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D2E7D" w14:textId="77777777" w:rsidR="00606F29" w:rsidRDefault="00606F29" w:rsidP="00606F29">
      <w:pPr>
        <w:spacing w:line="240" w:lineRule="auto"/>
        <w:rPr>
          <w:sz w:val="2"/>
        </w:rPr>
        <w:sectPr w:rsidR="00606F29" w:rsidSect="00F1003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7E383E82" w14:textId="12862F4E" w:rsidR="00F10038" w:rsidRDefault="00F10038" w:rsidP="00D01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bookmarkStart w:id="1" w:name="_Hlk36124384"/>
      <w:r w:rsidRPr="00F10038">
        <w:rPr>
          <w:lang w:val="fr-FR"/>
        </w:rPr>
        <w:t>Comité pour l</w:t>
      </w:r>
      <w:r w:rsidR="000C4AB8">
        <w:rPr>
          <w:lang w:val="fr-FR"/>
        </w:rPr>
        <w:t>’</w:t>
      </w:r>
      <w:r w:rsidRPr="00F10038">
        <w:rPr>
          <w:lang w:val="fr-FR"/>
        </w:rPr>
        <w:t>élimination de la discrimination</w:t>
      </w:r>
      <w:r w:rsidR="00D01A7D">
        <w:rPr>
          <w:lang w:val="fr-FR"/>
        </w:rPr>
        <w:br/>
      </w:r>
      <w:r w:rsidRPr="00F10038">
        <w:rPr>
          <w:lang w:val="fr-FR"/>
        </w:rPr>
        <w:t>à l</w:t>
      </w:r>
      <w:r w:rsidR="000C4AB8">
        <w:rPr>
          <w:lang w:val="fr-FR"/>
        </w:rPr>
        <w:t>’</w:t>
      </w:r>
      <w:r w:rsidRPr="00F10038">
        <w:rPr>
          <w:lang w:val="fr-FR"/>
        </w:rPr>
        <w:t>égard des femmes</w:t>
      </w:r>
    </w:p>
    <w:p w14:paraId="2AFB3997" w14:textId="02DD11A7" w:rsidR="00D01A7D" w:rsidRPr="00D01A7D" w:rsidRDefault="00D01A7D" w:rsidP="00D01A7D">
      <w:pPr>
        <w:pStyle w:val="SingleTxt"/>
        <w:spacing w:after="0" w:line="120" w:lineRule="exact"/>
        <w:rPr>
          <w:sz w:val="10"/>
          <w:lang w:val="fr-FR"/>
        </w:rPr>
      </w:pPr>
    </w:p>
    <w:p w14:paraId="75FAE531" w14:textId="35378B7B" w:rsidR="00D01A7D" w:rsidRPr="00D01A7D" w:rsidRDefault="00D01A7D" w:rsidP="00D01A7D">
      <w:pPr>
        <w:pStyle w:val="SingleTxt"/>
        <w:spacing w:after="0" w:line="120" w:lineRule="exact"/>
        <w:rPr>
          <w:sz w:val="10"/>
          <w:lang w:val="fr-FR"/>
        </w:rPr>
      </w:pPr>
    </w:p>
    <w:p w14:paraId="2EEEAFD9" w14:textId="15DCDA39" w:rsidR="00D01A7D" w:rsidRPr="00D01A7D" w:rsidRDefault="00D01A7D" w:rsidP="00D01A7D">
      <w:pPr>
        <w:pStyle w:val="SingleTxt"/>
        <w:spacing w:after="0" w:line="120" w:lineRule="exact"/>
        <w:rPr>
          <w:sz w:val="10"/>
          <w:lang w:val="fr-FR"/>
        </w:rPr>
      </w:pPr>
    </w:p>
    <w:p w14:paraId="4EC2F60A" w14:textId="40D18B6B" w:rsidR="00F10038" w:rsidRDefault="00D01A7D" w:rsidP="000C4AB8">
      <w:pPr>
        <w:pStyle w:val="TitleHCH"/>
        <w:rPr>
          <w:lang w:val="fr-FR"/>
        </w:rPr>
      </w:pPr>
      <w:r>
        <w:rPr>
          <w:lang w:val="fr-FR"/>
        </w:rPr>
        <w:tab/>
      </w:r>
      <w:r>
        <w:rPr>
          <w:lang w:val="fr-FR"/>
        </w:rPr>
        <w:tab/>
      </w:r>
      <w:r w:rsidR="00F10038" w:rsidRPr="00F10038">
        <w:rPr>
          <w:lang w:val="fr-FR"/>
        </w:rPr>
        <w:t xml:space="preserve">Observations finales concernant le </w:t>
      </w:r>
      <w:r w:rsidR="00F10038" w:rsidRPr="0048378D">
        <w:rPr>
          <w:lang w:val="fr-FR"/>
        </w:rPr>
        <w:t>sixième rapport périodique de l</w:t>
      </w:r>
      <w:r w:rsidR="000C4AB8" w:rsidRPr="0048378D">
        <w:rPr>
          <w:lang w:val="fr-FR"/>
        </w:rPr>
        <w:t>’</w:t>
      </w:r>
      <w:r w:rsidR="00F10038" w:rsidRPr="0048378D">
        <w:rPr>
          <w:lang w:val="fr-FR"/>
        </w:rPr>
        <w:t>Érythrée</w:t>
      </w:r>
      <w:r w:rsidR="00F10038" w:rsidRPr="0013505F">
        <w:rPr>
          <w:b w:val="0"/>
          <w:sz w:val="20"/>
          <w:szCs w:val="20"/>
          <w:lang w:val="fr-FR"/>
        </w:rPr>
        <w:footnoteReference w:customMarkFollows="1" w:id="1"/>
        <w:t>*</w:t>
      </w:r>
    </w:p>
    <w:p w14:paraId="7124583E" w14:textId="1A5A2A3A" w:rsidR="00D01A7D" w:rsidRPr="00D01A7D" w:rsidRDefault="00D01A7D" w:rsidP="00D01A7D">
      <w:pPr>
        <w:spacing w:line="120" w:lineRule="exact"/>
        <w:rPr>
          <w:sz w:val="10"/>
          <w:lang w:val="fr-FR"/>
        </w:rPr>
      </w:pPr>
    </w:p>
    <w:p w14:paraId="1012B589" w14:textId="38CB00AB" w:rsidR="00D01A7D" w:rsidRPr="00D01A7D" w:rsidRDefault="00D01A7D" w:rsidP="00D01A7D">
      <w:pPr>
        <w:spacing w:line="120" w:lineRule="exact"/>
        <w:rPr>
          <w:sz w:val="10"/>
          <w:lang w:val="fr-FR"/>
        </w:rPr>
      </w:pPr>
    </w:p>
    <w:p w14:paraId="2865BE5E" w14:textId="6B436751" w:rsidR="00F10038" w:rsidRDefault="00F10038" w:rsidP="00D01A7D">
      <w:pPr>
        <w:pStyle w:val="SingleTxt"/>
        <w:numPr>
          <w:ilvl w:val="0"/>
          <w:numId w:val="20"/>
        </w:numPr>
        <w:spacing w:line="240" w:lineRule="exact"/>
        <w:ind w:left="1267"/>
        <w:rPr>
          <w:lang w:val="fr-FR"/>
        </w:rPr>
      </w:pPr>
      <w:r w:rsidRPr="00F10038">
        <w:rPr>
          <w:lang w:val="fr-FR"/>
        </w:rPr>
        <w:t xml:space="preserve">Le Comité a examiné le </w:t>
      </w:r>
      <w:r w:rsidRPr="0048378D">
        <w:rPr>
          <w:lang w:val="fr-FR"/>
        </w:rPr>
        <w:t>sixièm</w:t>
      </w:r>
      <w:r w:rsidRPr="00F10038">
        <w:rPr>
          <w:lang w:val="fr-FR"/>
        </w:rPr>
        <w:t>e rapport périodique de l</w:t>
      </w:r>
      <w:r w:rsidR="000C4AB8">
        <w:rPr>
          <w:lang w:val="fr-FR"/>
        </w:rPr>
        <w:t>’</w:t>
      </w:r>
      <w:r w:rsidRPr="00F10038">
        <w:rPr>
          <w:lang w:val="fr-FR"/>
        </w:rPr>
        <w:t>Érythrée (</w:t>
      </w:r>
      <w:hyperlink r:id="rId17" w:history="1">
        <w:r w:rsidRPr="000C4AB8">
          <w:rPr>
            <w:rStyle w:val="Hyperlink"/>
            <w:lang w:val="fr-FR"/>
          </w:rPr>
          <w:t>CEDAW/C/ERI/6</w:t>
        </w:r>
      </w:hyperlink>
      <w:r w:rsidRPr="00F10038">
        <w:rPr>
          <w:lang w:val="fr-FR"/>
        </w:rPr>
        <w:t>) à ses 1755</w:t>
      </w:r>
      <w:r w:rsidRPr="0013505F">
        <w:rPr>
          <w:vertAlign w:val="superscript"/>
          <w:lang w:val="fr-FR"/>
        </w:rPr>
        <w:t>e</w:t>
      </w:r>
      <w:r w:rsidRPr="00F10038">
        <w:rPr>
          <w:lang w:val="fr-FR"/>
        </w:rPr>
        <w:t xml:space="preserve"> et 1756</w:t>
      </w:r>
      <w:r w:rsidRPr="0013505F">
        <w:rPr>
          <w:vertAlign w:val="superscript"/>
          <w:lang w:val="fr-FR"/>
        </w:rPr>
        <w:t>e</w:t>
      </w:r>
      <w:r w:rsidRPr="00F10038">
        <w:rPr>
          <w:lang w:val="fr-FR"/>
        </w:rPr>
        <w:t xml:space="preserve"> séances (voir </w:t>
      </w:r>
      <w:hyperlink r:id="rId18" w:history="1">
        <w:r w:rsidRPr="000C4AB8">
          <w:rPr>
            <w:rStyle w:val="Hyperlink"/>
            <w:lang w:val="fr-FR"/>
          </w:rPr>
          <w:t>CEDAW/C/SR.1755</w:t>
        </w:r>
      </w:hyperlink>
      <w:r w:rsidRPr="00F10038">
        <w:rPr>
          <w:lang w:val="fr-FR"/>
        </w:rPr>
        <w:t xml:space="preserve"> et </w:t>
      </w:r>
      <w:hyperlink r:id="rId19" w:history="1">
        <w:r w:rsidRPr="000C4AB8">
          <w:rPr>
            <w:rStyle w:val="Hyperlink"/>
            <w:lang w:val="fr-FR"/>
          </w:rPr>
          <w:t>CEDAW/C/SR.1756</w:t>
        </w:r>
      </w:hyperlink>
      <w:r w:rsidRPr="00F10038">
        <w:rPr>
          <w:lang w:val="fr-FR"/>
        </w:rPr>
        <w:t>), le 14 février 2020. La liste de points et de questions établie par le groupe de travail d</w:t>
      </w:r>
      <w:r w:rsidR="000C4AB8">
        <w:rPr>
          <w:lang w:val="fr-FR"/>
        </w:rPr>
        <w:t>’</w:t>
      </w:r>
      <w:r w:rsidRPr="00F10038">
        <w:rPr>
          <w:lang w:val="fr-FR"/>
        </w:rPr>
        <w:t xml:space="preserve">avant-session figure dans le document </w:t>
      </w:r>
      <w:hyperlink r:id="rId20" w:history="1">
        <w:r w:rsidRPr="000C4AB8">
          <w:rPr>
            <w:rStyle w:val="Hyperlink"/>
            <w:lang w:val="fr-FR"/>
          </w:rPr>
          <w:t>CEDAW/C/ERI/Q/6</w:t>
        </w:r>
      </w:hyperlink>
      <w:r w:rsidRPr="00F10038">
        <w:rPr>
          <w:lang w:val="fr-FR"/>
        </w:rPr>
        <w:t xml:space="preserve"> et les réponses de l</w:t>
      </w:r>
      <w:r w:rsidR="000C4AB8">
        <w:rPr>
          <w:lang w:val="fr-FR"/>
        </w:rPr>
        <w:t>’</w:t>
      </w:r>
      <w:r w:rsidRPr="00F10038">
        <w:rPr>
          <w:lang w:val="fr-FR"/>
        </w:rPr>
        <w:t>Érythrée, dans le document</w:t>
      </w:r>
      <w:r w:rsidRPr="000C4AB8">
        <w:rPr>
          <w:lang w:val="fr-FR"/>
        </w:rPr>
        <w:t xml:space="preserve"> </w:t>
      </w:r>
      <w:hyperlink r:id="rId21" w:history="1">
        <w:r w:rsidRPr="000C4AB8">
          <w:rPr>
            <w:rStyle w:val="Hyperlink"/>
            <w:lang w:val="fr-FR"/>
          </w:rPr>
          <w:t>CEDAW/C/ERI/Q/6/Add.1</w:t>
        </w:r>
      </w:hyperlink>
      <w:r w:rsidRPr="00F10038">
        <w:rPr>
          <w:lang w:val="fr-FR"/>
        </w:rPr>
        <w:t xml:space="preserve">. </w:t>
      </w:r>
    </w:p>
    <w:p w14:paraId="6EB06F8B" w14:textId="01B42202" w:rsidR="00D01A7D" w:rsidRPr="00D01A7D" w:rsidRDefault="00D01A7D" w:rsidP="00D01A7D">
      <w:pPr>
        <w:pStyle w:val="SingleTxt"/>
        <w:spacing w:after="0" w:line="120" w:lineRule="exact"/>
        <w:rPr>
          <w:sz w:val="10"/>
          <w:lang w:val="fr-FR"/>
        </w:rPr>
      </w:pPr>
    </w:p>
    <w:p w14:paraId="7689599A" w14:textId="0E3F4F9A" w:rsidR="00D01A7D" w:rsidRPr="00D01A7D" w:rsidRDefault="00D01A7D" w:rsidP="00D01A7D">
      <w:pPr>
        <w:pStyle w:val="SingleTxt"/>
        <w:spacing w:after="0" w:line="120" w:lineRule="exact"/>
        <w:rPr>
          <w:sz w:val="10"/>
          <w:lang w:val="fr-FR"/>
        </w:rPr>
      </w:pPr>
    </w:p>
    <w:p w14:paraId="6244E2BB" w14:textId="2743752A" w:rsidR="00F10038" w:rsidRDefault="00D01A7D" w:rsidP="00D01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10038" w:rsidRPr="00F10038">
        <w:rPr>
          <w:lang w:val="fr-FR"/>
        </w:rPr>
        <w:t>A.</w:t>
      </w:r>
      <w:r w:rsidR="00F10038" w:rsidRPr="00F10038">
        <w:rPr>
          <w:lang w:val="fr-FR"/>
        </w:rPr>
        <w:tab/>
        <w:t>Introduction</w:t>
      </w:r>
    </w:p>
    <w:p w14:paraId="61F28A85" w14:textId="30B90E59" w:rsidR="00D01A7D" w:rsidRPr="00D01A7D" w:rsidRDefault="00D01A7D" w:rsidP="00D01A7D">
      <w:pPr>
        <w:pStyle w:val="SingleTxt"/>
        <w:spacing w:after="0" w:line="120" w:lineRule="exact"/>
        <w:rPr>
          <w:sz w:val="10"/>
          <w:lang w:val="fr-FR"/>
        </w:rPr>
      </w:pPr>
    </w:p>
    <w:p w14:paraId="466833BD" w14:textId="2695B779" w:rsidR="00D01A7D" w:rsidRPr="00D01A7D" w:rsidRDefault="00D01A7D" w:rsidP="00D01A7D">
      <w:pPr>
        <w:pStyle w:val="SingleTxt"/>
        <w:spacing w:after="0" w:line="120" w:lineRule="exact"/>
        <w:rPr>
          <w:sz w:val="10"/>
          <w:lang w:val="fr-FR"/>
        </w:rPr>
      </w:pPr>
    </w:p>
    <w:p w14:paraId="07BAFDD3" w14:textId="13DF7408" w:rsidR="00F10038" w:rsidRPr="00F10038" w:rsidRDefault="00F10038" w:rsidP="00D01A7D">
      <w:pPr>
        <w:pStyle w:val="SingleTxt"/>
        <w:numPr>
          <w:ilvl w:val="0"/>
          <w:numId w:val="20"/>
        </w:numPr>
        <w:spacing w:line="240" w:lineRule="exact"/>
        <w:ind w:left="1267"/>
        <w:rPr>
          <w:lang w:val="fr-FR"/>
        </w:rPr>
      </w:pPr>
      <w:bookmarkStart w:id="2" w:name="BeginPage"/>
      <w:bookmarkEnd w:id="2"/>
      <w:r w:rsidRPr="00F10038">
        <w:rPr>
          <w:lang w:val="fr-FR"/>
        </w:rPr>
        <w:t xml:space="preserve">Le Comité accueille avec satisfaction le </w:t>
      </w:r>
      <w:r w:rsidRPr="008E6D38">
        <w:rPr>
          <w:lang w:val="fr-FR"/>
        </w:rPr>
        <w:t>sixième r</w:t>
      </w:r>
      <w:r w:rsidRPr="00F10038">
        <w:rPr>
          <w:lang w:val="fr-FR"/>
        </w:rPr>
        <w:t>apport périodique de l</w:t>
      </w:r>
      <w:r w:rsidR="000C4AB8">
        <w:rPr>
          <w:lang w:val="fr-FR"/>
        </w:rPr>
        <w:t>’</w:t>
      </w:r>
      <w:r w:rsidRPr="00F10038">
        <w:rPr>
          <w:lang w:val="fr-FR"/>
        </w:rPr>
        <w:t>État partie. Il remercie ce dernier de son rapport de suivi (</w:t>
      </w:r>
      <w:hyperlink r:id="rId22" w:history="1">
        <w:r w:rsidRPr="000C4AB8">
          <w:rPr>
            <w:rStyle w:val="Hyperlink"/>
            <w:lang w:val="fr-FR"/>
          </w:rPr>
          <w:t>CEDAW/C/ERI/CO/5/Add.1</w:t>
        </w:r>
      </w:hyperlink>
      <w:r w:rsidRPr="00F10038">
        <w:rPr>
          <w:lang w:val="fr-FR"/>
        </w:rPr>
        <w:t>) et de ses réponses écrites à la liste de points soulevés par le groupe de travail d</w:t>
      </w:r>
      <w:r w:rsidR="000C4AB8">
        <w:rPr>
          <w:lang w:val="fr-FR"/>
        </w:rPr>
        <w:t>’</w:t>
      </w:r>
      <w:r w:rsidRPr="00F10038">
        <w:rPr>
          <w:lang w:val="fr-FR"/>
        </w:rPr>
        <w:t>avant-session. Il remercie l</w:t>
      </w:r>
      <w:r w:rsidR="000C4AB8">
        <w:rPr>
          <w:lang w:val="fr-FR"/>
        </w:rPr>
        <w:t>’</w:t>
      </w:r>
      <w:r w:rsidRPr="00F10038">
        <w:rPr>
          <w:lang w:val="fr-FR"/>
        </w:rPr>
        <w:t>État partie, dont la délégation a présenté le rapport oralement, et qui a apporté des éclaircissements complémentaires aux questions posées oralement par le Comité pendant le dialogue.</w:t>
      </w:r>
    </w:p>
    <w:p w14:paraId="2BA82B9F" w14:textId="47A38628" w:rsidR="00F10038" w:rsidRDefault="00F10038" w:rsidP="00D01A7D">
      <w:pPr>
        <w:pStyle w:val="SingleTxt"/>
        <w:numPr>
          <w:ilvl w:val="0"/>
          <w:numId w:val="20"/>
        </w:numPr>
        <w:spacing w:line="240" w:lineRule="exact"/>
        <w:ind w:left="1267"/>
        <w:rPr>
          <w:lang w:val="fr-FR"/>
        </w:rPr>
      </w:pPr>
      <w:r w:rsidRPr="00F10038">
        <w:rPr>
          <w:lang w:val="fr-FR"/>
        </w:rPr>
        <w:t>Le Comité félicite l</w:t>
      </w:r>
      <w:r w:rsidR="000C4AB8">
        <w:rPr>
          <w:lang w:val="fr-FR"/>
        </w:rPr>
        <w:t>’</w:t>
      </w:r>
      <w:r w:rsidRPr="00F10038">
        <w:rPr>
          <w:lang w:val="fr-FR"/>
        </w:rPr>
        <w:t>État partie pour sa délégation, qui était dirigée par la Présidente de l</w:t>
      </w:r>
      <w:r w:rsidR="000C4AB8">
        <w:rPr>
          <w:lang w:val="fr-FR"/>
        </w:rPr>
        <w:t>’</w:t>
      </w:r>
      <w:r w:rsidRPr="00F10038">
        <w:rPr>
          <w:lang w:val="fr-FR"/>
        </w:rPr>
        <w:t>Union nationale des femmes érythréennes, Teka Tesfamicheal, et comprenait des représentants du Ministère de la justice, du Ministère de la santé, du Département des services socioéconomiques de l</w:t>
      </w:r>
      <w:r w:rsidR="000C4AB8">
        <w:rPr>
          <w:lang w:val="fr-FR"/>
        </w:rPr>
        <w:t>’</w:t>
      </w:r>
      <w:r w:rsidRPr="00F10038">
        <w:rPr>
          <w:lang w:val="fr-FR"/>
        </w:rPr>
        <w:t>Union nationale des femmes érythréennes et de la Mission permanente de l</w:t>
      </w:r>
      <w:r w:rsidR="000C4AB8">
        <w:rPr>
          <w:lang w:val="fr-FR"/>
        </w:rPr>
        <w:t>’</w:t>
      </w:r>
      <w:r w:rsidRPr="00F10038">
        <w:rPr>
          <w:lang w:val="fr-FR"/>
        </w:rPr>
        <w:t>Érythrée auprès de l</w:t>
      </w:r>
      <w:r w:rsidR="000C4AB8">
        <w:rPr>
          <w:lang w:val="fr-FR"/>
        </w:rPr>
        <w:t>’</w:t>
      </w:r>
      <w:r w:rsidRPr="00F10038">
        <w:rPr>
          <w:lang w:val="fr-FR"/>
        </w:rPr>
        <w:t>Office des Nations Unies et d</w:t>
      </w:r>
      <w:r w:rsidR="000C4AB8">
        <w:rPr>
          <w:lang w:val="fr-FR"/>
        </w:rPr>
        <w:t>’</w:t>
      </w:r>
      <w:r w:rsidRPr="00F10038">
        <w:rPr>
          <w:lang w:val="fr-FR"/>
        </w:rPr>
        <w:t>autres organisations internationales à Genève.</w:t>
      </w:r>
    </w:p>
    <w:p w14:paraId="6B10F0C1" w14:textId="03F0FC8D" w:rsidR="00D01A7D" w:rsidRPr="00D01A7D" w:rsidRDefault="00D01A7D" w:rsidP="00D01A7D">
      <w:pPr>
        <w:pStyle w:val="SingleTxt"/>
        <w:spacing w:after="0" w:line="120" w:lineRule="exact"/>
        <w:rPr>
          <w:sz w:val="10"/>
          <w:lang w:val="fr-FR"/>
        </w:rPr>
      </w:pPr>
    </w:p>
    <w:p w14:paraId="4F155802" w14:textId="00DE13B5" w:rsidR="00D01A7D" w:rsidRPr="00D01A7D" w:rsidRDefault="00D01A7D" w:rsidP="00D01A7D">
      <w:pPr>
        <w:pStyle w:val="SingleTxt"/>
        <w:spacing w:after="0" w:line="120" w:lineRule="exact"/>
        <w:rPr>
          <w:sz w:val="10"/>
          <w:lang w:val="fr-FR"/>
        </w:rPr>
      </w:pPr>
    </w:p>
    <w:p w14:paraId="6D9E2D6E" w14:textId="49E0260D" w:rsidR="00F10038" w:rsidRDefault="00D01A7D" w:rsidP="00D01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10038" w:rsidRPr="00F10038">
        <w:rPr>
          <w:lang w:val="fr-FR"/>
        </w:rPr>
        <w:t>B.</w:t>
      </w:r>
      <w:r w:rsidR="00F10038" w:rsidRPr="00F10038">
        <w:rPr>
          <w:lang w:val="fr-FR"/>
        </w:rPr>
        <w:tab/>
        <w:t>Aspects positifs</w:t>
      </w:r>
    </w:p>
    <w:p w14:paraId="01AEBA80" w14:textId="273569CA" w:rsidR="00D01A7D" w:rsidRPr="00D01A7D" w:rsidRDefault="00D01A7D" w:rsidP="00D01A7D">
      <w:pPr>
        <w:pStyle w:val="SingleTxt"/>
        <w:spacing w:after="0" w:line="120" w:lineRule="exact"/>
        <w:rPr>
          <w:b/>
          <w:bCs/>
          <w:sz w:val="10"/>
          <w:lang w:val="fr-FR"/>
        </w:rPr>
      </w:pPr>
    </w:p>
    <w:p w14:paraId="47282115" w14:textId="698A0409" w:rsidR="00D01A7D" w:rsidRPr="00D01A7D" w:rsidRDefault="00D01A7D" w:rsidP="00D01A7D">
      <w:pPr>
        <w:pStyle w:val="SingleTxt"/>
        <w:spacing w:after="0" w:line="120" w:lineRule="exact"/>
        <w:rPr>
          <w:b/>
          <w:sz w:val="10"/>
          <w:lang w:val="fr-FR"/>
        </w:rPr>
      </w:pPr>
    </w:p>
    <w:p w14:paraId="6841B76A" w14:textId="62596981" w:rsidR="00F10038" w:rsidRPr="00F10038" w:rsidRDefault="00F10038" w:rsidP="00D01A7D">
      <w:pPr>
        <w:pStyle w:val="SingleTxt"/>
        <w:numPr>
          <w:ilvl w:val="0"/>
          <w:numId w:val="20"/>
        </w:numPr>
        <w:spacing w:line="240" w:lineRule="exact"/>
        <w:ind w:left="1267"/>
        <w:rPr>
          <w:lang w:val="fr-FR"/>
        </w:rPr>
      </w:pPr>
      <w:r w:rsidRPr="00F10038">
        <w:rPr>
          <w:lang w:val="fr-FR"/>
        </w:rPr>
        <w:t>Le Comité salue les progrès accomplis depuis l</w:t>
      </w:r>
      <w:r w:rsidR="000C4AB8">
        <w:rPr>
          <w:lang w:val="fr-FR"/>
        </w:rPr>
        <w:t>’</w:t>
      </w:r>
      <w:r w:rsidRPr="00F10038">
        <w:rPr>
          <w:lang w:val="fr-FR"/>
        </w:rPr>
        <w:t>examen, en 2015, du c</w:t>
      </w:r>
      <w:r w:rsidRPr="008E6D38">
        <w:rPr>
          <w:lang w:val="fr-FR"/>
        </w:rPr>
        <w:t>inquièm</w:t>
      </w:r>
      <w:r w:rsidRPr="00F10038">
        <w:rPr>
          <w:lang w:val="fr-FR"/>
        </w:rPr>
        <w:t>e rapport périodique de l</w:t>
      </w:r>
      <w:r w:rsidR="000C4AB8">
        <w:rPr>
          <w:lang w:val="fr-FR"/>
        </w:rPr>
        <w:t>’</w:t>
      </w:r>
      <w:r w:rsidRPr="00F10038">
        <w:rPr>
          <w:lang w:val="fr-FR"/>
        </w:rPr>
        <w:t>État partie dans le domaine de la réforme législative, notant en particulier l</w:t>
      </w:r>
      <w:r w:rsidR="000C4AB8">
        <w:rPr>
          <w:lang w:val="fr-FR"/>
        </w:rPr>
        <w:t>’</w:t>
      </w:r>
      <w:r w:rsidRPr="00F10038">
        <w:rPr>
          <w:lang w:val="fr-FR"/>
        </w:rPr>
        <w:t>adoption du Code civil en 2015, qui reconnaît un pouvoir et un statut égal aux deux époux.</w:t>
      </w:r>
    </w:p>
    <w:p w14:paraId="3C26516C" w14:textId="55ABAD0C" w:rsidR="00F10038" w:rsidRPr="00F10038" w:rsidRDefault="00F10038" w:rsidP="00D01A7D">
      <w:pPr>
        <w:pStyle w:val="SingleTxt"/>
        <w:numPr>
          <w:ilvl w:val="0"/>
          <w:numId w:val="20"/>
        </w:numPr>
        <w:spacing w:line="240" w:lineRule="exact"/>
        <w:ind w:left="1267"/>
        <w:rPr>
          <w:lang w:val="fr-FR"/>
        </w:rPr>
      </w:pPr>
      <w:r w:rsidRPr="00F10038">
        <w:rPr>
          <w:lang w:val="fr-FR"/>
        </w:rPr>
        <w:t>Le Comité salue les efforts déployés par l</w:t>
      </w:r>
      <w:r w:rsidR="000C4AB8">
        <w:rPr>
          <w:lang w:val="fr-FR"/>
        </w:rPr>
        <w:t>’</w:t>
      </w:r>
      <w:r w:rsidRPr="00F10038">
        <w:rPr>
          <w:lang w:val="fr-FR"/>
        </w:rPr>
        <w:t>État partie pour améliorer son cadre institutionnel et politique en vue d</w:t>
      </w:r>
      <w:r w:rsidR="000C4AB8">
        <w:rPr>
          <w:lang w:val="fr-FR"/>
        </w:rPr>
        <w:t>’</w:t>
      </w:r>
      <w:r w:rsidRPr="00F10038">
        <w:rPr>
          <w:lang w:val="fr-FR"/>
        </w:rPr>
        <w:t>accélérer l</w:t>
      </w:r>
      <w:r w:rsidR="000C4AB8">
        <w:rPr>
          <w:lang w:val="fr-FR"/>
        </w:rPr>
        <w:t>’</w:t>
      </w:r>
      <w:r w:rsidRPr="00F10038">
        <w:rPr>
          <w:lang w:val="fr-FR"/>
        </w:rPr>
        <w:t xml:space="preserve">élimination de la discrimination à </w:t>
      </w:r>
      <w:r w:rsidRPr="00F10038">
        <w:rPr>
          <w:lang w:val="fr-FR"/>
        </w:rPr>
        <w:lastRenderedPageBreak/>
        <w:t>l</w:t>
      </w:r>
      <w:r w:rsidR="000C4AB8">
        <w:rPr>
          <w:lang w:val="fr-FR"/>
        </w:rPr>
        <w:t>’</w:t>
      </w:r>
      <w:r w:rsidRPr="00F10038">
        <w:rPr>
          <w:lang w:val="fr-FR"/>
        </w:rPr>
        <w:t>égard des femmes et de promouvoir l</w:t>
      </w:r>
      <w:r w:rsidR="000C4AB8">
        <w:rPr>
          <w:lang w:val="fr-FR"/>
        </w:rPr>
        <w:t>’</w:t>
      </w:r>
      <w:r w:rsidRPr="00F10038">
        <w:rPr>
          <w:lang w:val="fr-FR"/>
        </w:rPr>
        <w:t>égalité entre les sexes, grâce à l</w:t>
      </w:r>
      <w:r w:rsidR="000C4AB8">
        <w:rPr>
          <w:lang w:val="fr-FR"/>
        </w:rPr>
        <w:t>’</w:t>
      </w:r>
      <w:r w:rsidRPr="00F10038">
        <w:rPr>
          <w:lang w:val="fr-FR"/>
        </w:rPr>
        <w:t>adoption ou à la création des plans, organes et politiques suivants</w:t>
      </w:r>
      <w:r w:rsidR="00E56E0F">
        <w:rPr>
          <w:lang w:val="fr-FR"/>
        </w:rPr>
        <w:t> :</w:t>
      </w:r>
    </w:p>
    <w:p w14:paraId="250E7600" w14:textId="2F29D09E" w:rsidR="00F10038" w:rsidRPr="00F10038" w:rsidRDefault="009752D5" w:rsidP="000C4AB8">
      <w:pPr>
        <w:pStyle w:val="SingleTxt"/>
        <w:rPr>
          <w:lang w:val="fr-FR"/>
        </w:rPr>
      </w:pPr>
      <w:r>
        <w:rPr>
          <w:lang w:val="fr-FR"/>
        </w:rPr>
        <w:tab/>
        <w:t>a)</w:t>
      </w:r>
      <w:r>
        <w:rPr>
          <w:lang w:val="fr-FR"/>
        </w:rPr>
        <w:tab/>
      </w:r>
      <w:r w:rsidR="00F10038" w:rsidRPr="00F10038">
        <w:rPr>
          <w:lang w:val="fr-FR"/>
        </w:rPr>
        <w:t>Comité directeur national de lutte contre les mutilations génitales féminines, le mariage des enfants et d</w:t>
      </w:r>
      <w:r w:rsidR="000C4AB8">
        <w:rPr>
          <w:lang w:val="fr-FR"/>
        </w:rPr>
        <w:t>’</w:t>
      </w:r>
      <w:r w:rsidR="00F10038" w:rsidRPr="00F10038">
        <w:rPr>
          <w:lang w:val="fr-FR"/>
        </w:rPr>
        <w:t>autres formes de violence fondée sur le genre à l</w:t>
      </w:r>
      <w:r w:rsidR="000C4AB8">
        <w:rPr>
          <w:lang w:val="fr-FR"/>
        </w:rPr>
        <w:t>’</w:t>
      </w:r>
      <w:r w:rsidR="00F10038" w:rsidRPr="00F10038">
        <w:rPr>
          <w:lang w:val="fr-FR"/>
        </w:rPr>
        <w:t>égard des femmes, en 2017</w:t>
      </w:r>
      <w:r w:rsidR="000C4AB8">
        <w:rPr>
          <w:lang w:val="fr-FR"/>
        </w:rPr>
        <w:t> ;</w:t>
      </w:r>
    </w:p>
    <w:p w14:paraId="36D1A8B4" w14:textId="77C9A7D9" w:rsidR="00F10038" w:rsidRPr="00F10038" w:rsidRDefault="009752D5" w:rsidP="000C4AB8">
      <w:pPr>
        <w:pStyle w:val="SingleTxt"/>
        <w:rPr>
          <w:lang w:val="fr-FR"/>
        </w:rPr>
      </w:pPr>
      <w:r>
        <w:rPr>
          <w:lang w:val="fr-FR"/>
        </w:rPr>
        <w:tab/>
        <w:t>b)</w:t>
      </w:r>
      <w:r>
        <w:rPr>
          <w:lang w:val="fr-FR"/>
        </w:rPr>
        <w:tab/>
      </w:r>
      <w:r w:rsidR="00F10038" w:rsidRPr="00F10038">
        <w:rPr>
          <w:lang w:val="fr-FR"/>
        </w:rPr>
        <w:t>Plan stratégique national sur l</w:t>
      </w:r>
      <w:r w:rsidR="000C4AB8">
        <w:rPr>
          <w:lang w:val="fr-FR"/>
        </w:rPr>
        <w:t>’</w:t>
      </w:r>
      <w:r w:rsidR="00F10038" w:rsidRPr="00F10038">
        <w:rPr>
          <w:lang w:val="fr-FR"/>
        </w:rPr>
        <w:t>élimination des pratiques néfastes, couvrant la période 2020-2024</w:t>
      </w:r>
      <w:r w:rsidR="000C4AB8">
        <w:rPr>
          <w:lang w:val="fr-FR"/>
        </w:rPr>
        <w:t> ;</w:t>
      </w:r>
    </w:p>
    <w:p w14:paraId="2441DEE7" w14:textId="0E39343C" w:rsidR="00F10038" w:rsidRPr="00F10038" w:rsidRDefault="004147E7" w:rsidP="000C4AB8">
      <w:pPr>
        <w:pStyle w:val="SingleTxt"/>
        <w:rPr>
          <w:lang w:val="fr-FR"/>
        </w:rPr>
      </w:pPr>
      <w:r>
        <w:rPr>
          <w:lang w:val="fr-FR"/>
        </w:rPr>
        <w:tab/>
        <w:t>c)</w:t>
      </w:r>
      <w:r>
        <w:rPr>
          <w:lang w:val="fr-FR"/>
        </w:rPr>
        <w:tab/>
      </w:r>
      <w:r w:rsidR="00F10038" w:rsidRPr="00F10038">
        <w:rPr>
          <w:lang w:val="fr-FR"/>
        </w:rPr>
        <w:t>Orientations générales en matière de santé reproductive, maternelle, néonatale et de santé des adolescents et des enfants et de vieillissement, couvrant la période 2017-2021</w:t>
      </w:r>
      <w:r w:rsidR="000C4AB8">
        <w:rPr>
          <w:lang w:val="fr-FR"/>
        </w:rPr>
        <w:t> ;</w:t>
      </w:r>
    </w:p>
    <w:p w14:paraId="0E1111C6" w14:textId="137391EA" w:rsidR="00F10038" w:rsidRPr="00F10038" w:rsidRDefault="004147E7" w:rsidP="000C4AB8">
      <w:pPr>
        <w:pStyle w:val="SingleTxt"/>
        <w:rPr>
          <w:lang w:val="fr-FR"/>
        </w:rPr>
      </w:pPr>
      <w:r>
        <w:rPr>
          <w:lang w:val="fr-FR"/>
        </w:rPr>
        <w:tab/>
        <w:t>d)</w:t>
      </w:r>
      <w:r>
        <w:rPr>
          <w:lang w:val="fr-FR"/>
        </w:rPr>
        <w:tab/>
      </w:r>
      <w:r w:rsidR="00F10038" w:rsidRPr="00F10038">
        <w:rPr>
          <w:lang w:val="fr-FR"/>
        </w:rPr>
        <w:t>Plan d</w:t>
      </w:r>
      <w:r w:rsidR="000C4AB8">
        <w:rPr>
          <w:lang w:val="fr-FR"/>
        </w:rPr>
        <w:t>’</w:t>
      </w:r>
      <w:r w:rsidR="00F10038" w:rsidRPr="00F10038">
        <w:rPr>
          <w:lang w:val="fr-FR"/>
        </w:rPr>
        <w:t>action national pour l</w:t>
      </w:r>
      <w:r w:rsidR="000C4AB8">
        <w:rPr>
          <w:lang w:val="fr-FR"/>
        </w:rPr>
        <w:t>’</w:t>
      </w:r>
      <w:r w:rsidR="00F10038" w:rsidRPr="00F10038">
        <w:rPr>
          <w:lang w:val="fr-FR"/>
        </w:rPr>
        <w:t>égalité des genres, couvrant la période 2015</w:t>
      </w:r>
      <w:r w:rsidR="002B27AC">
        <w:rPr>
          <w:lang w:val="fr-FR"/>
        </w:rPr>
        <w:noBreakHyphen/>
      </w:r>
      <w:r w:rsidR="00F10038" w:rsidRPr="00F10038">
        <w:rPr>
          <w:lang w:val="fr-FR"/>
        </w:rPr>
        <w:t>2019</w:t>
      </w:r>
      <w:r w:rsidR="000C4AB8">
        <w:rPr>
          <w:lang w:val="fr-FR"/>
        </w:rPr>
        <w:t> ;</w:t>
      </w:r>
    </w:p>
    <w:p w14:paraId="3FE381D7" w14:textId="32EBE01E" w:rsidR="00F10038" w:rsidRPr="00F10038" w:rsidRDefault="004147E7" w:rsidP="000C4AB8">
      <w:pPr>
        <w:pStyle w:val="SingleTxt"/>
        <w:rPr>
          <w:lang w:val="fr-FR"/>
        </w:rPr>
      </w:pPr>
      <w:r>
        <w:rPr>
          <w:lang w:val="fr-FR"/>
        </w:rPr>
        <w:tab/>
        <w:t>e)</w:t>
      </w:r>
      <w:r>
        <w:rPr>
          <w:lang w:val="fr-FR"/>
        </w:rPr>
        <w:tab/>
      </w:r>
      <w:r w:rsidR="00F10038" w:rsidRPr="00F10038">
        <w:rPr>
          <w:lang w:val="fr-FR"/>
        </w:rPr>
        <w:t>Accord commun de 2017 avec l</w:t>
      </w:r>
      <w:r w:rsidR="000C4AB8">
        <w:rPr>
          <w:lang w:val="fr-FR"/>
        </w:rPr>
        <w:t>’</w:t>
      </w:r>
      <w:r w:rsidR="00F10038" w:rsidRPr="00F10038">
        <w:rPr>
          <w:lang w:val="fr-FR"/>
        </w:rPr>
        <w:t>ambassade d</w:t>
      </w:r>
      <w:r w:rsidR="000C4AB8">
        <w:rPr>
          <w:lang w:val="fr-FR"/>
        </w:rPr>
        <w:t>’</w:t>
      </w:r>
      <w:r w:rsidR="00F10038" w:rsidRPr="00F10038">
        <w:rPr>
          <w:lang w:val="fr-FR"/>
        </w:rPr>
        <w:t xml:space="preserve">Arabie Saoudite en </w:t>
      </w:r>
      <w:r w:rsidR="006363F2" w:rsidRPr="00F10038">
        <w:rPr>
          <w:lang w:val="fr-FR"/>
        </w:rPr>
        <w:t>Érythrée</w:t>
      </w:r>
      <w:r w:rsidR="00F10038" w:rsidRPr="00F10038">
        <w:rPr>
          <w:lang w:val="fr-FR"/>
        </w:rPr>
        <w:t xml:space="preserve"> visant à protéger les employés de maison, y compris les femmes migrantes employées à l</w:t>
      </w:r>
      <w:r w:rsidR="000C4AB8">
        <w:rPr>
          <w:lang w:val="fr-FR"/>
        </w:rPr>
        <w:t>’</w:t>
      </w:r>
      <w:r w:rsidR="00F10038" w:rsidRPr="00F10038">
        <w:rPr>
          <w:lang w:val="fr-FR"/>
        </w:rPr>
        <w:t xml:space="preserve">étranger. </w:t>
      </w:r>
    </w:p>
    <w:p w14:paraId="15F8F5B1" w14:textId="261FCE59" w:rsidR="00F10038" w:rsidRDefault="00F10038" w:rsidP="004147E7">
      <w:pPr>
        <w:pStyle w:val="SingleTxt"/>
        <w:numPr>
          <w:ilvl w:val="0"/>
          <w:numId w:val="26"/>
        </w:numPr>
        <w:spacing w:line="240" w:lineRule="exact"/>
        <w:rPr>
          <w:lang w:val="fr-FR"/>
        </w:rPr>
      </w:pPr>
      <w:r w:rsidRPr="00F10038">
        <w:rPr>
          <w:lang w:val="fr-FR"/>
        </w:rPr>
        <w:t>Le Comité se félicite que, depuis l</w:t>
      </w:r>
      <w:r w:rsidR="000C4AB8">
        <w:rPr>
          <w:lang w:val="fr-FR"/>
        </w:rPr>
        <w:t>’</w:t>
      </w:r>
      <w:r w:rsidRPr="00F10038">
        <w:rPr>
          <w:lang w:val="fr-FR"/>
        </w:rPr>
        <w:t>examen du précédent rapport, l</w:t>
      </w:r>
      <w:r w:rsidR="000C4AB8">
        <w:rPr>
          <w:lang w:val="fr-FR"/>
        </w:rPr>
        <w:t>’</w:t>
      </w:r>
      <w:r w:rsidRPr="00F10038">
        <w:rPr>
          <w:lang w:val="fr-FR"/>
        </w:rPr>
        <w:t>État partie ait ratifié, en 2019, la Convention de 1999 sur les pires formes de travail des enfants (n</w:t>
      </w:r>
      <w:r w:rsidRPr="0013505F">
        <w:rPr>
          <w:vertAlign w:val="superscript"/>
          <w:lang w:val="fr-FR"/>
        </w:rPr>
        <w:t>o</w:t>
      </w:r>
      <w:r w:rsidRPr="00F10038">
        <w:rPr>
          <w:lang w:val="fr-FR"/>
        </w:rPr>
        <w:t xml:space="preserve"> 182) de l</w:t>
      </w:r>
      <w:r w:rsidR="000C4AB8">
        <w:rPr>
          <w:lang w:val="fr-FR"/>
        </w:rPr>
        <w:t>’</w:t>
      </w:r>
      <w:r w:rsidRPr="00F10038">
        <w:rPr>
          <w:lang w:val="fr-FR"/>
        </w:rPr>
        <w:t>Organisation internationale du Travail (OIT).</w:t>
      </w:r>
    </w:p>
    <w:p w14:paraId="0CC62685" w14:textId="28C0787C" w:rsidR="004147E7" w:rsidRPr="000C4AB8" w:rsidRDefault="004147E7" w:rsidP="000C4AB8">
      <w:pPr>
        <w:pStyle w:val="SingleTxt"/>
        <w:tabs>
          <w:tab w:val="clear" w:pos="1742"/>
        </w:tabs>
        <w:spacing w:after="0" w:line="120" w:lineRule="exact"/>
        <w:rPr>
          <w:sz w:val="10"/>
          <w:lang w:val="fr-FR"/>
        </w:rPr>
      </w:pPr>
    </w:p>
    <w:p w14:paraId="7ADB016A" w14:textId="3ED22D94" w:rsidR="004147E7" w:rsidRPr="000C4AB8" w:rsidRDefault="004147E7" w:rsidP="000C4AB8">
      <w:pPr>
        <w:pStyle w:val="SingleTxt"/>
        <w:tabs>
          <w:tab w:val="clear" w:pos="1742"/>
        </w:tabs>
        <w:spacing w:after="0" w:line="120" w:lineRule="exact"/>
        <w:rPr>
          <w:sz w:val="10"/>
          <w:lang w:val="fr-FR"/>
        </w:rPr>
      </w:pPr>
    </w:p>
    <w:p w14:paraId="0AF63FF3" w14:textId="67EB72EB" w:rsidR="00F10038" w:rsidRDefault="004147E7" w:rsidP="00414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10038" w:rsidRPr="00F10038">
        <w:rPr>
          <w:lang w:val="fr-FR"/>
        </w:rPr>
        <w:t>C.</w:t>
      </w:r>
      <w:r w:rsidR="00F10038" w:rsidRPr="00F10038">
        <w:rPr>
          <w:lang w:val="fr-FR"/>
        </w:rPr>
        <w:tab/>
        <w:t>Objectifs de développement durable</w:t>
      </w:r>
    </w:p>
    <w:p w14:paraId="229D4531" w14:textId="06743083" w:rsidR="004147E7" w:rsidRPr="000C4AB8" w:rsidRDefault="004147E7" w:rsidP="000C4AB8">
      <w:pPr>
        <w:pStyle w:val="SingleTxt"/>
        <w:spacing w:after="0" w:line="120" w:lineRule="exact"/>
        <w:rPr>
          <w:sz w:val="10"/>
          <w:lang w:val="fr-FR"/>
        </w:rPr>
      </w:pPr>
    </w:p>
    <w:p w14:paraId="3275BE8C" w14:textId="6A1BDA19" w:rsidR="004147E7" w:rsidRPr="000C4AB8" w:rsidRDefault="004147E7" w:rsidP="000C4AB8">
      <w:pPr>
        <w:pStyle w:val="SingleTxt"/>
        <w:spacing w:after="0" w:line="120" w:lineRule="exact"/>
        <w:rPr>
          <w:sz w:val="10"/>
          <w:lang w:val="fr-FR"/>
        </w:rPr>
      </w:pPr>
    </w:p>
    <w:p w14:paraId="24000D0B" w14:textId="058D271D" w:rsidR="00F10038" w:rsidRPr="000C4AB8" w:rsidRDefault="00F10038" w:rsidP="004147E7">
      <w:pPr>
        <w:pStyle w:val="SingleTxt"/>
        <w:numPr>
          <w:ilvl w:val="0"/>
          <w:numId w:val="26"/>
        </w:numPr>
        <w:spacing w:line="240" w:lineRule="exact"/>
        <w:rPr>
          <w:lang w:val="fr-FR"/>
        </w:rPr>
      </w:pPr>
      <w:r w:rsidRPr="000C4AB8">
        <w:rPr>
          <w:b/>
          <w:bCs/>
          <w:lang w:val="fr-FR"/>
        </w:rPr>
        <w:t>«</w:t>
      </w:r>
      <w:r w:rsidR="00DC52FD">
        <w:rPr>
          <w:b/>
          <w:bCs/>
          <w:lang w:val="fr-FR"/>
        </w:rPr>
        <w:t> </w:t>
      </w:r>
      <w:r w:rsidRPr="000C4AB8">
        <w:rPr>
          <w:b/>
          <w:bCs/>
          <w:lang w:val="fr-FR"/>
        </w:rPr>
        <w:t>Le Comité se félicite du soutien apporté par la communauté internationale aux objectifs de développement durable et appelle au respect de l</w:t>
      </w:r>
      <w:r w:rsidR="000C4AB8">
        <w:rPr>
          <w:b/>
          <w:bCs/>
          <w:lang w:val="fr-FR"/>
        </w:rPr>
        <w:t>’</w:t>
      </w:r>
      <w:r w:rsidRPr="000C4AB8">
        <w:rPr>
          <w:b/>
          <w:bCs/>
          <w:lang w:val="fr-FR"/>
        </w:rPr>
        <w:t>égalité des genres en droit et dans les faits, conformément aux dispositions de la Convention, dans tous les aspects de la mise en œuvre du Programme de développement durable à l</w:t>
      </w:r>
      <w:r w:rsidR="000C4AB8">
        <w:rPr>
          <w:b/>
          <w:bCs/>
          <w:lang w:val="fr-FR"/>
        </w:rPr>
        <w:t>’</w:t>
      </w:r>
      <w:r w:rsidRPr="000C4AB8">
        <w:rPr>
          <w:b/>
          <w:bCs/>
          <w:lang w:val="fr-FR"/>
        </w:rPr>
        <w:t>horizon 2030. Il souligne l</w:t>
      </w:r>
      <w:r w:rsidR="000C4AB8">
        <w:rPr>
          <w:b/>
          <w:bCs/>
          <w:lang w:val="fr-FR"/>
        </w:rPr>
        <w:t>’</w:t>
      </w:r>
      <w:r w:rsidRPr="000C4AB8">
        <w:rPr>
          <w:b/>
          <w:bCs/>
          <w:lang w:val="fr-FR"/>
        </w:rPr>
        <w:t>importance de l</w:t>
      </w:r>
      <w:r w:rsidR="000C4AB8">
        <w:rPr>
          <w:b/>
          <w:bCs/>
          <w:lang w:val="fr-FR"/>
        </w:rPr>
        <w:t>’</w:t>
      </w:r>
      <w:r w:rsidRPr="000C4AB8">
        <w:rPr>
          <w:b/>
          <w:bCs/>
          <w:lang w:val="fr-FR"/>
        </w:rPr>
        <w:t>objectif 5 et de la prise en compte systématique des principes d</w:t>
      </w:r>
      <w:r w:rsidR="000C4AB8">
        <w:rPr>
          <w:b/>
          <w:bCs/>
          <w:lang w:val="fr-FR"/>
        </w:rPr>
        <w:t>’</w:t>
      </w:r>
      <w:r w:rsidRPr="000C4AB8">
        <w:rPr>
          <w:b/>
          <w:bCs/>
          <w:lang w:val="fr-FR"/>
        </w:rPr>
        <w:t>égalité et de non-discrimination dans la réalisation des 17 objectifs. Il encourage vivement l</w:t>
      </w:r>
      <w:r w:rsidR="000C4AB8">
        <w:rPr>
          <w:b/>
          <w:bCs/>
          <w:lang w:val="fr-FR"/>
        </w:rPr>
        <w:t>’</w:t>
      </w:r>
      <w:r w:rsidRPr="000C4AB8">
        <w:rPr>
          <w:b/>
          <w:bCs/>
          <w:lang w:val="fr-FR"/>
        </w:rPr>
        <w:t>État partie à reconnaître le rôle moteur des femmes dans le développement durable du pays et à adopter des politiques et des stratégies en conséquence</w:t>
      </w:r>
      <w:r w:rsidR="00193B34">
        <w:rPr>
          <w:b/>
          <w:bCs/>
          <w:lang w:val="fr-FR"/>
        </w:rPr>
        <w:t>.</w:t>
      </w:r>
      <w:r w:rsidR="00DC52FD">
        <w:rPr>
          <w:b/>
          <w:bCs/>
          <w:lang w:val="fr-FR"/>
        </w:rPr>
        <w:t> </w:t>
      </w:r>
      <w:r w:rsidRPr="000C4AB8">
        <w:rPr>
          <w:b/>
          <w:bCs/>
          <w:lang w:val="fr-FR"/>
        </w:rPr>
        <w:t>»</w:t>
      </w:r>
    </w:p>
    <w:p w14:paraId="6198CF37" w14:textId="3E524BCB" w:rsidR="004147E7" w:rsidRPr="000C4AB8" w:rsidRDefault="004147E7" w:rsidP="000C4AB8">
      <w:pPr>
        <w:pStyle w:val="SingleTxt"/>
        <w:tabs>
          <w:tab w:val="clear" w:pos="1742"/>
        </w:tabs>
        <w:spacing w:after="0" w:line="120" w:lineRule="exact"/>
        <w:rPr>
          <w:b/>
          <w:bCs/>
          <w:sz w:val="10"/>
          <w:lang w:val="fr-FR"/>
        </w:rPr>
      </w:pPr>
    </w:p>
    <w:p w14:paraId="76328A47" w14:textId="0BEFB657" w:rsidR="004147E7" w:rsidRPr="000C4AB8" w:rsidRDefault="004147E7" w:rsidP="000C4AB8">
      <w:pPr>
        <w:pStyle w:val="SingleTxt"/>
        <w:tabs>
          <w:tab w:val="clear" w:pos="1742"/>
        </w:tabs>
        <w:spacing w:after="0" w:line="120" w:lineRule="exact"/>
        <w:rPr>
          <w:sz w:val="10"/>
          <w:lang w:val="fr-FR"/>
        </w:rPr>
      </w:pPr>
    </w:p>
    <w:p w14:paraId="31012894" w14:textId="34F7AAFC" w:rsidR="00F10038" w:rsidRDefault="004147E7" w:rsidP="00414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10038" w:rsidRPr="00F10038">
        <w:rPr>
          <w:lang w:val="fr-FR"/>
        </w:rPr>
        <w:t>D.</w:t>
      </w:r>
      <w:r w:rsidR="00F10038" w:rsidRPr="00F10038">
        <w:rPr>
          <w:lang w:val="fr-FR"/>
        </w:rPr>
        <w:tab/>
        <w:t>Parlement</w:t>
      </w:r>
    </w:p>
    <w:p w14:paraId="1C67592B" w14:textId="43D4955F" w:rsidR="004147E7" w:rsidRPr="000C4AB8" w:rsidRDefault="004147E7" w:rsidP="000C4AB8">
      <w:pPr>
        <w:pStyle w:val="SingleTxt"/>
        <w:spacing w:after="0" w:line="120" w:lineRule="exact"/>
        <w:rPr>
          <w:sz w:val="10"/>
          <w:lang w:val="fr-FR"/>
        </w:rPr>
      </w:pPr>
    </w:p>
    <w:p w14:paraId="4D7333AE" w14:textId="57926FB4" w:rsidR="004147E7" w:rsidRPr="000C4AB8" w:rsidRDefault="004147E7" w:rsidP="000C4AB8">
      <w:pPr>
        <w:pStyle w:val="SingleTxt"/>
        <w:spacing w:after="0" w:line="120" w:lineRule="exact"/>
        <w:rPr>
          <w:sz w:val="10"/>
          <w:lang w:val="fr-FR"/>
        </w:rPr>
      </w:pPr>
    </w:p>
    <w:p w14:paraId="147E777B" w14:textId="7E731611" w:rsidR="00F10038" w:rsidRDefault="00F10038" w:rsidP="000C4AB8">
      <w:pPr>
        <w:pStyle w:val="SingleTxt"/>
        <w:numPr>
          <w:ilvl w:val="0"/>
          <w:numId w:val="26"/>
        </w:numPr>
        <w:spacing w:line="240" w:lineRule="exact"/>
        <w:ind w:left="1267"/>
        <w:rPr>
          <w:lang w:val="fr-FR"/>
        </w:rPr>
      </w:pPr>
      <w:r w:rsidRPr="00F10038">
        <w:rPr>
          <w:b/>
          <w:bCs/>
          <w:lang w:val="fr-FR"/>
        </w:rPr>
        <w:t>Le Comité souligne le rôle essentiel du pouvoir législatif s</w:t>
      </w:r>
      <w:r w:rsidR="000C4AB8">
        <w:rPr>
          <w:b/>
          <w:bCs/>
          <w:lang w:val="fr-FR"/>
        </w:rPr>
        <w:t>’</w:t>
      </w:r>
      <w:r w:rsidRPr="00F10038">
        <w:rPr>
          <w:b/>
          <w:bCs/>
          <w:lang w:val="fr-FR"/>
        </w:rPr>
        <w:t xml:space="preserve">agissant de garantir la pleine mise en œuvre de la Convention (voir </w:t>
      </w:r>
      <w:hyperlink r:id="rId23" w:history="1">
        <w:r w:rsidRPr="000C4AB8">
          <w:rPr>
            <w:rStyle w:val="Hyperlink"/>
            <w:b/>
            <w:bCs/>
            <w:lang w:val="fr-FR"/>
          </w:rPr>
          <w:t>A/65/38</w:t>
        </w:r>
      </w:hyperlink>
      <w:r w:rsidRPr="00F10038">
        <w:rPr>
          <w:b/>
          <w:bCs/>
          <w:lang w:val="fr-FR"/>
        </w:rPr>
        <w:t>, d</w:t>
      </w:r>
      <w:r w:rsidRPr="008E6D38">
        <w:rPr>
          <w:b/>
          <w:bCs/>
          <w:lang w:val="fr-FR"/>
        </w:rPr>
        <w:t>euxièm</w:t>
      </w:r>
      <w:r w:rsidRPr="00F10038">
        <w:rPr>
          <w:b/>
          <w:bCs/>
          <w:lang w:val="fr-FR"/>
        </w:rPr>
        <w:t>e partie, annexe VI).</w:t>
      </w:r>
      <w:r w:rsidRPr="00F10038">
        <w:rPr>
          <w:lang w:val="fr-FR"/>
        </w:rPr>
        <w:t xml:space="preserve"> </w:t>
      </w:r>
      <w:r w:rsidRPr="00F10038">
        <w:rPr>
          <w:b/>
          <w:bCs/>
          <w:lang w:val="fr-FR"/>
        </w:rPr>
        <w:t>Il invite l</w:t>
      </w:r>
      <w:r w:rsidR="000C4AB8">
        <w:rPr>
          <w:b/>
          <w:bCs/>
          <w:lang w:val="fr-FR"/>
        </w:rPr>
        <w:t>’</w:t>
      </w:r>
      <w:r w:rsidRPr="00F10038">
        <w:rPr>
          <w:b/>
          <w:bCs/>
          <w:lang w:val="fr-FR"/>
        </w:rPr>
        <w:t>Assemblée nationale, dans le cadre de son mandat, à prendre les mesures nécessaires en vue de mettre en œuvre les présentes observations finales avant la soumission du prochain rapport périodique, en application de la Convention.</w:t>
      </w:r>
      <w:r w:rsidRPr="00F10038">
        <w:rPr>
          <w:lang w:val="fr-FR"/>
        </w:rPr>
        <w:t xml:space="preserve"> </w:t>
      </w:r>
    </w:p>
    <w:p w14:paraId="4B457CE9" w14:textId="43D5C88B" w:rsidR="004147E7" w:rsidRPr="000C4AB8" w:rsidRDefault="004147E7" w:rsidP="000C4AB8">
      <w:pPr>
        <w:pStyle w:val="SingleTxt"/>
        <w:spacing w:after="0" w:line="120" w:lineRule="exact"/>
        <w:rPr>
          <w:sz w:val="10"/>
          <w:lang w:val="fr-FR"/>
        </w:rPr>
      </w:pPr>
    </w:p>
    <w:p w14:paraId="7B7B446D" w14:textId="42FCF1D3" w:rsidR="004147E7" w:rsidRPr="000C4AB8" w:rsidRDefault="004147E7" w:rsidP="000C4AB8">
      <w:pPr>
        <w:pStyle w:val="SingleTxt"/>
        <w:spacing w:after="0" w:line="120" w:lineRule="exact"/>
        <w:rPr>
          <w:b/>
          <w:bCs/>
          <w:sz w:val="10"/>
          <w:lang w:val="fr-FR"/>
        </w:rPr>
      </w:pPr>
    </w:p>
    <w:p w14:paraId="52BA689F" w14:textId="705778EC" w:rsidR="00F10038" w:rsidRDefault="004147E7" w:rsidP="000C4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tab/>
      </w:r>
      <w:r w:rsidR="00F10038" w:rsidRPr="00F10038">
        <w:rPr>
          <w:lang w:val="fr-FR"/>
        </w:rPr>
        <w:t>E.</w:t>
      </w:r>
      <w:r w:rsidR="00F10038" w:rsidRPr="00F10038">
        <w:rPr>
          <w:lang w:val="fr-FR"/>
        </w:rPr>
        <w:tab/>
        <w:t>Principaux sujets de préoccupation et recommandations</w:t>
      </w:r>
    </w:p>
    <w:p w14:paraId="323FA3EE" w14:textId="4E809CE1" w:rsidR="004147E7" w:rsidRPr="000C4AB8" w:rsidRDefault="004147E7" w:rsidP="000C4AB8">
      <w:pPr>
        <w:pStyle w:val="SingleTxt"/>
        <w:spacing w:after="0" w:line="120" w:lineRule="exact"/>
        <w:rPr>
          <w:b/>
          <w:bCs/>
          <w:sz w:val="10"/>
          <w:lang w:val="fr-FR"/>
        </w:rPr>
      </w:pPr>
    </w:p>
    <w:p w14:paraId="370F3F27" w14:textId="5EF685B8" w:rsidR="004147E7" w:rsidRPr="000C4AB8" w:rsidRDefault="004147E7" w:rsidP="000C4AB8">
      <w:pPr>
        <w:pStyle w:val="SingleTxt"/>
        <w:spacing w:after="0" w:line="120" w:lineRule="exact"/>
        <w:rPr>
          <w:b/>
          <w:sz w:val="10"/>
          <w:lang w:val="fr-FR"/>
        </w:rPr>
      </w:pPr>
    </w:p>
    <w:p w14:paraId="544C8BC7" w14:textId="08F23EF8" w:rsidR="00F10038" w:rsidRDefault="00F10038" w:rsidP="00135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F10038">
        <w:rPr>
          <w:lang w:val="fr-FR"/>
        </w:rPr>
        <w:tab/>
      </w:r>
      <w:r w:rsidRPr="00F10038">
        <w:rPr>
          <w:lang w:val="fr-FR"/>
        </w:rPr>
        <w:tab/>
      </w:r>
      <w:r w:rsidRPr="00F10038">
        <w:rPr>
          <w:bCs/>
          <w:lang w:val="fr-FR"/>
        </w:rPr>
        <w:t>Facteurs et difficultés empêchant la mise en œuvre effective de</w:t>
      </w:r>
      <w:r w:rsidR="000C4AB8">
        <w:rPr>
          <w:bCs/>
          <w:lang w:val="fr-FR"/>
        </w:rPr>
        <w:t xml:space="preserve"> </w:t>
      </w:r>
      <w:r w:rsidRPr="00F10038">
        <w:rPr>
          <w:bCs/>
          <w:lang w:val="fr-FR"/>
        </w:rPr>
        <w:t>la</w:t>
      </w:r>
      <w:r w:rsidR="000C4AB8">
        <w:rPr>
          <w:bCs/>
          <w:lang w:val="fr-FR"/>
        </w:rPr>
        <w:t xml:space="preserve"> </w:t>
      </w:r>
      <w:r w:rsidRPr="00F10038">
        <w:rPr>
          <w:bCs/>
          <w:lang w:val="fr-FR"/>
        </w:rPr>
        <w:t>Convention</w:t>
      </w:r>
    </w:p>
    <w:p w14:paraId="28DF08C9" w14:textId="0F60DC11" w:rsidR="00B12DDD" w:rsidRPr="000C4AB8" w:rsidRDefault="00B12DDD" w:rsidP="000C4AB8">
      <w:pPr>
        <w:pStyle w:val="SingleTxt"/>
        <w:spacing w:after="0" w:line="120" w:lineRule="exact"/>
        <w:rPr>
          <w:sz w:val="10"/>
          <w:lang w:val="fr-FR"/>
        </w:rPr>
      </w:pPr>
    </w:p>
    <w:p w14:paraId="179B4057" w14:textId="20228F1A" w:rsidR="00F10038" w:rsidRDefault="00F10038" w:rsidP="00B12DDD">
      <w:pPr>
        <w:pStyle w:val="SingleTxt"/>
        <w:numPr>
          <w:ilvl w:val="0"/>
          <w:numId w:val="26"/>
        </w:numPr>
        <w:spacing w:line="240" w:lineRule="exact"/>
        <w:rPr>
          <w:lang w:val="fr-FR"/>
        </w:rPr>
      </w:pPr>
      <w:r w:rsidRPr="00F10038">
        <w:rPr>
          <w:lang w:val="fr-FR"/>
        </w:rPr>
        <w:t xml:space="preserve">Le Comité reste préoccupé (voir </w:t>
      </w:r>
      <w:hyperlink r:id="rId24" w:history="1">
        <w:r w:rsidRPr="000C4AB8">
          <w:rPr>
            <w:rStyle w:val="Hyperlink"/>
            <w:lang w:val="fr-FR"/>
          </w:rPr>
          <w:t>CEDAW/C/ERI/CO/5</w:t>
        </w:r>
      </w:hyperlink>
      <w:r w:rsidRPr="00F10038">
        <w:rPr>
          <w:lang w:val="fr-FR"/>
        </w:rPr>
        <w:t xml:space="preserve">, </w:t>
      </w:r>
      <w:r w:rsidR="000C4AB8">
        <w:rPr>
          <w:lang w:val="fr-FR"/>
        </w:rPr>
        <w:t>par. </w:t>
      </w:r>
      <w:r w:rsidRPr="00F10038">
        <w:rPr>
          <w:lang w:val="fr-FR"/>
        </w:rPr>
        <w:t>6) par le fait que la durée indéfinie du service national, les pratiques de détention arbitraire pour une durée indéterminée, le non-respect des garanties judiciaires pour les personnes privées de liberté, la disparition forcée de femmes et d</w:t>
      </w:r>
      <w:r w:rsidR="000C4AB8">
        <w:rPr>
          <w:lang w:val="fr-FR"/>
        </w:rPr>
        <w:t>’</w:t>
      </w:r>
      <w:r w:rsidRPr="00F10038">
        <w:rPr>
          <w:lang w:val="fr-FR"/>
        </w:rPr>
        <w:t>hommes, l</w:t>
      </w:r>
      <w:r w:rsidR="000C4AB8">
        <w:rPr>
          <w:lang w:val="fr-FR"/>
        </w:rPr>
        <w:t>’</w:t>
      </w:r>
      <w:r w:rsidRPr="00F10038">
        <w:rPr>
          <w:lang w:val="fr-FR"/>
        </w:rPr>
        <w:t>application inefficace de la Constitution de 1997 et la suspension des travaux de l</w:t>
      </w:r>
      <w:r w:rsidR="000C4AB8">
        <w:rPr>
          <w:lang w:val="fr-FR"/>
        </w:rPr>
        <w:t>’</w:t>
      </w:r>
      <w:r w:rsidRPr="00F10038">
        <w:rPr>
          <w:lang w:val="fr-FR"/>
        </w:rPr>
        <w:t>Assemblée nationale ont conduit à une régression de l</w:t>
      </w:r>
      <w:r w:rsidR="000C4AB8">
        <w:rPr>
          <w:lang w:val="fr-FR"/>
        </w:rPr>
        <w:t>’</w:t>
      </w:r>
      <w:r w:rsidRPr="00F10038">
        <w:rPr>
          <w:lang w:val="fr-FR"/>
        </w:rPr>
        <w:t xml:space="preserve">état de droit et à une crise de réfugiés, ce </w:t>
      </w:r>
      <w:r w:rsidRPr="00F10038">
        <w:rPr>
          <w:lang w:val="fr-FR"/>
        </w:rPr>
        <w:lastRenderedPageBreak/>
        <w:t>qui pose de graves problèmes pour l</w:t>
      </w:r>
      <w:r w:rsidR="000C4AB8">
        <w:rPr>
          <w:lang w:val="fr-FR"/>
        </w:rPr>
        <w:t>’</w:t>
      </w:r>
      <w:r w:rsidRPr="00F10038">
        <w:rPr>
          <w:lang w:val="fr-FR"/>
        </w:rPr>
        <w:t>application de la Convention. Le Comité invite donc instamment l</w:t>
      </w:r>
      <w:r w:rsidR="000C4AB8">
        <w:rPr>
          <w:lang w:val="fr-FR"/>
        </w:rPr>
        <w:t>’</w:t>
      </w:r>
      <w:r w:rsidRPr="00F10038">
        <w:rPr>
          <w:lang w:val="fr-FR"/>
        </w:rPr>
        <w:t>État partie à mettre en œuvre les recommandations formulées ci</w:t>
      </w:r>
      <w:r w:rsidR="00F84BB5">
        <w:rPr>
          <w:lang w:val="fr-FR"/>
        </w:rPr>
        <w:noBreakHyphen/>
      </w:r>
      <w:r w:rsidRPr="00F10038">
        <w:rPr>
          <w:lang w:val="fr-FR"/>
        </w:rPr>
        <w:t>après de toute urgence dans le cadre d</w:t>
      </w:r>
      <w:r w:rsidR="000C4AB8">
        <w:rPr>
          <w:lang w:val="fr-FR"/>
        </w:rPr>
        <w:t>’</w:t>
      </w:r>
      <w:r w:rsidRPr="00F10038">
        <w:rPr>
          <w:lang w:val="fr-FR"/>
        </w:rPr>
        <w:t>un État de droit consolidé.</w:t>
      </w:r>
    </w:p>
    <w:p w14:paraId="050639A7" w14:textId="5ADE7B95" w:rsidR="00B12DDD" w:rsidRPr="000C4AB8" w:rsidRDefault="00B12DDD" w:rsidP="000C4AB8">
      <w:pPr>
        <w:pStyle w:val="SingleTxt"/>
        <w:tabs>
          <w:tab w:val="clear" w:pos="1742"/>
        </w:tabs>
        <w:spacing w:after="0" w:line="120" w:lineRule="exact"/>
        <w:rPr>
          <w:sz w:val="10"/>
          <w:lang w:val="fr-FR"/>
        </w:rPr>
      </w:pPr>
    </w:p>
    <w:p w14:paraId="3A00046D" w14:textId="5E5550FB" w:rsidR="00F10038" w:rsidRDefault="00F10038" w:rsidP="00B12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Les droits des femmes dans le cadre du service national</w:t>
      </w:r>
    </w:p>
    <w:p w14:paraId="0A109629" w14:textId="395D68BA" w:rsidR="00B12DDD" w:rsidRPr="000C4AB8" w:rsidRDefault="00B12DDD" w:rsidP="000C4AB8">
      <w:pPr>
        <w:pStyle w:val="SingleTxt"/>
        <w:spacing w:after="0" w:line="120" w:lineRule="exact"/>
        <w:rPr>
          <w:sz w:val="10"/>
          <w:lang w:val="fr-FR"/>
        </w:rPr>
      </w:pPr>
    </w:p>
    <w:p w14:paraId="2DB693A1" w14:textId="68D894E9" w:rsidR="00F10038" w:rsidRPr="00F10038" w:rsidRDefault="00F10038" w:rsidP="000C4AB8">
      <w:pPr>
        <w:pStyle w:val="SingleTxt"/>
        <w:numPr>
          <w:ilvl w:val="0"/>
          <w:numId w:val="26"/>
        </w:numPr>
        <w:spacing w:line="240" w:lineRule="exact"/>
        <w:ind w:left="1267"/>
        <w:rPr>
          <w:lang w:val="fr-FR"/>
        </w:rPr>
      </w:pPr>
      <w:r w:rsidRPr="00F10038">
        <w:rPr>
          <w:lang w:val="fr-FR"/>
        </w:rPr>
        <w:t>Le Comité reste profondément préoccupé par les graves conséquences du service national obligatoire sur les droits des femmes. Il regrette que, malgré l</w:t>
      </w:r>
      <w:r w:rsidR="000C4AB8">
        <w:rPr>
          <w:lang w:val="fr-FR"/>
        </w:rPr>
        <w:t>’</w:t>
      </w:r>
      <w:r w:rsidRPr="00F10038">
        <w:rPr>
          <w:lang w:val="fr-FR"/>
        </w:rPr>
        <w:t>engagement de l</w:t>
      </w:r>
      <w:r w:rsidR="000C4AB8">
        <w:rPr>
          <w:lang w:val="fr-FR"/>
        </w:rPr>
        <w:t>’</w:t>
      </w:r>
      <w:r w:rsidRPr="00F10038">
        <w:rPr>
          <w:lang w:val="fr-FR"/>
        </w:rPr>
        <w:t>État partie de réduire la durée du service national à 18 mois et la signature récente d</w:t>
      </w:r>
      <w:r w:rsidR="000C4AB8">
        <w:rPr>
          <w:lang w:val="fr-FR"/>
        </w:rPr>
        <w:t>’</w:t>
      </w:r>
      <w:r w:rsidRPr="00F10038">
        <w:rPr>
          <w:lang w:val="fr-FR"/>
        </w:rPr>
        <w:t>un accord de paix avec l</w:t>
      </w:r>
      <w:r w:rsidR="000C4AB8">
        <w:rPr>
          <w:lang w:val="fr-FR"/>
        </w:rPr>
        <w:t>’</w:t>
      </w:r>
      <w:r w:rsidRPr="00F10038">
        <w:rPr>
          <w:lang w:val="fr-FR"/>
        </w:rPr>
        <w:t>Éthiopie, le service national continue d</w:t>
      </w:r>
      <w:r w:rsidR="000C4AB8">
        <w:rPr>
          <w:lang w:val="fr-FR"/>
        </w:rPr>
        <w:t>’</w:t>
      </w:r>
      <w:r w:rsidRPr="00F10038">
        <w:rPr>
          <w:lang w:val="fr-FR"/>
        </w:rPr>
        <w:t>être d</w:t>
      </w:r>
      <w:r w:rsidR="000C4AB8">
        <w:rPr>
          <w:lang w:val="fr-FR"/>
        </w:rPr>
        <w:t>’</w:t>
      </w:r>
      <w:r w:rsidRPr="00F10038">
        <w:rPr>
          <w:lang w:val="fr-FR"/>
        </w:rPr>
        <w:t xml:space="preserve">une durée indéfinie. Le Comité reste préoccupé (voir </w:t>
      </w:r>
      <w:hyperlink r:id="rId25" w:history="1">
        <w:r w:rsidRPr="000C4AB8">
          <w:rPr>
            <w:rStyle w:val="Hyperlink"/>
            <w:lang w:val="fr-FR"/>
          </w:rPr>
          <w:t>CEDAW/C/ERI/CO/5</w:t>
        </w:r>
      </w:hyperlink>
      <w:r w:rsidRPr="00F10038">
        <w:rPr>
          <w:lang w:val="fr-FR"/>
        </w:rPr>
        <w:t xml:space="preserve">, </w:t>
      </w:r>
      <w:r w:rsidR="000C4AB8">
        <w:rPr>
          <w:lang w:val="fr-FR"/>
        </w:rPr>
        <w:t>par. </w:t>
      </w:r>
      <w:r w:rsidRPr="00F10038">
        <w:rPr>
          <w:lang w:val="fr-FR"/>
        </w:rPr>
        <w:t>8) par les faits suivants</w:t>
      </w:r>
      <w:r w:rsidR="00E56E0F">
        <w:rPr>
          <w:lang w:val="fr-FR"/>
        </w:rPr>
        <w:t> :</w:t>
      </w:r>
    </w:p>
    <w:p w14:paraId="504A4CA5" w14:textId="2B688F11" w:rsidR="00F10038" w:rsidRPr="00F10038" w:rsidRDefault="00B12DDD" w:rsidP="00F10038">
      <w:pPr>
        <w:pStyle w:val="SingleTxt"/>
        <w:rPr>
          <w:lang w:val="fr-FR"/>
        </w:rPr>
      </w:pPr>
      <w:r>
        <w:rPr>
          <w:lang w:val="fr-FR"/>
        </w:rPr>
        <w:tab/>
      </w:r>
      <w:r w:rsidR="00F10038" w:rsidRPr="00F10038">
        <w:rPr>
          <w:lang w:val="fr-FR"/>
        </w:rPr>
        <w:t>a)</w:t>
      </w:r>
      <w:r w:rsidR="00F10038" w:rsidRPr="00F10038">
        <w:rPr>
          <w:lang w:val="fr-FR"/>
        </w:rPr>
        <w:tab/>
        <w:t>Les femmes et les filles continuent d</w:t>
      </w:r>
      <w:r w:rsidR="000C4AB8">
        <w:rPr>
          <w:lang w:val="fr-FR"/>
        </w:rPr>
        <w:t>’</w:t>
      </w:r>
      <w:r w:rsidR="00F10038" w:rsidRPr="00F10038">
        <w:rPr>
          <w:lang w:val="fr-FR"/>
        </w:rPr>
        <w:t>être enrôlées de force pour effectuer le service national pendant une durée indéfinie et sans rémunération, dans des conditions qui peuvent être assimilées au travail forcé</w:t>
      </w:r>
      <w:r w:rsidR="000C4AB8">
        <w:rPr>
          <w:lang w:val="fr-FR"/>
        </w:rPr>
        <w:t> ;</w:t>
      </w:r>
      <w:r w:rsidR="00F10038" w:rsidRPr="00F10038">
        <w:rPr>
          <w:lang w:val="fr-FR"/>
        </w:rPr>
        <w:t xml:space="preserve"> </w:t>
      </w:r>
    </w:p>
    <w:p w14:paraId="4D6B48E2" w14:textId="2FA2E991" w:rsidR="00F10038" w:rsidRPr="00F10038" w:rsidRDefault="00B12DDD" w:rsidP="00F10038">
      <w:pPr>
        <w:pStyle w:val="SingleTxt"/>
        <w:rPr>
          <w:lang w:val="fr-FR"/>
        </w:rPr>
      </w:pPr>
      <w:r>
        <w:rPr>
          <w:lang w:val="fr-FR"/>
        </w:rPr>
        <w:tab/>
      </w:r>
      <w:r w:rsidR="00F10038" w:rsidRPr="00F10038">
        <w:rPr>
          <w:lang w:val="fr-FR"/>
        </w:rPr>
        <w:t>b)</w:t>
      </w:r>
      <w:r w:rsidR="00F10038" w:rsidRPr="00F10038">
        <w:rPr>
          <w:lang w:val="fr-FR"/>
        </w:rPr>
        <w:tab/>
        <w:t>Les femmes effectuant le service national continuent d</w:t>
      </w:r>
      <w:r w:rsidR="000C4AB8">
        <w:rPr>
          <w:lang w:val="fr-FR"/>
        </w:rPr>
        <w:t>’</w:t>
      </w:r>
      <w:r w:rsidR="00F10038" w:rsidRPr="00F10038">
        <w:rPr>
          <w:lang w:val="fr-FR"/>
        </w:rPr>
        <w:t>être victimes de violences sexuelles, y compris de viols, commis en toute impunité par des officiers et des recrues de sexe masculin</w:t>
      </w:r>
      <w:r w:rsidR="000C4AB8">
        <w:rPr>
          <w:lang w:val="fr-FR"/>
        </w:rPr>
        <w:t> ;</w:t>
      </w:r>
    </w:p>
    <w:p w14:paraId="27D7D201" w14:textId="53652D07" w:rsidR="00F10038" w:rsidRPr="00F10038" w:rsidRDefault="00B12DDD" w:rsidP="00F10038">
      <w:pPr>
        <w:pStyle w:val="SingleTxt"/>
        <w:rPr>
          <w:lang w:val="fr-FR"/>
        </w:rPr>
      </w:pPr>
      <w:r>
        <w:rPr>
          <w:lang w:val="fr-FR"/>
        </w:rPr>
        <w:tab/>
      </w:r>
      <w:r w:rsidR="00F10038" w:rsidRPr="00F10038">
        <w:rPr>
          <w:lang w:val="fr-FR"/>
        </w:rPr>
        <w:t>c)</w:t>
      </w:r>
      <w:r w:rsidR="00F10038" w:rsidRPr="00F10038">
        <w:rPr>
          <w:lang w:val="fr-FR"/>
        </w:rPr>
        <w:tab/>
        <w:t>Le caractère obligatoire du service national a des effets préjudiciables sur les femmes et les jeunes filles, qui cherchent à éviter l</w:t>
      </w:r>
      <w:r w:rsidR="000C4AB8">
        <w:rPr>
          <w:lang w:val="fr-FR"/>
        </w:rPr>
        <w:t>’</w:t>
      </w:r>
      <w:r w:rsidR="00F10038" w:rsidRPr="00F10038">
        <w:rPr>
          <w:lang w:val="fr-FR"/>
        </w:rPr>
        <w:t>enrôlement en abandonnant l</w:t>
      </w:r>
      <w:r w:rsidR="000C4AB8">
        <w:rPr>
          <w:lang w:val="fr-FR"/>
        </w:rPr>
        <w:t>’</w:t>
      </w:r>
      <w:r w:rsidR="00F10038" w:rsidRPr="00F10038">
        <w:rPr>
          <w:lang w:val="fr-FR"/>
        </w:rPr>
        <w:t>école, en tombant enceintes, en se mariant ou en fuyant le pays</w:t>
      </w:r>
      <w:r w:rsidR="000C4AB8">
        <w:rPr>
          <w:lang w:val="fr-FR"/>
        </w:rPr>
        <w:t> ;</w:t>
      </w:r>
    </w:p>
    <w:p w14:paraId="1DA04A48" w14:textId="6B7D3989" w:rsidR="00F10038" w:rsidRPr="00F10038" w:rsidRDefault="00B12DDD" w:rsidP="00F10038">
      <w:pPr>
        <w:pStyle w:val="SingleTxt"/>
        <w:rPr>
          <w:lang w:val="fr-FR"/>
        </w:rPr>
      </w:pPr>
      <w:r>
        <w:rPr>
          <w:lang w:val="fr-FR"/>
        </w:rPr>
        <w:tab/>
      </w:r>
      <w:r w:rsidR="00F10038" w:rsidRPr="00F10038">
        <w:rPr>
          <w:lang w:val="fr-FR"/>
        </w:rPr>
        <w:t>d)</w:t>
      </w:r>
      <w:r w:rsidR="00F10038" w:rsidRPr="00F10038">
        <w:rPr>
          <w:lang w:val="fr-FR"/>
        </w:rPr>
        <w:tab/>
        <w:t>Les femmes et les jeunes filles qui tentent de quitter le pays sont souvent abattues à la frontière ou tombent entre les mains de trafiquants et de passeurs qui les soumettent fréquemment à des violences fondées sur le genre, y compris des tortures et des exécutions sommaires, et à des privations arbitraires de liberté</w:t>
      </w:r>
      <w:r w:rsidR="000C4AB8">
        <w:rPr>
          <w:lang w:val="fr-FR"/>
        </w:rPr>
        <w:t> ;</w:t>
      </w:r>
    </w:p>
    <w:p w14:paraId="294E5E6F" w14:textId="74254CC4" w:rsidR="00F10038" w:rsidRPr="00F10038" w:rsidRDefault="00B12DDD" w:rsidP="00F10038">
      <w:pPr>
        <w:pStyle w:val="SingleTxt"/>
        <w:rPr>
          <w:lang w:val="fr-FR"/>
        </w:rPr>
      </w:pPr>
      <w:r>
        <w:rPr>
          <w:lang w:val="fr-FR"/>
        </w:rPr>
        <w:tab/>
      </w:r>
      <w:r w:rsidR="00F10038" w:rsidRPr="00F10038">
        <w:rPr>
          <w:lang w:val="fr-FR"/>
        </w:rPr>
        <w:t>e)</w:t>
      </w:r>
      <w:r w:rsidR="00F10038" w:rsidRPr="00F10038">
        <w:rPr>
          <w:lang w:val="fr-FR"/>
        </w:rPr>
        <w:tab/>
        <w:t>L</w:t>
      </w:r>
      <w:r w:rsidR="000C4AB8">
        <w:rPr>
          <w:lang w:val="fr-FR"/>
        </w:rPr>
        <w:t>’</w:t>
      </w:r>
      <w:r w:rsidR="00F10038" w:rsidRPr="00F10038">
        <w:rPr>
          <w:lang w:val="fr-FR"/>
        </w:rPr>
        <w:t>exigence de l</w:t>
      </w:r>
      <w:r w:rsidR="000C4AB8">
        <w:rPr>
          <w:lang w:val="fr-FR"/>
        </w:rPr>
        <w:t>’</w:t>
      </w:r>
      <w:r w:rsidR="00F10038" w:rsidRPr="00F10038">
        <w:rPr>
          <w:lang w:val="fr-FR"/>
        </w:rPr>
        <w:t>accomplissement du service national pour l</w:t>
      </w:r>
      <w:r w:rsidR="000C4AB8">
        <w:rPr>
          <w:lang w:val="fr-FR"/>
        </w:rPr>
        <w:t>’</w:t>
      </w:r>
      <w:r w:rsidR="00F10038" w:rsidRPr="00F10038">
        <w:rPr>
          <w:lang w:val="fr-FR"/>
        </w:rPr>
        <w:t>acquisition de la nationalité limite indûment la possibilité pour les femmes d</w:t>
      </w:r>
      <w:r w:rsidR="000C4AB8">
        <w:rPr>
          <w:lang w:val="fr-FR"/>
        </w:rPr>
        <w:t>’</w:t>
      </w:r>
      <w:r w:rsidR="00F10038" w:rsidRPr="00F10038">
        <w:rPr>
          <w:lang w:val="fr-FR"/>
        </w:rPr>
        <w:t>accéder pleinement aux droits économiques et sociaux tels que le droit à l</w:t>
      </w:r>
      <w:r w:rsidR="000C4AB8">
        <w:rPr>
          <w:lang w:val="fr-FR"/>
        </w:rPr>
        <w:t>’</w:t>
      </w:r>
      <w:r w:rsidR="00F10038" w:rsidRPr="00F10038">
        <w:rPr>
          <w:lang w:val="fr-FR"/>
        </w:rPr>
        <w:t>emploi et le droit à l</w:t>
      </w:r>
      <w:r w:rsidR="000C4AB8">
        <w:rPr>
          <w:lang w:val="fr-FR"/>
        </w:rPr>
        <w:t>’</w:t>
      </w:r>
      <w:r w:rsidR="00F10038" w:rsidRPr="00F10038">
        <w:rPr>
          <w:lang w:val="fr-FR"/>
        </w:rPr>
        <w:t>accès à la terre.</w:t>
      </w:r>
    </w:p>
    <w:p w14:paraId="3E899D98" w14:textId="57D59EE3" w:rsidR="00F10038" w:rsidRPr="00F10038" w:rsidRDefault="00F10038" w:rsidP="000C4AB8">
      <w:pPr>
        <w:pStyle w:val="SingleTxt"/>
        <w:numPr>
          <w:ilvl w:val="0"/>
          <w:numId w:val="26"/>
        </w:numPr>
        <w:spacing w:line="240" w:lineRule="exact"/>
        <w:ind w:left="1267"/>
        <w:rPr>
          <w:b/>
          <w:lang w:val="fr-FR"/>
        </w:rPr>
      </w:pPr>
      <w:r w:rsidRPr="00F10038">
        <w:rPr>
          <w:b/>
          <w:bCs/>
          <w:lang w:val="fr-FR"/>
        </w:rPr>
        <w:t>Rappelant ses précédentes observations finales (</w:t>
      </w:r>
      <w:hyperlink r:id="rId26" w:history="1">
        <w:r w:rsidRPr="000C4AB8">
          <w:rPr>
            <w:rStyle w:val="Hyperlink"/>
            <w:b/>
            <w:bCs/>
            <w:lang w:val="fr-FR"/>
          </w:rPr>
          <w:t>CEDAW/C/ERI/CO/5</w:t>
        </w:r>
      </w:hyperlink>
      <w:r w:rsidRPr="00F10038">
        <w:rPr>
          <w:b/>
          <w:bCs/>
          <w:lang w:val="fr-FR"/>
        </w:rPr>
        <w:t xml:space="preserve">, </w:t>
      </w:r>
      <w:r w:rsidR="00E95EDA">
        <w:rPr>
          <w:b/>
          <w:bCs/>
          <w:lang w:val="fr-FR"/>
        </w:rPr>
        <w:t>par. </w:t>
      </w:r>
      <w:r w:rsidRPr="00F10038">
        <w:rPr>
          <w:b/>
          <w:bCs/>
          <w:lang w:val="fr-FR"/>
        </w:rPr>
        <w:t>9), le Comité invite instamment à l</w:t>
      </w:r>
      <w:r w:rsidR="000C4AB8">
        <w:rPr>
          <w:b/>
          <w:bCs/>
          <w:lang w:val="fr-FR"/>
        </w:rPr>
        <w:t>’</w:t>
      </w:r>
      <w:r w:rsidRPr="00F10038">
        <w:rPr>
          <w:b/>
          <w:bCs/>
          <w:lang w:val="fr-FR"/>
        </w:rPr>
        <w:t>État partie à</w:t>
      </w:r>
      <w:r w:rsidR="00E56E0F">
        <w:rPr>
          <w:b/>
          <w:bCs/>
          <w:lang w:val="fr-FR"/>
        </w:rPr>
        <w:t> :</w:t>
      </w:r>
      <w:r w:rsidRPr="00F10038">
        <w:rPr>
          <w:lang w:val="fr-FR"/>
        </w:rPr>
        <w:t xml:space="preserve"> </w:t>
      </w:r>
    </w:p>
    <w:p w14:paraId="406F9ED2" w14:textId="598D7C2C" w:rsidR="00F10038" w:rsidRPr="00F10038" w:rsidRDefault="00B12DDD" w:rsidP="00F10038">
      <w:pPr>
        <w:pStyle w:val="SingleTxt"/>
        <w:rPr>
          <w:b/>
          <w:lang w:val="fr-FR"/>
        </w:rPr>
      </w:pPr>
      <w:r>
        <w:rPr>
          <w:lang w:val="fr-FR"/>
        </w:rPr>
        <w:tab/>
      </w:r>
      <w:r w:rsidR="00F10038" w:rsidRPr="0013505F">
        <w:rPr>
          <w:b/>
          <w:bCs/>
          <w:lang w:val="fr-FR"/>
        </w:rPr>
        <w:t>a)</w:t>
      </w:r>
      <w:r w:rsidR="00F10038" w:rsidRPr="0013505F">
        <w:rPr>
          <w:b/>
          <w:bCs/>
          <w:lang w:val="fr-FR"/>
        </w:rPr>
        <w:tab/>
      </w:r>
      <w:r w:rsidR="00F10038" w:rsidRPr="00F10038">
        <w:rPr>
          <w:b/>
          <w:bCs/>
          <w:lang w:val="fr-FR"/>
        </w:rPr>
        <w:t>Réduire la durée du service national à un maximum de 18 mois, reconnaître le droit à l</w:t>
      </w:r>
      <w:r w:rsidR="000C4AB8">
        <w:rPr>
          <w:b/>
          <w:bCs/>
          <w:lang w:val="fr-FR"/>
        </w:rPr>
        <w:t>’</w:t>
      </w:r>
      <w:r w:rsidR="00F10038" w:rsidRPr="00F10038">
        <w:rPr>
          <w:b/>
          <w:bCs/>
          <w:lang w:val="fr-FR"/>
        </w:rPr>
        <w:t>objection de conscience et assurer la démobilisation et la réintégration rapide dans la société des femmes qui ont déjà accompli 18 mois de service</w:t>
      </w:r>
      <w:r w:rsidR="000C4AB8">
        <w:rPr>
          <w:b/>
          <w:bCs/>
          <w:lang w:val="fr-FR"/>
        </w:rPr>
        <w:t> ;</w:t>
      </w:r>
    </w:p>
    <w:p w14:paraId="152CA686" w14:textId="098D73CF" w:rsidR="00F10038" w:rsidRDefault="00B12DDD" w:rsidP="00F10038">
      <w:pPr>
        <w:pStyle w:val="SingleTxt"/>
        <w:rPr>
          <w:b/>
          <w:bCs/>
          <w:lang w:val="fr-FR"/>
        </w:rPr>
      </w:pPr>
      <w:r>
        <w:rPr>
          <w:lang w:val="fr-FR"/>
        </w:rPr>
        <w:tab/>
      </w:r>
      <w:r w:rsidR="00F10038" w:rsidRPr="0013505F">
        <w:rPr>
          <w:b/>
          <w:bCs/>
          <w:lang w:val="fr-FR"/>
        </w:rPr>
        <w:t>b)</w:t>
      </w:r>
      <w:r w:rsidR="00F10038" w:rsidRPr="00F10038">
        <w:rPr>
          <w:lang w:val="fr-FR"/>
        </w:rPr>
        <w:tab/>
      </w:r>
      <w:r w:rsidR="00F10038" w:rsidRPr="00F10038">
        <w:rPr>
          <w:b/>
          <w:bCs/>
          <w:lang w:val="fr-FR"/>
        </w:rPr>
        <w:t>Veiller à ce que tous les cas de violence fondée sur le genre contre les femmes et les filles pendant leur service national fassent l</w:t>
      </w:r>
      <w:r w:rsidR="000C4AB8">
        <w:rPr>
          <w:b/>
          <w:bCs/>
          <w:lang w:val="fr-FR"/>
        </w:rPr>
        <w:t>’</w:t>
      </w:r>
      <w:r w:rsidR="00F10038" w:rsidRPr="00F10038">
        <w:rPr>
          <w:b/>
          <w:bCs/>
          <w:lang w:val="fr-FR"/>
        </w:rPr>
        <w:t>objet d</w:t>
      </w:r>
      <w:r w:rsidR="000C4AB8">
        <w:rPr>
          <w:b/>
          <w:bCs/>
          <w:lang w:val="fr-FR"/>
        </w:rPr>
        <w:t>’</w:t>
      </w:r>
      <w:r w:rsidR="00F10038" w:rsidRPr="00F10038">
        <w:rPr>
          <w:b/>
          <w:bCs/>
          <w:lang w:val="fr-FR"/>
        </w:rPr>
        <w:t>une enquête en bonne et due forme, que les auteurs soient poursuivis, dûment sanctionnés et retirés des centres de formation et que toutes les victimes bénéficient d</w:t>
      </w:r>
      <w:r w:rsidR="000C4AB8">
        <w:rPr>
          <w:b/>
          <w:bCs/>
          <w:lang w:val="fr-FR"/>
        </w:rPr>
        <w:t>’</w:t>
      </w:r>
      <w:r w:rsidR="00F10038" w:rsidRPr="00F10038">
        <w:rPr>
          <w:b/>
          <w:bCs/>
          <w:lang w:val="fr-FR"/>
        </w:rPr>
        <w:t>une assistance juridique, d</w:t>
      </w:r>
      <w:r w:rsidR="000C4AB8">
        <w:rPr>
          <w:b/>
          <w:bCs/>
          <w:lang w:val="fr-FR"/>
        </w:rPr>
        <w:t>’</w:t>
      </w:r>
      <w:r w:rsidR="00F10038" w:rsidRPr="00F10038">
        <w:rPr>
          <w:b/>
          <w:bCs/>
          <w:lang w:val="fr-FR"/>
        </w:rPr>
        <w:t>une réadaptation et d</w:t>
      </w:r>
      <w:r w:rsidR="000C4AB8">
        <w:rPr>
          <w:b/>
          <w:bCs/>
          <w:lang w:val="fr-FR"/>
        </w:rPr>
        <w:t>’</w:t>
      </w:r>
      <w:r w:rsidR="00F10038" w:rsidRPr="00F10038">
        <w:rPr>
          <w:b/>
          <w:bCs/>
          <w:lang w:val="fr-FR"/>
        </w:rPr>
        <w:t>une indemnisation.</w:t>
      </w:r>
    </w:p>
    <w:p w14:paraId="481FF5F2" w14:textId="0D2B1DDB" w:rsidR="00B12DDD" w:rsidRPr="000C4AB8" w:rsidRDefault="00B12DDD" w:rsidP="000C4AB8">
      <w:pPr>
        <w:pStyle w:val="SingleTxt"/>
        <w:spacing w:after="0" w:line="120" w:lineRule="exact"/>
        <w:rPr>
          <w:b/>
          <w:bCs/>
          <w:sz w:val="10"/>
          <w:lang w:val="fr-FR"/>
        </w:rPr>
      </w:pPr>
    </w:p>
    <w:p w14:paraId="6CFD1A0D" w14:textId="7F249889" w:rsidR="00F10038" w:rsidRDefault="00F10038" w:rsidP="00B12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Cadre constitutionnel et législatif </w:t>
      </w:r>
    </w:p>
    <w:p w14:paraId="3C4006CE" w14:textId="7F51D73C" w:rsidR="00B12DDD" w:rsidRPr="000C4AB8" w:rsidRDefault="00B12DDD" w:rsidP="000C4AB8">
      <w:pPr>
        <w:pStyle w:val="SingleTxt"/>
        <w:spacing w:after="0" w:line="120" w:lineRule="exact"/>
        <w:rPr>
          <w:sz w:val="10"/>
          <w:lang w:val="fr-FR"/>
        </w:rPr>
      </w:pPr>
    </w:p>
    <w:p w14:paraId="44DD477A" w14:textId="393D480D" w:rsidR="00F10038" w:rsidRPr="00F10038" w:rsidRDefault="00F10038" w:rsidP="000C4AB8">
      <w:pPr>
        <w:pStyle w:val="SingleTxt"/>
        <w:numPr>
          <w:ilvl w:val="0"/>
          <w:numId w:val="26"/>
        </w:numPr>
        <w:spacing w:line="240" w:lineRule="exact"/>
        <w:ind w:left="1267"/>
        <w:rPr>
          <w:lang w:val="fr-FR"/>
        </w:rPr>
      </w:pPr>
      <w:r w:rsidRPr="00F10038">
        <w:rPr>
          <w:lang w:val="fr-FR"/>
        </w:rPr>
        <w:t>Le Comité se déclare de nouveau préoccupé (</w:t>
      </w:r>
      <w:hyperlink r:id="rId27" w:history="1">
        <w:r w:rsidRPr="000C4AB8">
          <w:rPr>
            <w:rStyle w:val="Hyperlink"/>
            <w:lang w:val="fr-FR"/>
          </w:rPr>
          <w:t>CEDAW/C/ERI/CO/5</w:t>
        </w:r>
      </w:hyperlink>
      <w:r w:rsidRPr="00F10038">
        <w:rPr>
          <w:lang w:val="fr-FR"/>
        </w:rPr>
        <w:t xml:space="preserve">, </w:t>
      </w:r>
      <w:r w:rsidR="00E95EDA">
        <w:rPr>
          <w:lang w:val="fr-FR"/>
        </w:rPr>
        <w:t>par. </w:t>
      </w:r>
      <w:r w:rsidRPr="00F10038">
        <w:rPr>
          <w:lang w:val="fr-FR"/>
        </w:rPr>
        <w:t>10) par le fait que l</w:t>
      </w:r>
      <w:r w:rsidR="000C4AB8">
        <w:rPr>
          <w:lang w:val="fr-FR"/>
        </w:rPr>
        <w:t>’</w:t>
      </w:r>
      <w:r w:rsidRPr="00F10038">
        <w:rPr>
          <w:lang w:val="fr-FR"/>
        </w:rPr>
        <w:t>État partie n</w:t>
      </w:r>
      <w:r w:rsidR="000C4AB8">
        <w:rPr>
          <w:lang w:val="fr-FR"/>
        </w:rPr>
        <w:t>’</w:t>
      </w:r>
      <w:r w:rsidRPr="00F10038">
        <w:rPr>
          <w:lang w:val="fr-FR"/>
        </w:rPr>
        <w:t>applique toujours pas la Constitution de 1997, ce qui sape l</w:t>
      </w:r>
      <w:r w:rsidR="000C4AB8">
        <w:rPr>
          <w:lang w:val="fr-FR"/>
        </w:rPr>
        <w:t>’</w:t>
      </w:r>
      <w:r w:rsidRPr="00F10038">
        <w:rPr>
          <w:lang w:val="fr-FR"/>
        </w:rPr>
        <w:t>état de droit et porte atteinte aux droits des femmes. Le Comité note avec préoccupation l</w:t>
      </w:r>
      <w:r w:rsidR="000C4AB8">
        <w:rPr>
          <w:lang w:val="fr-FR"/>
        </w:rPr>
        <w:t>’</w:t>
      </w:r>
      <w:r w:rsidRPr="00F10038">
        <w:rPr>
          <w:lang w:val="fr-FR"/>
        </w:rPr>
        <w:t>interruption de la révision de la Constitution et l</w:t>
      </w:r>
      <w:r w:rsidR="000C4AB8">
        <w:rPr>
          <w:lang w:val="fr-FR"/>
        </w:rPr>
        <w:t>’</w:t>
      </w:r>
      <w:r w:rsidRPr="00F10038">
        <w:rPr>
          <w:lang w:val="fr-FR"/>
        </w:rPr>
        <w:t>absence de mesures visant à intégrer les dispositions de la Convention dans l</w:t>
      </w:r>
      <w:r w:rsidR="000C4AB8">
        <w:rPr>
          <w:lang w:val="fr-FR"/>
        </w:rPr>
        <w:t>’</w:t>
      </w:r>
      <w:r w:rsidRPr="00F10038">
        <w:rPr>
          <w:lang w:val="fr-FR"/>
        </w:rPr>
        <w:t>ordre juridique national. Tout en notant que l</w:t>
      </w:r>
      <w:r w:rsidR="000C4AB8">
        <w:rPr>
          <w:lang w:val="fr-FR"/>
        </w:rPr>
        <w:t>’</w:t>
      </w:r>
      <w:r w:rsidRPr="00F10038">
        <w:rPr>
          <w:lang w:val="fr-FR"/>
        </w:rPr>
        <w:t>article 8 du Code civil transitoire et l</w:t>
      </w:r>
      <w:r w:rsidR="000C4AB8">
        <w:rPr>
          <w:lang w:val="fr-FR"/>
        </w:rPr>
        <w:t>’</w:t>
      </w:r>
      <w:r w:rsidRPr="00F10038">
        <w:rPr>
          <w:lang w:val="fr-FR"/>
        </w:rPr>
        <w:t>article 4 du Code pénal transitoire font référence au principe de non-discrimination, le Comité reste préoccupé par l</w:t>
      </w:r>
      <w:r w:rsidR="000C4AB8">
        <w:rPr>
          <w:lang w:val="fr-FR"/>
        </w:rPr>
        <w:t>’</w:t>
      </w:r>
      <w:r w:rsidRPr="00F10038">
        <w:rPr>
          <w:lang w:val="fr-FR"/>
        </w:rPr>
        <w:t>absence d</w:t>
      </w:r>
      <w:r w:rsidR="000C4AB8">
        <w:rPr>
          <w:lang w:val="fr-FR"/>
        </w:rPr>
        <w:t>’</w:t>
      </w:r>
      <w:r w:rsidRPr="00F10038">
        <w:rPr>
          <w:lang w:val="fr-FR"/>
        </w:rPr>
        <w:t>une définition juridique de la discrimination à l</w:t>
      </w:r>
      <w:r w:rsidR="000C4AB8">
        <w:rPr>
          <w:lang w:val="fr-FR"/>
        </w:rPr>
        <w:t>’</w:t>
      </w:r>
      <w:r w:rsidRPr="00F10038">
        <w:rPr>
          <w:lang w:val="fr-FR"/>
        </w:rPr>
        <w:t xml:space="preserve">égard des </w:t>
      </w:r>
      <w:r w:rsidRPr="00F10038">
        <w:rPr>
          <w:lang w:val="fr-FR"/>
        </w:rPr>
        <w:lastRenderedPageBreak/>
        <w:t>femmes qui recouvre la discrimination directe et indirecte dans les sphères publiques et privées, ainsi que les formes de discrimination croisée. Il reste également préoccupé par l</w:t>
      </w:r>
      <w:r w:rsidR="000C4AB8">
        <w:rPr>
          <w:lang w:val="fr-FR"/>
        </w:rPr>
        <w:t>’</w:t>
      </w:r>
      <w:r w:rsidRPr="00F10038">
        <w:rPr>
          <w:lang w:val="fr-FR"/>
        </w:rPr>
        <w:t>absence d</w:t>
      </w:r>
      <w:r w:rsidR="000C4AB8">
        <w:rPr>
          <w:lang w:val="fr-FR"/>
        </w:rPr>
        <w:t>’</w:t>
      </w:r>
      <w:r w:rsidRPr="00F10038">
        <w:rPr>
          <w:lang w:val="fr-FR"/>
        </w:rPr>
        <w:t>un cadre juridique spécifique aux droits des femmes, note l</w:t>
      </w:r>
      <w:r w:rsidR="000C4AB8">
        <w:rPr>
          <w:lang w:val="fr-FR"/>
        </w:rPr>
        <w:t>’</w:t>
      </w:r>
      <w:r w:rsidRPr="00F10038">
        <w:rPr>
          <w:lang w:val="fr-FR"/>
        </w:rPr>
        <w:t>existence parallèle du droit coutumier et de la charia et s</w:t>
      </w:r>
      <w:r w:rsidR="000C4AB8">
        <w:rPr>
          <w:lang w:val="fr-FR"/>
        </w:rPr>
        <w:t>’</w:t>
      </w:r>
      <w:r w:rsidRPr="00F10038">
        <w:rPr>
          <w:lang w:val="fr-FR"/>
        </w:rPr>
        <w:t>inquiète du fait que leur interprétation et leur application soient discriminatoires à l</w:t>
      </w:r>
      <w:r w:rsidR="000C4AB8">
        <w:rPr>
          <w:lang w:val="fr-FR"/>
        </w:rPr>
        <w:t>’</w:t>
      </w:r>
      <w:r w:rsidRPr="00F10038">
        <w:rPr>
          <w:lang w:val="fr-FR"/>
        </w:rPr>
        <w:t>égard des femmes.</w:t>
      </w:r>
    </w:p>
    <w:p w14:paraId="780BFCBE" w14:textId="113601DC" w:rsidR="00F10038" w:rsidRPr="00F10038" w:rsidRDefault="00F10038" w:rsidP="000C4AB8">
      <w:pPr>
        <w:pStyle w:val="SingleTxt"/>
        <w:numPr>
          <w:ilvl w:val="0"/>
          <w:numId w:val="26"/>
        </w:numPr>
        <w:spacing w:line="240" w:lineRule="exact"/>
        <w:ind w:left="1267"/>
        <w:rPr>
          <w:b/>
          <w:lang w:val="fr-FR"/>
        </w:rPr>
      </w:pPr>
      <w:r w:rsidRPr="00F10038">
        <w:rPr>
          <w:b/>
          <w:bCs/>
          <w:lang w:val="fr-FR"/>
        </w:rPr>
        <w:t>Rappelant les articles 1 et 2 de la Convention et la cible 5.1 associée aux objectifs de développement durable, qui consiste à mettre fin</w:t>
      </w:r>
      <w:r w:rsidR="00E95EDA">
        <w:rPr>
          <w:b/>
          <w:bCs/>
          <w:lang w:val="fr-FR"/>
        </w:rPr>
        <w:t>,</w:t>
      </w:r>
      <w:r w:rsidRPr="00F10038">
        <w:rPr>
          <w:b/>
          <w:bCs/>
          <w:lang w:val="fr-FR"/>
        </w:rPr>
        <w:t xml:space="preserve"> partout dans le monde, à toutes les formes de discrimination à l</w:t>
      </w:r>
      <w:r w:rsidR="000C4AB8">
        <w:rPr>
          <w:b/>
          <w:bCs/>
          <w:lang w:val="fr-FR"/>
        </w:rPr>
        <w:t>’</w:t>
      </w:r>
      <w:r w:rsidRPr="00F10038">
        <w:rPr>
          <w:b/>
          <w:bCs/>
          <w:lang w:val="fr-FR"/>
        </w:rPr>
        <w:t>égard des femmes et des filles, le Comité recommande à l</w:t>
      </w:r>
      <w:r w:rsidR="000C4AB8">
        <w:rPr>
          <w:b/>
          <w:bCs/>
          <w:lang w:val="fr-FR"/>
        </w:rPr>
        <w:t>’</w:t>
      </w:r>
      <w:r w:rsidRPr="00F10038">
        <w:rPr>
          <w:b/>
          <w:bCs/>
          <w:lang w:val="fr-FR"/>
        </w:rPr>
        <w:t>État partie</w:t>
      </w:r>
      <w:r w:rsidR="00E56E0F">
        <w:rPr>
          <w:b/>
          <w:bCs/>
          <w:lang w:val="fr-FR"/>
        </w:rPr>
        <w:t> :</w:t>
      </w:r>
      <w:r w:rsidRPr="00F10038">
        <w:rPr>
          <w:lang w:val="fr-FR"/>
        </w:rPr>
        <w:t xml:space="preserve"> </w:t>
      </w:r>
    </w:p>
    <w:p w14:paraId="7EEBF4AA" w14:textId="3C5362A0" w:rsidR="00F10038" w:rsidRPr="000C4AB8" w:rsidRDefault="00B12DDD" w:rsidP="000C4AB8">
      <w:pPr>
        <w:pStyle w:val="SingleTxt"/>
        <w:rPr>
          <w:b/>
          <w:bCs/>
          <w:lang w:val="fr-FR"/>
        </w:rPr>
      </w:pPr>
      <w:r>
        <w:rPr>
          <w:lang w:val="fr-FR"/>
        </w:rPr>
        <w:tab/>
      </w:r>
      <w:r w:rsidRPr="0013505F">
        <w:rPr>
          <w:b/>
          <w:bCs/>
          <w:lang w:val="fr-FR"/>
        </w:rPr>
        <w:t>a)</w:t>
      </w:r>
      <w:r w:rsidRPr="000C4AB8">
        <w:rPr>
          <w:b/>
          <w:bCs/>
          <w:lang w:val="fr-FR"/>
        </w:rPr>
        <w:tab/>
      </w:r>
      <w:r w:rsidR="00F10038" w:rsidRPr="000C4AB8">
        <w:rPr>
          <w:b/>
          <w:bCs/>
          <w:lang w:val="fr-FR"/>
        </w:rPr>
        <w:t>De reprendre le processus d</w:t>
      </w:r>
      <w:r w:rsidR="000C4AB8">
        <w:rPr>
          <w:b/>
          <w:bCs/>
          <w:lang w:val="fr-FR"/>
        </w:rPr>
        <w:t>’</w:t>
      </w:r>
      <w:r w:rsidR="00F10038" w:rsidRPr="000C4AB8">
        <w:rPr>
          <w:b/>
          <w:bCs/>
          <w:lang w:val="fr-FR"/>
        </w:rPr>
        <w:t>examen de la Constitution en appliquant des procédures transparentes et participatives, en tenant compte des points de vue de toutes les femmes et filles, y compris celles qui ont des opinions divergentes, et d</w:t>
      </w:r>
      <w:r w:rsidR="000C4AB8">
        <w:rPr>
          <w:b/>
          <w:bCs/>
          <w:lang w:val="fr-FR"/>
        </w:rPr>
        <w:t>’</w:t>
      </w:r>
      <w:r w:rsidR="00F10038" w:rsidRPr="000C4AB8">
        <w:rPr>
          <w:b/>
          <w:bCs/>
          <w:lang w:val="fr-FR"/>
        </w:rPr>
        <w:t>assurer la mise en œuvre effective de la Constitution de 1997</w:t>
      </w:r>
      <w:r w:rsidR="000C4AB8">
        <w:rPr>
          <w:b/>
          <w:bCs/>
          <w:lang w:val="fr-FR"/>
        </w:rPr>
        <w:t> ;</w:t>
      </w:r>
      <w:r w:rsidR="00F10038" w:rsidRPr="000C4AB8">
        <w:rPr>
          <w:b/>
          <w:bCs/>
          <w:lang w:val="fr-FR"/>
        </w:rPr>
        <w:t xml:space="preserve"> </w:t>
      </w:r>
    </w:p>
    <w:p w14:paraId="3D161079" w14:textId="7BC5FB78" w:rsidR="00F10038" w:rsidRPr="000C4AB8" w:rsidRDefault="00B12DDD" w:rsidP="000C4AB8">
      <w:pPr>
        <w:pStyle w:val="SingleTxt"/>
        <w:rPr>
          <w:b/>
          <w:bCs/>
          <w:lang w:val="fr-FR"/>
        </w:rPr>
      </w:pPr>
      <w:r w:rsidRPr="000C4AB8">
        <w:rPr>
          <w:b/>
          <w:bCs/>
          <w:lang w:val="fr-FR"/>
        </w:rPr>
        <w:tab/>
      </w:r>
      <w:r w:rsidRPr="0013505F">
        <w:rPr>
          <w:b/>
          <w:bCs/>
          <w:lang w:val="fr-FR"/>
        </w:rPr>
        <w:t>b)</w:t>
      </w:r>
      <w:r w:rsidRPr="000C4AB8">
        <w:rPr>
          <w:b/>
          <w:bCs/>
          <w:lang w:val="fr-FR"/>
        </w:rPr>
        <w:tab/>
      </w:r>
      <w:r w:rsidR="00F10038" w:rsidRPr="000C4AB8">
        <w:rPr>
          <w:b/>
          <w:bCs/>
          <w:lang w:val="fr-FR"/>
        </w:rPr>
        <w:t>D</w:t>
      </w:r>
      <w:r w:rsidR="000C4AB8">
        <w:rPr>
          <w:b/>
          <w:bCs/>
          <w:lang w:val="fr-FR"/>
        </w:rPr>
        <w:t>’</w:t>
      </w:r>
      <w:r w:rsidR="00F10038" w:rsidRPr="000C4AB8">
        <w:rPr>
          <w:b/>
          <w:bCs/>
          <w:lang w:val="fr-FR"/>
        </w:rPr>
        <w:t>adopter une définition de la discrimination à l</w:t>
      </w:r>
      <w:r w:rsidR="000C4AB8">
        <w:rPr>
          <w:b/>
          <w:bCs/>
          <w:lang w:val="fr-FR"/>
        </w:rPr>
        <w:t>’</w:t>
      </w:r>
      <w:r w:rsidR="00F10038" w:rsidRPr="000C4AB8">
        <w:rPr>
          <w:b/>
          <w:bCs/>
          <w:lang w:val="fr-FR"/>
        </w:rPr>
        <w:t>égard des femmes exhaustive, conforme à l</w:t>
      </w:r>
      <w:r w:rsidR="000C4AB8">
        <w:rPr>
          <w:b/>
          <w:bCs/>
          <w:lang w:val="fr-FR"/>
        </w:rPr>
        <w:t>’</w:t>
      </w:r>
      <w:r w:rsidR="00F10038" w:rsidRPr="000C4AB8">
        <w:rPr>
          <w:b/>
          <w:bCs/>
          <w:lang w:val="fr-FR"/>
        </w:rPr>
        <w:t>article p</w:t>
      </w:r>
      <w:r w:rsidR="00F10038" w:rsidRPr="008E6D38">
        <w:rPr>
          <w:b/>
          <w:bCs/>
          <w:lang w:val="fr-FR"/>
        </w:rPr>
        <w:t>remier</w:t>
      </w:r>
      <w:r w:rsidR="00F10038" w:rsidRPr="000C4AB8">
        <w:rPr>
          <w:b/>
          <w:bCs/>
          <w:lang w:val="fr-FR"/>
        </w:rPr>
        <w:t xml:space="preserve"> de la Convention, qui recouvre la discrimination directe et indirecte dans les sphères publique et privée, ainsi que les formes de discrimination croisées, et d</w:t>
      </w:r>
      <w:r w:rsidR="000C4AB8">
        <w:rPr>
          <w:b/>
          <w:bCs/>
          <w:lang w:val="fr-FR"/>
        </w:rPr>
        <w:t>’</w:t>
      </w:r>
      <w:r w:rsidR="00F10038" w:rsidRPr="000C4AB8">
        <w:rPr>
          <w:b/>
          <w:bCs/>
          <w:lang w:val="fr-FR"/>
        </w:rPr>
        <w:t>abroger toutes les dispositions discriminatoires des lois coutumières et religieuses afin de les mettre en conformité avec la Convention sans plus tarder</w:t>
      </w:r>
      <w:r w:rsidR="000C4AB8">
        <w:rPr>
          <w:b/>
          <w:bCs/>
          <w:lang w:val="fr-FR"/>
        </w:rPr>
        <w:t> ;</w:t>
      </w:r>
    </w:p>
    <w:p w14:paraId="1282CF65" w14:textId="56C319C2" w:rsidR="00F10038" w:rsidRPr="000C4AB8" w:rsidRDefault="00B12DDD" w:rsidP="000C4AB8">
      <w:pPr>
        <w:pStyle w:val="SingleTxt"/>
        <w:rPr>
          <w:b/>
          <w:bCs/>
          <w:lang w:val="fr-FR"/>
        </w:rPr>
      </w:pPr>
      <w:r w:rsidRPr="000C4AB8">
        <w:rPr>
          <w:b/>
          <w:bCs/>
          <w:lang w:val="fr-FR"/>
        </w:rPr>
        <w:tab/>
      </w:r>
      <w:r w:rsidRPr="0013505F">
        <w:rPr>
          <w:b/>
          <w:bCs/>
          <w:lang w:val="fr-FR"/>
        </w:rPr>
        <w:t>c)</w:t>
      </w:r>
      <w:r w:rsidRPr="000C4AB8">
        <w:rPr>
          <w:b/>
          <w:bCs/>
          <w:lang w:val="fr-FR"/>
        </w:rPr>
        <w:tab/>
      </w:r>
      <w:r w:rsidR="00F10038" w:rsidRPr="000C4AB8">
        <w:rPr>
          <w:b/>
          <w:bCs/>
          <w:lang w:val="fr-FR"/>
        </w:rPr>
        <w:t>D</w:t>
      </w:r>
      <w:r w:rsidR="000C4AB8">
        <w:rPr>
          <w:b/>
          <w:bCs/>
          <w:lang w:val="fr-FR"/>
        </w:rPr>
        <w:t>’</w:t>
      </w:r>
      <w:r w:rsidR="00F10038" w:rsidRPr="000C4AB8">
        <w:rPr>
          <w:b/>
          <w:bCs/>
          <w:lang w:val="fr-FR"/>
        </w:rPr>
        <w:t>adopter une législation spécifique et complète pour lutter contre toutes les formes de discrimination à l</w:t>
      </w:r>
      <w:r w:rsidR="000C4AB8">
        <w:rPr>
          <w:b/>
          <w:bCs/>
          <w:lang w:val="fr-FR"/>
        </w:rPr>
        <w:t>’</w:t>
      </w:r>
      <w:r w:rsidR="00F10038" w:rsidRPr="000C4AB8">
        <w:rPr>
          <w:b/>
          <w:bCs/>
          <w:lang w:val="fr-FR"/>
        </w:rPr>
        <w:t>égard des femmes dans tous les domaines couverts par la Convention</w:t>
      </w:r>
      <w:r w:rsidR="000C4AB8">
        <w:rPr>
          <w:b/>
          <w:bCs/>
          <w:lang w:val="fr-FR"/>
        </w:rPr>
        <w:t> ;</w:t>
      </w:r>
    </w:p>
    <w:p w14:paraId="3F5B1C93" w14:textId="45C03941" w:rsidR="00F10038" w:rsidRDefault="00B12DDD" w:rsidP="00B12DDD">
      <w:pPr>
        <w:pStyle w:val="SingleTxt"/>
        <w:rPr>
          <w:b/>
          <w:bCs/>
          <w:lang w:val="fr-FR"/>
        </w:rPr>
      </w:pPr>
      <w:r w:rsidRPr="000C4AB8">
        <w:rPr>
          <w:b/>
          <w:bCs/>
          <w:lang w:val="fr-FR"/>
        </w:rPr>
        <w:tab/>
      </w:r>
      <w:r w:rsidRPr="0013505F">
        <w:rPr>
          <w:b/>
          <w:bCs/>
          <w:lang w:val="fr-FR"/>
        </w:rPr>
        <w:t>d)</w:t>
      </w:r>
      <w:r w:rsidRPr="000C4AB8">
        <w:rPr>
          <w:b/>
          <w:bCs/>
          <w:lang w:val="fr-FR"/>
        </w:rPr>
        <w:tab/>
      </w:r>
      <w:r w:rsidR="00F10038" w:rsidRPr="000C4AB8">
        <w:rPr>
          <w:b/>
          <w:bCs/>
          <w:lang w:val="fr-FR"/>
        </w:rPr>
        <w:t>De veiller à ce que les tribunaux et les autorités nationales appliquent directement la Convention ou interprètent la législation nationale de manière indépendante et à la lumière de la Convention.</w:t>
      </w:r>
    </w:p>
    <w:p w14:paraId="7A6139B8" w14:textId="7EF03024" w:rsidR="00B12DDD" w:rsidRPr="000C4AB8" w:rsidRDefault="00B12DDD" w:rsidP="000C4AB8">
      <w:pPr>
        <w:pStyle w:val="SingleTxt"/>
        <w:spacing w:after="0" w:line="120" w:lineRule="exact"/>
        <w:rPr>
          <w:b/>
          <w:bCs/>
          <w:sz w:val="10"/>
          <w:lang w:val="fr-FR"/>
        </w:rPr>
      </w:pPr>
    </w:p>
    <w:p w14:paraId="256406CD" w14:textId="5EF6F305" w:rsidR="00F10038" w:rsidRDefault="00F10038" w:rsidP="00B12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Les femmes et la paix et la sécurité</w:t>
      </w:r>
    </w:p>
    <w:p w14:paraId="42D5FFD3" w14:textId="26C428E8" w:rsidR="00B12DDD" w:rsidRPr="000C4AB8" w:rsidRDefault="00B12DDD" w:rsidP="000C4AB8">
      <w:pPr>
        <w:pStyle w:val="SingleTxt"/>
        <w:spacing w:after="0" w:line="120" w:lineRule="exact"/>
        <w:rPr>
          <w:sz w:val="10"/>
          <w:lang w:val="fr-FR"/>
        </w:rPr>
      </w:pPr>
    </w:p>
    <w:p w14:paraId="0965A052" w14:textId="7F01EF8A" w:rsidR="00F10038" w:rsidRPr="00F10038" w:rsidRDefault="00F10038" w:rsidP="000C4AB8">
      <w:pPr>
        <w:pStyle w:val="SingleTxt"/>
        <w:numPr>
          <w:ilvl w:val="0"/>
          <w:numId w:val="26"/>
        </w:numPr>
        <w:spacing w:line="240" w:lineRule="exact"/>
        <w:ind w:left="1267"/>
        <w:rPr>
          <w:lang w:val="fr-FR"/>
        </w:rPr>
      </w:pPr>
      <w:r w:rsidRPr="00F10038">
        <w:rPr>
          <w:lang w:val="fr-FR"/>
        </w:rPr>
        <w:t>Le Comité note que l</w:t>
      </w:r>
      <w:r w:rsidR="000C4AB8">
        <w:rPr>
          <w:lang w:val="fr-FR"/>
        </w:rPr>
        <w:t>’</w:t>
      </w:r>
      <w:r w:rsidRPr="00F10038">
        <w:rPr>
          <w:lang w:val="fr-FR"/>
        </w:rPr>
        <w:t>État partie s</w:t>
      </w:r>
      <w:r w:rsidR="000C4AB8">
        <w:rPr>
          <w:lang w:val="fr-FR"/>
        </w:rPr>
        <w:t>’</w:t>
      </w:r>
      <w:r w:rsidRPr="00F10038">
        <w:rPr>
          <w:lang w:val="fr-FR"/>
        </w:rPr>
        <w:t xml:space="preserve">est engagé à élaborer son </w:t>
      </w:r>
      <w:r w:rsidRPr="008E6D38">
        <w:rPr>
          <w:lang w:val="fr-FR"/>
        </w:rPr>
        <w:t>premier</w:t>
      </w:r>
      <w:r w:rsidRPr="00F10038">
        <w:rPr>
          <w:lang w:val="fr-FR"/>
        </w:rPr>
        <w:t xml:space="preserve"> plan d</w:t>
      </w:r>
      <w:r w:rsidR="000C4AB8">
        <w:rPr>
          <w:lang w:val="fr-FR"/>
        </w:rPr>
        <w:t>’</w:t>
      </w:r>
      <w:r w:rsidRPr="00F10038">
        <w:rPr>
          <w:lang w:val="fr-FR"/>
        </w:rPr>
        <w:t xml:space="preserve">action national pour la mise en œuvre de la résolution </w:t>
      </w:r>
      <w:hyperlink r:id="rId28" w:history="1">
        <w:r w:rsidRPr="000C4AB8">
          <w:rPr>
            <w:rStyle w:val="Hyperlink"/>
            <w:lang w:val="fr-FR"/>
          </w:rPr>
          <w:t>1325 (2000)</w:t>
        </w:r>
      </w:hyperlink>
      <w:r w:rsidRPr="00F10038">
        <w:rPr>
          <w:lang w:val="fr-FR"/>
        </w:rPr>
        <w:t xml:space="preserve"> du Conseil de sécurité. Il est toutefois préoccupé par le fait que les femmes restent sous-représentées dans les processus de réconciliation nationale et de prévention des conflits et ne soient pas pleinement impliquées dans la conception et la mise en œuvre du plan. </w:t>
      </w:r>
    </w:p>
    <w:p w14:paraId="1AC425F6" w14:textId="084F72A7" w:rsidR="00F10038" w:rsidRPr="00F10038" w:rsidRDefault="00F10038" w:rsidP="000C4AB8">
      <w:pPr>
        <w:pStyle w:val="SingleTxt"/>
        <w:numPr>
          <w:ilvl w:val="0"/>
          <w:numId w:val="26"/>
        </w:numPr>
        <w:spacing w:line="240" w:lineRule="exact"/>
        <w:ind w:left="1267"/>
        <w:rPr>
          <w:lang w:val="fr-FR"/>
        </w:rPr>
      </w:pPr>
      <w:r w:rsidRPr="00F10038">
        <w:rPr>
          <w:b/>
          <w:bCs/>
          <w:lang w:val="fr-FR"/>
        </w:rPr>
        <w:t>Le Comité recommande à l</w:t>
      </w:r>
      <w:r w:rsidR="000C4AB8">
        <w:rPr>
          <w:b/>
          <w:bCs/>
          <w:lang w:val="fr-FR"/>
        </w:rPr>
        <w:t>’</w:t>
      </w:r>
      <w:r w:rsidRPr="00F10038">
        <w:rPr>
          <w:b/>
          <w:bCs/>
          <w:lang w:val="fr-FR"/>
        </w:rPr>
        <w:t>État partie d</w:t>
      </w:r>
      <w:r w:rsidR="000C4AB8">
        <w:rPr>
          <w:b/>
          <w:bCs/>
          <w:lang w:val="fr-FR"/>
        </w:rPr>
        <w:t>’</w:t>
      </w:r>
      <w:r w:rsidRPr="00F10038">
        <w:rPr>
          <w:b/>
          <w:bCs/>
          <w:lang w:val="fr-FR"/>
        </w:rPr>
        <w:t>achever et d</w:t>
      </w:r>
      <w:r w:rsidR="000C4AB8">
        <w:rPr>
          <w:b/>
          <w:bCs/>
          <w:lang w:val="fr-FR"/>
        </w:rPr>
        <w:t>’</w:t>
      </w:r>
      <w:r w:rsidRPr="00F10038">
        <w:rPr>
          <w:b/>
          <w:bCs/>
          <w:lang w:val="fr-FR"/>
        </w:rPr>
        <w:t>adopter rapidement le plan d</w:t>
      </w:r>
      <w:r w:rsidR="000C4AB8">
        <w:rPr>
          <w:b/>
          <w:bCs/>
          <w:lang w:val="fr-FR"/>
        </w:rPr>
        <w:t>’</w:t>
      </w:r>
      <w:r w:rsidRPr="00F10038">
        <w:rPr>
          <w:b/>
          <w:bCs/>
          <w:lang w:val="fr-FR"/>
        </w:rPr>
        <w:t>action national pour l</w:t>
      </w:r>
      <w:r w:rsidR="000C4AB8">
        <w:rPr>
          <w:b/>
          <w:bCs/>
          <w:lang w:val="fr-FR"/>
        </w:rPr>
        <w:t>’</w:t>
      </w:r>
      <w:r w:rsidRPr="00F10038">
        <w:rPr>
          <w:b/>
          <w:bCs/>
          <w:lang w:val="fr-FR"/>
        </w:rPr>
        <w:t xml:space="preserve">application de la résolution </w:t>
      </w:r>
      <w:hyperlink r:id="rId29" w:history="1">
        <w:r w:rsidRPr="000C4AB8">
          <w:rPr>
            <w:rStyle w:val="Hyperlink"/>
            <w:b/>
            <w:bCs/>
            <w:lang w:val="fr-FR"/>
          </w:rPr>
          <w:t>1325</w:t>
        </w:r>
        <w:r w:rsidR="002F3B7E">
          <w:rPr>
            <w:rStyle w:val="Hyperlink"/>
            <w:b/>
            <w:bCs/>
            <w:lang w:val="fr-FR"/>
          </w:rPr>
          <w:t> </w:t>
        </w:r>
        <w:r w:rsidRPr="000C4AB8">
          <w:rPr>
            <w:rStyle w:val="Hyperlink"/>
            <w:b/>
            <w:bCs/>
            <w:lang w:val="fr-FR"/>
          </w:rPr>
          <w:t>(2000)</w:t>
        </w:r>
      </w:hyperlink>
      <w:r w:rsidRPr="00F10038">
        <w:rPr>
          <w:b/>
          <w:bCs/>
          <w:lang w:val="fr-FR"/>
        </w:rPr>
        <w:t xml:space="preserve"> du Conseil de Sécurité, en collaboration avec les représentantes d</w:t>
      </w:r>
      <w:r w:rsidR="000C4AB8">
        <w:rPr>
          <w:b/>
          <w:bCs/>
          <w:lang w:val="fr-FR"/>
        </w:rPr>
        <w:t>’</w:t>
      </w:r>
      <w:r w:rsidRPr="00F10038">
        <w:rPr>
          <w:b/>
          <w:bCs/>
          <w:lang w:val="fr-FR"/>
        </w:rPr>
        <w:t>organisations de femmes de la société civile de divers horizons politiques, et de veiller à</w:t>
      </w:r>
      <w:r w:rsidR="00E56E0F">
        <w:rPr>
          <w:b/>
          <w:bCs/>
          <w:lang w:val="fr-FR"/>
        </w:rPr>
        <w:t> :</w:t>
      </w:r>
      <w:r w:rsidRPr="00F10038">
        <w:rPr>
          <w:lang w:val="fr-FR"/>
        </w:rPr>
        <w:t xml:space="preserve"> </w:t>
      </w:r>
    </w:p>
    <w:p w14:paraId="71F0FC5F" w14:textId="38BEFA3B" w:rsidR="00F10038" w:rsidRPr="00F10038" w:rsidRDefault="007E3F00" w:rsidP="00F10038">
      <w:pPr>
        <w:pStyle w:val="SingleTxt"/>
        <w:rPr>
          <w:b/>
          <w:lang w:val="fr-FR"/>
        </w:rPr>
      </w:pPr>
      <w:r>
        <w:rPr>
          <w:lang w:val="fr-FR"/>
        </w:rPr>
        <w:tab/>
      </w:r>
      <w:r w:rsidR="00F10038" w:rsidRPr="0013505F">
        <w:rPr>
          <w:b/>
          <w:bCs/>
          <w:lang w:val="fr-FR"/>
        </w:rPr>
        <w:t>a)</w:t>
      </w:r>
      <w:r w:rsidR="00F10038" w:rsidRPr="00F10038">
        <w:rPr>
          <w:lang w:val="fr-FR"/>
        </w:rPr>
        <w:tab/>
      </w:r>
      <w:r w:rsidR="00F10038" w:rsidRPr="00F10038">
        <w:rPr>
          <w:b/>
          <w:bCs/>
          <w:lang w:val="fr-FR"/>
        </w:rPr>
        <w:t>Prendre en considération toutes les priorités adoptées en ce qui concerne les femmes et la paix et la sécurité, telles qu</w:t>
      </w:r>
      <w:r w:rsidR="000C4AB8">
        <w:rPr>
          <w:b/>
          <w:bCs/>
          <w:lang w:val="fr-FR"/>
        </w:rPr>
        <w:t>’</w:t>
      </w:r>
      <w:r w:rsidR="00F10038" w:rsidRPr="00F10038">
        <w:rPr>
          <w:b/>
          <w:bCs/>
          <w:lang w:val="fr-FR"/>
        </w:rPr>
        <w:t xml:space="preserve">elles figurent dans les résolutions </w:t>
      </w:r>
      <w:hyperlink r:id="rId30" w:history="1">
        <w:r w:rsidR="00F10038" w:rsidRPr="000C4AB8">
          <w:rPr>
            <w:rStyle w:val="Hyperlink"/>
            <w:b/>
            <w:bCs/>
            <w:lang w:val="fr-FR"/>
          </w:rPr>
          <w:t>1325 (2000)</w:t>
        </w:r>
      </w:hyperlink>
      <w:r w:rsidR="00F10038" w:rsidRPr="00F10038">
        <w:rPr>
          <w:b/>
          <w:bCs/>
          <w:lang w:val="fr-FR"/>
        </w:rPr>
        <w:t xml:space="preserve">, </w:t>
      </w:r>
      <w:hyperlink r:id="rId31" w:history="1">
        <w:r w:rsidR="00F10038" w:rsidRPr="000C4AB8">
          <w:rPr>
            <w:rStyle w:val="Hyperlink"/>
            <w:b/>
            <w:bCs/>
            <w:lang w:val="fr-FR"/>
          </w:rPr>
          <w:t>1820 (2008)</w:t>
        </w:r>
      </w:hyperlink>
      <w:r w:rsidR="00F10038" w:rsidRPr="00F10038">
        <w:rPr>
          <w:b/>
          <w:bCs/>
          <w:lang w:val="fr-FR"/>
        </w:rPr>
        <w:t xml:space="preserve">, </w:t>
      </w:r>
      <w:hyperlink r:id="rId32" w:history="1">
        <w:r w:rsidR="00F10038" w:rsidRPr="000C4AB8">
          <w:rPr>
            <w:rStyle w:val="Hyperlink"/>
            <w:b/>
            <w:bCs/>
            <w:lang w:val="fr-FR"/>
          </w:rPr>
          <w:t>1888 (2009)</w:t>
        </w:r>
      </w:hyperlink>
      <w:r w:rsidR="00F10038" w:rsidRPr="00F10038">
        <w:rPr>
          <w:b/>
          <w:bCs/>
          <w:lang w:val="fr-FR"/>
        </w:rPr>
        <w:t xml:space="preserve">, </w:t>
      </w:r>
      <w:hyperlink r:id="rId33" w:history="1">
        <w:r w:rsidR="00F10038" w:rsidRPr="000C4AB8">
          <w:rPr>
            <w:rStyle w:val="Hyperlink"/>
            <w:b/>
            <w:bCs/>
            <w:lang w:val="fr-FR"/>
          </w:rPr>
          <w:t>1889 (2009)</w:t>
        </w:r>
      </w:hyperlink>
      <w:r w:rsidR="00F10038" w:rsidRPr="00F10038">
        <w:rPr>
          <w:b/>
          <w:bCs/>
          <w:lang w:val="fr-FR"/>
        </w:rPr>
        <w:t xml:space="preserve">, </w:t>
      </w:r>
      <w:hyperlink r:id="rId34" w:history="1">
        <w:r w:rsidR="00F10038" w:rsidRPr="000C4AB8">
          <w:rPr>
            <w:rStyle w:val="Hyperlink"/>
            <w:b/>
            <w:bCs/>
            <w:lang w:val="fr-FR"/>
          </w:rPr>
          <w:t>1960 (2010)</w:t>
        </w:r>
      </w:hyperlink>
      <w:r w:rsidR="00F10038" w:rsidRPr="00F10038">
        <w:rPr>
          <w:b/>
          <w:bCs/>
          <w:lang w:val="fr-FR"/>
        </w:rPr>
        <w:t xml:space="preserve">, </w:t>
      </w:r>
      <w:hyperlink r:id="rId35" w:history="1">
        <w:r w:rsidR="00F10038" w:rsidRPr="000C4AB8">
          <w:rPr>
            <w:rStyle w:val="Hyperlink"/>
            <w:b/>
            <w:bCs/>
            <w:lang w:val="fr-FR"/>
          </w:rPr>
          <w:t>2106</w:t>
        </w:r>
        <w:r w:rsidR="002F3B7E">
          <w:rPr>
            <w:rStyle w:val="Hyperlink"/>
            <w:b/>
            <w:bCs/>
            <w:lang w:val="fr-FR"/>
          </w:rPr>
          <w:t> </w:t>
        </w:r>
        <w:r w:rsidR="00F10038" w:rsidRPr="000C4AB8">
          <w:rPr>
            <w:rStyle w:val="Hyperlink"/>
            <w:b/>
            <w:bCs/>
            <w:lang w:val="fr-FR"/>
          </w:rPr>
          <w:t>(2013)</w:t>
        </w:r>
      </w:hyperlink>
      <w:r w:rsidR="00F10038" w:rsidRPr="00F10038">
        <w:rPr>
          <w:b/>
          <w:bCs/>
          <w:lang w:val="fr-FR"/>
        </w:rPr>
        <w:t xml:space="preserve">, </w:t>
      </w:r>
      <w:hyperlink r:id="rId36" w:history="1">
        <w:r w:rsidR="00F10038" w:rsidRPr="000C4AB8">
          <w:rPr>
            <w:rStyle w:val="Hyperlink"/>
            <w:b/>
            <w:bCs/>
            <w:lang w:val="fr-FR"/>
          </w:rPr>
          <w:t>2122 (2013)</w:t>
        </w:r>
      </w:hyperlink>
      <w:r w:rsidR="00F10038" w:rsidRPr="00F10038">
        <w:rPr>
          <w:b/>
          <w:bCs/>
          <w:lang w:val="fr-FR"/>
        </w:rPr>
        <w:t xml:space="preserve">, </w:t>
      </w:r>
      <w:hyperlink r:id="rId37" w:history="1">
        <w:r w:rsidR="00F10038" w:rsidRPr="000C4AB8">
          <w:rPr>
            <w:rStyle w:val="Hyperlink"/>
            <w:b/>
            <w:bCs/>
            <w:lang w:val="fr-FR"/>
          </w:rPr>
          <w:t>2242 (2015)</w:t>
        </w:r>
      </w:hyperlink>
      <w:r w:rsidR="00F10038" w:rsidRPr="00F10038">
        <w:rPr>
          <w:b/>
          <w:bCs/>
          <w:lang w:val="fr-FR"/>
        </w:rPr>
        <w:t xml:space="preserve">, </w:t>
      </w:r>
      <w:hyperlink r:id="rId38" w:history="1">
        <w:r w:rsidR="00F10038" w:rsidRPr="000C4AB8">
          <w:rPr>
            <w:rStyle w:val="Hyperlink"/>
            <w:b/>
            <w:bCs/>
            <w:lang w:val="fr-FR"/>
          </w:rPr>
          <w:t>2467 (2019)</w:t>
        </w:r>
      </w:hyperlink>
      <w:r w:rsidR="00F10038" w:rsidRPr="00F10038">
        <w:rPr>
          <w:b/>
          <w:bCs/>
          <w:lang w:val="fr-FR"/>
        </w:rPr>
        <w:t xml:space="preserve"> et </w:t>
      </w:r>
      <w:bookmarkStart w:id="3" w:name="SCName"/>
      <w:r w:rsidR="000C4AB8">
        <w:rPr>
          <w:b/>
          <w:bCs/>
          <w:lang w:val="fr-FR"/>
        </w:rPr>
        <w:fldChar w:fldCharType="begin"/>
      </w:r>
      <w:r w:rsidR="000C4AB8">
        <w:rPr>
          <w:b/>
          <w:bCs/>
          <w:lang w:val="fr-FR"/>
        </w:rPr>
        <w:instrText xml:space="preserve"> HYPERLINK "https://undocs.org/fr/S/RES/2493(2019)" </w:instrText>
      </w:r>
      <w:r w:rsidR="0067255E">
        <w:rPr>
          <w:b/>
          <w:bCs/>
          <w:lang w:val="fr-FR"/>
        </w:rPr>
      </w:r>
      <w:r w:rsidR="000C4AB8">
        <w:rPr>
          <w:b/>
          <w:bCs/>
          <w:lang w:val="fr-FR"/>
        </w:rPr>
        <w:fldChar w:fldCharType="separate"/>
      </w:r>
      <w:r w:rsidR="00F10038" w:rsidRPr="000C4AB8">
        <w:rPr>
          <w:rStyle w:val="Hyperlink"/>
          <w:b/>
          <w:bCs/>
          <w:lang w:val="fr-FR"/>
        </w:rPr>
        <w:t>2493 (2019)</w:t>
      </w:r>
      <w:bookmarkEnd w:id="3"/>
      <w:r w:rsidR="000C4AB8">
        <w:rPr>
          <w:b/>
          <w:bCs/>
          <w:lang w:val="fr-FR"/>
        </w:rPr>
        <w:fldChar w:fldCharType="end"/>
      </w:r>
      <w:r w:rsidR="000C4AB8">
        <w:rPr>
          <w:b/>
          <w:bCs/>
          <w:lang w:val="fr-FR"/>
        </w:rPr>
        <w:t> ;</w:t>
      </w:r>
      <w:r w:rsidR="00F10038" w:rsidRPr="00F10038">
        <w:rPr>
          <w:lang w:val="fr-FR"/>
        </w:rPr>
        <w:t xml:space="preserve"> </w:t>
      </w:r>
    </w:p>
    <w:p w14:paraId="450EB695" w14:textId="1B5F1954" w:rsidR="00F10038" w:rsidRPr="00F10038" w:rsidRDefault="007E3F00" w:rsidP="00F10038">
      <w:pPr>
        <w:pStyle w:val="SingleTxt"/>
        <w:rPr>
          <w:b/>
          <w:lang w:val="fr-FR"/>
        </w:rPr>
      </w:pPr>
      <w:r>
        <w:rPr>
          <w:lang w:val="fr-FR"/>
        </w:rPr>
        <w:tab/>
      </w:r>
      <w:r w:rsidR="00F10038" w:rsidRPr="0013505F">
        <w:rPr>
          <w:b/>
          <w:bCs/>
          <w:lang w:val="fr-FR"/>
        </w:rPr>
        <w:t>b)</w:t>
      </w:r>
      <w:r w:rsidR="00F10038" w:rsidRPr="00F10038">
        <w:rPr>
          <w:lang w:val="fr-FR"/>
        </w:rPr>
        <w:tab/>
      </w:r>
      <w:r w:rsidR="00F10038" w:rsidRPr="00F10038">
        <w:rPr>
          <w:b/>
          <w:bCs/>
          <w:lang w:val="fr-FR"/>
        </w:rPr>
        <w:t>Intégrer un modèle d</w:t>
      </w:r>
      <w:r w:rsidR="000C4AB8">
        <w:rPr>
          <w:b/>
          <w:bCs/>
          <w:lang w:val="fr-FR"/>
        </w:rPr>
        <w:t>’</w:t>
      </w:r>
      <w:r w:rsidR="00F10038" w:rsidRPr="00F10038">
        <w:rPr>
          <w:b/>
          <w:bCs/>
          <w:lang w:val="fr-FR"/>
        </w:rPr>
        <w:t>égalité réelle qui, conformément à la Convention, aura des effets sur tous les aspects de la vie des femmes et ciblera les formes croisées de discrimination à l</w:t>
      </w:r>
      <w:r w:rsidR="000C4AB8">
        <w:rPr>
          <w:b/>
          <w:bCs/>
          <w:lang w:val="fr-FR"/>
        </w:rPr>
        <w:t>’</w:t>
      </w:r>
      <w:r w:rsidR="00F10038" w:rsidRPr="00F10038">
        <w:rPr>
          <w:b/>
          <w:bCs/>
          <w:lang w:val="fr-FR"/>
        </w:rPr>
        <w:t>égard des femmes</w:t>
      </w:r>
      <w:r w:rsidR="000C4AB8">
        <w:rPr>
          <w:b/>
          <w:bCs/>
          <w:lang w:val="fr-FR"/>
        </w:rPr>
        <w:t> ;</w:t>
      </w:r>
      <w:r w:rsidR="00F10038" w:rsidRPr="00F10038">
        <w:rPr>
          <w:lang w:val="fr-FR"/>
        </w:rPr>
        <w:t xml:space="preserve"> </w:t>
      </w:r>
    </w:p>
    <w:p w14:paraId="607F4586" w14:textId="126B7901" w:rsidR="00F10038" w:rsidRPr="00F10038" w:rsidRDefault="007E3F00" w:rsidP="00F10038">
      <w:pPr>
        <w:pStyle w:val="SingleTxt"/>
        <w:rPr>
          <w:b/>
          <w:lang w:val="fr-FR"/>
        </w:rPr>
      </w:pPr>
      <w:r>
        <w:rPr>
          <w:lang w:val="fr-FR"/>
        </w:rPr>
        <w:tab/>
      </w:r>
      <w:r w:rsidR="00F10038" w:rsidRPr="0013505F">
        <w:rPr>
          <w:b/>
          <w:bCs/>
          <w:lang w:val="fr-FR"/>
        </w:rPr>
        <w:t>c)</w:t>
      </w:r>
      <w:r w:rsidR="00F10038" w:rsidRPr="00F10038">
        <w:rPr>
          <w:lang w:val="fr-FR"/>
        </w:rPr>
        <w:tab/>
      </w:r>
      <w:r w:rsidR="00F10038" w:rsidRPr="00F10038">
        <w:rPr>
          <w:b/>
          <w:bCs/>
          <w:lang w:val="fr-FR"/>
        </w:rPr>
        <w:t>Garantir la participation des femmes, y compris celles qui appartiennent à des minorités ethniques et religieuses et à des groupes politiques divers, aux processus de paix, de justice transitionnelle et de réconciliation, notamment aux mécanismes de réparation et d</w:t>
      </w:r>
      <w:r w:rsidR="000C4AB8">
        <w:rPr>
          <w:b/>
          <w:bCs/>
          <w:lang w:val="fr-FR"/>
        </w:rPr>
        <w:t>’</w:t>
      </w:r>
      <w:r w:rsidR="00F10038" w:rsidRPr="00F10038">
        <w:rPr>
          <w:b/>
          <w:bCs/>
          <w:lang w:val="fr-FR"/>
        </w:rPr>
        <w:t>indemnisation</w:t>
      </w:r>
      <w:r w:rsidR="000C4AB8">
        <w:rPr>
          <w:b/>
          <w:bCs/>
          <w:lang w:val="fr-FR"/>
        </w:rPr>
        <w:t> ;</w:t>
      </w:r>
    </w:p>
    <w:p w14:paraId="0D9B05E4" w14:textId="400DCE9D" w:rsidR="00F10038" w:rsidRPr="00F10038" w:rsidRDefault="007E3F00" w:rsidP="00F10038">
      <w:pPr>
        <w:pStyle w:val="SingleTxt"/>
        <w:rPr>
          <w:b/>
          <w:lang w:val="fr-FR"/>
        </w:rPr>
      </w:pPr>
      <w:r>
        <w:rPr>
          <w:lang w:val="fr-FR"/>
        </w:rPr>
        <w:tab/>
      </w:r>
      <w:r w:rsidR="00F10038" w:rsidRPr="0013505F">
        <w:rPr>
          <w:b/>
          <w:bCs/>
          <w:lang w:val="fr-FR"/>
        </w:rPr>
        <w:t>d)</w:t>
      </w:r>
      <w:r w:rsidR="00F10038" w:rsidRPr="00F10038">
        <w:rPr>
          <w:lang w:val="fr-FR"/>
        </w:rPr>
        <w:tab/>
      </w:r>
      <w:r w:rsidR="00F10038" w:rsidRPr="00F10038">
        <w:rPr>
          <w:b/>
          <w:bCs/>
          <w:lang w:val="fr-FR"/>
        </w:rPr>
        <w:t>Définir des indicateurs pour le suivi régulier de sa mise en œuvre et se doter de mécanismes d</w:t>
      </w:r>
      <w:r w:rsidR="000C4AB8">
        <w:rPr>
          <w:b/>
          <w:bCs/>
          <w:lang w:val="fr-FR"/>
        </w:rPr>
        <w:t>’</w:t>
      </w:r>
      <w:r w:rsidR="00F10038" w:rsidRPr="00F10038">
        <w:rPr>
          <w:b/>
          <w:bCs/>
          <w:lang w:val="fr-FR"/>
        </w:rPr>
        <w:t>application du principe de responsabilité.</w:t>
      </w:r>
    </w:p>
    <w:p w14:paraId="0F3DB800" w14:textId="4EB5099D" w:rsidR="00F10038" w:rsidRDefault="00F10038" w:rsidP="00B12D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lastRenderedPageBreak/>
        <w:tab/>
      </w:r>
      <w:r w:rsidRPr="00F10038">
        <w:rPr>
          <w:lang w:val="fr-FR"/>
        </w:rPr>
        <w:tab/>
        <w:t xml:space="preserve">Mécanisme national de promotion des femmes </w:t>
      </w:r>
    </w:p>
    <w:p w14:paraId="123EB8E9" w14:textId="0B487334" w:rsidR="00B12DDD" w:rsidRPr="000C4AB8" w:rsidRDefault="00B12DDD" w:rsidP="000C4AB8">
      <w:pPr>
        <w:pStyle w:val="SingleTxt"/>
        <w:spacing w:after="0" w:line="120" w:lineRule="exact"/>
        <w:rPr>
          <w:sz w:val="10"/>
          <w:lang w:val="fr-FR"/>
        </w:rPr>
      </w:pPr>
    </w:p>
    <w:p w14:paraId="4DC88601" w14:textId="00855513" w:rsidR="00F10038" w:rsidRPr="00F10038" w:rsidRDefault="00F10038" w:rsidP="000C4AB8">
      <w:pPr>
        <w:pStyle w:val="SingleTxt"/>
        <w:numPr>
          <w:ilvl w:val="0"/>
          <w:numId w:val="26"/>
        </w:numPr>
        <w:spacing w:line="240" w:lineRule="exact"/>
        <w:ind w:left="1267"/>
        <w:rPr>
          <w:lang w:val="fr-FR"/>
        </w:rPr>
      </w:pPr>
      <w:r w:rsidRPr="00F10038">
        <w:rPr>
          <w:lang w:val="fr-FR"/>
        </w:rPr>
        <w:t>Le Comité accueille avec satisfaction le plan d</w:t>
      </w:r>
      <w:r w:rsidR="000C4AB8">
        <w:rPr>
          <w:lang w:val="fr-FR"/>
        </w:rPr>
        <w:t>’</w:t>
      </w:r>
      <w:r w:rsidRPr="00F10038">
        <w:rPr>
          <w:lang w:val="fr-FR"/>
        </w:rPr>
        <w:t>action national pour les femmes pour la période 2015-2019 et la création de comités régionaux de l</w:t>
      </w:r>
      <w:r w:rsidR="000C4AB8">
        <w:rPr>
          <w:lang w:val="fr-FR"/>
        </w:rPr>
        <w:t>’</w:t>
      </w:r>
      <w:r w:rsidRPr="00F10038">
        <w:rPr>
          <w:lang w:val="fr-FR"/>
        </w:rPr>
        <w:t>Union nationale des femmes érythréennes en 2017. Il prend note de l</w:t>
      </w:r>
      <w:r w:rsidR="000C4AB8">
        <w:rPr>
          <w:lang w:val="fr-FR"/>
        </w:rPr>
        <w:t>’</w:t>
      </w:r>
      <w:r w:rsidRPr="00F10038">
        <w:rPr>
          <w:lang w:val="fr-FR"/>
        </w:rPr>
        <w:t>examen du plan d</w:t>
      </w:r>
      <w:r w:rsidR="000C4AB8">
        <w:rPr>
          <w:lang w:val="fr-FR"/>
        </w:rPr>
        <w:t>’</w:t>
      </w:r>
      <w:r w:rsidRPr="00F10038">
        <w:rPr>
          <w:lang w:val="fr-FR"/>
        </w:rPr>
        <w:t>évaluation pour 2020. Le Comité reste toutefois préoccupé par le fait que l</w:t>
      </w:r>
      <w:r w:rsidR="000C4AB8">
        <w:rPr>
          <w:lang w:val="fr-FR"/>
        </w:rPr>
        <w:t>’</w:t>
      </w:r>
      <w:r w:rsidRPr="00F10038">
        <w:rPr>
          <w:lang w:val="fr-FR"/>
        </w:rPr>
        <w:t>Union nationale reste la seule organisation de femmes autorisée à opérer dans le pays et qu</w:t>
      </w:r>
      <w:r w:rsidR="000C4AB8">
        <w:rPr>
          <w:lang w:val="fr-FR"/>
        </w:rPr>
        <w:t>’</w:t>
      </w:r>
      <w:r w:rsidRPr="00F10038">
        <w:rPr>
          <w:lang w:val="fr-FR"/>
        </w:rPr>
        <w:t>elle ne collabore pas avec les organisations de la société civile. Le Comité regrette également l</w:t>
      </w:r>
      <w:r w:rsidR="000C4AB8">
        <w:rPr>
          <w:lang w:val="fr-FR"/>
        </w:rPr>
        <w:t>’</w:t>
      </w:r>
      <w:r w:rsidRPr="00F10038">
        <w:rPr>
          <w:lang w:val="fr-FR"/>
        </w:rPr>
        <w:t>absence d</w:t>
      </w:r>
      <w:r w:rsidR="000C4AB8">
        <w:rPr>
          <w:lang w:val="fr-FR"/>
        </w:rPr>
        <w:t>’</w:t>
      </w:r>
      <w:r w:rsidRPr="00F10038">
        <w:rPr>
          <w:lang w:val="fr-FR"/>
        </w:rPr>
        <w:t>une politique nationale en matière d</w:t>
      </w:r>
      <w:r w:rsidR="000C4AB8">
        <w:rPr>
          <w:lang w:val="fr-FR"/>
        </w:rPr>
        <w:t>’</w:t>
      </w:r>
      <w:r w:rsidRPr="00F10038">
        <w:rPr>
          <w:lang w:val="fr-FR"/>
        </w:rPr>
        <w:t>égalité des genres et de critères de référence clairs pour contrôler l</w:t>
      </w:r>
      <w:r w:rsidR="000C4AB8">
        <w:rPr>
          <w:lang w:val="fr-FR"/>
        </w:rPr>
        <w:t>’</w:t>
      </w:r>
      <w:r w:rsidRPr="00F10038">
        <w:rPr>
          <w:lang w:val="fr-FR"/>
        </w:rPr>
        <w:t>efficacité du plan d</w:t>
      </w:r>
      <w:r w:rsidR="000C4AB8">
        <w:rPr>
          <w:lang w:val="fr-FR"/>
        </w:rPr>
        <w:t>’</w:t>
      </w:r>
      <w:r w:rsidRPr="00F10038">
        <w:rPr>
          <w:lang w:val="fr-FR"/>
        </w:rPr>
        <w:t>action national pour les femmes.</w:t>
      </w:r>
    </w:p>
    <w:p w14:paraId="20C9C26F" w14:textId="38DA931C" w:rsidR="00F10038" w:rsidRPr="00F10038" w:rsidRDefault="00F10038" w:rsidP="000C4AB8">
      <w:pPr>
        <w:pStyle w:val="SingleTxt"/>
        <w:numPr>
          <w:ilvl w:val="0"/>
          <w:numId w:val="26"/>
        </w:numPr>
        <w:spacing w:line="240" w:lineRule="exact"/>
        <w:ind w:left="1267"/>
        <w:rPr>
          <w:b/>
          <w:lang w:val="fr-FR"/>
        </w:rPr>
      </w:pPr>
      <w:r w:rsidRPr="00F10038">
        <w:rPr>
          <w:b/>
          <w:bCs/>
          <w:lang w:val="fr-FR"/>
        </w:rPr>
        <w:t>Conformément à la cible 5.a des objectifs de développement durable, et rappelant ses précédentes observations finales (</w:t>
      </w:r>
      <w:hyperlink r:id="rId39" w:history="1">
        <w:r w:rsidRPr="000C4AB8">
          <w:rPr>
            <w:rStyle w:val="Hyperlink"/>
            <w:b/>
            <w:bCs/>
            <w:lang w:val="fr-FR"/>
          </w:rPr>
          <w:t>CEDAW/C/ERI/CO/5</w:t>
        </w:r>
      </w:hyperlink>
      <w:r w:rsidRPr="00F10038">
        <w:rPr>
          <w:b/>
          <w:bCs/>
          <w:lang w:val="fr-FR"/>
        </w:rPr>
        <w:t xml:space="preserve">, </w:t>
      </w:r>
      <w:r w:rsidR="00E95EDA">
        <w:rPr>
          <w:b/>
          <w:bCs/>
          <w:lang w:val="fr-FR"/>
        </w:rPr>
        <w:t>par. </w:t>
      </w:r>
      <w:r w:rsidRPr="00F10038">
        <w:rPr>
          <w:b/>
          <w:bCs/>
          <w:lang w:val="fr-FR"/>
        </w:rPr>
        <w:t xml:space="preserve">15, et </w:t>
      </w:r>
      <w:hyperlink r:id="rId40" w:history="1">
        <w:r w:rsidRPr="000C4AB8">
          <w:rPr>
            <w:rStyle w:val="Hyperlink"/>
            <w:b/>
            <w:bCs/>
            <w:lang w:val="fr-FR"/>
          </w:rPr>
          <w:t>CEDAW/C/ERI/CO/3</w:t>
        </w:r>
      </w:hyperlink>
      <w:r w:rsidRPr="00F10038">
        <w:rPr>
          <w:b/>
          <w:bCs/>
          <w:lang w:val="fr-FR"/>
        </w:rPr>
        <w:t xml:space="preserve">, </w:t>
      </w:r>
      <w:r w:rsidR="00E95EDA">
        <w:rPr>
          <w:b/>
          <w:bCs/>
          <w:lang w:val="fr-FR"/>
        </w:rPr>
        <w:t>par. </w:t>
      </w:r>
      <w:r w:rsidRPr="00F10038">
        <w:rPr>
          <w:b/>
          <w:bCs/>
          <w:lang w:val="fr-FR"/>
        </w:rPr>
        <w:t>13), le Comité recommande à l</w:t>
      </w:r>
      <w:r w:rsidR="000C4AB8">
        <w:rPr>
          <w:b/>
          <w:bCs/>
          <w:lang w:val="fr-FR"/>
        </w:rPr>
        <w:t>’</w:t>
      </w:r>
      <w:r w:rsidRPr="00F10038">
        <w:rPr>
          <w:b/>
          <w:bCs/>
          <w:lang w:val="fr-FR"/>
        </w:rPr>
        <w:t>État partie de</w:t>
      </w:r>
      <w:r w:rsidR="00E56E0F">
        <w:rPr>
          <w:b/>
          <w:bCs/>
          <w:lang w:val="fr-FR"/>
        </w:rPr>
        <w:t> :</w:t>
      </w:r>
    </w:p>
    <w:p w14:paraId="7734EFA4" w14:textId="49AF25F3" w:rsidR="00F10038" w:rsidRPr="00F10038" w:rsidRDefault="007E3F00" w:rsidP="00F10038">
      <w:pPr>
        <w:pStyle w:val="SingleTxt"/>
        <w:rPr>
          <w:b/>
          <w:bCs/>
          <w:lang w:val="fr-FR"/>
        </w:rPr>
      </w:pPr>
      <w:r>
        <w:rPr>
          <w:lang w:val="fr-FR"/>
        </w:rPr>
        <w:tab/>
      </w:r>
      <w:r w:rsidR="00F10038" w:rsidRPr="0013505F">
        <w:rPr>
          <w:b/>
          <w:bCs/>
          <w:lang w:val="fr-FR"/>
        </w:rPr>
        <w:t>a)</w:t>
      </w:r>
      <w:r w:rsidR="00F10038" w:rsidRPr="00F10038">
        <w:rPr>
          <w:lang w:val="fr-FR"/>
        </w:rPr>
        <w:tab/>
      </w:r>
      <w:r w:rsidR="00F10038" w:rsidRPr="00F10038">
        <w:rPr>
          <w:b/>
          <w:bCs/>
          <w:lang w:val="fr-FR"/>
        </w:rPr>
        <w:t>Garantir l</w:t>
      </w:r>
      <w:r w:rsidR="000C4AB8">
        <w:rPr>
          <w:b/>
          <w:bCs/>
          <w:lang w:val="fr-FR"/>
        </w:rPr>
        <w:t>’</w:t>
      </w:r>
      <w:r w:rsidR="00F10038" w:rsidRPr="00F10038">
        <w:rPr>
          <w:b/>
          <w:bCs/>
          <w:lang w:val="fr-FR"/>
        </w:rPr>
        <w:t>indépendance de l</w:t>
      </w:r>
      <w:r w:rsidR="000C4AB8">
        <w:rPr>
          <w:b/>
          <w:bCs/>
          <w:lang w:val="fr-FR"/>
        </w:rPr>
        <w:t>’</w:t>
      </w:r>
      <w:r w:rsidR="00F10038" w:rsidRPr="00F10038">
        <w:rPr>
          <w:b/>
          <w:bCs/>
          <w:lang w:val="fr-FR"/>
        </w:rPr>
        <w:t>Union nationale des femmes érythréennes vis-à-vis du Gouvernement et lui donner un mandat fort et des moyens techniques et financiers suffisants pour coordonner et mettre en œuvre les plans, politiques et programmes d</w:t>
      </w:r>
      <w:r w:rsidR="000C4AB8">
        <w:rPr>
          <w:b/>
          <w:bCs/>
          <w:lang w:val="fr-FR"/>
        </w:rPr>
        <w:t>’</w:t>
      </w:r>
      <w:r w:rsidR="00F10038" w:rsidRPr="00F10038">
        <w:rPr>
          <w:b/>
          <w:bCs/>
          <w:lang w:val="fr-FR"/>
        </w:rPr>
        <w:t>égalité des genres, en coopération avec diverses organisations de la société civile</w:t>
      </w:r>
      <w:r w:rsidR="000C4AB8">
        <w:rPr>
          <w:b/>
          <w:bCs/>
          <w:lang w:val="fr-FR"/>
        </w:rPr>
        <w:t> ;</w:t>
      </w:r>
    </w:p>
    <w:p w14:paraId="44DA662E" w14:textId="331B4F63" w:rsidR="00F10038" w:rsidRPr="00F10038" w:rsidRDefault="007E3F00" w:rsidP="00F10038">
      <w:pPr>
        <w:pStyle w:val="SingleTxt"/>
        <w:rPr>
          <w:b/>
          <w:lang w:val="fr-FR"/>
        </w:rPr>
      </w:pPr>
      <w:r>
        <w:rPr>
          <w:lang w:val="fr-FR"/>
        </w:rPr>
        <w:tab/>
      </w:r>
      <w:r w:rsidR="00F10038" w:rsidRPr="0013505F">
        <w:rPr>
          <w:b/>
          <w:bCs/>
          <w:lang w:val="fr-FR"/>
        </w:rPr>
        <w:t>b)</w:t>
      </w:r>
      <w:r w:rsidR="00F10038" w:rsidRPr="00F10038">
        <w:rPr>
          <w:lang w:val="fr-FR"/>
        </w:rPr>
        <w:tab/>
      </w:r>
      <w:r w:rsidR="00F10038" w:rsidRPr="00F10038">
        <w:rPr>
          <w:b/>
          <w:bCs/>
          <w:lang w:val="fr-FR"/>
        </w:rPr>
        <w:t>D</w:t>
      </w:r>
      <w:r w:rsidR="000C4AB8">
        <w:rPr>
          <w:b/>
          <w:bCs/>
          <w:lang w:val="fr-FR"/>
        </w:rPr>
        <w:t>’</w:t>
      </w:r>
      <w:r w:rsidR="00F10038" w:rsidRPr="00F10038">
        <w:rPr>
          <w:b/>
          <w:bCs/>
          <w:lang w:val="fr-FR"/>
        </w:rPr>
        <w:t>élaborer et adopter une stratégie nationale en matière d</w:t>
      </w:r>
      <w:r w:rsidR="000C4AB8">
        <w:rPr>
          <w:b/>
          <w:bCs/>
          <w:lang w:val="fr-FR"/>
        </w:rPr>
        <w:t>’</w:t>
      </w:r>
      <w:r w:rsidR="00F10038" w:rsidRPr="00F10038">
        <w:rPr>
          <w:b/>
          <w:bCs/>
          <w:lang w:val="fr-FR"/>
        </w:rPr>
        <w:t>égalité des genre</w:t>
      </w:r>
      <w:r w:rsidR="007C678B">
        <w:rPr>
          <w:b/>
          <w:bCs/>
          <w:lang w:val="fr-FR"/>
        </w:rPr>
        <w:t>s</w:t>
      </w:r>
      <w:r w:rsidR="00F10038" w:rsidRPr="00F10038">
        <w:rPr>
          <w:b/>
          <w:bCs/>
          <w:lang w:val="fr-FR"/>
        </w:rPr>
        <w:t xml:space="preserve"> et d</w:t>
      </w:r>
      <w:r w:rsidR="000C4AB8">
        <w:rPr>
          <w:b/>
          <w:bCs/>
          <w:lang w:val="fr-FR"/>
        </w:rPr>
        <w:t>’</w:t>
      </w:r>
      <w:r w:rsidR="00F10038" w:rsidRPr="00F10038">
        <w:rPr>
          <w:b/>
          <w:bCs/>
          <w:lang w:val="fr-FR"/>
        </w:rPr>
        <w:t>autonomisation des femmes, ainsi qu</w:t>
      </w:r>
      <w:r w:rsidR="000C4AB8">
        <w:rPr>
          <w:b/>
          <w:bCs/>
          <w:lang w:val="fr-FR"/>
        </w:rPr>
        <w:t>’</w:t>
      </w:r>
      <w:r w:rsidR="00F10038" w:rsidRPr="00F10038">
        <w:rPr>
          <w:b/>
          <w:bCs/>
          <w:lang w:val="fr-FR"/>
        </w:rPr>
        <w:t>un plan d</w:t>
      </w:r>
      <w:r w:rsidR="000C4AB8">
        <w:rPr>
          <w:b/>
          <w:bCs/>
          <w:lang w:val="fr-FR"/>
        </w:rPr>
        <w:t>’</w:t>
      </w:r>
      <w:r w:rsidR="00F10038" w:rsidRPr="00F10038">
        <w:rPr>
          <w:b/>
          <w:bCs/>
          <w:lang w:val="fr-FR"/>
        </w:rPr>
        <w:t>action définissant clairement les compétences des autorités nationales et locales et de mettre à disposition un système global de suivi et de collecte de données</w:t>
      </w:r>
      <w:r w:rsidR="002F3B7E">
        <w:rPr>
          <w:b/>
          <w:bCs/>
          <w:lang w:val="fr-FR"/>
        </w:rPr>
        <w:t> ;</w:t>
      </w:r>
    </w:p>
    <w:p w14:paraId="098ED971" w14:textId="39C16461" w:rsidR="00F10038" w:rsidRDefault="007E3F00" w:rsidP="00F10038">
      <w:pPr>
        <w:pStyle w:val="SingleTxt"/>
        <w:rPr>
          <w:b/>
          <w:bCs/>
          <w:lang w:val="fr-FR"/>
        </w:rPr>
      </w:pPr>
      <w:r>
        <w:rPr>
          <w:lang w:val="fr-FR"/>
        </w:rPr>
        <w:tab/>
      </w:r>
      <w:r w:rsidR="00F10038" w:rsidRPr="0013505F">
        <w:rPr>
          <w:b/>
          <w:bCs/>
          <w:lang w:val="fr-FR"/>
        </w:rPr>
        <w:t>c)</w:t>
      </w:r>
      <w:r w:rsidR="00F10038" w:rsidRPr="00F10038">
        <w:rPr>
          <w:lang w:val="fr-FR"/>
        </w:rPr>
        <w:tab/>
      </w:r>
      <w:r w:rsidR="00F10038" w:rsidRPr="00F10038">
        <w:rPr>
          <w:b/>
          <w:bCs/>
          <w:lang w:val="fr-FR"/>
        </w:rPr>
        <w:t>De mobiliser le soutien international et les partenaires stratégiques pour consolider l</w:t>
      </w:r>
      <w:r w:rsidR="000C4AB8">
        <w:rPr>
          <w:b/>
          <w:bCs/>
          <w:lang w:val="fr-FR"/>
        </w:rPr>
        <w:t>’</w:t>
      </w:r>
      <w:r w:rsidR="00F10038" w:rsidRPr="00F10038">
        <w:rPr>
          <w:b/>
          <w:bCs/>
          <w:lang w:val="fr-FR"/>
        </w:rPr>
        <w:t>exercice des droits des femmes et leur autonomisation.</w:t>
      </w:r>
    </w:p>
    <w:p w14:paraId="2B073E07" w14:textId="4FE36C62" w:rsidR="007E3F00" w:rsidRPr="000C4AB8" w:rsidRDefault="007E3F00" w:rsidP="000C4AB8">
      <w:pPr>
        <w:pStyle w:val="SingleTxt"/>
        <w:spacing w:after="0" w:line="120" w:lineRule="exact"/>
        <w:rPr>
          <w:b/>
          <w:bCs/>
          <w:sz w:val="10"/>
          <w:lang w:val="fr-FR"/>
        </w:rPr>
      </w:pPr>
    </w:p>
    <w:p w14:paraId="483878A6" w14:textId="4B34A7CB" w:rsidR="00F10038" w:rsidRDefault="00F10038" w:rsidP="007E3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Institution nationale pour la promotion et la protection des droits de l</w:t>
      </w:r>
      <w:r w:rsidR="000C4AB8">
        <w:rPr>
          <w:lang w:val="fr-FR"/>
        </w:rPr>
        <w:t>’</w:t>
      </w:r>
      <w:r w:rsidRPr="00F10038">
        <w:rPr>
          <w:lang w:val="fr-FR"/>
        </w:rPr>
        <w:t>homme</w:t>
      </w:r>
    </w:p>
    <w:p w14:paraId="46DB38B5" w14:textId="631B43CE" w:rsidR="007E3F00" w:rsidRPr="000C4AB8" w:rsidRDefault="007E3F00" w:rsidP="000C4AB8">
      <w:pPr>
        <w:pStyle w:val="SingleTxt"/>
        <w:spacing w:after="0" w:line="120" w:lineRule="exact"/>
        <w:rPr>
          <w:sz w:val="10"/>
          <w:lang w:val="fr-FR"/>
        </w:rPr>
      </w:pPr>
    </w:p>
    <w:p w14:paraId="397965C7" w14:textId="374491BC" w:rsidR="00F10038" w:rsidRPr="000C4AB8" w:rsidRDefault="00F10038" w:rsidP="007E3F00">
      <w:pPr>
        <w:pStyle w:val="SingleTxt"/>
        <w:numPr>
          <w:ilvl w:val="0"/>
          <w:numId w:val="26"/>
        </w:numPr>
        <w:spacing w:line="240" w:lineRule="exact"/>
        <w:ind w:left="1267"/>
        <w:rPr>
          <w:b/>
          <w:lang w:val="fr-FR"/>
        </w:rPr>
      </w:pPr>
      <w:r w:rsidRPr="00F10038">
        <w:rPr>
          <w:b/>
          <w:bCs/>
          <w:lang w:val="fr-FR"/>
        </w:rPr>
        <w:t>Le Comité note avec inquiétude l</w:t>
      </w:r>
      <w:r w:rsidR="000C4AB8">
        <w:rPr>
          <w:b/>
          <w:bCs/>
          <w:lang w:val="fr-FR"/>
        </w:rPr>
        <w:t>’</w:t>
      </w:r>
      <w:r w:rsidRPr="00F10038">
        <w:rPr>
          <w:b/>
          <w:bCs/>
          <w:lang w:val="fr-FR"/>
        </w:rPr>
        <w:t>absence d</w:t>
      </w:r>
      <w:r w:rsidR="000C4AB8">
        <w:rPr>
          <w:b/>
          <w:bCs/>
          <w:lang w:val="fr-FR"/>
        </w:rPr>
        <w:t>’</w:t>
      </w:r>
      <w:r w:rsidRPr="00F10038">
        <w:rPr>
          <w:b/>
          <w:bCs/>
          <w:lang w:val="fr-FR"/>
        </w:rPr>
        <w:t>une institution nationale pour la promotion et la protection des droits de la personne et recommande que l</w:t>
      </w:r>
      <w:r w:rsidR="000C4AB8">
        <w:rPr>
          <w:b/>
          <w:bCs/>
          <w:lang w:val="fr-FR"/>
        </w:rPr>
        <w:t>’</w:t>
      </w:r>
      <w:r w:rsidRPr="00F10038">
        <w:rPr>
          <w:b/>
          <w:bCs/>
          <w:lang w:val="fr-FR"/>
        </w:rPr>
        <w:t>État partie s</w:t>
      </w:r>
      <w:r w:rsidR="000C4AB8">
        <w:rPr>
          <w:b/>
          <w:bCs/>
          <w:lang w:val="fr-FR"/>
        </w:rPr>
        <w:t>’</w:t>
      </w:r>
      <w:r w:rsidRPr="00F10038">
        <w:rPr>
          <w:b/>
          <w:bCs/>
          <w:lang w:val="fr-FR"/>
        </w:rPr>
        <w:t>attache en premier lieu à en créer une, qui puisse s</w:t>
      </w:r>
      <w:r w:rsidR="000C4AB8">
        <w:rPr>
          <w:b/>
          <w:bCs/>
          <w:lang w:val="fr-FR"/>
        </w:rPr>
        <w:t>’</w:t>
      </w:r>
      <w:r w:rsidRPr="00F10038">
        <w:rPr>
          <w:b/>
          <w:bCs/>
          <w:lang w:val="fr-FR"/>
        </w:rPr>
        <w:t>acquitter efficacement de son mandat, de manière indépendante et en pleine conformité avec les Principes concernant le statut des institutions nationales pour la promotion et la protection des droits de l</w:t>
      </w:r>
      <w:r w:rsidR="000C4AB8">
        <w:rPr>
          <w:b/>
          <w:bCs/>
          <w:lang w:val="fr-FR"/>
        </w:rPr>
        <w:t>’</w:t>
      </w:r>
      <w:r w:rsidRPr="00F10038">
        <w:rPr>
          <w:b/>
          <w:bCs/>
          <w:lang w:val="fr-FR"/>
        </w:rPr>
        <w:t>homme (Principes de Paris), et accorde à cet organe des ressources humaines, techniques et financières suffisantes pour accomplir sa mission.</w:t>
      </w:r>
      <w:r w:rsidR="000C4AB8">
        <w:rPr>
          <w:lang w:val="fr-FR"/>
        </w:rPr>
        <w:t xml:space="preserve"> </w:t>
      </w:r>
      <w:r w:rsidRPr="00F10038">
        <w:rPr>
          <w:lang w:val="fr-FR"/>
        </w:rPr>
        <w:t xml:space="preserve"> </w:t>
      </w:r>
    </w:p>
    <w:p w14:paraId="7DA2388D" w14:textId="53607B99" w:rsidR="007E3F00" w:rsidRPr="000C4AB8" w:rsidRDefault="007E3F00" w:rsidP="000C4AB8">
      <w:pPr>
        <w:pStyle w:val="SingleTxt"/>
        <w:tabs>
          <w:tab w:val="clear" w:pos="1742"/>
        </w:tabs>
        <w:spacing w:after="0" w:line="120" w:lineRule="exact"/>
        <w:rPr>
          <w:sz w:val="10"/>
          <w:lang w:val="fr-FR"/>
        </w:rPr>
      </w:pPr>
    </w:p>
    <w:p w14:paraId="0142453C" w14:textId="6668D89B" w:rsidR="00F10038" w:rsidRDefault="00F10038" w:rsidP="000C4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Mesures temporaires spéciales </w:t>
      </w:r>
    </w:p>
    <w:p w14:paraId="5F4AB163" w14:textId="4F83FF33" w:rsidR="007E3F00" w:rsidRPr="000C4AB8" w:rsidRDefault="007E3F00" w:rsidP="000C4AB8">
      <w:pPr>
        <w:pStyle w:val="SingleTxt"/>
        <w:spacing w:after="0" w:line="120" w:lineRule="exact"/>
        <w:rPr>
          <w:b/>
          <w:sz w:val="10"/>
          <w:lang w:val="fr-FR"/>
        </w:rPr>
      </w:pPr>
    </w:p>
    <w:p w14:paraId="6666BC47" w14:textId="7A1E5A92" w:rsidR="00F10038" w:rsidRPr="00F10038" w:rsidRDefault="00F10038" w:rsidP="000C4AB8">
      <w:pPr>
        <w:pStyle w:val="SingleTxt"/>
        <w:numPr>
          <w:ilvl w:val="0"/>
          <w:numId w:val="26"/>
        </w:numPr>
        <w:spacing w:line="240" w:lineRule="exact"/>
        <w:ind w:left="1267"/>
        <w:rPr>
          <w:lang w:val="fr-FR"/>
        </w:rPr>
      </w:pPr>
      <w:r w:rsidRPr="007E3F00">
        <w:rPr>
          <w:lang w:val="fr-FR"/>
        </w:rPr>
        <w:t>Le</w:t>
      </w:r>
      <w:r w:rsidRPr="00F10038">
        <w:rPr>
          <w:lang w:val="fr-FR"/>
        </w:rPr>
        <w:t xml:space="preserve"> Comité note que l</w:t>
      </w:r>
      <w:r w:rsidR="000C4AB8">
        <w:rPr>
          <w:lang w:val="fr-FR"/>
        </w:rPr>
        <w:t>’</w:t>
      </w:r>
      <w:r w:rsidRPr="00F10038">
        <w:rPr>
          <w:lang w:val="fr-FR"/>
        </w:rPr>
        <w:t>État partie continue d</w:t>
      </w:r>
      <w:r w:rsidR="000C4AB8">
        <w:rPr>
          <w:lang w:val="fr-FR"/>
        </w:rPr>
        <w:t>’</w:t>
      </w:r>
      <w:r w:rsidRPr="00F10038">
        <w:rPr>
          <w:lang w:val="fr-FR"/>
        </w:rPr>
        <w:t>appliquer des mesures temporaires spéciales pour accroître la représentation des femmes dans les assemblées nationales, régionales et locales et promouvoir l</w:t>
      </w:r>
      <w:r w:rsidR="000C4AB8">
        <w:rPr>
          <w:lang w:val="fr-FR"/>
        </w:rPr>
        <w:t>’</w:t>
      </w:r>
      <w:r w:rsidRPr="00F10038">
        <w:rPr>
          <w:lang w:val="fr-FR"/>
        </w:rPr>
        <w:t>accès des femmes et des filles à l</w:t>
      </w:r>
      <w:r w:rsidR="000C4AB8">
        <w:rPr>
          <w:lang w:val="fr-FR"/>
        </w:rPr>
        <w:t>’</w:t>
      </w:r>
      <w:r w:rsidRPr="00F10038">
        <w:rPr>
          <w:lang w:val="fr-FR"/>
        </w:rPr>
        <w:t>enseignement supérieur et à la formation technique et professionnelle. Le Comité regrette toutefois l</w:t>
      </w:r>
      <w:r w:rsidR="000C4AB8">
        <w:rPr>
          <w:lang w:val="fr-FR"/>
        </w:rPr>
        <w:t>’</w:t>
      </w:r>
      <w:r w:rsidRPr="00F10038">
        <w:rPr>
          <w:lang w:val="fr-FR"/>
        </w:rPr>
        <w:t>absence d</w:t>
      </w:r>
      <w:r w:rsidR="000C4AB8">
        <w:rPr>
          <w:lang w:val="fr-FR"/>
        </w:rPr>
        <w:t>’</w:t>
      </w:r>
      <w:r w:rsidRPr="00F10038">
        <w:rPr>
          <w:lang w:val="fr-FR"/>
        </w:rPr>
        <w:t>échéances et de critères de référence clairs pour la mise en œuvre de ces mesures et le fait qu</w:t>
      </w:r>
      <w:r w:rsidR="000C4AB8">
        <w:rPr>
          <w:lang w:val="fr-FR"/>
        </w:rPr>
        <w:t>’</w:t>
      </w:r>
      <w:r w:rsidRPr="00F10038">
        <w:rPr>
          <w:lang w:val="fr-FR"/>
        </w:rPr>
        <w:t>aucune mesure ne cible les groupes de femmes défavorisées, notamment les femmes appartenant à des minorités ethniques, les femmes migrantes, les femmes âgées et les femmes handicapées.</w:t>
      </w:r>
    </w:p>
    <w:p w14:paraId="0E51D374" w14:textId="2DD1725D" w:rsidR="00F10038" w:rsidRDefault="00F10038" w:rsidP="007E3F00">
      <w:pPr>
        <w:pStyle w:val="SingleTxt"/>
        <w:numPr>
          <w:ilvl w:val="0"/>
          <w:numId w:val="41"/>
        </w:numPr>
        <w:spacing w:line="240" w:lineRule="exact"/>
        <w:rPr>
          <w:b/>
          <w:bCs/>
          <w:lang w:val="fr-FR"/>
        </w:rPr>
      </w:pPr>
      <w:r w:rsidRPr="000C4AB8">
        <w:rPr>
          <w:b/>
          <w:bCs/>
          <w:lang w:val="fr-FR"/>
        </w:rPr>
        <w:t>Conformément au paragraphe 1 de l</w:t>
      </w:r>
      <w:r w:rsidR="000C4AB8">
        <w:rPr>
          <w:b/>
          <w:bCs/>
          <w:lang w:val="fr-FR"/>
        </w:rPr>
        <w:t>’</w:t>
      </w:r>
      <w:r w:rsidRPr="000C4AB8">
        <w:rPr>
          <w:b/>
          <w:bCs/>
          <w:lang w:val="fr-FR"/>
        </w:rPr>
        <w:t>article 4 de la Convention et à sa recommandation générale n</w:t>
      </w:r>
      <w:r w:rsidRPr="0013505F">
        <w:rPr>
          <w:b/>
          <w:bCs/>
          <w:vertAlign w:val="superscript"/>
          <w:lang w:val="fr-FR"/>
        </w:rPr>
        <w:t>o</w:t>
      </w:r>
      <w:r w:rsidRPr="000C4AB8">
        <w:rPr>
          <w:b/>
          <w:bCs/>
          <w:lang w:val="fr-FR"/>
        </w:rPr>
        <w:t xml:space="preserve"> </w:t>
      </w:r>
      <w:r w:rsidR="003744EB" w:rsidRPr="0013505F">
        <w:rPr>
          <w:b/>
          <w:bCs/>
          <w:lang w:val="fr-FR"/>
        </w:rPr>
        <w:t>25 (2004)</w:t>
      </w:r>
      <w:r w:rsidRPr="000C4AB8">
        <w:rPr>
          <w:b/>
          <w:bCs/>
          <w:lang w:val="fr-FR"/>
        </w:rPr>
        <w:t xml:space="preserve"> sur les mesures temporaires spéciales, le Comité recommande à l</w:t>
      </w:r>
      <w:r w:rsidR="000C4AB8">
        <w:rPr>
          <w:b/>
          <w:bCs/>
          <w:lang w:val="fr-FR"/>
        </w:rPr>
        <w:t>’</w:t>
      </w:r>
      <w:r w:rsidRPr="000C4AB8">
        <w:rPr>
          <w:b/>
          <w:bCs/>
          <w:lang w:val="fr-FR"/>
        </w:rPr>
        <w:t>État partie d</w:t>
      </w:r>
      <w:r w:rsidR="000C4AB8">
        <w:rPr>
          <w:b/>
          <w:bCs/>
          <w:lang w:val="fr-FR"/>
        </w:rPr>
        <w:t>’</w:t>
      </w:r>
      <w:r w:rsidRPr="000C4AB8">
        <w:rPr>
          <w:b/>
          <w:bCs/>
          <w:lang w:val="fr-FR"/>
        </w:rPr>
        <w:t>adopter des mesures temporaires spéciales concernant la participation des femmes à la vie politique et publique, ainsi que dans les domaines de l</w:t>
      </w:r>
      <w:r w:rsidR="000C4AB8">
        <w:rPr>
          <w:b/>
          <w:bCs/>
          <w:lang w:val="fr-FR"/>
        </w:rPr>
        <w:t>’</w:t>
      </w:r>
      <w:r w:rsidRPr="000C4AB8">
        <w:rPr>
          <w:b/>
          <w:bCs/>
          <w:lang w:val="fr-FR"/>
        </w:rPr>
        <w:t>éducation, de l</w:t>
      </w:r>
      <w:r w:rsidR="000C4AB8">
        <w:rPr>
          <w:b/>
          <w:bCs/>
          <w:lang w:val="fr-FR"/>
        </w:rPr>
        <w:t>’</w:t>
      </w:r>
      <w:r w:rsidRPr="000C4AB8">
        <w:rPr>
          <w:b/>
          <w:bCs/>
          <w:lang w:val="fr-FR"/>
        </w:rPr>
        <w:t>emploi et de la santé, associées à des objectifs et critères assortis de délais et de sanctions en cas de non-respect, afin d</w:t>
      </w:r>
      <w:r w:rsidR="000C4AB8">
        <w:rPr>
          <w:b/>
          <w:bCs/>
          <w:lang w:val="fr-FR"/>
        </w:rPr>
        <w:t>’</w:t>
      </w:r>
      <w:r w:rsidRPr="000C4AB8">
        <w:rPr>
          <w:b/>
          <w:bCs/>
          <w:lang w:val="fr-FR"/>
        </w:rPr>
        <w:t>accélérer la réalisation de l</w:t>
      </w:r>
      <w:r w:rsidR="000C4AB8">
        <w:rPr>
          <w:b/>
          <w:bCs/>
          <w:lang w:val="fr-FR"/>
        </w:rPr>
        <w:t>’</w:t>
      </w:r>
      <w:r w:rsidRPr="000C4AB8">
        <w:rPr>
          <w:b/>
          <w:bCs/>
          <w:lang w:val="fr-FR"/>
        </w:rPr>
        <w:t xml:space="preserve">égalité réelle entre les femmes et les hommes dans </w:t>
      </w:r>
      <w:r w:rsidRPr="000C4AB8">
        <w:rPr>
          <w:b/>
          <w:bCs/>
          <w:lang w:val="fr-FR"/>
        </w:rPr>
        <w:lastRenderedPageBreak/>
        <w:t>tous les domaines où les femmes sont défavorisées ou sous-représentées, en particulier aux postes de direction, et d</w:t>
      </w:r>
      <w:r w:rsidR="000C4AB8">
        <w:rPr>
          <w:b/>
          <w:bCs/>
          <w:lang w:val="fr-FR"/>
        </w:rPr>
        <w:t>’</w:t>
      </w:r>
      <w:r w:rsidRPr="000C4AB8">
        <w:rPr>
          <w:b/>
          <w:bCs/>
          <w:lang w:val="fr-FR"/>
        </w:rPr>
        <w:t>appliquer ces mesures indépendamment de l</w:t>
      </w:r>
      <w:r w:rsidR="000C4AB8">
        <w:rPr>
          <w:b/>
          <w:bCs/>
          <w:lang w:val="fr-FR"/>
        </w:rPr>
        <w:t>’</w:t>
      </w:r>
      <w:r w:rsidRPr="000C4AB8">
        <w:rPr>
          <w:b/>
          <w:bCs/>
          <w:lang w:val="fr-FR"/>
        </w:rPr>
        <w:t>appartenance politique des femmes.</w:t>
      </w:r>
    </w:p>
    <w:p w14:paraId="22446275" w14:textId="3481DC6D" w:rsidR="007E3F00" w:rsidRPr="000C4AB8" w:rsidRDefault="007E3F00" w:rsidP="000C4AB8">
      <w:pPr>
        <w:pStyle w:val="SingleTxt"/>
        <w:tabs>
          <w:tab w:val="clear" w:pos="1742"/>
        </w:tabs>
        <w:spacing w:after="0" w:line="120" w:lineRule="exact"/>
        <w:rPr>
          <w:b/>
          <w:bCs/>
          <w:sz w:val="10"/>
          <w:lang w:val="fr-FR"/>
        </w:rPr>
      </w:pPr>
    </w:p>
    <w:p w14:paraId="7429B80B" w14:textId="09667305" w:rsidR="00F10038" w:rsidRDefault="00F10038" w:rsidP="000C4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Stéréotypes et pratiques nocives </w:t>
      </w:r>
    </w:p>
    <w:p w14:paraId="3A573739" w14:textId="3EEE4638" w:rsidR="007E3F00" w:rsidRPr="000C4AB8" w:rsidRDefault="007E3F00" w:rsidP="000C4AB8">
      <w:pPr>
        <w:pStyle w:val="SingleTxt"/>
        <w:spacing w:after="0" w:line="120" w:lineRule="exact"/>
        <w:rPr>
          <w:b/>
          <w:sz w:val="10"/>
          <w:lang w:val="fr-FR"/>
        </w:rPr>
      </w:pPr>
    </w:p>
    <w:p w14:paraId="7F8672F5" w14:textId="3A8CCF59" w:rsidR="00F10038" w:rsidRPr="00F10038" w:rsidRDefault="00F10038" w:rsidP="000C4AB8">
      <w:pPr>
        <w:pStyle w:val="SingleTxt"/>
        <w:numPr>
          <w:ilvl w:val="0"/>
          <w:numId w:val="50"/>
        </w:numPr>
        <w:spacing w:line="240" w:lineRule="exact"/>
        <w:rPr>
          <w:lang w:val="fr-FR"/>
        </w:rPr>
      </w:pPr>
      <w:r w:rsidRPr="00F10038">
        <w:rPr>
          <w:lang w:val="fr-FR"/>
        </w:rPr>
        <w:t>Le Comité note avec satisfaction la création d</w:t>
      </w:r>
      <w:r w:rsidR="000C4AB8">
        <w:rPr>
          <w:lang w:val="fr-FR"/>
        </w:rPr>
        <w:t>’</w:t>
      </w:r>
      <w:r w:rsidRPr="00F10038">
        <w:rPr>
          <w:lang w:val="fr-FR"/>
        </w:rPr>
        <w:t>un comité directeur national pour lutter contre les mutilations génitales féminines et l</w:t>
      </w:r>
      <w:r w:rsidR="000C4AB8">
        <w:rPr>
          <w:lang w:val="fr-FR"/>
        </w:rPr>
        <w:t>’</w:t>
      </w:r>
      <w:r w:rsidRPr="00F10038">
        <w:rPr>
          <w:lang w:val="fr-FR"/>
        </w:rPr>
        <w:t>élaboration en 2019 d</w:t>
      </w:r>
      <w:r w:rsidR="000C4AB8">
        <w:rPr>
          <w:lang w:val="fr-FR"/>
        </w:rPr>
        <w:t>’</w:t>
      </w:r>
      <w:r w:rsidRPr="00F10038">
        <w:rPr>
          <w:lang w:val="fr-FR"/>
        </w:rPr>
        <w:t>un plan stratégique pour la période 2020-2024 sur l</w:t>
      </w:r>
      <w:r w:rsidR="000C4AB8">
        <w:rPr>
          <w:lang w:val="fr-FR"/>
        </w:rPr>
        <w:t>’</w:t>
      </w:r>
      <w:r w:rsidRPr="00F10038">
        <w:rPr>
          <w:lang w:val="fr-FR"/>
        </w:rPr>
        <w:t>élimination des pratiques néfastes. Il reste néanmoins vivement préoccupé par</w:t>
      </w:r>
      <w:r w:rsidR="00E56E0F">
        <w:rPr>
          <w:lang w:val="fr-FR"/>
        </w:rPr>
        <w:t> :</w:t>
      </w:r>
      <w:r w:rsidRPr="00F10038">
        <w:rPr>
          <w:lang w:val="fr-FR"/>
        </w:rPr>
        <w:t xml:space="preserve"> </w:t>
      </w:r>
    </w:p>
    <w:p w14:paraId="63F50FAC" w14:textId="46FB5AEE" w:rsidR="00F10038" w:rsidRPr="00F10038" w:rsidRDefault="005D049D" w:rsidP="00F10038">
      <w:pPr>
        <w:pStyle w:val="SingleTxt"/>
        <w:rPr>
          <w:lang w:val="fr-FR"/>
        </w:rPr>
      </w:pPr>
      <w:r>
        <w:rPr>
          <w:lang w:val="fr-FR"/>
        </w:rPr>
        <w:tab/>
      </w:r>
      <w:r w:rsidR="00F10038" w:rsidRPr="00F10038">
        <w:rPr>
          <w:lang w:val="fr-FR"/>
        </w:rPr>
        <w:t>a)</w:t>
      </w:r>
      <w:r w:rsidR="00F10038" w:rsidRPr="00F10038">
        <w:rPr>
          <w:lang w:val="fr-FR"/>
        </w:rPr>
        <w:tab/>
        <w:t>Les attitudes patriarcales et les stéréotypes discriminatoires qui persistent concernant le rôle et les responsabilités des femmes et des hommes dans la famille et la société et donnent lieu à des pratiques néfastes, notamment le mariage des enfants, le mariage forcé et la polygamie</w:t>
      </w:r>
      <w:r w:rsidR="000C4AB8">
        <w:rPr>
          <w:lang w:val="fr-FR"/>
        </w:rPr>
        <w:t> ;</w:t>
      </w:r>
    </w:p>
    <w:p w14:paraId="4B671E43" w14:textId="33DC2EE2" w:rsidR="00F10038" w:rsidRPr="00F10038" w:rsidRDefault="005D049D" w:rsidP="00F10038">
      <w:pPr>
        <w:pStyle w:val="SingleTxt"/>
        <w:rPr>
          <w:lang w:val="fr-FR"/>
        </w:rPr>
      </w:pPr>
      <w:r>
        <w:rPr>
          <w:lang w:val="fr-FR"/>
        </w:rPr>
        <w:tab/>
      </w:r>
      <w:r w:rsidR="00F10038" w:rsidRPr="00F10038">
        <w:rPr>
          <w:lang w:val="fr-FR"/>
        </w:rPr>
        <w:t>b)</w:t>
      </w:r>
      <w:r w:rsidR="00F10038" w:rsidRPr="00F10038">
        <w:rPr>
          <w:lang w:val="fr-FR"/>
        </w:rPr>
        <w:tab/>
        <w:t>La persistance des mutilations génitales féminines, en particulier dans les zones rurales, et l</w:t>
      </w:r>
      <w:r w:rsidR="000C4AB8">
        <w:rPr>
          <w:lang w:val="fr-FR"/>
        </w:rPr>
        <w:t>’</w:t>
      </w:r>
      <w:r w:rsidR="00F10038" w:rsidRPr="00F10038">
        <w:rPr>
          <w:lang w:val="fr-FR"/>
        </w:rPr>
        <w:t>absence de programmes de réadaptation pour les victimes.</w:t>
      </w:r>
    </w:p>
    <w:p w14:paraId="4E00D5F1" w14:textId="5A8E387F" w:rsidR="00F10038" w:rsidRPr="00F10038" w:rsidRDefault="00F10038" w:rsidP="000C4AB8">
      <w:pPr>
        <w:pStyle w:val="SingleTxt"/>
        <w:numPr>
          <w:ilvl w:val="0"/>
          <w:numId w:val="50"/>
        </w:numPr>
        <w:spacing w:line="240" w:lineRule="exact"/>
        <w:rPr>
          <w:b/>
          <w:lang w:val="fr-FR"/>
        </w:rPr>
      </w:pPr>
      <w:r w:rsidRPr="00F10038">
        <w:rPr>
          <w:b/>
          <w:bCs/>
          <w:lang w:val="fr-FR"/>
        </w:rPr>
        <w:t>Rappelant la recommandation générale n</w:t>
      </w:r>
      <w:r w:rsidRPr="0013505F">
        <w:rPr>
          <w:b/>
          <w:bCs/>
          <w:vertAlign w:val="superscript"/>
          <w:lang w:val="fr-FR"/>
        </w:rPr>
        <w:t>o</w:t>
      </w:r>
      <w:r w:rsidRPr="00F10038">
        <w:rPr>
          <w:b/>
          <w:bCs/>
          <w:lang w:val="fr-FR"/>
        </w:rPr>
        <w:t xml:space="preserve"> 31 du Comité pour l</w:t>
      </w:r>
      <w:r w:rsidR="000C4AB8">
        <w:rPr>
          <w:b/>
          <w:bCs/>
          <w:lang w:val="fr-FR"/>
        </w:rPr>
        <w:t>’</w:t>
      </w:r>
      <w:r w:rsidRPr="00F10038">
        <w:rPr>
          <w:b/>
          <w:bCs/>
          <w:lang w:val="fr-FR"/>
        </w:rPr>
        <w:t>élimination de la discrimination à l</w:t>
      </w:r>
      <w:r w:rsidR="000C4AB8">
        <w:rPr>
          <w:b/>
          <w:bCs/>
          <w:lang w:val="fr-FR"/>
        </w:rPr>
        <w:t>’</w:t>
      </w:r>
      <w:r w:rsidRPr="00F10038">
        <w:rPr>
          <w:b/>
          <w:bCs/>
          <w:lang w:val="fr-FR"/>
        </w:rPr>
        <w:t>égard des femmes/l</w:t>
      </w:r>
      <w:r w:rsidR="000C4AB8">
        <w:rPr>
          <w:b/>
          <w:bCs/>
          <w:lang w:val="fr-FR"/>
        </w:rPr>
        <w:t>’</w:t>
      </w:r>
      <w:r w:rsidRPr="00F10038">
        <w:rPr>
          <w:b/>
          <w:bCs/>
          <w:lang w:val="fr-FR"/>
        </w:rPr>
        <w:t>observation générale n</w:t>
      </w:r>
      <w:r w:rsidRPr="0013505F">
        <w:rPr>
          <w:b/>
          <w:bCs/>
          <w:vertAlign w:val="superscript"/>
          <w:lang w:val="fr-FR"/>
        </w:rPr>
        <w:t>o</w:t>
      </w:r>
      <w:r w:rsidRPr="00F10038">
        <w:rPr>
          <w:b/>
          <w:bCs/>
          <w:lang w:val="fr-FR"/>
        </w:rPr>
        <w:t xml:space="preserve"> 18 du Comité des droits </w:t>
      </w:r>
      <w:r w:rsidRPr="00BB626D">
        <w:rPr>
          <w:b/>
          <w:bCs/>
          <w:lang w:val="fr-FR"/>
        </w:rPr>
        <w:t>de l</w:t>
      </w:r>
      <w:r w:rsidR="000C4AB8" w:rsidRPr="00BB626D">
        <w:rPr>
          <w:b/>
          <w:bCs/>
          <w:lang w:val="fr-FR"/>
        </w:rPr>
        <w:t>’</w:t>
      </w:r>
      <w:r w:rsidRPr="00BB626D">
        <w:rPr>
          <w:b/>
          <w:bCs/>
          <w:lang w:val="fr-FR"/>
        </w:rPr>
        <w:t>enfant (201</w:t>
      </w:r>
      <w:r w:rsidR="008E6D38" w:rsidRPr="00BB626D">
        <w:rPr>
          <w:b/>
          <w:bCs/>
          <w:lang w:val="fr-FR"/>
        </w:rPr>
        <w:t>9</w:t>
      </w:r>
      <w:r w:rsidRPr="00F10038">
        <w:rPr>
          <w:b/>
          <w:bCs/>
          <w:lang w:val="fr-FR"/>
        </w:rPr>
        <w:t>) sur les pratiques préjudiciables, le Comité invite instamment l</w:t>
      </w:r>
      <w:r w:rsidR="000C4AB8">
        <w:rPr>
          <w:b/>
          <w:bCs/>
          <w:lang w:val="fr-FR"/>
        </w:rPr>
        <w:t>’</w:t>
      </w:r>
      <w:r w:rsidRPr="00F10038">
        <w:rPr>
          <w:b/>
          <w:bCs/>
          <w:lang w:val="fr-FR"/>
        </w:rPr>
        <w:t>État partie à</w:t>
      </w:r>
      <w:r w:rsidR="00E56E0F">
        <w:rPr>
          <w:b/>
          <w:bCs/>
          <w:lang w:val="fr-FR"/>
        </w:rPr>
        <w:t> :</w:t>
      </w:r>
      <w:r w:rsidRPr="00F10038">
        <w:rPr>
          <w:lang w:val="fr-FR"/>
        </w:rPr>
        <w:t xml:space="preserve"> </w:t>
      </w:r>
    </w:p>
    <w:p w14:paraId="111C6415" w14:textId="56E17B67" w:rsidR="00F10038" w:rsidRPr="0013505F" w:rsidRDefault="005D049D" w:rsidP="00F10038">
      <w:pPr>
        <w:pStyle w:val="SingleTxt"/>
        <w:rPr>
          <w:b/>
          <w:bCs/>
          <w:lang w:val="fr-FR"/>
        </w:rPr>
      </w:pPr>
      <w:r>
        <w:rPr>
          <w:lang w:val="fr-FR"/>
        </w:rPr>
        <w:tab/>
      </w:r>
      <w:r w:rsidR="00F10038" w:rsidRPr="0013505F">
        <w:rPr>
          <w:b/>
          <w:bCs/>
          <w:lang w:val="fr-FR"/>
        </w:rPr>
        <w:t>a)</w:t>
      </w:r>
      <w:r w:rsidR="00F10038" w:rsidRPr="0013505F">
        <w:rPr>
          <w:b/>
          <w:bCs/>
          <w:lang w:val="fr-FR"/>
        </w:rPr>
        <w:tab/>
      </w:r>
      <w:r w:rsidR="00F10038" w:rsidRPr="002D57BF">
        <w:rPr>
          <w:b/>
          <w:bCs/>
          <w:lang w:val="fr-FR"/>
        </w:rPr>
        <w:t>Adopter rapidement une stratégie globale visant à éliminer les stéréotypes discriminatoires et toutes les pratiques néfastes, telles que les mutilations génitales féminines, les mariages d</w:t>
      </w:r>
      <w:r w:rsidR="000C4AB8" w:rsidRPr="002D57BF">
        <w:rPr>
          <w:b/>
          <w:bCs/>
          <w:lang w:val="fr-FR"/>
        </w:rPr>
        <w:t>’</w:t>
      </w:r>
      <w:r w:rsidR="00F10038" w:rsidRPr="002D57BF">
        <w:rPr>
          <w:b/>
          <w:bCs/>
          <w:lang w:val="fr-FR"/>
        </w:rPr>
        <w:t>enfants, les mariages forcés et la polygamie, et veiller à ce que des services d</w:t>
      </w:r>
      <w:r w:rsidR="000C4AB8" w:rsidRPr="000F34F2">
        <w:rPr>
          <w:b/>
          <w:bCs/>
          <w:lang w:val="fr-FR"/>
        </w:rPr>
        <w:t>’</w:t>
      </w:r>
      <w:r w:rsidR="00F10038" w:rsidRPr="00F9015F">
        <w:rPr>
          <w:b/>
          <w:bCs/>
          <w:lang w:val="fr-FR"/>
        </w:rPr>
        <w:t>aide et des programmes de réadaptation soient facilement mis en place pour les victimes</w:t>
      </w:r>
      <w:r w:rsidR="000C4AB8" w:rsidRPr="00774F56">
        <w:rPr>
          <w:b/>
          <w:bCs/>
          <w:lang w:val="fr-FR"/>
        </w:rPr>
        <w:t> ;</w:t>
      </w:r>
    </w:p>
    <w:p w14:paraId="093831D4" w14:textId="2347F8DC" w:rsidR="00F10038" w:rsidRDefault="005D049D" w:rsidP="00F10038">
      <w:pPr>
        <w:pStyle w:val="SingleTxt"/>
        <w:rPr>
          <w:lang w:val="fr-FR"/>
        </w:rPr>
      </w:pPr>
      <w:r w:rsidRPr="0013505F">
        <w:rPr>
          <w:b/>
          <w:bCs/>
          <w:lang w:val="fr-FR"/>
        </w:rPr>
        <w:tab/>
      </w:r>
      <w:r w:rsidR="00F10038" w:rsidRPr="0013505F">
        <w:rPr>
          <w:b/>
          <w:bCs/>
          <w:lang w:val="fr-FR"/>
        </w:rPr>
        <w:t>b)</w:t>
      </w:r>
      <w:r w:rsidR="00F10038" w:rsidRPr="0013505F">
        <w:rPr>
          <w:b/>
          <w:bCs/>
          <w:lang w:val="fr-FR"/>
        </w:rPr>
        <w:tab/>
      </w:r>
      <w:r w:rsidR="00F10038" w:rsidRPr="00F10038">
        <w:rPr>
          <w:b/>
          <w:bCs/>
          <w:lang w:val="fr-FR"/>
        </w:rPr>
        <w:t>Sensibiliser les chefs traditionnels et religieux, les parents, les enseignants, les femmes et le grand public à la nature criminelle et aux conséquences dévastatrices des pratiques néfastes sur la vie des femmes et des jeunes filles et dispenser une formation systématique aux juges, aux procureurs, aux agents de police et aux autres agents des forces de l</w:t>
      </w:r>
      <w:r w:rsidR="000C4AB8">
        <w:rPr>
          <w:b/>
          <w:bCs/>
          <w:lang w:val="fr-FR"/>
        </w:rPr>
        <w:t>’</w:t>
      </w:r>
      <w:r w:rsidR="00F10038" w:rsidRPr="00F10038">
        <w:rPr>
          <w:b/>
          <w:bCs/>
          <w:lang w:val="fr-FR"/>
        </w:rPr>
        <w:t>ordre sur la stricte application des dispositions pénales interdisant les pratiques néfastes, afin de garantir que les auteurs de ces actes criminels soient traduits en justice.</w:t>
      </w:r>
      <w:r w:rsidR="00F10038" w:rsidRPr="00F10038">
        <w:rPr>
          <w:lang w:val="fr-FR"/>
        </w:rPr>
        <w:t xml:space="preserve"> </w:t>
      </w:r>
    </w:p>
    <w:p w14:paraId="718260BE" w14:textId="31C648BE" w:rsidR="005D049D" w:rsidRPr="000C4AB8" w:rsidRDefault="005D049D" w:rsidP="000C4AB8">
      <w:pPr>
        <w:pStyle w:val="SingleTxt"/>
        <w:spacing w:after="0" w:line="120" w:lineRule="exact"/>
        <w:rPr>
          <w:sz w:val="10"/>
          <w:lang w:val="fr-FR"/>
        </w:rPr>
      </w:pPr>
    </w:p>
    <w:p w14:paraId="4BDC4E55" w14:textId="1B22CC9E" w:rsidR="00F10038" w:rsidRDefault="00F10038" w:rsidP="005D0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Violence à l</w:t>
      </w:r>
      <w:r w:rsidR="000C4AB8">
        <w:rPr>
          <w:lang w:val="fr-FR"/>
        </w:rPr>
        <w:t>’</w:t>
      </w:r>
      <w:r w:rsidRPr="00F10038">
        <w:rPr>
          <w:lang w:val="fr-FR"/>
        </w:rPr>
        <w:t xml:space="preserve">égard des femmes fondée sur le genre </w:t>
      </w:r>
    </w:p>
    <w:p w14:paraId="167CB813" w14:textId="49AE7FA7" w:rsidR="005D049D" w:rsidRPr="000C4AB8" w:rsidRDefault="005D049D" w:rsidP="000C4AB8">
      <w:pPr>
        <w:pStyle w:val="SingleTxt"/>
        <w:spacing w:after="0" w:line="120" w:lineRule="exact"/>
        <w:rPr>
          <w:sz w:val="10"/>
          <w:lang w:val="fr-FR"/>
        </w:rPr>
      </w:pPr>
    </w:p>
    <w:p w14:paraId="5DB5F52F" w14:textId="7FF70FF1" w:rsidR="00F10038" w:rsidRPr="00F10038" w:rsidRDefault="00F10038" w:rsidP="000C4AB8">
      <w:pPr>
        <w:pStyle w:val="SingleTxt"/>
        <w:numPr>
          <w:ilvl w:val="0"/>
          <w:numId w:val="50"/>
        </w:numPr>
        <w:spacing w:line="240" w:lineRule="exact"/>
        <w:rPr>
          <w:lang w:val="fr-FR"/>
        </w:rPr>
      </w:pPr>
      <w:r w:rsidRPr="005D049D">
        <w:rPr>
          <w:lang w:val="fr-FR"/>
        </w:rPr>
        <w:t>Le C</w:t>
      </w:r>
      <w:r w:rsidRPr="00F10038">
        <w:rPr>
          <w:lang w:val="fr-FR"/>
        </w:rPr>
        <w:t>omité prend note de la création d</w:t>
      </w:r>
      <w:r w:rsidR="000C4AB8">
        <w:rPr>
          <w:lang w:val="fr-FR"/>
        </w:rPr>
        <w:t>’</w:t>
      </w:r>
      <w:r w:rsidRPr="00F10038">
        <w:rPr>
          <w:lang w:val="fr-FR"/>
        </w:rPr>
        <w:t>un comité directeur national chargé de coordonner les efforts de lutte contre les mutilations génitales féminines et les autres formes de violence à l</w:t>
      </w:r>
      <w:r w:rsidR="000C4AB8">
        <w:rPr>
          <w:lang w:val="fr-FR"/>
        </w:rPr>
        <w:t>’</w:t>
      </w:r>
      <w:r w:rsidRPr="00F10038">
        <w:rPr>
          <w:lang w:val="fr-FR"/>
        </w:rPr>
        <w:t>égard des femmes, ainsi que de l</w:t>
      </w:r>
      <w:r w:rsidR="000C4AB8">
        <w:rPr>
          <w:lang w:val="fr-FR"/>
        </w:rPr>
        <w:t>’</w:t>
      </w:r>
      <w:r w:rsidRPr="00F10038">
        <w:rPr>
          <w:lang w:val="fr-FR"/>
        </w:rPr>
        <w:t>élaboration de directives cliniques pour la prise en charge des femmes victimes de violence fondée sur le genre en 2019. Il reste toutefois préoccupé par la forte prévalence de la violence fondée sur le genre, en particulier de la violence domestique et sexuelle, dans l</w:t>
      </w:r>
      <w:r w:rsidR="000C4AB8">
        <w:rPr>
          <w:lang w:val="fr-FR"/>
        </w:rPr>
        <w:t>’</w:t>
      </w:r>
      <w:r w:rsidRPr="00F10038">
        <w:rPr>
          <w:lang w:val="fr-FR"/>
        </w:rPr>
        <w:t>État partie, y compris dans les établissements d</w:t>
      </w:r>
      <w:r w:rsidR="000C4AB8">
        <w:rPr>
          <w:lang w:val="fr-FR"/>
        </w:rPr>
        <w:t>’</w:t>
      </w:r>
      <w:r w:rsidRPr="00F10038">
        <w:rPr>
          <w:lang w:val="fr-FR"/>
        </w:rPr>
        <w:t>enseignement et dans le cadre du service national. Le Comité est également préoccupé par les éléments suivants</w:t>
      </w:r>
      <w:r w:rsidR="00E56E0F">
        <w:rPr>
          <w:lang w:val="fr-FR"/>
        </w:rPr>
        <w:t> :</w:t>
      </w:r>
    </w:p>
    <w:p w14:paraId="288BF1E7" w14:textId="10D887AD" w:rsidR="00F10038" w:rsidRPr="00F10038" w:rsidRDefault="005D049D" w:rsidP="00F10038">
      <w:pPr>
        <w:pStyle w:val="SingleTxt"/>
        <w:rPr>
          <w:lang w:val="fr-FR"/>
        </w:rPr>
      </w:pPr>
      <w:r>
        <w:rPr>
          <w:lang w:val="fr-FR"/>
        </w:rPr>
        <w:tab/>
      </w:r>
      <w:r w:rsidR="00F10038" w:rsidRPr="00F10038">
        <w:rPr>
          <w:lang w:val="fr-FR"/>
        </w:rPr>
        <w:t>a)</w:t>
      </w:r>
      <w:r w:rsidR="00F10038" w:rsidRPr="00F10038">
        <w:rPr>
          <w:lang w:val="fr-FR"/>
        </w:rPr>
        <w:tab/>
        <w:t>L</w:t>
      </w:r>
      <w:r w:rsidR="000C4AB8">
        <w:rPr>
          <w:lang w:val="fr-FR"/>
        </w:rPr>
        <w:t>’</w:t>
      </w:r>
      <w:r w:rsidR="00F10038" w:rsidRPr="00F10038">
        <w:rPr>
          <w:lang w:val="fr-FR"/>
        </w:rPr>
        <w:t>absence d</w:t>
      </w:r>
      <w:r w:rsidR="000C4AB8">
        <w:rPr>
          <w:lang w:val="fr-FR"/>
        </w:rPr>
        <w:t>’</w:t>
      </w:r>
      <w:r w:rsidR="00F10038" w:rsidRPr="00F10038">
        <w:rPr>
          <w:lang w:val="fr-FR"/>
        </w:rPr>
        <w:t>une législation exhaustive érigeant spécifiquement en infraction pénale toutes les formes de violence fondée sur le genre à l</w:t>
      </w:r>
      <w:r w:rsidR="000C4AB8">
        <w:rPr>
          <w:lang w:val="fr-FR"/>
        </w:rPr>
        <w:t>’</w:t>
      </w:r>
      <w:r w:rsidR="00F10038" w:rsidRPr="00F10038">
        <w:rPr>
          <w:lang w:val="fr-FR"/>
        </w:rPr>
        <w:t>égard des femmes, y compris une définition explicite du viol conjugal</w:t>
      </w:r>
      <w:r w:rsidR="000C4AB8">
        <w:rPr>
          <w:lang w:val="fr-FR"/>
        </w:rPr>
        <w:t> ;</w:t>
      </w:r>
      <w:r w:rsidR="00F10038" w:rsidRPr="00F10038">
        <w:rPr>
          <w:lang w:val="fr-FR"/>
        </w:rPr>
        <w:t xml:space="preserve"> </w:t>
      </w:r>
    </w:p>
    <w:p w14:paraId="1BCBFEFD" w14:textId="2A89C682" w:rsidR="00F10038" w:rsidRPr="00F10038" w:rsidRDefault="005D049D" w:rsidP="00F10038">
      <w:pPr>
        <w:pStyle w:val="SingleTxt"/>
        <w:rPr>
          <w:lang w:val="fr-FR"/>
        </w:rPr>
      </w:pPr>
      <w:r>
        <w:rPr>
          <w:lang w:val="fr-FR"/>
        </w:rPr>
        <w:tab/>
      </w:r>
      <w:r w:rsidR="00F10038" w:rsidRPr="00F10038">
        <w:rPr>
          <w:lang w:val="fr-FR"/>
        </w:rPr>
        <w:t>b)</w:t>
      </w:r>
      <w:r w:rsidR="00F10038" w:rsidRPr="00F10038">
        <w:rPr>
          <w:lang w:val="fr-FR"/>
        </w:rPr>
        <w:tab/>
        <w:t>Le fait que les parents soient obligés de retirer leurs filles de l</w:t>
      </w:r>
      <w:r w:rsidR="000C4AB8">
        <w:rPr>
          <w:lang w:val="fr-FR"/>
        </w:rPr>
        <w:t>’</w:t>
      </w:r>
      <w:r w:rsidR="00F10038" w:rsidRPr="00F10038">
        <w:rPr>
          <w:lang w:val="fr-FR"/>
        </w:rPr>
        <w:t>école pour éviter qu</w:t>
      </w:r>
      <w:r w:rsidR="000C4AB8">
        <w:rPr>
          <w:lang w:val="fr-FR"/>
        </w:rPr>
        <w:t>’</w:t>
      </w:r>
      <w:r w:rsidR="00F10038" w:rsidRPr="00F10038">
        <w:rPr>
          <w:lang w:val="fr-FR"/>
        </w:rPr>
        <w:t>elles ne soient recrutées pour une période indéfinie dans le service national</w:t>
      </w:r>
      <w:r w:rsidR="000C4AB8">
        <w:rPr>
          <w:lang w:val="fr-FR"/>
        </w:rPr>
        <w:t> ;</w:t>
      </w:r>
    </w:p>
    <w:p w14:paraId="7C02021A" w14:textId="02913E20" w:rsidR="00F10038" w:rsidRPr="00F10038" w:rsidRDefault="008A4F9B" w:rsidP="00F10038">
      <w:pPr>
        <w:pStyle w:val="SingleTxt"/>
        <w:rPr>
          <w:lang w:val="fr-FR"/>
        </w:rPr>
      </w:pPr>
      <w:r>
        <w:rPr>
          <w:lang w:val="fr-FR"/>
        </w:rPr>
        <w:tab/>
      </w:r>
      <w:r w:rsidR="00F10038" w:rsidRPr="00F10038">
        <w:rPr>
          <w:lang w:val="fr-FR"/>
        </w:rPr>
        <w:t>c)</w:t>
      </w:r>
      <w:r w:rsidR="00F10038" w:rsidRPr="00F10038">
        <w:rPr>
          <w:lang w:val="fr-FR"/>
        </w:rPr>
        <w:tab/>
        <w:t>Le manque de refuges et de programmes de réadaptation pour les survivantes de violence fondée sur le genre</w:t>
      </w:r>
      <w:r w:rsidR="000C4AB8">
        <w:rPr>
          <w:lang w:val="fr-FR"/>
        </w:rPr>
        <w:t> ;</w:t>
      </w:r>
    </w:p>
    <w:p w14:paraId="7417A99C" w14:textId="7B82D884" w:rsidR="00F10038" w:rsidRPr="00F10038" w:rsidRDefault="008A4F9B" w:rsidP="00F10038">
      <w:pPr>
        <w:pStyle w:val="SingleTxt"/>
        <w:rPr>
          <w:lang w:val="fr-FR"/>
        </w:rPr>
      </w:pPr>
      <w:r>
        <w:rPr>
          <w:lang w:val="fr-FR"/>
        </w:rPr>
        <w:lastRenderedPageBreak/>
        <w:tab/>
      </w:r>
      <w:r w:rsidR="00F10038" w:rsidRPr="00F10038">
        <w:rPr>
          <w:lang w:val="fr-FR"/>
        </w:rPr>
        <w:t>d)</w:t>
      </w:r>
      <w:r w:rsidR="00F10038" w:rsidRPr="00F10038">
        <w:rPr>
          <w:lang w:val="fr-FR"/>
        </w:rPr>
        <w:tab/>
        <w:t>L</w:t>
      </w:r>
      <w:r w:rsidR="000C4AB8">
        <w:rPr>
          <w:lang w:val="fr-FR"/>
        </w:rPr>
        <w:t>’</w:t>
      </w:r>
      <w:r w:rsidR="00F10038" w:rsidRPr="00F10038">
        <w:rPr>
          <w:lang w:val="fr-FR"/>
        </w:rPr>
        <w:t>absence de données statistiques sur le nombre de plaintes, d</w:t>
      </w:r>
      <w:r w:rsidR="000C4AB8">
        <w:rPr>
          <w:lang w:val="fr-FR"/>
        </w:rPr>
        <w:t>’</w:t>
      </w:r>
      <w:r w:rsidR="00F10038" w:rsidRPr="00F10038">
        <w:rPr>
          <w:lang w:val="fr-FR"/>
        </w:rPr>
        <w:t>enquêtes, de poursuites et de peines prononcées dans les cas de violence fondée sur le genre à l</w:t>
      </w:r>
      <w:r w:rsidR="000C4AB8">
        <w:rPr>
          <w:lang w:val="fr-FR"/>
        </w:rPr>
        <w:t>’</w:t>
      </w:r>
      <w:r w:rsidR="00F10038" w:rsidRPr="00F10038">
        <w:rPr>
          <w:lang w:val="fr-FR"/>
        </w:rPr>
        <w:t>égard des femmes, ventilées par âge et par relation entre la victime et l</w:t>
      </w:r>
      <w:r w:rsidR="000C4AB8">
        <w:rPr>
          <w:lang w:val="fr-FR"/>
        </w:rPr>
        <w:t>’</w:t>
      </w:r>
      <w:r w:rsidR="00F10038" w:rsidRPr="00F10038">
        <w:rPr>
          <w:lang w:val="fr-FR"/>
        </w:rPr>
        <w:t xml:space="preserve">auteur. </w:t>
      </w:r>
    </w:p>
    <w:p w14:paraId="4AD2C3C7" w14:textId="344A5AE3" w:rsidR="00F10038" w:rsidRPr="000C4AB8" w:rsidRDefault="00F10038" w:rsidP="000C4AB8">
      <w:pPr>
        <w:pStyle w:val="SingleTxt"/>
        <w:numPr>
          <w:ilvl w:val="0"/>
          <w:numId w:val="59"/>
        </w:numPr>
        <w:spacing w:line="240" w:lineRule="exact"/>
        <w:rPr>
          <w:b/>
          <w:bCs/>
          <w:lang w:val="fr-FR"/>
        </w:rPr>
      </w:pPr>
      <w:r w:rsidRPr="000C4AB8">
        <w:rPr>
          <w:b/>
          <w:bCs/>
          <w:lang w:val="fr-FR"/>
        </w:rPr>
        <w:t>Rappelant la recommandation générale n</w:t>
      </w:r>
      <w:r w:rsidRPr="0013505F">
        <w:rPr>
          <w:b/>
          <w:bCs/>
          <w:vertAlign w:val="superscript"/>
          <w:lang w:val="fr-FR"/>
        </w:rPr>
        <w:t>o</w:t>
      </w:r>
      <w:r w:rsidRPr="000C4AB8">
        <w:rPr>
          <w:b/>
          <w:bCs/>
          <w:lang w:val="fr-FR"/>
        </w:rPr>
        <w:t xml:space="preserve"> </w:t>
      </w:r>
      <w:r w:rsidR="004D0C0B" w:rsidRPr="0013505F">
        <w:rPr>
          <w:b/>
          <w:bCs/>
          <w:lang w:val="fr-FR"/>
        </w:rPr>
        <w:t>35 (2017)</w:t>
      </w:r>
      <w:r w:rsidRPr="000C4AB8">
        <w:rPr>
          <w:b/>
          <w:bCs/>
          <w:lang w:val="fr-FR"/>
        </w:rPr>
        <w:t xml:space="preserve"> du Comité sur la violence à l</w:t>
      </w:r>
      <w:r w:rsidR="000C4AB8">
        <w:rPr>
          <w:b/>
          <w:bCs/>
          <w:lang w:val="fr-FR"/>
        </w:rPr>
        <w:t>’</w:t>
      </w:r>
      <w:r w:rsidRPr="000C4AB8">
        <w:rPr>
          <w:b/>
          <w:bCs/>
          <w:lang w:val="fr-FR"/>
        </w:rPr>
        <w:t>égard des femmes fondée sur le genre, portant actualisation de la recommandation générale n</w:t>
      </w:r>
      <w:r w:rsidRPr="0013505F">
        <w:rPr>
          <w:b/>
          <w:bCs/>
          <w:vertAlign w:val="superscript"/>
          <w:lang w:val="fr-FR"/>
        </w:rPr>
        <w:t>o</w:t>
      </w:r>
      <w:r w:rsidRPr="000C4AB8">
        <w:rPr>
          <w:b/>
          <w:bCs/>
          <w:lang w:val="fr-FR"/>
        </w:rPr>
        <w:t xml:space="preserve"> 19, et ses précédentes observations finales (</w:t>
      </w:r>
      <w:hyperlink r:id="rId41" w:history="1">
        <w:r w:rsidRPr="000C4AB8">
          <w:rPr>
            <w:rStyle w:val="Hyperlink"/>
            <w:b/>
            <w:bCs/>
            <w:lang w:val="fr-FR"/>
          </w:rPr>
          <w:t>CEDAW/C/ERI/CO/5</w:t>
        </w:r>
      </w:hyperlink>
      <w:r w:rsidRPr="000C4AB8">
        <w:rPr>
          <w:b/>
          <w:bCs/>
          <w:lang w:val="fr-FR"/>
        </w:rPr>
        <w:t xml:space="preserve">, </w:t>
      </w:r>
      <w:r w:rsidR="00E95EDA">
        <w:rPr>
          <w:b/>
          <w:bCs/>
          <w:lang w:val="fr-FR"/>
        </w:rPr>
        <w:t>par. </w:t>
      </w:r>
      <w:r w:rsidRPr="000C4AB8">
        <w:rPr>
          <w:b/>
          <w:bCs/>
          <w:lang w:val="fr-FR"/>
        </w:rPr>
        <w:t>21), le Comité recommande à l</w:t>
      </w:r>
      <w:r w:rsidR="000C4AB8">
        <w:rPr>
          <w:b/>
          <w:bCs/>
          <w:lang w:val="fr-FR"/>
        </w:rPr>
        <w:t>’</w:t>
      </w:r>
      <w:r w:rsidRPr="000C4AB8">
        <w:rPr>
          <w:b/>
          <w:bCs/>
          <w:lang w:val="fr-FR"/>
        </w:rPr>
        <w:t>État partie</w:t>
      </w:r>
      <w:r w:rsidR="00E56E0F">
        <w:rPr>
          <w:b/>
          <w:bCs/>
          <w:lang w:val="fr-FR"/>
        </w:rPr>
        <w:t> :</w:t>
      </w:r>
    </w:p>
    <w:p w14:paraId="12AD77BF" w14:textId="0FD408A2" w:rsidR="00F10038" w:rsidRPr="0013505F" w:rsidRDefault="00235859"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adopter une législation érigeant en infraction pénale toutes les formes de violence physique, psychologiq</w:t>
      </w:r>
      <w:r w:rsidR="00F10038" w:rsidRPr="000F34F2">
        <w:rPr>
          <w:b/>
          <w:bCs/>
          <w:lang w:val="fr-FR"/>
        </w:rPr>
        <w:t>ue, économique et sexuelle à l</w:t>
      </w:r>
      <w:r w:rsidR="000C4AB8" w:rsidRPr="00F9015F">
        <w:rPr>
          <w:b/>
          <w:bCs/>
          <w:lang w:val="fr-FR"/>
        </w:rPr>
        <w:t>’</w:t>
      </w:r>
      <w:r w:rsidR="00F10038" w:rsidRPr="003E4B6C">
        <w:rPr>
          <w:b/>
          <w:bCs/>
          <w:lang w:val="fr-FR"/>
        </w:rPr>
        <w:t>égard des femmes, y compris le viol conjugal, et définir le viol par l</w:t>
      </w:r>
      <w:r w:rsidR="000C4AB8" w:rsidRPr="00774F56">
        <w:rPr>
          <w:b/>
          <w:bCs/>
          <w:lang w:val="fr-FR"/>
        </w:rPr>
        <w:t>’</w:t>
      </w:r>
      <w:r w:rsidR="00F10038" w:rsidRPr="00774F56">
        <w:rPr>
          <w:b/>
          <w:bCs/>
          <w:lang w:val="fr-FR"/>
        </w:rPr>
        <w:t>absence de consentement plutôt que par la pénétration ou l</w:t>
      </w:r>
      <w:r w:rsidR="000C4AB8" w:rsidRPr="00774F56">
        <w:rPr>
          <w:b/>
          <w:bCs/>
          <w:lang w:val="fr-FR"/>
        </w:rPr>
        <w:t>’</w:t>
      </w:r>
      <w:r w:rsidR="00F10038" w:rsidRPr="00774F56">
        <w:rPr>
          <w:b/>
          <w:bCs/>
          <w:lang w:val="fr-FR"/>
        </w:rPr>
        <w:t>usage de la force</w:t>
      </w:r>
      <w:r w:rsidR="000C4AB8" w:rsidRPr="00774F56">
        <w:rPr>
          <w:b/>
          <w:bCs/>
          <w:lang w:val="fr-FR"/>
        </w:rPr>
        <w:t> ;</w:t>
      </w:r>
    </w:p>
    <w:p w14:paraId="23D794AF" w14:textId="7F7BABA9" w:rsidR="00F10038" w:rsidRPr="0013505F" w:rsidRDefault="00235859"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De garantir que tous les auteurs d</w:t>
      </w:r>
      <w:r w:rsidR="000C4AB8" w:rsidRPr="002D57BF">
        <w:rPr>
          <w:b/>
          <w:bCs/>
          <w:lang w:val="fr-FR"/>
        </w:rPr>
        <w:t>’</w:t>
      </w:r>
      <w:r w:rsidR="00F10038" w:rsidRPr="002D57BF">
        <w:rPr>
          <w:b/>
          <w:bCs/>
          <w:lang w:val="fr-FR"/>
        </w:rPr>
        <w:t>actes de violence fondée sur le genre à l</w:t>
      </w:r>
      <w:r w:rsidR="000C4AB8" w:rsidRPr="00F9015F">
        <w:rPr>
          <w:b/>
          <w:bCs/>
          <w:lang w:val="fr-FR"/>
        </w:rPr>
        <w:t>’</w:t>
      </w:r>
      <w:r w:rsidR="00F10038" w:rsidRPr="00F9015F">
        <w:rPr>
          <w:b/>
          <w:bCs/>
          <w:lang w:val="fr-FR"/>
        </w:rPr>
        <w:t>égard des femmes soient poursuivis et dûment sanctionnés par un tribunal compétent, que les victimes et les témoins bénéfi</w:t>
      </w:r>
      <w:r w:rsidR="00F10038" w:rsidRPr="00774F56">
        <w:rPr>
          <w:b/>
          <w:bCs/>
          <w:lang w:val="fr-FR"/>
        </w:rPr>
        <w:t>cient d</w:t>
      </w:r>
      <w:r w:rsidR="000C4AB8" w:rsidRPr="00774F56">
        <w:rPr>
          <w:b/>
          <w:bCs/>
          <w:lang w:val="fr-FR"/>
        </w:rPr>
        <w:t>’</w:t>
      </w:r>
      <w:r w:rsidR="00F10038" w:rsidRPr="00774F56">
        <w:rPr>
          <w:b/>
          <w:bCs/>
          <w:lang w:val="fr-FR"/>
        </w:rPr>
        <w:t>une protection et que les victimes soient dûment indemnisées</w:t>
      </w:r>
      <w:r w:rsidR="000C4AB8" w:rsidRPr="00774F56">
        <w:rPr>
          <w:b/>
          <w:bCs/>
          <w:lang w:val="fr-FR"/>
        </w:rPr>
        <w:t> ;</w:t>
      </w:r>
      <w:r w:rsidR="00F10038" w:rsidRPr="0013505F">
        <w:rPr>
          <w:b/>
          <w:bCs/>
          <w:lang w:val="fr-FR"/>
        </w:rPr>
        <w:t xml:space="preserve"> </w:t>
      </w:r>
    </w:p>
    <w:p w14:paraId="206FBD31" w14:textId="4C4436A5" w:rsidR="00F10038" w:rsidRPr="0013505F" w:rsidRDefault="00235859"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assurer la disponibilité et l</w:t>
      </w:r>
      <w:r w:rsidR="000C4AB8" w:rsidRPr="002F3B7E">
        <w:rPr>
          <w:b/>
          <w:bCs/>
          <w:lang w:val="fr-FR"/>
        </w:rPr>
        <w:t>’</w:t>
      </w:r>
      <w:r w:rsidR="00F10038" w:rsidRPr="000F34F2">
        <w:rPr>
          <w:b/>
          <w:bCs/>
          <w:lang w:val="fr-FR"/>
        </w:rPr>
        <w:t>acc</w:t>
      </w:r>
      <w:r w:rsidR="00F10038" w:rsidRPr="00F9015F">
        <w:rPr>
          <w:b/>
          <w:bCs/>
          <w:lang w:val="fr-FR"/>
        </w:rPr>
        <w:t>essibilité des refuges pour les femmes victimes de violence fondée sur le genre dans tout l</w:t>
      </w:r>
      <w:r w:rsidR="000C4AB8" w:rsidRPr="00774F56">
        <w:rPr>
          <w:b/>
          <w:bCs/>
          <w:lang w:val="fr-FR"/>
        </w:rPr>
        <w:t>’</w:t>
      </w:r>
      <w:r w:rsidR="00F10038" w:rsidRPr="00774F56">
        <w:rPr>
          <w:b/>
          <w:bCs/>
          <w:lang w:val="fr-FR"/>
        </w:rPr>
        <w:t>État partie, de renforcer et de financer de manière adéquate les services de soutien aux victimes et de veiller à ce que le personnel soit formé et que la qualité des services soit régulièrement contrôlée</w:t>
      </w:r>
      <w:r w:rsidR="000C4AB8" w:rsidRPr="00774F56">
        <w:rPr>
          <w:b/>
          <w:bCs/>
          <w:lang w:val="fr-FR"/>
        </w:rPr>
        <w:t> ;</w:t>
      </w:r>
    </w:p>
    <w:p w14:paraId="79B9BC71" w14:textId="1127D570" w:rsidR="00F10038" w:rsidRDefault="00235859"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De</w:t>
      </w:r>
      <w:r w:rsidR="00F10038" w:rsidRPr="00F10038">
        <w:rPr>
          <w:b/>
          <w:bCs/>
          <w:lang w:val="fr-FR"/>
        </w:rPr>
        <w:t xml:space="preserve"> recueillir de manière systématique des données statistiques sur le nombre de plaintes, d</w:t>
      </w:r>
      <w:r w:rsidR="000C4AB8">
        <w:rPr>
          <w:b/>
          <w:bCs/>
          <w:lang w:val="fr-FR"/>
        </w:rPr>
        <w:t>’</w:t>
      </w:r>
      <w:r w:rsidR="00F10038" w:rsidRPr="00F10038">
        <w:rPr>
          <w:b/>
          <w:bCs/>
          <w:lang w:val="fr-FR"/>
        </w:rPr>
        <w:t>enquêtes, de poursuites et de peines prononcées dans les cas de violence fondée sur le genre à l</w:t>
      </w:r>
      <w:r w:rsidR="000C4AB8">
        <w:rPr>
          <w:b/>
          <w:bCs/>
          <w:lang w:val="fr-FR"/>
        </w:rPr>
        <w:t>’</w:t>
      </w:r>
      <w:r w:rsidR="00F10038" w:rsidRPr="00F10038">
        <w:rPr>
          <w:b/>
          <w:bCs/>
          <w:lang w:val="fr-FR"/>
        </w:rPr>
        <w:t>égard des femmes, ventilées par âge, par handicap, par région et par relation entre la victime et l</w:t>
      </w:r>
      <w:r w:rsidR="000C4AB8">
        <w:rPr>
          <w:b/>
          <w:bCs/>
          <w:lang w:val="fr-FR"/>
        </w:rPr>
        <w:t>’</w:t>
      </w:r>
      <w:r w:rsidR="00F10038" w:rsidRPr="00F10038">
        <w:rPr>
          <w:b/>
          <w:bCs/>
          <w:lang w:val="fr-FR"/>
        </w:rPr>
        <w:t>auteur.</w:t>
      </w:r>
    </w:p>
    <w:p w14:paraId="2EF59CB7" w14:textId="1F89D433" w:rsidR="00235859" w:rsidRPr="000C4AB8" w:rsidRDefault="00235859" w:rsidP="000C4AB8">
      <w:pPr>
        <w:pStyle w:val="SingleTxt"/>
        <w:spacing w:after="0" w:line="120" w:lineRule="exact"/>
        <w:rPr>
          <w:b/>
          <w:bCs/>
          <w:sz w:val="10"/>
          <w:lang w:val="fr-FR"/>
        </w:rPr>
      </w:pPr>
    </w:p>
    <w:p w14:paraId="657F2B5E" w14:textId="1CEF15B1" w:rsidR="00F10038" w:rsidRDefault="00F10038" w:rsidP="00235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Accès à la justice </w:t>
      </w:r>
    </w:p>
    <w:p w14:paraId="1B1FEF4F" w14:textId="332C7288" w:rsidR="00235859" w:rsidRPr="000C4AB8" w:rsidRDefault="00235859" w:rsidP="000C4AB8">
      <w:pPr>
        <w:pStyle w:val="SingleTxt"/>
        <w:spacing w:after="0" w:line="120" w:lineRule="exact"/>
        <w:rPr>
          <w:sz w:val="10"/>
          <w:lang w:val="fr-FR"/>
        </w:rPr>
      </w:pPr>
    </w:p>
    <w:p w14:paraId="5AAF99C7" w14:textId="69628369" w:rsidR="00F10038" w:rsidRPr="00F10038" w:rsidRDefault="00F10038" w:rsidP="000C4AB8">
      <w:pPr>
        <w:pStyle w:val="SingleTxt"/>
        <w:numPr>
          <w:ilvl w:val="0"/>
          <w:numId w:val="59"/>
        </w:numPr>
        <w:spacing w:line="240" w:lineRule="exact"/>
        <w:rPr>
          <w:lang w:val="fr-FR"/>
        </w:rPr>
      </w:pPr>
      <w:r w:rsidRPr="00235859">
        <w:rPr>
          <w:lang w:val="fr-FR"/>
        </w:rPr>
        <w:t>Le Comité</w:t>
      </w:r>
      <w:r w:rsidRPr="00F10038">
        <w:rPr>
          <w:lang w:val="fr-FR"/>
        </w:rPr>
        <w:t xml:space="preserve"> se félicite de l</w:t>
      </w:r>
      <w:r w:rsidR="000C4AB8">
        <w:rPr>
          <w:lang w:val="fr-FR"/>
        </w:rPr>
        <w:t>’</w:t>
      </w:r>
      <w:r w:rsidRPr="00F10038">
        <w:rPr>
          <w:lang w:val="fr-FR"/>
        </w:rPr>
        <w:t>adoption du Code civil de 2015, mais reste préoccupé par les lacunes dans son application. Il s</w:t>
      </w:r>
      <w:r w:rsidR="000C4AB8">
        <w:rPr>
          <w:lang w:val="fr-FR"/>
        </w:rPr>
        <w:t>’</w:t>
      </w:r>
      <w:r w:rsidRPr="00F10038">
        <w:rPr>
          <w:lang w:val="fr-FR"/>
        </w:rPr>
        <w:t>inquiète de ce que l</w:t>
      </w:r>
      <w:r w:rsidR="000C4AB8">
        <w:rPr>
          <w:lang w:val="fr-FR"/>
        </w:rPr>
        <w:t>’</w:t>
      </w:r>
      <w:r w:rsidRPr="00F10038">
        <w:rPr>
          <w:lang w:val="fr-FR"/>
        </w:rPr>
        <w:t>État partie n</w:t>
      </w:r>
      <w:r w:rsidR="000C4AB8">
        <w:rPr>
          <w:lang w:val="fr-FR"/>
        </w:rPr>
        <w:t>’</w:t>
      </w:r>
      <w:r w:rsidRPr="00F10038">
        <w:rPr>
          <w:lang w:val="fr-FR"/>
        </w:rPr>
        <w:t>ait pris aucune mesure pour garantir l</w:t>
      </w:r>
      <w:r w:rsidR="000C4AB8">
        <w:rPr>
          <w:lang w:val="fr-FR"/>
        </w:rPr>
        <w:t>’</w:t>
      </w:r>
      <w:r w:rsidRPr="00F10038">
        <w:rPr>
          <w:lang w:val="fr-FR"/>
        </w:rPr>
        <w:t>indépendance, le professionnalisme et la sensibilisation du pouvoir judiciaire aux questions de genre à tous les niveaux. Le Comité note également avec préoccupation que les femmes et les filles continuent de se heurter à des obstacles pour accéder à la justice et à l</w:t>
      </w:r>
      <w:r w:rsidR="000C4AB8">
        <w:rPr>
          <w:lang w:val="fr-FR"/>
        </w:rPr>
        <w:t>’</w:t>
      </w:r>
      <w:r w:rsidRPr="00F10038">
        <w:rPr>
          <w:lang w:val="fr-FR"/>
        </w:rPr>
        <w:t>absence de services juridiques spécialisés indépendants et gratuits pour les femmes.</w:t>
      </w:r>
    </w:p>
    <w:p w14:paraId="1DAB3EF6" w14:textId="238D7568" w:rsidR="00F10038" w:rsidRPr="00F10038" w:rsidRDefault="00F10038" w:rsidP="000C4AB8">
      <w:pPr>
        <w:pStyle w:val="SingleTxt"/>
        <w:numPr>
          <w:ilvl w:val="0"/>
          <w:numId w:val="59"/>
        </w:numPr>
        <w:spacing w:line="240" w:lineRule="exact"/>
        <w:rPr>
          <w:b/>
          <w:lang w:val="fr-FR"/>
        </w:rPr>
      </w:pPr>
      <w:r w:rsidRPr="00AD7795">
        <w:rPr>
          <w:b/>
          <w:bCs/>
          <w:lang w:val="fr-FR"/>
        </w:rPr>
        <w:t xml:space="preserve">Il </w:t>
      </w:r>
      <w:r w:rsidRPr="00235859">
        <w:rPr>
          <w:b/>
          <w:bCs/>
          <w:lang w:val="fr-FR"/>
        </w:rPr>
        <w:t>r</w:t>
      </w:r>
      <w:r w:rsidRPr="00F10038">
        <w:rPr>
          <w:b/>
          <w:bCs/>
          <w:lang w:val="fr-FR"/>
        </w:rPr>
        <w:t>appelle sa précédente recommandation (</w:t>
      </w:r>
      <w:hyperlink r:id="rId42" w:history="1">
        <w:r w:rsidRPr="000C4AB8">
          <w:rPr>
            <w:rStyle w:val="Hyperlink"/>
            <w:b/>
            <w:bCs/>
            <w:lang w:val="fr-FR"/>
          </w:rPr>
          <w:t>CEDAW/C/ERI/CO/5</w:t>
        </w:r>
      </w:hyperlink>
      <w:r w:rsidRPr="00F10038">
        <w:rPr>
          <w:b/>
          <w:bCs/>
          <w:lang w:val="fr-FR"/>
        </w:rPr>
        <w:t xml:space="preserve">, </w:t>
      </w:r>
      <w:r w:rsidR="00E95EDA">
        <w:rPr>
          <w:b/>
          <w:bCs/>
          <w:lang w:val="fr-FR"/>
        </w:rPr>
        <w:t>par. </w:t>
      </w:r>
      <w:r w:rsidRPr="00F10038">
        <w:rPr>
          <w:b/>
          <w:bCs/>
          <w:lang w:val="fr-FR"/>
        </w:rPr>
        <w:t>13) et invite instamment l</w:t>
      </w:r>
      <w:r w:rsidR="000C4AB8">
        <w:rPr>
          <w:b/>
          <w:bCs/>
          <w:lang w:val="fr-FR"/>
        </w:rPr>
        <w:t>’</w:t>
      </w:r>
      <w:r w:rsidRPr="00F10038">
        <w:rPr>
          <w:b/>
          <w:bCs/>
          <w:lang w:val="fr-FR"/>
        </w:rPr>
        <w:t>État partie à</w:t>
      </w:r>
      <w:r w:rsidR="00E56E0F">
        <w:rPr>
          <w:b/>
          <w:bCs/>
          <w:lang w:val="fr-FR"/>
        </w:rPr>
        <w:t> :</w:t>
      </w:r>
      <w:r w:rsidRPr="00F10038">
        <w:rPr>
          <w:lang w:val="fr-FR"/>
        </w:rPr>
        <w:t xml:space="preserve"> </w:t>
      </w:r>
    </w:p>
    <w:p w14:paraId="4D9B2AC6" w14:textId="0C7069F5" w:rsidR="00F10038" w:rsidRPr="0013505F" w:rsidRDefault="00235859"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FF4819">
        <w:rPr>
          <w:b/>
          <w:bCs/>
          <w:lang w:val="fr-FR"/>
        </w:rPr>
        <w:t>Prendre les mesures nécessaires pour garantir l</w:t>
      </w:r>
      <w:r w:rsidR="000C4AB8" w:rsidRPr="00FF4819">
        <w:rPr>
          <w:b/>
          <w:bCs/>
          <w:lang w:val="fr-FR"/>
        </w:rPr>
        <w:t>’</w:t>
      </w:r>
      <w:r w:rsidR="00F10038" w:rsidRPr="00FF4819">
        <w:rPr>
          <w:b/>
          <w:bCs/>
          <w:lang w:val="fr-FR"/>
        </w:rPr>
        <w:t>indépendance du pouvoir judiciaire et sa prise en compte</w:t>
      </w:r>
      <w:r w:rsidR="00F10038" w:rsidRPr="002F3B7E">
        <w:rPr>
          <w:b/>
          <w:bCs/>
          <w:lang w:val="fr-FR"/>
        </w:rPr>
        <w:t xml:space="preserve"> des </w:t>
      </w:r>
      <w:r w:rsidR="00F10038" w:rsidRPr="000F34F2">
        <w:rPr>
          <w:b/>
          <w:bCs/>
          <w:lang w:val="fr-FR"/>
        </w:rPr>
        <w:t>questions de genre</w:t>
      </w:r>
      <w:r w:rsidR="000C4AB8" w:rsidRPr="00F9015F">
        <w:rPr>
          <w:b/>
          <w:bCs/>
          <w:lang w:val="fr-FR"/>
        </w:rPr>
        <w:t> ;</w:t>
      </w:r>
    </w:p>
    <w:p w14:paraId="54C4CBBD" w14:textId="6B2BACA1" w:rsidR="00F10038" w:rsidRPr="0013505F" w:rsidRDefault="00235859"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Concevoir une politique judiciaire visant à éliminer les obstacles institutionnels auxquels sont confrontées les femmes et les filles pour accéder à la justice, notamment les obstacles liés au cadre bâti et à la communication, et dispenser une formation sur l</w:t>
      </w:r>
      <w:r w:rsidR="000C4AB8" w:rsidRPr="00F9015F">
        <w:rPr>
          <w:b/>
          <w:bCs/>
          <w:lang w:val="fr-FR"/>
        </w:rPr>
        <w:t>’</w:t>
      </w:r>
      <w:r w:rsidR="00F10038" w:rsidRPr="00F9015F">
        <w:rPr>
          <w:b/>
          <w:bCs/>
          <w:lang w:val="fr-FR"/>
        </w:rPr>
        <w:t>égalité des genres aux magistrats, aux avocats et aux chefs traditionnels et religieux</w:t>
      </w:r>
      <w:r w:rsidR="000C4AB8" w:rsidRPr="00774F56">
        <w:rPr>
          <w:b/>
          <w:bCs/>
          <w:lang w:val="fr-FR"/>
        </w:rPr>
        <w:t> ;</w:t>
      </w:r>
    </w:p>
    <w:p w14:paraId="1CC8FB63" w14:textId="058A85C4" w:rsidR="00F10038" w:rsidRDefault="00235859" w:rsidP="00F10038">
      <w:pPr>
        <w:pStyle w:val="SingleTxt"/>
        <w:rPr>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Garantir</w:t>
      </w:r>
      <w:r w:rsidR="00F10038" w:rsidRPr="00F10038">
        <w:rPr>
          <w:b/>
          <w:bCs/>
          <w:lang w:val="fr-FR"/>
        </w:rPr>
        <w:t xml:space="preserve"> un accès effectif à la justice pour les femmes victimes de violence fondée sur le genre, notamment par des mécanismes et programmes spécialisés d</w:t>
      </w:r>
      <w:r w:rsidR="000C4AB8">
        <w:rPr>
          <w:b/>
          <w:bCs/>
          <w:lang w:val="fr-FR"/>
        </w:rPr>
        <w:t>’</w:t>
      </w:r>
      <w:r w:rsidR="00F10038" w:rsidRPr="00F10038">
        <w:rPr>
          <w:b/>
          <w:bCs/>
          <w:lang w:val="fr-FR"/>
        </w:rPr>
        <w:t>aide juridique, y compris pour les femmes recrutées dans le service national.</w:t>
      </w:r>
      <w:r w:rsidR="00F10038" w:rsidRPr="00F10038">
        <w:rPr>
          <w:lang w:val="fr-FR"/>
        </w:rPr>
        <w:t xml:space="preserve"> </w:t>
      </w:r>
    </w:p>
    <w:p w14:paraId="026F7D49" w14:textId="0A25FA0B" w:rsidR="00235859" w:rsidRPr="000C4AB8" w:rsidRDefault="00235859" w:rsidP="000C4AB8">
      <w:pPr>
        <w:pStyle w:val="SingleTxt"/>
        <w:spacing w:after="0" w:line="120" w:lineRule="exact"/>
        <w:rPr>
          <w:sz w:val="10"/>
          <w:lang w:val="fr-FR"/>
        </w:rPr>
      </w:pPr>
    </w:p>
    <w:p w14:paraId="6560C3C1" w14:textId="2E468DA4"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lastRenderedPageBreak/>
        <w:tab/>
      </w:r>
      <w:r w:rsidRPr="00F10038">
        <w:rPr>
          <w:lang w:val="fr-FR"/>
        </w:rPr>
        <w:tab/>
        <w:t xml:space="preserve">Traite des personnes et exploitation de la prostitution </w:t>
      </w:r>
    </w:p>
    <w:p w14:paraId="63B4A6A4" w14:textId="2469C828" w:rsidR="00235859" w:rsidRPr="000C4AB8" w:rsidRDefault="00235859" w:rsidP="000C4AB8">
      <w:pPr>
        <w:pStyle w:val="SingleTxt"/>
        <w:keepNext/>
        <w:spacing w:after="0" w:line="120" w:lineRule="exact"/>
        <w:rPr>
          <w:sz w:val="10"/>
          <w:lang w:val="fr-FR"/>
        </w:rPr>
      </w:pPr>
    </w:p>
    <w:p w14:paraId="4C42A532" w14:textId="14D64B4C" w:rsidR="00F10038" w:rsidRPr="00F10038" w:rsidRDefault="00F10038" w:rsidP="000C4AB8">
      <w:pPr>
        <w:pStyle w:val="SingleTxt"/>
        <w:numPr>
          <w:ilvl w:val="0"/>
          <w:numId w:val="59"/>
        </w:numPr>
        <w:spacing w:line="240" w:lineRule="exact"/>
        <w:rPr>
          <w:lang w:val="fr-FR"/>
        </w:rPr>
      </w:pPr>
      <w:r w:rsidRPr="00F10038">
        <w:rPr>
          <w:lang w:val="fr-FR"/>
        </w:rPr>
        <w:t>Le Comité prend note de la coopération de l</w:t>
      </w:r>
      <w:r w:rsidR="000C4AB8">
        <w:rPr>
          <w:lang w:val="fr-FR"/>
        </w:rPr>
        <w:t>’</w:t>
      </w:r>
      <w:r w:rsidRPr="00F10038">
        <w:rPr>
          <w:lang w:val="fr-FR"/>
        </w:rPr>
        <w:t>État partie avec les organisations internationales et régionales pour prévenir et combattre la traite des personnes. Il reste toutefois préoccupé par le nombre élevé de femmes et de filles victimes de la traite et de l</w:t>
      </w:r>
      <w:r w:rsidR="000C4AB8">
        <w:rPr>
          <w:lang w:val="fr-FR"/>
        </w:rPr>
        <w:t>’</w:t>
      </w:r>
      <w:r w:rsidRPr="00F10038">
        <w:rPr>
          <w:lang w:val="fr-FR"/>
        </w:rPr>
        <w:t>exploitation sexuelle, qui sont forcées de quitter le pays illégalement. Le Comité note avec préoccupation que, bien que l</w:t>
      </w:r>
      <w:r w:rsidR="000C4AB8">
        <w:rPr>
          <w:lang w:val="fr-FR"/>
        </w:rPr>
        <w:t>’</w:t>
      </w:r>
      <w:r w:rsidR="00AF253D" w:rsidRPr="00AF253D">
        <w:rPr>
          <w:lang w:val="fr-FR"/>
        </w:rPr>
        <w:t>État</w:t>
      </w:r>
      <w:r w:rsidRPr="00F10038">
        <w:rPr>
          <w:lang w:val="fr-FR"/>
        </w:rPr>
        <w:t xml:space="preserve"> partie ait ratifié le Protocole additionnel à la Convention des Nations Unies contre la criminalité transnationale organisée visant à prévenir, réprimer et punir la traite des personnes, en particulier des femmes et des enfants, en 2014, celui-ci n</w:t>
      </w:r>
      <w:r w:rsidR="000C4AB8">
        <w:rPr>
          <w:lang w:val="fr-FR"/>
        </w:rPr>
        <w:t>’</w:t>
      </w:r>
      <w:r w:rsidRPr="00F10038">
        <w:rPr>
          <w:lang w:val="fr-FR"/>
        </w:rPr>
        <w:t>a pas adopté un cadre juridique ni une politique globale propres à lutter contre la traite des personnes, en particulier des femmes et des filles, et que la plupart des auteurs de crimes liés à la traite restent impunis. Il note également avec inquiétude l</w:t>
      </w:r>
      <w:r w:rsidR="000C4AB8">
        <w:rPr>
          <w:lang w:val="fr-FR"/>
        </w:rPr>
        <w:t>’</w:t>
      </w:r>
      <w:r w:rsidRPr="00F10038">
        <w:rPr>
          <w:lang w:val="fr-FR"/>
        </w:rPr>
        <w:t>absence d</w:t>
      </w:r>
      <w:r w:rsidR="000C4AB8">
        <w:rPr>
          <w:lang w:val="fr-FR"/>
        </w:rPr>
        <w:t>’</w:t>
      </w:r>
      <w:r w:rsidRPr="00F10038">
        <w:rPr>
          <w:lang w:val="fr-FR"/>
        </w:rPr>
        <w:t>informations sur les programmes d</w:t>
      </w:r>
      <w:r w:rsidR="000C4AB8">
        <w:rPr>
          <w:lang w:val="fr-FR"/>
        </w:rPr>
        <w:t>’</w:t>
      </w:r>
      <w:r w:rsidRPr="00F10038">
        <w:rPr>
          <w:lang w:val="fr-FR"/>
        </w:rPr>
        <w:t>aide à l</w:t>
      </w:r>
      <w:r w:rsidR="000C4AB8">
        <w:rPr>
          <w:lang w:val="fr-FR"/>
        </w:rPr>
        <w:t>’</w:t>
      </w:r>
      <w:r w:rsidRPr="00F10038">
        <w:rPr>
          <w:lang w:val="fr-FR"/>
        </w:rPr>
        <w:t>intention des femmes souhaitant quitter la prostitution.</w:t>
      </w:r>
    </w:p>
    <w:p w14:paraId="33C84016" w14:textId="04DDE071" w:rsidR="00F10038" w:rsidRPr="0013505F" w:rsidRDefault="00F10038" w:rsidP="000C4AB8">
      <w:pPr>
        <w:pStyle w:val="SingleTxt"/>
        <w:numPr>
          <w:ilvl w:val="0"/>
          <w:numId w:val="67"/>
        </w:numPr>
        <w:spacing w:line="240" w:lineRule="exact"/>
        <w:rPr>
          <w:b/>
          <w:bCs/>
          <w:lang w:val="fr-FR"/>
        </w:rPr>
      </w:pPr>
      <w:r w:rsidRPr="0013505F">
        <w:rPr>
          <w:b/>
          <w:bCs/>
          <w:lang w:val="fr-FR"/>
        </w:rPr>
        <w:t>Rappelant ses précédentes observations finales (</w:t>
      </w:r>
      <w:hyperlink r:id="rId43" w:history="1">
        <w:r w:rsidRPr="0013505F">
          <w:rPr>
            <w:rStyle w:val="Hyperlink"/>
            <w:b/>
            <w:bCs/>
            <w:lang w:val="fr-FR"/>
          </w:rPr>
          <w:t>CEDAW/C/ERI/CO/5</w:t>
        </w:r>
      </w:hyperlink>
      <w:r w:rsidRPr="0013505F">
        <w:rPr>
          <w:b/>
          <w:bCs/>
          <w:lang w:val="fr-FR"/>
        </w:rPr>
        <w:t xml:space="preserve">, </w:t>
      </w:r>
      <w:r w:rsidR="00E95EDA" w:rsidRPr="0013505F">
        <w:rPr>
          <w:b/>
          <w:bCs/>
          <w:lang w:val="fr-FR"/>
        </w:rPr>
        <w:t>par. </w:t>
      </w:r>
      <w:r w:rsidRPr="0013505F">
        <w:rPr>
          <w:b/>
          <w:bCs/>
          <w:lang w:val="fr-FR"/>
        </w:rPr>
        <w:t>23), le Comité recommande à l</w:t>
      </w:r>
      <w:r w:rsidR="000C4AB8" w:rsidRPr="0013505F">
        <w:rPr>
          <w:b/>
          <w:bCs/>
          <w:lang w:val="fr-FR"/>
        </w:rPr>
        <w:t>’</w:t>
      </w:r>
      <w:r w:rsidRPr="0013505F">
        <w:rPr>
          <w:b/>
          <w:bCs/>
          <w:lang w:val="fr-FR"/>
        </w:rPr>
        <w:t>État partie</w:t>
      </w:r>
      <w:r w:rsidR="00E56E0F" w:rsidRPr="0013505F">
        <w:rPr>
          <w:b/>
          <w:bCs/>
          <w:lang w:val="fr-FR"/>
        </w:rPr>
        <w:t> :</w:t>
      </w:r>
      <w:r w:rsidR="000C4AB8" w:rsidRPr="0013505F">
        <w:rPr>
          <w:b/>
          <w:bCs/>
          <w:lang w:val="fr-FR"/>
        </w:rPr>
        <w:t xml:space="preserve"> </w:t>
      </w:r>
    </w:p>
    <w:p w14:paraId="244F6C6D" w14:textId="1BB5863E" w:rsidR="00F10038" w:rsidRPr="0013505F" w:rsidRDefault="00235859"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De promulguer et appliquer une législation nationale visant à lutter contre la traite des êtres humains et la contrebande, et de mettre en œuvre des stratégies et des plans nationaux pour lutter contre ces crimes</w:t>
      </w:r>
      <w:r w:rsidR="000C4AB8" w:rsidRPr="000F34F2">
        <w:rPr>
          <w:b/>
          <w:bCs/>
          <w:lang w:val="fr-FR"/>
        </w:rPr>
        <w:t> ;</w:t>
      </w:r>
    </w:p>
    <w:p w14:paraId="15FF62AC" w14:textId="33690F89" w:rsidR="00F10038" w:rsidRPr="0013505F" w:rsidRDefault="00235859"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 xml:space="preserve">ouvrir immédiatement des enquêtes impartiales sur les cas de traite des femmes et des filles et de veiller à ce que les auteurs de la traite soient dûment sanctionnés et que les </w:t>
      </w:r>
      <w:r w:rsidR="00F10038" w:rsidRPr="000F34F2">
        <w:rPr>
          <w:b/>
          <w:bCs/>
          <w:lang w:val="fr-FR"/>
        </w:rPr>
        <w:t>victimes aient accès à une aide juridique gratuite, à des refuges accessibles et à un soutien psychosocial et aient la possibilité de retourner sur le territoire de l</w:t>
      </w:r>
      <w:r w:rsidR="000C4AB8" w:rsidRPr="00F9015F">
        <w:rPr>
          <w:b/>
          <w:bCs/>
          <w:lang w:val="fr-FR"/>
        </w:rPr>
        <w:t>’</w:t>
      </w:r>
      <w:r w:rsidR="00F10038" w:rsidRPr="00F9015F">
        <w:rPr>
          <w:b/>
          <w:bCs/>
          <w:lang w:val="fr-FR"/>
        </w:rPr>
        <w:t>État partie</w:t>
      </w:r>
      <w:r w:rsidR="000C4AB8" w:rsidRPr="00774F56">
        <w:rPr>
          <w:b/>
          <w:bCs/>
          <w:lang w:val="fr-FR"/>
        </w:rPr>
        <w:t> ;</w:t>
      </w:r>
    </w:p>
    <w:p w14:paraId="0179287F" w14:textId="490DB6AA" w:rsidR="00F10038" w:rsidRPr="0013505F" w:rsidRDefault="00235859"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De mieux sensibiliser l</w:t>
      </w:r>
      <w:r w:rsidR="000C4AB8" w:rsidRPr="002D57BF">
        <w:rPr>
          <w:b/>
          <w:bCs/>
          <w:lang w:val="fr-FR"/>
        </w:rPr>
        <w:t>’</w:t>
      </w:r>
      <w:r w:rsidR="00F10038" w:rsidRPr="002D57BF">
        <w:rPr>
          <w:b/>
          <w:bCs/>
          <w:lang w:val="fr-FR"/>
        </w:rPr>
        <w:t>opinion au caractère criminel de la traite des femmes et des filles et aux risques qui y sont liés, de dispenser une formation aux magistrats, aux agents des forces de l</w:t>
      </w:r>
      <w:r w:rsidR="000C4AB8" w:rsidRPr="000F34F2">
        <w:rPr>
          <w:b/>
          <w:bCs/>
          <w:lang w:val="fr-FR"/>
        </w:rPr>
        <w:t>’</w:t>
      </w:r>
      <w:r w:rsidR="00F10038" w:rsidRPr="00F9015F">
        <w:rPr>
          <w:b/>
          <w:bCs/>
          <w:lang w:val="fr-FR"/>
        </w:rPr>
        <w:t>ordre et à la police des frontières sur l</w:t>
      </w:r>
      <w:r w:rsidR="000C4AB8" w:rsidRPr="00774F56">
        <w:rPr>
          <w:b/>
          <w:bCs/>
          <w:lang w:val="fr-FR"/>
        </w:rPr>
        <w:t>’</w:t>
      </w:r>
      <w:r w:rsidR="00F10038" w:rsidRPr="00774F56">
        <w:rPr>
          <w:b/>
          <w:bCs/>
          <w:lang w:val="fr-FR"/>
        </w:rPr>
        <w:t>identification précoce des femmes et des filles victimes de la traite, et d</w:t>
      </w:r>
      <w:r w:rsidR="000C4AB8" w:rsidRPr="00774F56">
        <w:rPr>
          <w:b/>
          <w:bCs/>
          <w:lang w:val="fr-FR"/>
        </w:rPr>
        <w:t>’</w:t>
      </w:r>
      <w:r w:rsidR="00F10038" w:rsidRPr="00774F56">
        <w:rPr>
          <w:b/>
          <w:bCs/>
          <w:lang w:val="fr-FR"/>
        </w:rPr>
        <w:t>assurer l</w:t>
      </w:r>
      <w:r w:rsidR="000C4AB8" w:rsidRPr="00774F56">
        <w:rPr>
          <w:b/>
          <w:bCs/>
          <w:lang w:val="fr-FR"/>
        </w:rPr>
        <w:t>’</w:t>
      </w:r>
      <w:r w:rsidR="00F10038" w:rsidRPr="00774F56">
        <w:rPr>
          <w:b/>
          <w:bCs/>
          <w:lang w:val="fr-FR"/>
        </w:rPr>
        <w:t>orientation des victimes vers les services appropriés</w:t>
      </w:r>
      <w:r w:rsidR="000C4AB8" w:rsidRPr="00774F56">
        <w:rPr>
          <w:b/>
          <w:bCs/>
          <w:lang w:val="fr-FR"/>
        </w:rPr>
        <w:t> ;</w:t>
      </w:r>
    </w:p>
    <w:p w14:paraId="2013329B" w14:textId="0782D5DC" w:rsidR="00F10038" w:rsidRPr="0013505F" w:rsidRDefault="00235859"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De mettre en place des programmes d</w:t>
      </w:r>
      <w:r w:rsidR="000C4AB8" w:rsidRPr="002D57BF">
        <w:rPr>
          <w:b/>
          <w:bCs/>
          <w:lang w:val="fr-FR"/>
        </w:rPr>
        <w:t>’</w:t>
      </w:r>
      <w:r w:rsidR="00F10038" w:rsidRPr="002D57BF">
        <w:rPr>
          <w:b/>
          <w:bCs/>
          <w:lang w:val="fr-FR"/>
        </w:rPr>
        <w:t>aide pour toutes les prostituées, notamment en leur donnant accès à d</w:t>
      </w:r>
      <w:r w:rsidR="000C4AB8" w:rsidRPr="002F3B7E">
        <w:rPr>
          <w:b/>
          <w:bCs/>
          <w:lang w:val="fr-FR"/>
        </w:rPr>
        <w:t>’</w:t>
      </w:r>
      <w:r w:rsidR="00F10038" w:rsidRPr="000F34F2">
        <w:rPr>
          <w:b/>
          <w:bCs/>
          <w:lang w:val="fr-FR"/>
        </w:rPr>
        <w:t>autres sources de revenus</w:t>
      </w:r>
      <w:r w:rsidR="000C4AB8" w:rsidRPr="00F9015F">
        <w:rPr>
          <w:b/>
          <w:bCs/>
          <w:lang w:val="fr-FR"/>
        </w:rPr>
        <w:t> ;</w:t>
      </w:r>
      <w:r w:rsidR="00F10038" w:rsidRPr="0013505F">
        <w:rPr>
          <w:b/>
          <w:bCs/>
          <w:lang w:val="fr-FR"/>
        </w:rPr>
        <w:t xml:space="preserve"> </w:t>
      </w:r>
    </w:p>
    <w:p w14:paraId="1B892D11" w14:textId="41530A4D" w:rsidR="00F10038" w:rsidRDefault="00235859" w:rsidP="00F10038">
      <w:pPr>
        <w:pStyle w:val="SingleTxt"/>
        <w:rPr>
          <w:b/>
          <w:bCs/>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De recueillir systématiquement des informations et des données sur la traite des femmes et des filles, ainsi que sur les femmes dans la prostitution, ventilées par âge, nationalité et groupe ethnique, et de mener des recherches sur les causes profondes de ces phénomènes afin d</w:t>
      </w:r>
      <w:r w:rsidR="000C4AB8" w:rsidRPr="000F34F2">
        <w:rPr>
          <w:b/>
          <w:bCs/>
          <w:lang w:val="fr-FR"/>
        </w:rPr>
        <w:t>’</w:t>
      </w:r>
      <w:r w:rsidR="00F10038" w:rsidRPr="00F9015F">
        <w:rPr>
          <w:b/>
          <w:bCs/>
          <w:lang w:val="fr-FR"/>
        </w:rPr>
        <w:t>éclairer les lois et les politiques de lutte contre la traite</w:t>
      </w:r>
      <w:r w:rsidR="00F10038" w:rsidRPr="00F10038">
        <w:rPr>
          <w:b/>
          <w:bCs/>
          <w:lang w:val="fr-FR"/>
        </w:rPr>
        <w:t xml:space="preserve"> des personnes.</w:t>
      </w:r>
    </w:p>
    <w:p w14:paraId="3A5F0A5D" w14:textId="6B1D7536" w:rsidR="00235859" w:rsidRPr="000C4AB8" w:rsidRDefault="00235859" w:rsidP="000C4AB8">
      <w:pPr>
        <w:pStyle w:val="SingleTxt"/>
        <w:spacing w:after="0" w:line="120" w:lineRule="exact"/>
        <w:rPr>
          <w:b/>
          <w:bCs/>
          <w:sz w:val="10"/>
          <w:lang w:val="fr-FR"/>
        </w:rPr>
      </w:pPr>
    </w:p>
    <w:p w14:paraId="7892B276" w14:textId="44E32F6C" w:rsidR="00F10038" w:rsidRDefault="00F10038" w:rsidP="00235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Participation égale à la vie politique et publique </w:t>
      </w:r>
    </w:p>
    <w:p w14:paraId="5A9F0F56" w14:textId="231C2C90" w:rsidR="00235859" w:rsidRPr="000C4AB8" w:rsidRDefault="00235859" w:rsidP="000C4AB8">
      <w:pPr>
        <w:pStyle w:val="SingleTxt"/>
        <w:spacing w:after="0" w:line="120" w:lineRule="exact"/>
        <w:rPr>
          <w:sz w:val="10"/>
          <w:lang w:val="fr-FR"/>
        </w:rPr>
      </w:pPr>
    </w:p>
    <w:p w14:paraId="2ED553CA" w14:textId="4EF7F15E" w:rsidR="00F10038" w:rsidRPr="00F10038" w:rsidRDefault="00F10038" w:rsidP="000C4AB8">
      <w:pPr>
        <w:pStyle w:val="SingleTxt"/>
        <w:numPr>
          <w:ilvl w:val="0"/>
          <w:numId w:val="67"/>
        </w:numPr>
        <w:spacing w:line="240" w:lineRule="exact"/>
        <w:rPr>
          <w:lang w:val="fr-FR"/>
        </w:rPr>
      </w:pPr>
      <w:r w:rsidRPr="00F10038">
        <w:rPr>
          <w:lang w:val="fr-FR"/>
        </w:rPr>
        <w:t>Le Comité se félicite de l</w:t>
      </w:r>
      <w:r w:rsidR="000C4AB8">
        <w:rPr>
          <w:lang w:val="fr-FR"/>
        </w:rPr>
        <w:t>’</w:t>
      </w:r>
      <w:r w:rsidRPr="00F10038">
        <w:rPr>
          <w:lang w:val="fr-FR"/>
        </w:rPr>
        <w:t>augmentation de la représentation des femmes dans les conseils de village et les conseils locaux et de l</w:t>
      </w:r>
      <w:r w:rsidR="000C4AB8">
        <w:rPr>
          <w:lang w:val="fr-FR"/>
        </w:rPr>
        <w:t>’</w:t>
      </w:r>
      <w:r w:rsidRPr="00F10038">
        <w:rPr>
          <w:lang w:val="fr-FR"/>
        </w:rPr>
        <w:t>augmentation du nombre de femmes juges. Il reste toutefois préoccupé par le fait que les femmes restent sous-représentées à l</w:t>
      </w:r>
      <w:r w:rsidR="000C4AB8">
        <w:rPr>
          <w:lang w:val="fr-FR"/>
        </w:rPr>
        <w:t>’</w:t>
      </w:r>
      <w:r w:rsidRPr="00F10038">
        <w:rPr>
          <w:lang w:val="fr-FR"/>
        </w:rPr>
        <w:t>Assemblée nationale, au Gouvernement et dans le système judiciaire, en particulier au niveau de la prise de décision, mais aussi au niveau international et dans les postes diplomatiques. Le Comité exprime de nouveau sa préoccupation (</w:t>
      </w:r>
      <w:hyperlink r:id="rId44" w:history="1">
        <w:r w:rsidRPr="000C4AB8">
          <w:rPr>
            <w:rStyle w:val="Hyperlink"/>
            <w:lang w:val="fr-FR"/>
          </w:rPr>
          <w:t>CEDAW/C/ERI/CO/5</w:t>
        </w:r>
      </w:hyperlink>
      <w:r w:rsidRPr="00F10038">
        <w:rPr>
          <w:lang w:val="fr-FR"/>
        </w:rPr>
        <w:t xml:space="preserve">, </w:t>
      </w:r>
      <w:r w:rsidR="00E95EDA">
        <w:rPr>
          <w:lang w:val="fr-FR"/>
        </w:rPr>
        <w:t>par. </w:t>
      </w:r>
      <w:r w:rsidRPr="00F10038">
        <w:rPr>
          <w:lang w:val="fr-FR"/>
        </w:rPr>
        <w:t>24) concernant l</w:t>
      </w:r>
      <w:r w:rsidR="000C4AB8">
        <w:rPr>
          <w:lang w:val="fr-FR"/>
        </w:rPr>
        <w:t>’</w:t>
      </w:r>
      <w:r w:rsidRPr="00F10038">
        <w:rPr>
          <w:lang w:val="fr-FR"/>
        </w:rPr>
        <w:t>absence d</w:t>
      </w:r>
      <w:r w:rsidR="000C4AB8">
        <w:rPr>
          <w:lang w:val="fr-FR"/>
        </w:rPr>
        <w:t>’</w:t>
      </w:r>
      <w:r w:rsidRPr="00F10038">
        <w:rPr>
          <w:lang w:val="fr-FR"/>
        </w:rPr>
        <w:t>élections libres, régulières et équitables à l</w:t>
      </w:r>
      <w:r w:rsidR="000C4AB8">
        <w:rPr>
          <w:lang w:val="fr-FR"/>
        </w:rPr>
        <w:t>’</w:t>
      </w:r>
      <w:r w:rsidRPr="00F10038">
        <w:rPr>
          <w:lang w:val="fr-FR"/>
        </w:rPr>
        <w:t>Assemblée nationale et aux autres organes régionaux. Il note également avec inquiétude les entraves au libre exercice des droits des organes politiques et des associations.</w:t>
      </w:r>
    </w:p>
    <w:p w14:paraId="48FC3271" w14:textId="06AC253E" w:rsidR="00F10038" w:rsidRPr="00F10038" w:rsidRDefault="00F10038" w:rsidP="000C4AB8">
      <w:pPr>
        <w:pStyle w:val="SingleTxt"/>
        <w:numPr>
          <w:ilvl w:val="0"/>
          <w:numId w:val="67"/>
        </w:numPr>
        <w:spacing w:line="240" w:lineRule="exact"/>
        <w:rPr>
          <w:b/>
          <w:lang w:val="fr-FR"/>
        </w:rPr>
      </w:pPr>
      <w:r w:rsidRPr="00F10038">
        <w:rPr>
          <w:b/>
          <w:bCs/>
          <w:lang w:val="fr-FR"/>
        </w:rPr>
        <w:t>Conformément à sa recommandation générale n</w:t>
      </w:r>
      <w:r w:rsidRPr="0013505F">
        <w:rPr>
          <w:b/>
          <w:bCs/>
          <w:vertAlign w:val="superscript"/>
          <w:lang w:val="fr-FR"/>
        </w:rPr>
        <w:t>o</w:t>
      </w:r>
      <w:r w:rsidRPr="00F10038">
        <w:rPr>
          <w:b/>
          <w:bCs/>
          <w:lang w:val="fr-FR"/>
        </w:rPr>
        <w:t xml:space="preserve"> </w:t>
      </w:r>
      <w:r w:rsidR="003B051E" w:rsidRPr="0013505F">
        <w:rPr>
          <w:b/>
          <w:bCs/>
          <w:lang w:val="fr-FR"/>
        </w:rPr>
        <w:t>23 (1997)</w:t>
      </w:r>
      <w:r w:rsidRPr="00F10038">
        <w:rPr>
          <w:b/>
          <w:bCs/>
          <w:lang w:val="fr-FR"/>
        </w:rPr>
        <w:t xml:space="preserve"> sur les femmes dans la vie politique et publique, le Comité invite instamment l</w:t>
      </w:r>
      <w:r w:rsidR="000C4AB8">
        <w:rPr>
          <w:b/>
          <w:bCs/>
          <w:lang w:val="fr-FR"/>
        </w:rPr>
        <w:t>’</w:t>
      </w:r>
      <w:r w:rsidRPr="00F10038">
        <w:rPr>
          <w:b/>
          <w:bCs/>
          <w:lang w:val="fr-FR"/>
        </w:rPr>
        <w:t>État partie à</w:t>
      </w:r>
      <w:r w:rsidR="00E56E0F">
        <w:rPr>
          <w:b/>
          <w:bCs/>
          <w:lang w:val="fr-FR"/>
        </w:rPr>
        <w:t> :</w:t>
      </w:r>
      <w:r w:rsidRPr="00F10038">
        <w:rPr>
          <w:lang w:val="fr-FR"/>
        </w:rPr>
        <w:t xml:space="preserve"> </w:t>
      </w:r>
    </w:p>
    <w:p w14:paraId="0E27EC86" w14:textId="2585C12F" w:rsidR="00F10038" w:rsidRPr="0013505F" w:rsidRDefault="00960E00" w:rsidP="00F10038">
      <w:pPr>
        <w:pStyle w:val="SingleTxt"/>
        <w:rPr>
          <w:b/>
          <w:bCs/>
          <w:lang w:val="fr-FR"/>
        </w:rPr>
      </w:pPr>
      <w:r w:rsidRPr="0013505F">
        <w:rPr>
          <w:b/>
          <w:bCs/>
          <w:lang w:val="fr-FR"/>
        </w:rPr>
        <w:lastRenderedPageBreak/>
        <w:tab/>
      </w:r>
      <w:r w:rsidR="00F10038" w:rsidRPr="0013505F">
        <w:rPr>
          <w:b/>
          <w:bCs/>
          <w:lang w:val="fr-FR"/>
        </w:rPr>
        <w:t>a)</w:t>
      </w:r>
      <w:r w:rsidR="00F10038" w:rsidRPr="0013505F">
        <w:rPr>
          <w:b/>
          <w:bCs/>
          <w:lang w:val="fr-FR"/>
        </w:rPr>
        <w:tab/>
      </w:r>
      <w:r w:rsidR="00F10038" w:rsidRPr="002D57BF">
        <w:rPr>
          <w:b/>
          <w:bCs/>
          <w:lang w:val="fr-FR"/>
        </w:rPr>
        <w:t>Organiser rapidement des élections libres et régulières à l</w:t>
      </w:r>
      <w:r w:rsidR="000C4AB8" w:rsidRPr="002D57BF">
        <w:rPr>
          <w:b/>
          <w:bCs/>
          <w:lang w:val="fr-FR"/>
        </w:rPr>
        <w:t>’</w:t>
      </w:r>
      <w:r w:rsidR="00F10038" w:rsidRPr="002D57BF">
        <w:rPr>
          <w:b/>
          <w:bCs/>
          <w:lang w:val="fr-FR"/>
        </w:rPr>
        <w:t xml:space="preserve">Assemblée nationale et aux autres organes </w:t>
      </w:r>
      <w:r w:rsidR="00F10038" w:rsidRPr="000F34F2">
        <w:rPr>
          <w:b/>
          <w:bCs/>
          <w:lang w:val="fr-FR"/>
        </w:rPr>
        <w:t>législatifs, en veillant à ce que toutes les femmes, y compris celles qui ont des opinions politiques divergentes, puissent exercer leur droit de vote librement, et à bulletin secret, et se présenter aux élections</w:t>
      </w:r>
      <w:r w:rsidR="000C4AB8" w:rsidRPr="00F9015F">
        <w:rPr>
          <w:b/>
          <w:bCs/>
          <w:lang w:val="fr-FR"/>
        </w:rPr>
        <w:t> ;</w:t>
      </w:r>
    </w:p>
    <w:p w14:paraId="2CA9917F" w14:textId="47FBA4A9" w:rsidR="00F10038" w:rsidRPr="0013505F" w:rsidRDefault="00960E00"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Créer un environnement favorable pour que des associations de femmes et partis politiques puissent être créés sans être soumis à des exigences d</w:t>
      </w:r>
      <w:r w:rsidR="000C4AB8" w:rsidRPr="000F34F2">
        <w:rPr>
          <w:b/>
          <w:bCs/>
          <w:lang w:val="fr-FR"/>
        </w:rPr>
        <w:t>’</w:t>
      </w:r>
      <w:r w:rsidR="00F10038" w:rsidRPr="00F9015F">
        <w:rPr>
          <w:b/>
          <w:bCs/>
          <w:lang w:val="fr-FR"/>
        </w:rPr>
        <w:t>enregistrement arbitraires ou lourdes et fonctionner librement dans l</w:t>
      </w:r>
      <w:r w:rsidR="000C4AB8" w:rsidRPr="003E4B6C">
        <w:rPr>
          <w:b/>
          <w:bCs/>
          <w:lang w:val="fr-FR"/>
        </w:rPr>
        <w:t>’</w:t>
      </w:r>
      <w:r w:rsidR="00F10038" w:rsidRPr="00774F56">
        <w:rPr>
          <w:b/>
          <w:bCs/>
          <w:lang w:val="fr-FR"/>
        </w:rPr>
        <w:t>État partie</w:t>
      </w:r>
      <w:r w:rsidR="000C4AB8" w:rsidRPr="00774F56">
        <w:rPr>
          <w:b/>
          <w:bCs/>
          <w:lang w:val="fr-FR"/>
        </w:rPr>
        <w:t> ;</w:t>
      </w:r>
    </w:p>
    <w:p w14:paraId="003F6D30" w14:textId="15428555" w:rsidR="00F10038" w:rsidRPr="0013505F" w:rsidRDefault="00960E00"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Assurer le respect, la protection et l</w:t>
      </w:r>
      <w:r w:rsidR="000C4AB8" w:rsidRPr="002D57BF">
        <w:rPr>
          <w:b/>
          <w:bCs/>
          <w:lang w:val="fr-FR"/>
        </w:rPr>
        <w:t>’</w:t>
      </w:r>
      <w:r w:rsidR="00F10038" w:rsidRPr="002D57BF">
        <w:rPr>
          <w:b/>
          <w:bCs/>
          <w:lang w:val="fr-FR"/>
        </w:rPr>
        <w:t>exercice de la liberté d</w:t>
      </w:r>
      <w:r w:rsidR="000C4AB8" w:rsidRPr="000F34F2">
        <w:rPr>
          <w:b/>
          <w:bCs/>
          <w:lang w:val="fr-FR"/>
        </w:rPr>
        <w:t>’</w:t>
      </w:r>
      <w:r w:rsidR="00F10038" w:rsidRPr="00F9015F">
        <w:rPr>
          <w:b/>
          <w:bCs/>
          <w:lang w:val="fr-FR"/>
        </w:rPr>
        <w:t>expression des défenseurs des droits humains</w:t>
      </w:r>
      <w:r w:rsidR="000C4AB8" w:rsidRPr="003E4B6C">
        <w:rPr>
          <w:b/>
          <w:bCs/>
          <w:lang w:val="fr-FR"/>
        </w:rPr>
        <w:t> ;</w:t>
      </w:r>
    </w:p>
    <w:p w14:paraId="1C4C78D2" w14:textId="007D3502" w:rsidR="00F10038" w:rsidRDefault="00960E00"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Mener des campagnes de sensibilisation à l</w:t>
      </w:r>
      <w:r w:rsidR="000C4AB8" w:rsidRPr="002D57BF">
        <w:rPr>
          <w:b/>
          <w:bCs/>
          <w:lang w:val="fr-FR"/>
        </w:rPr>
        <w:t>’</w:t>
      </w:r>
      <w:r w:rsidR="00F10038" w:rsidRPr="002D57BF">
        <w:rPr>
          <w:b/>
          <w:bCs/>
          <w:lang w:val="fr-FR"/>
        </w:rPr>
        <w:t>intention des responsables politiques, des chefs communautaires et religieux, des médias et du grand public afin de faire</w:t>
      </w:r>
      <w:r w:rsidR="00F10038" w:rsidRPr="00F10038">
        <w:rPr>
          <w:b/>
          <w:bCs/>
          <w:lang w:val="fr-FR"/>
        </w:rPr>
        <w:t xml:space="preserve"> mieux comprendre que la participation pleine, égale, libre et démocratique des femmes, sur un pied d</w:t>
      </w:r>
      <w:r w:rsidR="000C4AB8">
        <w:rPr>
          <w:b/>
          <w:bCs/>
          <w:lang w:val="fr-FR"/>
        </w:rPr>
        <w:t>’</w:t>
      </w:r>
      <w:r w:rsidR="00F10038" w:rsidRPr="00F10038">
        <w:rPr>
          <w:b/>
          <w:bCs/>
          <w:lang w:val="fr-FR"/>
        </w:rPr>
        <w:t>égalité avec les hommes, à la vie politique et publique est une condition nécessaire à la pleine application des droits humains des femmes et à la réalisation de la stabilité politique et du développement économique dans l</w:t>
      </w:r>
      <w:r w:rsidR="000C4AB8">
        <w:rPr>
          <w:b/>
          <w:bCs/>
          <w:lang w:val="fr-FR"/>
        </w:rPr>
        <w:t>’</w:t>
      </w:r>
      <w:r w:rsidR="00F10038" w:rsidRPr="00F10038">
        <w:rPr>
          <w:b/>
          <w:bCs/>
          <w:lang w:val="fr-FR"/>
        </w:rPr>
        <w:t>État partie.</w:t>
      </w:r>
    </w:p>
    <w:p w14:paraId="0D5EB866" w14:textId="05D4D9C7" w:rsidR="00960E00" w:rsidRPr="000C4AB8" w:rsidRDefault="00960E00" w:rsidP="000C4AB8">
      <w:pPr>
        <w:pStyle w:val="SingleTxt"/>
        <w:spacing w:after="0" w:line="120" w:lineRule="exact"/>
        <w:rPr>
          <w:b/>
          <w:bCs/>
          <w:sz w:val="10"/>
          <w:lang w:val="fr-FR"/>
        </w:rPr>
      </w:pPr>
    </w:p>
    <w:p w14:paraId="3CC3D47A" w14:textId="6B90C800" w:rsidR="00F10038" w:rsidRDefault="00F10038" w:rsidP="00960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Nationalité </w:t>
      </w:r>
    </w:p>
    <w:p w14:paraId="2C559074" w14:textId="69936DB5" w:rsidR="00960E00" w:rsidRPr="000C4AB8" w:rsidRDefault="00960E00" w:rsidP="000C4AB8">
      <w:pPr>
        <w:pStyle w:val="SingleTxt"/>
        <w:spacing w:after="0" w:line="120" w:lineRule="exact"/>
        <w:rPr>
          <w:sz w:val="10"/>
          <w:lang w:val="fr-FR"/>
        </w:rPr>
      </w:pPr>
    </w:p>
    <w:p w14:paraId="3FBB196C" w14:textId="634F0020" w:rsidR="00F10038" w:rsidRPr="00F10038" w:rsidRDefault="00F10038" w:rsidP="000C4AB8">
      <w:pPr>
        <w:pStyle w:val="SingleTxt"/>
        <w:numPr>
          <w:ilvl w:val="0"/>
          <w:numId w:val="67"/>
        </w:numPr>
        <w:spacing w:line="240" w:lineRule="exact"/>
        <w:rPr>
          <w:lang w:val="fr-FR"/>
        </w:rPr>
      </w:pPr>
      <w:r w:rsidRPr="00F10038">
        <w:rPr>
          <w:lang w:val="fr-FR"/>
        </w:rPr>
        <w:t>Le Comité note que la proclamation n</w:t>
      </w:r>
      <w:r w:rsidR="00AF45BC" w:rsidRPr="0013505F">
        <w:rPr>
          <w:vertAlign w:val="superscript"/>
          <w:lang w:val="fr-FR"/>
        </w:rPr>
        <w:t>o</w:t>
      </w:r>
      <w:r w:rsidR="00AF45BC">
        <w:rPr>
          <w:lang w:val="fr-FR"/>
        </w:rPr>
        <w:t> </w:t>
      </w:r>
      <w:r w:rsidRPr="000C4AB8">
        <w:rPr>
          <w:lang w:val="fr-FR"/>
        </w:rPr>
        <w:t>21/199</w:t>
      </w:r>
      <w:r w:rsidRPr="00F10038">
        <w:rPr>
          <w:lang w:val="fr-FR"/>
        </w:rPr>
        <w:t>2 sur l</w:t>
      </w:r>
      <w:r w:rsidR="000C4AB8">
        <w:rPr>
          <w:lang w:val="fr-FR"/>
        </w:rPr>
        <w:t>’</w:t>
      </w:r>
      <w:r w:rsidRPr="00F10038">
        <w:rPr>
          <w:lang w:val="fr-FR"/>
        </w:rPr>
        <w:t>acquisition de la nationalité garantit l</w:t>
      </w:r>
      <w:r w:rsidR="000C4AB8">
        <w:rPr>
          <w:lang w:val="fr-FR"/>
        </w:rPr>
        <w:t>’</w:t>
      </w:r>
      <w:r w:rsidRPr="00F10038">
        <w:rPr>
          <w:lang w:val="fr-FR"/>
        </w:rPr>
        <w:t>égalité des droits entre les genres. Il salue également les efforts de l</w:t>
      </w:r>
      <w:r w:rsidR="000C4AB8">
        <w:rPr>
          <w:lang w:val="fr-FR"/>
        </w:rPr>
        <w:t>’</w:t>
      </w:r>
      <w:r w:rsidRPr="00F10038">
        <w:rPr>
          <w:lang w:val="fr-FR"/>
        </w:rPr>
        <w:t>État partie pour promouvoir l</w:t>
      </w:r>
      <w:r w:rsidR="000C4AB8">
        <w:rPr>
          <w:lang w:val="fr-FR"/>
        </w:rPr>
        <w:t>’</w:t>
      </w:r>
      <w:r w:rsidRPr="00F10038">
        <w:rPr>
          <w:lang w:val="fr-FR"/>
        </w:rPr>
        <w:t>enregistrement des naissances. Toutefois, le Comité note avec préoccupation l</w:t>
      </w:r>
      <w:r w:rsidR="000C4AB8">
        <w:rPr>
          <w:lang w:val="fr-FR"/>
        </w:rPr>
        <w:t>’</w:t>
      </w:r>
      <w:r w:rsidRPr="00F10038">
        <w:rPr>
          <w:lang w:val="fr-FR"/>
        </w:rPr>
        <w:t xml:space="preserve">application insuffisante de la proclamation et les difficultés rencontrées pour obtenir des actes de naissance dans les zones rurales. </w:t>
      </w:r>
    </w:p>
    <w:p w14:paraId="07CB1A8E" w14:textId="5B74133F" w:rsidR="00F10038" w:rsidRPr="00F10038" w:rsidRDefault="00F10038" w:rsidP="000C4AB8">
      <w:pPr>
        <w:pStyle w:val="SingleTxt"/>
        <w:numPr>
          <w:ilvl w:val="0"/>
          <w:numId w:val="67"/>
        </w:numPr>
        <w:spacing w:line="240" w:lineRule="exact"/>
        <w:rPr>
          <w:b/>
          <w:lang w:val="fr-FR"/>
        </w:rPr>
      </w:pPr>
      <w:r w:rsidRPr="00F10038">
        <w:rPr>
          <w:b/>
          <w:bCs/>
          <w:lang w:val="fr-FR"/>
        </w:rPr>
        <w:t>Le Comité recommande à l</w:t>
      </w:r>
      <w:r w:rsidR="000C4AB8">
        <w:rPr>
          <w:b/>
          <w:bCs/>
          <w:lang w:val="fr-FR"/>
        </w:rPr>
        <w:t>’</w:t>
      </w:r>
      <w:r w:rsidRPr="00F10038">
        <w:rPr>
          <w:b/>
          <w:bCs/>
          <w:lang w:val="fr-FR"/>
        </w:rPr>
        <w:t>État partie</w:t>
      </w:r>
      <w:r w:rsidR="00E56E0F">
        <w:rPr>
          <w:b/>
          <w:bCs/>
          <w:lang w:val="fr-FR"/>
        </w:rPr>
        <w:t> :</w:t>
      </w:r>
      <w:r w:rsidRPr="00F10038">
        <w:rPr>
          <w:lang w:val="fr-FR"/>
        </w:rPr>
        <w:t xml:space="preserve"> </w:t>
      </w:r>
    </w:p>
    <w:p w14:paraId="15C676A8" w14:textId="48708F22" w:rsidR="00F10038" w:rsidRPr="0013505F" w:rsidRDefault="00960E00"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2F3B7E">
        <w:rPr>
          <w:b/>
          <w:bCs/>
          <w:lang w:val="fr-FR"/>
        </w:rPr>
        <w:t>appliquer effectivement la loi sur la nationalité afin que les femmes puissent acquérir, changer, conserver ou transmettre leur nationalité, conformément à l</w:t>
      </w:r>
      <w:r w:rsidR="000C4AB8" w:rsidRPr="000F34F2">
        <w:rPr>
          <w:b/>
          <w:bCs/>
          <w:lang w:val="fr-FR"/>
        </w:rPr>
        <w:t>’</w:t>
      </w:r>
      <w:r w:rsidR="00F10038" w:rsidRPr="00F9015F">
        <w:rPr>
          <w:b/>
          <w:bCs/>
          <w:lang w:val="fr-FR"/>
        </w:rPr>
        <w:t>article 9 de la Convention</w:t>
      </w:r>
      <w:r w:rsidR="000C4AB8" w:rsidRPr="003E4B6C">
        <w:rPr>
          <w:b/>
          <w:bCs/>
          <w:lang w:val="fr-FR"/>
        </w:rPr>
        <w:t> ;</w:t>
      </w:r>
      <w:r w:rsidR="00F10038" w:rsidRPr="0013505F">
        <w:rPr>
          <w:b/>
          <w:bCs/>
          <w:lang w:val="fr-FR"/>
        </w:rPr>
        <w:t xml:space="preserve"> </w:t>
      </w:r>
    </w:p>
    <w:p w14:paraId="79C2BFED" w14:textId="19A1E4C6" w:rsidR="00F10038" w:rsidRPr="0013505F" w:rsidRDefault="00960E00"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De faciliter l</w:t>
      </w:r>
      <w:r w:rsidR="000C4AB8" w:rsidRPr="002F3B7E">
        <w:rPr>
          <w:b/>
          <w:bCs/>
          <w:lang w:val="fr-FR"/>
        </w:rPr>
        <w:t>’</w:t>
      </w:r>
      <w:r w:rsidR="00F10038" w:rsidRPr="000F34F2">
        <w:rPr>
          <w:b/>
          <w:bCs/>
          <w:lang w:val="fr-FR"/>
        </w:rPr>
        <w:t>enregistrement des naissances, en particulier dans les zones rurales, en utilisant l</w:t>
      </w:r>
      <w:r w:rsidR="000C4AB8" w:rsidRPr="00774F56">
        <w:rPr>
          <w:b/>
          <w:bCs/>
          <w:lang w:val="fr-FR"/>
        </w:rPr>
        <w:t>’</w:t>
      </w:r>
      <w:r w:rsidR="00F10038" w:rsidRPr="00774F56">
        <w:rPr>
          <w:b/>
          <w:bCs/>
          <w:lang w:val="fr-FR"/>
        </w:rPr>
        <w:t>informatique et d</w:t>
      </w:r>
      <w:r w:rsidR="000C4AB8" w:rsidRPr="00774F56">
        <w:rPr>
          <w:b/>
          <w:bCs/>
          <w:lang w:val="fr-FR"/>
        </w:rPr>
        <w:t>’</w:t>
      </w:r>
      <w:r w:rsidR="00F10038" w:rsidRPr="00774F56">
        <w:rPr>
          <w:b/>
          <w:bCs/>
          <w:lang w:val="fr-FR"/>
        </w:rPr>
        <w:t>autres technologies modernes et en simplifiant les procédures d</w:t>
      </w:r>
      <w:r w:rsidR="000C4AB8" w:rsidRPr="00774F56">
        <w:rPr>
          <w:b/>
          <w:bCs/>
          <w:lang w:val="fr-FR"/>
        </w:rPr>
        <w:t>’</w:t>
      </w:r>
      <w:r w:rsidR="00F10038" w:rsidRPr="00774F56">
        <w:rPr>
          <w:b/>
          <w:bCs/>
          <w:lang w:val="fr-FR"/>
        </w:rPr>
        <w:t>enregistrement des naissances et veillant à ce qu</w:t>
      </w:r>
      <w:r w:rsidR="000C4AB8" w:rsidRPr="00774F56">
        <w:rPr>
          <w:b/>
          <w:bCs/>
          <w:lang w:val="fr-FR"/>
        </w:rPr>
        <w:t>’</w:t>
      </w:r>
      <w:r w:rsidR="00F10038" w:rsidRPr="00774F56">
        <w:rPr>
          <w:b/>
          <w:bCs/>
          <w:lang w:val="fr-FR"/>
        </w:rPr>
        <w:t>elles soient abordables</w:t>
      </w:r>
      <w:r w:rsidR="000C4AB8" w:rsidRPr="00774F56">
        <w:rPr>
          <w:b/>
          <w:bCs/>
          <w:lang w:val="fr-FR"/>
        </w:rPr>
        <w:t> ;</w:t>
      </w:r>
    </w:p>
    <w:p w14:paraId="3F49F071" w14:textId="72D25220" w:rsidR="00F10038" w:rsidRDefault="00960E00"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De ratifier la Convention de 1954 relative au statut des apatrides et la Convention</w:t>
      </w:r>
      <w:r w:rsidR="00F10038" w:rsidRPr="00F10038">
        <w:rPr>
          <w:b/>
          <w:bCs/>
          <w:lang w:val="fr-FR"/>
        </w:rPr>
        <w:t xml:space="preserve"> de 1961 sur la réduction des cas d</w:t>
      </w:r>
      <w:r w:rsidR="000C4AB8">
        <w:rPr>
          <w:b/>
          <w:bCs/>
          <w:lang w:val="fr-FR"/>
        </w:rPr>
        <w:t>’</w:t>
      </w:r>
      <w:r w:rsidR="00F10038" w:rsidRPr="00F10038">
        <w:rPr>
          <w:b/>
          <w:bCs/>
          <w:lang w:val="fr-FR"/>
        </w:rPr>
        <w:t>apatridie.</w:t>
      </w:r>
    </w:p>
    <w:p w14:paraId="7E0627E9" w14:textId="4D361459" w:rsidR="00371BE2" w:rsidRPr="000C4AB8" w:rsidRDefault="00371BE2" w:rsidP="000C4AB8">
      <w:pPr>
        <w:pStyle w:val="SingleTxt"/>
        <w:spacing w:after="0" w:line="120" w:lineRule="exact"/>
        <w:rPr>
          <w:b/>
          <w:bCs/>
          <w:sz w:val="10"/>
          <w:lang w:val="fr-FR"/>
        </w:rPr>
      </w:pPr>
    </w:p>
    <w:p w14:paraId="1299F6F2" w14:textId="6AA1F0AE" w:rsidR="00F10038" w:rsidRDefault="00F10038" w:rsidP="00960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Éducation </w:t>
      </w:r>
    </w:p>
    <w:p w14:paraId="619B2823" w14:textId="185FBA42" w:rsidR="00371BE2" w:rsidRPr="000C4AB8" w:rsidRDefault="00371BE2" w:rsidP="000C4AB8">
      <w:pPr>
        <w:pStyle w:val="SingleTxt"/>
        <w:spacing w:after="0" w:line="120" w:lineRule="exact"/>
        <w:rPr>
          <w:sz w:val="10"/>
          <w:lang w:val="fr-FR"/>
        </w:rPr>
      </w:pPr>
    </w:p>
    <w:p w14:paraId="37A357DD" w14:textId="542D13ED" w:rsidR="00F10038" w:rsidRPr="00F10038" w:rsidRDefault="00F10038" w:rsidP="000C4AB8">
      <w:pPr>
        <w:pStyle w:val="SingleTxt"/>
        <w:numPr>
          <w:ilvl w:val="0"/>
          <w:numId w:val="67"/>
        </w:numPr>
        <w:spacing w:line="240" w:lineRule="exact"/>
        <w:rPr>
          <w:lang w:val="fr-FR"/>
        </w:rPr>
      </w:pPr>
      <w:r w:rsidRPr="00F10038">
        <w:rPr>
          <w:lang w:val="fr-FR"/>
        </w:rPr>
        <w:t>Le Comité se félicite de la construction d</w:t>
      </w:r>
      <w:r w:rsidR="000C4AB8">
        <w:rPr>
          <w:lang w:val="fr-FR"/>
        </w:rPr>
        <w:t>’</w:t>
      </w:r>
      <w:r w:rsidRPr="00F10038">
        <w:rPr>
          <w:lang w:val="fr-FR"/>
        </w:rPr>
        <w:t>écoles, notamment dans les zones rurales, et des mesures prises par l</w:t>
      </w:r>
      <w:r w:rsidR="000C4AB8">
        <w:rPr>
          <w:lang w:val="fr-FR"/>
        </w:rPr>
        <w:t>’</w:t>
      </w:r>
      <w:r w:rsidRPr="00F10038">
        <w:rPr>
          <w:lang w:val="fr-FR"/>
        </w:rPr>
        <w:t>État partie pour encourager les femmes et les filles à choisir des domaines d</w:t>
      </w:r>
      <w:r w:rsidR="000C4AB8">
        <w:rPr>
          <w:lang w:val="fr-FR"/>
        </w:rPr>
        <w:t>’</w:t>
      </w:r>
      <w:r w:rsidRPr="00F10038">
        <w:rPr>
          <w:lang w:val="fr-FR"/>
        </w:rPr>
        <w:t>études et des carrières non traditionnelles, comme les sciences, la technologie, l</w:t>
      </w:r>
      <w:r w:rsidR="000C4AB8">
        <w:rPr>
          <w:lang w:val="fr-FR"/>
        </w:rPr>
        <w:t>’</w:t>
      </w:r>
      <w:r w:rsidRPr="00F10038">
        <w:rPr>
          <w:lang w:val="fr-FR"/>
        </w:rPr>
        <w:t>ingénierie et les mathématiques. Toutefois, il note avec préoccupation</w:t>
      </w:r>
      <w:r w:rsidR="00E56E0F">
        <w:rPr>
          <w:lang w:val="fr-FR"/>
        </w:rPr>
        <w:t> :</w:t>
      </w:r>
    </w:p>
    <w:p w14:paraId="106E8ABC" w14:textId="60624CBA" w:rsidR="00F10038" w:rsidRPr="00F10038" w:rsidRDefault="00960E00" w:rsidP="00F10038">
      <w:pPr>
        <w:pStyle w:val="SingleTxt"/>
        <w:rPr>
          <w:lang w:val="fr-FR"/>
        </w:rPr>
      </w:pPr>
      <w:r>
        <w:rPr>
          <w:lang w:val="fr-FR"/>
        </w:rPr>
        <w:tab/>
      </w:r>
      <w:r w:rsidR="00F10038" w:rsidRPr="00F10038">
        <w:rPr>
          <w:lang w:val="fr-FR"/>
        </w:rPr>
        <w:t>a)</w:t>
      </w:r>
      <w:r w:rsidR="00F10038" w:rsidRPr="00F10038">
        <w:rPr>
          <w:lang w:val="fr-FR"/>
        </w:rPr>
        <w:tab/>
        <w:t>Les taux de scolarisation, de rétention et de réussite dans le système scolaire restent faibles, avec des écarts importants entre les zones rurales et urbaines</w:t>
      </w:r>
      <w:r w:rsidR="000C4AB8">
        <w:rPr>
          <w:lang w:val="fr-FR"/>
        </w:rPr>
        <w:t> ;</w:t>
      </w:r>
    </w:p>
    <w:p w14:paraId="7BCD12C7" w14:textId="7B8CE1F0" w:rsidR="00F10038" w:rsidRPr="00F10038" w:rsidRDefault="00960E00" w:rsidP="00F10038">
      <w:pPr>
        <w:pStyle w:val="SingleTxt"/>
        <w:rPr>
          <w:lang w:val="fr-FR"/>
        </w:rPr>
      </w:pPr>
      <w:r>
        <w:rPr>
          <w:lang w:val="fr-FR"/>
        </w:rPr>
        <w:tab/>
      </w:r>
      <w:r w:rsidR="00F10038" w:rsidRPr="00F10038">
        <w:rPr>
          <w:lang w:val="fr-FR"/>
        </w:rPr>
        <w:t>b)</w:t>
      </w:r>
      <w:r w:rsidR="00F10038" w:rsidRPr="00F10038">
        <w:rPr>
          <w:lang w:val="fr-FR"/>
        </w:rPr>
        <w:tab/>
        <w:t>L</w:t>
      </w:r>
      <w:r w:rsidR="000C4AB8">
        <w:rPr>
          <w:lang w:val="fr-FR"/>
        </w:rPr>
        <w:t>’</w:t>
      </w:r>
      <w:r w:rsidR="00F10038" w:rsidRPr="00F10038">
        <w:rPr>
          <w:lang w:val="fr-FR"/>
        </w:rPr>
        <w:t>inadaptation des programmes pour ce qui est de soutenir les femmes et les filles handicapées, les communautés nomades, les minorités linguistiques et les groupes ethniques et religieux</w:t>
      </w:r>
      <w:r w:rsidR="000C4AB8">
        <w:rPr>
          <w:lang w:val="fr-FR"/>
        </w:rPr>
        <w:t> ;</w:t>
      </w:r>
    </w:p>
    <w:p w14:paraId="05565D40" w14:textId="77A13575" w:rsidR="00F10038" w:rsidRPr="00F10038" w:rsidRDefault="00960E00" w:rsidP="00F10038">
      <w:pPr>
        <w:pStyle w:val="SingleTxt"/>
        <w:rPr>
          <w:lang w:val="fr-FR"/>
        </w:rPr>
      </w:pPr>
      <w:r>
        <w:rPr>
          <w:lang w:val="fr-FR"/>
        </w:rPr>
        <w:tab/>
      </w:r>
      <w:r w:rsidR="00F10038" w:rsidRPr="00F10038">
        <w:rPr>
          <w:lang w:val="fr-FR"/>
        </w:rPr>
        <w:t>c)</w:t>
      </w:r>
      <w:r w:rsidR="00F10038" w:rsidRPr="00F10038">
        <w:rPr>
          <w:lang w:val="fr-FR"/>
        </w:rPr>
        <w:tab/>
        <w:t>La violence et le harcèlement sexuels contre les filles à l</w:t>
      </w:r>
      <w:r w:rsidR="000C4AB8">
        <w:rPr>
          <w:lang w:val="fr-FR"/>
        </w:rPr>
        <w:t>’</w:t>
      </w:r>
      <w:r w:rsidR="00F10038" w:rsidRPr="00F10038">
        <w:rPr>
          <w:lang w:val="fr-FR"/>
        </w:rPr>
        <w:t>école et sur le chemin de l</w:t>
      </w:r>
      <w:r w:rsidR="000C4AB8">
        <w:rPr>
          <w:lang w:val="fr-FR"/>
        </w:rPr>
        <w:t>’</w:t>
      </w:r>
      <w:r w:rsidR="00F10038" w:rsidRPr="00F10038">
        <w:rPr>
          <w:lang w:val="fr-FR"/>
        </w:rPr>
        <w:t>école</w:t>
      </w:r>
      <w:r w:rsidR="000C4AB8">
        <w:rPr>
          <w:lang w:val="fr-FR"/>
        </w:rPr>
        <w:t> ;</w:t>
      </w:r>
      <w:r w:rsidR="00F10038" w:rsidRPr="00F10038">
        <w:rPr>
          <w:lang w:val="fr-FR"/>
        </w:rPr>
        <w:t xml:space="preserve"> </w:t>
      </w:r>
    </w:p>
    <w:p w14:paraId="5D440497" w14:textId="198BF262" w:rsidR="00F10038" w:rsidRPr="00F10038" w:rsidRDefault="00960E00" w:rsidP="00F10038">
      <w:pPr>
        <w:pStyle w:val="SingleTxt"/>
        <w:rPr>
          <w:lang w:val="fr-FR"/>
        </w:rPr>
      </w:pPr>
      <w:r>
        <w:rPr>
          <w:lang w:val="fr-FR"/>
        </w:rPr>
        <w:lastRenderedPageBreak/>
        <w:tab/>
      </w:r>
      <w:r w:rsidR="00F10038" w:rsidRPr="00F10038">
        <w:rPr>
          <w:lang w:val="fr-FR"/>
        </w:rPr>
        <w:t>d)</w:t>
      </w:r>
      <w:r w:rsidR="00F10038" w:rsidRPr="00F10038">
        <w:rPr>
          <w:lang w:val="fr-FR"/>
        </w:rPr>
        <w:tab/>
        <w:t>L</w:t>
      </w:r>
      <w:r w:rsidR="000C4AB8">
        <w:rPr>
          <w:lang w:val="fr-FR"/>
        </w:rPr>
        <w:t>’</w:t>
      </w:r>
      <w:r w:rsidR="00F10038" w:rsidRPr="00F10038">
        <w:rPr>
          <w:lang w:val="fr-FR"/>
        </w:rPr>
        <w:t>incapacité de l</w:t>
      </w:r>
      <w:r w:rsidR="000C4AB8">
        <w:rPr>
          <w:lang w:val="fr-FR"/>
        </w:rPr>
        <w:t>’</w:t>
      </w:r>
      <w:r w:rsidR="00F10038" w:rsidRPr="00F10038">
        <w:rPr>
          <w:lang w:val="fr-FR"/>
        </w:rPr>
        <w:t>État partie à s</w:t>
      </w:r>
      <w:r w:rsidR="000C4AB8">
        <w:rPr>
          <w:lang w:val="fr-FR"/>
        </w:rPr>
        <w:t>’</w:t>
      </w:r>
      <w:r w:rsidR="00F10038" w:rsidRPr="00F10038">
        <w:rPr>
          <w:lang w:val="fr-FR"/>
        </w:rPr>
        <w:t>attaquer efficacement aux causes profondes de l</w:t>
      </w:r>
      <w:r w:rsidR="000C4AB8">
        <w:rPr>
          <w:lang w:val="fr-FR"/>
        </w:rPr>
        <w:t>’</w:t>
      </w:r>
      <w:r w:rsidR="00F10038" w:rsidRPr="00F10038">
        <w:rPr>
          <w:lang w:val="fr-FR"/>
        </w:rPr>
        <w:t>abandon scolaire des filles, telles que le service national obligatoire, le mariage d</w:t>
      </w:r>
      <w:r w:rsidR="000C4AB8">
        <w:rPr>
          <w:lang w:val="fr-FR"/>
        </w:rPr>
        <w:t>’</w:t>
      </w:r>
      <w:r w:rsidR="00F10038" w:rsidRPr="00F10038">
        <w:rPr>
          <w:lang w:val="fr-FR"/>
        </w:rPr>
        <w:t>enfants et le mariage forcé, les grossesses précoces, l</w:t>
      </w:r>
      <w:r w:rsidR="000C4AB8">
        <w:rPr>
          <w:lang w:val="fr-FR"/>
        </w:rPr>
        <w:t>’</w:t>
      </w:r>
      <w:r w:rsidR="00F10038" w:rsidRPr="00F10038">
        <w:rPr>
          <w:lang w:val="fr-FR"/>
        </w:rPr>
        <w:t>absence d</w:t>
      </w:r>
      <w:r w:rsidR="000C4AB8">
        <w:rPr>
          <w:lang w:val="fr-FR"/>
        </w:rPr>
        <w:t>’</w:t>
      </w:r>
      <w:r w:rsidR="00F10038" w:rsidRPr="00F10038">
        <w:rPr>
          <w:lang w:val="fr-FR"/>
        </w:rPr>
        <w:t>installations sanitaires séparées, les longues distances à parcourir pour se rendre à l</w:t>
      </w:r>
      <w:r w:rsidR="000C4AB8">
        <w:rPr>
          <w:lang w:val="fr-FR"/>
        </w:rPr>
        <w:t>’</w:t>
      </w:r>
      <w:r w:rsidR="00F10038" w:rsidRPr="00F10038">
        <w:rPr>
          <w:lang w:val="fr-FR"/>
        </w:rPr>
        <w:t>école, les migrations et la pauvreté.</w:t>
      </w:r>
    </w:p>
    <w:p w14:paraId="1570F25E" w14:textId="0B1C85E6" w:rsidR="00F10038" w:rsidRPr="00F10038" w:rsidRDefault="00F10038" w:rsidP="000C4AB8">
      <w:pPr>
        <w:pStyle w:val="SingleTxt"/>
        <w:numPr>
          <w:ilvl w:val="0"/>
          <w:numId w:val="67"/>
        </w:numPr>
        <w:spacing w:line="240" w:lineRule="exact"/>
        <w:rPr>
          <w:lang w:val="fr-FR"/>
        </w:rPr>
      </w:pPr>
      <w:r w:rsidRPr="00F10038">
        <w:rPr>
          <w:b/>
          <w:bCs/>
          <w:lang w:val="fr-FR"/>
        </w:rPr>
        <w:t>Conformément à sa recommandation générale n</w:t>
      </w:r>
      <w:r w:rsidRPr="0013505F">
        <w:rPr>
          <w:b/>
          <w:bCs/>
          <w:vertAlign w:val="superscript"/>
          <w:lang w:val="fr-FR"/>
        </w:rPr>
        <w:t>o</w:t>
      </w:r>
      <w:r w:rsidRPr="00F10038">
        <w:rPr>
          <w:b/>
          <w:bCs/>
          <w:lang w:val="fr-FR"/>
        </w:rPr>
        <w:t xml:space="preserve"> </w:t>
      </w:r>
      <w:r w:rsidR="00E82238" w:rsidRPr="0013505F">
        <w:rPr>
          <w:b/>
          <w:bCs/>
          <w:lang w:val="fr-FR"/>
        </w:rPr>
        <w:t>36 (2017)</w:t>
      </w:r>
      <w:r w:rsidRPr="00F10038">
        <w:rPr>
          <w:b/>
          <w:bCs/>
          <w:lang w:val="fr-FR"/>
        </w:rPr>
        <w:t xml:space="preserve"> sur le droit des filles et des femmes à l</w:t>
      </w:r>
      <w:r w:rsidR="000C4AB8">
        <w:rPr>
          <w:b/>
          <w:bCs/>
          <w:lang w:val="fr-FR"/>
        </w:rPr>
        <w:t>’</w:t>
      </w:r>
      <w:r w:rsidRPr="00F10038">
        <w:rPr>
          <w:b/>
          <w:bCs/>
          <w:lang w:val="fr-FR"/>
        </w:rPr>
        <w:t>éducation, ainsi qu</w:t>
      </w:r>
      <w:r w:rsidR="000C4AB8">
        <w:rPr>
          <w:b/>
          <w:bCs/>
          <w:lang w:val="fr-FR"/>
        </w:rPr>
        <w:t>’</w:t>
      </w:r>
      <w:r w:rsidRPr="00F10038">
        <w:rPr>
          <w:b/>
          <w:bCs/>
          <w:lang w:val="fr-FR"/>
        </w:rPr>
        <w:t>à la cible 4.1 des objectifs de développement durable, le Comité recommande à l</w:t>
      </w:r>
      <w:r w:rsidR="000C4AB8">
        <w:rPr>
          <w:b/>
          <w:bCs/>
          <w:lang w:val="fr-FR"/>
        </w:rPr>
        <w:t>’</w:t>
      </w:r>
      <w:r w:rsidRPr="00F10038">
        <w:rPr>
          <w:b/>
          <w:bCs/>
          <w:lang w:val="fr-FR"/>
        </w:rPr>
        <w:t>État partie</w:t>
      </w:r>
      <w:r w:rsidR="00E56E0F">
        <w:rPr>
          <w:b/>
          <w:bCs/>
          <w:lang w:val="fr-FR"/>
        </w:rPr>
        <w:t> :</w:t>
      </w:r>
    </w:p>
    <w:p w14:paraId="290ECE00" w14:textId="007835F1" w:rsidR="00F10038" w:rsidRPr="0013505F" w:rsidRDefault="00960E00"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améliorer le taux de scolarisation, de rétention et de réussite des filles dans les études et garantir aux filles et aux femmes des possibilités de poursuivre leur éducation à tous les niveaux</w:t>
      </w:r>
      <w:r w:rsidR="000C4AB8" w:rsidRPr="002D57BF">
        <w:rPr>
          <w:b/>
          <w:bCs/>
          <w:lang w:val="fr-FR"/>
        </w:rPr>
        <w:t> ;</w:t>
      </w:r>
      <w:r w:rsidR="00F10038" w:rsidRPr="0013505F">
        <w:rPr>
          <w:b/>
          <w:bCs/>
          <w:lang w:val="fr-FR"/>
        </w:rPr>
        <w:t xml:space="preserve"> </w:t>
      </w:r>
    </w:p>
    <w:p w14:paraId="3801A546" w14:textId="62837187" w:rsidR="00F10038" w:rsidRPr="0013505F" w:rsidRDefault="00960E00"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De réduire le taux d</w:t>
      </w:r>
      <w:r w:rsidR="000C4AB8" w:rsidRPr="002D57BF">
        <w:rPr>
          <w:b/>
          <w:bCs/>
          <w:lang w:val="fr-FR"/>
        </w:rPr>
        <w:t>’</w:t>
      </w:r>
      <w:r w:rsidR="00F10038" w:rsidRPr="002D57BF">
        <w:rPr>
          <w:b/>
          <w:bCs/>
          <w:lang w:val="fr-FR"/>
        </w:rPr>
        <w:t>abandon scolaire, de fournir un soutien important aux filles mariées enfants et de faciliter la réintégration des jeunes mères dans le système éducatif</w:t>
      </w:r>
      <w:r w:rsidR="000C4AB8" w:rsidRPr="000F34F2">
        <w:rPr>
          <w:b/>
          <w:bCs/>
          <w:lang w:val="fr-FR"/>
        </w:rPr>
        <w:t> ;</w:t>
      </w:r>
    </w:p>
    <w:p w14:paraId="322E4F03" w14:textId="1140444B" w:rsidR="00F10038" w:rsidRPr="0013505F" w:rsidRDefault="00960E00"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De garantir la disponibilité d</w:t>
      </w:r>
      <w:r w:rsidR="000C4AB8" w:rsidRPr="002D57BF">
        <w:rPr>
          <w:b/>
          <w:bCs/>
          <w:lang w:val="fr-FR"/>
        </w:rPr>
        <w:t>’</w:t>
      </w:r>
      <w:r w:rsidR="00F10038" w:rsidRPr="002D57BF">
        <w:rPr>
          <w:b/>
          <w:bCs/>
          <w:lang w:val="fr-FR"/>
        </w:rPr>
        <w:t>infrastructures adéquates et d</w:t>
      </w:r>
      <w:r w:rsidR="000C4AB8" w:rsidRPr="000F34F2">
        <w:rPr>
          <w:b/>
          <w:bCs/>
          <w:lang w:val="fr-FR"/>
        </w:rPr>
        <w:t>’</w:t>
      </w:r>
      <w:r w:rsidR="00F10038" w:rsidRPr="000F34F2">
        <w:rPr>
          <w:b/>
          <w:bCs/>
          <w:lang w:val="fr-FR"/>
        </w:rPr>
        <w:t>insta</w:t>
      </w:r>
      <w:r w:rsidR="00F10038" w:rsidRPr="00F9015F">
        <w:rPr>
          <w:b/>
          <w:bCs/>
          <w:lang w:val="fr-FR"/>
        </w:rPr>
        <w:t>llations sanitaires séparées accessibles pour les filles et les garçons dans tous les établissements d</w:t>
      </w:r>
      <w:r w:rsidR="000C4AB8" w:rsidRPr="00774F56">
        <w:rPr>
          <w:b/>
          <w:bCs/>
          <w:lang w:val="fr-FR"/>
        </w:rPr>
        <w:t>’</w:t>
      </w:r>
      <w:r w:rsidR="00F10038" w:rsidRPr="00774F56">
        <w:rPr>
          <w:b/>
          <w:bCs/>
          <w:lang w:val="fr-FR"/>
        </w:rPr>
        <w:t>enseignement, y compris dans les zones rurales</w:t>
      </w:r>
      <w:r w:rsidR="000C4AB8" w:rsidRPr="00774F56">
        <w:rPr>
          <w:b/>
          <w:bCs/>
          <w:lang w:val="fr-FR"/>
        </w:rPr>
        <w:t> ;</w:t>
      </w:r>
    </w:p>
    <w:p w14:paraId="359A051A" w14:textId="3D7CB857" w:rsidR="00F10038" w:rsidRPr="0013505F" w:rsidRDefault="00960E00"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De donner la priorité à la formation et au recrutement d</w:t>
      </w:r>
      <w:r w:rsidR="000C4AB8" w:rsidRPr="002D57BF">
        <w:rPr>
          <w:b/>
          <w:bCs/>
          <w:lang w:val="fr-FR"/>
        </w:rPr>
        <w:t>’</w:t>
      </w:r>
      <w:r w:rsidR="00F10038" w:rsidRPr="002D57BF">
        <w:rPr>
          <w:b/>
          <w:bCs/>
          <w:lang w:val="fr-FR"/>
        </w:rPr>
        <w:t>enseignantes, en particulier dans le secondaire et le supérieur</w:t>
      </w:r>
      <w:r w:rsidR="000C4AB8" w:rsidRPr="002D57BF">
        <w:rPr>
          <w:b/>
          <w:bCs/>
          <w:lang w:val="fr-FR"/>
        </w:rPr>
        <w:t> ;</w:t>
      </w:r>
      <w:r w:rsidR="00F10038" w:rsidRPr="0013505F">
        <w:rPr>
          <w:b/>
          <w:bCs/>
          <w:lang w:val="fr-FR"/>
        </w:rPr>
        <w:t xml:space="preserve"> </w:t>
      </w:r>
    </w:p>
    <w:p w14:paraId="70C27635" w14:textId="4603ECD8" w:rsidR="00F10038" w:rsidRPr="00F10038" w:rsidRDefault="00960E00" w:rsidP="00F10038">
      <w:pPr>
        <w:pStyle w:val="SingleTxt"/>
        <w:rPr>
          <w:b/>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intégrer aux programmes scolaires une formation obligatoire en matière de santé</w:t>
      </w:r>
      <w:r w:rsidR="00F10038" w:rsidRPr="00F10038">
        <w:rPr>
          <w:b/>
          <w:bCs/>
          <w:lang w:val="fr-FR"/>
        </w:rPr>
        <w:t xml:space="preserve"> et de droits sexuels et procréatifs, adaptée à l</w:t>
      </w:r>
      <w:r w:rsidR="000C4AB8">
        <w:rPr>
          <w:b/>
          <w:bCs/>
          <w:lang w:val="fr-FR"/>
        </w:rPr>
        <w:t>’</w:t>
      </w:r>
      <w:r w:rsidR="00F10038" w:rsidRPr="00F10038">
        <w:rPr>
          <w:b/>
          <w:bCs/>
          <w:lang w:val="fr-FR"/>
        </w:rPr>
        <w:t>âge des filles et des garçons, comprenant du matériel pédagogique sur la planification familiale, les formes modernes de contraception et les pratiques sexuelles responsables</w:t>
      </w:r>
      <w:r w:rsidR="000C4AB8">
        <w:rPr>
          <w:b/>
          <w:bCs/>
          <w:lang w:val="fr-FR"/>
        </w:rPr>
        <w:t> ;</w:t>
      </w:r>
    </w:p>
    <w:p w14:paraId="6F3DBF32" w14:textId="7F991CF6" w:rsidR="00F10038" w:rsidRPr="00F10038" w:rsidRDefault="00960E00" w:rsidP="00F10038">
      <w:pPr>
        <w:pStyle w:val="SingleTxt"/>
        <w:rPr>
          <w:b/>
          <w:lang w:val="fr-FR"/>
        </w:rPr>
      </w:pPr>
      <w:r w:rsidRPr="002D57BF">
        <w:rPr>
          <w:b/>
          <w:bCs/>
          <w:lang w:val="fr-FR"/>
        </w:rPr>
        <w:tab/>
      </w:r>
      <w:r w:rsidR="00F10038" w:rsidRPr="0013505F">
        <w:rPr>
          <w:b/>
          <w:bCs/>
          <w:lang w:val="fr-FR"/>
        </w:rPr>
        <w:t>f)</w:t>
      </w:r>
      <w:r w:rsidR="00F10038" w:rsidRPr="0013505F">
        <w:rPr>
          <w:b/>
          <w:bCs/>
          <w:lang w:val="fr-FR"/>
        </w:rPr>
        <w:tab/>
      </w:r>
      <w:r w:rsidR="00F10038" w:rsidRPr="002D57BF">
        <w:rPr>
          <w:b/>
          <w:bCs/>
          <w:lang w:val="fr-FR"/>
        </w:rPr>
        <w:t>De maintenir et renforcer les mesures temporaires spéciales, y compris les incitations f</w:t>
      </w:r>
      <w:r w:rsidR="00F10038" w:rsidRPr="00F10038">
        <w:rPr>
          <w:b/>
          <w:bCs/>
          <w:lang w:val="fr-FR"/>
        </w:rPr>
        <w:t>inancières et les bourses d</w:t>
      </w:r>
      <w:r w:rsidR="000C4AB8">
        <w:rPr>
          <w:b/>
          <w:bCs/>
          <w:lang w:val="fr-FR"/>
        </w:rPr>
        <w:t>’</w:t>
      </w:r>
      <w:r w:rsidR="00F10038" w:rsidRPr="00F10038">
        <w:rPr>
          <w:b/>
          <w:bCs/>
          <w:lang w:val="fr-FR"/>
        </w:rPr>
        <w:t>études, pour favoriser l</w:t>
      </w:r>
      <w:r w:rsidR="000C4AB8">
        <w:rPr>
          <w:b/>
          <w:bCs/>
          <w:lang w:val="fr-FR"/>
        </w:rPr>
        <w:t>’</w:t>
      </w:r>
      <w:r w:rsidR="00F10038" w:rsidRPr="00F10038">
        <w:rPr>
          <w:b/>
          <w:bCs/>
          <w:lang w:val="fr-FR"/>
        </w:rPr>
        <w:t>inscription des femmes et des filles dans les domaines de la science, de la technologie, de l</w:t>
      </w:r>
      <w:r w:rsidR="000C4AB8">
        <w:rPr>
          <w:b/>
          <w:bCs/>
          <w:lang w:val="fr-FR"/>
        </w:rPr>
        <w:t>’</w:t>
      </w:r>
      <w:r w:rsidR="00F10038" w:rsidRPr="00F10038">
        <w:rPr>
          <w:b/>
          <w:bCs/>
          <w:lang w:val="fr-FR"/>
        </w:rPr>
        <w:t>ingénierie et des mathématiques.</w:t>
      </w:r>
    </w:p>
    <w:p w14:paraId="2EDCC964" w14:textId="7CA0FDDC" w:rsidR="00F10038" w:rsidRPr="00F10038" w:rsidRDefault="00F10038" w:rsidP="000C4AB8">
      <w:pPr>
        <w:pStyle w:val="SingleTxt"/>
        <w:numPr>
          <w:ilvl w:val="0"/>
          <w:numId w:val="67"/>
        </w:numPr>
        <w:spacing w:line="240" w:lineRule="exact"/>
        <w:rPr>
          <w:lang w:val="fr-FR"/>
        </w:rPr>
      </w:pPr>
      <w:r w:rsidRPr="00F10038">
        <w:rPr>
          <w:lang w:val="fr-FR"/>
        </w:rPr>
        <w:t>Le Comité note avec préoccupation que toutes les filles sont tenues de s</w:t>
      </w:r>
      <w:r w:rsidR="000C4AB8">
        <w:rPr>
          <w:lang w:val="fr-FR"/>
        </w:rPr>
        <w:t>’</w:t>
      </w:r>
      <w:r w:rsidRPr="00F10038">
        <w:rPr>
          <w:lang w:val="fr-FR"/>
        </w:rPr>
        <w:t>inscrire au Centre d</w:t>
      </w:r>
      <w:r w:rsidR="000C4AB8">
        <w:rPr>
          <w:lang w:val="fr-FR"/>
        </w:rPr>
        <w:t>’</w:t>
      </w:r>
      <w:r w:rsidRPr="00F10038">
        <w:rPr>
          <w:lang w:val="fr-FR"/>
        </w:rPr>
        <w:t xml:space="preserve">entraînement militaire de Sawa pour la dernière année du lycée. </w:t>
      </w:r>
    </w:p>
    <w:p w14:paraId="6726CE47" w14:textId="5C836ECE" w:rsidR="00F10038" w:rsidRPr="000C4AB8" w:rsidRDefault="00F10038" w:rsidP="00960E00">
      <w:pPr>
        <w:pStyle w:val="SingleTxt"/>
        <w:numPr>
          <w:ilvl w:val="0"/>
          <w:numId w:val="67"/>
        </w:numPr>
        <w:spacing w:line="240" w:lineRule="exact"/>
        <w:rPr>
          <w:b/>
          <w:lang w:val="fr-FR"/>
        </w:rPr>
      </w:pPr>
      <w:r w:rsidRPr="00F10038">
        <w:rPr>
          <w:b/>
          <w:bCs/>
          <w:lang w:val="fr-FR"/>
        </w:rPr>
        <w:t>Le Comité demande instamment à l</w:t>
      </w:r>
      <w:r w:rsidR="000C4AB8">
        <w:rPr>
          <w:b/>
          <w:bCs/>
          <w:lang w:val="fr-FR"/>
        </w:rPr>
        <w:t>’</w:t>
      </w:r>
      <w:r w:rsidRPr="00F10038">
        <w:rPr>
          <w:b/>
          <w:bCs/>
          <w:lang w:val="fr-FR"/>
        </w:rPr>
        <w:t>État partie d</w:t>
      </w:r>
      <w:r w:rsidR="000C4AB8">
        <w:rPr>
          <w:b/>
          <w:bCs/>
          <w:lang w:val="fr-FR"/>
        </w:rPr>
        <w:t>’</w:t>
      </w:r>
      <w:r w:rsidRPr="00F10038">
        <w:rPr>
          <w:b/>
          <w:bCs/>
          <w:lang w:val="fr-FR"/>
        </w:rPr>
        <w:t>abolir la pratique de l</w:t>
      </w:r>
      <w:r w:rsidR="000C4AB8">
        <w:rPr>
          <w:b/>
          <w:bCs/>
          <w:lang w:val="fr-FR"/>
        </w:rPr>
        <w:t>’</w:t>
      </w:r>
      <w:r w:rsidRPr="00F10038">
        <w:rPr>
          <w:b/>
          <w:bCs/>
          <w:lang w:val="fr-FR"/>
        </w:rPr>
        <w:t>inscription forcée des élèves du secondaire, y compris des filles, au Centre d</w:t>
      </w:r>
      <w:r w:rsidR="000C4AB8">
        <w:rPr>
          <w:b/>
          <w:bCs/>
          <w:lang w:val="fr-FR"/>
        </w:rPr>
        <w:t>’</w:t>
      </w:r>
      <w:r w:rsidRPr="00F10038">
        <w:rPr>
          <w:b/>
          <w:bCs/>
          <w:lang w:val="fr-FR"/>
        </w:rPr>
        <w:t>entraînement militaire de Sawa et de veiller à ce qu</w:t>
      </w:r>
      <w:r w:rsidR="000C4AB8">
        <w:rPr>
          <w:b/>
          <w:bCs/>
          <w:lang w:val="fr-FR"/>
        </w:rPr>
        <w:t>’</w:t>
      </w:r>
      <w:r w:rsidRPr="00F10038">
        <w:rPr>
          <w:b/>
          <w:bCs/>
          <w:lang w:val="fr-FR"/>
        </w:rPr>
        <w:t>ils aient la possibilité de s</w:t>
      </w:r>
      <w:r w:rsidR="000C4AB8">
        <w:rPr>
          <w:b/>
          <w:bCs/>
          <w:lang w:val="fr-FR"/>
        </w:rPr>
        <w:t>’</w:t>
      </w:r>
      <w:r w:rsidRPr="00F10038">
        <w:rPr>
          <w:b/>
          <w:bCs/>
          <w:lang w:val="fr-FR"/>
        </w:rPr>
        <w:t>inscrire dans des écoles civiles à la place.</w:t>
      </w:r>
      <w:r w:rsidRPr="00F10038">
        <w:rPr>
          <w:lang w:val="fr-FR"/>
        </w:rPr>
        <w:t xml:space="preserve"> </w:t>
      </w:r>
    </w:p>
    <w:p w14:paraId="3EB33D0E" w14:textId="7D3A25AA" w:rsidR="00960E00" w:rsidRPr="000C4AB8" w:rsidRDefault="00960E00" w:rsidP="000C4AB8">
      <w:pPr>
        <w:pStyle w:val="SingleTxt"/>
        <w:tabs>
          <w:tab w:val="clear" w:pos="1742"/>
        </w:tabs>
        <w:spacing w:after="0" w:line="120" w:lineRule="exact"/>
        <w:rPr>
          <w:sz w:val="10"/>
          <w:lang w:val="fr-FR"/>
        </w:rPr>
      </w:pPr>
    </w:p>
    <w:p w14:paraId="56C46889" w14:textId="7B38A996" w:rsidR="00F10038" w:rsidRDefault="00F10038" w:rsidP="00960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Emploi </w:t>
      </w:r>
    </w:p>
    <w:p w14:paraId="47CED428" w14:textId="64ADD553" w:rsidR="00960E00" w:rsidRPr="000C4AB8" w:rsidRDefault="00960E00" w:rsidP="000C4AB8">
      <w:pPr>
        <w:pStyle w:val="SingleTxt"/>
        <w:spacing w:after="0" w:line="120" w:lineRule="exact"/>
        <w:rPr>
          <w:sz w:val="10"/>
          <w:lang w:val="fr-FR"/>
        </w:rPr>
      </w:pPr>
    </w:p>
    <w:p w14:paraId="47EB3B71" w14:textId="5A814274" w:rsidR="00F10038" w:rsidRPr="00F10038" w:rsidRDefault="00F10038" w:rsidP="000C4AB8">
      <w:pPr>
        <w:pStyle w:val="SingleTxt"/>
        <w:numPr>
          <w:ilvl w:val="0"/>
          <w:numId w:val="67"/>
        </w:numPr>
        <w:spacing w:line="240" w:lineRule="exact"/>
        <w:rPr>
          <w:lang w:val="fr-FR"/>
        </w:rPr>
      </w:pPr>
      <w:r w:rsidRPr="00F10038">
        <w:rPr>
          <w:lang w:val="fr-FR"/>
        </w:rPr>
        <w:t>Le Comité note que, selon la législation de l</w:t>
      </w:r>
      <w:r w:rsidR="000C4AB8">
        <w:rPr>
          <w:lang w:val="fr-FR"/>
        </w:rPr>
        <w:t>’</w:t>
      </w:r>
      <w:r w:rsidRPr="00F10038">
        <w:rPr>
          <w:lang w:val="fr-FR"/>
        </w:rPr>
        <w:t>État partie, l</w:t>
      </w:r>
      <w:r w:rsidR="000C4AB8">
        <w:rPr>
          <w:lang w:val="fr-FR"/>
        </w:rPr>
        <w:t>’</w:t>
      </w:r>
      <w:r w:rsidRPr="00F10038">
        <w:rPr>
          <w:lang w:val="fr-FR"/>
        </w:rPr>
        <w:t>égalité des chances en matière d</w:t>
      </w:r>
      <w:r w:rsidR="000C4AB8">
        <w:rPr>
          <w:lang w:val="fr-FR"/>
        </w:rPr>
        <w:t>’</w:t>
      </w:r>
      <w:r w:rsidRPr="00F10038">
        <w:rPr>
          <w:lang w:val="fr-FR"/>
        </w:rPr>
        <w:t>emploi est garantie aux femmes et aux hommes et que des mesures ciblées sont prises pour parvenir à un équilibre entre les genres dans les effectifs. Il est néanmoins préoccupé par les éléments suivants</w:t>
      </w:r>
      <w:r w:rsidR="00E56E0F">
        <w:rPr>
          <w:lang w:val="fr-FR"/>
        </w:rPr>
        <w:t> :</w:t>
      </w:r>
    </w:p>
    <w:p w14:paraId="26543891" w14:textId="2E09C5A4" w:rsidR="00F10038" w:rsidRPr="00F10038" w:rsidRDefault="00960E00" w:rsidP="00F10038">
      <w:pPr>
        <w:pStyle w:val="SingleTxt"/>
        <w:rPr>
          <w:lang w:val="fr-FR"/>
        </w:rPr>
      </w:pPr>
      <w:r>
        <w:rPr>
          <w:lang w:val="fr-FR"/>
        </w:rPr>
        <w:tab/>
      </w:r>
      <w:r w:rsidR="00F10038" w:rsidRPr="00F10038">
        <w:rPr>
          <w:lang w:val="fr-FR"/>
        </w:rPr>
        <w:t>a)</w:t>
      </w:r>
      <w:r w:rsidR="00F10038" w:rsidRPr="00F10038">
        <w:rPr>
          <w:lang w:val="fr-FR"/>
        </w:rPr>
        <w:tab/>
        <w:t>Le droit des femmes et des jeunes filles à choisir librement une profession et à exercer un emploi est compromis par l</w:t>
      </w:r>
      <w:r w:rsidR="000C4AB8">
        <w:rPr>
          <w:lang w:val="fr-FR"/>
        </w:rPr>
        <w:t>’</w:t>
      </w:r>
      <w:r w:rsidR="00F10038" w:rsidRPr="00F10038">
        <w:rPr>
          <w:lang w:val="fr-FR"/>
        </w:rPr>
        <w:t>exploitation du travail forcé dans le cadre du service militaire national et les femmes qui sont employées peuvent être réquisitionnées par le Gouvernement sans préavis et sans leur consentement</w:t>
      </w:r>
      <w:r w:rsidR="000C4AB8">
        <w:rPr>
          <w:lang w:val="fr-FR"/>
        </w:rPr>
        <w:t> ;</w:t>
      </w:r>
    </w:p>
    <w:p w14:paraId="080AD657" w14:textId="10C9D3C5" w:rsidR="00F10038" w:rsidRPr="00F10038" w:rsidRDefault="00960E00" w:rsidP="00F10038">
      <w:pPr>
        <w:pStyle w:val="SingleTxt"/>
        <w:rPr>
          <w:lang w:val="fr-FR"/>
        </w:rPr>
      </w:pPr>
      <w:r>
        <w:rPr>
          <w:lang w:val="fr-FR"/>
        </w:rPr>
        <w:tab/>
      </w:r>
      <w:r w:rsidR="00F10038" w:rsidRPr="00F10038">
        <w:rPr>
          <w:lang w:val="fr-FR"/>
        </w:rPr>
        <w:t>b)</w:t>
      </w:r>
      <w:r w:rsidR="00F10038" w:rsidRPr="00F10038">
        <w:rPr>
          <w:lang w:val="fr-FR"/>
        </w:rPr>
        <w:tab/>
        <w:t>Le principe de l</w:t>
      </w:r>
      <w:r w:rsidR="000C4AB8">
        <w:rPr>
          <w:lang w:val="fr-FR"/>
        </w:rPr>
        <w:t>’</w:t>
      </w:r>
      <w:r w:rsidR="00F10038" w:rsidRPr="00F10038">
        <w:rPr>
          <w:lang w:val="fr-FR"/>
        </w:rPr>
        <w:t>égalité de rémunération pour un travail de valeur égale n</w:t>
      </w:r>
      <w:r w:rsidR="000C4AB8">
        <w:rPr>
          <w:lang w:val="fr-FR"/>
        </w:rPr>
        <w:t>’</w:t>
      </w:r>
      <w:r w:rsidR="00F10038" w:rsidRPr="00F10038">
        <w:rPr>
          <w:lang w:val="fr-FR"/>
        </w:rPr>
        <w:t>est pas appliqué, en particulier dans le secteur privé</w:t>
      </w:r>
      <w:r w:rsidR="000C4AB8">
        <w:rPr>
          <w:lang w:val="fr-FR"/>
        </w:rPr>
        <w:t> ;</w:t>
      </w:r>
    </w:p>
    <w:p w14:paraId="22CD7BE8" w14:textId="6405D1CA" w:rsidR="00F10038" w:rsidRPr="00F10038" w:rsidRDefault="00960E00" w:rsidP="00F10038">
      <w:pPr>
        <w:pStyle w:val="SingleTxt"/>
        <w:rPr>
          <w:lang w:val="fr-FR"/>
        </w:rPr>
      </w:pPr>
      <w:r>
        <w:rPr>
          <w:lang w:val="fr-FR"/>
        </w:rPr>
        <w:tab/>
      </w:r>
      <w:r w:rsidR="00F10038" w:rsidRPr="00F10038">
        <w:rPr>
          <w:lang w:val="fr-FR"/>
        </w:rPr>
        <w:t>c)</w:t>
      </w:r>
      <w:r w:rsidR="00F10038" w:rsidRPr="00F10038">
        <w:rPr>
          <w:lang w:val="fr-FR"/>
        </w:rPr>
        <w:tab/>
        <w:t>Le manque d</w:t>
      </w:r>
      <w:r w:rsidR="000C4AB8">
        <w:rPr>
          <w:lang w:val="fr-FR"/>
        </w:rPr>
        <w:t>’</w:t>
      </w:r>
      <w:r w:rsidR="00F10038" w:rsidRPr="00F10038">
        <w:rPr>
          <w:lang w:val="fr-FR"/>
        </w:rPr>
        <w:t>informations sur le nombre et les résultats des inspections du travail dans l</w:t>
      </w:r>
      <w:r w:rsidR="000C4AB8">
        <w:rPr>
          <w:lang w:val="fr-FR"/>
        </w:rPr>
        <w:t>’</w:t>
      </w:r>
      <w:r w:rsidR="00F10038" w:rsidRPr="00F10038">
        <w:rPr>
          <w:lang w:val="fr-FR"/>
        </w:rPr>
        <w:t>État partie, en particulier dans les secteurs de l</w:t>
      </w:r>
      <w:r w:rsidR="000C4AB8">
        <w:rPr>
          <w:lang w:val="fr-FR"/>
        </w:rPr>
        <w:t>’</w:t>
      </w:r>
      <w:r w:rsidR="00F10038" w:rsidRPr="00F10038">
        <w:rPr>
          <w:lang w:val="fr-FR"/>
        </w:rPr>
        <w:t xml:space="preserve">agriculture et des </w:t>
      </w:r>
      <w:r w:rsidR="00F10038" w:rsidRPr="00F10038">
        <w:rPr>
          <w:lang w:val="fr-FR"/>
        </w:rPr>
        <w:lastRenderedPageBreak/>
        <w:t>services domestiques, ainsi que sur le salaire minimum et les taux de chômage, ventilés par secteur de l</w:t>
      </w:r>
      <w:r w:rsidR="000C4AB8">
        <w:rPr>
          <w:lang w:val="fr-FR"/>
        </w:rPr>
        <w:t>’</w:t>
      </w:r>
      <w:r w:rsidR="00F10038" w:rsidRPr="00F10038">
        <w:rPr>
          <w:lang w:val="fr-FR"/>
        </w:rPr>
        <w:t>économie, genre, âge et zones urbaines et rurales</w:t>
      </w:r>
      <w:r w:rsidR="000C4AB8">
        <w:rPr>
          <w:lang w:val="fr-FR"/>
        </w:rPr>
        <w:t> ;</w:t>
      </w:r>
    </w:p>
    <w:p w14:paraId="401744E1" w14:textId="274569B2" w:rsidR="00F10038" w:rsidRPr="00F10038" w:rsidRDefault="00960E00" w:rsidP="00F10038">
      <w:pPr>
        <w:pStyle w:val="SingleTxt"/>
        <w:rPr>
          <w:lang w:val="fr-FR"/>
        </w:rPr>
      </w:pPr>
      <w:r>
        <w:rPr>
          <w:lang w:val="fr-FR"/>
        </w:rPr>
        <w:tab/>
      </w:r>
      <w:r w:rsidR="00F10038" w:rsidRPr="00F10038">
        <w:rPr>
          <w:lang w:val="fr-FR"/>
        </w:rPr>
        <w:t>d)</w:t>
      </w:r>
      <w:r w:rsidR="00F10038" w:rsidRPr="00F10038">
        <w:rPr>
          <w:lang w:val="fr-FR"/>
        </w:rPr>
        <w:tab/>
        <w:t>La législation n</w:t>
      </w:r>
      <w:r w:rsidR="000C4AB8">
        <w:rPr>
          <w:lang w:val="fr-FR"/>
        </w:rPr>
        <w:t>’</w:t>
      </w:r>
      <w:r w:rsidR="00F10038" w:rsidRPr="00F10038">
        <w:rPr>
          <w:lang w:val="fr-FR"/>
        </w:rPr>
        <w:t>érige pas en infraction pénale le harcèlement sexuel sur le lieu de travail</w:t>
      </w:r>
      <w:r w:rsidR="000C4AB8">
        <w:rPr>
          <w:lang w:val="fr-FR"/>
        </w:rPr>
        <w:t> ;</w:t>
      </w:r>
    </w:p>
    <w:p w14:paraId="57BA3E29" w14:textId="2CF48D29" w:rsidR="00F10038" w:rsidRPr="00F10038" w:rsidRDefault="00960E00" w:rsidP="00F10038">
      <w:pPr>
        <w:pStyle w:val="SingleTxt"/>
        <w:rPr>
          <w:lang w:val="fr-FR"/>
        </w:rPr>
      </w:pPr>
      <w:r>
        <w:rPr>
          <w:lang w:val="fr-FR"/>
        </w:rPr>
        <w:tab/>
      </w:r>
      <w:r w:rsidR="00F10038" w:rsidRPr="00F10038">
        <w:rPr>
          <w:lang w:val="fr-FR"/>
        </w:rPr>
        <w:t>e)</w:t>
      </w:r>
      <w:r w:rsidR="00F10038" w:rsidRPr="00F10038">
        <w:rPr>
          <w:lang w:val="fr-FR"/>
        </w:rPr>
        <w:tab/>
        <w:t>Le taux de chômage élevé chez les femmes, leur forte représentation dans le secteur informel, le manque de structures de garde d</w:t>
      </w:r>
      <w:r w:rsidR="000C4AB8">
        <w:rPr>
          <w:lang w:val="fr-FR"/>
        </w:rPr>
        <w:t>’</w:t>
      </w:r>
      <w:r w:rsidR="00F10038" w:rsidRPr="00F10038">
        <w:rPr>
          <w:lang w:val="fr-FR"/>
        </w:rPr>
        <w:t>enfants sur les lieux de travail et la répartition inégale des responsabilités familiales entre les hommes et les femmes.</w:t>
      </w:r>
    </w:p>
    <w:p w14:paraId="1EEF7D3E" w14:textId="72B79E52" w:rsidR="00F10038" w:rsidRPr="00F10038" w:rsidRDefault="00F10038" w:rsidP="000C4AB8">
      <w:pPr>
        <w:pStyle w:val="SingleTxt"/>
        <w:numPr>
          <w:ilvl w:val="0"/>
          <w:numId w:val="67"/>
        </w:numPr>
        <w:spacing w:line="240" w:lineRule="exact"/>
        <w:rPr>
          <w:b/>
          <w:lang w:val="fr-FR"/>
        </w:rPr>
      </w:pPr>
      <w:r w:rsidRPr="00AD7795">
        <w:rPr>
          <w:b/>
          <w:bCs/>
          <w:lang w:val="fr-FR"/>
        </w:rPr>
        <w:t>Le</w:t>
      </w:r>
      <w:r w:rsidRPr="00F10038">
        <w:rPr>
          <w:b/>
          <w:bCs/>
          <w:lang w:val="fr-FR"/>
        </w:rPr>
        <w:t xml:space="preserve"> Comité appelle l</w:t>
      </w:r>
      <w:r w:rsidR="000C4AB8">
        <w:rPr>
          <w:b/>
          <w:bCs/>
          <w:lang w:val="fr-FR"/>
        </w:rPr>
        <w:t>’</w:t>
      </w:r>
      <w:r w:rsidRPr="00F10038">
        <w:rPr>
          <w:b/>
          <w:bCs/>
          <w:lang w:val="fr-FR"/>
        </w:rPr>
        <w:t>attention sur sa recommandation générale n</w:t>
      </w:r>
      <w:r w:rsidRPr="0013505F">
        <w:rPr>
          <w:b/>
          <w:bCs/>
          <w:vertAlign w:val="superscript"/>
          <w:lang w:val="fr-FR"/>
        </w:rPr>
        <w:t>o</w:t>
      </w:r>
      <w:r w:rsidRPr="00F10038">
        <w:rPr>
          <w:b/>
          <w:bCs/>
          <w:lang w:val="fr-FR"/>
        </w:rPr>
        <w:t xml:space="preserve"> </w:t>
      </w:r>
      <w:r w:rsidR="0059248D" w:rsidRPr="0013505F">
        <w:rPr>
          <w:b/>
          <w:bCs/>
          <w:lang w:val="fr-FR"/>
        </w:rPr>
        <w:t>13 (1989)</w:t>
      </w:r>
      <w:r w:rsidRPr="00F10038">
        <w:rPr>
          <w:b/>
          <w:bCs/>
          <w:lang w:val="fr-FR"/>
        </w:rPr>
        <w:t xml:space="preserve"> sur l</w:t>
      </w:r>
      <w:r w:rsidR="000C4AB8">
        <w:rPr>
          <w:b/>
          <w:bCs/>
          <w:lang w:val="fr-FR"/>
        </w:rPr>
        <w:t>’</w:t>
      </w:r>
      <w:r w:rsidRPr="00F10038">
        <w:rPr>
          <w:b/>
          <w:bCs/>
          <w:lang w:val="fr-FR"/>
        </w:rPr>
        <w:t>égalité de rémunération pour un travail de valeur égale et sur la cible 8.5 des objectifs de développement durable et recommande à l</w:t>
      </w:r>
      <w:r w:rsidR="000C4AB8">
        <w:rPr>
          <w:b/>
          <w:bCs/>
          <w:lang w:val="fr-FR"/>
        </w:rPr>
        <w:t>’</w:t>
      </w:r>
      <w:r w:rsidRPr="00F10038">
        <w:rPr>
          <w:b/>
          <w:bCs/>
          <w:lang w:val="fr-FR"/>
        </w:rPr>
        <w:t>État partie</w:t>
      </w:r>
      <w:r w:rsidR="00E56E0F">
        <w:rPr>
          <w:b/>
          <w:bCs/>
          <w:lang w:val="fr-FR"/>
        </w:rPr>
        <w:t> :</w:t>
      </w:r>
      <w:r w:rsidRPr="00F10038">
        <w:rPr>
          <w:lang w:val="fr-FR"/>
        </w:rPr>
        <w:t xml:space="preserve"> </w:t>
      </w:r>
    </w:p>
    <w:p w14:paraId="64A47EE6" w14:textId="13254643" w:rsidR="00F10038" w:rsidRPr="0013505F" w:rsidRDefault="00960E00"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DC52FD">
        <w:rPr>
          <w:b/>
          <w:bCs/>
          <w:lang w:val="fr-FR"/>
        </w:rPr>
        <w:t>améliorer l</w:t>
      </w:r>
      <w:r w:rsidR="000C4AB8" w:rsidRPr="000F34F2">
        <w:rPr>
          <w:b/>
          <w:bCs/>
          <w:lang w:val="fr-FR"/>
        </w:rPr>
        <w:t>’</w:t>
      </w:r>
      <w:r w:rsidR="00F10038" w:rsidRPr="00BE39B7">
        <w:rPr>
          <w:b/>
          <w:bCs/>
          <w:lang w:val="fr-FR"/>
        </w:rPr>
        <w:t>employabilité des femmes dans le secteur formel et assurer la mise en place d</w:t>
      </w:r>
      <w:r w:rsidR="000C4AB8" w:rsidRPr="00774F56">
        <w:rPr>
          <w:b/>
          <w:bCs/>
          <w:lang w:val="fr-FR"/>
        </w:rPr>
        <w:t>’</w:t>
      </w:r>
      <w:r w:rsidR="00F10038" w:rsidRPr="00774F56">
        <w:rPr>
          <w:b/>
          <w:bCs/>
          <w:lang w:val="fr-FR"/>
        </w:rPr>
        <w:t>un système de sécurité sociale pour les femmes vulnérables, en particulier celles employées dans les secteurs de l</w:t>
      </w:r>
      <w:r w:rsidR="000C4AB8" w:rsidRPr="00774F56">
        <w:rPr>
          <w:b/>
          <w:bCs/>
          <w:lang w:val="fr-FR"/>
        </w:rPr>
        <w:t>’</w:t>
      </w:r>
      <w:r w:rsidR="00F10038" w:rsidRPr="00774F56">
        <w:rPr>
          <w:b/>
          <w:bCs/>
          <w:lang w:val="fr-FR"/>
        </w:rPr>
        <w:t>agriculture et des services domestiques</w:t>
      </w:r>
      <w:r w:rsidR="000C4AB8" w:rsidRPr="00774F56">
        <w:rPr>
          <w:b/>
          <w:bCs/>
          <w:lang w:val="fr-FR"/>
        </w:rPr>
        <w:t> ;</w:t>
      </w:r>
    </w:p>
    <w:p w14:paraId="15A5336B" w14:textId="4832C66D" w:rsidR="00F10038" w:rsidRPr="0013505F" w:rsidRDefault="00960E00"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w:t>
      </w:r>
      <w:r w:rsidR="000C4AB8" w:rsidRPr="002D57BF">
        <w:rPr>
          <w:b/>
          <w:bCs/>
          <w:lang w:val="fr-FR"/>
        </w:rPr>
        <w:t>’</w:t>
      </w:r>
      <w:r w:rsidR="00F10038" w:rsidRPr="00DC52FD">
        <w:rPr>
          <w:b/>
          <w:bCs/>
          <w:lang w:val="fr-FR"/>
        </w:rPr>
        <w:t>assurer la mise en place et l</w:t>
      </w:r>
      <w:r w:rsidR="000C4AB8" w:rsidRPr="000F34F2">
        <w:rPr>
          <w:b/>
          <w:bCs/>
          <w:lang w:val="fr-FR"/>
        </w:rPr>
        <w:t>’</w:t>
      </w:r>
      <w:r w:rsidR="00F10038" w:rsidRPr="00BE39B7">
        <w:rPr>
          <w:b/>
          <w:bCs/>
          <w:lang w:val="fr-FR"/>
        </w:rPr>
        <w:t xml:space="preserve">application de la législation nationale relative aux femmes, en particulier la législation du travail visant à garantir le </w:t>
      </w:r>
      <w:r w:rsidR="00F10038" w:rsidRPr="00774F56">
        <w:rPr>
          <w:b/>
          <w:bCs/>
          <w:lang w:val="fr-FR"/>
        </w:rPr>
        <w:t>principe de l</w:t>
      </w:r>
      <w:r w:rsidR="000C4AB8" w:rsidRPr="00774F56">
        <w:rPr>
          <w:b/>
          <w:bCs/>
          <w:lang w:val="fr-FR"/>
        </w:rPr>
        <w:t>’</w:t>
      </w:r>
      <w:r w:rsidR="00F10038" w:rsidRPr="00774F56">
        <w:rPr>
          <w:b/>
          <w:bCs/>
          <w:lang w:val="fr-FR"/>
        </w:rPr>
        <w:t>égalité de rémunération pour un travail de valeur égale</w:t>
      </w:r>
      <w:r w:rsidR="000C4AB8" w:rsidRPr="00774F56">
        <w:rPr>
          <w:b/>
          <w:bCs/>
          <w:lang w:val="fr-FR"/>
        </w:rPr>
        <w:t> ;</w:t>
      </w:r>
    </w:p>
    <w:p w14:paraId="7DB25EFE" w14:textId="4462A97B" w:rsidR="00F10038" w:rsidRPr="0013505F" w:rsidRDefault="00960E00"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w:t>
      </w:r>
      <w:r w:rsidR="000C4AB8" w:rsidRPr="002D57BF">
        <w:rPr>
          <w:b/>
          <w:bCs/>
          <w:lang w:val="fr-FR"/>
        </w:rPr>
        <w:t>’</w:t>
      </w:r>
      <w:r w:rsidR="00F10038" w:rsidRPr="00DC52FD">
        <w:rPr>
          <w:b/>
          <w:bCs/>
          <w:lang w:val="fr-FR"/>
        </w:rPr>
        <w:t>adopter un cadre législatif sur le harcèlement sexuel et de garantir que les victimes de harcèlement sexuel sur le lieu de travail aient accès à des procédures de plainte eff</w:t>
      </w:r>
      <w:r w:rsidR="00F10038" w:rsidRPr="000F34F2">
        <w:rPr>
          <w:b/>
          <w:bCs/>
          <w:lang w:val="fr-FR"/>
        </w:rPr>
        <w:t>icaces, indépendantes et confidentielles, assorties de recours effectifs, et que toutes les plaintes fassent l</w:t>
      </w:r>
      <w:r w:rsidR="000C4AB8" w:rsidRPr="00F9015F">
        <w:rPr>
          <w:b/>
          <w:bCs/>
          <w:lang w:val="fr-FR"/>
        </w:rPr>
        <w:t>’</w:t>
      </w:r>
      <w:r w:rsidR="00F10038" w:rsidRPr="003E4B6C">
        <w:rPr>
          <w:b/>
          <w:bCs/>
          <w:lang w:val="fr-FR"/>
        </w:rPr>
        <w:t>objet d</w:t>
      </w:r>
      <w:r w:rsidR="000C4AB8" w:rsidRPr="00774F56">
        <w:rPr>
          <w:b/>
          <w:bCs/>
          <w:lang w:val="fr-FR"/>
        </w:rPr>
        <w:t>’</w:t>
      </w:r>
      <w:r w:rsidR="00F10038" w:rsidRPr="00774F56">
        <w:rPr>
          <w:b/>
          <w:bCs/>
          <w:lang w:val="fr-FR"/>
        </w:rPr>
        <w:t>enquêtes efficaces, que les auteurs soient poursuivis et dûment sanctionnés et que les victimes soient protégées contre les représailles</w:t>
      </w:r>
      <w:r w:rsidR="000C4AB8" w:rsidRPr="00774F56">
        <w:rPr>
          <w:b/>
          <w:bCs/>
          <w:lang w:val="fr-FR"/>
        </w:rPr>
        <w:t> ;</w:t>
      </w:r>
    </w:p>
    <w:p w14:paraId="3EF32F48" w14:textId="0DC1CBC4" w:rsidR="00F10038" w:rsidRPr="0013505F" w:rsidRDefault="00960E00"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De fournir dans son prochain rapport périodique des informations sur le nombre et les résultats des inspections du travail dans l</w:t>
      </w:r>
      <w:r w:rsidR="000C4AB8" w:rsidRPr="002D57BF">
        <w:rPr>
          <w:b/>
          <w:bCs/>
          <w:lang w:val="fr-FR"/>
        </w:rPr>
        <w:t>’</w:t>
      </w:r>
      <w:r w:rsidR="00F10038" w:rsidRPr="00DC52FD">
        <w:rPr>
          <w:b/>
          <w:bCs/>
          <w:lang w:val="fr-FR"/>
        </w:rPr>
        <w:t>État partie, y compris dans les secteurs de l</w:t>
      </w:r>
      <w:r w:rsidR="000C4AB8" w:rsidRPr="000F34F2">
        <w:rPr>
          <w:b/>
          <w:bCs/>
          <w:lang w:val="fr-FR"/>
        </w:rPr>
        <w:t>’</w:t>
      </w:r>
      <w:r w:rsidR="00F10038" w:rsidRPr="00BE39B7">
        <w:rPr>
          <w:b/>
          <w:bCs/>
          <w:lang w:val="fr-FR"/>
        </w:rPr>
        <w:t>agriculture et auprès des ménages privés qui emploient des femmes et</w:t>
      </w:r>
      <w:r w:rsidR="00F10038" w:rsidRPr="00F9015F">
        <w:rPr>
          <w:b/>
          <w:bCs/>
          <w:lang w:val="fr-FR"/>
        </w:rPr>
        <w:t xml:space="preserve"> des filles comme domestiques</w:t>
      </w:r>
      <w:r w:rsidR="000C4AB8" w:rsidRPr="00774F56">
        <w:rPr>
          <w:b/>
          <w:bCs/>
          <w:lang w:val="fr-FR"/>
        </w:rPr>
        <w:t> ;</w:t>
      </w:r>
      <w:r w:rsidR="00F10038" w:rsidRPr="0013505F">
        <w:rPr>
          <w:b/>
          <w:bCs/>
          <w:lang w:val="fr-FR"/>
        </w:rPr>
        <w:t xml:space="preserve"> </w:t>
      </w:r>
    </w:p>
    <w:p w14:paraId="1269C47C" w14:textId="70E3B4A4" w:rsidR="00F10038" w:rsidRPr="0013505F" w:rsidRDefault="00960E00" w:rsidP="00F10038">
      <w:pPr>
        <w:pStyle w:val="SingleTxt"/>
        <w:rPr>
          <w:b/>
          <w:bCs/>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De garantir que les femmes et les hommes puissent bénéficier d</w:t>
      </w:r>
      <w:r w:rsidR="000C4AB8" w:rsidRPr="002D57BF">
        <w:rPr>
          <w:b/>
          <w:bCs/>
          <w:lang w:val="fr-FR"/>
        </w:rPr>
        <w:t>’</w:t>
      </w:r>
      <w:r w:rsidR="00F10038" w:rsidRPr="00DC52FD">
        <w:rPr>
          <w:b/>
          <w:bCs/>
          <w:lang w:val="fr-FR"/>
        </w:rPr>
        <w:t>un congé de maternité, de paternité ou d</w:t>
      </w:r>
      <w:r w:rsidR="000C4AB8" w:rsidRPr="000F34F2">
        <w:rPr>
          <w:b/>
          <w:bCs/>
          <w:lang w:val="fr-FR"/>
        </w:rPr>
        <w:t>’</w:t>
      </w:r>
      <w:r w:rsidR="00F10038" w:rsidRPr="00BE39B7">
        <w:rPr>
          <w:b/>
          <w:bCs/>
          <w:lang w:val="fr-FR"/>
        </w:rPr>
        <w:t>un congé parental rémunéré et permettre aux femmes et aux hommes de concilier vie professionnelle et vie privée</w:t>
      </w:r>
      <w:r w:rsidR="00F10038" w:rsidRPr="00774F56">
        <w:rPr>
          <w:b/>
          <w:bCs/>
          <w:lang w:val="fr-FR"/>
        </w:rPr>
        <w:t xml:space="preserve"> en mettant en place des structures d</w:t>
      </w:r>
      <w:r w:rsidR="000C4AB8" w:rsidRPr="00774F56">
        <w:rPr>
          <w:b/>
          <w:bCs/>
          <w:lang w:val="fr-FR"/>
        </w:rPr>
        <w:t>’</w:t>
      </w:r>
      <w:r w:rsidR="00F10038" w:rsidRPr="00774F56">
        <w:rPr>
          <w:b/>
          <w:bCs/>
          <w:lang w:val="fr-FR"/>
        </w:rPr>
        <w:t>accueil adéquates pour les enfants et en favorisant un partage égal des responsabilités familiales et domestiques entre les femmes et les hommes</w:t>
      </w:r>
      <w:r w:rsidR="000C4AB8" w:rsidRPr="00774F56">
        <w:rPr>
          <w:b/>
          <w:bCs/>
          <w:lang w:val="fr-FR"/>
        </w:rPr>
        <w:t> ;</w:t>
      </w:r>
    </w:p>
    <w:p w14:paraId="7EA38F07" w14:textId="3519BB1B" w:rsidR="00F10038" w:rsidRPr="00774F56" w:rsidRDefault="00960E00" w:rsidP="00F10038">
      <w:pPr>
        <w:pStyle w:val="SingleTxt"/>
        <w:rPr>
          <w:b/>
          <w:bCs/>
          <w:lang w:val="fr-FR"/>
        </w:rPr>
      </w:pPr>
      <w:r w:rsidRPr="00774F56">
        <w:rPr>
          <w:b/>
          <w:bCs/>
          <w:lang w:val="fr-FR"/>
        </w:rPr>
        <w:tab/>
      </w:r>
      <w:r w:rsidR="00F10038" w:rsidRPr="0013505F">
        <w:rPr>
          <w:b/>
          <w:bCs/>
          <w:lang w:val="fr-FR"/>
        </w:rPr>
        <w:t>f)</w:t>
      </w:r>
      <w:r w:rsidR="00F10038" w:rsidRPr="0013505F">
        <w:rPr>
          <w:b/>
          <w:bCs/>
          <w:lang w:val="fr-FR"/>
        </w:rPr>
        <w:tab/>
      </w:r>
      <w:r w:rsidR="00F10038" w:rsidRPr="002D57BF">
        <w:rPr>
          <w:b/>
          <w:bCs/>
          <w:lang w:val="fr-FR"/>
        </w:rPr>
        <w:t>De ratifier la Convention de 2011 sur les travailleuses et travailleurs domestiques (n</w:t>
      </w:r>
      <w:r w:rsidR="00252761" w:rsidRPr="0013505F">
        <w:rPr>
          <w:b/>
          <w:bCs/>
          <w:vertAlign w:val="superscript"/>
          <w:lang w:val="fr-FR"/>
        </w:rPr>
        <w:t>o</w:t>
      </w:r>
      <w:r w:rsidR="00252761">
        <w:rPr>
          <w:b/>
          <w:bCs/>
          <w:lang w:val="fr-FR"/>
        </w:rPr>
        <w:t> </w:t>
      </w:r>
      <w:r w:rsidR="00F10038" w:rsidRPr="002D57BF">
        <w:rPr>
          <w:b/>
          <w:bCs/>
          <w:lang w:val="fr-FR"/>
        </w:rPr>
        <w:t>189) de l</w:t>
      </w:r>
      <w:r w:rsidR="000C4AB8" w:rsidRPr="000F34F2">
        <w:rPr>
          <w:b/>
          <w:bCs/>
          <w:lang w:val="fr-FR"/>
        </w:rPr>
        <w:t>’</w:t>
      </w:r>
      <w:r w:rsidR="00F10038" w:rsidRPr="00BE39B7">
        <w:rPr>
          <w:b/>
          <w:bCs/>
          <w:lang w:val="fr-FR"/>
        </w:rPr>
        <w:t xml:space="preserve">Organisation internationale du </w:t>
      </w:r>
      <w:r w:rsidR="00D81756">
        <w:rPr>
          <w:b/>
          <w:bCs/>
          <w:lang w:val="fr-FR"/>
        </w:rPr>
        <w:t>T</w:t>
      </w:r>
      <w:r w:rsidR="00F10038" w:rsidRPr="00BE39B7">
        <w:rPr>
          <w:b/>
          <w:bCs/>
          <w:lang w:val="fr-FR"/>
        </w:rPr>
        <w:t>ravail et veiller à ce que</w:t>
      </w:r>
      <w:r w:rsidR="00F10038" w:rsidRPr="00774F56">
        <w:rPr>
          <w:b/>
          <w:bCs/>
          <w:lang w:val="fr-FR"/>
        </w:rPr>
        <w:t xml:space="preserve"> la liberté de choisir son emploi soit respectée et que les conditions du service militaire national soient conformes aux normes internationales en matière de droits humains.</w:t>
      </w:r>
    </w:p>
    <w:p w14:paraId="3A94DA9B" w14:textId="7B932D31" w:rsidR="00960E00" w:rsidRPr="000C4AB8" w:rsidRDefault="00960E00" w:rsidP="000C4AB8">
      <w:pPr>
        <w:pStyle w:val="SingleTxt"/>
        <w:spacing w:after="0" w:line="120" w:lineRule="exact"/>
        <w:rPr>
          <w:b/>
          <w:bCs/>
          <w:sz w:val="10"/>
          <w:lang w:val="fr-FR"/>
        </w:rPr>
      </w:pPr>
    </w:p>
    <w:p w14:paraId="63B2F268" w14:textId="1DEBD6B2" w:rsidR="00F10038" w:rsidRDefault="00F10038" w:rsidP="00960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Santé </w:t>
      </w:r>
    </w:p>
    <w:p w14:paraId="7B9821BC" w14:textId="1653168C" w:rsidR="00960E00" w:rsidRPr="000C4AB8" w:rsidRDefault="00960E00" w:rsidP="000C4AB8">
      <w:pPr>
        <w:pStyle w:val="SingleTxt"/>
        <w:spacing w:after="0" w:line="120" w:lineRule="exact"/>
        <w:rPr>
          <w:sz w:val="10"/>
          <w:lang w:val="fr-FR"/>
        </w:rPr>
      </w:pPr>
    </w:p>
    <w:p w14:paraId="630A6B27" w14:textId="38BD0672" w:rsidR="00F10038" w:rsidRPr="00F10038" w:rsidRDefault="00F10038" w:rsidP="000C4AB8">
      <w:pPr>
        <w:pStyle w:val="SingleTxt"/>
        <w:numPr>
          <w:ilvl w:val="0"/>
          <w:numId w:val="67"/>
        </w:numPr>
        <w:spacing w:line="240" w:lineRule="exact"/>
        <w:rPr>
          <w:lang w:val="fr-FR"/>
        </w:rPr>
      </w:pPr>
      <w:r w:rsidRPr="00F10038">
        <w:rPr>
          <w:lang w:val="fr-FR"/>
        </w:rPr>
        <w:t>Le Comité félicite l</w:t>
      </w:r>
      <w:r w:rsidR="000C4AB8">
        <w:rPr>
          <w:lang w:val="fr-FR"/>
        </w:rPr>
        <w:t>’</w:t>
      </w:r>
      <w:r w:rsidRPr="00F10038">
        <w:rPr>
          <w:lang w:val="fr-FR"/>
        </w:rPr>
        <w:t>État partie d</w:t>
      </w:r>
      <w:r w:rsidR="000C4AB8">
        <w:rPr>
          <w:lang w:val="fr-FR"/>
        </w:rPr>
        <w:t>’</w:t>
      </w:r>
      <w:r w:rsidRPr="00F10038">
        <w:rPr>
          <w:lang w:val="fr-FR"/>
        </w:rPr>
        <w:t>avoir réduit de 90</w:t>
      </w:r>
      <w:r w:rsidR="000F7B68">
        <w:rPr>
          <w:lang w:val="fr-FR"/>
        </w:rPr>
        <w:t> </w:t>
      </w:r>
      <w:r w:rsidRPr="00F10038">
        <w:rPr>
          <w:lang w:val="fr-FR"/>
        </w:rPr>
        <w:t>% les infections par le paludisme et d</w:t>
      </w:r>
      <w:r w:rsidR="000C4AB8">
        <w:rPr>
          <w:lang w:val="fr-FR"/>
        </w:rPr>
        <w:t>’</w:t>
      </w:r>
      <w:r w:rsidRPr="00F10038">
        <w:rPr>
          <w:lang w:val="fr-FR"/>
        </w:rPr>
        <w:t>avoir endigué la propagation du VIH. Il note également les efforts de l</w:t>
      </w:r>
      <w:r w:rsidR="000C4AB8">
        <w:rPr>
          <w:lang w:val="fr-FR"/>
        </w:rPr>
        <w:t>’</w:t>
      </w:r>
      <w:r w:rsidRPr="00F10038">
        <w:rPr>
          <w:lang w:val="fr-FR"/>
        </w:rPr>
        <w:t>État partie pour améliorer les services de santé de base, y compris les services de planification familiale gratuits. Le Comité reste néanmoins préoccupé par les éléments suivants</w:t>
      </w:r>
      <w:r w:rsidR="00E56E0F">
        <w:rPr>
          <w:lang w:val="fr-FR"/>
        </w:rPr>
        <w:t> :</w:t>
      </w:r>
    </w:p>
    <w:p w14:paraId="21BD9C2C" w14:textId="3B9630B1" w:rsidR="00F10038" w:rsidRPr="00F10038" w:rsidRDefault="00960E00" w:rsidP="00F10038">
      <w:pPr>
        <w:pStyle w:val="SingleTxt"/>
        <w:rPr>
          <w:lang w:val="fr-FR"/>
        </w:rPr>
      </w:pPr>
      <w:r>
        <w:rPr>
          <w:lang w:val="fr-FR"/>
        </w:rPr>
        <w:tab/>
      </w:r>
      <w:r w:rsidR="00F10038" w:rsidRPr="00F10038">
        <w:rPr>
          <w:lang w:val="fr-FR"/>
        </w:rPr>
        <w:t>a)</w:t>
      </w:r>
      <w:r w:rsidR="00F10038" w:rsidRPr="00F10038">
        <w:rPr>
          <w:lang w:val="fr-FR"/>
        </w:rPr>
        <w:tab/>
        <w:t>Le taux de mortalité maternelle toujours élevé, le manque d</w:t>
      </w:r>
      <w:r w:rsidR="000C4AB8">
        <w:rPr>
          <w:lang w:val="fr-FR"/>
        </w:rPr>
        <w:t>’</w:t>
      </w:r>
      <w:r w:rsidR="00F10038" w:rsidRPr="00F10038">
        <w:rPr>
          <w:lang w:val="fr-FR"/>
        </w:rPr>
        <w:t>accès aux soins de santé de base pour les femmes, en particulier dans les zones rurales et pour les femmes handicapées, le manque d</w:t>
      </w:r>
      <w:r w:rsidR="000C4AB8">
        <w:rPr>
          <w:lang w:val="fr-FR"/>
        </w:rPr>
        <w:t>’</w:t>
      </w:r>
      <w:r w:rsidR="00F10038" w:rsidRPr="00F10038">
        <w:rPr>
          <w:lang w:val="fr-FR"/>
        </w:rPr>
        <w:t xml:space="preserve">accès à un avortement et à des services </w:t>
      </w:r>
      <w:r w:rsidR="00F10038" w:rsidRPr="00F10038">
        <w:rPr>
          <w:lang w:val="fr-FR"/>
        </w:rPr>
        <w:lastRenderedPageBreak/>
        <w:t>postavortement sûrs et légaux et le manque de professionnels de la santé qualifiés, notamment de sages-femmes, dans les zones rurales</w:t>
      </w:r>
      <w:r w:rsidR="000C4AB8">
        <w:rPr>
          <w:lang w:val="fr-FR"/>
        </w:rPr>
        <w:t> ;</w:t>
      </w:r>
    </w:p>
    <w:p w14:paraId="021D1822" w14:textId="0BD6D58A" w:rsidR="00F10038" w:rsidRPr="00F10038" w:rsidRDefault="00960E00" w:rsidP="00F10038">
      <w:pPr>
        <w:pStyle w:val="SingleTxt"/>
        <w:rPr>
          <w:lang w:val="fr-FR"/>
        </w:rPr>
      </w:pPr>
      <w:r>
        <w:rPr>
          <w:lang w:val="fr-FR"/>
        </w:rPr>
        <w:tab/>
      </w:r>
      <w:r w:rsidR="00F10038" w:rsidRPr="00F10038">
        <w:rPr>
          <w:lang w:val="fr-FR"/>
        </w:rPr>
        <w:t>b)</w:t>
      </w:r>
      <w:r w:rsidR="00F10038" w:rsidRPr="00F10038">
        <w:rPr>
          <w:lang w:val="fr-FR"/>
        </w:rPr>
        <w:tab/>
        <w:t>Le taux toujours élevé de grossesses précoces</w:t>
      </w:r>
      <w:r w:rsidR="000C4AB8">
        <w:rPr>
          <w:lang w:val="fr-FR"/>
        </w:rPr>
        <w:t> ;</w:t>
      </w:r>
    </w:p>
    <w:p w14:paraId="31338327" w14:textId="0F1DFAE8" w:rsidR="00F10038" w:rsidRPr="00F10038" w:rsidRDefault="00960E00" w:rsidP="00F10038">
      <w:pPr>
        <w:pStyle w:val="SingleTxt"/>
        <w:rPr>
          <w:lang w:val="fr-FR"/>
        </w:rPr>
      </w:pPr>
      <w:r>
        <w:rPr>
          <w:lang w:val="fr-FR"/>
        </w:rPr>
        <w:tab/>
      </w:r>
      <w:r w:rsidR="00F10038" w:rsidRPr="00F10038">
        <w:rPr>
          <w:lang w:val="fr-FR"/>
        </w:rPr>
        <w:t>c)</w:t>
      </w:r>
      <w:r w:rsidR="00F10038" w:rsidRPr="00F10038">
        <w:rPr>
          <w:lang w:val="fr-FR"/>
        </w:rPr>
        <w:tab/>
        <w:t>La prévalence de la malnutrition et des maladies transmissibles, telles que la diarrhée, entraînant des taux élevés de morbidité, en particulier chez les filles et les garçons de moins de 5 ans, en raison d</w:t>
      </w:r>
      <w:r w:rsidR="000C4AB8">
        <w:rPr>
          <w:lang w:val="fr-FR"/>
        </w:rPr>
        <w:t>’</w:t>
      </w:r>
      <w:r w:rsidR="00F10038" w:rsidRPr="00F10038">
        <w:rPr>
          <w:lang w:val="fr-FR"/>
        </w:rPr>
        <w:t>un accès limité à l</w:t>
      </w:r>
      <w:r w:rsidR="000C4AB8">
        <w:rPr>
          <w:lang w:val="fr-FR"/>
        </w:rPr>
        <w:t>’</w:t>
      </w:r>
      <w:r w:rsidR="00F10038" w:rsidRPr="00F10038">
        <w:rPr>
          <w:lang w:val="fr-FR"/>
        </w:rPr>
        <w:t>eau salubre et aux installations sanitaires.</w:t>
      </w:r>
    </w:p>
    <w:p w14:paraId="203B4EDB" w14:textId="0F32FED3" w:rsidR="00F10038" w:rsidRPr="00F10038" w:rsidRDefault="00F10038" w:rsidP="000C4AB8">
      <w:pPr>
        <w:pStyle w:val="SingleTxt"/>
        <w:numPr>
          <w:ilvl w:val="0"/>
          <w:numId w:val="67"/>
        </w:numPr>
        <w:spacing w:line="240" w:lineRule="exact"/>
        <w:rPr>
          <w:b/>
          <w:lang w:val="fr-FR"/>
        </w:rPr>
      </w:pPr>
      <w:r w:rsidRPr="00AD7795">
        <w:rPr>
          <w:b/>
          <w:bCs/>
          <w:lang w:val="fr-FR"/>
        </w:rPr>
        <w:t>Rappelant sa recommandation générale n</w:t>
      </w:r>
      <w:r w:rsidRPr="0013505F">
        <w:rPr>
          <w:b/>
          <w:bCs/>
          <w:vertAlign w:val="superscript"/>
          <w:lang w:val="fr-FR"/>
        </w:rPr>
        <w:t>o</w:t>
      </w:r>
      <w:r w:rsidRPr="00AD7795">
        <w:rPr>
          <w:b/>
          <w:bCs/>
          <w:lang w:val="fr-FR"/>
        </w:rPr>
        <w:t xml:space="preserve"> </w:t>
      </w:r>
      <w:r w:rsidR="007D7A7D" w:rsidRPr="0013505F">
        <w:rPr>
          <w:b/>
          <w:bCs/>
          <w:lang w:val="fr-FR"/>
        </w:rPr>
        <w:t>24 (1999)</w:t>
      </w:r>
      <w:r w:rsidRPr="00AD7795">
        <w:rPr>
          <w:b/>
          <w:bCs/>
          <w:lang w:val="fr-FR"/>
        </w:rPr>
        <w:t xml:space="preserve"> sur les femmes et la</w:t>
      </w:r>
      <w:r w:rsidRPr="00F10038">
        <w:rPr>
          <w:b/>
          <w:bCs/>
          <w:lang w:val="fr-FR"/>
        </w:rPr>
        <w:t xml:space="preserve"> santé, et les cibles 3.1 et 3.7 des objectifs de développement durable, qui consistent à réduire le taux de mortalité maternelle et à assurer l</w:t>
      </w:r>
      <w:r w:rsidR="000C4AB8">
        <w:rPr>
          <w:b/>
          <w:bCs/>
          <w:lang w:val="fr-FR"/>
        </w:rPr>
        <w:t>’</w:t>
      </w:r>
      <w:r w:rsidRPr="00F10038">
        <w:rPr>
          <w:b/>
          <w:bCs/>
          <w:lang w:val="fr-FR"/>
        </w:rPr>
        <w:t>accès universel à des services de soins de santé sexuelle et procréative, le Comité recommande à l</w:t>
      </w:r>
      <w:r w:rsidR="000C4AB8">
        <w:rPr>
          <w:b/>
          <w:bCs/>
          <w:lang w:val="fr-FR"/>
        </w:rPr>
        <w:t>’</w:t>
      </w:r>
      <w:r w:rsidRPr="00F10038">
        <w:rPr>
          <w:b/>
          <w:bCs/>
          <w:lang w:val="fr-FR"/>
        </w:rPr>
        <w:t>État partie</w:t>
      </w:r>
      <w:r w:rsidR="00E56E0F">
        <w:rPr>
          <w:b/>
          <w:bCs/>
          <w:lang w:val="fr-FR"/>
        </w:rPr>
        <w:t> :</w:t>
      </w:r>
    </w:p>
    <w:p w14:paraId="1E4CF051" w14:textId="27F4D87C" w:rsidR="00F10038" w:rsidRPr="0013505F" w:rsidRDefault="00960E00"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De s</w:t>
      </w:r>
      <w:r w:rsidR="000C4AB8" w:rsidRPr="002D57BF">
        <w:rPr>
          <w:b/>
          <w:bCs/>
          <w:lang w:val="fr-FR"/>
        </w:rPr>
        <w:t>’</w:t>
      </w:r>
      <w:r w:rsidR="00F10038" w:rsidRPr="00DC52FD">
        <w:rPr>
          <w:b/>
          <w:bCs/>
          <w:lang w:val="fr-FR"/>
        </w:rPr>
        <w:t>attaquer au problème de la mortalité maternelle élevée, en particulier dans les zones rurales, en améliorant la proximité des services de santé</w:t>
      </w:r>
      <w:r w:rsidR="000C4AB8" w:rsidRPr="000F34F2">
        <w:rPr>
          <w:b/>
          <w:bCs/>
          <w:lang w:val="fr-FR"/>
        </w:rPr>
        <w:t> ;</w:t>
      </w:r>
    </w:p>
    <w:p w14:paraId="08AC1537" w14:textId="12241E1C" w:rsidR="00F10038" w:rsidRPr="0013505F" w:rsidRDefault="00960E00"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w:t>
      </w:r>
      <w:r w:rsidR="000C4AB8" w:rsidRPr="002D57BF">
        <w:rPr>
          <w:b/>
          <w:bCs/>
          <w:lang w:val="fr-FR"/>
        </w:rPr>
        <w:t>’</w:t>
      </w:r>
      <w:r w:rsidR="00F10038" w:rsidRPr="00DC52FD">
        <w:rPr>
          <w:b/>
          <w:bCs/>
          <w:lang w:val="fr-FR"/>
        </w:rPr>
        <w:t>investir dans la lutte contre la malnutrition et les maladies transmissibles, y com</w:t>
      </w:r>
      <w:r w:rsidR="00F10038" w:rsidRPr="000F34F2">
        <w:rPr>
          <w:b/>
          <w:bCs/>
          <w:lang w:val="fr-FR"/>
        </w:rPr>
        <w:t>pris la diarrhée, et réduire leur incidence en améliorant l</w:t>
      </w:r>
      <w:r w:rsidR="000C4AB8" w:rsidRPr="000F34F2">
        <w:rPr>
          <w:b/>
          <w:bCs/>
          <w:lang w:val="fr-FR"/>
        </w:rPr>
        <w:t>’</w:t>
      </w:r>
      <w:r w:rsidR="00F10038" w:rsidRPr="000F34F2">
        <w:rPr>
          <w:b/>
          <w:bCs/>
          <w:lang w:val="fr-FR"/>
        </w:rPr>
        <w:t>hygiène et les mesures de salubrité pour les femmes et les filles, en mettant l</w:t>
      </w:r>
      <w:r w:rsidR="000C4AB8" w:rsidRPr="00774F56">
        <w:rPr>
          <w:b/>
          <w:bCs/>
          <w:lang w:val="fr-FR"/>
        </w:rPr>
        <w:t>’</w:t>
      </w:r>
      <w:r w:rsidR="00F10038" w:rsidRPr="00774F56">
        <w:rPr>
          <w:b/>
          <w:bCs/>
          <w:lang w:val="fr-FR"/>
        </w:rPr>
        <w:t>accent sur les zones rurales</w:t>
      </w:r>
      <w:r w:rsidR="000C4AB8" w:rsidRPr="00774F56">
        <w:rPr>
          <w:b/>
          <w:bCs/>
          <w:lang w:val="fr-FR"/>
        </w:rPr>
        <w:t> ;</w:t>
      </w:r>
    </w:p>
    <w:p w14:paraId="4CB6A4E3" w14:textId="3F749233" w:rsidR="00F10038" w:rsidRPr="0013505F" w:rsidRDefault="00960E00"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De recruter des ressources humaines adéquates afin d</w:t>
      </w:r>
      <w:r w:rsidR="000C4AB8" w:rsidRPr="002D57BF">
        <w:rPr>
          <w:b/>
          <w:bCs/>
          <w:lang w:val="fr-FR"/>
        </w:rPr>
        <w:t>’</w:t>
      </w:r>
      <w:r w:rsidR="00F10038" w:rsidRPr="00DC52FD">
        <w:rPr>
          <w:b/>
          <w:bCs/>
          <w:lang w:val="fr-FR"/>
        </w:rPr>
        <w:t xml:space="preserve">assurer la </w:t>
      </w:r>
      <w:r w:rsidR="00F10038" w:rsidRPr="000F34F2">
        <w:rPr>
          <w:b/>
          <w:bCs/>
          <w:lang w:val="fr-FR"/>
        </w:rPr>
        <w:t>mobilisation de personnel qualifié dans la prestation des services de santé</w:t>
      </w:r>
      <w:r w:rsidR="000C4AB8" w:rsidRPr="000F34F2">
        <w:rPr>
          <w:b/>
          <w:bCs/>
          <w:lang w:val="fr-FR"/>
        </w:rPr>
        <w:t> ;</w:t>
      </w:r>
    </w:p>
    <w:p w14:paraId="15E0845D" w14:textId="0E5E4427" w:rsidR="00F10038" w:rsidRPr="0013505F" w:rsidRDefault="00960E00"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w:t>
      </w:r>
      <w:r w:rsidR="000C4AB8" w:rsidRPr="002D57BF">
        <w:rPr>
          <w:b/>
          <w:bCs/>
          <w:lang w:val="fr-FR"/>
        </w:rPr>
        <w:t>’</w:t>
      </w:r>
      <w:r w:rsidR="00F10038" w:rsidRPr="00DC52FD">
        <w:rPr>
          <w:b/>
          <w:bCs/>
          <w:lang w:val="fr-FR"/>
        </w:rPr>
        <w:t>assurer la mise en œuvre complète et effective de l</w:t>
      </w:r>
      <w:r w:rsidR="000C4AB8" w:rsidRPr="000F34F2">
        <w:rPr>
          <w:b/>
          <w:bCs/>
          <w:lang w:val="fr-FR"/>
        </w:rPr>
        <w:t>’</w:t>
      </w:r>
      <w:r w:rsidR="00F10038" w:rsidRPr="000F34F2">
        <w:rPr>
          <w:b/>
          <w:bCs/>
          <w:lang w:val="fr-FR"/>
        </w:rPr>
        <w:t>article 534 du Code pénal transitoire, tel que modifié par la proclamation n</w:t>
      </w:r>
      <w:r w:rsidR="000F34F2" w:rsidRPr="0013505F">
        <w:rPr>
          <w:b/>
          <w:bCs/>
          <w:vertAlign w:val="superscript"/>
          <w:lang w:val="fr-FR"/>
        </w:rPr>
        <w:t>o</w:t>
      </w:r>
      <w:r w:rsidR="000F34F2">
        <w:rPr>
          <w:b/>
          <w:bCs/>
          <w:lang w:val="fr-FR"/>
        </w:rPr>
        <w:t> </w:t>
      </w:r>
      <w:r w:rsidR="00F10038" w:rsidRPr="000F34F2">
        <w:rPr>
          <w:b/>
          <w:bCs/>
          <w:lang w:val="fr-FR"/>
        </w:rPr>
        <w:t xml:space="preserve">4/1991, qui dépénalise </w:t>
      </w:r>
      <w:r w:rsidR="00F10038" w:rsidRPr="00A65E5C">
        <w:rPr>
          <w:b/>
          <w:bCs/>
          <w:lang w:val="fr-FR"/>
        </w:rPr>
        <w:t>trois</w:t>
      </w:r>
      <w:r w:rsidR="00F10038" w:rsidRPr="000F34F2">
        <w:rPr>
          <w:b/>
          <w:bCs/>
          <w:lang w:val="fr-FR"/>
        </w:rPr>
        <w:t xml:space="preserve"> condition</w:t>
      </w:r>
      <w:r w:rsidR="00F10038" w:rsidRPr="00774F56">
        <w:rPr>
          <w:b/>
          <w:bCs/>
          <w:lang w:val="fr-FR"/>
        </w:rPr>
        <w:t>s d</w:t>
      </w:r>
      <w:r w:rsidR="000C4AB8" w:rsidRPr="00774F56">
        <w:rPr>
          <w:b/>
          <w:bCs/>
          <w:lang w:val="fr-FR"/>
        </w:rPr>
        <w:t>’</w:t>
      </w:r>
      <w:r w:rsidR="00F10038" w:rsidRPr="00774F56">
        <w:rPr>
          <w:b/>
          <w:bCs/>
          <w:lang w:val="fr-FR"/>
        </w:rPr>
        <w:t>avortement (viol, inceste et menace pour la santé ou la vie de la femme), et également une quatrième condition, à savoir la malformation du fœtus</w:t>
      </w:r>
      <w:r w:rsidR="000C4AB8" w:rsidRPr="00774F56">
        <w:rPr>
          <w:b/>
          <w:bCs/>
          <w:lang w:val="fr-FR"/>
        </w:rPr>
        <w:t> ;</w:t>
      </w:r>
    </w:p>
    <w:p w14:paraId="6142ACD7" w14:textId="75629418" w:rsidR="00F10038" w:rsidRPr="00774F56" w:rsidRDefault="00960E00" w:rsidP="00F10038">
      <w:pPr>
        <w:pStyle w:val="SingleTxt"/>
        <w:rPr>
          <w:b/>
          <w:bCs/>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De garantir la disponibilité et l</w:t>
      </w:r>
      <w:r w:rsidR="000C4AB8" w:rsidRPr="002D57BF">
        <w:rPr>
          <w:b/>
          <w:bCs/>
          <w:lang w:val="fr-FR"/>
        </w:rPr>
        <w:t>’</w:t>
      </w:r>
      <w:r w:rsidR="00F10038" w:rsidRPr="00DC52FD">
        <w:rPr>
          <w:b/>
          <w:bCs/>
          <w:lang w:val="fr-FR"/>
        </w:rPr>
        <w:t xml:space="preserve">accessibilité de structures de soins procréatifs pour les </w:t>
      </w:r>
      <w:r w:rsidR="00F10038" w:rsidRPr="000F34F2">
        <w:rPr>
          <w:b/>
          <w:bCs/>
          <w:lang w:val="fr-FR"/>
        </w:rPr>
        <w:t>adolescentes et les jeunes femmes, y compris les femmes et les filles handicapées, et assurer un accès suffisant à l</w:t>
      </w:r>
      <w:r w:rsidR="000C4AB8" w:rsidRPr="000F34F2">
        <w:rPr>
          <w:b/>
          <w:bCs/>
          <w:lang w:val="fr-FR"/>
        </w:rPr>
        <w:t>’</w:t>
      </w:r>
      <w:r w:rsidR="00F10038" w:rsidRPr="000F34F2">
        <w:rPr>
          <w:b/>
          <w:bCs/>
          <w:lang w:val="fr-FR"/>
        </w:rPr>
        <w:t>information sur la santé et les droits sexuels et procréatifs, not</w:t>
      </w:r>
      <w:r w:rsidR="00F10038" w:rsidRPr="00774F56">
        <w:rPr>
          <w:b/>
          <w:bCs/>
          <w:lang w:val="fr-FR"/>
        </w:rPr>
        <w:t>amment sur la prévention des grossesses précoces et des infections sexuellement transmissibles, ainsi que l</w:t>
      </w:r>
      <w:r w:rsidR="000C4AB8" w:rsidRPr="00774F56">
        <w:rPr>
          <w:b/>
          <w:bCs/>
          <w:lang w:val="fr-FR"/>
        </w:rPr>
        <w:t>’</w:t>
      </w:r>
      <w:r w:rsidR="00F10038" w:rsidRPr="00774F56">
        <w:rPr>
          <w:b/>
          <w:bCs/>
          <w:lang w:val="fr-FR"/>
        </w:rPr>
        <w:t>accès à des formes modernes de contraception.</w:t>
      </w:r>
    </w:p>
    <w:p w14:paraId="6724C37F" w14:textId="086CBDB3" w:rsidR="00960E00" w:rsidRPr="000C4AB8" w:rsidRDefault="00960E00" w:rsidP="000C4AB8">
      <w:pPr>
        <w:pStyle w:val="SingleTxt"/>
        <w:spacing w:after="0" w:line="120" w:lineRule="exact"/>
        <w:rPr>
          <w:b/>
          <w:bCs/>
          <w:sz w:val="10"/>
          <w:lang w:val="fr-FR"/>
        </w:rPr>
      </w:pPr>
    </w:p>
    <w:p w14:paraId="55ED91C4" w14:textId="6EA5E541" w:rsidR="00F10038" w:rsidRDefault="00F10038" w:rsidP="00960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Autonomisation économique des femmes </w:t>
      </w:r>
    </w:p>
    <w:p w14:paraId="6D58E90B" w14:textId="06F143B6" w:rsidR="00960E00" w:rsidRPr="000C4AB8" w:rsidRDefault="00960E00" w:rsidP="000C4AB8">
      <w:pPr>
        <w:pStyle w:val="SingleTxt"/>
        <w:spacing w:after="0" w:line="120" w:lineRule="exact"/>
        <w:rPr>
          <w:sz w:val="10"/>
          <w:lang w:val="fr-FR"/>
        </w:rPr>
      </w:pPr>
    </w:p>
    <w:p w14:paraId="15FDE7FE" w14:textId="5A038BF4" w:rsidR="00F10038" w:rsidRPr="00F10038" w:rsidRDefault="00F10038" w:rsidP="000C4AB8">
      <w:pPr>
        <w:pStyle w:val="SingleTxt"/>
        <w:numPr>
          <w:ilvl w:val="0"/>
          <w:numId w:val="67"/>
        </w:numPr>
        <w:spacing w:line="240" w:lineRule="exact"/>
        <w:rPr>
          <w:lang w:val="fr-FR"/>
        </w:rPr>
      </w:pPr>
      <w:r w:rsidRPr="00F10038">
        <w:rPr>
          <w:lang w:val="fr-FR"/>
        </w:rPr>
        <w:t>Le Comité se félicite que la représentation d</w:t>
      </w:r>
      <w:r w:rsidR="000C4AB8">
        <w:rPr>
          <w:lang w:val="fr-FR"/>
        </w:rPr>
        <w:t>’</w:t>
      </w:r>
      <w:r w:rsidRPr="00F10038">
        <w:rPr>
          <w:lang w:val="fr-FR"/>
        </w:rPr>
        <w:t>au moins une femme soit garantie au sein des comités fonciers communautaires et que des mesures aient été prises pour augmenter le nombre de femmes bénéficiaires du programme d</w:t>
      </w:r>
      <w:r w:rsidR="000C4AB8">
        <w:rPr>
          <w:lang w:val="fr-FR"/>
        </w:rPr>
        <w:t>’</w:t>
      </w:r>
      <w:r w:rsidRPr="00F10038">
        <w:rPr>
          <w:lang w:val="fr-FR"/>
        </w:rPr>
        <w:t>épargne et de microcrédit dans l</w:t>
      </w:r>
      <w:r w:rsidR="000C4AB8">
        <w:rPr>
          <w:lang w:val="fr-FR"/>
        </w:rPr>
        <w:t>’</w:t>
      </w:r>
      <w:r w:rsidRPr="00F10038">
        <w:rPr>
          <w:lang w:val="fr-FR"/>
        </w:rPr>
        <w:t>agriculture et l</w:t>
      </w:r>
      <w:r w:rsidR="000C4AB8">
        <w:rPr>
          <w:lang w:val="fr-FR"/>
        </w:rPr>
        <w:t>’</w:t>
      </w:r>
      <w:r w:rsidRPr="00F10038">
        <w:rPr>
          <w:lang w:val="fr-FR"/>
        </w:rPr>
        <w:t>agroalimentaire. Toutefois, il note avec préoccupation que les attitudes et stéréotypes culturels ont une influence négative sur la mise en œuvre de ces mesures et que la pauvreté généralisée dans l</w:t>
      </w:r>
      <w:r w:rsidR="000C4AB8">
        <w:rPr>
          <w:lang w:val="fr-FR"/>
        </w:rPr>
        <w:t>’</w:t>
      </w:r>
      <w:r w:rsidRPr="00F10038">
        <w:rPr>
          <w:lang w:val="fr-FR"/>
        </w:rPr>
        <w:t>État partie touche les femmes de manière disproportionnée. Il fait valoir les préoccupations suivantes</w:t>
      </w:r>
      <w:r w:rsidR="00E56E0F">
        <w:rPr>
          <w:lang w:val="fr-FR"/>
        </w:rPr>
        <w:t> :</w:t>
      </w:r>
    </w:p>
    <w:p w14:paraId="48B9C24E" w14:textId="233CE727" w:rsidR="00F10038" w:rsidRPr="00F10038" w:rsidRDefault="00990464" w:rsidP="00F10038">
      <w:pPr>
        <w:pStyle w:val="SingleTxt"/>
        <w:rPr>
          <w:lang w:val="fr-FR"/>
        </w:rPr>
      </w:pPr>
      <w:r>
        <w:rPr>
          <w:lang w:val="fr-FR"/>
        </w:rPr>
        <w:tab/>
      </w:r>
      <w:r w:rsidR="00F10038" w:rsidRPr="00F10038">
        <w:rPr>
          <w:lang w:val="fr-FR"/>
        </w:rPr>
        <w:t>a)</w:t>
      </w:r>
      <w:r w:rsidR="00F10038" w:rsidRPr="00F10038">
        <w:rPr>
          <w:lang w:val="fr-FR"/>
        </w:rPr>
        <w:tab/>
        <w:t>Le fait que le service militaire national soit une condition préalable à l</w:t>
      </w:r>
      <w:r w:rsidR="000C4AB8">
        <w:rPr>
          <w:lang w:val="fr-FR"/>
        </w:rPr>
        <w:t>’</w:t>
      </w:r>
      <w:r w:rsidR="00F10038" w:rsidRPr="00F10038">
        <w:rPr>
          <w:lang w:val="fr-FR"/>
        </w:rPr>
        <w:t>accès à l</w:t>
      </w:r>
      <w:r w:rsidR="000C4AB8">
        <w:rPr>
          <w:lang w:val="fr-FR"/>
        </w:rPr>
        <w:t>’</w:t>
      </w:r>
      <w:r w:rsidR="00F10038" w:rsidRPr="00F10038">
        <w:rPr>
          <w:lang w:val="fr-FR"/>
        </w:rPr>
        <w:t>utilisation des terres et à d</w:t>
      </w:r>
      <w:r w:rsidR="000C4AB8">
        <w:rPr>
          <w:lang w:val="fr-FR"/>
        </w:rPr>
        <w:t>’</w:t>
      </w:r>
      <w:r w:rsidR="00F10038" w:rsidRPr="00F10038">
        <w:rPr>
          <w:lang w:val="fr-FR"/>
        </w:rPr>
        <w:t>autres avantages économiques</w:t>
      </w:r>
      <w:r w:rsidR="000C4AB8">
        <w:rPr>
          <w:lang w:val="fr-FR"/>
        </w:rPr>
        <w:t> ;</w:t>
      </w:r>
    </w:p>
    <w:p w14:paraId="19600BAC" w14:textId="57DB52C5" w:rsidR="00F10038" w:rsidRPr="00F10038" w:rsidRDefault="00990464" w:rsidP="00F10038">
      <w:pPr>
        <w:pStyle w:val="SingleTxt"/>
        <w:rPr>
          <w:lang w:val="fr-FR"/>
        </w:rPr>
      </w:pPr>
      <w:r>
        <w:rPr>
          <w:lang w:val="fr-FR"/>
        </w:rPr>
        <w:tab/>
      </w:r>
      <w:r w:rsidR="00F10038" w:rsidRPr="00F10038">
        <w:rPr>
          <w:lang w:val="fr-FR"/>
        </w:rPr>
        <w:t>b)</w:t>
      </w:r>
      <w:r w:rsidR="00F10038" w:rsidRPr="00F10038">
        <w:rPr>
          <w:lang w:val="fr-FR"/>
        </w:rPr>
        <w:tab/>
        <w:t>L</w:t>
      </w:r>
      <w:r w:rsidR="000C4AB8">
        <w:rPr>
          <w:lang w:val="fr-FR"/>
        </w:rPr>
        <w:t>’</w:t>
      </w:r>
      <w:r w:rsidR="00F10038" w:rsidRPr="00F10038">
        <w:rPr>
          <w:lang w:val="fr-FR"/>
        </w:rPr>
        <w:t>insuffisance des programmes pour l</w:t>
      </w:r>
      <w:r w:rsidR="000C4AB8">
        <w:rPr>
          <w:lang w:val="fr-FR"/>
        </w:rPr>
        <w:t>’</w:t>
      </w:r>
      <w:r w:rsidR="00F10038" w:rsidRPr="00F10038">
        <w:rPr>
          <w:lang w:val="fr-FR"/>
        </w:rPr>
        <w:t>indépendance et l</w:t>
      </w:r>
      <w:r w:rsidR="000C4AB8">
        <w:rPr>
          <w:lang w:val="fr-FR"/>
        </w:rPr>
        <w:t>’</w:t>
      </w:r>
      <w:r w:rsidR="00F10038" w:rsidRPr="00F10038">
        <w:rPr>
          <w:lang w:val="fr-FR"/>
        </w:rPr>
        <w:t>autonomie des femmes dans la stratégie de réduction de la pauvreté de l</w:t>
      </w:r>
      <w:r w:rsidR="000C4AB8">
        <w:rPr>
          <w:lang w:val="fr-FR"/>
        </w:rPr>
        <w:t>’</w:t>
      </w:r>
      <w:r w:rsidR="00F10038" w:rsidRPr="00F10038">
        <w:rPr>
          <w:lang w:val="fr-FR"/>
        </w:rPr>
        <w:t>État partie</w:t>
      </w:r>
      <w:r w:rsidR="000C4AB8">
        <w:rPr>
          <w:lang w:val="fr-FR"/>
        </w:rPr>
        <w:t> ;</w:t>
      </w:r>
    </w:p>
    <w:p w14:paraId="14AC7717" w14:textId="507FD8B3" w:rsidR="00F10038" w:rsidRPr="00F10038" w:rsidRDefault="00990464" w:rsidP="00F10038">
      <w:pPr>
        <w:pStyle w:val="SingleTxt"/>
        <w:rPr>
          <w:lang w:val="fr-FR"/>
        </w:rPr>
      </w:pPr>
      <w:r>
        <w:rPr>
          <w:lang w:val="fr-FR"/>
        </w:rPr>
        <w:tab/>
      </w:r>
      <w:r w:rsidR="00F10038" w:rsidRPr="00F10038">
        <w:rPr>
          <w:lang w:val="fr-FR"/>
        </w:rPr>
        <w:t>c)</w:t>
      </w:r>
      <w:r w:rsidR="00F10038" w:rsidRPr="00F10038">
        <w:rPr>
          <w:lang w:val="fr-FR"/>
        </w:rPr>
        <w:tab/>
        <w:t>Le manque d</w:t>
      </w:r>
      <w:r w:rsidR="000C4AB8">
        <w:rPr>
          <w:lang w:val="fr-FR"/>
        </w:rPr>
        <w:t>’</w:t>
      </w:r>
      <w:r w:rsidR="00F10038" w:rsidRPr="00F10038">
        <w:rPr>
          <w:lang w:val="fr-FR"/>
        </w:rPr>
        <w:t xml:space="preserve">accès des femmes aux prêts bancaires, au crédit et au microcrédit, aux systèmes de garantie, au capital-risque, aux marchés, à </w:t>
      </w:r>
      <w:r w:rsidR="00F10038" w:rsidRPr="00F10038">
        <w:rPr>
          <w:lang w:val="fr-FR"/>
        </w:rPr>
        <w:lastRenderedPageBreak/>
        <w:t>l</w:t>
      </w:r>
      <w:r w:rsidR="000C4AB8">
        <w:rPr>
          <w:lang w:val="fr-FR"/>
        </w:rPr>
        <w:t>’</w:t>
      </w:r>
      <w:r w:rsidR="00F10038" w:rsidRPr="00F10038">
        <w:rPr>
          <w:lang w:val="fr-FR"/>
        </w:rPr>
        <w:t>approvisionnement, aux chaînes de valeur et aux autres possibilités de développement économique</w:t>
      </w:r>
      <w:r w:rsidR="000C4AB8">
        <w:rPr>
          <w:lang w:val="fr-FR"/>
        </w:rPr>
        <w:t> ;</w:t>
      </w:r>
    </w:p>
    <w:p w14:paraId="37616A46" w14:textId="0FCC1601" w:rsidR="00F10038" w:rsidRPr="00F10038" w:rsidRDefault="00990464" w:rsidP="00F10038">
      <w:pPr>
        <w:pStyle w:val="SingleTxt"/>
        <w:rPr>
          <w:b/>
          <w:lang w:val="fr-FR"/>
        </w:rPr>
      </w:pPr>
      <w:r>
        <w:rPr>
          <w:lang w:val="fr-FR"/>
        </w:rPr>
        <w:tab/>
      </w:r>
      <w:r w:rsidR="00F10038" w:rsidRPr="00F10038">
        <w:rPr>
          <w:lang w:val="fr-FR"/>
        </w:rPr>
        <w:t>d)</w:t>
      </w:r>
      <w:r w:rsidR="00F10038" w:rsidRPr="00F10038">
        <w:rPr>
          <w:lang w:val="fr-FR"/>
        </w:rPr>
        <w:tab/>
        <w:t>L</w:t>
      </w:r>
      <w:r w:rsidR="000C4AB8">
        <w:rPr>
          <w:lang w:val="fr-FR"/>
        </w:rPr>
        <w:t>’</w:t>
      </w:r>
      <w:r w:rsidR="00F10038" w:rsidRPr="00F10038">
        <w:rPr>
          <w:lang w:val="fr-FR"/>
        </w:rPr>
        <w:t>absence d</w:t>
      </w:r>
      <w:r w:rsidR="000C4AB8">
        <w:rPr>
          <w:lang w:val="fr-FR"/>
        </w:rPr>
        <w:t>’</w:t>
      </w:r>
      <w:r w:rsidR="00F10038" w:rsidRPr="00F10038">
        <w:rPr>
          <w:lang w:val="fr-FR"/>
        </w:rPr>
        <w:t>un système de protection sociale global propre à prévenir la pauvreté des femmes, en particulier pour les femmes travaillant dans le secteur agricole</w:t>
      </w:r>
      <w:r w:rsidR="000C4AB8">
        <w:rPr>
          <w:lang w:val="fr-FR"/>
        </w:rPr>
        <w:t> ;</w:t>
      </w:r>
    </w:p>
    <w:p w14:paraId="2F36CCC2" w14:textId="2374CEED" w:rsidR="00F10038" w:rsidRPr="00F10038" w:rsidRDefault="00A15EEC" w:rsidP="00F10038">
      <w:pPr>
        <w:pStyle w:val="SingleTxt"/>
        <w:rPr>
          <w:b/>
          <w:lang w:val="fr-FR"/>
        </w:rPr>
      </w:pPr>
      <w:r>
        <w:rPr>
          <w:lang w:val="fr-FR"/>
        </w:rPr>
        <w:tab/>
      </w:r>
      <w:r w:rsidR="00F10038" w:rsidRPr="00F10038">
        <w:rPr>
          <w:lang w:val="fr-FR"/>
        </w:rPr>
        <w:t>e)</w:t>
      </w:r>
      <w:r w:rsidR="00F10038" w:rsidRPr="00F10038">
        <w:rPr>
          <w:lang w:val="fr-FR"/>
        </w:rPr>
        <w:tab/>
        <w:t>Le manque de données ventilées concernant les indicateurs économiques ou le statut des femmes.</w:t>
      </w:r>
    </w:p>
    <w:p w14:paraId="6459F355" w14:textId="699986B1" w:rsidR="00F10038" w:rsidRPr="00F10038" w:rsidRDefault="00F10038" w:rsidP="000C4AB8">
      <w:pPr>
        <w:pStyle w:val="SingleTxt"/>
        <w:numPr>
          <w:ilvl w:val="0"/>
          <w:numId w:val="67"/>
        </w:numPr>
        <w:spacing w:line="240" w:lineRule="exact"/>
        <w:rPr>
          <w:b/>
          <w:lang w:val="fr-FR"/>
        </w:rPr>
      </w:pPr>
      <w:r w:rsidRPr="00F10038">
        <w:rPr>
          <w:b/>
          <w:bCs/>
          <w:lang w:val="fr-FR"/>
        </w:rPr>
        <w:t>Le Comité recommande à l</w:t>
      </w:r>
      <w:r w:rsidR="000C4AB8">
        <w:rPr>
          <w:b/>
          <w:bCs/>
          <w:lang w:val="fr-FR"/>
        </w:rPr>
        <w:t>’</w:t>
      </w:r>
      <w:r w:rsidRPr="00F10038">
        <w:rPr>
          <w:b/>
          <w:bCs/>
          <w:lang w:val="fr-FR"/>
        </w:rPr>
        <w:t>État partie</w:t>
      </w:r>
      <w:r w:rsidR="00E56E0F">
        <w:rPr>
          <w:b/>
          <w:bCs/>
          <w:lang w:val="fr-FR"/>
        </w:rPr>
        <w:t> :</w:t>
      </w:r>
      <w:r w:rsidRPr="00F10038">
        <w:rPr>
          <w:lang w:val="fr-FR"/>
        </w:rPr>
        <w:t xml:space="preserve"> </w:t>
      </w:r>
    </w:p>
    <w:p w14:paraId="69D9014E" w14:textId="103418B3" w:rsidR="00F10038" w:rsidRPr="0013505F" w:rsidRDefault="00990464"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éliminer l</w:t>
      </w:r>
      <w:r w:rsidR="000C4AB8" w:rsidRPr="000F34F2">
        <w:rPr>
          <w:b/>
          <w:bCs/>
          <w:lang w:val="fr-FR"/>
        </w:rPr>
        <w:t>’</w:t>
      </w:r>
      <w:r w:rsidR="00F10038" w:rsidRPr="000F34F2">
        <w:rPr>
          <w:b/>
          <w:bCs/>
          <w:lang w:val="fr-FR"/>
        </w:rPr>
        <w:t>obligation d</w:t>
      </w:r>
      <w:r w:rsidR="000C4AB8" w:rsidRPr="00BE39B7">
        <w:rPr>
          <w:b/>
          <w:bCs/>
          <w:lang w:val="fr-FR"/>
        </w:rPr>
        <w:t>’</w:t>
      </w:r>
      <w:r w:rsidR="00F10038" w:rsidRPr="00F9015F">
        <w:rPr>
          <w:b/>
          <w:bCs/>
          <w:lang w:val="fr-FR"/>
        </w:rPr>
        <w:t>effectuer un service national pour avoir accès à l</w:t>
      </w:r>
      <w:r w:rsidR="000C4AB8" w:rsidRPr="00774F56">
        <w:rPr>
          <w:b/>
          <w:bCs/>
          <w:lang w:val="fr-FR"/>
        </w:rPr>
        <w:t>’</w:t>
      </w:r>
      <w:r w:rsidR="00F10038" w:rsidRPr="00774F56">
        <w:rPr>
          <w:b/>
          <w:bCs/>
          <w:lang w:val="fr-FR"/>
        </w:rPr>
        <w:t>utilisation des terres et à d</w:t>
      </w:r>
      <w:r w:rsidR="000C4AB8" w:rsidRPr="00774F56">
        <w:rPr>
          <w:b/>
          <w:bCs/>
          <w:lang w:val="fr-FR"/>
        </w:rPr>
        <w:t>’</w:t>
      </w:r>
      <w:r w:rsidR="00F10038" w:rsidRPr="00774F56">
        <w:rPr>
          <w:b/>
          <w:bCs/>
          <w:lang w:val="fr-FR"/>
        </w:rPr>
        <w:t>autres avantages économiques et de veiller à ce que les régimes de distribution des terres intègrent une prise en compte des questions de genre</w:t>
      </w:r>
      <w:r w:rsidR="000C4AB8" w:rsidRPr="00774F56">
        <w:rPr>
          <w:b/>
          <w:bCs/>
          <w:lang w:val="fr-FR"/>
        </w:rPr>
        <w:t> ;</w:t>
      </w:r>
    </w:p>
    <w:p w14:paraId="45141016" w14:textId="1064FDAC" w:rsidR="00F10038" w:rsidRPr="0013505F" w:rsidRDefault="00990464"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assurer la capacité et le fonctionnement indépendant de la représentation des femmes dans les comités fonciers communautaires, et mettre en place des mécanismes de plainte et des moyens de rec</w:t>
      </w:r>
      <w:r w:rsidR="00F10038" w:rsidRPr="000F34F2">
        <w:rPr>
          <w:b/>
          <w:bCs/>
          <w:lang w:val="fr-FR"/>
        </w:rPr>
        <w:t>ours pour les femmes en ce qui concerne l</w:t>
      </w:r>
      <w:r w:rsidR="000C4AB8" w:rsidRPr="00BE39B7">
        <w:rPr>
          <w:b/>
          <w:bCs/>
          <w:lang w:val="fr-FR"/>
        </w:rPr>
        <w:t>’</w:t>
      </w:r>
      <w:r w:rsidR="00F10038" w:rsidRPr="00BE39B7">
        <w:rPr>
          <w:b/>
          <w:bCs/>
          <w:lang w:val="fr-FR"/>
        </w:rPr>
        <w:t>utilisation des terres</w:t>
      </w:r>
      <w:r w:rsidR="000C4AB8" w:rsidRPr="00F9015F">
        <w:rPr>
          <w:b/>
          <w:bCs/>
          <w:lang w:val="fr-FR"/>
        </w:rPr>
        <w:t> ;</w:t>
      </w:r>
    </w:p>
    <w:p w14:paraId="2DB9F469" w14:textId="4DDA740D" w:rsidR="00F10038" w:rsidRPr="0013505F" w:rsidRDefault="00990464"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adopter des programmes de réduction de la pauvreté pour les femmes qui leur permettent d</w:t>
      </w:r>
      <w:r w:rsidR="000C4AB8" w:rsidRPr="000F34F2">
        <w:rPr>
          <w:b/>
          <w:bCs/>
          <w:lang w:val="fr-FR"/>
        </w:rPr>
        <w:t>’</w:t>
      </w:r>
      <w:r w:rsidR="00F10038" w:rsidRPr="00BE39B7">
        <w:rPr>
          <w:b/>
          <w:bCs/>
          <w:lang w:val="fr-FR"/>
        </w:rPr>
        <w:t>accéder aux services de base dans les domaines de la santé, de l</w:t>
      </w:r>
      <w:r w:rsidR="000C4AB8" w:rsidRPr="00F9015F">
        <w:rPr>
          <w:b/>
          <w:bCs/>
          <w:lang w:val="fr-FR"/>
        </w:rPr>
        <w:t>’</w:t>
      </w:r>
      <w:r w:rsidR="00F10038" w:rsidRPr="003E4B6C">
        <w:rPr>
          <w:b/>
          <w:bCs/>
          <w:lang w:val="fr-FR"/>
        </w:rPr>
        <w:t>éducation, de l</w:t>
      </w:r>
      <w:r w:rsidR="000C4AB8" w:rsidRPr="00774F56">
        <w:rPr>
          <w:b/>
          <w:bCs/>
          <w:lang w:val="fr-FR"/>
        </w:rPr>
        <w:t>’</w:t>
      </w:r>
      <w:r w:rsidR="00F10038" w:rsidRPr="00774F56">
        <w:rPr>
          <w:b/>
          <w:bCs/>
          <w:lang w:val="fr-FR"/>
        </w:rPr>
        <w:t>eau et de l</w:t>
      </w:r>
      <w:r w:rsidR="000C4AB8" w:rsidRPr="00774F56">
        <w:rPr>
          <w:b/>
          <w:bCs/>
          <w:lang w:val="fr-FR"/>
        </w:rPr>
        <w:t>’</w:t>
      </w:r>
      <w:r w:rsidR="00F10038" w:rsidRPr="00774F56">
        <w:rPr>
          <w:b/>
          <w:bCs/>
          <w:lang w:val="fr-FR"/>
        </w:rPr>
        <w:t>électricité</w:t>
      </w:r>
      <w:r w:rsidR="000C4AB8" w:rsidRPr="00774F56">
        <w:rPr>
          <w:b/>
          <w:bCs/>
          <w:lang w:val="fr-FR"/>
        </w:rPr>
        <w:t> ;</w:t>
      </w:r>
      <w:r w:rsidR="00F10038" w:rsidRPr="0013505F">
        <w:rPr>
          <w:b/>
          <w:bCs/>
          <w:lang w:val="fr-FR"/>
        </w:rPr>
        <w:t xml:space="preserve"> </w:t>
      </w:r>
    </w:p>
    <w:p w14:paraId="51E22082" w14:textId="16C3C274" w:rsidR="00F10038" w:rsidRPr="0013505F" w:rsidRDefault="00990464"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w:t>
      </w:r>
      <w:r w:rsidR="000C4AB8" w:rsidRPr="002D57BF">
        <w:rPr>
          <w:b/>
          <w:bCs/>
          <w:lang w:val="fr-FR"/>
        </w:rPr>
        <w:t>’</w:t>
      </w:r>
      <w:r w:rsidR="00F10038" w:rsidRPr="002D57BF">
        <w:rPr>
          <w:b/>
          <w:bCs/>
          <w:lang w:val="fr-FR"/>
        </w:rPr>
        <w:t>investir en faveur de l</w:t>
      </w:r>
      <w:r w:rsidR="000C4AB8" w:rsidRPr="000F34F2">
        <w:rPr>
          <w:b/>
          <w:bCs/>
          <w:lang w:val="fr-FR"/>
        </w:rPr>
        <w:t>’</w:t>
      </w:r>
      <w:r w:rsidR="00F10038" w:rsidRPr="000F34F2">
        <w:rPr>
          <w:b/>
          <w:bCs/>
          <w:lang w:val="fr-FR"/>
        </w:rPr>
        <w:t>indépendance et de l</w:t>
      </w:r>
      <w:r w:rsidR="000C4AB8" w:rsidRPr="00BE39B7">
        <w:rPr>
          <w:b/>
          <w:bCs/>
          <w:lang w:val="fr-FR"/>
        </w:rPr>
        <w:t>’</w:t>
      </w:r>
      <w:r w:rsidR="00F10038" w:rsidRPr="00F9015F">
        <w:rPr>
          <w:b/>
          <w:bCs/>
          <w:lang w:val="fr-FR"/>
        </w:rPr>
        <w:t>autonomie des femmes par l</w:t>
      </w:r>
      <w:r w:rsidR="000C4AB8" w:rsidRPr="00774F56">
        <w:rPr>
          <w:b/>
          <w:bCs/>
          <w:lang w:val="fr-FR"/>
        </w:rPr>
        <w:t>’</w:t>
      </w:r>
      <w:r w:rsidR="00F10038" w:rsidRPr="00774F56">
        <w:rPr>
          <w:b/>
          <w:bCs/>
          <w:lang w:val="fr-FR"/>
        </w:rPr>
        <w:t>intermédiaire de programmes facilitant l</w:t>
      </w:r>
      <w:r w:rsidR="000C4AB8" w:rsidRPr="00774F56">
        <w:rPr>
          <w:b/>
          <w:bCs/>
          <w:lang w:val="fr-FR"/>
        </w:rPr>
        <w:t>’</w:t>
      </w:r>
      <w:r w:rsidR="00F10038" w:rsidRPr="00774F56">
        <w:rPr>
          <w:b/>
          <w:bCs/>
          <w:lang w:val="fr-FR"/>
        </w:rPr>
        <w:t>accès aux prêts bancaires, aux garanties de crédit, au microcrédit, aux marchés, à l</w:t>
      </w:r>
      <w:r w:rsidR="000C4AB8" w:rsidRPr="00774F56">
        <w:rPr>
          <w:b/>
          <w:bCs/>
          <w:lang w:val="fr-FR"/>
        </w:rPr>
        <w:t>’</w:t>
      </w:r>
      <w:r w:rsidR="00F10038" w:rsidRPr="00774F56">
        <w:rPr>
          <w:b/>
          <w:bCs/>
          <w:lang w:val="fr-FR"/>
        </w:rPr>
        <w:t>expansion des entreprises, aux installations de production communes et à d</w:t>
      </w:r>
      <w:r w:rsidR="000C4AB8" w:rsidRPr="00774F56">
        <w:rPr>
          <w:b/>
          <w:bCs/>
          <w:lang w:val="fr-FR"/>
        </w:rPr>
        <w:t>’</w:t>
      </w:r>
      <w:r w:rsidR="00F10038" w:rsidRPr="00774F56">
        <w:rPr>
          <w:b/>
          <w:bCs/>
          <w:lang w:val="fr-FR"/>
        </w:rPr>
        <w:t>autres systèmes de production</w:t>
      </w:r>
      <w:r w:rsidR="000C4AB8" w:rsidRPr="00774F56">
        <w:rPr>
          <w:b/>
          <w:bCs/>
          <w:lang w:val="fr-FR"/>
        </w:rPr>
        <w:t> ;</w:t>
      </w:r>
    </w:p>
    <w:p w14:paraId="6B05F630" w14:textId="0ECD2134" w:rsidR="00F10038" w:rsidRPr="0013505F" w:rsidRDefault="00990464" w:rsidP="00F10038">
      <w:pPr>
        <w:pStyle w:val="SingleTxt"/>
        <w:rPr>
          <w:b/>
          <w:bCs/>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De veiller à ce que les femmes, en particulier celles qui ne sont pas rémunérées par le secteur formel de l</w:t>
      </w:r>
      <w:r w:rsidR="000C4AB8" w:rsidRPr="002D57BF">
        <w:rPr>
          <w:b/>
          <w:bCs/>
          <w:lang w:val="fr-FR"/>
        </w:rPr>
        <w:t>’</w:t>
      </w:r>
      <w:r w:rsidR="00F10038" w:rsidRPr="002D57BF">
        <w:rPr>
          <w:b/>
          <w:bCs/>
          <w:lang w:val="fr-FR"/>
        </w:rPr>
        <w:t>emploi, aient accès à des activités génératrices de revenus pour échapper à la pauvreté</w:t>
      </w:r>
      <w:r w:rsidR="000C4AB8" w:rsidRPr="000F34F2">
        <w:rPr>
          <w:b/>
          <w:bCs/>
          <w:lang w:val="fr-FR"/>
        </w:rPr>
        <w:t> ;</w:t>
      </w:r>
      <w:r w:rsidR="00F10038" w:rsidRPr="0013505F">
        <w:rPr>
          <w:b/>
          <w:bCs/>
          <w:lang w:val="fr-FR"/>
        </w:rPr>
        <w:t xml:space="preserve"> </w:t>
      </w:r>
    </w:p>
    <w:p w14:paraId="5EC27CE8" w14:textId="3A56B896" w:rsidR="00F10038" w:rsidRDefault="00990464" w:rsidP="00F10038">
      <w:pPr>
        <w:pStyle w:val="SingleTxt"/>
        <w:rPr>
          <w:lang w:val="fr-FR"/>
        </w:rPr>
      </w:pPr>
      <w:r w:rsidRPr="00774F56">
        <w:rPr>
          <w:b/>
          <w:bCs/>
          <w:lang w:val="fr-FR"/>
        </w:rPr>
        <w:tab/>
      </w:r>
      <w:r w:rsidR="00F10038" w:rsidRPr="0013505F">
        <w:rPr>
          <w:b/>
          <w:bCs/>
          <w:lang w:val="fr-FR"/>
        </w:rPr>
        <w:t>f)</w:t>
      </w:r>
      <w:r w:rsidR="00F10038" w:rsidRPr="0013505F">
        <w:rPr>
          <w:b/>
          <w:bCs/>
          <w:lang w:val="fr-FR"/>
        </w:rPr>
        <w:tab/>
      </w:r>
      <w:r w:rsidR="00F10038" w:rsidRPr="002D57BF">
        <w:rPr>
          <w:b/>
          <w:bCs/>
          <w:lang w:val="fr-FR"/>
        </w:rPr>
        <w:t>De recueillir et fournir des données genrées sur les indicateurs économiques ou la condition des femmes, ventilées par âge, région, handicap et autres facteurs sociaux pertinents</w:t>
      </w:r>
      <w:r w:rsidR="00F10038" w:rsidRPr="00F10038">
        <w:rPr>
          <w:b/>
          <w:bCs/>
          <w:lang w:val="fr-FR"/>
        </w:rPr>
        <w:t>.</w:t>
      </w:r>
      <w:r w:rsidR="00F10038" w:rsidRPr="00F10038">
        <w:rPr>
          <w:lang w:val="fr-FR"/>
        </w:rPr>
        <w:t xml:space="preserve"> </w:t>
      </w:r>
    </w:p>
    <w:p w14:paraId="2BF413FB" w14:textId="4DAF5495" w:rsidR="00990464" w:rsidRPr="000C4AB8" w:rsidRDefault="00990464" w:rsidP="000C4AB8">
      <w:pPr>
        <w:pStyle w:val="SingleTxt"/>
        <w:spacing w:after="0" w:line="120" w:lineRule="exact"/>
        <w:rPr>
          <w:sz w:val="10"/>
          <w:lang w:val="fr-FR"/>
        </w:rPr>
      </w:pPr>
    </w:p>
    <w:p w14:paraId="663EB8A8" w14:textId="4B3F835F" w:rsidR="00F10038" w:rsidRDefault="00F10038" w:rsidP="00990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Femmes rurales</w:t>
      </w:r>
    </w:p>
    <w:p w14:paraId="5E9FA196" w14:textId="2D06DBAC" w:rsidR="00990464" w:rsidRPr="000C4AB8" w:rsidRDefault="00990464" w:rsidP="000C4AB8">
      <w:pPr>
        <w:pStyle w:val="SingleTxt"/>
        <w:spacing w:after="0" w:line="120" w:lineRule="exact"/>
        <w:rPr>
          <w:sz w:val="10"/>
          <w:lang w:val="fr-FR"/>
        </w:rPr>
      </w:pPr>
    </w:p>
    <w:p w14:paraId="0F3EDFD9" w14:textId="621CF245" w:rsidR="00F10038" w:rsidRPr="00F10038" w:rsidRDefault="00F10038" w:rsidP="000C4AB8">
      <w:pPr>
        <w:pStyle w:val="SingleTxt"/>
        <w:numPr>
          <w:ilvl w:val="0"/>
          <w:numId w:val="67"/>
        </w:numPr>
        <w:spacing w:line="240" w:lineRule="exact"/>
        <w:rPr>
          <w:lang w:val="fr-FR"/>
        </w:rPr>
      </w:pPr>
      <w:r w:rsidRPr="00F10038">
        <w:rPr>
          <w:lang w:val="fr-FR"/>
        </w:rPr>
        <w:t>Le Comité se félicite des mesures adoptées par l</w:t>
      </w:r>
      <w:r w:rsidR="000C4AB8">
        <w:rPr>
          <w:lang w:val="fr-FR"/>
        </w:rPr>
        <w:t>’</w:t>
      </w:r>
      <w:r w:rsidRPr="00F10038">
        <w:rPr>
          <w:lang w:val="fr-FR"/>
        </w:rPr>
        <w:t>État partie pour améliorer la situation des femmes rurales, notamment en leur facilitant l</w:t>
      </w:r>
      <w:r w:rsidR="000C4AB8">
        <w:rPr>
          <w:lang w:val="fr-FR"/>
        </w:rPr>
        <w:t>’</w:t>
      </w:r>
      <w:r w:rsidRPr="00F10038">
        <w:rPr>
          <w:lang w:val="fr-FR"/>
        </w:rPr>
        <w:t>accès au crédit et aux prêts pour la création de petites et moyennes entreprises. Toutefois, il reste préoccupé par le manque d</w:t>
      </w:r>
      <w:r w:rsidR="000C4AB8">
        <w:rPr>
          <w:lang w:val="fr-FR"/>
        </w:rPr>
        <w:t>’</w:t>
      </w:r>
      <w:r w:rsidRPr="00F10038">
        <w:rPr>
          <w:lang w:val="fr-FR"/>
        </w:rPr>
        <w:t>accès des femmes aux droits socioéconomiques et d</w:t>
      </w:r>
      <w:r w:rsidR="000C4AB8">
        <w:rPr>
          <w:lang w:val="fr-FR"/>
        </w:rPr>
        <w:t>’</w:t>
      </w:r>
      <w:r w:rsidRPr="00F10038">
        <w:rPr>
          <w:lang w:val="fr-FR"/>
        </w:rPr>
        <w:t>exercice de ces droits et par leur faible représentation dans la prise de décision. Il est également préoccupé par l</w:t>
      </w:r>
      <w:r w:rsidR="000C4AB8">
        <w:rPr>
          <w:lang w:val="fr-FR"/>
        </w:rPr>
        <w:t>’</w:t>
      </w:r>
      <w:r w:rsidRPr="00F10038">
        <w:rPr>
          <w:lang w:val="fr-FR"/>
        </w:rPr>
        <w:t>impact des industries extractives sur les femmes rurales.</w:t>
      </w:r>
    </w:p>
    <w:p w14:paraId="7A1E4100" w14:textId="79C564B8" w:rsidR="00F10038" w:rsidRPr="00F10038" w:rsidRDefault="00F10038" w:rsidP="000C4AB8">
      <w:pPr>
        <w:pStyle w:val="SingleTxt"/>
        <w:numPr>
          <w:ilvl w:val="0"/>
          <w:numId w:val="67"/>
        </w:numPr>
        <w:spacing w:line="240" w:lineRule="exact"/>
        <w:rPr>
          <w:b/>
          <w:lang w:val="fr-FR"/>
        </w:rPr>
      </w:pPr>
      <w:r w:rsidRPr="00AD7795">
        <w:rPr>
          <w:b/>
          <w:bCs/>
          <w:lang w:val="fr-FR"/>
        </w:rPr>
        <w:t>Conformément à la Convention, à sa recommandation générale n</w:t>
      </w:r>
      <w:r w:rsidRPr="0013505F">
        <w:rPr>
          <w:b/>
          <w:bCs/>
          <w:vertAlign w:val="superscript"/>
          <w:lang w:val="fr-FR"/>
        </w:rPr>
        <w:t>o</w:t>
      </w:r>
      <w:r w:rsidRPr="00AD7795">
        <w:rPr>
          <w:b/>
          <w:bCs/>
          <w:lang w:val="fr-FR"/>
        </w:rPr>
        <w:t xml:space="preserve"> </w:t>
      </w:r>
      <w:r w:rsidR="001B25EE" w:rsidRPr="0013505F">
        <w:rPr>
          <w:b/>
          <w:bCs/>
          <w:lang w:val="fr-FR"/>
        </w:rPr>
        <w:t>34 (2016)</w:t>
      </w:r>
      <w:r w:rsidRPr="00F10038">
        <w:rPr>
          <w:b/>
          <w:bCs/>
          <w:lang w:val="fr-FR"/>
        </w:rPr>
        <w:t xml:space="preserve"> sur les droits des femmes rurales et à la cible 5.a des objectifs de développement durable, le Comité recommande à l</w:t>
      </w:r>
      <w:r w:rsidR="000C4AB8">
        <w:rPr>
          <w:b/>
          <w:bCs/>
          <w:lang w:val="fr-FR"/>
        </w:rPr>
        <w:t>’</w:t>
      </w:r>
      <w:r w:rsidRPr="00F10038">
        <w:rPr>
          <w:b/>
          <w:bCs/>
          <w:lang w:val="fr-FR"/>
        </w:rPr>
        <w:t>État partie</w:t>
      </w:r>
      <w:r w:rsidR="00E56E0F">
        <w:rPr>
          <w:b/>
          <w:bCs/>
          <w:lang w:val="fr-FR"/>
        </w:rPr>
        <w:t> :</w:t>
      </w:r>
    </w:p>
    <w:p w14:paraId="75B08D8A" w14:textId="1F2AD642" w:rsidR="00F10038" w:rsidRPr="0013505F" w:rsidRDefault="00990464"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0F34F2">
        <w:rPr>
          <w:b/>
          <w:bCs/>
          <w:lang w:val="fr-FR"/>
        </w:rPr>
        <w:t>accentuer ses efforts en vue de l</w:t>
      </w:r>
      <w:r w:rsidR="000C4AB8" w:rsidRPr="00BE39B7">
        <w:rPr>
          <w:b/>
          <w:bCs/>
          <w:lang w:val="fr-FR"/>
        </w:rPr>
        <w:t>’</w:t>
      </w:r>
      <w:r w:rsidR="00F10038" w:rsidRPr="00BE39B7">
        <w:rPr>
          <w:b/>
          <w:bCs/>
          <w:lang w:val="fr-FR"/>
        </w:rPr>
        <w:t>autonomisation économique de toutes les femmes rurales en renforçant l</w:t>
      </w:r>
      <w:r w:rsidR="000C4AB8" w:rsidRPr="00774F56">
        <w:rPr>
          <w:b/>
          <w:bCs/>
          <w:lang w:val="fr-FR"/>
        </w:rPr>
        <w:t>’</w:t>
      </w:r>
      <w:r w:rsidR="00F10038" w:rsidRPr="00774F56">
        <w:rPr>
          <w:b/>
          <w:bCs/>
          <w:lang w:val="fr-FR"/>
        </w:rPr>
        <w:t>offre de crédits financiers, de prêts, l</w:t>
      </w:r>
      <w:r w:rsidR="000C4AB8" w:rsidRPr="00774F56">
        <w:rPr>
          <w:b/>
          <w:bCs/>
          <w:lang w:val="fr-FR"/>
        </w:rPr>
        <w:t>’</w:t>
      </w:r>
      <w:r w:rsidR="00F10038" w:rsidRPr="00774F56">
        <w:rPr>
          <w:b/>
          <w:bCs/>
          <w:lang w:val="fr-FR"/>
        </w:rPr>
        <w:t>accès à la justice, à l</w:t>
      </w:r>
      <w:r w:rsidR="000C4AB8" w:rsidRPr="00774F56">
        <w:rPr>
          <w:b/>
          <w:bCs/>
          <w:lang w:val="fr-FR"/>
        </w:rPr>
        <w:t>’</w:t>
      </w:r>
      <w:r w:rsidR="00F10038" w:rsidRPr="00774F56">
        <w:rPr>
          <w:b/>
          <w:bCs/>
          <w:lang w:val="fr-FR"/>
        </w:rPr>
        <w:t>éducation, à la santé, aux installations sanitaires et à l</w:t>
      </w:r>
      <w:r w:rsidR="000C4AB8" w:rsidRPr="00774F56">
        <w:rPr>
          <w:b/>
          <w:bCs/>
          <w:lang w:val="fr-FR"/>
        </w:rPr>
        <w:t>’</w:t>
      </w:r>
      <w:r w:rsidR="00F10038" w:rsidRPr="00774F56">
        <w:rPr>
          <w:b/>
          <w:bCs/>
          <w:lang w:val="fr-FR"/>
        </w:rPr>
        <w:t>emploi</w:t>
      </w:r>
      <w:r w:rsidR="000C4AB8" w:rsidRPr="00774F56">
        <w:rPr>
          <w:b/>
          <w:bCs/>
          <w:lang w:val="fr-FR"/>
        </w:rPr>
        <w:t> ;</w:t>
      </w:r>
    </w:p>
    <w:p w14:paraId="1132E0BF" w14:textId="11234062" w:rsidR="00F10038" w:rsidRPr="003E4B6C" w:rsidRDefault="00990464"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De favoriser la participation effective des femmes à l</w:t>
      </w:r>
      <w:r w:rsidR="000C4AB8" w:rsidRPr="002D57BF">
        <w:rPr>
          <w:b/>
          <w:bCs/>
          <w:lang w:val="fr-FR"/>
        </w:rPr>
        <w:t>’</w:t>
      </w:r>
      <w:r w:rsidR="00F10038" w:rsidRPr="002D57BF">
        <w:rPr>
          <w:b/>
          <w:bCs/>
          <w:lang w:val="fr-FR"/>
        </w:rPr>
        <w:t>élaboration des politiques, à la planification et à la prise de décision à tous les niveaux</w:t>
      </w:r>
      <w:r w:rsidR="000C4AB8" w:rsidRPr="00BE39B7">
        <w:rPr>
          <w:b/>
          <w:bCs/>
          <w:lang w:val="fr-FR"/>
        </w:rPr>
        <w:t> ;</w:t>
      </w:r>
      <w:r w:rsidR="00F10038" w:rsidRPr="00F9015F">
        <w:rPr>
          <w:b/>
          <w:bCs/>
          <w:lang w:val="fr-FR"/>
        </w:rPr>
        <w:t xml:space="preserve"> </w:t>
      </w:r>
    </w:p>
    <w:p w14:paraId="67E4AB5E" w14:textId="384AAAB4" w:rsidR="00F10038" w:rsidRPr="0013505F" w:rsidRDefault="00990464" w:rsidP="00F10038">
      <w:pPr>
        <w:pStyle w:val="SingleTxt"/>
        <w:rPr>
          <w:b/>
          <w:bCs/>
          <w:lang w:val="fr-FR"/>
        </w:rPr>
      </w:pPr>
      <w:r w:rsidRPr="0013505F">
        <w:rPr>
          <w:b/>
          <w:bCs/>
          <w:lang w:val="fr-FR"/>
        </w:rPr>
        <w:lastRenderedPageBreak/>
        <w:tab/>
      </w:r>
      <w:r w:rsidR="00F10038" w:rsidRPr="0013505F">
        <w:rPr>
          <w:b/>
          <w:bCs/>
          <w:lang w:val="fr-FR"/>
        </w:rPr>
        <w:t>c)</w:t>
      </w:r>
      <w:r w:rsidR="00F10038" w:rsidRPr="0013505F">
        <w:rPr>
          <w:b/>
          <w:bCs/>
          <w:lang w:val="fr-FR"/>
        </w:rPr>
        <w:tab/>
      </w:r>
      <w:r w:rsidR="00F10038" w:rsidRPr="002D57BF">
        <w:rPr>
          <w:b/>
          <w:bCs/>
          <w:lang w:val="fr-FR"/>
        </w:rPr>
        <w:t>De mettre en place des mécanismes d</w:t>
      </w:r>
      <w:r w:rsidR="000C4AB8" w:rsidRPr="002D57BF">
        <w:rPr>
          <w:b/>
          <w:bCs/>
          <w:lang w:val="fr-FR"/>
        </w:rPr>
        <w:t>’</w:t>
      </w:r>
      <w:r w:rsidR="00F10038" w:rsidRPr="002D57BF">
        <w:rPr>
          <w:b/>
          <w:bCs/>
          <w:lang w:val="fr-FR"/>
        </w:rPr>
        <w:t>analyse des questions de genre et d</w:t>
      </w:r>
      <w:r w:rsidR="000C4AB8" w:rsidRPr="002D57BF">
        <w:rPr>
          <w:b/>
          <w:bCs/>
          <w:lang w:val="fr-FR"/>
        </w:rPr>
        <w:t>’</w:t>
      </w:r>
      <w:r w:rsidR="00F10038" w:rsidRPr="002D57BF">
        <w:rPr>
          <w:b/>
          <w:bCs/>
          <w:lang w:val="fr-FR"/>
        </w:rPr>
        <w:t xml:space="preserve">évaluation des effets des </w:t>
      </w:r>
      <w:r w:rsidR="00F10038" w:rsidRPr="000F34F2">
        <w:rPr>
          <w:b/>
          <w:bCs/>
          <w:lang w:val="fr-FR"/>
        </w:rPr>
        <w:t>politiques et programmes sur les femmes rurales</w:t>
      </w:r>
      <w:r w:rsidR="000C4AB8" w:rsidRPr="00F9015F">
        <w:rPr>
          <w:b/>
          <w:bCs/>
          <w:lang w:val="fr-FR"/>
        </w:rPr>
        <w:t> ;</w:t>
      </w:r>
      <w:r w:rsidR="00F10038" w:rsidRPr="0013505F">
        <w:rPr>
          <w:b/>
          <w:bCs/>
          <w:lang w:val="fr-FR"/>
        </w:rPr>
        <w:t xml:space="preserve"> </w:t>
      </w:r>
    </w:p>
    <w:p w14:paraId="4A8F26E4" w14:textId="1CAE3670" w:rsidR="00F10038" w:rsidRDefault="00990464" w:rsidP="00F10038">
      <w:pPr>
        <w:pStyle w:val="SingleTxt"/>
        <w:rPr>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De mettre en place un cadre juridique qui permette d</w:t>
      </w:r>
      <w:r w:rsidR="000C4AB8" w:rsidRPr="002D57BF">
        <w:rPr>
          <w:b/>
          <w:bCs/>
          <w:lang w:val="fr-FR"/>
        </w:rPr>
        <w:t>’</w:t>
      </w:r>
      <w:r w:rsidR="00F10038" w:rsidRPr="002D57BF">
        <w:rPr>
          <w:b/>
          <w:bCs/>
          <w:lang w:val="fr-FR"/>
        </w:rPr>
        <w:t>éviter que les projets agro-industriels et les activités des industries extractives ne portent atteinte aux droits des femmes rurales à la propri</w:t>
      </w:r>
      <w:r w:rsidR="00F10038" w:rsidRPr="000F34F2">
        <w:rPr>
          <w:b/>
          <w:bCs/>
          <w:lang w:val="fr-FR"/>
        </w:rPr>
        <w:t>été foncière, et à leurs moyens de subsistance, de veiller à ce que les activités de ce type ne soient autorisées qu</w:t>
      </w:r>
      <w:r w:rsidR="000C4AB8" w:rsidRPr="00F9015F">
        <w:rPr>
          <w:b/>
          <w:bCs/>
          <w:lang w:val="fr-FR"/>
        </w:rPr>
        <w:t>’</w:t>
      </w:r>
      <w:r w:rsidR="00F10038" w:rsidRPr="003E4B6C">
        <w:rPr>
          <w:b/>
          <w:bCs/>
          <w:lang w:val="fr-FR"/>
        </w:rPr>
        <w:t>à l</w:t>
      </w:r>
      <w:r w:rsidR="000C4AB8" w:rsidRPr="00774F56">
        <w:rPr>
          <w:b/>
          <w:bCs/>
          <w:lang w:val="fr-FR"/>
        </w:rPr>
        <w:t>’</w:t>
      </w:r>
      <w:r w:rsidR="00F10038" w:rsidRPr="00774F56">
        <w:rPr>
          <w:b/>
          <w:bCs/>
          <w:lang w:val="fr-FR"/>
        </w:rPr>
        <w:t>issue d</w:t>
      </w:r>
      <w:r w:rsidR="000C4AB8" w:rsidRPr="00774F56">
        <w:rPr>
          <w:b/>
          <w:bCs/>
          <w:lang w:val="fr-FR"/>
        </w:rPr>
        <w:t>’</w:t>
      </w:r>
      <w:r w:rsidR="00F10038" w:rsidRPr="00774F56">
        <w:rPr>
          <w:b/>
          <w:bCs/>
          <w:lang w:val="fr-FR"/>
        </w:rPr>
        <w:t>une évaluation de leurs conséquences sexospécifiques à laquelle les femmes rurales soient</w:t>
      </w:r>
      <w:r w:rsidR="00F10038" w:rsidRPr="00F10038">
        <w:rPr>
          <w:b/>
          <w:bCs/>
          <w:lang w:val="fr-FR"/>
        </w:rPr>
        <w:t xml:space="preserve"> associées.</w:t>
      </w:r>
      <w:r w:rsidR="00F10038" w:rsidRPr="00F10038">
        <w:rPr>
          <w:lang w:val="fr-FR"/>
        </w:rPr>
        <w:t xml:space="preserve"> </w:t>
      </w:r>
    </w:p>
    <w:p w14:paraId="291DAB09" w14:textId="7237406C" w:rsidR="00990464" w:rsidRPr="000C4AB8" w:rsidRDefault="00990464" w:rsidP="000C4AB8">
      <w:pPr>
        <w:pStyle w:val="SingleTxt"/>
        <w:spacing w:after="0" w:line="120" w:lineRule="exact"/>
        <w:rPr>
          <w:sz w:val="10"/>
          <w:lang w:val="fr-FR"/>
        </w:rPr>
      </w:pPr>
    </w:p>
    <w:p w14:paraId="70D3C853" w14:textId="5655237A" w:rsidR="00F10038" w:rsidRDefault="00F10038" w:rsidP="00990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Femmes handicapées</w:t>
      </w:r>
    </w:p>
    <w:p w14:paraId="1B3EF2F0" w14:textId="58FA9F14" w:rsidR="00990464" w:rsidRPr="000C4AB8" w:rsidRDefault="00990464" w:rsidP="000C4AB8">
      <w:pPr>
        <w:pStyle w:val="SingleTxt"/>
        <w:spacing w:after="0" w:line="120" w:lineRule="exact"/>
        <w:rPr>
          <w:sz w:val="10"/>
          <w:lang w:val="fr-FR"/>
        </w:rPr>
      </w:pPr>
    </w:p>
    <w:p w14:paraId="07B90DA5" w14:textId="42EE6263" w:rsidR="00F10038" w:rsidRPr="00F10038" w:rsidRDefault="00F10038" w:rsidP="000C4AB8">
      <w:pPr>
        <w:pStyle w:val="SingleTxt"/>
        <w:numPr>
          <w:ilvl w:val="0"/>
          <w:numId w:val="67"/>
        </w:numPr>
        <w:spacing w:line="240" w:lineRule="exact"/>
        <w:rPr>
          <w:lang w:val="fr-FR"/>
        </w:rPr>
      </w:pPr>
      <w:r w:rsidRPr="00F10038">
        <w:rPr>
          <w:lang w:val="fr-FR"/>
        </w:rPr>
        <w:t>Le Comité note avec préoccupation le manque d</w:t>
      </w:r>
      <w:r w:rsidR="000C4AB8">
        <w:rPr>
          <w:lang w:val="fr-FR"/>
        </w:rPr>
        <w:t>’</w:t>
      </w:r>
      <w:r w:rsidRPr="00F10038">
        <w:rPr>
          <w:lang w:val="fr-FR"/>
        </w:rPr>
        <w:t>informations sur l</w:t>
      </w:r>
      <w:r w:rsidR="000C4AB8">
        <w:rPr>
          <w:lang w:val="fr-FR"/>
        </w:rPr>
        <w:t>’</w:t>
      </w:r>
      <w:r w:rsidRPr="00F10038">
        <w:rPr>
          <w:lang w:val="fr-FR"/>
        </w:rPr>
        <w:t xml:space="preserve">exercice des droits des femmes handicapées. </w:t>
      </w:r>
    </w:p>
    <w:p w14:paraId="614D1F39" w14:textId="373DF217" w:rsidR="00F10038" w:rsidRPr="0013505F" w:rsidRDefault="00F10038" w:rsidP="000C4AB8">
      <w:pPr>
        <w:pStyle w:val="SingleTxt"/>
        <w:numPr>
          <w:ilvl w:val="0"/>
          <w:numId w:val="67"/>
        </w:numPr>
        <w:spacing w:line="240" w:lineRule="exact"/>
        <w:rPr>
          <w:b/>
          <w:bCs/>
          <w:lang w:val="fr-FR"/>
        </w:rPr>
      </w:pPr>
      <w:r w:rsidRPr="0013505F">
        <w:rPr>
          <w:b/>
          <w:bCs/>
          <w:lang w:val="fr-FR"/>
        </w:rPr>
        <w:t>Le Comité recommande à l</w:t>
      </w:r>
      <w:r w:rsidR="000C4AB8" w:rsidRPr="0013505F">
        <w:rPr>
          <w:b/>
          <w:bCs/>
          <w:lang w:val="fr-FR"/>
        </w:rPr>
        <w:t>’</w:t>
      </w:r>
      <w:r w:rsidRPr="0013505F">
        <w:rPr>
          <w:b/>
          <w:bCs/>
          <w:lang w:val="fr-FR"/>
        </w:rPr>
        <w:t>État partie</w:t>
      </w:r>
      <w:r w:rsidR="00E56E0F" w:rsidRPr="0013505F">
        <w:rPr>
          <w:b/>
          <w:bCs/>
          <w:lang w:val="fr-FR"/>
        </w:rPr>
        <w:t> :</w:t>
      </w:r>
    </w:p>
    <w:p w14:paraId="66B3B4F5" w14:textId="056CCD28" w:rsidR="00F10038" w:rsidRPr="0013505F" w:rsidRDefault="00990464"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De s</w:t>
      </w:r>
      <w:r w:rsidR="000C4AB8" w:rsidRPr="002D57BF">
        <w:rPr>
          <w:b/>
          <w:bCs/>
          <w:lang w:val="fr-FR"/>
        </w:rPr>
        <w:t>’</w:t>
      </w:r>
      <w:r w:rsidR="00F10038" w:rsidRPr="002D57BF">
        <w:rPr>
          <w:b/>
          <w:bCs/>
          <w:lang w:val="fr-FR"/>
        </w:rPr>
        <w:t>attaquer aux formes croisées de discrimination à l</w:t>
      </w:r>
      <w:r w:rsidR="000C4AB8" w:rsidRPr="000F34F2">
        <w:rPr>
          <w:b/>
          <w:bCs/>
          <w:lang w:val="fr-FR"/>
        </w:rPr>
        <w:t>’</w:t>
      </w:r>
      <w:r w:rsidR="00F10038" w:rsidRPr="00BE39B7">
        <w:rPr>
          <w:b/>
          <w:bCs/>
          <w:lang w:val="fr-FR"/>
        </w:rPr>
        <w:t>ég</w:t>
      </w:r>
      <w:r w:rsidR="00F10038" w:rsidRPr="00F9015F">
        <w:rPr>
          <w:b/>
          <w:bCs/>
          <w:lang w:val="fr-FR"/>
        </w:rPr>
        <w:t>ard des femmes et des filles handicapées</w:t>
      </w:r>
      <w:r w:rsidR="00F10038" w:rsidRPr="00774F56">
        <w:rPr>
          <w:b/>
          <w:bCs/>
          <w:lang w:val="fr-FR"/>
        </w:rPr>
        <w:t xml:space="preserve"> et assure</w:t>
      </w:r>
      <w:r w:rsidR="0043410B">
        <w:rPr>
          <w:b/>
          <w:bCs/>
          <w:lang w:val="fr-FR"/>
        </w:rPr>
        <w:t>r</w:t>
      </w:r>
      <w:r w:rsidR="00F10038" w:rsidRPr="00774F56">
        <w:rPr>
          <w:b/>
          <w:bCs/>
          <w:lang w:val="fr-FR"/>
        </w:rPr>
        <w:t xml:space="preserve"> leur inclusion et la jouissance de tous les droits prévus par la Convention, notamment en éliminant les restrictions à leur capacité juridique, en leur assurant l</w:t>
      </w:r>
      <w:r w:rsidR="000C4AB8" w:rsidRPr="00774F56">
        <w:rPr>
          <w:b/>
          <w:bCs/>
          <w:lang w:val="fr-FR"/>
        </w:rPr>
        <w:t>’</w:t>
      </w:r>
      <w:r w:rsidR="00F10038" w:rsidRPr="00774F56">
        <w:rPr>
          <w:b/>
          <w:bCs/>
          <w:lang w:val="fr-FR"/>
        </w:rPr>
        <w:t>accès à la justice, la protection contre la violence fondée sur le genre, l</w:t>
      </w:r>
      <w:r w:rsidR="000C4AB8" w:rsidRPr="00774F56">
        <w:rPr>
          <w:b/>
          <w:bCs/>
          <w:lang w:val="fr-FR"/>
        </w:rPr>
        <w:t>’</w:t>
      </w:r>
      <w:r w:rsidR="00F10038" w:rsidRPr="00774F56">
        <w:rPr>
          <w:b/>
          <w:bCs/>
          <w:lang w:val="fr-FR"/>
        </w:rPr>
        <w:t>éducation inclusive, l</w:t>
      </w:r>
      <w:r w:rsidR="000C4AB8" w:rsidRPr="00774F56">
        <w:rPr>
          <w:b/>
          <w:bCs/>
          <w:lang w:val="fr-FR"/>
        </w:rPr>
        <w:t>’</w:t>
      </w:r>
      <w:r w:rsidR="00F10038" w:rsidRPr="00774F56">
        <w:rPr>
          <w:b/>
          <w:bCs/>
          <w:lang w:val="fr-FR"/>
        </w:rPr>
        <w:t>emploi et les services de santé, y compris les droits sexuels et génésiques, et en répondant à leurs besoins spécifiques conformément à la recommandation générale n</w:t>
      </w:r>
      <w:r w:rsidR="00F10038" w:rsidRPr="0013505F">
        <w:rPr>
          <w:b/>
          <w:bCs/>
          <w:vertAlign w:val="superscript"/>
          <w:lang w:val="fr-FR"/>
        </w:rPr>
        <w:t>o</w:t>
      </w:r>
      <w:r w:rsidR="00F10038" w:rsidRPr="00774F56">
        <w:rPr>
          <w:b/>
          <w:bCs/>
          <w:lang w:val="fr-FR"/>
        </w:rPr>
        <w:t xml:space="preserve"> </w:t>
      </w:r>
      <w:r w:rsidR="008803D0" w:rsidRPr="0013505F">
        <w:rPr>
          <w:b/>
          <w:bCs/>
          <w:lang w:val="fr-FR"/>
        </w:rPr>
        <w:t>18 (1991)</w:t>
      </w:r>
      <w:r w:rsidR="00F10038" w:rsidRPr="002D57BF">
        <w:rPr>
          <w:b/>
          <w:bCs/>
          <w:lang w:val="fr-FR"/>
        </w:rPr>
        <w:t xml:space="preserve"> sur les femmes handicapées</w:t>
      </w:r>
      <w:r w:rsidR="000C4AB8" w:rsidRPr="002D57BF">
        <w:rPr>
          <w:b/>
          <w:bCs/>
          <w:lang w:val="fr-FR"/>
        </w:rPr>
        <w:t> ;</w:t>
      </w:r>
    </w:p>
    <w:p w14:paraId="17320062" w14:textId="3A072670" w:rsidR="00F10038" w:rsidRDefault="00990464"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F10038">
        <w:rPr>
          <w:b/>
          <w:bCs/>
          <w:lang w:val="fr-FR"/>
        </w:rPr>
        <w:t>D</w:t>
      </w:r>
      <w:r w:rsidR="000C4AB8">
        <w:rPr>
          <w:b/>
          <w:bCs/>
          <w:lang w:val="fr-FR"/>
        </w:rPr>
        <w:t>’</w:t>
      </w:r>
      <w:r w:rsidR="00F10038" w:rsidRPr="00F10038">
        <w:rPr>
          <w:b/>
          <w:bCs/>
          <w:lang w:val="fr-FR"/>
        </w:rPr>
        <w:t>envisager de ratifier la Convention relative aux droits des personnes handicapées.</w:t>
      </w:r>
    </w:p>
    <w:p w14:paraId="509C7950" w14:textId="1DE6C1A4" w:rsidR="00990464" w:rsidRPr="000C4AB8" w:rsidRDefault="00990464" w:rsidP="000C4AB8">
      <w:pPr>
        <w:pStyle w:val="SingleTxt"/>
        <w:spacing w:after="0" w:line="120" w:lineRule="exact"/>
        <w:rPr>
          <w:b/>
          <w:bCs/>
          <w:sz w:val="10"/>
          <w:lang w:val="fr-FR"/>
        </w:rPr>
      </w:pPr>
    </w:p>
    <w:p w14:paraId="74458039" w14:textId="553E8539" w:rsidR="00F10038" w:rsidRDefault="00F10038" w:rsidP="00990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F10038">
        <w:rPr>
          <w:lang w:val="fr-FR"/>
        </w:rPr>
        <w:tab/>
      </w:r>
      <w:r w:rsidRPr="00F10038">
        <w:rPr>
          <w:lang w:val="fr-FR"/>
        </w:rPr>
        <w:tab/>
      </w:r>
      <w:r w:rsidRPr="00F10038">
        <w:rPr>
          <w:bCs/>
          <w:lang w:val="fr-FR"/>
        </w:rPr>
        <w:t>Femmes disparues et femmes en détention</w:t>
      </w:r>
    </w:p>
    <w:p w14:paraId="5A89C355" w14:textId="721775BC" w:rsidR="00990464" w:rsidRPr="000C4AB8" w:rsidRDefault="00990464" w:rsidP="000C4AB8">
      <w:pPr>
        <w:pStyle w:val="SingleTxt"/>
        <w:spacing w:after="0" w:line="120" w:lineRule="exact"/>
        <w:rPr>
          <w:sz w:val="10"/>
          <w:lang w:val="fr-FR"/>
        </w:rPr>
      </w:pPr>
    </w:p>
    <w:p w14:paraId="2954F5A2" w14:textId="56924C90" w:rsidR="00F10038" w:rsidRPr="00F10038" w:rsidRDefault="00990464" w:rsidP="000C4AB8">
      <w:pPr>
        <w:pStyle w:val="SingleTxt"/>
        <w:numPr>
          <w:ilvl w:val="0"/>
          <w:numId w:val="67"/>
        </w:numPr>
        <w:spacing w:line="240" w:lineRule="exact"/>
        <w:rPr>
          <w:lang w:val="fr-FR"/>
        </w:rPr>
      </w:pPr>
      <w:r>
        <w:rPr>
          <w:lang w:val="fr-FR"/>
        </w:rPr>
        <w:t>L</w:t>
      </w:r>
      <w:r w:rsidR="00F10038" w:rsidRPr="00F10038">
        <w:rPr>
          <w:lang w:val="fr-FR"/>
        </w:rPr>
        <w:t>e Comité note avec préoccupation les informations faisant état de disparitions forcées de femmes et de filles dans l</w:t>
      </w:r>
      <w:r w:rsidR="000C4AB8">
        <w:rPr>
          <w:lang w:val="fr-FR"/>
        </w:rPr>
        <w:t>’</w:t>
      </w:r>
      <w:r w:rsidR="00F10038" w:rsidRPr="00F10038">
        <w:rPr>
          <w:lang w:val="fr-FR"/>
        </w:rPr>
        <w:t>État partie et de la détention arbitraire de femmes et de filles sans respect des garanties d</w:t>
      </w:r>
      <w:r w:rsidR="000C4AB8">
        <w:rPr>
          <w:lang w:val="fr-FR"/>
        </w:rPr>
        <w:t>’</w:t>
      </w:r>
      <w:r w:rsidR="00F10038" w:rsidRPr="00F10038">
        <w:rPr>
          <w:lang w:val="fr-FR"/>
        </w:rPr>
        <w:t>un procès équitable. En outre, le Comité note avec préoccupation la persistance de conditions de détention difficiles pour les femmes, qui sont confrontées à des violences sexuelles et à d</w:t>
      </w:r>
      <w:r w:rsidR="000C4AB8">
        <w:rPr>
          <w:lang w:val="fr-FR"/>
        </w:rPr>
        <w:t>’</w:t>
      </w:r>
      <w:r w:rsidR="00F10038" w:rsidRPr="00F10038">
        <w:rPr>
          <w:lang w:val="fr-FR"/>
        </w:rPr>
        <w:t>autres formes de violence fondée sur le genre. Il se déclare à nouveau préoccupé par l</w:t>
      </w:r>
      <w:r w:rsidR="000C4AB8">
        <w:rPr>
          <w:lang w:val="fr-FR"/>
        </w:rPr>
        <w:t>’</w:t>
      </w:r>
      <w:r w:rsidR="00F10038" w:rsidRPr="00F10038">
        <w:rPr>
          <w:lang w:val="fr-FR"/>
        </w:rPr>
        <w:t>absence d</w:t>
      </w:r>
      <w:r w:rsidR="000C4AB8">
        <w:rPr>
          <w:lang w:val="fr-FR"/>
        </w:rPr>
        <w:t>’</w:t>
      </w:r>
      <w:r w:rsidR="00F10038" w:rsidRPr="00F10038">
        <w:rPr>
          <w:lang w:val="fr-FR"/>
        </w:rPr>
        <w:t xml:space="preserve">un organe de contrôle indépendant pour visiter les lieux de détention dans lesquels les femmes sont privées de liberté. </w:t>
      </w:r>
    </w:p>
    <w:p w14:paraId="3B60031F" w14:textId="5C65BF03" w:rsidR="00F10038" w:rsidRPr="00F10038" w:rsidRDefault="00F10038" w:rsidP="000C4AB8">
      <w:pPr>
        <w:pStyle w:val="SingleTxt"/>
        <w:numPr>
          <w:ilvl w:val="0"/>
          <w:numId w:val="67"/>
        </w:numPr>
        <w:spacing w:line="240" w:lineRule="exact"/>
        <w:rPr>
          <w:b/>
          <w:lang w:val="fr-FR"/>
        </w:rPr>
      </w:pPr>
      <w:r w:rsidRPr="00AD7795">
        <w:rPr>
          <w:b/>
          <w:bCs/>
          <w:lang w:val="fr-FR"/>
        </w:rPr>
        <w:t>Conformément aux Règles des Nations Unies concernant le traitemen</w:t>
      </w:r>
      <w:r w:rsidRPr="00990464">
        <w:rPr>
          <w:b/>
          <w:bCs/>
          <w:lang w:val="fr-FR"/>
        </w:rPr>
        <w:t>t des</w:t>
      </w:r>
      <w:r w:rsidRPr="00F10038">
        <w:rPr>
          <w:b/>
          <w:bCs/>
          <w:lang w:val="fr-FR"/>
        </w:rPr>
        <w:t xml:space="preserve"> détenues et l</w:t>
      </w:r>
      <w:r w:rsidR="000C4AB8">
        <w:rPr>
          <w:b/>
          <w:bCs/>
          <w:lang w:val="fr-FR"/>
        </w:rPr>
        <w:t>’</w:t>
      </w:r>
      <w:r w:rsidRPr="00F10038">
        <w:rPr>
          <w:b/>
          <w:bCs/>
          <w:lang w:val="fr-FR"/>
        </w:rPr>
        <w:t>imposition de mesures non privatives de liberté aux délinquantes (Règles de Bangkok), le Comité recommande à l</w:t>
      </w:r>
      <w:r w:rsidR="000C4AB8">
        <w:rPr>
          <w:b/>
          <w:bCs/>
          <w:lang w:val="fr-FR"/>
        </w:rPr>
        <w:t>’</w:t>
      </w:r>
      <w:r w:rsidRPr="00F10038">
        <w:rPr>
          <w:b/>
          <w:bCs/>
          <w:lang w:val="fr-FR"/>
        </w:rPr>
        <w:t>État partie</w:t>
      </w:r>
      <w:r w:rsidR="00E56E0F">
        <w:rPr>
          <w:b/>
          <w:bCs/>
          <w:lang w:val="fr-FR"/>
        </w:rPr>
        <w:t> :</w:t>
      </w:r>
    </w:p>
    <w:p w14:paraId="6D6489BC" w14:textId="54E98645" w:rsidR="00F10038" w:rsidRPr="0013505F" w:rsidRDefault="00990464"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D</w:t>
      </w:r>
      <w:r w:rsidR="000C4AB8" w:rsidRPr="002D57BF">
        <w:rPr>
          <w:b/>
          <w:bCs/>
          <w:lang w:val="fr-FR"/>
        </w:rPr>
        <w:t>’</w:t>
      </w:r>
      <w:r w:rsidR="00F10038" w:rsidRPr="000F34F2">
        <w:rPr>
          <w:b/>
          <w:bCs/>
          <w:lang w:val="fr-FR"/>
        </w:rPr>
        <w:t>enquêter rapidement sur tous les cas présumé</w:t>
      </w:r>
      <w:r w:rsidR="00F10038" w:rsidRPr="00BE39B7">
        <w:rPr>
          <w:b/>
          <w:bCs/>
          <w:lang w:val="fr-FR"/>
        </w:rPr>
        <w:t>s de disparition de femmes, notamment en mettant en place des mécanismes d</w:t>
      </w:r>
      <w:r w:rsidR="000C4AB8" w:rsidRPr="00774F56">
        <w:rPr>
          <w:b/>
          <w:bCs/>
          <w:lang w:val="fr-FR"/>
        </w:rPr>
        <w:t>’</w:t>
      </w:r>
      <w:r w:rsidR="00F10038" w:rsidRPr="00774F56">
        <w:rPr>
          <w:b/>
          <w:bCs/>
          <w:lang w:val="fr-FR"/>
        </w:rPr>
        <w:t>alerte précoce concernant les personnes disparues, et de donner aux victimes et à leurs familles accès aux mécanismes de plainte et aux recours juridiques, notamment sous forme d</w:t>
      </w:r>
      <w:r w:rsidR="000C4AB8" w:rsidRPr="00774F56">
        <w:rPr>
          <w:b/>
          <w:bCs/>
          <w:lang w:val="fr-FR"/>
        </w:rPr>
        <w:t>’</w:t>
      </w:r>
      <w:r w:rsidR="00F10038" w:rsidRPr="00774F56">
        <w:rPr>
          <w:b/>
          <w:bCs/>
          <w:lang w:val="fr-FR"/>
        </w:rPr>
        <w:t>indemnisation</w:t>
      </w:r>
      <w:r w:rsidR="000C4AB8" w:rsidRPr="00774F56">
        <w:rPr>
          <w:b/>
          <w:bCs/>
          <w:lang w:val="fr-FR"/>
        </w:rPr>
        <w:t> ;</w:t>
      </w:r>
    </w:p>
    <w:p w14:paraId="4504EA75" w14:textId="6D6C3A2B" w:rsidR="00F10038" w:rsidRPr="0013505F" w:rsidRDefault="00990464" w:rsidP="00F10038">
      <w:pPr>
        <w:pStyle w:val="SingleTxt"/>
        <w:rPr>
          <w:b/>
          <w:bCs/>
          <w:lang w:val="fr-FR"/>
        </w:rPr>
      </w:pPr>
      <w:r w:rsidRPr="0013505F">
        <w:rPr>
          <w:b/>
          <w:bCs/>
          <w:lang w:val="fr-FR"/>
        </w:rPr>
        <w:tab/>
      </w:r>
      <w:r w:rsidR="00F10038" w:rsidRPr="0013505F">
        <w:rPr>
          <w:b/>
          <w:bCs/>
          <w:lang w:val="fr-FR"/>
        </w:rPr>
        <w:t>b)</w:t>
      </w:r>
      <w:r w:rsidR="00F10038" w:rsidRPr="0013505F">
        <w:rPr>
          <w:b/>
          <w:bCs/>
          <w:lang w:val="fr-FR"/>
        </w:rPr>
        <w:tab/>
      </w:r>
      <w:r w:rsidR="00F10038" w:rsidRPr="002D57BF">
        <w:rPr>
          <w:b/>
          <w:bCs/>
          <w:lang w:val="fr-FR"/>
        </w:rPr>
        <w:t>D</w:t>
      </w:r>
      <w:r w:rsidR="000C4AB8" w:rsidRPr="002D57BF">
        <w:rPr>
          <w:b/>
          <w:bCs/>
          <w:lang w:val="fr-FR"/>
        </w:rPr>
        <w:t>’</w:t>
      </w:r>
      <w:r w:rsidR="00F10038" w:rsidRPr="000F34F2">
        <w:rPr>
          <w:b/>
          <w:bCs/>
          <w:lang w:val="fr-FR"/>
        </w:rPr>
        <w:t>assurer l</w:t>
      </w:r>
      <w:r w:rsidR="000C4AB8" w:rsidRPr="00F9015F">
        <w:rPr>
          <w:b/>
          <w:bCs/>
          <w:lang w:val="fr-FR"/>
        </w:rPr>
        <w:t>’</w:t>
      </w:r>
      <w:r w:rsidR="00F10038" w:rsidRPr="003E4B6C">
        <w:rPr>
          <w:b/>
          <w:bCs/>
          <w:lang w:val="fr-FR"/>
        </w:rPr>
        <w:t>application complète et effective des dispositions du code pénal de 2015, de sauvegarder la justice procédurale et le droit aux visites familiales pour les fe</w:t>
      </w:r>
      <w:r w:rsidR="00F10038" w:rsidRPr="00774F56">
        <w:rPr>
          <w:b/>
          <w:bCs/>
          <w:lang w:val="fr-FR"/>
        </w:rPr>
        <w:t>mmes en détention, d</w:t>
      </w:r>
      <w:r w:rsidR="000C4AB8" w:rsidRPr="00774F56">
        <w:rPr>
          <w:b/>
          <w:bCs/>
          <w:lang w:val="fr-FR"/>
        </w:rPr>
        <w:t>’</w:t>
      </w:r>
      <w:r w:rsidR="00F10038" w:rsidRPr="00774F56">
        <w:rPr>
          <w:b/>
          <w:bCs/>
          <w:lang w:val="fr-FR"/>
        </w:rPr>
        <w:t>enquêter sur les mauvais traitements et la violence à l</w:t>
      </w:r>
      <w:r w:rsidR="000C4AB8" w:rsidRPr="00774F56">
        <w:rPr>
          <w:b/>
          <w:bCs/>
          <w:lang w:val="fr-FR"/>
        </w:rPr>
        <w:t>’</w:t>
      </w:r>
      <w:r w:rsidR="00F10038" w:rsidRPr="00774F56">
        <w:rPr>
          <w:b/>
          <w:bCs/>
          <w:lang w:val="fr-FR"/>
        </w:rPr>
        <w:t>égard des femmes en détention et de veiller à ce que ces femmes soient surveillées par des gardiennes et à ce que tous les agents de police et les agents pénitentiaires reçoivent une formation systématique tenant compte des questions de genre sur la dignité et les droits des femmes détenues</w:t>
      </w:r>
      <w:r w:rsidR="000C4AB8" w:rsidRPr="00774F56">
        <w:rPr>
          <w:b/>
          <w:bCs/>
          <w:lang w:val="fr-FR"/>
        </w:rPr>
        <w:t> ;</w:t>
      </w:r>
    </w:p>
    <w:p w14:paraId="68A35967" w14:textId="69E25200" w:rsidR="00F10038" w:rsidRPr="0013505F" w:rsidRDefault="00990464" w:rsidP="00F10038">
      <w:pPr>
        <w:pStyle w:val="SingleTxt"/>
        <w:rPr>
          <w:b/>
          <w:bCs/>
          <w:lang w:val="fr-FR"/>
        </w:rPr>
      </w:pPr>
      <w:r w:rsidRPr="0013505F">
        <w:rPr>
          <w:b/>
          <w:bCs/>
          <w:lang w:val="fr-FR"/>
        </w:rPr>
        <w:lastRenderedPageBreak/>
        <w:tab/>
      </w:r>
      <w:r w:rsidR="00F10038" w:rsidRPr="0013505F">
        <w:rPr>
          <w:b/>
          <w:bCs/>
          <w:lang w:val="fr-FR"/>
        </w:rPr>
        <w:t>c)</w:t>
      </w:r>
      <w:r w:rsidR="00F10038" w:rsidRPr="0013505F">
        <w:rPr>
          <w:b/>
          <w:bCs/>
          <w:lang w:val="fr-FR"/>
        </w:rPr>
        <w:tab/>
      </w:r>
      <w:r w:rsidR="00F10038" w:rsidRPr="002D57BF">
        <w:rPr>
          <w:b/>
          <w:bCs/>
          <w:lang w:val="fr-FR"/>
        </w:rPr>
        <w:t>De réduire la surpopulation carcérale et de veiller à ce que les femmes détenues aient un accès adéquat aux soins de santé, à la nutrition, à l</w:t>
      </w:r>
      <w:r w:rsidR="000C4AB8" w:rsidRPr="002D57BF">
        <w:rPr>
          <w:b/>
          <w:bCs/>
          <w:lang w:val="fr-FR"/>
        </w:rPr>
        <w:t>’</w:t>
      </w:r>
      <w:r w:rsidR="00F10038" w:rsidRPr="002D57BF">
        <w:rPr>
          <w:b/>
          <w:bCs/>
          <w:lang w:val="fr-FR"/>
        </w:rPr>
        <w:t xml:space="preserve">hygiène et aux services de </w:t>
      </w:r>
      <w:r w:rsidR="00F10038" w:rsidRPr="000F34F2">
        <w:rPr>
          <w:b/>
          <w:bCs/>
          <w:lang w:val="fr-FR"/>
        </w:rPr>
        <w:t>santé sexuelle et procréative</w:t>
      </w:r>
      <w:r w:rsidR="000C4AB8" w:rsidRPr="00BE39B7">
        <w:rPr>
          <w:b/>
          <w:bCs/>
          <w:lang w:val="fr-FR"/>
        </w:rPr>
        <w:t> ;</w:t>
      </w:r>
    </w:p>
    <w:p w14:paraId="5DA9A885" w14:textId="7FB790CB" w:rsidR="00F10038" w:rsidRPr="0013505F" w:rsidRDefault="00990464"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De promouvoir des alternatives à la détention pour les femmes enceintes et les femmes avec enfants, telles que l</w:t>
      </w:r>
      <w:r w:rsidR="000C4AB8" w:rsidRPr="002D57BF">
        <w:rPr>
          <w:b/>
          <w:bCs/>
          <w:lang w:val="fr-FR"/>
        </w:rPr>
        <w:t>’</w:t>
      </w:r>
      <w:r w:rsidR="00F10038" w:rsidRPr="002D57BF">
        <w:rPr>
          <w:b/>
          <w:bCs/>
          <w:lang w:val="fr-FR"/>
        </w:rPr>
        <w:t>assignation à résidence, les travaux d</w:t>
      </w:r>
      <w:r w:rsidR="000C4AB8" w:rsidRPr="00BE39B7">
        <w:rPr>
          <w:b/>
          <w:bCs/>
          <w:lang w:val="fr-FR"/>
        </w:rPr>
        <w:t>’</w:t>
      </w:r>
      <w:r w:rsidR="00F10038" w:rsidRPr="00BE39B7">
        <w:rPr>
          <w:b/>
          <w:bCs/>
          <w:lang w:val="fr-FR"/>
        </w:rPr>
        <w:t>intérêt général ou la présentation régulière à la police</w:t>
      </w:r>
      <w:r w:rsidR="000C4AB8" w:rsidRPr="00BE39B7">
        <w:rPr>
          <w:b/>
          <w:bCs/>
          <w:lang w:val="fr-FR"/>
        </w:rPr>
        <w:t> ;</w:t>
      </w:r>
    </w:p>
    <w:p w14:paraId="50B2E9EE" w14:textId="403AAC97" w:rsidR="00F10038" w:rsidRPr="0013505F" w:rsidRDefault="00990464" w:rsidP="00F10038">
      <w:pPr>
        <w:pStyle w:val="SingleTxt"/>
        <w:rPr>
          <w:b/>
          <w:bCs/>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De libérer les prisonnières politiques et les femmes détenues pour avoir pratiqué leur religion</w:t>
      </w:r>
      <w:r w:rsidR="000C4AB8" w:rsidRPr="002D57BF">
        <w:rPr>
          <w:b/>
          <w:bCs/>
          <w:lang w:val="fr-FR"/>
        </w:rPr>
        <w:t> ;</w:t>
      </w:r>
    </w:p>
    <w:p w14:paraId="7AC533B6" w14:textId="25FBE59D" w:rsidR="00F10038" w:rsidRPr="0013505F" w:rsidRDefault="00990464" w:rsidP="00F10038">
      <w:pPr>
        <w:pStyle w:val="SingleTxt"/>
        <w:rPr>
          <w:b/>
          <w:bCs/>
          <w:lang w:val="fr-FR"/>
        </w:rPr>
      </w:pPr>
      <w:r w:rsidRPr="00774F56">
        <w:rPr>
          <w:b/>
          <w:bCs/>
          <w:lang w:val="fr-FR"/>
        </w:rPr>
        <w:tab/>
      </w:r>
      <w:r w:rsidR="00F10038" w:rsidRPr="0013505F">
        <w:rPr>
          <w:b/>
          <w:bCs/>
          <w:lang w:val="fr-FR"/>
        </w:rPr>
        <w:t>f)</w:t>
      </w:r>
      <w:r w:rsidR="00F10038" w:rsidRPr="0013505F">
        <w:rPr>
          <w:b/>
          <w:bCs/>
          <w:lang w:val="fr-FR"/>
        </w:rPr>
        <w:tab/>
      </w:r>
      <w:r w:rsidR="00F10038" w:rsidRPr="002D57BF">
        <w:rPr>
          <w:b/>
          <w:bCs/>
          <w:lang w:val="fr-FR"/>
        </w:rPr>
        <w:t>De mettre en place un contrôle indépendant des lieux de détention et des mécanismes de plainte adaptés pour les femmes détenues victimes de violence et de mauvais traitements</w:t>
      </w:r>
      <w:r w:rsidR="000C4AB8" w:rsidRPr="00BE39B7">
        <w:rPr>
          <w:b/>
          <w:bCs/>
          <w:lang w:val="fr-FR"/>
        </w:rPr>
        <w:t> ;</w:t>
      </w:r>
    </w:p>
    <w:p w14:paraId="7A5DCEAA" w14:textId="4BA479D2" w:rsidR="00F10038" w:rsidRPr="00BE39B7" w:rsidRDefault="00990464" w:rsidP="00F10038">
      <w:pPr>
        <w:pStyle w:val="SingleTxt"/>
        <w:rPr>
          <w:b/>
          <w:bCs/>
          <w:lang w:val="fr-FR"/>
        </w:rPr>
      </w:pPr>
      <w:r w:rsidRPr="00774F56">
        <w:rPr>
          <w:b/>
          <w:bCs/>
          <w:lang w:val="fr-FR"/>
        </w:rPr>
        <w:tab/>
      </w:r>
      <w:r w:rsidR="00F10038" w:rsidRPr="0013505F">
        <w:rPr>
          <w:b/>
          <w:bCs/>
          <w:lang w:val="fr-FR"/>
        </w:rPr>
        <w:t>g)</w:t>
      </w:r>
      <w:r w:rsidR="00F10038" w:rsidRPr="0013505F">
        <w:rPr>
          <w:b/>
          <w:bCs/>
          <w:lang w:val="fr-FR"/>
        </w:rPr>
        <w:tab/>
      </w:r>
      <w:r w:rsidR="00F10038" w:rsidRPr="002D57BF">
        <w:rPr>
          <w:b/>
          <w:bCs/>
          <w:lang w:val="fr-FR"/>
        </w:rPr>
        <w:t>De donner aux organismes indépendants, y compris aux titulaires de mandat au titre des procédures spéciales des Nations Unies, l</w:t>
      </w:r>
      <w:r w:rsidR="000C4AB8" w:rsidRPr="002D57BF">
        <w:rPr>
          <w:b/>
          <w:bCs/>
          <w:lang w:val="fr-FR"/>
        </w:rPr>
        <w:t>’</w:t>
      </w:r>
      <w:r w:rsidR="00F10038" w:rsidRPr="002D57BF">
        <w:rPr>
          <w:b/>
          <w:bCs/>
          <w:lang w:val="fr-FR"/>
        </w:rPr>
        <w:t>accès à tous les lieux de détention dans lesquels des femmes sont privées de libert</w:t>
      </w:r>
      <w:r w:rsidR="00F10038" w:rsidRPr="000F34F2">
        <w:rPr>
          <w:b/>
          <w:bCs/>
          <w:lang w:val="fr-FR"/>
        </w:rPr>
        <w:t>é.</w:t>
      </w:r>
    </w:p>
    <w:p w14:paraId="52000EA2" w14:textId="673E3FE8" w:rsidR="00990464" w:rsidRPr="000C4AB8" w:rsidRDefault="00990464" w:rsidP="000C4AB8">
      <w:pPr>
        <w:pStyle w:val="SingleTxt"/>
        <w:spacing w:after="0" w:line="120" w:lineRule="exact"/>
        <w:rPr>
          <w:b/>
          <w:bCs/>
          <w:sz w:val="10"/>
          <w:lang w:val="fr-FR"/>
        </w:rPr>
      </w:pPr>
    </w:p>
    <w:p w14:paraId="7BCE5234" w14:textId="6AAC1DFF" w:rsidR="00F10038" w:rsidRDefault="00F10038" w:rsidP="00990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Questions de genre et changements climatiques</w:t>
      </w:r>
    </w:p>
    <w:p w14:paraId="6807A696" w14:textId="088EB85D" w:rsidR="00990464" w:rsidRPr="000C4AB8" w:rsidRDefault="00990464" w:rsidP="000C4AB8">
      <w:pPr>
        <w:pStyle w:val="SingleTxt"/>
        <w:spacing w:after="0" w:line="120" w:lineRule="exact"/>
        <w:rPr>
          <w:sz w:val="10"/>
          <w:lang w:val="fr-FR"/>
        </w:rPr>
      </w:pPr>
    </w:p>
    <w:p w14:paraId="35349E3C" w14:textId="655C2431" w:rsidR="00F10038" w:rsidRPr="00F10038" w:rsidRDefault="00F10038" w:rsidP="000C4AB8">
      <w:pPr>
        <w:pStyle w:val="SingleTxt"/>
        <w:numPr>
          <w:ilvl w:val="0"/>
          <w:numId w:val="67"/>
        </w:numPr>
        <w:spacing w:line="240" w:lineRule="exact"/>
        <w:rPr>
          <w:lang w:val="fr-FR"/>
        </w:rPr>
      </w:pPr>
      <w:r w:rsidRPr="00F10038">
        <w:rPr>
          <w:lang w:val="fr-FR"/>
        </w:rPr>
        <w:t>Le Comité se félicite du plan national d</w:t>
      </w:r>
      <w:r w:rsidR="000C4AB8">
        <w:rPr>
          <w:lang w:val="fr-FR"/>
        </w:rPr>
        <w:t>’</w:t>
      </w:r>
      <w:r w:rsidRPr="00F10038">
        <w:rPr>
          <w:lang w:val="fr-FR"/>
        </w:rPr>
        <w:t>adaptation et des autres efforts déployés par l</w:t>
      </w:r>
      <w:r w:rsidR="000C4AB8">
        <w:rPr>
          <w:lang w:val="fr-FR"/>
        </w:rPr>
        <w:t>’</w:t>
      </w:r>
      <w:r w:rsidRPr="00F10038">
        <w:rPr>
          <w:lang w:val="fr-FR"/>
        </w:rPr>
        <w:t>État partie pour lutter contre les effets néfastes des changements climatiques et des catastrophes. Toutefois, il note l</w:t>
      </w:r>
      <w:r w:rsidR="000C4AB8">
        <w:rPr>
          <w:lang w:val="fr-FR"/>
        </w:rPr>
        <w:t>’</w:t>
      </w:r>
      <w:r w:rsidRPr="00F10038">
        <w:rPr>
          <w:lang w:val="fr-FR"/>
        </w:rPr>
        <w:t>absence d</w:t>
      </w:r>
      <w:r w:rsidR="000C4AB8">
        <w:rPr>
          <w:lang w:val="fr-FR"/>
        </w:rPr>
        <w:t>’</w:t>
      </w:r>
      <w:r w:rsidRPr="00F10038">
        <w:rPr>
          <w:lang w:val="fr-FR"/>
        </w:rPr>
        <w:t>informations quant à l</w:t>
      </w:r>
      <w:r w:rsidR="000C4AB8">
        <w:rPr>
          <w:lang w:val="fr-FR"/>
        </w:rPr>
        <w:t>’</w:t>
      </w:r>
      <w:r w:rsidRPr="00F10038">
        <w:rPr>
          <w:lang w:val="fr-FR"/>
        </w:rPr>
        <w:t>intégration d</w:t>
      </w:r>
      <w:r w:rsidR="000C4AB8">
        <w:rPr>
          <w:lang w:val="fr-FR"/>
        </w:rPr>
        <w:t>’</w:t>
      </w:r>
      <w:r w:rsidRPr="00F10038">
        <w:rPr>
          <w:lang w:val="fr-FR"/>
        </w:rPr>
        <w:t>une perspective de genre dans les politiques et programmes nationaux sur la réduction des risques de catastrophe et les changements climatiques et sur la participation des femmes à l</w:t>
      </w:r>
      <w:r w:rsidR="000C4AB8">
        <w:rPr>
          <w:lang w:val="fr-FR"/>
        </w:rPr>
        <w:t>’</w:t>
      </w:r>
      <w:r w:rsidRPr="00F10038">
        <w:rPr>
          <w:lang w:val="fr-FR"/>
        </w:rPr>
        <w:t>élaboration des politiques et aux processus de décision sur les changements climatiques et la réduction des risques de catastrophe.</w:t>
      </w:r>
    </w:p>
    <w:p w14:paraId="3EA73BB0" w14:textId="5D16EC77" w:rsidR="00F10038" w:rsidRPr="000C4AB8" w:rsidRDefault="00F10038" w:rsidP="00960E00">
      <w:pPr>
        <w:pStyle w:val="SingleTxt"/>
        <w:numPr>
          <w:ilvl w:val="0"/>
          <w:numId w:val="67"/>
        </w:numPr>
        <w:spacing w:line="240" w:lineRule="exact"/>
        <w:rPr>
          <w:b/>
          <w:lang w:val="fr-FR"/>
        </w:rPr>
      </w:pPr>
      <w:r w:rsidRPr="00AD7795">
        <w:rPr>
          <w:b/>
          <w:bCs/>
          <w:lang w:val="fr-FR"/>
        </w:rPr>
        <w:t>Conf</w:t>
      </w:r>
      <w:r w:rsidRPr="00990464">
        <w:rPr>
          <w:b/>
          <w:bCs/>
          <w:lang w:val="fr-FR"/>
        </w:rPr>
        <w:t xml:space="preserve">ormément à sa recommandation générale nº </w:t>
      </w:r>
      <w:r w:rsidR="00B93E2D" w:rsidRPr="0013505F">
        <w:rPr>
          <w:b/>
          <w:bCs/>
          <w:lang w:val="fr-FR"/>
        </w:rPr>
        <w:t>37 (2018)</w:t>
      </w:r>
      <w:r w:rsidRPr="00990464">
        <w:rPr>
          <w:b/>
          <w:bCs/>
          <w:lang w:val="fr-FR"/>
        </w:rPr>
        <w:t xml:space="preserve"> relative aux</w:t>
      </w:r>
      <w:r w:rsidRPr="00F10038">
        <w:rPr>
          <w:b/>
          <w:bCs/>
          <w:lang w:val="fr-FR"/>
        </w:rPr>
        <w:t xml:space="preserve"> aspects liés au genre de la réduction des risques de catastrophe dans le contexte des changements climatiques, le Comité recommande à l</w:t>
      </w:r>
      <w:r w:rsidR="000C4AB8">
        <w:rPr>
          <w:b/>
          <w:bCs/>
          <w:lang w:val="fr-FR"/>
        </w:rPr>
        <w:t>’</w:t>
      </w:r>
      <w:r w:rsidRPr="00F10038">
        <w:rPr>
          <w:b/>
          <w:bCs/>
          <w:lang w:val="fr-FR"/>
        </w:rPr>
        <w:t>État partie de veiller à ce que les femmes soient véritablement associées à l</w:t>
      </w:r>
      <w:r w:rsidR="000C4AB8">
        <w:rPr>
          <w:b/>
          <w:bCs/>
          <w:lang w:val="fr-FR"/>
        </w:rPr>
        <w:t>’</w:t>
      </w:r>
      <w:r w:rsidRPr="00F10038">
        <w:rPr>
          <w:b/>
          <w:bCs/>
          <w:lang w:val="fr-FR"/>
        </w:rPr>
        <w:t>élaboration des textes de loi, politiques et programmes relatifs aux changements climatiques, aux interventions en cas de catastrophe et à la réduction des risques de catastrophe.</w:t>
      </w:r>
      <w:r w:rsidRPr="00F10038">
        <w:rPr>
          <w:lang w:val="fr-FR"/>
        </w:rPr>
        <w:t xml:space="preserve"> </w:t>
      </w:r>
      <w:r w:rsidRPr="00F10038">
        <w:rPr>
          <w:b/>
          <w:bCs/>
          <w:lang w:val="fr-FR"/>
        </w:rPr>
        <w:t>Il invite également l</w:t>
      </w:r>
      <w:r w:rsidR="000C4AB8">
        <w:rPr>
          <w:b/>
          <w:bCs/>
          <w:lang w:val="fr-FR"/>
        </w:rPr>
        <w:t>’</w:t>
      </w:r>
      <w:r w:rsidRPr="00F10038">
        <w:rPr>
          <w:b/>
          <w:bCs/>
          <w:lang w:val="fr-FR"/>
        </w:rPr>
        <w:t>État partie à trouver des solutions aux problèmes de la faim et à garantir la sécurité alimentaire pour les femmes rurales touchées par les effets des changements climatiques.</w:t>
      </w:r>
      <w:r w:rsidRPr="00F10038">
        <w:rPr>
          <w:lang w:val="fr-FR"/>
        </w:rPr>
        <w:t xml:space="preserve"> </w:t>
      </w:r>
    </w:p>
    <w:p w14:paraId="09EE5F95" w14:textId="18D58032" w:rsidR="00990464" w:rsidRPr="000C4AB8" w:rsidRDefault="00990464" w:rsidP="000C4AB8">
      <w:pPr>
        <w:pStyle w:val="SingleTxt"/>
        <w:tabs>
          <w:tab w:val="clear" w:pos="1742"/>
        </w:tabs>
        <w:spacing w:after="0" w:line="120" w:lineRule="exact"/>
        <w:rPr>
          <w:sz w:val="10"/>
          <w:lang w:val="fr-FR"/>
        </w:rPr>
      </w:pPr>
    </w:p>
    <w:p w14:paraId="30A9AB40" w14:textId="7D2BFA9E" w:rsidR="00F10038" w:rsidRDefault="00F10038" w:rsidP="00990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Mariage et relations familiales </w:t>
      </w:r>
    </w:p>
    <w:p w14:paraId="1B3A8B24" w14:textId="2FF8B4C7" w:rsidR="00990464" w:rsidRPr="000C4AB8" w:rsidRDefault="00990464" w:rsidP="000C4AB8">
      <w:pPr>
        <w:pStyle w:val="SingleTxt"/>
        <w:spacing w:after="0" w:line="120" w:lineRule="exact"/>
        <w:rPr>
          <w:sz w:val="10"/>
          <w:lang w:val="fr-FR"/>
        </w:rPr>
      </w:pPr>
    </w:p>
    <w:p w14:paraId="4D66BEEC" w14:textId="01DD58D1" w:rsidR="00EF16A8" w:rsidRDefault="00F10038" w:rsidP="00EF16A8">
      <w:pPr>
        <w:pStyle w:val="SingleTxt"/>
        <w:numPr>
          <w:ilvl w:val="0"/>
          <w:numId w:val="67"/>
        </w:numPr>
        <w:spacing w:line="240" w:lineRule="exact"/>
        <w:rPr>
          <w:lang w:val="fr-FR"/>
        </w:rPr>
      </w:pPr>
      <w:r w:rsidRPr="00F10038">
        <w:rPr>
          <w:lang w:val="fr-FR"/>
        </w:rPr>
        <w:t>Le Comité rappelle son inquiétude concernant la prévalence du mariage d</w:t>
      </w:r>
      <w:r w:rsidR="000C4AB8">
        <w:rPr>
          <w:lang w:val="fr-FR"/>
        </w:rPr>
        <w:t>’</w:t>
      </w:r>
      <w:r w:rsidRPr="00F10038">
        <w:rPr>
          <w:lang w:val="fr-FR"/>
        </w:rPr>
        <w:t>enfants dans l</w:t>
      </w:r>
      <w:r w:rsidR="000C4AB8">
        <w:rPr>
          <w:lang w:val="fr-FR"/>
        </w:rPr>
        <w:t>’</w:t>
      </w:r>
      <w:r w:rsidRPr="00F10038">
        <w:rPr>
          <w:lang w:val="fr-FR"/>
        </w:rPr>
        <w:t>État partie et note également avec inquiétude</w:t>
      </w:r>
      <w:r w:rsidR="00E56E0F">
        <w:rPr>
          <w:lang w:val="fr-FR"/>
        </w:rPr>
        <w:t> :</w:t>
      </w:r>
      <w:r w:rsidRPr="00F10038">
        <w:rPr>
          <w:lang w:val="fr-FR"/>
        </w:rPr>
        <w:t xml:space="preserve"> </w:t>
      </w:r>
    </w:p>
    <w:p w14:paraId="5331A283" w14:textId="67362BB0" w:rsidR="00F10038" w:rsidRPr="00EF16A8" w:rsidRDefault="00EF16A8" w:rsidP="000C4AB8">
      <w:pPr>
        <w:pStyle w:val="SingleTxt"/>
        <w:rPr>
          <w:lang w:val="fr-FR"/>
        </w:rPr>
      </w:pPr>
      <w:r>
        <w:rPr>
          <w:lang w:val="fr-FR"/>
        </w:rPr>
        <w:tab/>
        <w:t>a)</w:t>
      </w:r>
      <w:r>
        <w:rPr>
          <w:lang w:val="fr-FR"/>
        </w:rPr>
        <w:tab/>
      </w:r>
      <w:r w:rsidR="00F10038" w:rsidRPr="00AD7795">
        <w:rPr>
          <w:lang w:val="fr-FR"/>
        </w:rPr>
        <w:t>Le fait que l</w:t>
      </w:r>
      <w:r w:rsidR="000C4AB8">
        <w:rPr>
          <w:lang w:val="fr-FR"/>
        </w:rPr>
        <w:t>’</w:t>
      </w:r>
      <w:r w:rsidR="00F10038" w:rsidRPr="00AD7795">
        <w:rPr>
          <w:lang w:val="fr-FR"/>
        </w:rPr>
        <w:t xml:space="preserve">accomplissement du service national soit </w:t>
      </w:r>
      <w:r w:rsidR="00F10038" w:rsidRPr="00EF16A8">
        <w:rPr>
          <w:lang w:val="fr-FR"/>
        </w:rPr>
        <w:t>une condition pour l</w:t>
      </w:r>
      <w:r w:rsidR="000C4AB8">
        <w:rPr>
          <w:lang w:val="fr-FR"/>
        </w:rPr>
        <w:t>’</w:t>
      </w:r>
      <w:r w:rsidR="00F10038" w:rsidRPr="00EF16A8">
        <w:rPr>
          <w:lang w:val="fr-FR"/>
        </w:rPr>
        <w:t>enregistrement du mariage depuis janvier 2017, limitant ainsi les droits des femmes liés au mariage et à la famille</w:t>
      </w:r>
      <w:r w:rsidR="000C4AB8">
        <w:rPr>
          <w:lang w:val="fr-FR"/>
        </w:rPr>
        <w:t> ;</w:t>
      </w:r>
    </w:p>
    <w:p w14:paraId="32345654" w14:textId="6CCFDAC8" w:rsidR="00F10038" w:rsidRPr="00F10038" w:rsidRDefault="00EF16A8" w:rsidP="000C4AB8">
      <w:pPr>
        <w:pStyle w:val="SingleTxt"/>
        <w:rPr>
          <w:lang w:val="fr-FR"/>
        </w:rPr>
      </w:pPr>
      <w:r>
        <w:rPr>
          <w:lang w:val="fr-FR"/>
        </w:rPr>
        <w:tab/>
        <w:t>b</w:t>
      </w:r>
      <w:r w:rsidR="00AF2739" w:rsidRPr="00F10038">
        <w:rPr>
          <w:lang w:val="fr-FR"/>
        </w:rPr>
        <w:t>)</w:t>
      </w:r>
      <w:r w:rsidR="00AF2739" w:rsidRPr="00F10038">
        <w:rPr>
          <w:lang w:val="fr-FR"/>
        </w:rPr>
        <w:tab/>
      </w:r>
      <w:r w:rsidR="00F10038" w:rsidRPr="00F10038">
        <w:rPr>
          <w:lang w:val="fr-FR"/>
        </w:rPr>
        <w:t>La pratique consistant à autoriser les mariages polygames et l</w:t>
      </w:r>
      <w:r w:rsidR="000C4AB8">
        <w:rPr>
          <w:lang w:val="fr-FR"/>
        </w:rPr>
        <w:t>’</w:t>
      </w:r>
      <w:r w:rsidR="00F10038" w:rsidRPr="00F10038">
        <w:rPr>
          <w:lang w:val="fr-FR"/>
        </w:rPr>
        <w:t>application discriminatoire des lois religieuses sur le divorce et l</w:t>
      </w:r>
      <w:r w:rsidR="000C4AB8">
        <w:rPr>
          <w:lang w:val="fr-FR"/>
        </w:rPr>
        <w:t>’</w:t>
      </w:r>
      <w:r w:rsidR="00F10038" w:rsidRPr="00F10038">
        <w:rPr>
          <w:lang w:val="fr-FR"/>
        </w:rPr>
        <w:t>héritage au sein des communautés musulmanes, au détriment des femmes.</w:t>
      </w:r>
    </w:p>
    <w:p w14:paraId="1CE0AD15" w14:textId="735E3C14" w:rsidR="00F10038" w:rsidRPr="0013505F" w:rsidRDefault="00F10038" w:rsidP="000C4AB8">
      <w:pPr>
        <w:pStyle w:val="SingleTxt"/>
        <w:numPr>
          <w:ilvl w:val="0"/>
          <w:numId w:val="67"/>
        </w:numPr>
        <w:spacing w:line="240" w:lineRule="exact"/>
        <w:rPr>
          <w:b/>
          <w:bCs/>
          <w:lang w:val="fr-FR"/>
        </w:rPr>
      </w:pPr>
      <w:r w:rsidRPr="0013505F">
        <w:rPr>
          <w:b/>
          <w:bCs/>
          <w:lang w:val="fr-FR"/>
        </w:rPr>
        <w:t>Conformément à la recommandation générale n</w:t>
      </w:r>
      <w:r w:rsidRPr="0013505F">
        <w:rPr>
          <w:b/>
          <w:bCs/>
          <w:vertAlign w:val="superscript"/>
          <w:lang w:val="fr-FR"/>
        </w:rPr>
        <w:t>o</w:t>
      </w:r>
      <w:r w:rsidRPr="0013505F">
        <w:rPr>
          <w:b/>
          <w:bCs/>
          <w:lang w:val="fr-FR"/>
        </w:rPr>
        <w:t xml:space="preserve"> </w:t>
      </w:r>
      <w:r w:rsidR="00E5649A" w:rsidRPr="0013505F">
        <w:rPr>
          <w:b/>
          <w:bCs/>
          <w:lang w:val="fr-FR"/>
        </w:rPr>
        <w:t>29 (2013)</w:t>
      </w:r>
      <w:r w:rsidRPr="0013505F">
        <w:rPr>
          <w:b/>
          <w:bCs/>
          <w:lang w:val="fr-FR"/>
        </w:rPr>
        <w:t xml:space="preserve"> sur les conséquences économiques du mariage, et des liens familiaux et de leur dissolution et à la recommandation générale conjointe n</w:t>
      </w:r>
      <w:r w:rsidRPr="0013505F">
        <w:rPr>
          <w:b/>
          <w:bCs/>
          <w:vertAlign w:val="superscript"/>
          <w:lang w:val="fr-FR"/>
        </w:rPr>
        <w:t>o</w:t>
      </w:r>
      <w:r w:rsidRPr="0013505F">
        <w:rPr>
          <w:b/>
          <w:bCs/>
          <w:lang w:val="fr-FR"/>
        </w:rPr>
        <w:t xml:space="preserve"> 31/observation générale n</w:t>
      </w:r>
      <w:r w:rsidRPr="0013505F">
        <w:rPr>
          <w:b/>
          <w:bCs/>
          <w:vertAlign w:val="superscript"/>
          <w:lang w:val="fr-FR"/>
        </w:rPr>
        <w:t>o</w:t>
      </w:r>
      <w:r w:rsidRPr="0013505F">
        <w:rPr>
          <w:b/>
          <w:bCs/>
          <w:lang w:val="fr-FR"/>
        </w:rPr>
        <w:t xml:space="preserve"> 18, le Comité recommande ce qui suit à l</w:t>
      </w:r>
      <w:r w:rsidR="000C4AB8" w:rsidRPr="0013505F">
        <w:rPr>
          <w:b/>
          <w:bCs/>
          <w:lang w:val="fr-FR"/>
        </w:rPr>
        <w:t>’</w:t>
      </w:r>
      <w:r w:rsidRPr="0013505F">
        <w:rPr>
          <w:b/>
          <w:bCs/>
          <w:lang w:val="fr-FR"/>
        </w:rPr>
        <w:t>État partie</w:t>
      </w:r>
      <w:r w:rsidR="00E56E0F" w:rsidRPr="0013505F">
        <w:rPr>
          <w:b/>
          <w:bCs/>
          <w:lang w:val="fr-FR"/>
        </w:rPr>
        <w:t> :</w:t>
      </w:r>
    </w:p>
    <w:p w14:paraId="725CCCED" w14:textId="378B916C" w:rsidR="00F10038" w:rsidRPr="0013505F" w:rsidRDefault="00EF16A8" w:rsidP="00F10038">
      <w:pPr>
        <w:pStyle w:val="SingleTxt"/>
        <w:rPr>
          <w:b/>
          <w:bCs/>
          <w:lang w:val="fr-FR"/>
        </w:rPr>
      </w:pPr>
      <w:r w:rsidRPr="0013505F">
        <w:rPr>
          <w:b/>
          <w:bCs/>
          <w:lang w:val="fr-FR"/>
        </w:rPr>
        <w:tab/>
      </w:r>
      <w:r w:rsidR="00F10038" w:rsidRPr="0013505F">
        <w:rPr>
          <w:b/>
          <w:bCs/>
          <w:lang w:val="fr-FR"/>
        </w:rPr>
        <w:t>a)</w:t>
      </w:r>
      <w:r w:rsidR="00F10038" w:rsidRPr="0013505F">
        <w:rPr>
          <w:b/>
          <w:bCs/>
          <w:lang w:val="fr-FR"/>
        </w:rPr>
        <w:tab/>
      </w:r>
      <w:r w:rsidR="00F10038" w:rsidRPr="002D57BF">
        <w:rPr>
          <w:b/>
          <w:bCs/>
          <w:lang w:val="fr-FR"/>
        </w:rPr>
        <w:t>Supprimer l</w:t>
      </w:r>
      <w:r w:rsidR="000C4AB8" w:rsidRPr="002D57BF">
        <w:rPr>
          <w:b/>
          <w:bCs/>
          <w:lang w:val="fr-FR"/>
        </w:rPr>
        <w:t>’</w:t>
      </w:r>
      <w:r w:rsidR="00F10038" w:rsidRPr="002D57BF">
        <w:rPr>
          <w:b/>
          <w:bCs/>
          <w:lang w:val="fr-FR"/>
        </w:rPr>
        <w:t>exigence de l</w:t>
      </w:r>
      <w:r w:rsidR="000C4AB8" w:rsidRPr="00BE39B7">
        <w:rPr>
          <w:b/>
          <w:bCs/>
          <w:lang w:val="fr-FR"/>
        </w:rPr>
        <w:t>’</w:t>
      </w:r>
      <w:r w:rsidR="00F10038" w:rsidRPr="00F9015F">
        <w:rPr>
          <w:b/>
          <w:bCs/>
          <w:lang w:val="fr-FR"/>
        </w:rPr>
        <w:t>accomplissement du service national pour l</w:t>
      </w:r>
      <w:r w:rsidR="000C4AB8" w:rsidRPr="00774F56">
        <w:rPr>
          <w:b/>
          <w:bCs/>
          <w:lang w:val="fr-FR"/>
        </w:rPr>
        <w:t>’</w:t>
      </w:r>
      <w:r w:rsidR="00F10038" w:rsidRPr="00774F56">
        <w:rPr>
          <w:b/>
          <w:bCs/>
          <w:lang w:val="fr-FR"/>
        </w:rPr>
        <w:t>enregistrement des mariages</w:t>
      </w:r>
      <w:r w:rsidR="000C4AB8" w:rsidRPr="00774F56">
        <w:rPr>
          <w:b/>
          <w:bCs/>
          <w:lang w:val="fr-FR"/>
        </w:rPr>
        <w:t> ;</w:t>
      </w:r>
    </w:p>
    <w:p w14:paraId="6D2E992E" w14:textId="148F16C4" w:rsidR="00F10038" w:rsidRPr="0013505F" w:rsidRDefault="00EF16A8" w:rsidP="00F10038">
      <w:pPr>
        <w:pStyle w:val="SingleTxt"/>
        <w:rPr>
          <w:b/>
          <w:bCs/>
          <w:lang w:val="fr-FR"/>
        </w:rPr>
      </w:pPr>
      <w:r w:rsidRPr="0013505F">
        <w:rPr>
          <w:b/>
          <w:bCs/>
          <w:lang w:val="fr-FR"/>
        </w:rPr>
        <w:lastRenderedPageBreak/>
        <w:tab/>
      </w:r>
      <w:r w:rsidR="00F10038" w:rsidRPr="0013505F">
        <w:rPr>
          <w:b/>
          <w:bCs/>
          <w:lang w:val="fr-FR"/>
        </w:rPr>
        <w:t>b)</w:t>
      </w:r>
      <w:r w:rsidR="00F10038" w:rsidRPr="0013505F">
        <w:rPr>
          <w:b/>
          <w:bCs/>
          <w:lang w:val="fr-FR"/>
        </w:rPr>
        <w:tab/>
      </w:r>
      <w:r w:rsidR="00F10038" w:rsidRPr="002D57BF">
        <w:rPr>
          <w:b/>
          <w:bCs/>
          <w:lang w:val="fr-FR"/>
        </w:rPr>
        <w:t>Combattre les causes profondes du mariage des enfants et garantir l</w:t>
      </w:r>
      <w:r w:rsidR="000C4AB8" w:rsidRPr="002D57BF">
        <w:rPr>
          <w:b/>
          <w:bCs/>
          <w:lang w:val="fr-FR"/>
        </w:rPr>
        <w:t>’</w:t>
      </w:r>
      <w:r w:rsidR="00F10038" w:rsidRPr="002D57BF">
        <w:rPr>
          <w:b/>
          <w:bCs/>
          <w:lang w:val="fr-FR"/>
        </w:rPr>
        <w:t xml:space="preserve">application et la mise en œuvre des articles 581 et 607 du Code civil </w:t>
      </w:r>
      <w:r w:rsidR="00F10038" w:rsidRPr="000F34F2">
        <w:rPr>
          <w:b/>
          <w:bCs/>
          <w:lang w:val="fr-FR"/>
        </w:rPr>
        <w:t>transitoire, qui f</w:t>
      </w:r>
      <w:r w:rsidR="00F10038" w:rsidRPr="00BE39B7">
        <w:rPr>
          <w:b/>
          <w:bCs/>
          <w:lang w:val="fr-FR"/>
        </w:rPr>
        <w:t>ixent l</w:t>
      </w:r>
      <w:r w:rsidR="000C4AB8" w:rsidRPr="003E4B6C">
        <w:rPr>
          <w:b/>
          <w:bCs/>
          <w:lang w:val="fr-FR"/>
        </w:rPr>
        <w:t>’</w:t>
      </w:r>
      <w:r w:rsidR="00F10038" w:rsidRPr="00774F56">
        <w:rPr>
          <w:b/>
          <w:bCs/>
          <w:lang w:val="fr-FR"/>
        </w:rPr>
        <w:t>âge minimum du mariage pour les personnes des deux sexes à 18 ans et érigent en infraction pénale les violations</w:t>
      </w:r>
      <w:r w:rsidR="000C4AB8" w:rsidRPr="00774F56">
        <w:rPr>
          <w:b/>
          <w:bCs/>
          <w:lang w:val="fr-FR"/>
        </w:rPr>
        <w:t> ;</w:t>
      </w:r>
    </w:p>
    <w:p w14:paraId="2FB767EF" w14:textId="6918A3C4" w:rsidR="00F10038" w:rsidRPr="0013505F" w:rsidRDefault="00EF16A8" w:rsidP="00F10038">
      <w:pPr>
        <w:pStyle w:val="SingleTxt"/>
        <w:rPr>
          <w:b/>
          <w:bCs/>
          <w:lang w:val="fr-FR"/>
        </w:rPr>
      </w:pPr>
      <w:r w:rsidRPr="0013505F">
        <w:rPr>
          <w:b/>
          <w:bCs/>
          <w:lang w:val="fr-FR"/>
        </w:rPr>
        <w:tab/>
      </w:r>
      <w:r w:rsidR="00F10038" w:rsidRPr="0013505F">
        <w:rPr>
          <w:b/>
          <w:bCs/>
          <w:lang w:val="fr-FR"/>
        </w:rPr>
        <w:t>c)</w:t>
      </w:r>
      <w:r w:rsidR="00F10038" w:rsidRPr="0013505F">
        <w:rPr>
          <w:b/>
          <w:bCs/>
          <w:lang w:val="fr-FR"/>
        </w:rPr>
        <w:tab/>
      </w:r>
      <w:r w:rsidR="00F10038" w:rsidRPr="002D57BF">
        <w:rPr>
          <w:b/>
          <w:bCs/>
          <w:lang w:val="fr-FR"/>
        </w:rPr>
        <w:t xml:space="preserve">Modifier le </w:t>
      </w:r>
      <w:r w:rsidR="003E1847" w:rsidRPr="0013505F">
        <w:rPr>
          <w:b/>
          <w:bCs/>
          <w:lang w:val="fr-FR"/>
        </w:rPr>
        <w:t>C</w:t>
      </w:r>
      <w:r w:rsidR="00F10038" w:rsidRPr="003E1847">
        <w:rPr>
          <w:b/>
          <w:bCs/>
          <w:lang w:val="fr-FR"/>
        </w:rPr>
        <w:t>ode civil transitoire</w:t>
      </w:r>
      <w:r w:rsidR="00F10038" w:rsidRPr="002D57BF">
        <w:rPr>
          <w:b/>
          <w:bCs/>
          <w:lang w:val="fr-FR"/>
        </w:rPr>
        <w:t xml:space="preserve"> et décourager et interdire la pratique de la polygamie, et garantir la protection des droits économiques des femmes dans les mariages polygames existants</w:t>
      </w:r>
      <w:r w:rsidR="000C4AB8" w:rsidRPr="002D57BF">
        <w:rPr>
          <w:b/>
          <w:bCs/>
          <w:lang w:val="fr-FR"/>
        </w:rPr>
        <w:t> ;</w:t>
      </w:r>
      <w:r w:rsidR="00F10038" w:rsidRPr="0013505F">
        <w:rPr>
          <w:b/>
          <w:bCs/>
          <w:lang w:val="fr-FR"/>
        </w:rPr>
        <w:t xml:space="preserve"> </w:t>
      </w:r>
    </w:p>
    <w:p w14:paraId="2A1AF6CB" w14:textId="714F94D4" w:rsidR="00F10038" w:rsidRPr="0013505F" w:rsidRDefault="00EF16A8" w:rsidP="00F10038">
      <w:pPr>
        <w:pStyle w:val="SingleTxt"/>
        <w:rPr>
          <w:b/>
          <w:bCs/>
          <w:lang w:val="fr-FR"/>
        </w:rPr>
      </w:pPr>
      <w:r w:rsidRPr="0013505F">
        <w:rPr>
          <w:b/>
          <w:bCs/>
          <w:lang w:val="fr-FR"/>
        </w:rPr>
        <w:tab/>
      </w:r>
      <w:r w:rsidR="00F10038" w:rsidRPr="0013505F">
        <w:rPr>
          <w:b/>
          <w:bCs/>
          <w:lang w:val="fr-FR"/>
        </w:rPr>
        <w:t>d)</w:t>
      </w:r>
      <w:r w:rsidR="00F10038" w:rsidRPr="0013505F">
        <w:rPr>
          <w:b/>
          <w:bCs/>
          <w:lang w:val="fr-FR"/>
        </w:rPr>
        <w:tab/>
      </w:r>
      <w:r w:rsidR="00F10038" w:rsidRPr="002D57BF">
        <w:rPr>
          <w:b/>
          <w:bCs/>
          <w:lang w:val="fr-FR"/>
        </w:rPr>
        <w:t>Abroger les dispositions du droit coutumier et religieux qui sont incompatibles avec les dispositions susmentionnées interdisant le mariage des enfants et la polygamie</w:t>
      </w:r>
      <w:r w:rsidR="000C4AB8" w:rsidRPr="002D57BF">
        <w:rPr>
          <w:b/>
          <w:bCs/>
          <w:lang w:val="fr-FR"/>
        </w:rPr>
        <w:t> ;</w:t>
      </w:r>
    </w:p>
    <w:p w14:paraId="677AA1B6" w14:textId="150D882C" w:rsidR="00F10038" w:rsidRPr="0013505F" w:rsidRDefault="00EF16A8" w:rsidP="00F10038">
      <w:pPr>
        <w:pStyle w:val="SingleTxt"/>
        <w:rPr>
          <w:b/>
          <w:bCs/>
          <w:lang w:val="fr-FR"/>
        </w:rPr>
      </w:pPr>
      <w:r w:rsidRPr="0013505F">
        <w:rPr>
          <w:b/>
          <w:bCs/>
          <w:lang w:val="fr-FR"/>
        </w:rPr>
        <w:tab/>
      </w:r>
      <w:r w:rsidR="00F10038" w:rsidRPr="0013505F">
        <w:rPr>
          <w:b/>
          <w:bCs/>
          <w:lang w:val="fr-FR"/>
        </w:rPr>
        <w:t>e)</w:t>
      </w:r>
      <w:r w:rsidR="00F10038" w:rsidRPr="0013505F">
        <w:rPr>
          <w:b/>
          <w:bCs/>
          <w:lang w:val="fr-FR"/>
        </w:rPr>
        <w:tab/>
      </w:r>
      <w:r w:rsidR="00F10038" w:rsidRPr="002D57BF">
        <w:rPr>
          <w:b/>
          <w:bCs/>
          <w:lang w:val="fr-FR"/>
        </w:rPr>
        <w:t>Veiller à ce que les biens possédés en commun par les hommes et les femmes soient enregistrés, dès le départ, sous les noms des deux partenaires</w:t>
      </w:r>
      <w:r w:rsidR="000C4AB8" w:rsidRPr="002D57BF">
        <w:rPr>
          <w:b/>
          <w:bCs/>
          <w:lang w:val="fr-FR"/>
        </w:rPr>
        <w:t> ;</w:t>
      </w:r>
    </w:p>
    <w:p w14:paraId="669AA665" w14:textId="4CB4B73E" w:rsidR="00F10038" w:rsidRPr="0013505F" w:rsidRDefault="00EF16A8" w:rsidP="00F10038">
      <w:pPr>
        <w:pStyle w:val="SingleTxt"/>
        <w:rPr>
          <w:b/>
          <w:bCs/>
          <w:lang w:val="fr-FR"/>
        </w:rPr>
      </w:pPr>
      <w:r w:rsidRPr="00774F56">
        <w:rPr>
          <w:b/>
          <w:bCs/>
          <w:lang w:val="fr-FR"/>
        </w:rPr>
        <w:tab/>
      </w:r>
      <w:r w:rsidR="00F10038" w:rsidRPr="0013505F">
        <w:rPr>
          <w:b/>
          <w:bCs/>
          <w:lang w:val="fr-FR"/>
        </w:rPr>
        <w:t>f)</w:t>
      </w:r>
      <w:r w:rsidR="00F10038" w:rsidRPr="0013505F">
        <w:rPr>
          <w:b/>
          <w:bCs/>
          <w:lang w:val="fr-FR"/>
        </w:rPr>
        <w:tab/>
      </w:r>
      <w:r w:rsidR="00F10038" w:rsidRPr="002D57BF">
        <w:rPr>
          <w:b/>
          <w:bCs/>
          <w:lang w:val="fr-FR"/>
        </w:rPr>
        <w:t>Veiller à ce que les femmes et les hommes jouissent de droits égaux en matière d</w:t>
      </w:r>
      <w:r w:rsidR="000C4AB8" w:rsidRPr="002D57BF">
        <w:rPr>
          <w:b/>
          <w:bCs/>
          <w:lang w:val="fr-FR"/>
        </w:rPr>
        <w:t>’</w:t>
      </w:r>
      <w:r w:rsidR="00F10038" w:rsidRPr="002D57BF">
        <w:rPr>
          <w:b/>
          <w:bCs/>
          <w:lang w:val="fr-FR"/>
        </w:rPr>
        <w:t>héritage et</w:t>
      </w:r>
      <w:r w:rsidR="00F10038" w:rsidRPr="000F34F2">
        <w:rPr>
          <w:b/>
          <w:bCs/>
          <w:lang w:val="fr-FR"/>
        </w:rPr>
        <w:t xml:space="preserve"> en tant que testa</w:t>
      </w:r>
      <w:r w:rsidR="00F10038" w:rsidRPr="00BE39B7">
        <w:rPr>
          <w:b/>
          <w:bCs/>
          <w:lang w:val="fr-FR"/>
        </w:rPr>
        <w:t>teurs, héritiers ou bénéficiaires, y compris dans les communautés musulmanes</w:t>
      </w:r>
      <w:r w:rsidR="000C4AB8" w:rsidRPr="00774F56">
        <w:rPr>
          <w:b/>
          <w:bCs/>
          <w:lang w:val="fr-FR"/>
        </w:rPr>
        <w:t> ;</w:t>
      </w:r>
    </w:p>
    <w:p w14:paraId="55EE6461" w14:textId="35A0E21A" w:rsidR="00F10038" w:rsidRPr="00774F56" w:rsidRDefault="00AD7795" w:rsidP="00F10038">
      <w:pPr>
        <w:pStyle w:val="SingleTxt"/>
        <w:rPr>
          <w:b/>
          <w:bCs/>
          <w:lang w:val="fr-FR"/>
        </w:rPr>
      </w:pPr>
      <w:r w:rsidRPr="0013505F">
        <w:rPr>
          <w:b/>
          <w:bCs/>
          <w:lang w:val="fr-FR"/>
        </w:rPr>
        <w:tab/>
      </w:r>
      <w:r w:rsidR="00F10038" w:rsidRPr="0013505F">
        <w:rPr>
          <w:b/>
          <w:bCs/>
          <w:lang w:val="fr-FR"/>
        </w:rPr>
        <w:t>g)</w:t>
      </w:r>
      <w:r w:rsidR="00F10038" w:rsidRPr="0013505F">
        <w:rPr>
          <w:b/>
          <w:bCs/>
          <w:lang w:val="fr-FR"/>
        </w:rPr>
        <w:tab/>
      </w:r>
      <w:r w:rsidR="00F10038" w:rsidRPr="002D57BF">
        <w:rPr>
          <w:b/>
          <w:bCs/>
          <w:lang w:val="fr-FR"/>
        </w:rPr>
        <w:t>Fournir une formation systématique sur l</w:t>
      </w:r>
      <w:r w:rsidR="000C4AB8" w:rsidRPr="002D57BF">
        <w:rPr>
          <w:b/>
          <w:bCs/>
          <w:lang w:val="fr-FR"/>
        </w:rPr>
        <w:t>’</w:t>
      </w:r>
      <w:r w:rsidR="00F10038" w:rsidRPr="002D57BF">
        <w:rPr>
          <w:b/>
          <w:bCs/>
          <w:lang w:val="fr-FR"/>
        </w:rPr>
        <w:t>égalité des droits des femmes dans le mariage et lors de la dissolution du mariage, ainsi qu</w:t>
      </w:r>
      <w:r w:rsidR="000C4AB8" w:rsidRPr="00BE39B7">
        <w:rPr>
          <w:b/>
          <w:bCs/>
          <w:lang w:val="fr-FR"/>
        </w:rPr>
        <w:t>’</w:t>
      </w:r>
      <w:r w:rsidR="00F10038" w:rsidRPr="00F9015F">
        <w:rPr>
          <w:b/>
          <w:bCs/>
          <w:lang w:val="fr-FR"/>
        </w:rPr>
        <w:t xml:space="preserve">une </w:t>
      </w:r>
      <w:r w:rsidR="00F10038" w:rsidRPr="00774F56">
        <w:rPr>
          <w:b/>
          <w:bCs/>
          <w:lang w:val="fr-FR"/>
        </w:rPr>
        <w:t>formation sur l</w:t>
      </w:r>
      <w:r w:rsidR="000C4AB8" w:rsidRPr="00774F56">
        <w:rPr>
          <w:b/>
          <w:bCs/>
          <w:lang w:val="fr-FR"/>
        </w:rPr>
        <w:t>’</w:t>
      </w:r>
      <w:r w:rsidR="00F10038" w:rsidRPr="00774F56">
        <w:rPr>
          <w:b/>
          <w:bCs/>
          <w:lang w:val="fr-FR"/>
        </w:rPr>
        <w:t>égalité des droits des femmes en matière d</w:t>
      </w:r>
      <w:r w:rsidR="000C4AB8" w:rsidRPr="00774F56">
        <w:rPr>
          <w:b/>
          <w:bCs/>
          <w:lang w:val="fr-FR"/>
        </w:rPr>
        <w:t>’</w:t>
      </w:r>
      <w:r w:rsidR="00F10038" w:rsidRPr="00774F56">
        <w:rPr>
          <w:b/>
          <w:bCs/>
          <w:lang w:val="fr-FR"/>
        </w:rPr>
        <w:t>héritage, à l</w:t>
      </w:r>
      <w:r w:rsidR="000C4AB8" w:rsidRPr="00774F56">
        <w:rPr>
          <w:b/>
          <w:bCs/>
          <w:lang w:val="fr-FR"/>
        </w:rPr>
        <w:t>’</w:t>
      </w:r>
      <w:r w:rsidR="00F10038" w:rsidRPr="00774F56">
        <w:rPr>
          <w:b/>
          <w:bCs/>
          <w:lang w:val="fr-FR"/>
        </w:rPr>
        <w:t>intention des magistrats, des officiers de justice coutumiers et religieux et des chefs traditionnels et religieux.</w:t>
      </w:r>
    </w:p>
    <w:p w14:paraId="41CC78BA" w14:textId="5C40595A" w:rsidR="00AD7795" w:rsidRPr="000C4AB8" w:rsidRDefault="00AD7795" w:rsidP="000C4AB8">
      <w:pPr>
        <w:pStyle w:val="SingleTxt"/>
        <w:spacing w:after="0" w:line="120" w:lineRule="exact"/>
        <w:rPr>
          <w:b/>
          <w:bCs/>
          <w:sz w:val="10"/>
          <w:lang w:val="fr-FR"/>
        </w:rPr>
      </w:pPr>
    </w:p>
    <w:p w14:paraId="358DC876" w14:textId="462D1025"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F10038">
        <w:rPr>
          <w:lang w:val="fr-FR"/>
        </w:rPr>
        <w:tab/>
      </w:r>
      <w:r w:rsidRPr="00F10038">
        <w:rPr>
          <w:lang w:val="fr-FR"/>
        </w:rPr>
        <w:tab/>
      </w:r>
      <w:r w:rsidRPr="00F10038">
        <w:rPr>
          <w:bCs/>
          <w:lang w:val="fr-FR"/>
        </w:rPr>
        <w:t>Collecte de données</w:t>
      </w:r>
    </w:p>
    <w:p w14:paraId="49D13189" w14:textId="7966234B" w:rsidR="00AD7795" w:rsidRPr="000C4AB8" w:rsidRDefault="00AD7795" w:rsidP="000C4AB8">
      <w:pPr>
        <w:pStyle w:val="SingleTxt"/>
        <w:spacing w:after="0" w:line="120" w:lineRule="exact"/>
        <w:rPr>
          <w:sz w:val="10"/>
          <w:lang w:val="fr-FR"/>
        </w:rPr>
      </w:pPr>
    </w:p>
    <w:p w14:paraId="1B502DF0" w14:textId="477CB9BB" w:rsidR="00F10038" w:rsidRPr="00AD7795" w:rsidRDefault="00F10038" w:rsidP="00960E00">
      <w:pPr>
        <w:pStyle w:val="SingleTxt"/>
        <w:numPr>
          <w:ilvl w:val="0"/>
          <w:numId w:val="67"/>
        </w:numPr>
        <w:spacing w:line="240" w:lineRule="exact"/>
        <w:rPr>
          <w:b/>
          <w:lang w:val="fr-FR"/>
        </w:rPr>
      </w:pPr>
      <w:r w:rsidRPr="00AD7795">
        <w:rPr>
          <w:b/>
          <w:bCs/>
          <w:lang w:val="fr-FR"/>
        </w:rPr>
        <w:t>Le Comité est préoccupé par l</w:t>
      </w:r>
      <w:r w:rsidR="000C4AB8">
        <w:rPr>
          <w:b/>
          <w:bCs/>
          <w:lang w:val="fr-FR"/>
        </w:rPr>
        <w:t>’</w:t>
      </w:r>
      <w:r w:rsidRPr="00AD7795">
        <w:rPr>
          <w:b/>
          <w:bCs/>
          <w:lang w:val="fr-FR"/>
        </w:rPr>
        <w:t>absence générale de données statistiques</w:t>
      </w:r>
      <w:r w:rsidRPr="00F10038">
        <w:rPr>
          <w:b/>
          <w:bCs/>
          <w:lang w:val="fr-FR"/>
        </w:rPr>
        <w:t xml:space="preserve"> ventilées par sexe, âge, appartenance ethnique, handicap, emplacement géographique et situation socioéconomique, qui sont indispensables pour évaluer avec précision la situation des femmes, déterminer l</w:t>
      </w:r>
      <w:r w:rsidR="000C4AB8">
        <w:rPr>
          <w:b/>
          <w:bCs/>
          <w:lang w:val="fr-FR"/>
        </w:rPr>
        <w:t>’</w:t>
      </w:r>
      <w:r w:rsidRPr="00F10038">
        <w:rPr>
          <w:b/>
          <w:bCs/>
          <w:lang w:val="fr-FR"/>
        </w:rPr>
        <w:t>ampleur et la nature de la discrimination, élaborer des politiques éclairées et ciblées et assurer le suivi systématique et l</w:t>
      </w:r>
      <w:r w:rsidR="000C4AB8">
        <w:rPr>
          <w:b/>
          <w:bCs/>
          <w:lang w:val="fr-FR"/>
        </w:rPr>
        <w:t>’</w:t>
      </w:r>
      <w:r w:rsidRPr="00F10038">
        <w:rPr>
          <w:b/>
          <w:bCs/>
          <w:lang w:val="fr-FR"/>
        </w:rPr>
        <w:t>évaluation des progrès accomplis dans la réalisation de l</w:t>
      </w:r>
      <w:r w:rsidR="000C4AB8">
        <w:rPr>
          <w:b/>
          <w:bCs/>
          <w:lang w:val="fr-FR"/>
        </w:rPr>
        <w:t>’</w:t>
      </w:r>
      <w:r w:rsidRPr="00F10038">
        <w:rPr>
          <w:b/>
          <w:bCs/>
          <w:lang w:val="fr-FR"/>
        </w:rPr>
        <w:t>égalité réelle entre femmes et hommes dans tous les domaines visés par la Convention.</w:t>
      </w:r>
    </w:p>
    <w:p w14:paraId="2068813B" w14:textId="643284C1" w:rsidR="00AD7795" w:rsidRPr="000C4AB8" w:rsidRDefault="00AD7795" w:rsidP="000C4AB8">
      <w:pPr>
        <w:pStyle w:val="SingleTxt"/>
        <w:tabs>
          <w:tab w:val="clear" w:pos="1742"/>
        </w:tabs>
        <w:spacing w:after="0" w:line="120" w:lineRule="exact"/>
        <w:rPr>
          <w:b/>
          <w:bCs/>
          <w:sz w:val="10"/>
          <w:lang w:val="fr-FR"/>
        </w:rPr>
      </w:pPr>
    </w:p>
    <w:p w14:paraId="6DFF0635" w14:textId="482F4FA0"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Protocole facultatif à la Convention et modification du paragraphe 1 de l</w:t>
      </w:r>
      <w:r w:rsidR="000C4AB8">
        <w:rPr>
          <w:lang w:val="fr-FR"/>
        </w:rPr>
        <w:t>’</w:t>
      </w:r>
      <w:r w:rsidRPr="00F10038">
        <w:rPr>
          <w:lang w:val="fr-FR"/>
        </w:rPr>
        <w:t>article</w:t>
      </w:r>
      <w:r w:rsidR="00AA6DAD">
        <w:rPr>
          <w:lang w:val="fr-FR"/>
        </w:rPr>
        <w:t> </w:t>
      </w:r>
      <w:r w:rsidRPr="00F10038">
        <w:rPr>
          <w:lang w:val="fr-FR"/>
        </w:rPr>
        <w:t>20 de la Convention</w:t>
      </w:r>
    </w:p>
    <w:p w14:paraId="76CDD37B" w14:textId="51371ED7" w:rsidR="00AD7795" w:rsidRPr="000C4AB8" w:rsidRDefault="00AD7795" w:rsidP="000C4AB8">
      <w:pPr>
        <w:pStyle w:val="SingleTxt"/>
        <w:spacing w:after="0" w:line="120" w:lineRule="exact"/>
        <w:rPr>
          <w:sz w:val="10"/>
          <w:lang w:val="fr-FR"/>
        </w:rPr>
      </w:pPr>
    </w:p>
    <w:p w14:paraId="6B9E1E08" w14:textId="7AAFDFA6" w:rsidR="00F10038" w:rsidRPr="000C4AB8" w:rsidRDefault="00F10038" w:rsidP="00960E00">
      <w:pPr>
        <w:pStyle w:val="SingleTxt"/>
        <w:numPr>
          <w:ilvl w:val="0"/>
          <w:numId w:val="67"/>
        </w:numPr>
        <w:spacing w:line="240" w:lineRule="exact"/>
        <w:rPr>
          <w:b/>
          <w:lang w:val="fr-FR"/>
        </w:rPr>
      </w:pPr>
      <w:r w:rsidRPr="00AD7795">
        <w:rPr>
          <w:b/>
          <w:bCs/>
          <w:lang w:val="fr-FR"/>
        </w:rPr>
        <w:t>Le Comité engage l</w:t>
      </w:r>
      <w:r w:rsidR="000C4AB8">
        <w:rPr>
          <w:b/>
          <w:bCs/>
          <w:lang w:val="fr-FR"/>
        </w:rPr>
        <w:t>’</w:t>
      </w:r>
      <w:r w:rsidRPr="00AD7795">
        <w:rPr>
          <w:b/>
          <w:bCs/>
          <w:lang w:val="fr-FR"/>
        </w:rPr>
        <w:t>État partie à accélérer le processus de ratification du</w:t>
      </w:r>
      <w:r w:rsidRPr="00F10038">
        <w:rPr>
          <w:b/>
          <w:bCs/>
          <w:lang w:val="fr-FR"/>
        </w:rPr>
        <w:t xml:space="preserve"> Protocole facultatif se rapportant à la Convention et à approuver, dès que possible, la modification du paragraphe 1 de l</w:t>
      </w:r>
      <w:r w:rsidR="000C4AB8">
        <w:rPr>
          <w:b/>
          <w:bCs/>
          <w:lang w:val="fr-FR"/>
        </w:rPr>
        <w:t>’</w:t>
      </w:r>
      <w:r w:rsidRPr="00F10038">
        <w:rPr>
          <w:b/>
          <w:bCs/>
          <w:lang w:val="fr-FR"/>
        </w:rPr>
        <w:t>article 20 de la Convention, relatif à la période de réunion du Comité.</w:t>
      </w:r>
      <w:r w:rsidRPr="00F10038">
        <w:rPr>
          <w:lang w:val="fr-FR"/>
        </w:rPr>
        <w:t xml:space="preserve"> </w:t>
      </w:r>
    </w:p>
    <w:p w14:paraId="6B0282EC" w14:textId="5A658188" w:rsidR="00AD7795" w:rsidRPr="000C4AB8" w:rsidRDefault="00AD7795" w:rsidP="000C4AB8">
      <w:pPr>
        <w:pStyle w:val="SingleTxt"/>
        <w:tabs>
          <w:tab w:val="clear" w:pos="1742"/>
        </w:tabs>
        <w:spacing w:after="0" w:line="120" w:lineRule="exact"/>
        <w:rPr>
          <w:sz w:val="10"/>
          <w:lang w:val="fr-FR"/>
        </w:rPr>
      </w:pPr>
    </w:p>
    <w:p w14:paraId="2BF2FFA2" w14:textId="4823DEA3"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Déclaration et Programme d</w:t>
      </w:r>
      <w:r w:rsidR="000C4AB8">
        <w:rPr>
          <w:lang w:val="fr-FR"/>
        </w:rPr>
        <w:t>’</w:t>
      </w:r>
      <w:r w:rsidRPr="00F10038">
        <w:rPr>
          <w:lang w:val="fr-FR"/>
        </w:rPr>
        <w:t xml:space="preserve">action de Beijing </w:t>
      </w:r>
    </w:p>
    <w:p w14:paraId="058B7550" w14:textId="52203176" w:rsidR="00AD7795" w:rsidRPr="000C4AB8" w:rsidRDefault="00AD7795" w:rsidP="000C4AB8">
      <w:pPr>
        <w:pStyle w:val="SingleTxt"/>
        <w:spacing w:after="0" w:line="120" w:lineRule="exact"/>
        <w:rPr>
          <w:sz w:val="10"/>
          <w:lang w:val="fr-FR"/>
        </w:rPr>
      </w:pPr>
    </w:p>
    <w:p w14:paraId="2445C4E4" w14:textId="52458D60" w:rsidR="00F10038" w:rsidRPr="00AD7795" w:rsidRDefault="00F10038" w:rsidP="00960E00">
      <w:pPr>
        <w:pStyle w:val="SingleTxt"/>
        <w:numPr>
          <w:ilvl w:val="0"/>
          <w:numId w:val="67"/>
        </w:numPr>
        <w:spacing w:line="240" w:lineRule="exact"/>
        <w:rPr>
          <w:b/>
          <w:lang w:val="fr-FR"/>
        </w:rPr>
      </w:pPr>
      <w:r w:rsidRPr="00AD7795">
        <w:rPr>
          <w:b/>
          <w:bCs/>
          <w:lang w:val="fr-FR"/>
        </w:rPr>
        <w:t>Le Comité invite l</w:t>
      </w:r>
      <w:r w:rsidR="000C4AB8">
        <w:rPr>
          <w:b/>
          <w:bCs/>
          <w:lang w:val="fr-FR"/>
        </w:rPr>
        <w:t>’</w:t>
      </w:r>
      <w:r w:rsidRPr="00AD7795">
        <w:rPr>
          <w:b/>
          <w:bCs/>
          <w:lang w:val="fr-FR"/>
        </w:rPr>
        <w:t>État partie à s</w:t>
      </w:r>
      <w:r w:rsidR="000C4AB8">
        <w:rPr>
          <w:b/>
          <w:bCs/>
          <w:lang w:val="fr-FR"/>
        </w:rPr>
        <w:t>’</w:t>
      </w:r>
      <w:r w:rsidRPr="00AD7795">
        <w:rPr>
          <w:b/>
          <w:bCs/>
          <w:lang w:val="fr-FR"/>
        </w:rPr>
        <w:t>appuyer sur la Déclaration et le Programme</w:t>
      </w:r>
      <w:r w:rsidRPr="00F10038">
        <w:rPr>
          <w:b/>
          <w:bCs/>
          <w:lang w:val="fr-FR"/>
        </w:rPr>
        <w:t xml:space="preserve"> d</w:t>
      </w:r>
      <w:r w:rsidR="000C4AB8">
        <w:rPr>
          <w:b/>
          <w:bCs/>
          <w:lang w:val="fr-FR"/>
        </w:rPr>
        <w:t>’</w:t>
      </w:r>
      <w:r w:rsidRPr="00F10038">
        <w:rPr>
          <w:b/>
          <w:bCs/>
          <w:lang w:val="fr-FR"/>
        </w:rPr>
        <w:t>action de Beijing et à continuer d</w:t>
      </w:r>
      <w:r w:rsidR="000C4AB8">
        <w:rPr>
          <w:b/>
          <w:bCs/>
          <w:lang w:val="fr-FR"/>
        </w:rPr>
        <w:t>’</w:t>
      </w:r>
      <w:r w:rsidRPr="00F10038">
        <w:rPr>
          <w:b/>
          <w:bCs/>
          <w:lang w:val="fr-FR"/>
        </w:rPr>
        <w:t>évaluer la réalisation des droits consacrés par la Convention dans le contexte de l</w:t>
      </w:r>
      <w:r w:rsidR="000C4AB8">
        <w:rPr>
          <w:b/>
          <w:bCs/>
          <w:lang w:val="fr-FR"/>
        </w:rPr>
        <w:t>’</w:t>
      </w:r>
      <w:r w:rsidRPr="00F10038">
        <w:rPr>
          <w:b/>
          <w:bCs/>
          <w:lang w:val="fr-FR"/>
        </w:rPr>
        <w:t>examen après 25 ans de la mise en œuvre de la Déclaration et du Programme d</w:t>
      </w:r>
      <w:r w:rsidR="000C4AB8">
        <w:rPr>
          <w:b/>
          <w:bCs/>
          <w:lang w:val="fr-FR"/>
        </w:rPr>
        <w:t>’</w:t>
      </w:r>
      <w:r w:rsidRPr="00F10038">
        <w:rPr>
          <w:b/>
          <w:bCs/>
          <w:lang w:val="fr-FR"/>
        </w:rPr>
        <w:t>action de Beijing afin de parvenir à l</w:t>
      </w:r>
      <w:r w:rsidR="000C4AB8">
        <w:rPr>
          <w:b/>
          <w:bCs/>
          <w:lang w:val="fr-FR"/>
        </w:rPr>
        <w:t>’</w:t>
      </w:r>
      <w:r w:rsidRPr="00F10038">
        <w:rPr>
          <w:b/>
          <w:bCs/>
          <w:lang w:val="fr-FR"/>
        </w:rPr>
        <w:t>égalité réelle des femmes et des hommes.</w:t>
      </w:r>
    </w:p>
    <w:p w14:paraId="16DB5D96" w14:textId="78A21396" w:rsidR="00AD7795" w:rsidRPr="000C4AB8" w:rsidRDefault="00AD7795" w:rsidP="000C4AB8">
      <w:pPr>
        <w:pStyle w:val="SingleTxt"/>
        <w:tabs>
          <w:tab w:val="clear" w:pos="1742"/>
        </w:tabs>
        <w:spacing w:after="0" w:line="120" w:lineRule="exact"/>
        <w:rPr>
          <w:b/>
          <w:bCs/>
          <w:sz w:val="10"/>
          <w:lang w:val="fr-FR"/>
        </w:rPr>
      </w:pPr>
    </w:p>
    <w:p w14:paraId="239F2CE8" w14:textId="54907BFA" w:rsidR="00F10038" w:rsidRDefault="00F10038" w:rsidP="002D5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Diffusion </w:t>
      </w:r>
    </w:p>
    <w:p w14:paraId="45F0F5FE" w14:textId="4819F8C0" w:rsidR="00AD7795" w:rsidRPr="000C4AB8" w:rsidRDefault="00AD7795" w:rsidP="0013505F">
      <w:pPr>
        <w:pStyle w:val="SingleTxt"/>
        <w:keepNext/>
        <w:spacing w:after="0" w:line="120" w:lineRule="exact"/>
        <w:rPr>
          <w:sz w:val="10"/>
          <w:lang w:val="fr-FR"/>
        </w:rPr>
      </w:pPr>
    </w:p>
    <w:p w14:paraId="2C8A7E19" w14:textId="122A57BC" w:rsidR="00F10038" w:rsidRPr="00F10038" w:rsidRDefault="00F10038" w:rsidP="000C4AB8">
      <w:pPr>
        <w:pStyle w:val="SingleTxt"/>
        <w:numPr>
          <w:ilvl w:val="0"/>
          <w:numId w:val="67"/>
        </w:numPr>
        <w:spacing w:line="240" w:lineRule="exact"/>
        <w:rPr>
          <w:b/>
          <w:lang w:val="fr-FR"/>
        </w:rPr>
      </w:pPr>
      <w:r w:rsidRPr="00AD7795">
        <w:rPr>
          <w:b/>
          <w:bCs/>
          <w:lang w:val="fr-FR"/>
        </w:rPr>
        <w:t>Le Comité prie l</w:t>
      </w:r>
      <w:r w:rsidR="000C4AB8">
        <w:rPr>
          <w:b/>
          <w:bCs/>
          <w:lang w:val="fr-FR"/>
        </w:rPr>
        <w:t>’</w:t>
      </w:r>
      <w:r w:rsidRPr="00AD7795">
        <w:rPr>
          <w:b/>
          <w:bCs/>
          <w:lang w:val="fr-FR"/>
        </w:rPr>
        <w:t>État partie de veiller à diffuser rapidement les présentes observations finales, dans la langue officielle de l</w:t>
      </w:r>
      <w:r w:rsidR="000C4AB8">
        <w:rPr>
          <w:b/>
          <w:bCs/>
          <w:lang w:val="fr-FR"/>
        </w:rPr>
        <w:t>’</w:t>
      </w:r>
      <w:r w:rsidRPr="00AD7795">
        <w:rPr>
          <w:b/>
          <w:bCs/>
          <w:lang w:val="fr-FR"/>
        </w:rPr>
        <w:t>État partie, auprès des</w:t>
      </w:r>
      <w:r w:rsidRPr="00F10038">
        <w:rPr>
          <w:b/>
          <w:bCs/>
          <w:lang w:val="fr-FR"/>
        </w:rPr>
        <w:t xml:space="preserve"> institutions publiques concernées à tous les niveaux (national, régional et local), en particulier auprès du Gouvernement, des ministères, de l</w:t>
      </w:r>
      <w:r w:rsidR="000C4AB8">
        <w:rPr>
          <w:b/>
          <w:bCs/>
          <w:lang w:val="fr-FR"/>
        </w:rPr>
        <w:t>’</w:t>
      </w:r>
      <w:r w:rsidRPr="00F10038">
        <w:rPr>
          <w:b/>
          <w:bCs/>
          <w:lang w:val="fr-FR"/>
        </w:rPr>
        <w:t>Assemblée nationale et du corps judiciaire, afin d</w:t>
      </w:r>
      <w:r w:rsidR="000C4AB8">
        <w:rPr>
          <w:b/>
          <w:bCs/>
          <w:lang w:val="fr-FR"/>
        </w:rPr>
        <w:t>’</w:t>
      </w:r>
      <w:r w:rsidRPr="00F10038">
        <w:rPr>
          <w:b/>
          <w:bCs/>
          <w:lang w:val="fr-FR"/>
        </w:rPr>
        <w:t>en permettre la pleine application.</w:t>
      </w:r>
      <w:r w:rsidRPr="00F10038">
        <w:rPr>
          <w:lang w:val="fr-FR"/>
        </w:rPr>
        <w:t xml:space="preserve"> </w:t>
      </w:r>
    </w:p>
    <w:p w14:paraId="5814594D" w14:textId="4B8F09AE"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lastRenderedPageBreak/>
        <w:tab/>
      </w:r>
      <w:r w:rsidRPr="00F10038">
        <w:rPr>
          <w:lang w:val="fr-FR"/>
        </w:rPr>
        <w:tab/>
        <w:t xml:space="preserve">Assistance technique </w:t>
      </w:r>
    </w:p>
    <w:p w14:paraId="49733BA4" w14:textId="64C3DDD7" w:rsidR="00AD7795" w:rsidRPr="000C4AB8" w:rsidRDefault="00AD7795" w:rsidP="000C4AB8">
      <w:pPr>
        <w:pStyle w:val="SingleTxt"/>
        <w:spacing w:after="0" w:line="120" w:lineRule="exact"/>
        <w:rPr>
          <w:sz w:val="10"/>
          <w:lang w:val="fr-FR"/>
        </w:rPr>
      </w:pPr>
    </w:p>
    <w:p w14:paraId="1FB2BF1C" w14:textId="4579BB56" w:rsidR="00F10038" w:rsidRPr="00AD7795" w:rsidRDefault="00F10038" w:rsidP="00960E00">
      <w:pPr>
        <w:pStyle w:val="SingleTxt"/>
        <w:numPr>
          <w:ilvl w:val="0"/>
          <w:numId w:val="67"/>
        </w:numPr>
        <w:spacing w:line="240" w:lineRule="exact"/>
        <w:rPr>
          <w:b/>
          <w:lang w:val="fr-FR"/>
        </w:rPr>
      </w:pPr>
      <w:r w:rsidRPr="00AD7795">
        <w:rPr>
          <w:b/>
          <w:bCs/>
          <w:lang w:val="fr-FR"/>
        </w:rPr>
        <w:t>Le Comité recommande à l</w:t>
      </w:r>
      <w:r w:rsidR="000C4AB8">
        <w:rPr>
          <w:b/>
          <w:bCs/>
          <w:lang w:val="fr-FR"/>
        </w:rPr>
        <w:t>’</w:t>
      </w:r>
      <w:r w:rsidRPr="00AD7795">
        <w:rPr>
          <w:b/>
          <w:bCs/>
          <w:lang w:val="fr-FR"/>
        </w:rPr>
        <w:t>État partie d</w:t>
      </w:r>
      <w:r w:rsidR="000C4AB8">
        <w:rPr>
          <w:b/>
          <w:bCs/>
          <w:lang w:val="fr-FR"/>
        </w:rPr>
        <w:t>’</w:t>
      </w:r>
      <w:r w:rsidRPr="00AD7795">
        <w:rPr>
          <w:b/>
          <w:bCs/>
          <w:lang w:val="fr-FR"/>
        </w:rPr>
        <w:t>établir un lien entre l</w:t>
      </w:r>
      <w:r w:rsidR="000C4AB8">
        <w:rPr>
          <w:b/>
          <w:bCs/>
          <w:lang w:val="fr-FR"/>
        </w:rPr>
        <w:t>’</w:t>
      </w:r>
      <w:r w:rsidRPr="00AD7795">
        <w:rPr>
          <w:b/>
          <w:bCs/>
          <w:lang w:val="fr-FR"/>
        </w:rPr>
        <w:t>application de</w:t>
      </w:r>
      <w:r w:rsidRPr="00F10038">
        <w:rPr>
          <w:b/>
          <w:bCs/>
          <w:lang w:val="fr-FR"/>
        </w:rPr>
        <w:t xml:space="preserve"> la Convention et l</w:t>
      </w:r>
      <w:r w:rsidR="000C4AB8">
        <w:rPr>
          <w:b/>
          <w:bCs/>
          <w:lang w:val="fr-FR"/>
        </w:rPr>
        <w:t>’</w:t>
      </w:r>
      <w:r w:rsidRPr="00F10038">
        <w:rPr>
          <w:b/>
          <w:bCs/>
          <w:lang w:val="fr-FR"/>
        </w:rPr>
        <w:t>action qu</w:t>
      </w:r>
      <w:r w:rsidR="000C4AB8">
        <w:rPr>
          <w:b/>
          <w:bCs/>
          <w:lang w:val="fr-FR"/>
        </w:rPr>
        <w:t>’</w:t>
      </w:r>
      <w:r w:rsidRPr="00F10038">
        <w:rPr>
          <w:b/>
          <w:bCs/>
          <w:lang w:val="fr-FR"/>
        </w:rPr>
        <w:t>il mène en faveur du développement, et de faire appel à cette fin à l</w:t>
      </w:r>
      <w:r w:rsidR="000C4AB8">
        <w:rPr>
          <w:b/>
          <w:bCs/>
          <w:lang w:val="fr-FR"/>
        </w:rPr>
        <w:t>’</w:t>
      </w:r>
      <w:r w:rsidRPr="00F10038">
        <w:rPr>
          <w:b/>
          <w:bCs/>
          <w:lang w:val="fr-FR"/>
        </w:rPr>
        <w:t>assistance technique régionale ou internationale.</w:t>
      </w:r>
    </w:p>
    <w:p w14:paraId="629123C4" w14:textId="7515FA3B" w:rsidR="00AD7795" w:rsidRPr="000C4AB8" w:rsidRDefault="00AD7795" w:rsidP="000C4AB8">
      <w:pPr>
        <w:pStyle w:val="SingleTxt"/>
        <w:tabs>
          <w:tab w:val="clear" w:pos="1742"/>
        </w:tabs>
        <w:spacing w:after="0" w:line="120" w:lineRule="exact"/>
        <w:rPr>
          <w:b/>
          <w:bCs/>
          <w:sz w:val="10"/>
          <w:lang w:val="fr-FR"/>
        </w:rPr>
      </w:pPr>
    </w:p>
    <w:p w14:paraId="275A4A5F" w14:textId="6A149B85"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Ratification d</w:t>
      </w:r>
      <w:r w:rsidR="000C4AB8">
        <w:rPr>
          <w:lang w:val="fr-FR"/>
        </w:rPr>
        <w:t>’</w:t>
      </w:r>
      <w:r w:rsidRPr="00F10038">
        <w:rPr>
          <w:lang w:val="fr-FR"/>
        </w:rPr>
        <w:t>autres traités</w:t>
      </w:r>
    </w:p>
    <w:p w14:paraId="7BB0F2A4" w14:textId="4E596EDF" w:rsidR="00AD7795" w:rsidRPr="000C4AB8" w:rsidRDefault="00AD7795" w:rsidP="000C4AB8">
      <w:pPr>
        <w:pStyle w:val="SingleTxt"/>
        <w:spacing w:after="0" w:line="120" w:lineRule="exact"/>
        <w:rPr>
          <w:sz w:val="10"/>
          <w:lang w:val="fr-FR"/>
        </w:rPr>
      </w:pPr>
    </w:p>
    <w:p w14:paraId="4DE3F700" w14:textId="23EE6E0E" w:rsidR="00F10038" w:rsidRPr="000C4AB8" w:rsidRDefault="00F10038" w:rsidP="00960E00">
      <w:pPr>
        <w:pStyle w:val="SingleTxt"/>
        <w:numPr>
          <w:ilvl w:val="0"/>
          <w:numId w:val="67"/>
        </w:numPr>
        <w:spacing w:line="240" w:lineRule="exact"/>
        <w:rPr>
          <w:b/>
          <w:lang w:val="fr-FR"/>
        </w:rPr>
      </w:pPr>
      <w:r w:rsidRPr="00AD7795">
        <w:rPr>
          <w:b/>
          <w:bCs/>
          <w:lang w:val="fr-FR"/>
        </w:rPr>
        <w:t>Le Comité note que l</w:t>
      </w:r>
      <w:r w:rsidR="000C4AB8">
        <w:rPr>
          <w:b/>
          <w:bCs/>
          <w:lang w:val="fr-FR"/>
        </w:rPr>
        <w:t>’</w:t>
      </w:r>
      <w:r w:rsidRPr="00AD7795">
        <w:rPr>
          <w:b/>
          <w:bCs/>
          <w:lang w:val="fr-FR"/>
        </w:rPr>
        <w:t>adhésion de l</w:t>
      </w:r>
      <w:r w:rsidR="000C4AB8">
        <w:rPr>
          <w:b/>
          <w:bCs/>
          <w:lang w:val="fr-FR"/>
        </w:rPr>
        <w:t>’</w:t>
      </w:r>
      <w:r w:rsidRPr="00AD7795">
        <w:rPr>
          <w:b/>
          <w:bCs/>
          <w:lang w:val="fr-FR"/>
        </w:rPr>
        <w:t xml:space="preserve">État partie aux </w:t>
      </w:r>
      <w:r w:rsidRPr="00A65E5C">
        <w:rPr>
          <w:b/>
          <w:bCs/>
          <w:lang w:val="fr-FR"/>
        </w:rPr>
        <w:t>neuf</w:t>
      </w:r>
      <w:r w:rsidRPr="00AD7795">
        <w:rPr>
          <w:b/>
          <w:bCs/>
          <w:lang w:val="fr-FR"/>
        </w:rPr>
        <w:t xml:space="preserve"> principaux instruments</w:t>
      </w:r>
      <w:r w:rsidRPr="00F10038">
        <w:rPr>
          <w:b/>
          <w:bCs/>
          <w:lang w:val="fr-FR"/>
        </w:rPr>
        <w:t xml:space="preserve"> internationaux relatifs aux droits de l</w:t>
      </w:r>
      <w:r w:rsidR="000C4AB8">
        <w:rPr>
          <w:b/>
          <w:bCs/>
          <w:lang w:val="fr-FR"/>
        </w:rPr>
        <w:t>’</w:t>
      </w:r>
      <w:r w:rsidRPr="00F10038">
        <w:rPr>
          <w:b/>
          <w:bCs/>
          <w:lang w:val="fr-FR"/>
        </w:rPr>
        <w:t>homme</w:t>
      </w:r>
      <w:r w:rsidRPr="0013505F">
        <w:rPr>
          <w:vertAlign w:val="superscript"/>
          <w:lang w:val="fr-FR"/>
        </w:rPr>
        <w:footnoteReference w:id="2"/>
      </w:r>
      <w:r w:rsidRPr="00F10038">
        <w:rPr>
          <w:b/>
          <w:bCs/>
          <w:lang w:val="fr-FR"/>
        </w:rPr>
        <w:t xml:space="preserve"> contribuerait à favoriser l</w:t>
      </w:r>
      <w:r w:rsidR="000C4AB8">
        <w:rPr>
          <w:b/>
          <w:bCs/>
          <w:lang w:val="fr-FR"/>
        </w:rPr>
        <w:t>’</w:t>
      </w:r>
      <w:r w:rsidRPr="00F10038">
        <w:rPr>
          <w:b/>
          <w:bCs/>
          <w:lang w:val="fr-FR"/>
        </w:rPr>
        <w:t>exercice effectif par les femmes de leurs droits individuels et de leurs libertés fondamentales dans tous les aspects de la vie.</w:t>
      </w:r>
      <w:r w:rsidRPr="00F10038">
        <w:rPr>
          <w:lang w:val="fr-FR"/>
        </w:rPr>
        <w:t xml:space="preserve"> </w:t>
      </w:r>
      <w:r w:rsidRPr="00F10038">
        <w:rPr>
          <w:b/>
          <w:bCs/>
          <w:lang w:val="fr-FR"/>
        </w:rPr>
        <w:t>Il encourage par conséquent l</w:t>
      </w:r>
      <w:r w:rsidR="000C4AB8">
        <w:rPr>
          <w:b/>
          <w:bCs/>
          <w:lang w:val="fr-FR"/>
        </w:rPr>
        <w:t>’</w:t>
      </w:r>
      <w:r w:rsidRPr="00F10038">
        <w:rPr>
          <w:b/>
          <w:bCs/>
          <w:lang w:val="fr-FR"/>
        </w:rPr>
        <w:t>État partie à ratifier la Convention internationale pour la protection de toutes les personnes contre les disparitions forcées, la Convention internationale sur la protection des droits de tous les travailleurs migrants et des membres de leur famille et la Convention relative aux droits des personnes handicapées, auxquelles il n</w:t>
      </w:r>
      <w:r w:rsidR="000C4AB8">
        <w:rPr>
          <w:b/>
          <w:bCs/>
          <w:lang w:val="fr-FR"/>
        </w:rPr>
        <w:t>’</w:t>
      </w:r>
      <w:r w:rsidRPr="00F10038">
        <w:rPr>
          <w:b/>
          <w:bCs/>
          <w:lang w:val="fr-FR"/>
        </w:rPr>
        <w:t>est pas encore partie.</w:t>
      </w:r>
      <w:r w:rsidRPr="00F10038">
        <w:rPr>
          <w:lang w:val="fr-FR"/>
        </w:rPr>
        <w:t xml:space="preserve"> </w:t>
      </w:r>
    </w:p>
    <w:p w14:paraId="3F65D4CF" w14:textId="40A1E6A3" w:rsidR="00AD7795" w:rsidRPr="000C4AB8" w:rsidRDefault="00AD7795" w:rsidP="000C4AB8">
      <w:pPr>
        <w:pStyle w:val="SingleTxt"/>
        <w:tabs>
          <w:tab w:val="clear" w:pos="1742"/>
        </w:tabs>
        <w:spacing w:after="0" w:line="120" w:lineRule="exact"/>
        <w:rPr>
          <w:sz w:val="10"/>
          <w:lang w:val="fr-FR"/>
        </w:rPr>
      </w:pPr>
    </w:p>
    <w:p w14:paraId="3D87A8B2" w14:textId="4A438487"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Suite donnée aux observations finales </w:t>
      </w:r>
    </w:p>
    <w:p w14:paraId="1B401194" w14:textId="03EF08C7" w:rsidR="00AD7795" w:rsidRPr="000C4AB8" w:rsidRDefault="00AD7795" w:rsidP="000C4AB8">
      <w:pPr>
        <w:pStyle w:val="SingleTxt"/>
        <w:spacing w:after="0" w:line="120" w:lineRule="exact"/>
        <w:rPr>
          <w:sz w:val="10"/>
          <w:lang w:val="fr-FR"/>
        </w:rPr>
      </w:pPr>
    </w:p>
    <w:p w14:paraId="185F8B82" w14:textId="72F82BAD" w:rsidR="00F10038" w:rsidRPr="00AD7795" w:rsidRDefault="00F10038" w:rsidP="00960E00">
      <w:pPr>
        <w:pStyle w:val="SingleTxt"/>
        <w:numPr>
          <w:ilvl w:val="0"/>
          <w:numId w:val="67"/>
        </w:numPr>
        <w:spacing w:line="240" w:lineRule="exact"/>
        <w:rPr>
          <w:b/>
          <w:lang w:val="fr-FR"/>
        </w:rPr>
      </w:pPr>
      <w:r w:rsidRPr="00AD7795">
        <w:rPr>
          <w:b/>
          <w:bCs/>
          <w:lang w:val="fr-FR"/>
        </w:rPr>
        <w:t>Le Comité prie l</w:t>
      </w:r>
      <w:r w:rsidR="000C4AB8">
        <w:rPr>
          <w:b/>
          <w:bCs/>
          <w:lang w:val="fr-FR"/>
        </w:rPr>
        <w:t>’</w:t>
      </w:r>
      <w:r w:rsidRPr="00AD7795">
        <w:rPr>
          <w:b/>
          <w:bCs/>
          <w:lang w:val="fr-FR"/>
        </w:rPr>
        <w:t xml:space="preserve">État partie de lui communiquer par écrit, dans un délai de </w:t>
      </w:r>
      <w:r w:rsidRPr="00A65E5C">
        <w:rPr>
          <w:b/>
          <w:bCs/>
          <w:lang w:val="fr-FR"/>
        </w:rPr>
        <w:t>deux a</w:t>
      </w:r>
      <w:r w:rsidRPr="00F10038">
        <w:rPr>
          <w:b/>
          <w:bCs/>
          <w:lang w:val="fr-FR"/>
        </w:rPr>
        <w:t>ns, des informations sur les mesures qu</w:t>
      </w:r>
      <w:r w:rsidR="000C4AB8">
        <w:rPr>
          <w:b/>
          <w:bCs/>
          <w:lang w:val="fr-FR"/>
        </w:rPr>
        <w:t>’</w:t>
      </w:r>
      <w:r w:rsidRPr="00F10038">
        <w:rPr>
          <w:b/>
          <w:bCs/>
          <w:lang w:val="fr-FR"/>
        </w:rPr>
        <w:t>il aura prises pour appliquer les recommandations énoncées aux paragraphes 11 a) et b) et 1</w:t>
      </w:r>
      <w:r w:rsidR="00A65E5C">
        <w:rPr>
          <w:b/>
          <w:bCs/>
          <w:lang w:val="fr-FR"/>
        </w:rPr>
        <w:t>3</w:t>
      </w:r>
      <w:r w:rsidRPr="00F10038">
        <w:rPr>
          <w:b/>
          <w:bCs/>
          <w:lang w:val="fr-FR"/>
        </w:rPr>
        <w:t xml:space="preserve"> a) et c) ci-dessus.</w:t>
      </w:r>
    </w:p>
    <w:p w14:paraId="1E778241" w14:textId="69CCAA1D" w:rsidR="00AD7795" w:rsidRPr="000C4AB8" w:rsidRDefault="00AD7795" w:rsidP="000C4AB8">
      <w:pPr>
        <w:pStyle w:val="SingleTxt"/>
        <w:tabs>
          <w:tab w:val="clear" w:pos="1742"/>
        </w:tabs>
        <w:spacing w:after="0" w:line="120" w:lineRule="exact"/>
        <w:rPr>
          <w:b/>
          <w:bCs/>
          <w:sz w:val="10"/>
          <w:lang w:val="fr-FR"/>
        </w:rPr>
      </w:pPr>
    </w:p>
    <w:p w14:paraId="2477C1B6" w14:textId="39EB786A" w:rsidR="00F10038" w:rsidRDefault="00F10038" w:rsidP="00AD7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0038">
        <w:rPr>
          <w:lang w:val="fr-FR"/>
        </w:rPr>
        <w:tab/>
      </w:r>
      <w:r w:rsidRPr="00F10038">
        <w:rPr>
          <w:lang w:val="fr-FR"/>
        </w:rPr>
        <w:tab/>
        <w:t xml:space="preserve">Établissement du prochain rapport </w:t>
      </w:r>
    </w:p>
    <w:p w14:paraId="19774DAF" w14:textId="10EBE2FB" w:rsidR="00AD7795" w:rsidRPr="000C4AB8" w:rsidRDefault="00AD7795" w:rsidP="000C4AB8">
      <w:pPr>
        <w:pStyle w:val="SingleTxt"/>
        <w:spacing w:after="0" w:line="120" w:lineRule="exact"/>
        <w:rPr>
          <w:sz w:val="10"/>
          <w:lang w:val="fr-FR"/>
        </w:rPr>
      </w:pPr>
    </w:p>
    <w:p w14:paraId="214F2189" w14:textId="51AEB865" w:rsidR="00F10038" w:rsidRPr="00F10038" w:rsidRDefault="00F10038" w:rsidP="000C4AB8">
      <w:pPr>
        <w:pStyle w:val="SingleTxt"/>
        <w:numPr>
          <w:ilvl w:val="0"/>
          <w:numId w:val="67"/>
        </w:numPr>
        <w:spacing w:line="240" w:lineRule="exact"/>
        <w:rPr>
          <w:b/>
          <w:lang w:val="fr-FR"/>
        </w:rPr>
      </w:pPr>
      <w:r w:rsidRPr="00AD7795">
        <w:rPr>
          <w:b/>
          <w:bCs/>
          <w:lang w:val="fr-FR"/>
        </w:rPr>
        <w:t>Le Comité invite l</w:t>
      </w:r>
      <w:r w:rsidR="000C4AB8">
        <w:rPr>
          <w:b/>
          <w:bCs/>
          <w:lang w:val="fr-FR"/>
        </w:rPr>
        <w:t>’</w:t>
      </w:r>
      <w:r w:rsidRPr="00AD7795">
        <w:rPr>
          <w:b/>
          <w:bCs/>
          <w:lang w:val="fr-FR"/>
        </w:rPr>
        <w:t xml:space="preserve">État partie à soumettre </w:t>
      </w:r>
      <w:r w:rsidRPr="00A65E5C">
        <w:rPr>
          <w:b/>
          <w:bCs/>
          <w:lang w:val="fr-FR"/>
        </w:rPr>
        <w:t>son septième</w:t>
      </w:r>
      <w:r w:rsidRPr="00AD7795">
        <w:rPr>
          <w:b/>
          <w:bCs/>
          <w:lang w:val="fr-FR"/>
        </w:rPr>
        <w:t xml:space="preserve"> rapport périodique</w:t>
      </w:r>
      <w:r w:rsidRPr="00F10038">
        <w:rPr>
          <w:b/>
          <w:bCs/>
          <w:lang w:val="fr-FR"/>
        </w:rPr>
        <w:t xml:space="preserve"> en février 2024.</w:t>
      </w:r>
      <w:r w:rsidRPr="00F10038">
        <w:rPr>
          <w:lang w:val="fr-FR"/>
        </w:rPr>
        <w:t xml:space="preserve"> </w:t>
      </w:r>
      <w:r w:rsidRPr="00F10038">
        <w:rPr>
          <w:b/>
          <w:bCs/>
          <w:lang w:val="fr-FR"/>
        </w:rPr>
        <w:t>Le rapport devra être présenté dans les délais et couvrir toute la période écoulée, jusqu</w:t>
      </w:r>
      <w:r w:rsidR="000C4AB8">
        <w:rPr>
          <w:b/>
          <w:bCs/>
          <w:lang w:val="fr-FR"/>
        </w:rPr>
        <w:t>’</w:t>
      </w:r>
      <w:r w:rsidRPr="00F10038">
        <w:rPr>
          <w:b/>
          <w:bCs/>
          <w:lang w:val="fr-FR"/>
        </w:rPr>
        <w:t>à la date à laquelle il sera soumis.</w:t>
      </w:r>
    </w:p>
    <w:p w14:paraId="73C64402" w14:textId="18F38455" w:rsidR="00F10038" w:rsidRPr="00F10038" w:rsidRDefault="00F10038" w:rsidP="000C4AB8">
      <w:pPr>
        <w:pStyle w:val="SingleTxt"/>
        <w:numPr>
          <w:ilvl w:val="0"/>
          <w:numId w:val="67"/>
        </w:numPr>
        <w:spacing w:line="240" w:lineRule="exact"/>
        <w:rPr>
          <w:lang w:val="fr-FR"/>
        </w:rPr>
      </w:pPr>
      <w:r w:rsidRPr="00AD7795">
        <w:rPr>
          <w:b/>
          <w:bCs/>
          <w:lang w:val="fr-FR"/>
        </w:rPr>
        <w:t>Le Comité invite l</w:t>
      </w:r>
      <w:r w:rsidR="000C4AB8">
        <w:rPr>
          <w:b/>
          <w:bCs/>
          <w:lang w:val="fr-FR"/>
        </w:rPr>
        <w:t>’</w:t>
      </w:r>
      <w:r w:rsidRPr="00AD7795">
        <w:rPr>
          <w:b/>
          <w:bCs/>
          <w:lang w:val="fr-FR"/>
        </w:rPr>
        <w:t>État partie à se conformer aux directives harmonisées pour</w:t>
      </w:r>
      <w:r w:rsidRPr="00F10038">
        <w:rPr>
          <w:b/>
          <w:bCs/>
          <w:lang w:val="fr-FR"/>
        </w:rPr>
        <w:t xml:space="preserve"> l</w:t>
      </w:r>
      <w:r w:rsidR="000C4AB8">
        <w:rPr>
          <w:b/>
          <w:bCs/>
          <w:lang w:val="fr-FR"/>
        </w:rPr>
        <w:t>’</w:t>
      </w:r>
      <w:r w:rsidRPr="00F10038">
        <w:rPr>
          <w:b/>
          <w:bCs/>
          <w:lang w:val="fr-FR"/>
        </w:rPr>
        <w:t>établissement de rapports au titre des instruments internationaux relatifs aux droits de l</w:t>
      </w:r>
      <w:r w:rsidR="000C4AB8">
        <w:rPr>
          <w:b/>
          <w:bCs/>
          <w:lang w:val="fr-FR"/>
        </w:rPr>
        <w:t>’</w:t>
      </w:r>
      <w:r w:rsidRPr="00F10038">
        <w:rPr>
          <w:b/>
          <w:bCs/>
          <w:lang w:val="fr-FR"/>
        </w:rPr>
        <w:t xml:space="preserve">homme, dont le document de base commun et les rapports correspondant à chaque instrument (voir </w:t>
      </w:r>
      <w:hyperlink r:id="rId45" w:history="1">
        <w:r w:rsidRPr="000C4AB8">
          <w:rPr>
            <w:rStyle w:val="Hyperlink"/>
            <w:b/>
            <w:bCs/>
            <w:lang w:val="fr-FR"/>
          </w:rPr>
          <w:t>HRI/GEN/2/Rev.6</w:t>
        </w:r>
      </w:hyperlink>
      <w:r w:rsidRPr="00F10038">
        <w:rPr>
          <w:b/>
          <w:bCs/>
          <w:lang w:val="fr-FR"/>
        </w:rPr>
        <w:t>, chap. I).</w:t>
      </w:r>
      <w:bookmarkStart w:id="4" w:name="LinkName"/>
      <w:bookmarkEnd w:id="4"/>
    </w:p>
    <w:bookmarkStart w:id="5" w:name="_GoBack"/>
    <w:bookmarkEnd w:id="1"/>
    <w:bookmarkEnd w:id="5"/>
    <w:p w14:paraId="2B8CEE40" w14:textId="685E3D22" w:rsidR="00F10038" w:rsidRPr="00606F29" w:rsidRDefault="00AD7795" w:rsidP="00FB0559">
      <w:pPr>
        <w:pStyle w:val="SingleTxt"/>
        <w:spacing w:after="0" w:line="240" w:lineRule="auto"/>
      </w:pPr>
      <w:r>
        <w:rPr>
          <w:noProof/>
          <w:w w:val="100"/>
          <w:u w:val="single"/>
          <w:lang w:val="fr-FR"/>
        </w:rPr>
        <mc:AlternateContent>
          <mc:Choice Requires="wps">
            <w:drawing>
              <wp:anchor distT="0" distB="0" distL="114300" distR="114300" simplePos="0" relativeHeight="251659264" behindDoc="0" locked="0" layoutInCell="1" allowOverlap="1" wp14:anchorId="2FDC822A" wp14:editId="144C8939">
                <wp:simplePos x="0" y="0"/>
                <wp:positionH relativeFrom="page">
                  <wp:posOffset>3429000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016490" id="Straight Connector 10"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Bs&#10;PPSY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F10038" w:rsidRPr="00606F29" w:rsidSect="00F1003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6T14:08:00Z" w:initials="Start">
    <w:p w14:paraId="7F165246" w14:textId="77777777" w:rsidR="002F3B7E" w:rsidRPr="00F10038" w:rsidRDefault="002F3B7E">
      <w:pPr>
        <w:pStyle w:val="CommentText"/>
        <w:rPr>
          <w:lang w:val="en-US"/>
        </w:rPr>
      </w:pPr>
      <w:r>
        <w:rPr>
          <w:rStyle w:val="CommentReference"/>
        </w:rPr>
        <w:annotationRef/>
      </w:r>
      <w:r w:rsidRPr="00F10038">
        <w:rPr>
          <w:lang w:val="en-US"/>
        </w:rPr>
        <w:t>&lt;&lt;ODS JOB NO&gt;&gt;N2006270F&lt;&lt;ODS JOB NO&gt;&gt;</w:t>
      </w:r>
    </w:p>
    <w:p w14:paraId="165F3F2B" w14:textId="77777777" w:rsidR="002F3B7E" w:rsidRPr="00F10038" w:rsidRDefault="002F3B7E">
      <w:pPr>
        <w:pStyle w:val="CommentText"/>
        <w:rPr>
          <w:lang w:val="en-US"/>
        </w:rPr>
      </w:pPr>
      <w:r w:rsidRPr="00F10038">
        <w:rPr>
          <w:lang w:val="en-US"/>
        </w:rPr>
        <w:t>&lt;&lt;ODS DOC SYMBOL1&gt;&gt;CEDAW/C/ERI/CO/6&lt;&lt;ODS DOC SYMBOL1&gt;&gt;</w:t>
      </w:r>
    </w:p>
    <w:p w14:paraId="5F071249" w14:textId="77777777" w:rsidR="002F3B7E" w:rsidRDefault="002F3B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0712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071249" w16cid:durableId="222735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72866" w14:textId="77777777" w:rsidR="002F3B7E" w:rsidRDefault="002F3B7E" w:rsidP="00101B18">
      <w:pPr>
        <w:spacing w:line="240" w:lineRule="auto"/>
      </w:pPr>
      <w:r>
        <w:separator/>
      </w:r>
    </w:p>
  </w:endnote>
  <w:endnote w:type="continuationSeparator" w:id="0">
    <w:p w14:paraId="72D8D125" w14:textId="77777777" w:rsidR="002F3B7E" w:rsidRDefault="002F3B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3B7E" w14:paraId="0479423B" w14:textId="77777777" w:rsidTr="00606F29">
      <w:tc>
        <w:tcPr>
          <w:tcW w:w="4920" w:type="dxa"/>
          <w:shd w:val="clear" w:color="auto" w:fill="auto"/>
        </w:tcPr>
        <w:p w14:paraId="089DF0D4" w14:textId="46621208" w:rsidR="002F3B7E" w:rsidRPr="00606F29" w:rsidRDefault="002F3B7E" w:rsidP="00606F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255E">
            <w:rPr>
              <w:b w:val="0"/>
              <w:w w:val="103"/>
              <w:sz w:val="14"/>
            </w:rPr>
            <w:t>20-03764</w:t>
          </w:r>
          <w:r>
            <w:rPr>
              <w:b w:val="0"/>
              <w:w w:val="103"/>
              <w:sz w:val="14"/>
            </w:rPr>
            <w:fldChar w:fldCharType="end"/>
          </w:r>
        </w:p>
      </w:tc>
      <w:tc>
        <w:tcPr>
          <w:tcW w:w="4920" w:type="dxa"/>
          <w:shd w:val="clear" w:color="auto" w:fill="auto"/>
        </w:tcPr>
        <w:p w14:paraId="2E2CB71B" w14:textId="77777777" w:rsidR="002F3B7E" w:rsidRPr="00606F29" w:rsidRDefault="002F3B7E" w:rsidP="00606F2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AEE867C" w14:textId="77777777" w:rsidR="002F3B7E" w:rsidRPr="00606F29" w:rsidRDefault="002F3B7E" w:rsidP="00606F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3B7E" w14:paraId="295FFA7D" w14:textId="77777777" w:rsidTr="00606F29">
      <w:tc>
        <w:tcPr>
          <w:tcW w:w="4920" w:type="dxa"/>
          <w:shd w:val="clear" w:color="auto" w:fill="auto"/>
        </w:tcPr>
        <w:p w14:paraId="75D89C84" w14:textId="77777777" w:rsidR="002F3B7E" w:rsidRPr="00606F29" w:rsidRDefault="002F3B7E" w:rsidP="00606F2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1F97090" w14:textId="1CE2F43C" w:rsidR="002F3B7E" w:rsidRPr="00606F29" w:rsidRDefault="002F3B7E" w:rsidP="00606F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255E">
            <w:rPr>
              <w:b w:val="0"/>
              <w:w w:val="103"/>
              <w:sz w:val="14"/>
            </w:rPr>
            <w:t>20-03764</w:t>
          </w:r>
          <w:r>
            <w:rPr>
              <w:b w:val="0"/>
              <w:w w:val="103"/>
              <w:sz w:val="14"/>
            </w:rPr>
            <w:fldChar w:fldCharType="end"/>
          </w:r>
        </w:p>
      </w:tc>
    </w:tr>
  </w:tbl>
  <w:p w14:paraId="62194D66" w14:textId="77777777" w:rsidR="002F3B7E" w:rsidRPr="00606F29" w:rsidRDefault="002F3B7E" w:rsidP="00606F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DFA65" w14:textId="77777777" w:rsidR="002F3B7E" w:rsidRDefault="002F3B7E">
    <w:pPr>
      <w:pStyle w:val="Footer"/>
    </w:pPr>
    <w:r>
      <w:rPr>
        <w:noProof/>
      </w:rPr>
      <w:drawing>
        <wp:anchor distT="0" distB="0" distL="114300" distR="114300" simplePos="0" relativeHeight="251658240" behindDoc="0" locked="0" layoutInCell="1" allowOverlap="1" wp14:anchorId="5282E84F" wp14:editId="0316FBF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F3B7E" w14:paraId="565F3CF5" w14:textId="77777777" w:rsidTr="00606F29">
      <w:tc>
        <w:tcPr>
          <w:tcW w:w="3758" w:type="dxa"/>
        </w:tcPr>
        <w:p w14:paraId="3A4BCBD5" w14:textId="7437DD38" w:rsidR="002F3B7E" w:rsidRDefault="002F3B7E" w:rsidP="00606F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7255E">
            <w:rPr>
              <w:b w:val="0"/>
              <w:sz w:val="20"/>
            </w:rPr>
            <w:t>20-03764 (F)</w:t>
          </w:r>
          <w:r>
            <w:rPr>
              <w:b w:val="0"/>
              <w:sz w:val="20"/>
            </w:rPr>
            <w:fldChar w:fldCharType="end"/>
          </w:r>
          <w:r>
            <w:rPr>
              <w:b w:val="0"/>
              <w:sz w:val="20"/>
            </w:rPr>
            <w:t xml:space="preserve">    230320    070420</w:t>
          </w:r>
        </w:p>
        <w:p w14:paraId="08D78DBD" w14:textId="7BC553A5" w:rsidR="002F3B7E" w:rsidRPr="00606F29" w:rsidRDefault="002F3B7E" w:rsidP="00606F2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7255E">
            <w:rPr>
              <w:rFonts w:ascii="Barcode 3 of 9 by request" w:hAnsi="Barcode 3 of 9 by request"/>
              <w:spacing w:val="0"/>
              <w:w w:val="100"/>
              <w:sz w:val="24"/>
            </w:rPr>
            <w:t>*2003764*</w:t>
          </w:r>
          <w:r>
            <w:rPr>
              <w:rFonts w:ascii="Barcode 3 of 9 by request" w:hAnsi="Barcode 3 of 9 by request"/>
              <w:spacing w:val="0"/>
              <w:w w:val="100"/>
              <w:sz w:val="24"/>
            </w:rPr>
            <w:fldChar w:fldCharType="end"/>
          </w:r>
        </w:p>
      </w:tc>
      <w:tc>
        <w:tcPr>
          <w:tcW w:w="4920" w:type="dxa"/>
        </w:tcPr>
        <w:p w14:paraId="50653997" w14:textId="77777777" w:rsidR="002F3B7E" w:rsidRDefault="002F3B7E" w:rsidP="00606F29">
          <w:pPr>
            <w:pStyle w:val="Footer"/>
            <w:spacing w:line="240" w:lineRule="atLeast"/>
            <w:jc w:val="right"/>
            <w:rPr>
              <w:b w:val="0"/>
              <w:sz w:val="20"/>
            </w:rPr>
          </w:pPr>
          <w:r>
            <w:rPr>
              <w:b w:val="0"/>
              <w:noProof/>
              <w:sz w:val="20"/>
            </w:rPr>
            <w:drawing>
              <wp:inline distT="0" distB="0" distL="0" distR="0" wp14:anchorId="23CDD1DC" wp14:editId="29F89A3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EB25A73" w14:textId="77777777" w:rsidR="002F3B7E" w:rsidRPr="00606F29" w:rsidRDefault="002F3B7E" w:rsidP="00606F2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3E389" w14:textId="14E94EE3" w:rsidR="002F3B7E" w:rsidRPr="0013505F" w:rsidRDefault="002F3B7E" w:rsidP="0013505F">
      <w:pPr>
        <w:spacing w:after="80" w:line="240" w:lineRule="auto"/>
        <w:ind w:left="792"/>
        <w:rPr>
          <w:b/>
          <w:sz w:val="16"/>
        </w:rPr>
      </w:pPr>
      <w:r w:rsidRPr="0013505F">
        <w:rPr>
          <w:b/>
          <w:sz w:val="16"/>
        </w:rPr>
        <w:t>__________________</w:t>
      </w:r>
    </w:p>
  </w:footnote>
  <w:footnote w:type="continuationSeparator" w:id="0">
    <w:p w14:paraId="118C320D" w14:textId="5584150F" w:rsidR="002F3B7E" w:rsidRPr="0013505F" w:rsidRDefault="002F3B7E" w:rsidP="0013505F">
      <w:pPr>
        <w:spacing w:after="80" w:line="240" w:lineRule="auto"/>
        <w:ind w:left="792"/>
        <w:rPr>
          <w:b/>
          <w:sz w:val="16"/>
        </w:rPr>
      </w:pPr>
      <w:r w:rsidRPr="0013505F">
        <w:rPr>
          <w:b/>
          <w:sz w:val="16"/>
        </w:rPr>
        <w:t>__________________</w:t>
      </w:r>
    </w:p>
  </w:footnote>
  <w:footnote w:id="1">
    <w:p w14:paraId="672D2A3F" w14:textId="77777777" w:rsidR="002F3B7E" w:rsidRPr="000C4AB8" w:rsidRDefault="002F3B7E" w:rsidP="0013505F">
      <w:pPr>
        <w:pStyle w:val="FootnoteText"/>
        <w:tabs>
          <w:tab w:val="right" w:pos="1195"/>
          <w:tab w:val="left" w:pos="1267"/>
          <w:tab w:val="left" w:pos="1742"/>
          <w:tab w:val="left" w:pos="2218"/>
          <w:tab w:val="left" w:pos="2693"/>
        </w:tabs>
        <w:ind w:left="1267" w:right="1260" w:hanging="576"/>
        <w:rPr>
          <w:szCs w:val="18"/>
        </w:rPr>
      </w:pPr>
      <w:r>
        <w:rPr>
          <w:lang w:val="fr-FR"/>
        </w:rPr>
        <w:tab/>
      </w:r>
      <w:r w:rsidRPr="000C4AB8">
        <w:rPr>
          <w:lang w:val="fr-FR"/>
        </w:rPr>
        <w:t>*</w:t>
      </w:r>
      <w:r w:rsidRPr="000C4AB8">
        <w:rPr>
          <w:lang w:val="fr-FR"/>
        </w:rPr>
        <w:tab/>
        <w:t xml:space="preserve">Adoptées par le Comité à sa </w:t>
      </w:r>
      <w:r w:rsidRPr="008E6D38">
        <w:rPr>
          <w:lang w:val="fr-FR"/>
        </w:rPr>
        <w:t>soixante-quinzième</w:t>
      </w:r>
      <w:r w:rsidRPr="000C4AB8">
        <w:rPr>
          <w:lang w:val="fr-FR"/>
        </w:rPr>
        <w:t xml:space="preserve"> session (du 10 au 28 février 2020).</w:t>
      </w:r>
    </w:p>
  </w:footnote>
  <w:footnote w:id="2">
    <w:p w14:paraId="4ABA9C89" w14:textId="2576F30B" w:rsidR="002F3B7E" w:rsidRPr="000C4AB8" w:rsidRDefault="002F3B7E" w:rsidP="0013505F">
      <w:pPr>
        <w:pStyle w:val="EndnoteText"/>
        <w:tabs>
          <w:tab w:val="right" w:pos="1195"/>
          <w:tab w:val="left" w:pos="1267"/>
          <w:tab w:val="left" w:pos="1742"/>
          <w:tab w:val="left" w:pos="2218"/>
          <w:tab w:val="left" w:pos="2693"/>
        </w:tabs>
        <w:ind w:left="1267" w:right="1260" w:hanging="576"/>
      </w:pPr>
      <w:r>
        <w:rPr>
          <w:lang w:val="fr-FR"/>
        </w:rPr>
        <w:tab/>
      </w:r>
      <w:r w:rsidRPr="0013505F">
        <w:rPr>
          <w:rStyle w:val="FootnoteReference"/>
          <w:spacing w:val="4"/>
          <w:lang w:val="fr-FR"/>
        </w:rPr>
        <w:footnoteRef/>
      </w:r>
      <w:r w:rsidRPr="000C4AB8">
        <w:rPr>
          <w:lang w:val="fr-FR"/>
        </w:rPr>
        <w:tab/>
        <w:t>Pacte international relatif aux droits économiques, sociaux et culturels</w:t>
      </w:r>
      <w:r>
        <w:rPr>
          <w:lang w:val="fr-FR"/>
        </w:rPr>
        <w:t> ;</w:t>
      </w:r>
      <w:r w:rsidRPr="000C4AB8">
        <w:rPr>
          <w:lang w:val="fr-FR"/>
        </w:rPr>
        <w:t xml:space="preserve"> Pacte international relatif aux droits civils et politiques</w:t>
      </w:r>
      <w:r>
        <w:rPr>
          <w:lang w:val="fr-FR"/>
        </w:rPr>
        <w:t> ;</w:t>
      </w:r>
      <w:r w:rsidRPr="000C4AB8">
        <w:rPr>
          <w:lang w:val="fr-FR"/>
        </w:rPr>
        <w:t xml:space="preserve"> Convention internationale sur l</w:t>
      </w:r>
      <w:r>
        <w:rPr>
          <w:lang w:val="fr-FR"/>
        </w:rPr>
        <w:t>’</w:t>
      </w:r>
      <w:r w:rsidRPr="000C4AB8">
        <w:rPr>
          <w:lang w:val="fr-FR"/>
        </w:rPr>
        <w:t>élimination de toutes les formes de discrimination raciale</w:t>
      </w:r>
      <w:r>
        <w:rPr>
          <w:lang w:val="fr-FR"/>
        </w:rPr>
        <w:t> ;</w:t>
      </w:r>
      <w:r w:rsidRPr="000C4AB8">
        <w:rPr>
          <w:lang w:val="fr-FR"/>
        </w:rPr>
        <w:t xml:space="preserve"> Convention sur l</w:t>
      </w:r>
      <w:r>
        <w:rPr>
          <w:lang w:val="fr-FR"/>
        </w:rPr>
        <w:t>’</w:t>
      </w:r>
      <w:r w:rsidRPr="000C4AB8">
        <w:rPr>
          <w:lang w:val="fr-FR"/>
        </w:rPr>
        <w:t>élimination de toutes les formes de discrimination à l</w:t>
      </w:r>
      <w:r>
        <w:rPr>
          <w:lang w:val="fr-FR"/>
        </w:rPr>
        <w:t>’</w:t>
      </w:r>
      <w:r w:rsidRPr="000C4AB8">
        <w:rPr>
          <w:lang w:val="fr-FR"/>
        </w:rPr>
        <w:t>égard des femmes</w:t>
      </w:r>
      <w:r>
        <w:rPr>
          <w:lang w:val="fr-FR"/>
        </w:rPr>
        <w:t> ;</w:t>
      </w:r>
      <w:r w:rsidRPr="000C4AB8">
        <w:rPr>
          <w:lang w:val="fr-FR"/>
        </w:rPr>
        <w:t xml:space="preserve"> Convention contre la torture et autres peines ou traitements cruels, inhumains ou dégradants</w:t>
      </w:r>
      <w:r>
        <w:rPr>
          <w:lang w:val="fr-FR"/>
        </w:rPr>
        <w:t> ;</w:t>
      </w:r>
      <w:r w:rsidRPr="000C4AB8">
        <w:rPr>
          <w:lang w:val="fr-FR"/>
        </w:rPr>
        <w:t xml:space="preserve"> Convention relative aux droits de l</w:t>
      </w:r>
      <w:r>
        <w:rPr>
          <w:lang w:val="fr-FR"/>
        </w:rPr>
        <w:t>’</w:t>
      </w:r>
      <w:r w:rsidRPr="000C4AB8">
        <w:rPr>
          <w:lang w:val="fr-FR"/>
        </w:rPr>
        <w:t>enfant</w:t>
      </w:r>
      <w:r>
        <w:rPr>
          <w:lang w:val="fr-FR"/>
        </w:rPr>
        <w:t> ;</w:t>
      </w:r>
      <w:r w:rsidRPr="000C4AB8">
        <w:rPr>
          <w:lang w:val="fr-FR"/>
        </w:rPr>
        <w:t xml:space="preserve"> Convention internationale sur la protection des droits de tous les travailleurs migrants et de leurs familles</w:t>
      </w:r>
      <w:r>
        <w:rPr>
          <w:lang w:val="fr-FR"/>
        </w:rPr>
        <w:t> ;</w:t>
      </w:r>
      <w:r w:rsidRPr="000C4AB8">
        <w:rPr>
          <w:lang w:val="fr-FR"/>
        </w:rPr>
        <w:t xml:space="preserve"> Convention internationale pour la protection de toutes les personnes contre les disparitions forcées</w:t>
      </w:r>
      <w:r>
        <w:rPr>
          <w:lang w:val="fr-FR"/>
        </w:rPr>
        <w:t> ;</w:t>
      </w:r>
      <w:r w:rsidRPr="000C4AB8">
        <w:rPr>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F3B7E" w14:paraId="602C1397" w14:textId="77777777" w:rsidTr="00606F29">
      <w:trPr>
        <w:trHeight w:hRule="exact" w:val="864"/>
      </w:trPr>
      <w:tc>
        <w:tcPr>
          <w:tcW w:w="4920" w:type="dxa"/>
          <w:shd w:val="clear" w:color="auto" w:fill="auto"/>
          <w:vAlign w:val="bottom"/>
        </w:tcPr>
        <w:p w14:paraId="11964FAB" w14:textId="7BAB3A5D" w:rsidR="002F3B7E" w:rsidRPr="00606F29" w:rsidRDefault="002F3B7E" w:rsidP="00606F2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255E">
            <w:rPr>
              <w:b/>
              <w:color w:val="000000"/>
            </w:rPr>
            <w:t>CEDAW/C/ERI/CO/6</w:t>
          </w:r>
          <w:r>
            <w:rPr>
              <w:b/>
              <w:color w:val="000000"/>
            </w:rPr>
            <w:fldChar w:fldCharType="end"/>
          </w:r>
        </w:p>
      </w:tc>
      <w:tc>
        <w:tcPr>
          <w:tcW w:w="4920" w:type="dxa"/>
          <w:shd w:val="clear" w:color="auto" w:fill="auto"/>
          <w:vAlign w:val="bottom"/>
        </w:tcPr>
        <w:p w14:paraId="4E7B02ED" w14:textId="77777777" w:rsidR="002F3B7E" w:rsidRDefault="002F3B7E" w:rsidP="00606F29">
          <w:pPr>
            <w:pStyle w:val="Header"/>
          </w:pPr>
        </w:p>
      </w:tc>
    </w:tr>
  </w:tbl>
  <w:p w14:paraId="15F86B5D" w14:textId="77777777" w:rsidR="002F3B7E" w:rsidRPr="00606F29" w:rsidRDefault="002F3B7E" w:rsidP="00606F2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F3B7E" w14:paraId="15BCF55D" w14:textId="77777777" w:rsidTr="00606F29">
      <w:trPr>
        <w:trHeight w:hRule="exact" w:val="864"/>
      </w:trPr>
      <w:tc>
        <w:tcPr>
          <w:tcW w:w="4920" w:type="dxa"/>
          <w:shd w:val="clear" w:color="auto" w:fill="auto"/>
          <w:vAlign w:val="bottom"/>
        </w:tcPr>
        <w:p w14:paraId="65430786" w14:textId="77777777" w:rsidR="002F3B7E" w:rsidRDefault="002F3B7E" w:rsidP="00606F29">
          <w:pPr>
            <w:pStyle w:val="Header"/>
          </w:pPr>
        </w:p>
      </w:tc>
      <w:tc>
        <w:tcPr>
          <w:tcW w:w="4920" w:type="dxa"/>
          <w:shd w:val="clear" w:color="auto" w:fill="auto"/>
          <w:vAlign w:val="bottom"/>
        </w:tcPr>
        <w:p w14:paraId="57849E62" w14:textId="3C6D5C05" w:rsidR="002F3B7E" w:rsidRPr="00606F29" w:rsidRDefault="002F3B7E" w:rsidP="00606F2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255E">
            <w:rPr>
              <w:b/>
              <w:color w:val="000000"/>
            </w:rPr>
            <w:t>CEDAW/C/ERI/CO/6</w:t>
          </w:r>
          <w:r>
            <w:rPr>
              <w:b/>
              <w:color w:val="000000"/>
            </w:rPr>
            <w:fldChar w:fldCharType="end"/>
          </w:r>
        </w:p>
      </w:tc>
    </w:tr>
  </w:tbl>
  <w:p w14:paraId="0D1DA982" w14:textId="77777777" w:rsidR="002F3B7E" w:rsidRPr="00606F29" w:rsidRDefault="002F3B7E" w:rsidP="00606F2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F3B7E" w14:paraId="297B2836" w14:textId="77777777" w:rsidTr="00606F29">
      <w:trPr>
        <w:trHeight w:hRule="exact" w:val="864"/>
      </w:trPr>
      <w:tc>
        <w:tcPr>
          <w:tcW w:w="1267" w:type="dxa"/>
          <w:tcBorders>
            <w:bottom w:val="single" w:sz="4" w:space="0" w:color="auto"/>
          </w:tcBorders>
          <w:shd w:val="clear" w:color="auto" w:fill="auto"/>
          <w:vAlign w:val="bottom"/>
        </w:tcPr>
        <w:p w14:paraId="48DC29D8" w14:textId="77777777" w:rsidR="002F3B7E" w:rsidRDefault="002F3B7E" w:rsidP="00606F29">
          <w:pPr>
            <w:pStyle w:val="Header"/>
            <w:spacing w:after="120"/>
          </w:pPr>
        </w:p>
      </w:tc>
      <w:tc>
        <w:tcPr>
          <w:tcW w:w="2059" w:type="dxa"/>
          <w:tcBorders>
            <w:bottom w:val="single" w:sz="4" w:space="0" w:color="auto"/>
          </w:tcBorders>
          <w:shd w:val="clear" w:color="auto" w:fill="auto"/>
          <w:vAlign w:val="bottom"/>
        </w:tcPr>
        <w:p w14:paraId="413E29E5" w14:textId="77777777" w:rsidR="002F3B7E" w:rsidRPr="00606F29" w:rsidRDefault="002F3B7E" w:rsidP="00606F2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DA1BA6" w14:textId="77777777" w:rsidR="002F3B7E" w:rsidRDefault="002F3B7E" w:rsidP="00606F29">
          <w:pPr>
            <w:pStyle w:val="Header"/>
            <w:spacing w:after="120"/>
          </w:pPr>
        </w:p>
      </w:tc>
      <w:tc>
        <w:tcPr>
          <w:tcW w:w="6466" w:type="dxa"/>
          <w:gridSpan w:val="3"/>
          <w:tcBorders>
            <w:bottom w:val="single" w:sz="4" w:space="0" w:color="auto"/>
          </w:tcBorders>
          <w:shd w:val="clear" w:color="auto" w:fill="auto"/>
          <w:vAlign w:val="bottom"/>
        </w:tcPr>
        <w:p w14:paraId="32636089" w14:textId="77777777" w:rsidR="002F3B7E" w:rsidRPr="00606F29" w:rsidRDefault="002F3B7E" w:rsidP="00606F29">
          <w:pPr>
            <w:spacing w:after="80" w:line="240" w:lineRule="auto"/>
            <w:jc w:val="right"/>
            <w:rPr>
              <w:position w:val="-4"/>
            </w:rPr>
          </w:pPr>
          <w:r>
            <w:rPr>
              <w:position w:val="-4"/>
              <w:sz w:val="40"/>
            </w:rPr>
            <w:t>CEDAW</w:t>
          </w:r>
          <w:r>
            <w:rPr>
              <w:position w:val="-4"/>
            </w:rPr>
            <w:t>/C/ERI/CO/6</w:t>
          </w:r>
        </w:p>
      </w:tc>
    </w:tr>
    <w:tr w:rsidR="002F3B7E" w:rsidRPr="00606F29" w14:paraId="79D0CA0C" w14:textId="77777777" w:rsidTr="00606F29">
      <w:trPr>
        <w:trHeight w:hRule="exact" w:val="2880"/>
      </w:trPr>
      <w:tc>
        <w:tcPr>
          <w:tcW w:w="1267" w:type="dxa"/>
          <w:tcBorders>
            <w:top w:val="single" w:sz="4" w:space="0" w:color="auto"/>
            <w:bottom w:val="single" w:sz="12" w:space="0" w:color="auto"/>
          </w:tcBorders>
          <w:shd w:val="clear" w:color="auto" w:fill="auto"/>
        </w:tcPr>
        <w:p w14:paraId="74C25B2F" w14:textId="77777777" w:rsidR="002F3B7E" w:rsidRPr="00606F29" w:rsidRDefault="002F3B7E" w:rsidP="00606F29">
          <w:pPr>
            <w:pStyle w:val="Header"/>
            <w:spacing w:before="120" w:line="240" w:lineRule="auto"/>
            <w:ind w:left="-72"/>
            <w:jc w:val="center"/>
          </w:pPr>
          <w:r>
            <w:t xml:space="preserve">  </w:t>
          </w:r>
          <w:r>
            <w:rPr>
              <w:noProof/>
            </w:rPr>
            <w:drawing>
              <wp:inline distT="0" distB="0" distL="0" distR="0" wp14:anchorId="63239D4C" wp14:editId="685651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31036C" w14:textId="2F9A8C92" w:rsidR="002F3B7E" w:rsidRPr="00606F29" w:rsidRDefault="002F3B7E" w:rsidP="00606F29">
          <w:pPr>
            <w:pStyle w:val="XLarge"/>
            <w:spacing w:before="120" w:line="360" w:lineRule="exact"/>
            <w:rPr>
              <w:sz w:val="36"/>
            </w:rPr>
          </w:pPr>
          <w:r>
            <w:rPr>
              <w:sz w:val="36"/>
            </w:rPr>
            <w:t>Convention sur l’élimination</w:t>
          </w:r>
          <w:r>
            <w:rPr>
              <w:sz w:val="36"/>
            </w:rPr>
            <w:br/>
            <w:t>de toutes les formes</w:t>
          </w:r>
          <w:r>
            <w:rPr>
              <w:sz w:val="36"/>
            </w:rPr>
            <w:br/>
            <w:t xml:space="preserve">de discrimination </w:t>
          </w:r>
          <w:r w:rsidR="0048378D">
            <w:rPr>
              <w:sz w:val="36"/>
            </w:rPr>
            <w:br/>
          </w:r>
          <w:r>
            <w:rPr>
              <w:sz w:val="36"/>
            </w:rPr>
            <w:t>à l’égard</w:t>
          </w:r>
          <w:r w:rsidR="0048378D">
            <w:rPr>
              <w:sz w:val="36"/>
            </w:rPr>
            <w:t xml:space="preserve"> </w:t>
          </w:r>
          <w:r>
            <w:rPr>
              <w:sz w:val="36"/>
            </w:rPr>
            <w:t xml:space="preserve">des femmes </w:t>
          </w:r>
        </w:p>
      </w:tc>
      <w:tc>
        <w:tcPr>
          <w:tcW w:w="245" w:type="dxa"/>
          <w:tcBorders>
            <w:top w:val="single" w:sz="4" w:space="0" w:color="auto"/>
            <w:bottom w:val="single" w:sz="12" w:space="0" w:color="auto"/>
          </w:tcBorders>
          <w:shd w:val="clear" w:color="auto" w:fill="auto"/>
        </w:tcPr>
        <w:p w14:paraId="765D2F0E" w14:textId="77777777" w:rsidR="002F3B7E" w:rsidRPr="00F10038" w:rsidRDefault="002F3B7E" w:rsidP="00606F29">
          <w:pPr>
            <w:pStyle w:val="Header"/>
            <w:spacing w:before="109"/>
            <w:rPr>
              <w:lang w:val="fr-CA"/>
            </w:rPr>
          </w:pPr>
        </w:p>
      </w:tc>
      <w:tc>
        <w:tcPr>
          <w:tcW w:w="3110" w:type="dxa"/>
          <w:tcBorders>
            <w:top w:val="single" w:sz="4" w:space="0" w:color="auto"/>
            <w:bottom w:val="single" w:sz="12" w:space="0" w:color="auto"/>
          </w:tcBorders>
          <w:shd w:val="clear" w:color="auto" w:fill="auto"/>
        </w:tcPr>
        <w:p w14:paraId="6FE330B5" w14:textId="77777777" w:rsidR="002F3B7E" w:rsidRPr="00F10038" w:rsidRDefault="002F3B7E" w:rsidP="00606F29">
          <w:pPr>
            <w:pStyle w:val="Distribution"/>
            <w:rPr>
              <w:color w:val="000000"/>
              <w:lang w:val="fr-CA"/>
            </w:rPr>
          </w:pPr>
          <w:r w:rsidRPr="00F10038">
            <w:rPr>
              <w:color w:val="000000"/>
              <w:lang w:val="fr-CA"/>
            </w:rPr>
            <w:t>Distr. générale</w:t>
          </w:r>
        </w:p>
        <w:p w14:paraId="79D07D12" w14:textId="77777777" w:rsidR="002F3B7E" w:rsidRPr="00F10038" w:rsidRDefault="002F3B7E" w:rsidP="00606F29">
          <w:pPr>
            <w:pStyle w:val="Publication"/>
            <w:rPr>
              <w:color w:val="000000"/>
              <w:lang w:val="fr-CA"/>
            </w:rPr>
          </w:pPr>
          <w:r w:rsidRPr="00F10038">
            <w:rPr>
              <w:color w:val="000000"/>
              <w:lang w:val="fr-CA"/>
            </w:rPr>
            <w:t>10 mars 2020</w:t>
          </w:r>
        </w:p>
        <w:p w14:paraId="4E5B1C57" w14:textId="77777777" w:rsidR="002F3B7E" w:rsidRPr="00F10038" w:rsidRDefault="002F3B7E" w:rsidP="00606F29">
          <w:r w:rsidRPr="00F10038">
            <w:t>Français</w:t>
          </w:r>
        </w:p>
        <w:p w14:paraId="185B18BD" w14:textId="570F9382" w:rsidR="002F3B7E" w:rsidRPr="00F10038" w:rsidRDefault="002F3B7E" w:rsidP="00606F29">
          <w:pPr>
            <w:pStyle w:val="Original"/>
            <w:rPr>
              <w:color w:val="000000"/>
              <w:lang w:val="fr-CA"/>
            </w:rPr>
          </w:pPr>
          <w:r w:rsidRPr="00F10038">
            <w:rPr>
              <w:color w:val="000000"/>
              <w:lang w:val="fr-CA"/>
            </w:rPr>
            <w:t>Original</w:t>
          </w:r>
          <w:r>
            <w:rPr>
              <w:color w:val="000000"/>
              <w:lang w:val="fr-CA"/>
            </w:rPr>
            <w:t> :</w:t>
          </w:r>
          <w:r w:rsidRPr="00F10038">
            <w:rPr>
              <w:color w:val="000000"/>
              <w:lang w:val="fr-CA"/>
            </w:rPr>
            <w:t xml:space="preserve"> anglais</w:t>
          </w:r>
        </w:p>
      </w:tc>
    </w:tr>
  </w:tbl>
  <w:p w14:paraId="59E421D3" w14:textId="77777777" w:rsidR="002F3B7E" w:rsidRPr="00F10038" w:rsidRDefault="002F3B7E" w:rsidP="00606F2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47A42"/>
    <w:multiLevelType w:val="singleLevel"/>
    <w:tmpl w:val="72104884"/>
    <w:lvl w:ilvl="0">
      <w:start w:val="28"/>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16AC3BFC"/>
    <w:lvl w:ilvl="0" w:tplc="6F8AA45A">
      <w:start w:val="1"/>
      <w:numFmt w:val="bullet"/>
      <w:pStyle w:val="Bullet3"/>
      <w:lvlText w:val=""/>
      <w:lvlJc w:val="left"/>
      <w:pPr>
        <w:ind w:left="3186" w:hanging="360"/>
      </w:pPr>
      <w:rPr>
        <w:rFonts w:ascii="Symbol" w:hAnsi="Symbol" w:hint="default"/>
        <w:sz w:val="14"/>
      </w:rPr>
    </w:lvl>
    <w:lvl w:ilvl="1" w:tplc="040C0003" w:tentative="1">
      <w:start w:val="1"/>
      <w:numFmt w:val="bullet"/>
      <w:lvlText w:val="o"/>
      <w:lvlJc w:val="left"/>
      <w:pPr>
        <w:ind w:left="3906" w:hanging="360"/>
      </w:pPr>
      <w:rPr>
        <w:rFonts w:ascii="Courier New" w:hAnsi="Courier New" w:cs="Courier New" w:hint="default"/>
      </w:rPr>
    </w:lvl>
    <w:lvl w:ilvl="2" w:tplc="040C0005" w:tentative="1">
      <w:start w:val="1"/>
      <w:numFmt w:val="bullet"/>
      <w:lvlText w:val=""/>
      <w:lvlJc w:val="left"/>
      <w:pPr>
        <w:ind w:left="4626" w:hanging="360"/>
      </w:pPr>
      <w:rPr>
        <w:rFonts w:ascii="Wingdings" w:hAnsi="Wingdings" w:hint="default"/>
      </w:rPr>
    </w:lvl>
    <w:lvl w:ilvl="3" w:tplc="040C0001" w:tentative="1">
      <w:start w:val="1"/>
      <w:numFmt w:val="bullet"/>
      <w:lvlText w:val=""/>
      <w:lvlJc w:val="left"/>
      <w:pPr>
        <w:ind w:left="5346" w:hanging="360"/>
      </w:pPr>
      <w:rPr>
        <w:rFonts w:ascii="Symbol" w:hAnsi="Symbol" w:hint="default"/>
      </w:rPr>
    </w:lvl>
    <w:lvl w:ilvl="4" w:tplc="040C0003" w:tentative="1">
      <w:start w:val="1"/>
      <w:numFmt w:val="bullet"/>
      <w:lvlText w:val="o"/>
      <w:lvlJc w:val="left"/>
      <w:pPr>
        <w:ind w:left="6066" w:hanging="360"/>
      </w:pPr>
      <w:rPr>
        <w:rFonts w:ascii="Courier New" w:hAnsi="Courier New" w:cs="Courier New" w:hint="default"/>
      </w:rPr>
    </w:lvl>
    <w:lvl w:ilvl="5" w:tplc="040C0005" w:tentative="1">
      <w:start w:val="1"/>
      <w:numFmt w:val="bullet"/>
      <w:lvlText w:val=""/>
      <w:lvlJc w:val="left"/>
      <w:pPr>
        <w:ind w:left="6786" w:hanging="360"/>
      </w:pPr>
      <w:rPr>
        <w:rFonts w:ascii="Wingdings" w:hAnsi="Wingdings" w:hint="default"/>
      </w:rPr>
    </w:lvl>
    <w:lvl w:ilvl="6" w:tplc="040C0001" w:tentative="1">
      <w:start w:val="1"/>
      <w:numFmt w:val="bullet"/>
      <w:lvlText w:val=""/>
      <w:lvlJc w:val="left"/>
      <w:pPr>
        <w:ind w:left="7506" w:hanging="360"/>
      </w:pPr>
      <w:rPr>
        <w:rFonts w:ascii="Symbol" w:hAnsi="Symbol" w:hint="default"/>
      </w:rPr>
    </w:lvl>
    <w:lvl w:ilvl="7" w:tplc="040C0003" w:tentative="1">
      <w:start w:val="1"/>
      <w:numFmt w:val="bullet"/>
      <w:lvlText w:val="o"/>
      <w:lvlJc w:val="left"/>
      <w:pPr>
        <w:ind w:left="8226" w:hanging="360"/>
      </w:pPr>
      <w:rPr>
        <w:rFonts w:ascii="Courier New" w:hAnsi="Courier New" w:cs="Courier New" w:hint="default"/>
      </w:rPr>
    </w:lvl>
    <w:lvl w:ilvl="8" w:tplc="040C0005" w:tentative="1">
      <w:start w:val="1"/>
      <w:numFmt w:val="bullet"/>
      <w:lvlText w:val=""/>
      <w:lvlJc w:val="left"/>
      <w:pPr>
        <w:ind w:left="8946" w:hanging="360"/>
      </w:pPr>
      <w:rPr>
        <w:rFonts w:ascii="Wingdings" w:hAnsi="Wingdings" w:hint="default"/>
      </w:rPr>
    </w:lvl>
  </w:abstractNum>
  <w:abstractNum w:abstractNumId="2" w15:restartNumberingAfterBreak="0">
    <w:nsid w:val="098E3C16"/>
    <w:multiLevelType w:val="singleLevel"/>
    <w:tmpl w:val="C220DF9C"/>
    <w:lvl w:ilvl="0">
      <w:start w:val="23"/>
      <w:numFmt w:val="decimal"/>
      <w:lvlRestart w:val="0"/>
      <w:lvlText w:val="%1."/>
      <w:lvlJc w:val="left"/>
      <w:pPr>
        <w:tabs>
          <w:tab w:val="num" w:pos="1742"/>
        </w:tabs>
        <w:ind w:left="1267" w:firstLine="0"/>
      </w:pPr>
      <w:rPr>
        <w:w w:val="100"/>
      </w:rPr>
    </w:lvl>
  </w:abstractNum>
  <w:abstractNum w:abstractNumId="3" w15:restartNumberingAfterBreak="0">
    <w:nsid w:val="0CDA398F"/>
    <w:multiLevelType w:val="singleLevel"/>
    <w:tmpl w:val="48287D96"/>
    <w:lvl w:ilvl="0">
      <w:start w:val="37"/>
      <w:numFmt w:val="decimal"/>
      <w:lvlRestart w:val="0"/>
      <w:lvlText w:val="%1."/>
      <w:lvlJc w:val="left"/>
      <w:pPr>
        <w:tabs>
          <w:tab w:val="num" w:pos="1742"/>
        </w:tabs>
        <w:ind w:left="1267" w:firstLine="0"/>
      </w:pPr>
      <w:rPr>
        <w:w w:val="100"/>
      </w:r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2E21639"/>
    <w:multiLevelType w:val="singleLevel"/>
    <w:tmpl w:val="D494B39E"/>
    <w:lvl w:ilvl="0">
      <w:start w:val="24"/>
      <w:numFmt w:val="decimal"/>
      <w:lvlRestart w:val="0"/>
      <w:lvlText w:val="%1."/>
      <w:lvlJc w:val="left"/>
      <w:pPr>
        <w:tabs>
          <w:tab w:val="num" w:pos="1742"/>
        </w:tabs>
        <w:ind w:left="1267" w:firstLine="0"/>
      </w:pPr>
      <w:rPr>
        <w:w w:val="100"/>
      </w:rPr>
    </w:lvl>
  </w:abstractNum>
  <w:abstractNum w:abstractNumId="6" w15:restartNumberingAfterBreak="0">
    <w:nsid w:val="140B1E45"/>
    <w:multiLevelType w:val="singleLevel"/>
    <w:tmpl w:val="9F565584"/>
    <w:lvl w:ilvl="0">
      <w:start w:val="23"/>
      <w:numFmt w:val="decimal"/>
      <w:lvlRestart w:val="0"/>
      <w:lvlText w:val="%1."/>
      <w:lvlJc w:val="left"/>
      <w:pPr>
        <w:tabs>
          <w:tab w:val="num" w:pos="1742"/>
        </w:tabs>
        <w:ind w:left="1267" w:firstLine="0"/>
      </w:pPr>
      <w:rPr>
        <w:w w:val="100"/>
      </w:rPr>
    </w:lvl>
  </w:abstractNum>
  <w:abstractNum w:abstractNumId="7" w15:restartNumberingAfterBreak="0">
    <w:nsid w:val="1693466F"/>
    <w:multiLevelType w:val="singleLevel"/>
    <w:tmpl w:val="4756129C"/>
    <w:lvl w:ilvl="0">
      <w:start w:val="21"/>
      <w:numFmt w:val="decimal"/>
      <w:lvlRestart w:val="0"/>
      <w:lvlText w:val="%1."/>
      <w:lvlJc w:val="left"/>
      <w:pPr>
        <w:tabs>
          <w:tab w:val="num" w:pos="1742"/>
        </w:tabs>
        <w:ind w:left="1267" w:firstLine="0"/>
      </w:pPr>
      <w:rPr>
        <w:w w:val="100"/>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B22CC4"/>
    <w:multiLevelType w:val="singleLevel"/>
    <w:tmpl w:val="872AEB14"/>
    <w:lvl w:ilvl="0">
      <w:start w:val="21"/>
      <w:numFmt w:val="decimal"/>
      <w:lvlRestart w:val="0"/>
      <w:lvlText w:val="%1."/>
      <w:lvlJc w:val="left"/>
      <w:pPr>
        <w:tabs>
          <w:tab w:val="num" w:pos="1742"/>
        </w:tabs>
        <w:ind w:left="1267" w:firstLine="0"/>
      </w:pPr>
      <w:rPr>
        <w:b w:val="0"/>
        <w:bCs/>
        <w:w w:val="100"/>
      </w:rPr>
    </w:lvl>
  </w:abstractNum>
  <w:abstractNum w:abstractNumId="10" w15:restartNumberingAfterBreak="0">
    <w:nsid w:val="1D9923D7"/>
    <w:multiLevelType w:val="singleLevel"/>
    <w:tmpl w:val="FD123AA2"/>
    <w:lvl w:ilvl="0">
      <w:start w:val="19"/>
      <w:numFmt w:val="decimal"/>
      <w:lvlRestart w:val="0"/>
      <w:lvlText w:val="%1."/>
      <w:lvlJc w:val="left"/>
      <w:pPr>
        <w:tabs>
          <w:tab w:val="num" w:pos="1742"/>
        </w:tabs>
        <w:ind w:left="1267" w:firstLine="0"/>
      </w:pPr>
      <w:rPr>
        <w:w w:val="100"/>
      </w:rPr>
    </w:lvl>
  </w:abstractNum>
  <w:abstractNum w:abstractNumId="11" w15:restartNumberingAfterBreak="0">
    <w:nsid w:val="1E554E0C"/>
    <w:multiLevelType w:val="singleLevel"/>
    <w:tmpl w:val="6B168AFA"/>
    <w:lvl w:ilvl="0">
      <w:start w:val="23"/>
      <w:numFmt w:val="decimal"/>
      <w:lvlRestart w:val="0"/>
      <w:lvlText w:val="%1."/>
      <w:lvlJc w:val="left"/>
      <w:pPr>
        <w:tabs>
          <w:tab w:val="num" w:pos="1742"/>
        </w:tabs>
        <w:ind w:left="1267" w:firstLine="0"/>
      </w:pPr>
      <w:rPr>
        <w:w w:val="100"/>
      </w:rPr>
    </w:lvl>
  </w:abstractNum>
  <w:abstractNum w:abstractNumId="12" w15:restartNumberingAfterBreak="0">
    <w:nsid w:val="1E7E741F"/>
    <w:multiLevelType w:val="singleLevel"/>
    <w:tmpl w:val="6B168AFA"/>
    <w:lvl w:ilvl="0">
      <w:start w:val="23"/>
      <w:numFmt w:val="decimal"/>
      <w:lvlRestart w:val="0"/>
      <w:lvlText w:val="%1."/>
      <w:lvlJc w:val="left"/>
      <w:pPr>
        <w:tabs>
          <w:tab w:val="num" w:pos="1742"/>
        </w:tabs>
        <w:ind w:left="1267" w:firstLine="0"/>
      </w:pPr>
      <w:rPr>
        <w:w w:val="100"/>
      </w:rPr>
    </w:lvl>
  </w:abstractNum>
  <w:abstractNum w:abstractNumId="13" w15:restartNumberingAfterBreak="0">
    <w:nsid w:val="21AA25B8"/>
    <w:multiLevelType w:val="singleLevel"/>
    <w:tmpl w:val="3D92564A"/>
    <w:lvl w:ilvl="0">
      <w:start w:val="1"/>
      <w:numFmt w:val="decimal"/>
      <w:lvlRestart w:val="0"/>
      <w:lvlText w:val="%1."/>
      <w:lvlJc w:val="left"/>
      <w:pPr>
        <w:tabs>
          <w:tab w:val="num" w:pos="475"/>
        </w:tabs>
        <w:ind w:left="0" w:firstLine="0"/>
      </w:pPr>
      <w:rPr>
        <w:w w:val="100"/>
      </w:rPr>
    </w:lvl>
  </w:abstractNum>
  <w:abstractNum w:abstractNumId="14" w15:restartNumberingAfterBreak="0">
    <w:nsid w:val="22623AF6"/>
    <w:multiLevelType w:val="singleLevel"/>
    <w:tmpl w:val="01AA5624"/>
    <w:lvl w:ilvl="0">
      <w:start w:val="24"/>
      <w:numFmt w:val="decimal"/>
      <w:lvlRestart w:val="0"/>
      <w:lvlText w:val="%1."/>
      <w:lvlJc w:val="left"/>
      <w:pPr>
        <w:tabs>
          <w:tab w:val="num" w:pos="1742"/>
        </w:tabs>
        <w:ind w:left="1267" w:firstLine="0"/>
      </w:pPr>
      <w:rPr>
        <w:b w:val="0"/>
        <w:bCs w:val="0"/>
        <w:w w:val="100"/>
      </w:rPr>
    </w:lvl>
  </w:abstractNum>
  <w:abstractNum w:abstractNumId="15" w15:restartNumberingAfterBreak="0">
    <w:nsid w:val="237631C2"/>
    <w:multiLevelType w:val="singleLevel"/>
    <w:tmpl w:val="01EC203C"/>
    <w:lvl w:ilvl="0">
      <w:start w:val="19"/>
      <w:numFmt w:val="decimal"/>
      <w:lvlRestart w:val="0"/>
      <w:lvlText w:val="%1."/>
      <w:lvlJc w:val="left"/>
      <w:pPr>
        <w:tabs>
          <w:tab w:val="num" w:pos="1742"/>
        </w:tabs>
        <w:ind w:left="1267" w:firstLine="0"/>
      </w:pPr>
      <w:rPr>
        <w:b w:val="0"/>
        <w:bCs/>
        <w:w w:val="100"/>
      </w:rPr>
    </w:lvl>
  </w:abstractNum>
  <w:abstractNum w:abstractNumId="16" w15:restartNumberingAfterBreak="0">
    <w:nsid w:val="23E8431B"/>
    <w:multiLevelType w:val="hybridMultilevel"/>
    <w:tmpl w:val="F5462890"/>
    <w:lvl w:ilvl="0" w:tplc="7F3A5922">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7" w15:restartNumberingAfterBreak="0">
    <w:nsid w:val="281207DF"/>
    <w:multiLevelType w:val="singleLevel"/>
    <w:tmpl w:val="2BF80D1C"/>
    <w:lvl w:ilvl="0">
      <w:start w:val="19"/>
      <w:numFmt w:val="decimal"/>
      <w:lvlRestart w:val="0"/>
      <w:lvlText w:val="%1."/>
      <w:lvlJc w:val="left"/>
      <w:pPr>
        <w:tabs>
          <w:tab w:val="num" w:pos="1742"/>
        </w:tabs>
        <w:ind w:left="1267" w:firstLine="0"/>
      </w:pPr>
      <w:rPr>
        <w:w w:val="100"/>
      </w:rPr>
    </w:lvl>
  </w:abstractNum>
  <w:abstractNum w:abstractNumId="18" w15:restartNumberingAfterBreak="0">
    <w:nsid w:val="2C986D33"/>
    <w:multiLevelType w:val="singleLevel"/>
    <w:tmpl w:val="5B2E6C92"/>
    <w:lvl w:ilvl="0">
      <w:start w:val="1"/>
      <w:numFmt w:val="decimal"/>
      <w:lvlRestart w:val="0"/>
      <w:lvlText w:val="a%1)"/>
      <w:lvlJc w:val="left"/>
      <w:pPr>
        <w:tabs>
          <w:tab w:val="num" w:pos="1742"/>
        </w:tabs>
        <w:ind w:left="1267" w:firstLine="0"/>
      </w:pPr>
      <w:rPr>
        <w:w w:val="100"/>
      </w:rPr>
    </w:lvl>
  </w:abstractNum>
  <w:abstractNum w:abstractNumId="19" w15:restartNumberingAfterBreak="0">
    <w:nsid w:val="2E4703D6"/>
    <w:multiLevelType w:val="singleLevel"/>
    <w:tmpl w:val="31AE342E"/>
    <w:lvl w:ilvl="0">
      <w:start w:val="6"/>
      <w:numFmt w:val="decimal"/>
      <w:lvlRestart w:val="0"/>
      <w:lvlText w:val="%1."/>
      <w:lvlJc w:val="left"/>
      <w:pPr>
        <w:tabs>
          <w:tab w:val="num" w:pos="1735"/>
        </w:tabs>
        <w:ind w:left="1260" w:firstLine="0"/>
      </w:pPr>
      <w:rPr>
        <w:b w:val="0"/>
        <w:bCs/>
        <w:w w:val="100"/>
      </w:rPr>
    </w:lvl>
  </w:abstractNum>
  <w:abstractNum w:abstractNumId="20" w15:restartNumberingAfterBreak="0">
    <w:nsid w:val="2F60241A"/>
    <w:multiLevelType w:val="singleLevel"/>
    <w:tmpl w:val="5B2E6C92"/>
    <w:lvl w:ilvl="0">
      <w:start w:val="1"/>
      <w:numFmt w:val="decimal"/>
      <w:lvlRestart w:val="0"/>
      <w:lvlText w:val="a%1)"/>
      <w:lvlJc w:val="left"/>
      <w:pPr>
        <w:tabs>
          <w:tab w:val="num" w:pos="1742"/>
        </w:tabs>
        <w:ind w:left="1267" w:firstLine="0"/>
      </w:pPr>
      <w:rPr>
        <w:w w:val="100"/>
      </w:rPr>
    </w:lvl>
  </w:abstractNum>
  <w:abstractNum w:abstractNumId="21" w15:restartNumberingAfterBreak="0">
    <w:nsid w:val="32B5747D"/>
    <w:multiLevelType w:val="singleLevel"/>
    <w:tmpl w:val="48287D96"/>
    <w:lvl w:ilvl="0">
      <w:start w:val="37"/>
      <w:numFmt w:val="decimal"/>
      <w:lvlRestart w:val="0"/>
      <w:lvlText w:val="%1."/>
      <w:lvlJc w:val="left"/>
      <w:pPr>
        <w:tabs>
          <w:tab w:val="num" w:pos="1742"/>
        </w:tabs>
        <w:ind w:left="1267" w:firstLine="0"/>
      </w:pPr>
      <w:rPr>
        <w:w w:val="100"/>
      </w:rPr>
    </w:lvl>
  </w:abstractNum>
  <w:abstractNum w:abstractNumId="22" w15:restartNumberingAfterBreak="0">
    <w:nsid w:val="38B0774B"/>
    <w:multiLevelType w:val="singleLevel"/>
    <w:tmpl w:val="4AA0508C"/>
    <w:lvl w:ilvl="0">
      <w:start w:val="21"/>
      <w:numFmt w:val="decimal"/>
      <w:lvlRestart w:val="0"/>
      <w:lvlText w:val="%1."/>
      <w:lvlJc w:val="left"/>
      <w:pPr>
        <w:tabs>
          <w:tab w:val="num" w:pos="1742"/>
        </w:tabs>
        <w:ind w:left="1267" w:firstLine="0"/>
      </w:pPr>
      <w:rPr>
        <w:w w:val="100"/>
      </w:rPr>
    </w:lvl>
  </w:abstractNum>
  <w:abstractNum w:abstractNumId="23" w15:restartNumberingAfterBreak="0">
    <w:nsid w:val="394424B1"/>
    <w:multiLevelType w:val="singleLevel"/>
    <w:tmpl w:val="591A9AFE"/>
    <w:lvl w:ilvl="0">
      <w:start w:val="25"/>
      <w:numFmt w:val="decimal"/>
      <w:lvlRestart w:val="0"/>
      <w:lvlText w:val="%1."/>
      <w:lvlJc w:val="left"/>
      <w:pPr>
        <w:tabs>
          <w:tab w:val="num" w:pos="1742"/>
        </w:tabs>
        <w:ind w:left="1267" w:firstLine="0"/>
      </w:pPr>
      <w:rPr>
        <w:w w:val="100"/>
      </w:rPr>
    </w:lvl>
  </w:abstractNum>
  <w:abstractNum w:abstractNumId="24" w15:restartNumberingAfterBreak="0">
    <w:nsid w:val="3CD618E2"/>
    <w:multiLevelType w:val="singleLevel"/>
    <w:tmpl w:val="957C2190"/>
    <w:lvl w:ilvl="0">
      <w:start w:val="28"/>
      <w:numFmt w:val="decimal"/>
      <w:lvlRestart w:val="0"/>
      <w:lvlText w:val="%1."/>
      <w:lvlJc w:val="left"/>
      <w:pPr>
        <w:tabs>
          <w:tab w:val="num" w:pos="1742"/>
        </w:tabs>
        <w:ind w:left="1267" w:firstLine="0"/>
      </w:pPr>
      <w:rPr>
        <w:b w:val="0"/>
        <w:bCs/>
        <w:w w:val="100"/>
      </w:rPr>
    </w:lvl>
  </w:abstractNum>
  <w:abstractNum w:abstractNumId="25" w15:restartNumberingAfterBreak="0">
    <w:nsid w:val="3FAA15A7"/>
    <w:multiLevelType w:val="singleLevel"/>
    <w:tmpl w:val="8122562E"/>
    <w:lvl w:ilvl="0">
      <w:start w:val="21"/>
      <w:numFmt w:val="decimal"/>
      <w:lvlRestart w:val="0"/>
      <w:lvlText w:val="%1."/>
      <w:lvlJc w:val="left"/>
      <w:pPr>
        <w:tabs>
          <w:tab w:val="num" w:pos="1742"/>
        </w:tabs>
        <w:ind w:left="1267" w:firstLine="0"/>
      </w:pPr>
      <w:rPr>
        <w:w w:val="100"/>
      </w:rPr>
    </w:lvl>
  </w:abstractNum>
  <w:abstractNum w:abstractNumId="26" w15:restartNumberingAfterBreak="0">
    <w:nsid w:val="40C61E26"/>
    <w:multiLevelType w:val="hybridMultilevel"/>
    <w:tmpl w:val="BF603C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11C0085"/>
    <w:multiLevelType w:val="singleLevel"/>
    <w:tmpl w:val="3D8A489A"/>
    <w:lvl w:ilvl="0">
      <w:start w:val="20"/>
      <w:numFmt w:val="decimal"/>
      <w:lvlRestart w:val="0"/>
      <w:lvlText w:val="%1."/>
      <w:lvlJc w:val="left"/>
      <w:pPr>
        <w:tabs>
          <w:tab w:val="num" w:pos="1742"/>
        </w:tabs>
        <w:ind w:left="1267" w:firstLine="0"/>
      </w:pPr>
      <w:rPr>
        <w:w w:val="100"/>
      </w:rPr>
    </w:lvl>
  </w:abstractNum>
  <w:abstractNum w:abstractNumId="28" w15:restartNumberingAfterBreak="0">
    <w:nsid w:val="445113FF"/>
    <w:multiLevelType w:val="singleLevel"/>
    <w:tmpl w:val="591A9AFE"/>
    <w:lvl w:ilvl="0">
      <w:start w:val="25"/>
      <w:numFmt w:val="decimal"/>
      <w:lvlRestart w:val="0"/>
      <w:lvlText w:val="%1."/>
      <w:lvlJc w:val="left"/>
      <w:pPr>
        <w:tabs>
          <w:tab w:val="num" w:pos="1742"/>
        </w:tabs>
        <w:ind w:left="1267" w:firstLine="0"/>
      </w:pPr>
      <w:rPr>
        <w:w w:val="100"/>
      </w:rPr>
    </w:lvl>
  </w:abstractNum>
  <w:abstractNum w:abstractNumId="2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205BCD"/>
    <w:multiLevelType w:val="hybridMultilevel"/>
    <w:tmpl w:val="423EA6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E234F64"/>
    <w:multiLevelType w:val="singleLevel"/>
    <w:tmpl w:val="5126A838"/>
    <w:lvl w:ilvl="0">
      <w:start w:val="20"/>
      <w:numFmt w:val="decimal"/>
      <w:lvlRestart w:val="0"/>
      <w:lvlText w:val="%1."/>
      <w:lvlJc w:val="left"/>
      <w:pPr>
        <w:tabs>
          <w:tab w:val="num" w:pos="1742"/>
        </w:tabs>
        <w:ind w:left="1267" w:firstLine="0"/>
      </w:pPr>
      <w:rPr>
        <w:b w:val="0"/>
        <w:bCs w:val="0"/>
        <w:w w:val="100"/>
      </w:rPr>
    </w:lvl>
  </w:abstractNum>
  <w:abstractNum w:abstractNumId="32" w15:restartNumberingAfterBreak="0">
    <w:nsid w:val="4EB54973"/>
    <w:multiLevelType w:val="singleLevel"/>
    <w:tmpl w:val="4AA0508C"/>
    <w:lvl w:ilvl="0">
      <w:start w:val="21"/>
      <w:numFmt w:val="decimal"/>
      <w:lvlRestart w:val="0"/>
      <w:lvlText w:val="%1."/>
      <w:lvlJc w:val="left"/>
      <w:pPr>
        <w:tabs>
          <w:tab w:val="num" w:pos="1742"/>
        </w:tabs>
        <w:ind w:left="1267" w:firstLine="0"/>
      </w:pPr>
      <w:rPr>
        <w:w w:val="100"/>
      </w:rPr>
    </w:lvl>
  </w:abstractNum>
  <w:abstractNum w:abstractNumId="33" w15:restartNumberingAfterBreak="0">
    <w:nsid w:val="53070CA4"/>
    <w:multiLevelType w:val="singleLevel"/>
    <w:tmpl w:val="5B2E6C92"/>
    <w:lvl w:ilvl="0">
      <w:start w:val="1"/>
      <w:numFmt w:val="decimal"/>
      <w:lvlRestart w:val="0"/>
      <w:lvlText w:val="a%1)"/>
      <w:lvlJc w:val="left"/>
      <w:pPr>
        <w:tabs>
          <w:tab w:val="num" w:pos="1742"/>
        </w:tabs>
        <w:ind w:left="1267" w:firstLine="0"/>
      </w:pPr>
      <w:rPr>
        <w:w w:val="100"/>
      </w:rPr>
    </w:lvl>
  </w:abstractNum>
  <w:abstractNum w:abstractNumId="34" w15:restartNumberingAfterBreak="0">
    <w:nsid w:val="54FA3E73"/>
    <w:multiLevelType w:val="singleLevel"/>
    <w:tmpl w:val="9F565584"/>
    <w:lvl w:ilvl="0">
      <w:start w:val="23"/>
      <w:numFmt w:val="decimal"/>
      <w:lvlRestart w:val="0"/>
      <w:lvlText w:val="%1."/>
      <w:lvlJc w:val="left"/>
      <w:pPr>
        <w:tabs>
          <w:tab w:val="num" w:pos="1742"/>
        </w:tabs>
        <w:ind w:left="1267" w:firstLine="0"/>
      </w:pPr>
      <w:rPr>
        <w:w w:val="100"/>
      </w:rPr>
    </w:lvl>
  </w:abstractNum>
  <w:abstractNum w:abstractNumId="35" w15:restartNumberingAfterBreak="0">
    <w:nsid w:val="55C70759"/>
    <w:multiLevelType w:val="hybridMultilevel"/>
    <w:tmpl w:val="BD96A0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B1A4537"/>
    <w:multiLevelType w:val="singleLevel"/>
    <w:tmpl w:val="9F565584"/>
    <w:lvl w:ilvl="0">
      <w:start w:val="23"/>
      <w:numFmt w:val="decimal"/>
      <w:lvlRestart w:val="0"/>
      <w:lvlText w:val="%1."/>
      <w:lvlJc w:val="left"/>
      <w:pPr>
        <w:tabs>
          <w:tab w:val="num" w:pos="1742"/>
        </w:tabs>
        <w:ind w:left="1267" w:firstLine="0"/>
      </w:pPr>
      <w:rPr>
        <w:w w:val="100"/>
      </w:rPr>
    </w:lvl>
  </w:abstractNum>
  <w:abstractNum w:abstractNumId="37" w15:restartNumberingAfterBreak="0">
    <w:nsid w:val="5FF87A37"/>
    <w:multiLevelType w:val="singleLevel"/>
    <w:tmpl w:val="48287D96"/>
    <w:lvl w:ilvl="0">
      <w:start w:val="37"/>
      <w:numFmt w:val="decimal"/>
      <w:lvlRestart w:val="0"/>
      <w:lvlText w:val="%1."/>
      <w:lvlJc w:val="left"/>
      <w:pPr>
        <w:tabs>
          <w:tab w:val="num" w:pos="1742"/>
        </w:tabs>
        <w:ind w:left="1267" w:firstLine="0"/>
      </w:pPr>
      <w:rPr>
        <w:w w:val="100"/>
      </w:rPr>
    </w:lvl>
  </w:abstractNum>
  <w:abstractNum w:abstractNumId="38" w15:restartNumberingAfterBreak="0">
    <w:nsid w:val="62390338"/>
    <w:multiLevelType w:val="singleLevel"/>
    <w:tmpl w:val="FD123AA2"/>
    <w:lvl w:ilvl="0">
      <w:start w:val="19"/>
      <w:numFmt w:val="decimal"/>
      <w:lvlRestart w:val="0"/>
      <w:lvlText w:val="%1."/>
      <w:lvlJc w:val="left"/>
      <w:pPr>
        <w:tabs>
          <w:tab w:val="num" w:pos="1742"/>
        </w:tabs>
        <w:ind w:left="1267" w:firstLine="0"/>
      </w:pPr>
      <w:rPr>
        <w:w w:val="100"/>
      </w:rPr>
    </w:lvl>
  </w:abstractNum>
  <w:abstractNum w:abstractNumId="39" w15:restartNumberingAfterBreak="0">
    <w:nsid w:val="634C29D1"/>
    <w:multiLevelType w:val="singleLevel"/>
    <w:tmpl w:val="63C26E3E"/>
    <w:lvl w:ilvl="0">
      <w:start w:val="19"/>
      <w:numFmt w:val="decimal"/>
      <w:lvlRestart w:val="0"/>
      <w:lvlText w:val="%1."/>
      <w:lvlJc w:val="left"/>
      <w:pPr>
        <w:tabs>
          <w:tab w:val="num" w:pos="1742"/>
        </w:tabs>
        <w:ind w:left="1267" w:firstLine="0"/>
      </w:pPr>
      <w:rPr>
        <w:w w:val="100"/>
      </w:rPr>
    </w:lvl>
  </w:abstractNum>
  <w:abstractNum w:abstractNumId="40" w15:restartNumberingAfterBreak="0">
    <w:nsid w:val="65A00A4A"/>
    <w:multiLevelType w:val="singleLevel"/>
    <w:tmpl w:val="84DC661A"/>
    <w:lvl w:ilvl="0">
      <w:start w:val="37"/>
      <w:numFmt w:val="decimal"/>
      <w:lvlRestart w:val="0"/>
      <w:lvlText w:val="%1."/>
      <w:lvlJc w:val="left"/>
      <w:pPr>
        <w:tabs>
          <w:tab w:val="num" w:pos="1742"/>
        </w:tabs>
        <w:ind w:left="1267" w:firstLine="0"/>
      </w:pPr>
      <w:rPr>
        <w:b w:val="0"/>
        <w:bCs/>
        <w:w w:val="100"/>
      </w:rPr>
    </w:lvl>
  </w:abstractNum>
  <w:abstractNum w:abstractNumId="41" w15:restartNumberingAfterBreak="0">
    <w:nsid w:val="65D201E0"/>
    <w:multiLevelType w:val="singleLevel"/>
    <w:tmpl w:val="12803BCE"/>
    <w:lvl w:ilvl="0">
      <w:start w:val="25"/>
      <w:numFmt w:val="decimal"/>
      <w:lvlRestart w:val="0"/>
      <w:lvlText w:val="%1."/>
      <w:lvlJc w:val="left"/>
      <w:pPr>
        <w:tabs>
          <w:tab w:val="num" w:pos="1742"/>
        </w:tabs>
        <w:ind w:left="1267" w:firstLine="0"/>
      </w:pPr>
      <w:rPr>
        <w:w w:val="100"/>
      </w:rPr>
    </w:lvl>
  </w:abstractNum>
  <w:abstractNum w:abstractNumId="42" w15:restartNumberingAfterBreak="0">
    <w:nsid w:val="671A22CD"/>
    <w:multiLevelType w:val="singleLevel"/>
    <w:tmpl w:val="591A9AFE"/>
    <w:lvl w:ilvl="0">
      <w:start w:val="25"/>
      <w:numFmt w:val="decimal"/>
      <w:lvlRestart w:val="0"/>
      <w:lvlText w:val="%1."/>
      <w:lvlJc w:val="left"/>
      <w:pPr>
        <w:tabs>
          <w:tab w:val="num" w:pos="1742"/>
        </w:tabs>
        <w:ind w:left="1267" w:firstLine="0"/>
      </w:pPr>
      <w:rPr>
        <w:w w:val="100"/>
      </w:rPr>
    </w:lvl>
  </w:abstractNum>
  <w:abstractNum w:abstractNumId="43" w15:restartNumberingAfterBreak="0">
    <w:nsid w:val="68960A0E"/>
    <w:multiLevelType w:val="singleLevel"/>
    <w:tmpl w:val="48287D96"/>
    <w:lvl w:ilvl="0">
      <w:start w:val="37"/>
      <w:numFmt w:val="decimal"/>
      <w:lvlRestart w:val="0"/>
      <w:lvlText w:val="%1."/>
      <w:lvlJc w:val="left"/>
      <w:pPr>
        <w:tabs>
          <w:tab w:val="num" w:pos="1742"/>
        </w:tabs>
        <w:ind w:left="1267" w:firstLine="0"/>
      </w:pPr>
      <w:rPr>
        <w:w w:val="100"/>
      </w:rPr>
    </w:lvl>
  </w:abstractNum>
  <w:abstractNum w:abstractNumId="44" w15:restartNumberingAfterBreak="0">
    <w:nsid w:val="6FCA5598"/>
    <w:multiLevelType w:val="singleLevel"/>
    <w:tmpl w:val="12803BCE"/>
    <w:lvl w:ilvl="0">
      <w:start w:val="25"/>
      <w:numFmt w:val="decimal"/>
      <w:lvlRestart w:val="0"/>
      <w:lvlText w:val="%1."/>
      <w:lvlJc w:val="left"/>
      <w:pPr>
        <w:tabs>
          <w:tab w:val="num" w:pos="1742"/>
        </w:tabs>
        <w:ind w:left="1267" w:firstLine="0"/>
      </w:pPr>
      <w:rPr>
        <w:w w:val="100"/>
      </w:rPr>
    </w:lvl>
  </w:abstractNum>
  <w:abstractNum w:abstractNumId="45" w15:restartNumberingAfterBreak="0">
    <w:nsid w:val="70954AA6"/>
    <w:multiLevelType w:val="singleLevel"/>
    <w:tmpl w:val="A59AB280"/>
    <w:lvl w:ilvl="0">
      <w:start w:val="6"/>
      <w:numFmt w:val="decimal"/>
      <w:lvlRestart w:val="0"/>
      <w:lvlText w:val="%1."/>
      <w:lvlJc w:val="left"/>
      <w:pPr>
        <w:tabs>
          <w:tab w:val="num" w:pos="1742"/>
        </w:tabs>
        <w:ind w:left="1267" w:firstLine="0"/>
      </w:pPr>
      <w:rPr>
        <w:w w:val="100"/>
      </w:rPr>
    </w:lvl>
  </w:abstractNum>
  <w:abstractNum w:abstractNumId="46" w15:restartNumberingAfterBreak="0">
    <w:nsid w:val="79B60723"/>
    <w:multiLevelType w:val="singleLevel"/>
    <w:tmpl w:val="48287D96"/>
    <w:lvl w:ilvl="0">
      <w:start w:val="37"/>
      <w:numFmt w:val="decimal"/>
      <w:lvlRestart w:val="0"/>
      <w:lvlText w:val="%1."/>
      <w:lvlJc w:val="left"/>
      <w:pPr>
        <w:tabs>
          <w:tab w:val="num" w:pos="1742"/>
        </w:tabs>
        <w:ind w:left="1267" w:firstLine="0"/>
      </w:pPr>
      <w:rPr>
        <w:w w:val="100"/>
      </w:rPr>
    </w:lvl>
  </w:abstractNum>
  <w:abstractNum w:abstractNumId="47" w15:restartNumberingAfterBreak="0">
    <w:nsid w:val="7AAA18B2"/>
    <w:multiLevelType w:val="singleLevel"/>
    <w:tmpl w:val="48287D96"/>
    <w:lvl w:ilvl="0">
      <w:start w:val="37"/>
      <w:numFmt w:val="decimal"/>
      <w:lvlRestart w:val="0"/>
      <w:lvlText w:val="%1."/>
      <w:lvlJc w:val="left"/>
      <w:pPr>
        <w:tabs>
          <w:tab w:val="num" w:pos="1742"/>
        </w:tabs>
        <w:ind w:left="1267" w:firstLine="0"/>
      </w:pPr>
      <w:rPr>
        <w:w w:val="100"/>
      </w:rPr>
    </w:lvl>
  </w:abstractNum>
  <w:abstractNum w:abstractNumId="48" w15:restartNumberingAfterBreak="0">
    <w:nsid w:val="7D753369"/>
    <w:multiLevelType w:val="singleLevel"/>
    <w:tmpl w:val="C400D642"/>
    <w:lvl w:ilvl="0">
      <w:start w:val="21"/>
      <w:numFmt w:val="decimal"/>
      <w:lvlRestart w:val="0"/>
      <w:lvlText w:val="%1."/>
      <w:lvlJc w:val="left"/>
      <w:pPr>
        <w:tabs>
          <w:tab w:val="num" w:pos="1742"/>
        </w:tabs>
        <w:ind w:left="1267" w:firstLine="0"/>
      </w:pPr>
      <w:rPr>
        <w:w w:val="100"/>
      </w:rPr>
    </w:lvl>
  </w:abstractNum>
  <w:abstractNum w:abstractNumId="49" w15:restartNumberingAfterBreak="0">
    <w:nsid w:val="7FFD70B2"/>
    <w:multiLevelType w:val="singleLevel"/>
    <w:tmpl w:val="2BF80D1C"/>
    <w:lvl w:ilvl="0">
      <w:start w:val="19"/>
      <w:numFmt w:val="decimal"/>
      <w:lvlRestart w:val="0"/>
      <w:lvlText w:val="%1."/>
      <w:lvlJc w:val="left"/>
      <w:pPr>
        <w:tabs>
          <w:tab w:val="num" w:pos="1742"/>
        </w:tabs>
        <w:ind w:left="1267" w:firstLine="0"/>
      </w:pPr>
      <w:rPr>
        <w:w w:val="100"/>
      </w:rPr>
    </w:lvl>
  </w:abstractNum>
  <w:num w:numId="1">
    <w:abstractNumId w:val="8"/>
  </w:num>
  <w:num w:numId="2">
    <w:abstractNumId w:val="29"/>
  </w:num>
  <w:num w:numId="3">
    <w:abstractNumId w:val="1"/>
  </w:num>
  <w:num w:numId="4">
    <w:abstractNumId w:val="4"/>
  </w:num>
  <w:num w:numId="5">
    <w:abstractNumId w:val="8"/>
  </w:num>
  <w:num w:numId="6">
    <w:abstractNumId w:val="29"/>
  </w:num>
  <w:num w:numId="7">
    <w:abstractNumId w:val="1"/>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26"/>
    <w:lvlOverride w:ilvl="0">
      <w:lvl w:ilvl="0" w:tplc="08090017">
        <w:start w:val="1"/>
        <w:numFmt w:val="lowerLetter"/>
        <w:lvlText w:val="%1)"/>
        <w:lvlJc w:val="left"/>
        <w:pPr>
          <w:ind w:left="1854" w:hanging="360"/>
        </w:pPr>
      </w:lvl>
    </w:lvlOverride>
  </w:num>
  <w:num w:numId="18">
    <w:abstractNumId w:val="35"/>
    <w:lvlOverride w:ilvl="0">
      <w:lvl w:ilvl="0" w:tplc="08090017">
        <w:start w:val="1"/>
        <w:numFmt w:val="lowerLetter"/>
        <w:lvlText w:val="%1)"/>
        <w:lvlJc w:val="left"/>
        <w:pPr>
          <w:ind w:left="1854" w:hanging="360"/>
        </w:pPr>
      </w:lvl>
    </w:lvlOverride>
  </w:num>
  <w:num w:numId="19">
    <w:abstractNumId w:val="30"/>
    <w:lvlOverride w:ilvl="0">
      <w:lvl w:ilvl="0" w:tplc="08090017">
        <w:start w:val="1"/>
        <w:numFmt w:val="lowerLetter"/>
        <w:lvlText w:val="%1)"/>
        <w:lvlJc w:val="left"/>
        <w:pPr>
          <w:ind w:left="1854" w:hanging="360"/>
        </w:pPr>
      </w:lvl>
    </w:lvlOverride>
  </w:num>
  <w:num w:numId="20">
    <w:abstractNumId w:val="13"/>
  </w:num>
  <w:num w:numId="21">
    <w:abstractNumId w:val="16"/>
  </w:num>
  <w:num w:numId="22">
    <w:abstractNumId w:val="13"/>
    <w:lvlOverride w:ilvl="0">
      <w:lvl w:ilvl="0">
        <w:start w:val="1"/>
        <w:numFmt w:val="decimal"/>
        <w:lvlRestart w:val="0"/>
        <w:lvlText w:val="%1."/>
        <w:lvlJc w:val="left"/>
        <w:pPr>
          <w:tabs>
            <w:tab w:val="num" w:pos="1555"/>
          </w:tabs>
          <w:ind w:left="1080" w:firstLine="0"/>
        </w:pPr>
        <w:rPr>
          <w:w w:val="100"/>
        </w:rPr>
      </w:lvl>
    </w:lvlOverride>
  </w:num>
  <w:num w:numId="23">
    <w:abstractNumId w:val="33"/>
  </w:num>
  <w:num w:numId="24">
    <w:abstractNumId w:val="20"/>
  </w:num>
  <w:num w:numId="25">
    <w:abstractNumId w:val="18"/>
  </w:num>
  <w:num w:numId="26">
    <w:abstractNumId w:val="19"/>
  </w:num>
  <w:num w:numId="27">
    <w:abstractNumId w:val="45"/>
  </w:num>
  <w:num w:numId="28">
    <w:abstractNumId w:val="39"/>
  </w:num>
  <w:num w:numId="29">
    <w:abstractNumId w:val="39"/>
    <w:lvlOverride w:ilvl="0">
      <w:lvl w:ilvl="0">
        <w:start w:val="19"/>
        <w:numFmt w:val="decimal"/>
        <w:lvlRestart w:val="0"/>
        <w:lvlText w:val="%1."/>
        <w:lvlJc w:val="left"/>
        <w:pPr>
          <w:tabs>
            <w:tab w:val="num" w:pos="1742"/>
          </w:tabs>
          <w:ind w:left="1267" w:firstLine="0"/>
        </w:pPr>
        <w:rPr>
          <w:w w:val="100"/>
        </w:rPr>
      </w:lvl>
    </w:lvlOverride>
  </w:num>
  <w:num w:numId="30">
    <w:abstractNumId w:val="39"/>
    <w:lvlOverride w:ilvl="0">
      <w:lvl w:ilvl="0">
        <w:start w:val="19"/>
        <w:numFmt w:val="decimal"/>
        <w:lvlRestart w:val="0"/>
        <w:lvlText w:val="%1."/>
        <w:lvlJc w:val="left"/>
        <w:pPr>
          <w:tabs>
            <w:tab w:val="num" w:pos="1742"/>
          </w:tabs>
          <w:ind w:left="1267" w:firstLine="0"/>
        </w:pPr>
        <w:rPr>
          <w:w w:val="100"/>
        </w:rPr>
      </w:lvl>
    </w:lvlOverride>
  </w:num>
  <w:num w:numId="31">
    <w:abstractNumId w:val="38"/>
  </w:num>
  <w:num w:numId="32">
    <w:abstractNumId w:val="10"/>
  </w:num>
  <w:num w:numId="33">
    <w:abstractNumId w:val="17"/>
  </w:num>
  <w:num w:numId="34">
    <w:abstractNumId w:val="15"/>
  </w:num>
  <w:num w:numId="35">
    <w:abstractNumId w:val="15"/>
    <w:lvlOverride w:ilvl="0">
      <w:lvl w:ilvl="0">
        <w:start w:val="19"/>
        <w:numFmt w:val="decimal"/>
        <w:lvlRestart w:val="0"/>
        <w:lvlText w:val="%1."/>
        <w:lvlJc w:val="left"/>
        <w:pPr>
          <w:tabs>
            <w:tab w:val="num" w:pos="1742"/>
          </w:tabs>
          <w:ind w:left="1267" w:firstLine="0"/>
        </w:pPr>
        <w:rPr>
          <w:w w:val="100"/>
        </w:rPr>
      </w:lvl>
    </w:lvlOverride>
  </w:num>
  <w:num w:numId="36">
    <w:abstractNumId w:val="17"/>
    <w:lvlOverride w:ilvl="0">
      <w:lvl w:ilvl="0">
        <w:start w:val="19"/>
        <w:numFmt w:val="decimal"/>
        <w:lvlRestart w:val="0"/>
        <w:lvlText w:val="%1."/>
        <w:lvlJc w:val="left"/>
        <w:pPr>
          <w:tabs>
            <w:tab w:val="num" w:pos="1742"/>
          </w:tabs>
          <w:ind w:left="1267" w:firstLine="0"/>
        </w:pPr>
        <w:rPr>
          <w:w w:val="100"/>
        </w:rPr>
      </w:lvl>
    </w:lvlOverride>
  </w:num>
  <w:num w:numId="37">
    <w:abstractNumId w:val="17"/>
    <w:lvlOverride w:ilvl="0">
      <w:lvl w:ilvl="0">
        <w:start w:val="19"/>
        <w:numFmt w:val="decimal"/>
        <w:lvlRestart w:val="0"/>
        <w:lvlText w:val="%1."/>
        <w:lvlJc w:val="left"/>
        <w:pPr>
          <w:tabs>
            <w:tab w:val="num" w:pos="1742"/>
          </w:tabs>
          <w:ind w:left="1267" w:firstLine="0"/>
        </w:pPr>
        <w:rPr>
          <w:w w:val="100"/>
        </w:rPr>
      </w:lvl>
    </w:lvlOverride>
  </w:num>
  <w:num w:numId="38">
    <w:abstractNumId w:val="49"/>
  </w:num>
  <w:num w:numId="39">
    <w:abstractNumId w:val="49"/>
    <w:lvlOverride w:ilvl="0">
      <w:lvl w:ilvl="0">
        <w:start w:val="19"/>
        <w:numFmt w:val="decimal"/>
        <w:lvlRestart w:val="0"/>
        <w:lvlText w:val="%1."/>
        <w:lvlJc w:val="left"/>
        <w:pPr>
          <w:tabs>
            <w:tab w:val="num" w:pos="1742"/>
          </w:tabs>
          <w:ind w:left="1267" w:firstLine="0"/>
        </w:pPr>
        <w:rPr>
          <w:w w:val="100"/>
        </w:rPr>
      </w:lvl>
    </w:lvlOverride>
  </w:num>
  <w:num w:numId="40">
    <w:abstractNumId w:val="49"/>
    <w:lvlOverride w:ilvl="0">
      <w:lvl w:ilvl="0">
        <w:start w:val="19"/>
        <w:numFmt w:val="decimal"/>
        <w:lvlRestart w:val="0"/>
        <w:lvlText w:val="%1."/>
        <w:lvlJc w:val="left"/>
        <w:pPr>
          <w:tabs>
            <w:tab w:val="num" w:pos="1742"/>
          </w:tabs>
          <w:ind w:left="1267" w:firstLine="0"/>
        </w:pPr>
        <w:rPr>
          <w:w w:val="100"/>
        </w:rPr>
      </w:lvl>
    </w:lvlOverride>
  </w:num>
  <w:num w:numId="41">
    <w:abstractNumId w:val="31"/>
  </w:num>
  <w:num w:numId="42">
    <w:abstractNumId w:val="27"/>
  </w:num>
  <w:num w:numId="43">
    <w:abstractNumId w:val="22"/>
  </w:num>
  <w:num w:numId="44">
    <w:abstractNumId w:val="32"/>
  </w:num>
  <w:num w:numId="45">
    <w:abstractNumId w:val="7"/>
  </w:num>
  <w:num w:numId="46">
    <w:abstractNumId w:val="25"/>
  </w:num>
  <w:num w:numId="47">
    <w:abstractNumId w:val="25"/>
    <w:lvlOverride w:ilvl="0">
      <w:lvl w:ilvl="0">
        <w:start w:val="21"/>
        <w:numFmt w:val="decimal"/>
        <w:lvlRestart w:val="0"/>
        <w:lvlText w:val="%1."/>
        <w:lvlJc w:val="left"/>
        <w:pPr>
          <w:tabs>
            <w:tab w:val="num" w:pos="1742"/>
          </w:tabs>
          <w:ind w:left="1267" w:firstLine="0"/>
        </w:pPr>
        <w:rPr>
          <w:w w:val="100"/>
        </w:rPr>
      </w:lvl>
    </w:lvlOverride>
  </w:num>
  <w:num w:numId="48">
    <w:abstractNumId w:val="25"/>
    <w:lvlOverride w:ilvl="0">
      <w:lvl w:ilvl="0">
        <w:start w:val="21"/>
        <w:numFmt w:val="decimal"/>
        <w:lvlRestart w:val="0"/>
        <w:lvlText w:val="%1."/>
        <w:lvlJc w:val="left"/>
        <w:pPr>
          <w:tabs>
            <w:tab w:val="num" w:pos="1742"/>
          </w:tabs>
          <w:ind w:left="1267" w:firstLine="0"/>
        </w:pPr>
        <w:rPr>
          <w:w w:val="100"/>
        </w:rPr>
      </w:lvl>
    </w:lvlOverride>
  </w:num>
  <w:num w:numId="49">
    <w:abstractNumId w:val="19"/>
    <w:lvlOverride w:ilvl="0">
      <w:lvl w:ilvl="0">
        <w:start w:val="21"/>
        <w:numFmt w:val="decimal"/>
        <w:lvlRestart w:val="0"/>
        <w:lvlText w:val="%1."/>
        <w:lvlJc w:val="left"/>
        <w:pPr>
          <w:tabs>
            <w:tab w:val="num" w:pos="1742"/>
          </w:tabs>
          <w:ind w:left="1267" w:firstLine="0"/>
        </w:pPr>
        <w:rPr>
          <w:w w:val="100"/>
        </w:rPr>
      </w:lvl>
    </w:lvlOverride>
  </w:num>
  <w:num w:numId="50">
    <w:abstractNumId w:val="9"/>
  </w:num>
  <w:num w:numId="51">
    <w:abstractNumId w:val="48"/>
  </w:num>
  <w:num w:numId="52">
    <w:abstractNumId w:val="12"/>
  </w:num>
  <w:num w:numId="53">
    <w:abstractNumId w:val="11"/>
  </w:num>
  <w:num w:numId="54">
    <w:abstractNumId w:val="2"/>
  </w:num>
  <w:num w:numId="55">
    <w:abstractNumId w:val="6"/>
  </w:num>
  <w:num w:numId="56">
    <w:abstractNumId w:val="34"/>
  </w:num>
  <w:num w:numId="57">
    <w:abstractNumId w:val="36"/>
  </w:num>
  <w:num w:numId="58">
    <w:abstractNumId w:val="36"/>
    <w:lvlOverride w:ilvl="0">
      <w:lvl w:ilvl="0">
        <w:start w:val="23"/>
        <w:numFmt w:val="decimal"/>
        <w:lvlRestart w:val="0"/>
        <w:lvlText w:val="%1."/>
        <w:lvlJc w:val="left"/>
        <w:pPr>
          <w:tabs>
            <w:tab w:val="num" w:pos="1742"/>
          </w:tabs>
          <w:ind w:left="1267" w:firstLine="0"/>
        </w:pPr>
        <w:rPr>
          <w:w w:val="100"/>
        </w:rPr>
      </w:lvl>
    </w:lvlOverride>
  </w:num>
  <w:num w:numId="59">
    <w:abstractNumId w:val="14"/>
  </w:num>
  <w:num w:numId="60">
    <w:abstractNumId w:val="5"/>
  </w:num>
  <w:num w:numId="61">
    <w:abstractNumId w:val="44"/>
  </w:num>
  <w:num w:numId="62">
    <w:abstractNumId w:val="41"/>
  </w:num>
  <w:num w:numId="63">
    <w:abstractNumId w:val="23"/>
  </w:num>
  <w:num w:numId="64">
    <w:abstractNumId w:val="42"/>
  </w:num>
  <w:num w:numId="65">
    <w:abstractNumId w:val="28"/>
  </w:num>
  <w:num w:numId="66">
    <w:abstractNumId w:val="28"/>
    <w:lvlOverride w:ilvl="0">
      <w:lvl w:ilvl="0">
        <w:start w:val="25"/>
        <w:numFmt w:val="decimal"/>
        <w:lvlRestart w:val="0"/>
        <w:lvlText w:val="%1."/>
        <w:lvlJc w:val="left"/>
        <w:pPr>
          <w:tabs>
            <w:tab w:val="num" w:pos="1742"/>
          </w:tabs>
          <w:ind w:left="1267" w:firstLine="0"/>
        </w:pPr>
        <w:rPr>
          <w:w w:val="100"/>
        </w:rPr>
      </w:lvl>
    </w:lvlOverride>
  </w:num>
  <w:num w:numId="67">
    <w:abstractNumId w:val="24"/>
  </w:num>
  <w:num w:numId="68">
    <w:abstractNumId w:val="0"/>
  </w:num>
  <w:num w:numId="69">
    <w:abstractNumId w:val="0"/>
    <w:lvlOverride w:ilvl="0">
      <w:lvl w:ilvl="0">
        <w:start w:val="28"/>
        <w:numFmt w:val="decimal"/>
        <w:lvlRestart w:val="0"/>
        <w:lvlText w:val="%1."/>
        <w:lvlJc w:val="left"/>
        <w:pPr>
          <w:tabs>
            <w:tab w:val="num" w:pos="1742"/>
          </w:tabs>
          <w:ind w:left="1267" w:firstLine="0"/>
        </w:pPr>
        <w:rPr>
          <w:w w:val="100"/>
        </w:rPr>
      </w:lvl>
    </w:lvlOverride>
  </w:num>
  <w:num w:numId="70">
    <w:abstractNumId w:val="21"/>
  </w:num>
  <w:num w:numId="71">
    <w:abstractNumId w:val="40"/>
  </w:num>
  <w:num w:numId="72">
    <w:abstractNumId w:val="3"/>
  </w:num>
  <w:num w:numId="73">
    <w:abstractNumId w:val="37"/>
  </w:num>
  <w:num w:numId="74">
    <w:abstractNumId w:val="43"/>
  </w:num>
  <w:num w:numId="75">
    <w:abstractNumId w:val="46"/>
  </w:num>
  <w:num w:numId="76">
    <w:abstractNumId w:val="47"/>
  </w:num>
  <w:num w:numId="77">
    <w:abstractNumId w:val="47"/>
    <w:lvlOverride w:ilvl="0">
      <w:lvl w:ilvl="0">
        <w:start w:val="37"/>
        <w:numFmt w:val="decimal"/>
        <w:lvlRestart w:val="0"/>
        <w:lvlText w:val="%1."/>
        <w:lvlJc w:val="left"/>
        <w:pPr>
          <w:tabs>
            <w:tab w:val="num" w:pos="1742"/>
          </w:tabs>
          <w:ind w:left="1267" w:firstLine="0"/>
        </w:pPr>
        <w:rPr>
          <w:w w:val="100"/>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4*"/>
    <w:docVar w:name="CreationDt" w:val="26/03/2020 2:08: PM"/>
    <w:docVar w:name="DocCategory" w:val="Doc"/>
    <w:docVar w:name="DocType" w:val="Final"/>
    <w:docVar w:name="DutyStation" w:val="New York"/>
    <w:docVar w:name="FooterJN" w:val="20-03764"/>
    <w:docVar w:name="jobn" w:val="20-03764 (F)"/>
    <w:docVar w:name="jobnDT" w:val="20-03764 (F)   260320"/>
    <w:docVar w:name="jobnDTDT" w:val="20-03764 (F)   260320   260320"/>
    <w:docVar w:name="JobNo" w:val="2003764F"/>
    <w:docVar w:name="JobNo2" w:val="2006270F"/>
    <w:docVar w:name="LocalDrive" w:val="0"/>
    <w:docVar w:name="OandT" w:val="SKN"/>
    <w:docVar w:name="sss1" w:val="CEDAW/C/ERI/CO/6"/>
    <w:docVar w:name="sss2" w:val="-"/>
    <w:docVar w:name="Symbol1" w:val="CEDAW/C/ERI/CO/6"/>
    <w:docVar w:name="Symbol2" w:val="-"/>
  </w:docVars>
  <w:rsids>
    <w:rsidRoot w:val="00E83FD3"/>
    <w:rsid w:val="00002584"/>
    <w:rsid w:val="000168BB"/>
    <w:rsid w:val="000414E8"/>
    <w:rsid w:val="0006491F"/>
    <w:rsid w:val="000704CB"/>
    <w:rsid w:val="00071D43"/>
    <w:rsid w:val="00081240"/>
    <w:rsid w:val="00082144"/>
    <w:rsid w:val="000C4AB8"/>
    <w:rsid w:val="000D010A"/>
    <w:rsid w:val="000F34F2"/>
    <w:rsid w:val="000F7B68"/>
    <w:rsid w:val="00101B18"/>
    <w:rsid w:val="00122A56"/>
    <w:rsid w:val="00126C94"/>
    <w:rsid w:val="00134FEE"/>
    <w:rsid w:val="0013505F"/>
    <w:rsid w:val="00146C6A"/>
    <w:rsid w:val="00166A0D"/>
    <w:rsid w:val="00193B34"/>
    <w:rsid w:val="001B25EE"/>
    <w:rsid w:val="001E2379"/>
    <w:rsid w:val="001E4B50"/>
    <w:rsid w:val="002159A8"/>
    <w:rsid w:val="00224B65"/>
    <w:rsid w:val="00235859"/>
    <w:rsid w:val="00245107"/>
    <w:rsid w:val="00245FDC"/>
    <w:rsid w:val="002478A0"/>
    <w:rsid w:val="00252761"/>
    <w:rsid w:val="00293806"/>
    <w:rsid w:val="002A5E20"/>
    <w:rsid w:val="002B27AC"/>
    <w:rsid w:val="002C4D32"/>
    <w:rsid w:val="002D57BF"/>
    <w:rsid w:val="002F3B7E"/>
    <w:rsid w:val="0030765E"/>
    <w:rsid w:val="00325812"/>
    <w:rsid w:val="00366D21"/>
    <w:rsid w:val="00371BE2"/>
    <w:rsid w:val="003744EB"/>
    <w:rsid w:val="003A675A"/>
    <w:rsid w:val="003B051E"/>
    <w:rsid w:val="003D69E9"/>
    <w:rsid w:val="003E1847"/>
    <w:rsid w:val="003E4B6C"/>
    <w:rsid w:val="003F61E1"/>
    <w:rsid w:val="00410BE8"/>
    <w:rsid w:val="004147E7"/>
    <w:rsid w:val="0043410B"/>
    <w:rsid w:val="00440C93"/>
    <w:rsid w:val="00445905"/>
    <w:rsid w:val="00472B7F"/>
    <w:rsid w:val="00480B84"/>
    <w:rsid w:val="0048378D"/>
    <w:rsid w:val="004B64F9"/>
    <w:rsid w:val="004C1A25"/>
    <w:rsid w:val="004D0C0B"/>
    <w:rsid w:val="00515991"/>
    <w:rsid w:val="005225EC"/>
    <w:rsid w:val="00525097"/>
    <w:rsid w:val="005509B6"/>
    <w:rsid w:val="00571235"/>
    <w:rsid w:val="00577A36"/>
    <w:rsid w:val="00580AC2"/>
    <w:rsid w:val="00580CF2"/>
    <w:rsid w:val="00581093"/>
    <w:rsid w:val="0059248D"/>
    <w:rsid w:val="005B398E"/>
    <w:rsid w:val="005C03A7"/>
    <w:rsid w:val="005C5330"/>
    <w:rsid w:val="005D049D"/>
    <w:rsid w:val="005F1F5F"/>
    <w:rsid w:val="005F301D"/>
    <w:rsid w:val="00606D4F"/>
    <w:rsid w:val="00606F29"/>
    <w:rsid w:val="00625FEF"/>
    <w:rsid w:val="00632C10"/>
    <w:rsid w:val="00632DC1"/>
    <w:rsid w:val="006363F2"/>
    <w:rsid w:val="006479B8"/>
    <w:rsid w:val="0065458C"/>
    <w:rsid w:val="0067255E"/>
    <w:rsid w:val="00680DB2"/>
    <w:rsid w:val="00690698"/>
    <w:rsid w:val="006C052E"/>
    <w:rsid w:val="006E4A4B"/>
    <w:rsid w:val="006E5107"/>
    <w:rsid w:val="006F6B86"/>
    <w:rsid w:val="00703106"/>
    <w:rsid w:val="007459AE"/>
    <w:rsid w:val="007531A5"/>
    <w:rsid w:val="00771C9E"/>
    <w:rsid w:val="00774F56"/>
    <w:rsid w:val="007A2271"/>
    <w:rsid w:val="007C1BEB"/>
    <w:rsid w:val="007C678B"/>
    <w:rsid w:val="007D7A7D"/>
    <w:rsid w:val="007E3F00"/>
    <w:rsid w:val="0082045E"/>
    <w:rsid w:val="008222A3"/>
    <w:rsid w:val="00851121"/>
    <w:rsid w:val="008803D0"/>
    <w:rsid w:val="00883D3C"/>
    <w:rsid w:val="00886CF2"/>
    <w:rsid w:val="00893735"/>
    <w:rsid w:val="008A4F9B"/>
    <w:rsid w:val="008D1A5D"/>
    <w:rsid w:val="008E6D38"/>
    <w:rsid w:val="008F3462"/>
    <w:rsid w:val="009006DE"/>
    <w:rsid w:val="009237A6"/>
    <w:rsid w:val="00935932"/>
    <w:rsid w:val="009547DC"/>
    <w:rsid w:val="00960E00"/>
    <w:rsid w:val="009752D5"/>
    <w:rsid w:val="00990464"/>
    <w:rsid w:val="00993CB7"/>
    <w:rsid w:val="00994877"/>
    <w:rsid w:val="00994CEF"/>
    <w:rsid w:val="009C3BFE"/>
    <w:rsid w:val="009D056E"/>
    <w:rsid w:val="009D0EE3"/>
    <w:rsid w:val="009E3220"/>
    <w:rsid w:val="009F40B9"/>
    <w:rsid w:val="00A15EEC"/>
    <w:rsid w:val="00A2494D"/>
    <w:rsid w:val="00A43E46"/>
    <w:rsid w:val="00A536A1"/>
    <w:rsid w:val="00A65E5C"/>
    <w:rsid w:val="00A7734A"/>
    <w:rsid w:val="00AA6DAD"/>
    <w:rsid w:val="00AB0B7D"/>
    <w:rsid w:val="00AB41C9"/>
    <w:rsid w:val="00AD1A00"/>
    <w:rsid w:val="00AD5F2F"/>
    <w:rsid w:val="00AD7795"/>
    <w:rsid w:val="00AF253D"/>
    <w:rsid w:val="00AF2739"/>
    <w:rsid w:val="00AF45BC"/>
    <w:rsid w:val="00B12DDD"/>
    <w:rsid w:val="00B251C8"/>
    <w:rsid w:val="00B601D9"/>
    <w:rsid w:val="00B858D5"/>
    <w:rsid w:val="00B93E2D"/>
    <w:rsid w:val="00BB626D"/>
    <w:rsid w:val="00BE39B7"/>
    <w:rsid w:val="00C138C6"/>
    <w:rsid w:val="00C42913"/>
    <w:rsid w:val="00C7596A"/>
    <w:rsid w:val="00CB06FB"/>
    <w:rsid w:val="00CB63C5"/>
    <w:rsid w:val="00CC763E"/>
    <w:rsid w:val="00CF0C09"/>
    <w:rsid w:val="00D01A7D"/>
    <w:rsid w:val="00D30EED"/>
    <w:rsid w:val="00D31FA3"/>
    <w:rsid w:val="00D552C7"/>
    <w:rsid w:val="00D61078"/>
    <w:rsid w:val="00D801E4"/>
    <w:rsid w:val="00D81756"/>
    <w:rsid w:val="00DC52FD"/>
    <w:rsid w:val="00DC7881"/>
    <w:rsid w:val="00DD3B54"/>
    <w:rsid w:val="00DE508D"/>
    <w:rsid w:val="00DF3BDE"/>
    <w:rsid w:val="00E126C3"/>
    <w:rsid w:val="00E343A6"/>
    <w:rsid w:val="00E443AC"/>
    <w:rsid w:val="00E47A1E"/>
    <w:rsid w:val="00E5649A"/>
    <w:rsid w:val="00E56E0F"/>
    <w:rsid w:val="00E7105F"/>
    <w:rsid w:val="00E7792F"/>
    <w:rsid w:val="00E82238"/>
    <w:rsid w:val="00E83FD3"/>
    <w:rsid w:val="00E95EDA"/>
    <w:rsid w:val="00EE37EC"/>
    <w:rsid w:val="00EF16A8"/>
    <w:rsid w:val="00EF2DFA"/>
    <w:rsid w:val="00F10038"/>
    <w:rsid w:val="00F313F6"/>
    <w:rsid w:val="00F4096A"/>
    <w:rsid w:val="00F5012D"/>
    <w:rsid w:val="00F73093"/>
    <w:rsid w:val="00F84BB5"/>
    <w:rsid w:val="00F9015F"/>
    <w:rsid w:val="00FA3D05"/>
    <w:rsid w:val="00FA5CC9"/>
    <w:rsid w:val="00FB0559"/>
    <w:rsid w:val="00FB0A2C"/>
    <w:rsid w:val="00FB7EAD"/>
    <w:rsid w:val="00FC59F1"/>
    <w:rsid w:val="00FD1F4D"/>
    <w:rsid w:val="00FE07EB"/>
    <w:rsid w:val="00FF48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4066A0"/>
  <w15:chartTrackingRefBased/>
  <w15:docId w15:val="{AF8A6BA5-5976-4974-AB63-1F336C2BB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81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25812"/>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25812"/>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25812"/>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25812"/>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25812"/>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25812"/>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25812"/>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25812"/>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25812"/>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25812"/>
    <w:pPr>
      <w:keepNext/>
      <w:keepLines/>
      <w:suppressAutoHyphens/>
      <w:spacing w:line="270" w:lineRule="exact"/>
      <w:outlineLvl w:val="0"/>
    </w:pPr>
    <w:rPr>
      <w:b/>
      <w:sz w:val="24"/>
    </w:rPr>
  </w:style>
  <w:style w:type="paragraph" w:customStyle="1" w:styleId="HCH">
    <w:name w:val="_ H _CH"/>
    <w:basedOn w:val="H1"/>
    <w:next w:val="Normal"/>
    <w:qFormat/>
    <w:rsid w:val="00325812"/>
    <w:pPr>
      <w:spacing w:line="300" w:lineRule="exact"/>
    </w:pPr>
    <w:rPr>
      <w:spacing w:val="-2"/>
      <w:sz w:val="28"/>
    </w:rPr>
  </w:style>
  <w:style w:type="paragraph" w:customStyle="1" w:styleId="HM">
    <w:name w:val="_ H __M"/>
    <w:basedOn w:val="HCH"/>
    <w:next w:val="Normal"/>
    <w:qFormat/>
    <w:rsid w:val="00325812"/>
    <w:pPr>
      <w:spacing w:line="360" w:lineRule="exact"/>
    </w:pPr>
    <w:rPr>
      <w:spacing w:val="-3"/>
      <w:w w:val="99"/>
      <w:sz w:val="34"/>
    </w:rPr>
  </w:style>
  <w:style w:type="paragraph" w:customStyle="1" w:styleId="H23">
    <w:name w:val="_ H_2/3"/>
    <w:basedOn w:val="H1"/>
    <w:next w:val="SingleTxt"/>
    <w:qFormat/>
    <w:rsid w:val="00325812"/>
    <w:pPr>
      <w:spacing w:line="240" w:lineRule="exact"/>
      <w:outlineLvl w:val="1"/>
    </w:pPr>
    <w:rPr>
      <w:spacing w:val="2"/>
      <w:sz w:val="20"/>
    </w:rPr>
  </w:style>
  <w:style w:type="paragraph" w:customStyle="1" w:styleId="H4">
    <w:name w:val="_ H_4"/>
    <w:basedOn w:val="Normal"/>
    <w:next w:val="Normal"/>
    <w:qFormat/>
    <w:rsid w:val="00325812"/>
    <w:pPr>
      <w:keepNext/>
      <w:keepLines/>
      <w:tabs>
        <w:tab w:val="right" w:pos="360"/>
      </w:tabs>
      <w:suppressAutoHyphens/>
      <w:outlineLvl w:val="3"/>
    </w:pPr>
    <w:rPr>
      <w:i/>
      <w:spacing w:val="3"/>
    </w:rPr>
  </w:style>
  <w:style w:type="paragraph" w:customStyle="1" w:styleId="H56">
    <w:name w:val="_ H_5/6"/>
    <w:basedOn w:val="Normal"/>
    <w:next w:val="Normal"/>
    <w:qFormat/>
    <w:rsid w:val="0032581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2581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2581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25812"/>
    <w:pPr>
      <w:spacing w:line="540" w:lineRule="exact"/>
    </w:pPr>
    <w:rPr>
      <w:spacing w:val="-8"/>
      <w:w w:val="96"/>
      <w:sz w:val="57"/>
    </w:rPr>
  </w:style>
  <w:style w:type="paragraph" w:customStyle="1" w:styleId="SS">
    <w:name w:val="__S_S"/>
    <w:basedOn w:val="HCH"/>
    <w:next w:val="Normal"/>
    <w:qFormat/>
    <w:rsid w:val="00325812"/>
    <w:pPr>
      <w:ind w:left="1267" w:right="1267"/>
    </w:pPr>
  </w:style>
  <w:style w:type="paragraph" w:customStyle="1" w:styleId="SingleTxt">
    <w:name w:val="__Single Txt"/>
    <w:basedOn w:val="Normal"/>
    <w:qFormat/>
    <w:rsid w:val="0032581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2581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258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2581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2581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2581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25812"/>
    <w:pPr>
      <w:numPr>
        <w:numId w:val="5"/>
      </w:numPr>
      <w:spacing w:after="120"/>
      <w:ind w:right="1267"/>
      <w:jc w:val="both"/>
    </w:pPr>
  </w:style>
  <w:style w:type="paragraph" w:customStyle="1" w:styleId="Bullet2">
    <w:name w:val="Bullet 2"/>
    <w:basedOn w:val="Normal"/>
    <w:qFormat/>
    <w:rsid w:val="00325812"/>
    <w:pPr>
      <w:numPr>
        <w:numId w:val="6"/>
      </w:numPr>
      <w:spacing w:after="120"/>
      <w:ind w:right="1264"/>
      <w:jc w:val="both"/>
    </w:pPr>
  </w:style>
  <w:style w:type="paragraph" w:customStyle="1" w:styleId="Bullet3">
    <w:name w:val="Bullet 3"/>
    <w:basedOn w:val="SingleTxt"/>
    <w:qFormat/>
    <w:rsid w:val="00325812"/>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2581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2581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25812"/>
    <w:pPr>
      <w:spacing w:line="210" w:lineRule="exact"/>
    </w:pPr>
    <w:rPr>
      <w:sz w:val="17"/>
      <w:szCs w:val="20"/>
    </w:rPr>
  </w:style>
  <w:style w:type="character" w:customStyle="1" w:styleId="EndnoteTextChar">
    <w:name w:val="Endnote Text Char"/>
    <w:link w:val="EndnoteText"/>
    <w:uiPriority w:val="99"/>
    <w:semiHidden/>
    <w:rsid w:val="0032581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2581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2581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25812"/>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25812"/>
    <w:pPr>
      <w:spacing w:line="210" w:lineRule="exact"/>
    </w:pPr>
    <w:rPr>
      <w:sz w:val="17"/>
      <w:szCs w:val="20"/>
    </w:rPr>
  </w:style>
  <w:style w:type="character" w:customStyle="1" w:styleId="FootnoteTextChar">
    <w:name w:val="Footnote Text Char"/>
    <w:link w:val="FootnoteText"/>
    <w:uiPriority w:val="99"/>
    <w:rsid w:val="0032581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2581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2581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2581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2581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2581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2581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2581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2581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2581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2581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2581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25812"/>
    <w:rPr>
      <w:sz w:val="14"/>
    </w:rPr>
  </w:style>
  <w:style w:type="paragraph" w:styleId="ListParagraph">
    <w:name w:val="List Paragraph"/>
    <w:basedOn w:val="Normal"/>
    <w:uiPriority w:val="34"/>
    <w:rsid w:val="00325812"/>
    <w:pPr>
      <w:ind w:left="720"/>
      <w:contextualSpacing/>
    </w:pPr>
  </w:style>
  <w:style w:type="paragraph" w:styleId="NoSpacing">
    <w:name w:val="No Spacing"/>
    <w:uiPriority w:val="1"/>
    <w:rsid w:val="00325812"/>
    <w:pPr>
      <w:spacing w:after="0" w:line="240" w:lineRule="auto"/>
    </w:pPr>
    <w:rPr>
      <w:rFonts w:ascii="Calibri" w:hAnsi="Calibri" w:cs="Times New Roman"/>
      <w:lang w:val="en-US" w:eastAsia="en-US"/>
    </w:rPr>
  </w:style>
  <w:style w:type="paragraph" w:customStyle="1" w:styleId="Original">
    <w:name w:val="Original"/>
    <w:next w:val="Normal"/>
    <w:autoRedefine/>
    <w:qFormat/>
    <w:rsid w:val="0032581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2581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2581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25812"/>
    <w:pPr>
      <w:tabs>
        <w:tab w:val="right" w:pos="9965"/>
      </w:tabs>
      <w:spacing w:line="210" w:lineRule="exact"/>
    </w:pPr>
    <w:rPr>
      <w:spacing w:val="5"/>
      <w:w w:val="104"/>
      <w:sz w:val="17"/>
    </w:rPr>
  </w:style>
  <w:style w:type="paragraph" w:customStyle="1" w:styleId="SmallX">
    <w:name w:val="SmallX"/>
    <w:basedOn w:val="Small"/>
    <w:next w:val="Normal"/>
    <w:qFormat/>
    <w:rsid w:val="00325812"/>
    <w:pPr>
      <w:spacing w:line="180" w:lineRule="exact"/>
      <w:jc w:val="right"/>
    </w:pPr>
    <w:rPr>
      <w:spacing w:val="6"/>
      <w:w w:val="106"/>
      <w:sz w:val="14"/>
    </w:rPr>
  </w:style>
  <w:style w:type="character" w:styleId="Strong">
    <w:name w:val="Strong"/>
    <w:uiPriority w:val="22"/>
    <w:rsid w:val="00325812"/>
    <w:rPr>
      <w:b/>
      <w:bCs/>
    </w:rPr>
  </w:style>
  <w:style w:type="paragraph" w:customStyle="1" w:styleId="Style1">
    <w:name w:val="Style1"/>
    <w:basedOn w:val="Normal"/>
    <w:qFormat/>
    <w:rsid w:val="00325812"/>
  </w:style>
  <w:style w:type="paragraph" w:customStyle="1" w:styleId="Style2">
    <w:name w:val="Style2"/>
    <w:basedOn w:val="Normal"/>
    <w:autoRedefine/>
    <w:qFormat/>
    <w:rsid w:val="00325812"/>
  </w:style>
  <w:style w:type="paragraph" w:customStyle="1" w:styleId="TitleHCH">
    <w:name w:val="Title_H_CH"/>
    <w:basedOn w:val="H1"/>
    <w:next w:val="Normal"/>
    <w:qFormat/>
    <w:rsid w:val="003258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258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2581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06F29"/>
    <w:rPr>
      <w:sz w:val="16"/>
      <w:szCs w:val="16"/>
    </w:rPr>
  </w:style>
  <w:style w:type="paragraph" w:styleId="CommentText">
    <w:name w:val="annotation text"/>
    <w:basedOn w:val="Normal"/>
    <w:link w:val="CommentTextChar"/>
    <w:uiPriority w:val="99"/>
    <w:semiHidden/>
    <w:unhideWhenUsed/>
    <w:rsid w:val="00606F29"/>
    <w:pPr>
      <w:spacing w:line="240" w:lineRule="auto"/>
    </w:pPr>
    <w:rPr>
      <w:szCs w:val="20"/>
    </w:rPr>
  </w:style>
  <w:style w:type="character" w:customStyle="1" w:styleId="CommentTextChar">
    <w:name w:val="Comment Text Char"/>
    <w:basedOn w:val="DefaultParagraphFont"/>
    <w:link w:val="CommentText"/>
    <w:uiPriority w:val="99"/>
    <w:semiHidden/>
    <w:rsid w:val="00606F29"/>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06F29"/>
    <w:rPr>
      <w:b/>
      <w:bCs/>
    </w:rPr>
  </w:style>
  <w:style w:type="character" w:customStyle="1" w:styleId="CommentSubjectChar">
    <w:name w:val="Comment Subject Char"/>
    <w:basedOn w:val="CommentTextChar"/>
    <w:link w:val="CommentSubject"/>
    <w:uiPriority w:val="99"/>
    <w:semiHidden/>
    <w:rsid w:val="00606F29"/>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Normal"/>
    <w:rsid w:val="00D01A7D"/>
    <w:pPr>
      <w:spacing w:line="300" w:lineRule="exact"/>
    </w:pPr>
    <w:rPr>
      <w:rFonts w:eastAsia="Times New Roman"/>
      <w:spacing w:val="-2"/>
      <w:sz w:val="28"/>
      <w:szCs w:val="20"/>
    </w:rPr>
  </w:style>
  <w:style w:type="character" w:styleId="Hyperlink">
    <w:name w:val="Hyperlink"/>
    <w:basedOn w:val="DefaultParagraphFont"/>
    <w:uiPriority w:val="99"/>
    <w:unhideWhenUsed/>
    <w:rsid w:val="00D01A7D"/>
    <w:rPr>
      <w:color w:val="0000FF"/>
      <w:u w:val="none"/>
    </w:rPr>
  </w:style>
  <w:style w:type="character" w:styleId="FollowedHyperlink">
    <w:name w:val="FollowedHyperlink"/>
    <w:basedOn w:val="DefaultParagraphFont"/>
    <w:uiPriority w:val="99"/>
    <w:semiHidden/>
    <w:unhideWhenUsed/>
    <w:rsid w:val="00D01A7D"/>
    <w:rPr>
      <w:color w:val="0000FF"/>
      <w:u w:val="none"/>
    </w:rPr>
  </w:style>
  <w:style w:type="character" w:styleId="UnresolvedMention">
    <w:name w:val="Unresolved Mention"/>
    <w:basedOn w:val="DefaultParagraphFont"/>
    <w:uiPriority w:val="99"/>
    <w:semiHidden/>
    <w:unhideWhenUsed/>
    <w:rsid w:val="00D01A7D"/>
    <w:rPr>
      <w:color w:val="605E5C"/>
      <w:shd w:val="clear" w:color="auto" w:fill="E1DFDD"/>
    </w:rPr>
  </w:style>
  <w:style w:type="paragraph" w:styleId="Revision">
    <w:name w:val="Revision"/>
    <w:hidden/>
    <w:uiPriority w:val="99"/>
    <w:semiHidden/>
    <w:rsid w:val="00774F56"/>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755" TargetMode="External"/><Relationship Id="rId26" Type="http://schemas.openxmlformats.org/officeDocument/2006/relationships/hyperlink" Target="https://undocs.org/fr/CEDAW/C/ERI/CO/5" TargetMode="External"/><Relationship Id="rId39" Type="http://schemas.openxmlformats.org/officeDocument/2006/relationships/hyperlink" Target="https://undocs.org/fr/CEDAW/C/ERI/CO/5" TargetMode="External"/><Relationship Id="rId3" Type="http://schemas.openxmlformats.org/officeDocument/2006/relationships/styles" Target="styles.xml"/><Relationship Id="rId21" Type="http://schemas.openxmlformats.org/officeDocument/2006/relationships/hyperlink" Target="https://undocs.org/fr/CEDAW/C/ERI/Q/6/Add.1" TargetMode="External"/><Relationship Id="rId34" Type="http://schemas.openxmlformats.org/officeDocument/2006/relationships/hyperlink" Target="https://undocs.org/fr/S/RES/1960(2010)" TargetMode="External"/><Relationship Id="rId42" Type="http://schemas.openxmlformats.org/officeDocument/2006/relationships/hyperlink" Target="https://undocs.org/fr/CEDAW/C/ERI/CO/5"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ERI/6" TargetMode="External"/><Relationship Id="rId25" Type="http://schemas.openxmlformats.org/officeDocument/2006/relationships/hyperlink" Target="https://undocs.org/fr/CEDAW/C/ERI/CO/5" TargetMode="External"/><Relationship Id="rId33" Type="http://schemas.openxmlformats.org/officeDocument/2006/relationships/hyperlink" Target="https://undocs.org/fr/S/RES/1889(2009)" TargetMode="External"/><Relationship Id="rId38" Type="http://schemas.openxmlformats.org/officeDocument/2006/relationships/hyperlink" Target="https://undocs.org/fr/S/RES/2467(2019)" TargetMode="External"/><Relationship Id="rId46"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ERI/Q/6" TargetMode="External"/><Relationship Id="rId29" Type="http://schemas.openxmlformats.org/officeDocument/2006/relationships/hyperlink" Target="https://undocs.org/fr/S/RES/1325(2000)" TargetMode="External"/><Relationship Id="rId41" Type="http://schemas.openxmlformats.org/officeDocument/2006/relationships/hyperlink" Target="https://undocs.org/fr/CEDAW/C/ERI/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ERI/CO/5" TargetMode="External"/><Relationship Id="rId32" Type="http://schemas.openxmlformats.org/officeDocument/2006/relationships/hyperlink" Target="https://undocs.org/fr/S/RES/1888(2009)" TargetMode="External"/><Relationship Id="rId37" Type="http://schemas.openxmlformats.org/officeDocument/2006/relationships/hyperlink" Target="https://undocs.org/fr/S/RES/2242(2015)" TargetMode="External"/><Relationship Id="rId40" Type="http://schemas.openxmlformats.org/officeDocument/2006/relationships/hyperlink" Target="https://undocs.org/fr/CEDAW/C/ERI/CO/3" TargetMode="External"/><Relationship Id="rId45" Type="http://schemas.openxmlformats.org/officeDocument/2006/relationships/hyperlink" Target="https://undocs.org/f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S/RES/1325(2000)" TargetMode="External"/><Relationship Id="rId36" Type="http://schemas.openxmlformats.org/officeDocument/2006/relationships/hyperlink" Target="https://undocs.org/fr/S/RES/2122(2013)" TargetMode="External"/><Relationship Id="rId10" Type="http://schemas.openxmlformats.org/officeDocument/2006/relationships/footer" Target="footer1.xml"/><Relationship Id="rId19" Type="http://schemas.openxmlformats.org/officeDocument/2006/relationships/hyperlink" Target="https://undocs.org/fr/CEDAW/C/SR.1756" TargetMode="External"/><Relationship Id="rId31" Type="http://schemas.openxmlformats.org/officeDocument/2006/relationships/hyperlink" Target="https://undocs.org/fr/S/RES/1820(2008)" TargetMode="External"/><Relationship Id="rId44" Type="http://schemas.openxmlformats.org/officeDocument/2006/relationships/hyperlink" Target="https://undocs.org/fr/CEDAW/C/ERI/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ERI/CO/5/Add.1" TargetMode="External"/><Relationship Id="rId27" Type="http://schemas.openxmlformats.org/officeDocument/2006/relationships/hyperlink" Target="https://undocs.org/fr/CEDAW/C/ERI/CO/5"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S/RES/2106(2013)" TargetMode="External"/><Relationship Id="rId43" Type="http://schemas.openxmlformats.org/officeDocument/2006/relationships/hyperlink" Target="https://undocs.org/fr/CEDAW/C/ERI/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065A9-BFDD-4220-8DCA-1AF331E3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8055</Words>
  <Characters>45920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Ivonete Leal Dias</cp:lastModifiedBy>
  <cp:revision>3</cp:revision>
  <cp:lastPrinted>2020-03-31T17:09:00Z</cp:lastPrinted>
  <dcterms:created xsi:type="dcterms:W3CDTF">2020-03-31T17:09:00Z</dcterms:created>
  <dcterms:modified xsi:type="dcterms:W3CDTF">2020-03-31T17:09:00Z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2003764F</vt:lpwstr>
  </property>
  <property fmtid="{D5CDD505-2E9C-101B-9397-08002B2CF9AE}" pid="3" name="ODSRefJobNo">
    <vt:lpwstr>2006270F</vt:lpwstr>
  </property>
  <property fmtid="{D5CDD505-2E9C-101B-9397-08002B2CF9AE}" pid="4" name="Symbol1">
    <vt:lpwstr>CEDAW/C/ERI/CO/6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
  </property>
  <property fmtid="{D5CDD505-2E9C-101B-9397-08002B2CF9AE}" pid="15" name="Title1">
    <vt:lpwstr>		Observations finales concernant le sixième rapport périodique de l’Érythrée*_x000d_</vt:lpwstr>
  </property>
</Properties>
</file>