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E536301" w14:textId="77777777" w:rsidTr="008F3CA0">
        <w:trPr>
          <w:trHeight w:hRule="exact" w:val="851"/>
        </w:trPr>
        <w:tc>
          <w:tcPr>
            <w:tcW w:w="1276" w:type="dxa"/>
            <w:tcBorders>
              <w:bottom w:val="single" w:sz="4" w:space="0" w:color="auto"/>
            </w:tcBorders>
          </w:tcPr>
          <w:p w14:paraId="2A2FA2E0" w14:textId="77777777" w:rsidR="000354E9" w:rsidRPr="00DB58B5" w:rsidRDefault="000354E9" w:rsidP="00775C1E"/>
        </w:tc>
        <w:tc>
          <w:tcPr>
            <w:tcW w:w="2268" w:type="dxa"/>
            <w:tcBorders>
              <w:bottom w:val="single" w:sz="4" w:space="0" w:color="auto"/>
            </w:tcBorders>
            <w:vAlign w:val="bottom"/>
          </w:tcPr>
          <w:p w14:paraId="0088399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51694B4" w14:textId="03D97BC8" w:rsidR="000354E9" w:rsidRPr="00DB58B5" w:rsidRDefault="00775C1E" w:rsidP="00775C1E">
            <w:pPr>
              <w:jc w:val="right"/>
            </w:pPr>
            <w:r w:rsidRPr="00775C1E">
              <w:rPr>
                <w:sz w:val="40"/>
              </w:rPr>
              <w:t>CRC</w:t>
            </w:r>
            <w:r>
              <w:t>/C/URY/QPR/6-7</w:t>
            </w:r>
          </w:p>
        </w:tc>
      </w:tr>
      <w:tr w:rsidR="000354E9" w:rsidRPr="00DB58B5" w14:paraId="29EA359F" w14:textId="77777777" w:rsidTr="008F3CA0">
        <w:trPr>
          <w:trHeight w:hRule="exact" w:val="2835"/>
        </w:trPr>
        <w:tc>
          <w:tcPr>
            <w:tcW w:w="1276" w:type="dxa"/>
            <w:tcBorders>
              <w:top w:val="single" w:sz="4" w:space="0" w:color="auto"/>
              <w:bottom w:val="single" w:sz="12" w:space="0" w:color="auto"/>
            </w:tcBorders>
          </w:tcPr>
          <w:p w14:paraId="700A09BD" w14:textId="77777777" w:rsidR="000354E9" w:rsidRPr="00DB58B5" w:rsidRDefault="000354E9" w:rsidP="008F3CA0">
            <w:pPr>
              <w:spacing w:before="120"/>
              <w:jc w:val="center"/>
            </w:pPr>
            <w:r>
              <w:rPr>
                <w:noProof/>
                <w:lang w:eastAsia="fr-CH"/>
              </w:rPr>
              <w:drawing>
                <wp:inline distT="0" distB="0" distL="0" distR="0" wp14:anchorId="1E6A8A31" wp14:editId="7844363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249996" w14:textId="04911B73"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w:t>
            </w:r>
            <w:r w:rsidR="00A81A4C">
              <w:rPr>
                <w:b/>
                <w:sz w:val="40"/>
                <w:szCs w:val="40"/>
              </w:rPr>
              <w:t>’</w:t>
            </w:r>
            <w:r w:rsidRPr="00262665">
              <w:rPr>
                <w:b/>
                <w:sz w:val="40"/>
                <w:szCs w:val="40"/>
              </w:rPr>
              <w:t>enfant</w:t>
            </w:r>
          </w:p>
        </w:tc>
        <w:tc>
          <w:tcPr>
            <w:tcW w:w="2835" w:type="dxa"/>
            <w:tcBorders>
              <w:top w:val="single" w:sz="4" w:space="0" w:color="auto"/>
              <w:bottom w:val="single" w:sz="12" w:space="0" w:color="auto"/>
            </w:tcBorders>
          </w:tcPr>
          <w:p w14:paraId="3C12BBC8" w14:textId="77777777" w:rsidR="000354E9" w:rsidRDefault="00775C1E" w:rsidP="008F3CA0">
            <w:pPr>
              <w:spacing w:before="240"/>
            </w:pPr>
            <w:proofErr w:type="spellStart"/>
            <w:r>
              <w:t>Distr</w:t>
            </w:r>
            <w:proofErr w:type="spellEnd"/>
            <w:r>
              <w:t>. générale</w:t>
            </w:r>
          </w:p>
          <w:p w14:paraId="23B7150E" w14:textId="77777777" w:rsidR="00775C1E" w:rsidRDefault="00775C1E" w:rsidP="00775C1E">
            <w:pPr>
              <w:spacing w:line="240" w:lineRule="exact"/>
            </w:pPr>
            <w:r>
              <w:t>20 février 2026</w:t>
            </w:r>
          </w:p>
          <w:p w14:paraId="4722903F" w14:textId="77777777" w:rsidR="00775C1E" w:rsidRDefault="00775C1E" w:rsidP="00775C1E">
            <w:pPr>
              <w:spacing w:line="240" w:lineRule="exact"/>
            </w:pPr>
            <w:r>
              <w:t>Français</w:t>
            </w:r>
          </w:p>
          <w:p w14:paraId="0355BB4B" w14:textId="77777777" w:rsidR="00775C1E" w:rsidRDefault="00775C1E" w:rsidP="00775C1E">
            <w:pPr>
              <w:spacing w:line="240" w:lineRule="exact"/>
            </w:pPr>
            <w:r>
              <w:t>Original : anglais</w:t>
            </w:r>
          </w:p>
          <w:p w14:paraId="3324E822" w14:textId="0AFEDDC7" w:rsidR="00775C1E" w:rsidRPr="00DB58B5" w:rsidRDefault="00775C1E" w:rsidP="00775C1E">
            <w:pPr>
              <w:spacing w:line="240" w:lineRule="exact"/>
            </w:pPr>
            <w:r>
              <w:rPr>
                <w:color w:val="000000"/>
                <w:lang w:val="fr-FR"/>
              </w:rPr>
              <w:t>Anglais, espagnol et français seulement</w:t>
            </w:r>
          </w:p>
        </w:tc>
      </w:tr>
    </w:tbl>
    <w:p w14:paraId="1917E35D" w14:textId="3F709643" w:rsidR="002D14A3" w:rsidRDefault="002D14A3" w:rsidP="002D14A3">
      <w:pPr>
        <w:spacing w:before="120"/>
        <w:rPr>
          <w:b/>
          <w:sz w:val="24"/>
          <w:szCs w:val="24"/>
        </w:rPr>
      </w:pPr>
      <w:r w:rsidRPr="00DA3BE9">
        <w:rPr>
          <w:b/>
          <w:sz w:val="24"/>
          <w:szCs w:val="24"/>
        </w:rPr>
        <w:t>Comité des droits de l</w:t>
      </w:r>
      <w:r w:rsidR="00A81A4C">
        <w:rPr>
          <w:b/>
          <w:sz w:val="24"/>
          <w:szCs w:val="24"/>
        </w:rPr>
        <w:t>’</w:t>
      </w:r>
      <w:r w:rsidRPr="00DA3BE9">
        <w:rPr>
          <w:b/>
          <w:sz w:val="24"/>
          <w:szCs w:val="24"/>
        </w:rPr>
        <w:t>enfant</w:t>
      </w:r>
    </w:p>
    <w:p w14:paraId="41E71EBB" w14:textId="3290D72A" w:rsidR="00775C1E" w:rsidRPr="007A265F" w:rsidRDefault="007A265F" w:rsidP="00A81A4C">
      <w:pPr>
        <w:pStyle w:val="HChG"/>
        <w:spacing w:line="280" w:lineRule="exact"/>
      </w:pPr>
      <w:r>
        <w:rPr>
          <w:lang w:val="fr-FR"/>
        </w:rPr>
        <w:tab/>
      </w:r>
      <w:r>
        <w:rPr>
          <w:lang w:val="fr-FR"/>
        </w:rPr>
        <w:tab/>
      </w:r>
      <w:r w:rsidR="00775C1E">
        <w:rPr>
          <w:lang w:val="fr-FR"/>
        </w:rPr>
        <w:t>Liste de points établie avant la soumission du rapport de l</w:t>
      </w:r>
      <w:r w:rsidR="00A81A4C">
        <w:rPr>
          <w:lang w:val="fr-FR"/>
        </w:rPr>
        <w:t>’</w:t>
      </w:r>
      <w:r w:rsidR="00775C1E">
        <w:rPr>
          <w:lang w:val="fr-FR"/>
        </w:rPr>
        <w:t>Uruguay valant sixième et septième rapports périodiques</w:t>
      </w:r>
      <w:r w:rsidR="00775C1E" w:rsidRPr="00E772E9">
        <w:rPr>
          <w:b w:val="0"/>
          <w:sz w:val="20"/>
          <w:szCs w:val="14"/>
          <w:lang w:val="fr-FR"/>
        </w:rPr>
        <w:footnoteReference w:customMarkFollows="1" w:id="2"/>
        <w:t>*</w:t>
      </w:r>
    </w:p>
    <w:p w14:paraId="5A92C865" w14:textId="3AA398C0" w:rsidR="00775C1E" w:rsidRPr="00AA4562" w:rsidRDefault="00775C1E" w:rsidP="00A81A4C">
      <w:pPr>
        <w:pStyle w:val="SingleTxtG"/>
        <w:spacing w:line="220" w:lineRule="atLeast"/>
      </w:pPr>
      <w:r>
        <w:rPr>
          <w:lang w:val="fr-FR"/>
        </w:rPr>
        <w:t>1.</w:t>
      </w:r>
      <w:r>
        <w:rPr>
          <w:lang w:val="fr-FR"/>
        </w:rPr>
        <w:tab/>
        <w:t>L</w:t>
      </w:r>
      <w:r w:rsidR="00A81A4C">
        <w:rPr>
          <w:lang w:val="fr-FR"/>
        </w:rPr>
        <w:t>’</w:t>
      </w:r>
      <w:r>
        <w:rPr>
          <w:lang w:val="fr-FR"/>
        </w:rPr>
        <w:t>État Partie est invité à soumettre par écrit les informations demandées ci-après (21 200 mots maximum), le 15</w:t>
      </w:r>
      <w:r w:rsidR="007A265F">
        <w:rPr>
          <w:lang w:val="fr-FR"/>
        </w:rPr>
        <w:t> </w:t>
      </w:r>
      <w:r>
        <w:rPr>
          <w:lang w:val="fr-FR"/>
        </w:rPr>
        <w:t>février 2027 au plus tard. Dans ses réponses, il devrait tenir compte des recommandations formulées par le Comité dans ses observations finales concernant son rapport valant troisième à cinquième rapports périodiques</w:t>
      </w:r>
      <w:r w:rsidRPr="007A265F">
        <w:rPr>
          <w:rStyle w:val="Appelnotedebasdep"/>
        </w:rPr>
        <w:footnoteReference w:id="3"/>
      </w:r>
      <w:r>
        <w:rPr>
          <w:lang w:val="fr-FR"/>
        </w:rPr>
        <w:t>. Le Comité pourra aborder tous les aspects des droits de l</w:t>
      </w:r>
      <w:r w:rsidR="00A81A4C">
        <w:rPr>
          <w:lang w:val="fr-FR"/>
        </w:rPr>
        <w:t>’</w:t>
      </w:r>
      <w:r>
        <w:rPr>
          <w:lang w:val="fr-FR"/>
        </w:rPr>
        <w:t>enfant énoncés dans la Convention et les Protocoles facultatifs s</w:t>
      </w:r>
      <w:r w:rsidR="00A81A4C">
        <w:rPr>
          <w:lang w:val="fr-FR"/>
        </w:rPr>
        <w:t>’</w:t>
      </w:r>
      <w:r>
        <w:rPr>
          <w:lang w:val="fr-FR"/>
        </w:rPr>
        <w:t>y rapportant au cours du dialogue avec l</w:t>
      </w:r>
      <w:r w:rsidR="00A81A4C">
        <w:rPr>
          <w:lang w:val="fr-FR"/>
        </w:rPr>
        <w:t>’</w:t>
      </w:r>
      <w:r>
        <w:rPr>
          <w:lang w:val="fr-FR"/>
        </w:rPr>
        <w:t xml:space="preserve">État Partie. </w:t>
      </w:r>
    </w:p>
    <w:p w14:paraId="4C1EAA13" w14:textId="77777777" w:rsidR="00775C1E" w:rsidRPr="00AA4562" w:rsidRDefault="00775C1E" w:rsidP="00A81A4C">
      <w:pPr>
        <w:pStyle w:val="HChG"/>
        <w:spacing w:line="280" w:lineRule="exact"/>
      </w:pPr>
      <w:r>
        <w:rPr>
          <w:bCs/>
          <w:lang w:val="fr-FR"/>
        </w:rPr>
        <w:tab/>
        <w:t>I.</w:t>
      </w:r>
      <w:r>
        <w:rPr>
          <w:lang w:val="fr-FR"/>
        </w:rPr>
        <w:tab/>
      </w:r>
      <w:r>
        <w:rPr>
          <w:bCs/>
          <w:lang w:val="fr-FR"/>
        </w:rPr>
        <w:t>Faits nouveaux</w:t>
      </w:r>
    </w:p>
    <w:p w14:paraId="4F6F7D82" w14:textId="5DE5EBCA" w:rsidR="00775C1E" w:rsidRPr="00AA4562" w:rsidRDefault="00775C1E" w:rsidP="00A81A4C">
      <w:pPr>
        <w:pStyle w:val="SingleTxtG"/>
        <w:spacing w:line="220" w:lineRule="atLeast"/>
      </w:pPr>
      <w:r>
        <w:rPr>
          <w:lang w:val="fr-FR"/>
        </w:rPr>
        <w:t>2.</w:t>
      </w:r>
      <w:r>
        <w:rPr>
          <w:lang w:val="fr-FR"/>
        </w:rPr>
        <w:tab/>
        <w:t>Le Comité invite l</w:t>
      </w:r>
      <w:r w:rsidR="00A81A4C">
        <w:rPr>
          <w:lang w:val="fr-FR"/>
        </w:rPr>
        <w:t>’</w:t>
      </w:r>
      <w:r>
        <w:rPr>
          <w:lang w:val="fr-FR"/>
        </w:rPr>
        <w:t>État Partie à fournir</w:t>
      </w:r>
      <w:r w:rsidR="007A265F">
        <w:rPr>
          <w:lang w:val="fr-FR"/>
        </w:rPr>
        <w:t> </w:t>
      </w:r>
      <w:r>
        <w:rPr>
          <w:lang w:val="fr-FR"/>
        </w:rPr>
        <w:t>:</w:t>
      </w:r>
    </w:p>
    <w:p w14:paraId="032EBF91" w14:textId="403AECEF" w:rsidR="00775C1E" w:rsidRPr="00AA4562" w:rsidRDefault="00775C1E" w:rsidP="00A81A4C">
      <w:pPr>
        <w:pStyle w:val="SingleTxtG"/>
        <w:spacing w:line="220" w:lineRule="atLeast"/>
      </w:pPr>
      <w:r>
        <w:rPr>
          <w:lang w:val="fr-FR"/>
        </w:rPr>
        <w:tab/>
        <w:t>a)</w:t>
      </w:r>
      <w:r>
        <w:rPr>
          <w:lang w:val="fr-FR"/>
        </w:rPr>
        <w:tab/>
        <w:t>Des informations sur l</w:t>
      </w:r>
      <w:r w:rsidR="00A81A4C">
        <w:rPr>
          <w:lang w:val="fr-FR"/>
        </w:rPr>
        <w:t>’</w:t>
      </w:r>
      <w:r>
        <w:rPr>
          <w:lang w:val="fr-FR"/>
        </w:rPr>
        <w:t>adoption ou la modification de lois, de politiques et de programmes et sur toutes les autres mesures prises qui présentent un intérêt pour l</w:t>
      </w:r>
      <w:r w:rsidR="00A81A4C">
        <w:rPr>
          <w:lang w:val="fr-FR"/>
        </w:rPr>
        <w:t>’</w:t>
      </w:r>
      <w:r>
        <w:rPr>
          <w:lang w:val="fr-FR"/>
        </w:rPr>
        <w:t>application de la Convention, du Protocole facultatif concernant l</w:t>
      </w:r>
      <w:r w:rsidR="00A81A4C">
        <w:rPr>
          <w:lang w:val="fr-FR"/>
        </w:rPr>
        <w:t>’</w:t>
      </w:r>
      <w:r>
        <w:rPr>
          <w:lang w:val="fr-FR"/>
        </w:rPr>
        <w:t>implication d</w:t>
      </w:r>
      <w:r w:rsidR="00A81A4C">
        <w:rPr>
          <w:lang w:val="fr-FR"/>
        </w:rPr>
        <w:t>’</w:t>
      </w:r>
      <w:r>
        <w:rPr>
          <w:lang w:val="fr-FR"/>
        </w:rPr>
        <w:t>enfants dans les conflits armés et du Protocole facultatif concernant la vente d</w:t>
      </w:r>
      <w:r w:rsidR="00A81A4C">
        <w:rPr>
          <w:lang w:val="fr-FR"/>
        </w:rPr>
        <w:t>’</w:t>
      </w:r>
      <w:r>
        <w:rPr>
          <w:lang w:val="fr-FR"/>
        </w:rPr>
        <w:t>enfants, la prostitution des enfants et la pornographie mettant en scène des enfants, comme la création ou la réforme d</w:t>
      </w:r>
      <w:r w:rsidR="00A81A4C">
        <w:rPr>
          <w:lang w:val="fr-FR"/>
        </w:rPr>
        <w:t>’</w:t>
      </w:r>
      <w:r>
        <w:rPr>
          <w:lang w:val="fr-FR"/>
        </w:rPr>
        <w:t>institution</w:t>
      </w:r>
      <w:r w:rsidR="00567F7C">
        <w:rPr>
          <w:lang w:val="fr-FR"/>
        </w:rPr>
        <w:t> ;</w:t>
      </w:r>
    </w:p>
    <w:p w14:paraId="3377E143" w14:textId="3721A019" w:rsidR="00775C1E" w:rsidRPr="00AA4562" w:rsidRDefault="00775C1E" w:rsidP="00A81A4C">
      <w:pPr>
        <w:pStyle w:val="SingleTxtG"/>
        <w:spacing w:line="220" w:lineRule="atLeast"/>
      </w:pPr>
      <w:r>
        <w:rPr>
          <w:lang w:val="fr-FR"/>
        </w:rPr>
        <w:tab/>
        <w:t>b)</w:t>
      </w:r>
      <w:r>
        <w:rPr>
          <w:lang w:val="fr-FR"/>
        </w:rPr>
        <w:tab/>
        <w:t>Toute autre information qu</w:t>
      </w:r>
      <w:r w:rsidR="00A81A4C">
        <w:rPr>
          <w:lang w:val="fr-FR"/>
        </w:rPr>
        <w:t>’</w:t>
      </w:r>
      <w:r>
        <w:rPr>
          <w:lang w:val="fr-FR"/>
        </w:rPr>
        <w:t>il juge pertinente et qui n</w:t>
      </w:r>
      <w:r w:rsidR="00A81A4C">
        <w:rPr>
          <w:lang w:val="fr-FR"/>
        </w:rPr>
        <w:t>’</w:t>
      </w:r>
      <w:r>
        <w:rPr>
          <w:lang w:val="fr-FR"/>
        </w:rPr>
        <w:t>est pas traitée dans les réponses aux questions ci-après, y compris des informations sur les obstacles et les difficultés rencontrés.</w:t>
      </w:r>
    </w:p>
    <w:p w14:paraId="19099B0A" w14:textId="37CF6A2B" w:rsidR="00775C1E" w:rsidRPr="00AA4562" w:rsidRDefault="00775C1E" w:rsidP="00A81A4C">
      <w:pPr>
        <w:pStyle w:val="SingleTxtG"/>
        <w:spacing w:line="220" w:lineRule="atLeast"/>
      </w:pPr>
      <w:r>
        <w:rPr>
          <w:lang w:val="fr-FR"/>
        </w:rPr>
        <w:t>3.</w:t>
      </w:r>
      <w:r>
        <w:rPr>
          <w:lang w:val="fr-FR"/>
        </w:rPr>
        <w:tab/>
        <w:t>Le Comité invite également l</w:t>
      </w:r>
      <w:r w:rsidR="00A81A4C">
        <w:rPr>
          <w:lang w:val="fr-FR"/>
        </w:rPr>
        <w:t>’</w:t>
      </w:r>
      <w:r>
        <w:rPr>
          <w:lang w:val="fr-FR"/>
        </w:rPr>
        <w:t>État Partie à lui donner des informations sur la mesure dans laquelle une approche fondée sur les droits de l</w:t>
      </w:r>
      <w:r w:rsidR="00A81A4C">
        <w:rPr>
          <w:lang w:val="fr-FR"/>
        </w:rPr>
        <w:t>’</w:t>
      </w:r>
      <w:r>
        <w:rPr>
          <w:lang w:val="fr-FR"/>
        </w:rPr>
        <w:t>enfant est intégrée à la planification, à</w:t>
      </w:r>
      <w:r w:rsidR="00B3755D">
        <w:rPr>
          <w:lang w:val="fr-FR"/>
        </w:rPr>
        <w:t> </w:t>
      </w:r>
      <w:r>
        <w:rPr>
          <w:lang w:val="fr-FR"/>
        </w:rPr>
        <w:t>l</w:t>
      </w:r>
      <w:r w:rsidR="00A81A4C">
        <w:rPr>
          <w:lang w:val="fr-FR"/>
        </w:rPr>
        <w:t>’</w:t>
      </w:r>
      <w:r>
        <w:rPr>
          <w:lang w:val="fr-FR"/>
        </w:rPr>
        <w:t>application et au suivi des mesures visant à atteindre les objectifs de développement durable, notamment en ce qui concerne la participation des enfants et la collecte de données, et sur la manière dont ces mesures favorisent la réalisation des droits de l</w:t>
      </w:r>
      <w:r w:rsidR="00A81A4C">
        <w:rPr>
          <w:lang w:val="fr-FR"/>
        </w:rPr>
        <w:t>’</w:t>
      </w:r>
      <w:r>
        <w:rPr>
          <w:lang w:val="fr-FR"/>
        </w:rPr>
        <w:t>enfant consacrés par la Convention et les Protocoles facultatifs s</w:t>
      </w:r>
      <w:r w:rsidR="00A81A4C">
        <w:rPr>
          <w:lang w:val="fr-FR"/>
        </w:rPr>
        <w:t>’</w:t>
      </w:r>
      <w:r>
        <w:rPr>
          <w:lang w:val="fr-FR"/>
        </w:rPr>
        <w:t>y rapportant.</w:t>
      </w:r>
    </w:p>
    <w:p w14:paraId="208D94FE" w14:textId="54DB1682" w:rsidR="00775C1E" w:rsidRPr="00AA4562" w:rsidRDefault="00775C1E" w:rsidP="00A81A4C">
      <w:pPr>
        <w:pStyle w:val="HChG"/>
        <w:spacing w:line="280" w:lineRule="exact"/>
      </w:pPr>
      <w:r>
        <w:rPr>
          <w:lang w:val="fr-FR"/>
        </w:rPr>
        <w:tab/>
        <w:t>II.</w:t>
      </w:r>
      <w:r>
        <w:rPr>
          <w:lang w:val="fr-FR"/>
        </w:rPr>
        <w:tab/>
        <w:t xml:space="preserve">Droits garantis par la Convention </w:t>
      </w:r>
      <w:r w:rsidRPr="00567F7C">
        <w:t>et</w:t>
      </w:r>
      <w:r>
        <w:rPr>
          <w:lang w:val="fr-FR"/>
        </w:rPr>
        <w:t xml:space="preserve"> les Protocoles facultatifs s</w:t>
      </w:r>
      <w:r w:rsidR="00A81A4C">
        <w:rPr>
          <w:lang w:val="fr-FR"/>
        </w:rPr>
        <w:t>’</w:t>
      </w:r>
      <w:r>
        <w:rPr>
          <w:lang w:val="fr-FR"/>
        </w:rPr>
        <w:t>y rapportant</w:t>
      </w:r>
    </w:p>
    <w:p w14:paraId="72999D40" w14:textId="0BF9417D" w:rsidR="00775C1E" w:rsidRPr="00AA4562" w:rsidRDefault="00775C1E" w:rsidP="00A81A4C">
      <w:pPr>
        <w:pStyle w:val="H1G"/>
        <w:spacing w:line="260" w:lineRule="exact"/>
      </w:pPr>
      <w:r>
        <w:rPr>
          <w:bCs/>
          <w:lang w:val="fr-FR"/>
        </w:rPr>
        <w:tab/>
        <w:t>A.</w:t>
      </w:r>
      <w:r>
        <w:rPr>
          <w:lang w:val="fr-FR"/>
        </w:rPr>
        <w:tab/>
      </w:r>
      <w:r>
        <w:rPr>
          <w:bCs/>
          <w:lang w:val="fr-FR"/>
        </w:rPr>
        <w:t>Mesures d</w:t>
      </w:r>
      <w:r w:rsidR="00A81A4C">
        <w:rPr>
          <w:bCs/>
          <w:lang w:val="fr-FR"/>
        </w:rPr>
        <w:t>’</w:t>
      </w:r>
      <w:r>
        <w:rPr>
          <w:bCs/>
          <w:lang w:val="fr-FR"/>
        </w:rPr>
        <w:t>application générales (art.</w:t>
      </w:r>
      <w:r w:rsidR="00567F7C">
        <w:rPr>
          <w:bCs/>
          <w:lang w:val="fr-FR"/>
        </w:rPr>
        <w:t> </w:t>
      </w:r>
      <w:r>
        <w:rPr>
          <w:bCs/>
          <w:lang w:val="fr-FR"/>
        </w:rPr>
        <w:t>1</w:t>
      </w:r>
      <w:r>
        <w:rPr>
          <w:bCs/>
          <w:vertAlign w:val="superscript"/>
          <w:lang w:val="fr-FR"/>
        </w:rPr>
        <w:t>er</w:t>
      </w:r>
      <w:r>
        <w:rPr>
          <w:bCs/>
          <w:lang w:val="fr-FR"/>
        </w:rPr>
        <w:t>, 4, 42 et 44 (par.</w:t>
      </w:r>
      <w:r w:rsidR="007A265F">
        <w:rPr>
          <w:bCs/>
          <w:lang w:val="fr-FR"/>
        </w:rPr>
        <w:t> </w:t>
      </w:r>
      <w:r>
        <w:rPr>
          <w:bCs/>
          <w:lang w:val="fr-FR"/>
        </w:rPr>
        <w:t>6))</w:t>
      </w:r>
    </w:p>
    <w:p w14:paraId="0A329D4F" w14:textId="77777777" w:rsidR="00775C1E" w:rsidRPr="00AA4562" w:rsidRDefault="00775C1E" w:rsidP="00A63E1B">
      <w:pPr>
        <w:pStyle w:val="H23G"/>
      </w:pPr>
      <w:r>
        <w:rPr>
          <w:lang w:val="fr-FR"/>
        </w:rPr>
        <w:tab/>
      </w:r>
      <w:r>
        <w:rPr>
          <w:lang w:val="fr-FR"/>
        </w:rPr>
        <w:tab/>
      </w:r>
      <w:r>
        <w:rPr>
          <w:bCs/>
          <w:lang w:val="fr-FR"/>
        </w:rPr>
        <w:t>Législation</w:t>
      </w:r>
    </w:p>
    <w:p w14:paraId="52C99951" w14:textId="2E5897BD" w:rsidR="00775C1E" w:rsidRPr="00AA4562" w:rsidRDefault="00775C1E" w:rsidP="00A81A4C">
      <w:pPr>
        <w:pStyle w:val="SingleTxtG"/>
        <w:spacing w:line="220" w:lineRule="atLeast"/>
      </w:pPr>
      <w:r>
        <w:rPr>
          <w:lang w:val="fr-FR"/>
        </w:rPr>
        <w:t>4.</w:t>
      </w:r>
      <w:r>
        <w:rPr>
          <w:lang w:val="fr-FR"/>
        </w:rPr>
        <w:tab/>
        <w:t>Fournir des informations sur</w:t>
      </w:r>
      <w:r w:rsidR="007A265F">
        <w:rPr>
          <w:lang w:val="fr-FR"/>
        </w:rPr>
        <w:t> </w:t>
      </w:r>
      <w:r>
        <w:rPr>
          <w:lang w:val="fr-FR"/>
        </w:rPr>
        <w:t>:</w:t>
      </w:r>
    </w:p>
    <w:p w14:paraId="1B0BAC6B" w14:textId="53E06D48" w:rsidR="00775C1E" w:rsidRPr="00AA4562" w:rsidRDefault="00775C1E" w:rsidP="00775C1E">
      <w:pPr>
        <w:pStyle w:val="SingleTxtG"/>
      </w:pPr>
      <w:r>
        <w:rPr>
          <w:lang w:val="fr-FR"/>
        </w:rPr>
        <w:tab/>
        <w:t>a)</w:t>
      </w:r>
      <w:r>
        <w:rPr>
          <w:lang w:val="fr-FR"/>
        </w:rPr>
        <w:tab/>
        <w:t>Les mesures visant à garantir l</w:t>
      </w:r>
      <w:r w:rsidR="00A81A4C">
        <w:rPr>
          <w:lang w:val="fr-FR"/>
        </w:rPr>
        <w:t>’</w:t>
      </w:r>
      <w:r>
        <w:rPr>
          <w:lang w:val="fr-FR"/>
        </w:rPr>
        <w:t>application et l</w:t>
      </w:r>
      <w:r w:rsidR="00A81A4C">
        <w:rPr>
          <w:lang w:val="fr-FR"/>
        </w:rPr>
        <w:t>’</w:t>
      </w:r>
      <w:r>
        <w:rPr>
          <w:lang w:val="fr-FR"/>
        </w:rPr>
        <w:t>applicabilité effectives de la Convention dans l</w:t>
      </w:r>
      <w:r w:rsidR="00A81A4C">
        <w:rPr>
          <w:lang w:val="fr-FR"/>
        </w:rPr>
        <w:t>’</w:t>
      </w:r>
      <w:r>
        <w:rPr>
          <w:lang w:val="fr-FR"/>
        </w:rPr>
        <w:t>ordre juridique interne</w:t>
      </w:r>
      <w:r w:rsidRPr="007A265F">
        <w:rPr>
          <w:rStyle w:val="Appelnotedebasdep"/>
        </w:rPr>
        <w:footnoteReference w:id="4"/>
      </w:r>
      <w:r w:rsidR="007A265F">
        <w:rPr>
          <w:lang w:val="fr-FR"/>
        </w:rPr>
        <w:t> </w:t>
      </w:r>
      <w:r>
        <w:rPr>
          <w:lang w:val="fr-FR"/>
        </w:rPr>
        <w:t>;</w:t>
      </w:r>
    </w:p>
    <w:p w14:paraId="29E23F3E" w14:textId="47D9FB46" w:rsidR="00775C1E" w:rsidRPr="00AA4562" w:rsidRDefault="00775C1E" w:rsidP="00775C1E">
      <w:pPr>
        <w:pStyle w:val="SingleTxtG"/>
      </w:pPr>
      <w:r>
        <w:rPr>
          <w:lang w:val="fr-FR"/>
        </w:rPr>
        <w:lastRenderedPageBreak/>
        <w:tab/>
        <w:t>b)</w:t>
      </w:r>
      <w:r>
        <w:rPr>
          <w:lang w:val="fr-FR"/>
        </w:rPr>
        <w:tab/>
        <w:t>Les mesures prises pour donner effet aux dispositions de la loi n</w:t>
      </w:r>
      <w:r w:rsidR="00567F7C" w:rsidRPr="00567F7C">
        <w:rPr>
          <w:vertAlign w:val="superscript"/>
          <w:lang w:val="fr-FR"/>
        </w:rPr>
        <w:t>o</w:t>
      </w:r>
      <w:r>
        <w:rPr>
          <w:lang w:val="fr-FR"/>
        </w:rPr>
        <w:t> 20.376 relative à la petite enfance, à l</w:t>
      </w:r>
      <w:r w:rsidR="00A81A4C">
        <w:rPr>
          <w:lang w:val="fr-FR"/>
        </w:rPr>
        <w:t>’</w:t>
      </w:r>
      <w:r>
        <w:rPr>
          <w:lang w:val="fr-FR"/>
        </w:rPr>
        <w:t>enfance et à l</w:t>
      </w:r>
      <w:r w:rsidR="00A81A4C">
        <w:rPr>
          <w:lang w:val="fr-FR"/>
        </w:rPr>
        <w:t>’</w:t>
      </w:r>
      <w:r>
        <w:rPr>
          <w:lang w:val="fr-FR"/>
        </w:rPr>
        <w:t>adolescence, adoptée en 2024</w:t>
      </w:r>
      <w:r w:rsidR="007A265F">
        <w:rPr>
          <w:lang w:val="fr-FR"/>
        </w:rPr>
        <w:t> </w:t>
      </w:r>
      <w:r>
        <w:rPr>
          <w:lang w:val="fr-FR"/>
        </w:rPr>
        <w:t xml:space="preserve">; </w:t>
      </w:r>
    </w:p>
    <w:p w14:paraId="67A0F41B" w14:textId="527D23C8" w:rsidR="00775C1E" w:rsidRPr="00AA4562" w:rsidRDefault="00775C1E" w:rsidP="00775C1E">
      <w:pPr>
        <w:pStyle w:val="SingleTxtG"/>
      </w:pPr>
      <w:r>
        <w:rPr>
          <w:lang w:val="fr-FR"/>
        </w:rPr>
        <w:tab/>
        <w:t>c)</w:t>
      </w:r>
      <w:r>
        <w:rPr>
          <w:lang w:val="fr-FR"/>
        </w:rPr>
        <w:tab/>
        <w:t>Les raisons justifiant le maintien de l</w:t>
      </w:r>
      <w:r w:rsidR="00A81A4C">
        <w:rPr>
          <w:lang w:val="fr-FR"/>
        </w:rPr>
        <w:t>’</w:t>
      </w:r>
      <w:r>
        <w:rPr>
          <w:lang w:val="fr-FR"/>
        </w:rPr>
        <w:t>exception à l</w:t>
      </w:r>
      <w:r w:rsidR="00A81A4C">
        <w:rPr>
          <w:lang w:val="fr-FR"/>
        </w:rPr>
        <w:t>’</w:t>
      </w:r>
      <w:r>
        <w:rPr>
          <w:lang w:val="fr-FR"/>
        </w:rPr>
        <w:t>interdiction du mariage d</w:t>
      </w:r>
      <w:r w:rsidR="00A81A4C">
        <w:rPr>
          <w:lang w:val="fr-FR"/>
        </w:rPr>
        <w:t>’</w:t>
      </w:r>
      <w:r>
        <w:rPr>
          <w:lang w:val="fr-FR"/>
        </w:rPr>
        <w:t>enfants dans les modifications apportées au Code civil en 2025</w:t>
      </w:r>
      <w:r w:rsidR="007A265F">
        <w:rPr>
          <w:lang w:val="fr-FR"/>
        </w:rPr>
        <w:t> </w:t>
      </w:r>
      <w:r>
        <w:rPr>
          <w:lang w:val="fr-FR"/>
        </w:rPr>
        <w:t>;</w:t>
      </w:r>
    </w:p>
    <w:p w14:paraId="24C18DB2" w14:textId="0774D71B" w:rsidR="00775C1E" w:rsidRPr="00AA4562" w:rsidRDefault="00775C1E" w:rsidP="00775C1E">
      <w:pPr>
        <w:pStyle w:val="SingleTxtG"/>
      </w:pPr>
      <w:r>
        <w:rPr>
          <w:lang w:val="fr-FR"/>
        </w:rPr>
        <w:tab/>
        <w:t>d)</w:t>
      </w:r>
      <w:r>
        <w:rPr>
          <w:lang w:val="fr-FR"/>
        </w:rPr>
        <w:tab/>
        <w:t>L</w:t>
      </w:r>
      <w:r w:rsidR="00A81A4C">
        <w:rPr>
          <w:lang w:val="fr-FR"/>
        </w:rPr>
        <w:t>’</w:t>
      </w:r>
      <w:r>
        <w:rPr>
          <w:lang w:val="fr-FR"/>
        </w:rPr>
        <w:t>existence d</w:t>
      </w:r>
      <w:r w:rsidR="00A81A4C">
        <w:rPr>
          <w:lang w:val="fr-FR"/>
        </w:rPr>
        <w:t>’</w:t>
      </w:r>
      <w:r>
        <w:rPr>
          <w:lang w:val="fr-FR"/>
        </w:rPr>
        <w:t>une procédure visant à évaluer les effets qu</w:t>
      </w:r>
      <w:r w:rsidR="00A81A4C">
        <w:rPr>
          <w:lang w:val="fr-FR"/>
        </w:rPr>
        <w:t>’</w:t>
      </w:r>
      <w:r>
        <w:rPr>
          <w:lang w:val="fr-FR"/>
        </w:rPr>
        <w:t>ont sur les droits de l</w:t>
      </w:r>
      <w:r w:rsidR="00A81A4C">
        <w:rPr>
          <w:lang w:val="fr-FR"/>
        </w:rPr>
        <w:t>’</w:t>
      </w:r>
      <w:r>
        <w:rPr>
          <w:lang w:val="fr-FR"/>
        </w:rPr>
        <w:t>enfant les nouvelles lois adoptées aux niveaux national et infranational.</w:t>
      </w:r>
    </w:p>
    <w:p w14:paraId="3065AFFF" w14:textId="77777777" w:rsidR="00775C1E" w:rsidRPr="00AA4562" w:rsidRDefault="00775C1E" w:rsidP="00775C1E">
      <w:pPr>
        <w:pStyle w:val="H23G"/>
      </w:pPr>
      <w:r>
        <w:rPr>
          <w:lang w:val="fr-FR"/>
        </w:rPr>
        <w:tab/>
      </w:r>
      <w:r>
        <w:rPr>
          <w:lang w:val="fr-FR"/>
        </w:rPr>
        <w:tab/>
      </w:r>
      <w:r>
        <w:rPr>
          <w:bCs/>
          <w:lang w:val="fr-FR"/>
        </w:rPr>
        <w:t>Politique et stratégie globales</w:t>
      </w:r>
      <w:r>
        <w:rPr>
          <w:lang w:val="fr-FR"/>
        </w:rPr>
        <w:t xml:space="preserve"> </w:t>
      </w:r>
    </w:p>
    <w:p w14:paraId="481D844E" w14:textId="25DF76D2" w:rsidR="00775C1E" w:rsidRPr="00AA4562" w:rsidRDefault="00775C1E" w:rsidP="00775C1E">
      <w:pPr>
        <w:pStyle w:val="SingleTxtG"/>
      </w:pPr>
      <w:r>
        <w:rPr>
          <w:lang w:val="fr-FR"/>
        </w:rPr>
        <w:t>5.</w:t>
      </w:r>
      <w:r>
        <w:rPr>
          <w:lang w:val="fr-FR"/>
        </w:rPr>
        <w:tab/>
        <w:t>Donner des informations sur les mesures prises pour élaborer une politique et une stratégie globales qui couvrent tous les aspects des droits de l</w:t>
      </w:r>
      <w:r w:rsidR="00A81A4C">
        <w:rPr>
          <w:lang w:val="fr-FR"/>
        </w:rPr>
        <w:t>’</w:t>
      </w:r>
      <w:r>
        <w:rPr>
          <w:lang w:val="fr-FR"/>
        </w:rPr>
        <w:t>enfant visés par la Convention, ainsi que sur toute mise à jour de la stratégie nationale en faveur des enfants et des adolescents (2010-2030). Fournir des renseignements sur le mécanisme de suivi et d</w:t>
      </w:r>
      <w:r w:rsidR="00A81A4C">
        <w:rPr>
          <w:lang w:val="fr-FR"/>
        </w:rPr>
        <w:t>’</w:t>
      </w:r>
      <w:r>
        <w:rPr>
          <w:lang w:val="fr-FR"/>
        </w:rPr>
        <w:t>évaluation d</w:t>
      </w:r>
      <w:r w:rsidR="00A81A4C">
        <w:rPr>
          <w:lang w:val="fr-FR"/>
        </w:rPr>
        <w:t>’</w:t>
      </w:r>
      <w:r>
        <w:rPr>
          <w:lang w:val="fr-FR"/>
        </w:rPr>
        <w:t>une telle politique ou stratégie, ainsi que sur les principales conclusions.</w:t>
      </w:r>
    </w:p>
    <w:p w14:paraId="2F6986CB" w14:textId="77777777" w:rsidR="00775C1E" w:rsidRPr="00AA4562" w:rsidRDefault="00775C1E" w:rsidP="00775C1E">
      <w:pPr>
        <w:pStyle w:val="H23G"/>
      </w:pPr>
      <w:r>
        <w:rPr>
          <w:lang w:val="fr-FR"/>
        </w:rPr>
        <w:tab/>
      </w:r>
      <w:r>
        <w:rPr>
          <w:lang w:val="fr-FR"/>
        </w:rPr>
        <w:tab/>
      </w:r>
      <w:r>
        <w:rPr>
          <w:bCs/>
          <w:lang w:val="fr-FR"/>
        </w:rPr>
        <w:t>Coordination</w:t>
      </w:r>
    </w:p>
    <w:p w14:paraId="7E64E725" w14:textId="77777777" w:rsidR="00775C1E" w:rsidRPr="00AA4562" w:rsidRDefault="00775C1E" w:rsidP="00775C1E">
      <w:pPr>
        <w:pStyle w:val="SingleTxtG"/>
      </w:pPr>
      <w:r>
        <w:rPr>
          <w:lang w:val="fr-FR"/>
        </w:rPr>
        <w:t>6.</w:t>
      </w:r>
      <w:r>
        <w:rPr>
          <w:lang w:val="fr-FR"/>
        </w:rPr>
        <w:tab/>
        <w:t>Informer le Comité des mesures prises pour établir un mécanisme efficace de haut niveau chargé de coordonner la mise en application de la Convention dans tous les secteurs et à tous les niveaux. Le cas échéant, donner des indications sur le rôle, le mandat et la composition de ce mécanisme et sur les ressources mises à sa disposition</w:t>
      </w:r>
      <w:r w:rsidRPr="007A265F">
        <w:rPr>
          <w:rStyle w:val="Appelnotedebasdep"/>
        </w:rPr>
        <w:footnoteReference w:id="5"/>
      </w:r>
      <w:r>
        <w:rPr>
          <w:lang w:val="fr-FR"/>
        </w:rPr>
        <w:t>.</w:t>
      </w:r>
    </w:p>
    <w:p w14:paraId="000468A3" w14:textId="77777777" w:rsidR="00775C1E" w:rsidRPr="00AA4562" w:rsidRDefault="00775C1E" w:rsidP="00775C1E">
      <w:pPr>
        <w:pStyle w:val="H23G"/>
      </w:pPr>
      <w:r>
        <w:rPr>
          <w:lang w:val="fr-FR"/>
        </w:rPr>
        <w:tab/>
      </w:r>
      <w:r>
        <w:rPr>
          <w:lang w:val="fr-FR"/>
        </w:rPr>
        <w:tab/>
      </w:r>
      <w:r>
        <w:rPr>
          <w:bCs/>
          <w:lang w:val="fr-FR"/>
        </w:rPr>
        <w:t>Mécanisme de suivi indépendant et accès à la justice</w:t>
      </w:r>
    </w:p>
    <w:p w14:paraId="442EE1CC" w14:textId="1F2A67D2" w:rsidR="00775C1E" w:rsidRPr="00AA4562" w:rsidRDefault="00775C1E" w:rsidP="00775C1E">
      <w:pPr>
        <w:pStyle w:val="SingleTxtG"/>
      </w:pPr>
      <w:r>
        <w:rPr>
          <w:lang w:val="fr-FR"/>
        </w:rPr>
        <w:t>7.</w:t>
      </w:r>
      <w:r>
        <w:rPr>
          <w:lang w:val="fr-FR"/>
        </w:rPr>
        <w:tab/>
        <w:t>Indiquer les mesures prises pour</w:t>
      </w:r>
      <w:r w:rsidR="007A265F">
        <w:rPr>
          <w:lang w:val="fr-FR"/>
        </w:rPr>
        <w:t> </w:t>
      </w:r>
      <w:r>
        <w:rPr>
          <w:lang w:val="fr-FR"/>
        </w:rPr>
        <w:t>:</w:t>
      </w:r>
    </w:p>
    <w:p w14:paraId="55992BDF" w14:textId="63A8DA30" w:rsidR="00775C1E" w:rsidRPr="00AA4562" w:rsidRDefault="00775C1E" w:rsidP="00775C1E">
      <w:pPr>
        <w:pStyle w:val="SingleTxtG"/>
      </w:pPr>
      <w:r>
        <w:rPr>
          <w:lang w:val="fr-FR"/>
        </w:rPr>
        <w:tab/>
        <w:t>a)</w:t>
      </w:r>
      <w:r>
        <w:rPr>
          <w:lang w:val="fr-FR"/>
        </w:rPr>
        <w:tab/>
        <w:t>Faire en sorte que l</w:t>
      </w:r>
      <w:r w:rsidR="00A81A4C">
        <w:rPr>
          <w:lang w:val="fr-FR"/>
        </w:rPr>
        <w:t>’</w:t>
      </w:r>
      <w:r>
        <w:rPr>
          <w:lang w:val="fr-FR"/>
        </w:rPr>
        <w:t>institution nationale des droits de l</w:t>
      </w:r>
      <w:r w:rsidR="00A81A4C">
        <w:rPr>
          <w:lang w:val="fr-FR"/>
        </w:rPr>
        <w:t>’</w:t>
      </w:r>
      <w:r>
        <w:rPr>
          <w:lang w:val="fr-FR"/>
        </w:rPr>
        <w:t>homme contrôle expressément le respect des droits de l</w:t>
      </w:r>
      <w:r w:rsidR="00A81A4C">
        <w:rPr>
          <w:lang w:val="fr-FR"/>
        </w:rPr>
        <w:t>’</w:t>
      </w:r>
      <w:r>
        <w:rPr>
          <w:lang w:val="fr-FR"/>
        </w:rPr>
        <w:t>enfant sur l</w:t>
      </w:r>
      <w:r w:rsidR="00A81A4C">
        <w:rPr>
          <w:lang w:val="fr-FR"/>
        </w:rPr>
        <w:t>’</w:t>
      </w:r>
      <w:r>
        <w:rPr>
          <w:lang w:val="fr-FR"/>
        </w:rPr>
        <w:t>ensemble du territoire national, et allouer à celle-ci davantage de ressources à cette fin</w:t>
      </w:r>
      <w:r w:rsidR="007A265F">
        <w:rPr>
          <w:lang w:val="fr-FR"/>
        </w:rPr>
        <w:t> </w:t>
      </w:r>
      <w:r>
        <w:rPr>
          <w:lang w:val="fr-FR"/>
        </w:rPr>
        <w:t>;</w:t>
      </w:r>
    </w:p>
    <w:p w14:paraId="7034ECC4" w14:textId="7C553E21" w:rsidR="00775C1E" w:rsidRPr="00AA4562" w:rsidRDefault="00775C1E" w:rsidP="00775C1E">
      <w:pPr>
        <w:pStyle w:val="SingleTxtG"/>
      </w:pPr>
      <w:r>
        <w:rPr>
          <w:lang w:val="fr-FR"/>
        </w:rPr>
        <w:tab/>
        <w:t>b)</w:t>
      </w:r>
      <w:r>
        <w:rPr>
          <w:lang w:val="fr-FR"/>
        </w:rPr>
        <w:tab/>
        <w:t>Veiller à ce que, sur l</w:t>
      </w:r>
      <w:r w:rsidR="00A81A4C">
        <w:rPr>
          <w:lang w:val="fr-FR"/>
        </w:rPr>
        <w:t>’</w:t>
      </w:r>
      <w:r>
        <w:rPr>
          <w:lang w:val="fr-FR"/>
        </w:rPr>
        <w:t xml:space="preserve">ensemble du territoire, les enfants et les adolescents aient dûment accès à la justice et à des juridictions spécialisées. </w:t>
      </w:r>
    </w:p>
    <w:p w14:paraId="396C047A" w14:textId="77777777" w:rsidR="00775C1E" w:rsidRPr="00AA4562" w:rsidRDefault="00775C1E" w:rsidP="00775C1E">
      <w:pPr>
        <w:pStyle w:val="H23G"/>
      </w:pPr>
      <w:r>
        <w:rPr>
          <w:lang w:val="fr-FR"/>
        </w:rPr>
        <w:tab/>
      </w:r>
      <w:r>
        <w:rPr>
          <w:lang w:val="fr-FR"/>
        </w:rPr>
        <w:tab/>
      </w:r>
      <w:r>
        <w:rPr>
          <w:bCs/>
          <w:lang w:val="fr-FR"/>
        </w:rPr>
        <w:t>Allocation de ressources</w:t>
      </w:r>
    </w:p>
    <w:p w14:paraId="7FF49E19" w14:textId="73DAD192" w:rsidR="00775C1E" w:rsidRPr="00AA4562" w:rsidRDefault="00775C1E" w:rsidP="00775C1E">
      <w:pPr>
        <w:pStyle w:val="SingleTxtG"/>
      </w:pPr>
      <w:r>
        <w:rPr>
          <w:lang w:val="fr-FR"/>
        </w:rPr>
        <w:t>8.</w:t>
      </w:r>
      <w:r>
        <w:rPr>
          <w:lang w:val="fr-FR"/>
        </w:rPr>
        <w:tab/>
        <w:t>Indiquer les mesures prises pour établir un système visant à mettre en évidence les crédits budgétaires alloués à l</w:t>
      </w:r>
      <w:r w:rsidR="00A81A4C">
        <w:rPr>
          <w:lang w:val="fr-FR"/>
        </w:rPr>
        <w:t>’</w:t>
      </w:r>
      <w:r>
        <w:rPr>
          <w:lang w:val="fr-FR"/>
        </w:rPr>
        <w:t>enfance et les dépenses consacrées aux enfants par les différents ministères de sorte qu</w:t>
      </w:r>
      <w:r w:rsidR="00A81A4C">
        <w:rPr>
          <w:lang w:val="fr-FR"/>
        </w:rPr>
        <w:t>’</w:t>
      </w:r>
      <w:r>
        <w:rPr>
          <w:lang w:val="fr-FR"/>
        </w:rPr>
        <w:t>il soit possible d</w:t>
      </w:r>
      <w:r w:rsidR="00A81A4C">
        <w:rPr>
          <w:lang w:val="fr-FR"/>
        </w:rPr>
        <w:t>’</w:t>
      </w:r>
      <w:r>
        <w:rPr>
          <w:lang w:val="fr-FR"/>
        </w:rPr>
        <w:t>évaluer de manière objective si les dépenses publiques en faveur de l</w:t>
      </w:r>
      <w:r w:rsidR="00A81A4C">
        <w:rPr>
          <w:lang w:val="fr-FR"/>
        </w:rPr>
        <w:t>’</w:t>
      </w:r>
      <w:r>
        <w:rPr>
          <w:lang w:val="fr-FR"/>
        </w:rPr>
        <w:t>enfance sont adéquates et efficaces.</w:t>
      </w:r>
    </w:p>
    <w:p w14:paraId="666226DB" w14:textId="77777777" w:rsidR="00775C1E" w:rsidRPr="00AA4562" w:rsidRDefault="00775C1E" w:rsidP="00775C1E">
      <w:pPr>
        <w:pStyle w:val="H23G"/>
      </w:pPr>
      <w:r>
        <w:rPr>
          <w:lang w:val="fr-FR"/>
        </w:rPr>
        <w:tab/>
      </w:r>
      <w:r>
        <w:rPr>
          <w:lang w:val="fr-FR"/>
        </w:rPr>
        <w:tab/>
      </w:r>
      <w:r>
        <w:rPr>
          <w:bCs/>
          <w:lang w:val="fr-FR"/>
        </w:rPr>
        <w:t>Collecte de données</w:t>
      </w:r>
    </w:p>
    <w:p w14:paraId="5E799079" w14:textId="6DCE5AD0" w:rsidR="00775C1E" w:rsidRPr="00AA4562" w:rsidRDefault="00775C1E" w:rsidP="00775C1E">
      <w:pPr>
        <w:pStyle w:val="SingleTxtG"/>
      </w:pPr>
      <w:r>
        <w:rPr>
          <w:lang w:val="fr-FR"/>
        </w:rPr>
        <w:t>9.</w:t>
      </w:r>
      <w:r>
        <w:rPr>
          <w:lang w:val="fr-FR"/>
        </w:rPr>
        <w:tab/>
        <w:t>Indiquer ce qui a été fait pour améliorer la collecte de données afin de couvrir tous les domaines visés par la Convention. Décrire en particulier les mesures concrètes prises pour élaborer un système intégré permettant d</w:t>
      </w:r>
      <w:r w:rsidR="00A81A4C">
        <w:rPr>
          <w:lang w:val="fr-FR"/>
        </w:rPr>
        <w:t>’</w:t>
      </w:r>
      <w:r>
        <w:rPr>
          <w:lang w:val="fr-FR"/>
        </w:rPr>
        <w:t>étudier la situation des enfants dans l</w:t>
      </w:r>
      <w:r w:rsidR="00A81A4C">
        <w:rPr>
          <w:lang w:val="fr-FR"/>
        </w:rPr>
        <w:t>’</w:t>
      </w:r>
      <w:r>
        <w:rPr>
          <w:lang w:val="fr-FR"/>
        </w:rPr>
        <w:t>État Partie au moyen d</w:t>
      </w:r>
      <w:r w:rsidR="00A81A4C">
        <w:rPr>
          <w:lang w:val="fr-FR"/>
        </w:rPr>
        <w:t>’</w:t>
      </w:r>
      <w:r>
        <w:rPr>
          <w:lang w:val="fr-FR"/>
        </w:rPr>
        <w:t>une analyse approfondie des données qui sont actuellement collectées par différentes entités, selon différentes méthodes. Décrire également les mesures prises pour améliorer la collecte et l</w:t>
      </w:r>
      <w:r w:rsidR="00A81A4C">
        <w:rPr>
          <w:lang w:val="fr-FR"/>
        </w:rPr>
        <w:t>’</w:t>
      </w:r>
      <w:r>
        <w:rPr>
          <w:lang w:val="fr-FR"/>
        </w:rPr>
        <w:t>analyse des données concernant la santé, l</w:t>
      </w:r>
      <w:r w:rsidR="00A81A4C">
        <w:rPr>
          <w:lang w:val="fr-FR"/>
        </w:rPr>
        <w:t>’</w:t>
      </w:r>
      <w:r>
        <w:rPr>
          <w:lang w:val="fr-FR"/>
        </w:rPr>
        <w:t>administration de la justice pour enfants, la violence et la maltraitance et le handicap, et celles relatives aux enfants privés de protection parentale et aux enfants d</w:t>
      </w:r>
      <w:r w:rsidR="00A81A4C">
        <w:rPr>
          <w:lang w:val="fr-FR"/>
        </w:rPr>
        <w:t>’</w:t>
      </w:r>
      <w:r>
        <w:rPr>
          <w:lang w:val="fr-FR"/>
        </w:rPr>
        <w:t>ascendance africaine</w:t>
      </w:r>
      <w:r w:rsidRPr="007A265F">
        <w:rPr>
          <w:rStyle w:val="Appelnotedebasdep"/>
        </w:rPr>
        <w:footnoteReference w:id="6"/>
      </w:r>
      <w:r>
        <w:rPr>
          <w:lang w:val="fr-FR"/>
        </w:rPr>
        <w:t>.</w:t>
      </w:r>
    </w:p>
    <w:p w14:paraId="78A867E4" w14:textId="77777777" w:rsidR="00775C1E" w:rsidRPr="00AA4562" w:rsidRDefault="00775C1E" w:rsidP="00775C1E">
      <w:pPr>
        <w:pStyle w:val="H23G"/>
      </w:pPr>
      <w:r>
        <w:rPr>
          <w:lang w:val="fr-FR"/>
        </w:rPr>
        <w:tab/>
      </w:r>
      <w:r>
        <w:rPr>
          <w:lang w:val="fr-FR"/>
        </w:rPr>
        <w:tab/>
      </w:r>
      <w:r>
        <w:rPr>
          <w:bCs/>
          <w:lang w:val="fr-FR"/>
        </w:rPr>
        <w:t>Diffusion et sensibilisation</w:t>
      </w:r>
    </w:p>
    <w:p w14:paraId="6FA69248" w14:textId="3E70358E" w:rsidR="00775C1E" w:rsidRPr="00AA4562" w:rsidRDefault="00775C1E" w:rsidP="00743E8E">
      <w:pPr>
        <w:pStyle w:val="SingleTxtG"/>
      </w:pPr>
      <w:r>
        <w:rPr>
          <w:lang w:val="fr-FR"/>
        </w:rPr>
        <w:t>10.</w:t>
      </w:r>
      <w:r>
        <w:rPr>
          <w:lang w:val="fr-FR"/>
        </w:rPr>
        <w:tab/>
        <w:t xml:space="preserve">Donner des renseignements sur les programmes de sensibilisation, notamment les campagnes et les programmes éducatifs, destinés aux enfants marginalisés, ainsi que sur les formations dispensées systématiquement aux groupes professionnels concernés sur les </w:t>
      </w:r>
      <w:r>
        <w:rPr>
          <w:lang w:val="fr-FR"/>
        </w:rPr>
        <w:lastRenderedPageBreak/>
        <w:t>dispositions de la Convention et des Protocoles facultatifs s</w:t>
      </w:r>
      <w:r w:rsidR="00A81A4C">
        <w:rPr>
          <w:lang w:val="fr-FR"/>
        </w:rPr>
        <w:t>’</w:t>
      </w:r>
      <w:r>
        <w:rPr>
          <w:lang w:val="fr-FR"/>
        </w:rPr>
        <w:t>y rapportant et sur les précédentes observations finales du Comité</w:t>
      </w:r>
      <w:r w:rsidRPr="007A265F">
        <w:rPr>
          <w:rStyle w:val="Appelnotedebasdep"/>
        </w:rPr>
        <w:footnoteReference w:id="7"/>
      </w:r>
      <w:r>
        <w:rPr>
          <w:lang w:val="fr-FR"/>
        </w:rPr>
        <w:t>.</w:t>
      </w:r>
    </w:p>
    <w:p w14:paraId="6446C91E" w14:textId="6CDDC136" w:rsidR="00775C1E" w:rsidRPr="00AA4562" w:rsidRDefault="00775C1E" w:rsidP="00775C1E">
      <w:pPr>
        <w:pStyle w:val="H23G"/>
      </w:pPr>
      <w:r>
        <w:rPr>
          <w:lang w:val="fr-FR"/>
        </w:rPr>
        <w:tab/>
      </w:r>
      <w:r>
        <w:rPr>
          <w:lang w:val="fr-FR"/>
        </w:rPr>
        <w:tab/>
      </w:r>
      <w:r>
        <w:rPr>
          <w:bCs/>
          <w:lang w:val="fr-FR"/>
        </w:rPr>
        <w:t>Droits de l</w:t>
      </w:r>
      <w:r w:rsidR="00A81A4C">
        <w:rPr>
          <w:bCs/>
          <w:lang w:val="fr-FR"/>
        </w:rPr>
        <w:t>’</w:t>
      </w:r>
      <w:r>
        <w:rPr>
          <w:bCs/>
          <w:lang w:val="fr-FR"/>
        </w:rPr>
        <w:t>enfant et entreprises</w:t>
      </w:r>
    </w:p>
    <w:p w14:paraId="0A9E7292" w14:textId="65FDC4BF" w:rsidR="00775C1E" w:rsidRPr="00AA4562" w:rsidRDefault="00775C1E" w:rsidP="00775C1E">
      <w:pPr>
        <w:pStyle w:val="SingleTxtG"/>
      </w:pPr>
      <w:r>
        <w:rPr>
          <w:lang w:val="fr-FR"/>
        </w:rPr>
        <w:t>11.</w:t>
      </w:r>
      <w:r>
        <w:rPr>
          <w:lang w:val="fr-FR"/>
        </w:rPr>
        <w:tab/>
        <w:t>Donner des renseignements sur les mesures prises pour mobiliser les entreprises sur la question des droits de l</w:t>
      </w:r>
      <w:r w:rsidR="00A81A4C">
        <w:rPr>
          <w:lang w:val="fr-FR"/>
        </w:rPr>
        <w:t>’</w:t>
      </w:r>
      <w:r>
        <w:rPr>
          <w:lang w:val="fr-FR"/>
        </w:rPr>
        <w:t>enfant et pour instaurer un cadre réglementaire de protection de l</w:t>
      </w:r>
      <w:r w:rsidR="00A81A4C">
        <w:rPr>
          <w:lang w:val="fr-FR"/>
        </w:rPr>
        <w:t>’</w:t>
      </w:r>
      <w:r>
        <w:rPr>
          <w:lang w:val="fr-FR"/>
        </w:rPr>
        <w:t>enfance applicable aux entreprises relevant de la juridiction de l</w:t>
      </w:r>
      <w:r w:rsidR="00A81A4C">
        <w:rPr>
          <w:lang w:val="fr-FR"/>
        </w:rPr>
        <w:t>’</w:t>
      </w:r>
      <w:r>
        <w:rPr>
          <w:lang w:val="fr-FR"/>
        </w:rPr>
        <w:t>État Partie, qui comprenne des politiques, des lois, des règlements, des mécanismes permettant d</w:t>
      </w:r>
      <w:r w:rsidR="00A81A4C">
        <w:rPr>
          <w:lang w:val="fr-FR"/>
        </w:rPr>
        <w:t>’</w:t>
      </w:r>
      <w:r>
        <w:rPr>
          <w:lang w:val="fr-FR"/>
        </w:rPr>
        <w:t>évaluer les effets des activités des entreprises sur les droits de l</w:t>
      </w:r>
      <w:r w:rsidR="00A81A4C">
        <w:rPr>
          <w:lang w:val="fr-FR"/>
        </w:rPr>
        <w:t>’</w:t>
      </w:r>
      <w:r>
        <w:rPr>
          <w:lang w:val="fr-FR"/>
        </w:rPr>
        <w:t>enfant et des mécanismes de surveillance et d</w:t>
      </w:r>
      <w:r w:rsidR="00A81A4C">
        <w:rPr>
          <w:lang w:val="fr-FR"/>
        </w:rPr>
        <w:t>’</w:t>
      </w:r>
      <w:r>
        <w:rPr>
          <w:lang w:val="fr-FR"/>
        </w:rPr>
        <w:t>évaluation et garantisse l</w:t>
      </w:r>
      <w:r w:rsidR="00A81A4C">
        <w:rPr>
          <w:lang w:val="fr-FR"/>
        </w:rPr>
        <w:t>’</w:t>
      </w:r>
      <w:r>
        <w:rPr>
          <w:lang w:val="fr-FR"/>
        </w:rPr>
        <w:t>accès à la justice, de façon à ce que les violations des droits de l</w:t>
      </w:r>
      <w:r w:rsidR="00A81A4C">
        <w:rPr>
          <w:lang w:val="fr-FR"/>
        </w:rPr>
        <w:t>’</w:t>
      </w:r>
      <w:r>
        <w:rPr>
          <w:lang w:val="fr-FR"/>
        </w:rPr>
        <w:t>enfant puissent être signalées et traitées.</w:t>
      </w:r>
    </w:p>
    <w:p w14:paraId="7B9E0960" w14:textId="305E105F" w:rsidR="00775C1E" w:rsidRPr="00AA4562" w:rsidRDefault="00775C1E" w:rsidP="00775C1E">
      <w:pPr>
        <w:pStyle w:val="H1G"/>
      </w:pPr>
      <w:r>
        <w:rPr>
          <w:bCs/>
          <w:lang w:val="fr-FR"/>
        </w:rPr>
        <w:tab/>
        <w:t>B.</w:t>
      </w:r>
      <w:r>
        <w:rPr>
          <w:lang w:val="fr-FR"/>
        </w:rPr>
        <w:tab/>
      </w:r>
      <w:r>
        <w:rPr>
          <w:bCs/>
          <w:lang w:val="fr-FR"/>
        </w:rPr>
        <w:t>Principes généraux (art.</w:t>
      </w:r>
      <w:r w:rsidR="007A265F">
        <w:rPr>
          <w:bCs/>
          <w:lang w:val="fr-FR"/>
        </w:rPr>
        <w:t> </w:t>
      </w:r>
      <w:r>
        <w:rPr>
          <w:bCs/>
          <w:lang w:val="fr-FR"/>
        </w:rPr>
        <w:t>2, 3, 6 et 12)</w:t>
      </w:r>
    </w:p>
    <w:p w14:paraId="78DAACDF" w14:textId="77777777" w:rsidR="00775C1E" w:rsidRPr="00AA4562" w:rsidRDefault="00775C1E" w:rsidP="00775C1E">
      <w:pPr>
        <w:pStyle w:val="H23G"/>
      </w:pPr>
      <w:r>
        <w:rPr>
          <w:lang w:val="fr-FR"/>
        </w:rPr>
        <w:tab/>
      </w:r>
      <w:r>
        <w:rPr>
          <w:lang w:val="fr-FR"/>
        </w:rPr>
        <w:tab/>
      </w:r>
      <w:r>
        <w:rPr>
          <w:bCs/>
          <w:lang w:val="fr-FR"/>
        </w:rPr>
        <w:t>Non-discrimination</w:t>
      </w:r>
    </w:p>
    <w:p w14:paraId="7826D0BC" w14:textId="51A9C15B" w:rsidR="00775C1E" w:rsidRPr="00AA4562" w:rsidRDefault="00775C1E" w:rsidP="00775C1E">
      <w:pPr>
        <w:pStyle w:val="SingleTxtG"/>
      </w:pPr>
      <w:r>
        <w:rPr>
          <w:lang w:val="fr-FR"/>
        </w:rPr>
        <w:t>12.</w:t>
      </w:r>
      <w:r>
        <w:rPr>
          <w:lang w:val="fr-FR"/>
        </w:rPr>
        <w:tab/>
        <w:t>Décrire les mesures prises pour</w:t>
      </w:r>
      <w:r w:rsidR="007A265F">
        <w:rPr>
          <w:lang w:val="fr-FR"/>
        </w:rPr>
        <w:t> </w:t>
      </w:r>
      <w:r>
        <w:rPr>
          <w:lang w:val="fr-FR"/>
        </w:rPr>
        <w:t>:</w:t>
      </w:r>
    </w:p>
    <w:p w14:paraId="0422A187" w14:textId="4DEF3AA2" w:rsidR="00775C1E" w:rsidRPr="00AA4562" w:rsidRDefault="00775C1E" w:rsidP="00775C1E">
      <w:pPr>
        <w:pStyle w:val="SingleTxtG"/>
      </w:pPr>
      <w:r>
        <w:rPr>
          <w:lang w:val="fr-FR"/>
        </w:rPr>
        <w:tab/>
        <w:t>a)</w:t>
      </w:r>
      <w:r>
        <w:rPr>
          <w:lang w:val="fr-FR"/>
        </w:rPr>
        <w:tab/>
        <w:t>Interdire la discrimination à l</w:t>
      </w:r>
      <w:r w:rsidR="00A81A4C">
        <w:rPr>
          <w:lang w:val="fr-FR"/>
        </w:rPr>
        <w:t>’</w:t>
      </w:r>
      <w:r>
        <w:rPr>
          <w:lang w:val="fr-FR"/>
        </w:rPr>
        <w:t>égard des enfants, pour quelque motif que ce soit et dans tous les aspects de la vie, y compris les formes multiples et croisées de discrimination</w:t>
      </w:r>
      <w:r w:rsidR="007A265F">
        <w:rPr>
          <w:lang w:val="fr-FR"/>
        </w:rPr>
        <w:t> </w:t>
      </w:r>
      <w:r>
        <w:rPr>
          <w:lang w:val="fr-FR"/>
        </w:rPr>
        <w:t>;</w:t>
      </w:r>
    </w:p>
    <w:p w14:paraId="3F9B7ACE" w14:textId="11D921A5" w:rsidR="00775C1E" w:rsidRPr="00AA4562" w:rsidRDefault="00775C1E" w:rsidP="00775C1E">
      <w:pPr>
        <w:pStyle w:val="SingleTxtG"/>
      </w:pPr>
      <w:r>
        <w:rPr>
          <w:lang w:val="fr-FR"/>
        </w:rPr>
        <w:tab/>
        <w:t>b)</w:t>
      </w:r>
      <w:r>
        <w:rPr>
          <w:lang w:val="fr-FR"/>
        </w:rPr>
        <w:tab/>
        <w:t>Lutter contre les attitudes discriminatoires et l</w:t>
      </w:r>
      <w:r w:rsidR="00A81A4C">
        <w:rPr>
          <w:lang w:val="fr-FR"/>
        </w:rPr>
        <w:t>’</w:t>
      </w:r>
      <w:r>
        <w:rPr>
          <w:lang w:val="fr-FR"/>
        </w:rPr>
        <w:t xml:space="preserve">exclusion sociale dont sont victimes les enfants handicapés, les filles, les enfants vivant dans des régions rurales et reculées, les enfants lesbiennes, gays, bisexuels, transgenres et </w:t>
      </w:r>
      <w:proofErr w:type="spellStart"/>
      <w:r>
        <w:rPr>
          <w:lang w:val="fr-FR"/>
        </w:rPr>
        <w:t>intersexes</w:t>
      </w:r>
      <w:proofErr w:type="spellEnd"/>
      <w:r>
        <w:rPr>
          <w:lang w:val="fr-FR"/>
        </w:rPr>
        <w:t>, les enfants issus de familles économiquement défavorisées et les adolescents</w:t>
      </w:r>
      <w:r w:rsidRPr="007A265F">
        <w:rPr>
          <w:rStyle w:val="Appelnotedebasdep"/>
        </w:rPr>
        <w:footnoteReference w:id="8"/>
      </w:r>
      <w:r>
        <w:rPr>
          <w:lang w:val="fr-FR"/>
        </w:rPr>
        <w:t>.</w:t>
      </w:r>
    </w:p>
    <w:p w14:paraId="4AC3049B" w14:textId="767ED3BF" w:rsidR="00775C1E" w:rsidRPr="00AA4562" w:rsidRDefault="00775C1E" w:rsidP="00775C1E">
      <w:pPr>
        <w:pStyle w:val="H23G"/>
      </w:pPr>
      <w:r>
        <w:rPr>
          <w:lang w:val="fr-FR"/>
        </w:rPr>
        <w:tab/>
      </w:r>
      <w:r>
        <w:rPr>
          <w:lang w:val="fr-FR"/>
        </w:rPr>
        <w:tab/>
      </w:r>
      <w:r>
        <w:rPr>
          <w:bCs/>
          <w:lang w:val="fr-FR"/>
        </w:rPr>
        <w:t>Intérêt supérieur de l</w:t>
      </w:r>
      <w:r w:rsidR="00A81A4C">
        <w:rPr>
          <w:bCs/>
          <w:lang w:val="fr-FR"/>
        </w:rPr>
        <w:t>’</w:t>
      </w:r>
      <w:r>
        <w:rPr>
          <w:bCs/>
          <w:lang w:val="fr-FR"/>
        </w:rPr>
        <w:t>enfant</w:t>
      </w:r>
    </w:p>
    <w:p w14:paraId="36948AFF" w14:textId="78FC4ED2" w:rsidR="00775C1E" w:rsidRPr="00AA4562" w:rsidRDefault="00775C1E" w:rsidP="00775C1E">
      <w:pPr>
        <w:pStyle w:val="SingleTxtG"/>
      </w:pPr>
      <w:r>
        <w:rPr>
          <w:lang w:val="fr-FR"/>
        </w:rPr>
        <w:t>13.</w:t>
      </w:r>
      <w:r>
        <w:rPr>
          <w:lang w:val="fr-FR"/>
        </w:rPr>
        <w:tab/>
        <w:t>Donner des renseignements sur</w:t>
      </w:r>
      <w:r w:rsidR="007A265F">
        <w:rPr>
          <w:lang w:val="fr-FR"/>
        </w:rPr>
        <w:t> </w:t>
      </w:r>
      <w:r>
        <w:rPr>
          <w:lang w:val="fr-FR"/>
        </w:rPr>
        <w:t>:</w:t>
      </w:r>
    </w:p>
    <w:p w14:paraId="7BA5268F" w14:textId="58776936" w:rsidR="00775C1E" w:rsidRPr="00AA4562" w:rsidRDefault="00775C1E" w:rsidP="00775C1E">
      <w:pPr>
        <w:pStyle w:val="SingleTxtG"/>
      </w:pPr>
      <w:r>
        <w:rPr>
          <w:lang w:val="fr-FR"/>
        </w:rPr>
        <w:tab/>
        <w:t>a)</w:t>
      </w:r>
      <w:r>
        <w:rPr>
          <w:lang w:val="fr-FR"/>
        </w:rPr>
        <w:tab/>
        <w:t>Les mesures prises pour que l</w:t>
      </w:r>
      <w:r w:rsidR="00A81A4C">
        <w:rPr>
          <w:lang w:val="fr-FR"/>
        </w:rPr>
        <w:t>’</w:t>
      </w:r>
      <w:r>
        <w:rPr>
          <w:lang w:val="fr-FR"/>
        </w:rPr>
        <w:t>intérêt supérieur de l</w:t>
      </w:r>
      <w:r w:rsidR="00A81A4C">
        <w:rPr>
          <w:lang w:val="fr-FR"/>
        </w:rPr>
        <w:t>’</w:t>
      </w:r>
      <w:r>
        <w:rPr>
          <w:lang w:val="fr-FR"/>
        </w:rPr>
        <w:t>enfant soit une considération primordiale lors de l</w:t>
      </w:r>
      <w:r w:rsidR="00A81A4C">
        <w:rPr>
          <w:lang w:val="fr-FR"/>
        </w:rPr>
        <w:t>’</w:t>
      </w:r>
      <w:r>
        <w:rPr>
          <w:lang w:val="fr-FR"/>
        </w:rPr>
        <w:t>élaboration, de l</w:t>
      </w:r>
      <w:r w:rsidR="00A81A4C">
        <w:rPr>
          <w:lang w:val="fr-FR"/>
        </w:rPr>
        <w:t>’</w:t>
      </w:r>
      <w:r>
        <w:rPr>
          <w:lang w:val="fr-FR"/>
        </w:rPr>
        <w:t>adoption et de la révision des lois et des politiques qui ont une incidence sur l</w:t>
      </w:r>
      <w:r w:rsidR="00A81A4C">
        <w:rPr>
          <w:lang w:val="fr-FR"/>
        </w:rPr>
        <w:t>’</w:t>
      </w:r>
      <w:r>
        <w:rPr>
          <w:lang w:val="fr-FR"/>
        </w:rPr>
        <w:t>exercice des droits de l</w:t>
      </w:r>
      <w:r w:rsidR="00A81A4C">
        <w:rPr>
          <w:lang w:val="fr-FR"/>
        </w:rPr>
        <w:t>’</w:t>
      </w:r>
      <w:r>
        <w:rPr>
          <w:lang w:val="fr-FR"/>
        </w:rPr>
        <w:t>enfant</w:t>
      </w:r>
      <w:r w:rsidR="007A265F">
        <w:rPr>
          <w:lang w:val="fr-FR"/>
        </w:rPr>
        <w:t> </w:t>
      </w:r>
      <w:r>
        <w:rPr>
          <w:lang w:val="fr-FR"/>
        </w:rPr>
        <w:t>;</w:t>
      </w:r>
    </w:p>
    <w:p w14:paraId="09C5388F" w14:textId="1CCA07A0" w:rsidR="00775C1E" w:rsidRPr="00AA4562" w:rsidRDefault="00775C1E" w:rsidP="00775C1E">
      <w:pPr>
        <w:pStyle w:val="SingleTxtG"/>
      </w:pPr>
      <w:r>
        <w:rPr>
          <w:lang w:val="fr-FR"/>
        </w:rPr>
        <w:tab/>
        <w:t>b)</w:t>
      </w:r>
      <w:r>
        <w:rPr>
          <w:lang w:val="fr-FR"/>
        </w:rPr>
        <w:tab/>
        <w:t>L</w:t>
      </w:r>
      <w:r w:rsidR="00A81A4C">
        <w:rPr>
          <w:lang w:val="fr-FR"/>
        </w:rPr>
        <w:t>’</w:t>
      </w:r>
      <w:r>
        <w:rPr>
          <w:lang w:val="fr-FR"/>
        </w:rPr>
        <w:t>adoption de politiques, de procédures, de critères et de lignes directrices visant à déterminer l</w:t>
      </w:r>
      <w:r w:rsidR="00A81A4C">
        <w:rPr>
          <w:lang w:val="fr-FR"/>
        </w:rPr>
        <w:t>’</w:t>
      </w:r>
      <w:r>
        <w:rPr>
          <w:lang w:val="fr-FR"/>
        </w:rPr>
        <w:t>intérêt supérieur de l</w:t>
      </w:r>
      <w:r w:rsidR="00A81A4C">
        <w:rPr>
          <w:lang w:val="fr-FR"/>
        </w:rPr>
        <w:t>’</w:t>
      </w:r>
      <w:r>
        <w:rPr>
          <w:lang w:val="fr-FR"/>
        </w:rPr>
        <w:t>enfant et à faire en sorte que cet intérêt soit systématiquement une considération primordiale dans les procédures administratives et judiciaires concernant les enfants, en particulier lorsque le juge a le pouvoir discrétionnaire de décider si la garde partagée doit être maintenue ou si un enfant doit rester en contact avec une personne accusée d</w:t>
      </w:r>
      <w:r w:rsidR="00A81A4C">
        <w:rPr>
          <w:lang w:val="fr-FR"/>
        </w:rPr>
        <w:t>’</w:t>
      </w:r>
      <w:r>
        <w:rPr>
          <w:lang w:val="fr-FR"/>
        </w:rPr>
        <w:t>actes de violence à son égard ou dénoncée pour de tels actes, ce qui pourrait contraindre l</w:t>
      </w:r>
      <w:r w:rsidR="00A81A4C">
        <w:rPr>
          <w:lang w:val="fr-FR"/>
        </w:rPr>
        <w:t>’</w:t>
      </w:r>
      <w:r>
        <w:rPr>
          <w:lang w:val="fr-FR"/>
        </w:rPr>
        <w:t>enfant à recevoir la visite de l</w:t>
      </w:r>
      <w:r w:rsidR="00A81A4C">
        <w:rPr>
          <w:lang w:val="fr-FR"/>
        </w:rPr>
        <w:t>’</w:t>
      </w:r>
      <w:r>
        <w:rPr>
          <w:lang w:val="fr-FR"/>
        </w:rPr>
        <w:t>agresseur présumé ou à observer un régime dans lequel la garde est confiée à ce dernier</w:t>
      </w:r>
      <w:r w:rsidRPr="007A265F">
        <w:rPr>
          <w:rStyle w:val="Appelnotedebasdep"/>
        </w:rPr>
        <w:footnoteReference w:id="9"/>
      </w:r>
      <w:r>
        <w:rPr>
          <w:lang w:val="fr-FR"/>
        </w:rPr>
        <w:t>.</w:t>
      </w:r>
    </w:p>
    <w:p w14:paraId="6E177C1F" w14:textId="214FE02D" w:rsidR="00775C1E" w:rsidRPr="00AA4562" w:rsidRDefault="00775C1E" w:rsidP="00775C1E">
      <w:pPr>
        <w:pStyle w:val="H23G"/>
      </w:pPr>
      <w:r>
        <w:rPr>
          <w:lang w:val="fr-FR"/>
        </w:rPr>
        <w:tab/>
      </w:r>
      <w:r>
        <w:rPr>
          <w:lang w:val="fr-FR"/>
        </w:rPr>
        <w:tab/>
      </w:r>
      <w:r>
        <w:rPr>
          <w:bCs/>
          <w:lang w:val="fr-FR"/>
        </w:rPr>
        <w:t>Respect de l</w:t>
      </w:r>
      <w:r w:rsidR="00A81A4C">
        <w:rPr>
          <w:bCs/>
          <w:lang w:val="fr-FR"/>
        </w:rPr>
        <w:t>’</w:t>
      </w:r>
      <w:r>
        <w:rPr>
          <w:bCs/>
          <w:lang w:val="fr-FR"/>
        </w:rPr>
        <w:t>opinion de l</w:t>
      </w:r>
      <w:r w:rsidR="00A81A4C">
        <w:rPr>
          <w:bCs/>
          <w:lang w:val="fr-FR"/>
        </w:rPr>
        <w:t>’</w:t>
      </w:r>
      <w:r>
        <w:rPr>
          <w:bCs/>
          <w:lang w:val="fr-FR"/>
        </w:rPr>
        <w:t>enfant</w:t>
      </w:r>
      <w:r>
        <w:rPr>
          <w:lang w:val="fr-FR"/>
        </w:rPr>
        <w:t xml:space="preserve"> </w:t>
      </w:r>
    </w:p>
    <w:p w14:paraId="1601979E" w14:textId="7CA7EF1A" w:rsidR="00775C1E" w:rsidRPr="00AA4562" w:rsidRDefault="00775C1E" w:rsidP="00775C1E">
      <w:pPr>
        <w:pStyle w:val="SingleTxtG"/>
      </w:pPr>
      <w:r>
        <w:rPr>
          <w:lang w:val="fr-FR"/>
        </w:rPr>
        <w:t>14.</w:t>
      </w:r>
      <w:r>
        <w:rPr>
          <w:lang w:val="fr-FR"/>
        </w:rPr>
        <w:tab/>
        <w:t>Donner des renseignements sur les règles et les procédures que les autorités judiciaires et administratives ont adoptées pour garantir à l</w:t>
      </w:r>
      <w:r w:rsidR="00A81A4C">
        <w:rPr>
          <w:lang w:val="fr-FR"/>
        </w:rPr>
        <w:t>’</w:t>
      </w:r>
      <w:r>
        <w:rPr>
          <w:lang w:val="fr-FR"/>
        </w:rPr>
        <w:t>enfant le droit d</w:t>
      </w:r>
      <w:r w:rsidR="00A81A4C">
        <w:rPr>
          <w:lang w:val="fr-FR"/>
        </w:rPr>
        <w:t>’</w:t>
      </w:r>
      <w:r>
        <w:rPr>
          <w:lang w:val="fr-FR"/>
        </w:rPr>
        <w:t xml:space="preserve">être entendu </w:t>
      </w:r>
      <w:r w:rsidRPr="00097FE8">
        <w:rPr>
          <w:lang w:val="fr-FR"/>
        </w:rPr>
        <w:t>avant qu</w:t>
      </w:r>
      <w:r w:rsidR="00A81A4C">
        <w:rPr>
          <w:lang w:val="fr-FR"/>
        </w:rPr>
        <w:t>’</w:t>
      </w:r>
      <w:r w:rsidRPr="00097FE8">
        <w:rPr>
          <w:lang w:val="fr-FR"/>
        </w:rPr>
        <w:t>une décision le concernant ne soit prise</w:t>
      </w:r>
      <w:r>
        <w:rPr>
          <w:lang w:val="fr-FR"/>
        </w:rPr>
        <w:t>, notamment dans le cadre d</w:t>
      </w:r>
      <w:r w:rsidR="00A81A4C">
        <w:rPr>
          <w:lang w:val="fr-FR"/>
        </w:rPr>
        <w:t>’</w:t>
      </w:r>
      <w:r>
        <w:rPr>
          <w:lang w:val="fr-FR"/>
        </w:rPr>
        <w:t>un procès civil ou pénal, d</w:t>
      </w:r>
      <w:r w:rsidR="00A81A4C">
        <w:rPr>
          <w:lang w:val="fr-FR"/>
        </w:rPr>
        <w:t>’</w:t>
      </w:r>
      <w:r>
        <w:rPr>
          <w:lang w:val="fr-FR"/>
        </w:rPr>
        <w:t>une procédure en matière d</w:t>
      </w:r>
      <w:r w:rsidR="00A81A4C">
        <w:rPr>
          <w:lang w:val="fr-FR"/>
        </w:rPr>
        <w:t>’</w:t>
      </w:r>
      <w:r>
        <w:rPr>
          <w:lang w:val="fr-FR"/>
        </w:rPr>
        <w:t>immigration ou d</w:t>
      </w:r>
      <w:r w:rsidR="00A81A4C">
        <w:rPr>
          <w:lang w:val="fr-FR"/>
        </w:rPr>
        <w:t>’</w:t>
      </w:r>
      <w:r>
        <w:rPr>
          <w:lang w:val="fr-FR"/>
        </w:rPr>
        <w:t>asile ou d</w:t>
      </w:r>
      <w:r w:rsidR="00A81A4C">
        <w:rPr>
          <w:lang w:val="fr-FR"/>
        </w:rPr>
        <w:t>’</w:t>
      </w:r>
      <w:r>
        <w:rPr>
          <w:lang w:val="fr-FR"/>
        </w:rPr>
        <w:t>un conseil participatif, quel que soit le niveau d</w:t>
      </w:r>
      <w:r w:rsidR="00A81A4C">
        <w:rPr>
          <w:lang w:val="fr-FR"/>
        </w:rPr>
        <w:t>’</w:t>
      </w:r>
      <w:r>
        <w:rPr>
          <w:lang w:val="fr-FR"/>
        </w:rPr>
        <w:t>enseignement, ou en cas de placement en institution. Indiquer en outre comment l</w:t>
      </w:r>
      <w:r w:rsidR="00A81A4C">
        <w:rPr>
          <w:lang w:val="fr-FR"/>
        </w:rPr>
        <w:t>’</w:t>
      </w:r>
      <w:r>
        <w:rPr>
          <w:lang w:val="fr-FR"/>
        </w:rPr>
        <w:t>État Partie garantit la participation des enfants aux mécanismes publics de prise de décisions</w:t>
      </w:r>
      <w:r w:rsidRPr="007A265F">
        <w:rPr>
          <w:rStyle w:val="Appelnotedebasdep"/>
        </w:rPr>
        <w:footnoteReference w:id="10"/>
      </w:r>
      <w:r>
        <w:rPr>
          <w:lang w:val="fr-FR"/>
        </w:rPr>
        <w:t>.</w:t>
      </w:r>
    </w:p>
    <w:p w14:paraId="562240AB" w14:textId="5244D55A" w:rsidR="00775C1E" w:rsidRPr="00AA4562" w:rsidRDefault="00775C1E" w:rsidP="00775C1E">
      <w:pPr>
        <w:pStyle w:val="H1G"/>
      </w:pPr>
      <w:r>
        <w:rPr>
          <w:bCs/>
          <w:lang w:val="fr-FR"/>
        </w:rPr>
        <w:lastRenderedPageBreak/>
        <w:tab/>
        <w:t>C.</w:t>
      </w:r>
      <w:r>
        <w:rPr>
          <w:lang w:val="fr-FR"/>
        </w:rPr>
        <w:tab/>
      </w:r>
      <w:r>
        <w:rPr>
          <w:bCs/>
          <w:lang w:val="fr-FR"/>
        </w:rPr>
        <w:t>Droits civils et politiques (art.</w:t>
      </w:r>
      <w:r w:rsidR="007A265F">
        <w:rPr>
          <w:bCs/>
          <w:lang w:val="fr-FR"/>
        </w:rPr>
        <w:t> </w:t>
      </w:r>
      <w:r>
        <w:rPr>
          <w:bCs/>
          <w:lang w:val="fr-FR"/>
        </w:rPr>
        <w:t>7, 8 et 13 à 17)</w:t>
      </w:r>
    </w:p>
    <w:p w14:paraId="7B17C9C4" w14:textId="77777777" w:rsidR="00775C1E" w:rsidRPr="00AA4562" w:rsidRDefault="00775C1E" w:rsidP="00775C1E">
      <w:pPr>
        <w:pStyle w:val="H23G"/>
      </w:pPr>
      <w:r>
        <w:rPr>
          <w:lang w:val="fr-FR"/>
        </w:rPr>
        <w:tab/>
      </w:r>
      <w:r>
        <w:rPr>
          <w:lang w:val="fr-FR"/>
        </w:rPr>
        <w:tab/>
      </w:r>
      <w:r>
        <w:rPr>
          <w:bCs/>
          <w:lang w:val="fr-FR"/>
        </w:rPr>
        <w:t>Accès à une information appropriée</w:t>
      </w:r>
    </w:p>
    <w:p w14:paraId="5AA468C0" w14:textId="2FC5DFD3" w:rsidR="00775C1E" w:rsidRPr="00AA4562" w:rsidRDefault="00775C1E" w:rsidP="00775C1E">
      <w:pPr>
        <w:pStyle w:val="SingleTxtG"/>
        <w:keepNext/>
        <w:keepLines/>
      </w:pPr>
      <w:r>
        <w:rPr>
          <w:lang w:val="fr-FR"/>
        </w:rPr>
        <w:t>15.</w:t>
      </w:r>
      <w:r>
        <w:rPr>
          <w:lang w:val="fr-FR"/>
        </w:rPr>
        <w:tab/>
        <w:t>Indiquer ce qui a été fait pour</w:t>
      </w:r>
      <w:r w:rsidR="007A265F">
        <w:rPr>
          <w:lang w:val="fr-FR"/>
        </w:rPr>
        <w:t> </w:t>
      </w:r>
      <w:r>
        <w:rPr>
          <w:lang w:val="fr-FR"/>
        </w:rPr>
        <w:t xml:space="preserve">: </w:t>
      </w:r>
    </w:p>
    <w:p w14:paraId="70537406" w14:textId="1C2668EF" w:rsidR="00775C1E" w:rsidRPr="00AA4562" w:rsidRDefault="00775C1E" w:rsidP="00775C1E">
      <w:pPr>
        <w:pStyle w:val="SingleTxtG"/>
        <w:keepNext/>
        <w:keepLines/>
      </w:pPr>
      <w:r>
        <w:rPr>
          <w:lang w:val="fr-FR"/>
        </w:rPr>
        <w:tab/>
        <w:t>a)</w:t>
      </w:r>
      <w:r>
        <w:rPr>
          <w:lang w:val="fr-FR"/>
        </w:rPr>
        <w:tab/>
        <w:t>Garantir l</w:t>
      </w:r>
      <w:r w:rsidR="00A81A4C">
        <w:rPr>
          <w:lang w:val="fr-FR"/>
        </w:rPr>
        <w:t>’</w:t>
      </w:r>
      <w:r>
        <w:rPr>
          <w:lang w:val="fr-FR"/>
        </w:rPr>
        <w:t>accès à Internet et aux technologies numériques sur l</w:t>
      </w:r>
      <w:r w:rsidR="00A81A4C">
        <w:rPr>
          <w:lang w:val="fr-FR"/>
        </w:rPr>
        <w:t>’</w:t>
      </w:r>
      <w:r>
        <w:rPr>
          <w:lang w:val="fr-FR"/>
        </w:rPr>
        <w:t>ensemble du territoire, faciliter le développement des compétences numériques et promouvoir l</w:t>
      </w:r>
      <w:r w:rsidR="00A81A4C">
        <w:rPr>
          <w:lang w:val="fr-FR"/>
        </w:rPr>
        <w:t>’</w:t>
      </w:r>
      <w:r>
        <w:rPr>
          <w:lang w:val="fr-FR"/>
        </w:rPr>
        <w:t>accès à</w:t>
      </w:r>
      <w:r w:rsidR="00811C46">
        <w:rPr>
          <w:lang w:val="fr-FR"/>
        </w:rPr>
        <w:t> </w:t>
      </w:r>
      <w:r>
        <w:rPr>
          <w:lang w:val="fr-FR"/>
        </w:rPr>
        <w:t>l</w:t>
      </w:r>
      <w:r w:rsidR="00A81A4C">
        <w:rPr>
          <w:lang w:val="fr-FR"/>
        </w:rPr>
        <w:t>’</w:t>
      </w:r>
      <w:r>
        <w:rPr>
          <w:lang w:val="fr-FR"/>
        </w:rPr>
        <w:t xml:space="preserve">éducation aux </w:t>
      </w:r>
      <w:proofErr w:type="spellStart"/>
      <w:r>
        <w:rPr>
          <w:lang w:val="fr-FR"/>
        </w:rPr>
        <w:t>médias</w:t>
      </w:r>
      <w:proofErr w:type="spellEnd"/>
      <w:r>
        <w:rPr>
          <w:lang w:val="fr-FR"/>
        </w:rPr>
        <w:t xml:space="preserve"> pour tous les enfants, en particulier les enfants vulnérables, notamment les enfants vivant en milieu rural, les enfants placés en institution et les enfants handicapés, leurs parents, les personnes qui s</w:t>
      </w:r>
      <w:r w:rsidR="00A81A4C">
        <w:rPr>
          <w:lang w:val="fr-FR"/>
        </w:rPr>
        <w:t>’</w:t>
      </w:r>
      <w:r>
        <w:rPr>
          <w:lang w:val="fr-FR"/>
        </w:rPr>
        <w:t>occupent d</w:t>
      </w:r>
      <w:r w:rsidR="00A81A4C">
        <w:rPr>
          <w:lang w:val="fr-FR"/>
        </w:rPr>
        <w:t>’</w:t>
      </w:r>
      <w:r>
        <w:rPr>
          <w:lang w:val="fr-FR"/>
        </w:rPr>
        <w:t>eux et les enseignants</w:t>
      </w:r>
      <w:r w:rsidR="007A265F">
        <w:rPr>
          <w:lang w:val="fr-FR"/>
        </w:rPr>
        <w:t> </w:t>
      </w:r>
      <w:r>
        <w:rPr>
          <w:lang w:val="fr-FR"/>
        </w:rPr>
        <w:t>;</w:t>
      </w:r>
    </w:p>
    <w:p w14:paraId="4C97080F" w14:textId="673B10E0" w:rsidR="00775C1E" w:rsidRPr="00AA4562" w:rsidRDefault="00775C1E" w:rsidP="00775C1E">
      <w:pPr>
        <w:pStyle w:val="SingleTxtG"/>
      </w:pPr>
      <w:r>
        <w:rPr>
          <w:lang w:val="fr-FR"/>
        </w:rPr>
        <w:tab/>
        <w:t>b)</w:t>
      </w:r>
      <w:r>
        <w:rPr>
          <w:lang w:val="fr-FR"/>
        </w:rPr>
        <w:tab/>
        <w:t>Encourager les entreprises à se conformer à l</w:t>
      </w:r>
      <w:r w:rsidR="00A81A4C">
        <w:rPr>
          <w:lang w:val="fr-FR"/>
        </w:rPr>
        <w:t>’</w:t>
      </w:r>
      <w:r>
        <w:rPr>
          <w:lang w:val="fr-FR"/>
        </w:rPr>
        <w:t>observation générale n</w:t>
      </w:r>
      <w:r w:rsidRPr="005B7B3F">
        <w:rPr>
          <w:vertAlign w:val="superscript"/>
          <w:lang w:val="fr-FR"/>
        </w:rPr>
        <w:t>o</w:t>
      </w:r>
      <w:r w:rsidR="007A265F">
        <w:rPr>
          <w:lang w:val="fr-FR"/>
        </w:rPr>
        <w:t> </w:t>
      </w:r>
      <w:r>
        <w:rPr>
          <w:lang w:val="fr-FR"/>
        </w:rPr>
        <w:t>25 (2021) du Comité sur les droits de l</w:t>
      </w:r>
      <w:r w:rsidR="00A81A4C">
        <w:rPr>
          <w:lang w:val="fr-FR"/>
        </w:rPr>
        <w:t>’</w:t>
      </w:r>
      <w:r>
        <w:rPr>
          <w:lang w:val="fr-FR"/>
        </w:rPr>
        <w:t>enfant en relation avec l</w:t>
      </w:r>
      <w:r w:rsidR="00A81A4C">
        <w:rPr>
          <w:lang w:val="fr-FR"/>
        </w:rPr>
        <w:t>’</w:t>
      </w:r>
      <w:r>
        <w:rPr>
          <w:lang w:val="fr-FR"/>
        </w:rPr>
        <w:t>environnement numérique, notamment en protégeant les données personnelles des enfants, en mettant en place des procédures de plainte accessibles et en élaborant des politiques et des mécanismes pour protéger les enfants de la violence en ligne, de l</w:t>
      </w:r>
      <w:r w:rsidR="00A81A4C">
        <w:rPr>
          <w:lang w:val="fr-FR"/>
        </w:rPr>
        <w:t>’</w:t>
      </w:r>
      <w:r>
        <w:rPr>
          <w:lang w:val="fr-FR"/>
        </w:rPr>
        <w:t xml:space="preserve">utilisation excessive des écrans et du </w:t>
      </w:r>
      <w:proofErr w:type="spellStart"/>
      <w:r>
        <w:rPr>
          <w:lang w:val="fr-FR"/>
        </w:rPr>
        <w:t>cyberharcèlement</w:t>
      </w:r>
      <w:proofErr w:type="spellEnd"/>
      <w:r w:rsidR="007A265F">
        <w:rPr>
          <w:lang w:val="fr-FR"/>
        </w:rPr>
        <w:t> </w:t>
      </w:r>
      <w:r>
        <w:rPr>
          <w:lang w:val="fr-FR"/>
        </w:rPr>
        <w:t xml:space="preserve">; </w:t>
      </w:r>
    </w:p>
    <w:p w14:paraId="591D0748" w14:textId="78035324" w:rsidR="00775C1E" w:rsidRPr="00AA4562" w:rsidRDefault="00775C1E" w:rsidP="00775C1E">
      <w:pPr>
        <w:pStyle w:val="SingleTxtG"/>
      </w:pPr>
      <w:r>
        <w:rPr>
          <w:lang w:val="fr-FR"/>
        </w:rPr>
        <w:tab/>
        <w:t>c)</w:t>
      </w:r>
      <w:r>
        <w:rPr>
          <w:lang w:val="fr-FR"/>
        </w:rPr>
        <w:tab/>
        <w:t>Garantir l</w:t>
      </w:r>
      <w:r w:rsidR="00A81A4C">
        <w:rPr>
          <w:lang w:val="fr-FR"/>
        </w:rPr>
        <w:t>’</w:t>
      </w:r>
      <w:r>
        <w:rPr>
          <w:lang w:val="fr-FR"/>
        </w:rPr>
        <w:t>accès à une information appropriée et la protection contre les contenus préjudiciables, y compris la désinformation et les informations fallacieuses, les</w:t>
      </w:r>
      <w:r w:rsidR="00811C46">
        <w:rPr>
          <w:lang w:val="fr-FR"/>
        </w:rPr>
        <w:t> </w:t>
      </w:r>
      <w:r>
        <w:rPr>
          <w:lang w:val="fr-FR"/>
        </w:rPr>
        <w:t xml:space="preserve">produits nocifs et les risques en ligne. </w:t>
      </w:r>
    </w:p>
    <w:p w14:paraId="49AD3B35" w14:textId="5E524160" w:rsidR="00775C1E" w:rsidRPr="00AA4562" w:rsidRDefault="00775C1E" w:rsidP="00775C1E">
      <w:pPr>
        <w:pStyle w:val="H1G"/>
      </w:pPr>
      <w:r>
        <w:rPr>
          <w:bCs/>
          <w:lang w:val="fr-FR"/>
        </w:rPr>
        <w:tab/>
        <w:t>D.</w:t>
      </w:r>
      <w:r>
        <w:rPr>
          <w:lang w:val="fr-FR"/>
        </w:rPr>
        <w:tab/>
      </w:r>
      <w:r>
        <w:rPr>
          <w:bCs/>
          <w:lang w:val="fr-FR"/>
        </w:rPr>
        <w:t>Violence à l</w:t>
      </w:r>
      <w:r w:rsidR="00A81A4C">
        <w:rPr>
          <w:bCs/>
          <w:lang w:val="fr-FR"/>
        </w:rPr>
        <w:t>’</w:t>
      </w:r>
      <w:r>
        <w:rPr>
          <w:bCs/>
          <w:lang w:val="fr-FR"/>
        </w:rPr>
        <w:t>égard des enfants (art.</w:t>
      </w:r>
      <w:r w:rsidR="00811C46">
        <w:rPr>
          <w:bCs/>
          <w:lang w:val="fr-FR"/>
        </w:rPr>
        <w:t> </w:t>
      </w:r>
      <w:r>
        <w:rPr>
          <w:bCs/>
          <w:lang w:val="fr-FR"/>
        </w:rPr>
        <w:t>19, 24 (par.</w:t>
      </w:r>
      <w:r w:rsidR="007A265F">
        <w:rPr>
          <w:bCs/>
          <w:lang w:val="fr-FR"/>
        </w:rPr>
        <w:t> </w:t>
      </w:r>
      <w:r>
        <w:rPr>
          <w:bCs/>
          <w:lang w:val="fr-FR"/>
        </w:rPr>
        <w:t>3), 28 (par.</w:t>
      </w:r>
      <w:r w:rsidR="007A265F">
        <w:rPr>
          <w:bCs/>
          <w:lang w:val="fr-FR"/>
        </w:rPr>
        <w:t> </w:t>
      </w:r>
      <w:r>
        <w:rPr>
          <w:bCs/>
          <w:lang w:val="fr-FR"/>
        </w:rPr>
        <w:t>2), 34, 35, 37</w:t>
      </w:r>
      <w:r w:rsidR="00811C46">
        <w:rPr>
          <w:bCs/>
          <w:lang w:val="fr-FR"/>
        </w:rPr>
        <w:t> </w:t>
      </w:r>
      <w:r>
        <w:rPr>
          <w:bCs/>
          <w:lang w:val="fr-FR"/>
        </w:rPr>
        <w:t>(al.</w:t>
      </w:r>
      <w:r w:rsidR="00811C46">
        <w:rPr>
          <w:bCs/>
          <w:lang w:val="fr-FR"/>
        </w:rPr>
        <w:t> </w:t>
      </w:r>
      <w:r>
        <w:rPr>
          <w:bCs/>
          <w:lang w:val="fr-FR"/>
        </w:rPr>
        <w:t xml:space="preserve">a)) et 39 de la Convention et Protocole facultatif concernant </w:t>
      </w:r>
      <w:r w:rsidR="00811C46">
        <w:rPr>
          <w:bCs/>
          <w:lang w:val="fr-FR"/>
        </w:rPr>
        <w:br/>
      </w:r>
      <w:r>
        <w:rPr>
          <w:bCs/>
          <w:lang w:val="fr-FR"/>
        </w:rPr>
        <w:t>la vente d</w:t>
      </w:r>
      <w:r w:rsidR="00A81A4C">
        <w:rPr>
          <w:bCs/>
          <w:lang w:val="fr-FR"/>
        </w:rPr>
        <w:t>’</w:t>
      </w:r>
      <w:r>
        <w:rPr>
          <w:bCs/>
          <w:lang w:val="fr-FR"/>
        </w:rPr>
        <w:t>enfants, la prostitution des enfants et la pornographie mettant en scène des enfants)</w:t>
      </w:r>
    </w:p>
    <w:p w14:paraId="15C5493B" w14:textId="77777777" w:rsidR="00775C1E" w:rsidRPr="00AA4562" w:rsidRDefault="00775C1E" w:rsidP="00775C1E">
      <w:pPr>
        <w:pStyle w:val="H23G"/>
      </w:pPr>
      <w:r>
        <w:rPr>
          <w:lang w:val="fr-FR"/>
        </w:rPr>
        <w:tab/>
      </w:r>
      <w:r>
        <w:rPr>
          <w:lang w:val="fr-FR"/>
        </w:rPr>
        <w:tab/>
      </w:r>
      <w:r>
        <w:rPr>
          <w:bCs/>
          <w:lang w:val="fr-FR"/>
        </w:rPr>
        <w:t>Maltraitance, négligence, abus sexuels et exploitation sexuelle</w:t>
      </w:r>
      <w:r>
        <w:rPr>
          <w:lang w:val="fr-FR"/>
        </w:rPr>
        <w:t xml:space="preserve"> </w:t>
      </w:r>
    </w:p>
    <w:p w14:paraId="4C972244" w14:textId="369AFF0A" w:rsidR="00775C1E" w:rsidRPr="00AA4562" w:rsidRDefault="00775C1E" w:rsidP="00775C1E">
      <w:pPr>
        <w:pStyle w:val="SingleTxtG"/>
      </w:pPr>
      <w:r>
        <w:rPr>
          <w:lang w:val="fr-FR"/>
        </w:rPr>
        <w:t>16.</w:t>
      </w:r>
      <w:r>
        <w:rPr>
          <w:lang w:val="fr-FR"/>
        </w:rPr>
        <w:tab/>
        <w:t>Donner des renseignements sur</w:t>
      </w:r>
      <w:r w:rsidR="007A265F">
        <w:rPr>
          <w:lang w:val="fr-FR"/>
        </w:rPr>
        <w:t> </w:t>
      </w:r>
      <w:r>
        <w:rPr>
          <w:lang w:val="fr-FR"/>
        </w:rPr>
        <w:t xml:space="preserve">: </w:t>
      </w:r>
    </w:p>
    <w:p w14:paraId="5D0A6FA1" w14:textId="1C0B7D27" w:rsidR="00775C1E" w:rsidRPr="00AA4562" w:rsidRDefault="00775C1E" w:rsidP="00775C1E">
      <w:pPr>
        <w:pStyle w:val="SingleTxtG"/>
      </w:pPr>
      <w:r>
        <w:rPr>
          <w:lang w:val="fr-FR"/>
        </w:rPr>
        <w:tab/>
        <w:t>a)</w:t>
      </w:r>
      <w:r>
        <w:rPr>
          <w:lang w:val="fr-FR"/>
        </w:rPr>
        <w:tab/>
        <w:t>Les mesures prises pour prévenir et détecter les disparitions intermittentes d</w:t>
      </w:r>
      <w:r w:rsidR="00A81A4C">
        <w:rPr>
          <w:lang w:val="fr-FR"/>
        </w:rPr>
        <w:t>’</w:t>
      </w:r>
      <w:r>
        <w:rPr>
          <w:lang w:val="fr-FR"/>
        </w:rPr>
        <w:t>adolescents, en particulier de filles, qui sont victimes d</w:t>
      </w:r>
      <w:r w:rsidR="00A81A4C">
        <w:rPr>
          <w:lang w:val="fr-FR"/>
        </w:rPr>
        <w:t>’</w:t>
      </w:r>
      <w:r>
        <w:rPr>
          <w:lang w:val="fr-FR"/>
        </w:rPr>
        <w:t>exploitation sexuelle et de traite</w:t>
      </w:r>
      <w:r w:rsidRPr="007A265F">
        <w:rPr>
          <w:rStyle w:val="Appelnotedebasdep"/>
        </w:rPr>
        <w:footnoteReference w:id="11"/>
      </w:r>
      <w:r>
        <w:rPr>
          <w:lang w:val="fr-FR"/>
        </w:rPr>
        <w:t>, et pour faire face à ce phénomène</w:t>
      </w:r>
      <w:r w:rsidR="007A265F">
        <w:rPr>
          <w:lang w:val="fr-FR"/>
        </w:rPr>
        <w:t> </w:t>
      </w:r>
      <w:r>
        <w:rPr>
          <w:lang w:val="fr-FR"/>
        </w:rPr>
        <w:t xml:space="preserve">; </w:t>
      </w:r>
    </w:p>
    <w:p w14:paraId="74696706" w14:textId="79A35821" w:rsidR="00775C1E" w:rsidRPr="00AA4562" w:rsidRDefault="00775C1E" w:rsidP="00775C1E">
      <w:pPr>
        <w:pStyle w:val="SingleTxtG"/>
      </w:pPr>
      <w:r>
        <w:rPr>
          <w:lang w:val="fr-FR"/>
        </w:rPr>
        <w:tab/>
        <w:t>b)</w:t>
      </w:r>
      <w:r>
        <w:rPr>
          <w:lang w:val="fr-FR"/>
        </w:rPr>
        <w:tab/>
        <w:t>Les protocoles de recherche et de protection</w:t>
      </w:r>
      <w:r w:rsidRPr="005B7B3F">
        <w:rPr>
          <w:lang w:val="fr-FR"/>
        </w:rPr>
        <w:t xml:space="preserve"> </w:t>
      </w:r>
      <w:r>
        <w:rPr>
          <w:lang w:val="fr-FR"/>
        </w:rPr>
        <w:t>immédiates des adolescents pris en charge par l</w:t>
      </w:r>
      <w:r w:rsidR="00A81A4C">
        <w:rPr>
          <w:lang w:val="fr-FR"/>
        </w:rPr>
        <w:t>’</w:t>
      </w:r>
      <w:r>
        <w:rPr>
          <w:lang w:val="fr-FR"/>
        </w:rPr>
        <w:t>État qui sont victimes de disparition</w:t>
      </w:r>
      <w:r w:rsidR="007A265F">
        <w:rPr>
          <w:lang w:val="fr-FR"/>
        </w:rPr>
        <w:t> </w:t>
      </w:r>
      <w:r>
        <w:rPr>
          <w:lang w:val="fr-FR"/>
        </w:rPr>
        <w:t xml:space="preserve">; </w:t>
      </w:r>
    </w:p>
    <w:p w14:paraId="0AA254D5" w14:textId="5B3331C1" w:rsidR="00775C1E" w:rsidRPr="00AA4562" w:rsidRDefault="00775C1E" w:rsidP="00775C1E">
      <w:pPr>
        <w:pStyle w:val="SingleTxtG"/>
      </w:pPr>
      <w:r>
        <w:rPr>
          <w:lang w:val="fr-FR"/>
        </w:rPr>
        <w:tab/>
        <w:t>c)</w:t>
      </w:r>
      <w:r>
        <w:rPr>
          <w:lang w:val="fr-FR"/>
        </w:rPr>
        <w:tab/>
        <w:t>Les mesures de renforcement de la coordination interinstitutionnelle, les</w:t>
      </w:r>
      <w:r w:rsidR="00364F5B">
        <w:rPr>
          <w:lang w:val="fr-FR"/>
        </w:rPr>
        <w:t> </w:t>
      </w:r>
      <w:r>
        <w:rPr>
          <w:lang w:val="fr-FR"/>
        </w:rPr>
        <w:t>services d</w:t>
      </w:r>
      <w:r w:rsidR="00A81A4C">
        <w:rPr>
          <w:lang w:val="fr-FR"/>
        </w:rPr>
        <w:t>’</w:t>
      </w:r>
      <w:r>
        <w:rPr>
          <w:lang w:val="fr-FR"/>
        </w:rPr>
        <w:t>appui aux victimes et les mécanismes visant à démanteler les réseaux de traite</w:t>
      </w:r>
      <w:r w:rsidR="007A265F">
        <w:rPr>
          <w:lang w:val="fr-FR"/>
        </w:rPr>
        <w:t> </w:t>
      </w:r>
      <w:r>
        <w:rPr>
          <w:lang w:val="fr-FR"/>
        </w:rPr>
        <w:t>;</w:t>
      </w:r>
    </w:p>
    <w:p w14:paraId="109D2867" w14:textId="6D0B0C3A" w:rsidR="00775C1E" w:rsidRPr="00AA4562" w:rsidRDefault="00775C1E" w:rsidP="00775C1E">
      <w:pPr>
        <w:pStyle w:val="SingleTxtG"/>
      </w:pPr>
      <w:r>
        <w:rPr>
          <w:lang w:val="fr-FR"/>
        </w:rPr>
        <w:tab/>
        <w:t>d)</w:t>
      </w:r>
      <w:r>
        <w:rPr>
          <w:lang w:val="fr-FR"/>
        </w:rPr>
        <w:tab/>
        <w:t>L</w:t>
      </w:r>
      <w:r w:rsidR="00A81A4C">
        <w:rPr>
          <w:lang w:val="fr-FR"/>
        </w:rPr>
        <w:t>’</w:t>
      </w:r>
      <w:r>
        <w:rPr>
          <w:lang w:val="fr-FR"/>
        </w:rPr>
        <w:t>accès des enfants victimes de violences à la justice, à des voies de recours et à des mesures d</w:t>
      </w:r>
      <w:r w:rsidR="00A81A4C">
        <w:rPr>
          <w:lang w:val="fr-FR"/>
        </w:rPr>
        <w:t>’</w:t>
      </w:r>
      <w:r>
        <w:rPr>
          <w:lang w:val="fr-FR"/>
        </w:rPr>
        <w:t>indemnisation.</w:t>
      </w:r>
    </w:p>
    <w:p w14:paraId="7823B3A8" w14:textId="77777777" w:rsidR="00775C1E" w:rsidRPr="00AA4562" w:rsidRDefault="00775C1E" w:rsidP="00775C1E">
      <w:pPr>
        <w:pStyle w:val="H23G"/>
      </w:pPr>
      <w:r>
        <w:rPr>
          <w:lang w:val="fr-FR"/>
        </w:rPr>
        <w:tab/>
      </w:r>
      <w:r>
        <w:rPr>
          <w:lang w:val="fr-FR"/>
        </w:rPr>
        <w:tab/>
      </w:r>
      <w:r>
        <w:rPr>
          <w:bCs/>
          <w:lang w:val="fr-FR"/>
        </w:rPr>
        <w:t>Torture et autres peines ou traitements cruels ou dégradants</w:t>
      </w:r>
    </w:p>
    <w:p w14:paraId="0CB035BC" w14:textId="423D0050" w:rsidR="00775C1E" w:rsidRPr="00AA4562" w:rsidRDefault="00775C1E" w:rsidP="00775C1E">
      <w:pPr>
        <w:pStyle w:val="SingleTxtG"/>
      </w:pPr>
      <w:r>
        <w:rPr>
          <w:lang w:val="fr-FR"/>
        </w:rPr>
        <w:t>17.</w:t>
      </w:r>
      <w:r>
        <w:rPr>
          <w:lang w:val="fr-FR"/>
        </w:rPr>
        <w:tab/>
        <w:t>Fournir des renseignements sur les mesures prises pour</w:t>
      </w:r>
      <w:r w:rsidR="007A265F">
        <w:rPr>
          <w:lang w:val="fr-FR"/>
        </w:rPr>
        <w:t> </w:t>
      </w:r>
      <w:r>
        <w:rPr>
          <w:lang w:val="fr-FR"/>
        </w:rPr>
        <w:t xml:space="preserve">: </w:t>
      </w:r>
    </w:p>
    <w:p w14:paraId="5F0A30F5" w14:textId="14AF07F3" w:rsidR="00775C1E" w:rsidRPr="00AA4562" w:rsidRDefault="00775C1E" w:rsidP="00775C1E">
      <w:pPr>
        <w:pStyle w:val="SingleTxtG"/>
      </w:pPr>
      <w:r>
        <w:rPr>
          <w:lang w:val="fr-FR"/>
        </w:rPr>
        <w:tab/>
        <w:t>a)</w:t>
      </w:r>
      <w:r>
        <w:rPr>
          <w:lang w:val="fr-FR"/>
        </w:rPr>
        <w:tab/>
        <w:t>Prévenir les actes de torture ou les autres formes de mauvais traitements à</w:t>
      </w:r>
      <w:r w:rsidR="00364F5B">
        <w:rPr>
          <w:lang w:val="fr-FR"/>
        </w:rPr>
        <w:t> </w:t>
      </w:r>
      <w:r>
        <w:rPr>
          <w:lang w:val="fr-FR"/>
        </w:rPr>
        <w:t>l</w:t>
      </w:r>
      <w:r w:rsidR="00A81A4C">
        <w:rPr>
          <w:lang w:val="fr-FR"/>
        </w:rPr>
        <w:t>’</w:t>
      </w:r>
      <w:r>
        <w:rPr>
          <w:lang w:val="fr-FR"/>
        </w:rPr>
        <w:t>égard des enfants et des adolescents dans tous les lieux relevant de la responsabilité de l</w:t>
      </w:r>
      <w:r w:rsidR="00A81A4C">
        <w:rPr>
          <w:lang w:val="fr-FR"/>
        </w:rPr>
        <w:t>’</w:t>
      </w:r>
      <w:r>
        <w:rPr>
          <w:lang w:val="fr-FR"/>
        </w:rPr>
        <w:t>État, enquêter sur ces actes et sanctionner les responsables, et permettre aux victimes d</w:t>
      </w:r>
      <w:r w:rsidR="00A81A4C">
        <w:rPr>
          <w:lang w:val="fr-FR"/>
        </w:rPr>
        <w:t>’</w:t>
      </w:r>
      <w:r>
        <w:rPr>
          <w:lang w:val="fr-FR"/>
        </w:rPr>
        <w:t>avoir accès à des voies de recours et à une indemnisation appropriée</w:t>
      </w:r>
      <w:r w:rsidR="007A265F">
        <w:rPr>
          <w:lang w:val="fr-FR"/>
        </w:rPr>
        <w:t> </w:t>
      </w:r>
      <w:r>
        <w:rPr>
          <w:lang w:val="fr-FR"/>
        </w:rPr>
        <w:t>;</w:t>
      </w:r>
    </w:p>
    <w:p w14:paraId="250501AB" w14:textId="406DCC56" w:rsidR="00775C1E" w:rsidRPr="00AA4562" w:rsidRDefault="00775C1E" w:rsidP="00775C1E">
      <w:pPr>
        <w:pStyle w:val="SingleTxtG"/>
      </w:pPr>
      <w:r>
        <w:rPr>
          <w:lang w:val="fr-FR"/>
        </w:rPr>
        <w:tab/>
        <w:t>b)</w:t>
      </w:r>
      <w:r>
        <w:rPr>
          <w:lang w:val="fr-FR"/>
        </w:rPr>
        <w:tab/>
        <w:t>Remédier à la surpopulation des centres de détention pour enfants et adolescents et améliorer les conditions de vie extrêmement précaires qui y règnent, et pallier l</w:t>
      </w:r>
      <w:r w:rsidR="00A81A4C">
        <w:rPr>
          <w:lang w:val="fr-FR"/>
        </w:rPr>
        <w:t>’</w:t>
      </w:r>
      <w:r>
        <w:rPr>
          <w:lang w:val="fr-FR"/>
        </w:rPr>
        <w:t>absence de mécanisme d</w:t>
      </w:r>
      <w:r w:rsidR="00A81A4C">
        <w:rPr>
          <w:lang w:val="fr-FR"/>
        </w:rPr>
        <w:t>’</w:t>
      </w:r>
      <w:r>
        <w:rPr>
          <w:lang w:val="fr-FR"/>
        </w:rPr>
        <w:t>inspection systématique chargé d</w:t>
      </w:r>
      <w:r w:rsidR="00A81A4C">
        <w:rPr>
          <w:lang w:val="fr-FR"/>
        </w:rPr>
        <w:t>’</w:t>
      </w:r>
      <w:r>
        <w:rPr>
          <w:lang w:val="fr-FR"/>
        </w:rPr>
        <w:t>examiner et d</w:t>
      </w:r>
      <w:r w:rsidR="00A81A4C">
        <w:rPr>
          <w:lang w:val="fr-FR"/>
        </w:rPr>
        <w:t>’</w:t>
      </w:r>
      <w:r>
        <w:rPr>
          <w:lang w:val="fr-FR"/>
        </w:rPr>
        <w:t>évaluer les conditions réelles de détention</w:t>
      </w:r>
      <w:r w:rsidRPr="007A265F">
        <w:rPr>
          <w:rStyle w:val="Appelnotedebasdep"/>
        </w:rPr>
        <w:footnoteReference w:id="12"/>
      </w:r>
      <w:r>
        <w:rPr>
          <w:lang w:val="fr-FR"/>
        </w:rPr>
        <w:t>.</w:t>
      </w:r>
    </w:p>
    <w:p w14:paraId="4C1DCEB8" w14:textId="3F4CF3A6" w:rsidR="00775C1E" w:rsidRPr="00AA4562" w:rsidRDefault="00775C1E" w:rsidP="00775C1E">
      <w:pPr>
        <w:pStyle w:val="H23G"/>
      </w:pPr>
      <w:r>
        <w:rPr>
          <w:lang w:val="fr-FR"/>
        </w:rPr>
        <w:lastRenderedPageBreak/>
        <w:tab/>
      </w:r>
      <w:r>
        <w:rPr>
          <w:lang w:val="fr-FR"/>
        </w:rPr>
        <w:tab/>
      </w:r>
      <w:r>
        <w:rPr>
          <w:bCs/>
          <w:lang w:val="fr-FR"/>
        </w:rPr>
        <w:t>Droit de l</w:t>
      </w:r>
      <w:r w:rsidR="00A81A4C">
        <w:rPr>
          <w:bCs/>
          <w:lang w:val="fr-FR"/>
        </w:rPr>
        <w:t>’</w:t>
      </w:r>
      <w:r>
        <w:rPr>
          <w:bCs/>
          <w:lang w:val="fr-FR"/>
        </w:rPr>
        <w:t>enfant d</w:t>
      </w:r>
      <w:r w:rsidR="00A81A4C">
        <w:rPr>
          <w:bCs/>
          <w:lang w:val="fr-FR"/>
        </w:rPr>
        <w:t>’</w:t>
      </w:r>
      <w:r>
        <w:rPr>
          <w:bCs/>
          <w:lang w:val="fr-FR"/>
        </w:rPr>
        <w:t>être protégé contre toutes les formes de violence</w:t>
      </w:r>
      <w:r>
        <w:rPr>
          <w:lang w:val="fr-FR"/>
        </w:rPr>
        <w:t xml:space="preserve"> </w:t>
      </w:r>
    </w:p>
    <w:p w14:paraId="2E903B44" w14:textId="773E5451" w:rsidR="00775C1E" w:rsidRPr="00AA4562" w:rsidRDefault="00775C1E" w:rsidP="00775C1E">
      <w:pPr>
        <w:pStyle w:val="SingleTxtG"/>
      </w:pPr>
      <w:r>
        <w:rPr>
          <w:lang w:val="fr-FR"/>
        </w:rPr>
        <w:t>18.</w:t>
      </w:r>
      <w:r>
        <w:rPr>
          <w:lang w:val="fr-FR"/>
        </w:rPr>
        <w:tab/>
        <w:t>Donner des renseignements sur</w:t>
      </w:r>
      <w:r w:rsidR="007A265F">
        <w:rPr>
          <w:lang w:val="fr-FR"/>
        </w:rPr>
        <w:t> </w:t>
      </w:r>
      <w:r>
        <w:rPr>
          <w:lang w:val="fr-FR"/>
        </w:rPr>
        <w:t xml:space="preserve">: </w:t>
      </w:r>
    </w:p>
    <w:p w14:paraId="6E3E720C" w14:textId="7B5620B9" w:rsidR="00775C1E" w:rsidRPr="00AA4562" w:rsidRDefault="00775C1E" w:rsidP="00775C1E">
      <w:pPr>
        <w:pStyle w:val="SingleTxtG"/>
      </w:pPr>
      <w:r>
        <w:rPr>
          <w:lang w:val="fr-FR"/>
        </w:rPr>
        <w:tab/>
        <w:t>a)</w:t>
      </w:r>
      <w:r>
        <w:rPr>
          <w:lang w:val="fr-FR"/>
        </w:rPr>
        <w:tab/>
        <w:t>Les mesures prises pour que, dans tous les départements du pays, les enfants et les adolescents victimes de violences disposent de services spécialisés, accessibles et appropriés, et pour que les victimes aient accès à des voies de recours et à une indemnisation appropriée</w:t>
      </w:r>
      <w:r w:rsidR="007A265F">
        <w:rPr>
          <w:lang w:val="fr-FR"/>
        </w:rPr>
        <w:t> </w:t>
      </w:r>
      <w:r>
        <w:rPr>
          <w:lang w:val="fr-FR"/>
        </w:rPr>
        <w:t>;</w:t>
      </w:r>
    </w:p>
    <w:p w14:paraId="6CAA2819" w14:textId="66712E1C" w:rsidR="00775C1E" w:rsidRPr="00AA4562" w:rsidRDefault="00775C1E" w:rsidP="00364F5B">
      <w:pPr>
        <w:pStyle w:val="SingleTxtG"/>
      </w:pPr>
      <w:r>
        <w:rPr>
          <w:lang w:val="fr-FR"/>
        </w:rPr>
        <w:tab/>
        <w:t>b)</w:t>
      </w:r>
      <w:r>
        <w:rPr>
          <w:lang w:val="fr-FR"/>
        </w:rPr>
        <w:tab/>
        <w:t>Les mesures prises pour lutter contre l</w:t>
      </w:r>
      <w:r w:rsidR="00A81A4C">
        <w:rPr>
          <w:lang w:val="fr-FR"/>
        </w:rPr>
        <w:t>’</w:t>
      </w:r>
      <w:r>
        <w:rPr>
          <w:lang w:val="fr-FR"/>
        </w:rPr>
        <w:t>augmentation du nombre d</w:t>
      </w:r>
      <w:r w:rsidR="00A81A4C">
        <w:rPr>
          <w:lang w:val="fr-FR"/>
        </w:rPr>
        <w:t>’</w:t>
      </w:r>
      <w:r>
        <w:rPr>
          <w:lang w:val="fr-FR"/>
        </w:rPr>
        <w:t>enfants et d</w:t>
      </w:r>
      <w:r w:rsidR="00A81A4C">
        <w:rPr>
          <w:lang w:val="fr-FR"/>
        </w:rPr>
        <w:t>’</w:t>
      </w:r>
      <w:r>
        <w:rPr>
          <w:lang w:val="fr-FR"/>
        </w:rPr>
        <w:t>adolescents blessés ou tués par arme à feu, y compris pour prévenir ce type de violence, protéger les enfants en danger, mener des enquêtes sur ces actes et poursuivre les responsables, et les politiques et programmes prévus à court, moyen et long terme pour lutter contre ce phénomène</w:t>
      </w:r>
      <w:r w:rsidR="007A265F">
        <w:rPr>
          <w:lang w:val="fr-FR"/>
        </w:rPr>
        <w:t> </w:t>
      </w:r>
      <w:r>
        <w:rPr>
          <w:lang w:val="fr-FR"/>
        </w:rPr>
        <w:t>;</w:t>
      </w:r>
    </w:p>
    <w:p w14:paraId="56D13D18" w14:textId="77777777" w:rsidR="00775C1E" w:rsidRPr="00AA4562" w:rsidRDefault="00775C1E" w:rsidP="00775C1E">
      <w:pPr>
        <w:pStyle w:val="SingleTxtG"/>
      </w:pPr>
      <w:r>
        <w:rPr>
          <w:lang w:val="fr-FR"/>
        </w:rPr>
        <w:tab/>
        <w:t>c)</w:t>
      </w:r>
      <w:r>
        <w:rPr>
          <w:lang w:val="fr-FR"/>
        </w:rPr>
        <w:tab/>
        <w:t>Les mesures prises pour renforcer les mécanismes de détection précoce.</w:t>
      </w:r>
    </w:p>
    <w:p w14:paraId="34219EDB" w14:textId="48D3D383" w:rsidR="00775C1E" w:rsidRPr="00AA4562" w:rsidRDefault="00775C1E" w:rsidP="00775C1E">
      <w:pPr>
        <w:pStyle w:val="H23G"/>
      </w:pPr>
      <w:r>
        <w:rPr>
          <w:lang w:val="fr-FR"/>
        </w:rPr>
        <w:tab/>
      </w:r>
      <w:r>
        <w:rPr>
          <w:lang w:val="fr-FR"/>
        </w:rPr>
        <w:tab/>
      </w:r>
      <w:r>
        <w:rPr>
          <w:bCs/>
          <w:lang w:val="fr-FR"/>
        </w:rPr>
        <w:t>Protocole facultatif concernant la vente d</w:t>
      </w:r>
      <w:r w:rsidR="00A81A4C">
        <w:rPr>
          <w:bCs/>
          <w:lang w:val="fr-FR"/>
        </w:rPr>
        <w:t>’</w:t>
      </w:r>
      <w:r>
        <w:rPr>
          <w:bCs/>
          <w:lang w:val="fr-FR"/>
        </w:rPr>
        <w:t xml:space="preserve">enfants, la prostitution des enfants </w:t>
      </w:r>
      <w:r w:rsidR="00364F5B">
        <w:rPr>
          <w:bCs/>
          <w:lang w:val="fr-FR"/>
        </w:rPr>
        <w:br/>
      </w:r>
      <w:r>
        <w:rPr>
          <w:bCs/>
          <w:lang w:val="fr-FR"/>
        </w:rPr>
        <w:t>et la pornographie mettant en scène des enfants</w:t>
      </w:r>
    </w:p>
    <w:p w14:paraId="08D808EF" w14:textId="552E8E1B" w:rsidR="00775C1E" w:rsidRPr="00AA4562" w:rsidRDefault="00775C1E" w:rsidP="00775C1E">
      <w:pPr>
        <w:pStyle w:val="SingleTxtG"/>
      </w:pPr>
      <w:r>
        <w:rPr>
          <w:lang w:val="fr-FR"/>
        </w:rPr>
        <w:t>19.</w:t>
      </w:r>
      <w:r>
        <w:rPr>
          <w:lang w:val="fr-FR"/>
        </w:rPr>
        <w:tab/>
        <w:t>Décrire les mesures prises pour donner suite aux recommandations formulées dans les observations finales du Comité concernant le rapport soumis par l</w:t>
      </w:r>
      <w:r w:rsidR="00A81A4C">
        <w:rPr>
          <w:lang w:val="fr-FR"/>
        </w:rPr>
        <w:t>’</w:t>
      </w:r>
      <w:r>
        <w:rPr>
          <w:lang w:val="fr-FR"/>
        </w:rPr>
        <w:t>État Partie en application de l</w:t>
      </w:r>
      <w:r w:rsidR="00A81A4C">
        <w:rPr>
          <w:lang w:val="fr-FR"/>
        </w:rPr>
        <w:t>’</w:t>
      </w:r>
      <w:r>
        <w:rPr>
          <w:lang w:val="fr-FR"/>
        </w:rPr>
        <w:t>article</w:t>
      </w:r>
      <w:r w:rsidR="007A265F">
        <w:rPr>
          <w:lang w:val="fr-FR"/>
        </w:rPr>
        <w:t> </w:t>
      </w:r>
      <w:r>
        <w:rPr>
          <w:lang w:val="fr-FR"/>
        </w:rPr>
        <w:t>12 (par.</w:t>
      </w:r>
      <w:r w:rsidR="007A265F">
        <w:rPr>
          <w:lang w:val="fr-FR"/>
        </w:rPr>
        <w:t> </w:t>
      </w:r>
      <w:r>
        <w:rPr>
          <w:lang w:val="fr-FR"/>
        </w:rPr>
        <w:t>1) du Protocole facultatif</w:t>
      </w:r>
      <w:r w:rsidRPr="007A265F">
        <w:rPr>
          <w:rStyle w:val="Appelnotedebasdep"/>
        </w:rPr>
        <w:footnoteReference w:id="13"/>
      </w:r>
      <w:r>
        <w:rPr>
          <w:lang w:val="fr-FR"/>
        </w:rPr>
        <w:t>, notamment ce qui a été fait pour</w:t>
      </w:r>
      <w:r w:rsidR="007A265F">
        <w:rPr>
          <w:lang w:val="fr-FR"/>
        </w:rPr>
        <w:t> </w:t>
      </w:r>
      <w:r>
        <w:rPr>
          <w:lang w:val="fr-FR"/>
        </w:rPr>
        <w:t xml:space="preserve">: </w:t>
      </w:r>
    </w:p>
    <w:p w14:paraId="62DB7657" w14:textId="39F02105" w:rsidR="00775C1E" w:rsidRPr="00AA4562" w:rsidRDefault="00775C1E" w:rsidP="00775C1E">
      <w:pPr>
        <w:pStyle w:val="SingleTxtG"/>
      </w:pPr>
      <w:r>
        <w:tab/>
      </w:r>
      <w:r>
        <w:rPr>
          <w:lang w:val="fr-FR"/>
        </w:rPr>
        <w:t>a)</w:t>
      </w:r>
      <w:r>
        <w:rPr>
          <w:lang w:val="fr-FR"/>
        </w:rPr>
        <w:tab/>
        <w:t>Veiller à l</w:t>
      </w:r>
      <w:r w:rsidR="00A81A4C">
        <w:rPr>
          <w:lang w:val="fr-FR"/>
        </w:rPr>
        <w:t>’</w:t>
      </w:r>
      <w:r>
        <w:rPr>
          <w:lang w:val="fr-FR"/>
        </w:rPr>
        <w:t>application effective de la législation interdisant l</w:t>
      </w:r>
      <w:r w:rsidR="00A81A4C">
        <w:rPr>
          <w:lang w:val="fr-FR"/>
        </w:rPr>
        <w:t>’</w:t>
      </w:r>
      <w:r>
        <w:rPr>
          <w:lang w:val="fr-FR"/>
        </w:rPr>
        <w:t>exploitation sexuelle d</w:t>
      </w:r>
      <w:r w:rsidR="00A81A4C">
        <w:rPr>
          <w:lang w:val="fr-FR"/>
        </w:rPr>
        <w:t>’</w:t>
      </w:r>
      <w:r>
        <w:rPr>
          <w:lang w:val="fr-FR"/>
        </w:rPr>
        <w:t>enfants dans le contexte de la prostitution et les activités liées à des contenus représentant des abus sexuels sur enfant, et prévenir la diffusion de ce type de contenus, notamment grâce à des mécanismes garantissant la sécurité sur Internet</w:t>
      </w:r>
      <w:r w:rsidR="007A265F">
        <w:rPr>
          <w:lang w:val="fr-FR"/>
        </w:rPr>
        <w:t> </w:t>
      </w:r>
      <w:r>
        <w:rPr>
          <w:lang w:val="fr-FR"/>
        </w:rPr>
        <w:t>;</w:t>
      </w:r>
    </w:p>
    <w:p w14:paraId="1857C651" w14:textId="671E52ED" w:rsidR="00775C1E" w:rsidRPr="00AA4562" w:rsidRDefault="00775C1E" w:rsidP="00775C1E">
      <w:pPr>
        <w:pStyle w:val="SingleTxtG"/>
      </w:pPr>
      <w:r>
        <w:rPr>
          <w:lang w:val="fr-FR"/>
        </w:rPr>
        <w:tab/>
        <w:t>b)</w:t>
      </w:r>
      <w:r>
        <w:rPr>
          <w:lang w:val="fr-FR"/>
        </w:rPr>
        <w:tab/>
        <w:t>Faire en sorte que les activités liées à l</w:t>
      </w:r>
      <w:r w:rsidR="00A81A4C">
        <w:rPr>
          <w:lang w:val="fr-FR"/>
        </w:rPr>
        <w:t>’</w:t>
      </w:r>
      <w:r>
        <w:rPr>
          <w:lang w:val="fr-FR"/>
        </w:rPr>
        <w:t>exploitation sexuelle d</w:t>
      </w:r>
      <w:r w:rsidR="00A81A4C">
        <w:rPr>
          <w:lang w:val="fr-FR"/>
        </w:rPr>
        <w:t>’</w:t>
      </w:r>
      <w:r>
        <w:rPr>
          <w:lang w:val="fr-FR"/>
        </w:rPr>
        <w:t>enfants dans le cadre de la prostitution ou à des contenus représentant des abus sexuels sur enfant, et les activités de ce type liées aux secteurs des voyages et du tourisme, soient érigées en infractions pénales</w:t>
      </w:r>
      <w:r w:rsidR="007A265F">
        <w:rPr>
          <w:lang w:val="fr-FR"/>
        </w:rPr>
        <w:t> </w:t>
      </w:r>
      <w:r>
        <w:rPr>
          <w:lang w:val="fr-FR"/>
        </w:rPr>
        <w:t>;</w:t>
      </w:r>
    </w:p>
    <w:p w14:paraId="7A5FDBAD" w14:textId="7D7EEB07" w:rsidR="00775C1E" w:rsidRPr="00AA4562" w:rsidRDefault="00775C1E" w:rsidP="00775C1E">
      <w:pPr>
        <w:pStyle w:val="SingleTxtG"/>
      </w:pPr>
      <w:r>
        <w:rPr>
          <w:lang w:val="fr-FR"/>
        </w:rPr>
        <w:tab/>
        <w:t>c)</w:t>
      </w:r>
      <w:r>
        <w:rPr>
          <w:lang w:val="fr-FR"/>
        </w:rPr>
        <w:tab/>
        <w:t>Revoir la législation pénale afin d</w:t>
      </w:r>
      <w:r w:rsidR="00A81A4C">
        <w:rPr>
          <w:lang w:val="fr-FR"/>
        </w:rPr>
        <w:t>’</w:t>
      </w:r>
      <w:r>
        <w:rPr>
          <w:lang w:val="fr-FR"/>
        </w:rPr>
        <w:t>y inclure des définitions claires de la « vente d</w:t>
      </w:r>
      <w:r w:rsidR="00A81A4C">
        <w:rPr>
          <w:lang w:val="fr-FR"/>
        </w:rPr>
        <w:t>’</w:t>
      </w:r>
      <w:r>
        <w:rPr>
          <w:lang w:val="fr-FR"/>
        </w:rPr>
        <w:t>enfants » et de la « prostitution des enfants », et veiller à ce que toutes les infractions visées aux articles</w:t>
      </w:r>
      <w:r w:rsidR="007A265F">
        <w:rPr>
          <w:lang w:val="fr-FR"/>
        </w:rPr>
        <w:t> </w:t>
      </w:r>
      <w:r>
        <w:rPr>
          <w:lang w:val="fr-FR"/>
        </w:rPr>
        <w:t>2 et 3 du Protocole facultatif soient expressément érigées en infractions pénales, y compris les activités liées à des contenus représentant des abus sexuels sur enfant.</w:t>
      </w:r>
    </w:p>
    <w:p w14:paraId="4A7B7C46" w14:textId="0F04ED48" w:rsidR="00775C1E" w:rsidRPr="00AA4562" w:rsidRDefault="00775C1E" w:rsidP="00775C1E">
      <w:pPr>
        <w:pStyle w:val="H1G"/>
      </w:pPr>
      <w:r>
        <w:rPr>
          <w:bCs/>
          <w:lang w:val="fr-FR"/>
        </w:rPr>
        <w:tab/>
        <w:t>E.</w:t>
      </w:r>
      <w:r>
        <w:rPr>
          <w:lang w:val="fr-FR"/>
        </w:rPr>
        <w:tab/>
      </w:r>
      <w:r>
        <w:rPr>
          <w:bCs/>
          <w:lang w:val="fr-FR"/>
        </w:rPr>
        <w:t>Milieu familial et protection de remplacement (art.</w:t>
      </w:r>
      <w:r w:rsidR="007A265F">
        <w:rPr>
          <w:bCs/>
          <w:lang w:val="fr-FR"/>
        </w:rPr>
        <w:t> </w:t>
      </w:r>
      <w:r>
        <w:rPr>
          <w:bCs/>
          <w:lang w:val="fr-FR"/>
        </w:rPr>
        <w:t xml:space="preserve">5, 9 à 11, </w:t>
      </w:r>
      <w:r w:rsidR="00364F5B">
        <w:rPr>
          <w:bCs/>
          <w:lang w:val="fr-FR"/>
        </w:rPr>
        <w:br/>
      </w:r>
      <w:r>
        <w:rPr>
          <w:bCs/>
          <w:lang w:val="fr-FR"/>
        </w:rPr>
        <w:t>18 (par. 1 et 2), 20, 21, 25 et 27 (par.</w:t>
      </w:r>
      <w:r w:rsidR="007A265F">
        <w:rPr>
          <w:bCs/>
          <w:lang w:val="fr-FR"/>
        </w:rPr>
        <w:t> </w:t>
      </w:r>
      <w:r>
        <w:rPr>
          <w:bCs/>
          <w:lang w:val="fr-FR"/>
        </w:rPr>
        <w:t>4))</w:t>
      </w:r>
    </w:p>
    <w:p w14:paraId="7E5B7027" w14:textId="77777777" w:rsidR="00775C1E" w:rsidRPr="00AA4562" w:rsidRDefault="00775C1E" w:rsidP="00775C1E">
      <w:pPr>
        <w:pStyle w:val="H23G"/>
      </w:pPr>
      <w:r>
        <w:rPr>
          <w:lang w:val="fr-FR"/>
        </w:rPr>
        <w:tab/>
      </w:r>
      <w:r>
        <w:rPr>
          <w:lang w:val="fr-FR"/>
        </w:rPr>
        <w:tab/>
      </w:r>
      <w:r>
        <w:rPr>
          <w:bCs/>
          <w:lang w:val="fr-FR"/>
        </w:rPr>
        <w:t>Milieu familial</w:t>
      </w:r>
    </w:p>
    <w:p w14:paraId="14EA897F" w14:textId="620A5027" w:rsidR="00775C1E" w:rsidRPr="00AA4562" w:rsidRDefault="00775C1E" w:rsidP="00775C1E">
      <w:pPr>
        <w:pStyle w:val="SingleTxtG"/>
      </w:pPr>
      <w:r>
        <w:rPr>
          <w:lang w:val="fr-FR"/>
        </w:rPr>
        <w:t>20.</w:t>
      </w:r>
      <w:r>
        <w:rPr>
          <w:lang w:val="fr-FR"/>
        </w:rPr>
        <w:tab/>
        <w:t>Donner des renseignements sur les mesures prises pour</w:t>
      </w:r>
      <w:r w:rsidR="007A265F">
        <w:rPr>
          <w:lang w:val="fr-FR"/>
        </w:rPr>
        <w:t> </w:t>
      </w:r>
      <w:r>
        <w:rPr>
          <w:lang w:val="fr-FR"/>
        </w:rPr>
        <w:t>:</w:t>
      </w:r>
    </w:p>
    <w:p w14:paraId="04A99466" w14:textId="1C706B61" w:rsidR="00775C1E" w:rsidRPr="00AA4562" w:rsidRDefault="00775C1E" w:rsidP="00775C1E">
      <w:pPr>
        <w:pStyle w:val="SingleTxtG"/>
      </w:pPr>
      <w:r>
        <w:rPr>
          <w:lang w:val="fr-FR"/>
        </w:rPr>
        <w:tab/>
        <w:t>a)</w:t>
      </w:r>
      <w:r>
        <w:rPr>
          <w:lang w:val="fr-FR"/>
        </w:rPr>
        <w:tab/>
        <w:t>Fournir des services d</w:t>
      </w:r>
      <w:r w:rsidR="00A81A4C">
        <w:rPr>
          <w:lang w:val="fr-FR"/>
        </w:rPr>
        <w:t>’</w:t>
      </w:r>
      <w:r>
        <w:rPr>
          <w:lang w:val="fr-FR"/>
        </w:rPr>
        <w:t>aide aux familles dans lesquelles les parents ou les personnes qui s</w:t>
      </w:r>
      <w:r w:rsidR="00A81A4C">
        <w:rPr>
          <w:lang w:val="fr-FR"/>
        </w:rPr>
        <w:t>’</w:t>
      </w:r>
      <w:r>
        <w:rPr>
          <w:lang w:val="fr-FR"/>
        </w:rPr>
        <w:t>occupent des enfants risquent d</w:t>
      </w:r>
      <w:r w:rsidR="00A81A4C">
        <w:rPr>
          <w:lang w:val="fr-FR"/>
        </w:rPr>
        <w:t>’</w:t>
      </w:r>
      <w:r>
        <w:rPr>
          <w:lang w:val="fr-FR"/>
        </w:rPr>
        <w:t>être déchus de l</w:t>
      </w:r>
      <w:r w:rsidR="00A81A4C">
        <w:rPr>
          <w:lang w:val="fr-FR"/>
        </w:rPr>
        <w:t>’</w:t>
      </w:r>
      <w:r>
        <w:rPr>
          <w:lang w:val="fr-FR"/>
        </w:rPr>
        <w:t>autorité parentale</w:t>
      </w:r>
      <w:r w:rsidR="007A265F">
        <w:rPr>
          <w:lang w:val="fr-FR"/>
        </w:rPr>
        <w:t> </w:t>
      </w:r>
      <w:r>
        <w:rPr>
          <w:lang w:val="fr-FR"/>
        </w:rPr>
        <w:t>;</w:t>
      </w:r>
    </w:p>
    <w:p w14:paraId="78AEB690" w14:textId="2A824743" w:rsidR="00775C1E" w:rsidRPr="00AA4562" w:rsidRDefault="00775C1E" w:rsidP="00775C1E">
      <w:pPr>
        <w:pStyle w:val="SingleTxtG"/>
      </w:pPr>
      <w:r>
        <w:rPr>
          <w:lang w:val="fr-FR"/>
        </w:rPr>
        <w:tab/>
        <w:t>b)</w:t>
      </w:r>
      <w:r>
        <w:rPr>
          <w:lang w:val="fr-FR"/>
        </w:rPr>
        <w:tab/>
        <w:t>Empêcher les regroupements familiaux forcés et toute autre pratique susceptible d</w:t>
      </w:r>
      <w:r w:rsidR="00A81A4C">
        <w:rPr>
          <w:lang w:val="fr-FR"/>
        </w:rPr>
        <w:t>’</w:t>
      </w:r>
      <w:r>
        <w:rPr>
          <w:lang w:val="fr-FR"/>
        </w:rPr>
        <w:t>exposer les enfants et les adolescents à de nouvelles violences</w:t>
      </w:r>
      <w:r w:rsidR="007A265F">
        <w:rPr>
          <w:lang w:val="fr-FR"/>
        </w:rPr>
        <w:t> </w:t>
      </w:r>
      <w:r>
        <w:rPr>
          <w:lang w:val="fr-FR"/>
        </w:rPr>
        <w:t>;</w:t>
      </w:r>
    </w:p>
    <w:p w14:paraId="619EA447" w14:textId="7B5D6869" w:rsidR="00775C1E" w:rsidRPr="00AA4562" w:rsidRDefault="00775C1E" w:rsidP="00775C1E">
      <w:pPr>
        <w:pStyle w:val="SingleTxtG"/>
      </w:pPr>
      <w:r>
        <w:rPr>
          <w:lang w:val="fr-FR"/>
        </w:rPr>
        <w:tab/>
        <w:t>c)</w:t>
      </w:r>
      <w:r>
        <w:rPr>
          <w:lang w:val="fr-FR"/>
        </w:rPr>
        <w:tab/>
        <w:t>Mieux former les juges, les équipes techniques et les autres professionnels à la nécessité d</w:t>
      </w:r>
      <w:r w:rsidR="00A81A4C">
        <w:rPr>
          <w:lang w:val="fr-FR"/>
        </w:rPr>
        <w:t>’</w:t>
      </w:r>
      <w:r>
        <w:rPr>
          <w:lang w:val="fr-FR"/>
        </w:rPr>
        <w:t>adopter une approche tenant compte des questions de genre, aux droits de l</w:t>
      </w:r>
      <w:r w:rsidR="00A81A4C">
        <w:rPr>
          <w:lang w:val="fr-FR"/>
        </w:rPr>
        <w:t>’</w:t>
      </w:r>
      <w:r>
        <w:rPr>
          <w:lang w:val="fr-FR"/>
        </w:rPr>
        <w:t>enfant, à la gestion des cas de violence, au droit de l</w:t>
      </w:r>
      <w:r w:rsidR="00A81A4C">
        <w:rPr>
          <w:lang w:val="fr-FR"/>
        </w:rPr>
        <w:t>’</w:t>
      </w:r>
      <w:r>
        <w:rPr>
          <w:lang w:val="fr-FR"/>
        </w:rPr>
        <w:t>enfant d</w:t>
      </w:r>
      <w:r w:rsidR="00A81A4C">
        <w:rPr>
          <w:lang w:val="fr-FR"/>
        </w:rPr>
        <w:t>’</w:t>
      </w:r>
      <w:r>
        <w:rPr>
          <w:lang w:val="fr-FR"/>
        </w:rPr>
        <w:t>être entendu et à l</w:t>
      </w:r>
      <w:r w:rsidR="00A81A4C">
        <w:rPr>
          <w:lang w:val="fr-FR"/>
        </w:rPr>
        <w:t>’</w:t>
      </w:r>
      <w:r>
        <w:rPr>
          <w:lang w:val="fr-FR"/>
        </w:rPr>
        <w:t>évaluation de l</w:t>
      </w:r>
      <w:r w:rsidR="00A81A4C">
        <w:rPr>
          <w:lang w:val="fr-FR"/>
        </w:rPr>
        <w:t>’</w:t>
      </w:r>
      <w:r>
        <w:rPr>
          <w:lang w:val="fr-FR"/>
        </w:rPr>
        <w:t>intérêt supérieur de l</w:t>
      </w:r>
      <w:r w:rsidR="00A81A4C">
        <w:rPr>
          <w:lang w:val="fr-FR"/>
        </w:rPr>
        <w:t>’</w:t>
      </w:r>
      <w:r>
        <w:rPr>
          <w:lang w:val="fr-FR"/>
        </w:rPr>
        <w:t>enfant dans les affaires familiales.</w:t>
      </w:r>
    </w:p>
    <w:p w14:paraId="1E111C46" w14:textId="77777777" w:rsidR="00775C1E" w:rsidRPr="00AA4562" w:rsidRDefault="00775C1E" w:rsidP="00775C1E">
      <w:pPr>
        <w:pStyle w:val="H23G"/>
      </w:pPr>
      <w:r>
        <w:rPr>
          <w:lang w:val="fr-FR"/>
        </w:rPr>
        <w:tab/>
      </w:r>
      <w:r>
        <w:rPr>
          <w:lang w:val="fr-FR"/>
        </w:rPr>
        <w:tab/>
      </w:r>
      <w:r>
        <w:rPr>
          <w:bCs/>
          <w:lang w:val="fr-FR"/>
        </w:rPr>
        <w:t>Enfants privés de milieu familial</w:t>
      </w:r>
      <w:r>
        <w:rPr>
          <w:lang w:val="fr-FR"/>
        </w:rPr>
        <w:t xml:space="preserve"> </w:t>
      </w:r>
    </w:p>
    <w:p w14:paraId="1176732A" w14:textId="21662988" w:rsidR="00775C1E" w:rsidRPr="00AA4562" w:rsidRDefault="00775C1E" w:rsidP="00775C1E">
      <w:pPr>
        <w:pStyle w:val="SingleTxtG"/>
      </w:pPr>
      <w:r>
        <w:rPr>
          <w:lang w:val="fr-FR"/>
        </w:rPr>
        <w:t>21.</w:t>
      </w:r>
      <w:r>
        <w:rPr>
          <w:lang w:val="fr-FR"/>
        </w:rPr>
        <w:tab/>
        <w:t>Indiquer les progrès réalisés dans l</w:t>
      </w:r>
      <w:r w:rsidR="00A81A4C">
        <w:rPr>
          <w:lang w:val="fr-FR"/>
        </w:rPr>
        <w:t>’</w:t>
      </w:r>
      <w:r>
        <w:rPr>
          <w:lang w:val="fr-FR"/>
        </w:rPr>
        <w:t>application des politiques et des programmes visant à</w:t>
      </w:r>
      <w:r w:rsidR="007A265F">
        <w:rPr>
          <w:lang w:val="fr-FR"/>
        </w:rPr>
        <w:t> </w:t>
      </w:r>
      <w:r>
        <w:rPr>
          <w:lang w:val="fr-FR"/>
        </w:rPr>
        <w:t xml:space="preserve">: </w:t>
      </w:r>
    </w:p>
    <w:p w14:paraId="082CBB8C" w14:textId="4AF58DD4" w:rsidR="00775C1E" w:rsidRPr="00AA4562" w:rsidRDefault="00775C1E" w:rsidP="00775C1E">
      <w:pPr>
        <w:pStyle w:val="SingleTxtG"/>
      </w:pPr>
      <w:r>
        <w:rPr>
          <w:lang w:val="fr-FR"/>
        </w:rPr>
        <w:tab/>
        <w:t>a)</w:t>
      </w:r>
      <w:r>
        <w:rPr>
          <w:lang w:val="fr-FR"/>
        </w:rPr>
        <w:tab/>
        <w:t>Mettre fin au placement des enfants et des adolescents dans des institutions</w:t>
      </w:r>
      <w:r w:rsidR="007A265F">
        <w:rPr>
          <w:lang w:val="fr-FR"/>
        </w:rPr>
        <w:t> </w:t>
      </w:r>
      <w:r>
        <w:rPr>
          <w:lang w:val="fr-FR"/>
        </w:rPr>
        <w:t>;</w:t>
      </w:r>
    </w:p>
    <w:p w14:paraId="3723A08F" w14:textId="717F356F" w:rsidR="00775C1E" w:rsidRPr="00AA4562" w:rsidRDefault="00775C1E" w:rsidP="00775C1E">
      <w:pPr>
        <w:pStyle w:val="SingleTxtG"/>
      </w:pPr>
      <w:r>
        <w:rPr>
          <w:lang w:val="fr-FR"/>
        </w:rPr>
        <w:lastRenderedPageBreak/>
        <w:tab/>
        <w:t>b)</w:t>
      </w:r>
      <w:r>
        <w:rPr>
          <w:lang w:val="fr-FR"/>
        </w:rPr>
        <w:tab/>
        <w:t>Éviter le placement en institution, en particulier pour les enfants de moins de 12 ans, réduire la durée du placement et accompagner les familles</w:t>
      </w:r>
      <w:r w:rsidR="007A265F">
        <w:rPr>
          <w:lang w:val="fr-FR"/>
        </w:rPr>
        <w:t> </w:t>
      </w:r>
      <w:r>
        <w:rPr>
          <w:lang w:val="fr-FR"/>
        </w:rPr>
        <w:t>;</w:t>
      </w:r>
    </w:p>
    <w:p w14:paraId="6CD3585A" w14:textId="447A8080" w:rsidR="00775C1E" w:rsidRPr="00AA4562" w:rsidRDefault="00775C1E" w:rsidP="00775C1E">
      <w:pPr>
        <w:pStyle w:val="SingleTxtG"/>
      </w:pPr>
      <w:r>
        <w:rPr>
          <w:lang w:val="fr-FR"/>
        </w:rPr>
        <w:tab/>
        <w:t>c)</w:t>
      </w:r>
      <w:r>
        <w:rPr>
          <w:lang w:val="fr-FR"/>
        </w:rPr>
        <w:tab/>
        <w:t>Remédier à l</w:t>
      </w:r>
      <w:r w:rsidR="00A81A4C">
        <w:rPr>
          <w:lang w:val="fr-FR"/>
        </w:rPr>
        <w:t>’</w:t>
      </w:r>
      <w:r>
        <w:rPr>
          <w:lang w:val="fr-FR"/>
        </w:rPr>
        <w:t>augmentation du nombre d</w:t>
      </w:r>
      <w:r w:rsidR="00A81A4C">
        <w:rPr>
          <w:lang w:val="fr-FR"/>
        </w:rPr>
        <w:t>’</w:t>
      </w:r>
      <w:r>
        <w:rPr>
          <w:lang w:val="fr-FR"/>
        </w:rPr>
        <w:t>enfants placés en institution</w:t>
      </w:r>
      <w:r w:rsidR="007A265F">
        <w:rPr>
          <w:lang w:val="fr-FR"/>
        </w:rPr>
        <w:t> </w:t>
      </w:r>
      <w:r>
        <w:rPr>
          <w:lang w:val="fr-FR"/>
        </w:rPr>
        <w:t xml:space="preserve">; </w:t>
      </w:r>
    </w:p>
    <w:p w14:paraId="02F15CB3" w14:textId="691FFFDB" w:rsidR="00775C1E" w:rsidRPr="00AA4562" w:rsidRDefault="00775C1E" w:rsidP="00775C1E">
      <w:pPr>
        <w:pStyle w:val="SingleTxtG"/>
      </w:pPr>
      <w:r>
        <w:rPr>
          <w:lang w:val="fr-FR"/>
        </w:rPr>
        <w:tab/>
        <w:t>d)</w:t>
      </w:r>
      <w:r>
        <w:rPr>
          <w:lang w:val="fr-FR"/>
        </w:rPr>
        <w:tab/>
        <w:t>Surveiller la qualité de la prise en charge, quel que soit le contexte, notamment à domicile, en famille d</w:t>
      </w:r>
      <w:r w:rsidR="00A81A4C">
        <w:rPr>
          <w:lang w:val="fr-FR"/>
        </w:rPr>
        <w:t>’</w:t>
      </w:r>
      <w:r>
        <w:rPr>
          <w:lang w:val="fr-FR"/>
        </w:rPr>
        <w:t>accueil et au niveau communautaire.</w:t>
      </w:r>
    </w:p>
    <w:p w14:paraId="007DF701" w14:textId="77777777" w:rsidR="00775C1E" w:rsidRPr="00AA4562" w:rsidRDefault="00775C1E" w:rsidP="00775C1E">
      <w:pPr>
        <w:pStyle w:val="H23G"/>
      </w:pPr>
      <w:r>
        <w:rPr>
          <w:lang w:val="fr-FR"/>
        </w:rPr>
        <w:tab/>
      </w:r>
      <w:r>
        <w:rPr>
          <w:lang w:val="fr-FR"/>
        </w:rPr>
        <w:tab/>
      </w:r>
      <w:r>
        <w:rPr>
          <w:bCs/>
          <w:lang w:val="fr-FR"/>
        </w:rPr>
        <w:t>Adoption</w:t>
      </w:r>
      <w:r>
        <w:rPr>
          <w:lang w:val="fr-FR"/>
        </w:rPr>
        <w:t xml:space="preserve"> </w:t>
      </w:r>
    </w:p>
    <w:p w14:paraId="7B7988C6" w14:textId="30A7A07D" w:rsidR="00775C1E" w:rsidRPr="00AA4562" w:rsidRDefault="00775C1E" w:rsidP="00775C1E">
      <w:pPr>
        <w:pStyle w:val="SingleTxtG"/>
      </w:pPr>
      <w:r>
        <w:rPr>
          <w:lang w:val="fr-FR"/>
        </w:rPr>
        <w:t>22.</w:t>
      </w:r>
      <w:r>
        <w:rPr>
          <w:lang w:val="fr-FR"/>
        </w:rPr>
        <w:tab/>
        <w:t>Décrire les mesures prises pour que les procédures d</w:t>
      </w:r>
      <w:r w:rsidR="00A81A4C">
        <w:rPr>
          <w:lang w:val="fr-FR"/>
        </w:rPr>
        <w:t>’</w:t>
      </w:r>
      <w:r>
        <w:rPr>
          <w:lang w:val="fr-FR"/>
        </w:rPr>
        <w:t>adoption soient menées à bien dans les meilleurs délais et que toutes les institutions qui y participent disposent de ressources humaines, techniques et financières suffisantes</w:t>
      </w:r>
      <w:r w:rsidRPr="007A265F">
        <w:rPr>
          <w:rStyle w:val="Appelnotedebasdep"/>
        </w:rPr>
        <w:footnoteReference w:id="14"/>
      </w:r>
      <w:r>
        <w:rPr>
          <w:lang w:val="fr-FR"/>
        </w:rPr>
        <w:t xml:space="preserve">. </w:t>
      </w:r>
    </w:p>
    <w:p w14:paraId="0081199A" w14:textId="77777777" w:rsidR="00775C1E" w:rsidRPr="00AA4562" w:rsidRDefault="00775C1E" w:rsidP="00775C1E">
      <w:pPr>
        <w:pStyle w:val="H23G"/>
      </w:pPr>
      <w:r>
        <w:rPr>
          <w:lang w:val="fr-FR"/>
        </w:rPr>
        <w:tab/>
      </w:r>
      <w:r>
        <w:rPr>
          <w:lang w:val="fr-FR"/>
        </w:rPr>
        <w:tab/>
      </w:r>
      <w:r>
        <w:rPr>
          <w:bCs/>
          <w:lang w:val="fr-FR"/>
        </w:rPr>
        <w:t>Enfants vivant en prison avec leur mère</w:t>
      </w:r>
      <w:r>
        <w:rPr>
          <w:lang w:val="fr-FR"/>
        </w:rPr>
        <w:t xml:space="preserve"> </w:t>
      </w:r>
    </w:p>
    <w:p w14:paraId="73BFCB2F" w14:textId="79F44F39" w:rsidR="00775C1E" w:rsidRPr="00AA4562" w:rsidRDefault="00775C1E" w:rsidP="00775C1E">
      <w:pPr>
        <w:pStyle w:val="SingleTxtG"/>
      </w:pPr>
      <w:r>
        <w:rPr>
          <w:lang w:val="fr-FR"/>
        </w:rPr>
        <w:t>23.</w:t>
      </w:r>
      <w:r>
        <w:rPr>
          <w:lang w:val="fr-FR"/>
        </w:rPr>
        <w:tab/>
        <w:t>Décrire ce qui a été fait pour garantir des conditions de vie adéquates aux enfants vivant en prison avec leur mère et pour promouvoir des mesures de substitution à la détention, notamment pour appliquer l</w:t>
      </w:r>
      <w:r w:rsidR="00A81A4C">
        <w:rPr>
          <w:lang w:val="fr-FR"/>
        </w:rPr>
        <w:t>’</w:t>
      </w:r>
      <w:r>
        <w:rPr>
          <w:lang w:val="fr-FR"/>
        </w:rPr>
        <w:t>article</w:t>
      </w:r>
      <w:r w:rsidR="007A265F">
        <w:rPr>
          <w:lang w:val="fr-FR"/>
        </w:rPr>
        <w:t> </w:t>
      </w:r>
      <w:r>
        <w:rPr>
          <w:lang w:val="fr-FR"/>
        </w:rPr>
        <w:t>8 de la loi n</w:t>
      </w:r>
      <w:r w:rsidR="00364F5B" w:rsidRPr="00364F5B">
        <w:rPr>
          <w:vertAlign w:val="superscript"/>
          <w:lang w:val="fr-FR"/>
        </w:rPr>
        <w:t>o</w:t>
      </w:r>
      <w:r w:rsidR="007A265F">
        <w:rPr>
          <w:lang w:val="fr-FR"/>
        </w:rPr>
        <w:t> </w:t>
      </w:r>
      <w:r>
        <w:rPr>
          <w:lang w:val="fr-FR"/>
        </w:rPr>
        <w:t>17.897 sur la probation</w:t>
      </w:r>
      <w:r w:rsidRPr="007A265F">
        <w:rPr>
          <w:rStyle w:val="Appelnotedebasdep"/>
        </w:rPr>
        <w:footnoteReference w:id="15"/>
      </w:r>
      <w:r>
        <w:rPr>
          <w:lang w:val="fr-FR"/>
        </w:rPr>
        <w:t>.</w:t>
      </w:r>
    </w:p>
    <w:p w14:paraId="1FE2CAA8" w14:textId="38E7D318" w:rsidR="00775C1E" w:rsidRPr="00AA4562" w:rsidRDefault="00775C1E" w:rsidP="00775C1E">
      <w:pPr>
        <w:pStyle w:val="H1G"/>
      </w:pPr>
      <w:r>
        <w:rPr>
          <w:bCs/>
          <w:lang w:val="fr-FR"/>
        </w:rPr>
        <w:tab/>
        <w:t>F.</w:t>
      </w:r>
      <w:r>
        <w:rPr>
          <w:lang w:val="fr-FR"/>
        </w:rPr>
        <w:tab/>
      </w:r>
      <w:r>
        <w:rPr>
          <w:bCs/>
          <w:lang w:val="fr-FR"/>
        </w:rPr>
        <w:t>Enfants handicapés (art.</w:t>
      </w:r>
      <w:r w:rsidR="007A265F">
        <w:rPr>
          <w:bCs/>
          <w:lang w:val="fr-FR"/>
        </w:rPr>
        <w:t> </w:t>
      </w:r>
      <w:r>
        <w:rPr>
          <w:bCs/>
          <w:lang w:val="fr-FR"/>
        </w:rPr>
        <w:t>23)</w:t>
      </w:r>
    </w:p>
    <w:p w14:paraId="5A85425B" w14:textId="1FE51661" w:rsidR="00775C1E" w:rsidRPr="00AA4562" w:rsidRDefault="00775C1E" w:rsidP="00775C1E">
      <w:pPr>
        <w:pStyle w:val="SingleTxtG"/>
      </w:pPr>
      <w:r>
        <w:rPr>
          <w:lang w:val="fr-FR"/>
        </w:rPr>
        <w:t>24.</w:t>
      </w:r>
      <w:r>
        <w:rPr>
          <w:lang w:val="fr-FR"/>
        </w:rPr>
        <w:tab/>
        <w:t>Donner des renseignements sur les mesures prises pour</w:t>
      </w:r>
      <w:r w:rsidR="007A265F">
        <w:rPr>
          <w:lang w:val="fr-FR"/>
        </w:rPr>
        <w:t> </w:t>
      </w:r>
      <w:r>
        <w:rPr>
          <w:lang w:val="fr-FR"/>
        </w:rPr>
        <w:t xml:space="preserve">: </w:t>
      </w:r>
    </w:p>
    <w:p w14:paraId="454F8728" w14:textId="3125ED8A" w:rsidR="00775C1E" w:rsidRPr="00AA4562" w:rsidRDefault="00775C1E" w:rsidP="00775C1E">
      <w:pPr>
        <w:pStyle w:val="SingleTxtG"/>
      </w:pPr>
      <w:r>
        <w:rPr>
          <w:lang w:val="fr-FR"/>
        </w:rPr>
        <w:tab/>
        <w:t>a)</w:t>
      </w:r>
      <w:r>
        <w:rPr>
          <w:lang w:val="fr-FR"/>
        </w:rPr>
        <w:tab/>
        <w:t>Adopter une approche du handicap fondée sur les droits de l</w:t>
      </w:r>
      <w:r w:rsidR="00A81A4C">
        <w:rPr>
          <w:lang w:val="fr-FR"/>
        </w:rPr>
        <w:t>’</w:t>
      </w:r>
      <w:r>
        <w:rPr>
          <w:lang w:val="fr-FR"/>
        </w:rPr>
        <w:t>homme, en droit et dans la pratique, et allouer des ressources financières, humaines et techniques suffisantes à sa mise en application</w:t>
      </w:r>
      <w:r w:rsidR="007A265F">
        <w:rPr>
          <w:lang w:val="fr-FR"/>
        </w:rPr>
        <w:t> </w:t>
      </w:r>
      <w:r>
        <w:rPr>
          <w:lang w:val="fr-FR"/>
        </w:rPr>
        <w:t>;</w:t>
      </w:r>
    </w:p>
    <w:p w14:paraId="1700EB2A" w14:textId="1A551570" w:rsidR="00775C1E" w:rsidRPr="00AA4562" w:rsidRDefault="00775C1E" w:rsidP="00775C1E">
      <w:pPr>
        <w:pStyle w:val="SingleTxtG"/>
      </w:pPr>
      <w:r>
        <w:rPr>
          <w:lang w:val="fr-FR"/>
        </w:rPr>
        <w:tab/>
        <w:t>b)</w:t>
      </w:r>
      <w:r>
        <w:rPr>
          <w:lang w:val="fr-FR"/>
        </w:rPr>
        <w:tab/>
        <w:t>Développer une approche coordonnée de l</w:t>
      </w:r>
      <w:r w:rsidR="00A81A4C">
        <w:rPr>
          <w:lang w:val="fr-FR"/>
        </w:rPr>
        <w:t>’</w:t>
      </w:r>
      <w:r>
        <w:rPr>
          <w:lang w:val="fr-FR"/>
        </w:rPr>
        <w:t>évaluation du handicap et garantir l</w:t>
      </w:r>
      <w:r w:rsidR="00A81A4C">
        <w:rPr>
          <w:lang w:val="fr-FR"/>
        </w:rPr>
        <w:t>’</w:t>
      </w:r>
      <w:r>
        <w:rPr>
          <w:lang w:val="fr-FR"/>
        </w:rPr>
        <w:t>accès à des services spécialisés de santé et de réadaptation, y compris pour la détection, le</w:t>
      </w:r>
      <w:r w:rsidR="00364F5B">
        <w:rPr>
          <w:lang w:val="fr-FR"/>
        </w:rPr>
        <w:t> </w:t>
      </w:r>
      <w:r>
        <w:rPr>
          <w:lang w:val="fr-FR"/>
        </w:rPr>
        <w:t>diagnostic, l</w:t>
      </w:r>
      <w:r w:rsidR="00A81A4C">
        <w:rPr>
          <w:lang w:val="fr-FR"/>
        </w:rPr>
        <w:t>’</w:t>
      </w:r>
      <w:r>
        <w:rPr>
          <w:lang w:val="fr-FR"/>
        </w:rPr>
        <w:t>intervention et la réadaptation précoces</w:t>
      </w:r>
      <w:r w:rsidR="007A265F">
        <w:rPr>
          <w:lang w:val="fr-FR"/>
        </w:rPr>
        <w:t> </w:t>
      </w:r>
      <w:r>
        <w:rPr>
          <w:lang w:val="fr-FR"/>
        </w:rPr>
        <w:t>;</w:t>
      </w:r>
    </w:p>
    <w:p w14:paraId="194A77BD" w14:textId="7E0C7F97" w:rsidR="00775C1E" w:rsidRPr="00AA4562" w:rsidRDefault="00775C1E" w:rsidP="00775C1E">
      <w:pPr>
        <w:pStyle w:val="SingleTxtG"/>
      </w:pPr>
      <w:r>
        <w:rPr>
          <w:lang w:val="fr-FR"/>
        </w:rPr>
        <w:tab/>
        <w:t>c)</w:t>
      </w:r>
      <w:r>
        <w:rPr>
          <w:lang w:val="fr-FR"/>
        </w:rPr>
        <w:tab/>
        <w:t>Renforcer le système de prise en charge des enfants et fournir des services de soutien spécialisés afin de réduire les risques de pauvreté et l</w:t>
      </w:r>
      <w:r w:rsidR="00A81A4C">
        <w:rPr>
          <w:lang w:val="fr-FR"/>
        </w:rPr>
        <w:t>’</w:t>
      </w:r>
      <w:r>
        <w:rPr>
          <w:lang w:val="fr-FR"/>
        </w:rPr>
        <w:t>exclusion sociale des enfants handicapés</w:t>
      </w:r>
      <w:r w:rsidR="007A265F">
        <w:rPr>
          <w:lang w:val="fr-FR"/>
        </w:rPr>
        <w:t> </w:t>
      </w:r>
      <w:r>
        <w:rPr>
          <w:lang w:val="fr-FR"/>
        </w:rPr>
        <w:t xml:space="preserve">; </w:t>
      </w:r>
    </w:p>
    <w:p w14:paraId="58E03A17" w14:textId="31E3F782" w:rsidR="00775C1E" w:rsidRPr="00AA4562" w:rsidRDefault="00775C1E" w:rsidP="00775C1E">
      <w:pPr>
        <w:pStyle w:val="SingleTxtG"/>
      </w:pPr>
      <w:r>
        <w:rPr>
          <w:lang w:val="fr-FR"/>
        </w:rPr>
        <w:tab/>
        <w:t>d)</w:t>
      </w:r>
      <w:r>
        <w:rPr>
          <w:lang w:val="fr-FR"/>
        </w:rPr>
        <w:tab/>
        <w:t>Garantir l</w:t>
      </w:r>
      <w:r w:rsidR="00A81A4C">
        <w:rPr>
          <w:lang w:val="fr-FR"/>
        </w:rPr>
        <w:t>’</w:t>
      </w:r>
      <w:r>
        <w:rPr>
          <w:lang w:val="fr-FR"/>
        </w:rPr>
        <w:t>accès à une éducation inclusive, y compris en formant des enseignants et des professionnels spécialisés, en nombre suffisant, pour aider les enfants handicapés dans les classes intégrées</w:t>
      </w:r>
      <w:r w:rsidRPr="007A265F">
        <w:rPr>
          <w:rStyle w:val="Appelnotedebasdep"/>
        </w:rPr>
        <w:footnoteReference w:id="16"/>
      </w:r>
      <w:r w:rsidR="007A265F">
        <w:rPr>
          <w:lang w:val="fr-FR"/>
        </w:rPr>
        <w:t> </w:t>
      </w:r>
      <w:r>
        <w:rPr>
          <w:lang w:val="fr-FR"/>
        </w:rPr>
        <w:t>;</w:t>
      </w:r>
    </w:p>
    <w:p w14:paraId="2D21798B" w14:textId="01E16F17" w:rsidR="00775C1E" w:rsidRPr="00AA4562" w:rsidRDefault="00775C1E" w:rsidP="00775C1E">
      <w:pPr>
        <w:pStyle w:val="SingleTxtG"/>
      </w:pPr>
      <w:r>
        <w:rPr>
          <w:lang w:val="fr-FR"/>
        </w:rPr>
        <w:tab/>
        <w:t>e)</w:t>
      </w:r>
      <w:r>
        <w:rPr>
          <w:lang w:val="fr-FR"/>
        </w:rPr>
        <w:tab/>
        <w:t>Prévenir la discrimination à l</w:t>
      </w:r>
      <w:r w:rsidR="00A81A4C">
        <w:rPr>
          <w:lang w:val="fr-FR"/>
        </w:rPr>
        <w:t>’</w:t>
      </w:r>
      <w:r>
        <w:rPr>
          <w:lang w:val="fr-FR"/>
        </w:rPr>
        <w:t>égard des enfants handicapés</w:t>
      </w:r>
      <w:r w:rsidRPr="007A265F">
        <w:rPr>
          <w:rStyle w:val="Appelnotedebasdep"/>
        </w:rPr>
        <w:footnoteReference w:id="17"/>
      </w:r>
      <w:r>
        <w:rPr>
          <w:lang w:val="fr-FR"/>
        </w:rPr>
        <w:t xml:space="preserve">. </w:t>
      </w:r>
    </w:p>
    <w:p w14:paraId="7840A6A1" w14:textId="2DFC4D32" w:rsidR="00775C1E" w:rsidRPr="00AA4562" w:rsidRDefault="00775C1E" w:rsidP="00775C1E">
      <w:pPr>
        <w:pStyle w:val="H1G"/>
        <w:tabs>
          <w:tab w:val="left" w:pos="1134"/>
          <w:tab w:val="left" w:pos="1701"/>
          <w:tab w:val="left" w:pos="2268"/>
          <w:tab w:val="left" w:pos="2835"/>
          <w:tab w:val="left" w:pos="3402"/>
          <w:tab w:val="left" w:pos="3969"/>
          <w:tab w:val="left" w:pos="4740"/>
        </w:tabs>
      </w:pPr>
      <w:r>
        <w:rPr>
          <w:bCs/>
          <w:lang w:val="fr-FR"/>
        </w:rPr>
        <w:tab/>
        <w:t>G.</w:t>
      </w:r>
      <w:r>
        <w:rPr>
          <w:lang w:val="fr-FR"/>
        </w:rPr>
        <w:tab/>
      </w:r>
      <w:r>
        <w:rPr>
          <w:bCs/>
          <w:lang w:val="fr-FR"/>
        </w:rPr>
        <w:t>Santé (art.</w:t>
      </w:r>
      <w:r w:rsidR="007A265F">
        <w:rPr>
          <w:bCs/>
          <w:lang w:val="fr-FR"/>
        </w:rPr>
        <w:t> </w:t>
      </w:r>
      <w:r>
        <w:rPr>
          <w:bCs/>
          <w:lang w:val="fr-FR"/>
        </w:rPr>
        <w:t>6, 24 et 33)</w:t>
      </w:r>
    </w:p>
    <w:p w14:paraId="63456639" w14:textId="77777777" w:rsidR="00775C1E" w:rsidRPr="00AA4562" w:rsidRDefault="00775C1E" w:rsidP="00775C1E">
      <w:pPr>
        <w:pStyle w:val="H23G"/>
      </w:pPr>
      <w:r>
        <w:rPr>
          <w:lang w:val="fr-FR"/>
        </w:rPr>
        <w:tab/>
      </w:r>
      <w:r>
        <w:rPr>
          <w:lang w:val="fr-FR"/>
        </w:rPr>
        <w:tab/>
      </w:r>
      <w:r>
        <w:rPr>
          <w:bCs/>
          <w:lang w:val="fr-FR"/>
        </w:rPr>
        <w:t>Santé et services de santé</w:t>
      </w:r>
      <w:r>
        <w:rPr>
          <w:lang w:val="fr-FR"/>
        </w:rPr>
        <w:t xml:space="preserve"> </w:t>
      </w:r>
    </w:p>
    <w:p w14:paraId="786F7CBC" w14:textId="45FFECBD" w:rsidR="00775C1E" w:rsidRPr="00AA4562" w:rsidRDefault="00775C1E" w:rsidP="00775C1E">
      <w:pPr>
        <w:pStyle w:val="SingleTxtG"/>
      </w:pPr>
      <w:r>
        <w:rPr>
          <w:lang w:val="fr-FR"/>
        </w:rPr>
        <w:t>25.</w:t>
      </w:r>
      <w:r>
        <w:rPr>
          <w:lang w:val="fr-FR"/>
        </w:rPr>
        <w:tab/>
        <w:t>Décrire les mesures prises pour</w:t>
      </w:r>
      <w:r w:rsidR="007A265F">
        <w:rPr>
          <w:lang w:val="fr-FR"/>
        </w:rPr>
        <w:t> </w:t>
      </w:r>
      <w:r>
        <w:rPr>
          <w:lang w:val="fr-FR"/>
        </w:rPr>
        <w:t xml:space="preserve">: </w:t>
      </w:r>
    </w:p>
    <w:p w14:paraId="681124F1" w14:textId="0D284FD4" w:rsidR="00775C1E" w:rsidRPr="00AA4562" w:rsidRDefault="00775C1E" w:rsidP="00775C1E">
      <w:pPr>
        <w:pStyle w:val="SingleTxtG"/>
      </w:pPr>
      <w:r>
        <w:rPr>
          <w:lang w:val="fr-FR"/>
        </w:rPr>
        <w:tab/>
        <w:t>a)</w:t>
      </w:r>
      <w:r>
        <w:rPr>
          <w:lang w:val="fr-FR"/>
        </w:rPr>
        <w:tab/>
        <w:t>Faire en sorte que tous les enfants aient accès à des services de santé de qualité, et élaborer des politiques et des programmes visant à lutter contre la malnutrition chronique et l</w:t>
      </w:r>
      <w:r w:rsidR="00A81A4C">
        <w:rPr>
          <w:lang w:val="fr-FR"/>
        </w:rPr>
        <w:t>’</w:t>
      </w:r>
      <w:r>
        <w:rPr>
          <w:lang w:val="fr-FR"/>
        </w:rPr>
        <w:t>anémie</w:t>
      </w:r>
      <w:r w:rsidRPr="007A265F">
        <w:rPr>
          <w:rStyle w:val="Appelnotedebasdep"/>
        </w:rPr>
        <w:footnoteReference w:id="18"/>
      </w:r>
      <w:r w:rsidR="007A265F">
        <w:rPr>
          <w:lang w:val="fr-FR"/>
        </w:rPr>
        <w:t> </w:t>
      </w:r>
      <w:r>
        <w:rPr>
          <w:lang w:val="fr-FR"/>
        </w:rPr>
        <w:t>;</w:t>
      </w:r>
    </w:p>
    <w:p w14:paraId="74C31A13" w14:textId="1C1172A8" w:rsidR="00775C1E" w:rsidRPr="00AA4562" w:rsidRDefault="00775C1E" w:rsidP="00775C1E">
      <w:pPr>
        <w:pStyle w:val="SingleTxtG"/>
      </w:pPr>
      <w:r>
        <w:rPr>
          <w:lang w:val="fr-FR"/>
        </w:rPr>
        <w:tab/>
        <w:t>b)</w:t>
      </w:r>
      <w:r>
        <w:rPr>
          <w:lang w:val="fr-FR"/>
        </w:rPr>
        <w:tab/>
        <w:t>Lutter contre la dépression, les troubles anxieux et les tentatives de suicide chez les enfants, et veiller à ce que les enfants aient accès aux services psychologiques et psychiatriques dont ils ont besoin</w:t>
      </w:r>
      <w:r w:rsidR="007A265F">
        <w:rPr>
          <w:lang w:val="fr-FR"/>
        </w:rPr>
        <w:t> </w:t>
      </w:r>
      <w:r>
        <w:rPr>
          <w:lang w:val="fr-FR"/>
        </w:rPr>
        <w:t xml:space="preserve">; </w:t>
      </w:r>
    </w:p>
    <w:p w14:paraId="7BCC33A6" w14:textId="1B0D9E16" w:rsidR="00775C1E" w:rsidRPr="00AA4562" w:rsidRDefault="00775C1E" w:rsidP="00775C1E">
      <w:pPr>
        <w:pStyle w:val="SingleTxtG"/>
      </w:pPr>
      <w:r>
        <w:rPr>
          <w:lang w:val="fr-FR"/>
        </w:rPr>
        <w:tab/>
        <w:t>c)</w:t>
      </w:r>
      <w:r>
        <w:rPr>
          <w:lang w:val="fr-FR"/>
        </w:rPr>
        <w:tab/>
        <w:t>Prévenir la surmédicalisation des enfants et des adolescents en matière de santé mentale, y compris l</w:t>
      </w:r>
      <w:r w:rsidR="00A81A4C">
        <w:rPr>
          <w:lang w:val="fr-FR"/>
        </w:rPr>
        <w:t>’</w:t>
      </w:r>
      <w:r>
        <w:rPr>
          <w:lang w:val="fr-FR"/>
        </w:rPr>
        <w:t>utilisation de médicaments psychotropes</w:t>
      </w:r>
      <w:r w:rsidR="007A265F">
        <w:rPr>
          <w:lang w:val="fr-FR"/>
        </w:rPr>
        <w:t> </w:t>
      </w:r>
      <w:r>
        <w:rPr>
          <w:lang w:val="fr-FR"/>
        </w:rPr>
        <w:t xml:space="preserve">; </w:t>
      </w:r>
    </w:p>
    <w:p w14:paraId="63E6651C" w14:textId="1F972227" w:rsidR="00775C1E" w:rsidRPr="00AA4562" w:rsidRDefault="00775C1E" w:rsidP="00775C1E">
      <w:pPr>
        <w:pStyle w:val="SingleTxtG"/>
      </w:pPr>
      <w:r>
        <w:rPr>
          <w:lang w:val="fr-FR"/>
        </w:rPr>
        <w:lastRenderedPageBreak/>
        <w:tab/>
        <w:t>d)</w:t>
      </w:r>
      <w:r>
        <w:rPr>
          <w:lang w:val="fr-FR"/>
        </w:rPr>
        <w:tab/>
        <w:t>Mettre fin à la pratique consistant à confiner les enfants et les adolescents dans les cliniques de soins aigus, notamment à utiliser des chambres d</w:t>
      </w:r>
      <w:r w:rsidR="00A81A4C">
        <w:rPr>
          <w:lang w:val="fr-FR"/>
        </w:rPr>
        <w:t>’</w:t>
      </w:r>
      <w:r>
        <w:rPr>
          <w:lang w:val="fr-FR"/>
        </w:rPr>
        <w:t>isolement à cette fin et à</w:t>
      </w:r>
      <w:r w:rsidR="0044501A">
        <w:rPr>
          <w:lang w:val="fr-FR"/>
        </w:rPr>
        <w:t> </w:t>
      </w:r>
      <w:r>
        <w:rPr>
          <w:lang w:val="fr-FR"/>
        </w:rPr>
        <w:t>prolonger les séjours en raison d</w:t>
      </w:r>
      <w:r w:rsidR="00A81A4C">
        <w:rPr>
          <w:lang w:val="fr-FR"/>
        </w:rPr>
        <w:t>’</w:t>
      </w:r>
      <w:r>
        <w:rPr>
          <w:lang w:val="fr-FR"/>
        </w:rPr>
        <w:t>un manque de place en institution, alors qu</w:t>
      </w:r>
      <w:r w:rsidR="00A81A4C">
        <w:rPr>
          <w:lang w:val="fr-FR"/>
        </w:rPr>
        <w:t>’</w:t>
      </w:r>
      <w:r>
        <w:rPr>
          <w:lang w:val="fr-FR"/>
        </w:rPr>
        <w:t>une autorisation médicale de sortie a été délivrée</w:t>
      </w:r>
      <w:r w:rsidR="007A265F">
        <w:rPr>
          <w:lang w:val="fr-FR"/>
        </w:rPr>
        <w:t> </w:t>
      </w:r>
      <w:r>
        <w:rPr>
          <w:lang w:val="fr-FR"/>
        </w:rPr>
        <w:t xml:space="preserve">; </w:t>
      </w:r>
    </w:p>
    <w:p w14:paraId="18C1BC1D" w14:textId="77777777" w:rsidR="00775C1E" w:rsidRPr="00AA4562" w:rsidRDefault="00775C1E" w:rsidP="00775C1E">
      <w:pPr>
        <w:pStyle w:val="SingleTxtG"/>
      </w:pPr>
      <w:r>
        <w:rPr>
          <w:lang w:val="fr-FR"/>
        </w:rPr>
        <w:tab/>
        <w:t>e)</w:t>
      </w:r>
      <w:r>
        <w:rPr>
          <w:lang w:val="fr-FR"/>
        </w:rPr>
        <w:tab/>
        <w:t>Élaborer une stratégie globale de prévention du VIH/sida destinée aux enfants et aux adolescents</w:t>
      </w:r>
      <w:r w:rsidRPr="007A265F">
        <w:rPr>
          <w:rStyle w:val="Appelnotedebasdep"/>
        </w:rPr>
        <w:footnoteReference w:id="19"/>
      </w:r>
      <w:r>
        <w:rPr>
          <w:lang w:val="fr-FR"/>
        </w:rPr>
        <w:t>.</w:t>
      </w:r>
    </w:p>
    <w:p w14:paraId="5B5A6F50" w14:textId="77777777" w:rsidR="00775C1E" w:rsidRPr="00AA4562" w:rsidRDefault="00775C1E" w:rsidP="00775C1E">
      <w:pPr>
        <w:pStyle w:val="H23G"/>
      </w:pPr>
      <w:r>
        <w:rPr>
          <w:lang w:val="fr-FR"/>
        </w:rPr>
        <w:tab/>
      </w:r>
      <w:r>
        <w:rPr>
          <w:lang w:val="fr-FR"/>
        </w:rPr>
        <w:tab/>
      </w:r>
      <w:r>
        <w:rPr>
          <w:bCs/>
          <w:lang w:val="fr-FR"/>
        </w:rPr>
        <w:t>Santé des adolescents</w:t>
      </w:r>
    </w:p>
    <w:p w14:paraId="376D348B" w14:textId="0E8B26F8" w:rsidR="00775C1E" w:rsidRPr="00AA4562" w:rsidRDefault="00775C1E" w:rsidP="00775C1E">
      <w:pPr>
        <w:pStyle w:val="SingleTxtG"/>
      </w:pPr>
      <w:r>
        <w:rPr>
          <w:lang w:val="fr-FR"/>
        </w:rPr>
        <w:t>26.</w:t>
      </w:r>
      <w:r>
        <w:rPr>
          <w:lang w:val="fr-FR"/>
        </w:rPr>
        <w:tab/>
        <w:t>Donner des informations sur les mesures prises pour</w:t>
      </w:r>
      <w:r w:rsidR="007A265F">
        <w:rPr>
          <w:lang w:val="fr-FR"/>
        </w:rPr>
        <w:t> </w:t>
      </w:r>
      <w:r>
        <w:rPr>
          <w:lang w:val="fr-FR"/>
        </w:rPr>
        <w:t>:</w:t>
      </w:r>
    </w:p>
    <w:p w14:paraId="73858239" w14:textId="28C02068" w:rsidR="00775C1E" w:rsidRPr="00AA4562" w:rsidRDefault="00775C1E" w:rsidP="00775C1E">
      <w:pPr>
        <w:pStyle w:val="SingleTxtG"/>
      </w:pPr>
      <w:r>
        <w:rPr>
          <w:lang w:val="fr-FR"/>
        </w:rPr>
        <w:tab/>
        <w:t>a)</w:t>
      </w:r>
      <w:r>
        <w:rPr>
          <w:lang w:val="fr-FR"/>
        </w:rPr>
        <w:tab/>
        <w:t>Faire en sorte que les adolescentes aient accès à un avortement sécurisé et à</w:t>
      </w:r>
      <w:r w:rsidR="0044501A">
        <w:rPr>
          <w:lang w:val="fr-FR"/>
        </w:rPr>
        <w:t> </w:t>
      </w:r>
      <w:r>
        <w:rPr>
          <w:lang w:val="fr-FR"/>
        </w:rPr>
        <w:t xml:space="preserve">des soins </w:t>
      </w:r>
      <w:proofErr w:type="spellStart"/>
      <w:r>
        <w:rPr>
          <w:lang w:val="fr-FR"/>
        </w:rPr>
        <w:t>postavortement</w:t>
      </w:r>
      <w:proofErr w:type="spellEnd"/>
      <w:r>
        <w:rPr>
          <w:lang w:val="fr-FR"/>
        </w:rPr>
        <w:t>, en veillant à ce que leur opinion soit toujours entendue et dûment prise en compte dans le cadre de la prise de décisions</w:t>
      </w:r>
      <w:r w:rsidR="007A265F">
        <w:rPr>
          <w:lang w:val="fr-FR"/>
        </w:rPr>
        <w:t> </w:t>
      </w:r>
      <w:r>
        <w:rPr>
          <w:lang w:val="fr-FR"/>
        </w:rPr>
        <w:t xml:space="preserve">; </w:t>
      </w:r>
    </w:p>
    <w:p w14:paraId="63E1BAB8" w14:textId="5F7B5652" w:rsidR="00775C1E" w:rsidRPr="00AA4562" w:rsidRDefault="00775C1E" w:rsidP="00775C1E">
      <w:pPr>
        <w:pStyle w:val="SingleTxtG"/>
      </w:pPr>
      <w:r>
        <w:rPr>
          <w:lang w:val="fr-FR"/>
        </w:rPr>
        <w:tab/>
        <w:t>b)</w:t>
      </w:r>
      <w:r>
        <w:rPr>
          <w:lang w:val="fr-FR"/>
        </w:rPr>
        <w:tab/>
        <w:t>Prévenir les grossesses précoces, accompagner les adolescentes concernées et assurer l</w:t>
      </w:r>
      <w:r w:rsidR="00A81A4C">
        <w:rPr>
          <w:lang w:val="fr-FR"/>
        </w:rPr>
        <w:t>’</w:t>
      </w:r>
      <w:r>
        <w:rPr>
          <w:lang w:val="fr-FR"/>
        </w:rPr>
        <w:t>accès en toute confidentialité à des conseils et à des moyens de contraception, sans obligation d</w:t>
      </w:r>
      <w:r w:rsidR="00A81A4C">
        <w:rPr>
          <w:lang w:val="fr-FR"/>
        </w:rPr>
        <w:t>’</w:t>
      </w:r>
      <w:r>
        <w:rPr>
          <w:lang w:val="fr-FR"/>
        </w:rPr>
        <w:t>obtenir le consentement des parents, en tenant compte de l</w:t>
      </w:r>
      <w:r w:rsidR="00A81A4C">
        <w:rPr>
          <w:lang w:val="fr-FR"/>
        </w:rPr>
        <w:t>’</w:t>
      </w:r>
      <w:r>
        <w:rPr>
          <w:lang w:val="fr-FR"/>
        </w:rPr>
        <w:t>évolution des capacités de l</w:t>
      </w:r>
      <w:r w:rsidR="00A81A4C">
        <w:rPr>
          <w:lang w:val="fr-FR"/>
        </w:rPr>
        <w:t>’</w:t>
      </w:r>
      <w:r>
        <w:rPr>
          <w:lang w:val="fr-FR"/>
        </w:rPr>
        <w:t>enfant</w:t>
      </w:r>
      <w:r w:rsidR="007A265F">
        <w:rPr>
          <w:lang w:val="fr-FR"/>
        </w:rPr>
        <w:t> </w:t>
      </w:r>
      <w:r>
        <w:rPr>
          <w:lang w:val="fr-FR"/>
        </w:rPr>
        <w:t xml:space="preserve">; </w:t>
      </w:r>
    </w:p>
    <w:p w14:paraId="65C501FA" w14:textId="30F6A974" w:rsidR="00775C1E" w:rsidRPr="00AA4562" w:rsidRDefault="00775C1E" w:rsidP="00775C1E">
      <w:pPr>
        <w:pStyle w:val="SingleTxtG"/>
      </w:pPr>
      <w:r>
        <w:rPr>
          <w:lang w:val="fr-FR"/>
        </w:rPr>
        <w:tab/>
        <w:t>c)</w:t>
      </w:r>
      <w:r>
        <w:rPr>
          <w:lang w:val="fr-FR"/>
        </w:rPr>
        <w:tab/>
        <w:t>Adopter une politique globale de santé sexuelle et procréative à l</w:t>
      </w:r>
      <w:r w:rsidR="00A81A4C">
        <w:rPr>
          <w:lang w:val="fr-FR"/>
        </w:rPr>
        <w:t>’</w:t>
      </w:r>
      <w:r>
        <w:rPr>
          <w:lang w:val="fr-FR"/>
        </w:rPr>
        <w:t>intention des adolescents et veiller à ce que l</w:t>
      </w:r>
      <w:r w:rsidR="00A81A4C">
        <w:rPr>
          <w:lang w:val="fr-FR"/>
        </w:rPr>
        <w:t>’</w:t>
      </w:r>
      <w:r>
        <w:rPr>
          <w:lang w:val="fr-FR"/>
        </w:rPr>
        <w:t>éducation à la santé sexuelle et procréative soit inscrite dans les programmes scolaires obligatoires, à ce qu</w:t>
      </w:r>
      <w:r w:rsidR="00A81A4C">
        <w:rPr>
          <w:lang w:val="fr-FR"/>
        </w:rPr>
        <w:t>’</w:t>
      </w:r>
      <w:r>
        <w:rPr>
          <w:lang w:val="fr-FR"/>
        </w:rPr>
        <w:t>elle s</w:t>
      </w:r>
      <w:r w:rsidR="00A81A4C">
        <w:rPr>
          <w:lang w:val="fr-FR"/>
        </w:rPr>
        <w:t>’</w:t>
      </w:r>
      <w:r>
        <w:rPr>
          <w:lang w:val="fr-FR"/>
        </w:rPr>
        <w:t>adresse aux adolescents des deux sexes et à ce qu</w:t>
      </w:r>
      <w:r w:rsidR="00A81A4C">
        <w:rPr>
          <w:lang w:val="fr-FR"/>
        </w:rPr>
        <w:t>’</w:t>
      </w:r>
      <w:r>
        <w:rPr>
          <w:lang w:val="fr-FR"/>
        </w:rPr>
        <w:t>elle mette tout particulièrement l</w:t>
      </w:r>
      <w:r w:rsidR="00A81A4C">
        <w:rPr>
          <w:lang w:val="fr-FR"/>
        </w:rPr>
        <w:t>’</w:t>
      </w:r>
      <w:r>
        <w:rPr>
          <w:lang w:val="fr-FR"/>
        </w:rPr>
        <w:t>accent sur la prévention des grossesses précoces et des infections sexuellement transmissibles</w:t>
      </w:r>
      <w:r w:rsidRPr="007A265F">
        <w:rPr>
          <w:rStyle w:val="Appelnotedebasdep"/>
        </w:rPr>
        <w:footnoteReference w:id="20"/>
      </w:r>
      <w:r w:rsidR="007A265F">
        <w:rPr>
          <w:lang w:val="fr-FR"/>
        </w:rPr>
        <w:t> </w:t>
      </w:r>
      <w:r>
        <w:rPr>
          <w:lang w:val="fr-FR"/>
        </w:rPr>
        <w:t>;</w:t>
      </w:r>
    </w:p>
    <w:p w14:paraId="51E9CB8E" w14:textId="1262F142" w:rsidR="00775C1E" w:rsidRPr="00AA4562" w:rsidRDefault="00775C1E" w:rsidP="00775C1E">
      <w:pPr>
        <w:pStyle w:val="SingleTxtG"/>
      </w:pPr>
      <w:r>
        <w:rPr>
          <w:lang w:val="fr-FR"/>
        </w:rPr>
        <w:tab/>
        <w:t>d)</w:t>
      </w:r>
      <w:r>
        <w:rPr>
          <w:lang w:val="fr-FR"/>
        </w:rPr>
        <w:tab/>
        <w:t>Fournir aux enfants et aux adolescents des informations précises et objectives et leur inculquer des compétences de la vie courante de façon à prévenir la consommation de substances psychoactives, y compris le tabac et l</w:t>
      </w:r>
      <w:r w:rsidR="00A81A4C">
        <w:rPr>
          <w:lang w:val="fr-FR"/>
        </w:rPr>
        <w:t>’</w:t>
      </w:r>
      <w:r>
        <w:rPr>
          <w:lang w:val="fr-FR"/>
        </w:rPr>
        <w:t>alcool</w:t>
      </w:r>
      <w:r w:rsidRPr="007A265F">
        <w:rPr>
          <w:rStyle w:val="Appelnotedebasdep"/>
        </w:rPr>
        <w:footnoteReference w:id="21"/>
      </w:r>
      <w:r>
        <w:rPr>
          <w:lang w:val="fr-FR"/>
        </w:rPr>
        <w:t>, et mettre en place des services de traitement de la toxicodépendance et de réduction des risques qui soient accessibles et adaptés aux enfants.</w:t>
      </w:r>
    </w:p>
    <w:p w14:paraId="1132EA78" w14:textId="147438F0" w:rsidR="00775C1E" w:rsidRPr="00AA4562" w:rsidRDefault="00775C1E" w:rsidP="00775C1E">
      <w:pPr>
        <w:pStyle w:val="H1G"/>
      </w:pPr>
      <w:r>
        <w:rPr>
          <w:bCs/>
          <w:lang w:val="fr-FR"/>
        </w:rPr>
        <w:tab/>
        <w:t>H.</w:t>
      </w:r>
      <w:r>
        <w:rPr>
          <w:lang w:val="fr-FR"/>
        </w:rPr>
        <w:tab/>
      </w:r>
      <w:r>
        <w:rPr>
          <w:bCs/>
          <w:lang w:val="fr-FR"/>
        </w:rPr>
        <w:t>Niveau de vie (art.</w:t>
      </w:r>
      <w:r w:rsidR="007A265F">
        <w:rPr>
          <w:bCs/>
          <w:lang w:val="fr-FR"/>
        </w:rPr>
        <w:t> </w:t>
      </w:r>
      <w:r>
        <w:rPr>
          <w:bCs/>
          <w:lang w:val="fr-FR"/>
        </w:rPr>
        <w:t>18 (par.</w:t>
      </w:r>
      <w:r w:rsidR="007A265F">
        <w:rPr>
          <w:bCs/>
          <w:lang w:val="fr-FR"/>
        </w:rPr>
        <w:t> </w:t>
      </w:r>
      <w:r>
        <w:rPr>
          <w:bCs/>
          <w:lang w:val="fr-FR"/>
        </w:rPr>
        <w:t>3), 26 et 27 (par.</w:t>
      </w:r>
      <w:r w:rsidR="007A265F">
        <w:rPr>
          <w:bCs/>
          <w:lang w:val="fr-FR"/>
        </w:rPr>
        <w:t> </w:t>
      </w:r>
      <w:r>
        <w:rPr>
          <w:bCs/>
          <w:lang w:val="fr-FR"/>
        </w:rPr>
        <w:t>1 à 3))</w:t>
      </w:r>
    </w:p>
    <w:p w14:paraId="6959B5F0" w14:textId="1A953992" w:rsidR="00775C1E" w:rsidRPr="00AA4562" w:rsidRDefault="00775C1E" w:rsidP="00775C1E">
      <w:pPr>
        <w:pStyle w:val="SingleTxtG"/>
      </w:pPr>
      <w:r>
        <w:rPr>
          <w:lang w:val="fr-FR"/>
        </w:rPr>
        <w:t>27.</w:t>
      </w:r>
      <w:r>
        <w:rPr>
          <w:lang w:val="fr-FR"/>
        </w:rPr>
        <w:tab/>
        <w:t>Décrire ce qui a été fait pour éradiquer la pauvreté touchant les enfants et limiter les privations multidimensionnelles, notamment en matière de logement, d</w:t>
      </w:r>
      <w:r w:rsidR="00A81A4C">
        <w:rPr>
          <w:lang w:val="fr-FR"/>
        </w:rPr>
        <w:t>’</w:t>
      </w:r>
      <w:r>
        <w:rPr>
          <w:lang w:val="fr-FR"/>
        </w:rPr>
        <w:t>éducation, de santé, de transferts monétaires et de protection sociale.</w:t>
      </w:r>
    </w:p>
    <w:p w14:paraId="31A5A8CE" w14:textId="2E98A891" w:rsidR="00775C1E" w:rsidRPr="00AA4562" w:rsidRDefault="00775C1E" w:rsidP="00775C1E">
      <w:pPr>
        <w:pStyle w:val="H1G"/>
      </w:pPr>
      <w:r>
        <w:rPr>
          <w:bCs/>
          <w:lang w:val="fr-FR"/>
        </w:rPr>
        <w:tab/>
        <w:t>I.</w:t>
      </w:r>
      <w:r>
        <w:rPr>
          <w:lang w:val="fr-FR"/>
        </w:rPr>
        <w:tab/>
      </w:r>
      <w:r>
        <w:rPr>
          <w:bCs/>
          <w:lang w:val="fr-FR"/>
        </w:rPr>
        <w:t>Droits de l</w:t>
      </w:r>
      <w:r w:rsidR="00A81A4C">
        <w:rPr>
          <w:bCs/>
          <w:lang w:val="fr-FR"/>
        </w:rPr>
        <w:t>’</w:t>
      </w:r>
      <w:r>
        <w:rPr>
          <w:bCs/>
          <w:lang w:val="fr-FR"/>
        </w:rPr>
        <w:t>enfant et environnement (art.</w:t>
      </w:r>
      <w:r w:rsidR="007A265F">
        <w:rPr>
          <w:bCs/>
          <w:lang w:val="fr-FR"/>
        </w:rPr>
        <w:t> </w:t>
      </w:r>
      <w:r>
        <w:rPr>
          <w:bCs/>
          <w:lang w:val="fr-FR"/>
        </w:rPr>
        <w:t xml:space="preserve">2, 3, 6, 12, 13, 15, 17, 19, 24 </w:t>
      </w:r>
      <w:r w:rsidR="0044501A">
        <w:rPr>
          <w:bCs/>
          <w:lang w:val="fr-FR"/>
        </w:rPr>
        <w:br/>
      </w:r>
      <w:r>
        <w:rPr>
          <w:bCs/>
          <w:lang w:val="fr-FR"/>
        </w:rPr>
        <w:t>et 26 à 31)</w:t>
      </w:r>
    </w:p>
    <w:p w14:paraId="3B49C0E6" w14:textId="26244B18" w:rsidR="00775C1E" w:rsidRPr="00AA4562" w:rsidRDefault="00775C1E" w:rsidP="00775C1E">
      <w:pPr>
        <w:pStyle w:val="SingleTxtG"/>
      </w:pPr>
      <w:r>
        <w:rPr>
          <w:lang w:val="fr-FR"/>
        </w:rPr>
        <w:t>28.</w:t>
      </w:r>
      <w:r>
        <w:rPr>
          <w:lang w:val="fr-FR"/>
        </w:rPr>
        <w:tab/>
        <w:t>Donner des informations sur les mesures prises pour définir un engagement juridique clair, assorti de ressources suffisantes, à évaluer les effets de la pollution de l</w:t>
      </w:r>
      <w:r w:rsidR="00A81A4C">
        <w:rPr>
          <w:lang w:val="fr-FR"/>
        </w:rPr>
        <w:t>’</w:t>
      </w:r>
      <w:r>
        <w:rPr>
          <w:lang w:val="fr-FR"/>
        </w:rPr>
        <w:t>air sur la santé des enfants et sur la mise en œuvre des plans d</w:t>
      </w:r>
      <w:r w:rsidR="00A81A4C">
        <w:rPr>
          <w:lang w:val="fr-FR"/>
        </w:rPr>
        <w:t>’</w:t>
      </w:r>
      <w:r>
        <w:rPr>
          <w:lang w:val="fr-FR"/>
        </w:rPr>
        <w:t>atténuation de cette pollution, en particulier à proximité des écoles et des zones résidentielles. Fournir également des informations sur les politiques que l</w:t>
      </w:r>
      <w:r w:rsidR="00A81A4C">
        <w:rPr>
          <w:lang w:val="fr-FR"/>
        </w:rPr>
        <w:t>’</w:t>
      </w:r>
      <w:r>
        <w:rPr>
          <w:lang w:val="fr-FR"/>
        </w:rPr>
        <w:t xml:space="preserve">État </w:t>
      </w:r>
      <w:r w:rsidR="00FB4781">
        <w:rPr>
          <w:lang w:val="fr-FR"/>
        </w:rPr>
        <w:t>P</w:t>
      </w:r>
      <w:r>
        <w:rPr>
          <w:lang w:val="fr-FR"/>
        </w:rPr>
        <w:t>artie met en œuvre pour veiller à ce que les institutions financières privées et publiques prennent en considération les conséquences de leurs investissements sur les changements climatiques et les effets néfastes qui en résultent pour les enfants.</w:t>
      </w:r>
    </w:p>
    <w:p w14:paraId="177A1E22" w14:textId="2DE17471" w:rsidR="00775C1E" w:rsidRPr="00AA4562" w:rsidRDefault="00775C1E" w:rsidP="00743E8E">
      <w:pPr>
        <w:pStyle w:val="H1G"/>
      </w:pPr>
      <w:r>
        <w:rPr>
          <w:bCs/>
          <w:lang w:val="fr-FR"/>
        </w:rPr>
        <w:lastRenderedPageBreak/>
        <w:tab/>
        <w:t>J.</w:t>
      </w:r>
      <w:r>
        <w:rPr>
          <w:lang w:val="fr-FR"/>
        </w:rPr>
        <w:tab/>
      </w:r>
      <w:r>
        <w:rPr>
          <w:bCs/>
          <w:lang w:val="fr-FR"/>
        </w:rPr>
        <w:t>Éducation, loisirs et activités culturelles (art.</w:t>
      </w:r>
      <w:r w:rsidR="007A265F">
        <w:rPr>
          <w:bCs/>
          <w:lang w:val="fr-FR"/>
        </w:rPr>
        <w:t> </w:t>
      </w:r>
      <w:r>
        <w:rPr>
          <w:bCs/>
          <w:lang w:val="fr-FR"/>
        </w:rPr>
        <w:t>28 à 31)</w:t>
      </w:r>
    </w:p>
    <w:p w14:paraId="42E2CB61" w14:textId="64CBDED6" w:rsidR="00775C1E" w:rsidRPr="00AA4562" w:rsidRDefault="00775C1E" w:rsidP="00743E8E">
      <w:pPr>
        <w:pStyle w:val="H23G"/>
      </w:pPr>
      <w:r>
        <w:rPr>
          <w:lang w:val="fr-FR"/>
        </w:rPr>
        <w:tab/>
      </w:r>
      <w:r>
        <w:rPr>
          <w:lang w:val="fr-FR"/>
        </w:rPr>
        <w:tab/>
      </w:r>
      <w:r>
        <w:rPr>
          <w:bCs/>
          <w:lang w:val="fr-FR"/>
        </w:rPr>
        <w:t>Éducation</w:t>
      </w:r>
      <w:r w:rsidR="007A265F">
        <w:rPr>
          <w:bCs/>
          <w:lang w:val="fr-FR"/>
        </w:rPr>
        <w:t> </w:t>
      </w:r>
      <w:r>
        <w:rPr>
          <w:bCs/>
          <w:lang w:val="fr-FR"/>
        </w:rPr>
        <w:t>: objectifs et portée</w:t>
      </w:r>
    </w:p>
    <w:p w14:paraId="11A11797" w14:textId="6FC0A21D" w:rsidR="00775C1E" w:rsidRPr="00AA4562" w:rsidRDefault="00775C1E" w:rsidP="00743E8E">
      <w:pPr>
        <w:pStyle w:val="SingleTxtG"/>
        <w:keepNext/>
        <w:keepLines/>
      </w:pPr>
      <w:r>
        <w:rPr>
          <w:lang w:val="fr-FR"/>
        </w:rPr>
        <w:t>29.</w:t>
      </w:r>
      <w:r>
        <w:rPr>
          <w:lang w:val="fr-FR"/>
        </w:rPr>
        <w:tab/>
        <w:t>Décrire les mesures prises pour</w:t>
      </w:r>
      <w:r w:rsidR="007A265F">
        <w:rPr>
          <w:lang w:val="fr-FR"/>
        </w:rPr>
        <w:t> </w:t>
      </w:r>
      <w:r>
        <w:rPr>
          <w:lang w:val="fr-FR"/>
        </w:rPr>
        <w:t>:</w:t>
      </w:r>
    </w:p>
    <w:p w14:paraId="6C12BD0A" w14:textId="0487C481" w:rsidR="00775C1E" w:rsidRPr="00AA4562" w:rsidRDefault="00775C1E" w:rsidP="00775C1E">
      <w:pPr>
        <w:pStyle w:val="SingleTxtG"/>
      </w:pPr>
      <w:r>
        <w:rPr>
          <w:lang w:val="fr-FR"/>
        </w:rPr>
        <w:tab/>
        <w:t>a)</w:t>
      </w:r>
      <w:r>
        <w:rPr>
          <w:lang w:val="fr-FR"/>
        </w:rPr>
        <w:tab/>
        <w:t>Réduire l</w:t>
      </w:r>
      <w:r w:rsidR="00A81A4C">
        <w:rPr>
          <w:lang w:val="fr-FR"/>
        </w:rPr>
        <w:t>’</w:t>
      </w:r>
      <w:r>
        <w:rPr>
          <w:lang w:val="fr-FR"/>
        </w:rPr>
        <w:t>absentéisme scolaire et les taux d</w:t>
      </w:r>
      <w:r w:rsidR="00A81A4C">
        <w:rPr>
          <w:lang w:val="fr-FR"/>
        </w:rPr>
        <w:t>’</w:t>
      </w:r>
      <w:r>
        <w:rPr>
          <w:lang w:val="fr-FR"/>
        </w:rPr>
        <w:t>abandon scolaire chez les enfants et les adolescents, en particulier ceux qui sont en situation de vulnérabilité</w:t>
      </w:r>
      <w:r w:rsidRPr="007A265F">
        <w:rPr>
          <w:rStyle w:val="Appelnotedebasdep"/>
        </w:rPr>
        <w:footnoteReference w:id="22"/>
      </w:r>
      <w:r w:rsidR="007A265F">
        <w:rPr>
          <w:lang w:val="fr-FR"/>
        </w:rPr>
        <w:t> </w:t>
      </w:r>
      <w:r>
        <w:rPr>
          <w:lang w:val="fr-FR"/>
        </w:rPr>
        <w:t>;</w:t>
      </w:r>
    </w:p>
    <w:p w14:paraId="25EB29E3" w14:textId="3472C756" w:rsidR="00775C1E" w:rsidRPr="00AA4562" w:rsidRDefault="00775C1E" w:rsidP="00775C1E">
      <w:pPr>
        <w:pStyle w:val="SingleTxtG"/>
      </w:pPr>
      <w:r>
        <w:rPr>
          <w:lang w:val="fr-FR"/>
        </w:rPr>
        <w:tab/>
        <w:t>b)</w:t>
      </w:r>
      <w:r>
        <w:rPr>
          <w:lang w:val="fr-FR"/>
        </w:rPr>
        <w:tab/>
        <w:t>Allouer des ressources budgétaires suffisantes à l</w:t>
      </w:r>
      <w:r w:rsidR="00A81A4C">
        <w:rPr>
          <w:lang w:val="fr-FR"/>
        </w:rPr>
        <w:t>’</w:t>
      </w:r>
      <w:r>
        <w:rPr>
          <w:lang w:val="fr-FR"/>
        </w:rPr>
        <w:t>éducation et veiller à ce que les enfants et les adolescents participent à l</w:t>
      </w:r>
      <w:r w:rsidR="00A81A4C">
        <w:rPr>
          <w:lang w:val="fr-FR"/>
        </w:rPr>
        <w:t>’</w:t>
      </w:r>
      <w:r>
        <w:rPr>
          <w:lang w:val="fr-FR"/>
        </w:rPr>
        <w:t>élaboration et au suivi des politiques éducatives, dans le respect de leur droit d</w:t>
      </w:r>
      <w:r w:rsidR="00A81A4C">
        <w:rPr>
          <w:lang w:val="fr-FR"/>
        </w:rPr>
        <w:t>’</w:t>
      </w:r>
      <w:r>
        <w:rPr>
          <w:lang w:val="fr-FR"/>
        </w:rPr>
        <w:t>être entendus</w:t>
      </w:r>
      <w:r w:rsidR="007A265F">
        <w:rPr>
          <w:lang w:val="fr-FR"/>
        </w:rPr>
        <w:t> </w:t>
      </w:r>
      <w:r>
        <w:rPr>
          <w:lang w:val="fr-FR"/>
        </w:rPr>
        <w:t>;</w:t>
      </w:r>
    </w:p>
    <w:p w14:paraId="49B2A9AE" w14:textId="623FCF41" w:rsidR="00775C1E" w:rsidRPr="00AA4562" w:rsidRDefault="00775C1E" w:rsidP="00775C1E">
      <w:pPr>
        <w:pStyle w:val="SingleTxtG"/>
      </w:pPr>
      <w:r>
        <w:rPr>
          <w:lang w:val="fr-FR"/>
        </w:rPr>
        <w:tab/>
        <w:t>c)</w:t>
      </w:r>
      <w:r>
        <w:rPr>
          <w:lang w:val="fr-FR"/>
        </w:rPr>
        <w:tab/>
        <w:t>Élargir l</w:t>
      </w:r>
      <w:r w:rsidR="00A81A4C">
        <w:rPr>
          <w:lang w:val="fr-FR"/>
        </w:rPr>
        <w:t>’</w:t>
      </w:r>
      <w:r>
        <w:rPr>
          <w:lang w:val="fr-FR"/>
        </w:rPr>
        <w:t>accès aux services d</w:t>
      </w:r>
      <w:r w:rsidR="00A81A4C">
        <w:rPr>
          <w:lang w:val="fr-FR"/>
        </w:rPr>
        <w:t>’</w:t>
      </w:r>
      <w:r>
        <w:rPr>
          <w:lang w:val="fr-FR"/>
        </w:rPr>
        <w:t>éducation et de protection de la petite enfance et garantir un suivi de ces services qui soit efficace et de qualité</w:t>
      </w:r>
      <w:r w:rsidRPr="007A265F">
        <w:rPr>
          <w:rStyle w:val="Appelnotedebasdep"/>
        </w:rPr>
        <w:footnoteReference w:id="23"/>
      </w:r>
      <w:r w:rsidR="007A265F">
        <w:rPr>
          <w:lang w:val="fr-FR"/>
        </w:rPr>
        <w:t> </w:t>
      </w:r>
      <w:r>
        <w:rPr>
          <w:lang w:val="fr-FR"/>
        </w:rPr>
        <w:t>;</w:t>
      </w:r>
    </w:p>
    <w:p w14:paraId="6624453C" w14:textId="1FF820FA" w:rsidR="00775C1E" w:rsidRPr="00AA4562" w:rsidRDefault="00775C1E" w:rsidP="00775C1E">
      <w:pPr>
        <w:pStyle w:val="SingleTxtG"/>
      </w:pPr>
      <w:r>
        <w:rPr>
          <w:lang w:val="fr-FR"/>
        </w:rPr>
        <w:tab/>
        <w:t>d)</w:t>
      </w:r>
      <w:r>
        <w:rPr>
          <w:lang w:val="fr-FR"/>
        </w:rPr>
        <w:tab/>
        <w:t>Faire en sorte que les enfants aient accès, dans tout le pays, à un nombre suffisant d</w:t>
      </w:r>
      <w:r w:rsidR="00A81A4C">
        <w:rPr>
          <w:lang w:val="fr-FR"/>
        </w:rPr>
        <w:t>’</w:t>
      </w:r>
      <w:r>
        <w:rPr>
          <w:lang w:val="fr-FR"/>
        </w:rPr>
        <w:t>aires de jeux, de parcs et d</w:t>
      </w:r>
      <w:r w:rsidR="00A81A4C">
        <w:rPr>
          <w:lang w:val="fr-FR"/>
        </w:rPr>
        <w:t>’</w:t>
      </w:r>
      <w:r>
        <w:rPr>
          <w:lang w:val="fr-FR"/>
        </w:rPr>
        <w:t>autres espaces publics de qualité, destinés aux activités récréatives, culturelles et sportives</w:t>
      </w:r>
      <w:r w:rsidRPr="007A265F">
        <w:rPr>
          <w:rStyle w:val="Appelnotedebasdep"/>
        </w:rPr>
        <w:footnoteReference w:id="24"/>
      </w:r>
      <w:r>
        <w:rPr>
          <w:lang w:val="fr-FR"/>
        </w:rPr>
        <w:t>.</w:t>
      </w:r>
    </w:p>
    <w:p w14:paraId="18810483" w14:textId="191629D5" w:rsidR="00775C1E" w:rsidRPr="00AA4562" w:rsidRDefault="00775C1E" w:rsidP="00775C1E">
      <w:pPr>
        <w:pStyle w:val="H1G"/>
      </w:pPr>
      <w:r>
        <w:rPr>
          <w:bCs/>
          <w:lang w:val="fr-FR"/>
        </w:rPr>
        <w:tab/>
        <w:t>K.</w:t>
      </w:r>
      <w:r>
        <w:rPr>
          <w:lang w:val="fr-FR"/>
        </w:rPr>
        <w:tab/>
      </w:r>
      <w:r>
        <w:rPr>
          <w:bCs/>
          <w:lang w:val="fr-FR"/>
        </w:rPr>
        <w:t>Mesures de protection spéciales (art.</w:t>
      </w:r>
      <w:r w:rsidR="001A6DBB">
        <w:rPr>
          <w:bCs/>
          <w:lang w:val="fr-FR"/>
        </w:rPr>
        <w:t> </w:t>
      </w:r>
      <w:r>
        <w:rPr>
          <w:bCs/>
          <w:lang w:val="fr-FR"/>
        </w:rPr>
        <w:t xml:space="preserve">22, 30, 32, 33, 35, 36, </w:t>
      </w:r>
      <w:r w:rsidR="00B30FA0">
        <w:rPr>
          <w:bCs/>
          <w:lang w:val="fr-FR"/>
        </w:rPr>
        <w:br/>
      </w:r>
      <w:r>
        <w:rPr>
          <w:bCs/>
          <w:lang w:val="fr-FR"/>
        </w:rPr>
        <w:t>37 (al.</w:t>
      </w:r>
      <w:r w:rsidR="00D063E1">
        <w:rPr>
          <w:bCs/>
          <w:lang w:val="fr-FR"/>
        </w:rPr>
        <w:t> </w:t>
      </w:r>
      <w:r>
        <w:rPr>
          <w:bCs/>
          <w:lang w:val="fr-FR"/>
        </w:rPr>
        <w:t>b) à d)) et 38 à 40) de la Convention, et Protocole facultatif concernant l</w:t>
      </w:r>
      <w:r w:rsidR="00A81A4C">
        <w:rPr>
          <w:bCs/>
          <w:lang w:val="fr-FR"/>
        </w:rPr>
        <w:t>’</w:t>
      </w:r>
      <w:r>
        <w:rPr>
          <w:bCs/>
          <w:lang w:val="fr-FR"/>
        </w:rPr>
        <w:t>implication d</w:t>
      </w:r>
      <w:r w:rsidR="00A81A4C">
        <w:rPr>
          <w:bCs/>
          <w:lang w:val="fr-FR"/>
        </w:rPr>
        <w:t>’</w:t>
      </w:r>
      <w:r>
        <w:rPr>
          <w:bCs/>
          <w:lang w:val="fr-FR"/>
        </w:rPr>
        <w:t>enfants dans les conflits armés)</w:t>
      </w:r>
      <w:r>
        <w:rPr>
          <w:lang w:val="fr-FR"/>
        </w:rPr>
        <w:t xml:space="preserve"> </w:t>
      </w:r>
    </w:p>
    <w:p w14:paraId="2896D6C7" w14:textId="43EEC747" w:rsidR="00775C1E" w:rsidRPr="00AA4562" w:rsidRDefault="00775C1E" w:rsidP="00775C1E">
      <w:pPr>
        <w:pStyle w:val="H23G"/>
      </w:pPr>
      <w:r>
        <w:rPr>
          <w:lang w:val="fr-FR"/>
        </w:rPr>
        <w:tab/>
      </w:r>
      <w:r>
        <w:rPr>
          <w:lang w:val="fr-FR"/>
        </w:rPr>
        <w:tab/>
      </w:r>
      <w:r>
        <w:rPr>
          <w:bCs/>
          <w:lang w:val="fr-FR"/>
        </w:rPr>
        <w:t>Enfants demandeurs d</w:t>
      </w:r>
      <w:r w:rsidR="00A81A4C">
        <w:rPr>
          <w:bCs/>
          <w:lang w:val="fr-FR"/>
        </w:rPr>
        <w:t>’</w:t>
      </w:r>
      <w:r>
        <w:rPr>
          <w:bCs/>
          <w:lang w:val="fr-FR"/>
        </w:rPr>
        <w:t>asile, réfugiés ou migrants</w:t>
      </w:r>
    </w:p>
    <w:p w14:paraId="3DBA6B2E" w14:textId="1E5358D6" w:rsidR="00775C1E" w:rsidRPr="00AA4562" w:rsidRDefault="00775C1E" w:rsidP="00775C1E">
      <w:pPr>
        <w:pStyle w:val="SingleTxtG"/>
      </w:pPr>
      <w:r>
        <w:rPr>
          <w:lang w:val="fr-FR"/>
        </w:rPr>
        <w:t>30.</w:t>
      </w:r>
      <w:r>
        <w:rPr>
          <w:lang w:val="fr-FR"/>
        </w:rPr>
        <w:tab/>
        <w:t>Donner des renseignements sur</w:t>
      </w:r>
      <w:r w:rsidR="007A265F">
        <w:rPr>
          <w:lang w:val="fr-FR"/>
        </w:rPr>
        <w:t> </w:t>
      </w:r>
      <w:r>
        <w:rPr>
          <w:lang w:val="fr-FR"/>
        </w:rPr>
        <w:t xml:space="preserve">: </w:t>
      </w:r>
    </w:p>
    <w:p w14:paraId="33AEAA37" w14:textId="05B26DC6" w:rsidR="00775C1E" w:rsidRPr="00AA4562" w:rsidRDefault="00775C1E" w:rsidP="00775C1E">
      <w:pPr>
        <w:pStyle w:val="SingleTxtG"/>
      </w:pPr>
      <w:r>
        <w:rPr>
          <w:lang w:val="fr-FR"/>
        </w:rPr>
        <w:tab/>
        <w:t>a)</w:t>
      </w:r>
      <w:r>
        <w:rPr>
          <w:lang w:val="fr-FR"/>
        </w:rPr>
        <w:tab/>
        <w:t>Les mesures prises pour que les enfants demandeurs d</w:t>
      </w:r>
      <w:r w:rsidR="00A81A4C">
        <w:rPr>
          <w:lang w:val="fr-FR"/>
        </w:rPr>
        <w:t>’</w:t>
      </w:r>
      <w:r>
        <w:rPr>
          <w:lang w:val="fr-FR"/>
        </w:rPr>
        <w:t>asile, réfugiés ou migrants aient accès à des services appropriés et ne soient pas victimes de discrimination en raison de leur statut</w:t>
      </w:r>
      <w:r w:rsidR="007A265F">
        <w:rPr>
          <w:lang w:val="fr-FR"/>
        </w:rPr>
        <w:t> </w:t>
      </w:r>
      <w:r>
        <w:rPr>
          <w:lang w:val="fr-FR"/>
        </w:rPr>
        <w:t>;</w:t>
      </w:r>
    </w:p>
    <w:p w14:paraId="4EC4C60A" w14:textId="0DA8FD5C" w:rsidR="00775C1E" w:rsidRPr="00AA4562" w:rsidRDefault="00775C1E" w:rsidP="00775C1E">
      <w:pPr>
        <w:pStyle w:val="SingleTxtG"/>
      </w:pPr>
      <w:r>
        <w:rPr>
          <w:lang w:val="fr-FR"/>
        </w:rPr>
        <w:tab/>
        <w:t>b)</w:t>
      </w:r>
      <w:r>
        <w:rPr>
          <w:lang w:val="fr-FR"/>
        </w:rPr>
        <w:tab/>
        <w:t>L</w:t>
      </w:r>
      <w:r w:rsidR="00A81A4C">
        <w:rPr>
          <w:lang w:val="fr-FR"/>
        </w:rPr>
        <w:t>’</w:t>
      </w:r>
      <w:r>
        <w:rPr>
          <w:lang w:val="fr-FR"/>
        </w:rPr>
        <w:t>application du Plan national d</w:t>
      </w:r>
      <w:r w:rsidR="00A81A4C">
        <w:rPr>
          <w:lang w:val="fr-FR"/>
        </w:rPr>
        <w:t>’</w:t>
      </w:r>
      <w:r>
        <w:rPr>
          <w:lang w:val="fr-FR"/>
        </w:rPr>
        <w:t>intégration lancé en 2022 et les résultats obtenus</w:t>
      </w:r>
      <w:r w:rsidR="007A265F">
        <w:rPr>
          <w:lang w:val="fr-FR"/>
        </w:rPr>
        <w:t> </w:t>
      </w:r>
      <w:r>
        <w:rPr>
          <w:lang w:val="fr-FR"/>
        </w:rPr>
        <w:t xml:space="preserve">; </w:t>
      </w:r>
    </w:p>
    <w:p w14:paraId="6DEE411A" w14:textId="77777777" w:rsidR="00775C1E" w:rsidRPr="00AA4562" w:rsidRDefault="00775C1E" w:rsidP="00775C1E">
      <w:pPr>
        <w:pStyle w:val="SingleTxtG"/>
      </w:pPr>
      <w:r>
        <w:rPr>
          <w:lang w:val="fr-FR"/>
        </w:rPr>
        <w:tab/>
        <w:t>c)</w:t>
      </w:r>
      <w:r>
        <w:rPr>
          <w:lang w:val="fr-FR"/>
        </w:rPr>
        <w:tab/>
        <w:t>Les mesures prises pour établir une procédure visant à protéger les enfants migrants non accompagnés, et indiquer notamment si une législation complète et des directives opérationnelles ont été adoptées pour que ces enfants soient accueillis, identifiés et protégés et que leurs besoins soient évalués, et si une autorité nationale permanente a été chargée de superviser ces processus</w:t>
      </w:r>
      <w:r w:rsidRPr="007A265F">
        <w:rPr>
          <w:rStyle w:val="Appelnotedebasdep"/>
        </w:rPr>
        <w:footnoteReference w:id="25"/>
      </w:r>
      <w:r>
        <w:rPr>
          <w:lang w:val="fr-FR"/>
        </w:rPr>
        <w:t>.</w:t>
      </w:r>
    </w:p>
    <w:p w14:paraId="6844699F" w14:textId="77777777" w:rsidR="00775C1E" w:rsidRPr="00AA4562" w:rsidRDefault="00775C1E" w:rsidP="00775C1E">
      <w:pPr>
        <w:pStyle w:val="H23G"/>
      </w:pPr>
      <w:r>
        <w:rPr>
          <w:lang w:val="fr-FR"/>
        </w:rPr>
        <w:tab/>
      </w:r>
      <w:r>
        <w:rPr>
          <w:lang w:val="fr-FR"/>
        </w:rPr>
        <w:tab/>
      </w:r>
      <w:r>
        <w:rPr>
          <w:bCs/>
          <w:lang w:val="fr-FR"/>
        </w:rPr>
        <w:t>Exploitation économique, notamment le travail des enfants</w:t>
      </w:r>
      <w:r>
        <w:rPr>
          <w:lang w:val="fr-FR"/>
        </w:rPr>
        <w:t xml:space="preserve"> </w:t>
      </w:r>
    </w:p>
    <w:p w14:paraId="2394D740" w14:textId="5833ADF0" w:rsidR="00775C1E" w:rsidRPr="00AA4562" w:rsidRDefault="00775C1E" w:rsidP="00775C1E">
      <w:pPr>
        <w:pStyle w:val="SingleTxtG"/>
      </w:pPr>
      <w:r>
        <w:rPr>
          <w:lang w:val="fr-FR"/>
        </w:rPr>
        <w:t>31.</w:t>
      </w:r>
      <w:r>
        <w:rPr>
          <w:lang w:val="fr-FR"/>
        </w:rPr>
        <w:tab/>
        <w:t>Décrire les mesures prises pour empêcher que des enfants ne soient victimes d</w:t>
      </w:r>
      <w:r w:rsidR="00A81A4C">
        <w:rPr>
          <w:lang w:val="fr-FR"/>
        </w:rPr>
        <w:t>’</w:t>
      </w:r>
      <w:r>
        <w:rPr>
          <w:lang w:val="fr-FR"/>
        </w:rPr>
        <w:t>exploitation économique ou exposés à des formes dangereuses de travail, en particulier dans des secteurs comme la vente ambulante, l</w:t>
      </w:r>
      <w:r w:rsidR="00A81A4C">
        <w:rPr>
          <w:lang w:val="fr-FR"/>
        </w:rPr>
        <w:t>’</w:t>
      </w:r>
      <w:r>
        <w:rPr>
          <w:lang w:val="fr-FR"/>
        </w:rPr>
        <w:t>agriculture, la pêche, la construction, le travail domestique, ainsi que le ramassage des ordures et le recyclage</w:t>
      </w:r>
      <w:r w:rsidRPr="007A265F">
        <w:rPr>
          <w:rStyle w:val="Appelnotedebasdep"/>
        </w:rPr>
        <w:footnoteReference w:id="26"/>
      </w:r>
      <w:r>
        <w:rPr>
          <w:lang w:val="fr-FR"/>
        </w:rPr>
        <w:t>.</w:t>
      </w:r>
    </w:p>
    <w:p w14:paraId="2012679A" w14:textId="77777777" w:rsidR="00775C1E" w:rsidRPr="00AA4562" w:rsidRDefault="00775C1E" w:rsidP="00775C1E">
      <w:pPr>
        <w:pStyle w:val="H23G"/>
      </w:pPr>
      <w:r>
        <w:rPr>
          <w:lang w:val="fr-FR"/>
        </w:rPr>
        <w:tab/>
      </w:r>
      <w:r>
        <w:rPr>
          <w:lang w:val="fr-FR"/>
        </w:rPr>
        <w:tab/>
      </w:r>
      <w:r>
        <w:rPr>
          <w:bCs/>
          <w:lang w:val="fr-FR"/>
        </w:rPr>
        <w:t>Enfants en situation de rue</w:t>
      </w:r>
    </w:p>
    <w:p w14:paraId="7D1D3F01" w14:textId="56BD4FAE" w:rsidR="00775C1E" w:rsidRPr="00AA4562" w:rsidRDefault="00775C1E" w:rsidP="00775C1E">
      <w:pPr>
        <w:pStyle w:val="SingleTxtG"/>
      </w:pPr>
      <w:r>
        <w:rPr>
          <w:lang w:val="fr-FR"/>
        </w:rPr>
        <w:t>32.</w:t>
      </w:r>
      <w:r>
        <w:rPr>
          <w:lang w:val="fr-FR"/>
        </w:rPr>
        <w:tab/>
        <w:t>Donner des renseignements sur les mesures prises pour prévenir et traiter le phénomène des enfants en situation de rue, notamment sur l</w:t>
      </w:r>
      <w:r w:rsidR="00A81A4C">
        <w:rPr>
          <w:lang w:val="fr-FR"/>
        </w:rPr>
        <w:t>’</w:t>
      </w:r>
      <w:r>
        <w:rPr>
          <w:lang w:val="fr-FR"/>
        </w:rPr>
        <w:t>exécution du Plan national d</w:t>
      </w:r>
      <w:r w:rsidR="00A81A4C">
        <w:rPr>
          <w:lang w:val="fr-FR"/>
        </w:rPr>
        <w:t>’</w:t>
      </w:r>
      <w:r>
        <w:rPr>
          <w:lang w:val="fr-FR"/>
        </w:rPr>
        <w:t>aide aux enfants et aux adolescents en situation de rue et des programmes s</w:t>
      </w:r>
      <w:r w:rsidR="00A81A4C">
        <w:rPr>
          <w:lang w:val="fr-FR"/>
        </w:rPr>
        <w:t>’</w:t>
      </w:r>
      <w:r>
        <w:rPr>
          <w:lang w:val="fr-FR"/>
        </w:rPr>
        <w:t>adressant à ceux d</w:t>
      </w:r>
      <w:r w:rsidR="00A81A4C">
        <w:rPr>
          <w:lang w:val="fr-FR"/>
        </w:rPr>
        <w:t>’</w:t>
      </w:r>
      <w:r>
        <w:rPr>
          <w:lang w:val="fr-FR"/>
        </w:rPr>
        <w:t>entre eux qui sont en situation de vulnérabilité ou d</w:t>
      </w:r>
      <w:r w:rsidR="00A81A4C">
        <w:rPr>
          <w:lang w:val="fr-FR"/>
        </w:rPr>
        <w:t>’</w:t>
      </w:r>
      <w:r>
        <w:rPr>
          <w:lang w:val="fr-FR"/>
        </w:rPr>
        <w:t>extrême vulnérabilité, et sur les résultats concrets du projet «</w:t>
      </w:r>
      <w:r w:rsidR="007A265F">
        <w:rPr>
          <w:lang w:val="fr-FR"/>
        </w:rPr>
        <w:t> </w:t>
      </w:r>
      <w:r>
        <w:rPr>
          <w:lang w:val="fr-FR"/>
        </w:rPr>
        <w:t>L</w:t>
      </w:r>
      <w:r w:rsidR="00A81A4C">
        <w:rPr>
          <w:lang w:val="fr-FR"/>
        </w:rPr>
        <w:t>’</w:t>
      </w:r>
      <w:r>
        <w:rPr>
          <w:lang w:val="fr-FR"/>
        </w:rPr>
        <w:t>Uruguay, pays pionnier</w:t>
      </w:r>
      <w:r w:rsidR="007A265F">
        <w:rPr>
          <w:lang w:val="fr-FR"/>
        </w:rPr>
        <w:t> </w:t>
      </w:r>
      <w:r>
        <w:rPr>
          <w:lang w:val="fr-FR"/>
        </w:rPr>
        <w:t>»</w:t>
      </w:r>
      <w:r w:rsidRPr="007A265F">
        <w:rPr>
          <w:rStyle w:val="Appelnotedebasdep"/>
        </w:rPr>
        <w:footnoteReference w:id="27"/>
      </w:r>
      <w:r>
        <w:rPr>
          <w:lang w:val="fr-FR"/>
        </w:rPr>
        <w:t>, qui a pour objectif d</w:t>
      </w:r>
      <w:r w:rsidR="00A81A4C">
        <w:rPr>
          <w:lang w:val="fr-FR"/>
        </w:rPr>
        <w:t>’</w:t>
      </w:r>
      <w:r>
        <w:rPr>
          <w:lang w:val="fr-FR"/>
        </w:rPr>
        <w:t>appliquer l</w:t>
      </w:r>
      <w:r w:rsidR="00A81A4C">
        <w:rPr>
          <w:lang w:val="fr-FR"/>
        </w:rPr>
        <w:t>’</w:t>
      </w:r>
      <w:r>
        <w:rPr>
          <w:lang w:val="fr-FR"/>
        </w:rPr>
        <w:t>observation générale n</w:t>
      </w:r>
      <w:r>
        <w:rPr>
          <w:vertAlign w:val="superscript"/>
          <w:lang w:val="fr-FR"/>
        </w:rPr>
        <w:t>o</w:t>
      </w:r>
      <w:r w:rsidR="007A265F">
        <w:rPr>
          <w:lang w:val="fr-FR"/>
        </w:rPr>
        <w:t> </w:t>
      </w:r>
      <w:r>
        <w:rPr>
          <w:lang w:val="fr-FR"/>
        </w:rPr>
        <w:t>21 (2017) du Comité sur les enfants en situation de rue. Indiquer en</w:t>
      </w:r>
      <w:r w:rsidR="001A6DBB">
        <w:rPr>
          <w:lang w:val="fr-FR"/>
        </w:rPr>
        <w:t> </w:t>
      </w:r>
      <w:r>
        <w:rPr>
          <w:lang w:val="fr-FR"/>
        </w:rPr>
        <w:t>outre les mesures que l</w:t>
      </w:r>
      <w:r w:rsidR="00A81A4C">
        <w:rPr>
          <w:lang w:val="fr-FR"/>
        </w:rPr>
        <w:t>’</w:t>
      </w:r>
      <w:r>
        <w:rPr>
          <w:lang w:val="fr-FR"/>
        </w:rPr>
        <w:t xml:space="preserve">État Partie a prises pour que les enfants en situation de rue aient </w:t>
      </w:r>
      <w:r>
        <w:rPr>
          <w:lang w:val="fr-FR"/>
        </w:rPr>
        <w:lastRenderedPageBreak/>
        <w:t>accès à l</w:t>
      </w:r>
      <w:r w:rsidR="00A81A4C">
        <w:rPr>
          <w:lang w:val="fr-FR"/>
        </w:rPr>
        <w:t>’</w:t>
      </w:r>
      <w:r>
        <w:rPr>
          <w:lang w:val="fr-FR"/>
        </w:rPr>
        <w:t>éducation, aux soins de santé et à des mesures de protection et puissent retourner dans leur famille.</w:t>
      </w:r>
    </w:p>
    <w:p w14:paraId="6607152D" w14:textId="77777777" w:rsidR="00775C1E" w:rsidRPr="00AA4562" w:rsidRDefault="00775C1E" w:rsidP="00775C1E">
      <w:pPr>
        <w:pStyle w:val="H23G"/>
      </w:pPr>
      <w:r>
        <w:rPr>
          <w:lang w:val="fr-FR"/>
        </w:rPr>
        <w:tab/>
      </w:r>
      <w:r>
        <w:rPr>
          <w:lang w:val="fr-FR"/>
        </w:rPr>
        <w:tab/>
      </w:r>
      <w:r>
        <w:rPr>
          <w:bCs/>
          <w:lang w:val="fr-FR"/>
        </w:rPr>
        <w:t>Administration de la justice pour enfants</w:t>
      </w:r>
      <w:r>
        <w:rPr>
          <w:lang w:val="fr-FR"/>
        </w:rPr>
        <w:t xml:space="preserve"> </w:t>
      </w:r>
    </w:p>
    <w:p w14:paraId="38C45D74" w14:textId="2D32F5D0" w:rsidR="00775C1E" w:rsidRPr="00AA4562" w:rsidRDefault="00775C1E" w:rsidP="00775C1E">
      <w:pPr>
        <w:pStyle w:val="SingleTxtG"/>
      </w:pPr>
      <w:r>
        <w:rPr>
          <w:lang w:val="fr-FR"/>
        </w:rPr>
        <w:t>33.</w:t>
      </w:r>
      <w:r>
        <w:rPr>
          <w:lang w:val="fr-FR"/>
        </w:rPr>
        <w:tab/>
        <w:t>Décrire ce qui a été fait pour</w:t>
      </w:r>
      <w:r w:rsidR="007A265F">
        <w:rPr>
          <w:lang w:val="fr-FR"/>
        </w:rPr>
        <w:t> </w:t>
      </w:r>
      <w:r>
        <w:rPr>
          <w:lang w:val="fr-FR"/>
        </w:rPr>
        <w:t>:</w:t>
      </w:r>
    </w:p>
    <w:p w14:paraId="6041F984" w14:textId="6D342118" w:rsidR="00775C1E" w:rsidRPr="00AA4562" w:rsidRDefault="00775C1E" w:rsidP="00775C1E">
      <w:pPr>
        <w:pStyle w:val="SingleTxtG"/>
      </w:pPr>
      <w:r>
        <w:rPr>
          <w:lang w:val="fr-FR"/>
        </w:rPr>
        <w:tab/>
        <w:t>a)</w:t>
      </w:r>
      <w:r>
        <w:rPr>
          <w:lang w:val="fr-FR"/>
        </w:rPr>
        <w:tab/>
        <w:t>Veiller à ce que tous les enfants soupçonnés, accusés ou reconnus coupables d</w:t>
      </w:r>
      <w:r w:rsidR="00A81A4C">
        <w:rPr>
          <w:lang w:val="fr-FR"/>
        </w:rPr>
        <w:t>’</w:t>
      </w:r>
      <w:r>
        <w:rPr>
          <w:lang w:val="fr-FR"/>
        </w:rPr>
        <w:t>infractions à la législation pénale aient accès à l</w:t>
      </w:r>
      <w:r w:rsidR="00A81A4C">
        <w:rPr>
          <w:lang w:val="fr-FR"/>
        </w:rPr>
        <w:t>’</w:t>
      </w:r>
      <w:r>
        <w:rPr>
          <w:lang w:val="fr-FR"/>
        </w:rPr>
        <w:t>aide juridictionnelle, ainsi qu</w:t>
      </w:r>
      <w:r w:rsidR="00A81A4C">
        <w:rPr>
          <w:lang w:val="fr-FR"/>
        </w:rPr>
        <w:t>’</w:t>
      </w:r>
      <w:r>
        <w:rPr>
          <w:lang w:val="fr-FR"/>
        </w:rPr>
        <w:t>à des voies de recours contre les décisions de placement en détention</w:t>
      </w:r>
      <w:r w:rsidR="007A265F">
        <w:rPr>
          <w:lang w:val="fr-FR"/>
        </w:rPr>
        <w:t> </w:t>
      </w:r>
      <w:r>
        <w:rPr>
          <w:lang w:val="fr-FR"/>
        </w:rPr>
        <w:t>;</w:t>
      </w:r>
    </w:p>
    <w:p w14:paraId="5E0E16A4" w14:textId="10E3C87A" w:rsidR="00775C1E" w:rsidRPr="00AA4562" w:rsidRDefault="00775C1E" w:rsidP="00775C1E">
      <w:pPr>
        <w:pStyle w:val="SingleTxtG"/>
      </w:pPr>
      <w:r>
        <w:rPr>
          <w:lang w:val="fr-FR"/>
        </w:rPr>
        <w:tab/>
        <w:t>b)</w:t>
      </w:r>
      <w:r>
        <w:rPr>
          <w:lang w:val="fr-FR"/>
        </w:rPr>
        <w:tab/>
        <w:t>Faire en sorte que la détention d</w:t>
      </w:r>
      <w:r w:rsidR="00A81A4C">
        <w:rPr>
          <w:lang w:val="fr-FR"/>
        </w:rPr>
        <w:t>’</w:t>
      </w:r>
      <w:r>
        <w:rPr>
          <w:lang w:val="fr-FR"/>
        </w:rPr>
        <w:t>enfants, y compris la détention provisoire, ne</w:t>
      </w:r>
      <w:r w:rsidR="00917FEC">
        <w:rPr>
          <w:lang w:val="fr-FR"/>
        </w:rPr>
        <w:t> </w:t>
      </w:r>
      <w:r>
        <w:rPr>
          <w:lang w:val="fr-FR"/>
        </w:rPr>
        <w:t>soit qu</w:t>
      </w:r>
      <w:r w:rsidR="00A81A4C">
        <w:rPr>
          <w:lang w:val="fr-FR"/>
        </w:rPr>
        <w:t>’</w:t>
      </w:r>
      <w:r>
        <w:rPr>
          <w:lang w:val="fr-FR"/>
        </w:rPr>
        <w:t>une mesure de dernier recours d</w:t>
      </w:r>
      <w:r w:rsidR="00A81A4C">
        <w:rPr>
          <w:lang w:val="fr-FR"/>
        </w:rPr>
        <w:t>’</w:t>
      </w:r>
      <w:r>
        <w:rPr>
          <w:lang w:val="fr-FR"/>
        </w:rPr>
        <w:t>une durée aussi brève que possible, et que les conditions de détention soient conformes aux normes internationales, en particulier en ce qui concerne l</w:t>
      </w:r>
      <w:r w:rsidR="00A81A4C">
        <w:rPr>
          <w:lang w:val="fr-FR"/>
        </w:rPr>
        <w:t>’</w:t>
      </w:r>
      <w:r>
        <w:rPr>
          <w:lang w:val="fr-FR"/>
        </w:rPr>
        <w:t>accès à l</w:t>
      </w:r>
      <w:r w:rsidR="00A81A4C">
        <w:rPr>
          <w:lang w:val="fr-FR"/>
        </w:rPr>
        <w:t>’</w:t>
      </w:r>
      <w:r>
        <w:rPr>
          <w:lang w:val="fr-FR"/>
        </w:rPr>
        <w:t>éducation, aux loisirs et aux soins de santé</w:t>
      </w:r>
      <w:r w:rsidR="007A265F">
        <w:rPr>
          <w:lang w:val="fr-FR"/>
        </w:rPr>
        <w:t> </w:t>
      </w:r>
      <w:r>
        <w:rPr>
          <w:lang w:val="fr-FR"/>
        </w:rPr>
        <w:t>;</w:t>
      </w:r>
    </w:p>
    <w:p w14:paraId="5D877BAD" w14:textId="34EC523F" w:rsidR="00775C1E" w:rsidRPr="00AA4562" w:rsidRDefault="00775C1E" w:rsidP="00775C1E">
      <w:pPr>
        <w:pStyle w:val="SingleTxtG"/>
      </w:pPr>
      <w:r>
        <w:rPr>
          <w:lang w:val="fr-FR"/>
        </w:rPr>
        <w:tab/>
        <w:t>c)</w:t>
      </w:r>
      <w:r>
        <w:rPr>
          <w:lang w:val="fr-FR"/>
        </w:rPr>
        <w:tab/>
        <w:t>Améliorer les conditions de détention des enfants, réduire la surpopulation dans les centres de détention pour mineurs et surveiller l</w:t>
      </w:r>
      <w:r w:rsidR="00A81A4C">
        <w:rPr>
          <w:lang w:val="fr-FR"/>
        </w:rPr>
        <w:t>’</w:t>
      </w:r>
      <w:r>
        <w:rPr>
          <w:lang w:val="fr-FR"/>
        </w:rPr>
        <w:t>ensemble du système de justice pour enfants, conformément à la Convention</w:t>
      </w:r>
      <w:r w:rsidRPr="007A265F">
        <w:rPr>
          <w:rStyle w:val="Appelnotedebasdep"/>
        </w:rPr>
        <w:footnoteReference w:id="28"/>
      </w:r>
      <w:r w:rsidR="007A265F">
        <w:rPr>
          <w:lang w:val="fr-FR"/>
        </w:rPr>
        <w:t> </w:t>
      </w:r>
      <w:r>
        <w:rPr>
          <w:lang w:val="fr-FR"/>
        </w:rPr>
        <w:t>;</w:t>
      </w:r>
    </w:p>
    <w:p w14:paraId="31A07D7B" w14:textId="74BE7BF7" w:rsidR="00775C1E" w:rsidRPr="00AA4562" w:rsidRDefault="00775C1E" w:rsidP="00775C1E">
      <w:pPr>
        <w:pStyle w:val="SingleTxtG"/>
      </w:pPr>
      <w:r>
        <w:rPr>
          <w:lang w:val="fr-FR"/>
        </w:rPr>
        <w:tab/>
        <w:t>d)</w:t>
      </w:r>
      <w:r>
        <w:rPr>
          <w:lang w:val="fr-FR"/>
        </w:rPr>
        <w:tab/>
        <w:t>Mettre en place, à l</w:t>
      </w:r>
      <w:r w:rsidR="00A81A4C">
        <w:rPr>
          <w:lang w:val="fr-FR"/>
        </w:rPr>
        <w:t>’</w:t>
      </w:r>
      <w:r>
        <w:rPr>
          <w:lang w:val="fr-FR"/>
        </w:rPr>
        <w:t>échelle nationale, un système spécialisé de justice pour enfants et promouvoir des mesures non judiciaires, comme la justice réparatrice, la</w:t>
      </w:r>
      <w:r w:rsidR="00917FEC">
        <w:rPr>
          <w:lang w:val="fr-FR"/>
        </w:rPr>
        <w:t> </w:t>
      </w:r>
      <w:r>
        <w:rPr>
          <w:lang w:val="fr-FR"/>
        </w:rPr>
        <w:t>médiation, la déjudiciarisation ou des sanctions non privatives de liberté</w:t>
      </w:r>
      <w:r w:rsidR="007A265F">
        <w:rPr>
          <w:lang w:val="fr-FR"/>
        </w:rPr>
        <w:t> </w:t>
      </w:r>
      <w:r>
        <w:rPr>
          <w:lang w:val="fr-FR"/>
        </w:rPr>
        <w:t xml:space="preserve">; </w:t>
      </w:r>
    </w:p>
    <w:p w14:paraId="74FAA528" w14:textId="75B8A8C3" w:rsidR="00775C1E" w:rsidRPr="00AA4562" w:rsidRDefault="00775C1E" w:rsidP="00775C1E">
      <w:pPr>
        <w:pStyle w:val="SingleTxtG"/>
      </w:pPr>
      <w:r>
        <w:rPr>
          <w:lang w:val="fr-FR"/>
        </w:rPr>
        <w:tab/>
        <w:t>e)</w:t>
      </w:r>
      <w:r>
        <w:rPr>
          <w:lang w:val="fr-FR"/>
        </w:rPr>
        <w:tab/>
        <w:t>Faciliter la réadaptation et la réinsertion sociale des enfants soupçonnés, accusés ou reconnus coupables d</w:t>
      </w:r>
      <w:r w:rsidR="00A81A4C">
        <w:rPr>
          <w:lang w:val="fr-FR"/>
        </w:rPr>
        <w:t>’</w:t>
      </w:r>
      <w:r>
        <w:rPr>
          <w:lang w:val="fr-FR"/>
        </w:rPr>
        <w:t>infractions à la législation pénale</w:t>
      </w:r>
      <w:r w:rsidRPr="007A265F">
        <w:rPr>
          <w:rStyle w:val="Appelnotedebasdep"/>
        </w:rPr>
        <w:footnoteReference w:id="29"/>
      </w:r>
      <w:r>
        <w:rPr>
          <w:lang w:val="fr-FR"/>
        </w:rPr>
        <w:t>.</w:t>
      </w:r>
    </w:p>
    <w:p w14:paraId="4E9EE8B1" w14:textId="1214FE09" w:rsidR="00775C1E" w:rsidRPr="00AA4562" w:rsidRDefault="00775C1E" w:rsidP="00775C1E">
      <w:pPr>
        <w:pStyle w:val="H23G"/>
      </w:pPr>
      <w:r>
        <w:rPr>
          <w:lang w:val="fr-FR"/>
        </w:rPr>
        <w:tab/>
      </w:r>
      <w:r>
        <w:rPr>
          <w:lang w:val="fr-FR"/>
        </w:rPr>
        <w:tab/>
      </w:r>
      <w:r>
        <w:rPr>
          <w:bCs/>
          <w:lang w:val="fr-FR"/>
        </w:rPr>
        <w:t>Protocole facultatif concernant l</w:t>
      </w:r>
      <w:r w:rsidR="00A81A4C">
        <w:rPr>
          <w:bCs/>
          <w:lang w:val="fr-FR"/>
        </w:rPr>
        <w:t>’</w:t>
      </w:r>
      <w:r>
        <w:rPr>
          <w:bCs/>
          <w:lang w:val="fr-FR"/>
        </w:rPr>
        <w:t>implication d</w:t>
      </w:r>
      <w:r w:rsidR="00A81A4C">
        <w:rPr>
          <w:bCs/>
          <w:lang w:val="fr-FR"/>
        </w:rPr>
        <w:t>’</w:t>
      </w:r>
      <w:r>
        <w:rPr>
          <w:bCs/>
          <w:lang w:val="fr-FR"/>
        </w:rPr>
        <w:t>enfants dans les conflits armés</w:t>
      </w:r>
      <w:r>
        <w:rPr>
          <w:lang w:val="fr-FR"/>
        </w:rPr>
        <w:t xml:space="preserve"> </w:t>
      </w:r>
    </w:p>
    <w:p w14:paraId="41519D33" w14:textId="45776189" w:rsidR="00775C1E" w:rsidRPr="00AA4562" w:rsidRDefault="00775C1E" w:rsidP="00775C1E">
      <w:pPr>
        <w:pStyle w:val="SingleTxtG"/>
      </w:pPr>
      <w:r>
        <w:rPr>
          <w:lang w:val="fr-FR"/>
        </w:rPr>
        <w:t>34.</w:t>
      </w:r>
      <w:r>
        <w:rPr>
          <w:lang w:val="fr-FR"/>
        </w:rPr>
        <w:tab/>
        <w:t>Décrire les mesures prises pour donner suite aux recommandations figurant dans les observations finales du Comité concernant le rapport soumis par l</w:t>
      </w:r>
      <w:r w:rsidR="00A81A4C">
        <w:rPr>
          <w:lang w:val="fr-FR"/>
        </w:rPr>
        <w:t>’</w:t>
      </w:r>
      <w:r>
        <w:rPr>
          <w:lang w:val="fr-FR"/>
        </w:rPr>
        <w:t>État Partie en application de l</w:t>
      </w:r>
      <w:r w:rsidR="00A81A4C">
        <w:rPr>
          <w:lang w:val="fr-FR"/>
        </w:rPr>
        <w:t>’</w:t>
      </w:r>
      <w:r>
        <w:rPr>
          <w:lang w:val="fr-FR"/>
        </w:rPr>
        <w:t>article</w:t>
      </w:r>
      <w:r w:rsidR="007A265F">
        <w:rPr>
          <w:lang w:val="fr-FR"/>
        </w:rPr>
        <w:t> </w:t>
      </w:r>
      <w:r>
        <w:rPr>
          <w:lang w:val="fr-FR"/>
        </w:rPr>
        <w:t>8 (par.</w:t>
      </w:r>
      <w:r w:rsidR="007A265F">
        <w:rPr>
          <w:lang w:val="fr-FR"/>
        </w:rPr>
        <w:t> </w:t>
      </w:r>
      <w:r>
        <w:rPr>
          <w:lang w:val="fr-FR"/>
        </w:rPr>
        <w:t>1) du Protocole facultatif</w:t>
      </w:r>
      <w:r w:rsidRPr="007A265F">
        <w:rPr>
          <w:rStyle w:val="Appelnotedebasdep"/>
        </w:rPr>
        <w:footnoteReference w:id="30"/>
      </w:r>
      <w:r>
        <w:rPr>
          <w:lang w:val="fr-FR"/>
        </w:rPr>
        <w:t>, y compris les progrès réalisés pour</w:t>
      </w:r>
      <w:r w:rsidR="007A265F">
        <w:rPr>
          <w:lang w:val="fr-FR"/>
        </w:rPr>
        <w:t> </w:t>
      </w:r>
      <w:r>
        <w:rPr>
          <w:lang w:val="fr-FR"/>
        </w:rPr>
        <w:t xml:space="preserve">: </w:t>
      </w:r>
    </w:p>
    <w:p w14:paraId="730891A1" w14:textId="76E29636" w:rsidR="00775C1E" w:rsidRPr="00AA4562" w:rsidRDefault="00775C1E" w:rsidP="00775C1E">
      <w:pPr>
        <w:pStyle w:val="SingleTxtG"/>
      </w:pPr>
      <w:r>
        <w:rPr>
          <w:lang w:val="fr-FR"/>
        </w:rPr>
        <w:tab/>
        <w:t>a)</w:t>
      </w:r>
      <w:r>
        <w:rPr>
          <w:lang w:val="fr-FR"/>
        </w:rPr>
        <w:tab/>
        <w:t>Ériger en infraction l</w:t>
      </w:r>
      <w:r w:rsidR="00A81A4C">
        <w:rPr>
          <w:lang w:val="fr-FR"/>
        </w:rPr>
        <w:t>’</w:t>
      </w:r>
      <w:r>
        <w:rPr>
          <w:lang w:val="fr-FR"/>
        </w:rPr>
        <w:t>enrôlement d</w:t>
      </w:r>
      <w:r w:rsidR="00A81A4C">
        <w:rPr>
          <w:lang w:val="fr-FR"/>
        </w:rPr>
        <w:t>’</w:t>
      </w:r>
      <w:r>
        <w:rPr>
          <w:lang w:val="fr-FR"/>
        </w:rPr>
        <w:t>enfants et leur utilisation dans des hostilités et interdire l</w:t>
      </w:r>
      <w:r w:rsidR="00A81A4C">
        <w:rPr>
          <w:lang w:val="fr-FR"/>
        </w:rPr>
        <w:t>’</w:t>
      </w:r>
      <w:r>
        <w:rPr>
          <w:lang w:val="fr-FR"/>
        </w:rPr>
        <w:t>inscription d</w:t>
      </w:r>
      <w:r w:rsidR="00A81A4C">
        <w:rPr>
          <w:lang w:val="fr-FR"/>
        </w:rPr>
        <w:t>’</w:t>
      </w:r>
      <w:r>
        <w:rPr>
          <w:lang w:val="fr-FR"/>
        </w:rPr>
        <w:t>enfants dans des écoles militaires</w:t>
      </w:r>
      <w:r w:rsidR="007A265F">
        <w:rPr>
          <w:lang w:val="fr-FR"/>
        </w:rPr>
        <w:t> </w:t>
      </w:r>
      <w:r>
        <w:rPr>
          <w:lang w:val="fr-FR"/>
        </w:rPr>
        <w:t>;</w:t>
      </w:r>
    </w:p>
    <w:p w14:paraId="2AC7C11B" w14:textId="17ACF09F" w:rsidR="00775C1E" w:rsidRPr="00AA4562" w:rsidRDefault="00775C1E" w:rsidP="00775C1E">
      <w:pPr>
        <w:pStyle w:val="SingleTxtG"/>
      </w:pPr>
      <w:r>
        <w:rPr>
          <w:lang w:val="fr-FR"/>
        </w:rPr>
        <w:tab/>
        <w:t>b)</w:t>
      </w:r>
      <w:r>
        <w:rPr>
          <w:lang w:val="fr-FR"/>
        </w:rPr>
        <w:tab/>
        <w:t>Enquêter sur toutes les allégations d</w:t>
      </w:r>
      <w:r w:rsidR="00A81A4C">
        <w:rPr>
          <w:lang w:val="fr-FR"/>
        </w:rPr>
        <w:t>’</w:t>
      </w:r>
      <w:r>
        <w:rPr>
          <w:lang w:val="fr-FR"/>
        </w:rPr>
        <w:t>abus sexuels commis par des membres uruguayens des missions de maintien de la paix de l</w:t>
      </w:r>
      <w:r w:rsidR="00A81A4C">
        <w:rPr>
          <w:lang w:val="fr-FR"/>
        </w:rPr>
        <w:t>’</w:t>
      </w:r>
      <w:r>
        <w:rPr>
          <w:lang w:val="fr-FR"/>
        </w:rPr>
        <w:t>ONU, identifier les auteurs et les traduire en justice</w:t>
      </w:r>
      <w:r w:rsidR="007A265F">
        <w:rPr>
          <w:lang w:val="fr-FR"/>
        </w:rPr>
        <w:t> </w:t>
      </w:r>
      <w:r>
        <w:rPr>
          <w:lang w:val="fr-FR"/>
        </w:rPr>
        <w:t>;</w:t>
      </w:r>
    </w:p>
    <w:p w14:paraId="4C47E6C6" w14:textId="2F2CD776" w:rsidR="00775C1E" w:rsidRPr="00AA4562" w:rsidRDefault="00775C1E" w:rsidP="00775C1E">
      <w:pPr>
        <w:pStyle w:val="SingleTxtG"/>
      </w:pPr>
      <w:r>
        <w:rPr>
          <w:lang w:val="fr-FR"/>
        </w:rPr>
        <w:tab/>
        <w:t>c)</w:t>
      </w:r>
      <w:r>
        <w:rPr>
          <w:lang w:val="fr-FR"/>
        </w:rPr>
        <w:tab/>
        <w:t>Repérer les enfants demandeurs d</w:t>
      </w:r>
      <w:r w:rsidR="00A81A4C">
        <w:rPr>
          <w:lang w:val="fr-FR"/>
        </w:rPr>
        <w:t>’</w:t>
      </w:r>
      <w:r>
        <w:rPr>
          <w:lang w:val="fr-FR"/>
        </w:rPr>
        <w:t>asile, réfugiés ou migrants qui ont été enrôlés ou utilisés dans un conflit armé ou risquent de l</w:t>
      </w:r>
      <w:r w:rsidR="00A81A4C">
        <w:rPr>
          <w:lang w:val="fr-FR"/>
        </w:rPr>
        <w:t>’</w:t>
      </w:r>
      <w:r>
        <w:rPr>
          <w:lang w:val="fr-FR"/>
        </w:rPr>
        <w:t>être</w:t>
      </w:r>
      <w:r w:rsidR="007A265F">
        <w:rPr>
          <w:lang w:val="fr-FR"/>
        </w:rPr>
        <w:t> </w:t>
      </w:r>
      <w:r>
        <w:rPr>
          <w:lang w:val="fr-FR"/>
        </w:rPr>
        <w:t>;</w:t>
      </w:r>
    </w:p>
    <w:p w14:paraId="7D6D1C15" w14:textId="0A45751A" w:rsidR="00775C1E" w:rsidRPr="00AA4562" w:rsidRDefault="00775C1E" w:rsidP="00775C1E">
      <w:pPr>
        <w:pStyle w:val="SingleTxtG"/>
      </w:pPr>
      <w:r>
        <w:rPr>
          <w:lang w:val="fr-FR"/>
        </w:rPr>
        <w:tab/>
        <w:t>d)</w:t>
      </w:r>
      <w:r>
        <w:rPr>
          <w:lang w:val="fr-FR"/>
        </w:rPr>
        <w:tab/>
        <w:t>Désigner un organisme de coordination chargé de suivre l</w:t>
      </w:r>
      <w:r w:rsidR="00A81A4C">
        <w:rPr>
          <w:lang w:val="fr-FR"/>
        </w:rPr>
        <w:t>’</w:t>
      </w:r>
      <w:r>
        <w:rPr>
          <w:lang w:val="fr-FR"/>
        </w:rPr>
        <w:t>application du Protocole facultatif.</w:t>
      </w:r>
    </w:p>
    <w:p w14:paraId="5DDB4FE2" w14:textId="77777777" w:rsidR="00775C1E" w:rsidRPr="00AA4562" w:rsidRDefault="00775C1E" w:rsidP="00775C1E">
      <w:pPr>
        <w:pStyle w:val="HChG"/>
      </w:pPr>
      <w:r>
        <w:rPr>
          <w:bCs/>
          <w:lang w:val="fr-FR"/>
        </w:rPr>
        <w:tab/>
        <w:t>III.</w:t>
      </w:r>
      <w:r>
        <w:rPr>
          <w:lang w:val="fr-FR"/>
        </w:rPr>
        <w:tab/>
      </w:r>
      <w:r>
        <w:rPr>
          <w:bCs/>
          <w:lang w:val="fr-FR"/>
        </w:rPr>
        <w:t>Informations et données statistiques</w:t>
      </w:r>
      <w:r>
        <w:rPr>
          <w:lang w:val="fr-FR"/>
        </w:rPr>
        <w:t xml:space="preserve"> </w:t>
      </w:r>
    </w:p>
    <w:p w14:paraId="41946D7D" w14:textId="19143535" w:rsidR="00775C1E" w:rsidRPr="00AA4562" w:rsidRDefault="00775C1E" w:rsidP="00775C1E">
      <w:pPr>
        <w:pStyle w:val="SingleTxtG"/>
      </w:pPr>
      <w:r>
        <w:rPr>
          <w:lang w:val="fr-FR"/>
        </w:rPr>
        <w:t>35.</w:t>
      </w:r>
      <w:r>
        <w:rPr>
          <w:lang w:val="fr-FR"/>
        </w:rPr>
        <w:tab/>
        <w:t>Les statistiques et les données fournies par l</w:t>
      </w:r>
      <w:r w:rsidR="00A81A4C">
        <w:rPr>
          <w:lang w:val="fr-FR"/>
        </w:rPr>
        <w:t>’</w:t>
      </w:r>
      <w:r>
        <w:rPr>
          <w:lang w:val="fr-FR"/>
        </w:rPr>
        <w:t>État Partie devraient porter sur la période écoulée depuis l</w:t>
      </w:r>
      <w:r w:rsidR="00A81A4C">
        <w:rPr>
          <w:lang w:val="fr-FR"/>
        </w:rPr>
        <w:t>’</w:t>
      </w:r>
      <w:r>
        <w:rPr>
          <w:lang w:val="fr-FR"/>
        </w:rPr>
        <w:t>examen de ses rapports précédents sur l</w:t>
      </w:r>
      <w:r w:rsidR="00A81A4C">
        <w:rPr>
          <w:lang w:val="fr-FR"/>
        </w:rPr>
        <w:t>’</w:t>
      </w:r>
      <w:r>
        <w:rPr>
          <w:lang w:val="fr-FR"/>
        </w:rPr>
        <w:t>application de la Convention et des Protocoles facultatifs s</w:t>
      </w:r>
      <w:r w:rsidR="00A81A4C">
        <w:rPr>
          <w:lang w:val="fr-FR"/>
        </w:rPr>
        <w:t>’</w:t>
      </w:r>
      <w:r>
        <w:rPr>
          <w:lang w:val="fr-FR"/>
        </w:rPr>
        <w:t xml:space="preserve">y rapportant. Les données devraient être ventilées par âge, sexe, origine ethnique, origine nationale, type de handicap, zone géographique et situation </w:t>
      </w:r>
      <w:proofErr w:type="spellStart"/>
      <w:r>
        <w:rPr>
          <w:lang w:val="fr-FR"/>
        </w:rPr>
        <w:t>socioéconomique</w:t>
      </w:r>
      <w:proofErr w:type="spellEnd"/>
      <w:r>
        <w:rPr>
          <w:lang w:val="fr-FR"/>
        </w:rPr>
        <w:t xml:space="preserve"> ainsi que par année ou autre période pertinente. </w:t>
      </w:r>
    </w:p>
    <w:p w14:paraId="76392CD3" w14:textId="2CF89AD3" w:rsidR="00775C1E" w:rsidRPr="00AA4562" w:rsidRDefault="00775C1E" w:rsidP="00775C1E">
      <w:pPr>
        <w:pStyle w:val="SingleTxtG"/>
      </w:pPr>
      <w:r>
        <w:rPr>
          <w:lang w:val="fr-FR"/>
        </w:rPr>
        <w:t>36.</w:t>
      </w:r>
      <w:r>
        <w:rPr>
          <w:lang w:val="fr-FR"/>
        </w:rPr>
        <w:tab/>
        <w:t>Il est recommandé d</w:t>
      </w:r>
      <w:r w:rsidR="00A81A4C">
        <w:rPr>
          <w:lang w:val="fr-FR"/>
        </w:rPr>
        <w:t>’</w:t>
      </w:r>
      <w:r>
        <w:rPr>
          <w:lang w:val="fr-FR"/>
        </w:rPr>
        <w:t>inclure des tableaux faisant apparaître les tendances pour la période considérée ainsi que des explications ou des commentaires concernant les changements importants intervenus au cours de la période.</w:t>
      </w:r>
    </w:p>
    <w:p w14:paraId="0A798162" w14:textId="52C0B808" w:rsidR="00775C1E" w:rsidRPr="00AA4562" w:rsidRDefault="00775C1E" w:rsidP="00775C1E">
      <w:pPr>
        <w:pStyle w:val="H1G"/>
      </w:pPr>
      <w:r>
        <w:rPr>
          <w:bCs/>
          <w:lang w:val="fr-FR"/>
        </w:rPr>
        <w:lastRenderedPageBreak/>
        <w:tab/>
        <w:t>A.</w:t>
      </w:r>
      <w:r>
        <w:rPr>
          <w:lang w:val="fr-FR"/>
        </w:rPr>
        <w:tab/>
      </w:r>
      <w:r>
        <w:rPr>
          <w:bCs/>
          <w:lang w:val="fr-FR"/>
        </w:rPr>
        <w:t>Mesures d</w:t>
      </w:r>
      <w:r w:rsidR="00A81A4C">
        <w:rPr>
          <w:bCs/>
          <w:lang w:val="fr-FR"/>
        </w:rPr>
        <w:t>’</w:t>
      </w:r>
      <w:r>
        <w:rPr>
          <w:bCs/>
          <w:lang w:val="fr-FR"/>
        </w:rPr>
        <w:t>application générales (art.</w:t>
      </w:r>
      <w:r w:rsidR="00700BED">
        <w:rPr>
          <w:bCs/>
          <w:lang w:val="fr-FR"/>
        </w:rPr>
        <w:t> </w:t>
      </w:r>
      <w:r>
        <w:rPr>
          <w:bCs/>
          <w:lang w:val="fr-FR"/>
        </w:rPr>
        <w:t>1</w:t>
      </w:r>
      <w:r>
        <w:rPr>
          <w:bCs/>
          <w:vertAlign w:val="superscript"/>
          <w:lang w:val="fr-FR"/>
        </w:rPr>
        <w:t>er</w:t>
      </w:r>
      <w:r>
        <w:rPr>
          <w:bCs/>
          <w:lang w:val="fr-FR"/>
        </w:rPr>
        <w:t>, 4, 42 et 44, par.</w:t>
      </w:r>
      <w:r w:rsidR="007A265F">
        <w:rPr>
          <w:bCs/>
          <w:lang w:val="fr-FR"/>
        </w:rPr>
        <w:t> </w:t>
      </w:r>
      <w:r>
        <w:rPr>
          <w:bCs/>
          <w:lang w:val="fr-FR"/>
        </w:rPr>
        <w:t>6))</w:t>
      </w:r>
    </w:p>
    <w:p w14:paraId="72654146" w14:textId="4D11D986" w:rsidR="00775C1E" w:rsidRPr="00AA4562" w:rsidRDefault="00775C1E" w:rsidP="00775C1E">
      <w:pPr>
        <w:pStyle w:val="SingleTxtG"/>
      </w:pPr>
      <w:r>
        <w:rPr>
          <w:lang w:val="fr-FR"/>
        </w:rPr>
        <w:t>37.</w:t>
      </w:r>
      <w:r>
        <w:rPr>
          <w:lang w:val="fr-FR"/>
        </w:rPr>
        <w:tab/>
        <w:t>Fournir des informations sur le budget consacré au secteur de l</w:t>
      </w:r>
      <w:r w:rsidR="00A81A4C">
        <w:rPr>
          <w:lang w:val="fr-FR"/>
        </w:rPr>
        <w:t>’</w:t>
      </w:r>
      <w:r>
        <w:rPr>
          <w:lang w:val="fr-FR"/>
        </w:rPr>
        <w:t>enfance et au secteur social, en indiquant le montant de chaque poste budgétaire et le pourcentage du budget national total qu</w:t>
      </w:r>
      <w:r w:rsidR="00A81A4C">
        <w:rPr>
          <w:lang w:val="fr-FR"/>
        </w:rPr>
        <w:t>’</w:t>
      </w:r>
      <w:r>
        <w:rPr>
          <w:lang w:val="fr-FR"/>
        </w:rPr>
        <w:t xml:space="preserve">il représente. </w:t>
      </w:r>
    </w:p>
    <w:p w14:paraId="31860EDF" w14:textId="71D44947" w:rsidR="00775C1E" w:rsidRPr="00AA4562" w:rsidRDefault="00775C1E" w:rsidP="00775C1E">
      <w:pPr>
        <w:pStyle w:val="H1G"/>
      </w:pPr>
      <w:r>
        <w:rPr>
          <w:bCs/>
          <w:lang w:val="fr-FR"/>
        </w:rPr>
        <w:tab/>
        <w:t>B.</w:t>
      </w:r>
      <w:r>
        <w:rPr>
          <w:lang w:val="fr-FR"/>
        </w:rPr>
        <w:tab/>
      </w:r>
      <w:r>
        <w:rPr>
          <w:bCs/>
          <w:lang w:val="fr-FR"/>
        </w:rPr>
        <w:t>Définition de l</w:t>
      </w:r>
      <w:r w:rsidR="00A81A4C">
        <w:rPr>
          <w:bCs/>
          <w:lang w:val="fr-FR"/>
        </w:rPr>
        <w:t>’</w:t>
      </w:r>
      <w:r>
        <w:rPr>
          <w:bCs/>
          <w:lang w:val="fr-FR"/>
        </w:rPr>
        <w:t>enfant (art.</w:t>
      </w:r>
      <w:r w:rsidR="00700BED">
        <w:rPr>
          <w:bCs/>
          <w:lang w:val="fr-FR"/>
        </w:rPr>
        <w:t> </w:t>
      </w:r>
      <w:r>
        <w:rPr>
          <w:bCs/>
          <w:lang w:val="fr-FR"/>
        </w:rPr>
        <w:t>1</w:t>
      </w:r>
      <w:r>
        <w:rPr>
          <w:bCs/>
          <w:vertAlign w:val="superscript"/>
          <w:lang w:val="fr-FR"/>
        </w:rPr>
        <w:t>er</w:t>
      </w:r>
      <w:r>
        <w:rPr>
          <w:bCs/>
          <w:lang w:val="fr-FR"/>
        </w:rPr>
        <w:t>)</w:t>
      </w:r>
    </w:p>
    <w:p w14:paraId="7EF53EF9" w14:textId="66ED7C08" w:rsidR="00775C1E" w:rsidRPr="00AA4562" w:rsidRDefault="00775C1E" w:rsidP="00775C1E">
      <w:pPr>
        <w:pStyle w:val="SingleTxtG"/>
      </w:pPr>
      <w:r>
        <w:rPr>
          <w:lang w:val="fr-FR"/>
        </w:rPr>
        <w:t>38.</w:t>
      </w:r>
      <w:r>
        <w:rPr>
          <w:lang w:val="fr-FR"/>
        </w:rPr>
        <w:tab/>
        <w:t>Fournir des données ventilées comme décrit au paragraphe</w:t>
      </w:r>
      <w:r w:rsidR="007A265F">
        <w:rPr>
          <w:lang w:val="fr-FR"/>
        </w:rPr>
        <w:t> </w:t>
      </w:r>
      <w:r>
        <w:rPr>
          <w:lang w:val="fr-FR"/>
        </w:rPr>
        <w:t>35 ci-dessus sur le nombre et le pourcentage d</w:t>
      </w:r>
      <w:r w:rsidR="00A81A4C">
        <w:rPr>
          <w:lang w:val="fr-FR"/>
        </w:rPr>
        <w:t>’</w:t>
      </w:r>
      <w:r>
        <w:rPr>
          <w:lang w:val="fr-FR"/>
        </w:rPr>
        <w:t>enfants de moins de 18</w:t>
      </w:r>
      <w:r w:rsidR="007A265F">
        <w:rPr>
          <w:lang w:val="fr-FR"/>
        </w:rPr>
        <w:t> </w:t>
      </w:r>
      <w:r>
        <w:rPr>
          <w:lang w:val="fr-FR"/>
        </w:rPr>
        <w:t>ans qui vivent dans l</w:t>
      </w:r>
      <w:r w:rsidR="00A81A4C">
        <w:rPr>
          <w:lang w:val="fr-FR"/>
        </w:rPr>
        <w:t>’</w:t>
      </w:r>
      <w:r>
        <w:rPr>
          <w:lang w:val="fr-FR"/>
        </w:rPr>
        <w:t>État Partie et sur le nombre de mariages d</w:t>
      </w:r>
      <w:r w:rsidR="00A81A4C">
        <w:rPr>
          <w:lang w:val="fr-FR"/>
        </w:rPr>
        <w:t>’</w:t>
      </w:r>
      <w:r>
        <w:rPr>
          <w:lang w:val="fr-FR"/>
        </w:rPr>
        <w:t xml:space="preserve">enfants. </w:t>
      </w:r>
    </w:p>
    <w:p w14:paraId="217DDEFB" w14:textId="4AF51223" w:rsidR="00775C1E" w:rsidRPr="00AA4562" w:rsidRDefault="00775C1E" w:rsidP="00775C1E">
      <w:pPr>
        <w:pStyle w:val="H1G"/>
      </w:pPr>
      <w:r>
        <w:rPr>
          <w:bCs/>
          <w:lang w:val="fr-FR"/>
        </w:rPr>
        <w:tab/>
        <w:t>C.</w:t>
      </w:r>
      <w:r>
        <w:rPr>
          <w:lang w:val="fr-FR"/>
        </w:rPr>
        <w:tab/>
      </w:r>
      <w:r>
        <w:rPr>
          <w:bCs/>
          <w:lang w:val="fr-FR"/>
        </w:rPr>
        <w:t>Principes généraux (art.</w:t>
      </w:r>
      <w:r w:rsidR="007A265F">
        <w:rPr>
          <w:bCs/>
          <w:lang w:val="fr-FR"/>
        </w:rPr>
        <w:t> </w:t>
      </w:r>
      <w:r>
        <w:rPr>
          <w:bCs/>
          <w:lang w:val="fr-FR"/>
        </w:rPr>
        <w:t>2, 3, 6 et 12)</w:t>
      </w:r>
    </w:p>
    <w:p w14:paraId="74DFF4DC" w14:textId="3197A052" w:rsidR="00775C1E" w:rsidRPr="00AA4562" w:rsidRDefault="00775C1E" w:rsidP="00775C1E">
      <w:pPr>
        <w:pStyle w:val="SingleTxtG"/>
      </w:pPr>
      <w:r>
        <w:rPr>
          <w:lang w:val="fr-FR"/>
        </w:rPr>
        <w:t>39.</w:t>
      </w:r>
      <w:r>
        <w:rPr>
          <w:lang w:val="fr-FR"/>
        </w:rPr>
        <w:tab/>
        <w:t>Fournir des données ventilées comme décrit au paragraphe</w:t>
      </w:r>
      <w:r w:rsidR="007A265F">
        <w:rPr>
          <w:lang w:val="fr-FR"/>
        </w:rPr>
        <w:t> </w:t>
      </w:r>
      <w:r>
        <w:rPr>
          <w:lang w:val="fr-FR"/>
        </w:rPr>
        <w:t>35 ci-dessus sur le nombre d</w:t>
      </w:r>
      <w:r w:rsidR="00A81A4C">
        <w:rPr>
          <w:lang w:val="fr-FR"/>
        </w:rPr>
        <w:t>’</w:t>
      </w:r>
      <w:r>
        <w:rPr>
          <w:lang w:val="fr-FR"/>
        </w:rPr>
        <w:t>affaires portant sur la non-discrimination et les poursuites engagées ainsi que sur les sanctions imposées aux auteurs des actes en question.</w:t>
      </w:r>
    </w:p>
    <w:p w14:paraId="4EC1862B" w14:textId="70829F33" w:rsidR="00775C1E" w:rsidRPr="00AA4562" w:rsidRDefault="00775C1E" w:rsidP="00775C1E">
      <w:pPr>
        <w:pStyle w:val="SingleTxtG"/>
      </w:pPr>
      <w:r>
        <w:rPr>
          <w:lang w:val="fr-FR"/>
        </w:rPr>
        <w:t>40.</w:t>
      </w:r>
      <w:r>
        <w:rPr>
          <w:lang w:val="fr-FR"/>
        </w:rPr>
        <w:tab/>
        <w:t>Fournir des données ventilées comme décrit au paragraphe</w:t>
      </w:r>
      <w:r w:rsidR="007A265F">
        <w:rPr>
          <w:lang w:val="fr-FR"/>
        </w:rPr>
        <w:t> </w:t>
      </w:r>
      <w:r>
        <w:rPr>
          <w:lang w:val="fr-FR"/>
        </w:rPr>
        <w:t>35 ci-dessus sur le nombre d</w:t>
      </w:r>
      <w:r w:rsidR="00A81A4C">
        <w:rPr>
          <w:lang w:val="fr-FR"/>
        </w:rPr>
        <w:t>’</w:t>
      </w:r>
      <w:r>
        <w:rPr>
          <w:lang w:val="fr-FR"/>
        </w:rPr>
        <w:t>enfants qui ont fait une tentative de suicide ou se sont suicidés.</w:t>
      </w:r>
    </w:p>
    <w:p w14:paraId="71450F56" w14:textId="297B2690" w:rsidR="00775C1E" w:rsidRPr="00AA4562" w:rsidRDefault="00775C1E" w:rsidP="00775C1E">
      <w:pPr>
        <w:pStyle w:val="H1G"/>
        <w:ind w:left="0" w:firstLine="0"/>
      </w:pPr>
      <w:r>
        <w:rPr>
          <w:bCs/>
          <w:lang w:val="fr-FR"/>
        </w:rPr>
        <w:tab/>
        <w:t>D.</w:t>
      </w:r>
      <w:r>
        <w:rPr>
          <w:lang w:val="fr-FR"/>
        </w:rPr>
        <w:tab/>
      </w:r>
      <w:r>
        <w:rPr>
          <w:bCs/>
          <w:lang w:val="fr-FR"/>
        </w:rPr>
        <w:t>Droits civils et politiques (art.</w:t>
      </w:r>
      <w:r w:rsidR="007A265F">
        <w:rPr>
          <w:bCs/>
          <w:lang w:val="fr-FR"/>
        </w:rPr>
        <w:t> </w:t>
      </w:r>
      <w:r>
        <w:rPr>
          <w:bCs/>
          <w:lang w:val="fr-FR"/>
        </w:rPr>
        <w:t>7, 8 et 13 à 17)</w:t>
      </w:r>
    </w:p>
    <w:p w14:paraId="016A4FC8" w14:textId="67517581" w:rsidR="00775C1E" w:rsidRPr="00AA4562" w:rsidRDefault="00775C1E" w:rsidP="00775C1E">
      <w:pPr>
        <w:pStyle w:val="SingleTxtG"/>
      </w:pPr>
      <w:r>
        <w:rPr>
          <w:lang w:val="fr-FR"/>
        </w:rPr>
        <w:t>41.</w:t>
      </w:r>
      <w:r>
        <w:rPr>
          <w:lang w:val="fr-FR"/>
        </w:rPr>
        <w:tab/>
        <w:t>Fournir des données ventilées comme décrit au paragraphe</w:t>
      </w:r>
      <w:r w:rsidR="007A265F">
        <w:rPr>
          <w:lang w:val="fr-FR"/>
        </w:rPr>
        <w:t> </w:t>
      </w:r>
      <w:r>
        <w:rPr>
          <w:lang w:val="fr-FR"/>
        </w:rPr>
        <w:t>35 ci-dessus sur le nombre d</w:t>
      </w:r>
      <w:r w:rsidR="00A81A4C">
        <w:rPr>
          <w:lang w:val="fr-FR"/>
        </w:rPr>
        <w:t>’</w:t>
      </w:r>
      <w:r>
        <w:rPr>
          <w:lang w:val="fr-FR"/>
        </w:rPr>
        <w:t>enfants apatrides.</w:t>
      </w:r>
    </w:p>
    <w:p w14:paraId="668350BE" w14:textId="4ED31A6E" w:rsidR="00775C1E" w:rsidRPr="00AA4562" w:rsidRDefault="00775C1E" w:rsidP="00775C1E">
      <w:pPr>
        <w:pStyle w:val="H1G"/>
      </w:pPr>
      <w:r>
        <w:rPr>
          <w:bCs/>
          <w:lang w:val="fr-FR"/>
        </w:rPr>
        <w:tab/>
        <w:t>E.</w:t>
      </w:r>
      <w:r>
        <w:rPr>
          <w:lang w:val="fr-FR"/>
        </w:rPr>
        <w:tab/>
      </w:r>
      <w:r>
        <w:rPr>
          <w:bCs/>
          <w:lang w:val="fr-FR"/>
        </w:rPr>
        <w:t>Violence à l</w:t>
      </w:r>
      <w:r w:rsidR="00A81A4C">
        <w:rPr>
          <w:bCs/>
          <w:lang w:val="fr-FR"/>
        </w:rPr>
        <w:t>’</w:t>
      </w:r>
      <w:r>
        <w:rPr>
          <w:bCs/>
          <w:lang w:val="fr-FR"/>
        </w:rPr>
        <w:t>égard des enfants (art.</w:t>
      </w:r>
      <w:r w:rsidR="00EA18D7">
        <w:rPr>
          <w:bCs/>
          <w:lang w:val="fr-FR"/>
        </w:rPr>
        <w:t> </w:t>
      </w:r>
      <w:r>
        <w:rPr>
          <w:bCs/>
          <w:lang w:val="fr-FR"/>
        </w:rPr>
        <w:t>19, 24 (par.</w:t>
      </w:r>
      <w:r w:rsidR="007A265F">
        <w:rPr>
          <w:bCs/>
          <w:lang w:val="fr-FR"/>
        </w:rPr>
        <w:t> </w:t>
      </w:r>
      <w:r>
        <w:rPr>
          <w:bCs/>
          <w:lang w:val="fr-FR"/>
        </w:rPr>
        <w:t>3), 28 (par.</w:t>
      </w:r>
      <w:r w:rsidR="007A265F">
        <w:rPr>
          <w:bCs/>
          <w:lang w:val="fr-FR"/>
        </w:rPr>
        <w:t> </w:t>
      </w:r>
      <w:r>
        <w:rPr>
          <w:bCs/>
          <w:lang w:val="fr-FR"/>
        </w:rPr>
        <w:t xml:space="preserve">2), 34, 35, </w:t>
      </w:r>
      <w:r w:rsidR="00B30FA0">
        <w:rPr>
          <w:bCs/>
          <w:lang w:val="fr-FR"/>
        </w:rPr>
        <w:br/>
      </w:r>
      <w:r>
        <w:rPr>
          <w:bCs/>
          <w:lang w:val="fr-FR"/>
        </w:rPr>
        <w:t>37 (al.</w:t>
      </w:r>
      <w:r w:rsidR="00EA18D7">
        <w:rPr>
          <w:bCs/>
          <w:lang w:val="fr-FR"/>
        </w:rPr>
        <w:t> </w:t>
      </w:r>
      <w:r>
        <w:rPr>
          <w:bCs/>
          <w:lang w:val="fr-FR"/>
        </w:rPr>
        <w:t xml:space="preserve">a)) et 39 de la Convention et Protocole facultatif concernant </w:t>
      </w:r>
      <w:r w:rsidR="00B30FA0">
        <w:rPr>
          <w:bCs/>
          <w:lang w:val="fr-FR"/>
        </w:rPr>
        <w:br/>
      </w:r>
      <w:r>
        <w:rPr>
          <w:bCs/>
          <w:lang w:val="fr-FR"/>
        </w:rPr>
        <w:t>la vente d</w:t>
      </w:r>
      <w:r w:rsidR="00A81A4C">
        <w:rPr>
          <w:bCs/>
          <w:lang w:val="fr-FR"/>
        </w:rPr>
        <w:t>’</w:t>
      </w:r>
      <w:r>
        <w:rPr>
          <w:bCs/>
          <w:lang w:val="fr-FR"/>
        </w:rPr>
        <w:t>enfants, la prostitution des enfants et la pornographie mettant en scène des enfants)</w:t>
      </w:r>
    </w:p>
    <w:p w14:paraId="56BD85DB" w14:textId="498C7B9A" w:rsidR="00775C1E" w:rsidRPr="00AA4562" w:rsidRDefault="00775C1E" w:rsidP="00775C1E">
      <w:pPr>
        <w:pStyle w:val="SingleTxtG"/>
      </w:pPr>
      <w:r>
        <w:rPr>
          <w:lang w:val="fr-FR"/>
        </w:rPr>
        <w:t>42.</w:t>
      </w:r>
      <w:r>
        <w:rPr>
          <w:lang w:val="fr-FR"/>
        </w:rPr>
        <w:tab/>
        <w:t>Fournir des données ventilées comme décrit au paragraphe</w:t>
      </w:r>
      <w:r w:rsidR="007A265F">
        <w:rPr>
          <w:lang w:val="fr-FR"/>
        </w:rPr>
        <w:t> </w:t>
      </w:r>
      <w:r>
        <w:rPr>
          <w:lang w:val="fr-FR"/>
        </w:rPr>
        <w:t>35 ci-dessus sur</w:t>
      </w:r>
      <w:r w:rsidR="007A265F">
        <w:rPr>
          <w:lang w:val="fr-FR"/>
        </w:rPr>
        <w:t> </w:t>
      </w:r>
      <w:r>
        <w:rPr>
          <w:lang w:val="fr-FR"/>
        </w:rPr>
        <w:t>:</w:t>
      </w:r>
    </w:p>
    <w:p w14:paraId="3FC4F907" w14:textId="441A6186" w:rsidR="00775C1E" w:rsidRPr="00AA4562" w:rsidRDefault="00775C1E" w:rsidP="00775C1E">
      <w:pPr>
        <w:pStyle w:val="SingleTxtG"/>
      </w:pPr>
      <w:r>
        <w:rPr>
          <w:lang w:val="fr-FR"/>
        </w:rPr>
        <w:tab/>
        <w:t>a)</w:t>
      </w:r>
      <w:r>
        <w:rPr>
          <w:lang w:val="fr-FR"/>
        </w:rPr>
        <w:tab/>
        <w:t>Le nombre de cas de violence à l</w:t>
      </w:r>
      <w:r w:rsidR="00A81A4C">
        <w:rPr>
          <w:lang w:val="fr-FR"/>
        </w:rPr>
        <w:t>’</w:t>
      </w:r>
      <w:r>
        <w:rPr>
          <w:lang w:val="fr-FR"/>
        </w:rPr>
        <w:t>égard d</w:t>
      </w:r>
      <w:r w:rsidR="00A81A4C">
        <w:rPr>
          <w:lang w:val="fr-FR"/>
        </w:rPr>
        <w:t>’</w:t>
      </w:r>
      <w:r>
        <w:rPr>
          <w:lang w:val="fr-FR"/>
        </w:rPr>
        <w:t>enfants, y compris les disparitions intermittentes d</w:t>
      </w:r>
      <w:r w:rsidR="00A81A4C">
        <w:rPr>
          <w:lang w:val="fr-FR"/>
        </w:rPr>
        <w:t>’</w:t>
      </w:r>
      <w:r>
        <w:rPr>
          <w:lang w:val="fr-FR"/>
        </w:rPr>
        <w:t>adolescents, ainsi que de cas d</w:t>
      </w:r>
      <w:r w:rsidR="00A81A4C">
        <w:rPr>
          <w:lang w:val="fr-FR"/>
        </w:rPr>
        <w:t>’</w:t>
      </w:r>
      <w:r>
        <w:rPr>
          <w:lang w:val="fr-FR"/>
        </w:rPr>
        <w:t>exploitation sexuelle et de traite des enfants, qui ont été signalés aux autorités et ont fait l</w:t>
      </w:r>
      <w:r w:rsidR="00A81A4C">
        <w:rPr>
          <w:lang w:val="fr-FR"/>
        </w:rPr>
        <w:t>’</w:t>
      </w:r>
      <w:r>
        <w:rPr>
          <w:lang w:val="fr-FR"/>
        </w:rPr>
        <w:t>objet d</w:t>
      </w:r>
      <w:r w:rsidR="00A81A4C">
        <w:rPr>
          <w:lang w:val="fr-FR"/>
        </w:rPr>
        <w:t>’</w:t>
      </w:r>
      <w:r>
        <w:rPr>
          <w:lang w:val="fr-FR"/>
        </w:rPr>
        <w:t>une enquête et de poursuites, les sanctions infligées aux auteurs et le nombre de victimes concernées, par type d</w:t>
      </w:r>
      <w:r w:rsidR="00A81A4C">
        <w:rPr>
          <w:lang w:val="fr-FR"/>
        </w:rPr>
        <w:t>’</w:t>
      </w:r>
      <w:r>
        <w:rPr>
          <w:lang w:val="fr-FR"/>
        </w:rPr>
        <w:t>infraction</w:t>
      </w:r>
      <w:r w:rsidR="007A265F">
        <w:rPr>
          <w:lang w:val="fr-FR"/>
        </w:rPr>
        <w:t> </w:t>
      </w:r>
      <w:r>
        <w:rPr>
          <w:lang w:val="fr-FR"/>
        </w:rPr>
        <w:t xml:space="preserve">; </w:t>
      </w:r>
    </w:p>
    <w:p w14:paraId="02924C8D" w14:textId="77777777" w:rsidR="00775C1E" w:rsidRPr="00AA4562" w:rsidRDefault="00775C1E" w:rsidP="00775C1E">
      <w:pPr>
        <w:pStyle w:val="SingleTxtG"/>
      </w:pPr>
      <w:r>
        <w:rPr>
          <w:lang w:val="fr-FR"/>
        </w:rPr>
        <w:tab/>
        <w:t>b)</w:t>
      </w:r>
      <w:r>
        <w:rPr>
          <w:lang w:val="fr-FR"/>
        </w:rPr>
        <w:tab/>
        <w:t xml:space="preserve">Le nombre et le type de mesures de protection accordées aux enfants victimes de violences. </w:t>
      </w:r>
    </w:p>
    <w:p w14:paraId="418F69E1" w14:textId="4328DA33" w:rsidR="00775C1E" w:rsidRPr="00AA4562" w:rsidRDefault="00775C1E" w:rsidP="00775C1E">
      <w:pPr>
        <w:pStyle w:val="SingleTxtG"/>
      </w:pPr>
      <w:r>
        <w:rPr>
          <w:lang w:val="fr-FR"/>
        </w:rPr>
        <w:t>43.</w:t>
      </w:r>
      <w:r>
        <w:rPr>
          <w:lang w:val="fr-FR"/>
        </w:rPr>
        <w:tab/>
        <w:t>Fournir des données ventilées comme décrit au paragraphe</w:t>
      </w:r>
      <w:r w:rsidR="007A265F">
        <w:rPr>
          <w:lang w:val="fr-FR"/>
        </w:rPr>
        <w:t> </w:t>
      </w:r>
      <w:r>
        <w:rPr>
          <w:lang w:val="fr-FR"/>
        </w:rPr>
        <w:t>35 ci-dessus sur</w:t>
      </w:r>
      <w:r w:rsidR="007A265F">
        <w:rPr>
          <w:lang w:val="fr-FR"/>
        </w:rPr>
        <w:t> </w:t>
      </w:r>
      <w:r>
        <w:rPr>
          <w:lang w:val="fr-FR"/>
        </w:rPr>
        <w:t>:</w:t>
      </w:r>
    </w:p>
    <w:p w14:paraId="35DDC079" w14:textId="33E01185" w:rsidR="00775C1E" w:rsidRPr="00AA4562" w:rsidRDefault="00775C1E" w:rsidP="00775C1E">
      <w:pPr>
        <w:pStyle w:val="SingleTxtG"/>
      </w:pPr>
      <w:r>
        <w:rPr>
          <w:lang w:val="fr-FR"/>
        </w:rPr>
        <w:tab/>
        <w:t>a)</w:t>
      </w:r>
      <w:r>
        <w:rPr>
          <w:lang w:val="fr-FR"/>
        </w:rPr>
        <w:tab/>
        <w:t>Le nombre de cas signalés de vente d</w:t>
      </w:r>
      <w:r w:rsidR="00A81A4C">
        <w:rPr>
          <w:lang w:val="fr-FR"/>
        </w:rPr>
        <w:t>’</w:t>
      </w:r>
      <w:r>
        <w:rPr>
          <w:lang w:val="fr-FR"/>
        </w:rPr>
        <w:t>enfants, d</w:t>
      </w:r>
      <w:r w:rsidR="00A81A4C">
        <w:rPr>
          <w:lang w:val="fr-FR"/>
        </w:rPr>
        <w:t>’</w:t>
      </w:r>
      <w:r>
        <w:rPr>
          <w:lang w:val="fr-FR"/>
        </w:rPr>
        <w:t>exploitation sexuelle d</w:t>
      </w:r>
      <w:r w:rsidR="00A81A4C">
        <w:rPr>
          <w:lang w:val="fr-FR"/>
        </w:rPr>
        <w:t>’</w:t>
      </w:r>
      <w:r>
        <w:rPr>
          <w:lang w:val="fr-FR"/>
        </w:rPr>
        <w:t>enfants, notamment dans le cadre de la prostitution et d</w:t>
      </w:r>
      <w:r w:rsidR="00A81A4C">
        <w:rPr>
          <w:lang w:val="fr-FR"/>
        </w:rPr>
        <w:t>’</w:t>
      </w:r>
      <w:r>
        <w:rPr>
          <w:lang w:val="fr-FR"/>
        </w:rPr>
        <w:t>activités liées à des contenus représentant des abus sexuels sur enfant</w:t>
      </w:r>
      <w:r w:rsidR="007A265F">
        <w:rPr>
          <w:lang w:val="fr-FR"/>
        </w:rPr>
        <w:t> </w:t>
      </w:r>
      <w:r>
        <w:rPr>
          <w:lang w:val="fr-FR"/>
        </w:rPr>
        <w:t>;</w:t>
      </w:r>
    </w:p>
    <w:p w14:paraId="172DA35F" w14:textId="52B38313" w:rsidR="00775C1E" w:rsidRPr="00AA4562" w:rsidRDefault="00775C1E" w:rsidP="00775C1E">
      <w:pPr>
        <w:pStyle w:val="SingleTxtG"/>
      </w:pPr>
      <w:r>
        <w:rPr>
          <w:lang w:val="fr-FR"/>
        </w:rPr>
        <w:tab/>
        <w:t>b)</w:t>
      </w:r>
      <w:r>
        <w:rPr>
          <w:lang w:val="fr-FR"/>
        </w:rPr>
        <w:tab/>
        <w:t>Le nombre de ces cas qui ont donné lieu à une enquête, à des poursuites et à</w:t>
      </w:r>
      <w:r w:rsidR="00FE33CC">
        <w:rPr>
          <w:lang w:val="fr-FR"/>
        </w:rPr>
        <w:t> </w:t>
      </w:r>
      <w:r>
        <w:rPr>
          <w:lang w:val="fr-FR"/>
        </w:rPr>
        <w:t>des sanctions</w:t>
      </w:r>
      <w:r w:rsidR="007A265F">
        <w:rPr>
          <w:lang w:val="fr-FR"/>
        </w:rPr>
        <w:t> </w:t>
      </w:r>
      <w:r>
        <w:rPr>
          <w:lang w:val="fr-FR"/>
        </w:rPr>
        <w:t xml:space="preserve">; </w:t>
      </w:r>
    </w:p>
    <w:p w14:paraId="4CE13CF1" w14:textId="5441713A" w:rsidR="00775C1E" w:rsidRPr="00AA4562" w:rsidRDefault="00775C1E" w:rsidP="00775C1E">
      <w:pPr>
        <w:pStyle w:val="SingleTxtG"/>
      </w:pPr>
      <w:r>
        <w:rPr>
          <w:lang w:val="fr-FR"/>
        </w:rPr>
        <w:tab/>
        <w:t>c)</w:t>
      </w:r>
      <w:r>
        <w:rPr>
          <w:lang w:val="fr-FR"/>
        </w:rPr>
        <w:tab/>
        <w:t>Le nombre d</w:t>
      </w:r>
      <w:r w:rsidR="00A81A4C">
        <w:rPr>
          <w:lang w:val="fr-FR"/>
        </w:rPr>
        <w:t>’</w:t>
      </w:r>
      <w:r>
        <w:rPr>
          <w:lang w:val="fr-FR"/>
        </w:rPr>
        <w:t>enfants victimes de ces infractions qui ont bénéficié d</w:t>
      </w:r>
      <w:r w:rsidR="00A81A4C">
        <w:rPr>
          <w:lang w:val="fr-FR"/>
        </w:rPr>
        <w:t>’</w:t>
      </w:r>
      <w:r>
        <w:rPr>
          <w:lang w:val="fr-FR"/>
        </w:rPr>
        <w:t>une aide à</w:t>
      </w:r>
      <w:r w:rsidR="00FE33CC">
        <w:rPr>
          <w:lang w:val="fr-FR"/>
        </w:rPr>
        <w:t> </w:t>
      </w:r>
      <w:r>
        <w:rPr>
          <w:lang w:val="fr-FR"/>
        </w:rPr>
        <w:t>la réadaptation ou d</w:t>
      </w:r>
      <w:r w:rsidR="00A81A4C">
        <w:rPr>
          <w:lang w:val="fr-FR"/>
        </w:rPr>
        <w:t>’</w:t>
      </w:r>
      <w:r>
        <w:rPr>
          <w:lang w:val="fr-FR"/>
        </w:rPr>
        <w:t xml:space="preserve">une indemnisation. </w:t>
      </w:r>
    </w:p>
    <w:p w14:paraId="77EBC3B0" w14:textId="130623D9" w:rsidR="00775C1E" w:rsidRPr="00AA4562" w:rsidRDefault="00775C1E" w:rsidP="00775C1E">
      <w:pPr>
        <w:pStyle w:val="H1G"/>
      </w:pPr>
      <w:r>
        <w:rPr>
          <w:bCs/>
          <w:lang w:val="fr-FR"/>
        </w:rPr>
        <w:tab/>
        <w:t>F.</w:t>
      </w:r>
      <w:r>
        <w:rPr>
          <w:lang w:val="fr-FR"/>
        </w:rPr>
        <w:tab/>
      </w:r>
      <w:r>
        <w:rPr>
          <w:bCs/>
          <w:lang w:val="fr-FR"/>
        </w:rPr>
        <w:t>Milieu familial et protection de remplacement (art.</w:t>
      </w:r>
      <w:r w:rsidR="007A265F">
        <w:rPr>
          <w:bCs/>
          <w:lang w:val="fr-FR"/>
        </w:rPr>
        <w:t> </w:t>
      </w:r>
      <w:r>
        <w:rPr>
          <w:bCs/>
          <w:lang w:val="fr-FR"/>
        </w:rPr>
        <w:t xml:space="preserve">5, 9 à 11, </w:t>
      </w:r>
      <w:r w:rsidR="00B30FA0">
        <w:rPr>
          <w:bCs/>
          <w:lang w:val="fr-FR"/>
        </w:rPr>
        <w:br/>
      </w:r>
      <w:r>
        <w:rPr>
          <w:bCs/>
          <w:lang w:val="fr-FR"/>
        </w:rPr>
        <w:t>18 (par.</w:t>
      </w:r>
      <w:r w:rsidR="007A265F">
        <w:rPr>
          <w:bCs/>
          <w:lang w:val="fr-FR"/>
        </w:rPr>
        <w:t> </w:t>
      </w:r>
      <w:r>
        <w:rPr>
          <w:bCs/>
          <w:lang w:val="fr-FR"/>
        </w:rPr>
        <w:t>1 et 2), 20, 21, 25 et 27 (par.</w:t>
      </w:r>
      <w:r w:rsidR="007A265F">
        <w:rPr>
          <w:bCs/>
          <w:lang w:val="fr-FR"/>
        </w:rPr>
        <w:t> </w:t>
      </w:r>
      <w:r>
        <w:rPr>
          <w:bCs/>
          <w:lang w:val="fr-FR"/>
        </w:rPr>
        <w:t>4))</w:t>
      </w:r>
    </w:p>
    <w:p w14:paraId="2ABF247C" w14:textId="6568FA76" w:rsidR="00775C1E" w:rsidRPr="00AA4562" w:rsidRDefault="00775C1E" w:rsidP="00775C1E">
      <w:pPr>
        <w:pStyle w:val="SingleTxtG"/>
      </w:pPr>
      <w:r>
        <w:rPr>
          <w:lang w:val="fr-FR"/>
        </w:rPr>
        <w:t>44.</w:t>
      </w:r>
      <w:r>
        <w:rPr>
          <w:lang w:val="fr-FR"/>
        </w:rPr>
        <w:tab/>
        <w:t>Fournir des données ventilées comme décrit au paragraphe</w:t>
      </w:r>
      <w:r w:rsidR="007A265F">
        <w:rPr>
          <w:lang w:val="fr-FR"/>
        </w:rPr>
        <w:t> </w:t>
      </w:r>
      <w:r>
        <w:rPr>
          <w:lang w:val="fr-FR"/>
        </w:rPr>
        <w:t>35 ci-dessus sur le nombre et la proportion de familles et d</w:t>
      </w:r>
      <w:r w:rsidR="00A81A4C">
        <w:rPr>
          <w:lang w:val="fr-FR"/>
        </w:rPr>
        <w:t>’</w:t>
      </w:r>
      <w:r>
        <w:rPr>
          <w:lang w:val="fr-FR"/>
        </w:rPr>
        <w:t>enfants bénéficiant d</w:t>
      </w:r>
      <w:r w:rsidR="00A81A4C">
        <w:rPr>
          <w:lang w:val="fr-FR"/>
        </w:rPr>
        <w:t>’</w:t>
      </w:r>
      <w:r>
        <w:rPr>
          <w:lang w:val="fr-FR"/>
        </w:rPr>
        <w:t>une aide financière et d</w:t>
      </w:r>
      <w:r w:rsidR="00A81A4C">
        <w:rPr>
          <w:lang w:val="fr-FR"/>
        </w:rPr>
        <w:t>’</w:t>
      </w:r>
      <w:r>
        <w:rPr>
          <w:lang w:val="fr-FR"/>
        </w:rPr>
        <w:t>autres types d</w:t>
      </w:r>
      <w:r w:rsidR="00A81A4C">
        <w:rPr>
          <w:lang w:val="fr-FR"/>
        </w:rPr>
        <w:t>’</w:t>
      </w:r>
      <w:r>
        <w:rPr>
          <w:lang w:val="fr-FR"/>
        </w:rPr>
        <w:t>aide.</w:t>
      </w:r>
    </w:p>
    <w:p w14:paraId="01E7721B" w14:textId="105CE81C" w:rsidR="00775C1E" w:rsidRPr="00AA4562" w:rsidRDefault="00775C1E" w:rsidP="00775C1E">
      <w:pPr>
        <w:pStyle w:val="SingleTxtG"/>
      </w:pPr>
      <w:r>
        <w:rPr>
          <w:lang w:val="fr-FR"/>
        </w:rPr>
        <w:lastRenderedPageBreak/>
        <w:t>45.</w:t>
      </w:r>
      <w:r>
        <w:rPr>
          <w:lang w:val="fr-FR"/>
        </w:rPr>
        <w:tab/>
        <w:t>Fournir des données ventilées comme décrit au paragraphe</w:t>
      </w:r>
      <w:r w:rsidR="007A265F">
        <w:rPr>
          <w:lang w:val="fr-FR"/>
        </w:rPr>
        <w:t> </w:t>
      </w:r>
      <w:r>
        <w:rPr>
          <w:lang w:val="fr-FR"/>
        </w:rPr>
        <w:t>35 ci-dessus sur</w:t>
      </w:r>
      <w:r w:rsidR="007A265F">
        <w:rPr>
          <w:lang w:val="fr-FR"/>
        </w:rPr>
        <w:t> </w:t>
      </w:r>
      <w:r>
        <w:rPr>
          <w:lang w:val="fr-FR"/>
        </w:rPr>
        <w:t>:</w:t>
      </w:r>
    </w:p>
    <w:p w14:paraId="27112D1C" w14:textId="265EC18B" w:rsidR="00775C1E" w:rsidRPr="00AA4562" w:rsidRDefault="00775C1E" w:rsidP="00775C1E">
      <w:pPr>
        <w:pStyle w:val="SingleTxtG"/>
      </w:pPr>
      <w:r>
        <w:rPr>
          <w:lang w:val="fr-FR"/>
        </w:rPr>
        <w:tab/>
        <w:t>a)</w:t>
      </w:r>
      <w:r>
        <w:rPr>
          <w:lang w:val="fr-FR"/>
        </w:rPr>
        <w:tab/>
        <w:t>Le nombre d</w:t>
      </w:r>
      <w:r w:rsidR="00A81A4C">
        <w:rPr>
          <w:lang w:val="fr-FR"/>
        </w:rPr>
        <w:t>’</w:t>
      </w:r>
      <w:r>
        <w:rPr>
          <w:lang w:val="fr-FR"/>
        </w:rPr>
        <w:t>enfants placés en institution et la durée moyenne de leur séjour</w:t>
      </w:r>
      <w:r w:rsidR="007A265F">
        <w:rPr>
          <w:lang w:val="fr-FR"/>
        </w:rPr>
        <w:t> </w:t>
      </w:r>
      <w:r>
        <w:rPr>
          <w:lang w:val="fr-FR"/>
        </w:rPr>
        <w:t xml:space="preserve">; </w:t>
      </w:r>
    </w:p>
    <w:p w14:paraId="58FC4099" w14:textId="09267E44" w:rsidR="00775C1E" w:rsidRPr="00AA4562" w:rsidRDefault="00775C1E" w:rsidP="00775C1E">
      <w:pPr>
        <w:pStyle w:val="SingleTxtG"/>
      </w:pPr>
      <w:r>
        <w:rPr>
          <w:lang w:val="fr-FR"/>
        </w:rPr>
        <w:tab/>
        <w:t>b)</w:t>
      </w:r>
      <w:r>
        <w:rPr>
          <w:lang w:val="fr-FR"/>
        </w:rPr>
        <w:tab/>
        <w:t>Le nombre d</w:t>
      </w:r>
      <w:r w:rsidR="00A81A4C">
        <w:rPr>
          <w:lang w:val="fr-FR"/>
        </w:rPr>
        <w:t>’</w:t>
      </w:r>
      <w:r>
        <w:rPr>
          <w:lang w:val="fr-FR"/>
        </w:rPr>
        <w:t>enfants pris en charge dans un cadre familial ou communautaire.</w:t>
      </w:r>
    </w:p>
    <w:p w14:paraId="60470B9E" w14:textId="1D38FBAE" w:rsidR="00775C1E" w:rsidRPr="00AA4562" w:rsidRDefault="00775C1E" w:rsidP="00775C1E">
      <w:pPr>
        <w:pStyle w:val="H1G"/>
      </w:pPr>
      <w:r>
        <w:rPr>
          <w:bCs/>
          <w:lang w:val="fr-FR"/>
        </w:rPr>
        <w:tab/>
        <w:t>G.</w:t>
      </w:r>
      <w:r>
        <w:rPr>
          <w:lang w:val="fr-FR"/>
        </w:rPr>
        <w:tab/>
      </w:r>
      <w:r>
        <w:rPr>
          <w:bCs/>
          <w:lang w:val="fr-FR"/>
        </w:rPr>
        <w:t>Enfants handicapés (art.</w:t>
      </w:r>
      <w:r w:rsidR="007A265F">
        <w:rPr>
          <w:bCs/>
          <w:lang w:val="fr-FR"/>
        </w:rPr>
        <w:t> </w:t>
      </w:r>
      <w:r>
        <w:rPr>
          <w:bCs/>
          <w:lang w:val="fr-FR"/>
        </w:rPr>
        <w:t>23)</w:t>
      </w:r>
      <w:r>
        <w:rPr>
          <w:lang w:val="fr-FR"/>
        </w:rPr>
        <w:t xml:space="preserve"> </w:t>
      </w:r>
    </w:p>
    <w:p w14:paraId="209584AB" w14:textId="108D2AEF" w:rsidR="00775C1E" w:rsidRPr="00AA4562" w:rsidRDefault="00775C1E" w:rsidP="00775C1E">
      <w:pPr>
        <w:pStyle w:val="SingleTxtG"/>
      </w:pPr>
      <w:r>
        <w:rPr>
          <w:lang w:val="fr-FR"/>
        </w:rPr>
        <w:t>46.</w:t>
      </w:r>
      <w:r>
        <w:rPr>
          <w:lang w:val="fr-FR"/>
        </w:rPr>
        <w:tab/>
        <w:t>Fournir des données ventilées comme décrit au paragraphe</w:t>
      </w:r>
      <w:r w:rsidR="007A265F">
        <w:rPr>
          <w:lang w:val="fr-FR"/>
        </w:rPr>
        <w:t> </w:t>
      </w:r>
      <w:r>
        <w:rPr>
          <w:lang w:val="fr-FR"/>
        </w:rPr>
        <w:t>35 ci-dessus sur</w:t>
      </w:r>
      <w:r w:rsidR="007A265F">
        <w:rPr>
          <w:lang w:val="fr-FR"/>
        </w:rPr>
        <w:t> </w:t>
      </w:r>
      <w:r>
        <w:rPr>
          <w:lang w:val="fr-FR"/>
        </w:rPr>
        <w:t>:</w:t>
      </w:r>
    </w:p>
    <w:p w14:paraId="230F468D" w14:textId="7214540E" w:rsidR="00775C1E" w:rsidRPr="00AA4562" w:rsidRDefault="00775C1E" w:rsidP="00775C1E">
      <w:pPr>
        <w:pStyle w:val="SingleTxtG"/>
      </w:pPr>
      <w:r>
        <w:rPr>
          <w:lang w:val="fr-FR"/>
        </w:rPr>
        <w:tab/>
        <w:t>a)</w:t>
      </w:r>
      <w:r>
        <w:rPr>
          <w:lang w:val="fr-FR"/>
        </w:rPr>
        <w:tab/>
        <w:t>Le nombre d</w:t>
      </w:r>
      <w:r w:rsidR="00A81A4C">
        <w:rPr>
          <w:lang w:val="fr-FR"/>
        </w:rPr>
        <w:t>’</w:t>
      </w:r>
      <w:r>
        <w:rPr>
          <w:lang w:val="fr-FR"/>
        </w:rPr>
        <w:t>enfants handicapés</w:t>
      </w:r>
      <w:r w:rsidR="007A265F">
        <w:rPr>
          <w:lang w:val="fr-FR"/>
        </w:rPr>
        <w:t> </w:t>
      </w:r>
      <w:r>
        <w:rPr>
          <w:lang w:val="fr-FR"/>
        </w:rPr>
        <w:t>;</w:t>
      </w:r>
    </w:p>
    <w:p w14:paraId="1C124C11" w14:textId="104FC5A8" w:rsidR="00775C1E" w:rsidRPr="00AA4562" w:rsidRDefault="00775C1E" w:rsidP="00775C1E">
      <w:pPr>
        <w:pStyle w:val="SingleTxtG"/>
      </w:pPr>
      <w:r>
        <w:rPr>
          <w:lang w:val="fr-FR"/>
        </w:rPr>
        <w:tab/>
        <w:t>b)</w:t>
      </w:r>
      <w:r>
        <w:rPr>
          <w:lang w:val="fr-FR"/>
        </w:rPr>
        <w:tab/>
        <w:t>Le nombre d</w:t>
      </w:r>
      <w:r w:rsidR="00A81A4C">
        <w:rPr>
          <w:lang w:val="fr-FR"/>
        </w:rPr>
        <w:t>’</w:t>
      </w:r>
      <w:r>
        <w:rPr>
          <w:lang w:val="fr-FR"/>
        </w:rPr>
        <w:t>enfants handicapés vivant dans leur famille ou bénéficiant d</w:t>
      </w:r>
      <w:r w:rsidR="00A81A4C">
        <w:rPr>
          <w:lang w:val="fr-FR"/>
        </w:rPr>
        <w:t>’</w:t>
      </w:r>
      <w:r>
        <w:rPr>
          <w:lang w:val="fr-FR"/>
        </w:rPr>
        <w:t>une prise en charge de type familial ou communautaire</w:t>
      </w:r>
      <w:r w:rsidR="007A265F">
        <w:rPr>
          <w:lang w:val="fr-FR"/>
        </w:rPr>
        <w:t> </w:t>
      </w:r>
      <w:r>
        <w:rPr>
          <w:lang w:val="fr-FR"/>
        </w:rPr>
        <w:t>;</w:t>
      </w:r>
    </w:p>
    <w:p w14:paraId="04FCEE8A" w14:textId="397AE236" w:rsidR="00775C1E" w:rsidRPr="00AA4562" w:rsidRDefault="00775C1E" w:rsidP="00775C1E">
      <w:pPr>
        <w:pStyle w:val="SingleTxtG"/>
      </w:pPr>
      <w:r>
        <w:rPr>
          <w:lang w:val="fr-FR"/>
        </w:rPr>
        <w:tab/>
        <w:t>c)</w:t>
      </w:r>
      <w:r>
        <w:rPr>
          <w:lang w:val="fr-FR"/>
        </w:rPr>
        <w:tab/>
        <w:t>Le nombre d</w:t>
      </w:r>
      <w:r w:rsidR="00A81A4C">
        <w:rPr>
          <w:lang w:val="fr-FR"/>
        </w:rPr>
        <w:t>’</w:t>
      </w:r>
      <w:r>
        <w:rPr>
          <w:lang w:val="fr-FR"/>
        </w:rPr>
        <w:t>enfants handicapés bénéficiant d</w:t>
      </w:r>
      <w:r w:rsidR="00A81A4C">
        <w:rPr>
          <w:lang w:val="fr-FR"/>
        </w:rPr>
        <w:t>’</w:t>
      </w:r>
      <w:r>
        <w:rPr>
          <w:lang w:val="fr-FR"/>
        </w:rPr>
        <w:t>une éducation inclusive et le nombre d</w:t>
      </w:r>
      <w:r w:rsidR="00A81A4C">
        <w:rPr>
          <w:lang w:val="fr-FR"/>
        </w:rPr>
        <w:t>’</w:t>
      </w:r>
      <w:r>
        <w:rPr>
          <w:lang w:val="fr-FR"/>
        </w:rPr>
        <w:t>enfants handicapés fréquentant des écoles distinctes</w:t>
      </w:r>
      <w:r w:rsidR="007A265F">
        <w:rPr>
          <w:lang w:val="fr-FR"/>
        </w:rPr>
        <w:t> </w:t>
      </w:r>
      <w:r>
        <w:rPr>
          <w:lang w:val="fr-FR"/>
        </w:rPr>
        <w:t xml:space="preserve">; </w:t>
      </w:r>
    </w:p>
    <w:p w14:paraId="7657C6BF" w14:textId="0514C1D8" w:rsidR="00775C1E" w:rsidRPr="00AA4562" w:rsidRDefault="00775C1E" w:rsidP="00775C1E">
      <w:pPr>
        <w:pStyle w:val="SingleTxtG"/>
      </w:pPr>
      <w:r>
        <w:rPr>
          <w:lang w:val="fr-FR"/>
        </w:rPr>
        <w:tab/>
        <w:t>d)</w:t>
      </w:r>
      <w:r>
        <w:rPr>
          <w:lang w:val="fr-FR"/>
        </w:rPr>
        <w:tab/>
        <w:t>Le nombre de cas signalés de torture, de traitements inhumains ou dégradants, de négligence et de violences sexuelles concernant des enfants handicapés placés en institution ainsi que le nombre d</w:t>
      </w:r>
      <w:r w:rsidR="00A81A4C">
        <w:rPr>
          <w:lang w:val="fr-FR"/>
        </w:rPr>
        <w:t>’</w:t>
      </w:r>
      <w:r>
        <w:rPr>
          <w:lang w:val="fr-FR"/>
        </w:rPr>
        <w:t xml:space="preserve">enquêtes menées et de poursuites engagées, et les peines prononcées. </w:t>
      </w:r>
    </w:p>
    <w:p w14:paraId="20708A72" w14:textId="025030B4" w:rsidR="00775C1E" w:rsidRPr="00AA4562" w:rsidRDefault="00775C1E" w:rsidP="00775C1E">
      <w:pPr>
        <w:pStyle w:val="H1G"/>
      </w:pPr>
      <w:r>
        <w:rPr>
          <w:bCs/>
          <w:lang w:val="fr-FR"/>
        </w:rPr>
        <w:tab/>
        <w:t>H.</w:t>
      </w:r>
      <w:r>
        <w:rPr>
          <w:lang w:val="fr-FR"/>
        </w:rPr>
        <w:tab/>
      </w:r>
      <w:r>
        <w:rPr>
          <w:bCs/>
          <w:lang w:val="fr-FR"/>
        </w:rPr>
        <w:t>Santé (art.</w:t>
      </w:r>
      <w:r w:rsidR="007A265F">
        <w:rPr>
          <w:bCs/>
          <w:lang w:val="fr-FR"/>
        </w:rPr>
        <w:t> </w:t>
      </w:r>
      <w:r>
        <w:rPr>
          <w:bCs/>
          <w:lang w:val="fr-FR"/>
        </w:rPr>
        <w:t>6, 24 et 33)</w:t>
      </w:r>
    </w:p>
    <w:p w14:paraId="187BF109" w14:textId="20DA5F34" w:rsidR="00775C1E" w:rsidRPr="00AA4562" w:rsidRDefault="00775C1E" w:rsidP="00775C1E">
      <w:pPr>
        <w:pStyle w:val="SingleTxtG"/>
      </w:pPr>
      <w:r>
        <w:rPr>
          <w:lang w:val="fr-FR"/>
        </w:rPr>
        <w:t>47.</w:t>
      </w:r>
      <w:r>
        <w:rPr>
          <w:lang w:val="fr-FR"/>
        </w:rPr>
        <w:tab/>
        <w:t>Fournir des données ventilées comme décrit au paragraphe</w:t>
      </w:r>
      <w:r w:rsidR="007A265F">
        <w:rPr>
          <w:lang w:val="fr-FR"/>
        </w:rPr>
        <w:t> </w:t>
      </w:r>
      <w:r>
        <w:rPr>
          <w:lang w:val="fr-FR"/>
        </w:rPr>
        <w:t>35 ci-dessus sur</w:t>
      </w:r>
      <w:r w:rsidR="007A265F">
        <w:rPr>
          <w:lang w:val="fr-FR"/>
        </w:rPr>
        <w:t> </w:t>
      </w:r>
      <w:r>
        <w:rPr>
          <w:lang w:val="fr-FR"/>
        </w:rPr>
        <w:t>:</w:t>
      </w:r>
    </w:p>
    <w:p w14:paraId="65DAB3E5" w14:textId="7AEFDF4C" w:rsidR="00775C1E" w:rsidRPr="00AA4562" w:rsidRDefault="00775C1E" w:rsidP="00775C1E">
      <w:pPr>
        <w:pStyle w:val="SingleTxtG"/>
      </w:pPr>
      <w:r>
        <w:rPr>
          <w:lang w:val="fr-FR"/>
        </w:rPr>
        <w:tab/>
        <w:t>a)</w:t>
      </w:r>
      <w:r>
        <w:rPr>
          <w:lang w:val="fr-FR"/>
        </w:rPr>
        <w:tab/>
        <w:t>Le nombre et le pourcentage d</w:t>
      </w:r>
      <w:r w:rsidR="00A81A4C">
        <w:rPr>
          <w:lang w:val="fr-FR"/>
        </w:rPr>
        <w:t>’</w:t>
      </w:r>
      <w:r>
        <w:rPr>
          <w:lang w:val="fr-FR"/>
        </w:rPr>
        <w:t>enfants ayant une assurance maladie</w:t>
      </w:r>
      <w:r w:rsidR="007A265F">
        <w:rPr>
          <w:lang w:val="fr-FR"/>
        </w:rPr>
        <w:t> </w:t>
      </w:r>
      <w:r>
        <w:rPr>
          <w:lang w:val="fr-FR"/>
        </w:rPr>
        <w:t xml:space="preserve">; </w:t>
      </w:r>
    </w:p>
    <w:p w14:paraId="123438ED" w14:textId="77777777" w:rsidR="00775C1E" w:rsidRPr="00AA4562" w:rsidRDefault="00775C1E" w:rsidP="00775C1E">
      <w:pPr>
        <w:pStyle w:val="SingleTxtG"/>
      </w:pPr>
      <w:r>
        <w:rPr>
          <w:lang w:val="fr-FR"/>
        </w:rPr>
        <w:tab/>
        <w:t>b)</w:t>
      </w:r>
      <w:r>
        <w:rPr>
          <w:lang w:val="fr-FR"/>
        </w:rPr>
        <w:tab/>
        <w:t xml:space="preserve">Le nombre de centres pédiatriques et de santé mentale, ainsi que de professionnels spécialisés dans la santé des jeunes enfants et des adolescents. </w:t>
      </w:r>
    </w:p>
    <w:p w14:paraId="7878A2AD" w14:textId="3D35782D" w:rsidR="00775C1E" w:rsidRPr="00AA4562" w:rsidRDefault="00775C1E" w:rsidP="00775C1E">
      <w:pPr>
        <w:pStyle w:val="SingleTxtG"/>
      </w:pPr>
      <w:r>
        <w:rPr>
          <w:lang w:val="fr-FR"/>
        </w:rPr>
        <w:t>48.</w:t>
      </w:r>
      <w:r>
        <w:rPr>
          <w:lang w:val="fr-FR"/>
        </w:rPr>
        <w:tab/>
        <w:t>Fournir des données ventilées comme décrit au paragraphe</w:t>
      </w:r>
      <w:r w:rsidR="007A265F">
        <w:rPr>
          <w:lang w:val="fr-FR"/>
        </w:rPr>
        <w:t> </w:t>
      </w:r>
      <w:r>
        <w:rPr>
          <w:lang w:val="fr-FR"/>
        </w:rPr>
        <w:t>35 ci-dessus sur</w:t>
      </w:r>
      <w:r w:rsidR="007A265F">
        <w:rPr>
          <w:lang w:val="fr-FR"/>
        </w:rPr>
        <w:t> </w:t>
      </w:r>
      <w:r>
        <w:rPr>
          <w:lang w:val="fr-FR"/>
        </w:rPr>
        <w:t>:</w:t>
      </w:r>
    </w:p>
    <w:p w14:paraId="4705CB19" w14:textId="6C243E49" w:rsidR="00775C1E" w:rsidRPr="00AA4562" w:rsidRDefault="00775C1E" w:rsidP="00775C1E">
      <w:pPr>
        <w:pStyle w:val="SingleTxtG"/>
      </w:pPr>
      <w:r>
        <w:rPr>
          <w:lang w:val="fr-FR"/>
        </w:rPr>
        <w:tab/>
        <w:t>a)</w:t>
      </w:r>
      <w:r>
        <w:rPr>
          <w:lang w:val="fr-FR"/>
        </w:rPr>
        <w:tab/>
        <w:t>Le nombre de grossesses chez les adolescentes et le nombre de mères adolescentes</w:t>
      </w:r>
      <w:r w:rsidR="007A265F">
        <w:rPr>
          <w:lang w:val="fr-FR"/>
        </w:rPr>
        <w:t> </w:t>
      </w:r>
      <w:r>
        <w:rPr>
          <w:lang w:val="fr-FR"/>
        </w:rPr>
        <w:t>;</w:t>
      </w:r>
    </w:p>
    <w:p w14:paraId="444D487C" w14:textId="4288F728" w:rsidR="00775C1E" w:rsidRPr="00AA4562" w:rsidRDefault="00775C1E" w:rsidP="00775C1E">
      <w:pPr>
        <w:pStyle w:val="SingleTxtG"/>
      </w:pPr>
      <w:r>
        <w:rPr>
          <w:lang w:val="fr-FR"/>
        </w:rPr>
        <w:tab/>
        <w:t>b)</w:t>
      </w:r>
      <w:r>
        <w:rPr>
          <w:lang w:val="fr-FR"/>
        </w:rPr>
        <w:tab/>
        <w:t>Le nombre d</w:t>
      </w:r>
      <w:r w:rsidR="00A81A4C">
        <w:rPr>
          <w:lang w:val="fr-FR"/>
        </w:rPr>
        <w:t>’</w:t>
      </w:r>
      <w:r>
        <w:rPr>
          <w:lang w:val="fr-FR"/>
        </w:rPr>
        <w:t>enfants souffrant de malnutrition et le nombre d</w:t>
      </w:r>
      <w:r w:rsidR="00A81A4C">
        <w:rPr>
          <w:lang w:val="fr-FR"/>
        </w:rPr>
        <w:t>’</w:t>
      </w:r>
      <w:r>
        <w:rPr>
          <w:lang w:val="fr-FR"/>
        </w:rPr>
        <w:t>enfants obèses</w:t>
      </w:r>
      <w:r w:rsidR="007A265F">
        <w:rPr>
          <w:lang w:val="fr-FR"/>
        </w:rPr>
        <w:t> </w:t>
      </w:r>
      <w:r>
        <w:rPr>
          <w:lang w:val="fr-FR"/>
        </w:rPr>
        <w:t>;</w:t>
      </w:r>
    </w:p>
    <w:p w14:paraId="63E2A50C" w14:textId="05412236" w:rsidR="00775C1E" w:rsidRPr="00AA4562" w:rsidRDefault="00775C1E" w:rsidP="00775C1E">
      <w:pPr>
        <w:pStyle w:val="SingleTxtG"/>
      </w:pPr>
      <w:r>
        <w:rPr>
          <w:lang w:val="fr-FR"/>
        </w:rPr>
        <w:tab/>
        <w:t>c)</w:t>
      </w:r>
      <w:r>
        <w:rPr>
          <w:lang w:val="fr-FR"/>
        </w:rPr>
        <w:tab/>
        <w:t>Le nombre d</w:t>
      </w:r>
      <w:r w:rsidR="00A81A4C">
        <w:rPr>
          <w:lang w:val="fr-FR"/>
        </w:rPr>
        <w:t>’</w:t>
      </w:r>
      <w:r>
        <w:rPr>
          <w:lang w:val="fr-FR"/>
        </w:rPr>
        <w:t>enfants présentant des troubles liés à la consommation de drogues ou d</w:t>
      </w:r>
      <w:r w:rsidR="00A81A4C">
        <w:rPr>
          <w:lang w:val="fr-FR"/>
        </w:rPr>
        <w:t>’</w:t>
      </w:r>
      <w:r>
        <w:rPr>
          <w:lang w:val="fr-FR"/>
        </w:rPr>
        <w:t>alcool</w:t>
      </w:r>
      <w:r w:rsidR="007A265F">
        <w:rPr>
          <w:lang w:val="fr-FR"/>
        </w:rPr>
        <w:t> </w:t>
      </w:r>
      <w:r>
        <w:rPr>
          <w:lang w:val="fr-FR"/>
        </w:rPr>
        <w:t xml:space="preserve">; </w:t>
      </w:r>
    </w:p>
    <w:p w14:paraId="08E29BB3" w14:textId="77777777" w:rsidR="00775C1E" w:rsidRPr="00AA4562" w:rsidRDefault="00775C1E" w:rsidP="00775C1E">
      <w:pPr>
        <w:pStyle w:val="SingleTxtG"/>
      </w:pPr>
      <w:r>
        <w:rPr>
          <w:lang w:val="fr-FR"/>
        </w:rPr>
        <w:tab/>
        <w:t>d)</w:t>
      </w:r>
      <w:r>
        <w:rPr>
          <w:lang w:val="fr-FR"/>
        </w:rPr>
        <w:tab/>
        <w:t xml:space="preserve">Le nombre de services de santé sexuelle et procréative accessibles aux adolescents. </w:t>
      </w:r>
    </w:p>
    <w:p w14:paraId="787BC970" w14:textId="6CBFBEC3" w:rsidR="00775C1E" w:rsidRPr="00AA4562" w:rsidRDefault="00775C1E" w:rsidP="00775C1E">
      <w:pPr>
        <w:pStyle w:val="H1G"/>
      </w:pPr>
      <w:r>
        <w:rPr>
          <w:bCs/>
          <w:lang w:val="fr-FR"/>
        </w:rPr>
        <w:tab/>
        <w:t>I.</w:t>
      </w:r>
      <w:r>
        <w:rPr>
          <w:lang w:val="fr-FR"/>
        </w:rPr>
        <w:tab/>
      </w:r>
      <w:r>
        <w:rPr>
          <w:bCs/>
          <w:lang w:val="fr-FR"/>
        </w:rPr>
        <w:t>Niveau de vie (art.</w:t>
      </w:r>
      <w:r w:rsidR="007A265F">
        <w:rPr>
          <w:bCs/>
          <w:lang w:val="fr-FR"/>
        </w:rPr>
        <w:t> </w:t>
      </w:r>
      <w:r>
        <w:rPr>
          <w:bCs/>
          <w:lang w:val="fr-FR"/>
        </w:rPr>
        <w:t>18 (par.</w:t>
      </w:r>
      <w:r w:rsidR="007A265F">
        <w:rPr>
          <w:bCs/>
          <w:lang w:val="fr-FR"/>
        </w:rPr>
        <w:t> </w:t>
      </w:r>
      <w:r>
        <w:rPr>
          <w:bCs/>
          <w:lang w:val="fr-FR"/>
        </w:rPr>
        <w:t>3), 26 et 27 (par.</w:t>
      </w:r>
      <w:r w:rsidR="007A265F">
        <w:rPr>
          <w:bCs/>
          <w:lang w:val="fr-FR"/>
        </w:rPr>
        <w:t> </w:t>
      </w:r>
      <w:r>
        <w:rPr>
          <w:bCs/>
          <w:lang w:val="fr-FR"/>
        </w:rPr>
        <w:t>1 à 3))</w:t>
      </w:r>
    </w:p>
    <w:p w14:paraId="3FEBBC5B" w14:textId="2DC9CA1F" w:rsidR="00775C1E" w:rsidRPr="00AA4562" w:rsidRDefault="00775C1E" w:rsidP="00775C1E">
      <w:pPr>
        <w:pStyle w:val="SingleTxtG"/>
      </w:pPr>
      <w:r>
        <w:rPr>
          <w:lang w:val="fr-FR"/>
        </w:rPr>
        <w:t>49.</w:t>
      </w:r>
      <w:r>
        <w:rPr>
          <w:lang w:val="fr-FR"/>
        </w:rPr>
        <w:tab/>
        <w:t>Fournir des données ventilées comme décrit au paragraphe</w:t>
      </w:r>
      <w:r w:rsidR="007A265F">
        <w:rPr>
          <w:lang w:val="fr-FR"/>
        </w:rPr>
        <w:t> </w:t>
      </w:r>
      <w:r>
        <w:rPr>
          <w:lang w:val="fr-FR"/>
        </w:rPr>
        <w:t>35 ci-dessus sur le nombre et le pourcentage d</w:t>
      </w:r>
      <w:r w:rsidR="00A81A4C">
        <w:rPr>
          <w:lang w:val="fr-FR"/>
        </w:rPr>
        <w:t>’</w:t>
      </w:r>
      <w:r>
        <w:rPr>
          <w:lang w:val="fr-FR"/>
        </w:rPr>
        <w:t>enfants qui vivent sous le seuil de pauvreté et de ceux qui vivent dans l</w:t>
      </w:r>
      <w:r w:rsidR="00A81A4C">
        <w:rPr>
          <w:lang w:val="fr-FR"/>
        </w:rPr>
        <w:t>’</w:t>
      </w:r>
      <w:r>
        <w:rPr>
          <w:lang w:val="fr-FR"/>
        </w:rPr>
        <w:t xml:space="preserve">extrême pauvreté. </w:t>
      </w:r>
    </w:p>
    <w:p w14:paraId="51A5D3D6" w14:textId="2A7BCF47" w:rsidR="00775C1E" w:rsidRPr="00AA4562" w:rsidRDefault="00775C1E" w:rsidP="00775C1E">
      <w:pPr>
        <w:pStyle w:val="H1G"/>
      </w:pPr>
      <w:r>
        <w:rPr>
          <w:bCs/>
          <w:lang w:val="fr-FR"/>
        </w:rPr>
        <w:tab/>
        <w:t>J.</w:t>
      </w:r>
      <w:r>
        <w:rPr>
          <w:lang w:val="fr-FR"/>
        </w:rPr>
        <w:tab/>
      </w:r>
      <w:r>
        <w:rPr>
          <w:bCs/>
          <w:lang w:val="fr-FR"/>
        </w:rPr>
        <w:t>Droits de l</w:t>
      </w:r>
      <w:r w:rsidR="00A81A4C">
        <w:rPr>
          <w:bCs/>
          <w:lang w:val="fr-FR"/>
        </w:rPr>
        <w:t>’</w:t>
      </w:r>
      <w:r>
        <w:rPr>
          <w:bCs/>
          <w:lang w:val="fr-FR"/>
        </w:rPr>
        <w:t>enfant et environnement (art.</w:t>
      </w:r>
      <w:r w:rsidR="007A265F">
        <w:rPr>
          <w:bCs/>
          <w:lang w:val="fr-FR"/>
        </w:rPr>
        <w:t> </w:t>
      </w:r>
      <w:r>
        <w:rPr>
          <w:bCs/>
          <w:lang w:val="fr-FR"/>
        </w:rPr>
        <w:t xml:space="preserve">2, 3, 6, 12, 13, 15, 17, 19, 24 </w:t>
      </w:r>
      <w:r w:rsidR="00B30FA0">
        <w:rPr>
          <w:bCs/>
          <w:lang w:val="fr-FR"/>
        </w:rPr>
        <w:br/>
      </w:r>
      <w:r>
        <w:rPr>
          <w:bCs/>
          <w:lang w:val="fr-FR"/>
        </w:rPr>
        <w:t>et 26 à 31)</w:t>
      </w:r>
      <w:r>
        <w:rPr>
          <w:lang w:val="fr-FR"/>
        </w:rPr>
        <w:t xml:space="preserve"> </w:t>
      </w:r>
    </w:p>
    <w:p w14:paraId="61BC9E58" w14:textId="3E894F77" w:rsidR="00775C1E" w:rsidRPr="00AA4562" w:rsidRDefault="00775C1E" w:rsidP="00775C1E">
      <w:pPr>
        <w:pStyle w:val="SingleTxtG"/>
      </w:pPr>
      <w:r>
        <w:rPr>
          <w:lang w:val="fr-FR"/>
        </w:rPr>
        <w:t>50.</w:t>
      </w:r>
      <w:r>
        <w:rPr>
          <w:lang w:val="fr-FR"/>
        </w:rPr>
        <w:tab/>
        <w:t>Fournir des données ventilées comme décrit au paragraphe</w:t>
      </w:r>
      <w:r w:rsidR="007A265F">
        <w:rPr>
          <w:lang w:val="fr-FR"/>
        </w:rPr>
        <w:t> </w:t>
      </w:r>
      <w:r>
        <w:rPr>
          <w:lang w:val="fr-FR"/>
        </w:rPr>
        <w:t>35 ci-dessus sur le nombre et la proportion d</w:t>
      </w:r>
      <w:r w:rsidR="00A81A4C">
        <w:rPr>
          <w:lang w:val="fr-FR"/>
        </w:rPr>
        <w:t>’</w:t>
      </w:r>
      <w:r>
        <w:rPr>
          <w:lang w:val="fr-FR"/>
        </w:rPr>
        <w:t>enfants touchés par la pollution de l</w:t>
      </w:r>
      <w:r w:rsidR="00A81A4C">
        <w:rPr>
          <w:lang w:val="fr-FR"/>
        </w:rPr>
        <w:t>’</w:t>
      </w:r>
      <w:r>
        <w:rPr>
          <w:lang w:val="fr-FR"/>
        </w:rPr>
        <w:t xml:space="preserve">air. </w:t>
      </w:r>
    </w:p>
    <w:p w14:paraId="1C137B80" w14:textId="28B0E8B3" w:rsidR="00775C1E" w:rsidRPr="00AA4562" w:rsidRDefault="00775C1E" w:rsidP="00775C1E">
      <w:pPr>
        <w:pStyle w:val="H1G"/>
      </w:pPr>
      <w:r>
        <w:rPr>
          <w:bCs/>
        </w:rPr>
        <w:tab/>
      </w:r>
      <w:r>
        <w:rPr>
          <w:bCs/>
          <w:lang w:val="fr-FR"/>
        </w:rPr>
        <w:t>K.</w:t>
      </w:r>
      <w:r>
        <w:rPr>
          <w:lang w:val="fr-FR"/>
        </w:rPr>
        <w:tab/>
      </w:r>
      <w:r>
        <w:rPr>
          <w:bCs/>
          <w:lang w:val="fr-FR"/>
        </w:rPr>
        <w:t>Éducation, loisirs et activités culturelles (art.</w:t>
      </w:r>
      <w:r w:rsidR="007A265F">
        <w:rPr>
          <w:bCs/>
          <w:lang w:val="fr-FR"/>
        </w:rPr>
        <w:t> </w:t>
      </w:r>
      <w:r>
        <w:rPr>
          <w:bCs/>
          <w:lang w:val="fr-FR"/>
        </w:rPr>
        <w:t>28 à 31)</w:t>
      </w:r>
    </w:p>
    <w:p w14:paraId="327595B3" w14:textId="4DAAA7C5" w:rsidR="00775C1E" w:rsidRPr="00AA4562" w:rsidRDefault="00775C1E" w:rsidP="00775C1E">
      <w:pPr>
        <w:pStyle w:val="SingleTxtG"/>
      </w:pPr>
      <w:r>
        <w:rPr>
          <w:lang w:val="fr-FR"/>
        </w:rPr>
        <w:t>51.</w:t>
      </w:r>
      <w:r>
        <w:rPr>
          <w:lang w:val="fr-FR"/>
        </w:rPr>
        <w:tab/>
        <w:t>Fournir des données ventilées comme décrit au paragraphe</w:t>
      </w:r>
      <w:r w:rsidR="007A265F">
        <w:rPr>
          <w:lang w:val="fr-FR"/>
        </w:rPr>
        <w:t> </w:t>
      </w:r>
      <w:r>
        <w:rPr>
          <w:lang w:val="fr-FR"/>
        </w:rPr>
        <w:t>35 ci-dessus sur</w:t>
      </w:r>
      <w:r w:rsidR="007A265F">
        <w:rPr>
          <w:lang w:val="fr-FR"/>
        </w:rPr>
        <w:t> </w:t>
      </w:r>
      <w:r>
        <w:rPr>
          <w:lang w:val="fr-FR"/>
        </w:rPr>
        <w:t>:</w:t>
      </w:r>
    </w:p>
    <w:p w14:paraId="63FCB058" w14:textId="6BAD7117" w:rsidR="00775C1E" w:rsidRPr="00AA4562" w:rsidRDefault="00775C1E" w:rsidP="00775C1E">
      <w:pPr>
        <w:pStyle w:val="SingleTxtG"/>
      </w:pPr>
      <w:r>
        <w:rPr>
          <w:lang w:val="fr-FR"/>
        </w:rPr>
        <w:tab/>
        <w:t>a)</w:t>
      </w:r>
      <w:r>
        <w:rPr>
          <w:lang w:val="fr-FR"/>
        </w:rPr>
        <w:tab/>
        <w:t>Le nombre et le pourcentage d</w:t>
      </w:r>
      <w:r w:rsidR="00A81A4C">
        <w:rPr>
          <w:lang w:val="fr-FR"/>
        </w:rPr>
        <w:t>’</w:t>
      </w:r>
      <w:r>
        <w:rPr>
          <w:lang w:val="fr-FR"/>
        </w:rPr>
        <w:t>enfants âgés de 16 à 18</w:t>
      </w:r>
      <w:r w:rsidR="007A265F">
        <w:rPr>
          <w:lang w:val="fr-FR"/>
        </w:rPr>
        <w:t> </w:t>
      </w:r>
      <w:r>
        <w:rPr>
          <w:lang w:val="fr-FR"/>
        </w:rPr>
        <w:t>ans qui ne sont pas scolarisés</w:t>
      </w:r>
      <w:r w:rsidR="007A265F">
        <w:rPr>
          <w:lang w:val="fr-FR"/>
        </w:rPr>
        <w:t> </w:t>
      </w:r>
      <w:r>
        <w:rPr>
          <w:lang w:val="fr-FR"/>
        </w:rPr>
        <w:t xml:space="preserve">; </w:t>
      </w:r>
    </w:p>
    <w:p w14:paraId="70060246" w14:textId="45BF786C" w:rsidR="00775C1E" w:rsidRPr="00AA4562" w:rsidRDefault="00775C1E" w:rsidP="00775C1E">
      <w:pPr>
        <w:pStyle w:val="SingleTxtG"/>
      </w:pPr>
      <w:r>
        <w:rPr>
          <w:lang w:val="fr-FR"/>
        </w:rPr>
        <w:lastRenderedPageBreak/>
        <w:tab/>
        <w:t>b)</w:t>
      </w:r>
      <w:r>
        <w:rPr>
          <w:lang w:val="fr-FR"/>
        </w:rPr>
        <w:tab/>
        <w:t>Le nombre et le pourcentage d</w:t>
      </w:r>
      <w:r w:rsidR="00A81A4C">
        <w:rPr>
          <w:lang w:val="fr-FR"/>
        </w:rPr>
        <w:t>’</w:t>
      </w:r>
      <w:r>
        <w:rPr>
          <w:lang w:val="fr-FR"/>
        </w:rPr>
        <w:t>enfants en décrochage scolaire</w:t>
      </w:r>
      <w:r w:rsidR="007A265F">
        <w:rPr>
          <w:lang w:val="fr-FR"/>
        </w:rPr>
        <w:t> </w:t>
      </w:r>
      <w:r>
        <w:rPr>
          <w:lang w:val="fr-FR"/>
        </w:rPr>
        <w:t xml:space="preserve">; </w:t>
      </w:r>
    </w:p>
    <w:p w14:paraId="31921D42" w14:textId="1C07B702" w:rsidR="00775C1E" w:rsidRPr="00AA4562" w:rsidRDefault="00775C1E" w:rsidP="00775C1E">
      <w:pPr>
        <w:pStyle w:val="SingleTxtG"/>
      </w:pPr>
      <w:r>
        <w:rPr>
          <w:lang w:val="fr-FR"/>
        </w:rPr>
        <w:tab/>
        <w:t>c)</w:t>
      </w:r>
      <w:r>
        <w:rPr>
          <w:lang w:val="fr-FR"/>
        </w:rPr>
        <w:tab/>
        <w:t>Le nombre et le pourcentage d</w:t>
      </w:r>
      <w:r w:rsidR="00A81A4C">
        <w:rPr>
          <w:lang w:val="fr-FR"/>
        </w:rPr>
        <w:t>’</w:t>
      </w:r>
      <w:r>
        <w:rPr>
          <w:lang w:val="fr-FR"/>
        </w:rPr>
        <w:t>enfants fréquentant une structure d</w:t>
      </w:r>
      <w:r w:rsidR="00A81A4C">
        <w:rPr>
          <w:lang w:val="fr-FR"/>
        </w:rPr>
        <w:t>’</w:t>
      </w:r>
      <w:r>
        <w:rPr>
          <w:lang w:val="fr-FR"/>
        </w:rPr>
        <w:t>éducation de la petite enfance et le nombre moyen d</w:t>
      </w:r>
      <w:r w:rsidR="00A81A4C">
        <w:rPr>
          <w:lang w:val="fr-FR"/>
        </w:rPr>
        <w:t>’</w:t>
      </w:r>
      <w:r>
        <w:rPr>
          <w:lang w:val="fr-FR"/>
        </w:rPr>
        <w:t>années de fréquentation</w:t>
      </w:r>
      <w:r w:rsidR="007A265F">
        <w:rPr>
          <w:lang w:val="fr-FR"/>
        </w:rPr>
        <w:t> </w:t>
      </w:r>
      <w:r>
        <w:rPr>
          <w:lang w:val="fr-FR"/>
        </w:rPr>
        <w:t xml:space="preserve">; </w:t>
      </w:r>
    </w:p>
    <w:p w14:paraId="4D79411F" w14:textId="5B715839" w:rsidR="00775C1E" w:rsidRPr="00AA4562" w:rsidRDefault="00775C1E" w:rsidP="00775C1E">
      <w:pPr>
        <w:pStyle w:val="SingleTxtG"/>
      </w:pPr>
      <w:r>
        <w:rPr>
          <w:lang w:val="fr-FR"/>
        </w:rPr>
        <w:tab/>
        <w:t>d)</w:t>
      </w:r>
      <w:r>
        <w:rPr>
          <w:lang w:val="fr-FR"/>
        </w:rPr>
        <w:tab/>
        <w:t>Le nombre d</w:t>
      </w:r>
      <w:r w:rsidR="00A81A4C">
        <w:rPr>
          <w:lang w:val="fr-FR"/>
        </w:rPr>
        <w:t>’</w:t>
      </w:r>
      <w:r>
        <w:rPr>
          <w:lang w:val="fr-FR"/>
        </w:rPr>
        <w:t>enfants fréquentant des écoles publiques et le nombre d</w:t>
      </w:r>
      <w:r w:rsidR="00A81A4C">
        <w:rPr>
          <w:lang w:val="fr-FR"/>
        </w:rPr>
        <w:t>’</w:t>
      </w:r>
      <w:r>
        <w:rPr>
          <w:lang w:val="fr-FR"/>
        </w:rPr>
        <w:t xml:space="preserve">enfants fréquentant des écoles privées, y compris des écoles religieuses. </w:t>
      </w:r>
    </w:p>
    <w:p w14:paraId="3FC41B6D" w14:textId="737B9482" w:rsidR="00775C1E" w:rsidRPr="00AA4562" w:rsidRDefault="00775C1E" w:rsidP="00775C1E">
      <w:pPr>
        <w:pStyle w:val="H1G"/>
      </w:pPr>
      <w:r>
        <w:rPr>
          <w:bCs/>
          <w:lang w:val="fr-FR"/>
        </w:rPr>
        <w:tab/>
        <w:t>L.</w:t>
      </w:r>
      <w:r>
        <w:rPr>
          <w:lang w:val="fr-FR"/>
        </w:rPr>
        <w:tab/>
      </w:r>
      <w:r>
        <w:rPr>
          <w:bCs/>
          <w:lang w:val="fr-FR"/>
        </w:rPr>
        <w:t>Mesures de protection spéciales (art.</w:t>
      </w:r>
      <w:r w:rsidR="00435A44">
        <w:rPr>
          <w:bCs/>
          <w:lang w:val="fr-FR"/>
        </w:rPr>
        <w:t> </w:t>
      </w:r>
      <w:r>
        <w:rPr>
          <w:bCs/>
          <w:lang w:val="fr-FR"/>
        </w:rPr>
        <w:t xml:space="preserve">22, 30, 32, 33, 35, 36, </w:t>
      </w:r>
      <w:r w:rsidR="00B30FA0">
        <w:rPr>
          <w:bCs/>
          <w:lang w:val="fr-FR"/>
        </w:rPr>
        <w:br/>
      </w:r>
      <w:r>
        <w:rPr>
          <w:bCs/>
          <w:lang w:val="fr-FR"/>
        </w:rPr>
        <w:t>37 (al.</w:t>
      </w:r>
      <w:r w:rsidR="00435A44">
        <w:rPr>
          <w:bCs/>
          <w:lang w:val="fr-FR"/>
        </w:rPr>
        <w:t> </w:t>
      </w:r>
      <w:r>
        <w:rPr>
          <w:bCs/>
          <w:lang w:val="fr-FR"/>
        </w:rPr>
        <w:t>b) à d)) et 38 à 40 de la Convention et Protocole facultatif concernant l</w:t>
      </w:r>
      <w:r w:rsidR="00A81A4C">
        <w:rPr>
          <w:bCs/>
          <w:lang w:val="fr-FR"/>
        </w:rPr>
        <w:t>’</w:t>
      </w:r>
      <w:r>
        <w:rPr>
          <w:bCs/>
          <w:lang w:val="fr-FR"/>
        </w:rPr>
        <w:t>implication d</w:t>
      </w:r>
      <w:r w:rsidR="00A81A4C">
        <w:rPr>
          <w:bCs/>
          <w:lang w:val="fr-FR"/>
        </w:rPr>
        <w:t>’</w:t>
      </w:r>
      <w:r>
        <w:rPr>
          <w:bCs/>
          <w:lang w:val="fr-FR"/>
        </w:rPr>
        <w:t>enfants dans les conflits armés)</w:t>
      </w:r>
      <w:r>
        <w:rPr>
          <w:lang w:val="fr-FR"/>
        </w:rPr>
        <w:t xml:space="preserve"> </w:t>
      </w:r>
    </w:p>
    <w:p w14:paraId="615D0448" w14:textId="0643E2CA" w:rsidR="00775C1E" w:rsidRPr="00AA4562" w:rsidRDefault="00775C1E" w:rsidP="00775C1E">
      <w:pPr>
        <w:pStyle w:val="SingleTxtG"/>
      </w:pPr>
      <w:r>
        <w:rPr>
          <w:lang w:val="fr-FR"/>
        </w:rPr>
        <w:t>52.</w:t>
      </w:r>
      <w:r>
        <w:rPr>
          <w:lang w:val="fr-FR"/>
        </w:rPr>
        <w:tab/>
        <w:t>Fournir des données ventilées comme décrit au paragraphe</w:t>
      </w:r>
      <w:r w:rsidR="007A265F">
        <w:rPr>
          <w:lang w:val="fr-FR"/>
        </w:rPr>
        <w:t> </w:t>
      </w:r>
      <w:r>
        <w:rPr>
          <w:lang w:val="fr-FR"/>
        </w:rPr>
        <w:t>35 ci-dessus ainsi que par pays d</w:t>
      </w:r>
      <w:r w:rsidR="00A81A4C">
        <w:rPr>
          <w:lang w:val="fr-FR"/>
        </w:rPr>
        <w:t>’</w:t>
      </w:r>
      <w:r>
        <w:rPr>
          <w:lang w:val="fr-FR"/>
        </w:rPr>
        <w:t>origine et selon que l</w:t>
      </w:r>
      <w:r w:rsidR="00A81A4C">
        <w:rPr>
          <w:lang w:val="fr-FR"/>
        </w:rPr>
        <w:t>’</w:t>
      </w:r>
      <w:r>
        <w:rPr>
          <w:lang w:val="fr-FR"/>
        </w:rPr>
        <w:t>enfant est accompagné ou non sur</w:t>
      </w:r>
      <w:r w:rsidR="007A265F">
        <w:rPr>
          <w:lang w:val="fr-FR"/>
        </w:rPr>
        <w:t> </w:t>
      </w:r>
      <w:r>
        <w:rPr>
          <w:lang w:val="fr-FR"/>
        </w:rPr>
        <w:t>:</w:t>
      </w:r>
    </w:p>
    <w:p w14:paraId="487A1646" w14:textId="1436F9F0" w:rsidR="00775C1E" w:rsidRPr="00AA4562" w:rsidRDefault="00775C1E" w:rsidP="00775C1E">
      <w:pPr>
        <w:pStyle w:val="SingleTxtG"/>
      </w:pPr>
      <w:r>
        <w:rPr>
          <w:lang w:val="fr-FR"/>
        </w:rPr>
        <w:tab/>
        <w:t>a)</w:t>
      </w:r>
      <w:r>
        <w:rPr>
          <w:lang w:val="fr-FR"/>
        </w:rPr>
        <w:tab/>
        <w:t>Le nombre d</w:t>
      </w:r>
      <w:r w:rsidR="00A81A4C">
        <w:rPr>
          <w:lang w:val="fr-FR"/>
        </w:rPr>
        <w:t>’</w:t>
      </w:r>
      <w:r>
        <w:rPr>
          <w:lang w:val="fr-FR"/>
        </w:rPr>
        <w:t>enfants demandeurs d</w:t>
      </w:r>
      <w:r w:rsidR="00A81A4C">
        <w:rPr>
          <w:lang w:val="fr-FR"/>
        </w:rPr>
        <w:t>’</w:t>
      </w:r>
      <w:r>
        <w:rPr>
          <w:lang w:val="fr-FR"/>
        </w:rPr>
        <w:t>asile, réfugiés ou migrants</w:t>
      </w:r>
      <w:r w:rsidR="007A265F">
        <w:rPr>
          <w:lang w:val="fr-FR"/>
        </w:rPr>
        <w:t> </w:t>
      </w:r>
      <w:r>
        <w:rPr>
          <w:lang w:val="fr-FR"/>
        </w:rPr>
        <w:t>;</w:t>
      </w:r>
    </w:p>
    <w:p w14:paraId="0EB54649" w14:textId="1E505761" w:rsidR="00775C1E" w:rsidRPr="00AA4562" w:rsidRDefault="00775C1E" w:rsidP="00775C1E">
      <w:pPr>
        <w:pStyle w:val="SingleTxtG"/>
      </w:pPr>
      <w:r>
        <w:rPr>
          <w:lang w:val="fr-FR"/>
        </w:rPr>
        <w:tab/>
        <w:t>b)</w:t>
      </w:r>
      <w:r>
        <w:rPr>
          <w:lang w:val="fr-FR"/>
        </w:rPr>
        <w:tab/>
        <w:t>Le nombre d</w:t>
      </w:r>
      <w:r w:rsidR="00A81A4C">
        <w:rPr>
          <w:lang w:val="fr-FR"/>
        </w:rPr>
        <w:t>’</w:t>
      </w:r>
      <w:r>
        <w:rPr>
          <w:lang w:val="fr-FR"/>
        </w:rPr>
        <w:t>enfants demandeurs d</w:t>
      </w:r>
      <w:r w:rsidR="00A81A4C">
        <w:rPr>
          <w:lang w:val="fr-FR"/>
        </w:rPr>
        <w:t>’</w:t>
      </w:r>
      <w:r>
        <w:rPr>
          <w:lang w:val="fr-FR"/>
        </w:rPr>
        <w:t>asile, réfugiés ou migrants qui ont été placés en détention</w:t>
      </w:r>
      <w:r w:rsidR="007A265F">
        <w:rPr>
          <w:lang w:val="fr-FR"/>
        </w:rPr>
        <w:t> </w:t>
      </w:r>
      <w:r>
        <w:rPr>
          <w:lang w:val="fr-FR"/>
        </w:rPr>
        <w:t>;</w:t>
      </w:r>
    </w:p>
    <w:p w14:paraId="5B56239A" w14:textId="13AB3238" w:rsidR="00775C1E" w:rsidRPr="00AA4562" w:rsidRDefault="00775C1E" w:rsidP="00775C1E">
      <w:pPr>
        <w:pStyle w:val="SingleTxtG"/>
      </w:pPr>
      <w:r>
        <w:rPr>
          <w:lang w:val="fr-FR"/>
        </w:rPr>
        <w:tab/>
        <w:t>c)</w:t>
      </w:r>
      <w:r>
        <w:rPr>
          <w:lang w:val="fr-FR"/>
        </w:rPr>
        <w:tab/>
        <w:t>Le nombre d</w:t>
      </w:r>
      <w:r w:rsidR="00A81A4C">
        <w:rPr>
          <w:lang w:val="fr-FR"/>
        </w:rPr>
        <w:t>’</w:t>
      </w:r>
      <w:r>
        <w:rPr>
          <w:lang w:val="fr-FR"/>
        </w:rPr>
        <w:t>enfants demandeurs d</w:t>
      </w:r>
      <w:r w:rsidR="00A81A4C">
        <w:rPr>
          <w:lang w:val="fr-FR"/>
        </w:rPr>
        <w:t>’</w:t>
      </w:r>
      <w:r>
        <w:rPr>
          <w:lang w:val="fr-FR"/>
        </w:rPr>
        <w:t>asile, réfugiés ou migrants qui sont scolarisés ainsi que le nombre d</w:t>
      </w:r>
      <w:r w:rsidR="00A81A4C">
        <w:rPr>
          <w:lang w:val="fr-FR"/>
        </w:rPr>
        <w:t>’</w:t>
      </w:r>
      <w:r>
        <w:rPr>
          <w:lang w:val="fr-FR"/>
        </w:rPr>
        <w:t>entre eux qui ont accès aux soins de santé.</w:t>
      </w:r>
    </w:p>
    <w:p w14:paraId="12A0B6EC" w14:textId="7DAD652A" w:rsidR="00775C1E" w:rsidRPr="00AA4562" w:rsidRDefault="00775C1E" w:rsidP="00775C1E">
      <w:pPr>
        <w:pStyle w:val="SingleTxtG"/>
      </w:pPr>
      <w:r>
        <w:rPr>
          <w:lang w:val="fr-FR"/>
        </w:rPr>
        <w:t>53.</w:t>
      </w:r>
      <w:r>
        <w:rPr>
          <w:lang w:val="fr-FR"/>
        </w:rPr>
        <w:tab/>
        <w:t>Fournir des données ventilées comme décrit au paragraphe</w:t>
      </w:r>
      <w:r w:rsidR="007A265F">
        <w:rPr>
          <w:lang w:val="fr-FR"/>
        </w:rPr>
        <w:t> </w:t>
      </w:r>
      <w:r>
        <w:rPr>
          <w:lang w:val="fr-FR"/>
        </w:rPr>
        <w:t>35 ci-dessus et par type de violation signalée sur</w:t>
      </w:r>
      <w:r w:rsidR="007A265F">
        <w:rPr>
          <w:lang w:val="fr-FR"/>
        </w:rPr>
        <w:t> </w:t>
      </w:r>
      <w:r>
        <w:rPr>
          <w:lang w:val="fr-FR"/>
        </w:rPr>
        <w:t>:</w:t>
      </w:r>
    </w:p>
    <w:p w14:paraId="3A962565" w14:textId="09636D05" w:rsidR="00775C1E" w:rsidRPr="00AA4562" w:rsidRDefault="00775C1E" w:rsidP="00775C1E">
      <w:pPr>
        <w:pStyle w:val="SingleTxtG"/>
      </w:pPr>
      <w:r>
        <w:rPr>
          <w:lang w:val="fr-FR"/>
        </w:rPr>
        <w:tab/>
        <w:t>a)</w:t>
      </w:r>
      <w:r>
        <w:rPr>
          <w:lang w:val="fr-FR"/>
        </w:rPr>
        <w:tab/>
        <w:t>Le nombre de cas de traite d</w:t>
      </w:r>
      <w:r w:rsidR="00A81A4C">
        <w:rPr>
          <w:lang w:val="fr-FR"/>
        </w:rPr>
        <w:t>’</w:t>
      </w:r>
      <w:r>
        <w:rPr>
          <w:lang w:val="fr-FR"/>
        </w:rPr>
        <w:t>enfants signalés et le nombre d</w:t>
      </w:r>
      <w:r w:rsidR="00A81A4C">
        <w:rPr>
          <w:lang w:val="fr-FR"/>
        </w:rPr>
        <w:t>’</w:t>
      </w:r>
      <w:r>
        <w:rPr>
          <w:lang w:val="fr-FR"/>
        </w:rPr>
        <w:t>enfants concernés</w:t>
      </w:r>
      <w:r w:rsidR="007A265F">
        <w:rPr>
          <w:lang w:val="fr-FR"/>
        </w:rPr>
        <w:t> </w:t>
      </w:r>
      <w:r>
        <w:rPr>
          <w:lang w:val="fr-FR"/>
        </w:rPr>
        <w:t>;</w:t>
      </w:r>
    </w:p>
    <w:p w14:paraId="2D256D3B" w14:textId="5933157D" w:rsidR="00775C1E" w:rsidRPr="00AA4562" w:rsidRDefault="00775C1E" w:rsidP="00775C1E">
      <w:pPr>
        <w:pStyle w:val="SingleTxtG"/>
      </w:pPr>
      <w:r>
        <w:rPr>
          <w:lang w:val="fr-FR"/>
        </w:rPr>
        <w:tab/>
        <w:t>b)</w:t>
      </w:r>
      <w:r>
        <w:rPr>
          <w:lang w:val="fr-FR"/>
        </w:rPr>
        <w:tab/>
        <w:t>Le nombre de ces enfants qui ont eu accès à des programmes de réadaptation</w:t>
      </w:r>
      <w:r w:rsidR="007A265F">
        <w:rPr>
          <w:lang w:val="fr-FR"/>
        </w:rPr>
        <w:t> </w:t>
      </w:r>
      <w:r>
        <w:rPr>
          <w:lang w:val="fr-FR"/>
        </w:rPr>
        <w:t xml:space="preserve">; </w:t>
      </w:r>
    </w:p>
    <w:p w14:paraId="0FDC4C99" w14:textId="12F6E7B6" w:rsidR="00775C1E" w:rsidRPr="00AA4562" w:rsidRDefault="00775C1E" w:rsidP="00775C1E">
      <w:pPr>
        <w:pStyle w:val="SingleTxtG"/>
      </w:pPr>
      <w:r>
        <w:rPr>
          <w:lang w:val="fr-FR"/>
        </w:rPr>
        <w:tab/>
        <w:t>c)</w:t>
      </w:r>
      <w:r>
        <w:rPr>
          <w:lang w:val="fr-FR"/>
        </w:rPr>
        <w:tab/>
        <w:t>Le nombre et le pourcentage de ces affaires qui ont donné lieu à des sanctions, en précisant le pays d</w:t>
      </w:r>
      <w:r w:rsidR="00A81A4C">
        <w:rPr>
          <w:lang w:val="fr-FR"/>
        </w:rPr>
        <w:t>’</w:t>
      </w:r>
      <w:r>
        <w:rPr>
          <w:lang w:val="fr-FR"/>
        </w:rPr>
        <w:t>origine de l</w:t>
      </w:r>
      <w:r w:rsidR="00A81A4C">
        <w:rPr>
          <w:lang w:val="fr-FR"/>
        </w:rPr>
        <w:t>’</w:t>
      </w:r>
      <w:r>
        <w:rPr>
          <w:lang w:val="fr-FR"/>
        </w:rPr>
        <w:t>auteur de l</w:t>
      </w:r>
      <w:r w:rsidR="00A81A4C">
        <w:rPr>
          <w:lang w:val="fr-FR"/>
        </w:rPr>
        <w:t>’</w:t>
      </w:r>
      <w:r>
        <w:rPr>
          <w:lang w:val="fr-FR"/>
        </w:rPr>
        <w:t>infraction et la nature des peines prononcées</w:t>
      </w:r>
      <w:r w:rsidR="007A265F">
        <w:rPr>
          <w:lang w:val="fr-FR"/>
        </w:rPr>
        <w:t> </w:t>
      </w:r>
      <w:r>
        <w:rPr>
          <w:lang w:val="fr-FR"/>
        </w:rPr>
        <w:t xml:space="preserve">; </w:t>
      </w:r>
    </w:p>
    <w:p w14:paraId="11734D18" w14:textId="0F555973" w:rsidR="00775C1E" w:rsidRPr="00AA4562" w:rsidRDefault="00775C1E" w:rsidP="00775C1E">
      <w:pPr>
        <w:pStyle w:val="SingleTxtG"/>
      </w:pPr>
      <w:r>
        <w:rPr>
          <w:lang w:val="fr-FR"/>
        </w:rPr>
        <w:tab/>
        <w:t>d)</w:t>
      </w:r>
      <w:r>
        <w:rPr>
          <w:lang w:val="fr-FR"/>
        </w:rPr>
        <w:tab/>
        <w:t>Le nombre d</w:t>
      </w:r>
      <w:r w:rsidR="00A81A4C">
        <w:rPr>
          <w:lang w:val="fr-FR"/>
        </w:rPr>
        <w:t>’</w:t>
      </w:r>
      <w:r>
        <w:rPr>
          <w:lang w:val="fr-FR"/>
        </w:rPr>
        <w:t>enfants et d</w:t>
      </w:r>
      <w:r w:rsidR="00A81A4C">
        <w:rPr>
          <w:lang w:val="fr-FR"/>
        </w:rPr>
        <w:t>’</w:t>
      </w:r>
      <w:r>
        <w:rPr>
          <w:lang w:val="fr-FR"/>
        </w:rPr>
        <w:t xml:space="preserve">adolescents en situation de rue. </w:t>
      </w:r>
    </w:p>
    <w:p w14:paraId="0F615E73" w14:textId="58CC72EF" w:rsidR="00775C1E" w:rsidRPr="00AA4562" w:rsidRDefault="00775C1E" w:rsidP="00775C1E">
      <w:pPr>
        <w:pStyle w:val="SingleTxtG"/>
      </w:pPr>
      <w:r>
        <w:rPr>
          <w:lang w:val="fr-FR"/>
        </w:rPr>
        <w:t>54.</w:t>
      </w:r>
      <w:r>
        <w:rPr>
          <w:lang w:val="fr-FR"/>
        </w:rPr>
        <w:tab/>
        <w:t>Fournir des données ventilées comme décrit au paragraphe</w:t>
      </w:r>
      <w:r w:rsidR="007A265F">
        <w:rPr>
          <w:lang w:val="fr-FR"/>
        </w:rPr>
        <w:t> </w:t>
      </w:r>
      <w:r>
        <w:rPr>
          <w:lang w:val="fr-FR"/>
        </w:rPr>
        <w:t>35 ci-dessus et par type d</w:t>
      </w:r>
      <w:r w:rsidR="00A81A4C">
        <w:rPr>
          <w:lang w:val="fr-FR"/>
        </w:rPr>
        <w:t>’</w:t>
      </w:r>
      <w:r>
        <w:rPr>
          <w:lang w:val="fr-FR"/>
        </w:rPr>
        <w:t>infraction sur</w:t>
      </w:r>
      <w:r w:rsidR="007A265F">
        <w:rPr>
          <w:lang w:val="fr-FR"/>
        </w:rPr>
        <w:t> </w:t>
      </w:r>
      <w:r>
        <w:rPr>
          <w:lang w:val="fr-FR"/>
        </w:rPr>
        <w:t>:</w:t>
      </w:r>
    </w:p>
    <w:p w14:paraId="25711541" w14:textId="6F4441A6" w:rsidR="00775C1E" w:rsidRPr="00AA4562" w:rsidRDefault="00775C1E" w:rsidP="00775C1E">
      <w:pPr>
        <w:pStyle w:val="SingleTxtG"/>
      </w:pPr>
      <w:r>
        <w:rPr>
          <w:lang w:val="fr-FR"/>
        </w:rPr>
        <w:tab/>
        <w:t>a)</w:t>
      </w:r>
      <w:r>
        <w:rPr>
          <w:lang w:val="fr-FR"/>
        </w:rPr>
        <w:tab/>
        <w:t>Le nombre d</w:t>
      </w:r>
      <w:r w:rsidR="00A81A4C">
        <w:rPr>
          <w:lang w:val="fr-FR"/>
        </w:rPr>
        <w:t>’</w:t>
      </w:r>
      <w:r>
        <w:rPr>
          <w:lang w:val="fr-FR"/>
        </w:rPr>
        <w:t>enfants placés dans des lieux de détention et la durée moyenne de leur détention, par type de détention (détention provisoire, détention dans des locaux de la police ou détention à la suite d</w:t>
      </w:r>
      <w:r w:rsidR="00A81A4C">
        <w:rPr>
          <w:lang w:val="fr-FR"/>
        </w:rPr>
        <w:t>’</w:t>
      </w:r>
      <w:r>
        <w:rPr>
          <w:lang w:val="fr-FR"/>
        </w:rPr>
        <w:t>une condamnation)</w:t>
      </w:r>
      <w:r w:rsidR="007A265F">
        <w:rPr>
          <w:lang w:val="fr-FR"/>
        </w:rPr>
        <w:t> </w:t>
      </w:r>
      <w:r>
        <w:rPr>
          <w:lang w:val="fr-FR"/>
        </w:rPr>
        <w:t xml:space="preserve">; </w:t>
      </w:r>
    </w:p>
    <w:p w14:paraId="7E493048" w14:textId="7FBD1D68" w:rsidR="00775C1E" w:rsidRPr="00AA4562" w:rsidRDefault="00775C1E" w:rsidP="00775C1E">
      <w:pPr>
        <w:pStyle w:val="SingleTxtG"/>
      </w:pPr>
      <w:r>
        <w:rPr>
          <w:lang w:val="fr-FR"/>
        </w:rPr>
        <w:tab/>
        <w:t>b)</w:t>
      </w:r>
      <w:r>
        <w:rPr>
          <w:lang w:val="fr-FR"/>
        </w:rPr>
        <w:tab/>
        <w:t>Le nombre d</w:t>
      </w:r>
      <w:r w:rsidR="00A81A4C">
        <w:rPr>
          <w:lang w:val="fr-FR"/>
        </w:rPr>
        <w:t>’</w:t>
      </w:r>
      <w:r>
        <w:rPr>
          <w:lang w:val="fr-FR"/>
        </w:rPr>
        <w:t>enfants qui ont fait l</w:t>
      </w:r>
      <w:r w:rsidR="00A81A4C">
        <w:rPr>
          <w:lang w:val="fr-FR"/>
        </w:rPr>
        <w:t>’</w:t>
      </w:r>
      <w:r>
        <w:rPr>
          <w:lang w:val="fr-FR"/>
        </w:rPr>
        <w:t xml:space="preserve">objet de mesures de déjudiciarisation et de mesures non privatives de liberté. </w:t>
      </w:r>
    </w:p>
    <w:p w14:paraId="58CE39E8" w14:textId="76FBF9CD" w:rsidR="00775C1E" w:rsidRPr="00AA4562" w:rsidRDefault="00775C1E" w:rsidP="00775C1E">
      <w:pPr>
        <w:pStyle w:val="SingleTxtG"/>
      </w:pPr>
      <w:r>
        <w:rPr>
          <w:lang w:val="fr-FR"/>
        </w:rPr>
        <w:t>55.</w:t>
      </w:r>
      <w:r>
        <w:rPr>
          <w:lang w:val="fr-FR"/>
        </w:rPr>
        <w:tab/>
        <w:t>Fournir des données ventilées comme décrit au paragraphe</w:t>
      </w:r>
      <w:r w:rsidR="007A265F">
        <w:rPr>
          <w:lang w:val="fr-FR"/>
        </w:rPr>
        <w:t> </w:t>
      </w:r>
      <w:r>
        <w:rPr>
          <w:lang w:val="fr-FR"/>
        </w:rPr>
        <w:t>35 ci-dessus sur</w:t>
      </w:r>
      <w:r w:rsidR="007A265F">
        <w:rPr>
          <w:lang w:val="fr-FR"/>
        </w:rPr>
        <w:t> </w:t>
      </w:r>
      <w:r>
        <w:rPr>
          <w:lang w:val="fr-FR"/>
        </w:rPr>
        <w:t>:</w:t>
      </w:r>
    </w:p>
    <w:p w14:paraId="7A906DF1" w14:textId="66852B75" w:rsidR="00775C1E" w:rsidRPr="00AA4562" w:rsidRDefault="00775C1E" w:rsidP="00775C1E">
      <w:pPr>
        <w:pStyle w:val="SingleTxtG"/>
      </w:pPr>
      <w:r>
        <w:rPr>
          <w:lang w:val="fr-FR"/>
        </w:rPr>
        <w:tab/>
        <w:t>a)</w:t>
      </w:r>
      <w:r>
        <w:rPr>
          <w:lang w:val="fr-FR"/>
        </w:rPr>
        <w:tab/>
        <w:t>Le nombre d</w:t>
      </w:r>
      <w:r w:rsidR="00A81A4C">
        <w:rPr>
          <w:lang w:val="fr-FR"/>
        </w:rPr>
        <w:t>’</w:t>
      </w:r>
      <w:r>
        <w:rPr>
          <w:lang w:val="fr-FR"/>
        </w:rPr>
        <w:t>enfants demandeurs d</w:t>
      </w:r>
      <w:r w:rsidR="00A81A4C">
        <w:rPr>
          <w:lang w:val="fr-FR"/>
        </w:rPr>
        <w:t>’</w:t>
      </w:r>
      <w:r>
        <w:rPr>
          <w:lang w:val="fr-FR"/>
        </w:rPr>
        <w:t>asile ou réfugiés arrivant dans l</w:t>
      </w:r>
      <w:r w:rsidR="00A81A4C">
        <w:rPr>
          <w:lang w:val="fr-FR"/>
        </w:rPr>
        <w:t>’</w:t>
      </w:r>
      <w:r>
        <w:rPr>
          <w:lang w:val="fr-FR"/>
        </w:rPr>
        <w:t>État Partie depuis des régions où des enfants sont susceptibles d</w:t>
      </w:r>
      <w:r w:rsidR="00A81A4C">
        <w:rPr>
          <w:lang w:val="fr-FR"/>
        </w:rPr>
        <w:t>’</w:t>
      </w:r>
      <w:r>
        <w:rPr>
          <w:lang w:val="fr-FR"/>
        </w:rPr>
        <w:t>avoir été enrôlés ou utilisés dans des hostilités</w:t>
      </w:r>
      <w:r w:rsidR="007A265F">
        <w:rPr>
          <w:lang w:val="fr-FR"/>
        </w:rPr>
        <w:t> </w:t>
      </w:r>
      <w:r>
        <w:rPr>
          <w:lang w:val="fr-FR"/>
        </w:rPr>
        <w:t xml:space="preserve">; </w:t>
      </w:r>
    </w:p>
    <w:p w14:paraId="2FFED44E" w14:textId="5C7EB8D2" w:rsidR="007341B7" w:rsidRDefault="00775C1E" w:rsidP="00FB4781">
      <w:pPr>
        <w:pStyle w:val="SingleTxtG"/>
        <w:rPr>
          <w:lang w:val="fr-FR"/>
        </w:rPr>
      </w:pPr>
      <w:r>
        <w:rPr>
          <w:lang w:val="fr-FR"/>
        </w:rPr>
        <w:tab/>
        <w:t>b)</w:t>
      </w:r>
      <w:r>
        <w:rPr>
          <w:lang w:val="fr-FR"/>
        </w:rPr>
        <w:tab/>
        <w:t>Le nombre d</w:t>
      </w:r>
      <w:r w:rsidR="00A81A4C">
        <w:rPr>
          <w:lang w:val="fr-FR"/>
        </w:rPr>
        <w:t>’</w:t>
      </w:r>
      <w:r>
        <w:rPr>
          <w:lang w:val="fr-FR"/>
        </w:rPr>
        <w:t>enfants qui bénéficient de mesures de réadaptation physique et psychologique et de réinsertion sociale.</w:t>
      </w:r>
    </w:p>
    <w:p w14:paraId="1B9686B0" w14:textId="78B9C827" w:rsidR="00775C1E" w:rsidRPr="00775C1E" w:rsidRDefault="00775C1E" w:rsidP="00775C1E">
      <w:pPr>
        <w:pStyle w:val="SingleTxtG"/>
        <w:spacing w:before="240" w:after="0"/>
        <w:jc w:val="center"/>
        <w:rPr>
          <w:u w:val="single"/>
        </w:rPr>
      </w:pPr>
      <w:r>
        <w:rPr>
          <w:u w:val="single"/>
        </w:rPr>
        <w:tab/>
      </w:r>
      <w:r>
        <w:rPr>
          <w:u w:val="single"/>
        </w:rPr>
        <w:tab/>
      </w:r>
      <w:r>
        <w:rPr>
          <w:u w:val="single"/>
        </w:rPr>
        <w:tab/>
      </w:r>
    </w:p>
    <w:sectPr w:rsidR="00775C1E" w:rsidRPr="00775C1E" w:rsidSect="00775C1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7FB15" w14:textId="77777777" w:rsidR="00BC7298" w:rsidRDefault="00BC7298" w:rsidP="00F95C08">
      <w:pPr>
        <w:spacing w:line="240" w:lineRule="auto"/>
      </w:pPr>
    </w:p>
  </w:endnote>
  <w:endnote w:type="continuationSeparator" w:id="0">
    <w:p w14:paraId="27073469" w14:textId="77777777" w:rsidR="00BC7298" w:rsidRPr="00AC3823" w:rsidRDefault="00BC7298" w:rsidP="00AC3823">
      <w:pPr>
        <w:pStyle w:val="Pieddepage"/>
      </w:pPr>
    </w:p>
  </w:endnote>
  <w:endnote w:type="continuationNotice" w:id="1">
    <w:p w14:paraId="73A4D6E4" w14:textId="77777777" w:rsidR="00BC7298" w:rsidRDefault="00BC72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C976D" w14:textId="36812426" w:rsidR="00775C1E" w:rsidRPr="00775C1E" w:rsidRDefault="00775C1E" w:rsidP="00775C1E">
    <w:pPr>
      <w:pStyle w:val="Pieddepage"/>
      <w:tabs>
        <w:tab w:val="right" w:pos="9638"/>
      </w:tabs>
    </w:pPr>
    <w:r w:rsidRPr="00775C1E">
      <w:rPr>
        <w:b/>
        <w:sz w:val="18"/>
      </w:rPr>
      <w:fldChar w:fldCharType="begin"/>
    </w:r>
    <w:r w:rsidRPr="00775C1E">
      <w:rPr>
        <w:b/>
        <w:sz w:val="18"/>
      </w:rPr>
      <w:instrText xml:space="preserve"> PAGE  \* MERGEFORMAT </w:instrText>
    </w:r>
    <w:r w:rsidRPr="00775C1E">
      <w:rPr>
        <w:b/>
        <w:sz w:val="18"/>
      </w:rPr>
      <w:fldChar w:fldCharType="separate"/>
    </w:r>
    <w:r w:rsidRPr="00775C1E">
      <w:rPr>
        <w:b/>
        <w:noProof/>
        <w:sz w:val="18"/>
      </w:rPr>
      <w:t>2</w:t>
    </w:r>
    <w:r w:rsidRPr="00775C1E">
      <w:rPr>
        <w:b/>
        <w:sz w:val="18"/>
      </w:rPr>
      <w:fldChar w:fldCharType="end"/>
    </w:r>
    <w:r>
      <w:rPr>
        <w:b/>
        <w:sz w:val="18"/>
      </w:rPr>
      <w:tab/>
    </w:r>
    <w:r>
      <w:t>GE.26-01624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62B49" w14:textId="7B332042" w:rsidR="00775C1E" w:rsidRPr="00775C1E" w:rsidRDefault="00775C1E" w:rsidP="00775C1E">
    <w:pPr>
      <w:pStyle w:val="Pieddepage"/>
      <w:tabs>
        <w:tab w:val="right" w:pos="9638"/>
      </w:tabs>
      <w:rPr>
        <w:b/>
        <w:sz w:val="18"/>
      </w:rPr>
    </w:pPr>
    <w:r>
      <w:t>GE.26-01624</w:t>
    </w:r>
    <w:r>
      <w:tab/>
    </w:r>
    <w:r w:rsidRPr="00775C1E">
      <w:rPr>
        <w:b/>
        <w:sz w:val="18"/>
      </w:rPr>
      <w:fldChar w:fldCharType="begin"/>
    </w:r>
    <w:r w:rsidRPr="00775C1E">
      <w:rPr>
        <w:b/>
        <w:sz w:val="18"/>
      </w:rPr>
      <w:instrText xml:space="preserve"> PAGE  \* MERGEFORMAT </w:instrText>
    </w:r>
    <w:r w:rsidRPr="00775C1E">
      <w:rPr>
        <w:b/>
        <w:sz w:val="18"/>
      </w:rPr>
      <w:fldChar w:fldCharType="separate"/>
    </w:r>
    <w:r w:rsidRPr="00775C1E">
      <w:rPr>
        <w:b/>
        <w:noProof/>
        <w:sz w:val="18"/>
      </w:rPr>
      <w:t>3</w:t>
    </w:r>
    <w:r w:rsidRPr="00775C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3C9BA" w14:textId="1FFC668C" w:rsidR="002D14A3" w:rsidRPr="00775C1E" w:rsidRDefault="00775C1E" w:rsidP="00775C1E">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96472EC" wp14:editId="7AB9E72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26-01624  (F)</w:t>
    </w:r>
    <w:r>
      <w:rPr>
        <w:noProof/>
        <w:sz w:val="20"/>
      </w:rPr>
      <w:drawing>
        <wp:anchor distT="0" distB="0" distL="114300" distR="114300" simplePos="0" relativeHeight="251660288" behindDoc="0" locked="0" layoutInCell="1" allowOverlap="1" wp14:anchorId="1BA9F075" wp14:editId="53C6A7D4">
          <wp:simplePos x="0" y="0"/>
          <wp:positionH relativeFrom="margin">
            <wp:posOffset>5489575</wp:posOffset>
          </wp:positionH>
          <wp:positionV relativeFrom="margin">
            <wp:posOffset>8891905</wp:posOffset>
          </wp:positionV>
          <wp:extent cx="628650" cy="628650"/>
          <wp:effectExtent l="0" t="0" r="0" b="0"/>
          <wp:wrapNone/>
          <wp:docPr id="85446586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070526    080526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DBDB0" w14:textId="77777777" w:rsidR="00BC7298" w:rsidRPr="00AC3823" w:rsidRDefault="00BC7298" w:rsidP="00AC3823">
      <w:pPr>
        <w:pStyle w:val="Pieddepage"/>
        <w:tabs>
          <w:tab w:val="right" w:pos="2155"/>
        </w:tabs>
        <w:spacing w:after="80" w:line="240" w:lineRule="atLeast"/>
        <w:ind w:left="680"/>
        <w:rPr>
          <w:u w:val="single"/>
        </w:rPr>
      </w:pPr>
      <w:r>
        <w:rPr>
          <w:u w:val="single"/>
        </w:rPr>
        <w:tab/>
      </w:r>
    </w:p>
  </w:footnote>
  <w:footnote w:type="continuationSeparator" w:id="0">
    <w:p w14:paraId="35A23D56" w14:textId="77777777" w:rsidR="00BC7298" w:rsidRPr="00AC3823" w:rsidRDefault="00BC7298" w:rsidP="00AC3823">
      <w:pPr>
        <w:pStyle w:val="Pieddepage"/>
        <w:tabs>
          <w:tab w:val="right" w:pos="2155"/>
        </w:tabs>
        <w:spacing w:after="80" w:line="240" w:lineRule="atLeast"/>
        <w:ind w:left="680"/>
        <w:rPr>
          <w:u w:val="single"/>
        </w:rPr>
      </w:pPr>
      <w:r>
        <w:rPr>
          <w:u w:val="single"/>
        </w:rPr>
        <w:tab/>
      </w:r>
    </w:p>
  </w:footnote>
  <w:footnote w:type="continuationNotice" w:id="1">
    <w:p w14:paraId="29BA9E22" w14:textId="77777777" w:rsidR="00BC7298" w:rsidRPr="00AC3823" w:rsidRDefault="00BC7298">
      <w:pPr>
        <w:spacing w:line="240" w:lineRule="auto"/>
        <w:rPr>
          <w:sz w:val="2"/>
          <w:szCs w:val="2"/>
        </w:rPr>
      </w:pPr>
    </w:p>
  </w:footnote>
  <w:footnote w:id="2">
    <w:p w14:paraId="741CC811" w14:textId="77777777" w:rsidR="00775C1E" w:rsidRPr="00AA4562" w:rsidRDefault="00775C1E" w:rsidP="007A265F">
      <w:pPr>
        <w:pStyle w:val="Notedebasdepage"/>
      </w:pPr>
      <w:r>
        <w:rPr>
          <w:lang w:val="fr-FR"/>
        </w:rPr>
        <w:tab/>
      </w:r>
      <w:r w:rsidRPr="007A265F">
        <w:rPr>
          <w:sz w:val="20"/>
          <w:lang w:val="fr-FR"/>
        </w:rPr>
        <w:t>*</w:t>
      </w:r>
      <w:r>
        <w:rPr>
          <w:lang w:val="fr-FR"/>
        </w:rPr>
        <w:tab/>
        <w:t>Adoptée par le Comité le 9 janvier 2026, pendant la période intersessions.</w:t>
      </w:r>
    </w:p>
  </w:footnote>
  <w:footnote w:id="3">
    <w:p w14:paraId="0F343BCD" w14:textId="18BF31E4" w:rsidR="00775C1E" w:rsidRPr="00AA4562" w:rsidRDefault="00775C1E" w:rsidP="007A265F">
      <w:pPr>
        <w:pStyle w:val="Notedebasdepage"/>
        <w:rPr>
          <w:sz w:val="20"/>
        </w:rPr>
      </w:pPr>
      <w:r w:rsidRPr="000E753F">
        <w:rPr>
          <w:sz w:val="20"/>
          <w:lang w:val="fr-FR"/>
        </w:rPr>
        <w:tab/>
      </w:r>
      <w:r w:rsidRPr="007A265F">
        <w:rPr>
          <w:rStyle w:val="Appelnotedebasdep"/>
        </w:rPr>
        <w:footnoteRef/>
      </w:r>
      <w:r>
        <w:rPr>
          <w:lang w:val="fr-FR"/>
        </w:rPr>
        <w:tab/>
      </w:r>
      <w:hyperlink r:id="rId1" w:history="1">
        <w:r w:rsidRPr="00567F7C">
          <w:rPr>
            <w:rStyle w:val="Lienhypertexte"/>
            <w:lang w:val="fr-FR"/>
          </w:rPr>
          <w:t>CRC/C/URY/CO/3-5</w:t>
        </w:r>
      </w:hyperlink>
      <w:r>
        <w:rPr>
          <w:lang w:val="fr-FR"/>
        </w:rPr>
        <w:t>.</w:t>
      </w:r>
      <w:hyperlink r:id="rId2" w:history="1"/>
    </w:p>
  </w:footnote>
  <w:footnote w:id="4">
    <w:p w14:paraId="61E6D241" w14:textId="66589E8F" w:rsidR="00775C1E" w:rsidRPr="00AA4562" w:rsidRDefault="00775C1E" w:rsidP="007A265F">
      <w:pPr>
        <w:pStyle w:val="Notedebasdepage"/>
      </w:pPr>
      <w:r w:rsidRPr="000E753F">
        <w:rPr>
          <w:lang w:val="fr-FR"/>
        </w:rPr>
        <w:tab/>
      </w:r>
      <w:r w:rsidRPr="007A265F">
        <w:rPr>
          <w:rStyle w:val="Appelnotedebasdep"/>
        </w:rPr>
        <w:footnoteRef/>
      </w:r>
      <w:r>
        <w:rPr>
          <w:lang w:val="fr-FR"/>
        </w:rPr>
        <w:tab/>
        <w:t>Ibid., par.</w:t>
      </w:r>
      <w:r w:rsidR="007A265F">
        <w:rPr>
          <w:lang w:val="fr-FR"/>
        </w:rPr>
        <w:t> </w:t>
      </w:r>
      <w:r>
        <w:rPr>
          <w:lang w:val="fr-FR"/>
        </w:rPr>
        <w:t xml:space="preserve">7 et 8. </w:t>
      </w:r>
    </w:p>
  </w:footnote>
  <w:footnote w:id="5">
    <w:p w14:paraId="6F1CFCF3" w14:textId="7B0AE395" w:rsidR="00775C1E" w:rsidRPr="00AA4562" w:rsidRDefault="00775C1E" w:rsidP="007A265F">
      <w:pPr>
        <w:pStyle w:val="Notedebasdepage"/>
      </w:pPr>
      <w:r w:rsidRPr="000E753F">
        <w:rPr>
          <w:lang w:val="fr-FR"/>
        </w:rPr>
        <w:tab/>
      </w:r>
      <w:r w:rsidRPr="007A265F">
        <w:rPr>
          <w:rStyle w:val="Appelnotedebasdep"/>
        </w:rPr>
        <w:footnoteRef/>
      </w:r>
      <w:r>
        <w:rPr>
          <w:lang w:val="fr-FR"/>
        </w:rPr>
        <w:tab/>
        <w:t>Ibid., par.</w:t>
      </w:r>
      <w:r w:rsidR="007A265F">
        <w:rPr>
          <w:lang w:val="fr-FR"/>
        </w:rPr>
        <w:t> </w:t>
      </w:r>
      <w:r>
        <w:rPr>
          <w:lang w:val="fr-FR"/>
        </w:rPr>
        <w:t xml:space="preserve">11 et 12. </w:t>
      </w:r>
    </w:p>
  </w:footnote>
  <w:footnote w:id="6">
    <w:p w14:paraId="4620E15A" w14:textId="0895DD84" w:rsidR="00775C1E" w:rsidRPr="00AA4562" w:rsidRDefault="00775C1E" w:rsidP="007A265F">
      <w:pPr>
        <w:pStyle w:val="Notedebasdepage"/>
      </w:pPr>
      <w:r w:rsidRPr="000E753F">
        <w:rPr>
          <w:lang w:val="fr-FR"/>
        </w:rPr>
        <w:tab/>
      </w:r>
      <w:r w:rsidRPr="007A265F">
        <w:rPr>
          <w:rStyle w:val="Appelnotedebasdep"/>
        </w:rPr>
        <w:footnoteRef/>
      </w:r>
      <w:r>
        <w:rPr>
          <w:lang w:val="fr-FR"/>
        </w:rPr>
        <w:tab/>
        <w:t>Ibid., par.</w:t>
      </w:r>
      <w:r w:rsidR="007A265F">
        <w:rPr>
          <w:lang w:val="fr-FR"/>
        </w:rPr>
        <w:t> </w:t>
      </w:r>
      <w:r>
        <w:rPr>
          <w:lang w:val="fr-FR"/>
        </w:rPr>
        <w:t xml:space="preserve">15. </w:t>
      </w:r>
    </w:p>
  </w:footnote>
  <w:footnote w:id="7">
    <w:p w14:paraId="767202E6" w14:textId="2A2593CE" w:rsidR="00775C1E" w:rsidRPr="00AA4562" w:rsidRDefault="00775C1E" w:rsidP="007A265F">
      <w:pPr>
        <w:pStyle w:val="Notedebasdepage"/>
      </w:pPr>
      <w:r w:rsidRPr="000E753F">
        <w:rPr>
          <w:lang w:val="fr-FR"/>
        </w:rPr>
        <w:tab/>
      </w:r>
      <w:r w:rsidRPr="007A265F">
        <w:rPr>
          <w:rStyle w:val="Appelnotedebasdep"/>
        </w:rPr>
        <w:footnoteRef/>
      </w:r>
      <w:r>
        <w:rPr>
          <w:lang w:val="fr-FR"/>
        </w:rPr>
        <w:tab/>
        <w:t>Ibid., par.</w:t>
      </w:r>
      <w:r w:rsidR="007A265F">
        <w:rPr>
          <w:lang w:val="fr-FR"/>
        </w:rPr>
        <w:t> </w:t>
      </w:r>
      <w:r>
        <w:rPr>
          <w:lang w:val="fr-FR"/>
        </w:rPr>
        <w:t>19.</w:t>
      </w:r>
    </w:p>
  </w:footnote>
  <w:footnote w:id="8">
    <w:p w14:paraId="0EE61D28" w14:textId="7EF1A20C" w:rsidR="00775C1E" w:rsidRPr="00AA4562" w:rsidRDefault="00775C1E" w:rsidP="007A265F">
      <w:pPr>
        <w:pStyle w:val="Notedebasdepage"/>
      </w:pPr>
      <w:r w:rsidRPr="000E753F">
        <w:rPr>
          <w:lang w:val="fr-FR"/>
        </w:rPr>
        <w:tab/>
      </w:r>
      <w:r w:rsidRPr="007A265F">
        <w:rPr>
          <w:rStyle w:val="Appelnotedebasdep"/>
        </w:rPr>
        <w:footnoteRef/>
      </w:r>
      <w:r>
        <w:rPr>
          <w:lang w:val="fr-FR"/>
        </w:rPr>
        <w:tab/>
        <w:t>Ibid., par.</w:t>
      </w:r>
      <w:r w:rsidR="007A265F">
        <w:rPr>
          <w:lang w:val="fr-FR"/>
        </w:rPr>
        <w:t> </w:t>
      </w:r>
      <w:r>
        <w:rPr>
          <w:lang w:val="fr-FR"/>
        </w:rPr>
        <w:t>23.</w:t>
      </w:r>
    </w:p>
  </w:footnote>
  <w:footnote w:id="9">
    <w:p w14:paraId="2CF934B7" w14:textId="00FEB12E" w:rsidR="00775C1E" w:rsidRPr="00AA4562" w:rsidRDefault="00775C1E" w:rsidP="007A265F">
      <w:pPr>
        <w:pStyle w:val="Notedebasdepage"/>
      </w:pPr>
      <w:r w:rsidRPr="000E753F">
        <w:rPr>
          <w:lang w:val="fr-FR"/>
        </w:rPr>
        <w:tab/>
      </w:r>
      <w:r w:rsidRPr="007A265F">
        <w:rPr>
          <w:rStyle w:val="Appelnotedebasdep"/>
        </w:rPr>
        <w:footnoteRef/>
      </w:r>
      <w:r>
        <w:rPr>
          <w:lang w:val="fr-FR"/>
        </w:rPr>
        <w:tab/>
        <w:t>Ibid., par.</w:t>
      </w:r>
      <w:r w:rsidR="007A265F">
        <w:rPr>
          <w:lang w:val="fr-FR"/>
        </w:rPr>
        <w:t> </w:t>
      </w:r>
      <w:r>
        <w:rPr>
          <w:lang w:val="fr-FR"/>
        </w:rPr>
        <w:t xml:space="preserve">25. </w:t>
      </w:r>
    </w:p>
  </w:footnote>
  <w:footnote w:id="10">
    <w:p w14:paraId="6F681842" w14:textId="4C47121D" w:rsidR="00775C1E" w:rsidRPr="00AA4562" w:rsidRDefault="00775C1E" w:rsidP="007A265F">
      <w:pPr>
        <w:pStyle w:val="Notedebasdepage"/>
      </w:pPr>
      <w:r w:rsidRPr="000E753F">
        <w:rPr>
          <w:lang w:val="fr-FR"/>
        </w:rPr>
        <w:tab/>
      </w:r>
      <w:r w:rsidRPr="007A265F">
        <w:rPr>
          <w:rStyle w:val="Appelnotedebasdep"/>
        </w:rPr>
        <w:footnoteRef/>
      </w:r>
      <w:r>
        <w:rPr>
          <w:lang w:val="fr-FR"/>
        </w:rPr>
        <w:tab/>
        <w:t>Ibid., par.</w:t>
      </w:r>
      <w:r w:rsidR="007A265F">
        <w:rPr>
          <w:lang w:val="fr-FR"/>
        </w:rPr>
        <w:t> </w:t>
      </w:r>
      <w:r>
        <w:rPr>
          <w:lang w:val="fr-FR"/>
        </w:rPr>
        <w:t>27 et 28.</w:t>
      </w:r>
    </w:p>
  </w:footnote>
  <w:footnote w:id="11">
    <w:p w14:paraId="07779CA2" w14:textId="73A80DB1" w:rsidR="00775C1E" w:rsidRPr="00775C1E" w:rsidRDefault="00775C1E" w:rsidP="007A265F">
      <w:pPr>
        <w:pStyle w:val="Notedebasdepage"/>
        <w:rPr>
          <w:lang w:val="en-US"/>
        </w:rPr>
      </w:pPr>
      <w:r w:rsidRPr="000E753F">
        <w:rPr>
          <w:lang w:val="fr-FR"/>
        </w:rPr>
        <w:tab/>
      </w:r>
      <w:r w:rsidRPr="007A265F">
        <w:rPr>
          <w:rStyle w:val="Appelnotedebasdep"/>
        </w:rPr>
        <w:footnoteRef/>
      </w:r>
      <w:r w:rsidRPr="00AA4562">
        <w:rPr>
          <w:lang w:val="en-US"/>
        </w:rPr>
        <w:tab/>
        <w:t>Ibid., par.</w:t>
      </w:r>
      <w:r w:rsidR="007A265F">
        <w:rPr>
          <w:lang w:val="en-US"/>
        </w:rPr>
        <w:t> </w:t>
      </w:r>
      <w:r w:rsidRPr="00AA4562">
        <w:rPr>
          <w:lang w:val="en-US"/>
        </w:rPr>
        <w:t>33.</w:t>
      </w:r>
    </w:p>
  </w:footnote>
  <w:footnote w:id="12">
    <w:p w14:paraId="12C0A1AF" w14:textId="43C2D0EE" w:rsidR="00775C1E" w:rsidRPr="00775C1E" w:rsidRDefault="00775C1E" w:rsidP="007A265F">
      <w:pPr>
        <w:pStyle w:val="Notedebasdepage"/>
        <w:rPr>
          <w:lang w:val="en-US"/>
        </w:rPr>
      </w:pPr>
      <w:r w:rsidRPr="00AA4562">
        <w:rPr>
          <w:lang w:val="en-US"/>
        </w:rPr>
        <w:tab/>
      </w:r>
      <w:r w:rsidRPr="007A265F">
        <w:rPr>
          <w:rStyle w:val="Appelnotedebasdep"/>
        </w:rPr>
        <w:footnoteRef/>
      </w:r>
      <w:r w:rsidRPr="00AA4562">
        <w:rPr>
          <w:lang w:val="en-US"/>
        </w:rPr>
        <w:tab/>
        <w:t>Ibid., par.</w:t>
      </w:r>
      <w:r w:rsidR="007A265F">
        <w:rPr>
          <w:lang w:val="en-US"/>
        </w:rPr>
        <w:t> </w:t>
      </w:r>
      <w:r w:rsidRPr="00AA4562">
        <w:rPr>
          <w:lang w:val="en-US"/>
        </w:rPr>
        <w:t>29.</w:t>
      </w:r>
    </w:p>
  </w:footnote>
  <w:footnote w:id="13">
    <w:p w14:paraId="03077E36" w14:textId="5C4B26CC" w:rsidR="00775C1E" w:rsidRPr="00775C1E" w:rsidRDefault="00775C1E" w:rsidP="007A265F">
      <w:pPr>
        <w:pStyle w:val="Notedebasdepage"/>
        <w:rPr>
          <w:lang w:val="en-US"/>
        </w:rPr>
      </w:pPr>
      <w:r w:rsidRPr="00AA4562">
        <w:rPr>
          <w:lang w:val="en-US"/>
        </w:rPr>
        <w:tab/>
      </w:r>
      <w:r w:rsidRPr="007A265F">
        <w:rPr>
          <w:rStyle w:val="Appelnotedebasdep"/>
        </w:rPr>
        <w:footnoteRef/>
      </w:r>
      <w:r w:rsidRPr="00AA4562">
        <w:rPr>
          <w:lang w:val="en-US"/>
        </w:rPr>
        <w:tab/>
      </w:r>
      <w:hyperlink r:id="rId3" w:history="1">
        <w:r w:rsidRPr="00567F7C">
          <w:rPr>
            <w:rStyle w:val="Lienhypertexte"/>
            <w:lang w:val="en-US"/>
          </w:rPr>
          <w:t>CRC/C/OPSC/URY/CO/1</w:t>
        </w:r>
      </w:hyperlink>
      <w:r w:rsidRPr="00AA4562">
        <w:rPr>
          <w:lang w:val="en-US"/>
        </w:rPr>
        <w:t>.</w:t>
      </w:r>
      <w:hyperlink r:id="rId4" w:history="1"/>
    </w:p>
  </w:footnote>
  <w:footnote w:id="14">
    <w:p w14:paraId="5181839B" w14:textId="5F96423C" w:rsidR="00775C1E" w:rsidRPr="00AA4562" w:rsidRDefault="00775C1E" w:rsidP="007A265F">
      <w:pPr>
        <w:pStyle w:val="Notedebasdepage"/>
      </w:pPr>
      <w:r w:rsidRPr="00AA4562">
        <w:rPr>
          <w:lang w:val="en-US"/>
        </w:rPr>
        <w:tab/>
      </w:r>
      <w:r w:rsidRPr="007A265F">
        <w:rPr>
          <w:rStyle w:val="Appelnotedebasdep"/>
        </w:rPr>
        <w:footnoteRef/>
      </w:r>
      <w:r>
        <w:rPr>
          <w:lang w:val="fr-FR"/>
        </w:rPr>
        <w:tab/>
      </w:r>
      <w:hyperlink r:id="rId5" w:history="1">
        <w:r w:rsidRPr="00567F7C">
          <w:rPr>
            <w:rStyle w:val="Lienhypertexte"/>
            <w:lang w:val="fr-FR"/>
          </w:rPr>
          <w:t>CRC/C/URY/CO/3-5</w:t>
        </w:r>
      </w:hyperlink>
      <w:r>
        <w:rPr>
          <w:lang w:val="fr-FR"/>
        </w:rPr>
        <w:t>, par.</w:t>
      </w:r>
      <w:r w:rsidR="007A265F">
        <w:rPr>
          <w:lang w:val="fr-FR"/>
        </w:rPr>
        <w:t> </w:t>
      </w:r>
      <w:r>
        <w:rPr>
          <w:lang w:val="fr-FR"/>
        </w:rPr>
        <w:t>39 et 40.</w:t>
      </w:r>
      <w:hyperlink r:id="rId6" w:history="1"/>
    </w:p>
  </w:footnote>
  <w:footnote w:id="15">
    <w:p w14:paraId="70A2AEAB" w14:textId="5376A67D" w:rsidR="00775C1E" w:rsidRPr="00AA4562" w:rsidRDefault="00775C1E" w:rsidP="007A265F">
      <w:pPr>
        <w:pStyle w:val="Notedebasdepage"/>
      </w:pPr>
      <w:r w:rsidRPr="000E753F">
        <w:rPr>
          <w:lang w:val="fr-FR"/>
        </w:rPr>
        <w:tab/>
      </w:r>
      <w:r w:rsidRPr="007A265F">
        <w:rPr>
          <w:rStyle w:val="Appelnotedebasdep"/>
        </w:rPr>
        <w:footnoteRef/>
      </w:r>
      <w:r>
        <w:rPr>
          <w:lang w:val="fr-FR"/>
        </w:rPr>
        <w:tab/>
        <w:t>Ibid., par.</w:t>
      </w:r>
      <w:r w:rsidR="007A265F">
        <w:rPr>
          <w:lang w:val="fr-FR"/>
        </w:rPr>
        <w:t> </w:t>
      </w:r>
      <w:r>
        <w:rPr>
          <w:lang w:val="fr-FR"/>
        </w:rPr>
        <w:t>41.</w:t>
      </w:r>
    </w:p>
  </w:footnote>
  <w:footnote w:id="16">
    <w:p w14:paraId="2C13D367" w14:textId="2687E06F" w:rsidR="00775C1E" w:rsidRPr="00AA4562" w:rsidRDefault="00775C1E" w:rsidP="007A265F">
      <w:pPr>
        <w:pStyle w:val="Notedebasdepage"/>
      </w:pPr>
      <w:r w:rsidRPr="000E753F">
        <w:rPr>
          <w:lang w:val="fr-FR"/>
        </w:rPr>
        <w:tab/>
      </w:r>
      <w:r w:rsidRPr="007A265F">
        <w:rPr>
          <w:rStyle w:val="Appelnotedebasdep"/>
        </w:rPr>
        <w:footnoteRef/>
      </w:r>
      <w:r>
        <w:rPr>
          <w:lang w:val="fr-FR"/>
        </w:rPr>
        <w:tab/>
        <w:t>Ibid., par.</w:t>
      </w:r>
      <w:r w:rsidR="007A265F">
        <w:rPr>
          <w:lang w:val="fr-FR"/>
        </w:rPr>
        <w:t> </w:t>
      </w:r>
      <w:r>
        <w:rPr>
          <w:lang w:val="fr-FR"/>
        </w:rPr>
        <w:t>43.</w:t>
      </w:r>
    </w:p>
  </w:footnote>
  <w:footnote w:id="17">
    <w:p w14:paraId="0FA1E4DF" w14:textId="422F0FE0" w:rsidR="00775C1E" w:rsidRPr="00AA4562" w:rsidRDefault="00775C1E" w:rsidP="007A265F">
      <w:pPr>
        <w:pStyle w:val="Notedebasdepage"/>
      </w:pPr>
      <w:r w:rsidRPr="000E753F">
        <w:rPr>
          <w:lang w:val="fr-FR"/>
        </w:rPr>
        <w:tab/>
      </w:r>
      <w:r w:rsidRPr="007A265F">
        <w:rPr>
          <w:rStyle w:val="Appelnotedebasdep"/>
        </w:rPr>
        <w:footnoteRef/>
      </w:r>
      <w:r>
        <w:rPr>
          <w:lang w:val="fr-FR"/>
        </w:rPr>
        <w:tab/>
        <w:t>Ibid., par.</w:t>
      </w:r>
      <w:r w:rsidR="007A265F">
        <w:rPr>
          <w:lang w:val="fr-FR"/>
        </w:rPr>
        <w:t> </w:t>
      </w:r>
      <w:r>
        <w:rPr>
          <w:lang w:val="fr-FR"/>
        </w:rPr>
        <w:t>43.</w:t>
      </w:r>
    </w:p>
  </w:footnote>
  <w:footnote w:id="18">
    <w:p w14:paraId="50D5F94E" w14:textId="192E9CE3" w:rsidR="00775C1E" w:rsidRPr="00AA4562" w:rsidRDefault="00775C1E" w:rsidP="007A265F">
      <w:pPr>
        <w:pStyle w:val="Notedebasdepage"/>
        <w:rPr>
          <w:rFonts w:eastAsia="Times New Roman"/>
          <w:sz w:val="20"/>
        </w:rPr>
      </w:pPr>
      <w:r w:rsidRPr="000E753F">
        <w:rPr>
          <w:lang w:val="fr-FR"/>
        </w:rPr>
        <w:tab/>
      </w:r>
      <w:r w:rsidRPr="007A265F">
        <w:rPr>
          <w:rStyle w:val="Appelnotedebasdep"/>
        </w:rPr>
        <w:footnoteRef/>
      </w:r>
      <w:r>
        <w:rPr>
          <w:lang w:val="fr-FR"/>
        </w:rPr>
        <w:tab/>
        <w:t>Ibid., par.</w:t>
      </w:r>
      <w:r w:rsidR="007A265F">
        <w:rPr>
          <w:lang w:val="fr-FR"/>
        </w:rPr>
        <w:t> </w:t>
      </w:r>
      <w:r>
        <w:rPr>
          <w:lang w:val="fr-FR"/>
        </w:rPr>
        <w:t>45 et 46.</w:t>
      </w:r>
    </w:p>
  </w:footnote>
  <w:footnote w:id="19">
    <w:p w14:paraId="3BCA0B50" w14:textId="62926649" w:rsidR="00775C1E" w:rsidRPr="00AA4562" w:rsidRDefault="00775C1E" w:rsidP="007A265F">
      <w:pPr>
        <w:pStyle w:val="Notedebasdepage"/>
      </w:pPr>
      <w:r w:rsidRPr="000E753F">
        <w:rPr>
          <w:lang w:val="fr-FR"/>
        </w:rPr>
        <w:tab/>
      </w:r>
      <w:r w:rsidRPr="007A265F">
        <w:rPr>
          <w:rStyle w:val="Appelnotedebasdep"/>
        </w:rPr>
        <w:footnoteRef/>
      </w:r>
      <w:r>
        <w:rPr>
          <w:lang w:val="fr-FR"/>
        </w:rPr>
        <w:tab/>
        <w:t>Ibid., par.</w:t>
      </w:r>
      <w:r w:rsidR="007A265F">
        <w:rPr>
          <w:lang w:val="fr-FR"/>
        </w:rPr>
        <w:t> </w:t>
      </w:r>
      <w:r>
        <w:rPr>
          <w:lang w:val="fr-FR"/>
        </w:rPr>
        <w:t>54.</w:t>
      </w:r>
    </w:p>
  </w:footnote>
  <w:footnote w:id="20">
    <w:p w14:paraId="5120DE11" w14:textId="081291E1" w:rsidR="00775C1E" w:rsidRPr="00AA4562" w:rsidRDefault="00775C1E" w:rsidP="007A265F">
      <w:pPr>
        <w:pStyle w:val="Notedebasdepage"/>
      </w:pPr>
      <w:r w:rsidRPr="000E753F">
        <w:rPr>
          <w:lang w:val="fr-FR"/>
        </w:rPr>
        <w:tab/>
      </w:r>
      <w:r w:rsidRPr="007A265F">
        <w:rPr>
          <w:rStyle w:val="Appelnotedebasdep"/>
        </w:rPr>
        <w:footnoteRef/>
      </w:r>
      <w:r>
        <w:rPr>
          <w:lang w:val="fr-FR"/>
        </w:rPr>
        <w:tab/>
        <w:t>Ibid., par.</w:t>
      </w:r>
      <w:r w:rsidR="007A265F">
        <w:rPr>
          <w:lang w:val="fr-FR"/>
        </w:rPr>
        <w:t> </w:t>
      </w:r>
      <w:r>
        <w:rPr>
          <w:lang w:val="fr-FR"/>
        </w:rPr>
        <w:t>49.</w:t>
      </w:r>
    </w:p>
  </w:footnote>
  <w:footnote w:id="21">
    <w:p w14:paraId="74F4227E" w14:textId="5D6D4B05" w:rsidR="00775C1E" w:rsidRPr="00AA4562" w:rsidRDefault="00775C1E" w:rsidP="007A265F">
      <w:pPr>
        <w:pStyle w:val="Notedebasdepage"/>
      </w:pPr>
      <w:r w:rsidRPr="000E753F">
        <w:rPr>
          <w:lang w:val="fr-FR"/>
        </w:rPr>
        <w:tab/>
      </w:r>
      <w:r w:rsidRPr="007A265F">
        <w:rPr>
          <w:rStyle w:val="Appelnotedebasdep"/>
        </w:rPr>
        <w:footnoteRef/>
      </w:r>
      <w:r>
        <w:rPr>
          <w:lang w:val="fr-FR"/>
        </w:rPr>
        <w:tab/>
        <w:t>Ibid., par.</w:t>
      </w:r>
      <w:r w:rsidR="007A265F">
        <w:rPr>
          <w:lang w:val="fr-FR"/>
        </w:rPr>
        <w:t> </w:t>
      </w:r>
      <w:r>
        <w:rPr>
          <w:lang w:val="fr-FR"/>
        </w:rPr>
        <w:t>51.</w:t>
      </w:r>
    </w:p>
  </w:footnote>
  <w:footnote w:id="22">
    <w:p w14:paraId="54DC2054" w14:textId="37A14C37" w:rsidR="00775C1E" w:rsidRPr="00AA4562" w:rsidRDefault="00775C1E" w:rsidP="007A265F">
      <w:pPr>
        <w:pStyle w:val="Notedebasdepage"/>
      </w:pPr>
      <w:r w:rsidRPr="000E753F">
        <w:rPr>
          <w:lang w:val="fr-FR"/>
        </w:rPr>
        <w:tab/>
      </w:r>
      <w:r w:rsidRPr="007A265F">
        <w:rPr>
          <w:rStyle w:val="Appelnotedebasdep"/>
        </w:rPr>
        <w:footnoteRef/>
      </w:r>
      <w:r>
        <w:rPr>
          <w:lang w:val="fr-FR"/>
        </w:rPr>
        <w:tab/>
        <w:t>Ibid., par.</w:t>
      </w:r>
      <w:r w:rsidR="007A265F">
        <w:rPr>
          <w:lang w:val="fr-FR"/>
        </w:rPr>
        <w:t> </w:t>
      </w:r>
      <w:r>
        <w:rPr>
          <w:lang w:val="fr-FR"/>
        </w:rPr>
        <w:t>57.</w:t>
      </w:r>
    </w:p>
  </w:footnote>
  <w:footnote w:id="23">
    <w:p w14:paraId="1BD1075E" w14:textId="039EA9E0" w:rsidR="00775C1E" w:rsidRPr="00AA4562" w:rsidRDefault="00775C1E" w:rsidP="007A265F">
      <w:pPr>
        <w:pStyle w:val="Notedebasdepage"/>
      </w:pPr>
      <w:r w:rsidRPr="000E753F">
        <w:rPr>
          <w:lang w:val="fr-FR"/>
        </w:rPr>
        <w:tab/>
      </w:r>
      <w:r w:rsidRPr="007A265F">
        <w:rPr>
          <w:rStyle w:val="Appelnotedebasdep"/>
        </w:rPr>
        <w:footnoteRef/>
      </w:r>
      <w:r>
        <w:rPr>
          <w:lang w:val="fr-FR"/>
        </w:rPr>
        <w:tab/>
        <w:t>Ibid., par.</w:t>
      </w:r>
      <w:r w:rsidR="007A265F">
        <w:rPr>
          <w:lang w:val="fr-FR"/>
        </w:rPr>
        <w:t> </w:t>
      </w:r>
      <w:r>
        <w:rPr>
          <w:lang w:val="fr-FR"/>
        </w:rPr>
        <w:t xml:space="preserve">59. </w:t>
      </w:r>
    </w:p>
  </w:footnote>
  <w:footnote w:id="24">
    <w:p w14:paraId="3D145440" w14:textId="18C86FB8" w:rsidR="00775C1E" w:rsidRPr="00AA4562" w:rsidRDefault="00775C1E" w:rsidP="007A265F">
      <w:pPr>
        <w:pStyle w:val="Notedebasdepage"/>
      </w:pPr>
      <w:r w:rsidRPr="000E753F">
        <w:rPr>
          <w:lang w:val="fr-FR"/>
        </w:rPr>
        <w:tab/>
      </w:r>
      <w:r w:rsidRPr="007A265F">
        <w:rPr>
          <w:rStyle w:val="Appelnotedebasdep"/>
        </w:rPr>
        <w:footnoteRef/>
      </w:r>
      <w:r>
        <w:rPr>
          <w:lang w:val="fr-FR"/>
        </w:rPr>
        <w:tab/>
        <w:t>Ibid., par.</w:t>
      </w:r>
      <w:r w:rsidR="007A265F">
        <w:rPr>
          <w:lang w:val="fr-FR"/>
        </w:rPr>
        <w:t> </w:t>
      </w:r>
      <w:r>
        <w:rPr>
          <w:lang w:val="fr-FR"/>
        </w:rPr>
        <w:t>61.</w:t>
      </w:r>
    </w:p>
  </w:footnote>
  <w:footnote w:id="25">
    <w:p w14:paraId="4FF0F071" w14:textId="1E7EC5B2" w:rsidR="00775C1E" w:rsidRPr="00AA4562" w:rsidRDefault="00775C1E" w:rsidP="007A265F">
      <w:pPr>
        <w:pStyle w:val="Notedebasdepage"/>
      </w:pPr>
      <w:r w:rsidRPr="000E753F">
        <w:rPr>
          <w:lang w:val="fr-FR"/>
        </w:rPr>
        <w:tab/>
      </w:r>
      <w:r w:rsidRPr="007A265F">
        <w:rPr>
          <w:rStyle w:val="Appelnotedebasdep"/>
        </w:rPr>
        <w:footnoteRef/>
      </w:r>
      <w:r>
        <w:rPr>
          <w:lang w:val="fr-FR"/>
        </w:rPr>
        <w:tab/>
        <w:t>Ibid., par.</w:t>
      </w:r>
      <w:r w:rsidR="007A265F">
        <w:rPr>
          <w:lang w:val="fr-FR"/>
        </w:rPr>
        <w:t> </w:t>
      </w:r>
      <w:r>
        <w:rPr>
          <w:lang w:val="fr-FR"/>
        </w:rPr>
        <w:t>63 et 64.</w:t>
      </w:r>
    </w:p>
  </w:footnote>
  <w:footnote w:id="26">
    <w:p w14:paraId="69450D0B" w14:textId="3D5B27B8" w:rsidR="00775C1E" w:rsidRPr="00AA4562" w:rsidRDefault="00775C1E" w:rsidP="007A265F">
      <w:pPr>
        <w:pStyle w:val="Notedebasdepage"/>
      </w:pPr>
      <w:r w:rsidRPr="000E753F">
        <w:rPr>
          <w:lang w:val="fr-FR"/>
        </w:rPr>
        <w:tab/>
      </w:r>
      <w:r w:rsidRPr="007A265F">
        <w:rPr>
          <w:rStyle w:val="Appelnotedebasdep"/>
        </w:rPr>
        <w:footnoteRef/>
      </w:r>
      <w:r>
        <w:rPr>
          <w:lang w:val="fr-FR"/>
        </w:rPr>
        <w:tab/>
        <w:t>Ibid., par.</w:t>
      </w:r>
      <w:r w:rsidR="007A265F">
        <w:rPr>
          <w:lang w:val="fr-FR"/>
        </w:rPr>
        <w:t> </w:t>
      </w:r>
      <w:r>
        <w:rPr>
          <w:lang w:val="fr-FR"/>
        </w:rPr>
        <w:t>65.</w:t>
      </w:r>
    </w:p>
  </w:footnote>
  <w:footnote w:id="27">
    <w:p w14:paraId="191251B7" w14:textId="0D28595C" w:rsidR="00775C1E" w:rsidRPr="00AA4562" w:rsidRDefault="00775C1E" w:rsidP="007A265F">
      <w:pPr>
        <w:pStyle w:val="Notedebasdepage"/>
      </w:pPr>
      <w:r w:rsidRPr="000E753F">
        <w:rPr>
          <w:lang w:val="fr-FR"/>
        </w:rPr>
        <w:tab/>
      </w:r>
      <w:r w:rsidRPr="007A265F">
        <w:rPr>
          <w:rStyle w:val="Appelnotedebasdep"/>
        </w:rPr>
        <w:footnoteRef/>
      </w:r>
      <w:r>
        <w:rPr>
          <w:lang w:val="fr-FR"/>
        </w:rPr>
        <w:tab/>
        <w:t xml:space="preserve">Voir </w:t>
      </w:r>
      <w:hyperlink r:id="rId7" w:history="1">
        <w:r w:rsidR="001A6DBB" w:rsidRPr="00B07151">
          <w:rPr>
            <w:rStyle w:val="Lienhypertexte"/>
            <w:lang w:val="fr-FR"/>
          </w:rPr>
          <w:t>https://www.gub.uy/presidencia/comunicacion/fotos/uruguay-pais-pionero</w:t>
        </w:r>
      </w:hyperlink>
      <w:r>
        <w:rPr>
          <w:lang w:val="fr-FR"/>
        </w:rPr>
        <w:t>.</w:t>
      </w:r>
      <w:hyperlink r:id="rId8" w:history="1"/>
    </w:p>
  </w:footnote>
  <w:footnote w:id="28">
    <w:p w14:paraId="6ED5907A" w14:textId="43CA77B6" w:rsidR="00775C1E" w:rsidRPr="00775C1E" w:rsidRDefault="00775C1E" w:rsidP="007A265F">
      <w:pPr>
        <w:pStyle w:val="Notedebasdepage"/>
        <w:rPr>
          <w:szCs w:val="18"/>
          <w:lang w:val="en-US"/>
        </w:rPr>
      </w:pPr>
      <w:r w:rsidRPr="000E753F">
        <w:rPr>
          <w:szCs w:val="18"/>
          <w:lang w:val="fr-FR"/>
        </w:rPr>
        <w:tab/>
      </w:r>
      <w:r w:rsidRPr="007A265F">
        <w:rPr>
          <w:rStyle w:val="Appelnotedebasdep"/>
        </w:rPr>
        <w:footnoteRef/>
      </w:r>
      <w:r w:rsidRPr="00AA4562">
        <w:rPr>
          <w:lang w:val="en-US"/>
        </w:rPr>
        <w:tab/>
      </w:r>
      <w:hyperlink r:id="rId9" w:history="1">
        <w:r w:rsidRPr="00567F7C">
          <w:rPr>
            <w:rStyle w:val="Lienhypertexte"/>
            <w:lang w:val="en-US"/>
          </w:rPr>
          <w:t>CRC/C/URY/CO/3-5</w:t>
        </w:r>
      </w:hyperlink>
      <w:r w:rsidRPr="00AA4562">
        <w:rPr>
          <w:lang w:val="en-US"/>
        </w:rPr>
        <w:t>, par.</w:t>
      </w:r>
      <w:r w:rsidR="007A265F">
        <w:rPr>
          <w:lang w:val="en-US"/>
        </w:rPr>
        <w:t> </w:t>
      </w:r>
      <w:r w:rsidRPr="00AA4562">
        <w:rPr>
          <w:lang w:val="en-US"/>
        </w:rPr>
        <w:t>29.</w:t>
      </w:r>
      <w:hyperlink r:id="rId10" w:history="1"/>
    </w:p>
  </w:footnote>
  <w:footnote w:id="29">
    <w:p w14:paraId="12147E9A" w14:textId="040CA8A5" w:rsidR="00775C1E" w:rsidRPr="00775C1E" w:rsidRDefault="00775C1E" w:rsidP="007A265F">
      <w:pPr>
        <w:pStyle w:val="Notedebasdepage"/>
        <w:rPr>
          <w:szCs w:val="18"/>
          <w:lang w:val="en-US"/>
        </w:rPr>
      </w:pPr>
      <w:r w:rsidRPr="00AA4562">
        <w:rPr>
          <w:szCs w:val="18"/>
          <w:lang w:val="en-US"/>
        </w:rPr>
        <w:tab/>
      </w:r>
      <w:r w:rsidRPr="007A265F">
        <w:rPr>
          <w:rStyle w:val="Appelnotedebasdep"/>
        </w:rPr>
        <w:footnoteRef/>
      </w:r>
      <w:r w:rsidRPr="00AA4562">
        <w:rPr>
          <w:lang w:val="en-US"/>
        </w:rPr>
        <w:tab/>
        <w:t>Ibid., par.</w:t>
      </w:r>
      <w:r w:rsidR="007A265F">
        <w:rPr>
          <w:lang w:val="en-US"/>
        </w:rPr>
        <w:t> </w:t>
      </w:r>
      <w:r w:rsidRPr="00AA4562">
        <w:rPr>
          <w:lang w:val="en-US"/>
        </w:rPr>
        <w:t>71.</w:t>
      </w:r>
    </w:p>
  </w:footnote>
  <w:footnote w:id="30">
    <w:p w14:paraId="37498B2D" w14:textId="3083BB6E" w:rsidR="00775C1E" w:rsidRPr="00775C1E" w:rsidRDefault="00775C1E" w:rsidP="007A265F">
      <w:pPr>
        <w:pStyle w:val="Notedebasdepage"/>
        <w:rPr>
          <w:lang w:val="en-US"/>
        </w:rPr>
      </w:pPr>
      <w:r w:rsidRPr="00AA4562">
        <w:rPr>
          <w:lang w:val="en-US"/>
        </w:rPr>
        <w:tab/>
      </w:r>
      <w:r w:rsidRPr="007A265F">
        <w:rPr>
          <w:rStyle w:val="Appelnotedebasdep"/>
        </w:rPr>
        <w:footnoteRef/>
      </w:r>
      <w:r w:rsidRPr="00AA4562">
        <w:rPr>
          <w:lang w:val="en-US"/>
        </w:rPr>
        <w:tab/>
      </w:r>
      <w:hyperlink r:id="rId11" w:history="1">
        <w:r w:rsidRPr="00567F7C">
          <w:rPr>
            <w:rStyle w:val="Lienhypertexte"/>
            <w:lang w:val="en-US"/>
          </w:rPr>
          <w:t>CRC/C/OPAC/URY/CO/1</w:t>
        </w:r>
      </w:hyperlink>
      <w:r w:rsidRPr="00AA4562">
        <w:rPr>
          <w:lang w:val="en-US"/>
        </w:rPr>
        <w:t>.</w:t>
      </w:r>
      <w:hyperlink r:id="rId1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F7DA7" w14:textId="01383535" w:rsidR="00775C1E" w:rsidRPr="00775C1E" w:rsidRDefault="00775C1E">
    <w:pPr>
      <w:pStyle w:val="En-tte"/>
    </w:pPr>
    <w:fldSimple w:instr=" TITLE  \* MERGEFORMAT ">
      <w:r w:rsidR="00AA57A4">
        <w:t>CRC/C/URY/QPR/6-7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E78E7" w14:textId="7EE1BB04" w:rsidR="00775C1E" w:rsidRPr="00775C1E" w:rsidRDefault="00775C1E" w:rsidP="00775C1E">
    <w:pPr>
      <w:pStyle w:val="En-tte"/>
      <w:jc w:val="right"/>
    </w:pPr>
    <w:fldSimple w:instr=" TITLE  \* MERGEFORMAT ">
      <w:r w:rsidR="00AA57A4">
        <w:t>CRC/C/URY/QPR/6-7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298"/>
    <w:rsid w:val="00017F94"/>
    <w:rsid w:val="00023842"/>
    <w:rsid w:val="000334F9"/>
    <w:rsid w:val="000354E9"/>
    <w:rsid w:val="0007796D"/>
    <w:rsid w:val="000B7790"/>
    <w:rsid w:val="00111F2F"/>
    <w:rsid w:val="0014365E"/>
    <w:rsid w:val="00176178"/>
    <w:rsid w:val="001A6DBB"/>
    <w:rsid w:val="001F525A"/>
    <w:rsid w:val="00223272"/>
    <w:rsid w:val="0024779E"/>
    <w:rsid w:val="00260A30"/>
    <w:rsid w:val="002D14A3"/>
    <w:rsid w:val="00311E81"/>
    <w:rsid w:val="00340ED0"/>
    <w:rsid w:val="00364F5B"/>
    <w:rsid w:val="00404CFF"/>
    <w:rsid w:val="00411C8E"/>
    <w:rsid w:val="00435A44"/>
    <w:rsid w:val="0044501A"/>
    <w:rsid w:val="00446FE5"/>
    <w:rsid w:val="00452396"/>
    <w:rsid w:val="00485B35"/>
    <w:rsid w:val="004D7A2C"/>
    <w:rsid w:val="005505B7"/>
    <w:rsid w:val="00567F7C"/>
    <w:rsid w:val="00570D88"/>
    <w:rsid w:val="00573BE5"/>
    <w:rsid w:val="00586ED3"/>
    <w:rsid w:val="00596AA9"/>
    <w:rsid w:val="005C295A"/>
    <w:rsid w:val="005D2F7D"/>
    <w:rsid w:val="006351FC"/>
    <w:rsid w:val="00700BED"/>
    <w:rsid w:val="0071601D"/>
    <w:rsid w:val="007341B7"/>
    <w:rsid w:val="00743E8E"/>
    <w:rsid w:val="00760CBC"/>
    <w:rsid w:val="00775C1E"/>
    <w:rsid w:val="007A265F"/>
    <w:rsid w:val="007A62E6"/>
    <w:rsid w:val="007F61AD"/>
    <w:rsid w:val="0080684C"/>
    <w:rsid w:val="00811C46"/>
    <w:rsid w:val="00840413"/>
    <w:rsid w:val="00871C75"/>
    <w:rsid w:val="008776DC"/>
    <w:rsid w:val="008C54BD"/>
    <w:rsid w:val="008F3CA0"/>
    <w:rsid w:val="00917FEC"/>
    <w:rsid w:val="009705C8"/>
    <w:rsid w:val="00A30353"/>
    <w:rsid w:val="00A63E1B"/>
    <w:rsid w:val="00A81A4C"/>
    <w:rsid w:val="00AA57A4"/>
    <w:rsid w:val="00AC3823"/>
    <w:rsid w:val="00AE323C"/>
    <w:rsid w:val="00B00181"/>
    <w:rsid w:val="00B24A9B"/>
    <w:rsid w:val="00B30FA0"/>
    <w:rsid w:val="00B3755D"/>
    <w:rsid w:val="00B765F7"/>
    <w:rsid w:val="00BA0CA9"/>
    <w:rsid w:val="00BC7298"/>
    <w:rsid w:val="00BF420A"/>
    <w:rsid w:val="00C02897"/>
    <w:rsid w:val="00D063E1"/>
    <w:rsid w:val="00D3439C"/>
    <w:rsid w:val="00D537E9"/>
    <w:rsid w:val="00DB1831"/>
    <w:rsid w:val="00DD3BFD"/>
    <w:rsid w:val="00DF6678"/>
    <w:rsid w:val="00EA18D7"/>
    <w:rsid w:val="00EF770F"/>
    <w:rsid w:val="00F660DF"/>
    <w:rsid w:val="00F95C08"/>
    <w:rsid w:val="00F9706C"/>
    <w:rsid w:val="00FB4781"/>
    <w:rsid w:val="00FE33C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35FE49"/>
  <w15:docId w15:val="{C2716C5E-7349-47F0-B068-F44E36895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567F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gub.uy/presidencia/comunicacion/fotos/uruguay-pais-pionero" TargetMode="External"/><Relationship Id="rId3" Type="http://schemas.openxmlformats.org/officeDocument/2006/relationships/hyperlink" Target="https://docs.un.org/fr/CRC/C/OPSC/URY/CO/1" TargetMode="External"/><Relationship Id="rId7" Type="http://schemas.openxmlformats.org/officeDocument/2006/relationships/hyperlink" Target="https://www.gub.uy/presidencia/comunicacion/fotos/uruguay-pais-pionero" TargetMode="External"/><Relationship Id="rId12" Type="http://schemas.openxmlformats.org/officeDocument/2006/relationships/hyperlink" Target="https://docs.un.org/en/CRC/C/OPAC/URY/CO/1" TargetMode="External"/><Relationship Id="rId2" Type="http://schemas.openxmlformats.org/officeDocument/2006/relationships/hyperlink" Target="https://tbinternet.ohchr.org/_layouts/15/treatybodyexternal/Download.aspx?symbolno=CRC%2FC%2FURY%2FCO%2F3-5&amp;Lang=en" TargetMode="External"/><Relationship Id="rId1" Type="http://schemas.openxmlformats.org/officeDocument/2006/relationships/hyperlink" Target="https://docs.un.org/fr/CRC/C/URY/CO/3-5" TargetMode="External"/><Relationship Id="rId6" Type="http://schemas.openxmlformats.org/officeDocument/2006/relationships/hyperlink" Target="https://docs.un.org/en/CRC/C/URY/CO/3-5" TargetMode="External"/><Relationship Id="rId11" Type="http://schemas.openxmlformats.org/officeDocument/2006/relationships/hyperlink" Target="https://docs.un.org/fr/CRC/C/OPAC/URY/CO/1" TargetMode="External"/><Relationship Id="rId5" Type="http://schemas.openxmlformats.org/officeDocument/2006/relationships/hyperlink" Target="https://docs.un.org/fr/CRC/C/URY/CO/3-5" TargetMode="External"/><Relationship Id="rId10" Type="http://schemas.openxmlformats.org/officeDocument/2006/relationships/hyperlink" Target="https://docs.un.org/en/CRC/C/URY/CO/3-5" TargetMode="External"/><Relationship Id="rId4" Type="http://schemas.openxmlformats.org/officeDocument/2006/relationships/hyperlink" Target="https://docs.un.org/en/CRC/C/OPSC/URY/CO/1" TargetMode="External"/><Relationship Id="rId9" Type="http://schemas.openxmlformats.org/officeDocument/2006/relationships/hyperlink" Target="https://docs.un.org/fr/CRC/C/URY/CO/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CRC.dotm</Template>
  <TotalTime>1</TotalTime>
  <Pages>12</Pages>
  <Words>5192</Words>
  <Characters>28560</Characters>
  <Application>Microsoft Office Word</Application>
  <DocSecurity>0</DocSecurity>
  <Lines>238</Lines>
  <Paragraphs>67</Paragraphs>
  <ScaleCrop>false</ScaleCrop>
  <HeadingPairs>
    <vt:vector size="2" baseType="variant">
      <vt:variant>
        <vt:lpstr>Titre</vt:lpstr>
      </vt:variant>
      <vt:variant>
        <vt:i4>1</vt:i4>
      </vt:variant>
    </vt:vector>
  </HeadingPairs>
  <TitlesOfParts>
    <vt:vector size="1" baseType="lpstr">
      <vt:lpstr>CRC/C/URY/QPR/6-7</vt:lpstr>
    </vt:vector>
  </TitlesOfParts>
  <Company>DCM</Company>
  <LinksUpToDate>false</LinksUpToDate>
  <CharactersWithSpaces>33685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CRC/C/URY/QPR/6-7</dc:title>
  <dc:subject/>
  <dc:creator>Corinne-Ange DIANE</dc:creator>
  <cp:keywords/>
  <cp:lastModifiedBy>Corinne-Ange DIANE</cp:lastModifiedBy>
  <cp:revision>3</cp:revision>
  <cp:lastPrinted>2026-05-08T12:42:00Z</cp:lastPrinted>
  <dcterms:created xsi:type="dcterms:W3CDTF">2026-05-08T12:42:00Z</dcterms:created>
  <dcterms:modified xsi:type="dcterms:W3CDTF">2026-05-08T12:43:00Z</dcterms:modified>
</cp:coreProperties>
</file>