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90" w:rsidRDefault="00276F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953"/>
        <w:gridCol w:w="2886"/>
      </w:tblGrid>
      <w:tr w:rsidR="00276F90" w:rsidTr="00DA5B1D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/>
        </w:tc>
        <w:tc>
          <w:tcPr>
            <w:tcW w:w="28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bookmarkStart w:id="0" w:name="_MON_992683263"/>
      <w:bookmarkEnd w:id="0"/>
      <w:tr w:rsidR="00276F90" w:rsidRPr="003A5AB0" w:rsidTr="00DA5B1D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586" r:id="rId8"/>
              </w:object>
            </w:r>
          </w:p>
        </w:tc>
        <w:tc>
          <w:tcPr>
            <w:tcW w:w="495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E31FB" w:rsidRPr="00DA5B1D" w:rsidRDefault="00CE31FB" w:rsidP="00DA5B1D">
            <w:pPr>
              <w:tabs>
                <w:tab w:val="left" w:pos="0"/>
                <w:tab w:val="left" w:pos="7086"/>
              </w:tabs>
              <w:suppressAutoHyphens/>
              <w:spacing w:before="120" w:line="264" w:lineRule="auto"/>
              <w:ind w:right="284"/>
              <w:rPr>
                <w:b/>
                <w:lang w:val="ru-RU"/>
              </w:rPr>
            </w:pPr>
            <w:r w:rsidRPr="00DA5B1D">
              <w:rPr>
                <w:b/>
                <w:sz w:val="40"/>
                <w:lang w:val="ru-RU"/>
              </w:rPr>
              <w:t>М</w:t>
            </w:r>
            <w:r w:rsidRPr="00DA5B1D">
              <w:rPr>
                <w:b/>
                <w:lang w:val="ru-RU"/>
              </w:rPr>
              <w:t xml:space="preserve">ЕЖДУНАРОДНАЯ </w:t>
            </w:r>
            <w:r w:rsidRPr="00DA5B1D">
              <w:rPr>
                <w:b/>
                <w:lang w:val="ru-RU"/>
              </w:rPr>
              <w:br/>
              <w:t xml:space="preserve">КОНВЕНЦИЯ </w:t>
            </w:r>
            <w:r w:rsidRPr="00DA5B1D">
              <w:rPr>
                <w:b/>
                <w:lang w:val="ru-RU"/>
              </w:rPr>
              <w:br/>
              <w:t xml:space="preserve">О ЛИКВИДАЦИИ </w:t>
            </w:r>
            <w:r w:rsidRPr="00DA5B1D">
              <w:rPr>
                <w:b/>
                <w:lang w:val="ru-RU"/>
              </w:rPr>
              <w:br/>
              <w:t xml:space="preserve">ВСЕХ ФОРМ </w:t>
            </w:r>
            <w:r w:rsidRPr="00DA5B1D">
              <w:rPr>
                <w:b/>
                <w:lang w:val="ru-RU"/>
              </w:rPr>
              <w:br/>
              <w:t>РАСОВОЙ ДИСКРИМИНАЦИИ</w:t>
            </w:r>
          </w:p>
          <w:p w:rsidR="00276F90" w:rsidRPr="00CE31FB" w:rsidRDefault="00276F90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288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 w:rsidP="00DA5B1D">
            <w:pPr>
              <w:spacing w:before="120"/>
            </w:pPr>
            <w:r>
              <w:t>Distr.</w:t>
            </w:r>
          </w:p>
          <w:p w:rsidR="00276F90" w:rsidRPr="00D958C8" w:rsidRDefault="00276F90">
            <w:pPr>
              <w:rPr>
                <w:lang w:val="ru-RU"/>
              </w:rPr>
            </w:pPr>
            <w:r>
              <w:fldChar w:fldCharType="begin"/>
            </w:r>
            <w:r w:rsidRPr="00D958C8">
              <w:rPr>
                <w:lang w:val="ru-RU"/>
              </w:rPr>
              <w:instrText xml:space="preserve"> </w:instrText>
            </w:r>
            <w:r>
              <w:instrText>FILLIN</w:instrText>
            </w:r>
            <w:r w:rsidRPr="00D958C8">
              <w:rPr>
                <w:lang w:val="ru-RU"/>
              </w:rPr>
              <w:instrText xml:space="preserve"> "</w:instrText>
            </w:r>
            <w:r>
              <w:instrText>Distr</w:instrText>
            </w:r>
            <w:r w:rsidRPr="00D958C8">
              <w:rPr>
                <w:lang w:val="ru-RU"/>
              </w:rPr>
              <w:instrText xml:space="preserve">." \* </w:instrText>
            </w:r>
            <w:r>
              <w:instrText>MERGEFORMAT</w:instrText>
            </w:r>
            <w:r w:rsidRPr="00D958C8">
              <w:rPr>
                <w:lang w:val="ru-RU"/>
              </w:rPr>
              <w:instrText xml:space="preserve"> </w:instrText>
            </w:r>
            <w:r>
              <w:fldChar w:fldCharType="separate"/>
            </w:r>
            <w:r w:rsidR="00C9121B">
              <w:t>GENERAL</w:t>
            </w:r>
            <w:r>
              <w:fldChar w:fldCharType="end"/>
            </w:r>
          </w:p>
          <w:p w:rsidR="00276F90" w:rsidRPr="00D958C8" w:rsidRDefault="00276F90">
            <w:pPr>
              <w:rPr>
                <w:lang w:val="ru-RU"/>
              </w:rPr>
            </w:pPr>
          </w:p>
          <w:p w:rsidR="00276F90" w:rsidRPr="00D958C8" w:rsidRDefault="00276F90">
            <w:pPr>
              <w:rPr>
                <w:lang w:val="ru-RU"/>
              </w:rPr>
            </w:pPr>
            <w:r>
              <w:fldChar w:fldCharType="begin"/>
            </w:r>
            <w:r w:rsidRPr="00D958C8">
              <w:rPr>
                <w:lang w:val="ru-RU"/>
              </w:rPr>
              <w:instrText xml:space="preserve"> </w:instrText>
            </w:r>
            <w:r>
              <w:instrText>FILLIN</w:instrText>
            </w:r>
            <w:r w:rsidRPr="00D958C8">
              <w:rPr>
                <w:lang w:val="ru-RU"/>
              </w:rPr>
              <w:instrText xml:space="preserve"> "</w:instrText>
            </w:r>
            <w:r>
              <w:instrText>Symbol</w:instrText>
            </w:r>
            <w:r w:rsidRPr="00D958C8">
              <w:rPr>
                <w:lang w:val="ru-RU"/>
              </w:rPr>
              <w:instrText xml:space="preserve">" \* </w:instrText>
            </w:r>
            <w:r>
              <w:instrText>MERGEFORMAT</w:instrText>
            </w:r>
            <w:r w:rsidRPr="00D958C8">
              <w:rPr>
                <w:lang w:val="ru-RU"/>
              </w:rPr>
              <w:instrText xml:space="preserve"> </w:instrText>
            </w:r>
            <w:r>
              <w:fldChar w:fldCharType="separate"/>
            </w:r>
            <w:r w:rsidR="00C9121B">
              <w:t>CERD</w:t>
            </w:r>
            <w:r w:rsidR="00C9121B" w:rsidRPr="00D958C8">
              <w:rPr>
                <w:lang w:val="ru-RU"/>
              </w:rPr>
              <w:t>/</w:t>
            </w:r>
            <w:r w:rsidR="00C9121B">
              <w:t>C</w:t>
            </w:r>
            <w:r w:rsidR="00C9121B" w:rsidRPr="00D958C8">
              <w:rPr>
                <w:lang w:val="ru-RU"/>
              </w:rPr>
              <w:t>/</w:t>
            </w:r>
            <w:r w:rsidR="00C9121B">
              <w:t>SR</w:t>
            </w:r>
            <w:r w:rsidR="00C9121B" w:rsidRPr="00D958C8">
              <w:rPr>
                <w:lang w:val="ru-RU"/>
              </w:rPr>
              <w:t>.1</w:t>
            </w:r>
            <w:r w:rsidR="009D147B" w:rsidRPr="00D958C8">
              <w:rPr>
                <w:lang w:val="ru-RU"/>
              </w:rPr>
              <w:t>50</w:t>
            </w:r>
            <w:r w:rsidR="008870CD">
              <w:rPr>
                <w:lang w:val="ru-RU"/>
              </w:rPr>
              <w:t>1</w:t>
            </w:r>
            <w:r>
              <w:fldChar w:fldCharType="end"/>
            </w:r>
          </w:p>
          <w:p w:rsidR="00276F90" w:rsidRPr="00D958C8" w:rsidRDefault="00DA5B1D" w:rsidP="00DA5B1D">
            <w:pPr>
              <w:spacing w:after="240"/>
              <w:rPr>
                <w:lang w:val="ru-RU"/>
              </w:rPr>
            </w:pPr>
            <w:r>
              <w:t>15 December 2008</w:t>
            </w:r>
          </w:p>
          <w:p w:rsidR="00276F90" w:rsidRPr="003A5AB0" w:rsidRDefault="00934160">
            <w:pPr>
              <w:rPr>
                <w:lang w:val="ru-RU"/>
              </w:rPr>
            </w:pPr>
            <w:r>
              <w:rPr>
                <w:lang w:val="en-US"/>
              </w:rPr>
              <w:t>RUSSIAN</w:t>
            </w:r>
          </w:p>
          <w:p w:rsidR="00276F90" w:rsidRPr="003A5AB0" w:rsidRDefault="00276F90">
            <w:pPr>
              <w:rPr>
                <w:lang w:val="ru-RU"/>
              </w:rPr>
            </w:pPr>
            <w:r>
              <w:t>Original</w:t>
            </w:r>
            <w:r w:rsidRPr="003A5AB0">
              <w:rPr>
                <w:lang w:val="ru-RU"/>
              </w:rPr>
              <w:t xml:space="preserve">:  </w:t>
            </w:r>
            <w:r w:rsidR="00D958C8">
              <w:t>ENGLISH</w:t>
            </w:r>
          </w:p>
          <w:p w:rsidR="00276F90" w:rsidRPr="003A5AB0" w:rsidRDefault="00276F90">
            <w:pPr>
              <w:rPr>
                <w:lang w:val="ru-RU"/>
              </w:rPr>
            </w:pPr>
          </w:p>
        </w:tc>
      </w:tr>
    </w:tbl>
    <w:p w:rsidR="00276F90" w:rsidRDefault="00CE31FB" w:rsidP="00DA5B1D">
      <w:pPr>
        <w:spacing w:before="12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97372B" w:rsidRPr="00CE31FB" w:rsidRDefault="0097372B" w:rsidP="0097372B">
      <w:pPr>
        <w:jc w:val="center"/>
        <w:rPr>
          <w:lang w:val="ru-RU"/>
        </w:rPr>
      </w:pPr>
    </w:p>
    <w:p w:rsidR="00276F90" w:rsidRDefault="00963E5C" w:rsidP="0097372B">
      <w:pPr>
        <w:jc w:val="center"/>
        <w:rPr>
          <w:lang w:val="ru-RU"/>
        </w:rPr>
      </w:pPr>
      <w:r>
        <w:rPr>
          <w:lang w:val="ru-RU"/>
        </w:rPr>
        <w:t>Шестидесятая</w:t>
      </w:r>
      <w:r w:rsidR="00CE31FB">
        <w:rPr>
          <w:lang w:val="ru-RU"/>
        </w:rPr>
        <w:t xml:space="preserve"> сессия</w:t>
      </w:r>
    </w:p>
    <w:p w:rsidR="0097372B" w:rsidRPr="00CE31FB" w:rsidRDefault="0097372B" w:rsidP="0097372B">
      <w:pPr>
        <w:jc w:val="center"/>
        <w:rPr>
          <w:lang w:val="ru-RU"/>
        </w:rPr>
      </w:pPr>
    </w:p>
    <w:p w:rsidR="00276F90" w:rsidRDefault="00CE31FB" w:rsidP="0097372B">
      <w:pPr>
        <w:jc w:val="center"/>
        <w:rPr>
          <w:lang w:val="ru-RU"/>
        </w:rPr>
      </w:pPr>
      <w:r>
        <w:rPr>
          <w:lang w:val="ru-RU"/>
        </w:rPr>
        <w:t xml:space="preserve">КРАТКИЙ </w:t>
      </w:r>
      <w:r w:rsidR="00327308">
        <w:rPr>
          <w:lang w:val="ru-RU"/>
        </w:rPr>
        <w:t xml:space="preserve">ОТЧЕТ О </w:t>
      </w:r>
      <w:r w:rsidR="003A5AB0">
        <w:rPr>
          <w:lang w:val="ru-RU"/>
        </w:rPr>
        <w:t>1</w:t>
      </w:r>
      <w:r w:rsidR="009D147B" w:rsidRPr="009D147B">
        <w:rPr>
          <w:lang w:val="ru-RU"/>
        </w:rPr>
        <w:t>50</w:t>
      </w:r>
      <w:r w:rsidR="00D958C8">
        <w:rPr>
          <w:lang w:val="ru-RU"/>
        </w:rPr>
        <w:t>1</w:t>
      </w:r>
      <w:r>
        <w:rPr>
          <w:lang w:val="ru-RU"/>
        </w:rPr>
        <w:t>-</w:t>
      </w:r>
      <w:r w:rsidR="00D958C8">
        <w:rPr>
          <w:lang w:val="ru-RU"/>
        </w:rPr>
        <w:t>м</w:t>
      </w:r>
      <w:r w:rsidR="00276F90" w:rsidRPr="00CE31FB">
        <w:rPr>
          <w:lang w:val="ru-RU"/>
        </w:rPr>
        <w:t xml:space="preserve"> </w:t>
      </w:r>
      <w:r>
        <w:rPr>
          <w:lang w:val="ru-RU"/>
        </w:rPr>
        <w:t>ЗАСЕДАНИ</w:t>
      </w:r>
      <w:r w:rsidR="00F72F03">
        <w:rPr>
          <w:lang w:val="ru-RU"/>
        </w:rPr>
        <w:t>И</w:t>
      </w:r>
      <w:r>
        <w:rPr>
          <w:lang w:val="ru-RU"/>
        </w:rPr>
        <w:t>,</w:t>
      </w:r>
    </w:p>
    <w:p w:rsidR="0097372B" w:rsidRPr="00CE31FB" w:rsidRDefault="0097372B" w:rsidP="0097372B">
      <w:pPr>
        <w:jc w:val="center"/>
        <w:rPr>
          <w:lang w:val="ru-RU"/>
        </w:rPr>
      </w:pPr>
    </w:p>
    <w:p w:rsidR="00276F90" w:rsidRDefault="00CE31FB" w:rsidP="0097372B">
      <w:pPr>
        <w:jc w:val="center"/>
        <w:rPr>
          <w:lang w:val="ru-RU"/>
        </w:rPr>
      </w:pPr>
      <w:r>
        <w:rPr>
          <w:lang w:val="ru-RU"/>
        </w:rPr>
        <w:t>состоявше</w:t>
      </w:r>
      <w:r w:rsidR="00D958C8">
        <w:rPr>
          <w:lang w:val="ru-RU"/>
        </w:rPr>
        <w:t>м</w:t>
      </w:r>
      <w:r>
        <w:rPr>
          <w:lang w:val="ru-RU"/>
        </w:rPr>
        <w:t xml:space="preserve">ся во Дворце </w:t>
      </w:r>
      <w:r w:rsidR="00D958C8">
        <w:rPr>
          <w:lang w:val="ru-RU"/>
        </w:rPr>
        <w:t>Наций</w:t>
      </w:r>
      <w:r>
        <w:rPr>
          <w:lang w:val="ru-RU"/>
        </w:rPr>
        <w:t xml:space="preserve"> в Женеве</w:t>
      </w:r>
      <w:r w:rsidR="00963E5C">
        <w:rPr>
          <w:lang w:val="ru-RU"/>
        </w:rPr>
        <w:br/>
        <w:t xml:space="preserve">в </w:t>
      </w:r>
      <w:r w:rsidR="00D958C8">
        <w:rPr>
          <w:lang w:val="ru-RU"/>
        </w:rPr>
        <w:t>четверг</w:t>
      </w:r>
      <w:r w:rsidR="00276F90" w:rsidRPr="00CE31FB">
        <w:rPr>
          <w:lang w:val="ru-RU"/>
        </w:rPr>
        <w:t xml:space="preserve">, </w:t>
      </w:r>
      <w:r w:rsidR="00D958C8">
        <w:rPr>
          <w:lang w:val="ru-RU"/>
        </w:rPr>
        <w:t>7</w:t>
      </w:r>
      <w:r w:rsidR="00276F90" w:rsidRPr="00CE31FB">
        <w:rPr>
          <w:lang w:val="ru-RU"/>
        </w:rPr>
        <w:t xml:space="preserve"> </w:t>
      </w:r>
      <w:r w:rsidR="00963E5C">
        <w:rPr>
          <w:lang w:val="ru-RU"/>
        </w:rPr>
        <w:t xml:space="preserve">марта </w:t>
      </w:r>
      <w:r w:rsidR="00276F90" w:rsidRPr="00CE31FB">
        <w:rPr>
          <w:lang w:val="ru-RU"/>
        </w:rPr>
        <w:t>200</w:t>
      </w:r>
      <w:r w:rsidR="00963E5C">
        <w:rPr>
          <w:lang w:val="ru-RU"/>
        </w:rPr>
        <w:t>2</w:t>
      </w:r>
      <w:r>
        <w:rPr>
          <w:lang w:val="ru-RU"/>
        </w:rPr>
        <w:t xml:space="preserve"> года</w:t>
      </w:r>
      <w:r w:rsidR="00276F90" w:rsidRPr="00CE31FB">
        <w:rPr>
          <w:lang w:val="ru-RU"/>
        </w:rPr>
        <w:t xml:space="preserve">, </w:t>
      </w:r>
      <w:r>
        <w:rPr>
          <w:lang w:val="ru-RU"/>
        </w:rPr>
        <w:t>в 1</w:t>
      </w:r>
      <w:r w:rsidR="00D958C8">
        <w:rPr>
          <w:lang w:val="ru-RU"/>
        </w:rPr>
        <w:t>5</w:t>
      </w:r>
      <w:r>
        <w:rPr>
          <w:lang w:val="ru-RU"/>
        </w:rPr>
        <w:t> ч</w:t>
      </w:r>
      <w:r w:rsidR="0019269A">
        <w:rPr>
          <w:lang w:val="ru-RU"/>
        </w:rPr>
        <w:t>ас</w:t>
      </w:r>
      <w:r>
        <w:rPr>
          <w:lang w:val="ru-RU"/>
        </w:rPr>
        <w:t>. 00</w:t>
      </w:r>
      <w:r>
        <w:rPr>
          <w:lang w:val="en-US"/>
        </w:rPr>
        <w:t> </w:t>
      </w:r>
      <w:r>
        <w:rPr>
          <w:lang w:val="ru-RU"/>
        </w:rPr>
        <w:t>м</w:t>
      </w:r>
      <w:r w:rsidR="0019269A">
        <w:rPr>
          <w:lang w:val="ru-RU"/>
        </w:rPr>
        <w:t>ин</w:t>
      </w:r>
      <w:r>
        <w:rPr>
          <w:lang w:val="ru-RU"/>
        </w:rPr>
        <w:t>.</w:t>
      </w:r>
    </w:p>
    <w:p w:rsidR="0097372B" w:rsidRPr="00CE31FB" w:rsidRDefault="0097372B" w:rsidP="0097372B">
      <w:pPr>
        <w:jc w:val="center"/>
        <w:rPr>
          <w:lang w:val="ru-RU"/>
        </w:rPr>
      </w:pPr>
    </w:p>
    <w:p w:rsidR="003A5AB0" w:rsidRDefault="00963E5C" w:rsidP="0097372B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г</w:t>
      </w:r>
      <w:r>
        <w:rPr>
          <w:lang w:val="ru-RU"/>
        </w:rPr>
        <w:noBreakHyphen/>
        <w:t>н ДЬЯКОНУ</w:t>
      </w:r>
    </w:p>
    <w:p w:rsidR="00327308" w:rsidRDefault="00327308" w:rsidP="0097372B">
      <w:pPr>
        <w:jc w:val="center"/>
        <w:rPr>
          <w:lang w:val="ru-RU"/>
        </w:rPr>
      </w:pPr>
    </w:p>
    <w:p w:rsidR="003A5AB0" w:rsidRDefault="003A5AB0" w:rsidP="0097372B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327308" w:rsidRDefault="00327308" w:rsidP="0097372B">
      <w:pPr>
        <w:jc w:val="center"/>
        <w:rPr>
          <w:lang w:val="ru-RU"/>
        </w:rPr>
      </w:pPr>
    </w:p>
    <w:p w:rsidR="009D147B" w:rsidRDefault="009D147B" w:rsidP="0097372B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A619B4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</w:t>
      </w:r>
      <w:r w:rsidR="00327308">
        <w:rPr>
          <w:lang w:val="ru-RU"/>
        </w:rPr>
        <w:t> </w:t>
      </w:r>
      <w:r>
        <w:rPr>
          <w:lang w:val="ru-RU"/>
        </w:rPr>
        <w:t>СТАТЬЕЙ 9 КОНВЕНЦИИ (</w:t>
      </w:r>
      <w:r w:rsidRPr="00D958C8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327308" w:rsidRPr="009D147B" w:rsidRDefault="00327308" w:rsidP="0097372B">
      <w:pPr>
        <w:rPr>
          <w:lang w:val="ru-RU"/>
        </w:rPr>
      </w:pPr>
    </w:p>
    <w:p w:rsidR="00AE1C62" w:rsidRDefault="00AE1C62" w:rsidP="0097372B">
      <w:pPr>
        <w:rPr>
          <w:lang w:val="ru-RU"/>
        </w:rPr>
      </w:pPr>
      <w:r w:rsidRPr="00B3531C">
        <w:rPr>
          <w:lang w:val="ru-RU"/>
        </w:rPr>
        <w:tab/>
      </w:r>
      <w:r w:rsidR="00D958C8">
        <w:rPr>
          <w:u w:val="single"/>
          <w:lang w:val="ru-RU"/>
        </w:rPr>
        <w:t>Четырнадцатый</w:t>
      </w:r>
      <w:r w:rsidR="00327308">
        <w:rPr>
          <w:u w:val="single"/>
          <w:lang w:val="ru-RU"/>
        </w:rPr>
        <w:t xml:space="preserve"> </w:t>
      </w:r>
      <w:r w:rsidR="009D147B">
        <w:rPr>
          <w:u w:val="single"/>
          <w:lang w:val="ru-RU"/>
        </w:rPr>
        <w:t>периодически</w:t>
      </w:r>
      <w:r w:rsidR="00327308">
        <w:rPr>
          <w:u w:val="single"/>
          <w:lang w:val="ru-RU"/>
        </w:rPr>
        <w:t>й</w:t>
      </w:r>
      <w:r w:rsidR="009D147B">
        <w:rPr>
          <w:u w:val="single"/>
          <w:lang w:val="ru-RU"/>
        </w:rPr>
        <w:t xml:space="preserve"> доклад </w:t>
      </w:r>
      <w:r w:rsidR="00D958C8">
        <w:rPr>
          <w:u w:val="single"/>
          <w:lang w:val="ru-RU"/>
        </w:rPr>
        <w:t>Австрии</w:t>
      </w:r>
    </w:p>
    <w:p w:rsidR="00327308" w:rsidRDefault="00327308" w:rsidP="0097372B">
      <w:pPr>
        <w:rPr>
          <w:lang w:val="ru-RU"/>
        </w:rPr>
      </w:pPr>
    </w:p>
    <w:p w:rsidR="00113A00" w:rsidRDefault="00D958C8" w:rsidP="00DA5B1D">
      <w:pPr>
        <w:spacing w:after="480"/>
        <w:ind w:left="720" w:hanging="720"/>
        <w:rPr>
          <w:lang w:val="fr-CH"/>
        </w:rPr>
      </w:pPr>
      <w:r>
        <w:rPr>
          <w:lang w:val="ru-RU"/>
        </w:rPr>
        <w:t>ОРГАНИЗАЦИОННЫЕ ВОПРОСЫ И МЕТОДЫ РАБОТЫ (</w:t>
      </w:r>
      <w:r w:rsidRPr="00D958C8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DA5B1D" w:rsidRPr="00DA5B1D" w:rsidRDefault="00DA5B1D" w:rsidP="00DA5B1D">
      <w:pPr>
        <w:tabs>
          <w:tab w:val="left" w:pos="0"/>
        </w:tabs>
        <w:suppressAutoHyphens/>
        <w:spacing w:after="120"/>
        <w:rPr>
          <w:lang w:val="fr-CH"/>
        </w:rPr>
      </w:pPr>
      <w:r>
        <w:rPr>
          <w:lang w:val="fr-CH"/>
        </w:rPr>
        <w:t>____________________</w:t>
      </w:r>
    </w:p>
    <w:p w:rsidR="00DA5B1D" w:rsidRPr="00CE31FB" w:rsidRDefault="00DA5B1D" w:rsidP="00DA5B1D">
      <w:pPr>
        <w:rPr>
          <w:lang w:val="ru-RU"/>
        </w:rPr>
      </w:pPr>
      <w:r w:rsidRPr="006F0E25">
        <w:rPr>
          <w:lang w:val="ru-RU"/>
        </w:rPr>
        <w:tab/>
      </w:r>
      <w:r w:rsidRPr="00CE31FB">
        <w:rPr>
          <w:lang w:val="ru-RU"/>
        </w:rPr>
        <w:t xml:space="preserve">В настоящий </w:t>
      </w:r>
      <w:r>
        <w:rPr>
          <w:lang w:val="ru-RU"/>
        </w:rPr>
        <w:t xml:space="preserve">краткий </w:t>
      </w:r>
      <w:r w:rsidRPr="00CE31FB">
        <w:rPr>
          <w:lang w:val="ru-RU"/>
        </w:rPr>
        <w:t>отчет могут вноситься поправки.</w:t>
      </w:r>
    </w:p>
    <w:p w:rsidR="00DA5B1D" w:rsidRPr="00CE31FB" w:rsidRDefault="00DA5B1D" w:rsidP="00DA5B1D">
      <w:pPr>
        <w:tabs>
          <w:tab w:val="left" w:pos="0"/>
        </w:tabs>
        <w:suppressAutoHyphens/>
        <w:rPr>
          <w:lang w:val="ru-RU"/>
        </w:rPr>
      </w:pPr>
    </w:p>
    <w:p w:rsidR="00DA5B1D" w:rsidRPr="00CE31FB" w:rsidRDefault="00DA5B1D" w:rsidP="00DA5B1D">
      <w:pPr>
        <w:tabs>
          <w:tab w:val="left" w:pos="0"/>
        </w:tabs>
        <w:suppressAutoHyphens/>
        <w:rPr>
          <w:lang w:val="ru-RU"/>
        </w:rPr>
      </w:pPr>
      <w:r w:rsidRPr="00CE31FB">
        <w:rPr>
          <w:lang w:val="ru-RU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E31FB">
        <w:rPr>
          <w:u w:val="single"/>
          <w:lang w:val="ru-RU"/>
        </w:rPr>
        <w:t>в течение одной недели с момента выпуска настоящего документа</w:t>
      </w:r>
      <w:r w:rsidRPr="00CE31FB"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DA5B1D" w:rsidRPr="00CE31FB" w:rsidRDefault="00DA5B1D" w:rsidP="00DA5B1D">
      <w:pPr>
        <w:tabs>
          <w:tab w:val="left" w:pos="0"/>
        </w:tabs>
        <w:suppressAutoHyphens/>
        <w:rPr>
          <w:lang w:val="ru-RU"/>
        </w:rPr>
      </w:pPr>
    </w:p>
    <w:p w:rsidR="00DA5B1D" w:rsidRPr="00CE31FB" w:rsidRDefault="00DA5B1D" w:rsidP="00DA5B1D">
      <w:pPr>
        <w:tabs>
          <w:tab w:val="left" w:pos="0"/>
        </w:tabs>
        <w:suppressAutoHyphens/>
        <w:spacing w:after="240"/>
        <w:rPr>
          <w:lang w:val="ru-RU"/>
        </w:rPr>
      </w:pPr>
      <w:r w:rsidRPr="00CE31FB"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C90A3E" w:rsidRPr="0097372B" w:rsidRDefault="00C90A3E" w:rsidP="00DA5B1D">
      <w:pPr>
        <w:keepNext/>
        <w:spacing w:line="288" w:lineRule="auto"/>
        <w:jc w:val="center"/>
        <w:rPr>
          <w:lang w:val="ru-RU"/>
        </w:rPr>
      </w:pPr>
      <w:r w:rsidRPr="00DA5B1D">
        <w:rPr>
          <w:i/>
          <w:lang w:val="ru-RU"/>
        </w:rPr>
        <w:t>Заседание открывается в 1</w:t>
      </w:r>
      <w:r w:rsidR="00D958C8" w:rsidRPr="00DA5B1D">
        <w:rPr>
          <w:i/>
          <w:lang w:val="ru-RU"/>
        </w:rPr>
        <w:t>5</w:t>
      </w:r>
      <w:r w:rsidRPr="00DA5B1D">
        <w:rPr>
          <w:i/>
          <w:lang w:val="ru-RU"/>
        </w:rPr>
        <w:t xml:space="preserve"> час. 10 мин</w:t>
      </w:r>
      <w:r w:rsidRPr="00D958C8">
        <w:rPr>
          <w:lang w:val="ru-RU"/>
        </w:rPr>
        <w:t>.</w:t>
      </w:r>
    </w:p>
    <w:p w:rsidR="00C90A3E" w:rsidRDefault="00C90A3E" w:rsidP="00DA5B1D">
      <w:pPr>
        <w:keepNext/>
        <w:spacing w:line="288" w:lineRule="auto"/>
        <w:rPr>
          <w:lang w:val="ru-RU"/>
        </w:rPr>
      </w:pPr>
    </w:p>
    <w:p w:rsidR="00570995" w:rsidRDefault="00570995" w:rsidP="00DA5B1D">
      <w:pPr>
        <w:keepNext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A619B4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 СТАТЬЕЙ 9 КОНВЕНЦИИ (пункт 6 повестки дня) (</w:t>
      </w:r>
      <w:r w:rsidRPr="00D958C8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D958C8" w:rsidRDefault="00D958C8" w:rsidP="00570995">
      <w:pPr>
        <w:rPr>
          <w:lang w:val="ru-RU"/>
        </w:rPr>
      </w:pPr>
    </w:p>
    <w:p w:rsidR="00D958C8" w:rsidRPr="00D958C8" w:rsidRDefault="00D958C8" w:rsidP="00754CEB">
      <w:pPr>
        <w:ind w:left="720" w:hanging="720"/>
        <w:rPr>
          <w:lang w:val="ru-RU"/>
        </w:rPr>
      </w:pPr>
      <w:r w:rsidRPr="00B3531C">
        <w:rPr>
          <w:lang w:val="ru-RU"/>
        </w:rPr>
        <w:tab/>
      </w:r>
      <w:r>
        <w:rPr>
          <w:u w:val="single"/>
          <w:lang w:val="ru-RU"/>
        </w:rPr>
        <w:t xml:space="preserve">Четырнадцатый периодический доклад Австрии </w:t>
      </w:r>
      <w:r w:rsidRPr="00D958C8">
        <w:rPr>
          <w:lang w:val="ru-RU"/>
        </w:rPr>
        <w:t>(</w:t>
      </w:r>
      <w:r>
        <w:t>CERD</w:t>
      </w:r>
      <w:r w:rsidRPr="00D958C8">
        <w:rPr>
          <w:lang w:val="ru-RU"/>
        </w:rPr>
        <w:t>/</w:t>
      </w:r>
      <w:r>
        <w:t>C</w:t>
      </w:r>
      <w:r w:rsidRPr="00D958C8">
        <w:rPr>
          <w:lang w:val="ru-RU"/>
        </w:rPr>
        <w:t>/362/</w:t>
      </w:r>
      <w:r>
        <w:t>Add</w:t>
      </w:r>
      <w:r w:rsidRPr="00D958C8">
        <w:rPr>
          <w:lang w:val="ru-RU"/>
        </w:rPr>
        <w:t xml:space="preserve">.7; </w:t>
      </w:r>
      <w:r>
        <w:t>HRI</w:t>
      </w:r>
      <w:r w:rsidRPr="00D958C8">
        <w:rPr>
          <w:lang w:val="ru-RU"/>
        </w:rPr>
        <w:t>/</w:t>
      </w:r>
      <w:r>
        <w:t>CORE</w:t>
      </w:r>
      <w:r w:rsidRPr="00D958C8">
        <w:rPr>
          <w:lang w:val="ru-RU"/>
        </w:rPr>
        <w:t>/1/</w:t>
      </w:r>
      <w:r>
        <w:t>Add</w:t>
      </w:r>
      <w:r w:rsidRPr="00D958C8">
        <w:rPr>
          <w:lang w:val="ru-RU"/>
        </w:rPr>
        <w:t xml:space="preserve">.8; </w:t>
      </w:r>
      <w:r>
        <w:t>CERD</w:t>
      </w:r>
      <w:r w:rsidRPr="00D958C8">
        <w:rPr>
          <w:lang w:val="ru-RU"/>
        </w:rPr>
        <w:t>/</w:t>
      </w:r>
      <w:r>
        <w:t>C</w:t>
      </w:r>
      <w:r w:rsidRPr="00D958C8">
        <w:rPr>
          <w:lang w:val="ru-RU"/>
        </w:rPr>
        <w:t>/319/</w:t>
      </w:r>
      <w:r>
        <w:t>Add</w:t>
      </w:r>
      <w:r w:rsidRPr="00D958C8">
        <w:rPr>
          <w:lang w:val="ru-RU"/>
        </w:rPr>
        <w:t>.5;</w:t>
      </w:r>
      <w:r w:rsidR="00754CEB">
        <w:rPr>
          <w:lang w:val="ru-RU"/>
        </w:rPr>
        <w:t xml:space="preserve"> дополнительная информация представлена делегацией (документ без символа, распространен в зале заседаний только на английском языке))</w:t>
      </w:r>
    </w:p>
    <w:p w:rsidR="00C90A3E" w:rsidRDefault="00C90A3E" w:rsidP="00C90A3E">
      <w:pPr>
        <w:spacing w:line="288" w:lineRule="auto"/>
        <w:rPr>
          <w:lang w:val="ru-RU"/>
        </w:rPr>
      </w:pP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 w:rsidRPr="00754CEB">
        <w:rPr>
          <w:u w:val="single"/>
          <w:lang w:val="ru-RU"/>
        </w:rPr>
        <w:t xml:space="preserve">По приглашению Председателя </w:t>
      </w:r>
      <w:r w:rsidR="00754CEB">
        <w:rPr>
          <w:u w:val="single"/>
          <w:lang w:val="ru-RU"/>
        </w:rPr>
        <w:t xml:space="preserve">члены </w:t>
      </w:r>
      <w:r w:rsidRPr="00754CEB">
        <w:rPr>
          <w:u w:val="single"/>
          <w:lang w:val="ru-RU"/>
        </w:rPr>
        <w:t>делегаци</w:t>
      </w:r>
      <w:r w:rsidR="00754CEB">
        <w:rPr>
          <w:u w:val="single"/>
          <w:lang w:val="ru-RU"/>
        </w:rPr>
        <w:t xml:space="preserve">и Австрии </w:t>
      </w:r>
      <w:r w:rsidRPr="00754CEB">
        <w:rPr>
          <w:u w:val="single"/>
          <w:lang w:val="ru-RU"/>
        </w:rPr>
        <w:t>занима</w:t>
      </w:r>
      <w:r w:rsidR="00A619B4">
        <w:rPr>
          <w:u w:val="single"/>
          <w:lang w:val="ru-RU"/>
        </w:rPr>
        <w:t>ю</w:t>
      </w:r>
      <w:r w:rsidRPr="00754CEB">
        <w:rPr>
          <w:u w:val="single"/>
          <w:lang w:val="ru-RU"/>
        </w:rPr>
        <w:t>т места за столом Комитета.</w:t>
      </w: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C31836" w:rsidRDefault="0057099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 w:rsidR="00754CEB">
        <w:rPr>
          <w:u w:val="single"/>
          <w:lang w:val="ru-RU"/>
        </w:rPr>
        <w:t>Г</w:t>
      </w:r>
      <w:r w:rsidR="00754CEB">
        <w:rPr>
          <w:u w:val="single"/>
          <w:lang w:val="ru-RU"/>
        </w:rPr>
        <w:noBreakHyphen/>
        <w:t>н ДОССИ</w:t>
      </w:r>
      <w:r>
        <w:rPr>
          <w:lang w:val="ru-RU"/>
        </w:rPr>
        <w:t xml:space="preserve"> (</w:t>
      </w:r>
      <w:r w:rsidR="001E3213">
        <w:rPr>
          <w:lang w:val="ru-RU"/>
        </w:rPr>
        <w:t>Австрия</w:t>
      </w:r>
      <w:r>
        <w:rPr>
          <w:lang w:val="ru-RU"/>
        </w:rPr>
        <w:t>)</w:t>
      </w:r>
      <w:r w:rsidR="00754CEB">
        <w:rPr>
          <w:lang w:val="ru-RU"/>
        </w:rPr>
        <w:t>,</w:t>
      </w:r>
      <w:r>
        <w:rPr>
          <w:lang w:val="ru-RU"/>
        </w:rPr>
        <w:t xml:space="preserve"> отмеча</w:t>
      </w:r>
      <w:r w:rsidR="00754CEB">
        <w:rPr>
          <w:lang w:val="ru-RU"/>
        </w:rPr>
        <w:t>я</w:t>
      </w:r>
      <w:r>
        <w:rPr>
          <w:lang w:val="ru-RU"/>
        </w:rPr>
        <w:t xml:space="preserve">, что </w:t>
      </w:r>
      <w:r w:rsidR="00754CEB">
        <w:rPr>
          <w:lang w:val="ru-RU"/>
        </w:rPr>
        <w:t>в 1999 году в своих заключительных замечаниях</w:t>
      </w:r>
      <w:r w:rsidR="00A619B4">
        <w:rPr>
          <w:lang w:val="ru-RU"/>
        </w:rPr>
        <w:t xml:space="preserve"> Комитет выразил просьбу</w:t>
      </w:r>
      <w:r w:rsidR="00754CEB">
        <w:rPr>
          <w:lang w:val="ru-RU"/>
        </w:rPr>
        <w:t>, чтобы четырнадцатый периодический доклад содержал обновленную информацию, говорит, что его делегация коснется конкретных вопросов, затронутых в заключительных замечаниях, и представит дополнительную информацию по недавним событиям.</w:t>
      </w:r>
    </w:p>
    <w:p w:rsidR="00754CEB" w:rsidRDefault="00754CE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54CEB" w:rsidRDefault="00754CE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В 2001 году австрийский парламент внес поправки в Конституцию, так что теперь в ней провозглашена приверженность страны на всех административных уровнях «ее лингвистическому и культурному разнообразию, которое эволюционировало с течением времени и находит свое выражение в коренных этнических группах, языке</w:t>
      </w:r>
      <w:r w:rsidR="00A619B4">
        <w:rPr>
          <w:lang w:val="ru-RU"/>
        </w:rPr>
        <w:t xml:space="preserve"> и</w:t>
      </w:r>
      <w:r>
        <w:rPr>
          <w:lang w:val="ru-RU"/>
        </w:rPr>
        <w:t xml:space="preserve"> культуре и сохранение которого будет уважаться, обеспечиваться и </w:t>
      </w:r>
      <w:r w:rsidR="00A619B4">
        <w:rPr>
          <w:lang w:val="ru-RU"/>
        </w:rPr>
        <w:t>поощряться</w:t>
      </w:r>
      <w:r>
        <w:rPr>
          <w:lang w:val="ru-RU"/>
        </w:rPr>
        <w:t>». Это новое основное положение будет служить руководящим принципом как для принятия законодательства, так и для управления со стороны администрации и подлежит обзору со стороны Конституционного суда.</w:t>
      </w:r>
    </w:p>
    <w:p w:rsidR="00754CEB" w:rsidRDefault="00754CE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54CEB" w:rsidRDefault="00754CEB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Финансовая поддержка, оказываемая коренным этническим группам, в последние два года сохранялась на том же уровне, несмотря на сокращение бюджета по всем статьям. Австрийский парламент недавно принял Закон о вещании, который предусматривает, что языки национальных меньшинств должны быть представлены в телевизионных программах, и который обязывает крупные вещательные компании работать вместе с местными радиостанциями, принадлежащими национальным меньшинствам, так как опыт показал, что таким меньшинствам иметь радиостанции без внешней помощи почт</w:t>
      </w:r>
      <w:r w:rsidR="00A619B4">
        <w:rPr>
          <w:lang w:val="ru-RU"/>
        </w:rPr>
        <w:t>и</w:t>
      </w:r>
      <w:r>
        <w:rPr>
          <w:lang w:val="ru-RU"/>
        </w:rPr>
        <w:t xml:space="preserve"> невозможно. С июня 2000 года в самой восточной части штата Бургенланд, в котором проживает значительное </w:t>
      </w:r>
      <w:r w:rsidR="002207F4">
        <w:rPr>
          <w:lang w:val="ru-RU"/>
        </w:rPr>
        <w:t>число представителей</w:t>
      </w:r>
      <w:r w:rsidR="00A619B4">
        <w:rPr>
          <w:lang w:val="ru-RU"/>
        </w:rPr>
        <w:t xml:space="preserve"> </w:t>
      </w:r>
      <w:r>
        <w:rPr>
          <w:lang w:val="ru-RU"/>
        </w:rPr>
        <w:t>меньшинств хорватов и венгров, начали размещаться знаки с указанием топографических названий на двух языках.</w:t>
      </w:r>
    </w:p>
    <w:p w:rsidR="00754CEB" w:rsidRDefault="00754CE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20 февраля 2002 года Австрия депонировала свое заявление по статье 14 Конвенции. Европейский союз недавно </w:t>
      </w:r>
      <w:r w:rsidR="00A619B4">
        <w:rPr>
          <w:lang w:val="ru-RU"/>
        </w:rPr>
        <w:t xml:space="preserve">принял </w:t>
      </w:r>
      <w:r>
        <w:rPr>
          <w:lang w:val="ru-RU"/>
        </w:rPr>
        <w:t xml:space="preserve">директивы по борьбе против расовой дискриминации, и правительство страны изучит вопрос в отношении принятия всеобъемлющего законодательства для выполнения упомянутых директив и для учреждения национального органа в соответствии со статьей 14, пункт 2, Конвенции. Статья 13 Договора, учреждающего Европейское сообщество, служит одной из основ для законодательства по борьбе с дискриминацией на </w:t>
      </w:r>
      <w:r w:rsidR="001E3213">
        <w:rPr>
          <w:lang w:val="ru-RU"/>
        </w:rPr>
        <w:t>почве</w:t>
      </w:r>
      <w:r>
        <w:rPr>
          <w:lang w:val="ru-RU"/>
        </w:rPr>
        <w:t xml:space="preserve"> пола, расы, этнического происхождения, религии, инвалидности, возраста или половой ориентации. Кроме того, Совет Европейского союза недавно принял две директивы, касающиеся соответственно всех форм дискриминации в сфере занятости и расовой дискриминации в более широких областях, в том числе </w:t>
      </w:r>
      <w:r w:rsidR="00A619B4">
        <w:rPr>
          <w:lang w:val="ru-RU"/>
        </w:rPr>
        <w:t xml:space="preserve">во </w:t>
      </w:r>
      <w:r>
        <w:rPr>
          <w:lang w:val="ru-RU"/>
        </w:rPr>
        <w:t>многи</w:t>
      </w:r>
      <w:r w:rsidR="00A619B4">
        <w:rPr>
          <w:lang w:val="ru-RU"/>
        </w:rPr>
        <w:t>х</w:t>
      </w:r>
      <w:r>
        <w:rPr>
          <w:lang w:val="ru-RU"/>
        </w:rPr>
        <w:t xml:space="preserve"> общи</w:t>
      </w:r>
      <w:r w:rsidR="00A619B4">
        <w:rPr>
          <w:lang w:val="ru-RU"/>
        </w:rPr>
        <w:t>х</w:t>
      </w:r>
      <w:r>
        <w:rPr>
          <w:lang w:val="ru-RU"/>
        </w:rPr>
        <w:t xml:space="preserve"> аспект</w:t>
      </w:r>
      <w:r w:rsidR="00A619B4">
        <w:rPr>
          <w:lang w:val="ru-RU"/>
        </w:rPr>
        <w:t>ах</w:t>
      </w:r>
      <w:r>
        <w:rPr>
          <w:lang w:val="ru-RU"/>
        </w:rPr>
        <w:t xml:space="preserve"> каждодневной жизни. Австрийское правительство в настоящее время готовит единый всеобъемлющий законодательный акт по реализации этих директив, который должен быть утвержден </w:t>
      </w:r>
      <w:r w:rsidR="00454CEA">
        <w:rPr>
          <w:lang w:val="ru-RU"/>
        </w:rPr>
        <w:t>не позднее июля 2003 года.</w:t>
      </w:r>
    </w:p>
    <w:p w:rsidR="00454CEA" w:rsidRDefault="00454CE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54CEA" w:rsidRDefault="00454CE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Фонд примирения, который учрежден для выплаты компенсации лицам, которые подвергались насильственному или рабскому труду в эпоху нацизма, распр</w:t>
      </w:r>
      <w:r w:rsidR="00A619B4">
        <w:rPr>
          <w:lang w:val="ru-RU"/>
        </w:rPr>
        <w:t xml:space="preserve">еделил </w:t>
      </w:r>
      <w:r>
        <w:rPr>
          <w:lang w:val="ru-RU"/>
        </w:rPr>
        <w:t xml:space="preserve">около 110 млн. евро </w:t>
      </w:r>
      <w:r w:rsidR="00A619B4">
        <w:rPr>
          <w:lang w:val="ru-RU"/>
        </w:rPr>
        <w:t xml:space="preserve">среди </w:t>
      </w:r>
      <w:r>
        <w:rPr>
          <w:lang w:val="ru-RU"/>
        </w:rPr>
        <w:t>десятк</w:t>
      </w:r>
      <w:r w:rsidR="00A619B4">
        <w:rPr>
          <w:lang w:val="ru-RU"/>
        </w:rPr>
        <w:t>ов</w:t>
      </w:r>
      <w:r>
        <w:rPr>
          <w:lang w:val="ru-RU"/>
        </w:rPr>
        <w:t xml:space="preserve"> тысяч заявителей, большинство из которых проживают в Польше, Чешской Республике, Беларуси, Украине, Венгрии и России. В дополнение к этому за шесть лет своего существования Национальный фонд Республики Австрия в пользу жертв национал-социализма выплатил около 150 млн. евро в виде единовременных платежей свыше 27 000 лиц</w:t>
      </w:r>
      <w:r w:rsidR="00A619B4">
        <w:rPr>
          <w:lang w:val="ru-RU"/>
        </w:rPr>
        <w:t>ам</w:t>
      </w:r>
      <w:r>
        <w:rPr>
          <w:lang w:val="ru-RU"/>
        </w:rPr>
        <w:t>. Правительство Австрии и Соединенных Штатов Америки подписали в 2001 году соглашение, которое предусматривает немедленные выплаты оставшимся в живых жертвам нацистской эпохи и которое учредило фонд общего урегулирования по заявлениям, связанным с ликвидацией деловых предприятий, банковских счетов и других авуаров.</w:t>
      </w:r>
    </w:p>
    <w:p w:rsidR="00454CEA" w:rsidRDefault="00454CE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54CEA" w:rsidRDefault="00454CEA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Pr="00454CEA">
        <w:rPr>
          <w:u w:val="single"/>
          <w:lang w:val="ru-RU"/>
        </w:rPr>
        <w:t>Г</w:t>
      </w:r>
      <w:r w:rsidRPr="00454CEA">
        <w:rPr>
          <w:u w:val="single"/>
          <w:lang w:val="ru-RU"/>
        </w:rPr>
        <w:noBreakHyphen/>
        <w:t>н АНДРЕ</w:t>
      </w:r>
      <w:r>
        <w:rPr>
          <w:lang w:val="ru-RU"/>
        </w:rPr>
        <w:t xml:space="preserve"> (Австрия) говорит, что министерство внутренних дел тесно сотрудничает с неправительственными организациями (НПО), в частности в рамках Консультативного совета по правам человека. В соответствии с Законом о полицейской службе безопасности данный Совет имеет право направлять делегации для посещения административных, командных и правоохранительных служб и помещений полиции безопасности. На практике такие делегации имеют право посещать все помещения зданий и имеют полный и свободный доступ к информации, так как полиция безопасности не может взывать к официальной политике секретности в их отношениях с ними. Совет </w:t>
      </w:r>
      <w:r w:rsidR="00A619B4">
        <w:rPr>
          <w:lang w:val="ru-RU"/>
        </w:rPr>
        <w:t xml:space="preserve">подготовил </w:t>
      </w:r>
      <w:r>
        <w:rPr>
          <w:lang w:val="ru-RU"/>
        </w:rPr>
        <w:t xml:space="preserve">ряд рекомендаций, которые были переданы правительству, а затем в парламент. Он создал комитеты, каждый из которых состоит из пяти-восьми выдающихся деятелей, хорошо знающих </w:t>
      </w:r>
      <w:r w:rsidR="00A619B4">
        <w:rPr>
          <w:lang w:val="ru-RU"/>
        </w:rPr>
        <w:t xml:space="preserve">проблематику </w:t>
      </w:r>
      <w:r>
        <w:rPr>
          <w:lang w:val="ru-RU"/>
        </w:rPr>
        <w:t>прав человека, для осуществления своей деятельности в ряде областей.</w:t>
      </w:r>
    </w:p>
    <w:p w:rsidR="00454CEA" w:rsidRDefault="00454CE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Министерство внутренних дел придает большое значение делу подготовк</w:t>
      </w:r>
      <w:r w:rsidR="00A619B4">
        <w:rPr>
          <w:lang w:val="ru-RU"/>
        </w:rPr>
        <w:t>и</w:t>
      </w:r>
      <w:r>
        <w:rPr>
          <w:lang w:val="ru-RU"/>
        </w:rPr>
        <w:t xml:space="preserve"> по вопросам прав человека на основных и высших этапах обучения своего персонала, поскольку оно осведомлено о потребностях укреплять позитивные отношения. Борьба против расизма, ксенофобии и антисемитизма является существенной частью работы службы правоохранительных органов. Основные и высшие курсы подготовки включают обучение </w:t>
      </w:r>
      <w:r w:rsidR="00A619B4">
        <w:rPr>
          <w:lang w:val="ru-RU"/>
        </w:rPr>
        <w:t xml:space="preserve">по предметам </w:t>
      </w:r>
      <w:r>
        <w:rPr>
          <w:lang w:val="ru-RU"/>
        </w:rPr>
        <w:t xml:space="preserve"> прикладной психологии, социологии и охране правопорядка. Проводятся также семинары по передовому опыту в деле обращения с иностранцами с участием представителей НПО, таких как </w:t>
      </w:r>
      <w:r w:rsidR="00E80A5C">
        <w:t>Amnesty</w:t>
      </w:r>
      <w:r w:rsidR="00E80A5C" w:rsidRPr="00E80A5C">
        <w:rPr>
          <w:lang w:val="ru-RU"/>
        </w:rPr>
        <w:t xml:space="preserve"> </w:t>
      </w:r>
      <w:r w:rsidR="00E80A5C">
        <w:t>International</w:t>
      </w:r>
      <w:r w:rsidR="00E80A5C">
        <w:rPr>
          <w:lang w:val="ru-RU"/>
        </w:rPr>
        <w:t xml:space="preserve">, Каритас и др. В 2001 году Общество </w:t>
      </w:r>
      <w:r w:rsidR="00A619B4">
        <w:rPr>
          <w:lang w:val="ru-RU"/>
        </w:rPr>
        <w:t xml:space="preserve">на благо </w:t>
      </w:r>
      <w:r w:rsidR="00E80A5C">
        <w:rPr>
          <w:lang w:val="ru-RU"/>
        </w:rPr>
        <w:t xml:space="preserve">угрожаемых народов, венская полиция, Венский университет и различные африканские НПО вместе с министерством внутренних дел разработали проект по диалогу, посредничеству и консультациям в целях улучшения отношений между полицией и африканской общиной. А министерство внутренних дел и Лига </w:t>
      </w:r>
      <w:r w:rsidR="001E3213">
        <w:rPr>
          <w:lang w:val="ru-RU"/>
        </w:rPr>
        <w:t>антидиффамации</w:t>
      </w:r>
      <w:r w:rsidR="00E80A5C">
        <w:rPr>
          <w:lang w:val="ru-RU"/>
        </w:rPr>
        <w:t xml:space="preserve"> учредили программу подготовки для австрийской полиции, направленной на предотвращение расовой дискриминации.</w:t>
      </w: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 w:rsidRPr="00E80A5C">
        <w:rPr>
          <w:u w:val="single"/>
          <w:lang w:val="ru-RU"/>
        </w:rPr>
        <w:t>Г</w:t>
      </w:r>
      <w:r w:rsidRPr="00E80A5C">
        <w:rPr>
          <w:u w:val="single"/>
          <w:lang w:val="ru-RU"/>
        </w:rPr>
        <w:noBreakHyphen/>
        <w:t>н МАНКЕТ</w:t>
      </w:r>
      <w:r>
        <w:rPr>
          <w:lang w:val="ru-RU"/>
        </w:rPr>
        <w:t xml:space="preserve"> (Австрия) говорит, что со времени представления четырнадцатого периодического доклада значительных изменений в уголовном праве</w:t>
      </w:r>
      <w:r w:rsidR="00A619B4" w:rsidRPr="00A619B4">
        <w:rPr>
          <w:lang w:val="ru-RU"/>
        </w:rPr>
        <w:t xml:space="preserve"> </w:t>
      </w:r>
      <w:r w:rsidR="00A619B4">
        <w:rPr>
          <w:lang w:val="ru-RU"/>
        </w:rPr>
        <w:t>не произошло</w:t>
      </w:r>
      <w:r>
        <w:rPr>
          <w:lang w:val="ru-RU"/>
        </w:rPr>
        <w:t>, но что министерство юстиции принимало участие в работе ряда форумов. В частности, оно принимало участие в разработке Рамочного решения Совета Европейского союза по борьбе против расизма и ксенофобии и в рабочей группе Совета Европы по разработке конвенции о киберпреступлениях, которые содержат положения, запрещающие материалы расистской пропаганды и ксенофобии на Интернете.</w:t>
      </w:r>
      <w:r w:rsidR="001E3213">
        <w:rPr>
          <w:lang w:val="ru-RU"/>
        </w:rPr>
        <w:t xml:space="preserve"> </w:t>
      </w: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E80A5C">
        <w:rPr>
          <w:u w:val="single"/>
          <w:lang w:val="ru-RU"/>
        </w:rPr>
        <w:t>Г</w:t>
      </w:r>
      <w:r w:rsidRPr="00E80A5C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E80A5C">
        <w:rPr>
          <w:u w:val="single"/>
          <w:lang w:val="ru-RU"/>
        </w:rPr>
        <w:t>ЮТСИС</w:t>
      </w:r>
      <w:r>
        <w:rPr>
          <w:lang w:val="ru-RU"/>
        </w:rPr>
        <w:t xml:space="preserve"> (Докладчик по стране) говорит, что Комитет всегда ценит представление регулярных докладов со стороны государства-участника, особенно когда, как в случае с докладом Австрии, они следуют руководящим принципам Комитета и предоставляют ценную возможность подробно познакомиться с положением в конкретной стране. В данном докладе </w:t>
      </w:r>
      <w:r w:rsidR="001E3213">
        <w:rPr>
          <w:lang w:val="ru-RU"/>
        </w:rPr>
        <w:t>сделана</w:t>
      </w:r>
      <w:r>
        <w:rPr>
          <w:lang w:val="ru-RU"/>
        </w:rPr>
        <w:t xml:space="preserve"> попытка ответить на каждый из тех вопросов, которые затрагивались Комитетом в его предшествующих заключительных замечаниях </w:t>
      </w:r>
      <w:r w:rsidRPr="00E80A5C">
        <w:rPr>
          <w:lang w:val="ru-RU"/>
        </w:rPr>
        <w:t>(</w:t>
      </w:r>
      <w:r>
        <w:t>CERD</w:t>
      </w:r>
      <w:r w:rsidRPr="00E80A5C">
        <w:rPr>
          <w:lang w:val="ru-RU"/>
        </w:rPr>
        <w:t>/</w:t>
      </w:r>
      <w:r>
        <w:t>C</w:t>
      </w:r>
      <w:r w:rsidRPr="00E80A5C">
        <w:rPr>
          <w:lang w:val="ru-RU"/>
        </w:rPr>
        <w:t>/304/</w:t>
      </w:r>
      <w:r>
        <w:t>Add</w:t>
      </w:r>
      <w:r>
        <w:rPr>
          <w:lang w:val="ru-RU"/>
        </w:rPr>
        <w:t xml:space="preserve">.64). Его презентация не будет носить исчерпывающего характера, а сосредоточится на аспектах, которые конкретно связаны с последующими шагами по </w:t>
      </w:r>
      <w:r w:rsidR="00A619B4">
        <w:rPr>
          <w:lang w:val="ru-RU"/>
        </w:rPr>
        <w:t xml:space="preserve">выполнению итогов </w:t>
      </w:r>
      <w:r>
        <w:rPr>
          <w:lang w:val="ru-RU"/>
        </w:rPr>
        <w:t>Конференции по борьбе против расизма, расовой дискриминации, ксенофобии и связанной с ними нетерпимости, состоявшейся в Дурбане. Его анализ основан на широкой и разнообразной документации из источников Организации Объединенных Наций и неправительственных организаций (НПО.</w:t>
      </w: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Он отмечает, что в основны</w:t>
      </w:r>
      <w:r w:rsidR="00A619B4">
        <w:rPr>
          <w:lang w:val="ru-RU"/>
        </w:rPr>
        <w:t>х</w:t>
      </w:r>
      <w:r>
        <w:rPr>
          <w:lang w:val="ru-RU"/>
        </w:rPr>
        <w:t xml:space="preserve"> положениях Конституции страны и в ее гражданском и административном праве допускаются исключения по причинам поддержания общественного порядка, и задает вопрос, не ставит ли расовая дискриминация на практике неизменную угрозу общественному порядку. Говоря о пункте 27 доклада, он выражает пожелание узнать, сколько преподавателей университетов и учителей школ являются выходцами из числа меньшинств. Какую подготовку получают преподаватели? Какова структура программ? Какая используется методология? Он спрашивает, осуществляют ли соответствующие власти проверку учебных расписаний и на каких языках составляются учебники. Эти вопросы являются уместными, потому что Программа действий, принятая на Конференции в Дурбане, особым образом подчеркивала важность образования. Не только чрезвычайно существенно, чтобы меньшинства имели доступ к образованию, но чтобы также и учебники по ключевым предметам передавали правильные ценности. </w:t>
      </w: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80A5C" w:rsidRDefault="00E80A5C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="002E02C7">
        <w:rPr>
          <w:lang w:val="ru-RU"/>
        </w:rPr>
        <w:t xml:space="preserve">Переходя к ответам Австрии на заключительные замечания Комитета, он говорит, что ему не понятны пункт 39 и 40 доклада, в которых речь идет о субъективном или объективном применении права. Он просит делегацию разъяснить логику этих двух пунктов, которая от него совершенно ускользает и которая, как представляется, заканчивается на </w:t>
      </w:r>
      <w:r w:rsidR="002E02C7">
        <w:t>non</w:t>
      </w:r>
      <w:r w:rsidR="002E02C7" w:rsidRPr="002E02C7">
        <w:rPr>
          <w:lang w:val="ru-RU"/>
        </w:rPr>
        <w:t xml:space="preserve"> </w:t>
      </w:r>
      <w:r w:rsidR="002E02C7">
        <w:t>sequitur</w:t>
      </w:r>
      <w:r w:rsidR="002E02C7">
        <w:rPr>
          <w:lang w:val="ru-RU"/>
        </w:rPr>
        <w:t>.</w:t>
      </w:r>
    </w:p>
    <w:p w:rsidR="002E02C7" w:rsidRDefault="002E02C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E02C7" w:rsidRDefault="002E02C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Что касается ответа на пункт 6, то он считает, что пункт 42 доклада содержит </w:t>
      </w:r>
      <w:r w:rsidR="001E3213">
        <w:rPr>
          <w:lang w:val="ru-RU"/>
        </w:rPr>
        <w:t>поразительное</w:t>
      </w:r>
      <w:r>
        <w:rPr>
          <w:lang w:val="ru-RU"/>
        </w:rPr>
        <w:t xml:space="preserve"> утверждение. Он совершенно не может понять, каким образом проведение различия между двумя классами граждан не может объективно не рассматриваться как клеймящее и дискриминационное. Его удивляет, что такое различие основывается на основных свободах граждан Европейской экономической зоны</w:t>
      </w:r>
      <w:r w:rsidR="00A619B4">
        <w:rPr>
          <w:lang w:val="ru-RU"/>
        </w:rPr>
        <w:t>,</w:t>
      </w:r>
      <w:r>
        <w:rPr>
          <w:lang w:val="ru-RU"/>
        </w:rPr>
        <w:t xml:space="preserve"> и в этой связи он хочет спросить, является ли свобода абсолютным понятием, относящимся к одной группе</w:t>
      </w:r>
      <w:r w:rsidR="00A619B4">
        <w:rPr>
          <w:lang w:val="ru-RU"/>
        </w:rPr>
        <w:t xml:space="preserve"> людей</w:t>
      </w:r>
      <w:r>
        <w:rPr>
          <w:lang w:val="ru-RU"/>
        </w:rPr>
        <w:t>, и почему более высокий приоритет придается основным свободам граждан из этой конкретной зоны.</w:t>
      </w:r>
    </w:p>
    <w:p w:rsidR="002E02C7" w:rsidRDefault="002E02C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E02C7" w:rsidRDefault="002E02C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 xml:space="preserve">Его беспокоит положение рома. Пункт 44 создает впечатление, что все обстоит хорошо, но, согласно другой информации, дело обстоит наоборот, а именно что большинство населения рома находится в ущемленном положении и не может защищать свои интересы. В докладе не содержится статистических данных, и Комитету поэтому хотелось бы получить более подробные факты и цифры. </w:t>
      </w:r>
    </w:p>
    <w:p w:rsidR="002E02C7" w:rsidRDefault="002E02C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E02C7" w:rsidRDefault="002E02C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="004D0EAF">
        <w:rPr>
          <w:lang w:val="ru-RU"/>
        </w:rPr>
        <w:t xml:space="preserve">Хотя ему было приятно услышать о тех усилиях, которые предпринимает Австрия для проведения подготовки в области прав человека для сотрудников правоохранительных органов, ему известно о двух случаях, в которых иностранцы, как представляется, подверглись </w:t>
      </w:r>
      <w:r w:rsidR="00A619B4">
        <w:rPr>
          <w:lang w:val="ru-RU"/>
        </w:rPr>
        <w:t xml:space="preserve">гонениям </w:t>
      </w:r>
      <w:r w:rsidR="004D0EAF">
        <w:rPr>
          <w:lang w:val="ru-RU"/>
        </w:rPr>
        <w:t>со стороны полиции. В первом случае ресторан, принадлежащий одному кенийц</w:t>
      </w:r>
      <w:r w:rsidR="00E81ABB">
        <w:rPr>
          <w:lang w:val="ru-RU"/>
        </w:rPr>
        <w:t>у</w:t>
      </w:r>
      <w:r w:rsidR="004D0EAF">
        <w:rPr>
          <w:lang w:val="ru-RU"/>
        </w:rPr>
        <w:t xml:space="preserve">, подвергался инспекции полицией в смехотворно короткие сроки, и </w:t>
      </w:r>
      <w:r w:rsidR="00E81ABB">
        <w:rPr>
          <w:lang w:val="ru-RU"/>
        </w:rPr>
        <w:t xml:space="preserve">при этом </w:t>
      </w:r>
      <w:r w:rsidR="004D0EAF">
        <w:rPr>
          <w:lang w:val="ru-RU"/>
        </w:rPr>
        <w:t xml:space="preserve">даже проверялась личность его клиентов; во втором случае церковное убежище для беженцев подвергалось неоднократным обыскам со стороны полиции под предлогом того, что проживающие там африканцы занимаются торговлей наркотиками. Более того, у него есть информация о том, что некоторые группы иностранцев постоянно </w:t>
      </w:r>
      <w:r w:rsidR="00E81ABB">
        <w:rPr>
          <w:lang w:val="ru-RU"/>
        </w:rPr>
        <w:t xml:space="preserve">останавливаются и </w:t>
      </w:r>
      <w:r w:rsidR="004D0EAF">
        <w:rPr>
          <w:lang w:val="ru-RU"/>
        </w:rPr>
        <w:t xml:space="preserve">подвергаются </w:t>
      </w:r>
      <w:r w:rsidR="00702CD7">
        <w:rPr>
          <w:lang w:val="ru-RU"/>
        </w:rPr>
        <w:t xml:space="preserve">обыску на улицах, как будто бы все лица со специфическими расовыми чертами являются потенциальными преступниками, что, по его мнению, сводится к расовой дискриминации. Ему также рассказывали о том, что иностранцы не могут получать лицензии на вождение такси в Граце, потому что управляющий компанией такси утверждает, что его клиенты предпочитают австрийских водителей, и что австрийский футбольный менеджер приписывал поражение своей команды тому факту, что она играла против команды «Манчестер Юнайтед», а не с командой «чернокожих». Он упомянул лишь о четырех случаях, но мог бы привести гораздо большее их число, и то, что вызывает его огорчение, это то, что, хотя расовая </w:t>
      </w:r>
      <w:r w:rsidR="001E3213">
        <w:rPr>
          <w:lang w:val="ru-RU"/>
        </w:rPr>
        <w:t>дискриминация</w:t>
      </w:r>
      <w:r w:rsidR="00702CD7">
        <w:rPr>
          <w:lang w:val="ru-RU"/>
        </w:rPr>
        <w:t xml:space="preserve"> необязательно является частью политики государства, она является очевидной в каждодневных общественных отношениях. </w:t>
      </w:r>
      <w:r w:rsidR="001E3213">
        <w:rPr>
          <w:lang w:val="ru-RU"/>
        </w:rPr>
        <w:t>Ясно, что необходимо иметь законы, которые наказывают тех, кто ранит достоинство других, и он просит делегацию рассказать о тех мерах, которые были приняты по рассмотрению такого поведения, поскольку он слышал от НПО, что правительство не делает всего того, что оно могло бы делать на этот счет.</w:t>
      </w:r>
    </w:p>
    <w:p w:rsidR="00702CD7" w:rsidRDefault="00702CD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02CD7" w:rsidRDefault="00702CD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 w:rsidR="00405196">
        <w:rPr>
          <w:lang w:val="ru-RU"/>
        </w:rPr>
        <w:t>У него вызывают беспокойство сообщения, которые он получил относительно тех трудностей, которые испытыва</w:t>
      </w:r>
      <w:r w:rsidR="00E81ABB">
        <w:rPr>
          <w:lang w:val="ru-RU"/>
        </w:rPr>
        <w:t>ю</w:t>
      </w:r>
      <w:r w:rsidR="00405196">
        <w:rPr>
          <w:lang w:val="ru-RU"/>
        </w:rPr>
        <w:t xml:space="preserve">т большое число беженцев, очевидно </w:t>
      </w:r>
      <w:r w:rsidR="00E81ABB">
        <w:rPr>
          <w:lang w:val="ru-RU"/>
        </w:rPr>
        <w:t xml:space="preserve">из числа тех, кто </w:t>
      </w:r>
      <w:r w:rsidR="00405196">
        <w:rPr>
          <w:lang w:val="ru-RU"/>
        </w:rPr>
        <w:t>не име</w:t>
      </w:r>
      <w:r w:rsidR="00E81ABB">
        <w:rPr>
          <w:lang w:val="ru-RU"/>
        </w:rPr>
        <w:t>е</w:t>
      </w:r>
      <w:r w:rsidR="00405196">
        <w:rPr>
          <w:lang w:val="ru-RU"/>
        </w:rPr>
        <w:t xml:space="preserve">т права получать социальные пособия. Для того чтобы иметь право на получение таких пособий, просители убежища вынуждены доказывать </w:t>
      </w:r>
      <w:r w:rsidR="00E81ABB">
        <w:rPr>
          <w:lang w:val="ru-RU"/>
        </w:rPr>
        <w:t>достоверность своей личности</w:t>
      </w:r>
      <w:r w:rsidR="00405196">
        <w:rPr>
          <w:lang w:val="ru-RU"/>
        </w:rPr>
        <w:t xml:space="preserve">, но многие их них не могут этого сделать. Он выражает пожелание узнать, действительно ли, что с 1997 года африканские просители убежища в центре недалеко от Вены были отделены от других беженцев на том основании, что это облегчает для полиции обнаружение использования </w:t>
      </w:r>
      <w:r w:rsidR="00E81ABB">
        <w:rPr>
          <w:lang w:val="ru-RU"/>
        </w:rPr>
        <w:t xml:space="preserve">наркотиков </w:t>
      </w:r>
      <w:r w:rsidR="00405196">
        <w:rPr>
          <w:lang w:val="ru-RU"/>
        </w:rPr>
        <w:t xml:space="preserve">или </w:t>
      </w:r>
      <w:r w:rsidR="00E81ABB">
        <w:rPr>
          <w:lang w:val="ru-RU"/>
        </w:rPr>
        <w:t xml:space="preserve">их </w:t>
      </w:r>
      <w:r w:rsidR="00405196">
        <w:rPr>
          <w:lang w:val="ru-RU"/>
        </w:rPr>
        <w:t>торговли. И наконец, он спрашивает, что делается для облегчения отчаянного положения беженцев, которым приходится выживать без каких-либо пособий со стороны государства.</w:t>
      </w:r>
    </w:p>
    <w:p w:rsidR="00405196" w:rsidRDefault="0040519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05196" w:rsidRDefault="0040519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="00061C16" w:rsidRPr="00061C16">
        <w:rPr>
          <w:u w:val="single"/>
          <w:lang w:val="ru-RU"/>
        </w:rPr>
        <w:t>Г</w:t>
      </w:r>
      <w:r w:rsidR="00061C16" w:rsidRPr="00061C16">
        <w:rPr>
          <w:u w:val="single"/>
          <w:lang w:val="ru-RU"/>
        </w:rPr>
        <w:noBreakHyphen/>
        <w:t>н ВАЛЕНСИЯ РОДРИГЕС</w:t>
      </w:r>
      <w:r w:rsidR="00061C16">
        <w:rPr>
          <w:lang w:val="ru-RU"/>
        </w:rPr>
        <w:t xml:space="preserve"> воздает должное австрийскому правительству за представление доклада, который рассматривает предшествующие заключительные замечания Комитета, и просит правительство предоставить информацию по каким-либо видам деятельности, </w:t>
      </w:r>
      <w:r w:rsidR="00E81ABB">
        <w:rPr>
          <w:lang w:val="ru-RU"/>
        </w:rPr>
        <w:t>осуществляемым</w:t>
      </w:r>
      <w:r w:rsidR="00061C16">
        <w:rPr>
          <w:lang w:val="ru-RU"/>
        </w:rPr>
        <w:t xml:space="preserve"> в свете особой ответственности Австрии в качестве принимающего государства Европейского центра мониторинга по расизму и ксенофобии.</w:t>
      </w:r>
    </w:p>
    <w:p w:rsidR="00061C16" w:rsidRDefault="00061C1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61C16" w:rsidRDefault="00061C1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Говоря о докладе, он с удовлетворением отмечает, что меры, описанные в пункте 8 и в последующих пунктах, в широкой мере отвечают требованиям статьи 2 Конвенции. Он, однако, выражает пожелание получить больше информации о работе координаторов по правам человека, об осуществлении Закона о вещании, упомянутого в пункте 24, и о мероприятиях по празднованию годовщин. По его мнению, образование в области прав человека имеет главное </w:t>
      </w:r>
      <w:r w:rsidR="001E3213">
        <w:rPr>
          <w:lang w:val="ru-RU"/>
        </w:rPr>
        <w:t>значение</w:t>
      </w:r>
      <w:r>
        <w:rPr>
          <w:lang w:val="ru-RU"/>
        </w:rPr>
        <w:t xml:space="preserve"> и должно быть улучшено.</w:t>
      </w:r>
    </w:p>
    <w:p w:rsidR="00061C16" w:rsidRDefault="00061C1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61C16" w:rsidRDefault="00061C1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="00FE0637">
        <w:rPr>
          <w:lang w:val="ru-RU"/>
        </w:rPr>
        <w:t xml:space="preserve">Он признателен за разъяснения, представленные в пунктах 39 и 40, и за </w:t>
      </w:r>
      <w:r w:rsidR="00E81ABB">
        <w:rPr>
          <w:lang w:val="ru-RU"/>
        </w:rPr>
        <w:t xml:space="preserve">информацию о том, </w:t>
      </w:r>
      <w:r w:rsidR="00FE0637">
        <w:rPr>
          <w:lang w:val="ru-RU"/>
        </w:rPr>
        <w:t xml:space="preserve">что дискриминация только на </w:t>
      </w:r>
      <w:r w:rsidR="001E3213">
        <w:rPr>
          <w:lang w:val="ru-RU"/>
        </w:rPr>
        <w:t>почве</w:t>
      </w:r>
      <w:r w:rsidR="00FE0637">
        <w:rPr>
          <w:lang w:val="ru-RU"/>
        </w:rPr>
        <w:t xml:space="preserve"> национальности, расы, цвета кожи или национального или этнического происхождения является в Австрии недопустимой, хотя статья 2, пункт 2, Конвенции действительно предусматривает иное обращение в целях улучшения положения маргинализованных групп. Ввиду того обстоятельства, что некоторые региональные и двусторонние соглашения устанавливают преференциальный режим для определенных национальных групп, что противоречит Конвенции, Комитету необходимо, возможно, изучить этот вопрос более углубленно.</w:t>
      </w:r>
    </w:p>
    <w:p w:rsidR="00FE0637" w:rsidRDefault="00FE063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E0637" w:rsidRDefault="00FE063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 w:rsidR="0059402A">
        <w:rPr>
          <w:lang w:val="ru-RU"/>
        </w:rPr>
        <w:t>Он рекомендует, чтобы меры по оказанию помощи меньшинствам, изложенные в пунктах 43 и последующих, были расширены, и просит правительство сообщить о прогрессе по этому вопросу в докладе. Он приветствует то, что отмечено в пунктах 53 и последующих, но просит подтвердить, что постановление Верховного суда, приведенное в пункте 62, также применяется к работникам пивных или ресторанов. Ему бы хотелось узнать, что произошло с проекто</w:t>
      </w:r>
      <w:r w:rsidR="00243785">
        <w:rPr>
          <w:lang w:val="ru-RU"/>
        </w:rPr>
        <w:t>м</w:t>
      </w:r>
      <w:r w:rsidR="0059402A">
        <w:rPr>
          <w:lang w:val="ru-RU"/>
        </w:rPr>
        <w:t xml:space="preserve"> п</w:t>
      </w:r>
      <w:r w:rsidR="00E81ABB">
        <w:rPr>
          <w:lang w:val="ru-RU"/>
        </w:rPr>
        <w:t>оп</w:t>
      </w:r>
      <w:r w:rsidR="0059402A">
        <w:rPr>
          <w:lang w:val="ru-RU"/>
        </w:rPr>
        <w:t>равки к закону о производственных отношениях и какие действия были приняты независимым органом по оценке действий полиции.</w:t>
      </w:r>
    </w:p>
    <w:p w:rsidR="0059402A" w:rsidRDefault="0059402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9402A" w:rsidRDefault="0059402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Он выступает за повышение бдительности в целях обеспечения строго соблюдения предписаний, изложенных в статье 4(b) Конвенции, и для противодействия любой тенденции по возрождению практики прошлого.  В этих целях следует расширить подготовку в области прав человека для государственных служащих, полицейских, судей и государственных обвинителей.</w:t>
      </w:r>
    </w:p>
    <w:p w:rsidR="0059402A" w:rsidRDefault="0059402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9402A" w:rsidRDefault="0059402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Ему бы очень хотелось узнать, решило ли правительство Австрии снять свои заявления в отношении статей 4 и 5 Конвенции и ратифицировать поправки к ее статье 8, пункт 6.</w:t>
      </w:r>
    </w:p>
    <w:p w:rsidR="0059402A" w:rsidRDefault="0059402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9402A" w:rsidRDefault="0059402A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59402A">
        <w:rPr>
          <w:u w:val="single"/>
          <w:lang w:val="ru-RU"/>
        </w:rPr>
        <w:t>Г</w:t>
      </w:r>
      <w:r w:rsidRPr="0059402A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59402A">
        <w:rPr>
          <w:u w:val="single"/>
          <w:lang w:val="ru-RU"/>
        </w:rPr>
        <w:t>де ГУТТ</w:t>
      </w:r>
      <w:r>
        <w:rPr>
          <w:lang w:val="ru-RU"/>
        </w:rPr>
        <w:t xml:space="preserve"> поздравляет Австрию с той регулярностью, с которой она представляет свои доклады, и с теми усилиями, которые она предпринимает, чтобы отвечать </w:t>
      </w:r>
      <w:r w:rsidR="00E81ABB">
        <w:rPr>
          <w:lang w:val="ru-RU"/>
        </w:rPr>
        <w:t>н</w:t>
      </w:r>
      <w:r>
        <w:rPr>
          <w:lang w:val="ru-RU"/>
        </w:rPr>
        <w:t>а заключительные замечания Комитета по предшествующему докладу. Он приветствует тот факт, что Австрия сделала заявление по статье 14 Конвенции и внесла поправку к статье 8, пункт 2, Конституции. Ему было отрадно услышать в отношении подготовки в области прав человека, которая дается сотрудникам правоохранительных органов, и о приговорах, выносимых судами за расистские правонарушения.</w:t>
      </w:r>
    </w:p>
    <w:p w:rsidR="0059402A" w:rsidRDefault="0059402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="00703ED2">
        <w:rPr>
          <w:lang w:val="ru-RU"/>
        </w:rPr>
        <w:t xml:space="preserve">Останавливаясь на пунктах 79 и 88 доклада, он говорит, что, хотя он понимает </w:t>
      </w:r>
      <w:r w:rsidR="00E81ABB">
        <w:rPr>
          <w:lang w:val="ru-RU"/>
        </w:rPr>
        <w:t xml:space="preserve">нерасположенность </w:t>
      </w:r>
      <w:r w:rsidR="00703ED2">
        <w:rPr>
          <w:lang w:val="ru-RU"/>
        </w:rPr>
        <w:t>Австрии собирать демографические данные в разбивке, Комитету нужна такая информация, для того чтобы получить более точную картину в отношении этнического состава страны и выполн</w:t>
      </w:r>
      <w:r w:rsidR="00E81ABB">
        <w:rPr>
          <w:lang w:val="ru-RU"/>
        </w:rPr>
        <w:t>я</w:t>
      </w:r>
      <w:r w:rsidR="00703ED2">
        <w:rPr>
          <w:lang w:val="ru-RU"/>
        </w:rPr>
        <w:t xml:space="preserve">ть свою контрольную функцию. Хотя </w:t>
      </w:r>
      <w:r w:rsidR="00E81ABB">
        <w:rPr>
          <w:lang w:val="ru-RU"/>
        </w:rPr>
        <w:t xml:space="preserve">в </w:t>
      </w:r>
      <w:r w:rsidR="00703ED2">
        <w:rPr>
          <w:lang w:val="ru-RU"/>
        </w:rPr>
        <w:t>пункт</w:t>
      </w:r>
      <w:r w:rsidR="00E81ABB">
        <w:rPr>
          <w:lang w:val="ru-RU"/>
        </w:rPr>
        <w:t>ах</w:t>
      </w:r>
      <w:r w:rsidR="00703ED2">
        <w:rPr>
          <w:lang w:val="ru-RU"/>
        </w:rPr>
        <w:t> 23 и 53 утвержда</w:t>
      </w:r>
      <w:r w:rsidR="00E81ABB">
        <w:rPr>
          <w:lang w:val="ru-RU"/>
        </w:rPr>
        <w:t>е</w:t>
      </w:r>
      <w:r w:rsidR="00703ED2">
        <w:rPr>
          <w:lang w:val="ru-RU"/>
        </w:rPr>
        <w:t>т</w:t>
      </w:r>
      <w:r w:rsidR="00E81ABB">
        <w:rPr>
          <w:lang w:val="ru-RU"/>
        </w:rPr>
        <w:t>ся</w:t>
      </w:r>
      <w:r w:rsidR="00703ED2">
        <w:rPr>
          <w:lang w:val="ru-RU"/>
        </w:rPr>
        <w:t>, что раздел 283 Уголовного кодекса наказывает за подстрекательство к враждебным действиям и за деятельность в духе национал-социалистических идей, он считает, что этот раздел не полностью отвечает требованиям статьи 4(а) и (b) Конвенции</w:t>
      </w:r>
      <w:r w:rsidR="00E81ABB">
        <w:rPr>
          <w:lang w:val="ru-RU"/>
        </w:rPr>
        <w:t>, д</w:t>
      </w:r>
      <w:r w:rsidR="00703ED2">
        <w:rPr>
          <w:lang w:val="ru-RU"/>
        </w:rPr>
        <w:t>аже если по австрийскому закону расистские мотивы и побуждения к ксенофобии являются отягчающими обстоятельствами, ведущими к вынесению более суровых наказаний. По этой причине Комитету следует</w:t>
      </w:r>
      <w:r w:rsidR="005F3405" w:rsidRPr="005F3405">
        <w:rPr>
          <w:lang w:val="ru-RU"/>
        </w:rPr>
        <w:t xml:space="preserve"> повторить свою рекомендацию о том, что необходимо ввести всеобъемлющее законодательство в целях предотвращения расизма. </w:t>
      </w:r>
    </w:p>
    <w:p w:rsidR="005F3405" w:rsidRDefault="005F340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F3405" w:rsidRDefault="005F340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Он отмечает, что ряд положений административного права предоставляют защиту против расовой дискриминации, но ни одно из них не </w:t>
      </w:r>
      <w:r w:rsidR="00E81ABB">
        <w:rPr>
          <w:lang w:val="ru-RU"/>
        </w:rPr>
        <w:t xml:space="preserve">предусматривает </w:t>
      </w:r>
      <w:r>
        <w:rPr>
          <w:lang w:val="ru-RU"/>
        </w:rPr>
        <w:t xml:space="preserve">наказание за расистские правонарушения. Поэтому он хотел бы узнать, выносились ли какие-либо из подобных наказаний. В этой связи он считает, что норма Промышленного кодекса, о которой говорится в пунктах 12 и 65, является чрезвычайно важной, поскольку она позволяет выносить наказание за расовую дискриминацию в частном секторе. Выносились ли в действительности приговоры за такие правонарушения? Статистические данные, приведенные в пункте 91, не являются представительными, потому что они охватывают враждебные действия в целом и могут включать акты, которые не вызывались расистскими мотивами или, напротив, могли не принимать во внимание все правонарушения, которые вызывались расистской нетерпимостью. Точно так же его интересует, включали ли </w:t>
      </w:r>
      <w:r w:rsidR="001E3213">
        <w:rPr>
          <w:lang w:val="ru-RU"/>
        </w:rPr>
        <w:t>последние</w:t>
      </w:r>
      <w:r>
        <w:rPr>
          <w:lang w:val="ru-RU"/>
        </w:rPr>
        <w:t xml:space="preserve"> статистические данные все уголовные преступления по расовым мотивам. В пункте 94 его поразило огромное число приговоров по Закону о запрещениях, и он просит дополнительные цифры на этот счет.</w:t>
      </w:r>
    </w:p>
    <w:p w:rsidR="005F3405" w:rsidRDefault="005F340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F3405" w:rsidRDefault="005F340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Он с большим интересом прочитал сведения о рома, приведенные в пунктах 44 и 45, и ему хотелось бы узнать, на какой стадии находится проект по кодификации языка рома и были ли подготовлены соответствующие учебные пособия по этому делу.</w:t>
      </w:r>
    </w:p>
    <w:p w:rsidR="005F3405" w:rsidRDefault="005F340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F3405" w:rsidRDefault="005F3405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 w:rsidRPr="005F3405">
        <w:rPr>
          <w:u w:val="single"/>
          <w:lang w:val="ru-RU"/>
        </w:rPr>
        <w:t>Г</w:t>
      </w:r>
      <w:r w:rsidRPr="005F3405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5F3405">
        <w:rPr>
          <w:u w:val="single"/>
          <w:lang w:val="ru-RU"/>
        </w:rPr>
        <w:t>ТАН Чэнюань</w:t>
      </w:r>
      <w:r>
        <w:rPr>
          <w:lang w:val="ru-RU"/>
        </w:rPr>
        <w:t>, говоря о путах 39–42 доклада, говорит, что австрийское законодательство проводит два основных различия: между австрийцами и иностранцами</w:t>
      </w:r>
      <w:r w:rsidR="00E81ABB">
        <w:rPr>
          <w:lang w:val="ru-RU"/>
        </w:rPr>
        <w:t>,</w:t>
      </w:r>
      <w:r>
        <w:rPr>
          <w:lang w:val="ru-RU"/>
        </w:rPr>
        <w:t xml:space="preserve"> а также между различными группами иностранцев. Хотя различие между гражданами и негражданами допускается по Конвенции, но при этом </w:t>
      </w:r>
      <w:r w:rsidR="00E81ABB">
        <w:rPr>
          <w:lang w:val="ru-RU"/>
        </w:rPr>
        <w:t xml:space="preserve">оно </w:t>
      </w:r>
      <w:r>
        <w:rPr>
          <w:lang w:val="ru-RU"/>
        </w:rPr>
        <w:t>не должно вызывать различий в обращении с этими людьми.</w:t>
      </w:r>
      <w:r w:rsidR="004C225E">
        <w:rPr>
          <w:lang w:val="ru-RU"/>
        </w:rPr>
        <w:t xml:space="preserve"> В свете коммен</w:t>
      </w:r>
      <w:r w:rsidR="00473EC1">
        <w:rPr>
          <w:lang w:val="ru-RU"/>
        </w:rPr>
        <w:t>тариев делегации и докладов НПО в отношении расистских настроений и инцидентов в Государственной партии он призывает правительство уделять должное внимание основным правам человека и основным свободам иностранцев безотносительно его интерпретации статьи 1 Конвенции. Он ставит под сомнение утверждение о том, что различие</w:t>
      </w:r>
      <w:r w:rsidR="00E81ABB">
        <w:rPr>
          <w:lang w:val="ru-RU"/>
        </w:rPr>
        <w:t xml:space="preserve">, проводимое </w:t>
      </w:r>
      <w:r w:rsidR="00473EC1">
        <w:rPr>
          <w:lang w:val="ru-RU"/>
        </w:rPr>
        <w:t>между различными категориями иностранцев в соответствии с их национальностью</w:t>
      </w:r>
      <w:r w:rsidR="00E81ABB">
        <w:rPr>
          <w:lang w:val="ru-RU"/>
        </w:rPr>
        <w:t>,</w:t>
      </w:r>
      <w:r w:rsidR="00473EC1">
        <w:rPr>
          <w:lang w:val="ru-RU"/>
        </w:rPr>
        <w:t xml:space="preserve"> основано на основных свободах граждан ЕЭЗ, </w:t>
      </w:r>
      <w:r w:rsidR="00E81ABB">
        <w:rPr>
          <w:lang w:val="ru-RU"/>
        </w:rPr>
        <w:t xml:space="preserve">изложенных в Соглашении </w:t>
      </w:r>
      <w:r w:rsidR="00473EC1">
        <w:rPr>
          <w:lang w:val="ru-RU"/>
        </w:rPr>
        <w:t xml:space="preserve">о европейской экономической зоне (пункт 42). С европейцами можно обращаться иначе, чем с гражданами других регионов только в том, что касается соответствующих существующих двусторонних соглашений. Перейдя от политики трех к политике двух кругов в отношении иностранцев, </w:t>
      </w:r>
      <w:r w:rsidR="00E81ABB">
        <w:rPr>
          <w:lang w:val="ru-RU"/>
        </w:rPr>
        <w:t xml:space="preserve">Швейцария, </w:t>
      </w:r>
      <w:r w:rsidR="00473EC1">
        <w:rPr>
          <w:lang w:val="ru-RU"/>
        </w:rPr>
        <w:t>например, сейчас предусматривает принятие законодательства по устранению остающихся различий в этой области. Он надеется, что Австрия последует этому примеру и предоставит более благоприятные условия для обращения с неевропейцами, которые проживали в стране длительное время.</w:t>
      </w:r>
    </w:p>
    <w:p w:rsidR="00473EC1" w:rsidRDefault="00473EC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73EC1" w:rsidRDefault="00473EC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 xml:space="preserve">Он приветствует тот факт, что большое число беженцев получили убежище в Австрии. Однако в соответствии с данными НПО, государство могло бы делать гораздо больше в деле оказания </w:t>
      </w:r>
      <w:r w:rsidR="00E81ABB">
        <w:rPr>
          <w:lang w:val="ru-RU"/>
        </w:rPr>
        <w:t xml:space="preserve">им </w:t>
      </w:r>
      <w:r>
        <w:rPr>
          <w:lang w:val="ru-RU"/>
        </w:rPr>
        <w:t xml:space="preserve">помощи. Многие беженцы с трудом влачат существование и вынуждены полагаться на благотворительность. Были также жалобы в отношении чрезмерного </w:t>
      </w:r>
      <w:r w:rsidR="001E3213">
        <w:rPr>
          <w:lang w:val="ru-RU"/>
        </w:rPr>
        <w:t>применения</w:t>
      </w:r>
      <w:r>
        <w:rPr>
          <w:lang w:val="ru-RU"/>
        </w:rPr>
        <w:t xml:space="preserve"> силы по отношению к иностранцам со стороны австрийских сотрудников правоохранительных органов. С позитивной стороны следует отметить, что правительство предоставляло компенсацию жертвам военных преступлений нацистов и приняло наказательные меры против расистских организаций. Улучшения в этих областях еще выше поднимут репутацию Австрии. </w:t>
      </w:r>
    </w:p>
    <w:p w:rsidR="00473EC1" w:rsidRDefault="00473EC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73EC1" w:rsidRDefault="00473EC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 w:rsidR="008153CB" w:rsidRPr="008153CB">
        <w:rPr>
          <w:u w:val="single"/>
          <w:lang w:val="ru-RU"/>
        </w:rPr>
        <w:t>Г</w:t>
      </w:r>
      <w:r w:rsidR="008153CB" w:rsidRPr="008153CB">
        <w:rPr>
          <w:u w:val="single"/>
          <w:lang w:val="ru-RU"/>
        </w:rPr>
        <w:noBreakHyphen/>
        <w:t>н</w:t>
      </w:r>
      <w:r w:rsidR="008153CB" w:rsidRPr="00EA086F">
        <w:rPr>
          <w:u w:val="single"/>
        </w:rPr>
        <w:t> </w:t>
      </w:r>
      <w:r w:rsidR="008153CB" w:rsidRPr="008153CB">
        <w:rPr>
          <w:u w:val="single"/>
          <w:lang w:val="ru-RU"/>
        </w:rPr>
        <w:t>КАЕРУМ</w:t>
      </w:r>
      <w:r w:rsidR="008153CB">
        <w:rPr>
          <w:lang w:val="ru-RU"/>
        </w:rPr>
        <w:t xml:space="preserve"> просит дополнительную информацию по новому органу по правам человека, который предусматривается учредить в соответствии со статьей 14 Конвенции. Какими будут его отношения с Консультативным советом по правам человека? Будет ли он учрежден по образцу независимых институтов по правам человека, к созданию которых призывает Декларация и Программа действий, принятые на недавней Всемирной конференции по борьбе против расизма </w:t>
      </w:r>
      <w:r w:rsidR="00E81ABB">
        <w:rPr>
          <w:lang w:val="ru-RU"/>
        </w:rPr>
        <w:t xml:space="preserve">или же </w:t>
      </w:r>
      <w:r w:rsidR="008153CB">
        <w:rPr>
          <w:lang w:val="ru-RU"/>
        </w:rPr>
        <w:t>у него будут более широкие полномочия в соответствии с Парижскими принципами?</w:t>
      </w:r>
    </w:p>
    <w:p w:rsidR="008153CB" w:rsidRDefault="008153C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8153CB" w:rsidRDefault="008153C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 xml:space="preserve">Он приветствовал бы дополнительную информацию по подготовке сотрудников полиции в области прав человека. </w:t>
      </w:r>
      <w:r w:rsidR="00E81ABB">
        <w:rPr>
          <w:lang w:val="ru-RU"/>
        </w:rPr>
        <w:t xml:space="preserve">Проводится </w:t>
      </w:r>
      <w:r>
        <w:rPr>
          <w:lang w:val="ru-RU"/>
        </w:rPr>
        <w:t xml:space="preserve">ли такая подготовка на всех уровнях или она </w:t>
      </w:r>
      <w:r w:rsidR="00E81ABB">
        <w:rPr>
          <w:lang w:val="ru-RU"/>
        </w:rPr>
        <w:t xml:space="preserve">рассчитана </w:t>
      </w:r>
      <w:r>
        <w:rPr>
          <w:lang w:val="ru-RU"/>
        </w:rPr>
        <w:t xml:space="preserve">только на специфические группы? Является ли она частью практической подготовки полицейских или ограничивается только теорией? Есть ли какие-либо статистические данные по различному этническому происхождению сотрудников полицейских сил? </w:t>
      </w:r>
      <w:r w:rsidR="00E81ABB">
        <w:rPr>
          <w:lang w:val="ru-RU"/>
        </w:rPr>
        <w:t>П</w:t>
      </w:r>
      <w:r>
        <w:rPr>
          <w:lang w:val="ru-RU"/>
        </w:rPr>
        <w:t xml:space="preserve">роводятся ли кампании по набору сотрудников с различным этническим происхождением? </w:t>
      </w:r>
    </w:p>
    <w:p w:rsidR="008153CB" w:rsidRDefault="008153C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8153CB" w:rsidRDefault="008153C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8153CB">
        <w:rPr>
          <w:u w:val="single"/>
          <w:lang w:val="ru-RU"/>
        </w:rPr>
        <w:t>Г</w:t>
      </w:r>
      <w:r w:rsidRPr="008153CB">
        <w:rPr>
          <w:u w:val="single"/>
          <w:lang w:val="ru-RU"/>
        </w:rPr>
        <w:noBreakHyphen/>
        <w:t>жа</w:t>
      </w:r>
      <w:r w:rsidRPr="00563555">
        <w:rPr>
          <w:u w:val="single"/>
        </w:rPr>
        <w:t> </w:t>
      </w:r>
      <w:r w:rsidRPr="008153CB">
        <w:rPr>
          <w:u w:val="single"/>
          <w:lang w:val="ru-RU"/>
        </w:rPr>
        <w:t>ДЖАНУАРИ-БАРДИЛЛЬ</w:t>
      </w:r>
      <w:r>
        <w:rPr>
          <w:lang w:val="ru-RU"/>
        </w:rPr>
        <w:t xml:space="preserve"> ставит под сомнение эффективность мер по борьбе с предрассудками, о которых говорится в пункте 28 доклада. </w:t>
      </w:r>
      <w:r w:rsidR="001E3213">
        <w:rPr>
          <w:lang w:val="ru-RU"/>
        </w:rPr>
        <w:t>Предрассудок</w:t>
      </w:r>
      <w:r>
        <w:rPr>
          <w:lang w:val="ru-RU"/>
        </w:rPr>
        <w:t xml:space="preserve"> — это эмоции. Возможно, было бы более подходящим сосредоточить </w:t>
      </w:r>
      <w:r w:rsidR="007F1FCA">
        <w:rPr>
          <w:lang w:val="ru-RU"/>
        </w:rPr>
        <w:t xml:space="preserve">усилия на борьбе против дискриминации, которая является прямым следствием предрассудков и лучше поддается количественным оценкам. В этой связи она спрашивает, </w:t>
      </w:r>
      <w:r w:rsidR="008419D3">
        <w:rPr>
          <w:lang w:val="ru-RU"/>
        </w:rPr>
        <w:t xml:space="preserve">осуществляется </w:t>
      </w:r>
      <w:r w:rsidR="007F1FCA">
        <w:rPr>
          <w:lang w:val="ru-RU"/>
        </w:rPr>
        <w:t xml:space="preserve">ли </w:t>
      </w:r>
      <w:r w:rsidR="008419D3">
        <w:rPr>
          <w:lang w:val="ru-RU"/>
        </w:rPr>
        <w:t xml:space="preserve">какая-либо </w:t>
      </w:r>
      <w:r w:rsidR="007F1FCA">
        <w:rPr>
          <w:lang w:val="ru-RU"/>
        </w:rPr>
        <w:t xml:space="preserve">подготовка </w:t>
      </w:r>
      <w:r w:rsidR="000D636B">
        <w:rPr>
          <w:lang w:val="ru-RU"/>
        </w:rPr>
        <w:t xml:space="preserve">применительно к </w:t>
      </w:r>
      <w:r w:rsidR="007F1FCA">
        <w:rPr>
          <w:lang w:val="ru-RU"/>
        </w:rPr>
        <w:t xml:space="preserve">жертвам дискриминации, как, например, курсы по </w:t>
      </w:r>
      <w:r w:rsidR="000D636B">
        <w:rPr>
          <w:lang w:val="ru-RU"/>
        </w:rPr>
        <w:t xml:space="preserve">предоставлению </w:t>
      </w:r>
      <w:r w:rsidR="007F1FCA">
        <w:rPr>
          <w:lang w:val="ru-RU"/>
        </w:rPr>
        <w:t>возможност</w:t>
      </w:r>
      <w:r w:rsidR="000D636B">
        <w:rPr>
          <w:lang w:val="ru-RU"/>
        </w:rPr>
        <w:t xml:space="preserve">ей в целях утверждения в них </w:t>
      </w:r>
      <w:r w:rsidR="007F1FCA">
        <w:rPr>
          <w:lang w:val="ru-RU"/>
        </w:rPr>
        <w:t>самоуважени</w:t>
      </w:r>
      <w:r w:rsidR="000D636B">
        <w:rPr>
          <w:lang w:val="ru-RU"/>
        </w:rPr>
        <w:t>я</w:t>
      </w:r>
      <w:r w:rsidR="007F1FCA">
        <w:rPr>
          <w:lang w:val="ru-RU"/>
        </w:rPr>
        <w:t>?</w:t>
      </w:r>
    </w:p>
    <w:p w:rsidR="007F1FCA" w:rsidRDefault="007F1FC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F1FCA" w:rsidRDefault="007F1FC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 xml:space="preserve">Она воздает должное усилия Австрии за оказание помощи группам меньшинств в деле сохранения их культурных традиций путем предоставления финансовой помощи в этих целях. Однако действия в культурной области сами по себе не являются достаточными. Направлены ли такие усилия лишь на то, чтобы регулировать, вместо того чтобы устранять существующее несоответствие в обществе? Какие усилия предпринимает господствующая в Австрии культура, для того чтобы обеспечить лучшее понимание групп меньшинств и улучшать их интеграцию в общество? В какой степени группы меньшинств представлены в австрийских полицейских силах, в </w:t>
      </w:r>
      <w:r w:rsidR="001E3213">
        <w:rPr>
          <w:lang w:val="ru-RU"/>
        </w:rPr>
        <w:t>местных</w:t>
      </w:r>
      <w:r>
        <w:rPr>
          <w:lang w:val="ru-RU"/>
        </w:rPr>
        <w:t xml:space="preserve"> органах управления и в основных сферах услуг? Их участие на всех уровнях общества в долгосрочной перспективе может изменить положение к лучшему.</w:t>
      </w:r>
    </w:p>
    <w:p w:rsidR="007F1FCA" w:rsidRDefault="007F1FC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F1FCA" w:rsidRDefault="007F1FC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7F1FCA">
        <w:rPr>
          <w:u w:val="single"/>
          <w:lang w:val="ru-RU"/>
        </w:rPr>
        <w:t>Г</w:t>
      </w:r>
      <w:r w:rsidRPr="007F1FCA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7F1FCA">
        <w:rPr>
          <w:u w:val="single"/>
          <w:lang w:val="ru-RU"/>
        </w:rPr>
        <w:t>АМИР</w:t>
      </w:r>
      <w:r>
        <w:rPr>
          <w:lang w:val="ru-RU"/>
        </w:rPr>
        <w:t xml:space="preserve"> говорит, что существует значительный разрыв между дискриминационным антиобщественным поведением определенных элементов </w:t>
      </w:r>
      <w:r w:rsidR="001E3213">
        <w:rPr>
          <w:lang w:val="ru-RU"/>
        </w:rPr>
        <w:t>австрийского</w:t>
      </w:r>
      <w:r>
        <w:rPr>
          <w:lang w:val="ru-RU"/>
        </w:rPr>
        <w:t xml:space="preserve"> общества, как это </w:t>
      </w:r>
      <w:r w:rsidR="000D636B">
        <w:rPr>
          <w:lang w:val="ru-RU"/>
        </w:rPr>
        <w:t xml:space="preserve">было </w:t>
      </w:r>
      <w:r>
        <w:rPr>
          <w:lang w:val="ru-RU"/>
        </w:rPr>
        <w:t>показано Докладчиком, и усилиями правительства по ликвидации расовой дискриминации путем принятия соответствующих законодательных, наказательных и превентивных мер, о чем рассказывается в докладе. Он считает, что до сих пор правительство действовало довольно успешно в ограничении масштаба такого поведения, и выражает надежду, что после принятия процедуры по статье 14 и путем бол</w:t>
      </w:r>
      <w:r w:rsidR="000D636B">
        <w:rPr>
          <w:lang w:val="ru-RU"/>
        </w:rPr>
        <w:t>е</w:t>
      </w:r>
      <w:r>
        <w:rPr>
          <w:lang w:val="ru-RU"/>
        </w:rPr>
        <w:t xml:space="preserve">е </w:t>
      </w:r>
      <w:r w:rsidR="000D636B">
        <w:rPr>
          <w:lang w:val="ru-RU"/>
        </w:rPr>
        <w:t xml:space="preserve">широкого </w:t>
      </w:r>
      <w:r>
        <w:rPr>
          <w:lang w:val="ru-RU"/>
        </w:rPr>
        <w:t>сотрудничества с Комитетом положение в государстве-участнике применительно к Конвенции улучшится.</w:t>
      </w:r>
    </w:p>
    <w:p w:rsidR="007F1FCA" w:rsidRDefault="007F1FC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673C1" w:rsidRDefault="007F1FC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Pr="007F1FCA">
        <w:rPr>
          <w:u w:val="single"/>
          <w:lang w:val="ru-RU"/>
        </w:rPr>
        <w:t>Г</w:t>
      </w:r>
      <w:r w:rsidRPr="007F1FCA">
        <w:rPr>
          <w:u w:val="single"/>
          <w:lang w:val="ru-RU"/>
        </w:rPr>
        <w:noBreakHyphen/>
        <w:t>н</w:t>
      </w:r>
      <w:r w:rsidRPr="000E2ECF">
        <w:rPr>
          <w:u w:val="single"/>
        </w:rPr>
        <w:t> </w:t>
      </w:r>
      <w:r w:rsidRPr="007F1FCA">
        <w:rPr>
          <w:u w:val="single"/>
          <w:lang w:val="ru-RU"/>
        </w:rPr>
        <w:t>ТОРНБЕРРИ</w:t>
      </w:r>
      <w:r>
        <w:rPr>
          <w:lang w:val="ru-RU"/>
        </w:rPr>
        <w:t xml:space="preserve"> обращает внимание на выражение «должно воздерживаться от любых различий только на почве расы, цвета кожи, национального или этнического происхождения», </w:t>
      </w:r>
      <w:r w:rsidR="005673C1">
        <w:rPr>
          <w:lang w:val="ru-RU"/>
        </w:rPr>
        <w:t xml:space="preserve">используемое в пунктах 9, 11 и 12 доклада, когда речь идет о Федеральном конституционном законе по осуществлению Международной конвенции о ликвидации всех форм расовой дискриминации. Это очень узкое запрещение </w:t>
      </w:r>
      <w:r w:rsidR="001E3213">
        <w:rPr>
          <w:lang w:val="ru-RU"/>
        </w:rPr>
        <w:t>дискриминации</w:t>
      </w:r>
      <w:r w:rsidR="005673C1">
        <w:rPr>
          <w:lang w:val="ru-RU"/>
        </w:rPr>
        <w:t xml:space="preserve">, которое не соответствует более широкому определению, содержащемуся в статье 1 Конвенции. Он также ставит под сомнение использование термина «неоправданной» перед словом «дискриминации» в пункте 11, так как любая дискриминация является неоправданной. </w:t>
      </w:r>
    </w:p>
    <w:p w:rsidR="005673C1" w:rsidRDefault="005673C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F1FCA" w:rsidRDefault="005673C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="008A0F1D">
        <w:rPr>
          <w:lang w:val="ru-RU"/>
        </w:rPr>
        <w:t xml:space="preserve">В докладе нет информации, касающейся статьи 3 Конвенции, которая запрещает все формы расовой дискриминации и апартеид. Как объясняется в </w:t>
      </w:r>
      <w:r w:rsidR="00DB7AC3">
        <w:rPr>
          <w:lang w:val="ru-RU"/>
        </w:rPr>
        <w:t>О</w:t>
      </w:r>
      <w:r w:rsidR="000D636B">
        <w:rPr>
          <w:lang w:val="ru-RU"/>
        </w:rPr>
        <w:t xml:space="preserve">бщей </w:t>
      </w:r>
      <w:r w:rsidR="008A0F1D">
        <w:rPr>
          <w:lang w:val="ru-RU"/>
        </w:rPr>
        <w:t xml:space="preserve">рекомендации XIX Комитета, расовая дискриминация может возникать не только на основе правительственной политики, но и как результат стереотипных моделей проживания в городах, которые характеризуются групповыми различиями в доходе, а </w:t>
      </w:r>
      <w:r w:rsidR="001E3213">
        <w:rPr>
          <w:lang w:val="ru-RU"/>
        </w:rPr>
        <w:t>иногда</w:t>
      </w:r>
      <w:r w:rsidR="008A0F1D">
        <w:rPr>
          <w:lang w:val="ru-RU"/>
        </w:rPr>
        <w:t xml:space="preserve"> </w:t>
      </w:r>
      <w:r w:rsidR="000D636B">
        <w:rPr>
          <w:lang w:val="ru-RU"/>
        </w:rPr>
        <w:t xml:space="preserve">и </w:t>
      </w:r>
      <w:r w:rsidR="008A0F1D">
        <w:rPr>
          <w:lang w:val="ru-RU"/>
        </w:rPr>
        <w:t>в сочетании с различиями в расе, цвете кожи, происхождени</w:t>
      </w:r>
      <w:r w:rsidR="00021046">
        <w:rPr>
          <w:lang w:val="ru-RU"/>
        </w:rPr>
        <w:t>и</w:t>
      </w:r>
      <w:r w:rsidR="008A0F1D">
        <w:rPr>
          <w:lang w:val="ru-RU"/>
        </w:rPr>
        <w:t xml:space="preserve"> по </w:t>
      </w:r>
      <w:r w:rsidR="00021046">
        <w:rPr>
          <w:lang w:val="ru-RU"/>
        </w:rPr>
        <w:t xml:space="preserve">родству или национальном и этническом происхождении. В текущей эпохе глобализации при растущих </w:t>
      </w:r>
      <w:r w:rsidR="000D636B">
        <w:rPr>
          <w:lang w:val="ru-RU"/>
        </w:rPr>
        <w:t xml:space="preserve">перемещениях потоков </w:t>
      </w:r>
      <w:r w:rsidR="00021046">
        <w:rPr>
          <w:lang w:val="ru-RU"/>
        </w:rPr>
        <w:t xml:space="preserve">населения и росте общин иммигрантов он задается вопросом, существуют ли такие </w:t>
      </w:r>
      <w:r w:rsidR="00DC0235">
        <w:rPr>
          <w:lang w:val="ru-RU"/>
        </w:rPr>
        <w:t xml:space="preserve">стереотипные </w:t>
      </w:r>
      <w:r w:rsidR="00021046">
        <w:rPr>
          <w:lang w:val="ru-RU"/>
        </w:rPr>
        <w:t xml:space="preserve">модели проживания в Австрии и если да, </w:t>
      </w:r>
      <w:r w:rsidR="000D636B">
        <w:rPr>
          <w:lang w:val="ru-RU"/>
        </w:rPr>
        <w:t xml:space="preserve">то </w:t>
      </w:r>
      <w:r w:rsidR="00021046">
        <w:rPr>
          <w:lang w:val="ru-RU"/>
        </w:rPr>
        <w:t>каким образом правительство реагирует на них.</w:t>
      </w:r>
    </w:p>
    <w:p w:rsidR="00021046" w:rsidRDefault="0002104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21046" w:rsidRDefault="0002104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Говоря о пункте 39, он спрашивает, что считается «разумным основанием», позволяющим проведени</w:t>
      </w:r>
      <w:r w:rsidR="000D636B">
        <w:rPr>
          <w:lang w:val="ru-RU"/>
        </w:rPr>
        <w:t>е</w:t>
      </w:r>
      <w:r>
        <w:rPr>
          <w:lang w:val="ru-RU"/>
        </w:rPr>
        <w:t xml:space="preserve"> </w:t>
      </w:r>
      <w:r w:rsidR="001E3213">
        <w:rPr>
          <w:lang w:val="ru-RU"/>
        </w:rPr>
        <w:t>различи</w:t>
      </w:r>
      <w:r w:rsidR="000D636B">
        <w:rPr>
          <w:lang w:val="ru-RU"/>
        </w:rPr>
        <w:t>й</w:t>
      </w:r>
      <w:r>
        <w:rPr>
          <w:lang w:val="ru-RU"/>
        </w:rPr>
        <w:t xml:space="preserve"> в обращении между иностранцами. Он выражает озабоченность тем, что соображения расы, цвета кожи, происхождения по родству и национального и этнического происхождения могут исключаться. Постановления Конституционного суда, упомянутые в пункте 39, ставят под сомнение некоторые из основных толкований Комитета. Другой пример можно найти в пункте 40. В какой степени Конституционный суд принимает во внимание замечания и рекомендации Комитета в связи с утверждениями о нарушениях Федерального конституционного закона по осуществлению Конвенции?</w:t>
      </w:r>
    </w:p>
    <w:p w:rsidR="00021046" w:rsidRDefault="00021046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21046" w:rsidRDefault="00403AB3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 xml:space="preserve">Исходя из информации, содержащейся в пункте 43, он полагает, что в Австрии все меньшинства являются коренными. Означает ли это, что они рассматриваются как находящиеся за рамками прав меньшинств? Ему не известно о различии, которое существует между старыми и новыми меньшинствами по Международному пакту о гражданских и политических правах и по другим соответствующим </w:t>
      </w:r>
      <w:r w:rsidR="003A580F">
        <w:rPr>
          <w:lang w:val="ru-RU"/>
        </w:rPr>
        <w:t xml:space="preserve">международно-правовым документам по </w:t>
      </w:r>
      <w:r>
        <w:rPr>
          <w:lang w:val="ru-RU"/>
        </w:rPr>
        <w:t xml:space="preserve">правам человека. Говоря о пункте 44, он выражает надежду, что при отсутствии специального положения для учащихся детей рома соответствующие уровни культурной и языковой поддержки будут сохранены и даже увеличены. Что касается проблемы предоставления более подробных демографических данных, то он отмечает, что статистические данные, касающиеся языков, имеются. Возможно, их следует уточнить в соответствии с запросом Комитета, не затрагивая давно принятую концепцию приватности, заложенную в австрийское законодательство. В заключение он говорит, что </w:t>
      </w:r>
      <w:r w:rsidR="003A580F">
        <w:rPr>
          <w:lang w:val="ru-RU"/>
        </w:rPr>
        <w:t xml:space="preserve">применительно к новым меньшинствам, проживающим в Австрии, </w:t>
      </w:r>
      <w:r>
        <w:rPr>
          <w:lang w:val="ru-RU"/>
        </w:rPr>
        <w:t xml:space="preserve">совершенно определенно существует некоторая «невидимость», </w:t>
      </w:r>
      <w:r w:rsidR="003A580F">
        <w:rPr>
          <w:lang w:val="ru-RU"/>
        </w:rPr>
        <w:t xml:space="preserve">и это </w:t>
      </w:r>
      <w:r>
        <w:rPr>
          <w:lang w:val="ru-RU"/>
        </w:rPr>
        <w:t>требует разъяснения.</w:t>
      </w:r>
    </w:p>
    <w:p w:rsidR="00AC2F9B" w:rsidRDefault="00AC2F9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C2F9B" w:rsidRDefault="00AC2F9B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="00EC2FBB" w:rsidRPr="00EC2FBB">
        <w:rPr>
          <w:u w:val="single"/>
          <w:lang w:val="ru-RU"/>
        </w:rPr>
        <w:t>Г</w:t>
      </w:r>
      <w:r w:rsidR="00EC2FBB" w:rsidRPr="00EC2FBB">
        <w:rPr>
          <w:u w:val="single"/>
          <w:lang w:val="ru-RU"/>
        </w:rPr>
        <w:noBreakHyphen/>
        <w:t>н</w:t>
      </w:r>
      <w:r w:rsidR="00EC2FBB" w:rsidRPr="00563555">
        <w:rPr>
          <w:u w:val="single"/>
        </w:rPr>
        <w:t> </w:t>
      </w:r>
      <w:r w:rsidR="00EC2FBB" w:rsidRPr="00EC2FBB">
        <w:rPr>
          <w:u w:val="single"/>
          <w:lang w:val="ru-RU"/>
        </w:rPr>
        <w:t>АБУЛ-НАСР</w:t>
      </w:r>
      <w:r w:rsidR="00EC2FBB">
        <w:rPr>
          <w:lang w:val="ru-RU"/>
        </w:rPr>
        <w:t xml:space="preserve"> начинает с напоминания о том, что Австрия была одной из тех стран, которые внесли </w:t>
      </w:r>
      <w:r w:rsidR="003A580F">
        <w:rPr>
          <w:lang w:val="ru-RU"/>
        </w:rPr>
        <w:t xml:space="preserve">свой </w:t>
      </w:r>
      <w:r w:rsidR="00EC2FBB">
        <w:rPr>
          <w:lang w:val="ru-RU"/>
        </w:rPr>
        <w:t xml:space="preserve">вклад в разработку Конвенции. Переходя к периодическому докладу, он отмечает, что в </w:t>
      </w:r>
      <w:r w:rsidR="003A580F">
        <w:rPr>
          <w:lang w:val="ru-RU"/>
        </w:rPr>
        <w:t xml:space="preserve">его </w:t>
      </w:r>
      <w:r w:rsidR="00EC2FBB">
        <w:rPr>
          <w:lang w:val="ru-RU"/>
        </w:rPr>
        <w:t>пункте 7 содержится ряд ссылок на деятельность Европейского союза. Он просит австрийскую делегацию не считать, что он как неевропейский гражданин знает, что это означает. Комитет не является европейским клубом. Австри</w:t>
      </w:r>
      <w:r w:rsidR="003A580F">
        <w:rPr>
          <w:lang w:val="ru-RU"/>
        </w:rPr>
        <w:t>я должна</w:t>
      </w:r>
      <w:r w:rsidR="00EC2FBB">
        <w:rPr>
          <w:lang w:val="ru-RU"/>
        </w:rPr>
        <w:t xml:space="preserve"> объяснить, что она хочет сказать в контексте Конвенции.</w:t>
      </w:r>
    </w:p>
    <w:p w:rsidR="00EC2FBB" w:rsidRDefault="00EC2FBB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="00E12BC8">
        <w:rPr>
          <w:lang w:val="ru-RU"/>
        </w:rPr>
        <w:t xml:space="preserve">Он спрашивает, почему слова «религиозные </w:t>
      </w:r>
      <w:r w:rsidR="001E3213">
        <w:rPr>
          <w:lang w:val="ru-RU"/>
        </w:rPr>
        <w:t>вероисповедания</w:t>
      </w:r>
      <w:r w:rsidR="00E12BC8">
        <w:rPr>
          <w:lang w:val="ru-RU"/>
        </w:rPr>
        <w:t xml:space="preserve">» отсутствуют в последнем предложении пункта 9, но присутствуют в пунктах 11 и 12. Может ли быть представлена дополнительная информация по Консультативному совету, который упоминается в пункте 16. В пункте 21 говорится о предоставлении помощи лицам, желающим эмигрировать в Вену. Не предоставляется ли такая же помощь </w:t>
      </w:r>
      <w:r w:rsidR="003A580F">
        <w:rPr>
          <w:lang w:val="ru-RU"/>
        </w:rPr>
        <w:t xml:space="preserve">по </w:t>
      </w:r>
      <w:r w:rsidR="00E12BC8">
        <w:rPr>
          <w:lang w:val="ru-RU"/>
        </w:rPr>
        <w:t>всей Австрии? А как обстоит дело с теми, кто хочет эмигрировать, скажем, в Грац?</w:t>
      </w:r>
    </w:p>
    <w:p w:rsidR="00E12BC8" w:rsidRDefault="00E12BC8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12BC8" w:rsidRDefault="00E12BC8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 w:rsidR="002D7AB0">
        <w:rPr>
          <w:lang w:val="ru-RU"/>
        </w:rPr>
        <w:t xml:space="preserve">Ему бы хотелось узнать, поступали ли после событий 11 сентября 2001 года жалобы в полицию и суды от арабов и мусульман с обвинениями в </w:t>
      </w:r>
      <w:r w:rsidR="003A580F">
        <w:rPr>
          <w:lang w:val="ru-RU"/>
        </w:rPr>
        <w:t>гонениях</w:t>
      </w:r>
      <w:r w:rsidR="002D7AB0">
        <w:rPr>
          <w:lang w:val="ru-RU"/>
        </w:rPr>
        <w:t xml:space="preserve">. </w:t>
      </w:r>
      <w:r w:rsidR="002207F4">
        <w:rPr>
          <w:lang w:val="ru-RU"/>
        </w:rPr>
        <w:t xml:space="preserve">Если так, то проводились ли расследования по этим жалобам? </w:t>
      </w:r>
      <w:r w:rsidR="002D7AB0">
        <w:rPr>
          <w:lang w:val="ru-RU"/>
        </w:rPr>
        <w:t xml:space="preserve">Какие </w:t>
      </w:r>
      <w:r w:rsidR="003A580F">
        <w:rPr>
          <w:lang w:val="ru-RU"/>
        </w:rPr>
        <w:t xml:space="preserve">меры </w:t>
      </w:r>
      <w:r w:rsidR="002D7AB0">
        <w:rPr>
          <w:lang w:val="ru-RU"/>
        </w:rPr>
        <w:t>были приняты в этой связи?</w:t>
      </w:r>
    </w:p>
    <w:p w:rsidR="002D7AB0" w:rsidRDefault="002D7AB0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D7AB0" w:rsidRDefault="002D7AB0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Он спрашивает, есть ли какое-либо законодательство, которое рассматривает отказ в </w:t>
      </w:r>
      <w:r w:rsidR="003A580F">
        <w:rPr>
          <w:lang w:val="ru-RU"/>
        </w:rPr>
        <w:t xml:space="preserve">признании </w:t>
      </w:r>
      <w:r>
        <w:rPr>
          <w:lang w:val="ru-RU"/>
        </w:rPr>
        <w:t>существовани</w:t>
      </w:r>
      <w:r w:rsidR="003A580F">
        <w:rPr>
          <w:lang w:val="ru-RU"/>
        </w:rPr>
        <w:t>я</w:t>
      </w:r>
      <w:r>
        <w:rPr>
          <w:lang w:val="ru-RU"/>
        </w:rPr>
        <w:t xml:space="preserve"> Холокоста наказуемым. Если кто-то отказывается признать, что в настоящее время происходит с палестинцами или что произошло с цыганами в ходе Второй мировой войны, то будет ли такое лицо подвергаться наказанию? Он был бы признателен австрийской делегации, если бы она могла предоставить ему копию соответствующего законодательства.</w:t>
      </w:r>
    </w:p>
    <w:p w:rsidR="002D7AB0" w:rsidRDefault="002D7AB0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D7AB0" w:rsidRDefault="002D7AB0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="00324097" w:rsidRPr="00324097">
        <w:rPr>
          <w:u w:val="single"/>
          <w:lang w:val="ru-RU"/>
        </w:rPr>
        <w:t>ПРЕДСЕДАТЕЛЬ</w:t>
      </w:r>
      <w:r w:rsidR="00324097">
        <w:rPr>
          <w:lang w:val="ru-RU"/>
        </w:rPr>
        <w:t xml:space="preserve">, выступая в качестве члена Комитета, говорит, что концепция «коренных меньшинств», используемая в докладе, не содержится в соответствующих международных европейских </w:t>
      </w:r>
      <w:r w:rsidR="003A580F">
        <w:rPr>
          <w:lang w:val="ru-RU"/>
        </w:rPr>
        <w:t>правовых документах</w:t>
      </w:r>
      <w:r w:rsidR="00324097">
        <w:rPr>
          <w:lang w:val="ru-RU"/>
        </w:rPr>
        <w:t>, которые говорят или о «национальных», «этнических»</w:t>
      </w:r>
      <w:r w:rsidR="00DD4381">
        <w:rPr>
          <w:lang w:val="ru-RU"/>
        </w:rPr>
        <w:t>,</w:t>
      </w:r>
      <w:r w:rsidR="00324097">
        <w:rPr>
          <w:lang w:val="ru-RU"/>
        </w:rPr>
        <w:t xml:space="preserve"> или «лингвистических» меньшинствах. </w:t>
      </w:r>
      <w:r w:rsidR="00DD4381">
        <w:rPr>
          <w:lang w:val="ru-RU"/>
        </w:rPr>
        <w:t>Что означает «коренные»? Каким является правовой статус лиц, принадлежащих к меньшинствам, которые не являются «коренными»? Пользуются ли они теми же самыми правами, как и лица, принадлежащие к «коренным меньшинствам»? В этой связи в соответствии с Государственным договором 1955 года словены являются австрийским меньшинством, но д</w:t>
      </w:r>
      <w:r w:rsidR="009B0EDA">
        <w:rPr>
          <w:lang w:val="ru-RU"/>
        </w:rPr>
        <w:t>е</w:t>
      </w:r>
      <w:r w:rsidR="00DD4381">
        <w:rPr>
          <w:lang w:val="ru-RU"/>
        </w:rPr>
        <w:t>легация о них ничего не говорила.</w:t>
      </w:r>
    </w:p>
    <w:p w:rsidR="00DD4381" w:rsidRDefault="00DD438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D4381" w:rsidRDefault="00DD438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Он согласен с замечаниями относительно общественного порядка и расовой дискриминации. Комитет желает, чтобы рассматривались все случаи расовой дискриминации. Вопрос общественного порядка является предметом внутреннего законодательства каждой страны, но концепция расовой дискриминации не должна сводиться к вопросу общественного порядка.</w:t>
      </w:r>
    </w:p>
    <w:p w:rsidR="00DD4381" w:rsidRDefault="00DD4381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D4381" w:rsidRDefault="00DD4381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="009B0EDA">
        <w:rPr>
          <w:lang w:val="ru-RU"/>
        </w:rPr>
        <w:t>Он отмечает, что статистические сведения необходимы для того, чтобы лучше видеть, как осуществляется Конвенция. Они нуж</w:t>
      </w:r>
      <w:r w:rsidR="003A580F">
        <w:rPr>
          <w:lang w:val="ru-RU"/>
        </w:rPr>
        <w:t>н</w:t>
      </w:r>
      <w:r w:rsidR="009B0EDA">
        <w:rPr>
          <w:lang w:val="ru-RU"/>
        </w:rPr>
        <w:t xml:space="preserve">ы, например, для целей </w:t>
      </w:r>
      <w:r w:rsidR="003A580F">
        <w:rPr>
          <w:lang w:val="ru-RU"/>
        </w:rPr>
        <w:t xml:space="preserve">осуществления </w:t>
      </w:r>
      <w:r w:rsidR="009B0EDA">
        <w:rPr>
          <w:lang w:val="ru-RU"/>
        </w:rPr>
        <w:t xml:space="preserve">образования или для двуязычных топографических знаков. Как, например, может открываться школа для меньшинств, если нет соответствующей статистики? </w:t>
      </w:r>
    </w:p>
    <w:p w:rsidR="009B0EDA" w:rsidRDefault="009B0EDA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 w:rsidR="00967DFE">
        <w:rPr>
          <w:lang w:val="ru-RU"/>
        </w:rPr>
        <w:t>В отношении выражения «только на почве расы, цвета кожи, национального или этнического происхождения» г</w:t>
      </w:r>
      <w:r w:rsidR="00967DFE">
        <w:rPr>
          <w:lang w:val="ru-RU"/>
        </w:rPr>
        <w:noBreakHyphen/>
        <w:t xml:space="preserve">н Бантон </w:t>
      </w:r>
      <w:r w:rsidR="003A580F">
        <w:rPr>
          <w:lang w:val="ru-RU"/>
        </w:rPr>
        <w:t xml:space="preserve">выдвинул </w:t>
      </w:r>
      <w:r w:rsidR="00967DFE">
        <w:rPr>
          <w:lang w:val="ru-RU"/>
        </w:rPr>
        <w:t>идею о том, что если главным основанием для жалобы является «дискриминация», то Комитет может заниматься рассмотрением данного вопроса. Если были другие главные основания, то в таком случае это вопрос для рассмотрения други</w:t>
      </w:r>
      <w:r w:rsidR="003A580F">
        <w:rPr>
          <w:lang w:val="ru-RU"/>
        </w:rPr>
        <w:t>ми</w:t>
      </w:r>
      <w:r w:rsidR="00967DFE">
        <w:rPr>
          <w:lang w:val="ru-RU"/>
        </w:rPr>
        <w:t xml:space="preserve"> комитет</w:t>
      </w:r>
      <w:r w:rsidR="003A580F">
        <w:rPr>
          <w:lang w:val="ru-RU"/>
        </w:rPr>
        <w:t>ами</w:t>
      </w:r>
      <w:r w:rsidR="00967DFE">
        <w:rPr>
          <w:lang w:val="ru-RU"/>
        </w:rPr>
        <w:t>. Конференция в Дурбане ввела концепцию множественной дискриминации, т.е. </w:t>
      </w:r>
      <w:r w:rsidR="003A580F">
        <w:rPr>
          <w:lang w:val="ru-RU"/>
        </w:rPr>
        <w:t xml:space="preserve">дискриминации </w:t>
      </w:r>
      <w:r w:rsidR="00967DFE">
        <w:rPr>
          <w:lang w:val="ru-RU"/>
        </w:rPr>
        <w:t>на нескольких основания</w:t>
      </w:r>
      <w:r w:rsidR="003A580F">
        <w:rPr>
          <w:lang w:val="ru-RU"/>
        </w:rPr>
        <w:t>х</w:t>
      </w:r>
      <w:r w:rsidR="00967DFE">
        <w:rPr>
          <w:lang w:val="ru-RU"/>
        </w:rPr>
        <w:t>.</w:t>
      </w:r>
      <w:r w:rsidR="00507B02">
        <w:rPr>
          <w:lang w:val="ru-RU"/>
        </w:rPr>
        <w:t xml:space="preserve"> Это было принято во внимание как в законодательстве, так и в практическом подходе к осуществлению Конвенции.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507B02">
        <w:rPr>
          <w:u w:val="single"/>
          <w:lang w:val="ru-RU"/>
        </w:rPr>
        <w:t>Г</w:t>
      </w:r>
      <w:r w:rsidRPr="00507B02">
        <w:rPr>
          <w:u w:val="single"/>
          <w:lang w:val="ru-RU"/>
        </w:rPr>
        <w:noBreakHyphen/>
        <w:t>н ДОССИ</w:t>
      </w:r>
      <w:r>
        <w:rPr>
          <w:lang w:val="ru-RU"/>
        </w:rPr>
        <w:t xml:space="preserve"> (Австрия) говорит, что его делегации известно о том, что в ходе рассмотрения последнего доклада были запрошены подробные статистические данные, и она сделала попытку представить дополнительную подробную информацию в качестве приложения к докладу. К сожалению, это приложение не было распространено вовремя.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u w:val="single"/>
          <w:lang w:val="ru-RU"/>
        </w:rPr>
        <w:t>Делегация Австрии покидает свои места</w:t>
      </w:r>
      <w:r>
        <w:rPr>
          <w:lang w:val="ru-RU"/>
        </w:rPr>
        <w:t>.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Pr="00113A00" w:rsidRDefault="00507B02" w:rsidP="00507B02">
      <w:pPr>
        <w:rPr>
          <w:u w:val="single"/>
          <w:lang w:val="ru-RU"/>
        </w:rPr>
      </w:pPr>
      <w:r>
        <w:rPr>
          <w:lang w:val="ru-RU"/>
        </w:rPr>
        <w:t>ОРГАНИЗАЦИОННЫЕ ВОПРОСЫ И МЕТОДЫ РАБОТЫ (пункт 4 повестки дня) (</w:t>
      </w:r>
      <w:r w:rsidRPr="00D958C8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Default="00DA5B1D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ind w:left="567" w:hanging="567"/>
        <w:rPr>
          <w:lang w:val="ru-RU"/>
        </w:rPr>
      </w:pPr>
      <w:r>
        <w:rPr>
          <w:lang w:val="fr-CH"/>
        </w:rPr>
        <w:tab/>
      </w:r>
      <w:r w:rsidR="00507B02">
        <w:rPr>
          <w:u w:val="single"/>
          <w:lang w:val="ru-RU"/>
        </w:rPr>
        <w:t>Обсуждени</w:t>
      </w:r>
      <w:r w:rsidR="003A580F">
        <w:rPr>
          <w:u w:val="single"/>
          <w:lang w:val="ru-RU"/>
        </w:rPr>
        <w:t>е</w:t>
      </w:r>
      <w:r w:rsidR="00507B02">
        <w:rPr>
          <w:u w:val="single"/>
          <w:lang w:val="ru-RU"/>
        </w:rPr>
        <w:t xml:space="preserve"> ответа на письмо от Верховного комиссара по правам человека Мэри Робинсон Комитету в отношении реакции международного сообщества на события 11 сентября 2001 года</w:t>
      </w:r>
      <w:r w:rsidR="00507B02">
        <w:rPr>
          <w:lang w:val="ru-RU"/>
        </w:rPr>
        <w:t xml:space="preserve"> (</w:t>
      </w:r>
      <w:r w:rsidR="00507B02" w:rsidRPr="00507B02">
        <w:rPr>
          <w:u w:val="single"/>
          <w:lang w:val="ru-RU"/>
        </w:rPr>
        <w:t>продолжение</w:t>
      </w:r>
      <w:r w:rsidR="00507B02">
        <w:rPr>
          <w:lang w:val="ru-RU"/>
        </w:rPr>
        <w:t>)</w:t>
      </w:r>
      <w:r w:rsidR="00507B02" w:rsidRPr="00507B02">
        <w:rPr>
          <w:lang w:val="ru-RU"/>
        </w:rPr>
        <w:t xml:space="preserve"> (</w:t>
      </w:r>
      <w:r w:rsidR="00507B02">
        <w:t>CERD</w:t>
      </w:r>
      <w:r w:rsidR="00507B02" w:rsidRPr="00507B02">
        <w:rPr>
          <w:lang w:val="ru-RU"/>
        </w:rPr>
        <w:t>/</w:t>
      </w:r>
      <w:r w:rsidR="00507B02">
        <w:t>C</w:t>
      </w:r>
      <w:r w:rsidR="00507B02" w:rsidRPr="00507B02">
        <w:rPr>
          <w:lang w:val="ru-RU"/>
        </w:rPr>
        <w:t>/60/</w:t>
      </w:r>
      <w:r w:rsidR="00507B02">
        <w:t>Misc</w:t>
      </w:r>
      <w:r w:rsidR="00507B02" w:rsidRPr="00507B02">
        <w:rPr>
          <w:lang w:val="ru-RU"/>
        </w:rPr>
        <w:t>.22/</w:t>
      </w:r>
      <w:r w:rsidR="00507B02">
        <w:t>Rev</w:t>
      </w:r>
      <w:r w:rsidR="00507B02" w:rsidRPr="00507B02">
        <w:rPr>
          <w:lang w:val="ru-RU"/>
        </w:rPr>
        <w:t>.5)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507B02">
        <w:rPr>
          <w:u w:val="single"/>
          <w:lang w:val="ru-RU"/>
        </w:rPr>
        <w:t>Г</w:t>
      </w:r>
      <w:r w:rsidRPr="00507B02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507B02">
        <w:rPr>
          <w:u w:val="single"/>
          <w:lang w:val="ru-RU"/>
        </w:rPr>
        <w:t>АБУЛ-НАСР</w:t>
      </w:r>
      <w:r>
        <w:rPr>
          <w:lang w:val="ru-RU"/>
        </w:rPr>
        <w:t xml:space="preserve"> спрашивает, принимает ли Комитет заявление или проект резолюции. Он предпочитает заявление. Возможно, следует меньше говорить о терроризме, поскольку заявление должно сосредоточиваться на расовой дискриминации. В любом случае, он в целом согласен с проектом предложения.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Pr="00507B02">
        <w:rPr>
          <w:u w:val="single"/>
          <w:lang w:val="ru-RU"/>
        </w:rPr>
        <w:t>Г</w:t>
      </w:r>
      <w:r w:rsidRPr="00507B02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507B02">
        <w:rPr>
          <w:u w:val="single"/>
          <w:lang w:val="ru-RU"/>
        </w:rPr>
        <w:t>ФАЛЛЬ</w:t>
      </w:r>
      <w:r>
        <w:rPr>
          <w:lang w:val="ru-RU"/>
        </w:rPr>
        <w:t xml:space="preserve"> говорит, что от г</w:t>
      </w:r>
      <w:r>
        <w:rPr>
          <w:lang w:val="ru-RU"/>
        </w:rPr>
        <w:noBreakHyphen/>
        <w:t>жи Робинсон было получено письмо, и Комитет тоже мог бы направить ей ответ в форме письма.</w:t>
      </w: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B02" w:rsidRDefault="00507B02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 w:rsidRPr="00507B02">
        <w:rPr>
          <w:u w:val="single"/>
          <w:lang w:val="ru-RU"/>
        </w:rPr>
        <w:t>Г-н</w:t>
      </w:r>
      <w:r w:rsidRPr="00563555">
        <w:rPr>
          <w:u w:val="single"/>
        </w:rPr>
        <w:t> </w:t>
      </w:r>
      <w:r w:rsidRPr="00507B02">
        <w:rPr>
          <w:u w:val="single"/>
          <w:lang w:val="ru-RU"/>
        </w:rPr>
        <w:t>СИСИЛЬЯНОС</w:t>
      </w:r>
      <w:r>
        <w:rPr>
          <w:lang w:val="ru-RU"/>
        </w:rPr>
        <w:t xml:space="preserve"> </w:t>
      </w:r>
      <w:r w:rsidR="007740CF">
        <w:rPr>
          <w:lang w:val="ru-RU"/>
        </w:rPr>
        <w:t xml:space="preserve">при поддержке </w:t>
      </w:r>
      <w:r w:rsidR="00AD6487">
        <w:rPr>
          <w:lang w:val="ru-RU"/>
        </w:rPr>
        <w:t xml:space="preserve">со стороны </w:t>
      </w:r>
      <w:r>
        <w:rPr>
          <w:u w:val="single"/>
          <w:lang w:val="ru-RU"/>
        </w:rPr>
        <w:t>г</w:t>
      </w:r>
      <w:r w:rsidRPr="00507B02">
        <w:rPr>
          <w:u w:val="single"/>
          <w:lang w:val="ru-RU"/>
        </w:rPr>
        <w:noBreakHyphen/>
        <w:t>н</w:t>
      </w:r>
      <w:r w:rsidR="007740CF">
        <w:rPr>
          <w:u w:val="single"/>
          <w:lang w:val="ru-RU"/>
        </w:rPr>
        <w:t>а</w:t>
      </w:r>
      <w:r w:rsidRPr="00563555">
        <w:rPr>
          <w:u w:val="single"/>
        </w:rPr>
        <w:t> </w:t>
      </w:r>
      <w:r w:rsidRPr="00507B02">
        <w:rPr>
          <w:u w:val="single"/>
          <w:lang w:val="ru-RU"/>
        </w:rPr>
        <w:t>де ГУТТ</w:t>
      </w:r>
      <w:r w:rsidR="00AD6487">
        <w:rPr>
          <w:u w:val="single"/>
          <w:lang w:val="ru-RU"/>
        </w:rPr>
        <w:t>А</w:t>
      </w:r>
      <w:r w:rsidR="007740CF">
        <w:rPr>
          <w:lang w:val="ru-RU"/>
        </w:rPr>
        <w:t xml:space="preserve"> выражает согласие с тем, что </w:t>
      </w:r>
      <w:r w:rsidR="00AD6487">
        <w:rPr>
          <w:lang w:val="ru-RU"/>
        </w:rPr>
        <w:t xml:space="preserve">рассматриваемое </w:t>
      </w:r>
      <w:r w:rsidR="007740CF">
        <w:rPr>
          <w:lang w:val="ru-RU"/>
        </w:rPr>
        <w:t>предложение представляет собой заявление, а не проект резолюции.</w:t>
      </w: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 w:rsidRPr="007740CF">
        <w:rPr>
          <w:u w:val="single"/>
          <w:lang w:val="ru-RU"/>
        </w:rPr>
        <w:t>Г</w:t>
      </w:r>
      <w:r w:rsidRPr="007740CF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7740CF">
        <w:rPr>
          <w:u w:val="single"/>
          <w:lang w:val="ru-RU"/>
        </w:rPr>
        <w:t>ЮТСИС</w:t>
      </w:r>
      <w:r>
        <w:rPr>
          <w:lang w:val="ru-RU"/>
        </w:rPr>
        <w:t xml:space="preserve"> высказывает мнение, что </w:t>
      </w:r>
      <w:r w:rsidR="00AD6487">
        <w:rPr>
          <w:lang w:val="ru-RU"/>
        </w:rPr>
        <w:t xml:space="preserve">рассматриваемое </w:t>
      </w:r>
      <w:r>
        <w:rPr>
          <w:lang w:val="ru-RU"/>
        </w:rPr>
        <w:t>предложение было бы легче распространить в форме заявления.</w:t>
      </w: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 w:rsidRPr="007740CF">
        <w:rPr>
          <w:u w:val="single"/>
          <w:lang w:val="ru-RU"/>
        </w:rPr>
        <w:t>Г</w:t>
      </w:r>
      <w:r w:rsidRPr="007740CF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7740CF">
        <w:rPr>
          <w:u w:val="single"/>
          <w:lang w:val="ru-RU"/>
        </w:rPr>
        <w:t>РЕШЕТОВ</w:t>
      </w:r>
      <w:r>
        <w:rPr>
          <w:lang w:val="ru-RU"/>
        </w:rPr>
        <w:t xml:space="preserve"> предлагает несколько изменений. Он в сущности согласен с пунктом 2, но считает его редакцию слишком юридической. Он предлагает заменить эту формулировку на фразу из преамбулы Декларации Конференции в Дурбане, которая говорит, что </w:t>
      </w:r>
      <w:r w:rsidR="00AD6487">
        <w:rPr>
          <w:lang w:val="ru-RU"/>
        </w:rPr>
        <w:t xml:space="preserve">«никакое отступление </w:t>
      </w:r>
      <w:r>
        <w:rPr>
          <w:lang w:val="ru-RU"/>
        </w:rPr>
        <w:t>в запрещении расовой дискриминации</w:t>
      </w:r>
      <w:r w:rsidR="00AD6487" w:rsidRPr="00AD6487">
        <w:rPr>
          <w:lang w:val="ru-RU"/>
        </w:rPr>
        <w:t xml:space="preserve"> </w:t>
      </w:r>
      <w:r w:rsidR="00AD6487">
        <w:rPr>
          <w:lang w:val="ru-RU"/>
        </w:rPr>
        <w:t>не допускается</w:t>
      </w:r>
      <w:r>
        <w:rPr>
          <w:lang w:val="ru-RU"/>
        </w:rPr>
        <w:t xml:space="preserve">». Это могло бы быть вкладом </w:t>
      </w:r>
      <w:r w:rsidR="00AD6487">
        <w:rPr>
          <w:lang w:val="ru-RU"/>
        </w:rPr>
        <w:t xml:space="preserve">Комитета </w:t>
      </w:r>
      <w:r>
        <w:rPr>
          <w:lang w:val="ru-RU"/>
        </w:rPr>
        <w:t xml:space="preserve">в работу Конференции, состоявшейся в Дурбане. </w:t>
      </w: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  <w:t xml:space="preserve">Касаясь пункта 4, он говорит, что слова «личную безопасность» во второй строке следует изменить на слова «личную безопасность и защиту со стороны государства», как это употребляется в статье 5(b) Конвенции. Он также </w:t>
      </w:r>
      <w:r w:rsidR="001E3213">
        <w:rPr>
          <w:lang w:val="ru-RU"/>
        </w:rPr>
        <w:t>предлагает</w:t>
      </w:r>
      <w:r>
        <w:rPr>
          <w:lang w:val="ru-RU"/>
        </w:rPr>
        <w:t xml:space="preserve"> вставить слово «достоинство» после слова «свобода»; арест и преследование лиц по причине их цвета кожи или религии нарушает их достоинство.</w:t>
      </w: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 w:rsidRPr="007740CF">
        <w:rPr>
          <w:u w:val="single"/>
          <w:lang w:val="ru-RU"/>
        </w:rPr>
        <w:t>Г</w:t>
      </w:r>
      <w:r w:rsidRPr="007740CF">
        <w:rPr>
          <w:u w:val="single"/>
          <w:lang w:val="ru-RU"/>
        </w:rPr>
        <w:noBreakHyphen/>
        <w:t>н</w:t>
      </w:r>
      <w:r w:rsidRPr="000E2ECF">
        <w:rPr>
          <w:u w:val="single"/>
        </w:rPr>
        <w:t> </w:t>
      </w:r>
      <w:r w:rsidRPr="007740CF">
        <w:rPr>
          <w:u w:val="single"/>
          <w:lang w:val="ru-RU"/>
        </w:rPr>
        <w:t>ТОРНБЕРРИ</w:t>
      </w:r>
      <w:r>
        <w:rPr>
          <w:lang w:val="ru-RU"/>
        </w:rPr>
        <w:t xml:space="preserve"> говорит, что замечание г</w:t>
      </w:r>
      <w:r>
        <w:rPr>
          <w:lang w:val="ru-RU"/>
        </w:rPr>
        <w:noBreakHyphen/>
        <w:t>на Решетова по пункту 2 вполне обоснованно. Но возникает проблема со словами «</w:t>
      </w:r>
      <w:r w:rsidR="00AD6487">
        <w:rPr>
          <w:lang w:val="ru-RU"/>
        </w:rPr>
        <w:t>отступление</w:t>
      </w:r>
      <w:r>
        <w:rPr>
          <w:lang w:val="ru-RU"/>
        </w:rPr>
        <w:t xml:space="preserve">», которые могут быть использованы либо в строгом смысле частичной отмены по Пакту, или в более в более широком смысле как в Дурбанской декларации, тогда как </w:t>
      </w:r>
      <w:r w:rsidR="00AD6487">
        <w:rPr>
          <w:lang w:val="ru-RU"/>
        </w:rPr>
        <w:t>фраза</w:t>
      </w:r>
      <w:r>
        <w:rPr>
          <w:lang w:val="ru-RU"/>
        </w:rPr>
        <w:t xml:space="preserve"> «императивная норма международного права» ставит принцип недискриминации выше договора или обычая.</w:t>
      </w: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>Он поддерживает предложение г</w:t>
      </w:r>
      <w:r>
        <w:rPr>
          <w:lang w:val="ru-RU"/>
        </w:rPr>
        <w:noBreakHyphen/>
        <w:t>на Решетова вставить в пункте 4 ссылку на достоинство личности.</w:t>
      </w: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740CF" w:rsidRDefault="007740CF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</w:r>
      <w:r w:rsidRPr="007740CF">
        <w:rPr>
          <w:u w:val="single"/>
          <w:lang w:val="ru-RU"/>
        </w:rPr>
        <w:t>ПРЕДСЕДАТЕЛЬ</w:t>
      </w:r>
      <w:r>
        <w:rPr>
          <w:lang w:val="ru-RU"/>
        </w:rPr>
        <w:t xml:space="preserve"> выражает согласие с предложением г</w:t>
      </w:r>
      <w:r>
        <w:rPr>
          <w:lang w:val="ru-RU"/>
        </w:rPr>
        <w:noBreakHyphen/>
        <w:t xml:space="preserve">на Решетова по пункту 2, но ради ясности предлагает сохранить первоначальные слова и добавить </w:t>
      </w:r>
      <w:r w:rsidR="00D21695">
        <w:rPr>
          <w:lang w:val="ru-RU"/>
        </w:rPr>
        <w:t xml:space="preserve">его </w:t>
      </w:r>
      <w:r w:rsidR="00AD6487">
        <w:rPr>
          <w:lang w:val="ru-RU"/>
        </w:rPr>
        <w:t xml:space="preserve">в конце </w:t>
      </w:r>
      <w:r>
        <w:rPr>
          <w:lang w:val="ru-RU"/>
        </w:rPr>
        <w:t>слова «</w:t>
      </w:r>
      <w:r w:rsidR="00AD6487">
        <w:rPr>
          <w:lang w:val="ru-RU"/>
        </w:rPr>
        <w:t xml:space="preserve">отступление от </w:t>
      </w:r>
      <w:r w:rsidR="00D97079">
        <w:rPr>
          <w:lang w:val="ru-RU"/>
        </w:rPr>
        <w:t>которой не допускается». Он также поддерживает включение слова «достоинство» в пункте 4.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 w:rsidR="002207F4" w:rsidRPr="00D97079">
        <w:rPr>
          <w:u w:val="single"/>
          <w:lang w:val="ru-RU"/>
        </w:rPr>
        <w:t>Г</w:t>
      </w:r>
      <w:r w:rsidR="002207F4" w:rsidRPr="00D97079">
        <w:rPr>
          <w:u w:val="single"/>
          <w:lang w:val="ru-RU"/>
        </w:rPr>
        <w:noBreakHyphen/>
        <w:t>н</w:t>
      </w:r>
      <w:r w:rsidR="002207F4" w:rsidRPr="00563555">
        <w:rPr>
          <w:u w:val="single"/>
        </w:rPr>
        <w:t> </w:t>
      </w:r>
      <w:r w:rsidR="002207F4" w:rsidRPr="00D97079">
        <w:rPr>
          <w:u w:val="single"/>
          <w:lang w:val="ru-RU"/>
        </w:rPr>
        <w:t>АМИР</w:t>
      </w:r>
      <w:r w:rsidR="002207F4">
        <w:rPr>
          <w:lang w:val="ru-RU"/>
        </w:rPr>
        <w:t xml:space="preserve">, касаясь пункта 4, говорит, что не может быть свободы или безопасности для человека без законного порядка или международного сотрудничества, и поэтому он предлагает изменить формулировку «вопросы, касающиеся свободы, безопасности личности и законопорядка, а также международного сотрудничества в судебной и полицейской областях» на слова «вопросы, касающиеся законного порядка, а также международного сотрудничества по судебным и полицейским вопросам, касающимся свободы </w:t>
      </w:r>
      <w:r>
        <w:rPr>
          <w:lang w:val="ru-RU"/>
        </w:rPr>
        <w:t>и безопасности».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DA5B1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 w:rsidRPr="00D97079">
        <w:rPr>
          <w:u w:val="single"/>
          <w:lang w:val="ru-RU"/>
        </w:rPr>
        <w:t>Г-н</w:t>
      </w:r>
      <w:r w:rsidRPr="00563555">
        <w:rPr>
          <w:u w:val="single"/>
        </w:rPr>
        <w:t> </w:t>
      </w:r>
      <w:r w:rsidRPr="00D97079">
        <w:rPr>
          <w:u w:val="single"/>
          <w:lang w:val="ru-RU"/>
        </w:rPr>
        <w:t>СИСИЛЬЯНОС</w:t>
      </w:r>
      <w:r>
        <w:rPr>
          <w:lang w:val="ru-RU"/>
        </w:rPr>
        <w:t xml:space="preserve"> говорит, что он не возражает против изменения формулировки или включения слова «достоинство», но формулировки «свобода и безопасность личности» и «законный порядок» уже подразумеваются в статьях 9 и 14 Международного пакта по гражданским и политическим правам, а Комитет считает эти положения как имеющие верховное значение.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 w:rsidRPr="00D97079">
        <w:rPr>
          <w:u w:val="single"/>
          <w:lang w:val="ru-RU"/>
        </w:rPr>
        <w:t>Г</w:t>
      </w:r>
      <w:r w:rsidRPr="00D97079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D97079">
        <w:rPr>
          <w:u w:val="single"/>
          <w:lang w:val="ru-RU"/>
        </w:rPr>
        <w:t>де ГУТТ</w:t>
      </w:r>
      <w:r>
        <w:rPr>
          <w:lang w:val="ru-RU"/>
        </w:rPr>
        <w:t xml:space="preserve"> предлагает, чтобы пункт 4 был улучшен путем включения слов «в основном».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 w:rsidRPr="00D97079">
        <w:rPr>
          <w:u w:val="single"/>
          <w:lang w:val="ru-RU"/>
        </w:rPr>
        <w:t>Г</w:t>
      </w:r>
      <w:r w:rsidRPr="00D97079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D97079">
        <w:rPr>
          <w:u w:val="single"/>
          <w:lang w:val="ru-RU"/>
        </w:rPr>
        <w:t>РЕШЕТОВ</w:t>
      </w:r>
      <w:r>
        <w:rPr>
          <w:lang w:val="ru-RU"/>
        </w:rPr>
        <w:t xml:space="preserve"> выражает согласие с г</w:t>
      </w:r>
      <w:r>
        <w:rPr>
          <w:lang w:val="ru-RU"/>
        </w:rPr>
        <w:noBreakHyphen/>
        <w:t>ном де Гуттом, но предпочитает слова «в особенности» как более подходящие.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</w:r>
      <w:r w:rsidRPr="00D97079">
        <w:rPr>
          <w:u w:val="single"/>
          <w:lang w:val="ru-RU"/>
        </w:rPr>
        <w:t>ПРЕДСЕДАТЕЛЬ</w:t>
      </w:r>
      <w:r>
        <w:rPr>
          <w:lang w:val="ru-RU"/>
        </w:rPr>
        <w:t xml:space="preserve"> считает, что пункт 4 может быть оставлен без изменений, но что слова «в этих областях» могут быть вставлены в конце, для того чтобы учесть озабоченность г</w:t>
      </w:r>
      <w:r>
        <w:rPr>
          <w:lang w:val="ru-RU"/>
        </w:rPr>
        <w:noBreakHyphen/>
        <w:t>на Амира.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  <w:t>Он полагает, что Комитет желает утвердить проект предложения в качестве заявления и направить его г</w:t>
      </w:r>
      <w:r>
        <w:rPr>
          <w:lang w:val="ru-RU"/>
        </w:rPr>
        <w:noBreakHyphen/>
        <w:t xml:space="preserve">же Робинсон в </w:t>
      </w:r>
      <w:r w:rsidR="00AD6487">
        <w:rPr>
          <w:lang w:val="ru-RU"/>
        </w:rPr>
        <w:t>форме</w:t>
      </w:r>
      <w:r>
        <w:rPr>
          <w:lang w:val="ru-RU"/>
        </w:rPr>
        <w:t xml:space="preserve"> письма</w:t>
      </w:r>
      <w:r w:rsidR="00AD6487">
        <w:rPr>
          <w:lang w:val="ru-RU"/>
        </w:rPr>
        <w:t>,</w:t>
      </w:r>
      <w:r>
        <w:rPr>
          <w:lang w:val="ru-RU"/>
        </w:rPr>
        <w:t xml:space="preserve"> попросить г</w:t>
      </w:r>
      <w:r>
        <w:rPr>
          <w:lang w:val="ru-RU"/>
        </w:rPr>
        <w:noBreakHyphen/>
        <w:t>на Торнберри включить сделанные предложения в текст и представить новый текст на следующий день.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</w:r>
      <w:r w:rsidRPr="00D97079">
        <w:rPr>
          <w:u w:val="single"/>
          <w:lang w:val="ru-RU"/>
        </w:rPr>
        <w:t>Решение принимается</w:t>
      </w:r>
      <w:r w:rsidRPr="00D97079">
        <w:rPr>
          <w:lang w:val="ru-RU"/>
        </w:rPr>
        <w:t>.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Перенос рассмотрения доклада Албании по процедуре обзора</w:t>
      </w: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97079" w:rsidRDefault="00D97079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</w:r>
      <w:r w:rsidRPr="001E13B7"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Албания намерев</w:t>
      </w:r>
      <w:r w:rsidR="001E13B7">
        <w:rPr>
          <w:lang w:val="ru-RU"/>
        </w:rPr>
        <w:t>ается представить доклад к концу года, и поэтому просит снять ее из списка стран для рассмотрения в соответствии с процедурой обзора. Он добавляет, что подобные запросы обычно удовлетворяются.</w:t>
      </w: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 w:rsidRPr="001E13B7">
        <w:rPr>
          <w:u w:val="single"/>
          <w:lang w:val="ru-RU"/>
        </w:rPr>
        <w:t>Г</w:t>
      </w:r>
      <w:r w:rsidRPr="001E13B7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1E13B7">
        <w:rPr>
          <w:u w:val="single"/>
          <w:lang w:val="ru-RU"/>
        </w:rPr>
        <w:t>де ГУТТ</w:t>
      </w:r>
      <w:r>
        <w:rPr>
          <w:lang w:val="ru-RU"/>
        </w:rPr>
        <w:t xml:space="preserve"> говорит, что как докладчик по Албании в соответствии с процедурой обзора он имел контакт с одним из членов Постоянного представительства Албании, который только что информировал Комитет о том, что Албания просит перенести процедуру обзора и представит ее периодический доклад в декабре 2002 года. Комитет следует практике переноса рассмотрения докладов в соответствии с процедурой обзора, когда государство-участник объявляет, что оно представит доклад к концу текущего года.</w:t>
      </w: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</w:r>
      <w:r w:rsidRPr="001E13B7">
        <w:rPr>
          <w:u w:val="single"/>
          <w:lang w:val="ru-RU"/>
        </w:rPr>
        <w:t>Г</w:t>
      </w:r>
      <w:r w:rsidRPr="001E13B7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1E13B7">
        <w:rPr>
          <w:u w:val="single"/>
          <w:lang w:val="ru-RU"/>
        </w:rPr>
        <w:t>АБУЛ-НАСР</w:t>
      </w:r>
      <w:r>
        <w:rPr>
          <w:lang w:val="ru-RU"/>
        </w:rPr>
        <w:t xml:space="preserve"> спрашивает, был ли этот запрос представлен в письменном виде.</w:t>
      </w: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 w:rsidRPr="001E13B7">
        <w:rPr>
          <w:u w:val="single"/>
          <w:lang w:val="ru-RU"/>
        </w:rPr>
        <w:t>ПРЕДСЕДАТЕЛЬ</w:t>
      </w:r>
      <w:r>
        <w:rPr>
          <w:lang w:val="ru-RU"/>
        </w:rPr>
        <w:t xml:space="preserve"> отвечает, что нет, но что Комитет в прошлом получал другие устные запросы, которые удовлетворялись. Комитет даст ответ по этому вопросу в письменном виде и попросит Албанию представить ее доклад в декабре 2002 года.</w:t>
      </w:r>
    </w:p>
    <w:p w:rsidR="001E13B7" w:rsidRDefault="001E13B7" w:rsidP="00754CE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13B7" w:rsidRDefault="001E13B7" w:rsidP="00DA5B1D">
      <w:pPr>
        <w:spacing w:after="240" w:line="288" w:lineRule="auto"/>
        <w:jc w:val="center"/>
        <w:rPr>
          <w:lang w:val="fr-CH"/>
        </w:rPr>
      </w:pPr>
      <w:r w:rsidRPr="00DA5B1D">
        <w:rPr>
          <w:i/>
          <w:lang w:val="ru-RU"/>
        </w:rPr>
        <w:t>Заседание закрывается в 17</w:t>
      </w:r>
      <w:r w:rsidRPr="00DA5B1D">
        <w:rPr>
          <w:i/>
        </w:rPr>
        <w:t> </w:t>
      </w:r>
      <w:r w:rsidRPr="00DA5B1D">
        <w:rPr>
          <w:i/>
          <w:lang w:val="ru-RU"/>
        </w:rPr>
        <w:t>час.</w:t>
      </w:r>
      <w:r w:rsidRPr="00DA5B1D">
        <w:rPr>
          <w:i/>
        </w:rPr>
        <w:t> </w:t>
      </w:r>
      <w:r w:rsidRPr="00DA5B1D">
        <w:rPr>
          <w:i/>
          <w:lang w:val="ru-RU"/>
        </w:rPr>
        <w:t>50</w:t>
      </w:r>
      <w:r w:rsidRPr="00DA5B1D">
        <w:rPr>
          <w:i/>
        </w:rPr>
        <w:t> </w:t>
      </w:r>
      <w:r w:rsidRPr="00DA5B1D">
        <w:rPr>
          <w:i/>
          <w:lang w:val="ru-RU"/>
        </w:rPr>
        <w:t>мин.</w:t>
      </w:r>
    </w:p>
    <w:p w:rsidR="00DA5B1D" w:rsidRPr="00DA5B1D" w:rsidRDefault="00DA5B1D" w:rsidP="001E13B7">
      <w:pPr>
        <w:spacing w:line="288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DA5B1D" w:rsidRPr="00DA5B1D" w:rsidSect="00DA5B1D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2D7" w:rsidRDefault="000772D7"/>
  </w:endnote>
  <w:endnote w:type="continuationSeparator" w:id="0">
    <w:p w:rsidR="000772D7" w:rsidRPr="00A91D00" w:rsidRDefault="000772D7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1D" w:rsidRPr="00DA5B1D" w:rsidRDefault="00DA5B1D" w:rsidP="009B1833">
    <w:pPr>
      <w:pStyle w:val="Footer"/>
      <w:rPr>
        <w:lang w:val="fr-CH"/>
      </w:rPr>
    </w:pPr>
    <w:r>
      <w:rPr>
        <w:lang w:val="fr-CH"/>
      </w:rPr>
      <w:t>GE.02-406</w:t>
    </w:r>
    <w:r w:rsidR="009B1833">
      <w:rPr>
        <w:lang w:val="fr-CH"/>
      </w:rPr>
      <w:t>90</w:t>
    </w:r>
    <w:r>
      <w:rPr>
        <w:lang w:val="fr-CH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2D7" w:rsidRPr="00A91D00" w:rsidRDefault="000772D7" w:rsidP="00276F90">
      <w:pPr>
        <w:rPr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0772D7" w:rsidRPr="00A91D00" w:rsidRDefault="000772D7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44" w:rsidRPr="00D958C8" w:rsidRDefault="00196544">
    <w:pPr>
      <w:pStyle w:val="Header"/>
      <w:rPr>
        <w:lang w:val="ru-RU"/>
      </w:rPr>
    </w:pPr>
    <w:r>
      <w:rPr>
        <w:lang w:val="fr-CH"/>
      </w:rPr>
      <w:t>CERD/C/SR.1</w:t>
    </w:r>
    <w:r w:rsidR="002D0172">
      <w:rPr>
        <w:lang w:val="ru-RU"/>
      </w:rPr>
      <w:t>50</w:t>
    </w:r>
    <w:r w:rsidR="00D958C8">
      <w:rPr>
        <w:lang w:val="ru-RU"/>
      </w:rPr>
      <w:t>1</w:t>
    </w:r>
  </w:p>
  <w:p w:rsidR="00196544" w:rsidRDefault="00196544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0E4587">
      <w:rPr>
        <w:noProof/>
        <w:lang w:val="fr-CH"/>
      </w:rPr>
      <w:t>14</w:t>
    </w:r>
    <w:r>
      <w:fldChar w:fldCharType="end"/>
    </w:r>
  </w:p>
  <w:p w:rsidR="00196544" w:rsidRDefault="00196544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44" w:rsidRPr="00327308" w:rsidRDefault="00196544" w:rsidP="00DA5B1D">
    <w:pPr>
      <w:pStyle w:val="Header"/>
      <w:tabs>
        <w:tab w:val="clear" w:pos="4320"/>
        <w:tab w:val="clear" w:pos="8640"/>
        <w:tab w:val="left" w:pos="5828"/>
        <w:tab w:val="left" w:pos="7098"/>
      </w:tabs>
      <w:rPr>
        <w:lang w:val="en-US"/>
      </w:rPr>
    </w:pPr>
    <w:r>
      <w:tab/>
    </w:r>
    <w:r>
      <w:tab/>
    </w:r>
    <w:r>
      <w:rPr>
        <w:lang w:val="fr-CH"/>
      </w:rPr>
      <w:t>CERD/C/SR.1</w:t>
    </w:r>
    <w:r w:rsidR="000C172E">
      <w:rPr>
        <w:lang w:val="ru-RU"/>
      </w:rPr>
      <w:t>50</w:t>
    </w:r>
    <w:r w:rsidR="00D958C8">
      <w:rPr>
        <w:lang w:val="ru-RU"/>
      </w:rPr>
      <w:t>1</w:t>
    </w:r>
  </w:p>
  <w:p w:rsidR="00196544" w:rsidRDefault="00196544" w:rsidP="00DA5B1D">
    <w:pPr>
      <w:pStyle w:val="Header"/>
      <w:tabs>
        <w:tab w:val="clear" w:pos="4320"/>
        <w:tab w:val="clear" w:pos="8640"/>
        <w:tab w:val="left" w:pos="5828"/>
        <w:tab w:val="left" w:pos="7098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0E4587">
      <w:rPr>
        <w:noProof/>
        <w:lang w:val="fr-CH"/>
      </w:rPr>
      <w:t>15</w:t>
    </w:r>
    <w:r>
      <w:fldChar w:fldCharType="end"/>
    </w:r>
  </w:p>
  <w:p w:rsidR="00196544" w:rsidRDefault="00196544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516"/>
        </w:tabs>
        <w:ind w:left="155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90"/>
    <w:rsid w:val="0000448C"/>
    <w:rsid w:val="00012FED"/>
    <w:rsid w:val="00015FE5"/>
    <w:rsid w:val="00020DE3"/>
    <w:rsid w:val="00021046"/>
    <w:rsid w:val="0003045D"/>
    <w:rsid w:val="0005746D"/>
    <w:rsid w:val="000611CE"/>
    <w:rsid w:val="00061C16"/>
    <w:rsid w:val="00076392"/>
    <w:rsid w:val="000772D7"/>
    <w:rsid w:val="00081267"/>
    <w:rsid w:val="00083587"/>
    <w:rsid w:val="000872CB"/>
    <w:rsid w:val="0009509F"/>
    <w:rsid w:val="000977D4"/>
    <w:rsid w:val="000A69DA"/>
    <w:rsid w:val="000A7787"/>
    <w:rsid w:val="000C172E"/>
    <w:rsid w:val="000D3BFF"/>
    <w:rsid w:val="000D4410"/>
    <w:rsid w:val="000D636B"/>
    <w:rsid w:val="000E15E3"/>
    <w:rsid w:val="000E23A0"/>
    <w:rsid w:val="000E4587"/>
    <w:rsid w:val="000E77FC"/>
    <w:rsid w:val="000F6822"/>
    <w:rsid w:val="00103654"/>
    <w:rsid w:val="001036E7"/>
    <w:rsid w:val="0011054A"/>
    <w:rsid w:val="0011273A"/>
    <w:rsid w:val="00113A00"/>
    <w:rsid w:val="00120727"/>
    <w:rsid w:val="00127D50"/>
    <w:rsid w:val="00130E08"/>
    <w:rsid w:val="0015371E"/>
    <w:rsid w:val="00167742"/>
    <w:rsid w:val="00175ABA"/>
    <w:rsid w:val="0019269A"/>
    <w:rsid w:val="00196544"/>
    <w:rsid w:val="001C41C1"/>
    <w:rsid w:val="001D46E7"/>
    <w:rsid w:val="001E13B7"/>
    <w:rsid w:val="001E252D"/>
    <w:rsid w:val="001E2A3F"/>
    <w:rsid w:val="001E3213"/>
    <w:rsid w:val="001F0983"/>
    <w:rsid w:val="001F0D9B"/>
    <w:rsid w:val="00204EA9"/>
    <w:rsid w:val="00205C07"/>
    <w:rsid w:val="0020685D"/>
    <w:rsid w:val="00212699"/>
    <w:rsid w:val="002167EA"/>
    <w:rsid w:val="002207F4"/>
    <w:rsid w:val="00224B1F"/>
    <w:rsid w:val="00225673"/>
    <w:rsid w:val="00226FA8"/>
    <w:rsid w:val="00243785"/>
    <w:rsid w:val="00262E55"/>
    <w:rsid w:val="002646F4"/>
    <w:rsid w:val="00271559"/>
    <w:rsid w:val="0027219C"/>
    <w:rsid w:val="00276F90"/>
    <w:rsid w:val="00277BC0"/>
    <w:rsid w:val="00286944"/>
    <w:rsid w:val="00286DA5"/>
    <w:rsid w:val="002A46E0"/>
    <w:rsid w:val="002A5AB5"/>
    <w:rsid w:val="002A5C95"/>
    <w:rsid w:val="002A79D2"/>
    <w:rsid w:val="002B02B7"/>
    <w:rsid w:val="002B065C"/>
    <w:rsid w:val="002B3362"/>
    <w:rsid w:val="002C0729"/>
    <w:rsid w:val="002C463E"/>
    <w:rsid w:val="002D0172"/>
    <w:rsid w:val="002D40F5"/>
    <w:rsid w:val="002D7AB0"/>
    <w:rsid w:val="002E02C7"/>
    <w:rsid w:val="003068AC"/>
    <w:rsid w:val="003121FC"/>
    <w:rsid w:val="003138B3"/>
    <w:rsid w:val="00324097"/>
    <w:rsid w:val="00327308"/>
    <w:rsid w:val="00334610"/>
    <w:rsid w:val="00357072"/>
    <w:rsid w:val="00364748"/>
    <w:rsid w:val="0036603C"/>
    <w:rsid w:val="003707C0"/>
    <w:rsid w:val="00384B6A"/>
    <w:rsid w:val="003A29CC"/>
    <w:rsid w:val="003A580F"/>
    <w:rsid w:val="003A5AB0"/>
    <w:rsid w:val="003A626B"/>
    <w:rsid w:val="003C0CE0"/>
    <w:rsid w:val="003D1DFA"/>
    <w:rsid w:val="003E7467"/>
    <w:rsid w:val="004034AA"/>
    <w:rsid w:val="00403AB3"/>
    <w:rsid w:val="00405196"/>
    <w:rsid w:val="0041072C"/>
    <w:rsid w:val="004244DC"/>
    <w:rsid w:val="00432D04"/>
    <w:rsid w:val="00433C70"/>
    <w:rsid w:val="00433CCF"/>
    <w:rsid w:val="00437A55"/>
    <w:rsid w:val="00451D36"/>
    <w:rsid w:val="00452FF1"/>
    <w:rsid w:val="00454CEA"/>
    <w:rsid w:val="004579A0"/>
    <w:rsid w:val="004617A5"/>
    <w:rsid w:val="004623E3"/>
    <w:rsid w:val="00464142"/>
    <w:rsid w:val="0047004E"/>
    <w:rsid w:val="00473EC1"/>
    <w:rsid w:val="00474BBB"/>
    <w:rsid w:val="004959C1"/>
    <w:rsid w:val="004979AA"/>
    <w:rsid w:val="004B07D1"/>
    <w:rsid w:val="004C225E"/>
    <w:rsid w:val="004D0EAF"/>
    <w:rsid w:val="004D1784"/>
    <w:rsid w:val="004E7608"/>
    <w:rsid w:val="004F1619"/>
    <w:rsid w:val="004F1DC9"/>
    <w:rsid w:val="004F2D2A"/>
    <w:rsid w:val="004F30CB"/>
    <w:rsid w:val="004F33E0"/>
    <w:rsid w:val="00506ECF"/>
    <w:rsid w:val="00507B02"/>
    <w:rsid w:val="00507C4F"/>
    <w:rsid w:val="005217A4"/>
    <w:rsid w:val="00521EA8"/>
    <w:rsid w:val="00522E82"/>
    <w:rsid w:val="00524977"/>
    <w:rsid w:val="00531590"/>
    <w:rsid w:val="005316EA"/>
    <w:rsid w:val="00535645"/>
    <w:rsid w:val="005358D6"/>
    <w:rsid w:val="00537FDB"/>
    <w:rsid w:val="005462E4"/>
    <w:rsid w:val="005563C6"/>
    <w:rsid w:val="00560C0E"/>
    <w:rsid w:val="00564C3B"/>
    <w:rsid w:val="005673C1"/>
    <w:rsid w:val="00570995"/>
    <w:rsid w:val="00590612"/>
    <w:rsid w:val="00591157"/>
    <w:rsid w:val="0059402A"/>
    <w:rsid w:val="005A4B4C"/>
    <w:rsid w:val="005B3511"/>
    <w:rsid w:val="005C743F"/>
    <w:rsid w:val="005D5CCB"/>
    <w:rsid w:val="005E2404"/>
    <w:rsid w:val="005E46F5"/>
    <w:rsid w:val="005F0039"/>
    <w:rsid w:val="005F3405"/>
    <w:rsid w:val="00602E51"/>
    <w:rsid w:val="006049A9"/>
    <w:rsid w:val="00616554"/>
    <w:rsid w:val="0061799D"/>
    <w:rsid w:val="00620433"/>
    <w:rsid w:val="00626E97"/>
    <w:rsid w:val="00640908"/>
    <w:rsid w:val="0064277C"/>
    <w:rsid w:val="0064340E"/>
    <w:rsid w:val="006623F3"/>
    <w:rsid w:val="00676020"/>
    <w:rsid w:val="006A5DD5"/>
    <w:rsid w:val="006B7D6E"/>
    <w:rsid w:val="006C57F3"/>
    <w:rsid w:val="006D2759"/>
    <w:rsid w:val="006D4218"/>
    <w:rsid w:val="006F0E25"/>
    <w:rsid w:val="00702CD7"/>
    <w:rsid w:val="00702EAF"/>
    <w:rsid w:val="00703ED2"/>
    <w:rsid w:val="00721E57"/>
    <w:rsid w:val="00721F79"/>
    <w:rsid w:val="007233D7"/>
    <w:rsid w:val="007255F8"/>
    <w:rsid w:val="007323CB"/>
    <w:rsid w:val="00734D0B"/>
    <w:rsid w:val="007373F3"/>
    <w:rsid w:val="00751A6C"/>
    <w:rsid w:val="00754CEB"/>
    <w:rsid w:val="00755FB8"/>
    <w:rsid w:val="00773903"/>
    <w:rsid w:val="007740CF"/>
    <w:rsid w:val="0078156A"/>
    <w:rsid w:val="007A2554"/>
    <w:rsid w:val="007B1AEF"/>
    <w:rsid w:val="007B6D58"/>
    <w:rsid w:val="007C1053"/>
    <w:rsid w:val="007C449A"/>
    <w:rsid w:val="007D341D"/>
    <w:rsid w:val="007E033F"/>
    <w:rsid w:val="007E34AC"/>
    <w:rsid w:val="007F1FCA"/>
    <w:rsid w:val="007F323D"/>
    <w:rsid w:val="007F72AB"/>
    <w:rsid w:val="0080023E"/>
    <w:rsid w:val="008153CB"/>
    <w:rsid w:val="008203AF"/>
    <w:rsid w:val="008327EB"/>
    <w:rsid w:val="00840151"/>
    <w:rsid w:val="008419D3"/>
    <w:rsid w:val="00845A3A"/>
    <w:rsid w:val="00847AF2"/>
    <w:rsid w:val="00864625"/>
    <w:rsid w:val="00867083"/>
    <w:rsid w:val="00875303"/>
    <w:rsid w:val="008870CD"/>
    <w:rsid w:val="00890591"/>
    <w:rsid w:val="00897E3C"/>
    <w:rsid w:val="008A0131"/>
    <w:rsid w:val="008A0F1D"/>
    <w:rsid w:val="008A503E"/>
    <w:rsid w:val="008A7883"/>
    <w:rsid w:val="008D4470"/>
    <w:rsid w:val="008F57E7"/>
    <w:rsid w:val="00901590"/>
    <w:rsid w:val="00915300"/>
    <w:rsid w:val="00926926"/>
    <w:rsid w:val="009307E4"/>
    <w:rsid w:val="009329D7"/>
    <w:rsid w:val="00933BCF"/>
    <w:rsid w:val="00934160"/>
    <w:rsid w:val="00937E8E"/>
    <w:rsid w:val="00963E5C"/>
    <w:rsid w:val="00964B41"/>
    <w:rsid w:val="00967DFE"/>
    <w:rsid w:val="0097372B"/>
    <w:rsid w:val="00980C6B"/>
    <w:rsid w:val="009900C4"/>
    <w:rsid w:val="00993CB4"/>
    <w:rsid w:val="009955A8"/>
    <w:rsid w:val="009960C6"/>
    <w:rsid w:val="009A0E20"/>
    <w:rsid w:val="009A18C8"/>
    <w:rsid w:val="009A2001"/>
    <w:rsid w:val="009B0EDA"/>
    <w:rsid w:val="009B1833"/>
    <w:rsid w:val="009B70CE"/>
    <w:rsid w:val="009D04E5"/>
    <w:rsid w:val="009D147B"/>
    <w:rsid w:val="009D4F4C"/>
    <w:rsid w:val="009D7A80"/>
    <w:rsid w:val="009E6D0A"/>
    <w:rsid w:val="009F58EE"/>
    <w:rsid w:val="009F79D6"/>
    <w:rsid w:val="00A230F1"/>
    <w:rsid w:val="00A41709"/>
    <w:rsid w:val="00A4204A"/>
    <w:rsid w:val="00A430FF"/>
    <w:rsid w:val="00A4504C"/>
    <w:rsid w:val="00A619B4"/>
    <w:rsid w:val="00A6398D"/>
    <w:rsid w:val="00A640B8"/>
    <w:rsid w:val="00A7574E"/>
    <w:rsid w:val="00A815DA"/>
    <w:rsid w:val="00A90B75"/>
    <w:rsid w:val="00A964E9"/>
    <w:rsid w:val="00AA3A3E"/>
    <w:rsid w:val="00AC2F9B"/>
    <w:rsid w:val="00AC353C"/>
    <w:rsid w:val="00AD6487"/>
    <w:rsid w:val="00AE1C62"/>
    <w:rsid w:val="00AE3F06"/>
    <w:rsid w:val="00AF073F"/>
    <w:rsid w:val="00B005C9"/>
    <w:rsid w:val="00B01F0C"/>
    <w:rsid w:val="00B06A6A"/>
    <w:rsid w:val="00B141E0"/>
    <w:rsid w:val="00B15F49"/>
    <w:rsid w:val="00B22A75"/>
    <w:rsid w:val="00B3531C"/>
    <w:rsid w:val="00B36D44"/>
    <w:rsid w:val="00B37099"/>
    <w:rsid w:val="00B37CF6"/>
    <w:rsid w:val="00B402D2"/>
    <w:rsid w:val="00B44D1F"/>
    <w:rsid w:val="00B54D7E"/>
    <w:rsid w:val="00B54E9E"/>
    <w:rsid w:val="00B56013"/>
    <w:rsid w:val="00B66667"/>
    <w:rsid w:val="00B6708C"/>
    <w:rsid w:val="00B67151"/>
    <w:rsid w:val="00B67886"/>
    <w:rsid w:val="00B9083C"/>
    <w:rsid w:val="00B933BC"/>
    <w:rsid w:val="00B96C11"/>
    <w:rsid w:val="00BC05D7"/>
    <w:rsid w:val="00BE57A1"/>
    <w:rsid w:val="00BE758F"/>
    <w:rsid w:val="00BF1F8E"/>
    <w:rsid w:val="00BF3CC2"/>
    <w:rsid w:val="00BF63B1"/>
    <w:rsid w:val="00BF78A3"/>
    <w:rsid w:val="00C01F1A"/>
    <w:rsid w:val="00C14807"/>
    <w:rsid w:val="00C31836"/>
    <w:rsid w:val="00C31872"/>
    <w:rsid w:val="00C652E4"/>
    <w:rsid w:val="00C72461"/>
    <w:rsid w:val="00C80835"/>
    <w:rsid w:val="00C80851"/>
    <w:rsid w:val="00C90A3E"/>
    <w:rsid w:val="00C9121B"/>
    <w:rsid w:val="00CB2533"/>
    <w:rsid w:val="00CB4461"/>
    <w:rsid w:val="00CC1E0F"/>
    <w:rsid w:val="00CC3294"/>
    <w:rsid w:val="00CD54F1"/>
    <w:rsid w:val="00CE0286"/>
    <w:rsid w:val="00CE24A7"/>
    <w:rsid w:val="00CE31FB"/>
    <w:rsid w:val="00CE4D5A"/>
    <w:rsid w:val="00CE4E5D"/>
    <w:rsid w:val="00CE546D"/>
    <w:rsid w:val="00CF5785"/>
    <w:rsid w:val="00CF5990"/>
    <w:rsid w:val="00D21695"/>
    <w:rsid w:val="00D26670"/>
    <w:rsid w:val="00D31BC4"/>
    <w:rsid w:val="00D34A66"/>
    <w:rsid w:val="00D3595B"/>
    <w:rsid w:val="00D40BD1"/>
    <w:rsid w:val="00D51E22"/>
    <w:rsid w:val="00D52CD1"/>
    <w:rsid w:val="00D645E3"/>
    <w:rsid w:val="00D8033C"/>
    <w:rsid w:val="00D82340"/>
    <w:rsid w:val="00D87A5B"/>
    <w:rsid w:val="00D929CC"/>
    <w:rsid w:val="00D958C8"/>
    <w:rsid w:val="00D97079"/>
    <w:rsid w:val="00D9758B"/>
    <w:rsid w:val="00DA2CE3"/>
    <w:rsid w:val="00DA2E8A"/>
    <w:rsid w:val="00DA4D3E"/>
    <w:rsid w:val="00DA5B1D"/>
    <w:rsid w:val="00DA5BF4"/>
    <w:rsid w:val="00DB4846"/>
    <w:rsid w:val="00DB7AC3"/>
    <w:rsid w:val="00DC0235"/>
    <w:rsid w:val="00DC341C"/>
    <w:rsid w:val="00DC769D"/>
    <w:rsid w:val="00DD4381"/>
    <w:rsid w:val="00DE12AD"/>
    <w:rsid w:val="00DE4A95"/>
    <w:rsid w:val="00DF7FA1"/>
    <w:rsid w:val="00E12BC8"/>
    <w:rsid w:val="00E214C8"/>
    <w:rsid w:val="00E27B24"/>
    <w:rsid w:val="00E30661"/>
    <w:rsid w:val="00E471CD"/>
    <w:rsid w:val="00E51E65"/>
    <w:rsid w:val="00E52868"/>
    <w:rsid w:val="00E52DC2"/>
    <w:rsid w:val="00E53414"/>
    <w:rsid w:val="00E53B25"/>
    <w:rsid w:val="00E54C1B"/>
    <w:rsid w:val="00E62979"/>
    <w:rsid w:val="00E66B08"/>
    <w:rsid w:val="00E671C5"/>
    <w:rsid w:val="00E738C3"/>
    <w:rsid w:val="00E756C9"/>
    <w:rsid w:val="00E80A5C"/>
    <w:rsid w:val="00E81ABB"/>
    <w:rsid w:val="00E81E9B"/>
    <w:rsid w:val="00E9347A"/>
    <w:rsid w:val="00E94F64"/>
    <w:rsid w:val="00E97F4F"/>
    <w:rsid w:val="00EB6E6E"/>
    <w:rsid w:val="00EC0DD7"/>
    <w:rsid w:val="00EC0EE3"/>
    <w:rsid w:val="00EC2FBB"/>
    <w:rsid w:val="00ED496E"/>
    <w:rsid w:val="00EE1B6E"/>
    <w:rsid w:val="00EF0BBB"/>
    <w:rsid w:val="00F00CE2"/>
    <w:rsid w:val="00F050B8"/>
    <w:rsid w:val="00F23460"/>
    <w:rsid w:val="00F24563"/>
    <w:rsid w:val="00F31E88"/>
    <w:rsid w:val="00F401A4"/>
    <w:rsid w:val="00F45752"/>
    <w:rsid w:val="00F72F03"/>
    <w:rsid w:val="00F74D4C"/>
    <w:rsid w:val="00F750F5"/>
    <w:rsid w:val="00F7770B"/>
    <w:rsid w:val="00F84220"/>
    <w:rsid w:val="00F9288D"/>
    <w:rsid w:val="00FC0368"/>
    <w:rsid w:val="00FD65EC"/>
    <w:rsid w:val="00FE0637"/>
    <w:rsid w:val="00FF1558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5434</Words>
  <Characters>30975</Characters>
  <Application>Microsoft Office Word</Application>
  <DocSecurity>4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0144101</vt:lpstr>
    </vt:vector>
  </TitlesOfParts>
  <Company>ONU</Company>
  <LinksUpToDate>false</LinksUpToDate>
  <CharactersWithSpaces>36337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0144101</dc:title>
  <dc:subject/>
  <dc:creator>Docherty - scoper</dc:creator>
  <cp:keywords>CERD/C/SR.1483</cp:keywords>
  <dc:description>FINAL</dc:description>
  <cp:lastModifiedBy>CSD</cp:lastModifiedBy>
  <cp:revision>2</cp:revision>
  <cp:lastPrinted>2008-11-13T01:24:00Z</cp:lastPrinted>
  <dcterms:created xsi:type="dcterms:W3CDTF">2008-12-05T10:13:00Z</dcterms:created>
  <dcterms:modified xsi:type="dcterms:W3CDTF">2008-12-05T10:13:00Z</dcterms:modified>
</cp:coreProperties>
</file>