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99" w:rsidRPr="00B349F8" w:rsidRDefault="00103699" w:rsidP="00103699">
      <w:pPr>
        <w:spacing w:line="60" w:lineRule="exact"/>
        <w:rPr>
          <w:color w:val="010000"/>
          <w:sz w:val="2"/>
          <w:szCs w:val="2"/>
        </w:rPr>
        <w:sectPr w:rsidR="00103699" w:rsidRPr="00B349F8" w:rsidSect="001036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B349F8">
        <w:rPr>
          <w:rStyle w:val="CommentReference"/>
          <w:sz w:val="2"/>
          <w:szCs w:val="2"/>
        </w:rPr>
        <w:commentReference w:id="0"/>
      </w:r>
    </w:p>
    <w:p w:rsidR="00203BFB" w:rsidRPr="00203BFB" w:rsidRDefault="00203BFB" w:rsidP="00203BF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203BFB">
        <w:t xml:space="preserve">Комитет по ликвидации дискриминации </w:t>
      </w:r>
      <w:r w:rsidRPr="00203BFB">
        <w:br/>
        <w:t>в отношении женщин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Перечень тем и вопросов в связи с рассмотрением объединенных восьмого и девятого периодических докладов Эквадора</w:t>
      </w:r>
      <w:r w:rsidRPr="00203BFB">
        <w:rPr>
          <w:b w:val="0"/>
          <w:sz w:val="20"/>
          <w:vertAlign w:val="superscript"/>
        </w:rPr>
        <w:footnoteReference w:customMarkFollows="1" w:id="1"/>
        <w:t>*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Конституциональная, законодательная и институциональная основа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1.</w:t>
      </w:r>
      <w:r w:rsidRPr="00203BFB">
        <w:tab/>
        <w:t>Просьба указать, было ли принято государством-участником законод</w:t>
      </w:r>
      <w:r w:rsidRPr="00203BFB">
        <w:t>а</w:t>
      </w:r>
      <w:r w:rsidRPr="00203BFB">
        <w:t>тельство, в котором дается определение понятия "дискриминация" в соотве</w:t>
      </w:r>
      <w:r w:rsidRPr="00203BFB">
        <w:t>т</w:t>
      </w:r>
      <w:r>
        <w:t>ствии со статьей</w:t>
      </w:r>
      <w:r>
        <w:rPr>
          <w:lang w:val="en-US"/>
        </w:rPr>
        <w:t> </w:t>
      </w:r>
      <w:r w:rsidRPr="00203BFB">
        <w:t>1 Конвенции. Просьба представить информацию о текущем статусе и сроках принятия различных законопроектов, которые одобрены С</w:t>
      </w:r>
      <w:r w:rsidRPr="00203BFB">
        <w:t>о</w:t>
      </w:r>
      <w:r w:rsidRPr="00203BFB">
        <w:t>ветом по законодательству Национальной ассамблеи и ожидают рассмотрения Комиссии по вопросам юстиции и государственного устройства, в частности законопроект, призванный упорядочить работу Национальных советов по в</w:t>
      </w:r>
      <w:r w:rsidRPr="00203BFB">
        <w:t>о</w:t>
      </w:r>
      <w:r w:rsidRPr="00203BFB">
        <w:t>просам равенства (</w:t>
      </w:r>
      <w:hyperlink r:id="rId14" w:history="1">
        <w:r w:rsidRPr="00203BFB">
          <w:rPr>
            <w:rStyle w:val="Hyperlink"/>
          </w:rPr>
          <w:t>CEDAW/C/ECU/8-9</w:t>
        </w:r>
      </w:hyperlink>
      <w:r>
        <w:t>, пункт</w:t>
      </w:r>
      <w:r>
        <w:rPr>
          <w:lang w:val="en-US"/>
        </w:rPr>
        <w:t> </w:t>
      </w:r>
      <w:r w:rsidRPr="00203BFB">
        <w:t>27)</w:t>
      </w:r>
      <w:r w:rsidRPr="00203BFB">
        <w:rPr>
          <w:vertAlign w:val="superscript"/>
        </w:rPr>
        <w:footnoteReference w:id="2"/>
      </w:r>
      <w:r w:rsidRPr="00203BFB">
        <w:t>, а также законопроекты о межкультурной практике приема родов в национальной системе здравоохран</w:t>
      </w:r>
      <w:r w:rsidRPr="00203BFB">
        <w:t>е</w:t>
      </w:r>
      <w:r>
        <w:t>ния (пункт</w:t>
      </w:r>
      <w:r>
        <w:rPr>
          <w:lang w:val="en-US"/>
        </w:rPr>
        <w:t> </w:t>
      </w:r>
      <w:r w:rsidRPr="00203BFB">
        <w:t>28), усилении защиты семей, в которых родились близнецы</w:t>
      </w:r>
      <w:r w:rsidRPr="00203BFB" w:rsidDel="00175FFE">
        <w:t xml:space="preserve"> </w:t>
      </w:r>
      <w:r w:rsidRPr="00203BFB">
        <w:t>(пункт</w:t>
      </w:r>
      <w:r>
        <w:rPr>
          <w:lang w:val="en-US"/>
        </w:rPr>
        <w:t> </w:t>
      </w:r>
      <w:r w:rsidRPr="00203BFB">
        <w:t>29), доступе женщин к возможностям социального страхования (пункт</w:t>
      </w:r>
      <w:r>
        <w:rPr>
          <w:lang w:val="en-US"/>
        </w:rPr>
        <w:t> </w:t>
      </w:r>
      <w:r w:rsidRPr="00203BFB">
        <w:t>30), искоренении дискриминации, посягательств и политического нас</w:t>
      </w:r>
      <w:r w:rsidRPr="00203BFB">
        <w:t>и</w:t>
      </w:r>
      <w:r w:rsidRPr="00203BFB">
        <w:t>лия в отношении женщин в общественных местах (</w:t>
      </w:r>
      <w:r>
        <w:t>пункт </w:t>
      </w:r>
      <w:r w:rsidRPr="00203BFB">
        <w:t>31) и о борьбе с то</w:t>
      </w:r>
      <w:r w:rsidRPr="00203BFB">
        <w:t>р</w:t>
      </w:r>
      <w:r w:rsidRPr="00203BFB">
        <w:t>говлей людьми и сексуальной эксплуатацией (</w:t>
      </w:r>
      <w:r>
        <w:t>пункт </w:t>
      </w:r>
      <w:r w:rsidRPr="00203BFB">
        <w:t xml:space="preserve">32).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Механизмы обращения в судебную систему и доступ к правосудию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2.</w:t>
      </w:r>
      <w:r w:rsidRPr="00203BFB">
        <w:tab/>
        <w:t>Просьба указать, функционируют ли уже специальные судебные органы, которые занимаются расследованием случаев насилия в отношении женщин и наказанием виновных, и предоставить подробную информацию об их кадровом составе и бюджете (</w:t>
      </w:r>
      <w:r>
        <w:t>пункт </w:t>
      </w:r>
      <w:r w:rsidRPr="00203BFB">
        <w:t>24). Просьба представить информацию о протоколах, разработка которых была поручена рабочей группе "Женщины и правосудие" (пункт 65), и указать, включают ли они конкретные меры, касающиеся пре</w:t>
      </w:r>
      <w:r w:rsidRPr="00203BFB">
        <w:t>д</w:t>
      </w:r>
      <w:r w:rsidRPr="00203BFB">
        <w:t>ставительниц коренных народов, женщин африканского происхождения, же</w:t>
      </w:r>
      <w:r w:rsidRPr="00203BFB">
        <w:t>н</w:t>
      </w:r>
      <w:r w:rsidRPr="00203BFB">
        <w:t>щин из народа монтубио и женщин с ограниченными возможностями. Просьба представить конкретную информацию о судебных делах, при рассмотрении к</w:t>
      </w:r>
      <w:r w:rsidRPr="00203BFB">
        <w:t>о</w:t>
      </w:r>
      <w:r w:rsidRPr="00203BFB">
        <w:t>торых непосредственно использовалась или упоминалась Конвенция как и</w:t>
      </w:r>
      <w:r w:rsidRPr="00203BFB">
        <w:t>с</w:t>
      </w:r>
      <w:r w:rsidRPr="00203BFB">
        <w:t>точник для толкования законодательства государства-участника.</w:t>
      </w:r>
    </w:p>
    <w:p w:rsidR="00203BFB" w:rsidRPr="00203BFB" w:rsidRDefault="00203BFB" w:rsidP="00203BFB">
      <w:pPr>
        <w:pStyle w:val="SingleTxt"/>
      </w:pPr>
      <w:r w:rsidRPr="00203BFB">
        <w:t>3.</w:t>
      </w:r>
      <w:r w:rsidRPr="00203BFB">
        <w:tab/>
        <w:t xml:space="preserve">Просьба пояснить, были ли вынесены какие-либо санкции или наказания в отношении виновных в актах дискриминации в отношении женщин, и если таковые выносились, представить информацию и данные об их характере и практическом применении. Просьба представить информацию о механизмах обращения в судебную систему и оказания юридической помощи на местном и национальном уровнях всем женщинам, в том числе женщинам из уязвимых групп населения, и о мерах, направленных на разработку программ повышения квалификации судей по вопросам равноправия женщин и мужчин.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Национальные механизмы улучшения положения женщин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4.</w:t>
      </w:r>
      <w:r w:rsidRPr="00203BFB">
        <w:tab/>
        <w:t>Просьба представить информацию о политике и программах, осуществл</w:t>
      </w:r>
      <w:r w:rsidRPr="00203BFB">
        <w:t>я</w:t>
      </w:r>
      <w:r w:rsidRPr="00203BFB">
        <w:t>емых Переходной комиссией Национального совета по делам женщин и ге</w:t>
      </w:r>
      <w:r w:rsidRPr="00203BFB">
        <w:t>н</w:t>
      </w:r>
      <w:r w:rsidRPr="00203BFB">
        <w:t>дерному равенству, статусе, кадровом составе, людских ресурсах и бюджете Комиссии и Совета, а также о механизмах, используемых Советом для коорд</w:t>
      </w:r>
      <w:r w:rsidRPr="00203BFB">
        <w:t>и</w:t>
      </w:r>
      <w:r w:rsidRPr="00203BFB">
        <w:t>нации повестки дня в области обеспечения гендерного равенства. Просьба с</w:t>
      </w:r>
      <w:r w:rsidRPr="00203BFB">
        <w:t>о</w:t>
      </w:r>
      <w:r w:rsidRPr="00203BFB">
        <w:t>общить о количестве, кадровом составе и основных функциях национальных советов по делам женщин, которые уже приступили к работе. Просьба пре</w:t>
      </w:r>
      <w:r w:rsidRPr="00203BFB">
        <w:t>д</w:t>
      </w:r>
      <w:r w:rsidRPr="00203BFB">
        <w:t>ставить информацию о принятии национальной стратегии обеспечения раве</w:t>
      </w:r>
      <w:r w:rsidRPr="00203BFB">
        <w:t>н</w:t>
      </w:r>
      <w:r w:rsidRPr="00203BFB">
        <w:t>ства или других инструментах политического характера, нацеленных на пр</w:t>
      </w:r>
      <w:r w:rsidRPr="00203BFB">
        <w:t>о</w:t>
      </w:r>
      <w:r w:rsidRPr="00203BFB">
        <w:t>движение равноправия женщин и мужчин и борьбу с дискриминацией в отн</w:t>
      </w:r>
      <w:r w:rsidRPr="00203BFB">
        <w:t>о</w:t>
      </w:r>
      <w:r w:rsidRPr="00203BFB">
        <w:t xml:space="preserve">шении женщин.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Временные специальные меры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5.</w:t>
      </w:r>
      <w:r w:rsidRPr="00203BFB">
        <w:tab/>
        <w:t>Просьба указать, принимались ли какие-либо временные специальные меры для ускорения процесса достижения реального равенства женщин и му</w:t>
      </w:r>
      <w:r w:rsidRPr="00203BFB">
        <w:t>ж</w:t>
      </w:r>
      <w:r w:rsidRPr="00203BFB">
        <w:t>чин во всех областях, охваченных Конвенцией, включая образование, здрав</w:t>
      </w:r>
      <w:r w:rsidRPr="00203BFB">
        <w:t>о</w:t>
      </w:r>
      <w:r w:rsidRPr="00203BFB">
        <w:t>охранение, занятость и участие в экономической и социальной жизни, в соо</w:t>
      </w:r>
      <w:r w:rsidRPr="00203BFB">
        <w:t>т</w:t>
      </w:r>
      <w:r w:rsidRPr="00203BFB">
        <w:t>ветствии с пунктом 1 статьи 4 Конвенции и Общей рекомендацией № 25, по</w:t>
      </w:r>
      <w:r w:rsidRPr="00203BFB">
        <w:t>д</w:t>
      </w:r>
      <w:r w:rsidRPr="00203BFB">
        <w:t>готовленной Комитетом по этому вопросу. Просьба указать тип предусмотре</w:t>
      </w:r>
      <w:r w:rsidRPr="00203BFB">
        <w:t>н</w:t>
      </w:r>
      <w:r w:rsidRPr="00203BFB">
        <w:t>ных мер и методы их осуществления в целях обеспечения паритета при фо</w:t>
      </w:r>
      <w:r w:rsidRPr="00203BFB">
        <w:t>р</w:t>
      </w:r>
      <w:r w:rsidRPr="00203BFB">
        <w:t>мировании штата сотрудников различных коллегиальных органов</w:t>
      </w:r>
      <w:r w:rsidRPr="00203BFB" w:rsidDel="008B5891">
        <w:t xml:space="preserve"> </w:t>
      </w:r>
      <w:r w:rsidRPr="00203BFB">
        <w:t>(</w:t>
      </w:r>
      <w:r>
        <w:t>пункт </w:t>
      </w:r>
      <w:r w:rsidRPr="00203BFB">
        <w:t>64).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Стереотипы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6.</w:t>
      </w:r>
      <w:r w:rsidRPr="00203BFB">
        <w:tab/>
        <w:t>Просьба представить информацию о мерах, принятых Переходной коми</w:t>
      </w:r>
      <w:r w:rsidRPr="00203BFB">
        <w:t>с</w:t>
      </w:r>
      <w:r w:rsidRPr="00203BFB">
        <w:t>сией Национального совета по делам женщин и гендерному равенству и Ка</w:t>
      </w:r>
      <w:r w:rsidRPr="00203BFB">
        <w:t>н</w:t>
      </w:r>
      <w:r w:rsidRPr="00203BFB">
        <w:t>целярией Омбудсмена, в том числе о кампаниях по повышению осведомленн</w:t>
      </w:r>
      <w:r w:rsidRPr="00203BFB">
        <w:t>о</w:t>
      </w:r>
      <w:r w:rsidRPr="00203BFB">
        <w:t>сти общественности, нацеленных на борьбу со стереотипным изображением женщин, включая содействие росту уважения к правам женщин и защиту же</w:t>
      </w:r>
      <w:r w:rsidRPr="00203BFB">
        <w:t>н</w:t>
      </w:r>
      <w:r w:rsidRPr="00203BFB">
        <w:t>щин от насилия. Просьба пояснить, проводились ли общественные кампании с использованием форматов, доступных для женщин с ограниченными возмо</w:t>
      </w:r>
      <w:r w:rsidRPr="00203BFB">
        <w:t>ж</w:t>
      </w:r>
      <w:r w:rsidRPr="00203BFB">
        <w:t xml:space="preserve">ностями. </w:t>
      </w:r>
    </w:p>
    <w:p w:rsidR="00203BFB" w:rsidRPr="00203BFB" w:rsidRDefault="00203BFB" w:rsidP="00203BFB">
      <w:pPr>
        <w:pStyle w:val="SingleTxt"/>
      </w:pPr>
      <w:r w:rsidRPr="00203BFB">
        <w:t>7.</w:t>
      </w:r>
      <w:r w:rsidRPr="00203BFB">
        <w:tab/>
        <w:t>Просьба представить информацию о конкретных мерах, направленных на борьбу со стереотипами и насилием в отношении женщин на основании секс</w:t>
      </w:r>
      <w:r w:rsidRPr="00203BFB">
        <w:t>у</w:t>
      </w:r>
      <w:r w:rsidRPr="00203BFB">
        <w:t>альной ориентации. Просьба представить информацию о мерах, принятых го</w:t>
      </w:r>
      <w:r w:rsidRPr="00203BFB">
        <w:t>с</w:t>
      </w:r>
      <w:r w:rsidRPr="00203BFB">
        <w:t>ударством-участником в связи с частными клиниками, проводящими так наз</w:t>
      </w:r>
      <w:r w:rsidRPr="00203BFB">
        <w:t>ы</w:t>
      </w:r>
      <w:r w:rsidRPr="00203BFB">
        <w:t>ваемую "дегомосексуализацию" (</w:t>
      </w:r>
      <w:r>
        <w:t>пункт </w:t>
      </w:r>
      <w:r w:rsidRPr="00203BFB">
        <w:t>143), в которых пациентов, имеющих иную сексуальную ориентацию, содержали против их воли, чтобы проводить курс лечения для "возвращения нормальной ориентации", а также о какой-либо конкретной оценке этого явления в гражданском обществе Эквадора. Кроме т</w:t>
      </w:r>
      <w:r w:rsidRPr="00203BFB">
        <w:t>о</w:t>
      </w:r>
      <w:r w:rsidRPr="00203BFB">
        <w:t>го, просьба представить информацию о распространенности и предотвращении преступлений ненависти в отношении женщин по признаку гендерной и секс</w:t>
      </w:r>
      <w:r w:rsidRPr="00203BFB">
        <w:t>у</w:t>
      </w:r>
      <w:r w:rsidRPr="00203BFB">
        <w:t xml:space="preserve">альной ориентации, а также данные о судебных преследованиях и судебных решениях об осуждении виновных в таких преступлениях.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Насилие в отношении женщин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8.</w:t>
      </w:r>
      <w:r w:rsidRPr="00203BFB">
        <w:tab/>
        <w:t>Просьба представить информацию об основных проблемах, связанных с судебным преследованием за различные формы насилия в отношении женщин, в том числе женщин-лесбиянок, и о наличии протоколов для судей, а также о количестве судебных преследований и судебных решений об осуждении в</w:t>
      </w:r>
      <w:r w:rsidRPr="00203BFB">
        <w:t>и</w:t>
      </w:r>
      <w:r w:rsidRPr="00203BFB">
        <w:t>новных. Просьба сообщить данные о количестве убежищ для женщин, ставших жертвами насилия, их местонахождении и выделяемом им бюджете, а также об основных трудностях, с которыми они сталкиваются в своей работе. Просьба уточнить данные об охвате и осуществлении административных механизмов рассмотрения дел как альтернативы их рассмотрению в судах</w:t>
      </w:r>
      <w:r w:rsidRPr="00203BFB" w:rsidDel="00C7193D">
        <w:t xml:space="preserve"> </w:t>
      </w:r>
      <w:r w:rsidRPr="00203BFB">
        <w:t>в случаях нар</w:t>
      </w:r>
      <w:r w:rsidRPr="00203BFB">
        <w:t>у</w:t>
      </w:r>
      <w:r w:rsidRPr="00203BFB">
        <w:t>шений прав женщин, детей и подростков</w:t>
      </w:r>
      <w:r w:rsidRPr="00203BFB" w:rsidDel="00C7193D">
        <w:t xml:space="preserve"> </w:t>
      </w:r>
      <w:r w:rsidRPr="00203BFB">
        <w:t xml:space="preserve">(пункт 93). </w:t>
      </w:r>
    </w:p>
    <w:p w:rsidR="00203BFB" w:rsidRPr="00203BFB" w:rsidRDefault="00203BFB" w:rsidP="00203BFB">
      <w:pPr>
        <w:pStyle w:val="SingleTxt"/>
      </w:pPr>
      <w:r w:rsidRPr="00203BFB">
        <w:t>9.</w:t>
      </w:r>
      <w:r w:rsidRPr="00203BFB">
        <w:tab/>
        <w:t>Просьба представить информацию о текущем статусе проекта всеобъе</w:t>
      </w:r>
      <w:r w:rsidRPr="00203BFB">
        <w:t>м</w:t>
      </w:r>
      <w:r w:rsidRPr="00203BFB">
        <w:t>лющего органического уголовного кодекса, в частности в связи введением уг</w:t>
      </w:r>
      <w:r w:rsidRPr="00203BFB">
        <w:t>о</w:t>
      </w:r>
      <w:r w:rsidRPr="00203BFB">
        <w:t>ловной ответственности за феминицид (</w:t>
      </w:r>
      <w:r>
        <w:t>пункт </w:t>
      </w:r>
      <w:r w:rsidRPr="00203BFB">
        <w:t>105), насилие в отношении женщин, и средствах возмещения ущерба жертвам насилия, включая компенс</w:t>
      </w:r>
      <w:r w:rsidRPr="00203BFB">
        <w:t>а</w:t>
      </w:r>
      <w:r w:rsidRPr="00203BFB">
        <w:t>ции и возмещение вреда.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Торговля женщинами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10.</w:t>
      </w:r>
      <w:r w:rsidRPr="00203BFB">
        <w:tab/>
        <w:t>Просьба представить информацию о том, считается ли страна страной происхождения, транзита или назначения в области торговли женщинами и д</w:t>
      </w:r>
      <w:r w:rsidRPr="00203BFB">
        <w:t>е</w:t>
      </w:r>
      <w:r w:rsidRPr="00203BFB">
        <w:t>вочками. Просьба сообщить о мерах, принятых государством-участником в ц</w:t>
      </w:r>
      <w:r w:rsidRPr="00203BFB">
        <w:t>е</w:t>
      </w:r>
      <w:r w:rsidRPr="00203BFB">
        <w:t>лях предотвращения торговли людьми, а также о наличии механизмов раннего предупреждения в отношении женщин, относящихся к группе риска. Просьба представить информацию об оценках, касающихся осуществления Национал</w:t>
      </w:r>
      <w:r w:rsidRPr="00203BFB">
        <w:t>ь</w:t>
      </w:r>
      <w:r w:rsidRPr="00203BFB">
        <w:t>ного плана по предотвращению торговли людьми, наказанию за нее и ко</w:t>
      </w:r>
      <w:r w:rsidRPr="00203BFB">
        <w:t>м</w:t>
      </w:r>
      <w:r w:rsidRPr="00203BFB">
        <w:t>плексному возмещению ущерба жертвам,</w:t>
      </w:r>
      <w:r w:rsidRPr="00203BFB" w:rsidDel="002D07A5">
        <w:t xml:space="preserve"> </w:t>
      </w:r>
      <w:r w:rsidRPr="00203BFB">
        <w:t>а также проблемах, возникающих в ходе борьбы с торговлей людьми в связи с различными формами эксплуатации, такими как порнография и проституция. Просьба сообщить о текущем состо</w:t>
      </w:r>
      <w:r w:rsidRPr="00203BFB">
        <w:t>я</w:t>
      </w:r>
      <w:r w:rsidRPr="00203BFB">
        <w:t>нии процесса обновления Национального плана, указав его цели и предполаг</w:t>
      </w:r>
      <w:r w:rsidRPr="00203BFB">
        <w:t>а</w:t>
      </w:r>
      <w:r w:rsidRPr="00203BFB">
        <w:t>емые меры по его осуществлению. Просьба представить более подробную и</w:t>
      </w:r>
      <w:r w:rsidRPr="00203BFB">
        <w:t>н</w:t>
      </w:r>
      <w:r w:rsidRPr="00203BFB">
        <w:t>формацию о судебных преследования и судебных решениях об осуждении в</w:t>
      </w:r>
      <w:r w:rsidRPr="00203BFB">
        <w:t>и</w:t>
      </w:r>
      <w:r w:rsidRPr="00203BFB">
        <w:t xml:space="preserve">новных в торговле людьми и о проблемах, с которыми сталкиваются жертвы в связи с получением доступа к правосудию.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Участие в политической и общественной жизни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11.</w:t>
      </w:r>
      <w:r w:rsidRPr="00203BFB">
        <w:tab/>
        <w:t>Просьба представить информацию о мерах политического характера, направленных на осуществление конституционных положений об обеспечении паритета между мужчинами и женщинами, в частности в связи с одноманда</w:t>
      </w:r>
      <w:r w:rsidRPr="00203BFB">
        <w:t>т</w:t>
      </w:r>
      <w:r w:rsidRPr="00203BFB">
        <w:t>ной/с единственным кандидатом системой выборов, и о механизмах обеспеч</w:t>
      </w:r>
      <w:r w:rsidRPr="00203BFB">
        <w:t>е</w:t>
      </w:r>
      <w:r w:rsidRPr="00203BFB">
        <w:t>ния паритета между мужчинами и женщинами в списках кандидатов в ходе местных выборов. Просьба также представить информацию о мерах, в том числе временных специальных мерах, направленных на расширение участия женщин в политической жизни и их руководящих функций. Просьба также представить обновленную информацию о представленности женщин на ра</w:t>
      </w:r>
      <w:r w:rsidRPr="00203BFB">
        <w:t>з</w:t>
      </w:r>
      <w:r w:rsidRPr="00203BFB">
        <w:t xml:space="preserve">личных должностях дипломатической службы и указать количество женщин, назначенных послами.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Образование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12.</w:t>
      </w:r>
      <w:r w:rsidRPr="00203BFB">
        <w:tab/>
        <w:t>Просьба также представить информацию о существующих механизмах обеспечения доступа к образованию для женщин и девочек, проживающих в сельских районах, в частности женщин, принадлежащих к этническим гру</w:t>
      </w:r>
      <w:r w:rsidRPr="00203BFB">
        <w:t>п</w:t>
      </w:r>
      <w:r w:rsidRPr="00203BFB">
        <w:t>пам, и о мерах по увеличению охвата женщин высшим образованием и расш</w:t>
      </w:r>
      <w:r w:rsidRPr="00203BFB">
        <w:t>и</w:t>
      </w:r>
      <w:r w:rsidRPr="00203BFB">
        <w:t>рению их возможностей для выбора карьеры в нетрадиционных областях. Просьба представить данные о коэффициенте отсева учащихся на всех уровнях образования, особенно в сельских районах, с разбивкой по полу, возрасту, ге</w:t>
      </w:r>
      <w:r w:rsidRPr="00203BFB">
        <w:t>о</w:t>
      </w:r>
      <w:r w:rsidRPr="00203BFB">
        <w:t>графическому местонахождению и этнической принадлежности, а также и</w:t>
      </w:r>
      <w:r w:rsidRPr="00203BFB">
        <w:t>н</w:t>
      </w:r>
      <w:r w:rsidRPr="00203BFB">
        <w:t>формацию о включении вопросов охраны сексуального и репродуктивного зд</w:t>
      </w:r>
      <w:r w:rsidRPr="00203BFB">
        <w:t>о</w:t>
      </w:r>
      <w:r w:rsidRPr="00203BFB">
        <w:t>ровья и прав в школьную программу, ориентированную на подростков обоих полов, в том числе в профессионально-технических училищах. Просьба также представить информацию о судебных разбирательствах и судебных решениях об осуждении виновных в случаях сексуального насилия в системе образов</w:t>
      </w:r>
      <w:r w:rsidRPr="00203BFB">
        <w:t>а</w:t>
      </w:r>
      <w:r w:rsidRPr="00203BFB">
        <w:t>ния и о мерах дисциплинарного воздействия, принимаемых в отношении лиц, признанных ответственными за случаи сексуального домогательства. Просьба указать, использовались ли в школах механизмы, облегчающие процедуры п</w:t>
      </w:r>
      <w:r w:rsidRPr="00203BFB">
        <w:t>о</w:t>
      </w:r>
      <w:r w:rsidRPr="00203BFB">
        <w:t xml:space="preserve">дачи жалоб девочками – жертвами сексуального насилия.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Занятость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13.</w:t>
      </w:r>
      <w:r w:rsidRPr="00203BFB">
        <w:tab/>
        <w:t>Принимая во внимание гендерный разрыв в сфере занятости и гендерный разрыв в оплате труда, просьба сообщить, какие меры предусмотрены госуда</w:t>
      </w:r>
      <w:r w:rsidRPr="00203BFB">
        <w:t>р</w:t>
      </w:r>
      <w:r w:rsidRPr="00203BFB">
        <w:t>ством-участником для создания возможностей по обеспечению занятости же</w:t>
      </w:r>
      <w:r w:rsidRPr="00203BFB">
        <w:t>н</w:t>
      </w:r>
      <w:r w:rsidRPr="00203BFB">
        <w:t>щин и предоставления им доступа к этим возможностям, включая временные специальные меры. Просьба представить информацию о существующих мерах, направленных на предотвращение дискриминации в отношении женщин-лесбиянок в сфере занятости. Просьба представить дезагрегированные данные о доступе женщин к возможностям социального страхования в частном и гос</w:t>
      </w:r>
      <w:r w:rsidRPr="00203BFB">
        <w:t>у</w:t>
      </w:r>
      <w:r w:rsidRPr="00203BFB">
        <w:t>дарственном секторах и о предусмотренных мерах для обеспечения доступа женщин к программам социального страхования. Просьба представить п</w:t>
      </w:r>
      <w:r w:rsidRPr="00203BFB">
        <w:t>о</w:t>
      </w:r>
      <w:r w:rsidRPr="00203BFB">
        <w:t>дробную информацию о том, как государство-участник планирует решать пр</w:t>
      </w:r>
      <w:r w:rsidRPr="00203BFB">
        <w:t>о</w:t>
      </w:r>
      <w:r w:rsidRPr="00203BFB">
        <w:t xml:space="preserve">блемы ограниченного доступа к системе социального страхования. 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Здравоохранение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14.</w:t>
      </w:r>
      <w:r w:rsidRPr="00203BFB">
        <w:tab/>
        <w:t>В докладах упоминается о государственной политике в области здрав</w:t>
      </w:r>
      <w:r w:rsidRPr="00203BFB">
        <w:t>о</w:t>
      </w:r>
      <w:r w:rsidRPr="00203BFB">
        <w:t>охранения для женщи</w:t>
      </w:r>
      <w:r>
        <w:t>н и девочек на период 2008–2011 </w:t>
      </w:r>
      <w:r w:rsidRPr="00203BFB">
        <w:t>годов, включающей м</w:t>
      </w:r>
      <w:r w:rsidRPr="00203BFB">
        <w:t>е</w:t>
      </w:r>
      <w:r w:rsidRPr="00203BFB">
        <w:t>ры по обеспечению межкультурного подхода к оказанию медицинских услуг и поощрению сообщений о случаях нас</w:t>
      </w:r>
      <w:r>
        <w:t>илия в отношении женщин (пункты </w:t>
      </w:r>
      <w:r w:rsidRPr="00203BFB">
        <w:t>209–211). Просьба представить информацию о существующих мерах, направленных на снижение материнской смертности, особенно в связи с репродуктивным здоровьем женщин, включая предотвращение небезопасных абортов. Просьба представить информацию о существующих в государстве-участнике процед</w:t>
      </w:r>
      <w:r w:rsidRPr="00203BFB">
        <w:t>у</w:t>
      </w:r>
      <w:r w:rsidRPr="00203BFB">
        <w:t xml:space="preserve">рах и условиях получения женщинами доступа к легальным абортам, включая процедуры в случае неполного аборта. </w:t>
      </w:r>
    </w:p>
    <w:p w:rsidR="00203BFB" w:rsidRPr="00203BFB" w:rsidRDefault="00203BFB" w:rsidP="00203BFB">
      <w:pPr>
        <w:pStyle w:val="SingleTxt"/>
      </w:pPr>
      <w:r w:rsidRPr="00203BFB">
        <w:t>15.</w:t>
      </w:r>
      <w:r w:rsidRPr="00203BFB">
        <w:tab/>
        <w:t>Принимая во внимание высокие показатели подростковой беременности и распространенности ВИЧ/СПИДа, просьба представить обновленную инфо</w:t>
      </w:r>
      <w:r w:rsidRPr="00203BFB">
        <w:t>р</w:t>
      </w:r>
      <w:r w:rsidRPr="00203BFB">
        <w:t>мацию о мерах, направленных на решение этих проблем, в частности о пр</w:t>
      </w:r>
      <w:r w:rsidRPr="00203BFB">
        <w:t>о</w:t>
      </w:r>
      <w:r w:rsidRPr="00203BFB">
        <w:t xml:space="preserve">граммах, ориентированных на женщин из уязвимых групп населения.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Сельские женщины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16.</w:t>
      </w:r>
      <w:r w:rsidRPr="00203BFB">
        <w:tab/>
        <w:t>Государство-участник перечисляет ряд программ, направленных на ра</w:t>
      </w:r>
      <w:r w:rsidRPr="00203BFB">
        <w:t>с</w:t>
      </w:r>
      <w:r w:rsidRPr="00203BFB">
        <w:t>ширение участия женщин в экономической жизни, в основном посредством предоставления кредитов и грантов на проекты, осуществляемые женщинами. Просьба подробно изложить содержание программ и представить дезагрегир</w:t>
      </w:r>
      <w:r w:rsidRPr="00203BFB">
        <w:t>о</w:t>
      </w:r>
      <w:r w:rsidRPr="00203BFB">
        <w:t>ванные данные об объемах выделяемых ассигнований для молодых женщин и женщин, проживающих в сельских районах, в том числе женщин, принадл</w:t>
      </w:r>
      <w:r w:rsidRPr="00203BFB">
        <w:t>е</w:t>
      </w:r>
      <w:r w:rsidRPr="00203BFB">
        <w:t>жащих к этническим группам, а также о результатах осуществления этих пр</w:t>
      </w:r>
      <w:r w:rsidRPr="00203BFB">
        <w:t>о</w:t>
      </w:r>
      <w:r w:rsidRPr="00203BFB">
        <w:t>грамм. Просьба представить информацию об участии женщин в процессах принятия решений и об обеспечении доступа к экономическим и социальным преимуществам для представительниц коренных народов и женщин-афроэквадорок. Просьба сообщить о воздействии на права женщин мегапрое</w:t>
      </w:r>
      <w:r w:rsidRPr="00203BFB">
        <w:t>к</w:t>
      </w:r>
      <w:r w:rsidRPr="00203BFB">
        <w:t>тов в области эксплуатации природных ресурсов, особенно проектов, связа</w:t>
      </w:r>
      <w:r w:rsidRPr="00203BFB">
        <w:t>н</w:t>
      </w:r>
      <w:r w:rsidRPr="00203BFB">
        <w:t xml:space="preserve">ных с водными ресурсами, разработкой месторождений полезных ископаемых и нефти. </w:t>
      </w:r>
    </w:p>
    <w:p w:rsidR="00203BFB" w:rsidRPr="00203BFB" w:rsidRDefault="00203BFB" w:rsidP="00203BFB">
      <w:pPr>
        <w:pStyle w:val="SingleTxt"/>
      </w:pPr>
      <w:r w:rsidRPr="00203BFB">
        <w:t>17.</w:t>
      </w:r>
      <w:r w:rsidRPr="00203BFB">
        <w:tab/>
        <w:t>Просьба представить подробную информацию о мерах, в том числе вр</w:t>
      </w:r>
      <w:r w:rsidRPr="00203BFB">
        <w:t>е</w:t>
      </w:r>
      <w:r w:rsidRPr="00203BFB">
        <w:t>менных специальных мерах, принятых в целях обеспечения фактического д</w:t>
      </w:r>
      <w:r w:rsidRPr="00203BFB">
        <w:t>о</w:t>
      </w:r>
      <w:r w:rsidRPr="00203BFB">
        <w:t xml:space="preserve">ступа для женщин к жилью, земле, имуществу и средствам производства.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Женщины-беженцы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18.</w:t>
      </w:r>
      <w:r w:rsidRPr="00203BFB">
        <w:tab/>
        <w:t>Просьба представить информацию о процедурах признания статуса б</w:t>
      </w:r>
      <w:r w:rsidRPr="00203BFB">
        <w:t>е</w:t>
      </w:r>
      <w:r w:rsidRPr="00203BFB">
        <w:t>женца, в том числе о временных требованиях к подаче заявлений о предоста</w:t>
      </w:r>
      <w:r w:rsidRPr="00203BFB">
        <w:t>в</w:t>
      </w:r>
      <w:r w:rsidRPr="00203BFB">
        <w:t>лении убежища, и мерах по учету гендерных проблем при оказании поддержки женщинам и девочкам в получении статуса беженца. Просьба подробно расск</w:t>
      </w:r>
      <w:r w:rsidRPr="00203BFB">
        <w:t>а</w:t>
      </w:r>
      <w:r w:rsidRPr="00203BFB">
        <w:t>зать о социальных и экономических программах, в том числе в области здрав</w:t>
      </w:r>
      <w:r w:rsidRPr="00203BFB">
        <w:t>о</w:t>
      </w:r>
      <w:r w:rsidRPr="00203BFB">
        <w:t>охранения, образования и занятости, для женщин-беженцев и представить п</w:t>
      </w:r>
      <w:r w:rsidRPr="00203BFB">
        <w:t>о</w:t>
      </w:r>
      <w:r w:rsidRPr="00203BFB">
        <w:t>следние статистические данные об их масштабах и эффективности осущест</w:t>
      </w:r>
      <w:r w:rsidRPr="00203BFB">
        <w:t>в</w:t>
      </w:r>
      <w:r w:rsidRPr="00203BFB">
        <w:t>ления. Просьба представить информацию о двусторонних программах защиты женщин-беженцев от насилия и обеспечения доступа к правосудию и возмещ</w:t>
      </w:r>
      <w:r w:rsidRPr="00203BFB">
        <w:t>е</w:t>
      </w:r>
      <w:r w:rsidRPr="00203BFB">
        <w:t xml:space="preserve">нию ущерба, которые планируется осуществлять или которые осуществляются совместно с правительством Колумбии. 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 xml:space="preserve">Женщины, находящиеся в местах лишения свободы 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19.</w:t>
      </w:r>
      <w:r w:rsidRPr="00203BFB">
        <w:tab/>
        <w:t>В докладе не представлена информация о положении женщин и девочек, находящихся в местах лишения свободы. Просьба представить информацию и данные о женщинах и девочках, находящихся в местах лишения свободы, дез</w:t>
      </w:r>
      <w:r w:rsidRPr="00203BFB">
        <w:t>а</w:t>
      </w:r>
      <w:r w:rsidRPr="00203BFB">
        <w:t>грегированные по возрасту, географическому местонахождению и этнической принадлежности, и о существующих в тюрьмах и полицейских участках мех</w:t>
      </w:r>
      <w:r w:rsidRPr="00203BFB">
        <w:t>а</w:t>
      </w:r>
      <w:r w:rsidRPr="00203BFB">
        <w:t>низмах мониторинга, направленных на предотвращение пыток и жестокого о</w:t>
      </w:r>
      <w:r w:rsidRPr="00203BFB">
        <w:t>б</w:t>
      </w:r>
      <w:r w:rsidRPr="00203BFB">
        <w:t>ращения с женщинами и девочками. Просьба также представить информацию об оказании медицинских услуг в области охраны сексуального и репроду</w:t>
      </w:r>
      <w:r w:rsidRPr="00203BFB">
        <w:t>к</w:t>
      </w:r>
      <w:r w:rsidRPr="00203BFB">
        <w:t>тивного здоровья женщин, находящихся в местах лишения свободы, правилах посещения их супругами, детьми и другими членами семьи, обеспечении д</w:t>
      </w:r>
      <w:r w:rsidRPr="00203BFB">
        <w:t>о</w:t>
      </w:r>
      <w:r w:rsidRPr="00203BFB">
        <w:t>ступа к юридическим услугам и образованию для женщин и девочек в местах лишения свободы, а также о программах реабилитации и восстановления, д</w:t>
      </w:r>
      <w:r w:rsidRPr="00203BFB">
        <w:t>о</w:t>
      </w:r>
      <w:r w:rsidRPr="00203BFB">
        <w:t>ступных после их освобождения из мест лишения свободы.</w:t>
      </w:r>
    </w:p>
    <w:p w:rsidR="00203BFB" w:rsidRPr="00203BFB" w:rsidRDefault="00203BFB" w:rsidP="00203BFB">
      <w:pPr>
        <w:pStyle w:val="SingleTxt"/>
        <w:spacing w:after="0" w:line="120" w:lineRule="exact"/>
        <w:rPr>
          <w:b/>
          <w:sz w:val="10"/>
        </w:rPr>
      </w:pPr>
    </w:p>
    <w:p w:rsidR="00203BFB" w:rsidRPr="00203BFB" w:rsidRDefault="00203BFB" w:rsidP="00203B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03BFB">
        <w:tab/>
      </w:r>
      <w:r w:rsidRPr="00203BFB">
        <w:tab/>
        <w:t>Женщины с ограниченными возможностями</w:t>
      </w:r>
    </w:p>
    <w:p w:rsidR="00203BFB" w:rsidRPr="00203BFB" w:rsidRDefault="00203BFB" w:rsidP="00203BFB">
      <w:pPr>
        <w:pStyle w:val="SingleTxt"/>
        <w:spacing w:after="0" w:line="120" w:lineRule="exact"/>
        <w:rPr>
          <w:sz w:val="10"/>
        </w:rPr>
      </w:pPr>
    </w:p>
    <w:p w:rsidR="00203BFB" w:rsidRPr="00203BFB" w:rsidRDefault="00203BFB" w:rsidP="00203BFB">
      <w:pPr>
        <w:pStyle w:val="SingleTxt"/>
      </w:pPr>
      <w:r w:rsidRPr="00203BFB">
        <w:t>20.</w:t>
      </w:r>
      <w:r w:rsidRPr="00203BFB">
        <w:tab/>
        <w:t>В докладах упоминается о том, что в государстве-участнике меры помощи инвалидам и предупреждения инвалидности вынесены на уровень госуда</w:t>
      </w:r>
      <w:r w:rsidRPr="00203BFB">
        <w:t>р</w:t>
      </w:r>
      <w:r w:rsidRPr="00203BFB">
        <w:t>ственной политики</w:t>
      </w:r>
      <w:r w:rsidRPr="00203BFB" w:rsidDel="000D2FD8">
        <w:t xml:space="preserve"> </w:t>
      </w:r>
      <w:r w:rsidRPr="00203BFB">
        <w:t>(</w:t>
      </w:r>
      <w:r>
        <w:t>пункт </w:t>
      </w:r>
      <w:r w:rsidRPr="00203BFB">
        <w:t>124). Кроме того, представлена информация о мерах в области обеспечения занятости лиц с ограниченными возможностями и предоставления им доступа к образованию. Просьба представить информацию о положении женщин и девочек с ограниченными возможностями, особенно о мерах по обеспечению признания их правового статуса по закону и на практике и защите их от всех форм насилия, а также мер по обеспечению доступа к пр</w:t>
      </w:r>
      <w:r w:rsidRPr="00203BFB">
        <w:t>а</w:t>
      </w:r>
      <w:r w:rsidRPr="00203BFB">
        <w:t>восудию и здравоохранению, в том числе к медицинским услугам в области охраны сексуального и репродуктивного здоровья.</w:t>
      </w:r>
    </w:p>
    <w:p w:rsidR="00103699" w:rsidRPr="00203BFB" w:rsidRDefault="00203BFB" w:rsidP="00203BFB">
      <w:pPr>
        <w:pStyle w:val="SingleTxt"/>
        <w:spacing w:after="0" w:line="240" w:lineRule="auto"/>
      </w:pPr>
      <w:r w:rsidRPr="00203BFB">
        <w:rPr>
          <w:noProof/>
          <w:w w:val="100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103699" w:rsidRPr="00203BFB" w:rsidSect="00103699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9-15T20:36:00Z" w:initials="Start">
    <w:p w:rsidR="00103699" w:rsidRPr="00203BFB" w:rsidRDefault="00103699">
      <w:pPr>
        <w:pStyle w:val="CommentText"/>
        <w:rPr>
          <w:lang w:val="en-US"/>
        </w:rPr>
      </w:pPr>
      <w:r>
        <w:fldChar w:fldCharType="begin"/>
      </w:r>
      <w:r w:rsidRPr="00203BFB">
        <w:rPr>
          <w:rStyle w:val="CommentReference"/>
          <w:lang w:val="en-US"/>
        </w:rPr>
        <w:instrText xml:space="preserve"> </w:instrText>
      </w:r>
      <w:r w:rsidRPr="00203BFB">
        <w:rPr>
          <w:lang w:val="en-US"/>
        </w:rPr>
        <w:instrText>PAGE \# "'Page: '#'</w:instrText>
      </w:r>
      <w:r w:rsidRPr="00203BFB">
        <w:rPr>
          <w:lang w:val="en-US"/>
        </w:rPr>
        <w:br/>
        <w:instrText>'"</w:instrText>
      </w:r>
      <w:r w:rsidRPr="00203BF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03BFB">
        <w:rPr>
          <w:lang w:val="en-US"/>
        </w:rPr>
        <w:t>&lt;&lt;ODS JOB NO&gt;&gt;N1448399R&lt;&lt;ODS JOB NO&gt;&gt;</w:t>
      </w:r>
    </w:p>
    <w:p w:rsidR="00103699" w:rsidRPr="00203BFB" w:rsidRDefault="00103699">
      <w:pPr>
        <w:pStyle w:val="CommentText"/>
        <w:rPr>
          <w:lang w:val="en-US"/>
        </w:rPr>
      </w:pPr>
      <w:r w:rsidRPr="00203BFB">
        <w:rPr>
          <w:lang w:val="en-US"/>
        </w:rPr>
        <w:t>&lt;&lt;ODS DOC SYMBOL1&gt;&gt;CEDAW/C/ECU/Q/8-9&lt;&lt;ODS DOC SYMBOL1&gt;&gt;</w:t>
      </w:r>
    </w:p>
    <w:p w:rsidR="00103699" w:rsidRPr="00203BFB" w:rsidRDefault="00103699">
      <w:pPr>
        <w:pStyle w:val="CommentText"/>
        <w:rPr>
          <w:lang w:val="en-US"/>
        </w:rPr>
      </w:pPr>
      <w:r w:rsidRPr="00203BF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2B9" w:rsidRDefault="007662B9" w:rsidP="008A1A7A">
      <w:pPr>
        <w:spacing w:line="240" w:lineRule="auto"/>
      </w:pPr>
      <w:r>
        <w:separator/>
      </w:r>
    </w:p>
  </w:endnote>
  <w:endnote w:type="continuationSeparator" w:id="0">
    <w:p w:rsidR="007662B9" w:rsidRDefault="007662B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03699" w:rsidTr="001036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Footer"/>
            <w:rPr>
              <w:color w:val="000000"/>
              <w:szCs w:val="22"/>
              <w:lang w:eastAsia="en-US"/>
            </w:rPr>
          </w:pPr>
          <w:r w:rsidRPr="0094070A">
            <w:rPr>
              <w:szCs w:val="22"/>
              <w:lang w:eastAsia="en-US"/>
            </w:rPr>
            <w:fldChar w:fldCharType="begin"/>
          </w:r>
          <w:r w:rsidRPr="0094070A">
            <w:rPr>
              <w:szCs w:val="22"/>
              <w:lang w:eastAsia="en-US"/>
            </w:rPr>
            <w:instrText xml:space="preserve"> PAGE  \* Arabic  \* MERGEFORMAT </w:instrText>
          </w:r>
          <w:r w:rsidRPr="0094070A">
            <w:rPr>
              <w:szCs w:val="22"/>
              <w:lang w:eastAsia="en-US"/>
            </w:rPr>
            <w:fldChar w:fldCharType="separate"/>
          </w:r>
          <w:r w:rsidR="00B349F8" w:rsidRPr="0094070A">
            <w:rPr>
              <w:noProof/>
              <w:szCs w:val="22"/>
              <w:lang w:eastAsia="en-US"/>
            </w:rPr>
            <w:t>6</w:t>
          </w:r>
          <w:r w:rsidRPr="0094070A">
            <w:rPr>
              <w:szCs w:val="22"/>
              <w:lang w:eastAsia="en-US"/>
            </w:rPr>
            <w:fldChar w:fldCharType="end"/>
          </w:r>
          <w:r w:rsidRPr="0094070A">
            <w:rPr>
              <w:szCs w:val="22"/>
              <w:lang w:eastAsia="en-US"/>
            </w:rPr>
            <w:t>/</w:t>
          </w:r>
          <w:fldSimple w:instr=" NUMPAGES  \* Arabic  \* MERGEFORMAT ">
            <w:r w:rsidR="00B349F8" w:rsidRPr="0094070A">
              <w:rPr>
                <w:noProof/>
                <w:szCs w:val="22"/>
                <w:lang w:eastAsia="en-US"/>
              </w:rP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371EDE" w:rsidRPr="0094070A">
              <w:rPr>
                <w:b w:val="0"/>
                <w:color w:val="000000"/>
                <w:sz w:val="14"/>
                <w:szCs w:val="22"/>
                <w:lang w:eastAsia="en-US"/>
              </w:rPr>
              <w:t>14-58320</w:t>
            </w:r>
          </w:fldSimple>
          <w:r w:rsidR="00203BFB" w:rsidRPr="0094070A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103699" w:rsidRPr="00103699" w:rsidRDefault="00103699" w:rsidP="001036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03699" w:rsidTr="001036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371EDE" w:rsidRPr="0094070A">
              <w:rPr>
                <w:b w:val="0"/>
                <w:color w:val="000000"/>
                <w:sz w:val="14"/>
                <w:szCs w:val="22"/>
                <w:lang w:eastAsia="en-US"/>
              </w:rPr>
              <w:t>14-58320</w:t>
            </w:r>
          </w:fldSimple>
          <w:r w:rsidR="00203BFB" w:rsidRPr="0094070A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Footer"/>
            <w:jc w:val="right"/>
            <w:rPr>
              <w:szCs w:val="22"/>
              <w:lang w:eastAsia="en-US"/>
            </w:rPr>
          </w:pPr>
          <w:r w:rsidRPr="0094070A">
            <w:rPr>
              <w:szCs w:val="22"/>
              <w:lang w:eastAsia="en-US"/>
            </w:rPr>
            <w:fldChar w:fldCharType="begin"/>
          </w:r>
          <w:r w:rsidRPr="0094070A">
            <w:rPr>
              <w:szCs w:val="22"/>
              <w:lang w:eastAsia="en-US"/>
            </w:rPr>
            <w:instrText xml:space="preserve"> PAGE  \* Arabic  \* MERGEFORMAT </w:instrText>
          </w:r>
          <w:r w:rsidRPr="0094070A">
            <w:rPr>
              <w:szCs w:val="22"/>
              <w:lang w:eastAsia="en-US"/>
            </w:rPr>
            <w:fldChar w:fldCharType="separate"/>
          </w:r>
          <w:r w:rsidR="00B349F8" w:rsidRPr="0094070A">
            <w:rPr>
              <w:noProof/>
              <w:szCs w:val="22"/>
              <w:lang w:eastAsia="en-US"/>
            </w:rPr>
            <w:t>5</w:t>
          </w:r>
          <w:r w:rsidRPr="0094070A">
            <w:rPr>
              <w:szCs w:val="22"/>
              <w:lang w:eastAsia="en-US"/>
            </w:rPr>
            <w:fldChar w:fldCharType="end"/>
          </w:r>
          <w:r w:rsidRPr="0094070A">
            <w:rPr>
              <w:szCs w:val="22"/>
              <w:lang w:eastAsia="en-US"/>
            </w:rPr>
            <w:t>/</w:t>
          </w:r>
          <w:fldSimple w:instr=" NUMPAGES  \* Arabic  \* MERGEFORMAT ">
            <w:r w:rsidR="00B349F8" w:rsidRPr="0094070A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103699" w:rsidRPr="00103699" w:rsidRDefault="00103699" w:rsidP="001036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699" w:rsidRDefault="0010369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8-9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103699" w:rsidTr="0010369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03699" w:rsidRDefault="00103699" w:rsidP="00103699">
          <w:pPr>
            <w:pStyle w:val="ReleaseDate"/>
            <w:rPr>
              <w:color w:val="010000"/>
            </w:rPr>
          </w:pPr>
          <w:r>
            <w:t>14-58320</w:t>
          </w:r>
          <w:r w:rsidR="00203BFB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150914    150914</w:t>
          </w:r>
        </w:p>
        <w:p w:rsidR="00103699" w:rsidRPr="00103699" w:rsidRDefault="00103699" w:rsidP="0010369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*1458320(R)*</w:t>
          </w:r>
        </w:p>
      </w:tc>
      <w:tc>
        <w:tcPr>
          <w:tcW w:w="5033" w:type="dxa"/>
        </w:tcPr>
        <w:p w:rsidR="00103699" w:rsidRPr="0094070A" w:rsidRDefault="00103699" w:rsidP="0010369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4070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03699" w:rsidRPr="00103699" w:rsidRDefault="00103699" w:rsidP="0010369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2B9" w:rsidRPr="00203BFB" w:rsidRDefault="007662B9" w:rsidP="00203BFB">
      <w:pPr>
        <w:pStyle w:val="Footer"/>
        <w:spacing w:after="80"/>
        <w:ind w:left="792"/>
        <w:rPr>
          <w:sz w:val="16"/>
        </w:rPr>
      </w:pPr>
      <w:r w:rsidRPr="00203BFB">
        <w:rPr>
          <w:sz w:val="16"/>
        </w:rPr>
        <w:t>__________________</w:t>
      </w:r>
    </w:p>
  </w:footnote>
  <w:footnote w:type="continuationSeparator" w:id="0">
    <w:p w:rsidR="007662B9" w:rsidRPr="00203BFB" w:rsidRDefault="007662B9" w:rsidP="00203BFB">
      <w:pPr>
        <w:pStyle w:val="Footer"/>
        <w:spacing w:after="80"/>
        <w:ind w:left="792"/>
        <w:rPr>
          <w:sz w:val="16"/>
        </w:rPr>
      </w:pPr>
      <w:r w:rsidRPr="00203BFB">
        <w:rPr>
          <w:sz w:val="16"/>
        </w:rPr>
        <w:t>__________________</w:t>
      </w:r>
    </w:p>
  </w:footnote>
  <w:footnote w:id="1">
    <w:p w:rsidR="00203BFB" w:rsidRPr="00637A39" w:rsidRDefault="00203BFB" w:rsidP="00203BF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spacing w:val="0"/>
          <w:w w:val="100"/>
          <w:kern w:val="0"/>
          <w:szCs w:val="17"/>
          <w:lang w:val="es-ES_tradnl"/>
        </w:rPr>
      </w:pPr>
      <w:r w:rsidRPr="00637A39">
        <w:rPr>
          <w:spacing w:val="0"/>
          <w:w w:val="100"/>
          <w:kern w:val="0"/>
          <w:szCs w:val="17"/>
        </w:rPr>
        <w:tab/>
      </w:r>
      <w:r w:rsidRPr="00637A39">
        <w:rPr>
          <w:rStyle w:val="FootnoteReference"/>
          <w:spacing w:val="0"/>
          <w:w w:val="100"/>
          <w:kern w:val="0"/>
          <w:szCs w:val="17"/>
          <w:lang w:val="es-ES_tradnl"/>
        </w:rPr>
        <w:t>*</w:t>
      </w:r>
      <w:r w:rsidRPr="00637A39">
        <w:rPr>
          <w:spacing w:val="0"/>
          <w:w w:val="100"/>
          <w:kern w:val="0"/>
          <w:szCs w:val="17"/>
        </w:rPr>
        <w:tab/>
      </w:r>
      <w:r w:rsidRPr="00203BFB">
        <w:t>Принят предсессионной рабочей группой на шестидесятой сессии, состоявшейся 21–25 июля 2014 года.</w:t>
      </w:r>
    </w:p>
  </w:footnote>
  <w:footnote w:id="2">
    <w:p w:rsidR="00203BFB" w:rsidRPr="008A2728" w:rsidRDefault="00203BFB" w:rsidP="00203BF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637A39">
        <w:rPr>
          <w:spacing w:val="0"/>
          <w:w w:val="100"/>
          <w:kern w:val="0"/>
        </w:rPr>
        <w:tab/>
      </w:r>
      <w:r w:rsidRPr="00637A39">
        <w:rPr>
          <w:rStyle w:val="FootnoteReference"/>
          <w:spacing w:val="0"/>
          <w:w w:val="100"/>
          <w:kern w:val="0"/>
        </w:rPr>
        <w:footnoteRef/>
      </w:r>
      <w:r w:rsidRPr="00637A39">
        <w:rPr>
          <w:spacing w:val="0"/>
          <w:w w:val="100"/>
          <w:kern w:val="0"/>
        </w:rPr>
        <w:tab/>
      </w:r>
      <w:r w:rsidRPr="00203BFB">
        <w:t>Номера пунктов соответствуют нумерации в объединенных восьмом и девятом периодических докладах государства-участника.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03699" w:rsidTr="001036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71EDE" w:rsidRPr="0094070A">
              <w:rPr>
                <w:b/>
                <w:szCs w:val="22"/>
                <w:lang w:eastAsia="en-US"/>
              </w:rPr>
              <w:t>CEDAW/C/ECU/Q/8-9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rPr>
              <w:szCs w:val="22"/>
              <w:lang w:eastAsia="en-US"/>
            </w:rPr>
          </w:pPr>
        </w:p>
      </w:tc>
    </w:tr>
  </w:tbl>
  <w:p w:rsidR="00103699" w:rsidRPr="00103699" w:rsidRDefault="00103699" w:rsidP="001036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03699" w:rsidTr="001036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71EDE" w:rsidRPr="0094070A">
              <w:rPr>
                <w:b/>
                <w:szCs w:val="22"/>
                <w:lang w:eastAsia="en-US"/>
              </w:rPr>
              <w:t>CEDAW/C/ECU/Q/8-9</w:t>
            </w:r>
          </w:fldSimple>
        </w:p>
      </w:tc>
    </w:tr>
  </w:tbl>
  <w:p w:rsidR="00103699" w:rsidRPr="00103699" w:rsidRDefault="00103699" w:rsidP="0010369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03699" w:rsidTr="001036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03699" w:rsidRPr="00103699" w:rsidRDefault="00103699" w:rsidP="0010369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03699" w:rsidRPr="0094070A" w:rsidRDefault="00103699" w:rsidP="0010369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4070A">
            <w:rPr>
              <w:sz w:val="40"/>
              <w:szCs w:val="22"/>
              <w:lang w:eastAsia="en-US"/>
            </w:rPr>
            <w:t>CEDAW</w:t>
          </w:r>
          <w:r w:rsidRPr="0094070A">
            <w:rPr>
              <w:sz w:val="20"/>
              <w:szCs w:val="22"/>
              <w:lang w:eastAsia="en-US"/>
            </w:rPr>
            <w:t>/C/ECU/Q/8-9</w:t>
          </w:r>
        </w:p>
      </w:tc>
    </w:tr>
    <w:tr w:rsidR="00103699" w:rsidRPr="00203BFB" w:rsidTr="0010369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699" w:rsidRPr="0094070A" w:rsidRDefault="00103699" w:rsidP="00103699">
          <w:pPr>
            <w:pStyle w:val="Header"/>
            <w:spacing w:before="109"/>
            <w:rPr>
              <w:szCs w:val="22"/>
              <w:lang w:eastAsia="en-US"/>
            </w:rPr>
          </w:pPr>
          <w:r w:rsidRPr="0094070A">
            <w:rPr>
              <w:szCs w:val="22"/>
              <w:lang w:eastAsia="en-US"/>
            </w:rPr>
            <w:t xml:space="preserve"> </w:t>
          </w:r>
          <w:r w:rsidRPr="0094070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03699" w:rsidRPr="0094070A" w:rsidRDefault="00103699" w:rsidP="001036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699" w:rsidRPr="00103699" w:rsidRDefault="00103699" w:rsidP="0010369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699" w:rsidRPr="0094070A" w:rsidRDefault="00103699" w:rsidP="0010369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3699" w:rsidRPr="00203BFB" w:rsidRDefault="00103699" w:rsidP="00103699">
          <w:pPr>
            <w:pStyle w:val="Distribution"/>
            <w:rPr>
              <w:color w:val="000000"/>
              <w:lang w:val="en-US"/>
            </w:rPr>
          </w:pPr>
          <w:r w:rsidRPr="00203BFB">
            <w:rPr>
              <w:color w:val="000000"/>
              <w:lang w:val="en-US"/>
            </w:rPr>
            <w:t>Distr.: General</w:t>
          </w:r>
        </w:p>
        <w:p w:rsidR="00103699" w:rsidRPr="00203BFB" w:rsidRDefault="00103699" w:rsidP="00103699">
          <w:pPr>
            <w:pStyle w:val="Publication"/>
            <w:rPr>
              <w:color w:val="000000"/>
              <w:lang w:val="en-US"/>
            </w:rPr>
          </w:pPr>
          <w:r w:rsidRPr="00203BFB">
            <w:rPr>
              <w:color w:val="000000"/>
              <w:lang w:val="en-US"/>
            </w:rPr>
            <w:t>25 September 2014</w:t>
          </w:r>
        </w:p>
        <w:p w:rsidR="00103699" w:rsidRPr="00203BFB" w:rsidRDefault="00103699" w:rsidP="00103699">
          <w:pPr>
            <w:rPr>
              <w:color w:val="000000"/>
              <w:lang w:val="en-US"/>
            </w:rPr>
          </w:pPr>
          <w:r w:rsidRPr="00203BFB">
            <w:rPr>
              <w:color w:val="000000"/>
              <w:lang w:val="en-US"/>
            </w:rPr>
            <w:t>Russian</w:t>
          </w:r>
        </w:p>
        <w:p w:rsidR="00103699" w:rsidRPr="00203BFB" w:rsidRDefault="00103699" w:rsidP="00103699">
          <w:pPr>
            <w:pStyle w:val="Original"/>
            <w:rPr>
              <w:color w:val="000000"/>
              <w:lang w:val="en-US"/>
            </w:rPr>
          </w:pPr>
          <w:r w:rsidRPr="00203BFB">
            <w:rPr>
              <w:color w:val="000000"/>
              <w:lang w:val="en-US"/>
            </w:rPr>
            <w:t>Original: English</w:t>
          </w:r>
        </w:p>
        <w:p w:rsidR="00103699" w:rsidRPr="00203BFB" w:rsidRDefault="00103699" w:rsidP="00103699">
          <w:pPr>
            <w:rPr>
              <w:lang w:val="en-US"/>
            </w:rPr>
          </w:pPr>
        </w:p>
      </w:tc>
    </w:tr>
  </w:tbl>
  <w:p w:rsidR="00103699" w:rsidRPr="00203BFB" w:rsidRDefault="00103699" w:rsidP="0010369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0*"/>
    <w:docVar w:name="CreationDt" w:val="15/09/2014 8:36: PM"/>
    <w:docVar w:name="DocCategory" w:val="Doc"/>
    <w:docVar w:name="DocType" w:val="Final"/>
    <w:docVar w:name="FooterJN" w:val="14-58320"/>
    <w:docVar w:name="jobn" w:val="14-58320 (R)"/>
    <w:docVar w:name="jobnDT" w:val="14-58320 (R)   150914"/>
    <w:docVar w:name="jobnDTDT" w:val="14-58320 (R)   150914   150914"/>
    <w:docVar w:name="JobNo" w:val="1458320R"/>
    <w:docVar w:name="JobNo2" w:val="1448399R"/>
    <w:docVar w:name="OandT" w:val=" "/>
    <w:docVar w:name="sss1" w:val="CEDAW/C/ECU/Q/8-9"/>
    <w:docVar w:name="sss2" w:val="-"/>
    <w:docVar w:name="Symbol1" w:val="CEDAW/C/ECU/Q/8-9"/>
    <w:docVar w:name="Symbol2" w:val="-"/>
  </w:docVars>
  <w:rsids>
    <w:rsidRoot w:val="00171B58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3699"/>
    <w:rsid w:val="00105B0E"/>
    <w:rsid w:val="001444A3"/>
    <w:rsid w:val="00153645"/>
    <w:rsid w:val="00153E8C"/>
    <w:rsid w:val="00161F29"/>
    <w:rsid w:val="00162E88"/>
    <w:rsid w:val="00171B58"/>
    <w:rsid w:val="001726A4"/>
    <w:rsid w:val="00177361"/>
    <w:rsid w:val="001A39EE"/>
    <w:rsid w:val="001A6777"/>
    <w:rsid w:val="001C54CE"/>
    <w:rsid w:val="001D1749"/>
    <w:rsid w:val="001E25A2"/>
    <w:rsid w:val="001E61AD"/>
    <w:rsid w:val="00203BFB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80BE8"/>
    <w:rsid w:val="002B6E2A"/>
    <w:rsid w:val="002C66D0"/>
    <w:rsid w:val="002D4606"/>
    <w:rsid w:val="002E1F79"/>
    <w:rsid w:val="002F5C45"/>
    <w:rsid w:val="002F6149"/>
    <w:rsid w:val="00326F5F"/>
    <w:rsid w:val="00334EBE"/>
    <w:rsid w:val="00337D91"/>
    <w:rsid w:val="00350756"/>
    <w:rsid w:val="003658B0"/>
    <w:rsid w:val="00371EDE"/>
    <w:rsid w:val="0039505F"/>
    <w:rsid w:val="003A150E"/>
    <w:rsid w:val="003A7914"/>
    <w:rsid w:val="003C2842"/>
    <w:rsid w:val="003D0825"/>
    <w:rsid w:val="003D2003"/>
    <w:rsid w:val="003D5DA2"/>
    <w:rsid w:val="003E5193"/>
    <w:rsid w:val="003F367F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662B9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047C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D3A72"/>
    <w:rsid w:val="008F12FD"/>
    <w:rsid w:val="008F13EA"/>
    <w:rsid w:val="00904F3C"/>
    <w:rsid w:val="00907EDB"/>
    <w:rsid w:val="009110C5"/>
    <w:rsid w:val="00915944"/>
    <w:rsid w:val="009327BF"/>
    <w:rsid w:val="00935F33"/>
    <w:rsid w:val="0094070A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349F8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Ref,de nota al pie,4_G,16 Point,Superscript 6 Point,Carattere Char1,Carattere Char Char Carattere Carattere Char Char,ftref,BVI fnr Car Char Char Char Char Char Char Char Char Char Char,BVI fnr,5_G Char1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1036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3699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103699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6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03699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203BFB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203BFB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67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367F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ECU/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2223</Words>
  <Characters>12677</Characters>
  <Application>Microsoft Office Outlook</Application>
  <DocSecurity>4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14871</CharactersWithSpaces>
  <SharedDoc>false</SharedDoc>
  <HLinks>
    <vt:vector size="6" baseType="variant">
      <vt:variant>
        <vt:i4>6553702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http://undocs.org/ru/CEDAW/C/ECU/8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6</cp:revision>
  <cp:lastPrinted>2014-09-15T18:41:00Z</cp:lastPrinted>
  <dcterms:created xsi:type="dcterms:W3CDTF">2014-09-15T18:41:00Z</dcterms:created>
  <dcterms:modified xsi:type="dcterms:W3CDTF">2014-09-15T19:13:00Z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1458320R</vt:lpwstr>
  </property>
  <property fmtid="{D5CDD505-2E9C-101B-9397-08002B2CF9AE}" pid="3" name="ODSRefJobNo">
    <vt:lpwstr>1448399R</vt:lpwstr>
  </property>
  <property fmtid="{D5CDD505-2E9C-101B-9397-08002B2CF9AE}" pid="4" name="Symbol1">
    <vt:lpwstr>CEDAW/C/ECU/Q/8-9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September 2014</vt:lpwstr>
  </property>
  <property fmtid="{D5CDD505-2E9C-101B-9397-08002B2CF9AE}" pid="9" name="Original">
    <vt:lpwstr>English</vt:lpwstr>
  </property>
  <property fmtid="{D5CDD505-2E9C-101B-9397-08002B2CF9AE}" pid="10" name="Release Date">
    <vt:lpwstr>150914</vt:lpwstr>
  </property>
  <property fmtid="{D5CDD505-2E9C-101B-9397-08002B2CF9AE}" pid="11" name="Comment">
    <vt:lpwstr/>
  </property>
  <property fmtid="{D5CDD505-2E9C-101B-9397-08002B2CF9AE}" pid="12" name="DraftPages">
    <vt:lpwstr> 6</vt:lpwstr>
  </property>
  <property fmtid="{D5CDD505-2E9C-101B-9397-08002B2CF9AE}" pid="13" name="Operator">
    <vt:lpwstr>Kostyuchenko</vt:lpwstr>
  </property>
</Properties>
</file>