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BF4126"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BF4126" w:rsidRDefault="00F90607" w:rsidP="00A325A9">
            <w:pPr>
              <w:spacing w:after="80" w:line="300" w:lineRule="exact"/>
              <w:rPr>
                <w:sz w:val="28"/>
              </w:rPr>
            </w:pPr>
            <w:r w:rsidRPr="00BF4126">
              <w:rPr>
                <w:sz w:val="28"/>
              </w:rPr>
              <w:t>Организация Объединенных Наций</w:t>
            </w:r>
          </w:p>
        </w:tc>
        <w:tc>
          <w:tcPr>
            <w:tcW w:w="5039" w:type="dxa"/>
            <w:gridSpan w:val="2"/>
            <w:tcBorders>
              <w:bottom w:val="single" w:sz="4" w:space="0" w:color="auto"/>
            </w:tcBorders>
            <w:vAlign w:val="bottom"/>
          </w:tcPr>
          <w:p w:rsidR="00F90607" w:rsidRPr="00BF4126" w:rsidRDefault="00F90607" w:rsidP="00A325A9">
            <w:pPr>
              <w:jc w:val="right"/>
              <w:rPr>
                <w:sz w:val="20"/>
              </w:rPr>
            </w:pPr>
            <w:r w:rsidRPr="00BF4126">
              <w:rPr>
                <w:sz w:val="40"/>
                <w:szCs w:val="40"/>
              </w:rPr>
              <w:t>CAT</w:t>
            </w:r>
            <w:r w:rsidRPr="00BF4126">
              <w:rPr>
                <w:sz w:val="20"/>
              </w:rPr>
              <w:t>/</w:t>
            </w:r>
            <w:r w:rsidRPr="00BF4126">
              <w:rPr>
                <w:sz w:val="20"/>
              </w:rPr>
              <w:fldChar w:fldCharType="begin"/>
            </w:r>
            <w:r w:rsidRPr="00BF4126">
              <w:rPr>
                <w:sz w:val="20"/>
              </w:rPr>
              <w:instrText xml:space="preserve"> FILLIN  "Введите часть символа после CAT/"  \* MERGEFORMAT </w:instrText>
            </w:r>
            <w:r w:rsidRPr="00BF4126">
              <w:rPr>
                <w:sz w:val="20"/>
              </w:rPr>
              <w:fldChar w:fldCharType="separate"/>
            </w:r>
            <w:r w:rsidR="0098133D" w:rsidRPr="00BF4126">
              <w:rPr>
                <w:sz w:val="20"/>
              </w:rPr>
              <w:t>C/</w:t>
            </w:r>
            <w:r w:rsidR="00F754A9">
              <w:rPr>
                <w:sz w:val="20"/>
                <w:lang w:val="en-US"/>
              </w:rPr>
              <w:t>S</w:t>
            </w:r>
            <w:r w:rsidR="0098133D" w:rsidRPr="00BF4126">
              <w:rPr>
                <w:sz w:val="20"/>
              </w:rPr>
              <w:t>R.993</w:t>
            </w:r>
            <w:r w:rsidRPr="00BF4126">
              <w:rPr>
                <w:sz w:val="20"/>
              </w:rPr>
              <w:fldChar w:fldCharType="end"/>
            </w:r>
          </w:p>
        </w:tc>
      </w:tr>
      <w:tr w:rsidR="00F90607" w:rsidRPr="00BF4126" w:rsidTr="00A325A9">
        <w:trPr>
          <w:trHeight w:hRule="exact" w:val="2835"/>
        </w:trPr>
        <w:tc>
          <w:tcPr>
            <w:tcW w:w="1280" w:type="dxa"/>
            <w:tcBorders>
              <w:top w:val="single" w:sz="4" w:space="0" w:color="auto"/>
              <w:bottom w:val="single" w:sz="12" w:space="0" w:color="auto"/>
            </w:tcBorders>
          </w:tcPr>
          <w:p w:rsidR="00F90607" w:rsidRPr="00BF4126" w:rsidRDefault="00F90607" w:rsidP="00A325A9">
            <w:pPr>
              <w:spacing w:before="120"/>
              <w:jc w:val="center"/>
            </w:pPr>
            <w:r w:rsidRPr="00BF412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BF4126" w:rsidRDefault="00F90607" w:rsidP="00F90607">
            <w:pPr>
              <w:suppressAutoHyphens/>
              <w:spacing w:before="120" w:line="360" w:lineRule="exact"/>
              <w:rPr>
                <w:b/>
                <w:spacing w:val="-4"/>
                <w:w w:val="100"/>
                <w:sz w:val="34"/>
                <w:szCs w:val="34"/>
              </w:rPr>
            </w:pPr>
            <w:r w:rsidRPr="00BF4126">
              <w:rPr>
                <w:b/>
                <w:spacing w:val="-4"/>
                <w:w w:val="100"/>
                <w:sz w:val="34"/>
                <w:szCs w:val="34"/>
              </w:rPr>
              <w:t xml:space="preserve">Конвенция против пыток и </w:t>
            </w:r>
            <w:r w:rsidRPr="00BF4126">
              <w:rPr>
                <w:b/>
                <w:spacing w:val="-4"/>
                <w:w w:val="100"/>
                <w:sz w:val="34"/>
                <w:szCs w:val="34"/>
              </w:rPr>
              <w:br/>
              <w:t xml:space="preserve">других жестоких, бесчеловечных </w:t>
            </w:r>
            <w:r w:rsidRPr="00BF4126">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BF4126" w:rsidRDefault="00F90607" w:rsidP="00A325A9">
            <w:pPr>
              <w:spacing w:before="240" w:after="0"/>
              <w:rPr>
                <w:sz w:val="20"/>
              </w:rPr>
            </w:pPr>
            <w:proofErr w:type="spellStart"/>
            <w:r w:rsidRPr="00BF4126">
              <w:rPr>
                <w:sz w:val="20"/>
              </w:rPr>
              <w:t>Distr</w:t>
            </w:r>
            <w:proofErr w:type="spellEnd"/>
            <w:r w:rsidRPr="00BF4126">
              <w:rPr>
                <w:sz w:val="20"/>
              </w:rPr>
              <w:t xml:space="preserve">.: </w:t>
            </w:r>
            <w:bookmarkStart w:id="0" w:name="ПолеСоСписком1"/>
            <w:r w:rsidRPr="00BF4126">
              <w:rPr>
                <w:sz w:val="20"/>
              </w:rPr>
              <w:fldChar w:fldCharType="begin">
                <w:ffData>
                  <w:name w:val="ПолеСоСписком1"/>
                  <w:enabled/>
                  <w:calcOnExit w:val="0"/>
                  <w:ddList>
                    <w:listEntry w:val="General"/>
                    <w:listEntry w:val="Limited"/>
                    <w:listEntry w:val="Restricted"/>
                  </w:ddList>
                </w:ffData>
              </w:fldChar>
            </w:r>
            <w:r w:rsidRPr="00BF4126">
              <w:rPr>
                <w:sz w:val="20"/>
              </w:rPr>
              <w:instrText xml:space="preserve"> FORMDROPDOWN </w:instrText>
            </w:r>
            <w:r w:rsidRPr="00BF4126">
              <w:rPr>
                <w:sz w:val="20"/>
              </w:rPr>
            </w:r>
            <w:r w:rsidRPr="00BF4126">
              <w:rPr>
                <w:sz w:val="20"/>
              </w:rPr>
              <w:fldChar w:fldCharType="end"/>
            </w:r>
            <w:bookmarkEnd w:id="0"/>
          </w:p>
          <w:p w:rsidR="00F90607" w:rsidRPr="00BF4126" w:rsidRDefault="005956A4" w:rsidP="00A325A9">
            <w:pPr>
              <w:spacing w:before="0" w:after="0"/>
              <w:rPr>
                <w:sz w:val="20"/>
              </w:rPr>
            </w:pPr>
            <w:r w:rsidRPr="00BF4126">
              <w:rPr>
                <w:sz w:val="20"/>
              </w:rPr>
              <w:t xml:space="preserve">18 </w:t>
            </w:r>
            <w:proofErr w:type="spellStart"/>
            <w:r w:rsidRPr="00BF4126">
              <w:rPr>
                <w:sz w:val="20"/>
              </w:rPr>
              <w:t>January</w:t>
            </w:r>
            <w:proofErr w:type="spellEnd"/>
            <w:r w:rsidRPr="00BF4126">
              <w:rPr>
                <w:sz w:val="20"/>
              </w:rPr>
              <w:t xml:space="preserve"> 2012</w:t>
            </w:r>
            <w:r w:rsidR="00F90607" w:rsidRPr="00BF4126">
              <w:rPr>
                <w:sz w:val="20"/>
              </w:rPr>
              <w:fldChar w:fldCharType="begin"/>
            </w:r>
            <w:r w:rsidR="00F90607" w:rsidRPr="00BF4126">
              <w:rPr>
                <w:sz w:val="20"/>
              </w:rPr>
              <w:instrText xml:space="preserve"> FILLIN  "Введите дату документа" \* MERGEFORMAT </w:instrText>
            </w:r>
            <w:r w:rsidR="00F90607" w:rsidRPr="00BF4126">
              <w:rPr>
                <w:sz w:val="20"/>
              </w:rPr>
              <w:fldChar w:fldCharType="end"/>
            </w:r>
          </w:p>
          <w:p w:rsidR="00F90607" w:rsidRPr="00BF4126" w:rsidRDefault="00F90607" w:rsidP="00A325A9">
            <w:pPr>
              <w:spacing w:before="0" w:after="0"/>
              <w:rPr>
                <w:sz w:val="20"/>
              </w:rPr>
            </w:pPr>
            <w:proofErr w:type="spellStart"/>
            <w:r w:rsidRPr="00BF4126">
              <w:rPr>
                <w:sz w:val="20"/>
              </w:rPr>
              <w:t>Russian</w:t>
            </w:r>
            <w:proofErr w:type="spellEnd"/>
          </w:p>
          <w:p w:rsidR="00F90607" w:rsidRPr="00BF4126" w:rsidRDefault="00F90607" w:rsidP="00A325A9">
            <w:pPr>
              <w:spacing w:before="0" w:after="0"/>
              <w:rPr>
                <w:sz w:val="20"/>
              </w:rPr>
            </w:pPr>
            <w:proofErr w:type="spellStart"/>
            <w:r w:rsidRPr="00BF4126">
              <w:rPr>
                <w:sz w:val="20"/>
              </w:rPr>
              <w:t>Original</w:t>
            </w:r>
            <w:proofErr w:type="spellEnd"/>
            <w:r w:rsidRPr="00BF4126">
              <w:rPr>
                <w:sz w:val="20"/>
              </w:rPr>
              <w:t xml:space="preserve">: </w:t>
            </w:r>
            <w:bookmarkStart w:id="1" w:name="ПолеСоСписком2"/>
            <w:r w:rsidRPr="00BF4126">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BF4126">
              <w:rPr>
                <w:sz w:val="20"/>
              </w:rPr>
              <w:instrText xml:space="preserve"> FORMDROPDOWN </w:instrText>
            </w:r>
            <w:r w:rsidRPr="00BF4126">
              <w:rPr>
                <w:sz w:val="20"/>
              </w:rPr>
            </w:r>
            <w:r w:rsidRPr="00BF4126">
              <w:rPr>
                <w:sz w:val="20"/>
              </w:rPr>
              <w:fldChar w:fldCharType="end"/>
            </w:r>
            <w:bookmarkEnd w:id="1"/>
          </w:p>
          <w:p w:rsidR="00F90607" w:rsidRPr="00BF4126" w:rsidRDefault="00F90607" w:rsidP="00A325A9"/>
        </w:tc>
      </w:tr>
    </w:tbl>
    <w:p w:rsidR="008F343B" w:rsidRPr="00BF4126" w:rsidRDefault="008F343B" w:rsidP="008F343B">
      <w:pPr>
        <w:spacing w:before="120"/>
        <w:rPr>
          <w:b/>
          <w:sz w:val="24"/>
          <w:szCs w:val="24"/>
        </w:rPr>
      </w:pPr>
      <w:r w:rsidRPr="00BF4126">
        <w:rPr>
          <w:b/>
          <w:sz w:val="24"/>
          <w:szCs w:val="24"/>
        </w:rPr>
        <w:t>Комитет против пыток</w:t>
      </w:r>
    </w:p>
    <w:p w:rsidR="008F343B" w:rsidRPr="00BF4126" w:rsidRDefault="008F343B" w:rsidP="008F343B">
      <w:pPr>
        <w:rPr>
          <w:b/>
        </w:rPr>
      </w:pPr>
      <w:r w:rsidRPr="00BF4126">
        <w:rPr>
          <w:b/>
        </w:rPr>
        <w:t>Сорок шестая сессия</w:t>
      </w:r>
    </w:p>
    <w:p w:rsidR="008F343B" w:rsidRPr="00BF4126" w:rsidRDefault="008F343B" w:rsidP="008F343B">
      <w:pPr>
        <w:spacing w:before="120"/>
        <w:rPr>
          <w:b/>
        </w:rPr>
      </w:pPr>
      <w:r w:rsidRPr="00BF4126">
        <w:rPr>
          <w:b/>
        </w:rPr>
        <w:t>Краткий отчет (частичный)</w:t>
      </w:r>
      <w:r w:rsidR="007438C4" w:rsidRPr="00BF4126">
        <w:rPr>
          <w:rStyle w:val="FootnoteReference"/>
          <w:szCs w:val="18"/>
          <w:vertAlign w:val="baseline"/>
        </w:rPr>
        <w:footnoteReference w:customMarkFollows="1" w:id="1"/>
        <w:t>*</w:t>
      </w:r>
      <w:r w:rsidRPr="00BF4126">
        <w:rPr>
          <w:b/>
        </w:rPr>
        <w:t xml:space="preserve"> о 993-м заседании,</w:t>
      </w:r>
    </w:p>
    <w:p w:rsidR="008F343B" w:rsidRPr="00BF4126" w:rsidRDefault="008F343B" w:rsidP="008F343B">
      <w:r w:rsidRPr="00BF4126">
        <w:t>состоявшемся во Дворце Вильсона в Женеве</w:t>
      </w:r>
      <w:r w:rsidRPr="00BF4126">
        <w:br/>
        <w:t>в понедельник, 16 мая 2011 года, в 15 ч. 00 м.</w:t>
      </w:r>
    </w:p>
    <w:p w:rsidR="008F343B" w:rsidRPr="00BF4126" w:rsidRDefault="008F343B" w:rsidP="008F343B">
      <w:pPr>
        <w:spacing w:before="120" w:after="120"/>
      </w:pPr>
      <w:r w:rsidRPr="00BF4126">
        <w:rPr>
          <w:i/>
        </w:rPr>
        <w:t>Председатель</w:t>
      </w:r>
      <w:r w:rsidRPr="00BF4126">
        <w:t>:</w:t>
      </w:r>
      <w:r w:rsidRPr="00BF4126">
        <w:tab/>
        <w:t xml:space="preserve">г-н </w:t>
      </w:r>
      <w:proofErr w:type="spellStart"/>
      <w:r w:rsidRPr="00BF4126">
        <w:t>Гроссман</w:t>
      </w:r>
      <w:proofErr w:type="spellEnd"/>
    </w:p>
    <w:p w:rsidR="008F343B" w:rsidRPr="00BF4126" w:rsidRDefault="008F343B" w:rsidP="008F343B">
      <w:pPr>
        <w:spacing w:before="360" w:after="240"/>
        <w:rPr>
          <w:sz w:val="28"/>
          <w:szCs w:val="28"/>
        </w:rPr>
      </w:pPr>
      <w:r w:rsidRPr="00BF4126">
        <w:rPr>
          <w:sz w:val="28"/>
          <w:szCs w:val="28"/>
        </w:rPr>
        <w:t>Содержание</w:t>
      </w:r>
    </w:p>
    <w:p w:rsidR="00BA0145" w:rsidRPr="00BF4126" w:rsidRDefault="008F343B" w:rsidP="00BA0145">
      <w:pPr>
        <w:pStyle w:val="SingleTxtGR"/>
      </w:pPr>
      <w:r w:rsidRPr="00BF4126">
        <w:t xml:space="preserve">Совещание с государствами </w:t>
      </w:r>
      <w:r w:rsidR="00BA0145" w:rsidRPr="00BF4126">
        <w:t>−</w:t>
      </w:r>
      <w:r w:rsidRPr="00BF4126">
        <w:t xml:space="preserve"> участниками Конвенции против пыток</w:t>
      </w:r>
    </w:p>
    <w:p w:rsidR="00A37E1F" w:rsidRPr="00BF4126" w:rsidRDefault="00BA0145" w:rsidP="00FE3620">
      <w:pPr>
        <w:pStyle w:val="H4GR"/>
      </w:pPr>
      <w:r w:rsidRPr="00BF4126">
        <w:br w:type="page"/>
      </w:r>
      <w:r w:rsidR="00FE3620" w:rsidRPr="00BF4126">
        <w:tab/>
      </w:r>
      <w:r w:rsidR="00FE3620" w:rsidRPr="00BF4126">
        <w:tab/>
      </w:r>
      <w:r w:rsidR="00A37E1F" w:rsidRPr="00BF4126">
        <w:t>Заседание открывается в 15 ч. 05 м.</w:t>
      </w:r>
    </w:p>
    <w:p w:rsidR="00A37E1F" w:rsidRPr="00BF4126" w:rsidRDefault="00A37E1F" w:rsidP="00FE3620">
      <w:pPr>
        <w:pStyle w:val="H23GR"/>
      </w:pPr>
      <w:r w:rsidRPr="00BF4126">
        <w:tab/>
      </w:r>
      <w:r w:rsidRPr="00BF4126">
        <w:tab/>
        <w:t xml:space="preserve">Совещание с государствами </w:t>
      </w:r>
      <w:r w:rsidR="00FE3620" w:rsidRPr="00BF4126">
        <w:t>−</w:t>
      </w:r>
      <w:r w:rsidRPr="00BF4126">
        <w:t xml:space="preserve"> участниками Конвенции против пыток</w:t>
      </w:r>
    </w:p>
    <w:p w:rsidR="00A37E1F" w:rsidRPr="00BF4126" w:rsidRDefault="00A37E1F" w:rsidP="00A37E1F">
      <w:pPr>
        <w:pStyle w:val="SingleTxtGR"/>
      </w:pPr>
      <w:r w:rsidRPr="00BF4126">
        <w:t>1.</w:t>
      </w:r>
      <w:r w:rsidRPr="00BF4126">
        <w:tab/>
      </w:r>
      <w:r w:rsidRPr="00BF4126">
        <w:rPr>
          <w:b/>
        </w:rPr>
        <w:t>Председатель</w:t>
      </w:r>
      <w:r w:rsidRPr="00BF4126">
        <w:t xml:space="preserve">, приветствуя представителей государств </w:t>
      </w:r>
      <w:r w:rsidR="00FE38E9" w:rsidRPr="00BF4126">
        <w:t>−</w:t>
      </w:r>
      <w:r w:rsidRPr="00BF4126">
        <w:t xml:space="preserve"> участников Конвенции, говорит, что Комитет считает весьма полезным свой ежегодный диалог с государствами</w:t>
      </w:r>
      <w:r w:rsidR="00FE38E9" w:rsidRPr="00BF4126">
        <w:t>-</w:t>
      </w:r>
      <w:r w:rsidRPr="00BF4126">
        <w:t>участникам</w:t>
      </w:r>
      <w:r w:rsidR="00FE38E9" w:rsidRPr="00BF4126">
        <w:t>и</w:t>
      </w:r>
      <w:r w:rsidRPr="00BF4126">
        <w:t xml:space="preserve"> вне контекста процедуры представления докладов. Он предлагает участникам совещания прокомментировать методы работы Комитета и высказаться по любым другим вопросам, которые они сч</w:t>
      </w:r>
      <w:r w:rsidRPr="00BF4126">
        <w:t>и</w:t>
      </w:r>
      <w:r w:rsidRPr="00BF4126">
        <w:t>тают ум</w:t>
      </w:r>
      <w:r w:rsidRPr="00BF4126">
        <w:t>е</w:t>
      </w:r>
      <w:r w:rsidRPr="00BF4126">
        <w:t>стными и актуальными.</w:t>
      </w:r>
    </w:p>
    <w:p w:rsidR="00A37E1F" w:rsidRPr="00BF4126" w:rsidRDefault="00A37E1F" w:rsidP="00A37E1F">
      <w:pPr>
        <w:pStyle w:val="SingleTxtGR"/>
      </w:pPr>
      <w:r w:rsidRPr="00BF4126">
        <w:t>2.</w:t>
      </w:r>
      <w:r w:rsidRPr="00BF4126">
        <w:tab/>
        <w:t>На своей тридцать восьмой сессии Комитет утвердил новую факульт</w:t>
      </w:r>
      <w:r w:rsidRPr="00BF4126">
        <w:t>а</w:t>
      </w:r>
      <w:r w:rsidRPr="00BF4126">
        <w:t>тивную процедуру, предусматривающую направление государством-участником перечней вопросов до представления ими своих докладов. Эта процедура не распространяется на первоначальные доклады; кроме того, государства-участники могут затрагивать в своих периодических докладах любые другие вопросы по своему усмотрению. На своей сорок второй сессии Комитет, учит</w:t>
      </w:r>
      <w:r w:rsidRPr="00BF4126">
        <w:t>ы</w:t>
      </w:r>
      <w:r w:rsidRPr="00BF4126">
        <w:t>вая позитивные отзывы государств-участников в течение испытательного п</w:t>
      </w:r>
      <w:r w:rsidRPr="00BF4126">
        <w:t>е</w:t>
      </w:r>
      <w:r w:rsidRPr="00BF4126">
        <w:t>риода, решил сохранить эту новую процедуру.</w:t>
      </w:r>
    </w:p>
    <w:p w:rsidR="00A37E1F" w:rsidRPr="00BF4126" w:rsidRDefault="00A37E1F" w:rsidP="00A37E1F">
      <w:pPr>
        <w:pStyle w:val="SingleTxtGR"/>
      </w:pPr>
      <w:r w:rsidRPr="00BF4126">
        <w:t>3.</w:t>
      </w:r>
      <w:r w:rsidRPr="00BF4126">
        <w:tab/>
        <w:t>В связи с периодическими докладами, подлежавшими представлению в 2009 году, Комитет подготовил и утвердил 11 таких перечней. В связи с докл</w:t>
      </w:r>
      <w:r w:rsidRPr="00BF4126">
        <w:t>а</w:t>
      </w:r>
      <w:r w:rsidRPr="00BF4126">
        <w:t>дами, подлежавшими представлению в 2010, 2011 и 2012 годах, их число сост</w:t>
      </w:r>
      <w:r w:rsidRPr="00BF4126">
        <w:t>а</w:t>
      </w:r>
      <w:r w:rsidRPr="00BF4126">
        <w:t>вило соответственно 9, 19 и 36. На сегодняшний день из 75 государств, подп</w:t>
      </w:r>
      <w:r w:rsidRPr="00BF4126">
        <w:t>а</w:t>
      </w:r>
      <w:r w:rsidRPr="00BF4126">
        <w:t>дающих  под данную факультативную процедуру, свое согласие на ее использ</w:t>
      </w:r>
      <w:r w:rsidRPr="00BF4126">
        <w:t>о</w:t>
      </w:r>
      <w:r w:rsidRPr="00BF4126">
        <w:t>вание дали 53 государства; 19 государств еще не ответили. Три государства из числа не ответивших представили свои периодические доклады, не дожидаясь получения перечня вопросов, поскольку эти доклады были уже готовы. Отказ</w:t>
      </w:r>
      <w:r w:rsidRPr="00BF4126">
        <w:t>а</w:t>
      </w:r>
      <w:r w:rsidRPr="00BF4126">
        <w:t>лись от использования факультативной процедуры лишь три государства.</w:t>
      </w:r>
    </w:p>
    <w:p w:rsidR="00A37E1F" w:rsidRPr="00BF4126" w:rsidRDefault="00A37E1F" w:rsidP="00A37E1F">
      <w:pPr>
        <w:pStyle w:val="SingleTxtGR"/>
      </w:pPr>
      <w:r w:rsidRPr="00BF4126">
        <w:t>4.</w:t>
      </w:r>
      <w:r w:rsidRPr="00BF4126">
        <w:tab/>
        <w:t>В настоящее время Комитет проводит оценку последствий данной ин</w:t>
      </w:r>
      <w:r w:rsidRPr="00BF4126">
        <w:t>и</w:t>
      </w:r>
      <w:r w:rsidRPr="00BF4126">
        <w:t>циативы в части увеличения объема работы его членов и секретариата и ра</w:t>
      </w:r>
      <w:r w:rsidRPr="00BF4126">
        <w:t>с</w:t>
      </w:r>
      <w:r w:rsidRPr="00BF4126">
        <w:t>сматривает вопрос о целесообразности проведения независимой оценки. Уч</w:t>
      </w:r>
      <w:r w:rsidRPr="00BF4126">
        <w:t>и</w:t>
      </w:r>
      <w:r w:rsidRPr="00BF4126">
        <w:t>тывая, что Генеральная Ассамблея утвердила предложение об увеличении пр</w:t>
      </w:r>
      <w:r w:rsidRPr="00BF4126">
        <w:t>о</w:t>
      </w:r>
      <w:r w:rsidRPr="00BF4126">
        <w:t>должительности сессий Комитета на одну неделю в течение следующих двух лет, число докладов, рассматриваемых в ходе каждой сессии, может увеличит</w:t>
      </w:r>
      <w:r w:rsidRPr="00BF4126">
        <w:t>ь</w:t>
      </w:r>
      <w:r w:rsidRPr="00BF4126">
        <w:t xml:space="preserve">ся. </w:t>
      </w:r>
    </w:p>
    <w:p w:rsidR="00A37E1F" w:rsidRPr="00BF4126" w:rsidRDefault="00A37E1F" w:rsidP="00A37E1F">
      <w:pPr>
        <w:pStyle w:val="SingleTxtGR"/>
      </w:pPr>
      <w:r w:rsidRPr="00BF4126">
        <w:t>5.</w:t>
      </w:r>
      <w:r w:rsidRPr="00BF4126">
        <w:tab/>
        <w:t>На своей сорок пятой сессии Комитет утвердил пересмотренный вариант своих правил процедуры. Он, в частности, подтвердил правила, касающиеся н</w:t>
      </w:r>
      <w:r w:rsidRPr="00BF4126">
        <w:t>е</w:t>
      </w:r>
      <w:r w:rsidRPr="00BF4126">
        <w:t>зависимости членов Комитета. Во избежание конфликта интересов члены К</w:t>
      </w:r>
      <w:r w:rsidRPr="00BF4126">
        <w:t>о</w:t>
      </w:r>
      <w:r w:rsidRPr="00BF4126">
        <w:t>митета не могут участвовать в диалоге с теми государствами-членами, гражд</w:t>
      </w:r>
      <w:r w:rsidRPr="00BF4126">
        <w:t>а</w:t>
      </w:r>
      <w:r w:rsidRPr="00BF4126">
        <w:t>нами которых они являются.</w:t>
      </w:r>
    </w:p>
    <w:p w:rsidR="00A37E1F" w:rsidRPr="00BF4126" w:rsidRDefault="00A37E1F" w:rsidP="00A37E1F">
      <w:pPr>
        <w:pStyle w:val="SingleTxtGR"/>
      </w:pPr>
      <w:r w:rsidRPr="00BF4126">
        <w:t>6.</w:t>
      </w:r>
      <w:r w:rsidRPr="00BF4126">
        <w:tab/>
        <w:t>Комитет рассматривает возможность принятия замечаний общего порядка по статье 14 Конвенции, касающейся предоставления компенсации жертвам и их реабилитации. До принятия таких замечаний предполагается провести ко</w:t>
      </w:r>
      <w:r w:rsidRPr="00BF4126">
        <w:t>н</w:t>
      </w:r>
      <w:r w:rsidRPr="00BF4126">
        <w:t>сультации с государствами-участниками и представителями гражданского о</w:t>
      </w:r>
      <w:r w:rsidRPr="00BF4126">
        <w:t>б</w:t>
      </w:r>
      <w:r w:rsidRPr="00BF4126">
        <w:t xml:space="preserve">щества.  </w:t>
      </w:r>
    </w:p>
    <w:p w:rsidR="00A37E1F" w:rsidRPr="00BF4126" w:rsidRDefault="00A37E1F" w:rsidP="00A37E1F">
      <w:pPr>
        <w:pStyle w:val="SingleTxtGR"/>
      </w:pPr>
      <w:r w:rsidRPr="00BF4126">
        <w:t>7.</w:t>
      </w:r>
      <w:r w:rsidRPr="00BF4126">
        <w:tab/>
        <w:t xml:space="preserve">Что касается неофициальных технических консультаций с государствами-участниками договорных органов по правам человека, состоявшихся в </w:t>
      </w:r>
      <w:proofErr w:type="spellStart"/>
      <w:r w:rsidRPr="00BF4126">
        <w:t>Сьоне</w:t>
      </w:r>
      <w:proofErr w:type="spellEnd"/>
      <w:r w:rsidRPr="00BF4126">
        <w:t>, Швейцария, 12 и 13 мая 2011 года, то они были посвящены согласованию пр</w:t>
      </w:r>
      <w:r w:rsidRPr="00BF4126">
        <w:t>о</w:t>
      </w:r>
      <w:r w:rsidRPr="00BF4126">
        <w:t>цедур.</w:t>
      </w:r>
    </w:p>
    <w:p w:rsidR="00A37E1F" w:rsidRPr="00BF4126" w:rsidRDefault="00A37E1F" w:rsidP="00A37E1F">
      <w:pPr>
        <w:pStyle w:val="SingleTxtGR"/>
      </w:pPr>
      <w:r w:rsidRPr="00BF4126">
        <w:t>8.</w:t>
      </w:r>
      <w:r w:rsidRPr="00BF4126">
        <w:tab/>
      </w:r>
      <w:r w:rsidRPr="00BF4126">
        <w:rPr>
          <w:b/>
        </w:rPr>
        <w:t xml:space="preserve">Г-н </w:t>
      </w:r>
      <w:proofErr w:type="spellStart"/>
      <w:r w:rsidRPr="00BF4126">
        <w:rPr>
          <w:b/>
        </w:rPr>
        <w:t>Ломэкс</w:t>
      </w:r>
      <w:proofErr w:type="spellEnd"/>
      <w:r w:rsidRPr="00BF4126">
        <w:t xml:space="preserve"> (Соединенное Королевство) выражает признательность К</w:t>
      </w:r>
      <w:r w:rsidRPr="00BF4126">
        <w:t>о</w:t>
      </w:r>
      <w:r w:rsidRPr="00BF4126">
        <w:t>митету за его инициативу, касающуюся направления государствам-участникам перечней вопросов до представления ими своих докладов. Соединенное Кор</w:t>
      </w:r>
      <w:r w:rsidRPr="00BF4126">
        <w:t>о</w:t>
      </w:r>
      <w:r w:rsidRPr="00BF4126">
        <w:t>левство с нетерпением ждет результатов любых соответствующих оценок. Уч</w:t>
      </w:r>
      <w:r w:rsidRPr="00BF4126">
        <w:t>а</w:t>
      </w:r>
      <w:r w:rsidRPr="00BF4126">
        <w:t xml:space="preserve">стники недавнего совещания в </w:t>
      </w:r>
      <w:proofErr w:type="spellStart"/>
      <w:r w:rsidRPr="00BF4126">
        <w:t>Сьоне</w:t>
      </w:r>
      <w:proofErr w:type="spellEnd"/>
      <w:r w:rsidRPr="00BF4126">
        <w:t xml:space="preserve"> подчеркнули необходимость актив</w:t>
      </w:r>
      <w:r w:rsidRPr="00BF4126">
        <w:t>и</w:t>
      </w:r>
      <w:r w:rsidRPr="00BF4126">
        <w:t>зации диалога между членами Комитета и государствами-участниками в рамках обз</w:t>
      </w:r>
      <w:r w:rsidRPr="00BF4126">
        <w:t>о</w:t>
      </w:r>
      <w:r w:rsidRPr="00BF4126">
        <w:t>ра соблюдения последними положений Конвенции. Оратор интересуется, готов ли Комитет рассмотреть возможность проведения лишь одного совещания-диалога с каждым из государств-участников. Свои вопросы Комитет мог бы н</w:t>
      </w:r>
      <w:r w:rsidRPr="00BF4126">
        <w:t>а</w:t>
      </w:r>
      <w:r w:rsidRPr="00BF4126">
        <w:t>правлять соответствующим делегациям за день или два до проведения такого совещания, особенно если ему необходимы те или иные статистические да</w:t>
      </w:r>
      <w:r w:rsidRPr="00BF4126">
        <w:t>н</w:t>
      </w:r>
      <w:r w:rsidRPr="00BF4126">
        <w:t xml:space="preserve">ные. </w:t>
      </w:r>
    </w:p>
    <w:p w:rsidR="00A37E1F" w:rsidRPr="00BF4126" w:rsidRDefault="00A37E1F" w:rsidP="00A37E1F">
      <w:pPr>
        <w:pStyle w:val="SingleTxtGR"/>
      </w:pPr>
      <w:r w:rsidRPr="00BF4126">
        <w:t>9.</w:t>
      </w:r>
      <w:r w:rsidRPr="00BF4126">
        <w:tab/>
      </w:r>
      <w:r w:rsidRPr="00BF4126">
        <w:rPr>
          <w:b/>
        </w:rPr>
        <w:t xml:space="preserve">Г-н </w:t>
      </w:r>
      <w:proofErr w:type="spellStart"/>
      <w:r w:rsidRPr="00BF4126">
        <w:rPr>
          <w:b/>
        </w:rPr>
        <w:t>Ху</w:t>
      </w:r>
      <w:proofErr w:type="spellEnd"/>
      <w:r w:rsidRPr="00BF4126">
        <w:t xml:space="preserve"> </w:t>
      </w:r>
      <w:proofErr w:type="spellStart"/>
      <w:r w:rsidRPr="00BF4126">
        <w:t>Бинь</w:t>
      </w:r>
      <w:proofErr w:type="spellEnd"/>
      <w:r w:rsidRPr="00BF4126">
        <w:t xml:space="preserve"> (Китай) говорит, что он надеется, что при определении св</w:t>
      </w:r>
      <w:r w:rsidRPr="00BF4126">
        <w:t>о</w:t>
      </w:r>
      <w:r w:rsidRPr="00BF4126">
        <w:t>их методов работы и правил процедуры Комитет исходит из необходимости обеспечения большей объективности и независимости и более профессионал</w:t>
      </w:r>
      <w:r w:rsidRPr="00BF4126">
        <w:t>ь</w:t>
      </w:r>
      <w:r w:rsidRPr="00BF4126">
        <w:t xml:space="preserve">ного подхода. Что касается широких консультаций и конструктивного диалога с государствами-участниками, то они имеют весьма важное значение, поскольку помогают Комитету быть в курсе пожеланий и озабоченностей государств. </w:t>
      </w:r>
    </w:p>
    <w:p w:rsidR="00A37E1F" w:rsidRPr="00BF4126" w:rsidRDefault="00A37E1F" w:rsidP="00A37E1F">
      <w:pPr>
        <w:pStyle w:val="SingleTxtGR"/>
      </w:pPr>
      <w:r w:rsidRPr="00BF4126">
        <w:t>10.</w:t>
      </w:r>
      <w:r w:rsidRPr="00BF4126">
        <w:tab/>
        <w:t>Хотя Китай высоко оценивает продиктованное благими намерениями стремление Комитета к новациям, подобным рассылке перечней вопросов до представления докладов, он считает, что для анализа последствий новой проц</w:t>
      </w:r>
      <w:r w:rsidRPr="00BF4126">
        <w:t>е</w:t>
      </w:r>
      <w:r w:rsidRPr="00BF4126">
        <w:t>дуры необходимо больше времени. Конвенция дает государствам-участникам право самим решать, каким подходом руководствоваться при представлении информации о выполнении своих обязательств. Не совсем понятно, как Ком</w:t>
      </w:r>
      <w:r w:rsidRPr="00BF4126">
        <w:t>и</w:t>
      </w:r>
      <w:r w:rsidRPr="00BF4126">
        <w:t>тет собирается готовить перечни вопросов в отсутствие национальных докладов. Китай эксплицитно не отвергает, но и не принимает данную процедуру. Ему н</w:t>
      </w:r>
      <w:r w:rsidRPr="00BF4126">
        <w:t>е</w:t>
      </w:r>
      <w:r w:rsidRPr="00BF4126">
        <w:t>обходимо время для анализа того, как она будет работать, и в дальнейшем он может пер</w:t>
      </w:r>
      <w:r w:rsidRPr="00BF4126">
        <w:t>е</w:t>
      </w:r>
      <w:r w:rsidRPr="00BF4126">
        <w:t>смотреть свою позицию.</w:t>
      </w:r>
    </w:p>
    <w:p w:rsidR="00A37E1F" w:rsidRPr="00BF4126" w:rsidRDefault="00A37E1F" w:rsidP="00A37E1F">
      <w:pPr>
        <w:pStyle w:val="SingleTxtGR"/>
      </w:pPr>
      <w:r w:rsidRPr="00BF4126">
        <w:t>11.</w:t>
      </w:r>
      <w:r w:rsidRPr="00BF4126">
        <w:tab/>
        <w:t>Оратор приветствует пересмотр Комитетом своих правил процедуры в целях обеспечения большей беспристрастности и объективности, что соотве</w:t>
      </w:r>
      <w:r w:rsidRPr="00BF4126">
        <w:t>т</w:t>
      </w:r>
      <w:r w:rsidRPr="00BF4126">
        <w:t>ствует пожеланиям, высказывавшимся в последние годы государствами-участниками. В интересах реализации этих благих намерений на практике он предлагает Комитету подготовить в консультации с государствами-участниками проект соответствующего кодекса поведения. Моделью для такого кодекса мог бы послужить кодекс, которым руководствуются мандатарии специальных пр</w:t>
      </w:r>
      <w:r w:rsidRPr="00BF4126">
        <w:t>о</w:t>
      </w:r>
      <w:r w:rsidRPr="00BF4126">
        <w:t>цедур Совета по правам человека (резолюция 5/2 Совета). Оратор с удовлетв</w:t>
      </w:r>
      <w:r w:rsidRPr="00BF4126">
        <w:t>о</w:t>
      </w:r>
      <w:r w:rsidRPr="00BF4126">
        <w:t>рением отмечает, что членам Комитета в некоторых случаях запрещается учас</w:t>
      </w:r>
      <w:r w:rsidRPr="00BF4126">
        <w:t>т</w:t>
      </w:r>
      <w:r w:rsidRPr="00BF4126">
        <w:t>вовать в рассмотрении докладов государств-участников. Данное правило дол</w:t>
      </w:r>
      <w:r w:rsidRPr="00BF4126">
        <w:t>ж</w:t>
      </w:r>
      <w:r w:rsidRPr="00BF4126">
        <w:t xml:space="preserve">но распространяться не только на членов Комитета, являющихся гражданами соответствующих стран, но и на членов Комитета, на позицию которых могут повлиять другие конфликты интересов. </w:t>
      </w:r>
    </w:p>
    <w:p w:rsidR="00A37E1F" w:rsidRPr="00BF4126" w:rsidRDefault="00A37E1F" w:rsidP="00A37E1F">
      <w:pPr>
        <w:pStyle w:val="SingleTxtGR"/>
      </w:pPr>
      <w:r w:rsidRPr="00BF4126">
        <w:t>12.</w:t>
      </w:r>
      <w:r w:rsidRPr="00BF4126">
        <w:tab/>
        <w:t>Оратор отмечает, что в соответствии с пересмотренными правилами пр</w:t>
      </w:r>
      <w:r w:rsidRPr="00BF4126">
        <w:t>о</w:t>
      </w:r>
      <w:r w:rsidRPr="00BF4126">
        <w:t>цедуры неправительственным организациям не обязательно иметь консульт</w:t>
      </w:r>
      <w:r w:rsidRPr="00BF4126">
        <w:t>а</w:t>
      </w:r>
      <w:r w:rsidRPr="00BF4126">
        <w:t>тивный статус при Экономическом и Социальном Совете. Китай высоко оцен</w:t>
      </w:r>
      <w:r w:rsidRPr="00BF4126">
        <w:t>и</w:t>
      </w:r>
      <w:r w:rsidRPr="00BF4126">
        <w:t>вает потенциальный вклад НПО в процесс подготовки и рассмотрения докл</w:t>
      </w:r>
      <w:r w:rsidRPr="00BF4126">
        <w:t>а</w:t>
      </w:r>
      <w:r w:rsidRPr="00BF4126">
        <w:t>дов, однако считает, что их участие должно носить организованный и ответс</w:t>
      </w:r>
      <w:r w:rsidRPr="00BF4126">
        <w:t>т</w:t>
      </w:r>
      <w:r w:rsidRPr="00BF4126">
        <w:t>венный характер. Комитет должен с осторожностью подходить к оценке и</w:t>
      </w:r>
      <w:r w:rsidRPr="00BF4126">
        <w:t>н</w:t>
      </w:r>
      <w:r w:rsidRPr="00BF4126">
        <w:t>формации, представляемой НПО, и должен предпринимать серьезные усилия для проверки ее достоверности. Поскольку из-за нехватки времени и ресурсов, Комитет может оказаться не в состоянии обеспечить такую проверку в каждом конкретном случае, он должен по крайней мере учитывать мнения соответс</w:t>
      </w:r>
      <w:r w:rsidRPr="00BF4126">
        <w:t>т</w:t>
      </w:r>
      <w:r w:rsidRPr="00BF4126">
        <w:t xml:space="preserve">вующих государств-участников. Информация от НПО, размещаемая на </w:t>
      </w:r>
      <w:proofErr w:type="spellStart"/>
      <w:r w:rsidRPr="00BF4126">
        <w:t>вебсайте</w:t>
      </w:r>
      <w:proofErr w:type="spellEnd"/>
      <w:r w:rsidRPr="00BF4126">
        <w:t xml:space="preserve"> Комитета, может быть истолкована как отражающая взгляды Управления Ве</w:t>
      </w:r>
      <w:r w:rsidRPr="00BF4126">
        <w:t>р</w:t>
      </w:r>
      <w:r w:rsidRPr="00BF4126">
        <w:t xml:space="preserve">ховного комиссара или самого Комитета. В этой связи, во избежание любых злоупотреблений полномочиями, он предлагает создать механизм внутренней проверки. </w:t>
      </w:r>
    </w:p>
    <w:p w:rsidR="00A37E1F" w:rsidRPr="00BF4126" w:rsidRDefault="00A37E1F" w:rsidP="00A37E1F">
      <w:pPr>
        <w:pStyle w:val="SingleTxtGR"/>
      </w:pPr>
      <w:r w:rsidRPr="00BF4126">
        <w:t>13.</w:t>
      </w:r>
      <w:r w:rsidRPr="00BF4126">
        <w:tab/>
        <w:t>Что касается предлагаемых замечаний общего порядка по статье 14, то Китай представит свои замечания по ним, как только получит их проект. Уч</w:t>
      </w:r>
      <w:r w:rsidRPr="00BF4126">
        <w:t>и</w:t>
      </w:r>
      <w:r w:rsidRPr="00BF4126">
        <w:t>тывая значительные различия в практике судов различных стран в части прим</w:t>
      </w:r>
      <w:r w:rsidRPr="00BF4126">
        <w:t>е</w:t>
      </w:r>
      <w:r w:rsidRPr="00BF4126">
        <w:t>нения положений статьи 14, необходимо провести углубленное исследование, с тем чтобы учесть мнения всех государств-участников. В отсутствие какой-либо общей судебной практики оратор сомневается в целесообразности принятия з</w:t>
      </w:r>
      <w:r w:rsidRPr="00BF4126">
        <w:t>а</w:t>
      </w:r>
      <w:r w:rsidRPr="00BF4126">
        <w:t xml:space="preserve">мечаний общего порядка по данному вопросу. </w:t>
      </w:r>
    </w:p>
    <w:p w:rsidR="00A37E1F" w:rsidRPr="00BF4126" w:rsidRDefault="00A37E1F" w:rsidP="00A37E1F">
      <w:pPr>
        <w:pStyle w:val="SingleTxtGR"/>
      </w:pPr>
      <w:r w:rsidRPr="00BF4126">
        <w:t>14.</w:t>
      </w:r>
      <w:r w:rsidRPr="00BF4126">
        <w:tab/>
      </w:r>
      <w:r w:rsidRPr="00BF4126">
        <w:rPr>
          <w:b/>
        </w:rPr>
        <w:t xml:space="preserve">Г-н </w:t>
      </w:r>
      <w:proofErr w:type="spellStart"/>
      <w:r w:rsidRPr="00BF4126">
        <w:rPr>
          <w:b/>
        </w:rPr>
        <w:t>Оярсе</w:t>
      </w:r>
      <w:proofErr w:type="spellEnd"/>
      <w:r w:rsidRPr="00BF4126">
        <w:t xml:space="preserve"> (Чили) высоко оценивает вклад Комитета в развитие межд</w:t>
      </w:r>
      <w:r w:rsidRPr="00BF4126">
        <w:t>у</w:t>
      </w:r>
      <w:r w:rsidRPr="00BF4126">
        <w:t>народного права в области прав человека, особо отмечая важность сформулир</w:t>
      </w:r>
      <w:r w:rsidRPr="00BF4126">
        <w:t>о</w:t>
      </w:r>
      <w:r w:rsidRPr="00BF4126">
        <w:t xml:space="preserve">ванного им определения пыток, принятых им решений и содержащихся в его замечаниях общего порядка руководящих принципов, касающихся </w:t>
      </w:r>
      <w:proofErr w:type="spellStart"/>
      <w:r w:rsidRPr="00BF4126">
        <w:t>невыдвор</w:t>
      </w:r>
      <w:r w:rsidRPr="00BF4126">
        <w:t>е</w:t>
      </w:r>
      <w:r w:rsidRPr="00BF4126">
        <w:t>ния</w:t>
      </w:r>
      <w:proofErr w:type="spellEnd"/>
      <w:r w:rsidRPr="00BF4126">
        <w:t xml:space="preserve"> и толкования статьи 2 Конвенции. Он также подчеркивает важную роль НПО в защите прав человека. Принятие Комитетом факультативной процедуры представления докладов является значительным шагом вперед в деле гармон</w:t>
      </w:r>
      <w:r w:rsidRPr="00BF4126">
        <w:t>и</w:t>
      </w:r>
      <w:r w:rsidRPr="00BF4126">
        <w:t>зации практики договорных органов, и он надеется, что эта процедура вскоре будет взята на вооружение всеми такими органами. Оратор интересуется, к к</w:t>
      </w:r>
      <w:r w:rsidRPr="00BF4126">
        <w:t>а</w:t>
      </w:r>
      <w:r w:rsidRPr="00BF4126">
        <w:t xml:space="preserve">кому заключению пришел Комитет по результатам оценки данной процедуры, и выражает признательность г-же Гаер, г-же </w:t>
      </w:r>
      <w:proofErr w:type="spellStart"/>
      <w:r w:rsidRPr="00BF4126">
        <w:t>Клеопас</w:t>
      </w:r>
      <w:proofErr w:type="spellEnd"/>
      <w:r w:rsidRPr="00BF4126">
        <w:t xml:space="preserve">, г-ну </w:t>
      </w:r>
      <w:proofErr w:type="spellStart"/>
      <w:r w:rsidRPr="00BF4126">
        <w:t>Гальегосу</w:t>
      </w:r>
      <w:proofErr w:type="spellEnd"/>
      <w:r w:rsidRPr="00BF4126">
        <w:t xml:space="preserve"> </w:t>
      </w:r>
      <w:proofErr w:type="spellStart"/>
      <w:r w:rsidRPr="00BF4126">
        <w:t>Чирибоге</w:t>
      </w:r>
      <w:proofErr w:type="spellEnd"/>
      <w:r w:rsidRPr="00BF4126">
        <w:t xml:space="preserve">, </w:t>
      </w:r>
      <w:proofErr w:type="spellStart"/>
      <w:r w:rsidRPr="00BF4126">
        <w:t>г</w:t>
      </w:r>
      <w:r w:rsidRPr="00BF4126">
        <w:noBreakHyphen/>
        <w:t>ну</w:t>
      </w:r>
      <w:proofErr w:type="spellEnd"/>
      <w:r w:rsidRPr="00BF4126">
        <w:t xml:space="preserve"> </w:t>
      </w:r>
      <w:proofErr w:type="spellStart"/>
      <w:r w:rsidRPr="00BF4126">
        <w:t>Гайе</w:t>
      </w:r>
      <w:proofErr w:type="spellEnd"/>
      <w:r w:rsidRPr="00BF4126">
        <w:t xml:space="preserve"> и </w:t>
      </w:r>
      <w:proofErr w:type="spellStart"/>
      <w:r w:rsidRPr="00BF4126">
        <w:t>г</w:t>
      </w:r>
      <w:r w:rsidRPr="00BF4126">
        <w:noBreakHyphen/>
        <w:t>ну</w:t>
      </w:r>
      <w:proofErr w:type="spellEnd"/>
      <w:r w:rsidRPr="00BF4126">
        <w:t xml:space="preserve"> </w:t>
      </w:r>
      <w:proofErr w:type="spellStart"/>
      <w:r w:rsidRPr="00BF4126">
        <w:t>Гроссману</w:t>
      </w:r>
      <w:proofErr w:type="spellEnd"/>
      <w:r w:rsidRPr="00BF4126">
        <w:t>, у которых скоро истекает срок полномочий в Ком</w:t>
      </w:r>
      <w:r w:rsidRPr="00BF4126">
        <w:t>и</w:t>
      </w:r>
      <w:r w:rsidRPr="00BF4126">
        <w:t>тете, за их работу и преданность делу.</w:t>
      </w:r>
    </w:p>
    <w:p w:rsidR="00A37E1F" w:rsidRPr="00BF4126" w:rsidRDefault="00A37E1F" w:rsidP="00A37E1F">
      <w:pPr>
        <w:pStyle w:val="SingleTxtGR"/>
      </w:pPr>
      <w:r w:rsidRPr="00BF4126">
        <w:t>15.</w:t>
      </w:r>
      <w:r w:rsidRPr="00BF4126">
        <w:tab/>
      </w:r>
      <w:r w:rsidRPr="00BF4126">
        <w:rPr>
          <w:b/>
        </w:rPr>
        <w:t xml:space="preserve">Г-жа </w:t>
      </w:r>
      <w:proofErr w:type="spellStart"/>
      <w:r w:rsidRPr="00BF4126">
        <w:rPr>
          <w:b/>
        </w:rPr>
        <w:t>Меллух</w:t>
      </w:r>
      <w:proofErr w:type="spellEnd"/>
      <w:r w:rsidRPr="00BF4126">
        <w:t xml:space="preserve"> (Алжир) говорит, что для упорядочения процедур отчетн</w:t>
      </w:r>
      <w:r w:rsidRPr="00BF4126">
        <w:t>о</w:t>
      </w:r>
      <w:r w:rsidRPr="00BF4126">
        <w:t>сти, возможно, было бы достаточно ограничиться распространением среди г</w:t>
      </w:r>
      <w:r w:rsidRPr="00BF4126">
        <w:t>о</w:t>
      </w:r>
      <w:r w:rsidRPr="00BF4126">
        <w:t>сударств-участников документа с руководящими принципами, касающимися отчетности, а не готовить каждый раз новый перечень вопросов. Она хотела бы знать, как Комитет может проверить объективность и достоверность получа</w:t>
      </w:r>
      <w:r w:rsidRPr="00BF4126">
        <w:t>е</w:t>
      </w:r>
      <w:r w:rsidRPr="00BF4126">
        <w:t>мой им информации, на основании которой он составляет свои перечни вопр</w:t>
      </w:r>
      <w:r w:rsidRPr="00BF4126">
        <w:t>о</w:t>
      </w:r>
      <w:r w:rsidRPr="00BF4126">
        <w:t>сов, и не состоит ли цель факультативной процедуры в том, чтобы оказывать давление на государства. Она согласна с представителем Китая в том, что да</w:t>
      </w:r>
      <w:r w:rsidRPr="00BF4126">
        <w:t>н</w:t>
      </w:r>
      <w:r w:rsidRPr="00BF4126">
        <w:t>ная процедура требует д</w:t>
      </w:r>
      <w:r w:rsidRPr="00BF4126">
        <w:t>о</w:t>
      </w:r>
      <w:r w:rsidRPr="00BF4126">
        <w:t xml:space="preserve">полнительного осмысления. </w:t>
      </w:r>
    </w:p>
    <w:p w:rsidR="00A37E1F" w:rsidRPr="00BF4126" w:rsidRDefault="00A37E1F" w:rsidP="00A37E1F">
      <w:pPr>
        <w:pStyle w:val="SingleTxtGR"/>
      </w:pPr>
      <w:r w:rsidRPr="00BF4126">
        <w:t>16.</w:t>
      </w:r>
      <w:r w:rsidRPr="00BF4126">
        <w:tab/>
      </w:r>
      <w:r w:rsidRPr="00BF4126">
        <w:rPr>
          <w:b/>
        </w:rPr>
        <w:t>Г-жа Ойнонен</w:t>
      </w:r>
      <w:r w:rsidRPr="00BF4126">
        <w:t xml:space="preserve"> (Финляндия) говорит, что ее страна приветствует факул</w:t>
      </w:r>
      <w:r w:rsidRPr="00BF4126">
        <w:t>ь</w:t>
      </w:r>
      <w:r w:rsidRPr="00BF4126">
        <w:t>тативную процедуру, которая позволяет уменьшить объем работы, связанной с подготовкой государствами-участниками своих периодических докладов, и о</w:t>
      </w:r>
      <w:r w:rsidRPr="00BF4126">
        <w:t>б</w:t>
      </w:r>
      <w:r w:rsidRPr="00BF4126">
        <w:t>легчает задачу сбора информации. Финляндия, которая в ходе нынешней се</w:t>
      </w:r>
      <w:r w:rsidRPr="00BF4126">
        <w:t>с</w:t>
      </w:r>
      <w:r w:rsidRPr="00BF4126">
        <w:t>сии представит свой первый доклад, подготовленный в соответствии с новой пр</w:t>
      </w:r>
      <w:r w:rsidRPr="00BF4126">
        <w:t>о</w:t>
      </w:r>
      <w:r w:rsidRPr="00BF4126">
        <w:t>цедурой, будет рада поделиться своим опытом с другими государств</w:t>
      </w:r>
      <w:r w:rsidRPr="00BF4126">
        <w:t>а</w:t>
      </w:r>
      <w:r w:rsidRPr="00BF4126">
        <w:t>ми-участниками. Она также приветствует усилия Комитета по подготовке проекта замечаний общего порядка, касающихся выполнения статьи 14 Конве</w:t>
      </w:r>
      <w:r w:rsidRPr="00BF4126">
        <w:t>н</w:t>
      </w:r>
      <w:r w:rsidRPr="00BF4126">
        <w:t xml:space="preserve">ции. </w:t>
      </w:r>
    </w:p>
    <w:p w:rsidR="00A37E1F" w:rsidRPr="00BF4126" w:rsidRDefault="00A37E1F" w:rsidP="00A37E1F">
      <w:pPr>
        <w:pStyle w:val="SingleTxtGR"/>
      </w:pPr>
      <w:r w:rsidRPr="00BF4126">
        <w:t>17.</w:t>
      </w:r>
      <w:r w:rsidRPr="00BF4126">
        <w:tab/>
      </w:r>
      <w:r w:rsidRPr="00BF4126">
        <w:rPr>
          <w:b/>
        </w:rPr>
        <w:t>Председатель</w:t>
      </w:r>
      <w:r w:rsidRPr="00BF4126">
        <w:t xml:space="preserve"> отмечает, что факультативная процедура представления докладов, анализ эффективности которой Комитет еще не завершил, получ</w:t>
      </w:r>
      <w:r w:rsidRPr="00BF4126">
        <w:t>и</w:t>
      </w:r>
      <w:r w:rsidRPr="00BF4126">
        <w:t>ла широкую поддержку, и благодарит Соединенное Королевство Великобрит</w:t>
      </w:r>
      <w:r w:rsidRPr="00BF4126">
        <w:t>а</w:t>
      </w:r>
      <w:r w:rsidRPr="00BF4126">
        <w:t>нии и Северной Ирландии, Чили и Финляндию за их позитивную оценку этой пр</w:t>
      </w:r>
      <w:r w:rsidRPr="00BF4126">
        <w:t>о</w:t>
      </w:r>
      <w:r w:rsidRPr="00BF4126">
        <w:t>цедуры. Из 75 государств-участников, которым было предложено рассмотреть возможность ее использования, 53 государства дали свое согласие, 19 гос</w:t>
      </w:r>
      <w:r w:rsidRPr="00BF4126">
        <w:t>у</w:t>
      </w:r>
      <w:r w:rsidRPr="00BF4126">
        <w:t>дарств не ответили и лишь 3 государства ответили отказом. Факультативная процедура позволяет государствам-участникам получить представление о н</w:t>
      </w:r>
      <w:r w:rsidRPr="00BF4126">
        <w:t>а</w:t>
      </w:r>
      <w:r w:rsidRPr="00BF4126">
        <w:t>строениях в Комитете до представления ими своих периодических докладов и никоим образом не мешает им включать в эти доклады дополнительную и</w:t>
      </w:r>
      <w:r w:rsidRPr="00BF4126">
        <w:t>н</w:t>
      </w:r>
      <w:r w:rsidRPr="00BF4126">
        <w:t>формацию. Использование этой процедуры значительно увеличивает объем р</w:t>
      </w:r>
      <w:r w:rsidRPr="00BF4126">
        <w:t>а</w:t>
      </w:r>
      <w:r w:rsidRPr="00BF4126">
        <w:t>боты Комитета в краткосрочной перспективе, но в среднесрочной перспективе должно привести к его сокращению. В рамках действующей стандартной пр</w:t>
      </w:r>
      <w:r w:rsidRPr="00BF4126">
        <w:t>о</w:t>
      </w:r>
      <w:r w:rsidRPr="00BF4126">
        <w:t>цедуры ответы государств-участников на вопросы в их адрес зачастую прев</w:t>
      </w:r>
      <w:r w:rsidRPr="00BF4126">
        <w:t>ы</w:t>
      </w:r>
      <w:r w:rsidRPr="00BF4126">
        <w:t>шают по объему их периодические доклады. Кроме того, новая процедура н</w:t>
      </w:r>
      <w:r w:rsidRPr="00BF4126">
        <w:t>и</w:t>
      </w:r>
      <w:r w:rsidRPr="00BF4126">
        <w:t>коим о</w:t>
      </w:r>
      <w:r w:rsidRPr="00BF4126">
        <w:t>б</w:t>
      </w:r>
      <w:r w:rsidRPr="00BF4126">
        <w:t>разом не мешает диалогу между Комитетом и государствами-участниками.</w:t>
      </w:r>
    </w:p>
    <w:p w:rsidR="00A37E1F" w:rsidRPr="00BF4126" w:rsidRDefault="00A37E1F" w:rsidP="00A37E1F">
      <w:pPr>
        <w:pStyle w:val="SingleTxtGR"/>
      </w:pPr>
      <w:r w:rsidRPr="00BF4126">
        <w:t>18.</w:t>
      </w:r>
      <w:r w:rsidRPr="00BF4126">
        <w:tab/>
        <w:t>Он принимает к сведению предложение Соединенного Королевства отн</w:t>
      </w:r>
      <w:r w:rsidRPr="00BF4126">
        <w:t>о</w:t>
      </w:r>
      <w:r w:rsidRPr="00BF4126">
        <w:t>сительного сокращения с двух до одного числа совещаний Комитета с госуда</w:t>
      </w:r>
      <w:r w:rsidRPr="00BF4126">
        <w:t>р</w:t>
      </w:r>
      <w:r w:rsidRPr="00BF4126">
        <w:t>ствами-участниками, посвященных рассмотрению их периодических докладов, и его просьбу о том, чтобы вопросы Комитета, особенно предполагающие пре</w:t>
      </w:r>
      <w:r w:rsidRPr="00BF4126">
        <w:t>д</w:t>
      </w:r>
      <w:r w:rsidRPr="00BF4126">
        <w:t>ставление статистических данных, направлялись государствам-участникам з</w:t>
      </w:r>
      <w:r w:rsidRPr="00BF4126">
        <w:t>а</w:t>
      </w:r>
      <w:r w:rsidRPr="00BF4126">
        <w:t>благовременно.</w:t>
      </w:r>
    </w:p>
    <w:p w:rsidR="00A37E1F" w:rsidRPr="00BF4126" w:rsidRDefault="00A37E1F" w:rsidP="00A37E1F">
      <w:pPr>
        <w:pStyle w:val="SingleTxtGR"/>
      </w:pPr>
      <w:r w:rsidRPr="00BF4126">
        <w:t>19.</w:t>
      </w:r>
      <w:r w:rsidRPr="00BF4126">
        <w:tab/>
        <w:t>Приветствуя готовность Китая изучить возможность принятия факульт</w:t>
      </w:r>
      <w:r w:rsidRPr="00BF4126">
        <w:t>а</w:t>
      </w:r>
      <w:r w:rsidRPr="00BF4126">
        <w:t>тивной процедуры, оратор подчеркивает, что прежде чем решить, стоит ли и</w:t>
      </w:r>
      <w:r w:rsidRPr="00BF4126">
        <w:t>с</w:t>
      </w:r>
      <w:r w:rsidRPr="00BF4126">
        <w:t>пользовать данную процедуру, все государства-участники вправе взвесить все ее плюсы и минусы. Касаясь предложения Китая о принятии Комитетом коде</w:t>
      </w:r>
      <w:r w:rsidRPr="00BF4126">
        <w:t>к</w:t>
      </w:r>
      <w:r w:rsidRPr="00BF4126">
        <w:t>са поведения, он подчеркивает, что деятельность Комитета регулируется жесткими механизмами, гарантиру</w:t>
      </w:r>
      <w:r w:rsidRPr="00BF4126">
        <w:t>ю</w:t>
      </w:r>
      <w:r w:rsidRPr="00BF4126">
        <w:t>щими его независимость и беспристрастность, и что его члены не могут принимать односторонних решений. Говоря о правилах 15 и</w:t>
      </w:r>
      <w:r w:rsidR="00565904" w:rsidRPr="00BF4126">
        <w:t> </w:t>
      </w:r>
      <w:r w:rsidRPr="00BF4126">
        <w:t>73 правил процедуры Комитета (CAT/C/3/Rev.5), касающихся независимости членов Комитета и их неучастия в обсуждении некоторых докладов, оратор о</w:t>
      </w:r>
      <w:r w:rsidRPr="00BF4126">
        <w:t>т</w:t>
      </w:r>
      <w:r w:rsidRPr="00BF4126">
        <w:t>мечает, что члены Комитета не могут участвовать в рассмотрении докладов и непубличных консультациях и совещаниях, если это может привести к ко</w:t>
      </w:r>
      <w:r w:rsidRPr="00BF4126">
        <w:t>н</w:t>
      </w:r>
      <w:r w:rsidRPr="00BF4126">
        <w:t>фликту интересов. Важно также отметить, что перечни вопросов утверждаются Ком</w:t>
      </w:r>
      <w:r w:rsidRPr="00BF4126">
        <w:t>и</w:t>
      </w:r>
      <w:r w:rsidRPr="00BF4126">
        <w:t>тетом целиком.</w:t>
      </w:r>
    </w:p>
    <w:p w:rsidR="00A37E1F" w:rsidRPr="00BF4126" w:rsidRDefault="00A37E1F" w:rsidP="00A37E1F">
      <w:pPr>
        <w:pStyle w:val="SingleTxtGR"/>
      </w:pPr>
      <w:r w:rsidRPr="00BF4126">
        <w:t>20.</w:t>
      </w:r>
      <w:r w:rsidRPr="00BF4126">
        <w:tab/>
        <w:t>Касаясь достоверности информации, получаемой Комитетом от НПО и из других источников, и целесообразности ее публикации, оратор обращает вн</w:t>
      </w:r>
      <w:r w:rsidRPr="00BF4126">
        <w:t>и</w:t>
      </w:r>
      <w:r w:rsidRPr="00BF4126">
        <w:t>мание на то, что при оценке такой информации Комитет руководствуется опр</w:t>
      </w:r>
      <w:r w:rsidRPr="00BF4126">
        <w:t>е</w:t>
      </w:r>
      <w:r w:rsidRPr="00BF4126">
        <w:t>деленными стандартами и что 10 экспертов Комитета были избраны самими г</w:t>
      </w:r>
      <w:r w:rsidRPr="00BF4126">
        <w:t>о</w:t>
      </w:r>
      <w:r w:rsidRPr="00BF4126">
        <w:t>сударствами-участниками и знают свое дело. Важно не то, какая инфо</w:t>
      </w:r>
      <w:r w:rsidRPr="00BF4126">
        <w:t>р</w:t>
      </w:r>
      <w:r w:rsidRPr="00BF4126">
        <w:t>мация и какие вопросы поступают в адрес Комитета, а какие заключительные замечания он формулирует. Ссылаясь на правило 63 правил процедуры, он говорит, что Комитет получает информацию из большого числа источников помимо непр</w:t>
      </w:r>
      <w:r w:rsidRPr="00BF4126">
        <w:t>а</w:t>
      </w:r>
      <w:r w:rsidRPr="00BF4126">
        <w:t>вительственных организаций, имеющих консультативный статус при Эконом</w:t>
      </w:r>
      <w:r w:rsidRPr="00BF4126">
        <w:t>и</w:t>
      </w:r>
      <w:r w:rsidRPr="00BF4126">
        <w:t>ческом и Социальном Совете. Он не принимает на веру всю представленную ему информацию, подвергая ее, во взаимодействии с государств</w:t>
      </w:r>
      <w:r w:rsidRPr="00BF4126">
        <w:t>а</w:t>
      </w:r>
      <w:r w:rsidRPr="00BF4126">
        <w:t>ми-участниками, тщательной проверке и анализу, в том числе опираясь на опыт и знания членов Комитета. Комитету приходилось заслушивать многих лиц с с</w:t>
      </w:r>
      <w:r w:rsidRPr="00BF4126">
        <w:t>о</w:t>
      </w:r>
      <w:r w:rsidRPr="00BF4126">
        <w:t>мнительной репутацией, а также представителей различных групп, пользу</w:t>
      </w:r>
      <w:r w:rsidRPr="00BF4126">
        <w:t>ю</w:t>
      </w:r>
      <w:r w:rsidRPr="00BF4126">
        <w:t>щихся дурной славой, в том числе террористов, уголовников и насил</w:t>
      </w:r>
      <w:r w:rsidRPr="00BF4126">
        <w:t>ь</w:t>
      </w:r>
      <w:r w:rsidRPr="00BF4126">
        <w:t xml:space="preserve">ников, но он делает это, поскольку Конвенция обязывает его расследовать и проверять любые жалобы, касающиеся применения пыток. Оратор подчеркивает, что </w:t>
      </w:r>
      <w:proofErr w:type="spellStart"/>
      <w:r w:rsidRPr="00BF4126">
        <w:t>ве</w:t>
      </w:r>
      <w:r w:rsidRPr="00BF4126">
        <w:t>б</w:t>
      </w:r>
      <w:r w:rsidRPr="00BF4126">
        <w:t>страница</w:t>
      </w:r>
      <w:proofErr w:type="spellEnd"/>
      <w:r w:rsidRPr="00BF4126">
        <w:t xml:space="preserve"> Комитета содержит предупреждение о том, что Комитет не может п</w:t>
      </w:r>
      <w:r w:rsidRPr="00BF4126">
        <w:t>о</w:t>
      </w:r>
      <w:r w:rsidRPr="00BF4126">
        <w:t>ручиться за достоверность разм</w:t>
      </w:r>
      <w:r w:rsidRPr="00BF4126">
        <w:t>е</w:t>
      </w:r>
      <w:r w:rsidRPr="00BF4126">
        <w:t xml:space="preserve">щенной на ней информации. </w:t>
      </w:r>
    </w:p>
    <w:p w:rsidR="00A37E1F" w:rsidRPr="00BF4126" w:rsidRDefault="00A37E1F" w:rsidP="00A37E1F">
      <w:pPr>
        <w:pStyle w:val="SingleTxtGR"/>
      </w:pPr>
      <w:r w:rsidRPr="00BF4126">
        <w:t>21.</w:t>
      </w:r>
      <w:r w:rsidRPr="00BF4126">
        <w:tab/>
        <w:t>Отвечая на вопросы Алжира, оратор говорит, что, по мнению Комитета, одних лишь руководящих принципов, касающихся представления докладов, н</w:t>
      </w:r>
      <w:r w:rsidRPr="00BF4126">
        <w:t>е</w:t>
      </w:r>
      <w:r w:rsidRPr="00BF4126">
        <w:t>достаточно. Поэтому Комитет установил факультативную процедуру, призва</w:t>
      </w:r>
      <w:r w:rsidRPr="00BF4126">
        <w:t>н</w:t>
      </w:r>
      <w:r w:rsidRPr="00BF4126">
        <w:t>ную способствовать более предметному диалогу между ним и государс</w:t>
      </w:r>
      <w:r w:rsidRPr="00BF4126">
        <w:t>т</w:t>
      </w:r>
      <w:r w:rsidRPr="00BF4126">
        <w:t>вами-участниками. Оратор говорит также, что он не совсем понимает, как Комитет может оказывать давление на суверенные государства, тем более, что это не входит в его намерения.</w:t>
      </w:r>
    </w:p>
    <w:p w:rsidR="00A37E1F" w:rsidRPr="00BF4126" w:rsidRDefault="00A37E1F" w:rsidP="00A37E1F">
      <w:pPr>
        <w:pStyle w:val="SingleTxtGR"/>
      </w:pPr>
      <w:r w:rsidRPr="00BF4126">
        <w:t>22.</w:t>
      </w:r>
      <w:r w:rsidRPr="00BF4126">
        <w:tab/>
      </w:r>
      <w:r w:rsidRPr="00BF4126">
        <w:rPr>
          <w:b/>
        </w:rPr>
        <w:t xml:space="preserve">Г-н </w:t>
      </w:r>
      <w:proofErr w:type="spellStart"/>
      <w:r w:rsidRPr="00BF4126">
        <w:rPr>
          <w:b/>
        </w:rPr>
        <w:t>Гальегос</w:t>
      </w:r>
      <w:proofErr w:type="spellEnd"/>
      <w:r w:rsidRPr="00BF4126">
        <w:rPr>
          <w:b/>
        </w:rPr>
        <w:t xml:space="preserve"> </w:t>
      </w:r>
      <w:proofErr w:type="spellStart"/>
      <w:r w:rsidRPr="00BF4126">
        <w:rPr>
          <w:b/>
        </w:rPr>
        <w:t>Чирибога</w:t>
      </w:r>
      <w:proofErr w:type="spellEnd"/>
      <w:r w:rsidRPr="00BF4126">
        <w:t xml:space="preserve"> говорит, что он рад, что Комитет нашел возмо</w:t>
      </w:r>
      <w:r w:rsidRPr="00BF4126">
        <w:t>ж</w:t>
      </w:r>
      <w:r w:rsidRPr="00BF4126">
        <w:t>ность проинформировать государства-участники об изменениях в его методах работы. Важно отметить, что государства-участники присоединились к межд</w:t>
      </w:r>
      <w:r w:rsidRPr="00BF4126">
        <w:t>у</w:t>
      </w:r>
      <w:r w:rsidRPr="00BF4126">
        <w:t>народным договорам по правам человека по своей собственной воле и тем с</w:t>
      </w:r>
      <w:r w:rsidRPr="00BF4126">
        <w:t>а</w:t>
      </w:r>
      <w:r w:rsidRPr="00BF4126">
        <w:t>мым согласились на мониторинг со стороны соответствующих договорных о</w:t>
      </w:r>
      <w:r w:rsidRPr="00BF4126">
        <w:t>р</w:t>
      </w:r>
      <w:r w:rsidRPr="00BF4126">
        <w:t>ганов. В состав Комитета входит всего 10 членов, нагрузка на которых постоя</w:t>
      </w:r>
      <w:r w:rsidRPr="00BF4126">
        <w:t>н</w:t>
      </w:r>
      <w:r w:rsidRPr="00BF4126">
        <w:t>но увеличивается в связи с увеличением числа государств-участников. В этой связи направление государствам-участникам перечней вопросов до представл</w:t>
      </w:r>
      <w:r w:rsidRPr="00BF4126">
        <w:t>е</w:t>
      </w:r>
      <w:r w:rsidRPr="00BF4126">
        <w:t>ния ими своих докладов имеет исключительно важное значение, поскольку п</w:t>
      </w:r>
      <w:r w:rsidRPr="00BF4126">
        <w:t>о</w:t>
      </w:r>
      <w:r w:rsidRPr="00BF4126">
        <w:t>зволяет упорядочить процедуру отчетности и сократить затраты вр</w:t>
      </w:r>
      <w:r w:rsidRPr="00BF4126">
        <w:t>е</w:t>
      </w:r>
      <w:r w:rsidRPr="00BF4126">
        <w:t xml:space="preserve">мени. </w:t>
      </w:r>
    </w:p>
    <w:p w:rsidR="00A37E1F" w:rsidRPr="00BF4126" w:rsidRDefault="00A37E1F" w:rsidP="00A37E1F">
      <w:pPr>
        <w:pStyle w:val="SingleTxtGR"/>
      </w:pPr>
      <w:r w:rsidRPr="00BF4126">
        <w:t>23.</w:t>
      </w:r>
      <w:r w:rsidRPr="00BF4126">
        <w:tab/>
        <w:t>Комитет настойчиво добивается повышения эффективности своей раб</w:t>
      </w:r>
      <w:r w:rsidRPr="00BF4126">
        <w:t>о</w:t>
      </w:r>
      <w:r w:rsidRPr="00BF4126">
        <w:t>ты, а также старается быть в курсе того, что происходит в государс</w:t>
      </w:r>
      <w:r w:rsidRPr="00BF4126">
        <w:t>т</w:t>
      </w:r>
      <w:r w:rsidRPr="00BF4126">
        <w:t>вах-участниках. В этой связи важное значение имеет активное участие гражданск</w:t>
      </w:r>
      <w:r w:rsidRPr="00BF4126">
        <w:t>о</w:t>
      </w:r>
      <w:r w:rsidRPr="00BF4126">
        <w:t>го общества, особенно в развивающихся странах, в подготовке соответству</w:t>
      </w:r>
      <w:r w:rsidRPr="00BF4126">
        <w:t>ю</w:t>
      </w:r>
      <w:r w:rsidRPr="00BF4126">
        <w:t>щих докладов государств-участников. С учетом этого рассматривается возмо</w:t>
      </w:r>
      <w:r w:rsidRPr="00BF4126">
        <w:t>ж</w:t>
      </w:r>
      <w:r w:rsidRPr="00BF4126">
        <w:t xml:space="preserve">ность использования видеоконференций и Интернета для обеспечения более широкого участия общественности в работе Комитета. </w:t>
      </w:r>
    </w:p>
    <w:p w:rsidR="00A37E1F" w:rsidRPr="00BF4126" w:rsidRDefault="00A37E1F" w:rsidP="00A37E1F">
      <w:pPr>
        <w:pStyle w:val="SingleTxtGR"/>
      </w:pPr>
      <w:r w:rsidRPr="00BF4126">
        <w:t>24.</w:t>
      </w:r>
      <w:r w:rsidRPr="00BF4126">
        <w:tab/>
        <w:t>В настоящее время Комитет занимается подготовкой проекта замечаний общего порядка по статье 14, касающийся предоставления компенсации жер</w:t>
      </w:r>
      <w:r w:rsidRPr="00BF4126">
        <w:t>т</w:t>
      </w:r>
      <w:r w:rsidRPr="00BF4126">
        <w:t>вам пыток или другого жестокого, бесчеловечного или унижающего достоинс</w:t>
      </w:r>
      <w:r w:rsidRPr="00BF4126">
        <w:t>т</w:t>
      </w:r>
      <w:r w:rsidRPr="00BF4126">
        <w:t>во обращения. Гармонизация системы договорных органов является весьма важной задачей, и государства-участники должны иметь возможность высказать свое мнение по данному вопросу. Методы такой гармонизации не должны опр</w:t>
      </w:r>
      <w:r w:rsidRPr="00BF4126">
        <w:t>е</w:t>
      </w:r>
      <w:r w:rsidRPr="00BF4126">
        <w:t xml:space="preserve">деляться финансовыми соображениями и должны способствовать повышению эффективности договорных органов. Государства </w:t>
      </w:r>
      <w:r w:rsidR="00EE72E9" w:rsidRPr="00BF4126">
        <w:t>−</w:t>
      </w:r>
      <w:r w:rsidRPr="00BF4126">
        <w:t xml:space="preserve"> члены Организации Объ</w:t>
      </w:r>
      <w:r w:rsidRPr="00BF4126">
        <w:t>е</w:t>
      </w:r>
      <w:r w:rsidRPr="00BF4126">
        <w:t>диненных Наций должны принять меры к обеспечению системы договорных органов ресурсами, необходимыми для ее эффективного функциониров</w:t>
      </w:r>
      <w:r w:rsidRPr="00BF4126">
        <w:t>а</w:t>
      </w:r>
      <w:r w:rsidRPr="00BF4126">
        <w:t xml:space="preserve">ния. </w:t>
      </w:r>
    </w:p>
    <w:p w:rsidR="00A37E1F" w:rsidRPr="00BF4126" w:rsidRDefault="00A37E1F" w:rsidP="00A37E1F">
      <w:pPr>
        <w:pStyle w:val="SingleTxtGR"/>
      </w:pPr>
      <w:r w:rsidRPr="00BF4126">
        <w:t>25.</w:t>
      </w:r>
      <w:r w:rsidRPr="00BF4126">
        <w:tab/>
      </w:r>
      <w:r w:rsidRPr="00BF4126">
        <w:rPr>
          <w:b/>
        </w:rPr>
        <w:t xml:space="preserve">Г-н </w:t>
      </w:r>
      <w:proofErr w:type="spellStart"/>
      <w:r w:rsidRPr="00BF4126">
        <w:rPr>
          <w:b/>
        </w:rPr>
        <w:t>Мариньо</w:t>
      </w:r>
      <w:proofErr w:type="spellEnd"/>
      <w:r w:rsidRPr="00BF4126">
        <w:t xml:space="preserve"> </w:t>
      </w:r>
      <w:proofErr w:type="spellStart"/>
      <w:r w:rsidRPr="00BF4126">
        <w:rPr>
          <w:b/>
        </w:rPr>
        <w:t>Менендес</w:t>
      </w:r>
      <w:proofErr w:type="spellEnd"/>
      <w:r w:rsidRPr="00BF4126">
        <w:t xml:space="preserve"> говорит, что Комитет находится в процессе по</w:t>
      </w:r>
      <w:r w:rsidRPr="00BF4126">
        <w:t>д</w:t>
      </w:r>
      <w:r w:rsidRPr="00BF4126">
        <w:t>готовки замечаний общего порядка по статье 14 Конвенции. Практика принятия замечаний общего порядка дает Комитету возможность толковать статьи Ко</w:t>
      </w:r>
      <w:r w:rsidRPr="00BF4126">
        <w:t>н</w:t>
      </w:r>
      <w:r w:rsidRPr="00BF4126">
        <w:t>венции с учетом его собственного опыта. Статья 14 касается такого важного вопроса, как предоставление компенсации жертвам, и было бы интересно у</w:t>
      </w:r>
      <w:r w:rsidRPr="00BF4126">
        <w:t>с</w:t>
      </w:r>
      <w:r w:rsidRPr="00BF4126">
        <w:t>лышать мнения государств-участников на этот счет.</w:t>
      </w:r>
    </w:p>
    <w:p w:rsidR="00A37E1F" w:rsidRPr="00BF4126" w:rsidRDefault="00A37E1F" w:rsidP="00A37E1F">
      <w:pPr>
        <w:pStyle w:val="SingleTxtGR"/>
      </w:pPr>
      <w:r w:rsidRPr="00BF4126">
        <w:t>26.</w:t>
      </w:r>
      <w:r w:rsidRPr="00BF4126">
        <w:tab/>
        <w:t>Тема пыток является весьма щекотливой для государств, поскольку их имидж может серьезно пострадать, если они будут уличены в применении п</w:t>
      </w:r>
      <w:r w:rsidRPr="00BF4126">
        <w:t>ы</w:t>
      </w:r>
      <w:r w:rsidRPr="00BF4126">
        <w:t>ток или использовании других незаконных методов. Комитет не торопится ос</w:t>
      </w:r>
      <w:r w:rsidRPr="00BF4126">
        <w:t>у</w:t>
      </w:r>
      <w:r w:rsidRPr="00BF4126">
        <w:t>ждать государства-участники или применять к ним санкции, а стремится пом</w:t>
      </w:r>
      <w:r w:rsidRPr="00BF4126">
        <w:t>о</w:t>
      </w:r>
      <w:r w:rsidRPr="00BF4126">
        <w:t>гать им в выполнении их обязательств. Оратор не видит необходимости в пр</w:t>
      </w:r>
      <w:r w:rsidRPr="00BF4126">
        <w:t>и</w:t>
      </w:r>
      <w:r w:rsidRPr="00BF4126">
        <w:t>нятии кодекса поведения членов Комитета, поскольку рабочие процедуры К</w:t>
      </w:r>
      <w:r w:rsidRPr="00BF4126">
        <w:t>о</w:t>
      </w:r>
      <w:r w:rsidRPr="00BF4126">
        <w:t>митета определяются Конвенцией. Работа Комитета в большей ст</w:t>
      </w:r>
      <w:r w:rsidRPr="00BF4126">
        <w:t>е</w:t>
      </w:r>
      <w:r w:rsidRPr="00BF4126">
        <w:t>пени связана с решением юридических вопросов, чем работа других договорных органов. В этой связи на Комитет трудно оказывать политическое давл</w:t>
      </w:r>
      <w:r w:rsidRPr="00BF4126">
        <w:t>е</w:t>
      </w:r>
      <w:r w:rsidRPr="00BF4126">
        <w:t>ние.</w:t>
      </w:r>
    </w:p>
    <w:p w:rsidR="00A37E1F" w:rsidRPr="00BF4126" w:rsidRDefault="00A37E1F" w:rsidP="00A37E1F">
      <w:pPr>
        <w:pStyle w:val="SingleTxtGR"/>
      </w:pPr>
      <w:r w:rsidRPr="00BF4126">
        <w:t>27.</w:t>
      </w:r>
      <w:r w:rsidRPr="00BF4126">
        <w:tab/>
      </w:r>
      <w:r w:rsidRPr="00BF4126">
        <w:rPr>
          <w:b/>
        </w:rPr>
        <w:t xml:space="preserve">Г-н </w:t>
      </w:r>
      <w:proofErr w:type="spellStart"/>
      <w:r w:rsidRPr="00BF4126">
        <w:rPr>
          <w:b/>
        </w:rPr>
        <w:t>Бруни</w:t>
      </w:r>
      <w:proofErr w:type="spellEnd"/>
      <w:r w:rsidRPr="00BF4126">
        <w:t xml:space="preserve"> говорит, что Комитет сам определяет методы рассмотрения докладов государств-участников и процедуру диалога с последними, поскол</w:t>
      </w:r>
      <w:r w:rsidRPr="00BF4126">
        <w:t>ь</w:t>
      </w:r>
      <w:r w:rsidRPr="00BF4126">
        <w:t>ку они не прописаны в Конвенции. Когда система договорных органов еще только формировалась и когда первый их таких орган, Комитет по ликвидации расовой дискриминации, только приступил к рассмотрению докладов государств-участников, такие доклады обсуждались на закрытых заседаниях без присутс</w:t>
      </w:r>
      <w:r w:rsidRPr="00BF4126">
        <w:t>т</w:t>
      </w:r>
      <w:r w:rsidRPr="00BF4126">
        <w:t>вия соответствующих делегаций. Комитет по ликвидации расовой дискримин</w:t>
      </w:r>
      <w:r w:rsidRPr="00BF4126">
        <w:t>а</w:t>
      </w:r>
      <w:r w:rsidRPr="00BF4126">
        <w:t xml:space="preserve">ции и государства-участники соответствующей конвенции быстро осознали всю </w:t>
      </w:r>
      <w:proofErr w:type="spellStart"/>
      <w:r w:rsidRPr="00BF4126">
        <w:t>контрпродуктивность</w:t>
      </w:r>
      <w:proofErr w:type="spellEnd"/>
      <w:r w:rsidRPr="00BF4126">
        <w:t xml:space="preserve"> отсутствия диалога, в связи с чем методы работы Комит</w:t>
      </w:r>
      <w:r w:rsidRPr="00BF4126">
        <w:t>е</w:t>
      </w:r>
      <w:r w:rsidRPr="00BF4126">
        <w:t>та были изменены и на его заседания, посвященные рассмотрению периодич</w:t>
      </w:r>
      <w:r w:rsidRPr="00BF4126">
        <w:t>е</w:t>
      </w:r>
      <w:r w:rsidRPr="00BF4126">
        <w:t>ских докладов, стали приглашаться делегации соответствующих государств-участников. Впоследствии такой подход был взят на вооружение всеми другими договорными органами. Их методы работы с течением времени эволюционир</w:t>
      </w:r>
      <w:r w:rsidRPr="00BF4126">
        <w:t>о</w:t>
      </w:r>
      <w:r w:rsidRPr="00BF4126">
        <w:t>вали и адаптировались, и на каком-то этапе возникла необходимость в провед</w:t>
      </w:r>
      <w:r w:rsidRPr="00BF4126">
        <w:t>е</w:t>
      </w:r>
      <w:r w:rsidRPr="00BF4126">
        <w:t>нии двух о</w:t>
      </w:r>
      <w:r w:rsidRPr="00BF4126">
        <w:t>т</w:t>
      </w:r>
      <w:r w:rsidRPr="00BF4126">
        <w:t xml:space="preserve">дельных совещаний </w:t>
      </w:r>
      <w:r w:rsidR="00F754A9">
        <w:t>−</w:t>
      </w:r>
      <w:r w:rsidRPr="00BF4126">
        <w:t xml:space="preserve"> совещания, на котором Комитет формулирует свои вопросы делегации, и совещания, на котором делегация на них отвечает (желательно с перерывом между ними, с тем чтобы у делегации было время подготовить о</w:t>
      </w:r>
      <w:r w:rsidRPr="00BF4126">
        <w:t>т</w:t>
      </w:r>
      <w:r w:rsidRPr="00BF4126">
        <w:t>веты).</w:t>
      </w:r>
    </w:p>
    <w:p w:rsidR="00A37E1F" w:rsidRPr="00BF4126" w:rsidRDefault="00A37E1F" w:rsidP="00A37E1F">
      <w:pPr>
        <w:pStyle w:val="SingleTxtGR"/>
      </w:pPr>
      <w:r w:rsidRPr="00BF4126">
        <w:t>28.</w:t>
      </w:r>
      <w:r w:rsidRPr="00BF4126">
        <w:tab/>
        <w:t>В прошлом периодические доклады государств-участников касались всех статей Конвенции. В соответствии с новой факультативной системой, пред</w:t>
      </w:r>
      <w:r w:rsidRPr="00BF4126">
        <w:t>у</w:t>
      </w:r>
      <w:r w:rsidRPr="00BF4126">
        <w:t>сматривающей направление государствам-участникам перечней вопросов, гос</w:t>
      </w:r>
      <w:r w:rsidRPr="00BF4126">
        <w:t>у</w:t>
      </w:r>
      <w:r w:rsidRPr="00BF4126">
        <w:t>дарства готовят свои периодические доклады на основе этих перечней, что п</w:t>
      </w:r>
      <w:r w:rsidRPr="00BF4126">
        <w:t>о</w:t>
      </w:r>
      <w:r w:rsidRPr="00BF4126">
        <w:t>зволяет придать процедуре отчетности более предметный характер. Благодаря новому подходу государства-участники лучше представляют себе, о чем пойдет речь в ходе диалога с Комитетом, что дает возможность их делегациям лучше подготовиться к консультациям с Ком</w:t>
      </w:r>
      <w:r w:rsidRPr="00BF4126">
        <w:t>и</w:t>
      </w:r>
      <w:r w:rsidRPr="00BF4126">
        <w:t xml:space="preserve">тетом. </w:t>
      </w:r>
    </w:p>
    <w:p w:rsidR="00A37E1F" w:rsidRPr="00BF4126" w:rsidRDefault="00A37E1F" w:rsidP="00A37E1F">
      <w:pPr>
        <w:pStyle w:val="SingleTxtGR"/>
      </w:pPr>
      <w:r w:rsidRPr="00BF4126">
        <w:t>29.</w:t>
      </w:r>
      <w:r w:rsidRPr="00BF4126">
        <w:tab/>
      </w:r>
      <w:r w:rsidRPr="00BF4126">
        <w:rPr>
          <w:b/>
        </w:rPr>
        <w:t xml:space="preserve">Г-н Ван </w:t>
      </w:r>
      <w:proofErr w:type="spellStart"/>
      <w:r w:rsidRPr="00BF4126">
        <w:rPr>
          <w:b/>
        </w:rPr>
        <w:t>Сюэсянь</w:t>
      </w:r>
      <w:proofErr w:type="spellEnd"/>
      <w:r w:rsidRPr="00BF4126">
        <w:t xml:space="preserve"> говорит, что, если государства-участники действител</w:t>
      </w:r>
      <w:r w:rsidRPr="00BF4126">
        <w:t>ь</w:t>
      </w:r>
      <w:r w:rsidRPr="00BF4126">
        <w:t>но желают реформировать Организацию Объединенных Наций, они должны з</w:t>
      </w:r>
      <w:r w:rsidRPr="00BF4126">
        <w:t>а</w:t>
      </w:r>
      <w:r w:rsidRPr="00BF4126">
        <w:t>ниматься своего рода "планированием семьи". Комитеты, подкомитеты и дог</w:t>
      </w:r>
      <w:r w:rsidRPr="00BF4126">
        <w:t>о</w:t>
      </w:r>
      <w:r w:rsidRPr="00BF4126">
        <w:t xml:space="preserve">ворные органы </w:t>
      </w:r>
      <w:r w:rsidR="00EE72E9" w:rsidRPr="00BF4126">
        <w:t>−</w:t>
      </w:r>
      <w:r w:rsidRPr="00BF4126">
        <w:t xml:space="preserve"> это "потомство" государств-участников, нуждающееся в их поддержке и ресурсах. Система Организации Объединенных Наций с рождения страдает хроническим недугом </w:t>
      </w:r>
      <w:r w:rsidR="00EE72E9" w:rsidRPr="00BF4126">
        <w:t>−</w:t>
      </w:r>
      <w:r w:rsidRPr="00BF4126">
        <w:t xml:space="preserve"> нехваткой финансовых ресурсов. Со своей стороны договорные и другие вспомогательные органы Организации Объед</w:t>
      </w:r>
      <w:r w:rsidRPr="00BF4126">
        <w:t>и</w:t>
      </w:r>
      <w:r w:rsidRPr="00BF4126">
        <w:t>ненных Н</w:t>
      </w:r>
      <w:r w:rsidRPr="00BF4126">
        <w:t>а</w:t>
      </w:r>
      <w:r w:rsidRPr="00BF4126">
        <w:t>ций обязаны добиваться повышения эффективности своей работы.</w:t>
      </w:r>
    </w:p>
    <w:p w:rsidR="00A37E1F" w:rsidRPr="00BF4126" w:rsidRDefault="00A37E1F" w:rsidP="00A37E1F">
      <w:pPr>
        <w:pStyle w:val="SingleTxtGR"/>
      </w:pPr>
      <w:r w:rsidRPr="00BF4126">
        <w:t>30.</w:t>
      </w:r>
      <w:r w:rsidRPr="00BF4126">
        <w:tab/>
      </w:r>
      <w:r w:rsidRPr="00BF4126">
        <w:rPr>
          <w:b/>
        </w:rPr>
        <w:t>Председатель</w:t>
      </w:r>
      <w:r w:rsidRPr="00BF4126">
        <w:t xml:space="preserve"> говорит, что недавно в </w:t>
      </w:r>
      <w:proofErr w:type="spellStart"/>
      <w:r w:rsidRPr="00BF4126">
        <w:t>Сьоне</w:t>
      </w:r>
      <w:proofErr w:type="spellEnd"/>
      <w:r w:rsidRPr="00BF4126">
        <w:t>, Швейцария, состоялось весьма важное совещание по вопросам согласования методов работы догово</w:t>
      </w:r>
      <w:r w:rsidRPr="00BF4126">
        <w:t>р</w:t>
      </w:r>
      <w:r w:rsidRPr="00BF4126">
        <w:t>ных органов. В нем приняли участие 150 делегатов из почти 90 стран, кот</w:t>
      </w:r>
      <w:r w:rsidRPr="00BF4126">
        <w:t>о</w:t>
      </w:r>
      <w:r w:rsidRPr="00BF4126">
        <w:t>рые в своих выступлениях дали высокую оценку системе договорных органов. На совещании, в частности, были рассмотрены вопросы, касающиеся формата и максимального объема докладов, затрат на их перевод и порядка проведения консультаций на национальном уровне. Значительное внимание было уделено также вопросу о том, предполагают ли совещания с государствами-участниками физическое присутствие делегаций или же, в целях экономии ресурсов, они м</w:t>
      </w:r>
      <w:r w:rsidRPr="00BF4126">
        <w:t>о</w:t>
      </w:r>
      <w:r w:rsidRPr="00BF4126">
        <w:t>гут проводиться с использ</w:t>
      </w:r>
      <w:r w:rsidRPr="00BF4126">
        <w:t>о</w:t>
      </w:r>
      <w:r w:rsidRPr="00BF4126">
        <w:t xml:space="preserve">ванием новых технологий, в связи с чем Управление Верховного комиссара Организации Объединенных Наций по правам человека (УВКПЧ) в настоящее время готовит соответствующий доклад. </w:t>
      </w:r>
    </w:p>
    <w:p w:rsidR="00A37E1F" w:rsidRPr="00BF4126" w:rsidRDefault="00A37E1F" w:rsidP="00A37E1F">
      <w:pPr>
        <w:pStyle w:val="SingleTxtGR"/>
      </w:pPr>
      <w:r w:rsidRPr="00BF4126">
        <w:t>31.</w:t>
      </w:r>
      <w:r w:rsidRPr="00BF4126">
        <w:tab/>
        <w:t xml:space="preserve">Участники совещания в </w:t>
      </w:r>
      <w:proofErr w:type="spellStart"/>
      <w:r w:rsidRPr="00BF4126">
        <w:t>Сьоне</w:t>
      </w:r>
      <w:proofErr w:type="spellEnd"/>
      <w:r w:rsidRPr="00BF4126">
        <w:t xml:space="preserve"> высоко оценили также тот факт, что си</w:t>
      </w:r>
      <w:r w:rsidRPr="00BF4126">
        <w:t>с</w:t>
      </w:r>
      <w:r w:rsidRPr="00BF4126">
        <w:t>тема договорных органов состоит из экспертов, которые выполняют свои фун</w:t>
      </w:r>
      <w:r w:rsidRPr="00BF4126">
        <w:t>к</w:t>
      </w:r>
      <w:r w:rsidRPr="00BF4126">
        <w:t>ции, руководствуясь правовыми нормами. Это отличает договорные органы от органов, члены которых назначаются государствами, и обеспечивает их полит</w:t>
      </w:r>
      <w:r w:rsidRPr="00BF4126">
        <w:t>и</w:t>
      </w:r>
      <w:r w:rsidRPr="00BF4126">
        <w:t>ческую беспристрастность. В целях повышения эффективности системы УВКПЧ предлагает проводить совещания между самими договорными орган</w:t>
      </w:r>
      <w:r w:rsidRPr="00BF4126">
        <w:t>а</w:t>
      </w:r>
      <w:r w:rsidRPr="00BF4126">
        <w:t>ми, а также предоставить их председателям право принимать решения по пр</w:t>
      </w:r>
      <w:r w:rsidRPr="00BF4126">
        <w:t>о</w:t>
      </w:r>
      <w:r w:rsidRPr="00BF4126">
        <w:t>цедурным вопросам. Конкретное предложение по вопросу о согласовании мет</w:t>
      </w:r>
      <w:r w:rsidRPr="00BF4126">
        <w:t>о</w:t>
      </w:r>
      <w:r w:rsidRPr="00BF4126">
        <w:t>дов работы договорных органов УВКПЧ планирует представить в 2012 году.</w:t>
      </w:r>
    </w:p>
    <w:p w:rsidR="00A37E1F" w:rsidRPr="00BF4126" w:rsidRDefault="00A37E1F" w:rsidP="00A37E1F">
      <w:pPr>
        <w:pStyle w:val="SingleTxtGR"/>
      </w:pPr>
      <w:r w:rsidRPr="00BF4126">
        <w:t>32.</w:t>
      </w:r>
      <w:r w:rsidRPr="00BF4126">
        <w:tab/>
        <w:t>Исключительно важное значение для обеспечения легитимности системы имеет одинаковое толкование одних и тех же формулировок, используемых во многих договорах по правам человека, поскольку система утратит свою эффе</w:t>
      </w:r>
      <w:r w:rsidRPr="00BF4126">
        <w:t>к</w:t>
      </w:r>
      <w:r w:rsidRPr="00BF4126">
        <w:t>тивность, если различные органы будут толковать одни и те же сл</w:t>
      </w:r>
      <w:r w:rsidRPr="00BF4126">
        <w:t>о</w:t>
      </w:r>
      <w:r w:rsidRPr="00BF4126">
        <w:t>ва по-разному.</w:t>
      </w:r>
    </w:p>
    <w:p w:rsidR="00A37E1F" w:rsidRPr="00BF4126" w:rsidRDefault="00A37E1F" w:rsidP="00A37E1F">
      <w:pPr>
        <w:pStyle w:val="SingleTxtGR"/>
      </w:pPr>
      <w:r w:rsidRPr="00BF4126">
        <w:t>33.</w:t>
      </w:r>
      <w:r w:rsidRPr="00BF4126">
        <w:tab/>
      </w:r>
      <w:r w:rsidRPr="00BF4126">
        <w:rPr>
          <w:b/>
        </w:rPr>
        <w:t xml:space="preserve">Г-жа </w:t>
      </w:r>
      <w:proofErr w:type="spellStart"/>
      <w:r w:rsidRPr="00BF4126">
        <w:rPr>
          <w:b/>
        </w:rPr>
        <w:t>Докинс</w:t>
      </w:r>
      <w:proofErr w:type="spellEnd"/>
      <w:r w:rsidRPr="00BF4126">
        <w:rPr>
          <w:b/>
        </w:rPr>
        <w:t xml:space="preserve"> </w:t>
      </w:r>
      <w:r w:rsidRPr="00BF4126">
        <w:t xml:space="preserve">(Австралия) благодарит г-на </w:t>
      </w:r>
      <w:proofErr w:type="spellStart"/>
      <w:r w:rsidRPr="00BF4126">
        <w:t>Бруни</w:t>
      </w:r>
      <w:proofErr w:type="spellEnd"/>
      <w:r w:rsidRPr="00BF4126">
        <w:t xml:space="preserve"> за то, что он напомнил участникам совещания о том, как зародился интерактивный диалог. По ее мн</w:t>
      </w:r>
      <w:r w:rsidRPr="00BF4126">
        <w:t>е</w:t>
      </w:r>
      <w:r w:rsidRPr="00BF4126">
        <w:t>нию, двухдневный формат совещания является весьма уместным, особенно для государств, которые находятся от Женевы на расстоянии нескольких часовых поясов, поскольку он позволяет их делегациям проконсультироваться со своими правительствами. Однако привлекательным может быть и однодневный формат, если отказаться от представления письменных докладов и если члены Комитета будут формулировать свои вопросы заранее, поскольку в этом случае диалог между Комитетом и государством-участником можно будет н</w:t>
      </w:r>
      <w:r w:rsidRPr="00BF4126">
        <w:t>а</w:t>
      </w:r>
      <w:r w:rsidRPr="00BF4126">
        <w:t>чать немедленно. Она не хотела бы сокращать время взаимодействия с Комитетом, однако в усл</w:t>
      </w:r>
      <w:r w:rsidRPr="00BF4126">
        <w:t>о</w:t>
      </w:r>
      <w:r w:rsidRPr="00BF4126">
        <w:t>виях ограниченности ресурсов приходится учитывать, как расходуются деньги, и вносить необходимые изменения.</w:t>
      </w:r>
    </w:p>
    <w:p w:rsidR="00A37E1F" w:rsidRPr="00BF4126" w:rsidRDefault="00A37E1F" w:rsidP="00A37E1F">
      <w:pPr>
        <w:pStyle w:val="SingleTxtGR"/>
      </w:pPr>
      <w:r w:rsidRPr="00BF4126">
        <w:t>34.</w:t>
      </w:r>
      <w:r w:rsidRPr="00BF4126">
        <w:tab/>
        <w:t>Австралия согласилась с процедурой, предусматривающей направление государствам-участникам перечней вопросов до представления ими своих до</w:t>
      </w:r>
      <w:r w:rsidRPr="00BF4126">
        <w:t>к</w:t>
      </w:r>
      <w:r w:rsidRPr="00BF4126">
        <w:t>ладов, и вот-вот должна приступить к подготовке своего первого доклада в с</w:t>
      </w:r>
      <w:r w:rsidRPr="00BF4126">
        <w:t>о</w:t>
      </w:r>
      <w:r w:rsidRPr="00BF4126">
        <w:t>ответствии с этой процедурой.</w:t>
      </w:r>
    </w:p>
    <w:p w:rsidR="00A37E1F" w:rsidRPr="00BF4126" w:rsidRDefault="00A37E1F" w:rsidP="00A37E1F">
      <w:pPr>
        <w:pStyle w:val="SingleTxtGR"/>
      </w:pPr>
      <w:r w:rsidRPr="00BF4126">
        <w:t>35.</w:t>
      </w:r>
      <w:r w:rsidRPr="00BF4126">
        <w:tab/>
      </w:r>
      <w:r w:rsidRPr="00BF4126">
        <w:rPr>
          <w:b/>
        </w:rPr>
        <w:t xml:space="preserve">Г-жа </w:t>
      </w:r>
      <w:proofErr w:type="spellStart"/>
      <w:r w:rsidRPr="00BF4126">
        <w:rPr>
          <w:b/>
        </w:rPr>
        <w:t>Мостафа</w:t>
      </w:r>
      <w:proofErr w:type="spellEnd"/>
      <w:r w:rsidRPr="00BF4126">
        <w:rPr>
          <w:b/>
        </w:rPr>
        <w:t xml:space="preserve"> </w:t>
      </w:r>
      <w:proofErr w:type="spellStart"/>
      <w:r w:rsidRPr="00BF4126">
        <w:rPr>
          <w:b/>
        </w:rPr>
        <w:t>Ризк</w:t>
      </w:r>
      <w:proofErr w:type="spellEnd"/>
      <w:r w:rsidRPr="00BF4126">
        <w:t xml:space="preserve"> (Египет), отмечая, что Комитет против пыток явл</w:t>
      </w:r>
      <w:r w:rsidRPr="00BF4126">
        <w:t>я</w:t>
      </w:r>
      <w:r w:rsidRPr="00BF4126">
        <w:t>ется наиболее продвинутым в части использования факультативной процедуры отчетности, интересуется, не рассматривался ли вопрос об использовании этой процедуры лишь в отношении отдельных докладов, с тем чтобы впоследствии государства-участники могли время от времени представлять более всеобъе</w:t>
      </w:r>
      <w:r w:rsidRPr="00BF4126">
        <w:t>м</w:t>
      </w:r>
      <w:r w:rsidRPr="00BF4126">
        <w:t>лющие доклады. В противном случае информация, на которой основываются перечни вопросов, будет со временем становиться все более ограниченной. Оратор хотела бы вынести данный вопрос на рассмотрение, хотя Египет и не согласился с новой процедурой, поскольку считает, что она может привести к возникновению проблем и стать причиной неравного отношения к другим к</w:t>
      </w:r>
      <w:r w:rsidRPr="00BF4126">
        <w:t>о</w:t>
      </w:r>
      <w:r w:rsidRPr="00BF4126">
        <w:t>митетам или госуда</w:t>
      </w:r>
      <w:r w:rsidRPr="00BF4126">
        <w:t>р</w:t>
      </w:r>
      <w:r w:rsidRPr="00BF4126">
        <w:t xml:space="preserve">ствам, которые ее не применяют. </w:t>
      </w:r>
    </w:p>
    <w:p w:rsidR="00A37E1F" w:rsidRPr="00BF4126" w:rsidRDefault="00A37E1F" w:rsidP="00A37E1F">
      <w:pPr>
        <w:pStyle w:val="SingleTxtGR"/>
      </w:pPr>
      <w:r w:rsidRPr="00BF4126">
        <w:t>36.</w:t>
      </w:r>
      <w:r w:rsidRPr="00BF4126">
        <w:tab/>
        <w:t>Она спрашивает, может ли Комитет формулировать свои вопросы зар</w:t>
      </w:r>
      <w:r w:rsidRPr="00BF4126">
        <w:t>а</w:t>
      </w:r>
      <w:r w:rsidRPr="00BF4126">
        <w:t>нее, с тем чтобы исходя из них государства-участники могли определять состав своих делегаций.</w:t>
      </w:r>
    </w:p>
    <w:p w:rsidR="00A37E1F" w:rsidRPr="00BF4126" w:rsidRDefault="00A37E1F" w:rsidP="00A37E1F">
      <w:pPr>
        <w:pStyle w:val="SingleTxtGR"/>
      </w:pPr>
      <w:r w:rsidRPr="00BF4126">
        <w:t>37.</w:t>
      </w:r>
      <w:r w:rsidRPr="00BF4126">
        <w:tab/>
      </w:r>
      <w:r w:rsidRPr="00BF4126">
        <w:rPr>
          <w:b/>
        </w:rPr>
        <w:t>Председатель</w:t>
      </w:r>
      <w:r w:rsidRPr="00BF4126">
        <w:t xml:space="preserve"> говорит, что Комитет рассмотрит вопросы, затронутые представителями Австралии и Египта. Эффективность не является единстве</w:t>
      </w:r>
      <w:r w:rsidRPr="00BF4126">
        <w:t>н</w:t>
      </w:r>
      <w:r w:rsidRPr="00BF4126">
        <w:t>ным критерием; следует учитывать также ограниченность ресурсов. Одной из проблем, препятствующих нормальному функционированию Комитета, являе</w:t>
      </w:r>
      <w:r w:rsidRPr="00BF4126">
        <w:t>т</w:t>
      </w:r>
      <w:r w:rsidRPr="00BF4126">
        <w:t>ся перевод документов, расходы на который составляют свыше 60% всех расх</w:t>
      </w:r>
      <w:r w:rsidRPr="00BF4126">
        <w:t>о</w:t>
      </w:r>
      <w:r w:rsidRPr="00BF4126">
        <w:t>дов Комитета. Государства создали систему договорных органов и несут отве</w:t>
      </w:r>
      <w:r w:rsidRPr="00BF4126">
        <w:t>т</w:t>
      </w:r>
      <w:r w:rsidRPr="00BF4126">
        <w:t>ственность за обеспечение ее необходимыми ресурсами, поскольку дали над</w:t>
      </w:r>
      <w:r w:rsidRPr="00BF4126">
        <w:t>е</w:t>
      </w:r>
      <w:r w:rsidRPr="00BF4126">
        <w:t>жду на то, что мир станет свободным от нарушений прав человека. Значител</w:t>
      </w:r>
      <w:r w:rsidRPr="00BF4126">
        <w:t>ь</w:t>
      </w:r>
      <w:r w:rsidRPr="00BF4126">
        <w:t>ная часть работы Комитета и других договорных органов выполняется на до</w:t>
      </w:r>
      <w:r w:rsidRPr="00BF4126">
        <w:t>б</w:t>
      </w:r>
      <w:r w:rsidRPr="00BF4126">
        <w:t>ровольной основе и не ограничивается проведением утренних и вечерних с</w:t>
      </w:r>
      <w:r w:rsidRPr="00BF4126">
        <w:t>о</w:t>
      </w:r>
      <w:r w:rsidRPr="00BF4126">
        <w:t>вещаний с государствами-участниками. Только благодаря такой добровольной работе система еще продолжает функцион</w:t>
      </w:r>
      <w:r w:rsidRPr="00BF4126">
        <w:t>и</w:t>
      </w:r>
      <w:r w:rsidRPr="00BF4126">
        <w:t>ровать.</w:t>
      </w:r>
    </w:p>
    <w:p w:rsidR="00A37E1F" w:rsidRPr="00BF4126" w:rsidRDefault="00A37E1F" w:rsidP="00A37E1F">
      <w:pPr>
        <w:pStyle w:val="SingleTxtGR"/>
      </w:pPr>
      <w:r w:rsidRPr="00BF4126">
        <w:t>38.</w:t>
      </w:r>
      <w:r w:rsidRPr="00BF4126">
        <w:tab/>
        <w:t>Перечни вопросов, направляемые государствам-участникам до предста</w:t>
      </w:r>
      <w:r w:rsidRPr="00BF4126">
        <w:t>в</w:t>
      </w:r>
      <w:r w:rsidRPr="00BF4126">
        <w:t>ления ими своих докладов, составляются на основе информации из самых ра</w:t>
      </w:r>
      <w:r w:rsidRPr="00BF4126">
        <w:t>з</w:t>
      </w:r>
      <w:r w:rsidRPr="00BF4126">
        <w:t>ных источников, включая предыдущие заключительные замечания, краткие о</w:t>
      </w:r>
      <w:r w:rsidRPr="00BF4126">
        <w:t>т</w:t>
      </w:r>
      <w:r w:rsidRPr="00BF4126">
        <w:t>четы, информацию, представленную государствами-участниками, ответы на п</w:t>
      </w:r>
      <w:r w:rsidRPr="00BF4126">
        <w:t>о</w:t>
      </w:r>
      <w:r w:rsidRPr="00BF4126">
        <w:t>следующие запросы Комитета, заключительные замечания других соответс</w:t>
      </w:r>
      <w:r w:rsidRPr="00BF4126">
        <w:t>т</w:t>
      </w:r>
      <w:r w:rsidRPr="00BF4126">
        <w:t>вующих договорных органов, доклады специальных докладчиков и доклады национальных правозащитных организаций. Те же источники используются и при подготовке перечней вопросов для государств, не использующих факульт</w:t>
      </w:r>
      <w:r w:rsidRPr="00BF4126">
        <w:t>а</w:t>
      </w:r>
      <w:r w:rsidRPr="00BF4126">
        <w:t>тивную процедуру (в дополнение к их собственным докладам). Обобщение и</w:t>
      </w:r>
      <w:r w:rsidRPr="00BF4126">
        <w:t>н</w:t>
      </w:r>
      <w:r w:rsidRPr="00BF4126">
        <w:t>формации из всех этих источников требует больших усилий, причем поднима</w:t>
      </w:r>
      <w:r w:rsidRPr="00BF4126">
        <w:t>е</w:t>
      </w:r>
      <w:r w:rsidRPr="00BF4126">
        <w:t>мые вопросы не всегда отражают реальную ситуацию, в связи с чем важное значение имеет диалог с государствами-участниками.</w:t>
      </w:r>
    </w:p>
    <w:p w:rsidR="00A37E1F" w:rsidRPr="00BF4126" w:rsidRDefault="00A37E1F" w:rsidP="00A37E1F">
      <w:pPr>
        <w:pStyle w:val="SingleTxtGR"/>
      </w:pPr>
      <w:r w:rsidRPr="00BF4126">
        <w:t>39.</w:t>
      </w:r>
      <w:r w:rsidRPr="00BF4126">
        <w:tab/>
        <w:t>Что касается заблаговременного формулирования членами Комитета св</w:t>
      </w:r>
      <w:r w:rsidRPr="00BF4126">
        <w:t>о</w:t>
      </w:r>
      <w:r w:rsidRPr="00BF4126">
        <w:t>их вопросов, то он не представляет, как это можно сделать, но обязательно из</w:t>
      </w:r>
      <w:r w:rsidRPr="00BF4126">
        <w:t>у</w:t>
      </w:r>
      <w:r w:rsidRPr="00BF4126">
        <w:t>чит данный вопрос. Оратор призывает использовать любые механизмы, спосо</w:t>
      </w:r>
      <w:r w:rsidRPr="00BF4126">
        <w:t>б</w:t>
      </w:r>
      <w:r w:rsidRPr="00BF4126">
        <w:t>ные обогатить диалог. Что касается сокращения продолжительности времени, отводимого на устный обмен мнениями, то он считает, что делать это нежел</w:t>
      </w:r>
      <w:r w:rsidRPr="00BF4126">
        <w:t>а</w:t>
      </w:r>
      <w:r w:rsidRPr="00BF4126">
        <w:t>тельно, но, возможно, придется из-за нехватки р</w:t>
      </w:r>
      <w:r w:rsidRPr="00BF4126">
        <w:t>е</w:t>
      </w:r>
      <w:r w:rsidRPr="00BF4126">
        <w:t>сурсов.</w:t>
      </w:r>
    </w:p>
    <w:p w:rsidR="00A37E1F" w:rsidRPr="00BF4126" w:rsidRDefault="00A37E1F" w:rsidP="00A37E1F">
      <w:pPr>
        <w:pStyle w:val="SingleTxtGR"/>
      </w:pPr>
      <w:r w:rsidRPr="00BF4126">
        <w:rPr>
          <w:i/>
        </w:rPr>
        <w:t>Заседание закрывается в 16 ч. 50 м.</w:t>
      </w:r>
    </w:p>
    <w:p w:rsidR="00F90607" w:rsidRPr="00BF4126" w:rsidRDefault="00F90607" w:rsidP="00BA0145">
      <w:pPr>
        <w:pStyle w:val="SingleTxtGR"/>
      </w:pPr>
    </w:p>
    <w:sectPr w:rsidR="00F90607" w:rsidRPr="00BF4126"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045" w:rsidRDefault="001D7045">
      <w:r>
        <w:rPr>
          <w:lang w:val="en-US"/>
        </w:rPr>
        <w:tab/>
      </w:r>
      <w:r>
        <w:separator/>
      </w:r>
    </w:p>
  </w:endnote>
  <w:endnote w:type="continuationSeparator" w:id="0">
    <w:p w:rsidR="001D7045" w:rsidRDefault="001D7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045" w:rsidRPr="00B74BE2" w:rsidRDefault="001D7045">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lang w:val="en-US"/>
      </w:rPr>
      <w:tab/>
    </w:r>
    <w:r>
      <w:rPr>
        <w:rStyle w:val="PageNumber"/>
        <w:b w:val="0"/>
        <w:sz w:val="16"/>
        <w:szCs w:val="16"/>
        <w:lang w:val="en-US"/>
      </w:rPr>
      <w:t>GE.11-42876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045" w:rsidRPr="00B74BE2" w:rsidRDefault="001D7045">
    <w:pPr>
      <w:pStyle w:val="Footer"/>
      <w:rPr>
        <w:b/>
        <w:sz w:val="18"/>
        <w:szCs w:val="18"/>
        <w:lang w:val="en-US"/>
      </w:rPr>
    </w:pPr>
    <w:r>
      <w:rPr>
        <w:rStyle w:val="PageNumber"/>
        <w:b w:val="0"/>
        <w:sz w:val="16"/>
        <w:szCs w:val="16"/>
        <w:lang w:val="en-US"/>
      </w:rPr>
      <w:t>GE.11-42876</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045" w:rsidRPr="00B74BE2" w:rsidRDefault="001D7045">
    <w:pPr>
      <w:pStyle w:val="Footer"/>
      <w:rPr>
        <w:sz w:val="20"/>
        <w:lang w:val="en-US"/>
      </w:rPr>
    </w:pPr>
    <w:r>
      <w:rPr>
        <w:sz w:val="20"/>
        <w:lang w:val="en-US"/>
      </w:rPr>
      <w:t>GE.11-42876 (R)  180112  180112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045" w:rsidRPr="00F71F63" w:rsidRDefault="001D7045"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1D7045" w:rsidRPr="00F71F63" w:rsidRDefault="001D7045" w:rsidP="00635E86">
      <w:pPr>
        <w:tabs>
          <w:tab w:val="right" w:pos="2155"/>
        </w:tabs>
        <w:spacing w:after="80" w:line="240" w:lineRule="auto"/>
        <w:rPr>
          <w:u w:val="single"/>
          <w:lang w:val="en-US"/>
        </w:rPr>
      </w:pPr>
      <w:r w:rsidRPr="00F71F63">
        <w:rPr>
          <w:u w:val="single"/>
          <w:lang w:val="en-US"/>
        </w:rPr>
        <w:tab/>
      </w:r>
    </w:p>
    <w:p w:rsidR="001D7045" w:rsidRPr="00635E86" w:rsidRDefault="001D7045" w:rsidP="00635E86">
      <w:pPr>
        <w:pStyle w:val="Footer"/>
      </w:pPr>
    </w:p>
  </w:footnote>
  <w:footnote w:id="1">
    <w:p w:rsidR="001D7045" w:rsidRPr="00BF4126" w:rsidRDefault="001D7045">
      <w:pPr>
        <w:pStyle w:val="FootnoteText"/>
        <w:rPr>
          <w:lang w:val="ru-RU"/>
        </w:rPr>
      </w:pPr>
      <w:r w:rsidRPr="00BF4126">
        <w:rPr>
          <w:lang w:val="ru-RU"/>
        </w:rPr>
        <w:tab/>
      </w:r>
      <w:r w:rsidRPr="00BF4126">
        <w:rPr>
          <w:rStyle w:val="FootnoteReference"/>
          <w:szCs w:val="18"/>
          <w:vertAlign w:val="baseline"/>
          <w:lang w:val="ru-RU"/>
        </w:rPr>
        <w:t>*</w:t>
      </w:r>
      <w:r w:rsidRPr="00BF4126">
        <w:rPr>
          <w:szCs w:val="18"/>
          <w:lang w:val="ru-RU"/>
        </w:rPr>
        <w:tab/>
      </w:r>
      <w:r w:rsidRPr="00BF4126">
        <w:rPr>
          <w:lang w:val="ru-RU"/>
        </w:rPr>
        <w:t>Краткий отчет об остальной части заседания не составлялся.</w:t>
      </w:r>
    </w:p>
    <w:p w:rsidR="001D7045" w:rsidRPr="00BF4126" w:rsidRDefault="001D7045">
      <w:pPr>
        <w:pStyle w:val="FootnoteText"/>
        <w:rPr>
          <w:lang w:val="ru-RU"/>
        </w:rPr>
      </w:pPr>
    </w:p>
    <w:p w:rsidR="001D7045" w:rsidRPr="00BF4126" w:rsidRDefault="001D7045" w:rsidP="00064396">
      <w:pPr>
        <w:pStyle w:val="FootnoteText"/>
        <w:pBdr>
          <w:top w:val="single" w:sz="4" w:space="1" w:color="auto"/>
        </w:pBdr>
        <w:rPr>
          <w:szCs w:val="18"/>
          <w:lang w:val="ru-RU"/>
        </w:rPr>
      </w:pPr>
      <w:r w:rsidRPr="00BF4126">
        <w:rPr>
          <w:szCs w:val="18"/>
          <w:lang w:val="ru-RU"/>
        </w:rPr>
        <w:tab/>
      </w:r>
      <w:r w:rsidRPr="00BF4126">
        <w:rPr>
          <w:szCs w:val="18"/>
          <w:lang w:val="ru-RU"/>
        </w:rPr>
        <w:tab/>
        <w:t>В настоящий отчет могут вноситься поправки.</w:t>
      </w:r>
    </w:p>
    <w:p w:rsidR="001D7045" w:rsidRPr="00BF4126" w:rsidRDefault="001D7045" w:rsidP="00064396">
      <w:pPr>
        <w:pStyle w:val="FootnoteText"/>
        <w:rPr>
          <w:szCs w:val="18"/>
          <w:lang w:val="ru-RU"/>
        </w:rPr>
      </w:pPr>
      <w:r w:rsidRPr="00BF4126">
        <w:rPr>
          <w:szCs w:val="18"/>
          <w:lang w:val="ru-RU"/>
        </w:rPr>
        <w:tab/>
      </w:r>
      <w:r w:rsidRPr="00BF4126">
        <w:rPr>
          <w:szCs w:val="18"/>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BF4126">
        <w:rPr>
          <w:i/>
          <w:szCs w:val="18"/>
          <w:lang w:val="ru-RU"/>
        </w:rPr>
        <w:t>в течение одной недели с момента выпуска настоящего документа</w:t>
      </w:r>
      <w:r w:rsidRPr="00BF4126">
        <w:rPr>
          <w:szCs w:val="18"/>
          <w:lang w:val="ru-RU"/>
        </w:rPr>
        <w:t xml:space="preserve"> в Группу издания официальных документов, комната E.4108, Дворец Наций, Женева.</w:t>
      </w:r>
    </w:p>
    <w:p w:rsidR="001D7045" w:rsidRPr="00BF4126" w:rsidRDefault="001D7045" w:rsidP="00064396">
      <w:pPr>
        <w:pStyle w:val="FootnoteText"/>
        <w:rPr>
          <w:szCs w:val="18"/>
          <w:lang w:val="ru-RU"/>
        </w:rPr>
      </w:pPr>
      <w:r w:rsidRPr="00BF4126">
        <w:rPr>
          <w:szCs w:val="18"/>
          <w:lang w:val="ru-RU"/>
        </w:rPr>
        <w:tab/>
      </w:r>
      <w:r w:rsidRPr="00BF4126">
        <w:rPr>
          <w:szCs w:val="18"/>
          <w:lang w:val="ru-RU"/>
        </w:rPr>
        <w:tab/>
        <w:t>Любые поправки к отчетам об открытых заседаниях Комитета на данной сессии будут сведены в ед</w:t>
      </w:r>
      <w:r w:rsidRPr="00BF4126">
        <w:rPr>
          <w:szCs w:val="18"/>
          <w:lang w:val="ru-RU"/>
        </w:rPr>
        <w:t>и</w:t>
      </w:r>
      <w:r w:rsidRPr="00BF4126">
        <w:rPr>
          <w:szCs w:val="18"/>
          <w:lang w:val="ru-RU"/>
        </w:rPr>
        <w:t>ное исправление, которое будет издано вскоре после окончания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045" w:rsidRPr="008C469F" w:rsidRDefault="001D7045">
    <w:pPr>
      <w:pStyle w:val="Header"/>
      <w:rPr>
        <w:lang w:val="en-US"/>
      </w:rPr>
    </w:pPr>
    <w:r>
      <w:rPr>
        <w:lang w:val="en-US"/>
      </w:rPr>
      <w:t>CAT/C/SR.993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045" w:rsidRPr="00B74BE2" w:rsidRDefault="001D7045">
    <w:pPr>
      <w:pStyle w:val="Header"/>
      <w:rPr>
        <w:lang w:val="en-US"/>
      </w:rPr>
    </w:pPr>
    <w:r>
      <w:rPr>
        <w:lang w:val="en-US"/>
      </w:rPr>
      <w:tab/>
      <w:t>CAT/C/SR.993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133D"/>
    <w:rsid w:val="000033D8"/>
    <w:rsid w:val="00005C1C"/>
    <w:rsid w:val="00016553"/>
    <w:rsid w:val="000233B3"/>
    <w:rsid w:val="00023E9E"/>
    <w:rsid w:val="00026B0C"/>
    <w:rsid w:val="0003638E"/>
    <w:rsid w:val="00036FF2"/>
    <w:rsid w:val="0004010A"/>
    <w:rsid w:val="00043D88"/>
    <w:rsid w:val="00046E4D"/>
    <w:rsid w:val="0006401A"/>
    <w:rsid w:val="00064396"/>
    <w:rsid w:val="00072C27"/>
    <w:rsid w:val="00080A04"/>
    <w:rsid w:val="00086182"/>
    <w:rsid w:val="00090891"/>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384C"/>
    <w:rsid w:val="001D7045"/>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32891"/>
    <w:rsid w:val="00352AB4"/>
    <w:rsid w:val="00356BB2"/>
    <w:rsid w:val="00360477"/>
    <w:rsid w:val="00367FC9"/>
    <w:rsid w:val="003711A1"/>
    <w:rsid w:val="00372123"/>
    <w:rsid w:val="00386581"/>
    <w:rsid w:val="00387100"/>
    <w:rsid w:val="003951D3"/>
    <w:rsid w:val="003978C6"/>
    <w:rsid w:val="003B40A9"/>
    <w:rsid w:val="003C016E"/>
    <w:rsid w:val="003D5EBD"/>
    <w:rsid w:val="003F770B"/>
    <w:rsid w:val="00401CE0"/>
    <w:rsid w:val="00403234"/>
    <w:rsid w:val="00407AC3"/>
    <w:rsid w:val="00414586"/>
    <w:rsid w:val="00415059"/>
    <w:rsid w:val="00424FDD"/>
    <w:rsid w:val="0043033D"/>
    <w:rsid w:val="004313F0"/>
    <w:rsid w:val="00435FE4"/>
    <w:rsid w:val="004512AF"/>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5904"/>
    <w:rsid w:val="0056618E"/>
    <w:rsid w:val="00576F59"/>
    <w:rsid w:val="00577A34"/>
    <w:rsid w:val="00580AAD"/>
    <w:rsid w:val="005823C0"/>
    <w:rsid w:val="00593A04"/>
    <w:rsid w:val="005956A4"/>
    <w:rsid w:val="005A6D5A"/>
    <w:rsid w:val="005B1B28"/>
    <w:rsid w:val="005B7D51"/>
    <w:rsid w:val="005B7F35"/>
    <w:rsid w:val="005C2081"/>
    <w:rsid w:val="005C678A"/>
    <w:rsid w:val="005D066C"/>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42416"/>
    <w:rsid w:val="007438C4"/>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8F343B"/>
    <w:rsid w:val="00915B0A"/>
    <w:rsid w:val="00926904"/>
    <w:rsid w:val="009372F0"/>
    <w:rsid w:val="00955022"/>
    <w:rsid w:val="00957B4D"/>
    <w:rsid w:val="00964EEA"/>
    <w:rsid w:val="00980C86"/>
    <w:rsid w:val="0098133D"/>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325A9"/>
    <w:rsid w:val="00A37E1F"/>
    <w:rsid w:val="00A4025D"/>
    <w:rsid w:val="00A800D1"/>
    <w:rsid w:val="00A92699"/>
    <w:rsid w:val="00AB5BF0"/>
    <w:rsid w:val="00AC1C95"/>
    <w:rsid w:val="00AC2CCB"/>
    <w:rsid w:val="00AC443A"/>
    <w:rsid w:val="00AE60E2"/>
    <w:rsid w:val="00B0169F"/>
    <w:rsid w:val="00B05F21"/>
    <w:rsid w:val="00B14EA9"/>
    <w:rsid w:val="00B30A3C"/>
    <w:rsid w:val="00B46A1E"/>
    <w:rsid w:val="00B81305"/>
    <w:rsid w:val="00BA0145"/>
    <w:rsid w:val="00BB17DC"/>
    <w:rsid w:val="00BB1AF9"/>
    <w:rsid w:val="00BB4C4A"/>
    <w:rsid w:val="00BD3CAE"/>
    <w:rsid w:val="00BD5F3C"/>
    <w:rsid w:val="00BF4126"/>
    <w:rsid w:val="00C07C0F"/>
    <w:rsid w:val="00C10DE7"/>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34CFC"/>
    <w:rsid w:val="00D6236B"/>
    <w:rsid w:val="00D809D1"/>
    <w:rsid w:val="00D84ECF"/>
    <w:rsid w:val="00DA2851"/>
    <w:rsid w:val="00DA2B7C"/>
    <w:rsid w:val="00DA5686"/>
    <w:rsid w:val="00DB2FC0"/>
    <w:rsid w:val="00DF18FA"/>
    <w:rsid w:val="00DF34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1F85"/>
    <w:rsid w:val="00E96BE7"/>
    <w:rsid w:val="00EA2CD0"/>
    <w:rsid w:val="00EC0044"/>
    <w:rsid w:val="00EC6B9F"/>
    <w:rsid w:val="00EE516D"/>
    <w:rsid w:val="00EE72E9"/>
    <w:rsid w:val="00EF4D1B"/>
    <w:rsid w:val="00EF7295"/>
    <w:rsid w:val="00F069D1"/>
    <w:rsid w:val="00F1503D"/>
    <w:rsid w:val="00F22712"/>
    <w:rsid w:val="00F275F5"/>
    <w:rsid w:val="00F33188"/>
    <w:rsid w:val="00F35BDE"/>
    <w:rsid w:val="00F52A0E"/>
    <w:rsid w:val="00F71F63"/>
    <w:rsid w:val="00F754A9"/>
    <w:rsid w:val="00F87506"/>
    <w:rsid w:val="00F90607"/>
    <w:rsid w:val="00F92C41"/>
    <w:rsid w:val="00FA5522"/>
    <w:rsid w:val="00FA6E4A"/>
    <w:rsid w:val="00FB2B35"/>
    <w:rsid w:val="00FC4AE1"/>
    <w:rsid w:val="00FD78A3"/>
    <w:rsid w:val="00FE3620"/>
    <w:rsid w:val="00FE38E9"/>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3595</Words>
  <Characters>21936</Characters>
  <Application>Microsoft Office Word</Application>
  <DocSecurity>4</DocSecurity>
  <Lines>1154</Lines>
  <Paragraphs>851</Paragraphs>
  <ScaleCrop>false</ScaleCrop>
  <HeadingPairs>
    <vt:vector size="2" baseType="variant">
      <vt:variant>
        <vt:lpstr>Название</vt:lpstr>
      </vt:variant>
      <vt:variant>
        <vt:i4>1</vt:i4>
      </vt:variant>
    </vt:vector>
  </HeadingPairs>
  <TitlesOfParts>
    <vt:vector size="1" baseType="lpstr">
      <vt:lpstr>1142876</vt:lpstr>
    </vt:vector>
  </TitlesOfParts>
  <Company>CSD</Company>
  <LinksUpToDate>false</LinksUpToDate>
  <CharactersWithSpaces>24680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1142876</dc:title>
  <dc:subject>Kozlovski</dc:subject>
  <dc:creator>Chvets</dc:creator>
  <cp:keywords/>
  <dc:description/>
  <cp:lastModifiedBy>Chvets</cp:lastModifiedBy>
  <cp:revision>2</cp:revision>
  <cp:lastPrinted>2012-01-18T07:37:00Z</cp:lastPrinted>
  <dcterms:created xsi:type="dcterms:W3CDTF">2012-01-18T07:39:00Z</dcterms:created>
  <dcterms:modified xsi:type="dcterms:W3CDTF">2012-01-18T07:39:00Z</dcterms:modified>
</cp:coreProperties>
</file>