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911C6">
              <w:rPr>
                <w:sz w:val="20"/>
              </w:rPr>
              <w:t>/</w:t>
            </w:r>
            <w:r w:rsidR="009F70CF">
              <w:rPr>
                <w:sz w:val="20"/>
              </w:rPr>
              <w:t>C</w:t>
            </w:r>
            <w:r w:rsidRPr="000C274E">
              <w:rPr>
                <w:sz w:val="20"/>
              </w:rPr>
              <w:t>.</w:t>
            </w:r>
            <w:r w:rsidR="009F70CF">
              <w:rPr>
                <w:rFonts w:hint="eastAsia"/>
                <w:sz w:val="20"/>
              </w:rPr>
              <w:t>12</w:t>
            </w:r>
            <w:r w:rsidR="00D911C6">
              <w:rPr>
                <w:sz w:val="20"/>
              </w:rPr>
              <w:t>/</w:t>
            </w:r>
            <w:r w:rsidR="009F70CF">
              <w:rPr>
                <w:rFonts w:hint="eastAsia"/>
                <w:sz w:val="20"/>
              </w:rPr>
              <w:t>CHE</w:t>
            </w:r>
            <w:r w:rsidR="00D911C6">
              <w:rPr>
                <w:rFonts w:hint="eastAsia"/>
                <w:sz w:val="20"/>
              </w:rPr>
              <w:t>/</w:t>
            </w:r>
            <w:r w:rsidR="009F70CF">
              <w:rPr>
                <w:rFonts w:hint="eastAsia"/>
                <w:sz w:val="20"/>
              </w:rPr>
              <w:t>2-3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6B3C3C" w:rsidP="000C274E">
            <w:pPr>
              <w:spacing w:before="240" w:line="240" w:lineRule="atLeast"/>
              <w:rPr>
                <w:sz w:val="20"/>
              </w:rPr>
            </w:pPr>
            <w:r>
              <w:rPr>
                <w:sz w:val="20"/>
              </w:rPr>
              <w:t xml:space="preserve">Distr.: </w:t>
            </w:r>
            <w:r w:rsidR="009F70CF" w:rsidRPr="009F70CF">
              <w:rPr>
                <w:sz w:val="20"/>
              </w:rPr>
              <w:t>General</w:t>
            </w:r>
          </w:p>
          <w:p w:rsidR="007F7879" w:rsidRPr="000C274E" w:rsidRDefault="009F70CF">
            <w:pPr>
              <w:spacing w:line="240" w:lineRule="atLeast"/>
              <w:rPr>
                <w:sz w:val="20"/>
              </w:rPr>
            </w:pPr>
            <w:r>
              <w:rPr>
                <w:rFonts w:hint="eastAsia"/>
                <w:sz w:val="20"/>
              </w:rPr>
              <w:t xml:space="preserve">17 </w:t>
            </w:r>
            <w:r w:rsidRPr="009F70CF">
              <w:rPr>
                <w:sz w:val="20"/>
              </w:rPr>
              <w:t>July</w:t>
            </w:r>
            <w:r w:rsidR="007F7879" w:rsidRPr="000C274E">
              <w:rPr>
                <w:sz w:val="20"/>
              </w:rPr>
              <w:t xml:space="preserve"> 200</w:t>
            </w:r>
            <w:r w:rsidR="009F25BB">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4D750D">
            <w:pPr>
              <w:spacing w:line="240" w:lineRule="atLeast"/>
              <w:rPr>
                <w:rFonts w:hint="eastAsia"/>
                <w:sz w:val="20"/>
              </w:rPr>
            </w:pPr>
            <w:r>
              <w:rPr>
                <w:sz w:val="20"/>
              </w:rPr>
              <w:t>Original</w:t>
            </w:r>
            <w:r w:rsidR="006B3C3C">
              <w:rPr>
                <w:sz w:val="20"/>
              </w:rPr>
              <w:t>：</w:t>
            </w:r>
            <w:r>
              <w:rPr>
                <w:sz w:val="20"/>
              </w:rPr>
              <w:t xml:space="preserve"> </w:t>
            </w:r>
            <w:r w:rsidR="009F70CF" w:rsidRPr="009F70CF">
              <w:rPr>
                <w:sz w:val="20"/>
              </w:rPr>
              <w:t>French</w:t>
            </w:r>
          </w:p>
        </w:tc>
      </w:tr>
    </w:tbl>
    <w:p w:rsidR="009F70CF" w:rsidRDefault="009F70CF" w:rsidP="009F70CF">
      <w:pPr>
        <w:spacing w:before="120" w:after="320"/>
        <w:rPr>
          <w:rFonts w:hint="eastAsia"/>
        </w:rPr>
      </w:pPr>
      <w:r>
        <w:rPr>
          <w:rFonts w:hint="eastAsia"/>
        </w:rPr>
        <w:t>2010</w:t>
      </w:r>
      <w:r>
        <w:rPr>
          <w:rFonts w:hint="eastAsia"/>
        </w:rPr>
        <w:t>年实质性会议</w:t>
      </w:r>
    </w:p>
    <w:p w:rsidR="00C4630B" w:rsidRDefault="008D32F1" w:rsidP="002B63A7">
      <w:pPr>
        <w:pStyle w:val="HMGC"/>
        <w:rPr>
          <w:rFonts w:hint="eastAsia"/>
        </w:rPr>
      </w:pPr>
      <w:r>
        <w:rPr>
          <w:rFonts w:hint="eastAsia"/>
        </w:rPr>
        <w:tab/>
      </w:r>
      <w:r>
        <w:rPr>
          <w:rFonts w:hint="eastAsia"/>
        </w:rPr>
        <w:tab/>
      </w:r>
    </w:p>
    <w:p w:rsidR="00C4630B" w:rsidRDefault="00C4630B" w:rsidP="002B63A7">
      <w:pPr>
        <w:pStyle w:val="HMGC"/>
        <w:rPr>
          <w:rFonts w:hint="eastAsia"/>
        </w:rPr>
      </w:pPr>
    </w:p>
    <w:p w:rsidR="009F70CF" w:rsidRDefault="00C4630B" w:rsidP="00C4630B">
      <w:pPr>
        <w:pStyle w:val="HMGC"/>
        <w:rPr>
          <w:rFonts w:hint="eastAsia"/>
        </w:rPr>
      </w:pPr>
      <w:r>
        <w:rPr>
          <w:rFonts w:hint="eastAsia"/>
        </w:rPr>
        <w:tab/>
      </w:r>
      <w:r>
        <w:rPr>
          <w:rFonts w:hint="eastAsia"/>
        </w:rPr>
        <w:tab/>
      </w:r>
      <w:r w:rsidR="009F70CF">
        <w:rPr>
          <w:rFonts w:hint="eastAsia"/>
        </w:rPr>
        <w:t>《经济、社会、文化权利国际公约》的执行情况</w:t>
      </w:r>
    </w:p>
    <w:p w:rsidR="009F70CF" w:rsidRDefault="008D32F1" w:rsidP="002B63A7">
      <w:pPr>
        <w:pStyle w:val="HChGC"/>
        <w:rPr>
          <w:rFonts w:hint="eastAsia"/>
        </w:rPr>
      </w:pPr>
      <w:r>
        <w:rPr>
          <w:rFonts w:hint="eastAsia"/>
        </w:rPr>
        <w:tab/>
      </w:r>
      <w:r>
        <w:rPr>
          <w:rFonts w:hint="eastAsia"/>
        </w:rPr>
        <w:tab/>
      </w:r>
      <w:r w:rsidR="009F70CF">
        <w:rPr>
          <w:rFonts w:hint="eastAsia"/>
        </w:rPr>
        <w:t>缔约国根据《公约》第十六和十七条提交的第二次和第三次合并定期报告</w:t>
      </w:r>
    </w:p>
    <w:p w:rsidR="009F70CF" w:rsidRDefault="008D32F1" w:rsidP="008D32F1">
      <w:pPr>
        <w:pStyle w:val="HChGC"/>
        <w:rPr>
          <w:rFonts w:hint="eastAsia"/>
        </w:rPr>
      </w:pPr>
      <w:r>
        <w:rPr>
          <w:rFonts w:hint="eastAsia"/>
        </w:rPr>
        <w:tab/>
      </w:r>
      <w:r>
        <w:rPr>
          <w:rFonts w:hint="eastAsia"/>
        </w:rPr>
        <w:tab/>
      </w:r>
      <w:r w:rsidR="009F70CF">
        <w:rPr>
          <w:rFonts w:hint="eastAsia"/>
        </w:rPr>
        <w:t>瑞士</w:t>
      </w:r>
      <w:r w:rsidR="009F70CF" w:rsidRPr="008D32F1">
        <w:rPr>
          <w:rStyle w:val="FootnoteReference"/>
          <w:sz w:val="28"/>
          <w:szCs w:val="28"/>
          <w:vertAlign w:val="baseline"/>
        </w:rPr>
        <w:footnoteReference w:customMarkFollows="1" w:id="1"/>
        <w:t>*</w:t>
      </w:r>
    </w:p>
    <w:p w:rsidR="009F70CF" w:rsidRDefault="009F70CF" w:rsidP="008D32F1">
      <w:pPr>
        <w:spacing w:after="160"/>
        <w:ind w:left="1134" w:right="1134"/>
        <w:jc w:val="right"/>
        <w:rPr>
          <w:rFonts w:hint="eastAsia"/>
        </w:rPr>
      </w:pPr>
      <w:r>
        <w:br/>
      </w:r>
    </w:p>
    <w:p w:rsidR="008D32F1" w:rsidRDefault="009F70CF">
      <w:pPr>
        <w:spacing w:after="120"/>
        <w:rPr>
          <w:sz w:val="28"/>
          <w:szCs w:val="28"/>
        </w:rPr>
      </w:pPr>
      <w:r>
        <w:br w:type="page"/>
      </w:r>
      <w:r w:rsidR="008D32F1">
        <w:rPr>
          <w:rFonts w:hint="eastAsia"/>
          <w:sz w:val="28"/>
          <w:szCs w:val="28"/>
        </w:rPr>
        <w:t>目录</w:t>
      </w:r>
    </w:p>
    <w:p w:rsidR="008D32F1" w:rsidRDefault="008D32F1">
      <w:pPr>
        <w:tabs>
          <w:tab w:val="right" w:pos="8789"/>
          <w:tab w:val="right" w:pos="9639"/>
        </w:tabs>
        <w:spacing w:after="120"/>
        <w:ind w:left="488"/>
        <w:rPr>
          <w:rFonts w:eastAsia="KaiTi_GB2312"/>
          <w:sz w:val="23"/>
          <w:szCs w:val="23"/>
        </w:rPr>
      </w:pPr>
      <w:r w:rsidRPr="0047754B">
        <w:rPr>
          <w:rFonts w:eastAsia="KaiTi_GB2312" w:hint="eastAsia"/>
          <w:sz w:val="18"/>
          <w:szCs w:val="18"/>
        </w:rPr>
        <w:t>章次</w:t>
      </w: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9F70CF" w:rsidRPr="004C6B7D" w:rsidRDefault="00587FD7" w:rsidP="008D32F1">
      <w:pPr>
        <w:pStyle w:val="a3"/>
        <w:rPr>
          <w:rFonts w:hint="eastAsia"/>
        </w:rPr>
      </w:pPr>
      <w:r>
        <w:rPr>
          <w:rFonts w:hAnsi="SimSun" w:hint="eastAsia"/>
        </w:rPr>
        <w:tab/>
      </w:r>
      <w:r>
        <w:rPr>
          <w:rFonts w:hAnsi="SimSun" w:hint="eastAsia"/>
        </w:rPr>
        <w:tab/>
      </w:r>
      <w:r w:rsidR="009F70CF" w:rsidRPr="004C6B7D">
        <w:rPr>
          <w:rFonts w:hAnsi="SimSun"/>
        </w:rPr>
        <w:t>导言</w:t>
      </w:r>
      <w:r>
        <w:rPr>
          <w:rFonts w:hAnsi="SimSun" w:hint="eastAsia"/>
        </w:rPr>
        <w:t>..............................</w:t>
      </w:r>
      <w:r>
        <w:rPr>
          <w:rFonts w:hAnsi="SimSun" w:hint="eastAsia"/>
        </w:rPr>
        <w:tab/>
      </w:r>
      <w:r w:rsidR="00221DF5">
        <w:rPr>
          <w:rFonts w:hint="eastAsia"/>
        </w:rPr>
        <w:tab/>
      </w:r>
      <w:r w:rsidR="009F70CF">
        <w:t>1-7</w:t>
      </w:r>
      <w:r w:rsidR="009F70CF">
        <w:rPr>
          <w:rFonts w:hint="eastAsia"/>
        </w:rPr>
        <w:tab/>
        <w:t>6</w:t>
      </w:r>
    </w:p>
    <w:p w:rsidR="009F70CF" w:rsidRPr="004C6B7D" w:rsidRDefault="00587FD7" w:rsidP="008D32F1">
      <w:pPr>
        <w:pStyle w:val="a3"/>
        <w:rPr>
          <w:rFonts w:hint="eastAsia"/>
        </w:rPr>
      </w:pPr>
      <w:r>
        <w:rPr>
          <w:rFonts w:hAnsi="SimSun" w:hint="eastAsia"/>
        </w:rPr>
        <w:tab/>
      </w:r>
      <w:r>
        <w:rPr>
          <w:rFonts w:hAnsi="SimSun" w:hint="eastAsia"/>
        </w:rPr>
        <w:tab/>
      </w:r>
      <w:r w:rsidR="009F70CF" w:rsidRPr="004C6B7D">
        <w:rPr>
          <w:rFonts w:hAnsi="SimSun"/>
        </w:rPr>
        <w:t>委员会的建议及政府的答复</w:t>
      </w:r>
      <w:r w:rsidR="009F70CF">
        <w:rPr>
          <w:rFonts w:hAnsi="SimSun" w:hint="eastAsia"/>
        </w:rPr>
        <w:tab/>
      </w:r>
      <w:r w:rsidR="009F70CF">
        <w:rPr>
          <w:rFonts w:hAnsi="SimSun" w:hint="eastAsia"/>
        </w:rPr>
        <w:tab/>
      </w:r>
      <w:r w:rsidR="009F70CF">
        <w:rPr>
          <w:rFonts w:hAnsi="SimSun" w:hint="eastAsia"/>
        </w:rPr>
        <w:tab/>
        <w:t>7</w:t>
      </w:r>
    </w:p>
    <w:p w:rsidR="009F70CF" w:rsidRPr="004C6B7D" w:rsidRDefault="00587FD7" w:rsidP="008D32F1">
      <w:pPr>
        <w:pStyle w:val="a3"/>
        <w:rPr>
          <w:rFonts w:hint="eastAsia"/>
        </w:rPr>
      </w:pPr>
      <w:r>
        <w:rPr>
          <w:rFonts w:ascii="KaiTi_GB2312" w:hAnsi="SimSun" w:hint="eastAsia"/>
        </w:rPr>
        <w:tab/>
      </w:r>
      <w:r>
        <w:rPr>
          <w:rFonts w:ascii="KaiTi_GB2312" w:hAnsi="SimSun" w:hint="eastAsia"/>
        </w:rPr>
        <w:tab/>
      </w:r>
      <w:r w:rsidR="009F70CF" w:rsidRPr="004C6B7D">
        <w:rPr>
          <w:rFonts w:hAnsi="SimSun"/>
        </w:rPr>
        <w:t>第一部分</w:t>
      </w:r>
      <w:r w:rsidR="00D911C6">
        <w:rPr>
          <w:rFonts w:hAnsi="SimSun"/>
        </w:rPr>
        <w:t>：</w:t>
      </w:r>
      <w:r w:rsidR="009F70CF" w:rsidRPr="004C6B7D">
        <w:rPr>
          <w:rFonts w:hAnsi="SimSun"/>
        </w:rPr>
        <w:t>概述</w:t>
      </w:r>
      <w:r w:rsidR="009F70CF">
        <w:rPr>
          <w:rFonts w:hint="eastAsia"/>
        </w:rPr>
        <w:tab/>
      </w:r>
      <w:r w:rsidR="009F70CF">
        <w:rPr>
          <w:rFonts w:hint="eastAsia"/>
        </w:rPr>
        <w:tab/>
      </w:r>
      <w:r w:rsidR="009F70CF" w:rsidRPr="004C6B7D">
        <w:t>8-21</w:t>
      </w:r>
      <w:r w:rsidR="009F70CF">
        <w:rPr>
          <w:rFonts w:hint="eastAsia"/>
        </w:rPr>
        <w:tab/>
      </w:r>
      <w:r w:rsidR="00221DF5">
        <w:rPr>
          <w:rFonts w:hint="eastAsia"/>
        </w:rPr>
        <w:t>7</w:t>
      </w:r>
    </w:p>
    <w:p w:rsidR="009F70CF" w:rsidRPr="004C6B7D" w:rsidRDefault="00587FD7" w:rsidP="008D32F1">
      <w:pPr>
        <w:pStyle w:val="a3"/>
        <w:rPr>
          <w:rFonts w:hint="eastAsia"/>
        </w:rPr>
      </w:pPr>
      <w:r>
        <w:rPr>
          <w:rFonts w:hAnsi="SimSun" w:hint="eastAsia"/>
        </w:rPr>
        <w:tab/>
      </w:r>
      <w:r>
        <w:rPr>
          <w:rFonts w:hAnsi="SimSun" w:hint="eastAsia"/>
        </w:rPr>
        <w:tab/>
      </w:r>
      <w:r>
        <w:rPr>
          <w:rFonts w:hAnsi="SimSun" w:hint="eastAsia"/>
        </w:rPr>
        <w:tab/>
      </w:r>
      <w:r w:rsidR="00D911C6">
        <w:rPr>
          <w:rFonts w:hAnsi="SimSun" w:hint="eastAsia"/>
        </w:rPr>
        <w:t>1.</w:t>
      </w:r>
      <w:r w:rsidR="00D911C6">
        <w:rPr>
          <w:rFonts w:hAnsi="SimSun" w:hint="eastAsia"/>
        </w:rPr>
        <w:tab/>
      </w:r>
      <w:r w:rsidR="009F70CF" w:rsidRPr="004C6B7D">
        <w:rPr>
          <w:rFonts w:hAnsi="SimSun"/>
        </w:rPr>
        <w:t>瑞士加入联合国</w:t>
      </w:r>
      <w:r w:rsidR="009F70CF">
        <w:rPr>
          <w:rFonts w:hAnsi="SimSun" w:hint="eastAsia"/>
        </w:rPr>
        <w:t>组织</w:t>
      </w:r>
      <w:r w:rsidR="009F70CF">
        <w:rPr>
          <w:rFonts w:hint="eastAsia"/>
        </w:rPr>
        <w:tab/>
      </w:r>
      <w:r w:rsidR="009F70CF">
        <w:rPr>
          <w:rFonts w:hint="eastAsia"/>
        </w:rPr>
        <w:tab/>
      </w:r>
      <w:r w:rsidR="009F70CF" w:rsidRPr="004C6B7D">
        <w:t>8-9</w:t>
      </w:r>
      <w:r w:rsidR="00221DF5">
        <w:rPr>
          <w:rFonts w:hint="eastAsia"/>
        </w:rPr>
        <w:tab/>
        <w:t>7</w:t>
      </w:r>
    </w:p>
    <w:p w:rsidR="009F70CF" w:rsidRPr="004C6B7D" w:rsidRDefault="00587FD7" w:rsidP="008D32F1">
      <w:pPr>
        <w:pStyle w:val="a3"/>
        <w:rPr>
          <w:rFonts w:hint="eastAsia"/>
        </w:rPr>
      </w:pPr>
      <w:r>
        <w:rPr>
          <w:rFonts w:hAnsi="SimSun" w:hint="eastAsia"/>
        </w:rPr>
        <w:tab/>
      </w:r>
      <w:r>
        <w:rPr>
          <w:rFonts w:hAnsi="SimSun" w:hint="eastAsia"/>
        </w:rPr>
        <w:tab/>
      </w:r>
      <w:r>
        <w:rPr>
          <w:rFonts w:hAnsi="SimSun" w:hint="eastAsia"/>
        </w:rPr>
        <w:tab/>
      </w:r>
      <w:r w:rsidR="00D911C6">
        <w:rPr>
          <w:rFonts w:hAnsi="SimSun" w:hint="eastAsia"/>
        </w:rPr>
        <w:t>2.</w:t>
      </w:r>
      <w:r w:rsidR="00D911C6">
        <w:rPr>
          <w:rFonts w:hAnsi="SimSun" w:hint="eastAsia"/>
        </w:rPr>
        <w:tab/>
      </w:r>
      <w:r w:rsidR="009F70CF" w:rsidRPr="004C6B7D">
        <w:rPr>
          <w:rFonts w:hAnsi="SimSun"/>
        </w:rPr>
        <w:t>瑞士</w:t>
      </w:r>
      <w:r w:rsidR="009F70CF">
        <w:rPr>
          <w:rFonts w:hAnsi="SimSun" w:hint="eastAsia"/>
        </w:rPr>
        <w:t>参与</w:t>
      </w:r>
      <w:r w:rsidR="009F70CF" w:rsidRPr="004C6B7D">
        <w:rPr>
          <w:rFonts w:hAnsi="SimSun"/>
        </w:rPr>
        <w:t>人权</w:t>
      </w:r>
      <w:r w:rsidR="009F70CF">
        <w:rPr>
          <w:rFonts w:hAnsi="SimSun" w:hint="eastAsia"/>
        </w:rPr>
        <w:t>理事</w:t>
      </w:r>
      <w:r w:rsidR="009F70CF" w:rsidRPr="004C6B7D">
        <w:rPr>
          <w:rFonts w:hAnsi="SimSun"/>
        </w:rPr>
        <w:t>会</w:t>
      </w:r>
      <w:r w:rsidR="009F70CF">
        <w:rPr>
          <w:rFonts w:hAnsi="SimSun" w:hint="eastAsia"/>
        </w:rPr>
        <w:t>工作</w:t>
      </w:r>
      <w:r w:rsidR="009F70CF">
        <w:rPr>
          <w:rFonts w:hint="eastAsia"/>
        </w:rPr>
        <w:tab/>
      </w:r>
      <w:r w:rsidR="009F70CF">
        <w:rPr>
          <w:rFonts w:hint="eastAsia"/>
        </w:rPr>
        <w:tab/>
      </w:r>
      <w:r w:rsidR="009F70CF" w:rsidRPr="004C6B7D">
        <w:t>10-11</w:t>
      </w:r>
      <w:r w:rsidR="00221DF5">
        <w:rPr>
          <w:rFonts w:hint="eastAsia"/>
        </w:rPr>
        <w:tab/>
        <w:t>7</w:t>
      </w:r>
    </w:p>
    <w:p w:rsidR="009F70CF" w:rsidRPr="004C6B7D" w:rsidRDefault="00587FD7" w:rsidP="00587FD7">
      <w:pPr>
        <w:pStyle w:val="a3"/>
        <w:ind w:left="1974"/>
        <w:rPr>
          <w:rFonts w:hint="eastAsia"/>
        </w:rPr>
      </w:pPr>
      <w:r>
        <w:rPr>
          <w:rFonts w:hAnsi="SimSun" w:hint="eastAsia"/>
        </w:rPr>
        <w:tab/>
      </w:r>
      <w:r>
        <w:rPr>
          <w:rFonts w:hAnsi="SimSun" w:hint="eastAsia"/>
        </w:rPr>
        <w:tab/>
      </w:r>
      <w:r>
        <w:rPr>
          <w:rFonts w:hAnsi="SimSun" w:hint="eastAsia"/>
        </w:rPr>
        <w:tab/>
      </w:r>
      <w:r w:rsidR="00D911C6">
        <w:rPr>
          <w:rFonts w:hAnsi="SimSun" w:hint="eastAsia"/>
        </w:rPr>
        <w:t>3.</w:t>
      </w:r>
      <w:r w:rsidR="00D911C6">
        <w:rPr>
          <w:rFonts w:hAnsi="SimSun" w:hint="eastAsia"/>
        </w:rPr>
        <w:tab/>
      </w:r>
      <w:r w:rsidR="009F70CF" w:rsidRPr="004C6B7D">
        <w:rPr>
          <w:rFonts w:hAnsi="SimSun"/>
        </w:rPr>
        <w:t>有关</w:t>
      </w:r>
      <w:r w:rsidR="009F70CF" w:rsidRPr="004C6B7D">
        <w:rPr>
          <w:rFonts w:hAnsi="SimSun"/>
          <w:bCs/>
        </w:rPr>
        <w:t>经济、社会、文化权利国际文书的签署和批准</w:t>
      </w:r>
      <w:r w:rsidR="009F70CF">
        <w:rPr>
          <w:rFonts w:hint="eastAsia"/>
          <w:bCs/>
        </w:rPr>
        <w:tab/>
      </w:r>
      <w:r w:rsidR="009F70CF">
        <w:rPr>
          <w:rFonts w:hint="eastAsia"/>
          <w:bCs/>
        </w:rPr>
        <w:tab/>
      </w:r>
      <w:r w:rsidR="009F70CF" w:rsidRPr="004C6B7D">
        <w:rPr>
          <w:bCs/>
        </w:rPr>
        <w:t>12-14</w:t>
      </w:r>
      <w:r w:rsidR="00221DF5">
        <w:rPr>
          <w:rFonts w:hint="eastAsia"/>
          <w:bCs/>
        </w:rPr>
        <w:tab/>
        <w:t>8</w:t>
      </w:r>
    </w:p>
    <w:p w:rsidR="009F70CF" w:rsidRPr="004C6B7D" w:rsidRDefault="00587FD7" w:rsidP="008D32F1">
      <w:pPr>
        <w:pStyle w:val="a3"/>
        <w:rPr>
          <w:rFonts w:hint="eastAsia"/>
        </w:rPr>
      </w:pPr>
      <w:r>
        <w:rPr>
          <w:rFonts w:hAnsi="SimSun" w:hint="eastAsia"/>
          <w:bCs/>
        </w:rPr>
        <w:tab/>
      </w:r>
      <w:r>
        <w:rPr>
          <w:rFonts w:hAnsi="SimSun" w:hint="eastAsia"/>
          <w:bCs/>
        </w:rPr>
        <w:tab/>
      </w:r>
      <w:r>
        <w:rPr>
          <w:rFonts w:hAnsi="SimSun" w:hint="eastAsia"/>
          <w:bCs/>
        </w:rPr>
        <w:tab/>
      </w:r>
      <w:r w:rsidR="00D911C6">
        <w:rPr>
          <w:rFonts w:hAnsi="SimSun" w:hint="eastAsia"/>
          <w:bCs/>
        </w:rPr>
        <w:t>4.</w:t>
      </w:r>
      <w:r w:rsidR="00D911C6">
        <w:rPr>
          <w:rFonts w:hAnsi="SimSun" w:hint="eastAsia"/>
          <w:bCs/>
        </w:rPr>
        <w:tab/>
      </w:r>
      <w:r w:rsidR="009F70CF" w:rsidRPr="004C6B7D">
        <w:rPr>
          <w:rFonts w:hAnsi="SimSun"/>
          <w:bCs/>
        </w:rPr>
        <w:t>瑞士与欧洲联盟之间的双边协议</w:t>
      </w:r>
      <w:r w:rsidR="009F70CF">
        <w:rPr>
          <w:rFonts w:hint="eastAsia"/>
          <w:bCs/>
        </w:rPr>
        <w:tab/>
      </w:r>
      <w:r w:rsidR="009F70CF">
        <w:rPr>
          <w:rFonts w:hint="eastAsia"/>
          <w:bCs/>
        </w:rPr>
        <w:tab/>
      </w:r>
      <w:r w:rsidR="009F70CF" w:rsidRPr="004C6B7D">
        <w:rPr>
          <w:bCs/>
        </w:rPr>
        <w:t>15-18</w:t>
      </w:r>
      <w:r w:rsidR="00221DF5">
        <w:rPr>
          <w:rFonts w:hint="eastAsia"/>
          <w:bCs/>
        </w:rPr>
        <w:tab/>
        <w:t>10</w:t>
      </w:r>
    </w:p>
    <w:p w:rsidR="009F70CF" w:rsidRPr="004C6B7D" w:rsidRDefault="00587FD7" w:rsidP="008D32F1">
      <w:pPr>
        <w:pStyle w:val="a3"/>
        <w:rPr>
          <w:rFonts w:hint="eastAsia"/>
        </w:rPr>
      </w:pPr>
      <w:r>
        <w:rPr>
          <w:rFonts w:hAnsi="SimSun" w:hint="eastAsia"/>
          <w:bCs/>
        </w:rPr>
        <w:tab/>
      </w:r>
      <w:r>
        <w:rPr>
          <w:rFonts w:hAnsi="SimSun" w:hint="eastAsia"/>
          <w:bCs/>
        </w:rPr>
        <w:tab/>
      </w:r>
      <w:r>
        <w:rPr>
          <w:rFonts w:hAnsi="SimSun" w:hint="eastAsia"/>
          <w:bCs/>
        </w:rPr>
        <w:tab/>
      </w:r>
      <w:r w:rsidR="00D911C6">
        <w:rPr>
          <w:rFonts w:hAnsi="SimSun" w:hint="eastAsia"/>
          <w:bCs/>
        </w:rPr>
        <w:t>5.</w:t>
      </w:r>
      <w:r w:rsidR="00D911C6">
        <w:rPr>
          <w:rFonts w:hAnsi="SimSun" w:hint="eastAsia"/>
          <w:bCs/>
        </w:rPr>
        <w:tab/>
      </w:r>
      <w:r w:rsidR="009F70CF" w:rsidRPr="004C6B7D">
        <w:rPr>
          <w:rFonts w:hAnsi="SimSun"/>
          <w:bCs/>
        </w:rPr>
        <w:t>改革进程</w:t>
      </w:r>
      <w:r w:rsidR="009F70CF">
        <w:rPr>
          <w:rFonts w:hint="eastAsia"/>
          <w:bCs/>
        </w:rPr>
        <w:tab/>
      </w:r>
      <w:r w:rsidR="009F70CF">
        <w:rPr>
          <w:rFonts w:hint="eastAsia"/>
          <w:bCs/>
        </w:rPr>
        <w:tab/>
      </w:r>
      <w:r w:rsidR="009F70CF" w:rsidRPr="004C6B7D">
        <w:rPr>
          <w:bCs/>
        </w:rPr>
        <w:t>19-27</w:t>
      </w:r>
      <w:r w:rsidR="00221DF5">
        <w:rPr>
          <w:rFonts w:hint="eastAsia"/>
          <w:bCs/>
        </w:rPr>
        <w:tab/>
        <w:t>11</w:t>
      </w:r>
    </w:p>
    <w:p w:rsidR="009F70CF" w:rsidRPr="004C6B7D" w:rsidRDefault="00587FD7" w:rsidP="00587FD7">
      <w:pPr>
        <w:pStyle w:val="a3"/>
        <w:ind w:left="2184"/>
        <w:rPr>
          <w:rFonts w:hint="eastAsia"/>
          <w:bCs/>
        </w:rPr>
      </w:pPr>
      <w:r>
        <w:rPr>
          <w:rFonts w:hAnsi="SimSun" w:hint="eastAsia"/>
          <w:bCs/>
        </w:rPr>
        <w:tab/>
      </w:r>
      <w:r w:rsidR="009F70CF" w:rsidRPr="004C6B7D">
        <w:rPr>
          <w:rFonts w:hAnsi="SimSun"/>
          <w:bCs/>
        </w:rPr>
        <w:t>第二部分</w:t>
      </w:r>
      <w:r w:rsidR="00D911C6">
        <w:rPr>
          <w:rFonts w:hAnsi="SimSun"/>
          <w:bCs/>
        </w:rPr>
        <w:t>：</w:t>
      </w:r>
      <w:r w:rsidR="009F70CF" w:rsidRPr="004C6B7D">
        <w:rPr>
          <w:rFonts w:hAnsi="SimSun"/>
          <w:bCs/>
        </w:rPr>
        <w:t>从瑞士执行《公约》的角度对《公约》条款的评论</w:t>
      </w:r>
      <w:r w:rsidR="009F70CF">
        <w:rPr>
          <w:rFonts w:hint="eastAsia"/>
          <w:bCs/>
        </w:rPr>
        <w:tab/>
      </w:r>
      <w:r w:rsidR="009F70CF">
        <w:rPr>
          <w:rFonts w:hint="eastAsia"/>
          <w:bCs/>
        </w:rPr>
        <w:tab/>
      </w:r>
      <w:r w:rsidR="009F70CF" w:rsidRPr="004C6B7D">
        <w:rPr>
          <w:bCs/>
        </w:rPr>
        <w:t>28-610</w:t>
      </w:r>
      <w:r w:rsidR="00221DF5">
        <w:rPr>
          <w:rFonts w:hint="eastAsia"/>
          <w:bCs/>
        </w:rPr>
        <w:tab/>
        <w:t>14</w:t>
      </w:r>
    </w:p>
    <w:p w:rsidR="009F70CF" w:rsidRPr="004C6B7D" w:rsidRDefault="00587FD7" w:rsidP="008D32F1">
      <w:pPr>
        <w:pStyle w:val="a3"/>
        <w:rPr>
          <w:rFonts w:hint="eastAsia"/>
          <w:bCs/>
        </w:rPr>
      </w:pPr>
      <w:r>
        <w:rPr>
          <w:rFonts w:hint="eastAsia"/>
          <w:bCs/>
        </w:rPr>
        <w:tab/>
      </w:r>
      <w:r>
        <w:rPr>
          <w:rFonts w:hint="eastAsia"/>
          <w:bCs/>
        </w:rPr>
        <w:tab/>
      </w:r>
      <w:r w:rsidR="009F70CF">
        <w:rPr>
          <w:rFonts w:hint="eastAsia"/>
          <w:bCs/>
        </w:rPr>
        <w:t>第一条</w:t>
      </w:r>
      <w:r w:rsidRPr="00587FD7">
        <w:rPr>
          <w:rFonts w:hint="eastAsia"/>
          <w:bCs/>
          <w:spacing w:val="-50"/>
        </w:rPr>
        <w:t>―</w:t>
      </w:r>
      <w:r w:rsidRPr="00587FD7">
        <w:rPr>
          <w:rFonts w:hint="eastAsia"/>
          <w:bCs/>
        </w:rPr>
        <w:t>―</w:t>
      </w:r>
      <w:r w:rsidR="009F70CF" w:rsidRPr="004C6B7D">
        <w:rPr>
          <w:rFonts w:hAnsi="SimSun"/>
          <w:bCs/>
        </w:rPr>
        <w:t>民族自决权</w:t>
      </w:r>
      <w:r w:rsidR="009F70CF">
        <w:rPr>
          <w:rFonts w:hint="eastAsia"/>
          <w:bCs/>
        </w:rPr>
        <w:tab/>
      </w:r>
      <w:r w:rsidR="009F70CF">
        <w:rPr>
          <w:rFonts w:hint="eastAsia"/>
          <w:bCs/>
        </w:rPr>
        <w:tab/>
      </w:r>
      <w:r w:rsidR="009F70CF" w:rsidRPr="004C6B7D">
        <w:rPr>
          <w:bCs/>
        </w:rPr>
        <w:t>28-31</w:t>
      </w:r>
      <w:r w:rsidR="00221DF5">
        <w:rPr>
          <w:rFonts w:hint="eastAsia"/>
          <w:bCs/>
        </w:rPr>
        <w:tab/>
        <w:t>14</w:t>
      </w:r>
    </w:p>
    <w:p w:rsidR="009F70CF" w:rsidRPr="004C6B7D" w:rsidRDefault="00587FD7" w:rsidP="008D32F1">
      <w:pPr>
        <w:pStyle w:val="a3"/>
        <w:rPr>
          <w:rFonts w:hint="eastAsia"/>
        </w:rPr>
      </w:pPr>
      <w:r>
        <w:rPr>
          <w:rFonts w:hint="eastAsia"/>
          <w:bCs/>
        </w:rPr>
        <w:tab/>
      </w:r>
      <w:r>
        <w:rPr>
          <w:rFonts w:hint="eastAsia"/>
          <w:bCs/>
        </w:rPr>
        <w:tab/>
      </w:r>
      <w:r w:rsidR="009F70CF">
        <w:rPr>
          <w:rFonts w:hint="eastAsia"/>
          <w:bCs/>
        </w:rPr>
        <w:t>第二条</w:t>
      </w:r>
      <w:r w:rsidRPr="00587FD7">
        <w:rPr>
          <w:rFonts w:hint="eastAsia"/>
          <w:bCs/>
          <w:spacing w:val="-50"/>
        </w:rPr>
        <w:t>―</w:t>
      </w:r>
      <w:r w:rsidRPr="00587FD7">
        <w:rPr>
          <w:rFonts w:hint="eastAsia"/>
          <w:bCs/>
        </w:rPr>
        <w:t>―</w:t>
      </w:r>
      <w:r w:rsidR="009F70CF" w:rsidRPr="004C6B7D">
        <w:rPr>
          <w:rFonts w:hAnsi="SimSun"/>
          <w:bCs/>
        </w:rPr>
        <w:t>落实受保障的权利</w:t>
      </w:r>
      <w:r w:rsidR="009F70CF">
        <w:rPr>
          <w:rFonts w:hint="eastAsia"/>
          <w:bCs/>
        </w:rPr>
        <w:tab/>
      </w:r>
      <w:r w:rsidR="009F70CF">
        <w:rPr>
          <w:rFonts w:hint="eastAsia"/>
          <w:bCs/>
        </w:rPr>
        <w:tab/>
      </w:r>
      <w:r w:rsidR="009F70CF" w:rsidRPr="004C6B7D">
        <w:rPr>
          <w:bCs/>
        </w:rPr>
        <w:t>32-69</w:t>
      </w:r>
      <w:r w:rsidR="00221DF5">
        <w:rPr>
          <w:rFonts w:hint="eastAsia"/>
          <w:bCs/>
        </w:rPr>
        <w:tab/>
        <w:t>14</w:t>
      </w:r>
    </w:p>
    <w:p w:rsidR="009F70CF" w:rsidRPr="007D2047" w:rsidRDefault="00587FD7" w:rsidP="00587FD7">
      <w:pPr>
        <w:pStyle w:val="a3"/>
        <w:ind w:left="1974"/>
        <w:rPr>
          <w:rFonts w:hAnsi="SimSun" w:hint="eastAsia"/>
        </w:rPr>
      </w:pPr>
      <w:r>
        <w:rPr>
          <w:rFonts w:hAnsi="SimSun" w:hint="eastAsia"/>
        </w:rPr>
        <w:tab/>
      </w:r>
      <w:r>
        <w:rPr>
          <w:rFonts w:hAnsi="SimSun" w:hint="eastAsia"/>
        </w:rPr>
        <w:tab/>
      </w:r>
      <w:r>
        <w:rPr>
          <w:rFonts w:hAnsi="SimSun" w:hint="eastAsia"/>
        </w:rPr>
        <w:tab/>
      </w:r>
      <w:r w:rsidR="00D911C6">
        <w:rPr>
          <w:rFonts w:hAnsi="SimSun" w:hint="eastAsia"/>
        </w:rPr>
        <w:t>6.</w:t>
      </w:r>
      <w:r w:rsidR="00D911C6">
        <w:rPr>
          <w:rFonts w:hAnsi="SimSun" w:hint="eastAsia"/>
        </w:rPr>
        <w:tab/>
      </w:r>
      <w:r w:rsidR="009F70CF" w:rsidRPr="007D2047">
        <w:rPr>
          <w:rFonts w:hAnsi="SimSun"/>
        </w:rPr>
        <w:t>联邦政府切实执行《公约》的</w:t>
      </w:r>
      <w:r w:rsidR="009F70CF" w:rsidRPr="004C6B7D">
        <w:rPr>
          <w:rFonts w:hAnsi="SimSun"/>
        </w:rPr>
        <w:t>联邦制结构</w:t>
      </w:r>
      <w:r w:rsidR="009F70CF" w:rsidRPr="007D2047">
        <w:rPr>
          <w:rFonts w:hAnsi="SimSun"/>
        </w:rPr>
        <w:t>和义务</w:t>
      </w:r>
      <w:r w:rsidR="009F70CF" w:rsidRPr="007D2047">
        <w:rPr>
          <w:rFonts w:hAnsi="SimSun" w:hint="eastAsia"/>
        </w:rPr>
        <w:tab/>
      </w:r>
      <w:r w:rsidR="009F70CF" w:rsidRPr="007D2047">
        <w:rPr>
          <w:rFonts w:hAnsi="SimSun" w:hint="eastAsia"/>
        </w:rPr>
        <w:tab/>
      </w:r>
      <w:r w:rsidR="009F70CF" w:rsidRPr="007D2047">
        <w:rPr>
          <w:rFonts w:hAnsi="SimSun"/>
        </w:rPr>
        <w:t>32-34</w:t>
      </w:r>
      <w:r w:rsidR="009F70CF" w:rsidRPr="007D2047">
        <w:rPr>
          <w:rFonts w:hAnsi="SimSun" w:hint="eastAsia"/>
        </w:rPr>
        <w:tab/>
      </w:r>
      <w:r w:rsidR="00221DF5">
        <w:rPr>
          <w:rFonts w:hAnsi="SimSun" w:hint="eastAsia"/>
        </w:rPr>
        <w:t>14</w:t>
      </w:r>
    </w:p>
    <w:p w:rsidR="009F70CF" w:rsidRPr="004C6B7D" w:rsidRDefault="00587FD7" w:rsidP="008D32F1">
      <w:pPr>
        <w:pStyle w:val="a3"/>
        <w:rPr>
          <w:rFonts w:hint="eastAsia"/>
        </w:rPr>
      </w:pPr>
      <w:r>
        <w:rPr>
          <w:rFonts w:hAnsi="SimSun" w:hint="eastAsia"/>
        </w:rPr>
        <w:tab/>
      </w:r>
      <w:r>
        <w:rPr>
          <w:rFonts w:hAnsi="SimSun" w:hint="eastAsia"/>
        </w:rPr>
        <w:tab/>
      </w:r>
      <w:r>
        <w:rPr>
          <w:rFonts w:hAnsi="SimSun" w:hint="eastAsia"/>
        </w:rPr>
        <w:tab/>
      </w:r>
      <w:r w:rsidR="00D911C6">
        <w:rPr>
          <w:rFonts w:hAnsi="SimSun" w:hint="eastAsia"/>
        </w:rPr>
        <w:t>7.</w:t>
      </w:r>
      <w:r w:rsidR="00D911C6">
        <w:rPr>
          <w:rFonts w:hAnsi="SimSun" w:hint="eastAsia"/>
        </w:rPr>
        <w:tab/>
      </w:r>
      <w:r w:rsidR="009F70CF" w:rsidRPr="004C6B7D">
        <w:rPr>
          <w:rFonts w:hAnsi="SimSun"/>
        </w:rPr>
        <w:t>逐步落实</w:t>
      </w:r>
      <w:r w:rsidR="009F70CF">
        <w:rPr>
          <w:rFonts w:hint="eastAsia"/>
        </w:rPr>
        <w:tab/>
      </w:r>
      <w:r w:rsidR="009F70CF">
        <w:rPr>
          <w:rFonts w:hint="eastAsia"/>
        </w:rPr>
        <w:tab/>
      </w:r>
      <w:r w:rsidR="009F70CF" w:rsidRPr="004C6B7D">
        <w:t>35-41</w:t>
      </w:r>
      <w:r w:rsidR="00221DF5">
        <w:rPr>
          <w:rFonts w:hint="eastAsia"/>
        </w:rPr>
        <w:tab/>
        <w:t>15</w:t>
      </w:r>
    </w:p>
    <w:p w:rsidR="009F70CF" w:rsidRPr="004C6B7D" w:rsidRDefault="00587FD7" w:rsidP="00587FD7">
      <w:pPr>
        <w:pStyle w:val="a3"/>
        <w:ind w:left="1974"/>
        <w:rPr>
          <w:rFonts w:hint="eastAsia"/>
        </w:rPr>
      </w:pPr>
      <w:r>
        <w:rPr>
          <w:rFonts w:hAnsi="SimSun" w:hint="eastAsia"/>
        </w:rPr>
        <w:tab/>
      </w:r>
      <w:r>
        <w:rPr>
          <w:rFonts w:hAnsi="SimSun" w:hint="eastAsia"/>
        </w:rPr>
        <w:tab/>
      </w:r>
      <w:r>
        <w:rPr>
          <w:rFonts w:hAnsi="SimSun" w:hint="eastAsia"/>
        </w:rPr>
        <w:tab/>
      </w:r>
      <w:r w:rsidR="00D911C6">
        <w:rPr>
          <w:rFonts w:hAnsi="SimSun" w:hint="eastAsia"/>
        </w:rPr>
        <w:t>8.</w:t>
      </w:r>
      <w:r w:rsidR="00D911C6">
        <w:rPr>
          <w:rFonts w:hAnsi="SimSun" w:hint="eastAsia"/>
        </w:rPr>
        <w:tab/>
      </w:r>
      <w:r w:rsidR="009F70CF" w:rsidRPr="004C6B7D">
        <w:rPr>
          <w:rFonts w:hAnsi="SimSun"/>
        </w:rPr>
        <w:t>在发展中合作与促进实施</w:t>
      </w:r>
      <w:r w:rsidR="009F70CF" w:rsidRPr="004C6B7D">
        <w:rPr>
          <w:rFonts w:hAnsi="SimSun"/>
          <w:bCs/>
        </w:rPr>
        <w:t>经济、社会和文化权利</w:t>
      </w:r>
      <w:r w:rsidR="009F70CF">
        <w:rPr>
          <w:rFonts w:hint="eastAsia"/>
          <w:bCs/>
        </w:rPr>
        <w:tab/>
      </w:r>
      <w:r w:rsidR="009F70CF">
        <w:rPr>
          <w:rFonts w:hint="eastAsia"/>
          <w:bCs/>
        </w:rPr>
        <w:tab/>
      </w:r>
      <w:r w:rsidR="009F70CF" w:rsidRPr="004C6B7D">
        <w:rPr>
          <w:bCs/>
        </w:rPr>
        <w:t>42-46</w:t>
      </w:r>
      <w:r w:rsidR="00221DF5">
        <w:rPr>
          <w:rFonts w:hint="eastAsia"/>
          <w:bCs/>
        </w:rPr>
        <w:tab/>
        <w:t>17</w:t>
      </w:r>
    </w:p>
    <w:p w:rsidR="009F70CF" w:rsidRPr="004C6B7D" w:rsidRDefault="00587FD7" w:rsidP="008D32F1">
      <w:pPr>
        <w:pStyle w:val="a3"/>
        <w:rPr>
          <w:rFonts w:hint="eastAsia"/>
        </w:rPr>
      </w:pPr>
      <w:r>
        <w:rPr>
          <w:rFonts w:hAnsi="SimSun" w:hint="eastAsia"/>
          <w:bCs/>
        </w:rPr>
        <w:tab/>
      </w:r>
      <w:r>
        <w:rPr>
          <w:rFonts w:hAnsi="SimSun" w:hint="eastAsia"/>
          <w:bCs/>
        </w:rPr>
        <w:tab/>
      </w:r>
      <w:r>
        <w:rPr>
          <w:rFonts w:hAnsi="SimSun" w:hint="eastAsia"/>
          <w:bCs/>
        </w:rPr>
        <w:tab/>
      </w:r>
      <w:r w:rsidR="00D911C6">
        <w:rPr>
          <w:rFonts w:hAnsi="SimSun" w:hint="eastAsia"/>
          <w:bCs/>
        </w:rPr>
        <w:t>9.</w:t>
      </w:r>
      <w:r w:rsidR="00D911C6">
        <w:rPr>
          <w:rFonts w:hAnsi="SimSun" w:hint="eastAsia"/>
          <w:bCs/>
        </w:rPr>
        <w:tab/>
      </w:r>
      <w:r w:rsidR="009F70CF" w:rsidRPr="004C6B7D">
        <w:rPr>
          <w:rFonts w:hAnsi="SimSun"/>
          <w:bCs/>
        </w:rPr>
        <w:t>不歧视</w:t>
      </w:r>
      <w:r w:rsidR="009F70CF">
        <w:rPr>
          <w:rFonts w:hint="eastAsia"/>
          <w:bCs/>
        </w:rPr>
        <w:tab/>
      </w:r>
      <w:r w:rsidR="009F70CF">
        <w:rPr>
          <w:rFonts w:hint="eastAsia"/>
          <w:bCs/>
        </w:rPr>
        <w:tab/>
      </w:r>
      <w:r w:rsidR="009F70CF" w:rsidRPr="004C6B7D">
        <w:rPr>
          <w:bCs/>
        </w:rPr>
        <w:t>47-69</w:t>
      </w:r>
      <w:r w:rsidR="00221DF5">
        <w:rPr>
          <w:rFonts w:hint="eastAsia"/>
          <w:bCs/>
        </w:rPr>
        <w:tab/>
        <w:t>18</w:t>
      </w:r>
    </w:p>
    <w:p w:rsidR="009F70CF" w:rsidRPr="0053428B" w:rsidRDefault="00587FD7" w:rsidP="008D32F1">
      <w:pPr>
        <w:pStyle w:val="a3"/>
        <w:rPr>
          <w:rFonts w:hint="eastAsia"/>
          <w:bCs/>
        </w:rPr>
      </w:pPr>
      <w:r>
        <w:rPr>
          <w:rFonts w:hint="eastAsia"/>
          <w:bCs/>
        </w:rPr>
        <w:tab/>
      </w:r>
      <w:r>
        <w:rPr>
          <w:rFonts w:hint="eastAsia"/>
          <w:bCs/>
        </w:rPr>
        <w:tab/>
      </w:r>
      <w:r w:rsidR="009F70CF" w:rsidRPr="0053428B">
        <w:rPr>
          <w:rFonts w:hint="eastAsia"/>
          <w:bCs/>
        </w:rPr>
        <w:t>第三条</w:t>
      </w:r>
      <w:r w:rsidR="00D911C6" w:rsidRPr="00D911C6">
        <w:rPr>
          <w:rFonts w:hint="eastAsia"/>
          <w:bCs/>
          <w:spacing w:val="-50"/>
        </w:rPr>
        <w:t>―</w:t>
      </w:r>
      <w:r w:rsidR="00D911C6" w:rsidRPr="00D911C6">
        <w:rPr>
          <w:rFonts w:hint="eastAsia"/>
          <w:bCs/>
        </w:rPr>
        <w:t>―</w:t>
      </w:r>
      <w:r w:rsidR="009F70CF" w:rsidRPr="0053428B">
        <w:rPr>
          <w:bCs/>
        </w:rPr>
        <w:t>男女平等</w:t>
      </w:r>
      <w:r w:rsidR="009F70CF">
        <w:rPr>
          <w:rFonts w:hint="eastAsia"/>
          <w:bCs/>
        </w:rPr>
        <w:tab/>
      </w:r>
      <w:r w:rsidR="009F70CF">
        <w:rPr>
          <w:rFonts w:hint="eastAsia"/>
          <w:bCs/>
        </w:rPr>
        <w:tab/>
      </w:r>
      <w:r w:rsidR="009F70CF" w:rsidRPr="0053428B">
        <w:rPr>
          <w:bCs/>
        </w:rPr>
        <w:t>70-106</w:t>
      </w:r>
      <w:r w:rsidR="00221DF5">
        <w:rPr>
          <w:rFonts w:hint="eastAsia"/>
          <w:bCs/>
        </w:rPr>
        <w:tab/>
        <w:t>24</w:t>
      </w:r>
    </w:p>
    <w:p w:rsidR="009F70CF" w:rsidRPr="0053428B" w:rsidRDefault="00587FD7" w:rsidP="008D32F1">
      <w:pPr>
        <w:pStyle w:val="a3"/>
        <w:rPr>
          <w:rFonts w:hAnsi="SimSun" w:hint="eastAsia"/>
          <w:bCs/>
        </w:rPr>
      </w:pPr>
      <w:r>
        <w:rPr>
          <w:rFonts w:hAnsi="SimSun" w:hint="eastAsia"/>
          <w:bCs/>
        </w:rPr>
        <w:tab/>
      </w:r>
      <w:r>
        <w:rPr>
          <w:rFonts w:hAnsi="SimSun" w:hint="eastAsia"/>
          <w:bCs/>
        </w:rPr>
        <w:tab/>
      </w:r>
      <w:r>
        <w:rPr>
          <w:rFonts w:hAnsi="SimSun" w:hint="eastAsia"/>
          <w:bCs/>
        </w:rPr>
        <w:tab/>
      </w:r>
      <w:r w:rsidR="009F70CF" w:rsidRPr="0053428B">
        <w:rPr>
          <w:rFonts w:hAnsi="SimSun" w:hint="eastAsia"/>
          <w:bCs/>
        </w:rPr>
        <w:t>1</w:t>
      </w:r>
      <w:r w:rsidR="00D911C6">
        <w:rPr>
          <w:rFonts w:hAnsi="SimSun" w:hint="eastAsia"/>
          <w:bCs/>
        </w:rPr>
        <w:t>0.</w:t>
      </w:r>
      <w:r w:rsidR="00D911C6">
        <w:rPr>
          <w:rFonts w:hAnsi="SimSun" w:hint="eastAsia"/>
          <w:bCs/>
        </w:rPr>
        <w:tab/>
      </w:r>
      <w:r w:rsidR="009F70CF" w:rsidRPr="0053428B">
        <w:rPr>
          <w:rFonts w:hAnsi="SimSun"/>
          <w:bCs/>
        </w:rPr>
        <w:t>法律依据</w:t>
      </w:r>
      <w:r w:rsidR="009F70CF" w:rsidRPr="0053428B">
        <w:rPr>
          <w:rFonts w:hAnsi="SimSun" w:hint="eastAsia"/>
          <w:bCs/>
        </w:rPr>
        <w:tab/>
      </w:r>
      <w:r w:rsidR="009F70CF" w:rsidRPr="0053428B">
        <w:rPr>
          <w:rFonts w:hAnsi="SimSun" w:hint="eastAsia"/>
          <w:bCs/>
        </w:rPr>
        <w:tab/>
      </w:r>
      <w:r w:rsidR="009F70CF" w:rsidRPr="0053428B">
        <w:rPr>
          <w:rFonts w:hAnsi="SimSun"/>
          <w:bCs/>
        </w:rPr>
        <w:t>70-79</w:t>
      </w:r>
      <w:r w:rsidR="00221DF5">
        <w:rPr>
          <w:rFonts w:hAnsi="SimSun" w:hint="eastAsia"/>
          <w:bCs/>
        </w:rPr>
        <w:tab/>
        <w:t>24</w:t>
      </w:r>
    </w:p>
    <w:p w:rsidR="009F70CF" w:rsidRPr="0053428B" w:rsidRDefault="00587FD7" w:rsidP="00587FD7">
      <w:pPr>
        <w:pStyle w:val="a3"/>
        <w:ind w:left="2184"/>
        <w:rPr>
          <w:rFonts w:hAnsi="SimSun" w:hint="eastAsia"/>
          <w:bCs/>
        </w:rPr>
      </w:pPr>
      <w:r>
        <w:rPr>
          <w:rFonts w:hAnsi="SimSun" w:hint="eastAsia"/>
          <w:bCs/>
        </w:rPr>
        <w:tab/>
      </w:r>
      <w:r>
        <w:rPr>
          <w:rFonts w:hAnsi="SimSun" w:hint="eastAsia"/>
          <w:bCs/>
        </w:rPr>
        <w:tab/>
      </w:r>
      <w:r w:rsidR="009F70CF" w:rsidRPr="0053428B">
        <w:rPr>
          <w:rFonts w:hAnsi="SimSun" w:hint="eastAsia"/>
          <w:bCs/>
        </w:rPr>
        <w:t>1</w:t>
      </w:r>
      <w:r w:rsidR="00D911C6">
        <w:rPr>
          <w:rFonts w:hAnsi="SimSun" w:hint="eastAsia"/>
          <w:bCs/>
        </w:rPr>
        <w:t>1.</w:t>
      </w:r>
      <w:r w:rsidR="00D911C6">
        <w:rPr>
          <w:rFonts w:hAnsi="SimSun" w:hint="eastAsia"/>
          <w:bCs/>
        </w:rPr>
        <w:tab/>
      </w:r>
      <w:r w:rsidR="009F70CF" w:rsidRPr="0053428B">
        <w:rPr>
          <w:rFonts w:hAnsi="SimSun"/>
          <w:bCs/>
        </w:rPr>
        <w:t>在政治、培训和职业生活中的男女配额</w:t>
      </w:r>
      <w:r w:rsidR="009F70CF">
        <w:rPr>
          <w:rFonts w:hAnsi="SimSun" w:hint="eastAsia"/>
          <w:bCs/>
        </w:rPr>
        <w:tab/>
      </w:r>
      <w:r w:rsidR="009F70CF">
        <w:rPr>
          <w:rFonts w:hAnsi="SimSun" w:hint="eastAsia"/>
          <w:bCs/>
        </w:rPr>
        <w:tab/>
      </w:r>
      <w:r w:rsidR="009F70CF" w:rsidRPr="0053428B">
        <w:rPr>
          <w:rFonts w:hAnsi="SimSun"/>
          <w:bCs/>
        </w:rPr>
        <w:t>80-82</w:t>
      </w:r>
      <w:r w:rsidR="00221DF5">
        <w:rPr>
          <w:rFonts w:hAnsi="SimSun" w:hint="eastAsia"/>
          <w:bCs/>
        </w:rPr>
        <w:tab/>
        <w:t>26</w:t>
      </w:r>
    </w:p>
    <w:p w:rsidR="009F70CF" w:rsidRPr="0053428B" w:rsidRDefault="00587FD7" w:rsidP="008D32F1">
      <w:pPr>
        <w:pStyle w:val="a3"/>
        <w:rPr>
          <w:rFonts w:hAnsi="SimSun" w:hint="eastAsia"/>
          <w:bCs/>
        </w:rPr>
      </w:pPr>
      <w:r>
        <w:rPr>
          <w:rFonts w:hAnsi="SimSun" w:hint="eastAsia"/>
          <w:bCs/>
        </w:rPr>
        <w:tab/>
      </w:r>
      <w:r>
        <w:rPr>
          <w:rFonts w:hAnsi="SimSun" w:hint="eastAsia"/>
          <w:bCs/>
        </w:rPr>
        <w:tab/>
      </w:r>
      <w:r>
        <w:rPr>
          <w:rFonts w:hAnsi="SimSun" w:hint="eastAsia"/>
          <w:bCs/>
        </w:rPr>
        <w:tab/>
      </w:r>
      <w:r w:rsidR="009F70CF" w:rsidRPr="0053428B">
        <w:rPr>
          <w:rFonts w:hAnsi="SimSun" w:hint="eastAsia"/>
          <w:bCs/>
        </w:rPr>
        <w:t>1</w:t>
      </w:r>
      <w:r w:rsidR="00D911C6">
        <w:rPr>
          <w:rFonts w:hAnsi="SimSun" w:hint="eastAsia"/>
          <w:bCs/>
        </w:rPr>
        <w:t>2.</w:t>
      </w:r>
      <w:r w:rsidR="00D911C6">
        <w:rPr>
          <w:rFonts w:hAnsi="SimSun" w:hint="eastAsia"/>
          <w:bCs/>
        </w:rPr>
        <w:tab/>
      </w:r>
      <w:r w:rsidR="009F70CF" w:rsidRPr="0053428B">
        <w:rPr>
          <w:rFonts w:hAnsi="SimSun"/>
          <w:bCs/>
        </w:rPr>
        <w:t>主管机构</w:t>
      </w:r>
      <w:r w:rsidR="009F70CF">
        <w:rPr>
          <w:rFonts w:hAnsi="SimSun" w:hint="eastAsia"/>
          <w:bCs/>
        </w:rPr>
        <w:tab/>
      </w:r>
      <w:r w:rsidR="009F70CF">
        <w:rPr>
          <w:rFonts w:hAnsi="SimSun" w:hint="eastAsia"/>
          <w:bCs/>
        </w:rPr>
        <w:tab/>
      </w:r>
      <w:r w:rsidR="009F70CF" w:rsidRPr="0053428B">
        <w:rPr>
          <w:rFonts w:hAnsi="SimSun"/>
          <w:bCs/>
        </w:rPr>
        <w:t>83-87</w:t>
      </w:r>
      <w:r w:rsidR="00221DF5">
        <w:rPr>
          <w:rFonts w:hAnsi="SimSun" w:hint="eastAsia"/>
          <w:bCs/>
        </w:rPr>
        <w:tab/>
        <w:t>27</w:t>
      </w:r>
    </w:p>
    <w:p w:rsidR="009F70CF" w:rsidRPr="0053428B" w:rsidRDefault="00587FD7" w:rsidP="008D32F1">
      <w:pPr>
        <w:pStyle w:val="a3"/>
        <w:rPr>
          <w:rFonts w:hAnsi="SimSun" w:hint="eastAsia"/>
          <w:bCs/>
        </w:rPr>
      </w:pPr>
      <w:r>
        <w:rPr>
          <w:rFonts w:hAnsi="SimSun" w:hint="eastAsia"/>
          <w:bCs/>
        </w:rPr>
        <w:tab/>
      </w:r>
      <w:r>
        <w:rPr>
          <w:rFonts w:hAnsi="SimSun" w:hint="eastAsia"/>
          <w:bCs/>
        </w:rPr>
        <w:tab/>
      </w:r>
      <w:r>
        <w:rPr>
          <w:rFonts w:hAnsi="SimSun" w:hint="eastAsia"/>
          <w:bCs/>
        </w:rPr>
        <w:tab/>
      </w:r>
      <w:r w:rsidR="009F70CF" w:rsidRPr="0053428B">
        <w:rPr>
          <w:rFonts w:hAnsi="SimSun" w:hint="eastAsia"/>
          <w:bCs/>
        </w:rPr>
        <w:t>1</w:t>
      </w:r>
      <w:r w:rsidR="00D911C6">
        <w:rPr>
          <w:rFonts w:hAnsi="SimSun" w:hint="eastAsia"/>
          <w:bCs/>
        </w:rPr>
        <w:t>3.</w:t>
      </w:r>
      <w:r w:rsidR="00D911C6">
        <w:rPr>
          <w:rFonts w:hAnsi="SimSun" w:hint="eastAsia"/>
          <w:bCs/>
        </w:rPr>
        <w:tab/>
      </w:r>
      <w:r w:rsidR="009F70CF" w:rsidRPr="0053428B">
        <w:rPr>
          <w:rFonts w:hAnsi="SimSun"/>
          <w:bCs/>
        </w:rPr>
        <w:t>日常生活中的平等</w:t>
      </w:r>
      <w:r w:rsidR="009F70CF">
        <w:rPr>
          <w:rFonts w:hAnsi="SimSun" w:hint="eastAsia"/>
          <w:bCs/>
        </w:rPr>
        <w:tab/>
      </w:r>
      <w:r w:rsidR="009F70CF">
        <w:rPr>
          <w:rFonts w:hAnsi="SimSun" w:hint="eastAsia"/>
          <w:bCs/>
        </w:rPr>
        <w:tab/>
      </w:r>
      <w:r w:rsidR="009F70CF" w:rsidRPr="0053428B">
        <w:rPr>
          <w:rFonts w:hAnsi="SimSun"/>
          <w:bCs/>
        </w:rPr>
        <w:t>88-106</w:t>
      </w:r>
      <w:r w:rsidR="00221DF5">
        <w:rPr>
          <w:rFonts w:hAnsi="SimSun" w:hint="eastAsia"/>
          <w:bCs/>
        </w:rPr>
        <w:tab/>
        <w:t>29</w:t>
      </w:r>
    </w:p>
    <w:p w:rsidR="009F70CF" w:rsidRPr="0065082D" w:rsidRDefault="00587FD7" w:rsidP="008D32F1">
      <w:pPr>
        <w:pStyle w:val="a3"/>
        <w:rPr>
          <w:rFonts w:hint="eastAsia"/>
          <w:bCs/>
        </w:rPr>
      </w:pPr>
      <w:r>
        <w:rPr>
          <w:rFonts w:hint="eastAsia"/>
          <w:bCs/>
        </w:rPr>
        <w:tab/>
      </w:r>
      <w:r>
        <w:rPr>
          <w:rFonts w:hint="eastAsia"/>
          <w:bCs/>
        </w:rPr>
        <w:tab/>
      </w:r>
      <w:r w:rsidR="009F70CF" w:rsidRPr="0053428B">
        <w:rPr>
          <w:rFonts w:hint="eastAsia"/>
          <w:bCs/>
        </w:rPr>
        <w:t>第</w:t>
      </w:r>
      <w:r w:rsidR="009F70CF">
        <w:rPr>
          <w:rFonts w:hint="eastAsia"/>
          <w:bCs/>
        </w:rPr>
        <w:t>四</w:t>
      </w:r>
      <w:r w:rsidR="009F70CF" w:rsidRPr="0053428B">
        <w:rPr>
          <w:rFonts w:hint="eastAsia"/>
          <w:bCs/>
        </w:rPr>
        <w:t>条</w:t>
      </w:r>
      <w:r w:rsidRPr="00587FD7">
        <w:rPr>
          <w:rFonts w:hint="eastAsia"/>
          <w:bCs/>
          <w:spacing w:val="-50"/>
        </w:rPr>
        <w:t>―</w:t>
      </w:r>
      <w:r w:rsidRPr="00587FD7">
        <w:rPr>
          <w:rFonts w:hint="eastAsia"/>
          <w:bCs/>
        </w:rPr>
        <w:t>―</w:t>
      </w:r>
      <w:r w:rsidR="009F70CF" w:rsidRPr="0065082D">
        <w:rPr>
          <w:bCs/>
        </w:rPr>
        <w:t>行使权利的限制</w:t>
      </w:r>
      <w:r w:rsidR="009F70CF">
        <w:rPr>
          <w:rFonts w:hint="eastAsia"/>
          <w:bCs/>
        </w:rPr>
        <w:tab/>
      </w:r>
      <w:r w:rsidR="009F70CF">
        <w:rPr>
          <w:rFonts w:hint="eastAsia"/>
          <w:bCs/>
        </w:rPr>
        <w:tab/>
      </w:r>
      <w:r w:rsidR="009F70CF" w:rsidRPr="0065082D">
        <w:rPr>
          <w:bCs/>
        </w:rPr>
        <w:t>107-108</w:t>
      </w:r>
      <w:r w:rsidR="00221DF5">
        <w:rPr>
          <w:rFonts w:hint="eastAsia"/>
          <w:bCs/>
        </w:rPr>
        <w:tab/>
      </w:r>
      <w:r w:rsidR="00D86FC4">
        <w:rPr>
          <w:rFonts w:hint="eastAsia"/>
          <w:bCs/>
        </w:rPr>
        <w:t>34</w:t>
      </w:r>
    </w:p>
    <w:p w:rsidR="009F70CF" w:rsidRPr="0065082D" w:rsidRDefault="00587FD7" w:rsidP="008D32F1">
      <w:pPr>
        <w:pStyle w:val="a3"/>
        <w:rPr>
          <w:rFonts w:hint="eastAsia"/>
          <w:bCs/>
        </w:rPr>
      </w:pPr>
      <w:r>
        <w:rPr>
          <w:rFonts w:hint="eastAsia"/>
          <w:bCs/>
        </w:rPr>
        <w:tab/>
      </w:r>
      <w:r>
        <w:rPr>
          <w:rFonts w:hint="eastAsia"/>
          <w:bCs/>
        </w:rPr>
        <w:tab/>
      </w:r>
      <w:r w:rsidR="009F70CF" w:rsidRPr="0053428B">
        <w:rPr>
          <w:rFonts w:hint="eastAsia"/>
          <w:bCs/>
        </w:rPr>
        <w:t>第</w:t>
      </w:r>
      <w:r w:rsidR="009F70CF">
        <w:rPr>
          <w:rFonts w:hint="eastAsia"/>
          <w:bCs/>
        </w:rPr>
        <w:t>五</w:t>
      </w:r>
      <w:r w:rsidR="009F70CF" w:rsidRPr="0053428B">
        <w:rPr>
          <w:rFonts w:hint="eastAsia"/>
          <w:bCs/>
        </w:rPr>
        <w:t>条</w:t>
      </w:r>
      <w:r w:rsidRPr="00587FD7">
        <w:rPr>
          <w:rFonts w:hint="eastAsia"/>
          <w:bCs/>
          <w:spacing w:val="-50"/>
        </w:rPr>
        <w:t>―</w:t>
      </w:r>
      <w:r w:rsidRPr="00587FD7">
        <w:rPr>
          <w:rFonts w:hint="eastAsia"/>
          <w:bCs/>
        </w:rPr>
        <w:t>―</w:t>
      </w:r>
      <w:r w:rsidR="009F70CF" w:rsidRPr="0065082D">
        <w:rPr>
          <w:bCs/>
        </w:rPr>
        <w:t>禁止滥用权利及保留最有利</w:t>
      </w:r>
      <w:r w:rsidR="009F70CF">
        <w:rPr>
          <w:rFonts w:hint="eastAsia"/>
          <w:bCs/>
        </w:rPr>
        <w:t>的</w:t>
      </w:r>
      <w:r w:rsidR="009F70CF" w:rsidRPr="0065082D">
        <w:rPr>
          <w:bCs/>
        </w:rPr>
        <w:t>权利</w:t>
      </w:r>
      <w:r w:rsidR="009F70CF">
        <w:rPr>
          <w:rFonts w:hint="eastAsia"/>
          <w:bCs/>
        </w:rPr>
        <w:tab/>
      </w:r>
      <w:r w:rsidR="009F70CF">
        <w:rPr>
          <w:rFonts w:hint="eastAsia"/>
          <w:bCs/>
        </w:rPr>
        <w:tab/>
      </w:r>
      <w:r w:rsidR="009F70CF" w:rsidRPr="0065082D">
        <w:rPr>
          <w:bCs/>
        </w:rPr>
        <w:t>109</w:t>
      </w:r>
      <w:r w:rsidR="00D86FC4">
        <w:rPr>
          <w:rFonts w:hint="eastAsia"/>
          <w:bCs/>
        </w:rPr>
        <w:tab/>
        <w:t>34</w:t>
      </w:r>
    </w:p>
    <w:p w:rsidR="009F70CF" w:rsidRPr="0065082D" w:rsidRDefault="00D911C6" w:rsidP="008D32F1">
      <w:pPr>
        <w:pStyle w:val="a3"/>
        <w:rPr>
          <w:rFonts w:hint="eastAsia"/>
          <w:bCs/>
        </w:rPr>
      </w:pPr>
      <w:r>
        <w:rPr>
          <w:rFonts w:hint="eastAsia"/>
          <w:bCs/>
        </w:rPr>
        <w:tab/>
      </w:r>
      <w:r>
        <w:rPr>
          <w:rFonts w:hint="eastAsia"/>
          <w:bCs/>
        </w:rPr>
        <w:tab/>
      </w:r>
      <w:r w:rsidR="009F70CF" w:rsidRPr="0053428B">
        <w:rPr>
          <w:rFonts w:hint="eastAsia"/>
          <w:bCs/>
        </w:rPr>
        <w:t>第</w:t>
      </w:r>
      <w:r w:rsidR="009F70CF">
        <w:rPr>
          <w:rFonts w:hint="eastAsia"/>
          <w:bCs/>
        </w:rPr>
        <w:t>六</w:t>
      </w:r>
      <w:r w:rsidR="009F70CF" w:rsidRPr="0053428B">
        <w:rPr>
          <w:rFonts w:hint="eastAsia"/>
          <w:bCs/>
        </w:rPr>
        <w:t>条</w:t>
      </w:r>
      <w:r w:rsidRPr="00D911C6">
        <w:rPr>
          <w:rFonts w:hint="eastAsia"/>
          <w:bCs/>
          <w:spacing w:val="-50"/>
        </w:rPr>
        <w:t>―</w:t>
      </w:r>
      <w:r w:rsidRPr="00D911C6">
        <w:rPr>
          <w:rFonts w:hint="eastAsia"/>
          <w:bCs/>
        </w:rPr>
        <w:t>―</w:t>
      </w:r>
      <w:r w:rsidR="009F70CF" w:rsidRPr="0065082D">
        <w:rPr>
          <w:bCs/>
        </w:rPr>
        <w:t>工作权</w:t>
      </w:r>
      <w:r w:rsidR="009F70CF">
        <w:rPr>
          <w:rFonts w:hint="eastAsia"/>
          <w:bCs/>
        </w:rPr>
        <w:t>利</w:t>
      </w:r>
      <w:r w:rsidR="009F70CF">
        <w:rPr>
          <w:rFonts w:hint="eastAsia"/>
          <w:bCs/>
        </w:rPr>
        <w:tab/>
      </w:r>
      <w:r w:rsidR="007A23FC">
        <w:rPr>
          <w:rFonts w:hint="eastAsia"/>
          <w:bCs/>
        </w:rPr>
        <w:tab/>
      </w:r>
      <w:r w:rsidR="00D86FC4">
        <w:rPr>
          <w:bCs/>
        </w:rPr>
        <w:t>110-1</w:t>
      </w:r>
      <w:r w:rsidR="00D86FC4">
        <w:rPr>
          <w:rFonts w:hint="eastAsia"/>
          <w:bCs/>
        </w:rPr>
        <w:t>59</w:t>
      </w:r>
      <w:r w:rsidR="00D86FC4">
        <w:rPr>
          <w:rFonts w:hint="eastAsia"/>
          <w:bCs/>
        </w:rPr>
        <w:tab/>
        <w:t>34</w:t>
      </w:r>
    </w:p>
    <w:p w:rsidR="009F70CF" w:rsidRPr="000A76C7" w:rsidRDefault="00D911C6" w:rsidP="008D32F1">
      <w:pPr>
        <w:pStyle w:val="a3"/>
        <w:rPr>
          <w:rFonts w:hAnsi="SimSun" w:hint="eastAsia"/>
          <w:bCs/>
        </w:rPr>
      </w:pPr>
      <w:r>
        <w:rPr>
          <w:rFonts w:hAnsi="SimSun" w:hint="eastAsia"/>
          <w:bCs/>
        </w:rPr>
        <w:tab/>
      </w:r>
      <w:r>
        <w:rPr>
          <w:rFonts w:hAnsi="SimSun" w:hint="eastAsia"/>
          <w:bCs/>
        </w:rPr>
        <w:tab/>
      </w:r>
      <w:r>
        <w:rPr>
          <w:rFonts w:hAnsi="SimSun" w:hint="eastAsia"/>
          <w:bCs/>
        </w:rPr>
        <w:tab/>
      </w:r>
      <w:r w:rsidR="009F70CF" w:rsidRPr="000A76C7">
        <w:rPr>
          <w:rFonts w:hAnsi="SimSun" w:hint="eastAsia"/>
          <w:bCs/>
        </w:rPr>
        <w:t>1</w:t>
      </w:r>
      <w:r>
        <w:rPr>
          <w:rFonts w:hAnsi="SimSun" w:hint="eastAsia"/>
          <w:bCs/>
        </w:rPr>
        <w:t>4.</w:t>
      </w:r>
      <w:r>
        <w:rPr>
          <w:rFonts w:hAnsi="SimSun" w:hint="eastAsia"/>
          <w:bCs/>
        </w:rPr>
        <w:tab/>
      </w:r>
      <w:r w:rsidR="009F70CF" w:rsidRPr="000A76C7">
        <w:rPr>
          <w:rFonts w:hAnsi="SimSun"/>
          <w:bCs/>
        </w:rPr>
        <w:t>概述</w:t>
      </w:r>
      <w:r w:rsidR="009F70CF">
        <w:rPr>
          <w:rFonts w:hAnsi="SimSun" w:hint="eastAsia"/>
          <w:bCs/>
        </w:rPr>
        <w:tab/>
      </w:r>
      <w:r w:rsidR="009F70CF">
        <w:rPr>
          <w:rFonts w:hAnsi="SimSun" w:hint="eastAsia"/>
          <w:bCs/>
        </w:rPr>
        <w:tab/>
      </w:r>
      <w:r w:rsidR="009F70CF" w:rsidRPr="000A76C7">
        <w:rPr>
          <w:rFonts w:hAnsi="SimSun"/>
          <w:bCs/>
        </w:rPr>
        <w:t>110</w:t>
      </w:r>
      <w:r w:rsidR="00D86FC4">
        <w:rPr>
          <w:rFonts w:hAnsi="SimSun" w:hint="eastAsia"/>
          <w:bCs/>
        </w:rPr>
        <w:tab/>
        <w:t>34</w:t>
      </w:r>
    </w:p>
    <w:p w:rsidR="009F70CF" w:rsidRPr="000A76C7" w:rsidRDefault="00D911C6" w:rsidP="008D32F1">
      <w:pPr>
        <w:pStyle w:val="a3"/>
        <w:rPr>
          <w:rFonts w:hAnsi="SimSun" w:hint="eastAsia"/>
          <w:bCs/>
        </w:rPr>
      </w:pPr>
      <w:r>
        <w:rPr>
          <w:rFonts w:hAnsi="SimSun" w:hint="eastAsia"/>
          <w:bCs/>
        </w:rPr>
        <w:tab/>
      </w:r>
      <w:r>
        <w:rPr>
          <w:rFonts w:hAnsi="SimSun" w:hint="eastAsia"/>
          <w:bCs/>
        </w:rPr>
        <w:tab/>
      </w:r>
      <w:r>
        <w:rPr>
          <w:rFonts w:hAnsi="SimSun" w:hint="eastAsia"/>
          <w:bCs/>
        </w:rPr>
        <w:tab/>
      </w:r>
      <w:r w:rsidR="009F70CF" w:rsidRPr="000A76C7">
        <w:rPr>
          <w:rFonts w:hAnsi="SimSun" w:hint="eastAsia"/>
          <w:bCs/>
        </w:rPr>
        <w:t>1</w:t>
      </w:r>
      <w:r>
        <w:rPr>
          <w:rFonts w:hAnsi="SimSun" w:hint="eastAsia"/>
          <w:bCs/>
        </w:rPr>
        <w:t>5.</w:t>
      </w:r>
      <w:r w:rsidR="009F70CF" w:rsidRPr="000A76C7">
        <w:rPr>
          <w:rFonts w:hAnsi="SimSun" w:hint="eastAsia"/>
          <w:bCs/>
        </w:rPr>
        <w:t xml:space="preserve"> </w:t>
      </w:r>
      <w:r>
        <w:rPr>
          <w:rFonts w:hAnsi="SimSun" w:hint="eastAsia"/>
          <w:bCs/>
        </w:rPr>
        <w:tab/>
      </w:r>
      <w:r w:rsidR="009F70CF" w:rsidRPr="000A76C7">
        <w:rPr>
          <w:rFonts w:hAnsi="SimSun"/>
          <w:bCs/>
        </w:rPr>
        <w:t>劳动市场的状况</w:t>
      </w:r>
      <w:r w:rsidR="009F70CF">
        <w:rPr>
          <w:rFonts w:hAnsi="SimSun" w:hint="eastAsia"/>
          <w:bCs/>
        </w:rPr>
        <w:tab/>
      </w:r>
      <w:r w:rsidR="009F70CF">
        <w:rPr>
          <w:rFonts w:hAnsi="SimSun" w:hint="eastAsia"/>
          <w:bCs/>
        </w:rPr>
        <w:tab/>
      </w:r>
      <w:r w:rsidR="009F70CF" w:rsidRPr="000A76C7">
        <w:rPr>
          <w:rFonts w:hAnsi="SimSun"/>
          <w:bCs/>
        </w:rPr>
        <w:t>111-139</w:t>
      </w:r>
      <w:r w:rsidR="00D86FC4">
        <w:rPr>
          <w:rFonts w:hAnsi="SimSun" w:hint="eastAsia"/>
          <w:bCs/>
        </w:rPr>
        <w:tab/>
        <w:t>35</w:t>
      </w:r>
    </w:p>
    <w:p w:rsidR="009F70CF" w:rsidRPr="000A76C7" w:rsidRDefault="00D911C6" w:rsidP="008D32F1">
      <w:pPr>
        <w:pStyle w:val="a3"/>
        <w:rPr>
          <w:rFonts w:hAnsi="SimSun" w:hint="eastAsia"/>
          <w:bCs/>
        </w:rPr>
      </w:pPr>
      <w:r>
        <w:rPr>
          <w:rFonts w:hAnsi="SimSun" w:hint="eastAsia"/>
          <w:bCs/>
        </w:rPr>
        <w:tab/>
      </w:r>
      <w:r>
        <w:rPr>
          <w:rFonts w:hAnsi="SimSun" w:hint="eastAsia"/>
          <w:bCs/>
        </w:rPr>
        <w:tab/>
      </w:r>
      <w:r>
        <w:rPr>
          <w:rFonts w:hAnsi="SimSun" w:hint="eastAsia"/>
          <w:bCs/>
        </w:rPr>
        <w:tab/>
      </w:r>
      <w:r w:rsidR="009F70CF" w:rsidRPr="000A76C7">
        <w:rPr>
          <w:rFonts w:hAnsi="SimSun" w:hint="eastAsia"/>
          <w:bCs/>
        </w:rPr>
        <w:t>1</w:t>
      </w:r>
      <w:r>
        <w:rPr>
          <w:rFonts w:hAnsi="SimSun" w:hint="eastAsia"/>
          <w:bCs/>
        </w:rPr>
        <w:t>6.</w:t>
      </w:r>
      <w:r>
        <w:rPr>
          <w:rFonts w:hAnsi="SimSun" w:hint="eastAsia"/>
          <w:bCs/>
        </w:rPr>
        <w:tab/>
      </w:r>
      <w:r w:rsidR="009F70CF" w:rsidRPr="000A76C7">
        <w:rPr>
          <w:rFonts w:hAnsi="SimSun"/>
          <w:bCs/>
        </w:rPr>
        <w:t>公共</w:t>
      </w:r>
      <w:r w:rsidR="009F70CF">
        <w:rPr>
          <w:rFonts w:hAnsi="SimSun" w:hint="eastAsia"/>
          <w:bCs/>
        </w:rPr>
        <w:t>安置机</w:t>
      </w:r>
      <w:r w:rsidR="009F70CF" w:rsidRPr="000A76C7">
        <w:rPr>
          <w:rFonts w:hAnsi="SimSun"/>
          <w:bCs/>
        </w:rPr>
        <w:t>构</w:t>
      </w:r>
      <w:r w:rsidR="009F70CF">
        <w:rPr>
          <w:rFonts w:hAnsi="SimSun" w:hint="eastAsia"/>
          <w:bCs/>
        </w:rPr>
        <w:tab/>
      </w:r>
      <w:r w:rsidR="009F70CF">
        <w:rPr>
          <w:rFonts w:hAnsi="SimSun" w:hint="eastAsia"/>
          <w:bCs/>
        </w:rPr>
        <w:tab/>
      </w:r>
      <w:r w:rsidR="009F70CF" w:rsidRPr="000A76C7">
        <w:rPr>
          <w:rFonts w:hAnsi="SimSun"/>
          <w:bCs/>
        </w:rPr>
        <w:t>140-144</w:t>
      </w:r>
      <w:r w:rsidR="00D86FC4">
        <w:rPr>
          <w:rFonts w:hAnsi="SimSun" w:hint="eastAsia"/>
          <w:bCs/>
        </w:rPr>
        <w:tab/>
        <w:t>43</w:t>
      </w:r>
    </w:p>
    <w:p w:rsidR="009F70CF" w:rsidRPr="005332E8" w:rsidRDefault="00D911C6" w:rsidP="008D32F1">
      <w:pPr>
        <w:pStyle w:val="a3"/>
        <w:rPr>
          <w:rFonts w:hint="eastAsia"/>
        </w:rPr>
      </w:pPr>
      <w:r>
        <w:rPr>
          <w:rFonts w:hint="eastAsia"/>
        </w:rPr>
        <w:tab/>
      </w:r>
      <w:r>
        <w:rPr>
          <w:rFonts w:hint="eastAsia"/>
        </w:rPr>
        <w:tab/>
      </w:r>
      <w:r>
        <w:rPr>
          <w:rFonts w:hint="eastAsia"/>
        </w:rPr>
        <w:tab/>
      </w:r>
      <w:r w:rsidR="009F70CF">
        <w:rPr>
          <w:rFonts w:hint="eastAsia"/>
        </w:rPr>
        <w:t>1</w:t>
      </w:r>
      <w:r>
        <w:rPr>
          <w:rFonts w:hint="eastAsia"/>
        </w:rPr>
        <w:t>7.</w:t>
      </w:r>
      <w:r>
        <w:rPr>
          <w:rFonts w:hint="eastAsia"/>
        </w:rPr>
        <w:tab/>
      </w:r>
      <w:r w:rsidR="009F70CF" w:rsidRPr="005332E8">
        <w:t>促进就业的措施</w:t>
      </w:r>
      <w:r w:rsidR="009F70CF">
        <w:rPr>
          <w:rFonts w:hint="eastAsia"/>
        </w:rPr>
        <w:tab/>
      </w:r>
      <w:r w:rsidR="009F70CF">
        <w:rPr>
          <w:rFonts w:hint="eastAsia"/>
        </w:rPr>
        <w:tab/>
      </w:r>
      <w:r w:rsidR="009F70CF" w:rsidRPr="005332E8">
        <w:t>145-159</w:t>
      </w:r>
      <w:r w:rsidR="00D86FC4">
        <w:rPr>
          <w:rFonts w:hint="eastAsia"/>
        </w:rPr>
        <w:tab/>
        <w:t>44</w:t>
      </w:r>
    </w:p>
    <w:p w:rsidR="009F70CF" w:rsidRPr="005332E8" w:rsidRDefault="00D911C6" w:rsidP="008D32F1">
      <w:pPr>
        <w:pStyle w:val="a3"/>
        <w:rPr>
          <w:rFonts w:hint="eastAsia"/>
        </w:rPr>
      </w:pPr>
      <w:r>
        <w:rPr>
          <w:rFonts w:hint="eastAsia"/>
        </w:rPr>
        <w:tab/>
      </w:r>
      <w:r>
        <w:rPr>
          <w:rFonts w:hint="eastAsia"/>
        </w:rPr>
        <w:tab/>
      </w:r>
      <w:r w:rsidR="009F70CF" w:rsidRPr="005332E8">
        <w:t>第</w:t>
      </w:r>
      <w:r w:rsidR="009F70CF">
        <w:rPr>
          <w:rFonts w:hint="eastAsia"/>
        </w:rPr>
        <w:t>七</w:t>
      </w:r>
      <w:r w:rsidR="009F70CF" w:rsidRPr="005332E8">
        <w:t>条</w:t>
      </w:r>
      <w:r>
        <w:rPr>
          <w:rFonts w:hint="eastAsia"/>
          <w:spacing w:val="-50"/>
        </w:rPr>
        <w:t>―</w:t>
      </w:r>
      <w:r>
        <w:rPr>
          <w:rFonts w:hint="eastAsia"/>
        </w:rPr>
        <w:t>―</w:t>
      </w:r>
      <w:r w:rsidR="009F70CF" w:rsidRPr="005332E8">
        <w:t>享有公正良好工作条件的权利</w:t>
      </w:r>
      <w:r w:rsidR="009F70CF">
        <w:rPr>
          <w:rFonts w:hint="eastAsia"/>
        </w:rPr>
        <w:tab/>
      </w:r>
      <w:r w:rsidR="009F70CF">
        <w:rPr>
          <w:rFonts w:hint="eastAsia"/>
        </w:rPr>
        <w:tab/>
      </w:r>
      <w:r w:rsidR="009F70CF" w:rsidRPr="005332E8">
        <w:t>160-213</w:t>
      </w:r>
      <w:r w:rsidR="00D86FC4">
        <w:rPr>
          <w:rFonts w:hint="eastAsia"/>
        </w:rPr>
        <w:tab/>
        <w:t>4</w:t>
      </w:r>
      <w:r w:rsidR="009F70CF">
        <w:rPr>
          <w:rFonts w:hint="eastAsia"/>
        </w:rPr>
        <w:t>8</w:t>
      </w:r>
    </w:p>
    <w:p w:rsidR="009F70CF" w:rsidRPr="00171351" w:rsidRDefault="00D911C6" w:rsidP="008D32F1">
      <w:pPr>
        <w:pStyle w:val="a3"/>
        <w:rPr>
          <w:rFonts w:hint="eastAsia"/>
        </w:rPr>
      </w:pPr>
      <w:r>
        <w:rPr>
          <w:rFonts w:hint="eastAsia"/>
        </w:rPr>
        <w:tab/>
      </w:r>
      <w:r>
        <w:rPr>
          <w:rFonts w:hint="eastAsia"/>
        </w:rPr>
        <w:tab/>
      </w:r>
      <w:r>
        <w:rPr>
          <w:rFonts w:hint="eastAsia"/>
        </w:rPr>
        <w:tab/>
      </w:r>
      <w:r w:rsidR="009F70CF">
        <w:rPr>
          <w:rFonts w:hint="eastAsia"/>
        </w:rPr>
        <w:t>1</w:t>
      </w:r>
      <w:r>
        <w:rPr>
          <w:rFonts w:hint="eastAsia"/>
        </w:rPr>
        <w:t>8.</w:t>
      </w:r>
      <w:r>
        <w:rPr>
          <w:rFonts w:hint="eastAsia"/>
        </w:rPr>
        <w:tab/>
      </w:r>
      <w:r w:rsidR="009F70CF" w:rsidRPr="00171351">
        <w:t>工资与晋升</w:t>
      </w:r>
      <w:r w:rsidR="009F70CF">
        <w:rPr>
          <w:rFonts w:hint="eastAsia"/>
        </w:rPr>
        <w:tab/>
      </w:r>
      <w:r w:rsidR="009F70CF">
        <w:rPr>
          <w:rFonts w:hint="eastAsia"/>
        </w:rPr>
        <w:tab/>
      </w:r>
      <w:r w:rsidR="009F70CF" w:rsidRPr="00171351">
        <w:t>160-180</w:t>
      </w:r>
      <w:r w:rsidR="00D86FC4">
        <w:rPr>
          <w:rFonts w:hint="eastAsia"/>
        </w:rPr>
        <w:tab/>
        <w:t>4</w:t>
      </w:r>
      <w:r w:rsidR="009F70CF">
        <w:rPr>
          <w:rFonts w:hint="eastAsia"/>
        </w:rPr>
        <w:t>8</w:t>
      </w:r>
    </w:p>
    <w:p w:rsidR="009F70CF" w:rsidRPr="00171351" w:rsidRDefault="00D911C6" w:rsidP="008D32F1">
      <w:pPr>
        <w:pStyle w:val="a3"/>
        <w:rPr>
          <w:rFonts w:hint="eastAsia"/>
        </w:rPr>
      </w:pPr>
      <w:r>
        <w:rPr>
          <w:rFonts w:hint="eastAsia"/>
        </w:rPr>
        <w:tab/>
      </w:r>
      <w:r>
        <w:rPr>
          <w:rFonts w:hint="eastAsia"/>
        </w:rPr>
        <w:tab/>
      </w:r>
      <w:r>
        <w:rPr>
          <w:rFonts w:hint="eastAsia"/>
        </w:rPr>
        <w:tab/>
      </w:r>
      <w:r w:rsidR="009F70CF">
        <w:rPr>
          <w:rFonts w:hint="eastAsia"/>
        </w:rPr>
        <w:t>1</w:t>
      </w:r>
      <w:r>
        <w:rPr>
          <w:rFonts w:hint="eastAsia"/>
        </w:rPr>
        <w:t>9.</w:t>
      </w:r>
      <w:r>
        <w:rPr>
          <w:rFonts w:hint="eastAsia"/>
        </w:rPr>
        <w:tab/>
      </w:r>
      <w:r w:rsidR="009F70CF" w:rsidRPr="00171351">
        <w:t>健康与劳动安全</w:t>
      </w:r>
      <w:r w:rsidR="009F70CF">
        <w:rPr>
          <w:rFonts w:hint="eastAsia"/>
        </w:rPr>
        <w:tab/>
      </w:r>
      <w:r w:rsidR="009F70CF">
        <w:rPr>
          <w:rFonts w:hint="eastAsia"/>
        </w:rPr>
        <w:tab/>
      </w:r>
      <w:r w:rsidR="009F70CF" w:rsidRPr="00171351">
        <w:t>181-197</w:t>
      </w:r>
      <w:r w:rsidR="00D86FC4">
        <w:rPr>
          <w:rFonts w:hint="eastAsia"/>
        </w:rPr>
        <w:tab/>
      </w:r>
      <w:r w:rsidR="009F70CF">
        <w:rPr>
          <w:rFonts w:hint="eastAsia"/>
        </w:rPr>
        <w:t>5</w:t>
      </w:r>
      <w:r w:rsidR="00D86FC4">
        <w:rPr>
          <w:rFonts w:hint="eastAsia"/>
        </w:rPr>
        <w:t>3</w:t>
      </w:r>
    </w:p>
    <w:p w:rsidR="009F70CF" w:rsidRPr="00171351" w:rsidRDefault="00D911C6" w:rsidP="008D32F1">
      <w:pPr>
        <w:pStyle w:val="a3"/>
        <w:rPr>
          <w:rFonts w:hint="eastAsia"/>
        </w:rPr>
      </w:pPr>
      <w:r>
        <w:rPr>
          <w:rFonts w:hint="eastAsia"/>
        </w:rPr>
        <w:tab/>
      </w:r>
      <w:r>
        <w:rPr>
          <w:rFonts w:hint="eastAsia"/>
        </w:rPr>
        <w:tab/>
      </w:r>
      <w:r>
        <w:rPr>
          <w:rFonts w:hint="eastAsia"/>
        </w:rPr>
        <w:tab/>
      </w:r>
      <w:r w:rsidR="009F70CF">
        <w:rPr>
          <w:rFonts w:hint="eastAsia"/>
        </w:rPr>
        <w:t>2</w:t>
      </w:r>
      <w:r>
        <w:rPr>
          <w:rFonts w:hint="eastAsia"/>
        </w:rPr>
        <w:t>0.</w:t>
      </w:r>
      <w:r>
        <w:rPr>
          <w:rFonts w:hint="eastAsia"/>
        </w:rPr>
        <w:tab/>
      </w:r>
      <w:r w:rsidR="009F70CF" w:rsidRPr="00D911C6">
        <w:rPr>
          <w:spacing w:val="-6"/>
        </w:rPr>
        <w:t>休息、休闲娱乐、工作时间和带薪休假</w:t>
      </w:r>
      <w:r w:rsidR="009F70CF">
        <w:rPr>
          <w:rFonts w:hint="eastAsia"/>
        </w:rPr>
        <w:tab/>
      </w:r>
      <w:r w:rsidR="009F70CF">
        <w:rPr>
          <w:rFonts w:hint="eastAsia"/>
        </w:rPr>
        <w:tab/>
      </w:r>
      <w:r w:rsidR="009F70CF" w:rsidRPr="00171351">
        <w:t>198-213</w:t>
      </w:r>
      <w:r w:rsidR="00D86FC4">
        <w:rPr>
          <w:rFonts w:hint="eastAsia"/>
        </w:rPr>
        <w:tab/>
        <w:t>57</w:t>
      </w:r>
    </w:p>
    <w:p w:rsidR="009F70CF" w:rsidRPr="00016BBC" w:rsidRDefault="00D911C6" w:rsidP="008D32F1">
      <w:pPr>
        <w:pStyle w:val="a3"/>
        <w:rPr>
          <w:rFonts w:hint="eastAsia"/>
        </w:rPr>
      </w:pPr>
      <w:r>
        <w:rPr>
          <w:rFonts w:hint="eastAsia"/>
        </w:rPr>
        <w:tab/>
      </w:r>
      <w:r>
        <w:rPr>
          <w:rFonts w:hint="eastAsia"/>
        </w:rPr>
        <w:tab/>
      </w:r>
      <w:r w:rsidR="009F70CF" w:rsidRPr="00016BBC">
        <w:t>第</w:t>
      </w:r>
      <w:r w:rsidR="009F70CF">
        <w:rPr>
          <w:rFonts w:hint="eastAsia"/>
        </w:rPr>
        <w:t>八</w:t>
      </w:r>
      <w:r w:rsidR="009F70CF" w:rsidRPr="00016BBC">
        <w:t>条</w:t>
      </w:r>
      <w:r>
        <w:rPr>
          <w:rFonts w:hint="eastAsia"/>
          <w:spacing w:val="-50"/>
        </w:rPr>
        <w:t>―</w:t>
      </w:r>
      <w:r>
        <w:rPr>
          <w:rFonts w:hint="eastAsia"/>
        </w:rPr>
        <w:t>―</w:t>
      </w:r>
      <w:r w:rsidR="009F70CF" w:rsidRPr="00016BBC">
        <w:t>工会权</w:t>
      </w:r>
      <w:r w:rsidR="009F70CF">
        <w:rPr>
          <w:rFonts w:hint="eastAsia"/>
        </w:rPr>
        <w:t>利</w:t>
      </w:r>
      <w:r w:rsidR="009F70CF">
        <w:rPr>
          <w:rFonts w:hint="eastAsia"/>
        </w:rPr>
        <w:tab/>
      </w:r>
      <w:r w:rsidR="009F70CF">
        <w:rPr>
          <w:rFonts w:hint="eastAsia"/>
        </w:rPr>
        <w:tab/>
      </w:r>
      <w:r w:rsidR="009F70CF" w:rsidRPr="00016BBC">
        <w:t>214-231</w:t>
      </w:r>
      <w:r w:rsidR="00D86FC4">
        <w:rPr>
          <w:rFonts w:hint="eastAsia"/>
        </w:rPr>
        <w:tab/>
        <w:t>60</w:t>
      </w:r>
    </w:p>
    <w:p w:rsidR="009F70CF" w:rsidRPr="00016BBC" w:rsidRDefault="00D911C6" w:rsidP="008D32F1">
      <w:pPr>
        <w:pStyle w:val="a3"/>
        <w:rPr>
          <w:rFonts w:hint="eastAsia"/>
        </w:rPr>
      </w:pPr>
      <w:r>
        <w:rPr>
          <w:rFonts w:hint="eastAsia"/>
        </w:rPr>
        <w:tab/>
      </w:r>
      <w:r>
        <w:rPr>
          <w:rFonts w:hint="eastAsia"/>
        </w:rPr>
        <w:tab/>
      </w:r>
      <w:r>
        <w:rPr>
          <w:rFonts w:hint="eastAsia"/>
        </w:rPr>
        <w:tab/>
      </w:r>
      <w:r w:rsidR="009F70CF" w:rsidRPr="00016BBC">
        <w:rPr>
          <w:rFonts w:hint="eastAsia"/>
        </w:rPr>
        <w:t>2</w:t>
      </w:r>
      <w:r>
        <w:rPr>
          <w:rFonts w:hint="eastAsia"/>
        </w:rPr>
        <w:t>1.</w:t>
      </w:r>
      <w:r>
        <w:rPr>
          <w:rFonts w:hint="eastAsia"/>
        </w:rPr>
        <w:tab/>
      </w:r>
      <w:r w:rsidR="009F70CF" w:rsidRPr="00016BBC">
        <w:t>工会自由</w:t>
      </w:r>
      <w:r w:rsidR="009F70CF">
        <w:rPr>
          <w:rFonts w:hint="eastAsia"/>
        </w:rPr>
        <w:tab/>
      </w:r>
      <w:r w:rsidR="009F70CF">
        <w:rPr>
          <w:rFonts w:hint="eastAsia"/>
        </w:rPr>
        <w:tab/>
      </w:r>
      <w:r w:rsidR="009F70CF" w:rsidRPr="00016BBC">
        <w:t>214-224</w:t>
      </w:r>
      <w:r w:rsidR="00D86FC4">
        <w:rPr>
          <w:rFonts w:hint="eastAsia"/>
        </w:rPr>
        <w:tab/>
        <w:t>60</w:t>
      </w:r>
    </w:p>
    <w:p w:rsidR="009F70CF" w:rsidRPr="000257EC" w:rsidRDefault="00D911C6" w:rsidP="008D32F1">
      <w:pPr>
        <w:pStyle w:val="a3"/>
        <w:rPr>
          <w:rFonts w:hint="eastAsia"/>
        </w:rPr>
      </w:pPr>
      <w:r>
        <w:rPr>
          <w:rFonts w:hint="eastAsia"/>
        </w:rPr>
        <w:tab/>
      </w:r>
      <w:r>
        <w:rPr>
          <w:rFonts w:hint="eastAsia"/>
        </w:rPr>
        <w:tab/>
      </w:r>
      <w:r>
        <w:rPr>
          <w:rFonts w:hint="eastAsia"/>
        </w:rPr>
        <w:tab/>
      </w:r>
      <w:r w:rsidR="009F70CF">
        <w:rPr>
          <w:rFonts w:hint="eastAsia"/>
        </w:rPr>
        <w:t>2</w:t>
      </w:r>
      <w:r>
        <w:rPr>
          <w:rFonts w:hint="eastAsia"/>
        </w:rPr>
        <w:t>2.</w:t>
      </w:r>
      <w:r>
        <w:rPr>
          <w:rFonts w:hint="eastAsia"/>
        </w:rPr>
        <w:tab/>
      </w:r>
      <w:r w:rsidR="009F70CF" w:rsidRPr="000257EC">
        <w:t>罢工权</w:t>
      </w:r>
      <w:r w:rsidR="009F70CF">
        <w:rPr>
          <w:rFonts w:hint="eastAsia"/>
        </w:rPr>
        <w:tab/>
      </w:r>
      <w:r w:rsidR="009F70CF">
        <w:rPr>
          <w:rFonts w:hint="eastAsia"/>
        </w:rPr>
        <w:tab/>
      </w:r>
      <w:r w:rsidR="009F70CF" w:rsidRPr="000257EC">
        <w:t>225-231</w:t>
      </w:r>
      <w:r w:rsidR="00D86FC4">
        <w:rPr>
          <w:rFonts w:hint="eastAsia"/>
        </w:rPr>
        <w:tab/>
        <w:t>62</w:t>
      </w:r>
    </w:p>
    <w:p w:rsidR="009F70CF" w:rsidRPr="00D401BD" w:rsidRDefault="00D911C6" w:rsidP="008D32F1">
      <w:pPr>
        <w:pStyle w:val="a3"/>
        <w:rPr>
          <w:rFonts w:hint="eastAsia"/>
        </w:rPr>
      </w:pPr>
      <w:r>
        <w:rPr>
          <w:rFonts w:hint="eastAsia"/>
        </w:rPr>
        <w:tab/>
      </w:r>
      <w:r>
        <w:rPr>
          <w:rFonts w:hint="eastAsia"/>
        </w:rPr>
        <w:tab/>
      </w:r>
      <w:r w:rsidR="009F70CF" w:rsidRPr="00D401BD">
        <w:t>第</w:t>
      </w:r>
      <w:r w:rsidR="009F70CF">
        <w:rPr>
          <w:rFonts w:hint="eastAsia"/>
        </w:rPr>
        <w:t>九</w:t>
      </w:r>
      <w:r w:rsidR="009F70CF" w:rsidRPr="00D401BD">
        <w:t>条</w:t>
      </w:r>
      <w:r>
        <w:rPr>
          <w:rFonts w:hint="eastAsia"/>
          <w:spacing w:val="-50"/>
        </w:rPr>
        <w:t>―</w:t>
      </w:r>
      <w:r>
        <w:rPr>
          <w:rFonts w:hint="eastAsia"/>
        </w:rPr>
        <w:t>―</w:t>
      </w:r>
      <w:r w:rsidR="009F70CF" w:rsidRPr="00D401BD">
        <w:t>享有社会保</w:t>
      </w:r>
      <w:r w:rsidR="009F70CF">
        <w:rPr>
          <w:rFonts w:hint="eastAsia"/>
        </w:rPr>
        <w:t>障</w:t>
      </w:r>
      <w:r w:rsidR="009F70CF" w:rsidRPr="00D401BD">
        <w:t>的权利</w:t>
      </w:r>
      <w:r w:rsidR="009F70CF">
        <w:rPr>
          <w:rFonts w:hint="eastAsia"/>
        </w:rPr>
        <w:tab/>
      </w:r>
      <w:r w:rsidR="009F70CF">
        <w:rPr>
          <w:rFonts w:hint="eastAsia"/>
        </w:rPr>
        <w:tab/>
      </w:r>
      <w:r w:rsidR="009F70CF" w:rsidRPr="00D401BD">
        <w:t>232-338</w:t>
      </w:r>
      <w:r w:rsidR="00D86FC4">
        <w:rPr>
          <w:rFonts w:hint="eastAsia"/>
        </w:rPr>
        <w:tab/>
        <w:t>64</w:t>
      </w:r>
    </w:p>
    <w:p w:rsidR="009F70CF" w:rsidRPr="000257EC" w:rsidRDefault="00D911C6" w:rsidP="008D32F1">
      <w:pPr>
        <w:pStyle w:val="a3"/>
        <w:rPr>
          <w:rFonts w:hint="eastAsia"/>
        </w:rPr>
      </w:pPr>
      <w:r>
        <w:rPr>
          <w:rFonts w:hint="eastAsia"/>
        </w:rPr>
        <w:tab/>
      </w:r>
      <w:r>
        <w:rPr>
          <w:rFonts w:hint="eastAsia"/>
        </w:rPr>
        <w:tab/>
      </w:r>
      <w:r>
        <w:rPr>
          <w:rFonts w:hint="eastAsia"/>
        </w:rPr>
        <w:tab/>
      </w:r>
      <w:r w:rsidR="009F70CF">
        <w:rPr>
          <w:rFonts w:hint="eastAsia"/>
        </w:rPr>
        <w:t>2</w:t>
      </w:r>
      <w:r>
        <w:rPr>
          <w:rFonts w:hint="eastAsia"/>
        </w:rPr>
        <w:t>3.</w:t>
      </w:r>
      <w:r>
        <w:rPr>
          <w:rFonts w:hint="eastAsia"/>
        </w:rPr>
        <w:tab/>
      </w:r>
      <w:r w:rsidR="009F70CF" w:rsidRPr="000257EC">
        <w:t>概述</w:t>
      </w:r>
      <w:r w:rsidR="009F70CF">
        <w:rPr>
          <w:rFonts w:hint="eastAsia"/>
        </w:rPr>
        <w:tab/>
      </w:r>
      <w:r w:rsidR="009F70CF">
        <w:rPr>
          <w:rFonts w:hint="eastAsia"/>
        </w:rPr>
        <w:tab/>
      </w:r>
      <w:r w:rsidR="009F70CF" w:rsidRPr="000257EC">
        <w:t>232-234</w:t>
      </w:r>
      <w:r w:rsidR="00D86FC4">
        <w:rPr>
          <w:rFonts w:hint="eastAsia"/>
        </w:rPr>
        <w:tab/>
        <w:t>64</w:t>
      </w:r>
    </w:p>
    <w:p w:rsidR="009F70CF" w:rsidRPr="000257EC" w:rsidRDefault="00D911C6" w:rsidP="008D32F1">
      <w:pPr>
        <w:pStyle w:val="a3"/>
        <w:rPr>
          <w:rFonts w:hint="eastAsia"/>
        </w:rPr>
      </w:pPr>
      <w:r>
        <w:rPr>
          <w:rFonts w:hint="eastAsia"/>
        </w:rPr>
        <w:tab/>
      </w:r>
      <w:r>
        <w:rPr>
          <w:rFonts w:hint="eastAsia"/>
        </w:rPr>
        <w:tab/>
      </w:r>
      <w:r>
        <w:rPr>
          <w:rFonts w:hint="eastAsia"/>
        </w:rPr>
        <w:tab/>
      </w:r>
      <w:r w:rsidR="009F70CF">
        <w:rPr>
          <w:rFonts w:hint="eastAsia"/>
        </w:rPr>
        <w:t>2</w:t>
      </w:r>
      <w:r>
        <w:rPr>
          <w:rFonts w:hint="eastAsia"/>
        </w:rPr>
        <w:t>4.</w:t>
      </w:r>
      <w:r>
        <w:rPr>
          <w:rFonts w:hint="eastAsia"/>
        </w:rPr>
        <w:tab/>
      </w:r>
      <w:r w:rsidR="009F70CF" w:rsidRPr="000257EC">
        <w:t>医疗保健</w:t>
      </w:r>
      <w:r w:rsidR="009F70CF">
        <w:rPr>
          <w:rFonts w:hint="eastAsia"/>
        </w:rPr>
        <w:tab/>
      </w:r>
      <w:r w:rsidR="009F70CF">
        <w:rPr>
          <w:rFonts w:hint="eastAsia"/>
        </w:rPr>
        <w:tab/>
      </w:r>
      <w:r w:rsidR="009F70CF" w:rsidRPr="000257EC">
        <w:t>235-254</w:t>
      </w:r>
      <w:r w:rsidR="00D86FC4">
        <w:rPr>
          <w:rFonts w:hint="eastAsia"/>
        </w:rPr>
        <w:tab/>
        <w:t>66</w:t>
      </w:r>
    </w:p>
    <w:p w:rsidR="009F70CF" w:rsidRPr="000257EC" w:rsidRDefault="00D911C6" w:rsidP="008D32F1">
      <w:pPr>
        <w:pStyle w:val="a3"/>
        <w:rPr>
          <w:rFonts w:hint="eastAsia"/>
        </w:rPr>
      </w:pPr>
      <w:r>
        <w:rPr>
          <w:rFonts w:hint="eastAsia"/>
        </w:rPr>
        <w:tab/>
      </w:r>
      <w:r>
        <w:rPr>
          <w:rFonts w:hint="eastAsia"/>
        </w:rPr>
        <w:tab/>
      </w:r>
      <w:r>
        <w:rPr>
          <w:rFonts w:hint="eastAsia"/>
        </w:rPr>
        <w:tab/>
      </w:r>
      <w:r w:rsidR="009F70CF">
        <w:rPr>
          <w:rFonts w:hint="eastAsia"/>
        </w:rPr>
        <w:t>2</w:t>
      </w:r>
      <w:r>
        <w:rPr>
          <w:rFonts w:hint="eastAsia"/>
        </w:rPr>
        <w:t>5.</w:t>
      </w:r>
      <w:r>
        <w:rPr>
          <w:rFonts w:hint="eastAsia"/>
        </w:rPr>
        <w:tab/>
      </w:r>
      <w:r w:rsidR="009F70CF" w:rsidRPr="000257EC">
        <w:t>生病时的现金补助</w:t>
      </w:r>
      <w:r w:rsidR="009F70CF">
        <w:rPr>
          <w:rFonts w:hint="eastAsia"/>
        </w:rPr>
        <w:tab/>
      </w:r>
      <w:r w:rsidR="009F70CF">
        <w:rPr>
          <w:rFonts w:hint="eastAsia"/>
        </w:rPr>
        <w:tab/>
      </w:r>
      <w:r w:rsidR="009F70CF" w:rsidRPr="000257EC">
        <w:t>255-259</w:t>
      </w:r>
      <w:r w:rsidR="00D86FC4">
        <w:rPr>
          <w:rFonts w:hint="eastAsia"/>
        </w:rPr>
        <w:tab/>
        <w:t>70</w:t>
      </w:r>
    </w:p>
    <w:p w:rsidR="009F70CF" w:rsidRPr="000257EC" w:rsidRDefault="00D911C6" w:rsidP="008D32F1">
      <w:pPr>
        <w:pStyle w:val="a3"/>
        <w:rPr>
          <w:rFonts w:hint="eastAsia"/>
        </w:rPr>
      </w:pPr>
      <w:r>
        <w:rPr>
          <w:rFonts w:hint="eastAsia"/>
        </w:rPr>
        <w:tab/>
      </w:r>
      <w:r>
        <w:rPr>
          <w:rFonts w:hint="eastAsia"/>
        </w:rPr>
        <w:tab/>
      </w:r>
      <w:r>
        <w:rPr>
          <w:rFonts w:hint="eastAsia"/>
        </w:rPr>
        <w:tab/>
        <w:t>26.</w:t>
      </w:r>
      <w:r>
        <w:rPr>
          <w:rFonts w:hint="eastAsia"/>
        </w:rPr>
        <w:tab/>
      </w:r>
      <w:r w:rsidR="009F70CF" w:rsidRPr="000257EC">
        <w:t>生育补助</w:t>
      </w:r>
      <w:r w:rsidR="009F70CF">
        <w:rPr>
          <w:rFonts w:hint="eastAsia"/>
        </w:rPr>
        <w:tab/>
      </w:r>
      <w:r w:rsidR="009F70CF">
        <w:rPr>
          <w:rFonts w:hint="eastAsia"/>
        </w:rPr>
        <w:tab/>
      </w:r>
      <w:r w:rsidR="009F70CF" w:rsidRPr="000257EC">
        <w:t>260-266</w:t>
      </w:r>
      <w:r w:rsidR="00D86FC4">
        <w:rPr>
          <w:rFonts w:hint="eastAsia"/>
        </w:rPr>
        <w:tab/>
      </w:r>
      <w:r w:rsidR="009F70CF">
        <w:rPr>
          <w:rFonts w:hint="eastAsia"/>
        </w:rPr>
        <w:t>7</w:t>
      </w:r>
      <w:r w:rsidR="00D86FC4">
        <w:rPr>
          <w:rFonts w:hint="eastAsia"/>
        </w:rPr>
        <w:t>1</w:t>
      </w:r>
    </w:p>
    <w:p w:rsidR="009F70CF" w:rsidRPr="000257EC" w:rsidRDefault="00D911C6" w:rsidP="00D911C6">
      <w:pPr>
        <w:pStyle w:val="a3"/>
        <w:ind w:left="1974"/>
        <w:rPr>
          <w:rFonts w:hint="eastAsia"/>
        </w:rPr>
      </w:pPr>
      <w:r>
        <w:rPr>
          <w:rFonts w:hint="eastAsia"/>
        </w:rPr>
        <w:tab/>
      </w:r>
      <w:r>
        <w:rPr>
          <w:rFonts w:hint="eastAsia"/>
        </w:rPr>
        <w:tab/>
      </w:r>
      <w:r>
        <w:rPr>
          <w:rFonts w:hint="eastAsia"/>
        </w:rPr>
        <w:tab/>
      </w:r>
      <w:r w:rsidR="009F70CF">
        <w:rPr>
          <w:rFonts w:hint="eastAsia"/>
        </w:rPr>
        <w:t>2</w:t>
      </w:r>
      <w:r>
        <w:rPr>
          <w:rFonts w:hint="eastAsia"/>
        </w:rPr>
        <w:t>7.</w:t>
      </w:r>
      <w:r>
        <w:rPr>
          <w:rFonts w:hint="eastAsia"/>
        </w:rPr>
        <w:tab/>
      </w:r>
      <w:r w:rsidR="009F70CF" w:rsidRPr="000257EC">
        <w:t>联邦老年、遗属和残疾基本保险</w:t>
      </w:r>
      <w:r>
        <w:t>(</w:t>
      </w:r>
      <w:r w:rsidR="009F70CF" w:rsidRPr="000257EC">
        <w:t>第一支柱</w:t>
      </w:r>
      <w:r>
        <w:t>)</w:t>
      </w:r>
      <w:r w:rsidR="009F70CF">
        <w:rPr>
          <w:rFonts w:hint="eastAsia"/>
        </w:rPr>
        <w:tab/>
      </w:r>
      <w:r w:rsidR="009F70CF">
        <w:rPr>
          <w:rFonts w:hint="eastAsia"/>
        </w:rPr>
        <w:tab/>
      </w:r>
      <w:r w:rsidR="009F70CF" w:rsidRPr="000257EC">
        <w:t>267-312</w:t>
      </w:r>
      <w:r w:rsidR="00D86FC4">
        <w:rPr>
          <w:rFonts w:hint="eastAsia"/>
        </w:rPr>
        <w:tab/>
        <w:t>72</w:t>
      </w:r>
    </w:p>
    <w:p w:rsidR="009F70CF" w:rsidRPr="000257EC" w:rsidRDefault="00D911C6" w:rsidP="00D911C6">
      <w:pPr>
        <w:pStyle w:val="a3"/>
        <w:ind w:left="1974"/>
        <w:rPr>
          <w:rFonts w:hint="eastAsia"/>
        </w:rPr>
      </w:pPr>
      <w:r>
        <w:rPr>
          <w:rFonts w:hint="eastAsia"/>
        </w:rPr>
        <w:tab/>
      </w:r>
      <w:r>
        <w:rPr>
          <w:rFonts w:hint="eastAsia"/>
        </w:rPr>
        <w:tab/>
      </w:r>
      <w:r>
        <w:rPr>
          <w:rFonts w:hint="eastAsia"/>
        </w:rPr>
        <w:tab/>
      </w:r>
      <w:r w:rsidR="009F70CF">
        <w:rPr>
          <w:rFonts w:hint="eastAsia"/>
        </w:rPr>
        <w:t>2</w:t>
      </w:r>
      <w:r>
        <w:rPr>
          <w:rFonts w:hint="eastAsia"/>
        </w:rPr>
        <w:t>8.</w:t>
      </w:r>
      <w:r>
        <w:rPr>
          <w:rFonts w:hint="eastAsia"/>
        </w:rPr>
        <w:tab/>
      </w:r>
      <w:r w:rsidR="009F70CF" w:rsidRPr="000257EC">
        <w:t>老年、遗属和残疾职业互助基金</w:t>
      </w:r>
      <w:r>
        <w:t>(</w:t>
      </w:r>
      <w:r w:rsidR="009F70CF" w:rsidRPr="000257EC">
        <w:t>第二支柱</w:t>
      </w:r>
      <w:r>
        <w:t>)</w:t>
      </w:r>
      <w:r w:rsidR="009F70CF">
        <w:rPr>
          <w:rFonts w:hint="eastAsia"/>
        </w:rPr>
        <w:tab/>
      </w:r>
      <w:r w:rsidR="009F70CF">
        <w:rPr>
          <w:rFonts w:hint="eastAsia"/>
        </w:rPr>
        <w:tab/>
      </w:r>
      <w:r w:rsidR="009F70CF" w:rsidRPr="000257EC">
        <w:t>313-327</w:t>
      </w:r>
      <w:r w:rsidR="00D86FC4">
        <w:rPr>
          <w:rFonts w:hint="eastAsia"/>
        </w:rPr>
        <w:tab/>
        <w:t>79</w:t>
      </w:r>
    </w:p>
    <w:p w:rsidR="009F70CF" w:rsidRPr="000257EC" w:rsidRDefault="00D911C6" w:rsidP="008D32F1">
      <w:pPr>
        <w:pStyle w:val="a3"/>
        <w:rPr>
          <w:rFonts w:hint="eastAsia"/>
        </w:rPr>
      </w:pPr>
      <w:r>
        <w:rPr>
          <w:rFonts w:hint="eastAsia"/>
        </w:rPr>
        <w:tab/>
      </w:r>
      <w:r>
        <w:rPr>
          <w:rFonts w:hint="eastAsia"/>
        </w:rPr>
        <w:tab/>
      </w:r>
      <w:r>
        <w:rPr>
          <w:rFonts w:hint="eastAsia"/>
        </w:rPr>
        <w:tab/>
      </w:r>
      <w:r w:rsidR="009F70CF">
        <w:rPr>
          <w:rFonts w:hint="eastAsia"/>
        </w:rPr>
        <w:t>2</w:t>
      </w:r>
      <w:r>
        <w:rPr>
          <w:rFonts w:hint="eastAsia"/>
        </w:rPr>
        <w:t>9.</w:t>
      </w:r>
      <w:r>
        <w:rPr>
          <w:rFonts w:hint="eastAsia"/>
        </w:rPr>
        <w:tab/>
      </w:r>
      <w:r w:rsidR="009F70CF" w:rsidRPr="00206A8D">
        <w:rPr>
          <w:rFonts w:hint="eastAsia"/>
        </w:rPr>
        <w:t>个人</w:t>
      </w:r>
      <w:r w:rsidR="009F70CF" w:rsidRPr="00206A8D">
        <w:t>互助</w:t>
      </w:r>
      <w:r>
        <w:t>(</w:t>
      </w:r>
      <w:r w:rsidR="009F70CF" w:rsidRPr="000257EC">
        <w:t>第三支柱</w:t>
      </w:r>
      <w:r>
        <w:t>)</w:t>
      </w:r>
      <w:r w:rsidR="009F70CF">
        <w:rPr>
          <w:rFonts w:hint="eastAsia"/>
        </w:rPr>
        <w:tab/>
      </w:r>
      <w:r w:rsidR="009F70CF">
        <w:rPr>
          <w:rFonts w:hint="eastAsia"/>
        </w:rPr>
        <w:tab/>
      </w:r>
      <w:r w:rsidR="009F70CF" w:rsidRPr="000257EC">
        <w:t>328-329</w:t>
      </w:r>
      <w:r w:rsidR="00D86FC4">
        <w:rPr>
          <w:rFonts w:hint="eastAsia"/>
        </w:rPr>
        <w:tab/>
        <w:t>8</w:t>
      </w:r>
      <w:r w:rsidR="009F70CF">
        <w:rPr>
          <w:rFonts w:hint="eastAsia"/>
        </w:rPr>
        <w:t>2</w:t>
      </w:r>
    </w:p>
    <w:p w:rsidR="009F70CF" w:rsidRPr="000257EC" w:rsidRDefault="00D911C6" w:rsidP="008D32F1">
      <w:pPr>
        <w:pStyle w:val="a3"/>
        <w:rPr>
          <w:rFonts w:hint="eastAsia"/>
        </w:rPr>
      </w:pPr>
      <w:r>
        <w:rPr>
          <w:rFonts w:hint="eastAsia"/>
        </w:rPr>
        <w:tab/>
      </w:r>
      <w:r>
        <w:rPr>
          <w:rFonts w:hint="eastAsia"/>
        </w:rPr>
        <w:tab/>
      </w:r>
      <w:r>
        <w:rPr>
          <w:rFonts w:hint="eastAsia"/>
        </w:rPr>
        <w:tab/>
      </w:r>
      <w:r w:rsidR="009F70CF">
        <w:rPr>
          <w:rFonts w:hint="eastAsia"/>
        </w:rPr>
        <w:t>3</w:t>
      </w:r>
      <w:r>
        <w:rPr>
          <w:rFonts w:hint="eastAsia"/>
        </w:rPr>
        <w:t>0.</w:t>
      </w:r>
      <w:r>
        <w:rPr>
          <w:rFonts w:hint="eastAsia"/>
        </w:rPr>
        <w:tab/>
      </w:r>
      <w:r w:rsidR="009F70CF" w:rsidRPr="000257EC">
        <w:t>工伤事故及职业病</w:t>
      </w:r>
      <w:r w:rsidR="009F70CF">
        <w:rPr>
          <w:rFonts w:hint="eastAsia"/>
        </w:rPr>
        <w:tab/>
      </w:r>
      <w:r w:rsidR="009F70CF">
        <w:rPr>
          <w:rFonts w:hint="eastAsia"/>
        </w:rPr>
        <w:tab/>
      </w:r>
      <w:r w:rsidR="009F70CF" w:rsidRPr="000257EC">
        <w:t>330-332</w:t>
      </w:r>
      <w:r w:rsidR="00D86FC4">
        <w:rPr>
          <w:rFonts w:hint="eastAsia"/>
        </w:rPr>
        <w:tab/>
        <w:t>8</w:t>
      </w:r>
      <w:r w:rsidR="009F70CF">
        <w:rPr>
          <w:rFonts w:hint="eastAsia"/>
        </w:rPr>
        <w:t>2</w:t>
      </w:r>
    </w:p>
    <w:p w:rsidR="009F70CF" w:rsidRPr="000257EC" w:rsidRDefault="00D911C6" w:rsidP="008D32F1">
      <w:pPr>
        <w:pStyle w:val="a3"/>
        <w:rPr>
          <w:rFonts w:hint="eastAsia"/>
        </w:rPr>
      </w:pPr>
      <w:r>
        <w:rPr>
          <w:rFonts w:hint="eastAsia"/>
        </w:rPr>
        <w:tab/>
      </w:r>
      <w:r>
        <w:rPr>
          <w:rFonts w:hint="eastAsia"/>
        </w:rPr>
        <w:tab/>
      </w:r>
      <w:r>
        <w:rPr>
          <w:rFonts w:hint="eastAsia"/>
        </w:rPr>
        <w:tab/>
      </w:r>
      <w:r w:rsidR="009F70CF">
        <w:rPr>
          <w:rFonts w:hint="eastAsia"/>
        </w:rPr>
        <w:t>3</w:t>
      </w:r>
      <w:r>
        <w:rPr>
          <w:rFonts w:hint="eastAsia"/>
        </w:rPr>
        <w:t>1.</w:t>
      </w:r>
      <w:r>
        <w:rPr>
          <w:rFonts w:hint="eastAsia"/>
        </w:rPr>
        <w:tab/>
      </w:r>
      <w:r w:rsidR="009F70CF" w:rsidRPr="000257EC">
        <w:t>失业</w:t>
      </w:r>
      <w:r w:rsidR="009F70CF">
        <w:rPr>
          <w:rFonts w:hint="eastAsia"/>
        </w:rPr>
        <w:t>保险金</w:t>
      </w:r>
      <w:r w:rsidR="009F70CF">
        <w:rPr>
          <w:rFonts w:hint="eastAsia"/>
        </w:rPr>
        <w:tab/>
      </w:r>
      <w:r w:rsidR="009F70CF">
        <w:rPr>
          <w:rFonts w:hint="eastAsia"/>
        </w:rPr>
        <w:tab/>
      </w:r>
      <w:r w:rsidR="009F70CF" w:rsidRPr="000257EC">
        <w:t>333-334</w:t>
      </w:r>
      <w:r w:rsidR="00D86FC4">
        <w:rPr>
          <w:rFonts w:hint="eastAsia"/>
        </w:rPr>
        <w:tab/>
        <w:t>83</w:t>
      </w:r>
    </w:p>
    <w:p w:rsidR="009F70CF" w:rsidRPr="000257EC" w:rsidRDefault="00D911C6" w:rsidP="008D32F1">
      <w:pPr>
        <w:pStyle w:val="a3"/>
        <w:rPr>
          <w:rFonts w:hint="eastAsia"/>
        </w:rPr>
      </w:pPr>
      <w:r>
        <w:rPr>
          <w:rFonts w:hint="eastAsia"/>
        </w:rPr>
        <w:tab/>
      </w:r>
      <w:r>
        <w:rPr>
          <w:rFonts w:hint="eastAsia"/>
        </w:rPr>
        <w:tab/>
      </w:r>
      <w:r>
        <w:rPr>
          <w:rFonts w:hint="eastAsia"/>
        </w:rPr>
        <w:tab/>
      </w:r>
      <w:r w:rsidR="009F70CF">
        <w:rPr>
          <w:rFonts w:hint="eastAsia"/>
        </w:rPr>
        <w:t>3</w:t>
      </w:r>
      <w:r>
        <w:rPr>
          <w:rFonts w:hint="eastAsia"/>
        </w:rPr>
        <w:t>2.</w:t>
      </w:r>
      <w:r>
        <w:rPr>
          <w:rFonts w:hint="eastAsia"/>
        </w:rPr>
        <w:tab/>
      </w:r>
      <w:r w:rsidR="009F70CF" w:rsidRPr="000257EC">
        <w:t>家庭补助</w:t>
      </w:r>
      <w:r w:rsidR="009F70CF">
        <w:rPr>
          <w:rFonts w:hint="eastAsia"/>
        </w:rPr>
        <w:tab/>
      </w:r>
      <w:r w:rsidR="009F70CF">
        <w:rPr>
          <w:rFonts w:hint="eastAsia"/>
        </w:rPr>
        <w:tab/>
      </w:r>
      <w:r w:rsidR="009F70CF" w:rsidRPr="000257EC">
        <w:t>335-338</w:t>
      </w:r>
      <w:r w:rsidR="00D86FC4">
        <w:rPr>
          <w:rFonts w:hint="eastAsia"/>
        </w:rPr>
        <w:tab/>
        <w:t>8</w:t>
      </w:r>
      <w:r w:rsidR="009F70CF">
        <w:rPr>
          <w:rFonts w:hint="eastAsia"/>
        </w:rPr>
        <w:t>3</w:t>
      </w:r>
    </w:p>
    <w:p w:rsidR="009F70CF" w:rsidRPr="00D401BD" w:rsidRDefault="00D911C6" w:rsidP="008D32F1">
      <w:pPr>
        <w:pStyle w:val="a3"/>
        <w:rPr>
          <w:rFonts w:hint="eastAsia"/>
        </w:rPr>
      </w:pPr>
      <w:r>
        <w:rPr>
          <w:rFonts w:hint="eastAsia"/>
        </w:rPr>
        <w:tab/>
      </w:r>
      <w:r>
        <w:rPr>
          <w:rFonts w:hint="eastAsia"/>
        </w:rPr>
        <w:tab/>
      </w:r>
      <w:r w:rsidR="009F70CF" w:rsidRPr="00D401BD">
        <w:t>第</w:t>
      </w:r>
      <w:r w:rsidR="009F70CF">
        <w:rPr>
          <w:rFonts w:hint="eastAsia"/>
        </w:rPr>
        <w:t>十</w:t>
      </w:r>
      <w:r w:rsidR="009F70CF" w:rsidRPr="00D401BD">
        <w:t>条</w:t>
      </w:r>
      <w:r w:rsidR="007A23FC">
        <w:rPr>
          <w:rFonts w:hint="eastAsia"/>
          <w:spacing w:val="-50"/>
        </w:rPr>
        <w:t>―</w:t>
      </w:r>
      <w:r w:rsidR="007A23FC">
        <w:rPr>
          <w:rFonts w:hint="eastAsia"/>
        </w:rPr>
        <w:t>―</w:t>
      </w:r>
      <w:r w:rsidR="009F70CF" w:rsidRPr="00D401BD">
        <w:t>保护家庭</w:t>
      </w:r>
      <w:r w:rsidR="009F70CF">
        <w:rPr>
          <w:rFonts w:hint="eastAsia"/>
        </w:rPr>
        <w:t>、母亲和儿童</w:t>
      </w:r>
      <w:r w:rsidR="009F70CF">
        <w:rPr>
          <w:rFonts w:hint="eastAsia"/>
        </w:rPr>
        <w:tab/>
      </w:r>
      <w:r w:rsidR="009F70CF">
        <w:rPr>
          <w:rFonts w:hint="eastAsia"/>
        </w:rPr>
        <w:tab/>
      </w:r>
      <w:r w:rsidR="009F70CF" w:rsidRPr="00D401BD">
        <w:t>339-368</w:t>
      </w:r>
      <w:r w:rsidR="00D86FC4">
        <w:rPr>
          <w:rFonts w:hint="eastAsia"/>
        </w:rPr>
        <w:tab/>
        <w:t>8</w:t>
      </w:r>
      <w:r w:rsidR="009F70CF">
        <w:rPr>
          <w:rFonts w:hint="eastAsia"/>
        </w:rPr>
        <w:t>4</w:t>
      </w:r>
    </w:p>
    <w:p w:rsidR="009F70CF" w:rsidRPr="000257EC" w:rsidRDefault="007A23FC" w:rsidP="008D32F1">
      <w:pPr>
        <w:pStyle w:val="a3"/>
        <w:rPr>
          <w:rFonts w:hint="eastAsia"/>
        </w:rPr>
      </w:pPr>
      <w:r>
        <w:rPr>
          <w:rFonts w:hint="eastAsia"/>
        </w:rPr>
        <w:tab/>
      </w:r>
      <w:r>
        <w:rPr>
          <w:rFonts w:hint="eastAsia"/>
        </w:rPr>
        <w:tab/>
      </w:r>
      <w:r>
        <w:rPr>
          <w:rFonts w:hint="eastAsia"/>
        </w:rPr>
        <w:tab/>
      </w:r>
      <w:r w:rsidR="009F70CF">
        <w:rPr>
          <w:rFonts w:hint="eastAsia"/>
        </w:rPr>
        <w:t>3</w:t>
      </w:r>
      <w:r w:rsidR="00D911C6">
        <w:rPr>
          <w:rFonts w:hint="eastAsia"/>
        </w:rPr>
        <w:t>3.</w:t>
      </w:r>
      <w:r>
        <w:rPr>
          <w:rFonts w:hint="eastAsia"/>
        </w:rPr>
        <w:tab/>
      </w:r>
      <w:r w:rsidR="009F70CF" w:rsidRPr="000257EC">
        <w:t>概述</w:t>
      </w:r>
      <w:r w:rsidR="009F70CF">
        <w:rPr>
          <w:rFonts w:hint="eastAsia"/>
        </w:rPr>
        <w:tab/>
      </w:r>
      <w:r w:rsidR="009F70CF">
        <w:rPr>
          <w:rFonts w:hint="eastAsia"/>
        </w:rPr>
        <w:tab/>
      </w:r>
      <w:r w:rsidR="009F70CF" w:rsidRPr="000257EC">
        <w:t>339</w:t>
      </w:r>
      <w:r w:rsidR="00D86FC4">
        <w:rPr>
          <w:rFonts w:hint="eastAsia"/>
        </w:rPr>
        <w:tab/>
        <w:t>8</w:t>
      </w:r>
      <w:r w:rsidR="009F70CF">
        <w:rPr>
          <w:rFonts w:hint="eastAsia"/>
        </w:rPr>
        <w:t>4</w:t>
      </w:r>
    </w:p>
    <w:p w:rsidR="009F70CF" w:rsidRPr="000257EC" w:rsidRDefault="007A23FC" w:rsidP="008D32F1">
      <w:pPr>
        <w:pStyle w:val="a3"/>
        <w:rPr>
          <w:rFonts w:hint="eastAsia"/>
        </w:rPr>
      </w:pPr>
      <w:r>
        <w:rPr>
          <w:rFonts w:hint="eastAsia"/>
        </w:rPr>
        <w:tab/>
      </w:r>
      <w:r>
        <w:rPr>
          <w:rFonts w:hint="eastAsia"/>
        </w:rPr>
        <w:tab/>
      </w:r>
      <w:r>
        <w:rPr>
          <w:rFonts w:hint="eastAsia"/>
        </w:rPr>
        <w:tab/>
      </w:r>
      <w:r w:rsidR="009F70CF">
        <w:rPr>
          <w:rFonts w:hint="eastAsia"/>
        </w:rPr>
        <w:t>3</w:t>
      </w:r>
      <w:r w:rsidR="00D911C6">
        <w:rPr>
          <w:rFonts w:hint="eastAsia"/>
        </w:rPr>
        <w:t>4.</w:t>
      </w:r>
      <w:r>
        <w:rPr>
          <w:rFonts w:hint="eastAsia"/>
        </w:rPr>
        <w:tab/>
      </w:r>
      <w:r w:rsidR="009F70CF" w:rsidRPr="000257EC">
        <w:t>保护家庭</w:t>
      </w:r>
      <w:r w:rsidR="009F70CF">
        <w:rPr>
          <w:rFonts w:hint="eastAsia"/>
        </w:rPr>
        <w:tab/>
      </w:r>
      <w:r w:rsidR="009F70CF">
        <w:rPr>
          <w:rFonts w:hint="eastAsia"/>
        </w:rPr>
        <w:tab/>
      </w:r>
      <w:r w:rsidR="009F70CF" w:rsidRPr="000257EC">
        <w:t>340-359</w:t>
      </w:r>
      <w:r w:rsidR="00D86FC4">
        <w:rPr>
          <w:rFonts w:hint="eastAsia"/>
        </w:rPr>
        <w:tab/>
        <w:t>8</w:t>
      </w:r>
      <w:r w:rsidR="009F70CF">
        <w:rPr>
          <w:rFonts w:hint="eastAsia"/>
        </w:rPr>
        <w:t>4</w:t>
      </w:r>
    </w:p>
    <w:p w:rsidR="009F70CF" w:rsidRPr="000257EC" w:rsidRDefault="007A23FC" w:rsidP="008D32F1">
      <w:pPr>
        <w:pStyle w:val="a3"/>
        <w:rPr>
          <w:rFonts w:hint="eastAsia"/>
        </w:rPr>
      </w:pPr>
      <w:r>
        <w:rPr>
          <w:rFonts w:hint="eastAsia"/>
        </w:rPr>
        <w:tab/>
      </w:r>
      <w:r>
        <w:rPr>
          <w:rFonts w:hint="eastAsia"/>
        </w:rPr>
        <w:tab/>
      </w:r>
      <w:r>
        <w:rPr>
          <w:rFonts w:hint="eastAsia"/>
        </w:rPr>
        <w:tab/>
      </w:r>
      <w:r w:rsidR="009F70CF">
        <w:rPr>
          <w:rFonts w:hint="eastAsia"/>
        </w:rPr>
        <w:t>3</w:t>
      </w:r>
      <w:r w:rsidR="00D911C6">
        <w:rPr>
          <w:rFonts w:hint="eastAsia"/>
        </w:rPr>
        <w:t>5.</w:t>
      </w:r>
      <w:r>
        <w:rPr>
          <w:rFonts w:hint="eastAsia"/>
        </w:rPr>
        <w:tab/>
      </w:r>
      <w:r w:rsidR="009F70CF" w:rsidRPr="00206A8D">
        <w:t>保护母亲</w:t>
      </w:r>
      <w:r w:rsidR="009F70CF">
        <w:rPr>
          <w:rFonts w:hint="eastAsia"/>
        </w:rPr>
        <w:tab/>
      </w:r>
      <w:r w:rsidR="009F70CF">
        <w:rPr>
          <w:rFonts w:hint="eastAsia"/>
        </w:rPr>
        <w:tab/>
      </w:r>
      <w:r w:rsidR="009F70CF" w:rsidRPr="000257EC">
        <w:t>360-361</w:t>
      </w:r>
      <w:r w:rsidR="00D86FC4">
        <w:rPr>
          <w:rFonts w:hint="eastAsia"/>
        </w:rPr>
        <w:tab/>
        <w:t>88</w:t>
      </w:r>
    </w:p>
    <w:p w:rsidR="009F70CF" w:rsidRPr="000257EC" w:rsidRDefault="007A23FC" w:rsidP="008D32F1">
      <w:pPr>
        <w:pStyle w:val="a3"/>
        <w:rPr>
          <w:rFonts w:hint="eastAsia"/>
        </w:rPr>
      </w:pPr>
      <w:r>
        <w:rPr>
          <w:rFonts w:hint="eastAsia"/>
        </w:rPr>
        <w:tab/>
      </w:r>
      <w:r>
        <w:rPr>
          <w:rFonts w:hint="eastAsia"/>
        </w:rPr>
        <w:tab/>
      </w:r>
      <w:r>
        <w:rPr>
          <w:rFonts w:hint="eastAsia"/>
        </w:rPr>
        <w:tab/>
      </w:r>
      <w:r w:rsidR="009F70CF">
        <w:rPr>
          <w:rFonts w:hint="eastAsia"/>
        </w:rPr>
        <w:t>3</w:t>
      </w:r>
      <w:r w:rsidR="00D911C6">
        <w:rPr>
          <w:rFonts w:hint="eastAsia"/>
        </w:rPr>
        <w:t>6.</w:t>
      </w:r>
      <w:r>
        <w:rPr>
          <w:rFonts w:hint="eastAsia"/>
        </w:rPr>
        <w:tab/>
      </w:r>
      <w:r w:rsidR="009F70CF" w:rsidRPr="000257EC">
        <w:t>保护儿童及青少年</w:t>
      </w:r>
      <w:r w:rsidR="009F70CF">
        <w:rPr>
          <w:rFonts w:hint="eastAsia"/>
        </w:rPr>
        <w:tab/>
      </w:r>
      <w:r w:rsidR="009F70CF">
        <w:rPr>
          <w:rFonts w:hint="eastAsia"/>
        </w:rPr>
        <w:tab/>
      </w:r>
      <w:r w:rsidR="009F70CF" w:rsidRPr="000257EC">
        <w:t>362-368</w:t>
      </w:r>
      <w:r w:rsidR="00D86FC4">
        <w:rPr>
          <w:rFonts w:hint="eastAsia"/>
        </w:rPr>
        <w:tab/>
        <w:t>88</w:t>
      </w:r>
    </w:p>
    <w:p w:rsidR="009F70CF" w:rsidRPr="00D401BD" w:rsidRDefault="007A23FC" w:rsidP="008D32F1">
      <w:pPr>
        <w:pStyle w:val="a3"/>
        <w:rPr>
          <w:rFonts w:hint="eastAsia"/>
        </w:rPr>
      </w:pPr>
      <w:r>
        <w:rPr>
          <w:rFonts w:hint="eastAsia"/>
        </w:rPr>
        <w:tab/>
      </w:r>
      <w:r>
        <w:rPr>
          <w:rFonts w:hint="eastAsia"/>
        </w:rPr>
        <w:tab/>
      </w:r>
      <w:r w:rsidR="009F70CF" w:rsidRPr="00D401BD">
        <w:t>第</w:t>
      </w:r>
      <w:r w:rsidR="009F70CF">
        <w:rPr>
          <w:rFonts w:hint="eastAsia"/>
        </w:rPr>
        <w:t>十一</w:t>
      </w:r>
      <w:r w:rsidR="009F70CF" w:rsidRPr="00D401BD">
        <w:t>条</w:t>
      </w:r>
      <w:r>
        <w:rPr>
          <w:rFonts w:hint="eastAsia"/>
          <w:spacing w:val="-50"/>
        </w:rPr>
        <w:t>―</w:t>
      </w:r>
      <w:r>
        <w:rPr>
          <w:rFonts w:hint="eastAsia"/>
        </w:rPr>
        <w:t>―</w:t>
      </w:r>
      <w:r w:rsidR="009F70CF" w:rsidRPr="00D401BD">
        <w:t>享受适足生活水准的权利</w:t>
      </w:r>
      <w:r w:rsidR="009F70CF">
        <w:rPr>
          <w:rFonts w:hint="eastAsia"/>
        </w:rPr>
        <w:tab/>
      </w:r>
      <w:r w:rsidR="009F70CF">
        <w:rPr>
          <w:rFonts w:hint="eastAsia"/>
        </w:rPr>
        <w:tab/>
      </w:r>
      <w:r w:rsidR="009F70CF" w:rsidRPr="00D401BD">
        <w:t>369-403</w:t>
      </w:r>
      <w:r w:rsidR="009F70CF">
        <w:rPr>
          <w:rFonts w:hint="eastAsia"/>
        </w:rPr>
        <w:tab/>
      </w:r>
      <w:r w:rsidR="00D86FC4">
        <w:rPr>
          <w:rFonts w:hint="eastAsia"/>
        </w:rPr>
        <w:t>90</w:t>
      </w:r>
    </w:p>
    <w:p w:rsidR="009F70CF" w:rsidRPr="000257EC" w:rsidRDefault="007A23FC" w:rsidP="008D32F1">
      <w:pPr>
        <w:pStyle w:val="a3"/>
        <w:rPr>
          <w:rFonts w:hint="eastAsia"/>
        </w:rPr>
      </w:pPr>
      <w:r>
        <w:rPr>
          <w:rFonts w:hint="eastAsia"/>
        </w:rPr>
        <w:tab/>
      </w:r>
      <w:r>
        <w:rPr>
          <w:rFonts w:hint="eastAsia"/>
        </w:rPr>
        <w:tab/>
      </w:r>
      <w:r>
        <w:rPr>
          <w:rFonts w:hint="eastAsia"/>
        </w:rPr>
        <w:tab/>
      </w:r>
      <w:r w:rsidR="009F70CF">
        <w:rPr>
          <w:rFonts w:hint="eastAsia"/>
        </w:rPr>
        <w:t>3</w:t>
      </w:r>
      <w:r w:rsidR="00D911C6">
        <w:rPr>
          <w:rFonts w:hint="eastAsia"/>
        </w:rPr>
        <w:t>7.</w:t>
      </w:r>
      <w:r>
        <w:rPr>
          <w:rFonts w:hint="eastAsia"/>
        </w:rPr>
        <w:tab/>
      </w:r>
      <w:r w:rsidR="009F70CF">
        <w:t>生活水平</w:t>
      </w:r>
      <w:r w:rsidR="009F70CF">
        <w:rPr>
          <w:rFonts w:hint="eastAsia"/>
        </w:rPr>
        <w:t>与</w:t>
      </w:r>
      <w:r w:rsidR="009F70CF" w:rsidRPr="000257EC">
        <w:t>贫困</w:t>
      </w:r>
      <w:r w:rsidR="009F70CF">
        <w:rPr>
          <w:rFonts w:hint="eastAsia"/>
        </w:rPr>
        <w:tab/>
      </w:r>
      <w:r w:rsidR="009F70CF">
        <w:rPr>
          <w:rFonts w:hint="eastAsia"/>
        </w:rPr>
        <w:tab/>
      </w:r>
      <w:r w:rsidR="009F70CF" w:rsidRPr="000257EC">
        <w:t>369-385</w:t>
      </w:r>
      <w:r w:rsidR="00D86FC4">
        <w:rPr>
          <w:rFonts w:hint="eastAsia"/>
        </w:rPr>
        <w:tab/>
        <w:t>90</w:t>
      </w:r>
    </w:p>
    <w:p w:rsidR="009F70CF" w:rsidRPr="000257EC" w:rsidRDefault="007A23FC" w:rsidP="008D32F1">
      <w:pPr>
        <w:pStyle w:val="a3"/>
        <w:rPr>
          <w:rFonts w:hint="eastAsia"/>
        </w:rPr>
      </w:pPr>
      <w:r>
        <w:rPr>
          <w:rFonts w:hint="eastAsia"/>
        </w:rPr>
        <w:tab/>
      </w:r>
      <w:r>
        <w:rPr>
          <w:rFonts w:hint="eastAsia"/>
        </w:rPr>
        <w:tab/>
      </w:r>
      <w:r>
        <w:rPr>
          <w:rFonts w:hint="eastAsia"/>
        </w:rPr>
        <w:tab/>
      </w:r>
      <w:r w:rsidR="009F70CF">
        <w:rPr>
          <w:rFonts w:hint="eastAsia"/>
        </w:rPr>
        <w:t>3</w:t>
      </w:r>
      <w:r w:rsidR="00D911C6">
        <w:rPr>
          <w:rFonts w:hint="eastAsia"/>
        </w:rPr>
        <w:t>8.</w:t>
      </w:r>
      <w:r>
        <w:rPr>
          <w:rFonts w:hint="eastAsia"/>
        </w:rPr>
        <w:tab/>
      </w:r>
      <w:r w:rsidR="009F70CF" w:rsidRPr="000257EC">
        <w:t>享受适足食品的权利</w:t>
      </w:r>
      <w:r w:rsidR="009F70CF">
        <w:rPr>
          <w:rFonts w:hint="eastAsia"/>
        </w:rPr>
        <w:tab/>
      </w:r>
      <w:r w:rsidR="009F70CF">
        <w:rPr>
          <w:rFonts w:hint="eastAsia"/>
        </w:rPr>
        <w:tab/>
      </w:r>
      <w:r w:rsidR="009F70CF" w:rsidRPr="000257EC">
        <w:t>386-391</w:t>
      </w:r>
      <w:r w:rsidR="00D86FC4">
        <w:rPr>
          <w:rFonts w:hint="eastAsia"/>
        </w:rPr>
        <w:tab/>
        <w:t>94</w:t>
      </w:r>
    </w:p>
    <w:p w:rsidR="009F70CF" w:rsidRPr="000257EC" w:rsidRDefault="007A23FC" w:rsidP="007A23FC">
      <w:pPr>
        <w:pStyle w:val="a3"/>
        <w:rPr>
          <w:rFonts w:hint="eastAsia"/>
        </w:rPr>
      </w:pPr>
      <w:r>
        <w:rPr>
          <w:rFonts w:hint="eastAsia"/>
        </w:rPr>
        <w:tab/>
      </w:r>
      <w:r>
        <w:rPr>
          <w:rFonts w:hint="eastAsia"/>
        </w:rPr>
        <w:tab/>
      </w:r>
      <w:r>
        <w:rPr>
          <w:rFonts w:hint="eastAsia"/>
        </w:rPr>
        <w:tab/>
      </w:r>
      <w:r w:rsidR="009F70CF">
        <w:rPr>
          <w:rFonts w:hint="eastAsia"/>
        </w:rPr>
        <w:t>3</w:t>
      </w:r>
      <w:r w:rsidR="00D911C6">
        <w:rPr>
          <w:rFonts w:hint="eastAsia"/>
        </w:rPr>
        <w:t>9.</w:t>
      </w:r>
      <w:r>
        <w:rPr>
          <w:rFonts w:hint="eastAsia"/>
        </w:rPr>
        <w:tab/>
      </w:r>
      <w:r w:rsidR="009F70CF" w:rsidRPr="000257EC">
        <w:t>住房权</w:t>
      </w:r>
      <w:r w:rsidR="009F70CF">
        <w:rPr>
          <w:rFonts w:hint="eastAsia"/>
        </w:rPr>
        <w:tab/>
      </w:r>
      <w:r w:rsidR="009F70CF">
        <w:rPr>
          <w:rFonts w:hint="eastAsia"/>
        </w:rPr>
        <w:tab/>
      </w:r>
      <w:r w:rsidR="009F70CF" w:rsidRPr="000257EC">
        <w:t>392-403</w:t>
      </w:r>
      <w:r w:rsidR="00D86FC4">
        <w:rPr>
          <w:rFonts w:hint="eastAsia"/>
        </w:rPr>
        <w:tab/>
      </w:r>
      <w:r w:rsidR="009F70CF">
        <w:rPr>
          <w:rFonts w:hint="eastAsia"/>
        </w:rPr>
        <w:t>9</w:t>
      </w:r>
      <w:r w:rsidR="00D86FC4">
        <w:rPr>
          <w:rFonts w:hint="eastAsia"/>
        </w:rPr>
        <w:t>6</w:t>
      </w:r>
    </w:p>
    <w:p w:rsidR="009F70CF" w:rsidRPr="00D401BD" w:rsidRDefault="007A23FC" w:rsidP="008D32F1">
      <w:pPr>
        <w:pStyle w:val="a3"/>
        <w:rPr>
          <w:rFonts w:hint="eastAsia"/>
        </w:rPr>
      </w:pPr>
      <w:r>
        <w:rPr>
          <w:rFonts w:hint="eastAsia"/>
        </w:rPr>
        <w:tab/>
      </w:r>
      <w:r>
        <w:rPr>
          <w:rFonts w:hint="eastAsia"/>
        </w:rPr>
        <w:tab/>
      </w:r>
      <w:r w:rsidR="009F70CF" w:rsidRPr="00D401BD">
        <w:t>第</w:t>
      </w:r>
      <w:r w:rsidR="009F70CF">
        <w:rPr>
          <w:rFonts w:hint="eastAsia"/>
        </w:rPr>
        <w:t>十二</w:t>
      </w:r>
      <w:r w:rsidR="009F70CF" w:rsidRPr="00D401BD">
        <w:t>条</w:t>
      </w:r>
      <w:r>
        <w:rPr>
          <w:rFonts w:hint="eastAsia"/>
          <w:spacing w:val="-50"/>
        </w:rPr>
        <w:t>―</w:t>
      </w:r>
      <w:r>
        <w:rPr>
          <w:rFonts w:hint="eastAsia"/>
        </w:rPr>
        <w:t>―</w:t>
      </w:r>
      <w:r w:rsidR="009F70CF" w:rsidRPr="00D401BD">
        <w:t>健康权</w:t>
      </w:r>
      <w:r w:rsidR="009F70CF">
        <w:rPr>
          <w:rFonts w:hint="eastAsia"/>
        </w:rPr>
        <w:t>利</w:t>
      </w:r>
      <w:r w:rsidR="009F70CF">
        <w:rPr>
          <w:rFonts w:hint="eastAsia"/>
        </w:rPr>
        <w:tab/>
      </w:r>
      <w:r w:rsidR="009F70CF">
        <w:rPr>
          <w:rFonts w:hint="eastAsia"/>
        </w:rPr>
        <w:tab/>
      </w:r>
      <w:r w:rsidR="009F70CF" w:rsidRPr="00D401BD">
        <w:t>404-489</w:t>
      </w:r>
      <w:r w:rsidR="00D86FC4">
        <w:rPr>
          <w:rFonts w:hint="eastAsia"/>
        </w:rPr>
        <w:tab/>
        <w:t>98</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0.</w:t>
      </w:r>
      <w:r>
        <w:rPr>
          <w:rFonts w:hAnsi="SimSun" w:hint="eastAsia"/>
        </w:rPr>
        <w:tab/>
      </w:r>
      <w:r w:rsidR="009F70CF" w:rsidRPr="000257EC">
        <w:rPr>
          <w:rFonts w:hAnsi="SimSun"/>
        </w:rPr>
        <w:t>居民总体健康状况</w:t>
      </w:r>
      <w:r w:rsidR="009F70CF">
        <w:rPr>
          <w:rFonts w:hAnsi="SimSun" w:hint="eastAsia"/>
        </w:rPr>
        <w:tab/>
      </w:r>
      <w:r w:rsidR="009F70CF">
        <w:rPr>
          <w:rFonts w:hAnsi="SimSun" w:hint="eastAsia"/>
        </w:rPr>
        <w:tab/>
      </w:r>
      <w:r w:rsidR="009F70CF" w:rsidRPr="000257EC">
        <w:rPr>
          <w:rFonts w:hAnsi="SimSun"/>
        </w:rPr>
        <w:t>404-453</w:t>
      </w:r>
      <w:r w:rsidR="00D86FC4">
        <w:rPr>
          <w:rFonts w:hAnsi="SimSun" w:hint="eastAsia"/>
        </w:rPr>
        <w:tab/>
        <w:t>98</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1</w:t>
      </w:r>
      <w:r>
        <w:rPr>
          <w:rFonts w:hAnsi="SimSun" w:hint="eastAsia"/>
        </w:rPr>
        <w:tab/>
      </w:r>
      <w:r w:rsidR="009F70CF" w:rsidRPr="000257EC">
        <w:rPr>
          <w:rFonts w:hAnsi="SimSun"/>
        </w:rPr>
        <w:t>疾病</w:t>
      </w:r>
      <w:r w:rsidR="009F70CF">
        <w:rPr>
          <w:rFonts w:hAnsi="SimSun" w:hint="eastAsia"/>
        </w:rPr>
        <w:tab/>
      </w:r>
      <w:r w:rsidR="009F70CF">
        <w:rPr>
          <w:rFonts w:hAnsi="SimSun" w:hint="eastAsia"/>
        </w:rPr>
        <w:tab/>
      </w:r>
      <w:r w:rsidR="009F70CF" w:rsidRPr="000257EC">
        <w:rPr>
          <w:rFonts w:hAnsi="SimSun"/>
        </w:rPr>
        <w:t>454-458</w:t>
      </w:r>
      <w:r w:rsidR="009276B1">
        <w:rPr>
          <w:rFonts w:hAnsi="SimSun" w:hint="eastAsia"/>
        </w:rPr>
        <w:tab/>
        <w:t>109</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2.</w:t>
      </w:r>
      <w:r>
        <w:rPr>
          <w:rFonts w:hAnsi="SimSun" w:hint="eastAsia"/>
        </w:rPr>
        <w:tab/>
      </w:r>
      <w:r w:rsidR="009F70CF" w:rsidRPr="000257EC">
        <w:rPr>
          <w:rFonts w:hAnsi="SimSun"/>
        </w:rPr>
        <w:t>健康与环境</w:t>
      </w:r>
      <w:r w:rsidR="009F70CF">
        <w:rPr>
          <w:rFonts w:hAnsi="SimSun" w:hint="eastAsia"/>
        </w:rPr>
        <w:tab/>
      </w:r>
      <w:r w:rsidR="009F70CF">
        <w:rPr>
          <w:rFonts w:hAnsi="SimSun" w:hint="eastAsia"/>
        </w:rPr>
        <w:tab/>
      </w:r>
      <w:r w:rsidR="009F70CF" w:rsidRPr="000257EC">
        <w:rPr>
          <w:rFonts w:hAnsi="SimSun"/>
        </w:rPr>
        <w:t>459-464</w:t>
      </w:r>
      <w:r w:rsidR="009276B1">
        <w:rPr>
          <w:rFonts w:hAnsi="SimSun" w:hint="eastAsia"/>
        </w:rPr>
        <w:tab/>
        <w:t>110</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3.</w:t>
      </w:r>
      <w:r>
        <w:rPr>
          <w:rFonts w:hAnsi="SimSun" w:hint="eastAsia"/>
        </w:rPr>
        <w:tab/>
      </w:r>
      <w:r w:rsidR="009F70CF" w:rsidRPr="00206A8D">
        <w:rPr>
          <w:rFonts w:hAnsi="SimSun"/>
        </w:rPr>
        <w:t>卫生体制</w:t>
      </w:r>
      <w:r w:rsidR="009F70CF">
        <w:rPr>
          <w:rFonts w:hAnsi="SimSun" w:hint="eastAsia"/>
        </w:rPr>
        <w:tab/>
      </w:r>
      <w:r w:rsidR="009F70CF">
        <w:rPr>
          <w:rFonts w:hAnsi="SimSun" w:hint="eastAsia"/>
        </w:rPr>
        <w:tab/>
      </w:r>
      <w:r w:rsidR="009F70CF" w:rsidRPr="000257EC">
        <w:rPr>
          <w:rFonts w:hAnsi="SimSun"/>
        </w:rPr>
        <w:t>465-474</w:t>
      </w:r>
      <w:r w:rsidR="009276B1">
        <w:rPr>
          <w:rFonts w:hAnsi="SimSun" w:hint="eastAsia"/>
        </w:rPr>
        <w:tab/>
        <w:t>111</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4.</w:t>
      </w:r>
      <w:r>
        <w:rPr>
          <w:rFonts w:hAnsi="SimSun" w:hint="eastAsia"/>
        </w:rPr>
        <w:tab/>
      </w:r>
      <w:r w:rsidR="009F70CF" w:rsidRPr="000257EC">
        <w:rPr>
          <w:rFonts w:hAnsi="SimSun"/>
        </w:rPr>
        <w:t>烟草、酒精及毒品的消费情况</w:t>
      </w:r>
      <w:r w:rsidR="009F70CF">
        <w:rPr>
          <w:rFonts w:hAnsi="SimSun" w:hint="eastAsia"/>
        </w:rPr>
        <w:tab/>
      </w:r>
      <w:r w:rsidR="009F70CF">
        <w:rPr>
          <w:rFonts w:hAnsi="SimSun" w:hint="eastAsia"/>
        </w:rPr>
        <w:tab/>
      </w:r>
      <w:r w:rsidR="009F70CF" w:rsidRPr="000257EC">
        <w:rPr>
          <w:rFonts w:hAnsi="SimSun"/>
        </w:rPr>
        <w:t>475-489</w:t>
      </w:r>
      <w:r w:rsidR="009276B1">
        <w:rPr>
          <w:rFonts w:hAnsi="SimSun" w:hint="eastAsia"/>
        </w:rPr>
        <w:tab/>
        <w:t>116</w:t>
      </w:r>
    </w:p>
    <w:p w:rsidR="009F70CF" w:rsidRPr="00D401BD" w:rsidRDefault="007A23FC" w:rsidP="008D32F1">
      <w:pPr>
        <w:pStyle w:val="a3"/>
        <w:rPr>
          <w:rFonts w:hint="eastAsia"/>
        </w:rPr>
      </w:pPr>
      <w:r>
        <w:rPr>
          <w:rFonts w:hint="eastAsia"/>
        </w:rPr>
        <w:tab/>
      </w:r>
      <w:r>
        <w:rPr>
          <w:rFonts w:hint="eastAsia"/>
        </w:rPr>
        <w:tab/>
      </w:r>
      <w:r w:rsidR="009F70CF" w:rsidRPr="00D401BD">
        <w:t>第</w:t>
      </w:r>
      <w:r w:rsidR="009F70CF">
        <w:rPr>
          <w:rFonts w:hint="eastAsia"/>
        </w:rPr>
        <w:t>十三</w:t>
      </w:r>
      <w:r w:rsidR="009F70CF" w:rsidRPr="00D401BD">
        <w:t>条</w:t>
      </w:r>
      <w:r>
        <w:rPr>
          <w:rFonts w:hint="eastAsia"/>
          <w:spacing w:val="-50"/>
        </w:rPr>
        <w:t>―</w:t>
      </w:r>
      <w:r>
        <w:rPr>
          <w:rFonts w:hint="eastAsia"/>
        </w:rPr>
        <w:t>―</w:t>
      </w:r>
      <w:r w:rsidR="009F70CF" w:rsidRPr="00D401BD">
        <w:t>受教育权</w:t>
      </w:r>
      <w:r w:rsidR="009F70CF">
        <w:rPr>
          <w:rFonts w:hint="eastAsia"/>
        </w:rPr>
        <w:tab/>
      </w:r>
      <w:r w:rsidR="009F70CF">
        <w:rPr>
          <w:rFonts w:hint="eastAsia"/>
        </w:rPr>
        <w:tab/>
      </w:r>
      <w:r w:rsidR="009F70CF" w:rsidRPr="00D401BD">
        <w:t>490-570</w:t>
      </w:r>
      <w:r w:rsidR="009276B1">
        <w:rPr>
          <w:rFonts w:hint="eastAsia"/>
        </w:rPr>
        <w:tab/>
        <w:t>119</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5.</w:t>
      </w:r>
      <w:r>
        <w:rPr>
          <w:rFonts w:hAnsi="SimSun" w:hint="eastAsia"/>
        </w:rPr>
        <w:tab/>
      </w:r>
      <w:r w:rsidR="009F70CF" w:rsidRPr="000257EC">
        <w:rPr>
          <w:rFonts w:hAnsi="SimSun"/>
        </w:rPr>
        <w:t>概述</w:t>
      </w:r>
      <w:r w:rsidR="009F70CF">
        <w:rPr>
          <w:rFonts w:hAnsi="SimSun" w:hint="eastAsia"/>
        </w:rPr>
        <w:tab/>
      </w:r>
      <w:r w:rsidR="009F70CF">
        <w:rPr>
          <w:rFonts w:hAnsi="SimSun" w:hint="eastAsia"/>
        </w:rPr>
        <w:tab/>
      </w:r>
      <w:r w:rsidR="009F70CF" w:rsidRPr="000257EC">
        <w:rPr>
          <w:rFonts w:hAnsi="SimSun"/>
        </w:rPr>
        <w:t>490-495</w:t>
      </w:r>
      <w:r w:rsidR="009276B1">
        <w:rPr>
          <w:rFonts w:hAnsi="SimSun" w:hint="eastAsia"/>
        </w:rPr>
        <w:tab/>
        <w:t>119</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6.</w:t>
      </w:r>
      <w:r>
        <w:rPr>
          <w:rFonts w:hAnsi="SimSun" w:hint="eastAsia"/>
        </w:rPr>
        <w:tab/>
      </w:r>
      <w:r w:rsidR="009F70CF" w:rsidRPr="000257EC">
        <w:rPr>
          <w:rFonts w:hAnsi="SimSun"/>
        </w:rPr>
        <w:t>学前教育</w:t>
      </w:r>
      <w:r w:rsidR="009F70CF">
        <w:rPr>
          <w:rFonts w:hAnsi="SimSun" w:hint="eastAsia"/>
        </w:rPr>
        <w:tab/>
      </w:r>
      <w:r w:rsidR="009F70CF">
        <w:rPr>
          <w:rFonts w:hAnsi="SimSun" w:hint="eastAsia"/>
        </w:rPr>
        <w:tab/>
      </w:r>
      <w:r w:rsidR="009F70CF" w:rsidRPr="000257EC">
        <w:rPr>
          <w:rFonts w:hAnsi="SimSun"/>
        </w:rPr>
        <w:t>496-498</w:t>
      </w:r>
      <w:r w:rsidR="009276B1">
        <w:rPr>
          <w:rFonts w:hAnsi="SimSun" w:hint="eastAsia"/>
        </w:rPr>
        <w:tab/>
        <w:t>121</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7.</w:t>
      </w:r>
      <w:r>
        <w:rPr>
          <w:rFonts w:hAnsi="SimSun" w:hint="eastAsia"/>
        </w:rPr>
        <w:tab/>
      </w:r>
      <w:r w:rsidR="009F70CF" w:rsidRPr="000257EC">
        <w:rPr>
          <w:rFonts w:hAnsi="SimSun"/>
        </w:rPr>
        <w:t>义务教育</w:t>
      </w:r>
      <w:r w:rsidR="00D911C6">
        <w:rPr>
          <w:rFonts w:hAnsi="SimSun"/>
        </w:rPr>
        <w:t>(</w:t>
      </w:r>
      <w:r w:rsidR="009F70CF" w:rsidRPr="000257EC">
        <w:rPr>
          <w:rFonts w:hAnsi="SimSun"/>
        </w:rPr>
        <w:t>小学和初中</w:t>
      </w:r>
      <w:r w:rsidR="00D911C6">
        <w:rPr>
          <w:rFonts w:hAnsi="SimSun"/>
        </w:rPr>
        <w:t>)</w:t>
      </w:r>
      <w:r w:rsidR="009F70CF">
        <w:rPr>
          <w:rFonts w:hAnsi="SimSun" w:hint="eastAsia"/>
        </w:rPr>
        <w:tab/>
      </w:r>
      <w:r w:rsidR="009F70CF">
        <w:rPr>
          <w:rFonts w:hAnsi="SimSun" w:hint="eastAsia"/>
        </w:rPr>
        <w:tab/>
      </w:r>
      <w:r w:rsidR="009F70CF" w:rsidRPr="000257EC">
        <w:rPr>
          <w:rFonts w:hAnsi="SimSun"/>
        </w:rPr>
        <w:t>499-508</w:t>
      </w:r>
      <w:r w:rsidR="009276B1">
        <w:rPr>
          <w:rFonts w:hAnsi="SimSun" w:hint="eastAsia"/>
        </w:rPr>
        <w:tab/>
        <w:t>12</w:t>
      </w:r>
      <w:r w:rsidR="009F70CF">
        <w:rPr>
          <w:rFonts w:hAnsi="SimSun" w:hint="eastAsia"/>
        </w:rPr>
        <w:t>1</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8.</w:t>
      </w:r>
      <w:r>
        <w:rPr>
          <w:rFonts w:hAnsi="SimSun" w:hint="eastAsia"/>
        </w:rPr>
        <w:tab/>
      </w:r>
      <w:r w:rsidR="009F70CF" w:rsidRPr="000257EC">
        <w:rPr>
          <w:rFonts w:hAnsi="SimSun"/>
        </w:rPr>
        <w:t>高中</w:t>
      </w:r>
      <w:r w:rsidR="00D911C6">
        <w:rPr>
          <w:rFonts w:hAnsi="SimSun"/>
        </w:rPr>
        <w:t>：</w:t>
      </w:r>
      <w:r w:rsidR="009F70CF" w:rsidRPr="000257EC">
        <w:rPr>
          <w:rFonts w:hAnsi="SimSun"/>
        </w:rPr>
        <w:t>一般培训和职业培训</w:t>
      </w:r>
      <w:r w:rsidR="009F70CF">
        <w:rPr>
          <w:rFonts w:hAnsi="SimSun" w:hint="eastAsia"/>
        </w:rPr>
        <w:tab/>
      </w:r>
      <w:r w:rsidR="009F70CF">
        <w:rPr>
          <w:rFonts w:hAnsi="SimSun" w:hint="eastAsia"/>
        </w:rPr>
        <w:tab/>
      </w:r>
      <w:r w:rsidR="009F70CF" w:rsidRPr="000257EC">
        <w:rPr>
          <w:rFonts w:hAnsi="SimSun"/>
        </w:rPr>
        <w:t>510-520</w:t>
      </w:r>
      <w:r w:rsidR="009276B1">
        <w:rPr>
          <w:rFonts w:hAnsi="SimSun" w:hint="eastAsia"/>
        </w:rPr>
        <w:tab/>
        <w:t>12</w:t>
      </w:r>
      <w:r w:rsidR="009F70CF">
        <w:rPr>
          <w:rFonts w:hAnsi="SimSun" w:hint="eastAsia"/>
        </w:rPr>
        <w:t>4</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4</w:t>
      </w:r>
      <w:r w:rsidR="00D911C6">
        <w:rPr>
          <w:rFonts w:hAnsi="SimSun" w:hint="eastAsia"/>
        </w:rPr>
        <w:t>9.</w:t>
      </w:r>
      <w:r>
        <w:rPr>
          <w:rFonts w:hAnsi="SimSun" w:hint="eastAsia"/>
        </w:rPr>
        <w:tab/>
      </w:r>
      <w:r w:rsidR="009F70CF" w:rsidRPr="00035260">
        <w:rPr>
          <w:rFonts w:ascii="SimSun" w:hAnsi="SimSun"/>
        </w:rPr>
        <w:t>非大学高等教育</w:t>
      </w:r>
      <w:r w:rsidR="00D911C6">
        <w:rPr>
          <w:rFonts w:ascii="SimSun" w:hAnsi="SimSun"/>
        </w:rPr>
        <w:t>(</w:t>
      </w:r>
      <w:r w:rsidR="009F70CF" w:rsidRPr="00035260">
        <w:rPr>
          <w:rFonts w:ascii="SimSun" w:hAnsi="SimSun"/>
        </w:rPr>
        <w:t>第三阶段</w:t>
      </w:r>
      <w:r w:rsidR="00D911C6">
        <w:rPr>
          <w:rFonts w:ascii="SimSun" w:hAnsi="SimSun"/>
        </w:rPr>
        <w:t>)</w:t>
      </w:r>
      <w:r w:rsidR="009F70CF">
        <w:rPr>
          <w:rFonts w:hAnsi="SimSun" w:hint="eastAsia"/>
        </w:rPr>
        <w:tab/>
      </w:r>
      <w:r w:rsidR="009F70CF">
        <w:rPr>
          <w:rFonts w:hAnsi="SimSun" w:hint="eastAsia"/>
        </w:rPr>
        <w:tab/>
      </w:r>
      <w:r w:rsidR="009F70CF" w:rsidRPr="000257EC">
        <w:rPr>
          <w:rFonts w:hAnsi="SimSun"/>
        </w:rPr>
        <w:t>521-523</w:t>
      </w:r>
      <w:r w:rsidR="009276B1">
        <w:rPr>
          <w:rFonts w:hAnsi="SimSun" w:hint="eastAsia"/>
        </w:rPr>
        <w:tab/>
        <w:t>12</w:t>
      </w:r>
      <w:r w:rsidR="009F70CF">
        <w:rPr>
          <w:rFonts w:hAnsi="SimSun" w:hint="eastAsia"/>
        </w:rPr>
        <w:t>6</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0.</w:t>
      </w:r>
      <w:r>
        <w:rPr>
          <w:rFonts w:hAnsi="SimSun" w:hint="eastAsia"/>
        </w:rPr>
        <w:tab/>
      </w:r>
      <w:r w:rsidR="009F70CF" w:rsidRPr="000257EC">
        <w:rPr>
          <w:rFonts w:hAnsi="SimSun"/>
        </w:rPr>
        <w:t>高等教育</w:t>
      </w:r>
      <w:r w:rsidR="009F70CF">
        <w:rPr>
          <w:rFonts w:hAnsi="SimSun" w:hint="eastAsia"/>
        </w:rPr>
        <w:tab/>
      </w:r>
      <w:r w:rsidR="009F70CF">
        <w:rPr>
          <w:rFonts w:hAnsi="SimSun" w:hint="eastAsia"/>
        </w:rPr>
        <w:tab/>
      </w:r>
      <w:r w:rsidR="009F70CF" w:rsidRPr="000257EC">
        <w:rPr>
          <w:rFonts w:hAnsi="SimSun"/>
        </w:rPr>
        <w:t>524-538</w:t>
      </w:r>
      <w:r w:rsidR="009276B1">
        <w:rPr>
          <w:rFonts w:hAnsi="SimSun" w:hint="eastAsia"/>
        </w:rPr>
        <w:tab/>
        <w:t>126</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1.</w:t>
      </w:r>
      <w:r>
        <w:rPr>
          <w:rFonts w:hAnsi="SimSun" w:hint="eastAsia"/>
        </w:rPr>
        <w:tab/>
      </w:r>
      <w:r w:rsidR="009F70CF">
        <w:rPr>
          <w:rFonts w:hAnsi="SimSun" w:hint="eastAsia"/>
        </w:rPr>
        <w:t>成人培训</w:t>
      </w:r>
      <w:r w:rsidR="009F70CF">
        <w:rPr>
          <w:rFonts w:hAnsi="SimSun" w:hint="eastAsia"/>
        </w:rPr>
        <w:tab/>
      </w:r>
      <w:r w:rsidR="009F70CF">
        <w:rPr>
          <w:rFonts w:hAnsi="SimSun" w:hint="eastAsia"/>
        </w:rPr>
        <w:tab/>
      </w:r>
      <w:r w:rsidR="009F70CF" w:rsidRPr="000257EC">
        <w:rPr>
          <w:rFonts w:hAnsi="SimSun"/>
        </w:rPr>
        <w:t>539-543</w:t>
      </w:r>
      <w:r w:rsidR="009276B1">
        <w:rPr>
          <w:rFonts w:hAnsi="SimSun" w:hint="eastAsia"/>
        </w:rPr>
        <w:tab/>
        <w:t>129</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2.</w:t>
      </w:r>
      <w:r>
        <w:rPr>
          <w:rFonts w:hAnsi="SimSun" w:hint="eastAsia"/>
        </w:rPr>
        <w:tab/>
      </w:r>
      <w:r w:rsidR="009F70CF" w:rsidRPr="000257EC">
        <w:rPr>
          <w:rFonts w:hAnsi="SimSun"/>
        </w:rPr>
        <w:t>培训方面的公共开支</w:t>
      </w:r>
      <w:r w:rsidR="009F70CF">
        <w:rPr>
          <w:rFonts w:hAnsi="SimSun" w:hint="eastAsia"/>
        </w:rPr>
        <w:tab/>
      </w:r>
      <w:r w:rsidR="009F70CF">
        <w:rPr>
          <w:rFonts w:hAnsi="SimSun" w:hint="eastAsia"/>
        </w:rPr>
        <w:tab/>
      </w:r>
      <w:r w:rsidR="009F70CF" w:rsidRPr="000257EC">
        <w:rPr>
          <w:rFonts w:hAnsi="SimSun"/>
        </w:rPr>
        <w:t>544-545</w:t>
      </w:r>
      <w:r w:rsidR="009276B1">
        <w:rPr>
          <w:rFonts w:hAnsi="SimSun" w:hint="eastAsia"/>
        </w:rPr>
        <w:tab/>
        <w:t>130</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3.</w:t>
      </w:r>
      <w:r>
        <w:rPr>
          <w:rFonts w:hAnsi="SimSun" w:hint="eastAsia"/>
        </w:rPr>
        <w:tab/>
      </w:r>
      <w:r w:rsidR="009F70CF" w:rsidRPr="000257EC">
        <w:rPr>
          <w:rFonts w:hAnsi="SimSun"/>
        </w:rPr>
        <w:t>机会均等</w:t>
      </w:r>
      <w:r w:rsidR="009F70CF">
        <w:rPr>
          <w:rFonts w:hAnsi="SimSun" w:hint="eastAsia"/>
        </w:rPr>
        <w:tab/>
      </w:r>
      <w:r w:rsidR="009F70CF">
        <w:rPr>
          <w:rFonts w:hAnsi="SimSun" w:hint="eastAsia"/>
        </w:rPr>
        <w:tab/>
      </w:r>
      <w:r w:rsidR="009F70CF" w:rsidRPr="000257EC">
        <w:rPr>
          <w:rFonts w:hAnsi="SimSun"/>
        </w:rPr>
        <w:t>546-565</w:t>
      </w:r>
      <w:r w:rsidR="009276B1">
        <w:rPr>
          <w:rFonts w:hAnsi="SimSun" w:hint="eastAsia"/>
        </w:rPr>
        <w:tab/>
        <w:t>130</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4.</w:t>
      </w:r>
      <w:r>
        <w:rPr>
          <w:rFonts w:hAnsi="SimSun" w:hint="eastAsia"/>
        </w:rPr>
        <w:tab/>
      </w:r>
      <w:r w:rsidR="009F70CF" w:rsidRPr="000257EC">
        <w:rPr>
          <w:rFonts w:hAnsi="SimSun"/>
        </w:rPr>
        <w:t>助学金的发放</w:t>
      </w:r>
      <w:r w:rsidR="009F70CF">
        <w:rPr>
          <w:rFonts w:hAnsi="SimSun" w:hint="eastAsia"/>
        </w:rPr>
        <w:tab/>
      </w:r>
      <w:r w:rsidR="009F70CF">
        <w:rPr>
          <w:rFonts w:hAnsi="SimSun" w:hint="eastAsia"/>
        </w:rPr>
        <w:tab/>
      </w:r>
      <w:r w:rsidR="009F70CF" w:rsidRPr="000257EC">
        <w:rPr>
          <w:rFonts w:hAnsi="SimSun"/>
        </w:rPr>
        <w:t>566-568</w:t>
      </w:r>
      <w:r w:rsidR="009276B1">
        <w:rPr>
          <w:rFonts w:hAnsi="SimSun" w:hint="eastAsia"/>
        </w:rPr>
        <w:tab/>
        <w:t>135</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5.</w:t>
      </w:r>
      <w:r>
        <w:rPr>
          <w:rFonts w:hAnsi="SimSun" w:hint="eastAsia"/>
        </w:rPr>
        <w:tab/>
      </w:r>
      <w:r w:rsidR="009F70CF" w:rsidRPr="000257EC">
        <w:rPr>
          <w:rFonts w:hAnsi="SimSun"/>
        </w:rPr>
        <w:t>教员</w:t>
      </w:r>
      <w:r w:rsidR="009F70CF">
        <w:rPr>
          <w:rFonts w:hAnsi="SimSun" w:hint="eastAsia"/>
        </w:rPr>
        <w:t>队伍</w:t>
      </w:r>
      <w:r w:rsidR="009F70CF" w:rsidRPr="000257EC">
        <w:rPr>
          <w:rFonts w:hAnsi="SimSun"/>
        </w:rPr>
        <w:t>的状况</w:t>
      </w:r>
      <w:r w:rsidR="009F70CF">
        <w:rPr>
          <w:rFonts w:hAnsi="SimSun" w:hint="eastAsia"/>
        </w:rPr>
        <w:tab/>
      </w:r>
      <w:r w:rsidR="009F70CF">
        <w:rPr>
          <w:rFonts w:hAnsi="SimSun" w:hint="eastAsia"/>
        </w:rPr>
        <w:tab/>
      </w:r>
      <w:r w:rsidR="009F70CF" w:rsidRPr="000257EC">
        <w:rPr>
          <w:rFonts w:hAnsi="SimSun"/>
        </w:rPr>
        <w:t>569-570</w:t>
      </w:r>
      <w:r w:rsidR="009276B1">
        <w:rPr>
          <w:rFonts w:hAnsi="SimSun" w:hint="eastAsia"/>
        </w:rPr>
        <w:tab/>
        <w:t>136</w:t>
      </w:r>
    </w:p>
    <w:p w:rsidR="009F70CF" w:rsidRPr="00D401BD" w:rsidRDefault="007A23FC" w:rsidP="008D32F1">
      <w:pPr>
        <w:pStyle w:val="a3"/>
        <w:rPr>
          <w:rFonts w:hint="eastAsia"/>
        </w:rPr>
      </w:pPr>
      <w:r>
        <w:rPr>
          <w:rFonts w:hint="eastAsia"/>
        </w:rPr>
        <w:tab/>
      </w:r>
      <w:r>
        <w:rPr>
          <w:rFonts w:hint="eastAsia"/>
        </w:rPr>
        <w:tab/>
      </w:r>
      <w:r w:rsidR="009F70CF" w:rsidRPr="00D401BD">
        <w:t>第</w:t>
      </w:r>
      <w:r w:rsidR="009F70CF">
        <w:rPr>
          <w:rFonts w:hint="eastAsia"/>
        </w:rPr>
        <w:t>十四</w:t>
      </w:r>
      <w:r w:rsidR="009F70CF" w:rsidRPr="00D401BD">
        <w:t>条</w:t>
      </w:r>
      <w:r>
        <w:rPr>
          <w:rFonts w:hint="eastAsia"/>
          <w:spacing w:val="-50"/>
        </w:rPr>
        <w:t>―</w:t>
      </w:r>
      <w:r>
        <w:rPr>
          <w:rFonts w:hint="eastAsia"/>
        </w:rPr>
        <w:t>―</w:t>
      </w:r>
      <w:r w:rsidR="009F70CF" w:rsidRPr="00D401BD">
        <w:t>免费义务</w:t>
      </w:r>
      <w:r w:rsidR="009F70CF">
        <w:rPr>
          <w:rFonts w:hint="eastAsia"/>
        </w:rPr>
        <w:t>初级</w:t>
      </w:r>
      <w:r w:rsidR="009F70CF" w:rsidRPr="00D401BD">
        <w:t>教育</w:t>
      </w:r>
      <w:r w:rsidR="009F70CF">
        <w:rPr>
          <w:rFonts w:hint="eastAsia"/>
        </w:rPr>
        <w:tab/>
      </w:r>
      <w:r w:rsidR="009F70CF">
        <w:rPr>
          <w:rFonts w:hint="eastAsia"/>
        </w:rPr>
        <w:tab/>
      </w:r>
      <w:r w:rsidR="009F70CF" w:rsidRPr="00D401BD">
        <w:t>571-572</w:t>
      </w:r>
      <w:r w:rsidR="009276B1">
        <w:rPr>
          <w:rFonts w:hint="eastAsia"/>
        </w:rPr>
        <w:tab/>
        <w:t>136</w:t>
      </w:r>
    </w:p>
    <w:p w:rsidR="009F70CF" w:rsidRPr="00D401BD" w:rsidRDefault="007A23FC" w:rsidP="008D32F1">
      <w:pPr>
        <w:pStyle w:val="a3"/>
        <w:rPr>
          <w:rFonts w:hint="eastAsia"/>
        </w:rPr>
      </w:pPr>
      <w:r>
        <w:rPr>
          <w:rFonts w:hint="eastAsia"/>
        </w:rPr>
        <w:tab/>
      </w:r>
      <w:r>
        <w:rPr>
          <w:rFonts w:hint="eastAsia"/>
        </w:rPr>
        <w:tab/>
      </w:r>
      <w:r w:rsidR="009F70CF" w:rsidRPr="00D401BD">
        <w:t>第</w:t>
      </w:r>
      <w:r w:rsidR="009F70CF">
        <w:rPr>
          <w:rFonts w:hint="eastAsia"/>
        </w:rPr>
        <w:t>十五</w:t>
      </w:r>
      <w:r w:rsidR="009F70CF" w:rsidRPr="00D401BD">
        <w:t>条</w:t>
      </w:r>
      <w:r>
        <w:rPr>
          <w:rFonts w:hint="eastAsia"/>
          <w:spacing w:val="-50"/>
        </w:rPr>
        <w:t>―</w:t>
      </w:r>
      <w:r>
        <w:rPr>
          <w:rFonts w:hint="eastAsia"/>
        </w:rPr>
        <w:t>―</w:t>
      </w:r>
      <w:r w:rsidR="009F70CF" w:rsidRPr="00D401BD">
        <w:t>文化权</w:t>
      </w:r>
      <w:r w:rsidR="009F70CF">
        <w:rPr>
          <w:rFonts w:hint="eastAsia"/>
        </w:rPr>
        <w:t>利</w:t>
      </w:r>
      <w:r w:rsidR="009F70CF">
        <w:rPr>
          <w:rFonts w:hint="eastAsia"/>
        </w:rPr>
        <w:tab/>
      </w:r>
      <w:r w:rsidR="009F70CF">
        <w:rPr>
          <w:rFonts w:hint="eastAsia"/>
        </w:rPr>
        <w:tab/>
      </w:r>
      <w:r w:rsidR="009F70CF" w:rsidRPr="00D401BD">
        <w:t>573-610</w:t>
      </w:r>
      <w:r w:rsidR="009276B1">
        <w:rPr>
          <w:rFonts w:hint="eastAsia"/>
        </w:rPr>
        <w:tab/>
        <w:t>136</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6.</w:t>
      </w:r>
      <w:r>
        <w:rPr>
          <w:rFonts w:hAnsi="SimSun" w:hint="eastAsia"/>
        </w:rPr>
        <w:tab/>
      </w:r>
      <w:r w:rsidR="009F70CF" w:rsidRPr="000257EC">
        <w:rPr>
          <w:rFonts w:hAnsi="SimSun"/>
        </w:rPr>
        <w:t>参与文化生活的权利</w:t>
      </w:r>
      <w:r w:rsidR="009F70CF">
        <w:rPr>
          <w:rFonts w:hAnsi="SimSun" w:hint="eastAsia"/>
        </w:rPr>
        <w:tab/>
      </w:r>
      <w:r w:rsidR="009F70CF">
        <w:rPr>
          <w:rFonts w:hAnsi="SimSun" w:hint="eastAsia"/>
        </w:rPr>
        <w:tab/>
      </w:r>
      <w:r w:rsidR="009F70CF" w:rsidRPr="000257EC">
        <w:rPr>
          <w:rFonts w:hAnsi="SimSun"/>
        </w:rPr>
        <w:t>573-590</w:t>
      </w:r>
      <w:r w:rsidR="009276B1">
        <w:rPr>
          <w:rFonts w:hAnsi="SimSun" w:hint="eastAsia"/>
        </w:rPr>
        <w:tab/>
        <w:t>136</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7.</w:t>
      </w:r>
      <w:r>
        <w:rPr>
          <w:rFonts w:hAnsi="SimSun" w:hint="eastAsia"/>
        </w:rPr>
        <w:tab/>
      </w:r>
      <w:r w:rsidR="009F70CF" w:rsidRPr="000257EC">
        <w:rPr>
          <w:rFonts w:hAnsi="SimSun"/>
        </w:rPr>
        <w:t>科学进步的保持、发展</w:t>
      </w:r>
      <w:r w:rsidR="009F70CF">
        <w:rPr>
          <w:rFonts w:hAnsi="SimSun" w:hint="eastAsia"/>
        </w:rPr>
        <w:t>与传播</w:t>
      </w:r>
      <w:r w:rsidR="009F70CF">
        <w:rPr>
          <w:rFonts w:hAnsi="SimSun" w:hint="eastAsia"/>
        </w:rPr>
        <w:tab/>
      </w:r>
      <w:r w:rsidR="009F70CF">
        <w:rPr>
          <w:rFonts w:hAnsi="SimSun" w:hint="eastAsia"/>
        </w:rPr>
        <w:tab/>
      </w:r>
      <w:r w:rsidR="009F70CF" w:rsidRPr="000257EC">
        <w:rPr>
          <w:rFonts w:hAnsi="SimSun"/>
        </w:rPr>
        <w:t>591-59</w:t>
      </w:r>
      <w:r w:rsidR="009276B1">
        <w:rPr>
          <w:rFonts w:hAnsi="SimSun" w:hint="eastAsia"/>
        </w:rPr>
        <w:t>1</w:t>
      </w:r>
      <w:r w:rsidR="009276B1">
        <w:rPr>
          <w:rFonts w:hAnsi="SimSun" w:hint="eastAsia"/>
        </w:rPr>
        <w:tab/>
        <w:t>140</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8.</w:t>
      </w:r>
      <w:r>
        <w:rPr>
          <w:rFonts w:hAnsi="SimSun" w:hint="eastAsia"/>
        </w:rPr>
        <w:tab/>
      </w:r>
      <w:r w:rsidR="009F70CF" w:rsidRPr="000257EC">
        <w:rPr>
          <w:rFonts w:hAnsi="SimSun"/>
        </w:rPr>
        <w:t>文化的保持、发展和普及</w:t>
      </w:r>
      <w:r w:rsidR="009F70CF">
        <w:rPr>
          <w:rFonts w:hAnsi="SimSun" w:hint="eastAsia"/>
        </w:rPr>
        <w:tab/>
      </w:r>
      <w:r w:rsidR="009F70CF">
        <w:rPr>
          <w:rFonts w:hAnsi="SimSun" w:hint="eastAsia"/>
        </w:rPr>
        <w:tab/>
      </w:r>
      <w:r w:rsidR="009F70CF" w:rsidRPr="000257EC">
        <w:rPr>
          <w:rFonts w:hAnsi="SimSun"/>
        </w:rPr>
        <w:t>594-595</w:t>
      </w:r>
      <w:r w:rsidR="009276B1">
        <w:rPr>
          <w:rFonts w:hAnsi="SimSun" w:hint="eastAsia"/>
        </w:rPr>
        <w:tab/>
        <w:t>141</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5</w:t>
      </w:r>
      <w:r w:rsidR="00D911C6">
        <w:rPr>
          <w:rFonts w:hAnsi="SimSun" w:hint="eastAsia"/>
        </w:rPr>
        <w:t>9.</w:t>
      </w:r>
      <w:r>
        <w:rPr>
          <w:rFonts w:hAnsi="SimSun" w:hint="eastAsia"/>
        </w:rPr>
        <w:tab/>
      </w:r>
      <w:r w:rsidR="009F70CF" w:rsidRPr="000257EC">
        <w:rPr>
          <w:rFonts w:hAnsi="SimSun"/>
        </w:rPr>
        <w:t>保护知识产权</w:t>
      </w:r>
      <w:r w:rsidR="009F70CF">
        <w:rPr>
          <w:rFonts w:hAnsi="SimSun" w:hint="eastAsia"/>
        </w:rPr>
        <w:tab/>
      </w:r>
      <w:r w:rsidR="009F70CF">
        <w:rPr>
          <w:rFonts w:hAnsi="SimSun" w:hint="eastAsia"/>
        </w:rPr>
        <w:tab/>
      </w:r>
      <w:r w:rsidR="009F70CF" w:rsidRPr="000257EC">
        <w:rPr>
          <w:rFonts w:hAnsi="SimSun"/>
        </w:rPr>
        <w:t>596-598</w:t>
      </w:r>
      <w:r w:rsidR="009276B1">
        <w:rPr>
          <w:rFonts w:hAnsi="SimSun" w:hint="eastAsia"/>
        </w:rPr>
        <w:tab/>
        <w:t>141</w:t>
      </w:r>
    </w:p>
    <w:p w:rsidR="009F70CF" w:rsidRPr="000257EC" w:rsidRDefault="007A23FC" w:rsidP="008D32F1">
      <w:pPr>
        <w:pStyle w:val="a3"/>
        <w:rPr>
          <w:rFonts w:hAnsi="SimSun" w:hint="eastAsia"/>
        </w:rPr>
      </w:pPr>
      <w:r>
        <w:rPr>
          <w:rFonts w:hAnsi="SimSun" w:hint="eastAsia"/>
        </w:rPr>
        <w:tab/>
      </w:r>
      <w:r>
        <w:rPr>
          <w:rFonts w:hAnsi="SimSun" w:hint="eastAsia"/>
        </w:rPr>
        <w:tab/>
      </w:r>
      <w:r>
        <w:rPr>
          <w:rFonts w:hAnsi="SimSun" w:hint="eastAsia"/>
        </w:rPr>
        <w:tab/>
      </w:r>
      <w:r w:rsidR="009F70CF">
        <w:rPr>
          <w:rFonts w:hAnsi="SimSun" w:hint="eastAsia"/>
        </w:rPr>
        <w:t>6</w:t>
      </w:r>
      <w:r w:rsidR="00D911C6">
        <w:rPr>
          <w:rFonts w:hAnsi="SimSun" w:hint="eastAsia"/>
        </w:rPr>
        <w:t>0.</w:t>
      </w:r>
      <w:r w:rsidR="009F70CF">
        <w:rPr>
          <w:rFonts w:hAnsi="SimSun" w:hint="eastAsia"/>
        </w:rPr>
        <w:t xml:space="preserve"> </w:t>
      </w:r>
      <w:r>
        <w:rPr>
          <w:rFonts w:hAnsi="SimSun" w:hint="eastAsia"/>
        </w:rPr>
        <w:tab/>
      </w:r>
      <w:r w:rsidR="009F70CF" w:rsidRPr="000257EC">
        <w:rPr>
          <w:rFonts w:hAnsi="SimSun"/>
        </w:rPr>
        <w:t>探索与研究的自由</w:t>
      </w:r>
      <w:r w:rsidR="009F70CF">
        <w:rPr>
          <w:rFonts w:hAnsi="SimSun" w:hint="eastAsia"/>
        </w:rPr>
        <w:tab/>
      </w:r>
      <w:r w:rsidR="009F70CF">
        <w:rPr>
          <w:rFonts w:hAnsi="SimSun" w:hint="eastAsia"/>
        </w:rPr>
        <w:tab/>
      </w:r>
      <w:r w:rsidR="009F70CF" w:rsidRPr="000257EC">
        <w:rPr>
          <w:rFonts w:hAnsi="SimSun"/>
        </w:rPr>
        <w:t>599-600</w:t>
      </w:r>
      <w:r w:rsidR="00E04F69">
        <w:rPr>
          <w:rFonts w:hAnsi="SimSun" w:hint="eastAsia"/>
        </w:rPr>
        <w:tab/>
        <w:t>142</w:t>
      </w:r>
    </w:p>
    <w:p w:rsidR="009F70CF" w:rsidRPr="004C6B7D" w:rsidRDefault="007A23FC" w:rsidP="008D32F1">
      <w:pPr>
        <w:pStyle w:val="a3"/>
        <w:rPr>
          <w:rFonts w:hint="eastAsia"/>
          <w:lang w:val="fr-CH"/>
        </w:rPr>
      </w:pPr>
      <w:r>
        <w:rPr>
          <w:rFonts w:hAnsi="SimSun" w:hint="eastAsia"/>
        </w:rPr>
        <w:tab/>
      </w:r>
      <w:r>
        <w:rPr>
          <w:rFonts w:hAnsi="SimSun" w:hint="eastAsia"/>
        </w:rPr>
        <w:tab/>
      </w:r>
      <w:r>
        <w:rPr>
          <w:rFonts w:hAnsi="SimSun" w:hint="eastAsia"/>
        </w:rPr>
        <w:tab/>
      </w:r>
      <w:r w:rsidR="009F70CF">
        <w:rPr>
          <w:rFonts w:hAnsi="SimSun" w:hint="eastAsia"/>
        </w:rPr>
        <w:t>6</w:t>
      </w:r>
      <w:r w:rsidR="00D911C6">
        <w:rPr>
          <w:rFonts w:hAnsi="SimSun" w:hint="eastAsia"/>
        </w:rPr>
        <w:t>1.</w:t>
      </w:r>
      <w:r>
        <w:rPr>
          <w:rFonts w:hAnsi="SimSun" w:hint="eastAsia"/>
        </w:rPr>
        <w:tab/>
      </w:r>
      <w:r w:rsidR="009F70CF" w:rsidRPr="000257EC">
        <w:rPr>
          <w:rFonts w:hAnsi="SimSun"/>
        </w:rPr>
        <w:t>国际合</w:t>
      </w:r>
      <w:r w:rsidR="009F70CF" w:rsidRPr="004C6B7D">
        <w:rPr>
          <w:rFonts w:hAnsi="SimSun"/>
          <w:lang w:val="fr-CH"/>
        </w:rPr>
        <w:t>作</w:t>
      </w:r>
      <w:r w:rsidR="009F70CF">
        <w:rPr>
          <w:rFonts w:hint="eastAsia"/>
          <w:lang w:val="fr-CH"/>
        </w:rPr>
        <w:tab/>
      </w:r>
      <w:r w:rsidR="009F70CF">
        <w:rPr>
          <w:rFonts w:hint="eastAsia"/>
          <w:lang w:val="fr-CH"/>
        </w:rPr>
        <w:tab/>
      </w:r>
      <w:r w:rsidR="009F70CF" w:rsidRPr="004C6B7D">
        <w:rPr>
          <w:lang w:val="fr-CH"/>
        </w:rPr>
        <w:t>601-607</w:t>
      </w:r>
      <w:r w:rsidR="009276B1">
        <w:rPr>
          <w:rFonts w:hint="eastAsia"/>
          <w:lang w:val="fr-CH"/>
        </w:rPr>
        <w:tab/>
        <w:t>142</w:t>
      </w:r>
    </w:p>
    <w:p w:rsidR="009F70CF" w:rsidRPr="003C0D1B" w:rsidRDefault="007A23FC" w:rsidP="008D32F1">
      <w:pPr>
        <w:pStyle w:val="a3"/>
        <w:rPr>
          <w:rFonts w:hint="eastAsia"/>
        </w:rPr>
      </w:pPr>
      <w:r>
        <w:rPr>
          <w:rFonts w:hint="eastAsia"/>
        </w:rPr>
        <w:tab/>
      </w:r>
      <w:r>
        <w:rPr>
          <w:rFonts w:hint="eastAsia"/>
        </w:rPr>
        <w:tab/>
      </w:r>
      <w:r w:rsidR="009F70CF" w:rsidRPr="003C0D1B">
        <w:t>补充要求</w:t>
      </w:r>
      <w:r w:rsidR="009F70CF" w:rsidRPr="003C0D1B">
        <w:t>–</w:t>
      </w:r>
      <w:r w:rsidR="009F70CF" w:rsidRPr="003C0D1B">
        <w:t>文本的</w:t>
      </w:r>
      <w:r w:rsidR="009F70CF">
        <w:rPr>
          <w:rFonts w:hint="eastAsia"/>
        </w:rPr>
        <w:t>分发</w:t>
      </w:r>
      <w:r w:rsidR="009F70CF" w:rsidRPr="003C0D1B">
        <w:rPr>
          <w:rFonts w:hint="eastAsia"/>
        </w:rPr>
        <w:tab/>
      </w:r>
      <w:r w:rsidR="009F70CF" w:rsidRPr="003C0D1B">
        <w:rPr>
          <w:rFonts w:hint="eastAsia"/>
        </w:rPr>
        <w:tab/>
      </w:r>
      <w:r w:rsidR="009F70CF" w:rsidRPr="003C0D1B">
        <w:t>608-610</w:t>
      </w:r>
      <w:r w:rsidR="009276B1">
        <w:rPr>
          <w:rFonts w:hint="eastAsia"/>
        </w:rPr>
        <w:tab/>
        <w:t>144</w:t>
      </w:r>
    </w:p>
    <w:p w:rsidR="009F70CF" w:rsidRPr="003C0D1B" w:rsidRDefault="007A23FC" w:rsidP="008D32F1">
      <w:pPr>
        <w:pStyle w:val="a3"/>
        <w:rPr>
          <w:rFonts w:hint="eastAsia"/>
        </w:rPr>
      </w:pPr>
      <w:r>
        <w:rPr>
          <w:rFonts w:ascii="SimSun" w:hint="eastAsia"/>
          <w:color w:val="000000"/>
          <w:lang w:val="fr-FR"/>
        </w:rPr>
        <w:tab/>
      </w:r>
      <w:r>
        <w:rPr>
          <w:rFonts w:ascii="SimSun" w:hint="eastAsia"/>
          <w:color w:val="000000"/>
          <w:lang w:val="fr-FR"/>
        </w:rPr>
        <w:tab/>
      </w:r>
      <w:r w:rsidR="009F70CF" w:rsidRPr="00581E93">
        <w:rPr>
          <w:rFonts w:ascii="SimSun"/>
          <w:color w:val="000000"/>
          <w:lang w:val="fr-FR"/>
        </w:rPr>
        <w:t>法律文书及缩略语一览表</w:t>
      </w:r>
      <w:r w:rsidR="009276B1">
        <w:rPr>
          <w:rFonts w:hint="eastAsia"/>
        </w:rPr>
        <w:tab/>
      </w:r>
      <w:r w:rsidR="009276B1">
        <w:rPr>
          <w:rFonts w:hint="eastAsia"/>
        </w:rPr>
        <w:tab/>
      </w:r>
      <w:r w:rsidR="009276B1">
        <w:rPr>
          <w:rFonts w:hint="eastAsia"/>
        </w:rPr>
        <w:tab/>
        <w:t>145</w:t>
      </w:r>
    </w:p>
    <w:p w:rsidR="007A23FC" w:rsidRDefault="007A23FC" w:rsidP="007A23FC">
      <w:pPr>
        <w:pStyle w:val="a3"/>
        <w:rPr>
          <w:rFonts w:hint="eastAsia"/>
        </w:rPr>
      </w:pPr>
      <w:r>
        <w:rPr>
          <w:rFonts w:hint="eastAsia"/>
        </w:rPr>
        <w:tab/>
      </w:r>
      <w:r>
        <w:rPr>
          <w:rFonts w:hint="eastAsia"/>
        </w:rPr>
        <w:tab/>
      </w:r>
      <w:r w:rsidR="009F70CF" w:rsidRPr="003C0D1B">
        <w:t>缩略语一览表</w:t>
      </w:r>
      <w:r w:rsidR="00E04F69">
        <w:rPr>
          <w:rFonts w:hint="eastAsia"/>
        </w:rPr>
        <w:tab/>
      </w:r>
      <w:r w:rsidR="00E04F69">
        <w:rPr>
          <w:rFonts w:hint="eastAsia"/>
        </w:rPr>
        <w:tab/>
      </w:r>
      <w:r w:rsidR="00E04F69">
        <w:rPr>
          <w:rFonts w:hint="eastAsia"/>
        </w:rPr>
        <w:tab/>
        <w:t>149</w:t>
      </w:r>
    </w:p>
    <w:p w:rsidR="009F70CF" w:rsidRPr="0074458E" w:rsidRDefault="007A23FC" w:rsidP="007A23FC">
      <w:pPr>
        <w:pStyle w:val="a3"/>
      </w:pPr>
      <w:r>
        <w:rPr>
          <w:rFonts w:hint="eastAsia"/>
        </w:rPr>
        <w:tab/>
      </w:r>
      <w:r w:rsidR="009F70CF" w:rsidRPr="0074458E">
        <w:t>附件</w:t>
      </w:r>
      <w:r w:rsidR="009F70CF" w:rsidRPr="007A23FC">
        <w:rPr>
          <w:rStyle w:val="FootnoteReference"/>
          <w:szCs w:val="21"/>
          <w:vertAlign w:val="baseline"/>
        </w:rPr>
        <w:footnoteReference w:customMarkFollows="1" w:id="2"/>
        <w:t>**</w:t>
      </w:r>
    </w:p>
    <w:p w:rsidR="009F70CF" w:rsidRPr="004C6B7D" w:rsidRDefault="007A23FC" w:rsidP="007A23FC">
      <w:pPr>
        <w:pStyle w:val="EndnoteText"/>
        <w:rPr>
          <w:color w:val="000000"/>
          <w:lang w:val="fr-CH"/>
        </w:rPr>
      </w:pPr>
      <w:r>
        <w:rPr>
          <w:rFonts w:hint="eastAsia"/>
          <w:lang w:val="fr-CH"/>
        </w:rPr>
        <w:tab/>
      </w:r>
      <w:r>
        <w:rPr>
          <w:rFonts w:hint="eastAsia"/>
          <w:lang w:val="fr-CH"/>
        </w:rPr>
        <w:tab/>
      </w:r>
      <w:r w:rsidR="009F70CF" w:rsidRPr="004C6B7D">
        <w:rPr>
          <w:lang w:val="fr-CH"/>
        </w:rPr>
        <w:t>男女平等事务局</w:t>
      </w:r>
      <w:r w:rsidR="00D911C6">
        <w:rPr>
          <w:lang w:val="fr-CH"/>
        </w:rPr>
        <w:t>/</w:t>
      </w:r>
      <w:r w:rsidR="009F70CF" w:rsidRPr="004C6B7D">
        <w:rPr>
          <w:lang w:val="fr-CH"/>
        </w:rPr>
        <w:t>联邦统计局</w:t>
      </w:r>
      <w:r w:rsidR="00D911C6">
        <w:rPr>
          <w:lang w:val="fr-CH"/>
        </w:rPr>
        <w:t>，</w:t>
      </w:r>
      <w:r w:rsidR="009F70CF" w:rsidRPr="007E544A">
        <w:rPr>
          <w:rFonts w:ascii="SimSun" w:hint="eastAsia"/>
          <w:lang w:val="fr-CH"/>
        </w:rPr>
        <w:t>《走向平等</w:t>
      </w:r>
      <w:r w:rsidR="00D911C6">
        <w:rPr>
          <w:rFonts w:ascii="SimSun" w:hint="eastAsia"/>
          <w:lang w:val="fr-CH"/>
        </w:rPr>
        <w:t>？</w:t>
      </w:r>
      <w:r w:rsidR="009F70CF" w:rsidRPr="007E544A">
        <w:rPr>
          <w:rFonts w:ascii="SimSun" w:hint="eastAsia"/>
          <w:lang w:val="fr-CH"/>
        </w:rPr>
        <w:t>》</w:t>
      </w:r>
      <w:r w:rsidR="00D911C6">
        <w:rPr>
          <w:lang w:val="fr-CH"/>
        </w:rPr>
        <w:t>，</w:t>
      </w:r>
      <w:r w:rsidR="009F70CF" w:rsidRPr="004C6B7D">
        <w:rPr>
          <w:lang w:val="fr-CH"/>
        </w:rPr>
        <w:t>纳沙泰尔</w:t>
      </w:r>
      <w:r w:rsidR="00D911C6">
        <w:rPr>
          <w:lang w:val="fr-CH"/>
        </w:rPr>
        <w:t>(</w:t>
      </w:r>
      <w:r w:rsidR="009F70CF" w:rsidRPr="004C6B7D">
        <w:rPr>
          <w:color w:val="000000"/>
          <w:lang w:val="fr-CH"/>
        </w:rPr>
        <w:t>Neuchâtel</w:t>
      </w:r>
      <w:r w:rsidR="00D911C6">
        <w:rPr>
          <w:color w:val="000000"/>
          <w:lang w:val="fr-CH"/>
        </w:rPr>
        <w:t>)</w:t>
      </w:r>
      <w:r w:rsidR="00D911C6">
        <w:rPr>
          <w:color w:val="000000"/>
          <w:lang w:val="fr-CH"/>
        </w:rPr>
        <w:t>，</w:t>
      </w:r>
      <w:r w:rsidR="009F70CF" w:rsidRPr="004C6B7D">
        <w:rPr>
          <w:color w:val="000000"/>
          <w:lang w:val="fr-CH"/>
        </w:rPr>
        <w:t>2004</w:t>
      </w:r>
      <w:r w:rsidR="009F70CF" w:rsidRPr="004C6B7D">
        <w:rPr>
          <w:color w:val="000000"/>
          <w:lang w:val="fr-CH"/>
        </w:rPr>
        <w:t>年版。</w:t>
      </w:r>
    </w:p>
    <w:p w:rsidR="009F70CF" w:rsidRPr="004C6B7D" w:rsidRDefault="007A23FC" w:rsidP="007A23FC">
      <w:pPr>
        <w:pStyle w:val="EndnoteText"/>
        <w:rPr>
          <w:color w:val="000000"/>
          <w:lang w:val="fr-CH"/>
        </w:rPr>
      </w:pPr>
      <w:r>
        <w:rPr>
          <w:rFonts w:hint="eastAsia"/>
          <w:color w:val="000000"/>
          <w:lang w:val="fr-CH"/>
        </w:rPr>
        <w:tab/>
      </w:r>
      <w:r>
        <w:rPr>
          <w:rFonts w:hint="eastAsia"/>
          <w:color w:val="000000"/>
          <w:lang w:val="fr-CH"/>
        </w:rPr>
        <w:tab/>
      </w:r>
      <w:r w:rsidR="009F70CF" w:rsidRPr="004C6B7D">
        <w:rPr>
          <w:color w:val="000000"/>
          <w:lang w:val="fr-CH"/>
        </w:rPr>
        <w:t>联邦政府内务部</w:t>
      </w:r>
      <w:r w:rsidR="00D911C6">
        <w:rPr>
          <w:color w:val="000000"/>
          <w:lang w:val="fr-CH"/>
        </w:rPr>
        <w:t>，</w:t>
      </w:r>
      <w:r w:rsidR="009F70CF" w:rsidRPr="007E544A">
        <w:rPr>
          <w:rFonts w:ascii="SimSun" w:hint="eastAsia"/>
          <w:color w:val="000000"/>
          <w:lang w:val="fr-CH"/>
        </w:rPr>
        <w:t>《关于</w:t>
      </w:r>
      <w:r w:rsidR="009F70CF" w:rsidRPr="007E544A">
        <w:rPr>
          <w:rFonts w:ascii="SimSun"/>
          <w:color w:val="000000"/>
          <w:lang w:val="fr-CH"/>
        </w:rPr>
        <w:t>2004</w:t>
      </w:r>
      <w:r w:rsidR="009F70CF" w:rsidRPr="007E544A">
        <w:rPr>
          <w:rFonts w:ascii="SimSun" w:hint="eastAsia"/>
          <w:color w:val="000000"/>
          <w:lang w:val="fr-CH"/>
        </w:rPr>
        <w:t>年家庭状况的报告</w:t>
      </w:r>
      <w:r w:rsidR="00D911C6">
        <w:rPr>
          <w:rFonts w:ascii="SimSun" w:hint="eastAsia"/>
          <w:color w:val="000000"/>
          <w:lang w:val="fr-CH"/>
        </w:rPr>
        <w:t>：</w:t>
      </w:r>
      <w:r w:rsidR="009F70CF" w:rsidRPr="007E544A">
        <w:rPr>
          <w:rFonts w:ascii="SimSun" w:hint="eastAsia"/>
          <w:color w:val="000000"/>
          <w:lang w:val="fr-CH"/>
        </w:rPr>
        <w:t>一个满足各项需求的家庭政策所必需的结构》</w:t>
      </w:r>
      <w:r w:rsidR="00D911C6">
        <w:rPr>
          <w:lang w:val="fr-CH"/>
        </w:rPr>
        <w:t>，</w:t>
      </w:r>
      <w:r w:rsidR="009F70CF" w:rsidRPr="004C6B7D">
        <w:rPr>
          <w:color w:val="000000"/>
          <w:lang w:val="fr-CH"/>
        </w:rPr>
        <w:t>伯尔尼</w:t>
      </w:r>
      <w:r w:rsidR="00D911C6">
        <w:rPr>
          <w:color w:val="000000"/>
          <w:lang w:val="fr-CH"/>
        </w:rPr>
        <w:t>，</w:t>
      </w:r>
      <w:r w:rsidR="009F70CF" w:rsidRPr="004C6B7D">
        <w:rPr>
          <w:color w:val="000000"/>
          <w:lang w:val="fr-CH"/>
        </w:rPr>
        <w:t>2004</w:t>
      </w:r>
      <w:r w:rsidR="009F70CF" w:rsidRPr="004C6B7D">
        <w:rPr>
          <w:color w:val="000000"/>
          <w:lang w:val="fr-CH"/>
        </w:rPr>
        <w:t>年。</w:t>
      </w:r>
    </w:p>
    <w:p w:rsidR="009F70CF" w:rsidRPr="004C6B7D" w:rsidRDefault="007A23FC" w:rsidP="007A23FC">
      <w:pPr>
        <w:pStyle w:val="EndnoteText"/>
        <w:rPr>
          <w:lang w:val="fr-CH"/>
        </w:rPr>
      </w:pPr>
      <w:r>
        <w:rPr>
          <w:rFonts w:hint="eastAsia"/>
          <w:lang w:val="fr-CH"/>
        </w:rPr>
        <w:tab/>
      </w:r>
      <w:r>
        <w:rPr>
          <w:rFonts w:hint="eastAsia"/>
          <w:lang w:val="fr-CH"/>
        </w:rPr>
        <w:tab/>
      </w:r>
      <w:r w:rsidR="009F70CF" w:rsidRPr="004C6B7D">
        <w:rPr>
          <w:lang w:val="fr-CH"/>
        </w:rPr>
        <w:t>联邦政府外交部</w:t>
      </w:r>
      <w:r w:rsidR="00D911C6">
        <w:rPr>
          <w:lang w:val="fr-CH"/>
        </w:rPr>
        <w:t>，</w:t>
      </w:r>
      <w:r w:rsidR="009F70CF" w:rsidRPr="007E544A">
        <w:rPr>
          <w:lang w:val="fr-CH"/>
        </w:rPr>
        <w:t>《瑞士政府关于</w:t>
      </w:r>
      <w:r w:rsidR="009F70CF" w:rsidRPr="007E544A">
        <w:rPr>
          <w:rFonts w:hint="eastAsia"/>
          <w:lang w:val="fr-CH"/>
        </w:rPr>
        <w:t>〈</w:t>
      </w:r>
      <w:r w:rsidR="009F70CF" w:rsidRPr="007E544A">
        <w:rPr>
          <w:lang w:val="fr-CH"/>
        </w:rPr>
        <w:t>欧洲委员会保护少数民族框架公约</w:t>
      </w:r>
      <w:r w:rsidR="009F70CF" w:rsidRPr="007E544A">
        <w:rPr>
          <w:rFonts w:hint="eastAsia"/>
          <w:lang w:val="fr-CH"/>
        </w:rPr>
        <w:t>〉</w:t>
      </w:r>
      <w:r w:rsidR="009F70CF" w:rsidRPr="007E544A">
        <w:rPr>
          <w:lang w:val="fr-CH"/>
        </w:rPr>
        <w:t>执行情况的第二次报告》</w:t>
      </w:r>
      <w:r w:rsidR="00D911C6">
        <w:rPr>
          <w:lang w:val="fr-CH"/>
        </w:rPr>
        <w:t>，</w:t>
      </w:r>
      <w:r w:rsidR="009F70CF" w:rsidRPr="007E544A">
        <w:rPr>
          <w:lang w:val="fr-CH"/>
        </w:rPr>
        <w:t>2</w:t>
      </w:r>
      <w:r w:rsidR="009F70CF" w:rsidRPr="004C6B7D">
        <w:rPr>
          <w:lang w:val="fr-CH"/>
        </w:rPr>
        <w:t>007</w:t>
      </w:r>
      <w:r w:rsidR="009F70CF" w:rsidRPr="004C6B7D">
        <w:rPr>
          <w:lang w:val="fr-CH"/>
        </w:rPr>
        <w:t>年</w:t>
      </w:r>
      <w:r w:rsidR="009F70CF" w:rsidRPr="004C6B7D">
        <w:rPr>
          <w:lang w:val="fr-CH"/>
        </w:rPr>
        <w:t>1</w:t>
      </w:r>
      <w:r w:rsidR="009F70CF" w:rsidRPr="004C6B7D">
        <w:rPr>
          <w:lang w:val="fr-CH"/>
        </w:rPr>
        <w:t>月。</w:t>
      </w:r>
    </w:p>
    <w:p w:rsidR="009F70CF" w:rsidRPr="004C6B7D" w:rsidRDefault="007A23FC" w:rsidP="007A23FC">
      <w:pPr>
        <w:pStyle w:val="EndnoteText"/>
      </w:pPr>
      <w:r>
        <w:rPr>
          <w:rFonts w:hint="eastAsia"/>
          <w:color w:val="000000"/>
        </w:rPr>
        <w:tab/>
      </w:r>
      <w:r>
        <w:rPr>
          <w:rFonts w:hint="eastAsia"/>
          <w:color w:val="000000"/>
        </w:rPr>
        <w:tab/>
      </w:r>
      <w:r w:rsidR="009F70CF" w:rsidRPr="004C6B7D">
        <w:rPr>
          <w:color w:val="000000"/>
        </w:rPr>
        <w:t>经合组织</w:t>
      </w:r>
      <w:r w:rsidR="00D911C6">
        <w:rPr>
          <w:color w:val="000000"/>
          <w:lang w:val="fr-CH"/>
        </w:rPr>
        <w:t>，</w:t>
      </w:r>
      <w:r w:rsidR="009F70CF" w:rsidRPr="007E544A">
        <w:rPr>
          <w:rFonts w:hint="eastAsia"/>
          <w:color w:val="000000"/>
          <w:lang w:val="fr-CH"/>
        </w:rPr>
        <w:t>《</w:t>
      </w:r>
      <w:r w:rsidR="009F70CF" w:rsidRPr="007E544A">
        <w:rPr>
          <w:color w:val="000000"/>
        </w:rPr>
        <w:t>经合组织</w:t>
      </w:r>
      <w:r w:rsidR="009F70CF" w:rsidRPr="007E544A">
        <w:rPr>
          <w:lang w:val="fr-CH"/>
        </w:rPr>
        <w:t>对卫生体制的审查</w:t>
      </w:r>
      <w:r w:rsidR="00D911C6">
        <w:rPr>
          <w:lang w:val="fr-CH"/>
        </w:rPr>
        <w:t>：</w:t>
      </w:r>
      <w:r w:rsidR="009F70CF" w:rsidRPr="007E544A">
        <w:rPr>
          <w:lang w:val="fr-CH"/>
        </w:rPr>
        <w:t>瑞士</w:t>
      </w:r>
      <w:r w:rsidR="009F70CF">
        <w:rPr>
          <w:rFonts w:hint="eastAsia"/>
          <w:lang w:val="fr-CH"/>
        </w:rPr>
        <w:t xml:space="preserve"> </w:t>
      </w:r>
      <w:r w:rsidR="009F70CF" w:rsidRPr="007E544A">
        <w:rPr>
          <w:lang w:val="fr-CH"/>
        </w:rPr>
        <w:t>-</w:t>
      </w:r>
      <w:r w:rsidR="009F70CF">
        <w:rPr>
          <w:rFonts w:hint="eastAsia"/>
          <w:lang w:val="fr-CH"/>
        </w:rPr>
        <w:t xml:space="preserve"> </w:t>
      </w:r>
      <w:r w:rsidR="009F70CF" w:rsidRPr="007E544A">
        <w:rPr>
          <w:lang w:val="fr-CH"/>
        </w:rPr>
        <w:t>2006</w:t>
      </w:r>
      <w:r w:rsidR="009F70CF" w:rsidRPr="007E544A">
        <w:rPr>
          <w:lang w:val="fr-CH"/>
        </w:rPr>
        <w:t>年</w:t>
      </w:r>
      <w:r w:rsidR="009F70CF" w:rsidRPr="007E544A">
        <w:rPr>
          <w:rFonts w:hint="eastAsia"/>
          <w:lang w:val="fr-CH"/>
        </w:rPr>
        <w:t>》</w:t>
      </w:r>
      <w:r w:rsidR="009F70CF" w:rsidRPr="004C6B7D">
        <w:rPr>
          <w:i/>
          <w:lang w:val="fr-CH"/>
        </w:rPr>
        <w:t>。</w:t>
      </w:r>
    </w:p>
    <w:p w:rsidR="009F70CF" w:rsidRDefault="009F70CF" w:rsidP="008D32F1">
      <w:pPr>
        <w:spacing w:line="312" w:lineRule="auto"/>
        <w:ind w:left="1134" w:right="1134"/>
        <w:rPr>
          <w:rFonts w:hint="eastAsia"/>
        </w:rPr>
      </w:pPr>
    </w:p>
    <w:p w:rsidR="009F70CF" w:rsidRDefault="009F70CF" w:rsidP="007A23FC">
      <w:pPr>
        <w:pStyle w:val="HChGC"/>
      </w:pPr>
      <w:r>
        <w:br w:type="page"/>
      </w:r>
      <w:r w:rsidR="007A23FC">
        <w:rPr>
          <w:rFonts w:hint="eastAsia"/>
        </w:rPr>
        <w:tab/>
      </w:r>
      <w:r w:rsidR="007A23FC">
        <w:rPr>
          <w:rFonts w:hint="eastAsia"/>
        </w:rPr>
        <w:tab/>
      </w:r>
      <w:r>
        <w:rPr>
          <w:rFonts w:hint="eastAsia"/>
        </w:rPr>
        <w:t>导言</w:t>
      </w:r>
    </w:p>
    <w:p w:rsidR="009F70CF" w:rsidRDefault="002B63A7" w:rsidP="007A23FC">
      <w:pPr>
        <w:pStyle w:val="SingleTxtGC"/>
      </w:pPr>
      <w:r>
        <w:rPr>
          <w:rFonts w:hint="eastAsia"/>
          <w:lang w:val="fr-CH"/>
        </w:rPr>
        <w:t>1.</w:t>
      </w:r>
      <w:r w:rsidR="007A23FC">
        <w:rPr>
          <w:rFonts w:hint="eastAsia"/>
          <w:lang w:val="fr-CH"/>
        </w:rPr>
        <w:t xml:space="preserve">  </w:t>
      </w:r>
      <w:r w:rsidR="009F70CF" w:rsidRPr="00CC4381">
        <w:rPr>
          <w:lang w:val="fr-CH"/>
        </w:rPr>
        <w:t>瑞士自</w:t>
      </w:r>
      <w:smartTag w:uri="urn:schemas-microsoft-com:office:smarttags" w:element="chsdate">
        <w:smartTagPr>
          <w:attr w:name="Year" w:val="1992"/>
          <w:attr w:name="Month" w:val="6"/>
          <w:attr w:name="Day" w:val="18"/>
          <w:attr w:name="IsLunarDate" w:val="False"/>
          <w:attr w:name="IsROCDate" w:val="False"/>
        </w:smartTagPr>
        <w:r w:rsidR="009F70CF" w:rsidRPr="00CC4381">
          <w:rPr>
            <w:lang w:val="fr-CH"/>
          </w:rPr>
          <w:t>1992</w:t>
        </w:r>
        <w:r w:rsidR="009F70CF" w:rsidRPr="00CC4381">
          <w:rPr>
            <w:lang w:val="fr-CH"/>
          </w:rPr>
          <w:t>年</w:t>
        </w:r>
        <w:r w:rsidR="009F70CF" w:rsidRPr="00CC4381">
          <w:rPr>
            <w:lang w:val="fr-CH"/>
          </w:rPr>
          <w:t>6</w:t>
        </w:r>
        <w:r w:rsidR="009F70CF" w:rsidRPr="00CC4381">
          <w:rPr>
            <w:lang w:val="fr-CH"/>
          </w:rPr>
          <w:t>月</w:t>
        </w:r>
        <w:r w:rsidR="009F70CF" w:rsidRPr="00CC4381">
          <w:rPr>
            <w:lang w:val="fr-CH"/>
          </w:rPr>
          <w:t>18</w:t>
        </w:r>
        <w:r w:rsidR="009F70CF" w:rsidRPr="00CC4381">
          <w:rPr>
            <w:lang w:val="fr-CH"/>
          </w:rPr>
          <w:t>日起</w:t>
        </w:r>
      </w:smartTag>
      <w:r w:rsidR="009F70CF" w:rsidRPr="00CC4381">
        <w:rPr>
          <w:lang w:val="fr-CH"/>
        </w:rPr>
        <w:t>成为</w:t>
      </w:r>
      <w:r w:rsidR="009F70CF" w:rsidRPr="00CC4381">
        <w:t>《经济、社会、文化权利国际公约》</w:t>
      </w:r>
      <w:r w:rsidR="00D911C6">
        <w:t>(</w:t>
      </w:r>
      <w:r w:rsidR="009F70CF" w:rsidRPr="00CC4381">
        <w:t>下称《公约》</w:t>
      </w:r>
      <w:r w:rsidR="00D911C6">
        <w:t>)</w:t>
      </w:r>
      <w:r w:rsidR="009F70CF" w:rsidRPr="00CC4381">
        <w:t>缔约国。《公约》于</w:t>
      </w:r>
      <w:smartTag w:uri="urn:schemas-microsoft-com:office:smarttags" w:element="chsdate">
        <w:smartTagPr>
          <w:attr w:name="Year" w:val="1992"/>
          <w:attr w:name="Month" w:val="9"/>
          <w:attr w:name="Day" w:val="18"/>
          <w:attr w:name="IsLunarDate" w:val="False"/>
          <w:attr w:name="IsROCDate" w:val="False"/>
        </w:smartTagPr>
        <w:r w:rsidR="009F70CF" w:rsidRPr="00CC4381">
          <w:t>1992</w:t>
        </w:r>
        <w:r w:rsidR="009F70CF" w:rsidRPr="00CC4381">
          <w:t>年</w:t>
        </w:r>
        <w:r w:rsidR="009F70CF" w:rsidRPr="00CC4381">
          <w:t>9</w:t>
        </w:r>
        <w:r w:rsidR="009F70CF" w:rsidRPr="00CC4381">
          <w:t>月</w:t>
        </w:r>
        <w:r w:rsidR="009F70CF" w:rsidRPr="00CC4381">
          <w:t>18</w:t>
        </w:r>
        <w:r w:rsidR="009F70CF" w:rsidRPr="00CC4381">
          <w:t>日</w:t>
        </w:r>
      </w:smartTag>
      <w:r w:rsidR="009F70CF" w:rsidRPr="00CC4381">
        <w:t>对瑞士生效。根据其第</w:t>
      </w:r>
      <w:r w:rsidR="009F70CF">
        <w:rPr>
          <w:rFonts w:hint="eastAsia"/>
        </w:rPr>
        <w:t>十六</w:t>
      </w:r>
      <w:r w:rsidR="009F70CF" w:rsidRPr="00CC4381">
        <w:t>条规定</w:t>
      </w:r>
      <w:r w:rsidR="00D911C6">
        <w:t>，</w:t>
      </w:r>
      <w:r w:rsidR="009F70CF" w:rsidRPr="00CC4381">
        <w:t>缔约国保证就其为确保尊重《公约》承认的各项权利而采取的措施提交定期报告。</w:t>
      </w:r>
    </w:p>
    <w:p w:rsidR="009F70CF" w:rsidRDefault="007A23FC" w:rsidP="007A23FC">
      <w:pPr>
        <w:pStyle w:val="SingleTxtGC"/>
        <w:rPr>
          <w:lang w:val="fr-CH"/>
        </w:rPr>
      </w:pPr>
      <w:r>
        <w:rPr>
          <w:rFonts w:hint="eastAsia"/>
          <w:lang w:val="fr-CH"/>
        </w:rPr>
        <w:t xml:space="preserve">2.  </w:t>
      </w:r>
      <w:r w:rsidR="009F70CF" w:rsidRPr="00CC4381">
        <w:rPr>
          <w:lang w:val="fr-CH"/>
        </w:rPr>
        <w:t>本报告是对</w:t>
      </w:r>
      <w:smartTag w:uri="urn:schemas-microsoft-com:office:smarttags" w:element="chsdate">
        <w:smartTagPr>
          <w:attr w:name="Year" w:val="1996"/>
          <w:attr w:name="Month" w:val="5"/>
          <w:attr w:name="Day" w:val="8"/>
          <w:attr w:name="IsLunarDate" w:val="False"/>
          <w:attr w:name="IsROCDate" w:val="False"/>
        </w:smartTagPr>
        <w:r w:rsidR="009F70CF" w:rsidRPr="00CC4381">
          <w:rPr>
            <w:lang w:val="fr-CH"/>
          </w:rPr>
          <w:t>1996</w:t>
        </w:r>
        <w:r w:rsidR="009F70CF" w:rsidRPr="00CC4381">
          <w:rPr>
            <w:lang w:val="fr-CH"/>
          </w:rPr>
          <w:t>年</w:t>
        </w:r>
        <w:r w:rsidR="009F70CF" w:rsidRPr="00CC4381">
          <w:rPr>
            <w:lang w:val="fr-CH"/>
          </w:rPr>
          <w:t>5</w:t>
        </w:r>
        <w:r w:rsidR="009F70CF" w:rsidRPr="00CC4381">
          <w:rPr>
            <w:lang w:val="fr-CH"/>
          </w:rPr>
          <w:t>月</w:t>
        </w:r>
        <w:r w:rsidR="009F70CF" w:rsidRPr="00CC4381">
          <w:rPr>
            <w:lang w:val="fr-CH"/>
          </w:rPr>
          <w:t>8</w:t>
        </w:r>
        <w:r w:rsidR="009F70CF" w:rsidRPr="00CC4381">
          <w:rPr>
            <w:lang w:val="fr-CH"/>
          </w:rPr>
          <w:t>日</w:t>
        </w:r>
      </w:smartTag>
      <w:r w:rsidR="009F70CF" w:rsidRPr="00CC4381">
        <w:rPr>
          <w:lang w:val="fr-CH"/>
        </w:rPr>
        <w:t>提交的初次报告的更新。它介绍自</w:t>
      </w:r>
      <w:smartTag w:uri="urn:schemas-microsoft-com:office:smarttags" w:element="chsdate">
        <w:smartTagPr>
          <w:attr w:name="Year" w:val="1998"/>
          <w:attr w:name="Month" w:val="11"/>
          <w:attr w:name="Day" w:val="20"/>
          <w:attr w:name="IsLunarDate" w:val="False"/>
          <w:attr w:name="IsROCDate" w:val="False"/>
        </w:smartTagPr>
        <w:r w:rsidR="009F70CF" w:rsidRPr="00CC4381">
          <w:rPr>
            <w:lang w:val="fr-CH"/>
          </w:rPr>
          <w:t>1998</w:t>
        </w:r>
        <w:r w:rsidR="009F70CF" w:rsidRPr="00CC4381">
          <w:rPr>
            <w:lang w:val="fr-CH"/>
          </w:rPr>
          <w:t>年</w:t>
        </w:r>
        <w:r w:rsidR="009F70CF" w:rsidRPr="00CC4381">
          <w:rPr>
            <w:lang w:val="fr-CH"/>
          </w:rPr>
          <w:t>11</w:t>
        </w:r>
        <w:r w:rsidR="009F70CF" w:rsidRPr="00CC4381">
          <w:rPr>
            <w:lang w:val="fr-CH"/>
          </w:rPr>
          <w:t>月</w:t>
        </w:r>
        <w:r w:rsidR="009F70CF" w:rsidRPr="00CC4381">
          <w:rPr>
            <w:lang w:val="fr-CH"/>
          </w:rPr>
          <w:t>20</w:t>
        </w:r>
        <w:r w:rsidR="009F70CF" w:rsidRPr="00CC4381">
          <w:rPr>
            <w:lang w:val="fr-CH"/>
          </w:rPr>
          <w:t>日</w:t>
        </w:r>
      </w:smartTag>
      <w:r w:rsidR="009F70CF" w:rsidRPr="00CC4381">
        <w:rPr>
          <w:lang w:val="fr-CH"/>
        </w:rPr>
        <w:t>和</w:t>
      </w:r>
      <w:r w:rsidR="009F70CF" w:rsidRPr="00CC4381">
        <w:rPr>
          <w:lang w:val="fr-CH"/>
        </w:rPr>
        <w:t>23</w:t>
      </w:r>
      <w:r w:rsidR="009F70CF" w:rsidRPr="00CC4381">
        <w:rPr>
          <w:lang w:val="fr-CH"/>
        </w:rPr>
        <w:t>日向委员会口头汇报初次报告以来</w:t>
      </w:r>
      <w:r w:rsidR="00D911C6">
        <w:rPr>
          <w:lang w:val="fr-CH"/>
        </w:rPr>
        <w:t>，</w:t>
      </w:r>
      <w:r w:rsidR="009F70CF" w:rsidRPr="00CC4381">
        <w:rPr>
          <w:lang w:val="fr-CH"/>
        </w:rPr>
        <w:t>瑞士在涉及</w:t>
      </w:r>
      <w:r w:rsidR="009F70CF">
        <w:rPr>
          <w:lang w:val="fr-CH"/>
        </w:rPr>
        <w:t>《公约》</w:t>
      </w:r>
      <w:r w:rsidR="009F70CF" w:rsidRPr="00CC4381">
        <w:rPr>
          <w:lang w:val="fr-CH"/>
        </w:rPr>
        <w:t>保障的各项权利方面所发生的事实性变化和法律上的演变。由于在审查期间对《联邦宪法》进行了全面修改</w:t>
      </w:r>
      <w:r w:rsidR="00D911C6">
        <w:rPr>
          <w:lang w:val="fr-FR"/>
        </w:rPr>
        <w:t>，</w:t>
      </w:r>
      <w:r w:rsidR="009F70CF" w:rsidRPr="00CC4381">
        <w:rPr>
          <w:lang w:val="fr-CH"/>
        </w:rPr>
        <w:t>因此需要对我们的主要</w:t>
      </w:r>
      <w:r w:rsidR="009F70CF">
        <w:rPr>
          <w:lang w:val="fr-CH"/>
        </w:rPr>
        <w:t>法律依据进行新的详细说明。另外</w:t>
      </w:r>
      <w:r w:rsidR="00D911C6">
        <w:rPr>
          <w:lang w:val="fr-CH"/>
        </w:rPr>
        <w:t>，</w:t>
      </w:r>
      <w:r w:rsidR="009F70CF">
        <w:rPr>
          <w:lang w:val="fr-CH"/>
        </w:rPr>
        <w:t>报告的撰写者按照规定已经考虑到</w:t>
      </w:r>
      <w:r w:rsidR="009F70CF" w:rsidRPr="00CC4381">
        <w:rPr>
          <w:lang w:val="fr-CH"/>
        </w:rPr>
        <w:t>相对初次报告所发生的变化。他们在尊重</w:t>
      </w:r>
      <w:r w:rsidR="009F70CF">
        <w:rPr>
          <w:bCs/>
        </w:rPr>
        <w:t>经济、社会和文化权利委员会</w:t>
      </w:r>
      <w:r w:rsidR="00D911C6">
        <w:rPr>
          <w:lang w:val="fr-CH"/>
        </w:rPr>
        <w:t>(</w:t>
      </w:r>
      <w:r w:rsidR="009F70CF" w:rsidRPr="00CC4381">
        <w:rPr>
          <w:lang w:val="fr-CH"/>
        </w:rPr>
        <w:t>以下简称</w:t>
      </w:r>
      <w:r w:rsidR="009F70CF" w:rsidRPr="00B37687">
        <w:rPr>
          <w:rFonts w:ascii="SimSun" w:hAnsi="SimSun"/>
          <w:lang w:val="fr-CH"/>
        </w:rPr>
        <w:t>“委员会”</w:t>
      </w:r>
      <w:r w:rsidR="00D911C6">
        <w:rPr>
          <w:lang w:val="fr-CH"/>
        </w:rPr>
        <w:t>)</w:t>
      </w:r>
      <w:r w:rsidR="009F70CF" w:rsidRPr="00CC4381">
        <w:rPr>
          <w:lang w:val="fr-CH"/>
        </w:rPr>
        <w:t>各项指示的基础上编写了本报告。</w:t>
      </w:r>
    </w:p>
    <w:p w:rsidR="009F70CF" w:rsidRDefault="007A23FC" w:rsidP="007A23FC">
      <w:pPr>
        <w:pStyle w:val="SingleTxtGC"/>
        <w:rPr>
          <w:lang w:val="fr-CH"/>
        </w:rPr>
      </w:pPr>
      <w:r>
        <w:rPr>
          <w:rFonts w:hint="eastAsia"/>
          <w:lang w:val="fr-CH"/>
        </w:rPr>
        <w:t xml:space="preserve">3.  </w:t>
      </w:r>
      <w:r w:rsidR="009F70CF" w:rsidRPr="00CC4381">
        <w:rPr>
          <w:lang w:val="fr-CH"/>
        </w:rPr>
        <w:t>瑞士政府对推迟起草其第二次和第三次报告表示遗憾。组织和财政方面的原因是推迟的源由。</w:t>
      </w:r>
    </w:p>
    <w:p w:rsidR="009F70CF" w:rsidRPr="00CC4381" w:rsidRDefault="00AF5AF7" w:rsidP="00AF5AF7">
      <w:pPr>
        <w:pStyle w:val="SingleTxtGC"/>
        <w:rPr>
          <w:lang w:val="fr-CH"/>
        </w:rPr>
      </w:pPr>
      <w:r>
        <w:rPr>
          <w:rFonts w:hint="eastAsia"/>
          <w:lang w:val="fr-CH"/>
        </w:rPr>
        <w:t xml:space="preserve">4.  </w:t>
      </w:r>
      <w:r w:rsidR="009F70CF" w:rsidRPr="00CC4381">
        <w:rPr>
          <w:lang w:val="fr-CH"/>
        </w:rPr>
        <w:t>阅读本报告时需参照以下文件</w:t>
      </w:r>
      <w:r w:rsidR="00D911C6">
        <w:rPr>
          <w:lang w:val="fr-CH"/>
        </w:rPr>
        <w:t>：</w:t>
      </w:r>
    </w:p>
    <w:p w:rsidR="009F70CF" w:rsidRPr="00CC4381" w:rsidRDefault="009F70CF" w:rsidP="00AF5AF7">
      <w:pPr>
        <w:pStyle w:val="SingleTxtGC"/>
        <w:numPr>
          <w:ilvl w:val="0"/>
          <w:numId w:val="12"/>
        </w:numPr>
        <w:rPr>
          <w:color w:val="000000"/>
          <w:lang w:val="fr-FR"/>
        </w:rPr>
      </w:pPr>
      <w:r w:rsidRPr="00CC4381">
        <w:rPr>
          <w:lang w:val="fr-CH"/>
        </w:rPr>
        <w:t>瑞士关于</w:t>
      </w:r>
      <w:r w:rsidRPr="00CC4381">
        <w:rPr>
          <w:bCs/>
        </w:rPr>
        <w:t>《经济、社会、文化权利国际公约》</w:t>
      </w:r>
      <w:r w:rsidRPr="00CC4381">
        <w:rPr>
          <w:lang w:val="fr-CH"/>
        </w:rPr>
        <w:t>执行情况的初次报告</w:t>
      </w:r>
      <w:r w:rsidR="00D911C6">
        <w:rPr>
          <w:rFonts w:hint="eastAsia"/>
          <w:color w:val="000000"/>
          <w:lang w:val="fr-FR"/>
        </w:rPr>
        <w:t>(</w:t>
      </w:r>
      <w:r w:rsidRPr="00CC4381">
        <w:rPr>
          <w:color w:val="000000"/>
          <w:lang w:val="fr-FR"/>
        </w:rPr>
        <w:t>E</w:t>
      </w:r>
      <w:r w:rsidR="00D911C6">
        <w:rPr>
          <w:color w:val="000000"/>
          <w:lang w:val="fr-FR"/>
        </w:rPr>
        <w:t>/</w:t>
      </w:r>
      <w:r w:rsidRPr="00CC4381">
        <w:rPr>
          <w:color w:val="000000"/>
          <w:lang w:val="fr-FR"/>
        </w:rPr>
        <w:t>1990</w:t>
      </w:r>
      <w:r w:rsidR="00D911C6">
        <w:rPr>
          <w:color w:val="000000"/>
          <w:lang w:val="fr-FR"/>
        </w:rPr>
        <w:t>/</w:t>
      </w:r>
      <w:r w:rsidRPr="00CC4381">
        <w:rPr>
          <w:color w:val="000000"/>
          <w:lang w:val="fr-FR"/>
        </w:rPr>
        <w:t>5</w:t>
      </w:r>
      <w:r w:rsidR="00D911C6">
        <w:rPr>
          <w:color w:val="000000"/>
          <w:lang w:val="fr-FR"/>
        </w:rPr>
        <w:t>/</w:t>
      </w:r>
      <w:r w:rsidRPr="00CC4381">
        <w:rPr>
          <w:color w:val="000000"/>
          <w:lang w:val="fr-FR"/>
        </w:rPr>
        <w:t>Add.3</w:t>
      </w:r>
      <w:r>
        <w:rPr>
          <w:color w:val="000000"/>
          <w:lang w:val="fr-FR"/>
        </w:rPr>
        <w:t>3</w:t>
      </w:r>
      <w:r w:rsidR="00D911C6">
        <w:rPr>
          <w:color w:val="000000"/>
          <w:lang w:val="fr-FR"/>
        </w:rPr>
        <w:t>)</w:t>
      </w:r>
      <w:r w:rsidR="00D911C6">
        <w:rPr>
          <w:color w:val="000000"/>
          <w:lang w:val="fr-FR"/>
        </w:rPr>
        <w:t>；</w:t>
      </w:r>
    </w:p>
    <w:p w:rsidR="009F70CF" w:rsidRPr="00CC4381" w:rsidRDefault="009F70CF" w:rsidP="00AF5AF7">
      <w:pPr>
        <w:pStyle w:val="SingleTxtGC"/>
        <w:numPr>
          <w:ilvl w:val="0"/>
          <w:numId w:val="12"/>
        </w:numPr>
        <w:rPr>
          <w:color w:val="000000"/>
          <w:lang w:val="fr-FR"/>
        </w:rPr>
      </w:pPr>
      <w:r w:rsidRPr="00CC4381">
        <w:rPr>
          <w:lang w:val="fr-CH"/>
        </w:rPr>
        <w:t>瑞士</w:t>
      </w:r>
      <w:r w:rsidRPr="00CC4381">
        <w:t>国别报告核心文件</w:t>
      </w:r>
      <w:r w:rsidR="00D911C6">
        <w:rPr>
          <w:rFonts w:hint="eastAsia"/>
          <w:color w:val="000000"/>
          <w:lang w:val="fr-FR"/>
        </w:rPr>
        <w:t>(</w:t>
      </w:r>
      <w:r w:rsidRPr="00CC4381">
        <w:rPr>
          <w:color w:val="000000"/>
          <w:lang w:val="fr-FR"/>
        </w:rPr>
        <w:t>HRI</w:t>
      </w:r>
      <w:r w:rsidR="00D911C6">
        <w:rPr>
          <w:color w:val="000000"/>
          <w:lang w:val="fr-FR"/>
        </w:rPr>
        <w:t>/</w:t>
      </w:r>
      <w:r w:rsidRPr="00CC4381">
        <w:rPr>
          <w:color w:val="000000"/>
          <w:lang w:val="fr-FR"/>
        </w:rPr>
        <w:t>CORE</w:t>
      </w:r>
      <w:r w:rsidR="00D911C6">
        <w:rPr>
          <w:color w:val="000000"/>
          <w:lang w:val="fr-FR"/>
        </w:rPr>
        <w:t>/</w:t>
      </w:r>
      <w:r w:rsidRPr="00CC4381">
        <w:rPr>
          <w:color w:val="000000"/>
          <w:lang w:val="fr-FR"/>
        </w:rPr>
        <w:t>1</w:t>
      </w:r>
      <w:r w:rsidR="00D911C6">
        <w:rPr>
          <w:color w:val="000000"/>
          <w:lang w:val="fr-FR"/>
        </w:rPr>
        <w:t>/</w:t>
      </w:r>
      <w:r w:rsidRPr="00CC4381">
        <w:rPr>
          <w:color w:val="000000"/>
          <w:lang w:val="fr-FR"/>
        </w:rPr>
        <w:t>Add.29</w:t>
      </w:r>
      <w:r w:rsidR="00D911C6">
        <w:rPr>
          <w:rFonts w:hint="eastAsia"/>
          <w:color w:val="000000"/>
          <w:lang w:val="fr-FR"/>
        </w:rPr>
        <w:t>)</w:t>
      </w:r>
      <w:r w:rsidR="00D911C6">
        <w:rPr>
          <w:color w:val="000000"/>
          <w:lang w:val="fr-FR"/>
        </w:rPr>
        <w:t>；</w:t>
      </w:r>
    </w:p>
    <w:p w:rsidR="009F70CF" w:rsidRPr="00CC4381" w:rsidRDefault="009F70CF" w:rsidP="00AF5AF7">
      <w:pPr>
        <w:pStyle w:val="SingleTxtGC"/>
        <w:numPr>
          <w:ilvl w:val="0"/>
          <w:numId w:val="12"/>
        </w:numPr>
        <w:rPr>
          <w:lang w:val="fr-CH"/>
        </w:rPr>
      </w:pPr>
      <w:r>
        <w:rPr>
          <w:bCs/>
        </w:rPr>
        <w:t>经济、社会和文化权利委员会</w:t>
      </w:r>
      <w:r w:rsidRPr="00CC4381">
        <w:rPr>
          <w:bCs/>
        </w:rPr>
        <w:t>的结论性意见</w:t>
      </w:r>
      <w:r w:rsidR="00D911C6">
        <w:rPr>
          <w:rFonts w:hint="eastAsia"/>
          <w:color w:val="000000"/>
          <w:lang w:val="fr-FR"/>
        </w:rPr>
        <w:t>(</w:t>
      </w:r>
      <w:r w:rsidRPr="00CC4381">
        <w:rPr>
          <w:color w:val="000000"/>
          <w:lang w:val="fr-FR"/>
        </w:rPr>
        <w:t>E</w:t>
      </w:r>
      <w:r w:rsidR="00D911C6">
        <w:rPr>
          <w:color w:val="000000"/>
          <w:lang w:val="fr-FR"/>
        </w:rPr>
        <w:t>/</w:t>
      </w:r>
      <w:r w:rsidRPr="00CC4381">
        <w:rPr>
          <w:color w:val="000000"/>
          <w:lang w:val="fr-FR"/>
        </w:rPr>
        <w:t>C.12</w:t>
      </w:r>
      <w:r w:rsidR="00D911C6">
        <w:rPr>
          <w:color w:val="000000"/>
          <w:lang w:val="fr-FR"/>
        </w:rPr>
        <w:t>/</w:t>
      </w:r>
      <w:r w:rsidRPr="00CC4381">
        <w:rPr>
          <w:color w:val="000000"/>
          <w:lang w:val="fr-FR"/>
        </w:rPr>
        <w:t>1</w:t>
      </w:r>
      <w:r w:rsidR="00D911C6">
        <w:rPr>
          <w:color w:val="000000"/>
          <w:lang w:val="fr-FR"/>
        </w:rPr>
        <w:t>/</w:t>
      </w:r>
      <w:r w:rsidRPr="00CC4381">
        <w:rPr>
          <w:color w:val="000000"/>
          <w:lang w:val="fr-FR"/>
        </w:rPr>
        <w:t>Add.30</w:t>
      </w:r>
      <w:r w:rsidR="00D911C6">
        <w:rPr>
          <w:rFonts w:hint="eastAsia"/>
          <w:color w:val="000000"/>
          <w:lang w:val="fr-FR"/>
        </w:rPr>
        <w:t>)</w:t>
      </w:r>
      <w:r w:rsidR="00D911C6">
        <w:rPr>
          <w:color w:val="000000"/>
          <w:lang w:val="fr-FR"/>
        </w:rPr>
        <w:t>；</w:t>
      </w:r>
    </w:p>
    <w:p w:rsidR="009F70CF" w:rsidRDefault="009F70CF" w:rsidP="00AF5AF7">
      <w:pPr>
        <w:pStyle w:val="SingleTxtGC"/>
        <w:numPr>
          <w:ilvl w:val="0"/>
          <w:numId w:val="12"/>
        </w:numPr>
        <w:rPr>
          <w:color w:val="000000"/>
          <w:lang w:val="fr-FR"/>
        </w:rPr>
      </w:pPr>
      <w:r>
        <w:rPr>
          <w:bCs/>
        </w:rPr>
        <w:t>经济、社会和文化权利委员会</w:t>
      </w:r>
      <w:r w:rsidRPr="00CC4381">
        <w:rPr>
          <w:bCs/>
        </w:rPr>
        <w:t>关于缔约国应提交报告的形式与内容的指示</w:t>
      </w:r>
      <w:r w:rsidR="00D911C6">
        <w:rPr>
          <w:rFonts w:hint="eastAsia"/>
          <w:color w:val="000000"/>
          <w:lang w:val="fr-FR"/>
        </w:rPr>
        <w:t>(</w:t>
      </w:r>
      <w:r w:rsidRPr="00CC4381">
        <w:rPr>
          <w:color w:val="000000"/>
          <w:lang w:val="fr-FR"/>
        </w:rPr>
        <w:t>E</w:t>
      </w:r>
      <w:r w:rsidR="00D911C6">
        <w:rPr>
          <w:color w:val="000000"/>
          <w:lang w:val="fr-FR"/>
        </w:rPr>
        <w:t>/</w:t>
      </w:r>
      <w:r w:rsidRPr="00CC4381">
        <w:rPr>
          <w:color w:val="000000"/>
          <w:lang w:val="fr-FR"/>
        </w:rPr>
        <w:t>C.12</w:t>
      </w:r>
      <w:r w:rsidR="00D911C6">
        <w:rPr>
          <w:color w:val="000000"/>
          <w:lang w:val="fr-FR"/>
        </w:rPr>
        <w:t>/</w:t>
      </w:r>
      <w:r w:rsidRPr="00CC4381">
        <w:rPr>
          <w:color w:val="000000"/>
          <w:lang w:val="fr-FR"/>
        </w:rPr>
        <w:t>1991</w:t>
      </w:r>
      <w:r w:rsidR="00D911C6">
        <w:rPr>
          <w:color w:val="000000"/>
          <w:lang w:val="fr-FR"/>
        </w:rPr>
        <w:t>/</w:t>
      </w:r>
      <w:r>
        <w:rPr>
          <w:color w:val="000000"/>
          <w:lang w:val="fr-FR"/>
        </w:rPr>
        <w:t>1</w:t>
      </w:r>
      <w:r w:rsidR="00D911C6">
        <w:rPr>
          <w:color w:val="000000"/>
          <w:lang w:val="fr-FR"/>
        </w:rPr>
        <w:t>)</w:t>
      </w:r>
      <w:r w:rsidRPr="00CC4381">
        <w:rPr>
          <w:color w:val="000000"/>
          <w:lang w:val="fr-FR"/>
        </w:rPr>
        <w:t>。</w:t>
      </w:r>
    </w:p>
    <w:p w:rsidR="009F70CF" w:rsidRDefault="00AF5AF7" w:rsidP="00AF5AF7">
      <w:pPr>
        <w:pStyle w:val="SingleTxtGC"/>
        <w:rPr>
          <w:lang w:val="fr-CH"/>
        </w:rPr>
      </w:pPr>
      <w:r>
        <w:rPr>
          <w:rFonts w:hint="eastAsia"/>
          <w:lang w:val="fr-CH"/>
        </w:rPr>
        <w:t xml:space="preserve">5.  </w:t>
      </w:r>
      <w:r w:rsidR="009F70CF" w:rsidRPr="00CC4381">
        <w:rPr>
          <w:lang w:val="fr-CH"/>
        </w:rPr>
        <w:t>本报告包括两个部分。第一部分题为</w:t>
      </w:r>
      <w:r w:rsidR="009F70CF" w:rsidRPr="00B37687">
        <w:rPr>
          <w:rFonts w:ascii="SimSun" w:hAnsi="SimSun"/>
          <w:lang w:val="fr-CH"/>
        </w:rPr>
        <w:t>“概述”</w:t>
      </w:r>
      <w:r w:rsidR="00D911C6">
        <w:rPr>
          <w:lang w:val="fr-CH"/>
        </w:rPr>
        <w:t>，</w:t>
      </w:r>
      <w:r w:rsidR="009F70CF" w:rsidRPr="00CC4381">
        <w:rPr>
          <w:lang w:val="fr-CH"/>
        </w:rPr>
        <w:t>包含自提交初次报告以来</w:t>
      </w:r>
      <w:r w:rsidR="00D911C6">
        <w:rPr>
          <w:lang w:val="fr-CH"/>
        </w:rPr>
        <w:t>，</w:t>
      </w:r>
      <w:r w:rsidR="009F70CF" w:rsidRPr="00CC4381">
        <w:rPr>
          <w:lang w:val="fr-CH"/>
        </w:rPr>
        <w:t>瑞士在《公约</w:t>
      </w:r>
      <w:r w:rsidR="009F70CF">
        <w:rPr>
          <w:lang w:val="fr-CH"/>
        </w:rPr>
        <w:t>》涉及方面所发生的法律和政治变化的信息。第二部分结合《公约》每</w:t>
      </w:r>
      <w:r w:rsidR="009F70CF">
        <w:rPr>
          <w:rFonts w:hint="eastAsia"/>
          <w:lang w:val="fr-CH"/>
        </w:rPr>
        <w:t>项</w:t>
      </w:r>
      <w:r w:rsidR="009F70CF" w:rsidRPr="00CC4381">
        <w:rPr>
          <w:lang w:val="fr-CH"/>
        </w:rPr>
        <w:t>条款介绍发生的演变情况。对第</w:t>
      </w:r>
      <w:r w:rsidR="009F70CF">
        <w:rPr>
          <w:rFonts w:hint="eastAsia"/>
          <w:lang w:val="fr-CH"/>
        </w:rPr>
        <w:t>一</w:t>
      </w:r>
      <w:r w:rsidR="009F70CF" w:rsidRPr="00CC4381">
        <w:rPr>
          <w:lang w:val="fr-CH"/>
        </w:rPr>
        <w:t>条至第</w:t>
      </w:r>
      <w:r w:rsidR="009F70CF">
        <w:rPr>
          <w:rFonts w:hint="eastAsia"/>
          <w:lang w:val="fr-CH"/>
        </w:rPr>
        <w:t>十五</w:t>
      </w:r>
      <w:r w:rsidR="009F70CF" w:rsidRPr="00CC4381">
        <w:rPr>
          <w:lang w:val="fr-CH"/>
        </w:rPr>
        <w:t>条的评述特别参照了委员会的结论性意见</w:t>
      </w:r>
      <w:r w:rsidR="00D911C6">
        <w:rPr>
          <w:lang w:val="fr-CH"/>
        </w:rPr>
        <w:t>，</w:t>
      </w:r>
      <w:r w:rsidR="009F70CF" w:rsidRPr="00CC4381">
        <w:rPr>
          <w:lang w:val="fr-CH"/>
        </w:rPr>
        <w:t>并说明了作者是如何重视委员会的建议的。为便于文件阅读</w:t>
      </w:r>
      <w:r w:rsidR="00D911C6">
        <w:rPr>
          <w:lang w:val="fr-CH"/>
        </w:rPr>
        <w:t>，</w:t>
      </w:r>
      <w:r w:rsidR="009F70CF">
        <w:rPr>
          <w:lang w:val="fr-CH"/>
        </w:rPr>
        <w:t>涉及某个特定段落的委员会的建议均在该段的开头用加框文字重复。委员会的建议</w:t>
      </w:r>
      <w:r w:rsidR="009F70CF" w:rsidRPr="00CC4381">
        <w:rPr>
          <w:lang w:val="fr-CH"/>
        </w:rPr>
        <w:t>一览表原文第</w:t>
      </w:r>
      <w:r w:rsidR="009F70CF" w:rsidRPr="00CC4381">
        <w:rPr>
          <w:lang w:val="fr-CH"/>
        </w:rPr>
        <w:t>8</w:t>
      </w:r>
      <w:r w:rsidR="009F70CF" w:rsidRPr="00CC4381">
        <w:rPr>
          <w:lang w:val="fr-CH"/>
        </w:rPr>
        <w:t>页</w:t>
      </w:r>
      <w:r w:rsidR="00D911C6">
        <w:rPr>
          <w:lang w:val="fr-CH"/>
        </w:rPr>
        <w:t>，</w:t>
      </w:r>
      <w:r w:rsidR="009F70CF" w:rsidRPr="00CC4381">
        <w:rPr>
          <w:lang w:val="fr-CH"/>
        </w:rPr>
        <w:t>有助于有针对性地阅读瑞士政府就委员会建议所作的专门答复。</w:t>
      </w:r>
    </w:p>
    <w:p w:rsidR="009F70CF" w:rsidRDefault="00AF5AF7" w:rsidP="00AF5AF7">
      <w:pPr>
        <w:pStyle w:val="SingleTxtGC"/>
        <w:rPr>
          <w:lang w:val="fr-CH"/>
        </w:rPr>
      </w:pPr>
      <w:r>
        <w:rPr>
          <w:rFonts w:hint="eastAsia"/>
          <w:lang w:val="fr-CH"/>
        </w:rPr>
        <w:t xml:space="preserve">6.  </w:t>
      </w:r>
      <w:r w:rsidR="009F70CF" w:rsidRPr="00CC4381">
        <w:rPr>
          <w:lang w:val="fr-CH"/>
        </w:rPr>
        <w:t>本报告是经济国务秘书厅</w:t>
      </w:r>
      <w:r w:rsidR="009F70CF" w:rsidRPr="00CC4381">
        <w:rPr>
          <w:color w:val="000000"/>
          <w:lang w:val="fr-FR"/>
        </w:rPr>
        <w:t>劳动局与联邦政府有关部门合作的成果。</w:t>
      </w:r>
      <w:r w:rsidR="009F70CF" w:rsidRPr="00CC4381">
        <w:rPr>
          <w:lang w:val="fr-CH"/>
        </w:rPr>
        <w:t>报告的一份草案曾经提交给</w:t>
      </w:r>
      <w:r w:rsidR="009F70CF">
        <w:rPr>
          <w:lang w:val="fr-CH"/>
        </w:rPr>
        <w:t>其他</w:t>
      </w:r>
      <w:r w:rsidR="009F70CF" w:rsidRPr="00CC4381">
        <w:rPr>
          <w:lang w:val="fr-CH"/>
        </w:rPr>
        <w:t>相关各界</w:t>
      </w:r>
      <w:r w:rsidR="00D911C6">
        <w:rPr>
          <w:lang w:val="fr-CH"/>
        </w:rPr>
        <w:t>(</w:t>
      </w:r>
      <w:r w:rsidR="009F70CF" w:rsidRPr="00CC4381">
        <w:rPr>
          <w:lang w:val="fr-CH"/>
        </w:rPr>
        <w:t>社会合作伙伴</w:t>
      </w:r>
      <w:r w:rsidR="009F70CF">
        <w:rPr>
          <w:rFonts w:hint="eastAsia"/>
          <w:lang w:val="fr-CH"/>
        </w:rPr>
        <w:t>、</w:t>
      </w:r>
      <w:r w:rsidR="009F70CF" w:rsidRPr="00CC4381">
        <w:rPr>
          <w:lang w:val="fr-CH"/>
        </w:rPr>
        <w:t>民间社会组织</w:t>
      </w:r>
      <w:r w:rsidR="009F70CF">
        <w:rPr>
          <w:rFonts w:hint="eastAsia"/>
          <w:lang w:val="fr-CH"/>
        </w:rPr>
        <w:t>、</w:t>
      </w:r>
      <w:r w:rsidR="009F70CF" w:rsidRPr="00CC4381">
        <w:rPr>
          <w:lang w:val="fr-CH"/>
        </w:rPr>
        <w:t>州级会议</w:t>
      </w:r>
      <w:r w:rsidR="00D911C6">
        <w:rPr>
          <w:lang w:val="fr-CH"/>
        </w:rPr>
        <w:t>)</w:t>
      </w:r>
      <w:r w:rsidR="00D911C6">
        <w:rPr>
          <w:lang w:val="fr-CH"/>
        </w:rPr>
        <w:t>，</w:t>
      </w:r>
      <w:r w:rsidR="009F70CF" w:rsidRPr="00CC4381">
        <w:rPr>
          <w:lang w:val="fr-CH"/>
        </w:rPr>
        <w:t>以便征求他们的意见。</w:t>
      </w:r>
    </w:p>
    <w:p w:rsidR="009F70CF" w:rsidRDefault="00AF5AF7" w:rsidP="00AF5AF7">
      <w:pPr>
        <w:pStyle w:val="SingleTxtGC"/>
        <w:spacing w:after="480"/>
        <w:rPr>
          <w:lang w:val="fr-CH"/>
        </w:rPr>
      </w:pPr>
      <w:r>
        <w:rPr>
          <w:rFonts w:hint="eastAsia"/>
          <w:lang w:val="fr-CH"/>
        </w:rPr>
        <w:t xml:space="preserve">7.  </w:t>
      </w:r>
      <w:r w:rsidR="009F70CF" w:rsidRPr="00CC4381">
        <w:rPr>
          <w:lang w:val="fr-CH"/>
        </w:rPr>
        <w:t>报告将使用德语和法语发表</w:t>
      </w:r>
      <w:r w:rsidR="00D911C6">
        <w:rPr>
          <w:lang w:val="fr-CH"/>
        </w:rPr>
        <w:t>，</w:t>
      </w:r>
      <w:r w:rsidR="009F70CF" w:rsidRPr="00CC4381">
        <w:rPr>
          <w:lang w:val="fr-CH"/>
        </w:rPr>
        <w:t>可以从经济国务秘书厅</w:t>
      </w:r>
      <w:r w:rsidR="009F70CF" w:rsidRPr="00CC4381">
        <w:rPr>
          <w:color w:val="000000"/>
          <w:lang w:val="fr-FR"/>
        </w:rPr>
        <w:t>互联网站上下载。</w:t>
      </w:r>
    </w:p>
    <w:p w:rsidR="009F70CF" w:rsidRPr="00B37687" w:rsidRDefault="00C4630B" w:rsidP="00C4630B">
      <w:pPr>
        <w:pStyle w:val="H23GC"/>
        <w:rPr>
          <w:lang w:val="fr-FR"/>
        </w:rPr>
      </w:pPr>
      <w:r>
        <w:rPr>
          <w:rFonts w:hint="eastAsia"/>
          <w:lang w:val="fr-CH"/>
        </w:rPr>
        <w:tab/>
      </w:r>
      <w:r>
        <w:rPr>
          <w:rFonts w:hint="eastAsia"/>
          <w:lang w:val="fr-CH"/>
        </w:rPr>
        <w:tab/>
      </w:r>
      <w:r w:rsidR="009F70CF" w:rsidRPr="00B37687">
        <w:rPr>
          <w:lang w:val="fr-CH"/>
        </w:rPr>
        <w:t>委员会的建议</w:t>
      </w:r>
      <w:r w:rsidR="00D911C6">
        <w:rPr>
          <w:rFonts w:hint="eastAsia"/>
          <w:bCs/>
          <w:lang w:val="fr-FR"/>
        </w:rPr>
        <w:t>(</w:t>
      </w:r>
      <w:r w:rsidR="009F70CF" w:rsidRPr="00B37687">
        <w:rPr>
          <w:lang w:val="fr-FR"/>
        </w:rPr>
        <w:t>E</w:t>
      </w:r>
      <w:r w:rsidR="00D911C6">
        <w:rPr>
          <w:lang w:val="fr-FR"/>
        </w:rPr>
        <w:t>/</w:t>
      </w:r>
      <w:r w:rsidR="009F70CF" w:rsidRPr="00B37687">
        <w:rPr>
          <w:lang w:val="fr-FR"/>
        </w:rPr>
        <w:t>C.12</w:t>
      </w:r>
      <w:r w:rsidR="00D911C6">
        <w:rPr>
          <w:lang w:val="fr-FR"/>
        </w:rPr>
        <w:t>/</w:t>
      </w:r>
      <w:r w:rsidR="009F70CF" w:rsidRPr="00B37687">
        <w:rPr>
          <w:lang w:val="fr-FR"/>
        </w:rPr>
        <w:t>1</w:t>
      </w:r>
      <w:r w:rsidR="00D911C6">
        <w:rPr>
          <w:lang w:val="fr-FR"/>
        </w:rPr>
        <w:t>/</w:t>
      </w:r>
      <w:r w:rsidR="009F70CF" w:rsidRPr="00B37687">
        <w:rPr>
          <w:lang w:val="fr-FR"/>
        </w:rPr>
        <w:t>Add.3</w:t>
      </w:r>
      <w:r w:rsidR="006B3C3C">
        <w:rPr>
          <w:lang w:val="fr-FR"/>
        </w:rPr>
        <w:t>0,</w:t>
      </w:r>
      <w:r w:rsidR="009F70CF" w:rsidRPr="00B37687">
        <w:rPr>
          <w:lang w:val="fr-FR"/>
        </w:rPr>
        <w:t>第</w:t>
      </w:r>
      <w:r w:rsidR="009F70CF" w:rsidRPr="00B37687">
        <w:rPr>
          <w:lang w:val="fr-FR"/>
        </w:rPr>
        <w:t>25-37</w:t>
      </w:r>
      <w:r w:rsidR="009F70CF" w:rsidRPr="00B37687">
        <w:rPr>
          <w:lang w:val="fr-FR"/>
        </w:rPr>
        <w:t>段</w:t>
      </w:r>
      <w:r w:rsidR="00D911C6">
        <w:rPr>
          <w:rFonts w:hint="eastAsia"/>
          <w:lang w:val="fr-FR"/>
        </w:rPr>
        <w:t>)</w:t>
      </w:r>
      <w:r w:rsidR="009F70CF">
        <w:rPr>
          <w:rFonts w:hint="eastAsia"/>
          <w:lang w:val="fr-FR"/>
        </w:rPr>
        <w:t>及</w:t>
      </w:r>
      <w:r w:rsidR="009F70CF" w:rsidRPr="00B37687">
        <w:rPr>
          <w:lang w:val="fr-FR"/>
        </w:rPr>
        <w:t>政府的答复</w:t>
      </w:r>
    </w:p>
    <w:tbl>
      <w:tblPr>
        <w:tblW w:w="0" w:type="auto"/>
        <w:tblInd w:w="1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2"/>
        <w:gridCol w:w="5200"/>
        <w:gridCol w:w="1300"/>
      </w:tblGrid>
      <w:tr w:rsidR="009F70CF" w:rsidRPr="00090A2C" w:rsidTr="00FA6C26">
        <w:tblPrEx>
          <w:tblCellMar>
            <w:top w:w="0" w:type="dxa"/>
            <w:bottom w:w="0" w:type="dxa"/>
          </w:tblCellMar>
        </w:tblPrEx>
        <w:tc>
          <w:tcPr>
            <w:tcW w:w="802" w:type="dxa"/>
            <w:tcBorders>
              <w:top w:val="single" w:sz="4" w:space="0" w:color="auto"/>
              <w:left w:val="nil"/>
              <w:bottom w:val="single" w:sz="12" w:space="0" w:color="auto"/>
              <w:right w:val="single" w:sz="4" w:space="0" w:color="auto"/>
            </w:tcBorders>
          </w:tcPr>
          <w:p w:rsidR="009F70CF" w:rsidRPr="00090A2C" w:rsidRDefault="009F70CF" w:rsidP="008E14EA">
            <w:pPr>
              <w:pStyle w:val="Paragraphnumbered"/>
              <w:tabs>
                <w:tab w:val="clear" w:pos="540"/>
                <w:tab w:val="clear" w:pos="867"/>
                <w:tab w:val="left" w:pos="735"/>
              </w:tabs>
              <w:spacing w:before="40" w:after="40"/>
              <w:rPr>
                <w:rFonts w:ascii="SimHei" w:eastAsia="KaiTi_GB2312" w:hAnsi="Times New Roman" w:cs="Times New Roman" w:hint="eastAsia"/>
                <w:bCs/>
                <w:sz w:val="18"/>
                <w:szCs w:val="18"/>
              </w:rPr>
            </w:pPr>
            <w:r w:rsidRPr="00090A2C">
              <w:rPr>
                <w:rFonts w:ascii="SimHei" w:eastAsia="KaiTi_GB2312" w:hAnsi="Times New Roman" w:cs="Times New Roman" w:hint="eastAsia"/>
                <w:bCs/>
                <w:noProof/>
                <w:sz w:val="18"/>
                <w:szCs w:val="18"/>
                <w:lang w:eastAsia="zh-CN"/>
              </w:rPr>
              <w:t>建议</w:t>
            </w:r>
          </w:p>
        </w:tc>
        <w:tc>
          <w:tcPr>
            <w:tcW w:w="5200" w:type="dxa"/>
            <w:tcBorders>
              <w:top w:val="single" w:sz="4" w:space="0" w:color="auto"/>
              <w:left w:val="single" w:sz="4" w:space="0" w:color="auto"/>
              <w:bottom w:val="single" w:sz="12" w:space="0" w:color="auto"/>
              <w:right w:val="nil"/>
            </w:tcBorders>
          </w:tcPr>
          <w:p w:rsidR="009F70CF" w:rsidRPr="00090A2C" w:rsidRDefault="009F70CF" w:rsidP="008E14EA">
            <w:pPr>
              <w:pStyle w:val="Paragraphnumbered"/>
              <w:tabs>
                <w:tab w:val="clear" w:pos="540"/>
                <w:tab w:val="clear" w:pos="867"/>
                <w:tab w:val="left" w:pos="735"/>
              </w:tabs>
              <w:spacing w:before="40" w:after="40"/>
              <w:rPr>
                <w:rFonts w:ascii="SimHei" w:eastAsia="KaiTi_GB2312" w:hAnsi="Times New Roman" w:cs="Times New Roman" w:hint="eastAsia"/>
                <w:bCs/>
                <w:sz w:val="18"/>
                <w:szCs w:val="18"/>
                <w:lang w:eastAsia="zh-CN"/>
              </w:rPr>
            </w:pPr>
            <w:r w:rsidRPr="00090A2C">
              <w:rPr>
                <w:rFonts w:ascii="SimHei" w:eastAsia="KaiTi_GB2312" w:hAnsi="Times New Roman" w:cs="Times New Roman" w:hint="eastAsia"/>
                <w:bCs/>
                <w:noProof/>
                <w:sz w:val="18"/>
                <w:szCs w:val="18"/>
                <w:lang w:eastAsia="zh-CN"/>
              </w:rPr>
              <w:t>涉及的内容</w:t>
            </w:r>
          </w:p>
        </w:tc>
        <w:tc>
          <w:tcPr>
            <w:tcW w:w="1300" w:type="dxa"/>
            <w:tcBorders>
              <w:top w:val="single" w:sz="4" w:space="0" w:color="auto"/>
              <w:left w:val="nil"/>
              <w:bottom w:val="single" w:sz="12" w:space="0" w:color="auto"/>
              <w:right w:val="nil"/>
            </w:tcBorders>
          </w:tcPr>
          <w:p w:rsidR="009F70CF" w:rsidRPr="00090A2C" w:rsidRDefault="009F70CF" w:rsidP="004A1930">
            <w:pPr>
              <w:pStyle w:val="Paragraphnumbered"/>
              <w:tabs>
                <w:tab w:val="clear" w:pos="540"/>
                <w:tab w:val="clear" w:pos="867"/>
                <w:tab w:val="left" w:pos="735"/>
              </w:tabs>
              <w:spacing w:before="40" w:after="40"/>
              <w:jc w:val="right"/>
              <w:rPr>
                <w:rFonts w:ascii="SimHei" w:eastAsia="KaiTi_GB2312" w:hAnsi="Times New Roman" w:cs="Times New Roman" w:hint="eastAsia"/>
                <w:bCs/>
                <w:sz w:val="18"/>
                <w:szCs w:val="18"/>
                <w:lang w:eastAsia="zh-CN"/>
              </w:rPr>
            </w:pPr>
            <w:r w:rsidRPr="00090A2C">
              <w:rPr>
                <w:rFonts w:ascii="SimHei" w:eastAsia="KaiTi_GB2312" w:hAnsi="Times New Roman" w:cs="Times New Roman" w:hint="eastAsia"/>
                <w:bCs/>
                <w:noProof/>
                <w:sz w:val="18"/>
                <w:szCs w:val="18"/>
                <w:lang w:eastAsia="zh-CN"/>
              </w:rPr>
              <w:t>段</w:t>
            </w:r>
            <w:r w:rsidRPr="008E14EA">
              <w:rPr>
                <w:rFonts w:ascii="SimHei" w:eastAsia="KaiTi_GB2312" w:hAnsi="Times New Roman" w:cs="Times New Roman" w:hint="eastAsia"/>
                <w:bCs/>
                <w:noProof/>
                <w:sz w:val="18"/>
                <w:szCs w:val="18"/>
                <w:lang w:eastAsia="zh-CN"/>
              </w:rPr>
              <w:t>落</w:t>
            </w:r>
          </w:p>
        </w:tc>
      </w:tr>
      <w:tr w:rsidR="009F70CF" w:rsidRPr="00090A2C" w:rsidTr="00FA6C26">
        <w:tblPrEx>
          <w:tblCellMar>
            <w:top w:w="0" w:type="dxa"/>
            <w:bottom w:w="0" w:type="dxa"/>
          </w:tblCellMar>
        </w:tblPrEx>
        <w:tc>
          <w:tcPr>
            <w:tcW w:w="802" w:type="dxa"/>
            <w:tcBorders>
              <w:top w:val="single" w:sz="12" w:space="0" w:color="auto"/>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2</w:t>
            </w:r>
            <w:r w:rsidR="006B3C3C">
              <w:rPr>
                <w:rFonts w:ascii="Times New Roman" w:eastAsia="SimSun" w:hAnsi="Times New Roman" w:cs="Times New Roman"/>
                <w:sz w:val="18"/>
                <w:szCs w:val="18"/>
              </w:rPr>
              <w:t>5,</w:t>
            </w:r>
            <w:r w:rsidRPr="00090A2C">
              <w:rPr>
                <w:rFonts w:ascii="Times New Roman" w:eastAsia="SimSun" w:hAnsi="Times New Roman" w:cs="Times New Roman"/>
                <w:sz w:val="18"/>
                <w:szCs w:val="18"/>
              </w:rPr>
              <w:t>26</w:t>
            </w:r>
          </w:p>
        </w:tc>
        <w:tc>
          <w:tcPr>
            <w:tcW w:w="5200" w:type="dxa"/>
            <w:tcBorders>
              <w:top w:val="single" w:sz="12" w:space="0" w:color="auto"/>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bCs/>
                <w:sz w:val="18"/>
                <w:szCs w:val="18"/>
                <w:lang w:eastAsia="zh-CN"/>
              </w:rPr>
              <w:t>联邦政府切实执行《公约》的</w:t>
            </w:r>
            <w:r w:rsidRPr="00090A2C">
              <w:rPr>
                <w:rFonts w:ascii="Times New Roman" w:eastAsia="SimSun" w:hAnsi="Times New Roman" w:cs="Times New Roman"/>
                <w:sz w:val="18"/>
                <w:szCs w:val="18"/>
                <w:lang w:eastAsia="zh-CN"/>
              </w:rPr>
              <w:t>联邦制结构</w:t>
            </w:r>
            <w:r w:rsidRPr="00090A2C">
              <w:rPr>
                <w:rFonts w:ascii="Times New Roman" w:eastAsia="SimSun" w:hAnsi="Times New Roman" w:cs="Times New Roman"/>
                <w:bCs/>
                <w:sz w:val="18"/>
                <w:szCs w:val="18"/>
                <w:lang w:eastAsia="zh-CN"/>
              </w:rPr>
              <w:t>和义务</w:t>
            </w:r>
          </w:p>
        </w:tc>
        <w:tc>
          <w:tcPr>
            <w:tcW w:w="1300" w:type="dxa"/>
            <w:tcBorders>
              <w:top w:val="single" w:sz="12" w:space="0" w:color="auto"/>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lang w:val="fr-FR"/>
              </w:rPr>
            </w:pPr>
            <w:r w:rsidRPr="00090A2C">
              <w:rPr>
                <w:rFonts w:ascii="Times New Roman" w:eastAsia="SimSun" w:hAnsi="Times New Roman" w:cs="Times New Roman"/>
                <w:sz w:val="18"/>
                <w:szCs w:val="18"/>
                <w:lang w:val="fr-FR"/>
              </w:rPr>
              <w:t>32-34</w:t>
            </w:r>
          </w:p>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lang w:val="fr-FR"/>
              </w:rPr>
            </w:pPr>
            <w:r w:rsidRPr="00090A2C">
              <w:rPr>
                <w:rFonts w:ascii="Times New Roman" w:eastAsia="SimSun" w:hAnsi="Times New Roman" w:cs="Times New Roman"/>
                <w:sz w:val="18"/>
                <w:szCs w:val="18"/>
                <w:lang w:val="fr-FR"/>
              </w:rPr>
              <w:t>110-139</w:t>
            </w:r>
          </w:p>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lang w:val="fr-FR"/>
              </w:rPr>
            </w:pPr>
            <w:r w:rsidRPr="00090A2C">
              <w:rPr>
                <w:rFonts w:ascii="Times New Roman" w:eastAsia="SimSun" w:hAnsi="Times New Roman" w:cs="Times New Roman"/>
                <w:sz w:val="18"/>
                <w:szCs w:val="18"/>
                <w:lang w:val="fr-FR"/>
              </w:rPr>
              <w:t>490-492</w:t>
            </w:r>
          </w:p>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lang w:val="fr-FR"/>
              </w:rPr>
            </w:pPr>
            <w:r w:rsidRPr="00090A2C">
              <w:rPr>
                <w:rFonts w:ascii="Times New Roman" w:eastAsia="SimSun" w:hAnsi="Times New Roman" w:cs="Times New Roman"/>
                <w:sz w:val="18"/>
                <w:szCs w:val="18"/>
                <w:lang w:val="fr-FR"/>
              </w:rPr>
              <w:t>573</w:t>
            </w:r>
          </w:p>
        </w:tc>
      </w:tr>
      <w:tr w:rsidR="009F70CF" w:rsidRPr="00F855D0"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27</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《公约》条款的直接适用性</w:t>
            </w:r>
          </w:p>
        </w:tc>
        <w:tc>
          <w:tcPr>
            <w:tcW w:w="1300" w:type="dxa"/>
            <w:tcBorders>
              <w:top w:val="nil"/>
              <w:left w:val="nil"/>
              <w:bottom w:val="nil"/>
              <w:right w:val="nil"/>
            </w:tcBorders>
          </w:tcPr>
          <w:p w:rsidR="009F70CF" w:rsidRPr="009B19D0" w:rsidRDefault="0089776F" w:rsidP="00F855D0">
            <w:pPr>
              <w:pStyle w:val="Paragraphnumbered"/>
              <w:tabs>
                <w:tab w:val="clear" w:pos="540"/>
                <w:tab w:val="clear" w:pos="867"/>
                <w:tab w:val="left" w:pos="735"/>
              </w:tabs>
              <w:spacing w:line="260" w:lineRule="exact"/>
              <w:jc w:val="right"/>
              <w:rPr>
                <w:rFonts w:ascii="Times New Roman" w:eastAsia="SimSun" w:hAnsi="Times New Roman" w:cs="Times New Roman" w:hint="eastAsia"/>
                <w:sz w:val="18"/>
                <w:szCs w:val="18"/>
                <w:lang w:val="fr-FR" w:eastAsia="zh-CN"/>
              </w:rPr>
            </w:pPr>
            <w:r>
              <w:rPr>
                <w:rFonts w:ascii="Times New Roman" w:eastAsia="SimSun" w:hAnsi="Times New Roman" w:cs="Times New Roman" w:hint="eastAsia"/>
                <w:sz w:val="18"/>
                <w:szCs w:val="18"/>
                <w:lang w:val="fr-FR" w:eastAsia="zh-CN"/>
              </w:rPr>
              <w:t>35-41</w:t>
            </w:r>
          </w:p>
        </w:tc>
      </w:tr>
      <w:tr w:rsidR="009F70CF" w:rsidRPr="00090A2C"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2</w:t>
            </w:r>
            <w:r w:rsidR="006B3C3C">
              <w:rPr>
                <w:rFonts w:ascii="Times New Roman" w:eastAsia="SimSun" w:hAnsi="Times New Roman" w:cs="Times New Roman"/>
                <w:sz w:val="18"/>
                <w:szCs w:val="18"/>
              </w:rPr>
              <w:t>8,</w:t>
            </w:r>
            <w:r w:rsidRPr="00090A2C">
              <w:rPr>
                <w:rFonts w:ascii="Times New Roman" w:eastAsia="SimSun" w:hAnsi="Times New Roman" w:cs="Times New Roman"/>
                <w:sz w:val="18"/>
                <w:szCs w:val="18"/>
              </w:rPr>
              <w:t>29</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公务员的罢工权</w:t>
            </w:r>
          </w:p>
        </w:tc>
        <w:tc>
          <w:tcPr>
            <w:tcW w:w="13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228-231</w:t>
            </w:r>
          </w:p>
        </w:tc>
      </w:tr>
      <w:tr w:rsidR="009F70CF" w:rsidRPr="00090A2C"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30</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批准劳工组织第</w:t>
            </w:r>
            <w:r w:rsidRPr="00090A2C">
              <w:rPr>
                <w:rFonts w:ascii="Times New Roman" w:eastAsia="SimSun" w:hAnsi="Times New Roman" w:cs="Times New Roman"/>
                <w:noProof/>
                <w:sz w:val="18"/>
                <w:szCs w:val="18"/>
                <w:lang w:eastAsia="zh-CN"/>
              </w:rPr>
              <w:t>98</w:t>
            </w:r>
            <w:r w:rsidRPr="00090A2C">
              <w:rPr>
                <w:rFonts w:ascii="Times New Roman" w:eastAsia="SimSun" w:hAnsi="Times New Roman" w:cs="Times New Roman"/>
                <w:noProof/>
                <w:sz w:val="18"/>
                <w:szCs w:val="18"/>
                <w:lang w:eastAsia="zh-CN"/>
              </w:rPr>
              <w:t>号和第</w:t>
            </w:r>
            <w:r w:rsidRPr="00090A2C">
              <w:rPr>
                <w:rFonts w:ascii="Times New Roman" w:eastAsia="SimSun" w:hAnsi="Times New Roman" w:cs="Times New Roman"/>
                <w:noProof/>
                <w:sz w:val="18"/>
                <w:szCs w:val="18"/>
                <w:lang w:eastAsia="zh-CN"/>
              </w:rPr>
              <w:t>174</w:t>
            </w:r>
            <w:r w:rsidRPr="00090A2C">
              <w:rPr>
                <w:rFonts w:ascii="Times New Roman" w:eastAsia="SimSun" w:hAnsi="Times New Roman" w:cs="Times New Roman"/>
                <w:noProof/>
                <w:sz w:val="18"/>
                <w:szCs w:val="18"/>
                <w:lang w:eastAsia="zh-CN"/>
              </w:rPr>
              <w:t>号公约</w:t>
            </w:r>
          </w:p>
        </w:tc>
        <w:tc>
          <w:tcPr>
            <w:tcW w:w="13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192-197</w:t>
            </w:r>
          </w:p>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214</w:t>
            </w:r>
          </w:p>
        </w:tc>
      </w:tr>
      <w:tr w:rsidR="009F70CF" w:rsidRPr="00090A2C"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31</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在社会保险方面</w:t>
            </w:r>
            <w:r w:rsidR="00D911C6" w:rsidRPr="00090A2C">
              <w:rPr>
                <w:rFonts w:ascii="Times New Roman" w:eastAsia="SimSun" w:hAnsi="Times New Roman" w:cs="Times New Roman"/>
                <w:noProof/>
                <w:sz w:val="18"/>
                <w:szCs w:val="18"/>
                <w:lang w:eastAsia="zh-CN"/>
              </w:rPr>
              <w:t>，</w:t>
            </w:r>
            <w:r w:rsidRPr="00090A2C">
              <w:rPr>
                <w:rFonts w:ascii="Times New Roman" w:eastAsia="SimSun" w:hAnsi="Times New Roman" w:cs="Times New Roman"/>
                <w:noProof/>
                <w:sz w:val="18"/>
                <w:szCs w:val="18"/>
                <w:lang w:eastAsia="zh-CN"/>
              </w:rPr>
              <w:t>对孕妇和刚生产的母亲实行适当保护</w:t>
            </w:r>
          </w:p>
        </w:tc>
        <w:tc>
          <w:tcPr>
            <w:tcW w:w="13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260</w:t>
            </w:r>
          </w:p>
        </w:tc>
      </w:tr>
      <w:tr w:rsidR="009F70CF" w:rsidRPr="00090A2C"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32</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就业平等和同工同酬</w:t>
            </w:r>
          </w:p>
        </w:tc>
        <w:tc>
          <w:tcPr>
            <w:tcW w:w="13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167-178</w:t>
            </w:r>
          </w:p>
        </w:tc>
      </w:tr>
      <w:tr w:rsidR="009F70CF" w:rsidRPr="00090A2C"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33</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促进妇女、移民和少数民族平等享受高等教育</w:t>
            </w:r>
          </w:p>
        </w:tc>
        <w:tc>
          <w:tcPr>
            <w:tcW w:w="13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179-180</w:t>
            </w:r>
          </w:p>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547-554</w:t>
            </w:r>
          </w:p>
        </w:tc>
      </w:tr>
      <w:tr w:rsidR="009F70CF" w:rsidRPr="00090A2C"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34</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打击家庭暴力和恋童癖现象</w:t>
            </w:r>
          </w:p>
        </w:tc>
        <w:tc>
          <w:tcPr>
            <w:tcW w:w="13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lang w:val="de-DE"/>
              </w:rPr>
              <w:t>416-445</w:t>
            </w:r>
          </w:p>
        </w:tc>
      </w:tr>
      <w:tr w:rsidR="009F70CF" w:rsidRPr="00090A2C"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35</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关于居民精神健康和精神病患者状况的资料</w:t>
            </w:r>
          </w:p>
        </w:tc>
        <w:tc>
          <w:tcPr>
            <w:tcW w:w="13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lang w:val="de-DE"/>
              </w:rPr>
              <w:t>411</w:t>
            </w:r>
          </w:p>
        </w:tc>
      </w:tr>
      <w:tr w:rsidR="009F70CF" w:rsidRPr="00090A2C" w:rsidTr="00FA6C26">
        <w:tblPrEx>
          <w:tblCellMar>
            <w:top w:w="0" w:type="dxa"/>
            <w:bottom w:w="0" w:type="dxa"/>
          </w:tblCellMar>
        </w:tblPrEx>
        <w:tc>
          <w:tcPr>
            <w:tcW w:w="802" w:type="dxa"/>
            <w:tcBorders>
              <w:top w:val="nil"/>
              <w:left w:val="nil"/>
              <w:bottom w:val="nil"/>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36</w:t>
            </w:r>
          </w:p>
        </w:tc>
        <w:tc>
          <w:tcPr>
            <w:tcW w:w="52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医疗卫生服务费用高昂</w:t>
            </w:r>
          </w:p>
        </w:tc>
        <w:tc>
          <w:tcPr>
            <w:tcW w:w="1300" w:type="dxa"/>
            <w:tcBorders>
              <w:top w:val="nil"/>
              <w:left w:val="nil"/>
              <w:bottom w:val="nil"/>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245-254</w:t>
            </w:r>
          </w:p>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465-474</w:t>
            </w:r>
          </w:p>
        </w:tc>
      </w:tr>
      <w:tr w:rsidR="009F70CF" w:rsidRPr="00090A2C" w:rsidTr="00FA6C26">
        <w:tblPrEx>
          <w:tblCellMar>
            <w:top w:w="0" w:type="dxa"/>
            <w:bottom w:w="0" w:type="dxa"/>
          </w:tblCellMar>
        </w:tblPrEx>
        <w:tc>
          <w:tcPr>
            <w:tcW w:w="802" w:type="dxa"/>
            <w:tcBorders>
              <w:top w:val="nil"/>
              <w:left w:val="nil"/>
              <w:bottom w:val="single" w:sz="12" w:space="0" w:color="auto"/>
              <w:right w:val="nil"/>
            </w:tcBorders>
          </w:tcPr>
          <w:p w:rsidR="009F70CF" w:rsidRPr="00090A2C" w:rsidRDefault="009F70CF" w:rsidP="00F855D0">
            <w:pPr>
              <w:pStyle w:val="Paragraphnumbered"/>
              <w:tabs>
                <w:tab w:val="clear" w:pos="540"/>
                <w:tab w:val="clear" w:pos="867"/>
                <w:tab w:val="left" w:pos="0"/>
              </w:tabs>
              <w:spacing w:line="260" w:lineRule="exact"/>
              <w:jc w:val="left"/>
              <w:rPr>
                <w:rFonts w:ascii="Times New Roman" w:eastAsia="SimSun" w:hAnsi="Times New Roman" w:cs="Times New Roman"/>
                <w:sz w:val="18"/>
                <w:szCs w:val="18"/>
              </w:rPr>
            </w:pPr>
            <w:r w:rsidRPr="00090A2C">
              <w:rPr>
                <w:rFonts w:ascii="Times New Roman" w:eastAsia="SimSun" w:hAnsi="Times New Roman" w:cs="Times New Roman"/>
                <w:sz w:val="18"/>
                <w:szCs w:val="18"/>
              </w:rPr>
              <w:t>37</w:t>
            </w:r>
          </w:p>
        </w:tc>
        <w:tc>
          <w:tcPr>
            <w:tcW w:w="5200" w:type="dxa"/>
            <w:tcBorders>
              <w:top w:val="nil"/>
              <w:left w:val="nil"/>
              <w:bottom w:val="single" w:sz="12" w:space="0" w:color="auto"/>
              <w:right w:val="nil"/>
            </w:tcBorders>
          </w:tcPr>
          <w:p w:rsidR="009F70CF" w:rsidRPr="00090A2C" w:rsidRDefault="009F70CF" w:rsidP="00F855D0">
            <w:pPr>
              <w:pStyle w:val="Paragraphnumbered"/>
              <w:tabs>
                <w:tab w:val="clear" w:pos="540"/>
                <w:tab w:val="clear" w:pos="867"/>
                <w:tab w:val="left" w:pos="735"/>
              </w:tabs>
              <w:spacing w:line="260" w:lineRule="exact"/>
              <w:rPr>
                <w:rFonts w:ascii="Times New Roman" w:eastAsia="SimSun" w:hAnsi="Times New Roman" w:cs="Times New Roman"/>
                <w:sz w:val="18"/>
                <w:szCs w:val="18"/>
                <w:lang w:eastAsia="zh-CN"/>
              </w:rPr>
            </w:pPr>
            <w:r w:rsidRPr="00090A2C">
              <w:rPr>
                <w:rFonts w:ascii="Times New Roman" w:eastAsia="SimSun" w:hAnsi="Times New Roman" w:cs="Times New Roman"/>
                <w:noProof/>
                <w:sz w:val="18"/>
                <w:szCs w:val="18"/>
                <w:lang w:eastAsia="zh-CN"/>
              </w:rPr>
              <w:t>报告的传播</w:t>
            </w:r>
          </w:p>
        </w:tc>
        <w:tc>
          <w:tcPr>
            <w:tcW w:w="1300" w:type="dxa"/>
            <w:tcBorders>
              <w:top w:val="nil"/>
              <w:left w:val="nil"/>
              <w:bottom w:val="single" w:sz="12" w:space="0" w:color="auto"/>
              <w:right w:val="nil"/>
            </w:tcBorders>
          </w:tcPr>
          <w:p w:rsidR="009F70CF" w:rsidRPr="00090A2C" w:rsidRDefault="009F70CF" w:rsidP="00F855D0">
            <w:pPr>
              <w:pStyle w:val="Paragraphnumbered"/>
              <w:tabs>
                <w:tab w:val="clear" w:pos="540"/>
                <w:tab w:val="clear" w:pos="867"/>
                <w:tab w:val="left" w:pos="735"/>
              </w:tabs>
              <w:spacing w:line="260" w:lineRule="exact"/>
              <w:jc w:val="right"/>
              <w:rPr>
                <w:rFonts w:ascii="Times New Roman" w:eastAsia="SimSun" w:hAnsi="Times New Roman" w:cs="Times New Roman"/>
                <w:sz w:val="18"/>
                <w:szCs w:val="18"/>
              </w:rPr>
            </w:pPr>
            <w:r w:rsidRPr="00090A2C">
              <w:rPr>
                <w:rFonts w:ascii="Times New Roman" w:eastAsia="SimSun" w:hAnsi="Times New Roman" w:cs="Times New Roman"/>
                <w:sz w:val="18"/>
                <w:szCs w:val="18"/>
              </w:rPr>
              <w:t>608-610</w:t>
            </w:r>
          </w:p>
        </w:tc>
      </w:tr>
    </w:tbl>
    <w:p w:rsidR="009F70CF" w:rsidRPr="0045232C" w:rsidRDefault="008E14EA" w:rsidP="008E14EA">
      <w:pPr>
        <w:pStyle w:val="HChGC"/>
      </w:pPr>
      <w:r>
        <w:rPr>
          <w:rFonts w:hint="eastAsia"/>
        </w:rPr>
        <w:tab/>
      </w:r>
      <w:r>
        <w:rPr>
          <w:rFonts w:hint="eastAsia"/>
        </w:rPr>
        <w:tab/>
      </w:r>
      <w:r w:rsidR="009F70CF" w:rsidRPr="0045232C">
        <w:t>第</w:t>
      </w:r>
      <w:r w:rsidR="009F70CF">
        <w:rPr>
          <w:rFonts w:hint="eastAsia"/>
        </w:rPr>
        <w:t>一</w:t>
      </w:r>
      <w:r w:rsidR="009F70CF" w:rsidRPr="0045232C">
        <w:t>部分</w:t>
      </w:r>
      <w:r w:rsidR="004D750D">
        <w:rPr>
          <w:rFonts w:hint="eastAsia"/>
        </w:rPr>
        <w:t>：</w:t>
      </w:r>
      <w:r>
        <w:rPr>
          <w:rFonts w:hint="eastAsia"/>
        </w:rPr>
        <w:br/>
      </w:r>
      <w:r w:rsidR="009F70CF" w:rsidRPr="0045232C">
        <w:t>概述</w:t>
      </w:r>
    </w:p>
    <w:p w:rsidR="009F70CF" w:rsidRPr="009652DA" w:rsidRDefault="008E14EA" w:rsidP="008E14EA">
      <w:pPr>
        <w:pStyle w:val="H1GC"/>
      </w:pPr>
      <w:r>
        <w:rPr>
          <w:rFonts w:hint="eastAsia"/>
        </w:rPr>
        <w:tab/>
      </w:r>
      <w:r w:rsidR="00D911C6">
        <w:t>1.</w:t>
      </w:r>
      <w:r>
        <w:rPr>
          <w:rFonts w:hint="eastAsia"/>
        </w:rPr>
        <w:tab/>
      </w:r>
      <w:r w:rsidR="009F70CF" w:rsidRPr="009652DA">
        <w:t>瑞士加入联合国组织</w:t>
      </w:r>
    </w:p>
    <w:p w:rsidR="009F70CF" w:rsidRDefault="008E14EA" w:rsidP="008E14EA">
      <w:pPr>
        <w:pStyle w:val="SingleTxtGC"/>
        <w:rPr>
          <w:lang w:val="fr-FR"/>
        </w:rPr>
      </w:pPr>
      <w:r>
        <w:rPr>
          <w:rFonts w:hint="eastAsia"/>
          <w:lang w:val="fr-FR"/>
        </w:rPr>
        <w:t xml:space="preserve">8.  </w:t>
      </w:r>
      <w:smartTag w:uri="urn:schemas-microsoft-com:office:smarttags" w:element="chsdate">
        <w:smartTagPr>
          <w:attr w:name="IsROCDate" w:val="False"/>
          <w:attr w:name="IsLunarDate" w:val="False"/>
          <w:attr w:name="Day" w:val="3"/>
          <w:attr w:name="Month" w:val="3"/>
          <w:attr w:name="Year" w:val="2002"/>
        </w:smartTagPr>
        <w:r w:rsidR="009F70CF" w:rsidRPr="00CC4381">
          <w:rPr>
            <w:lang w:val="fr-FR"/>
          </w:rPr>
          <w:t>2002</w:t>
        </w:r>
        <w:r w:rsidR="009F70CF" w:rsidRPr="00CC4381">
          <w:rPr>
            <w:lang w:val="fr-FR"/>
          </w:rPr>
          <w:t>年</w:t>
        </w:r>
        <w:r w:rsidR="009F70CF" w:rsidRPr="00CC4381">
          <w:rPr>
            <w:lang w:val="fr-FR"/>
          </w:rPr>
          <w:t>3</w:t>
        </w:r>
        <w:r w:rsidR="009F70CF" w:rsidRPr="00CC4381">
          <w:rPr>
            <w:lang w:val="fr-FR"/>
          </w:rPr>
          <w:t>月</w:t>
        </w:r>
        <w:r w:rsidR="009F70CF" w:rsidRPr="00CC4381">
          <w:rPr>
            <w:lang w:val="fr-FR"/>
          </w:rPr>
          <w:t>3</w:t>
        </w:r>
        <w:r w:rsidR="009F70CF" w:rsidRPr="00CC4381">
          <w:rPr>
            <w:lang w:val="fr-FR"/>
          </w:rPr>
          <w:t>日</w:t>
        </w:r>
      </w:smartTag>
      <w:r w:rsidR="009F70CF" w:rsidRPr="00CC4381">
        <w:rPr>
          <w:lang w:val="fr-FR"/>
        </w:rPr>
        <w:t>经过激烈的民主讨论后</w:t>
      </w:r>
      <w:r w:rsidR="00D911C6">
        <w:rPr>
          <w:lang w:val="fr-FR"/>
        </w:rPr>
        <w:t>，</w:t>
      </w:r>
      <w:r w:rsidR="009F70CF" w:rsidRPr="00CC4381">
        <w:rPr>
          <w:lang w:val="fr-FR"/>
        </w:rPr>
        <w:t>居民</w:t>
      </w:r>
      <w:r w:rsidR="00D911C6">
        <w:rPr>
          <w:lang w:val="fr-FR"/>
        </w:rPr>
        <w:t>(</w:t>
      </w:r>
      <w:r w:rsidR="009F70CF" w:rsidRPr="00CC4381">
        <w:rPr>
          <w:lang w:val="fr-FR"/>
        </w:rPr>
        <w:t>占</w:t>
      </w:r>
      <w:r w:rsidR="009F70CF" w:rsidRPr="00CC4381">
        <w:rPr>
          <w:lang w:val="fr-FR"/>
        </w:rPr>
        <w:t>5</w:t>
      </w:r>
      <w:r w:rsidR="00D911C6">
        <w:rPr>
          <w:lang w:val="fr-FR"/>
        </w:rPr>
        <w:t>4.</w:t>
      </w:r>
      <w:r w:rsidR="009F70CF" w:rsidRPr="00CC4381">
        <w:rPr>
          <w:lang w:val="fr-FR"/>
        </w:rPr>
        <w:t>6</w:t>
      </w:r>
      <w:r w:rsidR="00D911C6">
        <w:rPr>
          <w:lang w:val="fr-FR"/>
        </w:rPr>
        <w:t>%)</w:t>
      </w:r>
      <w:r w:rsidR="009F70CF" w:rsidRPr="00CC4381">
        <w:rPr>
          <w:lang w:val="fr-FR"/>
        </w:rPr>
        <w:t>和各州</w:t>
      </w:r>
      <w:r w:rsidR="00D911C6">
        <w:rPr>
          <w:lang w:val="fr-FR"/>
        </w:rPr>
        <w:t>(</w:t>
      </w:r>
      <w:r w:rsidR="009F70CF" w:rsidRPr="00CC4381">
        <w:rPr>
          <w:lang w:val="fr-FR"/>
        </w:rPr>
        <w:t>11</w:t>
      </w:r>
      <w:r w:rsidR="009F70CF" w:rsidRPr="00CC4381">
        <w:rPr>
          <w:lang w:val="fr-FR"/>
        </w:rPr>
        <w:t>个州和</w:t>
      </w:r>
      <w:r w:rsidR="009F70CF" w:rsidRPr="00CC4381">
        <w:rPr>
          <w:lang w:val="fr-FR"/>
        </w:rPr>
        <w:t>2</w:t>
      </w:r>
      <w:r w:rsidR="009F70CF" w:rsidRPr="00CC4381">
        <w:rPr>
          <w:lang w:val="fr-FR"/>
        </w:rPr>
        <w:t>个半州同意</w:t>
      </w:r>
      <w:r w:rsidR="00D911C6">
        <w:rPr>
          <w:lang w:val="fr-FR"/>
        </w:rPr>
        <w:t>，</w:t>
      </w:r>
      <w:r w:rsidR="009F70CF" w:rsidRPr="00CC4381">
        <w:rPr>
          <w:lang w:val="fr-FR"/>
        </w:rPr>
        <w:t>9</w:t>
      </w:r>
      <w:r w:rsidR="009F70CF" w:rsidRPr="00CC4381">
        <w:rPr>
          <w:lang w:val="fr-FR"/>
        </w:rPr>
        <w:t>个州和</w:t>
      </w:r>
      <w:r w:rsidR="009F70CF" w:rsidRPr="00CC4381">
        <w:rPr>
          <w:lang w:val="fr-FR"/>
        </w:rPr>
        <w:t>4</w:t>
      </w:r>
      <w:r w:rsidR="009F70CF" w:rsidRPr="00CC4381">
        <w:rPr>
          <w:lang w:val="fr-FR"/>
        </w:rPr>
        <w:t>个半州反对</w:t>
      </w:r>
      <w:r w:rsidR="00D911C6">
        <w:rPr>
          <w:lang w:val="fr-FR"/>
        </w:rPr>
        <w:t>)</w:t>
      </w:r>
      <w:r w:rsidR="009F70CF" w:rsidRPr="00CC4381">
        <w:rPr>
          <w:lang w:val="fr-FR"/>
        </w:rPr>
        <w:t>都赞成</w:t>
      </w:r>
      <w:r w:rsidR="009F70CF">
        <w:rPr>
          <w:rFonts w:hint="eastAsia"/>
          <w:lang w:val="fr-FR"/>
        </w:rPr>
        <w:t>“</w:t>
      </w:r>
      <w:r w:rsidR="009F70CF" w:rsidRPr="00CC4381">
        <w:rPr>
          <w:lang w:val="fr-FR"/>
        </w:rPr>
        <w:t>瑞士加入联合国组织</w:t>
      </w:r>
      <w:r w:rsidR="009F70CF">
        <w:rPr>
          <w:rFonts w:hint="eastAsia"/>
          <w:lang w:val="fr-FR"/>
        </w:rPr>
        <w:t>”</w:t>
      </w:r>
      <w:r w:rsidR="009F70CF" w:rsidRPr="00FA54DD">
        <w:rPr>
          <w:rStyle w:val="FootnoteReference"/>
          <w:color w:val="003366"/>
          <w:szCs w:val="24"/>
          <w:lang w:val="fr-FR"/>
        </w:rPr>
        <w:footnoteReference w:id="3"/>
      </w:r>
      <w:r w:rsidR="009F70CF" w:rsidRPr="00CC4381">
        <w:rPr>
          <w:lang w:val="fr-FR"/>
        </w:rPr>
        <w:t>的人民</w:t>
      </w:r>
      <w:r w:rsidR="009F70CF" w:rsidRPr="00CC4381">
        <w:rPr>
          <w:bCs/>
          <w:lang w:val="fr-FR"/>
        </w:rPr>
        <w:t>倡议。</w:t>
      </w:r>
    </w:p>
    <w:p w:rsidR="009F70CF" w:rsidRPr="00CC4381" w:rsidRDefault="008E14EA" w:rsidP="008E14EA">
      <w:pPr>
        <w:pStyle w:val="SingleTxtGC"/>
        <w:rPr>
          <w:lang w:val="fr-FR"/>
        </w:rPr>
      </w:pPr>
      <w:r>
        <w:rPr>
          <w:rFonts w:hint="eastAsia"/>
          <w:lang w:val="fr-FR"/>
        </w:rPr>
        <w:t xml:space="preserve">9.  </w:t>
      </w:r>
      <w:smartTag w:uri="urn:schemas-microsoft-com:office:smarttags" w:element="chsdate">
        <w:smartTagPr>
          <w:attr w:name="Year" w:val="2002"/>
          <w:attr w:name="Month" w:val="9"/>
          <w:attr w:name="Day" w:val="10"/>
          <w:attr w:name="IsLunarDate" w:val="False"/>
          <w:attr w:name="IsROCDate" w:val="False"/>
        </w:smartTagPr>
        <w:r w:rsidR="009F70CF" w:rsidRPr="00CC4381">
          <w:rPr>
            <w:lang w:val="fr-FR"/>
          </w:rPr>
          <w:t>2002</w:t>
        </w:r>
        <w:r w:rsidR="009F70CF" w:rsidRPr="00CC4381">
          <w:rPr>
            <w:lang w:val="fr-FR"/>
          </w:rPr>
          <w:t>年</w:t>
        </w:r>
        <w:r w:rsidR="009F70CF" w:rsidRPr="00CC4381">
          <w:rPr>
            <w:lang w:val="fr-FR"/>
          </w:rPr>
          <w:t>9</w:t>
        </w:r>
        <w:r w:rsidR="009F70CF" w:rsidRPr="00CC4381">
          <w:rPr>
            <w:lang w:val="fr-FR"/>
          </w:rPr>
          <w:t>月</w:t>
        </w:r>
        <w:r w:rsidR="009F70CF" w:rsidRPr="00CC4381">
          <w:rPr>
            <w:lang w:val="fr-FR"/>
          </w:rPr>
          <w:t>10</w:t>
        </w:r>
        <w:r w:rsidR="009F70CF" w:rsidRPr="00CC4381">
          <w:rPr>
            <w:lang w:val="fr-FR"/>
          </w:rPr>
          <w:t>日</w:t>
        </w:r>
      </w:smartTag>
      <w:r w:rsidR="009F70CF">
        <w:rPr>
          <w:lang w:val="fr-FR"/>
        </w:rPr>
        <w:t>瑞士成为联合国组织</w:t>
      </w:r>
      <w:r w:rsidR="009F70CF" w:rsidRPr="00CC4381">
        <w:rPr>
          <w:lang w:val="fr-FR"/>
        </w:rPr>
        <w:t>会员国。这项工作是联邦议会</w:t>
      </w:r>
      <w:r w:rsidR="009F70CF" w:rsidRPr="00CC4381">
        <w:rPr>
          <w:lang w:val="fr-FR"/>
        </w:rPr>
        <w:t>1999-2003</w:t>
      </w:r>
      <w:r w:rsidR="009F70CF" w:rsidRPr="00CC4381">
        <w:rPr>
          <w:lang w:val="fr-FR"/>
        </w:rPr>
        <w:t>年</w:t>
      </w:r>
      <w:r w:rsidR="009F70CF" w:rsidRPr="00FA54DD">
        <w:rPr>
          <w:rStyle w:val="FootnoteReference"/>
          <w:color w:val="003366"/>
          <w:szCs w:val="24"/>
          <w:lang w:val="fr-FR"/>
        </w:rPr>
        <w:footnoteReference w:id="4"/>
      </w:r>
      <w:r w:rsidR="009F70CF" w:rsidRPr="00CC4381">
        <w:rPr>
          <w:lang w:val="fr-FR"/>
        </w:rPr>
        <w:t>任期内优先重点之一。</w:t>
      </w:r>
    </w:p>
    <w:p w:rsidR="009F70CF" w:rsidRPr="009652DA" w:rsidRDefault="008E14EA" w:rsidP="008E14EA">
      <w:pPr>
        <w:pStyle w:val="H1GC"/>
        <w:rPr>
          <w:rFonts w:hint="eastAsia"/>
        </w:rPr>
      </w:pPr>
      <w:r>
        <w:rPr>
          <w:rFonts w:hint="eastAsia"/>
        </w:rPr>
        <w:tab/>
      </w:r>
      <w:r w:rsidR="00D911C6">
        <w:t>2.</w:t>
      </w:r>
      <w:r>
        <w:rPr>
          <w:rFonts w:hint="eastAsia"/>
        </w:rPr>
        <w:tab/>
      </w:r>
      <w:r w:rsidR="009F70CF" w:rsidRPr="009652DA">
        <w:t>瑞士</w:t>
      </w:r>
      <w:r w:rsidR="009F70CF">
        <w:rPr>
          <w:rFonts w:hint="eastAsia"/>
        </w:rPr>
        <w:t>参与</w:t>
      </w:r>
      <w:r w:rsidR="009F70CF" w:rsidRPr="009652DA">
        <w:t>人权理事会</w:t>
      </w:r>
      <w:r w:rsidR="009F70CF">
        <w:rPr>
          <w:rFonts w:hint="eastAsia"/>
        </w:rPr>
        <w:t>工作</w:t>
      </w:r>
    </w:p>
    <w:p w:rsidR="009F70CF" w:rsidRDefault="008E14EA" w:rsidP="008E14EA">
      <w:pPr>
        <w:pStyle w:val="SingleTxtGC"/>
        <w:rPr>
          <w:lang w:val="fr-FR"/>
        </w:rPr>
      </w:pPr>
      <w:r>
        <w:rPr>
          <w:rFonts w:hint="eastAsia"/>
          <w:lang w:val="fr-FR"/>
        </w:rPr>
        <w:t xml:space="preserve">10.  </w:t>
      </w:r>
      <w:r w:rsidR="009F70CF" w:rsidRPr="00CC4381">
        <w:rPr>
          <w:lang w:val="fr-FR"/>
        </w:rPr>
        <w:t>2006</w:t>
      </w:r>
      <w:r w:rsidR="009F70CF" w:rsidRPr="00CC4381">
        <w:rPr>
          <w:lang w:val="fr-FR"/>
        </w:rPr>
        <w:t>年</w:t>
      </w:r>
      <w:r w:rsidR="009F70CF" w:rsidRPr="00CC4381">
        <w:rPr>
          <w:lang w:val="fr-FR"/>
        </w:rPr>
        <w:t>5</w:t>
      </w:r>
      <w:r w:rsidR="009F70CF" w:rsidRPr="00CC4381">
        <w:rPr>
          <w:lang w:val="fr-FR"/>
        </w:rPr>
        <w:t>月</w:t>
      </w:r>
      <w:r w:rsidR="009F70CF" w:rsidRPr="00CC4381">
        <w:rPr>
          <w:lang w:val="fr-FR"/>
        </w:rPr>
        <w:t>9</w:t>
      </w:r>
      <w:r w:rsidR="009F70CF" w:rsidRPr="00CC4381">
        <w:rPr>
          <w:lang w:val="fr-FR"/>
        </w:rPr>
        <w:t>日</w:t>
      </w:r>
      <w:r w:rsidR="00D911C6">
        <w:rPr>
          <w:lang w:val="fr-FR"/>
        </w:rPr>
        <w:t>，</w:t>
      </w:r>
      <w:r w:rsidR="009F70CF" w:rsidRPr="00CC4381">
        <w:rPr>
          <w:lang w:val="fr-FR"/>
        </w:rPr>
        <w:t>瑞士赢得</w:t>
      </w:r>
      <w:r w:rsidR="009F70CF" w:rsidRPr="00CC4381">
        <w:rPr>
          <w:lang w:val="fr-FR"/>
        </w:rPr>
        <w:t>191</w:t>
      </w:r>
      <w:r w:rsidR="009F70CF" w:rsidRPr="00CC4381">
        <w:rPr>
          <w:lang w:val="fr-FR"/>
        </w:rPr>
        <w:t>票中的</w:t>
      </w:r>
      <w:r w:rsidR="009F70CF" w:rsidRPr="00CC4381">
        <w:rPr>
          <w:lang w:val="fr-FR"/>
        </w:rPr>
        <w:t>140</w:t>
      </w:r>
      <w:r w:rsidR="009F70CF" w:rsidRPr="00CC4381">
        <w:rPr>
          <w:lang w:val="fr-FR"/>
        </w:rPr>
        <w:t>票</w:t>
      </w:r>
      <w:r w:rsidR="00D911C6">
        <w:rPr>
          <w:lang w:val="fr-FR"/>
        </w:rPr>
        <w:t>，</w:t>
      </w:r>
      <w:r w:rsidR="009F70CF" w:rsidRPr="00CC4381">
        <w:rPr>
          <w:lang w:val="fr-FR"/>
        </w:rPr>
        <w:t>当选进入人权理事会。她为该理事会的工作</w:t>
      </w:r>
      <w:r w:rsidR="009F70CF">
        <w:rPr>
          <w:lang w:val="fr-FR"/>
        </w:rPr>
        <w:t>做出</w:t>
      </w:r>
      <w:r w:rsidR="009F70CF" w:rsidRPr="00CC4381">
        <w:rPr>
          <w:lang w:val="fr-FR"/>
        </w:rPr>
        <w:t>了积极而有建设性的贡献</w:t>
      </w:r>
      <w:r w:rsidR="00D911C6">
        <w:rPr>
          <w:lang w:val="fr-FR"/>
        </w:rPr>
        <w:t>，</w:t>
      </w:r>
      <w:r w:rsidR="009F70CF" w:rsidRPr="00CC4381">
        <w:rPr>
          <w:lang w:val="fr-FR"/>
        </w:rPr>
        <w:t>通过了</w:t>
      </w:r>
      <w:r w:rsidR="009F70CF">
        <w:rPr>
          <w:rFonts w:hint="eastAsia"/>
          <w:lang w:val="fr-FR"/>
        </w:rPr>
        <w:t>第</w:t>
      </w:r>
      <w:r w:rsidR="009F70CF" w:rsidRPr="00CC4381">
        <w:rPr>
          <w:lang w:val="fr-FR"/>
        </w:rPr>
        <w:t>60</w:t>
      </w:r>
      <w:r w:rsidR="00D911C6">
        <w:rPr>
          <w:lang w:val="fr-FR"/>
        </w:rPr>
        <w:t>/</w:t>
      </w:r>
      <w:r w:rsidR="009F70CF" w:rsidRPr="00CC4381">
        <w:rPr>
          <w:lang w:val="fr-FR"/>
        </w:rPr>
        <w:t>251</w:t>
      </w:r>
      <w:r w:rsidR="009F70CF" w:rsidRPr="00CC4381">
        <w:rPr>
          <w:lang w:val="fr-FR"/>
        </w:rPr>
        <w:t>号决议。根据这项决议</w:t>
      </w:r>
      <w:r w:rsidR="00D911C6">
        <w:rPr>
          <w:lang w:val="fr-FR"/>
        </w:rPr>
        <w:t>，</w:t>
      </w:r>
      <w:r w:rsidR="009F70CF" w:rsidRPr="00FA54DD">
        <w:rPr>
          <w:rStyle w:val="FootnoteReference"/>
          <w:color w:val="003366"/>
          <w:szCs w:val="24"/>
          <w:lang w:val="fr-FR"/>
        </w:rPr>
        <w:footnoteReference w:id="5"/>
      </w:r>
      <w:r w:rsidR="009F70CF" w:rsidRPr="00CC4381">
        <w:rPr>
          <w:lang w:val="fr-FR"/>
        </w:rPr>
        <w:t>瑞士</w:t>
      </w:r>
      <w:r w:rsidR="00D911C6">
        <w:rPr>
          <w:lang w:val="fr-FR"/>
        </w:rPr>
        <w:t>：</w:t>
      </w:r>
    </w:p>
    <w:p w:rsidR="009F70CF" w:rsidRDefault="009F70CF" w:rsidP="008E14EA">
      <w:pPr>
        <w:pStyle w:val="SingleTxtGC"/>
        <w:numPr>
          <w:ilvl w:val="0"/>
          <w:numId w:val="13"/>
        </w:numPr>
        <w:rPr>
          <w:lang w:val="fr-FR"/>
        </w:rPr>
      </w:pPr>
      <w:r w:rsidRPr="00CC4381">
        <w:rPr>
          <w:lang w:val="fr-FR"/>
        </w:rPr>
        <w:t>保证与新一届人权理事会充分合作</w:t>
      </w:r>
      <w:r w:rsidR="00D911C6">
        <w:rPr>
          <w:lang w:val="fr-FR"/>
        </w:rPr>
        <w:t>，</w:t>
      </w:r>
      <w:r w:rsidRPr="00CC4381">
        <w:rPr>
          <w:lang w:val="fr-FR"/>
        </w:rPr>
        <w:t>以便使其成为一个强大的、有效的和公正的联合国机构</w:t>
      </w:r>
      <w:r w:rsidR="00D911C6">
        <w:rPr>
          <w:lang w:val="fr-FR"/>
        </w:rPr>
        <w:t>，</w:t>
      </w:r>
      <w:r w:rsidRPr="00CC4381">
        <w:rPr>
          <w:lang w:val="fr-FR"/>
        </w:rPr>
        <w:t>以期促进对人权的保护。为此</w:t>
      </w:r>
      <w:r w:rsidR="00D911C6">
        <w:rPr>
          <w:lang w:val="fr-FR"/>
        </w:rPr>
        <w:t>，</w:t>
      </w:r>
      <w:r w:rsidRPr="00CC4381">
        <w:rPr>
          <w:lang w:val="fr-FR"/>
        </w:rPr>
        <w:t>瑞士特别保证为促进实现公民、政治、经济、社会和文化权利</w:t>
      </w:r>
      <w:r w:rsidR="00D911C6">
        <w:rPr>
          <w:lang w:val="fr-FR"/>
        </w:rPr>
        <w:t>，</w:t>
      </w:r>
      <w:r w:rsidRPr="00CC4381">
        <w:rPr>
          <w:lang w:val="fr-FR"/>
        </w:rPr>
        <w:t>包括发展权利而努力工作</w:t>
      </w:r>
      <w:r w:rsidR="00D911C6">
        <w:rPr>
          <w:lang w:val="fr-FR"/>
        </w:rPr>
        <w:t>，</w:t>
      </w:r>
      <w:r w:rsidRPr="00CC4381">
        <w:rPr>
          <w:lang w:val="fr-FR"/>
        </w:rPr>
        <w:t>并且平等地对待所有这些权利</w:t>
      </w:r>
      <w:r w:rsidR="00D911C6">
        <w:rPr>
          <w:lang w:val="fr-FR"/>
        </w:rPr>
        <w:t>；</w:t>
      </w:r>
    </w:p>
    <w:p w:rsidR="009F70CF" w:rsidRDefault="009F70CF" w:rsidP="008E14EA">
      <w:pPr>
        <w:pStyle w:val="SingleTxtGC"/>
        <w:numPr>
          <w:ilvl w:val="0"/>
          <w:numId w:val="13"/>
        </w:numPr>
        <w:rPr>
          <w:lang w:val="fr-FR"/>
        </w:rPr>
      </w:pPr>
      <w:r w:rsidRPr="00CC4381">
        <w:rPr>
          <w:lang w:val="fr-FR"/>
        </w:rPr>
        <w:t>重申支持联合国人权事务高级专员办事处以及联合国</w:t>
      </w:r>
      <w:r>
        <w:rPr>
          <w:lang w:val="fr-FR"/>
        </w:rPr>
        <w:t>其他</w:t>
      </w:r>
      <w:r w:rsidRPr="00CC4381">
        <w:rPr>
          <w:lang w:val="fr-FR"/>
        </w:rPr>
        <w:t>基金、方案和机构</w:t>
      </w:r>
      <w:r w:rsidR="00D911C6">
        <w:rPr>
          <w:lang w:val="fr-FR"/>
        </w:rPr>
        <w:t>，</w:t>
      </w:r>
      <w:r w:rsidRPr="00CC4381">
        <w:rPr>
          <w:lang w:val="fr-FR"/>
        </w:rPr>
        <w:t>特别要支持正在进行的改革常规机构的工作</w:t>
      </w:r>
      <w:r w:rsidR="00D911C6">
        <w:rPr>
          <w:lang w:val="fr-FR"/>
        </w:rPr>
        <w:t>，</w:t>
      </w:r>
      <w:r w:rsidRPr="00CC4381">
        <w:rPr>
          <w:lang w:val="fr-FR"/>
        </w:rPr>
        <w:t>尤其要审议某个在合同中附有特定报告的扩大的核心文件的法律依据</w:t>
      </w:r>
      <w:r w:rsidR="00D911C6">
        <w:rPr>
          <w:lang w:val="fr-FR"/>
        </w:rPr>
        <w:t>，</w:t>
      </w:r>
      <w:r w:rsidRPr="00CC4381">
        <w:rPr>
          <w:lang w:val="fr-FR"/>
        </w:rPr>
        <w:t>该依据应提交主管检查机构予以审查</w:t>
      </w:r>
      <w:r w:rsidR="00D911C6">
        <w:rPr>
          <w:lang w:val="fr-FR"/>
        </w:rPr>
        <w:t>；</w:t>
      </w:r>
    </w:p>
    <w:p w:rsidR="009F70CF" w:rsidRDefault="009F70CF" w:rsidP="008E14EA">
      <w:pPr>
        <w:pStyle w:val="SingleTxtGC"/>
        <w:numPr>
          <w:ilvl w:val="0"/>
          <w:numId w:val="13"/>
        </w:numPr>
        <w:rPr>
          <w:lang w:val="fr-FR"/>
        </w:rPr>
      </w:pPr>
      <w:r>
        <w:rPr>
          <w:lang w:val="fr-FR"/>
        </w:rPr>
        <w:t>保证在国际范围内促进人权</w:t>
      </w:r>
      <w:r w:rsidR="00D911C6">
        <w:rPr>
          <w:lang w:val="fr-FR"/>
        </w:rPr>
        <w:t>，</w:t>
      </w:r>
      <w:r>
        <w:rPr>
          <w:lang w:val="fr-FR"/>
        </w:rPr>
        <w:t>特别是要支持各国就人权问题开展对话</w:t>
      </w:r>
      <w:r>
        <w:rPr>
          <w:rFonts w:hint="eastAsia"/>
          <w:lang w:val="fr-FR"/>
        </w:rPr>
        <w:t>、</w:t>
      </w:r>
      <w:r w:rsidRPr="00CC4381">
        <w:rPr>
          <w:lang w:val="fr-FR"/>
        </w:rPr>
        <w:t>专家</w:t>
      </w:r>
      <w:r>
        <w:rPr>
          <w:lang w:val="fr-FR"/>
        </w:rPr>
        <w:t>交流</w:t>
      </w:r>
      <w:r>
        <w:rPr>
          <w:rFonts w:hint="eastAsia"/>
          <w:lang w:val="fr-FR"/>
        </w:rPr>
        <w:t>、</w:t>
      </w:r>
      <w:r w:rsidRPr="00CC4381">
        <w:rPr>
          <w:lang w:val="fr-FR"/>
        </w:rPr>
        <w:t>进行技术合作和咨询</w:t>
      </w:r>
      <w:r w:rsidR="00D911C6">
        <w:rPr>
          <w:lang w:val="fr-FR"/>
        </w:rPr>
        <w:t>，</w:t>
      </w:r>
      <w:r w:rsidRPr="00CC4381">
        <w:rPr>
          <w:lang w:val="fr-FR"/>
        </w:rPr>
        <w:t>以便各国担负起他们在人权方面的责任</w:t>
      </w:r>
      <w:r w:rsidR="00D911C6">
        <w:rPr>
          <w:lang w:val="fr-FR"/>
        </w:rPr>
        <w:t>；</w:t>
      </w:r>
    </w:p>
    <w:p w:rsidR="009F70CF" w:rsidRDefault="009F70CF" w:rsidP="008E14EA">
      <w:pPr>
        <w:pStyle w:val="SingleTxtGC"/>
        <w:numPr>
          <w:ilvl w:val="0"/>
          <w:numId w:val="13"/>
        </w:numPr>
        <w:rPr>
          <w:lang w:val="fr-FR"/>
        </w:rPr>
      </w:pPr>
      <w:r w:rsidRPr="00CC4381">
        <w:rPr>
          <w:lang w:val="fr-FR"/>
        </w:rPr>
        <w:t>最后</w:t>
      </w:r>
      <w:r w:rsidR="00D911C6">
        <w:rPr>
          <w:lang w:val="fr-FR"/>
        </w:rPr>
        <w:t>，</w:t>
      </w:r>
      <w:r w:rsidRPr="00CC4381">
        <w:rPr>
          <w:lang w:val="fr-FR"/>
        </w:rPr>
        <w:t>保证促进其国内的人权事业。</w:t>
      </w:r>
    </w:p>
    <w:p w:rsidR="009F70CF" w:rsidRDefault="008E14EA" w:rsidP="008E14EA">
      <w:pPr>
        <w:pStyle w:val="SingleTxtGC"/>
        <w:rPr>
          <w:lang w:val="fr-FR"/>
        </w:rPr>
      </w:pPr>
      <w:r>
        <w:rPr>
          <w:rFonts w:hint="eastAsia"/>
          <w:lang w:val="fr-FR"/>
        </w:rPr>
        <w:t xml:space="preserve">11.  </w:t>
      </w:r>
      <w:r w:rsidR="009F70CF" w:rsidRPr="00CC4381">
        <w:rPr>
          <w:lang w:val="fr-FR"/>
        </w:rPr>
        <w:t>瑞士在其成为人权理事会积极成员的第一年里努力工作</w:t>
      </w:r>
      <w:r w:rsidR="00D911C6">
        <w:rPr>
          <w:lang w:val="fr-FR"/>
        </w:rPr>
        <w:t>，</w:t>
      </w:r>
      <w:r w:rsidR="009F70CF" w:rsidRPr="00CC4381">
        <w:rPr>
          <w:lang w:val="fr-FR"/>
        </w:rPr>
        <w:t>确保理事会正常运转</w:t>
      </w:r>
      <w:r w:rsidR="00D911C6">
        <w:rPr>
          <w:lang w:val="fr-FR"/>
        </w:rPr>
        <w:t>，</w:t>
      </w:r>
      <w:r w:rsidR="009F70CF" w:rsidRPr="00CC4381">
        <w:rPr>
          <w:lang w:val="fr-FR"/>
        </w:rPr>
        <w:t>特别是在设立机构方面。例如</w:t>
      </w:r>
      <w:r w:rsidR="00D911C6">
        <w:rPr>
          <w:lang w:val="fr-FR"/>
        </w:rPr>
        <w:t>，</w:t>
      </w:r>
      <w:r w:rsidR="009F70CF" w:rsidRPr="00CC4381">
        <w:rPr>
          <w:lang w:val="fr-FR"/>
        </w:rPr>
        <w:t>瑞士积极参与了联合国人权理事会对每个国家审议</w:t>
      </w:r>
      <w:r w:rsidR="00D911C6">
        <w:t>(</w:t>
      </w:r>
      <w:r w:rsidR="009F70CF" w:rsidRPr="00CC4381">
        <w:t>普遍定期审议</w:t>
      </w:r>
      <w:r w:rsidR="00D911C6">
        <w:t>)</w:t>
      </w:r>
      <w:r w:rsidR="009F70CF" w:rsidRPr="00CC4381">
        <w:t>的</w:t>
      </w:r>
      <w:r w:rsidR="009F70CF" w:rsidRPr="00CC4381">
        <w:rPr>
          <w:lang w:val="fr-FR"/>
        </w:rPr>
        <w:t>程序制订</w:t>
      </w:r>
      <w:r w:rsidR="009F70CF">
        <w:rPr>
          <w:rFonts w:hint="eastAsia"/>
          <w:lang w:val="fr-FR"/>
        </w:rPr>
        <w:t>工作</w:t>
      </w:r>
      <w:r w:rsidR="009F70CF" w:rsidRPr="00CC4381">
        <w:rPr>
          <w:lang w:val="fr-FR"/>
        </w:rPr>
        <w:t>。</w:t>
      </w:r>
    </w:p>
    <w:p w:rsidR="009F70CF" w:rsidRPr="009652DA" w:rsidRDefault="008E14EA" w:rsidP="008E14EA">
      <w:pPr>
        <w:pStyle w:val="H1GC"/>
      </w:pPr>
      <w:r>
        <w:rPr>
          <w:rFonts w:hint="eastAsia"/>
        </w:rPr>
        <w:tab/>
      </w:r>
      <w:r w:rsidR="00D911C6">
        <w:t>3.</w:t>
      </w:r>
      <w:r>
        <w:rPr>
          <w:rFonts w:hint="eastAsia"/>
        </w:rPr>
        <w:tab/>
      </w:r>
      <w:r w:rsidR="009F70CF">
        <w:t>有关经济、社会、文化权利国际文</w:t>
      </w:r>
      <w:r w:rsidR="009F70CF">
        <w:rPr>
          <w:rFonts w:hint="eastAsia"/>
        </w:rPr>
        <w:t>书</w:t>
      </w:r>
      <w:r w:rsidR="009F70CF" w:rsidRPr="009652DA">
        <w:t>的签署和批准</w:t>
      </w:r>
    </w:p>
    <w:p w:rsidR="009F70CF" w:rsidRPr="00CC4381" w:rsidRDefault="008E14EA" w:rsidP="008E14EA">
      <w:pPr>
        <w:pStyle w:val="SingleTxtGC"/>
        <w:rPr>
          <w:lang w:val="fr-FR"/>
        </w:rPr>
      </w:pPr>
      <w:r>
        <w:rPr>
          <w:rFonts w:hint="eastAsia"/>
          <w:lang w:val="fr-FR"/>
        </w:rPr>
        <w:t xml:space="preserve">12.  </w:t>
      </w:r>
      <w:r w:rsidR="009F70CF" w:rsidRPr="00CC4381">
        <w:rPr>
          <w:lang w:val="fr-FR"/>
        </w:rPr>
        <w:t>自</w:t>
      </w:r>
      <w:smartTag w:uri="urn:schemas-microsoft-com:office:smarttags" w:element="chsdate">
        <w:smartTagPr>
          <w:attr w:name="IsROCDate" w:val="False"/>
          <w:attr w:name="IsLunarDate" w:val="False"/>
          <w:attr w:name="Day" w:val="8"/>
          <w:attr w:name="Month" w:val="5"/>
          <w:attr w:name="Year" w:val="1996"/>
        </w:smartTagPr>
        <w:r w:rsidR="009F70CF" w:rsidRPr="00CC4381">
          <w:rPr>
            <w:lang w:val="fr-FR"/>
          </w:rPr>
          <w:t>1996</w:t>
        </w:r>
        <w:r w:rsidR="009F70CF" w:rsidRPr="00CC4381">
          <w:rPr>
            <w:lang w:val="fr-FR"/>
          </w:rPr>
          <w:t>年</w:t>
        </w:r>
        <w:r w:rsidR="009F70CF" w:rsidRPr="00CC4381">
          <w:rPr>
            <w:lang w:val="fr-FR"/>
          </w:rPr>
          <w:t>5</w:t>
        </w:r>
        <w:r w:rsidR="009F70CF" w:rsidRPr="00CC4381">
          <w:rPr>
            <w:lang w:val="fr-FR"/>
          </w:rPr>
          <w:t>月</w:t>
        </w:r>
        <w:r w:rsidR="009F70CF" w:rsidRPr="00CC4381">
          <w:rPr>
            <w:lang w:val="fr-FR"/>
          </w:rPr>
          <w:t>8</w:t>
        </w:r>
        <w:r w:rsidR="009F70CF" w:rsidRPr="00CC4381">
          <w:rPr>
            <w:lang w:val="fr-FR"/>
          </w:rPr>
          <w:t>日</w:t>
        </w:r>
      </w:smartTag>
      <w:r w:rsidR="009F70CF" w:rsidRPr="00CC4381">
        <w:rPr>
          <w:lang w:val="fr-FR"/>
        </w:rPr>
        <w:t>起草</w:t>
      </w:r>
      <w:r w:rsidR="009F70CF">
        <w:rPr>
          <w:rFonts w:hint="eastAsia"/>
          <w:lang w:val="fr-FR"/>
        </w:rPr>
        <w:t>初次</w:t>
      </w:r>
      <w:r w:rsidR="009F70CF">
        <w:rPr>
          <w:lang w:val="fr-FR"/>
        </w:rPr>
        <w:t>报告以来</w:t>
      </w:r>
      <w:r w:rsidR="00D911C6">
        <w:rPr>
          <w:lang w:val="fr-FR"/>
        </w:rPr>
        <w:t>，</w:t>
      </w:r>
      <w:r w:rsidR="009F70CF">
        <w:rPr>
          <w:lang w:val="fr-FR"/>
        </w:rPr>
        <w:t>瑞士已经批准或签署了以下国际文</w:t>
      </w:r>
      <w:r w:rsidR="009F70CF">
        <w:rPr>
          <w:rFonts w:hint="eastAsia"/>
          <w:lang w:val="fr-FR"/>
        </w:rPr>
        <w:t>书</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20"/>
          <w:attr w:name="Month" w:val="11"/>
          <w:attr w:name="Year" w:val="1989"/>
        </w:smartTagPr>
        <w:r w:rsidRPr="00CC4381">
          <w:rPr>
            <w:lang w:val="fr-FR"/>
          </w:rPr>
          <w:t>1989</w:t>
        </w:r>
        <w:r w:rsidRPr="00CC4381">
          <w:rPr>
            <w:lang w:val="fr-FR"/>
          </w:rPr>
          <w:t>年</w:t>
        </w:r>
        <w:r w:rsidRPr="00CC4381">
          <w:rPr>
            <w:lang w:val="fr-FR"/>
          </w:rPr>
          <w:t>11</w:t>
        </w:r>
        <w:r w:rsidRPr="00CC4381">
          <w:rPr>
            <w:lang w:val="fr-FR"/>
          </w:rPr>
          <w:t>月</w:t>
        </w:r>
        <w:r w:rsidRPr="00CC4381">
          <w:rPr>
            <w:lang w:val="fr-FR"/>
          </w:rPr>
          <w:t>20</w:t>
        </w:r>
        <w:r w:rsidRPr="00CC4381">
          <w:rPr>
            <w:lang w:val="fr-FR"/>
          </w:rPr>
          <w:t>日</w:t>
        </w:r>
      </w:smartTag>
      <w:r w:rsidRPr="00CC4381">
        <w:rPr>
          <w:lang w:val="fr-FR"/>
        </w:rPr>
        <w:t>的《儿童权利公约》</w:t>
      </w:r>
      <w:r w:rsidR="00D911C6">
        <w:rPr>
          <w:lang w:val="fr-FR"/>
        </w:rPr>
        <w:t>，</w:t>
      </w:r>
      <w:smartTag w:uri="urn:schemas-microsoft-com:office:smarttags" w:element="chsdate">
        <w:smartTagPr>
          <w:attr w:name="IsROCDate" w:val="False"/>
          <w:attr w:name="IsLunarDate" w:val="False"/>
          <w:attr w:name="Day" w:val="24"/>
          <w:attr w:name="Month" w:val="2"/>
          <w:attr w:name="Year" w:val="1997"/>
        </w:smartTagPr>
        <w:r w:rsidRPr="00CC4381">
          <w:rPr>
            <w:lang w:val="fr-FR"/>
          </w:rPr>
          <w:t>1997</w:t>
        </w:r>
        <w:r w:rsidRPr="00CC4381">
          <w:rPr>
            <w:lang w:val="fr-FR"/>
          </w:rPr>
          <w:t>年</w:t>
        </w:r>
        <w:r w:rsidRPr="00CC4381">
          <w:rPr>
            <w:lang w:val="fr-FR"/>
          </w:rPr>
          <w:t>2</w:t>
        </w:r>
        <w:r w:rsidRPr="00CC4381">
          <w:rPr>
            <w:lang w:val="fr-FR"/>
          </w:rPr>
          <w:t>月</w:t>
        </w:r>
        <w:r w:rsidRPr="00CC4381">
          <w:rPr>
            <w:lang w:val="fr-FR"/>
          </w:rPr>
          <w:t>24</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26"/>
          <w:attr w:name="Month" w:val="3"/>
          <w:attr w:name="Year" w:val="1997"/>
        </w:smartTagPr>
        <w:r w:rsidRPr="00CC4381">
          <w:rPr>
            <w:lang w:val="fr-FR"/>
          </w:rPr>
          <w:t>1997</w:t>
        </w:r>
        <w:r w:rsidRPr="00CC4381">
          <w:rPr>
            <w:lang w:val="fr-FR"/>
          </w:rPr>
          <w:t>年</w:t>
        </w:r>
        <w:r w:rsidRPr="00CC4381">
          <w:rPr>
            <w:lang w:val="fr-FR"/>
          </w:rPr>
          <w:t>3</w:t>
        </w:r>
        <w:r w:rsidRPr="00CC4381">
          <w:rPr>
            <w:lang w:val="fr-FR"/>
          </w:rPr>
          <w:t>月</w:t>
        </w:r>
        <w:r w:rsidRPr="00CC4381">
          <w:rPr>
            <w:lang w:val="fr-FR"/>
          </w:rPr>
          <w:t>26</w:t>
        </w:r>
        <w:r w:rsidRPr="00CC4381">
          <w:rPr>
            <w:lang w:val="fr-FR"/>
          </w:rPr>
          <w:t>日</w:t>
        </w:r>
      </w:smartTag>
      <w:r w:rsidRPr="00CC4381">
        <w:rPr>
          <w:lang w:val="fr-FR"/>
        </w:rPr>
        <w:t>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18"/>
          <w:attr w:name="Month" w:val="12"/>
          <w:attr w:name="Year" w:val="1979"/>
        </w:smartTagPr>
        <w:r w:rsidRPr="00CC4381">
          <w:rPr>
            <w:lang w:val="fr-FR"/>
          </w:rPr>
          <w:t>1979</w:t>
        </w:r>
        <w:r w:rsidRPr="00CC4381">
          <w:rPr>
            <w:lang w:val="fr-FR"/>
          </w:rPr>
          <w:t>年</w:t>
        </w:r>
        <w:r w:rsidRPr="00CC4381">
          <w:rPr>
            <w:lang w:val="fr-FR"/>
          </w:rPr>
          <w:t>12</w:t>
        </w:r>
        <w:r w:rsidRPr="00CC4381">
          <w:rPr>
            <w:lang w:val="fr-FR"/>
          </w:rPr>
          <w:t>月</w:t>
        </w:r>
        <w:r w:rsidRPr="00CC4381">
          <w:rPr>
            <w:lang w:val="fr-FR"/>
          </w:rPr>
          <w:t>18</w:t>
        </w:r>
        <w:r w:rsidRPr="00CC4381">
          <w:rPr>
            <w:lang w:val="fr-FR"/>
          </w:rPr>
          <w:t>日</w:t>
        </w:r>
      </w:smartTag>
      <w:r w:rsidRPr="00CC4381">
        <w:rPr>
          <w:lang w:val="fr-FR"/>
        </w:rPr>
        <w:t>的《</w:t>
      </w:r>
      <w:r w:rsidRPr="00CC4381">
        <w:t>消除对妇女一切形式歧视公约</w:t>
      </w:r>
      <w:r w:rsidRPr="00CC4381">
        <w:rPr>
          <w:lang w:val="fr-FR"/>
        </w:rPr>
        <w:t>》</w:t>
      </w:r>
      <w:r w:rsidR="00D911C6">
        <w:rPr>
          <w:lang w:val="fr-FR"/>
        </w:rPr>
        <w:t>，</w:t>
      </w:r>
      <w:smartTag w:uri="urn:schemas-microsoft-com:office:smarttags" w:element="chsdate">
        <w:smartTagPr>
          <w:attr w:name="IsROCDate" w:val="False"/>
          <w:attr w:name="IsLunarDate" w:val="False"/>
          <w:attr w:name="Day" w:val="27"/>
          <w:attr w:name="Month" w:val="3"/>
          <w:attr w:name="Year" w:val="1997"/>
        </w:smartTagPr>
        <w:r w:rsidRPr="00CC4381">
          <w:rPr>
            <w:lang w:val="fr-FR"/>
          </w:rPr>
          <w:t>1997</w:t>
        </w:r>
        <w:r w:rsidRPr="00CC4381">
          <w:rPr>
            <w:lang w:val="fr-FR"/>
          </w:rPr>
          <w:t>年</w:t>
        </w:r>
        <w:r w:rsidRPr="00CC4381">
          <w:rPr>
            <w:lang w:val="fr-FR"/>
          </w:rPr>
          <w:t>3</w:t>
        </w:r>
        <w:r w:rsidRPr="00CC4381">
          <w:rPr>
            <w:lang w:val="fr-FR"/>
          </w:rPr>
          <w:t>月</w:t>
        </w:r>
        <w:r w:rsidRPr="00CC4381">
          <w:rPr>
            <w:lang w:val="fr-FR"/>
          </w:rPr>
          <w:t>27</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26"/>
          <w:attr w:name="Month" w:val="4"/>
          <w:attr w:name="Year" w:val="1997"/>
        </w:smartTagPr>
        <w:r w:rsidRPr="00CC4381">
          <w:rPr>
            <w:lang w:val="fr-FR"/>
          </w:rPr>
          <w:t>1997</w:t>
        </w:r>
        <w:r w:rsidRPr="00CC4381">
          <w:rPr>
            <w:lang w:val="fr-FR"/>
          </w:rPr>
          <w:t>年</w:t>
        </w:r>
        <w:r w:rsidRPr="00CC4381">
          <w:rPr>
            <w:lang w:val="fr-FR"/>
          </w:rPr>
          <w:t>4</w:t>
        </w:r>
        <w:r w:rsidRPr="00CC4381">
          <w:rPr>
            <w:lang w:val="fr-FR"/>
          </w:rPr>
          <w:t>月</w:t>
        </w:r>
        <w:r w:rsidRPr="00CC4381">
          <w:rPr>
            <w:lang w:val="fr-FR"/>
          </w:rPr>
          <w:t>26</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1"/>
          <w:attr w:name="Month" w:val="7"/>
          <w:attr w:name="Year" w:val="1949"/>
        </w:smartTagPr>
        <w:r w:rsidRPr="00CC4381">
          <w:rPr>
            <w:lang w:val="fr-FR"/>
          </w:rPr>
          <w:t>1949</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的《</w:t>
      </w:r>
      <w:r w:rsidRPr="00CC4381">
        <w:t>国际劳工组织适用组织和集体谈判原则的</w:t>
      </w:r>
      <w:r w:rsidRPr="00CC4381">
        <w:rPr>
          <w:lang w:val="fr-FR"/>
        </w:rPr>
        <w:t>第</w:t>
      </w:r>
      <w:r w:rsidRPr="00CC4381">
        <w:rPr>
          <w:lang w:val="fr-FR"/>
        </w:rPr>
        <w:t>98</w:t>
      </w:r>
      <w:r w:rsidRPr="00CC4381">
        <w:rPr>
          <w:lang w:val="fr-FR"/>
        </w:rPr>
        <w:t>号</w:t>
      </w:r>
      <w:r w:rsidRPr="00CC4381">
        <w:t>公约</w:t>
      </w:r>
      <w:r w:rsidRPr="00CC4381">
        <w:rPr>
          <w:lang w:val="fr-FR"/>
        </w:rPr>
        <w:t>》</w:t>
      </w:r>
      <w:r w:rsidR="00D911C6">
        <w:rPr>
          <w:lang w:val="fr-FR"/>
        </w:rPr>
        <w:t>，</w:t>
      </w:r>
      <w:smartTag w:uri="urn:schemas-microsoft-com:office:smarttags" w:element="chsdate">
        <w:smartTagPr>
          <w:attr w:name="IsROCDate" w:val="False"/>
          <w:attr w:name="IsLunarDate" w:val="False"/>
          <w:attr w:name="Day" w:val="17"/>
          <w:attr w:name="Month" w:val="8"/>
          <w:attr w:name="Year" w:val="1999"/>
        </w:smartTagPr>
        <w:r w:rsidRPr="00CC4381">
          <w:rPr>
            <w:lang w:val="fr-FR"/>
          </w:rPr>
          <w:t>1999</w:t>
        </w:r>
        <w:r w:rsidRPr="00CC4381">
          <w:rPr>
            <w:lang w:val="fr-FR"/>
          </w:rPr>
          <w:t>年</w:t>
        </w:r>
        <w:r w:rsidRPr="00CC4381">
          <w:rPr>
            <w:lang w:val="fr-FR"/>
          </w:rPr>
          <w:t>8</w:t>
        </w:r>
        <w:r w:rsidRPr="00CC4381">
          <w:rPr>
            <w:lang w:val="fr-FR"/>
          </w:rPr>
          <w:t>月</w:t>
        </w:r>
        <w:r w:rsidRPr="00CC4381">
          <w:rPr>
            <w:lang w:val="fr-FR"/>
          </w:rPr>
          <w:t>17</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7"/>
          <w:attr w:name="Month" w:val="8"/>
          <w:attr w:name="Year" w:val="2000"/>
        </w:smartTagPr>
        <w:r w:rsidRPr="00CC4381">
          <w:rPr>
            <w:lang w:val="fr-FR"/>
          </w:rPr>
          <w:t>2000</w:t>
        </w:r>
        <w:r w:rsidRPr="00CC4381">
          <w:rPr>
            <w:lang w:val="fr-FR"/>
          </w:rPr>
          <w:t>年</w:t>
        </w:r>
        <w:r w:rsidRPr="00CC4381">
          <w:rPr>
            <w:lang w:val="fr-FR"/>
          </w:rPr>
          <w:t>8</w:t>
        </w:r>
        <w:r w:rsidRPr="00CC4381">
          <w:rPr>
            <w:lang w:val="fr-FR"/>
          </w:rPr>
          <w:t>月</w:t>
        </w:r>
        <w:r w:rsidRPr="00CC4381">
          <w:rPr>
            <w:lang w:val="fr-FR"/>
          </w:rPr>
          <w:t>17</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Year" w:val="1973"/>
          <w:attr w:name="Month" w:val="6"/>
          <w:attr w:name="Day" w:val="26"/>
          <w:attr w:name="IsLunarDate" w:val="False"/>
          <w:attr w:name="IsROCDate" w:val="False"/>
        </w:smartTagPr>
        <w:r w:rsidRPr="00CC4381">
          <w:rPr>
            <w:lang w:val="fr-FR"/>
          </w:rPr>
          <w:t>1973</w:t>
        </w:r>
        <w:r w:rsidRPr="00CC4381">
          <w:rPr>
            <w:lang w:val="fr-FR"/>
          </w:rPr>
          <w:t>年</w:t>
        </w:r>
        <w:r w:rsidRPr="00CC4381">
          <w:rPr>
            <w:lang w:val="fr-FR"/>
          </w:rPr>
          <w:t>6</w:t>
        </w:r>
        <w:r w:rsidRPr="00CC4381">
          <w:rPr>
            <w:lang w:val="fr-FR"/>
          </w:rPr>
          <w:t>月</w:t>
        </w:r>
        <w:r w:rsidRPr="00CC4381">
          <w:rPr>
            <w:lang w:val="fr-FR"/>
          </w:rPr>
          <w:t>26</w:t>
        </w:r>
        <w:r w:rsidRPr="00CC4381">
          <w:rPr>
            <w:lang w:val="fr-FR"/>
          </w:rPr>
          <w:t>日</w:t>
        </w:r>
      </w:smartTag>
      <w:r w:rsidRPr="00CC4381">
        <w:rPr>
          <w:lang w:val="fr-FR"/>
        </w:rPr>
        <w:t>的《</w:t>
      </w:r>
      <w:r w:rsidRPr="00CC4381">
        <w:t>国际劳工组织</w:t>
      </w:r>
      <w:r>
        <w:rPr>
          <w:rFonts w:hint="eastAsia"/>
        </w:rPr>
        <w:t>准予</w:t>
      </w:r>
      <w:r w:rsidRPr="00CC4381">
        <w:t>就业最低年龄的</w:t>
      </w:r>
      <w:r w:rsidRPr="00CC4381">
        <w:rPr>
          <w:lang w:val="fr-FR"/>
        </w:rPr>
        <w:t>第</w:t>
      </w:r>
      <w:r w:rsidRPr="00CC4381">
        <w:rPr>
          <w:lang w:val="fr-FR"/>
        </w:rPr>
        <w:t>138</w:t>
      </w:r>
      <w:r w:rsidRPr="00CC4381">
        <w:rPr>
          <w:lang w:val="fr-FR"/>
        </w:rPr>
        <w:t>号</w:t>
      </w:r>
      <w:r w:rsidRPr="00CC4381">
        <w:t>公约</w:t>
      </w:r>
      <w:r w:rsidRPr="00CC4381">
        <w:rPr>
          <w:lang w:val="fr-FR"/>
        </w:rPr>
        <w:t>》</w:t>
      </w:r>
      <w:r w:rsidR="00D911C6">
        <w:rPr>
          <w:lang w:val="fr-FR"/>
        </w:rPr>
        <w:t>，</w:t>
      </w:r>
      <w:smartTag w:uri="urn:schemas-microsoft-com:office:smarttags" w:element="chsdate">
        <w:smartTagPr>
          <w:attr w:name="Year" w:val="1999"/>
          <w:attr w:name="Month" w:val="8"/>
          <w:attr w:name="Day" w:val="17"/>
          <w:attr w:name="IsLunarDate" w:val="False"/>
          <w:attr w:name="IsROCDate" w:val="False"/>
        </w:smartTagPr>
        <w:r w:rsidRPr="00CC4381">
          <w:rPr>
            <w:lang w:val="fr-FR"/>
          </w:rPr>
          <w:t>1999</w:t>
        </w:r>
        <w:r w:rsidRPr="00CC4381">
          <w:rPr>
            <w:lang w:val="fr-FR"/>
          </w:rPr>
          <w:t>年</w:t>
        </w:r>
        <w:r w:rsidRPr="00CC4381">
          <w:rPr>
            <w:lang w:val="fr-FR"/>
          </w:rPr>
          <w:t>8</w:t>
        </w:r>
        <w:r w:rsidRPr="00CC4381">
          <w:rPr>
            <w:lang w:val="fr-FR"/>
          </w:rPr>
          <w:t>月</w:t>
        </w:r>
        <w:r w:rsidRPr="00CC4381">
          <w:rPr>
            <w:lang w:val="fr-FR"/>
          </w:rPr>
          <w:t>17</w:t>
        </w:r>
        <w:r w:rsidRPr="00CC4381">
          <w:rPr>
            <w:lang w:val="fr-FR"/>
          </w:rPr>
          <w:t>日</w:t>
        </w:r>
      </w:smartTag>
      <w:r w:rsidRPr="00CC4381">
        <w:rPr>
          <w:lang w:val="fr-FR"/>
        </w:rPr>
        <w:t>批准</w:t>
      </w:r>
      <w:r w:rsidR="00D911C6">
        <w:rPr>
          <w:lang w:val="fr-FR"/>
        </w:rPr>
        <w:t>，</w:t>
      </w:r>
      <w:smartTag w:uri="urn:schemas-microsoft-com:office:smarttags" w:element="chsdate">
        <w:smartTagPr>
          <w:attr w:name="Year" w:val="2000"/>
          <w:attr w:name="Month" w:val="8"/>
          <w:attr w:name="Day" w:val="17"/>
          <w:attr w:name="IsLunarDate" w:val="False"/>
          <w:attr w:name="IsROCDate" w:val="False"/>
        </w:smartTagPr>
        <w:r w:rsidRPr="00CC4381">
          <w:rPr>
            <w:lang w:val="fr-FR"/>
          </w:rPr>
          <w:t>2000</w:t>
        </w:r>
        <w:r w:rsidRPr="00CC4381">
          <w:rPr>
            <w:lang w:val="fr-FR"/>
          </w:rPr>
          <w:t>年</w:t>
        </w:r>
        <w:r w:rsidRPr="00CC4381">
          <w:rPr>
            <w:lang w:val="fr-FR"/>
          </w:rPr>
          <w:t>8</w:t>
        </w:r>
        <w:r w:rsidRPr="00CC4381">
          <w:rPr>
            <w:lang w:val="fr-FR"/>
          </w:rPr>
          <w:t>月</w:t>
        </w:r>
        <w:r w:rsidRPr="00CC4381">
          <w:rPr>
            <w:lang w:val="fr-FR"/>
          </w:rPr>
          <w:t>17</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21"/>
          <w:attr w:name="Month" w:val="6"/>
          <w:attr w:name="Year" w:val="1976"/>
        </w:smartTagPr>
        <w:r w:rsidRPr="00CC4381">
          <w:rPr>
            <w:lang w:val="fr-FR"/>
          </w:rPr>
          <w:t>1976</w:t>
        </w:r>
        <w:r w:rsidRPr="00CC4381">
          <w:rPr>
            <w:lang w:val="fr-FR"/>
          </w:rPr>
          <w:t>年</w:t>
        </w:r>
        <w:r w:rsidRPr="00CC4381">
          <w:rPr>
            <w:lang w:val="fr-FR"/>
          </w:rPr>
          <w:t>6</w:t>
        </w:r>
        <w:r w:rsidRPr="00CC4381">
          <w:rPr>
            <w:lang w:val="fr-FR"/>
          </w:rPr>
          <w:t>月</w:t>
        </w:r>
        <w:r w:rsidRPr="00CC4381">
          <w:rPr>
            <w:lang w:val="fr-FR"/>
          </w:rPr>
          <w:t>21</w:t>
        </w:r>
        <w:r w:rsidRPr="00CC4381">
          <w:rPr>
            <w:lang w:val="fr-FR"/>
          </w:rPr>
          <w:t>日</w:t>
        </w:r>
      </w:smartTag>
      <w:r w:rsidRPr="00CC4381">
        <w:rPr>
          <w:lang w:val="fr-FR"/>
        </w:rPr>
        <w:t>的《</w:t>
      </w:r>
      <w:r w:rsidRPr="00CC4381">
        <w:t>国际劳工组织关于三方协商</w:t>
      </w:r>
      <w:r>
        <w:rPr>
          <w:rFonts w:hint="eastAsia"/>
        </w:rPr>
        <w:t>促进履行</w:t>
      </w:r>
      <w:r>
        <w:t>国际劳</w:t>
      </w:r>
      <w:r>
        <w:rPr>
          <w:rFonts w:hint="eastAsia"/>
        </w:rPr>
        <w:t>工</w:t>
      </w:r>
      <w:r w:rsidRPr="00CC4381">
        <w:t>标准的</w:t>
      </w:r>
      <w:r w:rsidRPr="00CC4381">
        <w:rPr>
          <w:lang w:val="fr-FR"/>
        </w:rPr>
        <w:t>第</w:t>
      </w:r>
      <w:r w:rsidRPr="00CC4381">
        <w:rPr>
          <w:lang w:val="fr-FR"/>
        </w:rPr>
        <w:t>144</w:t>
      </w:r>
      <w:r w:rsidRPr="00CC4381">
        <w:rPr>
          <w:lang w:val="fr-FR"/>
        </w:rPr>
        <w:t>号</w:t>
      </w:r>
      <w:r w:rsidRPr="00CC4381">
        <w:t>公约</w:t>
      </w:r>
      <w:r w:rsidRPr="00CC4381">
        <w:rPr>
          <w:lang w:val="fr-FR"/>
        </w:rPr>
        <w:t>》</w:t>
      </w:r>
      <w:r w:rsidR="00D911C6">
        <w:rPr>
          <w:lang w:val="fr-FR"/>
        </w:rPr>
        <w:t>，</w:t>
      </w:r>
      <w:smartTag w:uri="urn:schemas-microsoft-com:office:smarttags" w:element="chsdate">
        <w:smartTagPr>
          <w:attr w:name="IsROCDate" w:val="False"/>
          <w:attr w:name="IsLunarDate" w:val="False"/>
          <w:attr w:name="Day" w:val="28"/>
          <w:attr w:name="Month" w:val="6"/>
          <w:attr w:name="Year" w:val="2000"/>
        </w:smartTagPr>
        <w:r w:rsidRPr="00CC4381">
          <w:rPr>
            <w:lang w:val="fr-FR"/>
          </w:rPr>
          <w:t>2000</w:t>
        </w:r>
        <w:r w:rsidRPr="00CC4381">
          <w:rPr>
            <w:lang w:val="fr-FR"/>
          </w:rPr>
          <w:t>年</w:t>
        </w:r>
        <w:r w:rsidRPr="00CC4381">
          <w:rPr>
            <w:lang w:val="fr-FR"/>
          </w:rPr>
          <w:t>6</w:t>
        </w:r>
        <w:r w:rsidRPr="00CC4381">
          <w:rPr>
            <w:lang w:val="fr-FR"/>
          </w:rPr>
          <w:t>月</w:t>
        </w:r>
        <w:r w:rsidRPr="00CC4381">
          <w:rPr>
            <w:lang w:val="fr-FR"/>
          </w:rPr>
          <w:t>28</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28"/>
          <w:attr w:name="Month" w:val="6"/>
          <w:attr w:name="Year" w:val="2001"/>
        </w:smartTagPr>
        <w:r w:rsidRPr="00CC4381">
          <w:rPr>
            <w:lang w:val="fr-FR"/>
          </w:rPr>
          <w:t>2001</w:t>
        </w:r>
        <w:r w:rsidRPr="00CC4381">
          <w:rPr>
            <w:lang w:val="fr-FR"/>
          </w:rPr>
          <w:t>年</w:t>
        </w:r>
        <w:r w:rsidRPr="00CC4381">
          <w:rPr>
            <w:lang w:val="fr-FR"/>
          </w:rPr>
          <w:t>6</w:t>
        </w:r>
        <w:r w:rsidRPr="00CC4381">
          <w:rPr>
            <w:lang w:val="fr-FR"/>
          </w:rPr>
          <w:t>月</w:t>
        </w:r>
        <w:r w:rsidRPr="00CC4381">
          <w:rPr>
            <w:lang w:val="fr-FR"/>
          </w:rPr>
          <w:t>28</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17"/>
          <w:attr w:name="Month" w:val="6"/>
          <w:attr w:name="Year" w:val="1999"/>
        </w:smartTagPr>
        <w:r w:rsidRPr="00CC4381">
          <w:rPr>
            <w:lang w:val="fr-FR"/>
          </w:rPr>
          <w:t>1999</w:t>
        </w:r>
        <w:r w:rsidRPr="00CC4381">
          <w:rPr>
            <w:lang w:val="fr-FR"/>
          </w:rPr>
          <w:t>年</w:t>
        </w:r>
        <w:r w:rsidRPr="00CC4381">
          <w:rPr>
            <w:lang w:val="fr-FR"/>
          </w:rPr>
          <w:t>6</w:t>
        </w:r>
        <w:r w:rsidRPr="00CC4381">
          <w:rPr>
            <w:lang w:val="fr-FR"/>
          </w:rPr>
          <w:t>月</w:t>
        </w:r>
        <w:r w:rsidRPr="00CC4381">
          <w:rPr>
            <w:lang w:val="fr-FR"/>
          </w:rPr>
          <w:t>17</w:t>
        </w:r>
        <w:r w:rsidRPr="00CC4381">
          <w:rPr>
            <w:lang w:val="fr-FR"/>
          </w:rPr>
          <w:t>日</w:t>
        </w:r>
      </w:smartTag>
      <w:r w:rsidRPr="00CC4381">
        <w:rPr>
          <w:lang w:val="fr-FR"/>
        </w:rPr>
        <w:t>的《</w:t>
      </w:r>
      <w:r w:rsidRPr="00CC4381">
        <w:t>国际劳工组织关于</w:t>
      </w:r>
      <w:r>
        <w:rPr>
          <w:rFonts w:hint="eastAsia"/>
        </w:rPr>
        <w:t>禁止最有害童工形式</w:t>
      </w:r>
      <w:r w:rsidRPr="00CC4381">
        <w:t>的</w:t>
      </w:r>
      <w:r w:rsidRPr="00CC4381">
        <w:rPr>
          <w:lang w:val="fr-FR"/>
        </w:rPr>
        <w:t>第</w:t>
      </w:r>
      <w:r w:rsidRPr="00CC4381">
        <w:rPr>
          <w:lang w:val="fr-FR"/>
        </w:rPr>
        <w:t>182</w:t>
      </w:r>
      <w:r w:rsidRPr="00CC4381">
        <w:rPr>
          <w:lang w:val="fr-FR"/>
        </w:rPr>
        <w:t>号</w:t>
      </w:r>
      <w:r w:rsidRPr="00CC4381">
        <w:t>公约</w:t>
      </w:r>
      <w:r w:rsidRPr="00CC4381">
        <w:rPr>
          <w:lang w:val="fr-FR"/>
        </w:rPr>
        <w:t>》</w:t>
      </w:r>
      <w:r w:rsidR="00D911C6">
        <w:rPr>
          <w:lang w:val="fr-FR"/>
        </w:rPr>
        <w:t>，</w:t>
      </w:r>
      <w:smartTag w:uri="urn:schemas-microsoft-com:office:smarttags" w:element="chsdate">
        <w:smartTagPr>
          <w:attr w:name="IsROCDate" w:val="False"/>
          <w:attr w:name="IsLunarDate" w:val="False"/>
          <w:attr w:name="Day" w:val="28"/>
          <w:attr w:name="Month" w:val="6"/>
          <w:attr w:name="Year" w:val="2000"/>
        </w:smartTagPr>
        <w:r w:rsidRPr="00CC4381">
          <w:rPr>
            <w:lang w:val="fr-FR"/>
          </w:rPr>
          <w:t>2000</w:t>
        </w:r>
        <w:r w:rsidRPr="00CC4381">
          <w:rPr>
            <w:lang w:val="fr-FR"/>
          </w:rPr>
          <w:t>年</w:t>
        </w:r>
        <w:r w:rsidRPr="00CC4381">
          <w:rPr>
            <w:lang w:val="fr-FR"/>
          </w:rPr>
          <w:t>6</w:t>
        </w:r>
        <w:r w:rsidRPr="00CC4381">
          <w:rPr>
            <w:lang w:val="fr-FR"/>
          </w:rPr>
          <w:t>月</w:t>
        </w:r>
        <w:r w:rsidRPr="00CC4381">
          <w:rPr>
            <w:lang w:val="fr-FR"/>
          </w:rPr>
          <w:t>28</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28"/>
          <w:attr w:name="Month" w:val="6"/>
          <w:attr w:name="Year" w:val="2001"/>
        </w:smartTagPr>
        <w:r w:rsidRPr="00CC4381">
          <w:rPr>
            <w:lang w:val="fr-FR"/>
          </w:rPr>
          <w:t>2001</w:t>
        </w:r>
        <w:r w:rsidRPr="00CC4381">
          <w:rPr>
            <w:lang w:val="fr-FR"/>
          </w:rPr>
          <w:t>年</w:t>
        </w:r>
        <w:r w:rsidRPr="00CC4381">
          <w:rPr>
            <w:lang w:val="fr-FR"/>
          </w:rPr>
          <w:t>6</w:t>
        </w:r>
        <w:r w:rsidRPr="00CC4381">
          <w:rPr>
            <w:lang w:val="fr-FR"/>
          </w:rPr>
          <w:t>月</w:t>
        </w:r>
        <w:r w:rsidRPr="00CC4381">
          <w:rPr>
            <w:lang w:val="fr-FR"/>
          </w:rPr>
          <w:t>28</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25"/>
          <w:attr w:name="Month" w:val="5"/>
          <w:attr w:name="Year" w:val="2000"/>
        </w:smartTagPr>
        <w:r w:rsidRPr="00CC4381">
          <w:rPr>
            <w:lang w:val="fr-FR"/>
          </w:rPr>
          <w:t>2000</w:t>
        </w:r>
        <w:r w:rsidRPr="00CC4381">
          <w:rPr>
            <w:lang w:val="fr-FR"/>
          </w:rPr>
          <w:t>年</w:t>
        </w:r>
        <w:r w:rsidRPr="00CC4381">
          <w:rPr>
            <w:lang w:val="fr-FR"/>
          </w:rPr>
          <w:t>5</w:t>
        </w:r>
        <w:r w:rsidRPr="00CC4381">
          <w:rPr>
            <w:lang w:val="fr-FR"/>
          </w:rPr>
          <w:t>月</w:t>
        </w:r>
        <w:r w:rsidRPr="00CC4381">
          <w:rPr>
            <w:lang w:val="fr-FR"/>
          </w:rPr>
          <w:t>25</w:t>
        </w:r>
        <w:r w:rsidRPr="00CC4381">
          <w:rPr>
            <w:lang w:val="fr-FR"/>
          </w:rPr>
          <w:t>日</w:t>
        </w:r>
      </w:smartTag>
      <w:r w:rsidRPr="00CC4381">
        <w:rPr>
          <w:lang w:val="fr-FR"/>
        </w:rPr>
        <w:t>《</w:t>
      </w:r>
      <w:r w:rsidRPr="00CC4381">
        <w:t>儿童权利公约</w:t>
      </w:r>
      <w:r w:rsidRPr="00CC4381">
        <w:rPr>
          <w:lang w:val="fr-FR"/>
        </w:rPr>
        <w:t>关于儿童</w:t>
      </w:r>
      <w:r>
        <w:rPr>
          <w:rFonts w:hint="eastAsia"/>
          <w:lang w:val="fr-FR"/>
        </w:rPr>
        <w:t>卷</w:t>
      </w:r>
      <w:r w:rsidRPr="00CC4381">
        <w:rPr>
          <w:lang w:val="fr-FR"/>
        </w:rPr>
        <w:t>入</w:t>
      </w:r>
      <w:r>
        <w:rPr>
          <w:rFonts w:hint="eastAsia"/>
          <w:lang w:val="fr-FR"/>
        </w:rPr>
        <w:t>武装</w:t>
      </w:r>
      <w:r w:rsidRPr="00CC4381">
        <w:rPr>
          <w:lang w:val="fr-FR"/>
        </w:rPr>
        <w:t>冲突</w:t>
      </w:r>
      <w:r>
        <w:rPr>
          <w:rFonts w:hint="eastAsia"/>
          <w:lang w:val="fr-FR"/>
        </w:rPr>
        <w:t>问题</w:t>
      </w:r>
      <w:r w:rsidRPr="00CC4381">
        <w:rPr>
          <w:lang w:val="fr-FR"/>
        </w:rPr>
        <w:t>的</w:t>
      </w:r>
      <w:r>
        <w:rPr>
          <w:rFonts w:hint="eastAsia"/>
          <w:lang w:val="fr-FR"/>
        </w:rPr>
        <w:t>任择</w:t>
      </w:r>
      <w:r w:rsidRPr="00CC4381">
        <w:rPr>
          <w:lang w:val="fr-FR"/>
        </w:rPr>
        <w:t>议定书》</w:t>
      </w:r>
      <w:r w:rsidR="00D911C6">
        <w:rPr>
          <w:lang w:val="fr-FR"/>
        </w:rPr>
        <w:t>，</w:t>
      </w:r>
      <w:smartTag w:uri="urn:schemas-microsoft-com:office:smarttags" w:element="chsdate">
        <w:smartTagPr>
          <w:attr w:name="IsROCDate" w:val="False"/>
          <w:attr w:name="IsLunarDate" w:val="False"/>
          <w:attr w:name="Day" w:val="26"/>
          <w:attr w:name="Month" w:val="6"/>
          <w:attr w:name="Year" w:val="2002"/>
        </w:smartTagPr>
        <w:r w:rsidRPr="00CC4381">
          <w:rPr>
            <w:lang w:val="fr-FR"/>
          </w:rPr>
          <w:t>2002</w:t>
        </w:r>
        <w:r w:rsidRPr="00CC4381">
          <w:rPr>
            <w:lang w:val="fr-FR"/>
          </w:rPr>
          <w:t>年</w:t>
        </w:r>
        <w:r w:rsidRPr="00CC4381">
          <w:rPr>
            <w:lang w:val="fr-FR"/>
          </w:rPr>
          <w:t>6</w:t>
        </w:r>
        <w:r w:rsidRPr="00CC4381">
          <w:rPr>
            <w:lang w:val="fr-FR"/>
          </w:rPr>
          <w:t>月</w:t>
        </w:r>
        <w:r w:rsidRPr="00CC4381">
          <w:rPr>
            <w:lang w:val="fr-FR"/>
          </w:rPr>
          <w:t>26</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26"/>
          <w:attr w:name="Month" w:val="7"/>
          <w:attr w:name="Year" w:val="2002"/>
        </w:smartTagPr>
        <w:r w:rsidRPr="00CC4381">
          <w:rPr>
            <w:lang w:val="fr-FR"/>
          </w:rPr>
          <w:t>2002</w:t>
        </w:r>
        <w:r w:rsidRPr="00CC4381">
          <w:rPr>
            <w:lang w:val="fr-FR"/>
          </w:rPr>
          <w:t>年</w:t>
        </w:r>
        <w:r w:rsidRPr="00CC4381">
          <w:rPr>
            <w:lang w:val="fr-FR"/>
          </w:rPr>
          <w:t>7</w:t>
        </w:r>
        <w:r w:rsidRPr="00CC4381">
          <w:rPr>
            <w:lang w:val="fr-FR"/>
          </w:rPr>
          <w:t>月</w:t>
        </w:r>
        <w:r w:rsidRPr="00CC4381">
          <w:rPr>
            <w:lang w:val="fr-FR"/>
          </w:rPr>
          <w:t>26</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14"/>
          <w:attr w:name="Month" w:val="11"/>
          <w:attr w:name="Year" w:val="1970"/>
        </w:smartTagPr>
        <w:r w:rsidRPr="00CC4381">
          <w:rPr>
            <w:lang w:val="fr-FR"/>
          </w:rPr>
          <w:t>1970</w:t>
        </w:r>
        <w:r w:rsidRPr="00CC4381">
          <w:rPr>
            <w:lang w:val="fr-FR"/>
          </w:rPr>
          <w:t>年</w:t>
        </w:r>
        <w:r w:rsidRPr="00CC4381">
          <w:rPr>
            <w:lang w:val="fr-FR"/>
          </w:rPr>
          <w:t>11</w:t>
        </w:r>
        <w:r w:rsidRPr="00CC4381">
          <w:rPr>
            <w:lang w:val="fr-FR"/>
          </w:rPr>
          <w:t>月</w:t>
        </w:r>
        <w:r w:rsidRPr="00CC4381">
          <w:rPr>
            <w:lang w:val="fr-FR"/>
          </w:rPr>
          <w:t>14</w:t>
        </w:r>
        <w:r w:rsidRPr="00CC4381">
          <w:rPr>
            <w:lang w:val="fr-FR"/>
          </w:rPr>
          <w:t>日</w:t>
        </w:r>
      </w:smartTag>
      <w:r w:rsidRPr="00CC4381">
        <w:rPr>
          <w:lang w:val="fr-FR"/>
        </w:rPr>
        <w:t>的《</w:t>
      </w:r>
      <w:r w:rsidRPr="00CC4381">
        <w:t>关于禁止和</w:t>
      </w:r>
      <w:r>
        <w:rPr>
          <w:rFonts w:hint="eastAsia"/>
        </w:rPr>
        <w:t>防</w:t>
      </w:r>
      <w:r w:rsidRPr="00CC4381">
        <w:t>止非法</w:t>
      </w:r>
      <w:r>
        <w:rPr>
          <w:rFonts w:hint="eastAsia"/>
        </w:rPr>
        <w:t>进出口</w:t>
      </w:r>
      <w:r w:rsidRPr="00CC4381">
        <w:t>文化财产和</w:t>
      </w:r>
      <w:r>
        <w:rPr>
          <w:rFonts w:hint="eastAsia"/>
        </w:rPr>
        <w:t>非法</w:t>
      </w:r>
      <w:r w:rsidRPr="00CC4381">
        <w:t>转</w:t>
      </w:r>
      <w:r>
        <w:rPr>
          <w:rFonts w:hint="eastAsia"/>
        </w:rPr>
        <w:t>移其所有权的方法</w:t>
      </w:r>
      <w:r w:rsidRPr="00CC4381">
        <w:t>的公约</w:t>
      </w:r>
      <w:r w:rsidRPr="00CC4381">
        <w:rPr>
          <w:lang w:val="fr-FR"/>
        </w:rPr>
        <w:t>》</w:t>
      </w:r>
      <w:r w:rsidR="00D911C6">
        <w:rPr>
          <w:lang w:val="fr-FR"/>
        </w:rPr>
        <w:t>，</w:t>
      </w:r>
      <w:smartTag w:uri="urn:schemas-microsoft-com:office:smarttags" w:element="chsdate">
        <w:smartTagPr>
          <w:attr w:name="IsROCDate" w:val="False"/>
          <w:attr w:name="IsLunarDate" w:val="False"/>
          <w:attr w:name="Day" w:val="3"/>
          <w:attr w:name="Month" w:val="10"/>
          <w:attr w:name="Year" w:val="2003"/>
        </w:smartTagPr>
        <w:r w:rsidRPr="00CC4381">
          <w:rPr>
            <w:lang w:val="fr-FR"/>
          </w:rPr>
          <w:t>2003</w:t>
        </w:r>
        <w:r w:rsidRPr="00CC4381">
          <w:rPr>
            <w:lang w:val="fr-FR"/>
          </w:rPr>
          <w:t>年</w:t>
        </w:r>
        <w:r w:rsidRPr="00CC4381">
          <w:rPr>
            <w:lang w:val="fr-FR"/>
          </w:rPr>
          <w:t>10</w:t>
        </w:r>
        <w:r w:rsidRPr="00CC4381">
          <w:rPr>
            <w:lang w:val="fr-FR"/>
          </w:rPr>
          <w:t>月</w:t>
        </w:r>
        <w:r w:rsidRPr="00CC4381">
          <w:rPr>
            <w:lang w:val="fr-FR"/>
          </w:rPr>
          <w:t>3</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3"/>
          <w:attr w:name="Month" w:val="1"/>
          <w:attr w:name="Year" w:val="2004"/>
        </w:smartTagPr>
        <w:r w:rsidRPr="00CC4381">
          <w:rPr>
            <w:lang w:val="fr-FR"/>
          </w:rPr>
          <w:t>2004</w:t>
        </w:r>
        <w:r w:rsidRPr="00CC4381">
          <w:rPr>
            <w:lang w:val="fr-FR"/>
          </w:rPr>
          <w:t>年</w:t>
        </w:r>
        <w:r w:rsidRPr="00CC4381">
          <w:rPr>
            <w:lang w:val="fr-FR"/>
          </w:rPr>
          <w:t>1</w:t>
        </w:r>
        <w:r w:rsidRPr="00CC4381">
          <w:rPr>
            <w:lang w:val="fr-FR"/>
          </w:rPr>
          <w:t>月</w:t>
        </w:r>
        <w:r w:rsidRPr="00CC4381">
          <w:rPr>
            <w:lang w:val="fr-FR"/>
          </w:rPr>
          <w:t>3</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26"/>
          <w:attr w:name="Month" w:val="3"/>
          <w:attr w:name="Year" w:val="1999"/>
        </w:smartTagPr>
        <w:r w:rsidRPr="00CC4381">
          <w:rPr>
            <w:lang w:val="fr-FR"/>
          </w:rPr>
          <w:t>1999</w:t>
        </w:r>
        <w:r w:rsidRPr="00CC4381">
          <w:rPr>
            <w:lang w:val="fr-FR"/>
          </w:rPr>
          <w:t>年</w:t>
        </w:r>
        <w:r w:rsidRPr="00CC4381">
          <w:rPr>
            <w:lang w:val="fr-FR"/>
          </w:rPr>
          <w:t>3</w:t>
        </w:r>
        <w:r w:rsidRPr="00CC4381">
          <w:rPr>
            <w:lang w:val="fr-FR"/>
          </w:rPr>
          <w:t>月</w:t>
        </w:r>
        <w:r w:rsidRPr="00CC4381">
          <w:rPr>
            <w:lang w:val="fr-FR"/>
          </w:rPr>
          <w:t>26</w:t>
        </w:r>
        <w:r w:rsidRPr="00CC4381">
          <w:rPr>
            <w:lang w:val="fr-FR"/>
          </w:rPr>
          <w:t>日</w:t>
        </w:r>
      </w:smartTag>
      <w:r w:rsidRPr="00CC4381">
        <w:rPr>
          <w:lang w:val="fr-FR"/>
        </w:rPr>
        <w:t>《</w:t>
      </w:r>
      <w:r w:rsidRPr="00CC4381">
        <w:t>关于</w:t>
      </w:r>
      <w:r>
        <w:rPr>
          <w:rFonts w:hint="eastAsia"/>
        </w:rPr>
        <w:t>在</w:t>
      </w:r>
      <w:r w:rsidRPr="00CC4381">
        <w:t>武装冲突</w:t>
      </w:r>
      <w:r>
        <w:rPr>
          <w:rFonts w:hint="eastAsia"/>
        </w:rPr>
        <w:t>情况下</w:t>
      </w:r>
      <w:r w:rsidRPr="00CC4381">
        <w:t>保护文化财产的海牙公约</w:t>
      </w:r>
      <w:r w:rsidRPr="00CC4381">
        <w:rPr>
          <w:lang w:val="fr-FR"/>
        </w:rPr>
        <w:t>的第</w:t>
      </w:r>
      <w:r>
        <w:rPr>
          <w:rFonts w:hint="eastAsia"/>
          <w:lang w:val="fr-FR"/>
        </w:rPr>
        <w:t>2</w:t>
      </w:r>
      <w:r w:rsidRPr="00CC4381">
        <w:rPr>
          <w:lang w:val="fr-FR"/>
        </w:rPr>
        <w:t>议定书》</w:t>
      </w:r>
      <w:r w:rsidR="00D911C6">
        <w:rPr>
          <w:lang w:val="fr-FR"/>
        </w:rPr>
        <w:t>，</w:t>
      </w:r>
      <w:smartTag w:uri="urn:schemas-microsoft-com:office:smarttags" w:element="chsdate">
        <w:smartTagPr>
          <w:attr w:name="IsROCDate" w:val="False"/>
          <w:attr w:name="IsLunarDate" w:val="False"/>
          <w:attr w:name="Day" w:val="9"/>
          <w:attr w:name="Month" w:val="3"/>
          <w:attr w:name="Year" w:val="2004"/>
        </w:smartTagPr>
        <w:r w:rsidRPr="00CC4381">
          <w:rPr>
            <w:lang w:val="fr-FR"/>
          </w:rPr>
          <w:t>2004</w:t>
        </w:r>
        <w:r w:rsidRPr="00CC4381">
          <w:rPr>
            <w:lang w:val="fr-FR"/>
          </w:rPr>
          <w:t>年</w:t>
        </w:r>
        <w:r w:rsidRPr="00CC4381">
          <w:rPr>
            <w:lang w:val="fr-FR"/>
          </w:rPr>
          <w:t>3</w:t>
        </w:r>
        <w:r w:rsidRPr="00CC4381">
          <w:rPr>
            <w:lang w:val="fr-FR"/>
          </w:rPr>
          <w:t>月</w:t>
        </w:r>
        <w:r w:rsidRPr="00CC4381">
          <w:rPr>
            <w:lang w:val="fr-FR"/>
          </w:rPr>
          <w:t>9</w:t>
        </w:r>
        <w:r w:rsidRPr="00CC4381">
          <w:rPr>
            <w:lang w:val="fr-FR"/>
          </w:rPr>
          <w:t>日</w:t>
        </w:r>
      </w:smartTag>
      <w:r w:rsidRPr="00CC4381">
        <w:rPr>
          <w:lang w:val="fr-FR"/>
        </w:rPr>
        <w:t>对瑞士生效</w:t>
      </w:r>
      <w:r w:rsidR="00D911C6">
        <w:rPr>
          <w:lang w:val="fr-FR"/>
        </w:rPr>
        <w:t>；</w:t>
      </w:r>
    </w:p>
    <w:p w:rsidR="009F70CF" w:rsidRPr="00DC6154" w:rsidRDefault="009F70CF" w:rsidP="0008177D">
      <w:pPr>
        <w:pStyle w:val="Bullet1GC"/>
        <w:rPr>
          <w:lang w:val="fr-FR"/>
        </w:rPr>
      </w:pPr>
      <w:r w:rsidRPr="00CC4381">
        <w:rPr>
          <w:lang w:val="fr-FR"/>
        </w:rPr>
        <w:t>《</w:t>
      </w:r>
      <w:r w:rsidRPr="00DC6154">
        <w:rPr>
          <w:lang w:val="fr-FR"/>
        </w:rPr>
        <w:t>儿童权利公约关于买卖儿童、儿童卖淫和儿童色情制品问题</w:t>
      </w:r>
      <w:r>
        <w:rPr>
          <w:rFonts w:hint="eastAsia"/>
          <w:lang w:val="fr-FR"/>
        </w:rPr>
        <w:t>的</w:t>
      </w:r>
      <w:r w:rsidRPr="00DC6154">
        <w:rPr>
          <w:lang w:val="fr-FR"/>
        </w:rPr>
        <w:t>任择议定书</w:t>
      </w:r>
      <w:r w:rsidRPr="00CC4381">
        <w:rPr>
          <w:lang w:val="fr-FR"/>
        </w:rPr>
        <w:t>》</w:t>
      </w:r>
      <w:r w:rsidR="00D911C6">
        <w:rPr>
          <w:lang w:val="fr-FR"/>
        </w:rPr>
        <w:t>，</w:t>
      </w:r>
      <w:smartTag w:uri="urn:schemas-microsoft-com:office:smarttags" w:element="chsdate">
        <w:smartTagPr>
          <w:attr w:name="IsROCDate" w:val="False"/>
          <w:attr w:name="IsLunarDate" w:val="False"/>
          <w:attr w:name="Day" w:val="19"/>
          <w:attr w:name="Month" w:val="9"/>
          <w:attr w:name="Year" w:val="2006"/>
        </w:smartTagPr>
        <w:r w:rsidRPr="00CC4381">
          <w:rPr>
            <w:lang w:val="fr-FR"/>
          </w:rPr>
          <w:t>2006</w:t>
        </w:r>
        <w:r w:rsidRPr="00CC4381">
          <w:rPr>
            <w:lang w:val="fr-FR"/>
          </w:rPr>
          <w:t>年</w:t>
        </w:r>
        <w:r w:rsidRPr="00CC4381">
          <w:rPr>
            <w:lang w:val="fr-FR"/>
          </w:rPr>
          <w:t>9</w:t>
        </w:r>
        <w:r w:rsidRPr="00CC4381">
          <w:rPr>
            <w:lang w:val="fr-FR"/>
          </w:rPr>
          <w:t>月</w:t>
        </w:r>
        <w:r w:rsidRPr="00CC4381">
          <w:rPr>
            <w:lang w:val="fr-FR"/>
          </w:rPr>
          <w:t>19</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9"/>
          <w:attr w:name="Month" w:val="10"/>
          <w:attr w:name="Year" w:val="2006"/>
        </w:smartTagPr>
        <w:r w:rsidRPr="00CC4381">
          <w:rPr>
            <w:lang w:val="fr-FR"/>
          </w:rPr>
          <w:t>2006</w:t>
        </w:r>
        <w:r w:rsidRPr="00CC4381">
          <w:rPr>
            <w:lang w:val="fr-FR"/>
          </w:rPr>
          <w:t>年</w:t>
        </w:r>
        <w:r w:rsidRPr="00CC4381">
          <w:rPr>
            <w:lang w:val="fr-FR"/>
          </w:rPr>
          <w:t>10</w:t>
        </w:r>
        <w:r w:rsidRPr="00CC4381">
          <w:rPr>
            <w:lang w:val="fr-FR"/>
          </w:rPr>
          <w:t>月</w:t>
        </w:r>
        <w:r w:rsidRPr="00CC4381">
          <w:rPr>
            <w:lang w:val="fr-FR"/>
          </w:rPr>
          <w:t>19</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15"/>
          <w:attr w:name="Month" w:val="11"/>
          <w:attr w:name="Year" w:val="2000"/>
        </w:smartTagPr>
        <w:r w:rsidRPr="00CC4381">
          <w:rPr>
            <w:lang w:val="fr-FR"/>
          </w:rPr>
          <w:t>2000</w:t>
        </w:r>
        <w:r w:rsidRPr="00CC4381">
          <w:rPr>
            <w:lang w:val="fr-FR"/>
          </w:rPr>
          <w:t>年</w:t>
        </w:r>
        <w:r w:rsidRPr="00CC4381">
          <w:rPr>
            <w:lang w:val="fr-FR"/>
          </w:rPr>
          <w:t>11</w:t>
        </w:r>
        <w:r w:rsidRPr="00CC4381">
          <w:rPr>
            <w:lang w:val="fr-FR"/>
          </w:rPr>
          <w:t>月</w:t>
        </w:r>
        <w:r w:rsidRPr="00CC4381">
          <w:rPr>
            <w:lang w:val="fr-FR"/>
          </w:rPr>
          <w:t>15</w:t>
        </w:r>
        <w:r w:rsidRPr="00CC4381">
          <w:rPr>
            <w:lang w:val="fr-FR"/>
          </w:rPr>
          <w:t>日</w:t>
        </w:r>
      </w:smartTag>
      <w:r w:rsidRPr="00CC4381">
        <w:rPr>
          <w:lang w:val="fr-FR"/>
        </w:rPr>
        <w:t>《</w:t>
      </w:r>
      <w:r w:rsidRPr="00CC4381">
        <w:t>联合国打击跨国有组织犯罪公约关于</w:t>
      </w:r>
      <w:r>
        <w:rPr>
          <w:rFonts w:hint="eastAsia"/>
        </w:rPr>
        <w:t>预</w:t>
      </w:r>
      <w:r w:rsidRPr="00CC4381">
        <w:t>防、禁止和惩治贩运人口特别是妇女和儿童行为的补充议定书》</w:t>
      </w:r>
      <w:r w:rsidR="00D911C6">
        <w:rPr>
          <w:lang w:val="fr-FR"/>
        </w:rPr>
        <w:t>，</w:t>
      </w:r>
      <w:smartTag w:uri="urn:schemas-microsoft-com:office:smarttags" w:element="chsdate">
        <w:smartTagPr>
          <w:attr w:name="IsROCDate" w:val="False"/>
          <w:attr w:name="IsLunarDate" w:val="False"/>
          <w:attr w:name="Day" w:val="26"/>
          <w:attr w:name="Month" w:val="11"/>
          <w:attr w:name="Year" w:val="2006"/>
        </w:smartTagPr>
        <w:r w:rsidRPr="00CC4381">
          <w:rPr>
            <w:lang w:val="fr-FR"/>
          </w:rPr>
          <w:t>2006</w:t>
        </w:r>
        <w:r w:rsidRPr="00CC4381">
          <w:rPr>
            <w:lang w:val="fr-FR"/>
          </w:rPr>
          <w:t>年</w:t>
        </w:r>
        <w:r w:rsidRPr="00CC4381">
          <w:rPr>
            <w:lang w:val="fr-FR"/>
          </w:rPr>
          <w:t>11</w:t>
        </w:r>
        <w:r w:rsidRPr="00CC4381">
          <w:rPr>
            <w:lang w:val="fr-FR"/>
          </w:rPr>
          <w:t>月</w:t>
        </w:r>
        <w:r w:rsidRPr="00CC4381">
          <w:rPr>
            <w:lang w:val="fr-FR"/>
          </w:rPr>
          <w:t>26</w:t>
        </w:r>
        <w:r w:rsidRPr="00CC4381">
          <w:rPr>
            <w:lang w:val="fr-FR"/>
          </w:rPr>
          <w:t>日</w:t>
        </w:r>
      </w:smartTag>
      <w:r w:rsidRPr="00CC4381">
        <w:rPr>
          <w:lang w:val="fr-FR"/>
        </w:rPr>
        <w:t>对瑞士生效</w:t>
      </w:r>
      <w:r w:rsidR="00D911C6">
        <w:rPr>
          <w:lang w:val="fr-FR"/>
        </w:rPr>
        <w:t>；</w:t>
      </w:r>
    </w:p>
    <w:p w:rsidR="009F70CF" w:rsidRPr="00CC4381" w:rsidRDefault="009F70CF" w:rsidP="0008177D">
      <w:pPr>
        <w:pStyle w:val="Bullet1GC"/>
        <w:rPr>
          <w:lang w:val="fr-FR"/>
        </w:rPr>
      </w:pPr>
      <w:smartTag w:uri="urn:schemas-microsoft-com:office:smarttags" w:element="chsdate">
        <w:smartTagPr>
          <w:attr w:name="IsROCDate" w:val="False"/>
          <w:attr w:name="IsLunarDate" w:val="False"/>
          <w:attr w:name="Day" w:val="15"/>
          <w:attr w:name="Month" w:val="11"/>
          <w:attr w:name="Year" w:val="2000"/>
        </w:smartTagPr>
        <w:r w:rsidRPr="00CC4381">
          <w:rPr>
            <w:lang w:val="fr-FR"/>
          </w:rPr>
          <w:t>2000</w:t>
        </w:r>
        <w:r w:rsidRPr="00CC4381">
          <w:rPr>
            <w:lang w:val="fr-FR"/>
          </w:rPr>
          <w:t>年</w:t>
        </w:r>
        <w:r w:rsidRPr="00CC4381">
          <w:rPr>
            <w:lang w:val="fr-FR"/>
          </w:rPr>
          <w:t>11</w:t>
        </w:r>
        <w:r w:rsidRPr="00CC4381">
          <w:rPr>
            <w:lang w:val="fr-FR"/>
          </w:rPr>
          <w:t>月</w:t>
        </w:r>
        <w:r w:rsidRPr="00CC4381">
          <w:rPr>
            <w:lang w:val="fr-FR"/>
          </w:rPr>
          <w:t>15</w:t>
        </w:r>
        <w:r w:rsidRPr="00CC4381">
          <w:rPr>
            <w:lang w:val="fr-FR"/>
          </w:rPr>
          <w:t>日</w:t>
        </w:r>
      </w:smartTag>
      <w:r w:rsidRPr="00CC4381">
        <w:rPr>
          <w:lang w:val="fr-FR"/>
        </w:rPr>
        <w:t>《</w:t>
      </w:r>
      <w:r w:rsidRPr="00CC4381">
        <w:t>联合国打击跨国有组织犯罪公约关于打击陆、海、空偷运移民的补充议定书</w:t>
      </w:r>
      <w:r w:rsidRPr="00CC4381">
        <w:rPr>
          <w:lang w:val="fr-FR"/>
        </w:rPr>
        <w:t>》</w:t>
      </w:r>
      <w:r w:rsidR="00D911C6">
        <w:rPr>
          <w:lang w:val="fr-FR"/>
        </w:rPr>
        <w:t>，</w:t>
      </w:r>
      <w:smartTag w:uri="urn:schemas-microsoft-com:office:smarttags" w:element="chsdate">
        <w:smartTagPr>
          <w:attr w:name="IsROCDate" w:val="False"/>
          <w:attr w:name="IsLunarDate" w:val="False"/>
          <w:attr w:name="Day" w:val="26"/>
          <w:attr w:name="Month" w:val="11"/>
          <w:attr w:name="Year" w:val="2006"/>
        </w:smartTagPr>
        <w:r w:rsidRPr="00CC4381">
          <w:rPr>
            <w:lang w:val="fr-FR"/>
          </w:rPr>
          <w:t>2006</w:t>
        </w:r>
        <w:r w:rsidRPr="00CC4381">
          <w:rPr>
            <w:lang w:val="fr-FR"/>
          </w:rPr>
          <w:t>年</w:t>
        </w:r>
        <w:r w:rsidRPr="00CC4381">
          <w:rPr>
            <w:lang w:val="fr-FR"/>
          </w:rPr>
          <w:t>11</w:t>
        </w:r>
        <w:r w:rsidRPr="00CC4381">
          <w:rPr>
            <w:lang w:val="fr-FR"/>
          </w:rPr>
          <w:t>月</w:t>
        </w:r>
        <w:r w:rsidRPr="00CC4381">
          <w:rPr>
            <w:lang w:val="fr-FR"/>
          </w:rPr>
          <w:t>26</w:t>
        </w:r>
        <w:r w:rsidRPr="00CC4381">
          <w:rPr>
            <w:lang w:val="fr-FR"/>
          </w:rPr>
          <w:t>日</w:t>
        </w:r>
      </w:smartTag>
      <w:r w:rsidRPr="00CC4381">
        <w:rPr>
          <w:lang w:val="fr-FR"/>
        </w:rPr>
        <w:t>对瑞士生效</w:t>
      </w:r>
      <w:r w:rsidR="00D911C6">
        <w:rPr>
          <w:lang w:val="fr-FR"/>
        </w:rPr>
        <w:t>；</w:t>
      </w:r>
    </w:p>
    <w:p w:rsidR="009F70CF" w:rsidRDefault="009F70CF" w:rsidP="0008177D">
      <w:pPr>
        <w:pStyle w:val="Bullet1GC"/>
        <w:rPr>
          <w:lang w:val="fr-FR"/>
        </w:rPr>
      </w:pPr>
      <w:smartTag w:uri="urn:schemas-microsoft-com:office:smarttags" w:element="chsdate">
        <w:smartTagPr>
          <w:attr w:name="IsROCDate" w:val="False"/>
          <w:attr w:name="IsLunarDate" w:val="False"/>
          <w:attr w:name="Day" w:val="6"/>
          <w:attr w:name="Month" w:val="10"/>
          <w:attr w:name="Year" w:val="1999"/>
        </w:smartTagPr>
        <w:r w:rsidRPr="00CC4381">
          <w:rPr>
            <w:lang w:val="fr-FR"/>
          </w:rPr>
          <w:t>1999</w:t>
        </w:r>
        <w:r w:rsidRPr="00CC4381">
          <w:rPr>
            <w:lang w:val="fr-FR"/>
          </w:rPr>
          <w:t>年</w:t>
        </w:r>
        <w:r w:rsidRPr="00CC4381">
          <w:rPr>
            <w:lang w:val="fr-FR"/>
          </w:rPr>
          <w:t>10</w:t>
        </w:r>
        <w:r w:rsidRPr="00CC4381">
          <w:rPr>
            <w:lang w:val="fr-FR"/>
          </w:rPr>
          <w:t>月</w:t>
        </w:r>
        <w:r w:rsidRPr="00CC4381">
          <w:rPr>
            <w:lang w:val="fr-FR"/>
          </w:rPr>
          <w:t>6</w:t>
        </w:r>
        <w:r w:rsidRPr="00CC4381">
          <w:rPr>
            <w:lang w:val="fr-FR"/>
          </w:rPr>
          <w:t>日</w:t>
        </w:r>
      </w:smartTag>
      <w:r w:rsidRPr="00CC4381">
        <w:rPr>
          <w:lang w:val="fr-FR"/>
        </w:rPr>
        <w:t>《</w:t>
      </w:r>
      <w:r w:rsidRPr="00CC4381">
        <w:t>消除对妇女一切形式歧视公约</w:t>
      </w:r>
      <w:r w:rsidRPr="00CC4381">
        <w:rPr>
          <w:lang w:val="fr-FR"/>
        </w:rPr>
        <w:t>任择议定书》</w:t>
      </w:r>
      <w:r w:rsidR="00D911C6">
        <w:rPr>
          <w:lang w:val="fr-FR"/>
        </w:rPr>
        <w:t>，</w:t>
      </w:r>
      <w:smartTag w:uri="urn:schemas-microsoft-com:office:smarttags" w:element="chsdate">
        <w:smartTagPr>
          <w:attr w:name="IsROCDate" w:val="False"/>
          <w:attr w:name="IsLunarDate" w:val="False"/>
          <w:attr w:name="Day" w:val="15"/>
          <w:attr w:name="Month" w:val="2"/>
          <w:attr w:name="Year" w:val="2007"/>
        </w:smartTagPr>
        <w:r w:rsidRPr="00CC4381">
          <w:rPr>
            <w:lang w:val="fr-FR"/>
          </w:rPr>
          <w:t>2007</w:t>
        </w:r>
        <w:r w:rsidRPr="00CC4381">
          <w:rPr>
            <w:lang w:val="fr-FR"/>
          </w:rPr>
          <w:t>年</w:t>
        </w:r>
        <w:r w:rsidRPr="00CC4381">
          <w:rPr>
            <w:lang w:val="fr-FR"/>
          </w:rPr>
          <w:t>2</w:t>
        </w:r>
        <w:r w:rsidRPr="00CC4381">
          <w:rPr>
            <w:lang w:val="fr-FR"/>
          </w:rPr>
          <w:t>月</w:t>
        </w:r>
        <w:r w:rsidRPr="00CC4381">
          <w:rPr>
            <w:lang w:val="fr-FR"/>
          </w:rPr>
          <w:t>15</w:t>
        </w:r>
        <w:r w:rsidRPr="00CC4381">
          <w:rPr>
            <w:lang w:val="fr-FR"/>
          </w:rPr>
          <w:t>日</w:t>
        </w:r>
      </w:smartTag>
      <w:r w:rsidRPr="00CC4381">
        <w:rPr>
          <w:lang w:val="fr-FR"/>
        </w:rPr>
        <w:t>签署。</w:t>
      </w:r>
    </w:p>
    <w:p w:rsidR="009F70CF" w:rsidRDefault="008E14EA" w:rsidP="008E14EA">
      <w:pPr>
        <w:pStyle w:val="SingleTxtGC"/>
        <w:rPr>
          <w:lang w:val="fr-FR"/>
        </w:rPr>
      </w:pPr>
      <w:r>
        <w:rPr>
          <w:rFonts w:hint="eastAsia"/>
          <w:lang w:val="fr-FR"/>
        </w:rPr>
        <w:t xml:space="preserve">13.  </w:t>
      </w:r>
      <w:r w:rsidR="009F70CF" w:rsidRPr="00CC4381">
        <w:rPr>
          <w:lang w:val="fr-FR"/>
        </w:rPr>
        <w:t>另外值得提出的是</w:t>
      </w:r>
      <w:r w:rsidR="00D911C6">
        <w:rPr>
          <w:lang w:val="fr-FR"/>
        </w:rPr>
        <w:t>，</w:t>
      </w:r>
      <w:r w:rsidR="009F70CF" w:rsidRPr="00CC4381">
        <w:rPr>
          <w:lang w:val="fr-FR"/>
        </w:rPr>
        <w:t>有关一些已经批准协议的各种保留条件已予</w:t>
      </w:r>
      <w:r w:rsidR="009F70CF">
        <w:rPr>
          <w:lang w:val="fr-FR"/>
        </w:rPr>
        <w:t>撤销</w:t>
      </w:r>
      <w:r w:rsidR="00D911C6">
        <w:rPr>
          <w:lang w:val="fr-FR"/>
        </w:rPr>
        <w:t>：</w:t>
      </w:r>
      <w:r w:rsidR="009F70CF" w:rsidRPr="00CC4381">
        <w:rPr>
          <w:lang w:val="fr-FR"/>
        </w:rPr>
        <w:t>2007</w:t>
      </w:r>
      <w:r w:rsidR="009F70CF" w:rsidRPr="00CC4381">
        <w:rPr>
          <w:lang w:val="fr-FR"/>
        </w:rPr>
        <w:t>年</w:t>
      </w:r>
      <w:r w:rsidR="009F70CF" w:rsidRPr="00CC4381">
        <w:rPr>
          <w:lang w:val="fr-FR"/>
        </w:rPr>
        <w:t>4</w:t>
      </w:r>
      <w:r w:rsidR="009F70CF" w:rsidRPr="00CC4381">
        <w:rPr>
          <w:lang w:val="fr-FR"/>
        </w:rPr>
        <w:t>月</w:t>
      </w:r>
      <w:r w:rsidR="009F70CF" w:rsidRPr="00CC4381">
        <w:rPr>
          <w:lang w:val="fr-FR"/>
        </w:rPr>
        <w:t>4</w:t>
      </w:r>
      <w:r w:rsidR="009F70CF" w:rsidRPr="00CC4381">
        <w:rPr>
          <w:lang w:val="fr-FR"/>
        </w:rPr>
        <w:t>日</w:t>
      </w:r>
      <w:r w:rsidR="00D911C6">
        <w:rPr>
          <w:lang w:val="fr-FR"/>
        </w:rPr>
        <w:t>，</w:t>
      </w:r>
      <w:r w:rsidR="009F70CF" w:rsidRPr="00CC4381">
        <w:rPr>
          <w:lang w:val="fr-FR"/>
        </w:rPr>
        <w:t>联邦议会已经决定</w:t>
      </w:r>
      <w:r w:rsidR="009F70CF">
        <w:rPr>
          <w:lang w:val="fr-FR"/>
        </w:rPr>
        <w:t>撤销</w:t>
      </w:r>
      <w:r w:rsidR="009F70CF" w:rsidRPr="00CC4381">
        <w:rPr>
          <w:lang w:val="fr-FR"/>
        </w:rPr>
        <w:t>了涉及</w:t>
      </w:r>
      <w:r w:rsidR="009F70CF">
        <w:rPr>
          <w:lang w:val="fr-FR"/>
        </w:rPr>
        <w:t>《公民权利和政治权利国际公约》</w:t>
      </w:r>
      <w:r w:rsidR="00D911C6">
        <w:rPr>
          <w:lang w:val="fr-FR"/>
        </w:rPr>
        <w:t>(</w:t>
      </w:r>
      <w:r w:rsidR="009F70CF">
        <w:rPr>
          <w:lang w:val="fr-FR"/>
        </w:rPr>
        <w:t>《联合国</w:t>
      </w:r>
      <w:r w:rsidR="009F70CF">
        <w:rPr>
          <w:rFonts w:hint="eastAsia"/>
          <w:lang w:val="fr-FR"/>
        </w:rPr>
        <w:t>B</w:t>
      </w:r>
      <w:r w:rsidR="009F70CF">
        <w:rPr>
          <w:lang w:val="fr-FR"/>
        </w:rPr>
        <w:t>公约》</w:t>
      </w:r>
      <w:r w:rsidR="00D911C6">
        <w:rPr>
          <w:lang w:val="fr-FR"/>
        </w:rPr>
        <w:t>)</w:t>
      </w:r>
      <w:r w:rsidR="009F70CF">
        <w:rPr>
          <w:lang w:val="fr-FR"/>
        </w:rPr>
        <w:t>和《儿童权利公约》的几</w:t>
      </w:r>
      <w:r w:rsidR="009F70CF">
        <w:rPr>
          <w:rFonts w:hint="eastAsia"/>
          <w:lang w:val="fr-FR"/>
        </w:rPr>
        <w:t>项</w:t>
      </w:r>
      <w:r w:rsidR="009F70CF" w:rsidRPr="00CC4381">
        <w:rPr>
          <w:lang w:val="fr-FR"/>
        </w:rPr>
        <w:t>保留条件。</w:t>
      </w:r>
      <w:r w:rsidR="009F70CF">
        <w:rPr>
          <w:lang w:val="fr-FR"/>
        </w:rPr>
        <w:t>撤销</w:t>
      </w:r>
      <w:r w:rsidR="009F70CF" w:rsidRPr="00CC4381">
        <w:rPr>
          <w:lang w:val="fr-FR"/>
        </w:rPr>
        <w:t>这些保留条件是因为几项联邦法律已经生效或修改</w:t>
      </w:r>
      <w:r w:rsidR="00D911C6">
        <w:rPr>
          <w:lang w:val="fr-FR"/>
        </w:rPr>
        <w:t>：</w:t>
      </w:r>
      <w:r w:rsidR="009F70CF" w:rsidRPr="00CC4381">
        <w:rPr>
          <w:lang w:val="fr-FR"/>
        </w:rPr>
        <w:t>之所以</w:t>
      </w:r>
      <w:r w:rsidR="009F70CF">
        <w:rPr>
          <w:lang w:val="fr-FR"/>
        </w:rPr>
        <w:t>撤销</w:t>
      </w:r>
      <w:r w:rsidR="009F70CF" w:rsidRPr="00CC4381">
        <w:rPr>
          <w:lang w:val="fr-FR"/>
        </w:rPr>
        <w:t>涉及</w:t>
      </w:r>
      <w:r w:rsidR="009F70CF">
        <w:rPr>
          <w:lang w:val="fr-FR"/>
        </w:rPr>
        <w:t>《公民权利和政治权利国际公约》</w:t>
      </w:r>
      <w:r w:rsidR="00D911C6">
        <w:rPr>
          <w:lang w:val="fr-FR"/>
        </w:rPr>
        <w:t>(</w:t>
      </w:r>
      <w:r w:rsidR="009F70CF">
        <w:rPr>
          <w:lang w:val="fr-FR"/>
        </w:rPr>
        <w:t>《联合国</w:t>
      </w:r>
      <w:r w:rsidR="009F70CF">
        <w:rPr>
          <w:rFonts w:hint="eastAsia"/>
          <w:lang w:val="fr-FR"/>
        </w:rPr>
        <w:t>B</w:t>
      </w:r>
      <w:r w:rsidR="009F70CF">
        <w:rPr>
          <w:lang w:val="fr-FR"/>
        </w:rPr>
        <w:t>公约》</w:t>
      </w:r>
      <w:r w:rsidR="00D911C6">
        <w:rPr>
          <w:lang w:val="fr-FR"/>
        </w:rPr>
        <w:t>)</w:t>
      </w:r>
      <w:r w:rsidR="009F70CF" w:rsidRPr="00CC4381">
        <w:rPr>
          <w:lang w:val="fr-FR"/>
        </w:rPr>
        <w:t>第</w:t>
      </w:r>
      <w:r w:rsidR="009F70CF" w:rsidRPr="00CC4381">
        <w:rPr>
          <w:lang w:val="fr-FR"/>
        </w:rPr>
        <w:t>14</w:t>
      </w:r>
      <w:r w:rsidR="009F70CF" w:rsidRPr="00CC4381">
        <w:rPr>
          <w:lang w:val="fr-FR"/>
        </w:rPr>
        <w:t>条第</w:t>
      </w:r>
      <w:r w:rsidR="009F70CF" w:rsidRPr="00CC4381">
        <w:rPr>
          <w:lang w:val="fr-FR"/>
        </w:rPr>
        <w:t>5</w:t>
      </w:r>
      <w:r w:rsidR="009F70CF" w:rsidRPr="00CC4381">
        <w:rPr>
          <w:lang w:val="fr-FR"/>
        </w:rPr>
        <w:t>款和涉及《儿童权利公约》第</w:t>
      </w:r>
      <w:r w:rsidR="009F70CF" w:rsidRPr="00CC4381">
        <w:rPr>
          <w:lang w:val="fr-FR"/>
        </w:rPr>
        <w:t>40</w:t>
      </w:r>
      <w:r w:rsidR="009F70CF" w:rsidRPr="00CC4381">
        <w:rPr>
          <w:lang w:val="fr-FR"/>
        </w:rPr>
        <w:t>条第</w:t>
      </w:r>
      <w:r w:rsidR="009F70CF" w:rsidRPr="00CC4381">
        <w:rPr>
          <w:lang w:val="fr-FR"/>
        </w:rPr>
        <w:t>2</w:t>
      </w:r>
      <w:r w:rsidR="009F70CF" w:rsidRPr="00CC4381">
        <w:rPr>
          <w:lang w:val="fr-FR"/>
        </w:rPr>
        <w:t>款</w:t>
      </w:r>
      <w:r w:rsidR="009F70CF" w:rsidRPr="00CC4381">
        <w:rPr>
          <w:lang w:val="fr-FR"/>
        </w:rPr>
        <w:t>b</w:t>
      </w:r>
      <w:r w:rsidR="00D911C6">
        <w:rPr>
          <w:lang w:val="fr-FR"/>
        </w:rPr>
        <w:t>(</w:t>
      </w:r>
      <w:r w:rsidR="009F70CF" w:rsidRPr="00CC4381">
        <w:rPr>
          <w:lang w:val="fr-FR"/>
        </w:rPr>
        <w:t>v</w:t>
      </w:r>
      <w:r w:rsidR="00D911C6">
        <w:rPr>
          <w:lang w:val="fr-FR"/>
        </w:rPr>
        <w:t>)</w:t>
      </w:r>
      <w:r w:rsidR="009F70CF">
        <w:rPr>
          <w:rFonts w:hint="eastAsia"/>
          <w:lang w:val="fr-FR"/>
        </w:rPr>
        <w:t>项</w:t>
      </w:r>
      <w:r w:rsidR="00D911C6">
        <w:rPr>
          <w:lang w:val="fr-FR"/>
        </w:rPr>
        <w:t>(</w:t>
      </w:r>
      <w:r w:rsidR="009F70CF">
        <w:rPr>
          <w:lang w:val="fr-FR"/>
        </w:rPr>
        <w:t>对某项决定向高级法院提出上诉的权利</w:t>
      </w:r>
      <w:r w:rsidR="00D911C6">
        <w:rPr>
          <w:lang w:val="fr-FR"/>
        </w:rPr>
        <w:t>)</w:t>
      </w:r>
      <w:r w:rsidR="009F70CF">
        <w:rPr>
          <w:lang w:val="fr-FR"/>
        </w:rPr>
        <w:t>的两</w:t>
      </w:r>
      <w:r w:rsidR="009F70CF">
        <w:rPr>
          <w:rFonts w:hint="eastAsia"/>
          <w:lang w:val="fr-FR"/>
        </w:rPr>
        <w:t>项</w:t>
      </w:r>
      <w:r w:rsidR="009F70CF" w:rsidRPr="00CC4381">
        <w:rPr>
          <w:lang w:val="fr-FR"/>
        </w:rPr>
        <w:t>保留条件</w:t>
      </w:r>
      <w:r w:rsidR="00D911C6">
        <w:rPr>
          <w:lang w:val="fr-FR"/>
        </w:rPr>
        <w:t>，</w:t>
      </w:r>
      <w:r w:rsidR="009F70CF" w:rsidRPr="00CC4381">
        <w:rPr>
          <w:lang w:val="fr-FR"/>
        </w:rPr>
        <w:t>是因为此时已经生效的</w:t>
      </w:r>
      <w:r w:rsidR="009F70CF">
        <w:rPr>
          <w:lang w:val="fr-FR"/>
        </w:rPr>
        <w:t>《联邦刑事法庭法》</w:t>
      </w:r>
      <w:r w:rsidR="009F70CF" w:rsidRPr="00FA54DD">
        <w:rPr>
          <w:rStyle w:val="FootnoteReference"/>
          <w:color w:val="003366"/>
          <w:szCs w:val="24"/>
          <w:lang w:val="fr-FR"/>
        </w:rPr>
        <w:footnoteReference w:id="6"/>
      </w:r>
      <w:r w:rsidR="009F70CF" w:rsidRPr="00CC4381">
        <w:rPr>
          <w:lang w:val="fr-FR"/>
        </w:rPr>
        <w:t>规定</w:t>
      </w:r>
      <w:r w:rsidR="00D911C6">
        <w:rPr>
          <w:lang w:val="fr-FR"/>
        </w:rPr>
        <w:t>，</w:t>
      </w:r>
      <w:r w:rsidR="009F70CF" w:rsidRPr="00CC4381">
        <w:rPr>
          <w:lang w:val="fr-FR"/>
        </w:rPr>
        <w:t>可由高级法院即联邦法院对刑事判决进行审议。由于</w:t>
      </w:r>
      <w:r w:rsidR="009F70CF">
        <w:rPr>
          <w:lang w:val="fr-FR"/>
        </w:rPr>
        <w:t>《联邦行政法院法》</w:t>
      </w:r>
      <w:r w:rsidR="009F70CF" w:rsidRPr="00CC4381">
        <w:rPr>
          <w:lang w:val="fr-FR"/>
        </w:rPr>
        <w:t>和</w:t>
      </w:r>
      <w:r w:rsidR="009F70CF">
        <w:rPr>
          <w:lang w:val="fr-FR"/>
        </w:rPr>
        <w:t>《联邦刑事法庭法》</w:t>
      </w:r>
      <w:r w:rsidR="009F70CF" w:rsidRPr="00CC4381">
        <w:rPr>
          <w:lang w:val="fr-FR"/>
        </w:rPr>
        <w:t>的生效</w:t>
      </w:r>
      <w:r w:rsidR="00D911C6">
        <w:rPr>
          <w:lang w:val="fr-FR"/>
        </w:rPr>
        <w:t>，</w:t>
      </w:r>
      <w:r w:rsidR="009F70CF">
        <w:rPr>
          <w:lang w:val="fr-FR"/>
        </w:rPr>
        <w:t>《联邦宪法》</w:t>
      </w:r>
      <w:r w:rsidR="009F70CF" w:rsidRPr="00CC4381">
        <w:rPr>
          <w:lang w:val="fr-FR"/>
        </w:rPr>
        <w:t>第</w:t>
      </w:r>
      <w:r w:rsidR="009F70CF" w:rsidRPr="00CC4381">
        <w:rPr>
          <w:lang w:val="fr-FR"/>
        </w:rPr>
        <w:t>29a</w:t>
      </w:r>
      <w:r w:rsidR="009F70CF" w:rsidRPr="00CC4381">
        <w:rPr>
          <w:lang w:val="fr-FR"/>
        </w:rPr>
        <w:t>条规定的访问法官的保证得以实现</w:t>
      </w:r>
      <w:r w:rsidR="00D911C6">
        <w:rPr>
          <w:lang w:val="fr-FR"/>
        </w:rPr>
        <w:t>，</w:t>
      </w:r>
      <w:r w:rsidR="009F70CF" w:rsidRPr="00CC4381">
        <w:rPr>
          <w:lang w:val="fr-FR"/>
        </w:rPr>
        <w:t>因此</w:t>
      </w:r>
      <w:r w:rsidR="00D911C6">
        <w:rPr>
          <w:lang w:val="fr-FR"/>
        </w:rPr>
        <w:t>，</w:t>
      </w:r>
      <w:r w:rsidR="009F70CF" w:rsidRPr="00CC4381">
        <w:rPr>
          <w:lang w:val="fr-FR"/>
        </w:rPr>
        <w:t>涉及</w:t>
      </w:r>
      <w:r w:rsidR="009F70CF">
        <w:rPr>
          <w:lang w:val="fr-FR"/>
        </w:rPr>
        <w:t>《公民权利和政治权利国际公约》</w:t>
      </w:r>
      <w:r w:rsidR="00D911C6">
        <w:rPr>
          <w:lang w:val="fr-FR"/>
        </w:rPr>
        <w:t>(</w:t>
      </w:r>
      <w:r w:rsidR="009F70CF">
        <w:rPr>
          <w:lang w:val="fr-FR"/>
        </w:rPr>
        <w:t>《联合国</w:t>
      </w:r>
      <w:r w:rsidR="009F70CF">
        <w:rPr>
          <w:lang w:val="fr-FR"/>
        </w:rPr>
        <w:t>B</w:t>
      </w:r>
      <w:r w:rsidR="009F70CF">
        <w:rPr>
          <w:lang w:val="fr-FR"/>
        </w:rPr>
        <w:t>公约》</w:t>
      </w:r>
      <w:r w:rsidR="00D911C6">
        <w:rPr>
          <w:lang w:val="fr-FR"/>
        </w:rPr>
        <w:t>)</w:t>
      </w:r>
      <w:r w:rsidR="009F70CF" w:rsidRPr="00CC4381">
        <w:rPr>
          <w:lang w:val="fr-FR"/>
        </w:rPr>
        <w:t>第</w:t>
      </w:r>
      <w:r w:rsidR="009F70CF" w:rsidRPr="00CC4381">
        <w:rPr>
          <w:lang w:val="fr-FR"/>
        </w:rPr>
        <w:t>14</w:t>
      </w:r>
      <w:r w:rsidR="009F70CF" w:rsidRPr="00CC4381">
        <w:rPr>
          <w:lang w:val="fr-FR"/>
        </w:rPr>
        <w:t>条第</w:t>
      </w:r>
      <w:r w:rsidR="009F70CF" w:rsidRPr="00CC4381">
        <w:rPr>
          <w:lang w:val="fr-FR"/>
        </w:rPr>
        <w:t>1</w:t>
      </w:r>
      <w:r w:rsidR="009F70CF" w:rsidRPr="00CC4381">
        <w:rPr>
          <w:lang w:val="fr-FR"/>
        </w:rPr>
        <w:t>款的保留条件</w:t>
      </w:r>
      <w:r w:rsidR="00D911C6">
        <w:rPr>
          <w:lang w:val="fr-FR"/>
        </w:rPr>
        <w:t>(</w:t>
      </w:r>
      <w:r w:rsidR="009F70CF" w:rsidRPr="00CC4381">
        <w:rPr>
          <w:lang w:val="fr-FR"/>
        </w:rPr>
        <w:t>根据这个原则</w:t>
      </w:r>
      <w:r w:rsidR="00D911C6">
        <w:rPr>
          <w:lang w:val="fr-FR"/>
        </w:rPr>
        <w:t>，</w:t>
      </w:r>
      <w:r w:rsidR="009F70CF" w:rsidRPr="00CC4381">
        <w:rPr>
          <w:lang w:val="fr-FR"/>
        </w:rPr>
        <w:t>审议和判决均予以公布</w:t>
      </w:r>
      <w:r w:rsidR="00D911C6">
        <w:rPr>
          <w:lang w:val="fr-FR"/>
        </w:rPr>
        <w:t>)</w:t>
      </w:r>
      <w:r w:rsidR="009F70CF" w:rsidRPr="00CC4381">
        <w:rPr>
          <w:lang w:val="fr-FR"/>
        </w:rPr>
        <w:t>已经没有依据</w:t>
      </w:r>
      <w:r w:rsidR="00D911C6">
        <w:rPr>
          <w:lang w:val="fr-FR"/>
        </w:rPr>
        <w:t>，</w:t>
      </w:r>
      <w:r w:rsidR="009F70CF" w:rsidRPr="00CC4381">
        <w:rPr>
          <w:lang w:val="fr-FR"/>
        </w:rPr>
        <w:t>遂于</w:t>
      </w:r>
      <w:smartTag w:uri="urn:schemas-microsoft-com:office:smarttags" w:element="chsdate">
        <w:smartTagPr>
          <w:attr w:name="Year" w:val="2007"/>
          <w:attr w:name="Month" w:val="5"/>
          <w:attr w:name="Day" w:val="1"/>
          <w:attr w:name="IsLunarDate" w:val="False"/>
          <w:attr w:name="IsROCDate" w:val="False"/>
        </w:smartTagPr>
        <w:r w:rsidR="009F70CF" w:rsidRPr="00CC4381">
          <w:rPr>
            <w:lang w:val="fr-FR"/>
          </w:rPr>
          <w:t>2007</w:t>
        </w:r>
        <w:r w:rsidR="009F70CF" w:rsidRPr="00CC4381">
          <w:rPr>
            <w:lang w:val="fr-FR"/>
          </w:rPr>
          <w:t>年</w:t>
        </w:r>
        <w:r w:rsidR="009F70CF" w:rsidRPr="00CC4381">
          <w:rPr>
            <w:lang w:val="fr-FR"/>
          </w:rPr>
          <w:t>5</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予以</w:t>
      </w:r>
      <w:r w:rsidR="009F70CF">
        <w:rPr>
          <w:lang w:val="fr-FR"/>
        </w:rPr>
        <w:t>撤销</w:t>
      </w:r>
      <w:r w:rsidR="009F70CF" w:rsidRPr="00CC4381">
        <w:rPr>
          <w:lang w:val="fr-FR"/>
        </w:rPr>
        <w:t>。自从关于未成年人刑罚条件的联邦法律</w:t>
      </w:r>
      <w:r w:rsidR="00D911C6">
        <w:rPr>
          <w:lang w:val="fr-FR"/>
        </w:rPr>
        <w:t>(</w:t>
      </w:r>
      <w:r w:rsidR="009F70CF">
        <w:rPr>
          <w:rFonts w:hint="eastAsia"/>
          <w:lang w:val="fr-FR"/>
        </w:rPr>
        <w:t>《</w:t>
      </w:r>
      <w:r w:rsidR="009F70CF" w:rsidRPr="00CC4381">
        <w:rPr>
          <w:lang w:val="fr-FR"/>
        </w:rPr>
        <w:t>未成年人刑法</w:t>
      </w:r>
      <w:r w:rsidR="009F70CF">
        <w:rPr>
          <w:rFonts w:hint="eastAsia"/>
          <w:lang w:val="fr-FR"/>
        </w:rPr>
        <w:t>》</w:t>
      </w:r>
      <w:r w:rsidR="00D911C6">
        <w:rPr>
          <w:lang w:val="fr-FR"/>
        </w:rPr>
        <w:t>)</w:t>
      </w:r>
      <w:r w:rsidR="00B031C2" w:rsidRPr="00B031C2">
        <w:rPr>
          <w:rFonts w:hint="eastAsia"/>
          <w:spacing w:val="-50"/>
          <w:lang w:val="fr-FR"/>
        </w:rPr>
        <w:t>―</w:t>
      </w:r>
      <w:r w:rsidR="00B031C2" w:rsidRPr="00B031C2">
        <w:rPr>
          <w:rFonts w:hint="eastAsia"/>
          <w:lang w:val="fr-FR"/>
        </w:rPr>
        <w:t>―</w:t>
      </w:r>
      <w:r w:rsidR="009F70CF" w:rsidRPr="00CC4381">
        <w:rPr>
          <w:lang w:val="fr-FR"/>
        </w:rPr>
        <w:t>该法律规定少年犯应与成年犯人分开关押</w:t>
      </w:r>
      <w:r w:rsidR="00B031C2" w:rsidRPr="00B031C2">
        <w:rPr>
          <w:rFonts w:hint="eastAsia"/>
          <w:spacing w:val="-50"/>
          <w:lang w:val="fr-FR"/>
        </w:rPr>
        <w:t>―</w:t>
      </w:r>
      <w:r w:rsidR="00B031C2" w:rsidRPr="00B031C2">
        <w:rPr>
          <w:rFonts w:hint="eastAsia"/>
          <w:lang w:val="fr-FR"/>
        </w:rPr>
        <w:t>―</w:t>
      </w:r>
      <w:r w:rsidR="009F70CF" w:rsidRPr="00CC4381">
        <w:rPr>
          <w:lang w:val="fr-FR"/>
        </w:rPr>
        <w:t>生效后</w:t>
      </w:r>
      <w:r w:rsidR="00D911C6">
        <w:rPr>
          <w:lang w:val="fr-FR"/>
        </w:rPr>
        <w:t>，</w:t>
      </w:r>
      <w:r w:rsidR="009F70CF" w:rsidRPr="00CC4381">
        <w:rPr>
          <w:lang w:val="fr-FR"/>
        </w:rPr>
        <w:t>涉及</w:t>
      </w:r>
      <w:r w:rsidR="009F70CF">
        <w:rPr>
          <w:lang w:val="fr-FR"/>
        </w:rPr>
        <w:t>《公民权利和政治权利国际公约》</w:t>
      </w:r>
      <w:r w:rsidR="00D911C6">
        <w:rPr>
          <w:lang w:val="fr-FR"/>
        </w:rPr>
        <w:t>(</w:t>
      </w:r>
      <w:r w:rsidR="009F70CF">
        <w:rPr>
          <w:lang w:val="fr-FR"/>
        </w:rPr>
        <w:t>《联合国</w:t>
      </w:r>
      <w:r w:rsidR="009F70CF">
        <w:rPr>
          <w:lang w:val="fr-FR"/>
        </w:rPr>
        <w:t>B</w:t>
      </w:r>
      <w:r w:rsidR="009F70CF">
        <w:rPr>
          <w:lang w:val="fr-FR"/>
        </w:rPr>
        <w:t>公约》</w:t>
      </w:r>
      <w:r w:rsidR="00D911C6">
        <w:rPr>
          <w:lang w:val="fr-FR"/>
        </w:rPr>
        <w:t>)</w:t>
      </w:r>
      <w:r w:rsidR="009F70CF" w:rsidRPr="00CC4381">
        <w:rPr>
          <w:lang w:val="fr-FR"/>
        </w:rPr>
        <w:t>第</w:t>
      </w:r>
      <w:r w:rsidR="009F70CF" w:rsidRPr="00CC4381">
        <w:rPr>
          <w:lang w:val="fr-FR"/>
        </w:rPr>
        <w:t>10</w:t>
      </w:r>
      <w:r w:rsidR="009F70CF" w:rsidRPr="00CC4381">
        <w:rPr>
          <w:lang w:val="fr-FR"/>
        </w:rPr>
        <w:t>条第</w:t>
      </w:r>
      <w:r w:rsidR="009F70CF" w:rsidRPr="00CC4381">
        <w:rPr>
          <w:lang w:val="fr-FR"/>
        </w:rPr>
        <w:t>2</w:t>
      </w:r>
      <w:r w:rsidR="009F70CF" w:rsidRPr="00CC4381">
        <w:rPr>
          <w:lang w:val="fr-FR"/>
        </w:rPr>
        <w:t>款</w:t>
      </w:r>
      <w:r w:rsidR="009F70CF" w:rsidRPr="00CC4381">
        <w:rPr>
          <w:lang w:val="fr-FR"/>
        </w:rPr>
        <w:t>b</w:t>
      </w:r>
      <w:r w:rsidR="009F70CF">
        <w:rPr>
          <w:rFonts w:hint="eastAsia"/>
          <w:lang w:val="fr-FR"/>
        </w:rPr>
        <w:t>项</w:t>
      </w:r>
      <w:r w:rsidR="00B031C2" w:rsidRPr="00B031C2">
        <w:rPr>
          <w:rFonts w:hint="eastAsia"/>
          <w:spacing w:val="-50"/>
          <w:lang w:val="fr-FR"/>
        </w:rPr>
        <w:t>―</w:t>
      </w:r>
      <w:r w:rsidR="00B031C2" w:rsidRPr="00B031C2">
        <w:rPr>
          <w:rFonts w:hint="eastAsia"/>
          <w:lang w:val="fr-FR"/>
        </w:rPr>
        <w:t>―</w:t>
      </w:r>
      <w:r w:rsidR="009F70CF" w:rsidRPr="00CC4381">
        <w:rPr>
          <w:lang w:val="fr-FR"/>
        </w:rPr>
        <w:t>它规定少年犯应与成年犯人分开关押</w:t>
      </w:r>
      <w:r w:rsidR="00B031C2" w:rsidRPr="00B031C2">
        <w:rPr>
          <w:rFonts w:hint="eastAsia"/>
          <w:spacing w:val="-50"/>
          <w:lang w:val="fr-FR"/>
        </w:rPr>
        <w:t>―</w:t>
      </w:r>
      <w:r w:rsidR="00B031C2" w:rsidRPr="00B031C2">
        <w:rPr>
          <w:rFonts w:hint="eastAsia"/>
          <w:lang w:val="fr-FR"/>
        </w:rPr>
        <w:t>―</w:t>
      </w:r>
      <w:r w:rsidR="009F70CF" w:rsidRPr="00CC4381">
        <w:rPr>
          <w:lang w:val="fr-FR"/>
        </w:rPr>
        <w:t>的保留条件就失去了原由。最后</w:t>
      </w:r>
      <w:r w:rsidR="00D911C6">
        <w:rPr>
          <w:lang w:val="fr-FR"/>
        </w:rPr>
        <w:t>，</w:t>
      </w:r>
      <w:r w:rsidR="009F70CF" w:rsidRPr="00CC4381">
        <w:rPr>
          <w:lang w:val="fr-FR"/>
        </w:rPr>
        <w:t>自从关于获得和失去瑞士国籍的联邦法律</w:t>
      </w:r>
      <w:r w:rsidR="00D911C6">
        <w:rPr>
          <w:lang w:val="fr-FR"/>
        </w:rPr>
        <w:t>(</w:t>
      </w:r>
      <w:r w:rsidR="009F70CF">
        <w:rPr>
          <w:rFonts w:hint="eastAsia"/>
          <w:lang w:val="fr-FR"/>
        </w:rPr>
        <w:t>《</w:t>
      </w:r>
      <w:r w:rsidR="009F70CF" w:rsidRPr="00CC4381">
        <w:rPr>
          <w:lang w:val="fr-FR"/>
        </w:rPr>
        <w:t>国籍法</w:t>
      </w:r>
      <w:r w:rsidR="009F70CF">
        <w:rPr>
          <w:rFonts w:hint="eastAsia"/>
          <w:lang w:val="fr-FR"/>
        </w:rPr>
        <w:t>》</w:t>
      </w:r>
      <w:r w:rsidR="00D911C6">
        <w:rPr>
          <w:lang w:val="fr-FR"/>
        </w:rPr>
        <w:t>)</w:t>
      </w:r>
      <w:r w:rsidR="009F70CF" w:rsidRPr="00CC4381">
        <w:rPr>
          <w:lang w:val="fr-FR"/>
        </w:rPr>
        <w:t>的修改条款生效后</w:t>
      </w:r>
      <w:r w:rsidR="00D911C6">
        <w:rPr>
          <w:lang w:val="fr-FR"/>
        </w:rPr>
        <w:t>，</w:t>
      </w:r>
      <w:r w:rsidR="009F70CF" w:rsidRPr="00CC4381">
        <w:rPr>
          <w:lang w:val="fr-FR"/>
        </w:rPr>
        <w:t>无国籍儿童</w:t>
      </w:r>
      <w:r w:rsidR="00B031C2" w:rsidRPr="00B031C2">
        <w:rPr>
          <w:rFonts w:hint="eastAsia"/>
          <w:spacing w:val="-50"/>
          <w:lang w:val="fr-FR"/>
        </w:rPr>
        <w:t>―</w:t>
      </w:r>
      <w:r w:rsidR="00B031C2" w:rsidRPr="00B031C2">
        <w:rPr>
          <w:rFonts w:hint="eastAsia"/>
          <w:lang w:val="fr-FR"/>
        </w:rPr>
        <w:t>―</w:t>
      </w:r>
      <w:r w:rsidR="009F70CF" w:rsidRPr="00CC4381">
        <w:rPr>
          <w:lang w:val="fr-FR"/>
        </w:rPr>
        <w:t>不论其出生地在何处</w:t>
      </w:r>
      <w:r w:rsidR="00B031C2" w:rsidRPr="00B031C2">
        <w:rPr>
          <w:rFonts w:hint="eastAsia"/>
          <w:spacing w:val="-50"/>
          <w:lang w:val="fr-FR"/>
        </w:rPr>
        <w:t>―</w:t>
      </w:r>
      <w:r w:rsidR="00B031C2" w:rsidRPr="00B031C2">
        <w:rPr>
          <w:rFonts w:hint="eastAsia"/>
          <w:lang w:val="fr-FR"/>
        </w:rPr>
        <w:t>―</w:t>
      </w:r>
      <w:r w:rsidR="009F70CF" w:rsidRPr="00CC4381">
        <w:rPr>
          <w:lang w:val="fr-FR"/>
        </w:rPr>
        <w:t>在瑞士居留</w:t>
      </w:r>
      <w:r w:rsidR="009F70CF" w:rsidRPr="00CC4381">
        <w:rPr>
          <w:lang w:val="fr-FR"/>
        </w:rPr>
        <w:t>5</w:t>
      </w:r>
      <w:r w:rsidR="009F70CF" w:rsidRPr="00CC4381">
        <w:rPr>
          <w:lang w:val="fr-FR"/>
        </w:rPr>
        <w:t>年后</w:t>
      </w:r>
      <w:r w:rsidR="00D911C6">
        <w:rPr>
          <w:lang w:val="fr-FR"/>
        </w:rPr>
        <w:t>，</w:t>
      </w:r>
      <w:r w:rsidR="009F70CF" w:rsidRPr="00CC4381">
        <w:rPr>
          <w:lang w:val="fr-FR"/>
        </w:rPr>
        <w:t>均可提交简化的入籍申请。这项修改使得涉及《儿童权利公约》第</w:t>
      </w:r>
      <w:r w:rsidR="009F70CF" w:rsidRPr="00CC4381">
        <w:rPr>
          <w:lang w:val="fr-FR"/>
        </w:rPr>
        <w:t>7</w:t>
      </w:r>
      <w:r w:rsidR="009F70CF" w:rsidRPr="00CC4381">
        <w:rPr>
          <w:lang w:val="fr-FR"/>
        </w:rPr>
        <w:t>条第</w:t>
      </w:r>
      <w:r w:rsidR="009F70CF" w:rsidRPr="00CC4381">
        <w:rPr>
          <w:lang w:val="fr-FR"/>
        </w:rPr>
        <w:t>2</w:t>
      </w:r>
      <w:r w:rsidR="009F70CF" w:rsidRPr="00CC4381">
        <w:rPr>
          <w:lang w:val="fr-FR"/>
        </w:rPr>
        <w:t>款的保留得以撤销。</w:t>
      </w:r>
    </w:p>
    <w:p w:rsidR="009F70CF" w:rsidRDefault="008E14EA" w:rsidP="008E14EA">
      <w:pPr>
        <w:pStyle w:val="SingleTxtGC"/>
        <w:rPr>
          <w:lang w:val="fr-FR"/>
        </w:rPr>
      </w:pPr>
      <w:r>
        <w:rPr>
          <w:rFonts w:hint="eastAsia"/>
          <w:lang w:val="fr-FR"/>
        </w:rPr>
        <w:t xml:space="preserve">14.  </w:t>
      </w:r>
      <w:r w:rsidR="009F70CF" w:rsidRPr="00CC4381">
        <w:rPr>
          <w:lang w:val="fr-FR"/>
        </w:rPr>
        <w:t>另外</w:t>
      </w:r>
      <w:r w:rsidR="00D911C6">
        <w:rPr>
          <w:lang w:val="fr-FR"/>
        </w:rPr>
        <w:t>，</w:t>
      </w:r>
      <w:r w:rsidR="009F70CF" w:rsidRPr="00CC4381">
        <w:rPr>
          <w:lang w:val="fr-FR"/>
        </w:rPr>
        <w:t>在地区范围内</w:t>
      </w:r>
      <w:r w:rsidR="00D911C6">
        <w:rPr>
          <w:lang w:val="fr-FR"/>
        </w:rPr>
        <w:t>，</w:t>
      </w:r>
      <w:r w:rsidR="009F70CF" w:rsidRPr="00CC4381">
        <w:rPr>
          <w:lang w:val="fr-FR"/>
        </w:rPr>
        <w:t>需要提及以下文件获得签署、批准和</w:t>
      </w:r>
      <w:r w:rsidR="00D911C6">
        <w:rPr>
          <w:lang w:val="fr-FR"/>
        </w:rPr>
        <w:t>/</w:t>
      </w:r>
      <w:r w:rsidR="009F70CF" w:rsidRPr="00CC4381">
        <w:rPr>
          <w:lang w:val="fr-FR"/>
        </w:rPr>
        <w:t>或生效</w:t>
      </w:r>
      <w:r w:rsidR="00D911C6">
        <w:rPr>
          <w:lang w:val="fr-FR"/>
        </w:rPr>
        <w:t>：</w:t>
      </w:r>
    </w:p>
    <w:p w:rsidR="009F70CF" w:rsidRPr="00CC4381" w:rsidRDefault="009F70CF" w:rsidP="005442D0">
      <w:pPr>
        <w:pStyle w:val="Bullet1GC"/>
        <w:rPr>
          <w:lang w:val="fr-FR"/>
        </w:rPr>
      </w:pPr>
      <w:smartTag w:uri="urn:schemas-microsoft-com:office:smarttags" w:element="chsdate">
        <w:smartTagPr>
          <w:attr w:name="IsROCDate" w:val="False"/>
          <w:attr w:name="IsLunarDate" w:val="False"/>
          <w:attr w:name="Day" w:val="3"/>
          <w:attr w:name="Month" w:val="10"/>
          <w:attr w:name="Year" w:val="1985"/>
        </w:smartTagPr>
        <w:r w:rsidRPr="00CC4381">
          <w:rPr>
            <w:lang w:val="fr-FR"/>
          </w:rPr>
          <w:t>1985</w:t>
        </w:r>
        <w:r w:rsidRPr="00CC4381">
          <w:rPr>
            <w:lang w:val="fr-FR"/>
          </w:rPr>
          <w:t>年</w:t>
        </w:r>
        <w:r w:rsidRPr="00CC4381">
          <w:rPr>
            <w:lang w:val="fr-FR"/>
          </w:rPr>
          <w:t>10</w:t>
        </w:r>
        <w:r w:rsidRPr="00CC4381">
          <w:rPr>
            <w:lang w:val="fr-FR"/>
          </w:rPr>
          <w:t>月</w:t>
        </w:r>
        <w:r w:rsidRPr="00CC4381">
          <w:rPr>
            <w:lang w:val="fr-FR"/>
          </w:rPr>
          <w:t>3</w:t>
        </w:r>
        <w:r w:rsidRPr="00CC4381">
          <w:rPr>
            <w:lang w:val="fr-FR"/>
          </w:rPr>
          <w:t>日</w:t>
        </w:r>
      </w:smartTag>
      <w:r w:rsidRPr="00CC4381">
        <w:rPr>
          <w:lang w:val="fr-FR"/>
        </w:rPr>
        <w:t>的《欧洲委员会保护欧洲建筑遗产公约》</w:t>
      </w:r>
      <w:r w:rsidR="00D911C6">
        <w:rPr>
          <w:lang w:val="fr-FR"/>
        </w:rPr>
        <w:t>，</w:t>
      </w:r>
      <w:smartTag w:uri="urn:schemas-microsoft-com:office:smarttags" w:element="chsdate">
        <w:smartTagPr>
          <w:attr w:name="IsROCDate" w:val="False"/>
          <w:attr w:name="IsLunarDate" w:val="False"/>
          <w:attr w:name="Day" w:val="27"/>
          <w:attr w:name="Month" w:val="3"/>
          <w:attr w:name="Year" w:val="1996"/>
        </w:smartTagPr>
        <w:r w:rsidRPr="00CC4381">
          <w:rPr>
            <w:lang w:val="fr-FR"/>
          </w:rPr>
          <w:t>1996</w:t>
        </w:r>
        <w:r w:rsidRPr="00CC4381">
          <w:rPr>
            <w:lang w:val="fr-FR"/>
          </w:rPr>
          <w:t>年</w:t>
        </w:r>
        <w:r w:rsidRPr="00CC4381">
          <w:rPr>
            <w:lang w:val="fr-FR"/>
          </w:rPr>
          <w:t>3</w:t>
        </w:r>
        <w:r w:rsidRPr="00CC4381">
          <w:rPr>
            <w:lang w:val="fr-FR"/>
          </w:rPr>
          <w:t>月</w:t>
        </w:r>
        <w:r w:rsidRPr="00CC4381">
          <w:rPr>
            <w:lang w:val="fr-FR"/>
          </w:rPr>
          <w:t>27</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
          <w:attr w:name="Month" w:val="7"/>
          <w:attr w:name="Year" w:val="1996"/>
        </w:smartTagPr>
        <w:r w:rsidRPr="00CC4381">
          <w:rPr>
            <w:lang w:val="fr-FR"/>
          </w:rPr>
          <w:t>1996</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对瑞士生效</w:t>
      </w:r>
      <w:r w:rsidR="00D911C6">
        <w:rPr>
          <w:lang w:val="fr-FR"/>
        </w:rPr>
        <w:t>；</w:t>
      </w:r>
    </w:p>
    <w:p w:rsidR="009F70CF" w:rsidRPr="00CC4381" w:rsidRDefault="009F70CF" w:rsidP="005442D0">
      <w:pPr>
        <w:pStyle w:val="Bullet1GC"/>
        <w:rPr>
          <w:lang w:val="fr-FR"/>
        </w:rPr>
      </w:pPr>
      <w:smartTag w:uri="urn:schemas-microsoft-com:office:smarttags" w:element="chsdate">
        <w:smartTagPr>
          <w:attr w:name="Year" w:val="1994"/>
          <w:attr w:name="Month" w:val="5"/>
          <w:attr w:name="Day" w:val="11"/>
          <w:attr w:name="IsLunarDate" w:val="False"/>
          <w:attr w:name="IsROCDate" w:val="False"/>
        </w:smartTagPr>
        <w:r w:rsidRPr="00CC4381">
          <w:rPr>
            <w:lang w:val="fr-FR"/>
          </w:rPr>
          <w:t>1994</w:t>
        </w:r>
        <w:r w:rsidRPr="00CC4381">
          <w:rPr>
            <w:lang w:val="fr-FR"/>
          </w:rPr>
          <w:t>年</w:t>
        </w:r>
        <w:r w:rsidRPr="00CC4381">
          <w:rPr>
            <w:lang w:val="fr-FR"/>
          </w:rPr>
          <w:t>5</w:t>
        </w:r>
        <w:r w:rsidRPr="00CC4381">
          <w:rPr>
            <w:lang w:val="fr-FR"/>
          </w:rPr>
          <w:t>月</w:t>
        </w:r>
        <w:r w:rsidRPr="00CC4381">
          <w:rPr>
            <w:lang w:val="fr-FR"/>
          </w:rPr>
          <w:t>11</w:t>
        </w:r>
        <w:r w:rsidRPr="00CC4381">
          <w:rPr>
            <w:lang w:val="fr-FR"/>
          </w:rPr>
          <w:t>日</w:t>
        </w:r>
      </w:smartTag>
      <w:r w:rsidRPr="00CC4381">
        <w:rPr>
          <w:lang w:val="fr-FR"/>
        </w:rPr>
        <w:t>《</w:t>
      </w:r>
      <w:r w:rsidRPr="00CC4381">
        <w:t>欧洲保护人权与基本自由公约</w:t>
      </w:r>
      <w:r w:rsidRPr="00CC4381">
        <w:rPr>
          <w:lang w:val="fr-FR"/>
        </w:rPr>
        <w:t>》的</w:t>
      </w:r>
      <w:r w:rsidRPr="00007233">
        <w:rPr>
          <w:rFonts w:ascii="SimSun" w:hAnsi="SimSun"/>
          <w:lang w:val="fr-FR"/>
        </w:rPr>
        <w:t>“关于公约设立的检查机构的结构调整”</w:t>
      </w:r>
      <w:r w:rsidRPr="00CC4381">
        <w:rPr>
          <w:lang w:val="fr-FR"/>
        </w:rPr>
        <w:t>的</w:t>
      </w:r>
      <w:r>
        <w:rPr>
          <w:rFonts w:hint="eastAsia"/>
          <w:lang w:val="fr-FR"/>
        </w:rPr>
        <w:t>《</w:t>
      </w:r>
      <w:r w:rsidRPr="00CC4381">
        <w:rPr>
          <w:lang w:val="fr-FR"/>
        </w:rPr>
        <w:t>第</w:t>
      </w:r>
      <w:r w:rsidRPr="00CC4381">
        <w:rPr>
          <w:lang w:val="fr-FR"/>
        </w:rPr>
        <w:t>11</w:t>
      </w:r>
      <w:r w:rsidRPr="00CC4381">
        <w:rPr>
          <w:lang w:val="fr-FR"/>
        </w:rPr>
        <w:t>号议定书</w:t>
      </w:r>
      <w:r>
        <w:rPr>
          <w:rFonts w:hint="eastAsia"/>
          <w:lang w:val="fr-FR"/>
        </w:rPr>
        <w:t>》</w:t>
      </w:r>
      <w:r w:rsidR="00D911C6">
        <w:rPr>
          <w:lang w:val="fr-FR"/>
        </w:rPr>
        <w:t>，</w:t>
      </w:r>
      <w:smartTag w:uri="urn:schemas-microsoft-com:office:smarttags" w:element="chsdate">
        <w:smartTagPr>
          <w:attr w:name="Year" w:val="1995"/>
          <w:attr w:name="Month" w:val="7"/>
          <w:attr w:name="Day" w:val="13"/>
          <w:attr w:name="IsLunarDate" w:val="False"/>
          <w:attr w:name="IsROCDate" w:val="False"/>
        </w:smartTagPr>
        <w:r w:rsidRPr="00CC4381">
          <w:rPr>
            <w:lang w:val="fr-FR"/>
          </w:rPr>
          <w:t>1995</w:t>
        </w:r>
        <w:r w:rsidRPr="00CC4381">
          <w:rPr>
            <w:lang w:val="fr-FR"/>
          </w:rPr>
          <w:t>年</w:t>
        </w:r>
        <w:r w:rsidRPr="00CC4381">
          <w:rPr>
            <w:lang w:val="fr-FR"/>
          </w:rPr>
          <w:t>7</w:t>
        </w:r>
        <w:r w:rsidRPr="00CC4381">
          <w:rPr>
            <w:lang w:val="fr-FR"/>
          </w:rPr>
          <w:t>月</w:t>
        </w:r>
        <w:r w:rsidRPr="00CC4381">
          <w:rPr>
            <w:lang w:val="fr-FR"/>
          </w:rPr>
          <w:t>13</w:t>
        </w:r>
        <w:r w:rsidRPr="00CC4381">
          <w:rPr>
            <w:lang w:val="fr-FR"/>
          </w:rPr>
          <w:t>日</w:t>
        </w:r>
      </w:smartTag>
      <w:r w:rsidRPr="00CC4381">
        <w:rPr>
          <w:lang w:val="fr-FR"/>
        </w:rPr>
        <w:t>批准</w:t>
      </w:r>
      <w:r w:rsidR="00D911C6">
        <w:rPr>
          <w:lang w:val="fr-FR"/>
        </w:rPr>
        <w:t>，</w:t>
      </w:r>
      <w:smartTag w:uri="urn:schemas-microsoft-com:office:smarttags" w:element="chsdate">
        <w:smartTagPr>
          <w:attr w:name="Year" w:val="1998"/>
          <w:attr w:name="Month" w:val="11"/>
          <w:attr w:name="Day" w:val="1"/>
          <w:attr w:name="IsLunarDate" w:val="False"/>
          <w:attr w:name="IsROCDate" w:val="False"/>
        </w:smartTagPr>
        <w:r w:rsidRPr="00CC4381">
          <w:rPr>
            <w:lang w:val="fr-FR"/>
          </w:rPr>
          <w:t>1998</w:t>
        </w:r>
        <w:r w:rsidRPr="00CC4381">
          <w:rPr>
            <w:lang w:val="fr-FR"/>
          </w:rPr>
          <w:t>年</w:t>
        </w:r>
        <w:r w:rsidRPr="00CC4381">
          <w:rPr>
            <w:lang w:val="fr-FR"/>
          </w:rPr>
          <w:t>11</w:t>
        </w:r>
        <w:r w:rsidRPr="00CC4381">
          <w:rPr>
            <w:lang w:val="fr-FR"/>
          </w:rPr>
          <w:t>月</w:t>
        </w:r>
        <w:r w:rsidRPr="00CC4381">
          <w:rPr>
            <w:lang w:val="fr-FR"/>
          </w:rPr>
          <w:t>1</w:t>
        </w:r>
        <w:r w:rsidRPr="00CC4381">
          <w:rPr>
            <w:lang w:val="fr-FR"/>
          </w:rPr>
          <w:t>日</w:t>
        </w:r>
      </w:smartTag>
      <w:r w:rsidRPr="00CC4381">
        <w:rPr>
          <w:lang w:val="fr-FR"/>
        </w:rPr>
        <w:t>对瑞士生效</w:t>
      </w:r>
      <w:r w:rsidR="00D911C6">
        <w:rPr>
          <w:lang w:val="fr-FR"/>
        </w:rPr>
        <w:t>；</w:t>
      </w:r>
    </w:p>
    <w:p w:rsidR="009F70CF" w:rsidRPr="00CC4381" w:rsidRDefault="009F70CF" w:rsidP="005442D0">
      <w:pPr>
        <w:pStyle w:val="Bullet1GC"/>
        <w:rPr>
          <w:lang w:val="fr-FR"/>
        </w:rPr>
      </w:pPr>
      <w:smartTag w:uri="urn:schemas-microsoft-com:office:smarttags" w:element="chsdate">
        <w:smartTagPr>
          <w:attr w:name="IsROCDate" w:val="False"/>
          <w:attr w:name="IsLunarDate" w:val="False"/>
          <w:attr w:name="Day" w:val="3"/>
          <w:attr w:name="Month" w:val="5"/>
          <w:attr w:name="Year" w:val="2002"/>
        </w:smartTagPr>
        <w:r w:rsidRPr="00CC4381">
          <w:rPr>
            <w:lang w:val="fr-FR"/>
          </w:rPr>
          <w:t>2002</w:t>
        </w:r>
        <w:r w:rsidRPr="00CC4381">
          <w:rPr>
            <w:lang w:val="fr-FR"/>
          </w:rPr>
          <w:t>年</w:t>
        </w:r>
        <w:r w:rsidRPr="00CC4381">
          <w:rPr>
            <w:lang w:val="fr-FR"/>
          </w:rPr>
          <w:t>5</w:t>
        </w:r>
        <w:r w:rsidRPr="00CC4381">
          <w:rPr>
            <w:lang w:val="fr-FR"/>
          </w:rPr>
          <w:t>月</w:t>
        </w:r>
        <w:r w:rsidRPr="00CC4381">
          <w:rPr>
            <w:lang w:val="fr-FR"/>
          </w:rPr>
          <w:t>3</w:t>
        </w:r>
        <w:r w:rsidRPr="00CC4381">
          <w:rPr>
            <w:lang w:val="fr-FR"/>
          </w:rPr>
          <w:t>日</w:t>
        </w:r>
      </w:smartTag>
      <w:r w:rsidRPr="00CC4381">
        <w:rPr>
          <w:lang w:val="fr-FR"/>
        </w:rPr>
        <w:t>《</w:t>
      </w:r>
      <w:r w:rsidRPr="00CC4381">
        <w:t>欧洲保护人权</w:t>
      </w:r>
      <w:r>
        <w:rPr>
          <w:rFonts w:hint="eastAsia"/>
        </w:rPr>
        <w:t>和</w:t>
      </w:r>
      <w:r w:rsidRPr="00CC4381">
        <w:t>基本自由公约</w:t>
      </w:r>
      <w:r w:rsidRPr="00CC4381">
        <w:rPr>
          <w:lang w:val="fr-FR"/>
        </w:rPr>
        <w:t>》的</w:t>
      </w:r>
      <w:r w:rsidRPr="00007233">
        <w:rPr>
          <w:rFonts w:ascii="SimSun" w:hAnsi="SimSun"/>
          <w:lang w:val="fr-FR"/>
        </w:rPr>
        <w:t>“关于取消任何情况下的死刑”</w:t>
      </w:r>
      <w:r w:rsidRPr="00CC4381">
        <w:rPr>
          <w:lang w:val="fr-FR"/>
        </w:rPr>
        <w:t>的第</w:t>
      </w:r>
      <w:r w:rsidRPr="00CC4381">
        <w:rPr>
          <w:lang w:val="fr-FR"/>
        </w:rPr>
        <w:t>13</w:t>
      </w:r>
      <w:r w:rsidRPr="00CC4381">
        <w:rPr>
          <w:lang w:val="fr-FR"/>
        </w:rPr>
        <w:t>号议定书</w:t>
      </w:r>
      <w:r w:rsidR="00D911C6">
        <w:rPr>
          <w:lang w:val="fr-FR"/>
        </w:rPr>
        <w:t>，</w:t>
      </w:r>
      <w:smartTag w:uri="urn:schemas-microsoft-com:office:smarttags" w:element="chsdate">
        <w:smartTagPr>
          <w:attr w:name="IsROCDate" w:val="False"/>
          <w:attr w:name="IsLunarDate" w:val="False"/>
          <w:attr w:name="Day" w:val="3"/>
          <w:attr w:name="Month" w:val="5"/>
          <w:attr w:name="Year" w:val="2002"/>
        </w:smartTagPr>
        <w:r w:rsidRPr="00CC4381">
          <w:rPr>
            <w:lang w:val="fr-FR"/>
          </w:rPr>
          <w:t>2002</w:t>
        </w:r>
        <w:r w:rsidRPr="00CC4381">
          <w:rPr>
            <w:lang w:val="fr-FR"/>
          </w:rPr>
          <w:t>年</w:t>
        </w:r>
        <w:r w:rsidRPr="00CC4381">
          <w:rPr>
            <w:lang w:val="fr-FR"/>
          </w:rPr>
          <w:t>5</w:t>
        </w:r>
        <w:r w:rsidRPr="00CC4381">
          <w:rPr>
            <w:lang w:val="fr-FR"/>
          </w:rPr>
          <w:t>月</w:t>
        </w:r>
        <w:r w:rsidRPr="00CC4381">
          <w:rPr>
            <w:lang w:val="fr-FR"/>
          </w:rPr>
          <w:t>3</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
          <w:attr w:name="Month" w:val="7"/>
          <w:attr w:name="Year" w:val="2003"/>
        </w:smartTagPr>
        <w:r w:rsidRPr="00CC4381">
          <w:rPr>
            <w:lang w:val="fr-FR"/>
          </w:rPr>
          <w:t>2003</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对瑞士生效</w:t>
      </w:r>
      <w:r w:rsidR="00D911C6">
        <w:rPr>
          <w:lang w:val="fr-FR"/>
        </w:rPr>
        <w:t>；</w:t>
      </w:r>
    </w:p>
    <w:p w:rsidR="009F70CF" w:rsidRPr="00CC4381" w:rsidRDefault="009F70CF" w:rsidP="005442D0">
      <w:pPr>
        <w:pStyle w:val="Bullet1GC"/>
        <w:rPr>
          <w:lang w:val="fr-FR"/>
        </w:rPr>
      </w:pPr>
      <w:smartTag w:uri="urn:schemas-microsoft-com:office:smarttags" w:element="chsdate">
        <w:smartTagPr>
          <w:attr w:name="IsROCDate" w:val="False"/>
          <w:attr w:name="IsLunarDate" w:val="False"/>
          <w:attr w:name="Day" w:val="5"/>
          <w:attr w:name="Month" w:val="3"/>
          <w:attr w:name="Year" w:val="1996"/>
        </w:smartTagPr>
        <w:r w:rsidRPr="00CC4381">
          <w:rPr>
            <w:lang w:val="fr-FR"/>
          </w:rPr>
          <w:t>1996</w:t>
        </w:r>
        <w:r w:rsidRPr="00CC4381">
          <w:rPr>
            <w:lang w:val="fr-FR"/>
          </w:rPr>
          <w:t>年</w:t>
        </w:r>
        <w:r w:rsidRPr="00CC4381">
          <w:rPr>
            <w:lang w:val="fr-FR"/>
          </w:rPr>
          <w:t>3</w:t>
        </w:r>
        <w:r w:rsidRPr="00CC4381">
          <w:rPr>
            <w:lang w:val="fr-FR"/>
          </w:rPr>
          <w:t>月</w:t>
        </w:r>
        <w:r w:rsidRPr="00CC4381">
          <w:rPr>
            <w:lang w:val="fr-FR"/>
          </w:rPr>
          <w:t>5</w:t>
        </w:r>
        <w:r w:rsidRPr="00CC4381">
          <w:rPr>
            <w:lang w:val="fr-FR"/>
          </w:rPr>
          <w:t>日</w:t>
        </w:r>
      </w:smartTag>
      <w:r w:rsidRPr="00CC4381">
        <w:rPr>
          <w:lang w:val="fr-FR"/>
        </w:rPr>
        <w:t>的《关于</w:t>
      </w:r>
      <w:r>
        <w:rPr>
          <w:rFonts w:hint="eastAsia"/>
          <w:lang w:val="fr-FR"/>
        </w:rPr>
        <w:t>公民个人参与欧洲人权法院诉讼程序的欧洲协定</w:t>
      </w:r>
      <w:r w:rsidRPr="00CC4381">
        <w:rPr>
          <w:lang w:val="fr-FR"/>
        </w:rPr>
        <w:t>》</w:t>
      </w:r>
      <w:r w:rsidR="00D911C6">
        <w:rPr>
          <w:lang w:val="fr-FR"/>
        </w:rPr>
        <w:t>，</w:t>
      </w:r>
      <w:smartTag w:uri="urn:schemas-microsoft-com:office:smarttags" w:element="chsdate">
        <w:smartTagPr>
          <w:attr w:name="IsROCDate" w:val="False"/>
          <w:attr w:name="IsLunarDate" w:val="False"/>
          <w:attr w:name="Day" w:val="27"/>
          <w:attr w:name="Month" w:val="8"/>
          <w:attr w:name="Year" w:val="1998"/>
        </w:smartTagPr>
        <w:r w:rsidRPr="00CC4381">
          <w:rPr>
            <w:lang w:val="fr-FR"/>
          </w:rPr>
          <w:t>1998</w:t>
        </w:r>
        <w:r w:rsidRPr="00CC4381">
          <w:rPr>
            <w:lang w:val="fr-FR"/>
          </w:rPr>
          <w:t>年</w:t>
        </w:r>
        <w:r w:rsidRPr="00CC4381">
          <w:rPr>
            <w:lang w:val="fr-FR"/>
          </w:rPr>
          <w:t>8</w:t>
        </w:r>
        <w:r w:rsidRPr="00CC4381">
          <w:rPr>
            <w:lang w:val="fr-FR"/>
          </w:rPr>
          <w:t>月</w:t>
        </w:r>
        <w:r w:rsidRPr="00CC4381">
          <w:rPr>
            <w:lang w:val="fr-FR"/>
          </w:rPr>
          <w:t>27</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
          <w:attr w:name="Month" w:val="1"/>
          <w:attr w:name="Year" w:val="1999"/>
        </w:smartTagPr>
        <w:r w:rsidRPr="00CC4381">
          <w:rPr>
            <w:lang w:val="fr-FR"/>
          </w:rPr>
          <w:t>1999</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对瑞士生效</w:t>
      </w:r>
      <w:r w:rsidR="00D911C6">
        <w:rPr>
          <w:lang w:val="fr-FR"/>
        </w:rPr>
        <w:t>；</w:t>
      </w:r>
    </w:p>
    <w:p w:rsidR="009F70CF" w:rsidRPr="00CC4381" w:rsidRDefault="009F70CF" w:rsidP="005442D0">
      <w:pPr>
        <w:pStyle w:val="Bullet1GC"/>
        <w:rPr>
          <w:lang w:val="fr-FR"/>
        </w:rPr>
      </w:pPr>
      <w:smartTag w:uri="urn:schemas-microsoft-com:office:smarttags" w:element="chsdate">
        <w:smartTagPr>
          <w:attr w:name="IsROCDate" w:val="False"/>
          <w:attr w:name="IsLunarDate" w:val="False"/>
          <w:attr w:name="Day" w:val="15"/>
          <w:attr w:name="Month" w:val="10"/>
          <w:attr w:name="Year" w:val="1985"/>
        </w:smartTagPr>
        <w:r w:rsidRPr="00CC4381">
          <w:rPr>
            <w:lang w:val="fr-FR"/>
          </w:rPr>
          <w:t>1985</w:t>
        </w:r>
        <w:r w:rsidRPr="00CC4381">
          <w:rPr>
            <w:lang w:val="fr-FR"/>
          </w:rPr>
          <w:t>年</w:t>
        </w:r>
        <w:r w:rsidRPr="00CC4381">
          <w:rPr>
            <w:lang w:val="fr-FR"/>
          </w:rPr>
          <w:t>10</w:t>
        </w:r>
        <w:r w:rsidRPr="00CC4381">
          <w:rPr>
            <w:lang w:val="fr-FR"/>
          </w:rPr>
          <w:t>月</w:t>
        </w:r>
        <w:r w:rsidRPr="00CC4381">
          <w:rPr>
            <w:lang w:val="fr-FR"/>
          </w:rPr>
          <w:t>15</w:t>
        </w:r>
        <w:r w:rsidRPr="00CC4381">
          <w:rPr>
            <w:lang w:val="fr-FR"/>
          </w:rPr>
          <w:t>日</w:t>
        </w:r>
      </w:smartTag>
      <w:r w:rsidRPr="00CC4381">
        <w:rPr>
          <w:lang w:val="fr-FR"/>
        </w:rPr>
        <w:t>的《欧洲地方自治宪章》</w:t>
      </w:r>
      <w:r w:rsidR="00D911C6">
        <w:rPr>
          <w:lang w:val="fr-FR"/>
        </w:rPr>
        <w:t>，</w:t>
      </w:r>
      <w:smartTag w:uri="urn:schemas-microsoft-com:office:smarttags" w:element="chsdate">
        <w:smartTagPr>
          <w:attr w:name="IsROCDate" w:val="False"/>
          <w:attr w:name="IsLunarDate" w:val="False"/>
          <w:attr w:name="Day" w:val="17"/>
          <w:attr w:name="Month" w:val="2"/>
          <w:attr w:name="Year" w:val="2005"/>
        </w:smartTagPr>
        <w:r w:rsidRPr="00CC4381">
          <w:rPr>
            <w:lang w:val="fr-FR"/>
          </w:rPr>
          <w:t>2005</w:t>
        </w:r>
        <w:r w:rsidRPr="00CC4381">
          <w:rPr>
            <w:lang w:val="fr-FR"/>
          </w:rPr>
          <w:t>年</w:t>
        </w:r>
        <w:r w:rsidRPr="00CC4381">
          <w:rPr>
            <w:lang w:val="fr-FR"/>
          </w:rPr>
          <w:t>2</w:t>
        </w:r>
        <w:r w:rsidRPr="00CC4381">
          <w:rPr>
            <w:lang w:val="fr-FR"/>
          </w:rPr>
          <w:t>月</w:t>
        </w:r>
        <w:r w:rsidRPr="00CC4381">
          <w:rPr>
            <w:lang w:val="fr-FR"/>
          </w:rPr>
          <w:t>17</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
          <w:attr w:name="Month" w:val="6"/>
          <w:attr w:name="Year" w:val="2005"/>
        </w:smartTagPr>
        <w:r w:rsidRPr="00CC4381">
          <w:rPr>
            <w:lang w:val="fr-FR"/>
          </w:rPr>
          <w:t>2005</w:t>
        </w:r>
        <w:r w:rsidRPr="00CC4381">
          <w:rPr>
            <w:lang w:val="fr-FR"/>
          </w:rPr>
          <w:t>年</w:t>
        </w:r>
        <w:r w:rsidRPr="00CC4381">
          <w:rPr>
            <w:lang w:val="fr-FR"/>
          </w:rPr>
          <w:t>6</w:t>
        </w:r>
        <w:r w:rsidRPr="00CC4381">
          <w:rPr>
            <w:lang w:val="fr-FR"/>
          </w:rPr>
          <w:t>月</w:t>
        </w:r>
        <w:r w:rsidRPr="00CC4381">
          <w:rPr>
            <w:lang w:val="fr-FR"/>
          </w:rPr>
          <w:t>1</w:t>
        </w:r>
        <w:r w:rsidRPr="00CC4381">
          <w:rPr>
            <w:lang w:val="fr-FR"/>
          </w:rPr>
          <w:t>日</w:t>
        </w:r>
      </w:smartTag>
      <w:r w:rsidRPr="00CC4381">
        <w:rPr>
          <w:lang w:val="fr-FR"/>
        </w:rPr>
        <w:t>对瑞士生效</w:t>
      </w:r>
      <w:r w:rsidR="00D911C6">
        <w:rPr>
          <w:lang w:val="fr-FR"/>
        </w:rPr>
        <w:t>；</w:t>
      </w:r>
    </w:p>
    <w:p w:rsidR="009F70CF" w:rsidRPr="00CC4381" w:rsidRDefault="009F70CF" w:rsidP="005442D0">
      <w:pPr>
        <w:pStyle w:val="Bullet1GC"/>
        <w:rPr>
          <w:lang w:val="fr-FR"/>
        </w:rPr>
      </w:pPr>
      <w:r w:rsidRPr="00CC4381">
        <w:rPr>
          <w:lang w:val="fr-FR"/>
        </w:rPr>
        <w:t>《欧洲区</w:t>
      </w:r>
      <w:r>
        <w:rPr>
          <w:rFonts w:hint="eastAsia"/>
          <w:lang w:val="fr-FR"/>
        </w:rPr>
        <w:t>域</w:t>
      </w:r>
      <w:r w:rsidRPr="00CC4381">
        <w:rPr>
          <w:lang w:val="fr-FR"/>
        </w:rPr>
        <w:t>语言或少数民族语言宪章》</w:t>
      </w:r>
      <w:r w:rsidR="00D911C6">
        <w:rPr>
          <w:lang w:val="fr-FR"/>
        </w:rPr>
        <w:t>，</w:t>
      </w:r>
      <w:smartTag w:uri="urn:schemas-microsoft-com:office:smarttags" w:element="chsdate">
        <w:smartTagPr>
          <w:attr w:name="IsROCDate" w:val="False"/>
          <w:attr w:name="IsLunarDate" w:val="False"/>
          <w:attr w:name="Day" w:val="23"/>
          <w:attr w:name="Month" w:val="12"/>
          <w:attr w:name="Year" w:val="1997"/>
        </w:smartTagPr>
        <w:r w:rsidRPr="00CC4381">
          <w:rPr>
            <w:lang w:val="fr-FR"/>
          </w:rPr>
          <w:t>1997</w:t>
        </w:r>
        <w:r w:rsidRPr="00CC4381">
          <w:rPr>
            <w:lang w:val="fr-FR"/>
          </w:rPr>
          <w:t>年</w:t>
        </w:r>
        <w:r w:rsidRPr="00CC4381">
          <w:rPr>
            <w:lang w:val="fr-FR"/>
          </w:rPr>
          <w:t>12</w:t>
        </w:r>
        <w:r w:rsidRPr="00CC4381">
          <w:rPr>
            <w:lang w:val="fr-FR"/>
          </w:rPr>
          <w:t>月</w:t>
        </w:r>
        <w:r w:rsidRPr="00CC4381">
          <w:rPr>
            <w:lang w:val="fr-FR"/>
          </w:rPr>
          <w:t>23</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
          <w:attr w:name="Month" w:val="4"/>
          <w:attr w:name="Year" w:val="1998"/>
        </w:smartTagPr>
        <w:r w:rsidRPr="00CC4381">
          <w:rPr>
            <w:lang w:val="fr-FR"/>
          </w:rPr>
          <w:t>1998</w:t>
        </w:r>
        <w:r w:rsidRPr="00CC4381">
          <w:rPr>
            <w:lang w:val="fr-FR"/>
          </w:rPr>
          <w:t>年</w:t>
        </w:r>
        <w:r w:rsidRPr="00CC4381">
          <w:rPr>
            <w:lang w:val="fr-FR"/>
          </w:rPr>
          <w:t>4</w:t>
        </w:r>
        <w:r w:rsidRPr="00CC4381">
          <w:rPr>
            <w:lang w:val="fr-FR"/>
          </w:rPr>
          <w:t>月</w:t>
        </w:r>
        <w:r w:rsidRPr="00CC4381">
          <w:rPr>
            <w:lang w:val="fr-FR"/>
          </w:rPr>
          <w:t>1</w:t>
        </w:r>
        <w:r w:rsidRPr="00CC4381">
          <w:rPr>
            <w:lang w:val="fr-FR"/>
          </w:rPr>
          <w:t>日</w:t>
        </w:r>
      </w:smartTag>
      <w:r w:rsidRPr="00CC4381">
        <w:rPr>
          <w:lang w:val="fr-FR"/>
        </w:rPr>
        <w:t>对瑞士生效</w:t>
      </w:r>
      <w:r w:rsidR="00D911C6">
        <w:rPr>
          <w:lang w:val="fr-FR"/>
        </w:rPr>
        <w:t>；</w:t>
      </w:r>
    </w:p>
    <w:p w:rsidR="009F70CF" w:rsidRPr="00CC4381" w:rsidRDefault="009F70CF" w:rsidP="005442D0">
      <w:pPr>
        <w:pStyle w:val="Bullet1GC"/>
        <w:rPr>
          <w:lang w:val="fr-FR"/>
        </w:rPr>
      </w:pPr>
      <w:r w:rsidRPr="00CC4381">
        <w:rPr>
          <w:lang w:val="fr-FR"/>
        </w:rPr>
        <w:t>-</w:t>
      </w:r>
      <w:r>
        <w:rPr>
          <w:rFonts w:hint="eastAsia"/>
          <w:lang w:val="fr-FR"/>
        </w:rPr>
        <w:t xml:space="preserve"> </w:t>
      </w:r>
      <w:r w:rsidRPr="00CC4381">
        <w:rPr>
          <w:lang w:val="fr-FR"/>
        </w:rPr>
        <w:t>《欧洲委员会保护少数民族框架公约》</w:t>
      </w:r>
      <w:r w:rsidR="00D911C6">
        <w:rPr>
          <w:lang w:val="fr-FR"/>
        </w:rPr>
        <w:t>，</w:t>
      </w:r>
      <w:smartTag w:uri="urn:schemas-microsoft-com:office:smarttags" w:element="chsdate">
        <w:smartTagPr>
          <w:attr w:name="IsROCDate" w:val="False"/>
          <w:attr w:name="IsLunarDate" w:val="False"/>
          <w:attr w:name="Day" w:val="21"/>
          <w:attr w:name="Month" w:val="10"/>
          <w:attr w:name="Year" w:val="1998"/>
        </w:smartTagPr>
        <w:r w:rsidRPr="00CC4381">
          <w:rPr>
            <w:lang w:val="fr-FR"/>
          </w:rPr>
          <w:t>1998</w:t>
        </w:r>
        <w:r w:rsidRPr="00CC4381">
          <w:rPr>
            <w:lang w:val="fr-FR"/>
          </w:rPr>
          <w:t>年</w:t>
        </w:r>
        <w:r w:rsidRPr="00CC4381">
          <w:rPr>
            <w:lang w:val="fr-FR"/>
          </w:rPr>
          <w:t>10</w:t>
        </w:r>
        <w:r w:rsidRPr="00CC4381">
          <w:rPr>
            <w:lang w:val="fr-FR"/>
          </w:rPr>
          <w:t>月</w:t>
        </w:r>
        <w:r w:rsidRPr="00CC4381">
          <w:rPr>
            <w:lang w:val="fr-FR"/>
          </w:rPr>
          <w:t>21</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
          <w:attr w:name="Month" w:val="2"/>
          <w:attr w:name="Year" w:val="1999"/>
        </w:smartTagPr>
        <w:r w:rsidRPr="00CC4381">
          <w:rPr>
            <w:lang w:val="fr-FR"/>
          </w:rPr>
          <w:t>1999</w:t>
        </w:r>
        <w:r w:rsidRPr="00CC4381">
          <w:rPr>
            <w:lang w:val="fr-FR"/>
          </w:rPr>
          <w:t>年</w:t>
        </w:r>
        <w:r w:rsidRPr="00CC4381">
          <w:rPr>
            <w:lang w:val="fr-FR"/>
          </w:rPr>
          <w:t>2</w:t>
        </w:r>
        <w:r w:rsidRPr="00CC4381">
          <w:rPr>
            <w:lang w:val="fr-FR"/>
          </w:rPr>
          <w:t>月</w:t>
        </w:r>
        <w:r w:rsidRPr="00CC4381">
          <w:rPr>
            <w:lang w:val="fr-FR"/>
          </w:rPr>
          <w:t>1</w:t>
        </w:r>
        <w:r w:rsidRPr="00CC4381">
          <w:rPr>
            <w:lang w:val="fr-FR"/>
          </w:rPr>
          <w:t>日</w:t>
        </w:r>
      </w:smartTag>
      <w:r w:rsidRPr="00CC4381">
        <w:rPr>
          <w:lang w:val="fr-FR"/>
        </w:rPr>
        <w:t>对瑞士生效</w:t>
      </w:r>
      <w:r w:rsidR="00D911C6">
        <w:rPr>
          <w:lang w:val="fr-FR"/>
        </w:rPr>
        <w:t>；</w:t>
      </w:r>
    </w:p>
    <w:p w:rsidR="009F70CF" w:rsidRPr="00CC4381" w:rsidRDefault="009F70CF" w:rsidP="005442D0">
      <w:pPr>
        <w:pStyle w:val="Bullet1GC"/>
        <w:rPr>
          <w:lang w:val="fr-FR"/>
        </w:rPr>
      </w:pPr>
      <w:r w:rsidRPr="00CC4381">
        <w:rPr>
          <w:lang w:val="fr-FR"/>
        </w:rPr>
        <w:t>《欧洲地区高等教育资格承认公约》</w:t>
      </w:r>
      <w:r w:rsidR="00D911C6">
        <w:rPr>
          <w:lang w:val="fr-FR"/>
        </w:rPr>
        <w:t>，</w:t>
      </w:r>
      <w:smartTag w:uri="urn:schemas-microsoft-com:office:smarttags" w:element="chsdate">
        <w:smartTagPr>
          <w:attr w:name="IsROCDate" w:val="False"/>
          <w:attr w:name="IsLunarDate" w:val="False"/>
          <w:attr w:name="Day" w:val="24"/>
          <w:attr w:name="Month" w:val="3"/>
          <w:attr w:name="Year" w:val="1998"/>
        </w:smartTagPr>
        <w:r w:rsidRPr="00CC4381">
          <w:rPr>
            <w:lang w:val="fr-FR"/>
          </w:rPr>
          <w:t>1998</w:t>
        </w:r>
        <w:r w:rsidRPr="00CC4381">
          <w:rPr>
            <w:lang w:val="fr-FR"/>
          </w:rPr>
          <w:t>年</w:t>
        </w:r>
        <w:r w:rsidRPr="00CC4381">
          <w:rPr>
            <w:lang w:val="fr-FR"/>
          </w:rPr>
          <w:t>3</w:t>
        </w:r>
        <w:r w:rsidRPr="00CC4381">
          <w:rPr>
            <w:lang w:val="fr-FR"/>
          </w:rPr>
          <w:t>月</w:t>
        </w:r>
        <w:r w:rsidRPr="00CC4381">
          <w:rPr>
            <w:lang w:val="fr-FR"/>
          </w:rPr>
          <w:t>24</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1"/>
          <w:attr w:name="Month" w:val="2"/>
          <w:attr w:name="Year" w:val="1999"/>
        </w:smartTagPr>
        <w:r w:rsidRPr="00CC4381">
          <w:rPr>
            <w:lang w:val="fr-FR"/>
          </w:rPr>
          <w:t>1999</w:t>
        </w:r>
        <w:r w:rsidRPr="00CC4381">
          <w:rPr>
            <w:lang w:val="fr-FR"/>
          </w:rPr>
          <w:t>年</w:t>
        </w:r>
        <w:r w:rsidRPr="00CC4381">
          <w:rPr>
            <w:lang w:val="fr-FR"/>
          </w:rPr>
          <w:t>2</w:t>
        </w:r>
        <w:r w:rsidRPr="00CC4381">
          <w:rPr>
            <w:lang w:val="fr-FR"/>
          </w:rPr>
          <w:t>月</w:t>
        </w:r>
        <w:r w:rsidRPr="00CC4381">
          <w:rPr>
            <w:lang w:val="fr-FR"/>
          </w:rPr>
          <w:t>1</w:t>
        </w:r>
        <w:r w:rsidRPr="00CC4381">
          <w:rPr>
            <w:lang w:val="fr-FR"/>
          </w:rPr>
          <w:t>日</w:t>
        </w:r>
      </w:smartTag>
      <w:r w:rsidRPr="00CC4381">
        <w:rPr>
          <w:lang w:val="fr-FR"/>
        </w:rPr>
        <w:t>对瑞士生效</w:t>
      </w:r>
      <w:r w:rsidR="00D911C6">
        <w:rPr>
          <w:lang w:val="fr-FR"/>
        </w:rPr>
        <w:t>；</w:t>
      </w:r>
    </w:p>
    <w:p w:rsidR="009F70CF" w:rsidRPr="00CC4381" w:rsidRDefault="009F70CF" w:rsidP="005442D0">
      <w:pPr>
        <w:pStyle w:val="Bullet1GC"/>
        <w:rPr>
          <w:lang w:val="fr-FR"/>
        </w:rPr>
      </w:pPr>
      <w:r w:rsidRPr="00CC4381">
        <w:rPr>
          <w:lang w:val="fr-FR"/>
        </w:rPr>
        <w:t>《</w:t>
      </w:r>
      <w:r w:rsidRPr="00007233">
        <w:rPr>
          <w:rStyle w:val="Emphasis"/>
          <w:b w:val="0"/>
          <w:szCs w:val="24"/>
        </w:rPr>
        <w:t>保护考古遗产</w:t>
      </w:r>
      <w:r>
        <w:rPr>
          <w:rStyle w:val="Emphasis"/>
          <w:rFonts w:hint="eastAsia"/>
          <w:b w:val="0"/>
          <w:szCs w:val="24"/>
        </w:rPr>
        <w:t>的</w:t>
      </w:r>
      <w:r w:rsidRPr="00007233">
        <w:rPr>
          <w:rStyle w:val="Emphasis"/>
          <w:b w:val="0"/>
          <w:szCs w:val="24"/>
        </w:rPr>
        <w:t>欧洲公约</w:t>
      </w:r>
      <w:r>
        <w:rPr>
          <w:lang w:val="fr-FR"/>
        </w:rPr>
        <w:t>》</w:t>
      </w:r>
      <w:r w:rsidR="00D911C6">
        <w:rPr>
          <w:lang w:val="fr-FR"/>
        </w:rPr>
        <w:t>(</w:t>
      </w:r>
      <w:r>
        <w:rPr>
          <w:lang w:val="fr-FR"/>
        </w:rPr>
        <w:t>修</w:t>
      </w:r>
      <w:r>
        <w:rPr>
          <w:rFonts w:hint="eastAsia"/>
          <w:lang w:val="fr-FR"/>
        </w:rPr>
        <w:t>订</w:t>
      </w:r>
      <w:r w:rsidRPr="00CC4381">
        <w:rPr>
          <w:lang w:val="fr-FR"/>
        </w:rPr>
        <w:t>版</w:t>
      </w:r>
      <w:r w:rsidR="00D911C6">
        <w:rPr>
          <w:lang w:val="fr-FR"/>
        </w:rPr>
        <w:t>)</w:t>
      </w:r>
      <w:r w:rsidR="00D911C6">
        <w:rPr>
          <w:lang w:val="fr-FR"/>
        </w:rPr>
        <w:t>，</w:t>
      </w:r>
      <w:smartTag w:uri="urn:schemas-microsoft-com:office:smarttags" w:element="chsdate">
        <w:smartTagPr>
          <w:attr w:name="IsROCDate" w:val="False"/>
          <w:attr w:name="IsLunarDate" w:val="False"/>
          <w:attr w:name="Day" w:val="27"/>
          <w:attr w:name="Month" w:val="3"/>
          <w:attr w:name="Year" w:val="1996"/>
        </w:smartTagPr>
        <w:r w:rsidRPr="00CC4381">
          <w:rPr>
            <w:lang w:val="fr-FR"/>
          </w:rPr>
          <w:t>1996</w:t>
        </w:r>
        <w:r w:rsidRPr="00CC4381">
          <w:rPr>
            <w:lang w:val="fr-FR"/>
          </w:rPr>
          <w:t>年</w:t>
        </w:r>
        <w:r w:rsidRPr="00CC4381">
          <w:rPr>
            <w:lang w:val="fr-FR"/>
          </w:rPr>
          <w:t>3</w:t>
        </w:r>
        <w:r w:rsidRPr="00CC4381">
          <w:rPr>
            <w:lang w:val="fr-FR"/>
          </w:rPr>
          <w:t>月</w:t>
        </w:r>
        <w:r w:rsidRPr="00CC4381">
          <w:rPr>
            <w:lang w:val="fr-FR"/>
          </w:rPr>
          <w:t>27</w:t>
        </w:r>
        <w:r w:rsidRPr="00CC4381">
          <w:rPr>
            <w:lang w:val="fr-FR"/>
          </w:rPr>
          <w:t>日</w:t>
        </w:r>
      </w:smartTag>
      <w:r w:rsidRPr="00CC4381">
        <w:rPr>
          <w:lang w:val="fr-FR"/>
        </w:rPr>
        <w:t>批准</w:t>
      </w:r>
      <w:r w:rsidR="00D911C6">
        <w:rPr>
          <w:lang w:val="fr-FR"/>
        </w:rPr>
        <w:t>，</w:t>
      </w:r>
      <w:smartTag w:uri="urn:schemas-microsoft-com:office:smarttags" w:element="chsdate">
        <w:smartTagPr>
          <w:attr w:name="IsROCDate" w:val="False"/>
          <w:attr w:name="IsLunarDate" w:val="False"/>
          <w:attr w:name="Day" w:val="28"/>
          <w:attr w:name="Month" w:val="9"/>
          <w:attr w:name="Year" w:val="1996"/>
        </w:smartTagPr>
        <w:r w:rsidRPr="00CC4381">
          <w:rPr>
            <w:lang w:val="fr-FR"/>
          </w:rPr>
          <w:t>1996</w:t>
        </w:r>
        <w:r w:rsidRPr="00CC4381">
          <w:rPr>
            <w:lang w:val="fr-FR"/>
          </w:rPr>
          <w:t>年</w:t>
        </w:r>
        <w:r w:rsidRPr="00CC4381">
          <w:rPr>
            <w:lang w:val="fr-FR"/>
          </w:rPr>
          <w:t>9</w:t>
        </w:r>
        <w:r w:rsidRPr="00CC4381">
          <w:rPr>
            <w:lang w:val="fr-FR"/>
          </w:rPr>
          <w:t>月</w:t>
        </w:r>
        <w:r w:rsidRPr="00CC4381">
          <w:rPr>
            <w:lang w:val="fr-FR"/>
          </w:rPr>
          <w:t>28</w:t>
        </w:r>
        <w:r w:rsidRPr="00CC4381">
          <w:rPr>
            <w:lang w:val="fr-FR"/>
          </w:rPr>
          <w:t>日</w:t>
        </w:r>
      </w:smartTag>
      <w:r w:rsidRPr="00CC4381">
        <w:rPr>
          <w:lang w:val="fr-FR"/>
        </w:rPr>
        <w:t>对瑞士生效</w:t>
      </w:r>
      <w:r w:rsidR="00D911C6">
        <w:rPr>
          <w:lang w:val="fr-FR"/>
        </w:rPr>
        <w:t>；</w:t>
      </w:r>
    </w:p>
    <w:p w:rsidR="009F70CF" w:rsidRDefault="009F70CF" w:rsidP="005442D0">
      <w:pPr>
        <w:pStyle w:val="Bullet1GC"/>
        <w:rPr>
          <w:lang w:val="fr-FR"/>
        </w:rPr>
      </w:pPr>
      <w:r w:rsidRPr="00CC4381">
        <w:rPr>
          <w:lang w:val="fr-FR"/>
        </w:rPr>
        <w:t>《欧洲委员会网络犯罪公约》</w:t>
      </w:r>
      <w:r w:rsidR="00D911C6">
        <w:rPr>
          <w:lang w:val="fr-FR"/>
        </w:rPr>
        <w:t>，</w:t>
      </w:r>
      <w:r w:rsidRPr="00CC4381">
        <w:rPr>
          <w:lang w:val="fr-FR"/>
        </w:rPr>
        <w:t>瑞士于</w:t>
      </w:r>
      <w:smartTag w:uri="urn:schemas-microsoft-com:office:smarttags" w:element="chsdate">
        <w:smartTagPr>
          <w:attr w:name="IsROCDate" w:val="False"/>
          <w:attr w:name="IsLunarDate" w:val="False"/>
          <w:attr w:name="Day" w:val="23"/>
          <w:attr w:name="Month" w:val="11"/>
          <w:attr w:name="Year" w:val="2001"/>
        </w:smartTagPr>
        <w:r w:rsidRPr="00CC4381">
          <w:rPr>
            <w:lang w:val="fr-FR"/>
          </w:rPr>
          <w:t>2001</w:t>
        </w:r>
        <w:r w:rsidRPr="00CC4381">
          <w:rPr>
            <w:lang w:val="fr-FR"/>
          </w:rPr>
          <w:t>年</w:t>
        </w:r>
        <w:r w:rsidRPr="00CC4381">
          <w:rPr>
            <w:lang w:val="fr-FR"/>
          </w:rPr>
          <w:t>11</w:t>
        </w:r>
        <w:r w:rsidRPr="00CC4381">
          <w:rPr>
            <w:lang w:val="fr-FR"/>
          </w:rPr>
          <w:t>月</w:t>
        </w:r>
        <w:r w:rsidRPr="00CC4381">
          <w:rPr>
            <w:lang w:val="fr-FR"/>
          </w:rPr>
          <w:t>23</w:t>
        </w:r>
        <w:r w:rsidRPr="00CC4381">
          <w:rPr>
            <w:lang w:val="fr-FR"/>
          </w:rPr>
          <w:t>日</w:t>
        </w:r>
      </w:smartTag>
      <w:r w:rsidRPr="00CC4381">
        <w:rPr>
          <w:lang w:val="fr-FR"/>
        </w:rPr>
        <w:t>签署。</w:t>
      </w:r>
    </w:p>
    <w:p w:rsidR="009F70CF" w:rsidRPr="009652DA" w:rsidRDefault="008E14EA" w:rsidP="008E14EA">
      <w:pPr>
        <w:pStyle w:val="H1GC"/>
      </w:pPr>
      <w:r>
        <w:rPr>
          <w:rFonts w:hint="eastAsia"/>
        </w:rPr>
        <w:tab/>
      </w:r>
      <w:r w:rsidR="00D911C6">
        <w:t>4.</w:t>
      </w:r>
      <w:r>
        <w:rPr>
          <w:rFonts w:hint="eastAsia"/>
        </w:rPr>
        <w:tab/>
      </w:r>
      <w:r w:rsidR="009F70CF" w:rsidRPr="009652DA">
        <w:t>瑞士与欧盟之间的双边协议</w:t>
      </w:r>
    </w:p>
    <w:p w:rsidR="009F70CF" w:rsidRDefault="0015184C" w:rsidP="0015184C">
      <w:pPr>
        <w:pStyle w:val="SingleTxtGC"/>
        <w:rPr>
          <w:lang w:val="fr-FR"/>
        </w:rPr>
      </w:pPr>
      <w:r>
        <w:rPr>
          <w:rFonts w:hint="eastAsia"/>
          <w:lang w:val="fr-FR"/>
        </w:rPr>
        <w:t xml:space="preserve">15.  </w:t>
      </w:r>
      <w:r w:rsidR="009F70CF" w:rsidRPr="00CC4381">
        <w:rPr>
          <w:lang w:val="fr-FR"/>
        </w:rPr>
        <w:t>瑞士曾于</w:t>
      </w:r>
      <w:smartTag w:uri="urn:schemas-microsoft-com:office:smarttags" w:element="chsdate">
        <w:smartTagPr>
          <w:attr w:name="IsROCDate" w:val="False"/>
          <w:attr w:name="IsLunarDate" w:val="False"/>
          <w:attr w:name="Day" w:val="21"/>
          <w:attr w:name="Month" w:val="6"/>
          <w:attr w:name="Year" w:val="1999"/>
        </w:smartTagPr>
        <w:r w:rsidR="009F70CF" w:rsidRPr="00CC4381">
          <w:rPr>
            <w:lang w:val="fr-FR"/>
          </w:rPr>
          <w:t>1999</w:t>
        </w:r>
        <w:r w:rsidR="009F70CF" w:rsidRPr="00CC4381">
          <w:rPr>
            <w:lang w:val="fr-FR"/>
          </w:rPr>
          <w:t>年</w:t>
        </w:r>
        <w:r w:rsidR="009F70CF" w:rsidRPr="00CC4381">
          <w:rPr>
            <w:lang w:val="fr-FR"/>
          </w:rPr>
          <w:t>6</w:t>
        </w:r>
        <w:r w:rsidR="009F70CF" w:rsidRPr="00CC4381">
          <w:rPr>
            <w:lang w:val="fr-FR"/>
          </w:rPr>
          <w:t>月</w:t>
        </w:r>
        <w:r w:rsidR="009F70CF" w:rsidRPr="00CC4381">
          <w:rPr>
            <w:lang w:val="fr-FR"/>
          </w:rPr>
          <w:t>21</w:t>
        </w:r>
        <w:r w:rsidR="009F70CF" w:rsidRPr="00CC4381">
          <w:rPr>
            <w:lang w:val="fr-FR"/>
          </w:rPr>
          <w:t>日</w:t>
        </w:r>
      </w:smartTag>
      <w:r w:rsidR="009F70CF" w:rsidRPr="00CC4381">
        <w:rPr>
          <w:lang w:val="fr-FR"/>
        </w:rPr>
        <w:t>与欧盟签署了</w:t>
      </w:r>
      <w:r w:rsidR="009F70CF" w:rsidRPr="00CC4381">
        <w:rPr>
          <w:lang w:val="fr-FR"/>
        </w:rPr>
        <w:t>7</w:t>
      </w:r>
      <w:r w:rsidR="009F70CF" w:rsidRPr="00CC4381">
        <w:rPr>
          <w:lang w:val="fr-FR"/>
        </w:rPr>
        <w:t>项双边协议</w:t>
      </w:r>
      <w:r w:rsidR="00D911C6">
        <w:rPr>
          <w:lang w:val="fr-FR"/>
        </w:rPr>
        <w:t>；</w:t>
      </w:r>
      <w:r w:rsidR="009F70CF" w:rsidRPr="00CC4381">
        <w:rPr>
          <w:lang w:val="fr-FR"/>
        </w:rPr>
        <w:t>这些协议已于</w:t>
      </w:r>
      <w:smartTag w:uri="urn:schemas-microsoft-com:office:smarttags" w:element="chsdate">
        <w:smartTagPr>
          <w:attr w:name="IsROCDate" w:val="False"/>
          <w:attr w:name="IsLunarDate" w:val="False"/>
          <w:attr w:name="Day" w:val="1"/>
          <w:attr w:name="Month" w:val="6"/>
          <w:attr w:name="Year" w:val="2002"/>
        </w:smartTagPr>
        <w:r w:rsidR="009F70CF" w:rsidRPr="00CC4381">
          <w:rPr>
            <w:lang w:val="fr-FR"/>
          </w:rPr>
          <w:t>2002</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w:t>
      </w:r>
      <w:r w:rsidR="00D911C6">
        <w:rPr>
          <w:lang w:val="fr-FR"/>
        </w:rPr>
        <w:t>(</w:t>
      </w:r>
      <w:r w:rsidR="009F70CF" w:rsidRPr="00CC4381">
        <w:rPr>
          <w:lang w:val="fr-FR"/>
        </w:rPr>
        <w:t>双边协议</w:t>
      </w:r>
      <w:r w:rsidR="009F70CF">
        <w:rPr>
          <w:lang w:val="fr-FR"/>
        </w:rPr>
        <w:t>I</w:t>
      </w:r>
      <w:r w:rsidR="00D911C6">
        <w:rPr>
          <w:lang w:val="fr-FR"/>
        </w:rPr>
        <w:t>)</w:t>
      </w:r>
      <w:r w:rsidR="009F70CF" w:rsidRPr="00CC4381">
        <w:rPr>
          <w:lang w:val="fr-FR"/>
        </w:rPr>
        <w:t>。它们涉及以下领域</w:t>
      </w:r>
      <w:r w:rsidR="00D911C6">
        <w:rPr>
          <w:lang w:val="fr-FR"/>
        </w:rPr>
        <w:t>：</w:t>
      </w:r>
      <w:r w:rsidR="009F70CF" w:rsidRPr="00CC4381">
        <w:rPr>
          <w:lang w:val="fr-FR"/>
        </w:rPr>
        <w:t>科技合作、公共市场、在合格评定方面的相互承认、农产品贸易、空运、铁路和公路货运及客运</w:t>
      </w:r>
      <w:r w:rsidR="00D911C6">
        <w:rPr>
          <w:rFonts w:hint="eastAsia"/>
          <w:lang w:val="fr-FR"/>
        </w:rPr>
        <w:t>，</w:t>
      </w:r>
      <w:r w:rsidR="009F70CF" w:rsidRPr="00CC4381">
        <w:rPr>
          <w:lang w:val="fr-FR"/>
        </w:rPr>
        <w:t>以及人员的自由往来。</w:t>
      </w:r>
      <w:r w:rsidR="009F70CF" w:rsidRPr="00CC4381">
        <w:rPr>
          <w:lang w:val="fr-FR"/>
        </w:rPr>
        <w:t>2005</w:t>
      </w:r>
      <w:r w:rsidR="009F70CF" w:rsidRPr="00CC4381">
        <w:rPr>
          <w:lang w:val="fr-FR"/>
        </w:rPr>
        <w:t>年</w:t>
      </w:r>
      <w:r w:rsidR="009F70CF" w:rsidRPr="00CC4381">
        <w:rPr>
          <w:lang w:val="fr-FR"/>
        </w:rPr>
        <w:t>9</w:t>
      </w:r>
      <w:r w:rsidR="009F70CF" w:rsidRPr="00CC4381">
        <w:rPr>
          <w:lang w:val="fr-FR"/>
        </w:rPr>
        <w:t>月</w:t>
      </w:r>
      <w:r w:rsidR="009F70CF" w:rsidRPr="00CC4381">
        <w:rPr>
          <w:lang w:val="fr-FR"/>
        </w:rPr>
        <w:t>25</w:t>
      </w:r>
      <w:r w:rsidR="009F70CF" w:rsidRPr="00CC4381">
        <w:rPr>
          <w:lang w:val="fr-FR"/>
        </w:rPr>
        <w:t>日</w:t>
      </w:r>
      <w:r w:rsidR="00D911C6">
        <w:rPr>
          <w:lang w:val="fr-FR"/>
        </w:rPr>
        <w:t>，</w:t>
      </w:r>
      <w:r w:rsidR="009F70CF" w:rsidRPr="00CC4381">
        <w:rPr>
          <w:lang w:val="fr-FR"/>
        </w:rPr>
        <w:t>瑞士人民已经同意将《人员自由往来协议》扩大到欧盟</w:t>
      </w:r>
      <w:r w:rsidR="009F70CF" w:rsidRPr="00CC4381">
        <w:rPr>
          <w:lang w:val="fr-FR"/>
        </w:rPr>
        <w:t>10</w:t>
      </w:r>
      <w:r w:rsidR="009F70CF" w:rsidRPr="00CC4381">
        <w:rPr>
          <w:lang w:val="fr-FR"/>
        </w:rPr>
        <w:t>个新成员国。</w:t>
      </w:r>
    </w:p>
    <w:p w:rsidR="009F70CF" w:rsidRDefault="0015184C" w:rsidP="0015184C">
      <w:pPr>
        <w:pStyle w:val="SingleTxtGC"/>
        <w:rPr>
          <w:lang w:val="fr-FR"/>
        </w:rPr>
      </w:pPr>
      <w:r>
        <w:rPr>
          <w:rFonts w:hint="eastAsia"/>
          <w:lang w:val="fr-FR"/>
        </w:rPr>
        <w:t xml:space="preserve">16.  </w:t>
      </w:r>
      <w:r w:rsidR="009F70CF" w:rsidRPr="00CC4381">
        <w:rPr>
          <w:lang w:val="fr-FR"/>
        </w:rPr>
        <w:t>双边协议</w:t>
      </w:r>
      <w:r w:rsidR="00D911C6">
        <w:rPr>
          <w:lang w:val="fr-FR"/>
        </w:rPr>
        <w:t>(</w:t>
      </w:r>
      <w:r w:rsidR="009F70CF" w:rsidRPr="00CC4381">
        <w:rPr>
          <w:lang w:val="fr-FR"/>
        </w:rPr>
        <w:t>或行业协议</w:t>
      </w:r>
      <w:r w:rsidR="00D911C6">
        <w:rPr>
          <w:lang w:val="fr-FR"/>
        </w:rPr>
        <w:t>)</w:t>
      </w:r>
      <w:r w:rsidR="009F70CF" w:rsidRPr="00CC4381">
        <w:rPr>
          <w:lang w:val="fr-FR"/>
        </w:rPr>
        <w:t>构成了合同契约的基础</w:t>
      </w:r>
      <w:r w:rsidR="00D911C6">
        <w:rPr>
          <w:lang w:val="fr-FR"/>
        </w:rPr>
        <w:t>，</w:t>
      </w:r>
      <w:r w:rsidR="009F70CF" w:rsidRPr="00CC4381">
        <w:rPr>
          <w:lang w:val="fr-FR"/>
        </w:rPr>
        <w:t>有利于瑞士企业几乎按相同条件与其欧盟竞争对手在</w:t>
      </w:r>
      <w:r w:rsidR="009F70CF" w:rsidRPr="00CC4381">
        <w:rPr>
          <w:lang w:val="fr-FR"/>
        </w:rPr>
        <w:t>7</w:t>
      </w:r>
      <w:r w:rsidR="009F70CF" w:rsidRPr="00CC4381">
        <w:rPr>
          <w:lang w:val="fr-FR"/>
        </w:rPr>
        <w:t>个有关行业的欧洲内部市场上展开</w:t>
      </w:r>
      <w:r w:rsidR="009F70CF">
        <w:rPr>
          <w:rFonts w:hint="eastAsia"/>
          <w:lang w:val="fr-FR"/>
        </w:rPr>
        <w:t>竞争</w:t>
      </w:r>
      <w:r w:rsidR="009F70CF" w:rsidRPr="00CC4381">
        <w:rPr>
          <w:lang w:val="fr-FR"/>
        </w:rPr>
        <w:t>。这些协议保证在</w:t>
      </w:r>
      <w:r w:rsidR="009F70CF" w:rsidRPr="00CC4381">
        <w:rPr>
          <w:lang w:val="fr-FR"/>
        </w:rPr>
        <w:t>1972</w:t>
      </w:r>
      <w:r w:rsidR="009F70CF" w:rsidRPr="00CC4381">
        <w:rPr>
          <w:lang w:val="fr-FR"/>
        </w:rPr>
        <w:t>年</w:t>
      </w:r>
      <w:r w:rsidR="009F70CF">
        <w:rPr>
          <w:rFonts w:hint="eastAsia"/>
          <w:lang w:val="fr-FR"/>
        </w:rPr>
        <w:t>《</w:t>
      </w:r>
      <w:r w:rsidR="009F70CF" w:rsidRPr="00CC4381">
        <w:rPr>
          <w:lang w:val="fr-FR"/>
        </w:rPr>
        <w:t>自由贸易协议</w:t>
      </w:r>
      <w:r w:rsidR="009F70CF">
        <w:rPr>
          <w:rFonts w:hint="eastAsia"/>
          <w:lang w:val="fr-FR"/>
        </w:rPr>
        <w:t>》</w:t>
      </w:r>
      <w:r w:rsidR="009F70CF">
        <w:rPr>
          <w:lang w:val="fr-FR"/>
        </w:rPr>
        <w:t>执行范围之外</w:t>
      </w:r>
      <w:r w:rsidR="00D911C6">
        <w:rPr>
          <w:lang w:val="fr-FR"/>
        </w:rPr>
        <w:t>，</w:t>
      </w:r>
      <w:r w:rsidR="009F70CF">
        <w:rPr>
          <w:lang w:val="fr-FR"/>
        </w:rPr>
        <w:t>市场逐步有控制</w:t>
      </w:r>
      <w:r w:rsidR="009F70CF">
        <w:rPr>
          <w:rFonts w:hint="eastAsia"/>
          <w:lang w:val="fr-FR"/>
        </w:rPr>
        <w:t>地</w:t>
      </w:r>
      <w:r w:rsidR="009F70CF" w:rsidRPr="00CC4381">
        <w:rPr>
          <w:lang w:val="fr-FR"/>
        </w:rPr>
        <w:t>相互开放</w:t>
      </w:r>
      <w:r w:rsidR="00D911C6">
        <w:rPr>
          <w:lang w:val="fr-FR"/>
        </w:rPr>
        <w:t>，</w:t>
      </w:r>
      <w:r w:rsidR="009F70CF" w:rsidRPr="00CC4381">
        <w:rPr>
          <w:lang w:val="fr-FR"/>
        </w:rPr>
        <w:t>主要涉及商品的自由流通。</w:t>
      </w:r>
    </w:p>
    <w:p w:rsidR="009F70CF" w:rsidRDefault="0015184C" w:rsidP="0015184C">
      <w:pPr>
        <w:pStyle w:val="SingleTxtGC"/>
        <w:rPr>
          <w:lang w:val="fr-FR"/>
        </w:rPr>
      </w:pPr>
      <w:r>
        <w:rPr>
          <w:rFonts w:hint="eastAsia"/>
          <w:lang w:val="fr-FR"/>
        </w:rPr>
        <w:t xml:space="preserve">17.  </w:t>
      </w:r>
      <w:r w:rsidR="009F70CF" w:rsidRPr="00CC4381">
        <w:rPr>
          <w:lang w:val="fr-FR"/>
        </w:rPr>
        <w:t>2004</w:t>
      </w:r>
      <w:r w:rsidR="009F70CF" w:rsidRPr="00CC4381">
        <w:rPr>
          <w:lang w:val="fr-FR"/>
        </w:rPr>
        <w:t>年</w:t>
      </w:r>
      <w:r w:rsidR="009F70CF" w:rsidRPr="00CC4381">
        <w:rPr>
          <w:lang w:val="fr-FR"/>
        </w:rPr>
        <w:t>10</w:t>
      </w:r>
      <w:r w:rsidR="009F70CF" w:rsidRPr="00CC4381">
        <w:rPr>
          <w:lang w:val="fr-FR"/>
        </w:rPr>
        <w:t>月</w:t>
      </w:r>
      <w:r w:rsidR="009F70CF" w:rsidRPr="00CC4381">
        <w:rPr>
          <w:lang w:val="fr-FR"/>
        </w:rPr>
        <w:t>26</w:t>
      </w:r>
      <w:r w:rsidR="009F70CF" w:rsidRPr="00CC4381">
        <w:rPr>
          <w:lang w:val="fr-FR"/>
        </w:rPr>
        <w:t>日</w:t>
      </w:r>
      <w:r w:rsidR="00D911C6">
        <w:rPr>
          <w:lang w:val="fr-FR"/>
        </w:rPr>
        <w:t>，</w:t>
      </w:r>
      <w:r w:rsidR="009F70CF" w:rsidRPr="00CC4381">
        <w:rPr>
          <w:lang w:val="fr-FR"/>
        </w:rPr>
        <w:t>签署了</w:t>
      </w:r>
      <w:r w:rsidR="009F70CF" w:rsidRPr="00CC4381">
        <w:rPr>
          <w:lang w:val="fr-FR"/>
        </w:rPr>
        <w:t>9</w:t>
      </w:r>
      <w:r w:rsidR="009F70CF">
        <w:rPr>
          <w:rFonts w:hint="eastAsia"/>
          <w:lang w:val="fr-FR"/>
        </w:rPr>
        <w:t>项</w:t>
      </w:r>
      <w:r w:rsidR="009F70CF" w:rsidRPr="00CC4381">
        <w:rPr>
          <w:lang w:val="fr-FR"/>
        </w:rPr>
        <w:t>第二批协议</w:t>
      </w:r>
      <w:r w:rsidR="00D911C6">
        <w:rPr>
          <w:lang w:val="fr-FR"/>
        </w:rPr>
        <w:t>(</w:t>
      </w:r>
      <w:r w:rsidR="009F70CF" w:rsidRPr="00CC4381">
        <w:rPr>
          <w:lang w:val="fr-FR"/>
        </w:rPr>
        <w:t>双边协议</w:t>
      </w:r>
      <w:r w:rsidR="009F70CF" w:rsidRPr="00CC4381">
        <w:rPr>
          <w:lang w:val="fr-FR"/>
        </w:rPr>
        <w:t>I</w:t>
      </w:r>
      <w:r w:rsidR="009F70CF">
        <w:rPr>
          <w:lang w:val="fr-FR"/>
        </w:rPr>
        <w:t>I</w:t>
      </w:r>
      <w:r w:rsidR="00D911C6">
        <w:rPr>
          <w:lang w:val="fr-FR"/>
        </w:rPr>
        <w:t>)</w:t>
      </w:r>
      <w:r w:rsidR="009F70CF" w:rsidRPr="00CC4381">
        <w:rPr>
          <w:lang w:val="fr-FR"/>
        </w:rPr>
        <w:t>。它们涉及以下领域</w:t>
      </w:r>
      <w:r w:rsidR="00D911C6">
        <w:rPr>
          <w:lang w:val="fr-FR"/>
        </w:rPr>
        <w:t>：</w:t>
      </w:r>
      <w:r w:rsidR="009F70CF" w:rsidRPr="00CC4381">
        <w:rPr>
          <w:lang w:val="fr-FR"/>
        </w:rPr>
        <w:t>申根</w:t>
      </w:r>
      <w:r w:rsidR="00D911C6">
        <w:rPr>
          <w:lang w:val="fr-FR"/>
        </w:rPr>
        <w:t>/</w:t>
      </w:r>
      <w:r w:rsidR="009F70CF" w:rsidRPr="00CC4381">
        <w:rPr>
          <w:lang w:val="fr-FR"/>
        </w:rPr>
        <w:t>都柏林、储蓄税收、打击走私舞弊</w:t>
      </w:r>
      <w:r w:rsidR="00D911C6">
        <w:rPr>
          <w:lang w:val="fr-FR"/>
        </w:rPr>
        <w:t>/</w:t>
      </w:r>
      <w:r w:rsidR="009F70CF" w:rsidRPr="00CC4381">
        <w:rPr>
          <w:lang w:val="fr-FR"/>
        </w:rPr>
        <w:t>偷税漏税、加工农产品、环境、教育</w:t>
      </w:r>
      <w:r w:rsidR="00D911C6">
        <w:rPr>
          <w:lang w:val="fr-FR"/>
        </w:rPr>
        <w:t>/</w:t>
      </w:r>
      <w:r w:rsidR="009F70CF" w:rsidRPr="00CC4381">
        <w:rPr>
          <w:lang w:val="fr-FR"/>
        </w:rPr>
        <w:t>培训、统计、电影、退休金</w:t>
      </w:r>
      <w:r w:rsidR="00D911C6">
        <w:rPr>
          <w:lang w:val="fr-FR"/>
        </w:rPr>
        <w:t>/</w:t>
      </w:r>
      <w:r w:rsidR="009F70CF" w:rsidRPr="00CC4381">
        <w:rPr>
          <w:lang w:val="fr-FR"/>
        </w:rPr>
        <w:t>补助金。根据联邦理事会在其批准瑞士与欧盟</w:t>
      </w:r>
      <w:r w:rsidR="00D911C6">
        <w:rPr>
          <w:lang w:val="fr-FR"/>
        </w:rPr>
        <w:t>，</w:t>
      </w:r>
      <w:r w:rsidR="009F70CF" w:rsidRPr="00FA54DD">
        <w:rPr>
          <w:rStyle w:val="FootnoteReference"/>
          <w:color w:val="003366"/>
          <w:szCs w:val="24"/>
          <w:lang w:val="fr-FR"/>
        </w:rPr>
        <w:footnoteReference w:id="7"/>
      </w:r>
      <w:r w:rsidR="009F70CF" w:rsidRPr="00CC4381">
        <w:rPr>
          <w:lang w:val="fr-FR"/>
        </w:rPr>
        <w:t>之间双边协议的批文中提出的建议</w:t>
      </w:r>
      <w:r w:rsidR="00D911C6">
        <w:rPr>
          <w:lang w:val="fr-FR"/>
        </w:rPr>
        <w:t>，</w:t>
      </w:r>
      <w:r w:rsidR="009F70CF" w:rsidRPr="00CC4381">
        <w:rPr>
          <w:lang w:val="fr-FR"/>
        </w:rPr>
        <w:t>议会决定将</w:t>
      </w:r>
      <w:r w:rsidR="009F70CF" w:rsidRPr="00CC4381">
        <w:rPr>
          <w:lang w:val="fr-FR"/>
        </w:rPr>
        <w:t>7</w:t>
      </w:r>
      <w:r w:rsidR="009F70CF">
        <w:rPr>
          <w:rFonts w:hint="eastAsia"/>
          <w:lang w:val="fr-FR"/>
        </w:rPr>
        <w:t>项</w:t>
      </w:r>
      <w:r w:rsidR="009F70CF" w:rsidRPr="00CC4381">
        <w:rPr>
          <w:lang w:val="fr-FR"/>
        </w:rPr>
        <w:t>协议提交任择公决。公决结果仅反对加入申根</w:t>
      </w:r>
      <w:r w:rsidR="00D911C6">
        <w:rPr>
          <w:lang w:val="fr-FR"/>
        </w:rPr>
        <w:t>/</w:t>
      </w:r>
      <w:r w:rsidR="009F70CF" w:rsidRPr="00CC4381">
        <w:rPr>
          <w:lang w:val="fr-FR"/>
        </w:rPr>
        <w:t>都柏林协议。在</w:t>
      </w:r>
      <w:smartTag w:uri="urn:schemas-microsoft-com:office:smarttags" w:element="chsdate">
        <w:smartTagPr>
          <w:attr w:name="Year" w:val="2005"/>
          <w:attr w:name="Month" w:val="6"/>
          <w:attr w:name="Day" w:val="5"/>
          <w:attr w:name="IsLunarDate" w:val="False"/>
          <w:attr w:name="IsROCDate" w:val="False"/>
        </w:smartTagPr>
        <w:r w:rsidR="009F70CF" w:rsidRPr="00CC4381">
          <w:rPr>
            <w:lang w:val="fr-FR"/>
          </w:rPr>
          <w:t>2005</w:t>
        </w:r>
        <w:r w:rsidR="009F70CF" w:rsidRPr="00CC4381">
          <w:rPr>
            <w:lang w:val="fr-FR"/>
          </w:rPr>
          <w:t>年</w:t>
        </w:r>
        <w:r w:rsidR="009F70CF" w:rsidRPr="00CC4381">
          <w:rPr>
            <w:lang w:val="fr-FR"/>
          </w:rPr>
          <w:t>6</w:t>
        </w:r>
        <w:r w:rsidR="009F70CF" w:rsidRPr="00CC4381">
          <w:rPr>
            <w:lang w:val="fr-FR"/>
          </w:rPr>
          <w:t>月</w:t>
        </w:r>
        <w:r w:rsidR="009F70CF" w:rsidRPr="00CC4381">
          <w:rPr>
            <w:lang w:val="fr-FR"/>
          </w:rPr>
          <w:t>5</w:t>
        </w:r>
        <w:r w:rsidR="009F70CF" w:rsidRPr="00CC4381">
          <w:rPr>
            <w:lang w:val="fr-FR"/>
          </w:rPr>
          <w:t>日</w:t>
        </w:r>
      </w:smartTag>
      <w:r w:rsidR="009F70CF" w:rsidRPr="00CC4381">
        <w:rPr>
          <w:lang w:val="fr-FR"/>
        </w:rPr>
        <w:t>举行的全民投票中</w:t>
      </w:r>
      <w:r w:rsidR="00D911C6">
        <w:rPr>
          <w:lang w:val="fr-FR"/>
        </w:rPr>
        <w:t>，</w:t>
      </w:r>
      <w:r w:rsidR="009F70CF" w:rsidRPr="00CC4381">
        <w:rPr>
          <w:lang w:val="fr-FR"/>
        </w:rPr>
        <w:t>人民同意加入这些协议。</w:t>
      </w:r>
    </w:p>
    <w:p w:rsidR="009F70CF" w:rsidRDefault="0015184C" w:rsidP="0015184C">
      <w:pPr>
        <w:pStyle w:val="SingleTxtGC"/>
        <w:rPr>
          <w:lang w:val="fr-FR"/>
        </w:rPr>
      </w:pPr>
      <w:r>
        <w:rPr>
          <w:rFonts w:hint="eastAsia"/>
          <w:lang w:val="fr-FR"/>
        </w:rPr>
        <w:t xml:space="preserve">18.  </w:t>
      </w:r>
      <w:r w:rsidR="009F70CF" w:rsidRPr="00CC4381">
        <w:rPr>
          <w:lang w:val="fr-FR"/>
        </w:rPr>
        <w:t>2007</w:t>
      </w:r>
      <w:r w:rsidR="009F70CF" w:rsidRPr="00CC4381">
        <w:rPr>
          <w:lang w:val="fr-FR"/>
        </w:rPr>
        <w:t>年</w:t>
      </w:r>
      <w:r w:rsidR="009F70CF" w:rsidRPr="00CC4381">
        <w:rPr>
          <w:lang w:val="fr-FR"/>
        </w:rPr>
        <w:t>6</w:t>
      </w:r>
      <w:r w:rsidR="009F70CF" w:rsidRPr="00CC4381">
        <w:rPr>
          <w:lang w:val="fr-FR"/>
        </w:rPr>
        <w:t>月</w:t>
      </w:r>
      <w:r w:rsidR="00D911C6">
        <w:rPr>
          <w:lang w:val="fr-FR"/>
        </w:rPr>
        <w:t>，</w:t>
      </w:r>
      <w:r w:rsidR="009F70CF">
        <w:rPr>
          <w:rFonts w:hint="eastAsia"/>
          <w:lang w:val="fr-FR"/>
        </w:rPr>
        <w:t>《</w:t>
      </w:r>
      <w:r w:rsidR="009F70CF" w:rsidRPr="00CC4381">
        <w:rPr>
          <w:lang w:val="fr-FR"/>
        </w:rPr>
        <w:t>加工农产品协议</w:t>
      </w:r>
      <w:r w:rsidR="009F70CF">
        <w:rPr>
          <w:rFonts w:hint="eastAsia"/>
          <w:lang w:val="fr-FR"/>
        </w:rPr>
        <w:t>》</w:t>
      </w:r>
      <w:r w:rsidR="00D911C6">
        <w:rPr>
          <w:lang w:val="fr-FR"/>
        </w:rPr>
        <w:t>(</w:t>
      </w:r>
      <w:r w:rsidR="009F70CF" w:rsidRPr="00CC4381">
        <w:rPr>
          <w:lang w:val="fr-FR"/>
        </w:rPr>
        <w:t>2005</w:t>
      </w:r>
      <w:r w:rsidR="009F70CF" w:rsidRPr="00CC4381">
        <w:rPr>
          <w:lang w:val="fr-FR"/>
        </w:rPr>
        <w:t>年</w:t>
      </w:r>
      <w:r w:rsidR="009F70CF" w:rsidRPr="00CC4381">
        <w:rPr>
          <w:lang w:val="fr-FR"/>
        </w:rPr>
        <w:t>3</w:t>
      </w:r>
      <w:r w:rsidR="009F70CF" w:rsidRPr="00CC4381">
        <w:rPr>
          <w:lang w:val="fr-FR"/>
        </w:rPr>
        <w:t>月</w:t>
      </w:r>
      <w:r w:rsidR="009F70CF" w:rsidRPr="00CC4381">
        <w:rPr>
          <w:lang w:val="fr-FR"/>
        </w:rPr>
        <w:t>30</w:t>
      </w:r>
      <w:r w:rsidR="009F70CF" w:rsidRPr="00CC4381">
        <w:rPr>
          <w:lang w:val="fr-FR"/>
        </w:rPr>
        <w:t>日</w:t>
      </w:r>
      <w:r w:rsidR="00D911C6">
        <w:rPr>
          <w:lang w:val="fr-FR"/>
        </w:rPr>
        <w:t>)</w:t>
      </w:r>
      <w:r w:rsidR="009F70CF" w:rsidRPr="00CC4381">
        <w:rPr>
          <w:lang w:val="fr-FR"/>
        </w:rPr>
        <w:t>、</w:t>
      </w:r>
      <w:r w:rsidR="009F70CF">
        <w:rPr>
          <w:rFonts w:hint="eastAsia"/>
          <w:lang w:val="fr-FR"/>
        </w:rPr>
        <w:t>《</w:t>
      </w:r>
      <w:r w:rsidR="009F70CF" w:rsidRPr="00CC4381">
        <w:rPr>
          <w:lang w:val="fr-FR"/>
        </w:rPr>
        <w:t>欧盟公务员双重征税协议</w:t>
      </w:r>
      <w:r w:rsidR="009F70CF">
        <w:rPr>
          <w:rFonts w:hint="eastAsia"/>
          <w:lang w:val="fr-FR"/>
        </w:rPr>
        <w:t>》</w:t>
      </w:r>
      <w:r w:rsidR="00D911C6">
        <w:rPr>
          <w:lang w:val="fr-FR"/>
        </w:rPr>
        <w:t>(</w:t>
      </w:r>
      <w:r w:rsidR="009F70CF" w:rsidRPr="00CC4381">
        <w:rPr>
          <w:lang w:val="fr-FR"/>
        </w:rPr>
        <w:t>2005</w:t>
      </w:r>
      <w:r w:rsidR="009F70CF" w:rsidRPr="00CC4381">
        <w:rPr>
          <w:lang w:val="fr-FR"/>
        </w:rPr>
        <w:t>年</w:t>
      </w:r>
      <w:r w:rsidR="009F70CF" w:rsidRPr="00CC4381">
        <w:rPr>
          <w:lang w:val="fr-FR"/>
        </w:rPr>
        <w:t>5</w:t>
      </w:r>
      <w:r w:rsidR="009F70CF" w:rsidRPr="00CC4381">
        <w:rPr>
          <w:lang w:val="fr-FR"/>
        </w:rPr>
        <w:t>月</w:t>
      </w:r>
      <w:r w:rsidR="009F70CF" w:rsidRPr="00CC4381">
        <w:rPr>
          <w:lang w:val="fr-FR"/>
        </w:rPr>
        <w:t>31</w:t>
      </w:r>
      <w:r w:rsidR="009F70CF" w:rsidRPr="00CC4381">
        <w:rPr>
          <w:lang w:val="fr-FR"/>
        </w:rPr>
        <w:t>日</w:t>
      </w:r>
      <w:r w:rsidR="00D911C6">
        <w:rPr>
          <w:lang w:val="fr-FR"/>
        </w:rPr>
        <w:t>)</w:t>
      </w:r>
      <w:r w:rsidR="009F70CF" w:rsidRPr="00CC4381">
        <w:rPr>
          <w:lang w:val="fr-FR"/>
        </w:rPr>
        <w:t>、</w:t>
      </w:r>
      <w:r w:rsidR="009F70CF">
        <w:rPr>
          <w:rFonts w:hint="eastAsia"/>
          <w:lang w:val="fr-FR"/>
        </w:rPr>
        <w:t>《</w:t>
      </w:r>
      <w:r w:rsidR="009F70CF" w:rsidRPr="00CC4381">
        <w:rPr>
          <w:lang w:val="fr-FR"/>
        </w:rPr>
        <w:t>储蓄税收协议</w:t>
      </w:r>
      <w:r w:rsidR="009F70CF">
        <w:rPr>
          <w:rFonts w:hint="eastAsia"/>
          <w:lang w:val="fr-FR"/>
        </w:rPr>
        <w:t>》</w:t>
      </w:r>
      <w:r w:rsidR="00D911C6">
        <w:rPr>
          <w:lang w:val="fr-FR"/>
        </w:rPr>
        <w:t>(</w:t>
      </w:r>
      <w:r w:rsidR="009F70CF" w:rsidRPr="00CC4381">
        <w:rPr>
          <w:lang w:val="fr-FR"/>
        </w:rPr>
        <w:t>2005</w:t>
      </w:r>
      <w:r w:rsidR="009F70CF" w:rsidRPr="00CC4381">
        <w:rPr>
          <w:lang w:val="fr-FR"/>
        </w:rPr>
        <w:t>年</w:t>
      </w:r>
      <w:r w:rsidR="009F70CF" w:rsidRPr="00CC4381">
        <w:rPr>
          <w:lang w:val="fr-FR"/>
        </w:rPr>
        <w:t>7</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、鼓励电影的</w:t>
      </w:r>
      <w:r w:rsidR="009F70CF">
        <w:rPr>
          <w:rFonts w:hint="eastAsia"/>
          <w:lang w:val="fr-FR"/>
        </w:rPr>
        <w:t>《媒体</w:t>
      </w:r>
      <w:r w:rsidR="009F70CF" w:rsidRPr="00CC4381">
        <w:rPr>
          <w:lang w:val="fr-FR"/>
        </w:rPr>
        <w:t>协议</w:t>
      </w:r>
      <w:r w:rsidR="009F70CF">
        <w:rPr>
          <w:rFonts w:hint="eastAsia"/>
          <w:lang w:val="fr-FR"/>
        </w:rPr>
        <w:t>》</w:t>
      </w:r>
      <w:r w:rsidR="00D911C6">
        <w:rPr>
          <w:lang w:val="fr-FR"/>
        </w:rPr>
        <w:t>(</w:t>
      </w:r>
      <w:r w:rsidR="009F70CF" w:rsidRPr="00CC4381">
        <w:rPr>
          <w:lang w:val="fr-FR"/>
        </w:rPr>
        <w:t>2006</w:t>
      </w:r>
      <w:r w:rsidR="009F70CF" w:rsidRPr="00CC4381">
        <w:rPr>
          <w:lang w:val="fr-FR"/>
        </w:rPr>
        <w:t>年</w:t>
      </w:r>
      <w:r w:rsidR="009F70CF" w:rsidRPr="00CC4381">
        <w:rPr>
          <w:lang w:val="fr-FR"/>
        </w:rPr>
        <w:t>4</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Pr>
          <w:rFonts w:hint="eastAsia"/>
          <w:lang w:val="fr-FR"/>
        </w:rPr>
        <w:t>、《</w:t>
      </w:r>
      <w:r w:rsidR="009F70CF" w:rsidRPr="00CC4381">
        <w:rPr>
          <w:lang w:val="fr-FR"/>
        </w:rPr>
        <w:t>统计协议</w:t>
      </w:r>
      <w:r w:rsidR="009F70CF">
        <w:rPr>
          <w:rFonts w:hint="eastAsia"/>
          <w:lang w:val="fr-FR"/>
        </w:rPr>
        <w:t>》</w:t>
      </w:r>
      <w:r w:rsidR="00D911C6">
        <w:rPr>
          <w:lang w:val="fr-FR"/>
        </w:rPr>
        <w:t>(</w:t>
      </w:r>
      <w:r w:rsidR="009F70CF" w:rsidRPr="00CC4381">
        <w:rPr>
          <w:lang w:val="fr-FR"/>
        </w:rPr>
        <w:t>2007</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D911C6">
        <w:rPr>
          <w:lang w:val="fr-FR"/>
        </w:rPr>
        <w:t>，</w:t>
      </w:r>
      <w:r w:rsidR="009F70CF" w:rsidRPr="00CC4381">
        <w:rPr>
          <w:lang w:val="fr-FR"/>
        </w:rPr>
        <w:t>以及</w:t>
      </w:r>
      <w:r w:rsidR="009F70CF">
        <w:rPr>
          <w:rFonts w:hint="eastAsia"/>
          <w:lang w:val="fr-FR"/>
        </w:rPr>
        <w:t>《</w:t>
      </w:r>
      <w:r w:rsidR="009F70CF" w:rsidRPr="00CC4381">
        <w:rPr>
          <w:lang w:val="fr-FR"/>
        </w:rPr>
        <w:t>环境协议</w:t>
      </w:r>
      <w:r w:rsidR="009F70CF">
        <w:rPr>
          <w:rFonts w:hint="eastAsia"/>
          <w:lang w:val="fr-FR"/>
        </w:rPr>
        <w:t>》</w:t>
      </w:r>
      <w:r w:rsidR="00D911C6">
        <w:rPr>
          <w:lang w:val="fr-FR"/>
        </w:rPr>
        <w:t>(</w:t>
      </w:r>
      <w:r w:rsidR="009F70CF" w:rsidRPr="00CC4381">
        <w:rPr>
          <w:lang w:val="fr-FR"/>
        </w:rPr>
        <w:t>2007</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开始生效。</w:t>
      </w:r>
    </w:p>
    <w:p w:rsidR="009F70CF" w:rsidRPr="009652DA" w:rsidRDefault="0015184C" w:rsidP="0015184C">
      <w:pPr>
        <w:pStyle w:val="H1GC"/>
      </w:pPr>
      <w:r>
        <w:rPr>
          <w:rFonts w:hint="eastAsia"/>
        </w:rPr>
        <w:tab/>
      </w:r>
      <w:r w:rsidR="00D911C6">
        <w:t>5.</w:t>
      </w:r>
      <w:r>
        <w:rPr>
          <w:rFonts w:hint="eastAsia"/>
        </w:rPr>
        <w:tab/>
      </w:r>
      <w:r w:rsidR="009F70CF" w:rsidRPr="009652DA">
        <w:t>改革进程</w:t>
      </w:r>
    </w:p>
    <w:p w:rsidR="009F70CF" w:rsidRPr="002F422B" w:rsidRDefault="0015184C" w:rsidP="0015184C">
      <w:pPr>
        <w:pStyle w:val="H23GC"/>
      </w:pPr>
      <w:r>
        <w:rPr>
          <w:rFonts w:hint="eastAsia"/>
        </w:rPr>
        <w:tab/>
      </w:r>
      <w:r w:rsidR="00D911C6">
        <w:t>5.1.</w:t>
      </w:r>
      <w:r>
        <w:rPr>
          <w:rFonts w:hint="eastAsia"/>
        </w:rPr>
        <w:tab/>
      </w:r>
      <w:r w:rsidR="009F70CF" w:rsidRPr="002F422B">
        <w:t>宪法改革</w:t>
      </w:r>
    </w:p>
    <w:p w:rsidR="009F70CF" w:rsidRPr="00CC4381" w:rsidRDefault="0015184C" w:rsidP="0015184C">
      <w:pPr>
        <w:pStyle w:val="SingleTxtGC"/>
        <w:rPr>
          <w:lang w:val="fr-FR"/>
        </w:rPr>
      </w:pPr>
      <w:r>
        <w:rPr>
          <w:rFonts w:hint="eastAsia"/>
          <w:lang w:val="fr-FR"/>
        </w:rPr>
        <w:t xml:space="preserve">19.  </w:t>
      </w:r>
      <w:r w:rsidR="009F70CF">
        <w:rPr>
          <w:lang w:val="fr-FR"/>
        </w:rPr>
        <w:t>宪法改革包括三</w:t>
      </w:r>
      <w:r w:rsidR="009F70CF">
        <w:rPr>
          <w:rFonts w:hint="eastAsia"/>
          <w:lang w:val="fr-FR"/>
        </w:rPr>
        <w:t>项</w:t>
      </w:r>
      <w:r w:rsidR="009F70CF" w:rsidRPr="00CC4381">
        <w:rPr>
          <w:lang w:val="fr-FR"/>
        </w:rPr>
        <w:t>方案</w:t>
      </w:r>
      <w:r w:rsidR="00D911C6">
        <w:rPr>
          <w:lang w:val="fr-FR"/>
        </w:rPr>
        <w:t>：</w:t>
      </w:r>
      <w:r w:rsidR="009F70CF" w:rsidRPr="00CC4381">
        <w:rPr>
          <w:lang w:val="fr-FR"/>
        </w:rPr>
        <w:t>修订</w:t>
      </w:r>
      <w:r w:rsidR="009F70CF">
        <w:rPr>
          <w:rFonts w:hint="eastAsia"/>
          <w:lang w:val="fr-FR"/>
        </w:rPr>
        <w:t>《</w:t>
      </w:r>
      <w:r w:rsidR="009F70CF" w:rsidRPr="00CC4381">
        <w:rPr>
          <w:lang w:val="fr-FR"/>
        </w:rPr>
        <w:t>联邦宪法</w:t>
      </w:r>
      <w:r w:rsidR="009F70CF">
        <w:rPr>
          <w:rFonts w:hint="eastAsia"/>
          <w:lang w:val="fr-FR"/>
        </w:rPr>
        <w:t>》、</w:t>
      </w:r>
      <w:r w:rsidR="009F70CF" w:rsidRPr="00CC4381">
        <w:rPr>
          <w:lang w:val="fr-FR"/>
        </w:rPr>
        <w:t>人民权利改革和司法改革。</w:t>
      </w:r>
    </w:p>
    <w:p w:rsidR="009F70CF" w:rsidRDefault="0015184C" w:rsidP="0015184C">
      <w:pPr>
        <w:pStyle w:val="SingleTxtGC"/>
        <w:rPr>
          <w:lang w:val="fr-FR"/>
        </w:rPr>
      </w:pPr>
      <w:r>
        <w:rPr>
          <w:rFonts w:hint="eastAsia"/>
          <w:lang w:val="fr-FR"/>
        </w:rPr>
        <w:t xml:space="preserve">20.  </w:t>
      </w:r>
      <w:smartTag w:uri="urn:schemas-microsoft-com:office:smarttags" w:element="chsdate">
        <w:smartTagPr>
          <w:attr w:name="IsROCDate" w:val="False"/>
          <w:attr w:name="IsLunarDate" w:val="False"/>
          <w:attr w:name="Day" w:val="18"/>
          <w:attr w:name="Month" w:val="4"/>
          <w:attr w:name="Year" w:val="1993"/>
        </w:smartTagPr>
        <w:r w:rsidR="009F70CF" w:rsidRPr="00CC4381">
          <w:rPr>
            <w:lang w:val="fr-FR"/>
          </w:rPr>
          <w:t>1993</w:t>
        </w:r>
        <w:r w:rsidR="009F70CF" w:rsidRPr="00CC4381">
          <w:rPr>
            <w:lang w:val="fr-FR"/>
          </w:rPr>
          <w:t>年</w:t>
        </w:r>
        <w:r w:rsidR="009F70CF" w:rsidRPr="00CC4381">
          <w:rPr>
            <w:lang w:val="fr-FR"/>
          </w:rPr>
          <w:t>4</w:t>
        </w:r>
        <w:r w:rsidR="009F70CF" w:rsidRPr="00CC4381">
          <w:rPr>
            <w:lang w:val="fr-FR"/>
          </w:rPr>
          <w:t>月</w:t>
        </w:r>
        <w:r w:rsidR="009F70CF" w:rsidRPr="00CC4381">
          <w:rPr>
            <w:lang w:val="fr-FR"/>
          </w:rPr>
          <w:t>18</w:t>
        </w:r>
        <w:r w:rsidR="009F70CF" w:rsidRPr="00CC4381">
          <w:rPr>
            <w:lang w:val="fr-FR"/>
          </w:rPr>
          <w:t>日</w:t>
        </w:r>
      </w:smartTag>
      <w:r w:rsidR="009F70CF" w:rsidRPr="00FA54DD">
        <w:rPr>
          <w:rStyle w:val="FootnoteReference"/>
          <w:color w:val="003366"/>
          <w:szCs w:val="24"/>
          <w:lang w:val="fr-FR"/>
        </w:rPr>
        <w:footnoteReference w:id="8"/>
      </w:r>
      <w:r w:rsidR="009F70CF" w:rsidRPr="00CC4381">
        <w:rPr>
          <w:lang w:val="fr-FR"/>
        </w:rPr>
        <w:t>瑞士人民和各州通过了一部新《宪法》。该《宪法》于</w:t>
      </w:r>
      <w:smartTag w:uri="urn:schemas-microsoft-com:office:smarttags" w:element="chsdate">
        <w:smartTagPr>
          <w:attr w:name="IsROCDate" w:val="False"/>
          <w:attr w:name="IsLunarDate" w:val="False"/>
          <w:attr w:name="Day" w:val="1"/>
          <w:attr w:name="Month" w:val="1"/>
          <w:attr w:name="Year" w:val="2000"/>
        </w:smartTagPr>
        <w:r w:rsidR="009F70CF" w:rsidRPr="00CC4381">
          <w:rPr>
            <w:lang w:val="fr-FR"/>
          </w:rPr>
          <w:t>2000</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生效。新《联邦宪法》的通过经历了一个长期过程</w:t>
      </w:r>
      <w:r w:rsidR="00D911C6">
        <w:rPr>
          <w:lang w:val="fr-FR"/>
        </w:rPr>
        <w:t>，</w:t>
      </w:r>
      <w:r w:rsidR="009F70CF" w:rsidRPr="00CC4381">
        <w:rPr>
          <w:lang w:val="fr-FR"/>
        </w:rPr>
        <w:t>其目的是改革和复苏</w:t>
      </w:r>
      <w:r w:rsidR="009F70CF" w:rsidRPr="00CC4381">
        <w:rPr>
          <w:lang w:val="fr-FR"/>
        </w:rPr>
        <w:t>1874</w:t>
      </w:r>
      <w:r w:rsidR="009F70CF" w:rsidRPr="00CC4381">
        <w:rPr>
          <w:lang w:val="fr-FR"/>
        </w:rPr>
        <w:t>年通过的《宪法》。事实上</w:t>
      </w:r>
      <w:r w:rsidR="00D911C6">
        <w:rPr>
          <w:lang w:val="fr-FR"/>
        </w:rPr>
        <w:t>，</w:t>
      </w:r>
      <w:r w:rsidR="009F70CF" w:rsidRPr="00CC4381">
        <w:rPr>
          <w:lang w:val="fr-FR"/>
        </w:rPr>
        <w:t>成文和非成文的具体宪法已经不再反映在旧《宪法》中</w:t>
      </w:r>
      <w:r w:rsidR="00D911C6">
        <w:rPr>
          <w:lang w:val="fr-FR"/>
        </w:rPr>
        <w:t>，</w:t>
      </w:r>
      <w:r w:rsidR="009F70CF" w:rsidRPr="00CC4381">
        <w:rPr>
          <w:lang w:val="fr-FR"/>
        </w:rPr>
        <w:t>而是体现在附件资料中</w:t>
      </w:r>
      <w:r w:rsidR="00D911C6">
        <w:rPr>
          <w:lang w:val="fr-FR"/>
        </w:rPr>
        <w:t>，</w:t>
      </w:r>
      <w:r w:rsidR="009F70CF" w:rsidRPr="00CC4381">
        <w:rPr>
          <w:lang w:val="fr-FR"/>
        </w:rPr>
        <w:t>如瑞士业已批准的法律原则或国际条约中。因此</w:t>
      </w:r>
      <w:r w:rsidR="00D911C6">
        <w:rPr>
          <w:lang w:val="fr-FR"/>
        </w:rPr>
        <w:t>，</w:t>
      </w:r>
      <w:r w:rsidR="009F70CF" w:rsidRPr="00CC4381">
        <w:rPr>
          <w:lang w:val="fr-FR"/>
        </w:rPr>
        <w:t>修订宪法的目的是更</w:t>
      </w:r>
      <w:r w:rsidR="009F70CF">
        <w:rPr>
          <w:lang w:val="fr-FR"/>
        </w:rPr>
        <w:t>新《宪法》</w:t>
      </w:r>
      <w:r w:rsidR="009F70CF" w:rsidRPr="00CC4381">
        <w:rPr>
          <w:lang w:val="fr-FR"/>
        </w:rPr>
        <w:t>条文</w:t>
      </w:r>
      <w:r w:rsidR="00D911C6">
        <w:rPr>
          <w:lang w:val="fr-FR"/>
        </w:rPr>
        <w:t>，</w:t>
      </w:r>
      <w:r w:rsidR="009F70CF" w:rsidRPr="00CC4381">
        <w:rPr>
          <w:lang w:val="fr-FR"/>
        </w:rPr>
        <w:t>以便其反映现行宪法整体</w:t>
      </w:r>
      <w:r w:rsidR="00D911C6">
        <w:rPr>
          <w:lang w:val="fr-FR"/>
        </w:rPr>
        <w:t>，</w:t>
      </w:r>
      <w:r w:rsidR="009F70CF" w:rsidRPr="00CC4381">
        <w:rPr>
          <w:lang w:val="fr-FR"/>
        </w:rPr>
        <w:t>原则上不引入实质性革新。除修订宪法方案外还包括两个独立方案</w:t>
      </w:r>
      <w:r w:rsidR="00D911C6">
        <w:rPr>
          <w:lang w:val="fr-FR"/>
        </w:rPr>
        <w:t>，</w:t>
      </w:r>
      <w:r w:rsidR="009F70CF" w:rsidRPr="00CC4381">
        <w:rPr>
          <w:lang w:val="fr-FR"/>
        </w:rPr>
        <w:t>一个涉及人民权利改革</w:t>
      </w:r>
      <w:r w:rsidR="00D911C6">
        <w:rPr>
          <w:lang w:val="fr-FR"/>
        </w:rPr>
        <w:t>，</w:t>
      </w:r>
      <w:r w:rsidR="009F70CF" w:rsidRPr="00CC4381">
        <w:rPr>
          <w:lang w:val="fr-FR"/>
        </w:rPr>
        <w:t>另一个涉及司法改革</w:t>
      </w:r>
      <w:r w:rsidR="00D911C6">
        <w:rPr>
          <w:lang w:val="fr-FR"/>
        </w:rPr>
        <w:t>，</w:t>
      </w:r>
      <w:r w:rsidR="009F70CF" w:rsidRPr="00CC4381">
        <w:rPr>
          <w:lang w:val="fr-FR"/>
        </w:rPr>
        <w:t>而这两个方案则包含实质性革新。新《联邦宪法》生效之后通过了这两个方案。新《联邦宪法》的特点是具有以下主要革新</w:t>
      </w:r>
      <w:r w:rsidR="00D911C6">
        <w:rPr>
          <w:lang w:val="fr-FR"/>
        </w:rPr>
        <w:t>：</w:t>
      </w:r>
    </w:p>
    <w:p w:rsidR="009F70CF" w:rsidRPr="00CC4381" w:rsidRDefault="009F70CF" w:rsidP="0015184C">
      <w:pPr>
        <w:pStyle w:val="SingleTxtGC"/>
        <w:numPr>
          <w:ilvl w:val="0"/>
          <w:numId w:val="14"/>
        </w:numPr>
        <w:rPr>
          <w:lang w:val="fr-FR"/>
        </w:rPr>
      </w:pPr>
      <w:r w:rsidRPr="00CC4381">
        <w:rPr>
          <w:lang w:val="fr-FR"/>
        </w:rPr>
        <w:t>一个全新的明晰结构</w:t>
      </w:r>
      <w:r w:rsidR="00D911C6">
        <w:rPr>
          <w:lang w:val="fr-FR"/>
        </w:rPr>
        <w:t>，</w:t>
      </w:r>
      <w:r w:rsidRPr="00CC4381">
        <w:rPr>
          <w:lang w:val="fr-FR"/>
        </w:rPr>
        <w:t>每一条、节、章和编都有标题</w:t>
      </w:r>
      <w:r w:rsidR="00D911C6">
        <w:rPr>
          <w:lang w:val="fr-FR"/>
        </w:rPr>
        <w:t>；</w:t>
      </w:r>
    </w:p>
    <w:p w:rsidR="009F70CF" w:rsidRPr="00CC4381" w:rsidRDefault="009F70CF" w:rsidP="0015184C">
      <w:pPr>
        <w:pStyle w:val="SingleTxtGC"/>
        <w:numPr>
          <w:ilvl w:val="0"/>
          <w:numId w:val="14"/>
        </w:numPr>
        <w:rPr>
          <w:lang w:val="fr-FR"/>
        </w:rPr>
      </w:pPr>
      <w:r w:rsidRPr="00CC4381">
        <w:rPr>
          <w:lang w:val="fr-FR"/>
        </w:rPr>
        <w:t>使用现代化语言</w:t>
      </w:r>
      <w:r w:rsidR="00D911C6">
        <w:rPr>
          <w:lang w:val="fr-FR"/>
        </w:rPr>
        <w:t>，</w:t>
      </w:r>
      <w:r w:rsidRPr="00CC4381">
        <w:rPr>
          <w:lang w:val="fr-FR"/>
        </w:rPr>
        <w:t>但在处理敏感领域如</w:t>
      </w:r>
      <w:r>
        <w:rPr>
          <w:lang w:val="fr-FR"/>
        </w:rPr>
        <w:t>联邦</w:t>
      </w:r>
      <w:r w:rsidRPr="00CC4381">
        <w:rPr>
          <w:lang w:val="fr-FR"/>
        </w:rPr>
        <w:t>与各州的关系时保留了与我们的过去相关联的语汇</w:t>
      </w:r>
      <w:r w:rsidR="00D911C6">
        <w:rPr>
          <w:lang w:val="fr-FR"/>
        </w:rPr>
        <w:t>；</w:t>
      </w:r>
    </w:p>
    <w:p w:rsidR="009F70CF" w:rsidRPr="00CC4381" w:rsidRDefault="009F70CF" w:rsidP="0015184C">
      <w:pPr>
        <w:pStyle w:val="SingleTxtGC"/>
        <w:numPr>
          <w:ilvl w:val="0"/>
          <w:numId w:val="14"/>
        </w:numPr>
        <w:rPr>
          <w:lang w:val="fr-FR"/>
        </w:rPr>
      </w:pPr>
      <w:r w:rsidRPr="00CC4381">
        <w:rPr>
          <w:lang w:val="fr-FR"/>
        </w:rPr>
        <w:t>在《宪法》中不再值得列出的详细条款均已取消</w:t>
      </w:r>
      <w:r w:rsidR="00D911C6">
        <w:rPr>
          <w:lang w:val="fr-FR"/>
        </w:rPr>
        <w:t>(</w:t>
      </w:r>
      <w:r w:rsidRPr="00CC4381">
        <w:rPr>
          <w:lang w:val="fr-FR"/>
        </w:rPr>
        <w:t>这样尽管引入了当时尚未成文的宪法诸多方面的内容</w:t>
      </w:r>
      <w:r w:rsidR="00D911C6">
        <w:rPr>
          <w:lang w:val="fr-FR"/>
        </w:rPr>
        <w:t>，</w:t>
      </w:r>
      <w:r w:rsidRPr="00CC4381">
        <w:rPr>
          <w:lang w:val="fr-FR"/>
        </w:rPr>
        <w:t>但文本却减少了</w:t>
      </w:r>
      <w:r w:rsidRPr="00CC4381">
        <w:rPr>
          <w:lang w:val="fr-FR"/>
        </w:rPr>
        <w:t>30</w:t>
      </w:r>
      <w:r w:rsidR="00D911C6">
        <w:rPr>
          <w:lang w:val="fr-FR"/>
        </w:rPr>
        <w:t>%</w:t>
      </w:r>
      <w:r w:rsidRPr="00CC4381">
        <w:rPr>
          <w:lang w:val="fr-FR"/>
        </w:rPr>
        <w:t>以上</w:t>
      </w:r>
      <w:r w:rsidR="00D911C6">
        <w:rPr>
          <w:lang w:val="fr-FR"/>
        </w:rPr>
        <w:t>)</w:t>
      </w:r>
      <w:r w:rsidR="00D911C6">
        <w:rPr>
          <w:lang w:val="fr-FR"/>
        </w:rPr>
        <w:t>；</w:t>
      </w:r>
    </w:p>
    <w:p w:rsidR="009F70CF" w:rsidRPr="00CC4381" w:rsidRDefault="009F70CF" w:rsidP="0015184C">
      <w:pPr>
        <w:pStyle w:val="SingleTxtGC"/>
        <w:numPr>
          <w:ilvl w:val="0"/>
          <w:numId w:val="14"/>
        </w:numPr>
        <w:rPr>
          <w:lang w:val="fr-FR"/>
        </w:rPr>
      </w:pPr>
      <w:r w:rsidRPr="00CC4381">
        <w:rPr>
          <w:lang w:val="fr-FR"/>
        </w:rPr>
        <w:t>自此明确阐述国家活动各项原则</w:t>
      </w:r>
      <w:r w:rsidR="00D911C6">
        <w:rPr>
          <w:lang w:val="fr-FR"/>
        </w:rPr>
        <w:t>，</w:t>
      </w:r>
      <w:r w:rsidRPr="00CC4381">
        <w:rPr>
          <w:lang w:val="fr-FR"/>
        </w:rPr>
        <w:t>如诚实、平等或保护公共利益等原则</w:t>
      </w:r>
      <w:r w:rsidR="00D911C6">
        <w:rPr>
          <w:lang w:val="fr-FR"/>
        </w:rPr>
        <w:t>；</w:t>
      </w:r>
    </w:p>
    <w:p w:rsidR="009F70CF" w:rsidRPr="00CC4381" w:rsidRDefault="009F70CF" w:rsidP="0015184C">
      <w:pPr>
        <w:pStyle w:val="SingleTxtGC"/>
        <w:numPr>
          <w:ilvl w:val="0"/>
          <w:numId w:val="14"/>
        </w:numPr>
        <w:rPr>
          <w:lang w:val="fr-FR"/>
        </w:rPr>
      </w:pPr>
      <w:r w:rsidRPr="00CC4381">
        <w:rPr>
          <w:lang w:val="fr-FR"/>
        </w:rPr>
        <w:t>宪法文本包括基本权利的完整目录</w:t>
      </w:r>
      <w:r w:rsidR="00D911C6">
        <w:rPr>
          <w:lang w:val="fr-FR"/>
        </w:rPr>
        <w:t>，</w:t>
      </w:r>
      <w:r w:rsidRPr="00CC4381">
        <w:rPr>
          <w:lang w:val="fr-FR"/>
        </w:rPr>
        <w:t>并明文确立了机会均等原则</w:t>
      </w:r>
      <w:r w:rsidR="00D911C6">
        <w:rPr>
          <w:lang w:val="fr-FR"/>
        </w:rPr>
        <w:t>；</w:t>
      </w:r>
    </w:p>
    <w:p w:rsidR="009F70CF" w:rsidRPr="00CC4381" w:rsidRDefault="009F70CF" w:rsidP="0015184C">
      <w:pPr>
        <w:pStyle w:val="SingleTxtGC"/>
        <w:numPr>
          <w:ilvl w:val="0"/>
          <w:numId w:val="14"/>
        </w:numPr>
        <w:rPr>
          <w:lang w:val="fr-FR"/>
        </w:rPr>
      </w:pPr>
      <w:r w:rsidRPr="00CC4381">
        <w:rPr>
          <w:lang w:val="fr-FR"/>
        </w:rPr>
        <w:t>制定了新的社会目标</w:t>
      </w:r>
      <w:r w:rsidR="00D911C6">
        <w:rPr>
          <w:lang w:val="fr-FR"/>
        </w:rPr>
        <w:t>；</w:t>
      </w:r>
    </w:p>
    <w:p w:rsidR="009F70CF" w:rsidRPr="00CC4381" w:rsidRDefault="009F70CF" w:rsidP="0015184C">
      <w:pPr>
        <w:pStyle w:val="SingleTxtGC"/>
        <w:numPr>
          <w:ilvl w:val="0"/>
          <w:numId w:val="14"/>
        </w:numPr>
        <w:rPr>
          <w:lang w:val="fr-FR"/>
        </w:rPr>
      </w:pPr>
      <w:r w:rsidRPr="00CC4381">
        <w:rPr>
          <w:lang w:val="fr-FR"/>
        </w:rPr>
        <w:t>规定了个人和社会的责任</w:t>
      </w:r>
      <w:r w:rsidR="00D911C6">
        <w:rPr>
          <w:lang w:val="fr-FR"/>
        </w:rPr>
        <w:t>，</w:t>
      </w:r>
      <w:r w:rsidRPr="00CC4381">
        <w:rPr>
          <w:lang w:val="fr-FR"/>
        </w:rPr>
        <w:t>以及个人和社会对未来几代人的责任</w:t>
      </w:r>
      <w:r w:rsidR="00D911C6">
        <w:rPr>
          <w:lang w:val="fr-FR"/>
        </w:rPr>
        <w:t>；</w:t>
      </w:r>
    </w:p>
    <w:p w:rsidR="009F70CF" w:rsidRPr="00CC4381" w:rsidRDefault="009F70CF" w:rsidP="0015184C">
      <w:pPr>
        <w:pStyle w:val="SingleTxtGC"/>
        <w:numPr>
          <w:ilvl w:val="0"/>
          <w:numId w:val="14"/>
        </w:numPr>
        <w:rPr>
          <w:lang w:val="fr-FR"/>
        </w:rPr>
      </w:pPr>
      <w:r w:rsidRPr="00CC4381">
        <w:rPr>
          <w:lang w:val="fr-FR"/>
        </w:rPr>
        <w:t>有一章论述了</w:t>
      </w:r>
      <w:r>
        <w:rPr>
          <w:lang w:val="fr-FR"/>
        </w:rPr>
        <w:t>联邦</w:t>
      </w:r>
      <w:r w:rsidRPr="00CC4381">
        <w:rPr>
          <w:lang w:val="fr-FR"/>
        </w:rPr>
        <w:t>与各州的关系</w:t>
      </w:r>
      <w:r w:rsidR="00D911C6">
        <w:rPr>
          <w:lang w:val="fr-FR"/>
        </w:rPr>
        <w:t>；</w:t>
      </w:r>
    </w:p>
    <w:p w:rsidR="009F70CF" w:rsidRDefault="009F70CF" w:rsidP="0015184C">
      <w:pPr>
        <w:pStyle w:val="SingleTxtGC"/>
        <w:numPr>
          <w:ilvl w:val="0"/>
          <w:numId w:val="14"/>
        </w:numPr>
        <w:rPr>
          <w:lang w:val="fr-FR"/>
        </w:rPr>
      </w:pPr>
      <w:r w:rsidRPr="00CC4381">
        <w:rPr>
          <w:lang w:val="fr-FR"/>
        </w:rPr>
        <w:t>有一部分专门规定了人民的各项权利。</w:t>
      </w:r>
    </w:p>
    <w:p w:rsidR="009F70CF" w:rsidRDefault="0015184C" w:rsidP="0015184C">
      <w:pPr>
        <w:pStyle w:val="SingleTxtGC"/>
        <w:rPr>
          <w:lang w:val="fr-FR"/>
        </w:rPr>
      </w:pPr>
      <w:r>
        <w:rPr>
          <w:rFonts w:hint="eastAsia"/>
          <w:lang w:val="fr-FR"/>
        </w:rPr>
        <w:t xml:space="preserve">21.  </w:t>
      </w:r>
      <w:r w:rsidR="009F70CF" w:rsidRPr="00CC4381">
        <w:rPr>
          <w:lang w:val="fr-FR"/>
        </w:rPr>
        <w:t>由各类国际公约保障的、在</w:t>
      </w:r>
      <w:r w:rsidR="009F70CF" w:rsidRPr="00CC4381">
        <w:rPr>
          <w:lang w:val="fr-FR"/>
        </w:rPr>
        <w:t>1874</w:t>
      </w:r>
      <w:r w:rsidR="009F70CF" w:rsidRPr="00CC4381">
        <w:rPr>
          <w:lang w:val="fr-FR"/>
        </w:rPr>
        <w:t>年</w:t>
      </w:r>
      <w:r w:rsidR="009F70CF">
        <w:rPr>
          <w:rFonts w:hint="eastAsia"/>
        </w:rPr>
        <w:t>《</w:t>
      </w:r>
      <w:r w:rsidR="009F70CF" w:rsidRPr="00CC4381">
        <w:rPr>
          <w:lang w:val="fr-FR"/>
        </w:rPr>
        <w:t>联邦宪法</w:t>
      </w:r>
      <w:r w:rsidR="009F70CF">
        <w:rPr>
          <w:rFonts w:hint="eastAsia"/>
          <w:lang w:val="fr-FR"/>
        </w:rPr>
        <w:t>》</w:t>
      </w:r>
      <w:r w:rsidR="009F70CF" w:rsidRPr="00CC4381">
        <w:rPr>
          <w:lang w:val="fr-FR"/>
        </w:rPr>
        <w:t>以零散的方式阐述的、或由联邦法院以不成文</w:t>
      </w:r>
      <w:r w:rsidR="009F70CF">
        <w:rPr>
          <w:lang w:val="fr-FR"/>
        </w:rPr>
        <w:t>宪法的名义按法律原则处理的各种基本权利</w:t>
      </w:r>
      <w:r w:rsidR="00D911C6">
        <w:rPr>
          <w:lang w:val="fr-FR"/>
        </w:rPr>
        <w:t>，</w:t>
      </w:r>
      <w:r w:rsidR="009F70CF">
        <w:rPr>
          <w:lang w:val="fr-FR"/>
        </w:rPr>
        <w:t>今后被汇编在单独的同一</w:t>
      </w:r>
      <w:r w:rsidR="009F70CF" w:rsidRPr="00CC4381">
        <w:rPr>
          <w:lang w:val="fr-FR"/>
        </w:rPr>
        <w:t>目录中</w:t>
      </w:r>
      <w:r w:rsidR="00D911C6">
        <w:rPr>
          <w:lang w:val="fr-FR"/>
        </w:rPr>
        <w:t>(</w:t>
      </w:r>
      <w:r w:rsidR="009F70CF" w:rsidRPr="00CC4381">
        <w:rPr>
          <w:lang w:val="fr-FR"/>
        </w:rPr>
        <w:t>新《宪法》第</w:t>
      </w:r>
      <w:r w:rsidR="009F70CF" w:rsidRPr="00CC4381">
        <w:rPr>
          <w:lang w:val="fr-FR"/>
        </w:rPr>
        <w:t>7</w:t>
      </w:r>
      <w:r w:rsidR="009F70CF" w:rsidRPr="00CC4381">
        <w:rPr>
          <w:lang w:val="fr-FR"/>
        </w:rPr>
        <w:t>至</w:t>
      </w:r>
      <w:r w:rsidR="009F70CF" w:rsidRPr="00CC4381">
        <w:rPr>
          <w:lang w:val="fr-FR"/>
        </w:rPr>
        <w:t>36</w:t>
      </w:r>
      <w:r w:rsidR="009F70CF" w:rsidRPr="00CC4381">
        <w:rPr>
          <w:lang w:val="fr-FR"/>
        </w:rPr>
        <w:t>条</w:t>
      </w:r>
      <w:r w:rsidR="00D911C6">
        <w:rPr>
          <w:lang w:val="fr-FR"/>
        </w:rPr>
        <w:t>)</w:t>
      </w:r>
      <w:r w:rsidR="009F70CF" w:rsidRPr="00CC4381">
        <w:rPr>
          <w:lang w:val="fr-FR"/>
        </w:rPr>
        <w:t>。</w:t>
      </w:r>
      <w:r w:rsidR="009F70CF">
        <w:rPr>
          <w:rFonts w:hint="eastAsia"/>
          <w:lang w:val="fr-FR"/>
        </w:rPr>
        <w:t>《</w:t>
      </w:r>
      <w:r w:rsidR="009F70CF" w:rsidRPr="00CC4381">
        <w:rPr>
          <w:lang w:val="fr-FR"/>
        </w:rPr>
        <w:t>联邦宪法</w:t>
      </w:r>
      <w:r w:rsidR="009F70CF">
        <w:rPr>
          <w:rFonts w:hint="eastAsia"/>
          <w:lang w:val="fr-FR"/>
        </w:rPr>
        <w:t>》</w:t>
      </w:r>
      <w:r w:rsidR="009F70CF" w:rsidRPr="00CC4381">
        <w:rPr>
          <w:lang w:val="fr-FR"/>
        </w:rPr>
        <w:t>明文规定了主要基本权利</w:t>
      </w:r>
      <w:r w:rsidR="00D911C6">
        <w:rPr>
          <w:lang w:val="fr-FR"/>
        </w:rPr>
        <w:t>，</w:t>
      </w:r>
      <w:r w:rsidR="009F70CF">
        <w:rPr>
          <w:lang w:val="fr-FR"/>
        </w:rPr>
        <w:t>例如</w:t>
      </w:r>
      <w:r w:rsidR="009F70CF" w:rsidRPr="00CC4381">
        <w:rPr>
          <w:lang w:val="fr-FR"/>
        </w:rPr>
        <w:t>个人自由与生命权</w:t>
      </w:r>
      <w:r w:rsidR="00D911C6">
        <w:rPr>
          <w:lang w:val="fr-FR"/>
        </w:rPr>
        <w:t>，</w:t>
      </w:r>
      <w:r w:rsidR="009F70CF" w:rsidRPr="00CC4381">
        <w:rPr>
          <w:lang w:val="fr-FR"/>
        </w:rPr>
        <w:t>危难时获得救助的权利</w:t>
      </w:r>
      <w:r w:rsidR="00D911C6">
        <w:rPr>
          <w:lang w:val="fr-FR"/>
        </w:rPr>
        <w:t>，</w:t>
      </w:r>
      <w:r w:rsidR="009F70CF" w:rsidRPr="00CC4381">
        <w:rPr>
          <w:lang w:val="fr-FR"/>
        </w:rPr>
        <w:t>缔婚和建立家庭权</w:t>
      </w:r>
      <w:r w:rsidR="00D911C6">
        <w:rPr>
          <w:lang w:val="fr-FR"/>
        </w:rPr>
        <w:t>，</w:t>
      </w:r>
      <w:r w:rsidR="009F70CF" w:rsidRPr="00CC4381">
        <w:rPr>
          <w:lang w:val="fr-FR"/>
        </w:rPr>
        <w:t>人的尊严权</w:t>
      </w:r>
      <w:r w:rsidR="00D911C6">
        <w:rPr>
          <w:lang w:val="fr-FR"/>
        </w:rPr>
        <w:t>，</w:t>
      </w:r>
      <w:r w:rsidR="009F70CF" w:rsidRPr="00CC4381">
        <w:rPr>
          <w:lang w:val="fr-FR"/>
        </w:rPr>
        <w:t>不歧视原则</w:t>
      </w:r>
      <w:r w:rsidR="00D911C6">
        <w:rPr>
          <w:lang w:val="fr-FR"/>
        </w:rPr>
        <w:t>，</w:t>
      </w:r>
      <w:r w:rsidR="009F70CF" w:rsidRPr="00CC4381">
        <w:rPr>
          <w:lang w:val="fr-FR"/>
        </w:rPr>
        <w:t>言论自由和结社自由。</w:t>
      </w:r>
    </w:p>
    <w:p w:rsidR="009F70CF" w:rsidRDefault="0015184C" w:rsidP="0015184C">
      <w:pPr>
        <w:pStyle w:val="SingleTxtGC"/>
        <w:rPr>
          <w:lang w:val="fr-FR"/>
        </w:rPr>
      </w:pPr>
      <w:r>
        <w:rPr>
          <w:rFonts w:hint="eastAsia"/>
          <w:lang w:val="fr-FR"/>
        </w:rPr>
        <w:t xml:space="preserve">22.  </w:t>
      </w:r>
      <w:r w:rsidR="009F70CF" w:rsidRPr="00CC4381">
        <w:rPr>
          <w:lang w:val="fr-FR"/>
        </w:rPr>
        <w:t>在</w:t>
      </w:r>
      <w:r w:rsidR="009F70CF">
        <w:rPr>
          <w:lang w:val="fr-FR"/>
        </w:rPr>
        <w:t>《联合国</w:t>
      </w:r>
      <w:r w:rsidR="009F70CF">
        <w:rPr>
          <w:lang w:val="fr-FR"/>
        </w:rPr>
        <w:t>A</w:t>
      </w:r>
      <w:r w:rsidR="009F70CF">
        <w:rPr>
          <w:lang w:val="fr-FR"/>
        </w:rPr>
        <w:t>公约》</w:t>
      </w:r>
      <w:r w:rsidR="009F70CF" w:rsidRPr="00CC4381">
        <w:rPr>
          <w:lang w:val="fr-FR"/>
        </w:rPr>
        <w:t>的框架下将社会目标列入新《宪法》</w:t>
      </w:r>
      <w:r w:rsidR="00D911C6">
        <w:rPr>
          <w:lang w:val="fr-FR"/>
        </w:rPr>
        <w:t>(</w:t>
      </w:r>
      <w:r w:rsidR="009F70CF" w:rsidRPr="00CC4381">
        <w:rPr>
          <w:lang w:val="fr-FR"/>
        </w:rPr>
        <w:t>第</w:t>
      </w:r>
      <w:r w:rsidR="009F70CF" w:rsidRPr="00CC4381">
        <w:rPr>
          <w:lang w:val="fr-FR"/>
        </w:rPr>
        <w:t>41</w:t>
      </w:r>
      <w:r w:rsidR="009F70CF" w:rsidRPr="00CC4381">
        <w:rPr>
          <w:lang w:val="fr-FR"/>
        </w:rPr>
        <w:t>条</w:t>
      </w:r>
      <w:r w:rsidR="00D911C6">
        <w:rPr>
          <w:lang w:val="fr-FR"/>
        </w:rPr>
        <w:t>)</w:t>
      </w:r>
      <w:r w:rsidR="009F70CF" w:rsidRPr="00CC4381">
        <w:rPr>
          <w:lang w:val="fr-FR"/>
        </w:rPr>
        <w:t>中显得意义重大。《宪法》用一章专门论述社会目标</w:t>
      </w:r>
      <w:r w:rsidR="00D911C6">
        <w:rPr>
          <w:lang w:val="fr-FR"/>
        </w:rPr>
        <w:t>，</w:t>
      </w:r>
      <w:r w:rsidR="009F70CF" w:rsidRPr="00CC4381">
        <w:rPr>
          <w:lang w:val="fr-FR"/>
        </w:rPr>
        <w:t>显示了集体的社会价值的重要性。第</w:t>
      </w:r>
      <w:r w:rsidR="009F70CF" w:rsidRPr="00CC4381">
        <w:rPr>
          <w:lang w:val="fr-FR"/>
        </w:rPr>
        <w:t>41</w:t>
      </w:r>
      <w:r w:rsidR="009F70CF" w:rsidRPr="00CC4381">
        <w:rPr>
          <w:lang w:val="fr-FR"/>
        </w:rPr>
        <w:t>条包含了一项关于国家的社会层面方面的宪法承诺</w:t>
      </w:r>
      <w:r w:rsidR="00D911C6">
        <w:rPr>
          <w:lang w:val="fr-FR"/>
        </w:rPr>
        <w:t>，</w:t>
      </w:r>
      <w:r w:rsidR="009F70CF" w:rsidRPr="00CC4381">
        <w:rPr>
          <w:lang w:val="fr-FR"/>
        </w:rPr>
        <w:t>在《宪法》文本中多次出现</w:t>
      </w:r>
      <w:r w:rsidR="00D911C6">
        <w:rPr>
          <w:lang w:val="fr-FR"/>
        </w:rPr>
        <w:t>：</w:t>
      </w:r>
      <w:r w:rsidR="009F70CF" w:rsidRPr="00CC4381">
        <w:rPr>
          <w:lang w:val="fr-FR"/>
        </w:rPr>
        <w:t>在</w:t>
      </w:r>
      <w:r w:rsidR="009F70CF">
        <w:rPr>
          <w:lang w:val="fr-FR"/>
        </w:rPr>
        <w:t>联邦</w:t>
      </w:r>
      <w:r w:rsidR="009F70CF" w:rsidRPr="00CC4381">
        <w:rPr>
          <w:lang w:val="fr-FR"/>
        </w:rPr>
        <w:t>社会政治方面的权限和职能中</w:t>
      </w:r>
      <w:r w:rsidR="00D911C6">
        <w:rPr>
          <w:lang w:val="fr-FR"/>
        </w:rPr>
        <w:t>，</w:t>
      </w:r>
      <w:r w:rsidR="009F70CF" w:rsidRPr="00CC4381">
        <w:rPr>
          <w:lang w:val="fr-FR"/>
        </w:rPr>
        <w:t>在基本社会权利中</w:t>
      </w:r>
      <w:r w:rsidR="00D911C6">
        <w:rPr>
          <w:lang w:val="fr-FR"/>
        </w:rPr>
        <w:t>(</w:t>
      </w:r>
      <w:r w:rsidR="009F70CF">
        <w:rPr>
          <w:lang w:val="fr-FR"/>
        </w:rPr>
        <w:t>例如</w:t>
      </w:r>
      <w:r w:rsidR="009F70CF" w:rsidRPr="00CC4381">
        <w:rPr>
          <w:lang w:val="fr-FR"/>
        </w:rPr>
        <w:t>在危急状态下获得帮助的权利</w:t>
      </w:r>
      <w:r w:rsidR="00D911C6">
        <w:rPr>
          <w:lang w:val="fr-FR"/>
        </w:rPr>
        <w:t>(</w:t>
      </w:r>
      <w:r w:rsidR="009F70CF" w:rsidRPr="00CC4381">
        <w:rPr>
          <w:lang w:val="fr-FR"/>
        </w:rPr>
        <w:t>第</w:t>
      </w:r>
      <w:r w:rsidR="009F70CF" w:rsidRPr="00CC4381">
        <w:rPr>
          <w:lang w:val="fr-FR"/>
        </w:rPr>
        <w:t>11</w:t>
      </w:r>
      <w:r w:rsidR="009F70CF" w:rsidRPr="00CC4381">
        <w:rPr>
          <w:lang w:val="fr-FR"/>
        </w:rPr>
        <w:t>条</w:t>
      </w:r>
      <w:r w:rsidR="00D911C6">
        <w:rPr>
          <w:lang w:val="fr-FR"/>
        </w:rPr>
        <w:t>)</w:t>
      </w:r>
      <w:r w:rsidR="00D911C6">
        <w:rPr>
          <w:lang w:val="fr-FR"/>
        </w:rPr>
        <w:t>，</w:t>
      </w:r>
      <w:r w:rsidR="009F70CF" w:rsidRPr="00CC4381">
        <w:rPr>
          <w:lang w:val="fr-FR"/>
        </w:rPr>
        <w:t>获取免费司法救助的权利</w:t>
      </w:r>
      <w:r w:rsidR="00D911C6">
        <w:rPr>
          <w:lang w:val="fr-FR"/>
        </w:rPr>
        <w:t>(</w:t>
      </w:r>
      <w:r w:rsidR="009F70CF" w:rsidRPr="00CC4381">
        <w:rPr>
          <w:lang w:val="fr-FR"/>
        </w:rPr>
        <w:t>第</w:t>
      </w:r>
      <w:r w:rsidR="009F70CF" w:rsidRPr="00CC4381">
        <w:rPr>
          <w:lang w:val="fr-FR"/>
        </w:rPr>
        <w:t>29</w:t>
      </w:r>
      <w:r w:rsidR="009F70CF" w:rsidRPr="00CC4381">
        <w:rPr>
          <w:lang w:val="fr-FR"/>
        </w:rPr>
        <w:t>条第</w:t>
      </w:r>
      <w:r w:rsidR="009F70CF" w:rsidRPr="00CC4381">
        <w:rPr>
          <w:lang w:val="fr-FR"/>
        </w:rPr>
        <w:t>3</w:t>
      </w:r>
      <w:r w:rsidR="009F70CF" w:rsidRPr="00CC4381">
        <w:rPr>
          <w:lang w:val="fr-FR"/>
        </w:rPr>
        <w:t>款</w:t>
      </w:r>
      <w:r w:rsidR="00D911C6">
        <w:rPr>
          <w:lang w:val="fr-FR"/>
        </w:rPr>
        <w:t>))</w:t>
      </w:r>
      <w:r w:rsidR="00D911C6">
        <w:rPr>
          <w:lang w:val="fr-FR"/>
        </w:rPr>
        <w:t>，</w:t>
      </w:r>
      <w:r w:rsidR="009F70CF" w:rsidRPr="00CC4381">
        <w:rPr>
          <w:lang w:val="fr-FR"/>
        </w:rPr>
        <w:t>在描述宗旨的条文中</w:t>
      </w:r>
      <w:r w:rsidR="00D911C6">
        <w:rPr>
          <w:lang w:val="fr-FR"/>
        </w:rPr>
        <w:t>(</w:t>
      </w:r>
      <w:r w:rsidR="009F70CF" w:rsidRPr="00CC4381">
        <w:rPr>
          <w:lang w:val="fr-FR"/>
        </w:rPr>
        <w:t>第</w:t>
      </w:r>
      <w:r w:rsidR="009F70CF" w:rsidRPr="00CC4381">
        <w:rPr>
          <w:lang w:val="fr-FR"/>
        </w:rPr>
        <w:t>2</w:t>
      </w:r>
      <w:r w:rsidR="009F70CF" w:rsidRPr="00CC4381">
        <w:rPr>
          <w:lang w:val="fr-FR"/>
        </w:rPr>
        <w:t>条</w:t>
      </w:r>
      <w:r w:rsidR="00D911C6">
        <w:rPr>
          <w:lang w:val="fr-FR"/>
        </w:rPr>
        <w:t>)</w:t>
      </w:r>
      <w:r w:rsidR="00D911C6">
        <w:rPr>
          <w:lang w:val="fr-FR"/>
        </w:rPr>
        <w:t>，</w:t>
      </w:r>
      <w:r w:rsidR="009F70CF" w:rsidRPr="00CC4381">
        <w:rPr>
          <w:lang w:val="fr-FR"/>
        </w:rPr>
        <w:t>以及在社会目标目录中</w:t>
      </w:r>
      <w:r w:rsidR="00D911C6">
        <w:rPr>
          <w:lang w:val="fr-FR"/>
        </w:rPr>
        <w:t>(</w:t>
      </w:r>
      <w:r w:rsidR="009F70CF" w:rsidRPr="00CC4381">
        <w:rPr>
          <w:lang w:val="fr-FR"/>
        </w:rPr>
        <w:t>第</w:t>
      </w:r>
      <w:r w:rsidR="009F70CF" w:rsidRPr="00CC4381">
        <w:rPr>
          <w:lang w:val="fr-FR"/>
        </w:rPr>
        <w:t>41</w:t>
      </w:r>
      <w:r w:rsidR="009F70CF" w:rsidRPr="00CC4381">
        <w:rPr>
          <w:lang w:val="fr-FR"/>
        </w:rPr>
        <w:t>条</w:t>
      </w:r>
      <w:r w:rsidR="00D911C6">
        <w:rPr>
          <w:lang w:val="fr-FR"/>
        </w:rPr>
        <w:t>)</w:t>
      </w:r>
      <w:r w:rsidR="009F70CF" w:rsidRPr="00CC4381">
        <w:rPr>
          <w:lang w:val="fr-FR"/>
        </w:rPr>
        <w:t>。</w:t>
      </w:r>
    </w:p>
    <w:p w:rsidR="009F70CF" w:rsidRDefault="0015184C" w:rsidP="0015184C">
      <w:pPr>
        <w:pStyle w:val="SingleTxtGC"/>
        <w:rPr>
          <w:lang w:val="fr-FR"/>
        </w:rPr>
      </w:pPr>
      <w:r>
        <w:rPr>
          <w:rFonts w:hint="eastAsia"/>
          <w:lang w:val="fr-FR"/>
        </w:rPr>
        <w:tab/>
      </w:r>
      <w:r w:rsidR="009F70CF" w:rsidRPr="00CC4381">
        <w:rPr>
          <w:lang w:val="fr-FR"/>
        </w:rPr>
        <w:t>新《宪法》第</w:t>
      </w:r>
      <w:r w:rsidR="009F70CF" w:rsidRPr="00CC4381">
        <w:rPr>
          <w:lang w:val="fr-FR"/>
        </w:rPr>
        <w:t>41</w:t>
      </w:r>
      <w:r w:rsidR="009F70CF" w:rsidRPr="00CC4381">
        <w:rPr>
          <w:lang w:val="fr-FR"/>
        </w:rPr>
        <w:t>条的叙述如下</w:t>
      </w:r>
      <w:r w:rsidR="00D911C6">
        <w:rPr>
          <w:lang w:val="fr-FR"/>
        </w:rPr>
        <w:t>：</w:t>
      </w:r>
    </w:p>
    <w:p w:rsidR="009F70CF" w:rsidRPr="002B63A7" w:rsidRDefault="009F70CF" w:rsidP="001E2E20">
      <w:pPr>
        <w:pStyle w:val="SingleTxtGC"/>
        <w:numPr>
          <w:ilvl w:val="0"/>
          <w:numId w:val="16"/>
        </w:numPr>
        <w:tabs>
          <w:tab w:val="clear" w:pos="431"/>
          <w:tab w:val="clear" w:pos="1134"/>
          <w:tab w:val="clear" w:pos="1565"/>
          <w:tab w:val="clear" w:pos="1996"/>
          <w:tab w:val="clear" w:pos="2370"/>
          <w:tab w:val="clear" w:pos="2427"/>
          <w:tab w:val="left" w:pos="2211"/>
        </w:tabs>
        <w:rPr>
          <w:lang w:val="fr-FR"/>
        </w:rPr>
      </w:pPr>
      <w:r w:rsidRPr="002B63A7">
        <w:rPr>
          <w:lang w:val="fr-FR"/>
        </w:rPr>
        <w:t>作为个体责任和私人倡议的补充</w:t>
      </w:r>
      <w:r w:rsidR="00D911C6" w:rsidRPr="002B63A7">
        <w:rPr>
          <w:lang w:val="fr-FR"/>
        </w:rPr>
        <w:t>，</w:t>
      </w:r>
      <w:r w:rsidRPr="002B63A7">
        <w:rPr>
          <w:lang w:val="fr-FR"/>
        </w:rPr>
        <w:t>联邦和各州保证</w:t>
      </w:r>
      <w:r w:rsidR="00D911C6" w:rsidRPr="002B63A7">
        <w:rPr>
          <w:lang w:val="fr-FR"/>
        </w:rPr>
        <w:t>：</w:t>
      </w:r>
    </w:p>
    <w:p w:rsidR="009F70CF" w:rsidRPr="002B63A7" w:rsidRDefault="009F70CF" w:rsidP="00C70495">
      <w:pPr>
        <w:pStyle w:val="SingleTxtGC"/>
        <w:numPr>
          <w:ilvl w:val="5"/>
          <w:numId w:val="16"/>
        </w:numPr>
        <w:tabs>
          <w:tab w:val="clear" w:pos="431"/>
          <w:tab w:val="clear" w:pos="1134"/>
          <w:tab w:val="clear" w:pos="1565"/>
          <w:tab w:val="clear" w:pos="1996"/>
          <w:tab w:val="clear" w:pos="2427"/>
          <w:tab w:val="clear" w:pos="3120"/>
          <w:tab w:val="left" w:pos="2211"/>
        </w:tabs>
        <w:ind w:left="2211"/>
      </w:pPr>
      <w:r w:rsidRPr="002B63A7">
        <w:t>人人都能享受社会保险</w:t>
      </w:r>
      <w:r w:rsidR="00D911C6" w:rsidRPr="002B63A7">
        <w:t>；</w:t>
      </w:r>
    </w:p>
    <w:p w:rsidR="009F70CF" w:rsidRPr="002B63A7" w:rsidRDefault="009F70CF" w:rsidP="00C70495">
      <w:pPr>
        <w:pStyle w:val="SingleTxtGC"/>
        <w:numPr>
          <w:ilvl w:val="5"/>
          <w:numId w:val="16"/>
        </w:numPr>
        <w:tabs>
          <w:tab w:val="clear" w:pos="431"/>
          <w:tab w:val="clear" w:pos="1134"/>
          <w:tab w:val="clear" w:pos="1565"/>
          <w:tab w:val="clear" w:pos="1996"/>
          <w:tab w:val="clear" w:pos="2427"/>
          <w:tab w:val="clear" w:pos="3120"/>
          <w:tab w:val="left" w:pos="2211"/>
        </w:tabs>
        <w:ind w:left="2211"/>
      </w:pPr>
      <w:r w:rsidRPr="002B63A7">
        <w:t>人人都能享受其健康所必需的医疗</w:t>
      </w:r>
      <w:r w:rsidR="00D911C6" w:rsidRPr="002B63A7">
        <w:t>；</w:t>
      </w:r>
    </w:p>
    <w:p w:rsidR="009F70CF" w:rsidRPr="002B63A7" w:rsidRDefault="009F70CF" w:rsidP="00C70495">
      <w:pPr>
        <w:pStyle w:val="SingleTxtGC"/>
        <w:numPr>
          <w:ilvl w:val="5"/>
          <w:numId w:val="16"/>
        </w:numPr>
        <w:tabs>
          <w:tab w:val="clear" w:pos="431"/>
          <w:tab w:val="clear" w:pos="1134"/>
          <w:tab w:val="clear" w:pos="1565"/>
          <w:tab w:val="clear" w:pos="1996"/>
          <w:tab w:val="clear" w:pos="2427"/>
          <w:tab w:val="clear" w:pos="3120"/>
          <w:tab w:val="left" w:pos="2211"/>
        </w:tabs>
        <w:ind w:left="2211"/>
      </w:pPr>
      <w:r w:rsidRPr="002B63A7">
        <w:t>作为成人和儿童的共同体</w:t>
      </w:r>
      <w:r w:rsidR="00D911C6" w:rsidRPr="002B63A7">
        <w:t>，</w:t>
      </w:r>
      <w:r w:rsidRPr="002B63A7">
        <w:t>家庭应该受到保护和鼓励</w:t>
      </w:r>
      <w:r w:rsidR="00D911C6" w:rsidRPr="002B63A7">
        <w:t>；</w:t>
      </w:r>
    </w:p>
    <w:p w:rsidR="009F70CF" w:rsidRPr="002B63A7" w:rsidRDefault="009F70CF" w:rsidP="00C70495">
      <w:pPr>
        <w:pStyle w:val="SingleTxtGC"/>
        <w:numPr>
          <w:ilvl w:val="5"/>
          <w:numId w:val="16"/>
        </w:numPr>
        <w:tabs>
          <w:tab w:val="clear" w:pos="431"/>
          <w:tab w:val="clear" w:pos="1134"/>
          <w:tab w:val="clear" w:pos="1565"/>
          <w:tab w:val="clear" w:pos="1996"/>
          <w:tab w:val="clear" w:pos="2427"/>
          <w:tab w:val="clear" w:pos="3120"/>
          <w:tab w:val="left" w:pos="2211"/>
        </w:tabs>
        <w:ind w:left="2211"/>
        <w:rPr>
          <w:rFonts w:hint="eastAsia"/>
        </w:rPr>
      </w:pPr>
      <w:r w:rsidRPr="002B63A7">
        <w:t>有工作能力的一切人士都能在公平的条件下从事某项工作自食其力</w:t>
      </w:r>
      <w:r w:rsidR="00D911C6" w:rsidRPr="002B63A7">
        <w:t>，</w:t>
      </w:r>
      <w:r w:rsidRPr="002B63A7">
        <w:t>颐养天年</w:t>
      </w:r>
      <w:r w:rsidR="00D911C6" w:rsidRPr="002B63A7">
        <w:t>；</w:t>
      </w:r>
    </w:p>
    <w:p w:rsidR="009F70CF" w:rsidRPr="002B63A7" w:rsidRDefault="009F70CF" w:rsidP="00C70495">
      <w:pPr>
        <w:pStyle w:val="SingleTxtGC"/>
        <w:numPr>
          <w:ilvl w:val="5"/>
          <w:numId w:val="16"/>
        </w:numPr>
        <w:tabs>
          <w:tab w:val="clear" w:pos="431"/>
          <w:tab w:val="clear" w:pos="1134"/>
          <w:tab w:val="clear" w:pos="1565"/>
          <w:tab w:val="clear" w:pos="1996"/>
          <w:tab w:val="clear" w:pos="2427"/>
          <w:tab w:val="clear" w:pos="3120"/>
          <w:tab w:val="left" w:pos="2211"/>
        </w:tabs>
        <w:ind w:left="2211"/>
        <w:rPr>
          <w:rFonts w:hint="eastAsia"/>
        </w:rPr>
      </w:pPr>
      <w:r w:rsidRPr="002B63A7">
        <w:t>寻求住房的一切人士都能为自己和家人找到一处适合其承受能力的住房</w:t>
      </w:r>
      <w:r w:rsidR="00D911C6" w:rsidRPr="002B63A7">
        <w:t>；</w:t>
      </w:r>
    </w:p>
    <w:p w:rsidR="009F70CF" w:rsidRPr="002B63A7" w:rsidRDefault="009F70CF" w:rsidP="00C70495">
      <w:pPr>
        <w:pStyle w:val="SingleTxtGC"/>
        <w:numPr>
          <w:ilvl w:val="5"/>
          <w:numId w:val="16"/>
        </w:numPr>
        <w:tabs>
          <w:tab w:val="clear" w:pos="431"/>
          <w:tab w:val="clear" w:pos="1134"/>
          <w:tab w:val="clear" w:pos="1565"/>
          <w:tab w:val="clear" w:pos="1996"/>
          <w:tab w:val="clear" w:pos="2427"/>
          <w:tab w:val="clear" w:pos="3120"/>
          <w:tab w:val="left" w:pos="2211"/>
        </w:tabs>
        <w:ind w:left="2211"/>
      </w:pPr>
      <w:r w:rsidRPr="002B63A7">
        <w:t>全体儿童和年轻人</w:t>
      </w:r>
      <w:r w:rsidR="00D911C6" w:rsidRPr="002B63A7">
        <w:t>，</w:t>
      </w:r>
      <w:r w:rsidRPr="002B63A7">
        <w:t>以及处于工作年龄的人士</w:t>
      </w:r>
      <w:r w:rsidR="00D911C6" w:rsidRPr="002B63A7">
        <w:t>，</w:t>
      </w:r>
      <w:r w:rsidRPr="002B63A7">
        <w:t>都能享受适合其能力的初始培训和继续教育</w:t>
      </w:r>
      <w:r w:rsidR="00D911C6" w:rsidRPr="002B63A7">
        <w:t>；</w:t>
      </w:r>
    </w:p>
    <w:p w:rsidR="009F70CF" w:rsidRPr="00CC4381" w:rsidRDefault="009F70CF" w:rsidP="00C70495">
      <w:pPr>
        <w:pStyle w:val="SingleTxtGC"/>
        <w:numPr>
          <w:ilvl w:val="5"/>
          <w:numId w:val="16"/>
        </w:numPr>
        <w:tabs>
          <w:tab w:val="clear" w:pos="431"/>
          <w:tab w:val="clear" w:pos="1134"/>
          <w:tab w:val="clear" w:pos="1565"/>
          <w:tab w:val="clear" w:pos="1996"/>
          <w:tab w:val="clear" w:pos="2427"/>
          <w:tab w:val="clear" w:pos="3120"/>
          <w:tab w:val="left" w:pos="2211"/>
        </w:tabs>
        <w:ind w:left="2211"/>
        <w:rPr>
          <w:color w:val="000000"/>
          <w:szCs w:val="24"/>
          <w:lang w:val="fr-FR"/>
        </w:rPr>
      </w:pPr>
      <w:r w:rsidRPr="00CC4381">
        <w:rPr>
          <w:color w:val="000000"/>
          <w:szCs w:val="24"/>
          <w:lang w:val="fr-FR"/>
        </w:rPr>
        <w:t>鼓励全体儿童和年轻人成为独立的、对社会负责的人</w:t>
      </w:r>
      <w:r w:rsidR="00D911C6">
        <w:rPr>
          <w:color w:val="000000"/>
          <w:szCs w:val="24"/>
          <w:lang w:val="fr-FR"/>
        </w:rPr>
        <w:t>，</w:t>
      </w:r>
      <w:r w:rsidRPr="00CC4381">
        <w:rPr>
          <w:color w:val="000000"/>
          <w:szCs w:val="24"/>
          <w:lang w:val="fr-FR"/>
        </w:rPr>
        <w:t>并支持他们融入社会、文化和政治生活中。</w:t>
      </w:r>
    </w:p>
    <w:p w:rsidR="009F70CF" w:rsidRDefault="009F70CF" w:rsidP="00C459D1">
      <w:pPr>
        <w:pStyle w:val="SingleTxtGC"/>
        <w:numPr>
          <w:ilvl w:val="0"/>
          <w:numId w:val="16"/>
        </w:numPr>
        <w:tabs>
          <w:tab w:val="clear" w:pos="431"/>
          <w:tab w:val="clear" w:pos="1134"/>
          <w:tab w:val="clear" w:pos="1565"/>
          <w:tab w:val="clear" w:pos="1996"/>
          <w:tab w:val="clear" w:pos="2370"/>
          <w:tab w:val="clear" w:pos="2427"/>
          <w:tab w:val="num" w:pos="2226"/>
        </w:tabs>
        <w:ind w:left="2210" w:hanging="364"/>
      </w:pPr>
      <w:r>
        <w:t>联邦</w:t>
      </w:r>
      <w:r w:rsidRPr="00CC4381">
        <w:t>和各州</w:t>
      </w:r>
      <w:r w:rsidRPr="003A0C74">
        <w:rPr>
          <w:lang w:val="fr-FR"/>
        </w:rPr>
        <w:t>保证</w:t>
      </w:r>
      <w:r w:rsidR="00D911C6">
        <w:t>，</w:t>
      </w:r>
      <w:r w:rsidRPr="00CC4381">
        <w:t>人人都能得到保险</w:t>
      </w:r>
      <w:r w:rsidR="00D911C6">
        <w:t>，</w:t>
      </w:r>
      <w:r w:rsidRPr="00CC4381">
        <w:t>免受年龄、残疾、疾病、事故、失业、生育、孤儿和寡居条件所造成的经济影响。</w:t>
      </w:r>
    </w:p>
    <w:p w:rsidR="009F70CF" w:rsidRDefault="009F70CF" w:rsidP="00C459D1">
      <w:pPr>
        <w:pStyle w:val="SingleTxtGC"/>
        <w:numPr>
          <w:ilvl w:val="0"/>
          <w:numId w:val="16"/>
        </w:numPr>
        <w:tabs>
          <w:tab w:val="clear" w:pos="431"/>
          <w:tab w:val="clear" w:pos="1134"/>
          <w:tab w:val="clear" w:pos="1565"/>
          <w:tab w:val="clear" w:pos="1996"/>
          <w:tab w:val="clear" w:pos="2370"/>
          <w:tab w:val="clear" w:pos="2427"/>
          <w:tab w:val="left" w:pos="2211"/>
        </w:tabs>
        <w:ind w:left="2240" w:hanging="364"/>
        <w:rPr>
          <w:rFonts w:hint="eastAsia"/>
          <w:color w:val="000000"/>
          <w:szCs w:val="24"/>
          <w:lang w:val="fr-FR"/>
        </w:rPr>
      </w:pPr>
      <w:r>
        <w:rPr>
          <w:color w:val="000000"/>
          <w:szCs w:val="24"/>
          <w:lang w:val="fr-FR"/>
        </w:rPr>
        <w:t>联邦</w:t>
      </w:r>
      <w:r w:rsidRPr="00CC4381">
        <w:rPr>
          <w:color w:val="000000"/>
          <w:szCs w:val="24"/>
          <w:lang w:val="fr-FR"/>
        </w:rPr>
        <w:t>和</w:t>
      </w:r>
      <w:r w:rsidRPr="003A0C74">
        <w:t>各州</w:t>
      </w:r>
      <w:r w:rsidRPr="003A0C74">
        <w:rPr>
          <w:lang w:val="fr-FR"/>
        </w:rPr>
        <w:t>保证</w:t>
      </w:r>
      <w:r w:rsidR="00D911C6">
        <w:rPr>
          <w:color w:val="000000"/>
          <w:szCs w:val="24"/>
          <w:lang w:val="fr-FR"/>
        </w:rPr>
        <w:t>，</w:t>
      </w:r>
      <w:r w:rsidRPr="00CC4381">
        <w:rPr>
          <w:color w:val="000000"/>
          <w:szCs w:val="24"/>
          <w:lang w:val="fr-FR"/>
        </w:rPr>
        <w:t>在其宪法权限和支配能力范围内</w:t>
      </w:r>
      <w:r w:rsidR="00D911C6">
        <w:rPr>
          <w:color w:val="000000"/>
          <w:szCs w:val="24"/>
          <w:lang w:val="fr-FR"/>
        </w:rPr>
        <w:t>，</w:t>
      </w:r>
      <w:r w:rsidRPr="00CC4381">
        <w:rPr>
          <w:color w:val="000000"/>
          <w:szCs w:val="24"/>
          <w:lang w:val="fr-FR"/>
        </w:rPr>
        <w:t>促进实现社会目标。</w:t>
      </w:r>
    </w:p>
    <w:p w:rsidR="00C459D1" w:rsidRDefault="00C459D1" w:rsidP="00C459D1">
      <w:pPr>
        <w:pStyle w:val="SingleTxtGC"/>
        <w:numPr>
          <w:ilvl w:val="0"/>
          <w:numId w:val="16"/>
        </w:numPr>
        <w:tabs>
          <w:tab w:val="clear" w:pos="431"/>
          <w:tab w:val="clear" w:pos="1134"/>
          <w:tab w:val="clear" w:pos="1565"/>
          <w:tab w:val="clear" w:pos="1996"/>
          <w:tab w:val="clear" w:pos="2370"/>
          <w:tab w:val="clear" w:pos="2427"/>
          <w:tab w:val="left" w:pos="2211"/>
        </w:tabs>
        <w:ind w:left="2240" w:hanging="363"/>
        <w:rPr>
          <w:rFonts w:hint="eastAsia"/>
          <w:color w:val="000000"/>
          <w:szCs w:val="24"/>
          <w:lang w:val="fr-FR"/>
        </w:rPr>
      </w:pPr>
      <w:r w:rsidRPr="00CC4381">
        <w:rPr>
          <w:lang w:val="fr-FR"/>
        </w:rPr>
        <w:t>不得直接从社会目标中</w:t>
      </w:r>
      <w:r w:rsidRPr="003A0C74">
        <w:rPr>
          <w:color w:val="000000"/>
          <w:szCs w:val="24"/>
          <w:lang w:val="fr-FR"/>
        </w:rPr>
        <w:t>推断</w:t>
      </w:r>
      <w:r w:rsidRPr="00CC4381">
        <w:rPr>
          <w:lang w:val="fr-FR"/>
        </w:rPr>
        <w:t>出任何享受国家补助的主观权利。</w:t>
      </w:r>
    </w:p>
    <w:p w:rsidR="009F70CF" w:rsidRDefault="003A0C74" w:rsidP="00310CD7">
      <w:pPr>
        <w:pStyle w:val="SingleTxtGC"/>
        <w:rPr>
          <w:lang w:val="fr-FR"/>
        </w:rPr>
      </w:pPr>
      <w:r>
        <w:rPr>
          <w:rFonts w:hint="eastAsia"/>
          <w:lang w:val="fr-FR"/>
        </w:rPr>
        <w:t xml:space="preserve">23.  </w:t>
      </w:r>
      <w:r w:rsidR="009F70CF" w:rsidRPr="00CC4381">
        <w:rPr>
          <w:lang w:val="fr-FR"/>
        </w:rPr>
        <w:t>新《宪法》第</w:t>
      </w:r>
      <w:r w:rsidR="009F70CF" w:rsidRPr="00CC4381">
        <w:rPr>
          <w:lang w:val="fr-FR"/>
        </w:rPr>
        <w:t>41</w:t>
      </w:r>
      <w:r w:rsidR="009F70CF" w:rsidRPr="00CC4381">
        <w:rPr>
          <w:lang w:val="fr-FR"/>
        </w:rPr>
        <w:t>条包含了社会政策的</w:t>
      </w:r>
      <w:r w:rsidR="009F70CF" w:rsidRPr="00CC4381">
        <w:rPr>
          <w:lang w:val="fr-FR"/>
        </w:rPr>
        <w:t>6</w:t>
      </w:r>
      <w:r w:rsidR="009F70CF" w:rsidRPr="00CC4381">
        <w:rPr>
          <w:lang w:val="fr-FR"/>
        </w:rPr>
        <w:t>个基本领域</w:t>
      </w:r>
      <w:r w:rsidR="00D911C6">
        <w:rPr>
          <w:lang w:val="fr-FR"/>
        </w:rPr>
        <w:t>：</w:t>
      </w:r>
      <w:r w:rsidR="009F70CF" w:rsidRPr="00CC4381">
        <w:rPr>
          <w:lang w:val="fr-FR"/>
        </w:rPr>
        <w:t>社会保险</w:t>
      </w:r>
      <w:r w:rsidR="009F70CF">
        <w:rPr>
          <w:rFonts w:hint="eastAsia"/>
          <w:lang w:val="fr-FR"/>
        </w:rPr>
        <w:t>、</w:t>
      </w:r>
      <w:r w:rsidR="009F70CF" w:rsidRPr="00CC4381">
        <w:rPr>
          <w:lang w:val="fr-FR"/>
        </w:rPr>
        <w:t>卫生</w:t>
      </w:r>
      <w:r w:rsidR="009F70CF">
        <w:rPr>
          <w:rFonts w:hint="eastAsia"/>
          <w:lang w:val="fr-FR"/>
        </w:rPr>
        <w:t>、</w:t>
      </w:r>
      <w:r w:rsidR="009F70CF" w:rsidRPr="00CC4381">
        <w:rPr>
          <w:lang w:val="fr-FR"/>
        </w:rPr>
        <w:t>工作</w:t>
      </w:r>
      <w:r w:rsidR="009F70CF">
        <w:rPr>
          <w:rFonts w:hint="eastAsia"/>
          <w:lang w:val="fr-FR"/>
        </w:rPr>
        <w:t>、</w:t>
      </w:r>
      <w:r w:rsidR="009F70CF" w:rsidRPr="00CC4381">
        <w:rPr>
          <w:lang w:val="fr-FR"/>
        </w:rPr>
        <w:t>住房</w:t>
      </w:r>
      <w:r w:rsidR="009F70CF">
        <w:rPr>
          <w:rFonts w:hint="eastAsia"/>
          <w:lang w:val="fr-FR"/>
        </w:rPr>
        <w:t>、</w:t>
      </w:r>
      <w:r w:rsidR="009F70CF" w:rsidRPr="00CC4381">
        <w:rPr>
          <w:lang w:val="fr-FR"/>
        </w:rPr>
        <w:t>培训和青年。这</w:t>
      </w:r>
      <w:r w:rsidR="009F70CF" w:rsidRPr="00CC4381">
        <w:rPr>
          <w:lang w:val="fr-FR"/>
        </w:rPr>
        <w:t>6</w:t>
      </w:r>
      <w:r w:rsidR="009F70CF" w:rsidRPr="00CC4381">
        <w:rPr>
          <w:lang w:val="fr-FR"/>
        </w:rPr>
        <w:t>个目标广泛参照了</w:t>
      </w:r>
      <w:r w:rsidR="009F70CF">
        <w:rPr>
          <w:lang w:val="fr-FR"/>
        </w:rPr>
        <w:t>《联合国</w:t>
      </w:r>
      <w:r w:rsidR="009F70CF">
        <w:rPr>
          <w:lang w:val="fr-FR"/>
        </w:rPr>
        <w:t>A</w:t>
      </w:r>
      <w:r w:rsidR="009F70CF">
        <w:rPr>
          <w:lang w:val="fr-FR"/>
        </w:rPr>
        <w:t>公约》</w:t>
      </w:r>
      <w:r w:rsidR="009F70CF" w:rsidRPr="00CC4381">
        <w:rPr>
          <w:lang w:val="fr-FR"/>
        </w:rPr>
        <w:t>规定的目标。新《宪法》第</w:t>
      </w:r>
      <w:r w:rsidR="009F70CF" w:rsidRPr="00CC4381">
        <w:rPr>
          <w:lang w:val="fr-FR"/>
        </w:rPr>
        <w:t>41</w:t>
      </w:r>
      <w:r w:rsidR="009F70CF" w:rsidRPr="00CC4381">
        <w:rPr>
          <w:lang w:val="fr-FR"/>
        </w:rPr>
        <w:t>条的立场及其叙述</w:t>
      </w:r>
      <w:r w:rsidR="00D911C6">
        <w:rPr>
          <w:lang w:val="fr-FR"/>
        </w:rPr>
        <w:t>，</w:t>
      </w:r>
      <w:r w:rsidR="009F70CF" w:rsidRPr="00CC4381">
        <w:rPr>
          <w:lang w:val="fr-FR"/>
        </w:rPr>
        <w:t>清楚地揭示出这个条款</w:t>
      </w:r>
      <w:r w:rsidR="00D911C6">
        <w:rPr>
          <w:lang w:val="fr-FR"/>
        </w:rPr>
        <w:t>(</w:t>
      </w:r>
      <w:r w:rsidR="009F70CF" w:rsidRPr="00CC4381">
        <w:rPr>
          <w:lang w:val="fr-FR"/>
        </w:rPr>
        <w:t>如同新《宪法》第</w:t>
      </w:r>
      <w:r w:rsidR="009F70CF" w:rsidRPr="00CC4381">
        <w:rPr>
          <w:lang w:val="fr-FR"/>
        </w:rPr>
        <w:t>2</w:t>
      </w:r>
      <w:r w:rsidR="009F70CF" w:rsidRPr="00CC4381">
        <w:rPr>
          <w:lang w:val="fr-FR"/>
        </w:rPr>
        <w:t>条宗旨那样</w:t>
      </w:r>
      <w:r w:rsidR="00D911C6">
        <w:rPr>
          <w:lang w:val="fr-FR"/>
        </w:rPr>
        <w:t>)</w:t>
      </w:r>
      <w:r w:rsidR="009F70CF" w:rsidRPr="00CC4381">
        <w:rPr>
          <w:lang w:val="fr-FR"/>
        </w:rPr>
        <w:t>规定了国家的一个目标。因此</w:t>
      </w:r>
      <w:r w:rsidR="00D911C6">
        <w:rPr>
          <w:lang w:val="fr-FR"/>
        </w:rPr>
        <w:t>，</w:t>
      </w:r>
      <w:r w:rsidR="009F70CF" w:rsidRPr="00CC4381">
        <w:rPr>
          <w:lang w:val="fr-FR"/>
        </w:rPr>
        <w:t>第</w:t>
      </w:r>
      <w:r w:rsidR="009F70CF" w:rsidRPr="00CC4381">
        <w:rPr>
          <w:lang w:val="fr-FR"/>
        </w:rPr>
        <w:t>41</w:t>
      </w:r>
      <w:r w:rsidR="009F70CF" w:rsidRPr="00CC4381">
        <w:rPr>
          <w:lang w:val="fr-FR"/>
        </w:rPr>
        <w:t>条所列的目标目录是一个法律标准</w:t>
      </w:r>
      <w:r w:rsidR="00D911C6">
        <w:rPr>
          <w:lang w:val="fr-FR"/>
        </w:rPr>
        <w:t>，</w:t>
      </w:r>
      <w:r w:rsidR="009F70CF" w:rsidRPr="00CC4381">
        <w:rPr>
          <w:lang w:val="fr-FR"/>
        </w:rPr>
        <w:t>她有助于提高新《宪法》的针对性。关于基本权利和任务的宪法标准</w:t>
      </w:r>
      <w:r w:rsidR="00D911C6">
        <w:rPr>
          <w:lang w:val="fr-FR"/>
        </w:rPr>
        <w:t>，</w:t>
      </w:r>
      <w:r w:rsidR="009F70CF" w:rsidRPr="00CC4381">
        <w:rPr>
          <w:lang w:val="fr-FR"/>
        </w:rPr>
        <w:t>该目录的规范意义仍然有限。新《宪法》第</w:t>
      </w:r>
      <w:r w:rsidR="009F70CF" w:rsidRPr="00CC4381">
        <w:rPr>
          <w:lang w:val="fr-FR"/>
        </w:rPr>
        <w:t>41</w:t>
      </w:r>
      <w:r w:rsidR="009F70CF" w:rsidRPr="00CC4381">
        <w:rPr>
          <w:lang w:val="fr-FR"/>
        </w:rPr>
        <w:t>条规定了</w:t>
      </w:r>
      <w:r w:rsidR="009F70CF">
        <w:rPr>
          <w:lang w:val="fr-FR"/>
        </w:rPr>
        <w:t>联邦</w:t>
      </w:r>
      <w:r w:rsidR="009F70CF" w:rsidRPr="00CC4381">
        <w:rPr>
          <w:lang w:val="fr-FR"/>
        </w:rPr>
        <w:t>和各州的目标</w:t>
      </w:r>
      <w:r w:rsidR="00D911C6">
        <w:rPr>
          <w:lang w:val="fr-FR"/>
        </w:rPr>
        <w:t>，</w:t>
      </w:r>
      <w:r w:rsidR="009F70CF" w:rsidRPr="00CC4381">
        <w:rPr>
          <w:lang w:val="fr-FR"/>
        </w:rPr>
        <w:t>只表述了社会成果</w:t>
      </w:r>
      <w:r w:rsidR="00D911C6">
        <w:rPr>
          <w:lang w:val="fr-FR"/>
        </w:rPr>
        <w:t>，</w:t>
      </w:r>
      <w:r w:rsidR="009F70CF" w:rsidRPr="00CC4381">
        <w:rPr>
          <w:lang w:val="fr-FR"/>
        </w:rPr>
        <w:t>并未涉及采取何种方法或所需的财力。要由立法机构确定它认为合适的实现既定目标方式。同样</w:t>
      </w:r>
      <w:r w:rsidR="00D911C6">
        <w:rPr>
          <w:lang w:val="fr-FR"/>
        </w:rPr>
        <w:t>，</w:t>
      </w:r>
      <w:r w:rsidR="009F70CF" w:rsidRPr="00CC4381">
        <w:rPr>
          <w:lang w:val="fr-FR"/>
        </w:rPr>
        <w:t>必要时</w:t>
      </w:r>
      <w:r w:rsidR="00D911C6">
        <w:rPr>
          <w:lang w:val="fr-FR"/>
        </w:rPr>
        <w:t>，</w:t>
      </w:r>
      <w:r w:rsidR="009F70CF" w:rsidRPr="00CC4381">
        <w:rPr>
          <w:lang w:val="fr-FR"/>
        </w:rPr>
        <w:t>也应由立法机构在法律中规定</w:t>
      </w:r>
      <w:r w:rsidR="00D911C6">
        <w:rPr>
          <w:lang w:val="fr-FR"/>
        </w:rPr>
        <w:t>：</w:t>
      </w:r>
      <w:r w:rsidR="009F70CF" w:rsidRPr="00CC4381">
        <w:rPr>
          <w:lang w:val="fr-FR"/>
        </w:rPr>
        <w:t>个人享受福利的权利。</w:t>
      </w:r>
    </w:p>
    <w:p w:rsidR="009F70CF" w:rsidRDefault="003A0C74" w:rsidP="003A0C74">
      <w:pPr>
        <w:pStyle w:val="SingleTxtGC"/>
        <w:rPr>
          <w:lang w:val="fr-FR"/>
        </w:rPr>
      </w:pPr>
      <w:r>
        <w:rPr>
          <w:rFonts w:hint="eastAsia"/>
          <w:lang w:val="fr-FR"/>
        </w:rPr>
        <w:t xml:space="preserve">24.  </w:t>
      </w:r>
      <w:r w:rsidR="009F70CF" w:rsidRPr="00CC4381">
        <w:rPr>
          <w:lang w:val="fr-FR"/>
        </w:rPr>
        <w:t>在民众权利改革的框架下</w:t>
      </w:r>
      <w:r w:rsidR="00D911C6">
        <w:rPr>
          <w:lang w:val="fr-FR"/>
        </w:rPr>
        <w:t>，</w:t>
      </w:r>
      <w:r w:rsidR="009F70CF" w:rsidRPr="00FA54DD">
        <w:rPr>
          <w:rStyle w:val="FootnoteReference"/>
          <w:color w:val="003366"/>
          <w:szCs w:val="24"/>
          <w:lang w:val="fr-FR"/>
        </w:rPr>
        <w:footnoteReference w:id="9"/>
      </w:r>
      <w:smartTag w:uri="urn:schemas-microsoft-com:office:smarttags" w:element="chsdate">
        <w:smartTagPr>
          <w:attr w:name="IsROCDate" w:val="False"/>
          <w:attr w:name="IsLunarDate" w:val="False"/>
          <w:attr w:name="Day" w:val="1"/>
          <w:attr w:name="Month" w:val="8"/>
          <w:attr w:name="Year" w:val="2003"/>
        </w:smartTagPr>
        <w:r w:rsidR="009F70CF" w:rsidRPr="00CC4381">
          <w:rPr>
            <w:lang w:val="fr-FR"/>
          </w:rPr>
          <w:t>2003</w:t>
        </w:r>
        <w:r w:rsidR="009F70CF" w:rsidRPr="00CC4381">
          <w:rPr>
            <w:lang w:val="fr-FR"/>
          </w:rPr>
          <w:t>年</w:t>
        </w:r>
        <w:r w:rsidR="009F70CF" w:rsidRPr="00CC4381">
          <w:rPr>
            <w:lang w:val="fr-FR"/>
          </w:rPr>
          <w:t>8</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引入公决表决国际条约</w:t>
      </w:r>
      <w:r w:rsidR="00D911C6">
        <w:rPr>
          <w:lang w:val="fr-FR"/>
        </w:rPr>
        <w:t>(</w:t>
      </w:r>
      <w:r w:rsidR="009F70CF" w:rsidRPr="00CC4381">
        <w:rPr>
          <w:lang w:val="fr-FR"/>
        </w:rPr>
        <w:t>新《宪法》第</w:t>
      </w:r>
      <w:r w:rsidR="009F70CF" w:rsidRPr="00CC4381">
        <w:rPr>
          <w:lang w:val="fr-FR"/>
        </w:rPr>
        <w:t>141</w:t>
      </w:r>
      <w:r w:rsidR="009F70CF" w:rsidRPr="00CC4381">
        <w:rPr>
          <w:lang w:val="fr-FR"/>
        </w:rPr>
        <w:t>条第</w:t>
      </w:r>
      <w:r w:rsidR="009F70CF" w:rsidRPr="00CC4381">
        <w:rPr>
          <w:lang w:val="fr-FR"/>
        </w:rPr>
        <w:t>1</w:t>
      </w:r>
      <w:r w:rsidR="009F70CF" w:rsidRPr="00CC4381">
        <w:rPr>
          <w:lang w:val="fr-FR"/>
        </w:rPr>
        <w:t>款</w:t>
      </w:r>
      <w:r w:rsidR="009F70CF" w:rsidRPr="00CC4381">
        <w:rPr>
          <w:lang w:val="fr-FR"/>
        </w:rPr>
        <w:t>d</w:t>
      </w:r>
      <w:r w:rsidR="009F70CF">
        <w:rPr>
          <w:rFonts w:hint="eastAsia"/>
          <w:lang w:val="fr-FR"/>
        </w:rPr>
        <w:t>项</w:t>
      </w:r>
      <w:r w:rsidR="00D911C6">
        <w:rPr>
          <w:lang w:val="fr-FR"/>
        </w:rPr>
        <w:t>，</w:t>
      </w:r>
      <w:r w:rsidR="009F70CF" w:rsidRPr="00CC4381">
        <w:rPr>
          <w:lang w:val="fr-FR"/>
        </w:rPr>
        <w:t>以及第</w:t>
      </w:r>
      <w:r w:rsidR="009F70CF" w:rsidRPr="00CC4381">
        <w:rPr>
          <w:lang w:val="fr-FR"/>
        </w:rPr>
        <w:t>141</w:t>
      </w:r>
      <w:r w:rsidR="009F70CF" w:rsidRPr="00CC4381">
        <w:rPr>
          <w:lang w:val="fr-FR"/>
        </w:rPr>
        <w:t>条</w:t>
      </w:r>
      <w:r w:rsidR="009F70CF" w:rsidRPr="00CC4381">
        <w:rPr>
          <w:lang w:val="fr-FR"/>
        </w:rPr>
        <w:t>a</w:t>
      </w:r>
      <w:r w:rsidR="009F70CF">
        <w:rPr>
          <w:rFonts w:hint="eastAsia"/>
          <w:lang w:val="fr-FR"/>
        </w:rPr>
        <w:t>项</w:t>
      </w:r>
      <w:r w:rsidR="00D911C6">
        <w:rPr>
          <w:lang w:val="fr-FR"/>
        </w:rPr>
        <w:t>)</w:t>
      </w:r>
      <w:r w:rsidR="009F70CF" w:rsidRPr="00CC4381">
        <w:rPr>
          <w:lang w:val="fr-FR"/>
        </w:rPr>
        <w:t>。今后</w:t>
      </w:r>
      <w:r w:rsidR="00D911C6">
        <w:rPr>
          <w:lang w:val="fr-FR"/>
        </w:rPr>
        <w:t>，</w:t>
      </w:r>
      <w:r w:rsidR="009F70CF" w:rsidRPr="00CC4381">
        <w:rPr>
          <w:lang w:val="fr-FR"/>
        </w:rPr>
        <w:t>对于那些规定加入某个国际组织、或者含有规定法律准则或其实施要求通过联邦法律等重要条款、不定期限的国际条约</w:t>
      </w:r>
      <w:r w:rsidR="00D911C6">
        <w:rPr>
          <w:lang w:val="fr-FR"/>
        </w:rPr>
        <w:t>，</w:t>
      </w:r>
      <w:r w:rsidR="009F70CF" w:rsidRPr="00CC4381">
        <w:rPr>
          <w:lang w:val="fr-FR"/>
        </w:rPr>
        <w:t>都要提交任择公决来决定。</w:t>
      </w:r>
    </w:p>
    <w:p w:rsidR="009F70CF" w:rsidRDefault="003A0C74" w:rsidP="003A0C74">
      <w:pPr>
        <w:pStyle w:val="SingleTxtGC"/>
        <w:rPr>
          <w:lang w:val="fr-FR"/>
        </w:rPr>
      </w:pPr>
      <w:r>
        <w:rPr>
          <w:rFonts w:hint="eastAsia"/>
          <w:lang w:val="fr-FR"/>
        </w:rPr>
        <w:t xml:space="preserve">25.  </w:t>
      </w:r>
      <w:r w:rsidR="009F70CF" w:rsidRPr="00CC4381">
        <w:rPr>
          <w:lang w:val="fr-FR"/>
        </w:rPr>
        <w:t>修订</w:t>
      </w:r>
      <w:r w:rsidR="009F70CF">
        <w:rPr>
          <w:rFonts w:hint="eastAsia"/>
          <w:lang w:val="fr-FR"/>
        </w:rPr>
        <w:t>《</w:t>
      </w:r>
      <w:r w:rsidR="009F70CF" w:rsidRPr="00CC4381">
        <w:rPr>
          <w:lang w:val="fr-FR"/>
        </w:rPr>
        <w:t>宪法</w:t>
      </w:r>
      <w:r w:rsidR="009F70CF">
        <w:rPr>
          <w:rFonts w:hint="eastAsia"/>
          <w:lang w:val="fr-FR"/>
        </w:rPr>
        <w:t>》</w:t>
      </w:r>
      <w:r w:rsidR="009F70CF" w:rsidRPr="00CC4381">
        <w:rPr>
          <w:lang w:val="fr-FR"/>
        </w:rPr>
        <w:t>的第三个方面</w:t>
      </w:r>
      <w:r w:rsidR="0023754D" w:rsidRPr="0023754D">
        <w:rPr>
          <w:rFonts w:hint="eastAsia"/>
          <w:spacing w:val="-50"/>
          <w:lang w:val="fr-FR"/>
        </w:rPr>
        <w:t>―</w:t>
      </w:r>
      <w:r w:rsidR="0023754D" w:rsidRPr="0023754D">
        <w:rPr>
          <w:rFonts w:hint="eastAsia"/>
          <w:lang w:val="fr-FR"/>
        </w:rPr>
        <w:t>―</w:t>
      </w:r>
      <w:r w:rsidR="009F70CF" w:rsidRPr="00CC4381">
        <w:rPr>
          <w:lang w:val="fr-FR"/>
        </w:rPr>
        <w:t>司法改革</w:t>
      </w:r>
      <w:r w:rsidR="00D911C6">
        <w:rPr>
          <w:lang w:val="fr-FR"/>
        </w:rPr>
        <w:t>，</w:t>
      </w:r>
      <w:r w:rsidR="009F70CF" w:rsidRPr="00CC4381">
        <w:rPr>
          <w:lang w:val="fr-FR"/>
        </w:rPr>
        <w:t>旨在改善法律保护</w:t>
      </w:r>
      <w:r w:rsidR="00D911C6">
        <w:rPr>
          <w:lang w:val="fr-FR"/>
        </w:rPr>
        <w:t>，</w:t>
      </w:r>
      <w:r w:rsidR="009F70CF" w:rsidRPr="00CC4381">
        <w:rPr>
          <w:lang w:val="fr-FR"/>
        </w:rPr>
        <w:t>保证联邦法院的正常运行</w:t>
      </w:r>
      <w:r w:rsidR="00D911C6">
        <w:rPr>
          <w:lang w:val="fr-FR"/>
        </w:rPr>
        <w:t>，</w:t>
      </w:r>
      <w:r w:rsidR="009F70CF" w:rsidRPr="00CC4381">
        <w:rPr>
          <w:lang w:val="fr-FR"/>
        </w:rPr>
        <w:t>以及在瑞士奠定统一程序法律的基础。</w:t>
      </w:r>
      <w:smartTag w:uri="urn:schemas-microsoft-com:office:smarttags" w:element="chsdate">
        <w:smartTagPr>
          <w:attr w:name="IsROCDate" w:val="False"/>
          <w:attr w:name="IsLunarDate" w:val="False"/>
          <w:attr w:name="Day" w:val="12"/>
          <w:attr w:name="Month" w:val="3"/>
          <w:attr w:name="Year" w:val="2000"/>
        </w:smartTagPr>
        <w:r w:rsidR="009F70CF" w:rsidRPr="00CC4381">
          <w:rPr>
            <w:lang w:val="fr-FR"/>
          </w:rPr>
          <w:t>2000</w:t>
        </w:r>
        <w:r w:rsidR="009F70CF" w:rsidRPr="00CC4381">
          <w:rPr>
            <w:lang w:val="fr-FR"/>
          </w:rPr>
          <w:t>年</w:t>
        </w:r>
        <w:r w:rsidR="009F70CF" w:rsidRPr="00CC4381">
          <w:rPr>
            <w:lang w:val="fr-FR"/>
          </w:rPr>
          <w:t>3</w:t>
        </w:r>
        <w:r w:rsidR="009F70CF" w:rsidRPr="00CC4381">
          <w:rPr>
            <w:lang w:val="fr-FR"/>
          </w:rPr>
          <w:t>月</w:t>
        </w:r>
        <w:r w:rsidR="009F70CF" w:rsidRPr="00CC4381">
          <w:rPr>
            <w:lang w:val="fr-FR"/>
          </w:rPr>
          <w:t>12</w:t>
        </w:r>
        <w:r w:rsidR="009F70CF" w:rsidRPr="00CC4381">
          <w:rPr>
            <w:lang w:val="fr-FR"/>
          </w:rPr>
          <w:t>日</w:t>
        </w:r>
      </w:smartTag>
      <w:r w:rsidR="009F70CF" w:rsidRPr="00CC4381">
        <w:rPr>
          <w:lang w:val="fr-FR"/>
        </w:rPr>
        <w:t>人民和各州批准了司法改革。</w:t>
      </w:r>
    </w:p>
    <w:p w:rsidR="009F70CF" w:rsidRPr="005E7471" w:rsidRDefault="003A0C74" w:rsidP="003A0C74">
      <w:pPr>
        <w:pStyle w:val="H23GC"/>
      </w:pPr>
      <w:r>
        <w:rPr>
          <w:rFonts w:hint="eastAsia"/>
        </w:rPr>
        <w:tab/>
      </w:r>
      <w:r w:rsidR="00D911C6">
        <w:t>5.2.</w:t>
      </w:r>
      <w:r>
        <w:rPr>
          <w:rFonts w:hint="eastAsia"/>
        </w:rPr>
        <w:tab/>
      </w:r>
      <w:r w:rsidR="009F70CF" w:rsidRPr="005E7471">
        <w:t>财政均衡改革</w:t>
      </w:r>
    </w:p>
    <w:p w:rsidR="009F70CF" w:rsidRDefault="003A0C74" w:rsidP="003A0C74">
      <w:pPr>
        <w:pStyle w:val="SingleTxtGC"/>
        <w:rPr>
          <w:lang w:val="fr-FR"/>
        </w:rPr>
      </w:pPr>
      <w:r>
        <w:rPr>
          <w:rFonts w:hint="eastAsia"/>
          <w:lang w:val="fr-FR"/>
        </w:rPr>
        <w:t xml:space="preserve">26.  </w:t>
      </w:r>
      <w:r w:rsidR="009F70CF" w:rsidRPr="00CC4381">
        <w:rPr>
          <w:lang w:val="fr-FR"/>
        </w:rPr>
        <w:t>如今</w:t>
      </w:r>
      <w:r w:rsidR="00D911C6">
        <w:rPr>
          <w:lang w:val="fr-FR"/>
        </w:rPr>
        <w:t>，</w:t>
      </w:r>
      <w:r w:rsidR="009F70CF">
        <w:rPr>
          <w:lang w:val="fr-FR"/>
        </w:rPr>
        <w:t>联邦</w:t>
      </w:r>
      <w:r w:rsidR="009F70CF" w:rsidRPr="00CC4381">
        <w:rPr>
          <w:lang w:val="fr-FR"/>
        </w:rPr>
        <w:t>和各州共同承担众多的国家任务。</w:t>
      </w:r>
      <w:r w:rsidR="009F70CF">
        <w:rPr>
          <w:lang w:val="fr-FR"/>
        </w:rPr>
        <w:t>联邦</w:t>
      </w:r>
      <w:r w:rsidR="009F70CF" w:rsidRPr="00CC4381">
        <w:rPr>
          <w:lang w:val="fr-FR"/>
        </w:rPr>
        <w:t>和各州之间财政均衡和任务分配的改革</w:t>
      </w:r>
      <w:r w:rsidR="00D911C6">
        <w:rPr>
          <w:lang w:val="fr-FR"/>
        </w:rPr>
        <w:t>，</w:t>
      </w:r>
      <w:r w:rsidR="009F70CF" w:rsidRPr="00CC4381">
        <w:rPr>
          <w:lang w:val="fr-FR"/>
        </w:rPr>
        <w:t>旨在有针对性地消除目前财政均衡的缺陷。</w:t>
      </w:r>
    </w:p>
    <w:p w:rsidR="009F70CF" w:rsidRPr="00CC4381" w:rsidRDefault="009F70CF" w:rsidP="0008177D">
      <w:pPr>
        <w:pStyle w:val="Bullet1GC"/>
        <w:rPr>
          <w:lang w:val="fr-FR"/>
        </w:rPr>
      </w:pPr>
      <w:r w:rsidRPr="00CC4381">
        <w:rPr>
          <w:lang w:val="fr-FR"/>
        </w:rPr>
        <w:t>通过明确和理清</w:t>
      </w:r>
      <w:r>
        <w:rPr>
          <w:lang w:val="fr-FR"/>
        </w:rPr>
        <w:t>联邦</w:t>
      </w:r>
      <w:r w:rsidRPr="00CC4381">
        <w:rPr>
          <w:lang w:val="fr-FR"/>
        </w:rPr>
        <w:t>与各州之间的任务和责任</w:t>
      </w:r>
      <w:r w:rsidR="00D911C6">
        <w:rPr>
          <w:lang w:val="fr-FR"/>
        </w:rPr>
        <w:t>，</w:t>
      </w:r>
      <w:r w:rsidRPr="00CC4381">
        <w:rPr>
          <w:lang w:val="fr-FR"/>
        </w:rPr>
        <w:t>实现联邦制的现代化与加强</w:t>
      </w:r>
      <w:r w:rsidR="00D911C6">
        <w:rPr>
          <w:lang w:val="fr-FR"/>
        </w:rPr>
        <w:t>；</w:t>
      </w:r>
    </w:p>
    <w:p w:rsidR="009F70CF" w:rsidRPr="00CC4381" w:rsidRDefault="009F70CF" w:rsidP="0008177D">
      <w:pPr>
        <w:pStyle w:val="Bullet1GC"/>
        <w:rPr>
          <w:bCs/>
          <w:lang w:val="fr-FR"/>
        </w:rPr>
      </w:pPr>
      <w:r w:rsidRPr="00CC4381">
        <w:rPr>
          <w:lang w:val="fr-FR"/>
        </w:rPr>
        <w:t>提高</w:t>
      </w:r>
      <w:r w:rsidRPr="00CC4381">
        <w:rPr>
          <w:bCs/>
          <w:lang w:val="fr-FR"/>
        </w:rPr>
        <w:t>财政均衡效率</w:t>
      </w:r>
      <w:r w:rsidR="00D911C6">
        <w:rPr>
          <w:bCs/>
          <w:lang w:val="fr-FR"/>
        </w:rPr>
        <w:t>，</w:t>
      </w:r>
      <w:r w:rsidRPr="00CC4381">
        <w:rPr>
          <w:bCs/>
          <w:lang w:val="fr-FR"/>
        </w:rPr>
        <w:t>从而减小各州在财政能力和税务开支方面的差异</w:t>
      </w:r>
      <w:r w:rsidR="00D911C6">
        <w:rPr>
          <w:bCs/>
          <w:lang w:val="fr-FR"/>
        </w:rPr>
        <w:t>；</w:t>
      </w:r>
    </w:p>
    <w:p w:rsidR="009F70CF" w:rsidRDefault="009F70CF" w:rsidP="0008177D">
      <w:pPr>
        <w:pStyle w:val="Bullet1GC"/>
        <w:rPr>
          <w:lang w:val="fr-FR"/>
        </w:rPr>
      </w:pPr>
      <w:r w:rsidRPr="00CC4381">
        <w:rPr>
          <w:lang w:val="fr-FR"/>
        </w:rPr>
        <w:t>由于在不同层次联邦机构之间引用了合作形式并加强了州际合作</w:t>
      </w:r>
      <w:r w:rsidR="00D911C6">
        <w:rPr>
          <w:lang w:val="fr-FR"/>
        </w:rPr>
        <w:t>，</w:t>
      </w:r>
      <w:r w:rsidRPr="00CC4381">
        <w:rPr>
          <w:lang w:val="fr-FR"/>
        </w:rPr>
        <w:t>提高了国家任务效率。</w:t>
      </w:r>
    </w:p>
    <w:p w:rsidR="009F70CF" w:rsidRDefault="003A0C74" w:rsidP="00B36DA2">
      <w:pPr>
        <w:pStyle w:val="SingleTxtGC"/>
        <w:rPr>
          <w:lang w:val="fr-FR"/>
        </w:rPr>
      </w:pPr>
      <w:r>
        <w:rPr>
          <w:rFonts w:hint="eastAsia"/>
          <w:lang w:val="fr-FR"/>
        </w:rPr>
        <w:t xml:space="preserve">27. </w:t>
      </w:r>
      <w:r w:rsidRPr="00310CD7">
        <w:rPr>
          <w:rFonts w:hint="eastAsia"/>
          <w:lang w:val="fr-FR"/>
        </w:rPr>
        <w:t xml:space="preserve"> </w:t>
      </w:r>
      <w:r w:rsidR="009F70CF" w:rsidRPr="00310CD7">
        <w:rPr>
          <w:lang w:val="fr-FR"/>
        </w:rPr>
        <w:t>2004</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28</w:t>
      </w:r>
      <w:r w:rsidR="009F70CF" w:rsidRPr="00CC4381">
        <w:rPr>
          <w:lang w:val="fr-FR"/>
        </w:rPr>
        <w:t>日</w:t>
      </w:r>
      <w:r w:rsidR="00D911C6">
        <w:rPr>
          <w:lang w:val="fr-FR"/>
        </w:rPr>
        <w:t>，</w:t>
      </w:r>
      <w:r w:rsidR="009F70CF">
        <w:rPr>
          <w:lang w:val="fr-FR"/>
        </w:rPr>
        <w:t>联邦</w:t>
      </w:r>
      <w:r w:rsidR="009F70CF" w:rsidRPr="00CC4381">
        <w:rPr>
          <w:lang w:val="fr-FR"/>
        </w:rPr>
        <w:t>和各州之间财政均衡和任务分配的改革得到</w:t>
      </w:r>
      <w:r w:rsidR="009F70CF" w:rsidRPr="00CC4381">
        <w:rPr>
          <w:lang w:val="fr-FR"/>
        </w:rPr>
        <w:t>6</w:t>
      </w:r>
      <w:r w:rsidR="00D911C6">
        <w:rPr>
          <w:lang w:val="fr-FR"/>
        </w:rPr>
        <w:t>4.</w:t>
      </w:r>
      <w:r w:rsidR="009F70CF" w:rsidRPr="00CC4381">
        <w:rPr>
          <w:lang w:val="fr-FR"/>
        </w:rPr>
        <w:t>4</w:t>
      </w:r>
      <w:r w:rsidR="00D911C6">
        <w:rPr>
          <w:lang w:val="fr-FR"/>
        </w:rPr>
        <w:t>%</w:t>
      </w:r>
      <w:r w:rsidR="009F70CF" w:rsidRPr="00CC4381">
        <w:rPr>
          <w:lang w:val="fr-FR"/>
        </w:rPr>
        <w:t>的投票者和</w:t>
      </w:r>
      <w:r w:rsidR="009F70CF" w:rsidRPr="00CC4381">
        <w:rPr>
          <w:lang w:val="fr-FR"/>
        </w:rPr>
        <w:t>20</w:t>
      </w:r>
      <w:r w:rsidR="009F70CF" w:rsidRPr="00CC4381">
        <w:rPr>
          <w:lang w:val="fr-FR"/>
        </w:rPr>
        <w:t>个半州的赞同获得通过</w:t>
      </w:r>
      <w:r w:rsidR="00D911C6">
        <w:rPr>
          <w:lang w:val="fr-FR"/>
        </w:rPr>
        <w:t>；</w:t>
      </w:r>
      <w:r w:rsidR="009F70CF" w:rsidRPr="00CC4381">
        <w:rPr>
          <w:lang w:val="fr-FR"/>
        </w:rPr>
        <w:t>改革措施所需要的宪法原则基础具备。公民投票不到两年之后</w:t>
      </w:r>
      <w:r w:rsidR="00D911C6">
        <w:rPr>
          <w:lang w:val="fr-FR"/>
        </w:rPr>
        <w:t>，</w:t>
      </w:r>
      <w:r w:rsidR="009F70CF" w:rsidRPr="00CC4381">
        <w:rPr>
          <w:lang w:val="fr-FR"/>
        </w:rPr>
        <w:t>议会通过了</w:t>
      </w:r>
      <w:r w:rsidR="009F70CF">
        <w:rPr>
          <w:lang w:val="fr-FR"/>
        </w:rPr>
        <w:t>联邦</w:t>
      </w:r>
      <w:r w:rsidR="009F70CF" w:rsidRPr="00CC4381">
        <w:rPr>
          <w:lang w:val="fr-FR"/>
        </w:rPr>
        <w:t>和各州共同定稿的</w:t>
      </w:r>
      <w:r w:rsidR="009F70CF" w:rsidRPr="00CC4381">
        <w:rPr>
          <w:lang w:val="fr-FR"/>
        </w:rPr>
        <w:t>“</w:t>
      </w:r>
      <w:r w:rsidR="009F70CF">
        <w:rPr>
          <w:lang w:val="fr-FR"/>
        </w:rPr>
        <w:t>联邦</w:t>
      </w:r>
      <w:r w:rsidR="009F70CF" w:rsidRPr="00CC4381">
        <w:rPr>
          <w:lang w:val="fr-FR"/>
        </w:rPr>
        <w:t>和各州之间财政均衡和任务分配的改革执行法律</w:t>
      </w:r>
      <w:r w:rsidR="009F70CF" w:rsidRPr="00CC4381">
        <w:rPr>
          <w:lang w:val="fr-FR"/>
        </w:rPr>
        <w:t>”</w:t>
      </w:r>
      <w:r w:rsidR="009F70CF" w:rsidRPr="00CC4381">
        <w:rPr>
          <w:lang w:val="fr-FR"/>
        </w:rPr>
        <w:t>。修改了</w:t>
      </w:r>
      <w:r w:rsidR="009F70CF" w:rsidRPr="00CC4381">
        <w:rPr>
          <w:lang w:val="fr-FR"/>
        </w:rPr>
        <w:t>30</w:t>
      </w:r>
      <w:r w:rsidR="009F70CF" w:rsidRPr="00CC4381">
        <w:rPr>
          <w:lang w:val="fr-FR"/>
        </w:rPr>
        <w:t>部联邦法律</w:t>
      </w:r>
      <w:r w:rsidR="00D911C6">
        <w:rPr>
          <w:lang w:val="fr-FR"/>
        </w:rPr>
        <w:t>，</w:t>
      </w:r>
      <w:r w:rsidR="009F70CF" w:rsidRPr="00CC4381">
        <w:rPr>
          <w:lang w:val="fr-FR"/>
        </w:rPr>
        <w:t>颁布或彻底修订了三部新法律。需要指出的是</w:t>
      </w:r>
      <w:r w:rsidR="00D911C6">
        <w:rPr>
          <w:lang w:val="fr-FR"/>
        </w:rPr>
        <w:t>，</w:t>
      </w:r>
      <w:r w:rsidR="009F70CF" w:rsidRPr="00CC4381">
        <w:rPr>
          <w:lang w:val="fr-FR"/>
        </w:rPr>
        <w:t>以下各项修改与</w:t>
      </w:r>
      <w:r w:rsidR="009F70CF">
        <w:rPr>
          <w:lang w:val="fr-FR"/>
        </w:rPr>
        <w:t>《联合国</w:t>
      </w:r>
      <w:r w:rsidR="009F70CF">
        <w:rPr>
          <w:lang w:val="fr-FR"/>
        </w:rPr>
        <w:t>A</w:t>
      </w:r>
      <w:r w:rsidR="009F70CF">
        <w:rPr>
          <w:lang w:val="fr-FR"/>
        </w:rPr>
        <w:t>公约》</w:t>
      </w:r>
      <w:r w:rsidR="009F70CF" w:rsidRPr="00CC4381">
        <w:rPr>
          <w:lang w:val="fr-FR"/>
        </w:rPr>
        <w:t>具有直接关系</w:t>
      </w:r>
      <w:r w:rsidR="00D911C6">
        <w:rPr>
          <w:lang w:val="fr-FR"/>
        </w:rPr>
        <w:t>：</w:t>
      </w:r>
    </w:p>
    <w:p w:rsidR="009F70CF" w:rsidRPr="00776D8E" w:rsidRDefault="009F70CF" w:rsidP="00B36DA2">
      <w:pPr>
        <w:pStyle w:val="Bullet1GC"/>
        <w:rPr>
          <w:lang w:val="fr-FR"/>
        </w:rPr>
      </w:pPr>
      <w:r w:rsidRPr="00776D8E">
        <w:rPr>
          <w:lang w:val="fr-FR"/>
        </w:rPr>
        <w:t>制订了一项关于旨在促进残疾人士融入社会机构的联邦法律</w:t>
      </w:r>
      <w:r w:rsidR="00D911C6">
        <w:rPr>
          <w:lang w:val="fr-FR"/>
        </w:rPr>
        <w:t>；</w:t>
      </w:r>
    </w:p>
    <w:p w:rsidR="009F70CF" w:rsidRPr="00776D8E" w:rsidRDefault="009F70CF" w:rsidP="001121D9">
      <w:pPr>
        <w:pStyle w:val="Bullet1GC"/>
        <w:rPr>
          <w:lang w:val="fr-FR"/>
        </w:rPr>
      </w:pPr>
      <w:r w:rsidRPr="00776D8E">
        <w:rPr>
          <w:lang w:val="fr-FR"/>
        </w:rPr>
        <w:t>彻底修订了关于向老年及遗属保险和残疾保险提供补充津贴的联邦法律</w:t>
      </w:r>
      <w:r w:rsidR="00D911C6">
        <w:rPr>
          <w:lang w:val="fr-FR"/>
        </w:rPr>
        <w:t>(</w:t>
      </w:r>
      <w:r>
        <w:rPr>
          <w:rFonts w:hint="eastAsia"/>
          <w:lang w:val="fr-FR"/>
        </w:rPr>
        <w:t>《</w:t>
      </w:r>
      <w:r w:rsidRPr="00776D8E">
        <w:rPr>
          <w:lang w:val="fr-FR"/>
        </w:rPr>
        <w:t>补充福利法</w:t>
      </w:r>
      <w:r>
        <w:rPr>
          <w:rFonts w:hint="eastAsia"/>
          <w:lang w:val="fr-FR"/>
        </w:rPr>
        <w:t>》</w:t>
      </w:r>
      <w:r w:rsidR="00D911C6">
        <w:rPr>
          <w:rFonts w:hint="eastAsia"/>
          <w:lang w:val="fr-FR"/>
        </w:rPr>
        <w:t>)</w:t>
      </w:r>
      <w:r w:rsidR="00D911C6">
        <w:rPr>
          <w:lang w:val="fr-FR"/>
        </w:rPr>
        <w:t>；</w:t>
      </w:r>
    </w:p>
    <w:p w:rsidR="009F70CF" w:rsidRDefault="009F70CF" w:rsidP="001121D9">
      <w:pPr>
        <w:pStyle w:val="Bullet1GC"/>
        <w:rPr>
          <w:lang w:val="fr-FR"/>
        </w:rPr>
      </w:pPr>
      <w:r w:rsidRPr="00CC4381">
        <w:rPr>
          <w:lang w:val="fr-FR"/>
        </w:rPr>
        <w:t>修改了</w:t>
      </w:r>
      <w:r>
        <w:rPr>
          <w:lang w:val="fr-FR"/>
        </w:rPr>
        <w:t>联邦</w:t>
      </w:r>
      <w:r w:rsidRPr="00CC4381">
        <w:rPr>
          <w:lang w:val="fr-FR"/>
        </w:rPr>
        <w:t>和各州向大学生发放助学金和贷款的权限。</w:t>
      </w:r>
    </w:p>
    <w:p w:rsidR="009F70CF" w:rsidRPr="0035541B" w:rsidRDefault="003A0C74" w:rsidP="00310CD7">
      <w:pPr>
        <w:pStyle w:val="HChGC"/>
        <w:spacing w:before="320" w:after="200"/>
      </w:pPr>
      <w:r>
        <w:rPr>
          <w:rFonts w:hint="eastAsia"/>
        </w:rPr>
        <w:tab/>
      </w:r>
      <w:r>
        <w:rPr>
          <w:rFonts w:hint="eastAsia"/>
        </w:rPr>
        <w:tab/>
      </w:r>
      <w:r w:rsidR="009F70CF" w:rsidRPr="0035541B">
        <w:t>第二部分</w:t>
      </w:r>
      <w:r w:rsidR="00D911C6">
        <w:t>：</w:t>
      </w:r>
      <w:r>
        <w:rPr>
          <w:rFonts w:hint="eastAsia"/>
        </w:rPr>
        <w:br/>
      </w:r>
      <w:r w:rsidR="009F70CF" w:rsidRPr="0035541B">
        <w:t>从瑞士执行《公约》的角度对《公约》条款的评论</w:t>
      </w:r>
    </w:p>
    <w:p w:rsidR="009F70CF" w:rsidRPr="00C9440B" w:rsidRDefault="00BB1323" w:rsidP="00310CD7">
      <w:pPr>
        <w:pStyle w:val="H1GC"/>
        <w:spacing w:before="320"/>
      </w:pPr>
      <w:r>
        <w:rPr>
          <w:rFonts w:hint="eastAsia"/>
        </w:rPr>
        <w:tab/>
      </w:r>
      <w:r>
        <w:rPr>
          <w:rFonts w:hint="eastAsia"/>
        </w:rPr>
        <w:tab/>
      </w:r>
      <w:r w:rsidR="009F70CF">
        <w:rPr>
          <w:rFonts w:hint="eastAsia"/>
        </w:rPr>
        <w:t>第一条</w:t>
      </w:r>
      <w:r>
        <w:rPr>
          <w:rFonts w:hint="eastAsia"/>
        </w:rPr>
        <w:br/>
      </w:r>
      <w:r w:rsidR="009F70CF" w:rsidRPr="00C9440B">
        <w:t>民族自决权</w:t>
      </w:r>
    </w:p>
    <w:p w:rsidR="009F70CF" w:rsidRDefault="00BB1323" w:rsidP="00BB1323">
      <w:pPr>
        <w:pStyle w:val="SingleTxtGC"/>
        <w:rPr>
          <w:lang w:val="fr-FR"/>
        </w:rPr>
      </w:pPr>
      <w:r>
        <w:rPr>
          <w:rFonts w:hint="eastAsia"/>
          <w:lang w:val="fr-FR"/>
        </w:rPr>
        <w:t xml:space="preserve">28.  </w:t>
      </w:r>
      <w:r w:rsidR="009F70CF" w:rsidRPr="00CC4381">
        <w:rPr>
          <w:lang w:val="fr-FR"/>
        </w:rPr>
        <w:t>新《宪法》第</w:t>
      </w:r>
      <w:r w:rsidR="009F70CF" w:rsidRPr="00CC4381">
        <w:rPr>
          <w:lang w:val="fr-FR"/>
        </w:rPr>
        <w:t>2</w:t>
      </w:r>
      <w:r w:rsidR="009F70CF" w:rsidRPr="00CC4381">
        <w:rPr>
          <w:lang w:val="fr-FR"/>
        </w:rPr>
        <w:t>条第</w:t>
      </w:r>
      <w:r w:rsidR="009F70CF" w:rsidRPr="00CC4381">
        <w:rPr>
          <w:lang w:val="fr-FR"/>
        </w:rPr>
        <w:t>4</w:t>
      </w:r>
      <w:r w:rsidR="009F70CF" w:rsidRPr="00CC4381">
        <w:rPr>
          <w:lang w:val="fr-FR"/>
        </w:rPr>
        <w:t>款规定了对自然资源的持久保护。瑞士人民可以自由地支配其财富</w:t>
      </w:r>
      <w:r w:rsidR="00D911C6">
        <w:rPr>
          <w:lang w:val="fr-FR"/>
        </w:rPr>
        <w:t>；</w:t>
      </w:r>
      <w:r w:rsidR="009F70CF" w:rsidRPr="00CC4381">
        <w:rPr>
          <w:lang w:val="fr-FR"/>
        </w:rPr>
        <w:t>事实上</w:t>
      </w:r>
      <w:r w:rsidR="00D911C6">
        <w:rPr>
          <w:lang w:val="fr-FR"/>
        </w:rPr>
        <w:t>，</w:t>
      </w:r>
      <w:r w:rsidR="009F70CF" w:rsidRPr="00CC4381">
        <w:rPr>
          <w:lang w:val="fr-FR"/>
        </w:rPr>
        <w:t>该《宪法》保障财产</w:t>
      </w:r>
      <w:r w:rsidR="00D911C6">
        <w:rPr>
          <w:lang w:val="fr-FR"/>
        </w:rPr>
        <w:t>(</w:t>
      </w:r>
      <w:r w:rsidR="009F70CF" w:rsidRPr="00CC4381">
        <w:rPr>
          <w:lang w:val="fr-FR"/>
        </w:rPr>
        <w:t>第</w:t>
      </w:r>
      <w:r w:rsidR="009F70CF" w:rsidRPr="00CC4381">
        <w:rPr>
          <w:lang w:val="fr-FR"/>
        </w:rPr>
        <w:t>26</w:t>
      </w:r>
      <w:r w:rsidR="009F70CF" w:rsidRPr="00CC4381">
        <w:rPr>
          <w:lang w:val="fr-FR"/>
        </w:rPr>
        <w:t>条</w:t>
      </w:r>
      <w:r w:rsidR="00D911C6">
        <w:rPr>
          <w:lang w:val="fr-FR"/>
        </w:rPr>
        <w:t>)</w:t>
      </w:r>
      <w:r w:rsidR="009F70CF" w:rsidRPr="00CC4381">
        <w:rPr>
          <w:lang w:val="fr-FR"/>
        </w:rPr>
        <w:t>以及经济自由</w:t>
      </w:r>
      <w:r w:rsidR="00D911C6">
        <w:rPr>
          <w:lang w:val="fr-FR"/>
        </w:rPr>
        <w:t>(</w:t>
      </w:r>
      <w:r w:rsidR="009F70CF" w:rsidRPr="00CC4381">
        <w:rPr>
          <w:lang w:val="fr-FR"/>
        </w:rPr>
        <w:t>第</w:t>
      </w:r>
      <w:r w:rsidR="009F70CF" w:rsidRPr="00CC4381">
        <w:rPr>
          <w:lang w:val="fr-FR"/>
        </w:rPr>
        <w:t>27</w:t>
      </w:r>
      <w:r w:rsidR="009F70CF" w:rsidRPr="00CC4381">
        <w:rPr>
          <w:lang w:val="fr-FR"/>
        </w:rPr>
        <w:t>条</w:t>
      </w:r>
      <w:r w:rsidR="00D911C6">
        <w:rPr>
          <w:lang w:val="fr-FR"/>
        </w:rPr>
        <w:t>)</w:t>
      </w:r>
      <w:r w:rsidR="009F70CF" w:rsidRPr="00CC4381">
        <w:rPr>
          <w:lang w:val="fr-FR"/>
        </w:rPr>
        <w:t>。</w:t>
      </w:r>
    </w:p>
    <w:p w:rsidR="009F70CF" w:rsidRDefault="00BB1323" w:rsidP="00BB1323">
      <w:pPr>
        <w:pStyle w:val="SingleTxtGC"/>
        <w:rPr>
          <w:lang w:val="fr-FR"/>
        </w:rPr>
      </w:pPr>
      <w:r>
        <w:rPr>
          <w:rFonts w:hint="eastAsia"/>
          <w:lang w:val="fr-FR"/>
        </w:rPr>
        <w:t xml:space="preserve">29.  </w:t>
      </w:r>
      <w:r w:rsidR="009F70CF" w:rsidRPr="00CC4381">
        <w:rPr>
          <w:lang w:val="fr-FR"/>
        </w:rPr>
        <w:t>自</w:t>
      </w:r>
      <w:r w:rsidR="009F70CF" w:rsidRPr="00CC4381">
        <w:rPr>
          <w:lang w:val="fr-FR"/>
        </w:rPr>
        <w:t>2002</w:t>
      </w:r>
      <w:r w:rsidR="009F70CF" w:rsidRPr="00CC4381">
        <w:rPr>
          <w:lang w:val="fr-FR"/>
        </w:rPr>
        <w:t>年加入联合国以来</w:t>
      </w:r>
      <w:r w:rsidR="00D911C6">
        <w:rPr>
          <w:lang w:val="fr-FR"/>
        </w:rPr>
        <w:t>，</w:t>
      </w:r>
      <w:r w:rsidR="009F70CF" w:rsidRPr="00CC4381">
        <w:rPr>
          <w:lang w:val="fr-FR"/>
        </w:rPr>
        <w:t>瑞士可以在国际舞台上充分发挥其中立调停人的作用。此外</w:t>
      </w:r>
      <w:r w:rsidR="00D911C6">
        <w:rPr>
          <w:lang w:val="fr-FR"/>
        </w:rPr>
        <w:t>，</w:t>
      </w:r>
      <w:r w:rsidR="009F70CF" w:rsidRPr="00CC4381">
        <w:rPr>
          <w:lang w:val="fr-FR"/>
        </w:rPr>
        <w:t>瑞士还积极参与制订关于人权的国际政策</w:t>
      </w:r>
      <w:r w:rsidR="00D911C6">
        <w:rPr>
          <w:lang w:val="fr-FR"/>
        </w:rPr>
        <w:t>；</w:t>
      </w:r>
      <w:r w:rsidR="009F70CF" w:rsidRPr="00CC4381">
        <w:rPr>
          <w:lang w:val="fr-FR"/>
        </w:rPr>
        <w:t>致力于落实</w:t>
      </w:r>
      <w:r w:rsidR="009F70CF" w:rsidRPr="00CC4381">
        <w:t>千年发展目标</w:t>
      </w:r>
      <w:r w:rsidR="009F70CF" w:rsidRPr="00CC4381">
        <w:rPr>
          <w:lang w:val="fr-FR"/>
        </w:rPr>
        <w:t>。</w:t>
      </w:r>
    </w:p>
    <w:p w:rsidR="009F70CF" w:rsidRDefault="00BB1323" w:rsidP="00BB1323">
      <w:pPr>
        <w:pStyle w:val="SingleTxtGC"/>
        <w:rPr>
          <w:lang w:val="fr-FR"/>
        </w:rPr>
      </w:pPr>
      <w:r>
        <w:rPr>
          <w:rFonts w:hint="eastAsia"/>
          <w:lang w:val="fr-FR"/>
        </w:rPr>
        <w:t xml:space="preserve">30.  </w:t>
      </w:r>
      <w:r w:rsidR="009F70CF" w:rsidRPr="00CC4381">
        <w:rPr>
          <w:lang w:val="fr-FR"/>
        </w:rPr>
        <w:t>2000</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15</w:t>
      </w:r>
      <w:r w:rsidR="009F70CF" w:rsidRPr="00CC4381">
        <w:rPr>
          <w:lang w:val="fr-FR"/>
        </w:rPr>
        <w:t>日</w:t>
      </w:r>
      <w:r w:rsidR="00D911C6">
        <w:rPr>
          <w:lang w:val="fr-FR"/>
        </w:rPr>
        <w:t>，</w:t>
      </w:r>
      <w:r w:rsidR="009F70CF" w:rsidRPr="00CC4381">
        <w:rPr>
          <w:lang w:val="fr-FR"/>
        </w:rPr>
        <w:t>联邦议会在其</w:t>
      </w:r>
      <w:r w:rsidR="009F70CF" w:rsidRPr="00CC4381">
        <w:rPr>
          <w:lang w:val="fr-FR"/>
        </w:rPr>
        <w:t>2000</w:t>
      </w:r>
      <w:r w:rsidR="009F70CF" w:rsidRPr="00CC4381">
        <w:rPr>
          <w:lang w:val="fr-FR"/>
        </w:rPr>
        <w:t>年对外政策报告中强调了五个新目标</w:t>
      </w:r>
      <w:r w:rsidR="00D911C6">
        <w:rPr>
          <w:lang w:val="fr-FR"/>
        </w:rPr>
        <w:t>，</w:t>
      </w:r>
      <w:r w:rsidR="009F70CF" w:rsidRPr="00CC4381">
        <w:rPr>
          <w:lang w:val="fr-FR"/>
        </w:rPr>
        <w:t>确保相对于</w:t>
      </w:r>
      <w:r w:rsidR="009F70CF">
        <w:rPr>
          <w:rFonts w:hint="eastAsia"/>
          <w:lang w:val="fr-FR"/>
        </w:rPr>
        <w:t>1990</w:t>
      </w:r>
      <w:r w:rsidR="009F70CF" w:rsidRPr="00CC4381">
        <w:rPr>
          <w:lang w:val="fr-FR"/>
        </w:rPr>
        <w:t>年代的连续性</w:t>
      </w:r>
      <w:r w:rsidR="00D911C6">
        <w:rPr>
          <w:lang w:val="fr-FR"/>
        </w:rPr>
        <w:t>(</w:t>
      </w:r>
      <w:r w:rsidR="009F70CF" w:rsidRPr="00CC4381">
        <w:rPr>
          <w:lang w:val="fr-FR"/>
        </w:rPr>
        <w:t>参见</w:t>
      </w:r>
      <w:r w:rsidR="009F70CF">
        <w:rPr>
          <w:lang w:val="fr-FR"/>
        </w:rPr>
        <w:t>初次报告</w:t>
      </w:r>
      <w:r w:rsidR="009F70CF" w:rsidRPr="00CC4381">
        <w:rPr>
          <w:lang w:val="fr-FR"/>
        </w:rPr>
        <w:t>第</w:t>
      </w:r>
      <w:r w:rsidR="009F70CF" w:rsidRPr="00CC4381">
        <w:rPr>
          <w:lang w:val="fr-FR"/>
        </w:rPr>
        <w:t>11</w:t>
      </w:r>
      <w:r w:rsidR="009F70CF" w:rsidRPr="00CC4381">
        <w:rPr>
          <w:lang w:val="fr-FR"/>
        </w:rPr>
        <w:t>段</w:t>
      </w:r>
      <w:r w:rsidR="00D911C6">
        <w:rPr>
          <w:lang w:val="fr-FR"/>
        </w:rPr>
        <w:t>)</w:t>
      </w:r>
      <w:r w:rsidR="00D911C6">
        <w:rPr>
          <w:lang w:val="fr-FR"/>
        </w:rPr>
        <w:t>，</w:t>
      </w:r>
      <w:r w:rsidR="009F70CF" w:rsidRPr="00CC4381">
        <w:rPr>
          <w:lang w:val="fr-FR"/>
        </w:rPr>
        <w:t>并考虑到不断变化的国际背景下经济与政治的变革</w:t>
      </w:r>
      <w:r w:rsidR="00D911C6">
        <w:rPr>
          <w:lang w:val="fr-FR"/>
        </w:rPr>
        <w:t>：</w:t>
      </w:r>
    </w:p>
    <w:p w:rsidR="009F70CF" w:rsidRPr="00CC4381" w:rsidRDefault="009F70CF" w:rsidP="00BB1323">
      <w:pPr>
        <w:pStyle w:val="DashGC"/>
      </w:pPr>
      <w:r w:rsidRPr="00CC4381">
        <w:t>促进人民和平共处</w:t>
      </w:r>
      <w:r w:rsidR="00D911C6">
        <w:t>；</w:t>
      </w:r>
    </w:p>
    <w:p w:rsidR="009F70CF" w:rsidRPr="00CC4381" w:rsidRDefault="009F70CF" w:rsidP="00BB1323">
      <w:pPr>
        <w:pStyle w:val="DashGC"/>
      </w:pPr>
      <w:r w:rsidRPr="00CC4381">
        <w:t>促进尊重人权和民主</w:t>
      </w:r>
      <w:r w:rsidR="00D911C6">
        <w:t>；</w:t>
      </w:r>
    </w:p>
    <w:p w:rsidR="009F70CF" w:rsidRPr="00CC4381" w:rsidRDefault="009F70CF" w:rsidP="00BB1323">
      <w:pPr>
        <w:pStyle w:val="DashGC"/>
      </w:pPr>
      <w:r w:rsidRPr="00CC4381">
        <w:t>保护自然资源</w:t>
      </w:r>
      <w:r w:rsidR="00D911C6">
        <w:t>；</w:t>
      </w:r>
    </w:p>
    <w:p w:rsidR="009F70CF" w:rsidRPr="00CC4381" w:rsidRDefault="009F70CF" w:rsidP="00BB1323">
      <w:pPr>
        <w:pStyle w:val="DashGC"/>
      </w:pPr>
      <w:r w:rsidRPr="00CC4381">
        <w:t>保护瑞士在国外的经济利益</w:t>
      </w:r>
      <w:r w:rsidR="00D911C6">
        <w:t>；</w:t>
      </w:r>
    </w:p>
    <w:p w:rsidR="009F70CF" w:rsidRDefault="009F70CF" w:rsidP="00BB1323">
      <w:pPr>
        <w:pStyle w:val="DashGC"/>
      </w:pPr>
      <w:r w:rsidRPr="00CC4381">
        <w:t>救济处于贫困中的居民</w:t>
      </w:r>
      <w:r w:rsidR="00D911C6">
        <w:t>，</w:t>
      </w:r>
      <w:r w:rsidRPr="00CC4381">
        <w:t>与贫困作斗争。</w:t>
      </w:r>
    </w:p>
    <w:p w:rsidR="009F70CF" w:rsidRDefault="00BB1323" w:rsidP="00BB1323">
      <w:pPr>
        <w:pStyle w:val="SingleTxtGC"/>
        <w:rPr>
          <w:lang w:val="fr-FR"/>
        </w:rPr>
      </w:pPr>
      <w:r>
        <w:rPr>
          <w:rFonts w:hint="eastAsia"/>
          <w:lang w:val="fr-FR"/>
        </w:rPr>
        <w:t xml:space="preserve">31.  </w:t>
      </w:r>
      <w:r w:rsidR="009F70CF" w:rsidRPr="00CC4381">
        <w:rPr>
          <w:lang w:val="fr-FR"/>
        </w:rPr>
        <w:t>已于</w:t>
      </w:r>
      <w:smartTag w:uri="urn:schemas-microsoft-com:office:smarttags" w:element="chsdate">
        <w:smartTagPr>
          <w:attr w:name="IsROCDate" w:val="False"/>
          <w:attr w:name="IsLunarDate" w:val="False"/>
          <w:attr w:name="Day" w:val="1"/>
          <w:attr w:name="Month" w:val="4"/>
          <w:attr w:name="Year" w:val="1998"/>
        </w:smartTagPr>
        <w:r w:rsidR="009F70CF" w:rsidRPr="00CC4381">
          <w:rPr>
            <w:lang w:val="fr-FR"/>
          </w:rPr>
          <w:t>1998</w:t>
        </w:r>
        <w:r w:rsidR="009F70CF" w:rsidRPr="00CC4381">
          <w:rPr>
            <w:lang w:val="fr-FR"/>
          </w:rPr>
          <w:t>年</w:t>
        </w:r>
        <w:r w:rsidR="009F70CF" w:rsidRPr="00CC4381">
          <w:rPr>
            <w:lang w:val="fr-FR"/>
          </w:rPr>
          <w:t>4</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取消了在</w:t>
      </w:r>
      <w:r w:rsidR="009F70CF">
        <w:rPr>
          <w:rFonts w:hint="eastAsia"/>
          <w:lang w:val="fr-FR"/>
        </w:rPr>
        <w:t>初</w:t>
      </w:r>
      <w:r w:rsidR="009F70CF" w:rsidRPr="00CC4381">
        <w:rPr>
          <w:lang w:val="fr-FR"/>
        </w:rPr>
        <w:t>次报告</w:t>
      </w:r>
      <w:r w:rsidR="00D911C6">
        <w:rPr>
          <w:lang w:val="fr-FR"/>
        </w:rPr>
        <w:t>(</w:t>
      </w:r>
      <w:r w:rsidR="009F70CF" w:rsidRPr="00CC4381">
        <w:rPr>
          <w:lang w:val="fr-FR"/>
        </w:rPr>
        <w:t>第</w:t>
      </w:r>
      <w:r w:rsidR="009F70CF" w:rsidRPr="00CC4381">
        <w:rPr>
          <w:lang w:val="fr-FR"/>
        </w:rPr>
        <w:t>10</w:t>
      </w:r>
      <w:r w:rsidR="009F70CF" w:rsidRPr="00CC4381">
        <w:rPr>
          <w:lang w:val="fr-FR"/>
        </w:rPr>
        <w:t>段</w:t>
      </w:r>
      <w:r w:rsidR="00D911C6">
        <w:rPr>
          <w:lang w:val="fr-FR"/>
        </w:rPr>
        <w:t>)</w:t>
      </w:r>
      <w:r w:rsidR="009F70CF" w:rsidRPr="00CC4381">
        <w:rPr>
          <w:lang w:val="fr-FR"/>
        </w:rPr>
        <w:t>中提及的火药特权</w:t>
      </w:r>
      <w:r w:rsidR="00D911C6">
        <w:rPr>
          <w:lang w:val="fr-FR"/>
        </w:rPr>
        <w:t>(</w:t>
      </w:r>
      <w:r w:rsidR="009F70CF" w:rsidRPr="00CC4381">
        <w:rPr>
          <w:lang w:val="fr-FR"/>
        </w:rPr>
        <w:t>即</w:t>
      </w:r>
      <w:r w:rsidR="009F70CF">
        <w:rPr>
          <w:lang w:val="fr-FR"/>
        </w:rPr>
        <w:t>联邦</w:t>
      </w:r>
      <w:r w:rsidR="009F70CF" w:rsidRPr="00CC4381">
        <w:rPr>
          <w:lang w:val="fr-FR"/>
        </w:rPr>
        <w:t>的火药制造和销售特权</w:t>
      </w:r>
      <w:r w:rsidR="00D911C6">
        <w:rPr>
          <w:lang w:val="fr-FR"/>
        </w:rPr>
        <w:t>)(</w:t>
      </w:r>
      <w:r w:rsidR="009F70CF" w:rsidRPr="00CC4381">
        <w:rPr>
          <w:lang w:val="fr-FR"/>
        </w:rPr>
        <w:t>废除了旧《宪法》第</w:t>
      </w:r>
      <w:r w:rsidR="009F70CF" w:rsidRPr="00CC4381">
        <w:rPr>
          <w:lang w:val="fr-FR"/>
        </w:rPr>
        <w:t>41</w:t>
      </w:r>
      <w:r w:rsidR="009F70CF" w:rsidRPr="00CC4381">
        <w:rPr>
          <w:lang w:val="fr-FR"/>
        </w:rPr>
        <w:t>条第</w:t>
      </w:r>
      <w:r w:rsidR="009F70CF" w:rsidRPr="00CC4381">
        <w:rPr>
          <w:lang w:val="fr-FR"/>
        </w:rPr>
        <w:t>1</w:t>
      </w:r>
      <w:r w:rsidR="009F70CF">
        <w:rPr>
          <w:rFonts w:hint="eastAsia"/>
          <w:lang w:val="fr-FR"/>
        </w:rPr>
        <w:t>款</w:t>
      </w:r>
      <w:r w:rsidR="00D911C6">
        <w:rPr>
          <w:lang w:val="fr-FR"/>
        </w:rPr>
        <w:t>)</w:t>
      </w:r>
      <w:r w:rsidR="009F70CF" w:rsidRPr="00CC4381">
        <w:rPr>
          <w:lang w:val="fr-FR"/>
        </w:rPr>
        <w:t>。</w:t>
      </w:r>
    </w:p>
    <w:p w:rsidR="009F70CF" w:rsidRPr="00C9440B" w:rsidRDefault="00BB1323" w:rsidP="00BB1323">
      <w:pPr>
        <w:pStyle w:val="H1GC"/>
      </w:pPr>
      <w:r>
        <w:rPr>
          <w:rFonts w:hint="eastAsia"/>
        </w:rPr>
        <w:tab/>
      </w:r>
      <w:r>
        <w:rPr>
          <w:rFonts w:hint="eastAsia"/>
        </w:rPr>
        <w:tab/>
      </w:r>
      <w:r w:rsidR="009F70CF" w:rsidRPr="00C9440B">
        <w:t>第</w:t>
      </w:r>
      <w:r w:rsidR="009F70CF">
        <w:rPr>
          <w:rFonts w:hint="eastAsia"/>
        </w:rPr>
        <w:t>二</w:t>
      </w:r>
      <w:r w:rsidR="009F70CF" w:rsidRPr="00C9440B">
        <w:t>条</w:t>
      </w:r>
      <w:r>
        <w:rPr>
          <w:rFonts w:hint="eastAsia"/>
        </w:rPr>
        <w:br/>
      </w:r>
      <w:r w:rsidR="009F70CF" w:rsidRPr="00C9440B">
        <w:t>落实受保障的权利</w:t>
      </w:r>
    </w:p>
    <w:p w:rsidR="009F70CF" w:rsidRPr="00FA5773" w:rsidRDefault="00BB1323" w:rsidP="00BB1323">
      <w:pPr>
        <w:pStyle w:val="H23GC"/>
      </w:pPr>
      <w:r>
        <w:rPr>
          <w:rFonts w:hint="eastAsia"/>
        </w:rPr>
        <w:tab/>
      </w:r>
      <w:r w:rsidR="00D911C6">
        <w:t>6.</w:t>
      </w:r>
      <w:r>
        <w:rPr>
          <w:rFonts w:hint="eastAsia"/>
        </w:rPr>
        <w:tab/>
      </w:r>
      <w:r w:rsidR="009F70CF" w:rsidRPr="00FA5773">
        <w:t>联邦政府切实执行《公约》的联邦制结构和义务</w:t>
      </w:r>
    </w:p>
    <w:tbl>
      <w:tblPr>
        <w:tblStyle w:val="TableGrid"/>
        <w:tblW w:w="0" w:type="auto"/>
        <w:tblInd w:w="1278" w:type="dxa"/>
        <w:tblLook w:val="01E0" w:firstRow="1" w:lastRow="1" w:firstColumn="1" w:lastColumn="1" w:noHBand="0" w:noVBand="0"/>
      </w:tblPr>
      <w:tblGrid>
        <w:gridCol w:w="7280"/>
      </w:tblGrid>
      <w:tr w:rsidR="00BB1323" w:rsidTr="00BB1323">
        <w:tc>
          <w:tcPr>
            <w:tcW w:w="7280" w:type="dxa"/>
          </w:tcPr>
          <w:p w:rsidR="00BB1323" w:rsidRPr="00BB1323" w:rsidRDefault="00BB1323" w:rsidP="004A1930">
            <w:pPr>
              <w:pStyle w:val="SingleTxtGC"/>
              <w:spacing w:before="120"/>
              <w:ind w:left="113" w:right="113"/>
              <w:rPr>
                <w:rFonts w:eastAsia="KaiTi_GB2312" w:hint="eastAsia"/>
                <w:lang w:val="fr-CH"/>
              </w:rPr>
            </w:pPr>
            <w:r w:rsidRPr="00BB1323">
              <w:rPr>
                <w:rFonts w:eastAsia="KaiTi_GB2312" w:hint="eastAsia"/>
                <w:lang w:val="fr-CH"/>
              </w:rPr>
              <w:t>第</w:t>
            </w:r>
            <w:r w:rsidRPr="00BB1323">
              <w:rPr>
                <w:rFonts w:eastAsia="KaiTi_GB2312" w:hint="eastAsia"/>
                <w:lang w:val="fr-CH"/>
              </w:rPr>
              <w:t>25</w:t>
            </w:r>
            <w:r w:rsidRPr="00BB1323">
              <w:rPr>
                <w:rFonts w:eastAsia="KaiTi_GB2312" w:hint="eastAsia"/>
                <w:lang w:val="fr-CH"/>
              </w:rPr>
              <w:t>段：委员会建议缔约国采取所需的措施，使《公约》具有充分的法律效应，以便《公约》规定的各项权利充分融入法律体系中</w:t>
            </w:r>
            <w:r w:rsidRPr="00BB1323">
              <w:rPr>
                <w:rFonts w:eastAsia="KaiTi_GB2312" w:hint="eastAsia"/>
                <w:noProof/>
                <w:lang w:val="fr-CH"/>
              </w:rPr>
              <w:t>。</w:t>
            </w:r>
          </w:p>
          <w:p w:rsidR="00BB1323" w:rsidRPr="00310CD7" w:rsidRDefault="00BB1323" w:rsidP="004A1930">
            <w:pPr>
              <w:pStyle w:val="SingleTxtGC"/>
              <w:ind w:left="113" w:right="113"/>
              <w:rPr>
                <w:rFonts w:hint="eastAsia"/>
                <w:spacing w:val="-4"/>
                <w:lang w:val="fr-CH"/>
              </w:rPr>
            </w:pPr>
            <w:r w:rsidRPr="00310CD7">
              <w:rPr>
                <w:rFonts w:eastAsia="KaiTi_GB2312" w:hint="eastAsia"/>
                <w:spacing w:val="-4"/>
                <w:lang w:val="fr-CH"/>
              </w:rPr>
              <w:t>第</w:t>
            </w:r>
            <w:r w:rsidRPr="00310CD7">
              <w:rPr>
                <w:rFonts w:eastAsia="KaiTi_GB2312" w:hint="eastAsia"/>
                <w:spacing w:val="-4"/>
                <w:lang w:val="fr-CH"/>
              </w:rPr>
              <w:t>26</w:t>
            </w:r>
            <w:r w:rsidRPr="00310CD7">
              <w:rPr>
                <w:rFonts w:eastAsia="KaiTi_GB2312" w:hint="eastAsia"/>
                <w:spacing w:val="-4"/>
                <w:lang w:val="fr-CH"/>
              </w:rPr>
              <w:t>段：委员会建议继续使各州法律保持一致，以保证《公约》的规定，特别涉及基本权利、工作权利、受教育权利和文化权利等条款得以切实遵守。</w:t>
            </w:r>
          </w:p>
        </w:tc>
      </w:tr>
    </w:tbl>
    <w:p w:rsidR="009F70CF" w:rsidRDefault="00BB1323" w:rsidP="00497576">
      <w:pPr>
        <w:pStyle w:val="SingleTxtGC"/>
        <w:spacing w:before="240"/>
        <w:rPr>
          <w:lang w:val="fr-FR"/>
        </w:rPr>
      </w:pPr>
      <w:r>
        <w:rPr>
          <w:rFonts w:hint="eastAsia"/>
          <w:lang w:val="fr-FR"/>
        </w:rPr>
        <w:t xml:space="preserve">32.  </w:t>
      </w:r>
      <w:r w:rsidR="009F70CF" w:rsidRPr="00CC4381">
        <w:rPr>
          <w:lang w:val="fr-FR"/>
        </w:rPr>
        <w:t>瑞士在传统上是个一元论国家</w:t>
      </w:r>
      <w:r w:rsidR="00D911C6">
        <w:rPr>
          <w:lang w:val="fr-FR"/>
        </w:rPr>
        <w:t>，</w:t>
      </w:r>
      <w:r w:rsidR="009F70CF" w:rsidRPr="00CC4381">
        <w:rPr>
          <w:lang w:val="fr-FR"/>
        </w:rPr>
        <w:t>也就是说</w:t>
      </w:r>
      <w:r w:rsidR="00D911C6">
        <w:rPr>
          <w:lang w:val="fr-FR"/>
        </w:rPr>
        <w:t>，</w:t>
      </w:r>
      <w:r w:rsidR="009F70CF" w:rsidRPr="00CC4381">
        <w:rPr>
          <w:lang w:val="fr-FR"/>
        </w:rPr>
        <w:t>国际公法与本国法构成同一个惟一的法律范畴。因此</w:t>
      </w:r>
      <w:r w:rsidR="00D911C6">
        <w:rPr>
          <w:lang w:val="fr-FR"/>
        </w:rPr>
        <w:t>，</w:t>
      </w:r>
      <w:r w:rsidR="009F70CF" w:rsidRPr="00CC4381">
        <w:rPr>
          <w:lang w:val="fr-FR"/>
        </w:rPr>
        <w:t>国际标准对于所有瑞士权力机关来说都是强制性的</w:t>
      </w:r>
      <w:r w:rsidR="00D911C6">
        <w:rPr>
          <w:lang w:val="fr-FR"/>
        </w:rPr>
        <w:t>，</w:t>
      </w:r>
      <w:r w:rsidR="009F70CF" w:rsidRPr="00CC4381">
        <w:rPr>
          <w:lang w:val="fr-FR"/>
        </w:rPr>
        <w:t>不得另外进行修改或变动。因此</w:t>
      </w:r>
      <w:r w:rsidR="009F70CF">
        <w:rPr>
          <w:lang w:val="fr-FR"/>
        </w:rPr>
        <w:t>《联合国</w:t>
      </w:r>
      <w:r w:rsidR="009F70CF">
        <w:rPr>
          <w:lang w:val="fr-FR"/>
        </w:rPr>
        <w:t>A</w:t>
      </w:r>
      <w:r w:rsidR="009F70CF">
        <w:rPr>
          <w:lang w:val="fr-FR"/>
        </w:rPr>
        <w:t>公约》</w:t>
      </w:r>
      <w:r w:rsidR="009F70CF" w:rsidRPr="00CC4381">
        <w:rPr>
          <w:lang w:val="fr-FR"/>
        </w:rPr>
        <w:t>如同</w:t>
      </w:r>
      <w:r w:rsidR="009F70CF">
        <w:rPr>
          <w:lang w:val="fr-FR"/>
        </w:rPr>
        <w:t>其他</w:t>
      </w:r>
      <w:r w:rsidR="009F70CF" w:rsidRPr="00CC4381">
        <w:rPr>
          <w:lang w:val="fr-FR"/>
        </w:rPr>
        <w:t>一切有关人权的协议一样立即有效</w:t>
      </w:r>
      <w:r w:rsidR="00D911C6">
        <w:rPr>
          <w:lang w:val="fr-FR"/>
        </w:rPr>
        <w:t>，</w:t>
      </w:r>
      <w:r w:rsidR="009F70CF" w:rsidRPr="00CC4381">
        <w:rPr>
          <w:lang w:val="fr-FR"/>
        </w:rPr>
        <w:t>一切执行权利机关都必须予以遵守和执行。在瑞士</w:t>
      </w:r>
      <w:r w:rsidR="00D911C6">
        <w:rPr>
          <w:lang w:val="fr-FR"/>
        </w:rPr>
        <w:t>，</w:t>
      </w:r>
      <w:r w:rsidR="009F70CF" w:rsidRPr="00CC4381">
        <w:rPr>
          <w:lang w:val="fr-FR"/>
        </w:rPr>
        <w:t>国际公法与本国法之间并不存在严格的等级标准。国际条约优先于《联邦宪法》</w:t>
      </w:r>
      <w:r w:rsidR="00D911C6">
        <w:rPr>
          <w:lang w:val="fr-FR"/>
        </w:rPr>
        <w:t>，</w:t>
      </w:r>
      <w:r w:rsidR="009F70CF" w:rsidRPr="00CC4381">
        <w:rPr>
          <w:lang w:val="fr-FR"/>
        </w:rPr>
        <w:t>这在法理和法律原则、判例上都是一个有争议的问题。尽管如此</w:t>
      </w:r>
      <w:r w:rsidR="00D911C6">
        <w:rPr>
          <w:lang w:val="fr-FR"/>
        </w:rPr>
        <w:t>，</w:t>
      </w:r>
      <w:r w:rsidR="009F70CF" w:rsidRPr="00CC4381">
        <w:rPr>
          <w:lang w:val="fr-FR"/>
        </w:rPr>
        <w:t>国际法的强制性规定仍然优先于本国法</w:t>
      </w:r>
      <w:r w:rsidR="00D911C6">
        <w:rPr>
          <w:lang w:val="fr-FR"/>
        </w:rPr>
        <w:t>，</w:t>
      </w:r>
      <w:r w:rsidR="009F70CF" w:rsidRPr="00CC4381">
        <w:rPr>
          <w:lang w:val="fr-FR"/>
        </w:rPr>
        <w:t>并对</w:t>
      </w:r>
      <w:r w:rsidR="009F70CF">
        <w:rPr>
          <w:rFonts w:hint="eastAsia"/>
          <w:lang w:val="fr-FR"/>
        </w:rPr>
        <w:t>《</w:t>
      </w:r>
      <w:r w:rsidR="009F70CF" w:rsidRPr="00CC4381">
        <w:rPr>
          <w:lang w:val="fr-FR"/>
        </w:rPr>
        <w:t>宪法</w:t>
      </w:r>
      <w:r w:rsidR="009F70CF">
        <w:rPr>
          <w:rFonts w:hint="eastAsia"/>
          <w:lang w:val="fr-FR"/>
        </w:rPr>
        <w:t>》</w:t>
      </w:r>
      <w:r w:rsidR="009F70CF" w:rsidRPr="00CC4381">
        <w:rPr>
          <w:lang w:val="fr-FR"/>
        </w:rPr>
        <w:t>修改设置限定条件</w:t>
      </w:r>
      <w:r w:rsidR="00D911C6">
        <w:rPr>
          <w:lang w:val="fr-FR"/>
        </w:rPr>
        <w:t>(</w:t>
      </w:r>
      <w:r w:rsidR="009F70CF" w:rsidRPr="00CC4381">
        <w:rPr>
          <w:lang w:val="fr-FR"/>
        </w:rPr>
        <w:t>新《宪法》第</w:t>
      </w:r>
      <w:r w:rsidR="009F70CF" w:rsidRPr="00CC4381">
        <w:rPr>
          <w:lang w:val="fr-FR"/>
        </w:rPr>
        <w:t>193</w:t>
      </w:r>
      <w:r w:rsidR="009F70CF" w:rsidRPr="00CC4381">
        <w:rPr>
          <w:lang w:val="fr-FR"/>
        </w:rPr>
        <w:t>条第</w:t>
      </w:r>
      <w:r w:rsidR="009F70CF" w:rsidRPr="00CC4381">
        <w:rPr>
          <w:lang w:val="fr-FR"/>
        </w:rPr>
        <w:t>4</w:t>
      </w:r>
      <w:r w:rsidR="009F70CF" w:rsidRPr="00CC4381">
        <w:rPr>
          <w:lang w:val="fr-FR"/>
        </w:rPr>
        <w:t>款</w:t>
      </w:r>
      <w:r w:rsidR="00D911C6">
        <w:rPr>
          <w:lang w:val="fr-FR"/>
        </w:rPr>
        <w:t>，</w:t>
      </w:r>
      <w:r w:rsidR="009F70CF" w:rsidRPr="00CC4381">
        <w:rPr>
          <w:lang w:val="fr-FR"/>
        </w:rPr>
        <w:t>以及第</w:t>
      </w:r>
      <w:r w:rsidR="009F70CF" w:rsidRPr="00CC4381">
        <w:rPr>
          <w:lang w:val="fr-FR"/>
        </w:rPr>
        <w:t>194</w:t>
      </w:r>
      <w:r w:rsidR="009F70CF" w:rsidRPr="00CC4381">
        <w:rPr>
          <w:lang w:val="fr-FR"/>
        </w:rPr>
        <w:t>条第</w:t>
      </w:r>
      <w:r w:rsidR="009F70CF" w:rsidRPr="00CC4381">
        <w:rPr>
          <w:lang w:val="fr-FR"/>
        </w:rPr>
        <w:t>2</w:t>
      </w:r>
      <w:r w:rsidR="009F70CF" w:rsidRPr="00CC4381">
        <w:rPr>
          <w:lang w:val="fr-FR"/>
        </w:rPr>
        <w:t>款</w:t>
      </w:r>
      <w:r w:rsidR="00D911C6">
        <w:rPr>
          <w:lang w:val="fr-FR"/>
        </w:rPr>
        <w:t>)</w:t>
      </w:r>
      <w:r w:rsidR="009F70CF" w:rsidRPr="00CC4381">
        <w:rPr>
          <w:lang w:val="fr-FR"/>
        </w:rPr>
        <w:t>。原则上</w:t>
      </w:r>
      <w:r w:rsidR="00D911C6">
        <w:rPr>
          <w:lang w:val="fr-FR"/>
        </w:rPr>
        <w:t>，</w:t>
      </w:r>
      <w:r w:rsidR="009F70CF" w:rsidRPr="00CC4381">
        <w:rPr>
          <w:lang w:val="fr-FR"/>
        </w:rPr>
        <w:t>国际法优先于联邦法律</w:t>
      </w:r>
      <w:r w:rsidR="00D911C6">
        <w:rPr>
          <w:lang w:val="fr-FR"/>
        </w:rPr>
        <w:t>，</w:t>
      </w:r>
      <w:r w:rsidR="009F70CF" w:rsidRPr="00CC4381">
        <w:rPr>
          <w:lang w:val="fr-FR"/>
        </w:rPr>
        <w:t>但联邦立法机构有意回避的情况除外。一般说来人们承认国际法优先于乡镇法律和各州法律以及</w:t>
      </w:r>
      <w:r w:rsidR="009F70CF">
        <w:rPr>
          <w:lang w:val="fr-FR"/>
        </w:rPr>
        <w:t>联邦</w:t>
      </w:r>
      <w:r w:rsidR="009F70CF" w:rsidRPr="00CC4381">
        <w:rPr>
          <w:lang w:val="fr-FR"/>
        </w:rPr>
        <w:t>的规章权利。最后</w:t>
      </w:r>
      <w:r w:rsidR="00D911C6">
        <w:rPr>
          <w:lang w:val="fr-FR"/>
        </w:rPr>
        <w:t>，</w:t>
      </w:r>
      <w:r w:rsidR="009F70CF" w:rsidRPr="00CC4381">
        <w:rPr>
          <w:lang w:val="fr-FR"/>
        </w:rPr>
        <w:t>国际法也优先于联邦普通法</w:t>
      </w:r>
      <w:r w:rsidR="00D911C6">
        <w:rPr>
          <w:lang w:val="fr-FR"/>
        </w:rPr>
        <w:t>(</w:t>
      </w:r>
      <w:r w:rsidR="009F70CF" w:rsidRPr="00CC4381">
        <w:rPr>
          <w:lang w:val="fr-FR"/>
        </w:rPr>
        <w:t>联邦法令</w:t>
      </w:r>
      <w:r w:rsidR="00D911C6">
        <w:rPr>
          <w:lang w:val="fr-FR"/>
        </w:rPr>
        <w:t>)</w:t>
      </w:r>
      <w:r w:rsidR="009F70CF" w:rsidRPr="00CC4381">
        <w:rPr>
          <w:lang w:val="fr-FR"/>
        </w:rPr>
        <w:t>。</w:t>
      </w:r>
      <w:r w:rsidR="009F70CF" w:rsidRPr="00FA54DD">
        <w:rPr>
          <w:rStyle w:val="FootnoteReference"/>
          <w:color w:val="003366"/>
          <w:szCs w:val="24"/>
          <w:lang w:val="fr-FR"/>
        </w:rPr>
        <w:footnoteReference w:id="10"/>
      </w:r>
      <w:r w:rsidR="009F70CF" w:rsidRPr="00CC4381">
        <w:rPr>
          <w:lang w:val="fr-FR"/>
        </w:rPr>
        <w:t>归根结底</w:t>
      </w:r>
      <w:r w:rsidR="00D911C6">
        <w:rPr>
          <w:lang w:val="fr-FR"/>
        </w:rPr>
        <w:t>，</w:t>
      </w:r>
      <w:r w:rsidR="009F70CF" w:rsidRPr="00CC4381">
        <w:rPr>
          <w:lang w:val="fr-FR"/>
        </w:rPr>
        <w:t>应由法律原则</w:t>
      </w:r>
      <w:r w:rsidR="00D911C6">
        <w:rPr>
          <w:lang w:val="fr-FR"/>
        </w:rPr>
        <w:t>/</w:t>
      </w:r>
      <w:r w:rsidR="009F70CF" w:rsidRPr="00CC4381">
        <w:rPr>
          <w:lang w:val="fr-FR"/>
        </w:rPr>
        <w:t>判例和法理来寻求界定国际法与本国法之间关系的准确标准</w:t>
      </w:r>
      <w:r w:rsidR="00D911C6">
        <w:rPr>
          <w:lang w:val="fr-FR"/>
        </w:rPr>
        <w:t>，</w:t>
      </w:r>
      <w:r w:rsidR="009F70CF" w:rsidRPr="00CC4381">
        <w:rPr>
          <w:lang w:val="fr-FR"/>
        </w:rPr>
        <w:t>并衡量发生冲突的具体情况下风险利害关系。联邦法院试图从符合国际法的角度来解释国家标准</w:t>
      </w:r>
      <w:r w:rsidR="00D911C6">
        <w:rPr>
          <w:lang w:val="fr-FR"/>
        </w:rPr>
        <w:t>，</w:t>
      </w:r>
      <w:r w:rsidR="009F70CF" w:rsidRPr="00CC4381">
        <w:rPr>
          <w:lang w:val="fr-FR"/>
        </w:rPr>
        <w:t>以便国家标准与国际法协调一致。</w:t>
      </w:r>
      <w:r w:rsidR="009F70CF" w:rsidRPr="00FA54DD">
        <w:rPr>
          <w:rStyle w:val="FootnoteReference"/>
          <w:color w:val="003366"/>
          <w:szCs w:val="24"/>
          <w:lang w:val="fr-FR"/>
        </w:rPr>
        <w:footnoteReference w:id="11"/>
      </w:r>
    </w:p>
    <w:p w:rsidR="009F70CF" w:rsidRDefault="00BB1323" w:rsidP="00BB1323">
      <w:pPr>
        <w:pStyle w:val="SingleTxtGC"/>
        <w:rPr>
          <w:lang w:val="fr-FR"/>
        </w:rPr>
      </w:pPr>
      <w:r>
        <w:rPr>
          <w:rFonts w:hint="eastAsia"/>
          <w:lang w:val="fr-FR"/>
        </w:rPr>
        <w:t xml:space="preserve">33.  </w:t>
      </w:r>
      <w:r w:rsidR="009F70CF" w:rsidRPr="00CC4381">
        <w:rPr>
          <w:lang w:val="fr-FR"/>
        </w:rPr>
        <w:t>《宪法》曾多次引证国际法与本国法之间的关系</w:t>
      </w:r>
      <w:r w:rsidR="00D911C6">
        <w:rPr>
          <w:lang w:val="fr-FR"/>
        </w:rPr>
        <w:t>，</w:t>
      </w:r>
      <w:r w:rsidR="009F70CF" w:rsidRPr="00CC4381">
        <w:rPr>
          <w:lang w:val="fr-FR"/>
        </w:rPr>
        <w:t>例如第</w:t>
      </w:r>
      <w:r w:rsidR="009F70CF" w:rsidRPr="00CC4381">
        <w:rPr>
          <w:lang w:val="fr-FR"/>
        </w:rPr>
        <w:t>5</w:t>
      </w:r>
      <w:r w:rsidR="009F70CF" w:rsidRPr="00CC4381">
        <w:rPr>
          <w:lang w:val="fr-FR"/>
        </w:rPr>
        <w:t>条第</w:t>
      </w:r>
      <w:r w:rsidR="009F70CF" w:rsidRPr="00CC4381">
        <w:rPr>
          <w:lang w:val="fr-FR"/>
        </w:rPr>
        <w:t>4</w:t>
      </w:r>
      <w:r w:rsidR="009F70CF" w:rsidRPr="00CC4381">
        <w:rPr>
          <w:lang w:val="fr-FR"/>
        </w:rPr>
        <w:t>款规定</w:t>
      </w:r>
      <w:r w:rsidR="00D911C6">
        <w:rPr>
          <w:lang w:val="fr-FR"/>
        </w:rPr>
        <w:t>，</w:t>
      </w:r>
      <w:r w:rsidR="009F70CF">
        <w:rPr>
          <w:lang w:val="fr-FR"/>
        </w:rPr>
        <w:t>联邦</w:t>
      </w:r>
      <w:r w:rsidR="009F70CF" w:rsidRPr="00CC4381">
        <w:rPr>
          <w:lang w:val="fr-FR"/>
        </w:rPr>
        <w:t>和各州应遵守国际法</w:t>
      </w:r>
      <w:r w:rsidR="00D911C6">
        <w:rPr>
          <w:lang w:val="fr-FR"/>
        </w:rPr>
        <w:t>；</w:t>
      </w:r>
      <w:r w:rsidR="009F70CF" w:rsidRPr="00CC4381">
        <w:rPr>
          <w:lang w:val="fr-FR"/>
        </w:rPr>
        <w:t>第</w:t>
      </w:r>
      <w:r w:rsidR="009F70CF" w:rsidRPr="00CC4381">
        <w:rPr>
          <w:lang w:val="fr-FR"/>
        </w:rPr>
        <w:t>190</w:t>
      </w:r>
      <w:r w:rsidR="009F70CF" w:rsidRPr="00CC4381">
        <w:rPr>
          <w:lang w:val="fr-FR"/>
        </w:rPr>
        <w:t>条还规定</w:t>
      </w:r>
      <w:r w:rsidR="00D911C6">
        <w:rPr>
          <w:lang w:val="fr-FR"/>
        </w:rPr>
        <w:t>，</w:t>
      </w:r>
      <w:r w:rsidR="009F70CF" w:rsidRPr="00CC4381">
        <w:rPr>
          <w:lang w:val="fr-FR"/>
        </w:rPr>
        <w:t>联邦法院和</w:t>
      </w:r>
      <w:r w:rsidR="009F70CF">
        <w:rPr>
          <w:lang w:val="fr-FR"/>
        </w:rPr>
        <w:t>其他</w:t>
      </w:r>
      <w:r w:rsidR="009F70CF" w:rsidRPr="00CC4381">
        <w:rPr>
          <w:lang w:val="fr-FR"/>
        </w:rPr>
        <w:t>权力机关必须执行国际法。</w:t>
      </w:r>
    </w:p>
    <w:p w:rsidR="009F70CF" w:rsidRDefault="00BB1323" w:rsidP="00BB1323">
      <w:pPr>
        <w:pStyle w:val="SingleTxtGC"/>
        <w:rPr>
          <w:lang w:val="fr-FR"/>
        </w:rPr>
      </w:pPr>
      <w:r>
        <w:rPr>
          <w:rFonts w:hint="eastAsia"/>
          <w:lang w:val="fr-FR"/>
        </w:rPr>
        <w:t xml:space="preserve">34.  </w:t>
      </w:r>
      <w:r w:rsidR="009F70CF" w:rsidRPr="00CC4381">
        <w:rPr>
          <w:lang w:val="fr-FR"/>
        </w:rPr>
        <w:t>在外交事务方面</w:t>
      </w:r>
      <w:r w:rsidR="00D911C6">
        <w:rPr>
          <w:lang w:val="fr-FR"/>
        </w:rPr>
        <w:t>，</w:t>
      </w:r>
      <w:r w:rsidR="009F70CF" w:rsidRPr="00CC4381">
        <w:rPr>
          <w:lang w:val="fr-FR"/>
        </w:rPr>
        <w:t>签订对外协议的权限属于</w:t>
      </w:r>
      <w:r w:rsidR="009F70CF">
        <w:rPr>
          <w:lang w:val="fr-FR"/>
        </w:rPr>
        <w:t>联邦</w:t>
      </w:r>
      <w:r w:rsidR="00D911C6">
        <w:rPr>
          <w:lang w:val="fr-FR"/>
        </w:rPr>
        <w:t>(</w:t>
      </w:r>
      <w:r w:rsidR="009F70CF" w:rsidRPr="00CC4381">
        <w:rPr>
          <w:lang w:val="fr-FR"/>
        </w:rPr>
        <w:t>新《宪法》第</w:t>
      </w:r>
      <w:r w:rsidR="009F70CF" w:rsidRPr="00CC4381">
        <w:rPr>
          <w:lang w:val="fr-FR"/>
        </w:rPr>
        <w:t>54</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。各州应如联邦法律</w:t>
      </w:r>
      <w:r w:rsidR="009F70CF">
        <w:rPr>
          <w:lang w:val="fr-FR"/>
        </w:rPr>
        <w:t>其他</w:t>
      </w:r>
      <w:r w:rsidR="009F70CF" w:rsidRPr="00CC4381">
        <w:rPr>
          <w:lang w:val="fr-FR"/>
        </w:rPr>
        <w:t>部分一样套用并实施</w:t>
      </w:r>
      <w:r w:rsidR="009F70CF">
        <w:rPr>
          <w:lang w:val="fr-FR"/>
        </w:rPr>
        <w:t>联邦</w:t>
      </w:r>
      <w:r w:rsidR="009F70CF" w:rsidRPr="00CC4381">
        <w:rPr>
          <w:lang w:val="fr-FR"/>
        </w:rPr>
        <w:t>签署的条约。在联邦监督范围内</w:t>
      </w:r>
      <w:r w:rsidR="00D911C6">
        <w:rPr>
          <w:lang w:val="fr-FR"/>
        </w:rPr>
        <w:t>，</w:t>
      </w:r>
      <w:r w:rsidR="009F70CF">
        <w:rPr>
          <w:lang w:val="fr-FR"/>
        </w:rPr>
        <w:t>联邦</w:t>
      </w:r>
      <w:r w:rsidR="009F70CF" w:rsidRPr="00CC4381">
        <w:rPr>
          <w:lang w:val="fr-FR"/>
        </w:rPr>
        <w:t>可命令各州正确地、适时地</w:t>
      </w:r>
      <w:r w:rsidR="009F70CF" w:rsidRPr="00FA54DD">
        <w:rPr>
          <w:rStyle w:val="FootnoteReference"/>
          <w:color w:val="003366"/>
          <w:szCs w:val="24"/>
          <w:lang w:val="fr-FR"/>
        </w:rPr>
        <w:footnoteReference w:id="12"/>
      </w:r>
      <w:r w:rsidR="009F70CF" w:rsidRPr="00CC4381">
        <w:rPr>
          <w:lang w:val="fr-FR"/>
        </w:rPr>
        <w:t>执行各项国际条约。为此</w:t>
      </w:r>
      <w:r w:rsidR="00D911C6">
        <w:rPr>
          <w:lang w:val="fr-FR"/>
        </w:rPr>
        <w:t>，</w:t>
      </w:r>
      <w:r w:rsidR="009F70CF">
        <w:rPr>
          <w:lang w:val="fr-FR"/>
        </w:rPr>
        <w:t>联邦</w:t>
      </w:r>
      <w:r w:rsidR="009F70CF" w:rsidRPr="00CC4381">
        <w:rPr>
          <w:lang w:val="fr-FR"/>
        </w:rPr>
        <w:t>可下发通知或发表建议或指示。</w:t>
      </w:r>
      <w:r w:rsidR="009F70CF" w:rsidRPr="00CC4381">
        <w:rPr>
          <w:lang w:val="fr-FR"/>
        </w:rPr>
        <w:t>1997</w:t>
      </w:r>
      <w:r w:rsidR="009F70CF" w:rsidRPr="00CC4381">
        <w:rPr>
          <w:lang w:val="fr-FR"/>
        </w:rPr>
        <w:t>年</w:t>
      </w:r>
      <w:r w:rsidR="009F70CF" w:rsidRPr="00CC4381">
        <w:rPr>
          <w:lang w:val="fr-FR"/>
        </w:rPr>
        <w:t>8</w:t>
      </w:r>
      <w:r w:rsidR="009F70CF" w:rsidRPr="00CC4381">
        <w:rPr>
          <w:lang w:val="fr-FR"/>
        </w:rPr>
        <w:t>月</w:t>
      </w:r>
      <w:r w:rsidR="00D911C6">
        <w:rPr>
          <w:lang w:val="fr-FR"/>
        </w:rPr>
        <w:t>，</w:t>
      </w:r>
      <w:r w:rsidR="009F70CF" w:rsidRPr="00CC4381">
        <w:rPr>
          <w:lang w:val="fr-FR"/>
        </w:rPr>
        <w:t>联邦理事会曾就</w:t>
      </w:r>
      <w:r w:rsidR="009F70CF">
        <w:rPr>
          <w:lang w:val="fr-FR"/>
        </w:rPr>
        <w:t>《联合国</w:t>
      </w:r>
      <w:r w:rsidR="009F70CF">
        <w:rPr>
          <w:lang w:val="fr-FR"/>
        </w:rPr>
        <w:t>A</w:t>
      </w:r>
      <w:r w:rsidR="009F70CF">
        <w:rPr>
          <w:lang w:val="fr-FR"/>
        </w:rPr>
        <w:t>公约》</w:t>
      </w:r>
      <w:r w:rsidR="009F70CF" w:rsidRPr="00CC4381">
        <w:rPr>
          <w:lang w:val="fr-FR"/>
        </w:rPr>
        <w:t>第</w:t>
      </w:r>
      <w:r w:rsidR="009F70CF" w:rsidRPr="00CC4381">
        <w:rPr>
          <w:lang w:val="fr-FR"/>
        </w:rPr>
        <w:t>13</w:t>
      </w:r>
      <w:r w:rsidR="009F70CF" w:rsidRPr="00CC4381">
        <w:rPr>
          <w:lang w:val="fr-FR"/>
        </w:rPr>
        <w:t>条向各州发出了通知</w:t>
      </w:r>
      <w:r w:rsidR="00D911C6">
        <w:rPr>
          <w:lang w:val="fr-FR"/>
        </w:rPr>
        <w:t>，</w:t>
      </w:r>
      <w:r w:rsidR="009F70CF" w:rsidRPr="00CC4381">
        <w:rPr>
          <w:lang w:val="fr-FR"/>
        </w:rPr>
        <w:t>提请它们注意履行该条所罗列的义务。联邦理事会特别强调了各州应承担的任务</w:t>
      </w:r>
      <w:r w:rsidR="00D911C6">
        <w:rPr>
          <w:lang w:val="fr-FR"/>
        </w:rPr>
        <w:t>，</w:t>
      </w:r>
      <w:r w:rsidR="009F70CF" w:rsidRPr="00CC4381">
        <w:rPr>
          <w:lang w:val="fr-FR"/>
        </w:rPr>
        <w:t>以保证实行该条款</w:t>
      </w:r>
      <w:r w:rsidR="00D911C6">
        <w:rPr>
          <w:lang w:val="fr-FR"/>
        </w:rPr>
        <w:t>，</w:t>
      </w:r>
      <w:r w:rsidR="009F70CF" w:rsidRPr="00CC4381">
        <w:rPr>
          <w:lang w:val="fr-FR"/>
        </w:rPr>
        <w:t>其内容涉及小学、中学和大学教育</w:t>
      </w:r>
      <w:r w:rsidR="009F70CF" w:rsidRPr="00FA54DD">
        <w:rPr>
          <w:rStyle w:val="FootnoteReference"/>
          <w:color w:val="003366"/>
          <w:szCs w:val="24"/>
          <w:lang w:val="fr-FR"/>
        </w:rPr>
        <w:footnoteReference w:id="13"/>
      </w:r>
      <w:r w:rsidR="009F70CF" w:rsidRPr="00CC4381">
        <w:rPr>
          <w:lang w:val="fr-FR"/>
        </w:rPr>
        <w:t>。</w:t>
      </w:r>
    </w:p>
    <w:p w:rsidR="009F70CF" w:rsidRDefault="00663DA2" w:rsidP="001121D9">
      <w:pPr>
        <w:pStyle w:val="H1GC"/>
        <w:rPr>
          <w:rFonts w:hint="eastAsia"/>
        </w:rPr>
      </w:pPr>
      <w:r>
        <w:rPr>
          <w:rFonts w:hint="eastAsia"/>
        </w:rPr>
        <w:tab/>
      </w:r>
      <w:r w:rsidR="00D911C6">
        <w:t>7.</w:t>
      </w:r>
      <w:r w:rsidR="009F70CF" w:rsidRPr="005E7471">
        <w:t xml:space="preserve"> </w:t>
      </w:r>
      <w:r>
        <w:rPr>
          <w:rFonts w:hint="eastAsia"/>
        </w:rPr>
        <w:tab/>
      </w:r>
      <w:r w:rsidR="009F70CF" w:rsidRPr="005E7471">
        <w:t>逐步落实</w:t>
      </w:r>
    </w:p>
    <w:tbl>
      <w:tblPr>
        <w:tblStyle w:val="TableGrid"/>
        <w:tblW w:w="0" w:type="auto"/>
        <w:tblInd w:w="1278" w:type="dxa"/>
        <w:tblLook w:val="01E0" w:firstRow="1" w:lastRow="1" w:firstColumn="1" w:lastColumn="1" w:noHBand="0" w:noVBand="0"/>
      </w:tblPr>
      <w:tblGrid>
        <w:gridCol w:w="7341"/>
      </w:tblGrid>
      <w:tr w:rsidR="00663DA2" w:rsidTr="00663DA2">
        <w:tc>
          <w:tcPr>
            <w:tcW w:w="7341" w:type="dxa"/>
          </w:tcPr>
          <w:p w:rsidR="00663DA2" w:rsidRDefault="00663DA2" w:rsidP="004A1930">
            <w:pPr>
              <w:pStyle w:val="SingleTxtGC"/>
              <w:spacing w:before="120"/>
              <w:ind w:left="113" w:right="113"/>
              <w:rPr>
                <w:rFonts w:hint="eastAsia"/>
              </w:rPr>
            </w:pPr>
            <w:r w:rsidRPr="00495075">
              <w:rPr>
                <w:rFonts w:ascii="KaiTi_GB2312" w:eastAsia="KaiTi_GB2312"/>
                <w:iCs/>
                <w:szCs w:val="24"/>
                <w:lang w:val="fr-CH"/>
              </w:rPr>
              <w:t>第27段</w:t>
            </w:r>
            <w:r>
              <w:rPr>
                <w:rFonts w:ascii="KaiTi_GB2312" w:eastAsia="KaiTi_GB2312"/>
                <w:iCs/>
                <w:szCs w:val="24"/>
                <w:lang w:val="fr-CH"/>
              </w:rPr>
              <w:t>：</w:t>
            </w:r>
            <w:r w:rsidRPr="00495075">
              <w:rPr>
                <w:rFonts w:ascii="KaiTi_GB2312" w:eastAsia="KaiTi_GB2312"/>
                <w:iCs/>
                <w:szCs w:val="24"/>
                <w:lang w:val="fr-CH"/>
              </w:rPr>
              <w:t>委员会建议</w:t>
            </w:r>
            <w:r>
              <w:rPr>
                <w:rFonts w:ascii="KaiTi_GB2312" w:eastAsia="KaiTi_GB2312"/>
                <w:iCs/>
                <w:szCs w:val="24"/>
                <w:lang w:val="fr-CH"/>
              </w:rPr>
              <w:t>，</w:t>
            </w:r>
            <w:r w:rsidRPr="00495075">
              <w:rPr>
                <w:rFonts w:ascii="KaiTi_GB2312" w:eastAsia="KaiTi_GB2312"/>
                <w:iCs/>
                <w:szCs w:val="24"/>
                <w:lang w:val="fr-CH"/>
              </w:rPr>
              <w:t>缔约国给予关于人权两公约一个平等的内部法律地位</w:t>
            </w:r>
            <w:r>
              <w:rPr>
                <w:rFonts w:ascii="KaiTi_GB2312" w:eastAsia="KaiTi_GB2312"/>
                <w:iCs/>
                <w:szCs w:val="24"/>
                <w:lang w:val="fr-CH"/>
              </w:rPr>
              <w:t>，</w:t>
            </w:r>
            <w:r w:rsidRPr="00495075">
              <w:rPr>
                <w:rFonts w:ascii="KaiTi_GB2312" w:eastAsia="KaiTi_GB2312"/>
                <w:iCs/>
                <w:szCs w:val="24"/>
                <w:lang w:val="fr-CH"/>
              </w:rPr>
              <w:t>如果已经采取措施纳入涉及公民权利和政治权利的宪法义务</w:t>
            </w:r>
            <w:r>
              <w:rPr>
                <w:rFonts w:ascii="KaiTi_GB2312" w:eastAsia="KaiTi_GB2312"/>
                <w:iCs/>
                <w:szCs w:val="24"/>
                <w:lang w:val="fr-CH"/>
              </w:rPr>
              <w:t>，</w:t>
            </w:r>
            <w:r w:rsidRPr="00495075">
              <w:rPr>
                <w:rFonts w:ascii="KaiTi_GB2312" w:eastAsia="KaiTi_GB2312"/>
                <w:iCs/>
                <w:szCs w:val="24"/>
                <w:lang w:val="fr-CH"/>
              </w:rPr>
              <w:t>缔约国也应考虑对经济、社会和文化权利采取类似措施。</w:t>
            </w:r>
          </w:p>
        </w:tc>
      </w:tr>
    </w:tbl>
    <w:p w:rsidR="009F70CF" w:rsidRDefault="00663DA2" w:rsidP="00663DA2">
      <w:pPr>
        <w:pStyle w:val="SingleTxtGC"/>
        <w:spacing w:before="240"/>
        <w:rPr>
          <w:lang w:val="fr-FR"/>
        </w:rPr>
      </w:pPr>
      <w:r>
        <w:rPr>
          <w:rFonts w:hint="eastAsia"/>
          <w:lang w:val="fr-FR"/>
        </w:rPr>
        <w:t xml:space="preserve">35.  </w:t>
      </w:r>
      <w:r w:rsidR="009F70CF" w:rsidRPr="00CC4381">
        <w:rPr>
          <w:lang w:val="fr-FR"/>
        </w:rPr>
        <w:t>联邦理事会曾建议尽可能地依据委员会的建议修订</w:t>
      </w:r>
      <w:r w:rsidR="009F70CF">
        <w:rPr>
          <w:rFonts w:hint="eastAsia"/>
          <w:lang w:val="fr-FR"/>
        </w:rPr>
        <w:t>《</w:t>
      </w:r>
      <w:r w:rsidR="009F70CF" w:rsidRPr="00CC4381">
        <w:rPr>
          <w:lang w:val="fr-FR"/>
        </w:rPr>
        <w:t>联邦宪法</w:t>
      </w:r>
      <w:r w:rsidR="009F70CF">
        <w:rPr>
          <w:rFonts w:hint="eastAsia"/>
          <w:lang w:val="fr-FR"/>
        </w:rPr>
        <w:t>》</w:t>
      </w:r>
      <w:r w:rsidR="009F70CF" w:rsidRPr="00CC4381">
        <w:rPr>
          <w:lang w:val="fr-FR"/>
        </w:rPr>
        <w:t>。经过议会多次讨论和瑞士公民的投票表决</w:t>
      </w:r>
      <w:r w:rsidR="00D911C6">
        <w:rPr>
          <w:lang w:val="fr-FR"/>
        </w:rPr>
        <w:t>，</w:t>
      </w:r>
      <w:r w:rsidR="009F70CF" w:rsidRPr="00CC4381">
        <w:rPr>
          <w:lang w:val="fr-FR"/>
        </w:rPr>
        <w:t>新的</w:t>
      </w:r>
      <w:r w:rsidR="009F70CF">
        <w:rPr>
          <w:lang w:val="fr-FR"/>
        </w:rPr>
        <w:t>《联邦宪法》</w:t>
      </w:r>
      <w:r w:rsidR="009F70CF" w:rsidRPr="00CC4381">
        <w:rPr>
          <w:lang w:val="fr-FR"/>
        </w:rPr>
        <w:t>已经生效。新《宪法》确定宗旨的条款</w:t>
      </w:r>
      <w:r w:rsidR="00D911C6">
        <w:rPr>
          <w:lang w:val="fr-FR"/>
        </w:rPr>
        <w:t>(</w:t>
      </w:r>
      <w:r w:rsidR="009F70CF" w:rsidRPr="00CC4381">
        <w:rPr>
          <w:lang w:val="fr-FR"/>
        </w:rPr>
        <w:t>新《宪法》第</w:t>
      </w:r>
      <w:r w:rsidR="009F70CF" w:rsidRPr="00CC4381">
        <w:rPr>
          <w:lang w:val="fr-FR"/>
        </w:rPr>
        <w:t>2</w:t>
      </w:r>
      <w:r w:rsidR="009F70CF" w:rsidRPr="00CC4381">
        <w:rPr>
          <w:lang w:val="fr-FR"/>
        </w:rPr>
        <w:t>条</w:t>
      </w:r>
      <w:r w:rsidR="00D911C6">
        <w:rPr>
          <w:lang w:val="fr-FR"/>
        </w:rPr>
        <w:t>)</w:t>
      </w:r>
      <w:r w:rsidR="009F70CF" w:rsidRPr="00CC4381">
        <w:rPr>
          <w:lang w:val="fr-FR"/>
        </w:rPr>
        <w:t>规定</w:t>
      </w:r>
      <w:r w:rsidR="00D911C6">
        <w:rPr>
          <w:lang w:val="fr-FR"/>
        </w:rPr>
        <w:t>，</w:t>
      </w:r>
      <w:r w:rsidR="009F70CF">
        <w:rPr>
          <w:lang w:val="fr-FR"/>
        </w:rPr>
        <w:t>联邦</w:t>
      </w:r>
      <w:r w:rsidR="009F70CF" w:rsidRPr="00CC4381">
        <w:rPr>
          <w:lang w:val="fr-FR"/>
        </w:rPr>
        <w:t>促进共同繁荣</w:t>
      </w:r>
      <w:r w:rsidR="00D911C6">
        <w:rPr>
          <w:lang w:val="fr-FR"/>
        </w:rPr>
        <w:t>，</w:t>
      </w:r>
      <w:r w:rsidR="009F70CF" w:rsidRPr="00CC4381">
        <w:rPr>
          <w:lang w:val="fr-FR"/>
        </w:rPr>
        <w:t>这是</w:t>
      </w:r>
      <w:r w:rsidR="009F70CF" w:rsidRPr="00CC4381">
        <w:rPr>
          <w:lang w:val="fr-FR"/>
        </w:rPr>
        <w:t>1848</w:t>
      </w:r>
      <w:r w:rsidR="009F70CF" w:rsidRPr="00CC4381">
        <w:rPr>
          <w:lang w:val="fr-FR"/>
        </w:rPr>
        <w:t>年和</w:t>
      </w:r>
      <w:r w:rsidR="009F70CF" w:rsidRPr="00CC4381">
        <w:rPr>
          <w:lang w:val="fr-FR"/>
        </w:rPr>
        <w:t>1874</w:t>
      </w:r>
      <w:r w:rsidR="009F70CF" w:rsidRPr="00CC4381">
        <w:rPr>
          <w:lang w:val="fr-FR"/>
        </w:rPr>
        <w:t>年</w:t>
      </w:r>
      <w:r w:rsidR="009F70CF" w:rsidRPr="00FA54DD">
        <w:rPr>
          <w:rStyle w:val="FootnoteReference"/>
          <w:color w:val="003366"/>
          <w:szCs w:val="24"/>
          <w:lang w:val="fr-FR"/>
        </w:rPr>
        <w:footnoteReference w:id="14"/>
      </w:r>
      <w:r w:rsidR="009F70CF" w:rsidRPr="00CC4381">
        <w:rPr>
          <w:lang w:val="fr-FR"/>
        </w:rPr>
        <w:t>联邦宪法体现原则的延续。</w:t>
      </w:r>
    </w:p>
    <w:p w:rsidR="009F70CF" w:rsidRDefault="00663DA2" w:rsidP="00663DA2">
      <w:pPr>
        <w:pStyle w:val="SingleTxtGC"/>
        <w:rPr>
          <w:lang w:val="fr-FR"/>
        </w:rPr>
      </w:pPr>
      <w:r>
        <w:rPr>
          <w:rFonts w:hint="eastAsia"/>
          <w:lang w:val="fr-FR"/>
        </w:rPr>
        <w:t xml:space="preserve">36.  </w:t>
      </w:r>
      <w:r w:rsidR="009F70CF" w:rsidRPr="00CC4381">
        <w:rPr>
          <w:lang w:val="fr-FR"/>
        </w:rPr>
        <w:t>最近修改的大部分州宪法都效法</w:t>
      </w:r>
      <w:r w:rsidR="009F70CF">
        <w:rPr>
          <w:lang w:val="fr-FR"/>
        </w:rPr>
        <w:t>《联邦宪法》</w:t>
      </w:r>
      <w:r w:rsidR="00D911C6">
        <w:rPr>
          <w:lang w:val="fr-FR"/>
        </w:rPr>
        <w:t>，</w:t>
      </w:r>
      <w:r w:rsidR="009F70CF" w:rsidRPr="00CC4381">
        <w:rPr>
          <w:lang w:val="fr-FR"/>
        </w:rPr>
        <w:t>包含了一些经济、社会或文化权利以及一些社会目标。某些州宪法含有与</w:t>
      </w:r>
      <w:r w:rsidR="009F70CF">
        <w:rPr>
          <w:lang w:val="fr-FR"/>
        </w:rPr>
        <w:t>《联邦宪法》</w:t>
      </w:r>
      <w:r w:rsidR="009F70CF" w:rsidRPr="00CC4381">
        <w:rPr>
          <w:lang w:val="fr-FR"/>
        </w:rPr>
        <w:t>相同的保证。另一些州宪法走得更远</w:t>
      </w:r>
      <w:r w:rsidR="00D911C6">
        <w:rPr>
          <w:lang w:val="fr-FR"/>
        </w:rPr>
        <w:t>，</w:t>
      </w:r>
      <w:r w:rsidR="009F70CF" w:rsidRPr="00CC4381">
        <w:rPr>
          <w:lang w:val="fr-FR"/>
        </w:rPr>
        <w:t>它们保证了一些附加权利</w:t>
      </w:r>
      <w:r w:rsidR="00D911C6">
        <w:rPr>
          <w:lang w:val="fr-FR"/>
        </w:rPr>
        <w:t>，</w:t>
      </w:r>
      <w:r w:rsidR="009F70CF" w:rsidRPr="00CC4381">
        <w:rPr>
          <w:lang w:val="fr-FR"/>
        </w:rPr>
        <w:t>或者扩大了</w:t>
      </w:r>
      <w:r w:rsidR="009F70CF">
        <w:rPr>
          <w:lang w:val="fr-FR"/>
        </w:rPr>
        <w:t>《联邦宪法》</w:t>
      </w:r>
      <w:r w:rsidR="009F70CF" w:rsidRPr="00CC4381">
        <w:rPr>
          <w:lang w:val="fr-FR"/>
        </w:rPr>
        <w:t>所列权利的适用范围。例如</w:t>
      </w:r>
      <w:r w:rsidR="00D911C6">
        <w:rPr>
          <w:lang w:val="fr-FR"/>
        </w:rPr>
        <w:t>，</w:t>
      </w:r>
      <w:r w:rsidR="009F70CF">
        <w:rPr>
          <w:rFonts w:hint="eastAsia"/>
          <w:lang w:val="fr-FR"/>
        </w:rPr>
        <w:t>《</w:t>
      </w:r>
      <w:r w:rsidR="009F70CF" w:rsidRPr="00CC4381">
        <w:rPr>
          <w:lang w:val="fr-FR"/>
        </w:rPr>
        <w:t>巴塞尔施塔特州宪法</w:t>
      </w:r>
      <w:r w:rsidR="009F70CF">
        <w:rPr>
          <w:rFonts w:hint="eastAsia"/>
          <w:lang w:val="fr-FR"/>
        </w:rPr>
        <w:t>》</w:t>
      </w:r>
      <w:r w:rsidR="00D911C6">
        <w:rPr>
          <w:lang w:val="fr-FR"/>
        </w:rPr>
        <w:t>(</w:t>
      </w:r>
      <w:smartTag w:uri="urn:schemas-microsoft-com:office:smarttags" w:element="chsdate">
        <w:smartTagPr>
          <w:attr w:name="IsROCDate" w:val="False"/>
          <w:attr w:name="IsLunarDate" w:val="False"/>
          <w:attr w:name="Day" w:val="23"/>
          <w:attr w:name="Month" w:val="3"/>
          <w:attr w:name="Year" w:val="2005"/>
        </w:smartTagPr>
        <w:r w:rsidR="009F70CF" w:rsidRPr="00CC4381">
          <w:rPr>
            <w:lang w:val="fr-FR"/>
          </w:rPr>
          <w:t>2005</w:t>
        </w:r>
        <w:r w:rsidR="009F70CF" w:rsidRPr="00CC4381">
          <w:rPr>
            <w:lang w:val="fr-FR"/>
          </w:rPr>
          <w:t>年</w:t>
        </w:r>
        <w:r w:rsidR="009F70CF" w:rsidRPr="00CC4381">
          <w:rPr>
            <w:lang w:val="fr-FR"/>
          </w:rPr>
          <w:t>3</w:t>
        </w:r>
        <w:r w:rsidR="009F70CF" w:rsidRPr="00CC4381">
          <w:rPr>
            <w:lang w:val="fr-FR"/>
          </w:rPr>
          <w:t>月</w:t>
        </w:r>
        <w:r w:rsidR="009F70CF" w:rsidRPr="00CC4381">
          <w:rPr>
            <w:lang w:val="fr-FR"/>
          </w:rPr>
          <w:t>23</w:t>
        </w:r>
        <w:r w:rsidR="009F70CF" w:rsidRPr="00CC4381">
          <w:rPr>
            <w:lang w:val="fr-FR"/>
          </w:rPr>
          <w:t>日</w:t>
        </w:r>
      </w:smartTag>
      <w:r w:rsidR="009F70CF" w:rsidRPr="00CC4381">
        <w:rPr>
          <w:lang w:val="fr-FR"/>
        </w:rPr>
        <w:t>修订</w:t>
      </w:r>
      <w:r w:rsidR="00D911C6">
        <w:rPr>
          <w:lang w:val="fr-FR"/>
        </w:rPr>
        <w:t>)</w:t>
      </w:r>
      <w:r w:rsidR="009F70CF" w:rsidRPr="00CC4381">
        <w:rPr>
          <w:lang w:val="fr-FR"/>
        </w:rPr>
        <w:t>第</w:t>
      </w:r>
      <w:r w:rsidR="009F70CF" w:rsidRPr="00CC4381">
        <w:rPr>
          <w:lang w:val="fr-FR"/>
        </w:rPr>
        <w:t>8</w:t>
      </w:r>
      <w:r w:rsidR="009F70CF" w:rsidRPr="00CC4381">
        <w:rPr>
          <w:lang w:val="fr-FR"/>
        </w:rPr>
        <w:t>条第</w:t>
      </w:r>
      <w:r w:rsidR="009F70CF" w:rsidRPr="00CC4381">
        <w:rPr>
          <w:lang w:val="fr-FR"/>
        </w:rPr>
        <w:t>3</w:t>
      </w:r>
      <w:r w:rsidR="009F70CF" w:rsidRPr="00CC4381">
        <w:rPr>
          <w:lang w:val="fr-FR"/>
        </w:rPr>
        <w:t>款保证</w:t>
      </w:r>
      <w:r w:rsidR="00D911C6">
        <w:rPr>
          <w:lang w:val="fr-FR"/>
        </w:rPr>
        <w:t>，</w:t>
      </w:r>
      <w:r w:rsidR="009F70CF" w:rsidRPr="00CC4381">
        <w:rPr>
          <w:lang w:val="fr-FR"/>
        </w:rPr>
        <w:t>如果能够满足合理的经济要求的话</w:t>
      </w:r>
      <w:r w:rsidR="00D911C6">
        <w:rPr>
          <w:lang w:val="fr-FR"/>
        </w:rPr>
        <w:t>，</w:t>
      </w:r>
      <w:r w:rsidR="009F70CF" w:rsidRPr="00CC4381">
        <w:rPr>
          <w:lang w:val="fr-FR"/>
        </w:rPr>
        <w:t>残疾人可以获得住房</w:t>
      </w:r>
      <w:r w:rsidR="00D911C6">
        <w:rPr>
          <w:lang w:val="fr-FR"/>
        </w:rPr>
        <w:t>，</w:t>
      </w:r>
      <w:r w:rsidR="009F70CF" w:rsidRPr="00CC4381">
        <w:rPr>
          <w:lang w:val="fr-FR"/>
        </w:rPr>
        <w:t>享受给予公众的服务。</w:t>
      </w:r>
      <w:r w:rsidR="009F70CF">
        <w:rPr>
          <w:rFonts w:hint="eastAsia"/>
          <w:lang w:val="fr-FR"/>
        </w:rPr>
        <w:t>该宪法</w:t>
      </w:r>
      <w:r w:rsidR="009F70CF" w:rsidRPr="00CC4381">
        <w:rPr>
          <w:lang w:val="fr-FR"/>
        </w:rPr>
        <w:t>第</w:t>
      </w:r>
      <w:r w:rsidR="009F70CF" w:rsidRPr="00CC4381">
        <w:rPr>
          <w:lang w:val="fr-FR"/>
        </w:rPr>
        <w:t>11</w:t>
      </w:r>
      <w:r w:rsidR="009F70CF" w:rsidRPr="00CC4381">
        <w:rPr>
          <w:lang w:val="fr-FR"/>
        </w:rPr>
        <w:t>段第</w:t>
      </w:r>
      <w:r w:rsidR="009F70CF" w:rsidRPr="00CC4381">
        <w:rPr>
          <w:lang w:val="fr-FR"/>
        </w:rPr>
        <w:t>2</w:t>
      </w:r>
      <w:r w:rsidR="009F70CF">
        <w:rPr>
          <w:lang w:val="fr-FR"/>
        </w:rPr>
        <w:t>a</w:t>
      </w:r>
      <w:r w:rsidR="009F70CF" w:rsidRPr="00CC4381">
        <w:rPr>
          <w:lang w:val="fr-FR"/>
        </w:rPr>
        <w:t>款规定</w:t>
      </w:r>
      <w:r w:rsidR="00D911C6">
        <w:rPr>
          <w:lang w:val="fr-FR"/>
        </w:rPr>
        <w:t>，</w:t>
      </w:r>
      <w:r w:rsidR="009F70CF" w:rsidRPr="00CC4381">
        <w:rPr>
          <w:lang w:val="fr-FR"/>
        </w:rPr>
        <w:t>家长有权根据其可承受的经济条件将其子女托付给某个白班托儿所。同样</w:t>
      </w:r>
      <w:r w:rsidR="00D911C6">
        <w:rPr>
          <w:lang w:val="fr-FR"/>
        </w:rPr>
        <w:t>，</w:t>
      </w:r>
      <w:r w:rsidR="009F70CF">
        <w:rPr>
          <w:rFonts w:hint="eastAsia"/>
          <w:lang w:val="fr-FR"/>
        </w:rPr>
        <w:t>《</w:t>
      </w:r>
      <w:r w:rsidR="009F70CF">
        <w:rPr>
          <w:lang w:val="fr-FR"/>
        </w:rPr>
        <w:t>弗利堡</w:t>
      </w:r>
      <w:r w:rsidR="009F70CF" w:rsidRPr="00CC4381">
        <w:rPr>
          <w:lang w:val="fr-FR"/>
        </w:rPr>
        <w:t>州宪法</w:t>
      </w:r>
      <w:r w:rsidR="009F70CF">
        <w:rPr>
          <w:rFonts w:hint="eastAsia"/>
          <w:lang w:val="fr-FR"/>
        </w:rPr>
        <w:t>》</w:t>
      </w:r>
      <w:r w:rsidR="009F70CF" w:rsidRPr="00CC4381">
        <w:rPr>
          <w:lang w:val="fr-FR"/>
        </w:rPr>
        <w:t>第</w:t>
      </w:r>
      <w:r w:rsidR="009F70CF" w:rsidRPr="00CC4381">
        <w:rPr>
          <w:lang w:val="fr-FR"/>
        </w:rPr>
        <w:t>33</w:t>
      </w:r>
      <w:r w:rsidR="009F70CF" w:rsidRPr="00CC4381">
        <w:rPr>
          <w:lang w:val="fr-FR"/>
        </w:rPr>
        <w:t>条为不论是否从事有报酬工作的母亲设立了一项产前、产后所需的物质安全权利。</w:t>
      </w:r>
      <w:r w:rsidR="009F70CF">
        <w:rPr>
          <w:rFonts w:hint="eastAsia"/>
          <w:lang w:val="fr-FR"/>
        </w:rPr>
        <w:t>《</w:t>
      </w:r>
      <w:r w:rsidR="009F70CF" w:rsidRPr="00CC4381">
        <w:rPr>
          <w:lang w:val="fr-FR"/>
        </w:rPr>
        <w:t>沃州宪法</w:t>
      </w:r>
      <w:r w:rsidR="009F70CF">
        <w:rPr>
          <w:rFonts w:hint="eastAsia"/>
          <w:lang w:val="fr-FR"/>
        </w:rPr>
        <w:t>》</w:t>
      </w:r>
      <w:r w:rsidR="009F70CF" w:rsidRPr="00CC4381">
        <w:rPr>
          <w:lang w:val="fr-FR"/>
        </w:rPr>
        <w:t>第</w:t>
      </w:r>
      <w:r w:rsidR="009F70CF" w:rsidRPr="00CC4381">
        <w:rPr>
          <w:lang w:val="fr-FR"/>
        </w:rPr>
        <w:t>35</w:t>
      </w:r>
      <w:r w:rsidR="009F70CF" w:rsidRPr="00CC4381">
        <w:rPr>
          <w:lang w:val="fr-FR"/>
        </w:rPr>
        <w:t>条也</w:t>
      </w:r>
      <w:r w:rsidR="009F70CF">
        <w:rPr>
          <w:lang w:val="fr-FR"/>
        </w:rPr>
        <w:t>做出</w:t>
      </w:r>
      <w:r w:rsidR="009F70CF" w:rsidRPr="00CC4381">
        <w:rPr>
          <w:lang w:val="fr-FR"/>
        </w:rPr>
        <w:t>了类似的规定。除此之外</w:t>
      </w:r>
      <w:r w:rsidR="00D911C6">
        <w:rPr>
          <w:lang w:val="fr-FR"/>
        </w:rPr>
        <w:t>，</w:t>
      </w:r>
      <w:r w:rsidR="009F70CF" w:rsidRPr="00CC4381">
        <w:rPr>
          <w:lang w:val="fr-FR"/>
        </w:rPr>
        <w:t>该法还保证所有不具备为接受获得承认的初始职业培训所必需的个人或家</w:t>
      </w:r>
      <w:r w:rsidR="009F70CF">
        <w:rPr>
          <w:rFonts w:hint="eastAsia"/>
          <w:lang w:val="fr-FR"/>
        </w:rPr>
        <w:t>庭</w:t>
      </w:r>
      <w:r w:rsidR="009F70CF" w:rsidRPr="00CC4381">
        <w:rPr>
          <w:lang w:val="fr-FR"/>
        </w:rPr>
        <w:t>财力的人有权享有国家支助</w:t>
      </w:r>
      <w:r w:rsidR="00D911C6">
        <w:rPr>
          <w:lang w:val="fr-FR"/>
        </w:rPr>
        <w:t>(</w:t>
      </w:r>
      <w:r w:rsidR="009F70CF" w:rsidRPr="00CC4381">
        <w:rPr>
          <w:lang w:val="fr-FR"/>
        </w:rPr>
        <w:t>第</w:t>
      </w:r>
      <w:r w:rsidR="009F70CF" w:rsidRPr="00CC4381">
        <w:rPr>
          <w:lang w:val="fr-FR"/>
        </w:rPr>
        <w:t>37</w:t>
      </w:r>
      <w:r w:rsidR="009F70CF" w:rsidRPr="00CC4381">
        <w:rPr>
          <w:lang w:val="fr-FR"/>
        </w:rPr>
        <w:t>条</w:t>
      </w:r>
      <w:r w:rsidR="00D911C6">
        <w:rPr>
          <w:lang w:val="fr-FR"/>
        </w:rPr>
        <w:t>)</w:t>
      </w:r>
      <w:r w:rsidR="00D911C6">
        <w:rPr>
          <w:lang w:val="fr-FR"/>
        </w:rPr>
        <w:t>；</w:t>
      </w:r>
      <w:r w:rsidR="009F70CF" w:rsidRPr="00CC4381">
        <w:rPr>
          <w:lang w:val="fr-FR"/>
        </w:rPr>
        <w:t>以及处于贫困中的一切人士享有一处合适紧急住房的权利</w:t>
      </w:r>
      <w:r w:rsidR="00D911C6">
        <w:rPr>
          <w:lang w:val="fr-FR"/>
        </w:rPr>
        <w:t>(</w:t>
      </w:r>
      <w:r w:rsidR="009F70CF" w:rsidRPr="00CC4381">
        <w:rPr>
          <w:lang w:val="fr-FR"/>
        </w:rPr>
        <w:t>第</w:t>
      </w:r>
      <w:r w:rsidR="009F70CF" w:rsidRPr="00CC4381">
        <w:rPr>
          <w:lang w:val="fr-FR"/>
        </w:rPr>
        <w:t>33</w:t>
      </w:r>
      <w:r w:rsidR="009F70CF" w:rsidRPr="00CC4381">
        <w:rPr>
          <w:lang w:val="fr-FR"/>
        </w:rPr>
        <w:t>条</w:t>
      </w:r>
      <w:r w:rsidR="00D911C6">
        <w:rPr>
          <w:lang w:val="fr-FR"/>
        </w:rPr>
        <w:t>)</w:t>
      </w:r>
      <w:r w:rsidR="009F70CF" w:rsidRPr="00CC4381">
        <w:rPr>
          <w:lang w:val="fr-FR"/>
        </w:rPr>
        <w:t>。</w:t>
      </w:r>
    </w:p>
    <w:p w:rsidR="009F70CF" w:rsidRPr="00CC4381" w:rsidRDefault="005B2E29" w:rsidP="005B2E29">
      <w:pPr>
        <w:pStyle w:val="SingleTxtGC"/>
        <w:rPr>
          <w:lang w:val="fr-FR"/>
        </w:rPr>
      </w:pPr>
      <w:r>
        <w:rPr>
          <w:rFonts w:hint="eastAsia"/>
          <w:lang w:val="fr-FR"/>
        </w:rPr>
        <w:t xml:space="preserve">37.  </w:t>
      </w:r>
      <w:r w:rsidR="009F70CF" w:rsidRPr="00CC4381">
        <w:rPr>
          <w:lang w:val="fr-FR"/>
        </w:rPr>
        <w:t>联邦法院从《公约》第</w:t>
      </w:r>
      <w:r w:rsidR="009F70CF" w:rsidRPr="00CC4381">
        <w:rPr>
          <w:lang w:val="fr-FR"/>
        </w:rPr>
        <w:t>2</w:t>
      </w:r>
      <w:r w:rsidR="009F70CF" w:rsidRPr="00CC4381">
        <w:rPr>
          <w:lang w:val="fr-FR"/>
        </w:rPr>
        <w:t>和第</w:t>
      </w:r>
      <w:r w:rsidR="009F70CF" w:rsidRPr="00CC4381">
        <w:rPr>
          <w:lang w:val="fr-FR"/>
        </w:rPr>
        <w:t>3</w:t>
      </w:r>
      <w:r w:rsidR="009F70CF" w:rsidRPr="00CC4381">
        <w:rPr>
          <w:lang w:val="fr-FR"/>
        </w:rPr>
        <w:t>条规定的不歧视原则附加特性中推断</w:t>
      </w:r>
      <w:r w:rsidR="00D911C6">
        <w:rPr>
          <w:lang w:val="fr-FR"/>
        </w:rPr>
        <w:t>，</w:t>
      </w:r>
      <w:r w:rsidR="009F70CF" w:rsidRPr="00CC4381">
        <w:rPr>
          <w:lang w:val="fr-FR"/>
        </w:rPr>
        <w:t>规定该原则的条款无法直接适用。</w:t>
      </w:r>
      <w:r w:rsidR="009F70CF" w:rsidRPr="005B2E29">
        <w:rPr>
          <w:rStyle w:val="Emphasis"/>
          <w:rFonts w:ascii="SimHei" w:hint="eastAsia"/>
          <w:b w:val="0"/>
          <w:szCs w:val="24"/>
        </w:rPr>
        <w:t>联邦保险法庭</w:t>
      </w:r>
      <w:r w:rsidR="009F70CF" w:rsidRPr="00CC4381">
        <w:rPr>
          <w:lang w:val="fr-FR"/>
        </w:rPr>
        <w:t>就该不歧视原则制定了如下司法解释</w:t>
      </w:r>
      <w:r w:rsidR="00D911C6">
        <w:rPr>
          <w:lang w:val="fr-FR"/>
        </w:rPr>
        <w:t>：</w:t>
      </w:r>
    </w:p>
    <w:p w:rsidR="009F70CF" w:rsidRDefault="009F70CF" w:rsidP="005B2E29">
      <w:pPr>
        <w:pStyle w:val="a7"/>
        <w:rPr>
          <w:lang w:val="fr-FR"/>
        </w:rPr>
      </w:pPr>
      <w:r w:rsidRPr="008E3687">
        <w:rPr>
          <w:rFonts w:ascii="SimSun" w:hAnsi="SimSun"/>
          <w:lang w:val="fr-FR"/>
        </w:rPr>
        <w:t>“</w:t>
      </w:r>
      <w:r w:rsidRPr="00CC4381">
        <w:rPr>
          <w:lang w:val="fr-FR"/>
        </w:rPr>
        <w:t>关于《公约》第</w:t>
      </w:r>
      <w:r w:rsidRPr="00CC4381">
        <w:rPr>
          <w:lang w:val="fr-FR"/>
        </w:rPr>
        <w:t>2</w:t>
      </w:r>
      <w:r w:rsidRPr="00CC4381">
        <w:rPr>
          <w:lang w:val="fr-FR"/>
        </w:rPr>
        <w:t>条第</w:t>
      </w:r>
      <w:r w:rsidRPr="00CC4381">
        <w:rPr>
          <w:lang w:val="fr-FR"/>
        </w:rPr>
        <w:t>2</w:t>
      </w:r>
      <w:r w:rsidRPr="00CC4381">
        <w:rPr>
          <w:lang w:val="fr-FR"/>
        </w:rPr>
        <w:t>款</w:t>
      </w:r>
      <w:r w:rsidR="005B2E29" w:rsidRPr="005B2E29">
        <w:rPr>
          <w:rFonts w:hint="eastAsia"/>
          <w:spacing w:val="-50"/>
          <w:lang w:val="fr-FR"/>
        </w:rPr>
        <w:t>―</w:t>
      </w:r>
      <w:r w:rsidR="005B2E29" w:rsidRPr="005B2E29">
        <w:rPr>
          <w:rFonts w:hint="eastAsia"/>
          <w:lang w:val="fr-FR"/>
        </w:rPr>
        <w:t>―</w:t>
      </w:r>
      <w:r w:rsidRPr="00CC4381">
        <w:rPr>
          <w:lang w:val="fr-FR"/>
        </w:rPr>
        <w:t>该条款宣布禁止一切歧视</w:t>
      </w:r>
      <w:r w:rsidR="00D911C6">
        <w:rPr>
          <w:lang w:val="fr-FR"/>
        </w:rPr>
        <w:t>，</w:t>
      </w:r>
      <w:r w:rsidRPr="00CC4381">
        <w:rPr>
          <w:lang w:val="fr-FR"/>
        </w:rPr>
        <w:t>特别是基于种族、肤色和性别的不平等现象</w:t>
      </w:r>
      <w:r w:rsidR="005B2E29" w:rsidRPr="005B2E29">
        <w:rPr>
          <w:rFonts w:hint="eastAsia"/>
          <w:spacing w:val="-50"/>
          <w:lang w:val="fr-FR"/>
        </w:rPr>
        <w:t>―</w:t>
      </w:r>
      <w:r w:rsidR="005B2E29" w:rsidRPr="005B2E29">
        <w:rPr>
          <w:rFonts w:hint="eastAsia"/>
          <w:lang w:val="fr-FR"/>
        </w:rPr>
        <w:t>―</w:t>
      </w:r>
      <w:r w:rsidRPr="005B2E29">
        <w:rPr>
          <w:rStyle w:val="Emphasis"/>
          <w:rFonts w:ascii="SimHei"/>
          <w:b w:val="0"/>
          <w:szCs w:val="24"/>
        </w:rPr>
        <w:t>联邦保险法庭</w:t>
      </w:r>
      <w:r w:rsidRPr="00CC4381">
        <w:rPr>
          <w:lang w:val="fr-FR"/>
        </w:rPr>
        <w:t>最近发现这个规定没有自主意义</w:t>
      </w:r>
      <w:r w:rsidR="00D911C6">
        <w:rPr>
          <w:lang w:val="fr-FR"/>
        </w:rPr>
        <w:t>，</w:t>
      </w:r>
      <w:r w:rsidRPr="00CC4381">
        <w:rPr>
          <w:lang w:val="fr-FR"/>
        </w:rPr>
        <w:t>但仅提出了一些与缔约国保证逐步落实的纲领性义务相关的保证</w:t>
      </w:r>
      <w:r w:rsidR="00D911C6">
        <w:rPr>
          <w:lang w:val="fr-FR"/>
        </w:rPr>
        <w:t>，</w:t>
      </w:r>
      <w:r w:rsidRPr="00CC4381">
        <w:rPr>
          <w:lang w:val="fr-FR"/>
        </w:rPr>
        <w:t>特别是人人享有《公约》第</w:t>
      </w:r>
      <w:r w:rsidRPr="00CC4381">
        <w:rPr>
          <w:lang w:val="fr-FR"/>
        </w:rPr>
        <w:t>9</w:t>
      </w:r>
      <w:r w:rsidRPr="00CC4381">
        <w:rPr>
          <w:lang w:val="fr-FR"/>
        </w:rPr>
        <w:t>条提出的社会安全和社会保险的权利。由于《公约》尤其在社会保险方面缺乏直接适用性</w:t>
      </w:r>
      <w:r w:rsidR="00D911C6">
        <w:rPr>
          <w:lang w:val="fr-FR"/>
        </w:rPr>
        <w:t>，</w:t>
      </w:r>
      <w:r w:rsidRPr="00CC4381">
        <w:rPr>
          <w:lang w:val="fr-FR"/>
        </w:rPr>
        <w:t>因此</w:t>
      </w:r>
      <w:r w:rsidR="00D911C6">
        <w:rPr>
          <w:lang w:val="fr-FR"/>
        </w:rPr>
        <w:t>，</w:t>
      </w:r>
      <w:r w:rsidRPr="00CC4381">
        <w:rPr>
          <w:lang w:val="fr-FR"/>
        </w:rPr>
        <w:t>个人不可能在法院引用第</w:t>
      </w:r>
      <w:r w:rsidRPr="00CC4381">
        <w:rPr>
          <w:lang w:val="fr-FR"/>
        </w:rPr>
        <w:t>2</w:t>
      </w:r>
      <w:r w:rsidRPr="00CC4381">
        <w:rPr>
          <w:lang w:val="fr-FR"/>
        </w:rPr>
        <w:t>条第</w:t>
      </w:r>
      <w:r w:rsidRPr="00CC4381">
        <w:rPr>
          <w:lang w:val="fr-FR"/>
        </w:rPr>
        <w:t>2</w:t>
      </w:r>
      <w:r w:rsidRPr="00CC4381">
        <w:rPr>
          <w:lang w:val="fr-FR"/>
        </w:rPr>
        <w:t>款的规定</w:t>
      </w:r>
      <w:r w:rsidR="00D911C6">
        <w:rPr>
          <w:lang w:val="fr-FR"/>
        </w:rPr>
        <w:t>(</w:t>
      </w:r>
      <w:r>
        <w:rPr>
          <w:lang w:val="fr-FR"/>
        </w:rPr>
        <w:t>联邦法院</w:t>
      </w:r>
      <w:r>
        <w:rPr>
          <w:rFonts w:hint="eastAsia"/>
          <w:lang w:val="fr-FR"/>
        </w:rPr>
        <w:t>第</w:t>
      </w:r>
      <w:r w:rsidRPr="00CC4381">
        <w:rPr>
          <w:lang w:val="fr-FR"/>
        </w:rPr>
        <w:t>121</w:t>
      </w:r>
      <w:r>
        <w:rPr>
          <w:rFonts w:hint="eastAsia"/>
          <w:lang w:val="fr-FR"/>
        </w:rPr>
        <w:t xml:space="preserve"> </w:t>
      </w:r>
      <w:r w:rsidRPr="00CC4381">
        <w:rPr>
          <w:lang w:val="fr-FR"/>
        </w:rPr>
        <w:t>V</w:t>
      </w:r>
      <w:r>
        <w:rPr>
          <w:rFonts w:hint="eastAsia"/>
          <w:lang w:val="fr-FR"/>
        </w:rPr>
        <w:t xml:space="preserve"> </w:t>
      </w:r>
      <w:r w:rsidRPr="00CC4381">
        <w:rPr>
          <w:lang w:val="fr-FR"/>
        </w:rPr>
        <w:t>24</w:t>
      </w:r>
      <w:r>
        <w:rPr>
          <w:lang w:val="fr-FR"/>
        </w:rPr>
        <w:t>6</w:t>
      </w:r>
      <w:r>
        <w:rPr>
          <w:rFonts w:hint="eastAsia"/>
          <w:lang w:val="fr-FR"/>
        </w:rPr>
        <w:t>号</w:t>
      </w:r>
      <w:r w:rsidRPr="00CC4381">
        <w:rPr>
          <w:lang w:val="fr-FR"/>
        </w:rPr>
        <w:t>判决</w:t>
      </w:r>
      <w:r w:rsidR="00D911C6">
        <w:rPr>
          <w:lang w:val="fr-FR"/>
        </w:rPr>
        <w:t>)</w:t>
      </w:r>
      <w:r w:rsidRPr="00CC4381">
        <w:rPr>
          <w:lang w:val="fr-FR"/>
        </w:rPr>
        <w:t>。关于性别平等的第</w:t>
      </w:r>
      <w:r w:rsidRPr="00CC4381">
        <w:rPr>
          <w:lang w:val="fr-FR"/>
        </w:rPr>
        <w:t>3</w:t>
      </w:r>
      <w:r w:rsidRPr="00CC4381">
        <w:rPr>
          <w:lang w:val="fr-FR"/>
        </w:rPr>
        <w:t>条也是如此</w:t>
      </w:r>
      <w:r>
        <w:rPr>
          <w:rFonts w:hint="eastAsia"/>
          <w:lang w:val="fr-FR"/>
        </w:rPr>
        <w:t>”</w:t>
      </w:r>
      <w:r w:rsidRPr="00CC4381">
        <w:rPr>
          <w:lang w:val="fr-FR"/>
        </w:rPr>
        <w:t>。</w:t>
      </w:r>
      <w:r w:rsidRPr="00FA54DD">
        <w:rPr>
          <w:rStyle w:val="FootnoteReference"/>
          <w:color w:val="003366"/>
          <w:szCs w:val="24"/>
          <w:lang w:val="fr-FR"/>
        </w:rPr>
        <w:footnoteReference w:id="15"/>
      </w:r>
    </w:p>
    <w:p w:rsidR="009F70CF" w:rsidRDefault="009F70CF" w:rsidP="005B2E29">
      <w:pPr>
        <w:pStyle w:val="SingleTxtGC"/>
        <w:rPr>
          <w:lang w:val="fr-FR"/>
        </w:rPr>
      </w:pPr>
      <w:r w:rsidRPr="00CC4381">
        <w:rPr>
          <w:lang w:val="fr-FR"/>
        </w:rPr>
        <w:t>此外</w:t>
      </w:r>
      <w:r w:rsidR="00D911C6">
        <w:rPr>
          <w:lang w:val="fr-FR"/>
        </w:rPr>
        <w:t>，</w:t>
      </w:r>
      <w:r w:rsidRPr="00CC4381">
        <w:rPr>
          <w:lang w:val="fr-FR"/>
        </w:rPr>
        <w:t>联邦法院认为《公约》第</w:t>
      </w:r>
      <w:r w:rsidRPr="00CC4381">
        <w:rPr>
          <w:lang w:val="fr-FR"/>
        </w:rPr>
        <w:t>6</w:t>
      </w:r>
      <w:r w:rsidRPr="00CC4381">
        <w:rPr>
          <w:lang w:val="fr-FR"/>
        </w:rPr>
        <w:t>至</w:t>
      </w:r>
      <w:r w:rsidRPr="00CC4381">
        <w:rPr>
          <w:lang w:val="fr-FR"/>
        </w:rPr>
        <w:t>15</w:t>
      </w:r>
      <w:r w:rsidRPr="00CC4381">
        <w:rPr>
          <w:lang w:val="fr-FR"/>
        </w:rPr>
        <w:t>条所保障的权利原则上具有纲领性特征。因此</w:t>
      </w:r>
      <w:r w:rsidR="00D911C6">
        <w:rPr>
          <w:lang w:val="fr-FR"/>
        </w:rPr>
        <w:t>，</w:t>
      </w:r>
      <w:r w:rsidRPr="00CC4381">
        <w:rPr>
          <w:lang w:val="fr-FR"/>
        </w:rPr>
        <w:t>这些条款的规定无法直接适用。</w:t>
      </w:r>
      <w:r w:rsidRPr="00FA54DD">
        <w:rPr>
          <w:rStyle w:val="FootnoteReference"/>
          <w:color w:val="003366"/>
          <w:szCs w:val="24"/>
          <w:lang w:val="fr-FR"/>
        </w:rPr>
        <w:footnoteReference w:id="16"/>
      </w:r>
      <w:r w:rsidRPr="00CC4381">
        <w:rPr>
          <w:lang w:val="fr-FR"/>
        </w:rPr>
        <w:t>联邦法院不断重申</w:t>
      </w:r>
      <w:r w:rsidR="00D911C6">
        <w:rPr>
          <w:lang w:val="fr-FR"/>
        </w:rPr>
        <w:t>：</w:t>
      </w:r>
    </w:p>
    <w:p w:rsidR="009F70CF" w:rsidRDefault="009F70CF" w:rsidP="005B2E29">
      <w:pPr>
        <w:pStyle w:val="a7"/>
        <w:rPr>
          <w:lang w:val="fr-FR"/>
        </w:rPr>
      </w:pPr>
      <w:r w:rsidRPr="008E3687">
        <w:rPr>
          <w:rFonts w:ascii="SimSun" w:hAnsi="SimSun"/>
          <w:lang w:val="fr-FR"/>
        </w:rPr>
        <w:t>“</w:t>
      </w:r>
      <w:r w:rsidRPr="00CC4381">
        <w:rPr>
          <w:lang w:val="fr-FR"/>
        </w:rPr>
        <w:t>该《公约》条款只限于以指导性概念的形式</w:t>
      </w:r>
      <w:r w:rsidR="00D911C6">
        <w:rPr>
          <w:lang w:val="fr-FR"/>
        </w:rPr>
        <w:t>，</w:t>
      </w:r>
      <w:r w:rsidRPr="00CC4381">
        <w:rPr>
          <w:lang w:val="fr-FR"/>
        </w:rPr>
        <w:t>规定各缔约国应在相关领域实现的目标。至于落实这些目标的方式</w:t>
      </w:r>
      <w:r w:rsidR="00D911C6">
        <w:rPr>
          <w:lang w:val="fr-FR"/>
        </w:rPr>
        <w:t>，</w:t>
      </w:r>
      <w:r w:rsidRPr="00CC4381">
        <w:rPr>
          <w:lang w:val="fr-FR"/>
        </w:rPr>
        <w:t>这些条款给予了各缔约国最大的行动自由。因此</w:t>
      </w:r>
      <w:r w:rsidR="00D911C6">
        <w:rPr>
          <w:lang w:val="fr-FR"/>
        </w:rPr>
        <w:t>，</w:t>
      </w:r>
      <w:r w:rsidRPr="00CC4381">
        <w:rPr>
          <w:lang w:val="fr-FR"/>
        </w:rPr>
        <w:t>根据法律原则和法理观念</w:t>
      </w:r>
      <w:r w:rsidR="00D911C6">
        <w:rPr>
          <w:lang w:val="fr-FR"/>
        </w:rPr>
        <w:t>，</w:t>
      </w:r>
      <w:r w:rsidRPr="00CC4381">
        <w:rPr>
          <w:lang w:val="fr-FR"/>
        </w:rPr>
        <w:t>除了某些特例</w:t>
      </w:r>
      <w:r w:rsidR="00D911C6">
        <w:rPr>
          <w:lang w:val="fr-FR"/>
        </w:rPr>
        <w:t>(</w:t>
      </w:r>
      <w:r>
        <w:rPr>
          <w:lang w:val="fr-FR"/>
        </w:rPr>
        <w:t>例如</w:t>
      </w:r>
      <w:r w:rsidRPr="00CC4381">
        <w:rPr>
          <w:lang w:val="fr-FR"/>
        </w:rPr>
        <w:t>有关组织工会和自由参加工会权利的第</w:t>
      </w:r>
      <w:r w:rsidRPr="00CC4381">
        <w:rPr>
          <w:lang w:val="fr-FR"/>
        </w:rPr>
        <w:t>8</w:t>
      </w:r>
      <w:r w:rsidRPr="00CC4381">
        <w:rPr>
          <w:lang w:val="fr-FR"/>
        </w:rPr>
        <w:t>条第</w:t>
      </w:r>
      <w:r w:rsidRPr="00CC4381">
        <w:rPr>
          <w:lang w:val="fr-FR"/>
        </w:rPr>
        <w:t>1</w:t>
      </w:r>
      <w:r w:rsidRPr="00CC4381">
        <w:rPr>
          <w:lang w:val="fr-FR"/>
        </w:rPr>
        <w:t>款</w:t>
      </w:r>
      <w:r w:rsidR="00D911C6">
        <w:rPr>
          <w:lang w:val="fr-FR"/>
        </w:rPr>
        <w:t>)</w:t>
      </w:r>
      <w:r w:rsidRPr="00CC4381">
        <w:rPr>
          <w:lang w:val="fr-FR"/>
        </w:rPr>
        <w:t>之外</w:t>
      </w:r>
      <w:r w:rsidR="00D911C6">
        <w:rPr>
          <w:lang w:val="fr-FR"/>
        </w:rPr>
        <w:t>，</w:t>
      </w:r>
      <w:r w:rsidRPr="00CC4381">
        <w:rPr>
          <w:lang w:val="fr-FR"/>
        </w:rPr>
        <w:t>它们不具备直接适用标准的特征</w:t>
      </w:r>
      <w:r w:rsidRPr="008E3687">
        <w:rPr>
          <w:rFonts w:ascii="SimSun" w:hAnsi="SimSun"/>
          <w:lang w:val="fr-FR"/>
        </w:rPr>
        <w:t>”</w:t>
      </w:r>
      <w:r w:rsidRPr="00CC4381">
        <w:rPr>
          <w:lang w:val="fr-FR"/>
        </w:rPr>
        <w:t>。</w:t>
      </w:r>
      <w:r w:rsidRPr="00FA54DD">
        <w:rPr>
          <w:rStyle w:val="FootnoteReference"/>
          <w:color w:val="003366"/>
          <w:szCs w:val="24"/>
          <w:lang w:val="fr-FR"/>
        </w:rPr>
        <w:footnoteReference w:id="17"/>
      </w:r>
    </w:p>
    <w:p w:rsidR="009F70CF" w:rsidRDefault="005B2E29" w:rsidP="005B2E29">
      <w:pPr>
        <w:pStyle w:val="SingleTxtGC"/>
        <w:rPr>
          <w:lang w:val="fr-FR"/>
        </w:rPr>
      </w:pPr>
      <w:r>
        <w:rPr>
          <w:rFonts w:hint="eastAsia"/>
          <w:lang w:val="fr-FR"/>
        </w:rPr>
        <w:t xml:space="preserve">38.  </w:t>
      </w:r>
      <w:r w:rsidR="009F70CF" w:rsidRPr="00CC4381">
        <w:rPr>
          <w:lang w:val="fr-FR"/>
        </w:rPr>
        <w:t>然而</w:t>
      </w:r>
      <w:r w:rsidR="00D911C6">
        <w:rPr>
          <w:lang w:val="fr-FR"/>
        </w:rPr>
        <w:t>，</w:t>
      </w:r>
      <w:r w:rsidR="009F70CF" w:rsidRPr="00CC4381">
        <w:rPr>
          <w:lang w:val="fr-FR"/>
        </w:rPr>
        <w:t>联邦法院也不排除《公约》的某些标准可以直接适用。例如</w:t>
      </w:r>
      <w:r w:rsidR="00D911C6">
        <w:rPr>
          <w:lang w:val="fr-FR"/>
        </w:rPr>
        <w:t>，</w:t>
      </w:r>
      <w:r w:rsidR="009F70CF" w:rsidRPr="00CC4381">
        <w:rPr>
          <w:lang w:val="fr-FR"/>
        </w:rPr>
        <w:t>特别是涉及工会自由</w:t>
      </w:r>
      <w:r w:rsidR="009F70CF" w:rsidRPr="00FA54DD">
        <w:rPr>
          <w:rStyle w:val="FootnoteReference"/>
          <w:color w:val="003366"/>
          <w:szCs w:val="24"/>
          <w:lang w:val="fr-FR"/>
        </w:rPr>
        <w:footnoteReference w:id="18"/>
      </w:r>
      <w:r w:rsidR="009F70CF" w:rsidRPr="00CC4381">
        <w:rPr>
          <w:lang w:val="fr-FR"/>
        </w:rPr>
        <w:t>某些方面的第</w:t>
      </w:r>
      <w:r w:rsidR="009F70CF" w:rsidRPr="00CC4381">
        <w:rPr>
          <w:lang w:val="fr-FR"/>
        </w:rPr>
        <w:t>8</w:t>
      </w:r>
      <w:r w:rsidR="009F70CF" w:rsidRPr="00CC4381">
        <w:rPr>
          <w:lang w:val="fr-FR"/>
        </w:rPr>
        <w:t>条第</w:t>
      </w:r>
      <w:r w:rsidR="009F70CF" w:rsidRPr="00CC4381">
        <w:rPr>
          <w:lang w:val="fr-FR"/>
        </w:rPr>
        <w:t>1</w:t>
      </w:r>
      <w:r w:rsidR="009F70CF" w:rsidRPr="00CC4381">
        <w:rPr>
          <w:lang w:val="fr-FR"/>
        </w:rPr>
        <w:t>款</w:t>
      </w:r>
      <w:r w:rsidR="009F70CF" w:rsidRPr="00CC4381">
        <w:rPr>
          <w:lang w:val="fr-FR"/>
        </w:rPr>
        <w:t>a</w:t>
      </w:r>
      <w:r w:rsidR="009F70CF">
        <w:rPr>
          <w:rFonts w:hint="eastAsia"/>
          <w:lang w:val="fr-FR"/>
        </w:rPr>
        <w:t>项</w:t>
      </w:r>
      <w:r w:rsidR="009F70CF" w:rsidRPr="00CC4381">
        <w:rPr>
          <w:lang w:val="fr-FR"/>
        </w:rPr>
        <w:t>。另外</w:t>
      </w:r>
      <w:r w:rsidR="00D911C6">
        <w:rPr>
          <w:lang w:val="fr-FR"/>
        </w:rPr>
        <w:t>，</w:t>
      </w:r>
      <w:r w:rsidR="009F70CF" w:rsidRPr="00CC4381">
        <w:rPr>
          <w:lang w:val="fr-FR"/>
        </w:rPr>
        <w:t>联邦法院确认了其关于</w:t>
      </w:r>
      <w:r w:rsidR="009F70CF">
        <w:rPr>
          <w:lang w:val="fr-FR"/>
        </w:rPr>
        <w:t>《</w:t>
      </w:r>
      <w:r w:rsidR="009F70CF">
        <w:rPr>
          <w:lang w:val="fr-FR"/>
        </w:rPr>
        <w:t>A</w:t>
      </w:r>
      <w:r w:rsidR="009F70CF">
        <w:rPr>
          <w:lang w:val="fr-FR"/>
        </w:rPr>
        <w:t>公约》</w:t>
      </w:r>
      <w:r w:rsidR="009F70CF" w:rsidRPr="00CC4381">
        <w:rPr>
          <w:lang w:val="fr-FR"/>
        </w:rPr>
        <w:t>第</w:t>
      </w:r>
      <w:r w:rsidR="009F70CF" w:rsidRPr="00CC4381">
        <w:rPr>
          <w:lang w:val="fr-FR"/>
        </w:rPr>
        <w:t>13</w:t>
      </w:r>
      <w:r w:rsidR="009F70CF" w:rsidRPr="00CC4381">
        <w:rPr>
          <w:lang w:val="fr-FR"/>
        </w:rPr>
        <w:t>条第</w:t>
      </w:r>
      <w:r w:rsidR="009F70CF" w:rsidRPr="00CC4381">
        <w:rPr>
          <w:lang w:val="fr-FR"/>
        </w:rPr>
        <w:t>2</w:t>
      </w:r>
      <w:r w:rsidR="009F70CF" w:rsidRPr="00CC4381">
        <w:rPr>
          <w:lang w:val="fr-FR"/>
        </w:rPr>
        <w:t>款</w:t>
      </w:r>
      <w:r w:rsidR="009F70CF" w:rsidRPr="00CC4381">
        <w:rPr>
          <w:lang w:val="fr-FR"/>
        </w:rPr>
        <w:t>c</w:t>
      </w:r>
      <w:r w:rsidR="009F70CF">
        <w:rPr>
          <w:rFonts w:hint="eastAsia"/>
          <w:lang w:val="fr-FR"/>
        </w:rPr>
        <w:t>项</w:t>
      </w:r>
      <w:r w:rsidR="009F70CF" w:rsidRPr="00CC4381">
        <w:rPr>
          <w:lang w:val="fr-FR"/>
        </w:rPr>
        <w:t>的法律原则</w:t>
      </w:r>
      <w:r w:rsidR="00D911C6">
        <w:rPr>
          <w:lang w:val="fr-FR"/>
        </w:rPr>
        <w:t>，</w:t>
      </w:r>
      <w:r w:rsidR="009F70CF" w:rsidRPr="00CC4381">
        <w:rPr>
          <w:lang w:val="fr-FR"/>
        </w:rPr>
        <w:t>根据该原则个人不得在大学学费</w:t>
      </w:r>
      <w:r w:rsidR="009F70CF" w:rsidRPr="00FA54DD">
        <w:rPr>
          <w:rStyle w:val="FootnoteReference"/>
          <w:color w:val="003366"/>
          <w:szCs w:val="24"/>
          <w:lang w:val="fr-FR"/>
        </w:rPr>
        <w:footnoteReference w:id="19"/>
      </w:r>
      <w:r w:rsidR="009F70CF" w:rsidRPr="00CC4381">
        <w:rPr>
          <w:lang w:val="fr-FR"/>
        </w:rPr>
        <w:t>纠纷中直接引用该条款。</w:t>
      </w:r>
    </w:p>
    <w:p w:rsidR="009F70CF" w:rsidRDefault="005B2E29" w:rsidP="005B2E29">
      <w:pPr>
        <w:pStyle w:val="SingleTxtGC"/>
        <w:rPr>
          <w:lang w:val="fr-FR"/>
        </w:rPr>
      </w:pPr>
      <w:r>
        <w:rPr>
          <w:rFonts w:hint="eastAsia"/>
          <w:lang w:val="fr-FR"/>
        </w:rPr>
        <w:t xml:space="preserve">39.  </w:t>
      </w:r>
      <w:r w:rsidR="009F70CF" w:rsidRPr="00CC4381">
        <w:rPr>
          <w:lang w:val="fr-FR"/>
        </w:rPr>
        <w:t>如今</w:t>
      </w:r>
      <w:r w:rsidR="00D911C6">
        <w:rPr>
          <w:lang w:val="fr-FR"/>
        </w:rPr>
        <w:t>，</w:t>
      </w:r>
      <w:r w:rsidR="009F70CF" w:rsidRPr="00CC4381">
        <w:rPr>
          <w:lang w:val="fr-FR"/>
        </w:rPr>
        <w:t>法理和实践大多承认无论涉及人权的各项保证如何描述</w:t>
      </w:r>
      <w:r w:rsidR="00D911C6">
        <w:rPr>
          <w:lang w:val="fr-FR"/>
        </w:rPr>
        <w:t>，</w:t>
      </w:r>
      <w:r w:rsidR="009F70CF" w:rsidRPr="00CC4381">
        <w:rPr>
          <w:lang w:val="fr-FR"/>
        </w:rPr>
        <w:t>不论其作为公民权利和政治权利</w:t>
      </w:r>
      <w:r w:rsidR="00D911C6">
        <w:rPr>
          <w:lang w:val="fr-FR"/>
        </w:rPr>
        <w:t>，</w:t>
      </w:r>
      <w:r w:rsidR="009F70CF" w:rsidRPr="00CC4381">
        <w:rPr>
          <w:lang w:val="fr-FR"/>
        </w:rPr>
        <w:t>还是作为经济、社会或文化权利的司法性质如何</w:t>
      </w:r>
      <w:r w:rsidR="00D911C6">
        <w:rPr>
          <w:lang w:val="fr-FR"/>
        </w:rPr>
        <w:t>，</w:t>
      </w:r>
      <w:r w:rsidR="009F70CF" w:rsidRPr="00CC4381">
        <w:rPr>
          <w:lang w:val="fr-FR"/>
        </w:rPr>
        <w:t>它们都是同时在鼓励人们不起诉或起诉。</w:t>
      </w:r>
      <w:r w:rsidR="009F70CF" w:rsidRPr="00FA54DD">
        <w:rPr>
          <w:rStyle w:val="FootnoteReference"/>
          <w:color w:val="003366"/>
          <w:szCs w:val="24"/>
          <w:lang w:val="fr-FR"/>
        </w:rPr>
        <w:footnoteReference w:id="20"/>
      </w:r>
    </w:p>
    <w:p w:rsidR="009F70CF" w:rsidRPr="00CC4381" w:rsidRDefault="005B2E29" w:rsidP="005B2E29">
      <w:pPr>
        <w:pStyle w:val="SingleTxtGC"/>
        <w:rPr>
          <w:lang w:val="fr-FR"/>
        </w:rPr>
      </w:pPr>
      <w:r>
        <w:rPr>
          <w:rFonts w:hint="eastAsia"/>
          <w:lang w:val="fr-FR"/>
        </w:rPr>
        <w:t xml:space="preserve">40.  </w:t>
      </w:r>
      <w:r w:rsidR="009F70CF" w:rsidRPr="00CC4381">
        <w:rPr>
          <w:lang w:val="fr-FR"/>
        </w:rPr>
        <w:t>在关于新</w:t>
      </w:r>
      <w:r w:rsidR="009F70CF">
        <w:rPr>
          <w:lang w:val="fr-FR"/>
        </w:rPr>
        <w:t>《联邦宪法》</w:t>
      </w:r>
      <w:r w:rsidR="009F70CF" w:rsidRPr="00CC4381">
        <w:rPr>
          <w:lang w:val="fr-FR"/>
        </w:rPr>
        <w:t>的文告</w:t>
      </w:r>
      <w:r w:rsidR="009F70CF" w:rsidRPr="00FA54DD">
        <w:rPr>
          <w:rStyle w:val="FootnoteReference"/>
          <w:color w:val="003366"/>
          <w:szCs w:val="24"/>
          <w:lang w:val="fr-FR"/>
        </w:rPr>
        <w:footnoteReference w:id="21"/>
      </w:r>
      <w:r w:rsidR="009F70CF" w:rsidRPr="00CC4381">
        <w:rPr>
          <w:lang w:val="fr-FR"/>
        </w:rPr>
        <w:t>以及其</w:t>
      </w:r>
      <w:smartTag w:uri="urn:schemas-microsoft-com:office:smarttags" w:element="chsdate">
        <w:smartTagPr>
          <w:attr w:name="IsROCDate" w:val="False"/>
          <w:attr w:name="IsLunarDate" w:val="False"/>
          <w:attr w:name="Day" w:val="27"/>
          <w:attr w:name="Month" w:val="11"/>
          <w:attr w:name="Year" w:val="2000"/>
        </w:smartTagPr>
        <w:r w:rsidR="009F70CF" w:rsidRPr="00CC4381">
          <w:rPr>
            <w:lang w:val="fr-FR"/>
          </w:rPr>
          <w:t>2000</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27</w:t>
        </w:r>
        <w:r w:rsidR="009F70CF" w:rsidRPr="00CC4381">
          <w:rPr>
            <w:lang w:val="fr-FR"/>
          </w:rPr>
          <w:t>日</w:t>
        </w:r>
      </w:smartTag>
      <w:r w:rsidR="009F70CF" w:rsidRPr="00CC4381">
        <w:rPr>
          <w:lang w:val="fr-FR"/>
        </w:rPr>
        <w:t>针对某个议员一个普通问题的答复</w:t>
      </w:r>
      <w:r w:rsidR="009F70CF" w:rsidRPr="00FA54DD">
        <w:rPr>
          <w:rStyle w:val="FootnoteReference"/>
          <w:color w:val="003366"/>
          <w:szCs w:val="24"/>
          <w:lang w:val="fr-FR"/>
        </w:rPr>
        <w:footnoteReference w:id="22"/>
      </w:r>
      <w:r w:rsidR="009F70CF" w:rsidRPr="00CC4381">
        <w:rPr>
          <w:lang w:val="fr-FR"/>
        </w:rPr>
        <w:t>中</w:t>
      </w:r>
      <w:r w:rsidR="00D911C6">
        <w:rPr>
          <w:lang w:val="fr-FR"/>
        </w:rPr>
        <w:t>，</w:t>
      </w:r>
      <w:r w:rsidR="009F70CF" w:rsidRPr="00CC4381">
        <w:rPr>
          <w:lang w:val="fr-FR"/>
        </w:rPr>
        <w:t>联邦理事会确认了其如下立场</w:t>
      </w:r>
      <w:r w:rsidR="00D911C6">
        <w:rPr>
          <w:lang w:val="fr-FR"/>
        </w:rPr>
        <w:t>：</w:t>
      </w:r>
      <w:r w:rsidR="009F70CF">
        <w:rPr>
          <w:lang w:val="fr-FR"/>
        </w:rPr>
        <w:t>《</w:t>
      </w:r>
      <w:r w:rsidR="009F70CF">
        <w:rPr>
          <w:lang w:val="fr-FR"/>
        </w:rPr>
        <w:t>A</w:t>
      </w:r>
      <w:r w:rsidR="009F70CF">
        <w:rPr>
          <w:lang w:val="fr-FR"/>
        </w:rPr>
        <w:t>公约》</w:t>
      </w:r>
      <w:r w:rsidR="009F70CF" w:rsidRPr="00CC4381">
        <w:rPr>
          <w:lang w:val="fr-FR"/>
        </w:rPr>
        <w:t>中规定的各项权利主要是属于纲领性的。总之</w:t>
      </w:r>
      <w:r w:rsidR="00D911C6">
        <w:rPr>
          <w:lang w:val="fr-FR"/>
        </w:rPr>
        <w:t>，</w:t>
      </w:r>
      <w:r w:rsidR="009F70CF" w:rsidRPr="00CC4381">
        <w:rPr>
          <w:lang w:val="fr-FR"/>
        </w:rPr>
        <w:t>联邦理事会必须根据三权分立的原则</w:t>
      </w:r>
      <w:r w:rsidR="00D911C6">
        <w:rPr>
          <w:lang w:val="fr-FR"/>
        </w:rPr>
        <w:t>，</w:t>
      </w:r>
      <w:r w:rsidR="009F70CF" w:rsidRPr="00CC4381">
        <w:rPr>
          <w:lang w:val="fr-FR"/>
        </w:rPr>
        <w:t>遵守上述司法解释。</w:t>
      </w:r>
    </w:p>
    <w:p w:rsidR="009F70CF" w:rsidRDefault="005B2E29" w:rsidP="005B2E29">
      <w:pPr>
        <w:pStyle w:val="SingleTxtGC"/>
        <w:rPr>
          <w:lang w:val="fr-FR"/>
        </w:rPr>
      </w:pPr>
      <w:r>
        <w:rPr>
          <w:rFonts w:hint="eastAsia"/>
          <w:lang w:val="fr-FR"/>
        </w:rPr>
        <w:t xml:space="preserve">41.  </w:t>
      </w:r>
      <w:r w:rsidR="009F70CF" w:rsidRPr="00CC4381">
        <w:rPr>
          <w:lang w:val="fr-FR"/>
        </w:rPr>
        <w:t>对第</w:t>
      </w:r>
      <w:r w:rsidR="009F70CF">
        <w:rPr>
          <w:rFonts w:hint="eastAsia"/>
          <w:lang w:val="fr-FR"/>
        </w:rPr>
        <w:t>六</w:t>
      </w:r>
      <w:r w:rsidR="009F70CF" w:rsidRPr="00CC4381">
        <w:rPr>
          <w:lang w:val="fr-FR"/>
        </w:rPr>
        <w:t>至</w:t>
      </w:r>
      <w:r w:rsidR="009F70CF">
        <w:rPr>
          <w:rFonts w:hint="eastAsia"/>
          <w:lang w:val="fr-FR"/>
        </w:rPr>
        <w:t>十五</w:t>
      </w:r>
      <w:r w:rsidR="009F70CF" w:rsidRPr="00CC4381">
        <w:rPr>
          <w:lang w:val="fr-FR"/>
        </w:rPr>
        <w:t>条的评述明确解释了瑞士履行关于《</w:t>
      </w:r>
      <w:r w:rsidR="009F70CF">
        <w:rPr>
          <w:lang w:val="fr-FR"/>
        </w:rPr>
        <w:t>经济、社会、文化权利国际公约</w:t>
      </w:r>
      <w:r w:rsidR="009F70CF" w:rsidRPr="00CC4381">
        <w:rPr>
          <w:lang w:val="fr-FR"/>
        </w:rPr>
        <w:t>》义务的方式。</w:t>
      </w:r>
    </w:p>
    <w:p w:rsidR="009F70CF" w:rsidRPr="009C1E00" w:rsidRDefault="005B2E29" w:rsidP="001121D9">
      <w:pPr>
        <w:pStyle w:val="H1GC"/>
      </w:pPr>
      <w:r>
        <w:rPr>
          <w:rFonts w:hint="eastAsia"/>
        </w:rPr>
        <w:tab/>
      </w:r>
      <w:r w:rsidR="00D911C6">
        <w:t>8.</w:t>
      </w:r>
      <w:r>
        <w:rPr>
          <w:rFonts w:hint="eastAsia"/>
        </w:rPr>
        <w:tab/>
      </w:r>
      <w:r w:rsidR="009F70CF" w:rsidRPr="009C1E00">
        <w:t>在发展中合作与促进实施经济、社会和文化权利</w:t>
      </w:r>
    </w:p>
    <w:p w:rsidR="009F70CF" w:rsidRDefault="00A42137" w:rsidP="00A42137">
      <w:pPr>
        <w:pStyle w:val="SingleTxtGC"/>
        <w:rPr>
          <w:lang w:val="fr-FR"/>
        </w:rPr>
      </w:pPr>
      <w:r>
        <w:rPr>
          <w:rFonts w:hint="eastAsia"/>
          <w:lang w:val="fr-FR"/>
        </w:rPr>
        <w:t xml:space="preserve">42.  </w:t>
      </w:r>
      <w:r w:rsidR="009F70CF" w:rsidRPr="00CC4381">
        <w:rPr>
          <w:lang w:val="fr-FR"/>
        </w:rPr>
        <w:t>尊重人权和促进民主是瑞士外交政策的五大目标之一。</w:t>
      </w:r>
      <w:r w:rsidR="009F70CF" w:rsidRPr="00FA54DD">
        <w:rPr>
          <w:rStyle w:val="FootnoteReference"/>
          <w:color w:val="003366"/>
          <w:szCs w:val="24"/>
          <w:lang w:val="fr-FR"/>
        </w:rPr>
        <w:footnoteReference w:id="23"/>
      </w:r>
      <w:r w:rsidR="009F70CF" w:rsidRPr="00CC4381">
        <w:rPr>
          <w:lang w:val="fr-FR"/>
        </w:rPr>
        <w:t>根据其《宪法》</w:t>
      </w:r>
      <w:r w:rsidR="00D911C6">
        <w:rPr>
          <w:lang w:val="fr-FR"/>
        </w:rPr>
        <w:t>，</w:t>
      </w:r>
      <w:r w:rsidR="009F70CF" w:rsidRPr="00CC4381">
        <w:rPr>
          <w:lang w:val="fr-FR"/>
        </w:rPr>
        <w:t>瑞士希望致力于一个充满和平、自由和平等的世界</w:t>
      </w:r>
      <w:r w:rsidR="00D911C6">
        <w:rPr>
          <w:lang w:val="fr-FR"/>
        </w:rPr>
        <w:t>，</w:t>
      </w:r>
      <w:r w:rsidR="009F70CF" w:rsidRPr="00CC4381">
        <w:rPr>
          <w:lang w:val="fr-FR"/>
        </w:rPr>
        <w:t>促进各国人民的繁荣</w:t>
      </w:r>
      <w:r w:rsidR="00D911C6">
        <w:rPr>
          <w:lang w:val="fr-FR"/>
        </w:rPr>
        <w:t>，</w:t>
      </w:r>
      <w:r w:rsidR="009F70CF" w:rsidRPr="00CC4381">
        <w:rPr>
          <w:lang w:val="fr-FR"/>
        </w:rPr>
        <w:t>减轻处于贫困中的民众的苦难</w:t>
      </w:r>
      <w:r w:rsidR="00D911C6">
        <w:rPr>
          <w:lang w:val="fr-FR"/>
        </w:rPr>
        <w:t>，</w:t>
      </w:r>
      <w:r w:rsidR="009F70CF" w:rsidRPr="00CC4381">
        <w:rPr>
          <w:lang w:val="fr-FR"/>
        </w:rPr>
        <w:t>与贫穷作斗争</w:t>
      </w:r>
      <w:r w:rsidR="00D911C6">
        <w:rPr>
          <w:lang w:val="fr-FR"/>
        </w:rPr>
        <w:t>，</w:t>
      </w:r>
      <w:r w:rsidR="009F70CF" w:rsidRPr="00CC4381">
        <w:rPr>
          <w:lang w:val="fr-FR"/>
        </w:rPr>
        <w:t>以及保护自然资源</w:t>
      </w:r>
      <w:r w:rsidR="00D911C6">
        <w:rPr>
          <w:lang w:val="fr-FR"/>
        </w:rPr>
        <w:t>(</w:t>
      </w:r>
      <w:r w:rsidR="009F70CF" w:rsidRPr="00CC4381">
        <w:rPr>
          <w:lang w:val="fr-FR"/>
        </w:rPr>
        <w:t>新《宪法》序言</w:t>
      </w:r>
      <w:r w:rsidR="00D911C6">
        <w:rPr>
          <w:lang w:val="fr-FR"/>
        </w:rPr>
        <w:t>，</w:t>
      </w:r>
      <w:r w:rsidR="009F70CF" w:rsidRPr="00CC4381">
        <w:rPr>
          <w:lang w:val="fr-FR"/>
        </w:rPr>
        <w:t>第</w:t>
      </w:r>
      <w:r w:rsidR="009F70CF" w:rsidRPr="00CC4381">
        <w:rPr>
          <w:lang w:val="fr-FR"/>
        </w:rPr>
        <w:t>2</w:t>
      </w:r>
      <w:r w:rsidR="009F70CF" w:rsidRPr="00CC4381">
        <w:rPr>
          <w:lang w:val="fr-FR"/>
        </w:rPr>
        <w:t>条</w:t>
      </w:r>
      <w:r w:rsidR="00D911C6">
        <w:rPr>
          <w:lang w:val="fr-FR"/>
        </w:rPr>
        <w:t>，</w:t>
      </w:r>
      <w:r w:rsidR="009F70CF" w:rsidRPr="00CC4381">
        <w:rPr>
          <w:lang w:val="fr-FR"/>
        </w:rPr>
        <w:t>第</w:t>
      </w:r>
      <w:r w:rsidR="009F70CF" w:rsidRPr="00CC4381">
        <w:rPr>
          <w:lang w:val="fr-FR"/>
        </w:rPr>
        <w:t>54</w:t>
      </w:r>
      <w:r w:rsidR="009F70CF" w:rsidRPr="00CC4381">
        <w:rPr>
          <w:lang w:val="fr-FR"/>
        </w:rPr>
        <w:t>条第</w:t>
      </w:r>
      <w:r w:rsidR="009F70CF" w:rsidRPr="00CC4381">
        <w:rPr>
          <w:lang w:val="fr-FR"/>
        </w:rPr>
        <w:t>2</w:t>
      </w:r>
      <w:r w:rsidR="009F70CF" w:rsidRPr="00CC4381">
        <w:rPr>
          <w:lang w:val="fr-FR"/>
        </w:rPr>
        <w:t>款</w:t>
      </w:r>
      <w:r w:rsidR="00D911C6">
        <w:rPr>
          <w:lang w:val="fr-FR"/>
        </w:rPr>
        <w:t>)</w:t>
      </w:r>
      <w:r w:rsidR="009F70CF" w:rsidRPr="00CC4381">
        <w:rPr>
          <w:lang w:val="fr-FR"/>
        </w:rPr>
        <w:t>。</w:t>
      </w:r>
    </w:p>
    <w:p w:rsidR="009F70CF" w:rsidRDefault="00A42137" w:rsidP="00A42137">
      <w:pPr>
        <w:pStyle w:val="SingleTxtGC"/>
        <w:rPr>
          <w:lang w:val="fr-FR"/>
        </w:rPr>
      </w:pPr>
      <w:r>
        <w:rPr>
          <w:rFonts w:hint="eastAsia"/>
          <w:lang w:val="fr-FR"/>
        </w:rPr>
        <w:t xml:space="preserve">43.  </w:t>
      </w:r>
      <w:r w:rsidR="009F70CF" w:rsidRPr="00CC4381">
        <w:rPr>
          <w:lang w:val="fr-FR"/>
        </w:rPr>
        <w:t>自</w:t>
      </w:r>
      <w:r w:rsidR="009F70CF" w:rsidRPr="00CC4381">
        <w:rPr>
          <w:lang w:val="fr-FR"/>
        </w:rPr>
        <w:t>1997</w:t>
      </w:r>
      <w:r w:rsidR="009F70CF" w:rsidRPr="00CC4381">
        <w:rPr>
          <w:lang w:val="fr-FR"/>
        </w:rPr>
        <w:t>年以来</w:t>
      </w:r>
      <w:r w:rsidR="00D911C6">
        <w:rPr>
          <w:lang w:val="fr-FR"/>
        </w:rPr>
        <w:t>，</w:t>
      </w:r>
      <w:r w:rsidR="009F70CF" w:rsidRPr="00CC4381">
        <w:rPr>
          <w:lang w:val="fr-FR"/>
        </w:rPr>
        <w:t>瑞士发表了关于在对外合作中融入人权的指示。在其双边与多边合作经验以及国际社会内部所作反思的基础上</w:t>
      </w:r>
      <w:r w:rsidR="00D911C6">
        <w:rPr>
          <w:lang w:val="fr-FR"/>
        </w:rPr>
        <w:t>，</w:t>
      </w:r>
      <w:r w:rsidR="009F70CF" w:rsidRPr="00CC4381">
        <w:rPr>
          <w:lang w:val="fr-FR"/>
        </w:rPr>
        <w:t>瑞士于</w:t>
      </w:r>
      <w:r w:rsidR="009F70CF" w:rsidRPr="00CC4381">
        <w:rPr>
          <w:lang w:val="fr-FR"/>
        </w:rPr>
        <w:t>2006</w:t>
      </w:r>
      <w:r w:rsidR="009F70CF" w:rsidRPr="00CC4381">
        <w:rPr>
          <w:lang w:val="fr-FR"/>
        </w:rPr>
        <w:t>年通过了一项新政策</w:t>
      </w:r>
      <w:r w:rsidR="00D911C6">
        <w:rPr>
          <w:lang w:val="fr-FR"/>
        </w:rPr>
        <w:t>，</w:t>
      </w:r>
      <w:r w:rsidR="009F70CF" w:rsidRPr="00CC4381">
        <w:rPr>
          <w:lang w:val="fr-FR"/>
        </w:rPr>
        <w:t>其中基于人权和该政策与减少贫困问题的联系确定了方法。发展与合作司制定的</w:t>
      </w:r>
      <w:r w:rsidR="009F70CF" w:rsidRPr="00CC4381">
        <w:rPr>
          <w:lang w:val="fr-FR"/>
        </w:rPr>
        <w:t>2010</w:t>
      </w:r>
      <w:r w:rsidR="009F70CF">
        <w:rPr>
          <w:rFonts w:hint="eastAsia"/>
          <w:lang w:val="fr-FR"/>
        </w:rPr>
        <w:t>年</w:t>
      </w:r>
      <w:r w:rsidR="009F70CF" w:rsidRPr="00CC4381">
        <w:rPr>
          <w:lang w:val="fr-FR"/>
        </w:rPr>
        <w:t>战略规定</w:t>
      </w:r>
      <w:r w:rsidR="00D911C6">
        <w:rPr>
          <w:lang w:val="fr-FR"/>
        </w:rPr>
        <w:t>，</w:t>
      </w:r>
      <w:r w:rsidR="009F70CF" w:rsidRPr="00CC4381">
        <w:rPr>
          <w:lang w:val="fr-FR"/>
        </w:rPr>
        <w:t>将良好的治理同时作为优先主题和涉及人权的两个横向主题之一来对待。</w:t>
      </w:r>
    </w:p>
    <w:p w:rsidR="009F70CF" w:rsidRDefault="00A42137" w:rsidP="00A42137">
      <w:pPr>
        <w:pStyle w:val="SingleTxtGC"/>
        <w:rPr>
          <w:lang w:val="fr-FR"/>
        </w:rPr>
      </w:pPr>
      <w:r>
        <w:rPr>
          <w:rFonts w:hint="eastAsia"/>
          <w:lang w:val="fr-FR"/>
        </w:rPr>
        <w:t xml:space="preserve">44.  </w:t>
      </w:r>
      <w:r w:rsidR="009F70CF" w:rsidRPr="00CC4381">
        <w:rPr>
          <w:lang w:val="fr-FR"/>
        </w:rPr>
        <w:t>瑞士的发展合作始终以与贫穷作斗争为中心</w:t>
      </w:r>
      <w:r w:rsidR="00D911C6">
        <w:rPr>
          <w:lang w:val="fr-FR"/>
        </w:rPr>
        <w:t>，</w:t>
      </w:r>
      <w:r w:rsidR="009F70CF" w:rsidRPr="00CC4381">
        <w:rPr>
          <w:lang w:val="fr-FR"/>
        </w:rPr>
        <w:t>长期支持直接或间接促进尊重合作伙伴国家贫困民众经济、社会和文化权利的计划和项目。</w:t>
      </w:r>
      <w:r w:rsidR="009F70CF" w:rsidRPr="00CC4381">
        <w:rPr>
          <w:lang w:val="fr-FR"/>
        </w:rPr>
        <w:t>2006</w:t>
      </w:r>
      <w:r w:rsidR="009F70CF" w:rsidRPr="00CC4381">
        <w:rPr>
          <w:lang w:val="fr-FR"/>
        </w:rPr>
        <w:t>年举办的资本化会议</w:t>
      </w:r>
      <w:r w:rsidR="00D911C6">
        <w:rPr>
          <w:lang w:val="fr-FR"/>
        </w:rPr>
        <w:t>，</w:t>
      </w:r>
      <w:r w:rsidR="009F70CF" w:rsidRPr="00CC4381">
        <w:rPr>
          <w:lang w:val="fr-FR"/>
        </w:rPr>
        <w:t>显示了瑞士在人权</w:t>
      </w:r>
      <w:r w:rsidR="009F70CF">
        <w:rPr>
          <w:lang w:val="fr-FR"/>
        </w:rPr>
        <w:t>领域内的多样化经验</w:t>
      </w:r>
      <w:r w:rsidR="00D911C6">
        <w:rPr>
          <w:lang w:val="fr-FR"/>
        </w:rPr>
        <w:t>，</w:t>
      </w:r>
      <w:r w:rsidR="009F70CF">
        <w:rPr>
          <w:lang w:val="fr-FR"/>
        </w:rPr>
        <w:t>以及发展合作对于促进经济、社会和文化权利所</w:t>
      </w:r>
      <w:r w:rsidR="009F70CF">
        <w:rPr>
          <w:rFonts w:hint="eastAsia"/>
          <w:lang w:val="fr-FR"/>
        </w:rPr>
        <w:t>做</w:t>
      </w:r>
      <w:r w:rsidR="009F70CF" w:rsidRPr="00CC4381">
        <w:rPr>
          <w:lang w:val="fr-FR"/>
        </w:rPr>
        <w:t>的重要贡献。一方面</w:t>
      </w:r>
      <w:r w:rsidR="00D911C6">
        <w:rPr>
          <w:lang w:val="fr-FR"/>
        </w:rPr>
        <w:t>，</w:t>
      </w:r>
      <w:r w:rsidR="009F70CF" w:rsidRPr="00CC4381">
        <w:rPr>
          <w:lang w:val="fr-FR"/>
        </w:rPr>
        <w:t>瑞士的合作强化了人们对弱势和边缘化群体的关注</w:t>
      </w:r>
      <w:r w:rsidR="00D911C6">
        <w:rPr>
          <w:lang w:val="fr-FR"/>
        </w:rPr>
        <w:t>；</w:t>
      </w:r>
      <w:r w:rsidR="009F70CF" w:rsidRPr="00CC4381">
        <w:rPr>
          <w:lang w:val="fr-FR"/>
        </w:rPr>
        <w:t>另一方面</w:t>
      </w:r>
      <w:r w:rsidR="00D911C6">
        <w:rPr>
          <w:lang w:val="fr-FR"/>
        </w:rPr>
        <w:t>，</w:t>
      </w:r>
      <w:r w:rsidR="009F70CF" w:rsidRPr="00CC4381">
        <w:rPr>
          <w:lang w:val="fr-FR"/>
        </w:rPr>
        <w:t>它致力于支持当局为履行其义务所作的努力。例如</w:t>
      </w:r>
      <w:r w:rsidR="00D911C6">
        <w:rPr>
          <w:lang w:val="fr-FR"/>
        </w:rPr>
        <w:t>，</w:t>
      </w:r>
      <w:r w:rsidR="009F70CF" w:rsidRPr="00CC4381">
        <w:rPr>
          <w:lang w:val="fr-FR"/>
        </w:rPr>
        <w:t>受教育权是众多教育部门改革支持计划</w:t>
      </w:r>
      <w:r w:rsidR="00D911C6">
        <w:rPr>
          <w:lang w:val="fr-FR"/>
        </w:rPr>
        <w:t>(</w:t>
      </w:r>
      <w:r w:rsidR="009F70CF" w:rsidRPr="00CC4381">
        <w:rPr>
          <w:lang w:val="fr-FR"/>
        </w:rPr>
        <w:t>巴基斯坦</w:t>
      </w:r>
      <w:r w:rsidR="009F70CF">
        <w:rPr>
          <w:rFonts w:hint="eastAsia"/>
          <w:lang w:val="fr-FR"/>
        </w:rPr>
        <w:t>、</w:t>
      </w:r>
      <w:r w:rsidR="009F70CF" w:rsidRPr="00CC4381">
        <w:rPr>
          <w:lang w:val="fr-FR"/>
        </w:rPr>
        <w:t>不丹</w:t>
      </w:r>
      <w:r w:rsidR="009F70CF">
        <w:rPr>
          <w:rFonts w:hint="eastAsia"/>
          <w:lang w:val="fr-FR"/>
        </w:rPr>
        <w:t>、</w:t>
      </w:r>
      <w:r w:rsidR="009F70CF" w:rsidRPr="00CC4381">
        <w:rPr>
          <w:lang w:val="fr-FR"/>
        </w:rPr>
        <w:t>塞尔维亚和黑山、布基纳法索</w:t>
      </w:r>
      <w:r w:rsidR="00D911C6">
        <w:rPr>
          <w:lang w:val="fr-FR"/>
        </w:rPr>
        <w:t>)</w:t>
      </w:r>
      <w:r w:rsidR="009F70CF" w:rsidRPr="00CC4381">
        <w:rPr>
          <w:lang w:val="fr-FR"/>
        </w:rPr>
        <w:t>的组成部分</w:t>
      </w:r>
      <w:r w:rsidR="00D911C6">
        <w:rPr>
          <w:lang w:val="fr-FR"/>
        </w:rPr>
        <w:t>，</w:t>
      </w:r>
      <w:r w:rsidR="009F70CF" w:rsidRPr="00CC4381">
        <w:rPr>
          <w:lang w:val="fr-FR"/>
        </w:rPr>
        <w:t>而健康权则是瑞士部门政策的一个关键元素。在联合国许多基金、计划和专门办事处的领导机构内</w:t>
      </w:r>
      <w:r w:rsidR="00D911C6">
        <w:rPr>
          <w:lang w:val="fr-FR"/>
        </w:rPr>
        <w:t>，</w:t>
      </w:r>
      <w:r w:rsidR="009F70CF" w:rsidRPr="00CC4381">
        <w:rPr>
          <w:lang w:val="fr-FR"/>
        </w:rPr>
        <w:t>瑞士积极参与制订基于人权的发展政策和战略。另外</w:t>
      </w:r>
      <w:r w:rsidR="00D911C6">
        <w:rPr>
          <w:lang w:val="fr-FR"/>
        </w:rPr>
        <w:t>，</w:t>
      </w:r>
      <w:r w:rsidR="009F70CF" w:rsidRPr="00CC4381">
        <w:rPr>
          <w:lang w:val="fr-FR"/>
        </w:rPr>
        <w:t>瑞士资助了联合国众多计划项目</w:t>
      </w:r>
      <w:r w:rsidR="00D911C6">
        <w:rPr>
          <w:lang w:val="fr-FR"/>
        </w:rPr>
        <w:t>，</w:t>
      </w:r>
      <w:r w:rsidR="009F70CF">
        <w:rPr>
          <w:lang w:val="fr-FR"/>
        </w:rPr>
        <w:t>例如</w:t>
      </w:r>
      <w:r w:rsidR="00D911C6">
        <w:rPr>
          <w:lang w:val="fr-FR"/>
        </w:rPr>
        <w:t>：</w:t>
      </w:r>
      <w:r w:rsidR="009F70CF" w:rsidRPr="00CC4381">
        <w:rPr>
          <w:lang w:val="fr-FR"/>
        </w:rPr>
        <w:t>水务和污水净化</w:t>
      </w:r>
      <w:r w:rsidR="00D911C6">
        <w:rPr>
          <w:lang w:val="fr-FR"/>
        </w:rPr>
        <w:t>，</w:t>
      </w:r>
      <w:r w:rsidR="009F70CF" w:rsidRPr="00CC4381">
        <w:rPr>
          <w:lang w:val="fr-FR"/>
        </w:rPr>
        <w:t>教育与卫生</w:t>
      </w:r>
      <w:r w:rsidR="00D911C6">
        <w:rPr>
          <w:lang w:val="fr-FR"/>
        </w:rPr>
        <w:t>，</w:t>
      </w:r>
      <w:r w:rsidR="009F70CF" w:rsidRPr="00CC4381">
        <w:rPr>
          <w:lang w:val="fr-FR"/>
        </w:rPr>
        <w:t>包括性健康和生殖健康等。在促进发展经济合作范围内</w:t>
      </w:r>
      <w:r w:rsidR="00D911C6">
        <w:rPr>
          <w:lang w:val="fr-FR"/>
        </w:rPr>
        <w:t>，</w:t>
      </w:r>
      <w:r w:rsidR="009F70CF" w:rsidRPr="00CC4381">
        <w:rPr>
          <w:lang w:val="fr-FR"/>
        </w:rPr>
        <w:t>瑞士完成了多个完善劳动基本标准方面的技术合作项目</w:t>
      </w:r>
      <w:r w:rsidR="00D911C6">
        <w:rPr>
          <w:lang w:val="fr-FR"/>
        </w:rPr>
        <w:t>，</w:t>
      </w:r>
      <w:r w:rsidR="009F70CF" w:rsidRPr="00CC4381">
        <w:rPr>
          <w:lang w:val="fr-FR"/>
        </w:rPr>
        <w:t>以便发展中国家生产厂商进入世界产业链。</w:t>
      </w:r>
    </w:p>
    <w:p w:rsidR="009F70CF" w:rsidRDefault="00A42137" w:rsidP="00A42137">
      <w:pPr>
        <w:pStyle w:val="SingleTxtGC"/>
        <w:rPr>
          <w:lang w:val="fr-FR"/>
        </w:rPr>
      </w:pPr>
      <w:r>
        <w:rPr>
          <w:rFonts w:hint="eastAsia"/>
          <w:lang w:val="fr-FR"/>
        </w:rPr>
        <w:t xml:space="preserve">45.  </w:t>
      </w:r>
      <w:r w:rsidR="009F70CF" w:rsidRPr="00CC4381">
        <w:rPr>
          <w:lang w:val="fr-FR"/>
        </w:rPr>
        <w:t>在《瑞士</w:t>
      </w:r>
      <w:r w:rsidR="009F70CF">
        <w:rPr>
          <w:rFonts w:hint="eastAsia"/>
          <w:lang w:val="fr-FR"/>
        </w:rPr>
        <w:t>关于</w:t>
      </w:r>
      <w:r w:rsidR="009F70CF" w:rsidRPr="00CC4381">
        <w:rPr>
          <w:lang w:val="fr-FR"/>
        </w:rPr>
        <w:t>人权</w:t>
      </w:r>
      <w:r w:rsidR="009F70CF">
        <w:rPr>
          <w:rFonts w:hint="eastAsia"/>
          <w:lang w:val="fr-FR"/>
        </w:rPr>
        <w:t>问题的</w:t>
      </w:r>
      <w:r w:rsidR="009F70CF" w:rsidRPr="00CC4381">
        <w:rPr>
          <w:lang w:val="fr-FR"/>
        </w:rPr>
        <w:t>对外政策报告》</w:t>
      </w:r>
      <w:r w:rsidR="00D911C6">
        <w:rPr>
          <w:lang w:val="fr-FR"/>
        </w:rPr>
        <w:t>(</w:t>
      </w:r>
      <w:r w:rsidR="009F70CF" w:rsidRPr="00CC4381">
        <w:rPr>
          <w:lang w:val="fr-FR"/>
        </w:rPr>
        <w:t>2003-2007</w:t>
      </w:r>
      <w:r w:rsidR="009F70CF" w:rsidRPr="00CC4381">
        <w:rPr>
          <w:lang w:val="fr-FR"/>
        </w:rPr>
        <w:t>年</w:t>
      </w:r>
      <w:r w:rsidR="00D911C6">
        <w:rPr>
          <w:lang w:val="fr-FR"/>
        </w:rPr>
        <w:t>)</w:t>
      </w:r>
      <w:r w:rsidR="009F70CF" w:rsidRPr="00CC4381">
        <w:rPr>
          <w:lang w:val="fr-FR"/>
        </w:rPr>
        <w:t>中</w:t>
      </w:r>
      <w:r w:rsidR="00D911C6">
        <w:rPr>
          <w:lang w:val="fr-FR"/>
        </w:rPr>
        <w:t>，</w:t>
      </w:r>
      <w:r w:rsidR="009F70CF" w:rsidRPr="00CC4381">
        <w:rPr>
          <w:lang w:val="fr-FR"/>
        </w:rPr>
        <w:t>联邦理事会重申了其意愿</w:t>
      </w:r>
      <w:r w:rsidR="00D911C6">
        <w:rPr>
          <w:lang w:val="fr-FR"/>
        </w:rPr>
        <w:t>：</w:t>
      </w:r>
      <w:r w:rsidR="009F70CF" w:rsidRPr="00CC4381">
        <w:rPr>
          <w:lang w:val="fr-FR"/>
        </w:rPr>
        <w:t>无论是在其与贫穷斗争、促进民主、法治国家或促进和平的双边计划范围内</w:t>
      </w:r>
      <w:r w:rsidR="00D911C6">
        <w:rPr>
          <w:lang w:val="fr-FR"/>
        </w:rPr>
        <w:t>，</w:t>
      </w:r>
      <w:r w:rsidR="009F70CF" w:rsidRPr="00CC4381">
        <w:rPr>
          <w:lang w:val="fr-FR"/>
        </w:rPr>
        <w:t>还是在其多边活动</w:t>
      </w:r>
      <w:r w:rsidR="009F70CF" w:rsidRPr="00FA54DD">
        <w:rPr>
          <w:rStyle w:val="FootnoteReference"/>
          <w:color w:val="003366"/>
          <w:szCs w:val="24"/>
          <w:lang w:val="fr-FR"/>
        </w:rPr>
        <w:footnoteReference w:id="24"/>
      </w:r>
      <w:r w:rsidR="009F70CF" w:rsidRPr="00CC4381">
        <w:rPr>
          <w:lang w:val="fr-FR"/>
        </w:rPr>
        <w:t>范围内</w:t>
      </w:r>
      <w:r w:rsidR="00D911C6">
        <w:rPr>
          <w:lang w:val="fr-FR"/>
        </w:rPr>
        <w:t>，</w:t>
      </w:r>
      <w:r w:rsidR="009F70CF" w:rsidRPr="00CC4381">
        <w:rPr>
          <w:lang w:val="fr-FR"/>
        </w:rPr>
        <w:t>尽可能地实现经济、社会和文化权利的发展潜力。</w:t>
      </w:r>
    </w:p>
    <w:p w:rsidR="009F70CF" w:rsidRDefault="00A42137" w:rsidP="00A42137">
      <w:pPr>
        <w:pStyle w:val="SingleTxtGC"/>
        <w:rPr>
          <w:lang w:val="fr-FR"/>
        </w:rPr>
      </w:pPr>
      <w:r>
        <w:rPr>
          <w:rFonts w:hint="eastAsia"/>
          <w:lang w:val="fr-FR"/>
        </w:rPr>
        <w:t xml:space="preserve">46.  </w:t>
      </w:r>
      <w:r w:rsidR="009F70CF" w:rsidRPr="00CC4381">
        <w:rPr>
          <w:lang w:val="fr-FR"/>
        </w:rPr>
        <w:t>自</w:t>
      </w:r>
      <w:r w:rsidR="009F70CF" w:rsidRPr="00CC4381">
        <w:rPr>
          <w:lang w:val="fr-FR"/>
        </w:rPr>
        <w:t>2006</w:t>
      </w:r>
      <w:r w:rsidR="009F70CF" w:rsidRPr="00CC4381">
        <w:rPr>
          <w:lang w:val="fr-FR"/>
        </w:rPr>
        <w:t>年以来</w:t>
      </w:r>
      <w:r w:rsidR="00D911C6">
        <w:rPr>
          <w:lang w:val="fr-FR"/>
        </w:rPr>
        <w:t>，</w:t>
      </w:r>
      <w:r w:rsidR="009F70CF" w:rsidRPr="00CC4381">
        <w:rPr>
          <w:lang w:val="fr-FR"/>
        </w:rPr>
        <w:t>瑞士就作为人类权利与社会经济发展工具的财产权问题进行了思考。为促进兑现该权利出版了一本书</w:t>
      </w:r>
      <w:r w:rsidR="00D911C6">
        <w:rPr>
          <w:lang w:val="fr-FR"/>
        </w:rPr>
        <w:t>，</w:t>
      </w:r>
      <w:r w:rsidR="009F70CF" w:rsidRPr="00CC4381">
        <w:rPr>
          <w:lang w:val="fr-FR"/>
        </w:rPr>
        <w:t>并发行了一部记录影片。</w:t>
      </w:r>
      <w:r w:rsidR="009F70CF" w:rsidRPr="00FA54DD">
        <w:rPr>
          <w:rStyle w:val="FootnoteReference"/>
          <w:color w:val="003366"/>
          <w:szCs w:val="24"/>
          <w:lang w:val="fr-FR"/>
        </w:rPr>
        <w:footnoteReference w:id="25"/>
      </w:r>
      <w:r w:rsidR="009F70CF" w:rsidRPr="00CC4381">
        <w:rPr>
          <w:lang w:val="fr-FR"/>
        </w:rPr>
        <w:t>人权的广泛性与相互依存性</w:t>
      </w:r>
      <w:r w:rsidR="00D911C6">
        <w:rPr>
          <w:lang w:val="fr-FR"/>
        </w:rPr>
        <w:t>，</w:t>
      </w:r>
      <w:r w:rsidR="009F70CF" w:rsidRPr="00CC4381">
        <w:rPr>
          <w:lang w:val="fr-FR"/>
        </w:rPr>
        <w:t>使得财产权不仅与住房权</w:t>
      </w:r>
      <w:r w:rsidR="00D911C6">
        <w:rPr>
          <w:lang w:val="fr-FR"/>
        </w:rPr>
        <w:t>，</w:t>
      </w:r>
      <w:r w:rsidR="009F70CF" w:rsidRPr="00CC4381">
        <w:rPr>
          <w:lang w:val="fr-FR"/>
        </w:rPr>
        <w:t>尤其是食品权和饮水权、尊严生活权相联系</w:t>
      </w:r>
      <w:r w:rsidR="00D911C6">
        <w:rPr>
          <w:lang w:val="fr-FR"/>
        </w:rPr>
        <w:t>，</w:t>
      </w:r>
      <w:r w:rsidR="009F70CF" w:rsidRPr="00CC4381">
        <w:rPr>
          <w:lang w:val="fr-FR"/>
        </w:rPr>
        <w:t>而且在迁移人士返乡权方面</w:t>
      </w:r>
      <w:r w:rsidR="00D911C6">
        <w:rPr>
          <w:lang w:val="fr-FR"/>
        </w:rPr>
        <w:t>，</w:t>
      </w:r>
      <w:r w:rsidR="009F70CF" w:rsidRPr="00CC4381">
        <w:rPr>
          <w:lang w:val="fr-FR"/>
        </w:rPr>
        <w:t>都发挥了重要作用。</w:t>
      </w:r>
    </w:p>
    <w:p w:rsidR="009F70CF" w:rsidRPr="009C1E00" w:rsidRDefault="00A42137" w:rsidP="00EE79B7">
      <w:pPr>
        <w:pStyle w:val="H1GC"/>
      </w:pPr>
      <w:r>
        <w:rPr>
          <w:rFonts w:hint="eastAsia"/>
        </w:rPr>
        <w:tab/>
      </w:r>
      <w:r w:rsidR="00D911C6">
        <w:t>9.</w:t>
      </w:r>
      <w:r>
        <w:rPr>
          <w:rFonts w:hint="eastAsia"/>
        </w:rPr>
        <w:tab/>
      </w:r>
      <w:r w:rsidR="009F70CF" w:rsidRPr="009C1E00">
        <w:t>不歧视</w:t>
      </w:r>
    </w:p>
    <w:p w:rsidR="009F70CF" w:rsidRPr="009C1E00" w:rsidRDefault="00A42137" w:rsidP="00A42137">
      <w:pPr>
        <w:pStyle w:val="H23GC"/>
        <w:rPr>
          <w:b/>
          <w:bCs/>
          <w:color w:val="000000"/>
          <w:szCs w:val="24"/>
          <w:lang w:val="fr-FR"/>
        </w:rPr>
      </w:pPr>
      <w:r>
        <w:rPr>
          <w:rFonts w:hint="eastAsia"/>
        </w:rPr>
        <w:tab/>
      </w:r>
      <w:r w:rsidR="00D911C6">
        <w:t>9.1.</w:t>
      </w:r>
      <w:r w:rsidR="009F70CF" w:rsidRPr="009C1E00">
        <w:t xml:space="preserve"> </w:t>
      </w:r>
      <w:r>
        <w:rPr>
          <w:rFonts w:hint="eastAsia"/>
        </w:rPr>
        <w:tab/>
      </w:r>
      <w:r w:rsidR="009F70CF" w:rsidRPr="009C1E00">
        <w:t>法律依据</w:t>
      </w:r>
      <w:r w:rsidR="009F70CF" w:rsidRPr="00FA54DD">
        <w:rPr>
          <w:rStyle w:val="FootnoteReference"/>
          <w:color w:val="003366"/>
          <w:szCs w:val="24"/>
          <w:lang w:val="fr-FR"/>
        </w:rPr>
        <w:footnoteReference w:id="26"/>
      </w:r>
    </w:p>
    <w:p w:rsidR="009F70CF" w:rsidRDefault="00A42137" w:rsidP="00A42137">
      <w:pPr>
        <w:pStyle w:val="SingleTxtGC"/>
        <w:rPr>
          <w:lang w:val="fr-FR"/>
        </w:rPr>
      </w:pPr>
      <w:r>
        <w:rPr>
          <w:rFonts w:hint="eastAsia"/>
          <w:lang w:val="fr-FR"/>
        </w:rPr>
        <w:t xml:space="preserve">47.  </w:t>
      </w:r>
      <w:r w:rsidR="009F70CF" w:rsidRPr="00CC4381">
        <w:rPr>
          <w:lang w:val="fr-FR"/>
        </w:rPr>
        <w:t>涉及平等原则的新《宪法》第</w:t>
      </w:r>
      <w:r w:rsidR="009F70CF" w:rsidRPr="00CC4381">
        <w:rPr>
          <w:lang w:val="fr-FR"/>
        </w:rPr>
        <w:t>8</w:t>
      </w:r>
      <w:r w:rsidR="009F70CF" w:rsidRPr="00CC4381">
        <w:rPr>
          <w:lang w:val="fr-FR"/>
        </w:rPr>
        <w:t>条规定了以下内容</w:t>
      </w:r>
      <w:r w:rsidR="00D911C6">
        <w:rPr>
          <w:lang w:val="fr-FR"/>
        </w:rPr>
        <w:t>：</w:t>
      </w:r>
    </w:p>
    <w:p w:rsidR="009F70CF" w:rsidRPr="00CC4381" w:rsidRDefault="009F70CF" w:rsidP="00170EDA">
      <w:pPr>
        <w:pStyle w:val="SingleTxtGC"/>
        <w:numPr>
          <w:ilvl w:val="0"/>
          <w:numId w:val="23"/>
        </w:numPr>
        <w:tabs>
          <w:tab w:val="clear" w:pos="431"/>
          <w:tab w:val="clear" w:pos="1134"/>
          <w:tab w:val="clear" w:pos="1565"/>
          <w:tab w:val="clear" w:pos="1996"/>
          <w:tab w:val="clear" w:pos="2211"/>
          <w:tab w:val="clear" w:pos="2427"/>
        </w:tabs>
        <w:ind w:left="2044" w:hanging="434"/>
      </w:pPr>
      <w:r w:rsidRPr="00CC4381">
        <w:t>在法律面前人人平等</w:t>
      </w:r>
      <w:r w:rsidR="00D911C6">
        <w:t>；</w:t>
      </w:r>
    </w:p>
    <w:p w:rsidR="009F70CF" w:rsidRPr="00CC4381" w:rsidRDefault="009F70CF" w:rsidP="00170EDA">
      <w:pPr>
        <w:pStyle w:val="SingleTxtGC"/>
        <w:numPr>
          <w:ilvl w:val="0"/>
          <w:numId w:val="23"/>
        </w:numPr>
        <w:tabs>
          <w:tab w:val="clear" w:pos="431"/>
          <w:tab w:val="clear" w:pos="1134"/>
          <w:tab w:val="clear" w:pos="1565"/>
          <w:tab w:val="clear" w:pos="1996"/>
          <w:tab w:val="clear" w:pos="2211"/>
          <w:tab w:val="clear" w:pos="2427"/>
        </w:tabs>
        <w:ind w:left="2044" w:hanging="434"/>
      </w:pPr>
      <w:r w:rsidRPr="00CC4381">
        <w:t>任何人都不得因其出身、种族、性别、年龄、语言、社会地位、生活方式、宗教、哲学或政治信仰</w:t>
      </w:r>
      <w:r w:rsidR="00D911C6">
        <w:t>，</w:t>
      </w:r>
      <w:r w:rsidRPr="00CC4381">
        <w:t>或者因其肢体、智能或心理缺陷而遭受歧视</w:t>
      </w:r>
      <w:r w:rsidR="00D911C6">
        <w:t>；</w:t>
      </w:r>
    </w:p>
    <w:p w:rsidR="009F70CF" w:rsidRDefault="009F70CF" w:rsidP="00170EDA">
      <w:pPr>
        <w:pStyle w:val="SingleTxtGC"/>
        <w:numPr>
          <w:ilvl w:val="0"/>
          <w:numId w:val="23"/>
        </w:numPr>
        <w:tabs>
          <w:tab w:val="clear" w:pos="431"/>
          <w:tab w:val="clear" w:pos="1134"/>
          <w:tab w:val="clear" w:pos="1565"/>
          <w:tab w:val="clear" w:pos="1996"/>
          <w:tab w:val="clear" w:pos="2211"/>
          <w:tab w:val="clear" w:pos="2427"/>
        </w:tabs>
        <w:ind w:left="2044" w:hanging="434"/>
        <w:rPr>
          <w:rFonts w:hint="eastAsia"/>
        </w:rPr>
      </w:pPr>
      <w:r w:rsidRPr="00CC4381">
        <w:t>男女在权利上一律平等。法律赋予权利上和事实上特别是在家庭、培训和工作方面的平等。男女享有同工同酬的权利</w:t>
      </w:r>
      <w:r w:rsidR="00D911C6">
        <w:t>；</w:t>
      </w:r>
    </w:p>
    <w:p w:rsidR="009F70CF" w:rsidRPr="00CC4381" w:rsidRDefault="009F70CF" w:rsidP="00170EDA">
      <w:pPr>
        <w:pStyle w:val="SingleTxtGC"/>
        <w:numPr>
          <w:ilvl w:val="0"/>
          <w:numId w:val="23"/>
        </w:numPr>
        <w:tabs>
          <w:tab w:val="clear" w:pos="431"/>
          <w:tab w:val="clear" w:pos="1134"/>
          <w:tab w:val="clear" w:pos="1565"/>
          <w:tab w:val="clear" w:pos="1996"/>
          <w:tab w:val="clear" w:pos="2211"/>
          <w:tab w:val="clear" w:pos="2427"/>
        </w:tabs>
        <w:ind w:left="2044" w:hanging="434"/>
      </w:pPr>
      <w:r w:rsidRPr="00CC4381">
        <w:t>法律规定了必要的措施</w:t>
      </w:r>
      <w:r w:rsidR="00D911C6">
        <w:t>，</w:t>
      </w:r>
      <w:r w:rsidRPr="00CC4381">
        <w:t>以消除侵害残疾人的不平等现象。</w:t>
      </w:r>
    </w:p>
    <w:p w:rsidR="009F70CF" w:rsidRDefault="009F70CF" w:rsidP="00497576">
      <w:pPr>
        <w:pStyle w:val="SingleTxtGC"/>
        <w:rPr>
          <w:lang w:val="fr-FR"/>
        </w:rPr>
      </w:pPr>
      <w:r w:rsidRPr="00CC4381">
        <w:rPr>
          <w:lang w:val="fr-FR"/>
        </w:rPr>
        <w:t>与旧《宪法》</w:t>
      </w:r>
      <w:r w:rsidRPr="00FA54DD">
        <w:rPr>
          <w:rStyle w:val="FootnoteReference"/>
          <w:color w:val="003366"/>
          <w:szCs w:val="24"/>
          <w:lang w:val="fr-FR"/>
        </w:rPr>
        <w:footnoteReference w:id="27"/>
      </w:r>
      <w:r w:rsidRPr="00CC4381">
        <w:rPr>
          <w:lang w:val="fr-FR"/>
        </w:rPr>
        <w:t>不同的是</w:t>
      </w:r>
      <w:r w:rsidR="00D911C6">
        <w:rPr>
          <w:lang w:val="fr-FR"/>
        </w:rPr>
        <w:t>，</w:t>
      </w:r>
      <w:r w:rsidRPr="00CC4381">
        <w:rPr>
          <w:lang w:val="fr-FR"/>
        </w:rPr>
        <w:t>第</w:t>
      </w:r>
      <w:r w:rsidRPr="00CC4381">
        <w:rPr>
          <w:lang w:val="fr-FR"/>
        </w:rPr>
        <w:t>8</w:t>
      </w:r>
      <w:r w:rsidRPr="00CC4381">
        <w:rPr>
          <w:lang w:val="fr-FR"/>
        </w:rPr>
        <w:t>条今后针对</w:t>
      </w:r>
      <w:r w:rsidRPr="008E3687">
        <w:rPr>
          <w:rFonts w:ascii="SimSun" w:hAnsi="SimSun"/>
          <w:lang w:val="fr-FR"/>
        </w:rPr>
        <w:t>“全体人类”</w:t>
      </w:r>
      <w:r w:rsidR="00D911C6">
        <w:rPr>
          <w:lang w:val="fr-FR"/>
        </w:rPr>
        <w:t>，</w:t>
      </w:r>
      <w:r w:rsidRPr="00CC4381">
        <w:rPr>
          <w:lang w:val="fr-FR"/>
        </w:rPr>
        <w:t>而不再仅仅涉及瑞士人。这个修改是必须的</w:t>
      </w:r>
      <w:r w:rsidR="00D911C6">
        <w:rPr>
          <w:lang w:val="fr-FR"/>
        </w:rPr>
        <w:t>，</w:t>
      </w:r>
      <w:r w:rsidRPr="00CC4381">
        <w:rPr>
          <w:lang w:val="fr-FR"/>
        </w:rPr>
        <w:t>因为联邦法院的法律原则与法理早已赋予外国人以前第</w:t>
      </w:r>
      <w:r w:rsidRPr="00CC4381">
        <w:rPr>
          <w:lang w:val="fr-FR"/>
        </w:rPr>
        <w:t>4</w:t>
      </w:r>
      <w:r w:rsidRPr="00CC4381">
        <w:rPr>
          <w:lang w:val="fr-FR"/>
        </w:rPr>
        <w:t>条</w:t>
      </w:r>
      <w:r w:rsidRPr="00FA54DD">
        <w:rPr>
          <w:rStyle w:val="FootnoteReference"/>
          <w:color w:val="003366"/>
          <w:szCs w:val="24"/>
          <w:lang w:val="fr-FR"/>
        </w:rPr>
        <w:footnoteReference w:id="28"/>
      </w:r>
      <w:r w:rsidRPr="00CC4381">
        <w:rPr>
          <w:lang w:val="fr-FR"/>
        </w:rPr>
        <w:t>所规定的权利。尽管权利平等因此而扩大到一切个人</w:t>
      </w:r>
      <w:r w:rsidR="00D911C6">
        <w:rPr>
          <w:lang w:val="fr-FR"/>
        </w:rPr>
        <w:t>，</w:t>
      </w:r>
      <w:r w:rsidRPr="00CC4381">
        <w:rPr>
          <w:lang w:val="fr-FR"/>
        </w:rPr>
        <w:t>但这并不意味着根据名人或国籍的客观标准而区别对待的做法是不可能的。</w:t>
      </w:r>
    </w:p>
    <w:p w:rsidR="009F70CF" w:rsidRDefault="00497576" w:rsidP="00497576">
      <w:pPr>
        <w:pStyle w:val="SingleTxtGC"/>
        <w:rPr>
          <w:lang w:val="fr-FR"/>
        </w:rPr>
      </w:pPr>
      <w:r>
        <w:rPr>
          <w:rFonts w:hint="eastAsia"/>
          <w:lang w:val="fr-FR"/>
        </w:rPr>
        <w:t xml:space="preserve">48.  </w:t>
      </w:r>
      <w:r w:rsidR="009F70CF" w:rsidRPr="00CC4381">
        <w:rPr>
          <w:lang w:val="fr-FR"/>
        </w:rPr>
        <w:t>法律面前的平等</w:t>
      </w:r>
      <w:r w:rsidR="00D911C6">
        <w:rPr>
          <w:lang w:val="fr-FR"/>
        </w:rPr>
        <w:t>(</w:t>
      </w:r>
      <w:r w:rsidR="009F70CF" w:rsidRPr="00CC4381">
        <w:rPr>
          <w:lang w:val="fr-FR"/>
        </w:rPr>
        <w:t>新《宪法》第</w:t>
      </w:r>
      <w:r w:rsidR="009F70CF" w:rsidRPr="00CC4381">
        <w:rPr>
          <w:lang w:val="fr-FR"/>
        </w:rPr>
        <w:t>8</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要求待遇平等</w:t>
      </w:r>
      <w:r w:rsidR="00D911C6">
        <w:rPr>
          <w:lang w:val="fr-FR"/>
        </w:rPr>
        <w:t>，</w:t>
      </w:r>
      <w:r w:rsidR="009F70CF" w:rsidRPr="00CC4381">
        <w:rPr>
          <w:lang w:val="fr-FR"/>
        </w:rPr>
        <w:t>并根据要处理的关系</w:t>
      </w:r>
      <w:r w:rsidR="00D911C6">
        <w:rPr>
          <w:lang w:val="fr-FR"/>
        </w:rPr>
        <w:t>，</w:t>
      </w:r>
      <w:r w:rsidR="009F70CF" w:rsidRPr="00CC4381">
        <w:rPr>
          <w:lang w:val="fr-FR"/>
        </w:rPr>
        <w:t>在立法和执法实践中实行法律分化。</w:t>
      </w:r>
    </w:p>
    <w:p w:rsidR="009F70CF" w:rsidRDefault="009F70CF" w:rsidP="005F0737">
      <w:pPr>
        <w:pStyle w:val="a7"/>
        <w:rPr>
          <w:lang w:val="fr-FR"/>
        </w:rPr>
      </w:pPr>
      <w:r w:rsidRPr="008E3687">
        <w:rPr>
          <w:rFonts w:ascii="SimSun" w:hAnsi="SimSun"/>
          <w:lang w:val="fr-FR"/>
        </w:rPr>
        <w:t>“</w:t>
      </w:r>
      <w:r w:rsidRPr="00CC4381">
        <w:rPr>
          <w:lang w:val="fr-FR"/>
        </w:rPr>
        <w:t>如果一个规范文书设立一个法律差异</w:t>
      </w:r>
      <w:r w:rsidR="00D911C6">
        <w:rPr>
          <w:lang w:val="fr-FR"/>
        </w:rPr>
        <w:t>，</w:t>
      </w:r>
      <w:r w:rsidRPr="00CC4381">
        <w:rPr>
          <w:lang w:val="fr-FR"/>
        </w:rPr>
        <w:t>而形势尚未合理地引发这种尝试</w:t>
      </w:r>
      <w:r w:rsidR="00D911C6">
        <w:rPr>
          <w:lang w:val="fr-FR"/>
        </w:rPr>
        <w:t>，</w:t>
      </w:r>
      <w:r w:rsidRPr="00CC4381">
        <w:rPr>
          <w:lang w:val="fr-FR"/>
        </w:rPr>
        <w:t>或者它鉴于形势强制采取这种措施而不预设区别</w:t>
      </w:r>
      <w:r w:rsidR="00D911C6">
        <w:rPr>
          <w:lang w:val="fr-FR"/>
        </w:rPr>
        <w:t>，</w:t>
      </w:r>
      <w:r w:rsidRPr="00CC4381">
        <w:rPr>
          <w:lang w:val="fr-FR"/>
        </w:rPr>
        <w:t>它则将违反法律面前平等的原则</w:t>
      </w:r>
      <w:r w:rsidR="00D911C6">
        <w:rPr>
          <w:lang w:val="fr-FR"/>
        </w:rPr>
        <w:t>(</w:t>
      </w:r>
      <w:r w:rsidRPr="008E3687">
        <w:rPr>
          <w:rFonts w:ascii="SimSun" w:hAnsi="SimSun"/>
          <w:lang w:val="fr-FR"/>
        </w:rPr>
        <w:t>…</w:t>
      </w:r>
      <w:r>
        <w:rPr>
          <w:rFonts w:hint="eastAsia"/>
          <w:lang w:val="fr-FR"/>
        </w:rPr>
        <w:t>…</w:t>
      </w:r>
      <w:r w:rsidR="00D911C6">
        <w:rPr>
          <w:lang w:val="fr-FR"/>
        </w:rPr>
        <w:t>)</w:t>
      </w:r>
      <w:r w:rsidR="00D911C6">
        <w:rPr>
          <w:lang w:val="fr-FR"/>
        </w:rPr>
        <w:t>，</w:t>
      </w:r>
      <w:r w:rsidRPr="00CC4381">
        <w:rPr>
          <w:lang w:val="fr-FR"/>
        </w:rPr>
        <w:t>当待遇上的平等并不对应于事实上的平等时</w:t>
      </w:r>
      <w:r w:rsidR="00D911C6">
        <w:rPr>
          <w:lang w:val="fr-FR"/>
        </w:rPr>
        <w:t>，</w:t>
      </w:r>
      <w:r w:rsidRPr="00CC4381">
        <w:rPr>
          <w:lang w:val="fr-FR"/>
        </w:rPr>
        <w:t>法律面前的平等将会受到违犯</w:t>
      </w:r>
      <w:r w:rsidR="00D911C6">
        <w:rPr>
          <w:lang w:val="fr-FR"/>
        </w:rPr>
        <w:t>；</w:t>
      </w:r>
      <w:r w:rsidRPr="00CC4381">
        <w:rPr>
          <w:lang w:val="fr-FR"/>
        </w:rPr>
        <w:t>同样</w:t>
      </w:r>
      <w:r w:rsidR="00D911C6">
        <w:rPr>
          <w:lang w:val="fr-FR"/>
        </w:rPr>
        <w:t>，</w:t>
      </w:r>
      <w:r w:rsidRPr="00CC4381">
        <w:rPr>
          <w:lang w:val="fr-FR"/>
        </w:rPr>
        <w:t>只要某个没有根据的权利平等或不平等建立在某个重要事实基础上</w:t>
      </w:r>
      <w:r w:rsidR="00D911C6">
        <w:rPr>
          <w:lang w:val="fr-FR"/>
        </w:rPr>
        <w:t>，</w:t>
      </w:r>
      <w:r w:rsidRPr="00CC4381">
        <w:rPr>
          <w:lang w:val="fr-FR"/>
        </w:rPr>
        <w:t>一旦事实上的平等不能构成待遇上的平等时</w:t>
      </w:r>
      <w:r w:rsidR="00D911C6">
        <w:rPr>
          <w:lang w:val="fr-FR"/>
        </w:rPr>
        <w:t>，</w:t>
      </w:r>
      <w:r w:rsidRPr="00CC4381">
        <w:rPr>
          <w:lang w:val="fr-FR"/>
        </w:rPr>
        <w:t>法律面前的平等则会受到违犯。由于某个特定时期主导舆论的影响</w:t>
      </w:r>
      <w:r w:rsidR="00D911C6">
        <w:rPr>
          <w:lang w:val="fr-FR"/>
        </w:rPr>
        <w:t>，</w:t>
      </w:r>
      <w:r w:rsidRPr="00CC4381">
        <w:rPr>
          <w:lang w:val="fr-FR"/>
        </w:rPr>
        <w:t>某种形势可能被认为是实行法律分化的合理动机</w:t>
      </w:r>
      <w:r w:rsidR="00D911C6">
        <w:rPr>
          <w:lang w:val="fr-FR"/>
        </w:rPr>
        <w:t>，</w:t>
      </w:r>
      <w:r w:rsidRPr="00CC4381">
        <w:rPr>
          <w:lang w:val="fr-FR"/>
        </w:rPr>
        <w:t>而在另一个时期</w:t>
      </w:r>
      <w:r w:rsidR="00D911C6">
        <w:rPr>
          <w:lang w:val="fr-FR"/>
        </w:rPr>
        <w:t>，</w:t>
      </w:r>
      <w:r w:rsidRPr="00CC4381">
        <w:rPr>
          <w:lang w:val="fr-FR"/>
        </w:rPr>
        <w:t>可能会发生不同的变化。在这些原则和禁止专横的限度内</w:t>
      </w:r>
      <w:r w:rsidR="00D911C6">
        <w:rPr>
          <w:lang w:val="fr-FR"/>
        </w:rPr>
        <w:t>，</w:t>
      </w:r>
      <w:r w:rsidRPr="00CC4381">
        <w:rPr>
          <w:lang w:val="fr-FR"/>
        </w:rPr>
        <w:t>立法机构拥有很大的回旋余地。</w:t>
      </w:r>
      <w:r w:rsidRPr="008E3687">
        <w:rPr>
          <w:rFonts w:ascii="SimSun" w:hAnsi="SimSun"/>
          <w:lang w:val="fr-FR"/>
        </w:rPr>
        <w:t>”</w:t>
      </w:r>
      <w:r w:rsidRPr="00FA54DD">
        <w:rPr>
          <w:rStyle w:val="FootnoteReference"/>
          <w:color w:val="003366"/>
          <w:szCs w:val="24"/>
          <w:lang w:val="fr-FR"/>
        </w:rPr>
        <w:footnoteReference w:id="29"/>
      </w:r>
    </w:p>
    <w:p w:rsidR="009F70CF" w:rsidRDefault="002C43F3" w:rsidP="002C43F3">
      <w:pPr>
        <w:pStyle w:val="SingleTxtGC"/>
        <w:rPr>
          <w:lang w:val="fr-FR"/>
        </w:rPr>
      </w:pPr>
      <w:r>
        <w:rPr>
          <w:rFonts w:hint="eastAsia"/>
          <w:lang w:val="fr-FR"/>
        </w:rPr>
        <w:t xml:space="preserve">49.  </w:t>
      </w:r>
      <w:r w:rsidR="009F70CF" w:rsidRPr="00CC4381">
        <w:rPr>
          <w:lang w:val="fr-FR"/>
        </w:rPr>
        <w:t>作为</w:t>
      </w:r>
      <w:r w:rsidR="009F70CF">
        <w:rPr>
          <w:rFonts w:hint="eastAsia"/>
          <w:lang w:val="fr-FR"/>
        </w:rPr>
        <w:t>《</w:t>
      </w:r>
      <w:r w:rsidR="009F70CF" w:rsidRPr="00CC4381">
        <w:rPr>
          <w:lang w:val="fr-FR"/>
        </w:rPr>
        <w:t>宪法</w:t>
      </w:r>
      <w:r w:rsidR="009F70CF">
        <w:rPr>
          <w:rFonts w:hint="eastAsia"/>
          <w:lang w:val="fr-FR"/>
        </w:rPr>
        <w:t>》</w:t>
      </w:r>
      <w:r w:rsidR="009F70CF" w:rsidRPr="00CC4381">
        <w:rPr>
          <w:lang w:val="fr-FR"/>
        </w:rPr>
        <w:t>原则</w:t>
      </w:r>
      <w:r w:rsidR="00D911C6">
        <w:rPr>
          <w:lang w:val="fr-FR"/>
        </w:rPr>
        <w:t>，</w:t>
      </w:r>
      <w:r w:rsidR="009F70CF" w:rsidRPr="00CC4381">
        <w:rPr>
          <w:lang w:val="fr-FR"/>
        </w:rPr>
        <w:t>待遇平等原则主要体现在禁止不正当的区别。不过</w:t>
      </w:r>
      <w:r w:rsidR="00D911C6">
        <w:rPr>
          <w:lang w:val="fr-FR"/>
        </w:rPr>
        <w:t>，</w:t>
      </w:r>
      <w:r w:rsidR="009F70CF" w:rsidRPr="00CC4381">
        <w:rPr>
          <w:lang w:val="fr-FR"/>
        </w:rPr>
        <w:t>在一定程度上</w:t>
      </w:r>
      <w:r w:rsidR="00D911C6">
        <w:rPr>
          <w:lang w:val="fr-FR"/>
        </w:rPr>
        <w:t>，</w:t>
      </w:r>
      <w:r w:rsidR="009F70CF" w:rsidRPr="00CC4381">
        <w:rPr>
          <w:lang w:val="fr-FR"/>
        </w:rPr>
        <w:t>《宪法》也赋予立法机构减少社会不平等、促进个人充分发展的任务。因此</w:t>
      </w:r>
      <w:r w:rsidR="00D911C6">
        <w:rPr>
          <w:lang w:val="fr-FR"/>
        </w:rPr>
        <w:t>，</w:t>
      </w:r>
      <w:r w:rsidR="009F70CF" w:rsidRPr="00CC4381">
        <w:rPr>
          <w:lang w:val="fr-FR"/>
        </w:rPr>
        <w:t>新《宪法》同样授予</w:t>
      </w:r>
      <w:r w:rsidR="009F70CF">
        <w:rPr>
          <w:lang w:val="fr-FR"/>
        </w:rPr>
        <w:t>联邦</w:t>
      </w:r>
      <w:r w:rsidR="009F70CF" w:rsidRPr="00CC4381">
        <w:rPr>
          <w:lang w:val="fr-FR"/>
        </w:rPr>
        <w:t>改善机会均等的使命。</w:t>
      </w:r>
    </w:p>
    <w:p w:rsidR="009F70CF" w:rsidRDefault="00165D67" w:rsidP="00165D67">
      <w:pPr>
        <w:pStyle w:val="SingleTxtGC"/>
        <w:rPr>
          <w:lang w:val="fr-FR"/>
        </w:rPr>
      </w:pPr>
      <w:r>
        <w:rPr>
          <w:rFonts w:hint="eastAsia"/>
          <w:lang w:val="fr-FR"/>
        </w:rPr>
        <w:t xml:space="preserve">50.  </w:t>
      </w:r>
      <w:r w:rsidR="009F70CF" w:rsidRPr="00CC4381">
        <w:rPr>
          <w:lang w:val="fr-FR"/>
        </w:rPr>
        <w:t>根据新《宪法》第</w:t>
      </w:r>
      <w:r w:rsidR="009F70CF" w:rsidRPr="00CC4381">
        <w:rPr>
          <w:lang w:val="fr-FR"/>
        </w:rPr>
        <w:t>35</w:t>
      </w:r>
      <w:r w:rsidR="009F70CF" w:rsidRPr="00CC4381">
        <w:rPr>
          <w:lang w:val="fr-FR"/>
        </w:rPr>
        <w:t>条第</w:t>
      </w:r>
      <w:r w:rsidR="009F70CF" w:rsidRPr="00CC4381">
        <w:rPr>
          <w:lang w:val="fr-FR"/>
        </w:rPr>
        <w:t>1</w:t>
      </w:r>
      <w:r w:rsidR="009F70CF" w:rsidRPr="00CC4381">
        <w:rPr>
          <w:lang w:val="fr-FR"/>
        </w:rPr>
        <w:t>款的规定</w:t>
      </w:r>
      <w:r w:rsidR="00D911C6">
        <w:rPr>
          <w:lang w:val="fr-FR"/>
        </w:rPr>
        <w:t>，</w:t>
      </w:r>
      <w:r w:rsidR="009F70CF" w:rsidRPr="00CC4381">
        <w:rPr>
          <w:lang w:val="fr-FR"/>
        </w:rPr>
        <w:t>必须在整个法律范畴内落实各项基本权利。新《宪法》第</w:t>
      </w:r>
      <w:r w:rsidR="009F70CF" w:rsidRPr="00CC4381">
        <w:rPr>
          <w:lang w:val="fr-FR"/>
        </w:rPr>
        <w:t>35</w:t>
      </w:r>
      <w:r w:rsidR="009F70CF" w:rsidRPr="00CC4381">
        <w:rPr>
          <w:lang w:val="fr-FR"/>
        </w:rPr>
        <w:t>条第</w:t>
      </w:r>
      <w:r w:rsidR="009F70CF" w:rsidRPr="00CC4381">
        <w:rPr>
          <w:lang w:val="fr-FR"/>
        </w:rPr>
        <w:t>3</w:t>
      </w:r>
      <w:r w:rsidR="009F70CF" w:rsidRPr="00CC4381">
        <w:rPr>
          <w:lang w:val="fr-FR"/>
        </w:rPr>
        <w:t>款要求</w:t>
      </w:r>
      <w:r w:rsidR="00D911C6">
        <w:rPr>
          <w:lang w:val="fr-FR"/>
        </w:rPr>
        <w:t>，</w:t>
      </w:r>
      <w:r w:rsidR="009F70CF" w:rsidRPr="00CC4381">
        <w:rPr>
          <w:lang w:val="fr-FR"/>
        </w:rPr>
        <w:t>各级权力机关务必同样使各项基本权利落实到个人之间的关系上</w:t>
      </w:r>
      <w:r w:rsidR="00D911C6">
        <w:rPr>
          <w:lang w:val="fr-FR"/>
        </w:rPr>
        <w:t>，</w:t>
      </w:r>
      <w:r w:rsidR="009F70CF" w:rsidRPr="00CC4381">
        <w:rPr>
          <w:lang w:val="fr-FR"/>
        </w:rPr>
        <w:t>而不只是落实到公民与国家的关系上。</w:t>
      </w:r>
    </w:p>
    <w:p w:rsidR="009F70CF" w:rsidRDefault="00165D67" w:rsidP="00165D67">
      <w:pPr>
        <w:pStyle w:val="SingleTxtGC"/>
        <w:rPr>
          <w:lang w:val="fr-FR"/>
        </w:rPr>
      </w:pPr>
      <w:r>
        <w:rPr>
          <w:rFonts w:hint="eastAsia"/>
          <w:lang w:val="fr-FR"/>
        </w:rPr>
        <w:t xml:space="preserve">51.  </w:t>
      </w:r>
      <w:r w:rsidR="009F70CF" w:rsidRPr="00CC4381">
        <w:rPr>
          <w:lang w:val="fr-FR"/>
        </w:rPr>
        <w:t>关于禁止歧视以及禁止个人之间关系上可能出现的横向效力问题</w:t>
      </w:r>
      <w:r w:rsidR="00D911C6">
        <w:rPr>
          <w:lang w:val="fr-FR"/>
        </w:rPr>
        <w:t>，</w:t>
      </w:r>
      <w:r w:rsidR="009F70CF" w:rsidRPr="00CC4381">
        <w:rPr>
          <w:lang w:val="fr-FR"/>
        </w:rPr>
        <w:t>传统的法律原则和法理在原则上均排除这一点</w:t>
      </w:r>
      <w:r w:rsidR="00D911C6">
        <w:rPr>
          <w:lang w:val="fr-FR"/>
        </w:rPr>
        <w:t>，</w:t>
      </w:r>
      <w:r w:rsidR="009F70CF" w:rsidRPr="00CC4381">
        <w:rPr>
          <w:lang w:val="fr-FR"/>
        </w:rPr>
        <w:t>即新《宪法》第</w:t>
      </w:r>
      <w:r w:rsidR="009F70CF" w:rsidRPr="00CC4381">
        <w:rPr>
          <w:lang w:val="fr-FR"/>
        </w:rPr>
        <w:t>8</w:t>
      </w:r>
      <w:r w:rsidR="009F70CF" w:rsidRPr="00CC4381">
        <w:rPr>
          <w:lang w:val="fr-FR"/>
        </w:rPr>
        <w:t>条中规定的禁止歧视</w:t>
      </w:r>
      <w:r w:rsidR="00D911C6">
        <w:rPr>
          <w:lang w:val="fr-FR"/>
        </w:rPr>
        <w:t>，</w:t>
      </w:r>
      <w:r w:rsidR="009F70CF" w:rsidRPr="00CC4381">
        <w:rPr>
          <w:lang w:val="fr-FR"/>
        </w:rPr>
        <w:t>除某些特定情况外</w:t>
      </w:r>
      <w:r w:rsidR="00D911C6">
        <w:rPr>
          <w:lang w:val="fr-FR"/>
        </w:rPr>
        <w:t>，</w:t>
      </w:r>
      <w:r w:rsidR="009F70CF" w:rsidRPr="00FA54DD">
        <w:rPr>
          <w:rStyle w:val="FootnoteReference"/>
          <w:color w:val="003366"/>
          <w:szCs w:val="24"/>
          <w:lang w:val="fr-FR"/>
        </w:rPr>
        <w:footnoteReference w:id="30"/>
      </w:r>
      <w:r w:rsidR="009F70CF" w:rsidRPr="00CC4381">
        <w:rPr>
          <w:lang w:val="fr-FR"/>
        </w:rPr>
        <w:t>可能对个人之间关系产生某种直接的横向效力。相反</w:t>
      </w:r>
      <w:r w:rsidR="00D911C6">
        <w:rPr>
          <w:lang w:val="fr-FR"/>
        </w:rPr>
        <w:t>，</w:t>
      </w:r>
      <w:r w:rsidR="009F70CF" w:rsidRPr="00CC4381">
        <w:rPr>
          <w:lang w:val="fr-FR"/>
        </w:rPr>
        <w:t>真实的情况是</w:t>
      </w:r>
      <w:r w:rsidR="00D911C6">
        <w:rPr>
          <w:lang w:val="fr-FR"/>
        </w:rPr>
        <w:t>，</w:t>
      </w:r>
      <w:r w:rsidR="009F70CF" w:rsidRPr="00CC4381">
        <w:rPr>
          <w:lang w:val="fr-FR"/>
        </w:rPr>
        <w:t>最近出版的瑞士法律书籍和联邦法院法律原则都承认</w:t>
      </w:r>
      <w:r w:rsidR="00D911C6">
        <w:rPr>
          <w:lang w:val="fr-FR"/>
        </w:rPr>
        <w:t>，</w:t>
      </w:r>
      <w:r w:rsidR="009F70CF" w:rsidRPr="00CC4381">
        <w:rPr>
          <w:lang w:val="fr-FR"/>
        </w:rPr>
        <w:t>对</w:t>
      </w:r>
      <w:r w:rsidR="009F70CF">
        <w:rPr>
          <w:lang w:val="fr-FR"/>
        </w:rPr>
        <w:t>《联邦宪法》</w:t>
      </w:r>
      <w:r w:rsidR="009F70CF" w:rsidRPr="00CC4381">
        <w:rPr>
          <w:lang w:val="fr-FR"/>
        </w:rPr>
        <w:t>中规定的个人自由存在间接横向效力。法理越来越认为</w:t>
      </w:r>
      <w:r w:rsidR="00D911C6">
        <w:rPr>
          <w:lang w:val="fr-FR"/>
        </w:rPr>
        <w:t>，</w:t>
      </w:r>
      <w:r w:rsidR="009F70CF" w:rsidRPr="00CC4381">
        <w:rPr>
          <w:lang w:val="fr-FR"/>
        </w:rPr>
        <w:t>人们可以也应该拒绝在私人契约关系</w:t>
      </w:r>
      <w:r w:rsidR="009F70CF" w:rsidRPr="00FA54DD">
        <w:rPr>
          <w:rStyle w:val="FootnoteReference"/>
          <w:color w:val="003366"/>
          <w:szCs w:val="24"/>
          <w:lang w:val="fr-FR"/>
        </w:rPr>
        <w:footnoteReference w:id="31"/>
      </w:r>
      <w:r w:rsidR="009F70CF" w:rsidRPr="00CC4381">
        <w:rPr>
          <w:lang w:val="fr-FR"/>
        </w:rPr>
        <w:t>中以种族或歧视行为或言论著称的某人的法律保护</w:t>
      </w:r>
      <w:r w:rsidR="00D911C6">
        <w:rPr>
          <w:lang w:val="fr-FR"/>
        </w:rPr>
        <w:t>，</w:t>
      </w:r>
      <w:r w:rsidR="009F70CF" w:rsidRPr="00CC4381">
        <w:rPr>
          <w:lang w:val="fr-FR"/>
        </w:rPr>
        <w:t>在涉及劳动契约权的问题上</w:t>
      </w:r>
      <w:r w:rsidR="00D911C6">
        <w:rPr>
          <w:lang w:val="fr-FR"/>
        </w:rPr>
        <w:t>，</w:t>
      </w:r>
      <w:r w:rsidR="009F70CF" w:rsidRPr="00CC4381">
        <w:rPr>
          <w:lang w:val="fr-FR"/>
        </w:rPr>
        <w:t>人们尤其要牢记</w:t>
      </w:r>
      <w:r w:rsidR="00D911C6">
        <w:rPr>
          <w:lang w:val="fr-FR"/>
        </w:rPr>
        <w:t>，</w:t>
      </w:r>
      <w:r w:rsidR="009F70CF" w:rsidRPr="00CC4381">
        <w:rPr>
          <w:lang w:val="fr-FR"/>
        </w:rPr>
        <w:t>当一方</w:t>
      </w:r>
      <w:r w:rsidR="009F70CF" w:rsidRPr="006C1929">
        <w:rPr>
          <w:rFonts w:ascii="SimSun" w:hAnsi="SimSun"/>
          <w:lang w:val="fr-FR"/>
        </w:rPr>
        <w:t>“以另一方个性固有原因”</w:t>
      </w:r>
      <w:r w:rsidR="009F70CF" w:rsidRPr="00CC4381">
        <w:rPr>
          <w:lang w:val="fr-FR"/>
        </w:rPr>
        <w:t>宣布解雇对方时</w:t>
      </w:r>
      <w:r w:rsidR="00D911C6">
        <w:rPr>
          <w:lang w:val="fr-FR"/>
        </w:rPr>
        <w:t>(</w:t>
      </w:r>
      <w:r w:rsidR="009F70CF" w:rsidRPr="00CC4381">
        <w:rPr>
          <w:lang w:val="fr-FR"/>
        </w:rPr>
        <w:t>《义务法》第</w:t>
      </w:r>
      <w:r w:rsidR="009F70CF" w:rsidRPr="00CC4381">
        <w:rPr>
          <w:lang w:val="fr-FR"/>
        </w:rPr>
        <w:t>336</w:t>
      </w:r>
      <w:r w:rsidR="009F70CF" w:rsidRPr="00CC4381">
        <w:rPr>
          <w:lang w:val="fr-FR"/>
        </w:rPr>
        <w:t>条第</w:t>
      </w:r>
      <w:r w:rsidR="009F70CF" w:rsidRPr="00CC4381">
        <w:rPr>
          <w:lang w:val="fr-FR"/>
        </w:rPr>
        <w:t>1</w:t>
      </w:r>
      <w:r w:rsidR="009F70CF" w:rsidRPr="00CC4381">
        <w:rPr>
          <w:lang w:val="fr-FR"/>
        </w:rPr>
        <w:t>款</w:t>
      </w:r>
      <w:r w:rsidR="009F70CF" w:rsidRPr="00CC4381">
        <w:rPr>
          <w:lang w:val="fr-FR"/>
        </w:rPr>
        <w:t>a</w:t>
      </w:r>
      <w:r w:rsidR="009F70CF">
        <w:rPr>
          <w:rFonts w:hint="eastAsia"/>
          <w:lang w:val="fr-FR"/>
        </w:rPr>
        <w:t>项</w:t>
      </w:r>
      <w:r w:rsidR="00D911C6">
        <w:rPr>
          <w:lang w:val="fr-FR"/>
        </w:rPr>
        <w:t>)</w:t>
      </w:r>
      <w:r w:rsidR="00D911C6">
        <w:rPr>
          <w:lang w:val="fr-FR"/>
        </w:rPr>
        <w:t>，</w:t>
      </w:r>
      <w:r w:rsidR="009F70CF" w:rsidRPr="00CC4381">
        <w:rPr>
          <w:lang w:val="fr-FR"/>
        </w:rPr>
        <w:t>这种解雇被视为一种过分行为</w:t>
      </w:r>
      <w:r w:rsidR="00D911C6">
        <w:rPr>
          <w:lang w:val="fr-FR"/>
        </w:rPr>
        <w:t>，</w:t>
      </w:r>
      <w:r w:rsidR="009F70CF" w:rsidRPr="00CC4381">
        <w:rPr>
          <w:lang w:val="fr-FR"/>
        </w:rPr>
        <w:t>必须附有支付赔偿金的义务。同样的观点也适用于住房租约</w:t>
      </w:r>
      <w:r w:rsidR="00D911C6">
        <w:rPr>
          <w:lang w:val="fr-FR"/>
        </w:rPr>
        <w:t>：</w:t>
      </w:r>
      <w:r w:rsidR="009F70CF" w:rsidRPr="00CC4381">
        <w:rPr>
          <w:lang w:val="fr-FR"/>
        </w:rPr>
        <w:t>房主无权拒绝替换房客</w:t>
      </w:r>
      <w:r w:rsidR="009F70CF" w:rsidRPr="001C314C">
        <w:rPr>
          <w:rFonts w:ascii="SimSun" w:hAnsi="SimSun"/>
          <w:lang w:val="fr-FR"/>
        </w:rPr>
        <w:t>“因为莫名的担忧</w:t>
      </w:r>
      <w:r w:rsidR="00D911C6">
        <w:rPr>
          <w:rFonts w:ascii="SimSun" w:hAnsi="SimSun"/>
          <w:lang w:val="fr-FR"/>
        </w:rPr>
        <w:t>，</w:t>
      </w:r>
      <w:r w:rsidR="009F70CF" w:rsidRPr="001C314C">
        <w:rPr>
          <w:rFonts w:ascii="SimSun" w:hAnsi="SimSun"/>
          <w:lang w:val="fr-FR"/>
        </w:rPr>
        <w:t>反感或者原则上针对某类人士的消极态度”</w:t>
      </w:r>
      <w:r w:rsidR="009F70CF" w:rsidRPr="00FA54DD">
        <w:rPr>
          <w:rStyle w:val="FootnoteReference"/>
          <w:color w:val="003366"/>
          <w:szCs w:val="24"/>
          <w:lang w:val="fr-FR"/>
        </w:rPr>
        <w:footnoteReference w:id="32"/>
      </w:r>
      <w:r w:rsidR="009F70CF" w:rsidRPr="00CC4381">
        <w:rPr>
          <w:lang w:val="fr-FR"/>
        </w:rPr>
        <w:t>而提出的更换。联邦法院认为</w:t>
      </w:r>
      <w:r w:rsidR="00D911C6">
        <w:rPr>
          <w:lang w:val="fr-FR"/>
        </w:rPr>
        <w:t>，</w:t>
      </w:r>
      <w:r w:rsidR="009F70CF" w:rsidRPr="00CC4381">
        <w:rPr>
          <w:lang w:val="fr-FR"/>
        </w:rPr>
        <w:t>申请避难的人</w:t>
      </w:r>
      <w:r w:rsidR="009F70CF">
        <w:rPr>
          <w:lang w:val="fr-FR"/>
        </w:rPr>
        <w:t>例如</w:t>
      </w:r>
      <w:r w:rsidR="009F70CF" w:rsidRPr="00CC4381">
        <w:rPr>
          <w:lang w:val="fr-FR"/>
        </w:rPr>
        <w:t>就是完全可以接受的替换房客</w:t>
      </w:r>
      <w:r w:rsidR="00D911C6">
        <w:rPr>
          <w:lang w:val="fr-FR"/>
        </w:rPr>
        <w:t>，</w:t>
      </w:r>
      <w:r w:rsidR="009F70CF" w:rsidRPr="00CC4381">
        <w:rPr>
          <w:lang w:val="fr-FR"/>
        </w:rPr>
        <w:t>人们无权简单地因为其身份而拒绝他们。</w:t>
      </w:r>
      <w:r w:rsidR="009F70CF" w:rsidRPr="00FA54DD">
        <w:rPr>
          <w:rStyle w:val="FootnoteReference"/>
          <w:color w:val="003366"/>
          <w:szCs w:val="24"/>
          <w:lang w:val="fr-FR"/>
        </w:rPr>
        <w:footnoteReference w:id="33"/>
      </w:r>
    </w:p>
    <w:p w:rsidR="009F70CF" w:rsidRPr="0041460C" w:rsidRDefault="00165D67" w:rsidP="00165D67">
      <w:pPr>
        <w:pStyle w:val="H23GC"/>
      </w:pPr>
      <w:r>
        <w:rPr>
          <w:rFonts w:hint="eastAsia"/>
        </w:rPr>
        <w:tab/>
      </w:r>
      <w:r w:rsidR="00D911C6">
        <w:t>9.2.</w:t>
      </w:r>
      <w:r>
        <w:rPr>
          <w:rFonts w:hint="eastAsia"/>
        </w:rPr>
        <w:tab/>
      </w:r>
      <w:r w:rsidR="009F70CF" w:rsidRPr="0041460C">
        <w:t>同性恋夫妇</w:t>
      </w:r>
    </w:p>
    <w:p w:rsidR="009F70CF" w:rsidRDefault="00165D67" w:rsidP="00165D67">
      <w:pPr>
        <w:pStyle w:val="SingleTxtGC"/>
        <w:rPr>
          <w:lang w:val="fr-FR"/>
        </w:rPr>
      </w:pPr>
      <w:r>
        <w:rPr>
          <w:rFonts w:hint="eastAsia"/>
          <w:lang w:val="fr-FR"/>
        </w:rPr>
        <w:t xml:space="preserve">52.  </w:t>
      </w:r>
      <w:r w:rsidR="009F70CF" w:rsidRPr="00CC4381">
        <w:rPr>
          <w:lang w:val="fr-FR"/>
        </w:rPr>
        <w:t>关于同性人士之间登记伴侣关系的联邦法律</w:t>
      </w:r>
      <w:r w:rsidR="00D911C6">
        <w:rPr>
          <w:rFonts w:hint="eastAsia"/>
          <w:lang w:val="fr-FR"/>
        </w:rPr>
        <w:t>(</w:t>
      </w:r>
      <w:r w:rsidR="009F70CF">
        <w:rPr>
          <w:rFonts w:hint="eastAsia"/>
          <w:lang w:val="fr-FR"/>
        </w:rPr>
        <w:t>《</w:t>
      </w:r>
      <w:r w:rsidR="009F70CF" w:rsidRPr="00CC4381">
        <w:rPr>
          <w:lang w:val="fr-FR"/>
        </w:rPr>
        <w:t>伴侣关系法</w:t>
      </w:r>
      <w:r w:rsidR="009F70CF">
        <w:rPr>
          <w:rFonts w:hint="eastAsia"/>
          <w:lang w:val="fr-FR"/>
        </w:rPr>
        <w:t>》</w:t>
      </w:r>
      <w:r w:rsidR="00D911C6">
        <w:rPr>
          <w:rFonts w:hint="eastAsia"/>
          <w:lang w:val="fr-FR"/>
        </w:rPr>
        <w:t>)</w:t>
      </w:r>
      <w:r w:rsidR="00D911C6">
        <w:rPr>
          <w:lang w:val="fr-FR"/>
        </w:rPr>
        <w:t>，</w:t>
      </w:r>
      <w:r w:rsidR="009F70CF" w:rsidRPr="00CC4381">
        <w:rPr>
          <w:lang w:val="fr-FR"/>
        </w:rPr>
        <w:t>允许同性夫妇到身份登记处进行登记</w:t>
      </w:r>
      <w:r w:rsidR="00D911C6">
        <w:rPr>
          <w:lang w:val="fr-FR"/>
        </w:rPr>
        <w:t>，</w:t>
      </w:r>
      <w:r w:rsidR="009F70CF" w:rsidRPr="00CC4381">
        <w:rPr>
          <w:lang w:val="fr-FR"/>
        </w:rPr>
        <w:t>并给予他们法律证明。已经登记其伙伴关系的人保证过着固定伴侣生活</w:t>
      </w:r>
      <w:r w:rsidR="00D911C6">
        <w:rPr>
          <w:lang w:val="fr-FR"/>
        </w:rPr>
        <w:t>，</w:t>
      </w:r>
      <w:r w:rsidR="009F70CF" w:rsidRPr="00CC4381">
        <w:rPr>
          <w:lang w:val="fr-FR"/>
        </w:rPr>
        <w:t>并在税务、遗产、社会保险和专业互济基金等方面相互履行权利与义务</w:t>
      </w:r>
      <w:r w:rsidR="00D911C6">
        <w:rPr>
          <w:lang w:val="fr-FR"/>
        </w:rPr>
        <w:t>，</w:t>
      </w:r>
      <w:r w:rsidR="009F70CF" w:rsidRPr="00CC4381">
        <w:rPr>
          <w:lang w:val="fr-FR"/>
        </w:rPr>
        <w:t>享受已婚夫妇那样的同等法律待遇。不过</w:t>
      </w:r>
      <w:r w:rsidR="00D911C6">
        <w:rPr>
          <w:lang w:val="fr-FR"/>
        </w:rPr>
        <w:t>，</w:t>
      </w:r>
      <w:r w:rsidR="009F70CF">
        <w:rPr>
          <w:rFonts w:hint="eastAsia"/>
          <w:lang w:val="fr-FR"/>
        </w:rPr>
        <w:t>《</w:t>
      </w:r>
      <w:r w:rsidR="009F70CF" w:rsidRPr="00CC4381">
        <w:rPr>
          <w:lang w:val="fr-FR"/>
        </w:rPr>
        <w:t>伴侣关系法</w:t>
      </w:r>
      <w:r w:rsidR="009F70CF">
        <w:rPr>
          <w:rFonts w:hint="eastAsia"/>
          <w:lang w:val="fr-FR"/>
        </w:rPr>
        <w:t>》</w:t>
      </w:r>
      <w:r w:rsidR="009F70CF" w:rsidRPr="00CC4381">
        <w:rPr>
          <w:lang w:val="fr-FR"/>
        </w:rPr>
        <w:t>不允许同性伴侣收养孩子。他们也不能进行医学辅助生育。</w:t>
      </w:r>
    </w:p>
    <w:p w:rsidR="009F70CF" w:rsidRPr="0041460C" w:rsidRDefault="00165D67" w:rsidP="00165D67">
      <w:pPr>
        <w:pStyle w:val="H23GC"/>
      </w:pPr>
      <w:r>
        <w:rPr>
          <w:rFonts w:hint="eastAsia"/>
        </w:rPr>
        <w:tab/>
      </w:r>
      <w:r w:rsidR="00D911C6">
        <w:t>9.3.</w:t>
      </w:r>
      <w:r>
        <w:rPr>
          <w:rFonts w:hint="eastAsia"/>
        </w:rPr>
        <w:tab/>
      </w:r>
      <w:r w:rsidR="009F70CF" w:rsidRPr="0041460C">
        <w:t>残疾人士的平等</w:t>
      </w:r>
    </w:p>
    <w:p w:rsidR="009F70CF" w:rsidRDefault="00165D67" w:rsidP="00165D67">
      <w:pPr>
        <w:pStyle w:val="SingleTxtGC"/>
        <w:rPr>
          <w:lang w:val="fr-FR"/>
        </w:rPr>
      </w:pPr>
      <w:r>
        <w:rPr>
          <w:rFonts w:hint="eastAsia"/>
          <w:lang w:val="fr-FR"/>
        </w:rPr>
        <w:t xml:space="preserve">53.  </w:t>
      </w:r>
      <w:r w:rsidR="009F70CF" w:rsidRPr="00CC4381">
        <w:rPr>
          <w:lang w:val="fr-FR"/>
        </w:rPr>
        <w:t>在瑞士</w:t>
      </w:r>
      <w:r w:rsidR="00D911C6">
        <w:rPr>
          <w:lang w:val="fr-FR"/>
        </w:rPr>
        <w:t>，</w:t>
      </w:r>
      <w:r w:rsidR="009F70CF" w:rsidRPr="00CC4381">
        <w:rPr>
          <w:lang w:val="fr-FR"/>
        </w:rPr>
        <w:t>约有</w:t>
      </w:r>
      <w:r w:rsidR="009F70CF" w:rsidRPr="00CC4381">
        <w:rPr>
          <w:lang w:val="fr-FR"/>
        </w:rPr>
        <w:t>700</w:t>
      </w:r>
      <w:r w:rsidR="009F70CF">
        <w:rPr>
          <w:rFonts w:hint="eastAsia"/>
          <w:lang w:val="fr-FR"/>
        </w:rPr>
        <w:t xml:space="preserve"> </w:t>
      </w:r>
      <w:r w:rsidR="009F70CF" w:rsidRPr="00CC4381">
        <w:rPr>
          <w:lang w:val="fr-FR"/>
        </w:rPr>
        <w:t>000</w:t>
      </w:r>
      <w:r w:rsidR="009F70CF" w:rsidRPr="00CC4381">
        <w:rPr>
          <w:lang w:val="fr-FR"/>
        </w:rPr>
        <w:t>人</w:t>
      </w:r>
      <w:r w:rsidR="00D911C6">
        <w:rPr>
          <w:lang w:val="fr-FR"/>
        </w:rPr>
        <w:t>(</w:t>
      </w:r>
      <w:r w:rsidR="009F70CF" w:rsidRPr="00CC4381">
        <w:rPr>
          <w:lang w:val="fr-FR"/>
        </w:rPr>
        <w:t>占总人口</w:t>
      </w:r>
      <w:r w:rsidR="009F70CF" w:rsidRPr="00CC4381">
        <w:rPr>
          <w:lang w:val="fr-FR"/>
        </w:rPr>
        <w:t>10</w:t>
      </w:r>
      <w:r w:rsidR="00D911C6">
        <w:rPr>
          <w:lang w:val="fr-FR"/>
        </w:rPr>
        <w:t>%)</w:t>
      </w:r>
      <w:r w:rsidR="009F70CF" w:rsidRPr="00CC4381">
        <w:rPr>
          <w:lang w:val="fr-FR"/>
        </w:rPr>
        <w:t>患有某种残障。他们可能在日常生活诸多方面处于不利地位。残疾人平等权利包括旨在消除这些不平等的各项措施。它体现了一种努力和做法</w:t>
      </w:r>
      <w:r w:rsidR="00D911C6">
        <w:rPr>
          <w:lang w:val="fr-FR"/>
        </w:rPr>
        <w:t>：</w:t>
      </w:r>
      <w:r w:rsidR="009F70CF" w:rsidRPr="00CC4381">
        <w:rPr>
          <w:lang w:val="fr-FR"/>
        </w:rPr>
        <w:t>残疾不能简单地归纳为个人健康问题</w:t>
      </w:r>
      <w:r w:rsidR="00D911C6">
        <w:rPr>
          <w:lang w:val="fr-FR"/>
        </w:rPr>
        <w:t>，</w:t>
      </w:r>
      <w:r w:rsidR="009F70CF" w:rsidRPr="00CC4381">
        <w:rPr>
          <w:lang w:val="fr-FR"/>
        </w:rPr>
        <w:t>它应受到社会和社会生活条件的影响。因此</w:t>
      </w:r>
      <w:r w:rsidR="00D911C6">
        <w:rPr>
          <w:lang w:val="fr-FR"/>
        </w:rPr>
        <w:t>，</w:t>
      </w:r>
      <w:r w:rsidR="009F70CF" w:rsidRPr="00CC4381">
        <w:rPr>
          <w:lang w:val="fr-FR"/>
        </w:rPr>
        <w:t>残疾人平等权利旨在改变这些残缺的条件。</w:t>
      </w:r>
    </w:p>
    <w:p w:rsidR="009F70CF" w:rsidRDefault="00165D67" w:rsidP="00165D67">
      <w:pPr>
        <w:pStyle w:val="SingleTxtGC"/>
        <w:rPr>
          <w:lang w:val="fr-FR"/>
        </w:rPr>
      </w:pPr>
      <w:r>
        <w:rPr>
          <w:rFonts w:hint="eastAsia"/>
          <w:lang w:val="fr-FR"/>
        </w:rPr>
        <w:t xml:space="preserve">54.  </w:t>
      </w:r>
      <w:r w:rsidR="009F70CF" w:rsidRPr="00CC4381">
        <w:rPr>
          <w:lang w:val="fr-FR"/>
        </w:rPr>
        <w:t>新《宪法》第</w:t>
      </w:r>
      <w:r w:rsidR="009F70CF" w:rsidRPr="00CC4381">
        <w:rPr>
          <w:lang w:val="fr-FR"/>
        </w:rPr>
        <w:t>8</w:t>
      </w:r>
      <w:r w:rsidR="009F70CF" w:rsidRPr="00CC4381">
        <w:rPr>
          <w:lang w:val="fr-FR"/>
        </w:rPr>
        <w:t>条第</w:t>
      </w:r>
      <w:r w:rsidR="009F70CF" w:rsidRPr="00CC4381">
        <w:rPr>
          <w:lang w:val="fr-FR"/>
        </w:rPr>
        <w:t>2</w:t>
      </w:r>
      <w:r w:rsidR="009F70CF" w:rsidRPr="00CC4381">
        <w:rPr>
          <w:lang w:val="fr-FR"/>
        </w:rPr>
        <w:t>款及第</w:t>
      </w:r>
      <w:r w:rsidR="009F70CF" w:rsidRPr="00CC4381">
        <w:rPr>
          <w:lang w:val="fr-FR"/>
        </w:rPr>
        <w:t>4</w:t>
      </w:r>
      <w:r w:rsidR="009F70CF" w:rsidRPr="00CC4381">
        <w:rPr>
          <w:lang w:val="fr-FR"/>
        </w:rPr>
        <w:t>款关于禁止歧视残疾的规定</w:t>
      </w:r>
      <w:r w:rsidR="00D911C6">
        <w:rPr>
          <w:lang w:val="fr-FR"/>
        </w:rPr>
        <w:t>，</w:t>
      </w:r>
      <w:r w:rsidR="009F70CF" w:rsidRPr="00CC4381">
        <w:rPr>
          <w:lang w:val="fr-FR"/>
        </w:rPr>
        <w:t>授权</w:t>
      </w:r>
      <w:r w:rsidR="009F70CF">
        <w:rPr>
          <w:lang w:val="fr-FR"/>
        </w:rPr>
        <w:t>联邦</w:t>
      </w:r>
      <w:r w:rsidR="009F70CF" w:rsidRPr="00CC4381">
        <w:rPr>
          <w:lang w:val="fr-FR"/>
        </w:rPr>
        <w:t>及各州立法机构制定旨在消除歧视残疾人的各项措施。</w:t>
      </w:r>
      <w:smartTag w:uri="urn:schemas-microsoft-com:office:smarttags" w:element="chsdate">
        <w:smartTagPr>
          <w:attr w:name="IsROCDate" w:val="False"/>
          <w:attr w:name="IsLunarDate" w:val="False"/>
          <w:attr w:name="Day" w:val="13"/>
          <w:attr w:name="Month" w:val="12"/>
          <w:attr w:name="Year" w:val="2002"/>
        </w:smartTagPr>
        <w:r w:rsidR="009F70CF" w:rsidRPr="00CC4381">
          <w:rPr>
            <w:lang w:val="fr-FR"/>
          </w:rPr>
          <w:t>2002</w:t>
        </w:r>
        <w:r w:rsidR="009F70CF" w:rsidRPr="00CC4381">
          <w:rPr>
            <w:lang w:val="fr-FR"/>
          </w:rPr>
          <w:t>年</w:t>
        </w:r>
        <w:r w:rsidR="009F70CF" w:rsidRPr="00CC4381">
          <w:rPr>
            <w:lang w:val="fr-FR"/>
          </w:rPr>
          <w:t>12</w:t>
        </w:r>
        <w:r w:rsidR="009F70CF" w:rsidRPr="00CC4381">
          <w:rPr>
            <w:lang w:val="fr-FR"/>
          </w:rPr>
          <w:t>月</w:t>
        </w:r>
        <w:r w:rsidR="009F70CF" w:rsidRPr="00CC4381">
          <w:rPr>
            <w:lang w:val="fr-FR"/>
          </w:rPr>
          <w:t>13</w:t>
        </w:r>
        <w:r w:rsidR="009F70CF" w:rsidRPr="00CC4381">
          <w:rPr>
            <w:lang w:val="fr-FR"/>
          </w:rPr>
          <w:t>日</w:t>
        </w:r>
      </w:smartTag>
      <w:r w:rsidR="009F70CF" w:rsidRPr="00CC4381">
        <w:rPr>
          <w:lang w:val="fr-FR"/>
        </w:rPr>
        <w:t>基于新《宪法》第</w:t>
      </w:r>
      <w:r w:rsidR="009F70CF" w:rsidRPr="00CC4381">
        <w:rPr>
          <w:lang w:val="fr-FR"/>
        </w:rPr>
        <w:t>8</w:t>
      </w:r>
      <w:r w:rsidR="009F70CF" w:rsidRPr="00CC4381">
        <w:rPr>
          <w:lang w:val="fr-FR"/>
        </w:rPr>
        <w:t>条第</w:t>
      </w:r>
      <w:r w:rsidR="009F70CF" w:rsidRPr="00CC4381">
        <w:rPr>
          <w:lang w:val="fr-FR"/>
        </w:rPr>
        <w:t>4</w:t>
      </w:r>
      <w:r w:rsidR="009F70CF" w:rsidRPr="00CC4381">
        <w:rPr>
          <w:lang w:val="fr-FR"/>
        </w:rPr>
        <w:t>款的规定制订的</w:t>
      </w:r>
      <w:r w:rsidR="00D911C6">
        <w:rPr>
          <w:lang w:val="fr-FR"/>
        </w:rPr>
        <w:t>，</w:t>
      </w:r>
      <w:r w:rsidR="009F70CF" w:rsidRPr="00CC4381">
        <w:rPr>
          <w:lang w:val="fr-FR"/>
        </w:rPr>
        <w:t>关于消除针对残疾人的不平等的联邦法律</w:t>
      </w:r>
      <w:r w:rsidR="00D911C6">
        <w:rPr>
          <w:lang w:val="fr-FR"/>
        </w:rPr>
        <w:t>(</w:t>
      </w:r>
      <w:r w:rsidR="009F70CF">
        <w:rPr>
          <w:rFonts w:hint="eastAsia"/>
          <w:lang w:val="fr-FR"/>
        </w:rPr>
        <w:t>《残疾人平等法》</w:t>
      </w:r>
      <w:r w:rsidR="00D911C6">
        <w:rPr>
          <w:rFonts w:hint="eastAsia"/>
          <w:lang w:val="fr-FR"/>
        </w:rPr>
        <w:t>)</w:t>
      </w:r>
      <w:r w:rsidR="009F70CF" w:rsidRPr="00CC4381">
        <w:rPr>
          <w:lang w:val="fr-FR"/>
        </w:rPr>
        <w:t>于</w:t>
      </w:r>
      <w:smartTag w:uri="urn:schemas-microsoft-com:office:smarttags" w:element="chsdate">
        <w:smartTagPr>
          <w:attr w:name="IsROCDate" w:val="False"/>
          <w:attr w:name="IsLunarDate" w:val="False"/>
          <w:attr w:name="Day" w:val="1"/>
          <w:attr w:name="Month" w:val="1"/>
          <w:attr w:name="Year" w:val="2004"/>
        </w:smartTagPr>
        <w:r w:rsidR="009F70CF" w:rsidRPr="00CC4381">
          <w:rPr>
            <w:lang w:val="fr-FR"/>
          </w:rPr>
          <w:t>2004</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生效。该法律旨在防止、减少或消除针对残疾人的不平等现象</w:t>
      </w:r>
      <w:r w:rsidR="00D911C6">
        <w:rPr>
          <w:lang w:val="fr-FR"/>
        </w:rPr>
        <w:t>，</w:t>
      </w:r>
      <w:r w:rsidR="009F70CF" w:rsidRPr="00CC4381">
        <w:rPr>
          <w:lang w:val="fr-FR"/>
        </w:rPr>
        <w:t>创造便于他们自主参与社会生活的合适条件。该法律特别规定</w:t>
      </w:r>
      <w:r w:rsidR="00D911C6">
        <w:rPr>
          <w:lang w:val="fr-FR"/>
        </w:rPr>
        <w:t>，</w:t>
      </w:r>
      <w:r w:rsidR="009F70CF" w:rsidRPr="00CC4381">
        <w:rPr>
          <w:lang w:val="fr-FR"/>
        </w:rPr>
        <w:t>一切向公众开放的建筑和设施</w:t>
      </w:r>
      <w:r w:rsidR="00D911C6">
        <w:rPr>
          <w:lang w:val="fr-FR"/>
        </w:rPr>
        <w:t>，</w:t>
      </w:r>
      <w:r w:rsidR="009F70CF" w:rsidRPr="00CC4381">
        <w:rPr>
          <w:lang w:val="fr-FR"/>
        </w:rPr>
        <w:t>如果是新建的</w:t>
      </w:r>
      <w:r w:rsidR="00D911C6">
        <w:rPr>
          <w:lang w:val="fr-FR"/>
        </w:rPr>
        <w:t>，</w:t>
      </w:r>
      <w:r w:rsidR="009F70CF" w:rsidRPr="00CC4381">
        <w:rPr>
          <w:lang w:val="fr-FR"/>
        </w:rPr>
        <w:t>或者是改建的</w:t>
      </w:r>
      <w:r w:rsidR="00D911C6">
        <w:rPr>
          <w:lang w:val="fr-FR"/>
        </w:rPr>
        <w:t>，</w:t>
      </w:r>
      <w:r w:rsidR="009F70CF" w:rsidRPr="00CC4381">
        <w:rPr>
          <w:lang w:val="fr-FR"/>
        </w:rPr>
        <w:t>都要改造成进出方便的结构。另外</w:t>
      </w:r>
      <w:r w:rsidR="00D911C6">
        <w:rPr>
          <w:lang w:val="fr-FR"/>
        </w:rPr>
        <w:t>，</w:t>
      </w:r>
      <w:r w:rsidR="009F70CF" w:rsidRPr="00CC4381">
        <w:rPr>
          <w:lang w:val="fr-FR"/>
        </w:rPr>
        <w:t>各级行政单位</w:t>
      </w:r>
      <w:r w:rsidR="00D911C6">
        <w:rPr>
          <w:lang w:val="fr-FR"/>
        </w:rPr>
        <w:t>(</w:t>
      </w:r>
      <w:r w:rsidR="009F70CF">
        <w:rPr>
          <w:lang w:val="fr-FR"/>
        </w:rPr>
        <w:t>联邦</w:t>
      </w:r>
      <w:r w:rsidR="009F70CF" w:rsidRPr="00CC4381">
        <w:rPr>
          <w:lang w:val="fr-FR"/>
        </w:rPr>
        <w:t>、州、乡镇</w:t>
      </w:r>
      <w:r w:rsidR="00D911C6">
        <w:rPr>
          <w:lang w:val="fr-FR"/>
        </w:rPr>
        <w:t>)</w:t>
      </w:r>
      <w:r w:rsidR="009F70CF" w:rsidRPr="00CC4381">
        <w:rPr>
          <w:lang w:val="fr-FR"/>
        </w:rPr>
        <w:t>的服务机关及公共运输部门</w:t>
      </w:r>
      <w:r w:rsidR="00D911C6">
        <w:rPr>
          <w:lang w:val="fr-FR"/>
        </w:rPr>
        <w:t>，</w:t>
      </w:r>
      <w:r w:rsidR="009F70CF" w:rsidRPr="00CC4381">
        <w:rPr>
          <w:lang w:val="fr-FR"/>
        </w:rPr>
        <w:t>都要适合于残疾人。该法律还禁止向公众提供服务的个人以歧视的态度对待残疾人。为便于残疾人更加容易地维护自己的权利</w:t>
      </w:r>
      <w:r w:rsidR="00D911C6">
        <w:rPr>
          <w:lang w:val="fr-FR"/>
        </w:rPr>
        <w:t>，</w:t>
      </w:r>
      <w:r w:rsidR="009F70CF" w:rsidRPr="00CC4381">
        <w:rPr>
          <w:lang w:val="fr-FR"/>
        </w:rPr>
        <w:t>该法律规定了上诉权和诉讼权。</w:t>
      </w:r>
      <w:r w:rsidR="009F70CF">
        <w:rPr>
          <w:lang w:val="fr-FR"/>
        </w:rPr>
        <w:t>联邦</w:t>
      </w:r>
      <w:r w:rsidR="009F70CF" w:rsidRPr="00CC4381">
        <w:rPr>
          <w:lang w:val="fr-FR"/>
        </w:rPr>
        <w:t>和各州的多部法律文书还负责解决</w:t>
      </w:r>
      <w:r w:rsidR="009F70CF">
        <w:rPr>
          <w:lang w:val="fr-FR"/>
        </w:rPr>
        <w:t>其他</w:t>
      </w:r>
      <w:r w:rsidR="009F70CF" w:rsidRPr="00CC4381">
        <w:rPr>
          <w:lang w:val="fr-FR"/>
        </w:rPr>
        <w:t>一些有关平等的问题</w:t>
      </w:r>
      <w:r w:rsidR="00D911C6">
        <w:rPr>
          <w:lang w:val="fr-FR"/>
        </w:rPr>
        <w:t>，</w:t>
      </w:r>
      <w:r w:rsidR="009F70CF" w:rsidRPr="00CC4381">
        <w:rPr>
          <w:lang w:val="fr-FR"/>
        </w:rPr>
        <w:t>主要是交通和初等教育方面的问题。</w:t>
      </w:r>
    </w:p>
    <w:p w:rsidR="009F70CF" w:rsidRDefault="00165D67" w:rsidP="00165D67">
      <w:pPr>
        <w:pStyle w:val="SingleTxtGC"/>
        <w:rPr>
          <w:lang w:val="fr-FR"/>
        </w:rPr>
      </w:pPr>
      <w:r>
        <w:rPr>
          <w:rFonts w:hint="eastAsia"/>
          <w:lang w:val="fr-FR"/>
        </w:rPr>
        <w:t xml:space="preserve">55.  </w:t>
      </w:r>
      <w:r w:rsidR="009F70CF" w:rsidRPr="00CC4381">
        <w:rPr>
          <w:lang w:val="fr-FR"/>
        </w:rPr>
        <w:t>根据新《宪法》第</w:t>
      </w:r>
      <w:r w:rsidR="009F70CF" w:rsidRPr="00CC4381">
        <w:rPr>
          <w:lang w:val="fr-FR"/>
        </w:rPr>
        <w:t>112b</w:t>
      </w:r>
      <w:r w:rsidR="009F70CF" w:rsidRPr="00CC4381">
        <w:rPr>
          <w:lang w:val="fr-FR"/>
        </w:rPr>
        <w:t>条和第</w:t>
      </w:r>
      <w:r w:rsidR="009F70CF" w:rsidRPr="00CC4381">
        <w:rPr>
          <w:lang w:val="fr-FR"/>
        </w:rPr>
        <w:t>112c</w:t>
      </w:r>
      <w:r w:rsidR="009F70CF" w:rsidRPr="00CC4381">
        <w:rPr>
          <w:lang w:val="fr-FR"/>
        </w:rPr>
        <w:t>条第</w:t>
      </w:r>
      <w:r w:rsidR="009F70CF" w:rsidRPr="00CC4381">
        <w:rPr>
          <w:lang w:val="fr-FR"/>
        </w:rPr>
        <w:t>2</w:t>
      </w:r>
      <w:r w:rsidR="009F70CF" w:rsidRPr="00CC4381">
        <w:rPr>
          <w:lang w:val="fr-FR"/>
        </w:rPr>
        <w:t>款规定的促进安置的一般措施</w:t>
      </w:r>
      <w:r w:rsidR="00D911C6">
        <w:rPr>
          <w:lang w:val="fr-FR"/>
        </w:rPr>
        <w:t>，</w:t>
      </w:r>
      <w:r w:rsidR="009F70CF">
        <w:rPr>
          <w:lang w:val="fr-FR"/>
        </w:rPr>
        <w:t>联邦</w:t>
      </w:r>
      <w:r w:rsidR="009F70CF" w:rsidRPr="00CC4381">
        <w:rPr>
          <w:lang w:val="fr-FR"/>
        </w:rPr>
        <w:t>大力消除针对残疾人的不平等现象。这项规定的落实主要体现在</w:t>
      </w:r>
      <w:r w:rsidR="009F70CF">
        <w:rPr>
          <w:lang w:val="fr-FR"/>
        </w:rPr>
        <w:t>《联邦残疾保险法》</w:t>
      </w:r>
      <w:r w:rsidR="009F70CF" w:rsidRPr="00CC4381">
        <w:rPr>
          <w:lang w:val="fr-FR"/>
        </w:rPr>
        <w:t>的实施</w:t>
      </w:r>
      <w:r w:rsidR="00D911C6">
        <w:rPr>
          <w:lang w:val="fr-FR"/>
        </w:rPr>
        <w:t>，</w:t>
      </w:r>
      <w:r w:rsidR="009F70CF" w:rsidRPr="00CC4381">
        <w:rPr>
          <w:lang w:val="fr-FR"/>
        </w:rPr>
        <w:t>该法旨在通过合适、简单而恰当的重新适应措施</w:t>
      </w:r>
      <w:r w:rsidR="00D911C6">
        <w:rPr>
          <w:lang w:val="fr-FR"/>
        </w:rPr>
        <w:t>，</w:t>
      </w:r>
      <w:r w:rsidR="009F70CF" w:rsidRPr="00CC4381">
        <w:rPr>
          <w:lang w:val="fr-FR"/>
        </w:rPr>
        <w:t>防止、减少或消除对劳动能力的限制</w:t>
      </w:r>
      <w:r w:rsidR="00D911C6">
        <w:rPr>
          <w:lang w:val="fr-FR"/>
        </w:rPr>
        <w:t>，</w:t>
      </w:r>
      <w:r w:rsidR="009F70CF" w:rsidRPr="00CC4381">
        <w:rPr>
          <w:lang w:val="fr-FR"/>
        </w:rPr>
        <w:t>补偿残疾造成的长期负面经济效应</w:t>
      </w:r>
      <w:r w:rsidR="00D911C6">
        <w:rPr>
          <w:lang w:val="fr-FR"/>
        </w:rPr>
        <w:t>，</w:t>
      </w:r>
      <w:r w:rsidR="009F70CF" w:rsidRPr="00CC4381">
        <w:rPr>
          <w:lang w:val="fr-FR"/>
        </w:rPr>
        <w:t>在适当程度上满足对生活必需品的需求</w:t>
      </w:r>
      <w:r w:rsidR="00D911C6">
        <w:rPr>
          <w:lang w:val="fr-FR"/>
        </w:rPr>
        <w:t>，</w:t>
      </w:r>
      <w:r w:rsidR="009F70CF" w:rsidRPr="00CC4381">
        <w:rPr>
          <w:lang w:val="fr-FR"/>
        </w:rPr>
        <w:t>帮助投保人过上自主、负责任的生活。</w:t>
      </w:r>
      <w:r w:rsidR="009F70CF">
        <w:rPr>
          <w:lang w:val="fr-FR"/>
        </w:rPr>
        <w:t>《联邦残疾保险法》</w:t>
      </w:r>
      <w:r w:rsidR="009F70CF" w:rsidRPr="00CC4381">
        <w:rPr>
          <w:lang w:val="fr-FR"/>
        </w:rPr>
        <w:t>特别强调职业安置。</w:t>
      </w:r>
      <w:r w:rsidR="009F70CF" w:rsidRPr="00CC4381">
        <w:rPr>
          <w:lang w:val="fr-FR"/>
        </w:rPr>
        <w:t>2007</w:t>
      </w:r>
      <w:r w:rsidR="009F70CF" w:rsidRPr="00CC4381">
        <w:rPr>
          <w:lang w:val="fr-FR"/>
        </w:rPr>
        <w:t>年</w:t>
      </w:r>
      <w:r w:rsidR="00D911C6">
        <w:rPr>
          <w:lang w:val="fr-FR"/>
        </w:rPr>
        <w:t>，</w:t>
      </w:r>
      <w:r w:rsidR="009F70CF" w:rsidRPr="00CC4381">
        <w:rPr>
          <w:lang w:val="fr-FR"/>
        </w:rPr>
        <w:t>立法机构批准了一系列重新安置措施</w:t>
      </w:r>
      <w:r w:rsidR="00D911C6">
        <w:rPr>
          <w:lang w:val="fr-FR"/>
        </w:rPr>
        <w:t>，</w:t>
      </w:r>
      <w:r w:rsidR="009F70CF" w:rsidRPr="00CC4381">
        <w:rPr>
          <w:lang w:val="fr-FR"/>
        </w:rPr>
        <w:t>主要是设立一个收入能力丧失预测系统</w:t>
      </w:r>
      <w:r w:rsidR="00D911C6">
        <w:rPr>
          <w:lang w:val="fr-FR"/>
        </w:rPr>
        <w:t>，</w:t>
      </w:r>
      <w:r w:rsidR="009F70CF" w:rsidRPr="00CC4381">
        <w:rPr>
          <w:lang w:val="fr-FR"/>
        </w:rPr>
        <w:t>以及强化重新适应措施。</w:t>
      </w:r>
      <w:r w:rsidR="009F70CF" w:rsidRPr="00FA54DD">
        <w:rPr>
          <w:rStyle w:val="FootnoteReference"/>
          <w:color w:val="003366"/>
          <w:szCs w:val="24"/>
          <w:lang w:val="fr-FR"/>
        </w:rPr>
        <w:footnoteReference w:id="34"/>
      </w:r>
    </w:p>
    <w:p w:rsidR="009F70CF" w:rsidRDefault="00165D67" w:rsidP="00165D67">
      <w:pPr>
        <w:pStyle w:val="SingleTxtGC"/>
        <w:rPr>
          <w:lang w:val="fr-FR"/>
        </w:rPr>
      </w:pPr>
      <w:r>
        <w:rPr>
          <w:rFonts w:hint="eastAsia"/>
          <w:lang w:val="fr-FR"/>
        </w:rPr>
        <w:t xml:space="preserve">56.  </w:t>
      </w:r>
      <w:r w:rsidR="009F70CF" w:rsidRPr="00CC4381">
        <w:rPr>
          <w:lang w:val="fr-FR"/>
        </w:rPr>
        <w:t>2004</w:t>
      </w:r>
      <w:r w:rsidR="009F70CF" w:rsidRPr="00CC4381">
        <w:rPr>
          <w:lang w:val="fr-FR"/>
        </w:rPr>
        <w:t>年初设立的残疾人平等联邦办公室致力于落实这些目标。它直属于联邦内务部</w:t>
      </w:r>
      <w:r w:rsidR="00D911C6">
        <w:rPr>
          <w:lang w:val="fr-FR"/>
        </w:rPr>
        <w:t>，</w:t>
      </w:r>
      <w:r w:rsidR="009F70CF" w:rsidRPr="00CC4381">
        <w:rPr>
          <w:lang w:val="fr-FR"/>
        </w:rPr>
        <w:t>负有以下权责</w:t>
      </w:r>
      <w:r w:rsidR="00D911C6">
        <w:rPr>
          <w:lang w:val="fr-FR"/>
        </w:rPr>
        <w:t>：</w:t>
      </w:r>
    </w:p>
    <w:p w:rsidR="009F70CF" w:rsidRPr="00CC4381" w:rsidRDefault="009F70CF" w:rsidP="00165D67">
      <w:pPr>
        <w:pStyle w:val="SingleTxtGC"/>
        <w:numPr>
          <w:ilvl w:val="0"/>
          <w:numId w:val="17"/>
        </w:numPr>
        <w:rPr>
          <w:lang w:val="fr-FR"/>
        </w:rPr>
      </w:pPr>
      <w:r w:rsidRPr="00CC4381">
        <w:rPr>
          <w:lang w:val="fr-FR"/>
        </w:rPr>
        <w:t>落实</w:t>
      </w:r>
      <w:r>
        <w:rPr>
          <w:lang w:val="fr-FR"/>
        </w:rPr>
        <w:t>联邦</w:t>
      </w:r>
      <w:r w:rsidRPr="00CC4381">
        <w:rPr>
          <w:lang w:val="fr-FR"/>
        </w:rPr>
        <w:t>与消除针对残疾人不平等现象相关的各项任务</w:t>
      </w:r>
      <w:r w:rsidR="00D911C6">
        <w:rPr>
          <w:lang w:val="fr-FR"/>
        </w:rPr>
        <w:t>；</w:t>
      </w:r>
    </w:p>
    <w:p w:rsidR="009F70CF" w:rsidRPr="00CC4381" w:rsidRDefault="009F70CF" w:rsidP="00165D67">
      <w:pPr>
        <w:pStyle w:val="SingleTxtGC"/>
        <w:numPr>
          <w:ilvl w:val="0"/>
          <w:numId w:val="17"/>
        </w:numPr>
        <w:rPr>
          <w:lang w:val="fr-FR"/>
        </w:rPr>
      </w:pPr>
      <w:r w:rsidRPr="00CC4381">
        <w:rPr>
          <w:lang w:val="fr-FR"/>
        </w:rPr>
        <w:t>促进残疾人与非残疾人在公共场合的平等</w:t>
      </w:r>
      <w:r w:rsidR="00D911C6">
        <w:rPr>
          <w:lang w:val="fr-FR"/>
        </w:rPr>
        <w:t>；</w:t>
      </w:r>
    </w:p>
    <w:p w:rsidR="009F70CF" w:rsidRDefault="009F70CF" w:rsidP="00165D67">
      <w:pPr>
        <w:pStyle w:val="SingleTxtGC"/>
        <w:numPr>
          <w:ilvl w:val="0"/>
          <w:numId w:val="17"/>
        </w:numPr>
        <w:rPr>
          <w:lang w:val="fr-FR"/>
        </w:rPr>
      </w:pPr>
      <w:r w:rsidRPr="00CC4381">
        <w:rPr>
          <w:lang w:val="fr-FR"/>
        </w:rPr>
        <w:t>保证消除针对残疾人的法律上或事实上的不平等现象。</w:t>
      </w:r>
    </w:p>
    <w:p w:rsidR="009F70CF" w:rsidRDefault="009F70CF" w:rsidP="00165D67">
      <w:pPr>
        <w:pStyle w:val="SingleTxtGC"/>
        <w:rPr>
          <w:lang w:val="fr-FR"/>
        </w:rPr>
      </w:pPr>
      <w:r w:rsidRPr="00CC4381">
        <w:rPr>
          <w:lang w:val="fr-FR"/>
        </w:rPr>
        <w:t>残疾人平等联邦办公室主要负责信息和建议任务</w:t>
      </w:r>
      <w:r w:rsidR="00D911C6">
        <w:rPr>
          <w:lang w:val="fr-FR"/>
        </w:rPr>
        <w:t>，</w:t>
      </w:r>
      <w:r w:rsidRPr="00CC4381">
        <w:rPr>
          <w:lang w:val="fr-FR"/>
        </w:rPr>
        <w:t>实施并支持促进残疾人融入社会的各项计划和运动</w:t>
      </w:r>
      <w:r w:rsidR="00D911C6">
        <w:rPr>
          <w:lang w:val="fr-FR"/>
        </w:rPr>
        <w:t>，</w:t>
      </w:r>
      <w:r w:rsidRPr="00CC4381">
        <w:rPr>
          <w:lang w:val="fr-FR"/>
        </w:rPr>
        <w:t>完成或启动有关科研项目。联邦当局一些专门机构也在承担这方面的各项工作。联邦运输局主要负责使公共运输适合残疾人的需要。残疾人平等联邦办公室负责这些专门机构各项活动的协调。各个残疾人组织在实现平等的工作中也发挥了重要作用。它们在工作中与联邦各个专门机构密切配合</w:t>
      </w:r>
      <w:r w:rsidR="00D911C6">
        <w:rPr>
          <w:lang w:val="fr-FR"/>
        </w:rPr>
        <w:t>，</w:t>
      </w:r>
      <w:r w:rsidRPr="00CC4381">
        <w:rPr>
          <w:lang w:val="fr-FR"/>
        </w:rPr>
        <w:t>接受</w:t>
      </w:r>
      <w:r>
        <w:rPr>
          <w:lang w:val="fr-FR"/>
        </w:rPr>
        <w:t>联邦</w:t>
      </w:r>
      <w:r w:rsidRPr="00CC4381">
        <w:rPr>
          <w:lang w:val="fr-FR"/>
        </w:rPr>
        <w:t>对提供服务给予的财政资助。</w:t>
      </w:r>
    </w:p>
    <w:p w:rsidR="009F70CF" w:rsidRDefault="00165D67" w:rsidP="00165D67">
      <w:pPr>
        <w:pStyle w:val="SingleTxtGC"/>
        <w:rPr>
          <w:lang w:val="fr-FR"/>
        </w:rPr>
      </w:pPr>
      <w:r>
        <w:rPr>
          <w:rFonts w:hint="eastAsia"/>
          <w:lang w:val="fr-FR"/>
        </w:rPr>
        <w:t xml:space="preserve">57.  </w:t>
      </w:r>
      <w:r w:rsidR="009F70CF">
        <w:rPr>
          <w:rFonts w:hint="eastAsia"/>
          <w:lang w:val="fr-FR"/>
        </w:rPr>
        <w:t>《</w:t>
      </w:r>
      <w:r w:rsidR="009F70CF" w:rsidRPr="00CC4381">
        <w:rPr>
          <w:lang w:val="fr-FR"/>
        </w:rPr>
        <w:t>瑞士残疾人</w:t>
      </w:r>
      <w:r w:rsidR="009F70CF">
        <w:rPr>
          <w:lang w:val="fr-FR"/>
        </w:rPr>
        <w:t>《平等法》</w:t>
      </w:r>
      <w:r w:rsidR="009F70CF">
        <w:rPr>
          <w:rFonts w:hint="eastAsia"/>
          <w:lang w:val="fr-FR"/>
        </w:rPr>
        <w:t>》</w:t>
      </w:r>
      <w:r w:rsidR="009F70CF" w:rsidRPr="00CC4381">
        <w:rPr>
          <w:lang w:val="fr-FR"/>
        </w:rPr>
        <w:t>建立在与</w:t>
      </w:r>
      <w:r w:rsidR="009F70CF" w:rsidRPr="00CC4381">
        <w:rPr>
          <w:lang w:val="fr-FR"/>
        </w:rPr>
        <w:t>2006</w:t>
      </w:r>
      <w:r w:rsidR="009F70CF" w:rsidRPr="00CC4381">
        <w:rPr>
          <w:lang w:val="fr-FR"/>
        </w:rPr>
        <w:t>年通过的《联合国残疾人权利公约》同一个基础上</w:t>
      </w:r>
      <w:r w:rsidR="00D911C6">
        <w:rPr>
          <w:lang w:val="fr-FR"/>
        </w:rPr>
        <w:t>，</w:t>
      </w:r>
      <w:r w:rsidR="009F70CF" w:rsidRPr="00CC4381">
        <w:rPr>
          <w:lang w:val="fr-FR"/>
        </w:rPr>
        <w:t>追求的也是相同的目标。联邦理事会赞同《公约》的签署和批准。不过按照常规做法</w:t>
      </w:r>
      <w:r w:rsidR="00D911C6">
        <w:rPr>
          <w:lang w:val="fr-FR"/>
        </w:rPr>
        <w:t>，</w:t>
      </w:r>
      <w:r w:rsidR="009F70CF" w:rsidRPr="00CC4381">
        <w:rPr>
          <w:lang w:val="fr-FR"/>
        </w:rPr>
        <w:t>只有在审议该《公约》对</w:t>
      </w:r>
      <w:r w:rsidR="009F70CF">
        <w:rPr>
          <w:lang w:val="fr-FR"/>
        </w:rPr>
        <w:t>联邦</w:t>
      </w:r>
      <w:r w:rsidR="009F70CF" w:rsidRPr="00CC4381">
        <w:rPr>
          <w:lang w:val="fr-FR"/>
        </w:rPr>
        <w:t>和各州的法律体系可能产生的影响之后</w:t>
      </w:r>
      <w:r w:rsidR="00D911C6">
        <w:rPr>
          <w:lang w:val="fr-FR"/>
        </w:rPr>
        <w:t>，</w:t>
      </w:r>
      <w:r w:rsidR="009F70CF" w:rsidRPr="00CC4381">
        <w:rPr>
          <w:lang w:val="fr-FR"/>
        </w:rPr>
        <w:t>以及履行承诺有保障时</w:t>
      </w:r>
      <w:r w:rsidR="00D911C6">
        <w:rPr>
          <w:lang w:val="fr-FR"/>
        </w:rPr>
        <w:t>，</w:t>
      </w:r>
      <w:r w:rsidR="009F70CF" w:rsidRPr="00CC4381">
        <w:rPr>
          <w:lang w:val="fr-FR"/>
        </w:rPr>
        <w:t>联邦理事会才决定签署。</w:t>
      </w:r>
    </w:p>
    <w:p w:rsidR="009F70CF" w:rsidRPr="00F637A2" w:rsidRDefault="00165D67" w:rsidP="00165D67">
      <w:pPr>
        <w:pStyle w:val="H23GC"/>
      </w:pPr>
      <w:r>
        <w:rPr>
          <w:rFonts w:hint="eastAsia"/>
        </w:rPr>
        <w:tab/>
      </w:r>
      <w:r w:rsidR="00D911C6">
        <w:t>9.4.</w:t>
      </w:r>
      <w:r>
        <w:rPr>
          <w:rFonts w:hint="eastAsia"/>
        </w:rPr>
        <w:tab/>
      </w:r>
      <w:r w:rsidR="009F70CF" w:rsidRPr="00F637A2">
        <w:t>禁止种族歧视</w:t>
      </w:r>
    </w:p>
    <w:p w:rsidR="009F70CF" w:rsidRPr="009059FA" w:rsidRDefault="00165D67" w:rsidP="00165D67">
      <w:pPr>
        <w:pStyle w:val="SingleTxtGC"/>
        <w:rPr>
          <w:lang w:val="fr-FR"/>
        </w:rPr>
      </w:pPr>
      <w:r>
        <w:rPr>
          <w:rFonts w:hint="eastAsia"/>
          <w:lang w:val="fr-FR"/>
        </w:rPr>
        <w:t xml:space="preserve">58.  </w:t>
      </w:r>
      <w:r w:rsidR="009F70CF" w:rsidRPr="006C1929">
        <w:rPr>
          <w:lang w:val="fr-FR"/>
        </w:rPr>
        <w:t>在答复要求废除反对种族刑事标准的议员干预</w:t>
      </w:r>
      <w:r w:rsidR="00D911C6">
        <w:rPr>
          <w:lang w:val="fr-FR"/>
        </w:rPr>
        <w:t>(</w:t>
      </w:r>
      <w:r w:rsidR="009F70CF" w:rsidRPr="006C1929">
        <w:rPr>
          <w:lang w:val="fr-FR"/>
        </w:rPr>
        <w:t>《刑法典》第</w:t>
      </w:r>
      <w:r w:rsidR="009F70CF" w:rsidRPr="006C1929">
        <w:rPr>
          <w:lang w:val="fr-FR"/>
        </w:rPr>
        <w:t>261</w:t>
      </w:r>
      <w:r w:rsidR="009F70CF" w:rsidRPr="006C1929">
        <w:rPr>
          <w:lang w:val="fr-FR"/>
        </w:rPr>
        <w:t>条</w:t>
      </w:r>
      <w:r w:rsidR="009F70CF">
        <w:rPr>
          <w:rFonts w:hint="eastAsia"/>
          <w:lang w:val="fr-FR"/>
        </w:rPr>
        <w:t>之二</w:t>
      </w:r>
      <w:r w:rsidR="00D911C6">
        <w:rPr>
          <w:lang w:val="fr-FR"/>
        </w:rPr>
        <w:t>)</w:t>
      </w:r>
      <w:r w:rsidR="009F70CF" w:rsidRPr="006C1929">
        <w:rPr>
          <w:lang w:val="fr-FR"/>
        </w:rPr>
        <w:t>时</w:t>
      </w:r>
      <w:r w:rsidR="00D911C6">
        <w:rPr>
          <w:lang w:val="fr-FR"/>
        </w:rPr>
        <w:t>，</w:t>
      </w:r>
      <w:r w:rsidR="009F70CF" w:rsidRPr="00CC4381">
        <w:rPr>
          <w:lang w:val="fr-FR"/>
        </w:rPr>
        <w:t>联邦理事会曾经强调指出</w:t>
      </w:r>
      <w:r w:rsidR="00D911C6">
        <w:rPr>
          <w:lang w:val="fr-FR"/>
        </w:rPr>
        <w:t>，</w:t>
      </w:r>
      <w:r w:rsidR="009F70CF" w:rsidRPr="00CC4381">
        <w:rPr>
          <w:lang w:val="fr-FR"/>
        </w:rPr>
        <w:t>这可能公开激起对某个人或一群人的仇恨或歧视</w:t>
      </w:r>
      <w:r w:rsidR="00D911C6">
        <w:rPr>
          <w:lang w:val="fr-FR"/>
        </w:rPr>
        <w:t>，</w:t>
      </w:r>
      <w:r w:rsidR="009F70CF" w:rsidRPr="00CC4381">
        <w:rPr>
          <w:lang w:val="fr-FR"/>
        </w:rPr>
        <w:t>由于他们的种族、民族或宗教属性</w:t>
      </w:r>
      <w:r w:rsidR="00D911C6">
        <w:rPr>
          <w:lang w:val="fr-FR"/>
        </w:rPr>
        <w:t>，</w:t>
      </w:r>
      <w:r w:rsidR="009F70CF" w:rsidRPr="00CC4381">
        <w:rPr>
          <w:lang w:val="fr-FR"/>
        </w:rPr>
        <w:t>可能贬低了他们</w:t>
      </w:r>
      <w:r w:rsidR="00D911C6">
        <w:rPr>
          <w:lang w:val="fr-FR"/>
        </w:rPr>
        <w:t>，</w:t>
      </w:r>
      <w:r w:rsidR="009F70CF" w:rsidRPr="00CC4381">
        <w:rPr>
          <w:lang w:val="fr-FR"/>
        </w:rPr>
        <w:t>损害了其人类尊严</w:t>
      </w:r>
      <w:r w:rsidR="00D911C6">
        <w:rPr>
          <w:lang w:val="fr-FR"/>
        </w:rPr>
        <w:t>，</w:t>
      </w:r>
      <w:r w:rsidR="009F70CF" w:rsidRPr="00CC4381">
        <w:rPr>
          <w:lang w:val="fr-FR"/>
        </w:rPr>
        <w:t>拒绝向他们提供服务</w:t>
      </w:r>
      <w:r w:rsidR="00D911C6">
        <w:rPr>
          <w:lang w:val="fr-FR"/>
        </w:rPr>
        <w:t>；</w:t>
      </w:r>
      <w:r w:rsidR="009F70CF" w:rsidRPr="00CC4381">
        <w:rPr>
          <w:lang w:val="fr-FR"/>
        </w:rPr>
        <w:t>或者这可能公开地传播了一种种族意识</w:t>
      </w:r>
      <w:r w:rsidR="00D911C6">
        <w:rPr>
          <w:lang w:val="fr-FR"/>
        </w:rPr>
        <w:t>，</w:t>
      </w:r>
      <w:r w:rsidR="009F70CF" w:rsidRPr="00CC4381">
        <w:rPr>
          <w:lang w:val="fr-FR"/>
        </w:rPr>
        <w:t>从而受到惩罚。</w:t>
      </w:r>
      <w:r w:rsidR="009F70CF" w:rsidRPr="00FA54DD">
        <w:rPr>
          <w:color w:val="003366"/>
          <w:vertAlign w:val="superscript"/>
        </w:rPr>
        <w:footnoteReference w:id="35"/>
      </w:r>
      <w:r w:rsidR="009F70CF" w:rsidRPr="00CC4381">
        <w:rPr>
          <w:lang w:val="fr-FR"/>
        </w:rPr>
        <w:t>联邦理事会提醒说</w:t>
      </w:r>
      <w:r w:rsidR="00D911C6">
        <w:rPr>
          <w:lang w:val="fr-FR"/>
        </w:rPr>
        <w:t>，</w:t>
      </w:r>
      <w:r w:rsidR="009F70CF" w:rsidRPr="00CC4381">
        <w:rPr>
          <w:lang w:val="fr-FR"/>
        </w:rPr>
        <w:t>言论自由是有限度的</w:t>
      </w:r>
      <w:r w:rsidR="00D911C6">
        <w:rPr>
          <w:lang w:val="fr-FR"/>
        </w:rPr>
        <w:t>，</w:t>
      </w:r>
      <w:r w:rsidR="009F70CF" w:rsidRPr="00CC4381">
        <w:rPr>
          <w:lang w:val="fr-FR"/>
        </w:rPr>
        <w:t>尤其是涉及其他人的尊严和荣誉。</w:t>
      </w:r>
    </w:p>
    <w:p w:rsidR="009F70CF" w:rsidRDefault="00165D67" w:rsidP="00165D67">
      <w:pPr>
        <w:pStyle w:val="SingleTxtGC"/>
        <w:rPr>
          <w:lang w:val="fr-FR"/>
        </w:rPr>
      </w:pPr>
      <w:r>
        <w:rPr>
          <w:rFonts w:hint="eastAsia"/>
          <w:lang w:val="fr-FR"/>
        </w:rPr>
        <w:t xml:space="preserve">59.  </w:t>
      </w:r>
      <w:r w:rsidR="009F70CF" w:rsidRPr="00CC4381">
        <w:rPr>
          <w:lang w:val="fr-FR"/>
        </w:rPr>
        <w:t>2005</w:t>
      </w:r>
      <w:r w:rsidR="009F70CF" w:rsidRPr="00CC4381">
        <w:rPr>
          <w:lang w:val="fr-FR"/>
        </w:rPr>
        <w:t>年</w:t>
      </w:r>
      <w:r w:rsidR="009F70CF" w:rsidRPr="00CC4381">
        <w:rPr>
          <w:lang w:val="fr-FR"/>
        </w:rPr>
        <w:t>6</w:t>
      </w:r>
      <w:r w:rsidR="009F70CF" w:rsidRPr="00CC4381">
        <w:rPr>
          <w:lang w:val="fr-FR"/>
        </w:rPr>
        <w:t>月</w:t>
      </w:r>
      <w:r w:rsidR="00D911C6">
        <w:rPr>
          <w:lang w:val="fr-FR"/>
        </w:rPr>
        <w:t>，</w:t>
      </w:r>
      <w:r w:rsidR="009F70CF" w:rsidRPr="00CC4381">
        <w:rPr>
          <w:lang w:val="fr-FR"/>
        </w:rPr>
        <w:t>洛桑劳资调解委员会法庭判处莫尔日一个社会医疗机构犯有种族歧视行为</w:t>
      </w:r>
      <w:r w:rsidR="00D911C6">
        <w:rPr>
          <w:lang w:val="fr-FR"/>
        </w:rPr>
        <w:t>，</w:t>
      </w:r>
      <w:r w:rsidR="009F70CF" w:rsidRPr="00CC4381">
        <w:rPr>
          <w:lang w:val="fr-FR"/>
        </w:rPr>
        <w:t>因为它曾由于肤色而拒绝</w:t>
      </w:r>
      <w:r w:rsidR="009F70CF">
        <w:rPr>
          <w:lang w:val="fr-FR"/>
        </w:rPr>
        <w:t>雇用</w:t>
      </w:r>
      <w:r w:rsidR="009F70CF" w:rsidRPr="00CC4381">
        <w:rPr>
          <w:lang w:val="fr-FR"/>
        </w:rPr>
        <w:t>一位</w:t>
      </w:r>
      <w:r w:rsidR="009F70CF" w:rsidRPr="00CC4381">
        <w:rPr>
          <w:lang w:val="fr-FR"/>
        </w:rPr>
        <w:t>33</w:t>
      </w:r>
      <w:r w:rsidR="009F70CF" w:rsidRPr="00CC4381">
        <w:rPr>
          <w:lang w:val="fr-FR"/>
        </w:rPr>
        <w:t>岁的妇女。这是瑞士这类涉及劳动法律的第一个案例。在判决事由中</w:t>
      </w:r>
      <w:r w:rsidR="00D911C6">
        <w:rPr>
          <w:lang w:val="fr-FR"/>
        </w:rPr>
        <w:t>，</w:t>
      </w:r>
      <w:r w:rsidR="009F70CF" w:rsidRPr="00CC4381">
        <w:rPr>
          <w:lang w:val="fr-FR"/>
        </w:rPr>
        <w:t>法庭强调指出</w:t>
      </w:r>
      <w:r w:rsidR="00D911C6">
        <w:rPr>
          <w:lang w:val="fr-FR"/>
        </w:rPr>
        <w:t>，</w:t>
      </w:r>
      <w:r w:rsidR="009F70CF" w:rsidRPr="00CC4381">
        <w:rPr>
          <w:lang w:val="fr-FR"/>
        </w:rPr>
        <w:t>对仅仅因为是黑人而拒绝</w:t>
      </w:r>
      <w:r w:rsidR="009F70CF">
        <w:rPr>
          <w:lang w:val="fr-FR"/>
        </w:rPr>
        <w:t>雇用</w:t>
      </w:r>
      <w:r w:rsidR="009F70CF" w:rsidRPr="00CC4381">
        <w:rPr>
          <w:lang w:val="fr-FR"/>
        </w:rPr>
        <w:t>她不存在的正当理由。</w:t>
      </w:r>
    </w:p>
    <w:p w:rsidR="009F70CF" w:rsidRDefault="00165D67" w:rsidP="00165D67">
      <w:pPr>
        <w:pStyle w:val="SingleTxtGC"/>
        <w:rPr>
          <w:lang w:val="fr-FR"/>
        </w:rPr>
      </w:pPr>
      <w:r>
        <w:rPr>
          <w:rFonts w:hint="eastAsia"/>
          <w:lang w:val="fr-FR"/>
        </w:rPr>
        <w:t xml:space="preserve">60.  </w:t>
      </w:r>
      <w:r w:rsidR="009F70CF" w:rsidRPr="00CC4381">
        <w:rPr>
          <w:lang w:val="fr-FR"/>
        </w:rPr>
        <w:t>至于有关种族歧视的更详细情况</w:t>
      </w:r>
      <w:r w:rsidR="00D911C6">
        <w:rPr>
          <w:lang w:val="fr-FR"/>
        </w:rPr>
        <w:t>，</w:t>
      </w:r>
      <w:r w:rsidR="009F70CF" w:rsidRPr="00CC4381">
        <w:rPr>
          <w:lang w:val="fr-FR"/>
        </w:rPr>
        <w:t>让我们参阅瑞士提交联合国消除种族歧视委员会的第四、第五和第六次定期报告</w:t>
      </w:r>
      <w:r w:rsidR="00D911C6">
        <w:rPr>
          <w:lang w:val="fr-FR"/>
        </w:rPr>
        <w:t>(</w:t>
      </w:r>
      <w:r w:rsidR="009F70CF" w:rsidRPr="00CC4381">
        <w:rPr>
          <w:lang w:val="fr-FR"/>
        </w:rPr>
        <w:t>2006</w:t>
      </w:r>
      <w:r w:rsidR="009F70CF" w:rsidRPr="00CC4381">
        <w:rPr>
          <w:lang w:val="fr-FR"/>
        </w:rPr>
        <w:t>年</w:t>
      </w:r>
      <w:r w:rsidR="009F70CF" w:rsidRPr="00CC4381">
        <w:rPr>
          <w:lang w:val="fr-FR"/>
        </w:rPr>
        <w:t>9</w:t>
      </w:r>
      <w:r w:rsidR="009F70CF" w:rsidRPr="00CC4381">
        <w:rPr>
          <w:lang w:val="fr-FR"/>
        </w:rPr>
        <w:t>月</w:t>
      </w:r>
      <w:r w:rsidR="00D911C6">
        <w:rPr>
          <w:lang w:val="fr-FR"/>
        </w:rPr>
        <w:t>)</w:t>
      </w:r>
      <w:r w:rsidR="00D911C6">
        <w:rPr>
          <w:lang w:val="fr-FR"/>
        </w:rPr>
        <w:t>，</w:t>
      </w:r>
      <w:r w:rsidR="009F70CF" w:rsidRPr="00CC4381">
        <w:rPr>
          <w:lang w:val="fr-FR"/>
        </w:rPr>
        <w:t>以及瑞士提交人权委员会的第三次报告</w:t>
      </w:r>
      <w:r w:rsidR="00D911C6">
        <w:rPr>
          <w:lang w:val="fr-FR"/>
        </w:rPr>
        <w:t>(</w:t>
      </w:r>
      <w:r w:rsidR="009F70CF" w:rsidRPr="00CC4381">
        <w:rPr>
          <w:lang w:val="fr-FR"/>
        </w:rPr>
        <w:t>第</w:t>
      </w:r>
      <w:r w:rsidR="009F70CF" w:rsidRPr="00CC4381">
        <w:rPr>
          <w:lang w:val="fr-FR"/>
        </w:rPr>
        <w:t>34</w:t>
      </w:r>
      <w:r w:rsidR="009F70CF" w:rsidRPr="00CC4381">
        <w:rPr>
          <w:lang w:val="fr-FR"/>
        </w:rPr>
        <w:t>至第</w:t>
      </w:r>
      <w:r w:rsidR="009F70CF" w:rsidRPr="00CC4381">
        <w:rPr>
          <w:lang w:val="fr-FR"/>
        </w:rPr>
        <w:t>57</w:t>
      </w:r>
      <w:r w:rsidR="009F70CF" w:rsidRPr="00CC4381">
        <w:rPr>
          <w:lang w:val="fr-FR"/>
        </w:rPr>
        <w:t>段</w:t>
      </w:r>
      <w:r w:rsidR="00D911C6">
        <w:rPr>
          <w:lang w:val="fr-FR"/>
        </w:rPr>
        <w:t>)</w:t>
      </w:r>
      <w:r w:rsidR="009F70CF" w:rsidRPr="00CC4381">
        <w:rPr>
          <w:lang w:val="fr-FR"/>
        </w:rPr>
        <w:t>。</w:t>
      </w:r>
      <w:r w:rsidR="009F70CF" w:rsidRPr="00FA54DD">
        <w:rPr>
          <w:rStyle w:val="FootnoteReference"/>
          <w:color w:val="003366"/>
          <w:szCs w:val="24"/>
          <w:lang w:val="fr-FR"/>
        </w:rPr>
        <w:footnoteReference w:id="36"/>
      </w:r>
    </w:p>
    <w:p w:rsidR="009F70CF" w:rsidRPr="0041460C" w:rsidRDefault="00165D67" w:rsidP="000E15D9">
      <w:pPr>
        <w:pStyle w:val="H23GC"/>
      </w:pPr>
      <w:r>
        <w:rPr>
          <w:rFonts w:hint="eastAsia"/>
        </w:rPr>
        <w:tab/>
      </w:r>
      <w:r w:rsidR="00D911C6">
        <w:t>9.5.</w:t>
      </w:r>
      <w:r>
        <w:rPr>
          <w:rFonts w:hint="eastAsia"/>
        </w:rPr>
        <w:tab/>
      </w:r>
      <w:r w:rsidR="009F70CF" w:rsidRPr="0041460C">
        <w:t>外国人的融入</w:t>
      </w:r>
    </w:p>
    <w:p w:rsidR="009F70CF" w:rsidRDefault="00165D67" w:rsidP="000E15D9">
      <w:pPr>
        <w:pStyle w:val="SingleTxtGC"/>
        <w:rPr>
          <w:lang w:val="fr-FR"/>
        </w:rPr>
      </w:pPr>
      <w:r w:rsidRPr="000E15D9">
        <w:rPr>
          <w:rFonts w:hint="eastAsia"/>
          <w:spacing w:val="-2"/>
          <w:lang w:val="fr-FR"/>
        </w:rPr>
        <w:t xml:space="preserve">61.  </w:t>
      </w:r>
      <w:r w:rsidR="009F70CF" w:rsidRPr="000E15D9">
        <w:rPr>
          <w:spacing w:val="-2"/>
          <w:lang w:val="fr-FR"/>
        </w:rPr>
        <w:t>更好地使在瑞士生活的外国人融入社会是政策和社会的重大挑战之一。瑞士融入政策认为</w:t>
      </w:r>
      <w:r w:rsidR="00D911C6" w:rsidRPr="000E15D9">
        <w:rPr>
          <w:spacing w:val="-2"/>
          <w:lang w:val="fr-FR"/>
        </w:rPr>
        <w:t>，</w:t>
      </w:r>
      <w:r w:rsidR="009F70CF" w:rsidRPr="000E15D9">
        <w:rPr>
          <w:spacing w:val="-2"/>
          <w:lang w:val="fr-FR"/>
        </w:rPr>
        <w:t>融入是一种相互过程</w:t>
      </w:r>
      <w:r w:rsidR="00D911C6" w:rsidRPr="000E15D9">
        <w:rPr>
          <w:spacing w:val="-2"/>
          <w:lang w:val="fr-FR"/>
        </w:rPr>
        <w:t>，</w:t>
      </w:r>
      <w:r w:rsidR="009F70CF" w:rsidRPr="000E15D9">
        <w:rPr>
          <w:spacing w:val="-2"/>
          <w:lang w:val="fr-FR"/>
        </w:rPr>
        <w:t>它既要求外国人怀有融入的意愿</w:t>
      </w:r>
      <w:r w:rsidR="00D911C6" w:rsidRPr="000E15D9">
        <w:rPr>
          <w:spacing w:val="-2"/>
          <w:lang w:val="fr-FR"/>
        </w:rPr>
        <w:t>，</w:t>
      </w:r>
      <w:r w:rsidR="009F70CF" w:rsidRPr="000E15D9">
        <w:rPr>
          <w:spacing w:val="-2"/>
          <w:lang w:val="fr-FR"/>
        </w:rPr>
        <w:t>也要求瑞士居民向他们开放。融入应能允许长期合法居留的外国人参与经济、社会和文化生活</w:t>
      </w:r>
      <w:r w:rsidR="00D911C6" w:rsidRPr="000E15D9">
        <w:rPr>
          <w:spacing w:val="-2"/>
          <w:lang w:val="fr-FR"/>
        </w:rPr>
        <w:t>(</w:t>
      </w:r>
      <w:r w:rsidR="009F70CF" w:rsidRPr="000E15D9">
        <w:rPr>
          <w:spacing w:val="-2"/>
          <w:lang w:val="fr-FR"/>
        </w:rPr>
        <w:t>《关于外国人的联邦法律》第</w:t>
      </w:r>
      <w:r w:rsidR="009F70CF" w:rsidRPr="000E15D9">
        <w:rPr>
          <w:spacing w:val="-2"/>
          <w:lang w:val="fr-FR"/>
        </w:rPr>
        <w:t>4</w:t>
      </w:r>
      <w:r w:rsidR="009F70CF" w:rsidRPr="000E15D9">
        <w:rPr>
          <w:spacing w:val="-2"/>
          <w:lang w:val="fr-FR"/>
        </w:rPr>
        <w:t>条</w:t>
      </w:r>
      <w:r w:rsidR="00D911C6" w:rsidRPr="000E15D9">
        <w:rPr>
          <w:spacing w:val="-2"/>
          <w:lang w:val="fr-FR"/>
        </w:rPr>
        <w:t>)</w:t>
      </w:r>
      <w:r w:rsidR="009F70CF" w:rsidRPr="000E15D9">
        <w:rPr>
          <w:spacing w:val="-2"/>
          <w:lang w:val="fr-FR"/>
        </w:rPr>
        <w:t>。由此得出的结论是</w:t>
      </w:r>
      <w:r w:rsidR="00D911C6" w:rsidRPr="000E15D9">
        <w:rPr>
          <w:spacing w:val="-2"/>
          <w:lang w:val="fr-FR"/>
        </w:rPr>
        <w:t>，</w:t>
      </w:r>
      <w:r w:rsidR="009F70CF" w:rsidRPr="000E15D9">
        <w:rPr>
          <w:spacing w:val="-2"/>
          <w:lang w:val="fr-FR"/>
        </w:rPr>
        <w:t>融入旨在确立机会均等以及外国人参与社会生活</w:t>
      </w:r>
      <w:r w:rsidR="00D911C6" w:rsidRPr="000E15D9">
        <w:rPr>
          <w:spacing w:val="-2"/>
          <w:lang w:val="fr-FR"/>
        </w:rPr>
        <w:t>(</w:t>
      </w:r>
      <w:r w:rsidR="009F70CF" w:rsidRPr="000E15D9">
        <w:rPr>
          <w:spacing w:val="-2"/>
          <w:lang w:val="fr-FR"/>
        </w:rPr>
        <w:t>《关于外国人的联邦法律》第</w:t>
      </w:r>
      <w:r w:rsidR="009F70CF" w:rsidRPr="000E15D9">
        <w:rPr>
          <w:spacing w:val="-2"/>
          <w:lang w:val="fr-FR"/>
        </w:rPr>
        <w:t>4</w:t>
      </w:r>
      <w:r w:rsidR="009F70CF" w:rsidRPr="000E15D9">
        <w:rPr>
          <w:spacing w:val="-2"/>
          <w:lang w:val="fr-FR"/>
        </w:rPr>
        <w:t>条第</w:t>
      </w:r>
      <w:r w:rsidR="009F70CF" w:rsidRPr="000E15D9">
        <w:rPr>
          <w:spacing w:val="-2"/>
          <w:lang w:val="fr-FR"/>
        </w:rPr>
        <w:t>2</w:t>
      </w:r>
      <w:r w:rsidR="009F70CF" w:rsidRPr="000E15D9">
        <w:rPr>
          <w:spacing w:val="-2"/>
          <w:lang w:val="fr-FR"/>
        </w:rPr>
        <w:t>款和第</w:t>
      </w:r>
      <w:r w:rsidR="009F70CF" w:rsidRPr="000E15D9">
        <w:rPr>
          <w:spacing w:val="-2"/>
          <w:lang w:val="fr-FR"/>
        </w:rPr>
        <w:t>53</w:t>
      </w:r>
      <w:r w:rsidR="009F70CF" w:rsidRPr="000E15D9">
        <w:rPr>
          <w:spacing w:val="-2"/>
          <w:lang w:val="fr-FR"/>
        </w:rPr>
        <w:t>条第</w:t>
      </w:r>
      <w:r w:rsidR="009F70CF" w:rsidRPr="000E15D9">
        <w:rPr>
          <w:spacing w:val="-2"/>
          <w:lang w:val="fr-FR"/>
        </w:rPr>
        <w:t>2</w:t>
      </w:r>
      <w:r w:rsidR="009F70CF" w:rsidRPr="000E15D9">
        <w:rPr>
          <w:spacing w:val="-2"/>
          <w:lang w:val="fr-FR"/>
        </w:rPr>
        <w:t>款</w:t>
      </w:r>
      <w:r w:rsidR="00D911C6" w:rsidRPr="000E15D9">
        <w:rPr>
          <w:spacing w:val="-2"/>
          <w:lang w:val="fr-FR"/>
        </w:rPr>
        <w:t>)</w:t>
      </w:r>
      <w:r w:rsidR="009F70CF" w:rsidRPr="000E15D9">
        <w:rPr>
          <w:spacing w:val="-2"/>
          <w:lang w:val="fr-FR"/>
        </w:rPr>
        <w:t>。在《修订的关于外国人的法令》中</w:t>
      </w:r>
      <w:r w:rsidR="00D911C6" w:rsidRPr="000E15D9">
        <w:rPr>
          <w:spacing w:val="-2"/>
          <w:lang w:val="fr-FR"/>
        </w:rPr>
        <w:t>，</w:t>
      </w:r>
      <w:r w:rsidR="009F70CF" w:rsidRPr="000E15D9">
        <w:rPr>
          <w:spacing w:val="-2"/>
          <w:lang w:val="fr-FR"/>
        </w:rPr>
        <w:t>立法机构特别强调</w:t>
      </w:r>
      <w:r w:rsidR="00D911C6" w:rsidRPr="000E15D9">
        <w:rPr>
          <w:spacing w:val="-2"/>
          <w:lang w:val="fr-FR"/>
        </w:rPr>
        <w:t>，</w:t>
      </w:r>
      <w:r w:rsidR="009F70CF" w:rsidRPr="000E15D9">
        <w:rPr>
          <w:spacing w:val="-2"/>
          <w:lang w:val="fr-FR"/>
        </w:rPr>
        <w:t>让外国人承担其应负的责任是多么重要。他们因此必须遵守法律秩序和民主原则</w:t>
      </w:r>
      <w:r w:rsidR="00D911C6" w:rsidRPr="000E15D9">
        <w:rPr>
          <w:spacing w:val="-2"/>
          <w:lang w:val="fr-FR"/>
        </w:rPr>
        <w:t>，</w:t>
      </w:r>
      <w:r w:rsidR="009F70CF" w:rsidRPr="000E15D9">
        <w:rPr>
          <w:spacing w:val="-2"/>
          <w:lang w:val="fr-FR"/>
        </w:rPr>
        <w:t>积极协助其本身的融入。这种协助主要体现在学习居住地的口头民族语言</w:t>
      </w:r>
      <w:r w:rsidR="00D911C6" w:rsidRPr="000E15D9">
        <w:rPr>
          <w:spacing w:val="-2"/>
          <w:lang w:val="fr-FR"/>
        </w:rPr>
        <w:t>，</w:t>
      </w:r>
      <w:r w:rsidR="009F70CF" w:rsidRPr="000E15D9">
        <w:rPr>
          <w:spacing w:val="-2"/>
          <w:lang w:val="fr-FR"/>
        </w:rPr>
        <w:t>了解瑞士的生活方式</w:t>
      </w:r>
      <w:r w:rsidR="00D911C6" w:rsidRPr="000E15D9">
        <w:rPr>
          <w:spacing w:val="-2"/>
          <w:lang w:val="fr-FR"/>
        </w:rPr>
        <w:t>，</w:t>
      </w:r>
      <w:r w:rsidR="009F70CF" w:rsidRPr="000E15D9">
        <w:rPr>
          <w:spacing w:val="-2"/>
          <w:lang w:val="fr-FR"/>
        </w:rPr>
        <w:t>以及参与经济生活和获得培训的意愿</w:t>
      </w:r>
      <w:r w:rsidR="00D911C6" w:rsidRPr="000E15D9">
        <w:rPr>
          <w:spacing w:val="-2"/>
          <w:lang w:val="fr-FR"/>
        </w:rPr>
        <w:t>(</w:t>
      </w:r>
      <w:r w:rsidR="009F70CF" w:rsidRPr="000E15D9">
        <w:rPr>
          <w:spacing w:val="-2"/>
          <w:lang w:val="fr-FR"/>
        </w:rPr>
        <w:t>《修订的关于外国人的法令》第</w:t>
      </w:r>
      <w:r w:rsidR="009F70CF" w:rsidRPr="000E15D9">
        <w:rPr>
          <w:spacing w:val="-2"/>
          <w:lang w:val="fr-FR"/>
        </w:rPr>
        <w:t>4</w:t>
      </w:r>
      <w:r w:rsidR="009F70CF" w:rsidRPr="000E15D9">
        <w:rPr>
          <w:spacing w:val="-2"/>
          <w:lang w:val="fr-FR"/>
        </w:rPr>
        <w:t>条</w:t>
      </w:r>
      <w:r w:rsidR="00D911C6" w:rsidRPr="000E15D9">
        <w:rPr>
          <w:spacing w:val="-2"/>
          <w:lang w:val="fr-FR"/>
        </w:rPr>
        <w:t>)</w:t>
      </w:r>
      <w:r w:rsidR="009F70CF" w:rsidRPr="000E15D9">
        <w:rPr>
          <w:spacing w:val="-2"/>
          <w:lang w:val="fr-FR"/>
        </w:rPr>
        <w:t>。发放居留许可证或短期居留证</w:t>
      </w:r>
      <w:r w:rsidR="00D911C6" w:rsidRPr="000E15D9">
        <w:rPr>
          <w:spacing w:val="-2"/>
          <w:lang w:val="fr-FR"/>
        </w:rPr>
        <w:t>，</w:t>
      </w:r>
      <w:r w:rsidR="009F70CF" w:rsidRPr="000E15D9">
        <w:rPr>
          <w:spacing w:val="-2"/>
          <w:lang w:val="fr-FR"/>
        </w:rPr>
        <w:t>可以与参加语言培训课程或融入课程结合起来。在融入协议中</w:t>
      </w:r>
      <w:r w:rsidR="00D911C6" w:rsidRPr="000E15D9">
        <w:rPr>
          <w:spacing w:val="-2"/>
          <w:lang w:val="fr-FR"/>
        </w:rPr>
        <w:t>，</w:t>
      </w:r>
      <w:r w:rsidR="009F70CF" w:rsidRPr="000E15D9">
        <w:rPr>
          <w:spacing w:val="-2"/>
          <w:lang w:val="fr-FR"/>
        </w:rPr>
        <w:t>可以规定参加课程的义务。这个原则同样适用于发放家庭重组许可证的范畴</w:t>
      </w:r>
      <w:r w:rsidR="00D911C6" w:rsidRPr="000E15D9">
        <w:rPr>
          <w:spacing w:val="-2"/>
          <w:lang w:val="fr-FR"/>
        </w:rPr>
        <w:t>(</w:t>
      </w:r>
      <w:r w:rsidR="009F70CF" w:rsidRPr="000E15D9">
        <w:rPr>
          <w:spacing w:val="-2"/>
          <w:lang w:val="fr-FR"/>
        </w:rPr>
        <w:t>《关于外国人的联邦法律》第</w:t>
      </w:r>
      <w:r w:rsidR="009F70CF" w:rsidRPr="000E15D9">
        <w:rPr>
          <w:spacing w:val="-2"/>
          <w:lang w:val="fr-FR"/>
        </w:rPr>
        <w:t>54</w:t>
      </w:r>
      <w:r w:rsidR="009F70CF" w:rsidRPr="000E15D9">
        <w:rPr>
          <w:spacing w:val="-2"/>
          <w:lang w:val="fr-FR"/>
        </w:rPr>
        <w:t>条</w:t>
      </w:r>
      <w:r w:rsidR="00D911C6" w:rsidRPr="000E15D9">
        <w:rPr>
          <w:spacing w:val="-2"/>
          <w:lang w:val="fr-FR"/>
        </w:rPr>
        <w:t>)</w:t>
      </w:r>
      <w:r w:rsidR="009F70CF" w:rsidRPr="000E15D9">
        <w:rPr>
          <w:spacing w:val="-2"/>
          <w:lang w:val="fr-FR"/>
        </w:rPr>
        <w:t>。今后</w:t>
      </w:r>
      <w:r w:rsidR="00D911C6" w:rsidRPr="000E15D9">
        <w:rPr>
          <w:spacing w:val="-2"/>
          <w:lang w:val="fr-FR"/>
        </w:rPr>
        <w:t>，</w:t>
      </w:r>
      <w:r w:rsidR="009F70CF" w:rsidRPr="000E15D9">
        <w:rPr>
          <w:spacing w:val="-2"/>
          <w:lang w:val="fr-FR"/>
        </w:rPr>
        <w:t>在遣送回国或驱逐案例以及</w:t>
      </w:r>
      <w:r w:rsidR="00D911C6" w:rsidRPr="000E15D9">
        <w:rPr>
          <w:spacing w:val="-2"/>
          <w:lang w:val="fr-FR"/>
        </w:rPr>
        <w:t>(</w:t>
      </w:r>
      <w:r w:rsidR="009F70CF" w:rsidRPr="000E15D9">
        <w:rPr>
          <w:spacing w:val="-2"/>
          <w:lang w:val="fr-FR"/>
        </w:rPr>
        <w:t>必要时提前</w:t>
      </w:r>
      <w:r w:rsidR="00D911C6" w:rsidRPr="000E15D9">
        <w:rPr>
          <w:spacing w:val="-2"/>
          <w:lang w:val="fr-FR"/>
        </w:rPr>
        <w:t>)</w:t>
      </w:r>
      <w:r w:rsidR="009F70CF" w:rsidRPr="000E15D9">
        <w:rPr>
          <w:spacing w:val="-2"/>
          <w:lang w:val="fr-FR"/>
        </w:rPr>
        <w:t>发放定居许可证时</w:t>
      </w:r>
      <w:r w:rsidR="00D911C6" w:rsidRPr="000E15D9">
        <w:rPr>
          <w:spacing w:val="-2"/>
          <w:lang w:val="fr-FR"/>
        </w:rPr>
        <w:t>，</w:t>
      </w:r>
      <w:r w:rsidR="009F70CF" w:rsidRPr="000E15D9">
        <w:rPr>
          <w:spacing w:val="-2"/>
          <w:lang w:val="fr-FR"/>
        </w:rPr>
        <w:t>从法律层面都要规定考虑当事人的融入程度。对于来自第三方、负责配备宗教骨干或传授其原籍国语言和文化课程的那些人</w:t>
      </w:r>
      <w:r w:rsidR="00D911C6" w:rsidRPr="000E15D9">
        <w:rPr>
          <w:spacing w:val="-2"/>
          <w:lang w:val="fr-FR"/>
        </w:rPr>
        <w:t>，</w:t>
      </w:r>
      <w:r w:rsidR="009F70CF" w:rsidRPr="000E15D9">
        <w:rPr>
          <w:spacing w:val="-2"/>
          <w:lang w:val="fr-FR"/>
        </w:rPr>
        <w:t>当局可以要求他们在进入瑞士之前</w:t>
      </w:r>
      <w:r w:rsidR="00D911C6" w:rsidRPr="000E15D9">
        <w:rPr>
          <w:spacing w:val="-2"/>
          <w:lang w:val="fr-FR"/>
        </w:rPr>
        <w:t>，</w:t>
      </w:r>
      <w:r w:rsidR="009F70CF" w:rsidRPr="000E15D9">
        <w:rPr>
          <w:spacing w:val="-2"/>
          <w:lang w:val="fr-FR"/>
        </w:rPr>
        <w:t>先参加语言和融入课程</w:t>
      </w:r>
      <w:r w:rsidR="00D911C6" w:rsidRPr="000E15D9">
        <w:rPr>
          <w:spacing w:val="-2"/>
          <w:lang w:val="fr-FR"/>
        </w:rPr>
        <w:t>(</w:t>
      </w:r>
      <w:r w:rsidR="009F70CF" w:rsidRPr="000E15D9">
        <w:rPr>
          <w:spacing w:val="-2"/>
          <w:lang w:val="fr-FR"/>
        </w:rPr>
        <w:t>《修订的关于外国人的法令》第</w:t>
      </w:r>
      <w:r w:rsidR="009F70CF" w:rsidRPr="000E15D9">
        <w:rPr>
          <w:spacing w:val="-2"/>
          <w:lang w:val="fr-FR"/>
        </w:rPr>
        <w:t>5</w:t>
      </w:r>
      <w:r w:rsidR="009F70CF" w:rsidRPr="000E15D9">
        <w:rPr>
          <w:spacing w:val="-2"/>
          <w:lang w:val="fr-FR"/>
        </w:rPr>
        <w:t>条</w:t>
      </w:r>
      <w:r w:rsidR="00D911C6" w:rsidRPr="000E15D9">
        <w:rPr>
          <w:spacing w:val="-2"/>
          <w:lang w:val="fr-FR"/>
        </w:rPr>
        <w:t>，</w:t>
      </w:r>
      <w:r w:rsidR="009F70CF" w:rsidRPr="000E15D9">
        <w:rPr>
          <w:spacing w:val="-2"/>
          <w:lang w:val="fr-FR"/>
        </w:rPr>
        <w:t>以及相关的《关于外国人的联邦法律》第</w:t>
      </w:r>
      <w:r w:rsidR="009F70CF" w:rsidRPr="000E15D9">
        <w:rPr>
          <w:spacing w:val="-2"/>
          <w:lang w:val="fr-FR"/>
        </w:rPr>
        <w:t>54</w:t>
      </w:r>
      <w:r w:rsidR="009F70CF" w:rsidRPr="000E15D9">
        <w:rPr>
          <w:spacing w:val="-2"/>
          <w:lang w:val="fr-FR"/>
        </w:rPr>
        <w:t>条</w:t>
      </w:r>
      <w:r w:rsidR="00D911C6" w:rsidRPr="000E15D9">
        <w:rPr>
          <w:spacing w:val="-2"/>
          <w:lang w:val="fr-FR"/>
        </w:rPr>
        <w:t>)</w:t>
      </w:r>
      <w:r w:rsidR="009F70CF" w:rsidRPr="00CC4381">
        <w:rPr>
          <w:lang w:val="fr-FR"/>
        </w:rPr>
        <w:t>。</w:t>
      </w:r>
    </w:p>
    <w:p w:rsidR="009F70CF" w:rsidRDefault="00165D67" w:rsidP="000E15D9">
      <w:pPr>
        <w:pStyle w:val="SingleTxtGC"/>
        <w:rPr>
          <w:lang w:val="fr-FR"/>
        </w:rPr>
      </w:pPr>
      <w:r>
        <w:rPr>
          <w:rFonts w:hint="eastAsia"/>
        </w:rPr>
        <w:t xml:space="preserve">62.  </w:t>
      </w:r>
      <w:r w:rsidR="009F70CF" w:rsidRPr="00CC4381">
        <w:t>瑞士联邦移民局</w:t>
      </w:r>
      <w:r w:rsidR="009F70CF" w:rsidRPr="00CC4381">
        <w:rPr>
          <w:lang w:val="fr-FR"/>
        </w:rPr>
        <w:t>负责协调联邦当局在外国人融入方面</w:t>
      </w:r>
      <w:r w:rsidR="00D911C6">
        <w:rPr>
          <w:lang w:val="fr-FR"/>
        </w:rPr>
        <w:t>，</w:t>
      </w:r>
      <w:r w:rsidR="009F70CF" w:rsidRPr="00CC4381">
        <w:rPr>
          <w:lang w:val="fr-FR"/>
        </w:rPr>
        <w:t>尤其是失业保险、职业培训和卫生方面所制定的各项政策</w:t>
      </w:r>
      <w:r w:rsidR="00D911C6">
        <w:rPr>
          <w:lang w:val="fr-FR"/>
        </w:rPr>
        <w:t>，</w:t>
      </w:r>
      <w:r w:rsidR="009F70CF" w:rsidRPr="00CC4381">
        <w:rPr>
          <w:lang w:val="fr-FR"/>
        </w:rPr>
        <w:t>并确保与各州交流信息与经验。另外</w:t>
      </w:r>
      <w:r w:rsidR="00D911C6">
        <w:rPr>
          <w:lang w:val="fr-FR"/>
        </w:rPr>
        <w:t>，</w:t>
      </w:r>
      <w:r w:rsidR="009F70CF" w:rsidRPr="00CC4381">
        <w:rPr>
          <w:lang w:val="fr-FR"/>
        </w:rPr>
        <w:t>各州必须指定一个负责就融入问题与移民局进行联系的机构</w:t>
      </w:r>
      <w:r w:rsidR="00D911C6">
        <w:rPr>
          <w:lang w:val="fr-FR"/>
        </w:rPr>
        <w:t>(</w:t>
      </w:r>
      <w:r w:rsidR="009F70CF">
        <w:rPr>
          <w:lang w:val="fr-FR"/>
        </w:rPr>
        <w:t>《修订的关于外国人的法令》</w:t>
      </w:r>
      <w:r w:rsidR="009F70CF" w:rsidRPr="00CC4381">
        <w:rPr>
          <w:lang w:val="fr-FR"/>
        </w:rPr>
        <w:t>第</w:t>
      </w:r>
      <w:r w:rsidR="009F70CF" w:rsidRPr="00CC4381">
        <w:rPr>
          <w:lang w:val="fr-FR"/>
        </w:rPr>
        <w:t>8</w:t>
      </w:r>
      <w:r w:rsidR="009F70CF" w:rsidRPr="00CC4381">
        <w:rPr>
          <w:lang w:val="fr-FR"/>
        </w:rPr>
        <w:t>条</w:t>
      </w:r>
      <w:r w:rsidR="00D911C6">
        <w:rPr>
          <w:lang w:val="fr-FR"/>
        </w:rPr>
        <w:t>，</w:t>
      </w:r>
      <w:r w:rsidR="009F70CF" w:rsidRPr="00CC4381">
        <w:rPr>
          <w:lang w:val="fr-FR"/>
        </w:rPr>
        <w:t>以及相关的</w:t>
      </w:r>
      <w:r w:rsidR="009F70CF">
        <w:rPr>
          <w:lang w:val="fr-FR"/>
        </w:rPr>
        <w:t>《关于外国人的联邦法律》</w:t>
      </w:r>
      <w:r w:rsidR="009F70CF" w:rsidRPr="00CC4381">
        <w:rPr>
          <w:lang w:val="fr-FR"/>
        </w:rPr>
        <w:t>第</w:t>
      </w:r>
      <w:r w:rsidR="009F70CF" w:rsidRPr="00CC4381">
        <w:rPr>
          <w:lang w:val="fr-FR"/>
        </w:rPr>
        <w:t>57</w:t>
      </w:r>
      <w:r w:rsidR="009F70CF" w:rsidRPr="00CC4381">
        <w:rPr>
          <w:lang w:val="fr-FR"/>
        </w:rPr>
        <w:t>条</w:t>
      </w:r>
      <w:r w:rsidR="00D911C6">
        <w:rPr>
          <w:lang w:val="fr-FR"/>
        </w:rPr>
        <w:t>)</w:t>
      </w:r>
      <w:r w:rsidR="009F70CF" w:rsidRPr="00CC4381">
        <w:rPr>
          <w:lang w:val="fr-FR"/>
        </w:rPr>
        <w:t>。各州这些机构应该支持基于培训大纲的语言教学计划。</w:t>
      </w:r>
      <w:r w:rsidR="009F70CF" w:rsidRPr="00CC4381">
        <w:t>瑞士联邦移民局</w:t>
      </w:r>
      <w:r w:rsidR="009F70CF" w:rsidRPr="00CC4381">
        <w:rPr>
          <w:lang w:val="fr-FR"/>
        </w:rPr>
        <w:t>将与各州签订基于这些大纲的服务协议。另外</w:t>
      </w:r>
      <w:r w:rsidR="00D911C6">
        <w:rPr>
          <w:lang w:val="fr-FR"/>
        </w:rPr>
        <w:t>，</w:t>
      </w:r>
      <w:r w:rsidR="009F70CF" w:rsidRPr="00CC4381">
        <w:rPr>
          <w:lang w:val="fr-FR"/>
        </w:rPr>
        <w:t>移民主管权力机关今后必须通报可提供的现有建议的情况。</w:t>
      </w:r>
    </w:p>
    <w:p w:rsidR="009F70CF" w:rsidRDefault="00165D67" w:rsidP="00165D67">
      <w:pPr>
        <w:pStyle w:val="SingleTxtGC"/>
        <w:rPr>
          <w:lang w:val="fr-FR"/>
        </w:rPr>
      </w:pPr>
      <w:r>
        <w:rPr>
          <w:rFonts w:hint="eastAsia"/>
          <w:lang w:val="fr-FR"/>
        </w:rPr>
        <w:t xml:space="preserve">63.  </w:t>
      </w:r>
      <w:r w:rsidR="009F70CF" w:rsidRPr="00CC4381">
        <w:rPr>
          <w:lang w:val="fr-FR"/>
        </w:rPr>
        <w:t>代替联邦外国人委员会和联邦难民委员会的联邦移民问题委员会</w:t>
      </w:r>
      <w:r w:rsidR="00D911C6">
        <w:rPr>
          <w:lang w:val="fr-FR"/>
        </w:rPr>
        <w:t>，</w:t>
      </w:r>
      <w:r w:rsidR="009F70CF" w:rsidRPr="00CC4381">
        <w:rPr>
          <w:lang w:val="fr-FR"/>
        </w:rPr>
        <w:t>在外国人融入问题上发挥了重要作用。该委员会支持</w:t>
      </w:r>
      <w:r w:rsidR="009F70CF">
        <w:rPr>
          <w:lang w:val="fr-FR"/>
        </w:rPr>
        <w:t>联邦</w:t>
      </w:r>
      <w:r w:rsidR="009F70CF" w:rsidRPr="00CC4381">
        <w:rPr>
          <w:lang w:val="fr-FR"/>
        </w:rPr>
        <w:t>制定的促进融入政策</w:t>
      </w:r>
      <w:r w:rsidR="00D911C6">
        <w:rPr>
          <w:lang w:val="fr-FR"/>
        </w:rPr>
        <w:t>，</w:t>
      </w:r>
      <w:r w:rsidR="009F70CF" w:rsidRPr="00CC4381">
        <w:rPr>
          <w:lang w:val="fr-FR"/>
        </w:rPr>
        <w:t>并处理有关瑞士居民与外国居民杂居的问题。该委员会特别致力于促进融入和机会均等。该委员会深化各项涉及融入的主题</w:t>
      </w:r>
      <w:r w:rsidR="00D911C6">
        <w:rPr>
          <w:lang w:val="fr-FR"/>
        </w:rPr>
        <w:t>，</w:t>
      </w:r>
      <w:r w:rsidR="009F70CF" w:rsidRPr="00CC4381">
        <w:rPr>
          <w:lang w:val="fr-FR"/>
        </w:rPr>
        <w:t>发表建议</w:t>
      </w:r>
      <w:r w:rsidR="00D911C6">
        <w:rPr>
          <w:lang w:val="fr-FR"/>
        </w:rPr>
        <w:t>，</w:t>
      </w:r>
      <w:r w:rsidR="009F70CF" w:rsidRPr="00CC4381">
        <w:rPr>
          <w:lang w:val="fr-FR"/>
        </w:rPr>
        <w:t>确保对研究项目的监督和跟踪</w:t>
      </w:r>
      <w:r w:rsidR="00D911C6">
        <w:rPr>
          <w:lang w:val="fr-FR"/>
        </w:rPr>
        <w:t>，</w:t>
      </w:r>
      <w:r w:rsidR="009F70CF" w:rsidRPr="00CC4381">
        <w:rPr>
          <w:lang w:val="fr-FR"/>
        </w:rPr>
        <w:t>针对移民和融入的特定问题采取相应的态度</w:t>
      </w:r>
      <w:r w:rsidR="00D911C6">
        <w:rPr>
          <w:lang w:val="fr-FR"/>
        </w:rPr>
        <w:t>，</w:t>
      </w:r>
      <w:r w:rsidR="009F70CF" w:rsidRPr="00CC4381">
        <w:rPr>
          <w:lang w:val="fr-FR"/>
        </w:rPr>
        <w:t>努力提供信息、支持并与积极从事融入的国营和私立机构保持联系。具体说来</w:t>
      </w:r>
      <w:r w:rsidR="00D911C6">
        <w:rPr>
          <w:lang w:val="fr-FR"/>
        </w:rPr>
        <w:t>，</w:t>
      </w:r>
      <w:r w:rsidR="009F70CF" w:rsidRPr="00CC4381">
        <w:rPr>
          <w:lang w:val="fr-FR"/>
        </w:rPr>
        <w:t>如联邦移民问题委员会强调重视就强迫婚姻或包办婚姻问题对儿童和青年开展的信息宣传和启示教育工作。</w:t>
      </w:r>
    </w:p>
    <w:p w:rsidR="009F70CF" w:rsidRDefault="00165D67" w:rsidP="00165D67">
      <w:pPr>
        <w:pStyle w:val="SingleTxtGC"/>
        <w:rPr>
          <w:lang w:val="fr-FR"/>
        </w:rPr>
      </w:pPr>
      <w:r>
        <w:rPr>
          <w:rFonts w:hint="eastAsia"/>
          <w:lang w:val="fr-FR"/>
        </w:rPr>
        <w:t xml:space="preserve">64.  </w:t>
      </w:r>
      <w:r w:rsidR="009F70CF" w:rsidRPr="00CC4381">
        <w:rPr>
          <w:lang w:val="fr-FR"/>
        </w:rPr>
        <w:t>根据</w:t>
      </w:r>
      <w:r w:rsidR="009F70CF" w:rsidRPr="00CC4381">
        <w:rPr>
          <w:lang w:val="fr-FR"/>
        </w:rPr>
        <w:t>2005</w:t>
      </w:r>
      <w:r w:rsidR="009F70CF" w:rsidRPr="00CC4381">
        <w:rPr>
          <w:lang w:val="fr-FR"/>
        </w:rPr>
        <w:t>年</w:t>
      </w:r>
      <w:r w:rsidR="009F70CF" w:rsidRPr="00CC4381">
        <w:t>瑞士联邦移民局</w:t>
      </w:r>
      <w:r w:rsidR="009F70CF" w:rsidRPr="00CC4381">
        <w:rPr>
          <w:lang w:val="fr-FR"/>
        </w:rPr>
        <w:t>发表的一项研究报告</w:t>
      </w:r>
      <w:r w:rsidR="00D911C6">
        <w:rPr>
          <w:lang w:val="fr-FR"/>
        </w:rPr>
        <w:t>，</w:t>
      </w:r>
      <w:r w:rsidR="009F70CF" w:rsidRPr="00CC4381">
        <w:rPr>
          <w:lang w:val="fr-FR"/>
        </w:rPr>
        <w:t>至今可能约有</w:t>
      </w:r>
      <w:r w:rsidR="009F70CF" w:rsidRPr="00CC4381">
        <w:rPr>
          <w:lang w:val="fr-FR"/>
        </w:rPr>
        <w:t>90</w:t>
      </w:r>
      <w:r w:rsidR="009F70CF">
        <w:rPr>
          <w:rFonts w:hint="eastAsia"/>
          <w:lang w:val="fr-FR"/>
        </w:rPr>
        <w:t xml:space="preserve"> </w:t>
      </w:r>
      <w:r w:rsidR="009F70CF" w:rsidRPr="00CC4381">
        <w:rPr>
          <w:lang w:val="fr-FR"/>
        </w:rPr>
        <w:t>000</w:t>
      </w:r>
      <w:r w:rsidR="009F70CF" w:rsidRPr="00CC4381">
        <w:rPr>
          <w:lang w:val="fr-FR"/>
        </w:rPr>
        <w:t>名未经许可的</w:t>
      </w:r>
      <w:r w:rsidR="00D911C6">
        <w:rPr>
          <w:lang w:val="fr-FR"/>
        </w:rPr>
        <w:t>(</w:t>
      </w:r>
      <w:r w:rsidR="009F70CF" w:rsidRPr="00CC4381">
        <w:rPr>
          <w:lang w:val="fr-FR"/>
        </w:rPr>
        <w:t>无身份证件者</w:t>
      </w:r>
      <w:r w:rsidR="00D911C6">
        <w:rPr>
          <w:lang w:val="fr-FR"/>
        </w:rPr>
        <w:t>)</w:t>
      </w:r>
      <w:r w:rsidR="009F70CF" w:rsidRPr="00FA54DD">
        <w:rPr>
          <w:rStyle w:val="FootnoteReference"/>
          <w:color w:val="003366"/>
          <w:szCs w:val="24"/>
          <w:lang w:val="fr-FR"/>
        </w:rPr>
        <w:footnoteReference w:id="37"/>
      </w:r>
      <w:r w:rsidR="009F70CF" w:rsidRPr="00CC4381">
        <w:rPr>
          <w:lang w:val="fr-FR"/>
        </w:rPr>
        <w:t>外国人生活在瑞士。根据原来的联邦外国人委员会的建议</w:t>
      </w:r>
      <w:r w:rsidR="00D911C6">
        <w:rPr>
          <w:lang w:val="fr-FR"/>
        </w:rPr>
        <w:t>，</w:t>
      </w:r>
      <w:r w:rsidR="009F70CF" w:rsidRPr="00CC4381">
        <w:rPr>
          <w:lang w:val="fr-FR"/>
        </w:rPr>
        <w:t>在</w:t>
      </w:r>
      <w:r w:rsidR="009F70CF" w:rsidRPr="000E2507">
        <w:rPr>
          <w:rFonts w:ascii="SimSun" w:hAnsi="SimSun"/>
          <w:lang w:val="fr-FR"/>
        </w:rPr>
        <w:t>“主张就无身份证件者问题举行一次圆桌会议”</w:t>
      </w:r>
      <w:r w:rsidR="009F70CF" w:rsidRPr="00CC4381">
        <w:rPr>
          <w:lang w:val="fr-FR"/>
        </w:rPr>
        <w:t>平台的支持下</w:t>
      </w:r>
      <w:r w:rsidR="00D911C6">
        <w:rPr>
          <w:lang w:val="fr-FR"/>
        </w:rPr>
        <w:t>，</w:t>
      </w:r>
      <w:r w:rsidR="009F70CF" w:rsidRPr="00CC4381">
        <w:rPr>
          <w:lang w:val="fr-FR"/>
        </w:rPr>
        <w:t>成立了无身份证件者小组。自</w:t>
      </w:r>
      <w:r w:rsidR="009F70CF" w:rsidRPr="00CC4381">
        <w:rPr>
          <w:lang w:val="fr-FR"/>
        </w:rPr>
        <w:t>2005</w:t>
      </w:r>
      <w:r w:rsidR="009F70CF" w:rsidRPr="00CC4381">
        <w:rPr>
          <w:lang w:val="fr-FR"/>
        </w:rPr>
        <w:t>年至</w:t>
      </w:r>
      <w:r w:rsidR="009F70CF" w:rsidRPr="00CC4381">
        <w:rPr>
          <w:lang w:val="fr-FR"/>
        </w:rPr>
        <w:t>2007</w:t>
      </w:r>
      <w:r w:rsidR="009F70CF" w:rsidRPr="00CC4381">
        <w:rPr>
          <w:lang w:val="fr-FR"/>
        </w:rPr>
        <w:t>年</w:t>
      </w:r>
      <w:r w:rsidR="00D911C6">
        <w:rPr>
          <w:lang w:val="fr-FR"/>
        </w:rPr>
        <w:t>，</w:t>
      </w:r>
      <w:r w:rsidR="009F70CF" w:rsidRPr="00CC4381">
        <w:rPr>
          <w:lang w:val="fr-FR"/>
        </w:rPr>
        <w:t>该机构以独立专家小组的身份一直关注一些当事人的档案</w:t>
      </w:r>
      <w:r w:rsidR="00D911C6">
        <w:rPr>
          <w:lang w:val="fr-FR"/>
        </w:rPr>
        <w:t>，</w:t>
      </w:r>
      <w:r w:rsidR="009F70CF" w:rsidRPr="00CC4381">
        <w:rPr>
          <w:lang w:val="fr-FR"/>
        </w:rPr>
        <w:t>这些人身份不明</w:t>
      </w:r>
      <w:r w:rsidR="00D911C6">
        <w:rPr>
          <w:lang w:val="fr-FR"/>
        </w:rPr>
        <w:t>，</w:t>
      </w:r>
      <w:r w:rsidR="009F70CF" w:rsidRPr="00CC4381">
        <w:rPr>
          <w:lang w:val="fr-FR"/>
        </w:rPr>
        <w:t>难以判断向各州主管权力机关推荐给予合法化是否合理和明智。另外</w:t>
      </w:r>
      <w:r w:rsidR="00D911C6">
        <w:rPr>
          <w:lang w:val="fr-FR"/>
        </w:rPr>
        <w:t>，</w:t>
      </w:r>
      <w:r w:rsidR="009F70CF" w:rsidRPr="00CC4381">
        <w:rPr>
          <w:lang w:val="fr-FR"/>
        </w:rPr>
        <w:t>该机构还与</w:t>
      </w:r>
      <w:r w:rsidR="009F70CF">
        <w:rPr>
          <w:lang w:val="fr-FR"/>
        </w:rPr>
        <w:t>联邦</w:t>
      </w:r>
      <w:r w:rsidR="009F70CF" w:rsidRPr="00CC4381">
        <w:rPr>
          <w:lang w:val="fr-FR"/>
        </w:rPr>
        <w:t>和各州的有关机构进行了会谈以便探索加强合作的可能性。这些工作主要涉及年</w:t>
      </w:r>
      <w:r w:rsidR="009F70CF">
        <w:rPr>
          <w:rFonts w:hint="eastAsia"/>
          <w:lang w:val="fr-FR"/>
        </w:rPr>
        <w:t>轻</w:t>
      </w:r>
      <w:r w:rsidR="009F70CF" w:rsidRPr="00CC4381">
        <w:rPr>
          <w:lang w:val="fr-FR"/>
        </w:rPr>
        <w:t>的无身份证件者的需求。</w:t>
      </w:r>
      <w:r w:rsidR="009F70CF" w:rsidRPr="00CC4381">
        <w:rPr>
          <w:lang w:val="fr-FR"/>
        </w:rPr>
        <w:t>2007</w:t>
      </w:r>
      <w:r w:rsidR="009F70CF" w:rsidRPr="00CC4381">
        <w:rPr>
          <w:lang w:val="fr-FR"/>
        </w:rPr>
        <w:t>年底</w:t>
      </w:r>
      <w:r w:rsidR="00D911C6">
        <w:rPr>
          <w:lang w:val="fr-FR"/>
        </w:rPr>
        <w:t>，</w:t>
      </w:r>
      <w:r w:rsidR="009F70CF" w:rsidRPr="00CC4381">
        <w:rPr>
          <w:lang w:val="fr-FR"/>
        </w:rPr>
        <w:t>无身份证件者小组活动告一段落。</w:t>
      </w:r>
    </w:p>
    <w:p w:rsidR="009F70CF" w:rsidRDefault="00165D67" w:rsidP="00165D67">
      <w:pPr>
        <w:pStyle w:val="SingleTxtGC"/>
        <w:rPr>
          <w:lang w:val="fr-FR"/>
        </w:rPr>
      </w:pPr>
      <w:r>
        <w:rPr>
          <w:rFonts w:hint="eastAsia"/>
          <w:lang w:val="fr-FR"/>
        </w:rPr>
        <w:t xml:space="preserve">65.  </w:t>
      </w:r>
      <w:r w:rsidR="009F70CF" w:rsidRPr="00CC4381">
        <w:rPr>
          <w:lang w:val="fr-FR"/>
        </w:rPr>
        <w:t>融入是</w:t>
      </w:r>
      <w:r w:rsidR="009F70CF">
        <w:rPr>
          <w:lang w:val="fr-FR"/>
        </w:rPr>
        <w:t>《关于外国人的联邦法律》</w:t>
      </w:r>
      <w:r w:rsidR="009F70CF" w:rsidRPr="00CC4381">
        <w:rPr>
          <w:lang w:val="fr-FR"/>
        </w:rPr>
        <w:t>的一个主导观念。它旨在鼓励尊重宪法价值以及相互尊重和容允</w:t>
      </w:r>
      <w:r w:rsidR="009F70CF" w:rsidRPr="00FA54DD">
        <w:rPr>
          <w:rStyle w:val="FootnoteReference"/>
          <w:color w:val="003366"/>
          <w:szCs w:val="24"/>
          <w:lang w:val="fr-FR"/>
        </w:rPr>
        <w:footnoteReference w:id="38"/>
      </w:r>
      <w:r w:rsidR="009F70CF" w:rsidRPr="00CC4381">
        <w:rPr>
          <w:lang w:val="fr-FR"/>
        </w:rPr>
        <w:t>的和平共处。在修订该法律时</w:t>
      </w:r>
      <w:r w:rsidR="00D911C6">
        <w:rPr>
          <w:lang w:val="fr-FR"/>
        </w:rPr>
        <w:t>，</w:t>
      </w:r>
      <w:r w:rsidR="009F70CF" w:rsidRPr="00CC4381">
        <w:rPr>
          <w:lang w:val="fr-FR"/>
        </w:rPr>
        <w:t>涉及融入的条款都已做了大量扩充。为促进享受家庭重组儿童的融入工作</w:t>
      </w:r>
      <w:r w:rsidR="00D911C6">
        <w:rPr>
          <w:lang w:val="fr-FR"/>
        </w:rPr>
        <w:t>，</w:t>
      </w:r>
      <w:r w:rsidR="009F70CF">
        <w:rPr>
          <w:lang w:val="fr-FR"/>
        </w:rPr>
        <w:t>《关于外国人的联邦法律》</w:t>
      </w:r>
      <w:r w:rsidR="009F70CF" w:rsidRPr="00CC4381">
        <w:rPr>
          <w:lang w:val="fr-FR"/>
        </w:rPr>
        <w:t>明确规定家庭重组须在入境</w:t>
      </w:r>
      <w:r w:rsidR="009F70CF" w:rsidRPr="00CC4381">
        <w:rPr>
          <w:lang w:val="fr-FR"/>
        </w:rPr>
        <w:t>5</w:t>
      </w:r>
      <w:r w:rsidR="009F70CF" w:rsidRPr="00CC4381">
        <w:rPr>
          <w:lang w:val="fr-FR"/>
        </w:rPr>
        <w:t>年内完成</w:t>
      </w:r>
      <w:r w:rsidR="00D911C6">
        <w:rPr>
          <w:lang w:val="fr-FR"/>
        </w:rPr>
        <w:t>，</w:t>
      </w:r>
      <w:r w:rsidR="009F70CF" w:rsidRPr="00CC4381">
        <w:rPr>
          <w:lang w:val="fr-FR"/>
        </w:rPr>
        <w:t>对于</w:t>
      </w:r>
      <w:r w:rsidR="009F70CF" w:rsidRPr="00CC4381">
        <w:rPr>
          <w:lang w:val="fr-FR"/>
        </w:rPr>
        <w:t>12-18</w:t>
      </w:r>
      <w:r w:rsidR="009F70CF" w:rsidRPr="00CC4381">
        <w:rPr>
          <w:lang w:val="fr-FR"/>
        </w:rPr>
        <w:t>岁的青少年甚至在当年完成。这项措施有利于保证青少年尽早地融入瑞士的学校和教育体系。将继续实行以前已经有效的</w:t>
      </w:r>
      <w:r w:rsidR="009F70CF">
        <w:rPr>
          <w:lang w:val="fr-FR"/>
        </w:rPr>
        <w:t>其他</w:t>
      </w:r>
      <w:r w:rsidR="009F70CF" w:rsidRPr="00CC4381">
        <w:rPr>
          <w:lang w:val="fr-FR"/>
        </w:rPr>
        <w:t>条件</w:t>
      </w:r>
      <w:r w:rsidR="00D911C6">
        <w:rPr>
          <w:lang w:val="fr-FR"/>
        </w:rPr>
        <w:t>，</w:t>
      </w:r>
      <w:r w:rsidR="009F70CF">
        <w:rPr>
          <w:lang w:val="fr-FR"/>
        </w:rPr>
        <w:t>例如</w:t>
      </w:r>
      <w:r w:rsidR="009F70CF" w:rsidRPr="00CC4381">
        <w:rPr>
          <w:lang w:val="fr-FR"/>
        </w:rPr>
        <w:t>共同生活在同一个套间内</w:t>
      </w:r>
      <w:r w:rsidR="00D911C6">
        <w:rPr>
          <w:lang w:val="fr-FR"/>
        </w:rPr>
        <w:t>，</w:t>
      </w:r>
      <w:r w:rsidR="009F70CF" w:rsidRPr="00CC4381">
        <w:rPr>
          <w:lang w:val="fr-FR"/>
        </w:rPr>
        <w:t>家庭经济独立</w:t>
      </w:r>
      <w:r w:rsidR="00D911C6">
        <w:rPr>
          <w:lang w:val="fr-FR"/>
        </w:rPr>
        <w:t>，</w:t>
      </w:r>
      <w:r w:rsidR="009F70CF" w:rsidRPr="00CC4381">
        <w:rPr>
          <w:lang w:val="fr-FR"/>
        </w:rPr>
        <w:t>使用适合需要的住房等。同时</w:t>
      </w:r>
      <w:r w:rsidR="00D911C6">
        <w:rPr>
          <w:lang w:val="fr-FR"/>
        </w:rPr>
        <w:t>，</w:t>
      </w:r>
      <w:r w:rsidR="009F70CF">
        <w:rPr>
          <w:lang w:val="fr-FR"/>
        </w:rPr>
        <w:t>《关于外国人的联邦法律》</w:t>
      </w:r>
      <w:r w:rsidR="009F70CF" w:rsidRPr="00CC4381">
        <w:rPr>
          <w:lang w:val="fr-FR"/>
        </w:rPr>
        <w:t>为来自第三方的外籍劳动者的职业流动性提供了方便。此外</w:t>
      </w:r>
      <w:r w:rsidR="00D911C6">
        <w:rPr>
          <w:lang w:val="fr-FR"/>
        </w:rPr>
        <w:t>，</w:t>
      </w:r>
      <w:r w:rsidR="009F70CF" w:rsidRPr="00CC4381">
        <w:rPr>
          <w:lang w:val="fr-FR"/>
        </w:rPr>
        <w:t>该法律还规定了</w:t>
      </w:r>
      <w:r w:rsidR="009F70CF">
        <w:rPr>
          <w:lang w:val="fr-FR"/>
        </w:rPr>
        <w:t>联邦</w:t>
      </w:r>
      <w:r w:rsidR="009F70CF" w:rsidRPr="00CC4381">
        <w:rPr>
          <w:lang w:val="fr-FR"/>
        </w:rPr>
        <w:t>、各州和乡镇负有通报信息的使命</w:t>
      </w:r>
      <w:r w:rsidR="00D911C6">
        <w:rPr>
          <w:lang w:val="fr-FR"/>
        </w:rPr>
        <w:t>：</w:t>
      </w:r>
      <w:r w:rsidR="009F70CF" w:rsidRPr="00CC4381">
        <w:rPr>
          <w:lang w:val="fr-FR"/>
        </w:rPr>
        <w:t>一方面</w:t>
      </w:r>
      <w:r w:rsidR="00D911C6">
        <w:rPr>
          <w:lang w:val="fr-FR"/>
        </w:rPr>
        <w:t>，</w:t>
      </w:r>
      <w:r w:rsidR="009F70CF" w:rsidRPr="00CC4381">
        <w:rPr>
          <w:lang w:val="fr-FR"/>
        </w:rPr>
        <w:t>告知外国人其权利与义务</w:t>
      </w:r>
      <w:r w:rsidR="00D911C6">
        <w:rPr>
          <w:lang w:val="fr-FR"/>
        </w:rPr>
        <w:t>，</w:t>
      </w:r>
      <w:r w:rsidR="009F70CF" w:rsidRPr="00CC4381">
        <w:rPr>
          <w:lang w:val="fr-FR"/>
        </w:rPr>
        <w:t>在瑞士的生活和工作条件</w:t>
      </w:r>
      <w:r w:rsidR="00D911C6">
        <w:rPr>
          <w:lang w:val="fr-FR"/>
        </w:rPr>
        <w:t>，</w:t>
      </w:r>
      <w:r w:rsidR="009F70CF" w:rsidRPr="00CC4381">
        <w:rPr>
          <w:lang w:val="fr-FR"/>
        </w:rPr>
        <w:t>以及他们可以享受的融入措施</w:t>
      </w:r>
      <w:r w:rsidR="00D911C6">
        <w:rPr>
          <w:lang w:val="fr-FR"/>
        </w:rPr>
        <w:t>；</w:t>
      </w:r>
      <w:r w:rsidR="009F70CF" w:rsidRPr="00CC4381">
        <w:rPr>
          <w:lang w:val="fr-FR"/>
        </w:rPr>
        <w:t>另一方面</w:t>
      </w:r>
      <w:r w:rsidR="00D911C6">
        <w:rPr>
          <w:lang w:val="fr-FR"/>
        </w:rPr>
        <w:t>，</w:t>
      </w:r>
      <w:r w:rsidR="009F70CF" w:rsidRPr="00CC4381">
        <w:rPr>
          <w:lang w:val="fr-FR"/>
        </w:rPr>
        <w:t>使瑞士居民关注这些外国人的特殊处境。</w:t>
      </w:r>
      <w:r w:rsidR="009F70CF" w:rsidRPr="00FA54DD">
        <w:rPr>
          <w:rStyle w:val="FootnoteReference"/>
          <w:color w:val="003366"/>
          <w:szCs w:val="24"/>
          <w:lang w:val="fr-FR"/>
        </w:rPr>
        <w:footnoteReference w:id="39"/>
      </w:r>
      <w:r w:rsidR="009F70CF" w:rsidRPr="00CC4381">
        <w:rPr>
          <w:lang w:val="fr-FR"/>
        </w:rPr>
        <w:t>经验已经证明</w:t>
      </w:r>
      <w:r w:rsidR="00D911C6">
        <w:rPr>
          <w:lang w:val="fr-FR"/>
        </w:rPr>
        <w:t>，</w:t>
      </w:r>
      <w:r w:rsidR="009F70CF" w:rsidRPr="00CC4381">
        <w:rPr>
          <w:lang w:val="fr-FR"/>
        </w:rPr>
        <w:t>大多数在瑞士生活多年、甚至终生的外国人</w:t>
      </w:r>
      <w:r w:rsidR="00D911C6">
        <w:rPr>
          <w:lang w:val="fr-FR"/>
        </w:rPr>
        <w:t>，</w:t>
      </w:r>
      <w:r w:rsidR="009F70CF" w:rsidRPr="00CC4381">
        <w:rPr>
          <w:lang w:val="fr-FR"/>
        </w:rPr>
        <w:t>他们进入劳务市场</w:t>
      </w:r>
      <w:r w:rsidR="009F70CF" w:rsidRPr="00FA54DD">
        <w:rPr>
          <w:rStyle w:val="FootnoteReference"/>
          <w:color w:val="003366"/>
          <w:szCs w:val="24"/>
          <w:lang w:val="fr-FR"/>
        </w:rPr>
        <w:footnoteReference w:id="40"/>
      </w:r>
      <w:r w:rsidR="009F70CF" w:rsidRPr="00CC4381">
        <w:rPr>
          <w:lang w:val="fr-FR"/>
        </w:rPr>
        <w:t>和参与融入措施</w:t>
      </w:r>
      <w:r w:rsidR="00D911C6">
        <w:rPr>
          <w:lang w:val="fr-FR"/>
        </w:rPr>
        <w:t>(</w:t>
      </w:r>
      <w:r w:rsidR="009F70CF">
        <w:rPr>
          <w:lang w:val="fr-FR"/>
        </w:rPr>
        <w:t>《修订的关于外国人的法令》</w:t>
      </w:r>
      <w:r w:rsidR="009F70CF" w:rsidRPr="00CC4381">
        <w:rPr>
          <w:lang w:val="fr-FR"/>
        </w:rPr>
        <w:t>第</w:t>
      </w:r>
      <w:r w:rsidR="009F70CF" w:rsidRPr="00CC4381">
        <w:rPr>
          <w:lang w:val="fr-FR"/>
        </w:rPr>
        <w:t>6</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方面的法律地位都已得到提高。另外</w:t>
      </w:r>
      <w:r w:rsidR="00D911C6">
        <w:rPr>
          <w:lang w:val="fr-FR"/>
        </w:rPr>
        <w:t>，</w:t>
      </w:r>
      <w:r w:rsidR="009F70CF">
        <w:rPr>
          <w:lang w:val="fr-FR"/>
        </w:rPr>
        <w:t>《关于外国人的联邦法律》</w:t>
      </w:r>
      <w:r w:rsidR="009F70CF" w:rsidRPr="00CC4381">
        <w:rPr>
          <w:lang w:val="fr-FR"/>
        </w:rPr>
        <w:t>还规定</w:t>
      </w:r>
      <w:r w:rsidR="00D911C6">
        <w:rPr>
          <w:lang w:val="fr-FR"/>
        </w:rPr>
        <w:t>，</w:t>
      </w:r>
      <w:r w:rsidR="009F70CF" w:rsidRPr="00CC4381">
        <w:rPr>
          <w:lang w:val="fr-FR"/>
        </w:rPr>
        <w:t>允许宣告临时许可入境三年后的这一部分人重组家庭</w:t>
      </w:r>
      <w:r w:rsidR="00D911C6">
        <w:rPr>
          <w:lang w:val="fr-FR"/>
        </w:rPr>
        <w:t>(</w:t>
      </w:r>
      <w:r w:rsidR="009F70CF">
        <w:rPr>
          <w:lang w:val="fr-FR"/>
        </w:rPr>
        <w:t>《关于外国人的联邦法律》</w:t>
      </w:r>
      <w:r w:rsidR="009F70CF" w:rsidRPr="00CC4381">
        <w:rPr>
          <w:lang w:val="fr-FR"/>
        </w:rPr>
        <w:t>第</w:t>
      </w:r>
      <w:r w:rsidR="009F70CF" w:rsidRPr="00CC4381">
        <w:rPr>
          <w:lang w:val="fr-FR"/>
        </w:rPr>
        <w:t>85</w:t>
      </w:r>
      <w:r w:rsidR="009F70CF" w:rsidRPr="00CC4381">
        <w:rPr>
          <w:lang w:val="fr-FR"/>
        </w:rPr>
        <w:t>条第</w:t>
      </w:r>
      <w:r w:rsidR="009F70CF" w:rsidRPr="00CC4381">
        <w:rPr>
          <w:lang w:val="fr-FR"/>
        </w:rPr>
        <w:t>7</w:t>
      </w:r>
      <w:r w:rsidR="009F70CF" w:rsidRPr="00CC4381">
        <w:rPr>
          <w:lang w:val="fr-FR"/>
        </w:rPr>
        <w:t>款</w:t>
      </w:r>
      <w:r w:rsidR="00D911C6">
        <w:rPr>
          <w:lang w:val="fr-FR"/>
        </w:rPr>
        <w:t>)</w:t>
      </w:r>
      <w:r w:rsidR="009F70CF" w:rsidRPr="00CC4381">
        <w:rPr>
          <w:lang w:val="fr-FR"/>
        </w:rPr>
        <w:t>。这些旨在鼓励融入的措施</w:t>
      </w:r>
      <w:r w:rsidR="00D911C6">
        <w:rPr>
          <w:lang w:val="fr-FR"/>
        </w:rPr>
        <w:t>，</w:t>
      </w:r>
      <w:r w:rsidR="009F70CF" w:rsidRPr="00CC4381">
        <w:rPr>
          <w:lang w:val="fr-FR"/>
        </w:rPr>
        <w:t>将有助于临时许可入境人士在经济上自立</w:t>
      </w:r>
      <w:r w:rsidR="00D911C6">
        <w:rPr>
          <w:lang w:val="fr-FR"/>
        </w:rPr>
        <w:t>，</w:t>
      </w:r>
      <w:r w:rsidR="009F70CF" w:rsidRPr="00CC4381">
        <w:rPr>
          <w:lang w:val="fr-FR"/>
        </w:rPr>
        <w:t>在社会上被接受。在他们的社会能力因此得到维持的同时</w:t>
      </w:r>
      <w:r w:rsidR="00D911C6">
        <w:rPr>
          <w:lang w:val="fr-FR"/>
        </w:rPr>
        <w:t>，</w:t>
      </w:r>
      <w:r w:rsidR="009F70CF" w:rsidRPr="00CC4381">
        <w:rPr>
          <w:lang w:val="fr-FR"/>
        </w:rPr>
        <w:t>人们也为他们日后可能回归原籍国</w:t>
      </w:r>
      <w:r w:rsidR="009F70CF" w:rsidRPr="00FA54DD">
        <w:rPr>
          <w:rStyle w:val="FootnoteReference"/>
          <w:color w:val="003366"/>
          <w:szCs w:val="24"/>
          <w:lang w:val="fr-FR"/>
        </w:rPr>
        <w:footnoteReference w:id="41"/>
      </w:r>
      <w:r w:rsidR="009F70CF" w:rsidRPr="00CC4381">
        <w:rPr>
          <w:lang w:val="fr-FR"/>
        </w:rPr>
        <w:t>提供了便利。另外</w:t>
      </w:r>
      <w:r w:rsidR="00D911C6">
        <w:rPr>
          <w:lang w:val="fr-FR"/>
        </w:rPr>
        <w:t>，</w:t>
      </w:r>
      <w:r w:rsidR="009F70CF">
        <w:rPr>
          <w:rFonts w:hint="eastAsia"/>
          <w:lang w:val="fr-FR"/>
        </w:rPr>
        <w:t>《</w:t>
      </w:r>
      <w:r w:rsidR="009F70CF" w:rsidRPr="00CC4381">
        <w:rPr>
          <w:lang w:val="fr-FR"/>
        </w:rPr>
        <w:t>关于外国人法令</w:t>
      </w:r>
      <w:r w:rsidR="009F70CF">
        <w:rPr>
          <w:rFonts w:hint="eastAsia"/>
          <w:lang w:val="fr-FR"/>
        </w:rPr>
        <w:t>》</w:t>
      </w:r>
      <w:r w:rsidR="009F70CF" w:rsidRPr="00CC4381">
        <w:rPr>
          <w:lang w:val="fr-FR"/>
        </w:rPr>
        <w:t>修订版还包括一些鼓励融入的措施</w:t>
      </w:r>
      <w:r w:rsidR="00D911C6">
        <w:rPr>
          <w:lang w:val="fr-FR"/>
        </w:rPr>
        <w:t>，</w:t>
      </w:r>
      <w:r w:rsidR="009F70CF" w:rsidRPr="00CC4381">
        <w:rPr>
          <w:lang w:val="fr-FR"/>
        </w:rPr>
        <w:t>例如</w:t>
      </w:r>
      <w:r w:rsidR="00D911C6">
        <w:rPr>
          <w:lang w:val="fr-FR"/>
        </w:rPr>
        <w:t>，</w:t>
      </w:r>
      <w:r w:rsidR="009F70CF" w:rsidRPr="00CC4381">
        <w:rPr>
          <w:lang w:val="fr-FR"/>
        </w:rPr>
        <w:t>在决定</w:t>
      </w:r>
      <w:r w:rsidR="00D911C6">
        <w:rPr>
          <w:lang w:val="fr-FR"/>
        </w:rPr>
        <w:t>(</w:t>
      </w:r>
      <w:r w:rsidR="009F70CF" w:rsidRPr="00CC4381">
        <w:rPr>
          <w:lang w:val="fr-FR"/>
        </w:rPr>
        <w:t>必要时提前</w:t>
      </w:r>
      <w:r w:rsidR="00D911C6">
        <w:rPr>
          <w:lang w:val="fr-FR"/>
        </w:rPr>
        <w:t>)</w:t>
      </w:r>
      <w:r w:rsidR="009F70CF" w:rsidRPr="00CC4381">
        <w:rPr>
          <w:lang w:val="fr-FR"/>
        </w:rPr>
        <w:t>发放定居许可证或者遣送回国或驱逐时</w:t>
      </w:r>
      <w:r w:rsidR="00D911C6">
        <w:rPr>
          <w:lang w:val="fr-FR"/>
        </w:rPr>
        <w:t>，</w:t>
      </w:r>
      <w:r w:rsidR="009F70CF" w:rsidRPr="00CC4381">
        <w:rPr>
          <w:lang w:val="fr-FR"/>
        </w:rPr>
        <w:t>都要考虑当事人的融入程度。在其协调者职能范围内</w:t>
      </w:r>
      <w:r w:rsidR="00D911C6">
        <w:rPr>
          <w:lang w:val="fr-FR"/>
        </w:rPr>
        <w:t>，</w:t>
      </w:r>
      <w:r w:rsidR="009F70CF" w:rsidRPr="00CC4381">
        <w:t>瑞士联邦移民局</w:t>
      </w:r>
      <w:r w:rsidR="009F70CF" w:rsidRPr="00CC4381">
        <w:rPr>
          <w:lang w:val="fr-FR"/>
        </w:rPr>
        <w:t>与各州移民主管机构合作</w:t>
      </w:r>
      <w:r w:rsidR="00D911C6">
        <w:rPr>
          <w:lang w:val="fr-FR"/>
        </w:rPr>
        <w:t>，</w:t>
      </w:r>
      <w:r w:rsidR="009F70CF" w:rsidRPr="00CC4381">
        <w:rPr>
          <w:lang w:val="fr-FR"/>
        </w:rPr>
        <w:t>制定了</w:t>
      </w:r>
      <w:r w:rsidR="009F70CF" w:rsidRPr="00FC5C63">
        <w:rPr>
          <w:rFonts w:ascii="SimSun" w:hAnsi="SimSun"/>
          <w:lang w:val="fr-FR"/>
        </w:rPr>
        <w:t>“成功融入”</w:t>
      </w:r>
      <w:r w:rsidR="009F70CF" w:rsidRPr="00CC4381">
        <w:rPr>
          <w:lang w:val="fr-FR"/>
        </w:rPr>
        <w:t>法律概念的特有标准</w:t>
      </w:r>
      <w:r w:rsidR="00D911C6">
        <w:rPr>
          <w:lang w:val="fr-FR"/>
        </w:rPr>
        <w:t>，</w:t>
      </w:r>
      <w:r w:rsidR="009F70CF" w:rsidRPr="00CC4381">
        <w:rPr>
          <w:lang w:val="fr-FR"/>
        </w:rPr>
        <w:t>这些标准将作为负责评判形势</w:t>
      </w:r>
      <w:r w:rsidR="009F70CF" w:rsidRPr="00FA54DD">
        <w:rPr>
          <w:rStyle w:val="FootnoteReference"/>
          <w:color w:val="003366"/>
          <w:szCs w:val="24"/>
          <w:lang w:val="fr-FR"/>
        </w:rPr>
        <w:footnoteReference w:id="42"/>
      </w:r>
      <w:r w:rsidR="009F70CF" w:rsidRPr="00CC4381">
        <w:rPr>
          <w:lang w:val="fr-FR"/>
        </w:rPr>
        <w:t>的有关当局的指导准则。</w:t>
      </w:r>
    </w:p>
    <w:p w:rsidR="009F70CF" w:rsidRPr="00FC5C63" w:rsidRDefault="00165D67" w:rsidP="00165D67">
      <w:pPr>
        <w:pStyle w:val="H23GC"/>
      </w:pPr>
      <w:r>
        <w:rPr>
          <w:rFonts w:hint="eastAsia"/>
        </w:rPr>
        <w:tab/>
      </w:r>
      <w:r w:rsidR="00D911C6">
        <w:t>9.6.</w:t>
      </w:r>
      <w:r>
        <w:rPr>
          <w:rFonts w:hint="eastAsia"/>
        </w:rPr>
        <w:tab/>
      </w:r>
      <w:r w:rsidR="009F70CF" w:rsidRPr="00FC5C63">
        <w:t>对基于国籍的平等原则的限制</w:t>
      </w:r>
    </w:p>
    <w:p w:rsidR="009F70CF" w:rsidRDefault="00165D67" w:rsidP="00165D67">
      <w:pPr>
        <w:pStyle w:val="SingleTxtGC"/>
        <w:rPr>
          <w:lang w:val="fr-FR"/>
        </w:rPr>
      </w:pPr>
      <w:r>
        <w:rPr>
          <w:rFonts w:hint="eastAsia"/>
          <w:lang w:val="fr-FR"/>
        </w:rPr>
        <w:t xml:space="preserve">66.  </w:t>
      </w:r>
      <w:r w:rsidR="009F70CF" w:rsidRPr="00CC4381">
        <w:rPr>
          <w:lang w:val="fr-FR"/>
        </w:rPr>
        <w:t>1998</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为了与欧洲共同体</w:t>
      </w:r>
      <w:r w:rsidR="009F70CF">
        <w:rPr>
          <w:lang w:val="fr-FR"/>
        </w:rPr>
        <w:t>签订</w:t>
      </w:r>
      <w:r w:rsidR="009F70CF">
        <w:rPr>
          <w:rFonts w:hint="eastAsia"/>
          <w:lang w:val="fr-FR"/>
        </w:rPr>
        <w:t>《</w:t>
      </w:r>
      <w:r w:rsidR="009F70CF" w:rsidRPr="00CC4381">
        <w:rPr>
          <w:lang w:val="fr-FR"/>
        </w:rPr>
        <w:t>双边协议</w:t>
      </w:r>
      <w:r w:rsidR="009F70CF">
        <w:rPr>
          <w:rFonts w:hint="eastAsia"/>
          <w:lang w:val="fr-FR"/>
        </w:rPr>
        <w:t>》</w:t>
      </w:r>
      <w:r w:rsidR="00D911C6">
        <w:rPr>
          <w:lang w:val="fr-FR"/>
        </w:rPr>
        <w:t>(</w:t>
      </w:r>
      <w:r w:rsidR="009F70CF" w:rsidRPr="00CC4381">
        <w:rPr>
          <w:lang w:val="fr-FR"/>
        </w:rPr>
        <w:t>人员自由流动</w:t>
      </w:r>
      <w:r w:rsidR="00D911C6">
        <w:rPr>
          <w:lang w:val="fr-FR"/>
        </w:rPr>
        <w:t>)</w:t>
      </w:r>
      <w:r w:rsidR="00D911C6">
        <w:rPr>
          <w:lang w:val="fr-FR"/>
        </w:rPr>
        <w:t>，</w:t>
      </w:r>
      <w:r w:rsidR="009F70CF" w:rsidRPr="00CC4381">
        <w:rPr>
          <w:lang w:val="fr-FR"/>
        </w:rPr>
        <w:t>瑞士设立了一个二进制招聘系统。</w:t>
      </w:r>
      <w:smartTag w:uri="urn:schemas-microsoft-com:office:smarttags" w:element="chsdate">
        <w:smartTagPr>
          <w:attr w:name="IsROCDate" w:val="False"/>
          <w:attr w:name="IsLunarDate" w:val="False"/>
          <w:attr w:name="Day" w:val="1"/>
          <w:attr w:name="Month" w:val="6"/>
          <w:attr w:name="Year" w:val="2002"/>
        </w:smartTagPr>
        <w:r w:rsidR="009F70CF" w:rsidRPr="00CC4381">
          <w:rPr>
            <w:lang w:val="fr-FR"/>
          </w:rPr>
          <w:t>2002</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起</w:t>
      </w:r>
      <w:r w:rsidR="00D911C6">
        <w:rPr>
          <w:lang w:val="fr-FR"/>
        </w:rPr>
        <w:t>，</w:t>
      </w:r>
      <w:r w:rsidR="009F70CF" w:rsidRPr="00CC4381">
        <w:rPr>
          <w:lang w:val="fr-FR"/>
        </w:rPr>
        <w:t>与欧盟国家及</w:t>
      </w:r>
      <w:r w:rsidR="009F70CF" w:rsidRPr="00CC4381">
        <w:t>欧洲自由贸易联盟</w:t>
      </w:r>
      <w:r w:rsidR="009F70CF" w:rsidRPr="00CC4381">
        <w:rPr>
          <w:lang w:val="fr-FR"/>
        </w:rPr>
        <w:t>国家</w:t>
      </w:r>
      <w:r w:rsidR="009F70CF">
        <w:rPr>
          <w:lang w:val="fr-FR"/>
        </w:rPr>
        <w:t>签订</w:t>
      </w:r>
      <w:r w:rsidR="009F70CF" w:rsidRPr="00CC4381">
        <w:rPr>
          <w:lang w:val="fr-FR"/>
        </w:rPr>
        <w:t>的</w:t>
      </w:r>
      <w:r w:rsidR="009F70CF">
        <w:rPr>
          <w:rFonts w:hint="eastAsia"/>
          <w:lang w:val="fr-FR"/>
        </w:rPr>
        <w:t>《</w:t>
      </w:r>
      <w:r w:rsidR="009F70CF" w:rsidRPr="00CC4381">
        <w:rPr>
          <w:lang w:val="fr-FR"/>
        </w:rPr>
        <w:t>人员自由流动协议</w:t>
      </w:r>
      <w:r w:rsidR="009F70CF">
        <w:rPr>
          <w:rFonts w:hint="eastAsia"/>
          <w:lang w:val="fr-FR"/>
        </w:rPr>
        <w:t>》</w:t>
      </w:r>
      <w:r w:rsidR="009F70CF" w:rsidRPr="00CC4381">
        <w:rPr>
          <w:lang w:val="fr-FR"/>
        </w:rPr>
        <w:t>生效。该协议逐渐确保欧盟国家公民自由进入瑞士劳务市场。</w:t>
      </w:r>
      <w:r w:rsidR="009F70CF" w:rsidRPr="00FA54DD">
        <w:rPr>
          <w:rStyle w:val="FootnoteReference"/>
          <w:color w:val="003366"/>
          <w:szCs w:val="24"/>
          <w:lang w:val="fr-FR"/>
        </w:rPr>
        <w:footnoteReference w:id="43"/>
      </w:r>
      <w:r w:rsidR="009F70CF" w:rsidRPr="00CC4381">
        <w:rPr>
          <w:lang w:val="fr-FR"/>
        </w:rPr>
        <w:t>在众多领域</w:t>
      </w:r>
      <w:r w:rsidR="00D911C6">
        <w:rPr>
          <w:lang w:val="fr-FR"/>
        </w:rPr>
        <w:t>，</w:t>
      </w:r>
      <w:r w:rsidR="009F70CF" w:rsidRPr="00CC4381">
        <w:rPr>
          <w:lang w:val="fr-FR"/>
        </w:rPr>
        <w:t>来自欧盟的移民根据国民待遇原则</w:t>
      </w:r>
      <w:r w:rsidR="00D911C6">
        <w:rPr>
          <w:lang w:val="fr-FR"/>
        </w:rPr>
        <w:t>，</w:t>
      </w:r>
      <w:r w:rsidR="009F70CF" w:rsidRPr="00CC4381">
        <w:rPr>
          <w:lang w:val="fr-FR"/>
        </w:rPr>
        <w:t>享有与瑞士人平等的待遇。</w:t>
      </w:r>
    </w:p>
    <w:p w:rsidR="009F70CF" w:rsidRDefault="00165D67" w:rsidP="00165D67">
      <w:pPr>
        <w:pStyle w:val="SingleTxtGC"/>
        <w:rPr>
          <w:lang w:val="fr-FR"/>
        </w:rPr>
      </w:pPr>
      <w:r>
        <w:rPr>
          <w:rFonts w:hint="eastAsia"/>
          <w:lang w:val="fr-FR"/>
        </w:rPr>
        <w:t xml:space="preserve">67.  </w:t>
      </w:r>
      <w:r w:rsidR="009F70CF" w:rsidRPr="00CC4381">
        <w:rPr>
          <w:lang w:val="fr-FR"/>
        </w:rPr>
        <w:t>直至</w:t>
      </w:r>
      <w:r w:rsidR="009F70CF" w:rsidRPr="00CC4381">
        <w:rPr>
          <w:lang w:val="fr-FR"/>
        </w:rPr>
        <w:t>2007</w:t>
      </w:r>
      <w:r w:rsidR="009F70CF" w:rsidRPr="00CC4381">
        <w:rPr>
          <w:lang w:val="fr-FR"/>
        </w:rPr>
        <w:t>年底</w:t>
      </w:r>
      <w:r w:rsidR="00D911C6">
        <w:rPr>
          <w:lang w:val="fr-FR"/>
        </w:rPr>
        <w:t>，</w:t>
      </w:r>
      <w:r w:rsidR="009F70CF" w:rsidRPr="00CC4381">
        <w:rPr>
          <w:lang w:val="fr-FR"/>
        </w:rPr>
        <w:t>来自所谓</w:t>
      </w:r>
      <w:r w:rsidR="009F70CF" w:rsidRPr="00FC5C63">
        <w:rPr>
          <w:rFonts w:ascii="SimSun" w:hAnsi="SimSun"/>
          <w:lang w:val="fr-FR"/>
        </w:rPr>
        <w:t>“第三方”</w:t>
      </w:r>
      <w:r w:rsidR="009F70CF" w:rsidRPr="00CC4381">
        <w:rPr>
          <w:lang w:val="fr-FR"/>
        </w:rPr>
        <w:t>的外国人都要受到</w:t>
      </w:r>
      <w:r w:rsidR="009F70CF">
        <w:rPr>
          <w:rFonts w:hint="eastAsia"/>
          <w:lang w:val="fr-FR"/>
        </w:rPr>
        <w:t>《</w:t>
      </w:r>
      <w:r w:rsidR="009F70CF" w:rsidRPr="00CC4381">
        <w:rPr>
          <w:lang w:val="fr-FR"/>
        </w:rPr>
        <w:t>关于外国人居留和定居的法律</w:t>
      </w:r>
      <w:r w:rsidR="009F70CF">
        <w:rPr>
          <w:rFonts w:hint="eastAsia"/>
          <w:lang w:val="fr-FR"/>
        </w:rPr>
        <w:t>》</w:t>
      </w:r>
      <w:r w:rsidR="009F70CF" w:rsidRPr="00CC4381">
        <w:rPr>
          <w:lang w:val="fr-FR"/>
        </w:rPr>
        <w:t>的支配</w:t>
      </w:r>
      <w:r w:rsidR="00D911C6">
        <w:rPr>
          <w:lang w:val="fr-FR"/>
        </w:rPr>
        <w:t>，</w:t>
      </w:r>
      <w:r w:rsidR="009F70CF" w:rsidRPr="00CC4381">
        <w:rPr>
          <w:lang w:val="fr-FR"/>
        </w:rPr>
        <w:t>自</w:t>
      </w:r>
      <w:r w:rsidR="009F70CF" w:rsidRPr="00CC4381">
        <w:rPr>
          <w:lang w:val="fr-FR"/>
        </w:rPr>
        <w:t>2008</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日起</w:t>
      </w:r>
      <w:r w:rsidR="00D911C6">
        <w:rPr>
          <w:lang w:val="fr-FR"/>
        </w:rPr>
        <w:t>，</w:t>
      </w:r>
      <w:r w:rsidR="009F70CF" w:rsidRPr="00CC4381">
        <w:rPr>
          <w:lang w:val="fr-FR"/>
        </w:rPr>
        <w:t>该法律被新的外国人法所替代。</w:t>
      </w:r>
      <w:r w:rsidR="009F70CF">
        <w:rPr>
          <w:lang w:val="fr-FR"/>
        </w:rPr>
        <w:t>《关于外国人的联邦法律》</w:t>
      </w:r>
      <w:r w:rsidR="009F70CF" w:rsidRPr="00CC4381">
        <w:rPr>
          <w:lang w:val="fr-FR"/>
        </w:rPr>
        <w:t>限制来自非欧盟国家及</w:t>
      </w:r>
      <w:r w:rsidR="009F70CF" w:rsidRPr="00CC4381">
        <w:t>欧洲自由贸易联盟</w:t>
      </w:r>
      <w:r w:rsidR="009F70CF" w:rsidRPr="00CC4381">
        <w:rPr>
          <w:lang w:val="fr-FR"/>
        </w:rPr>
        <w:t>国家的外国人进入高素质劳务市场。与欧盟国家及</w:t>
      </w:r>
      <w:r w:rsidR="009F70CF" w:rsidRPr="00CC4381">
        <w:t>欧洲自由贸易联盟</w:t>
      </w:r>
      <w:r w:rsidR="009F70CF" w:rsidRPr="00CC4381">
        <w:rPr>
          <w:lang w:val="fr-FR"/>
        </w:rPr>
        <w:t>国家</w:t>
      </w:r>
      <w:r w:rsidR="009F70CF">
        <w:rPr>
          <w:lang w:val="fr-FR"/>
        </w:rPr>
        <w:t>签订</w:t>
      </w:r>
      <w:r w:rsidR="009F70CF" w:rsidRPr="00CC4381">
        <w:rPr>
          <w:lang w:val="fr-FR"/>
        </w:rPr>
        <w:t>的</w:t>
      </w:r>
      <w:r w:rsidR="009F70CF">
        <w:rPr>
          <w:rFonts w:hint="eastAsia"/>
          <w:lang w:val="fr-FR"/>
        </w:rPr>
        <w:t>《</w:t>
      </w:r>
      <w:r w:rsidR="009F70CF" w:rsidRPr="00CC4381">
        <w:rPr>
          <w:lang w:val="fr-FR"/>
        </w:rPr>
        <w:t>人员自由流动协议</w:t>
      </w:r>
      <w:r w:rsidR="009F70CF">
        <w:rPr>
          <w:rFonts w:hint="eastAsia"/>
          <w:lang w:val="fr-FR"/>
        </w:rPr>
        <w:t>》</w:t>
      </w:r>
      <w:r w:rsidR="009F70CF" w:rsidRPr="00CC4381">
        <w:rPr>
          <w:lang w:val="fr-FR"/>
        </w:rPr>
        <w:t>为这些国家的公民带来以下各方面的好处</w:t>
      </w:r>
      <w:r w:rsidR="00D911C6">
        <w:rPr>
          <w:lang w:val="fr-FR"/>
        </w:rPr>
        <w:t>：</w:t>
      </w:r>
      <w:r w:rsidR="009F70CF" w:rsidRPr="00CC4381">
        <w:rPr>
          <w:lang w:val="fr-FR"/>
        </w:rPr>
        <w:t>家庭重组、共同家庭住所、职业活动以外的延期居留、对可能的依赖于社会救济的批准或对文凭承认的影响。</w:t>
      </w:r>
      <w:r w:rsidR="009F70CF" w:rsidRPr="00FA54DD">
        <w:rPr>
          <w:rStyle w:val="FootnoteReference"/>
          <w:color w:val="003366"/>
          <w:szCs w:val="24"/>
          <w:lang w:val="fr-FR"/>
        </w:rPr>
        <w:footnoteReference w:id="44"/>
      </w:r>
    </w:p>
    <w:p w:rsidR="009F70CF" w:rsidRDefault="00165D67" w:rsidP="00165D67">
      <w:pPr>
        <w:pStyle w:val="SingleTxtGC"/>
        <w:rPr>
          <w:lang w:val="fr-FR"/>
        </w:rPr>
      </w:pPr>
      <w:r>
        <w:rPr>
          <w:rFonts w:hint="eastAsia"/>
          <w:lang w:val="fr-FR"/>
        </w:rPr>
        <w:t xml:space="preserve">68.  </w:t>
      </w:r>
      <w:r w:rsidR="009F70CF" w:rsidRPr="00CC4381">
        <w:rPr>
          <w:lang w:val="fr-FR"/>
        </w:rPr>
        <w:t>在培训方面</w:t>
      </w:r>
      <w:r w:rsidR="00D911C6">
        <w:rPr>
          <w:lang w:val="fr-FR"/>
        </w:rPr>
        <w:t>，</w:t>
      </w:r>
      <w:r w:rsidR="009F70CF" w:rsidRPr="00CC4381">
        <w:rPr>
          <w:lang w:val="fr-FR"/>
        </w:rPr>
        <w:t>接纳外国人进入高等教育</w:t>
      </w:r>
      <w:r w:rsidR="00D911C6">
        <w:rPr>
          <w:lang w:val="fr-FR"/>
        </w:rPr>
        <w:t>，</w:t>
      </w:r>
      <w:r w:rsidR="009F70CF" w:rsidRPr="00CC4381">
        <w:rPr>
          <w:lang w:val="fr-FR"/>
        </w:rPr>
        <w:t>取决于各种条件。</w:t>
      </w:r>
      <w:r w:rsidR="009F70CF">
        <w:rPr>
          <w:rFonts w:hint="eastAsia"/>
          <w:lang w:val="fr-FR"/>
        </w:rPr>
        <w:t>“</w:t>
      </w:r>
      <w:r w:rsidR="009F70CF" w:rsidRPr="00CC4381">
        <w:rPr>
          <w:lang w:val="fr-FR"/>
        </w:rPr>
        <w:t>关于评估允许进入瑞士大学和高等学校的瑞士及外国文凭的指示</w:t>
      </w:r>
      <w:r w:rsidR="009F70CF">
        <w:rPr>
          <w:rFonts w:hint="eastAsia"/>
          <w:lang w:val="fr-FR"/>
        </w:rPr>
        <w:t>”</w:t>
      </w:r>
      <w:r w:rsidR="009F70CF" w:rsidRPr="00FA65A2">
        <w:rPr>
          <w:lang w:val="fr-FR"/>
        </w:rPr>
        <w:t xml:space="preserve"> </w:t>
      </w:r>
      <w:r w:rsidR="00D911C6">
        <w:rPr>
          <w:lang w:val="fr-FR"/>
        </w:rPr>
        <w:t>，</w:t>
      </w:r>
      <w:r w:rsidR="009F70CF" w:rsidRPr="00FA54DD">
        <w:rPr>
          <w:rStyle w:val="FootnoteReference"/>
          <w:color w:val="003366"/>
          <w:szCs w:val="24"/>
          <w:lang w:val="fr-FR"/>
        </w:rPr>
        <w:footnoteReference w:id="45"/>
      </w:r>
      <w:r w:rsidR="009F70CF" w:rsidRPr="00CC4381">
        <w:rPr>
          <w:lang w:val="fr-FR"/>
        </w:rPr>
        <w:t>将作为评估外国毕业证书和文凭的依据。</w:t>
      </w:r>
    </w:p>
    <w:p w:rsidR="009F70CF" w:rsidRDefault="00F563D5" w:rsidP="00F563D5">
      <w:pPr>
        <w:pStyle w:val="SingleTxtGC"/>
        <w:rPr>
          <w:lang w:val="fr-FR"/>
        </w:rPr>
      </w:pPr>
      <w:r>
        <w:rPr>
          <w:rFonts w:hint="eastAsia"/>
          <w:lang w:val="fr-FR"/>
        </w:rPr>
        <w:t xml:space="preserve">69.  </w:t>
      </w:r>
      <w:r w:rsidR="009F70CF" w:rsidRPr="00CC4381">
        <w:rPr>
          <w:lang w:val="fr-FR"/>
        </w:rPr>
        <w:t>在社会保险方面</w:t>
      </w:r>
      <w:r w:rsidR="00D911C6">
        <w:rPr>
          <w:lang w:val="fr-FR"/>
        </w:rPr>
        <w:t>，</w:t>
      </w:r>
      <w:r w:rsidR="009F70CF">
        <w:rPr>
          <w:lang w:val="fr-FR"/>
        </w:rPr>
        <w:t>《联邦老年和遗属保险法》</w:t>
      </w:r>
      <w:r w:rsidR="009F70CF" w:rsidRPr="00CC4381">
        <w:rPr>
          <w:lang w:val="fr-FR"/>
        </w:rPr>
        <w:t>、</w:t>
      </w:r>
      <w:r w:rsidR="009F70CF">
        <w:rPr>
          <w:lang w:val="fr-FR"/>
        </w:rPr>
        <w:t>《联邦残疾保险法》</w:t>
      </w:r>
      <w:r w:rsidR="009F70CF" w:rsidRPr="00CC4381">
        <w:rPr>
          <w:lang w:val="fr-FR"/>
        </w:rPr>
        <w:t>、</w:t>
      </w:r>
      <w:r w:rsidR="009F70CF">
        <w:rPr>
          <w:rFonts w:hint="eastAsia"/>
          <w:lang w:val="fr-FR"/>
        </w:rPr>
        <w:t>《</w:t>
      </w:r>
      <w:r w:rsidR="009F70CF" w:rsidRPr="00CC4381">
        <w:rPr>
          <w:lang w:val="fr-FR"/>
        </w:rPr>
        <w:t>联邦老年和遗属保险法、残疾保险法的补充福利法</w:t>
      </w:r>
      <w:r w:rsidR="009F70CF">
        <w:rPr>
          <w:rFonts w:hint="eastAsia"/>
          <w:lang w:val="fr-FR"/>
        </w:rPr>
        <w:t>》</w:t>
      </w:r>
      <w:r w:rsidR="00D911C6">
        <w:rPr>
          <w:lang w:val="fr-FR"/>
        </w:rPr>
        <w:t>，</w:t>
      </w:r>
      <w:r w:rsidR="009F70CF" w:rsidRPr="00CC4381">
        <w:rPr>
          <w:lang w:val="fr-FR"/>
        </w:rPr>
        <w:t>以及涉及家庭补助的某些州的法律包含瑞士与外国之间的一些差别。由于社会保险国际协议将瑞士与</w:t>
      </w:r>
      <w:r w:rsidR="009F70CF" w:rsidRPr="00CC4381">
        <w:rPr>
          <w:lang w:val="fr-FR"/>
        </w:rPr>
        <w:t>36</w:t>
      </w:r>
      <w:r w:rsidR="009F70CF" w:rsidRPr="00CC4381">
        <w:rPr>
          <w:lang w:val="fr-FR"/>
        </w:rPr>
        <w:t>个国家联系在一起</w:t>
      </w:r>
      <w:r w:rsidR="00D911C6">
        <w:rPr>
          <w:lang w:val="fr-FR"/>
        </w:rPr>
        <w:t>，</w:t>
      </w:r>
      <w:r w:rsidR="009F70CF" w:rsidRPr="00CC4381">
        <w:rPr>
          <w:lang w:val="fr-FR"/>
        </w:rPr>
        <w:t>覆盖了生活在瑞士的大约</w:t>
      </w:r>
      <w:r w:rsidR="009F70CF" w:rsidRPr="00CC4381">
        <w:rPr>
          <w:lang w:val="fr-FR"/>
        </w:rPr>
        <w:t>90</w:t>
      </w:r>
      <w:r w:rsidR="00D911C6">
        <w:rPr>
          <w:lang w:val="fr-FR"/>
        </w:rPr>
        <w:t>%</w:t>
      </w:r>
      <w:r w:rsidR="009F70CF" w:rsidRPr="00CC4381">
        <w:rPr>
          <w:lang w:val="fr-FR"/>
        </w:rPr>
        <w:t>的外国人</w:t>
      </w:r>
      <w:r w:rsidR="00D911C6">
        <w:rPr>
          <w:lang w:val="fr-FR"/>
        </w:rPr>
        <w:t>，</w:t>
      </w:r>
      <w:r w:rsidR="009F70CF" w:rsidRPr="00CC4381">
        <w:rPr>
          <w:lang w:val="fr-FR"/>
        </w:rPr>
        <w:t>因此</w:t>
      </w:r>
      <w:r w:rsidR="00D911C6">
        <w:rPr>
          <w:lang w:val="fr-FR"/>
        </w:rPr>
        <w:t>(</w:t>
      </w:r>
      <w:r w:rsidR="009F70CF" w:rsidRPr="00CC4381">
        <w:rPr>
          <w:lang w:val="fr-FR"/>
        </w:rPr>
        <w:t>对于欧盟国家及</w:t>
      </w:r>
      <w:r w:rsidR="009F70CF" w:rsidRPr="00CC4381">
        <w:t>欧洲自由贸易联盟</w:t>
      </w:r>
      <w:r w:rsidR="009F70CF" w:rsidRPr="00CC4381">
        <w:rPr>
          <w:lang w:val="fr-FR"/>
        </w:rPr>
        <w:t>国家的移民来说</w:t>
      </w:r>
      <w:r w:rsidR="00D911C6">
        <w:rPr>
          <w:lang w:val="fr-FR"/>
        </w:rPr>
        <w:t>)</w:t>
      </w:r>
      <w:r w:rsidR="009F70CF" w:rsidRPr="00CC4381">
        <w:rPr>
          <w:lang w:val="fr-FR"/>
        </w:rPr>
        <w:t>这些差别已经彻底消除</w:t>
      </w:r>
      <w:r w:rsidR="00D911C6">
        <w:rPr>
          <w:lang w:val="fr-FR"/>
        </w:rPr>
        <w:t>，</w:t>
      </w:r>
      <w:r w:rsidR="009F70CF" w:rsidRPr="00CC4381">
        <w:rPr>
          <w:lang w:val="fr-FR"/>
        </w:rPr>
        <w:t>或者大部分已消除。</w:t>
      </w:r>
    </w:p>
    <w:p w:rsidR="009F70CF" w:rsidRPr="00681EE0" w:rsidRDefault="00F563D5" w:rsidP="00F563D5">
      <w:pPr>
        <w:pStyle w:val="H1GC"/>
      </w:pPr>
      <w:r>
        <w:rPr>
          <w:rFonts w:hint="eastAsia"/>
        </w:rPr>
        <w:tab/>
      </w:r>
      <w:r>
        <w:rPr>
          <w:rFonts w:hint="eastAsia"/>
        </w:rPr>
        <w:tab/>
      </w:r>
      <w:r w:rsidR="009F70CF" w:rsidRPr="00681EE0">
        <w:t>第</w:t>
      </w:r>
      <w:r w:rsidR="009F70CF">
        <w:rPr>
          <w:rFonts w:hint="eastAsia"/>
        </w:rPr>
        <w:t>三</w:t>
      </w:r>
      <w:r w:rsidR="009F70CF" w:rsidRPr="00681EE0">
        <w:t>条</w:t>
      </w:r>
      <w:r>
        <w:rPr>
          <w:rFonts w:hint="eastAsia"/>
        </w:rPr>
        <w:br/>
      </w:r>
      <w:r w:rsidR="00B031C2">
        <w:rPr>
          <w:rFonts w:hint="eastAsia"/>
        </w:rPr>
        <w:t>男</w:t>
      </w:r>
      <w:r w:rsidR="009F70CF" w:rsidRPr="00681EE0">
        <w:t>女平等</w:t>
      </w:r>
    </w:p>
    <w:p w:rsidR="009F70CF" w:rsidRPr="003E6672" w:rsidRDefault="00F563D5" w:rsidP="001121D9">
      <w:pPr>
        <w:pStyle w:val="H1GC"/>
      </w:pPr>
      <w:r>
        <w:rPr>
          <w:rFonts w:hint="eastAsia"/>
        </w:rPr>
        <w:tab/>
      </w:r>
      <w:r w:rsidR="009F70CF" w:rsidRPr="003E6672">
        <w:t>1</w:t>
      </w:r>
      <w:r w:rsidR="00D911C6">
        <w:t>0.</w:t>
      </w:r>
      <w:r>
        <w:rPr>
          <w:rFonts w:hint="eastAsia"/>
        </w:rPr>
        <w:tab/>
      </w:r>
      <w:r w:rsidR="009F70CF" w:rsidRPr="003E6672">
        <w:t>法律依据</w:t>
      </w:r>
    </w:p>
    <w:p w:rsidR="009F70CF" w:rsidRDefault="00644CCB" w:rsidP="00644CCB">
      <w:pPr>
        <w:pStyle w:val="SingleTxtGC"/>
        <w:rPr>
          <w:lang w:val="fr-FR"/>
        </w:rPr>
      </w:pPr>
      <w:r>
        <w:rPr>
          <w:rFonts w:hint="eastAsia"/>
          <w:lang w:val="fr-FR"/>
        </w:rPr>
        <w:t xml:space="preserve">70.  </w:t>
      </w:r>
      <w:r w:rsidR="009F70CF" w:rsidRPr="00CC4381">
        <w:rPr>
          <w:lang w:val="fr-FR"/>
        </w:rPr>
        <w:t>1997</w:t>
      </w:r>
      <w:r w:rsidR="009F70CF" w:rsidRPr="00CC4381">
        <w:rPr>
          <w:lang w:val="fr-FR"/>
        </w:rPr>
        <w:t>年</w:t>
      </w:r>
      <w:r w:rsidR="009F70CF" w:rsidRPr="00CC4381">
        <w:rPr>
          <w:lang w:val="fr-FR"/>
        </w:rPr>
        <w:t>3</w:t>
      </w:r>
      <w:r w:rsidR="009F70CF" w:rsidRPr="00CC4381">
        <w:rPr>
          <w:lang w:val="fr-FR"/>
        </w:rPr>
        <w:t>月</w:t>
      </w:r>
      <w:r w:rsidR="009F70CF" w:rsidRPr="00CC4381">
        <w:rPr>
          <w:lang w:val="fr-FR"/>
        </w:rPr>
        <w:t>27</w:t>
      </w:r>
      <w:r w:rsidR="009F70CF" w:rsidRPr="00CC4381">
        <w:rPr>
          <w:lang w:val="fr-FR"/>
        </w:rPr>
        <w:t>日</w:t>
      </w:r>
      <w:r w:rsidR="00D911C6">
        <w:rPr>
          <w:lang w:val="fr-FR"/>
        </w:rPr>
        <w:t>，</w:t>
      </w:r>
      <w:r w:rsidR="009F70CF" w:rsidRPr="00CC4381">
        <w:rPr>
          <w:lang w:val="fr-FR"/>
        </w:rPr>
        <w:t>瑞士批准了</w:t>
      </w:r>
      <w:r w:rsidR="009F70CF" w:rsidRPr="00CC4381">
        <w:rPr>
          <w:lang w:val="fr-FR"/>
        </w:rPr>
        <w:t>1979</w:t>
      </w:r>
      <w:r w:rsidR="009F70CF" w:rsidRPr="00CC4381">
        <w:rPr>
          <w:lang w:val="fr-FR"/>
        </w:rPr>
        <w:t>年联合国《</w:t>
      </w:r>
      <w:r w:rsidR="009F70CF" w:rsidRPr="00CC4381">
        <w:t>消除对妇女一切形式歧视公约</w:t>
      </w:r>
      <w:r w:rsidR="009F70CF">
        <w:rPr>
          <w:rFonts w:hint="eastAsia"/>
        </w:rPr>
        <w:t>》</w:t>
      </w:r>
      <w:r w:rsidR="00D911C6">
        <w:rPr>
          <w:lang w:val="fr-FR"/>
        </w:rPr>
        <w:t>(</w:t>
      </w:r>
      <w:r w:rsidR="009F70CF" w:rsidRPr="00CC4381">
        <w:rPr>
          <w:lang w:val="fr-FR"/>
        </w:rPr>
        <w:t>《</w:t>
      </w:r>
      <w:r w:rsidR="009F70CF" w:rsidRPr="00CC4381">
        <w:t>消除对妇女歧视公约</w:t>
      </w:r>
      <w:r w:rsidR="009F70CF">
        <w:rPr>
          <w:rFonts w:hint="eastAsia"/>
        </w:rPr>
        <w:t>》</w:t>
      </w:r>
      <w:r w:rsidR="00D911C6">
        <w:rPr>
          <w:lang w:val="fr-FR"/>
        </w:rPr>
        <w:t>)</w:t>
      </w:r>
      <w:r w:rsidR="009F70CF" w:rsidRPr="00CC4381">
        <w:rPr>
          <w:lang w:val="fr-FR"/>
        </w:rPr>
        <w:t>。该《公约》于</w:t>
      </w:r>
      <w:smartTag w:uri="urn:schemas-microsoft-com:office:smarttags" w:element="chsdate">
        <w:smartTagPr>
          <w:attr w:name="Year" w:val="1997"/>
          <w:attr w:name="Month" w:val="4"/>
          <w:attr w:name="Day" w:val="26"/>
          <w:attr w:name="IsLunarDate" w:val="False"/>
          <w:attr w:name="IsROCDate" w:val="False"/>
        </w:smartTagPr>
        <w:r w:rsidR="009F70CF" w:rsidRPr="00CC4381">
          <w:rPr>
            <w:lang w:val="fr-FR"/>
          </w:rPr>
          <w:t>1997</w:t>
        </w:r>
        <w:r w:rsidR="009F70CF" w:rsidRPr="00CC4381">
          <w:rPr>
            <w:lang w:val="fr-FR"/>
          </w:rPr>
          <w:t>年</w:t>
        </w:r>
        <w:r w:rsidR="009F70CF" w:rsidRPr="00CC4381">
          <w:rPr>
            <w:lang w:val="fr-FR"/>
          </w:rPr>
          <w:t>4</w:t>
        </w:r>
        <w:r w:rsidR="009F70CF" w:rsidRPr="00CC4381">
          <w:rPr>
            <w:lang w:val="fr-FR"/>
          </w:rPr>
          <w:t>月</w:t>
        </w:r>
        <w:r w:rsidR="009F70CF" w:rsidRPr="00CC4381">
          <w:rPr>
            <w:lang w:val="fr-FR"/>
          </w:rPr>
          <w:t>26</w:t>
        </w:r>
        <w:r w:rsidR="009F70CF" w:rsidRPr="00CC4381">
          <w:rPr>
            <w:lang w:val="fr-FR"/>
          </w:rPr>
          <w:t>日</w:t>
        </w:r>
      </w:smartTag>
      <w:r w:rsidR="009F70CF" w:rsidRPr="00CC4381">
        <w:rPr>
          <w:lang w:val="fr-FR"/>
        </w:rPr>
        <w:t>对瑞士生效。瑞士关于该《公约》执行情况的几次报告中包含关于男女平等问题的详细信息。</w:t>
      </w:r>
    </w:p>
    <w:p w:rsidR="009F70CF" w:rsidRDefault="00644CCB" w:rsidP="00644CCB">
      <w:pPr>
        <w:pStyle w:val="SingleTxtGC"/>
        <w:rPr>
          <w:lang w:val="fr-FR"/>
        </w:rPr>
      </w:pPr>
      <w:r>
        <w:rPr>
          <w:rFonts w:hint="eastAsia"/>
          <w:lang w:val="fr-FR"/>
        </w:rPr>
        <w:t xml:space="preserve">71.  </w:t>
      </w:r>
      <w:r w:rsidR="009F70CF" w:rsidRPr="00CC4381">
        <w:rPr>
          <w:lang w:val="fr-FR"/>
        </w:rPr>
        <w:t>瑞士于</w:t>
      </w:r>
      <w:smartTag w:uri="urn:schemas-microsoft-com:office:smarttags" w:element="chsdate">
        <w:smartTagPr>
          <w:attr w:name="IsROCDate" w:val="False"/>
          <w:attr w:name="IsLunarDate" w:val="False"/>
          <w:attr w:name="Day" w:val="15"/>
          <w:attr w:name="Month" w:val="2"/>
          <w:attr w:name="Year" w:val="2007"/>
        </w:smartTagPr>
        <w:r w:rsidR="009F70CF" w:rsidRPr="00CC4381">
          <w:rPr>
            <w:lang w:val="fr-FR"/>
          </w:rPr>
          <w:t>2007</w:t>
        </w:r>
        <w:r w:rsidR="009F70CF" w:rsidRPr="00CC4381">
          <w:rPr>
            <w:lang w:val="fr-FR"/>
          </w:rPr>
          <w:t>年</w:t>
        </w:r>
        <w:r w:rsidR="009F70CF" w:rsidRPr="00CC4381">
          <w:rPr>
            <w:lang w:val="fr-FR"/>
          </w:rPr>
          <w:t>2</w:t>
        </w:r>
        <w:r w:rsidR="009F70CF" w:rsidRPr="00CC4381">
          <w:rPr>
            <w:lang w:val="fr-FR"/>
          </w:rPr>
          <w:t>月</w:t>
        </w:r>
        <w:r w:rsidR="009F70CF" w:rsidRPr="00CC4381">
          <w:rPr>
            <w:lang w:val="fr-FR"/>
          </w:rPr>
          <w:t>15</w:t>
        </w:r>
        <w:r w:rsidR="009F70CF" w:rsidRPr="00CC4381">
          <w:rPr>
            <w:lang w:val="fr-FR"/>
          </w:rPr>
          <w:t>日</w:t>
        </w:r>
      </w:smartTag>
      <w:r w:rsidR="009F70CF" w:rsidRPr="00CC4381">
        <w:rPr>
          <w:lang w:val="fr-FR"/>
        </w:rPr>
        <w:t>签署了《</w:t>
      </w:r>
      <w:r w:rsidR="009F70CF" w:rsidRPr="00CC4381">
        <w:t>消除对妇女一切形式歧视公约</w:t>
      </w:r>
      <w:r w:rsidR="009F70CF" w:rsidRPr="00CC4381">
        <w:rPr>
          <w:lang w:val="fr-FR"/>
        </w:rPr>
        <w:t>的任择议定书</w:t>
      </w:r>
      <w:r w:rsidR="009F70CF">
        <w:rPr>
          <w:rFonts w:hint="eastAsia"/>
          <w:lang w:val="fr-FR"/>
        </w:rPr>
        <w:t>》</w:t>
      </w:r>
      <w:r w:rsidR="009F70CF" w:rsidRPr="00CC4381">
        <w:rPr>
          <w:lang w:val="fr-FR"/>
        </w:rPr>
        <w:t>。</w:t>
      </w:r>
    </w:p>
    <w:p w:rsidR="009F70CF" w:rsidRDefault="00644CCB" w:rsidP="00644CCB">
      <w:pPr>
        <w:pStyle w:val="SingleTxtGC"/>
        <w:rPr>
          <w:lang w:val="fr-FR"/>
        </w:rPr>
      </w:pPr>
      <w:r>
        <w:rPr>
          <w:rFonts w:hint="eastAsia"/>
          <w:lang w:val="fr-FR"/>
        </w:rPr>
        <w:t xml:space="preserve">72.  </w:t>
      </w:r>
      <w:r w:rsidR="009F70CF" w:rsidRPr="00CC4381">
        <w:rPr>
          <w:lang w:val="fr-FR"/>
        </w:rPr>
        <w:t>权利平等原则</w:t>
      </w:r>
      <w:r w:rsidR="00D911C6">
        <w:rPr>
          <w:lang w:val="fr-FR"/>
        </w:rPr>
        <w:t>(</w:t>
      </w:r>
      <w:r w:rsidR="009F70CF" w:rsidRPr="00CC4381">
        <w:rPr>
          <w:lang w:val="fr-FR"/>
        </w:rPr>
        <w:t>《宪法》第</w:t>
      </w:r>
      <w:r w:rsidR="009F70CF" w:rsidRPr="00CC4381">
        <w:rPr>
          <w:lang w:val="fr-FR"/>
        </w:rPr>
        <w:t>8</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和男女平等原则</w:t>
      </w:r>
      <w:r w:rsidR="00D911C6">
        <w:rPr>
          <w:lang w:val="fr-FR"/>
        </w:rPr>
        <w:t>(</w:t>
      </w:r>
      <w:r w:rsidR="009F70CF" w:rsidRPr="00CC4381">
        <w:rPr>
          <w:lang w:val="fr-FR"/>
        </w:rPr>
        <w:t>《宪法》第</w:t>
      </w:r>
      <w:r w:rsidR="009F70CF" w:rsidRPr="00CC4381">
        <w:rPr>
          <w:lang w:val="fr-FR"/>
        </w:rPr>
        <w:t>8</w:t>
      </w:r>
      <w:r w:rsidR="009F70CF" w:rsidRPr="00CC4381">
        <w:rPr>
          <w:lang w:val="fr-FR"/>
        </w:rPr>
        <w:t>条第</w:t>
      </w:r>
      <w:r w:rsidR="009F70CF" w:rsidRPr="00CC4381">
        <w:rPr>
          <w:lang w:val="fr-FR"/>
        </w:rPr>
        <w:t>3</w:t>
      </w:r>
      <w:r w:rsidR="009F70CF" w:rsidRPr="00CC4381">
        <w:rPr>
          <w:lang w:val="fr-FR"/>
        </w:rPr>
        <w:t>款</w:t>
      </w:r>
      <w:r w:rsidR="00D911C6">
        <w:rPr>
          <w:lang w:val="fr-FR"/>
        </w:rPr>
        <w:t>)</w:t>
      </w:r>
      <w:r w:rsidR="00D911C6">
        <w:rPr>
          <w:lang w:val="fr-FR"/>
        </w:rPr>
        <w:t>，</w:t>
      </w:r>
      <w:r w:rsidR="009F70CF" w:rsidRPr="00CC4381">
        <w:rPr>
          <w:lang w:val="fr-FR"/>
        </w:rPr>
        <w:t>都已重新规定在新《宪法》中。作为新内容</w:t>
      </w:r>
      <w:r w:rsidR="00D911C6">
        <w:rPr>
          <w:lang w:val="fr-FR"/>
        </w:rPr>
        <w:t>，</w:t>
      </w:r>
      <w:r w:rsidR="009F70CF" w:rsidRPr="00CC4381">
        <w:rPr>
          <w:lang w:val="fr-FR"/>
        </w:rPr>
        <w:t>这些条款中都补充了全面禁止歧视</w:t>
      </w:r>
      <w:r w:rsidR="00D911C6">
        <w:rPr>
          <w:rFonts w:hint="eastAsia"/>
          <w:lang w:val="fr-FR"/>
        </w:rPr>
        <w:t>，</w:t>
      </w:r>
      <w:r w:rsidR="009F70CF" w:rsidRPr="00CC4381">
        <w:rPr>
          <w:lang w:val="fr-FR"/>
        </w:rPr>
        <w:t>特别是性别歧视</w:t>
      </w:r>
      <w:r w:rsidR="00D911C6">
        <w:rPr>
          <w:lang w:val="fr-FR"/>
        </w:rPr>
        <w:t>(</w:t>
      </w:r>
      <w:r w:rsidR="009F70CF" w:rsidRPr="00CC4381">
        <w:rPr>
          <w:lang w:val="fr-FR"/>
        </w:rPr>
        <w:t>第</w:t>
      </w:r>
      <w:r w:rsidR="009F70CF" w:rsidRPr="00CC4381">
        <w:rPr>
          <w:lang w:val="fr-FR"/>
        </w:rPr>
        <w:t>8</w:t>
      </w:r>
      <w:r w:rsidR="009F70CF" w:rsidRPr="00CC4381">
        <w:rPr>
          <w:lang w:val="fr-FR"/>
        </w:rPr>
        <w:t>条第</w:t>
      </w:r>
      <w:r w:rsidR="009F70CF" w:rsidRPr="00CC4381">
        <w:rPr>
          <w:lang w:val="fr-FR"/>
        </w:rPr>
        <w:t>2</w:t>
      </w:r>
      <w:r w:rsidR="009F70CF" w:rsidRPr="00CC4381">
        <w:rPr>
          <w:lang w:val="fr-FR"/>
        </w:rPr>
        <w:t>款</w:t>
      </w:r>
      <w:r w:rsidR="00D911C6">
        <w:rPr>
          <w:lang w:val="fr-FR"/>
        </w:rPr>
        <w:t>)</w:t>
      </w:r>
      <w:r w:rsidR="009F70CF" w:rsidRPr="00CC4381">
        <w:rPr>
          <w:lang w:val="fr-FR"/>
        </w:rPr>
        <w:t>的规定</w:t>
      </w:r>
      <w:r w:rsidR="009F70CF">
        <w:rPr>
          <w:lang w:val="fr-FR"/>
        </w:rPr>
        <w:t>。</w:t>
      </w:r>
      <w:r w:rsidR="009F70CF" w:rsidRPr="00CC4381">
        <w:rPr>
          <w:lang w:val="fr-FR"/>
        </w:rPr>
        <w:t>新《宪法》第</w:t>
      </w:r>
      <w:r w:rsidR="009F70CF" w:rsidRPr="00CC4381">
        <w:rPr>
          <w:lang w:val="fr-FR"/>
        </w:rPr>
        <w:t>8</w:t>
      </w:r>
      <w:r w:rsidR="009F70CF" w:rsidRPr="00CC4381">
        <w:rPr>
          <w:lang w:val="fr-FR"/>
        </w:rPr>
        <w:t>条第</w:t>
      </w:r>
      <w:r w:rsidR="009F70CF" w:rsidRPr="00CC4381">
        <w:rPr>
          <w:lang w:val="fr-FR"/>
        </w:rPr>
        <w:t>3</w:t>
      </w:r>
      <w:r w:rsidR="009F70CF" w:rsidRPr="00CC4381">
        <w:rPr>
          <w:lang w:val="fr-FR"/>
        </w:rPr>
        <w:t>款的第</w:t>
      </w:r>
      <w:r w:rsidR="009F70CF" w:rsidRPr="00CC4381">
        <w:rPr>
          <w:lang w:val="fr-FR"/>
        </w:rPr>
        <w:t>2</w:t>
      </w:r>
      <w:r w:rsidR="009F70CF" w:rsidRPr="00CC4381">
        <w:rPr>
          <w:lang w:val="fr-FR"/>
        </w:rPr>
        <w:t>句授权立法机构注意男女权利上和事实上的平等</w:t>
      </w:r>
      <w:r w:rsidR="00D911C6">
        <w:rPr>
          <w:lang w:val="fr-FR"/>
        </w:rPr>
        <w:t>，</w:t>
      </w:r>
      <w:r w:rsidR="009F70CF" w:rsidRPr="00CC4381">
        <w:rPr>
          <w:lang w:val="fr-FR"/>
        </w:rPr>
        <w:t>尤其是在培训、工作和家庭等方面。这个平等原则归根结底针对的是立法权力</w:t>
      </w:r>
      <w:r w:rsidR="00D911C6">
        <w:rPr>
          <w:lang w:val="fr-FR"/>
        </w:rPr>
        <w:t>：</w:t>
      </w:r>
      <w:r w:rsidR="009F70CF" w:rsidRPr="00CC4381">
        <w:rPr>
          <w:lang w:val="fr-FR"/>
        </w:rPr>
        <w:t>根据联邦法院的意见</w:t>
      </w:r>
      <w:r w:rsidR="00D911C6">
        <w:rPr>
          <w:lang w:val="fr-FR"/>
        </w:rPr>
        <w:t>，</w:t>
      </w:r>
      <w:r w:rsidR="009F70CF" w:rsidRPr="00CC4381">
        <w:rPr>
          <w:lang w:val="fr-FR"/>
        </w:rPr>
        <w:t>司法权力必须限于保证确切的平等</w:t>
      </w:r>
      <w:r w:rsidR="00D911C6">
        <w:rPr>
          <w:lang w:val="fr-FR"/>
        </w:rPr>
        <w:t>，</w:t>
      </w:r>
      <w:r w:rsidR="009F70CF" w:rsidRPr="00CC4381">
        <w:rPr>
          <w:lang w:val="fr-FR"/>
        </w:rPr>
        <w:t>对规章的非性别歧视的表述</w:t>
      </w:r>
      <w:r w:rsidR="00D911C6">
        <w:rPr>
          <w:lang w:val="fr-FR"/>
        </w:rPr>
        <w:t>，</w:t>
      </w:r>
      <w:r w:rsidR="009F70CF" w:rsidRPr="00CC4381">
        <w:rPr>
          <w:lang w:val="fr-FR"/>
        </w:rPr>
        <w:t>保护免受明确的歧视</w:t>
      </w:r>
      <w:r w:rsidR="009F70CF">
        <w:rPr>
          <w:lang w:val="fr-FR"/>
        </w:rPr>
        <w:t>。</w:t>
      </w:r>
      <w:r w:rsidR="009F70CF" w:rsidRPr="00CC4381">
        <w:rPr>
          <w:lang w:val="fr-FR"/>
        </w:rPr>
        <w:t>这种做法曾经受到部分法理的批评</w:t>
      </w:r>
      <w:r w:rsidR="00D911C6">
        <w:rPr>
          <w:lang w:val="fr-FR"/>
        </w:rPr>
        <w:t>：</w:t>
      </w:r>
      <w:r w:rsidR="009F70CF" w:rsidRPr="00CC4381">
        <w:rPr>
          <w:lang w:val="fr-FR"/>
        </w:rPr>
        <w:t>联邦法院所作的利益权衡</w:t>
      </w:r>
      <w:r w:rsidR="00D911C6">
        <w:rPr>
          <w:lang w:val="fr-FR"/>
        </w:rPr>
        <w:t>，</w:t>
      </w:r>
      <w:r w:rsidR="009F70CF" w:rsidRPr="00CC4381">
        <w:rPr>
          <w:lang w:val="fr-FR"/>
        </w:rPr>
        <w:t>特别注重平等权利的个人意义</w:t>
      </w:r>
      <w:r w:rsidR="00D911C6">
        <w:rPr>
          <w:lang w:val="fr-FR"/>
        </w:rPr>
        <w:t>(</w:t>
      </w:r>
      <w:r w:rsidR="009F70CF" w:rsidRPr="00CC4381">
        <w:rPr>
          <w:lang w:val="fr-FR"/>
        </w:rPr>
        <w:t>尤其是其处境不容重新提出来讨论的那些人</w:t>
      </w:r>
      <w:r w:rsidR="00D911C6">
        <w:rPr>
          <w:lang w:val="fr-FR"/>
        </w:rPr>
        <w:t>)</w:t>
      </w:r>
      <w:r w:rsidR="00D911C6">
        <w:rPr>
          <w:lang w:val="fr-FR"/>
        </w:rPr>
        <w:t>，</w:t>
      </w:r>
      <w:r w:rsidR="009F70CF" w:rsidRPr="00CC4381">
        <w:rPr>
          <w:lang w:val="fr-FR"/>
        </w:rPr>
        <w:t>宁可牺牲公共利益来改善待遇较差的群体之一妇女的处境。</w:t>
      </w:r>
      <w:r w:rsidR="009F70CF" w:rsidRPr="00FA54DD">
        <w:rPr>
          <w:rStyle w:val="FootnoteReference"/>
          <w:color w:val="003366"/>
          <w:szCs w:val="24"/>
          <w:lang w:val="fr-FR"/>
        </w:rPr>
        <w:footnoteReference w:id="46"/>
      </w:r>
    </w:p>
    <w:p w:rsidR="009F70CF" w:rsidRPr="00CC4381" w:rsidRDefault="00644CCB" w:rsidP="00644CCB">
      <w:pPr>
        <w:pStyle w:val="SingleTxtGC"/>
        <w:rPr>
          <w:lang w:val="fr-FR"/>
        </w:rPr>
      </w:pPr>
      <w:r>
        <w:rPr>
          <w:rFonts w:hint="eastAsia"/>
          <w:lang w:val="fr-FR"/>
        </w:rPr>
        <w:t xml:space="preserve">73.  </w:t>
      </w:r>
      <w:smartTag w:uri="urn:schemas-microsoft-com:office:smarttags" w:element="chsdate">
        <w:smartTagPr>
          <w:attr w:name="IsROCDate" w:val="False"/>
          <w:attr w:name="IsLunarDate" w:val="False"/>
          <w:attr w:name="Day" w:val="1"/>
          <w:attr w:name="Month" w:val="7"/>
          <w:attr w:name="Year" w:val="1996"/>
        </w:smartTagPr>
        <w:r w:rsidR="009F70CF" w:rsidRPr="00CC4381">
          <w:rPr>
            <w:lang w:val="fr-FR"/>
          </w:rPr>
          <w:t>1996</w:t>
        </w:r>
        <w:r w:rsidR="009F70CF" w:rsidRPr="00CC4381">
          <w:rPr>
            <w:lang w:val="fr-FR"/>
          </w:rPr>
          <w:t>年</w:t>
        </w:r>
        <w:r w:rsidR="009F70CF" w:rsidRPr="00CC4381">
          <w:rPr>
            <w:lang w:val="fr-FR"/>
          </w:rPr>
          <w:t>7</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男女平等联邦法律</w:t>
      </w:r>
      <w:r w:rsidR="00D911C6">
        <w:rPr>
          <w:lang w:val="fr-FR"/>
        </w:rPr>
        <w:t>(</w:t>
      </w:r>
      <w:r w:rsidR="009F70CF">
        <w:rPr>
          <w:lang w:val="fr-FR"/>
        </w:rPr>
        <w:t>《平等法》</w:t>
      </w:r>
      <w:r w:rsidR="00D911C6">
        <w:rPr>
          <w:rFonts w:hint="eastAsia"/>
          <w:lang w:val="fr-FR"/>
        </w:rPr>
        <w:t>)</w:t>
      </w:r>
      <w:r w:rsidR="009F70CF" w:rsidRPr="00CC4381">
        <w:rPr>
          <w:lang w:val="fr-FR"/>
        </w:rPr>
        <w:t>生效。</w:t>
      </w:r>
      <w:r w:rsidR="009F70CF" w:rsidRPr="00FA54DD">
        <w:rPr>
          <w:rStyle w:val="FootnoteReference"/>
          <w:color w:val="003366"/>
          <w:szCs w:val="24"/>
          <w:lang w:val="fr-FR"/>
        </w:rPr>
        <w:footnoteReference w:id="47"/>
      </w:r>
      <w:r w:rsidR="009F70CF" w:rsidRPr="00CC4381">
        <w:rPr>
          <w:lang w:val="fr-FR"/>
        </w:rPr>
        <w:t>该法曾于</w:t>
      </w:r>
      <w:smartTag w:uri="urn:schemas-microsoft-com:office:smarttags" w:element="chsdate">
        <w:smartTagPr>
          <w:attr w:name="IsROCDate" w:val="False"/>
          <w:attr w:name="IsLunarDate" w:val="False"/>
          <w:attr w:name="Day" w:val="8"/>
          <w:attr w:name="Month" w:val="10"/>
          <w:attr w:name="Year" w:val="2004"/>
        </w:smartTagPr>
        <w:r w:rsidR="009F70CF" w:rsidRPr="00CC4381">
          <w:rPr>
            <w:lang w:val="fr-FR"/>
          </w:rPr>
          <w:t>2004</w:t>
        </w:r>
        <w:r w:rsidR="009F70CF" w:rsidRPr="00CC4381">
          <w:rPr>
            <w:lang w:val="fr-FR"/>
          </w:rPr>
          <w:t>年</w:t>
        </w:r>
        <w:r w:rsidR="009F70CF" w:rsidRPr="00CC4381">
          <w:rPr>
            <w:lang w:val="fr-FR"/>
          </w:rPr>
          <w:t>10</w:t>
        </w:r>
        <w:r w:rsidR="009F70CF" w:rsidRPr="00CC4381">
          <w:rPr>
            <w:lang w:val="fr-FR"/>
          </w:rPr>
          <w:t>月</w:t>
        </w:r>
        <w:r w:rsidR="009F70CF" w:rsidRPr="00CC4381">
          <w:rPr>
            <w:lang w:val="fr-FR"/>
          </w:rPr>
          <w:t>8</w:t>
        </w:r>
        <w:r w:rsidR="009F70CF" w:rsidRPr="00CC4381">
          <w:rPr>
            <w:lang w:val="fr-FR"/>
          </w:rPr>
          <w:t>日</w:t>
        </w:r>
      </w:smartTag>
      <w:r w:rsidR="009F70CF" w:rsidRPr="00CC4381">
        <w:rPr>
          <w:lang w:val="fr-FR"/>
        </w:rPr>
        <w:t>经过一次小的修改。这部法律旨在促进男女事实上的平等</w:t>
      </w:r>
      <w:r w:rsidR="00D911C6">
        <w:rPr>
          <w:lang w:val="fr-FR"/>
        </w:rPr>
        <w:t>，</w:t>
      </w:r>
      <w:r w:rsidR="009F70CF" w:rsidRPr="00CC4381">
        <w:rPr>
          <w:lang w:val="fr-FR"/>
        </w:rPr>
        <w:t>它适用于</w:t>
      </w:r>
      <w:r w:rsidR="009F70CF">
        <w:rPr>
          <w:lang w:val="fr-FR"/>
        </w:rPr>
        <w:t>职业生活的各个方面。请参阅初</w:t>
      </w:r>
      <w:r w:rsidR="009F70CF">
        <w:rPr>
          <w:rFonts w:hint="eastAsia"/>
          <w:lang w:val="fr-FR"/>
        </w:rPr>
        <w:t>次</w:t>
      </w:r>
      <w:r w:rsidR="009F70CF" w:rsidRPr="00CC4381">
        <w:rPr>
          <w:lang w:val="fr-FR"/>
        </w:rPr>
        <w:t>报告第</w:t>
      </w:r>
      <w:r w:rsidR="009F70CF" w:rsidRPr="00CC4381">
        <w:rPr>
          <w:lang w:val="fr-FR"/>
        </w:rPr>
        <w:t>50</w:t>
      </w:r>
      <w:r w:rsidR="009F70CF" w:rsidRPr="00CC4381">
        <w:rPr>
          <w:lang w:val="fr-FR"/>
        </w:rPr>
        <w:t>至第</w:t>
      </w:r>
      <w:r w:rsidR="009F70CF" w:rsidRPr="00CC4381">
        <w:rPr>
          <w:lang w:val="fr-FR"/>
        </w:rPr>
        <w:t>54</w:t>
      </w:r>
      <w:r w:rsidR="009F70CF" w:rsidRPr="00CC4381">
        <w:rPr>
          <w:lang w:val="fr-FR"/>
        </w:rPr>
        <w:t>段</w:t>
      </w:r>
      <w:r w:rsidR="00D911C6">
        <w:rPr>
          <w:lang w:val="fr-FR"/>
        </w:rPr>
        <w:t>(</w:t>
      </w:r>
      <w:r w:rsidR="009F70CF" w:rsidRPr="00CC4381">
        <w:rPr>
          <w:lang w:val="fr-FR"/>
        </w:rPr>
        <w:t>E</w:t>
      </w:r>
      <w:r w:rsidR="00D911C6">
        <w:rPr>
          <w:lang w:val="fr-FR"/>
        </w:rPr>
        <w:t>/</w:t>
      </w:r>
      <w:r w:rsidR="009F70CF" w:rsidRPr="00CC4381">
        <w:rPr>
          <w:lang w:val="fr-FR"/>
        </w:rPr>
        <w:t>1990</w:t>
      </w:r>
      <w:r w:rsidR="00D911C6">
        <w:rPr>
          <w:lang w:val="fr-FR"/>
        </w:rPr>
        <w:t>/</w:t>
      </w:r>
      <w:r w:rsidR="009F70CF" w:rsidRPr="00CC4381">
        <w:rPr>
          <w:lang w:val="fr-FR"/>
        </w:rPr>
        <w:t>5</w:t>
      </w:r>
      <w:r w:rsidR="00D911C6">
        <w:rPr>
          <w:lang w:val="fr-FR"/>
        </w:rPr>
        <w:t>/</w:t>
      </w:r>
      <w:r w:rsidR="009F70CF" w:rsidRPr="00CC4381">
        <w:rPr>
          <w:lang w:val="fr-FR"/>
        </w:rPr>
        <w:t>Add.3</w:t>
      </w:r>
      <w:r w:rsidR="009F70CF">
        <w:rPr>
          <w:lang w:val="fr-FR"/>
        </w:rPr>
        <w:t>3</w:t>
      </w:r>
      <w:r w:rsidR="00D911C6">
        <w:rPr>
          <w:rFonts w:hint="eastAsia"/>
          <w:lang w:val="fr-FR"/>
        </w:rPr>
        <w:t>)</w:t>
      </w:r>
      <w:r w:rsidR="00D911C6">
        <w:rPr>
          <w:lang w:val="fr-FR"/>
        </w:rPr>
        <w:t>，</w:t>
      </w:r>
      <w:r w:rsidR="009F70CF" w:rsidRPr="00CC4381">
        <w:rPr>
          <w:lang w:val="fr-FR"/>
        </w:rPr>
        <w:t>那里说明了这部法律的内容。</w:t>
      </w:r>
      <w:r w:rsidR="009F70CF">
        <w:rPr>
          <w:rFonts w:hint="eastAsia"/>
          <w:lang w:val="fr-FR"/>
        </w:rPr>
        <w:t>《平等法》</w:t>
      </w:r>
      <w:r w:rsidR="009F70CF" w:rsidRPr="00CC4381">
        <w:rPr>
          <w:lang w:val="fr-FR"/>
        </w:rPr>
        <w:t>在平等方面的积极作用主要是强调解决男女工资差别和性骚扰问题。随着时间的推移</w:t>
      </w:r>
      <w:r w:rsidR="00D911C6">
        <w:rPr>
          <w:lang w:val="fr-FR"/>
        </w:rPr>
        <w:t>，</w:t>
      </w:r>
      <w:r w:rsidR="009F70CF" w:rsidRPr="00CC4381">
        <w:rPr>
          <w:lang w:val="fr-FR"/>
        </w:rPr>
        <w:t>判例的内容也日益丰富。</w:t>
      </w:r>
      <w:r w:rsidR="009F70CF" w:rsidRPr="00FA54DD">
        <w:rPr>
          <w:rStyle w:val="FootnoteReference"/>
          <w:color w:val="003366"/>
          <w:szCs w:val="24"/>
          <w:lang w:val="fr-FR"/>
        </w:rPr>
        <w:footnoteReference w:id="48"/>
      </w:r>
    </w:p>
    <w:p w:rsidR="009F70CF" w:rsidRDefault="0008585A" w:rsidP="0008585A">
      <w:pPr>
        <w:pStyle w:val="SingleTxtGC"/>
        <w:rPr>
          <w:lang w:val="fr-FR"/>
        </w:rPr>
      </w:pPr>
      <w:r>
        <w:rPr>
          <w:rFonts w:hint="eastAsia"/>
          <w:lang w:val="fr-FR"/>
        </w:rPr>
        <w:t xml:space="preserve">74.  </w:t>
      </w:r>
      <w:r w:rsidR="009F70CF" w:rsidRPr="00CC4381">
        <w:rPr>
          <w:lang w:val="fr-FR"/>
        </w:rPr>
        <w:t>在议会的参与之后</w:t>
      </w:r>
      <w:r w:rsidR="00D911C6">
        <w:rPr>
          <w:lang w:val="fr-FR"/>
        </w:rPr>
        <w:t>，</w:t>
      </w:r>
      <w:r w:rsidR="009F70CF" w:rsidRPr="00CC4381">
        <w:rPr>
          <w:lang w:val="fr-FR"/>
        </w:rPr>
        <w:t>联邦理事会对</w:t>
      </w:r>
      <w:r w:rsidR="009F70CF">
        <w:rPr>
          <w:lang w:val="fr-FR"/>
        </w:rPr>
        <w:t>《平等法》</w:t>
      </w:r>
      <w:r w:rsidR="009F70CF" w:rsidRPr="00CC4381">
        <w:rPr>
          <w:lang w:val="fr-FR"/>
        </w:rPr>
        <w:t>效率进行了一次评估。</w:t>
      </w:r>
      <w:r w:rsidR="009F70CF" w:rsidRPr="00FA54DD">
        <w:rPr>
          <w:rStyle w:val="FootnoteReference"/>
          <w:color w:val="003366"/>
          <w:szCs w:val="24"/>
          <w:lang w:val="fr-FR"/>
        </w:rPr>
        <w:footnoteReference w:id="49"/>
      </w:r>
      <w:r w:rsidR="009F70CF" w:rsidRPr="00CC4381">
        <w:rPr>
          <w:lang w:val="fr-FR"/>
        </w:rPr>
        <w:t>自</w:t>
      </w:r>
      <w:r w:rsidR="009F70CF" w:rsidRPr="00CC4381">
        <w:rPr>
          <w:lang w:val="fr-FR"/>
        </w:rPr>
        <w:t>2004</w:t>
      </w:r>
      <w:r w:rsidR="009F70CF" w:rsidRPr="00CC4381">
        <w:rPr>
          <w:lang w:val="fr-FR"/>
        </w:rPr>
        <w:t>年</w:t>
      </w:r>
      <w:r w:rsidR="009F70CF" w:rsidRPr="00CC4381">
        <w:rPr>
          <w:lang w:val="fr-FR"/>
        </w:rPr>
        <w:t>1</w:t>
      </w:r>
      <w:r w:rsidR="009F70CF" w:rsidRPr="00CC4381">
        <w:rPr>
          <w:lang w:val="fr-FR"/>
        </w:rPr>
        <w:t>月至</w:t>
      </w:r>
      <w:r w:rsidR="009F70CF" w:rsidRPr="00CC4381">
        <w:rPr>
          <w:lang w:val="fr-FR"/>
        </w:rPr>
        <w:t>2005</w:t>
      </w:r>
      <w:r w:rsidR="009F70CF" w:rsidRPr="00CC4381">
        <w:rPr>
          <w:lang w:val="fr-FR"/>
        </w:rPr>
        <w:t>年春季</w:t>
      </w:r>
      <w:r w:rsidR="00D911C6">
        <w:rPr>
          <w:lang w:val="fr-FR"/>
        </w:rPr>
        <w:t>，</w:t>
      </w:r>
      <w:r w:rsidR="009F70CF" w:rsidRPr="00CC4381">
        <w:rPr>
          <w:lang w:val="fr-FR"/>
        </w:rPr>
        <w:t>先后撰写了四份书面调查报告。通过评估</w:t>
      </w:r>
      <w:r w:rsidR="009F70CF">
        <w:rPr>
          <w:rFonts w:hint="eastAsia"/>
          <w:lang w:val="fr-FR"/>
        </w:rPr>
        <w:t>、</w:t>
      </w:r>
      <w:r w:rsidR="009F70CF" w:rsidRPr="00CC4381">
        <w:rPr>
          <w:lang w:val="fr-FR"/>
        </w:rPr>
        <w:t>收集、清查和分析了法院涉及</w:t>
      </w:r>
      <w:r w:rsidR="009F70CF">
        <w:rPr>
          <w:lang w:val="fr-FR"/>
        </w:rPr>
        <w:t>《平等法》</w:t>
      </w:r>
      <w:r w:rsidR="009F70CF" w:rsidRPr="00CC4381">
        <w:rPr>
          <w:lang w:val="fr-FR"/>
        </w:rPr>
        <w:t>所做的一切判决书。齐全的清单汇集了</w:t>
      </w:r>
      <w:r w:rsidR="009F70CF" w:rsidRPr="00CC4381">
        <w:rPr>
          <w:lang w:val="fr-FR"/>
        </w:rPr>
        <w:t>269</w:t>
      </w:r>
      <w:r w:rsidR="009F70CF" w:rsidRPr="00CC4381">
        <w:rPr>
          <w:lang w:val="fr-FR"/>
        </w:rPr>
        <w:t>份可利用的判决书</w:t>
      </w:r>
      <w:r w:rsidR="00D911C6">
        <w:rPr>
          <w:lang w:val="fr-FR"/>
        </w:rPr>
        <w:t>，</w:t>
      </w:r>
      <w:r w:rsidR="009F70CF" w:rsidRPr="00CC4381">
        <w:rPr>
          <w:lang w:val="fr-FR"/>
        </w:rPr>
        <w:t>其中大部分涉及工资不平等问题</w:t>
      </w:r>
      <w:r w:rsidR="00D911C6">
        <w:rPr>
          <w:lang w:val="fr-FR"/>
        </w:rPr>
        <w:t>(</w:t>
      </w:r>
      <w:r w:rsidR="009F70CF" w:rsidRPr="00CC4381">
        <w:rPr>
          <w:lang w:val="fr-FR"/>
        </w:rPr>
        <w:t>57</w:t>
      </w:r>
      <w:r w:rsidR="00D911C6">
        <w:rPr>
          <w:lang w:val="fr-FR"/>
        </w:rPr>
        <w:t>%)</w:t>
      </w:r>
      <w:r w:rsidR="009F70CF" w:rsidRPr="00CC4381">
        <w:rPr>
          <w:lang w:val="fr-FR"/>
        </w:rPr>
        <w:t>。其次是性骚扰问题</w:t>
      </w:r>
      <w:r w:rsidR="00D911C6">
        <w:rPr>
          <w:lang w:val="fr-FR"/>
        </w:rPr>
        <w:t>(</w:t>
      </w:r>
      <w:r w:rsidR="009F70CF" w:rsidRPr="00CC4381">
        <w:rPr>
          <w:lang w:val="fr-FR"/>
        </w:rPr>
        <w:t>21</w:t>
      </w:r>
      <w:r w:rsidR="00D911C6">
        <w:rPr>
          <w:lang w:val="fr-FR"/>
        </w:rPr>
        <w:t>%)</w:t>
      </w:r>
      <w:r w:rsidR="00D911C6">
        <w:rPr>
          <w:lang w:val="fr-FR"/>
        </w:rPr>
        <w:t>，</w:t>
      </w:r>
      <w:r w:rsidR="009F70CF" w:rsidRPr="00CC4381">
        <w:rPr>
          <w:lang w:val="fr-FR"/>
        </w:rPr>
        <w:t>以及歧视性解雇问题</w:t>
      </w:r>
      <w:r w:rsidR="00D911C6">
        <w:rPr>
          <w:lang w:val="fr-FR"/>
        </w:rPr>
        <w:t>(</w:t>
      </w:r>
      <w:r w:rsidR="009F70CF" w:rsidRPr="00CC4381">
        <w:rPr>
          <w:lang w:val="fr-FR"/>
        </w:rPr>
        <w:t>19</w:t>
      </w:r>
      <w:r w:rsidR="00D911C6">
        <w:rPr>
          <w:lang w:val="fr-FR"/>
        </w:rPr>
        <w:t>%)</w:t>
      </w:r>
      <w:r w:rsidR="009F70CF" w:rsidRPr="00CC4381">
        <w:rPr>
          <w:lang w:val="fr-FR"/>
        </w:rPr>
        <w:t>。向各乡镇调解处起诉的案件共计</w:t>
      </w:r>
      <w:r w:rsidR="009F70CF" w:rsidRPr="00CC4381">
        <w:rPr>
          <w:lang w:val="fr-FR"/>
        </w:rPr>
        <w:t>355</w:t>
      </w:r>
      <w:r w:rsidR="009F70CF" w:rsidRPr="00CC4381">
        <w:rPr>
          <w:lang w:val="fr-FR"/>
        </w:rPr>
        <w:t>起</w:t>
      </w:r>
      <w:r w:rsidR="00D911C6">
        <w:rPr>
          <w:lang w:val="fr-FR"/>
        </w:rPr>
        <w:t>，</w:t>
      </w:r>
      <w:r w:rsidR="009F70CF" w:rsidRPr="00CC4381">
        <w:rPr>
          <w:lang w:val="fr-FR"/>
        </w:rPr>
        <w:t>也都重新进行了清查。</w:t>
      </w:r>
      <w:r w:rsidR="009F70CF" w:rsidRPr="00CC4381">
        <w:rPr>
          <w:lang w:val="fr-FR"/>
        </w:rPr>
        <w:t>37</w:t>
      </w:r>
      <w:r w:rsidR="00D911C6">
        <w:rPr>
          <w:lang w:val="fr-FR"/>
        </w:rPr>
        <w:t>%</w:t>
      </w:r>
      <w:r w:rsidR="009F70CF" w:rsidRPr="00CC4381">
        <w:rPr>
          <w:lang w:val="fr-FR"/>
        </w:rPr>
        <w:t>的案件涉及工资歧视</w:t>
      </w:r>
      <w:r w:rsidR="00D911C6">
        <w:rPr>
          <w:lang w:val="fr-FR"/>
        </w:rPr>
        <w:t>，</w:t>
      </w:r>
      <w:r w:rsidR="009F70CF" w:rsidRPr="00CC4381">
        <w:rPr>
          <w:lang w:val="fr-FR"/>
        </w:rPr>
        <w:t>26</w:t>
      </w:r>
      <w:r w:rsidR="00D911C6">
        <w:rPr>
          <w:lang w:val="fr-FR"/>
        </w:rPr>
        <w:t>%</w:t>
      </w:r>
      <w:r w:rsidR="009F70CF" w:rsidRPr="00CC4381">
        <w:rPr>
          <w:lang w:val="fr-FR"/>
        </w:rPr>
        <w:t>的案件涉及工作地点的性骚扰。联邦理事会介绍了评估结果</w:t>
      </w:r>
      <w:r w:rsidR="00D911C6">
        <w:rPr>
          <w:lang w:val="fr-FR"/>
        </w:rPr>
        <w:t>，</w:t>
      </w:r>
      <w:r w:rsidR="009F70CF" w:rsidRPr="00CC4381">
        <w:rPr>
          <w:lang w:val="fr-FR"/>
        </w:rPr>
        <w:t>并在其</w:t>
      </w:r>
      <w:smartTag w:uri="urn:schemas-microsoft-com:office:smarttags" w:element="chsdate">
        <w:smartTagPr>
          <w:attr w:name="IsROCDate" w:val="False"/>
          <w:attr w:name="IsLunarDate" w:val="False"/>
          <w:attr w:name="Day" w:val="15"/>
          <w:attr w:name="Month" w:val="2"/>
          <w:attr w:name="Year" w:val="2006"/>
        </w:smartTagPr>
        <w:r w:rsidR="009F70CF" w:rsidRPr="00CC4381">
          <w:rPr>
            <w:lang w:val="fr-FR"/>
          </w:rPr>
          <w:t>2006</w:t>
        </w:r>
        <w:r w:rsidR="009F70CF" w:rsidRPr="00CC4381">
          <w:rPr>
            <w:lang w:val="fr-FR"/>
          </w:rPr>
          <w:t>年</w:t>
        </w:r>
        <w:r w:rsidR="009F70CF" w:rsidRPr="00CC4381">
          <w:rPr>
            <w:lang w:val="fr-FR"/>
          </w:rPr>
          <w:t>2</w:t>
        </w:r>
        <w:r w:rsidR="009F70CF" w:rsidRPr="00CC4381">
          <w:rPr>
            <w:lang w:val="fr-FR"/>
          </w:rPr>
          <w:t>月</w:t>
        </w:r>
        <w:r w:rsidR="009F70CF" w:rsidRPr="00CC4381">
          <w:rPr>
            <w:lang w:val="fr-FR"/>
          </w:rPr>
          <w:t>15</w:t>
        </w:r>
        <w:r w:rsidR="009F70CF" w:rsidRPr="00CC4381">
          <w:rPr>
            <w:lang w:val="fr-FR"/>
          </w:rPr>
          <w:t>日</w:t>
        </w:r>
      </w:smartTag>
      <w:r w:rsidR="009F70CF" w:rsidRPr="00CC4381">
        <w:rPr>
          <w:lang w:val="fr-FR"/>
        </w:rPr>
        <w:t>的报告中</w:t>
      </w:r>
      <w:r w:rsidR="00D911C6">
        <w:rPr>
          <w:lang w:val="fr-FR"/>
        </w:rPr>
        <w:t>，</w:t>
      </w:r>
      <w:r w:rsidR="009F70CF" w:rsidRPr="00CC4381">
        <w:rPr>
          <w:lang w:val="fr-FR"/>
        </w:rPr>
        <w:t>表明了解决此问题的立场。</w:t>
      </w:r>
      <w:r w:rsidR="009F70CF" w:rsidRPr="00FA54DD">
        <w:rPr>
          <w:rStyle w:val="FootnoteReference"/>
          <w:color w:val="003366"/>
          <w:szCs w:val="24"/>
          <w:lang w:val="fr-FR"/>
        </w:rPr>
        <w:footnoteReference w:id="50"/>
      </w:r>
      <w:r w:rsidR="009F70CF" w:rsidRPr="00CC4381">
        <w:rPr>
          <w:lang w:val="fr-FR"/>
        </w:rPr>
        <w:t>它得出的结论是</w:t>
      </w:r>
      <w:r w:rsidR="00D911C6">
        <w:rPr>
          <w:lang w:val="fr-FR"/>
        </w:rPr>
        <w:t>，</w:t>
      </w:r>
      <w:r w:rsidR="009F70CF" w:rsidRPr="00CC4381">
        <w:rPr>
          <w:lang w:val="fr-FR"/>
        </w:rPr>
        <w:t>在其实行后的最初十年期间内</w:t>
      </w:r>
      <w:r w:rsidR="00D911C6">
        <w:rPr>
          <w:lang w:val="fr-FR"/>
        </w:rPr>
        <w:t>，</w:t>
      </w:r>
      <w:r w:rsidR="009F70CF">
        <w:rPr>
          <w:lang w:val="fr-FR"/>
        </w:rPr>
        <w:t>《平等法》</w:t>
      </w:r>
      <w:r w:rsidR="009F70CF" w:rsidRPr="00CC4381">
        <w:rPr>
          <w:lang w:val="fr-FR"/>
        </w:rPr>
        <w:t>无可争议地发挥了积极作用。它使遭受歧视的有关人士获得了维护其权利的法律武器。不过</w:t>
      </w:r>
      <w:r w:rsidR="00D911C6">
        <w:rPr>
          <w:lang w:val="fr-FR"/>
        </w:rPr>
        <w:t>，</w:t>
      </w:r>
      <w:r w:rsidR="009F70CF" w:rsidRPr="00CC4381">
        <w:rPr>
          <w:lang w:val="fr-FR"/>
        </w:rPr>
        <w:t>联邦理事会也明确指出</w:t>
      </w:r>
      <w:r w:rsidR="00D911C6">
        <w:rPr>
          <w:lang w:val="fr-FR"/>
        </w:rPr>
        <w:t>，</w:t>
      </w:r>
      <w:r w:rsidR="009F70CF" w:rsidRPr="00CC4381">
        <w:rPr>
          <w:lang w:val="fr-FR"/>
        </w:rPr>
        <w:t>仅仅依靠法律本身不可能实现劳动关系中的平等。为此</w:t>
      </w:r>
      <w:r w:rsidR="00D911C6">
        <w:rPr>
          <w:lang w:val="fr-FR"/>
        </w:rPr>
        <w:t>，</w:t>
      </w:r>
      <w:r w:rsidR="009F70CF" w:rsidRPr="00CC4381">
        <w:rPr>
          <w:lang w:val="fr-FR"/>
        </w:rPr>
        <w:t>必须改变各个层次的框架条件</w:t>
      </w:r>
      <w:r w:rsidR="00D911C6">
        <w:rPr>
          <w:lang w:val="fr-FR"/>
        </w:rPr>
        <w:t>，</w:t>
      </w:r>
      <w:r w:rsidR="009F70CF" w:rsidRPr="00CC4381">
        <w:rPr>
          <w:lang w:val="fr-FR"/>
        </w:rPr>
        <w:t>促使企业积极担负起这方面的相关责任。</w:t>
      </w:r>
    </w:p>
    <w:p w:rsidR="009F70CF" w:rsidRDefault="0008585A" w:rsidP="0008585A">
      <w:pPr>
        <w:pStyle w:val="SingleTxtGC"/>
        <w:rPr>
          <w:lang w:val="fr-FR"/>
        </w:rPr>
      </w:pPr>
      <w:r>
        <w:rPr>
          <w:rFonts w:hint="eastAsia"/>
          <w:lang w:val="fr-FR"/>
        </w:rPr>
        <w:t xml:space="preserve">75.  </w:t>
      </w:r>
      <w:r w:rsidR="009F70CF" w:rsidRPr="00CC4381">
        <w:rPr>
          <w:lang w:val="fr-FR"/>
        </w:rPr>
        <w:t>在该评估报告的基础上</w:t>
      </w:r>
      <w:r w:rsidR="00D911C6">
        <w:rPr>
          <w:lang w:val="fr-FR"/>
        </w:rPr>
        <w:t>，</w:t>
      </w:r>
      <w:r w:rsidR="009F70CF" w:rsidRPr="00CC4381">
        <w:rPr>
          <w:lang w:val="fr-FR"/>
        </w:rPr>
        <w:t>联邦理事会向</w:t>
      </w:r>
      <w:r w:rsidR="009F70CF">
        <w:rPr>
          <w:lang w:val="fr-FR"/>
        </w:rPr>
        <w:t>男女平等联邦办公室</w:t>
      </w:r>
      <w:r w:rsidR="009F70CF" w:rsidRPr="00CC4381">
        <w:rPr>
          <w:lang w:val="fr-FR"/>
        </w:rPr>
        <w:t>和联邦司法局委任了多项使命。联邦理事会强调应注意有针对性地促进信息和宣传工作。另外</w:t>
      </w:r>
      <w:r w:rsidR="00D911C6">
        <w:rPr>
          <w:lang w:val="fr-FR"/>
        </w:rPr>
        <w:t>，</w:t>
      </w:r>
      <w:r w:rsidR="009F70CF" w:rsidRPr="00CC4381">
        <w:rPr>
          <w:lang w:val="fr-FR"/>
        </w:rPr>
        <w:t>它还要求通过设立针对制订工资平等鉴定方式的推荐制度</w:t>
      </w:r>
      <w:r w:rsidR="00D911C6">
        <w:rPr>
          <w:lang w:val="fr-FR"/>
        </w:rPr>
        <w:t>，</w:t>
      </w:r>
      <w:r w:rsidR="009F70CF" w:rsidRPr="00CC4381">
        <w:rPr>
          <w:lang w:val="fr-FR"/>
        </w:rPr>
        <w:t>使法官的工作合理化</w:t>
      </w:r>
      <w:r w:rsidR="00D911C6">
        <w:rPr>
          <w:lang w:val="fr-FR"/>
        </w:rPr>
        <w:t>；</w:t>
      </w:r>
      <w:r w:rsidR="009F70CF" w:rsidRPr="00CC4381">
        <w:rPr>
          <w:lang w:val="fr-FR"/>
        </w:rPr>
        <w:t>而各调解处应当有权要求出示证据资料。联邦理事会也建议</w:t>
      </w:r>
      <w:r w:rsidR="00D911C6">
        <w:rPr>
          <w:lang w:val="fr-FR"/>
        </w:rPr>
        <w:t>，</w:t>
      </w:r>
      <w:r w:rsidR="009F70CF" w:rsidRPr="00CC4381">
        <w:rPr>
          <w:lang w:val="fr-FR"/>
        </w:rPr>
        <w:t>审议对负有调查和干预权限的企业和某个权力机构实行激励措施的可能性。联邦理事会认为</w:t>
      </w:r>
      <w:r w:rsidR="00D911C6">
        <w:rPr>
          <w:lang w:val="fr-FR"/>
        </w:rPr>
        <w:t>，</w:t>
      </w:r>
      <w:r w:rsidR="009F70CF" w:rsidRPr="00CC4381">
        <w:rPr>
          <w:lang w:val="fr-FR"/>
        </w:rPr>
        <w:t>最好吁请各大学、律师和法院推动与</w:t>
      </w:r>
      <w:r w:rsidR="009F70CF">
        <w:rPr>
          <w:lang w:val="fr-FR"/>
        </w:rPr>
        <w:t>《平等法》</w:t>
      </w:r>
      <w:r w:rsidR="009F70CF" w:rsidRPr="00CC4381">
        <w:rPr>
          <w:lang w:val="fr-FR"/>
        </w:rPr>
        <w:t>相关的目标信息的发展和专业进修。关于公共合同</w:t>
      </w:r>
      <w:r w:rsidR="00D911C6">
        <w:rPr>
          <w:lang w:val="fr-FR"/>
        </w:rPr>
        <w:t>，</w:t>
      </w:r>
      <w:r w:rsidR="009F70CF" w:rsidRPr="00CC4381">
        <w:rPr>
          <w:lang w:val="fr-FR"/>
        </w:rPr>
        <w:t>联邦理事会建议确定一个便于检查是否遵守有关工资平等的法律规定的程序。不过</w:t>
      </w:r>
      <w:r w:rsidR="00D911C6">
        <w:rPr>
          <w:lang w:val="fr-FR"/>
        </w:rPr>
        <w:t>，</w:t>
      </w:r>
      <w:r w:rsidR="009F70CF" w:rsidRPr="00CC4381">
        <w:rPr>
          <w:lang w:val="fr-FR"/>
        </w:rPr>
        <w:t>该理事会也表示反对扩大对解雇的保护</w:t>
      </w:r>
      <w:r w:rsidR="00D911C6">
        <w:rPr>
          <w:lang w:val="fr-FR"/>
        </w:rPr>
        <w:t>，</w:t>
      </w:r>
      <w:r w:rsidR="009F70CF" w:rsidRPr="00CC4381">
        <w:rPr>
          <w:lang w:val="fr-FR"/>
        </w:rPr>
        <w:t>因为这种做法无法解决担心失去工作的那些人的问题。</w:t>
      </w:r>
      <w:r w:rsidR="009F70CF" w:rsidRPr="00FA54DD">
        <w:rPr>
          <w:rStyle w:val="FootnoteReference"/>
          <w:color w:val="003366"/>
          <w:szCs w:val="24"/>
          <w:lang w:val="fr-FR"/>
        </w:rPr>
        <w:footnoteReference w:id="51"/>
      </w:r>
    </w:p>
    <w:p w:rsidR="009F70CF" w:rsidRDefault="0008585A" w:rsidP="0008585A">
      <w:pPr>
        <w:pStyle w:val="SingleTxtGC"/>
        <w:rPr>
          <w:lang w:val="fr-FR"/>
        </w:rPr>
      </w:pPr>
      <w:r>
        <w:rPr>
          <w:rFonts w:hint="eastAsia"/>
          <w:lang w:val="fr-FR"/>
        </w:rPr>
        <w:t xml:space="preserve">76.  </w:t>
      </w:r>
      <w:r w:rsidR="009F70CF" w:rsidRPr="00CC4381">
        <w:rPr>
          <w:lang w:val="fr-FR"/>
        </w:rPr>
        <w:t>受</w:t>
      </w:r>
      <w:r w:rsidR="009F70CF">
        <w:rPr>
          <w:lang w:val="fr-FR"/>
        </w:rPr>
        <w:t>《民法典》</w:t>
      </w:r>
      <w:r w:rsidR="009F70CF" w:rsidRPr="00CC4381">
        <w:rPr>
          <w:lang w:val="fr-FR"/>
        </w:rPr>
        <w:t>支配的</w:t>
      </w:r>
      <w:r w:rsidR="009F70CF">
        <w:rPr>
          <w:lang w:val="fr-FR"/>
        </w:rPr>
        <w:t>《离婚法》</w:t>
      </w:r>
      <w:r w:rsidR="009F70CF" w:rsidRPr="00CC4381">
        <w:rPr>
          <w:lang w:val="fr-FR"/>
        </w:rPr>
        <w:t>已经作过一次修改</w:t>
      </w:r>
      <w:r w:rsidR="00D911C6">
        <w:rPr>
          <w:lang w:val="fr-FR"/>
        </w:rPr>
        <w:t>，</w:t>
      </w:r>
      <w:r w:rsidR="009F70CF" w:rsidRPr="00CC4381">
        <w:rPr>
          <w:lang w:val="fr-FR"/>
        </w:rPr>
        <w:t>新的</w:t>
      </w:r>
      <w:r w:rsidR="009F70CF">
        <w:rPr>
          <w:lang w:val="fr-FR"/>
        </w:rPr>
        <w:t>《离婚法》</w:t>
      </w:r>
      <w:r w:rsidR="009F70CF" w:rsidRPr="00CC4381">
        <w:rPr>
          <w:lang w:val="fr-FR"/>
        </w:rPr>
        <w:t>已于</w:t>
      </w:r>
      <w:smartTag w:uri="urn:schemas-microsoft-com:office:smarttags" w:element="chsdate">
        <w:smartTagPr>
          <w:attr w:name="Year" w:val="2000"/>
          <w:attr w:name="Month" w:val="1"/>
          <w:attr w:name="Day" w:val="1"/>
          <w:attr w:name="IsLunarDate" w:val="False"/>
          <w:attr w:name="IsROCDate" w:val="False"/>
        </w:smartTagPr>
        <w:r w:rsidR="009F70CF" w:rsidRPr="00CC4381">
          <w:rPr>
            <w:lang w:val="fr-FR"/>
          </w:rPr>
          <w:t>2000</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生效。这次修改提高了离婚妇女的经济地位</w:t>
      </w:r>
      <w:r w:rsidR="00D911C6">
        <w:rPr>
          <w:lang w:val="fr-FR"/>
        </w:rPr>
        <w:t>，</w:t>
      </w:r>
      <w:r w:rsidR="009F70CF" w:rsidRPr="00CC4381">
        <w:rPr>
          <w:lang w:val="fr-FR"/>
        </w:rPr>
        <w:t>因为妇女可从某个职业互助机构那里分得半数的累积财产。在落实男女平等的</w:t>
      </w:r>
      <w:r w:rsidR="009F70CF">
        <w:rPr>
          <w:lang w:val="fr-FR"/>
        </w:rPr>
        <w:t>其他</w:t>
      </w:r>
      <w:r w:rsidR="009F70CF" w:rsidRPr="00CC4381">
        <w:rPr>
          <w:lang w:val="fr-FR"/>
        </w:rPr>
        <w:t>专门措施中</w:t>
      </w:r>
      <w:r w:rsidR="00D911C6">
        <w:rPr>
          <w:lang w:val="fr-FR"/>
        </w:rPr>
        <w:t>，</w:t>
      </w:r>
      <w:r w:rsidR="009F70CF" w:rsidRPr="00CC4381">
        <w:rPr>
          <w:lang w:val="fr-FR"/>
        </w:rPr>
        <w:t>值得指出的有</w:t>
      </w:r>
      <w:r w:rsidR="00D911C6">
        <w:rPr>
          <w:lang w:val="fr-FR"/>
        </w:rPr>
        <w:t>，</w:t>
      </w:r>
      <w:r w:rsidR="009F70CF" w:rsidRPr="00CC4381">
        <w:rPr>
          <w:lang w:val="fr-FR"/>
        </w:rPr>
        <w:t>共同行使家长权的可能性</w:t>
      </w:r>
      <w:r w:rsidR="00D911C6">
        <w:rPr>
          <w:lang w:val="fr-FR"/>
        </w:rPr>
        <w:t>，</w:t>
      </w:r>
      <w:r w:rsidR="009F70CF" w:rsidRPr="00CC4381">
        <w:rPr>
          <w:lang w:val="fr-FR"/>
        </w:rPr>
        <w:t>在计算离婚后赡养费时取消</w:t>
      </w:r>
      <w:r w:rsidR="009F70CF" w:rsidRPr="00BB4980">
        <w:rPr>
          <w:rFonts w:ascii="SimSun" w:hAnsi="SimSun"/>
          <w:lang w:val="fr-FR"/>
        </w:rPr>
        <w:t>“过错”</w:t>
      </w:r>
      <w:r w:rsidR="009F70CF" w:rsidRPr="00CC4381">
        <w:rPr>
          <w:lang w:val="fr-FR"/>
        </w:rPr>
        <w:t>的概念。目前</w:t>
      </w:r>
      <w:r w:rsidR="00D911C6">
        <w:rPr>
          <w:lang w:val="fr-FR"/>
        </w:rPr>
        <w:t>，</w:t>
      </w:r>
      <w:r w:rsidR="009F70CF" w:rsidRPr="00CC4381">
        <w:rPr>
          <w:lang w:val="fr-FR"/>
        </w:rPr>
        <w:t>该费用是根据客观标准计算的</w:t>
      </w:r>
      <w:r w:rsidR="00D911C6">
        <w:rPr>
          <w:lang w:val="fr-FR"/>
        </w:rPr>
        <w:t>，</w:t>
      </w:r>
      <w:r w:rsidR="009F70CF">
        <w:rPr>
          <w:lang w:val="fr-FR"/>
        </w:rPr>
        <w:t>例如</w:t>
      </w:r>
      <w:r w:rsidR="009F70CF" w:rsidRPr="00CC4381">
        <w:rPr>
          <w:lang w:val="fr-FR"/>
        </w:rPr>
        <w:t>婚姻</w:t>
      </w:r>
      <w:r w:rsidR="009F70CF">
        <w:rPr>
          <w:rFonts w:hint="eastAsia"/>
          <w:lang w:val="fr-FR"/>
        </w:rPr>
        <w:t>存</w:t>
      </w:r>
      <w:r w:rsidR="009F70CF">
        <w:rPr>
          <w:lang w:val="fr-FR"/>
        </w:rPr>
        <w:t>续期间任务的分配</w:t>
      </w:r>
      <w:r w:rsidR="00D911C6">
        <w:rPr>
          <w:lang w:val="fr-FR"/>
        </w:rPr>
        <w:t>，</w:t>
      </w:r>
      <w:r w:rsidR="009F70CF">
        <w:rPr>
          <w:lang w:val="fr-FR"/>
        </w:rPr>
        <w:t>婚姻</w:t>
      </w:r>
      <w:r w:rsidR="009F70CF">
        <w:rPr>
          <w:rFonts w:hint="eastAsia"/>
          <w:lang w:val="fr-FR"/>
        </w:rPr>
        <w:t>存</w:t>
      </w:r>
      <w:r w:rsidR="009F70CF" w:rsidRPr="00CC4381">
        <w:rPr>
          <w:lang w:val="fr-FR"/>
        </w:rPr>
        <w:t>续期限</w:t>
      </w:r>
      <w:r w:rsidR="00D911C6">
        <w:rPr>
          <w:lang w:val="fr-FR"/>
        </w:rPr>
        <w:t>，</w:t>
      </w:r>
      <w:r w:rsidR="009F70CF" w:rsidRPr="00CC4381">
        <w:rPr>
          <w:lang w:val="fr-FR"/>
        </w:rPr>
        <w:t>以及配偶的收入和财产、年龄与健康状况。</w:t>
      </w:r>
    </w:p>
    <w:p w:rsidR="009F70CF" w:rsidRDefault="0008585A" w:rsidP="0008585A">
      <w:pPr>
        <w:pStyle w:val="SingleTxtGC"/>
        <w:rPr>
          <w:lang w:val="fr-FR"/>
        </w:rPr>
      </w:pPr>
      <w:r>
        <w:rPr>
          <w:rFonts w:hint="eastAsia"/>
          <w:lang w:val="fr-FR"/>
        </w:rPr>
        <w:t xml:space="preserve">77.  </w:t>
      </w:r>
      <w:r w:rsidR="009F70CF" w:rsidRPr="00CC4381">
        <w:rPr>
          <w:lang w:val="fr-FR"/>
        </w:rPr>
        <w:t>在社会保险方面</w:t>
      </w:r>
      <w:r w:rsidR="00D911C6">
        <w:rPr>
          <w:lang w:val="fr-FR"/>
        </w:rPr>
        <w:t>，</w:t>
      </w:r>
      <w:r w:rsidR="009F70CF" w:rsidRPr="00CC4381">
        <w:rPr>
          <w:lang w:val="fr-FR"/>
        </w:rPr>
        <w:t>有几部联邦法律实行对男女区别对待。于是</w:t>
      </w:r>
      <w:r w:rsidR="00D911C6">
        <w:rPr>
          <w:lang w:val="fr-FR"/>
        </w:rPr>
        <w:t>，</w:t>
      </w:r>
      <w:r w:rsidR="009F70CF" w:rsidRPr="00CC4381">
        <w:rPr>
          <w:lang w:val="fr-FR"/>
        </w:rPr>
        <w:t>退休法定年龄男性规定为</w:t>
      </w:r>
      <w:r w:rsidR="009F70CF" w:rsidRPr="00CC4381">
        <w:rPr>
          <w:lang w:val="fr-FR"/>
        </w:rPr>
        <w:t>65</w:t>
      </w:r>
      <w:r w:rsidR="009F70CF" w:rsidRPr="00CC4381">
        <w:rPr>
          <w:lang w:val="fr-FR"/>
        </w:rPr>
        <w:t>岁</w:t>
      </w:r>
      <w:r w:rsidR="00D911C6">
        <w:rPr>
          <w:lang w:val="fr-FR"/>
        </w:rPr>
        <w:t>，</w:t>
      </w:r>
      <w:r w:rsidR="009F70CF" w:rsidRPr="00CC4381">
        <w:rPr>
          <w:lang w:val="fr-FR"/>
        </w:rPr>
        <w:t>女性为</w:t>
      </w:r>
      <w:r w:rsidR="009F70CF" w:rsidRPr="00CC4381">
        <w:rPr>
          <w:lang w:val="fr-FR"/>
        </w:rPr>
        <w:t>64</w:t>
      </w:r>
      <w:r w:rsidR="009F70CF" w:rsidRPr="00CC4381">
        <w:rPr>
          <w:lang w:val="fr-FR"/>
        </w:rPr>
        <w:t>岁。另外</w:t>
      </w:r>
      <w:r w:rsidR="00D911C6">
        <w:rPr>
          <w:lang w:val="fr-FR"/>
        </w:rPr>
        <w:t>，</w:t>
      </w:r>
      <w:r w:rsidR="009F70CF" w:rsidRPr="00CC4381">
        <w:rPr>
          <w:lang w:val="fr-FR"/>
        </w:rPr>
        <w:t>关于老年和遗属保险定期收益的规定对女性更为优惠</w:t>
      </w:r>
      <w:r w:rsidR="00D911C6">
        <w:rPr>
          <w:lang w:val="fr-FR"/>
        </w:rPr>
        <w:t>，</w:t>
      </w:r>
      <w:r w:rsidR="009F70CF" w:rsidRPr="00CC4381">
        <w:rPr>
          <w:lang w:val="fr-FR"/>
        </w:rPr>
        <w:t>因为鳏夫享受保险收益的条件较之适用于寡妇的条件更受限制。这些</w:t>
      </w:r>
      <w:r w:rsidR="009F70CF" w:rsidRPr="00854028">
        <w:rPr>
          <w:rFonts w:ascii="SimSun" w:hAnsi="SimSun"/>
          <w:lang w:val="fr-FR"/>
        </w:rPr>
        <w:t>“善意的歧视”</w:t>
      </w:r>
      <w:r w:rsidR="009F70CF" w:rsidRPr="00CC4381">
        <w:rPr>
          <w:lang w:val="fr-FR"/>
        </w:rPr>
        <w:t>基于女性在劳务市场上不够优越的处境。</w:t>
      </w:r>
    </w:p>
    <w:p w:rsidR="009F70CF" w:rsidRDefault="0008585A" w:rsidP="0008585A">
      <w:pPr>
        <w:pStyle w:val="SingleTxtGC"/>
        <w:rPr>
          <w:lang w:val="fr-FR"/>
        </w:rPr>
      </w:pPr>
      <w:r>
        <w:rPr>
          <w:rFonts w:hint="eastAsia"/>
          <w:lang w:val="fr-FR"/>
        </w:rPr>
        <w:t xml:space="preserve">78.  </w:t>
      </w:r>
      <w:r w:rsidR="009F70CF" w:rsidRPr="00CC4381">
        <w:rPr>
          <w:lang w:val="fr-FR"/>
        </w:rPr>
        <w:t>自</w:t>
      </w:r>
      <w:r w:rsidR="009F70CF" w:rsidRPr="00CC4381">
        <w:rPr>
          <w:lang w:val="fr-FR"/>
        </w:rPr>
        <w:t>2001</w:t>
      </w:r>
      <w:r w:rsidR="009F70CF" w:rsidRPr="00CC4381">
        <w:rPr>
          <w:lang w:val="fr-FR"/>
        </w:rPr>
        <w:t>年以来</w:t>
      </w:r>
      <w:r w:rsidR="00D911C6">
        <w:rPr>
          <w:lang w:val="fr-FR"/>
        </w:rPr>
        <w:t>，</w:t>
      </w:r>
      <w:r w:rsidR="009F70CF" w:rsidRPr="00CC4381">
        <w:rPr>
          <w:lang w:val="fr-FR"/>
        </w:rPr>
        <w:t>几乎所有各州都已经或将要制订保护家庭暴力受害者的措施。在《民法典》中</w:t>
      </w:r>
      <w:r w:rsidR="00D911C6">
        <w:rPr>
          <w:lang w:val="fr-FR"/>
        </w:rPr>
        <w:t>，</w:t>
      </w:r>
      <w:r w:rsidR="009F70CF" w:rsidRPr="00CC4381">
        <w:rPr>
          <w:lang w:val="fr-FR"/>
        </w:rPr>
        <w:t>保护人格的条款明确规定</w:t>
      </w:r>
      <w:r w:rsidR="00D911C6">
        <w:rPr>
          <w:lang w:val="fr-FR"/>
        </w:rPr>
        <w:t>：</w:t>
      </w:r>
      <w:r w:rsidR="009F70CF" w:rsidRPr="00CC4381">
        <w:rPr>
          <w:lang w:val="fr-FR"/>
        </w:rPr>
        <w:t>暴力、威胁或性骚扰受害者</w:t>
      </w:r>
      <w:r w:rsidR="00D911C6">
        <w:rPr>
          <w:lang w:val="fr-FR"/>
        </w:rPr>
        <w:t>，</w:t>
      </w:r>
      <w:r w:rsidR="009F70CF" w:rsidRPr="00CC4381">
        <w:rPr>
          <w:lang w:val="fr-FR"/>
        </w:rPr>
        <w:t>有权请求法院禁止侵害行为人接近她们、经常出入某些地点或与她们保持联系。有关第</w:t>
      </w:r>
      <w:r w:rsidR="009F70CF">
        <w:rPr>
          <w:rFonts w:hint="eastAsia"/>
          <w:lang w:val="fr-FR"/>
        </w:rPr>
        <w:t>十二</w:t>
      </w:r>
      <w:r w:rsidR="009F70CF" w:rsidRPr="00CC4381">
        <w:rPr>
          <w:lang w:val="fr-FR"/>
        </w:rPr>
        <w:t>条</w:t>
      </w:r>
      <w:r w:rsidR="00D911C6">
        <w:rPr>
          <w:lang w:val="fr-FR"/>
        </w:rPr>
        <w:t>(</w:t>
      </w:r>
      <w:r w:rsidR="009F70CF" w:rsidRPr="00CC4381">
        <w:rPr>
          <w:lang w:val="fr-FR"/>
        </w:rPr>
        <w:t>第</w:t>
      </w:r>
      <w:r w:rsidR="009F70CF" w:rsidRPr="00CC4381">
        <w:rPr>
          <w:lang w:val="fr-FR"/>
        </w:rPr>
        <w:t>439</w:t>
      </w:r>
      <w:r w:rsidR="009F70CF" w:rsidRPr="00CC4381">
        <w:rPr>
          <w:lang w:val="fr-FR"/>
        </w:rPr>
        <w:t>章节</w:t>
      </w:r>
      <w:r w:rsidR="00D911C6">
        <w:rPr>
          <w:lang w:val="fr-FR"/>
        </w:rPr>
        <w:t>)</w:t>
      </w:r>
      <w:r w:rsidR="009F70CF" w:rsidRPr="00CC4381">
        <w:rPr>
          <w:lang w:val="fr-FR"/>
        </w:rPr>
        <w:t>的评述将介绍关于家庭暴力主题的详细信息。</w:t>
      </w:r>
    </w:p>
    <w:p w:rsidR="009F70CF" w:rsidRDefault="00355B1E" w:rsidP="00C92E43">
      <w:pPr>
        <w:pStyle w:val="SingleTxtGC"/>
        <w:rPr>
          <w:lang w:val="fr-FR"/>
        </w:rPr>
      </w:pPr>
      <w:r>
        <w:rPr>
          <w:rFonts w:hint="eastAsia"/>
          <w:lang w:val="fr-FR"/>
        </w:rPr>
        <w:t>79</w:t>
      </w:r>
      <w:r w:rsidR="00C92E43">
        <w:rPr>
          <w:rFonts w:hint="eastAsia"/>
          <w:lang w:val="fr-FR"/>
        </w:rPr>
        <w:t xml:space="preserve">.  </w:t>
      </w:r>
      <w:r w:rsidR="009F70CF" w:rsidRPr="00CC4381">
        <w:rPr>
          <w:lang w:val="fr-FR"/>
        </w:rPr>
        <w:t>根据</w:t>
      </w:r>
      <w:r w:rsidR="009F70CF" w:rsidRPr="00CC4381">
        <w:rPr>
          <w:lang w:val="fr-FR"/>
        </w:rPr>
        <w:t>1992</w:t>
      </w:r>
      <w:r w:rsidR="009F70CF" w:rsidRPr="00CC4381">
        <w:rPr>
          <w:lang w:val="fr-FR"/>
        </w:rPr>
        <w:t>年《联邦统计法》</w:t>
      </w:r>
      <w:r w:rsidR="00D911C6">
        <w:rPr>
          <w:lang w:val="fr-FR"/>
        </w:rPr>
        <w:t>(</w:t>
      </w:r>
      <w:r w:rsidR="009F70CF" w:rsidRPr="00CC4381">
        <w:rPr>
          <w:lang w:val="fr-FR"/>
        </w:rPr>
        <w:t>第</w:t>
      </w:r>
      <w:r w:rsidR="009F70CF" w:rsidRPr="00CC4381">
        <w:rPr>
          <w:lang w:val="fr-FR"/>
        </w:rPr>
        <w:t>3</w:t>
      </w:r>
      <w:r w:rsidR="009F70CF" w:rsidRPr="00CC4381">
        <w:rPr>
          <w:lang w:val="fr-FR"/>
        </w:rPr>
        <w:t>条第</w:t>
      </w:r>
      <w:r w:rsidR="009F70CF" w:rsidRPr="00CC4381">
        <w:rPr>
          <w:lang w:val="fr-FR"/>
        </w:rPr>
        <w:t>2</w:t>
      </w:r>
      <w:r w:rsidR="009F70CF" w:rsidRPr="00CC4381">
        <w:rPr>
          <w:lang w:val="fr-FR"/>
        </w:rPr>
        <w:t>款</w:t>
      </w:r>
      <w:r w:rsidR="009F70CF" w:rsidRPr="00CC4381">
        <w:rPr>
          <w:lang w:val="fr-FR"/>
        </w:rPr>
        <w:t>d</w:t>
      </w:r>
      <w:r w:rsidR="009F70CF">
        <w:rPr>
          <w:rFonts w:hint="eastAsia"/>
          <w:lang w:val="fr-FR"/>
        </w:rPr>
        <w:t>项</w:t>
      </w:r>
      <w:r w:rsidR="00D911C6">
        <w:rPr>
          <w:lang w:val="fr-FR"/>
        </w:rPr>
        <w:t>)</w:t>
      </w:r>
      <w:r w:rsidR="009F70CF" w:rsidRPr="00CC4381">
        <w:rPr>
          <w:lang w:val="fr-FR"/>
        </w:rPr>
        <w:t>的规定</w:t>
      </w:r>
      <w:r w:rsidR="00D911C6">
        <w:rPr>
          <w:lang w:val="fr-FR"/>
        </w:rPr>
        <w:t>，</w:t>
      </w:r>
      <w:r w:rsidR="009F70CF" w:rsidRPr="00CC4381">
        <w:rPr>
          <w:lang w:val="fr-FR"/>
        </w:rPr>
        <w:t>联邦统计局将提供按性别分列的统计数据</w:t>
      </w:r>
      <w:r w:rsidR="00D911C6">
        <w:rPr>
          <w:lang w:val="fr-FR"/>
        </w:rPr>
        <w:t>，</w:t>
      </w:r>
      <w:r w:rsidR="009F70CF" w:rsidRPr="00CC4381">
        <w:rPr>
          <w:lang w:val="fr-FR"/>
        </w:rPr>
        <w:t>以便评估宪法委托的关于性别平等的落实情况。联邦统计局在完成这项委托任务的过程中</w:t>
      </w:r>
      <w:r w:rsidR="00D911C6">
        <w:rPr>
          <w:lang w:val="fr-FR"/>
        </w:rPr>
        <w:t>，</w:t>
      </w:r>
      <w:r w:rsidR="009F70CF" w:rsidRPr="00CC4381">
        <w:rPr>
          <w:lang w:val="fr-FR"/>
        </w:rPr>
        <w:t>发表了大量关于男女平等的出版物。</w:t>
      </w:r>
      <w:r w:rsidR="009F70CF" w:rsidRPr="00FA54DD">
        <w:rPr>
          <w:rStyle w:val="FootnoteReference"/>
          <w:color w:val="003366"/>
          <w:szCs w:val="24"/>
          <w:lang w:val="fr-FR"/>
        </w:rPr>
        <w:footnoteReference w:id="52"/>
      </w:r>
      <w:r w:rsidR="009F70CF" w:rsidRPr="00CC4381">
        <w:rPr>
          <w:lang w:val="fr-FR"/>
        </w:rPr>
        <w:t>例如</w:t>
      </w:r>
      <w:r w:rsidR="00D911C6">
        <w:rPr>
          <w:lang w:val="fr-FR"/>
        </w:rPr>
        <w:t>：</w:t>
      </w:r>
      <w:r w:rsidR="009F70CF" w:rsidRPr="00CC4381">
        <w:rPr>
          <w:i/>
          <w:lang w:val="fr-FR"/>
        </w:rPr>
        <w:t>走向平等</w:t>
      </w:r>
      <w:r w:rsidR="00D911C6">
        <w:rPr>
          <w:i/>
          <w:lang w:val="fr-FR"/>
        </w:rPr>
        <w:t>？</w:t>
      </w:r>
      <w:r w:rsidR="009F70CF" w:rsidRPr="00CC4381">
        <w:rPr>
          <w:lang w:val="fr-FR"/>
        </w:rPr>
        <w:t>系列报告</w:t>
      </w:r>
      <w:r w:rsidR="00D911C6">
        <w:rPr>
          <w:lang w:val="fr-FR"/>
        </w:rPr>
        <w:t>，</w:t>
      </w:r>
      <w:r w:rsidR="009F70CF" w:rsidRPr="00CC4381">
        <w:rPr>
          <w:lang w:val="fr-FR"/>
        </w:rPr>
        <w:t>该报告选用了涉及生活主要领域的五十</w:t>
      </w:r>
      <w:r w:rsidR="009F70CF">
        <w:rPr>
          <w:rFonts w:hint="eastAsia"/>
          <w:lang w:val="fr-FR"/>
        </w:rPr>
        <w:t>多</w:t>
      </w:r>
      <w:r w:rsidR="009F70CF" w:rsidRPr="00CC4381">
        <w:rPr>
          <w:lang w:val="fr-FR"/>
        </w:rPr>
        <w:t>个指数</w:t>
      </w:r>
      <w:r w:rsidR="00D911C6">
        <w:rPr>
          <w:lang w:val="fr-FR"/>
        </w:rPr>
        <w:t>，</w:t>
      </w:r>
      <w:r w:rsidR="009F70CF" w:rsidRPr="00CC4381">
        <w:rPr>
          <w:lang w:val="fr-FR"/>
        </w:rPr>
        <w:t>展现了瑞士有关平等状况方面的全貌。</w:t>
      </w:r>
      <w:r w:rsidR="009F70CF" w:rsidRPr="00FA54DD">
        <w:rPr>
          <w:rStyle w:val="FootnoteReference"/>
          <w:color w:val="003366"/>
          <w:szCs w:val="24"/>
          <w:lang w:val="fr-FR"/>
        </w:rPr>
        <w:footnoteReference w:id="53"/>
      </w:r>
    </w:p>
    <w:p w:rsidR="009F70CF" w:rsidRPr="00BB4980" w:rsidRDefault="00C92E43" w:rsidP="001121D9">
      <w:pPr>
        <w:pStyle w:val="H1GC"/>
      </w:pPr>
      <w:r>
        <w:rPr>
          <w:rFonts w:hint="eastAsia"/>
        </w:rPr>
        <w:tab/>
      </w:r>
      <w:r w:rsidR="009F70CF" w:rsidRPr="00BB4980">
        <w:t>1</w:t>
      </w:r>
      <w:r w:rsidR="00D911C6">
        <w:t>1.</w:t>
      </w:r>
      <w:r>
        <w:rPr>
          <w:rFonts w:hint="eastAsia"/>
        </w:rPr>
        <w:tab/>
      </w:r>
      <w:r w:rsidR="009F70CF" w:rsidRPr="00BB4980">
        <w:t>在政治、培训和职业生活中的男女配额</w:t>
      </w:r>
    </w:p>
    <w:p w:rsidR="009F70CF" w:rsidRDefault="00355B1E" w:rsidP="00C92E43">
      <w:pPr>
        <w:pStyle w:val="SingleTxtGC"/>
        <w:rPr>
          <w:lang w:val="fr-FR"/>
        </w:rPr>
      </w:pPr>
      <w:r>
        <w:rPr>
          <w:rFonts w:hint="eastAsia"/>
          <w:lang w:val="fr-FR"/>
        </w:rPr>
        <w:t>80</w:t>
      </w:r>
      <w:r w:rsidR="00C92E43">
        <w:rPr>
          <w:rFonts w:hint="eastAsia"/>
          <w:lang w:val="fr-FR"/>
        </w:rPr>
        <w:t xml:space="preserve">.  </w:t>
      </w:r>
      <w:r w:rsidR="009F70CF" w:rsidRPr="00CC4381">
        <w:rPr>
          <w:lang w:val="fr-FR"/>
        </w:rPr>
        <w:t>新《宪法》第</w:t>
      </w:r>
      <w:r w:rsidR="009F70CF" w:rsidRPr="00CC4381">
        <w:rPr>
          <w:lang w:val="fr-FR"/>
        </w:rPr>
        <w:t>8</w:t>
      </w:r>
      <w:r w:rsidR="009F70CF" w:rsidRPr="00CC4381">
        <w:rPr>
          <w:lang w:val="fr-FR"/>
        </w:rPr>
        <w:t>条第</w:t>
      </w:r>
      <w:r w:rsidR="009F70CF" w:rsidRPr="00CC4381">
        <w:rPr>
          <w:lang w:val="fr-FR"/>
        </w:rPr>
        <w:t>3</w:t>
      </w:r>
      <w:r w:rsidR="009F70CF" w:rsidRPr="00CC4381">
        <w:rPr>
          <w:lang w:val="fr-FR"/>
        </w:rPr>
        <w:t>款的第</w:t>
      </w:r>
      <w:r w:rsidR="009F70CF" w:rsidRPr="00CC4381">
        <w:rPr>
          <w:lang w:val="fr-FR"/>
        </w:rPr>
        <w:t>2</w:t>
      </w:r>
      <w:r w:rsidR="009F70CF" w:rsidRPr="00CC4381">
        <w:rPr>
          <w:lang w:val="fr-FR"/>
        </w:rPr>
        <w:t>句</w:t>
      </w:r>
      <w:r w:rsidR="00D911C6">
        <w:rPr>
          <w:lang w:val="fr-FR"/>
        </w:rPr>
        <w:t>，</w:t>
      </w:r>
      <w:r w:rsidR="009F70CF" w:rsidRPr="00CC4381">
        <w:rPr>
          <w:lang w:val="fr-FR"/>
        </w:rPr>
        <w:t>授权立法机构注意男女在权利上和事实上的平等</w:t>
      </w:r>
      <w:r w:rsidR="00D911C6">
        <w:rPr>
          <w:lang w:val="fr-FR"/>
        </w:rPr>
        <w:t>，</w:t>
      </w:r>
      <w:r w:rsidR="009F70CF" w:rsidRPr="00CC4381">
        <w:rPr>
          <w:lang w:val="fr-FR"/>
        </w:rPr>
        <w:t>特别是在家庭、培训和工作方面的平等待遇。根据联邦法院的判例</w:t>
      </w:r>
      <w:r w:rsidR="00D911C6">
        <w:rPr>
          <w:lang w:val="fr-FR"/>
        </w:rPr>
        <w:t>，</w:t>
      </w:r>
      <w:r w:rsidR="009F70CF" w:rsidRPr="00CC4381">
        <w:rPr>
          <w:lang w:val="fr-FR"/>
        </w:rPr>
        <w:t>原则上已经制订了法律为确立事实上的平等而规定的积极措施。无论是在联邦一级还是州一级</w:t>
      </w:r>
      <w:r w:rsidR="00D911C6">
        <w:rPr>
          <w:lang w:val="fr-FR"/>
        </w:rPr>
        <w:t>，</w:t>
      </w:r>
      <w:r w:rsidR="009F70CF" w:rsidRPr="00CC4381">
        <w:rPr>
          <w:lang w:val="fr-FR"/>
        </w:rPr>
        <w:t>至今尚未获得有利于政治方面固定配额的提案所需的多数票。相反</w:t>
      </w:r>
      <w:r w:rsidR="00D911C6">
        <w:rPr>
          <w:lang w:val="fr-FR"/>
        </w:rPr>
        <w:t>，</w:t>
      </w:r>
      <w:r w:rsidR="009F70CF" w:rsidRPr="00CC4381">
        <w:rPr>
          <w:lang w:val="fr-FR"/>
        </w:rPr>
        <w:t>优先注重候选人能力弹性配额的规定</w:t>
      </w:r>
      <w:r w:rsidR="00D911C6">
        <w:rPr>
          <w:lang w:val="fr-FR"/>
        </w:rPr>
        <w:t>，</w:t>
      </w:r>
      <w:r w:rsidR="009F70CF" w:rsidRPr="00CC4381">
        <w:rPr>
          <w:lang w:val="fr-FR"/>
        </w:rPr>
        <w:t>只是在资质相等的情况下才有利于代表名额不足的性别</w:t>
      </w:r>
      <w:r w:rsidR="00D911C6">
        <w:rPr>
          <w:lang w:val="fr-FR"/>
        </w:rPr>
        <w:t>，</w:t>
      </w:r>
      <w:r w:rsidR="009F70CF" w:rsidRPr="00CC4381">
        <w:rPr>
          <w:lang w:val="fr-FR"/>
        </w:rPr>
        <w:t>而这些规定主要是在培训和职业生活方面得以实行。</w:t>
      </w:r>
    </w:p>
    <w:p w:rsidR="009F70CF" w:rsidRDefault="00355B1E" w:rsidP="008A7C49">
      <w:pPr>
        <w:pStyle w:val="SingleTxtGC"/>
        <w:rPr>
          <w:lang w:val="fr-FR"/>
        </w:rPr>
      </w:pPr>
      <w:r>
        <w:rPr>
          <w:rFonts w:hint="eastAsia"/>
          <w:lang w:val="fr-FR"/>
        </w:rPr>
        <w:t>81</w:t>
      </w:r>
      <w:r w:rsidR="008A7C49">
        <w:rPr>
          <w:rFonts w:hint="eastAsia"/>
          <w:lang w:val="fr-FR"/>
        </w:rPr>
        <w:t xml:space="preserve">.  </w:t>
      </w:r>
      <w:r w:rsidR="009F70CF" w:rsidRPr="00CC4381">
        <w:rPr>
          <w:lang w:val="fr-FR"/>
        </w:rPr>
        <w:t>在</w:t>
      </w:r>
      <w:r w:rsidR="009F70CF" w:rsidRPr="00CC4381">
        <w:rPr>
          <w:lang w:val="fr-FR"/>
        </w:rPr>
        <w:t>1997</w:t>
      </w:r>
      <w:r w:rsidR="009F70CF" w:rsidRPr="00CC4381">
        <w:rPr>
          <w:lang w:val="fr-FR"/>
        </w:rPr>
        <w:t>年所作的一项判决中</w:t>
      </w:r>
      <w:r w:rsidR="00D911C6">
        <w:rPr>
          <w:lang w:val="fr-FR"/>
        </w:rPr>
        <w:t>，</w:t>
      </w:r>
      <w:r w:rsidR="009F70CF" w:rsidRPr="00CC4381">
        <w:rPr>
          <w:lang w:val="fr-FR"/>
        </w:rPr>
        <w:t>联邦法院明确指出</w:t>
      </w:r>
      <w:r w:rsidR="00D911C6">
        <w:rPr>
          <w:lang w:val="fr-FR"/>
        </w:rPr>
        <w:t>：</w:t>
      </w:r>
      <w:r w:rsidR="009F70CF" w:rsidRPr="00CC4381">
        <w:rPr>
          <w:lang w:val="fr-FR"/>
        </w:rPr>
        <w:t>为保证妇女在议会、政府和各级法院获得与男性代表人数相等的名额</w:t>
      </w:r>
      <w:r w:rsidR="00D911C6">
        <w:rPr>
          <w:lang w:val="fr-FR"/>
        </w:rPr>
        <w:t>，</w:t>
      </w:r>
      <w:r w:rsidR="009F70CF" w:rsidRPr="00CC4381">
        <w:rPr>
          <w:lang w:val="fr-FR"/>
        </w:rPr>
        <w:t>但不考虑资质而设置刚性配额的某个规定</w:t>
      </w:r>
      <w:r w:rsidR="00D911C6">
        <w:rPr>
          <w:lang w:val="fr-FR"/>
        </w:rPr>
        <w:t>，</w:t>
      </w:r>
      <w:r w:rsidR="009F70CF" w:rsidRPr="00CC4381">
        <w:rPr>
          <w:lang w:val="fr-FR"/>
        </w:rPr>
        <w:t>将会对性别平等构成一种不相称的侵犯</w:t>
      </w:r>
      <w:r w:rsidR="00D911C6">
        <w:rPr>
          <w:lang w:val="fr-FR"/>
        </w:rPr>
        <w:t>，</w:t>
      </w:r>
      <w:r w:rsidR="009F70CF" w:rsidRPr="00CC4381">
        <w:rPr>
          <w:lang w:val="fr-FR"/>
        </w:rPr>
        <w:t>因而此后它将是不合法的。另外</w:t>
      </w:r>
      <w:r w:rsidR="00D911C6">
        <w:rPr>
          <w:lang w:val="fr-FR"/>
        </w:rPr>
        <w:t>，</w:t>
      </w:r>
      <w:r w:rsidR="009F70CF" w:rsidRPr="00CC4381">
        <w:rPr>
          <w:lang w:val="fr-FR"/>
        </w:rPr>
        <w:t>联邦法院还确认</w:t>
      </w:r>
      <w:r w:rsidR="00D911C6">
        <w:rPr>
          <w:lang w:val="fr-FR"/>
        </w:rPr>
        <w:t>，</w:t>
      </w:r>
      <w:r w:rsidR="009F70CF" w:rsidRPr="00CC4381">
        <w:rPr>
          <w:lang w:val="fr-FR"/>
        </w:rPr>
        <w:t>强行规定政治配额的做法</w:t>
      </w:r>
      <w:r w:rsidR="00D911C6">
        <w:rPr>
          <w:lang w:val="fr-FR"/>
        </w:rPr>
        <w:t>，</w:t>
      </w:r>
      <w:r w:rsidR="009F70CF" w:rsidRPr="00CC4381">
        <w:rPr>
          <w:lang w:val="fr-FR"/>
        </w:rPr>
        <w:t>将会限制全体公民选举和被选举的平等权利。只有当这种限制是由</w:t>
      </w:r>
      <w:r w:rsidR="009F70CF" w:rsidRPr="009A61D0">
        <w:rPr>
          <w:rFonts w:ascii="SimSun" w:hAnsi="SimSun"/>
          <w:lang w:val="fr-FR"/>
        </w:rPr>
        <w:t>“投票选举制度决定的”</w:t>
      </w:r>
      <w:r w:rsidR="00D911C6">
        <w:rPr>
          <w:lang w:val="fr-FR"/>
        </w:rPr>
        <w:t>，</w:t>
      </w:r>
      <w:r w:rsidR="009F70CF" w:rsidRPr="00CC4381">
        <w:rPr>
          <w:lang w:val="fr-FR"/>
        </w:rPr>
        <w:t>它才是可接受的</w:t>
      </w:r>
      <w:r w:rsidR="00D911C6">
        <w:rPr>
          <w:lang w:val="fr-FR"/>
        </w:rPr>
        <w:t>，</w:t>
      </w:r>
      <w:r w:rsidR="009F70CF" w:rsidRPr="00CC4381">
        <w:rPr>
          <w:lang w:val="fr-FR"/>
        </w:rPr>
        <w:t>而妇女配额并不是这种情况。在</w:t>
      </w:r>
      <w:r w:rsidR="009F70CF" w:rsidRPr="00CC4381">
        <w:rPr>
          <w:lang w:val="fr-FR"/>
        </w:rPr>
        <w:t>1999</w:t>
      </w:r>
      <w:r w:rsidR="009F70CF" w:rsidRPr="00CC4381">
        <w:rPr>
          <w:lang w:val="fr-FR"/>
        </w:rPr>
        <w:t>年</w:t>
      </w:r>
      <w:r w:rsidR="009F70CF">
        <w:rPr>
          <w:lang w:val="fr-FR"/>
        </w:rPr>
        <w:t>做出</w:t>
      </w:r>
      <w:r w:rsidR="009F70CF" w:rsidRPr="00CC4381">
        <w:rPr>
          <w:lang w:val="fr-FR"/>
        </w:rPr>
        <w:t>的第二份原则判决中</w:t>
      </w:r>
      <w:r w:rsidR="00D911C6">
        <w:rPr>
          <w:lang w:val="fr-FR"/>
        </w:rPr>
        <w:t>，</w:t>
      </w:r>
      <w:r w:rsidR="009F70CF" w:rsidRPr="00CC4381">
        <w:rPr>
          <w:lang w:val="fr-FR"/>
        </w:rPr>
        <w:t>联邦法院明确指出</w:t>
      </w:r>
      <w:r w:rsidR="00D911C6">
        <w:rPr>
          <w:lang w:val="fr-FR"/>
        </w:rPr>
        <w:t>：</w:t>
      </w:r>
      <w:r w:rsidR="009F70CF" w:rsidRPr="00CC4381">
        <w:rPr>
          <w:lang w:val="fr-FR"/>
        </w:rPr>
        <w:t>关于某个不可能马上实现的弹性配额的规定</w:t>
      </w:r>
      <w:r w:rsidR="00D911C6">
        <w:rPr>
          <w:lang w:val="fr-FR"/>
        </w:rPr>
        <w:t>，</w:t>
      </w:r>
      <w:r w:rsidR="009F70CF" w:rsidRPr="00CC4381">
        <w:rPr>
          <w:lang w:val="fr-FR"/>
        </w:rPr>
        <w:t>仅为代表名额不足的性别至少保留三分之一的席位</w:t>
      </w:r>
      <w:r w:rsidR="00D911C6">
        <w:rPr>
          <w:lang w:val="fr-FR"/>
        </w:rPr>
        <w:t>，</w:t>
      </w:r>
      <w:r w:rsidR="009F70CF" w:rsidRPr="00CC4381">
        <w:rPr>
          <w:lang w:val="fr-FR"/>
        </w:rPr>
        <w:t>但不排除考虑候选人的资质和能力</w:t>
      </w:r>
      <w:r w:rsidR="00D911C6">
        <w:rPr>
          <w:lang w:val="fr-FR"/>
        </w:rPr>
        <w:t>；</w:t>
      </w:r>
      <w:r w:rsidR="009F70CF" w:rsidRPr="00CC4381">
        <w:rPr>
          <w:lang w:val="fr-FR"/>
        </w:rPr>
        <w:t>因此</w:t>
      </w:r>
      <w:r w:rsidR="00D911C6">
        <w:rPr>
          <w:lang w:val="fr-FR"/>
        </w:rPr>
        <w:t>，</w:t>
      </w:r>
      <w:r w:rsidR="009F70CF" w:rsidRPr="00CC4381">
        <w:rPr>
          <w:lang w:val="fr-FR"/>
        </w:rPr>
        <w:t>该规定整体上并未违背《宪法》。联邦法院提请注意</w:t>
      </w:r>
      <w:r w:rsidR="00D911C6">
        <w:rPr>
          <w:lang w:val="fr-FR"/>
        </w:rPr>
        <w:t>：</w:t>
      </w:r>
      <w:r w:rsidR="009F70CF" w:rsidRPr="00CC4381">
        <w:rPr>
          <w:lang w:val="fr-FR"/>
        </w:rPr>
        <w:t>在比例代表制情况下限制投票和机会平等的做法</w:t>
      </w:r>
      <w:r w:rsidR="00D911C6">
        <w:rPr>
          <w:lang w:val="fr-FR"/>
        </w:rPr>
        <w:t>，</w:t>
      </w:r>
      <w:r w:rsidR="009F70CF" w:rsidRPr="00CC4381">
        <w:rPr>
          <w:lang w:val="fr-FR"/>
        </w:rPr>
        <w:t>也可能不是由广义的投票选举制度所能决定的原因造成的</w:t>
      </w:r>
      <w:r w:rsidR="00D911C6">
        <w:rPr>
          <w:lang w:val="fr-FR"/>
        </w:rPr>
        <w:t>(</w:t>
      </w:r>
      <w:r w:rsidR="009F70CF">
        <w:rPr>
          <w:lang w:val="fr-FR"/>
        </w:rPr>
        <w:t>例如</w:t>
      </w:r>
      <w:r w:rsidR="009F70CF" w:rsidRPr="00CC4381">
        <w:rPr>
          <w:lang w:val="fr-FR"/>
        </w:rPr>
        <w:t>为了保护地区或语言少数派</w:t>
      </w:r>
      <w:r w:rsidR="00D911C6">
        <w:rPr>
          <w:lang w:val="fr-FR"/>
        </w:rPr>
        <w:t>)</w:t>
      </w:r>
      <w:r w:rsidR="00D911C6">
        <w:rPr>
          <w:lang w:val="fr-FR"/>
        </w:rPr>
        <w:t>，</w:t>
      </w:r>
      <w:r w:rsidR="009F70CF" w:rsidRPr="00CC4381">
        <w:rPr>
          <w:lang w:val="fr-FR"/>
        </w:rPr>
        <w:t>但只要遵守了比例原则、存在占优势的公共利益</w:t>
      </w:r>
      <w:r w:rsidR="00D911C6">
        <w:rPr>
          <w:lang w:val="fr-FR"/>
        </w:rPr>
        <w:t>，</w:t>
      </w:r>
      <w:r w:rsidR="009F70CF" w:rsidRPr="00CC4381">
        <w:rPr>
          <w:lang w:val="fr-FR"/>
        </w:rPr>
        <w:t>它就是可能接受的。鉴于相关政治权利</w:t>
      </w:r>
      <w:r w:rsidR="009F70CF">
        <w:rPr>
          <w:lang w:val="fr-FR"/>
        </w:rPr>
        <w:t>的重要性</w:t>
      </w:r>
      <w:r w:rsidR="00D911C6">
        <w:rPr>
          <w:lang w:val="fr-FR"/>
        </w:rPr>
        <w:t>，</w:t>
      </w:r>
      <w:r w:rsidR="009F70CF">
        <w:rPr>
          <w:lang w:val="fr-FR"/>
        </w:rPr>
        <w:t>联邦法院强调指出</w:t>
      </w:r>
      <w:r w:rsidR="00D911C6">
        <w:rPr>
          <w:lang w:val="fr-FR"/>
        </w:rPr>
        <w:t>，</w:t>
      </w:r>
      <w:r w:rsidR="009F70CF">
        <w:rPr>
          <w:lang w:val="fr-FR"/>
        </w:rPr>
        <w:t>涉及这种限制基本权利的做法时</w:t>
      </w:r>
      <w:r w:rsidR="00D911C6">
        <w:rPr>
          <w:lang w:val="fr-FR"/>
        </w:rPr>
        <w:t>，</w:t>
      </w:r>
      <w:r w:rsidR="009F70CF">
        <w:rPr>
          <w:lang w:val="fr-FR"/>
        </w:rPr>
        <w:t>必须以最大</w:t>
      </w:r>
      <w:r w:rsidR="009F70CF" w:rsidRPr="00CC4381">
        <w:rPr>
          <w:lang w:val="fr-FR"/>
        </w:rPr>
        <w:t>谨慎予以处置</w:t>
      </w:r>
      <w:r w:rsidR="00D911C6">
        <w:rPr>
          <w:lang w:val="fr-FR"/>
        </w:rPr>
        <w:t>；</w:t>
      </w:r>
      <w:r w:rsidR="009F70CF" w:rsidRPr="00CC4381">
        <w:rPr>
          <w:lang w:val="fr-FR"/>
        </w:rPr>
        <w:t>而且</w:t>
      </w:r>
      <w:r w:rsidR="00D911C6">
        <w:rPr>
          <w:lang w:val="fr-FR"/>
        </w:rPr>
        <w:t>，</w:t>
      </w:r>
      <w:r w:rsidR="009F70CF" w:rsidRPr="00CC4381">
        <w:rPr>
          <w:lang w:val="fr-FR"/>
        </w:rPr>
        <w:t>按照配额来分配民众选举所授予的委托权</w:t>
      </w:r>
      <w:r w:rsidR="00D911C6">
        <w:rPr>
          <w:lang w:val="fr-FR"/>
        </w:rPr>
        <w:t>，</w:t>
      </w:r>
      <w:r w:rsidR="009F70CF" w:rsidRPr="00CC4381">
        <w:rPr>
          <w:lang w:val="fr-FR"/>
        </w:rPr>
        <w:t>即构成对选举和被选举平等权利不能容许的限制。</w:t>
      </w:r>
    </w:p>
    <w:p w:rsidR="009F70CF" w:rsidRDefault="00355B1E" w:rsidP="008A7C49">
      <w:pPr>
        <w:pStyle w:val="SingleTxtGC"/>
        <w:rPr>
          <w:lang w:val="fr-FR"/>
        </w:rPr>
      </w:pPr>
      <w:r>
        <w:rPr>
          <w:rFonts w:hint="eastAsia"/>
          <w:lang w:val="fr-FR"/>
        </w:rPr>
        <w:t>82</w:t>
      </w:r>
      <w:r w:rsidR="008A7C49">
        <w:rPr>
          <w:rFonts w:hint="eastAsia"/>
          <w:lang w:val="fr-FR"/>
        </w:rPr>
        <w:t xml:space="preserve">.  </w:t>
      </w:r>
      <w:r w:rsidR="009F70CF" w:rsidRPr="00CC4381">
        <w:rPr>
          <w:lang w:val="fr-FR"/>
        </w:rPr>
        <w:t>相反地</w:t>
      </w:r>
      <w:r w:rsidR="00D911C6">
        <w:rPr>
          <w:lang w:val="fr-FR"/>
        </w:rPr>
        <w:t>，</w:t>
      </w:r>
      <w:r w:rsidR="009F70CF" w:rsidRPr="00CC4381">
        <w:rPr>
          <w:lang w:val="fr-FR"/>
        </w:rPr>
        <w:t>联邦法院宣布</w:t>
      </w:r>
      <w:r w:rsidR="00D911C6">
        <w:rPr>
          <w:lang w:val="fr-FR"/>
        </w:rPr>
        <w:t>：</w:t>
      </w:r>
      <w:r w:rsidR="009F70CF" w:rsidRPr="00CC4381">
        <w:rPr>
          <w:lang w:val="fr-FR"/>
        </w:rPr>
        <w:t>非人民直接选举产生的权力机关的妇女配额则是可以接受的</w:t>
      </w:r>
      <w:r w:rsidR="00D911C6">
        <w:rPr>
          <w:lang w:val="fr-FR"/>
        </w:rPr>
        <w:t>，</w:t>
      </w:r>
      <w:r w:rsidR="009F70CF" w:rsidRPr="00CC4381">
        <w:rPr>
          <w:lang w:val="fr-FR"/>
        </w:rPr>
        <w:t>因为在这种情况下</w:t>
      </w:r>
      <w:r w:rsidR="00D911C6">
        <w:rPr>
          <w:lang w:val="fr-FR"/>
        </w:rPr>
        <w:t>，</w:t>
      </w:r>
      <w:r w:rsidR="009F70CF" w:rsidRPr="00CC4381">
        <w:rPr>
          <w:lang w:val="fr-FR"/>
        </w:rPr>
        <w:t>它不会侵犯选择和选举自由</w:t>
      </w:r>
      <w:r w:rsidR="00D911C6">
        <w:rPr>
          <w:lang w:val="fr-FR"/>
        </w:rPr>
        <w:t>，</w:t>
      </w:r>
      <w:r w:rsidR="009F70CF" w:rsidRPr="00CC4381">
        <w:rPr>
          <w:lang w:val="fr-FR"/>
        </w:rPr>
        <w:t>而且法院将要宣判的解决方案也会十分灵活</w:t>
      </w:r>
      <w:r w:rsidR="00D911C6">
        <w:rPr>
          <w:lang w:val="fr-FR"/>
        </w:rPr>
        <w:t>，</w:t>
      </w:r>
      <w:r w:rsidR="009F70CF" w:rsidRPr="00CC4381">
        <w:rPr>
          <w:lang w:val="fr-FR"/>
        </w:rPr>
        <w:t>鉴于在州级权力机关内女性代表名额的不足</w:t>
      </w:r>
      <w:r w:rsidR="00D911C6">
        <w:rPr>
          <w:lang w:val="fr-FR"/>
        </w:rPr>
        <w:t>，</w:t>
      </w:r>
      <w:r w:rsidR="009F70CF" w:rsidRPr="00CC4381">
        <w:rPr>
          <w:lang w:val="fr-FR"/>
        </w:rPr>
        <w:t>足以被视为符合比例原则。另外</w:t>
      </w:r>
      <w:r w:rsidR="00D911C6">
        <w:rPr>
          <w:lang w:val="fr-FR"/>
        </w:rPr>
        <w:t>，</w:t>
      </w:r>
      <w:r w:rsidR="009F70CF" w:rsidRPr="00CC4381">
        <w:rPr>
          <w:lang w:val="fr-FR"/>
        </w:rPr>
        <w:t>联邦法院还宣布</w:t>
      </w:r>
      <w:r w:rsidR="00D911C6">
        <w:rPr>
          <w:lang w:val="fr-FR"/>
        </w:rPr>
        <w:t>：</w:t>
      </w:r>
      <w:r w:rsidR="009F70CF" w:rsidRPr="00CC4381">
        <w:rPr>
          <w:lang w:val="fr-FR"/>
        </w:rPr>
        <w:t>为了平衡名单上男女候选人的比例</w:t>
      </w:r>
      <w:r w:rsidR="00D911C6">
        <w:rPr>
          <w:lang w:val="fr-FR"/>
        </w:rPr>
        <w:t>，</w:t>
      </w:r>
      <w:r w:rsidR="009F70CF" w:rsidRPr="00CC4381">
        <w:rPr>
          <w:lang w:val="fr-FR"/>
        </w:rPr>
        <w:t>候选人名单的配额</w:t>
      </w:r>
      <w:r w:rsidR="00D911C6">
        <w:rPr>
          <w:lang w:val="fr-FR"/>
        </w:rPr>
        <w:t>(</w:t>
      </w:r>
      <w:r w:rsidR="009F70CF" w:rsidRPr="00CC4381">
        <w:rPr>
          <w:lang w:val="fr-FR"/>
        </w:rPr>
        <w:t>提名配额</w:t>
      </w:r>
      <w:r w:rsidR="00D911C6">
        <w:rPr>
          <w:lang w:val="fr-FR"/>
        </w:rPr>
        <w:t>)</w:t>
      </w:r>
      <w:r w:rsidR="009F70CF" w:rsidRPr="00CC4381">
        <w:rPr>
          <w:lang w:val="fr-FR"/>
        </w:rPr>
        <w:t>是可以接受的。</w:t>
      </w:r>
      <w:r w:rsidR="009F70CF" w:rsidRPr="00CC4381">
        <w:rPr>
          <w:lang w:val="fr-FR"/>
        </w:rPr>
        <w:t>2005</w:t>
      </w:r>
      <w:r w:rsidR="009F70CF" w:rsidRPr="00CC4381">
        <w:rPr>
          <w:lang w:val="fr-FR"/>
        </w:rPr>
        <w:t>年联邦法院</w:t>
      </w:r>
      <w:r w:rsidR="009F70CF">
        <w:rPr>
          <w:lang w:val="fr-FR"/>
        </w:rPr>
        <w:t>做出</w:t>
      </w:r>
      <w:r w:rsidR="009F70CF" w:rsidRPr="00CC4381">
        <w:rPr>
          <w:lang w:val="fr-FR"/>
        </w:rPr>
        <w:t>的最后一份判决</w:t>
      </w:r>
      <w:r w:rsidR="00D911C6">
        <w:rPr>
          <w:lang w:val="fr-FR"/>
        </w:rPr>
        <w:t>，</w:t>
      </w:r>
      <w:r w:rsidR="009F70CF" w:rsidRPr="00CC4381">
        <w:rPr>
          <w:lang w:val="fr-FR"/>
        </w:rPr>
        <w:t>涉及一项关于工作关系配额的规定</w:t>
      </w:r>
      <w:r w:rsidR="00D911C6">
        <w:rPr>
          <w:lang w:val="fr-FR"/>
        </w:rPr>
        <w:t>，</w:t>
      </w:r>
      <w:r w:rsidR="009F70CF" w:rsidRPr="00CC4381">
        <w:rPr>
          <w:lang w:val="fr-FR"/>
        </w:rPr>
        <w:t>确切地说</w:t>
      </w:r>
      <w:r w:rsidR="00D911C6">
        <w:rPr>
          <w:lang w:val="fr-FR"/>
        </w:rPr>
        <w:t>，</w:t>
      </w:r>
      <w:r w:rsidR="009F70CF">
        <w:rPr>
          <w:lang w:val="fr-FR"/>
        </w:rPr>
        <w:t>弗利堡</w:t>
      </w:r>
      <w:r w:rsidR="009F70CF" w:rsidRPr="00CC4381">
        <w:rPr>
          <w:lang w:val="fr-FR"/>
        </w:rPr>
        <w:t>大学在鼓励大学教员接班的范围内</w:t>
      </w:r>
      <w:r w:rsidR="00D911C6">
        <w:rPr>
          <w:lang w:val="fr-FR"/>
        </w:rPr>
        <w:t>，</w:t>
      </w:r>
      <w:r w:rsidR="009F70CF" w:rsidRPr="00CC4381">
        <w:rPr>
          <w:lang w:val="fr-FR"/>
        </w:rPr>
        <w:t>通过公开考试招聘一个教授职位。根据其证实干预符合宪法权利的通常做法</w:t>
      </w:r>
      <w:r w:rsidR="00D911C6">
        <w:rPr>
          <w:lang w:val="fr-FR"/>
        </w:rPr>
        <w:t>(</w:t>
      </w:r>
      <w:r w:rsidR="009F70CF" w:rsidRPr="00CC4381">
        <w:rPr>
          <w:lang w:val="fr-FR"/>
        </w:rPr>
        <w:t>在这里</w:t>
      </w:r>
      <w:r w:rsidR="00D911C6">
        <w:rPr>
          <w:lang w:val="fr-FR"/>
        </w:rPr>
        <w:t>，</w:t>
      </w:r>
      <w:r w:rsidR="009F70CF" w:rsidRPr="00CC4381">
        <w:rPr>
          <w:lang w:val="fr-FR"/>
        </w:rPr>
        <w:t>是一个男性候选人的平等待遇权利</w:t>
      </w:r>
      <w:r w:rsidR="00D911C6">
        <w:rPr>
          <w:lang w:val="fr-FR"/>
        </w:rPr>
        <w:t>)</w:t>
      </w:r>
      <w:r w:rsidR="00D911C6">
        <w:rPr>
          <w:lang w:val="fr-FR"/>
        </w:rPr>
        <w:t>，</w:t>
      </w:r>
      <w:r w:rsidR="009F70CF" w:rsidRPr="00CC4381">
        <w:rPr>
          <w:lang w:val="fr-FR"/>
        </w:rPr>
        <w:t>联邦法院认为</w:t>
      </w:r>
      <w:r w:rsidR="00D911C6">
        <w:rPr>
          <w:lang w:val="fr-FR"/>
        </w:rPr>
        <w:t>，</w:t>
      </w:r>
      <w:r w:rsidR="009F70CF" w:rsidRPr="00CC4381">
        <w:rPr>
          <w:lang w:val="fr-FR"/>
        </w:rPr>
        <w:t>作为旨在促进妇女措施的女性配额</w:t>
      </w:r>
      <w:r w:rsidR="00D911C6">
        <w:rPr>
          <w:lang w:val="fr-FR"/>
        </w:rPr>
        <w:t>，</w:t>
      </w:r>
      <w:r w:rsidR="009F70CF" w:rsidRPr="00CC4381">
        <w:rPr>
          <w:lang w:val="fr-FR"/>
        </w:rPr>
        <w:t>在基于法律依据的限度内</w:t>
      </w:r>
      <w:r w:rsidR="00D911C6">
        <w:rPr>
          <w:lang w:val="fr-FR"/>
        </w:rPr>
        <w:t>，</w:t>
      </w:r>
      <w:r w:rsidR="009F70CF" w:rsidRPr="00CC4381">
        <w:rPr>
          <w:lang w:val="fr-FR"/>
        </w:rPr>
        <w:t>这是一种可以接受的做法</w:t>
      </w:r>
      <w:r w:rsidR="00D911C6">
        <w:rPr>
          <w:lang w:val="fr-FR"/>
        </w:rPr>
        <w:t>，</w:t>
      </w:r>
      <w:r w:rsidR="009F70CF" w:rsidRPr="00CC4381">
        <w:rPr>
          <w:lang w:val="fr-FR"/>
        </w:rPr>
        <w:t>也符合比例原则</w:t>
      </w:r>
      <w:r w:rsidR="00D911C6">
        <w:rPr>
          <w:lang w:val="fr-FR"/>
        </w:rPr>
        <w:t>；</w:t>
      </w:r>
      <w:r w:rsidR="009F70CF" w:rsidRPr="00CC4381">
        <w:rPr>
          <w:lang w:val="fr-FR"/>
        </w:rPr>
        <w:t>换句话说</w:t>
      </w:r>
      <w:r w:rsidR="00D911C6">
        <w:rPr>
          <w:lang w:val="fr-FR"/>
        </w:rPr>
        <w:t>，</w:t>
      </w:r>
      <w:r w:rsidR="009F70CF" w:rsidRPr="00CC4381">
        <w:rPr>
          <w:lang w:val="fr-FR"/>
        </w:rPr>
        <w:t>当这种做法适合于实现平等</w:t>
      </w:r>
      <w:r w:rsidR="00D911C6">
        <w:rPr>
          <w:lang w:val="fr-FR"/>
        </w:rPr>
        <w:t>，</w:t>
      </w:r>
      <w:r w:rsidR="009F70CF" w:rsidRPr="00CC4381">
        <w:rPr>
          <w:lang w:val="fr-FR"/>
        </w:rPr>
        <w:t>而且是必须的</w:t>
      </w:r>
      <w:r w:rsidR="00D911C6">
        <w:rPr>
          <w:lang w:val="fr-FR"/>
        </w:rPr>
        <w:t>，</w:t>
      </w:r>
      <w:r w:rsidR="009F70CF" w:rsidRPr="00CC4381">
        <w:rPr>
          <w:lang w:val="fr-FR"/>
        </w:rPr>
        <w:t>不可能用较少侵犯有关人权的另一种方式来替换的话</w:t>
      </w:r>
      <w:r w:rsidR="00D911C6">
        <w:rPr>
          <w:lang w:val="fr-FR"/>
        </w:rPr>
        <w:t>，</w:t>
      </w:r>
      <w:r w:rsidR="009F70CF" w:rsidRPr="00CC4381">
        <w:rPr>
          <w:lang w:val="fr-FR"/>
        </w:rPr>
        <w:t>它就是可以接受的。另外</w:t>
      </w:r>
      <w:r w:rsidR="00D911C6">
        <w:rPr>
          <w:lang w:val="fr-FR"/>
        </w:rPr>
        <w:t>，</w:t>
      </w:r>
      <w:r w:rsidR="009F70CF" w:rsidRPr="00CC4381">
        <w:rPr>
          <w:lang w:val="fr-FR"/>
        </w:rPr>
        <w:t>目的与达到目的所用方法之间的关系应该是合理的</w:t>
      </w:r>
      <w:r w:rsidR="00D911C6">
        <w:rPr>
          <w:lang w:val="fr-FR"/>
        </w:rPr>
        <w:t>(</w:t>
      </w:r>
      <w:r w:rsidR="009F70CF" w:rsidRPr="00CC4381">
        <w:rPr>
          <w:lang w:val="fr-FR"/>
        </w:rPr>
        <w:t>从严格的相关利益</w:t>
      </w:r>
      <w:r w:rsidR="009F70CF" w:rsidRPr="00CC4381">
        <w:rPr>
          <w:lang w:val="fr-FR"/>
        </w:rPr>
        <w:t>-</w:t>
      </w:r>
      <w:r w:rsidR="009F70CF" w:rsidRPr="00CC4381">
        <w:rPr>
          <w:lang w:val="fr-FR"/>
        </w:rPr>
        <w:t>比例性的角度来说</w:t>
      </w:r>
      <w:r w:rsidR="00D911C6">
        <w:rPr>
          <w:lang w:val="fr-FR"/>
        </w:rPr>
        <w:t>)</w:t>
      </w:r>
      <w:r w:rsidR="009F70CF" w:rsidRPr="00CC4381">
        <w:rPr>
          <w:lang w:val="fr-FR"/>
        </w:rPr>
        <w:t>。一些有利于妇女的刚性配额规定也被视为</w:t>
      </w:r>
      <w:r w:rsidR="009F70CF" w:rsidRPr="009A61D0">
        <w:rPr>
          <w:rFonts w:ascii="SimSun" w:hAnsi="SimSun"/>
          <w:lang w:val="fr-FR"/>
        </w:rPr>
        <w:t>“难以接受的</w:t>
      </w:r>
      <w:r w:rsidR="00D911C6">
        <w:rPr>
          <w:rFonts w:ascii="SimSun" w:hAnsi="SimSun"/>
          <w:lang w:val="fr-FR"/>
        </w:rPr>
        <w:t>，</w:t>
      </w:r>
      <w:r w:rsidR="009F70CF" w:rsidRPr="009A61D0">
        <w:rPr>
          <w:rFonts w:ascii="SimSun" w:hAnsi="SimSun"/>
          <w:lang w:val="fr-FR"/>
        </w:rPr>
        <w:t>鉴于它们对明确禁止性别歧视所造成的损害之严重性”</w:t>
      </w:r>
      <w:r w:rsidR="009F70CF" w:rsidRPr="00CC4381">
        <w:rPr>
          <w:lang w:val="fr-FR"/>
        </w:rPr>
        <w:t>。在这里</w:t>
      </w:r>
      <w:r w:rsidR="00D911C6">
        <w:rPr>
          <w:lang w:val="fr-FR"/>
        </w:rPr>
        <w:t>，</w:t>
      </w:r>
      <w:r w:rsidR="009F70CF" w:rsidRPr="00CC4381">
        <w:rPr>
          <w:lang w:val="fr-FR"/>
        </w:rPr>
        <w:t>联邦法院宣布</w:t>
      </w:r>
      <w:r w:rsidR="00D911C6">
        <w:rPr>
          <w:lang w:val="fr-FR"/>
        </w:rPr>
        <w:t>，</w:t>
      </w:r>
      <w:r w:rsidR="009F70CF" w:rsidRPr="00CC4381">
        <w:rPr>
          <w:lang w:val="fr-FR"/>
        </w:rPr>
        <w:t>由于缺乏支持这种</w:t>
      </w:r>
      <w:r w:rsidR="009F70CF" w:rsidRPr="00CC4381">
        <w:rPr>
          <w:lang w:val="fr-FR"/>
        </w:rPr>
        <w:t>“</w:t>
      </w:r>
      <w:r w:rsidR="009F70CF" w:rsidRPr="00CC4381">
        <w:rPr>
          <w:lang w:val="fr-FR"/>
        </w:rPr>
        <w:t>损害</w:t>
      </w:r>
      <w:r w:rsidR="009F70CF" w:rsidRPr="00CC4381">
        <w:rPr>
          <w:lang w:val="fr-FR"/>
        </w:rPr>
        <w:t>”</w:t>
      </w:r>
      <w:r w:rsidR="009F70CF" w:rsidRPr="00CC4381">
        <w:rPr>
          <w:lang w:val="fr-FR"/>
        </w:rPr>
        <w:t>男性候选人权利的法律依据</w:t>
      </w:r>
      <w:r w:rsidR="00D911C6">
        <w:rPr>
          <w:lang w:val="fr-FR"/>
        </w:rPr>
        <w:t>，</w:t>
      </w:r>
      <w:r w:rsidR="009F70CF" w:rsidRPr="00CC4381">
        <w:rPr>
          <w:lang w:val="fr-FR"/>
        </w:rPr>
        <w:t>旨在自动排除男性候选人的做法是不能接受的。同时</w:t>
      </w:r>
      <w:r w:rsidR="00D911C6">
        <w:rPr>
          <w:lang w:val="fr-FR"/>
        </w:rPr>
        <w:t>，</w:t>
      </w:r>
      <w:r w:rsidR="009F70CF" w:rsidRPr="00CC4381">
        <w:rPr>
          <w:lang w:val="fr-FR"/>
        </w:rPr>
        <w:t>联邦法院也质疑</w:t>
      </w:r>
      <w:r w:rsidR="009F70CF">
        <w:rPr>
          <w:lang w:val="fr-FR"/>
        </w:rPr>
        <w:t>弗利堡</w:t>
      </w:r>
      <w:r w:rsidR="009F70CF" w:rsidRPr="00CC4381">
        <w:rPr>
          <w:lang w:val="fr-FR"/>
        </w:rPr>
        <w:t>大学为促进平等所实行的固定配额规定的恰当性和必要性</w:t>
      </w:r>
      <w:r w:rsidR="00D911C6">
        <w:rPr>
          <w:lang w:val="fr-FR"/>
        </w:rPr>
        <w:t>，</w:t>
      </w:r>
      <w:r w:rsidR="009F70CF" w:rsidRPr="00CC4381">
        <w:rPr>
          <w:lang w:val="fr-FR"/>
        </w:rPr>
        <w:t>而且明确指出</w:t>
      </w:r>
      <w:r w:rsidR="00D911C6">
        <w:rPr>
          <w:lang w:val="fr-FR"/>
        </w:rPr>
        <w:t>，</w:t>
      </w:r>
      <w:r w:rsidR="009F70CF" w:rsidRPr="00CC4381">
        <w:rPr>
          <w:lang w:val="fr-FR"/>
        </w:rPr>
        <w:t>从比例性原则的角度来看</w:t>
      </w:r>
      <w:r w:rsidR="00D911C6">
        <w:rPr>
          <w:lang w:val="fr-FR"/>
        </w:rPr>
        <w:t>，</w:t>
      </w:r>
      <w:r w:rsidR="009F70CF" w:rsidRPr="00CC4381">
        <w:rPr>
          <w:lang w:val="fr-FR"/>
        </w:rPr>
        <w:t>最重要的是配额规定不能完全令人满意。联邦法院的这个判决在法理上受到了指责。</w:t>
      </w:r>
      <w:r w:rsidR="009F70CF" w:rsidRPr="00FA54DD">
        <w:rPr>
          <w:rStyle w:val="FootnoteReference"/>
          <w:color w:val="003366"/>
          <w:szCs w:val="24"/>
          <w:lang w:val="fr-FR"/>
        </w:rPr>
        <w:footnoteReference w:id="54"/>
      </w:r>
    </w:p>
    <w:p w:rsidR="009F70CF" w:rsidRPr="00600FA6" w:rsidRDefault="00355B1E" w:rsidP="00355B1E">
      <w:pPr>
        <w:pStyle w:val="H1GC"/>
      </w:pPr>
      <w:r>
        <w:rPr>
          <w:rFonts w:hint="eastAsia"/>
        </w:rPr>
        <w:tab/>
      </w:r>
      <w:r w:rsidR="009F70CF" w:rsidRPr="00600FA6">
        <w:t>1</w:t>
      </w:r>
      <w:r w:rsidR="00D911C6">
        <w:t>2.</w:t>
      </w:r>
      <w:r>
        <w:rPr>
          <w:rFonts w:hint="eastAsia"/>
        </w:rPr>
        <w:tab/>
      </w:r>
      <w:r w:rsidR="009F70CF" w:rsidRPr="00600FA6">
        <w:t>主管机构</w:t>
      </w:r>
    </w:p>
    <w:p w:rsidR="009F70CF" w:rsidRPr="00D724FE" w:rsidRDefault="00355B1E" w:rsidP="00D724FE">
      <w:pPr>
        <w:pStyle w:val="SingleTxtGC"/>
        <w:rPr>
          <w:lang w:val="fr-FR"/>
        </w:rPr>
      </w:pPr>
      <w:r w:rsidRPr="00D724FE">
        <w:rPr>
          <w:rFonts w:hint="eastAsia"/>
          <w:lang w:val="fr-FR"/>
        </w:rPr>
        <w:t xml:space="preserve">83.  </w:t>
      </w:r>
      <w:r w:rsidR="009F70CF" w:rsidRPr="00D724FE">
        <w:rPr>
          <w:lang w:val="fr-FR"/>
        </w:rPr>
        <w:t>最近几年来</w:t>
      </w:r>
      <w:r w:rsidR="00D911C6" w:rsidRPr="00D724FE">
        <w:rPr>
          <w:lang w:val="fr-FR"/>
        </w:rPr>
        <w:t>，</w:t>
      </w:r>
      <w:r w:rsidR="009F70CF" w:rsidRPr="00D724FE">
        <w:rPr>
          <w:lang w:val="fr-FR"/>
        </w:rPr>
        <w:t>男女平等联邦办公室主要致力于权利平等、工作领域的机会均等、工资平等、国际合作和打击针对妇女的暴力等主题活动。另外</w:t>
      </w:r>
      <w:r w:rsidR="00D911C6" w:rsidRPr="00D724FE">
        <w:rPr>
          <w:lang w:val="fr-FR"/>
        </w:rPr>
        <w:t>，</w:t>
      </w:r>
      <w:r w:rsidR="009F70CF" w:rsidRPr="00D724FE">
        <w:rPr>
          <w:lang w:val="fr-FR"/>
        </w:rPr>
        <w:t>它还向相关当局</w:t>
      </w:r>
      <w:r w:rsidR="00D911C6" w:rsidRPr="00D724FE">
        <w:rPr>
          <w:lang w:val="fr-FR"/>
        </w:rPr>
        <w:t>(</w:t>
      </w:r>
      <w:r w:rsidR="009F70CF" w:rsidRPr="00D724FE">
        <w:rPr>
          <w:lang w:val="fr-FR"/>
        </w:rPr>
        <w:t>主要是与它们合作制订法律</w:t>
      </w:r>
      <w:r w:rsidR="00D911C6" w:rsidRPr="00D724FE">
        <w:rPr>
          <w:lang w:val="fr-FR"/>
        </w:rPr>
        <w:t>)</w:t>
      </w:r>
      <w:r w:rsidR="009F70CF" w:rsidRPr="00D724FE">
        <w:rPr>
          <w:lang w:val="fr-FR"/>
        </w:rPr>
        <w:t>、企业、组织和个人提供建议</w:t>
      </w:r>
      <w:r w:rsidR="00D911C6" w:rsidRPr="00D724FE">
        <w:rPr>
          <w:lang w:val="fr-FR"/>
        </w:rPr>
        <w:t>，</w:t>
      </w:r>
      <w:r w:rsidR="009F70CF" w:rsidRPr="00D724FE">
        <w:rPr>
          <w:lang w:val="fr-FR"/>
        </w:rPr>
        <w:t>在联邦内部被公认为平等问题的职能中枢。该办公室定期组织游行</w:t>
      </w:r>
      <w:r w:rsidR="00D911C6" w:rsidRPr="00D724FE">
        <w:rPr>
          <w:lang w:val="fr-FR"/>
        </w:rPr>
        <w:t>，</w:t>
      </w:r>
      <w:r w:rsidR="009F70CF" w:rsidRPr="00D724FE">
        <w:rPr>
          <w:lang w:val="fr-FR"/>
        </w:rPr>
        <w:t>管理一个面向广大读者进行启示宣传教育的资料中心</w:t>
      </w:r>
      <w:r w:rsidR="00D911C6" w:rsidRPr="00D724FE">
        <w:rPr>
          <w:lang w:val="fr-FR"/>
        </w:rPr>
        <w:t>，</w:t>
      </w:r>
      <w:r w:rsidR="009F70CF" w:rsidRPr="00D724FE">
        <w:rPr>
          <w:lang w:val="fr-FR"/>
        </w:rPr>
        <w:t>出版专门书刊。最后</w:t>
      </w:r>
      <w:r w:rsidR="00D911C6" w:rsidRPr="00D724FE">
        <w:rPr>
          <w:lang w:val="fr-FR"/>
        </w:rPr>
        <w:t>，</w:t>
      </w:r>
      <w:r w:rsidR="009F70CF" w:rsidRPr="00D724FE">
        <w:rPr>
          <w:lang w:val="fr-FR"/>
        </w:rPr>
        <w:t>它支持致力于促进工作关系中性别平等的项目和咨询分队。</w:t>
      </w:r>
      <w:r w:rsidR="009F70CF" w:rsidRPr="00D724FE">
        <w:rPr>
          <w:rStyle w:val="FootnoteReference"/>
          <w:color w:val="003366"/>
          <w:spacing w:val="-2"/>
          <w:szCs w:val="24"/>
          <w:lang w:val="fr-FR"/>
        </w:rPr>
        <w:footnoteReference w:id="55"/>
      </w:r>
      <w:r w:rsidR="009F70CF" w:rsidRPr="00D724FE">
        <w:rPr>
          <w:lang w:val="fr-FR"/>
        </w:rPr>
        <w:t>如今</w:t>
      </w:r>
      <w:r w:rsidR="00D911C6" w:rsidRPr="00D724FE">
        <w:rPr>
          <w:lang w:val="fr-FR"/>
        </w:rPr>
        <w:t>，</w:t>
      </w:r>
      <w:r w:rsidR="009F70CF" w:rsidRPr="00D724FE">
        <w:rPr>
          <w:lang w:val="fr-FR"/>
        </w:rPr>
        <w:t>男女平等联邦办公室拥有</w:t>
      </w:r>
      <w:r w:rsidR="009F70CF" w:rsidRPr="00D724FE">
        <w:rPr>
          <w:lang w:val="fr-FR"/>
        </w:rPr>
        <w:t>520</w:t>
      </w:r>
      <w:r w:rsidR="009F70CF" w:rsidRPr="00D724FE">
        <w:rPr>
          <w:lang w:val="fr-FR"/>
        </w:rPr>
        <w:t>万瑞士法郎的财政拨款</w:t>
      </w:r>
      <w:r w:rsidR="00D911C6" w:rsidRPr="00D724FE">
        <w:rPr>
          <w:lang w:val="fr-FR"/>
        </w:rPr>
        <w:t>(</w:t>
      </w:r>
      <w:r w:rsidR="009F70CF" w:rsidRPr="00D724FE">
        <w:rPr>
          <w:lang w:val="fr-FR"/>
        </w:rPr>
        <w:t>人员开支除外</w:t>
      </w:r>
      <w:r w:rsidR="00D911C6" w:rsidRPr="00D724FE">
        <w:rPr>
          <w:lang w:val="fr-FR"/>
        </w:rPr>
        <w:t>)</w:t>
      </w:r>
      <w:r w:rsidR="00D911C6" w:rsidRPr="00D724FE">
        <w:rPr>
          <w:lang w:val="fr-FR"/>
        </w:rPr>
        <w:t>，</w:t>
      </w:r>
      <w:r w:rsidR="009F70CF" w:rsidRPr="00D724FE">
        <w:rPr>
          <w:lang w:val="fr-FR"/>
        </w:rPr>
        <w:t>即比</w:t>
      </w:r>
      <w:r w:rsidR="009F70CF" w:rsidRPr="00D724FE">
        <w:rPr>
          <w:lang w:val="fr-FR"/>
        </w:rPr>
        <w:t>1995</w:t>
      </w:r>
      <w:r w:rsidR="009F70CF" w:rsidRPr="00D724FE">
        <w:rPr>
          <w:lang w:val="fr-FR"/>
        </w:rPr>
        <w:t>年的财力翻了一番。</w:t>
      </w:r>
      <w:r w:rsidR="009F70CF" w:rsidRPr="00D724FE">
        <w:rPr>
          <w:lang w:val="fr-FR"/>
        </w:rPr>
        <w:t>2000</w:t>
      </w:r>
      <w:r w:rsidR="009F70CF" w:rsidRPr="00D724FE">
        <w:rPr>
          <w:lang w:val="fr-FR"/>
        </w:rPr>
        <w:t>年国会发表的一个评估报告称</w:t>
      </w:r>
      <w:r w:rsidR="00D911C6" w:rsidRPr="00D724FE">
        <w:rPr>
          <w:lang w:val="fr-FR"/>
        </w:rPr>
        <w:t>：</w:t>
      </w:r>
      <w:r w:rsidR="009F70CF" w:rsidRPr="00D724FE">
        <w:rPr>
          <w:lang w:val="fr-FR"/>
        </w:rPr>
        <w:t>男女平等联邦办公室以其高超的能力在完成法定委托任务。</w:t>
      </w:r>
    </w:p>
    <w:p w:rsidR="009F70CF" w:rsidRDefault="00355B1E" w:rsidP="00355B1E">
      <w:pPr>
        <w:pStyle w:val="SingleTxtGC"/>
        <w:rPr>
          <w:lang w:val="fr-FR"/>
        </w:rPr>
      </w:pPr>
      <w:r>
        <w:rPr>
          <w:rFonts w:hint="eastAsia"/>
          <w:lang w:val="fr-FR"/>
        </w:rPr>
        <w:t xml:space="preserve">84.  </w:t>
      </w:r>
      <w:r w:rsidR="009F70CF">
        <w:rPr>
          <w:lang w:val="fr-FR"/>
        </w:rPr>
        <w:t>男女平等联邦办公室</w:t>
      </w:r>
      <w:r w:rsidR="009F70CF" w:rsidRPr="00CC4381">
        <w:rPr>
          <w:lang w:val="fr-FR"/>
        </w:rPr>
        <w:t>是</w:t>
      </w:r>
      <w:r w:rsidR="009F70CF" w:rsidRPr="00CC4381">
        <w:rPr>
          <w:lang w:val="fr-FR"/>
        </w:rPr>
        <w:t>1999</w:t>
      </w:r>
      <w:r w:rsidR="009F70CF" w:rsidRPr="00CC4381">
        <w:rPr>
          <w:lang w:val="fr-FR"/>
        </w:rPr>
        <w:t>年</w:t>
      </w:r>
      <w:r w:rsidR="009F70CF">
        <w:rPr>
          <w:rFonts w:hint="eastAsia"/>
          <w:lang w:val="fr-FR"/>
        </w:rPr>
        <w:t>《</w:t>
      </w:r>
      <w:r w:rsidR="009F70CF" w:rsidRPr="00CC4381">
        <w:rPr>
          <w:lang w:val="fr-FR"/>
        </w:rPr>
        <w:t>男女平等国家行动计划</w:t>
      </w:r>
      <w:r w:rsidR="009F70CF">
        <w:rPr>
          <w:rFonts w:hint="eastAsia"/>
          <w:lang w:val="fr-FR"/>
        </w:rPr>
        <w:t>》</w:t>
      </w:r>
      <w:r w:rsidR="009F70CF" w:rsidRPr="00CC4381">
        <w:rPr>
          <w:lang w:val="fr-FR"/>
        </w:rPr>
        <w:t>制定过程的核心</w:t>
      </w:r>
      <w:r w:rsidR="00D911C6">
        <w:rPr>
          <w:lang w:val="fr-FR"/>
        </w:rPr>
        <w:t>，</w:t>
      </w:r>
      <w:r w:rsidR="009F70CF" w:rsidRPr="00CC4381">
        <w:rPr>
          <w:lang w:val="fr-FR"/>
        </w:rPr>
        <w:t>该计划是在</w:t>
      </w:r>
      <w:r w:rsidR="009F70CF" w:rsidRPr="00CC4381">
        <w:rPr>
          <w:lang w:val="fr-FR"/>
        </w:rPr>
        <w:t>1995</w:t>
      </w:r>
      <w:r w:rsidR="009F70CF" w:rsidRPr="00CC4381">
        <w:rPr>
          <w:lang w:val="fr-FR"/>
        </w:rPr>
        <w:t>年北京会议之后制定的。它已部分地付诸实施。</w:t>
      </w:r>
      <w:r w:rsidR="009F70CF" w:rsidRPr="00CC4381">
        <w:rPr>
          <w:lang w:val="fr-FR"/>
        </w:rPr>
        <w:t>2002</w:t>
      </w:r>
      <w:r w:rsidR="009F70CF" w:rsidRPr="00CC4381">
        <w:rPr>
          <w:lang w:val="fr-FR"/>
        </w:rPr>
        <w:t>年联邦理事会曾对它进行过一次评估。利用北京</w:t>
      </w:r>
      <w:r w:rsidR="009F70CF" w:rsidRPr="00CC4381">
        <w:rPr>
          <w:lang w:val="fr-FR"/>
        </w:rPr>
        <w:t>+10</w:t>
      </w:r>
      <w:r w:rsidR="009F70CF" w:rsidRPr="00CC4381">
        <w:rPr>
          <w:lang w:val="fr-FR"/>
        </w:rPr>
        <w:t>后续会议</w:t>
      </w:r>
      <w:r w:rsidR="00D911C6">
        <w:rPr>
          <w:lang w:val="fr-FR"/>
        </w:rPr>
        <w:t>(</w:t>
      </w:r>
      <w:r w:rsidR="009F70CF" w:rsidRPr="00CC4381">
        <w:rPr>
          <w:lang w:val="fr-FR"/>
        </w:rPr>
        <w:t>2005</w:t>
      </w:r>
      <w:r w:rsidR="009F70CF" w:rsidRPr="00CC4381">
        <w:rPr>
          <w:lang w:val="fr-FR"/>
        </w:rPr>
        <w:t>年纽约</w:t>
      </w:r>
      <w:r w:rsidR="00D911C6">
        <w:rPr>
          <w:lang w:val="fr-FR"/>
        </w:rPr>
        <w:t>)</w:t>
      </w:r>
      <w:r w:rsidR="009F70CF" w:rsidRPr="00CC4381">
        <w:rPr>
          <w:lang w:val="fr-FR"/>
        </w:rPr>
        <w:t>之机</w:t>
      </w:r>
      <w:r w:rsidR="00D911C6">
        <w:rPr>
          <w:lang w:val="fr-FR"/>
        </w:rPr>
        <w:t>，</w:t>
      </w:r>
      <w:r w:rsidR="009F70CF" w:rsidRPr="00CC4381">
        <w:rPr>
          <w:lang w:val="fr-FR"/>
        </w:rPr>
        <w:t>瑞士完善了其关于</w:t>
      </w:r>
      <w:r w:rsidR="009F70CF">
        <w:rPr>
          <w:rFonts w:hint="eastAsia"/>
          <w:lang w:val="fr-FR"/>
        </w:rPr>
        <w:t>《</w:t>
      </w:r>
      <w:r w:rsidR="009F70CF" w:rsidRPr="00CC4381">
        <w:rPr>
          <w:lang w:val="fr-FR"/>
        </w:rPr>
        <w:t>北京行动</w:t>
      </w:r>
      <w:r w:rsidR="009F70CF">
        <w:rPr>
          <w:rFonts w:hint="eastAsia"/>
          <w:lang w:val="fr-FR"/>
        </w:rPr>
        <w:t>纲要》</w:t>
      </w:r>
      <w:r w:rsidR="00D911C6">
        <w:rPr>
          <w:lang w:val="fr-FR"/>
        </w:rPr>
        <w:t>(</w:t>
      </w:r>
      <w:r w:rsidR="009F70CF" w:rsidRPr="00CC4381">
        <w:rPr>
          <w:lang w:val="fr-FR"/>
        </w:rPr>
        <w:t>1995</w:t>
      </w:r>
      <w:r w:rsidR="009F70CF" w:rsidRPr="00CC4381">
        <w:rPr>
          <w:lang w:val="fr-FR"/>
        </w:rPr>
        <w:t>年</w:t>
      </w:r>
      <w:r w:rsidR="00D911C6">
        <w:rPr>
          <w:lang w:val="fr-FR"/>
        </w:rPr>
        <w:t>)</w:t>
      </w:r>
      <w:r w:rsidR="009F70CF" w:rsidRPr="00CC4381">
        <w:rPr>
          <w:lang w:val="fr-FR"/>
        </w:rPr>
        <w:t>实施情况的调查表</w:t>
      </w:r>
      <w:r w:rsidR="00D911C6">
        <w:rPr>
          <w:lang w:val="fr-FR"/>
        </w:rPr>
        <w:t>，</w:t>
      </w:r>
      <w:r w:rsidR="009F70CF" w:rsidRPr="00CC4381">
        <w:rPr>
          <w:lang w:val="fr-FR"/>
        </w:rPr>
        <w:t>并介绍了最近十年来在男女平等方面所取得的进步。</w:t>
      </w:r>
      <w:r w:rsidR="009F70CF" w:rsidRPr="00FA54DD">
        <w:rPr>
          <w:rStyle w:val="FootnoteReference"/>
          <w:color w:val="003366"/>
          <w:szCs w:val="24"/>
          <w:lang w:val="fr-FR"/>
        </w:rPr>
        <w:footnoteReference w:id="56"/>
      </w:r>
      <w:r w:rsidR="009F70CF" w:rsidRPr="00CC4381">
        <w:rPr>
          <w:lang w:val="fr-FR"/>
        </w:rPr>
        <w:t>2002</w:t>
      </w:r>
      <w:r w:rsidR="009F70CF" w:rsidRPr="00CC4381">
        <w:rPr>
          <w:lang w:val="fr-FR"/>
        </w:rPr>
        <w:t>年的报告表明</w:t>
      </w:r>
      <w:r w:rsidR="00D911C6">
        <w:rPr>
          <w:lang w:val="fr-FR"/>
        </w:rPr>
        <w:t>：</w:t>
      </w:r>
      <w:r w:rsidR="009F70CF" w:rsidRPr="00CC4381">
        <w:rPr>
          <w:lang w:val="fr-FR"/>
        </w:rPr>
        <w:t>针对联邦当局的大部分措施均已得到实施</w:t>
      </w:r>
      <w:r w:rsidR="00D911C6">
        <w:rPr>
          <w:lang w:val="fr-FR"/>
        </w:rPr>
        <w:t>，</w:t>
      </w:r>
      <w:r w:rsidR="009F70CF" w:rsidRPr="00CC4381">
        <w:rPr>
          <w:lang w:val="fr-FR"/>
        </w:rPr>
        <w:t>某些措施甚至予以深入地实施</w:t>
      </w:r>
      <w:r w:rsidR="00D911C6">
        <w:rPr>
          <w:lang w:val="fr-FR"/>
        </w:rPr>
        <w:t>，</w:t>
      </w:r>
      <w:r w:rsidR="009F70CF">
        <w:rPr>
          <w:lang w:val="fr-FR"/>
        </w:rPr>
        <w:t>例如</w:t>
      </w:r>
      <w:r w:rsidR="009F70CF" w:rsidRPr="00CC4381">
        <w:rPr>
          <w:lang w:val="fr-FR"/>
        </w:rPr>
        <w:t>在培训和经济方面的措施。另外</w:t>
      </w:r>
      <w:r w:rsidR="00D911C6">
        <w:rPr>
          <w:lang w:val="fr-FR"/>
        </w:rPr>
        <w:t>，</w:t>
      </w:r>
      <w:r w:rsidR="009F70CF" w:rsidRPr="00CC4381">
        <w:rPr>
          <w:lang w:val="fr-FR"/>
        </w:rPr>
        <w:t>由此得出的结论是</w:t>
      </w:r>
      <w:r w:rsidR="00D911C6">
        <w:rPr>
          <w:lang w:val="fr-FR"/>
        </w:rPr>
        <w:t>，</w:t>
      </w:r>
      <w:r w:rsidR="009F70CF" w:rsidRPr="00CC4381">
        <w:rPr>
          <w:lang w:val="fr-FR"/>
        </w:rPr>
        <w:t>机会均等的一体化措施的概念</w:t>
      </w:r>
      <w:r w:rsidRPr="00355B1E">
        <w:rPr>
          <w:rFonts w:hint="eastAsia"/>
          <w:spacing w:val="-50"/>
          <w:lang w:val="fr-FR"/>
        </w:rPr>
        <w:t>―</w:t>
      </w:r>
      <w:r w:rsidRPr="00355B1E">
        <w:rPr>
          <w:rFonts w:hint="eastAsia"/>
          <w:lang w:val="fr-FR"/>
        </w:rPr>
        <w:t>―</w:t>
      </w:r>
      <w:r w:rsidR="009F70CF" w:rsidRPr="00CC4381">
        <w:rPr>
          <w:lang w:val="fr-FR"/>
        </w:rPr>
        <w:t>行动计划的优先重点</w:t>
      </w:r>
      <w:r w:rsidRPr="00355B1E">
        <w:rPr>
          <w:rFonts w:hint="eastAsia"/>
          <w:spacing w:val="-50"/>
          <w:lang w:val="fr-FR"/>
        </w:rPr>
        <w:t>―</w:t>
      </w:r>
      <w:r w:rsidRPr="00355B1E">
        <w:rPr>
          <w:rFonts w:hint="eastAsia"/>
          <w:lang w:val="fr-FR"/>
        </w:rPr>
        <w:t>―</w:t>
      </w:r>
      <w:r w:rsidR="009F70CF" w:rsidRPr="00CC4381">
        <w:rPr>
          <w:lang w:val="fr-FR"/>
        </w:rPr>
        <w:t>人们当时仍然对其知之甚少</w:t>
      </w:r>
      <w:r w:rsidR="00D911C6">
        <w:rPr>
          <w:lang w:val="fr-FR"/>
        </w:rPr>
        <w:t>，</w:t>
      </w:r>
      <w:r w:rsidR="009F70CF" w:rsidRPr="00CC4381">
        <w:rPr>
          <w:lang w:val="fr-FR"/>
        </w:rPr>
        <w:t>具体说来</w:t>
      </w:r>
      <w:r w:rsidR="00D911C6">
        <w:rPr>
          <w:lang w:val="fr-FR"/>
        </w:rPr>
        <w:t>，</w:t>
      </w:r>
      <w:r w:rsidR="009F70CF" w:rsidRPr="00CC4381">
        <w:rPr>
          <w:lang w:val="fr-FR"/>
        </w:rPr>
        <w:t>各部门对它的解读五花八门。</w:t>
      </w:r>
    </w:p>
    <w:p w:rsidR="009F70CF" w:rsidRDefault="00355B1E" w:rsidP="00355B1E">
      <w:pPr>
        <w:pStyle w:val="SingleTxtGC"/>
        <w:rPr>
          <w:lang w:val="fr-FR"/>
        </w:rPr>
      </w:pPr>
      <w:r>
        <w:rPr>
          <w:rFonts w:hint="eastAsia"/>
          <w:lang w:val="fr-FR"/>
        </w:rPr>
        <w:t xml:space="preserve">85.  </w:t>
      </w:r>
      <w:r w:rsidR="009F70CF" w:rsidRPr="00CC4381">
        <w:rPr>
          <w:lang w:val="fr-FR"/>
        </w:rPr>
        <w:t>妇女问题联邦委员会的使命是</w:t>
      </w:r>
      <w:r w:rsidR="00D911C6">
        <w:rPr>
          <w:lang w:val="fr-FR"/>
        </w:rPr>
        <w:t>，</w:t>
      </w:r>
      <w:r w:rsidR="009F70CF" w:rsidRPr="00CC4381">
        <w:rPr>
          <w:lang w:val="fr-FR"/>
        </w:rPr>
        <w:t>就平等主题向联邦理事会提供建议和咨询。它定期就现实问题表明态度</w:t>
      </w:r>
      <w:r w:rsidR="00D911C6">
        <w:rPr>
          <w:lang w:val="fr-FR"/>
        </w:rPr>
        <w:t>；</w:t>
      </w:r>
      <w:r w:rsidR="009F70CF" w:rsidRPr="00CC4381">
        <w:rPr>
          <w:lang w:val="fr-FR"/>
        </w:rPr>
        <w:t>遇到一些涉及平等问题的法律草案时</w:t>
      </w:r>
      <w:r w:rsidR="00D911C6">
        <w:rPr>
          <w:lang w:val="fr-FR"/>
        </w:rPr>
        <w:t>，</w:t>
      </w:r>
      <w:r w:rsidR="009F70CF" w:rsidRPr="00CC4381">
        <w:rPr>
          <w:lang w:val="fr-FR"/>
        </w:rPr>
        <w:t>它便参与联邦当局的咨询程序。它负责制订涉及平等的现实计划的原则和建议</w:t>
      </w:r>
      <w:r w:rsidR="00D911C6">
        <w:rPr>
          <w:lang w:val="fr-FR"/>
        </w:rPr>
        <w:t>，</w:t>
      </w:r>
      <w:r w:rsidR="009F70CF" w:rsidRPr="00CC4381">
        <w:rPr>
          <w:lang w:val="fr-FR"/>
        </w:rPr>
        <w:t>并尽力向大众提供信息。</w:t>
      </w:r>
    </w:p>
    <w:p w:rsidR="009F70CF" w:rsidRDefault="00355B1E" w:rsidP="00355B1E">
      <w:pPr>
        <w:pStyle w:val="SingleTxtGC"/>
        <w:rPr>
          <w:lang w:val="fr-FR"/>
        </w:rPr>
      </w:pPr>
      <w:r>
        <w:rPr>
          <w:rFonts w:hint="eastAsia"/>
          <w:lang w:val="fr-FR"/>
        </w:rPr>
        <w:t xml:space="preserve">86.  </w:t>
      </w:r>
      <w:r w:rsidR="009F70CF" w:rsidRPr="00CC4381">
        <w:rPr>
          <w:lang w:val="fr-FR"/>
        </w:rPr>
        <w:t>联邦行政机关众多部门如今都设立了平等问题专门机构或对话者</w:t>
      </w:r>
      <w:r w:rsidR="00D911C6">
        <w:rPr>
          <w:lang w:val="fr-FR"/>
        </w:rPr>
        <w:t>，</w:t>
      </w:r>
      <w:r w:rsidR="009F70CF" w:rsidRPr="00CC4381">
        <w:rPr>
          <w:lang w:val="fr-FR"/>
        </w:rPr>
        <w:t>其主要任务是在联邦行政机关内部人力资源领域促进机会均等的落实。</w:t>
      </w:r>
    </w:p>
    <w:p w:rsidR="009F70CF" w:rsidRDefault="00355B1E" w:rsidP="00355B1E">
      <w:pPr>
        <w:pStyle w:val="SingleTxtGC"/>
        <w:rPr>
          <w:lang w:val="fr-FR"/>
        </w:rPr>
      </w:pPr>
      <w:r>
        <w:rPr>
          <w:rFonts w:hint="eastAsia"/>
          <w:lang w:val="fr-FR"/>
        </w:rPr>
        <w:t xml:space="preserve">87.  </w:t>
      </w:r>
      <w:r w:rsidR="009F70CF" w:rsidRPr="00CC4381">
        <w:rPr>
          <w:lang w:val="fr-FR"/>
        </w:rPr>
        <w:t>大部分州和某些乡镇也设立了自己的平等问题专门机构或对话者。它们的工作主要围绕培训、职业生活与劳务市场、针对男</w:t>
      </w:r>
      <w:r w:rsidR="009F70CF">
        <w:rPr>
          <w:rFonts w:hint="eastAsia"/>
          <w:lang w:val="fr-FR"/>
        </w:rPr>
        <w:t>子</w:t>
      </w:r>
      <w:r w:rsidR="009F70CF" w:rsidRPr="00CC4381">
        <w:rPr>
          <w:lang w:val="fr-FR"/>
        </w:rPr>
        <w:t>和</w:t>
      </w:r>
      <w:r w:rsidR="009F70CF">
        <w:rPr>
          <w:rFonts w:hint="eastAsia"/>
          <w:lang w:val="fr-FR"/>
        </w:rPr>
        <w:t>妇</w:t>
      </w:r>
      <w:r w:rsidR="009F70CF" w:rsidRPr="00CC4381">
        <w:rPr>
          <w:lang w:val="fr-FR"/>
        </w:rPr>
        <w:t>女的家庭与工作之间的调解、针对妇女的暴力以及移民的融入。联邦、各州和乡镇平等办公室集中整编在</w:t>
      </w:r>
      <w:r w:rsidR="009F70CF" w:rsidRPr="00922DAB">
        <w:rPr>
          <w:rFonts w:ascii="SimSun" w:hAnsi="SimSun" w:cs="Arial"/>
          <w:lang w:val="fr-FR"/>
        </w:rPr>
        <w:t>“瑞士平等代表会议”</w:t>
      </w:r>
      <w:r w:rsidR="009F70CF" w:rsidRPr="00CC4381">
        <w:rPr>
          <w:lang w:val="fr-FR"/>
        </w:rPr>
        <w:t>内</w:t>
      </w:r>
      <w:r w:rsidR="00D911C6">
        <w:rPr>
          <w:lang w:val="fr-FR"/>
        </w:rPr>
        <w:t>，</w:t>
      </w:r>
      <w:r w:rsidR="009F70CF" w:rsidRPr="00CC4381">
        <w:rPr>
          <w:lang w:val="fr-FR"/>
        </w:rPr>
        <w:t>该会议现有</w:t>
      </w:r>
      <w:r w:rsidR="009F70CF" w:rsidRPr="00CC4381">
        <w:rPr>
          <w:lang w:val="fr-FR"/>
        </w:rPr>
        <w:t>23</w:t>
      </w:r>
      <w:r w:rsidR="009F70CF" w:rsidRPr="00CC4381">
        <w:rPr>
          <w:lang w:val="fr-FR"/>
        </w:rPr>
        <w:t>名成员</w:t>
      </w:r>
      <w:r w:rsidR="00D911C6">
        <w:rPr>
          <w:lang w:val="fr-FR"/>
        </w:rPr>
        <w:t>，</w:t>
      </w:r>
      <w:r w:rsidR="009F70CF" w:rsidRPr="00CC4381">
        <w:rPr>
          <w:lang w:val="fr-FR"/>
        </w:rPr>
        <w:t>负责支持、协调、规划和落实各项全国及地区性活动。</w:t>
      </w:r>
    </w:p>
    <w:p w:rsidR="00D724FE" w:rsidRDefault="004A1930" w:rsidP="004A1930">
      <w:pPr>
        <w:pStyle w:val="H1GC"/>
      </w:pPr>
      <w:r>
        <w:rPr>
          <w:rFonts w:hint="eastAsia"/>
        </w:rPr>
        <w:tab/>
      </w:r>
    </w:p>
    <w:p w:rsidR="009F70CF" w:rsidRPr="00922DAB" w:rsidRDefault="00D724FE" w:rsidP="004A1930">
      <w:pPr>
        <w:pStyle w:val="H1GC"/>
      </w:pPr>
      <w:r>
        <w:br w:type="page"/>
      </w:r>
      <w:r>
        <w:rPr>
          <w:rFonts w:hint="eastAsia"/>
        </w:rPr>
        <w:tab/>
      </w:r>
      <w:r w:rsidR="009F70CF" w:rsidRPr="00922DAB">
        <w:t>1</w:t>
      </w:r>
      <w:r w:rsidR="00D911C6">
        <w:t>3.</w:t>
      </w:r>
      <w:r w:rsidR="004A1930">
        <w:rPr>
          <w:rFonts w:hint="eastAsia"/>
        </w:rPr>
        <w:tab/>
      </w:r>
      <w:r w:rsidR="009F70CF" w:rsidRPr="00922DAB">
        <w:t>日常生活中的平等</w:t>
      </w:r>
    </w:p>
    <w:p w:rsidR="009F70CF" w:rsidRDefault="004A1930" w:rsidP="004A1930">
      <w:pPr>
        <w:pStyle w:val="H23GC"/>
        <w:rPr>
          <w:rFonts w:hint="eastAsia"/>
        </w:rPr>
      </w:pPr>
      <w:r>
        <w:rPr>
          <w:rFonts w:hint="eastAsia"/>
        </w:rPr>
        <w:tab/>
      </w:r>
      <w:r w:rsidR="009F70CF" w:rsidRPr="00922DAB">
        <w:t>1</w:t>
      </w:r>
      <w:r w:rsidR="00D911C6">
        <w:t>3.1.</w:t>
      </w:r>
      <w:r>
        <w:rPr>
          <w:rFonts w:hint="eastAsia"/>
        </w:rPr>
        <w:tab/>
      </w:r>
      <w:r w:rsidR="009F70CF" w:rsidRPr="00922DAB">
        <w:t>概述</w:t>
      </w:r>
    </w:p>
    <w:tbl>
      <w:tblPr>
        <w:tblStyle w:val="TableGrid"/>
        <w:tblW w:w="0" w:type="auto"/>
        <w:tblInd w:w="1298" w:type="dxa"/>
        <w:tblLook w:val="01E0" w:firstRow="1" w:lastRow="1" w:firstColumn="1" w:lastColumn="1" w:noHBand="0" w:noVBand="0"/>
      </w:tblPr>
      <w:tblGrid>
        <w:gridCol w:w="7390"/>
      </w:tblGrid>
      <w:tr w:rsidR="004A1930" w:rsidTr="004A1930">
        <w:tc>
          <w:tcPr>
            <w:tcW w:w="7390" w:type="dxa"/>
          </w:tcPr>
          <w:p w:rsidR="004A1930" w:rsidRPr="00B031C2" w:rsidRDefault="004A1930" w:rsidP="008D09A6">
            <w:pPr>
              <w:pStyle w:val="Paragraphnumbered"/>
              <w:tabs>
                <w:tab w:val="clear" w:pos="540"/>
                <w:tab w:val="clear" w:pos="867"/>
                <w:tab w:val="left" w:pos="735"/>
              </w:tabs>
              <w:spacing w:before="120" w:after="120" w:line="320" w:lineRule="exact"/>
              <w:ind w:left="113" w:right="113"/>
              <w:rPr>
                <w:rFonts w:ascii="Times New Roman" w:eastAsia="KaiTi_GB2312" w:hAnsi="Times New Roman" w:cs="Times New Roman"/>
                <w:iCs/>
                <w:sz w:val="21"/>
                <w:szCs w:val="21"/>
                <w:lang w:eastAsia="zh-CN"/>
              </w:rPr>
            </w:pPr>
            <w:r w:rsidRPr="00B031C2">
              <w:rPr>
                <w:rFonts w:ascii="Times New Roman" w:eastAsia="KaiTi_GB2312" w:hAnsi="Times New Roman" w:cs="Times New Roman"/>
                <w:iCs/>
                <w:sz w:val="21"/>
                <w:szCs w:val="21"/>
                <w:lang w:eastAsia="zh-CN"/>
              </w:rPr>
              <w:t>第</w:t>
            </w:r>
            <w:r w:rsidRPr="00B031C2">
              <w:rPr>
                <w:rFonts w:ascii="Times New Roman" w:eastAsia="KaiTi_GB2312" w:hAnsi="Times New Roman" w:cs="Times New Roman"/>
                <w:iCs/>
                <w:sz w:val="21"/>
                <w:szCs w:val="21"/>
                <w:lang w:eastAsia="zh-CN"/>
              </w:rPr>
              <w:t>32</w:t>
            </w:r>
            <w:r w:rsidRPr="00B031C2">
              <w:rPr>
                <w:rFonts w:ascii="Times New Roman" w:eastAsia="KaiTi_GB2312" w:hAnsi="Times New Roman" w:cs="Times New Roman"/>
                <w:iCs/>
                <w:sz w:val="21"/>
                <w:szCs w:val="21"/>
                <w:lang w:eastAsia="zh-CN"/>
              </w:rPr>
              <w:t>段：委员会建议缔约国致力于保证男女公民平等地就业，并且同工同酬</w:t>
            </w:r>
            <w:r w:rsidRPr="00B031C2">
              <w:rPr>
                <w:rFonts w:ascii="Times New Roman" w:eastAsia="KaiTi_GB2312" w:hAnsi="Times New Roman" w:cs="Times New Roman"/>
                <w:iCs/>
                <w:noProof/>
                <w:sz w:val="21"/>
                <w:szCs w:val="21"/>
                <w:lang w:eastAsia="zh-CN"/>
              </w:rPr>
              <w:t>。</w:t>
            </w:r>
          </w:p>
          <w:p w:rsidR="004A1930" w:rsidRPr="004A1930" w:rsidRDefault="004A1930" w:rsidP="008D09A6">
            <w:pPr>
              <w:pStyle w:val="Paragraphnumbered"/>
              <w:tabs>
                <w:tab w:val="clear" w:pos="540"/>
                <w:tab w:val="clear" w:pos="867"/>
                <w:tab w:val="left" w:pos="735"/>
              </w:tabs>
              <w:spacing w:before="120" w:after="120" w:line="320" w:lineRule="exact"/>
              <w:ind w:left="113" w:right="113"/>
              <w:rPr>
                <w:rFonts w:ascii="Times New Roman" w:eastAsia="KaiTi_GB2312" w:hAnsi="Times New Roman" w:cs="Times New Roman" w:hint="eastAsia"/>
                <w:iCs/>
                <w:sz w:val="24"/>
                <w:szCs w:val="24"/>
                <w:lang w:eastAsia="zh-CN"/>
              </w:rPr>
            </w:pPr>
            <w:r w:rsidRPr="00B031C2">
              <w:rPr>
                <w:rFonts w:eastAsia="KaiTi_GB2312"/>
                <w:sz w:val="21"/>
                <w:szCs w:val="21"/>
              </w:rPr>
              <w:t>第</w:t>
            </w:r>
            <w:r w:rsidRPr="00B031C2">
              <w:rPr>
                <w:rFonts w:eastAsia="KaiTi_GB2312"/>
                <w:sz w:val="21"/>
                <w:szCs w:val="21"/>
              </w:rPr>
              <w:t>33</w:t>
            </w:r>
            <w:r w:rsidRPr="00B031C2">
              <w:rPr>
                <w:rFonts w:eastAsia="KaiTi_GB2312"/>
                <w:sz w:val="21"/>
                <w:szCs w:val="21"/>
              </w:rPr>
              <w:t>段：委员会建议缔约国在促进妇女、移民和少数民族平等地进入高等教育方面，发挥更加积极的作用</w:t>
            </w:r>
            <w:r w:rsidRPr="00B031C2">
              <w:rPr>
                <w:rFonts w:eastAsia="KaiTi_GB2312"/>
                <w:noProof/>
                <w:sz w:val="21"/>
                <w:szCs w:val="21"/>
              </w:rPr>
              <w:t>。</w:t>
            </w:r>
          </w:p>
        </w:tc>
      </w:tr>
    </w:tbl>
    <w:p w:rsidR="009F70CF" w:rsidRDefault="00B031C2" w:rsidP="00B031C2">
      <w:pPr>
        <w:pStyle w:val="SingleTxtGC"/>
        <w:spacing w:before="240"/>
        <w:rPr>
          <w:lang w:val="fr-FR"/>
        </w:rPr>
      </w:pPr>
      <w:r>
        <w:rPr>
          <w:rFonts w:hint="eastAsia"/>
          <w:lang w:val="fr-FR"/>
        </w:rPr>
        <w:t xml:space="preserve">88.  </w:t>
      </w:r>
      <w:r w:rsidR="009F70CF" w:rsidRPr="00CC4381">
        <w:rPr>
          <w:lang w:val="fr-FR"/>
        </w:rPr>
        <w:t>男女平等问题</w:t>
      </w:r>
      <w:r w:rsidR="00D911C6">
        <w:rPr>
          <w:lang w:val="fr-FR"/>
        </w:rPr>
        <w:t>，</w:t>
      </w:r>
      <w:r w:rsidR="009F70CF" w:rsidRPr="00CC4381">
        <w:rPr>
          <w:lang w:val="fr-FR"/>
        </w:rPr>
        <w:t>以及在工作</w:t>
      </w:r>
      <w:r w:rsidR="00D911C6">
        <w:rPr>
          <w:lang w:val="fr-FR"/>
        </w:rPr>
        <w:t>(</w:t>
      </w:r>
      <w:r w:rsidR="009F70CF" w:rsidRPr="00CC4381">
        <w:rPr>
          <w:lang w:val="fr-FR"/>
        </w:rPr>
        <w:t>第</w:t>
      </w:r>
      <w:r w:rsidR="009F70CF">
        <w:rPr>
          <w:rFonts w:hint="eastAsia"/>
          <w:lang w:val="fr-FR"/>
        </w:rPr>
        <w:t>六</w:t>
      </w:r>
      <w:r w:rsidR="009F70CF" w:rsidRPr="00CC4381">
        <w:rPr>
          <w:lang w:val="fr-FR"/>
        </w:rPr>
        <w:t>条和第</w:t>
      </w:r>
      <w:r w:rsidR="009F70CF">
        <w:rPr>
          <w:rFonts w:hint="eastAsia"/>
          <w:lang w:val="fr-FR"/>
        </w:rPr>
        <w:t>七</w:t>
      </w:r>
      <w:r w:rsidR="009F70CF" w:rsidRPr="00CC4381">
        <w:rPr>
          <w:lang w:val="fr-FR"/>
        </w:rPr>
        <w:t>条</w:t>
      </w:r>
      <w:r w:rsidR="00D911C6">
        <w:rPr>
          <w:lang w:val="fr-FR"/>
        </w:rPr>
        <w:t>)</w:t>
      </w:r>
      <w:r w:rsidR="009F70CF" w:rsidRPr="00CC4381">
        <w:rPr>
          <w:lang w:val="fr-FR"/>
        </w:rPr>
        <w:t>、家庭</w:t>
      </w:r>
      <w:r w:rsidR="00D911C6">
        <w:rPr>
          <w:lang w:val="fr-FR"/>
        </w:rPr>
        <w:t>(</w:t>
      </w:r>
      <w:r w:rsidR="009F70CF" w:rsidRPr="00CC4381">
        <w:rPr>
          <w:lang w:val="fr-FR"/>
        </w:rPr>
        <w:t>第</w:t>
      </w:r>
      <w:r w:rsidR="009F70CF">
        <w:rPr>
          <w:rFonts w:hint="eastAsia"/>
          <w:lang w:val="fr-FR"/>
        </w:rPr>
        <w:t>十</w:t>
      </w:r>
      <w:r w:rsidR="009F70CF" w:rsidRPr="00CC4381">
        <w:rPr>
          <w:lang w:val="fr-FR"/>
        </w:rPr>
        <w:t>条</w:t>
      </w:r>
      <w:r w:rsidR="00D911C6">
        <w:rPr>
          <w:lang w:val="fr-FR"/>
        </w:rPr>
        <w:t>)</w:t>
      </w:r>
      <w:r w:rsidR="009F70CF" w:rsidRPr="00CC4381">
        <w:rPr>
          <w:lang w:val="fr-FR"/>
        </w:rPr>
        <w:t>、卫生</w:t>
      </w:r>
      <w:r w:rsidR="00D911C6">
        <w:rPr>
          <w:lang w:val="fr-FR"/>
        </w:rPr>
        <w:t>(</w:t>
      </w:r>
      <w:r w:rsidR="009F70CF" w:rsidRPr="00CC4381">
        <w:rPr>
          <w:lang w:val="fr-FR"/>
        </w:rPr>
        <w:t>第</w:t>
      </w:r>
      <w:r w:rsidR="009F70CF">
        <w:rPr>
          <w:rFonts w:hint="eastAsia"/>
          <w:lang w:val="fr-FR"/>
        </w:rPr>
        <w:t>十二</w:t>
      </w:r>
      <w:r w:rsidR="009F70CF" w:rsidRPr="00CC4381">
        <w:rPr>
          <w:lang w:val="fr-FR"/>
        </w:rPr>
        <w:t>条</w:t>
      </w:r>
      <w:r w:rsidR="00D911C6">
        <w:rPr>
          <w:lang w:val="fr-FR"/>
        </w:rPr>
        <w:t>)</w:t>
      </w:r>
      <w:r w:rsidR="009F70CF" w:rsidRPr="00CC4381">
        <w:rPr>
          <w:lang w:val="fr-FR"/>
        </w:rPr>
        <w:t>和培训</w:t>
      </w:r>
      <w:r w:rsidR="00D911C6">
        <w:rPr>
          <w:lang w:val="fr-FR"/>
        </w:rPr>
        <w:t>(</w:t>
      </w:r>
      <w:r w:rsidR="009F70CF" w:rsidRPr="00CC4381">
        <w:rPr>
          <w:lang w:val="fr-FR"/>
        </w:rPr>
        <w:t>第</w:t>
      </w:r>
      <w:r w:rsidR="009F70CF">
        <w:rPr>
          <w:rFonts w:hint="eastAsia"/>
          <w:lang w:val="fr-FR"/>
        </w:rPr>
        <w:t>十三</w:t>
      </w:r>
      <w:r w:rsidR="009F70CF" w:rsidRPr="00CC4381">
        <w:rPr>
          <w:lang w:val="fr-FR"/>
        </w:rPr>
        <w:t>条</w:t>
      </w:r>
      <w:r w:rsidR="00D911C6">
        <w:rPr>
          <w:lang w:val="fr-FR"/>
        </w:rPr>
        <w:t>)</w:t>
      </w:r>
      <w:r w:rsidR="009F70CF" w:rsidRPr="00CC4381">
        <w:rPr>
          <w:lang w:val="fr-FR"/>
        </w:rPr>
        <w:t>等领域为达到这个目标而制定的各项措施</w:t>
      </w:r>
      <w:r w:rsidR="00D911C6">
        <w:rPr>
          <w:lang w:val="fr-FR"/>
        </w:rPr>
        <w:t>，</w:t>
      </w:r>
      <w:r w:rsidR="009F70CF" w:rsidRPr="00CC4381">
        <w:rPr>
          <w:lang w:val="fr-FR"/>
        </w:rPr>
        <w:t>在各条的评述中都已作了论述。因此</w:t>
      </w:r>
      <w:r w:rsidR="00D911C6">
        <w:rPr>
          <w:lang w:val="fr-FR"/>
        </w:rPr>
        <w:t>，</w:t>
      </w:r>
      <w:r w:rsidR="009F70CF" w:rsidRPr="00CC4381">
        <w:rPr>
          <w:lang w:val="fr-FR"/>
        </w:rPr>
        <w:t>在本章中</w:t>
      </w:r>
      <w:r w:rsidR="00D911C6">
        <w:rPr>
          <w:lang w:val="fr-FR"/>
        </w:rPr>
        <w:t>，</w:t>
      </w:r>
      <w:r w:rsidR="009F70CF" w:rsidRPr="00CC4381">
        <w:rPr>
          <w:lang w:val="fr-FR"/>
        </w:rPr>
        <w:t>我们仅限于简单介绍自提交</w:t>
      </w:r>
      <w:r w:rsidR="009F70CF">
        <w:rPr>
          <w:lang w:val="fr-FR"/>
        </w:rPr>
        <w:t>初次报告</w:t>
      </w:r>
      <w:r w:rsidR="009F70CF" w:rsidRPr="00CC4381">
        <w:rPr>
          <w:lang w:val="fr-FR"/>
        </w:rPr>
        <w:t>以来所发生的各项变化</w:t>
      </w:r>
      <w:r w:rsidR="00D911C6">
        <w:rPr>
          <w:lang w:val="fr-FR"/>
        </w:rPr>
        <w:t>，</w:t>
      </w:r>
      <w:r w:rsidR="009F70CF" w:rsidRPr="00CC4381">
        <w:rPr>
          <w:lang w:val="fr-FR"/>
        </w:rPr>
        <w:t>并就妇女在政治生活和公共机构中的代表名额</w:t>
      </w:r>
      <w:r w:rsidR="00D911C6">
        <w:rPr>
          <w:lang w:val="fr-FR"/>
        </w:rPr>
        <w:t>，</w:t>
      </w:r>
      <w:r w:rsidR="009F70CF" w:rsidRPr="00CC4381">
        <w:rPr>
          <w:lang w:val="fr-FR"/>
        </w:rPr>
        <w:t>以及工作与家庭之间的协调问题发表一些意见。</w:t>
      </w:r>
    </w:p>
    <w:p w:rsidR="009F70CF" w:rsidRDefault="00B031C2" w:rsidP="00B031C2">
      <w:pPr>
        <w:pStyle w:val="SingleTxtGC"/>
        <w:rPr>
          <w:lang w:val="fr-FR"/>
        </w:rPr>
      </w:pPr>
      <w:r>
        <w:rPr>
          <w:rFonts w:hint="eastAsia"/>
          <w:lang w:val="fr-FR"/>
        </w:rPr>
        <w:t xml:space="preserve">89.  </w:t>
      </w:r>
      <w:r w:rsidR="009F70CF" w:rsidRPr="00CC4381">
        <w:rPr>
          <w:lang w:val="fr-FR"/>
        </w:rPr>
        <w:t>自提交</w:t>
      </w:r>
      <w:r w:rsidR="009F70CF">
        <w:rPr>
          <w:lang w:val="fr-FR"/>
        </w:rPr>
        <w:t>初次报告</w:t>
      </w:r>
      <w:r w:rsidR="009F70CF" w:rsidRPr="00CC4381">
        <w:rPr>
          <w:lang w:val="fr-FR"/>
        </w:rPr>
        <w:t>以来</w:t>
      </w:r>
      <w:r w:rsidR="00D911C6">
        <w:rPr>
          <w:lang w:val="fr-FR"/>
        </w:rPr>
        <w:t>，</w:t>
      </w:r>
      <w:r w:rsidR="009F70CF" w:rsidRPr="00CC4381">
        <w:rPr>
          <w:lang w:val="fr-FR"/>
        </w:rPr>
        <w:t>在平等方面发生的变化可以用进步与停滞的混合来描述。从立法层面来看</w:t>
      </w:r>
      <w:r w:rsidR="00D911C6">
        <w:rPr>
          <w:lang w:val="fr-FR"/>
        </w:rPr>
        <w:t>，</w:t>
      </w:r>
      <w:r w:rsidR="009F70CF" w:rsidRPr="00CC4381">
        <w:rPr>
          <w:lang w:val="fr-FR"/>
        </w:rPr>
        <w:t>平等已经在瑞士全部实现。尽管如此</w:t>
      </w:r>
      <w:r w:rsidR="00D911C6">
        <w:rPr>
          <w:lang w:val="fr-FR"/>
        </w:rPr>
        <w:t>，</w:t>
      </w:r>
      <w:r w:rsidR="009F70CF" w:rsidRPr="00CC4381">
        <w:rPr>
          <w:lang w:val="fr-FR"/>
        </w:rPr>
        <w:t>男女之间在某些领域仍然存在一些显而易见的不平等。如果说在培训和参与职业生活方面确实有了明显进步的话</w:t>
      </w:r>
      <w:r w:rsidR="00D911C6">
        <w:rPr>
          <w:lang w:val="fr-FR"/>
        </w:rPr>
        <w:t>，</w:t>
      </w:r>
      <w:r w:rsidR="009F70CF" w:rsidRPr="00CC4381">
        <w:rPr>
          <w:lang w:val="fr-FR"/>
        </w:rPr>
        <w:t>那么</w:t>
      </w:r>
      <w:r w:rsidR="00D911C6">
        <w:rPr>
          <w:lang w:val="fr-FR"/>
        </w:rPr>
        <w:t>，</w:t>
      </w:r>
      <w:r w:rsidR="009F70CF" w:rsidRPr="00CC4381">
        <w:rPr>
          <w:lang w:val="fr-FR"/>
        </w:rPr>
        <w:t>在全日制和非全日制工作之间</w:t>
      </w:r>
      <w:r w:rsidR="00D911C6">
        <w:rPr>
          <w:lang w:val="fr-FR"/>
        </w:rPr>
        <w:t>，</w:t>
      </w:r>
      <w:r w:rsidR="009F70CF" w:rsidRPr="00CC4381">
        <w:rPr>
          <w:lang w:val="fr-FR"/>
        </w:rPr>
        <w:t>两性的分配依然存在不平等。最近几十年来</w:t>
      </w:r>
      <w:r w:rsidR="00D911C6">
        <w:rPr>
          <w:lang w:val="fr-FR"/>
        </w:rPr>
        <w:t>，</w:t>
      </w:r>
      <w:r w:rsidR="009F70CF">
        <w:rPr>
          <w:lang w:val="fr-FR"/>
        </w:rPr>
        <w:t>年轻</w:t>
      </w:r>
      <w:r w:rsidR="009F70CF" w:rsidRPr="00CC4381">
        <w:rPr>
          <w:lang w:val="fr-FR"/>
        </w:rPr>
        <w:t>男女对职业活动的选择也很少发生变化。</w:t>
      </w:r>
    </w:p>
    <w:p w:rsidR="009F70CF" w:rsidRPr="00854028" w:rsidRDefault="00DE1E38" w:rsidP="00DE1E38">
      <w:pPr>
        <w:pStyle w:val="SingleTxtGC"/>
        <w:rPr>
          <w:lang w:val="fr-FR"/>
        </w:rPr>
      </w:pPr>
      <w:r>
        <w:rPr>
          <w:rFonts w:hint="eastAsia"/>
          <w:lang w:val="fr-FR"/>
        </w:rPr>
        <w:t xml:space="preserve">90.  </w:t>
      </w:r>
      <w:r w:rsidR="009F70CF" w:rsidRPr="00CC4381">
        <w:rPr>
          <w:lang w:val="fr-FR"/>
        </w:rPr>
        <w:t>近几年来</w:t>
      </w:r>
      <w:r w:rsidR="00D911C6">
        <w:rPr>
          <w:lang w:val="fr-FR"/>
        </w:rPr>
        <w:t>，</w:t>
      </w:r>
      <w:r w:rsidR="009F70CF" w:rsidRPr="00CC4381">
        <w:rPr>
          <w:lang w:val="fr-FR"/>
        </w:rPr>
        <w:t>在各个领域</w:t>
      </w:r>
      <w:r w:rsidR="00D911C6">
        <w:rPr>
          <w:lang w:val="fr-FR"/>
        </w:rPr>
        <w:t>，</w:t>
      </w:r>
      <w:r w:rsidR="009F70CF" w:rsidRPr="00CC4381">
        <w:rPr>
          <w:lang w:val="fr-FR"/>
        </w:rPr>
        <w:t>都采取了一些促进平等、反对歧视和推动妇女发展的措施。国家使用了各种法律手段</w:t>
      </w:r>
      <w:r w:rsidR="00D911C6">
        <w:rPr>
          <w:lang w:val="fr-FR"/>
        </w:rPr>
        <w:t>，</w:t>
      </w:r>
      <w:r w:rsidR="009F70CF" w:rsidRPr="00CC4381">
        <w:rPr>
          <w:lang w:val="fr-FR"/>
        </w:rPr>
        <w:t>从改革法律</w:t>
      </w:r>
      <w:r w:rsidR="00D911C6">
        <w:rPr>
          <w:lang w:val="fr-FR"/>
        </w:rPr>
        <w:t>(</w:t>
      </w:r>
      <w:r w:rsidR="009F70CF" w:rsidRPr="00CC4381">
        <w:rPr>
          <w:lang w:val="fr-FR"/>
        </w:rPr>
        <w:t>修订制止家庭暴力和人为干预怀孕</w:t>
      </w:r>
      <w:r w:rsidR="00D911C6">
        <w:rPr>
          <w:lang w:val="fr-FR"/>
        </w:rPr>
        <w:t>/</w:t>
      </w:r>
      <w:r w:rsidR="009F70CF" w:rsidRPr="00CC4381">
        <w:rPr>
          <w:lang w:val="fr-FR"/>
        </w:rPr>
        <w:t>堕胎的法律</w:t>
      </w:r>
      <w:r w:rsidR="00D911C6">
        <w:rPr>
          <w:lang w:val="fr-FR"/>
        </w:rPr>
        <w:t>，</w:t>
      </w:r>
      <w:r w:rsidR="009F70CF" w:rsidRPr="00CC4381">
        <w:rPr>
          <w:lang w:val="fr-FR"/>
        </w:rPr>
        <w:t>设立了生育补助</w:t>
      </w:r>
      <w:r w:rsidR="00D911C6">
        <w:rPr>
          <w:lang w:val="fr-FR"/>
        </w:rPr>
        <w:t>)</w:t>
      </w:r>
      <w:r w:rsidR="00D911C6">
        <w:rPr>
          <w:lang w:val="fr-FR"/>
        </w:rPr>
        <w:t>，</w:t>
      </w:r>
      <w:r w:rsidR="009F70CF" w:rsidRPr="00CC4381">
        <w:rPr>
          <w:lang w:val="fr-FR"/>
        </w:rPr>
        <w:t>到政府机构或非政府机构对涉及平等项目的财政支持</w:t>
      </w:r>
      <w:r w:rsidR="00D911C6">
        <w:rPr>
          <w:lang w:val="fr-FR"/>
        </w:rPr>
        <w:t>(</w:t>
      </w:r>
      <w:r w:rsidR="009F70CF" w:rsidRPr="00CC4381">
        <w:rPr>
          <w:lang w:val="fr-FR"/>
        </w:rPr>
        <w:t>例如</w:t>
      </w:r>
      <w:r w:rsidR="00D911C6">
        <w:rPr>
          <w:lang w:val="fr-FR"/>
        </w:rPr>
        <w:t>：</w:t>
      </w:r>
      <w:r w:rsidR="009F70CF">
        <w:rPr>
          <w:lang w:val="fr-FR"/>
        </w:rPr>
        <w:t>联邦</w:t>
      </w:r>
      <w:r w:rsidR="009F70CF" w:rsidRPr="00CC4381">
        <w:rPr>
          <w:lang w:val="fr-FR"/>
        </w:rPr>
        <w:t>根据</w:t>
      </w:r>
      <w:r w:rsidR="009F70CF">
        <w:rPr>
          <w:lang w:val="fr-FR"/>
        </w:rPr>
        <w:t>《平等法》</w:t>
      </w:r>
      <w:r w:rsidR="009F70CF" w:rsidRPr="00CC4381">
        <w:rPr>
          <w:lang w:val="fr-FR"/>
        </w:rPr>
        <w:t>提供的财政资助</w:t>
      </w:r>
      <w:r w:rsidR="00D911C6">
        <w:rPr>
          <w:lang w:val="fr-FR"/>
        </w:rPr>
        <w:t>，</w:t>
      </w:r>
      <w:r w:rsidR="009F70CF" w:rsidRPr="00CC4381">
        <w:rPr>
          <w:lang w:val="fr-FR"/>
        </w:rPr>
        <w:t>或者对家庭外看护儿童的初始资助</w:t>
      </w:r>
      <w:r w:rsidR="00D911C6">
        <w:rPr>
          <w:lang w:val="fr-FR"/>
        </w:rPr>
        <w:t>)</w:t>
      </w:r>
      <w:r w:rsidR="00D911C6">
        <w:rPr>
          <w:lang w:val="fr-FR"/>
        </w:rPr>
        <w:t>，</w:t>
      </w:r>
      <w:r w:rsidR="009F70CF" w:rsidRPr="00CC4381">
        <w:rPr>
          <w:lang w:val="fr-FR"/>
        </w:rPr>
        <w:t>开展抵制陈词滥调的信息宣传工作</w:t>
      </w:r>
      <w:r w:rsidR="00D911C6">
        <w:rPr>
          <w:lang w:val="fr-FR"/>
        </w:rPr>
        <w:t>(</w:t>
      </w:r>
      <w:r w:rsidR="009F70CF" w:rsidRPr="00CC4381">
        <w:rPr>
          <w:lang w:val="fr-FR"/>
        </w:rPr>
        <w:t>例如</w:t>
      </w:r>
      <w:r w:rsidR="00D911C6">
        <w:rPr>
          <w:lang w:val="fr-FR"/>
        </w:rPr>
        <w:t>：</w:t>
      </w:r>
      <w:r w:rsidR="009F70CF">
        <w:rPr>
          <w:rFonts w:hint="eastAsia"/>
          <w:lang w:val="fr-FR"/>
        </w:rPr>
        <w:t>“</w:t>
      </w:r>
      <w:r w:rsidR="009F70CF" w:rsidRPr="00CC4381">
        <w:rPr>
          <w:lang w:val="fr-FR"/>
        </w:rPr>
        <w:t>在家中的公平待遇</w:t>
      </w:r>
      <w:r w:rsidR="009F70CF">
        <w:rPr>
          <w:rFonts w:hint="eastAsia"/>
          <w:lang w:val="fr-FR"/>
        </w:rPr>
        <w:t>”</w:t>
      </w:r>
      <w:r w:rsidR="009F70CF" w:rsidRPr="00CC4381">
        <w:rPr>
          <w:lang w:val="fr-FR"/>
        </w:rPr>
        <w:t>和</w:t>
      </w:r>
      <w:r w:rsidR="009F70CF">
        <w:rPr>
          <w:rFonts w:hint="eastAsia"/>
          <w:lang w:val="fr-FR"/>
        </w:rPr>
        <w:t>“</w:t>
      </w:r>
      <w:r w:rsidR="009F70CF" w:rsidRPr="00CC4381">
        <w:rPr>
          <w:lang w:val="fr-FR"/>
        </w:rPr>
        <w:t>在工作中的公平待遇</w:t>
      </w:r>
      <w:r w:rsidR="009F70CF">
        <w:rPr>
          <w:rFonts w:hint="eastAsia"/>
          <w:lang w:val="fr-FR"/>
        </w:rPr>
        <w:t>”</w:t>
      </w:r>
      <w:r w:rsidR="009F70CF" w:rsidRPr="00854028">
        <w:footnoteReference w:id="57"/>
      </w:r>
      <w:r w:rsidR="009F70CF" w:rsidRPr="00CC4381">
        <w:rPr>
          <w:lang w:val="fr-FR"/>
        </w:rPr>
        <w:t>运动</w:t>
      </w:r>
      <w:r w:rsidR="00D911C6">
        <w:rPr>
          <w:lang w:val="fr-FR"/>
        </w:rPr>
        <w:t>)</w:t>
      </w:r>
      <w:r w:rsidR="00D911C6">
        <w:rPr>
          <w:lang w:val="fr-FR"/>
        </w:rPr>
        <w:t>，</w:t>
      </w:r>
      <w:r w:rsidR="009F70CF" w:rsidRPr="00CC4381">
        <w:rPr>
          <w:lang w:val="fr-FR"/>
        </w:rPr>
        <w:t>并通过一些涉及平等的特别项目</w:t>
      </w:r>
      <w:r w:rsidR="00D911C6">
        <w:rPr>
          <w:lang w:val="fr-FR"/>
        </w:rPr>
        <w:t>，</w:t>
      </w:r>
      <w:r w:rsidR="009F70CF" w:rsidRPr="00CC4381">
        <w:rPr>
          <w:lang w:val="fr-FR"/>
        </w:rPr>
        <w:t>将各类活动汇聚到以实现目标为中心的政策中</w:t>
      </w:r>
      <w:r w:rsidR="00D911C6">
        <w:rPr>
          <w:lang w:val="fr-FR"/>
        </w:rPr>
        <w:t>(</w:t>
      </w:r>
      <w:r w:rsidR="009F70CF">
        <w:rPr>
          <w:lang w:val="fr-FR"/>
        </w:rPr>
        <w:t>例如联邦</w:t>
      </w:r>
      <w:r w:rsidR="009F70CF" w:rsidRPr="00CC4381">
        <w:rPr>
          <w:lang w:val="fr-FR"/>
        </w:rPr>
        <w:t>的培训或人事政策中</w:t>
      </w:r>
      <w:r w:rsidR="00D911C6">
        <w:rPr>
          <w:lang w:val="fr-FR"/>
        </w:rPr>
        <w:t>)</w:t>
      </w:r>
      <w:r w:rsidR="009F70CF" w:rsidRPr="00CC4381">
        <w:rPr>
          <w:lang w:val="fr-FR"/>
        </w:rPr>
        <w:t>。</w:t>
      </w:r>
    </w:p>
    <w:p w:rsidR="009F70CF" w:rsidRPr="00D77AE6" w:rsidRDefault="00DE1E38" w:rsidP="00DE1E38">
      <w:pPr>
        <w:pStyle w:val="H23GC"/>
      </w:pPr>
      <w:r>
        <w:rPr>
          <w:rFonts w:hint="eastAsia"/>
        </w:rPr>
        <w:tab/>
      </w:r>
      <w:r w:rsidR="009F70CF" w:rsidRPr="00D77AE6">
        <w:t>1</w:t>
      </w:r>
      <w:r w:rsidR="00D911C6">
        <w:t>3.2.</w:t>
      </w:r>
      <w:r>
        <w:rPr>
          <w:rFonts w:hint="eastAsia"/>
        </w:rPr>
        <w:tab/>
      </w:r>
      <w:r w:rsidR="009F70CF" w:rsidRPr="00D77AE6">
        <w:t>妇女在政治生活与公共机构中的代表名额</w:t>
      </w:r>
    </w:p>
    <w:p w:rsidR="009F70CF" w:rsidRDefault="00DE1E38" w:rsidP="00DE1E38">
      <w:pPr>
        <w:pStyle w:val="SingleTxtGC"/>
        <w:rPr>
          <w:lang w:val="fr-FR"/>
        </w:rPr>
      </w:pPr>
      <w:r>
        <w:rPr>
          <w:rFonts w:hint="eastAsia"/>
          <w:lang w:val="fr-FR"/>
        </w:rPr>
        <w:t xml:space="preserve">91.  </w:t>
      </w:r>
      <w:r w:rsidR="009F70CF" w:rsidRPr="00CC4381">
        <w:rPr>
          <w:lang w:val="fr-FR"/>
        </w:rPr>
        <w:t>自引入妇女选举以来</w:t>
      </w:r>
      <w:r w:rsidR="00D911C6">
        <w:rPr>
          <w:lang w:val="fr-FR"/>
        </w:rPr>
        <w:t>，</w:t>
      </w:r>
      <w:r w:rsidR="009F70CF" w:rsidRPr="00CC4381">
        <w:rPr>
          <w:lang w:val="fr-FR"/>
        </w:rPr>
        <w:t>妇女在联邦级政治机构中代表名额的比例在不断增大。</w:t>
      </w:r>
      <w:r w:rsidR="009F70CF" w:rsidRPr="00CC4381">
        <w:rPr>
          <w:lang w:val="fr-FR"/>
        </w:rPr>
        <w:t>2007</w:t>
      </w:r>
      <w:r w:rsidR="009F70CF" w:rsidRPr="00CC4381">
        <w:rPr>
          <w:lang w:val="fr-FR"/>
        </w:rPr>
        <w:t>年选举产生的全国理事会</w:t>
      </w:r>
      <w:r w:rsidR="00D911C6">
        <w:rPr>
          <w:lang w:val="fr-FR"/>
        </w:rPr>
        <w:t>，</w:t>
      </w:r>
      <w:r w:rsidR="009F70CF" w:rsidRPr="00CC4381">
        <w:rPr>
          <w:lang w:val="fr-FR"/>
        </w:rPr>
        <w:t>拥有</w:t>
      </w:r>
      <w:r w:rsidR="009F70CF" w:rsidRPr="00CC4381">
        <w:rPr>
          <w:lang w:val="fr-FR"/>
        </w:rPr>
        <w:t>2</w:t>
      </w:r>
      <w:r w:rsidR="00D911C6">
        <w:rPr>
          <w:lang w:val="fr-FR"/>
        </w:rPr>
        <w:t>9.</w:t>
      </w:r>
      <w:r w:rsidR="009F70CF" w:rsidRPr="00CC4381">
        <w:rPr>
          <w:lang w:val="fr-FR"/>
        </w:rPr>
        <w:t>5</w:t>
      </w:r>
      <w:r w:rsidR="00D911C6">
        <w:rPr>
          <w:lang w:val="fr-FR"/>
        </w:rPr>
        <w:t>%</w:t>
      </w:r>
      <w:r w:rsidR="009F70CF" w:rsidRPr="00CC4381">
        <w:rPr>
          <w:lang w:val="fr-FR"/>
        </w:rPr>
        <w:t>的女性成员</w:t>
      </w:r>
      <w:r w:rsidR="00D911C6">
        <w:rPr>
          <w:lang w:val="fr-FR"/>
        </w:rPr>
        <w:t>，</w:t>
      </w:r>
      <w:r w:rsidR="009F70CF" w:rsidRPr="00CC4381">
        <w:rPr>
          <w:lang w:val="fr-FR"/>
        </w:rPr>
        <w:t>而瑞士联邦院的女性成员则占</w:t>
      </w:r>
      <w:r w:rsidR="009F70CF" w:rsidRPr="00CC4381">
        <w:rPr>
          <w:lang w:val="fr-FR"/>
        </w:rPr>
        <w:t>2</w:t>
      </w:r>
      <w:r w:rsidR="00D911C6">
        <w:rPr>
          <w:lang w:val="fr-FR"/>
        </w:rPr>
        <w:t>1.</w:t>
      </w:r>
      <w:r w:rsidR="009F70CF" w:rsidRPr="00CC4381">
        <w:rPr>
          <w:lang w:val="fr-FR"/>
        </w:rPr>
        <w:t>7</w:t>
      </w:r>
      <w:r w:rsidR="00D911C6">
        <w:rPr>
          <w:lang w:val="fr-FR"/>
        </w:rPr>
        <w:t>%</w:t>
      </w:r>
      <w:r w:rsidR="009F70CF" w:rsidRPr="00CC4381">
        <w:rPr>
          <w:lang w:val="fr-FR"/>
        </w:rPr>
        <w:t>。在由</w:t>
      </w:r>
      <w:r w:rsidR="009F70CF" w:rsidRPr="00CC4381">
        <w:rPr>
          <w:lang w:val="fr-FR"/>
        </w:rPr>
        <w:t>7</w:t>
      </w:r>
      <w:r w:rsidR="009F70CF" w:rsidRPr="00CC4381">
        <w:rPr>
          <w:lang w:val="fr-FR"/>
        </w:rPr>
        <w:t>名成员组成的联邦行政机构这一级</w:t>
      </w:r>
      <w:r w:rsidR="00D911C6">
        <w:rPr>
          <w:lang w:val="fr-FR"/>
        </w:rPr>
        <w:t>，</w:t>
      </w:r>
      <w:r w:rsidR="009F70CF" w:rsidRPr="00CC4381">
        <w:rPr>
          <w:lang w:val="fr-FR"/>
        </w:rPr>
        <w:t>2004</w:t>
      </w:r>
      <w:r w:rsidR="009F70CF" w:rsidRPr="00CC4381">
        <w:rPr>
          <w:lang w:val="fr-FR"/>
        </w:rPr>
        <w:t>年仅有一名女性当选</w:t>
      </w:r>
      <w:r w:rsidR="00D911C6">
        <w:rPr>
          <w:lang w:val="fr-FR"/>
        </w:rPr>
        <w:t>，</w:t>
      </w:r>
      <w:r w:rsidR="009F70CF" w:rsidRPr="00CC4381">
        <w:rPr>
          <w:lang w:val="fr-FR"/>
        </w:rPr>
        <w:t>尽管瑞士拥有</w:t>
      </w:r>
      <w:r w:rsidR="009F70CF" w:rsidRPr="00CC4381">
        <w:rPr>
          <w:lang w:val="fr-FR"/>
        </w:rPr>
        <w:t>2</w:t>
      </w:r>
      <w:r w:rsidR="009F70CF" w:rsidRPr="00CC4381">
        <w:rPr>
          <w:lang w:val="fr-FR"/>
        </w:rPr>
        <w:t>名在任女议员</w:t>
      </w:r>
      <w:r w:rsidR="00D911C6">
        <w:rPr>
          <w:lang w:val="fr-FR"/>
        </w:rPr>
        <w:t>，</w:t>
      </w:r>
      <w:r w:rsidR="009F70CF" w:rsidRPr="00CC4381">
        <w:rPr>
          <w:lang w:val="fr-FR"/>
        </w:rPr>
        <w:t>另一名女性被选为其所在政党的正式候选人。自</w:t>
      </w:r>
      <w:r w:rsidR="009F70CF" w:rsidRPr="00CC4381">
        <w:rPr>
          <w:lang w:val="fr-FR"/>
        </w:rPr>
        <w:t>2006</w:t>
      </w:r>
      <w:r w:rsidR="009F70CF" w:rsidRPr="00CC4381">
        <w:rPr>
          <w:lang w:val="fr-FR"/>
        </w:rPr>
        <w:t>年</w:t>
      </w:r>
      <w:r w:rsidR="009F70CF" w:rsidRPr="00CC4381">
        <w:rPr>
          <w:lang w:val="fr-FR"/>
        </w:rPr>
        <w:t>6</w:t>
      </w:r>
      <w:r w:rsidR="009F70CF" w:rsidRPr="00CC4381">
        <w:rPr>
          <w:lang w:val="fr-FR"/>
        </w:rPr>
        <w:t>月的替换选举以来</w:t>
      </w:r>
      <w:r w:rsidR="00D911C6">
        <w:rPr>
          <w:lang w:val="fr-FR"/>
        </w:rPr>
        <w:t>，</w:t>
      </w:r>
      <w:r w:rsidR="009F70CF" w:rsidRPr="00CC4381">
        <w:rPr>
          <w:lang w:val="fr-FR"/>
        </w:rPr>
        <w:t>联邦理事会重新拥有</w:t>
      </w:r>
      <w:r w:rsidR="009F70CF" w:rsidRPr="00CC4381">
        <w:rPr>
          <w:lang w:val="fr-FR"/>
        </w:rPr>
        <w:t>2</w:t>
      </w:r>
      <w:r w:rsidR="009F70CF" w:rsidRPr="00CC4381">
        <w:rPr>
          <w:lang w:val="fr-FR"/>
        </w:rPr>
        <w:t>名女性成员</w:t>
      </w:r>
      <w:r w:rsidR="00D911C6">
        <w:rPr>
          <w:lang w:val="fr-FR"/>
        </w:rPr>
        <w:t>；</w:t>
      </w:r>
      <w:r w:rsidR="009F70CF" w:rsidRPr="00CC4381">
        <w:rPr>
          <w:lang w:val="fr-FR"/>
        </w:rPr>
        <w:t>而自</w:t>
      </w:r>
      <w:r w:rsidR="009F70CF" w:rsidRPr="00CC4381">
        <w:rPr>
          <w:lang w:val="fr-FR"/>
        </w:rPr>
        <w:t>2007</w:t>
      </w:r>
      <w:r w:rsidR="009F70CF" w:rsidRPr="00CC4381">
        <w:rPr>
          <w:lang w:val="fr-FR"/>
        </w:rPr>
        <w:t>年</w:t>
      </w:r>
      <w:r w:rsidR="009F70CF" w:rsidRPr="00CC4381">
        <w:rPr>
          <w:lang w:val="fr-FR"/>
        </w:rPr>
        <w:t>12</w:t>
      </w:r>
      <w:r w:rsidR="009F70CF" w:rsidRPr="00CC4381">
        <w:rPr>
          <w:lang w:val="fr-FR"/>
        </w:rPr>
        <w:t>月的大选以来</w:t>
      </w:r>
      <w:r w:rsidR="00D911C6">
        <w:rPr>
          <w:lang w:val="fr-FR"/>
        </w:rPr>
        <w:t>，</w:t>
      </w:r>
      <w:r w:rsidR="009F70CF" w:rsidRPr="00CC4381">
        <w:rPr>
          <w:lang w:val="fr-FR"/>
        </w:rPr>
        <w:t>联邦女议员的人数已达到</w:t>
      </w:r>
      <w:r w:rsidR="009F70CF" w:rsidRPr="00CC4381">
        <w:rPr>
          <w:lang w:val="fr-FR"/>
        </w:rPr>
        <w:t>3</w:t>
      </w:r>
      <w:r w:rsidR="009F70CF" w:rsidRPr="00CC4381">
        <w:rPr>
          <w:lang w:val="fr-FR"/>
        </w:rPr>
        <w:t>名。</w:t>
      </w:r>
      <w:r w:rsidR="009F70CF" w:rsidRPr="00CC4381">
        <w:rPr>
          <w:lang w:val="fr-FR"/>
        </w:rPr>
        <w:t>2007</w:t>
      </w:r>
      <w:r w:rsidR="009F70CF" w:rsidRPr="00CC4381">
        <w:rPr>
          <w:lang w:val="fr-FR"/>
        </w:rPr>
        <w:t>年秋季</w:t>
      </w:r>
      <w:r w:rsidR="00D911C6">
        <w:rPr>
          <w:lang w:val="fr-FR"/>
        </w:rPr>
        <w:t>，</w:t>
      </w:r>
      <w:r w:rsidR="009F70CF" w:rsidRPr="00CC4381">
        <w:rPr>
          <w:lang w:val="fr-FR"/>
        </w:rPr>
        <w:t>各州议会女议员的比例占</w:t>
      </w:r>
      <w:r w:rsidR="009F70CF" w:rsidRPr="00CC4381">
        <w:rPr>
          <w:lang w:val="fr-FR"/>
        </w:rPr>
        <w:t>2</w:t>
      </w:r>
      <w:r w:rsidR="00D911C6">
        <w:rPr>
          <w:lang w:val="fr-FR"/>
        </w:rPr>
        <w:t>6.</w:t>
      </w:r>
      <w:r w:rsidR="009F70CF" w:rsidRPr="00CC4381">
        <w:rPr>
          <w:lang w:val="fr-FR"/>
        </w:rPr>
        <w:t>3</w:t>
      </w:r>
      <w:r w:rsidR="00D911C6">
        <w:rPr>
          <w:lang w:val="fr-FR"/>
        </w:rPr>
        <w:t>%</w:t>
      </w:r>
      <w:r w:rsidR="00D911C6">
        <w:rPr>
          <w:lang w:val="fr-FR"/>
        </w:rPr>
        <w:t>，</w:t>
      </w:r>
      <w:r w:rsidR="009F70CF" w:rsidRPr="00CC4381">
        <w:rPr>
          <w:lang w:val="fr-FR"/>
        </w:rPr>
        <w:t>而在各州政府中</w:t>
      </w:r>
      <w:r w:rsidR="00D911C6">
        <w:rPr>
          <w:lang w:val="fr-FR"/>
        </w:rPr>
        <w:t>，</w:t>
      </w:r>
      <w:r w:rsidR="009F70CF" w:rsidRPr="00CC4381">
        <w:rPr>
          <w:lang w:val="fr-FR"/>
        </w:rPr>
        <w:t>妇女成员占</w:t>
      </w:r>
      <w:r w:rsidR="009F70CF" w:rsidRPr="00CC4381">
        <w:rPr>
          <w:lang w:val="fr-FR"/>
        </w:rPr>
        <w:t>1</w:t>
      </w:r>
      <w:r w:rsidR="00D911C6">
        <w:rPr>
          <w:lang w:val="fr-FR"/>
        </w:rPr>
        <w:t>9.</w:t>
      </w:r>
      <w:r w:rsidR="009F70CF" w:rsidRPr="00CC4381">
        <w:rPr>
          <w:lang w:val="fr-FR"/>
        </w:rPr>
        <w:t>2</w:t>
      </w:r>
      <w:r w:rsidR="00D911C6">
        <w:rPr>
          <w:lang w:val="fr-FR"/>
        </w:rPr>
        <w:t>%</w:t>
      </w:r>
      <w:r w:rsidR="009F70CF" w:rsidRPr="00CC4381">
        <w:rPr>
          <w:lang w:val="fr-FR"/>
        </w:rPr>
        <w:t>。最后</w:t>
      </w:r>
      <w:r w:rsidR="00D911C6">
        <w:rPr>
          <w:lang w:val="fr-FR"/>
        </w:rPr>
        <w:t>，</w:t>
      </w:r>
      <w:r w:rsidR="009F70CF" w:rsidRPr="00CC4381">
        <w:rPr>
          <w:lang w:val="fr-FR"/>
        </w:rPr>
        <w:t>在乡镇一级</w:t>
      </w:r>
      <w:r w:rsidR="00D911C6">
        <w:rPr>
          <w:lang w:val="fr-FR"/>
        </w:rPr>
        <w:t>，</w:t>
      </w:r>
      <w:r w:rsidR="009F70CF" w:rsidRPr="00CC4381">
        <w:rPr>
          <w:lang w:val="fr-FR"/>
        </w:rPr>
        <w:t>惟一的数字数据显示</w:t>
      </w:r>
      <w:r w:rsidR="00D911C6">
        <w:rPr>
          <w:lang w:val="fr-FR"/>
        </w:rPr>
        <w:t>：</w:t>
      </w:r>
      <w:r w:rsidR="009F70CF" w:rsidRPr="00CC4381">
        <w:rPr>
          <w:lang w:val="fr-FR"/>
        </w:rPr>
        <w:t>2005</w:t>
      </w:r>
      <w:r w:rsidR="009F70CF" w:rsidRPr="00CC4381">
        <w:rPr>
          <w:lang w:val="fr-FR"/>
        </w:rPr>
        <w:t>年</w:t>
      </w:r>
      <w:r w:rsidR="00D911C6">
        <w:rPr>
          <w:lang w:val="fr-FR"/>
        </w:rPr>
        <w:t>，</w:t>
      </w:r>
      <w:r w:rsidR="009F70CF" w:rsidRPr="00CC4381">
        <w:rPr>
          <w:lang w:val="fr-FR"/>
        </w:rPr>
        <w:t>女性成员在乡镇行政机构中的比例为</w:t>
      </w:r>
      <w:r w:rsidR="009F70CF" w:rsidRPr="00CC4381">
        <w:rPr>
          <w:lang w:val="fr-FR"/>
        </w:rPr>
        <w:t>2</w:t>
      </w:r>
      <w:r w:rsidR="00D911C6">
        <w:rPr>
          <w:lang w:val="fr-FR"/>
        </w:rPr>
        <w:t>4.</w:t>
      </w:r>
      <w:r w:rsidR="009F70CF" w:rsidRPr="00CC4381">
        <w:rPr>
          <w:lang w:val="fr-FR"/>
        </w:rPr>
        <w:t>9</w:t>
      </w:r>
      <w:r w:rsidR="00D911C6">
        <w:rPr>
          <w:lang w:val="fr-FR"/>
        </w:rPr>
        <w:t>%</w:t>
      </w:r>
      <w:r w:rsidR="00D911C6">
        <w:rPr>
          <w:lang w:val="fr-FR"/>
        </w:rPr>
        <w:t>；</w:t>
      </w:r>
      <w:r w:rsidR="009F70CF" w:rsidRPr="00CC4381">
        <w:rPr>
          <w:lang w:val="fr-FR"/>
        </w:rPr>
        <w:t>2004</w:t>
      </w:r>
      <w:r w:rsidR="009F70CF" w:rsidRPr="00CC4381">
        <w:rPr>
          <w:lang w:val="fr-FR"/>
        </w:rPr>
        <w:t>年</w:t>
      </w:r>
      <w:r w:rsidR="00D911C6">
        <w:rPr>
          <w:lang w:val="fr-FR"/>
        </w:rPr>
        <w:t>，</w:t>
      </w:r>
      <w:r w:rsidR="009F70CF" w:rsidRPr="00CC4381">
        <w:rPr>
          <w:lang w:val="fr-FR"/>
        </w:rPr>
        <w:t>在拥有一万以上人口的市镇立法机构中</w:t>
      </w:r>
      <w:r w:rsidR="00D911C6">
        <w:rPr>
          <w:lang w:val="fr-FR"/>
        </w:rPr>
        <w:t>，</w:t>
      </w:r>
      <w:r w:rsidR="009F70CF" w:rsidRPr="00CC4381">
        <w:rPr>
          <w:lang w:val="fr-FR"/>
        </w:rPr>
        <w:t>女性成员的比例为</w:t>
      </w:r>
      <w:r w:rsidR="009F70CF" w:rsidRPr="00CC4381">
        <w:rPr>
          <w:lang w:val="fr-FR"/>
        </w:rPr>
        <w:t>3</w:t>
      </w:r>
      <w:r w:rsidR="00D911C6">
        <w:rPr>
          <w:lang w:val="fr-FR"/>
        </w:rPr>
        <w:t>1.</w:t>
      </w:r>
      <w:r w:rsidR="009F70CF" w:rsidRPr="00CC4381">
        <w:rPr>
          <w:lang w:val="fr-FR"/>
        </w:rPr>
        <w:t>0</w:t>
      </w:r>
      <w:r w:rsidR="00D911C6">
        <w:rPr>
          <w:lang w:val="fr-FR"/>
        </w:rPr>
        <w:t>%</w:t>
      </w:r>
      <w:r w:rsidR="009F70CF" w:rsidRPr="00CC4381">
        <w:rPr>
          <w:lang w:val="fr-FR"/>
        </w:rPr>
        <w:t>。</w:t>
      </w:r>
    </w:p>
    <w:p w:rsidR="00DE1E38" w:rsidRPr="00DE1E38" w:rsidRDefault="009F70CF" w:rsidP="00DE1E38">
      <w:pPr>
        <w:pStyle w:val="SingleTxtGC"/>
        <w:rPr>
          <w:rFonts w:hint="eastAsia"/>
          <w:lang w:val="fr-FR"/>
        </w:rPr>
      </w:pPr>
      <w:r w:rsidRPr="007850D1">
        <w:rPr>
          <w:lang w:val="fr-FR"/>
        </w:rPr>
        <w:t>曲线图</w:t>
      </w:r>
      <w:r w:rsidRPr="007850D1">
        <w:rPr>
          <w:lang w:val="fr-FR"/>
        </w:rPr>
        <w:t>1</w:t>
      </w:r>
      <w:r w:rsidR="00D911C6">
        <w:rPr>
          <w:lang w:val="fr-FR"/>
        </w:rPr>
        <w:t>：</w:t>
      </w:r>
      <w:r w:rsidR="00DE1E38">
        <w:rPr>
          <w:rFonts w:hint="eastAsia"/>
          <w:lang w:val="fr-FR"/>
        </w:rPr>
        <w:br/>
      </w:r>
      <w:r w:rsidRPr="00E55AFD">
        <w:rPr>
          <w:rFonts w:eastAsia="SimHei"/>
          <w:lang w:val="fr-FR"/>
        </w:rPr>
        <w:t>女性成员在全国理事会和瑞士联邦院中所占的比例</w:t>
      </w:r>
    </w:p>
    <w:p w:rsidR="00DE1E38" w:rsidRPr="00DE1E38" w:rsidRDefault="00DE1E38" w:rsidP="00DE1E38">
      <w:pPr>
        <w:tabs>
          <w:tab w:val="clear" w:pos="431"/>
          <w:tab w:val="left" w:pos="735"/>
        </w:tabs>
        <w:autoSpaceDE w:val="0"/>
        <w:autoSpaceDN w:val="0"/>
        <w:spacing w:line="336" w:lineRule="auto"/>
        <w:jc w:val="center"/>
        <w:rPr>
          <w:b/>
          <w:bCs/>
          <w:color w:val="000000"/>
          <w:spacing w:val="10"/>
          <w:sz w:val="24"/>
          <w:szCs w:val="24"/>
          <w:lang w:val="fr-FR"/>
        </w:rPr>
      </w:pPr>
      <w:r w:rsidRPr="00DE1E38">
        <w:rPr>
          <w:noProof/>
          <w:snapToGrid/>
          <w:spacing w:val="10"/>
          <w:sz w:val="24"/>
          <w:szCs w:val="24"/>
        </w:rPr>
        <w:pict>
          <v:shapetype id="_x0000_t202" coordsize="21600,21600" o:spt="202" path="m,l,21600r21600,l21600,xe">
            <v:stroke joinstyle="miter"/>
            <v:path gradientshapeok="t" o:connecttype="rect"/>
          </v:shapetype>
          <v:shape id="_x0000_s1120" type="#_x0000_t202" style="position:absolute;left:0;text-align:left;margin-left:272.25pt;margin-top:132.25pt;width:68.25pt;height:15.6pt;z-index:7" filled="f" stroked="f">
            <v:textbox style="mso-next-textbox:#_x0000_s1120" inset="0,0,0,0">
              <w:txbxContent>
                <w:p w:rsidR="00781C1F" w:rsidRPr="00814EE1" w:rsidRDefault="00781C1F" w:rsidP="00DE1E38">
                  <w:pPr>
                    <w:tabs>
                      <w:tab w:val="left" w:pos="735"/>
                    </w:tabs>
                    <w:autoSpaceDE w:val="0"/>
                    <w:autoSpaceDN w:val="0"/>
                    <w:rPr>
                      <w:color w:val="000000"/>
                      <w:szCs w:val="21"/>
                      <w:lang w:val="fr-FR"/>
                    </w:rPr>
                  </w:pPr>
                  <w:r w:rsidRPr="00814EE1">
                    <w:rPr>
                      <w:color w:val="000000"/>
                      <w:szCs w:val="21"/>
                      <w:lang w:val="fr-FR"/>
                    </w:rPr>
                    <w:t>瑞士联邦院</w:t>
                  </w:r>
                </w:p>
                <w:p w:rsidR="00781C1F" w:rsidRPr="00814EE1" w:rsidRDefault="00781C1F" w:rsidP="00DE1E38">
                  <w:pPr>
                    <w:rPr>
                      <w:szCs w:val="21"/>
                    </w:rPr>
                  </w:pPr>
                </w:p>
              </w:txbxContent>
            </v:textbox>
          </v:shape>
        </w:pict>
      </w:r>
      <w:r w:rsidRPr="00DE1E38">
        <w:rPr>
          <w:noProof/>
          <w:snapToGrid/>
          <w:spacing w:val="10"/>
          <w:sz w:val="24"/>
          <w:szCs w:val="24"/>
        </w:rPr>
        <w:pict>
          <v:shape id="_x0000_s1119" type="#_x0000_t202" style="position:absolute;left:0;text-align:left;margin-left:216.75pt;margin-top:102.55pt;width:68.25pt;height:15.6pt;z-index:6" filled="f" stroked="f">
            <v:textbox style="mso-next-textbox:#_x0000_s1119" inset="0,0,0,0">
              <w:txbxContent>
                <w:p w:rsidR="00781C1F" w:rsidRPr="00814EE1" w:rsidRDefault="00781C1F" w:rsidP="00DE1E38">
                  <w:pPr>
                    <w:rPr>
                      <w:szCs w:val="21"/>
                    </w:rPr>
                  </w:pPr>
                  <w:r w:rsidRPr="00814EE1">
                    <w:rPr>
                      <w:color w:val="000000"/>
                      <w:szCs w:val="21"/>
                      <w:lang w:val="fr-FR"/>
                    </w:rPr>
                    <w:t>全国理事会</w:t>
                  </w:r>
                </w:p>
              </w:txbxContent>
            </v:textbox>
          </v:shape>
        </w:pict>
      </w:r>
      <w:r w:rsidRPr="00DE1E38">
        <w:rPr>
          <w:noProof/>
          <w:snapToGrid/>
          <w:spacing w:val="10"/>
          <w:sz w:val="24"/>
          <w:szCs w:val="24"/>
        </w:rPr>
        <w:pict>
          <v:shape id="_x0000_s1118" type="#_x0000_t202" style="position:absolute;left:0;text-align:left;margin-left:84.5pt;margin-top:4.65pt;width:294pt;height:31.2pt;z-index:5" filled="f" stroked="f">
            <v:textbox style="mso-next-textbox:#_x0000_s1118" inset="0,0,0,0">
              <w:txbxContent>
                <w:p w:rsidR="00781C1F" w:rsidRPr="00DE1E38" w:rsidRDefault="00781C1F" w:rsidP="00DE1E38">
                  <w:pPr>
                    <w:jc w:val="center"/>
                    <w:rPr>
                      <w:rFonts w:ascii="SimHei" w:eastAsia="KaiTi_GB2312" w:hint="eastAsia"/>
                      <w:szCs w:val="21"/>
                    </w:rPr>
                  </w:pPr>
                  <w:r>
                    <w:rPr>
                      <w:rFonts w:ascii="SimHei" w:eastAsia="KaiTi_GB2312" w:hint="eastAsia"/>
                      <w:bCs/>
                      <w:color w:val="000000"/>
                      <w:szCs w:val="21"/>
                      <w:lang w:val="fr-FR"/>
                    </w:rPr>
                    <w:t xml:space="preserve">    </w:t>
                  </w:r>
                  <w:r w:rsidRPr="00DE1E38">
                    <w:rPr>
                      <w:rFonts w:ascii="SimHei" w:eastAsia="KaiTi_GB2312" w:hint="eastAsia"/>
                      <w:bCs/>
                      <w:color w:val="000000"/>
                      <w:szCs w:val="21"/>
                      <w:lang w:val="fr-FR"/>
                    </w:rPr>
                    <w:t>当选女性成员在</w:t>
                  </w:r>
                  <w:r w:rsidRPr="00DE1E38">
                    <w:rPr>
                      <w:rFonts w:ascii="SimHei" w:eastAsia="KaiTi_GB2312" w:hint="eastAsia"/>
                      <w:color w:val="000000"/>
                      <w:szCs w:val="21"/>
                      <w:lang w:val="fr-FR"/>
                    </w:rPr>
                    <w:t>全国理事会和瑞士联邦院</w:t>
                  </w:r>
                  <w:r w:rsidRPr="00DE1E38">
                    <w:rPr>
                      <w:rFonts w:ascii="SimHei" w:eastAsia="KaiTi_GB2312" w:hint="eastAsia"/>
                      <w:bCs/>
                      <w:color w:val="000000"/>
                      <w:szCs w:val="21"/>
                      <w:lang w:val="fr-FR"/>
                    </w:rPr>
                    <w:t>中所占的比例</w:t>
                  </w:r>
                </w:p>
              </w:txbxContent>
            </v:textbox>
          </v:shape>
        </w:pict>
      </w:r>
      <w:r w:rsidRPr="00DE1E38">
        <w:rPr>
          <w:spacing w:val="10"/>
          <w:sz w:val="24"/>
          <w:szCs w:val="24"/>
        </w:rPr>
        <w:pict>
          <v:shape id="_x0000_i1026" type="#_x0000_t75" style="width:309.75pt;height:207.75pt">
            <v:imagedata r:id="rId8" o:title="aa"/>
          </v:shape>
        </w:pict>
      </w:r>
    </w:p>
    <w:p w:rsidR="009F70CF" w:rsidRDefault="00E55AFD" w:rsidP="00E55AFD">
      <w:pPr>
        <w:pStyle w:val="SingleTxtGC"/>
        <w:spacing w:before="240"/>
        <w:rPr>
          <w:lang w:val="fr-FR"/>
        </w:rPr>
      </w:pPr>
      <w:r>
        <w:rPr>
          <w:rFonts w:hint="eastAsia"/>
          <w:lang w:val="fr-FR"/>
        </w:rPr>
        <w:t xml:space="preserve">92.  </w:t>
      </w:r>
      <w:r w:rsidR="009F70CF">
        <w:rPr>
          <w:rFonts w:hint="eastAsia"/>
          <w:lang w:val="fr-FR"/>
        </w:rPr>
        <w:t>“</w:t>
      </w:r>
      <w:r w:rsidR="009F70CF" w:rsidRPr="00CC4381">
        <w:rPr>
          <w:lang w:val="fr-FR"/>
        </w:rPr>
        <w:t>争取妇女在联邦权力机构中占有公平的代表名额</w:t>
      </w:r>
      <w:r w:rsidR="00D911C6">
        <w:rPr>
          <w:lang w:val="fr-FR"/>
        </w:rPr>
        <w:t>(</w:t>
      </w:r>
      <w:smartTag w:uri="urn:schemas-microsoft-com:office:smarttags" w:element="chsdate">
        <w:smartTagPr>
          <w:attr w:name="IsROCDate" w:val="False"/>
          <w:attr w:name="IsLunarDate" w:val="False"/>
          <w:attr w:name="Day" w:val="3"/>
          <w:attr w:name="Month" w:val="3"/>
          <w:attr w:name="Year" w:val="2009"/>
        </w:smartTagPr>
        <w:r w:rsidR="009F70CF" w:rsidRPr="00CC4381">
          <w:rPr>
            <w:lang w:val="fr-FR"/>
          </w:rPr>
          <w:t>3</w:t>
        </w:r>
        <w:r w:rsidR="009F70CF" w:rsidRPr="00CC4381">
          <w:rPr>
            <w:lang w:val="fr-FR"/>
          </w:rPr>
          <w:t>月</w:t>
        </w:r>
        <w:r w:rsidR="009F70CF" w:rsidRPr="00CC4381">
          <w:rPr>
            <w:lang w:val="fr-FR"/>
          </w:rPr>
          <w:t>3</w:t>
        </w:r>
        <w:r w:rsidR="009F70CF" w:rsidRPr="00CC4381">
          <w:rPr>
            <w:lang w:val="fr-FR"/>
          </w:rPr>
          <w:t>日</w:t>
        </w:r>
      </w:smartTag>
      <w:r w:rsidR="009F70CF">
        <w:rPr>
          <w:lang w:val="fr-FR"/>
        </w:rPr>
        <w:t>倡议</w:t>
      </w:r>
      <w:r w:rsidR="00D911C6">
        <w:rPr>
          <w:lang w:val="fr-FR"/>
        </w:rPr>
        <w:t>)</w:t>
      </w:r>
      <w:r w:rsidR="009F70CF">
        <w:rPr>
          <w:rFonts w:hint="eastAsia"/>
          <w:lang w:val="fr-FR"/>
        </w:rPr>
        <w:t>”</w:t>
      </w:r>
      <w:r w:rsidR="009F70CF" w:rsidRPr="00CC4381">
        <w:rPr>
          <w:lang w:val="fr-FR"/>
        </w:rPr>
        <w:t>的民众</w:t>
      </w:r>
      <w:r w:rsidR="009F70CF">
        <w:rPr>
          <w:lang w:val="fr-FR"/>
        </w:rPr>
        <w:t>倡议</w:t>
      </w:r>
      <w:r w:rsidR="003055ED" w:rsidRPr="003055ED">
        <w:rPr>
          <w:rFonts w:hint="eastAsia"/>
          <w:spacing w:val="-50"/>
          <w:lang w:val="fr-FR"/>
        </w:rPr>
        <w:t>―</w:t>
      </w:r>
      <w:r w:rsidR="003055ED" w:rsidRPr="003055ED">
        <w:rPr>
          <w:rFonts w:hint="eastAsia"/>
          <w:lang w:val="fr-FR"/>
        </w:rPr>
        <w:t>―</w:t>
      </w:r>
      <w:r w:rsidR="009F70CF" w:rsidRPr="00CC4381">
        <w:rPr>
          <w:lang w:val="fr-FR"/>
        </w:rPr>
        <w:t>其目的是将妇女在联邦权力机构中占有公平代表名额的原则列入《宪法》</w:t>
      </w:r>
      <w:r w:rsidR="003055ED" w:rsidRPr="003055ED">
        <w:rPr>
          <w:rFonts w:hint="eastAsia"/>
          <w:spacing w:val="-50"/>
          <w:lang w:val="fr-FR"/>
        </w:rPr>
        <w:t>―</w:t>
      </w:r>
      <w:r w:rsidR="003055ED" w:rsidRPr="003055ED">
        <w:rPr>
          <w:rFonts w:hint="eastAsia"/>
          <w:lang w:val="fr-FR"/>
        </w:rPr>
        <w:t>―</w:t>
      </w:r>
      <w:r w:rsidR="009F70CF" w:rsidRPr="00CC4381">
        <w:rPr>
          <w:lang w:val="fr-FR"/>
        </w:rPr>
        <w:t>在</w:t>
      </w:r>
      <w:smartTag w:uri="urn:schemas-microsoft-com:office:smarttags" w:element="chsdate">
        <w:smartTagPr>
          <w:attr w:name="IsROCDate" w:val="False"/>
          <w:attr w:name="IsLunarDate" w:val="False"/>
          <w:attr w:name="Day" w:val="12"/>
          <w:attr w:name="Month" w:val="3"/>
          <w:attr w:name="Year" w:val="2000"/>
        </w:smartTagPr>
        <w:r w:rsidR="009F70CF" w:rsidRPr="00CC4381">
          <w:rPr>
            <w:lang w:val="fr-FR"/>
          </w:rPr>
          <w:t>2000</w:t>
        </w:r>
        <w:r w:rsidR="009F70CF" w:rsidRPr="00CC4381">
          <w:rPr>
            <w:lang w:val="fr-FR"/>
          </w:rPr>
          <w:t>年</w:t>
        </w:r>
        <w:r w:rsidR="009F70CF" w:rsidRPr="00CC4381">
          <w:rPr>
            <w:lang w:val="fr-FR"/>
          </w:rPr>
          <w:t>3</w:t>
        </w:r>
        <w:r w:rsidR="009F70CF" w:rsidRPr="00CC4381">
          <w:rPr>
            <w:lang w:val="fr-FR"/>
          </w:rPr>
          <w:t>月</w:t>
        </w:r>
        <w:r w:rsidR="009F70CF" w:rsidRPr="00CC4381">
          <w:rPr>
            <w:lang w:val="fr-FR"/>
          </w:rPr>
          <w:t>12</w:t>
        </w:r>
        <w:r w:rsidR="009F70CF" w:rsidRPr="00CC4381">
          <w:rPr>
            <w:lang w:val="fr-FR"/>
          </w:rPr>
          <w:t>日</w:t>
        </w:r>
      </w:smartTag>
      <w:r w:rsidR="009F70CF" w:rsidRPr="00CC4381">
        <w:rPr>
          <w:lang w:val="fr-FR"/>
        </w:rPr>
        <w:t>被人民明确否决</w:t>
      </w:r>
      <w:r w:rsidR="00D911C6">
        <w:rPr>
          <w:lang w:val="fr-FR"/>
        </w:rPr>
        <w:t>(</w:t>
      </w:r>
      <w:r w:rsidR="009F70CF" w:rsidRPr="00CC4381">
        <w:rPr>
          <w:lang w:val="fr-FR"/>
        </w:rPr>
        <w:t>反对票</w:t>
      </w:r>
      <w:r w:rsidR="009F70CF" w:rsidRPr="00CC4381">
        <w:rPr>
          <w:lang w:val="fr-FR"/>
        </w:rPr>
        <w:t>82</w:t>
      </w:r>
      <w:r w:rsidR="00D911C6">
        <w:rPr>
          <w:lang w:val="fr-FR"/>
        </w:rPr>
        <w:t>%)</w:t>
      </w:r>
      <w:r w:rsidR="009F70CF" w:rsidRPr="00CC4381">
        <w:rPr>
          <w:lang w:val="fr-FR"/>
        </w:rPr>
        <w:t>。</w:t>
      </w:r>
    </w:p>
    <w:p w:rsidR="009F70CF" w:rsidRDefault="00E55AFD" w:rsidP="00E55AFD">
      <w:pPr>
        <w:pStyle w:val="SingleTxtGC"/>
        <w:rPr>
          <w:lang w:val="fr-FR"/>
        </w:rPr>
      </w:pPr>
      <w:r>
        <w:rPr>
          <w:rFonts w:hint="eastAsia"/>
          <w:lang w:val="fr-FR"/>
        </w:rPr>
        <w:t xml:space="preserve">93.  </w:t>
      </w:r>
      <w:r w:rsidR="009F70CF" w:rsidRPr="00CC4381">
        <w:rPr>
          <w:lang w:val="fr-FR"/>
        </w:rPr>
        <w:t>在联邦一级</w:t>
      </w:r>
      <w:r w:rsidR="00D911C6">
        <w:rPr>
          <w:lang w:val="fr-FR"/>
        </w:rPr>
        <w:t>，</w:t>
      </w:r>
      <w:r w:rsidR="009F70CF" w:rsidRPr="00CC4381">
        <w:rPr>
          <w:lang w:val="fr-FR"/>
        </w:rPr>
        <w:t>主要是由妇女问题联邦委员会在致力于政治机构中妇女代表名额不足的问题。例如</w:t>
      </w:r>
      <w:r w:rsidR="00D911C6">
        <w:rPr>
          <w:lang w:val="fr-FR"/>
        </w:rPr>
        <w:t>，</w:t>
      </w:r>
      <w:r w:rsidR="009F70CF" w:rsidRPr="00CC4381">
        <w:rPr>
          <w:lang w:val="fr-FR"/>
        </w:rPr>
        <w:t>妇女政治家在媒体中的报</w:t>
      </w:r>
      <w:r w:rsidR="009F70CF">
        <w:rPr>
          <w:rFonts w:hint="eastAsia"/>
          <w:lang w:val="fr-FR"/>
        </w:rPr>
        <w:t>道</w:t>
      </w:r>
      <w:r w:rsidR="009F70CF" w:rsidRPr="00CC4381">
        <w:rPr>
          <w:lang w:val="fr-FR"/>
        </w:rPr>
        <w:t>问题</w:t>
      </w:r>
      <w:r w:rsidR="00D911C6">
        <w:rPr>
          <w:lang w:val="fr-FR"/>
        </w:rPr>
        <w:t>，</w:t>
      </w:r>
      <w:r w:rsidR="009F70CF" w:rsidRPr="00CC4381">
        <w:rPr>
          <w:lang w:val="fr-FR"/>
        </w:rPr>
        <w:t>曾多次被提到桌面上来。</w:t>
      </w:r>
    </w:p>
    <w:p w:rsidR="009F70CF" w:rsidRDefault="00E55AFD" w:rsidP="00E55AFD">
      <w:pPr>
        <w:pStyle w:val="SingleTxtGC"/>
        <w:rPr>
          <w:lang w:val="fr-FR"/>
        </w:rPr>
      </w:pPr>
      <w:r>
        <w:rPr>
          <w:rFonts w:hint="eastAsia"/>
          <w:lang w:val="fr-FR"/>
        </w:rPr>
        <w:t xml:space="preserve">94.  </w:t>
      </w:r>
      <w:r w:rsidR="009F70CF" w:rsidRPr="00CC4381">
        <w:rPr>
          <w:lang w:val="fr-FR"/>
        </w:rPr>
        <w:t>在</w:t>
      </w:r>
      <w:r w:rsidR="009F70CF" w:rsidRPr="00CC4381">
        <w:rPr>
          <w:lang w:val="fr-FR"/>
        </w:rPr>
        <w:t>2003</w:t>
      </w:r>
      <w:r w:rsidR="009F70CF" w:rsidRPr="00CC4381">
        <w:rPr>
          <w:lang w:val="fr-FR"/>
        </w:rPr>
        <w:t>年全国理事会选举之前</w:t>
      </w:r>
      <w:r w:rsidR="00D911C6">
        <w:rPr>
          <w:lang w:val="fr-FR"/>
        </w:rPr>
        <w:t>，</w:t>
      </w:r>
      <w:r w:rsidR="009F70CF" w:rsidRPr="00CC4381">
        <w:t>瑞士联邦总理府曾经发表了一份一般性说明照会</w:t>
      </w:r>
      <w:r w:rsidR="00D911C6">
        <w:t>，</w:t>
      </w:r>
      <w:r w:rsidR="009F70CF" w:rsidRPr="00CC4381">
        <w:t>强调指出妇女的政治代表名额对于平等的重要性。由联邦统计局、</w:t>
      </w:r>
      <w:r w:rsidR="009F70CF">
        <w:rPr>
          <w:lang w:val="fr-FR"/>
        </w:rPr>
        <w:t>男女平等联邦办公室</w:t>
      </w:r>
      <w:r w:rsidR="009F70CF" w:rsidRPr="00CC4381">
        <w:rPr>
          <w:lang w:val="fr-FR"/>
        </w:rPr>
        <w:t>和联邦妇女问题委员会出版的一份折叠式小册子</w:t>
      </w:r>
      <w:r w:rsidR="00D911C6">
        <w:rPr>
          <w:lang w:val="fr-FR"/>
        </w:rPr>
        <w:t>，</w:t>
      </w:r>
      <w:r w:rsidR="009F70CF" w:rsidRPr="00CC4381">
        <w:rPr>
          <w:lang w:val="fr-FR"/>
        </w:rPr>
        <w:t>介绍了关于联邦和各州选举中平等倾向的信息。</w:t>
      </w:r>
      <w:r w:rsidR="009F70CF" w:rsidRPr="00FA54DD">
        <w:rPr>
          <w:rStyle w:val="FootnoteReference"/>
          <w:color w:val="003366"/>
          <w:szCs w:val="24"/>
          <w:lang w:val="fr-FR"/>
        </w:rPr>
        <w:footnoteReference w:id="58"/>
      </w:r>
      <w:r w:rsidR="009F70CF" w:rsidRPr="00CC4381">
        <w:rPr>
          <w:lang w:val="fr-FR"/>
        </w:rPr>
        <w:t>相反地</w:t>
      </w:r>
      <w:r w:rsidR="00D911C6">
        <w:rPr>
          <w:lang w:val="fr-FR"/>
        </w:rPr>
        <w:t>，</w:t>
      </w:r>
      <w:r w:rsidR="009F70CF" w:rsidRPr="00CC4381">
        <w:rPr>
          <w:lang w:val="fr-FR"/>
        </w:rPr>
        <w:t>议会拒绝了在《联邦政治权利</w:t>
      </w:r>
      <w:r w:rsidR="009F70CF">
        <w:rPr>
          <w:lang w:val="fr-FR"/>
        </w:rPr>
        <w:t>平等法</w:t>
      </w:r>
      <w:r w:rsidR="009F70CF" w:rsidRPr="00CC4381">
        <w:rPr>
          <w:lang w:val="fr-FR"/>
        </w:rPr>
        <w:t>》中增加一个条款</w:t>
      </w:r>
      <w:r w:rsidR="00D911C6">
        <w:rPr>
          <w:lang w:val="fr-FR"/>
        </w:rPr>
        <w:t>，</w:t>
      </w:r>
      <w:r w:rsidR="009F70CF" w:rsidRPr="00CC4381">
        <w:rPr>
          <w:lang w:val="fr-FR"/>
        </w:rPr>
        <w:t>该条款有可能允许定期开展促进联邦选举中平等问题的运动。</w:t>
      </w:r>
    </w:p>
    <w:p w:rsidR="009F70CF" w:rsidRDefault="00E55AFD" w:rsidP="00E2071A">
      <w:pPr>
        <w:pStyle w:val="SingleTxtGC"/>
        <w:rPr>
          <w:lang w:val="fr-FR"/>
        </w:rPr>
      </w:pPr>
      <w:r>
        <w:rPr>
          <w:rFonts w:hint="eastAsia"/>
          <w:lang w:val="fr-FR"/>
        </w:rPr>
        <w:t xml:space="preserve">95.  </w:t>
      </w:r>
      <w:r w:rsidR="009F70CF" w:rsidRPr="00CC4381">
        <w:rPr>
          <w:lang w:val="fr-FR"/>
        </w:rPr>
        <w:t>自</w:t>
      </w:r>
      <w:r w:rsidR="009F70CF" w:rsidRPr="00CC4381">
        <w:rPr>
          <w:lang w:val="fr-FR"/>
        </w:rPr>
        <w:t>2000</w:t>
      </w:r>
      <w:r w:rsidR="009F70CF" w:rsidRPr="00CC4381">
        <w:rPr>
          <w:lang w:val="fr-FR"/>
        </w:rPr>
        <w:t>年起</w:t>
      </w:r>
      <w:r w:rsidR="00D911C6">
        <w:rPr>
          <w:lang w:val="fr-FR"/>
        </w:rPr>
        <w:t>，</w:t>
      </w:r>
      <w:r w:rsidR="009F70CF" w:rsidRPr="00CC4381">
        <w:rPr>
          <w:lang w:val="fr-FR"/>
        </w:rPr>
        <w:t>联邦妇女问题委员会与瑞士青年活动理事会合作</w:t>
      </w:r>
      <w:r w:rsidR="00D911C6">
        <w:rPr>
          <w:lang w:val="fr-FR"/>
        </w:rPr>
        <w:t>，</w:t>
      </w:r>
      <w:r w:rsidR="009F70CF" w:rsidRPr="00CC4381">
        <w:rPr>
          <w:lang w:val="fr-FR"/>
        </w:rPr>
        <w:t>组织、资助了一个辅导项目</w:t>
      </w:r>
      <w:r w:rsidR="00D911C6">
        <w:rPr>
          <w:lang w:val="fr-FR"/>
        </w:rPr>
        <w:t>，</w:t>
      </w:r>
      <w:r w:rsidR="009F70CF" w:rsidRPr="00CC4381">
        <w:rPr>
          <w:lang w:val="fr-FR"/>
        </w:rPr>
        <w:t>并为其配备了干部。一些</w:t>
      </w:r>
      <w:r w:rsidR="009F70CF" w:rsidRPr="00CC4381">
        <w:rPr>
          <w:lang w:val="fr-FR"/>
        </w:rPr>
        <w:t>17</w:t>
      </w:r>
      <w:r w:rsidR="009F70CF" w:rsidRPr="00CC4381">
        <w:rPr>
          <w:lang w:val="fr-FR"/>
        </w:rPr>
        <w:t>至</w:t>
      </w:r>
      <w:r w:rsidR="009F70CF" w:rsidRPr="00CC4381">
        <w:rPr>
          <w:lang w:val="fr-FR"/>
        </w:rPr>
        <w:t>30</w:t>
      </w:r>
      <w:r w:rsidR="009F70CF" w:rsidRPr="00CC4381">
        <w:rPr>
          <w:lang w:val="fr-FR"/>
        </w:rPr>
        <w:t>岁的</w:t>
      </w:r>
      <w:r w:rsidR="009F70CF">
        <w:rPr>
          <w:lang w:val="fr-FR"/>
        </w:rPr>
        <w:t>年轻</w:t>
      </w:r>
      <w:r w:rsidR="009F70CF" w:rsidRPr="00CC4381">
        <w:rPr>
          <w:lang w:val="fr-FR"/>
        </w:rPr>
        <w:t>妇女因此有幸在一年的时间内</w:t>
      </w:r>
      <w:r w:rsidR="00D911C6">
        <w:rPr>
          <w:lang w:val="fr-FR"/>
        </w:rPr>
        <w:t>，</w:t>
      </w:r>
      <w:r w:rsidR="009F70CF" w:rsidRPr="00CC4381">
        <w:rPr>
          <w:lang w:val="fr-FR"/>
        </w:rPr>
        <w:t>陪同一位有经验的妇女政治家</w:t>
      </w:r>
      <w:r w:rsidR="00D911C6">
        <w:rPr>
          <w:lang w:val="fr-FR"/>
        </w:rPr>
        <w:t>，</w:t>
      </w:r>
      <w:r w:rsidR="009F70CF" w:rsidRPr="00CC4381">
        <w:rPr>
          <w:lang w:val="fr-FR"/>
        </w:rPr>
        <w:t>获得了有关她们职业生涯和网络联系的宝贵建议。</w:t>
      </w:r>
      <w:r w:rsidR="009F70CF" w:rsidRPr="00CC4381">
        <w:rPr>
          <w:lang w:val="fr-FR"/>
        </w:rPr>
        <w:t>2006</w:t>
      </w:r>
      <w:r w:rsidR="009F70CF" w:rsidRPr="00CC4381">
        <w:rPr>
          <w:lang w:val="fr-FR"/>
        </w:rPr>
        <w:t>年结束的这个项目</w:t>
      </w:r>
      <w:r w:rsidR="00D911C6">
        <w:rPr>
          <w:lang w:val="fr-FR"/>
        </w:rPr>
        <w:t>，</w:t>
      </w:r>
      <w:r w:rsidR="009F70CF" w:rsidRPr="00CC4381">
        <w:rPr>
          <w:lang w:val="fr-FR"/>
        </w:rPr>
        <w:t>荣获了欧洲委员会颁发的</w:t>
      </w:r>
      <w:r w:rsidR="009F70CF" w:rsidRPr="00F93D65">
        <w:rPr>
          <w:rFonts w:ascii="SimSun" w:hAnsi="SimSun"/>
          <w:lang w:val="fr-FR"/>
        </w:rPr>
        <w:t>“</w:t>
      </w:r>
      <w:r w:rsidR="009F70CF">
        <w:rPr>
          <w:rFonts w:ascii="SimSun" w:hAnsi="SimSun"/>
          <w:lang w:val="fr-FR"/>
        </w:rPr>
        <w:t>年轻</w:t>
      </w:r>
      <w:r w:rsidR="009F70CF" w:rsidRPr="00F93D65">
        <w:rPr>
          <w:rFonts w:ascii="SimSun" w:hAnsi="SimSun"/>
          <w:lang w:val="fr-FR"/>
        </w:rPr>
        <w:t>就业公民”</w:t>
      </w:r>
      <w:r w:rsidR="009F70CF" w:rsidRPr="00CC4381">
        <w:rPr>
          <w:lang w:val="fr-FR"/>
        </w:rPr>
        <w:t>发明奖</w:t>
      </w:r>
      <w:r w:rsidR="00D911C6">
        <w:rPr>
          <w:lang w:val="fr-FR"/>
        </w:rPr>
        <w:t>，</w:t>
      </w:r>
      <w:r w:rsidR="009F70CF" w:rsidRPr="00CC4381">
        <w:rPr>
          <w:lang w:val="fr-FR"/>
        </w:rPr>
        <w:t>并成为一项科学评估的目标。</w:t>
      </w:r>
      <w:r w:rsidR="009F70CF" w:rsidRPr="00FA54DD">
        <w:rPr>
          <w:rStyle w:val="FootnoteReference"/>
          <w:color w:val="003366"/>
          <w:szCs w:val="24"/>
          <w:lang w:val="fr-FR"/>
        </w:rPr>
        <w:footnoteReference w:id="59"/>
      </w:r>
      <w:r w:rsidR="009F70CF" w:rsidRPr="00CC4381">
        <w:rPr>
          <w:lang w:val="fr-FR"/>
        </w:rPr>
        <w:t>该项目旨在增加政治舞台上以及其政党内就业妇女的人数</w:t>
      </w:r>
      <w:r w:rsidR="00D911C6">
        <w:rPr>
          <w:lang w:val="fr-FR"/>
        </w:rPr>
        <w:t>，</w:t>
      </w:r>
      <w:r w:rsidR="009F70CF" w:rsidRPr="00CC4381">
        <w:rPr>
          <w:lang w:val="fr-FR"/>
        </w:rPr>
        <w:t>确保协会中的接班</w:t>
      </w:r>
      <w:r w:rsidR="00D911C6">
        <w:rPr>
          <w:lang w:val="fr-FR"/>
        </w:rPr>
        <w:t>，</w:t>
      </w:r>
      <w:r w:rsidR="009F70CF" w:rsidRPr="00CC4381">
        <w:rPr>
          <w:lang w:val="fr-FR"/>
        </w:rPr>
        <w:t>促进几代人之间的沟通和网络联系。</w:t>
      </w:r>
    </w:p>
    <w:p w:rsidR="009F70CF" w:rsidRDefault="00E55AFD" w:rsidP="00E55AFD">
      <w:pPr>
        <w:pStyle w:val="SingleTxtGC"/>
        <w:rPr>
          <w:lang w:val="fr-FR"/>
        </w:rPr>
      </w:pPr>
      <w:r>
        <w:rPr>
          <w:rFonts w:hint="eastAsia"/>
          <w:lang w:val="fr-FR"/>
        </w:rPr>
        <w:t xml:space="preserve">96.  </w:t>
      </w:r>
      <w:r w:rsidR="009F70CF" w:rsidRPr="00CC4381">
        <w:rPr>
          <w:lang w:val="fr-FR"/>
        </w:rPr>
        <w:t>联邦行政机构如今使用的女性官员的比例为</w:t>
      </w:r>
      <w:r w:rsidR="009F70CF" w:rsidRPr="00CC4381">
        <w:rPr>
          <w:lang w:val="fr-FR"/>
        </w:rPr>
        <w:t>2</w:t>
      </w:r>
      <w:r w:rsidR="00D911C6">
        <w:rPr>
          <w:lang w:val="fr-FR"/>
        </w:rPr>
        <w:t>9.</w:t>
      </w:r>
      <w:r w:rsidR="009F70CF" w:rsidRPr="00CC4381">
        <w:rPr>
          <w:lang w:val="fr-FR"/>
        </w:rPr>
        <w:t>5</w:t>
      </w:r>
      <w:r w:rsidR="00D911C6">
        <w:rPr>
          <w:lang w:val="fr-FR"/>
        </w:rPr>
        <w:t>%</w:t>
      </w:r>
      <w:r w:rsidR="00D911C6">
        <w:rPr>
          <w:lang w:val="fr-FR"/>
        </w:rPr>
        <w:t>，</w:t>
      </w:r>
      <w:r w:rsidR="009F70CF" w:rsidRPr="00CC4381">
        <w:rPr>
          <w:lang w:val="fr-FR"/>
        </w:rPr>
        <w:t>而</w:t>
      </w:r>
      <w:r w:rsidR="009F70CF" w:rsidRPr="00CC4381">
        <w:rPr>
          <w:lang w:val="fr-FR"/>
        </w:rPr>
        <w:t>1991</w:t>
      </w:r>
      <w:r w:rsidR="009F70CF" w:rsidRPr="00CC4381">
        <w:rPr>
          <w:lang w:val="fr-FR"/>
        </w:rPr>
        <w:t>年仅为</w:t>
      </w:r>
      <w:r w:rsidR="009F70CF" w:rsidRPr="00CC4381">
        <w:rPr>
          <w:lang w:val="fr-FR"/>
        </w:rPr>
        <w:t>17</w:t>
      </w:r>
      <w:r w:rsidR="00D911C6">
        <w:rPr>
          <w:lang w:val="fr-FR"/>
        </w:rPr>
        <w:t>%</w:t>
      </w:r>
      <w:r w:rsidR="009F70CF">
        <w:rPr>
          <w:lang w:val="fr-FR"/>
        </w:rPr>
        <w:t>。这些数字表明在机会均等方面所</w:t>
      </w:r>
      <w:r w:rsidR="009F70CF">
        <w:rPr>
          <w:rFonts w:hint="eastAsia"/>
          <w:lang w:val="fr-FR"/>
        </w:rPr>
        <w:t>做</w:t>
      </w:r>
      <w:r w:rsidR="009F70CF" w:rsidRPr="00CC4381">
        <w:rPr>
          <w:lang w:val="fr-FR"/>
        </w:rPr>
        <w:t>的努力获得了成功。赋予重要职务的女性官员的比例发生了质的变化</w:t>
      </w:r>
      <w:r w:rsidR="00D911C6">
        <w:rPr>
          <w:lang w:val="fr-FR"/>
        </w:rPr>
        <w:t>：</w:t>
      </w:r>
      <w:r w:rsidR="009F70CF" w:rsidRPr="00CC4381">
        <w:rPr>
          <w:lang w:val="fr-FR"/>
        </w:rPr>
        <w:t>当低工资级别妇女的比例在缩小时</w:t>
      </w:r>
      <w:r w:rsidR="00D911C6">
        <w:rPr>
          <w:lang w:val="fr-FR"/>
        </w:rPr>
        <w:t>，</w:t>
      </w:r>
      <w:r w:rsidR="009F70CF" w:rsidRPr="00CC4381">
        <w:rPr>
          <w:lang w:val="fr-FR"/>
        </w:rPr>
        <w:t>妇女干部的比例却在增大。当然</w:t>
      </w:r>
      <w:r w:rsidR="00D911C6">
        <w:rPr>
          <w:lang w:val="fr-FR"/>
        </w:rPr>
        <w:t>，</w:t>
      </w:r>
      <w:r w:rsidR="009F70CF" w:rsidRPr="00CC4381">
        <w:rPr>
          <w:lang w:val="fr-FR"/>
        </w:rPr>
        <w:t>仅占据</w:t>
      </w:r>
      <w:r w:rsidR="009F70CF" w:rsidRPr="00CC4381">
        <w:rPr>
          <w:lang w:val="fr-FR"/>
        </w:rPr>
        <w:t>1</w:t>
      </w:r>
      <w:r w:rsidR="00D911C6">
        <w:rPr>
          <w:lang w:val="fr-FR"/>
        </w:rPr>
        <w:t>0.</w:t>
      </w:r>
      <w:r w:rsidR="009F70CF" w:rsidRPr="00CC4381">
        <w:rPr>
          <w:lang w:val="fr-FR"/>
        </w:rPr>
        <w:t>7</w:t>
      </w:r>
      <w:r w:rsidR="00D911C6">
        <w:rPr>
          <w:lang w:val="fr-FR"/>
        </w:rPr>
        <w:t>%</w:t>
      </w:r>
      <w:r w:rsidR="009F70CF" w:rsidRPr="00CC4381">
        <w:rPr>
          <w:lang w:val="fr-FR"/>
        </w:rPr>
        <w:t>领导岗位</w:t>
      </w:r>
      <w:r w:rsidR="00D911C6">
        <w:rPr>
          <w:lang w:val="fr-FR"/>
        </w:rPr>
        <w:t>(</w:t>
      </w:r>
      <w:r w:rsidR="009F70CF" w:rsidRPr="00CC4381">
        <w:rPr>
          <w:lang w:val="fr-FR"/>
        </w:rPr>
        <w:t>工资待遇等级为</w:t>
      </w:r>
      <w:r w:rsidR="009F70CF" w:rsidRPr="00CC4381">
        <w:rPr>
          <w:lang w:val="fr-FR"/>
        </w:rPr>
        <w:t>30</w:t>
      </w:r>
      <w:r w:rsidR="009F70CF" w:rsidRPr="00CC4381">
        <w:rPr>
          <w:lang w:val="fr-FR"/>
        </w:rPr>
        <w:t>至</w:t>
      </w:r>
      <w:r w:rsidR="009F70CF" w:rsidRPr="00CC4381">
        <w:rPr>
          <w:lang w:val="fr-FR"/>
        </w:rPr>
        <w:t>38</w:t>
      </w:r>
      <w:r w:rsidR="00D911C6">
        <w:rPr>
          <w:lang w:val="fr-FR"/>
        </w:rPr>
        <w:t>)</w:t>
      </w:r>
      <w:r w:rsidR="009F70CF" w:rsidRPr="00CC4381">
        <w:rPr>
          <w:lang w:val="fr-FR"/>
        </w:rPr>
        <w:t>的妇女</w:t>
      </w:r>
      <w:r w:rsidR="00D911C6">
        <w:rPr>
          <w:lang w:val="fr-FR"/>
        </w:rPr>
        <w:t>，</w:t>
      </w:r>
      <w:r w:rsidR="009F70CF" w:rsidRPr="00CC4381">
        <w:rPr>
          <w:lang w:val="fr-FR"/>
        </w:rPr>
        <w:t>其代表名额始终极为不足</w:t>
      </w:r>
      <w:r w:rsidR="00D911C6">
        <w:rPr>
          <w:lang w:val="fr-FR"/>
        </w:rPr>
        <w:t>，</w:t>
      </w:r>
      <w:r w:rsidR="009F70CF" w:rsidRPr="00CC4381">
        <w:rPr>
          <w:lang w:val="fr-FR"/>
        </w:rPr>
        <w:t>尽管近几年的趋势在反向发展。</w:t>
      </w:r>
      <w:r w:rsidR="009F70CF" w:rsidRPr="00CC4381">
        <w:rPr>
          <w:lang w:val="fr-FR"/>
        </w:rPr>
        <w:t>1991</w:t>
      </w:r>
      <w:r w:rsidR="009F70CF" w:rsidRPr="00CC4381">
        <w:rPr>
          <w:lang w:val="fr-FR"/>
        </w:rPr>
        <w:t>年</w:t>
      </w:r>
      <w:r w:rsidR="00D911C6">
        <w:rPr>
          <w:lang w:val="fr-FR"/>
        </w:rPr>
        <w:t>，</w:t>
      </w:r>
      <w:r w:rsidR="009F70CF" w:rsidRPr="00CC4381">
        <w:rPr>
          <w:lang w:val="fr-FR"/>
        </w:rPr>
        <w:t>其比例占</w:t>
      </w:r>
      <w:r w:rsidR="00D911C6">
        <w:rPr>
          <w:lang w:val="fr-FR"/>
        </w:rPr>
        <w:t>3.</w:t>
      </w:r>
      <w:r w:rsidR="009F70CF" w:rsidRPr="00CC4381">
        <w:rPr>
          <w:lang w:val="fr-FR"/>
        </w:rPr>
        <w:t>8</w:t>
      </w:r>
      <w:r w:rsidR="00D911C6">
        <w:rPr>
          <w:lang w:val="fr-FR"/>
        </w:rPr>
        <w:t>%</w:t>
      </w:r>
      <w:r w:rsidR="00D911C6">
        <w:rPr>
          <w:lang w:val="fr-FR"/>
        </w:rPr>
        <w:t>，</w:t>
      </w:r>
      <w:r w:rsidR="009F70CF" w:rsidRPr="00CC4381">
        <w:rPr>
          <w:lang w:val="fr-FR"/>
        </w:rPr>
        <w:t>2001</w:t>
      </w:r>
      <w:r w:rsidR="009F70CF" w:rsidRPr="00CC4381">
        <w:rPr>
          <w:lang w:val="fr-FR"/>
        </w:rPr>
        <w:t>年为</w:t>
      </w:r>
      <w:r w:rsidR="00D911C6">
        <w:rPr>
          <w:lang w:val="fr-FR"/>
        </w:rPr>
        <w:t>6.</w:t>
      </w:r>
      <w:r w:rsidR="009F70CF">
        <w:rPr>
          <w:lang w:val="fr-FR"/>
        </w:rPr>
        <w:t>8</w:t>
      </w:r>
      <w:r w:rsidR="00D911C6">
        <w:rPr>
          <w:lang w:val="fr-FR"/>
        </w:rPr>
        <w:t>%</w:t>
      </w:r>
      <w:r w:rsidR="009F70CF">
        <w:rPr>
          <w:rFonts w:hint="eastAsia"/>
          <w:lang w:val="fr-FR"/>
        </w:rPr>
        <w:t>。</w:t>
      </w:r>
      <w:r w:rsidR="009F70CF" w:rsidRPr="00CC4381">
        <w:rPr>
          <w:lang w:val="fr-FR"/>
        </w:rPr>
        <w:t>在中层干部</w:t>
      </w:r>
      <w:r w:rsidR="00D911C6">
        <w:rPr>
          <w:lang w:val="fr-FR"/>
        </w:rPr>
        <w:t>(</w:t>
      </w:r>
      <w:r w:rsidR="009F70CF" w:rsidRPr="00CC4381">
        <w:rPr>
          <w:lang w:val="fr-FR"/>
        </w:rPr>
        <w:t>工资待遇等级为</w:t>
      </w:r>
      <w:r w:rsidR="009F70CF" w:rsidRPr="00CC4381">
        <w:rPr>
          <w:lang w:val="fr-FR"/>
        </w:rPr>
        <w:t>24</w:t>
      </w:r>
      <w:r w:rsidR="009F70CF" w:rsidRPr="00CC4381">
        <w:rPr>
          <w:lang w:val="fr-FR"/>
        </w:rPr>
        <w:t>至</w:t>
      </w:r>
      <w:r w:rsidR="009F70CF" w:rsidRPr="00CC4381">
        <w:rPr>
          <w:lang w:val="fr-FR"/>
        </w:rPr>
        <w:t>29</w:t>
      </w:r>
      <w:r w:rsidR="00D911C6">
        <w:rPr>
          <w:lang w:val="fr-FR"/>
        </w:rPr>
        <w:t>)</w:t>
      </w:r>
      <w:r w:rsidR="009F70CF" w:rsidRPr="00CC4381">
        <w:rPr>
          <w:lang w:val="fr-FR"/>
        </w:rPr>
        <w:t>中</w:t>
      </w:r>
      <w:r w:rsidR="00D911C6">
        <w:rPr>
          <w:lang w:val="fr-FR"/>
        </w:rPr>
        <w:t>，</w:t>
      </w:r>
      <w:r w:rsidR="009F70CF" w:rsidRPr="00CC4381">
        <w:rPr>
          <w:lang w:val="fr-FR"/>
        </w:rPr>
        <w:t>如今妇女的比例为</w:t>
      </w:r>
      <w:r w:rsidR="009F70CF" w:rsidRPr="00CC4381">
        <w:rPr>
          <w:lang w:val="fr-FR"/>
        </w:rPr>
        <w:t>2</w:t>
      </w:r>
      <w:r w:rsidR="00D911C6">
        <w:rPr>
          <w:lang w:val="fr-FR"/>
        </w:rPr>
        <w:t>1.</w:t>
      </w:r>
      <w:r w:rsidR="009F70CF" w:rsidRPr="00CC4381">
        <w:rPr>
          <w:lang w:val="fr-FR"/>
        </w:rPr>
        <w:t>4</w:t>
      </w:r>
      <w:r w:rsidR="00D911C6">
        <w:rPr>
          <w:lang w:val="fr-FR"/>
        </w:rPr>
        <w:t>%(</w:t>
      </w:r>
      <w:r w:rsidR="009F70CF" w:rsidRPr="00CC4381">
        <w:rPr>
          <w:lang w:val="fr-FR"/>
        </w:rPr>
        <w:t>1991</w:t>
      </w:r>
      <w:r w:rsidR="009F70CF" w:rsidRPr="00CC4381">
        <w:rPr>
          <w:lang w:val="fr-FR"/>
        </w:rPr>
        <w:t>年</w:t>
      </w:r>
      <w:r w:rsidR="00D911C6">
        <w:rPr>
          <w:lang w:val="fr-FR"/>
        </w:rPr>
        <w:t>：</w:t>
      </w:r>
      <w:r w:rsidR="00D911C6">
        <w:rPr>
          <w:lang w:val="fr-FR"/>
        </w:rPr>
        <w:t>4.</w:t>
      </w:r>
      <w:r w:rsidR="009F70CF" w:rsidRPr="00CC4381">
        <w:rPr>
          <w:lang w:val="fr-FR"/>
        </w:rPr>
        <w:t>4</w:t>
      </w:r>
      <w:r w:rsidR="00D911C6">
        <w:rPr>
          <w:lang w:val="fr-FR"/>
        </w:rPr>
        <w:t>%</w:t>
      </w:r>
      <w:r w:rsidR="00D911C6">
        <w:rPr>
          <w:lang w:val="fr-FR"/>
        </w:rPr>
        <w:t>；</w:t>
      </w:r>
      <w:r w:rsidR="009F70CF" w:rsidRPr="00CC4381">
        <w:rPr>
          <w:lang w:val="fr-FR"/>
        </w:rPr>
        <w:t>2001</w:t>
      </w:r>
      <w:r w:rsidR="00D911C6">
        <w:rPr>
          <w:lang w:val="fr-FR"/>
        </w:rPr>
        <w:t>：</w:t>
      </w:r>
      <w:r w:rsidR="009F70CF" w:rsidRPr="00CC4381">
        <w:rPr>
          <w:lang w:val="fr-FR"/>
        </w:rPr>
        <w:t>1</w:t>
      </w:r>
      <w:r w:rsidR="00D911C6">
        <w:rPr>
          <w:lang w:val="fr-FR"/>
        </w:rPr>
        <w:t>3.</w:t>
      </w:r>
      <w:r w:rsidR="009F70CF" w:rsidRPr="00CC4381">
        <w:rPr>
          <w:lang w:val="fr-FR"/>
        </w:rPr>
        <w:t>3</w:t>
      </w:r>
      <w:r w:rsidR="00D911C6">
        <w:rPr>
          <w:lang w:val="fr-FR"/>
        </w:rPr>
        <w:t>%)</w:t>
      </w:r>
      <w:r w:rsidR="009F70CF" w:rsidRPr="00CC4381">
        <w:rPr>
          <w:lang w:val="fr-FR"/>
        </w:rPr>
        <w:t>。自</w:t>
      </w:r>
      <w:r w:rsidR="009F70CF" w:rsidRPr="00CC4381">
        <w:rPr>
          <w:lang w:val="fr-FR"/>
        </w:rPr>
        <w:t>2001</w:t>
      </w:r>
      <w:r w:rsidR="009F70CF" w:rsidRPr="00CC4381">
        <w:rPr>
          <w:lang w:val="fr-FR"/>
        </w:rPr>
        <w:t>年以来</w:t>
      </w:r>
      <w:r w:rsidR="00D911C6">
        <w:rPr>
          <w:lang w:val="fr-FR"/>
        </w:rPr>
        <w:t>，</w:t>
      </w:r>
      <w:r w:rsidR="009F70CF" w:rsidRPr="00CC4381">
        <w:rPr>
          <w:lang w:val="fr-FR"/>
        </w:rPr>
        <w:t>中层干部中妇女人数的大量增加令人鼓舞</w:t>
      </w:r>
      <w:r w:rsidR="00D911C6">
        <w:rPr>
          <w:lang w:val="fr-FR"/>
        </w:rPr>
        <w:t>，</w:t>
      </w:r>
      <w:r w:rsidR="009F70CF" w:rsidRPr="00CC4381">
        <w:rPr>
          <w:lang w:val="fr-FR"/>
        </w:rPr>
        <w:t>因为正是从他们中间来招聘高级干部的。总体说来</w:t>
      </w:r>
      <w:r w:rsidR="00D911C6">
        <w:rPr>
          <w:lang w:val="fr-FR"/>
        </w:rPr>
        <w:t>，</w:t>
      </w:r>
      <w:r w:rsidR="009F70CF" w:rsidRPr="00CC4381">
        <w:rPr>
          <w:lang w:val="fr-FR"/>
        </w:rPr>
        <w:t>相对于上一年来看</w:t>
      </w:r>
      <w:r w:rsidR="00D911C6">
        <w:rPr>
          <w:lang w:val="fr-FR"/>
        </w:rPr>
        <w:t>，</w:t>
      </w:r>
      <w:r w:rsidR="009F70CF" w:rsidRPr="00CC4381">
        <w:rPr>
          <w:lang w:val="fr-FR"/>
        </w:rPr>
        <w:t>价值在向高位发展</w:t>
      </w:r>
      <w:r w:rsidR="00D911C6">
        <w:rPr>
          <w:lang w:val="fr-FR"/>
        </w:rPr>
        <w:t>，</w:t>
      </w:r>
      <w:r w:rsidR="009F70CF" w:rsidRPr="00CC4381">
        <w:rPr>
          <w:lang w:val="fr-FR"/>
        </w:rPr>
        <w:t>似乎稳定在目前的水平上。非全日制雇员占合作者总数的</w:t>
      </w:r>
      <w:r w:rsidR="009F70CF" w:rsidRPr="00CC4381">
        <w:rPr>
          <w:lang w:val="fr-FR"/>
        </w:rPr>
        <w:t>2</w:t>
      </w:r>
      <w:r w:rsidR="00D911C6">
        <w:rPr>
          <w:lang w:val="fr-FR"/>
        </w:rPr>
        <w:t>3.</w:t>
      </w:r>
      <w:r w:rsidR="009F70CF" w:rsidRPr="00CC4381">
        <w:rPr>
          <w:lang w:val="fr-FR"/>
        </w:rPr>
        <w:t>6</w:t>
      </w:r>
      <w:r w:rsidR="00D911C6">
        <w:rPr>
          <w:lang w:val="fr-FR"/>
        </w:rPr>
        <w:t>%</w:t>
      </w:r>
      <w:r w:rsidR="00D911C6">
        <w:rPr>
          <w:lang w:val="fr-FR"/>
        </w:rPr>
        <w:t>；</w:t>
      </w:r>
      <w:r w:rsidR="009F70CF" w:rsidRPr="00CC4381">
        <w:rPr>
          <w:lang w:val="fr-FR"/>
        </w:rPr>
        <w:t>在联邦行政机构中</w:t>
      </w:r>
      <w:r w:rsidR="00D911C6">
        <w:rPr>
          <w:lang w:val="fr-FR"/>
        </w:rPr>
        <w:t>，</w:t>
      </w:r>
      <w:r w:rsidR="009F70CF" w:rsidRPr="00CC4381">
        <w:rPr>
          <w:lang w:val="fr-FR"/>
        </w:rPr>
        <w:t>这主要是那些工资级别较低的妇女。</w:t>
      </w:r>
    </w:p>
    <w:p w:rsidR="009F70CF" w:rsidRDefault="00E55AFD" w:rsidP="00E55AFD">
      <w:pPr>
        <w:pStyle w:val="SingleTxtGC"/>
        <w:rPr>
          <w:lang w:val="fr-FR"/>
        </w:rPr>
      </w:pPr>
      <w:r>
        <w:rPr>
          <w:rFonts w:hint="eastAsia"/>
          <w:lang w:val="fr-FR"/>
        </w:rPr>
        <w:t xml:space="preserve">97.  </w:t>
      </w:r>
      <w:r w:rsidR="009F70CF" w:rsidRPr="00CC4381">
        <w:rPr>
          <w:lang w:val="fr-FR"/>
        </w:rPr>
        <w:t>作为雇主的</w:t>
      </w:r>
      <w:r w:rsidR="009F70CF">
        <w:rPr>
          <w:lang w:val="fr-FR"/>
        </w:rPr>
        <w:t>联邦</w:t>
      </w:r>
      <w:r w:rsidR="00D911C6">
        <w:rPr>
          <w:lang w:val="fr-FR"/>
        </w:rPr>
        <w:t>，</w:t>
      </w:r>
      <w:r w:rsidR="009F70CF" w:rsidRPr="00CC4381">
        <w:rPr>
          <w:lang w:val="fr-FR"/>
        </w:rPr>
        <w:t>非常重视机会均等问题。</w:t>
      </w:r>
      <w:r w:rsidR="009F70CF" w:rsidRPr="00CC4381">
        <w:rPr>
          <w:lang w:val="fr-FR"/>
        </w:rPr>
        <w:t>2003</w:t>
      </w:r>
      <w:r w:rsidR="009F70CF" w:rsidRPr="00CC4381">
        <w:rPr>
          <w:lang w:val="fr-FR"/>
        </w:rPr>
        <w:t>年</w:t>
      </w:r>
      <w:r w:rsidR="009F70CF" w:rsidRPr="00CC4381">
        <w:rPr>
          <w:lang w:val="fr-FR"/>
        </w:rPr>
        <w:t>3</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涉及平等的一些新指示均已生效。这些指示特别规定</w:t>
      </w:r>
      <w:r w:rsidR="00D911C6">
        <w:rPr>
          <w:lang w:val="fr-FR"/>
        </w:rPr>
        <w:t>：</w:t>
      </w:r>
      <w:r w:rsidR="009F70CF" w:rsidRPr="00CC4381">
        <w:rPr>
          <w:lang w:val="fr-FR"/>
        </w:rPr>
        <w:t>各个部门都要创建必要的条件</w:t>
      </w:r>
      <w:r w:rsidR="00D911C6">
        <w:rPr>
          <w:lang w:val="fr-FR"/>
        </w:rPr>
        <w:t>，</w:t>
      </w:r>
      <w:r w:rsidR="009F70CF" w:rsidRPr="00CC4381">
        <w:rPr>
          <w:lang w:val="fr-FR"/>
        </w:rPr>
        <w:t>以便增大代表名额最不足性别的成员比例</w:t>
      </w:r>
      <w:r w:rsidR="00D911C6">
        <w:rPr>
          <w:lang w:val="fr-FR"/>
        </w:rPr>
        <w:t>，</w:t>
      </w:r>
      <w:r w:rsidR="009F70CF" w:rsidRPr="00CC4381">
        <w:rPr>
          <w:lang w:val="fr-FR"/>
        </w:rPr>
        <w:t>直至在各级实现一切活动领域的均等。一切行政单位要为适合各个级别的措施释放必要的人力和财力资源。另外</w:t>
      </w:r>
      <w:r w:rsidR="00D911C6">
        <w:rPr>
          <w:lang w:val="fr-FR"/>
        </w:rPr>
        <w:t>，</w:t>
      </w:r>
      <w:r w:rsidR="009F70CF" w:rsidRPr="00CC4381">
        <w:rPr>
          <w:lang w:val="fr-FR"/>
        </w:rPr>
        <w:t>这些指示还界定了各个部门的权限</w:t>
      </w:r>
      <w:r w:rsidR="00D911C6">
        <w:rPr>
          <w:lang w:val="fr-FR"/>
        </w:rPr>
        <w:t>，</w:t>
      </w:r>
      <w:r w:rsidR="009F70CF" w:rsidRPr="00CC4381">
        <w:rPr>
          <w:lang w:val="fr-FR"/>
        </w:rPr>
        <w:t>强调领导人、</w:t>
      </w:r>
      <w:r w:rsidR="009F70CF">
        <w:rPr>
          <w:lang w:val="fr-FR"/>
        </w:rPr>
        <w:t>联邦</w:t>
      </w:r>
      <w:r w:rsidR="009F70CF" w:rsidRPr="00CC4381">
        <w:rPr>
          <w:lang w:val="fr-FR"/>
        </w:rPr>
        <w:t>机会均等代表的责任和义务</w:t>
      </w:r>
      <w:r w:rsidR="00D911C6">
        <w:rPr>
          <w:lang w:val="fr-FR"/>
        </w:rPr>
        <w:t>，</w:t>
      </w:r>
      <w:r w:rsidR="009F70CF" w:rsidRPr="00CC4381">
        <w:rPr>
          <w:lang w:val="fr-FR"/>
        </w:rPr>
        <w:t>并指定了作为咨询机构的联邦人事局。各个部门每</w:t>
      </w:r>
      <w:r w:rsidR="009F70CF" w:rsidRPr="00CC4381">
        <w:rPr>
          <w:lang w:val="fr-FR"/>
        </w:rPr>
        <w:t>4</w:t>
      </w:r>
      <w:r w:rsidR="009F70CF" w:rsidRPr="00CC4381">
        <w:rPr>
          <w:lang w:val="fr-FR"/>
        </w:rPr>
        <w:t>年制定一个适合其特定需要的措施目录</w:t>
      </w:r>
      <w:r w:rsidR="00D911C6">
        <w:rPr>
          <w:lang w:val="fr-FR"/>
        </w:rPr>
        <w:t>，</w:t>
      </w:r>
      <w:r w:rsidR="009F70CF" w:rsidRPr="00CC4381">
        <w:rPr>
          <w:lang w:val="fr-FR"/>
        </w:rPr>
        <w:t>并确定优先重点。这些指示还包括涉及招聘、选拔、分派和评估人员的建议。它们还特别规定</w:t>
      </w:r>
      <w:r w:rsidR="00D911C6">
        <w:rPr>
          <w:lang w:val="fr-FR"/>
        </w:rPr>
        <w:t>：</w:t>
      </w:r>
      <w:r w:rsidR="009F70CF" w:rsidRPr="00CC4381">
        <w:rPr>
          <w:lang w:val="fr-FR"/>
        </w:rPr>
        <w:t>在资质相等的情况下</w:t>
      </w:r>
      <w:r w:rsidR="00D911C6">
        <w:rPr>
          <w:lang w:val="fr-FR"/>
        </w:rPr>
        <w:t>，</w:t>
      </w:r>
      <w:r w:rsidR="009F70CF" w:rsidRPr="00CC4381">
        <w:rPr>
          <w:lang w:val="fr-FR"/>
        </w:rPr>
        <w:t>只要招聘单位内部尚未实现均等</w:t>
      </w:r>
      <w:r w:rsidR="00D911C6">
        <w:rPr>
          <w:lang w:val="fr-FR"/>
        </w:rPr>
        <w:t>，</w:t>
      </w:r>
      <w:r w:rsidR="009F70CF" w:rsidRPr="00CC4381">
        <w:rPr>
          <w:lang w:val="fr-FR"/>
        </w:rPr>
        <w:t>主管部门应优先考虑代表名额最不足性别的候选人。这个原则尤其适合于实习生和干部职位的分派。最后</w:t>
      </w:r>
      <w:r w:rsidR="00D911C6">
        <w:rPr>
          <w:lang w:val="fr-FR"/>
        </w:rPr>
        <w:t>，</w:t>
      </w:r>
      <w:r w:rsidR="009F70CF" w:rsidRPr="00CC4381">
        <w:rPr>
          <w:lang w:val="fr-FR"/>
        </w:rPr>
        <w:t>这些指示规定</w:t>
      </w:r>
      <w:r w:rsidR="00D911C6">
        <w:rPr>
          <w:lang w:val="fr-FR"/>
        </w:rPr>
        <w:t>：</w:t>
      </w:r>
      <w:r w:rsidR="009F70CF" w:rsidRPr="00CC4381">
        <w:rPr>
          <w:lang w:val="fr-FR"/>
        </w:rPr>
        <w:t>联邦人事局应定期进行检查</w:t>
      </w:r>
      <w:r w:rsidR="00D911C6">
        <w:rPr>
          <w:lang w:val="fr-FR"/>
        </w:rPr>
        <w:t>，</w:t>
      </w:r>
      <w:r w:rsidR="009F70CF" w:rsidRPr="00CC4381">
        <w:rPr>
          <w:lang w:val="fr-FR"/>
        </w:rPr>
        <w:t>每年向联邦理事会通报人数变化情况</w:t>
      </w:r>
      <w:r w:rsidR="00D911C6">
        <w:rPr>
          <w:lang w:val="fr-FR"/>
        </w:rPr>
        <w:t>，</w:t>
      </w:r>
      <w:r w:rsidR="009F70CF" w:rsidRPr="00CC4381">
        <w:rPr>
          <w:lang w:val="fr-FR"/>
        </w:rPr>
        <w:t>并为联邦理事会概括各部门每</w:t>
      </w:r>
      <w:r w:rsidR="009F70CF" w:rsidRPr="00CC4381">
        <w:rPr>
          <w:lang w:val="fr-FR"/>
        </w:rPr>
        <w:t>4</w:t>
      </w:r>
      <w:r w:rsidR="009F70CF" w:rsidRPr="00CC4381">
        <w:rPr>
          <w:lang w:val="fr-FR"/>
        </w:rPr>
        <w:t>年提交一次的报告。</w:t>
      </w:r>
    </w:p>
    <w:p w:rsidR="009F70CF" w:rsidRDefault="00E55AFD" w:rsidP="00E55AFD">
      <w:pPr>
        <w:pStyle w:val="SingleTxtGC"/>
        <w:rPr>
          <w:lang w:val="fr-FR"/>
        </w:rPr>
      </w:pPr>
      <w:r>
        <w:rPr>
          <w:rFonts w:hint="eastAsia"/>
          <w:lang w:val="fr-FR"/>
        </w:rPr>
        <w:t xml:space="preserve">98.  </w:t>
      </w:r>
      <w:r w:rsidR="009F70CF" w:rsidRPr="00CC4381">
        <w:rPr>
          <w:lang w:val="fr-FR"/>
        </w:rPr>
        <w:t>根据联邦人事局最近一次的评估报告</w:t>
      </w:r>
      <w:r w:rsidR="00D911C6">
        <w:rPr>
          <w:lang w:val="fr-FR"/>
        </w:rPr>
        <w:t>(</w:t>
      </w:r>
      <w:r w:rsidR="009F70CF" w:rsidRPr="00CC4381">
        <w:rPr>
          <w:lang w:val="fr-FR"/>
        </w:rPr>
        <w:t>2004</w:t>
      </w:r>
      <w:r w:rsidR="009F70CF" w:rsidRPr="00CC4381">
        <w:rPr>
          <w:lang w:val="fr-FR"/>
        </w:rPr>
        <w:t>年</w:t>
      </w:r>
      <w:r w:rsidR="00D911C6">
        <w:rPr>
          <w:lang w:val="fr-FR"/>
        </w:rPr>
        <w:t>)</w:t>
      </w:r>
      <w:r w:rsidR="00D911C6">
        <w:rPr>
          <w:lang w:val="fr-FR"/>
        </w:rPr>
        <w:t>，</w:t>
      </w:r>
      <w:r w:rsidR="009F70CF" w:rsidRPr="00CC4381">
        <w:rPr>
          <w:lang w:val="fr-FR"/>
        </w:rPr>
        <w:t>大约</w:t>
      </w:r>
      <w:r w:rsidR="009F70CF" w:rsidRPr="00CC4381">
        <w:rPr>
          <w:lang w:val="fr-FR"/>
        </w:rPr>
        <w:t>60</w:t>
      </w:r>
      <w:r w:rsidR="00D911C6">
        <w:rPr>
          <w:lang w:val="fr-FR"/>
        </w:rPr>
        <w:t>%</w:t>
      </w:r>
      <w:r w:rsidR="009F70CF" w:rsidRPr="00CC4381">
        <w:rPr>
          <w:lang w:val="fr-FR"/>
        </w:rPr>
        <w:t>接受询问的人事负责人都确认</w:t>
      </w:r>
      <w:r w:rsidR="00D911C6">
        <w:rPr>
          <w:lang w:val="fr-FR"/>
        </w:rPr>
        <w:t>，</w:t>
      </w:r>
      <w:r w:rsidR="009F70CF" w:rsidRPr="00CC4381">
        <w:rPr>
          <w:lang w:val="fr-FR"/>
        </w:rPr>
        <w:t>最近</w:t>
      </w:r>
      <w:r w:rsidR="009F70CF" w:rsidRPr="00CC4381">
        <w:rPr>
          <w:lang w:val="fr-FR"/>
        </w:rPr>
        <w:t>4</w:t>
      </w:r>
      <w:r w:rsidR="009F70CF" w:rsidRPr="00CC4381">
        <w:rPr>
          <w:lang w:val="fr-FR"/>
        </w:rPr>
        <w:t>年来</w:t>
      </w:r>
      <w:r w:rsidR="00D911C6">
        <w:rPr>
          <w:lang w:val="fr-FR"/>
        </w:rPr>
        <w:t>，</w:t>
      </w:r>
      <w:r w:rsidR="009F70CF" w:rsidRPr="00CC4381">
        <w:rPr>
          <w:lang w:val="fr-FR"/>
        </w:rPr>
        <w:t>他们人事局并未将妇女干部的比例增加到一个确定的百分比作为一个明确目标。上述指示规定的</w:t>
      </w:r>
      <w:r w:rsidR="009F70CF" w:rsidRPr="00F93D65">
        <w:rPr>
          <w:rFonts w:ascii="SimSun" w:hAnsi="SimSun"/>
          <w:lang w:val="fr-FR"/>
        </w:rPr>
        <w:t>“优先考虑代表名额最不足的性别”</w:t>
      </w:r>
      <w:r w:rsidR="00D911C6">
        <w:rPr>
          <w:lang w:val="fr-FR"/>
        </w:rPr>
        <w:t>，</w:t>
      </w:r>
      <w:r w:rsidR="009F70CF" w:rsidRPr="00CC4381">
        <w:rPr>
          <w:lang w:val="fr-FR"/>
        </w:rPr>
        <w:t>实际上只有四分之一的人事局予以贯彻实施。</w:t>
      </w:r>
      <w:r w:rsidR="009F70CF" w:rsidRPr="00CC4381">
        <w:rPr>
          <w:lang w:val="fr-FR"/>
        </w:rPr>
        <w:t>57</w:t>
      </w:r>
      <w:r w:rsidR="00D911C6">
        <w:rPr>
          <w:lang w:val="fr-FR"/>
        </w:rPr>
        <w:t>%</w:t>
      </w:r>
      <w:r w:rsidR="009F70CF" w:rsidRPr="00CC4381">
        <w:rPr>
          <w:lang w:val="fr-FR"/>
        </w:rPr>
        <w:t>的人事局领导将实现机会均等当作一个重大的跨学科任务。不过</w:t>
      </w:r>
      <w:r w:rsidR="00D911C6">
        <w:rPr>
          <w:lang w:val="fr-FR"/>
        </w:rPr>
        <w:t>，</w:t>
      </w:r>
      <w:r w:rsidR="009F70CF" w:rsidRPr="00CC4381">
        <w:rPr>
          <w:lang w:val="fr-FR"/>
        </w:rPr>
        <w:t>仅有</w:t>
      </w:r>
      <w:r w:rsidR="009F70CF" w:rsidRPr="00CC4381">
        <w:rPr>
          <w:lang w:val="fr-FR"/>
        </w:rPr>
        <w:t>34</w:t>
      </w:r>
      <w:r w:rsidR="00D911C6">
        <w:rPr>
          <w:lang w:val="fr-FR"/>
        </w:rPr>
        <w:t>%</w:t>
      </w:r>
      <w:r w:rsidR="009F70CF" w:rsidRPr="00CC4381">
        <w:rPr>
          <w:lang w:val="fr-FR"/>
        </w:rPr>
        <w:t>的人事局拥有一个确切的措施目录</w:t>
      </w:r>
      <w:r w:rsidR="00D911C6">
        <w:rPr>
          <w:lang w:val="fr-FR"/>
        </w:rPr>
        <w:t>，</w:t>
      </w:r>
      <w:r w:rsidR="009F70CF" w:rsidRPr="00CC4381">
        <w:rPr>
          <w:lang w:val="fr-FR"/>
        </w:rPr>
        <w:t>只有大约一半的人事局自行规定了关于促进机会均等的年度具体目标。只有一半的机会均等代表拥有必要的资源、财政能力或具体委托权。个人对促进平等的贡献很少纳入领导目标协议</w:t>
      </w:r>
      <w:r w:rsidR="00D911C6">
        <w:rPr>
          <w:lang w:val="fr-FR"/>
        </w:rPr>
        <w:t>，</w:t>
      </w:r>
      <w:r w:rsidR="009F70CF" w:rsidRPr="00CC4381">
        <w:rPr>
          <w:lang w:val="fr-FR"/>
        </w:rPr>
        <w:t>或予以正确评价。在</w:t>
      </w:r>
      <w:r w:rsidR="009F70CF" w:rsidRPr="00CC4381">
        <w:rPr>
          <w:lang w:val="fr-FR"/>
        </w:rPr>
        <w:t>86</w:t>
      </w:r>
      <w:r w:rsidR="00D911C6">
        <w:rPr>
          <w:lang w:val="fr-FR"/>
        </w:rPr>
        <w:t>%</w:t>
      </w:r>
      <w:r w:rsidR="009F70CF" w:rsidRPr="00CC4381">
        <w:rPr>
          <w:lang w:val="fr-FR"/>
        </w:rPr>
        <w:t>的人事局中</w:t>
      </w:r>
      <w:r w:rsidR="00D911C6">
        <w:rPr>
          <w:lang w:val="fr-FR"/>
        </w:rPr>
        <w:t>，</w:t>
      </w:r>
      <w:r w:rsidR="009F70CF" w:rsidRPr="00CC4381">
        <w:rPr>
          <w:lang w:val="fr-FR"/>
        </w:rPr>
        <w:t>这些情况极其罕见</w:t>
      </w:r>
      <w:r w:rsidR="00D911C6">
        <w:rPr>
          <w:lang w:val="fr-FR"/>
        </w:rPr>
        <w:t>，</w:t>
      </w:r>
      <w:r w:rsidR="009F70CF" w:rsidRPr="00CC4381">
        <w:rPr>
          <w:lang w:val="fr-FR"/>
        </w:rPr>
        <w:t>甚至是不存在的。</w:t>
      </w:r>
      <w:r w:rsidR="009F70CF" w:rsidRPr="00FA54DD">
        <w:rPr>
          <w:rStyle w:val="FootnoteReference"/>
          <w:color w:val="003366"/>
          <w:szCs w:val="24"/>
          <w:lang w:val="fr-FR"/>
        </w:rPr>
        <w:footnoteReference w:id="60"/>
      </w:r>
    </w:p>
    <w:p w:rsidR="009F70CF" w:rsidRDefault="00E55AFD" w:rsidP="00E55AFD">
      <w:pPr>
        <w:pStyle w:val="SingleTxtGC"/>
        <w:rPr>
          <w:lang w:val="fr-FR"/>
        </w:rPr>
      </w:pPr>
      <w:r>
        <w:rPr>
          <w:rFonts w:hint="eastAsia"/>
          <w:lang w:val="fr-FR"/>
        </w:rPr>
        <w:t xml:space="preserve">99.  </w:t>
      </w:r>
      <w:r w:rsidR="009F70CF" w:rsidRPr="00CC4381">
        <w:rPr>
          <w:lang w:val="fr-FR"/>
        </w:rPr>
        <w:t>最近几年期间</w:t>
      </w:r>
      <w:r w:rsidR="00D911C6">
        <w:rPr>
          <w:lang w:val="fr-FR"/>
        </w:rPr>
        <w:t>，</w:t>
      </w:r>
      <w:r w:rsidR="009F70CF" w:rsidRPr="00CC4381">
        <w:rPr>
          <w:lang w:val="fr-FR"/>
        </w:rPr>
        <w:t>联邦人事局制定了关于联邦理事会委托权报道的一些文书</w:t>
      </w:r>
      <w:r w:rsidR="00D911C6">
        <w:rPr>
          <w:lang w:val="fr-FR"/>
        </w:rPr>
        <w:t>，</w:t>
      </w:r>
      <w:r w:rsidR="009F70CF" w:rsidRPr="00CC4381">
        <w:rPr>
          <w:lang w:val="fr-FR"/>
        </w:rPr>
        <w:t>以便于通报联邦行政机构内按工资待遇等级分列的两性分配情况。它还制订了各部、局有关工作安排各个方面具体实现机会均等的文书</w:t>
      </w:r>
      <w:r w:rsidR="00D911C6">
        <w:rPr>
          <w:lang w:val="fr-FR"/>
        </w:rPr>
        <w:t>(</w:t>
      </w:r>
      <w:r w:rsidR="009F70CF" w:rsidRPr="00CC4381">
        <w:rPr>
          <w:lang w:val="fr-FR"/>
        </w:rPr>
        <w:t>指南和检查清单</w:t>
      </w:r>
      <w:r w:rsidR="00D911C6">
        <w:rPr>
          <w:lang w:val="fr-FR"/>
        </w:rPr>
        <w:t>)</w:t>
      </w:r>
      <w:r w:rsidR="009F70CF" w:rsidRPr="00CC4381">
        <w:rPr>
          <w:lang w:val="fr-FR"/>
        </w:rPr>
        <w:t>。从现在起到</w:t>
      </w:r>
      <w:r w:rsidR="009F70CF" w:rsidRPr="00CC4381">
        <w:rPr>
          <w:lang w:val="fr-FR"/>
        </w:rPr>
        <w:t>2001</w:t>
      </w:r>
      <w:r w:rsidR="009F70CF" w:rsidRPr="00CC4381">
        <w:rPr>
          <w:lang w:val="fr-FR"/>
        </w:rPr>
        <w:t>年底</w:t>
      </w:r>
      <w:r w:rsidR="00D911C6">
        <w:rPr>
          <w:lang w:val="fr-FR"/>
        </w:rPr>
        <w:t>，</w:t>
      </w:r>
      <w:r w:rsidR="009F70CF" w:rsidRPr="00CC4381">
        <w:rPr>
          <w:lang w:val="fr-FR"/>
        </w:rPr>
        <w:t>在高级工资待遇等级中的妇女比例必须增加</w:t>
      </w:r>
      <w:r w:rsidR="009F70CF" w:rsidRPr="00CC4381">
        <w:rPr>
          <w:lang w:val="fr-FR"/>
        </w:rPr>
        <w:t>30</w:t>
      </w:r>
      <w:r w:rsidR="00D911C6">
        <w:rPr>
          <w:lang w:val="fr-FR"/>
        </w:rPr>
        <w:t>%</w:t>
      </w:r>
      <w:r w:rsidR="00D911C6">
        <w:rPr>
          <w:lang w:val="fr-FR"/>
        </w:rPr>
        <w:t>，</w:t>
      </w:r>
      <w:r w:rsidR="009F70CF" w:rsidRPr="00CC4381">
        <w:rPr>
          <w:lang w:val="fr-FR"/>
        </w:rPr>
        <w:t>在其他等级中增加</w:t>
      </w:r>
      <w:r w:rsidR="009F70CF" w:rsidRPr="00CC4381">
        <w:rPr>
          <w:lang w:val="fr-FR"/>
        </w:rPr>
        <w:t>33</w:t>
      </w:r>
      <w:r w:rsidR="00D911C6">
        <w:rPr>
          <w:lang w:val="fr-FR"/>
        </w:rPr>
        <w:t>%</w:t>
      </w:r>
      <w:r w:rsidR="009F70CF" w:rsidRPr="00CC4381">
        <w:rPr>
          <w:lang w:val="fr-FR"/>
        </w:rPr>
        <w:t>。</w:t>
      </w:r>
    </w:p>
    <w:p w:rsidR="009F70CF" w:rsidRDefault="00E55AFD" w:rsidP="00E55AFD">
      <w:pPr>
        <w:pStyle w:val="SingleTxtGC"/>
        <w:rPr>
          <w:lang w:val="fr-FR"/>
        </w:rPr>
      </w:pPr>
      <w:r>
        <w:rPr>
          <w:rFonts w:hint="eastAsia"/>
          <w:lang w:val="fr-FR"/>
        </w:rPr>
        <w:t xml:space="preserve">100.  </w:t>
      </w:r>
      <w:r w:rsidR="009F70CF" w:rsidRPr="00CC4381">
        <w:rPr>
          <w:lang w:val="fr-FR"/>
        </w:rPr>
        <w:t>许多州和一些城市已经采取各项措施</w:t>
      </w:r>
      <w:r w:rsidR="00D911C6">
        <w:rPr>
          <w:lang w:val="fr-FR"/>
        </w:rPr>
        <w:t>，</w:t>
      </w:r>
      <w:r w:rsidR="009F70CF" w:rsidRPr="00CC4381">
        <w:rPr>
          <w:lang w:val="fr-FR"/>
        </w:rPr>
        <w:t>以促进平等和增加妇女在行政机构和行政管理委员会中的比例</w:t>
      </w:r>
      <w:r w:rsidR="00D911C6">
        <w:rPr>
          <w:lang w:val="fr-FR"/>
        </w:rPr>
        <w:t>(</w:t>
      </w:r>
      <w:r w:rsidR="009F70CF" w:rsidRPr="00CC4381">
        <w:rPr>
          <w:lang w:val="fr-FR"/>
        </w:rPr>
        <w:t>伯尔尼</w:t>
      </w:r>
      <w:r w:rsidR="009F70CF">
        <w:rPr>
          <w:rFonts w:hint="eastAsia"/>
          <w:lang w:val="fr-FR"/>
        </w:rPr>
        <w:t>、</w:t>
      </w:r>
      <w:r w:rsidR="009F70CF" w:rsidRPr="00CC4381">
        <w:rPr>
          <w:lang w:val="fr-FR"/>
        </w:rPr>
        <w:t>格里松</w:t>
      </w:r>
      <w:r w:rsidR="009F70CF">
        <w:rPr>
          <w:rFonts w:hint="eastAsia"/>
          <w:lang w:val="fr-FR"/>
        </w:rPr>
        <w:t>、</w:t>
      </w:r>
      <w:r w:rsidR="009F70CF" w:rsidRPr="00CC4381">
        <w:rPr>
          <w:lang w:val="fr-FR"/>
        </w:rPr>
        <w:t>卢塞恩</w:t>
      </w:r>
      <w:r w:rsidR="009F70CF">
        <w:rPr>
          <w:rFonts w:hint="eastAsia"/>
          <w:lang w:val="fr-FR"/>
        </w:rPr>
        <w:t>、</w:t>
      </w:r>
      <w:r w:rsidR="009F70CF" w:rsidRPr="00CC4381">
        <w:rPr>
          <w:lang w:val="fr-FR"/>
        </w:rPr>
        <w:t>巴勒</w:t>
      </w:r>
      <w:r w:rsidR="009F70CF" w:rsidRPr="00CC4381">
        <w:rPr>
          <w:lang w:val="fr-FR"/>
        </w:rPr>
        <w:t>-</w:t>
      </w:r>
      <w:r w:rsidR="009F70CF" w:rsidRPr="00CC4381">
        <w:rPr>
          <w:lang w:val="fr-FR"/>
        </w:rPr>
        <w:t>维尔</w:t>
      </w:r>
      <w:r w:rsidR="009F70CF">
        <w:rPr>
          <w:rFonts w:hint="eastAsia"/>
          <w:lang w:val="fr-FR"/>
        </w:rPr>
        <w:t>、</w:t>
      </w:r>
      <w:r w:rsidR="009F70CF" w:rsidRPr="00CC4381">
        <w:rPr>
          <w:lang w:val="fr-FR"/>
        </w:rPr>
        <w:t>纳沙特尔</w:t>
      </w:r>
      <w:r w:rsidR="009F70CF">
        <w:rPr>
          <w:rFonts w:hint="eastAsia"/>
          <w:lang w:val="fr-FR"/>
        </w:rPr>
        <w:t>、</w:t>
      </w:r>
      <w:r w:rsidR="009F70CF" w:rsidRPr="00CC4381">
        <w:rPr>
          <w:lang w:val="fr-FR"/>
        </w:rPr>
        <w:t>沃</w:t>
      </w:r>
      <w:r w:rsidR="009F70CF">
        <w:rPr>
          <w:rFonts w:hint="eastAsia"/>
          <w:lang w:val="fr-FR"/>
        </w:rPr>
        <w:t>、</w:t>
      </w:r>
      <w:r w:rsidR="009F70CF" w:rsidRPr="00CC4381">
        <w:rPr>
          <w:lang w:val="fr-FR"/>
        </w:rPr>
        <w:t>索勒尔</w:t>
      </w:r>
      <w:r w:rsidR="009F70CF">
        <w:rPr>
          <w:rFonts w:hint="eastAsia"/>
          <w:lang w:val="fr-FR"/>
        </w:rPr>
        <w:t>、</w:t>
      </w:r>
      <w:r w:rsidR="009F70CF" w:rsidRPr="00CC4381">
        <w:rPr>
          <w:lang w:val="fr-FR"/>
        </w:rPr>
        <w:t>阿尔戈维</w:t>
      </w:r>
      <w:r w:rsidR="009F70CF">
        <w:rPr>
          <w:rFonts w:hint="eastAsia"/>
          <w:lang w:val="fr-FR"/>
        </w:rPr>
        <w:t>、</w:t>
      </w:r>
      <w:r w:rsidR="009F70CF" w:rsidRPr="00CC4381">
        <w:rPr>
          <w:lang w:val="fr-FR"/>
        </w:rPr>
        <w:t>汝拉</w:t>
      </w:r>
      <w:r w:rsidR="009F70CF">
        <w:rPr>
          <w:rFonts w:hint="eastAsia"/>
          <w:lang w:val="fr-FR"/>
        </w:rPr>
        <w:t>、</w:t>
      </w:r>
      <w:r w:rsidR="009F70CF" w:rsidRPr="00CC4381">
        <w:rPr>
          <w:lang w:val="fr-FR"/>
        </w:rPr>
        <w:t>苏黎世</w:t>
      </w:r>
      <w:r w:rsidR="00D911C6">
        <w:rPr>
          <w:lang w:val="fr-FR"/>
        </w:rPr>
        <w:t>)</w:t>
      </w:r>
      <w:r w:rsidR="009F70CF">
        <w:rPr>
          <w:rFonts w:hint="eastAsia"/>
          <w:lang w:val="fr-FR"/>
        </w:rPr>
        <w:t>。</w:t>
      </w:r>
      <w:r w:rsidR="009F70CF" w:rsidRPr="00CC4381">
        <w:rPr>
          <w:lang w:val="fr-FR"/>
        </w:rPr>
        <w:t>一些州</w:t>
      </w:r>
      <w:r w:rsidR="00D911C6">
        <w:rPr>
          <w:lang w:val="fr-FR"/>
        </w:rPr>
        <w:t>(</w:t>
      </w:r>
      <w:r w:rsidR="009F70CF" w:rsidRPr="00CC4381">
        <w:rPr>
          <w:lang w:val="fr-FR"/>
        </w:rPr>
        <w:t>巴勒</w:t>
      </w:r>
      <w:r w:rsidR="009F70CF" w:rsidRPr="00CC4381">
        <w:rPr>
          <w:lang w:val="fr-FR"/>
        </w:rPr>
        <w:t>-</w:t>
      </w:r>
      <w:r w:rsidR="009F70CF" w:rsidRPr="00CC4381">
        <w:rPr>
          <w:lang w:val="fr-FR"/>
        </w:rPr>
        <w:t>维尔</w:t>
      </w:r>
      <w:r w:rsidR="009F70CF">
        <w:rPr>
          <w:rFonts w:hint="eastAsia"/>
          <w:lang w:val="fr-FR"/>
        </w:rPr>
        <w:t>、</w:t>
      </w:r>
      <w:r w:rsidR="009F70CF" w:rsidRPr="00CC4381">
        <w:rPr>
          <w:lang w:val="fr-FR"/>
        </w:rPr>
        <w:t>伯尔尼</w:t>
      </w:r>
      <w:r w:rsidR="009F70CF">
        <w:rPr>
          <w:rFonts w:hint="eastAsia"/>
          <w:lang w:val="fr-FR"/>
        </w:rPr>
        <w:t>、</w:t>
      </w:r>
      <w:r w:rsidR="009F70CF" w:rsidRPr="00CC4381">
        <w:rPr>
          <w:lang w:val="fr-FR"/>
        </w:rPr>
        <w:t>汝拉</w:t>
      </w:r>
      <w:r w:rsidR="009F70CF">
        <w:rPr>
          <w:rFonts w:hint="eastAsia"/>
          <w:lang w:val="fr-FR"/>
        </w:rPr>
        <w:t>、</w:t>
      </w:r>
      <w:r w:rsidR="009F70CF" w:rsidRPr="00CC4381">
        <w:rPr>
          <w:lang w:val="fr-FR"/>
        </w:rPr>
        <w:t>苏黎世</w:t>
      </w:r>
      <w:r w:rsidR="00D911C6">
        <w:rPr>
          <w:lang w:val="fr-FR"/>
        </w:rPr>
        <w:t>)</w:t>
      </w:r>
      <w:r w:rsidR="009F70CF" w:rsidRPr="00CC4381">
        <w:rPr>
          <w:lang w:val="fr-FR"/>
        </w:rPr>
        <w:t>还为此</w:t>
      </w:r>
      <w:r w:rsidR="009F70CF">
        <w:rPr>
          <w:rFonts w:hint="eastAsia"/>
          <w:lang w:val="fr-FR"/>
        </w:rPr>
        <w:t>制</w:t>
      </w:r>
      <w:r w:rsidR="009F70CF" w:rsidRPr="00CC4381">
        <w:rPr>
          <w:lang w:val="fr-FR"/>
        </w:rPr>
        <w:t>定了具体目标</w:t>
      </w:r>
      <w:r w:rsidR="00D911C6">
        <w:rPr>
          <w:lang w:val="fr-FR"/>
        </w:rPr>
        <w:t>，</w:t>
      </w:r>
      <w:r w:rsidR="009F70CF" w:rsidRPr="00CC4381">
        <w:rPr>
          <w:lang w:val="fr-FR"/>
        </w:rPr>
        <w:t>并制定了一些检查机制。近几年来</w:t>
      </w:r>
      <w:r w:rsidR="00D911C6">
        <w:rPr>
          <w:lang w:val="fr-FR"/>
        </w:rPr>
        <w:t>，</w:t>
      </w:r>
      <w:r w:rsidR="009F70CF" w:rsidRPr="00CC4381">
        <w:rPr>
          <w:lang w:val="fr-FR"/>
        </w:rPr>
        <w:t>一部分州也非常关注独立于性别的工作评估和反对工资不平等的斗争。</w:t>
      </w:r>
    </w:p>
    <w:p w:rsidR="009F70CF" w:rsidRDefault="00E55AFD" w:rsidP="00E55AFD">
      <w:pPr>
        <w:pStyle w:val="SingleTxtGC"/>
        <w:rPr>
          <w:lang w:val="fr-FR"/>
        </w:rPr>
      </w:pPr>
      <w:r>
        <w:rPr>
          <w:rFonts w:hint="eastAsia"/>
          <w:lang w:val="fr-FR"/>
        </w:rPr>
        <w:t xml:space="preserve">101.  </w:t>
      </w:r>
      <w:r w:rsidR="009F70CF" w:rsidRPr="00CC4381">
        <w:rPr>
          <w:lang w:val="fr-FR"/>
        </w:rPr>
        <w:t>并不总是强制妇女服兵役。在自愿的基础上妇女可以服兵役</w:t>
      </w:r>
      <w:r w:rsidR="00D911C6">
        <w:rPr>
          <w:lang w:val="fr-FR"/>
        </w:rPr>
        <w:t>(</w:t>
      </w:r>
      <w:r w:rsidR="009F70CF" w:rsidRPr="00CC4381">
        <w:rPr>
          <w:lang w:val="fr-FR"/>
        </w:rPr>
        <w:t>新《宪法》第</w:t>
      </w:r>
      <w:r w:rsidR="009F70CF" w:rsidRPr="00CC4381">
        <w:rPr>
          <w:lang w:val="fr-FR"/>
        </w:rPr>
        <w:t xml:space="preserve"> 59</w:t>
      </w:r>
      <w:r w:rsidR="009F70CF" w:rsidRPr="00CC4381">
        <w:rPr>
          <w:lang w:val="fr-FR"/>
        </w:rPr>
        <w:t>条第</w:t>
      </w:r>
      <w:r w:rsidR="009F70CF" w:rsidRPr="00CC4381">
        <w:rPr>
          <w:lang w:val="fr-FR"/>
        </w:rPr>
        <w:t>2</w:t>
      </w:r>
      <w:r w:rsidR="009F70CF" w:rsidRPr="00CC4381">
        <w:rPr>
          <w:lang w:val="fr-FR"/>
        </w:rPr>
        <w:t>款</w:t>
      </w:r>
      <w:r w:rsidR="00D911C6">
        <w:rPr>
          <w:lang w:val="fr-FR"/>
        </w:rPr>
        <w:t>)</w:t>
      </w:r>
      <w:r w:rsidR="009F70CF" w:rsidRPr="00CC4381">
        <w:rPr>
          <w:lang w:val="fr-FR"/>
        </w:rPr>
        <w:t>。</w:t>
      </w:r>
      <w:r w:rsidR="009F70CF" w:rsidRPr="00CC4381">
        <w:rPr>
          <w:lang w:val="fr-FR"/>
        </w:rPr>
        <w:t>2004</w:t>
      </w:r>
      <w:r w:rsidR="009F70CF" w:rsidRPr="00CC4381">
        <w:rPr>
          <w:lang w:val="fr-FR"/>
        </w:rPr>
        <w:t>年</w:t>
      </w:r>
      <w:r w:rsidR="00D911C6">
        <w:rPr>
          <w:lang w:val="fr-FR"/>
        </w:rPr>
        <w:t>，</w:t>
      </w:r>
      <w:r w:rsidR="009F70CF" w:rsidRPr="00CC4381">
        <w:rPr>
          <w:lang w:val="fr-FR"/>
        </w:rPr>
        <w:t>曾有</w:t>
      </w:r>
      <w:r w:rsidR="009F70CF" w:rsidRPr="00CC4381">
        <w:rPr>
          <w:lang w:val="fr-FR"/>
        </w:rPr>
        <w:t>279</w:t>
      </w:r>
      <w:r w:rsidR="009F70CF" w:rsidRPr="00CC4381">
        <w:rPr>
          <w:lang w:val="fr-FR"/>
        </w:rPr>
        <w:t>名妇女报名到瑞士军队内服兵役。</w:t>
      </w:r>
    </w:p>
    <w:p w:rsidR="009F70CF" w:rsidRDefault="00E55AFD" w:rsidP="00E55AFD">
      <w:pPr>
        <w:pStyle w:val="SingleTxtGC"/>
        <w:rPr>
          <w:lang w:val="fr-FR"/>
        </w:rPr>
      </w:pPr>
      <w:r>
        <w:rPr>
          <w:rFonts w:hint="eastAsia"/>
          <w:lang w:val="fr-FR"/>
        </w:rPr>
        <w:t xml:space="preserve">102.  </w:t>
      </w:r>
      <w:r w:rsidR="009F70CF" w:rsidRPr="00CC4381">
        <w:rPr>
          <w:lang w:val="fr-FR"/>
        </w:rPr>
        <w:t>促进妇女权利与平等是瑞士人权外交政策的一个优先重点。瑞士始终尽力在促进和平或发展合作活动</w:t>
      </w:r>
      <w:r w:rsidR="00D911C6">
        <w:rPr>
          <w:lang w:val="fr-FR"/>
        </w:rPr>
        <w:t>(</w:t>
      </w:r>
      <w:r w:rsidR="009F70CF">
        <w:rPr>
          <w:lang w:val="fr-FR"/>
        </w:rPr>
        <w:t>例如</w:t>
      </w:r>
      <w:r w:rsidR="009F70CF" w:rsidRPr="00CC4381">
        <w:rPr>
          <w:lang w:val="fr-FR"/>
        </w:rPr>
        <w:t>通过对性别敏感的纳入预算的一些示范项目</w:t>
      </w:r>
      <w:r w:rsidR="00D911C6">
        <w:rPr>
          <w:lang w:val="fr-FR"/>
        </w:rPr>
        <w:t>)</w:t>
      </w:r>
      <w:r w:rsidR="009F70CF" w:rsidRPr="00CC4381">
        <w:rPr>
          <w:lang w:val="fr-FR"/>
        </w:rPr>
        <w:t>中重视平等问题。另外</w:t>
      </w:r>
      <w:r w:rsidR="00D911C6">
        <w:rPr>
          <w:lang w:val="fr-FR"/>
        </w:rPr>
        <w:t>，</w:t>
      </w:r>
      <w:r w:rsidR="009F70CF" w:rsidRPr="00CC4381">
        <w:rPr>
          <w:lang w:val="fr-FR"/>
        </w:rPr>
        <w:t>有必要提及的是</w:t>
      </w:r>
      <w:r w:rsidR="00D911C6">
        <w:rPr>
          <w:lang w:val="fr-FR"/>
        </w:rPr>
        <w:t>，</w:t>
      </w:r>
      <w:r w:rsidR="009F70CF" w:rsidRPr="00CC4381">
        <w:rPr>
          <w:lang w:val="fr-FR"/>
        </w:rPr>
        <w:t>自</w:t>
      </w:r>
      <w:r w:rsidR="009F70CF" w:rsidRPr="00CC4381">
        <w:rPr>
          <w:lang w:val="fr-FR"/>
        </w:rPr>
        <w:t>2007</w:t>
      </w:r>
      <w:r w:rsidR="009F70CF" w:rsidRPr="00CC4381">
        <w:rPr>
          <w:lang w:val="fr-FR"/>
        </w:rPr>
        <w:t>年以来</w:t>
      </w:r>
      <w:r w:rsidR="00D911C6">
        <w:rPr>
          <w:lang w:val="fr-FR"/>
        </w:rPr>
        <w:t>，</w:t>
      </w:r>
      <w:r w:rsidR="009F70CF" w:rsidRPr="00CC4381">
        <w:rPr>
          <w:lang w:val="fr-FR"/>
        </w:rPr>
        <w:t>为了实施安理会关于妇女、和平与安全问题的第</w:t>
      </w:r>
      <w:r w:rsidR="009F70CF" w:rsidRPr="00CC4381">
        <w:rPr>
          <w:lang w:val="fr-FR"/>
        </w:rPr>
        <w:t>1325</w:t>
      </w:r>
      <w:r w:rsidR="009F70CF" w:rsidRPr="00CC4381">
        <w:rPr>
          <w:lang w:val="fr-FR"/>
        </w:rPr>
        <w:t>号决议</w:t>
      </w:r>
      <w:r w:rsidR="00D911C6">
        <w:rPr>
          <w:lang w:val="fr-FR"/>
        </w:rPr>
        <w:t>，</w:t>
      </w:r>
      <w:r w:rsidR="009F70CF" w:rsidRPr="00CC4381">
        <w:rPr>
          <w:lang w:val="fr-FR"/>
        </w:rPr>
        <w:t>瑞士已经制定了一个国家计划。该计划规定了强化的承诺</w:t>
      </w:r>
      <w:r w:rsidR="00D911C6">
        <w:rPr>
          <w:lang w:val="fr-FR"/>
        </w:rPr>
        <w:t>：</w:t>
      </w:r>
      <w:r w:rsidR="009F70CF" w:rsidRPr="00CC4381">
        <w:rPr>
          <w:lang w:val="fr-FR"/>
        </w:rPr>
        <w:t>有利于妇女参与促进和平</w:t>
      </w:r>
      <w:r w:rsidR="00D911C6">
        <w:rPr>
          <w:lang w:val="fr-FR"/>
        </w:rPr>
        <w:t>，</w:t>
      </w:r>
      <w:r w:rsidR="009F70CF" w:rsidRPr="00CC4381">
        <w:rPr>
          <w:lang w:val="fr-FR"/>
        </w:rPr>
        <w:t>防止针对某个性别的特定暴力</w:t>
      </w:r>
      <w:r w:rsidR="00D911C6">
        <w:rPr>
          <w:lang w:val="fr-FR"/>
        </w:rPr>
        <w:t>，</w:t>
      </w:r>
      <w:r w:rsidR="009F70CF" w:rsidRPr="00CC4381">
        <w:rPr>
          <w:lang w:val="fr-FR"/>
        </w:rPr>
        <w:t>保护女孩和妇女在暴力冲突期间和之后的需要与权利。</w:t>
      </w:r>
    </w:p>
    <w:p w:rsidR="009F70CF" w:rsidRPr="00425012" w:rsidRDefault="00E55AFD" w:rsidP="00E55AFD">
      <w:pPr>
        <w:pStyle w:val="H23GC"/>
      </w:pPr>
      <w:r>
        <w:rPr>
          <w:rFonts w:hint="eastAsia"/>
        </w:rPr>
        <w:tab/>
      </w:r>
      <w:r w:rsidR="009F70CF" w:rsidRPr="00425012">
        <w:t>1</w:t>
      </w:r>
      <w:r w:rsidR="00D911C6">
        <w:t>3.3.</w:t>
      </w:r>
      <w:r w:rsidR="009F70CF" w:rsidRPr="00425012">
        <w:t xml:space="preserve"> </w:t>
      </w:r>
      <w:r>
        <w:rPr>
          <w:rFonts w:hint="eastAsia"/>
        </w:rPr>
        <w:tab/>
      </w:r>
      <w:r w:rsidR="009F70CF" w:rsidRPr="00425012">
        <w:t>职业生活与家庭生活的协调</w:t>
      </w:r>
    </w:p>
    <w:p w:rsidR="009F70CF" w:rsidRDefault="00E55AFD" w:rsidP="00E55AFD">
      <w:pPr>
        <w:pStyle w:val="SingleTxtGC"/>
        <w:rPr>
          <w:lang w:val="fr-FR"/>
        </w:rPr>
      </w:pPr>
      <w:r w:rsidRPr="005E53C7">
        <w:rPr>
          <w:rFonts w:hint="eastAsia"/>
        </w:rPr>
        <w:t>103.</w:t>
      </w:r>
      <w:r>
        <w:rPr>
          <w:rFonts w:hint="eastAsia"/>
        </w:rPr>
        <w:t xml:space="preserve">  </w:t>
      </w:r>
      <w:r w:rsidR="009F70CF" w:rsidRPr="00CC4381">
        <w:t>经济合作与发展组织</w:t>
      </w:r>
      <w:r w:rsidR="00D911C6">
        <w:rPr>
          <w:lang w:val="fr-FR"/>
        </w:rPr>
        <w:t>(</w:t>
      </w:r>
      <w:r w:rsidR="009F70CF">
        <w:rPr>
          <w:rFonts w:hint="eastAsia"/>
          <w:lang w:val="fr-FR"/>
        </w:rPr>
        <w:t>经合组织</w:t>
      </w:r>
      <w:r w:rsidR="009F70CF" w:rsidRPr="00CC4381">
        <w:rPr>
          <w:lang w:val="fr-FR"/>
        </w:rPr>
        <w:t xml:space="preserve"> </w:t>
      </w:r>
      <w:r w:rsidR="00D911C6">
        <w:rPr>
          <w:lang w:val="fr-FR"/>
        </w:rPr>
        <w:t>)</w:t>
      </w:r>
      <w:r w:rsidR="009F70CF" w:rsidRPr="00CC4381">
        <w:rPr>
          <w:lang w:val="fr-FR"/>
        </w:rPr>
        <w:t>2004</w:t>
      </w:r>
      <w:r w:rsidR="009F70CF" w:rsidRPr="00CC4381">
        <w:rPr>
          <w:lang w:val="fr-FR"/>
        </w:rPr>
        <w:t>年发表</w:t>
      </w:r>
      <w:r w:rsidR="009F70CF" w:rsidRPr="00CC4381">
        <w:rPr>
          <w:noProof/>
          <w:lang w:val="fr-CH"/>
        </w:rPr>
        <w:t>的</w:t>
      </w:r>
      <w:r w:rsidR="009F70CF" w:rsidRPr="00CC4381">
        <w:rPr>
          <w:lang w:val="fr-FR"/>
        </w:rPr>
        <w:t>一项调查报告</w:t>
      </w:r>
      <w:r w:rsidR="00D911C6">
        <w:rPr>
          <w:lang w:val="fr-FR"/>
        </w:rPr>
        <w:t>，</w:t>
      </w:r>
      <w:r w:rsidR="009F70CF" w:rsidRPr="00CC4381">
        <w:rPr>
          <w:lang w:val="fr-FR"/>
        </w:rPr>
        <w:t>将挪威协调职业生活与家庭生活的可能性</w:t>
      </w:r>
      <w:r w:rsidR="00D911C6">
        <w:rPr>
          <w:lang w:val="fr-FR"/>
        </w:rPr>
        <w:t>，</w:t>
      </w:r>
      <w:r w:rsidR="009F70CF" w:rsidRPr="00CC4381">
        <w:rPr>
          <w:lang w:val="fr-FR"/>
        </w:rPr>
        <w:t>与葡萄牙和瑞士的情况作了比较。该报告主要建议瑞士增加家庭外接待学前和学龄儿童的公共支出</w:t>
      </w:r>
      <w:r w:rsidR="00D911C6">
        <w:rPr>
          <w:lang w:val="fr-FR"/>
        </w:rPr>
        <w:t>，</w:t>
      </w:r>
      <w:r w:rsidR="009F70CF" w:rsidRPr="00CC4381">
        <w:rPr>
          <w:lang w:val="fr-FR"/>
        </w:rPr>
        <w:t>改善进入日托机构</w:t>
      </w:r>
      <w:r w:rsidR="00D911C6">
        <w:rPr>
          <w:lang w:val="fr-FR"/>
        </w:rPr>
        <w:t>，</w:t>
      </w:r>
      <w:r w:rsidR="009F70CF" w:rsidRPr="00CC4381">
        <w:rPr>
          <w:lang w:val="fr-FR"/>
        </w:rPr>
        <w:t>以增强妇女</w:t>
      </w:r>
      <w:r w:rsidR="00D911C6">
        <w:rPr>
          <w:lang w:val="fr-FR"/>
        </w:rPr>
        <w:t>(</w:t>
      </w:r>
      <w:r w:rsidR="009F70CF" w:rsidRPr="00CC4381">
        <w:rPr>
          <w:lang w:val="fr-FR"/>
        </w:rPr>
        <w:t>全日制</w:t>
      </w:r>
      <w:r w:rsidR="00D911C6">
        <w:rPr>
          <w:lang w:val="fr-FR"/>
        </w:rPr>
        <w:t>)</w:t>
      </w:r>
      <w:r w:rsidR="009F70CF" w:rsidRPr="00CC4381">
        <w:rPr>
          <w:lang w:val="fr-FR"/>
        </w:rPr>
        <w:t>参与职业生活的能力。它还建议征收个体税</w:t>
      </w:r>
      <w:r w:rsidR="00D911C6">
        <w:rPr>
          <w:lang w:val="fr-FR"/>
        </w:rPr>
        <w:t>，</w:t>
      </w:r>
      <w:r w:rsidR="009F70CF" w:rsidRPr="00CC4381">
        <w:rPr>
          <w:lang w:val="fr-FR"/>
        </w:rPr>
        <w:t>以便激励家庭中的两个成年人去工作。在设立全国家庭附加补助体系时</w:t>
      </w:r>
      <w:r w:rsidR="00D911C6">
        <w:rPr>
          <w:lang w:val="fr-FR"/>
        </w:rPr>
        <w:t>，</w:t>
      </w:r>
      <w:r w:rsidR="009F70CF" w:rsidRPr="00CC4381">
        <w:rPr>
          <w:lang w:val="fr-FR"/>
        </w:rPr>
        <w:t>必须注意避免激励工作的负面效应。最后</w:t>
      </w:r>
      <w:r w:rsidR="00D911C6">
        <w:rPr>
          <w:lang w:val="fr-FR"/>
        </w:rPr>
        <w:t>，</w:t>
      </w:r>
      <w:r w:rsidR="009F70CF" w:rsidRPr="00CC4381">
        <w:rPr>
          <w:lang w:val="fr-FR"/>
        </w:rPr>
        <w:t>最好是使就业</w:t>
      </w:r>
      <w:r w:rsidR="009F70CF" w:rsidRPr="00F93D65">
        <w:rPr>
          <w:rFonts w:ascii="SimSun" w:hAnsi="SimSun"/>
          <w:lang w:val="fr-FR"/>
        </w:rPr>
        <w:t>“对于家庭更有利”</w:t>
      </w:r>
      <w:r w:rsidR="009F70CF" w:rsidRPr="00CC4381">
        <w:rPr>
          <w:lang w:val="fr-FR"/>
        </w:rPr>
        <w:t>。</w:t>
      </w:r>
      <w:r w:rsidR="009F70CF" w:rsidRPr="00FA54DD">
        <w:rPr>
          <w:rStyle w:val="FootnoteReference"/>
          <w:color w:val="003366"/>
          <w:szCs w:val="24"/>
          <w:lang w:val="fr-FR"/>
        </w:rPr>
        <w:footnoteReference w:id="61"/>
      </w:r>
    </w:p>
    <w:p w:rsidR="009F70CF" w:rsidRDefault="00715619" w:rsidP="00715619">
      <w:pPr>
        <w:pStyle w:val="SingleTxtGC"/>
        <w:rPr>
          <w:lang w:val="fr-FR"/>
        </w:rPr>
      </w:pPr>
      <w:r>
        <w:rPr>
          <w:rFonts w:hint="eastAsia"/>
          <w:lang w:val="fr-FR"/>
        </w:rPr>
        <w:t xml:space="preserve">104.  </w:t>
      </w:r>
      <w:r w:rsidR="009F70CF" w:rsidRPr="00CC4381">
        <w:rPr>
          <w:lang w:val="fr-FR"/>
        </w:rPr>
        <w:t>制订与实施促进工作和家庭之间协调的措施</w:t>
      </w:r>
      <w:r w:rsidR="00D911C6">
        <w:rPr>
          <w:lang w:val="fr-FR"/>
        </w:rPr>
        <w:t>，</w:t>
      </w:r>
      <w:r w:rsidR="009F70CF" w:rsidRPr="00CC4381">
        <w:rPr>
          <w:lang w:val="fr-FR"/>
        </w:rPr>
        <w:t>在瑞士显得很复杂</w:t>
      </w:r>
      <w:r w:rsidR="00D911C6">
        <w:rPr>
          <w:lang w:val="fr-FR"/>
        </w:rPr>
        <w:t>，</w:t>
      </w:r>
      <w:r w:rsidR="009F70CF" w:rsidRPr="00CC4381">
        <w:rPr>
          <w:lang w:val="fr-FR"/>
        </w:rPr>
        <w:t>也遇到了很多障碍。主要存在三个相互补充、相互影响的因素</w:t>
      </w:r>
      <w:r w:rsidR="00D911C6">
        <w:rPr>
          <w:lang w:val="fr-FR"/>
        </w:rPr>
        <w:t>：</w:t>
      </w:r>
      <w:r w:rsidR="009F70CF" w:rsidRPr="00CC4381">
        <w:rPr>
          <w:lang w:val="fr-FR"/>
        </w:rPr>
        <w:t>权限散乱</w:t>
      </w:r>
      <w:r w:rsidR="009F70CF">
        <w:rPr>
          <w:rFonts w:hint="eastAsia"/>
          <w:lang w:val="fr-FR"/>
        </w:rPr>
        <w:t>、</w:t>
      </w:r>
      <w:r w:rsidR="009F70CF" w:rsidRPr="00CC4381">
        <w:rPr>
          <w:lang w:val="fr-FR"/>
        </w:rPr>
        <w:t>信息缺乏和偏见</w:t>
      </w:r>
      <w:r w:rsidR="00D911C6">
        <w:rPr>
          <w:lang w:val="fr-FR"/>
        </w:rPr>
        <w:t>，</w:t>
      </w:r>
      <w:r w:rsidR="009F70CF" w:rsidRPr="00CC4381">
        <w:rPr>
          <w:lang w:val="fr-FR"/>
        </w:rPr>
        <w:t>以及财政资源匮乏。</w:t>
      </w:r>
    </w:p>
    <w:p w:rsidR="009F70CF" w:rsidRPr="00CC4381" w:rsidRDefault="00715619" w:rsidP="00715619">
      <w:pPr>
        <w:pStyle w:val="SingleTxtGC"/>
        <w:rPr>
          <w:lang w:val="fr-FR"/>
        </w:rPr>
      </w:pPr>
      <w:r>
        <w:rPr>
          <w:rFonts w:hint="eastAsia"/>
          <w:lang w:val="fr-FR"/>
        </w:rPr>
        <w:t xml:space="preserve">105.  </w:t>
      </w:r>
      <w:r w:rsidR="009F70CF">
        <w:rPr>
          <w:lang w:val="fr-FR"/>
        </w:rPr>
        <w:t>联邦</w:t>
      </w:r>
      <w:r w:rsidR="009F70CF" w:rsidRPr="00CC4381">
        <w:rPr>
          <w:lang w:val="fr-FR"/>
        </w:rPr>
        <w:t>在这个方面的权限与能力很有限。尽管如此</w:t>
      </w:r>
      <w:r w:rsidR="00D911C6">
        <w:rPr>
          <w:lang w:val="fr-FR"/>
        </w:rPr>
        <w:t>，</w:t>
      </w:r>
      <w:r w:rsidR="009F70CF" w:rsidRPr="00CC4381">
        <w:rPr>
          <w:lang w:val="fr-FR"/>
        </w:rPr>
        <w:t>近几年来</w:t>
      </w:r>
      <w:r w:rsidR="00D911C6">
        <w:rPr>
          <w:lang w:val="fr-FR"/>
        </w:rPr>
        <w:t>，</w:t>
      </w:r>
      <w:r w:rsidR="009F70CF" w:rsidRPr="00CC4381">
        <w:rPr>
          <w:lang w:val="fr-FR"/>
        </w:rPr>
        <w:t>在全国范围内还是采取了如下一些重要措施</w:t>
      </w:r>
      <w:r w:rsidR="00D911C6">
        <w:rPr>
          <w:lang w:val="fr-FR"/>
        </w:rPr>
        <w:t>：</w:t>
      </w:r>
    </w:p>
    <w:p w:rsidR="009F70CF" w:rsidRPr="00CC4381" w:rsidRDefault="00D911C6" w:rsidP="00715619">
      <w:pPr>
        <w:pStyle w:val="SingleTxtGC"/>
        <w:numPr>
          <w:ilvl w:val="0"/>
          <w:numId w:val="18"/>
        </w:numPr>
        <w:rPr>
          <w:lang w:val="fr-FR"/>
        </w:rPr>
      </w:pPr>
      <w:r>
        <w:rPr>
          <w:lang w:val="fr-FR"/>
        </w:rPr>
        <w:t>(</w:t>
      </w:r>
      <w:r w:rsidR="009F70CF" w:rsidRPr="00CC4381">
        <w:rPr>
          <w:lang w:val="fr-FR"/>
        </w:rPr>
        <w:t>联邦社会保险局</w:t>
      </w:r>
      <w:r>
        <w:rPr>
          <w:lang w:val="fr-FR"/>
        </w:rPr>
        <w:t>/</w:t>
      </w:r>
      <w:r w:rsidR="009F70CF" w:rsidRPr="00CC4381">
        <w:rPr>
          <w:lang w:val="fr-FR"/>
        </w:rPr>
        <w:t>家庭问题中心</w:t>
      </w:r>
      <w:r>
        <w:rPr>
          <w:lang w:val="fr-FR"/>
        </w:rPr>
        <w:t>)</w:t>
      </w:r>
      <w:r w:rsidR="009F70CF" w:rsidRPr="00CC4381">
        <w:rPr>
          <w:lang w:val="fr-FR"/>
        </w:rPr>
        <w:t>联合会曾于</w:t>
      </w:r>
      <w:r w:rsidR="009F70CF" w:rsidRPr="00CC4381">
        <w:rPr>
          <w:lang w:val="fr-FR"/>
        </w:rPr>
        <w:t>2003</w:t>
      </w:r>
      <w:r w:rsidR="009F70CF" w:rsidRPr="00CC4381">
        <w:rPr>
          <w:lang w:val="fr-FR"/>
        </w:rPr>
        <w:t>年启动了一个为期</w:t>
      </w:r>
      <w:r w:rsidR="009F70CF" w:rsidRPr="00CC4381">
        <w:rPr>
          <w:lang w:val="fr-FR"/>
        </w:rPr>
        <w:t>8</w:t>
      </w:r>
      <w:r w:rsidR="009F70CF" w:rsidRPr="00CC4381">
        <w:rPr>
          <w:lang w:val="fr-FR"/>
        </w:rPr>
        <w:t>年的复苏计划</w:t>
      </w:r>
      <w:r>
        <w:rPr>
          <w:lang w:val="fr-FR"/>
        </w:rPr>
        <w:t>，</w:t>
      </w:r>
      <w:r w:rsidR="009F70CF" w:rsidRPr="00CC4381">
        <w:rPr>
          <w:lang w:val="fr-FR"/>
        </w:rPr>
        <w:t>该计划应能有助于建立一些辅助的儿童日托机构</w:t>
      </w:r>
      <w:r>
        <w:rPr>
          <w:lang w:val="fr-FR"/>
        </w:rPr>
        <w:t>(</w:t>
      </w:r>
      <w:r w:rsidR="009F70CF" w:rsidRPr="00CC4381">
        <w:rPr>
          <w:lang w:val="fr-FR"/>
        </w:rPr>
        <w:t>托儿所、校外看护所、负责协调白天在家看护机构</w:t>
      </w:r>
      <w:r>
        <w:rPr>
          <w:lang w:val="fr-FR"/>
        </w:rPr>
        <w:t>)</w:t>
      </w:r>
      <w:r w:rsidR="009F70CF" w:rsidRPr="00CC4381">
        <w:rPr>
          <w:lang w:val="fr-FR"/>
        </w:rPr>
        <w:t>。议会批准了两亿瑞士法郎的担保信贷</w:t>
      </w:r>
      <w:r>
        <w:rPr>
          <w:lang w:val="fr-FR"/>
        </w:rPr>
        <w:t>，</w:t>
      </w:r>
      <w:r w:rsidR="009F70CF" w:rsidRPr="00CC4381">
        <w:rPr>
          <w:lang w:val="fr-FR"/>
        </w:rPr>
        <w:t>作为前四年的费用</w:t>
      </w:r>
      <w:r w:rsidR="009F70CF">
        <w:rPr>
          <w:lang w:val="fr-FR"/>
        </w:rPr>
        <w:t>。</w:t>
      </w:r>
      <w:r w:rsidR="009F70CF" w:rsidRPr="00CC4381">
        <w:rPr>
          <w:lang w:val="fr-FR"/>
        </w:rPr>
        <w:t>它还为该计划的第二期</w:t>
      </w:r>
      <w:r>
        <w:rPr>
          <w:lang w:val="fr-FR"/>
        </w:rPr>
        <w:t>(</w:t>
      </w:r>
      <w:r w:rsidR="009F70CF" w:rsidRPr="00CC4381">
        <w:rPr>
          <w:lang w:val="fr-FR"/>
        </w:rPr>
        <w:t>2007</w:t>
      </w:r>
      <w:r w:rsidR="009F70CF" w:rsidRPr="00CC4381">
        <w:rPr>
          <w:lang w:val="fr-FR"/>
        </w:rPr>
        <w:t>至</w:t>
      </w:r>
      <w:r w:rsidR="009F70CF" w:rsidRPr="00CC4381">
        <w:rPr>
          <w:lang w:val="fr-FR"/>
        </w:rPr>
        <w:t>2011</w:t>
      </w:r>
      <w:r w:rsidR="009F70CF">
        <w:rPr>
          <w:lang w:val="fr-FR"/>
        </w:rPr>
        <w:t>年</w:t>
      </w:r>
      <w:r>
        <w:rPr>
          <w:lang w:val="fr-FR"/>
        </w:rPr>
        <w:t>)</w:t>
      </w:r>
      <w:r w:rsidR="009F70CF">
        <w:rPr>
          <w:lang w:val="fr-FR"/>
        </w:rPr>
        <w:t>释放了</w:t>
      </w:r>
      <w:r>
        <w:rPr>
          <w:lang w:val="fr-FR"/>
        </w:rPr>
        <w:t>1.</w:t>
      </w:r>
      <w:r w:rsidR="009F70CF">
        <w:rPr>
          <w:lang w:val="fr-FR"/>
        </w:rPr>
        <w:t>2</w:t>
      </w:r>
      <w:r w:rsidR="009F70CF" w:rsidRPr="00CC4381">
        <w:rPr>
          <w:lang w:val="fr-FR"/>
        </w:rPr>
        <w:t>亿瑞士法郎的框架信贷。</w:t>
      </w:r>
    </w:p>
    <w:p w:rsidR="009F70CF" w:rsidRPr="00CC4381" w:rsidRDefault="009F70CF" w:rsidP="00715619">
      <w:pPr>
        <w:pStyle w:val="SingleTxtGC"/>
        <w:numPr>
          <w:ilvl w:val="0"/>
          <w:numId w:val="18"/>
        </w:numPr>
        <w:rPr>
          <w:lang w:val="fr-FR"/>
        </w:rPr>
      </w:pPr>
      <w:r w:rsidRPr="00CC4381">
        <w:rPr>
          <w:lang w:val="fr-FR"/>
        </w:rPr>
        <w:t>为了解决托儿机构干部配备中高素质人员的缺乏问题</w:t>
      </w:r>
      <w:r w:rsidR="00D911C6">
        <w:rPr>
          <w:lang w:val="fr-FR"/>
        </w:rPr>
        <w:t>，</w:t>
      </w:r>
      <w:r w:rsidRPr="00CC4381">
        <w:rPr>
          <w:lang w:val="fr-FR"/>
        </w:rPr>
        <w:t>以及改善这个方面的职业培训</w:t>
      </w:r>
      <w:r w:rsidR="00D911C6">
        <w:rPr>
          <w:lang w:val="fr-FR"/>
        </w:rPr>
        <w:t>，</w:t>
      </w:r>
      <w:r>
        <w:rPr>
          <w:lang w:val="fr-FR"/>
        </w:rPr>
        <w:t>联邦</w:t>
      </w:r>
      <w:r w:rsidRPr="00CC4381">
        <w:rPr>
          <w:lang w:val="fr-FR"/>
        </w:rPr>
        <w:t>最近设立了一种看护儿童方面的联邦能力证书。</w:t>
      </w:r>
    </w:p>
    <w:p w:rsidR="009F70CF" w:rsidRPr="00CC4381" w:rsidRDefault="009F70CF" w:rsidP="00715619">
      <w:pPr>
        <w:pStyle w:val="SingleTxtGC"/>
        <w:numPr>
          <w:ilvl w:val="0"/>
          <w:numId w:val="18"/>
        </w:numPr>
        <w:rPr>
          <w:lang w:val="fr-FR"/>
        </w:rPr>
      </w:pPr>
      <w:r w:rsidRPr="00CC4381">
        <w:rPr>
          <w:lang w:val="fr-FR"/>
        </w:rPr>
        <w:t>2007</w:t>
      </w:r>
      <w:r w:rsidRPr="00CC4381">
        <w:rPr>
          <w:lang w:val="fr-FR"/>
        </w:rPr>
        <w:t>年</w:t>
      </w:r>
      <w:r w:rsidRPr="00CC4381">
        <w:rPr>
          <w:lang w:val="fr-FR"/>
        </w:rPr>
        <w:t>2</w:t>
      </w:r>
      <w:r w:rsidRPr="00CC4381">
        <w:rPr>
          <w:lang w:val="fr-FR"/>
        </w:rPr>
        <w:t>月</w:t>
      </w:r>
      <w:r w:rsidR="00D911C6">
        <w:rPr>
          <w:lang w:val="fr-FR"/>
        </w:rPr>
        <w:t>，</w:t>
      </w:r>
      <w:r w:rsidRPr="00CC4381">
        <w:rPr>
          <w:lang w:val="fr-CH"/>
        </w:rPr>
        <w:t>经济国务秘书厅</w:t>
      </w:r>
      <w:r w:rsidRPr="00CC4381">
        <w:rPr>
          <w:lang w:val="fr-FR"/>
        </w:rPr>
        <w:t>出版了一本面向</w:t>
      </w:r>
      <w:r w:rsidRPr="00CC4381">
        <w:rPr>
          <w:noProof/>
          <w:lang w:val="fr-CH"/>
        </w:rPr>
        <w:t>中小企业</w:t>
      </w:r>
      <w:r w:rsidRPr="00CC4381">
        <w:rPr>
          <w:lang w:val="fr-FR"/>
        </w:rPr>
        <w:t>、涉及工作与家庭协调的指南。该指南建议</w:t>
      </w:r>
      <w:r w:rsidRPr="00CC4381">
        <w:rPr>
          <w:noProof/>
          <w:lang w:val="fr-CH"/>
        </w:rPr>
        <w:t>中小企业</w:t>
      </w:r>
      <w:r w:rsidRPr="00CC4381">
        <w:rPr>
          <w:lang w:val="fr-FR"/>
        </w:rPr>
        <w:t>采用一些灵活的方案</w:t>
      </w:r>
      <w:r w:rsidR="00D911C6">
        <w:rPr>
          <w:lang w:val="fr-FR"/>
        </w:rPr>
        <w:t>，</w:t>
      </w:r>
      <w:r w:rsidRPr="00CC4381">
        <w:rPr>
          <w:lang w:val="fr-FR"/>
        </w:rPr>
        <w:t>以便同时满足其雇员和企业的需求。</w:t>
      </w:r>
      <w:r w:rsidRPr="00FA54DD">
        <w:rPr>
          <w:rStyle w:val="FootnoteReference"/>
          <w:color w:val="003366"/>
          <w:szCs w:val="24"/>
          <w:lang w:val="fr-FR"/>
        </w:rPr>
        <w:footnoteReference w:id="62"/>
      </w:r>
    </w:p>
    <w:p w:rsidR="009F70CF" w:rsidRPr="00CC4381" w:rsidRDefault="009F70CF" w:rsidP="00715619">
      <w:pPr>
        <w:pStyle w:val="SingleTxtGC"/>
        <w:numPr>
          <w:ilvl w:val="0"/>
          <w:numId w:val="18"/>
        </w:numPr>
        <w:rPr>
          <w:lang w:val="fr-FR"/>
        </w:rPr>
      </w:pPr>
      <w:r w:rsidRPr="00CC4381">
        <w:rPr>
          <w:lang w:val="fr-FR"/>
        </w:rPr>
        <w:t>毫无疑问</w:t>
      </w:r>
      <w:r w:rsidR="00D911C6">
        <w:rPr>
          <w:lang w:val="fr-FR"/>
        </w:rPr>
        <w:t>，</w:t>
      </w:r>
      <w:r w:rsidRPr="00CC4381">
        <w:rPr>
          <w:lang w:val="fr-FR"/>
        </w:rPr>
        <w:t>瑞士没有生育假的状况</w:t>
      </w:r>
      <w:r w:rsidR="00D911C6">
        <w:rPr>
          <w:lang w:val="fr-FR"/>
        </w:rPr>
        <w:t>，</w:t>
      </w:r>
      <w:r w:rsidRPr="00CC4381">
        <w:rPr>
          <w:lang w:val="fr-FR"/>
        </w:rPr>
        <w:t>长期以来对家庭生活与职业生活的协调产生了一些负面影响。自</w:t>
      </w:r>
      <w:smartTag w:uri="urn:schemas-microsoft-com:office:smarttags" w:element="chsdate">
        <w:smartTagPr>
          <w:attr w:name="IsROCDate" w:val="False"/>
          <w:attr w:name="IsLunarDate" w:val="False"/>
          <w:attr w:name="Day" w:val="1"/>
          <w:attr w:name="Month" w:val="7"/>
          <w:attr w:name="Year" w:val="2005"/>
        </w:smartTagPr>
        <w:r w:rsidRPr="00CC4381">
          <w:rPr>
            <w:lang w:val="fr-FR"/>
          </w:rPr>
          <w:t>2005</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起</w:t>
      </w:r>
      <w:r w:rsidR="00D911C6">
        <w:rPr>
          <w:lang w:val="fr-FR"/>
        </w:rPr>
        <w:t>，</w:t>
      </w:r>
      <w:r w:rsidRPr="00CC4381">
        <w:rPr>
          <w:lang w:val="fr-FR"/>
        </w:rPr>
        <w:t>一切从事有报酬活动的母亲</w:t>
      </w:r>
      <w:r w:rsidR="00D911C6">
        <w:rPr>
          <w:lang w:val="fr-FR"/>
        </w:rPr>
        <w:t>，</w:t>
      </w:r>
      <w:r w:rsidRPr="00CC4381">
        <w:rPr>
          <w:lang w:val="fr-FR"/>
        </w:rPr>
        <w:t>均有权享受生育补助。</w:t>
      </w:r>
      <w:r w:rsidRPr="00FA54DD">
        <w:rPr>
          <w:rStyle w:val="FootnoteReference"/>
          <w:color w:val="003366"/>
          <w:szCs w:val="24"/>
          <w:lang w:val="fr-FR"/>
        </w:rPr>
        <w:footnoteReference w:id="63"/>
      </w:r>
    </w:p>
    <w:p w:rsidR="009F70CF" w:rsidRPr="00CC4381" w:rsidRDefault="009F70CF" w:rsidP="00715619">
      <w:pPr>
        <w:pStyle w:val="SingleTxtGC"/>
        <w:numPr>
          <w:ilvl w:val="0"/>
          <w:numId w:val="18"/>
        </w:numPr>
        <w:rPr>
          <w:lang w:val="fr-FR"/>
        </w:rPr>
      </w:pPr>
      <w:r w:rsidRPr="00CC4381">
        <w:rPr>
          <w:lang w:val="fr-FR"/>
        </w:rPr>
        <w:t>为了在经济界企业内部就有利于家庭措施的优越性问题开展讨论</w:t>
      </w:r>
      <w:r w:rsidR="00D911C6">
        <w:rPr>
          <w:lang w:val="fr-FR"/>
        </w:rPr>
        <w:t>，</w:t>
      </w:r>
      <w:r w:rsidRPr="00CC4381">
        <w:rPr>
          <w:lang w:val="fr-FR"/>
        </w:rPr>
        <w:t>联邦政府经济部与一个题为</w:t>
      </w:r>
      <w:r w:rsidRPr="0042571D">
        <w:rPr>
          <w:rFonts w:ascii="SimSun" w:hAnsi="SimSun"/>
          <w:lang w:val="fr-FR"/>
        </w:rPr>
        <w:t>“工作与家庭”</w:t>
      </w:r>
      <w:r w:rsidRPr="00CC4381">
        <w:rPr>
          <w:lang w:val="fr-FR"/>
        </w:rPr>
        <w:t>私人</w:t>
      </w:r>
      <w:r>
        <w:rPr>
          <w:lang w:val="fr-FR"/>
        </w:rPr>
        <w:t>倡议</w:t>
      </w:r>
      <w:r w:rsidRPr="00CC4381">
        <w:rPr>
          <w:lang w:val="fr-FR"/>
        </w:rPr>
        <w:t>进行了合作</w:t>
      </w:r>
      <w:r w:rsidR="00D911C6">
        <w:rPr>
          <w:lang w:val="fr-FR"/>
        </w:rPr>
        <w:t>；</w:t>
      </w:r>
      <w:r w:rsidRPr="00CC4381">
        <w:rPr>
          <w:lang w:val="fr-FR"/>
        </w:rPr>
        <w:t>该</w:t>
      </w:r>
      <w:r>
        <w:rPr>
          <w:lang w:val="fr-FR"/>
        </w:rPr>
        <w:t>倡议</w:t>
      </w:r>
      <w:r w:rsidRPr="00CC4381">
        <w:rPr>
          <w:lang w:val="fr-FR"/>
        </w:rPr>
        <w:t>完成了瑞士第一份有利于家庭企业政策的效用</w:t>
      </w:r>
      <w:r w:rsidRPr="00CC4381">
        <w:rPr>
          <w:lang w:val="fr-FR"/>
        </w:rPr>
        <w:t>-</w:t>
      </w:r>
      <w:r w:rsidRPr="00CC4381">
        <w:rPr>
          <w:lang w:val="fr-FR"/>
        </w:rPr>
        <w:t>成本分析报告。由巴勒</w:t>
      </w:r>
      <w:r w:rsidRPr="00CC4381">
        <w:rPr>
          <w:lang w:val="fr-FR"/>
        </w:rPr>
        <w:t>-</w:t>
      </w:r>
      <w:r w:rsidRPr="00CC4381">
        <w:rPr>
          <w:lang w:val="fr-FR"/>
        </w:rPr>
        <w:t>维尔州普罗虐</w:t>
      </w:r>
      <w:r w:rsidR="00D911C6">
        <w:rPr>
          <w:lang w:val="fr-FR"/>
        </w:rPr>
        <w:t>(</w:t>
      </w:r>
      <w:r w:rsidRPr="00CC4381">
        <w:rPr>
          <w:lang w:val="fr-FR"/>
        </w:rPr>
        <w:t>Prognos</w:t>
      </w:r>
      <w:r w:rsidR="00D911C6">
        <w:rPr>
          <w:lang w:val="fr-FR"/>
        </w:rPr>
        <w:t>)</w:t>
      </w:r>
      <w:r w:rsidRPr="00CC4381">
        <w:rPr>
          <w:lang w:val="fr-FR"/>
        </w:rPr>
        <w:t>公司进行的这项研究</w:t>
      </w:r>
      <w:r w:rsidR="00D911C6">
        <w:rPr>
          <w:lang w:val="fr-FR"/>
        </w:rPr>
        <w:t>，</w:t>
      </w:r>
      <w:r w:rsidRPr="00CC4381">
        <w:rPr>
          <w:lang w:val="fr-FR"/>
        </w:rPr>
        <w:t>揭示了一项有利于家庭的企业政策是有收益的。</w:t>
      </w:r>
    </w:p>
    <w:p w:rsidR="009F70CF" w:rsidRDefault="009F70CF" w:rsidP="00715619">
      <w:pPr>
        <w:pStyle w:val="SingleTxtGC"/>
        <w:numPr>
          <w:ilvl w:val="0"/>
          <w:numId w:val="18"/>
        </w:numPr>
        <w:rPr>
          <w:lang w:val="fr-FR"/>
        </w:rPr>
      </w:pPr>
      <w:r>
        <w:rPr>
          <w:lang w:val="fr-FR"/>
        </w:rPr>
        <w:t>男女平等联邦办公室</w:t>
      </w:r>
      <w:r w:rsidRPr="00CC4381">
        <w:rPr>
          <w:lang w:val="fr-FR"/>
        </w:rPr>
        <w:t>开展了两次启示教育宣传运动</w:t>
      </w:r>
      <w:r w:rsidR="00D911C6">
        <w:rPr>
          <w:lang w:val="fr-FR"/>
        </w:rPr>
        <w:t>，</w:t>
      </w:r>
      <w:r w:rsidRPr="00CC4381">
        <w:rPr>
          <w:lang w:val="fr-FR"/>
        </w:rPr>
        <w:t>以便抵制有关家务劳动任务和职业作用分配的陈词滥调。</w:t>
      </w:r>
      <w:r w:rsidRPr="00CC4381">
        <w:rPr>
          <w:lang w:val="fr-FR"/>
        </w:rPr>
        <w:t>2002</w:t>
      </w:r>
      <w:r w:rsidRPr="00CC4381">
        <w:rPr>
          <w:lang w:val="fr-FR"/>
        </w:rPr>
        <w:t>年启动的</w:t>
      </w:r>
      <w:r>
        <w:rPr>
          <w:lang w:val="fr-FR"/>
        </w:rPr>
        <w:t> </w:t>
      </w:r>
      <w:r>
        <w:rPr>
          <w:rFonts w:hint="eastAsia"/>
        </w:rPr>
        <w:t>“</w:t>
      </w:r>
      <w:r w:rsidRPr="00CC4381">
        <w:rPr>
          <w:lang w:val="fr-FR"/>
        </w:rPr>
        <w:t>在家中的公平待遇</w:t>
      </w:r>
      <w:r>
        <w:rPr>
          <w:rFonts w:hint="eastAsia"/>
          <w:lang w:val="fr-FR"/>
        </w:rPr>
        <w:t>”</w:t>
      </w:r>
      <w:r w:rsidRPr="00CC4381">
        <w:rPr>
          <w:lang w:val="fr-FR"/>
        </w:rPr>
        <w:t>运动</w:t>
      </w:r>
      <w:r w:rsidR="00D911C6">
        <w:rPr>
          <w:lang w:val="fr-FR"/>
        </w:rPr>
        <w:t>，</w:t>
      </w:r>
      <w:r w:rsidRPr="00CC4381">
        <w:rPr>
          <w:lang w:val="fr-FR"/>
        </w:rPr>
        <w:t>其目的是为了在</w:t>
      </w:r>
      <w:r>
        <w:rPr>
          <w:lang w:val="fr-FR"/>
        </w:rPr>
        <w:t>年轻</w:t>
      </w:r>
      <w:r w:rsidRPr="00CC4381">
        <w:rPr>
          <w:lang w:val="fr-FR"/>
        </w:rPr>
        <w:t>父母或希望成为父母的</w:t>
      </w:r>
      <w:r>
        <w:rPr>
          <w:lang w:val="fr-FR"/>
        </w:rPr>
        <w:t>年轻</w:t>
      </w:r>
      <w:r w:rsidRPr="00CC4381">
        <w:rPr>
          <w:lang w:val="fr-FR"/>
        </w:rPr>
        <w:t>夫妇中</w:t>
      </w:r>
      <w:r w:rsidR="00D911C6">
        <w:rPr>
          <w:lang w:val="fr-FR"/>
        </w:rPr>
        <w:t>，</w:t>
      </w:r>
      <w:r w:rsidRPr="00CC4381">
        <w:rPr>
          <w:lang w:val="fr-FR"/>
        </w:rPr>
        <w:t>开展有关家务劳动任务分工的讨论</w:t>
      </w:r>
      <w:r>
        <w:rPr>
          <w:lang w:val="fr-FR"/>
        </w:rPr>
        <w:t>。</w:t>
      </w:r>
      <w:r w:rsidRPr="00CC4381">
        <w:rPr>
          <w:lang w:val="fr-FR"/>
        </w:rPr>
        <w:t>2003</w:t>
      </w:r>
      <w:r w:rsidRPr="00CC4381">
        <w:rPr>
          <w:lang w:val="fr-FR"/>
        </w:rPr>
        <w:t>年接着开展了</w:t>
      </w:r>
      <w:r>
        <w:rPr>
          <w:rFonts w:hint="eastAsia"/>
          <w:lang w:val="fr-FR"/>
        </w:rPr>
        <w:t>“</w:t>
      </w:r>
      <w:r w:rsidRPr="00CC4381">
        <w:rPr>
          <w:lang w:val="fr-FR"/>
        </w:rPr>
        <w:t>在工作中的公平待遇</w:t>
      </w:r>
      <w:r>
        <w:rPr>
          <w:rFonts w:hint="eastAsia"/>
          <w:lang w:val="fr-FR"/>
        </w:rPr>
        <w:t>”</w:t>
      </w:r>
      <w:r w:rsidRPr="00CC4381">
        <w:rPr>
          <w:lang w:val="fr-FR"/>
        </w:rPr>
        <w:t>运动。该项活动一方面旨在鼓励企业或人力资源负责人执行有利于家庭的政策</w:t>
      </w:r>
      <w:r w:rsidR="00D911C6">
        <w:rPr>
          <w:lang w:val="fr-FR"/>
        </w:rPr>
        <w:t>；</w:t>
      </w:r>
      <w:r w:rsidRPr="00CC4381">
        <w:rPr>
          <w:lang w:val="fr-FR"/>
        </w:rPr>
        <w:t>另一方面</w:t>
      </w:r>
      <w:r w:rsidR="00D911C6">
        <w:rPr>
          <w:lang w:val="fr-FR"/>
        </w:rPr>
        <w:t>，</w:t>
      </w:r>
      <w:r w:rsidRPr="00CC4381">
        <w:rPr>
          <w:lang w:val="fr-FR"/>
        </w:rPr>
        <w:t>它召唤希望尽量在家中逗留的父亲们</w:t>
      </w:r>
      <w:r w:rsidR="00D911C6">
        <w:rPr>
          <w:lang w:val="fr-FR"/>
        </w:rPr>
        <w:t>，</w:t>
      </w:r>
      <w:r w:rsidRPr="00CC4381">
        <w:rPr>
          <w:lang w:val="fr-FR"/>
        </w:rPr>
        <w:t>帮助他们将这个信息有效地传递给其雇主。</w:t>
      </w:r>
    </w:p>
    <w:p w:rsidR="009F70CF" w:rsidRPr="00CC4381" w:rsidRDefault="00053C0C" w:rsidP="00053C0C">
      <w:pPr>
        <w:pStyle w:val="SingleTxtGC"/>
        <w:rPr>
          <w:lang w:val="fr-FR"/>
        </w:rPr>
      </w:pPr>
      <w:r w:rsidRPr="005E53C7">
        <w:rPr>
          <w:rFonts w:hint="eastAsia"/>
        </w:rPr>
        <w:t>10</w:t>
      </w:r>
      <w:r w:rsidR="006B3C3C">
        <w:rPr>
          <w:rFonts w:hint="eastAsia"/>
        </w:rPr>
        <w:t xml:space="preserve">6, </w:t>
      </w:r>
      <w:r w:rsidR="009F70CF" w:rsidRPr="00CC4381">
        <w:rPr>
          <w:lang w:val="fr-FR"/>
        </w:rPr>
        <w:t>许多州也在协调工作与家庭和家务与职业任务分工方面开展了一些活动。男</w:t>
      </w:r>
      <w:r w:rsidR="009F70CF">
        <w:rPr>
          <w:rFonts w:hint="eastAsia"/>
          <w:lang w:val="fr-FR"/>
        </w:rPr>
        <w:t>子</w:t>
      </w:r>
      <w:r w:rsidR="009F70CF" w:rsidRPr="00CC4381">
        <w:rPr>
          <w:lang w:val="fr-FR"/>
        </w:rPr>
        <w:t>和</w:t>
      </w:r>
      <w:r w:rsidR="009F70CF">
        <w:rPr>
          <w:rFonts w:hint="eastAsia"/>
          <w:lang w:val="fr-FR"/>
        </w:rPr>
        <w:t>妇</w:t>
      </w:r>
      <w:r w:rsidR="009F70CF" w:rsidRPr="00CC4381">
        <w:rPr>
          <w:lang w:val="fr-FR"/>
        </w:rPr>
        <w:t>女</w:t>
      </w:r>
      <w:r w:rsidR="00D911C6">
        <w:rPr>
          <w:lang w:val="fr-FR"/>
        </w:rPr>
        <w:t>，</w:t>
      </w:r>
      <w:r w:rsidR="009F70CF" w:rsidRPr="00CC4381">
        <w:rPr>
          <w:lang w:val="fr-FR"/>
        </w:rPr>
        <w:t>企业和人事部门负责人</w:t>
      </w:r>
      <w:r w:rsidR="00D911C6">
        <w:rPr>
          <w:lang w:val="fr-FR"/>
        </w:rPr>
        <w:t>，</w:t>
      </w:r>
      <w:r w:rsidR="009F70CF" w:rsidRPr="00CC4381">
        <w:rPr>
          <w:lang w:val="fr-FR"/>
        </w:rPr>
        <w:t>都在这个问题上以各种方式受到了启示和教育。</w:t>
      </w:r>
    </w:p>
    <w:p w:rsidR="009F70CF" w:rsidRPr="00F93D65" w:rsidRDefault="00053C0C" w:rsidP="00053C0C">
      <w:pPr>
        <w:pStyle w:val="H1GC"/>
      </w:pPr>
      <w:r>
        <w:rPr>
          <w:rFonts w:hint="eastAsia"/>
        </w:rPr>
        <w:tab/>
      </w:r>
      <w:r>
        <w:rPr>
          <w:rFonts w:hint="eastAsia"/>
        </w:rPr>
        <w:tab/>
      </w:r>
      <w:r w:rsidR="009F70CF" w:rsidRPr="00F93D65">
        <w:t>第</w:t>
      </w:r>
      <w:r w:rsidR="009F70CF">
        <w:rPr>
          <w:rFonts w:hint="eastAsia"/>
        </w:rPr>
        <w:t>四</w:t>
      </w:r>
      <w:r w:rsidR="009F70CF" w:rsidRPr="00F93D65">
        <w:t>条</w:t>
      </w:r>
      <w:r w:rsidR="009F70CF" w:rsidRPr="00F93D65">
        <w:t xml:space="preserve"> </w:t>
      </w:r>
      <w:r>
        <w:rPr>
          <w:rFonts w:hint="eastAsia"/>
        </w:rPr>
        <w:br/>
      </w:r>
      <w:r w:rsidR="009F70CF" w:rsidRPr="00F93D65">
        <w:t>行使权利的限制</w:t>
      </w:r>
    </w:p>
    <w:p w:rsidR="009F70CF" w:rsidRDefault="00053C0C" w:rsidP="00053C0C">
      <w:pPr>
        <w:pStyle w:val="SingleTxtGC"/>
        <w:rPr>
          <w:lang w:val="fr-FR"/>
        </w:rPr>
      </w:pPr>
      <w:r>
        <w:rPr>
          <w:rFonts w:hint="eastAsia"/>
          <w:lang w:val="fr-FR"/>
        </w:rPr>
        <w:t xml:space="preserve">107.  </w:t>
      </w:r>
      <w:r w:rsidR="009F70CF" w:rsidRPr="00CC4381">
        <w:rPr>
          <w:lang w:val="fr-FR"/>
        </w:rPr>
        <w:t>瑞士规定的限制方式</w:t>
      </w:r>
      <w:r w:rsidR="00D911C6">
        <w:rPr>
          <w:lang w:val="fr-FR"/>
        </w:rPr>
        <w:t>，</w:t>
      </w:r>
      <w:r w:rsidR="009F70CF" w:rsidRPr="00CC4381">
        <w:rPr>
          <w:lang w:val="fr-FR"/>
        </w:rPr>
        <w:t>存在于新《宪法》第</w:t>
      </w:r>
      <w:r w:rsidR="009F70CF" w:rsidRPr="00CC4381">
        <w:rPr>
          <w:lang w:val="fr-FR"/>
        </w:rPr>
        <w:t>36</w:t>
      </w:r>
      <w:r w:rsidR="009F70CF" w:rsidRPr="00CC4381">
        <w:rPr>
          <w:lang w:val="fr-FR"/>
        </w:rPr>
        <w:t>条中</w:t>
      </w:r>
      <w:r w:rsidR="00D911C6">
        <w:rPr>
          <w:lang w:val="fr-FR"/>
        </w:rPr>
        <w:t>，</w:t>
      </w:r>
      <w:r w:rsidR="009F70CF" w:rsidRPr="00CC4381">
        <w:rPr>
          <w:lang w:val="fr-FR"/>
        </w:rPr>
        <w:t>它使宪法权利中未成文的法律原则和规定系统化。其内容如下</w:t>
      </w:r>
      <w:r w:rsidR="00D911C6">
        <w:rPr>
          <w:lang w:val="fr-FR"/>
        </w:rPr>
        <w:t>：</w:t>
      </w:r>
      <w:r w:rsidR="009F70CF" w:rsidRPr="00E8667B">
        <w:rPr>
          <w:rFonts w:ascii="SimSun" w:hAnsi="SimSun"/>
          <w:lang w:val="fr-FR"/>
        </w:rPr>
        <w:t>“</w:t>
      </w:r>
      <w:r w:rsidR="00D911C6">
        <w:rPr>
          <w:lang w:val="fr-FR"/>
        </w:rPr>
        <w:t>1.</w:t>
      </w:r>
      <w:r w:rsidR="009F70CF" w:rsidRPr="00CC4381">
        <w:rPr>
          <w:lang w:val="fr-FR"/>
        </w:rPr>
        <w:t xml:space="preserve"> </w:t>
      </w:r>
      <w:r w:rsidR="009F70CF" w:rsidRPr="00CC4381">
        <w:rPr>
          <w:lang w:val="fr-FR"/>
        </w:rPr>
        <w:t>对某个基本权利的任何限制</w:t>
      </w:r>
      <w:r w:rsidR="00D911C6">
        <w:rPr>
          <w:lang w:val="fr-FR"/>
        </w:rPr>
        <w:t>，</w:t>
      </w:r>
      <w:r w:rsidR="009F70CF" w:rsidRPr="00CC4381">
        <w:rPr>
          <w:lang w:val="fr-FR"/>
        </w:rPr>
        <w:t>必须建立在合法基础上。涉及严重的限制</w:t>
      </w:r>
      <w:r w:rsidR="00D911C6">
        <w:rPr>
          <w:lang w:val="fr-FR"/>
        </w:rPr>
        <w:t>，</w:t>
      </w:r>
      <w:r w:rsidR="009F70CF" w:rsidRPr="00CC4381">
        <w:rPr>
          <w:lang w:val="fr-FR"/>
        </w:rPr>
        <w:t>必须通过法律予以规定。严重的、直接的和迫在眉睫的危险情况除外。</w:t>
      </w:r>
      <w:r w:rsidR="00D911C6">
        <w:rPr>
          <w:lang w:val="fr-FR"/>
        </w:rPr>
        <w:t>2.</w:t>
      </w:r>
      <w:r w:rsidR="009F70CF" w:rsidRPr="00CC4381">
        <w:rPr>
          <w:lang w:val="fr-FR"/>
        </w:rPr>
        <w:t xml:space="preserve"> </w:t>
      </w:r>
      <w:r w:rsidR="009F70CF" w:rsidRPr="00CC4381">
        <w:rPr>
          <w:lang w:val="fr-FR"/>
        </w:rPr>
        <w:t>对某个基本权利的任何限制</w:t>
      </w:r>
      <w:r w:rsidR="00D911C6">
        <w:rPr>
          <w:lang w:val="fr-FR"/>
        </w:rPr>
        <w:t>，</w:t>
      </w:r>
      <w:r w:rsidR="009F70CF" w:rsidRPr="00CC4381">
        <w:rPr>
          <w:lang w:val="fr-FR"/>
        </w:rPr>
        <w:t>必须符合公共利益</w:t>
      </w:r>
      <w:r w:rsidR="00D911C6">
        <w:rPr>
          <w:lang w:val="fr-FR"/>
        </w:rPr>
        <w:t>，</w:t>
      </w:r>
      <w:r w:rsidR="009F70CF" w:rsidRPr="00CC4381">
        <w:rPr>
          <w:lang w:val="fr-FR"/>
        </w:rPr>
        <w:t>或者出于对他人基本权利的保护。</w:t>
      </w:r>
      <w:r w:rsidR="00D911C6">
        <w:rPr>
          <w:lang w:val="fr-FR"/>
        </w:rPr>
        <w:t>3.</w:t>
      </w:r>
      <w:r w:rsidR="009F70CF" w:rsidRPr="00CC4381">
        <w:rPr>
          <w:lang w:val="fr-FR"/>
        </w:rPr>
        <w:t xml:space="preserve"> </w:t>
      </w:r>
      <w:r w:rsidR="009F70CF" w:rsidRPr="00CC4381">
        <w:rPr>
          <w:lang w:val="fr-FR"/>
        </w:rPr>
        <w:t>对某个基本权利的任何限制</w:t>
      </w:r>
      <w:r w:rsidR="00D911C6">
        <w:rPr>
          <w:lang w:val="fr-FR"/>
        </w:rPr>
        <w:t>，</w:t>
      </w:r>
      <w:r w:rsidR="009F70CF" w:rsidRPr="00CC4381">
        <w:rPr>
          <w:lang w:val="fr-FR"/>
        </w:rPr>
        <w:t>必须与应达到的目的相适应。</w:t>
      </w:r>
      <w:r w:rsidR="00D911C6">
        <w:rPr>
          <w:lang w:val="fr-FR"/>
        </w:rPr>
        <w:t>4.</w:t>
      </w:r>
      <w:r w:rsidR="009F70CF" w:rsidRPr="00CC4381">
        <w:rPr>
          <w:lang w:val="fr-FR"/>
        </w:rPr>
        <w:t xml:space="preserve"> </w:t>
      </w:r>
      <w:r w:rsidR="009F70CF" w:rsidRPr="00CC4381">
        <w:rPr>
          <w:lang w:val="fr-FR"/>
        </w:rPr>
        <w:t>基本权利的实质是不容侵犯的。</w:t>
      </w:r>
      <w:r w:rsidR="009F70CF" w:rsidRPr="00E8667B">
        <w:rPr>
          <w:rFonts w:ascii="SimSun" w:hAnsi="SimSun"/>
          <w:lang w:val="fr-FR"/>
        </w:rPr>
        <w:t>”</w:t>
      </w:r>
    </w:p>
    <w:p w:rsidR="009F70CF" w:rsidRDefault="00053C0C" w:rsidP="00053C0C">
      <w:pPr>
        <w:pStyle w:val="SingleTxtGC"/>
        <w:rPr>
          <w:lang w:val="fr-FR"/>
        </w:rPr>
      </w:pPr>
      <w:r>
        <w:rPr>
          <w:rFonts w:hint="eastAsia"/>
          <w:lang w:val="fr-FR"/>
        </w:rPr>
        <w:t xml:space="preserve">108.  </w:t>
      </w:r>
      <w:r w:rsidR="009F70CF" w:rsidRPr="00CC4381">
        <w:rPr>
          <w:lang w:val="fr-FR"/>
        </w:rPr>
        <w:t>因此</w:t>
      </w:r>
      <w:r w:rsidR="00D911C6">
        <w:rPr>
          <w:lang w:val="fr-FR"/>
        </w:rPr>
        <w:t>，</w:t>
      </w:r>
      <w:r w:rsidR="009F70CF">
        <w:rPr>
          <w:lang w:val="fr-FR"/>
        </w:rPr>
        <w:t>初次报告</w:t>
      </w:r>
      <w:r w:rsidR="009F70CF" w:rsidRPr="00CC4381">
        <w:rPr>
          <w:lang w:val="fr-FR"/>
        </w:rPr>
        <w:t>中对《公约》第</w:t>
      </w:r>
      <w:r w:rsidR="009F70CF">
        <w:rPr>
          <w:rFonts w:hint="eastAsia"/>
          <w:lang w:val="fr-FR"/>
        </w:rPr>
        <w:t>四</w:t>
      </w:r>
      <w:r w:rsidR="009F70CF" w:rsidRPr="00CC4381">
        <w:rPr>
          <w:lang w:val="fr-FR"/>
        </w:rPr>
        <w:t>条的研究</w:t>
      </w:r>
      <w:r w:rsidR="00D911C6">
        <w:rPr>
          <w:lang w:val="fr-FR"/>
        </w:rPr>
        <w:t>(</w:t>
      </w:r>
      <w:r w:rsidR="009F70CF" w:rsidRPr="00CC4381">
        <w:rPr>
          <w:lang w:val="fr-FR"/>
        </w:rPr>
        <w:t>E</w:t>
      </w:r>
      <w:r w:rsidR="00D911C6">
        <w:rPr>
          <w:lang w:val="fr-FR"/>
        </w:rPr>
        <w:t>/</w:t>
      </w:r>
      <w:r w:rsidR="009F70CF" w:rsidRPr="00CC4381">
        <w:rPr>
          <w:lang w:val="fr-FR"/>
        </w:rPr>
        <w:t>1990</w:t>
      </w:r>
      <w:r w:rsidR="00D911C6">
        <w:rPr>
          <w:lang w:val="fr-FR"/>
        </w:rPr>
        <w:t>/</w:t>
      </w:r>
      <w:r w:rsidR="009F70CF" w:rsidRPr="00CC4381">
        <w:rPr>
          <w:lang w:val="fr-FR"/>
        </w:rPr>
        <w:t>5</w:t>
      </w:r>
      <w:r w:rsidR="00D911C6">
        <w:rPr>
          <w:lang w:val="fr-FR"/>
        </w:rPr>
        <w:t>/</w:t>
      </w:r>
      <w:r w:rsidR="009F70CF" w:rsidRPr="00CC4381">
        <w:rPr>
          <w:lang w:val="fr-FR"/>
        </w:rPr>
        <w:t>Add.3</w:t>
      </w:r>
      <w:r w:rsidR="006B3C3C">
        <w:rPr>
          <w:lang w:val="fr-FR"/>
        </w:rPr>
        <w:t>3,</w:t>
      </w:r>
      <w:r w:rsidR="009F70CF" w:rsidRPr="00CC4381">
        <w:rPr>
          <w:lang w:val="fr-FR"/>
        </w:rPr>
        <w:t>第</w:t>
      </w:r>
      <w:r w:rsidR="009F70CF" w:rsidRPr="00CC4381">
        <w:rPr>
          <w:lang w:val="fr-FR"/>
        </w:rPr>
        <w:t>66-72</w:t>
      </w:r>
      <w:r w:rsidR="009F70CF" w:rsidRPr="00CC4381">
        <w:rPr>
          <w:lang w:val="fr-FR"/>
        </w:rPr>
        <w:t>段</w:t>
      </w:r>
      <w:r w:rsidR="00D911C6">
        <w:rPr>
          <w:lang w:val="fr-FR"/>
        </w:rPr>
        <w:t>)</w:t>
      </w:r>
      <w:r w:rsidR="009F70CF" w:rsidRPr="00CC4381">
        <w:rPr>
          <w:lang w:val="fr-FR"/>
        </w:rPr>
        <w:t>依然没有过时。</w:t>
      </w:r>
    </w:p>
    <w:p w:rsidR="009F70CF" w:rsidRPr="00E8667B" w:rsidRDefault="00053C0C" w:rsidP="00053C0C">
      <w:pPr>
        <w:pStyle w:val="H1GC"/>
      </w:pPr>
      <w:r>
        <w:rPr>
          <w:rFonts w:hint="eastAsia"/>
        </w:rPr>
        <w:tab/>
      </w:r>
      <w:r>
        <w:rPr>
          <w:rFonts w:hint="eastAsia"/>
        </w:rPr>
        <w:tab/>
      </w:r>
      <w:r w:rsidR="009F70CF" w:rsidRPr="00E8667B">
        <w:t>第</w:t>
      </w:r>
      <w:r w:rsidR="009F70CF">
        <w:rPr>
          <w:rFonts w:hint="eastAsia"/>
        </w:rPr>
        <w:t>五</w:t>
      </w:r>
      <w:r w:rsidR="009F70CF" w:rsidRPr="00E8667B">
        <w:t>条</w:t>
      </w:r>
      <w:r>
        <w:rPr>
          <w:rFonts w:hint="eastAsia"/>
        </w:rPr>
        <w:br/>
      </w:r>
      <w:r w:rsidR="009F70CF" w:rsidRPr="00FA6DC5">
        <w:t>禁止滥用权利及保留最有利</w:t>
      </w:r>
      <w:r w:rsidR="009F70CF" w:rsidRPr="00FA6DC5">
        <w:rPr>
          <w:rFonts w:hint="eastAsia"/>
        </w:rPr>
        <w:t>的</w:t>
      </w:r>
      <w:r w:rsidR="009F70CF" w:rsidRPr="00FA6DC5">
        <w:t>权利</w:t>
      </w:r>
    </w:p>
    <w:p w:rsidR="009F70CF" w:rsidRDefault="00053C0C" w:rsidP="00053C0C">
      <w:pPr>
        <w:pStyle w:val="SingleTxtGC"/>
        <w:rPr>
          <w:lang w:val="fr-FR"/>
        </w:rPr>
      </w:pPr>
      <w:r>
        <w:rPr>
          <w:rFonts w:hint="eastAsia"/>
          <w:lang w:val="fr-FR"/>
        </w:rPr>
        <w:t xml:space="preserve">109.  </w:t>
      </w:r>
      <w:r w:rsidR="009F70CF">
        <w:rPr>
          <w:lang w:val="fr-FR"/>
        </w:rPr>
        <w:t>初次报告</w:t>
      </w:r>
      <w:r w:rsidR="009F70CF" w:rsidRPr="00CC4381">
        <w:rPr>
          <w:lang w:val="fr-FR"/>
        </w:rPr>
        <w:t>第</w:t>
      </w:r>
      <w:r w:rsidR="009F70CF" w:rsidRPr="00CC4381">
        <w:rPr>
          <w:lang w:val="fr-FR"/>
        </w:rPr>
        <w:t>73</w:t>
      </w:r>
      <w:r w:rsidR="009F70CF" w:rsidRPr="00CC4381">
        <w:rPr>
          <w:lang w:val="fr-FR"/>
        </w:rPr>
        <w:t>和第</w:t>
      </w:r>
      <w:r w:rsidR="009F70CF" w:rsidRPr="00CC4381">
        <w:rPr>
          <w:lang w:val="fr-FR"/>
        </w:rPr>
        <w:t>74</w:t>
      </w:r>
      <w:r w:rsidR="009F70CF" w:rsidRPr="00CC4381">
        <w:rPr>
          <w:lang w:val="fr-FR"/>
        </w:rPr>
        <w:t>段中提供的信息依然没有过时</w:t>
      </w:r>
      <w:r w:rsidR="009F70CF">
        <w:rPr>
          <w:lang w:val="fr-FR"/>
        </w:rPr>
        <w:t>。</w:t>
      </w:r>
      <w:r w:rsidR="00D911C6">
        <w:rPr>
          <w:lang w:val="fr-FR"/>
        </w:rPr>
        <w:t>(</w:t>
      </w:r>
      <w:r w:rsidR="009F70CF" w:rsidRPr="00CC4381">
        <w:rPr>
          <w:lang w:val="fr-FR"/>
        </w:rPr>
        <w:t>E</w:t>
      </w:r>
      <w:r w:rsidR="00D911C6">
        <w:rPr>
          <w:lang w:val="fr-FR"/>
        </w:rPr>
        <w:t>/</w:t>
      </w:r>
      <w:r w:rsidR="009F70CF" w:rsidRPr="00CC4381">
        <w:rPr>
          <w:lang w:val="fr-FR"/>
        </w:rPr>
        <w:t>1990</w:t>
      </w:r>
      <w:r w:rsidR="00D911C6">
        <w:rPr>
          <w:lang w:val="fr-FR"/>
        </w:rPr>
        <w:t>/</w:t>
      </w:r>
      <w:r w:rsidR="009F70CF" w:rsidRPr="00CC4381">
        <w:rPr>
          <w:lang w:val="fr-FR"/>
        </w:rPr>
        <w:t>5</w:t>
      </w:r>
      <w:r w:rsidR="00D911C6">
        <w:rPr>
          <w:lang w:val="fr-FR"/>
        </w:rPr>
        <w:t>/</w:t>
      </w:r>
      <w:r>
        <w:rPr>
          <w:rFonts w:hint="eastAsia"/>
          <w:lang w:val="fr-FR"/>
        </w:rPr>
        <w:t xml:space="preserve"> </w:t>
      </w:r>
      <w:r w:rsidR="009F70CF" w:rsidRPr="00CC4381">
        <w:rPr>
          <w:lang w:val="fr-FR"/>
        </w:rPr>
        <w:t>Add.3</w:t>
      </w:r>
      <w:r w:rsidR="009F70CF">
        <w:rPr>
          <w:lang w:val="fr-FR"/>
        </w:rPr>
        <w:t>3</w:t>
      </w:r>
      <w:r w:rsidR="00D911C6">
        <w:rPr>
          <w:lang w:val="fr-FR"/>
        </w:rPr>
        <w:t>)</w:t>
      </w:r>
      <w:r w:rsidR="009F70CF" w:rsidRPr="00CC4381">
        <w:rPr>
          <w:lang w:val="fr-FR"/>
        </w:rPr>
        <w:t>。</w:t>
      </w:r>
    </w:p>
    <w:p w:rsidR="009F70CF" w:rsidRPr="001676D3" w:rsidRDefault="00053C0C" w:rsidP="00053C0C">
      <w:pPr>
        <w:pStyle w:val="H1GC"/>
      </w:pPr>
      <w:r>
        <w:rPr>
          <w:rFonts w:hint="eastAsia"/>
        </w:rPr>
        <w:tab/>
      </w:r>
      <w:r>
        <w:rPr>
          <w:rFonts w:hint="eastAsia"/>
        </w:rPr>
        <w:tab/>
      </w:r>
      <w:r w:rsidR="009F70CF" w:rsidRPr="001676D3">
        <w:t>第</w:t>
      </w:r>
      <w:r w:rsidR="009F70CF">
        <w:rPr>
          <w:rFonts w:hint="eastAsia"/>
        </w:rPr>
        <w:t>六</w:t>
      </w:r>
      <w:r w:rsidR="009F70CF" w:rsidRPr="001676D3">
        <w:t>条</w:t>
      </w:r>
      <w:r>
        <w:rPr>
          <w:rFonts w:hint="eastAsia"/>
        </w:rPr>
        <w:br/>
      </w:r>
      <w:r w:rsidR="009F70CF" w:rsidRPr="001676D3">
        <w:t>工作权利</w:t>
      </w:r>
    </w:p>
    <w:p w:rsidR="009F70CF" w:rsidRDefault="00053C0C" w:rsidP="00745AAC">
      <w:pPr>
        <w:pStyle w:val="H1GC"/>
        <w:rPr>
          <w:rFonts w:hint="eastAsia"/>
        </w:rPr>
      </w:pPr>
      <w:r>
        <w:rPr>
          <w:rFonts w:hint="eastAsia"/>
        </w:rPr>
        <w:tab/>
      </w:r>
      <w:r w:rsidR="009F70CF" w:rsidRPr="00A228B1">
        <w:t>1</w:t>
      </w:r>
      <w:r w:rsidR="00D911C6">
        <w:t>4.</w:t>
      </w:r>
      <w:r w:rsidR="009F70CF" w:rsidRPr="00A228B1">
        <w:t xml:space="preserve"> </w:t>
      </w:r>
      <w:r>
        <w:rPr>
          <w:rFonts w:hint="eastAsia"/>
        </w:rPr>
        <w:tab/>
      </w:r>
      <w:r w:rsidR="009F70CF" w:rsidRPr="00A228B1">
        <w:t>概述</w:t>
      </w:r>
    </w:p>
    <w:tbl>
      <w:tblPr>
        <w:tblStyle w:val="TableGrid"/>
        <w:tblW w:w="0" w:type="auto"/>
        <w:tblInd w:w="1278" w:type="dxa"/>
        <w:tblLook w:val="01E0" w:firstRow="1" w:lastRow="1" w:firstColumn="1" w:lastColumn="1" w:noHBand="0" w:noVBand="0"/>
      </w:tblPr>
      <w:tblGrid>
        <w:gridCol w:w="7280"/>
      </w:tblGrid>
      <w:tr w:rsidR="00053C0C" w:rsidTr="00053C0C">
        <w:tc>
          <w:tcPr>
            <w:tcW w:w="7280" w:type="dxa"/>
          </w:tcPr>
          <w:p w:rsidR="00053C0C" w:rsidRPr="00053C0C" w:rsidRDefault="00053C0C" w:rsidP="00A10D28">
            <w:pPr>
              <w:tabs>
                <w:tab w:val="left" w:pos="735"/>
              </w:tabs>
              <w:autoSpaceDE w:val="0"/>
              <w:autoSpaceDN w:val="0"/>
              <w:spacing w:before="120" w:after="120"/>
              <w:ind w:left="113" w:right="113"/>
              <w:rPr>
                <w:rFonts w:eastAsia="KaiTi_GB2312" w:hint="eastAsia"/>
                <w:iCs/>
                <w:szCs w:val="24"/>
                <w:lang w:val="fr-CH"/>
              </w:rPr>
            </w:pPr>
            <w:r w:rsidRPr="00053C0C">
              <w:rPr>
                <w:rFonts w:eastAsia="KaiTi_GB2312"/>
                <w:lang w:val="fr-CH"/>
              </w:rPr>
              <w:t>第</w:t>
            </w:r>
            <w:r w:rsidRPr="00053C0C">
              <w:rPr>
                <w:rFonts w:eastAsia="KaiTi_GB2312"/>
                <w:lang w:val="fr-CH"/>
              </w:rPr>
              <w:t>26</w:t>
            </w:r>
            <w:r w:rsidRPr="00053C0C">
              <w:rPr>
                <w:rFonts w:eastAsia="KaiTi_GB2312"/>
                <w:lang w:val="fr-CH"/>
              </w:rPr>
              <w:t>段</w:t>
            </w:r>
            <w:r w:rsidRPr="00053C0C">
              <w:rPr>
                <w:rFonts w:eastAsia="KaiTi_GB2312" w:hint="eastAsia"/>
                <w:lang w:val="fr-CH"/>
              </w:rPr>
              <w:t>：</w:t>
            </w:r>
            <w:r w:rsidRPr="00053C0C">
              <w:rPr>
                <w:rFonts w:eastAsia="KaiTi_GB2312"/>
                <w:lang w:val="fr-CH"/>
              </w:rPr>
              <w:t>委员会建议继续使各州的法律协调一致，以保证《公约》的各项规定切实得到遵守，特别是</w:t>
            </w:r>
            <w:r w:rsidRPr="00053C0C">
              <w:rPr>
                <w:rFonts w:eastAsia="KaiTi_GB2312"/>
                <w:noProof/>
                <w:lang w:val="fr-CH"/>
              </w:rPr>
              <w:t>涉及基本权利和工作权利</w:t>
            </w:r>
            <w:r w:rsidRPr="00053C0C">
              <w:rPr>
                <w:rFonts w:eastAsia="KaiTi_GB2312"/>
                <w:noProof/>
                <w:lang w:val="fr-CH"/>
              </w:rPr>
              <w:t>(</w:t>
            </w:r>
            <w:r w:rsidRPr="00053C0C">
              <w:rPr>
                <w:rFonts w:eastAsia="KaiTi_GB2312" w:hint="eastAsia"/>
                <w:noProof/>
                <w:lang w:val="fr-CH"/>
              </w:rPr>
              <w:t>……</w:t>
            </w:r>
            <w:r w:rsidRPr="00053C0C">
              <w:rPr>
                <w:rFonts w:eastAsia="KaiTi_GB2312"/>
                <w:noProof/>
                <w:lang w:val="fr-CH"/>
              </w:rPr>
              <w:t>)</w:t>
            </w:r>
            <w:r w:rsidRPr="00053C0C">
              <w:rPr>
                <w:rFonts w:eastAsia="KaiTi_GB2312"/>
                <w:lang w:val="fr-CH"/>
              </w:rPr>
              <w:t>的各项规定</w:t>
            </w:r>
            <w:r w:rsidRPr="00053C0C">
              <w:rPr>
                <w:rFonts w:eastAsia="KaiTi_GB2312"/>
                <w:noProof/>
                <w:lang w:val="fr-CH"/>
              </w:rPr>
              <w:t>。</w:t>
            </w:r>
          </w:p>
        </w:tc>
      </w:tr>
    </w:tbl>
    <w:p w:rsidR="009F70CF" w:rsidRDefault="00053C0C" w:rsidP="00053C0C">
      <w:pPr>
        <w:pStyle w:val="SingleTxtGC"/>
        <w:spacing w:before="240"/>
        <w:rPr>
          <w:lang w:val="fr-FR"/>
        </w:rPr>
      </w:pPr>
      <w:r>
        <w:rPr>
          <w:rFonts w:hint="eastAsia"/>
          <w:lang w:val="fr-FR"/>
        </w:rPr>
        <w:t xml:space="preserve">110.  </w:t>
      </w:r>
      <w:r w:rsidR="009F70CF" w:rsidRPr="00CC4381">
        <w:rPr>
          <w:lang w:val="fr-FR"/>
        </w:rPr>
        <w:t>新《宪法》从委员会的建议中得到启发</w:t>
      </w:r>
      <w:r w:rsidR="00D911C6">
        <w:rPr>
          <w:lang w:val="fr-FR"/>
        </w:rPr>
        <w:t>，</w:t>
      </w:r>
      <w:r w:rsidR="009F70CF" w:rsidRPr="00CC4381">
        <w:rPr>
          <w:lang w:val="fr-FR"/>
        </w:rPr>
        <w:t>《宪法》将其确认为宗旨</w:t>
      </w:r>
      <w:r w:rsidR="00D911C6">
        <w:rPr>
          <w:lang w:val="fr-FR"/>
        </w:rPr>
        <w:t>，</w:t>
      </w:r>
      <w:r w:rsidR="009F70CF">
        <w:rPr>
          <w:lang w:val="fr-FR"/>
        </w:rPr>
        <w:t>联邦</w:t>
      </w:r>
      <w:r w:rsidR="009F70CF" w:rsidRPr="00CC4381">
        <w:rPr>
          <w:lang w:val="fr-FR"/>
        </w:rPr>
        <w:t>和各州作为一种承诺</w:t>
      </w:r>
      <w:r w:rsidR="00D911C6">
        <w:rPr>
          <w:lang w:val="fr-FR"/>
        </w:rPr>
        <w:t>，</w:t>
      </w:r>
      <w:r w:rsidR="009F70CF" w:rsidRPr="00CC4381">
        <w:rPr>
          <w:lang w:val="fr-FR"/>
        </w:rPr>
        <w:t>确保一切有工作能力的人都能按照公平的条件</w:t>
      </w:r>
      <w:r w:rsidR="00D911C6">
        <w:rPr>
          <w:lang w:val="fr-FR"/>
        </w:rPr>
        <w:t>，</w:t>
      </w:r>
      <w:r w:rsidR="009F70CF" w:rsidRPr="00CC4381">
        <w:rPr>
          <w:lang w:val="fr-FR"/>
        </w:rPr>
        <w:t>通过从事一项工作自食其力</w:t>
      </w:r>
      <w:r w:rsidR="00D911C6">
        <w:rPr>
          <w:lang w:val="fr-FR"/>
        </w:rPr>
        <w:t>，</w:t>
      </w:r>
      <w:r w:rsidR="009F70CF" w:rsidRPr="00CC4381">
        <w:rPr>
          <w:lang w:val="fr-FR"/>
        </w:rPr>
        <w:t>颐养天年</w:t>
      </w:r>
      <w:r w:rsidR="00D911C6">
        <w:rPr>
          <w:lang w:val="fr-FR"/>
        </w:rPr>
        <w:t>(</w:t>
      </w:r>
      <w:r w:rsidR="009F70CF" w:rsidRPr="00CC4381">
        <w:rPr>
          <w:lang w:val="fr-FR"/>
        </w:rPr>
        <w:t>新《宪法》第</w:t>
      </w:r>
      <w:r w:rsidR="009F70CF" w:rsidRPr="00CC4381">
        <w:rPr>
          <w:lang w:val="fr-FR"/>
        </w:rPr>
        <w:t>41</w:t>
      </w:r>
      <w:r w:rsidR="009F70CF" w:rsidRPr="00CC4381">
        <w:rPr>
          <w:lang w:val="fr-FR"/>
        </w:rPr>
        <w:t>条第</w:t>
      </w:r>
      <w:r w:rsidR="009F70CF" w:rsidRPr="00CC4381">
        <w:rPr>
          <w:lang w:val="fr-FR"/>
        </w:rPr>
        <w:t>1</w:t>
      </w:r>
      <w:r w:rsidR="009F70CF" w:rsidRPr="00CC4381">
        <w:rPr>
          <w:lang w:val="fr-FR"/>
        </w:rPr>
        <w:t>款</w:t>
      </w:r>
      <w:r w:rsidR="009F70CF" w:rsidRPr="00CC4381">
        <w:rPr>
          <w:lang w:val="fr-FR"/>
        </w:rPr>
        <w:t>d</w:t>
      </w:r>
      <w:r w:rsidR="009F70CF">
        <w:rPr>
          <w:rFonts w:hint="eastAsia"/>
          <w:lang w:val="fr-FR"/>
        </w:rPr>
        <w:t>项</w:t>
      </w:r>
      <w:r w:rsidR="00D911C6">
        <w:rPr>
          <w:lang w:val="fr-FR"/>
        </w:rPr>
        <w:t>)</w:t>
      </w:r>
      <w:r w:rsidR="009F70CF" w:rsidRPr="00CC4381">
        <w:rPr>
          <w:lang w:val="fr-FR"/>
        </w:rPr>
        <w:t>。不过</w:t>
      </w:r>
      <w:r w:rsidR="00D911C6">
        <w:rPr>
          <w:lang w:val="fr-FR"/>
        </w:rPr>
        <w:t>，</w:t>
      </w:r>
      <w:r w:rsidR="009F70CF" w:rsidRPr="00CC4381">
        <w:rPr>
          <w:lang w:val="fr-FR"/>
        </w:rPr>
        <w:t>这不是一项涉及国家补助的主观权利</w:t>
      </w:r>
      <w:r w:rsidR="009F70CF">
        <w:rPr>
          <w:lang w:val="fr-FR"/>
        </w:rPr>
        <w:t>。</w:t>
      </w:r>
      <w:r w:rsidR="009F70CF" w:rsidRPr="00CC4381">
        <w:rPr>
          <w:lang w:val="fr-FR"/>
        </w:rPr>
        <w:t>因此</w:t>
      </w:r>
      <w:r w:rsidR="00D911C6">
        <w:rPr>
          <w:lang w:val="fr-FR"/>
        </w:rPr>
        <w:t>，</w:t>
      </w:r>
      <w:r w:rsidR="009F70CF" w:rsidRPr="00CC4381">
        <w:rPr>
          <w:lang w:val="fr-FR"/>
        </w:rPr>
        <w:t>作为国家的一种积极补助</w:t>
      </w:r>
      <w:r w:rsidR="00D911C6">
        <w:rPr>
          <w:lang w:val="fr-FR"/>
        </w:rPr>
        <w:t>，</w:t>
      </w:r>
      <w:r w:rsidR="009F70CF" w:rsidRPr="00CC4381">
        <w:rPr>
          <w:lang w:val="fr-FR"/>
        </w:rPr>
        <w:t>工作权不能在瑞士法律范畴内受到像这样的保障。关于</w:t>
      </w:r>
      <w:r w:rsidR="009F70CF">
        <w:rPr>
          <w:lang w:val="fr-FR"/>
        </w:rPr>
        <w:t>联邦</w:t>
      </w:r>
      <w:r w:rsidR="009F70CF" w:rsidRPr="00CC4381">
        <w:rPr>
          <w:lang w:val="fr-FR"/>
        </w:rPr>
        <w:t>和各州的共同目的</w:t>
      </w:r>
      <w:r w:rsidR="00D911C6">
        <w:rPr>
          <w:lang w:val="fr-FR"/>
        </w:rPr>
        <w:t>，</w:t>
      </w:r>
      <w:r w:rsidR="009F70CF" w:rsidRPr="00CC4381">
        <w:rPr>
          <w:lang w:val="fr-FR"/>
        </w:rPr>
        <w:t>根据联邦制原则</w:t>
      </w:r>
      <w:r w:rsidR="00D911C6">
        <w:rPr>
          <w:lang w:val="fr-FR"/>
        </w:rPr>
        <w:t>，</w:t>
      </w:r>
      <w:r w:rsidR="009F70CF" w:rsidRPr="00CC4381">
        <w:rPr>
          <w:lang w:val="fr-FR"/>
        </w:rPr>
        <w:t>应由各州在需要时完全独立自主地协调各自的法律。因此</w:t>
      </w:r>
      <w:r w:rsidR="00D911C6">
        <w:rPr>
          <w:lang w:val="fr-FR"/>
        </w:rPr>
        <w:t>，</w:t>
      </w:r>
      <w:r w:rsidR="009F70CF" w:rsidRPr="00CC4381">
        <w:rPr>
          <w:lang w:val="fr-FR"/>
        </w:rPr>
        <w:t>工作权目前得到了某些州宪法的保障</w:t>
      </w:r>
      <w:r w:rsidR="00D911C6">
        <w:rPr>
          <w:lang w:val="fr-FR"/>
        </w:rPr>
        <w:t>，</w:t>
      </w:r>
      <w:r w:rsidR="009F70CF" w:rsidRPr="00CC4381">
        <w:rPr>
          <w:lang w:val="fr-FR"/>
        </w:rPr>
        <w:t>特别是作为社会政策的目标。</w:t>
      </w:r>
      <w:r w:rsidR="009F70CF" w:rsidRPr="00FA54DD">
        <w:rPr>
          <w:rStyle w:val="FootnoteReference"/>
          <w:color w:val="003366"/>
          <w:szCs w:val="24"/>
          <w:lang w:val="fr-FR"/>
        </w:rPr>
        <w:footnoteReference w:id="64"/>
      </w:r>
      <w:r w:rsidR="009F70CF" w:rsidRPr="00CC4381">
        <w:rPr>
          <w:lang w:val="fr-FR"/>
        </w:rPr>
        <w:t>如果说新《宪法》没有规定工作权的话</w:t>
      </w:r>
      <w:r w:rsidR="00D911C6">
        <w:rPr>
          <w:lang w:val="fr-FR"/>
        </w:rPr>
        <w:t>，</w:t>
      </w:r>
      <w:r w:rsidR="009F70CF" w:rsidRPr="00CC4381">
        <w:rPr>
          <w:lang w:val="fr-FR"/>
        </w:rPr>
        <w:t>它却明确承认工作的权利</w:t>
      </w:r>
      <w:r w:rsidR="00D911C6">
        <w:rPr>
          <w:lang w:val="fr-FR"/>
        </w:rPr>
        <w:t>，</w:t>
      </w:r>
      <w:r w:rsidR="009F70CF" w:rsidRPr="00CC4381">
        <w:rPr>
          <w:lang w:val="fr-FR"/>
        </w:rPr>
        <w:t>作为经济自由的一个要素</w:t>
      </w:r>
      <w:r w:rsidR="00D911C6">
        <w:rPr>
          <w:lang w:val="fr-FR"/>
        </w:rPr>
        <w:t>，</w:t>
      </w:r>
      <w:r w:rsidR="009F70CF" w:rsidRPr="00CC4381">
        <w:rPr>
          <w:lang w:val="fr-FR"/>
        </w:rPr>
        <w:t>即自由选择职业</w:t>
      </w:r>
      <w:r w:rsidR="00D911C6">
        <w:rPr>
          <w:lang w:val="fr-FR"/>
        </w:rPr>
        <w:t>，</w:t>
      </w:r>
      <w:r w:rsidR="009F70CF" w:rsidRPr="00CC4381">
        <w:rPr>
          <w:lang w:val="fr-FR"/>
        </w:rPr>
        <w:t>自由进入并自由经营经济活动</w:t>
      </w:r>
      <w:r w:rsidR="00D911C6">
        <w:rPr>
          <w:lang w:val="fr-FR"/>
        </w:rPr>
        <w:t>(</w:t>
      </w:r>
      <w:r w:rsidR="009F70CF" w:rsidRPr="00CC4381">
        <w:rPr>
          <w:lang w:val="fr-FR"/>
        </w:rPr>
        <w:t>新《宪法》第</w:t>
      </w:r>
      <w:r w:rsidR="009F70CF" w:rsidRPr="00CC4381">
        <w:rPr>
          <w:lang w:val="fr-FR"/>
        </w:rPr>
        <w:t>27</w:t>
      </w:r>
      <w:r w:rsidR="009F70CF" w:rsidRPr="00CC4381">
        <w:rPr>
          <w:lang w:val="fr-FR"/>
        </w:rPr>
        <w:t>条</w:t>
      </w:r>
      <w:r w:rsidR="00D911C6">
        <w:rPr>
          <w:lang w:val="fr-FR"/>
        </w:rPr>
        <w:t>)</w:t>
      </w:r>
      <w:r w:rsidR="009F70CF" w:rsidRPr="00CC4381">
        <w:rPr>
          <w:lang w:val="fr-FR"/>
        </w:rPr>
        <w:t>。</w:t>
      </w:r>
    </w:p>
    <w:p w:rsidR="009F70CF" w:rsidRPr="00A228B1" w:rsidRDefault="00053C0C" w:rsidP="00053C0C">
      <w:pPr>
        <w:pStyle w:val="H23GC"/>
      </w:pPr>
      <w:r>
        <w:rPr>
          <w:rFonts w:hint="eastAsia"/>
        </w:rPr>
        <w:tab/>
      </w:r>
      <w:r w:rsidR="009F70CF" w:rsidRPr="00A228B1">
        <w:t>1</w:t>
      </w:r>
      <w:r w:rsidR="00D911C6">
        <w:t>5.</w:t>
      </w:r>
      <w:r>
        <w:rPr>
          <w:rFonts w:hint="eastAsia"/>
        </w:rPr>
        <w:tab/>
      </w:r>
      <w:r w:rsidR="009F70CF" w:rsidRPr="00A228B1">
        <w:t>劳动市场的状况</w:t>
      </w:r>
    </w:p>
    <w:p w:rsidR="009F70CF" w:rsidRDefault="00053C0C" w:rsidP="00053C0C">
      <w:pPr>
        <w:pStyle w:val="SingleTxtGC"/>
        <w:rPr>
          <w:lang w:val="fr-FR"/>
        </w:rPr>
      </w:pPr>
      <w:r>
        <w:rPr>
          <w:rFonts w:hint="eastAsia"/>
          <w:lang w:val="fr-FR"/>
        </w:rPr>
        <w:t xml:space="preserve">111.  </w:t>
      </w:r>
      <w:r w:rsidR="009F70CF" w:rsidRPr="00CC4381">
        <w:rPr>
          <w:lang w:val="fr-FR"/>
        </w:rPr>
        <w:t>自提交</w:t>
      </w:r>
      <w:r w:rsidR="009F70CF">
        <w:rPr>
          <w:lang w:val="fr-FR"/>
        </w:rPr>
        <w:t>初次报告</w:t>
      </w:r>
      <w:r w:rsidR="009F70CF" w:rsidRPr="00CC4381">
        <w:rPr>
          <w:lang w:val="fr-FR"/>
        </w:rPr>
        <w:t>以来</w:t>
      </w:r>
      <w:r w:rsidR="00D911C6">
        <w:rPr>
          <w:lang w:val="fr-FR"/>
        </w:rPr>
        <w:t>，</w:t>
      </w:r>
      <w:r w:rsidR="009F70CF" w:rsidRPr="00CC4381">
        <w:rPr>
          <w:lang w:val="fr-FR"/>
        </w:rPr>
        <w:t>随着瑞士与欧盟之间人员自由流动协议的生效</w:t>
      </w:r>
      <w:r w:rsidR="00D911C6">
        <w:rPr>
          <w:lang w:val="fr-FR"/>
        </w:rPr>
        <w:t>，</w:t>
      </w:r>
      <w:r w:rsidR="009F70CF" w:rsidRPr="00CC4381">
        <w:rPr>
          <w:lang w:val="fr-FR"/>
        </w:rPr>
        <w:t>随着</w:t>
      </w:r>
      <w:r w:rsidR="009F70CF">
        <w:rPr>
          <w:lang w:val="fr-FR"/>
        </w:rPr>
        <w:t>《失业保险法》</w:t>
      </w:r>
      <w:r w:rsidR="009F70CF" w:rsidRPr="00CC4381">
        <w:rPr>
          <w:lang w:val="fr-FR"/>
        </w:rPr>
        <w:t>方面出现的变化</w:t>
      </w:r>
      <w:r w:rsidR="00D911C6">
        <w:rPr>
          <w:lang w:val="fr-FR"/>
        </w:rPr>
        <w:t>，</w:t>
      </w:r>
      <w:r w:rsidR="009F70CF" w:rsidRPr="00CC4381">
        <w:rPr>
          <w:lang w:val="fr-FR"/>
        </w:rPr>
        <w:t>以及瑞士经历了</w:t>
      </w:r>
      <w:r w:rsidR="009F70CF" w:rsidRPr="00CC4381">
        <w:rPr>
          <w:lang w:val="fr-FR"/>
        </w:rPr>
        <w:t>2003-2005</w:t>
      </w:r>
      <w:r w:rsidR="009F70CF" w:rsidRPr="00CC4381">
        <w:rPr>
          <w:lang w:val="fr-FR"/>
        </w:rPr>
        <w:t>年间失业率上升的困难时期</w:t>
      </w:r>
      <w:r w:rsidR="00D911C6">
        <w:rPr>
          <w:lang w:val="fr-FR"/>
        </w:rPr>
        <w:t>，</w:t>
      </w:r>
      <w:r w:rsidR="009F70CF" w:rsidRPr="00CC4381">
        <w:rPr>
          <w:lang w:val="fr-FR"/>
        </w:rPr>
        <w:t>瑞士劳动市场的状况发生了变化。事实上</w:t>
      </w:r>
      <w:r w:rsidR="00D911C6">
        <w:rPr>
          <w:lang w:val="fr-FR"/>
        </w:rPr>
        <w:t>，</w:t>
      </w:r>
      <w:r w:rsidR="009F70CF" w:rsidRPr="00CC4381">
        <w:rPr>
          <w:lang w:val="fr-FR"/>
        </w:rPr>
        <w:t>在</w:t>
      </w:r>
      <w:r w:rsidR="009F70CF" w:rsidRPr="00CC4381">
        <w:rPr>
          <w:lang w:val="fr-FR"/>
        </w:rPr>
        <w:t>2000</w:t>
      </w:r>
      <w:r w:rsidR="009F70CF" w:rsidRPr="00CC4381">
        <w:rPr>
          <w:lang w:val="fr-FR"/>
        </w:rPr>
        <w:t>年代初期恢复全日制工作之后</w:t>
      </w:r>
      <w:r w:rsidR="00D911C6">
        <w:rPr>
          <w:lang w:val="fr-FR"/>
        </w:rPr>
        <w:t>，</w:t>
      </w:r>
      <w:r w:rsidR="009F70CF" w:rsidRPr="00CC4381">
        <w:rPr>
          <w:lang w:val="fr-FR"/>
        </w:rPr>
        <w:t>局势曾一度恶化。失业率由</w:t>
      </w:r>
      <w:r w:rsidR="009F70CF" w:rsidRPr="00CC4381">
        <w:rPr>
          <w:lang w:val="fr-FR"/>
        </w:rPr>
        <w:t>2001</w:t>
      </w:r>
      <w:r w:rsidR="009F70CF" w:rsidRPr="00CC4381">
        <w:rPr>
          <w:lang w:val="fr-FR"/>
        </w:rPr>
        <w:t>年的</w:t>
      </w:r>
      <w:r w:rsidR="00D911C6">
        <w:rPr>
          <w:lang w:val="fr-FR"/>
        </w:rPr>
        <w:t>1.</w:t>
      </w:r>
      <w:r w:rsidR="009F70CF" w:rsidRPr="00CC4381">
        <w:rPr>
          <w:lang w:val="fr-FR"/>
        </w:rPr>
        <w:t>7</w:t>
      </w:r>
      <w:r w:rsidR="00D911C6">
        <w:rPr>
          <w:lang w:val="fr-FR"/>
        </w:rPr>
        <w:t>%</w:t>
      </w:r>
      <w:r w:rsidR="009F70CF" w:rsidRPr="00CC4381">
        <w:rPr>
          <w:lang w:val="fr-FR"/>
        </w:rPr>
        <w:t>上升到</w:t>
      </w:r>
      <w:r w:rsidR="009F70CF" w:rsidRPr="00CC4381">
        <w:rPr>
          <w:lang w:val="fr-FR"/>
        </w:rPr>
        <w:t>2004</w:t>
      </w:r>
      <w:r w:rsidR="009F70CF" w:rsidRPr="00CC4381">
        <w:rPr>
          <w:lang w:val="fr-FR"/>
        </w:rPr>
        <w:t>年的</w:t>
      </w:r>
      <w:r w:rsidR="00D911C6">
        <w:rPr>
          <w:lang w:val="fr-FR"/>
        </w:rPr>
        <w:t>3.</w:t>
      </w:r>
      <w:r w:rsidR="009F70CF" w:rsidRPr="00CC4381">
        <w:rPr>
          <w:lang w:val="fr-FR"/>
        </w:rPr>
        <w:t>9</w:t>
      </w:r>
      <w:r w:rsidR="00D911C6">
        <w:rPr>
          <w:lang w:val="fr-FR"/>
        </w:rPr>
        <w:t>%</w:t>
      </w:r>
      <w:r w:rsidR="009F70CF" w:rsidRPr="00CC4381">
        <w:rPr>
          <w:lang w:val="fr-FR"/>
        </w:rPr>
        <w:t>。经济形势不仅波及了我们国家</w:t>
      </w:r>
      <w:r w:rsidR="00D911C6">
        <w:rPr>
          <w:lang w:val="fr-FR"/>
        </w:rPr>
        <w:t>，</w:t>
      </w:r>
      <w:r w:rsidR="009F70CF" w:rsidRPr="00CC4381">
        <w:rPr>
          <w:lang w:val="fr-FR"/>
        </w:rPr>
        <w:t>而且整个法语地区都受到了失业的最严重影响</w:t>
      </w:r>
      <w:r w:rsidR="00D911C6">
        <w:rPr>
          <w:lang w:val="fr-FR"/>
        </w:rPr>
        <w:t>(</w:t>
      </w:r>
      <w:r w:rsidR="009F70CF" w:rsidRPr="00CC4381">
        <w:rPr>
          <w:lang w:val="fr-FR"/>
        </w:rPr>
        <w:t>2004</w:t>
      </w:r>
      <w:r w:rsidR="009F70CF" w:rsidRPr="00CC4381">
        <w:rPr>
          <w:lang w:val="fr-FR"/>
        </w:rPr>
        <w:t>年失业率达到了</w:t>
      </w:r>
      <w:r w:rsidR="009F70CF" w:rsidRPr="00CC4381">
        <w:rPr>
          <w:lang w:val="fr-FR"/>
        </w:rPr>
        <w:t>5</w:t>
      </w:r>
      <w:r w:rsidR="00D911C6">
        <w:rPr>
          <w:lang w:val="fr-FR"/>
        </w:rPr>
        <w:t>%)</w:t>
      </w:r>
      <w:r w:rsidR="009F70CF">
        <w:rPr>
          <w:lang w:val="fr-FR"/>
        </w:rPr>
        <w:t>。</w:t>
      </w:r>
      <w:r w:rsidR="009F70CF" w:rsidRPr="00CC4381">
        <w:rPr>
          <w:lang w:val="fr-FR"/>
        </w:rPr>
        <w:t>日内瓦州</w:t>
      </w:r>
      <w:r w:rsidR="009F70CF" w:rsidRPr="00CC4381">
        <w:rPr>
          <w:lang w:val="fr-FR"/>
        </w:rPr>
        <w:t>2005</w:t>
      </w:r>
      <w:r w:rsidR="009F70CF" w:rsidRPr="00CC4381">
        <w:rPr>
          <w:lang w:val="fr-FR"/>
        </w:rPr>
        <w:t>年初的失业率达到了创</w:t>
      </w:r>
      <w:r w:rsidR="009F70CF">
        <w:rPr>
          <w:rFonts w:hint="eastAsia"/>
          <w:lang w:val="fr-FR"/>
        </w:rPr>
        <w:t>纪</w:t>
      </w:r>
      <w:r w:rsidR="009F70CF" w:rsidRPr="00CC4381">
        <w:rPr>
          <w:lang w:val="fr-FR"/>
        </w:rPr>
        <w:t>录的</w:t>
      </w:r>
      <w:r w:rsidR="009F70CF">
        <w:rPr>
          <w:rFonts w:hint="eastAsia"/>
          <w:lang w:val="fr-FR"/>
        </w:rPr>
        <w:t xml:space="preserve">   </w:t>
      </w:r>
      <w:r w:rsidR="00D911C6">
        <w:rPr>
          <w:lang w:val="fr-FR"/>
        </w:rPr>
        <w:t>7.</w:t>
      </w:r>
      <w:r w:rsidR="009F70CF" w:rsidRPr="00CC4381">
        <w:rPr>
          <w:lang w:val="fr-FR"/>
        </w:rPr>
        <w:t>5</w:t>
      </w:r>
      <w:r w:rsidR="00D911C6">
        <w:rPr>
          <w:lang w:val="fr-FR"/>
        </w:rPr>
        <w:t>%</w:t>
      </w:r>
      <w:r w:rsidR="009F70CF" w:rsidRPr="00CC4381">
        <w:rPr>
          <w:lang w:val="fr-FR"/>
        </w:rPr>
        <w:t>。</w:t>
      </w:r>
    </w:p>
    <w:p w:rsidR="009F70CF" w:rsidRPr="00CC4381" w:rsidRDefault="00053C0C" w:rsidP="00053C0C">
      <w:pPr>
        <w:pStyle w:val="SingleTxtGC"/>
        <w:rPr>
          <w:lang w:val="fr-FR"/>
        </w:rPr>
      </w:pPr>
      <w:r>
        <w:rPr>
          <w:rFonts w:hint="eastAsia"/>
          <w:lang w:val="fr-FR"/>
        </w:rPr>
        <w:t xml:space="preserve">112.  </w:t>
      </w:r>
      <w:r w:rsidR="009F70CF" w:rsidRPr="00CC4381">
        <w:rPr>
          <w:lang w:val="fr-FR"/>
        </w:rPr>
        <w:t>2004</w:t>
      </w:r>
      <w:r w:rsidR="009F70CF" w:rsidRPr="00CC4381">
        <w:rPr>
          <w:lang w:val="fr-FR"/>
        </w:rPr>
        <w:t>年期间</w:t>
      </w:r>
      <w:r w:rsidR="00D911C6">
        <w:rPr>
          <w:lang w:val="fr-FR"/>
        </w:rPr>
        <w:t>，</w:t>
      </w:r>
      <w:r w:rsidR="009F70CF" w:rsidRPr="00CC4381">
        <w:rPr>
          <w:lang w:val="fr-FR"/>
        </w:rPr>
        <w:t>新的经济高潮已经启动</w:t>
      </w:r>
      <w:r w:rsidR="00D911C6">
        <w:rPr>
          <w:lang w:val="fr-FR"/>
        </w:rPr>
        <w:t>；</w:t>
      </w:r>
      <w:r w:rsidR="009F70CF" w:rsidRPr="00CC4381">
        <w:rPr>
          <w:lang w:val="fr-FR"/>
        </w:rPr>
        <w:t>但在劳动市场上</w:t>
      </w:r>
      <w:r w:rsidR="00D911C6">
        <w:rPr>
          <w:lang w:val="fr-FR"/>
        </w:rPr>
        <w:t>，</w:t>
      </w:r>
      <w:r w:rsidR="009F70CF" w:rsidRPr="00CC4381">
        <w:rPr>
          <w:lang w:val="fr-FR"/>
        </w:rPr>
        <w:t>直到</w:t>
      </w:r>
      <w:r w:rsidR="009F70CF" w:rsidRPr="00CC4381">
        <w:rPr>
          <w:lang w:val="fr-FR"/>
        </w:rPr>
        <w:t>2005</w:t>
      </w:r>
      <w:r w:rsidR="009F70CF" w:rsidRPr="00CC4381">
        <w:rPr>
          <w:lang w:val="fr-FR"/>
        </w:rPr>
        <w:t>年底才显示出经济形势改善的初步效应。最终于</w:t>
      </w:r>
      <w:r w:rsidR="009F70CF" w:rsidRPr="00CC4381">
        <w:rPr>
          <w:lang w:val="fr-FR"/>
        </w:rPr>
        <w:t>2006</w:t>
      </w:r>
      <w:r w:rsidR="009F70CF" w:rsidRPr="00CC4381">
        <w:rPr>
          <w:lang w:val="fr-FR"/>
        </w:rPr>
        <w:t>年</w:t>
      </w:r>
      <w:r w:rsidR="00D911C6">
        <w:rPr>
          <w:lang w:val="fr-FR"/>
        </w:rPr>
        <w:t>，</w:t>
      </w:r>
      <w:r w:rsidR="009F70CF" w:rsidRPr="00CC4381">
        <w:rPr>
          <w:lang w:val="fr-FR"/>
        </w:rPr>
        <w:t>经济增长的效应终于充分地展现在劳动市场上</w:t>
      </w:r>
      <w:r w:rsidR="00D911C6">
        <w:rPr>
          <w:lang w:val="fr-FR"/>
        </w:rPr>
        <w:t>，</w:t>
      </w:r>
      <w:r w:rsidR="009F70CF" w:rsidRPr="00CC4381">
        <w:rPr>
          <w:lang w:val="fr-FR"/>
        </w:rPr>
        <w:t>就业人数相对于上一年增加了</w:t>
      </w:r>
      <w:r w:rsidR="00D911C6">
        <w:rPr>
          <w:lang w:val="fr-FR"/>
        </w:rPr>
        <w:t>2.</w:t>
      </w:r>
      <w:r w:rsidR="009F70CF" w:rsidRPr="00CC4381">
        <w:rPr>
          <w:lang w:val="fr-FR"/>
        </w:rPr>
        <w:t>3</w:t>
      </w:r>
      <w:r w:rsidR="00D911C6">
        <w:rPr>
          <w:lang w:val="fr-FR"/>
        </w:rPr>
        <w:t>%</w:t>
      </w:r>
      <w:r w:rsidR="00D911C6">
        <w:rPr>
          <w:rFonts w:hint="eastAsia"/>
          <w:lang w:val="fr-FR"/>
        </w:rPr>
        <w:t>，</w:t>
      </w:r>
      <w:r w:rsidR="009F70CF" w:rsidRPr="00CC4381">
        <w:rPr>
          <w:lang w:val="fr-FR"/>
        </w:rPr>
        <w:t>即</w:t>
      </w:r>
      <w:r w:rsidR="009F70CF" w:rsidRPr="00CC4381">
        <w:rPr>
          <w:lang w:val="fr-FR"/>
        </w:rPr>
        <w:t>95 000</w:t>
      </w:r>
      <w:r w:rsidR="009F70CF" w:rsidRPr="00CC4381">
        <w:rPr>
          <w:lang w:val="fr-FR"/>
        </w:rPr>
        <w:t>人。就业的增加导致</w:t>
      </w:r>
      <w:r w:rsidR="009F70CF" w:rsidRPr="00CC4381">
        <w:rPr>
          <w:lang w:val="fr-FR"/>
        </w:rPr>
        <w:t>2006</w:t>
      </w:r>
      <w:r w:rsidR="009F70CF" w:rsidRPr="00CC4381">
        <w:rPr>
          <w:lang w:val="fr-FR"/>
        </w:rPr>
        <w:t>年失业率的明显下降</w:t>
      </w:r>
      <w:r w:rsidR="00D911C6">
        <w:rPr>
          <w:lang w:val="fr-FR"/>
        </w:rPr>
        <w:t>(3.</w:t>
      </w:r>
      <w:r w:rsidR="009F70CF" w:rsidRPr="00CC4381">
        <w:rPr>
          <w:lang w:val="fr-FR"/>
        </w:rPr>
        <w:t>3</w:t>
      </w:r>
      <w:r w:rsidR="00D911C6">
        <w:rPr>
          <w:lang w:val="fr-FR"/>
        </w:rPr>
        <w:t>%)</w:t>
      </w:r>
      <w:r w:rsidR="00D911C6">
        <w:rPr>
          <w:lang w:val="fr-FR"/>
        </w:rPr>
        <w:t>，</w:t>
      </w:r>
      <w:r w:rsidR="009F70CF" w:rsidRPr="00CC4381">
        <w:rPr>
          <w:lang w:val="fr-FR"/>
        </w:rPr>
        <w:t>尽管各个地区略有差别。</w:t>
      </w:r>
      <w:r w:rsidR="009F70CF" w:rsidRPr="00CC4381">
        <w:rPr>
          <w:lang w:val="fr-FR"/>
        </w:rPr>
        <w:t>2007</w:t>
      </w:r>
      <w:r w:rsidR="009F70CF" w:rsidRPr="00CC4381">
        <w:rPr>
          <w:lang w:val="fr-FR"/>
        </w:rPr>
        <w:t>年</w:t>
      </w:r>
      <w:r w:rsidR="00D911C6">
        <w:rPr>
          <w:lang w:val="fr-FR"/>
        </w:rPr>
        <w:t>，</w:t>
      </w:r>
      <w:r w:rsidR="009F70CF" w:rsidRPr="00CC4381">
        <w:rPr>
          <w:lang w:val="fr-FR"/>
        </w:rPr>
        <w:t>趋势得到了确认</w:t>
      </w:r>
      <w:r w:rsidR="00D911C6">
        <w:rPr>
          <w:lang w:val="fr-FR"/>
        </w:rPr>
        <w:t>：</w:t>
      </w:r>
      <w:r w:rsidR="009F70CF" w:rsidRPr="00CC4381">
        <w:rPr>
          <w:lang w:val="fr-FR"/>
        </w:rPr>
        <w:t>所有地区当时的失业率都在下降。</w:t>
      </w:r>
      <w:r w:rsidR="009F70CF" w:rsidRPr="00CC4381">
        <w:rPr>
          <w:lang w:val="fr-FR"/>
        </w:rPr>
        <w:t>2007</w:t>
      </w:r>
      <w:r w:rsidR="009F70CF" w:rsidRPr="00CC4381">
        <w:rPr>
          <w:lang w:val="fr-FR"/>
        </w:rPr>
        <w:t>年</w:t>
      </w:r>
      <w:r w:rsidR="009F70CF" w:rsidRPr="00CC4381">
        <w:rPr>
          <w:lang w:val="fr-FR"/>
        </w:rPr>
        <w:t>8</w:t>
      </w:r>
      <w:r w:rsidR="009F70CF" w:rsidRPr="00CC4381">
        <w:rPr>
          <w:lang w:val="fr-FR"/>
        </w:rPr>
        <w:t>月</w:t>
      </w:r>
      <w:r w:rsidR="00D911C6">
        <w:rPr>
          <w:lang w:val="fr-FR"/>
        </w:rPr>
        <w:t>，</w:t>
      </w:r>
      <w:r w:rsidR="009F70CF" w:rsidRPr="00CC4381">
        <w:rPr>
          <w:lang w:val="fr-FR"/>
        </w:rPr>
        <w:t>修正季节性变化后的失业率为</w:t>
      </w:r>
      <w:r w:rsidR="00D911C6">
        <w:rPr>
          <w:lang w:val="fr-FR"/>
        </w:rPr>
        <w:t>2.</w:t>
      </w:r>
      <w:r w:rsidR="009F70CF" w:rsidRPr="00CC4381">
        <w:rPr>
          <w:lang w:val="fr-FR"/>
        </w:rPr>
        <w:t>7</w:t>
      </w:r>
      <w:r w:rsidR="00D911C6">
        <w:rPr>
          <w:lang w:val="fr-FR"/>
        </w:rPr>
        <w:t>%</w:t>
      </w:r>
      <w:r w:rsidR="00D911C6">
        <w:rPr>
          <w:lang w:val="fr-FR"/>
        </w:rPr>
        <w:t>，</w:t>
      </w:r>
      <w:r w:rsidR="009F70CF" w:rsidRPr="00CC4381">
        <w:rPr>
          <w:lang w:val="fr-FR"/>
        </w:rPr>
        <w:t>这是自</w:t>
      </w:r>
      <w:r w:rsidR="009F70CF" w:rsidRPr="00CC4381">
        <w:rPr>
          <w:lang w:val="fr-FR"/>
        </w:rPr>
        <w:t>2002</w:t>
      </w:r>
      <w:r w:rsidR="009F70CF" w:rsidRPr="00CC4381">
        <w:rPr>
          <w:lang w:val="fr-FR"/>
        </w:rPr>
        <w:t>年夏季以来未曾达到的水平。</w:t>
      </w:r>
    </w:p>
    <w:p w:rsidR="009F70CF" w:rsidRDefault="009F70CF" w:rsidP="00053C0C">
      <w:pPr>
        <w:pStyle w:val="SingleTxtGC"/>
        <w:rPr>
          <w:rFonts w:hint="eastAsia"/>
          <w:b/>
          <w:noProof/>
          <w:lang w:val="fr-CH"/>
        </w:rPr>
      </w:pPr>
      <w:r w:rsidRPr="00053C0C">
        <w:rPr>
          <w:lang w:val="fr-CH"/>
        </w:rPr>
        <w:t>表</w:t>
      </w:r>
      <w:r w:rsidRPr="00053C0C">
        <w:rPr>
          <w:lang w:val="fr-CH"/>
        </w:rPr>
        <w:fldChar w:fldCharType="begin"/>
      </w:r>
      <w:r w:rsidRPr="00053C0C">
        <w:rPr>
          <w:lang w:val="fr-CH"/>
        </w:rPr>
        <w:instrText xml:space="preserve"> SEQ Tabelle \* ARABIC </w:instrText>
      </w:r>
      <w:r w:rsidRPr="00053C0C">
        <w:rPr>
          <w:lang w:val="fr-CH"/>
        </w:rPr>
        <w:fldChar w:fldCharType="separate"/>
      </w:r>
      <w:r w:rsidR="001323FA">
        <w:rPr>
          <w:noProof/>
          <w:lang w:val="fr-CH"/>
        </w:rPr>
        <w:t>1</w:t>
      </w:r>
      <w:r w:rsidRPr="00053C0C">
        <w:rPr>
          <w:lang w:val="fr-CH"/>
        </w:rPr>
        <w:fldChar w:fldCharType="end"/>
      </w:r>
      <w:r w:rsidR="00053C0C">
        <w:rPr>
          <w:rFonts w:ascii="SimSun" w:hAnsi="SimSun" w:cs="SimSun"/>
          <w:lang w:val="fr-CH"/>
        </w:rPr>
        <w:br/>
      </w:r>
      <w:r w:rsidRPr="00053C0C">
        <w:rPr>
          <w:noProof/>
          <w:lang w:val="fr-CH"/>
        </w:rPr>
        <w:t>2000-2006</w:t>
      </w:r>
      <w:r w:rsidRPr="00053C0C">
        <w:rPr>
          <w:b/>
          <w:noProof/>
          <w:lang w:val="fr-CH"/>
        </w:rPr>
        <w:t>年的失业率和失业结构</w:t>
      </w:r>
    </w:p>
    <w:tbl>
      <w:tblPr>
        <w:tblW w:w="0" w:type="auto"/>
        <w:jc w:val="center"/>
        <w:tblInd w:w="5" w:type="dxa"/>
        <w:tblCellMar>
          <w:left w:w="30" w:type="dxa"/>
          <w:right w:w="30" w:type="dxa"/>
        </w:tblCellMar>
        <w:tblLook w:val="0000" w:firstRow="0" w:lastRow="0" w:firstColumn="0" w:lastColumn="0" w:noHBand="0" w:noVBand="0"/>
      </w:tblPr>
      <w:tblGrid>
        <w:gridCol w:w="1755"/>
        <w:gridCol w:w="666"/>
        <w:gridCol w:w="769"/>
        <w:gridCol w:w="14"/>
        <w:gridCol w:w="10"/>
        <w:gridCol w:w="668"/>
        <w:gridCol w:w="30"/>
        <w:gridCol w:w="616"/>
        <w:gridCol w:w="785"/>
        <w:gridCol w:w="15"/>
        <w:gridCol w:w="561"/>
        <w:gridCol w:w="613"/>
        <w:gridCol w:w="169"/>
        <w:gridCol w:w="578"/>
      </w:tblGrid>
      <w:tr w:rsidR="002E20DE" w:rsidRPr="002E20DE" w:rsidTr="00DF464C">
        <w:tblPrEx>
          <w:tblCellMar>
            <w:top w:w="0" w:type="dxa"/>
            <w:bottom w:w="0" w:type="dxa"/>
          </w:tblCellMar>
        </w:tblPrEx>
        <w:trPr>
          <w:jc w:val="center"/>
        </w:trPr>
        <w:tc>
          <w:tcPr>
            <w:tcW w:w="1755" w:type="dxa"/>
            <w:vMerge w:val="restart"/>
            <w:tcBorders>
              <w:top w:val="single" w:sz="2" w:space="0" w:color="auto"/>
            </w:tcBorders>
            <w:tcMar>
              <w:left w:w="0" w:type="dxa"/>
              <w:right w:w="0" w:type="dxa"/>
            </w:tcMar>
            <w:vAlign w:val="center"/>
          </w:tcPr>
          <w:p w:rsidR="003B5D25" w:rsidRPr="002E20DE" w:rsidRDefault="003B5D25" w:rsidP="00DF464C">
            <w:pPr>
              <w:widowControl w:val="0"/>
              <w:tabs>
                <w:tab w:val="clear" w:pos="431"/>
                <w:tab w:val="left" w:pos="735"/>
              </w:tabs>
              <w:overflowPunct/>
              <w:adjustRightInd/>
              <w:snapToGrid/>
              <w:spacing w:beforeLines="10" w:before="32" w:afterLines="10" w:after="32" w:line="240" w:lineRule="auto"/>
              <w:jc w:val="center"/>
              <w:outlineLvl w:val="5"/>
              <w:rPr>
                <w:rFonts w:eastAsia="Times New Roman"/>
                <w:b/>
                <w:bCs/>
                <w:sz w:val="15"/>
                <w:szCs w:val="15"/>
                <w:lang w:val="fr-CH"/>
              </w:rPr>
            </w:pPr>
          </w:p>
        </w:tc>
        <w:tc>
          <w:tcPr>
            <w:tcW w:w="1459" w:type="dxa"/>
            <w:gridSpan w:val="4"/>
            <w:tcBorders>
              <w:top w:val="single" w:sz="2" w:space="0" w:color="auto"/>
              <w:bottom w:val="single" w:sz="2" w:space="0" w:color="auto"/>
            </w:tcBorders>
            <w:tcMar>
              <w:left w:w="0" w:type="dxa"/>
              <w:right w:w="0" w:type="dxa"/>
            </w:tcMar>
            <w:vAlign w:val="center"/>
          </w:tcPr>
          <w:p w:rsidR="003B5D25" w:rsidRPr="002E20DE" w:rsidRDefault="003B5D25" w:rsidP="00DF464C">
            <w:pPr>
              <w:widowControl w:val="0"/>
              <w:tabs>
                <w:tab w:val="clear" w:pos="431"/>
                <w:tab w:val="left" w:pos="735"/>
              </w:tabs>
              <w:spacing w:beforeLines="10" w:before="32" w:afterLines="10" w:after="32" w:line="240" w:lineRule="auto"/>
              <w:jc w:val="center"/>
              <w:rPr>
                <w:rFonts w:eastAsia="KaiTi_GB2312"/>
                <w:b/>
                <w:bCs/>
                <w:color w:val="000000"/>
                <w:sz w:val="15"/>
                <w:szCs w:val="15"/>
                <w:lang w:val="fr-CH"/>
              </w:rPr>
            </w:pPr>
            <w:r w:rsidRPr="002E20DE">
              <w:rPr>
                <w:rFonts w:eastAsia="KaiTi_GB2312"/>
                <w:bCs/>
                <w:color w:val="000000"/>
                <w:sz w:val="15"/>
                <w:szCs w:val="15"/>
                <w:lang w:val="fr-CH"/>
              </w:rPr>
              <w:t>2000</w:t>
            </w:r>
            <w:r w:rsidRPr="002E20DE">
              <w:rPr>
                <w:rFonts w:eastAsia="KaiTi_GB2312"/>
                <w:bCs/>
                <w:color w:val="000000"/>
                <w:sz w:val="15"/>
                <w:szCs w:val="15"/>
                <w:lang w:val="fr-CH"/>
              </w:rPr>
              <w:t>年</w:t>
            </w:r>
          </w:p>
        </w:tc>
        <w:tc>
          <w:tcPr>
            <w:tcW w:w="1314" w:type="dxa"/>
            <w:gridSpan w:val="3"/>
            <w:tcBorders>
              <w:top w:val="single" w:sz="2" w:space="0" w:color="auto"/>
              <w:bottom w:val="single" w:sz="2" w:space="0" w:color="auto"/>
            </w:tcBorders>
            <w:tcMar>
              <w:left w:w="0" w:type="dxa"/>
              <w:right w:w="0" w:type="dxa"/>
            </w:tcMar>
            <w:vAlign w:val="center"/>
          </w:tcPr>
          <w:p w:rsidR="003B5D25" w:rsidRPr="002E20DE" w:rsidRDefault="003B5D25" w:rsidP="00DF464C">
            <w:pPr>
              <w:widowControl w:val="0"/>
              <w:tabs>
                <w:tab w:val="clear" w:pos="431"/>
                <w:tab w:val="left" w:pos="735"/>
              </w:tabs>
              <w:spacing w:beforeLines="10" w:before="32" w:afterLines="10" w:after="32" w:line="240" w:lineRule="auto"/>
              <w:jc w:val="center"/>
              <w:rPr>
                <w:rFonts w:eastAsia="KaiTi_GB2312"/>
                <w:b/>
                <w:bCs/>
                <w:color w:val="000000"/>
                <w:sz w:val="15"/>
                <w:szCs w:val="15"/>
                <w:lang w:val="fr-CH"/>
              </w:rPr>
            </w:pPr>
            <w:r w:rsidRPr="002E20DE">
              <w:rPr>
                <w:rFonts w:eastAsia="KaiTi_GB2312"/>
                <w:bCs/>
                <w:color w:val="000000"/>
                <w:sz w:val="15"/>
                <w:szCs w:val="15"/>
                <w:lang w:val="fr-CH"/>
              </w:rPr>
              <w:t>2002</w:t>
            </w:r>
            <w:r w:rsidRPr="002E20DE">
              <w:rPr>
                <w:rFonts w:eastAsia="KaiTi_GB2312"/>
                <w:bCs/>
                <w:color w:val="000000"/>
                <w:sz w:val="15"/>
                <w:szCs w:val="15"/>
                <w:lang w:val="fr-CH"/>
              </w:rPr>
              <w:t>年</w:t>
            </w:r>
          </w:p>
        </w:tc>
        <w:tc>
          <w:tcPr>
            <w:tcW w:w="1361" w:type="dxa"/>
            <w:gridSpan w:val="3"/>
            <w:tcBorders>
              <w:top w:val="single" w:sz="2" w:space="0" w:color="auto"/>
              <w:bottom w:val="single" w:sz="2" w:space="0" w:color="auto"/>
            </w:tcBorders>
            <w:tcMar>
              <w:left w:w="0" w:type="dxa"/>
              <w:right w:w="0" w:type="dxa"/>
            </w:tcMar>
            <w:vAlign w:val="center"/>
          </w:tcPr>
          <w:p w:rsidR="003B5D25" w:rsidRPr="002E20DE" w:rsidRDefault="003B5D25" w:rsidP="00DF464C">
            <w:pPr>
              <w:widowControl w:val="0"/>
              <w:tabs>
                <w:tab w:val="clear" w:pos="431"/>
                <w:tab w:val="left" w:pos="735"/>
              </w:tabs>
              <w:spacing w:beforeLines="10" w:before="32" w:afterLines="10" w:after="32" w:line="240" w:lineRule="auto"/>
              <w:jc w:val="center"/>
              <w:rPr>
                <w:rFonts w:eastAsia="KaiTi_GB2312"/>
                <w:b/>
                <w:bCs/>
                <w:color w:val="000000"/>
                <w:sz w:val="15"/>
                <w:szCs w:val="15"/>
                <w:lang w:val="fr-CH"/>
              </w:rPr>
            </w:pPr>
            <w:r w:rsidRPr="002E20DE">
              <w:rPr>
                <w:rFonts w:eastAsia="KaiTi_GB2312"/>
                <w:bCs/>
                <w:color w:val="000000"/>
                <w:sz w:val="15"/>
                <w:szCs w:val="15"/>
                <w:lang w:val="fr-CH"/>
              </w:rPr>
              <w:t>2004</w:t>
            </w:r>
            <w:r w:rsidRPr="002E20DE">
              <w:rPr>
                <w:rFonts w:eastAsia="KaiTi_GB2312"/>
                <w:bCs/>
                <w:color w:val="000000"/>
                <w:sz w:val="15"/>
                <w:szCs w:val="15"/>
                <w:lang w:val="fr-CH"/>
              </w:rPr>
              <w:t>年</w:t>
            </w:r>
          </w:p>
        </w:tc>
        <w:tc>
          <w:tcPr>
            <w:tcW w:w="1360" w:type="dxa"/>
            <w:gridSpan w:val="3"/>
            <w:tcBorders>
              <w:top w:val="single" w:sz="2" w:space="0" w:color="auto"/>
              <w:bottom w:val="single" w:sz="2" w:space="0" w:color="auto"/>
            </w:tcBorders>
            <w:tcMar>
              <w:left w:w="0" w:type="dxa"/>
              <w:right w:w="0" w:type="dxa"/>
            </w:tcMar>
            <w:vAlign w:val="center"/>
          </w:tcPr>
          <w:p w:rsidR="003B5D25" w:rsidRPr="002E20DE" w:rsidRDefault="003B5D25" w:rsidP="00DF464C">
            <w:pPr>
              <w:widowControl w:val="0"/>
              <w:tabs>
                <w:tab w:val="clear" w:pos="431"/>
                <w:tab w:val="left" w:pos="735"/>
              </w:tabs>
              <w:spacing w:beforeLines="10" w:before="32" w:afterLines="10" w:after="32" w:line="240" w:lineRule="auto"/>
              <w:jc w:val="center"/>
              <w:rPr>
                <w:rFonts w:eastAsia="KaiTi_GB2312"/>
                <w:b/>
                <w:bCs/>
                <w:color w:val="000000"/>
                <w:sz w:val="15"/>
                <w:szCs w:val="15"/>
                <w:lang w:val="fr-CH"/>
              </w:rPr>
            </w:pPr>
            <w:r w:rsidRPr="002E20DE">
              <w:rPr>
                <w:rFonts w:eastAsia="KaiTi_GB2312"/>
                <w:bCs/>
                <w:color w:val="000000"/>
                <w:sz w:val="15"/>
                <w:szCs w:val="15"/>
                <w:lang w:val="fr-CH"/>
              </w:rPr>
              <w:t>2006</w:t>
            </w:r>
            <w:r w:rsidRPr="002E20DE">
              <w:rPr>
                <w:rFonts w:eastAsia="KaiTi_GB2312"/>
                <w:bCs/>
                <w:color w:val="000000"/>
                <w:sz w:val="15"/>
                <w:szCs w:val="15"/>
                <w:lang w:val="fr-CH"/>
              </w:rPr>
              <w:t>年</w:t>
            </w:r>
          </w:p>
        </w:tc>
      </w:tr>
      <w:tr w:rsidR="002E20DE" w:rsidRPr="002E20DE" w:rsidTr="00427D4A">
        <w:tblPrEx>
          <w:tblCellMar>
            <w:top w:w="0" w:type="dxa"/>
            <w:bottom w:w="0" w:type="dxa"/>
          </w:tblCellMar>
        </w:tblPrEx>
        <w:trPr>
          <w:jc w:val="center"/>
        </w:trPr>
        <w:tc>
          <w:tcPr>
            <w:tcW w:w="1755" w:type="dxa"/>
            <w:vMerge/>
            <w:tcBorders>
              <w:bottom w:val="single" w:sz="12" w:space="0" w:color="auto"/>
            </w:tcBorders>
            <w:tcMar>
              <w:left w:w="0" w:type="dxa"/>
              <w:right w:w="0" w:type="dxa"/>
            </w:tcMar>
            <w:vAlign w:val="center"/>
          </w:tcPr>
          <w:p w:rsidR="003B5D25" w:rsidRPr="002E20DE" w:rsidRDefault="003B5D25" w:rsidP="00DF464C">
            <w:pPr>
              <w:widowControl w:val="0"/>
              <w:tabs>
                <w:tab w:val="clear" w:pos="431"/>
                <w:tab w:val="left" w:pos="735"/>
              </w:tabs>
              <w:overflowPunct/>
              <w:adjustRightInd/>
              <w:snapToGrid/>
              <w:spacing w:beforeLines="10" w:before="32" w:afterLines="10" w:after="32" w:line="240" w:lineRule="auto"/>
              <w:jc w:val="center"/>
              <w:outlineLvl w:val="5"/>
              <w:rPr>
                <w:rFonts w:eastAsia="Times New Roman"/>
                <w:b/>
                <w:bCs/>
                <w:sz w:val="15"/>
                <w:szCs w:val="15"/>
                <w:lang w:val="fr-CH" w:eastAsia="fr-FR"/>
              </w:rPr>
            </w:pPr>
          </w:p>
        </w:tc>
        <w:tc>
          <w:tcPr>
            <w:tcW w:w="666" w:type="dxa"/>
            <w:tcBorders>
              <w:top w:val="single" w:sz="2" w:space="0" w:color="auto"/>
              <w:bottom w:val="single" w:sz="12" w:space="0" w:color="auto"/>
            </w:tcBorders>
            <w:tcMar>
              <w:left w:w="0" w:type="dxa"/>
              <w:right w:w="0" w:type="dxa"/>
            </w:tcMar>
            <w:vAlign w:val="bottom"/>
          </w:tcPr>
          <w:p w:rsidR="003B5D25" w:rsidRPr="002E20DE" w:rsidRDefault="003B5D25" w:rsidP="00DF464C">
            <w:pPr>
              <w:widowControl w:val="0"/>
              <w:tabs>
                <w:tab w:val="clear" w:pos="431"/>
                <w:tab w:val="left" w:pos="735"/>
              </w:tabs>
              <w:spacing w:beforeLines="10" w:before="32" w:afterLines="10" w:after="32" w:line="240" w:lineRule="auto"/>
              <w:jc w:val="right"/>
              <w:rPr>
                <w:rFonts w:eastAsia="KaiTi_GB2312"/>
                <w:b/>
                <w:bCs/>
                <w:color w:val="000000"/>
                <w:sz w:val="15"/>
                <w:szCs w:val="15"/>
                <w:lang w:val="fr-CH"/>
              </w:rPr>
            </w:pPr>
            <w:r w:rsidRPr="002E20DE">
              <w:rPr>
                <w:rFonts w:eastAsia="KaiTi_GB2312"/>
                <w:bCs/>
                <w:noProof/>
                <w:color w:val="000000"/>
                <w:sz w:val="15"/>
                <w:szCs w:val="15"/>
                <w:lang w:val="fr-CH"/>
              </w:rPr>
              <w:t>失业</w:t>
            </w:r>
            <w:r w:rsidR="00DF464C">
              <w:rPr>
                <w:rFonts w:eastAsia="KaiTi_GB2312" w:hint="eastAsia"/>
                <w:bCs/>
                <w:noProof/>
                <w:color w:val="000000"/>
                <w:sz w:val="15"/>
                <w:szCs w:val="15"/>
                <w:lang w:val="fr-CH"/>
              </w:rPr>
              <w:br/>
            </w:r>
            <w:r w:rsidRPr="002E20DE">
              <w:rPr>
                <w:rFonts w:eastAsia="KaiTi_GB2312"/>
                <w:bCs/>
                <w:noProof/>
                <w:color w:val="000000"/>
                <w:sz w:val="15"/>
                <w:szCs w:val="15"/>
                <w:lang w:val="fr-CH"/>
              </w:rPr>
              <w:t>人数</w:t>
            </w:r>
          </w:p>
        </w:tc>
        <w:tc>
          <w:tcPr>
            <w:tcW w:w="793" w:type="dxa"/>
            <w:gridSpan w:val="3"/>
            <w:tcBorders>
              <w:top w:val="single" w:sz="2" w:space="0" w:color="auto"/>
              <w:bottom w:val="single" w:sz="12" w:space="0" w:color="auto"/>
            </w:tcBorders>
            <w:tcMar>
              <w:left w:w="0" w:type="dxa"/>
              <w:right w:w="0" w:type="dxa"/>
            </w:tcMar>
            <w:vAlign w:val="bottom"/>
          </w:tcPr>
          <w:p w:rsidR="003B5D25" w:rsidRPr="002E20DE" w:rsidRDefault="003B5D25" w:rsidP="00DF464C">
            <w:pPr>
              <w:widowControl w:val="0"/>
              <w:tabs>
                <w:tab w:val="clear" w:pos="431"/>
                <w:tab w:val="left" w:pos="735"/>
              </w:tabs>
              <w:spacing w:beforeLines="10" w:before="32" w:afterLines="10" w:after="32" w:line="240" w:lineRule="auto"/>
              <w:jc w:val="right"/>
              <w:rPr>
                <w:rFonts w:eastAsia="KaiTi_GB2312"/>
                <w:b/>
                <w:bCs/>
                <w:color w:val="000000"/>
                <w:sz w:val="15"/>
                <w:szCs w:val="15"/>
                <w:lang w:val="fr-CH"/>
              </w:rPr>
            </w:pPr>
            <w:r w:rsidRPr="002E20DE">
              <w:rPr>
                <w:rFonts w:eastAsia="KaiTi_GB2312"/>
                <w:bCs/>
                <w:noProof/>
                <w:color w:val="000000"/>
                <w:sz w:val="15"/>
                <w:szCs w:val="15"/>
                <w:lang w:val="fr-CH"/>
              </w:rPr>
              <w:t>失业率</w:t>
            </w:r>
          </w:p>
        </w:tc>
        <w:tc>
          <w:tcPr>
            <w:tcW w:w="698" w:type="dxa"/>
            <w:gridSpan w:val="2"/>
            <w:tcBorders>
              <w:top w:val="single" w:sz="2" w:space="0" w:color="auto"/>
              <w:bottom w:val="single" w:sz="12" w:space="0" w:color="auto"/>
            </w:tcBorders>
            <w:tcMar>
              <w:left w:w="0" w:type="dxa"/>
              <w:right w:w="0" w:type="dxa"/>
            </w:tcMar>
            <w:vAlign w:val="bottom"/>
          </w:tcPr>
          <w:p w:rsidR="003B5D25" w:rsidRPr="002E20DE" w:rsidRDefault="003B5D25" w:rsidP="00DF464C">
            <w:pPr>
              <w:widowControl w:val="0"/>
              <w:tabs>
                <w:tab w:val="clear" w:pos="431"/>
                <w:tab w:val="left" w:pos="735"/>
              </w:tabs>
              <w:spacing w:beforeLines="10" w:before="32" w:afterLines="10" w:after="32" w:line="240" w:lineRule="auto"/>
              <w:jc w:val="right"/>
              <w:rPr>
                <w:rFonts w:eastAsia="KaiTi_GB2312"/>
                <w:b/>
                <w:bCs/>
                <w:color w:val="000000"/>
                <w:sz w:val="15"/>
                <w:szCs w:val="15"/>
                <w:lang w:val="fr-CH"/>
              </w:rPr>
            </w:pPr>
            <w:r w:rsidRPr="002E20DE">
              <w:rPr>
                <w:rFonts w:eastAsia="KaiTi_GB2312"/>
                <w:bCs/>
                <w:noProof/>
                <w:color w:val="000000"/>
                <w:sz w:val="15"/>
                <w:szCs w:val="15"/>
                <w:lang w:val="fr-CH"/>
              </w:rPr>
              <w:t>失业</w:t>
            </w:r>
            <w:r w:rsidR="00DF464C">
              <w:rPr>
                <w:rFonts w:eastAsia="KaiTi_GB2312" w:hint="eastAsia"/>
                <w:bCs/>
                <w:noProof/>
                <w:color w:val="000000"/>
                <w:sz w:val="15"/>
                <w:szCs w:val="15"/>
                <w:lang w:val="fr-CH"/>
              </w:rPr>
              <w:br/>
            </w:r>
            <w:r w:rsidRPr="002E20DE">
              <w:rPr>
                <w:rFonts w:eastAsia="KaiTi_GB2312"/>
                <w:bCs/>
                <w:noProof/>
                <w:color w:val="000000"/>
                <w:sz w:val="15"/>
                <w:szCs w:val="15"/>
                <w:lang w:val="fr-CH"/>
              </w:rPr>
              <w:t>人数</w:t>
            </w:r>
          </w:p>
        </w:tc>
        <w:tc>
          <w:tcPr>
            <w:tcW w:w="616" w:type="dxa"/>
            <w:tcBorders>
              <w:top w:val="single" w:sz="2" w:space="0" w:color="auto"/>
              <w:bottom w:val="single" w:sz="12" w:space="0" w:color="auto"/>
            </w:tcBorders>
            <w:tcMar>
              <w:left w:w="0" w:type="dxa"/>
              <w:right w:w="0" w:type="dxa"/>
            </w:tcMar>
            <w:vAlign w:val="bottom"/>
          </w:tcPr>
          <w:p w:rsidR="003B5D25" w:rsidRPr="002E20DE" w:rsidRDefault="003B5D25" w:rsidP="00DF464C">
            <w:pPr>
              <w:widowControl w:val="0"/>
              <w:tabs>
                <w:tab w:val="clear" w:pos="431"/>
                <w:tab w:val="left" w:pos="735"/>
              </w:tabs>
              <w:spacing w:beforeLines="10" w:before="32" w:afterLines="10" w:after="32" w:line="240" w:lineRule="auto"/>
              <w:jc w:val="right"/>
              <w:rPr>
                <w:rFonts w:eastAsia="KaiTi_GB2312"/>
                <w:b/>
                <w:bCs/>
                <w:color w:val="000000"/>
                <w:sz w:val="15"/>
                <w:szCs w:val="15"/>
                <w:lang w:val="fr-CH"/>
              </w:rPr>
            </w:pPr>
            <w:r w:rsidRPr="002E20DE">
              <w:rPr>
                <w:rFonts w:eastAsia="KaiTi_GB2312"/>
                <w:bCs/>
                <w:noProof/>
                <w:color w:val="000000"/>
                <w:sz w:val="15"/>
                <w:szCs w:val="15"/>
                <w:lang w:val="fr-CH"/>
              </w:rPr>
              <w:t>失业率</w:t>
            </w:r>
          </w:p>
        </w:tc>
        <w:tc>
          <w:tcPr>
            <w:tcW w:w="785" w:type="dxa"/>
            <w:tcBorders>
              <w:top w:val="single" w:sz="2" w:space="0" w:color="auto"/>
              <w:bottom w:val="single" w:sz="12" w:space="0" w:color="auto"/>
            </w:tcBorders>
            <w:tcMar>
              <w:left w:w="0" w:type="dxa"/>
              <w:right w:w="0" w:type="dxa"/>
            </w:tcMar>
            <w:vAlign w:val="bottom"/>
          </w:tcPr>
          <w:p w:rsidR="003B5D25" w:rsidRPr="002E20DE" w:rsidRDefault="003B5D25" w:rsidP="00DF464C">
            <w:pPr>
              <w:widowControl w:val="0"/>
              <w:tabs>
                <w:tab w:val="clear" w:pos="431"/>
                <w:tab w:val="left" w:pos="735"/>
              </w:tabs>
              <w:spacing w:beforeLines="10" w:before="32" w:afterLines="10" w:after="32" w:line="240" w:lineRule="auto"/>
              <w:jc w:val="right"/>
              <w:rPr>
                <w:rFonts w:eastAsia="KaiTi_GB2312"/>
                <w:b/>
                <w:bCs/>
                <w:color w:val="000000"/>
                <w:sz w:val="15"/>
                <w:szCs w:val="15"/>
                <w:lang w:val="fr-CH"/>
              </w:rPr>
            </w:pPr>
            <w:r w:rsidRPr="002E20DE">
              <w:rPr>
                <w:rFonts w:eastAsia="KaiTi_GB2312"/>
                <w:bCs/>
                <w:noProof/>
                <w:color w:val="000000"/>
                <w:sz w:val="15"/>
                <w:szCs w:val="15"/>
                <w:lang w:val="fr-CH"/>
              </w:rPr>
              <w:t>失业</w:t>
            </w:r>
            <w:r w:rsidR="00DF464C">
              <w:rPr>
                <w:rFonts w:eastAsia="KaiTi_GB2312" w:hint="eastAsia"/>
                <w:bCs/>
                <w:noProof/>
                <w:color w:val="000000"/>
                <w:sz w:val="15"/>
                <w:szCs w:val="15"/>
                <w:lang w:val="fr-CH"/>
              </w:rPr>
              <w:br/>
            </w:r>
            <w:r w:rsidRPr="002E20DE">
              <w:rPr>
                <w:rFonts w:eastAsia="KaiTi_GB2312"/>
                <w:bCs/>
                <w:noProof/>
                <w:color w:val="000000"/>
                <w:sz w:val="15"/>
                <w:szCs w:val="15"/>
                <w:lang w:val="fr-CH"/>
              </w:rPr>
              <w:t>人数</w:t>
            </w:r>
          </w:p>
        </w:tc>
        <w:tc>
          <w:tcPr>
            <w:tcW w:w="576" w:type="dxa"/>
            <w:gridSpan w:val="2"/>
            <w:tcBorders>
              <w:top w:val="single" w:sz="2" w:space="0" w:color="auto"/>
              <w:bottom w:val="single" w:sz="12" w:space="0" w:color="auto"/>
            </w:tcBorders>
            <w:tcMar>
              <w:left w:w="0" w:type="dxa"/>
              <w:right w:w="0" w:type="dxa"/>
            </w:tcMar>
            <w:vAlign w:val="bottom"/>
          </w:tcPr>
          <w:p w:rsidR="003B5D25" w:rsidRPr="002E20DE" w:rsidRDefault="003B5D25" w:rsidP="00DF464C">
            <w:pPr>
              <w:widowControl w:val="0"/>
              <w:tabs>
                <w:tab w:val="clear" w:pos="431"/>
                <w:tab w:val="left" w:pos="735"/>
              </w:tabs>
              <w:spacing w:beforeLines="10" w:before="32" w:afterLines="10" w:after="32" w:line="240" w:lineRule="auto"/>
              <w:jc w:val="right"/>
              <w:rPr>
                <w:rFonts w:eastAsia="KaiTi_GB2312"/>
                <w:b/>
                <w:bCs/>
                <w:color w:val="000000"/>
                <w:sz w:val="15"/>
                <w:szCs w:val="15"/>
                <w:lang w:val="fr-CH"/>
              </w:rPr>
            </w:pPr>
            <w:r w:rsidRPr="002E20DE">
              <w:rPr>
                <w:rFonts w:eastAsia="KaiTi_GB2312"/>
                <w:bCs/>
                <w:noProof/>
                <w:color w:val="000000"/>
                <w:sz w:val="15"/>
                <w:szCs w:val="15"/>
                <w:lang w:val="fr-CH"/>
              </w:rPr>
              <w:t>失业率</w:t>
            </w:r>
          </w:p>
        </w:tc>
        <w:tc>
          <w:tcPr>
            <w:tcW w:w="782" w:type="dxa"/>
            <w:gridSpan w:val="2"/>
            <w:tcBorders>
              <w:top w:val="single" w:sz="2" w:space="0" w:color="auto"/>
              <w:bottom w:val="single" w:sz="12" w:space="0" w:color="auto"/>
            </w:tcBorders>
            <w:tcMar>
              <w:left w:w="0" w:type="dxa"/>
              <w:right w:w="0" w:type="dxa"/>
            </w:tcMar>
            <w:vAlign w:val="bottom"/>
          </w:tcPr>
          <w:p w:rsidR="003B5D25" w:rsidRPr="002E20DE" w:rsidRDefault="003B5D25" w:rsidP="00DF464C">
            <w:pPr>
              <w:widowControl w:val="0"/>
              <w:tabs>
                <w:tab w:val="clear" w:pos="431"/>
                <w:tab w:val="left" w:pos="735"/>
              </w:tabs>
              <w:spacing w:beforeLines="10" w:before="32" w:afterLines="10" w:after="32" w:line="240" w:lineRule="auto"/>
              <w:jc w:val="right"/>
              <w:rPr>
                <w:rFonts w:eastAsia="KaiTi_GB2312"/>
                <w:b/>
                <w:bCs/>
                <w:color w:val="000000"/>
                <w:sz w:val="15"/>
                <w:szCs w:val="15"/>
                <w:lang w:val="fr-CH"/>
              </w:rPr>
            </w:pPr>
            <w:r w:rsidRPr="002E20DE">
              <w:rPr>
                <w:rFonts w:eastAsia="KaiTi_GB2312"/>
                <w:bCs/>
                <w:noProof/>
                <w:color w:val="000000"/>
                <w:sz w:val="15"/>
                <w:szCs w:val="15"/>
                <w:lang w:val="fr-CH"/>
              </w:rPr>
              <w:t>失业</w:t>
            </w:r>
            <w:r w:rsidR="00DF464C">
              <w:rPr>
                <w:rFonts w:eastAsia="KaiTi_GB2312" w:hint="eastAsia"/>
                <w:bCs/>
                <w:noProof/>
                <w:color w:val="000000"/>
                <w:sz w:val="15"/>
                <w:szCs w:val="15"/>
                <w:lang w:val="fr-CH"/>
              </w:rPr>
              <w:br/>
            </w:r>
            <w:r w:rsidRPr="002E20DE">
              <w:rPr>
                <w:rFonts w:eastAsia="KaiTi_GB2312"/>
                <w:bCs/>
                <w:noProof/>
                <w:color w:val="000000"/>
                <w:sz w:val="15"/>
                <w:szCs w:val="15"/>
                <w:lang w:val="fr-CH"/>
              </w:rPr>
              <w:t>人数</w:t>
            </w:r>
          </w:p>
        </w:tc>
        <w:tc>
          <w:tcPr>
            <w:tcW w:w="578" w:type="dxa"/>
            <w:tcBorders>
              <w:top w:val="single" w:sz="2" w:space="0" w:color="auto"/>
              <w:bottom w:val="single" w:sz="12" w:space="0" w:color="auto"/>
            </w:tcBorders>
            <w:tcMar>
              <w:left w:w="0" w:type="dxa"/>
              <w:right w:w="0" w:type="dxa"/>
            </w:tcMar>
            <w:vAlign w:val="bottom"/>
          </w:tcPr>
          <w:p w:rsidR="003B5D25" w:rsidRPr="002E20DE" w:rsidRDefault="003B5D25" w:rsidP="00DF464C">
            <w:pPr>
              <w:widowControl w:val="0"/>
              <w:tabs>
                <w:tab w:val="clear" w:pos="431"/>
                <w:tab w:val="left" w:pos="735"/>
              </w:tabs>
              <w:spacing w:beforeLines="10" w:before="32" w:afterLines="10" w:after="32" w:line="240" w:lineRule="auto"/>
              <w:jc w:val="right"/>
              <w:rPr>
                <w:rFonts w:eastAsia="KaiTi_GB2312"/>
                <w:b/>
                <w:bCs/>
                <w:color w:val="000000"/>
                <w:sz w:val="15"/>
                <w:szCs w:val="15"/>
                <w:lang w:val="fr-CH"/>
              </w:rPr>
            </w:pPr>
            <w:r w:rsidRPr="002E20DE">
              <w:rPr>
                <w:rFonts w:eastAsia="KaiTi_GB2312"/>
                <w:bCs/>
                <w:noProof/>
                <w:color w:val="000000"/>
                <w:sz w:val="15"/>
                <w:szCs w:val="15"/>
                <w:lang w:val="fr-CH"/>
              </w:rPr>
              <w:t>失业率</w:t>
            </w:r>
          </w:p>
        </w:tc>
      </w:tr>
      <w:tr w:rsidR="002E20DE" w:rsidRPr="002E20DE" w:rsidTr="00DF464C">
        <w:tblPrEx>
          <w:tblCellMar>
            <w:top w:w="0" w:type="dxa"/>
            <w:bottom w:w="0" w:type="dxa"/>
          </w:tblCellMar>
        </w:tblPrEx>
        <w:trPr>
          <w:jc w:val="center"/>
        </w:trPr>
        <w:tc>
          <w:tcPr>
            <w:tcW w:w="1755" w:type="dxa"/>
            <w:tcBorders>
              <w:top w:val="single" w:sz="12" w:space="0" w:color="auto"/>
            </w:tcBorders>
            <w:vAlign w:val="center"/>
          </w:tcPr>
          <w:p w:rsidR="003B5D25" w:rsidRPr="002E20DE" w:rsidRDefault="003B5D25" w:rsidP="00AE19C0">
            <w:pPr>
              <w:widowControl w:val="0"/>
              <w:tabs>
                <w:tab w:val="clear" w:pos="431"/>
                <w:tab w:val="left" w:pos="735"/>
              </w:tabs>
              <w:overflowPunct/>
              <w:adjustRightInd/>
              <w:snapToGrid/>
              <w:spacing w:beforeLines="20" w:before="65" w:line="240" w:lineRule="exact"/>
              <w:outlineLvl w:val="5"/>
              <w:rPr>
                <w:rFonts w:eastAsia="SimHei"/>
                <w:bCs/>
                <w:sz w:val="15"/>
                <w:szCs w:val="15"/>
                <w:lang w:val="fr-CH"/>
              </w:rPr>
            </w:pPr>
            <w:r w:rsidRPr="002E20DE">
              <w:rPr>
                <w:rFonts w:eastAsia="SimHei"/>
                <w:bCs/>
                <w:noProof/>
                <w:sz w:val="15"/>
                <w:szCs w:val="15"/>
                <w:lang w:val="fr-CH"/>
              </w:rPr>
              <w:t>合计</w:t>
            </w:r>
          </w:p>
        </w:tc>
        <w:tc>
          <w:tcPr>
            <w:tcW w:w="666" w:type="dxa"/>
            <w:tcBorders>
              <w:top w:val="single" w:sz="1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71 987</w:t>
            </w:r>
          </w:p>
        </w:tc>
        <w:tc>
          <w:tcPr>
            <w:tcW w:w="793" w:type="dxa"/>
            <w:gridSpan w:val="3"/>
            <w:tcBorders>
              <w:top w:val="single" w:sz="1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1.8</w:t>
            </w:r>
          </w:p>
        </w:tc>
        <w:tc>
          <w:tcPr>
            <w:tcW w:w="668" w:type="dxa"/>
            <w:tcBorders>
              <w:top w:val="single" w:sz="1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100 504</w:t>
            </w:r>
          </w:p>
        </w:tc>
        <w:tc>
          <w:tcPr>
            <w:tcW w:w="646" w:type="dxa"/>
            <w:gridSpan w:val="2"/>
            <w:tcBorders>
              <w:top w:val="single" w:sz="1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2.5</w:t>
            </w:r>
          </w:p>
        </w:tc>
        <w:tc>
          <w:tcPr>
            <w:tcW w:w="800" w:type="dxa"/>
            <w:gridSpan w:val="2"/>
            <w:tcBorders>
              <w:top w:val="single" w:sz="1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153 091</w:t>
            </w:r>
          </w:p>
        </w:tc>
        <w:tc>
          <w:tcPr>
            <w:tcW w:w="561" w:type="dxa"/>
            <w:tcBorders>
              <w:top w:val="single" w:sz="1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3.9</w:t>
            </w:r>
          </w:p>
        </w:tc>
        <w:tc>
          <w:tcPr>
            <w:tcW w:w="613" w:type="dxa"/>
            <w:tcBorders>
              <w:top w:val="single" w:sz="1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131 532</w:t>
            </w:r>
          </w:p>
        </w:tc>
        <w:tc>
          <w:tcPr>
            <w:tcW w:w="747" w:type="dxa"/>
            <w:gridSpan w:val="2"/>
            <w:tcBorders>
              <w:top w:val="single" w:sz="1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3.3</w:t>
            </w:r>
          </w:p>
        </w:tc>
      </w:tr>
      <w:tr w:rsidR="003B5D25" w:rsidRPr="002E20DE" w:rsidTr="00DF464C">
        <w:tblPrEx>
          <w:tblCellMar>
            <w:top w:w="0" w:type="dxa"/>
            <w:bottom w:w="0" w:type="dxa"/>
          </w:tblCellMar>
        </w:tblPrEx>
        <w:trPr>
          <w:jc w:val="center"/>
        </w:trPr>
        <w:tc>
          <w:tcPr>
            <w:tcW w:w="7249" w:type="dxa"/>
            <w:gridSpan w:val="14"/>
            <w:vAlign w:val="center"/>
          </w:tcPr>
          <w:p w:rsidR="003B5D25" w:rsidRPr="002E20DE" w:rsidRDefault="003B5D25" w:rsidP="00AE19C0">
            <w:pPr>
              <w:widowControl w:val="0"/>
              <w:tabs>
                <w:tab w:val="clear" w:pos="431"/>
                <w:tab w:val="left" w:pos="735"/>
              </w:tabs>
              <w:spacing w:beforeLines="20" w:before="65" w:line="240" w:lineRule="exact"/>
              <w:rPr>
                <w:color w:val="000000"/>
                <w:sz w:val="15"/>
                <w:szCs w:val="15"/>
                <w:lang w:val="fr-CH"/>
              </w:rPr>
            </w:pPr>
            <w:r w:rsidRPr="002E20DE">
              <w:rPr>
                <w:noProof/>
                <w:sz w:val="15"/>
                <w:szCs w:val="15"/>
                <w:lang w:val="fr-CH"/>
              </w:rPr>
              <w:t>按地区分列</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AE19C0">
            <w:pPr>
              <w:widowControl w:val="0"/>
              <w:tabs>
                <w:tab w:val="clear" w:pos="431"/>
                <w:tab w:val="left" w:pos="735"/>
              </w:tabs>
              <w:spacing w:beforeLines="20" w:before="65" w:line="240" w:lineRule="exact"/>
              <w:rPr>
                <w:sz w:val="15"/>
                <w:szCs w:val="15"/>
                <w:lang w:val="fr-CH"/>
              </w:rPr>
            </w:pPr>
            <w:r w:rsidRPr="002E20DE">
              <w:rPr>
                <w:noProof/>
                <w:sz w:val="15"/>
                <w:szCs w:val="15"/>
                <w:lang w:val="fr-CH"/>
              </w:rPr>
              <w:t>瑞士德语地区</w:t>
            </w:r>
          </w:p>
        </w:tc>
        <w:tc>
          <w:tcPr>
            <w:tcW w:w="666"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41 118</w:t>
            </w:r>
          </w:p>
        </w:tc>
        <w:tc>
          <w:tcPr>
            <w:tcW w:w="793" w:type="dxa"/>
            <w:gridSpan w:val="3"/>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1.4</w:t>
            </w:r>
          </w:p>
        </w:tc>
        <w:tc>
          <w:tcPr>
            <w:tcW w:w="668"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63 301</w:t>
            </w:r>
          </w:p>
        </w:tc>
        <w:tc>
          <w:tcPr>
            <w:tcW w:w="64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2.2</w:t>
            </w:r>
          </w:p>
        </w:tc>
        <w:tc>
          <w:tcPr>
            <w:tcW w:w="785"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98 549</w:t>
            </w:r>
          </w:p>
        </w:tc>
        <w:tc>
          <w:tcPr>
            <w:tcW w:w="57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3.4</w:t>
            </w:r>
          </w:p>
        </w:tc>
        <w:tc>
          <w:tcPr>
            <w:tcW w:w="782"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79 539</w:t>
            </w:r>
          </w:p>
        </w:tc>
        <w:tc>
          <w:tcPr>
            <w:tcW w:w="578"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2.8</w:t>
            </w:r>
          </w:p>
        </w:tc>
      </w:tr>
      <w:tr w:rsidR="00B24644" w:rsidRPr="002E20DE" w:rsidTr="00DF464C">
        <w:tblPrEx>
          <w:tblCellMar>
            <w:top w:w="0" w:type="dxa"/>
            <w:bottom w:w="0" w:type="dxa"/>
          </w:tblCellMar>
        </w:tblPrEx>
        <w:trPr>
          <w:jc w:val="center"/>
        </w:trPr>
        <w:tc>
          <w:tcPr>
            <w:tcW w:w="1755" w:type="dxa"/>
            <w:tcBorders>
              <w:bottom w:val="single" w:sz="2" w:space="0" w:color="auto"/>
            </w:tcBorders>
            <w:vAlign w:val="center"/>
          </w:tcPr>
          <w:p w:rsidR="003B5D25" w:rsidRPr="002E20DE" w:rsidRDefault="00B24644" w:rsidP="00AE19C0">
            <w:pPr>
              <w:widowControl w:val="0"/>
              <w:tabs>
                <w:tab w:val="clear" w:pos="431"/>
                <w:tab w:val="left" w:pos="735"/>
              </w:tabs>
              <w:spacing w:beforeLines="20" w:before="65" w:line="240" w:lineRule="exact"/>
              <w:rPr>
                <w:rFonts w:eastAsia="KaiTi_GB2312" w:hint="eastAsia"/>
                <w:snapToGrid/>
                <w:sz w:val="15"/>
                <w:szCs w:val="15"/>
              </w:rPr>
            </w:pPr>
            <w:r w:rsidRPr="002E20DE">
              <w:rPr>
                <w:rFonts w:eastAsia="KaiTi_GB2312" w:hint="eastAsia"/>
                <w:noProof/>
                <w:snapToGrid/>
                <w:sz w:val="15"/>
                <w:szCs w:val="15"/>
              </w:rPr>
              <w:t xml:space="preserve">  </w:t>
            </w:r>
            <w:r w:rsidR="003B5D25" w:rsidRPr="002E20DE">
              <w:rPr>
                <w:rFonts w:eastAsia="KaiTi_GB2312"/>
                <w:noProof/>
                <w:snapToGrid/>
                <w:sz w:val="15"/>
                <w:szCs w:val="15"/>
              </w:rPr>
              <w:t>瑞士法语地区及特辛州</w:t>
            </w:r>
          </w:p>
        </w:tc>
        <w:tc>
          <w:tcPr>
            <w:tcW w:w="666"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30 869</w:t>
            </w:r>
          </w:p>
        </w:tc>
        <w:tc>
          <w:tcPr>
            <w:tcW w:w="793" w:type="dxa"/>
            <w:gridSpan w:val="3"/>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2.8</w:t>
            </w:r>
          </w:p>
        </w:tc>
        <w:tc>
          <w:tcPr>
            <w:tcW w:w="668"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37 203</w:t>
            </w:r>
          </w:p>
        </w:tc>
        <w:tc>
          <w:tcPr>
            <w:tcW w:w="646" w:type="dxa"/>
            <w:gridSpan w:val="2"/>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3.4</w:t>
            </w:r>
          </w:p>
        </w:tc>
        <w:tc>
          <w:tcPr>
            <w:tcW w:w="785"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54 543</w:t>
            </w:r>
          </w:p>
        </w:tc>
        <w:tc>
          <w:tcPr>
            <w:tcW w:w="576" w:type="dxa"/>
            <w:gridSpan w:val="2"/>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5.0</w:t>
            </w:r>
          </w:p>
        </w:tc>
        <w:tc>
          <w:tcPr>
            <w:tcW w:w="782" w:type="dxa"/>
            <w:gridSpan w:val="2"/>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51 994</w:t>
            </w:r>
          </w:p>
        </w:tc>
        <w:tc>
          <w:tcPr>
            <w:tcW w:w="578"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4.8</w:t>
            </w:r>
          </w:p>
        </w:tc>
      </w:tr>
      <w:tr w:rsidR="003B5D25" w:rsidRPr="002E20DE" w:rsidTr="00DF464C">
        <w:tblPrEx>
          <w:tblCellMar>
            <w:top w:w="0" w:type="dxa"/>
            <w:bottom w:w="0" w:type="dxa"/>
          </w:tblCellMar>
        </w:tblPrEx>
        <w:trPr>
          <w:jc w:val="center"/>
        </w:trPr>
        <w:tc>
          <w:tcPr>
            <w:tcW w:w="7249" w:type="dxa"/>
            <w:gridSpan w:val="14"/>
            <w:tcBorders>
              <w:top w:val="single" w:sz="2" w:space="0" w:color="auto"/>
              <w:bottom w:val="single" w:sz="2" w:space="0" w:color="auto"/>
            </w:tcBorders>
            <w:vAlign w:val="center"/>
          </w:tcPr>
          <w:p w:rsidR="003B5D25" w:rsidRPr="002E20DE" w:rsidRDefault="003B5D25" w:rsidP="00AE19C0">
            <w:pPr>
              <w:widowControl w:val="0"/>
              <w:tabs>
                <w:tab w:val="clear" w:pos="431"/>
                <w:tab w:val="left" w:pos="735"/>
              </w:tabs>
              <w:spacing w:before="20" w:line="240" w:lineRule="exact"/>
              <w:rPr>
                <w:rFonts w:eastAsia="SimHei"/>
                <w:bCs/>
                <w:noProof/>
                <w:sz w:val="15"/>
                <w:szCs w:val="15"/>
                <w:lang w:val="fr-CH"/>
              </w:rPr>
            </w:pPr>
            <w:r w:rsidRPr="002E20DE">
              <w:rPr>
                <w:rFonts w:eastAsia="SimHei"/>
                <w:bCs/>
                <w:noProof/>
                <w:sz w:val="15"/>
                <w:szCs w:val="15"/>
                <w:lang w:val="fr-CH"/>
              </w:rPr>
              <w:t>按性别分列</w:t>
            </w:r>
          </w:p>
        </w:tc>
      </w:tr>
      <w:tr w:rsidR="002E20DE" w:rsidRPr="002E20DE" w:rsidTr="00DF464C">
        <w:tblPrEx>
          <w:tblCellMar>
            <w:top w:w="0" w:type="dxa"/>
            <w:bottom w:w="0" w:type="dxa"/>
          </w:tblCellMar>
        </w:tblPrEx>
        <w:trPr>
          <w:jc w:val="center"/>
        </w:trPr>
        <w:tc>
          <w:tcPr>
            <w:tcW w:w="1755" w:type="dxa"/>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rPr>
                <w:sz w:val="15"/>
                <w:szCs w:val="15"/>
                <w:lang w:val="fr-CH"/>
              </w:rPr>
            </w:pPr>
            <w:r w:rsidRPr="002E20DE">
              <w:rPr>
                <w:noProof/>
                <w:sz w:val="15"/>
                <w:szCs w:val="15"/>
                <w:lang w:val="fr-CH"/>
              </w:rPr>
              <w:t>女性</w:t>
            </w:r>
          </w:p>
        </w:tc>
        <w:tc>
          <w:tcPr>
            <w:tcW w:w="666" w:type="dxa"/>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34 216</w:t>
            </w:r>
          </w:p>
        </w:tc>
        <w:tc>
          <w:tcPr>
            <w:tcW w:w="793" w:type="dxa"/>
            <w:gridSpan w:val="3"/>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2.0</w:t>
            </w:r>
          </w:p>
        </w:tc>
        <w:tc>
          <w:tcPr>
            <w:tcW w:w="668" w:type="dxa"/>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44 644</w:t>
            </w:r>
          </w:p>
        </w:tc>
        <w:tc>
          <w:tcPr>
            <w:tcW w:w="646" w:type="dxa"/>
            <w:gridSpan w:val="2"/>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2.6</w:t>
            </w:r>
          </w:p>
        </w:tc>
        <w:tc>
          <w:tcPr>
            <w:tcW w:w="785" w:type="dxa"/>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69 541</w:t>
            </w:r>
          </w:p>
        </w:tc>
        <w:tc>
          <w:tcPr>
            <w:tcW w:w="576" w:type="dxa"/>
            <w:gridSpan w:val="2"/>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4.0</w:t>
            </w:r>
          </w:p>
        </w:tc>
        <w:tc>
          <w:tcPr>
            <w:tcW w:w="782" w:type="dxa"/>
            <w:gridSpan w:val="2"/>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63 396</w:t>
            </w:r>
          </w:p>
        </w:tc>
        <w:tc>
          <w:tcPr>
            <w:tcW w:w="578" w:type="dxa"/>
            <w:tcBorders>
              <w:top w:val="single" w:sz="2" w:space="0" w:color="auto"/>
            </w:tcBorders>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3.6</w:t>
            </w:r>
          </w:p>
        </w:tc>
      </w:tr>
      <w:tr w:rsidR="002E20DE" w:rsidRPr="002E20DE" w:rsidTr="00DF464C">
        <w:tblPrEx>
          <w:tblCellMar>
            <w:top w:w="0" w:type="dxa"/>
            <w:bottom w:w="0" w:type="dxa"/>
          </w:tblCellMar>
        </w:tblPrEx>
        <w:trPr>
          <w:jc w:val="center"/>
        </w:trPr>
        <w:tc>
          <w:tcPr>
            <w:tcW w:w="1755" w:type="dxa"/>
            <w:vAlign w:val="center"/>
          </w:tcPr>
          <w:p w:rsidR="003B5D25" w:rsidRPr="002E20DE" w:rsidRDefault="003B5D25" w:rsidP="00AE19C0">
            <w:pPr>
              <w:widowControl w:val="0"/>
              <w:tabs>
                <w:tab w:val="clear" w:pos="431"/>
                <w:tab w:val="left" w:pos="735"/>
              </w:tabs>
              <w:spacing w:beforeLines="20" w:before="65" w:line="240" w:lineRule="exact"/>
              <w:rPr>
                <w:sz w:val="15"/>
                <w:szCs w:val="15"/>
                <w:lang w:val="fr-CH"/>
              </w:rPr>
            </w:pPr>
            <w:r w:rsidRPr="002E20DE">
              <w:rPr>
                <w:noProof/>
                <w:sz w:val="15"/>
                <w:szCs w:val="15"/>
                <w:lang w:val="fr-CH"/>
              </w:rPr>
              <w:t>男性</w:t>
            </w:r>
          </w:p>
        </w:tc>
        <w:tc>
          <w:tcPr>
            <w:tcW w:w="666"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37 772</w:t>
            </w:r>
          </w:p>
        </w:tc>
        <w:tc>
          <w:tcPr>
            <w:tcW w:w="793" w:type="dxa"/>
            <w:gridSpan w:val="3"/>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1.7</w:t>
            </w:r>
          </w:p>
        </w:tc>
        <w:tc>
          <w:tcPr>
            <w:tcW w:w="668"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55 861</w:t>
            </w:r>
          </w:p>
        </w:tc>
        <w:tc>
          <w:tcPr>
            <w:tcW w:w="64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2.5</w:t>
            </w:r>
          </w:p>
        </w:tc>
        <w:tc>
          <w:tcPr>
            <w:tcW w:w="785"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83 551</w:t>
            </w:r>
          </w:p>
        </w:tc>
        <w:tc>
          <w:tcPr>
            <w:tcW w:w="57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3.8</w:t>
            </w:r>
          </w:p>
        </w:tc>
        <w:tc>
          <w:tcPr>
            <w:tcW w:w="782"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68 136</w:t>
            </w:r>
          </w:p>
        </w:tc>
        <w:tc>
          <w:tcPr>
            <w:tcW w:w="578"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3.1</w:t>
            </w:r>
          </w:p>
        </w:tc>
      </w:tr>
      <w:tr w:rsidR="003B5D25" w:rsidRPr="002E20DE" w:rsidTr="00DF464C">
        <w:tblPrEx>
          <w:tblCellMar>
            <w:top w:w="0" w:type="dxa"/>
            <w:bottom w:w="0" w:type="dxa"/>
          </w:tblCellMar>
        </w:tblPrEx>
        <w:trPr>
          <w:jc w:val="center"/>
        </w:trPr>
        <w:tc>
          <w:tcPr>
            <w:tcW w:w="7249" w:type="dxa"/>
            <w:gridSpan w:val="14"/>
            <w:vAlign w:val="center"/>
          </w:tcPr>
          <w:p w:rsidR="003B5D25" w:rsidRPr="002E20DE" w:rsidRDefault="003B5D25" w:rsidP="00AE19C0">
            <w:pPr>
              <w:widowControl w:val="0"/>
              <w:tabs>
                <w:tab w:val="clear" w:pos="431"/>
                <w:tab w:val="left" w:pos="735"/>
              </w:tabs>
              <w:spacing w:beforeLines="20" w:before="65" w:line="240" w:lineRule="exact"/>
              <w:rPr>
                <w:color w:val="000000"/>
                <w:sz w:val="15"/>
                <w:szCs w:val="15"/>
                <w:lang w:val="fr-CH"/>
              </w:rPr>
            </w:pPr>
            <w:r w:rsidRPr="002E20DE">
              <w:rPr>
                <w:noProof/>
                <w:sz w:val="15"/>
                <w:szCs w:val="15"/>
                <w:lang w:val="fr-CH"/>
              </w:rPr>
              <w:t>按国籍分列</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AE19C0">
            <w:pPr>
              <w:widowControl w:val="0"/>
              <w:tabs>
                <w:tab w:val="clear" w:pos="431"/>
                <w:tab w:val="left" w:pos="735"/>
              </w:tabs>
              <w:spacing w:beforeLines="20" w:before="65" w:line="240" w:lineRule="exact"/>
              <w:rPr>
                <w:sz w:val="15"/>
                <w:szCs w:val="15"/>
                <w:lang w:val="fr-CH"/>
              </w:rPr>
            </w:pPr>
            <w:r w:rsidRPr="002E20DE">
              <w:rPr>
                <w:noProof/>
                <w:sz w:val="15"/>
                <w:szCs w:val="15"/>
                <w:lang w:val="fr-CH"/>
              </w:rPr>
              <w:t>瑞士人</w:t>
            </w:r>
          </w:p>
        </w:tc>
        <w:tc>
          <w:tcPr>
            <w:tcW w:w="666"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38 532</w:t>
            </w:r>
          </w:p>
        </w:tc>
        <w:tc>
          <w:tcPr>
            <w:tcW w:w="769"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1.3</w:t>
            </w:r>
          </w:p>
        </w:tc>
        <w:tc>
          <w:tcPr>
            <w:tcW w:w="692" w:type="dxa"/>
            <w:gridSpan w:val="3"/>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56 295</w:t>
            </w:r>
          </w:p>
        </w:tc>
        <w:tc>
          <w:tcPr>
            <w:tcW w:w="64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1.8</w:t>
            </w:r>
          </w:p>
        </w:tc>
        <w:tc>
          <w:tcPr>
            <w:tcW w:w="785"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90 039</w:t>
            </w:r>
          </w:p>
        </w:tc>
        <w:tc>
          <w:tcPr>
            <w:tcW w:w="57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2.9</w:t>
            </w:r>
          </w:p>
        </w:tc>
        <w:tc>
          <w:tcPr>
            <w:tcW w:w="782"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76 783</w:t>
            </w:r>
          </w:p>
        </w:tc>
        <w:tc>
          <w:tcPr>
            <w:tcW w:w="578"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2.5</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AE19C0">
            <w:pPr>
              <w:widowControl w:val="0"/>
              <w:tabs>
                <w:tab w:val="clear" w:pos="431"/>
                <w:tab w:val="left" w:pos="735"/>
              </w:tabs>
              <w:spacing w:beforeLines="20" w:before="65" w:line="240" w:lineRule="exact"/>
              <w:rPr>
                <w:sz w:val="15"/>
                <w:szCs w:val="15"/>
                <w:lang w:val="fr-CH"/>
              </w:rPr>
            </w:pPr>
            <w:r w:rsidRPr="002E20DE">
              <w:rPr>
                <w:noProof/>
                <w:sz w:val="15"/>
                <w:szCs w:val="15"/>
                <w:lang w:val="fr-CH"/>
              </w:rPr>
              <w:t>外国人</w:t>
            </w:r>
          </w:p>
        </w:tc>
        <w:tc>
          <w:tcPr>
            <w:tcW w:w="666"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33 456</w:t>
            </w:r>
          </w:p>
        </w:tc>
        <w:tc>
          <w:tcPr>
            <w:tcW w:w="769"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3.7</w:t>
            </w:r>
          </w:p>
        </w:tc>
        <w:tc>
          <w:tcPr>
            <w:tcW w:w="692" w:type="dxa"/>
            <w:gridSpan w:val="3"/>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44 209</w:t>
            </w:r>
          </w:p>
        </w:tc>
        <w:tc>
          <w:tcPr>
            <w:tcW w:w="64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5.0</w:t>
            </w:r>
          </w:p>
        </w:tc>
        <w:tc>
          <w:tcPr>
            <w:tcW w:w="785"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63 052</w:t>
            </w:r>
          </w:p>
        </w:tc>
        <w:tc>
          <w:tcPr>
            <w:tcW w:w="57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7.1</w:t>
            </w:r>
          </w:p>
        </w:tc>
        <w:tc>
          <w:tcPr>
            <w:tcW w:w="782"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54 749</w:t>
            </w:r>
          </w:p>
        </w:tc>
        <w:tc>
          <w:tcPr>
            <w:tcW w:w="578"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6.1</w:t>
            </w:r>
          </w:p>
        </w:tc>
      </w:tr>
      <w:tr w:rsidR="003B5D25" w:rsidRPr="002E20DE" w:rsidTr="00DF464C">
        <w:tblPrEx>
          <w:tblCellMar>
            <w:top w:w="0" w:type="dxa"/>
            <w:bottom w:w="0" w:type="dxa"/>
          </w:tblCellMar>
        </w:tblPrEx>
        <w:trPr>
          <w:jc w:val="center"/>
        </w:trPr>
        <w:tc>
          <w:tcPr>
            <w:tcW w:w="7249" w:type="dxa"/>
            <w:gridSpan w:val="14"/>
            <w:vAlign w:val="center"/>
          </w:tcPr>
          <w:p w:rsidR="003B5D25" w:rsidRPr="002E20DE" w:rsidRDefault="003B5D25" w:rsidP="00AE19C0">
            <w:pPr>
              <w:widowControl w:val="0"/>
              <w:tabs>
                <w:tab w:val="clear" w:pos="431"/>
                <w:tab w:val="left" w:pos="735"/>
              </w:tabs>
              <w:spacing w:beforeLines="20" w:before="65" w:line="240" w:lineRule="exact"/>
              <w:rPr>
                <w:color w:val="000000"/>
                <w:sz w:val="15"/>
                <w:szCs w:val="15"/>
                <w:lang w:val="fr-CH"/>
              </w:rPr>
            </w:pPr>
            <w:r w:rsidRPr="002E20DE">
              <w:rPr>
                <w:noProof/>
                <w:sz w:val="15"/>
                <w:szCs w:val="15"/>
                <w:lang w:val="fr-CH"/>
              </w:rPr>
              <w:t>按年龄分列</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AE19C0">
            <w:pPr>
              <w:widowControl w:val="0"/>
              <w:tabs>
                <w:tab w:val="clear" w:pos="431"/>
                <w:tab w:val="left" w:pos="735"/>
              </w:tabs>
              <w:spacing w:beforeLines="20" w:before="65" w:line="240" w:lineRule="exact"/>
              <w:rPr>
                <w:sz w:val="15"/>
                <w:szCs w:val="15"/>
                <w:lang w:val="fr-CH"/>
              </w:rPr>
            </w:pPr>
            <w:r w:rsidRPr="002E20DE">
              <w:rPr>
                <w:noProof/>
                <w:sz w:val="15"/>
                <w:szCs w:val="15"/>
                <w:lang w:val="fr-CH"/>
              </w:rPr>
              <w:t>15-24</w:t>
            </w:r>
            <w:r w:rsidRPr="002E20DE">
              <w:rPr>
                <w:noProof/>
                <w:sz w:val="15"/>
                <w:szCs w:val="15"/>
                <w:lang w:val="fr-CH"/>
              </w:rPr>
              <w:t>岁</w:t>
            </w:r>
          </w:p>
        </w:tc>
        <w:tc>
          <w:tcPr>
            <w:tcW w:w="666"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10 122</w:t>
            </w:r>
          </w:p>
        </w:tc>
        <w:tc>
          <w:tcPr>
            <w:tcW w:w="783"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1.8</w:t>
            </w:r>
          </w:p>
        </w:tc>
        <w:tc>
          <w:tcPr>
            <w:tcW w:w="708" w:type="dxa"/>
            <w:gridSpan w:val="3"/>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16 426</w:t>
            </w:r>
          </w:p>
        </w:tc>
        <w:tc>
          <w:tcPr>
            <w:tcW w:w="616"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3.0</w:t>
            </w:r>
          </w:p>
        </w:tc>
        <w:tc>
          <w:tcPr>
            <w:tcW w:w="785"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28 310</w:t>
            </w:r>
          </w:p>
        </w:tc>
        <w:tc>
          <w:tcPr>
            <w:tcW w:w="57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5.1</w:t>
            </w:r>
          </w:p>
        </w:tc>
        <w:tc>
          <w:tcPr>
            <w:tcW w:w="782"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23 807</w:t>
            </w:r>
          </w:p>
        </w:tc>
        <w:tc>
          <w:tcPr>
            <w:tcW w:w="578"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4.3</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AE19C0">
            <w:pPr>
              <w:widowControl w:val="0"/>
              <w:tabs>
                <w:tab w:val="clear" w:pos="431"/>
                <w:tab w:val="left" w:pos="735"/>
              </w:tabs>
              <w:spacing w:beforeLines="20" w:before="65" w:line="240" w:lineRule="exact"/>
              <w:rPr>
                <w:sz w:val="15"/>
                <w:szCs w:val="15"/>
                <w:lang w:val="fr-CH"/>
              </w:rPr>
            </w:pPr>
            <w:r w:rsidRPr="002E20DE">
              <w:rPr>
                <w:noProof/>
                <w:sz w:val="15"/>
                <w:szCs w:val="15"/>
                <w:lang w:val="fr-CH"/>
              </w:rPr>
              <w:t xml:space="preserve">25-49 </w:t>
            </w:r>
            <w:r w:rsidRPr="002E20DE">
              <w:rPr>
                <w:noProof/>
                <w:sz w:val="15"/>
                <w:szCs w:val="15"/>
                <w:lang w:val="fr-CH"/>
              </w:rPr>
              <w:t>岁</w:t>
            </w:r>
          </w:p>
        </w:tc>
        <w:tc>
          <w:tcPr>
            <w:tcW w:w="666"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45 837</w:t>
            </w:r>
          </w:p>
        </w:tc>
        <w:tc>
          <w:tcPr>
            <w:tcW w:w="783"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1.9</w:t>
            </w:r>
          </w:p>
        </w:tc>
        <w:tc>
          <w:tcPr>
            <w:tcW w:w="708" w:type="dxa"/>
            <w:gridSpan w:val="3"/>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64 739</w:t>
            </w:r>
          </w:p>
        </w:tc>
        <w:tc>
          <w:tcPr>
            <w:tcW w:w="616"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2.7</w:t>
            </w:r>
          </w:p>
        </w:tc>
        <w:tc>
          <w:tcPr>
            <w:tcW w:w="785"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94 864</w:t>
            </w:r>
          </w:p>
        </w:tc>
        <w:tc>
          <w:tcPr>
            <w:tcW w:w="576"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3.9</w:t>
            </w:r>
          </w:p>
        </w:tc>
        <w:tc>
          <w:tcPr>
            <w:tcW w:w="782" w:type="dxa"/>
            <w:gridSpan w:val="2"/>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79 323</w:t>
            </w:r>
          </w:p>
        </w:tc>
        <w:tc>
          <w:tcPr>
            <w:tcW w:w="578" w:type="dxa"/>
            <w:vAlign w:val="center"/>
          </w:tcPr>
          <w:p w:rsidR="003B5D25" w:rsidRPr="002E20DE" w:rsidRDefault="003B5D25" w:rsidP="00AE19C0">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3.3</w:t>
            </w:r>
          </w:p>
        </w:tc>
      </w:tr>
      <w:tr w:rsidR="00B24644" w:rsidRPr="002E20DE" w:rsidTr="00DF464C">
        <w:tblPrEx>
          <w:tblCellMar>
            <w:top w:w="0" w:type="dxa"/>
            <w:bottom w:w="0" w:type="dxa"/>
          </w:tblCellMar>
        </w:tblPrEx>
        <w:trPr>
          <w:jc w:val="center"/>
        </w:trPr>
        <w:tc>
          <w:tcPr>
            <w:tcW w:w="1755"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rPr>
                <w:sz w:val="15"/>
                <w:szCs w:val="15"/>
                <w:lang w:val="fr-CH"/>
              </w:rPr>
            </w:pPr>
            <w:r w:rsidRPr="002E20DE">
              <w:rPr>
                <w:noProof/>
                <w:sz w:val="15"/>
                <w:szCs w:val="15"/>
                <w:lang w:val="fr-CH"/>
              </w:rPr>
              <w:t>50</w:t>
            </w:r>
            <w:r w:rsidRPr="002E20DE">
              <w:rPr>
                <w:noProof/>
                <w:sz w:val="15"/>
                <w:szCs w:val="15"/>
                <w:lang w:val="fr-CH"/>
              </w:rPr>
              <w:t>岁及以上</w:t>
            </w:r>
          </w:p>
        </w:tc>
        <w:tc>
          <w:tcPr>
            <w:tcW w:w="666"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jc w:val="right"/>
              <w:rPr>
                <w:color w:val="000000"/>
                <w:sz w:val="15"/>
                <w:szCs w:val="15"/>
                <w:lang w:val="fr-CH"/>
              </w:rPr>
            </w:pPr>
            <w:r w:rsidRPr="002E20DE">
              <w:rPr>
                <w:color w:val="000000"/>
                <w:sz w:val="15"/>
                <w:szCs w:val="15"/>
                <w:lang w:val="fr-CH"/>
              </w:rPr>
              <w:t>16 028</w:t>
            </w:r>
          </w:p>
        </w:tc>
        <w:tc>
          <w:tcPr>
            <w:tcW w:w="783" w:type="dxa"/>
            <w:gridSpan w:val="2"/>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jc w:val="right"/>
              <w:rPr>
                <w:color w:val="000000"/>
                <w:sz w:val="15"/>
                <w:szCs w:val="15"/>
                <w:lang w:val="fr-CH"/>
              </w:rPr>
            </w:pPr>
            <w:r w:rsidRPr="002E20DE">
              <w:rPr>
                <w:color w:val="000000"/>
                <w:sz w:val="15"/>
                <w:szCs w:val="15"/>
                <w:lang w:val="fr-CH"/>
              </w:rPr>
              <w:t>1.6</w:t>
            </w:r>
          </w:p>
        </w:tc>
        <w:tc>
          <w:tcPr>
            <w:tcW w:w="708" w:type="dxa"/>
            <w:gridSpan w:val="3"/>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jc w:val="right"/>
              <w:rPr>
                <w:color w:val="000000"/>
                <w:sz w:val="15"/>
                <w:szCs w:val="15"/>
                <w:lang w:val="fr-CH"/>
              </w:rPr>
            </w:pPr>
            <w:r w:rsidRPr="002E20DE">
              <w:rPr>
                <w:color w:val="000000"/>
                <w:sz w:val="15"/>
                <w:szCs w:val="15"/>
                <w:lang w:val="fr-CH"/>
              </w:rPr>
              <w:t>19 338</w:t>
            </w:r>
          </w:p>
        </w:tc>
        <w:tc>
          <w:tcPr>
            <w:tcW w:w="616"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jc w:val="right"/>
              <w:rPr>
                <w:color w:val="000000"/>
                <w:sz w:val="15"/>
                <w:szCs w:val="15"/>
                <w:lang w:val="fr-CH"/>
              </w:rPr>
            </w:pPr>
            <w:r w:rsidRPr="002E20DE">
              <w:rPr>
                <w:color w:val="000000"/>
                <w:sz w:val="15"/>
                <w:szCs w:val="15"/>
                <w:lang w:val="fr-CH"/>
              </w:rPr>
              <w:t>2.0</w:t>
            </w:r>
          </w:p>
        </w:tc>
        <w:tc>
          <w:tcPr>
            <w:tcW w:w="785"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jc w:val="right"/>
              <w:rPr>
                <w:color w:val="000000"/>
                <w:sz w:val="15"/>
                <w:szCs w:val="15"/>
                <w:lang w:val="fr-CH"/>
              </w:rPr>
            </w:pPr>
            <w:r w:rsidRPr="002E20DE">
              <w:rPr>
                <w:color w:val="000000"/>
                <w:sz w:val="15"/>
                <w:szCs w:val="15"/>
                <w:lang w:val="fr-CH"/>
              </w:rPr>
              <w:t>29 917</w:t>
            </w:r>
          </w:p>
        </w:tc>
        <w:tc>
          <w:tcPr>
            <w:tcW w:w="576" w:type="dxa"/>
            <w:gridSpan w:val="2"/>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jc w:val="right"/>
              <w:rPr>
                <w:color w:val="000000"/>
                <w:sz w:val="15"/>
                <w:szCs w:val="15"/>
                <w:lang w:val="fr-CH"/>
              </w:rPr>
            </w:pPr>
            <w:r w:rsidRPr="002E20DE">
              <w:rPr>
                <w:color w:val="000000"/>
                <w:sz w:val="15"/>
                <w:szCs w:val="15"/>
                <w:lang w:val="fr-CH"/>
              </w:rPr>
              <w:t>3.0</w:t>
            </w:r>
          </w:p>
        </w:tc>
        <w:tc>
          <w:tcPr>
            <w:tcW w:w="782" w:type="dxa"/>
            <w:gridSpan w:val="2"/>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jc w:val="right"/>
              <w:rPr>
                <w:color w:val="000000"/>
                <w:sz w:val="15"/>
                <w:szCs w:val="15"/>
                <w:lang w:val="fr-CH"/>
              </w:rPr>
            </w:pPr>
            <w:r w:rsidRPr="002E20DE">
              <w:rPr>
                <w:color w:val="000000"/>
                <w:sz w:val="15"/>
                <w:szCs w:val="15"/>
                <w:lang w:val="fr-CH"/>
              </w:rPr>
              <w:t>28 403</w:t>
            </w:r>
          </w:p>
        </w:tc>
        <w:tc>
          <w:tcPr>
            <w:tcW w:w="578" w:type="dxa"/>
            <w:tcBorders>
              <w:bottom w:val="single" w:sz="2" w:space="0" w:color="auto"/>
            </w:tcBorders>
            <w:vAlign w:val="center"/>
          </w:tcPr>
          <w:p w:rsidR="003B5D25" w:rsidRPr="002E20DE" w:rsidRDefault="003B5D25" w:rsidP="00AE19C0">
            <w:pPr>
              <w:widowControl w:val="0"/>
              <w:tabs>
                <w:tab w:val="clear" w:pos="431"/>
                <w:tab w:val="left" w:pos="735"/>
              </w:tabs>
              <w:spacing w:beforeLines="20" w:before="65" w:line="160" w:lineRule="exact"/>
              <w:jc w:val="right"/>
              <w:rPr>
                <w:color w:val="000000"/>
                <w:sz w:val="15"/>
                <w:szCs w:val="15"/>
                <w:lang w:val="fr-CH"/>
              </w:rPr>
            </w:pPr>
            <w:r w:rsidRPr="002E20DE">
              <w:rPr>
                <w:color w:val="000000"/>
                <w:sz w:val="15"/>
                <w:szCs w:val="15"/>
                <w:lang w:val="fr-CH"/>
              </w:rPr>
              <w:t>2.9</w:t>
            </w:r>
          </w:p>
        </w:tc>
      </w:tr>
      <w:tr w:rsidR="003B5D25" w:rsidRPr="002E20DE" w:rsidTr="00DF464C">
        <w:tblPrEx>
          <w:tblCellMar>
            <w:top w:w="0" w:type="dxa"/>
            <w:bottom w:w="0" w:type="dxa"/>
          </w:tblCellMar>
        </w:tblPrEx>
        <w:trPr>
          <w:jc w:val="center"/>
        </w:trPr>
        <w:tc>
          <w:tcPr>
            <w:tcW w:w="7249" w:type="dxa"/>
            <w:gridSpan w:val="14"/>
            <w:tcBorders>
              <w:top w:val="single" w:sz="2" w:space="0" w:color="auto"/>
              <w:bottom w:val="single" w:sz="2" w:space="0" w:color="auto"/>
            </w:tcBorders>
            <w:vAlign w:val="center"/>
          </w:tcPr>
          <w:p w:rsidR="003B5D25" w:rsidRPr="002E20DE" w:rsidRDefault="003B5D25" w:rsidP="002E20DE">
            <w:pPr>
              <w:widowControl w:val="0"/>
              <w:tabs>
                <w:tab w:val="clear" w:pos="431"/>
                <w:tab w:val="left" w:pos="735"/>
              </w:tabs>
              <w:spacing w:before="40" w:line="336" w:lineRule="auto"/>
              <w:rPr>
                <w:rFonts w:eastAsia="SimHei"/>
                <w:bCs/>
                <w:noProof/>
                <w:sz w:val="15"/>
                <w:szCs w:val="15"/>
                <w:lang w:val="fr-CH"/>
              </w:rPr>
            </w:pPr>
            <w:r w:rsidRPr="002E20DE">
              <w:rPr>
                <w:rFonts w:eastAsia="SimHei"/>
                <w:bCs/>
                <w:noProof/>
                <w:sz w:val="15"/>
                <w:szCs w:val="15"/>
                <w:lang w:val="fr-CH"/>
              </w:rPr>
              <w:t>按行业分列</w:t>
            </w:r>
          </w:p>
        </w:tc>
      </w:tr>
      <w:tr w:rsidR="00B24644" w:rsidRPr="002E20DE" w:rsidTr="00DF464C">
        <w:tblPrEx>
          <w:tblCellMar>
            <w:top w:w="0" w:type="dxa"/>
            <w:bottom w:w="0" w:type="dxa"/>
          </w:tblCellMar>
        </w:tblPrEx>
        <w:trPr>
          <w:jc w:val="center"/>
        </w:trPr>
        <w:tc>
          <w:tcPr>
            <w:tcW w:w="1755"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第一产业</w:t>
            </w:r>
            <w:r w:rsidR="004D750D">
              <w:rPr>
                <w:noProof/>
                <w:sz w:val="15"/>
                <w:szCs w:val="15"/>
                <w:lang w:val="fr-CH"/>
              </w:rPr>
              <w:t>(</w:t>
            </w:r>
            <w:r w:rsidRPr="002E20DE">
              <w:rPr>
                <w:noProof/>
                <w:sz w:val="15"/>
                <w:szCs w:val="15"/>
                <w:lang w:val="fr-CH"/>
              </w:rPr>
              <w:t>农业</w:t>
            </w:r>
            <w:r w:rsidRPr="002E20DE">
              <w:rPr>
                <w:rFonts w:hint="eastAsia"/>
                <w:noProof/>
                <w:sz w:val="15"/>
                <w:szCs w:val="15"/>
                <w:lang w:val="fr-CH"/>
              </w:rPr>
              <w:t>、</w:t>
            </w:r>
            <w:r w:rsidRPr="002E20DE">
              <w:rPr>
                <w:noProof/>
                <w:sz w:val="15"/>
                <w:szCs w:val="15"/>
                <w:lang w:val="fr-CH"/>
              </w:rPr>
              <w:t>林业</w:t>
            </w:r>
            <w:r w:rsidR="004D750D">
              <w:rPr>
                <w:noProof/>
                <w:sz w:val="15"/>
                <w:szCs w:val="15"/>
                <w:lang w:val="fr-CH"/>
              </w:rPr>
              <w:t>)</w:t>
            </w:r>
          </w:p>
        </w:tc>
        <w:tc>
          <w:tcPr>
            <w:tcW w:w="666"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809</w:t>
            </w:r>
          </w:p>
        </w:tc>
        <w:tc>
          <w:tcPr>
            <w:tcW w:w="783" w:type="dxa"/>
            <w:gridSpan w:val="2"/>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0.6</w:t>
            </w:r>
          </w:p>
        </w:tc>
        <w:tc>
          <w:tcPr>
            <w:tcW w:w="708" w:type="dxa"/>
            <w:gridSpan w:val="3"/>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903</w:t>
            </w:r>
          </w:p>
        </w:tc>
        <w:tc>
          <w:tcPr>
            <w:tcW w:w="616"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0.7</w:t>
            </w:r>
          </w:p>
        </w:tc>
        <w:tc>
          <w:tcPr>
            <w:tcW w:w="785"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1 468</w:t>
            </w:r>
          </w:p>
        </w:tc>
        <w:tc>
          <w:tcPr>
            <w:tcW w:w="576" w:type="dxa"/>
            <w:gridSpan w:val="2"/>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1.1</w:t>
            </w:r>
          </w:p>
        </w:tc>
        <w:tc>
          <w:tcPr>
            <w:tcW w:w="782" w:type="dxa"/>
            <w:gridSpan w:val="2"/>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1 346</w:t>
            </w:r>
          </w:p>
        </w:tc>
        <w:tc>
          <w:tcPr>
            <w:tcW w:w="578"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1.1</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第二产业</w:t>
            </w:r>
            <w:r w:rsidR="004D750D">
              <w:rPr>
                <w:noProof/>
                <w:sz w:val="15"/>
                <w:szCs w:val="15"/>
                <w:lang w:val="fr-CH"/>
              </w:rPr>
              <w:t>(</w:t>
            </w:r>
            <w:r w:rsidRPr="002E20DE">
              <w:rPr>
                <w:noProof/>
                <w:sz w:val="15"/>
                <w:szCs w:val="15"/>
                <w:lang w:val="fr-CH"/>
              </w:rPr>
              <w:t>工业</w:t>
            </w:r>
            <w:r w:rsidR="004D750D">
              <w:rPr>
                <w:noProof/>
                <w:sz w:val="15"/>
                <w:szCs w:val="15"/>
                <w:lang w:val="fr-CH"/>
              </w:rPr>
              <w:t>)</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15 766</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1.9</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22 944</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2.7</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33 074</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3.9</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25 223</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3.0</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第三产业</w:t>
            </w:r>
            <w:r w:rsidR="004D750D">
              <w:rPr>
                <w:noProof/>
                <w:sz w:val="15"/>
                <w:szCs w:val="15"/>
                <w:lang w:val="fr-CH"/>
              </w:rPr>
              <w:t>(</w:t>
            </w:r>
            <w:r w:rsidRPr="002E20DE">
              <w:rPr>
                <w:noProof/>
                <w:sz w:val="15"/>
                <w:szCs w:val="15"/>
                <w:lang w:val="fr-CH"/>
              </w:rPr>
              <w:t>服务业</w:t>
            </w:r>
            <w:r w:rsidR="004D750D">
              <w:rPr>
                <w:noProof/>
                <w:sz w:val="15"/>
                <w:szCs w:val="15"/>
                <w:lang w:val="fr-CH"/>
              </w:rPr>
              <w:t>)</w:t>
            </w:r>
            <w:r w:rsidRPr="002E20DE">
              <w:rPr>
                <w:noProof/>
                <w:sz w:val="15"/>
                <w:szCs w:val="15"/>
                <w:lang w:val="fr-CH"/>
              </w:rPr>
              <w:t>其中：</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49 514</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2.2</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66 742</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2.9</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102 577</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3.9</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85 379</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3.8</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2E20DE" w:rsidP="000543A0">
            <w:pPr>
              <w:widowControl w:val="0"/>
              <w:tabs>
                <w:tab w:val="clear" w:pos="431"/>
                <w:tab w:val="left" w:pos="735"/>
              </w:tabs>
              <w:spacing w:beforeLines="20" w:before="65" w:line="240" w:lineRule="exact"/>
              <w:ind w:left="170"/>
              <w:rPr>
                <w:sz w:val="15"/>
                <w:szCs w:val="15"/>
                <w:lang w:val="fr-CH"/>
              </w:rPr>
            </w:pPr>
            <w:r w:rsidRPr="002E20DE">
              <w:rPr>
                <w:rFonts w:hint="eastAsia"/>
                <w:noProof/>
                <w:sz w:val="15"/>
                <w:szCs w:val="15"/>
                <w:lang w:val="fr-CH"/>
              </w:rPr>
              <w:t>－</w:t>
            </w:r>
            <w:r w:rsidRPr="002E20DE">
              <w:rPr>
                <w:rFonts w:hint="eastAsia"/>
                <w:noProof/>
                <w:sz w:val="15"/>
                <w:szCs w:val="15"/>
                <w:lang w:val="fr-CH"/>
              </w:rPr>
              <w:t xml:space="preserve">  </w:t>
            </w:r>
            <w:r w:rsidR="003B5D25" w:rsidRPr="002E20DE">
              <w:rPr>
                <w:noProof/>
                <w:sz w:val="15"/>
                <w:szCs w:val="15"/>
                <w:lang w:val="fr-CH"/>
              </w:rPr>
              <w:t>零售商业</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6 670</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2.3</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8 250</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2.9</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13 843</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4.8</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11 720</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4.1</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2E20DE" w:rsidP="000543A0">
            <w:pPr>
              <w:widowControl w:val="0"/>
              <w:tabs>
                <w:tab w:val="clear" w:pos="431"/>
                <w:tab w:val="left" w:pos="735"/>
              </w:tabs>
              <w:spacing w:beforeLines="20" w:before="65" w:line="240" w:lineRule="exact"/>
              <w:ind w:left="170"/>
              <w:rPr>
                <w:sz w:val="15"/>
                <w:szCs w:val="15"/>
                <w:lang w:val="fr-CH"/>
              </w:rPr>
            </w:pPr>
            <w:r w:rsidRPr="002E20DE">
              <w:rPr>
                <w:rFonts w:hint="eastAsia"/>
                <w:noProof/>
                <w:sz w:val="15"/>
                <w:szCs w:val="15"/>
                <w:lang w:val="fr-CH"/>
              </w:rPr>
              <w:t>－</w:t>
            </w:r>
            <w:r w:rsidRPr="002E20DE">
              <w:rPr>
                <w:rFonts w:hint="eastAsia"/>
                <w:noProof/>
                <w:sz w:val="15"/>
                <w:szCs w:val="15"/>
                <w:lang w:val="fr-CH"/>
              </w:rPr>
              <w:t xml:space="preserve">  </w:t>
            </w:r>
            <w:r w:rsidR="003B5D25" w:rsidRPr="002E20DE">
              <w:rPr>
                <w:noProof/>
                <w:sz w:val="15"/>
                <w:szCs w:val="15"/>
                <w:lang w:val="fr-CH"/>
              </w:rPr>
              <w:t>宾馆和餐饮业</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9 653</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5.5</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11 134</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6.4</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17 928</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10.2</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15 675</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9.0</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2E20DE" w:rsidP="000543A0">
            <w:pPr>
              <w:widowControl w:val="0"/>
              <w:tabs>
                <w:tab w:val="clear" w:pos="431"/>
                <w:tab w:val="left" w:pos="735"/>
              </w:tabs>
              <w:spacing w:beforeLines="20" w:before="65" w:line="240" w:lineRule="exact"/>
              <w:ind w:left="170"/>
              <w:rPr>
                <w:sz w:val="15"/>
                <w:szCs w:val="15"/>
                <w:lang w:val="fr-CH"/>
              </w:rPr>
            </w:pPr>
            <w:r w:rsidRPr="002E20DE">
              <w:rPr>
                <w:rFonts w:hint="eastAsia"/>
                <w:noProof/>
                <w:sz w:val="15"/>
                <w:szCs w:val="15"/>
                <w:lang w:val="fr-CH"/>
              </w:rPr>
              <w:t>－</w:t>
            </w:r>
            <w:r w:rsidRPr="002E20DE">
              <w:rPr>
                <w:rFonts w:hint="eastAsia"/>
                <w:noProof/>
                <w:sz w:val="15"/>
                <w:szCs w:val="15"/>
                <w:lang w:val="fr-CH"/>
              </w:rPr>
              <w:t xml:space="preserve">  </w:t>
            </w:r>
            <w:r w:rsidR="003B5D25" w:rsidRPr="002E20DE">
              <w:rPr>
                <w:noProof/>
                <w:sz w:val="15"/>
                <w:szCs w:val="15"/>
                <w:lang w:val="fr-CH"/>
              </w:rPr>
              <w:t>金融业</w:t>
            </w:r>
            <w:r w:rsidR="003B5D25" w:rsidRPr="002E20DE">
              <w:rPr>
                <w:rFonts w:hint="eastAsia"/>
                <w:noProof/>
                <w:sz w:val="15"/>
                <w:szCs w:val="15"/>
                <w:lang w:val="fr-CH"/>
              </w:rPr>
              <w:t>、</w:t>
            </w:r>
            <w:r w:rsidR="003B5D25" w:rsidRPr="002E20DE">
              <w:rPr>
                <w:noProof/>
                <w:sz w:val="15"/>
                <w:szCs w:val="15"/>
                <w:lang w:val="fr-CH"/>
              </w:rPr>
              <w:t>保险业</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1 967</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1.0</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3 658</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1.8</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6 229</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3.1</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3 979</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2.0</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2E20DE" w:rsidP="000543A0">
            <w:pPr>
              <w:widowControl w:val="0"/>
              <w:tabs>
                <w:tab w:val="clear" w:pos="431"/>
                <w:tab w:val="left" w:pos="735"/>
              </w:tabs>
              <w:spacing w:beforeLines="20" w:before="65" w:line="240" w:lineRule="exact"/>
              <w:ind w:left="170"/>
              <w:rPr>
                <w:sz w:val="15"/>
                <w:szCs w:val="15"/>
                <w:lang w:val="fr-CH"/>
              </w:rPr>
            </w:pPr>
            <w:r w:rsidRPr="002E20DE">
              <w:rPr>
                <w:rFonts w:hint="eastAsia"/>
                <w:noProof/>
                <w:sz w:val="15"/>
                <w:szCs w:val="15"/>
                <w:lang w:val="fr-CH"/>
              </w:rPr>
              <w:t>－</w:t>
            </w:r>
            <w:r w:rsidRPr="002E20DE">
              <w:rPr>
                <w:rFonts w:hint="eastAsia"/>
                <w:noProof/>
                <w:sz w:val="15"/>
                <w:szCs w:val="15"/>
                <w:lang w:val="fr-CH"/>
              </w:rPr>
              <w:t xml:space="preserve">  </w:t>
            </w:r>
            <w:r w:rsidR="003B5D25" w:rsidRPr="002E20DE">
              <w:rPr>
                <w:noProof/>
                <w:sz w:val="15"/>
                <w:szCs w:val="15"/>
                <w:lang w:val="fr-CH"/>
              </w:rPr>
              <w:t>信息业</w:t>
            </w:r>
            <w:r w:rsidR="003B5D25" w:rsidRPr="002E20DE">
              <w:rPr>
                <w:sz w:val="15"/>
                <w:szCs w:val="15"/>
                <w:lang w:val="fr-CH"/>
              </w:rPr>
              <w:t xml:space="preserve"> </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569</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1.2</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1 910</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3.9</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2 744</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5.6</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1 534</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3.1</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2E20DE" w:rsidP="000543A0">
            <w:pPr>
              <w:widowControl w:val="0"/>
              <w:tabs>
                <w:tab w:val="clear" w:pos="431"/>
                <w:tab w:val="left" w:pos="735"/>
              </w:tabs>
              <w:spacing w:beforeLines="20" w:before="65" w:line="240" w:lineRule="exact"/>
              <w:ind w:left="170"/>
              <w:rPr>
                <w:sz w:val="15"/>
                <w:szCs w:val="15"/>
                <w:lang w:val="fr-CH"/>
              </w:rPr>
            </w:pPr>
            <w:r w:rsidRPr="002E20DE">
              <w:rPr>
                <w:rFonts w:hint="eastAsia"/>
                <w:noProof/>
                <w:sz w:val="15"/>
                <w:szCs w:val="15"/>
                <w:lang w:val="fr-CH"/>
              </w:rPr>
              <w:t>－</w:t>
            </w:r>
            <w:r w:rsidRPr="002E20DE">
              <w:rPr>
                <w:rFonts w:hint="eastAsia"/>
                <w:noProof/>
                <w:sz w:val="15"/>
                <w:szCs w:val="15"/>
                <w:lang w:val="fr-CH"/>
              </w:rPr>
              <w:t xml:space="preserve">  </w:t>
            </w:r>
            <w:r w:rsidR="003B5D25" w:rsidRPr="002E20DE">
              <w:rPr>
                <w:noProof/>
                <w:sz w:val="15"/>
                <w:szCs w:val="15"/>
                <w:lang w:val="fr-CH"/>
              </w:rPr>
              <w:t>企业服务业</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7 468</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3.0</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12 310</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4.9</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17 286</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6.9</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13 558</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5.4</w:t>
            </w:r>
          </w:p>
        </w:tc>
      </w:tr>
      <w:tr w:rsidR="00B24644" w:rsidRPr="002E20DE" w:rsidTr="00DF464C">
        <w:tblPrEx>
          <w:tblCellMar>
            <w:top w:w="0" w:type="dxa"/>
            <w:bottom w:w="0" w:type="dxa"/>
          </w:tblCellMar>
        </w:tblPrEx>
        <w:trPr>
          <w:jc w:val="center"/>
        </w:trPr>
        <w:tc>
          <w:tcPr>
            <w:tcW w:w="1755" w:type="dxa"/>
          </w:tcPr>
          <w:p w:rsidR="003B5D25" w:rsidRPr="002E20DE" w:rsidRDefault="002E20DE" w:rsidP="00DF464C">
            <w:pPr>
              <w:widowControl w:val="0"/>
              <w:tabs>
                <w:tab w:val="clear" w:pos="431"/>
                <w:tab w:val="left" w:pos="735"/>
              </w:tabs>
              <w:spacing w:line="240" w:lineRule="auto"/>
              <w:ind w:left="430" w:hanging="582"/>
              <w:rPr>
                <w:sz w:val="15"/>
                <w:szCs w:val="15"/>
                <w:lang w:val="fr-CH"/>
              </w:rPr>
            </w:pPr>
            <w:r w:rsidRPr="002E20DE">
              <w:rPr>
                <w:rFonts w:hint="eastAsia"/>
                <w:noProof/>
                <w:sz w:val="15"/>
                <w:szCs w:val="15"/>
                <w:lang w:val="fr-CH"/>
              </w:rPr>
              <w:t>－</w:t>
            </w:r>
            <w:r w:rsidR="000543A0">
              <w:rPr>
                <w:rFonts w:hint="eastAsia"/>
                <w:noProof/>
                <w:sz w:val="15"/>
                <w:szCs w:val="15"/>
                <w:lang w:val="fr-CH"/>
              </w:rPr>
              <w:t xml:space="preserve"> </w:t>
            </w:r>
            <w:r w:rsidR="000543A0">
              <w:rPr>
                <w:rFonts w:hint="eastAsia"/>
                <w:noProof/>
                <w:sz w:val="15"/>
                <w:szCs w:val="15"/>
                <w:lang w:val="fr-CH"/>
              </w:rPr>
              <w:t>－</w:t>
            </w:r>
            <w:r w:rsidR="000543A0">
              <w:rPr>
                <w:rFonts w:hint="eastAsia"/>
                <w:noProof/>
                <w:sz w:val="15"/>
                <w:szCs w:val="15"/>
                <w:lang w:val="fr-CH"/>
              </w:rPr>
              <w:t xml:space="preserve">  </w:t>
            </w:r>
            <w:r w:rsidR="003B5D25" w:rsidRPr="002E20DE">
              <w:rPr>
                <w:noProof/>
                <w:sz w:val="15"/>
                <w:szCs w:val="15"/>
                <w:lang w:val="fr-CH"/>
              </w:rPr>
              <w:t>公共行政部门</w:t>
            </w:r>
            <w:r w:rsidR="003B5D25" w:rsidRPr="002E20DE">
              <w:rPr>
                <w:rFonts w:hint="eastAsia"/>
                <w:noProof/>
                <w:sz w:val="15"/>
                <w:szCs w:val="15"/>
                <w:lang w:val="fr-CH"/>
              </w:rPr>
              <w:t>、</w:t>
            </w:r>
            <w:r w:rsidR="003B5D25" w:rsidRPr="002E20DE">
              <w:rPr>
                <w:noProof/>
                <w:sz w:val="15"/>
                <w:szCs w:val="15"/>
                <w:lang w:val="fr-CH"/>
              </w:rPr>
              <w:t>社会保险业</w:t>
            </w:r>
          </w:p>
        </w:tc>
        <w:tc>
          <w:tcPr>
            <w:tcW w:w="666" w:type="dxa"/>
          </w:tcPr>
          <w:p w:rsidR="003B5D25" w:rsidRPr="002E20DE" w:rsidRDefault="003B5D25" w:rsidP="00DF464C">
            <w:pPr>
              <w:widowControl w:val="0"/>
              <w:tabs>
                <w:tab w:val="clear" w:pos="431"/>
                <w:tab w:val="left" w:pos="735"/>
              </w:tabs>
              <w:spacing w:line="240" w:lineRule="auto"/>
              <w:jc w:val="right"/>
              <w:rPr>
                <w:color w:val="000000"/>
                <w:sz w:val="15"/>
                <w:szCs w:val="15"/>
                <w:lang w:val="fr-CH"/>
              </w:rPr>
            </w:pPr>
            <w:r w:rsidRPr="002E20DE">
              <w:rPr>
                <w:color w:val="000000"/>
                <w:sz w:val="15"/>
                <w:szCs w:val="15"/>
                <w:lang w:val="fr-CH"/>
              </w:rPr>
              <w:t>3 939</w:t>
            </w:r>
          </w:p>
        </w:tc>
        <w:tc>
          <w:tcPr>
            <w:tcW w:w="783" w:type="dxa"/>
            <w:gridSpan w:val="2"/>
          </w:tcPr>
          <w:p w:rsidR="003B5D25" w:rsidRPr="002E20DE" w:rsidRDefault="003B5D25" w:rsidP="00DF464C">
            <w:pPr>
              <w:widowControl w:val="0"/>
              <w:tabs>
                <w:tab w:val="clear" w:pos="431"/>
                <w:tab w:val="left" w:pos="735"/>
              </w:tabs>
              <w:spacing w:line="240" w:lineRule="auto"/>
              <w:jc w:val="right"/>
              <w:rPr>
                <w:color w:val="000000"/>
                <w:sz w:val="15"/>
                <w:szCs w:val="15"/>
                <w:lang w:val="fr-CH"/>
              </w:rPr>
            </w:pPr>
            <w:r w:rsidRPr="002E20DE">
              <w:rPr>
                <w:color w:val="000000"/>
                <w:sz w:val="15"/>
                <w:szCs w:val="15"/>
                <w:lang w:val="fr-CH"/>
              </w:rPr>
              <w:t>2.7</w:t>
            </w:r>
          </w:p>
        </w:tc>
        <w:tc>
          <w:tcPr>
            <w:tcW w:w="708" w:type="dxa"/>
            <w:gridSpan w:val="3"/>
          </w:tcPr>
          <w:p w:rsidR="003B5D25" w:rsidRPr="002E20DE" w:rsidRDefault="003B5D25" w:rsidP="00DF464C">
            <w:pPr>
              <w:widowControl w:val="0"/>
              <w:tabs>
                <w:tab w:val="clear" w:pos="431"/>
                <w:tab w:val="left" w:pos="735"/>
              </w:tabs>
              <w:spacing w:line="240" w:lineRule="auto"/>
              <w:jc w:val="right"/>
              <w:rPr>
                <w:color w:val="000000"/>
                <w:sz w:val="15"/>
                <w:szCs w:val="15"/>
                <w:lang w:val="fr-CH"/>
              </w:rPr>
            </w:pPr>
            <w:r w:rsidRPr="002E20DE">
              <w:rPr>
                <w:color w:val="000000"/>
                <w:sz w:val="15"/>
                <w:szCs w:val="15"/>
                <w:lang w:val="fr-CH"/>
              </w:rPr>
              <w:t>3 791</w:t>
            </w:r>
          </w:p>
        </w:tc>
        <w:tc>
          <w:tcPr>
            <w:tcW w:w="616" w:type="dxa"/>
          </w:tcPr>
          <w:p w:rsidR="003B5D25" w:rsidRPr="002E20DE" w:rsidRDefault="003B5D25" w:rsidP="00DF464C">
            <w:pPr>
              <w:widowControl w:val="0"/>
              <w:tabs>
                <w:tab w:val="clear" w:pos="431"/>
                <w:tab w:val="left" w:pos="735"/>
              </w:tabs>
              <w:spacing w:line="240" w:lineRule="auto"/>
              <w:jc w:val="right"/>
              <w:rPr>
                <w:color w:val="000000"/>
                <w:sz w:val="15"/>
                <w:szCs w:val="15"/>
                <w:lang w:val="fr-CH"/>
              </w:rPr>
            </w:pPr>
            <w:r w:rsidRPr="002E20DE">
              <w:rPr>
                <w:color w:val="000000"/>
                <w:sz w:val="15"/>
                <w:szCs w:val="15"/>
                <w:lang w:val="fr-CH"/>
              </w:rPr>
              <w:t>2.6</w:t>
            </w:r>
          </w:p>
        </w:tc>
        <w:tc>
          <w:tcPr>
            <w:tcW w:w="785" w:type="dxa"/>
          </w:tcPr>
          <w:p w:rsidR="003B5D25" w:rsidRPr="002E20DE" w:rsidRDefault="003B5D25" w:rsidP="00DF464C">
            <w:pPr>
              <w:widowControl w:val="0"/>
              <w:tabs>
                <w:tab w:val="clear" w:pos="431"/>
                <w:tab w:val="left" w:pos="735"/>
              </w:tabs>
              <w:spacing w:line="240" w:lineRule="auto"/>
              <w:jc w:val="right"/>
              <w:rPr>
                <w:color w:val="000000"/>
                <w:sz w:val="15"/>
                <w:szCs w:val="15"/>
                <w:lang w:val="fr-CH"/>
              </w:rPr>
            </w:pPr>
            <w:r w:rsidRPr="002E20DE">
              <w:rPr>
                <w:color w:val="000000"/>
                <w:sz w:val="15"/>
                <w:szCs w:val="15"/>
                <w:lang w:val="fr-CH"/>
              </w:rPr>
              <w:t>5 339</w:t>
            </w:r>
          </w:p>
        </w:tc>
        <w:tc>
          <w:tcPr>
            <w:tcW w:w="576" w:type="dxa"/>
            <w:gridSpan w:val="2"/>
          </w:tcPr>
          <w:p w:rsidR="003B5D25" w:rsidRPr="002E20DE" w:rsidRDefault="003B5D25" w:rsidP="00DF464C">
            <w:pPr>
              <w:widowControl w:val="0"/>
              <w:tabs>
                <w:tab w:val="clear" w:pos="431"/>
                <w:tab w:val="left" w:pos="735"/>
              </w:tabs>
              <w:spacing w:line="240" w:lineRule="auto"/>
              <w:jc w:val="right"/>
              <w:rPr>
                <w:color w:val="000000"/>
                <w:sz w:val="15"/>
                <w:szCs w:val="15"/>
                <w:lang w:val="fr-CH"/>
              </w:rPr>
            </w:pPr>
            <w:r w:rsidRPr="002E20DE">
              <w:rPr>
                <w:color w:val="000000"/>
                <w:sz w:val="15"/>
                <w:szCs w:val="15"/>
                <w:lang w:val="fr-CH"/>
              </w:rPr>
              <w:t>3.7</w:t>
            </w:r>
          </w:p>
        </w:tc>
        <w:tc>
          <w:tcPr>
            <w:tcW w:w="782" w:type="dxa"/>
            <w:gridSpan w:val="2"/>
          </w:tcPr>
          <w:p w:rsidR="003B5D25" w:rsidRPr="002E20DE" w:rsidRDefault="003B5D25" w:rsidP="00DF464C">
            <w:pPr>
              <w:widowControl w:val="0"/>
              <w:tabs>
                <w:tab w:val="clear" w:pos="431"/>
                <w:tab w:val="left" w:pos="735"/>
              </w:tabs>
              <w:spacing w:line="240" w:lineRule="auto"/>
              <w:jc w:val="right"/>
              <w:rPr>
                <w:color w:val="000000"/>
                <w:sz w:val="15"/>
                <w:szCs w:val="15"/>
                <w:lang w:val="fr-CH"/>
              </w:rPr>
            </w:pPr>
            <w:r w:rsidRPr="002E20DE">
              <w:rPr>
                <w:color w:val="000000"/>
                <w:sz w:val="15"/>
                <w:szCs w:val="15"/>
                <w:lang w:val="fr-CH"/>
              </w:rPr>
              <w:t>5 526</w:t>
            </w:r>
          </w:p>
        </w:tc>
        <w:tc>
          <w:tcPr>
            <w:tcW w:w="578" w:type="dxa"/>
          </w:tcPr>
          <w:p w:rsidR="003B5D25" w:rsidRPr="002E20DE" w:rsidRDefault="003B5D25" w:rsidP="00DF464C">
            <w:pPr>
              <w:widowControl w:val="0"/>
              <w:tabs>
                <w:tab w:val="clear" w:pos="431"/>
                <w:tab w:val="left" w:pos="735"/>
              </w:tabs>
              <w:spacing w:line="240" w:lineRule="auto"/>
              <w:jc w:val="right"/>
              <w:rPr>
                <w:color w:val="000000"/>
                <w:sz w:val="15"/>
                <w:szCs w:val="15"/>
                <w:lang w:val="fr-CH"/>
              </w:rPr>
            </w:pPr>
            <w:r w:rsidRPr="002E20DE">
              <w:rPr>
                <w:color w:val="000000"/>
                <w:sz w:val="15"/>
                <w:szCs w:val="15"/>
                <w:lang w:val="fr-CH"/>
              </w:rPr>
              <w:t>3.8</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AE19C0" w:rsidP="000543A0">
            <w:pPr>
              <w:widowControl w:val="0"/>
              <w:tabs>
                <w:tab w:val="clear" w:pos="431"/>
                <w:tab w:val="left" w:pos="735"/>
              </w:tabs>
              <w:spacing w:beforeLines="20" w:before="65" w:line="240" w:lineRule="exact"/>
              <w:ind w:left="170"/>
              <w:rPr>
                <w:sz w:val="15"/>
                <w:szCs w:val="15"/>
                <w:lang w:val="fr-CH"/>
              </w:rPr>
            </w:pPr>
            <w:r>
              <w:rPr>
                <w:rFonts w:hint="eastAsia"/>
                <w:noProof/>
                <w:sz w:val="15"/>
                <w:szCs w:val="15"/>
                <w:lang w:val="fr-CH"/>
              </w:rPr>
              <w:t>－</w:t>
            </w:r>
            <w:r>
              <w:rPr>
                <w:rFonts w:hint="eastAsia"/>
                <w:noProof/>
                <w:sz w:val="15"/>
                <w:szCs w:val="15"/>
                <w:lang w:val="fr-CH"/>
              </w:rPr>
              <w:t xml:space="preserve">  </w:t>
            </w:r>
            <w:r w:rsidR="003B5D25" w:rsidRPr="002E20DE">
              <w:rPr>
                <w:noProof/>
                <w:sz w:val="15"/>
                <w:szCs w:val="15"/>
                <w:lang w:val="fr-CH"/>
              </w:rPr>
              <w:t>卫生和社会工作</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4 855</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1.5</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5 082</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1.5</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8 711</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2.6</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8 359</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2.5</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AE19C0" w:rsidP="000543A0">
            <w:pPr>
              <w:widowControl w:val="0"/>
              <w:tabs>
                <w:tab w:val="clear" w:pos="431"/>
                <w:tab w:val="left" w:pos="735"/>
              </w:tabs>
              <w:spacing w:beforeLines="20" w:before="65" w:line="240" w:lineRule="exact"/>
              <w:ind w:left="170"/>
              <w:rPr>
                <w:sz w:val="15"/>
                <w:szCs w:val="15"/>
                <w:lang w:val="fr-CH"/>
              </w:rPr>
            </w:pPr>
            <w:r>
              <w:rPr>
                <w:rFonts w:hint="eastAsia"/>
                <w:noProof/>
                <w:sz w:val="15"/>
                <w:szCs w:val="15"/>
                <w:lang w:val="fr-CH"/>
              </w:rPr>
              <w:t>－</w:t>
            </w:r>
            <w:r>
              <w:rPr>
                <w:rFonts w:hint="eastAsia"/>
                <w:noProof/>
                <w:sz w:val="15"/>
                <w:szCs w:val="15"/>
                <w:lang w:val="fr-CH"/>
              </w:rPr>
              <w:t xml:space="preserve">  </w:t>
            </w:r>
            <w:r w:rsidR="003B5D25" w:rsidRPr="002E20DE">
              <w:rPr>
                <w:noProof/>
                <w:sz w:val="15"/>
                <w:szCs w:val="15"/>
                <w:lang w:val="fr-CH"/>
              </w:rPr>
              <w:t>其他服务业</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3 318</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2.4</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4 197</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3.1</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6 074</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4.5</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5 723</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4.2</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0543A0">
            <w:pPr>
              <w:widowControl w:val="0"/>
              <w:tabs>
                <w:tab w:val="clear" w:pos="431"/>
                <w:tab w:val="left" w:pos="735"/>
              </w:tabs>
              <w:spacing w:beforeLines="20" w:before="65" w:line="240" w:lineRule="exact"/>
              <w:ind w:left="170"/>
              <w:rPr>
                <w:sz w:val="15"/>
                <w:szCs w:val="15"/>
                <w:lang w:val="fr-CH"/>
              </w:rPr>
            </w:pPr>
            <w:r w:rsidRPr="002E20DE">
              <w:rPr>
                <w:sz w:val="15"/>
                <w:szCs w:val="15"/>
                <w:lang w:val="fr-CH"/>
              </w:rPr>
              <w:t xml:space="preserve"> </w:t>
            </w:r>
            <w:r w:rsidR="00AE19C0">
              <w:rPr>
                <w:rFonts w:hint="eastAsia"/>
                <w:noProof/>
                <w:sz w:val="15"/>
                <w:szCs w:val="15"/>
                <w:lang w:val="fr-CH"/>
              </w:rPr>
              <w:t>－</w:t>
            </w:r>
            <w:r w:rsidR="00AE19C0">
              <w:rPr>
                <w:rFonts w:hint="eastAsia"/>
                <w:noProof/>
                <w:sz w:val="15"/>
                <w:szCs w:val="15"/>
                <w:lang w:val="fr-CH"/>
              </w:rPr>
              <w:t xml:space="preserve">  </w:t>
            </w:r>
            <w:r w:rsidRPr="002E20DE">
              <w:rPr>
                <w:noProof/>
                <w:sz w:val="15"/>
                <w:szCs w:val="15"/>
                <w:lang w:val="fr-CH"/>
              </w:rPr>
              <w:t>未说明的</w:t>
            </w:r>
            <w:r w:rsidRPr="002E20DE">
              <w:rPr>
                <w:noProof/>
                <w:sz w:val="15"/>
                <w:szCs w:val="15"/>
                <w:lang w:val="fr-CH"/>
              </w:rPr>
              <w:t xml:space="preserve"> </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5 898</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2.8</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9 915</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3.1</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15 972</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4.8</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19 585</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r>
      <w:tr w:rsidR="00B24644" w:rsidRPr="002E20DE" w:rsidTr="00DF464C">
        <w:tblPrEx>
          <w:tblCellMar>
            <w:top w:w="0" w:type="dxa"/>
            <w:bottom w:w="0" w:type="dxa"/>
          </w:tblCellMar>
        </w:tblPrEx>
        <w:trPr>
          <w:jc w:val="center"/>
        </w:trPr>
        <w:tc>
          <w:tcPr>
            <w:tcW w:w="1755" w:type="dxa"/>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ind w:firstLine="510"/>
              <w:rPr>
                <w:rFonts w:eastAsia="KaiTi_GB2312"/>
                <w:b/>
                <w:bCs/>
                <w:snapToGrid/>
                <w:sz w:val="15"/>
                <w:szCs w:val="15"/>
              </w:rPr>
            </w:pPr>
            <w:r w:rsidRPr="002E20DE">
              <w:rPr>
                <w:rFonts w:eastAsia="KaiTi_GB2312"/>
                <w:b/>
                <w:bCs/>
                <w:noProof/>
                <w:snapToGrid/>
                <w:sz w:val="15"/>
                <w:szCs w:val="15"/>
              </w:rPr>
              <w:t>总计</w:t>
            </w:r>
          </w:p>
        </w:tc>
        <w:tc>
          <w:tcPr>
            <w:tcW w:w="666" w:type="dxa"/>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71 987</w:t>
            </w:r>
          </w:p>
        </w:tc>
        <w:tc>
          <w:tcPr>
            <w:tcW w:w="783" w:type="dxa"/>
            <w:gridSpan w:val="2"/>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1.8</w:t>
            </w:r>
          </w:p>
        </w:tc>
        <w:tc>
          <w:tcPr>
            <w:tcW w:w="708" w:type="dxa"/>
            <w:gridSpan w:val="3"/>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100 504</w:t>
            </w:r>
          </w:p>
        </w:tc>
        <w:tc>
          <w:tcPr>
            <w:tcW w:w="616" w:type="dxa"/>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2.5</w:t>
            </w:r>
          </w:p>
        </w:tc>
        <w:tc>
          <w:tcPr>
            <w:tcW w:w="785" w:type="dxa"/>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153 091</w:t>
            </w:r>
          </w:p>
        </w:tc>
        <w:tc>
          <w:tcPr>
            <w:tcW w:w="576" w:type="dxa"/>
            <w:gridSpan w:val="2"/>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3.9</w:t>
            </w:r>
          </w:p>
        </w:tc>
        <w:tc>
          <w:tcPr>
            <w:tcW w:w="782" w:type="dxa"/>
            <w:gridSpan w:val="2"/>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131 532</w:t>
            </w:r>
          </w:p>
        </w:tc>
        <w:tc>
          <w:tcPr>
            <w:tcW w:w="578" w:type="dxa"/>
            <w:tcBorders>
              <w:bottom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3.3</w:t>
            </w:r>
          </w:p>
        </w:tc>
      </w:tr>
      <w:tr w:rsidR="003B5D25" w:rsidRPr="002E20DE" w:rsidTr="00DF464C">
        <w:tblPrEx>
          <w:tblCellMar>
            <w:top w:w="0" w:type="dxa"/>
            <w:bottom w:w="0" w:type="dxa"/>
          </w:tblCellMar>
        </w:tblPrEx>
        <w:trPr>
          <w:jc w:val="center"/>
        </w:trPr>
        <w:tc>
          <w:tcPr>
            <w:tcW w:w="7249" w:type="dxa"/>
            <w:gridSpan w:val="14"/>
            <w:tcBorders>
              <w:top w:val="single" w:sz="2" w:space="0" w:color="auto"/>
              <w:bottom w:val="single" w:sz="2" w:space="0" w:color="auto"/>
            </w:tcBorders>
            <w:vAlign w:val="center"/>
          </w:tcPr>
          <w:p w:rsidR="003B5D25" w:rsidRPr="002E20DE" w:rsidRDefault="003B5D25" w:rsidP="002E20DE">
            <w:pPr>
              <w:widowControl w:val="0"/>
              <w:tabs>
                <w:tab w:val="clear" w:pos="431"/>
                <w:tab w:val="left" w:pos="735"/>
              </w:tabs>
              <w:spacing w:before="40" w:line="336" w:lineRule="auto"/>
              <w:rPr>
                <w:color w:val="000000"/>
                <w:sz w:val="15"/>
                <w:szCs w:val="15"/>
                <w:lang w:val="fr-CH"/>
              </w:rPr>
            </w:pPr>
            <w:r w:rsidRPr="002E20DE">
              <w:rPr>
                <w:rFonts w:eastAsia="SimHei"/>
                <w:bCs/>
                <w:noProof/>
                <w:sz w:val="15"/>
                <w:szCs w:val="15"/>
                <w:lang w:val="fr-CH"/>
              </w:rPr>
              <w:t>按失业期限分列</w:t>
            </w:r>
          </w:p>
        </w:tc>
      </w:tr>
      <w:tr w:rsidR="00B24644" w:rsidRPr="002E20DE" w:rsidTr="00DF464C">
        <w:tblPrEx>
          <w:tblCellMar>
            <w:top w:w="0" w:type="dxa"/>
            <w:bottom w:w="0" w:type="dxa"/>
          </w:tblCellMar>
        </w:tblPrEx>
        <w:trPr>
          <w:jc w:val="center"/>
        </w:trPr>
        <w:tc>
          <w:tcPr>
            <w:tcW w:w="1755" w:type="dxa"/>
            <w:tcBorders>
              <w:top w:val="single" w:sz="2" w:space="0" w:color="auto"/>
            </w:tcBorders>
            <w:vAlign w:val="center"/>
          </w:tcPr>
          <w:p w:rsidR="003B5D25" w:rsidRPr="002E20DE" w:rsidRDefault="003B5D25" w:rsidP="000543A0">
            <w:pPr>
              <w:widowControl w:val="0"/>
              <w:tabs>
                <w:tab w:val="clear" w:pos="431"/>
                <w:tab w:val="left" w:pos="735"/>
              </w:tabs>
              <w:spacing w:line="240" w:lineRule="exact"/>
              <w:ind w:firstLine="40"/>
              <w:rPr>
                <w:rFonts w:eastAsia="KaiTi_GB2312"/>
                <w:snapToGrid/>
                <w:sz w:val="15"/>
                <w:szCs w:val="15"/>
              </w:rPr>
            </w:pPr>
            <w:r w:rsidRPr="002E20DE">
              <w:rPr>
                <w:rFonts w:eastAsia="KaiTi_GB2312"/>
                <w:noProof/>
                <w:snapToGrid/>
                <w:sz w:val="15"/>
                <w:szCs w:val="15"/>
              </w:rPr>
              <w:t xml:space="preserve">1-6 </w:t>
            </w:r>
            <w:r w:rsidRPr="002E20DE">
              <w:rPr>
                <w:rFonts w:eastAsia="KaiTi_GB2312"/>
                <w:noProof/>
                <w:snapToGrid/>
                <w:sz w:val="15"/>
                <w:szCs w:val="15"/>
              </w:rPr>
              <w:t>个月</w:t>
            </w:r>
          </w:p>
        </w:tc>
        <w:tc>
          <w:tcPr>
            <w:tcW w:w="666"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42 466</w:t>
            </w:r>
          </w:p>
        </w:tc>
        <w:tc>
          <w:tcPr>
            <w:tcW w:w="783" w:type="dxa"/>
            <w:gridSpan w:val="2"/>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08" w:type="dxa"/>
            <w:gridSpan w:val="3"/>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65 872</w:t>
            </w:r>
          </w:p>
        </w:tc>
        <w:tc>
          <w:tcPr>
            <w:tcW w:w="616"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5"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84 987</w:t>
            </w:r>
          </w:p>
        </w:tc>
        <w:tc>
          <w:tcPr>
            <w:tcW w:w="576" w:type="dxa"/>
            <w:gridSpan w:val="2"/>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2" w:type="dxa"/>
            <w:gridSpan w:val="2"/>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74 241</w:t>
            </w:r>
          </w:p>
        </w:tc>
        <w:tc>
          <w:tcPr>
            <w:tcW w:w="578" w:type="dxa"/>
            <w:tcBorders>
              <w:top w:val="single" w:sz="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7-12</w:t>
            </w:r>
            <w:r w:rsidRPr="002E20DE">
              <w:rPr>
                <w:noProof/>
                <w:sz w:val="15"/>
                <w:szCs w:val="15"/>
              </w:rPr>
              <w:t>个月</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15 029</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22 085</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38 374</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30 836</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一年以上</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14 492</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12 548</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29 731</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26 455</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r>
      <w:tr w:rsidR="003B5D25" w:rsidRPr="002E20DE" w:rsidTr="00DF464C">
        <w:tblPrEx>
          <w:tblCellMar>
            <w:top w:w="0" w:type="dxa"/>
            <w:bottom w:w="0" w:type="dxa"/>
          </w:tblCellMar>
        </w:tblPrEx>
        <w:trPr>
          <w:jc w:val="center"/>
        </w:trPr>
        <w:tc>
          <w:tcPr>
            <w:tcW w:w="7249" w:type="dxa"/>
            <w:gridSpan w:val="14"/>
            <w:vAlign w:val="center"/>
          </w:tcPr>
          <w:p w:rsidR="003B5D25" w:rsidRPr="002E20DE" w:rsidRDefault="003B5D25" w:rsidP="002E20DE">
            <w:pPr>
              <w:widowControl w:val="0"/>
              <w:tabs>
                <w:tab w:val="clear" w:pos="431"/>
                <w:tab w:val="left" w:pos="735"/>
              </w:tabs>
              <w:spacing w:beforeLines="20" w:before="65" w:line="240" w:lineRule="exact"/>
              <w:rPr>
                <w:color w:val="000000"/>
                <w:sz w:val="15"/>
                <w:szCs w:val="15"/>
                <w:lang w:val="fr-CH"/>
              </w:rPr>
            </w:pPr>
            <w:r w:rsidRPr="002E20DE">
              <w:rPr>
                <w:rFonts w:eastAsia="SimHei"/>
                <w:bCs/>
                <w:noProof/>
                <w:sz w:val="15"/>
                <w:szCs w:val="15"/>
                <w:lang w:val="fr-CH"/>
              </w:rPr>
              <w:t>按职位分列</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专业人员</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55.1</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51.8</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55.2</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53.9</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辅助人员</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36.7</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36.0</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30.9</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32.0</w:t>
            </w:r>
          </w:p>
        </w:tc>
      </w:tr>
      <w:tr w:rsidR="00B24644" w:rsidRPr="002E20DE" w:rsidTr="00DF464C">
        <w:tblPrEx>
          <w:tblCellMar>
            <w:top w:w="0" w:type="dxa"/>
            <w:bottom w:w="0" w:type="dxa"/>
          </w:tblCellMar>
        </w:tblPrEx>
        <w:trPr>
          <w:jc w:val="center"/>
        </w:trPr>
        <w:tc>
          <w:tcPr>
            <w:tcW w:w="1755" w:type="dxa"/>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实习生</w:t>
            </w:r>
            <w:r w:rsidRPr="002E20DE">
              <w:rPr>
                <w:noProof/>
                <w:sz w:val="15"/>
                <w:szCs w:val="15"/>
                <w:lang w:val="fr-CH"/>
              </w:rPr>
              <w:t>/</w:t>
            </w:r>
            <w:r w:rsidRPr="002E20DE">
              <w:rPr>
                <w:noProof/>
                <w:sz w:val="15"/>
                <w:szCs w:val="15"/>
                <w:lang w:val="fr-CH"/>
              </w:rPr>
              <w:t>大学生</w:t>
            </w:r>
          </w:p>
        </w:tc>
        <w:tc>
          <w:tcPr>
            <w:tcW w:w="66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3"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4.9</w:t>
            </w:r>
          </w:p>
        </w:tc>
        <w:tc>
          <w:tcPr>
            <w:tcW w:w="708" w:type="dxa"/>
            <w:gridSpan w:val="3"/>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616"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4.3</w:t>
            </w:r>
          </w:p>
        </w:tc>
        <w:tc>
          <w:tcPr>
            <w:tcW w:w="785"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576"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6.3</w:t>
            </w:r>
          </w:p>
        </w:tc>
        <w:tc>
          <w:tcPr>
            <w:tcW w:w="782" w:type="dxa"/>
            <w:gridSpan w:val="2"/>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578" w:type="dxa"/>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7.1</w:t>
            </w:r>
          </w:p>
        </w:tc>
      </w:tr>
      <w:tr w:rsidR="00B24644" w:rsidRPr="002E20DE" w:rsidTr="00DF464C">
        <w:tblPrEx>
          <w:tblCellMar>
            <w:top w:w="0" w:type="dxa"/>
            <w:bottom w:w="0" w:type="dxa"/>
          </w:tblCellMar>
        </w:tblPrEx>
        <w:trPr>
          <w:jc w:val="center"/>
        </w:trPr>
        <w:tc>
          <w:tcPr>
            <w:tcW w:w="1755" w:type="dxa"/>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rPr>
                <w:sz w:val="15"/>
                <w:szCs w:val="15"/>
                <w:lang w:val="fr-CH"/>
              </w:rPr>
            </w:pPr>
            <w:r w:rsidRPr="002E20DE">
              <w:rPr>
                <w:noProof/>
                <w:sz w:val="15"/>
                <w:szCs w:val="15"/>
                <w:lang w:val="fr-CH"/>
              </w:rPr>
              <w:t>其他</w:t>
            </w:r>
          </w:p>
        </w:tc>
        <w:tc>
          <w:tcPr>
            <w:tcW w:w="666" w:type="dxa"/>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783" w:type="dxa"/>
            <w:gridSpan w:val="2"/>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7.4</w:t>
            </w:r>
          </w:p>
        </w:tc>
        <w:tc>
          <w:tcPr>
            <w:tcW w:w="708" w:type="dxa"/>
            <w:gridSpan w:val="3"/>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616" w:type="dxa"/>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7.9</w:t>
            </w:r>
          </w:p>
        </w:tc>
        <w:tc>
          <w:tcPr>
            <w:tcW w:w="785" w:type="dxa"/>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576" w:type="dxa"/>
            <w:gridSpan w:val="2"/>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7.6</w:t>
            </w:r>
          </w:p>
        </w:tc>
        <w:tc>
          <w:tcPr>
            <w:tcW w:w="782" w:type="dxa"/>
            <w:gridSpan w:val="2"/>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w:t>
            </w:r>
          </w:p>
        </w:tc>
        <w:tc>
          <w:tcPr>
            <w:tcW w:w="578" w:type="dxa"/>
            <w:tcBorders>
              <w:bottom w:val="single" w:sz="12" w:space="0" w:color="auto"/>
            </w:tcBorders>
            <w:vAlign w:val="center"/>
          </w:tcPr>
          <w:p w:rsidR="003B5D25" w:rsidRPr="002E20DE" w:rsidRDefault="003B5D25" w:rsidP="002E20DE">
            <w:pPr>
              <w:widowControl w:val="0"/>
              <w:tabs>
                <w:tab w:val="clear" w:pos="431"/>
                <w:tab w:val="left" w:pos="735"/>
              </w:tabs>
              <w:spacing w:beforeLines="20" w:before="65" w:line="240" w:lineRule="exact"/>
              <w:jc w:val="right"/>
              <w:rPr>
                <w:color w:val="000000"/>
                <w:sz w:val="15"/>
                <w:szCs w:val="15"/>
                <w:lang w:val="fr-CH"/>
              </w:rPr>
            </w:pPr>
            <w:r w:rsidRPr="002E20DE">
              <w:rPr>
                <w:color w:val="000000"/>
                <w:sz w:val="15"/>
                <w:szCs w:val="15"/>
                <w:lang w:val="fr-CH"/>
              </w:rPr>
              <w:t>7.1</w:t>
            </w:r>
          </w:p>
        </w:tc>
      </w:tr>
    </w:tbl>
    <w:p w:rsidR="009F70CF" w:rsidRPr="009E0742" w:rsidRDefault="009F70CF" w:rsidP="009E0742">
      <w:pPr>
        <w:pStyle w:val="EndnoteText"/>
        <w:spacing w:before="100" w:after="80"/>
        <w:ind w:left="1950" w:hanging="746"/>
        <w:rPr>
          <w:noProof/>
          <w:sz w:val="15"/>
          <w:szCs w:val="15"/>
          <w:lang w:val="fr-CH"/>
        </w:rPr>
      </w:pPr>
      <w:r w:rsidRPr="009E0742">
        <w:rPr>
          <w:rFonts w:eastAsia="KaiTi_GB2312"/>
          <w:noProof/>
          <w:sz w:val="15"/>
          <w:szCs w:val="15"/>
          <w:lang w:val="fr-CH"/>
        </w:rPr>
        <w:t>资料来源</w:t>
      </w:r>
      <w:r w:rsidR="00D911C6" w:rsidRPr="009E0742">
        <w:rPr>
          <w:noProof/>
          <w:sz w:val="15"/>
          <w:szCs w:val="15"/>
          <w:lang w:val="fr-CH"/>
        </w:rPr>
        <w:t>：</w:t>
      </w:r>
      <w:r w:rsidRPr="009E0742">
        <w:rPr>
          <w:sz w:val="15"/>
          <w:szCs w:val="15"/>
          <w:lang w:val="fr-CH"/>
        </w:rPr>
        <w:t>经济国务秘书厅</w:t>
      </w:r>
      <w:r w:rsidR="00D911C6" w:rsidRPr="009E0742">
        <w:rPr>
          <w:noProof/>
          <w:sz w:val="15"/>
          <w:szCs w:val="15"/>
          <w:lang w:val="fr-CH"/>
        </w:rPr>
        <w:t>，</w:t>
      </w:r>
      <w:r w:rsidRPr="009E0742">
        <w:rPr>
          <w:noProof/>
          <w:sz w:val="15"/>
          <w:szCs w:val="15"/>
          <w:lang w:val="fr-CH"/>
        </w:rPr>
        <w:t>劳动局</w:t>
      </w:r>
      <w:r w:rsidR="00D911C6" w:rsidRPr="009E0742">
        <w:rPr>
          <w:noProof/>
          <w:sz w:val="15"/>
          <w:szCs w:val="15"/>
          <w:lang w:val="fr-CH"/>
        </w:rPr>
        <w:t>，</w:t>
      </w:r>
      <w:r w:rsidRPr="009E0742">
        <w:rPr>
          <w:rFonts w:hint="eastAsia"/>
          <w:noProof/>
          <w:sz w:val="15"/>
          <w:szCs w:val="15"/>
          <w:lang w:val="fr-CH"/>
        </w:rPr>
        <w:t>《</w:t>
      </w:r>
      <w:r w:rsidRPr="009E0742">
        <w:rPr>
          <w:noProof/>
          <w:sz w:val="15"/>
          <w:szCs w:val="15"/>
          <w:lang w:val="fr-CH"/>
        </w:rPr>
        <w:t>2004</w:t>
      </w:r>
      <w:r w:rsidRPr="009E0742">
        <w:rPr>
          <w:noProof/>
          <w:sz w:val="15"/>
          <w:szCs w:val="15"/>
          <w:lang w:val="fr-CH"/>
        </w:rPr>
        <w:t>年度报告</w:t>
      </w:r>
      <w:r w:rsidR="00D911C6" w:rsidRPr="009E0742">
        <w:rPr>
          <w:noProof/>
          <w:sz w:val="15"/>
          <w:szCs w:val="15"/>
          <w:lang w:val="fr-CH"/>
        </w:rPr>
        <w:t>：</w:t>
      </w:r>
      <w:r w:rsidRPr="009E0742">
        <w:rPr>
          <w:noProof/>
          <w:sz w:val="15"/>
          <w:szCs w:val="15"/>
          <w:lang w:val="fr-CH"/>
        </w:rPr>
        <w:t>劳动市场与失业保险</w:t>
      </w:r>
      <w:r w:rsidRPr="009E0742">
        <w:rPr>
          <w:rFonts w:hint="eastAsia"/>
          <w:noProof/>
          <w:sz w:val="15"/>
          <w:szCs w:val="15"/>
          <w:lang w:val="fr-CH"/>
        </w:rPr>
        <w:t>》</w:t>
      </w:r>
      <w:r w:rsidR="00D911C6" w:rsidRPr="009E0742">
        <w:rPr>
          <w:iCs/>
          <w:noProof/>
          <w:sz w:val="15"/>
          <w:szCs w:val="15"/>
          <w:lang w:val="fr-CH"/>
        </w:rPr>
        <w:t>，</w:t>
      </w:r>
      <w:r w:rsidRPr="009E0742">
        <w:rPr>
          <w:noProof/>
          <w:sz w:val="15"/>
          <w:szCs w:val="15"/>
          <w:lang w:val="fr-CH"/>
        </w:rPr>
        <w:t>2005</w:t>
      </w:r>
      <w:r w:rsidRPr="009E0742">
        <w:rPr>
          <w:noProof/>
          <w:sz w:val="15"/>
          <w:szCs w:val="15"/>
          <w:lang w:val="fr-CH"/>
        </w:rPr>
        <w:t>年</w:t>
      </w:r>
      <w:r w:rsidRPr="009E0742">
        <w:rPr>
          <w:noProof/>
          <w:sz w:val="15"/>
          <w:szCs w:val="15"/>
          <w:lang w:val="fr-CH"/>
        </w:rPr>
        <w:t>5</w:t>
      </w:r>
      <w:r w:rsidRPr="009E0742">
        <w:rPr>
          <w:noProof/>
          <w:sz w:val="15"/>
          <w:szCs w:val="15"/>
          <w:lang w:val="fr-CH"/>
        </w:rPr>
        <w:t>月</w:t>
      </w:r>
      <w:r w:rsidR="00D911C6" w:rsidRPr="009E0742">
        <w:rPr>
          <w:noProof/>
          <w:sz w:val="15"/>
          <w:szCs w:val="15"/>
          <w:lang w:val="fr-CH"/>
        </w:rPr>
        <w:t>，</w:t>
      </w:r>
      <w:r w:rsidRPr="009E0742">
        <w:rPr>
          <w:noProof/>
          <w:sz w:val="15"/>
          <w:szCs w:val="15"/>
          <w:lang w:val="fr-CH"/>
        </w:rPr>
        <w:t>伯尔尼</w:t>
      </w:r>
      <w:r w:rsidR="00D911C6" w:rsidRPr="009E0742">
        <w:rPr>
          <w:noProof/>
          <w:sz w:val="15"/>
          <w:szCs w:val="15"/>
          <w:lang w:val="fr-CH"/>
        </w:rPr>
        <w:t>；</w:t>
      </w:r>
      <w:r w:rsidRPr="009E0742">
        <w:rPr>
          <w:noProof/>
          <w:sz w:val="15"/>
          <w:szCs w:val="15"/>
          <w:lang w:val="fr-CH"/>
        </w:rPr>
        <w:t>以及</w:t>
      </w:r>
      <w:r w:rsidRPr="009E0742">
        <w:rPr>
          <w:sz w:val="15"/>
          <w:szCs w:val="15"/>
          <w:lang w:val="fr-CH"/>
        </w:rPr>
        <w:t>经济国务秘书厅</w:t>
      </w:r>
      <w:r w:rsidR="00D911C6" w:rsidRPr="009E0742">
        <w:rPr>
          <w:rFonts w:hint="eastAsia"/>
          <w:noProof/>
          <w:sz w:val="15"/>
          <w:szCs w:val="15"/>
          <w:lang w:val="fr-CH"/>
        </w:rPr>
        <w:t>，</w:t>
      </w:r>
      <w:r w:rsidRPr="009E0742">
        <w:rPr>
          <w:rFonts w:hint="eastAsia"/>
          <w:noProof/>
          <w:sz w:val="15"/>
          <w:szCs w:val="15"/>
          <w:lang w:val="fr-CH"/>
        </w:rPr>
        <w:t>《</w:t>
      </w:r>
      <w:r w:rsidRPr="009E0742">
        <w:rPr>
          <w:noProof/>
          <w:sz w:val="15"/>
          <w:szCs w:val="15"/>
          <w:lang w:val="fr-CH"/>
        </w:rPr>
        <w:t>2006</w:t>
      </w:r>
      <w:r w:rsidRPr="009E0742">
        <w:rPr>
          <w:noProof/>
          <w:sz w:val="15"/>
          <w:szCs w:val="15"/>
          <w:lang w:val="fr-CH"/>
        </w:rPr>
        <w:t>年瑞士的失业状况</w:t>
      </w:r>
      <w:r w:rsidRPr="009E0742">
        <w:rPr>
          <w:rFonts w:hint="eastAsia"/>
          <w:noProof/>
          <w:sz w:val="15"/>
          <w:szCs w:val="15"/>
          <w:lang w:val="fr-CH"/>
        </w:rPr>
        <w:t>》</w:t>
      </w:r>
      <w:r w:rsidR="00D911C6" w:rsidRPr="009E0742">
        <w:rPr>
          <w:rFonts w:hint="eastAsia"/>
          <w:noProof/>
          <w:sz w:val="15"/>
          <w:szCs w:val="15"/>
          <w:lang w:val="fr-CH"/>
        </w:rPr>
        <w:t>，</w:t>
      </w:r>
      <w:r w:rsidRPr="009E0742">
        <w:rPr>
          <w:noProof/>
          <w:sz w:val="15"/>
          <w:szCs w:val="15"/>
          <w:lang w:val="fr-CH"/>
        </w:rPr>
        <w:t>2007</w:t>
      </w:r>
      <w:r w:rsidRPr="009E0742">
        <w:rPr>
          <w:noProof/>
          <w:sz w:val="15"/>
          <w:szCs w:val="15"/>
          <w:lang w:val="fr-CH"/>
        </w:rPr>
        <w:t>年</w:t>
      </w:r>
      <w:r w:rsidR="00D911C6" w:rsidRPr="009E0742">
        <w:rPr>
          <w:noProof/>
          <w:sz w:val="15"/>
          <w:szCs w:val="15"/>
          <w:lang w:val="fr-CH"/>
        </w:rPr>
        <w:t>，</w:t>
      </w:r>
      <w:r w:rsidRPr="009E0742">
        <w:rPr>
          <w:noProof/>
          <w:sz w:val="15"/>
          <w:szCs w:val="15"/>
          <w:lang w:val="fr-CH"/>
        </w:rPr>
        <w:t>第</w:t>
      </w:r>
      <w:r w:rsidRPr="009E0742">
        <w:rPr>
          <w:noProof/>
          <w:sz w:val="15"/>
          <w:szCs w:val="15"/>
          <w:lang w:val="fr-CH"/>
        </w:rPr>
        <w:t>63</w:t>
      </w:r>
      <w:r w:rsidRPr="009E0742">
        <w:rPr>
          <w:noProof/>
          <w:sz w:val="15"/>
          <w:szCs w:val="15"/>
          <w:lang w:val="fr-CH"/>
        </w:rPr>
        <w:t>页。</w:t>
      </w:r>
    </w:p>
    <w:p w:rsidR="009F70CF" w:rsidRPr="00B061EA" w:rsidRDefault="000543A0" w:rsidP="0058134D">
      <w:pPr>
        <w:pStyle w:val="H23GC"/>
        <w:spacing w:before="200"/>
      </w:pPr>
      <w:r>
        <w:rPr>
          <w:rFonts w:hint="eastAsia"/>
        </w:rPr>
        <w:tab/>
      </w:r>
      <w:r w:rsidR="009F70CF" w:rsidRPr="00B061EA">
        <w:t>1</w:t>
      </w:r>
      <w:r w:rsidR="00D911C6">
        <w:t>5.1.</w:t>
      </w:r>
      <w:r>
        <w:rPr>
          <w:rFonts w:hint="eastAsia"/>
        </w:rPr>
        <w:tab/>
      </w:r>
      <w:r w:rsidR="009F70CF" w:rsidRPr="00B061EA">
        <w:t>关于人员自由流动协议和劳动市场</w:t>
      </w:r>
    </w:p>
    <w:p w:rsidR="009F70CF" w:rsidRDefault="000543A0" w:rsidP="000543A0">
      <w:pPr>
        <w:pStyle w:val="SingleTxtGC"/>
        <w:rPr>
          <w:lang w:val="fr-FR"/>
        </w:rPr>
      </w:pPr>
      <w:r>
        <w:rPr>
          <w:rFonts w:hint="eastAsia"/>
          <w:bCs/>
          <w:lang w:val="fr-FR"/>
        </w:rPr>
        <w:t xml:space="preserve">113.  </w:t>
      </w:r>
      <w:r w:rsidR="009F70CF">
        <w:rPr>
          <w:rFonts w:hint="eastAsia"/>
          <w:bCs/>
          <w:lang w:val="fr-FR"/>
        </w:rPr>
        <w:t>《</w:t>
      </w:r>
      <w:r w:rsidR="009F70CF" w:rsidRPr="00CC4381">
        <w:rPr>
          <w:bCs/>
          <w:lang w:val="fr-FR"/>
        </w:rPr>
        <w:t>关于人员自由流动的协议</w:t>
      </w:r>
      <w:r w:rsidR="009F70CF">
        <w:rPr>
          <w:rFonts w:hint="eastAsia"/>
          <w:lang w:val="fr-FR"/>
        </w:rPr>
        <w:t>》</w:t>
      </w:r>
      <w:r w:rsidR="009F70CF" w:rsidRPr="00CC4381">
        <w:rPr>
          <w:lang w:val="fr-FR"/>
        </w:rPr>
        <w:t>处理瑞士与欧盟之间人员自由流动的问题。</w:t>
      </w:r>
      <w:r w:rsidR="009F70CF" w:rsidRPr="00FA54DD">
        <w:rPr>
          <w:rStyle w:val="FootnoteReference"/>
          <w:color w:val="003366"/>
          <w:szCs w:val="24"/>
          <w:lang w:val="fr-FR"/>
        </w:rPr>
        <w:footnoteReference w:id="65"/>
      </w:r>
      <w:r w:rsidR="009F70CF" w:rsidRPr="00CC4381">
        <w:rPr>
          <w:lang w:val="fr-FR"/>
        </w:rPr>
        <w:t>规定了一些过渡时期与临时措施</w:t>
      </w:r>
      <w:r w:rsidR="00D911C6">
        <w:rPr>
          <w:lang w:val="fr-FR"/>
        </w:rPr>
        <w:t>，</w:t>
      </w:r>
      <w:r w:rsidR="009F70CF" w:rsidRPr="00CC4381">
        <w:rPr>
          <w:lang w:val="fr-FR"/>
        </w:rPr>
        <w:t>以确保逐步进入劳动市场。</w:t>
      </w:r>
      <w:r w:rsidR="009F70CF">
        <w:rPr>
          <w:lang w:val="fr-FR"/>
        </w:rPr>
        <w:t>雇用</w:t>
      </w:r>
      <w:r w:rsidR="009F70CF" w:rsidRPr="00CC4381">
        <w:rPr>
          <w:lang w:val="fr-FR"/>
        </w:rPr>
        <w:t>劳动者和独立劳动者在协议全部缔约国内获得了从事有报酬活动及定居的权利。这种开放还伴随着相互承认文凭和社会保险体系的协调。只要享有疾病保险和具有足够的财政能力</w:t>
      </w:r>
      <w:r w:rsidR="00D911C6">
        <w:rPr>
          <w:lang w:val="fr-FR"/>
        </w:rPr>
        <w:t>，</w:t>
      </w:r>
      <w:r w:rsidR="009F70CF" w:rsidRPr="00CC4381">
        <w:rPr>
          <w:lang w:val="fr-FR"/>
        </w:rPr>
        <w:t>不从事有报酬活动的人也享有定居的权利。</w:t>
      </w:r>
    </w:p>
    <w:p w:rsidR="009F70CF" w:rsidRDefault="000543A0" w:rsidP="000543A0">
      <w:pPr>
        <w:pStyle w:val="SingleTxtGC"/>
        <w:rPr>
          <w:lang w:val="fr-FR"/>
        </w:rPr>
      </w:pPr>
      <w:r>
        <w:rPr>
          <w:rFonts w:hint="eastAsia"/>
          <w:bCs/>
          <w:lang w:val="fr-FR"/>
        </w:rPr>
        <w:t xml:space="preserve">114.  </w:t>
      </w:r>
      <w:r w:rsidR="009F70CF" w:rsidRPr="00CC4381">
        <w:rPr>
          <w:bCs/>
          <w:lang w:val="fr-FR"/>
        </w:rPr>
        <w:t>欧洲共同体与欧盟最初</w:t>
      </w:r>
      <w:r w:rsidR="009F70CF" w:rsidRPr="00CC4381">
        <w:rPr>
          <w:bCs/>
          <w:lang w:val="fr-FR"/>
        </w:rPr>
        <w:t>15</w:t>
      </w:r>
      <w:r w:rsidR="009F70CF" w:rsidRPr="00CC4381">
        <w:rPr>
          <w:bCs/>
          <w:lang w:val="fr-FR"/>
        </w:rPr>
        <w:t>个成员国</w:t>
      </w:r>
      <w:r w:rsidR="009F70CF">
        <w:rPr>
          <w:bCs/>
          <w:lang w:val="fr-FR"/>
        </w:rPr>
        <w:t>签订</w:t>
      </w:r>
      <w:r w:rsidR="009F70CF" w:rsidRPr="00CC4381">
        <w:rPr>
          <w:bCs/>
          <w:lang w:val="fr-FR"/>
        </w:rPr>
        <w:t>的</w:t>
      </w:r>
      <w:r w:rsidR="009F70CF">
        <w:rPr>
          <w:rFonts w:hint="eastAsia"/>
          <w:bCs/>
          <w:lang w:val="fr-FR"/>
        </w:rPr>
        <w:t>《</w:t>
      </w:r>
      <w:r w:rsidR="009F70CF" w:rsidRPr="00CC4381">
        <w:rPr>
          <w:bCs/>
          <w:lang w:val="fr-FR"/>
        </w:rPr>
        <w:t>关于人员自由流动的协议</w:t>
      </w:r>
      <w:r w:rsidR="009F70CF">
        <w:rPr>
          <w:rFonts w:hint="eastAsia"/>
          <w:bCs/>
          <w:lang w:val="fr-FR"/>
        </w:rPr>
        <w:t>》</w:t>
      </w:r>
      <w:r w:rsidR="00D911C6">
        <w:rPr>
          <w:lang w:val="fr-FR"/>
        </w:rPr>
        <w:t>，</w:t>
      </w:r>
      <w:smartTag w:uri="urn:schemas-microsoft-com:office:smarttags" w:element="chsdate">
        <w:smartTagPr>
          <w:attr w:name="IsROCDate" w:val="False"/>
          <w:attr w:name="IsLunarDate" w:val="False"/>
          <w:attr w:name="Day" w:val="1"/>
          <w:attr w:name="Month" w:val="6"/>
          <w:attr w:name="Year" w:val="2002"/>
        </w:smartTagPr>
        <w:r w:rsidR="009F70CF" w:rsidRPr="00CC4381">
          <w:rPr>
            <w:lang w:val="fr-FR"/>
          </w:rPr>
          <w:t>2002</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已生效。第一个过渡时期已于</w:t>
      </w:r>
      <w:smartTag w:uri="urn:schemas-microsoft-com:office:smarttags" w:element="chsdate">
        <w:smartTagPr>
          <w:attr w:name="IsROCDate" w:val="False"/>
          <w:attr w:name="IsLunarDate" w:val="False"/>
          <w:attr w:name="Day" w:val="31"/>
          <w:attr w:name="Month" w:val="5"/>
          <w:attr w:name="Year" w:val="2004"/>
        </w:smartTagPr>
        <w:r w:rsidR="009F70CF" w:rsidRPr="00CC4381">
          <w:rPr>
            <w:lang w:val="fr-FR"/>
          </w:rPr>
          <w:t>2004</w:t>
        </w:r>
        <w:r w:rsidR="009F70CF" w:rsidRPr="00CC4381">
          <w:rPr>
            <w:lang w:val="fr-FR"/>
          </w:rPr>
          <w:t>年</w:t>
        </w:r>
        <w:r w:rsidR="009F70CF" w:rsidRPr="00CC4381">
          <w:rPr>
            <w:lang w:val="fr-FR"/>
          </w:rPr>
          <w:t>5</w:t>
        </w:r>
        <w:r w:rsidR="009F70CF" w:rsidRPr="00CC4381">
          <w:rPr>
            <w:lang w:val="fr-FR"/>
          </w:rPr>
          <w:t>月</w:t>
        </w:r>
        <w:r w:rsidR="009F70CF" w:rsidRPr="00CC4381">
          <w:rPr>
            <w:lang w:val="fr-FR"/>
          </w:rPr>
          <w:t>31</w:t>
        </w:r>
        <w:r w:rsidR="009F70CF" w:rsidRPr="00CC4381">
          <w:rPr>
            <w:lang w:val="fr-FR"/>
          </w:rPr>
          <w:t>日</w:t>
        </w:r>
      </w:smartTag>
      <w:r w:rsidR="009F70CF" w:rsidRPr="00CC4381">
        <w:rPr>
          <w:lang w:val="fr-FR"/>
        </w:rPr>
        <w:t>结束</w:t>
      </w:r>
      <w:r w:rsidR="00D911C6">
        <w:rPr>
          <w:lang w:val="fr-FR"/>
        </w:rPr>
        <w:t>，</w:t>
      </w:r>
      <w:r w:rsidR="009F70CF" w:rsidRPr="00CC4381">
        <w:rPr>
          <w:lang w:val="fr-FR"/>
        </w:rPr>
        <w:t>在此期间内</w:t>
      </w:r>
      <w:r w:rsidR="00D911C6">
        <w:rPr>
          <w:lang w:val="fr-FR"/>
        </w:rPr>
        <w:t>，</w:t>
      </w:r>
      <w:r w:rsidR="009F70CF" w:rsidRPr="00CC4381">
        <w:rPr>
          <w:lang w:val="fr-FR"/>
        </w:rPr>
        <w:t>实行当地劳动者优先的原则</w:t>
      </w:r>
      <w:r w:rsidR="00D911C6">
        <w:rPr>
          <w:lang w:val="fr-FR"/>
        </w:rPr>
        <w:t>，</w:t>
      </w:r>
      <w:r w:rsidR="009F70CF" w:rsidRPr="00CC4381">
        <w:rPr>
          <w:lang w:val="fr-FR"/>
        </w:rPr>
        <w:t>并对报酬与工作条件事先进行检查。为保护瑞士劳动者免受各种工资与社会倾销做法的损害</w:t>
      </w:r>
      <w:r w:rsidR="00D911C6">
        <w:rPr>
          <w:lang w:val="fr-FR"/>
        </w:rPr>
        <w:t>，</w:t>
      </w:r>
      <w:r w:rsidR="009F70CF" w:rsidRPr="00CC4381">
        <w:rPr>
          <w:lang w:val="fr-FR"/>
        </w:rPr>
        <w:t>一些适用于全体职业人口</w:t>
      </w:r>
      <w:r w:rsidR="007E77D3" w:rsidRPr="007E77D3">
        <w:rPr>
          <w:rFonts w:hint="eastAsia"/>
          <w:spacing w:val="-50"/>
          <w:lang w:val="fr-FR"/>
        </w:rPr>
        <w:t>―</w:t>
      </w:r>
      <w:r w:rsidR="007E77D3" w:rsidRPr="007E77D3">
        <w:rPr>
          <w:rFonts w:hint="eastAsia"/>
          <w:lang w:val="fr-FR"/>
        </w:rPr>
        <w:t>―</w:t>
      </w:r>
      <w:r w:rsidR="009F70CF" w:rsidRPr="00CC4381">
        <w:rPr>
          <w:lang w:val="fr-FR"/>
        </w:rPr>
        <w:t>包括来自欧盟新成员国的劳动者</w:t>
      </w:r>
      <w:r w:rsidR="007E77D3" w:rsidRPr="007E77D3">
        <w:rPr>
          <w:rFonts w:hint="eastAsia"/>
          <w:spacing w:val="-50"/>
          <w:lang w:val="fr-FR"/>
        </w:rPr>
        <w:t>―</w:t>
      </w:r>
      <w:r w:rsidR="007E77D3" w:rsidRPr="007E77D3">
        <w:rPr>
          <w:rFonts w:hint="eastAsia"/>
          <w:lang w:val="fr-FR"/>
        </w:rPr>
        <w:t>―</w:t>
      </w:r>
      <w:r w:rsidR="009F70CF" w:rsidRPr="00CC4381">
        <w:rPr>
          <w:lang w:val="fr-FR"/>
        </w:rPr>
        <w:t>的保护措施在当时也已生效。自</w:t>
      </w:r>
      <w:r w:rsidR="009F70CF" w:rsidRPr="00CC4381">
        <w:rPr>
          <w:lang w:val="fr-FR"/>
        </w:rPr>
        <w:t>2007</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w:t>
      </w:r>
      <w:r w:rsidR="009F70CF" w:rsidRPr="00CC4381">
        <w:rPr>
          <w:lang w:val="fr-FR"/>
        </w:rPr>
        <w:t>日起</w:t>
      </w:r>
      <w:r w:rsidR="00D911C6">
        <w:rPr>
          <w:lang w:val="fr-FR"/>
        </w:rPr>
        <w:t>，</w:t>
      </w:r>
      <w:r w:rsidR="009F70CF" w:rsidRPr="00CC4381">
        <w:rPr>
          <w:lang w:val="fr-FR"/>
        </w:rPr>
        <w:t>取消对欧盟原先</w:t>
      </w:r>
      <w:r w:rsidR="009F70CF" w:rsidRPr="00CC4381">
        <w:rPr>
          <w:lang w:val="fr-FR"/>
        </w:rPr>
        <w:t>15</w:t>
      </w:r>
      <w:r w:rsidR="009F70CF" w:rsidRPr="00CC4381">
        <w:rPr>
          <w:lang w:val="fr-FR"/>
        </w:rPr>
        <w:t>个成员国以及马耳他和塞浦路斯的长期与短期居留配额</w:t>
      </w:r>
      <w:r w:rsidR="00D911C6">
        <w:rPr>
          <w:lang w:val="fr-FR"/>
        </w:rPr>
        <w:t>，</w:t>
      </w:r>
      <w:r w:rsidR="009F70CF" w:rsidRPr="00CC4381">
        <w:rPr>
          <w:lang w:val="fr-FR"/>
        </w:rPr>
        <w:t>但在出现大量移民的情况下</w:t>
      </w:r>
      <w:r w:rsidR="00D911C6">
        <w:rPr>
          <w:lang w:val="fr-FR"/>
        </w:rPr>
        <w:t>，</w:t>
      </w:r>
      <w:r w:rsidR="009F70CF" w:rsidRPr="00CC4381">
        <w:rPr>
          <w:lang w:val="fr-FR"/>
        </w:rPr>
        <w:t>可以临时恢复实行此配额</w:t>
      </w:r>
      <w:r w:rsidR="00D911C6">
        <w:rPr>
          <w:lang w:val="fr-FR"/>
        </w:rPr>
        <w:t>，</w:t>
      </w:r>
      <w:r w:rsidR="009F70CF" w:rsidRPr="00CC4381">
        <w:rPr>
          <w:lang w:val="fr-FR"/>
        </w:rPr>
        <w:t>直至</w:t>
      </w:r>
      <w:r w:rsidR="009F70CF" w:rsidRPr="00CC4381">
        <w:rPr>
          <w:lang w:val="fr-FR"/>
        </w:rPr>
        <w:t>2014</w:t>
      </w:r>
      <w:r w:rsidR="009F70CF" w:rsidRPr="00CC4381">
        <w:rPr>
          <w:lang w:val="fr-FR"/>
        </w:rPr>
        <w:t>年。到</w:t>
      </w:r>
      <w:r w:rsidR="009F70CF" w:rsidRPr="00CC4381">
        <w:rPr>
          <w:lang w:val="fr-FR"/>
        </w:rPr>
        <w:t>2009</w:t>
      </w:r>
      <w:r w:rsidR="009F70CF" w:rsidRPr="00CC4381">
        <w:rPr>
          <w:lang w:val="fr-FR"/>
        </w:rPr>
        <w:t>年</w:t>
      </w:r>
      <w:r w:rsidR="009F70CF" w:rsidRPr="00CC4381">
        <w:rPr>
          <w:lang w:val="fr-FR"/>
        </w:rPr>
        <w:t>5</w:t>
      </w:r>
      <w:r w:rsidR="009F70CF" w:rsidRPr="00CC4381">
        <w:rPr>
          <w:lang w:val="fr-FR"/>
        </w:rPr>
        <w:t>月</w:t>
      </w:r>
      <w:r w:rsidR="009F70CF" w:rsidRPr="00CC4381">
        <w:rPr>
          <w:lang w:val="fr-FR"/>
        </w:rPr>
        <w:t>31</w:t>
      </w:r>
      <w:r w:rsidR="009F70CF" w:rsidRPr="00CC4381">
        <w:rPr>
          <w:lang w:val="fr-FR"/>
        </w:rPr>
        <w:t>日</w:t>
      </w:r>
      <w:r w:rsidR="00D911C6">
        <w:rPr>
          <w:lang w:val="fr-FR"/>
        </w:rPr>
        <w:t>，</w:t>
      </w:r>
      <w:r w:rsidR="009F70CF" w:rsidRPr="00CC4381">
        <w:rPr>
          <w:lang w:val="fr-FR"/>
        </w:rPr>
        <w:t>瑞士必须通过一项提交任择公决的联邦法令</w:t>
      </w:r>
      <w:r w:rsidR="00D911C6">
        <w:rPr>
          <w:lang w:val="fr-FR"/>
        </w:rPr>
        <w:t>，</w:t>
      </w:r>
      <w:r w:rsidR="009F70CF" w:rsidRPr="00CC4381">
        <w:rPr>
          <w:lang w:val="fr-FR"/>
        </w:rPr>
        <w:t>决定是否继续执行该协议。</w:t>
      </w:r>
    </w:p>
    <w:p w:rsidR="009F70CF" w:rsidRDefault="000543A0" w:rsidP="000543A0">
      <w:pPr>
        <w:pStyle w:val="SingleTxtGC"/>
        <w:rPr>
          <w:lang w:val="fr-FR"/>
        </w:rPr>
      </w:pPr>
      <w:r>
        <w:rPr>
          <w:rFonts w:hint="eastAsia"/>
          <w:lang w:val="fr-FR"/>
        </w:rPr>
        <w:t xml:space="preserve">115.  </w:t>
      </w:r>
      <w:r w:rsidR="009F70CF" w:rsidRPr="00CC4381">
        <w:rPr>
          <w:lang w:val="fr-FR"/>
        </w:rPr>
        <w:t>对于</w:t>
      </w:r>
      <w:smartTag w:uri="urn:schemas-microsoft-com:office:smarttags" w:element="chsdate">
        <w:smartTagPr>
          <w:attr w:name="IsROCDate" w:val="False"/>
          <w:attr w:name="IsLunarDate" w:val="False"/>
          <w:attr w:name="Day" w:val="1"/>
          <w:attr w:name="Month" w:val="5"/>
          <w:attr w:name="Year" w:val="2004"/>
        </w:smartTagPr>
        <w:r w:rsidR="009F70CF" w:rsidRPr="00CC4381">
          <w:rPr>
            <w:lang w:val="fr-FR"/>
          </w:rPr>
          <w:t>2004</w:t>
        </w:r>
        <w:r w:rsidR="009F70CF" w:rsidRPr="00CC4381">
          <w:rPr>
            <w:lang w:val="fr-FR"/>
          </w:rPr>
          <w:t>年</w:t>
        </w:r>
        <w:r w:rsidR="009F70CF" w:rsidRPr="00CC4381">
          <w:rPr>
            <w:lang w:val="fr-FR"/>
          </w:rPr>
          <w:t>5</w:t>
        </w:r>
        <w:r w:rsidR="009F70CF" w:rsidRPr="00CC4381">
          <w:rPr>
            <w:lang w:val="fr-FR"/>
          </w:rPr>
          <w:t>月</w:t>
        </w:r>
        <w:r w:rsidR="009F70CF" w:rsidRPr="00CC4381">
          <w:rPr>
            <w:lang w:val="fr-FR"/>
          </w:rPr>
          <w:t>1</w:t>
        </w:r>
        <w:r w:rsidR="009F70CF" w:rsidRPr="00CC4381">
          <w:rPr>
            <w:lang w:val="fr-FR"/>
          </w:rPr>
          <w:t>日起</w:t>
        </w:r>
      </w:smartTag>
      <w:r w:rsidR="009F70CF" w:rsidRPr="00CC4381">
        <w:rPr>
          <w:lang w:val="fr-FR"/>
        </w:rPr>
        <w:t>加入欧盟的</w:t>
      </w:r>
      <w:r w:rsidR="009F70CF" w:rsidRPr="00CC4381">
        <w:rPr>
          <w:lang w:val="fr-FR"/>
        </w:rPr>
        <w:t>10</w:t>
      </w:r>
      <w:r w:rsidR="009F70CF" w:rsidRPr="00CC4381">
        <w:rPr>
          <w:lang w:val="fr-FR"/>
        </w:rPr>
        <w:t>个新成员国</w:t>
      </w:r>
      <w:r w:rsidR="00D911C6">
        <w:rPr>
          <w:lang w:val="fr-FR"/>
        </w:rPr>
        <w:t>，</w:t>
      </w:r>
      <w:r w:rsidR="009F70CF" w:rsidRPr="00CC4381">
        <w:rPr>
          <w:lang w:val="fr-FR"/>
        </w:rPr>
        <w:t>瑞士与欧盟已商妥一个单独的过渡体制</w:t>
      </w:r>
      <w:r w:rsidR="00D911C6">
        <w:rPr>
          <w:lang w:val="fr-FR"/>
        </w:rPr>
        <w:t>，</w:t>
      </w:r>
      <w:r w:rsidR="009F70CF" w:rsidRPr="00CC4381">
        <w:rPr>
          <w:lang w:val="fr-FR"/>
        </w:rPr>
        <w:t>成为人员自由流动协议一个任择议定书的内容。该议定书规定了一个过渡时期</w:t>
      </w:r>
      <w:r w:rsidR="00D911C6">
        <w:rPr>
          <w:lang w:val="fr-FR"/>
        </w:rPr>
        <w:t>，</w:t>
      </w:r>
      <w:r w:rsidR="009F70CF" w:rsidRPr="00CC4381">
        <w:rPr>
          <w:lang w:val="fr-FR"/>
        </w:rPr>
        <w:t>在此期间内允许瑞士维持对进入其劳动市场的限制条件</w:t>
      </w:r>
      <w:r w:rsidR="00D911C6">
        <w:rPr>
          <w:lang w:val="fr-FR"/>
        </w:rPr>
        <w:t>(</w:t>
      </w:r>
      <w:r w:rsidR="009F70CF" w:rsidRPr="00CC4381">
        <w:rPr>
          <w:lang w:val="fr-FR"/>
        </w:rPr>
        <w:t>优先当地劳动者</w:t>
      </w:r>
      <w:r w:rsidR="00D911C6">
        <w:rPr>
          <w:lang w:val="fr-FR"/>
        </w:rPr>
        <w:t>，</w:t>
      </w:r>
      <w:r w:rsidR="009F70CF" w:rsidRPr="00CC4381">
        <w:rPr>
          <w:lang w:val="fr-FR"/>
        </w:rPr>
        <w:t>对工资进行控制</w:t>
      </w:r>
      <w:r w:rsidR="00D911C6">
        <w:rPr>
          <w:lang w:val="fr-FR"/>
        </w:rPr>
        <w:t>)</w:t>
      </w:r>
      <w:r w:rsidR="00D911C6">
        <w:rPr>
          <w:lang w:val="fr-FR"/>
        </w:rPr>
        <w:t>，</w:t>
      </w:r>
      <w:r w:rsidR="009F70CF" w:rsidRPr="00CC4381">
        <w:rPr>
          <w:lang w:val="fr-FR"/>
        </w:rPr>
        <w:t>最迟直至</w:t>
      </w:r>
      <w:smartTag w:uri="urn:schemas-microsoft-com:office:smarttags" w:element="chsdate">
        <w:smartTagPr>
          <w:attr w:name="IsROCDate" w:val="False"/>
          <w:attr w:name="IsLunarDate" w:val="False"/>
          <w:attr w:name="Day" w:val="30"/>
          <w:attr w:name="Month" w:val="4"/>
          <w:attr w:name="Year" w:val="2011"/>
        </w:smartTagPr>
        <w:r w:rsidR="009F70CF" w:rsidRPr="00CC4381">
          <w:rPr>
            <w:lang w:val="fr-FR"/>
          </w:rPr>
          <w:t>2011</w:t>
        </w:r>
        <w:r w:rsidR="009F70CF" w:rsidRPr="00CC4381">
          <w:rPr>
            <w:lang w:val="fr-FR"/>
          </w:rPr>
          <w:t>年</w:t>
        </w:r>
        <w:r w:rsidR="009F70CF" w:rsidRPr="00CC4381">
          <w:rPr>
            <w:lang w:val="fr-FR"/>
          </w:rPr>
          <w:t>4</w:t>
        </w:r>
        <w:r w:rsidR="009F70CF" w:rsidRPr="00CC4381">
          <w:rPr>
            <w:lang w:val="fr-FR"/>
          </w:rPr>
          <w:t>月</w:t>
        </w:r>
        <w:r w:rsidR="009F70CF" w:rsidRPr="00CC4381">
          <w:rPr>
            <w:lang w:val="fr-FR"/>
          </w:rPr>
          <w:t>30</w:t>
        </w:r>
        <w:r w:rsidR="009F70CF" w:rsidRPr="00CC4381">
          <w:rPr>
            <w:lang w:val="fr-FR"/>
          </w:rPr>
          <w:t>日</w:t>
        </w:r>
      </w:smartTag>
      <w:r w:rsidR="009F70CF" w:rsidRPr="00CC4381">
        <w:rPr>
          <w:lang w:val="fr-FR"/>
        </w:rPr>
        <w:t>。在此期间内</w:t>
      </w:r>
      <w:r w:rsidR="00D911C6">
        <w:rPr>
          <w:lang w:val="fr-FR"/>
        </w:rPr>
        <w:t>，</w:t>
      </w:r>
      <w:r w:rsidR="009F70CF" w:rsidRPr="00CC4381">
        <w:rPr>
          <w:lang w:val="fr-FR"/>
        </w:rPr>
        <w:t>瑞士对长期与短期居留的许可实行在年度基础上逐年增加的配额制度。</w:t>
      </w:r>
      <w:r w:rsidR="009F70CF" w:rsidRPr="00B061EA">
        <w:rPr>
          <w:rFonts w:ascii="SimSun" w:hAnsi="SimSun"/>
          <w:lang w:val="fr-FR"/>
        </w:rPr>
        <w:t>“关于人员自由流动扩大到欧盟新成员国的</w:t>
      </w:r>
      <w:r w:rsidR="009F70CF" w:rsidRPr="00B061EA">
        <w:rPr>
          <w:rFonts w:ascii="SimSun" w:hAnsi="SimSun"/>
        </w:rPr>
        <w:t>补充议定书”</w:t>
      </w:r>
      <w:r w:rsidR="00D911C6">
        <w:rPr>
          <w:rFonts w:ascii="SimSun" w:hAnsi="SimSun"/>
        </w:rPr>
        <w:t>，</w:t>
      </w:r>
      <w:r w:rsidR="009F70CF" w:rsidRPr="00B061EA">
        <w:rPr>
          <w:rFonts w:ascii="SimSun" w:hAnsi="SimSun"/>
        </w:rPr>
        <w:t>以及“保护措施修订版”</w:t>
      </w:r>
      <w:r w:rsidR="00D911C6">
        <w:t>，</w:t>
      </w:r>
      <w:r w:rsidR="009F70CF" w:rsidRPr="00CC4381">
        <w:t>均已由议会于</w:t>
      </w:r>
      <w:r w:rsidR="009F70CF" w:rsidRPr="00CC4381">
        <w:t>2004</w:t>
      </w:r>
      <w:r w:rsidR="009F70CF" w:rsidRPr="00CC4381">
        <w:t>年</w:t>
      </w:r>
      <w:r w:rsidR="009F70CF" w:rsidRPr="00CC4381">
        <w:t>12</w:t>
      </w:r>
      <w:r w:rsidR="009F70CF" w:rsidRPr="00CC4381">
        <w:t>月</w:t>
      </w:r>
      <w:r w:rsidR="009F70CF" w:rsidRPr="00CC4381">
        <w:t>17</w:t>
      </w:r>
      <w:r w:rsidR="009F70CF" w:rsidRPr="00CC4381">
        <w:t>日</w:t>
      </w:r>
      <w:r w:rsidR="00D911C6">
        <w:rPr>
          <w:lang w:val="fr-FR"/>
        </w:rPr>
        <w:t>，</w:t>
      </w:r>
      <w:r w:rsidR="009F70CF" w:rsidRPr="00CC4381">
        <w:rPr>
          <w:lang w:val="fr-FR"/>
        </w:rPr>
        <w:t>通过提交任择公决的一项单一的联邦法令予以批准。</w:t>
      </w:r>
      <w:r w:rsidR="009F70CF" w:rsidRPr="00CC4381">
        <w:rPr>
          <w:lang w:val="fr-FR"/>
        </w:rPr>
        <w:t>2005</w:t>
      </w:r>
      <w:r w:rsidR="009F70CF" w:rsidRPr="00CC4381">
        <w:rPr>
          <w:lang w:val="fr-FR"/>
        </w:rPr>
        <w:t>年</w:t>
      </w:r>
      <w:r w:rsidR="009F70CF" w:rsidRPr="00CC4381">
        <w:rPr>
          <w:lang w:val="fr-FR"/>
        </w:rPr>
        <w:t>9</w:t>
      </w:r>
      <w:r w:rsidR="009F70CF" w:rsidRPr="00CC4381">
        <w:rPr>
          <w:lang w:val="fr-FR"/>
        </w:rPr>
        <w:t>月</w:t>
      </w:r>
      <w:r w:rsidR="009F70CF" w:rsidRPr="00CC4381">
        <w:rPr>
          <w:lang w:val="fr-FR"/>
        </w:rPr>
        <w:t>25</w:t>
      </w:r>
      <w:r w:rsidR="009F70CF" w:rsidRPr="00CC4381">
        <w:rPr>
          <w:lang w:val="fr-FR"/>
        </w:rPr>
        <w:t>日</w:t>
      </w:r>
      <w:r w:rsidR="00D911C6">
        <w:rPr>
          <w:lang w:val="fr-FR"/>
        </w:rPr>
        <w:t>，</w:t>
      </w:r>
      <w:r w:rsidR="009F70CF" w:rsidRPr="00CC4381">
        <w:rPr>
          <w:lang w:val="fr-FR"/>
        </w:rPr>
        <w:t>人民宣布同意该法令</w:t>
      </w:r>
      <w:r w:rsidR="00D911C6">
        <w:rPr>
          <w:lang w:val="fr-FR"/>
        </w:rPr>
        <w:t>(</w:t>
      </w:r>
      <w:r w:rsidR="009F70CF" w:rsidRPr="00CC4381">
        <w:rPr>
          <w:lang w:val="fr-FR"/>
        </w:rPr>
        <w:t>56</w:t>
      </w:r>
      <w:r w:rsidR="00D911C6">
        <w:rPr>
          <w:lang w:val="fr-FR"/>
        </w:rPr>
        <w:t>%</w:t>
      </w:r>
      <w:r w:rsidR="009F70CF" w:rsidRPr="00CC4381">
        <w:rPr>
          <w:lang w:val="fr-FR"/>
        </w:rPr>
        <w:t>的支持票</w:t>
      </w:r>
      <w:r w:rsidR="00D911C6">
        <w:rPr>
          <w:lang w:val="fr-FR"/>
        </w:rPr>
        <w:t>)</w:t>
      </w:r>
      <w:r w:rsidR="009F70CF" w:rsidRPr="00CC4381">
        <w:rPr>
          <w:lang w:val="fr-FR"/>
        </w:rPr>
        <w:t>。</w:t>
      </w:r>
    </w:p>
    <w:p w:rsidR="009F70CF" w:rsidRDefault="000543A0" w:rsidP="000543A0">
      <w:pPr>
        <w:pStyle w:val="SingleTxtGC"/>
        <w:rPr>
          <w:lang w:val="fr-FR"/>
        </w:rPr>
      </w:pPr>
      <w:r>
        <w:rPr>
          <w:rFonts w:hint="eastAsia"/>
          <w:lang w:val="fr-FR"/>
        </w:rPr>
        <w:t xml:space="preserve">116.  </w:t>
      </w:r>
      <w:r w:rsidR="009F70CF" w:rsidRPr="00CC4381">
        <w:rPr>
          <w:lang w:val="fr-FR"/>
        </w:rPr>
        <w:t>关于失业保险</w:t>
      </w:r>
      <w:r w:rsidR="00D911C6">
        <w:rPr>
          <w:rFonts w:hint="eastAsia"/>
          <w:lang w:val="fr-FR"/>
        </w:rPr>
        <w:t>，</w:t>
      </w:r>
      <w:r w:rsidR="009F70CF">
        <w:rPr>
          <w:rFonts w:hint="eastAsia"/>
          <w:lang w:val="fr-FR"/>
        </w:rPr>
        <w:t>《关于</w:t>
      </w:r>
      <w:r w:rsidR="009F70CF" w:rsidRPr="00CC4381">
        <w:rPr>
          <w:bCs/>
          <w:lang w:val="fr-FR"/>
        </w:rPr>
        <w:t>人员自由流动</w:t>
      </w:r>
      <w:r w:rsidR="009F70CF">
        <w:rPr>
          <w:rFonts w:hint="eastAsia"/>
          <w:bCs/>
          <w:lang w:val="fr-FR"/>
        </w:rPr>
        <w:t>的</w:t>
      </w:r>
      <w:r w:rsidR="009F70CF" w:rsidRPr="00CC4381">
        <w:rPr>
          <w:bCs/>
          <w:lang w:val="fr-FR"/>
        </w:rPr>
        <w:t>协议</w:t>
      </w:r>
      <w:r w:rsidR="009F70CF">
        <w:rPr>
          <w:rFonts w:hint="eastAsia"/>
          <w:lang w:val="fr-FR"/>
        </w:rPr>
        <w:t>》</w:t>
      </w:r>
      <w:r w:rsidR="009F70CF" w:rsidRPr="00CC4381">
        <w:rPr>
          <w:lang w:val="fr-FR"/>
        </w:rPr>
        <w:t>规定</w:t>
      </w:r>
      <w:r w:rsidR="00D911C6">
        <w:rPr>
          <w:lang w:val="fr-FR"/>
        </w:rPr>
        <w:t>，</w:t>
      </w:r>
      <w:r w:rsidR="009F70CF" w:rsidRPr="00CC4381">
        <w:rPr>
          <w:lang w:val="fr-FR"/>
        </w:rPr>
        <w:t>本国公民与外国人的待遇一律平等</w:t>
      </w:r>
      <w:r w:rsidR="009F70CF">
        <w:rPr>
          <w:lang w:val="fr-FR"/>
        </w:rPr>
        <w:t>。</w:t>
      </w:r>
      <w:r w:rsidR="009F70CF" w:rsidRPr="00CC4381">
        <w:rPr>
          <w:lang w:val="fr-FR"/>
        </w:rPr>
        <w:t>换句话说</w:t>
      </w:r>
      <w:r w:rsidR="00D911C6">
        <w:rPr>
          <w:lang w:val="fr-FR"/>
        </w:rPr>
        <w:t>，</w:t>
      </w:r>
      <w:r w:rsidR="009F70CF" w:rsidRPr="00CC4381">
        <w:rPr>
          <w:lang w:val="fr-FR"/>
        </w:rPr>
        <w:t>一切非自愿失业的人员</w:t>
      </w:r>
      <w:r w:rsidR="00D911C6">
        <w:rPr>
          <w:lang w:val="fr-FR"/>
        </w:rPr>
        <w:t>，</w:t>
      </w:r>
      <w:r w:rsidR="009F70CF" w:rsidRPr="00CC4381">
        <w:rPr>
          <w:lang w:val="fr-FR"/>
        </w:rPr>
        <w:t>只要具备了所在国家的法定条件</w:t>
      </w:r>
      <w:r w:rsidR="00D911C6">
        <w:rPr>
          <w:lang w:val="fr-FR"/>
        </w:rPr>
        <w:t>(</w:t>
      </w:r>
      <w:r w:rsidR="009F70CF" w:rsidRPr="00CC4381">
        <w:rPr>
          <w:lang w:val="fr-FR"/>
        </w:rPr>
        <w:t>例如缴纳保险费的期限</w:t>
      </w:r>
      <w:r w:rsidR="00D911C6">
        <w:rPr>
          <w:lang w:val="fr-FR"/>
        </w:rPr>
        <w:t>)</w:t>
      </w:r>
      <w:r w:rsidR="00D911C6">
        <w:rPr>
          <w:lang w:val="fr-FR"/>
        </w:rPr>
        <w:t>，</w:t>
      </w:r>
      <w:r w:rsidR="009F70CF" w:rsidRPr="00CC4381">
        <w:rPr>
          <w:lang w:val="fr-FR"/>
        </w:rPr>
        <w:t>他就有权享受补助。在</w:t>
      </w:r>
      <w:r w:rsidR="009F70CF">
        <w:rPr>
          <w:rFonts w:hint="eastAsia"/>
          <w:lang w:val="fr-FR"/>
        </w:rPr>
        <w:t>《</w:t>
      </w:r>
      <w:r w:rsidR="009F70CF" w:rsidRPr="00CC4381">
        <w:rPr>
          <w:bCs/>
          <w:lang w:val="fr-FR"/>
        </w:rPr>
        <w:t>人员自由流动</w:t>
      </w:r>
      <w:r w:rsidR="009F70CF">
        <w:rPr>
          <w:rFonts w:hint="eastAsia"/>
          <w:bCs/>
          <w:lang w:val="fr-FR"/>
        </w:rPr>
        <w:t>的</w:t>
      </w:r>
      <w:r w:rsidR="009F70CF" w:rsidRPr="00CC4381">
        <w:rPr>
          <w:bCs/>
          <w:lang w:val="fr-FR"/>
        </w:rPr>
        <w:t>协议</w:t>
      </w:r>
      <w:r w:rsidR="009F70CF">
        <w:rPr>
          <w:rFonts w:hint="eastAsia"/>
          <w:bCs/>
          <w:lang w:val="fr-FR"/>
        </w:rPr>
        <w:t>》</w:t>
      </w:r>
      <w:r w:rsidR="009F70CF" w:rsidRPr="00CC4381">
        <w:rPr>
          <w:lang w:val="fr-FR"/>
        </w:rPr>
        <w:t>生效前</w:t>
      </w:r>
      <w:r w:rsidR="00D911C6">
        <w:rPr>
          <w:lang w:val="fr-FR"/>
        </w:rPr>
        <w:t>，</w:t>
      </w:r>
      <w:r w:rsidR="009F70CF" w:rsidRPr="00CC4381">
        <w:rPr>
          <w:lang w:val="fr-FR"/>
        </w:rPr>
        <w:t>在瑞士的欧洲共同体劳动者曾经处于不利地位</w:t>
      </w:r>
      <w:r w:rsidR="00D911C6">
        <w:rPr>
          <w:lang w:val="fr-FR"/>
        </w:rPr>
        <w:t>，</w:t>
      </w:r>
      <w:r w:rsidR="009F70CF" w:rsidRPr="00CC4381">
        <w:rPr>
          <w:lang w:val="fr-FR"/>
        </w:rPr>
        <w:t>因为瑞士关于外国人的法律规定</w:t>
      </w:r>
      <w:r w:rsidR="00D911C6">
        <w:rPr>
          <w:lang w:val="fr-FR"/>
        </w:rPr>
        <w:t>：</w:t>
      </w:r>
      <w:r w:rsidR="009F70CF">
        <w:rPr>
          <w:lang w:val="fr-FR"/>
        </w:rPr>
        <w:t>签订</w:t>
      </w:r>
      <w:r w:rsidR="009F70CF" w:rsidRPr="00CC4381">
        <w:rPr>
          <w:lang w:val="fr-FR"/>
        </w:rPr>
        <w:t>一年以下合同的劳动者享受的失业补助期限最长截止于其居留许可证到期之日</w:t>
      </w:r>
      <w:r w:rsidR="00D911C6">
        <w:rPr>
          <w:lang w:val="fr-FR"/>
        </w:rPr>
        <w:t>，</w:t>
      </w:r>
      <w:r w:rsidR="009F70CF" w:rsidRPr="00CC4381">
        <w:rPr>
          <w:lang w:val="fr-FR"/>
        </w:rPr>
        <w:t>条件是他们缴纳了瑞士法律要求的最短期限</w:t>
      </w:r>
      <w:r w:rsidR="00D911C6">
        <w:rPr>
          <w:lang w:val="fr-FR"/>
        </w:rPr>
        <w:t>(</w:t>
      </w:r>
      <w:r w:rsidR="009F70CF" w:rsidRPr="00CC4381">
        <w:rPr>
          <w:lang w:val="fr-FR"/>
        </w:rPr>
        <w:t>12</w:t>
      </w:r>
      <w:r w:rsidR="009F70CF" w:rsidRPr="00CC4381">
        <w:rPr>
          <w:lang w:val="fr-FR"/>
        </w:rPr>
        <w:t>个月</w:t>
      </w:r>
      <w:r w:rsidR="00D911C6">
        <w:rPr>
          <w:lang w:val="fr-FR"/>
        </w:rPr>
        <w:t>)</w:t>
      </w:r>
      <w:r w:rsidR="009F70CF" w:rsidRPr="00CC4381">
        <w:rPr>
          <w:lang w:val="fr-FR"/>
        </w:rPr>
        <w:t>的保险费。</w:t>
      </w:r>
    </w:p>
    <w:p w:rsidR="009F70CF" w:rsidRDefault="000543A0" w:rsidP="000543A0">
      <w:pPr>
        <w:pStyle w:val="SingleTxtGC"/>
        <w:rPr>
          <w:lang w:val="fr-FR"/>
        </w:rPr>
      </w:pPr>
      <w:r>
        <w:rPr>
          <w:rFonts w:hint="eastAsia"/>
          <w:lang w:val="fr-FR"/>
        </w:rPr>
        <w:t xml:space="preserve">117.  </w:t>
      </w:r>
      <w:r w:rsidR="009F70CF" w:rsidRPr="00CC4381">
        <w:rPr>
          <w:lang w:val="fr-FR"/>
        </w:rPr>
        <w:t>计算总额的原则规定</w:t>
      </w:r>
      <w:r w:rsidR="00D911C6">
        <w:rPr>
          <w:lang w:val="fr-FR"/>
        </w:rPr>
        <w:t>，</w:t>
      </w:r>
      <w:r w:rsidR="009F70CF" w:rsidRPr="00CC4381">
        <w:rPr>
          <w:lang w:val="fr-FR"/>
        </w:rPr>
        <w:t>领取失业补助的权利主要取决于缴纳保险费的期限</w:t>
      </w:r>
      <w:r w:rsidR="00D911C6">
        <w:rPr>
          <w:lang w:val="fr-FR"/>
        </w:rPr>
        <w:t>，</w:t>
      </w:r>
      <w:r w:rsidR="009F70CF" w:rsidRPr="00CC4381">
        <w:rPr>
          <w:lang w:val="fr-FR"/>
        </w:rPr>
        <w:t>必须达到足够长的期限。新颖之处在于计算时</w:t>
      </w:r>
      <w:r w:rsidR="00D911C6">
        <w:rPr>
          <w:lang w:val="fr-FR"/>
        </w:rPr>
        <w:t>，</w:t>
      </w:r>
      <w:r w:rsidR="009F70CF" w:rsidRPr="00CC4381">
        <w:rPr>
          <w:lang w:val="fr-FR"/>
        </w:rPr>
        <w:t>今后也会一并考虑在外国缴纳保险费的期限。然而</w:t>
      </w:r>
      <w:r w:rsidR="00D911C6">
        <w:rPr>
          <w:lang w:val="fr-FR"/>
        </w:rPr>
        <w:t>，</w:t>
      </w:r>
      <w:r w:rsidR="009F70CF" w:rsidRPr="00CC4381">
        <w:rPr>
          <w:lang w:val="fr-FR"/>
        </w:rPr>
        <w:t>计算总额的原则只是在</w:t>
      </w:r>
      <w:r w:rsidR="009F70CF" w:rsidRPr="00CC4381">
        <w:rPr>
          <w:lang w:val="fr-FR"/>
        </w:rPr>
        <w:t>7</w:t>
      </w:r>
      <w:r w:rsidR="009F70CF" w:rsidRPr="00CC4381">
        <w:rPr>
          <w:lang w:val="fr-FR"/>
        </w:rPr>
        <w:t>年过渡时期结束时</w:t>
      </w:r>
      <w:r w:rsidR="00D911C6">
        <w:rPr>
          <w:lang w:val="fr-FR"/>
        </w:rPr>
        <w:t>，</w:t>
      </w:r>
      <w:r w:rsidR="009F70CF" w:rsidRPr="00CC4381">
        <w:rPr>
          <w:lang w:val="fr-FR"/>
        </w:rPr>
        <w:t>才适用于持有短期居留许可证的劳动者。</w:t>
      </w:r>
    </w:p>
    <w:p w:rsidR="009F70CF" w:rsidRPr="00B061EA" w:rsidRDefault="000543A0" w:rsidP="000543A0">
      <w:pPr>
        <w:pStyle w:val="H23GC"/>
      </w:pPr>
      <w:r>
        <w:rPr>
          <w:rFonts w:hint="eastAsia"/>
        </w:rPr>
        <w:tab/>
      </w:r>
      <w:r w:rsidR="009F70CF" w:rsidRPr="00B061EA">
        <w:t>1</w:t>
      </w:r>
      <w:r w:rsidR="00D911C6">
        <w:t>5.2.</w:t>
      </w:r>
      <w:r>
        <w:rPr>
          <w:rFonts w:hint="eastAsia"/>
        </w:rPr>
        <w:tab/>
      </w:r>
      <w:r w:rsidR="009F70CF" w:rsidRPr="00B061EA">
        <w:t>劳动市场上年轻人的状况</w:t>
      </w:r>
    </w:p>
    <w:p w:rsidR="009F70CF" w:rsidRDefault="000543A0" w:rsidP="000543A0">
      <w:pPr>
        <w:pStyle w:val="SingleTxtGC"/>
        <w:rPr>
          <w:lang w:val="fr-FR"/>
        </w:rPr>
      </w:pPr>
      <w:r>
        <w:rPr>
          <w:rFonts w:hint="eastAsia"/>
          <w:lang w:val="fr-FR"/>
        </w:rPr>
        <w:t xml:space="preserve">118.  </w:t>
      </w:r>
      <w:r w:rsidR="009F70CF" w:rsidRPr="00CC4381">
        <w:rPr>
          <w:lang w:val="fr-FR"/>
        </w:rPr>
        <w:t>失业对</w:t>
      </w:r>
      <w:r w:rsidR="009F70CF">
        <w:rPr>
          <w:lang w:val="fr-FR"/>
        </w:rPr>
        <w:t>年轻人</w:t>
      </w:r>
      <w:r w:rsidR="009F70CF" w:rsidRPr="00CC4381">
        <w:rPr>
          <w:lang w:val="fr-FR"/>
        </w:rPr>
        <w:t>的冲击甚于平均水平。</w:t>
      </w:r>
      <w:r w:rsidR="009F70CF" w:rsidRPr="00CC4381">
        <w:rPr>
          <w:lang w:val="fr-FR"/>
        </w:rPr>
        <w:t>2000</w:t>
      </w:r>
      <w:r w:rsidR="009F70CF" w:rsidRPr="00CC4381">
        <w:rPr>
          <w:lang w:val="fr-FR"/>
        </w:rPr>
        <w:t>年</w:t>
      </w:r>
      <w:r w:rsidR="009F70CF">
        <w:rPr>
          <w:rFonts w:hint="eastAsia"/>
          <w:lang w:val="fr-FR"/>
        </w:rPr>
        <w:t>至</w:t>
      </w:r>
      <w:r w:rsidR="009F70CF" w:rsidRPr="00CC4381">
        <w:rPr>
          <w:lang w:val="fr-FR"/>
        </w:rPr>
        <w:t>2005</w:t>
      </w:r>
      <w:r w:rsidR="009F70CF" w:rsidRPr="00CC4381">
        <w:rPr>
          <w:lang w:val="fr-FR"/>
        </w:rPr>
        <w:t>年间</w:t>
      </w:r>
      <w:r w:rsidR="00D911C6">
        <w:rPr>
          <w:lang w:val="fr-FR"/>
        </w:rPr>
        <w:t>，</w:t>
      </w:r>
      <w:r w:rsidR="009F70CF" w:rsidRPr="00CC4381">
        <w:rPr>
          <w:lang w:val="fr-FR"/>
        </w:rPr>
        <w:t>劳动市场局势的恶化导致了</w:t>
      </w:r>
      <w:r w:rsidR="009F70CF">
        <w:rPr>
          <w:lang w:val="fr-FR"/>
        </w:rPr>
        <w:t>年轻人</w:t>
      </w:r>
      <w:r w:rsidR="00D911C6">
        <w:rPr>
          <w:lang w:val="fr-FR"/>
        </w:rPr>
        <w:t>(</w:t>
      </w:r>
      <w:r w:rsidR="009F70CF" w:rsidRPr="00CC4381">
        <w:rPr>
          <w:lang w:val="fr-FR"/>
        </w:rPr>
        <w:t>15-24</w:t>
      </w:r>
      <w:r w:rsidR="009F70CF" w:rsidRPr="00CC4381">
        <w:rPr>
          <w:lang w:val="fr-FR"/>
        </w:rPr>
        <w:t>岁</w:t>
      </w:r>
      <w:r w:rsidR="00D911C6">
        <w:rPr>
          <w:lang w:val="fr-FR"/>
        </w:rPr>
        <w:t>)</w:t>
      </w:r>
      <w:r w:rsidR="009F70CF" w:rsidRPr="00CC4381">
        <w:rPr>
          <w:lang w:val="fr-FR"/>
        </w:rPr>
        <w:t>的失业率急剧上升</w:t>
      </w:r>
      <w:r w:rsidR="00D911C6">
        <w:rPr>
          <w:lang w:val="fr-FR"/>
        </w:rPr>
        <w:t>(</w:t>
      </w:r>
      <w:r w:rsidR="009F70CF" w:rsidRPr="00CC4381">
        <w:rPr>
          <w:lang w:val="fr-FR"/>
        </w:rPr>
        <w:t>从</w:t>
      </w:r>
      <w:r w:rsidR="009F70CF" w:rsidRPr="00CC4381">
        <w:rPr>
          <w:lang w:val="fr-FR"/>
        </w:rPr>
        <w:t xml:space="preserve"> </w:t>
      </w:r>
      <w:r w:rsidR="00D911C6">
        <w:rPr>
          <w:lang w:val="fr-FR"/>
        </w:rPr>
        <w:t>4.</w:t>
      </w:r>
      <w:r w:rsidR="009F70CF" w:rsidRPr="00CC4381">
        <w:rPr>
          <w:lang w:val="fr-FR"/>
        </w:rPr>
        <w:t>8</w:t>
      </w:r>
      <w:r w:rsidR="00D911C6">
        <w:rPr>
          <w:lang w:val="fr-FR"/>
        </w:rPr>
        <w:t>%</w:t>
      </w:r>
      <w:r w:rsidR="009F70CF" w:rsidRPr="00CC4381">
        <w:rPr>
          <w:lang w:val="fr-FR"/>
        </w:rPr>
        <w:t>上升到</w:t>
      </w:r>
      <w:r w:rsidR="00D911C6">
        <w:rPr>
          <w:lang w:val="fr-FR"/>
        </w:rPr>
        <w:t>8.</w:t>
      </w:r>
      <w:r w:rsidR="009F70CF" w:rsidRPr="00CC4381">
        <w:rPr>
          <w:lang w:val="fr-FR"/>
        </w:rPr>
        <w:t>8</w:t>
      </w:r>
      <w:r w:rsidR="00D911C6">
        <w:rPr>
          <w:lang w:val="fr-FR"/>
        </w:rPr>
        <w:t>%)</w:t>
      </w:r>
      <w:r w:rsidR="009F70CF" w:rsidRPr="00CC4381">
        <w:rPr>
          <w:lang w:val="fr-FR"/>
        </w:rPr>
        <w:t>。到</w:t>
      </w:r>
      <w:r w:rsidR="009F70CF" w:rsidRPr="00CC4381">
        <w:rPr>
          <w:lang w:val="fr-FR"/>
        </w:rPr>
        <w:t>2005</w:t>
      </w:r>
      <w:r w:rsidR="009F70CF" w:rsidRPr="00CC4381">
        <w:rPr>
          <w:lang w:val="fr-FR"/>
        </w:rPr>
        <w:t>年底</w:t>
      </w:r>
      <w:r w:rsidR="00D911C6">
        <w:rPr>
          <w:lang w:val="fr-FR"/>
        </w:rPr>
        <w:t>，</w:t>
      </w:r>
      <w:r w:rsidR="009F70CF" w:rsidRPr="00CC4381">
        <w:rPr>
          <w:lang w:val="fr-FR"/>
        </w:rPr>
        <w:t>趋势发生了逆转。</w:t>
      </w:r>
    </w:p>
    <w:p w:rsidR="009F70CF" w:rsidRPr="009253ED" w:rsidRDefault="009F70CF" w:rsidP="000543A0">
      <w:pPr>
        <w:pStyle w:val="SingleTxtGC"/>
        <w:rPr>
          <w:lang w:val="fr-CH"/>
        </w:rPr>
      </w:pPr>
      <w:r w:rsidRPr="009253ED">
        <w:rPr>
          <w:lang w:val="fr-CH"/>
        </w:rPr>
        <w:t>表</w:t>
      </w:r>
      <w:r w:rsidRPr="009253ED">
        <w:rPr>
          <w:lang w:val="fr-CH"/>
        </w:rPr>
        <w:fldChar w:fldCharType="begin"/>
      </w:r>
      <w:r w:rsidRPr="009253ED">
        <w:rPr>
          <w:lang w:val="fr-CH"/>
        </w:rPr>
        <w:instrText xml:space="preserve"> SEQ Tabelle \* ARABIC </w:instrText>
      </w:r>
      <w:r w:rsidRPr="009253ED">
        <w:rPr>
          <w:lang w:val="fr-CH"/>
        </w:rPr>
        <w:fldChar w:fldCharType="separate"/>
      </w:r>
      <w:r w:rsidR="001323FA">
        <w:rPr>
          <w:noProof/>
          <w:lang w:val="fr-CH"/>
        </w:rPr>
        <w:t>2</w:t>
      </w:r>
      <w:r w:rsidRPr="009253ED">
        <w:rPr>
          <w:lang w:val="fr-CH"/>
        </w:rPr>
        <w:fldChar w:fldCharType="end"/>
      </w:r>
      <w:r w:rsidR="000543A0">
        <w:rPr>
          <w:rFonts w:hint="eastAsia"/>
          <w:lang w:val="fr-CH"/>
        </w:rPr>
        <w:br/>
      </w:r>
      <w:r w:rsidRPr="00BF3670">
        <w:rPr>
          <w:rFonts w:eastAsia="SimHei"/>
          <w:lang w:val="fr-CH"/>
        </w:rPr>
        <w:t>1996</w:t>
      </w:r>
      <w:r w:rsidRPr="00BF3670">
        <w:rPr>
          <w:rFonts w:eastAsia="SimHei"/>
          <w:lang w:val="fr-CH"/>
        </w:rPr>
        <w:t>至</w:t>
      </w:r>
      <w:r w:rsidRPr="00BF3670">
        <w:rPr>
          <w:rFonts w:eastAsia="SimHei"/>
          <w:lang w:val="fr-CH"/>
        </w:rPr>
        <w:t>2007</w:t>
      </w:r>
      <w:r w:rsidRPr="00BF3670">
        <w:rPr>
          <w:rFonts w:eastAsia="SimHei"/>
          <w:lang w:val="fr-CH"/>
        </w:rPr>
        <w:t>年的总体失业率与年轻人的失业率</w:t>
      </w:r>
    </w:p>
    <w:tbl>
      <w:tblPr>
        <w:tblW w:w="0" w:type="auto"/>
        <w:tblInd w:w="1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0"/>
        <w:gridCol w:w="541"/>
        <w:gridCol w:w="542"/>
        <w:gridCol w:w="542"/>
        <w:gridCol w:w="541"/>
        <w:gridCol w:w="542"/>
        <w:gridCol w:w="542"/>
        <w:gridCol w:w="541"/>
        <w:gridCol w:w="542"/>
        <w:gridCol w:w="542"/>
        <w:gridCol w:w="541"/>
        <w:gridCol w:w="542"/>
        <w:gridCol w:w="542"/>
      </w:tblGrid>
      <w:tr w:rsidR="00F7627F" w:rsidRPr="00F7627F" w:rsidTr="00F7627F">
        <w:tblPrEx>
          <w:tblCellMar>
            <w:top w:w="0" w:type="dxa"/>
            <w:bottom w:w="0" w:type="dxa"/>
          </w:tblCellMar>
        </w:tblPrEx>
        <w:tc>
          <w:tcPr>
            <w:tcW w:w="910" w:type="dxa"/>
            <w:tcBorders>
              <w:top w:val="single" w:sz="4" w:space="0" w:color="auto"/>
              <w:left w:val="nil"/>
              <w:bottom w:val="single" w:sz="12" w:space="0" w:color="auto"/>
              <w:right w:val="nil"/>
            </w:tcBorders>
            <w:tcMar>
              <w:left w:w="28" w:type="dxa"/>
              <w:right w:w="28" w:type="dxa"/>
            </w:tcMar>
          </w:tcPr>
          <w:p w:rsidR="000543A0" w:rsidRPr="000543A0" w:rsidRDefault="000543A0" w:rsidP="000543A0">
            <w:pPr>
              <w:tabs>
                <w:tab w:val="clear" w:pos="431"/>
                <w:tab w:val="left" w:pos="735"/>
              </w:tabs>
              <w:overflowPunct/>
              <w:adjustRightInd/>
              <w:snapToGrid/>
              <w:spacing w:line="336" w:lineRule="auto"/>
              <w:jc w:val="right"/>
              <w:rPr>
                <w:rFonts w:eastAsia="KaiTi_GB2312"/>
                <w:b/>
                <w:bCs/>
                <w:snapToGrid/>
                <w:sz w:val="15"/>
                <w:szCs w:val="15"/>
                <w:lang w:val="fr-CH"/>
              </w:rPr>
            </w:pPr>
          </w:p>
        </w:tc>
        <w:tc>
          <w:tcPr>
            <w:tcW w:w="541"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hint="eastAsia"/>
                <w:bCs/>
                <w:snapToGrid/>
                <w:spacing w:val="-6"/>
                <w:sz w:val="15"/>
                <w:szCs w:val="15"/>
                <w:lang w:val="fr-CH"/>
              </w:rPr>
            </w:pPr>
            <w:r w:rsidRPr="00F7627F">
              <w:rPr>
                <w:rFonts w:eastAsia="KaiTi_GB2312"/>
                <w:bCs/>
                <w:snapToGrid/>
                <w:spacing w:val="-6"/>
                <w:sz w:val="15"/>
                <w:szCs w:val="15"/>
                <w:lang w:val="fr-CH" w:eastAsia="fr-FR"/>
              </w:rPr>
              <w:t>1996</w:t>
            </w:r>
            <w:r w:rsidRPr="00F7627F">
              <w:rPr>
                <w:rFonts w:ascii="SimHei" w:eastAsia="KaiTi_GB2312" w:hint="eastAsia"/>
                <w:bCs/>
                <w:snapToGrid/>
                <w:spacing w:val="-6"/>
                <w:sz w:val="15"/>
                <w:szCs w:val="15"/>
                <w:lang w:val="fr-CH"/>
              </w:rPr>
              <w:t>年</w:t>
            </w:r>
          </w:p>
        </w:tc>
        <w:tc>
          <w:tcPr>
            <w:tcW w:w="542"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1997</w:t>
            </w:r>
            <w:r w:rsidRPr="00F7627F">
              <w:rPr>
                <w:rFonts w:ascii="SimHei" w:eastAsia="KaiTi_GB2312" w:hint="eastAsia"/>
                <w:bCs/>
                <w:snapToGrid/>
                <w:spacing w:val="-6"/>
                <w:sz w:val="15"/>
                <w:szCs w:val="15"/>
                <w:lang w:val="fr-CH"/>
              </w:rPr>
              <w:t>年</w:t>
            </w:r>
          </w:p>
        </w:tc>
        <w:tc>
          <w:tcPr>
            <w:tcW w:w="542"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1998</w:t>
            </w:r>
            <w:r w:rsidRPr="00F7627F">
              <w:rPr>
                <w:rFonts w:ascii="SimHei" w:eastAsia="KaiTi_GB2312" w:hint="eastAsia"/>
                <w:bCs/>
                <w:snapToGrid/>
                <w:spacing w:val="-6"/>
                <w:sz w:val="15"/>
                <w:szCs w:val="15"/>
                <w:lang w:val="fr-CH"/>
              </w:rPr>
              <w:t>年</w:t>
            </w:r>
          </w:p>
        </w:tc>
        <w:tc>
          <w:tcPr>
            <w:tcW w:w="541"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ascii="SimHei" w:eastAsia="KaiTi_GB2312"/>
                <w:bCs/>
                <w:snapToGrid/>
                <w:spacing w:val="-6"/>
                <w:sz w:val="15"/>
                <w:szCs w:val="15"/>
                <w:lang w:val="fr-CH"/>
              </w:rPr>
            </w:pPr>
            <w:r w:rsidRPr="00F7627F">
              <w:rPr>
                <w:rFonts w:ascii="SimHei" w:eastAsia="KaiTi_GB2312"/>
                <w:bCs/>
                <w:snapToGrid/>
                <w:spacing w:val="-6"/>
                <w:sz w:val="15"/>
                <w:szCs w:val="15"/>
                <w:lang w:val="fr-CH"/>
              </w:rPr>
              <w:t>1999</w:t>
            </w:r>
            <w:r w:rsidRPr="00F7627F">
              <w:rPr>
                <w:rFonts w:ascii="SimHei" w:eastAsia="KaiTi_GB2312" w:hint="eastAsia"/>
                <w:bCs/>
                <w:snapToGrid/>
                <w:spacing w:val="-6"/>
                <w:sz w:val="15"/>
                <w:szCs w:val="15"/>
                <w:lang w:val="fr-CH"/>
              </w:rPr>
              <w:t>年</w:t>
            </w:r>
          </w:p>
        </w:tc>
        <w:tc>
          <w:tcPr>
            <w:tcW w:w="542"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2000</w:t>
            </w:r>
            <w:r w:rsidRPr="00F7627F">
              <w:rPr>
                <w:rFonts w:ascii="SimHei" w:eastAsia="KaiTi_GB2312" w:hint="eastAsia"/>
                <w:bCs/>
                <w:snapToGrid/>
                <w:spacing w:val="-6"/>
                <w:sz w:val="15"/>
                <w:szCs w:val="15"/>
                <w:lang w:val="fr-CH"/>
              </w:rPr>
              <w:t>年</w:t>
            </w:r>
          </w:p>
        </w:tc>
        <w:tc>
          <w:tcPr>
            <w:tcW w:w="542"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2001</w:t>
            </w:r>
            <w:r w:rsidRPr="00F7627F">
              <w:rPr>
                <w:rFonts w:ascii="SimHei" w:eastAsia="KaiTi_GB2312" w:hint="eastAsia"/>
                <w:bCs/>
                <w:snapToGrid/>
                <w:spacing w:val="-6"/>
                <w:sz w:val="15"/>
                <w:szCs w:val="15"/>
                <w:lang w:val="fr-CH"/>
              </w:rPr>
              <w:t>年</w:t>
            </w:r>
          </w:p>
        </w:tc>
        <w:tc>
          <w:tcPr>
            <w:tcW w:w="541"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2002</w:t>
            </w:r>
            <w:r w:rsidRPr="00F7627F">
              <w:rPr>
                <w:rFonts w:ascii="SimHei" w:eastAsia="KaiTi_GB2312" w:hint="eastAsia"/>
                <w:bCs/>
                <w:snapToGrid/>
                <w:spacing w:val="-6"/>
                <w:sz w:val="15"/>
                <w:szCs w:val="15"/>
                <w:lang w:val="fr-CH"/>
              </w:rPr>
              <w:t>年</w:t>
            </w:r>
          </w:p>
        </w:tc>
        <w:tc>
          <w:tcPr>
            <w:tcW w:w="542"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2003</w:t>
            </w:r>
            <w:r w:rsidRPr="00F7627F">
              <w:rPr>
                <w:rFonts w:ascii="SimHei" w:eastAsia="KaiTi_GB2312" w:hint="eastAsia"/>
                <w:bCs/>
                <w:snapToGrid/>
                <w:spacing w:val="-6"/>
                <w:sz w:val="15"/>
                <w:szCs w:val="15"/>
                <w:lang w:val="fr-CH"/>
              </w:rPr>
              <w:t>年</w:t>
            </w:r>
          </w:p>
        </w:tc>
        <w:tc>
          <w:tcPr>
            <w:tcW w:w="542"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2004</w:t>
            </w:r>
            <w:r w:rsidRPr="00F7627F">
              <w:rPr>
                <w:rFonts w:ascii="SimHei" w:eastAsia="KaiTi_GB2312" w:hint="eastAsia"/>
                <w:bCs/>
                <w:snapToGrid/>
                <w:spacing w:val="-6"/>
                <w:sz w:val="15"/>
                <w:szCs w:val="15"/>
                <w:lang w:val="fr-CH"/>
              </w:rPr>
              <w:t>年</w:t>
            </w:r>
          </w:p>
        </w:tc>
        <w:tc>
          <w:tcPr>
            <w:tcW w:w="541"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2005</w:t>
            </w:r>
            <w:r w:rsidRPr="00F7627F">
              <w:rPr>
                <w:rFonts w:ascii="SimHei" w:eastAsia="KaiTi_GB2312" w:hint="eastAsia"/>
                <w:bCs/>
                <w:snapToGrid/>
                <w:spacing w:val="-6"/>
                <w:sz w:val="15"/>
                <w:szCs w:val="15"/>
                <w:lang w:val="fr-CH"/>
              </w:rPr>
              <w:t>年</w:t>
            </w:r>
          </w:p>
        </w:tc>
        <w:tc>
          <w:tcPr>
            <w:tcW w:w="542"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2006</w:t>
            </w:r>
            <w:r w:rsidRPr="00F7627F">
              <w:rPr>
                <w:rFonts w:ascii="SimHei" w:eastAsia="KaiTi_GB2312" w:hint="eastAsia"/>
                <w:bCs/>
                <w:snapToGrid/>
                <w:spacing w:val="-6"/>
                <w:sz w:val="15"/>
                <w:szCs w:val="15"/>
                <w:lang w:val="fr-CH"/>
              </w:rPr>
              <w:t>年</w:t>
            </w:r>
          </w:p>
        </w:tc>
        <w:tc>
          <w:tcPr>
            <w:tcW w:w="542" w:type="dxa"/>
            <w:tcBorders>
              <w:top w:val="single" w:sz="4" w:space="0" w:color="auto"/>
              <w:left w:val="nil"/>
              <w:bottom w:val="single" w:sz="12" w:space="0" w:color="auto"/>
              <w:right w:val="nil"/>
            </w:tcBorders>
            <w:tcMar>
              <w:left w:w="28" w:type="dxa"/>
              <w:right w:w="28" w:type="dxa"/>
            </w:tcMar>
          </w:tcPr>
          <w:p w:rsidR="000543A0" w:rsidRPr="00F7627F" w:rsidRDefault="000543A0" w:rsidP="00F7627F">
            <w:pPr>
              <w:tabs>
                <w:tab w:val="clear" w:pos="431"/>
                <w:tab w:val="left" w:pos="735"/>
              </w:tabs>
              <w:overflowPunct/>
              <w:adjustRightInd/>
              <w:snapToGrid/>
              <w:spacing w:line="336" w:lineRule="auto"/>
              <w:jc w:val="right"/>
              <w:rPr>
                <w:rFonts w:eastAsia="KaiTi_GB2312"/>
                <w:bCs/>
                <w:snapToGrid/>
                <w:spacing w:val="-6"/>
                <w:sz w:val="15"/>
                <w:szCs w:val="15"/>
                <w:lang w:val="fr-CH" w:eastAsia="fr-FR"/>
              </w:rPr>
            </w:pPr>
            <w:r w:rsidRPr="00F7627F">
              <w:rPr>
                <w:rFonts w:eastAsia="KaiTi_GB2312"/>
                <w:bCs/>
                <w:snapToGrid/>
                <w:spacing w:val="-6"/>
                <w:sz w:val="15"/>
                <w:szCs w:val="15"/>
                <w:lang w:val="fr-CH" w:eastAsia="fr-FR"/>
              </w:rPr>
              <w:t>2007</w:t>
            </w:r>
            <w:r w:rsidRPr="00F7627F">
              <w:rPr>
                <w:rFonts w:ascii="SimHei" w:eastAsia="KaiTi_GB2312" w:hint="eastAsia"/>
                <w:bCs/>
                <w:snapToGrid/>
                <w:spacing w:val="-6"/>
                <w:sz w:val="15"/>
                <w:szCs w:val="15"/>
                <w:lang w:val="fr-CH"/>
              </w:rPr>
              <w:t>年</w:t>
            </w:r>
          </w:p>
        </w:tc>
      </w:tr>
      <w:tr w:rsidR="00F7627F" w:rsidRPr="000543A0" w:rsidTr="00F7627F">
        <w:tblPrEx>
          <w:tblCellMar>
            <w:top w:w="0" w:type="dxa"/>
            <w:bottom w:w="0" w:type="dxa"/>
          </w:tblCellMar>
        </w:tblPrEx>
        <w:tc>
          <w:tcPr>
            <w:tcW w:w="910"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rPr>
                <w:bCs/>
                <w:noProof/>
                <w:snapToGrid/>
                <w:sz w:val="15"/>
                <w:szCs w:val="15"/>
                <w:lang w:val="fr-CH"/>
              </w:rPr>
            </w:pPr>
            <w:r w:rsidRPr="000543A0">
              <w:rPr>
                <w:bCs/>
                <w:noProof/>
                <w:snapToGrid/>
                <w:sz w:val="15"/>
                <w:szCs w:val="15"/>
                <w:lang w:val="fr-CH"/>
              </w:rPr>
              <w:t>总体失业率</w:t>
            </w:r>
          </w:p>
        </w:tc>
        <w:tc>
          <w:tcPr>
            <w:tcW w:w="541"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3.7</w:t>
            </w:r>
          </w:p>
        </w:tc>
        <w:tc>
          <w:tcPr>
            <w:tcW w:w="542"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4.1</w:t>
            </w:r>
          </w:p>
        </w:tc>
        <w:tc>
          <w:tcPr>
            <w:tcW w:w="542"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3.6</w:t>
            </w:r>
          </w:p>
        </w:tc>
        <w:tc>
          <w:tcPr>
            <w:tcW w:w="541"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3.1</w:t>
            </w:r>
          </w:p>
        </w:tc>
        <w:tc>
          <w:tcPr>
            <w:tcW w:w="542"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2.7</w:t>
            </w:r>
          </w:p>
        </w:tc>
        <w:tc>
          <w:tcPr>
            <w:tcW w:w="542"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2.5</w:t>
            </w:r>
          </w:p>
        </w:tc>
        <w:tc>
          <w:tcPr>
            <w:tcW w:w="541"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2.9</w:t>
            </w:r>
          </w:p>
        </w:tc>
        <w:tc>
          <w:tcPr>
            <w:tcW w:w="542"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4.1</w:t>
            </w:r>
          </w:p>
        </w:tc>
        <w:tc>
          <w:tcPr>
            <w:tcW w:w="542"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4.3</w:t>
            </w:r>
          </w:p>
        </w:tc>
        <w:tc>
          <w:tcPr>
            <w:tcW w:w="541"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4.4</w:t>
            </w:r>
          </w:p>
        </w:tc>
        <w:tc>
          <w:tcPr>
            <w:tcW w:w="542"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4.0</w:t>
            </w:r>
          </w:p>
        </w:tc>
        <w:tc>
          <w:tcPr>
            <w:tcW w:w="542" w:type="dxa"/>
            <w:tcBorders>
              <w:top w:val="single" w:sz="12" w:space="0" w:color="auto"/>
              <w:left w:val="nil"/>
              <w:bottom w:val="nil"/>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3.6</w:t>
            </w:r>
          </w:p>
        </w:tc>
      </w:tr>
      <w:tr w:rsidR="00F7627F" w:rsidRPr="000543A0" w:rsidTr="00F7627F">
        <w:tblPrEx>
          <w:tblCellMar>
            <w:top w:w="0" w:type="dxa"/>
            <w:bottom w:w="0" w:type="dxa"/>
          </w:tblCellMar>
        </w:tblPrEx>
        <w:tc>
          <w:tcPr>
            <w:tcW w:w="910" w:type="dxa"/>
            <w:tcBorders>
              <w:top w:val="nil"/>
              <w:left w:val="nil"/>
              <w:bottom w:val="single" w:sz="12" w:space="0" w:color="auto"/>
              <w:right w:val="nil"/>
            </w:tcBorders>
          </w:tcPr>
          <w:p w:rsidR="000543A0" w:rsidRPr="000543A0" w:rsidRDefault="000543A0" w:rsidP="00250CD1">
            <w:pPr>
              <w:tabs>
                <w:tab w:val="clear" w:pos="431"/>
                <w:tab w:val="left" w:pos="735"/>
              </w:tabs>
              <w:overflowPunct/>
              <w:adjustRightInd/>
              <w:snapToGrid/>
              <w:spacing w:line="240" w:lineRule="exact"/>
              <w:rPr>
                <w:rFonts w:eastAsia="Times New Roman"/>
                <w:snapToGrid/>
                <w:spacing w:val="-8"/>
                <w:sz w:val="15"/>
                <w:szCs w:val="15"/>
                <w:lang w:val="fr-CH" w:eastAsia="fr-FR"/>
              </w:rPr>
            </w:pPr>
            <w:r w:rsidRPr="000543A0">
              <w:rPr>
                <w:rFonts w:eastAsia="Times New Roman"/>
                <w:noProof/>
                <w:snapToGrid/>
                <w:spacing w:val="-8"/>
                <w:sz w:val="15"/>
                <w:szCs w:val="15"/>
                <w:lang w:val="fr-CH" w:eastAsia="fr-FR"/>
              </w:rPr>
              <w:t>15-24</w:t>
            </w:r>
            <w:r w:rsidRPr="000543A0">
              <w:rPr>
                <w:noProof/>
                <w:snapToGrid/>
                <w:spacing w:val="-8"/>
                <w:sz w:val="15"/>
                <w:szCs w:val="15"/>
                <w:lang w:val="fr-CH"/>
              </w:rPr>
              <w:t>岁年轻人的失业率</w:t>
            </w:r>
            <w:r w:rsidRPr="000543A0">
              <w:rPr>
                <w:rFonts w:eastAsia="Times New Roman"/>
                <w:noProof/>
                <w:snapToGrid/>
                <w:spacing w:val="-8"/>
                <w:sz w:val="15"/>
                <w:szCs w:val="15"/>
                <w:lang w:val="fr-CH" w:eastAsia="fr-FR"/>
              </w:rPr>
              <w:t xml:space="preserve"> </w:t>
            </w:r>
          </w:p>
        </w:tc>
        <w:tc>
          <w:tcPr>
            <w:tcW w:w="541"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4.7</w:t>
            </w:r>
          </w:p>
        </w:tc>
        <w:tc>
          <w:tcPr>
            <w:tcW w:w="542"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6.0</w:t>
            </w:r>
          </w:p>
        </w:tc>
        <w:tc>
          <w:tcPr>
            <w:tcW w:w="542"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5.8</w:t>
            </w:r>
          </w:p>
        </w:tc>
        <w:tc>
          <w:tcPr>
            <w:tcW w:w="541"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5.6</w:t>
            </w:r>
          </w:p>
        </w:tc>
        <w:tc>
          <w:tcPr>
            <w:tcW w:w="542"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4.8</w:t>
            </w:r>
          </w:p>
        </w:tc>
        <w:tc>
          <w:tcPr>
            <w:tcW w:w="542"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5.6</w:t>
            </w:r>
          </w:p>
        </w:tc>
        <w:tc>
          <w:tcPr>
            <w:tcW w:w="541"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5.6</w:t>
            </w:r>
          </w:p>
        </w:tc>
        <w:tc>
          <w:tcPr>
            <w:tcW w:w="542"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8.5</w:t>
            </w:r>
          </w:p>
        </w:tc>
        <w:tc>
          <w:tcPr>
            <w:tcW w:w="542"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7.7</w:t>
            </w:r>
          </w:p>
        </w:tc>
        <w:tc>
          <w:tcPr>
            <w:tcW w:w="541"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8.8</w:t>
            </w:r>
          </w:p>
        </w:tc>
        <w:tc>
          <w:tcPr>
            <w:tcW w:w="542"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7.7</w:t>
            </w:r>
          </w:p>
        </w:tc>
        <w:tc>
          <w:tcPr>
            <w:tcW w:w="542" w:type="dxa"/>
            <w:tcBorders>
              <w:top w:val="nil"/>
              <w:left w:val="nil"/>
              <w:bottom w:val="single" w:sz="12" w:space="0" w:color="auto"/>
              <w:right w:val="nil"/>
            </w:tcBorders>
          </w:tcPr>
          <w:p w:rsidR="000543A0" w:rsidRPr="000543A0" w:rsidRDefault="000543A0" w:rsidP="000543A0">
            <w:pPr>
              <w:tabs>
                <w:tab w:val="clear" w:pos="431"/>
                <w:tab w:val="left" w:pos="735"/>
              </w:tabs>
              <w:overflowPunct/>
              <w:adjustRightInd/>
              <w:snapToGrid/>
              <w:spacing w:line="336" w:lineRule="auto"/>
              <w:jc w:val="right"/>
              <w:rPr>
                <w:rFonts w:eastAsia="Times New Roman"/>
                <w:snapToGrid/>
                <w:sz w:val="15"/>
                <w:szCs w:val="15"/>
                <w:lang w:val="fr-CH" w:eastAsia="fr-FR"/>
              </w:rPr>
            </w:pPr>
            <w:r w:rsidRPr="000543A0">
              <w:rPr>
                <w:rFonts w:eastAsia="Times New Roman"/>
                <w:snapToGrid/>
                <w:sz w:val="15"/>
                <w:szCs w:val="15"/>
                <w:lang w:val="fr-CH" w:eastAsia="fr-FR"/>
              </w:rPr>
              <w:t>7.1</w:t>
            </w:r>
          </w:p>
        </w:tc>
      </w:tr>
    </w:tbl>
    <w:p w:rsidR="009F70CF" w:rsidRPr="002438BA" w:rsidRDefault="009F70CF" w:rsidP="000E462C">
      <w:pPr>
        <w:pStyle w:val="EndnoteText"/>
        <w:spacing w:before="100"/>
        <w:ind w:left="2155" w:hanging="987"/>
        <w:rPr>
          <w:rFonts w:hint="eastAsia"/>
          <w:sz w:val="15"/>
          <w:szCs w:val="15"/>
        </w:rPr>
      </w:pPr>
      <w:r w:rsidRPr="002438BA">
        <w:rPr>
          <w:rFonts w:eastAsia="KaiTi_GB2312"/>
          <w:noProof/>
          <w:sz w:val="15"/>
          <w:szCs w:val="15"/>
        </w:rPr>
        <w:t>资料来源</w:t>
      </w:r>
      <w:r w:rsidR="00D911C6" w:rsidRPr="002438BA">
        <w:rPr>
          <w:rFonts w:ascii="SimSun" w:hAnsi="SimSun" w:cs="SimSun" w:hint="eastAsia"/>
          <w:noProof/>
          <w:sz w:val="15"/>
          <w:szCs w:val="15"/>
        </w:rPr>
        <w:t>：</w:t>
      </w:r>
      <w:r w:rsidRPr="002438BA">
        <w:rPr>
          <w:sz w:val="15"/>
          <w:szCs w:val="15"/>
        </w:rPr>
        <w:t>联邦统计局</w:t>
      </w:r>
      <w:r w:rsidR="00D911C6" w:rsidRPr="002438BA">
        <w:rPr>
          <w:rFonts w:ascii="SimSun" w:hAnsi="SimSun" w:cs="SimSun" w:hint="eastAsia"/>
          <w:noProof/>
          <w:sz w:val="15"/>
          <w:szCs w:val="15"/>
        </w:rPr>
        <w:t>，</w:t>
      </w:r>
      <w:r w:rsidRPr="002438BA">
        <w:rPr>
          <w:noProof/>
          <w:sz w:val="15"/>
          <w:szCs w:val="15"/>
        </w:rPr>
        <w:t>《</w:t>
      </w:r>
      <w:r w:rsidRPr="002438BA">
        <w:rPr>
          <w:noProof/>
          <w:color w:val="000000"/>
          <w:sz w:val="15"/>
          <w:szCs w:val="15"/>
        </w:rPr>
        <w:t>瑞士关于就业人口的调查报告》</w:t>
      </w:r>
      <w:r w:rsidRPr="002438BA">
        <w:rPr>
          <w:rFonts w:hint="eastAsia"/>
          <w:noProof/>
          <w:sz w:val="15"/>
          <w:szCs w:val="15"/>
        </w:rPr>
        <w:t>。</w:t>
      </w:r>
    </w:p>
    <w:p w:rsidR="009F70CF" w:rsidRDefault="00F7702D" w:rsidP="00F7702D">
      <w:pPr>
        <w:pStyle w:val="SingleTxtGC"/>
        <w:rPr>
          <w:lang w:val="fr-FR"/>
        </w:rPr>
      </w:pPr>
      <w:r>
        <w:rPr>
          <w:rFonts w:hint="eastAsia"/>
          <w:lang w:val="fr-FR"/>
        </w:rPr>
        <w:t xml:space="preserve">119.  </w:t>
      </w:r>
      <w:r w:rsidR="009F70CF" w:rsidRPr="00CC4381">
        <w:rPr>
          <w:lang w:val="fr-FR"/>
        </w:rPr>
        <w:t>15</w:t>
      </w:r>
      <w:r w:rsidR="009F70CF" w:rsidRPr="00CC4381">
        <w:rPr>
          <w:lang w:val="fr-FR"/>
        </w:rPr>
        <w:t>至</w:t>
      </w:r>
      <w:r w:rsidR="009F70CF" w:rsidRPr="00CC4381">
        <w:rPr>
          <w:lang w:val="fr-FR"/>
        </w:rPr>
        <w:t>24</w:t>
      </w:r>
      <w:r w:rsidR="009F70CF" w:rsidRPr="00CC4381">
        <w:rPr>
          <w:lang w:val="fr-FR"/>
        </w:rPr>
        <w:t>岁的</w:t>
      </w:r>
      <w:r w:rsidR="009F70CF">
        <w:rPr>
          <w:lang w:val="fr-FR"/>
        </w:rPr>
        <w:t>年轻人</w:t>
      </w:r>
      <w:r w:rsidR="009F70CF" w:rsidRPr="00CC4381">
        <w:rPr>
          <w:lang w:val="fr-FR"/>
        </w:rPr>
        <w:t>之所以往往找不到工作</w:t>
      </w:r>
      <w:r w:rsidR="00D911C6">
        <w:rPr>
          <w:lang w:val="fr-FR"/>
        </w:rPr>
        <w:t>，</w:t>
      </w:r>
      <w:r w:rsidR="009F70CF" w:rsidRPr="00CC4381">
        <w:rPr>
          <w:lang w:val="fr-FR"/>
        </w:rPr>
        <w:t>是因为缺乏最初的经验</w:t>
      </w:r>
      <w:r w:rsidR="00D911C6">
        <w:rPr>
          <w:lang w:val="fr-FR"/>
        </w:rPr>
        <w:t>，</w:t>
      </w:r>
      <w:r w:rsidR="009F70CF" w:rsidRPr="00CC4381">
        <w:rPr>
          <w:lang w:val="fr-FR"/>
        </w:rPr>
        <w:t>而雇主们宁愿</w:t>
      </w:r>
      <w:r w:rsidR="005E53C7" w:rsidRPr="005E53C7">
        <w:rPr>
          <w:rFonts w:hint="eastAsia"/>
          <w:spacing w:val="-50"/>
          <w:lang w:val="fr-FR"/>
        </w:rPr>
        <w:t>―</w:t>
      </w:r>
      <w:r w:rsidR="005E53C7" w:rsidRPr="005E53C7">
        <w:rPr>
          <w:rFonts w:hint="eastAsia"/>
          <w:lang w:val="fr-FR"/>
        </w:rPr>
        <w:t>―</w:t>
      </w:r>
      <w:r w:rsidR="009F70CF" w:rsidRPr="00CC4381">
        <w:rPr>
          <w:lang w:val="fr-FR"/>
        </w:rPr>
        <w:t>只要有可能</w:t>
      </w:r>
      <w:r w:rsidR="005E53C7" w:rsidRPr="005E53C7">
        <w:rPr>
          <w:rFonts w:hint="eastAsia"/>
          <w:spacing w:val="-50"/>
          <w:lang w:val="fr-FR"/>
        </w:rPr>
        <w:t>―</w:t>
      </w:r>
      <w:r w:rsidR="005E53C7" w:rsidRPr="005E53C7">
        <w:rPr>
          <w:rFonts w:hint="eastAsia"/>
          <w:lang w:val="fr-FR"/>
        </w:rPr>
        <w:t>―</w:t>
      </w:r>
      <w:r w:rsidR="009F70CF">
        <w:rPr>
          <w:lang w:val="fr-FR"/>
        </w:rPr>
        <w:t>雇用</w:t>
      </w:r>
      <w:r w:rsidR="009F70CF" w:rsidRPr="00CC4381">
        <w:rPr>
          <w:lang w:val="fr-FR"/>
        </w:rPr>
        <w:t>有经验的人员。企业提供的实习生的职位并不总是符合某些</w:t>
      </w:r>
      <w:r w:rsidR="009F70CF">
        <w:rPr>
          <w:lang w:val="fr-FR"/>
        </w:rPr>
        <w:t>年轻人</w:t>
      </w:r>
      <w:r w:rsidR="009F70CF" w:rsidRPr="00CC4381">
        <w:rPr>
          <w:lang w:val="fr-FR"/>
        </w:rPr>
        <w:t>所希望的培训类型</w:t>
      </w:r>
      <w:r w:rsidR="00D911C6">
        <w:rPr>
          <w:lang w:val="fr-FR"/>
        </w:rPr>
        <w:t>，</w:t>
      </w:r>
      <w:r w:rsidR="009F70CF" w:rsidRPr="00CC4381">
        <w:rPr>
          <w:lang w:val="fr-FR"/>
        </w:rPr>
        <w:t>而在学业结束时</w:t>
      </w:r>
      <w:r w:rsidR="00D911C6">
        <w:rPr>
          <w:lang w:val="fr-FR"/>
        </w:rPr>
        <w:t>，</w:t>
      </w:r>
      <w:r w:rsidR="009F70CF" w:rsidRPr="00CC4381">
        <w:rPr>
          <w:lang w:val="fr-FR"/>
        </w:rPr>
        <w:t>结束义务教育的</w:t>
      </w:r>
      <w:r w:rsidR="009F70CF">
        <w:rPr>
          <w:lang w:val="fr-FR"/>
        </w:rPr>
        <w:t>年轻人</w:t>
      </w:r>
      <w:r w:rsidR="009F70CF" w:rsidRPr="00CC4381">
        <w:rPr>
          <w:lang w:val="fr-FR"/>
        </w:rPr>
        <w:t>并不能必然地在其选择的领域内找到一个工作或实习的职位。他们中的一部分人于是登记失业</w:t>
      </w:r>
      <w:r w:rsidR="00D911C6">
        <w:rPr>
          <w:lang w:val="fr-FR"/>
        </w:rPr>
        <w:t>(</w:t>
      </w:r>
      <w:r w:rsidR="009F70CF" w:rsidRPr="00CC4381">
        <w:rPr>
          <w:lang w:val="fr-FR"/>
        </w:rPr>
        <w:t>2006</w:t>
      </w:r>
      <w:r w:rsidR="009F70CF" w:rsidRPr="00CC4381">
        <w:rPr>
          <w:lang w:val="fr-FR"/>
        </w:rPr>
        <w:t>年登记失业人数为</w:t>
      </w:r>
      <w:r w:rsidR="009F70CF" w:rsidRPr="00CC4381">
        <w:rPr>
          <w:lang w:val="fr-FR"/>
        </w:rPr>
        <w:t>23 800</w:t>
      </w:r>
      <w:r w:rsidR="009F70CF" w:rsidRPr="00CC4381">
        <w:rPr>
          <w:lang w:val="fr-FR"/>
        </w:rPr>
        <w:t>人</w:t>
      </w:r>
      <w:r w:rsidR="00D911C6">
        <w:rPr>
          <w:lang w:val="fr-FR"/>
        </w:rPr>
        <w:t>，</w:t>
      </w:r>
      <w:r w:rsidR="009F70CF" w:rsidRPr="00CC4381">
        <w:rPr>
          <w:lang w:val="fr-FR"/>
        </w:rPr>
        <w:t>求职人数约为</w:t>
      </w:r>
      <w:r w:rsidR="009F70CF" w:rsidRPr="00CC4381">
        <w:rPr>
          <w:lang w:val="fr-FR"/>
        </w:rPr>
        <w:t>33 500</w:t>
      </w:r>
      <w:r w:rsidR="009F70CF" w:rsidRPr="00CC4381">
        <w:rPr>
          <w:lang w:val="fr-FR"/>
        </w:rPr>
        <w:t>人</w:t>
      </w:r>
      <w:r w:rsidR="00D911C6">
        <w:rPr>
          <w:lang w:val="fr-FR"/>
        </w:rPr>
        <w:t>)</w:t>
      </w:r>
      <w:r w:rsidR="009F70CF" w:rsidRPr="00CC4381">
        <w:rPr>
          <w:lang w:val="fr-FR"/>
        </w:rPr>
        <w:t>。</w:t>
      </w:r>
      <w:r w:rsidR="009F70CF" w:rsidRPr="00CC4381">
        <w:rPr>
          <w:lang w:val="fr-FR"/>
        </w:rPr>
        <w:t>2006</w:t>
      </w:r>
      <w:r w:rsidR="009F70CF" w:rsidRPr="00CC4381">
        <w:rPr>
          <w:lang w:val="fr-FR"/>
        </w:rPr>
        <w:t>年</w:t>
      </w:r>
      <w:r w:rsidR="00D911C6">
        <w:rPr>
          <w:lang w:val="fr-FR"/>
        </w:rPr>
        <w:t>，</w:t>
      </w:r>
      <w:r w:rsidR="009F70CF" w:rsidRPr="00CC4381">
        <w:rPr>
          <w:lang w:val="fr-FR"/>
        </w:rPr>
        <w:t>这种失业是短期的</w:t>
      </w:r>
      <w:r w:rsidR="00D911C6">
        <w:rPr>
          <w:lang w:val="fr-FR"/>
        </w:rPr>
        <w:t>，</w:t>
      </w:r>
      <w:r w:rsidR="009F70CF" w:rsidRPr="00CC4381">
        <w:rPr>
          <w:lang w:val="fr-FR"/>
        </w:rPr>
        <w:t>平均期限为</w:t>
      </w:r>
      <w:r w:rsidR="009F70CF" w:rsidRPr="00CC4381">
        <w:rPr>
          <w:lang w:val="fr-FR"/>
        </w:rPr>
        <w:t>4</w:t>
      </w:r>
      <w:r w:rsidR="009F70CF" w:rsidRPr="00CC4381">
        <w:rPr>
          <w:lang w:val="fr-FR"/>
        </w:rPr>
        <w:t>个月</w:t>
      </w:r>
      <w:r w:rsidR="009F70CF">
        <w:rPr>
          <w:lang w:val="fr-FR"/>
        </w:rPr>
        <w:t>。</w:t>
      </w:r>
    </w:p>
    <w:p w:rsidR="009F70CF" w:rsidRDefault="00F7702D" w:rsidP="00F7702D">
      <w:pPr>
        <w:pStyle w:val="SingleTxtGC"/>
        <w:rPr>
          <w:lang w:val="fr-FR"/>
        </w:rPr>
      </w:pPr>
      <w:r>
        <w:rPr>
          <w:rFonts w:hint="eastAsia"/>
          <w:lang w:val="fr-FR"/>
        </w:rPr>
        <w:t xml:space="preserve">120.  </w:t>
      </w:r>
      <w:r w:rsidR="009F70CF" w:rsidRPr="00CC4381">
        <w:rPr>
          <w:lang w:val="fr-FR"/>
        </w:rPr>
        <w:t>外籍</w:t>
      </w:r>
      <w:r w:rsidR="009F70CF">
        <w:rPr>
          <w:lang w:val="fr-FR"/>
        </w:rPr>
        <w:t>年轻人</w:t>
      </w:r>
      <w:r w:rsidR="009F70CF" w:rsidRPr="00CC4381">
        <w:rPr>
          <w:lang w:val="fr-FR"/>
        </w:rPr>
        <w:t>所受到的失业冲击更甚于平均水平。国家研究计划《同化并融与排斥》所进行的一项调查研究表明</w:t>
      </w:r>
      <w:r w:rsidR="00D911C6">
        <w:rPr>
          <w:lang w:val="fr-FR"/>
        </w:rPr>
        <w:t>，</w:t>
      </w:r>
      <w:r w:rsidR="009F70CF" w:rsidRPr="00CC4381">
        <w:rPr>
          <w:lang w:val="fr-FR"/>
        </w:rPr>
        <w:t>如果说外籍</w:t>
      </w:r>
      <w:r w:rsidR="009F70CF">
        <w:rPr>
          <w:lang w:val="fr-FR"/>
        </w:rPr>
        <w:t>年轻人</w:t>
      </w:r>
      <w:r w:rsidR="009F70CF" w:rsidRPr="00CC4381">
        <w:rPr>
          <w:lang w:val="fr-FR"/>
        </w:rPr>
        <w:t>很难找到一个实习岗位</w:t>
      </w:r>
      <w:r w:rsidR="00D911C6">
        <w:rPr>
          <w:lang w:val="fr-FR"/>
        </w:rPr>
        <w:t>，</w:t>
      </w:r>
      <w:r w:rsidR="009F70CF" w:rsidRPr="00CC4381">
        <w:rPr>
          <w:lang w:val="fr-FR"/>
        </w:rPr>
        <w:t>这并非由于学校教育的缺陷</w:t>
      </w:r>
      <w:r w:rsidR="00D911C6">
        <w:rPr>
          <w:lang w:val="fr-FR"/>
        </w:rPr>
        <w:t>，</w:t>
      </w:r>
      <w:r w:rsidR="009F70CF" w:rsidRPr="00CC4381">
        <w:rPr>
          <w:lang w:val="fr-FR"/>
        </w:rPr>
        <w:t>而是因为培训外籍</w:t>
      </w:r>
      <w:r w:rsidR="009F70CF">
        <w:rPr>
          <w:lang w:val="fr-FR"/>
        </w:rPr>
        <w:t>年轻人的培训企业</w:t>
      </w:r>
      <w:r w:rsidR="009F70CF" w:rsidRPr="00CC4381">
        <w:rPr>
          <w:lang w:val="fr-FR"/>
        </w:rPr>
        <w:t>犹豫不决。</w:t>
      </w:r>
      <w:r w:rsidR="009F70CF" w:rsidRPr="00FA54DD">
        <w:rPr>
          <w:rStyle w:val="FootnoteReference"/>
          <w:color w:val="003366"/>
          <w:szCs w:val="24"/>
          <w:lang w:val="fr-FR"/>
        </w:rPr>
        <w:footnoteReference w:id="66"/>
      </w:r>
    </w:p>
    <w:p w:rsidR="009F70CF" w:rsidRDefault="00F7702D" w:rsidP="00F7702D">
      <w:pPr>
        <w:pStyle w:val="SingleTxtGC"/>
        <w:rPr>
          <w:lang w:val="fr-FR"/>
        </w:rPr>
      </w:pPr>
      <w:r>
        <w:rPr>
          <w:rFonts w:hint="eastAsia"/>
          <w:lang w:val="fr-FR"/>
        </w:rPr>
        <w:t xml:space="preserve">121.  </w:t>
      </w:r>
      <w:r w:rsidR="009F70CF" w:rsidRPr="00CC4381">
        <w:rPr>
          <w:lang w:val="fr-FR"/>
        </w:rPr>
        <w:t>2003</w:t>
      </w:r>
      <w:r w:rsidR="009F70CF" w:rsidRPr="00CC4381">
        <w:rPr>
          <w:lang w:val="fr-FR"/>
        </w:rPr>
        <w:t>年</w:t>
      </w:r>
      <w:r w:rsidR="00D911C6">
        <w:rPr>
          <w:rFonts w:hint="eastAsia"/>
          <w:lang w:val="fr-FR"/>
        </w:rPr>
        <w:t>，</w:t>
      </w:r>
      <w:r w:rsidR="009F70CF" w:rsidRPr="00CC4381">
        <w:rPr>
          <w:lang w:val="fr-FR"/>
        </w:rPr>
        <w:t>联邦政府经济部成立了一个专门机构</w:t>
      </w:r>
      <w:r w:rsidR="00D911C6">
        <w:rPr>
          <w:lang w:val="fr-FR"/>
        </w:rPr>
        <w:t>，</w:t>
      </w:r>
      <w:r w:rsidR="009F70CF" w:rsidRPr="00CC4381">
        <w:rPr>
          <w:lang w:val="fr-FR"/>
        </w:rPr>
        <w:t>以便寻求减少</w:t>
      </w:r>
      <w:r w:rsidR="009F70CF">
        <w:rPr>
          <w:lang w:val="fr-FR"/>
        </w:rPr>
        <w:t>年轻人</w:t>
      </w:r>
      <w:r w:rsidR="009F70CF" w:rsidRPr="00CC4381">
        <w:rPr>
          <w:lang w:val="fr-FR"/>
        </w:rPr>
        <w:t>失业的新方案。</w:t>
      </w:r>
      <w:r w:rsidR="009F70CF" w:rsidRPr="00CC4381">
        <w:rPr>
          <w:lang w:val="fr-FR"/>
        </w:rPr>
        <w:t>2005</w:t>
      </w:r>
      <w:r w:rsidR="009F70CF" w:rsidRPr="00CC4381">
        <w:rPr>
          <w:lang w:val="fr-FR"/>
        </w:rPr>
        <w:t>年下半年</w:t>
      </w:r>
      <w:r w:rsidR="00D911C6">
        <w:rPr>
          <w:lang w:val="fr-FR"/>
        </w:rPr>
        <w:t>，</w:t>
      </w:r>
      <w:r w:rsidR="009F70CF" w:rsidRPr="00CC4381">
        <w:rPr>
          <w:lang w:val="fr-FR"/>
        </w:rPr>
        <w:t>实习岗位的提供、指导与辅导计划的出台数目均有增加。与</w:t>
      </w:r>
      <w:r w:rsidR="009F70CF">
        <w:rPr>
          <w:lang w:val="fr-FR"/>
        </w:rPr>
        <w:t>年轻人</w:t>
      </w:r>
      <w:r w:rsidR="009F70CF" w:rsidRPr="00CC4381">
        <w:rPr>
          <w:lang w:val="fr-FR"/>
        </w:rPr>
        <w:t>特定失业保险相关的劳动市场措施发生了变化</w:t>
      </w:r>
      <w:r w:rsidR="00D911C6">
        <w:rPr>
          <w:lang w:val="fr-FR"/>
        </w:rPr>
        <w:t>，</w:t>
      </w:r>
      <w:r w:rsidR="009F70CF">
        <w:rPr>
          <w:lang w:val="fr-FR"/>
        </w:rPr>
        <w:t>例如</w:t>
      </w:r>
      <w:r w:rsidR="009F70CF" w:rsidRPr="00CC4381">
        <w:rPr>
          <w:lang w:val="fr-FR"/>
        </w:rPr>
        <w:t>对从义务教育学校毕业的</w:t>
      </w:r>
      <w:r w:rsidR="009F70CF">
        <w:rPr>
          <w:lang w:val="fr-FR"/>
        </w:rPr>
        <w:t>年轻人</w:t>
      </w:r>
      <w:r w:rsidR="009F70CF" w:rsidRPr="00CC4381">
        <w:rPr>
          <w:lang w:val="fr-FR"/>
        </w:rPr>
        <w:t>进行半年的动机教育</w:t>
      </w:r>
      <w:r w:rsidR="00D911C6">
        <w:rPr>
          <w:lang w:val="fr-FR"/>
        </w:rPr>
        <w:t>，</w:t>
      </w:r>
      <w:r w:rsidR="009F70CF" w:rsidRPr="00CC4381">
        <w:rPr>
          <w:lang w:val="fr-FR"/>
        </w:rPr>
        <w:t>对完成专业培训的</w:t>
      </w:r>
      <w:r w:rsidR="009F70CF">
        <w:rPr>
          <w:lang w:val="fr-FR"/>
        </w:rPr>
        <w:t>年轻人</w:t>
      </w:r>
      <w:r w:rsidR="009F70CF" w:rsidRPr="00CC4381">
        <w:rPr>
          <w:lang w:val="fr-FR"/>
        </w:rPr>
        <w:t>进行专业实习或训练活动。</w:t>
      </w:r>
      <w:r w:rsidR="009F70CF" w:rsidRPr="00FA54DD">
        <w:rPr>
          <w:rStyle w:val="FootnoteReference"/>
          <w:color w:val="003366"/>
          <w:szCs w:val="24"/>
          <w:lang w:val="fr-FR"/>
        </w:rPr>
        <w:footnoteReference w:id="67"/>
      </w:r>
      <w:r w:rsidR="009F70CF" w:rsidRPr="00CC4381">
        <w:rPr>
          <w:lang w:val="fr-FR"/>
        </w:rPr>
        <w:t>各州也对无实习岗位的</w:t>
      </w:r>
      <w:r w:rsidR="009F70CF">
        <w:rPr>
          <w:lang w:val="fr-FR"/>
        </w:rPr>
        <w:t>年轻人</w:t>
      </w:r>
      <w:r w:rsidR="009F70CF" w:rsidRPr="00CC4381">
        <w:rPr>
          <w:lang w:val="fr-FR"/>
        </w:rPr>
        <w:t>提供了临时性工作</w:t>
      </w:r>
      <w:r w:rsidR="009F70CF">
        <w:rPr>
          <w:lang w:val="fr-FR"/>
        </w:rPr>
        <w:t>。</w:t>
      </w:r>
      <w:r w:rsidR="009F70CF" w:rsidRPr="00CC4381">
        <w:rPr>
          <w:lang w:val="fr-FR"/>
        </w:rPr>
        <w:t>这里主要提供涉及以实践和职业世界</w:t>
      </w:r>
      <w:r w:rsidR="009F70CF">
        <w:rPr>
          <w:lang w:val="fr-FR"/>
        </w:rPr>
        <w:t>为中心的工作</w:t>
      </w:r>
      <w:r w:rsidR="00D911C6">
        <w:rPr>
          <w:lang w:val="fr-FR"/>
        </w:rPr>
        <w:t>，</w:t>
      </w:r>
      <w:r w:rsidR="009F70CF">
        <w:rPr>
          <w:lang w:val="fr-FR"/>
        </w:rPr>
        <w:t>以便弥补学校与社会知识的缺陷</w:t>
      </w:r>
      <w:r w:rsidR="00D911C6">
        <w:rPr>
          <w:lang w:val="fr-FR"/>
        </w:rPr>
        <w:t>，</w:t>
      </w:r>
      <w:r w:rsidR="009F70CF">
        <w:rPr>
          <w:lang w:val="fr-FR"/>
        </w:rPr>
        <w:t>为投入工作环境积极</w:t>
      </w:r>
      <w:r w:rsidR="009F70CF">
        <w:rPr>
          <w:rFonts w:hint="eastAsia"/>
          <w:lang w:val="fr-FR"/>
        </w:rPr>
        <w:t>做</w:t>
      </w:r>
      <w:r w:rsidR="009F70CF" w:rsidRPr="00CC4381">
        <w:rPr>
          <w:lang w:val="fr-FR"/>
        </w:rPr>
        <w:t>好准备。</w:t>
      </w:r>
    </w:p>
    <w:p w:rsidR="009F70CF" w:rsidRDefault="00F7702D" w:rsidP="00250CD1">
      <w:pPr>
        <w:pStyle w:val="SingleTxtGC"/>
        <w:rPr>
          <w:lang w:val="fr-FR"/>
        </w:rPr>
      </w:pPr>
      <w:r>
        <w:rPr>
          <w:rFonts w:hint="eastAsia"/>
          <w:lang w:val="fr-FR"/>
        </w:rPr>
        <w:t xml:space="preserve">122.  </w:t>
      </w:r>
      <w:r w:rsidR="009F70CF" w:rsidRPr="00CC4381">
        <w:rPr>
          <w:lang w:val="fr-FR"/>
        </w:rPr>
        <w:t>联邦行政机构受法律委托</w:t>
      </w:r>
      <w:r w:rsidR="00D911C6">
        <w:rPr>
          <w:lang w:val="fr-FR"/>
        </w:rPr>
        <w:t>，</w:t>
      </w:r>
      <w:r w:rsidR="009F70CF" w:rsidRPr="00CC4381">
        <w:rPr>
          <w:lang w:val="fr-FR"/>
        </w:rPr>
        <w:t>参与由两部分组成的瑞士职业培训体系</w:t>
      </w:r>
      <w:r w:rsidR="00D911C6">
        <w:rPr>
          <w:lang w:val="fr-FR"/>
        </w:rPr>
        <w:t>，</w:t>
      </w:r>
      <w:r w:rsidR="009F70CF" w:rsidRPr="00CC4381">
        <w:rPr>
          <w:lang w:val="fr-FR"/>
        </w:rPr>
        <w:t>创建实习岗位和培训岗位。</w:t>
      </w:r>
      <w:r w:rsidR="009F70CF" w:rsidRPr="00CC4381">
        <w:rPr>
          <w:lang w:val="fr-FR"/>
        </w:rPr>
        <w:t>2006</w:t>
      </w:r>
      <w:r w:rsidR="009F70CF" w:rsidRPr="00CC4381">
        <w:rPr>
          <w:lang w:val="fr-FR"/>
        </w:rPr>
        <w:t>年</w:t>
      </w:r>
      <w:r w:rsidR="00D911C6">
        <w:rPr>
          <w:lang w:val="fr-FR"/>
        </w:rPr>
        <w:t>，</w:t>
      </w:r>
      <w:r w:rsidR="009F70CF" w:rsidRPr="00CC4381">
        <w:rPr>
          <w:lang w:val="fr-FR"/>
        </w:rPr>
        <w:t>在受到承认的大约</w:t>
      </w:r>
      <w:r w:rsidR="009F70CF" w:rsidRPr="00CC4381">
        <w:rPr>
          <w:lang w:val="fr-FR"/>
        </w:rPr>
        <w:t>40</w:t>
      </w:r>
      <w:r w:rsidR="009F70CF" w:rsidRPr="00CC4381">
        <w:rPr>
          <w:lang w:val="fr-FR"/>
        </w:rPr>
        <w:t>个职业中</w:t>
      </w:r>
      <w:r w:rsidR="00D911C6">
        <w:rPr>
          <w:lang w:val="fr-FR"/>
        </w:rPr>
        <w:t>，</w:t>
      </w:r>
      <w:r w:rsidR="009F70CF" w:rsidRPr="00CC4381">
        <w:rPr>
          <w:lang w:val="fr-FR"/>
        </w:rPr>
        <w:t>现有符合</w:t>
      </w:r>
      <w:r w:rsidR="009F70CF">
        <w:rPr>
          <w:rFonts w:hint="eastAsia"/>
          <w:lang w:val="fr-FR"/>
        </w:rPr>
        <w:t>《</w:t>
      </w:r>
      <w:r w:rsidR="009F70CF" w:rsidRPr="00CC4381">
        <w:rPr>
          <w:lang w:val="fr-FR"/>
        </w:rPr>
        <w:t>培训法</w:t>
      </w:r>
      <w:r w:rsidR="009F70CF">
        <w:rPr>
          <w:rFonts w:hint="eastAsia"/>
          <w:lang w:val="fr-FR"/>
        </w:rPr>
        <w:t>》</w:t>
      </w:r>
      <w:r w:rsidR="009F70CF" w:rsidRPr="00CC4381">
        <w:rPr>
          <w:lang w:val="fr-FR"/>
        </w:rPr>
        <w:t>规定的</w:t>
      </w:r>
      <w:r w:rsidR="009F70CF" w:rsidRPr="00CC4381">
        <w:rPr>
          <w:lang w:val="fr-FR"/>
        </w:rPr>
        <w:t>900</w:t>
      </w:r>
      <w:r w:rsidR="009F70CF" w:rsidRPr="00CC4381">
        <w:rPr>
          <w:lang w:val="fr-FR"/>
        </w:rPr>
        <w:t>个实习岗位和实习生职位。</w:t>
      </w:r>
    </w:p>
    <w:p w:rsidR="009F70CF" w:rsidRPr="000C47B2" w:rsidRDefault="00F7702D" w:rsidP="00F7702D">
      <w:pPr>
        <w:pStyle w:val="H23GC"/>
      </w:pPr>
      <w:r>
        <w:rPr>
          <w:rFonts w:hint="eastAsia"/>
        </w:rPr>
        <w:tab/>
      </w:r>
      <w:r w:rsidR="009F70CF" w:rsidRPr="000C47B2">
        <w:t>1</w:t>
      </w:r>
      <w:r w:rsidR="00D911C6">
        <w:t>5.3.</w:t>
      </w:r>
      <w:r>
        <w:rPr>
          <w:rFonts w:hint="eastAsia"/>
        </w:rPr>
        <w:tab/>
      </w:r>
      <w:r w:rsidR="009F70CF" w:rsidRPr="000C47B2">
        <w:t>劳动市场上老年劳动者的状况</w:t>
      </w:r>
    </w:p>
    <w:p w:rsidR="009F70CF" w:rsidRPr="00CC4381" w:rsidRDefault="00F7702D" w:rsidP="00F7702D">
      <w:pPr>
        <w:pStyle w:val="SingleTxtGC"/>
        <w:rPr>
          <w:lang w:val="fr-FR"/>
        </w:rPr>
      </w:pPr>
      <w:r>
        <w:rPr>
          <w:rFonts w:hint="eastAsia"/>
          <w:lang w:val="fr-FR"/>
        </w:rPr>
        <w:t xml:space="preserve">123.  </w:t>
      </w:r>
      <w:r w:rsidR="009F70CF" w:rsidRPr="00CC4381">
        <w:rPr>
          <w:lang w:val="fr-FR"/>
        </w:rPr>
        <w:t>人口的老龄化使瑞士面临一个极其严重的人口挑战。最迟自</w:t>
      </w:r>
      <w:r w:rsidR="009F70CF" w:rsidRPr="00CC4381">
        <w:rPr>
          <w:lang w:val="fr-FR"/>
        </w:rPr>
        <w:t>2020</w:t>
      </w:r>
      <w:r w:rsidR="009F70CF" w:rsidRPr="00CC4381">
        <w:rPr>
          <w:lang w:val="fr-FR"/>
        </w:rPr>
        <w:t>年起</w:t>
      </w:r>
      <w:r w:rsidR="00D911C6">
        <w:rPr>
          <w:lang w:val="fr-FR"/>
        </w:rPr>
        <w:t>，</w:t>
      </w:r>
      <w:r w:rsidR="009F70CF" w:rsidRPr="00CC4381">
        <w:rPr>
          <w:lang w:val="fr-FR"/>
        </w:rPr>
        <w:t>由于劳动力不足</w:t>
      </w:r>
      <w:r w:rsidR="00D911C6">
        <w:rPr>
          <w:lang w:val="fr-FR"/>
        </w:rPr>
        <w:t>，</w:t>
      </w:r>
      <w:r w:rsidR="009F70CF" w:rsidRPr="00CC4381">
        <w:rPr>
          <w:lang w:val="fr-FR"/>
        </w:rPr>
        <w:t>这种局势将变得更加严峻。鉴于人口的这种变化</w:t>
      </w:r>
      <w:r w:rsidR="00D911C6">
        <w:rPr>
          <w:lang w:val="fr-FR"/>
        </w:rPr>
        <w:t>，</w:t>
      </w:r>
      <w:r w:rsidR="009F70CF" w:rsidRPr="00CC4381">
        <w:rPr>
          <w:lang w:val="fr-FR"/>
        </w:rPr>
        <w:t>老年劳动者将具有更加日益重要的意义。因此</w:t>
      </w:r>
      <w:r w:rsidR="00D911C6">
        <w:rPr>
          <w:lang w:val="fr-FR"/>
        </w:rPr>
        <w:t>，</w:t>
      </w:r>
      <w:r w:rsidR="009F70CF" w:rsidRPr="00CC4381">
        <w:rPr>
          <w:lang w:val="fr-FR"/>
        </w:rPr>
        <w:t>联邦理事会于</w:t>
      </w:r>
      <w:r w:rsidR="009F70CF" w:rsidRPr="00CC4381">
        <w:rPr>
          <w:lang w:val="fr-FR"/>
        </w:rPr>
        <w:t>2005</w:t>
      </w:r>
      <w:r w:rsidR="009F70CF" w:rsidRPr="00CC4381">
        <w:rPr>
          <w:lang w:val="fr-FR"/>
        </w:rPr>
        <w:t>年</w:t>
      </w:r>
      <w:r w:rsidR="009F70CF" w:rsidRPr="00CC4381">
        <w:rPr>
          <w:lang w:val="fr-FR"/>
        </w:rPr>
        <w:t>11</w:t>
      </w:r>
      <w:r w:rsidR="009F70CF" w:rsidRPr="00CC4381">
        <w:rPr>
          <w:lang w:val="fr-FR"/>
        </w:rPr>
        <w:t>月通过了一系列包含三个要素的措施</w:t>
      </w:r>
      <w:r w:rsidR="00D911C6">
        <w:rPr>
          <w:lang w:val="fr-FR"/>
        </w:rPr>
        <w:t>：</w:t>
      </w:r>
    </w:p>
    <w:p w:rsidR="009F70CF" w:rsidRPr="00CC4381" w:rsidRDefault="009F70CF" w:rsidP="00250CD1">
      <w:pPr>
        <w:pStyle w:val="SingleTxtGC"/>
        <w:numPr>
          <w:ilvl w:val="0"/>
          <w:numId w:val="35"/>
        </w:numPr>
        <w:rPr>
          <w:lang w:val="fr-FR"/>
        </w:rPr>
      </w:pPr>
      <w:r w:rsidRPr="00CC4381">
        <w:rPr>
          <w:lang w:val="fr-FR"/>
        </w:rPr>
        <w:t>取消鼓励自愿提前退休的社会保险激励措施</w:t>
      </w:r>
      <w:r w:rsidR="00D911C6">
        <w:rPr>
          <w:lang w:val="fr-FR"/>
        </w:rPr>
        <w:t>；</w:t>
      </w:r>
    </w:p>
    <w:p w:rsidR="009F70CF" w:rsidRPr="00CC4381" w:rsidRDefault="009F70CF" w:rsidP="00250CD1">
      <w:pPr>
        <w:pStyle w:val="SingleTxtGC"/>
        <w:numPr>
          <w:ilvl w:val="0"/>
          <w:numId w:val="35"/>
        </w:numPr>
        <w:rPr>
          <w:lang w:val="fr-FR"/>
        </w:rPr>
      </w:pPr>
      <w:r w:rsidRPr="00CC4381">
        <w:rPr>
          <w:lang w:val="fr-FR"/>
        </w:rPr>
        <w:t>促进老年失业者的职业重新安置</w:t>
      </w:r>
      <w:r w:rsidR="00D911C6">
        <w:rPr>
          <w:lang w:val="fr-FR"/>
        </w:rPr>
        <w:t>；</w:t>
      </w:r>
    </w:p>
    <w:p w:rsidR="009F70CF" w:rsidRDefault="009F70CF" w:rsidP="00250CD1">
      <w:pPr>
        <w:pStyle w:val="SingleTxtGC"/>
        <w:numPr>
          <w:ilvl w:val="0"/>
          <w:numId w:val="35"/>
        </w:numPr>
        <w:rPr>
          <w:lang w:val="fr-FR"/>
        </w:rPr>
      </w:pPr>
      <w:r w:rsidRPr="00CC4381">
        <w:rPr>
          <w:lang w:val="fr-FR"/>
        </w:rPr>
        <w:t>改善劳动者的健康条件、工作能力和工作积极性。</w:t>
      </w:r>
    </w:p>
    <w:p w:rsidR="009F70CF" w:rsidRPr="00CC4381" w:rsidRDefault="00F7702D" w:rsidP="00F7702D">
      <w:pPr>
        <w:pStyle w:val="SingleTxtGC"/>
        <w:rPr>
          <w:color w:val="000000"/>
          <w:lang w:val="fr-FR"/>
        </w:rPr>
      </w:pPr>
      <w:r>
        <w:rPr>
          <w:rFonts w:hint="eastAsia"/>
          <w:lang w:val="fr-FR"/>
        </w:rPr>
        <w:t xml:space="preserve">124.  </w:t>
      </w:r>
      <w:r w:rsidR="009F70CF" w:rsidRPr="00CC4381">
        <w:rPr>
          <w:lang w:val="fr-FR"/>
        </w:rPr>
        <w:t>老年人</w:t>
      </w:r>
      <w:r w:rsidR="00D911C6">
        <w:rPr>
          <w:lang w:val="fr-FR"/>
        </w:rPr>
        <w:t>(</w:t>
      </w:r>
      <w:r w:rsidR="009F70CF" w:rsidRPr="00CC4381">
        <w:rPr>
          <w:lang w:val="fr-FR"/>
        </w:rPr>
        <w:t>50</w:t>
      </w:r>
      <w:r w:rsidR="009F70CF" w:rsidRPr="00CC4381">
        <w:rPr>
          <w:lang w:val="fr-FR"/>
        </w:rPr>
        <w:t>岁以上</w:t>
      </w:r>
      <w:r w:rsidR="00D911C6">
        <w:rPr>
          <w:lang w:val="fr-FR"/>
        </w:rPr>
        <w:t>)</w:t>
      </w:r>
      <w:r w:rsidR="009F70CF" w:rsidRPr="00CC4381">
        <w:rPr>
          <w:lang w:val="fr-FR"/>
        </w:rPr>
        <w:t>区别于其他人群的特点是</w:t>
      </w:r>
      <w:r w:rsidR="00D911C6">
        <w:rPr>
          <w:lang w:val="fr-FR"/>
        </w:rPr>
        <w:t>，</w:t>
      </w:r>
      <w:r w:rsidR="009F70CF" w:rsidRPr="00CC4381">
        <w:rPr>
          <w:lang w:val="fr-FR"/>
        </w:rPr>
        <w:t>他们受到的失业冲击低于平均水平。相反地</w:t>
      </w:r>
      <w:r w:rsidR="00D911C6">
        <w:rPr>
          <w:lang w:val="fr-FR"/>
        </w:rPr>
        <w:t>，</w:t>
      </w:r>
      <w:r w:rsidR="009F70CF" w:rsidRPr="00CC4381">
        <w:rPr>
          <w:lang w:val="fr-FR"/>
        </w:rPr>
        <w:t>当他们重新面临失业时</w:t>
      </w:r>
      <w:r w:rsidR="00D911C6">
        <w:rPr>
          <w:lang w:val="fr-FR"/>
        </w:rPr>
        <w:t>，</w:t>
      </w:r>
      <w:r w:rsidR="009F70CF" w:rsidRPr="00CC4381">
        <w:rPr>
          <w:lang w:val="fr-FR"/>
        </w:rPr>
        <w:t>职业重新安置对于他们来说</w:t>
      </w:r>
      <w:r w:rsidR="00D911C6">
        <w:rPr>
          <w:lang w:val="fr-FR"/>
        </w:rPr>
        <w:t>，</w:t>
      </w:r>
      <w:r w:rsidR="009F70CF" w:rsidRPr="00CC4381">
        <w:rPr>
          <w:lang w:val="fr-FR"/>
        </w:rPr>
        <w:t>较之</w:t>
      </w:r>
      <w:r w:rsidR="009F70CF">
        <w:rPr>
          <w:lang w:val="fr-FR"/>
        </w:rPr>
        <w:t>年轻人</w:t>
      </w:r>
      <w:r w:rsidR="009F70CF" w:rsidRPr="00CC4381">
        <w:rPr>
          <w:lang w:val="fr-FR"/>
        </w:rPr>
        <w:t>要困难许多</w:t>
      </w:r>
      <w:r w:rsidR="009F70CF">
        <w:rPr>
          <w:lang w:val="fr-FR"/>
        </w:rPr>
        <w:t>。</w:t>
      </w:r>
      <w:r w:rsidR="009F70CF" w:rsidRPr="00CC4381">
        <w:rPr>
          <w:lang w:val="fr-FR"/>
        </w:rPr>
        <w:t>32</w:t>
      </w:r>
      <w:r w:rsidR="00D911C6">
        <w:rPr>
          <w:lang w:val="fr-FR"/>
        </w:rPr>
        <w:t>%</w:t>
      </w:r>
      <w:r w:rsidR="009F70CF" w:rsidRPr="00CC4381">
        <w:rPr>
          <w:lang w:val="fr-FR"/>
        </w:rPr>
        <w:t>的长期失业者的年龄都在</w:t>
      </w:r>
      <w:r w:rsidR="009F70CF" w:rsidRPr="00CC4381">
        <w:rPr>
          <w:lang w:val="fr-FR"/>
        </w:rPr>
        <w:t>50</w:t>
      </w:r>
      <w:r w:rsidR="009F70CF" w:rsidRPr="00CC4381">
        <w:rPr>
          <w:lang w:val="fr-FR"/>
        </w:rPr>
        <w:t>岁以上。</w:t>
      </w:r>
    </w:p>
    <w:p w:rsidR="009F70CF" w:rsidRPr="00F7702D" w:rsidRDefault="00A10D28" w:rsidP="00F7702D">
      <w:pPr>
        <w:pStyle w:val="SingleTxtGC"/>
        <w:rPr>
          <w:rFonts w:eastAsia="SimHei"/>
          <w:lang w:val="fr-CH"/>
        </w:rPr>
      </w:pPr>
      <w:r>
        <w:rPr>
          <w:lang w:val="fr-CH"/>
        </w:rPr>
        <w:br w:type="page"/>
      </w:r>
      <w:r w:rsidR="009F70CF" w:rsidRPr="00F7702D">
        <w:rPr>
          <w:lang w:val="fr-CH"/>
        </w:rPr>
        <w:t>表</w:t>
      </w:r>
      <w:r w:rsidR="009F70CF" w:rsidRPr="00F7702D">
        <w:rPr>
          <w:lang w:val="fr-CH"/>
        </w:rPr>
        <w:fldChar w:fldCharType="begin"/>
      </w:r>
      <w:r w:rsidR="009F70CF" w:rsidRPr="00F7702D">
        <w:rPr>
          <w:lang w:val="fr-CH"/>
        </w:rPr>
        <w:instrText xml:space="preserve"> SEQ Tabelle \* ARABIC </w:instrText>
      </w:r>
      <w:r w:rsidR="009F70CF" w:rsidRPr="00F7702D">
        <w:rPr>
          <w:lang w:val="fr-CH"/>
        </w:rPr>
        <w:fldChar w:fldCharType="separate"/>
      </w:r>
      <w:r w:rsidR="001323FA">
        <w:rPr>
          <w:noProof/>
          <w:lang w:val="fr-CH"/>
        </w:rPr>
        <w:t>3</w:t>
      </w:r>
      <w:r w:rsidR="009F70CF" w:rsidRPr="00F7702D">
        <w:rPr>
          <w:lang w:val="fr-CH"/>
        </w:rPr>
        <w:fldChar w:fldCharType="end"/>
      </w:r>
      <w:r w:rsidR="00F7702D">
        <w:rPr>
          <w:rFonts w:ascii="SimSun" w:hAnsi="SimSun" w:cs="SimSun" w:hint="eastAsia"/>
          <w:lang w:val="fr-CH"/>
        </w:rPr>
        <w:br/>
      </w:r>
      <w:r w:rsidR="009F70CF" w:rsidRPr="00FE74D3">
        <w:rPr>
          <w:rFonts w:eastAsia="SimHei"/>
          <w:lang w:val="fr-CH"/>
        </w:rPr>
        <w:t>按年龄段分列的失业者比例</w:t>
      </w:r>
      <w:r w:rsidR="00D911C6" w:rsidRPr="00FE74D3">
        <w:rPr>
          <w:rFonts w:eastAsia="SimHei"/>
          <w:bCs/>
          <w:lang w:val="fr-CH"/>
        </w:rPr>
        <w:t>(</w:t>
      </w:r>
      <w:r w:rsidR="009F70CF" w:rsidRPr="00FE74D3">
        <w:rPr>
          <w:rFonts w:eastAsia="SimHei"/>
          <w:bCs/>
          <w:noProof/>
          <w:lang w:val="fr-CH"/>
        </w:rPr>
        <w:t>截止第二季度</w:t>
      </w:r>
      <w:r w:rsidR="00D911C6" w:rsidRPr="00FE74D3">
        <w:rPr>
          <w:rFonts w:eastAsia="SimHei" w:hint="eastAsia"/>
          <w:bCs/>
          <w:noProof/>
          <w:lang w:val="fr-CH"/>
        </w:rPr>
        <w:t>，</w:t>
      </w:r>
      <w:r w:rsidR="009F70CF" w:rsidRPr="00FE74D3">
        <w:rPr>
          <w:rFonts w:eastAsia="SimHei"/>
          <w:bCs/>
          <w:noProof/>
          <w:lang w:val="fr-CH"/>
        </w:rPr>
        <w:t>单位</w:t>
      </w:r>
      <w:r w:rsidR="00D911C6" w:rsidRPr="00FE74D3">
        <w:rPr>
          <w:rFonts w:eastAsia="SimHei"/>
          <w:bCs/>
          <w:noProof/>
          <w:lang w:val="fr-CH"/>
        </w:rPr>
        <w:t>%</w:t>
      </w:r>
      <w:r w:rsidR="00D911C6" w:rsidRPr="00FE74D3">
        <w:rPr>
          <w:rFonts w:ascii="SimSun" w:eastAsia="SimHei" w:hAnsi="SimSun" w:cs="SimSun" w:hint="eastAsia"/>
          <w:bCs/>
          <w:noProof/>
          <w:lang w:val="fr-CH"/>
        </w:rPr>
        <w:t>)</w:t>
      </w:r>
    </w:p>
    <w:tbl>
      <w:tblPr>
        <w:tblW w:w="3768" w:type="pct"/>
        <w:tblInd w:w="1240" w:type="dxa"/>
        <w:tblCellMar>
          <w:left w:w="70" w:type="dxa"/>
          <w:right w:w="70" w:type="dxa"/>
        </w:tblCellMar>
        <w:tblLook w:val="0000" w:firstRow="0" w:lastRow="0" w:firstColumn="0" w:lastColumn="0" w:noHBand="0" w:noVBand="0"/>
      </w:tblPr>
      <w:tblGrid>
        <w:gridCol w:w="1949"/>
        <w:gridCol w:w="1760"/>
        <w:gridCol w:w="1881"/>
        <w:gridCol w:w="1779"/>
      </w:tblGrid>
      <w:tr w:rsidR="00F7702D" w:rsidRPr="00FE74D3" w:rsidTr="00FE74D3">
        <w:tblPrEx>
          <w:tblCellMar>
            <w:top w:w="0" w:type="dxa"/>
            <w:bottom w:w="0" w:type="dxa"/>
          </w:tblCellMar>
        </w:tblPrEx>
        <w:tc>
          <w:tcPr>
            <w:tcW w:w="1323" w:type="pct"/>
            <w:tcBorders>
              <w:top w:val="single" w:sz="4" w:space="0" w:color="auto"/>
              <w:bottom w:val="single" w:sz="12" w:space="0" w:color="auto"/>
            </w:tcBorders>
            <w:shd w:val="clear" w:color="auto" w:fill="E6E6E6"/>
            <w:vAlign w:val="center"/>
          </w:tcPr>
          <w:p w:rsidR="00F7702D" w:rsidRPr="00631CA7" w:rsidRDefault="00F7702D" w:rsidP="00A10D28">
            <w:pPr>
              <w:pStyle w:val="Heading7"/>
              <w:tabs>
                <w:tab w:val="left" w:pos="735"/>
              </w:tabs>
              <w:spacing w:beforeLines="10" w:before="32" w:after="0" w:line="260" w:lineRule="exact"/>
              <w:jc w:val="left"/>
              <w:rPr>
                <w:rFonts w:eastAsia="KaiTi_GB2312"/>
                <w:b w:val="0"/>
                <w:sz w:val="18"/>
                <w:szCs w:val="18"/>
                <w:lang w:val="fr-CH"/>
              </w:rPr>
            </w:pPr>
            <w:r w:rsidRPr="00631CA7">
              <w:rPr>
                <w:rFonts w:eastAsia="KaiTi_GB2312"/>
                <w:b w:val="0"/>
                <w:noProof/>
                <w:sz w:val="18"/>
                <w:szCs w:val="18"/>
                <w:lang w:val="fr-CH"/>
              </w:rPr>
              <w:t>女性</w:t>
            </w:r>
            <w:r w:rsidRPr="00631CA7">
              <w:rPr>
                <w:rFonts w:eastAsia="KaiTi_GB2312"/>
                <w:b w:val="0"/>
                <w:sz w:val="18"/>
                <w:szCs w:val="18"/>
                <w:lang w:val="fr-CH"/>
              </w:rPr>
              <w:t xml:space="preserve"> </w:t>
            </w:r>
          </w:p>
        </w:tc>
        <w:tc>
          <w:tcPr>
            <w:tcW w:w="1194" w:type="pct"/>
            <w:tcBorders>
              <w:top w:val="single" w:sz="4" w:space="0" w:color="auto"/>
              <w:bottom w:val="single" w:sz="12" w:space="0" w:color="auto"/>
            </w:tcBorders>
            <w:shd w:val="clear" w:color="auto" w:fill="E6E6E6"/>
            <w:vAlign w:val="center"/>
          </w:tcPr>
          <w:p w:rsidR="00F7702D" w:rsidRPr="00FE74D3" w:rsidRDefault="00F7702D" w:rsidP="00A10D28">
            <w:pPr>
              <w:tabs>
                <w:tab w:val="left" w:pos="735"/>
              </w:tabs>
              <w:spacing w:beforeLines="10" w:before="32" w:line="260" w:lineRule="exact"/>
              <w:ind w:left="113" w:right="113"/>
              <w:jc w:val="right"/>
              <w:rPr>
                <w:rFonts w:eastAsia="KaiTi_GB2312"/>
                <w:b/>
                <w:bCs/>
                <w:sz w:val="18"/>
                <w:szCs w:val="18"/>
                <w:lang w:val="fr-CH"/>
              </w:rPr>
            </w:pPr>
            <w:r w:rsidRPr="00FE74D3">
              <w:rPr>
                <w:rFonts w:eastAsia="KaiTi_GB2312"/>
                <w:bCs/>
                <w:sz w:val="18"/>
                <w:szCs w:val="18"/>
                <w:lang w:val="fr-CH"/>
              </w:rPr>
              <w:t>2007</w:t>
            </w:r>
            <w:r w:rsidRPr="00FE74D3">
              <w:rPr>
                <w:rFonts w:eastAsia="KaiTi_GB2312"/>
                <w:bCs/>
                <w:sz w:val="18"/>
                <w:szCs w:val="18"/>
                <w:lang w:val="fr-CH"/>
              </w:rPr>
              <w:t>年</w:t>
            </w:r>
          </w:p>
        </w:tc>
        <w:tc>
          <w:tcPr>
            <w:tcW w:w="1276" w:type="pct"/>
            <w:tcBorders>
              <w:top w:val="single" w:sz="4" w:space="0" w:color="auto"/>
              <w:bottom w:val="single" w:sz="12" w:space="0" w:color="auto"/>
            </w:tcBorders>
            <w:shd w:val="clear" w:color="auto" w:fill="E6E6E6"/>
            <w:vAlign w:val="center"/>
          </w:tcPr>
          <w:p w:rsidR="00F7702D" w:rsidRPr="00FE74D3" w:rsidRDefault="00F7702D" w:rsidP="00A10D28">
            <w:pPr>
              <w:tabs>
                <w:tab w:val="left" w:pos="735"/>
              </w:tabs>
              <w:spacing w:beforeLines="10" w:before="32" w:line="260" w:lineRule="exact"/>
              <w:ind w:left="113" w:right="113"/>
              <w:jc w:val="right"/>
              <w:rPr>
                <w:rFonts w:eastAsia="KaiTi_GB2312" w:hint="eastAsia"/>
                <w:b/>
                <w:bCs/>
                <w:sz w:val="18"/>
                <w:szCs w:val="18"/>
                <w:lang w:val="fr-CH"/>
              </w:rPr>
            </w:pPr>
            <w:r w:rsidRPr="00FE74D3">
              <w:rPr>
                <w:rFonts w:eastAsia="KaiTi_GB2312"/>
                <w:bCs/>
                <w:noProof/>
                <w:sz w:val="18"/>
                <w:szCs w:val="18"/>
                <w:lang w:val="fr-CH"/>
              </w:rPr>
              <w:t>男性</w:t>
            </w:r>
          </w:p>
        </w:tc>
        <w:tc>
          <w:tcPr>
            <w:tcW w:w="1207" w:type="pct"/>
            <w:tcBorders>
              <w:top w:val="single" w:sz="4" w:space="0" w:color="auto"/>
              <w:bottom w:val="single" w:sz="12" w:space="0" w:color="auto"/>
            </w:tcBorders>
            <w:shd w:val="clear" w:color="auto" w:fill="E6E6E6"/>
            <w:vAlign w:val="center"/>
          </w:tcPr>
          <w:p w:rsidR="00F7702D" w:rsidRPr="00FE74D3" w:rsidRDefault="00F7702D" w:rsidP="00A10D28">
            <w:pPr>
              <w:tabs>
                <w:tab w:val="left" w:pos="735"/>
              </w:tabs>
              <w:spacing w:beforeLines="10" w:before="32" w:line="260" w:lineRule="exact"/>
              <w:ind w:left="113" w:right="113"/>
              <w:jc w:val="right"/>
              <w:rPr>
                <w:rFonts w:eastAsia="KaiTi_GB2312"/>
                <w:b/>
                <w:bCs/>
                <w:sz w:val="18"/>
                <w:szCs w:val="18"/>
                <w:lang w:val="fr-CH"/>
              </w:rPr>
            </w:pPr>
            <w:r w:rsidRPr="00FE74D3">
              <w:rPr>
                <w:rFonts w:eastAsia="KaiTi_GB2312"/>
                <w:bCs/>
                <w:sz w:val="18"/>
                <w:szCs w:val="18"/>
                <w:lang w:val="fr-CH"/>
              </w:rPr>
              <w:t>2007</w:t>
            </w:r>
            <w:r w:rsidRPr="00FE74D3">
              <w:rPr>
                <w:rFonts w:eastAsia="KaiTi_GB2312"/>
                <w:bCs/>
                <w:sz w:val="18"/>
                <w:szCs w:val="18"/>
                <w:lang w:val="fr-CH"/>
              </w:rPr>
              <w:t>年</w:t>
            </w:r>
          </w:p>
        </w:tc>
      </w:tr>
      <w:tr w:rsidR="00F7702D" w:rsidRPr="00FE74D3" w:rsidTr="00FE74D3">
        <w:tblPrEx>
          <w:tblCellMar>
            <w:top w:w="0" w:type="dxa"/>
            <w:bottom w:w="0" w:type="dxa"/>
          </w:tblCellMar>
        </w:tblPrEx>
        <w:tc>
          <w:tcPr>
            <w:tcW w:w="1323" w:type="pct"/>
            <w:tcBorders>
              <w:top w:val="single" w:sz="12" w:space="0" w:color="auto"/>
            </w:tcBorders>
          </w:tcPr>
          <w:p w:rsidR="00F7702D" w:rsidRPr="00FE74D3" w:rsidRDefault="00F7702D" w:rsidP="002438BA">
            <w:pPr>
              <w:tabs>
                <w:tab w:val="left" w:pos="735"/>
              </w:tabs>
              <w:spacing w:beforeLines="20" w:before="65" w:line="240" w:lineRule="exact"/>
              <w:rPr>
                <w:sz w:val="18"/>
                <w:szCs w:val="18"/>
                <w:lang w:val="fr-CH"/>
              </w:rPr>
            </w:pPr>
            <w:r w:rsidRPr="00FE74D3">
              <w:rPr>
                <w:noProof/>
                <w:sz w:val="18"/>
                <w:szCs w:val="18"/>
                <w:lang w:val="fr-CH"/>
              </w:rPr>
              <w:t>合计</w:t>
            </w:r>
          </w:p>
        </w:tc>
        <w:tc>
          <w:tcPr>
            <w:tcW w:w="1194" w:type="pct"/>
            <w:tcBorders>
              <w:top w:val="single" w:sz="12" w:space="0" w:color="auto"/>
            </w:tcBorders>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4.5</w:t>
            </w:r>
          </w:p>
        </w:tc>
        <w:tc>
          <w:tcPr>
            <w:tcW w:w="1276" w:type="pct"/>
            <w:tcBorders>
              <w:top w:val="single" w:sz="12" w:space="0" w:color="auto"/>
            </w:tcBorders>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noProof/>
                <w:sz w:val="18"/>
                <w:szCs w:val="18"/>
                <w:lang w:val="fr-CH"/>
              </w:rPr>
              <w:t>合计</w:t>
            </w:r>
          </w:p>
        </w:tc>
        <w:tc>
          <w:tcPr>
            <w:tcW w:w="1207" w:type="pct"/>
            <w:tcBorders>
              <w:top w:val="single" w:sz="12" w:space="0" w:color="auto"/>
            </w:tcBorders>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2.9</w:t>
            </w:r>
          </w:p>
        </w:tc>
      </w:tr>
      <w:tr w:rsidR="00F7702D" w:rsidRPr="00FE74D3" w:rsidTr="00FE74D3">
        <w:tblPrEx>
          <w:tblCellMar>
            <w:top w:w="0" w:type="dxa"/>
            <w:bottom w:w="0" w:type="dxa"/>
          </w:tblCellMar>
        </w:tblPrEx>
        <w:tc>
          <w:tcPr>
            <w:tcW w:w="1323" w:type="pct"/>
          </w:tcPr>
          <w:p w:rsidR="00F7702D" w:rsidRPr="00FE74D3" w:rsidRDefault="00F7702D" w:rsidP="002438BA">
            <w:pPr>
              <w:tabs>
                <w:tab w:val="left" w:pos="735"/>
              </w:tabs>
              <w:spacing w:beforeLines="20" w:before="65" w:line="240" w:lineRule="exact"/>
              <w:rPr>
                <w:sz w:val="18"/>
                <w:szCs w:val="18"/>
                <w:lang w:val="fr-CH"/>
              </w:rPr>
            </w:pPr>
            <w:r w:rsidRPr="00FE74D3">
              <w:rPr>
                <w:noProof/>
                <w:sz w:val="18"/>
                <w:szCs w:val="18"/>
                <w:lang w:val="fr-CH"/>
              </w:rPr>
              <w:t>年龄段</w:t>
            </w:r>
          </w:p>
        </w:tc>
        <w:tc>
          <w:tcPr>
            <w:tcW w:w="1194" w:type="pct"/>
          </w:tcPr>
          <w:p w:rsidR="00F7702D" w:rsidRPr="00FE74D3" w:rsidRDefault="00F7702D" w:rsidP="002438BA">
            <w:pPr>
              <w:tabs>
                <w:tab w:val="left" w:pos="735"/>
              </w:tabs>
              <w:spacing w:beforeLines="20" w:before="65" w:line="240" w:lineRule="exact"/>
              <w:ind w:left="113" w:right="113"/>
              <w:jc w:val="right"/>
              <w:rPr>
                <w:sz w:val="18"/>
                <w:szCs w:val="18"/>
                <w:lang w:val="fr-CH"/>
              </w:rPr>
            </w:pPr>
          </w:p>
        </w:tc>
        <w:tc>
          <w:tcPr>
            <w:tcW w:w="1276" w:type="pct"/>
          </w:tcPr>
          <w:p w:rsidR="00F7702D" w:rsidRPr="00FE74D3" w:rsidRDefault="00F7702D" w:rsidP="002438BA">
            <w:pPr>
              <w:tabs>
                <w:tab w:val="left" w:pos="735"/>
              </w:tabs>
              <w:spacing w:beforeLines="20" w:before="65" w:line="240" w:lineRule="exact"/>
              <w:ind w:left="113" w:right="113"/>
              <w:rPr>
                <w:sz w:val="18"/>
                <w:szCs w:val="18"/>
                <w:lang w:val="fr-CH"/>
              </w:rPr>
            </w:pPr>
            <w:r w:rsidRPr="00FE74D3">
              <w:rPr>
                <w:noProof/>
                <w:sz w:val="18"/>
                <w:szCs w:val="18"/>
                <w:lang w:val="fr-CH"/>
              </w:rPr>
              <w:t>年龄段</w:t>
            </w:r>
          </w:p>
        </w:tc>
        <w:tc>
          <w:tcPr>
            <w:tcW w:w="1207" w:type="pct"/>
          </w:tcPr>
          <w:p w:rsidR="00F7702D" w:rsidRPr="00FE74D3" w:rsidRDefault="00F7702D" w:rsidP="002438BA">
            <w:pPr>
              <w:tabs>
                <w:tab w:val="left" w:pos="735"/>
              </w:tabs>
              <w:spacing w:beforeLines="20" w:before="65" w:line="240" w:lineRule="exact"/>
              <w:ind w:left="113" w:right="113"/>
              <w:rPr>
                <w:sz w:val="18"/>
                <w:szCs w:val="18"/>
                <w:lang w:val="fr-CH"/>
              </w:rPr>
            </w:pPr>
          </w:p>
        </w:tc>
      </w:tr>
      <w:tr w:rsidR="00F7702D" w:rsidRPr="00FE74D3" w:rsidTr="00FE74D3">
        <w:tblPrEx>
          <w:tblCellMar>
            <w:top w:w="0" w:type="dxa"/>
            <w:bottom w:w="0" w:type="dxa"/>
          </w:tblCellMar>
        </w:tblPrEx>
        <w:tc>
          <w:tcPr>
            <w:tcW w:w="1323" w:type="pct"/>
          </w:tcPr>
          <w:p w:rsidR="00F7702D" w:rsidRPr="00FE74D3" w:rsidRDefault="00F7702D" w:rsidP="002438BA">
            <w:pPr>
              <w:tabs>
                <w:tab w:val="left" w:pos="735"/>
              </w:tabs>
              <w:spacing w:beforeLines="20" w:before="65" w:line="240" w:lineRule="exact"/>
              <w:rPr>
                <w:sz w:val="18"/>
                <w:szCs w:val="18"/>
                <w:lang w:val="fr-CH"/>
              </w:rPr>
            </w:pPr>
            <w:r w:rsidRPr="00FE74D3">
              <w:rPr>
                <w:noProof/>
                <w:sz w:val="18"/>
                <w:szCs w:val="18"/>
                <w:lang w:val="fr-CH"/>
              </w:rPr>
              <w:t xml:space="preserve">15-24 </w:t>
            </w:r>
            <w:r w:rsidRPr="00FE74D3">
              <w:rPr>
                <w:noProof/>
                <w:sz w:val="18"/>
                <w:szCs w:val="18"/>
                <w:lang w:val="fr-CH"/>
              </w:rPr>
              <w:t>岁</w:t>
            </w:r>
          </w:p>
        </w:tc>
        <w:tc>
          <w:tcPr>
            <w:tcW w:w="1194"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7.4</w:t>
            </w:r>
          </w:p>
        </w:tc>
        <w:tc>
          <w:tcPr>
            <w:tcW w:w="1276"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noProof/>
                <w:sz w:val="18"/>
                <w:szCs w:val="18"/>
                <w:lang w:val="fr-CH"/>
              </w:rPr>
              <w:t xml:space="preserve">15-24 </w:t>
            </w:r>
            <w:r w:rsidRPr="00FE74D3">
              <w:rPr>
                <w:noProof/>
                <w:sz w:val="18"/>
                <w:szCs w:val="18"/>
                <w:lang w:val="fr-CH"/>
              </w:rPr>
              <w:t>岁</w:t>
            </w:r>
          </w:p>
        </w:tc>
        <w:tc>
          <w:tcPr>
            <w:tcW w:w="1207"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6.8</w:t>
            </w:r>
          </w:p>
        </w:tc>
      </w:tr>
      <w:tr w:rsidR="00F7702D" w:rsidRPr="00FE74D3" w:rsidTr="00FE74D3">
        <w:tblPrEx>
          <w:tblCellMar>
            <w:top w:w="0" w:type="dxa"/>
            <w:bottom w:w="0" w:type="dxa"/>
          </w:tblCellMar>
        </w:tblPrEx>
        <w:tc>
          <w:tcPr>
            <w:tcW w:w="1323" w:type="pct"/>
          </w:tcPr>
          <w:p w:rsidR="00F7702D" w:rsidRPr="00FE74D3" w:rsidRDefault="00F7702D" w:rsidP="002438BA">
            <w:pPr>
              <w:tabs>
                <w:tab w:val="left" w:pos="735"/>
              </w:tabs>
              <w:spacing w:beforeLines="20" w:before="65" w:line="240" w:lineRule="exact"/>
              <w:rPr>
                <w:sz w:val="18"/>
                <w:szCs w:val="18"/>
                <w:lang w:val="fr-CH"/>
              </w:rPr>
            </w:pPr>
            <w:r w:rsidRPr="00FE74D3">
              <w:rPr>
                <w:noProof/>
                <w:sz w:val="18"/>
                <w:szCs w:val="18"/>
                <w:lang w:val="fr-CH"/>
              </w:rPr>
              <w:t xml:space="preserve">5-39 </w:t>
            </w:r>
            <w:r w:rsidRPr="00FE74D3">
              <w:rPr>
                <w:noProof/>
                <w:sz w:val="18"/>
                <w:szCs w:val="18"/>
                <w:lang w:val="fr-CH"/>
              </w:rPr>
              <w:t>岁</w:t>
            </w:r>
          </w:p>
        </w:tc>
        <w:tc>
          <w:tcPr>
            <w:tcW w:w="1194"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5.0</w:t>
            </w:r>
          </w:p>
        </w:tc>
        <w:tc>
          <w:tcPr>
            <w:tcW w:w="1276"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noProof/>
                <w:sz w:val="18"/>
                <w:szCs w:val="18"/>
                <w:lang w:val="fr-CH"/>
              </w:rPr>
              <w:t>25-39</w:t>
            </w:r>
            <w:r w:rsidRPr="00FE74D3">
              <w:rPr>
                <w:noProof/>
                <w:sz w:val="18"/>
                <w:szCs w:val="18"/>
                <w:lang w:val="fr-CH"/>
              </w:rPr>
              <w:t>岁</w:t>
            </w:r>
          </w:p>
        </w:tc>
        <w:tc>
          <w:tcPr>
            <w:tcW w:w="1207"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2.6</w:t>
            </w:r>
          </w:p>
        </w:tc>
      </w:tr>
      <w:tr w:rsidR="00F7702D" w:rsidRPr="00FE74D3" w:rsidTr="00FE74D3">
        <w:tblPrEx>
          <w:tblCellMar>
            <w:top w:w="0" w:type="dxa"/>
            <w:bottom w:w="0" w:type="dxa"/>
          </w:tblCellMar>
        </w:tblPrEx>
        <w:tc>
          <w:tcPr>
            <w:tcW w:w="1323" w:type="pct"/>
          </w:tcPr>
          <w:p w:rsidR="00F7702D" w:rsidRPr="00FE74D3" w:rsidRDefault="00F7702D" w:rsidP="002438BA">
            <w:pPr>
              <w:tabs>
                <w:tab w:val="left" w:pos="735"/>
              </w:tabs>
              <w:spacing w:beforeLines="20" w:before="65" w:line="240" w:lineRule="exact"/>
              <w:rPr>
                <w:sz w:val="18"/>
                <w:szCs w:val="18"/>
                <w:lang w:val="fr-CH"/>
              </w:rPr>
            </w:pPr>
            <w:r w:rsidRPr="00FE74D3">
              <w:rPr>
                <w:noProof/>
                <w:sz w:val="18"/>
                <w:szCs w:val="18"/>
                <w:lang w:val="fr-CH"/>
              </w:rPr>
              <w:t xml:space="preserve">40-54 </w:t>
            </w:r>
            <w:r w:rsidRPr="00FE74D3">
              <w:rPr>
                <w:noProof/>
                <w:sz w:val="18"/>
                <w:szCs w:val="18"/>
                <w:lang w:val="fr-CH"/>
              </w:rPr>
              <w:t>岁</w:t>
            </w:r>
            <w:r w:rsidRPr="00FE74D3">
              <w:rPr>
                <w:sz w:val="18"/>
                <w:szCs w:val="18"/>
                <w:lang w:val="fr-CH"/>
              </w:rPr>
              <w:t xml:space="preserve"> </w:t>
            </w:r>
          </w:p>
        </w:tc>
        <w:tc>
          <w:tcPr>
            <w:tcW w:w="1194"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3.4</w:t>
            </w:r>
          </w:p>
        </w:tc>
        <w:tc>
          <w:tcPr>
            <w:tcW w:w="1276"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noProof/>
                <w:sz w:val="18"/>
                <w:szCs w:val="18"/>
                <w:lang w:val="fr-CH"/>
              </w:rPr>
              <w:t xml:space="preserve">40-54 </w:t>
            </w:r>
            <w:r w:rsidRPr="00FE74D3">
              <w:rPr>
                <w:noProof/>
                <w:sz w:val="18"/>
                <w:szCs w:val="18"/>
                <w:lang w:val="fr-CH"/>
              </w:rPr>
              <w:t>岁</w:t>
            </w:r>
            <w:r w:rsidRPr="00FE74D3">
              <w:rPr>
                <w:sz w:val="18"/>
                <w:szCs w:val="18"/>
                <w:lang w:val="fr-CH"/>
              </w:rPr>
              <w:t xml:space="preserve"> </w:t>
            </w:r>
          </w:p>
        </w:tc>
        <w:tc>
          <w:tcPr>
            <w:tcW w:w="1207"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2.0</w:t>
            </w:r>
          </w:p>
        </w:tc>
      </w:tr>
      <w:tr w:rsidR="00F7702D" w:rsidRPr="00FE74D3" w:rsidTr="00FE74D3">
        <w:tblPrEx>
          <w:tblCellMar>
            <w:top w:w="0" w:type="dxa"/>
            <w:bottom w:w="0" w:type="dxa"/>
          </w:tblCellMar>
        </w:tblPrEx>
        <w:tc>
          <w:tcPr>
            <w:tcW w:w="1323" w:type="pct"/>
          </w:tcPr>
          <w:p w:rsidR="00F7702D" w:rsidRPr="00FE74D3" w:rsidRDefault="00F7702D" w:rsidP="002438BA">
            <w:pPr>
              <w:tabs>
                <w:tab w:val="left" w:pos="735"/>
              </w:tabs>
              <w:spacing w:beforeLines="20" w:before="65" w:line="240" w:lineRule="exact"/>
              <w:rPr>
                <w:sz w:val="18"/>
                <w:szCs w:val="18"/>
                <w:lang w:val="fr-CH"/>
              </w:rPr>
            </w:pPr>
            <w:r w:rsidRPr="00FE74D3">
              <w:rPr>
                <w:noProof/>
                <w:sz w:val="18"/>
                <w:szCs w:val="18"/>
                <w:lang w:val="fr-CH"/>
              </w:rPr>
              <w:t xml:space="preserve">55-64 </w:t>
            </w:r>
            <w:r w:rsidRPr="00FE74D3">
              <w:rPr>
                <w:noProof/>
                <w:sz w:val="18"/>
                <w:szCs w:val="18"/>
                <w:lang w:val="fr-CH"/>
              </w:rPr>
              <w:t>岁</w:t>
            </w:r>
            <w:r w:rsidRPr="00FE74D3">
              <w:rPr>
                <w:sz w:val="18"/>
                <w:szCs w:val="18"/>
                <w:lang w:val="fr-CH"/>
              </w:rPr>
              <w:t xml:space="preserve"> </w:t>
            </w:r>
          </w:p>
        </w:tc>
        <w:tc>
          <w:tcPr>
            <w:tcW w:w="1194"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3.8</w:t>
            </w:r>
          </w:p>
        </w:tc>
        <w:tc>
          <w:tcPr>
            <w:tcW w:w="1276"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noProof/>
                <w:sz w:val="18"/>
                <w:szCs w:val="18"/>
                <w:lang w:val="fr-CH"/>
              </w:rPr>
              <w:t xml:space="preserve">55-64 </w:t>
            </w:r>
            <w:r w:rsidRPr="00FE74D3">
              <w:rPr>
                <w:noProof/>
                <w:sz w:val="18"/>
                <w:szCs w:val="18"/>
                <w:lang w:val="fr-CH"/>
              </w:rPr>
              <w:t>岁</w:t>
            </w:r>
            <w:r w:rsidRPr="00FE74D3">
              <w:rPr>
                <w:sz w:val="18"/>
                <w:szCs w:val="18"/>
                <w:lang w:val="fr-CH"/>
              </w:rPr>
              <w:t xml:space="preserve"> </w:t>
            </w:r>
          </w:p>
        </w:tc>
        <w:tc>
          <w:tcPr>
            <w:tcW w:w="1207"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2.6</w:t>
            </w:r>
          </w:p>
        </w:tc>
      </w:tr>
      <w:tr w:rsidR="00F7702D" w:rsidRPr="00FE74D3" w:rsidTr="00FE74D3">
        <w:tblPrEx>
          <w:tblCellMar>
            <w:top w:w="0" w:type="dxa"/>
            <w:bottom w:w="0" w:type="dxa"/>
          </w:tblCellMar>
        </w:tblPrEx>
        <w:tc>
          <w:tcPr>
            <w:tcW w:w="1323" w:type="pct"/>
          </w:tcPr>
          <w:p w:rsidR="00F7702D" w:rsidRPr="00FE74D3" w:rsidRDefault="00F7702D" w:rsidP="002438BA">
            <w:pPr>
              <w:tabs>
                <w:tab w:val="left" w:pos="735"/>
              </w:tabs>
              <w:spacing w:beforeLines="20" w:before="65" w:line="240" w:lineRule="exact"/>
              <w:rPr>
                <w:sz w:val="18"/>
                <w:szCs w:val="18"/>
                <w:lang w:val="fr-CH"/>
              </w:rPr>
            </w:pPr>
            <w:r w:rsidRPr="00FE74D3">
              <w:rPr>
                <w:noProof/>
                <w:sz w:val="18"/>
                <w:szCs w:val="18"/>
                <w:lang w:val="fr-CH"/>
              </w:rPr>
              <w:t xml:space="preserve">65 </w:t>
            </w:r>
            <w:r w:rsidRPr="00FE74D3">
              <w:rPr>
                <w:noProof/>
                <w:sz w:val="18"/>
                <w:szCs w:val="18"/>
                <w:lang w:val="fr-CH"/>
              </w:rPr>
              <w:t>岁及以上</w:t>
            </w:r>
          </w:p>
        </w:tc>
        <w:tc>
          <w:tcPr>
            <w:tcW w:w="1194" w:type="pct"/>
          </w:tcPr>
          <w:p w:rsidR="00F7702D" w:rsidRPr="00FE74D3" w:rsidRDefault="004D750D" w:rsidP="002438BA">
            <w:pPr>
              <w:tabs>
                <w:tab w:val="left" w:pos="735"/>
              </w:tabs>
              <w:spacing w:beforeLines="20" w:before="65" w:line="240" w:lineRule="exact"/>
              <w:ind w:left="113" w:right="113"/>
              <w:jc w:val="right"/>
              <w:rPr>
                <w:sz w:val="18"/>
                <w:szCs w:val="18"/>
                <w:lang w:val="fr-CH"/>
              </w:rPr>
            </w:pPr>
            <w:r>
              <w:rPr>
                <w:sz w:val="18"/>
                <w:szCs w:val="18"/>
                <w:lang w:val="fr-CH"/>
              </w:rPr>
              <w:t>()</w:t>
            </w:r>
          </w:p>
        </w:tc>
        <w:tc>
          <w:tcPr>
            <w:tcW w:w="1276" w:type="pct"/>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noProof/>
                <w:sz w:val="18"/>
                <w:szCs w:val="18"/>
                <w:lang w:val="fr-CH"/>
              </w:rPr>
              <w:t>65</w:t>
            </w:r>
            <w:r w:rsidRPr="00FE74D3">
              <w:rPr>
                <w:noProof/>
                <w:sz w:val="18"/>
                <w:szCs w:val="18"/>
                <w:lang w:val="fr-CH"/>
              </w:rPr>
              <w:t>岁及以上</w:t>
            </w:r>
          </w:p>
        </w:tc>
        <w:tc>
          <w:tcPr>
            <w:tcW w:w="1207" w:type="pct"/>
          </w:tcPr>
          <w:p w:rsidR="00F7702D" w:rsidRPr="00FE74D3" w:rsidRDefault="004D750D" w:rsidP="002438BA">
            <w:pPr>
              <w:tabs>
                <w:tab w:val="left" w:pos="735"/>
              </w:tabs>
              <w:spacing w:beforeLines="20" w:before="65" w:line="240" w:lineRule="exact"/>
              <w:ind w:left="113" w:right="113"/>
              <w:jc w:val="right"/>
              <w:rPr>
                <w:sz w:val="18"/>
                <w:szCs w:val="18"/>
                <w:lang w:val="fr-CH"/>
              </w:rPr>
            </w:pPr>
            <w:r>
              <w:rPr>
                <w:sz w:val="18"/>
                <w:szCs w:val="18"/>
                <w:lang w:val="fr-CH"/>
              </w:rPr>
              <w:t>()</w:t>
            </w:r>
          </w:p>
        </w:tc>
      </w:tr>
      <w:tr w:rsidR="00F7702D" w:rsidRPr="00FE74D3" w:rsidTr="00FE74D3">
        <w:tblPrEx>
          <w:tblCellMar>
            <w:top w:w="0" w:type="dxa"/>
            <w:bottom w:w="0" w:type="dxa"/>
          </w:tblCellMar>
        </w:tblPrEx>
        <w:tc>
          <w:tcPr>
            <w:tcW w:w="1323" w:type="pct"/>
            <w:tcBorders>
              <w:bottom w:val="single" w:sz="12" w:space="0" w:color="auto"/>
            </w:tcBorders>
          </w:tcPr>
          <w:p w:rsidR="00F7702D" w:rsidRPr="00FE74D3" w:rsidRDefault="00F7702D" w:rsidP="002438BA">
            <w:pPr>
              <w:tabs>
                <w:tab w:val="left" w:pos="735"/>
              </w:tabs>
              <w:spacing w:beforeLines="20" w:before="65" w:line="240" w:lineRule="exact"/>
              <w:rPr>
                <w:sz w:val="18"/>
                <w:szCs w:val="18"/>
                <w:lang w:val="fr-CH"/>
              </w:rPr>
            </w:pPr>
            <w:r w:rsidRPr="00FE74D3">
              <w:rPr>
                <w:noProof/>
                <w:sz w:val="18"/>
                <w:szCs w:val="18"/>
                <w:lang w:val="fr-CH"/>
              </w:rPr>
              <w:t xml:space="preserve">15-64 </w:t>
            </w:r>
            <w:r w:rsidRPr="00FE74D3">
              <w:rPr>
                <w:noProof/>
                <w:sz w:val="18"/>
                <w:szCs w:val="18"/>
                <w:lang w:val="fr-CH"/>
              </w:rPr>
              <w:t>岁</w:t>
            </w:r>
            <w:r w:rsidRPr="00FE74D3">
              <w:rPr>
                <w:sz w:val="18"/>
                <w:szCs w:val="18"/>
                <w:lang w:val="fr-CH"/>
              </w:rPr>
              <w:t xml:space="preserve"> </w:t>
            </w:r>
          </w:p>
        </w:tc>
        <w:tc>
          <w:tcPr>
            <w:tcW w:w="1194" w:type="pct"/>
            <w:tcBorders>
              <w:bottom w:val="single" w:sz="12" w:space="0" w:color="auto"/>
            </w:tcBorders>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4.6</w:t>
            </w:r>
          </w:p>
        </w:tc>
        <w:tc>
          <w:tcPr>
            <w:tcW w:w="1276" w:type="pct"/>
            <w:tcBorders>
              <w:bottom w:val="single" w:sz="12" w:space="0" w:color="auto"/>
            </w:tcBorders>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noProof/>
                <w:sz w:val="18"/>
                <w:szCs w:val="18"/>
                <w:lang w:val="fr-CH"/>
              </w:rPr>
              <w:t xml:space="preserve">15-64 </w:t>
            </w:r>
            <w:r w:rsidRPr="00FE74D3">
              <w:rPr>
                <w:noProof/>
                <w:sz w:val="18"/>
                <w:szCs w:val="18"/>
                <w:lang w:val="fr-CH"/>
              </w:rPr>
              <w:t>岁</w:t>
            </w:r>
            <w:r w:rsidRPr="00FE74D3">
              <w:rPr>
                <w:sz w:val="18"/>
                <w:szCs w:val="18"/>
                <w:lang w:val="fr-CH"/>
              </w:rPr>
              <w:t xml:space="preserve"> </w:t>
            </w:r>
          </w:p>
        </w:tc>
        <w:tc>
          <w:tcPr>
            <w:tcW w:w="1207" w:type="pct"/>
            <w:tcBorders>
              <w:bottom w:val="single" w:sz="12" w:space="0" w:color="auto"/>
            </w:tcBorders>
          </w:tcPr>
          <w:p w:rsidR="00F7702D" w:rsidRPr="00FE74D3" w:rsidRDefault="00F7702D" w:rsidP="002438BA">
            <w:pPr>
              <w:tabs>
                <w:tab w:val="left" w:pos="735"/>
              </w:tabs>
              <w:spacing w:beforeLines="20" w:before="65" w:line="240" w:lineRule="exact"/>
              <w:ind w:left="113" w:right="113"/>
              <w:jc w:val="right"/>
              <w:rPr>
                <w:sz w:val="18"/>
                <w:szCs w:val="18"/>
                <w:lang w:val="fr-CH"/>
              </w:rPr>
            </w:pPr>
            <w:r w:rsidRPr="00FE74D3">
              <w:rPr>
                <w:sz w:val="18"/>
                <w:szCs w:val="18"/>
                <w:lang w:val="fr-CH"/>
              </w:rPr>
              <w:t>3.0</w:t>
            </w:r>
          </w:p>
        </w:tc>
      </w:tr>
    </w:tbl>
    <w:p w:rsidR="00F7702D" w:rsidRPr="00A10D28" w:rsidRDefault="00F7702D" w:rsidP="000E462C">
      <w:pPr>
        <w:pStyle w:val="EndnoteText"/>
        <w:spacing w:before="100" w:line="180" w:lineRule="exact"/>
        <w:ind w:left="2427" w:hanging="1259"/>
        <w:rPr>
          <w:rFonts w:hint="eastAsia"/>
          <w:sz w:val="15"/>
          <w:szCs w:val="15"/>
          <w:lang w:val="fr-CH"/>
        </w:rPr>
      </w:pPr>
      <w:r w:rsidRPr="00A10D28">
        <w:rPr>
          <w:sz w:val="15"/>
          <w:szCs w:val="15"/>
          <w:lang w:val="fr-CH"/>
        </w:rPr>
        <w:t>()</w:t>
      </w:r>
      <w:r w:rsidRPr="00A10D28">
        <w:rPr>
          <w:sz w:val="15"/>
          <w:szCs w:val="15"/>
          <w:lang w:val="fr-CH"/>
        </w:rPr>
        <w:t>：因缺乏可靠统计数据，未列出</w:t>
      </w:r>
      <w:r w:rsidRPr="00A10D28">
        <w:rPr>
          <w:rFonts w:hint="eastAsia"/>
          <w:sz w:val="15"/>
          <w:szCs w:val="15"/>
          <w:lang w:val="fr-CH"/>
        </w:rPr>
        <w:t>。</w:t>
      </w:r>
    </w:p>
    <w:p w:rsidR="00F7702D" w:rsidRPr="000064C9" w:rsidRDefault="00F7702D" w:rsidP="00444583">
      <w:pPr>
        <w:pStyle w:val="EndnoteText"/>
        <w:spacing w:before="60" w:after="0" w:line="180" w:lineRule="exact"/>
        <w:ind w:left="1442" w:hanging="308"/>
        <w:rPr>
          <w:rFonts w:hint="eastAsia"/>
          <w:lang w:val="fr-CH"/>
        </w:rPr>
      </w:pPr>
      <w:r w:rsidRPr="00A10D28">
        <w:rPr>
          <w:noProof/>
          <w:sz w:val="15"/>
          <w:szCs w:val="15"/>
          <w:lang w:val="fr-CH"/>
        </w:rPr>
        <w:t>©</w:t>
      </w:r>
      <w:r w:rsidR="007E77D3" w:rsidRPr="00A10D28">
        <w:rPr>
          <w:rFonts w:hint="eastAsia"/>
          <w:noProof/>
          <w:sz w:val="15"/>
          <w:szCs w:val="15"/>
          <w:lang w:val="fr-CH"/>
        </w:rPr>
        <w:tab/>
      </w:r>
      <w:r w:rsidRPr="00A10D28">
        <w:rPr>
          <w:noProof/>
          <w:sz w:val="15"/>
          <w:szCs w:val="15"/>
          <w:lang w:val="fr-CH"/>
        </w:rPr>
        <w:t>联邦统计局，</w:t>
      </w:r>
      <w:r w:rsidRPr="00A10D28">
        <w:rPr>
          <w:rFonts w:hint="eastAsia"/>
          <w:noProof/>
          <w:sz w:val="15"/>
          <w:szCs w:val="15"/>
          <w:lang w:val="fr-CH"/>
        </w:rPr>
        <w:t>《</w:t>
      </w:r>
      <w:r w:rsidRPr="00A10D28">
        <w:rPr>
          <w:noProof/>
          <w:color w:val="000000"/>
          <w:sz w:val="15"/>
          <w:szCs w:val="15"/>
          <w:lang w:val="fr-CH"/>
        </w:rPr>
        <w:t>瑞士关于就业人口的调查报告</w:t>
      </w:r>
      <w:r w:rsidRPr="00A10D28">
        <w:rPr>
          <w:rFonts w:hint="eastAsia"/>
          <w:noProof/>
          <w:color w:val="000000"/>
          <w:sz w:val="15"/>
          <w:szCs w:val="15"/>
          <w:lang w:val="fr-CH"/>
        </w:rPr>
        <w:t>》</w:t>
      </w:r>
      <w:r>
        <w:rPr>
          <w:rFonts w:hint="eastAsia"/>
          <w:noProof/>
          <w:lang w:val="fr-CH"/>
        </w:rPr>
        <w:t>。</w:t>
      </w:r>
    </w:p>
    <w:p w:rsidR="009F70CF" w:rsidRPr="00FD1E5F" w:rsidRDefault="00FE74D3" w:rsidP="00BB7DF6">
      <w:pPr>
        <w:pStyle w:val="H23GC"/>
        <w:spacing w:before="200"/>
      </w:pPr>
      <w:r>
        <w:rPr>
          <w:rFonts w:hint="eastAsia"/>
        </w:rPr>
        <w:tab/>
      </w:r>
      <w:r w:rsidR="009F70CF" w:rsidRPr="00FD1E5F">
        <w:t>1</w:t>
      </w:r>
      <w:r w:rsidR="00D911C6">
        <w:t>5.4.</w:t>
      </w:r>
      <w:r>
        <w:rPr>
          <w:rFonts w:hint="eastAsia"/>
        </w:rPr>
        <w:tab/>
      </w:r>
      <w:r w:rsidR="009F70CF" w:rsidRPr="00FD1E5F">
        <w:t>劳动市场上外国人的状况</w:t>
      </w:r>
    </w:p>
    <w:p w:rsidR="009F70CF" w:rsidRDefault="00631CA7" w:rsidP="00FE74D3">
      <w:pPr>
        <w:pStyle w:val="SingleTxtGC"/>
        <w:rPr>
          <w:lang w:val="fr-FR"/>
        </w:rPr>
      </w:pPr>
      <w:r>
        <w:rPr>
          <w:rFonts w:hint="eastAsia"/>
          <w:lang w:val="fr-FR"/>
        </w:rPr>
        <w:t xml:space="preserve">125.  </w:t>
      </w:r>
      <w:r w:rsidR="009F70CF" w:rsidRPr="00CC4381">
        <w:rPr>
          <w:lang w:val="fr-FR"/>
        </w:rPr>
        <w:t>2006</w:t>
      </w:r>
      <w:r w:rsidR="009F70CF" w:rsidRPr="00CC4381">
        <w:rPr>
          <w:lang w:val="fr-FR"/>
        </w:rPr>
        <w:t>年</w:t>
      </w:r>
      <w:r w:rsidR="00D911C6">
        <w:rPr>
          <w:lang w:val="fr-FR"/>
        </w:rPr>
        <w:t>，</w:t>
      </w:r>
      <w:r w:rsidR="009F70CF" w:rsidRPr="00CC4381">
        <w:rPr>
          <w:lang w:val="fr-FR"/>
        </w:rPr>
        <w:t>瑞士四分之一的就业人口是外国人</w:t>
      </w:r>
      <w:r w:rsidR="00D911C6">
        <w:rPr>
          <w:lang w:val="fr-FR"/>
        </w:rPr>
        <w:t>(</w:t>
      </w:r>
      <w:r w:rsidR="009F70CF" w:rsidRPr="00CC4381">
        <w:rPr>
          <w:lang w:val="fr-FR"/>
        </w:rPr>
        <w:t>2</w:t>
      </w:r>
      <w:r w:rsidR="00D911C6">
        <w:rPr>
          <w:lang w:val="fr-FR"/>
        </w:rPr>
        <w:t>5.</w:t>
      </w:r>
      <w:r w:rsidR="009F70CF" w:rsidRPr="00CC4381">
        <w:rPr>
          <w:lang w:val="fr-FR"/>
        </w:rPr>
        <w:t>6</w:t>
      </w:r>
      <w:r w:rsidR="00D911C6">
        <w:rPr>
          <w:lang w:val="fr-FR"/>
        </w:rPr>
        <w:t>%)</w:t>
      </w:r>
      <w:r w:rsidR="009F70CF" w:rsidRPr="00CC4381">
        <w:rPr>
          <w:lang w:val="fr-FR"/>
        </w:rPr>
        <w:t>。</w:t>
      </w:r>
      <w:r w:rsidR="009F70CF" w:rsidRPr="00FA54DD">
        <w:rPr>
          <w:rStyle w:val="FootnoteReference"/>
          <w:color w:val="003366"/>
          <w:szCs w:val="24"/>
          <w:lang w:val="fr-FR"/>
        </w:rPr>
        <w:footnoteReference w:id="68"/>
      </w:r>
      <w:r w:rsidR="009F70CF">
        <w:rPr>
          <w:rFonts w:hint="eastAsia"/>
          <w:lang w:val="fr-FR"/>
        </w:rPr>
        <w:t>《</w:t>
      </w:r>
      <w:r w:rsidR="009F70CF" w:rsidRPr="00CC4381">
        <w:rPr>
          <w:noProof/>
          <w:lang w:val="fr-CH"/>
        </w:rPr>
        <w:t>瑞士关于就业人口的调查报告</w:t>
      </w:r>
      <w:r w:rsidR="009F70CF">
        <w:rPr>
          <w:rFonts w:hint="eastAsia"/>
          <w:noProof/>
          <w:lang w:val="fr-CH"/>
        </w:rPr>
        <w:t>》</w:t>
      </w:r>
      <w:r w:rsidR="009F70CF" w:rsidRPr="00CC4381">
        <w:rPr>
          <w:noProof/>
          <w:lang w:val="fr-CH"/>
        </w:rPr>
        <w:t>只涉及常住人口</w:t>
      </w:r>
      <w:r w:rsidR="00D911C6">
        <w:rPr>
          <w:noProof/>
          <w:lang w:val="fr-CH"/>
        </w:rPr>
        <w:t>，</w:t>
      </w:r>
      <w:r w:rsidR="009F70CF" w:rsidRPr="00CC4381">
        <w:rPr>
          <w:noProof/>
          <w:lang w:val="fr-CH"/>
        </w:rPr>
        <w:t>但是从中已经可以看出外国人从事有报酬活动的详细情况</w:t>
      </w:r>
      <w:r w:rsidR="00D911C6">
        <w:rPr>
          <w:lang w:val="fr-FR"/>
        </w:rPr>
        <w:t>：</w:t>
      </w:r>
      <w:r w:rsidR="009F70CF">
        <w:rPr>
          <w:lang w:val="fr-FR"/>
        </w:rPr>
        <w:t>例如</w:t>
      </w:r>
      <w:r w:rsidR="00D911C6">
        <w:rPr>
          <w:lang w:val="fr-FR"/>
        </w:rPr>
        <w:t>，</w:t>
      </w:r>
      <w:r w:rsidR="009F70CF" w:rsidRPr="00CC4381">
        <w:rPr>
          <w:lang w:val="fr-FR"/>
        </w:rPr>
        <w:t>在宾馆</w:t>
      </w:r>
      <w:r w:rsidR="009F70CF" w:rsidRPr="00CC4381">
        <w:rPr>
          <w:lang w:val="fr-FR"/>
        </w:rPr>
        <w:t>-</w:t>
      </w:r>
      <w:r w:rsidR="009F70CF" w:rsidRPr="00CC4381">
        <w:rPr>
          <w:lang w:val="fr-FR"/>
        </w:rPr>
        <w:t>餐饮业</w:t>
      </w:r>
      <w:r w:rsidR="00D911C6">
        <w:rPr>
          <w:lang w:val="fr-FR"/>
        </w:rPr>
        <w:t>，</w:t>
      </w:r>
      <w:r w:rsidR="009F70CF" w:rsidRPr="00CC4381">
        <w:rPr>
          <w:lang w:val="fr-FR"/>
        </w:rPr>
        <w:t>外国人从业人口比例已经特别高</w:t>
      </w:r>
      <w:r w:rsidR="009F70CF">
        <w:rPr>
          <w:rFonts w:hint="eastAsia"/>
          <w:lang w:val="fr-FR"/>
        </w:rPr>
        <w:t xml:space="preserve">    </w:t>
      </w:r>
      <w:r w:rsidR="00D911C6">
        <w:rPr>
          <w:rFonts w:hint="eastAsia"/>
          <w:lang w:val="fr-FR"/>
        </w:rPr>
        <w:t>(</w:t>
      </w:r>
      <w:r w:rsidR="009F70CF" w:rsidRPr="00CC4381">
        <w:rPr>
          <w:lang w:val="fr-FR"/>
        </w:rPr>
        <w:t>42</w:t>
      </w:r>
      <w:r w:rsidR="00D911C6">
        <w:rPr>
          <w:lang w:val="fr-FR"/>
        </w:rPr>
        <w:t>%)</w:t>
      </w:r>
      <w:r w:rsidR="009F70CF" w:rsidRPr="00CC4381">
        <w:rPr>
          <w:lang w:val="fr-FR"/>
        </w:rPr>
        <w:t>。在建筑业</w:t>
      </w:r>
      <w:r w:rsidR="00D911C6">
        <w:rPr>
          <w:lang w:val="fr-FR"/>
        </w:rPr>
        <w:t>(</w:t>
      </w:r>
      <w:r w:rsidR="009F70CF" w:rsidRPr="00CC4381">
        <w:rPr>
          <w:lang w:val="fr-FR"/>
        </w:rPr>
        <w:t>30</w:t>
      </w:r>
      <w:r w:rsidR="00D911C6">
        <w:rPr>
          <w:lang w:val="fr-FR"/>
        </w:rPr>
        <w:t>%)</w:t>
      </w:r>
      <w:r w:rsidR="009F70CF" w:rsidRPr="00CC4381">
        <w:rPr>
          <w:lang w:val="fr-FR"/>
        </w:rPr>
        <w:t>和制造业</w:t>
      </w:r>
      <w:r w:rsidR="00D911C6">
        <w:rPr>
          <w:lang w:val="fr-FR"/>
        </w:rPr>
        <w:t>(</w:t>
      </w:r>
      <w:r w:rsidR="009F70CF" w:rsidRPr="00CC4381">
        <w:rPr>
          <w:lang w:val="fr-FR"/>
        </w:rPr>
        <w:t>26</w:t>
      </w:r>
      <w:r w:rsidR="00D911C6">
        <w:rPr>
          <w:lang w:val="fr-FR"/>
        </w:rPr>
        <w:t>%)</w:t>
      </w:r>
      <w:r w:rsidR="009F70CF" w:rsidRPr="00CC4381">
        <w:rPr>
          <w:lang w:val="fr-FR"/>
        </w:rPr>
        <w:t>的情况也是如此。五分之一的外国劳动者</w:t>
      </w:r>
      <w:r w:rsidR="00D911C6">
        <w:rPr>
          <w:lang w:val="fr-FR"/>
        </w:rPr>
        <w:t>(</w:t>
      </w:r>
      <w:r w:rsidR="009F70CF" w:rsidRPr="00CC4381">
        <w:rPr>
          <w:lang w:val="fr-FR"/>
        </w:rPr>
        <w:t>20</w:t>
      </w:r>
      <w:r w:rsidR="00D911C6">
        <w:rPr>
          <w:lang w:val="fr-FR"/>
        </w:rPr>
        <w:t>%)</w:t>
      </w:r>
      <w:r w:rsidR="009F70CF" w:rsidRPr="00CC4381">
        <w:rPr>
          <w:lang w:val="fr-FR"/>
        </w:rPr>
        <w:t>从事轮班倒的工作</w:t>
      </w:r>
      <w:r w:rsidR="00D911C6">
        <w:rPr>
          <w:lang w:val="fr-FR"/>
        </w:rPr>
        <w:t>，</w:t>
      </w:r>
      <w:r w:rsidR="009F70CF" w:rsidRPr="00CC4381">
        <w:rPr>
          <w:lang w:val="fr-FR"/>
        </w:rPr>
        <w:t>而且</w:t>
      </w:r>
      <w:r w:rsidR="00D911C6">
        <w:rPr>
          <w:lang w:val="fr-FR"/>
        </w:rPr>
        <w:t>，</w:t>
      </w:r>
      <w:r w:rsidR="009F70CF" w:rsidRPr="00CC4381">
        <w:rPr>
          <w:lang w:val="fr-FR"/>
        </w:rPr>
        <w:t>五分之一的外国劳动者</w:t>
      </w:r>
      <w:r w:rsidR="00D911C6">
        <w:rPr>
          <w:lang w:val="fr-FR"/>
        </w:rPr>
        <w:t>(</w:t>
      </w:r>
      <w:r w:rsidR="009F70CF" w:rsidRPr="00CC4381">
        <w:rPr>
          <w:lang w:val="fr-FR"/>
        </w:rPr>
        <w:t>22</w:t>
      </w:r>
      <w:r w:rsidR="00D911C6">
        <w:rPr>
          <w:lang w:val="fr-FR"/>
        </w:rPr>
        <w:t>%)</w:t>
      </w:r>
      <w:r w:rsidR="009F70CF" w:rsidRPr="00CC4381">
        <w:rPr>
          <w:lang w:val="fr-FR"/>
        </w:rPr>
        <w:t>周末工作。</w:t>
      </w:r>
      <w:r w:rsidR="009F70CF" w:rsidRPr="00FA54DD">
        <w:rPr>
          <w:rStyle w:val="FootnoteReference"/>
          <w:color w:val="003366"/>
          <w:szCs w:val="24"/>
          <w:lang w:val="fr-FR"/>
        </w:rPr>
        <w:footnoteReference w:id="69"/>
      </w:r>
    </w:p>
    <w:p w:rsidR="009F70CF" w:rsidRDefault="00631CA7" w:rsidP="00631CA7">
      <w:pPr>
        <w:pStyle w:val="SingleTxtGC"/>
        <w:rPr>
          <w:lang w:val="fr-FR"/>
        </w:rPr>
      </w:pPr>
      <w:r>
        <w:rPr>
          <w:rFonts w:hint="eastAsia"/>
          <w:lang w:val="fr-FR"/>
        </w:rPr>
        <w:t xml:space="preserve">126.  </w:t>
      </w:r>
      <w:r w:rsidR="009F70CF" w:rsidRPr="00CC4381">
        <w:rPr>
          <w:lang w:val="fr-FR"/>
        </w:rPr>
        <w:t>在第</w:t>
      </w:r>
      <w:r w:rsidR="009F70CF" w:rsidRPr="00CC4381">
        <w:rPr>
          <w:lang w:val="fr-FR"/>
        </w:rPr>
        <w:t>1</w:t>
      </w:r>
      <w:r w:rsidR="00D911C6">
        <w:rPr>
          <w:lang w:val="fr-FR"/>
        </w:rPr>
        <w:t>5.</w:t>
      </w:r>
      <w:r w:rsidR="009F70CF" w:rsidRPr="00CC4381">
        <w:rPr>
          <w:lang w:val="fr-FR"/>
        </w:rPr>
        <w:t>1</w:t>
      </w:r>
      <w:r w:rsidR="009F70CF" w:rsidRPr="00CC4381">
        <w:rPr>
          <w:lang w:val="fr-FR"/>
        </w:rPr>
        <w:t>章节中</w:t>
      </w:r>
      <w:r w:rsidR="00D911C6">
        <w:rPr>
          <w:lang w:val="fr-FR"/>
        </w:rPr>
        <w:t>，</w:t>
      </w:r>
      <w:r w:rsidR="009F70CF" w:rsidRPr="00CC4381">
        <w:rPr>
          <w:lang w:val="fr-FR"/>
        </w:rPr>
        <w:t>已经广泛地阐述了允许欧盟和</w:t>
      </w:r>
      <w:r w:rsidR="009F70CF" w:rsidRPr="00CC4381">
        <w:t>欧洲自由贸易联盟国家的公民进入瑞士劳动市场的情况</w:t>
      </w:r>
      <w:r w:rsidR="009F70CF" w:rsidRPr="00CC4381">
        <w:rPr>
          <w:lang w:val="fr-FR"/>
        </w:rPr>
        <w:t>。允许来自第三方国家</w:t>
      </w:r>
      <w:r w:rsidR="00D911C6">
        <w:rPr>
          <w:lang w:val="fr-FR"/>
        </w:rPr>
        <w:t>，</w:t>
      </w:r>
      <w:r w:rsidR="009F70CF" w:rsidRPr="00CC4381">
        <w:rPr>
          <w:lang w:val="fr-FR"/>
        </w:rPr>
        <w:t>也就是说</w:t>
      </w:r>
      <w:r w:rsidR="00D911C6">
        <w:rPr>
          <w:lang w:val="fr-FR"/>
        </w:rPr>
        <w:t>，</w:t>
      </w:r>
      <w:r w:rsidR="009F70CF" w:rsidRPr="00CC4381">
        <w:rPr>
          <w:lang w:val="fr-FR"/>
        </w:rPr>
        <w:t>欧盟和</w:t>
      </w:r>
      <w:r w:rsidR="009F70CF" w:rsidRPr="00CC4381">
        <w:t>欧洲自由贸易联盟</w:t>
      </w:r>
      <w:r w:rsidR="009F70CF" w:rsidRPr="00CC4381">
        <w:rPr>
          <w:lang w:val="fr-FR"/>
        </w:rPr>
        <w:t>之外</w:t>
      </w:r>
      <w:r w:rsidR="009F70CF" w:rsidRPr="00CC4381">
        <w:t>国家的外国人进入瑞士劳动市场的情况</w:t>
      </w:r>
      <w:r w:rsidR="00D911C6">
        <w:t>，</w:t>
      </w:r>
      <w:r w:rsidR="009F70CF" w:rsidRPr="00CC4381">
        <w:t>在限制外国人数目的法令</w:t>
      </w:r>
      <w:r w:rsidR="00D911C6">
        <w:t>(</w:t>
      </w:r>
      <w:r w:rsidR="009F70CF">
        <w:rPr>
          <w:rFonts w:hint="eastAsia"/>
        </w:rPr>
        <w:t>《</w:t>
      </w:r>
      <w:r w:rsidR="009F70CF" w:rsidRPr="00CC4381">
        <w:t>关于外国人同化并融的法令</w:t>
      </w:r>
      <w:r w:rsidR="009F70CF">
        <w:rPr>
          <w:rFonts w:hint="eastAsia"/>
        </w:rPr>
        <w:t>》</w:t>
      </w:r>
      <w:r w:rsidR="00D911C6">
        <w:t>)</w:t>
      </w:r>
      <w:r w:rsidR="009F70CF" w:rsidRPr="00CC4381">
        <w:t>中已经予以解决</w:t>
      </w:r>
      <w:r w:rsidR="009F70CF">
        <w:rPr>
          <w:lang w:val="fr-FR"/>
        </w:rPr>
        <w:t>。联邦理事会定期规定为此设立的配额</w:t>
      </w:r>
      <w:r w:rsidR="00D911C6">
        <w:rPr>
          <w:lang w:val="fr-FR"/>
        </w:rPr>
        <w:t>(</w:t>
      </w:r>
      <w:r w:rsidR="009F70CF">
        <w:rPr>
          <w:rFonts w:hint="eastAsia"/>
        </w:rPr>
        <w:t>《</w:t>
      </w:r>
      <w:r w:rsidR="009F70CF" w:rsidRPr="00CC4381">
        <w:t>关于外国人同化并融的法令</w:t>
      </w:r>
      <w:r w:rsidR="009F70CF">
        <w:rPr>
          <w:rFonts w:hint="eastAsia"/>
        </w:rPr>
        <w:t>》</w:t>
      </w:r>
      <w:r w:rsidR="009F70CF" w:rsidRPr="00CC4381">
        <w:rPr>
          <w:lang w:val="fr-FR"/>
        </w:rPr>
        <w:t>第</w:t>
      </w:r>
      <w:r w:rsidR="009F70CF" w:rsidRPr="00CC4381">
        <w:rPr>
          <w:lang w:val="fr-FR"/>
        </w:rPr>
        <w:t>12</w:t>
      </w:r>
      <w:r w:rsidR="009F70CF" w:rsidRPr="00CC4381">
        <w:rPr>
          <w:lang w:val="fr-FR"/>
        </w:rPr>
        <w:t>条</w:t>
      </w:r>
      <w:r w:rsidR="00D911C6">
        <w:rPr>
          <w:lang w:val="fr-FR"/>
        </w:rPr>
        <w:t>)</w:t>
      </w:r>
      <w:r w:rsidR="009F70CF" w:rsidRPr="00CC4381">
        <w:rPr>
          <w:lang w:val="fr-FR"/>
        </w:rPr>
        <w:t>。瑞士劳动者以及欧盟</w:t>
      </w:r>
      <w:r w:rsidR="009F70CF">
        <w:rPr>
          <w:rFonts w:hint="eastAsia"/>
          <w:lang w:val="fr-FR"/>
        </w:rPr>
        <w:t>和</w:t>
      </w:r>
      <w:r w:rsidR="009F70CF" w:rsidRPr="00CC4381">
        <w:t>欧洲自由贸易联盟国家的公民</w:t>
      </w:r>
      <w:r w:rsidR="009F70CF" w:rsidRPr="00CC4381">
        <w:rPr>
          <w:lang w:val="fr-FR"/>
        </w:rPr>
        <w:t>均享有优先权</w:t>
      </w:r>
      <w:r w:rsidR="00D911C6">
        <w:rPr>
          <w:lang w:val="fr-FR"/>
        </w:rPr>
        <w:t>(</w:t>
      </w:r>
      <w:r w:rsidR="009F70CF">
        <w:rPr>
          <w:rFonts w:hint="eastAsia"/>
        </w:rPr>
        <w:t>《</w:t>
      </w:r>
      <w:r w:rsidR="009F70CF" w:rsidRPr="00CC4381">
        <w:t>关于外国人同化并融的法令</w:t>
      </w:r>
      <w:r w:rsidR="009F70CF">
        <w:rPr>
          <w:rFonts w:hint="eastAsia"/>
        </w:rPr>
        <w:t>》</w:t>
      </w:r>
      <w:r w:rsidR="009F70CF" w:rsidRPr="00CC4381">
        <w:rPr>
          <w:lang w:val="fr-FR"/>
        </w:rPr>
        <w:t>第</w:t>
      </w:r>
      <w:r w:rsidR="009F70CF" w:rsidRPr="00CC4381">
        <w:rPr>
          <w:lang w:val="fr-FR"/>
        </w:rPr>
        <w:t>7</w:t>
      </w:r>
      <w:r w:rsidR="009F70CF" w:rsidRPr="00CC4381">
        <w:rPr>
          <w:lang w:val="fr-FR"/>
        </w:rPr>
        <w:t>和第</w:t>
      </w:r>
      <w:r w:rsidR="009F70CF" w:rsidRPr="00CC4381">
        <w:rPr>
          <w:lang w:val="fr-FR"/>
        </w:rPr>
        <w:t>8</w:t>
      </w:r>
      <w:r w:rsidR="009F70CF" w:rsidRPr="00CC4381">
        <w:rPr>
          <w:lang w:val="fr-FR"/>
        </w:rPr>
        <w:t>条</w:t>
      </w:r>
      <w:r w:rsidR="00D911C6">
        <w:rPr>
          <w:lang w:val="fr-FR"/>
        </w:rPr>
        <w:t>)</w:t>
      </w:r>
      <w:r w:rsidR="009F70CF" w:rsidRPr="00CC4381">
        <w:rPr>
          <w:lang w:val="fr-FR"/>
        </w:rPr>
        <w:t>。</w:t>
      </w:r>
    </w:p>
    <w:p w:rsidR="009F70CF" w:rsidRDefault="008B4DDB" w:rsidP="00BB7DF6">
      <w:pPr>
        <w:pStyle w:val="SingleTxtGC"/>
        <w:spacing w:line="260" w:lineRule="exact"/>
        <w:rPr>
          <w:rFonts w:eastAsia="SimHei" w:hint="eastAsia"/>
          <w:lang w:val="fr-FR"/>
        </w:rPr>
      </w:pPr>
      <w:r>
        <w:rPr>
          <w:lang w:val="fr-FR"/>
        </w:rPr>
        <w:br w:type="page"/>
      </w:r>
      <w:r w:rsidR="009F70CF" w:rsidRPr="00EB366C">
        <w:rPr>
          <w:lang w:val="fr-FR"/>
        </w:rPr>
        <w:t>表</w:t>
      </w:r>
      <w:r w:rsidR="009F70CF" w:rsidRPr="00EB366C">
        <w:rPr>
          <w:lang w:val="fr-FR"/>
        </w:rPr>
        <w:t>4</w:t>
      </w:r>
      <w:r w:rsidR="00631CA7">
        <w:rPr>
          <w:rFonts w:hint="eastAsia"/>
          <w:lang w:val="fr-FR"/>
        </w:rPr>
        <w:br/>
      </w:r>
      <w:r w:rsidR="009F70CF" w:rsidRPr="00631CA7">
        <w:rPr>
          <w:rFonts w:eastAsia="SimHei"/>
          <w:lang w:val="fr-FR"/>
        </w:rPr>
        <w:t>2002-2006</w:t>
      </w:r>
      <w:r w:rsidR="009F70CF" w:rsidRPr="00631CA7">
        <w:rPr>
          <w:rFonts w:eastAsia="SimHei"/>
          <w:lang w:val="fr-FR"/>
        </w:rPr>
        <w:t>年外国人的配额</w:t>
      </w:r>
    </w:p>
    <w:tbl>
      <w:tblPr>
        <w:tblW w:w="0" w:type="auto"/>
        <w:tblInd w:w="1274" w:type="dxa"/>
        <w:tblCellMar>
          <w:left w:w="70" w:type="dxa"/>
          <w:right w:w="70" w:type="dxa"/>
        </w:tblCellMar>
        <w:tblLook w:val="0000" w:firstRow="0" w:lastRow="0" w:firstColumn="0" w:lastColumn="0" w:noHBand="0" w:noVBand="0"/>
      </w:tblPr>
      <w:tblGrid>
        <w:gridCol w:w="2776"/>
        <w:gridCol w:w="762"/>
        <w:gridCol w:w="718"/>
        <w:gridCol w:w="717"/>
        <w:gridCol w:w="847"/>
        <w:gridCol w:w="710"/>
        <w:gridCol w:w="70"/>
        <w:gridCol w:w="641"/>
      </w:tblGrid>
      <w:tr w:rsidR="004A261A" w:rsidRPr="004A261A" w:rsidTr="003467F3">
        <w:tblPrEx>
          <w:tblCellMar>
            <w:top w:w="0" w:type="dxa"/>
            <w:bottom w:w="0" w:type="dxa"/>
          </w:tblCellMar>
        </w:tblPrEx>
        <w:tc>
          <w:tcPr>
            <w:tcW w:w="7241" w:type="dxa"/>
            <w:gridSpan w:val="8"/>
            <w:tcBorders>
              <w:top w:val="single" w:sz="2" w:space="0" w:color="auto"/>
              <w:bottom w:val="single" w:sz="2" w:space="0" w:color="auto"/>
            </w:tcBorders>
          </w:tcPr>
          <w:p w:rsidR="002F74F8" w:rsidRPr="004A261A" w:rsidRDefault="002F74F8" w:rsidP="00A10D28">
            <w:pPr>
              <w:tabs>
                <w:tab w:val="left" w:pos="735"/>
              </w:tabs>
              <w:spacing w:beforeLines="20" w:before="65" w:line="240" w:lineRule="exact"/>
              <w:jc w:val="center"/>
              <w:rPr>
                <w:rFonts w:eastAsia="KaiTi_GB2312"/>
                <w:bCs/>
                <w:color w:val="000000"/>
                <w:sz w:val="15"/>
                <w:szCs w:val="15"/>
                <w:lang w:val="fr-CH"/>
              </w:rPr>
            </w:pPr>
            <w:r w:rsidRPr="004A261A">
              <w:rPr>
                <w:rFonts w:eastAsia="KaiTi_GB2312"/>
                <w:bCs/>
                <w:noProof/>
                <w:sz w:val="15"/>
                <w:szCs w:val="15"/>
                <w:lang w:val="fr-CH"/>
              </w:rPr>
              <w:t>欧盟</w:t>
            </w:r>
            <w:r w:rsidRPr="004A261A">
              <w:rPr>
                <w:rFonts w:eastAsia="KaiTi_GB2312"/>
                <w:bCs/>
                <w:noProof/>
                <w:sz w:val="15"/>
                <w:szCs w:val="15"/>
                <w:lang w:val="fr-CH"/>
              </w:rPr>
              <w:t>15</w:t>
            </w:r>
            <w:r w:rsidRPr="004A261A">
              <w:rPr>
                <w:rFonts w:eastAsia="KaiTi_GB2312"/>
                <w:bCs/>
                <w:noProof/>
                <w:sz w:val="15"/>
                <w:szCs w:val="15"/>
                <w:lang w:val="fr-CH"/>
              </w:rPr>
              <w:t>国和</w:t>
            </w:r>
            <w:r w:rsidRPr="004A261A">
              <w:rPr>
                <w:rFonts w:eastAsia="KaiTi_GB2312"/>
                <w:color w:val="000000"/>
                <w:sz w:val="15"/>
                <w:szCs w:val="15"/>
              </w:rPr>
              <w:t>欧贸联</w:t>
            </w:r>
            <w:r w:rsidRPr="004A261A">
              <w:rPr>
                <w:rFonts w:eastAsia="KaiTi_GB2312"/>
                <w:bCs/>
                <w:noProof/>
                <w:sz w:val="15"/>
                <w:szCs w:val="15"/>
                <w:lang w:val="fr-CH"/>
              </w:rPr>
              <w:t>关于人员自由流动协议</w:t>
            </w:r>
          </w:p>
        </w:tc>
      </w:tr>
      <w:tr w:rsidR="002F74F8" w:rsidRPr="004A261A" w:rsidTr="003467F3">
        <w:tblPrEx>
          <w:tblCellMar>
            <w:top w:w="0" w:type="dxa"/>
            <w:bottom w:w="0" w:type="dxa"/>
          </w:tblCellMar>
        </w:tblPrEx>
        <w:tc>
          <w:tcPr>
            <w:tcW w:w="2776" w:type="dxa"/>
            <w:vMerge w:val="restart"/>
            <w:tcBorders>
              <w:top w:val="single" w:sz="2" w:space="0" w:color="auto"/>
            </w:tcBorders>
            <w:vAlign w:val="bottom"/>
          </w:tcPr>
          <w:p w:rsidR="002F74F8" w:rsidRPr="004A261A" w:rsidRDefault="002F74F8" w:rsidP="00A10D28">
            <w:pPr>
              <w:tabs>
                <w:tab w:val="left" w:pos="735"/>
              </w:tabs>
              <w:spacing w:beforeLines="20" w:before="65" w:line="240" w:lineRule="exact"/>
              <w:jc w:val="left"/>
              <w:rPr>
                <w:rFonts w:eastAsia="KaiTi_GB2312"/>
                <w:color w:val="000000"/>
                <w:sz w:val="15"/>
                <w:szCs w:val="15"/>
                <w:lang w:val="fr-CH"/>
              </w:rPr>
            </w:pPr>
            <w:r w:rsidRPr="004A261A">
              <w:rPr>
                <w:rFonts w:eastAsia="KaiTi_GB2312"/>
                <w:noProof/>
                <w:sz w:val="15"/>
                <w:szCs w:val="15"/>
                <w:lang w:val="fr-CH"/>
              </w:rPr>
              <w:t>限额时期</w:t>
            </w:r>
          </w:p>
        </w:tc>
        <w:tc>
          <w:tcPr>
            <w:tcW w:w="4465" w:type="dxa"/>
            <w:gridSpan w:val="7"/>
            <w:tcBorders>
              <w:top w:val="single" w:sz="2" w:space="0" w:color="auto"/>
              <w:bottom w:val="single" w:sz="2" w:space="0" w:color="auto"/>
            </w:tcBorders>
          </w:tcPr>
          <w:p w:rsidR="002F74F8" w:rsidRPr="004A261A" w:rsidRDefault="002F74F8" w:rsidP="00A10D28">
            <w:pPr>
              <w:tabs>
                <w:tab w:val="left" w:pos="735"/>
              </w:tabs>
              <w:spacing w:beforeLines="20" w:before="65" w:line="240" w:lineRule="exact"/>
              <w:jc w:val="center"/>
              <w:rPr>
                <w:rFonts w:eastAsia="KaiTi_GB2312"/>
                <w:color w:val="000000"/>
                <w:sz w:val="15"/>
                <w:szCs w:val="15"/>
                <w:lang w:val="fr-CH"/>
              </w:rPr>
            </w:pPr>
            <w:r w:rsidRPr="004A261A">
              <w:rPr>
                <w:rFonts w:eastAsia="KaiTi_GB2312"/>
                <w:noProof/>
                <w:sz w:val="15"/>
                <w:szCs w:val="15"/>
                <w:lang w:val="fr-CH"/>
              </w:rPr>
              <w:t>许可证种类</w:t>
            </w:r>
          </w:p>
        </w:tc>
      </w:tr>
      <w:tr w:rsidR="002F74F8" w:rsidRPr="004A261A" w:rsidTr="003467F3">
        <w:tblPrEx>
          <w:tblCellMar>
            <w:top w:w="0" w:type="dxa"/>
            <w:bottom w:w="0" w:type="dxa"/>
          </w:tblCellMar>
        </w:tblPrEx>
        <w:tc>
          <w:tcPr>
            <w:tcW w:w="2776" w:type="dxa"/>
            <w:vMerge/>
            <w:vAlign w:val="center"/>
          </w:tcPr>
          <w:p w:rsidR="002F74F8" w:rsidRPr="004A261A" w:rsidRDefault="002F74F8" w:rsidP="00A10D28">
            <w:pPr>
              <w:tabs>
                <w:tab w:val="left" w:pos="735"/>
              </w:tabs>
              <w:spacing w:beforeLines="20" w:before="65" w:line="240" w:lineRule="exact"/>
              <w:jc w:val="center"/>
              <w:rPr>
                <w:rFonts w:eastAsia="KaiTi_GB2312"/>
                <w:color w:val="000000"/>
                <w:sz w:val="15"/>
                <w:szCs w:val="15"/>
                <w:lang w:val="fr-CH"/>
              </w:rPr>
            </w:pPr>
          </w:p>
        </w:tc>
        <w:tc>
          <w:tcPr>
            <w:tcW w:w="2197" w:type="dxa"/>
            <w:gridSpan w:val="3"/>
            <w:tcBorders>
              <w:bottom w:val="single" w:sz="2" w:space="0" w:color="auto"/>
            </w:tcBorders>
            <w:vAlign w:val="center"/>
          </w:tcPr>
          <w:p w:rsidR="002F74F8" w:rsidRPr="004A261A" w:rsidRDefault="002F74F8" w:rsidP="00A10D28">
            <w:pPr>
              <w:tabs>
                <w:tab w:val="left" w:pos="735"/>
              </w:tabs>
              <w:spacing w:beforeLines="20" w:before="65" w:line="240" w:lineRule="exact"/>
              <w:jc w:val="center"/>
              <w:rPr>
                <w:rFonts w:eastAsia="KaiTi_GB2312"/>
                <w:color w:val="000000"/>
                <w:sz w:val="15"/>
                <w:szCs w:val="15"/>
                <w:lang w:val="fr-CH"/>
              </w:rPr>
            </w:pPr>
            <w:r w:rsidRPr="004A261A">
              <w:rPr>
                <w:rFonts w:eastAsia="KaiTi_GB2312"/>
                <w:noProof/>
                <w:sz w:val="15"/>
                <w:szCs w:val="15"/>
                <w:lang w:val="fr-CH"/>
              </w:rPr>
              <w:t>长期居留许可证持有者</w:t>
            </w:r>
          </w:p>
        </w:tc>
        <w:tc>
          <w:tcPr>
            <w:tcW w:w="2268" w:type="dxa"/>
            <w:gridSpan w:val="4"/>
            <w:tcBorders>
              <w:bottom w:val="single" w:sz="2" w:space="0" w:color="auto"/>
            </w:tcBorders>
            <w:vAlign w:val="center"/>
          </w:tcPr>
          <w:p w:rsidR="002F74F8" w:rsidRPr="004A261A" w:rsidRDefault="002F74F8" w:rsidP="00A10D28">
            <w:pPr>
              <w:tabs>
                <w:tab w:val="left" w:pos="735"/>
              </w:tabs>
              <w:spacing w:beforeLines="20" w:before="65" w:line="240" w:lineRule="exact"/>
              <w:jc w:val="center"/>
              <w:rPr>
                <w:rFonts w:eastAsia="KaiTi_GB2312"/>
                <w:color w:val="000000"/>
                <w:sz w:val="15"/>
                <w:szCs w:val="15"/>
                <w:lang w:val="fr-CH"/>
              </w:rPr>
            </w:pPr>
            <w:r w:rsidRPr="004A261A">
              <w:rPr>
                <w:rFonts w:eastAsia="KaiTi_GB2312"/>
                <w:noProof/>
                <w:sz w:val="15"/>
                <w:szCs w:val="15"/>
                <w:lang w:val="fr-CH"/>
              </w:rPr>
              <w:t>短期居留许可证持有者</w:t>
            </w:r>
          </w:p>
        </w:tc>
      </w:tr>
      <w:tr w:rsidR="003467F3" w:rsidRPr="004A261A" w:rsidTr="001218D9">
        <w:tblPrEx>
          <w:tblCellMar>
            <w:top w:w="0" w:type="dxa"/>
            <w:bottom w:w="0" w:type="dxa"/>
          </w:tblCellMar>
        </w:tblPrEx>
        <w:tc>
          <w:tcPr>
            <w:tcW w:w="2776" w:type="dxa"/>
            <w:vMerge/>
            <w:tcBorders>
              <w:bottom w:val="single" w:sz="12" w:space="0" w:color="auto"/>
            </w:tcBorders>
          </w:tcPr>
          <w:p w:rsidR="003467F3" w:rsidRPr="004A261A" w:rsidRDefault="003467F3" w:rsidP="00A10D28">
            <w:pPr>
              <w:tabs>
                <w:tab w:val="left" w:pos="735"/>
              </w:tabs>
              <w:spacing w:beforeLines="20" w:before="65" w:line="240" w:lineRule="exact"/>
              <w:jc w:val="center"/>
              <w:rPr>
                <w:rFonts w:eastAsia="KaiTi_GB2312"/>
                <w:color w:val="000000"/>
                <w:sz w:val="15"/>
                <w:szCs w:val="15"/>
                <w:lang w:val="fr-CH"/>
              </w:rPr>
            </w:pPr>
          </w:p>
        </w:tc>
        <w:tc>
          <w:tcPr>
            <w:tcW w:w="762" w:type="dxa"/>
            <w:tcBorders>
              <w:top w:val="single" w:sz="2" w:space="0" w:color="auto"/>
              <w:bottom w:val="single" w:sz="12" w:space="0" w:color="auto"/>
            </w:tcBorders>
            <w:vAlign w:val="bottom"/>
          </w:tcPr>
          <w:p w:rsidR="003467F3" w:rsidRPr="004A261A" w:rsidRDefault="003467F3" w:rsidP="00A10D28">
            <w:pPr>
              <w:tabs>
                <w:tab w:val="left" w:pos="735"/>
              </w:tabs>
              <w:spacing w:beforeLines="20" w:before="65" w:line="240" w:lineRule="exact"/>
              <w:jc w:val="right"/>
              <w:rPr>
                <w:rFonts w:eastAsia="KaiTi_GB2312"/>
                <w:color w:val="000000"/>
                <w:sz w:val="15"/>
                <w:szCs w:val="15"/>
                <w:lang w:val="fr-CH"/>
              </w:rPr>
            </w:pPr>
            <w:r w:rsidRPr="004A261A">
              <w:rPr>
                <w:rFonts w:eastAsia="KaiTi_GB2312"/>
                <w:noProof/>
                <w:sz w:val="15"/>
                <w:szCs w:val="15"/>
                <w:lang w:val="fr-CH"/>
              </w:rPr>
              <w:t>配额</w:t>
            </w:r>
          </w:p>
        </w:tc>
        <w:tc>
          <w:tcPr>
            <w:tcW w:w="718" w:type="dxa"/>
            <w:tcBorders>
              <w:top w:val="single" w:sz="2" w:space="0" w:color="auto"/>
              <w:bottom w:val="single" w:sz="12" w:space="0" w:color="auto"/>
            </w:tcBorders>
            <w:vAlign w:val="bottom"/>
          </w:tcPr>
          <w:p w:rsidR="003467F3" w:rsidRPr="003467F3" w:rsidRDefault="003467F3" w:rsidP="00A10D28">
            <w:pPr>
              <w:tabs>
                <w:tab w:val="left" w:pos="735"/>
              </w:tabs>
              <w:spacing w:beforeLines="20" w:before="65" w:line="240" w:lineRule="exact"/>
              <w:jc w:val="right"/>
              <w:rPr>
                <w:rFonts w:eastAsia="KaiTi_GB2312"/>
                <w:color w:val="000000"/>
                <w:spacing w:val="-8"/>
                <w:sz w:val="15"/>
                <w:szCs w:val="15"/>
                <w:lang w:val="fr-CH" w:eastAsia="de-DE"/>
              </w:rPr>
            </w:pPr>
            <w:r w:rsidRPr="003467F3">
              <w:rPr>
                <w:rFonts w:eastAsia="KaiTi_GB2312"/>
                <w:noProof/>
                <w:spacing w:val="-8"/>
                <w:sz w:val="15"/>
                <w:szCs w:val="15"/>
                <w:lang w:val="fr-CH"/>
              </w:rPr>
              <w:t>配额用完比例</w:t>
            </w:r>
          </w:p>
        </w:tc>
        <w:tc>
          <w:tcPr>
            <w:tcW w:w="717" w:type="dxa"/>
            <w:tcBorders>
              <w:top w:val="single" w:sz="2" w:space="0" w:color="auto"/>
              <w:bottom w:val="single" w:sz="12" w:space="0" w:color="auto"/>
            </w:tcBorders>
            <w:vAlign w:val="bottom"/>
          </w:tcPr>
          <w:p w:rsidR="003467F3" w:rsidRPr="003467F3" w:rsidRDefault="004D750D" w:rsidP="00A10D28">
            <w:pPr>
              <w:tabs>
                <w:tab w:val="left" w:pos="735"/>
              </w:tabs>
              <w:spacing w:beforeLines="20" w:before="65" w:line="240" w:lineRule="exact"/>
              <w:jc w:val="right"/>
              <w:rPr>
                <w:rFonts w:eastAsia="KaiTi_GB2312"/>
                <w:color w:val="000000"/>
                <w:spacing w:val="-8"/>
                <w:sz w:val="15"/>
                <w:szCs w:val="15"/>
                <w:lang w:val="fr-CH" w:eastAsia="de-DE"/>
              </w:rPr>
            </w:pPr>
            <w:r>
              <w:rPr>
                <w:noProof/>
                <w:color w:val="000000"/>
                <w:spacing w:val="-8"/>
                <w:sz w:val="15"/>
                <w:szCs w:val="15"/>
                <w:lang w:val="fr-CH"/>
              </w:rPr>
              <w:t>(</w:t>
            </w:r>
            <w:r w:rsidR="003467F3" w:rsidRPr="003467F3">
              <w:rPr>
                <w:rFonts w:eastAsia="Times New Roman"/>
                <w:noProof/>
                <w:color w:val="000000"/>
                <w:spacing w:val="-8"/>
                <w:sz w:val="15"/>
                <w:szCs w:val="15"/>
                <w:lang w:val="fr-CH" w:eastAsia="de-DE"/>
              </w:rPr>
              <w:t>%</w:t>
            </w:r>
            <w:r>
              <w:rPr>
                <w:noProof/>
                <w:color w:val="000000"/>
                <w:spacing w:val="-8"/>
                <w:sz w:val="15"/>
                <w:szCs w:val="15"/>
                <w:lang w:val="fr-CH"/>
              </w:rPr>
              <w:t>)</w:t>
            </w:r>
          </w:p>
        </w:tc>
        <w:tc>
          <w:tcPr>
            <w:tcW w:w="847" w:type="dxa"/>
            <w:tcBorders>
              <w:top w:val="single" w:sz="2" w:space="0" w:color="auto"/>
              <w:bottom w:val="single" w:sz="12" w:space="0" w:color="auto"/>
            </w:tcBorders>
            <w:vAlign w:val="bottom"/>
          </w:tcPr>
          <w:p w:rsidR="003467F3" w:rsidRPr="004A261A" w:rsidRDefault="003467F3" w:rsidP="00A10D28">
            <w:pPr>
              <w:tabs>
                <w:tab w:val="left" w:pos="735"/>
              </w:tabs>
              <w:spacing w:beforeLines="20" w:before="65" w:line="240" w:lineRule="exact"/>
              <w:jc w:val="right"/>
              <w:rPr>
                <w:rFonts w:eastAsia="KaiTi_GB2312"/>
                <w:color w:val="000000"/>
                <w:sz w:val="15"/>
                <w:szCs w:val="15"/>
                <w:lang w:val="fr-CH"/>
              </w:rPr>
            </w:pPr>
            <w:r w:rsidRPr="004A261A">
              <w:rPr>
                <w:rFonts w:eastAsia="KaiTi_GB2312"/>
                <w:noProof/>
                <w:sz w:val="15"/>
                <w:szCs w:val="15"/>
                <w:lang w:val="fr-CH"/>
              </w:rPr>
              <w:t>配额</w:t>
            </w:r>
          </w:p>
        </w:tc>
        <w:tc>
          <w:tcPr>
            <w:tcW w:w="710" w:type="dxa"/>
            <w:tcBorders>
              <w:top w:val="single" w:sz="2" w:space="0" w:color="auto"/>
              <w:bottom w:val="single" w:sz="12" w:space="0" w:color="auto"/>
            </w:tcBorders>
            <w:vAlign w:val="bottom"/>
          </w:tcPr>
          <w:p w:rsidR="003467F3" w:rsidRPr="003467F3" w:rsidRDefault="003467F3" w:rsidP="00A10D28">
            <w:pPr>
              <w:tabs>
                <w:tab w:val="left" w:pos="735"/>
              </w:tabs>
              <w:spacing w:beforeLines="20" w:before="65" w:line="240" w:lineRule="exact"/>
              <w:jc w:val="right"/>
              <w:rPr>
                <w:rFonts w:eastAsia="KaiTi_GB2312"/>
                <w:color w:val="000000"/>
                <w:spacing w:val="-6"/>
                <w:sz w:val="15"/>
                <w:szCs w:val="15"/>
                <w:lang w:val="fr-CH" w:eastAsia="de-DE"/>
              </w:rPr>
            </w:pPr>
            <w:r w:rsidRPr="003467F3">
              <w:rPr>
                <w:rFonts w:eastAsia="KaiTi_GB2312"/>
                <w:noProof/>
                <w:spacing w:val="-6"/>
                <w:sz w:val="15"/>
                <w:szCs w:val="15"/>
                <w:lang w:val="fr-CH"/>
              </w:rPr>
              <w:t>配额用完比例</w:t>
            </w:r>
          </w:p>
        </w:tc>
        <w:tc>
          <w:tcPr>
            <w:tcW w:w="711" w:type="dxa"/>
            <w:gridSpan w:val="2"/>
            <w:tcBorders>
              <w:top w:val="single" w:sz="2" w:space="0" w:color="auto"/>
              <w:bottom w:val="single" w:sz="12" w:space="0" w:color="auto"/>
            </w:tcBorders>
            <w:vAlign w:val="bottom"/>
          </w:tcPr>
          <w:p w:rsidR="003467F3" w:rsidRPr="003467F3" w:rsidRDefault="004D750D" w:rsidP="00A10D28">
            <w:pPr>
              <w:tabs>
                <w:tab w:val="left" w:pos="735"/>
              </w:tabs>
              <w:spacing w:beforeLines="20" w:before="65" w:line="240" w:lineRule="exact"/>
              <w:jc w:val="right"/>
              <w:rPr>
                <w:rFonts w:eastAsia="KaiTi_GB2312"/>
                <w:color w:val="000000"/>
                <w:spacing w:val="-6"/>
                <w:sz w:val="15"/>
                <w:szCs w:val="15"/>
                <w:lang w:val="fr-CH" w:eastAsia="de-DE"/>
              </w:rPr>
            </w:pPr>
            <w:r>
              <w:rPr>
                <w:noProof/>
                <w:color w:val="000000"/>
                <w:spacing w:val="-6"/>
                <w:sz w:val="15"/>
                <w:szCs w:val="15"/>
                <w:lang w:val="fr-CH"/>
              </w:rPr>
              <w:t>(</w:t>
            </w:r>
            <w:r w:rsidR="003467F3" w:rsidRPr="003467F3">
              <w:rPr>
                <w:rFonts w:eastAsia="Times New Roman"/>
                <w:noProof/>
                <w:color w:val="000000"/>
                <w:spacing w:val="-6"/>
                <w:sz w:val="15"/>
                <w:szCs w:val="15"/>
                <w:lang w:val="fr-CH" w:eastAsia="de-DE"/>
              </w:rPr>
              <w:t>%</w:t>
            </w:r>
            <w:r>
              <w:rPr>
                <w:noProof/>
                <w:color w:val="000000"/>
                <w:spacing w:val="-6"/>
                <w:sz w:val="15"/>
                <w:szCs w:val="15"/>
                <w:lang w:val="fr-CH"/>
              </w:rPr>
              <w:t>)</w:t>
            </w:r>
          </w:p>
        </w:tc>
      </w:tr>
      <w:tr w:rsidR="004A261A" w:rsidRPr="002F74F8" w:rsidTr="003467F3">
        <w:tblPrEx>
          <w:tblCellMar>
            <w:top w:w="0" w:type="dxa"/>
            <w:bottom w:w="0" w:type="dxa"/>
          </w:tblCellMar>
        </w:tblPrEx>
        <w:tc>
          <w:tcPr>
            <w:tcW w:w="2776" w:type="dxa"/>
          </w:tcPr>
          <w:p w:rsidR="002F74F8" w:rsidRPr="002F74F8" w:rsidRDefault="002F74F8" w:rsidP="00A10D28">
            <w:pPr>
              <w:tabs>
                <w:tab w:val="left" w:pos="735"/>
              </w:tabs>
              <w:spacing w:beforeLines="20" w:before="65" w:line="240" w:lineRule="exact"/>
              <w:jc w:val="left"/>
              <w:rPr>
                <w:color w:val="000000"/>
                <w:sz w:val="15"/>
                <w:szCs w:val="15"/>
                <w:lang w:val="fr-CH"/>
              </w:rPr>
            </w:pPr>
            <w:smartTag w:uri="urn:schemas-microsoft-com:office:smarttags" w:element="chsdate">
              <w:smartTagPr>
                <w:attr w:name="IsROCDate" w:val="False"/>
                <w:attr w:name="IsLunarDate" w:val="False"/>
                <w:attr w:name="Day" w:val="1"/>
                <w:attr w:name="Month" w:val="6"/>
                <w:attr w:name="Year" w:val="2002"/>
              </w:smartTagPr>
              <w:r w:rsidRPr="002F74F8">
                <w:rPr>
                  <w:noProof/>
                  <w:color w:val="000000"/>
                  <w:sz w:val="15"/>
                  <w:szCs w:val="15"/>
                  <w:lang w:val="fr-CH"/>
                </w:rPr>
                <w:t>2002</w:t>
              </w:r>
              <w:r w:rsidRPr="002F74F8">
                <w:rPr>
                  <w:noProof/>
                  <w:color w:val="000000"/>
                  <w:sz w:val="15"/>
                  <w:szCs w:val="15"/>
                  <w:lang w:val="fr-CH"/>
                </w:rPr>
                <w:t>年</w:t>
              </w:r>
              <w:r w:rsidRPr="002F74F8">
                <w:rPr>
                  <w:rFonts w:eastAsia="Times New Roman"/>
                  <w:noProof/>
                  <w:color w:val="000000"/>
                  <w:sz w:val="15"/>
                  <w:szCs w:val="15"/>
                  <w:lang w:val="fr-CH" w:eastAsia="de-DE"/>
                </w:rPr>
                <w:t>6</w:t>
              </w:r>
              <w:r w:rsidRPr="002F74F8">
                <w:rPr>
                  <w:noProof/>
                  <w:color w:val="000000"/>
                  <w:sz w:val="15"/>
                  <w:szCs w:val="15"/>
                  <w:lang w:val="fr-CH"/>
                </w:rPr>
                <w:t>月</w:t>
              </w:r>
              <w:r w:rsidRPr="002F74F8">
                <w:rPr>
                  <w:noProof/>
                  <w:color w:val="000000"/>
                  <w:sz w:val="15"/>
                  <w:szCs w:val="15"/>
                  <w:lang w:val="fr-CH"/>
                </w:rPr>
                <w:t>1</w:t>
              </w:r>
              <w:r w:rsidRPr="002F74F8">
                <w:rPr>
                  <w:noProof/>
                  <w:color w:val="000000"/>
                  <w:sz w:val="15"/>
                  <w:szCs w:val="15"/>
                  <w:lang w:val="fr-CH"/>
                </w:rPr>
                <w:t>日</w:t>
              </w:r>
            </w:smartTag>
            <w:r w:rsidRPr="002F74F8">
              <w:rPr>
                <w:noProof/>
                <w:color w:val="000000"/>
                <w:sz w:val="15"/>
                <w:szCs w:val="15"/>
                <w:lang w:val="fr-CH"/>
              </w:rPr>
              <w:t>至</w:t>
            </w:r>
            <w:smartTag w:uri="urn:schemas-microsoft-com:office:smarttags" w:element="chsdate">
              <w:smartTagPr>
                <w:attr w:name="IsROCDate" w:val="False"/>
                <w:attr w:name="IsLunarDate" w:val="False"/>
                <w:attr w:name="Day" w:val="31"/>
                <w:attr w:name="Month" w:val="5"/>
                <w:attr w:name="Year" w:val="2003"/>
              </w:smartTagPr>
              <w:r w:rsidRPr="002F74F8">
                <w:rPr>
                  <w:noProof/>
                  <w:color w:val="000000"/>
                  <w:sz w:val="15"/>
                  <w:szCs w:val="15"/>
                  <w:lang w:val="fr-CH"/>
                </w:rPr>
                <w:t>2003</w:t>
              </w:r>
              <w:r w:rsidRPr="002F74F8">
                <w:rPr>
                  <w:noProof/>
                  <w:color w:val="000000"/>
                  <w:sz w:val="15"/>
                  <w:szCs w:val="15"/>
                  <w:lang w:val="fr-CH"/>
                </w:rPr>
                <w:t>年</w:t>
              </w:r>
              <w:r w:rsidRPr="002F74F8">
                <w:rPr>
                  <w:noProof/>
                  <w:color w:val="000000"/>
                  <w:sz w:val="15"/>
                  <w:szCs w:val="15"/>
                  <w:lang w:val="fr-CH"/>
                </w:rPr>
                <w:t>5</w:t>
              </w:r>
              <w:r w:rsidRPr="002F74F8">
                <w:rPr>
                  <w:noProof/>
                  <w:color w:val="000000"/>
                  <w:sz w:val="15"/>
                  <w:szCs w:val="15"/>
                  <w:lang w:val="fr-CH"/>
                </w:rPr>
                <w:t>月</w:t>
              </w:r>
              <w:r w:rsidRPr="002F74F8">
                <w:rPr>
                  <w:rFonts w:eastAsia="Times New Roman"/>
                  <w:noProof/>
                  <w:color w:val="000000"/>
                  <w:sz w:val="15"/>
                  <w:szCs w:val="15"/>
                  <w:lang w:val="fr-CH" w:eastAsia="de-DE"/>
                </w:rPr>
                <w:t xml:space="preserve"> 31</w:t>
              </w:r>
            </w:smartTag>
            <w:r w:rsidRPr="002F74F8">
              <w:rPr>
                <w:noProof/>
                <w:color w:val="000000"/>
                <w:sz w:val="15"/>
                <w:szCs w:val="15"/>
                <w:lang w:val="fr-CH"/>
              </w:rPr>
              <w:t>日</w:t>
            </w:r>
          </w:p>
        </w:tc>
        <w:tc>
          <w:tcPr>
            <w:tcW w:w="762"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15 300</w:t>
            </w:r>
          </w:p>
        </w:tc>
        <w:tc>
          <w:tcPr>
            <w:tcW w:w="718"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15 300</w:t>
            </w:r>
          </w:p>
        </w:tc>
        <w:tc>
          <w:tcPr>
            <w:tcW w:w="71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100</w:t>
            </w:r>
          </w:p>
        </w:tc>
        <w:tc>
          <w:tcPr>
            <w:tcW w:w="84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115 700</w:t>
            </w:r>
          </w:p>
        </w:tc>
        <w:tc>
          <w:tcPr>
            <w:tcW w:w="780" w:type="dxa"/>
            <w:gridSpan w:val="2"/>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66 800</w:t>
            </w:r>
          </w:p>
        </w:tc>
        <w:tc>
          <w:tcPr>
            <w:tcW w:w="641"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58</w:t>
            </w:r>
          </w:p>
        </w:tc>
      </w:tr>
      <w:tr w:rsidR="004A261A" w:rsidRPr="002F74F8" w:rsidTr="003467F3">
        <w:tblPrEx>
          <w:tblCellMar>
            <w:top w:w="0" w:type="dxa"/>
            <w:bottom w:w="0" w:type="dxa"/>
          </w:tblCellMar>
        </w:tblPrEx>
        <w:tc>
          <w:tcPr>
            <w:tcW w:w="2776" w:type="dxa"/>
          </w:tcPr>
          <w:p w:rsidR="002F74F8" w:rsidRPr="002F74F8" w:rsidRDefault="002F74F8" w:rsidP="00A10D28">
            <w:pPr>
              <w:tabs>
                <w:tab w:val="left" w:pos="735"/>
              </w:tabs>
              <w:spacing w:beforeLines="20" w:before="65" w:line="240" w:lineRule="exact"/>
              <w:jc w:val="left"/>
              <w:rPr>
                <w:rFonts w:eastAsia="Times New Roman"/>
                <w:color w:val="000000"/>
                <w:sz w:val="15"/>
                <w:szCs w:val="15"/>
                <w:lang w:val="fr-CH" w:eastAsia="de-DE"/>
              </w:rPr>
            </w:pPr>
            <w:smartTag w:uri="urn:schemas-microsoft-com:office:smarttags" w:element="chsdate">
              <w:smartTagPr>
                <w:attr w:name="IsROCDate" w:val="False"/>
                <w:attr w:name="IsLunarDate" w:val="False"/>
                <w:attr w:name="Day" w:val="1"/>
                <w:attr w:name="Month" w:val="6"/>
                <w:attr w:name="Year" w:val="2003"/>
              </w:smartTagPr>
              <w:r w:rsidRPr="002F74F8">
                <w:rPr>
                  <w:noProof/>
                  <w:color w:val="000000"/>
                  <w:sz w:val="15"/>
                  <w:szCs w:val="15"/>
                  <w:lang w:val="fr-CH"/>
                </w:rPr>
                <w:t>2003</w:t>
              </w:r>
              <w:r w:rsidRPr="002F74F8">
                <w:rPr>
                  <w:noProof/>
                  <w:color w:val="000000"/>
                  <w:sz w:val="15"/>
                  <w:szCs w:val="15"/>
                  <w:lang w:val="fr-CH"/>
                </w:rPr>
                <w:t>年</w:t>
              </w:r>
              <w:r w:rsidRPr="002F74F8">
                <w:rPr>
                  <w:rFonts w:eastAsia="Times New Roman"/>
                  <w:noProof/>
                  <w:color w:val="000000"/>
                  <w:sz w:val="15"/>
                  <w:szCs w:val="15"/>
                  <w:lang w:val="fr-CH" w:eastAsia="de-DE"/>
                </w:rPr>
                <w:t>6</w:t>
              </w:r>
              <w:r w:rsidRPr="002F74F8">
                <w:rPr>
                  <w:noProof/>
                  <w:color w:val="000000"/>
                  <w:sz w:val="15"/>
                  <w:szCs w:val="15"/>
                  <w:lang w:val="fr-CH"/>
                </w:rPr>
                <w:t>月</w:t>
              </w:r>
              <w:r w:rsidRPr="002F74F8">
                <w:rPr>
                  <w:noProof/>
                  <w:color w:val="000000"/>
                  <w:sz w:val="15"/>
                  <w:szCs w:val="15"/>
                  <w:lang w:val="fr-CH"/>
                </w:rPr>
                <w:t>1</w:t>
              </w:r>
              <w:r w:rsidRPr="002F74F8">
                <w:rPr>
                  <w:noProof/>
                  <w:color w:val="000000"/>
                  <w:sz w:val="15"/>
                  <w:szCs w:val="15"/>
                  <w:lang w:val="fr-CH"/>
                </w:rPr>
                <w:t>日</w:t>
              </w:r>
            </w:smartTag>
            <w:r w:rsidRPr="002F74F8">
              <w:rPr>
                <w:noProof/>
                <w:color w:val="000000"/>
                <w:sz w:val="15"/>
                <w:szCs w:val="15"/>
                <w:lang w:val="fr-CH"/>
              </w:rPr>
              <w:t>至</w:t>
            </w:r>
            <w:smartTag w:uri="urn:schemas-microsoft-com:office:smarttags" w:element="chsdate">
              <w:smartTagPr>
                <w:attr w:name="IsROCDate" w:val="False"/>
                <w:attr w:name="IsLunarDate" w:val="False"/>
                <w:attr w:name="Day" w:val="31"/>
                <w:attr w:name="Month" w:val="5"/>
                <w:attr w:name="Year" w:val="2004"/>
              </w:smartTagPr>
              <w:r w:rsidRPr="002F74F8">
                <w:rPr>
                  <w:noProof/>
                  <w:color w:val="000000"/>
                  <w:sz w:val="15"/>
                  <w:szCs w:val="15"/>
                  <w:lang w:val="fr-CH"/>
                </w:rPr>
                <w:t>2004</w:t>
              </w:r>
              <w:r w:rsidRPr="002F74F8">
                <w:rPr>
                  <w:noProof/>
                  <w:color w:val="000000"/>
                  <w:sz w:val="15"/>
                  <w:szCs w:val="15"/>
                  <w:lang w:val="fr-CH"/>
                </w:rPr>
                <w:t>年</w:t>
              </w:r>
              <w:r w:rsidRPr="002F74F8">
                <w:rPr>
                  <w:noProof/>
                  <w:color w:val="000000"/>
                  <w:sz w:val="15"/>
                  <w:szCs w:val="15"/>
                  <w:lang w:val="fr-CH"/>
                </w:rPr>
                <w:t>5</w:t>
              </w:r>
              <w:r w:rsidRPr="002F74F8">
                <w:rPr>
                  <w:noProof/>
                  <w:color w:val="000000"/>
                  <w:sz w:val="15"/>
                  <w:szCs w:val="15"/>
                  <w:lang w:val="fr-CH"/>
                </w:rPr>
                <w:t>月</w:t>
              </w:r>
              <w:r w:rsidRPr="002F74F8">
                <w:rPr>
                  <w:rFonts w:eastAsia="Times New Roman"/>
                  <w:noProof/>
                  <w:color w:val="000000"/>
                  <w:sz w:val="15"/>
                  <w:szCs w:val="15"/>
                  <w:lang w:val="fr-CH" w:eastAsia="de-DE"/>
                </w:rPr>
                <w:t xml:space="preserve"> 31</w:t>
              </w:r>
            </w:smartTag>
            <w:r w:rsidRPr="002F74F8">
              <w:rPr>
                <w:noProof/>
                <w:color w:val="000000"/>
                <w:sz w:val="15"/>
                <w:szCs w:val="15"/>
                <w:lang w:val="fr-CH"/>
              </w:rPr>
              <w:t>日</w:t>
            </w:r>
          </w:p>
        </w:tc>
        <w:tc>
          <w:tcPr>
            <w:tcW w:w="762"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15 300</w:t>
            </w:r>
          </w:p>
        </w:tc>
        <w:tc>
          <w:tcPr>
            <w:tcW w:w="718"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15 300</w:t>
            </w:r>
          </w:p>
        </w:tc>
        <w:tc>
          <w:tcPr>
            <w:tcW w:w="71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100</w:t>
            </w:r>
          </w:p>
        </w:tc>
        <w:tc>
          <w:tcPr>
            <w:tcW w:w="84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115 700</w:t>
            </w:r>
          </w:p>
        </w:tc>
        <w:tc>
          <w:tcPr>
            <w:tcW w:w="780" w:type="dxa"/>
            <w:gridSpan w:val="2"/>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70 200</w:t>
            </w:r>
          </w:p>
        </w:tc>
        <w:tc>
          <w:tcPr>
            <w:tcW w:w="641"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61</w:t>
            </w:r>
          </w:p>
        </w:tc>
      </w:tr>
      <w:tr w:rsidR="004A261A" w:rsidRPr="002F74F8" w:rsidTr="003467F3">
        <w:tblPrEx>
          <w:tblCellMar>
            <w:top w:w="0" w:type="dxa"/>
            <w:bottom w:w="0" w:type="dxa"/>
          </w:tblCellMar>
        </w:tblPrEx>
        <w:tc>
          <w:tcPr>
            <w:tcW w:w="2776" w:type="dxa"/>
          </w:tcPr>
          <w:p w:rsidR="002F74F8" w:rsidRPr="002F74F8" w:rsidRDefault="002F74F8" w:rsidP="00A10D28">
            <w:pPr>
              <w:tabs>
                <w:tab w:val="left" w:pos="735"/>
              </w:tabs>
              <w:spacing w:beforeLines="20" w:before="65" w:line="240" w:lineRule="exact"/>
              <w:jc w:val="left"/>
              <w:rPr>
                <w:rFonts w:eastAsia="Times New Roman"/>
                <w:color w:val="000000"/>
                <w:sz w:val="15"/>
                <w:szCs w:val="15"/>
                <w:lang w:val="fr-CH" w:eastAsia="de-DE"/>
              </w:rPr>
            </w:pPr>
            <w:smartTag w:uri="urn:schemas-microsoft-com:office:smarttags" w:element="chsdate">
              <w:smartTagPr>
                <w:attr w:name="IsROCDate" w:val="False"/>
                <w:attr w:name="IsLunarDate" w:val="False"/>
                <w:attr w:name="Day" w:val="1"/>
                <w:attr w:name="Month" w:val="6"/>
                <w:attr w:name="Year" w:val="2004"/>
              </w:smartTagPr>
              <w:r w:rsidRPr="002F74F8">
                <w:rPr>
                  <w:noProof/>
                  <w:color w:val="000000"/>
                  <w:sz w:val="15"/>
                  <w:szCs w:val="15"/>
                  <w:lang w:val="fr-CH"/>
                </w:rPr>
                <w:t>2004</w:t>
              </w:r>
              <w:r w:rsidRPr="002F74F8">
                <w:rPr>
                  <w:noProof/>
                  <w:color w:val="000000"/>
                  <w:sz w:val="15"/>
                  <w:szCs w:val="15"/>
                  <w:lang w:val="fr-CH"/>
                </w:rPr>
                <w:t>年</w:t>
              </w:r>
              <w:r w:rsidRPr="002F74F8">
                <w:rPr>
                  <w:rFonts w:eastAsia="Times New Roman"/>
                  <w:noProof/>
                  <w:color w:val="000000"/>
                  <w:sz w:val="15"/>
                  <w:szCs w:val="15"/>
                  <w:lang w:val="fr-CH" w:eastAsia="de-DE"/>
                </w:rPr>
                <w:t>6</w:t>
              </w:r>
              <w:r w:rsidRPr="002F74F8">
                <w:rPr>
                  <w:noProof/>
                  <w:color w:val="000000"/>
                  <w:sz w:val="15"/>
                  <w:szCs w:val="15"/>
                  <w:lang w:val="fr-CH"/>
                </w:rPr>
                <w:t>月</w:t>
              </w:r>
              <w:r w:rsidRPr="002F74F8">
                <w:rPr>
                  <w:noProof/>
                  <w:color w:val="000000"/>
                  <w:sz w:val="15"/>
                  <w:szCs w:val="15"/>
                  <w:lang w:val="fr-CH"/>
                </w:rPr>
                <w:t>1</w:t>
              </w:r>
              <w:r w:rsidRPr="002F74F8">
                <w:rPr>
                  <w:noProof/>
                  <w:color w:val="000000"/>
                  <w:sz w:val="15"/>
                  <w:szCs w:val="15"/>
                  <w:lang w:val="fr-CH"/>
                </w:rPr>
                <w:t>日</w:t>
              </w:r>
            </w:smartTag>
            <w:r w:rsidRPr="002F74F8">
              <w:rPr>
                <w:noProof/>
                <w:color w:val="000000"/>
                <w:sz w:val="15"/>
                <w:szCs w:val="15"/>
                <w:lang w:val="fr-CH"/>
              </w:rPr>
              <w:t>至</w:t>
            </w:r>
            <w:smartTag w:uri="urn:schemas-microsoft-com:office:smarttags" w:element="chsdate">
              <w:smartTagPr>
                <w:attr w:name="IsROCDate" w:val="False"/>
                <w:attr w:name="IsLunarDate" w:val="False"/>
                <w:attr w:name="Day" w:val="31"/>
                <w:attr w:name="Month" w:val="5"/>
                <w:attr w:name="Year" w:val="2005"/>
              </w:smartTagPr>
              <w:r w:rsidRPr="002F74F8">
                <w:rPr>
                  <w:noProof/>
                  <w:color w:val="000000"/>
                  <w:sz w:val="15"/>
                  <w:szCs w:val="15"/>
                  <w:lang w:val="fr-CH"/>
                </w:rPr>
                <w:t>2005</w:t>
              </w:r>
              <w:r w:rsidRPr="002F74F8">
                <w:rPr>
                  <w:noProof/>
                  <w:color w:val="000000"/>
                  <w:sz w:val="15"/>
                  <w:szCs w:val="15"/>
                  <w:lang w:val="fr-CH"/>
                </w:rPr>
                <w:t>年</w:t>
              </w:r>
              <w:r w:rsidRPr="002F74F8">
                <w:rPr>
                  <w:noProof/>
                  <w:color w:val="000000"/>
                  <w:sz w:val="15"/>
                  <w:szCs w:val="15"/>
                  <w:lang w:val="fr-CH"/>
                </w:rPr>
                <w:t>5</w:t>
              </w:r>
              <w:r w:rsidRPr="002F74F8">
                <w:rPr>
                  <w:noProof/>
                  <w:color w:val="000000"/>
                  <w:sz w:val="15"/>
                  <w:szCs w:val="15"/>
                  <w:lang w:val="fr-CH"/>
                </w:rPr>
                <w:t>月</w:t>
              </w:r>
              <w:r w:rsidRPr="002F74F8">
                <w:rPr>
                  <w:rFonts w:eastAsia="Times New Roman"/>
                  <w:noProof/>
                  <w:color w:val="000000"/>
                  <w:sz w:val="15"/>
                  <w:szCs w:val="15"/>
                  <w:lang w:val="fr-CH" w:eastAsia="de-DE"/>
                </w:rPr>
                <w:t xml:space="preserve"> 31</w:t>
              </w:r>
            </w:smartTag>
            <w:r w:rsidRPr="002F74F8">
              <w:rPr>
                <w:noProof/>
                <w:color w:val="000000"/>
                <w:sz w:val="15"/>
                <w:szCs w:val="15"/>
                <w:lang w:val="fr-CH"/>
              </w:rPr>
              <w:t>日</w:t>
            </w:r>
          </w:p>
        </w:tc>
        <w:tc>
          <w:tcPr>
            <w:tcW w:w="762"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15 300</w:t>
            </w:r>
          </w:p>
        </w:tc>
        <w:tc>
          <w:tcPr>
            <w:tcW w:w="718"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15 300</w:t>
            </w:r>
          </w:p>
        </w:tc>
        <w:tc>
          <w:tcPr>
            <w:tcW w:w="71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100</w:t>
            </w:r>
          </w:p>
        </w:tc>
        <w:tc>
          <w:tcPr>
            <w:tcW w:w="84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115 700</w:t>
            </w:r>
          </w:p>
        </w:tc>
        <w:tc>
          <w:tcPr>
            <w:tcW w:w="780" w:type="dxa"/>
            <w:gridSpan w:val="2"/>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78 600</w:t>
            </w:r>
          </w:p>
        </w:tc>
        <w:tc>
          <w:tcPr>
            <w:tcW w:w="641"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68</w:t>
            </w:r>
          </w:p>
        </w:tc>
      </w:tr>
      <w:tr w:rsidR="004A261A" w:rsidRPr="002F74F8" w:rsidTr="003467F3">
        <w:tblPrEx>
          <w:tblCellMar>
            <w:top w:w="0" w:type="dxa"/>
            <w:bottom w:w="0" w:type="dxa"/>
          </w:tblCellMar>
        </w:tblPrEx>
        <w:tc>
          <w:tcPr>
            <w:tcW w:w="2776" w:type="dxa"/>
            <w:tcBorders>
              <w:bottom w:val="single" w:sz="2" w:space="0" w:color="auto"/>
            </w:tcBorders>
          </w:tcPr>
          <w:p w:rsidR="002F74F8" w:rsidRPr="002F74F8" w:rsidRDefault="002F74F8" w:rsidP="00A10D28">
            <w:pPr>
              <w:tabs>
                <w:tab w:val="left" w:pos="735"/>
              </w:tabs>
              <w:spacing w:beforeLines="20" w:before="65" w:line="240" w:lineRule="exact"/>
              <w:jc w:val="left"/>
              <w:rPr>
                <w:rFonts w:eastAsia="Times New Roman"/>
                <w:color w:val="000000"/>
                <w:sz w:val="15"/>
                <w:szCs w:val="15"/>
                <w:lang w:val="fr-CH" w:eastAsia="de-DE"/>
              </w:rPr>
            </w:pPr>
            <w:smartTag w:uri="urn:schemas-microsoft-com:office:smarttags" w:element="chsdate">
              <w:smartTagPr>
                <w:attr w:name="IsROCDate" w:val="False"/>
                <w:attr w:name="IsLunarDate" w:val="False"/>
                <w:attr w:name="Day" w:val="1"/>
                <w:attr w:name="Month" w:val="6"/>
                <w:attr w:name="Year" w:val="2005"/>
              </w:smartTagPr>
              <w:r w:rsidRPr="002F74F8">
                <w:rPr>
                  <w:noProof/>
                  <w:color w:val="000000"/>
                  <w:sz w:val="15"/>
                  <w:szCs w:val="15"/>
                  <w:lang w:val="fr-CH"/>
                </w:rPr>
                <w:t>2005</w:t>
              </w:r>
              <w:r w:rsidRPr="002F74F8">
                <w:rPr>
                  <w:noProof/>
                  <w:color w:val="000000"/>
                  <w:sz w:val="15"/>
                  <w:szCs w:val="15"/>
                  <w:lang w:val="fr-CH"/>
                </w:rPr>
                <w:t>年</w:t>
              </w:r>
              <w:r w:rsidRPr="002F74F8">
                <w:rPr>
                  <w:rFonts w:eastAsia="Times New Roman"/>
                  <w:noProof/>
                  <w:color w:val="000000"/>
                  <w:sz w:val="15"/>
                  <w:szCs w:val="15"/>
                  <w:lang w:val="fr-CH" w:eastAsia="de-DE"/>
                </w:rPr>
                <w:t>6</w:t>
              </w:r>
              <w:r w:rsidRPr="002F74F8">
                <w:rPr>
                  <w:noProof/>
                  <w:color w:val="000000"/>
                  <w:sz w:val="15"/>
                  <w:szCs w:val="15"/>
                  <w:lang w:val="fr-CH"/>
                </w:rPr>
                <w:t>月</w:t>
              </w:r>
              <w:r w:rsidRPr="002F74F8">
                <w:rPr>
                  <w:noProof/>
                  <w:color w:val="000000"/>
                  <w:sz w:val="15"/>
                  <w:szCs w:val="15"/>
                  <w:lang w:val="fr-CH"/>
                </w:rPr>
                <w:t>1</w:t>
              </w:r>
              <w:r w:rsidRPr="002F74F8">
                <w:rPr>
                  <w:noProof/>
                  <w:color w:val="000000"/>
                  <w:sz w:val="15"/>
                  <w:szCs w:val="15"/>
                  <w:lang w:val="fr-CH"/>
                </w:rPr>
                <w:t>日</w:t>
              </w:r>
            </w:smartTag>
            <w:r w:rsidRPr="002F74F8">
              <w:rPr>
                <w:noProof/>
                <w:color w:val="000000"/>
                <w:sz w:val="15"/>
                <w:szCs w:val="15"/>
                <w:lang w:val="fr-CH"/>
              </w:rPr>
              <w:t>至</w:t>
            </w:r>
            <w:smartTag w:uri="urn:schemas-microsoft-com:office:smarttags" w:element="chsdate">
              <w:smartTagPr>
                <w:attr w:name="IsROCDate" w:val="False"/>
                <w:attr w:name="IsLunarDate" w:val="False"/>
                <w:attr w:name="Day" w:val="31"/>
                <w:attr w:name="Month" w:val="5"/>
                <w:attr w:name="Year" w:val="2006"/>
              </w:smartTagPr>
              <w:r w:rsidRPr="002F74F8">
                <w:rPr>
                  <w:noProof/>
                  <w:color w:val="000000"/>
                  <w:sz w:val="15"/>
                  <w:szCs w:val="15"/>
                  <w:lang w:val="fr-CH"/>
                </w:rPr>
                <w:t>2006</w:t>
              </w:r>
              <w:r w:rsidRPr="002F74F8">
                <w:rPr>
                  <w:noProof/>
                  <w:color w:val="000000"/>
                  <w:sz w:val="15"/>
                  <w:szCs w:val="15"/>
                  <w:lang w:val="fr-CH"/>
                </w:rPr>
                <w:t>年</w:t>
              </w:r>
              <w:r w:rsidRPr="002F74F8">
                <w:rPr>
                  <w:noProof/>
                  <w:color w:val="000000"/>
                  <w:sz w:val="15"/>
                  <w:szCs w:val="15"/>
                  <w:lang w:val="fr-CH"/>
                </w:rPr>
                <w:t>5</w:t>
              </w:r>
              <w:r w:rsidRPr="002F74F8">
                <w:rPr>
                  <w:noProof/>
                  <w:color w:val="000000"/>
                  <w:sz w:val="15"/>
                  <w:szCs w:val="15"/>
                  <w:lang w:val="fr-CH"/>
                </w:rPr>
                <w:t>月</w:t>
              </w:r>
              <w:r w:rsidRPr="002F74F8">
                <w:rPr>
                  <w:rFonts w:eastAsia="Times New Roman"/>
                  <w:noProof/>
                  <w:color w:val="000000"/>
                  <w:sz w:val="15"/>
                  <w:szCs w:val="15"/>
                  <w:lang w:val="fr-CH" w:eastAsia="de-DE"/>
                </w:rPr>
                <w:t xml:space="preserve"> 31</w:t>
              </w:r>
            </w:smartTag>
            <w:r w:rsidRPr="002F74F8">
              <w:rPr>
                <w:noProof/>
                <w:color w:val="000000"/>
                <w:sz w:val="15"/>
                <w:szCs w:val="15"/>
                <w:lang w:val="fr-CH"/>
              </w:rPr>
              <w:t>日</w:t>
            </w:r>
          </w:p>
        </w:tc>
        <w:tc>
          <w:tcPr>
            <w:tcW w:w="762" w:type="dxa"/>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15 300</w:t>
            </w:r>
          </w:p>
        </w:tc>
        <w:tc>
          <w:tcPr>
            <w:tcW w:w="718" w:type="dxa"/>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15 300</w:t>
            </w:r>
          </w:p>
        </w:tc>
        <w:tc>
          <w:tcPr>
            <w:tcW w:w="717" w:type="dxa"/>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100</w:t>
            </w:r>
          </w:p>
        </w:tc>
        <w:tc>
          <w:tcPr>
            <w:tcW w:w="847" w:type="dxa"/>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115 700</w:t>
            </w:r>
          </w:p>
        </w:tc>
        <w:tc>
          <w:tcPr>
            <w:tcW w:w="780" w:type="dxa"/>
            <w:gridSpan w:val="2"/>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95 800</w:t>
            </w:r>
          </w:p>
        </w:tc>
        <w:tc>
          <w:tcPr>
            <w:tcW w:w="641" w:type="dxa"/>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83</w:t>
            </w:r>
          </w:p>
        </w:tc>
      </w:tr>
      <w:tr w:rsidR="004A261A" w:rsidRPr="002F74F8" w:rsidTr="003467F3">
        <w:tblPrEx>
          <w:tblCellMar>
            <w:top w:w="0" w:type="dxa"/>
            <w:bottom w:w="0" w:type="dxa"/>
          </w:tblCellMar>
        </w:tblPrEx>
        <w:tc>
          <w:tcPr>
            <w:tcW w:w="7241" w:type="dxa"/>
            <w:gridSpan w:val="8"/>
            <w:tcBorders>
              <w:top w:val="single" w:sz="2" w:space="0" w:color="auto"/>
              <w:bottom w:val="single" w:sz="2" w:space="0" w:color="auto"/>
            </w:tcBorders>
          </w:tcPr>
          <w:p w:rsidR="002F74F8" w:rsidRPr="002F74F8" w:rsidRDefault="002F74F8" w:rsidP="00A10D28">
            <w:pPr>
              <w:tabs>
                <w:tab w:val="left" w:pos="735"/>
              </w:tabs>
              <w:spacing w:beforeLines="20" w:before="65" w:line="240" w:lineRule="exact"/>
              <w:jc w:val="center"/>
              <w:rPr>
                <w:rFonts w:eastAsia="Times New Roman"/>
                <w:b/>
                <w:bCs/>
                <w:color w:val="000000"/>
                <w:sz w:val="15"/>
                <w:szCs w:val="15"/>
                <w:lang w:val="fr-CH"/>
              </w:rPr>
            </w:pPr>
            <w:r w:rsidRPr="002F74F8">
              <w:rPr>
                <w:rFonts w:eastAsia="SimHei"/>
                <w:bCs/>
                <w:noProof/>
                <w:sz w:val="15"/>
                <w:szCs w:val="15"/>
                <w:lang w:val="fr-CH"/>
              </w:rPr>
              <w:t>第三方国家</w:t>
            </w:r>
            <w:r w:rsidR="004D750D">
              <w:rPr>
                <w:rFonts w:ascii="SimSun" w:hAnsi="SimSun" w:cs="SimSun" w:hint="eastAsia"/>
                <w:b/>
                <w:bCs/>
                <w:noProof/>
                <w:sz w:val="15"/>
                <w:szCs w:val="15"/>
                <w:lang w:val="fr-CH"/>
              </w:rPr>
              <w:t>(</w:t>
            </w:r>
            <w:r w:rsidRPr="002F74F8">
              <w:rPr>
                <w:rFonts w:ascii="SimHei" w:eastAsia="SimHei" w:hint="eastAsia"/>
                <w:color w:val="000000"/>
                <w:sz w:val="15"/>
                <w:szCs w:val="15"/>
              </w:rPr>
              <w:t>《关于外国人同化并融的法令》</w:t>
            </w:r>
            <w:r w:rsidR="004D750D">
              <w:rPr>
                <w:rFonts w:ascii="SimHei" w:eastAsia="SimHei" w:hAnsi="SimSun" w:cs="SimSun" w:hint="eastAsia"/>
                <w:b/>
                <w:bCs/>
                <w:noProof/>
                <w:sz w:val="15"/>
                <w:szCs w:val="15"/>
                <w:lang w:val="fr-CH"/>
              </w:rPr>
              <w:t>)</w:t>
            </w:r>
          </w:p>
        </w:tc>
      </w:tr>
      <w:tr w:rsidR="002F74F8" w:rsidRPr="002F74F8" w:rsidTr="003467F3">
        <w:tblPrEx>
          <w:tblCellMar>
            <w:top w:w="0" w:type="dxa"/>
            <w:bottom w:w="0" w:type="dxa"/>
          </w:tblCellMar>
        </w:tblPrEx>
        <w:tc>
          <w:tcPr>
            <w:tcW w:w="2776" w:type="dxa"/>
            <w:tcBorders>
              <w:top w:val="single" w:sz="2" w:space="0" w:color="auto"/>
            </w:tcBorders>
          </w:tcPr>
          <w:p w:rsidR="002F74F8" w:rsidRPr="002F74F8" w:rsidRDefault="002F74F8" w:rsidP="00A10D28">
            <w:pPr>
              <w:tabs>
                <w:tab w:val="left" w:pos="735"/>
              </w:tabs>
              <w:spacing w:beforeLines="20" w:before="65" w:line="240" w:lineRule="exact"/>
              <w:rPr>
                <w:rFonts w:eastAsia="Times New Roman"/>
                <w:color w:val="000000"/>
                <w:sz w:val="15"/>
                <w:szCs w:val="15"/>
                <w:lang w:val="fr-CH"/>
              </w:rPr>
            </w:pPr>
          </w:p>
        </w:tc>
        <w:tc>
          <w:tcPr>
            <w:tcW w:w="4465" w:type="dxa"/>
            <w:gridSpan w:val="7"/>
            <w:tcBorders>
              <w:top w:val="single" w:sz="2" w:space="0" w:color="auto"/>
              <w:bottom w:val="single" w:sz="2" w:space="0" w:color="auto"/>
            </w:tcBorders>
          </w:tcPr>
          <w:p w:rsidR="002F74F8" w:rsidRPr="002F74F8" w:rsidRDefault="002F74F8" w:rsidP="00A10D28">
            <w:pPr>
              <w:tabs>
                <w:tab w:val="left" w:pos="735"/>
              </w:tabs>
              <w:spacing w:beforeLines="20" w:before="65" w:line="240" w:lineRule="exact"/>
              <w:jc w:val="center"/>
              <w:rPr>
                <w:rFonts w:eastAsia="Times New Roman"/>
                <w:color w:val="000000"/>
                <w:sz w:val="15"/>
                <w:szCs w:val="15"/>
                <w:lang w:val="fr-CH" w:eastAsia="de-DE"/>
              </w:rPr>
            </w:pPr>
            <w:r w:rsidRPr="002F74F8">
              <w:rPr>
                <w:noProof/>
                <w:sz w:val="15"/>
                <w:szCs w:val="15"/>
                <w:lang w:val="fr-CH"/>
              </w:rPr>
              <w:t>许可证种类</w:t>
            </w:r>
          </w:p>
        </w:tc>
      </w:tr>
      <w:tr w:rsidR="001218D9" w:rsidRPr="004A261A" w:rsidTr="001218D9">
        <w:tblPrEx>
          <w:tblCellMar>
            <w:top w:w="0" w:type="dxa"/>
            <w:bottom w:w="0" w:type="dxa"/>
          </w:tblCellMar>
        </w:tblPrEx>
        <w:tc>
          <w:tcPr>
            <w:tcW w:w="2776" w:type="dxa"/>
            <w:vMerge w:val="restart"/>
            <w:vAlign w:val="bottom"/>
          </w:tcPr>
          <w:p w:rsidR="001218D9" w:rsidRPr="004A261A" w:rsidRDefault="001218D9" w:rsidP="00A10D28">
            <w:pPr>
              <w:tabs>
                <w:tab w:val="left" w:pos="735"/>
              </w:tabs>
              <w:spacing w:beforeLines="20" w:before="65" w:line="240" w:lineRule="exact"/>
              <w:jc w:val="left"/>
              <w:rPr>
                <w:rFonts w:eastAsia="KaiTi_GB2312"/>
                <w:color w:val="000000"/>
                <w:sz w:val="15"/>
                <w:szCs w:val="15"/>
                <w:lang w:val="fr-CH" w:eastAsia="de-DE"/>
              </w:rPr>
            </w:pPr>
            <w:r w:rsidRPr="004A261A">
              <w:rPr>
                <w:rFonts w:eastAsia="KaiTi_GB2312"/>
                <w:noProof/>
                <w:sz w:val="15"/>
                <w:szCs w:val="15"/>
                <w:lang w:val="fr-CH"/>
              </w:rPr>
              <w:t>限额时期</w:t>
            </w:r>
          </w:p>
        </w:tc>
        <w:tc>
          <w:tcPr>
            <w:tcW w:w="2197" w:type="dxa"/>
            <w:gridSpan w:val="3"/>
            <w:tcBorders>
              <w:top w:val="single" w:sz="2" w:space="0" w:color="auto"/>
              <w:bottom w:val="single" w:sz="2" w:space="0" w:color="auto"/>
            </w:tcBorders>
          </w:tcPr>
          <w:p w:rsidR="001218D9" w:rsidRPr="004A261A" w:rsidRDefault="001218D9" w:rsidP="00A10D28">
            <w:pPr>
              <w:tabs>
                <w:tab w:val="left" w:pos="735"/>
              </w:tabs>
              <w:spacing w:beforeLines="20" w:before="65" w:line="240" w:lineRule="exact"/>
              <w:jc w:val="center"/>
              <w:rPr>
                <w:rFonts w:eastAsia="KaiTi_GB2312"/>
                <w:color w:val="000000"/>
                <w:sz w:val="15"/>
                <w:szCs w:val="15"/>
                <w:lang w:val="fr-CH"/>
              </w:rPr>
            </w:pPr>
            <w:r w:rsidRPr="004A261A">
              <w:rPr>
                <w:rFonts w:eastAsia="KaiTi_GB2312"/>
                <w:noProof/>
                <w:sz w:val="15"/>
                <w:szCs w:val="15"/>
                <w:lang w:val="fr-CH"/>
              </w:rPr>
              <w:t>居住一年的居民</w:t>
            </w:r>
            <w:r w:rsidR="004D750D">
              <w:rPr>
                <w:rFonts w:eastAsia="KaiTi_GB2312"/>
                <w:noProof/>
                <w:sz w:val="15"/>
                <w:szCs w:val="15"/>
                <w:lang w:val="fr-CH"/>
              </w:rPr>
              <w:t>(</w:t>
            </w:r>
            <w:r w:rsidRPr="004A261A">
              <w:rPr>
                <w:rFonts w:ascii="SimSun" w:eastAsia="KaiTi_GB2312" w:hAnsi="SimSun" w:hint="eastAsia"/>
                <w:color w:val="000000"/>
                <w:sz w:val="15"/>
                <w:szCs w:val="15"/>
              </w:rPr>
              <w:t>《关于外国人同化并融的法令》</w:t>
            </w:r>
            <w:r w:rsidRPr="004A261A">
              <w:rPr>
                <w:rFonts w:eastAsia="KaiTi_GB2312"/>
                <w:noProof/>
                <w:sz w:val="15"/>
                <w:szCs w:val="15"/>
                <w:lang w:val="fr-CH"/>
              </w:rPr>
              <w:t>第</w:t>
            </w:r>
            <w:r w:rsidRPr="004A261A">
              <w:rPr>
                <w:rFonts w:eastAsia="KaiTi_GB2312"/>
                <w:noProof/>
                <w:sz w:val="15"/>
                <w:szCs w:val="15"/>
                <w:lang w:val="fr-CH"/>
              </w:rPr>
              <w:t>14</w:t>
            </w:r>
            <w:r w:rsidRPr="004A261A">
              <w:rPr>
                <w:rFonts w:eastAsia="KaiTi_GB2312"/>
                <w:noProof/>
                <w:sz w:val="15"/>
                <w:szCs w:val="15"/>
                <w:lang w:val="fr-CH"/>
              </w:rPr>
              <w:t>条</w:t>
            </w:r>
            <w:r w:rsidR="004D750D">
              <w:rPr>
                <w:rFonts w:eastAsia="KaiTi_GB2312"/>
                <w:noProof/>
                <w:sz w:val="15"/>
                <w:szCs w:val="15"/>
                <w:lang w:val="fr-CH"/>
              </w:rPr>
              <w:t>)</w:t>
            </w:r>
          </w:p>
        </w:tc>
        <w:tc>
          <w:tcPr>
            <w:tcW w:w="2268" w:type="dxa"/>
            <w:gridSpan w:val="4"/>
            <w:tcBorders>
              <w:top w:val="single" w:sz="2" w:space="0" w:color="auto"/>
              <w:bottom w:val="single" w:sz="2" w:space="0" w:color="auto"/>
            </w:tcBorders>
          </w:tcPr>
          <w:p w:rsidR="001218D9" w:rsidRPr="004A261A" w:rsidRDefault="001218D9" w:rsidP="00A10D28">
            <w:pPr>
              <w:tabs>
                <w:tab w:val="left" w:pos="735"/>
              </w:tabs>
              <w:spacing w:beforeLines="20" w:before="65" w:line="240" w:lineRule="exact"/>
              <w:jc w:val="center"/>
              <w:rPr>
                <w:rFonts w:eastAsia="KaiTi_GB2312"/>
                <w:color w:val="000000"/>
                <w:sz w:val="15"/>
                <w:szCs w:val="15"/>
                <w:lang w:val="fr-CH"/>
              </w:rPr>
            </w:pPr>
            <w:r w:rsidRPr="004A261A">
              <w:rPr>
                <w:rFonts w:eastAsia="KaiTi_GB2312"/>
                <w:noProof/>
                <w:sz w:val="15"/>
                <w:szCs w:val="15"/>
                <w:lang w:val="fr-CH"/>
              </w:rPr>
              <w:t>短期居留许可证</w:t>
            </w:r>
            <w:r w:rsidR="004D750D">
              <w:rPr>
                <w:rFonts w:eastAsia="KaiTi_GB2312"/>
                <w:noProof/>
                <w:sz w:val="15"/>
                <w:szCs w:val="15"/>
                <w:lang w:val="fr-CH"/>
              </w:rPr>
              <w:t>(</w:t>
            </w:r>
            <w:r w:rsidRPr="004A261A">
              <w:rPr>
                <w:rFonts w:ascii="SimSun" w:eastAsia="KaiTi_GB2312" w:hAnsi="SimSun" w:hint="eastAsia"/>
                <w:color w:val="000000"/>
                <w:sz w:val="15"/>
                <w:szCs w:val="15"/>
              </w:rPr>
              <w:t>《关于外国人同化并融的法令》</w:t>
            </w:r>
            <w:r w:rsidRPr="004A261A">
              <w:rPr>
                <w:rFonts w:eastAsia="KaiTi_GB2312"/>
                <w:noProof/>
                <w:sz w:val="15"/>
                <w:szCs w:val="15"/>
                <w:lang w:val="fr-CH"/>
              </w:rPr>
              <w:t>第</w:t>
            </w:r>
            <w:r w:rsidRPr="004A261A">
              <w:rPr>
                <w:rFonts w:eastAsia="KaiTi_GB2312"/>
                <w:noProof/>
                <w:sz w:val="15"/>
                <w:szCs w:val="15"/>
                <w:lang w:val="fr-CH"/>
              </w:rPr>
              <w:t>20</w:t>
            </w:r>
            <w:r w:rsidRPr="004A261A">
              <w:rPr>
                <w:rFonts w:eastAsia="KaiTi_GB2312"/>
                <w:noProof/>
                <w:sz w:val="15"/>
                <w:szCs w:val="15"/>
                <w:lang w:val="fr-CH"/>
              </w:rPr>
              <w:t>条</w:t>
            </w:r>
            <w:r w:rsidR="004D750D">
              <w:rPr>
                <w:rFonts w:eastAsia="KaiTi_GB2312"/>
                <w:noProof/>
                <w:sz w:val="15"/>
                <w:szCs w:val="15"/>
                <w:lang w:val="fr-CH"/>
              </w:rPr>
              <w:t>)</w:t>
            </w:r>
          </w:p>
        </w:tc>
      </w:tr>
      <w:tr w:rsidR="001218D9" w:rsidRPr="004A261A" w:rsidTr="001218D9">
        <w:tblPrEx>
          <w:tblCellMar>
            <w:top w:w="0" w:type="dxa"/>
            <w:bottom w:w="0" w:type="dxa"/>
          </w:tblCellMar>
        </w:tblPrEx>
        <w:tc>
          <w:tcPr>
            <w:tcW w:w="2776" w:type="dxa"/>
            <w:vMerge/>
            <w:tcBorders>
              <w:bottom w:val="single" w:sz="2" w:space="0" w:color="auto"/>
            </w:tcBorders>
          </w:tcPr>
          <w:p w:rsidR="001218D9" w:rsidRPr="004A261A" w:rsidRDefault="001218D9" w:rsidP="00A10D28">
            <w:pPr>
              <w:tabs>
                <w:tab w:val="left" w:pos="735"/>
              </w:tabs>
              <w:spacing w:beforeLines="20" w:before="65" w:line="240" w:lineRule="exact"/>
              <w:rPr>
                <w:rFonts w:eastAsia="KaiTi_GB2312"/>
                <w:color w:val="000000"/>
                <w:sz w:val="15"/>
                <w:szCs w:val="15"/>
                <w:lang w:val="fr-CH"/>
              </w:rPr>
            </w:pPr>
          </w:p>
        </w:tc>
        <w:tc>
          <w:tcPr>
            <w:tcW w:w="0" w:type="auto"/>
            <w:tcBorders>
              <w:top w:val="single" w:sz="2" w:space="0" w:color="auto"/>
              <w:bottom w:val="single" w:sz="2" w:space="0" w:color="auto"/>
            </w:tcBorders>
            <w:vAlign w:val="bottom"/>
          </w:tcPr>
          <w:p w:rsidR="001218D9" w:rsidRPr="004A261A" w:rsidRDefault="001218D9" w:rsidP="00A10D28">
            <w:pPr>
              <w:tabs>
                <w:tab w:val="left" w:pos="735"/>
              </w:tabs>
              <w:spacing w:beforeLines="20" w:before="65" w:line="240" w:lineRule="exact"/>
              <w:jc w:val="right"/>
              <w:rPr>
                <w:rFonts w:eastAsia="KaiTi_GB2312"/>
                <w:color w:val="000000"/>
                <w:sz w:val="15"/>
                <w:szCs w:val="15"/>
                <w:lang w:val="fr-CH"/>
              </w:rPr>
            </w:pPr>
            <w:r w:rsidRPr="004A261A">
              <w:rPr>
                <w:rFonts w:eastAsia="KaiTi_GB2312"/>
                <w:noProof/>
                <w:sz w:val="15"/>
                <w:szCs w:val="15"/>
                <w:lang w:val="fr-CH"/>
              </w:rPr>
              <w:t>配额</w:t>
            </w:r>
          </w:p>
        </w:tc>
        <w:tc>
          <w:tcPr>
            <w:tcW w:w="718" w:type="dxa"/>
            <w:tcBorders>
              <w:top w:val="single" w:sz="2" w:space="0" w:color="auto"/>
              <w:bottom w:val="single" w:sz="2" w:space="0" w:color="auto"/>
            </w:tcBorders>
            <w:vAlign w:val="bottom"/>
          </w:tcPr>
          <w:p w:rsidR="001218D9" w:rsidRPr="004A261A" w:rsidRDefault="001218D9" w:rsidP="00A10D28">
            <w:pPr>
              <w:tabs>
                <w:tab w:val="left" w:pos="735"/>
              </w:tabs>
              <w:spacing w:beforeLines="20" w:before="65" w:line="240" w:lineRule="exact"/>
              <w:jc w:val="right"/>
              <w:rPr>
                <w:rFonts w:eastAsia="KaiTi_GB2312" w:hint="eastAsia"/>
                <w:color w:val="000000"/>
                <w:sz w:val="15"/>
                <w:szCs w:val="15"/>
                <w:lang w:val="fr-CH"/>
              </w:rPr>
            </w:pPr>
            <w:r w:rsidRPr="001218D9">
              <w:rPr>
                <w:rFonts w:eastAsia="KaiTi_GB2312"/>
                <w:noProof/>
                <w:spacing w:val="-8"/>
                <w:sz w:val="15"/>
                <w:szCs w:val="15"/>
                <w:lang w:val="fr-CH"/>
              </w:rPr>
              <w:t>配额用</w:t>
            </w:r>
            <w:r w:rsidRPr="004A261A">
              <w:rPr>
                <w:rFonts w:eastAsia="KaiTi_GB2312"/>
                <w:noProof/>
                <w:sz w:val="15"/>
                <w:szCs w:val="15"/>
                <w:lang w:val="fr-CH"/>
              </w:rPr>
              <w:t>完比例</w:t>
            </w:r>
          </w:p>
        </w:tc>
        <w:tc>
          <w:tcPr>
            <w:tcW w:w="717" w:type="dxa"/>
            <w:tcBorders>
              <w:top w:val="single" w:sz="2" w:space="0" w:color="auto"/>
              <w:bottom w:val="single" w:sz="2" w:space="0" w:color="auto"/>
            </w:tcBorders>
            <w:vAlign w:val="bottom"/>
          </w:tcPr>
          <w:p w:rsidR="001218D9" w:rsidRPr="004A261A" w:rsidRDefault="001218D9" w:rsidP="00A10D28">
            <w:pPr>
              <w:tabs>
                <w:tab w:val="left" w:pos="735"/>
              </w:tabs>
              <w:spacing w:beforeLines="20" w:before="65" w:line="240" w:lineRule="exact"/>
              <w:jc w:val="right"/>
              <w:rPr>
                <w:rFonts w:eastAsia="KaiTi_GB2312" w:hint="eastAsia"/>
                <w:color w:val="000000"/>
                <w:sz w:val="15"/>
                <w:szCs w:val="15"/>
                <w:lang w:val="fr-CH"/>
              </w:rPr>
            </w:pPr>
            <w:r>
              <w:rPr>
                <w:rFonts w:eastAsia="KaiTi_GB2312" w:hint="eastAsia"/>
                <w:noProof/>
                <w:sz w:val="15"/>
                <w:szCs w:val="15"/>
                <w:lang w:val="fr-CH"/>
              </w:rPr>
              <w:t>(</w:t>
            </w:r>
            <w:r w:rsidRPr="004A261A">
              <w:rPr>
                <w:rFonts w:eastAsia="KaiTi_GB2312"/>
                <w:noProof/>
                <w:sz w:val="15"/>
                <w:szCs w:val="15"/>
                <w:lang w:val="fr-CH" w:eastAsia="de-DE"/>
              </w:rPr>
              <w:t>%</w:t>
            </w:r>
            <w:r w:rsidR="004D750D">
              <w:rPr>
                <w:rFonts w:eastAsia="KaiTi_GB2312" w:hint="eastAsia"/>
                <w:noProof/>
                <w:sz w:val="15"/>
                <w:szCs w:val="15"/>
                <w:lang w:val="fr-CH"/>
              </w:rPr>
              <w:t>)</w:t>
            </w:r>
          </w:p>
        </w:tc>
        <w:tc>
          <w:tcPr>
            <w:tcW w:w="847" w:type="dxa"/>
            <w:tcBorders>
              <w:top w:val="single" w:sz="2" w:space="0" w:color="auto"/>
              <w:bottom w:val="single" w:sz="2" w:space="0" w:color="auto"/>
            </w:tcBorders>
            <w:vAlign w:val="bottom"/>
          </w:tcPr>
          <w:p w:rsidR="001218D9" w:rsidRPr="004A261A" w:rsidRDefault="001218D9" w:rsidP="00A10D28">
            <w:pPr>
              <w:tabs>
                <w:tab w:val="left" w:pos="735"/>
              </w:tabs>
              <w:spacing w:beforeLines="20" w:before="65" w:line="240" w:lineRule="exact"/>
              <w:jc w:val="right"/>
              <w:rPr>
                <w:rFonts w:eastAsia="KaiTi_GB2312"/>
                <w:color w:val="000000"/>
                <w:sz w:val="15"/>
                <w:szCs w:val="15"/>
                <w:lang w:val="fr-CH"/>
              </w:rPr>
            </w:pPr>
            <w:r w:rsidRPr="004A261A">
              <w:rPr>
                <w:rFonts w:eastAsia="KaiTi_GB2312"/>
                <w:noProof/>
                <w:sz w:val="15"/>
                <w:szCs w:val="15"/>
                <w:lang w:val="fr-CH"/>
              </w:rPr>
              <w:t>配额</w:t>
            </w:r>
          </w:p>
        </w:tc>
        <w:tc>
          <w:tcPr>
            <w:tcW w:w="710" w:type="dxa"/>
            <w:tcBorders>
              <w:top w:val="single" w:sz="2" w:space="0" w:color="auto"/>
              <w:bottom w:val="single" w:sz="2" w:space="0" w:color="auto"/>
            </w:tcBorders>
            <w:vAlign w:val="bottom"/>
          </w:tcPr>
          <w:p w:rsidR="001218D9" w:rsidRPr="004A261A" w:rsidRDefault="001218D9" w:rsidP="00A10D28">
            <w:pPr>
              <w:tabs>
                <w:tab w:val="left" w:pos="735"/>
              </w:tabs>
              <w:spacing w:beforeLines="20" w:before="65" w:line="240" w:lineRule="exact"/>
              <w:jc w:val="right"/>
              <w:rPr>
                <w:rFonts w:eastAsia="KaiTi_GB2312"/>
                <w:color w:val="000000"/>
                <w:sz w:val="15"/>
                <w:szCs w:val="15"/>
                <w:lang w:val="fr-CH" w:eastAsia="de-DE"/>
              </w:rPr>
            </w:pPr>
            <w:r w:rsidRPr="001218D9">
              <w:rPr>
                <w:rFonts w:eastAsia="KaiTi_GB2312"/>
                <w:noProof/>
                <w:spacing w:val="-8"/>
                <w:sz w:val="15"/>
                <w:szCs w:val="15"/>
                <w:lang w:val="fr-CH"/>
              </w:rPr>
              <w:t>配额用</w:t>
            </w:r>
            <w:r w:rsidRPr="004A261A">
              <w:rPr>
                <w:rFonts w:eastAsia="KaiTi_GB2312"/>
                <w:noProof/>
                <w:sz w:val="15"/>
                <w:szCs w:val="15"/>
                <w:lang w:val="fr-CH"/>
              </w:rPr>
              <w:t>完比例</w:t>
            </w:r>
          </w:p>
        </w:tc>
        <w:tc>
          <w:tcPr>
            <w:tcW w:w="711" w:type="dxa"/>
            <w:gridSpan w:val="2"/>
            <w:tcBorders>
              <w:top w:val="single" w:sz="2" w:space="0" w:color="auto"/>
              <w:bottom w:val="single" w:sz="2" w:space="0" w:color="auto"/>
            </w:tcBorders>
            <w:vAlign w:val="bottom"/>
          </w:tcPr>
          <w:p w:rsidR="001218D9" w:rsidRPr="004A261A" w:rsidRDefault="001218D9" w:rsidP="00A10D28">
            <w:pPr>
              <w:tabs>
                <w:tab w:val="left" w:pos="735"/>
              </w:tabs>
              <w:spacing w:beforeLines="20" w:before="65" w:line="240" w:lineRule="exact"/>
              <w:jc w:val="right"/>
              <w:rPr>
                <w:rFonts w:eastAsia="KaiTi_GB2312"/>
                <w:color w:val="000000"/>
                <w:sz w:val="15"/>
                <w:szCs w:val="15"/>
                <w:lang w:val="fr-CH" w:eastAsia="de-DE"/>
              </w:rPr>
            </w:pPr>
            <w:r>
              <w:rPr>
                <w:rFonts w:eastAsia="KaiTi_GB2312" w:hint="eastAsia"/>
                <w:noProof/>
                <w:sz w:val="15"/>
                <w:szCs w:val="15"/>
                <w:lang w:val="fr-CH"/>
              </w:rPr>
              <w:t>(</w:t>
            </w:r>
            <w:r w:rsidRPr="004A261A">
              <w:rPr>
                <w:rFonts w:eastAsia="KaiTi_GB2312"/>
                <w:noProof/>
                <w:sz w:val="15"/>
                <w:szCs w:val="15"/>
                <w:lang w:val="fr-CH" w:eastAsia="de-DE"/>
              </w:rPr>
              <w:t>%</w:t>
            </w:r>
            <w:r w:rsidR="004D750D">
              <w:rPr>
                <w:rFonts w:eastAsia="KaiTi_GB2312"/>
                <w:noProof/>
                <w:sz w:val="15"/>
                <w:szCs w:val="15"/>
                <w:lang w:val="fr-CH"/>
              </w:rPr>
              <w:t>)</w:t>
            </w:r>
          </w:p>
        </w:tc>
      </w:tr>
      <w:tr w:rsidR="004A261A" w:rsidRPr="002F74F8" w:rsidTr="003467F3">
        <w:tblPrEx>
          <w:tblCellMar>
            <w:top w:w="0" w:type="dxa"/>
            <w:bottom w:w="0" w:type="dxa"/>
          </w:tblCellMar>
        </w:tblPrEx>
        <w:tc>
          <w:tcPr>
            <w:tcW w:w="2776" w:type="dxa"/>
            <w:tcBorders>
              <w:top w:val="single" w:sz="2" w:space="0" w:color="auto"/>
            </w:tcBorders>
          </w:tcPr>
          <w:p w:rsidR="002F74F8" w:rsidRPr="002F74F8" w:rsidRDefault="002F74F8" w:rsidP="00A10D28">
            <w:pPr>
              <w:tabs>
                <w:tab w:val="left" w:pos="735"/>
              </w:tabs>
              <w:spacing w:beforeLines="20" w:before="65" w:line="240" w:lineRule="exact"/>
              <w:jc w:val="left"/>
              <w:rPr>
                <w:color w:val="000000"/>
                <w:sz w:val="15"/>
                <w:szCs w:val="15"/>
                <w:lang w:val="fr-CH"/>
              </w:rPr>
            </w:pPr>
            <w:smartTag w:uri="urn:schemas-microsoft-com:office:smarttags" w:element="chsdate">
              <w:smartTagPr>
                <w:attr w:name="Year" w:val="2002"/>
                <w:attr w:name="Month" w:val="6"/>
                <w:attr w:name="Day" w:val="1"/>
                <w:attr w:name="IsLunarDate" w:val="False"/>
                <w:attr w:name="IsROCDate" w:val="False"/>
              </w:smartTagPr>
              <w:r w:rsidRPr="002F74F8">
                <w:rPr>
                  <w:noProof/>
                  <w:color w:val="000000"/>
                  <w:sz w:val="15"/>
                  <w:szCs w:val="15"/>
                  <w:lang w:val="fr-CH"/>
                </w:rPr>
                <w:t>2002</w:t>
              </w:r>
              <w:r w:rsidRPr="002F74F8">
                <w:rPr>
                  <w:noProof/>
                  <w:color w:val="000000"/>
                  <w:sz w:val="15"/>
                  <w:szCs w:val="15"/>
                  <w:lang w:val="fr-CH"/>
                </w:rPr>
                <w:t>年</w:t>
              </w:r>
              <w:r w:rsidRPr="002F74F8">
                <w:rPr>
                  <w:rFonts w:eastAsia="Times New Roman"/>
                  <w:noProof/>
                  <w:color w:val="000000"/>
                  <w:sz w:val="15"/>
                  <w:szCs w:val="15"/>
                  <w:lang w:val="fr-CH" w:eastAsia="de-DE"/>
                </w:rPr>
                <w:t>6</w:t>
              </w:r>
              <w:r w:rsidRPr="002F74F8">
                <w:rPr>
                  <w:noProof/>
                  <w:color w:val="000000"/>
                  <w:sz w:val="15"/>
                  <w:szCs w:val="15"/>
                  <w:lang w:val="fr-CH"/>
                </w:rPr>
                <w:t>月</w:t>
              </w:r>
              <w:r w:rsidRPr="002F74F8">
                <w:rPr>
                  <w:noProof/>
                  <w:color w:val="000000"/>
                  <w:sz w:val="15"/>
                  <w:szCs w:val="15"/>
                  <w:lang w:val="fr-CH"/>
                </w:rPr>
                <w:t>1</w:t>
              </w:r>
              <w:r w:rsidRPr="002F74F8">
                <w:rPr>
                  <w:noProof/>
                  <w:color w:val="000000"/>
                  <w:sz w:val="15"/>
                  <w:szCs w:val="15"/>
                  <w:lang w:val="fr-CH"/>
                </w:rPr>
                <w:t>日</w:t>
              </w:r>
            </w:smartTag>
            <w:r w:rsidRPr="002F74F8">
              <w:rPr>
                <w:noProof/>
                <w:color w:val="000000"/>
                <w:sz w:val="15"/>
                <w:szCs w:val="15"/>
                <w:lang w:val="fr-CH"/>
              </w:rPr>
              <w:t>至</w:t>
            </w:r>
            <w:smartTag w:uri="urn:schemas-microsoft-com:office:smarttags" w:element="chsdate">
              <w:smartTagPr>
                <w:attr w:name="Year" w:val="2002"/>
                <w:attr w:name="Month" w:val="10"/>
                <w:attr w:name="Day" w:val="31"/>
                <w:attr w:name="IsLunarDate" w:val="False"/>
                <w:attr w:name="IsROCDate" w:val="False"/>
              </w:smartTagPr>
              <w:r w:rsidRPr="002F74F8">
                <w:rPr>
                  <w:noProof/>
                  <w:color w:val="000000"/>
                  <w:sz w:val="15"/>
                  <w:szCs w:val="15"/>
                  <w:lang w:val="fr-CH"/>
                </w:rPr>
                <w:t>2002</w:t>
              </w:r>
              <w:r w:rsidRPr="002F74F8">
                <w:rPr>
                  <w:noProof/>
                  <w:color w:val="000000"/>
                  <w:sz w:val="15"/>
                  <w:szCs w:val="15"/>
                  <w:lang w:val="fr-CH"/>
                </w:rPr>
                <w:t>年</w:t>
              </w:r>
              <w:r w:rsidRPr="002F74F8">
                <w:rPr>
                  <w:noProof/>
                  <w:color w:val="000000"/>
                  <w:sz w:val="15"/>
                  <w:szCs w:val="15"/>
                  <w:lang w:val="fr-CH"/>
                </w:rPr>
                <w:t>10</w:t>
              </w:r>
              <w:r w:rsidRPr="002F74F8">
                <w:rPr>
                  <w:noProof/>
                  <w:color w:val="000000"/>
                  <w:sz w:val="15"/>
                  <w:szCs w:val="15"/>
                  <w:lang w:val="fr-CH"/>
                </w:rPr>
                <w:t>月</w:t>
              </w:r>
              <w:r w:rsidRPr="002F74F8">
                <w:rPr>
                  <w:rFonts w:eastAsia="Times New Roman"/>
                  <w:noProof/>
                  <w:color w:val="000000"/>
                  <w:sz w:val="15"/>
                  <w:szCs w:val="15"/>
                  <w:lang w:val="fr-CH" w:eastAsia="de-DE"/>
                </w:rPr>
                <w:t xml:space="preserve"> 31</w:t>
              </w:r>
            </w:smartTag>
            <w:r w:rsidRPr="002F74F8">
              <w:rPr>
                <w:noProof/>
                <w:color w:val="000000"/>
                <w:sz w:val="15"/>
                <w:szCs w:val="15"/>
                <w:lang w:val="fr-CH"/>
              </w:rPr>
              <w:t>日</w:t>
            </w:r>
          </w:p>
        </w:tc>
        <w:tc>
          <w:tcPr>
            <w:tcW w:w="0" w:type="auto"/>
            <w:tcBorders>
              <w:top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2 000</w:t>
            </w:r>
          </w:p>
        </w:tc>
        <w:tc>
          <w:tcPr>
            <w:tcW w:w="0" w:type="auto"/>
            <w:tcBorders>
              <w:top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1 300</w:t>
            </w:r>
          </w:p>
        </w:tc>
        <w:tc>
          <w:tcPr>
            <w:tcW w:w="717" w:type="dxa"/>
            <w:tcBorders>
              <w:top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65</w:t>
            </w:r>
          </w:p>
        </w:tc>
        <w:tc>
          <w:tcPr>
            <w:tcW w:w="847" w:type="dxa"/>
            <w:tcBorders>
              <w:top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2 500</w:t>
            </w:r>
          </w:p>
        </w:tc>
        <w:tc>
          <w:tcPr>
            <w:tcW w:w="780" w:type="dxa"/>
            <w:gridSpan w:val="2"/>
            <w:tcBorders>
              <w:top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1 300</w:t>
            </w:r>
          </w:p>
        </w:tc>
        <w:tc>
          <w:tcPr>
            <w:tcW w:w="641" w:type="dxa"/>
            <w:tcBorders>
              <w:top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52</w:t>
            </w:r>
          </w:p>
        </w:tc>
      </w:tr>
      <w:tr w:rsidR="004A261A" w:rsidRPr="002F74F8" w:rsidTr="003467F3">
        <w:tblPrEx>
          <w:tblCellMar>
            <w:top w:w="0" w:type="dxa"/>
            <w:bottom w:w="0" w:type="dxa"/>
          </w:tblCellMar>
        </w:tblPrEx>
        <w:tc>
          <w:tcPr>
            <w:tcW w:w="2776" w:type="dxa"/>
          </w:tcPr>
          <w:p w:rsidR="002F74F8" w:rsidRPr="002F74F8" w:rsidRDefault="002F74F8" w:rsidP="00A10D28">
            <w:pPr>
              <w:tabs>
                <w:tab w:val="left" w:pos="735"/>
              </w:tabs>
              <w:spacing w:beforeLines="20" w:before="65" w:line="240" w:lineRule="exact"/>
              <w:jc w:val="left"/>
              <w:rPr>
                <w:rFonts w:eastAsia="Times New Roman"/>
                <w:color w:val="000000"/>
                <w:sz w:val="15"/>
                <w:szCs w:val="15"/>
                <w:lang w:val="fr-CH" w:eastAsia="de-DE"/>
              </w:rPr>
            </w:pPr>
            <w:smartTag w:uri="urn:schemas-microsoft-com:office:smarttags" w:element="chsdate">
              <w:smartTagPr>
                <w:attr w:name="IsROCDate" w:val="False"/>
                <w:attr w:name="IsLunarDate" w:val="False"/>
                <w:attr w:name="Day" w:val="1"/>
                <w:attr w:name="Month" w:val="11"/>
                <w:attr w:name="Year" w:val="2002"/>
              </w:smartTagPr>
              <w:r w:rsidRPr="002F74F8">
                <w:rPr>
                  <w:noProof/>
                  <w:color w:val="000000"/>
                  <w:sz w:val="15"/>
                  <w:szCs w:val="15"/>
                  <w:lang w:val="fr-CH"/>
                </w:rPr>
                <w:t>2002</w:t>
              </w:r>
              <w:r w:rsidRPr="002F74F8">
                <w:rPr>
                  <w:noProof/>
                  <w:color w:val="000000"/>
                  <w:sz w:val="15"/>
                  <w:szCs w:val="15"/>
                  <w:lang w:val="fr-CH"/>
                </w:rPr>
                <w:t>年</w:t>
              </w:r>
              <w:r w:rsidRPr="002F74F8">
                <w:rPr>
                  <w:noProof/>
                  <w:color w:val="000000"/>
                  <w:sz w:val="15"/>
                  <w:szCs w:val="15"/>
                  <w:lang w:val="fr-CH"/>
                </w:rPr>
                <w:t>11</w:t>
              </w:r>
              <w:r w:rsidRPr="002F74F8">
                <w:rPr>
                  <w:noProof/>
                  <w:color w:val="000000"/>
                  <w:sz w:val="15"/>
                  <w:szCs w:val="15"/>
                  <w:lang w:val="fr-CH"/>
                </w:rPr>
                <w:t>月</w:t>
              </w:r>
              <w:r w:rsidRPr="002F74F8">
                <w:rPr>
                  <w:noProof/>
                  <w:color w:val="000000"/>
                  <w:sz w:val="15"/>
                  <w:szCs w:val="15"/>
                  <w:lang w:val="fr-CH"/>
                </w:rPr>
                <w:t>1</w:t>
              </w:r>
              <w:r w:rsidRPr="002F74F8">
                <w:rPr>
                  <w:noProof/>
                  <w:color w:val="000000"/>
                  <w:sz w:val="15"/>
                  <w:szCs w:val="15"/>
                  <w:lang w:val="fr-CH"/>
                </w:rPr>
                <w:t>日</w:t>
              </w:r>
            </w:smartTag>
            <w:r w:rsidRPr="002F74F8">
              <w:rPr>
                <w:noProof/>
                <w:color w:val="000000"/>
                <w:sz w:val="15"/>
                <w:szCs w:val="15"/>
                <w:lang w:val="fr-CH"/>
              </w:rPr>
              <w:t>至</w:t>
            </w:r>
            <w:smartTag w:uri="urn:schemas-microsoft-com:office:smarttags" w:element="chsdate">
              <w:smartTagPr>
                <w:attr w:name="IsROCDate" w:val="False"/>
                <w:attr w:name="IsLunarDate" w:val="False"/>
                <w:attr w:name="Day" w:val="31"/>
                <w:attr w:name="Month" w:val="10"/>
                <w:attr w:name="Year" w:val="2003"/>
              </w:smartTagPr>
              <w:r w:rsidRPr="002F74F8">
                <w:rPr>
                  <w:noProof/>
                  <w:color w:val="000000"/>
                  <w:sz w:val="15"/>
                  <w:szCs w:val="15"/>
                  <w:lang w:val="fr-CH"/>
                </w:rPr>
                <w:t>2003</w:t>
              </w:r>
              <w:r w:rsidRPr="002F74F8">
                <w:rPr>
                  <w:noProof/>
                  <w:color w:val="000000"/>
                  <w:sz w:val="15"/>
                  <w:szCs w:val="15"/>
                  <w:lang w:val="fr-CH"/>
                </w:rPr>
                <w:t>年</w:t>
              </w:r>
              <w:r w:rsidRPr="002F74F8">
                <w:rPr>
                  <w:noProof/>
                  <w:color w:val="000000"/>
                  <w:sz w:val="15"/>
                  <w:szCs w:val="15"/>
                  <w:lang w:val="fr-CH"/>
                </w:rPr>
                <w:t>10</w:t>
              </w:r>
              <w:r w:rsidRPr="002F74F8">
                <w:rPr>
                  <w:noProof/>
                  <w:color w:val="000000"/>
                  <w:sz w:val="15"/>
                  <w:szCs w:val="15"/>
                  <w:lang w:val="fr-CH"/>
                </w:rPr>
                <w:t>月</w:t>
              </w:r>
              <w:r w:rsidRPr="002F74F8">
                <w:rPr>
                  <w:rFonts w:eastAsia="Times New Roman"/>
                  <w:noProof/>
                  <w:color w:val="000000"/>
                  <w:sz w:val="15"/>
                  <w:szCs w:val="15"/>
                  <w:lang w:val="fr-CH" w:eastAsia="de-DE"/>
                </w:rPr>
                <w:t xml:space="preserve"> 31</w:t>
              </w:r>
            </w:smartTag>
            <w:r w:rsidRPr="002F74F8">
              <w:rPr>
                <w:noProof/>
                <w:color w:val="000000"/>
                <w:sz w:val="15"/>
                <w:szCs w:val="15"/>
                <w:lang w:val="fr-CH"/>
              </w:rPr>
              <w:t>日</w:t>
            </w:r>
          </w:p>
        </w:tc>
        <w:tc>
          <w:tcPr>
            <w:tcW w:w="0" w:type="auto"/>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4 000</w:t>
            </w:r>
          </w:p>
        </w:tc>
        <w:tc>
          <w:tcPr>
            <w:tcW w:w="0" w:type="auto"/>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2 200</w:t>
            </w:r>
          </w:p>
        </w:tc>
        <w:tc>
          <w:tcPr>
            <w:tcW w:w="71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55</w:t>
            </w:r>
          </w:p>
        </w:tc>
        <w:tc>
          <w:tcPr>
            <w:tcW w:w="84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5 000</w:t>
            </w:r>
          </w:p>
        </w:tc>
        <w:tc>
          <w:tcPr>
            <w:tcW w:w="780" w:type="dxa"/>
            <w:gridSpan w:val="2"/>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3 100</w:t>
            </w:r>
          </w:p>
        </w:tc>
        <w:tc>
          <w:tcPr>
            <w:tcW w:w="641"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62</w:t>
            </w:r>
          </w:p>
        </w:tc>
      </w:tr>
      <w:tr w:rsidR="004A261A" w:rsidRPr="002F74F8" w:rsidTr="003467F3">
        <w:tblPrEx>
          <w:tblCellMar>
            <w:top w:w="0" w:type="dxa"/>
            <w:bottom w:w="0" w:type="dxa"/>
          </w:tblCellMar>
        </w:tblPrEx>
        <w:tc>
          <w:tcPr>
            <w:tcW w:w="2776" w:type="dxa"/>
          </w:tcPr>
          <w:p w:rsidR="002F74F8" w:rsidRPr="002F74F8" w:rsidRDefault="002F74F8" w:rsidP="00A10D28">
            <w:pPr>
              <w:tabs>
                <w:tab w:val="left" w:pos="735"/>
              </w:tabs>
              <w:spacing w:beforeLines="20" w:before="65" w:line="240" w:lineRule="exact"/>
              <w:jc w:val="left"/>
              <w:rPr>
                <w:rFonts w:eastAsia="Times New Roman"/>
                <w:color w:val="000000"/>
                <w:sz w:val="15"/>
                <w:szCs w:val="15"/>
                <w:lang w:val="fr-CH" w:eastAsia="de-DE"/>
              </w:rPr>
            </w:pPr>
            <w:smartTag w:uri="urn:schemas-microsoft-com:office:smarttags" w:element="chsdate">
              <w:smartTagPr>
                <w:attr w:name="IsROCDate" w:val="False"/>
                <w:attr w:name="IsLunarDate" w:val="False"/>
                <w:attr w:name="Day" w:val="1"/>
                <w:attr w:name="Month" w:val="11"/>
                <w:attr w:name="Year" w:val="2003"/>
              </w:smartTagPr>
              <w:r w:rsidRPr="002F74F8">
                <w:rPr>
                  <w:noProof/>
                  <w:color w:val="000000"/>
                  <w:sz w:val="15"/>
                  <w:szCs w:val="15"/>
                  <w:lang w:val="fr-CH"/>
                </w:rPr>
                <w:t>2003</w:t>
              </w:r>
              <w:r w:rsidRPr="002F74F8">
                <w:rPr>
                  <w:noProof/>
                  <w:color w:val="000000"/>
                  <w:sz w:val="15"/>
                  <w:szCs w:val="15"/>
                  <w:lang w:val="fr-CH"/>
                </w:rPr>
                <w:t>年</w:t>
              </w:r>
              <w:r w:rsidRPr="002F74F8">
                <w:rPr>
                  <w:noProof/>
                  <w:color w:val="000000"/>
                  <w:sz w:val="15"/>
                  <w:szCs w:val="15"/>
                  <w:lang w:val="fr-CH"/>
                </w:rPr>
                <w:t>11</w:t>
              </w:r>
              <w:r w:rsidRPr="002F74F8">
                <w:rPr>
                  <w:noProof/>
                  <w:color w:val="000000"/>
                  <w:sz w:val="15"/>
                  <w:szCs w:val="15"/>
                  <w:lang w:val="fr-CH"/>
                </w:rPr>
                <w:t>月</w:t>
              </w:r>
              <w:r w:rsidRPr="002F74F8">
                <w:rPr>
                  <w:noProof/>
                  <w:color w:val="000000"/>
                  <w:sz w:val="15"/>
                  <w:szCs w:val="15"/>
                  <w:lang w:val="fr-CH"/>
                </w:rPr>
                <w:t>1</w:t>
              </w:r>
              <w:r w:rsidRPr="002F74F8">
                <w:rPr>
                  <w:noProof/>
                  <w:color w:val="000000"/>
                  <w:sz w:val="15"/>
                  <w:szCs w:val="15"/>
                  <w:lang w:val="fr-CH"/>
                </w:rPr>
                <w:t>日</w:t>
              </w:r>
            </w:smartTag>
            <w:r w:rsidRPr="002F74F8">
              <w:rPr>
                <w:noProof/>
                <w:color w:val="000000"/>
                <w:sz w:val="15"/>
                <w:szCs w:val="15"/>
                <w:lang w:val="fr-CH"/>
              </w:rPr>
              <w:t>至</w:t>
            </w:r>
            <w:smartTag w:uri="urn:schemas-microsoft-com:office:smarttags" w:element="chsdate">
              <w:smartTagPr>
                <w:attr w:name="IsROCDate" w:val="False"/>
                <w:attr w:name="IsLunarDate" w:val="False"/>
                <w:attr w:name="Day" w:val="31"/>
                <w:attr w:name="Month" w:val="10"/>
                <w:attr w:name="Year" w:val="2004"/>
              </w:smartTagPr>
              <w:r w:rsidRPr="002F74F8">
                <w:rPr>
                  <w:noProof/>
                  <w:color w:val="000000"/>
                  <w:sz w:val="15"/>
                  <w:szCs w:val="15"/>
                  <w:lang w:val="fr-CH"/>
                </w:rPr>
                <w:t>2004</w:t>
              </w:r>
              <w:r w:rsidRPr="002F74F8">
                <w:rPr>
                  <w:noProof/>
                  <w:color w:val="000000"/>
                  <w:sz w:val="15"/>
                  <w:szCs w:val="15"/>
                  <w:lang w:val="fr-CH"/>
                </w:rPr>
                <w:t>年</w:t>
              </w:r>
              <w:r w:rsidRPr="002F74F8">
                <w:rPr>
                  <w:noProof/>
                  <w:color w:val="000000"/>
                  <w:sz w:val="15"/>
                  <w:szCs w:val="15"/>
                  <w:lang w:val="fr-CH"/>
                </w:rPr>
                <w:t>10</w:t>
              </w:r>
              <w:r w:rsidRPr="002F74F8">
                <w:rPr>
                  <w:noProof/>
                  <w:color w:val="000000"/>
                  <w:sz w:val="15"/>
                  <w:szCs w:val="15"/>
                  <w:lang w:val="fr-CH"/>
                </w:rPr>
                <w:t>月</w:t>
              </w:r>
              <w:r w:rsidRPr="002F74F8">
                <w:rPr>
                  <w:rFonts w:eastAsia="Times New Roman"/>
                  <w:noProof/>
                  <w:color w:val="000000"/>
                  <w:sz w:val="15"/>
                  <w:szCs w:val="15"/>
                  <w:lang w:val="fr-CH" w:eastAsia="de-DE"/>
                </w:rPr>
                <w:t xml:space="preserve"> 31</w:t>
              </w:r>
            </w:smartTag>
            <w:r w:rsidRPr="002F74F8">
              <w:rPr>
                <w:noProof/>
                <w:color w:val="000000"/>
                <w:sz w:val="15"/>
                <w:szCs w:val="15"/>
                <w:lang w:val="fr-CH"/>
              </w:rPr>
              <w:t>日</w:t>
            </w:r>
          </w:p>
        </w:tc>
        <w:tc>
          <w:tcPr>
            <w:tcW w:w="0" w:type="auto"/>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4 000</w:t>
            </w:r>
          </w:p>
        </w:tc>
        <w:tc>
          <w:tcPr>
            <w:tcW w:w="0" w:type="auto"/>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2 200</w:t>
            </w:r>
          </w:p>
        </w:tc>
        <w:tc>
          <w:tcPr>
            <w:tcW w:w="71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55</w:t>
            </w:r>
          </w:p>
        </w:tc>
        <w:tc>
          <w:tcPr>
            <w:tcW w:w="847"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5 000</w:t>
            </w:r>
          </w:p>
        </w:tc>
        <w:tc>
          <w:tcPr>
            <w:tcW w:w="780" w:type="dxa"/>
            <w:gridSpan w:val="2"/>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3 400</w:t>
            </w:r>
          </w:p>
        </w:tc>
        <w:tc>
          <w:tcPr>
            <w:tcW w:w="641" w:type="dxa"/>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68</w:t>
            </w:r>
          </w:p>
        </w:tc>
      </w:tr>
      <w:tr w:rsidR="004A261A" w:rsidRPr="002F74F8" w:rsidTr="003467F3">
        <w:tblPrEx>
          <w:tblCellMar>
            <w:top w:w="0" w:type="dxa"/>
            <w:bottom w:w="0" w:type="dxa"/>
          </w:tblCellMar>
        </w:tblPrEx>
        <w:tc>
          <w:tcPr>
            <w:tcW w:w="2776" w:type="dxa"/>
            <w:tcBorders>
              <w:bottom w:val="single" w:sz="2" w:space="0" w:color="auto"/>
            </w:tcBorders>
          </w:tcPr>
          <w:p w:rsidR="002F74F8" w:rsidRPr="001218D9" w:rsidRDefault="002F74F8" w:rsidP="00A10D28">
            <w:pPr>
              <w:tabs>
                <w:tab w:val="left" w:pos="735"/>
              </w:tabs>
              <w:spacing w:beforeLines="20" w:before="65" w:line="240" w:lineRule="exact"/>
              <w:jc w:val="left"/>
              <w:rPr>
                <w:noProof/>
                <w:color w:val="000000"/>
                <w:spacing w:val="-2"/>
                <w:sz w:val="15"/>
                <w:szCs w:val="15"/>
                <w:lang w:val="fr-CH"/>
              </w:rPr>
            </w:pPr>
            <w:smartTag w:uri="urn:schemas-microsoft-com:office:smarttags" w:element="chsdate">
              <w:smartTagPr>
                <w:attr w:name="IsROCDate" w:val="False"/>
                <w:attr w:name="IsLunarDate" w:val="False"/>
                <w:attr w:name="Day" w:val="1"/>
                <w:attr w:name="Month" w:val="11"/>
                <w:attr w:name="Year" w:val="2004"/>
              </w:smartTagPr>
              <w:r w:rsidRPr="001218D9">
                <w:rPr>
                  <w:noProof/>
                  <w:color w:val="000000"/>
                  <w:spacing w:val="-2"/>
                  <w:sz w:val="15"/>
                  <w:szCs w:val="15"/>
                  <w:lang w:val="fr-CH"/>
                </w:rPr>
                <w:t>2004</w:t>
              </w:r>
              <w:r w:rsidRPr="001218D9">
                <w:rPr>
                  <w:noProof/>
                  <w:color w:val="000000"/>
                  <w:spacing w:val="-2"/>
                  <w:sz w:val="15"/>
                  <w:szCs w:val="15"/>
                  <w:lang w:val="fr-CH"/>
                </w:rPr>
                <w:t>年</w:t>
              </w:r>
              <w:r w:rsidRPr="001218D9">
                <w:rPr>
                  <w:noProof/>
                  <w:color w:val="000000"/>
                  <w:spacing w:val="-2"/>
                  <w:sz w:val="15"/>
                  <w:szCs w:val="15"/>
                  <w:lang w:val="fr-CH"/>
                </w:rPr>
                <w:t>11</w:t>
              </w:r>
              <w:r w:rsidRPr="001218D9">
                <w:rPr>
                  <w:noProof/>
                  <w:color w:val="000000"/>
                  <w:spacing w:val="-2"/>
                  <w:sz w:val="15"/>
                  <w:szCs w:val="15"/>
                  <w:lang w:val="fr-CH"/>
                </w:rPr>
                <w:t>月</w:t>
              </w:r>
              <w:r w:rsidRPr="001218D9">
                <w:rPr>
                  <w:noProof/>
                  <w:color w:val="000000"/>
                  <w:spacing w:val="-2"/>
                  <w:sz w:val="15"/>
                  <w:szCs w:val="15"/>
                  <w:lang w:val="fr-CH"/>
                </w:rPr>
                <w:t>1</w:t>
              </w:r>
              <w:r w:rsidRPr="001218D9">
                <w:rPr>
                  <w:noProof/>
                  <w:color w:val="000000"/>
                  <w:spacing w:val="-2"/>
                  <w:sz w:val="15"/>
                  <w:szCs w:val="15"/>
                  <w:lang w:val="fr-CH"/>
                </w:rPr>
                <w:t>日</w:t>
              </w:r>
            </w:smartTag>
            <w:r w:rsidRPr="001218D9">
              <w:rPr>
                <w:noProof/>
                <w:color w:val="000000"/>
                <w:spacing w:val="-2"/>
                <w:sz w:val="15"/>
                <w:szCs w:val="15"/>
                <w:lang w:val="fr-CH"/>
              </w:rPr>
              <w:t>至</w:t>
            </w:r>
            <w:smartTag w:uri="urn:schemas-microsoft-com:office:smarttags" w:element="chsdate">
              <w:smartTagPr>
                <w:attr w:name="IsROCDate" w:val="False"/>
                <w:attr w:name="IsLunarDate" w:val="False"/>
                <w:attr w:name="Day" w:val="31"/>
                <w:attr w:name="Month" w:val="10"/>
                <w:attr w:name="Year" w:val="2005"/>
              </w:smartTagPr>
              <w:r w:rsidRPr="001218D9">
                <w:rPr>
                  <w:noProof/>
                  <w:color w:val="000000"/>
                  <w:spacing w:val="-2"/>
                  <w:sz w:val="15"/>
                  <w:szCs w:val="15"/>
                  <w:lang w:val="fr-CH"/>
                </w:rPr>
                <w:t>2005</w:t>
              </w:r>
              <w:r w:rsidRPr="001218D9">
                <w:rPr>
                  <w:noProof/>
                  <w:color w:val="000000"/>
                  <w:spacing w:val="-2"/>
                  <w:sz w:val="15"/>
                  <w:szCs w:val="15"/>
                  <w:lang w:val="fr-CH"/>
                </w:rPr>
                <w:t>年</w:t>
              </w:r>
              <w:r w:rsidRPr="001218D9">
                <w:rPr>
                  <w:noProof/>
                  <w:color w:val="000000"/>
                  <w:spacing w:val="-2"/>
                  <w:sz w:val="15"/>
                  <w:szCs w:val="15"/>
                  <w:lang w:val="fr-CH"/>
                </w:rPr>
                <w:t>10</w:t>
              </w:r>
              <w:r w:rsidRPr="001218D9">
                <w:rPr>
                  <w:noProof/>
                  <w:color w:val="000000"/>
                  <w:spacing w:val="-2"/>
                  <w:sz w:val="15"/>
                  <w:szCs w:val="15"/>
                  <w:lang w:val="fr-CH"/>
                </w:rPr>
                <w:t>月</w:t>
              </w:r>
              <w:r w:rsidRPr="001218D9">
                <w:rPr>
                  <w:rFonts w:eastAsia="Times New Roman"/>
                  <w:noProof/>
                  <w:color w:val="000000"/>
                  <w:spacing w:val="-2"/>
                  <w:sz w:val="15"/>
                  <w:szCs w:val="15"/>
                  <w:lang w:val="fr-CH" w:eastAsia="de-DE"/>
                </w:rPr>
                <w:t xml:space="preserve"> 31</w:t>
              </w:r>
            </w:smartTag>
            <w:r w:rsidRPr="001218D9">
              <w:rPr>
                <w:noProof/>
                <w:color w:val="000000"/>
                <w:spacing w:val="-2"/>
                <w:sz w:val="15"/>
                <w:szCs w:val="15"/>
                <w:lang w:val="fr-CH"/>
              </w:rPr>
              <w:t>日</w:t>
            </w:r>
            <w:r w:rsidRPr="001218D9">
              <w:rPr>
                <w:rFonts w:eastAsia="Times New Roman"/>
                <w:noProof/>
                <w:color w:val="000000"/>
                <w:spacing w:val="-2"/>
                <w:sz w:val="15"/>
                <w:szCs w:val="15"/>
                <w:lang w:val="fr-CH" w:eastAsia="de-DE"/>
              </w:rPr>
              <w:t>*</w:t>
            </w:r>
          </w:p>
        </w:tc>
        <w:tc>
          <w:tcPr>
            <w:tcW w:w="0" w:type="auto"/>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4 700</w:t>
            </w:r>
          </w:p>
        </w:tc>
        <w:tc>
          <w:tcPr>
            <w:tcW w:w="0" w:type="auto"/>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2 700</w:t>
            </w:r>
          </w:p>
        </w:tc>
        <w:tc>
          <w:tcPr>
            <w:tcW w:w="717" w:type="dxa"/>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57</w:t>
            </w:r>
          </w:p>
        </w:tc>
        <w:tc>
          <w:tcPr>
            <w:tcW w:w="847" w:type="dxa"/>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7 500</w:t>
            </w:r>
          </w:p>
        </w:tc>
        <w:tc>
          <w:tcPr>
            <w:tcW w:w="780" w:type="dxa"/>
            <w:gridSpan w:val="2"/>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7 200</w:t>
            </w:r>
          </w:p>
        </w:tc>
        <w:tc>
          <w:tcPr>
            <w:tcW w:w="641" w:type="dxa"/>
            <w:tcBorders>
              <w:bottom w:val="single" w:sz="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96</w:t>
            </w:r>
          </w:p>
        </w:tc>
      </w:tr>
      <w:tr w:rsidR="004A261A" w:rsidRPr="002F74F8" w:rsidTr="003467F3">
        <w:tblPrEx>
          <w:tblCellMar>
            <w:top w:w="0" w:type="dxa"/>
            <w:bottom w:w="0" w:type="dxa"/>
          </w:tblCellMar>
        </w:tblPrEx>
        <w:tc>
          <w:tcPr>
            <w:tcW w:w="2776" w:type="dxa"/>
            <w:tcBorders>
              <w:top w:val="single" w:sz="2" w:space="0" w:color="auto"/>
              <w:bottom w:val="single" w:sz="12" w:space="0" w:color="auto"/>
            </w:tcBorders>
          </w:tcPr>
          <w:p w:rsidR="002F74F8" w:rsidRPr="003467F3" w:rsidRDefault="002F74F8" w:rsidP="00A10D28">
            <w:pPr>
              <w:tabs>
                <w:tab w:val="left" w:pos="735"/>
              </w:tabs>
              <w:spacing w:beforeLines="20" w:before="65" w:line="240" w:lineRule="exact"/>
              <w:jc w:val="left"/>
              <w:rPr>
                <w:noProof/>
                <w:color w:val="000000"/>
                <w:spacing w:val="-6"/>
                <w:sz w:val="15"/>
                <w:szCs w:val="15"/>
                <w:lang w:val="fr-CH"/>
              </w:rPr>
            </w:pPr>
            <w:smartTag w:uri="urn:schemas-microsoft-com:office:smarttags" w:element="chsdate">
              <w:smartTagPr>
                <w:attr w:name="IsROCDate" w:val="False"/>
                <w:attr w:name="IsLunarDate" w:val="False"/>
                <w:attr w:name="Day" w:val="1"/>
                <w:attr w:name="Month" w:val="11"/>
                <w:attr w:name="Year" w:val="2005"/>
              </w:smartTagPr>
              <w:r w:rsidRPr="003467F3">
                <w:rPr>
                  <w:noProof/>
                  <w:color w:val="000000"/>
                  <w:spacing w:val="-6"/>
                  <w:sz w:val="15"/>
                  <w:szCs w:val="15"/>
                  <w:lang w:val="fr-CH"/>
                </w:rPr>
                <w:t>2005</w:t>
              </w:r>
              <w:r w:rsidRPr="003467F3">
                <w:rPr>
                  <w:noProof/>
                  <w:color w:val="000000"/>
                  <w:spacing w:val="-6"/>
                  <w:sz w:val="15"/>
                  <w:szCs w:val="15"/>
                  <w:lang w:val="fr-CH"/>
                </w:rPr>
                <w:t>年</w:t>
              </w:r>
              <w:r w:rsidRPr="003467F3">
                <w:rPr>
                  <w:noProof/>
                  <w:color w:val="000000"/>
                  <w:spacing w:val="-6"/>
                  <w:sz w:val="15"/>
                  <w:szCs w:val="15"/>
                  <w:lang w:val="fr-CH"/>
                </w:rPr>
                <w:t>11</w:t>
              </w:r>
              <w:r w:rsidRPr="003467F3">
                <w:rPr>
                  <w:noProof/>
                  <w:color w:val="000000"/>
                  <w:spacing w:val="-6"/>
                  <w:sz w:val="15"/>
                  <w:szCs w:val="15"/>
                  <w:lang w:val="fr-CH"/>
                </w:rPr>
                <w:t>月</w:t>
              </w:r>
              <w:r w:rsidRPr="003467F3">
                <w:rPr>
                  <w:noProof/>
                  <w:color w:val="000000"/>
                  <w:spacing w:val="-6"/>
                  <w:sz w:val="15"/>
                  <w:szCs w:val="15"/>
                  <w:lang w:val="fr-CH"/>
                </w:rPr>
                <w:t>1</w:t>
              </w:r>
              <w:r w:rsidRPr="003467F3">
                <w:rPr>
                  <w:noProof/>
                  <w:color w:val="000000"/>
                  <w:spacing w:val="-6"/>
                  <w:sz w:val="15"/>
                  <w:szCs w:val="15"/>
                  <w:lang w:val="fr-CH"/>
                </w:rPr>
                <w:t>日</w:t>
              </w:r>
            </w:smartTag>
            <w:r w:rsidRPr="003467F3">
              <w:rPr>
                <w:noProof/>
                <w:color w:val="000000"/>
                <w:spacing w:val="-6"/>
                <w:sz w:val="15"/>
                <w:szCs w:val="15"/>
                <w:lang w:val="fr-CH"/>
              </w:rPr>
              <w:t>至</w:t>
            </w:r>
            <w:smartTag w:uri="urn:schemas-microsoft-com:office:smarttags" w:element="chsdate">
              <w:smartTagPr>
                <w:attr w:name="IsROCDate" w:val="False"/>
                <w:attr w:name="IsLunarDate" w:val="False"/>
                <w:attr w:name="Day" w:val="31"/>
                <w:attr w:name="Month" w:val="10"/>
                <w:attr w:name="Year" w:val="2006"/>
              </w:smartTagPr>
              <w:r w:rsidRPr="003467F3">
                <w:rPr>
                  <w:noProof/>
                  <w:color w:val="000000"/>
                  <w:spacing w:val="-6"/>
                  <w:sz w:val="15"/>
                  <w:szCs w:val="15"/>
                  <w:lang w:val="fr-CH"/>
                </w:rPr>
                <w:t>2006</w:t>
              </w:r>
              <w:r w:rsidRPr="003467F3">
                <w:rPr>
                  <w:noProof/>
                  <w:color w:val="000000"/>
                  <w:spacing w:val="-6"/>
                  <w:sz w:val="15"/>
                  <w:szCs w:val="15"/>
                  <w:lang w:val="fr-CH"/>
                </w:rPr>
                <w:t>年</w:t>
              </w:r>
              <w:r w:rsidRPr="003467F3">
                <w:rPr>
                  <w:noProof/>
                  <w:color w:val="000000"/>
                  <w:spacing w:val="-6"/>
                  <w:sz w:val="15"/>
                  <w:szCs w:val="15"/>
                  <w:lang w:val="fr-CH"/>
                </w:rPr>
                <w:t>10</w:t>
              </w:r>
              <w:r w:rsidRPr="003467F3">
                <w:rPr>
                  <w:noProof/>
                  <w:color w:val="000000"/>
                  <w:spacing w:val="-6"/>
                  <w:sz w:val="15"/>
                  <w:szCs w:val="15"/>
                  <w:lang w:val="fr-CH"/>
                </w:rPr>
                <w:t>月</w:t>
              </w:r>
              <w:r w:rsidRPr="003467F3">
                <w:rPr>
                  <w:rFonts w:eastAsia="Times New Roman"/>
                  <w:noProof/>
                  <w:color w:val="000000"/>
                  <w:spacing w:val="-6"/>
                  <w:sz w:val="15"/>
                  <w:szCs w:val="15"/>
                  <w:lang w:val="fr-CH" w:eastAsia="de-DE"/>
                </w:rPr>
                <w:t xml:space="preserve"> 31</w:t>
              </w:r>
            </w:smartTag>
            <w:r w:rsidRPr="003467F3">
              <w:rPr>
                <w:noProof/>
                <w:color w:val="000000"/>
                <w:spacing w:val="-6"/>
                <w:sz w:val="15"/>
                <w:szCs w:val="15"/>
                <w:lang w:val="fr-CH"/>
              </w:rPr>
              <w:t>日</w:t>
            </w:r>
            <w:r w:rsidRPr="003467F3">
              <w:rPr>
                <w:rFonts w:eastAsia="Times New Roman"/>
                <w:noProof/>
                <w:color w:val="000000"/>
                <w:spacing w:val="-6"/>
                <w:sz w:val="15"/>
                <w:szCs w:val="15"/>
                <w:lang w:val="fr-CH" w:eastAsia="de-DE"/>
              </w:rPr>
              <w:t>*/**</w:t>
            </w:r>
          </w:p>
        </w:tc>
        <w:tc>
          <w:tcPr>
            <w:tcW w:w="0" w:type="auto"/>
            <w:tcBorders>
              <w:top w:val="single" w:sz="2" w:space="0" w:color="auto"/>
              <w:bottom w:val="single" w:sz="1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4 700</w:t>
            </w:r>
          </w:p>
        </w:tc>
        <w:tc>
          <w:tcPr>
            <w:tcW w:w="0" w:type="auto"/>
            <w:tcBorders>
              <w:top w:val="single" w:sz="2" w:space="0" w:color="auto"/>
              <w:bottom w:val="single" w:sz="1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3 000</w:t>
            </w:r>
          </w:p>
        </w:tc>
        <w:tc>
          <w:tcPr>
            <w:tcW w:w="717" w:type="dxa"/>
            <w:tcBorders>
              <w:top w:val="single" w:sz="2" w:space="0" w:color="auto"/>
              <w:bottom w:val="single" w:sz="1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64</w:t>
            </w:r>
          </w:p>
        </w:tc>
        <w:tc>
          <w:tcPr>
            <w:tcW w:w="847" w:type="dxa"/>
            <w:tcBorders>
              <w:top w:val="single" w:sz="2" w:space="0" w:color="auto"/>
              <w:bottom w:val="single" w:sz="1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7 500</w:t>
            </w:r>
          </w:p>
        </w:tc>
        <w:tc>
          <w:tcPr>
            <w:tcW w:w="780" w:type="dxa"/>
            <w:gridSpan w:val="2"/>
            <w:tcBorders>
              <w:top w:val="single" w:sz="2" w:space="0" w:color="auto"/>
              <w:bottom w:val="single" w:sz="1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3 400</w:t>
            </w:r>
          </w:p>
        </w:tc>
        <w:tc>
          <w:tcPr>
            <w:tcW w:w="641" w:type="dxa"/>
            <w:tcBorders>
              <w:top w:val="single" w:sz="2" w:space="0" w:color="auto"/>
              <w:bottom w:val="single" w:sz="12" w:space="0" w:color="auto"/>
            </w:tcBorders>
          </w:tcPr>
          <w:p w:rsidR="002F74F8" w:rsidRPr="002F74F8" w:rsidRDefault="002F74F8" w:rsidP="00A10D28">
            <w:pPr>
              <w:tabs>
                <w:tab w:val="left" w:pos="735"/>
              </w:tabs>
              <w:spacing w:beforeLines="20" w:before="65" w:line="240" w:lineRule="exact"/>
              <w:jc w:val="right"/>
              <w:rPr>
                <w:rFonts w:eastAsia="Times New Roman"/>
                <w:color w:val="000000"/>
                <w:sz w:val="15"/>
                <w:szCs w:val="15"/>
                <w:lang w:val="fr-CH" w:eastAsia="de-DE"/>
              </w:rPr>
            </w:pPr>
            <w:r w:rsidRPr="002F74F8">
              <w:rPr>
                <w:rFonts w:eastAsia="Times New Roman"/>
                <w:color w:val="000000"/>
                <w:sz w:val="15"/>
                <w:szCs w:val="15"/>
                <w:lang w:val="fr-CH" w:eastAsia="de-DE"/>
              </w:rPr>
              <w:t>99</w:t>
            </w:r>
          </w:p>
        </w:tc>
      </w:tr>
    </w:tbl>
    <w:p w:rsidR="009F70CF" w:rsidRPr="002438BA" w:rsidRDefault="009F70CF" w:rsidP="002438BA">
      <w:pPr>
        <w:pStyle w:val="EndnoteText"/>
        <w:tabs>
          <w:tab w:val="left" w:pos="260"/>
          <w:tab w:val="right" w:pos="8483"/>
          <w:tab w:val="right" w:pos="8525"/>
        </w:tabs>
        <w:spacing w:before="100" w:line="280" w:lineRule="exact"/>
        <w:ind w:left="1457" w:right="1191" w:hanging="312"/>
        <w:rPr>
          <w:sz w:val="15"/>
          <w:szCs w:val="15"/>
        </w:rPr>
      </w:pPr>
      <w:r w:rsidRPr="002438BA">
        <w:rPr>
          <w:noProof/>
          <w:sz w:val="21"/>
          <w:szCs w:val="21"/>
        </w:rPr>
        <w:t>*</w:t>
      </w:r>
      <w:r w:rsidR="00693179" w:rsidRPr="002438BA">
        <w:rPr>
          <w:rFonts w:hint="eastAsia"/>
          <w:noProof/>
          <w:sz w:val="15"/>
          <w:szCs w:val="15"/>
        </w:rPr>
        <w:tab/>
      </w:r>
      <w:r w:rsidRPr="002438BA">
        <w:rPr>
          <w:noProof/>
          <w:sz w:val="15"/>
          <w:szCs w:val="15"/>
        </w:rPr>
        <w:t>在</w:t>
      </w:r>
      <w:r w:rsidRPr="002438BA">
        <w:rPr>
          <w:rFonts w:ascii="SimSun" w:hAnsi="SimSun"/>
          <w:noProof/>
          <w:sz w:val="15"/>
          <w:szCs w:val="15"/>
        </w:rPr>
        <w:t>“</w:t>
      </w:r>
      <w:r w:rsidRPr="002438BA">
        <w:rPr>
          <w:noProof/>
          <w:sz w:val="15"/>
          <w:szCs w:val="15"/>
        </w:rPr>
        <w:t>《关于人员自由流动协议》扩大议定书</w:t>
      </w:r>
      <w:r w:rsidRPr="002438BA">
        <w:rPr>
          <w:rFonts w:ascii="SimSun" w:hAnsi="SimSun"/>
          <w:noProof/>
          <w:sz w:val="15"/>
          <w:szCs w:val="15"/>
        </w:rPr>
        <w:t>”</w:t>
      </w:r>
      <w:r w:rsidRPr="002438BA">
        <w:rPr>
          <w:noProof/>
          <w:sz w:val="15"/>
          <w:szCs w:val="15"/>
        </w:rPr>
        <w:t>签署之日到其生效之日期间</w:t>
      </w:r>
      <w:r w:rsidR="00D911C6" w:rsidRPr="002438BA">
        <w:rPr>
          <w:noProof/>
          <w:sz w:val="15"/>
          <w:szCs w:val="15"/>
        </w:rPr>
        <w:t>，</w:t>
      </w:r>
      <w:r w:rsidRPr="002438BA">
        <w:rPr>
          <w:noProof/>
          <w:sz w:val="15"/>
          <w:szCs w:val="15"/>
        </w:rPr>
        <w:t>总共向欧盟</w:t>
      </w:r>
      <w:r w:rsidRPr="002438BA">
        <w:rPr>
          <w:noProof/>
          <w:sz w:val="15"/>
          <w:szCs w:val="15"/>
        </w:rPr>
        <w:t>10</w:t>
      </w:r>
      <w:r w:rsidRPr="002438BA">
        <w:rPr>
          <w:noProof/>
          <w:sz w:val="15"/>
          <w:szCs w:val="15"/>
        </w:rPr>
        <w:t>国</w:t>
      </w:r>
      <w:r w:rsidR="00D911C6" w:rsidRPr="002438BA">
        <w:rPr>
          <w:noProof/>
          <w:sz w:val="15"/>
          <w:szCs w:val="15"/>
        </w:rPr>
        <w:t>(</w:t>
      </w:r>
      <w:smartTag w:uri="urn:schemas-microsoft-com:office:smarttags" w:element="chsdate">
        <w:smartTagPr>
          <w:attr w:name="IsROCDate" w:val="False"/>
          <w:attr w:name="IsLunarDate" w:val="False"/>
          <w:attr w:name="Day" w:val="1"/>
          <w:attr w:name="Month" w:val="11"/>
          <w:attr w:name="Year" w:val="2004"/>
        </w:smartTagPr>
        <w:r w:rsidRPr="002438BA">
          <w:rPr>
            <w:noProof/>
            <w:sz w:val="15"/>
            <w:szCs w:val="15"/>
          </w:rPr>
          <w:t>2004</w:t>
        </w:r>
        <w:r w:rsidRPr="002438BA">
          <w:rPr>
            <w:noProof/>
            <w:sz w:val="15"/>
            <w:szCs w:val="15"/>
          </w:rPr>
          <w:t>年</w:t>
        </w:r>
        <w:r w:rsidRPr="002438BA">
          <w:rPr>
            <w:noProof/>
            <w:sz w:val="15"/>
            <w:szCs w:val="15"/>
          </w:rPr>
          <w:t>11</w:t>
        </w:r>
        <w:r w:rsidRPr="002438BA">
          <w:rPr>
            <w:noProof/>
            <w:sz w:val="15"/>
            <w:szCs w:val="15"/>
          </w:rPr>
          <w:t>月</w:t>
        </w:r>
        <w:r w:rsidRPr="002438BA">
          <w:rPr>
            <w:noProof/>
            <w:sz w:val="15"/>
            <w:szCs w:val="15"/>
          </w:rPr>
          <w:t>1</w:t>
        </w:r>
        <w:r w:rsidRPr="002438BA">
          <w:rPr>
            <w:noProof/>
            <w:sz w:val="15"/>
            <w:szCs w:val="15"/>
          </w:rPr>
          <w:t>日</w:t>
        </w:r>
      </w:smartTag>
      <w:r w:rsidRPr="002438BA">
        <w:rPr>
          <w:noProof/>
          <w:sz w:val="15"/>
          <w:szCs w:val="15"/>
        </w:rPr>
        <w:t>至</w:t>
      </w:r>
      <w:smartTag w:uri="urn:schemas-microsoft-com:office:smarttags" w:element="chsdate">
        <w:smartTagPr>
          <w:attr w:name="IsROCDate" w:val="False"/>
          <w:attr w:name="IsLunarDate" w:val="False"/>
          <w:attr w:name="Day" w:val="31"/>
          <w:attr w:name="Month" w:val="3"/>
          <w:attr w:name="Year" w:val="2006"/>
        </w:smartTagPr>
        <w:r w:rsidRPr="002438BA">
          <w:rPr>
            <w:noProof/>
            <w:sz w:val="15"/>
            <w:szCs w:val="15"/>
          </w:rPr>
          <w:t>2006</w:t>
        </w:r>
        <w:r w:rsidRPr="002438BA">
          <w:rPr>
            <w:noProof/>
            <w:sz w:val="15"/>
            <w:szCs w:val="15"/>
          </w:rPr>
          <w:t>年</w:t>
        </w:r>
        <w:r w:rsidRPr="002438BA">
          <w:rPr>
            <w:noProof/>
            <w:sz w:val="15"/>
            <w:szCs w:val="15"/>
          </w:rPr>
          <w:t>3</w:t>
        </w:r>
        <w:r w:rsidRPr="002438BA">
          <w:rPr>
            <w:noProof/>
            <w:sz w:val="15"/>
            <w:szCs w:val="15"/>
          </w:rPr>
          <w:t>月</w:t>
        </w:r>
        <w:r w:rsidRPr="002438BA">
          <w:rPr>
            <w:noProof/>
            <w:sz w:val="15"/>
            <w:szCs w:val="15"/>
          </w:rPr>
          <w:t>31</w:t>
        </w:r>
        <w:r w:rsidRPr="002438BA">
          <w:rPr>
            <w:noProof/>
            <w:sz w:val="15"/>
            <w:szCs w:val="15"/>
          </w:rPr>
          <w:t>日</w:t>
        </w:r>
      </w:smartTag>
      <w:r w:rsidRPr="002438BA">
        <w:rPr>
          <w:noProof/>
          <w:sz w:val="15"/>
          <w:szCs w:val="15"/>
        </w:rPr>
        <w:t>有效体制</w:t>
      </w:r>
      <w:r w:rsidR="00D911C6" w:rsidRPr="002438BA">
        <w:rPr>
          <w:noProof/>
          <w:sz w:val="15"/>
          <w:szCs w:val="15"/>
        </w:rPr>
        <w:t>)</w:t>
      </w:r>
      <w:r w:rsidRPr="002438BA">
        <w:rPr>
          <w:noProof/>
          <w:sz w:val="15"/>
          <w:szCs w:val="15"/>
        </w:rPr>
        <w:t>发放了</w:t>
      </w:r>
      <w:r w:rsidRPr="002438BA">
        <w:rPr>
          <w:noProof/>
          <w:sz w:val="15"/>
          <w:szCs w:val="15"/>
        </w:rPr>
        <w:t>700</w:t>
      </w:r>
      <w:r w:rsidRPr="002438BA">
        <w:rPr>
          <w:noProof/>
          <w:sz w:val="15"/>
          <w:szCs w:val="15"/>
        </w:rPr>
        <w:t>份</w:t>
      </w:r>
      <w:r w:rsidRPr="002438BA">
        <w:rPr>
          <w:noProof/>
          <w:sz w:val="15"/>
          <w:szCs w:val="15"/>
        </w:rPr>
        <w:t>B</w:t>
      </w:r>
      <w:r w:rsidRPr="002438BA">
        <w:rPr>
          <w:noProof/>
          <w:sz w:val="15"/>
          <w:szCs w:val="15"/>
        </w:rPr>
        <w:t>类许可证和</w:t>
      </w:r>
      <w:r w:rsidRPr="002438BA">
        <w:rPr>
          <w:noProof/>
          <w:sz w:val="15"/>
          <w:szCs w:val="15"/>
        </w:rPr>
        <w:t>2</w:t>
      </w:r>
      <w:r w:rsidRPr="002438BA">
        <w:rPr>
          <w:rFonts w:hint="eastAsia"/>
          <w:noProof/>
          <w:sz w:val="15"/>
          <w:szCs w:val="15"/>
        </w:rPr>
        <w:t xml:space="preserve"> </w:t>
      </w:r>
      <w:r w:rsidRPr="002438BA">
        <w:rPr>
          <w:noProof/>
          <w:sz w:val="15"/>
          <w:szCs w:val="15"/>
        </w:rPr>
        <w:t>500</w:t>
      </w:r>
      <w:r w:rsidRPr="002438BA">
        <w:rPr>
          <w:noProof/>
          <w:sz w:val="15"/>
          <w:szCs w:val="15"/>
        </w:rPr>
        <w:t>份</w:t>
      </w:r>
      <w:r w:rsidRPr="002438BA">
        <w:rPr>
          <w:noProof/>
          <w:sz w:val="15"/>
          <w:szCs w:val="15"/>
        </w:rPr>
        <w:t xml:space="preserve">L </w:t>
      </w:r>
      <w:r w:rsidRPr="002438BA">
        <w:rPr>
          <w:noProof/>
          <w:sz w:val="15"/>
          <w:szCs w:val="15"/>
        </w:rPr>
        <w:t>类许可证。</w:t>
      </w:r>
    </w:p>
    <w:p w:rsidR="009F70CF" w:rsidRPr="002438BA" w:rsidRDefault="009F70CF" w:rsidP="002438BA">
      <w:pPr>
        <w:pStyle w:val="EndnoteText"/>
        <w:tabs>
          <w:tab w:val="left" w:pos="260"/>
          <w:tab w:val="right" w:pos="8483"/>
          <w:tab w:val="right" w:pos="8525"/>
        </w:tabs>
        <w:spacing w:line="280" w:lineRule="exact"/>
        <w:ind w:left="1441" w:right="1191" w:hanging="310"/>
        <w:rPr>
          <w:noProof/>
          <w:sz w:val="15"/>
          <w:szCs w:val="15"/>
        </w:rPr>
      </w:pPr>
      <w:r w:rsidRPr="002438BA">
        <w:rPr>
          <w:noProof/>
          <w:sz w:val="21"/>
          <w:szCs w:val="21"/>
        </w:rPr>
        <w:t>**</w:t>
      </w:r>
      <w:r w:rsidR="00693179" w:rsidRPr="002438BA">
        <w:rPr>
          <w:rFonts w:hint="eastAsia"/>
          <w:noProof/>
          <w:sz w:val="15"/>
          <w:szCs w:val="15"/>
        </w:rPr>
        <w:tab/>
      </w:r>
      <w:r w:rsidRPr="002438BA">
        <w:rPr>
          <w:noProof/>
          <w:sz w:val="15"/>
          <w:szCs w:val="15"/>
        </w:rPr>
        <w:t>欧盟</w:t>
      </w:r>
      <w:r w:rsidRPr="002438BA">
        <w:rPr>
          <w:noProof/>
          <w:sz w:val="15"/>
          <w:szCs w:val="15"/>
        </w:rPr>
        <w:t>8</w:t>
      </w:r>
      <w:r w:rsidRPr="002438BA">
        <w:rPr>
          <w:noProof/>
          <w:sz w:val="15"/>
          <w:szCs w:val="15"/>
        </w:rPr>
        <w:t>国移民均被列入第三方国家的配额</w:t>
      </w:r>
      <w:r w:rsidR="00D911C6" w:rsidRPr="002438BA">
        <w:rPr>
          <w:rFonts w:hint="eastAsia"/>
          <w:noProof/>
          <w:sz w:val="15"/>
          <w:szCs w:val="15"/>
        </w:rPr>
        <w:t>(</w:t>
      </w:r>
      <w:r w:rsidRPr="002438BA">
        <w:rPr>
          <w:rFonts w:hint="eastAsia"/>
          <w:noProof/>
          <w:sz w:val="15"/>
          <w:szCs w:val="15"/>
        </w:rPr>
        <w:t>《关于外国人同化并融的法令》</w:t>
      </w:r>
      <w:r w:rsidR="00D911C6" w:rsidRPr="002438BA">
        <w:rPr>
          <w:rFonts w:hint="eastAsia"/>
          <w:noProof/>
          <w:sz w:val="15"/>
          <w:szCs w:val="15"/>
        </w:rPr>
        <w:t>)</w:t>
      </w:r>
      <w:r w:rsidR="00D911C6" w:rsidRPr="002438BA">
        <w:rPr>
          <w:noProof/>
          <w:sz w:val="15"/>
          <w:szCs w:val="15"/>
        </w:rPr>
        <w:t>，</w:t>
      </w:r>
      <w:r w:rsidRPr="002438BA">
        <w:rPr>
          <w:noProof/>
          <w:sz w:val="15"/>
          <w:szCs w:val="15"/>
        </w:rPr>
        <w:t>直至</w:t>
      </w:r>
      <w:smartTag w:uri="urn:schemas-microsoft-com:office:smarttags" w:element="chsdate">
        <w:smartTagPr>
          <w:attr w:name="IsROCDate" w:val="False"/>
          <w:attr w:name="IsLunarDate" w:val="False"/>
          <w:attr w:name="Day" w:val="21"/>
          <w:attr w:name="Month" w:val="3"/>
          <w:attr w:name="Year" w:val="2006"/>
        </w:smartTagPr>
        <w:r w:rsidRPr="002438BA">
          <w:rPr>
            <w:noProof/>
            <w:sz w:val="15"/>
            <w:szCs w:val="15"/>
          </w:rPr>
          <w:t>2006</w:t>
        </w:r>
        <w:r w:rsidRPr="002438BA">
          <w:rPr>
            <w:noProof/>
            <w:sz w:val="15"/>
            <w:szCs w:val="15"/>
          </w:rPr>
          <w:t>年</w:t>
        </w:r>
        <w:r w:rsidRPr="002438BA">
          <w:rPr>
            <w:noProof/>
            <w:sz w:val="15"/>
            <w:szCs w:val="15"/>
          </w:rPr>
          <w:t>3</w:t>
        </w:r>
        <w:r w:rsidRPr="002438BA">
          <w:rPr>
            <w:noProof/>
            <w:sz w:val="15"/>
            <w:szCs w:val="15"/>
          </w:rPr>
          <w:t>月</w:t>
        </w:r>
        <w:r w:rsidRPr="002438BA">
          <w:rPr>
            <w:noProof/>
            <w:sz w:val="15"/>
            <w:szCs w:val="15"/>
          </w:rPr>
          <w:t>21</w:t>
        </w:r>
        <w:r w:rsidRPr="002438BA">
          <w:rPr>
            <w:noProof/>
            <w:sz w:val="15"/>
            <w:szCs w:val="15"/>
          </w:rPr>
          <w:t>日</w:t>
        </w:r>
      </w:smartTag>
      <w:r w:rsidRPr="002438BA">
        <w:rPr>
          <w:noProof/>
          <w:sz w:val="15"/>
          <w:szCs w:val="15"/>
        </w:rPr>
        <w:t>。大约</w:t>
      </w:r>
      <w:r w:rsidR="006B3C3C">
        <w:rPr>
          <w:noProof/>
          <w:sz w:val="15"/>
          <w:szCs w:val="15"/>
        </w:rPr>
        <w:t>4,</w:t>
      </w:r>
      <w:r w:rsidRPr="002438BA">
        <w:rPr>
          <w:noProof/>
          <w:sz w:val="15"/>
          <w:szCs w:val="15"/>
        </w:rPr>
        <w:t>000</w:t>
      </w:r>
      <w:r w:rsidRPr="002438BA">
        <w:rPr>
          <w:noProof/>
          <w:sz w:val="15"/>
          <w:szCs w:val="15"/>
        </w:rPr>
        <w:t>名实习生的配额除外。</w:t>
      </w:r>
    </w:p>
    <w:p w:rsidR="009F70CF" w:rsidRPr="00380742" w:rsidRDefault="009F70CF" w:rsidP="002438BA">
      <w:pPr>
        <w:pStyle w:val="EndnoteText"/>
        <w:tabs>
          <w:tab w:val="right" w:pos="8483"/>
          <w:tab w:val="right" w:pos="8525"/>
        </w:tabs>
        <w:spacing w:line="280" w:lineRule="exact"/>
        <w:ind w:left="2365" w:right="1191" w:hanging="1245"/>
        <w:rPr>
          <w:sz w:val="15"/>
          <w:szCs w:val="15"/>
        </w:rPr>
      </w:pPr>
      <w:r w:rsidRPr="002438BA">
        <w:rPr>
          <w:rFonts w:eastAsia="KaiTi_GB2312"/>
          <w:noProof/>
          <w:sz w:val="15"/>
          <w:szCs w:val="15"/>
        </w:rPr>
        <w:t>资料来源</w:t>
      </w:r>
      <w:r w:rsidR="00D911C6" w:rsidRPr="002438BA">
        <w:rPr>
          <w:rFonts w:ascii="SimSun" w:hAnsi="SimSun" w:cs="SimSun" w:hint="eastAsia"/>
          <w:noProof/>
          <w:sz w:val="15"/>
          <w:szCs w:val="15"/>
        </w:rPr>
        <w:t>：</w:t>
      </w:r>
      <w:r w:rsidRPr="002438BA">
        <w:rPr>
          <w:sz w:val="15"/>
          <w:szCs w:val="15"/>
        </w:rPr>
        <w:t>联邦移民局</w:t>
      </w:r>
      <w:r w:rsidR="00D911C6" w:rsidRPr="002438BA">
        <w:rPr>
          <w:noProof/>
          <w:sz w:val="15"/>
          <w:szCs w:val="15"/>
        </w:rPr>
        <w:t>，</w:t>
      </w:r>
      <w:r w:rsidRPr="002438BA">
        <w:rPr>
          <w:noProof/>
          <w:sz w:val="15"/>
          <w:szCs w:val="15"/>
        </w:rPr>
        <w:t>2007</w:t>
      </w:r>
      <w:r w:rsidRPr="002438BA">
        <w:rPr>
          <w:noProof/>
          <w:sz w:val="15"/>
          <w:szCs w:val="15"/>
        </w:rPr>
        <w:t>年</w:t>
      </w:r>
      <w:r w:rsidRPr="00380742">
        <w:rPr>
          <w:noProof/>
          <w:sz w:val="15"/>
          <w:szCs w:val="15"/>
        </w:rPr>
        <w:t>。</w:t>
      </w:r>
    </w:p>
    <w:p w:rsidR="009F70CF" w:rsidRPr="00EB366C" w:rsidRDefault="009F70CF" w:rsidP="007E77D3">
      <w:pPr>
        <w:pStyle w:val="SingleTxtGC"/>
        <w:spacing w:before="240"/>
        <w:rPr>
          <w:rFonts w:eastAsia="SimHei"/>
          <w:bCs/>
          <w:lang w:val="fr-FR"/>
        </w:rPr>
      </w:pPr>
      <w:r w:rsidRPr="00CC4381">
        <w:rPr>
          <w:lang w:val="fr-FR"/>
        </w:rPr>
        <w:t>12</w:t>
      </w:r>
      <w:r w:rsidR="00D911C6">
        <w:rPr>
          <w:rFonts w:hint="eastAsia"/>
          <w:lang w:val="fr-FR"/>
        </w:rPr>
        <w:t>7.</w:t>
      </w:r>
      <w:r w:rsidRPr="00CC4381">
        <w:rPr>
          <w:lang w:val="fr-FR"/>
        </w:rPr>
        <w:t xml:space="preserve">  </w:t>
      </w:r>
      <w:r w:rsidRPr="00CC4381">
        <w:rPr>
          <w:lang w:val="fr-FR"/>
        </w:rPr>
        <w:t>统计资料表明</w:t>
      </w:r>
      <w:r w:rsidR="00D911C6">
        <w:rPr>
          <w:lang w:val="fr-FR"/>
        </w:rPr>
        <w:t>，</w:t>
      </w:r>
      <w:r w:rsidRPr="00CC4381">
        <w:rPr>
          <w:lang w:val="fr-FR"/>
        </w:rPr>
        <w:t>在</w:t>
      </w:r>
      <w:r w:rsidRPr="00CC4381">
        <w:rPr>
          <w:lang w:val="fr-FR"/>
        </w:rPr>
        <w:t>2002</w:t>
      </w:r>
      <w:r w:rsidRPr="00CC4381">
        <w:rPr>
          <w:lang w:val="fr-FR"/>
        </w:rPr>
        <w:t>年</w:t>
      </w:r>
      <w:r w:rsidR="00D911C6">
        <w:rPr>
          <w:lang w:val="fr-FR"/>
        </w:rPr>
        <w:t>，</w:t>
      </w:r>
      <w:r w:rsidRPr="00CC4381">
        <w:rPr>
          <w:lang w:val="fr-FR"/>
        </w:rPr>
        <w:t>半数以上的瑞士劳动者</w:t>
      </w:r>
      <w:r w:rsidR="00D911C6">
        <w:rPr>
          <w:lang w:val="fr-FR"/>
        </w:rPr>
        <w:t>(</w:t>
      </w:r>
      <w:r w:rsidRPr="00CC4381">
        <w:rPr>
          <w:lang w:val="fr-FR"/>
        </w:rPr>
        <w:t>5</w:t>
      </w:r>
      <w:r w:rsidR="00D911C6">
        <w:rPr>
          <w:lang w:val="fr-FR"/>
        </w:rPr>
        <w:t>3.</w:t>
      </w:r>
      <w:r w:rsidRPr="00CC4381">
        <w:rPr>
          <w:lang w:val="fr-FR"/>
        </w:rPr>
        <w:t>8</w:t>
      </w:r>
      <w:r w:rsidR="00D911C6">
        <w:rPr>
          <w:lang w:val="fr-FR"/>
        </w:rPr>
        <w:t>%)</w:t>
      </w:r>
      <w:r w:rsidRPr="00CC4381">
        <w:rPr>
          <w:lang w:val="fr-FR"/>
        </w:rPr>
        <w:t>的月收入</w:t>
      </w:r>
      <w:r w:rsidR="00D911C6">
        <w:rPr>
          <w:lang w:val="fr-FR"/>
        </w:rPr>
        <w:t>，</w:t>
      </w:r>
      <w:r w:rsidRPr="00CC4381">
        <w:rPr>
          <w:lang w:val="fr-FR"/>
        </w:rPr>
        <w:t>高于</w:t>
      </w:r>
      <w:r w:rsidRPr="00CC4381">
        <w:rPr>
          <w:lang w:val="fr-FR"/>
        </w:rPr>
        <w:t>5</w:t>
      </w:r>
      <w:r>
        <w:rPr>
          <w:rFonts w:hint="eastAsia"/>
          <w:lang w:val="fr-FR"/>
        </w:rPr>
        <w:t xml:space="preserve"> </w:t>
      </w:r>
      <w:r w:rsidRPr="00CC4381">
        <w:rPr>
          <w:lang w:val="fr-FR"/>
        </w:rPr>
        <w:t>417</w:t>
      </w:r>
      <w:r w:rsidRPr="00CC4381">
        <w:rPr>
          <w:lang w:val="fr-FR"/>
        </w:rPr>
        <w:t>瑞士法郎的全国月平均毛收入。但是仅有三分之一的外国劳动者</w:t>
      </w:r>
      <w:r w:rsidR="00D911C6">
        <w:rPr>
          <w:lang w:val="fr-FR"/>
        </w:rPr>
        <w:t>(</w:t>
      </w:r>
      <w:r w:rsidRPr="00CC4381">
        <w:rPr>
          <w:lang w:val="fr-FR"/>
        </w:rPr>
        <w:t>3</w:t>
      </w:r>
      <w:r w:rsidR="00D911C6">
        <w:rPr>
          <w:lang w:val="fr-FR"/>
        </w:rPr>
        <w:t>4.</w:t>
      </w:r>
      <w:r w:rsidRPr="00CC4381">
        <w:rPr>
          <w:lang w:val="fr-FR"/>
        </w:rPr>
        <w:t>5</w:t>
      </w:r>
      <w:r w:rsidR="00D911C6">
        <w:rPr>
          <w:lang w:val="fr-FR"/>
        </w:rPr>
        <w:t>%)</w:t>
      </w:r>
      <w:r w:rsidRPr="00CC4381">
        <w:rPr>
          <w:lang w:val="fr-FR"/>
        </w:rPr>
        <w:t>的月收入达到了这个水平</w:t>
      </w:r>
      <w:r>
        <w:rPr>
          <w:lang w:val="fr-FR"/>
        </w:rPr>
        <w:t>。</w:t>
      </w:r>
      <w:r w:rsidRPr="00CC4381">
        <w:rPr>
          <w:lang w:val="fr-FR"/>
        </w:rPr>
        <w:t>有多种因素可以说明这种工资差别</w:t>
      </w:r>
      <w:r w:rsidR="00D911C6">
        <w:rPr>
          <w:lang w:val="fr-FR"/>
        </w:rPr>
        <w:t>：</w:t>
      </w:r>
      <w:r w:rsidRPr="00CC4381">
        <w:rPr>
          <w:lang w:val="fr-FR"/>
        </w:rPr>
        <w:t>培训</w:t>
      </w:r>
      <w:r w:rsidR="00D911C6">
        <w:rPr>
          <w:lang w:val="fr-FR"/>
        </w:rPr>
        <w:t>，</w:t>
      </w:r>
      <w:r w:rsidRPr="00CC4381">
        <w:rPr>
          <w:lang w:val="fr-FR"/>
        </w:rPr>
        <w:t>职业经验</w:t>
      </w:r>
      <w:r w:rsidR="00D911C6">
        <w:rPr>
          <w:lang w:val="fr-FR"/>
        </w:rPr>
        <w:t>，</w:t>
      </w:r>
      <w:r w:rsidRPr="00CC4381">
        <w:rPr>
          <w:lang w:val="fr-FR"/>
        </w:rPr>
        <w:t>在企业中的年资</w:t>
      </w:r>
      <w:r w:rsidR="00D911C6">
        <w:rPr>
          <w:lang w:val="fr-FR"/>
        </w:rPr>
        <w:t>，</w:t>
      </w:r>
      <w:r w:rsidRPr="00CC4381">
        <w:rPr>
          <w:lang w:val="fr-FR"/>
        </w:rPr>
        <w:t>按年龄和行业配置的结构。不过</w:t>
      </w:r>
      <w:r w:rsidR="00D911C6">
        <w:rPr>
          <w:lang w:val="fr-FR"/>
        </w:rPr>
        <w:t>，</w:t>
      </w:r>
      <w:r w:rsidRPr="00CC4381">
        <w:rPr>
          <w:lang w:val="fr-FR"/>
        </w:rPr>
        <w:t>最近的调查研究表明</w:t>
      </w:r>
      <w:r w:rsidR="00D911C6">
        <w:rPr>
          <w:lang w:val="fr-FR"/>
        </w:rPr>
        <w:t>，</w:t>
      </w:r>
      <w:r w:rsidRPr="00CC4381">
        <w:rPr>
          <w:lang w:val="fr-FR"/>
        </w:rPr>
        <w:t>主要原因在于外国劳动者大多在低工资行业从事简单的重复性工作任务</w:t>
      </w:r>
      <w:r w:rsidR="00D911C6">
        <w:rPr>
          <w:lang w:val="fr-FR"/>
        </w:rPr>
        <w:t>，</w:t>
      </w:r>
      <w:r w:rsidRPr="00CC4381">
        <w:rPr>
          <w:lang w:val="fr-FR"/>
        </w:rPr>
        <w:t>在要求高素质的员工从事复杂性工作的高工资行业</w:t>
      </w:r>
      <w:r w:rsidR="00D911C6">
        <w:rPr>
          <w:lang w:val="fr-FR"/>
        </w:rPr>
        <w:t>，</w:t>
      </w:r>
      <w:r w:rsidRPr="00CC4381">
        <w:rPr>
          <w:lang w:val="fr-FR"/>
        </w:rPr>
        <w:t>他们所占的比例较小。不过</w:t>
      </w:r>
      <w:r w:rsidR="00D911C6">
        <w:rPr>
          <w:lang w:val="fr-FR"/>
        </w:rPr>
        <w:t>，</w:t>
      </w:r>
      <w:r w:rsidRPr="00CC4381">
        <w:rPr>
          <w:lang w:val="fr-FR"/>
        </w:rPr>
        <w:t>人们也发现</w:t>
      </w:r>
      <w:r w:rsidR="00D911C6">
        <w:rPr>
          <w:lang w:val="fr-FR"/>
        </w:rPr>
        <w:t>，</w:t>
      </w:r>
      <w:r w:rsidRPr="00CC4381">
        <w:rPr>
          <w:lang w:val="fr-FR"/>
        </w:rPr>
        <w:t>在某些经济领域</w:t>
      </w:r>
      <w:r w:rsidR="00D911C6">
        <w:rPr>
          <w:lang w:val="fr-FR"/>
        </w:rPr>
        <w:t>，</w:t>
      </w:r>
      <w:r w:rsidRPr="00CC4381">
        <w:rPr>
          <w:lang w:val="fr-FR"/>
        </w:rPr>
        <w:t>一些要求同等能力的工作</w:t>
      </w:r>
      <w:r w:rsidR="00D911C6">
        <w:rPr>
          <w:lang w:val="fr-FR"/>
        </w:rPr>
        <w:t>，</w:t>
      </w:r>
      <w:r w:rsidRPr="00CC4381">
        <w:rPr>
          <w:lang w:val="fr-FR"/>
        </w:rPr>
        <w:t>其报酬却要根据劳动者是瑞士人还是外国人而有所不同</w:t>
      </w:r>
      <w:r w:rsidR="00D911C6">
        <w:rPr>
          <w:lang w:val="fr-FR"/>
        </w:rPr>
        <w:t>，</w:t>
      </w:r>
      <w:r w:rsidRPr="00CC4381">
        <w:rPr>
          <w:lang w:val="fr-FR"/>
        </w:rPr>
        <w:t>尤其是当他们所持有的居留许可证是短期的。</w:t>
      </w:r>
      <w:r w:rsidRPr="00FA54DD">
        <w:rPr>
          <w:rStyle w:val="FootnoteReference"/>
          <w:color w:val="003366"/>
          <w:szCs w:val="24"/>
          <w:lang w:val="fr-FR"/>
        </w:rPr>
        <w:footnoteReference w:id="70"/>
      </w:r>
    </w:p>
    <w:p w:rsidR="009F70CF" w:rsidRPr="00EB366C" w:rsidRDefault="00133545" w:rsidP="00A808CC">
      <w:pPr>
        <w:pStyle w:val="SingleTxtGC"/>
        <w:rPr>
          <w:lang w:val="fr-FR"/>
        </w:rPr>
      </w:pPr>
      <w:r>
        <w:rPr>
          <w:lang w:val="fr-FR"/>
        </w:rPr>
        <w:br w:type="page"/>
      </w:r>
      <w:r w:rsidR="009F70CF" w:rsidRPr="00EB366C">
        <w:rPr>
          <w:lang w:val="fr-FR"/>
        </w:rPr>
        <w:t>表</w:t>
      </w:r>
      <w:r w:rsidR="009F70CF" w:rsidRPr="00EB366C">
        <w:rPr>
          <w:lang w:val="fr-FR"/>
        </w:rPr>
        <w:t>5</w:t>
      </w:r>
      <w:r w:rsidR="00A808CC">
        <w:rPr>
          <w:rFonts w:hint="eastAsia"/>
          <w:lang w:val="fr-FR"/>
        </w:rPr>
        <w:br/>
      </w:r>
      <w:r w:rsidR="009F70CF" w:rsidRPr="00A808CC">
        <w:rPr>
          <w:rFonts w:eastAsia="SimHei"/>
          <w:lang w:val="fr-FR"/>
        </w:rPr>
        <w:t>按性别和国籍分列的常住人口平均年失业率</w:t>
      </w:r>
      <w:r w:rsidR="00D911C6" w:rsidRPr="00A808CC">
        <w:rPr>
          <w:rFonts w:eastAsia="SimHei"/>
          <w:lang w:val="fr-FR"/>
        </w:rPr>
        <w:t>(%)</w:t>
      </w:r>
    </w:p>
    <w:tbl>
      <w:tblPr>
        <w:tblW w:w="0" w:type="auto"/>
        <w:tblInd w:w="1185" w:type="dxa"/>
        <w:tblLayout w:type="fixed"/>
        <w:tblCellMar>
          <w:left w:w="0" w:type="dxa"/>
          <w:right w:w="0" w:type="dxa"/>
        </w:tblCellMar>
        <w:tblLook w:val="0000" w:firstRow="0" w:lastRow="0" w:firstColumn="0" w:lastColumn="0" w:noHBand="0" w:noVBand="0"/>
      </w:tblPr>
      <w:tblGrid>
        <w:gridCol w:w="650"/>
        <w:gridCol w:w="614"/>
        <w:gridCol w:w="615"/>
        <w:gridCol w:w="614"/>
        <w:gridCol w:w="615"/>
        <w:gridCol w:w="614"/>
        <w:gridCol w:w="615"/>
        <w:gridCol w:w="614"/>
        <w:gridCol w:w="615"/>
        <w:gridCol w:w="614"/>
        <w:gridCol w:w="615"/>
        <w:gridCol w:w="615"/>
      </w:tblGrid>
      <w:tr w:rsidR="00133545" w:rsidRPr="006B2F49" w:rsidTr="00045FED">
        <w:trPr>
          <w:trHeight w:val="75"/>
        </w:trPr>
        <w:tc>
          <w:tcPr>
            <w:tcW w:w="650"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rPr>
                <w:rFonts w:eastAsia="KaiTi_GB2312"/>
                <w:bCs/>
                <w:sz w:val="15"/>
                <w:szCs w:val="15"/>
                <w:lang w:val="fr-CH"/>
              </w:rPr>
            </w:pPr>
          </w:p>
        </w:tc>
        <w:tc>
          <w:tcPr>
            <w:tcW w:w="614"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1996</w:t>
            </w:r>
            <w:r w:rsidRPr="006B2F49">
              <w:rPr>
                <w:rFonts w:eastAsia="KaiTi_GB2312"/>
                <w:bCs/>
                <w:sz w:val="15"/>
                <w:szCs w:val="15"/>
                <w:lang w:val="fr-CH"/>
              </w:rPr>
              <w:t>年</w:t>
            </w:r>
          </w:p>
        </w:tc>
        <w:tc>
          <w:tcPr>
            <w:tcW w:w="615"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1997</w:t>
            </w:r>
            <w:r w:rsidRPr="006B2F49">
              <w:rPr>
                <w:rFonts w:eastAsia="KaiTi_GB2312"/>
                <w:bCs/>
                <w:sz w:val="15"/>
                <w:szCs w:val="15"/>
                <w:lang w:val="fr-CH"/>
              </w:rPr>
              <w:t>年</w:t>
            </w:r>
          </w:p>
        </w:tc>
        <w:tc>
          <w:tcPr>
            <w:tcW w:w="614"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1998</w:t>
            </w:r>
            <w:r w:rsidRPr="006B2F49">
              <w:rPr>
                <w:rFonts w:eastAsia="KaiTi_GB2312"/>
                <w:bCs/>
                <w:sz w:val="15"/>
                <w:szCs w:val="15"/>
                <w:lang w:val="fr-CH"/>
              </w:rPr>
              <w:t>年</w:t>
            </w:r>
          </w:p>
        </w:tc>
        <w:tc>
          <w:tcPr>
            <w:tcW w:w="615"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1999</w:t>
            </w:r>
            <w:r w:rsidRPr="006B2F49">
              <w:rPr>
                <w:rFonts w:eastAsia="KaiTi_GB2312"/>
                <w:bCs/>
                <w:sz w:val="15"/>
                <w:szCs w:val="15"/>
                <w:lang w:val="fr-CH"/>
              </w:rPr>
              <w:t>年</w:t>
            </w:r>
          </w:p>
        </w:tc>
        <w:tc>
          <w:tcPr>
            <w:tcW w:w="614"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2000</w:t>
            </w:r>
            <w:r w:rsidRPr="006B2F49">
              <w:rPr>
                <w:rFonts w:eastAsia="KaiTi_GB2312"/>
                <w:bCs/>
                <w:sz w:val="15"/>
                <w:szCs w:val="15"/>
                <w:lang w:val="fr-CH"/>
              </w:rPr>
              <w:t>年</w:t>
            </w:r>
          </w:p>
        </w:tc>
        <w:tc>
          <w:tcPr>
            <w:tcW w:w="615"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2001</w:t>
            </w:r>
            <w:r w:rsidRPr="006B2F49">
              <w:rPr>
                <w:rFonts w:eastAsia="KaiTi_GB2312"/>
                <w:bCs/>
                <w:sz w:val="15"/>
                <w:szCs w:val="15"/>
                <w:lang w:val="fr-CH"/>
              </w:rPr>
              <w:t>年</w:t>
            </w:r>
          </w:p>
        </w:tc>
        <w:tc>
          <w:tcPr>
            <w:tcW w:w="614"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2002</w:t>
            </w:r>
            <w:r w:rsidRPr="006B2F49">
              <w:rPr>
                <w:rFonts w:eastAsia="KaiTi_GB2312"/>
                <w:bCs/>
                <w:sz w:val="15"/>
                <w:szCs w:val="15"/>
                <w:lang w:val="fr-CH"/>
              </w:rPr>
              <w:t>年</w:t>
            </w:r>
          </w:p>
        </w:tc>
        <w:tc>
          <w:tcPr>
            <w:tcW w:w="615"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2003</w:t>
            </w:r>
            <w:r w:rsidRPr="006B2F49">
              <w:rPr>
                <w:rFonts w:eastAsia="KaiTi_GB2312"/>
                <w:bCs/>
                <w:sz w:val="15"/>
                <w:szCs w:val="15"/>
                <w:lang w:val="fr-CH"/>
              </w:rPr>
              <w:t>年</w:t>
            </w:r>
          </w:p>
        </w:tc>
        <w:tc>
          <w:tcPr>
            <w:tcW w:w="614"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2004</w:t>
            </w:r>
            <w:r w:rsidRPr="006B2F49">
              <w:rPr>
                <w:rFonts w:eastAsia="KaiTi_GB2312"/>
                <w:bCs/>
                <w:sz w:val="15"/>
                <w:szCs w:val="15"/>
                <w:lang w:val="fr-CH"/>
              </w:rPr>
              <w:t>年</w:t>
            </w:r>
          </w:p>
        </w:tc>
        <w:tc>
          <w:tcPr>
            <w:tcW w:w="615" w:type="dxa"/>
            <w:tcBorders>
              <w:top w:val="single" w:sz="2" w:space="0" w:color="auto"/>
              <w:bottom w:val="single" w:sz="12" w:space="0" w:color="auto"/>
            </w:tcBorders>
            <w:shd w:val="clear" w:color="auto" w:fill="FFFFFF"/>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2005</w:t>
            </w:r>
            <w:r w:rsidRPr="006B2F49">
              <w:rPr>
                <w:rFonts w:eastAsia="KaiTi_GB2312"/>
                <w:bCs/>
                <w:sz w:val="15"/>
                <w:szCs w:val="15"/>
                <w:lang w:val="fr-CH"/>
              </w:rPr>
              <w:t>年</w:t>
            </w:r>
          </w:p>
        </w:tc>
        <w:tc>
          <w:tcPr>
            <w:tcW w:w="615" w:type="dxa"/>
            <w:tcBorders>
              <w:top w:val="single" w:sz="2" w:space="0" w:color="auto"/>
              <w:bottom w:val="single" w:sz="12" w:space="0" w:color="auto"/>
            </w:tcBorders>
            <w:shd w:val="clear" w:color="auto" w:fill="FFFFFF"/>
            <w:noWrap/>
            <w:tcMar>
              <w:top w:w="15" w:type="dxa"/>
              <w:left w:w="15" w:type="dxa"/>
              <w:bottom w:w="0" w:type="dxa"/>
              <w:right w:w="15" w:type="dxa"/>
            </w:tcMar>
            <w:vAlign w:val="center"/>
          </w:tcPr>
          <w:p w:rsidR="00A808CC" w:rsidRPr="006B2F49" w:rsidRDefault="00A808CC" w:rsidP="00427D4A">
            <w:pPr>
              <w:tabs>
                <w:tab w:val="left" w:pos="735"/>
              </w:tabs>
              <w:spacing w:beforeLines="20" w:before="65" w:after="6" w:line="240" w:lineRule="exact"/>
              <w:jc w:val="right"/>
              <w:rPr>
                <w:rFonts w:eastAsia="KaiTi_GB2312"/>
                <w:bCs/>
                <w:sz w:val="15"/>
                <w:szCs w:val="15"/>
                <w:lang w:val="fr-CH"/>
              </w:rPr>
            </w:pPr>
            <w:r w:rsidRPr="006B2F49">
              <w:rPr>
                <w:rFonts w:eastAsia="KaiTi_GB2312"/>
                <w:bCs/>
                <w:sz w:val="15"/>
                <w:szCs w:val="15"/>
                <w:lang w:val="fr-CH" w:eastAsia="de-DE"/>
              </w:rPr>
              <w:t>2006</w:t>
            </w:r>
            <w:r w:rsidRPr="006B2F49">
              <w:rPr>
                <w:rFonts w:eastAsia="KaiTi_GB2312"/>
                <w:bCs/>
                <w:sz w:val="15"/>
                <w:szCs w:val="15"/>
                <w:lang w:val="fr-CH"/>
              </w:rPr>
              <w:t>年</w:t>
            </w:r>
          </w:p>
        </w:tc>
      </w:tr>
      <w:tr w:rsidR="00133545" w:rsidRPr="006B2F49" w:rsidTr="00045FED">
        <w:trPr>
          <w:trHeight w:val="270"/>
        </w:trPr>
        <w:tc>
          <w:tcPr>
            <w:tcW w:w="650"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sz w:val="15"/>
                <w:szCs w:val="15"/>
                <w:lang w:val="fr-CH"/>
              </w:rPr>
            </w:pPr>
            <w:r w:rsidRPr="006B2F49">
              <w:rPr>
                <w:noProof/>
                <w:sz w:val="15"/>
                <w:szCs w:val="15"/>
                <w:lang w:val="fr-CH"/>
              </w:rPr>
              <w:t>合计</w:t>
            </w:r>
          </w:p>
        </w:tc>
        <w:tc>
          <w:tcPr>
            <w:tcW w:w="614"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3.9%</w:t>
            </w:r>
          </w:p>
        </w:tc>
        <w:tc>
          <w:tcPr>
            <w:tcW w:w="615"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4.2%</w:t>
            </w:r>
          </w:p>
        </w:tc>
        <w:tc>
          <w:tcPr>
            <w:tcW w:w="614"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3.6%</w:t>
            </w:r>
          </w:p>
        </w:tc>
        <w:tc>
          <w:tcPr>
            <w:tcW w:w="615"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3.0%</w:t>
            </w:r>
          </w:p>
        </w:tc>
        <w:tc>
          <w:tcPr>
            <w:tcW w:w="614"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2.7%</w:t>
            </w:r>
          </w:p>
        </w:tc>
        <w:tc>
          <w:tcPr>
            <w:tcW w:w="615"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2.6%</w:t>
            </w:r>
          </w:p>
        </w:tc>
        <w:tc>
          <w:tcPr>
            <w:tcW w:w="614"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3.2%</w:t>
            </w:r>
          </w:p>
        </w:tc>
        <w:tc>
          <w:tcPr>
            <w:tcW w:w="615"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4.2%</w:t>
            </w:r>
          </w:p>
        </w:tc>
        <w:tc>
          <w:tcPr>
            <w:tcW w:w="614"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4.4%</w:t>
            </w:r>
          </w:p>
        </w:tc>
        <w:tc>
          <w:tcPr>
            <w:tcW w:w="615" w:type="dxa"/>
            <w:tcBorders>
              <w:top w:val="single" w:sz="12" w:space="0" w:color="auto"/>
            </w:tcBorders>
            <w:shd w:val="clear" w:color="auto" w:fill="CCFFFF"/>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4.5%</w:t>
            </w:r>
          </w:p>
        </w:tc>
        <w:tc>
          <w:tcPr>
            <w:tcW w:w="615" w:type="dxa"/>
            <w:tcBorders>
              <w:top w:val="single" w:sz="1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4.0%</w:t>
            </w:r>
          </w:p>
        </w:tc>
      </w:tr>
      <w:tr w:rsidR="00133545" w:rsidRPr="006B2F49" w:rsidTr="00133545">
        <w:trPr>
          <w:trHeight w:val="270"/>
        </w:trPr>
        <w:tc>
          <w:tcPr>
            <w:tcW w:w="650"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sz w:val="15"/>
                <w:szCs w:val="15"/>
                <w:lang w:val="fr-CH"/>
              </w:rPr>
            </w:pPr>
            <w:r w:rsidRPr="006B2F49">
              <w:rPr>
                <w:noProof/>
                <w:sz w:val="15"/>
                <w:szCs w:val="15"/>
                <w:lang w:val="fr-CH"/>
              </w:rPr>
              <w:t>瑞士人</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2.6%</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2.8%</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2.4%</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2.1%</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1.9%</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1.9%</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2.3%</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2.9%</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3.1%</w:t>
            </w:r>
          </w:p>
        </w:tc>
        <w:tc>
          <w:tcPr>
            <w:tcW w:w="615" w:type="dxa"/>
            <w:shd w:val="clear" w:color="auto" w:fill="FFFFFF"/>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3.2%</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2.8%</w:t>
            </w:r>
          </w:p>
        </w:tc>
      </w:tr>
      <w:tr w:rsidR="00133545" w:rsidRPr="006B2F49" w:rsidTr="00133545">
        <w:trPr>
          <w:trHeight w:val="270"/>
        </w:trPr>
        <w:tc>
          <w:tcPr>
            <w:tcW w:w="650"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sz w:val="15"/>
                <w:szCs w:val="15"/>
                <w:lang w:val="fr-CH"/>
              </w:rPr>
            </w:pPr>
            <w:r w:rsidRPr="006B2F49">
              <w:rPr>
                <w:noProof/>
                <w:sz w:val="15"/>
                <w:szCs w:val="15"/>
                <w:lang w:val="fr-CH"/>
              </w:rPr>
              <w:t>外国人</w:t>
            </w:r>
          </w:p>
        </w:tc>
        <w:tc>
          <w:tcPr>
            <w:tcW w:w="614"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8.0%</w:t>
            </w:r>
          </w:p>
        </w:tc>
        <w:tc>
          <w:tcPr>
            <w:tcW w:w="615"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9.1%</w:t>
            </w:r>
          </w:p>
        </w:tc>
        <w:tc>
          <w:tcPr>
            <w:tcW w:w="614"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7.7%</w:t>
            </w:r>
          </w:p>
        </w:tc>
        <w:tc>
          <w:tcPr>
            <w:tcW w:w="615"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6.6%</w:t>
            </w:r>
          </w:p>
        </w:tc>
        <w:tc>
          <w:tcPr>
            <w:tcW w:w="614"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5.5%</w:t>
            </w:r>
          </w:p>
        </w:tc>
        <w:tc>
          <w:tcPr>
            <w:tcW w:w="615"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4.8%</w:t>
            </w:r>
          </w:p>
        </w:tc>
        <w:tc>
          <w:tcPr>
            <w:tcW w:w="614"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6.1%</w:t>
            </w:r>
          </w:p>
        </w:tc>
        <w:tc>
          <w:tcPr>
            <w:tcW w:w="615"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8.6%</w:t>
            </w:r>
          </w:p>
        </w:tc>
        <w:tc>
          <w:tcPr>
            <w:tcW w:w="614"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8.9%</w:t>
            </w:r>
          </w:p>
        </w:tc>
        <w:tc>
          <w:tcPr>
            <w:tcW w:w="615" w:type="dxa"/>
            <w:tcBorders>
              <w:bottom w:val="single" w:sz="2" w:space="0" w:color="auto"/>
            </w:tcBorders>
            <w:shd w:val="clear" w:color="auto" w:fill="FFFFFF"/>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8.8%</w:t>
            </w:r>
          </w:p>
        </w:tc>
        <w:tc>
          <w:tcPr>
            <w:tcW w:w="615" w:type="dxa"/>
            <w:tcBorders>
              <w:bottom w:val="single" w:sz="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8.1%</w:t>
            </w:r>
          </w:p>
        </w:tc>
      </w:tr>
      <w:tr w:rsidR="00133545" w:rsidRPr="006B2F49" w:rsidTr="00133545">
        <w:trPr>
          <w:trHeight w:val="270"/>
        </w:trPr>
        <w:tc>
          <w:tcPr>
            <w:tcW w:w="650"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sz w:val="15"/>
                <w:szCs w:val="15"/>
                <w:lang w:val="fr-CH"/>
              </w:rPr>
            </w:pPr>
            <w:r w:rsidRPr="006B2F49">
              <w:rPr>
                <w:noProof/>
                <w:sz w:val="15"/>
                <w:szCs w:val="15"/>
                <w:lang w:val="fr-CH"/>
              </w:rPr>
              <w:t>男性</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3.6%</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4.3%</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3.2%</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2.6%</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2.2%</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1.9%</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3.0%</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3.9%</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4.0%</w:t>
            </w:r>
          </w:p>
        </w:tc>
        <w:tc>
          <w:tcPr>
            <w:tcW w:w="615" w:type="dxa"/>
            <w:tcBorders>
              <w:top w:val="single" w:sz="2" w:space="0" w:color="auto"/>
            </w:tcBorders>
            <w:shd w:val="clear" w:color="auto" w:fill="CCFFFF"/>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3.9%</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3.4%</w:t>
            </w:r>
          </w:p>
        </w:tc>
      </w:tr>
      <w:tr w:rsidR="00133545" w:rsidRPr="006B2F49" w:rsidTr="00133545">
        <w:trPr>
          <w:trHeight w:val="270"/>
        </w:trPr>
        <w:tc>
          <w:tcPr>
            <w:tcW w:w="650"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sz w:val="15"/>
                <w:szCs w:val="15"/>
                <w:lang w:val="fr-CH"/>
              </w:rPr>
            </w:pPr>
            <w:r w:rsidRPr="006B2F49">
              <w:rPr>
                <w:noProof/>
                <w:sz w:val="15"/>
                <w:szCs w:val="15"/>
                <w:lang w:val="fr-CH"/>
              </w:rPr>
              <w:t>瑞士男性</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2.5%</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2.6%</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2.0%</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1.6%</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1.4%</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1.3%</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2.1%</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2.7%</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2.8%</w:t>
            </w:r>
          </w:p>
        </w:tc>
        <w:tc>
          <w:tcPr>
            <w:tcW w:w="615" w:type="dxa"/>
            <w:shd w:val="clear" w:color="auto" w:fill="FFFFFF"/>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2.7%</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2.4%</w:t>
            </w:r>
          </w:p>
        </w:tc>
      </w:tr>
      <w:tr w:rsidR="00133545" w:rsidRPr="006B2F49" w:rsidTr="00133545">
        <w:trPr>
          <w:trHeight w:val="270"/>
        </w:trPr>
        <w:tc>
          <w:tcPr>
            <w:tcW w:w="650"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sz w:val="15"/>
                <w:szCs w:val="15"/>
                <w:lang w:val="fr-CH"/>
              </w:rPr>
            </w:pPr>
            <w:r w:rsidRPr="006B2F49">
              <w:rPr>
                <w:noProof/>
                <w:sz w:val="15"/>
                <w:szCs w:val="15"/>
                <w:lang w:val="fr-CH"/>
              </w:rPr>
              <w:t>外国男性</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7.2%</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9.6%</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7.0%</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5.9%</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4.8%</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3.9%</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5.6%</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7.5%</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7.6%</w:t>
            </w:r>
          </w:p>
        </w:tc>
        <w:tc>
          <w:tcPr>
            <w:tcW w:w="615" w:type="dxa"/>
            <w:shd w:val="clear" w:color="auto" w:fill="FFFFFF"/>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7.4%</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6.6%</w:t>
            </w:r>
          </w:p>
        </w:tc>
      </w:tr>
      <w:tr w:rsidR="00133545" w:rsidRPr="006B2F49" w:rsidTr="00133545">
        <w:trPr>
          <w:trHeight w:val="270"/>
        </w:trPr>
        <w:tc>
          <w:tcPr>
            <w:tcW w:w="650"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sz w:val="15"/>
                <w:szCs w:val="15"/>
                <w:lang w:val="fr-CH"/>
              </w:rPr>
            </w:pPr>
            <w:r w:rsidRPr="006B2F49">
              <w:rPr>
                <w:noProof/>
                <w:sz w:val="15"/>
                <w:szCs w:val="15"/>
                <w:lang w:val="fr-CH"/>
              </w:rPr>
              <w:t>女性</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4.2%</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4.1%</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4.0%</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3.5%</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3.2%</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3.4%</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3.4%</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4.8%</w:t>
            </w:r>
          </w:p>
        </w:tc>
        <w:tc>
          <w:tcPr>
            <w:tcW w:w="614"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4.9%</w:t>
            </w:r>
          </w:p>
        </w:tc>
        <w:tc>
          <w:tcPr>
            <w:tcW w:w="615" w:type="dxa"/>
            <w:tcBorders>
              <w:top w:val="single" w:sz="2" w:space="0" w:color="auto"/>
            </w:tcBorders>
            <w:shd w:val="clear" w:color="auto" w:fill="CCFFFF"/>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5.1%</w:t>
            </w:r>
          </w:p>
        </w:tc>
        <w:tc>
          <w:tcPr>
            <w:tcW w:w="615" w:type="dxa"/>
            <w:tcBorders>
              <w:top w:val="single" w:sz="2" w:space="0" w:color="auto"/>
            </w:tcBorders>
            <w:shd w:val="clear" w:color="auto" w:fill="CC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4.8%</w:t>
            </w:r>
          </w:p>
        </w:tc>
      </w:tr>
      <w:tr w:rsidR="00133545" w:rsidRPr="006B2F49" w:rsidTr="00133545">
        <w:trPr>
          <w:trHeight w:val="270"/>
        </w:trPr>
        <w:tc>
          <w:tcPr>
            <w:tcW w:w="650"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sz w:val="15"/>
                <w:szCs w:val="15"/>
                <w:lang w:val="fr-CH"/>
              </w:rPr>
            </w:pPr>
            <w:r w:rsidRPr="006B2F49">
              <w:rPr>
                <w:noProof/>
                <w:sz w:val="15"/>
                <w:szCs w:val="15"/>
                <w:lang w:val="fr-CH"/>
              </w:rPr>
              <w:t>瑞士女性</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2.8%</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3.1%</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2.8%</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2.6%</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2.4%</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2.7%</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2.5%</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3.1%</w:t>
            </w:r>
          </w:p>
        </w:tc>
        <w:tc>
          <w:tcPr>
            <w:tcW w:w="614"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3.4%</w:t>
            </w:r>
          </w:p>
        </w:tc>
        <w:tc>
          <w:tcPr>
            <w:tcW w:w="615" w:type="dxa"/>
            <w:shd w:val="clear" w:color="auto" w:fill="FFFFFF"/>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3.7%</w:t>
            </w:r>
          </w:p>
        </w:tc>
        <w:tc>
          <w:tcPr>
            <w:tcW w:w="615" w:type="dxa"/>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rFonts w:eastAsia="Times New Roman"/>
                <w:sz w:val="15"/>
                <w:szCs w:val="15"/>
                <w:lang w:val="fr-CH" w:eastAsia="de-DE"/>
              </w:rPr>
            </w:pPr>
            <w:r w:rsidRPr="006B2F49">
              <w:rPr>
                <w:rFonts w:eastAsia="Times New Roman"/>
                <w:sz w:val="15"/>
                <w:szCs w:val="15"/>
                <w:lang w:val="fr-CH" w:eastAsia="de-DE"/>
              </w:rPr>
              <w:t>3.3%</w:t>
            </w:r>
          </w:p>
        </w:tc>
      </w:tr>
      <w:tr w:rsidR="00133545" w:rsidRPr="006B2F49" w:rsidTr="00133545">
        <w:trPr>
          <w:trHeight w:val="270"/>
        </w:trPr>
        <w:tc>
          <w:tcPr>
            <w:tcW w:w="650"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left"/>
              <w:rPr>
                <w:noProof/>
                <w:sz w:val="15"/>
                <w:szCs w:val="15"/>
                <w:lang w:val="fr-CH"/>
              </w:rPr>
            </w:pPr>
            <w:r w:rsidRPr="006B2F49">
              <w:rPr>
                <w:noProof/>
                <w:sz w:val="15"/>
                <w:szCs w:val="15"/>
                <w:lang w:val="fr-CH"/>
              </w:rPr>
              <w:t>外国女性</w:t>
            </w:r>
          </w:p>
        </w:tc>
        <w:tc>
          <w:tcPr>
            <w:tcW w:w="614"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9.4%</w:t>
            </w:r>
          </w:p>
        </w:tc>
        <w:tc>
          <w:tcPr>
            <w:tcW w:w="615"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8.3%</w:t>
            </w:r>
          </w:p>
        </w:tc>
        <w:tc>
          <w:tcPr>
            <w:tcW w:w="614"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8.7%</w:t>
            </w:r>
          </w:p>
        </w:tc>
        <w:tc>
          <w:tcPr>
            <w:tcW w:w="615"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7.6%</w:t>
            </w:r>
          </w:p>
        </w:tc>
        <w:tc>
          <w:tcPr>
            <w:tcW w:w="614"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6.6%</w:t>
            </w:r>
          </w:p>
        </w:tc>
        <w:tc>
          <w:tcPr>
            <w:tcW w:w="615"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6.3%</w:t>
            </w:r>
          </w:p>
        </w:tc>
        <w:tc>
          <w:tcPr>
            <w:tcW w:w="614"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6.9%</w:t>
            </w:r>
          </w:p>
        </w:tc>
        <w:tc>
          <w:tcPr>
            <w:tcW w:w="615"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10.1%</w:t>
            </w:r>
          </w:p>
        </w:tc>
        <w:tc>
          <w:tcPr>
            <w:tcW w:w="614"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10.8%</w:t>
            </w:r>
          </w:p>
        </w:tc>
        <w:tc>
          <w:tcPr>
            <w:tcW w:w="615" w:type="dxa"/>
            <w:tcBorders>
              <w:bottom w:val="single" w:sz="12" w:space="0" w:color="auto"/>
            </w:tcBorders>
            <w:shd w:val="clear" w:color="auto" w:fill="FFFFFF"/>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10.8%</w:t>
            </w:r>
          </w:p>
        </w:tc>
        <w:tc>
          <w:tcPr>
            <w:tcW w:w="615" w:type="dxa"/>
            <w:tcBorders>
              <w:bottom w:val="single" w:sz="12" w:space="0" w:color="auto"/>
            </w:tcBorders>
            <w:shd w:val="clear" w:color="auto" w:fill="FFFFFF"/>
            <w:noWrap/>
            <w:tcMar>
              <w:top w:w="15" w:type="dxa"/>
              <w:left w:w="15" w:type="dxa"/>
              <w:bottom w:w="0" w:type="dxa"/>
              <w:right w:w="15" w:type="dxa"/>
            </w:tcMar>
            <w:vAlign w:val="bottom"/>
          </w:tcPr>
          <w:p w:rsidR="00A808CC" w:rsidRPr="006B2F49" w:rsidRDefault="00A808CC" w:rsidP="000F300E">
            <w:pPr>
              <w:tabs>
                <w:tab w:val="left" w:pos="735"/>
              </w:tabs>
              <w:spacing w:beforeLines="20" w:before="65" w:line="200" w:lineRule="exact"/>
              <w:jc w:val="right"/>
              <w:rPr>
                <w:noProof/>
                <w:sz w:val="15"/>
                <w:szCs w:val="15"/>
                <w:lang w:val="fr-CH"/>
              </w:rPr>
            </w:pPr>
            <w:r w:rsidRPr="006B2F49">
              <w:rPr>
                <w:noProof/>
                <w:sz w:val="15"/>
                <w:szCs w:val="15"/>
                <w:lang w:val="fr-CH"/>
              </w:rPr>
              <w:t>10.4%</w:t>
            </w:r>
          </w:p>
        </w:tc>
      </w:tr>
    </w:tbl>
    <w:p w:rsidR="00A808CC" w:rsidRPr="003E123E" w:rsidRDefault="004D750D" w:rsidP="003E123E">
      <w:pPr>
        <w:pStyle w:val="EndnoteText"/>
        <w:tabs>
          <w:tab w:val="left" w:pos="650"/>
        </w:tabs>
        <w:spacing w:before="100"/>
        <w:ind w:left="2155" w:hanging="987"/>
        <w:rPr>
          <w:rFonts w:eastAsia="Times New Roman"/>
          <w:sz w:val="15"/>
          <w:szCs w:val="15"/>
          <w:lang w:val="fr-CH"/>
        </w:rPr>
      </w:pPr>
      <w:r w:rsidRPr="003E123E">
        <w:rPr>
          <w:rFonts w:ascii="SimSun" w:hAnsi="SimSun" w:cs="SimSun" w:hint="eastAsia"/>
          <w:sz w:val="15"/>
          <w:szCs w:val="15"/>
          <w:lang w:val="fr-CH"/>
        </w:rPr>
        <w:t>(</w:t>
      </w:r>
      <w:r w:rsidR="00A808CC" w:rsidRPr="003E123E">
        <w:rPr>
          <w:rFonts w:eastAsia="Times New Roman"/>
          <w:sz w:val="15"/>
          <w:szCs w:val="15"/>
          <w:lang w:val="fr-CH"/>
        </w:rPr>
        <w:t xml:space="preserve"> </w:t>
      </w:r>
      <w:r w:rsidRPr="003E123E">
        <w:rPr>
          <w:rFonts w:ascii="SimSun" w:hAnsi="SimSun" w:cs="SimSun" w:hint="eastAsia"/>
          <w:sz w:val="15"/>
          <w:szCs w:val="15"/>
          <w:lang w:val="fr-CH"/>
        </w:rPr>
        <w:t>)</w:t>
      </w:r>
      <w:r w:rsidR="00A808CC" w:rsidRPr="003E123E">
        <w:rPr>
          <w:rFonts w:ascii="SimSun" w:hAnsi="SimSun" w:cs="SimSun" w:hint="eastAsia"/>
          <w:sz w:val="15"/>
          <w:szCs w:val="15"/>
          <w:lang w:val="fr-CH"/>
        </w:rPr>
        <w:t>：</w:t>
      </w:r>
      <w:r w:rsidR="00A808CC" w:rsidRPr="003E123E">
        <w:rPr>
          <w:sz w:val="15"/>
          <w:szCs w:val="15"/>
          <w:lang w:val="fr-CH"/>
        </w:rPr>
        <w:t>统计数据不完全可靠</w:t>
      </w:r>
      <w:r w:rsidR="00A808CC" w:rsidRPr="003E123E">
        <w:rPr>
          <w:rFonts w:eastAsia="Times New Roman"/>
          <w:noProof/>
          <w:sz w:val="15"/>
          <w:szCs w:val="15"/>
          <w:lang w:val="fr-CH"/>
        </w:rPr>
        <w:t>/</w:t>
      </w:r>
      <w:r w:rsidR="00A808CC" w:rsidRPr="003E123E">
        <w:rPr>
          <w:rFonts w:ascii="SimSun" w:hAnsi="SimSun" w:cs="SimSun" w:hint="eastAsia"/>
          <w:noProof/>
          <w:sz w:val="15"/>
          <w:szCs w:val="15"/>
          <w:lang w:val="fr-CH"/>
        </w:rPr>
        <w:t>：</w:t>
      </w:r>
      <w:r w:rsidR="00A808CC" w:rsidRPr="003E123E">
        <w:rPr>
          <w:noProof/>
          <w:sz w:val="15"/>
          <w:szCs w:val="15"/>
          <w:lang w:val="fr-CH"/>
        </w:rPr>
        <w:t>取消</w:t>
      </w:r>
      <w:r w:rsidR="00A808CC" w:rsidRPr="003E123E">
        <w:rPr>
          <w:rFonts w:ascii="SimSun" w:hAnsi="SimSun" w:cs="SimSun" w:hint="eastAsia"/>
          <w:noProof/>
          <w:sz w:val="15"/>
          <w:szCs w:val="15"/>
          <w:lang w:val="fr-CH"/>
        </w:rPr>
        <w:t>，</w:t>
      </w:r>
      <w:r w:rsidR="00A808CC" w:rsidRPr="003E123E">
        <w:rPr>
          <w:noProof/>
          <w:sz w:val="15"/>
          <w:szCs w:val="15"/>
          <w:lang w:val="fr-CH"/>
        </w:rPr>
        <w:t>因为统计数据非常不可靠。</w:t>
      </w:r>
      <w:r w:rsidR="00A808CC" w:rsidRPr="003E123E">
        <w:rPr>
          <w:sz w:val="15"/>
          <w:szCs w:val="15"/>
          <w:lang w:val="fr-CH"/>
        </w:rPr>
        <w:tab/>
      </w:r>
    </w:p>
    <w:p w:rsidR="00A808CC" w:rsidRPr="003E123E" w:rsidRDefault="00A808CC" w:rsidP="003E123E">
      <w:pPr>
        <w:pStyle w:val="EndnoteText"/>
        <w:tabs>
          <w:tab w:val="clear" w:pos="1021"/>
          <w:tab w:val="left" w:pos="650"/>
          <w:tab w:val="right" w:pos="780"/>
        </w:tabs>
        <w:ind w:left="1610" w:hanging="440"/>
        <w:rPr>
          <w:sz w:val="15"/>
          <w:szCs w:val="15"/>
          <w:lang w:val="fr-CH"/>
        </w:rPr>
      </w:pPr>
      <w:r w:rsidRPr="003E123E">
        <w:rPr>
          <w:rFonts w:eastAsia="Times New Roman"/>
          <w:noProof/>
          <w:sz w:val="15"/>
          <w:szCs w:val="15"/>
          <w:lang w:val="fr-CH"/>
        </w:rPr>
        <w:t xml:space="preserve">© </w:t>
      </w:r>
      <w:r w:rsidR="00CF623B" w:rsidRPr="003E123E">
        <w:rPr>
          <w:rFonts w:hint="eastAsia"/>
          <w:noProof/>
          <w:sz w:val="15"/>
          <w:szCs w:val="15"/>
          <w:lang w:val="fr-CH"/>
        </w:rPr>
        <w:tab/>
      </w:r>
      <w:r w:rsidRPr="003E123E">
        <w:rPr>
          <w:noProof/>
          <w:sz w:val="15"/>
          <w:szCs w:val="15"/>
          <w:lang w:val="fr-CH"/>
        </w:rPr>
        <w:t>联邦统计局：无工作人员统计</w:t>
      </w:r>
      <w:r w:rsidRPr="003E123E">
        <w:rPr>
          <w:rFonts w:eastAsia="Times New Roman"/>
          <w:noProof/>
          <w:sz w:val="15"/>
          <w:szCs w:val="15"/>
          <w:lang w:val="fr-CH"/>
        </w:rPr>
        <w:t>)</w:t>
      </w:r>
      <w:r w:rsidRPr="003E123E">
        <w:rPr>
          <w:noProof/>
          <w:sz w:val="15"/>
          <w:szCs w:val="15"/>
          <w:lang w:val="fr-CH"/>
        </w:rPr>
        <w:t>。</w:t>
      </w:r>
    </w:p>
    <w:p w:rsidR="009F70CF" w:rsidRDefault="00F50274" w:rsidP="00F50274">
      <w:pPr>
        <w:pStyle w:val="SingleTxtGC"/>
        <w:spacing w:before="240"/>
        <w:rPr>
          <w:lang w:val="fr-FR"/>
        </w:rPr>
      </w:pPr>
      <w:r>
        <w:rPr>
          <w:rFonts w:hint="eastAsia"/>
          <w:lang w:val="fr-FR"/>
        </w:rPr>
        <w:t xml:space="preserve">128.  </w:t>
      </w:r>
      <w:r w:rsidR="009F70CF" w:rsidRPr="00CC4381">
        <w:rPr>
          <w:lang w:val="fr-FR"/>
        </w:rPr>
        <w:t>联邦理事会决定的禁止庇护申请人在一年内从事工作的禁令</w:t>
      </w:r>
      <w:r w:rsidR="00D911C6">
        <w:rPr>
          <w:lang w:val="fr-FR"/>
        </w:rPr>
        <w:t>，</w:t>
      </w:r>
      <w:r w:rsidR="009F70CF" w:rsidRPr="00CC4381">
        <w:rPr>
          <w:lang w:val="fr-FR"/>
        </w:rPr>
        <w:t>已由政府于</w:t>
      </w:r>
      <w:smartTag w:uri="urn:schemas-microsoft-com:office:smarttags" w:element="chsdate">
        <w:smartTagPr>
          <w:attr w:name="IsROCDate" w:val="False"/>
          <w:attr w:name="IsLunarDate" w:val="False"/>
          <w:attr w:name="Day" w:val="1"/>
          <w:attr w:name="Month" w:val="9"/>
          <w:attr w:name="Year" w:val="2000"/>
        </w:smartTagPr>
        <w:r w:rsidR="009F70CF" w:rsidRPr="00CC4381">
          <w:rPr>
            <w:lang w:val="fr-FR"/>
          </w:rPr>
          <w:t>2000</w:t>
        </w:r>
        <w:r w:rsidR="009F70CF" w:rsidRPr="00CC4381">
          <w:rPr>
            <w:lang w:val="fr-FR"/>
          </w:rPr>
          <w:t>年</w:t>
        </w:r>
        <w:r w:rsidR="009F70CF" w:rsidRPr="00CC4381">
          <w:rPr>
            <w:lang w:val="fr-FR"/>
          </w:rPr>
          <w:t>9</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予以取消。此后</w:t>
      </w:r>
      <w:r w:rsidR="00D911C6">
        <w:rPr>
          <w:lang w:val="fr-FR"/>
        </w:rPr>
        <w:t>，</w:t>
      </w:r>
      <w:r w:rsidR="009F70CF" w:rsidRPr="00CC4381">
        <w:rPr>
          <w:lang w:val="fr-FR"/>
        </w:rPr>
        <w:t>重新实行原来的规定</w:t>
      </w:r>
      <w:r w:rsidR="00D911C6">
        <w:rPr>
          <w:lang w:val="fr-FR"/>
        </w:rPr>
        <w:t>，</w:t>
      </w:r>
      <w:r w:rsidR="009F70CF" w:rsidRPr="00CC4381">
        <w:rPr>
          <w:lang w:val="fr-FR"/>
        </w:rPr>
        <w:t>即</w:t>
      </w:r>
      <w:r w:rsidR="00D911C6">
        <w:rPr>
          <w:lang w:val="fr-FR"/>
        </w:rPr>
        <w:t>：</w:t>
      </w:r>
      <w:r w:rsidR="009F70CF" w:rsidRPr="00CC4381">
        <w:rPr>
          <w:lang w:val="fr-FR"/>
        </w:rPr>
        <w:t>在提交庇护申请后的前三个月内</w:t>
      </w:r>
      <w:r w:rsidR="00D911C6">
        <w:rPr>
          <w:lang w:val="fr-FR"/>
        </w:rPr>
        <w:t>，</w:t>
      </w:r>
      <w:r w:rsidR="009F70CF" w:rsidRPr="00CC4381">
        <w:rPr>
          <w:lang w:val="fr-FR"/>
        </w:rPr>
        <w:t>申请人无权从事有报酬的工作</w:t>
      </w:r>
      <w:r w:rsidR="00D911C6">
        <w:rPr>
          <w:lang w:val="fr-FR"/>
        </w:rPr>
        <w:t>(</w:t>
      </w:r>
      <w:r w:rsidR="009F70CF">
        <w:rPr>
          <w:lang w:val="fr-FR"/>
        </w:rPr>
        <w:t>《庇护法》</w:t>
      </w:r>
      <w:r w:rsidR="00D911C6">
        <w:rPr>
          <w:rFonts w:hint="eastAsia"/>
          <w:lang w:val="fr-FR"/>
        </w:rPr>
        <w:t>，</w:t>
      </w:r>
      <w:r w:rsidR="009F70CF" w:rsidRPr="00CC4381">
        <w:rPr>
          <w:lang w:val="fr-FR"/>
        </w:rPr>
        <w:t>第</w:t>
      </w:r>
      <w:r w:rsidR="009F70CF" w:rsidRPr="00CC4381">
        <w:rPr>
          <w:lang w:val="fr-FR"/>
        </w:rPr>
        <w:t>43</w:t>
      </w:r>
      <w:r w:rsidR="009F70CF" w:rsidRPr="00CC4381">
        <w:rPr>
          <w:lang w:val="fr-FR"/>
        </w:rPr>
        <w:t>条</w:t>
      </w:r>
      <w:r w:rsidR="00D911C6">
        <w:rPr>
          <w:lang w:val="fr-FR"/>
        </w:rPr>
        <w:t>)</w:t>
      </w:r>
      <w:r w:rsidR="009F70CF" w:rsidRPr="00CC4381">
        <w:rPr>
          <w:lang w:val="fr-FR"/>
        </w:rPr>
        <w:t>。</w:t>
      </w:r>
      <w:smartTag w:uri="urn:schemas-microsoft-com:office:smarttags" w:element="chsdate">
        <w:smartTagPr>
          <w:attr w:name="IsROCDate" w:val="False"/>
          <w:attr w:name="IsLunarDate" w:val="False"/>
          <w:attr w:name="Day" w:val="24"/>
          <w:attr w:name="Month" w:val="9"/>
          <w:attr w:name="Year" w:val="2006"/>
        </w:smartTagPr>
        <w:r w:rsidR="009F70CF" w:rsidRPr="00CC4381">
          <w:rPr>
            <w:lang w:val="fr-FR"/>
          </w:rPr>
          <w:t>2006</w:t>
        </w:r>
        <w:r w:rsidR="009F70CF" w:rsidRPr="00CC4381">
          <w:rPr>
            <w:lang w:val="fr-FR"/>
          </w:rPr>
          <w:t>年</w:t>
        </w:r>
        <w:r w:rsidR="009F70CF" w:rsidRPr="00CC4381">
          <w:rPr>
            <w:lang w:val="fr-FR"/>
          </w:rPr>
          <w:t>9</w:t>
        </w:r>
        <w:r w:rsidR="009F70CF" w:rsidRPr="00CC4381">
          <w:rPr>
            <w:lang w:val="fr-FR"/>
          </w:rPr>
          <w:t>月</w:t>
        </w:r>
        <w:r w:rsidR="009F70CF" w:rsidRPr="00CC4381">
          <w:rPr>
            <w:lang w:val="fr-FR"/>
          </w:rPr>
          <w:t>24</w:t>
        </w:r>
        <w:r w:rsidR="009F70CF" w:rsidRPr="00CC4381">
          <w:rPr>
            <w:lang w:val="fr-FR"/>
          </w:rPr>
          <w:t>日</w:t>
        </w:r>
      </w:smartTag>
      <w:r w:rsidR="009F70CF" w:rsidRPr="00CC4381">
        <w:rPr>
          <w:lang w:val="fr-FR"/>
        </w:rPr>
        <w:t>表决的</w:t>
      </w:r>
      <w:r w:rsidR="009F70CF">
        <w:rPr>
          <w:lang w:val="fr-FR"/>
        </w:rPr>
        <w:t>《庇护法》</w:t>
      </w:r>
      <w:r w:rsidR="009F70CF" w:rsidRPr="00CC4381">
        <w:rPr>
          <w:lang w:val="fr-FR"/>
        </w:rPr>
        <w:t>修订本</w:t>
      </w:r>
      <w:r w:rsidR="00D911C6">
        <w:rPr>
          <w:lang w:val="fr-FR"/>
        </w:rPr>
        <w:t>，</w:t>
      </w:r>
      <w:r w:rsidR="009F70CF" w:rsidRPr="00CC4381">
        <w:rPr>
          <w:lang w:val="fr-FR"/>
        </w:rPr>
        <w:t>将分两个阶段逐步生效</w:t>
      </w:r>
      <w:r w:rsidR="00D911C6">
        <w:rPr>
          <w:lang w:val="fr-FR"/>
        </w:rPr>
        <w:t>，</w:t>
      </w:r>
      <w:r w:rsidR="009F70CF" w:rsidRPr="00CC4381">
        <w:rPr>
          <w:lang w:val="fr-FR"/>
        </w:rPr>
        <w:t>第一个阶段是</w:t>
      </w:r>
      <w:r w:rsidR="009F70CF" w:rsidRPr="00CC4381">
        <w:rPr>
          <w:lang w:val="fr-FR"/>
        </w:rPr>
        <w:t>2007</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第二个阶段是</w:t>
      </w:r>
      <w:smartTag w:uri="urn:schemas-microsoft-com:office:smarttags" w:element="chsdate">
        <w:smartTagPr>
          <w:attr w:name="IsROCDate" w:val="False"/>
          <w:attr w:name="IsLunarDate" w:val="False"/>
          <w:attr w:name="Day" w:val="1"/>
          <w:attr w:name="Month" w:val="1"/>
          <w:attr w:name="Year" w:val="2008"/>
        </w:smartTagPr>
        <w:r w:rsidR="009F70CF" w:rsidRPr="00CC4381">
          <w:rPr>
            <w:lang w:val="fr-FR"/>
          </w:rPr>
          <w:t>2008</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w:t>
      </w:r>
      <w:r w:rsidR="009F70CF">
        <w:rPr>
          <w:lang w:val="fr-FR"/>
        </w:rPr>
        <w:t>《庇护法》</w:t>
      </w:r>
      <w:r w:rsidR="009F70CF" w:rsidRPr="00CC4381">
        <w:rPr>
          <w:lang w:val="fr-FR"/>
        </w:rPr>
        <w:t>修订本第</w:t>
      </w:r>
      <w:r w:rsidR="009F70CF" w:rsidRPr="00CC4381">
        <w:rPr>
          <w:lang w:val="fr-FR"/>
        </w:rPr>
        <w:t>43</w:t>
      </w:r>
      <w:r w:rsidR="009F70CF" w:rsidRPr="00CC4381">
        <w:rPr>
          <w:lang w:val="fr-FR"/>
        </w:rPr>
        <w:t>条第</w:t>
      </w:r>
      <w:r w:rsidR="009F70CF" w:rsidRPr="00CC4381">
        <w:rPr>
          <w:lang w:val="fr-FR"/>
        </w:rPr>
        <w:t>3</w:t>
      </w:r>
      <w:r w:rsidR="009F70CF" w:rsidRPr="00CC4381">
        <w:rPr>
          <w:lang w:val="fr-FR"/>
        </w:rPr>
        <w:t>款</w:t>
      </w:r>
      <w:r w:rsidR="009F70CF">
        <w:rPr>
          <w:rFonts w:hint="eastAsia"/>
          <w:lang w:val="fr-FR"/>
        </w:rPr>
        <w:t>之二</w:t>
      </w:r>
      <w:r w:rsidR="009F70CF" w:rsidRPr="00CC4381">
        <w:rPr>
          <w:lang w:val="fr-FR"/>
        </w:rPr>
        <w:t>规定</w:t>
      </w:r>
      <w:r w:rsidR="00D911C6">
        <w:rPr>
          <w:lang w:val="fr-FR"/>
        </w:rPr>
        <w:t>：</w:t>
      </w:r>
      <w:r w:rsidR="009F70CF" w:rsidRPr="00CC4381">
        <w:rPr>
          <w:lang w:val="fr-FR"/>
        </w:rPr>
        <w:t>政府可以颁布临时禁止某些类别庇护申请人从事有报酬工作的禁令。这样</w:t>
      </w:r>
      <w:r w:rsidR="00D911C6">
        <w:rPr>
          <w:lang w:val="fr-FR"/>
        </w:rPr>
        <w:t>，</w:t>
      </w:r>
      <w:r w:rsidR="009F70CF" w:rsidRPr="00CC4381">
        <w:rPr>
          <w:lang w:val="fr-FR"/>
        </w:rPr>
        <w:t>联邦理事会就可针对某种局势或危机采取快速应对措施</w:t>
      </w:r>
      <w:r w:rsidR="00D911C6">
        <w:rPr>
          <w:lang w:val="fr-FR"/>
        </w:rPr>
        <w:t>，</w:t>
      </w:r>
      <w:r w:rsidR="009F70CF" w:rsidRPr="00CC4381">
        <w:rPr>
          <w:lang w:val="fr-FR"/>
        </w:rPr>
        <w:t>而不必使用紧急法</w:t>
      </w:r>
      <w:r w:rsidR="009F70CF">
        <w:rPr>
          <w:lang w:val="fr-FR"/>
        </w:rPr>
        <w:t>。</w:t>
      </w:r>
      <w:r w:rsidR="009F70CF" w:rsidRPr="00CC4381">
        <w:rPr>
          <w:lang w:val="fr-FR"/>
        </w:rPr>
        <w:t>最重要的是</w:t>
      </w:r>
      <w:r w:rsidR="00D911C6">
        <w:rPr>
          <w:lang w:val="fr-FR"/>
        </w:rPr>
        <w:t>，</w:t>
      </w:r>
      <w:r w:rsidR="009F70CF" w:rsidRPr="00CC4381">
        <w:rPr>
          <w:lang w:val="fr-FR"/>
        </w:rPr>
        <w:t>这个措施有利于制止来自其他接待国的二次移民。</w:t>
      </w:r>
    </w:p>
    <w:p w:rsidR="009F70CF" w:rsidRDefault="00F50274" w:rsidP="00F50274">
      <w:pPr>
        <w:pStyle w:val="SingleTxtGC"/>
        <w:rPr>
          <w:lang w:val="fr-FR"/>
        </w:rPr>
      </w:pPr>
      <w:r>
        <w:rPr>
          <w:rFonts w:hint="eastAsia"/>
          <w:lang w:val="fr-FR"/>
        </w:rPr>
        <w:t xml:space="preserve">129.  </w:t>
      </w:r>
      <w:r w:rsidR="009F70CF" w:rsidRPr="00CC4381">
        <w:rPr>
          <w:lang w:val="fr-FR"/>
        </w:rPr>
        <w:t>允许临时入境的外国人从事工作的比例</w:t>
      </w:r>
      <w:r w:rsidR="00D911C6">
        <w:rPr>
          <w:lang w:val="fr-FR"/>
        </w:rPr>
        <w:t>，</w:t>
      </w:r>
      <w:r w:rsidR="009F70CF" w:rsidRPr="00CC4381">
        <w:rPr>
          <w:lang w:val="fr-FR"/>
        </w:rPr>
        <w:t>不及持有居留许可证从事工作外国人的一半</w:t>
      </w:r>
      <w:r w:rsidR="00D911C6">
        <w:rPr>
          <w:lang w:val="fr-FR"/>
        </w:rPr>
        <w:t>(</w:t>
      </w:r>
      <w:r w:rsidR="009F70CF" w:rsidRPr="00CC4381">
        <w:rPr>
          <w:lang w:val="fr-FR"/>
        </w:rPr>
        <w:t>34</w:t>
      </w:r>
      <w:r w:rsidR="00D911C6">
        <w:rPr>
          <w:lang w:val="fr-FR"/>
        </w:rPr>
        <w:t>%)</w:t>
      </w:r>
      <w:r w:rsidR="009F70CF" w:rsidRPr="00CC4381">
        <w:rPr>
          <w:lang w:val="fr-FR"/>
        </w:rPr>
        <w:t>。经验表明</w:t>
      </w:r>
      <w:r w:rsidR="00D911C6">
        <w:rPr>
          <w:lang w:val="fr-FR"/>
        </w:rPr>
        <w:t>，</w:t>
      </w:r>
      <w:r w:rsidR="009F70CF" w:rsidRPr="00CC4381">
        <w:rPr>
          <w:lang w:val="fr-FR"/>
        </w:rPr>
        <w:t>这些人中的大多数将长期、甚至永远留在瑞士。为便于尽快对这类人进行职业安置</w:t>
      </w:r>
      <w:r w:rsidR="00D911C6">
        <w:rPr>
          <w:lang w:val="fr-FR"/>
        </w:rPr>
        <w:t>，</w:t>
      </w:r>
      <w:r w:rsidR="009F70CF" w:rsidRPr="00CC4381">
        <w:rPr>
          <w:lang w:val="fr-FR"/>
        </w:rPr>
        <w:t>节省社会救助的成本</w:t>
      </w:r>
      <w:r w:rsidR="00D911C6">
        <w:rPr>
          <w:lang w:val="fr-FR"/>
        </w:rPr>
        <w:t>，</w:t>
      </w:r>
      <w:r w:rsidR="009F70CF" w:rsidRPr="00CC4381">
        <w:rPr>
          <w:lang w:val="fr-FR"/>
        </w:rPr>
        <w:t>利用</w:t>
      </w:r>
      <w:smartTag w:uri="urn:schemas-microsoft-com:office:smarttags" w:element="chsdate">
        <w:smartTagPr>
          <w:attr w:name="IsROCDate" w:val="False"/>
          <w:attr w:name="IsLunarDate" w:val="False"/>
          <w:attr w:name="Day" w:val="1"/>
          <w:attr w:name="Month" w:val="1"/>
          <w:attr w:name="Year" w:val="2007"/>
        </w:smartTagPr>
        <w:r w:rsidR="009F70CF" w:rsidRPr="00CC4381">
          <w:rPr>
            <w:lang w:val="fr-FR"/>
          </w:rPr>
          <w:t>2007</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部分实行的</w:t>
      </w:r>
      <w:r w:rsidR="009F70CF">
        <w:rPr>
          <w:lang w:val="fr-FR"/>
        </w:rPr>
        <w:t>《庇护法》</w:t>
      </w:r>
      <w:r w:rsidR="009F70CF" w:rsidRPr="00CC4381">
        <w:rPr>
          <w:lang w:val="fr-FR"/>
        </w:rPr>
        <w:t>修订本</w:t>
      </w:r>
      <w:r w:rsidR="00D911C6">
        <w:rPr>
          <w:lang w:val="fr-FR"/>
        </w:rPr>
        <w:t>，</w:t>
      </w:r>
      <w:r w:rsidR="009F70CF" w:rsidRPr="00CC4381">
        <w:rPr>
          <w:lang w:val="fr-FR"/>
        </w:rPr>
        <w:t>通过了关于进入劳动市场优先权的新规定</w:t>
      </w:r>
      <w:r w:rsidR="00D911C6">
        <w:rPr>
          <w:lang w:val="fr-FR"/>
        </w:rPr>
        <w:t>，</w:t>
      </w:r>
      <w:r w:rsidR="009F70CF" w:rsidRPr="00CC4381">
        <w:rPr>
          <w:lang w:val="fr-FR"/>
        </w:rPr>
        <w:t>载于《</w:t>
      </w:r>
      <w:r w:rsidR="009F70CF" w:rsidRPr="00CC4381">
        <w:t>限制外国人数目的法令》</w:t>
      </w:r>
      <w:r w:rsidR="00D911C6">
        <w:t>(</w:t>
      </w:r>
      <w:r w:rsidR="009F70CF" w:rsidRPr="00CC4381">
        <w:t>《关于外国人同化并融的法令》</w:t>
      </w:r>
      <w:r w:rsidR="00D911C6">
        <w:t>)</w:t>
      </w:r>
      <w:r w:rsidR="009F70CF" w:rsidRPr="00CC4381">
        <w:rPr>
          <w:lang w:val="fr-FR"/>
        </w:rPr>
        <w:t>新的第</w:t>
      </w:r>
      <w:r w:rsidR="009F70CF" w:rsidRPr="00CC4381">
        <w:rPr>
          <w:lang w:val="fr-FR"/>
        </w:rPr>
        <w:t>7</w:t>
      </w:r>
      <w:r w:rsidR="009F70CF" w:rsidRPr="00CC4381">
        <w:rPr>
          <w:lang w:val="fr-FR"/>
        </w:rPr>
        <w:t>条第</w:t>
      </w:r>
      <w:r w:rsidR="009F70CF" w:rsidRPr="00CC4381">
        <w:rPr>
          <w:lang w:val="fr-FR"/>
        </w:rPr>
        <w:t>5</w:t>
      </w:r>
      <w:r w:rsidR="009F70CF" w:rsidRPr="00CC4381">
        <w:rPr>
          <w:lang w:val="fr-FR"/>
        </w:rPr>
        <w:t>款。涉及从事第一份工作时</w:t>
      </w:r>
      <w:r w:rsidR="00D911C6">
        <w:rPr>
          <w:lang w:val="fr-FR"/>
        </w:rPr>
        <w:t>，</w:t>
      </w:r>
      <w:r w:rsidR="009F70CF" w:rsidRPr="00CC4381">
        <w:rPr>
          <w:lang w:val="fr-FR"/>
        </w:rPr>
        <w:t>当地劳动者和已在瑞士居住并允许工作的外国人享有优先权。今后</w:t>
      </w:r>
      <w:r w:rsidR="00D911C6">
        <w:rPr>
          <w:lang w:val="fr-FR"/>
        </w:rPr>
        <w:t>，</w:t>
      </w:r>
      <w:r w:rsidR="009F70CF" w:rsidRPr="00CC4381">
        <w:rPr>
          <w:lang w:val="fr-FR"/>
        </w:rPr>
        <w:t>持有临时入境许可证的人将予以同样对待。</w:t>
      </w:r>
    </w:p>
    <w:p w:rsidR="009F70CF" w:rsidRPr="002A3D26" w:rsidRDefault="00F50274" w:rsidP="00F50274">
      <w:pPr>
        <w:pStyle w:val="H23GC"/>
      </w:pPr>
      <w:r>
        <w:rPr>
          <w:rFonts w:hint="eastAsia"/>
        </w:rPr>
        <w:tab/>
      </w:r>
      <w:r w:rsidR="009F70CF" w:rsidRPr="002A3D26">
        <w:t>1</w:t>
      </w:r>
      <w:r w:rsidR="00D911C6">
        <w:t>5.5.</w:t>
      </w:r>
      <w:r>
        <w:rPr>
          <w:rFonts w:hint="eastAsia"/>
        </w:rPr>
        <w:tab/>
      </w:r>
      <w:r w:rsidR="009F70CF" w:rsidRPr="002A3D26">
        <w:t>劳动市场上妇女的状况</w:t>
      </w:r>
    </w:p>
    <w:p w:rsidR="009F70CF" w:rsidRDefault="009F70CF" w:rsidP="00042BD5">
      <w:pPr>
        <w:pStyle w:val="SingleTxtGC"/>
        <w:rPr>
          <w:lang w:val="fr-FR"/>
        </w:rPr>
      </w:pPr>
      <w:r w:rsidRPr="00CC4381">
        <w:rPr>
          <w:lang w:val="fr-FR"/>
        </w:rPr>
        <w:t>13</w:t>
      </w:r>
      <w:r w:rsidR="00D911C6">
        <w:rPr>
          <w:rFonts w:hint="eastAsia"/>
          <w:lang w:val="fr-FR"/>
        </w:rPr>
        <w:t>0.</w:t>
      </w:r>
      <w:r w:rsidRPr="00CC4381">
        <w:rPr>
          <w:lang w:val="fr-FR"/>
        </w:rPr>
        <w:t xml:space="preserve">  </w:t>
      </w:r>
      <w:r w:rsidRPr="00CC4381">
        <w:rPr>
          <w:lang w:val="fr-FR"/>
        </w:rPr>
        <w:t>尽管</w:t>
      </w:r>
      <w:r>
        <w:rPr>
          <w:lang w:val="fr-FR"/>
        </w:rPr>
        <w:t>《平等法》</w:t>
      </w:r>
      <w:r w:rsidR="00F7702D" w:rsidRPr="00F7702D">
        <w:rPr>
          <w:rFonts w:hint="eastAsia"/>
          <w:spacing w:val="-50"/>
          <w:lang w:val="fr-FR"/>
        </w:rPr>
        <w:t>―</w:t>
      </w:r>
      <w:r w:rsidR="00F7702D" w:rsidRPr="00F7702D">
        <w:rPr>
          <w:rFonts w:hint="eastAsia"/>
          <w:lang w:val="fr-FR"/>
        </w:rPr>
        <w:t>―</w:t>
      </w:r>
      <w:r w:rsidRPr="00CC4381">
        <w:rPr>
          <w:lang w:val="fr-FR"/>
        </w:rPr>
        <w:t>一部旨在消除职业领域中歧视妇女的法律</w:t>
      </w:r>
      <w:r w:rsidR="00F7702D" w:rsidRPr="00F7702D">
        <w:rPr>
          <w:rFonts w:hint="eastAsia"/>
          <w:spacing w:val="-50"/>
          <w:lang w:val="fr-FR"/>
        </w:rPr>
        <w:t>―</w:t>
      </w:r>
      <w:r w:rsidR="00F7702D" w:rsidRPr="00F7702D">
        <w:rPr>
          <w:rFonts w:hint="eastAsia"/>
          <w:lang w:val="fr-FR"/>
        </w:rPr>
        <w:t>―</w:t>
      </w:r>
      <w:r w:rsidRPr="00CC4381">
        <w:rPr>
          <w:lang w:val="fr-FR"/>
        </w:rPr>
        <w:t>早已于</w:t>
      </w:r>
      <w:smartTag w:uri="urn:schemas-microsoft-com:office:smarttags" w:element="chsdate">
        <w:smartTagPr>
          <w:attr w:name="IsROCDate" w:val="False"/>
          <w:attr w:name="IsLunarDate" w:val="False"/>
          <w:attr w:name="Day" w:val="1"/>
          <w:attr w:name="Month" w:val="7"/>
          <w:attr w:name="Year" w:val="1996"/>
        </w:smartTagPr>
        <w:r w:rsidRPr="00CC4381">
          <w:rPr>
            <w:lang w:val="fr-FR"/>
          </w:rPr>
          <w:t>1996</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生效</w:t>
      </w:r>
      <w:r w:rsidR="00D911C6">
        <w:rPr>
          <w:lang w:val="fr-FR"/>
        </w:rPr>
        <w:t>，</w:t>
      </w:r>
      <w:r w:rsidRPr="00CC4381">
        <w:rPr>
          <w:lang w:val="fr-FR"/>
        </w:rPr>
        <w:t>我们不得不指出的是</w:t>
      </w:r>
      <w:r w:rsidR="00D911C6">
        <w:rPr>
          <w:lang w:val="fr-FR"/>
        </w:rPr>
        <w:t>，</w:t>
      </w:r>
      <w:r w:rsidRPr="00CC4381">
        <w:rPr>
          <w:lang w:val="fr-FR"/>
        </w:rPr>
        <w:t>在职业领域</w:t>
      </w:r>
      <w:r w:rsidR="00D911C6">
        <w:rPr>
          <w:lang w:val="fr-FR"/>
        </w:rPr>
        <w:t>，</w:t>
      </w:r>
      <w:r w:rsidRPr="00CC4381">
        <w:rPr>
          <w:lang w:val="fr-FR"/>
        </w:rPr>
        <w:t>仍然存在着众多的不平等现象。在有报酬的活动方面</w:t>
      </w:r>
      <w:r w:rsidR="00D911C6">
        <w:rPr>
          <w:lang w:val="fr-FR"/>
        </w:rPr>
        <w:t>，</w:t>
      </w:r>
      <w:r w:rsidRPr="00CC4381">
        <w:rPr>
          <w:lang w:val="fr-FR"/>
        </w:rPr>
        <w:t>妇女从事的工作总量依然明显低于男</w:t>
      </w:r>
      <w:r>
        <w:rPr>
          <w:rFonts w:hint="eastAsia"/>
          <w:lang w:val="fr-FR"/>
        </w:rPr>
        <w:t>子</w:t>
      </w:r>
      <w:r w:rsidRPr="00CC4381">
        <w:rPr>
          <w:lang w:val="fr-FR"/>
        </w:rPr>
        <w:t>的工作总量。从国际比较来看</w:t>
      </w:r>
      <w:r w:rsidR="00D911C6">
        <w:rPr>
          <w:lang w:val="fr-FR"/>
        </w:rPr>
        <w:t>，</w:t>
      </w:r>
      <w:r w:rsidRPr="00CC4381">
        <w:rPr>
          <w:lang w:val="fr-FR"/>
        </w:rPr>
        <w:t>瑞士从事非全日制工作的妇女比例非常高</w:t>
      </w:r>
      <w:r w:rsidRPr="00FA54DD">
        <w:rPr>
          <w:rStyle w:val="FootnoteReference"/>
          <w:color w:val="003366"/>
          <w:szCs w:val="24"/>
          <w:lang w:val="fr-FR"/>
        </w:rPr>
        <w:footnoteReference w:id="71"/>
      </w:r>
      <w:r w:rsidRPr="00CC4381">
        <w:rPr>
          <w:lang w:val="fr-FR"/>
        </w:rPr>
        <w:t>。自</w:t>
      </w:r>
      <w:r w:rsidRPr="00CC4381">
        <w:rPr>
          <w:lang w:val="fr-FR"/>
        </w:rPr>
        <w:t>1991</w:t>
      </w:r>
      <w:r w:rsidRPr="00CC4381">
        <w:rPr>
          <w:lang w:val="fr-FR"/>
        </w:rPr>
        <w:t>年以来</w:t>
      </w:r>
      <w:r w:rsidR="00D911C6">
        <w:rPr>
          <w:lang w:val="fr-FR"/>
        </w:rPr>
        <w:t>，</w:t>
      </w:r>
      <w:r w:rsidRPr="00CC4381">
        <w:rPr>
          <w:lang w:val="fr-FR"/>
        </w:rPr>
        <w:t>从事全日制工作的妇女比例减少了</w:t>
      </w:r>
      <w:r w:rsidR="00D911C6">
        <w:rPr>
          <w:lang w:val="fr-FR"/>
        </w:rPr>
        <w:t>3.</w:t>
      </w:r>
      <w:r w:rsidRPr="00CC4381">
        <w:rPr>
          <w:lang w:val="fr-FR"/>
        </w:rPr>
        <w:t>6</w:t>
      </w:r>
      <w:r w:rsidR="00D911C6">
        <w:rPr>
          <w:lang w:val="fr-FR"/>
        </w:rPr>
        <w:t>%</w:t>
      </w:r>
      <w:r w:rsidR="00D911C6">
        <w:rPr>
          <w:rFonts w:hint="eastAsia"/>
          <w:lang w:val="fr-FR"/>
        </w:rPr>
        <w:t>，</w:t>
      </w:r>
      <w:r w:rsidRPr="00CC4381">
        <w:rPr>
          <w:lang w:val="fr-FR"/>
        </w:rPr>
        <w:t>而就业</w:t>
      </w:r>
      <w:r w:rsidRPr="00CC4381">
        <w:rPr>
          <w:lang w:val="fr-FR"/>
        </w:rPr>
        <w:t>50</w:t>
      </w:r>
      <w:r w:rsidR="00D911C6">
        <w:rPr>
          <w:lang w:val="fr-FR"/>
        </w:rPr>
        <w:t>%</w:t>
      </w:r>
      <w:r w:rsidRPr="00CC4381">
        <w:rPr>
          <w:lang w:val="fr-FR"/>
        </w:rPr>
        <w:t>和</w:t>
      </w:r>
      <w:r w:rsidRPr="00CC4381">
        <w:rPr>
          <w:lang w:val="fr-FR"/>
        </w:rPr>
        <w:t xml:space="preserve"> 89</w:t>
      </w:r>
      <w:r w:rsidR="00D911C6">
        <w:rPr>
          <w:lang w:val="fr-FR"/>
        </w:rPr>
        <w:t>%</w:t>
      </w:r>
      <w:r w:rsidRPr="00CC4381">
        <w:rPr>
          <w:lang w:val="fr-FR"/>
        </w:rPr>
        <w:t>的妇女比例却增加了</w:t>
      </w:r>
      <w:r w:rsidRPr="00CC4381">
        <w:rPr>
          <w:lang w:val="fr-FR"/>
        </w:rPr>
        <w:t>5</w:t>
      </w:r>
      <w:r w:rsidRPr="00CC4381">
        <w:rPr>
          <w:lang w:val="fr-FR"/>
        </w:rPr>
        <w:t>个百分点</w:t>
      </w:r>
      <w:r w:rsidR="00D911C6">
        <w:rPr>
          <w:lang w:val="fr-FR"/>
        </w:rPr>
        <w:t>，</w:t>
      </w:r>
      <w:r w:rsidRPr="00CC4381">
        <w:rPr>
          <w:lang w:val="fr-FR"/>
        </w:rPr>
        <w:t>就业</w:t>
      </w:r>
      <w:r w:rsidRPr="00CC4381">
        <w:rPr>
          <w:lang w:val="fr-FR"/>
        </w:rPr>
        <w:t>50</w:t>
      </w:r>
      <w:r w:rsidR="00D911C6">
        <w:rPr>
          <w:lang w:val="fr-FR"/>
        </w:rPr>
        <w:t>%</w:t>
      </w:r>
      <w:r w:rsidRPr="00CC4381">
        <w:rPr>
          <w:lang w:val="fr-FR"/>
        </w:rPr>
        <w:t>以下的妇女比例增加了</w:t>
      </w:r>
      <w:r w:rsidR="00D911C6">
        <w:rPr>
          <w:lang w:val="fr-FR"/>
        </w:rPr>
        <w:t>0.</w:t>
      </w:r>
      <w:r w:rsidRPr="00CC4381">
        <w:rPr>
          <w:lang w:val="fr-FR"/>
        </w:rPr>
        <w:t>5</w:t>
      </w:r>
      <w:r w:rsidRPr="00CC4381">
        <w:rPr>
          <w:lang w:val="fr-FR"/>
        </w:rPr>
        <w:t>个百分点</w:t>
      </w:r>
      <w:r>
        <w:rPr>
          <w:lang w:val="fr-FR"/>
        </w:rPr>
        <w:t>。</w:t>
      </w:r>
      <w:r w:rsidRPr="00CC4381">
        <w:rPr>
          <w:lang w:val="fr-FR"/>
        </w:rPr>
        <w:t>由此可见</w:t>
      </w:r>
      <w:r w:rsidR="00D911C6">
        <w:rPr>
          <w:lang w:val="fr-FR"/>
        </w:rPr>
        <w:t>，</w:t>
      </w:r>
      <w:r w:rsidRPr="00CC4381">
        <w:rPr>
          <w:lang w:val="fr-FR"/>
        </w:rPr>
        <w:t>就业妇女比例的增大</w:t>
      </w:r>
      <w:r w:rsidR="00D911C6">
        <w:rPr>
          <w:lang w:val="fr-FR"/>
        </w:rPr>
        <w:t>，</w:t>
      </w:r>
      <w:r w:rsidRPr="00CC4381">
        <w:rPr>
          <w:lang w:val="fr-FR"/>
        </w:rPr>
        <w:t>主要体现在就业</w:t>
      </w:r>
      <w:r w:rsidRPr="00CC4381">
        <w:rPr>
          <w:lang w:val="fr-FR"/>
        </w:rPr>
        <w:t>50</w:t>
      </w:r>
      <w:r w:rsidR="00D911C6">
        <w:rPr>
          <w:lang w:val="fr-FR"/>
        </w:rPr>
        <w:t>%</w:t>
      </w:r>
      <w:r w:rsidRPr="00CC4381">
        <w:rPr>
          <w:lang w:val="fr-FR"/>
        </w:rPr>
        <w:t>和</w:t>
      </w:r>
      <w:r w:rsidRPr="00CC4381">
        <w:rPr>
          <w:lang w:val="fr-FR"/>
        </w:rPr>
        <w:t>89</w:t>
      </w:r>
      <w:r w:rsidR="00D911C6">
        <w:rPr>
          <w:lang w:val="fr-FR"/>
        </w:rPr>
        <w:t>%</w:t>
      </w:r>
      <w:r w:rsidRPr="00CC4381">
        <w:rPr>
          <w:lang w:val="fr-FR"/>
        </w:rPr>
        <w:t>的妇女这个类别。最近十年期间</w:t>
      </w:r>
      <w:r w:rsidR="00D911C6">
        <w:rPr>
          <w:lang w:val="fr-FR"/>
        </w:rPr>
        <w:t>，</w:t>
      </w:r>
      <w:r w:rsidRPr="00CC4381">
        <w:rPr>
          <w:lang w:val="fr-FR"/>
        </w:rPr>
        <w:t>就业妇女比例的增大</w:t>
      </w:r>
      <w:r w:rsidR="00D911C6">
        <w:rPr>
          <w:lang w:val="fr-FR"/>
        </w:rPr>
        <w:t>，</w:t>
      </w:r>
      <w:r w:rsidRPr="00CC4381">
        <w:rPr>
          <w:lang w:val="fr-FR"/>
        </w:rPr>
        <w:t>主要是由于中年妇女和母亲的就业。在工作与家庭之间周旋的妇女人数在增加。</w:t>
      </w:r>
      <w:r w:rsidRPr="00CC4381">
        <w:rPr>
          <w:lang w:val="fr-FR"/>
        </w:rPr>
        <w:t>1991</w:t>
      </w:r>
      <w:r w:rsidRPr="00CC4381">
        <w:rPr>
          <w:lang w:val="fr-FR"/>
        </w:rPr>
        <w:t>年</w:t>
      </w:r>
      <w:r w:rsidR="00D911C6">
        <w:rPr>
          <w:lang w:val="fr-FR"/>
        </w:rPr>
        <w:t>，</w:t>
      </w:r>
      <w:r w:rsidRPr="00CC4381">
        <w:rPr>
          <w:lang w:val="fr-FR"/>
        </w:rPr>
        <w:t xml:space="preserve"> </w:t>
      </w:r>
      <w:r w:rsidRPr="00CC4381">
        <w:rPr>
          <w:lang w:val="fr-FR"/>
        </w:rPr>
        <w:t>一边抚养</w:t>
      </w:r>
      <w:r w:rsidRPr="00CC4381">
        <w:rPr>
          <w:lang w:val="fr-FR"/>
        </w:rPr>
        <w:t>15</w:t>
      </w:r>
      <w:r w:rsidRPr="00CC4381">
        <w:rPr>
          <w:lang w:val="fr-FR"/>
        </w:rPr>
        <w:t>岁以下子女、一边参加职业生活的妇女比例为</w:t>
      </w:r>
      <w:r w:rsidRPr="00CC4381">
        <w:rPr>
          <w:lang w:val="fr-FR"/>
        </w:rPr>
        <w:t>5</w:t>
      </w:r>
      <w:r w:rsidR="00D911C6">
        <w:rPr>
          <w:lang w:val="fr-FR"/>
        </w:rPr>
        <w:t>9.</w:t>
      </w:r>
      <w:r w:rsidRPr="00CC4381">
        <w:rPr>
          <w:lang w:val="fr-FR"/>
        </w:rPr>
        <w:t>8</w:t>
      </w:r>
      <w:r w:rsidR="00D911C6">
        <w:rPr>
          <w:lang w:val="fr-FR"/>
        </w:rPr>
        <w:t>%</w:t>
      </w:r>
      <w:r w:rsidR="00D911C6">
        <w:rPr>
          <w:lang w:val="fr-FR"/>
        </w:rPr>
        <w:t>，</w:t>
      </w:r>
      <w:r w:rsidRPr="00CC4381">
        <w:rPr>
          <w:lang w:val="fr-FR"/>
        </w:rPr>
        <w:t>而到了</w:t>
      </w:r>
      <w:r w:rsidRPr="00CC4381">
        <w:rPr>
          <w:lang w:val="fr-FR"/>
        </w:rPr>
        <w:t>2007</w:t>
      </w:r>
      <w:r w:rsidRPr="00CC4381">
        <w:rPr>
          <w:lang w:val="fr-FR"/>
        </w:rPr>
        <w:t>年</w:t>
      </w:r>
      <w:r w:rsidR="00D911C6">
        <w:rPr>
          <w:lang w:val="fr-FR"/>
        </w:rPr>
        <w:t>，</w:t>
      </w:r>
      <w:r w:rsidRPr="00CC4381">
        <w:rPr>
          <w:lang w:val="fr-FR"/>
        </w:rPr>
        <w:t>这个比例上升到了</w:t>
      </w:r>
      <w:r w:rsidRPr="00CC4381">
        <w:rPr>
          <w:lang w:val="fr-FR"/>
        </w:rPr>
        <w:t>7</w:t>
      </w:r>
      <w:r w:rsidR="00D911C6">
        <w:rPr>
          <w:lang w:val="fr-FR"/>
        </w:rPr>
        <w:t>3.</w:t>
      </w:r>
      <w:r w:rsidRPr="00CC4381">
        <w:rPr>
          <w:lang w:val="fr-FR"/>
        </w:rPr>
        <w:t>6</w:t>
      </w:r>
      <w:r w:rsidR="00D911C6">
        <w:rPr>
          <w:lang w:val="fr-FR"/>
        </w:rPr>
        <w:t>%</w:t>
      </w:r>
      <w:r w:rsidRPr="00CC4381">
        <w:rPr>
          <w:lang w:val="fr-FR"/>
        </w:rPr>
        <w:t>。</w:t>
      </w:r>
    </w:p>
    <w:p w:rsidR="009F70CF" w:rsidRDefault="009F70CF" w:rsidP="00042BD5">
      <w:pPr>
        <w:pStyle w:val="SingleTxtGC"/>
        <w:rPr>
          <w:lang w:val="fr-FR"/>
        </w:rPr>
      </w:pPr>
      <w:r w:rsidRPr="00CC4381">
        <w:rPr>
          <w:lang w:val="fr-FR"/>
        </w:rPr>
        <w:t>1</w:t>
      </w:r>
      <w:r>
        <w:rPr>
          <w:rFonts w:hint="eastAsia"/>
          <w:lang w:val="fr-FR"/>
        </w:rPr>
        <w:t>3</w:t>
      </w:r>
      <w:r w:rsidR="00D911C6">
        <w:rPr>
          <w:rFonts w:hint="eastAsia"/>
          <w:lang w:val="fr-FR"/>
        </w:rPr>
        <w:t>1.</w:t>
      </w:r>
      <w:r w:rsidRPr="00CC4381">
        <w:rPr>
          <w:lang w:val="fr-FR"/>
        </w:rPr>
        <w:t xml:space="preserve">  2003</w:t>
      </w:r>
      <w:r w:rsidRPr="00CC4381">
        <w:rPr>
          <w:lang w:val="fr-FR"/>
        </w:rPr>
        <w:t>年</w:t>
      </w:r>
      <w:r w:rsidR="00D911C6">
        <w:rPr>
          <w:lang w:val="fr-FR"/>
        </w:rPr>
        <w:t>，</w:t>
      </w:r>
      <w:r w:rsidRPr="00CC4381">
        <w:rPr>
          <w:lang w:val="fr-FR"/>
        </w:rPr>
        <w:t>根据社会人口学标准对不稳定工作条件进行的分析表明</w:t>
      </w:r>
      <w:r w:rsidR="00D911C6">
        <w:rPr>
          <w:lang w:val="fr-FR"/>
        </w:rPr>
        <w:t>，</w:t>
      </w:r>
      <w:r w:rsidRPr="00CC4381">
        <w:rPr>
          <w:lang w:val="fr-FR"/>
        </w:rPr>
        <w:t>妇女受不稳定工作形式的影响</w:t>
      </w:r>
      <w:r w:rsidR="00D911C6">
        <w:rPr>
          <w:lang w:val="fr-FR"/>
        </w:rPr>
        <w:t>，</w:t>
      </w:r>
      <w:r w:rsidRPr="00CC4381">
        <w:rPr>
          <w:lang w:val="fr-FR"/>
        </w:rPr>
        <w:t>往往比男性受到的影响约大三倍。</w:t>
      </w:r>
      <w:r w:rsidRPr="00FA54DD">
        <w:rPr>
          <w:rStyle w:val="FootnoteReference"/>
          <w:color w:val="003366"/>
          <w:szCs w:val="24"/>
          <w:lang w:val="fr-FR"/>
        </w:rPr>
        <w:footnoteReference w:id="72"/>
      </w:r>
      <w:r w:rsidRPr="00CC4381">
        <w:rPr>
          <w:lang w:val="fr-FR"/>
        </w:rPr>
        <w:t>有几个原因可以说明这种状况</w:t>
      </w:r>
      <w:r w:rsidR="00D911C6">
        <w:rPr>
          <w:lang w:val="fr-FR"/>
        </w:rPr>
        <w:t>：</w:t>
      </w:r>
      <w:r w:rsidRPr="00CC4381">
        <w:rPr>
          <w:lang w:val="fr-FR"/>
        </w:rPr>
        <w:t>一些人觉得</w:t>
      </w:r>
      <w:r w:rsidR="00D911C6">
        <w:rPr>
          <w:lang w:val="fr-FR"/>
        </w:rPr>
        <w:t>，</w:t>
      </w:r>
      <w:r w:rsidRPr="00CC4381">
        <w:rPr>
          <w:lang w:val="fr-FR"/>
        </w:rPr>
        <w:t>这是在劳动市场上女性的处境较之男性普遍不利的结果</w:t>
      </w:r>
      <w:r w:rsidR="00D911C6">
        <w:rPr>
          <w:lang w:val="fr-FR"/>
        </w:rPr>
        <w:t>；</w:t>
      </w:r>
      <w:r w:rsidRPr="00CC4381">
        <w:rPr>
          <w:lang w:val="fr-FR"/>
        </w:rPr>
        <w:t>另一些人则认为</w:t>
      </w:r>
      <w:r w:rsidR="00D911C6">
        <w:rPr>
          <w:lang w:val="fr-FR"/>
        </w:rPr>
        <w:t>，</w:t>
      </w:r>
      <w:r w:rsidRPr="00CC4381">
        <w:rPr>
          <w:lang w:val="fr-FR"/>
        </w:rPr>
        <w:t>不稳定工作首先冲击的是那些产生二等工资的人</w:t>
      </w:r>
      <w:r w:rsidR="00D911C6">
        <w:rPr>
          <w:lang w:val="fr-FR"/>
        </w:rPr>
        <w:t>，</w:t>
      </w:r>
      <w:r w:rsidRPr="00CC4381">
        <w:rPr>
          <w:lang w:val="fr-FR"/>
        </w:rPr>
        <w:t>而这些人中的大多数是妇女。</w:t>
      </w:r>
    </w:p>
    <w:p w:rsidR="009F70CF" w:rsidRDefault="009F70CF" w:rsidP="00042BD5">
      <w:pPr>
        <w:pStyle w:val="SingleTxtGC"/>
        <w:rPr>
          <w:lang w:val="fr-FR"/>
        </w:rPr>
      </w:pPr>
      <w:r w:rsidRPr="00CC4381">
        <w:rPr>
          <w:lang w:val="fr-FR"/>
        </w:rPr>
        <w:t>1</w:t>
      </w:r>
      <w:r>
        <w:rPr>
          <w:rFonts w:hint="eastAsia"/>
          <w:lang w:val="fr-FR"/>
        </w:rPr>
        <w:t>3</w:t>
      </w:r>
      <w:r w:rsidR="00D911C6">
        <w:rPr>
          <w:rFonts w:hint="eastAsia"/>
          <w:lang w:val="fr-FR"/>
        </w:rPr>
        <w:t>2.</w:t>
      </w:r>
      <w:r w:rsidRPr="00CC4381">
        <w:rPr>
          <w:lang w:val="fr-FR"/>
        </w:rPr>
        <w:t xml:space="preserve">  </w:t>
      </w:r>
      <w:r w:rsidRPr="00CC4381">
        <w:rPr>
          <w:lang w:val="fr-FR"/>
        </w:rPr>
        <w:t>总的说来</w:t>
      </w:r>
      <w:r w:rsidR="00D911C6">
        <w:rPr>
          <w:lang w:val="fr-FR"/>
        </w:rPr>
        <w:t>，</w:t>
      </w:r>
      <w:r w:rsidRPr="00CC4381">
        <w:rPr>
          <w:lang w:val="fr-FR"/>
        </w:rPr>
        <w:t>妇女占据的职业地位要低于男性的职业地位。十分之六的工作妇女是</w:t>
      </w:r>
      <w:r w:rsidRPr="00591413">
        <w:rPr>
          <w:rFonts w:ascii="SimSun" w:hAnsi="SimSun"/>
          <w:lang w:val="fr-FR"/>
        </w:rPr>
        <w:t>“没有领导职务的职员”</w:t>
      </w:r>
      <w:r w:rsidR="00D911C6">
        <w:rPr>
          <w:lang w:val="fr-FR"/>
        </w:rPr>
        <w:t>，</w:t>
      </w:r>
      <w:r w:rsidRPr="00CC4381">
        <w:rPr>
          <w:lang w:val="fr-FR"/>
        </w:rPr>
        <w:t>而这类男性的比例为十分之四。担负领导职务或参与企业领导层的妇女比例</w:t>
      </w:r>
      <w:r w:rsidR="00D911C6">
        <w:rPr>
          <w:lang w:val="fr-FR"/>
        </w:rPr>
        <w:t>，</w:t>
      </w:r>
      <w:r w:rsidRPr="00CC4381">
        <w:rPr>
          <w:lang w:val="fr-FR"/>
        </w:rPr>
        <w:t>已由</w:t>
      </w:r>
      <w:r w:rsidRPr="00CC4381">
        <w:rPr>
          <w:lang w:val="fr-FR"/>
        </w:rPr>
        <w:t>1991</w:t>
      </w:r>
      <w:r w:rsidRPr="00CC4381">
        <w:rPr>
          <w:lang w:val="fr-FR"/>
        </w:rPr>
        <w:t>年的</w:t>
      </w:r>
      <w:r w:rsidRPr="00CC4381">
        <w:rPr>
          <w:lang w:val="fr-FR"/>
        </w:rPr>
        <w:t>16</w:t>
      </w:r>
      <w:r w:rsidR="00D911C6">
        <w:rPr>
          <w:lang w:val="fr-FR"/>
        </w:rPr>
        <w:t>%</w:t>
      </w:r>
      <w:r w:rsidRPr="00CC4381">
        <w:rPr>
          <w:lang w:val="fr-FR"/>
        </w:rPr>
        <w:t>上升到</w:t>
      </w:r>
      <w:r w:rsidRPr="00CC4381">
        <w:rPr>
          <w:lang w:val="fr-FR"/>
        </w:rPr>
        <w:t>2007</w:t>
      </w:r>
      <w:r w:rsidRPr="00CC4381">
        <w:rPr>
          <w:lang w:val="fr-FR"/>
        </w:rPr>
        <w:t>年的</w:t>
      </w:r>
      <w:r w:rsidRPr="00CC4381">
        <w:rPr>
          <w:lang w:val="fr-FR"/>
        </w:rPr>
        <w:t>22</w:t>
      </w:r>
      <w:r w:rsidR="00D911C6">
        <w:rPr>
          <w:lang w:val="fr-FR"/>
        </w:rPr>
        <w:t>%</w:t>
      </w:r>
      <w:r w:rsidR="00D911C6">
        <w:rPr>
          <w:lang w:val="fr-FR"/>
        </w:rPr>
        <w:t>；</w:t>
      </w:r>
      <w:r w:rsidRPr="00CC4381">
        <w:rPr>
          <w:lang w:val="fr-FR"/>
        </w:rPr>
        <w:t>而这类男性的同期比例则由</w:t>
      </w:r>
      <w:r w:rsidRPr="00CC4381">
        <w:rPr>
          <w:lang w:val="fr-FR"/>
        </w:rPr>
        <w:t xml:space="preserve"> 32</w:t>
      </w:r>
      <w:r w:rsidR="00D911C6">
        <w:rPr>
          <w:lang w:val="fr-FR"/>
        </w:rPr>
        <w:t>%</w:t>
      </w:r>
      <w:r w:rsidRPr="00CC4381">
        <w:rPr>
          <w:lang w:val="fr-FR"/>
        </w:rPr>
        <w:t>上升到</w:t>
      </w:r>
      <w:r w:rsidRPr="00CC4381">
        <w:rPr>
          <w:lang w:val="fr-FR"/>
        </w:rPr>
        <w:t xml:space="preserve"> 37</w:t>
      </w:r>
      <w:r w:rsidR="00D911C6">
        <w:rPr>
          <w:lang w:val="fr-FR"/>
        </w:rPr>
        <w:t>%</w:t>
      </w:r>
      <w:r w:rsidRPr="00CC4381">
        <w:rPr>
          <w:lang w:val="fr-FR"/>
        </w:rPr>
        <w:t>。这种差别的部分原因与培训水平的差距有关</w:t>
      </w:r>
      <w:r w:rsidR="00D911C6">
        <w:rPr>
          <w:lang w:val="fr-FR"/>
        </w:rPr>
        <w:t>，</w:t>
      </w:r>
      <w:r w:rsidRPr="00CC4381">
        <w:rPr>
          <w:lang w:val="fr-FR"/>
        </w:rPr>
        <w:t>而主要原因无疑是因为大部分家务负担总是落在妇女的肩上。</w:t>
      </w:r>
    </w:p>
    <w:p w:rsidR="009F70CF" w:rsidRDefault="009F70CF" w:rsidP="00042BD5">
      <w:pPr>
        <w:pStyle w:val="SingleTxtGC"/>
        <w:rPr>
          <w:lang w:val="fr-FR"/>
        </w:rPr>
      </w:pPr>
      <w:r w:rsidRPr="00CC4381">
        <w:rPr>
          <w:lang w:val="fr-FR"/>
        </w:rPr>
        <w:t>1</w:t>
      </w:r>
      <w:r>
        <w:rPr>
          <w:rFonts w:hint="eastAsia"/>
          <w:lang w:val="fr-FR"/>
        </w:rPr>
        <w:t>3</w:t>
      </w:r>
      <w:r w:rsidR="00D911C6">
        <w:rPr>
          <w:rFonts w:hint="eastAsia"/>
          <w:lang w:val="fr-FR"/>
        </w:rPr>
        <w:t>3.</w:t>
      </w:r>
      <w:r w:rsidRPr="00CC4381">
        <w:rPr>
          <w:lang w:val="fr-FR"/>
        </w:rPr>
        <w:t xml:space="preserve">  </w:t>
      </w:r>
      <w:r w:rsidRPr="00CC4381">
        <w:rPr>
          <w:lang w:val="fr-FR"/>
        </w:rPr>
        <w:t>瑞士的社会保险制度不包含任何针对妇女的直接歧视。不过</w:t>
      </w:r>
      <w:r w:rsidR="00D911C6">
        <w:rPr>
          <w:lang w:val="fr-FR"/>
        </w:rPr>
        <w:t>，</w:t>
      </w:r>
      <w:r w:rsidRPr="00CC4381">
        <w:rPr>
          <w:lang w:val="fr-FR"/>
        </w:rPr>
        <w:t>在社会保险的某些部门</w:t>
      </w:r>
      <w:r w:rsidR="00D911C6">
        <w:rPr>
          <w:lang w:val="fr-FR"/>
        </w:rPr>
        <w:t>，</w:t>
      </w:r>
      <w:r w:rsidRPr="00CC4381">
        <w:rPr>
          <w:lang w:val="fr-FR"/>
        </w:rPr>
        <w:t>限制条件取决于是否从事赢利的工作</w:t>
      </w:r>
      <w:r w:rsidR="00D911C6">
        <w:rPr>
          <w:lang w:val="fr-FR"/>
        </w:rPr>
        <w:t>，</w:t>
      </w:r>
      <w:r w:rsidRPr="00CC4381">
        <w:rPr>
          <w:lang w:val="fr-FR"/>
        </w:rPr>
        <w:t>而提供的服务</w:t>
      </w:r>
      <w:r w:rsidR="00D911C6">
        <w:rPr>
          <w:lang w:val="fr-FR"/>
        </w:rPr>
        <w:t>/</w:t>
      </w:r>
      <w:r w:rsidRPr="00CC4381">
        <w:rPr>
          <w:lang w:val="fr-FR"/>
        </w:rPr>
        <w:t>津贴是根据该工作的收入水平计算的。那时</w:t>
      </w:r>
      <w:r w:rsidR="00D911C6">
        <w:rPr>
          <w:lang w:val="fr-FR"/>
        </w:rPr>
        <w:t>，</w:t>
      </w:r>
      <w:r w:rsidRPr="00CC4381">
        <w:rPr>
          <w:lang w:val="fr-FR"/>
        </w:rPr>
        <w:t>由于其在劳动市场上的处境</w:t>
      </w:r>
      <w:r w:rsidR="00D911C6">
        <w:rPr>
          <w:lang w:val="fr-FR"/>
        </w:rPr>
        <w:t>(</w:t>
      </w:r>
      <w:r w:rsidRPr="00CC4381">
        <w:rPr>
          <w:lang w:val="fr-FR"/>
        </w:rPr>
        <w:t>收入更低</w:t>
      </w:r>
      <w:r w:rsidR="00D911C6">
        <w:rPr>
          <w:lang w:val="fr-FR"/>
        </w:rPr>
        <w:t>，</w:t>
      </w:r>
      <w:r w:rsidRPr="00CC4381">
        <w:rPr>
          <w:lang w:val="fr-FR"/>
        </w:rPr>
        <w:t>非全日制工作</w:t>
      </w:r>
      <w:r w:rsidR="00D911C6">
        <w:rPr>
          <w:lang w:val="fr-FR"/>
        </w:rPr>
        <w:t>，</w:t>
      </w:r>
      <w:r w:rsidRPr="00CC4381">
        <w:rPr>
          <w:lang w:val="fr-FR"/>
        </w:rPr>
        <w:t>职业生涯的中断</w:t>
      </w:r>
      <w:r w:rsidR="00D911C6">
        <w:rPr>
          <w:lang w:val="fr-FR"/>
        </w:rPr>
        <w:t>)</w:t>
      </w:r>
      <w:r w:rsidR="00D911C6">
        <w:rPr>
          <w:lang w:val="fr-FR"/>
        </w:rPr>
        <w:t>，</w:t>
      </w:r>
      <w:r w:rsidRPr="00CC4381">
        <w:rPr>
          <w:lang w:val="fr-FR"/>
        </w:rPr>
        <w:t>妇女可能从某些社会保险中获得较少的服务</w:t>
      </w:r>
      <w:r w:rsidR="00D911C6">
        <w:rPr>
          <w:lang w:val="fr-FR"/>
        </w:rPr>
        <w:t>/</w:t>
      </w:r>
      <w:r w:rsidRPr="00CC4381">
        <w:rPr>
          <w:lang w:val="fr-FR"/>
        </w:rPr>
        <w:t>津贴。然而</w:t>
      </w:r>
      <w:r w:rsidR="00D911C6">
        <w:rPr>
          <w:lang w:val="fr-FR"/>
        </w:rPr>
        <w:t>，</w:t>
      </w:r>
      <w:r w:rsidRPr="00CC4381">
        <w:rPr>
          <w:lang w:val="fr-FR"/>
        </w:rPr>
        <w:t>最近的一些改革措施从这个角度改善了妇女的处境</w:t>
      </w:r>
      <w:r w:rsidR="00D911C6">
        <w:rPr>
          <w:lang w:val="fr-FR"/>
        </w:rPr>
        <w:t>(</w:t>
      </w:r>
      <w:r w:rsidRPr="00CC4381">
        <w:rPr>
          <w:lang w:val="fr-FR"/>
        </w:rPr>
        <w:t>特别是降低了老年、遗属和残疾职业互助会的进入门槛的规定</w:t>
      </w:r>
      <w:r w:rsidR="00D911C6">
        <w:rPr>
          <w:lang w:val="fr-FR"/>
        </w:rPr>
        <w:t>，</w:t>
      </w:r>
      <w:r w:rsidRPr="00CC4381">
        <w:rPr>
          <w:lang w:val="fr-FR"/>
        </w:rPr>
        <w:t>已自</w:t>
      </w:r>
      <w:smartTag w:uri="urn:schemas-microsoft-com:office:smarttags" w:element="chsdate">
        <w:smartTagPr>
          <w:attr w:name="IsROCDate" w:val="False"/>
          <w:attr w:name="IsLunarDate" w:val="False"/>
          <w:attr w:name="Day" w:val="1"/>
          <w:attr w:name="Month" w:val="1"/>
          <w:attr w:name="Year" w:val="2005"/>
        </w:smartTagPr>
        <w:r w:rsidRPr="00CC4381">
          <w:rPr>
            <w:lang w:val="fr-FR"/>
          </w:rPr>
          <w:t>2005</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起生效</w:t>
      </w:r>
      <w:r w:rsidRPr="00FA54DD">
        <w:rPr>
          <w:rStyle w:val="FootnoteReference"/>
          <w:color w:val="003366"/>
          <w:szCs w:val="24"/>
          <w:lang w:val="fr-FR"/>
        </w:rPr>
        <w:footnoteReference w:id="73"/>
      </w:r>
      <w:r w:rsidR="00D911C6">
        <w:rPr>
          <w:lang w:val="fr-FR"/>
        </w:rPr>
        <w:t>)</w:t>
      </w:r>
      <w:r w:rsidRPr="00CC4381">
        <w:rPr>
          <w:lang w:val="fr-FR"/>
        </w:rPr>
        <w:t>。</w:t>
      </w:r>
    </w:p>
    <w:p w:rsidR="009F70CF" w:rsidRDefault="00F50274" w:rsidP="00F50274">
      <w:pPr>
        <w:pStyle w:val="SingleTxtGC"/>
        <w:rPr>
          <w:lang w:val="fr-FR"/>
        </w:rPr>
      </w:pPr>
      <w:r>
        <w:rPr>
          <w:rFonts w:hint="eastAsia"/>
          <w:lang w:val="fr-FR"/>
        </w:rPr>
        <w:t xml:space="preserve">134.  </w:t>
      </w:r>
      <w:r w:rsidR="009F70CF" w:rsidRPr="00CC4381">
        <w:rPr>
          <w:lang w:val="fr-FR"/>
        </w:rPr>
        <w:t>没有工作</w:t>
      </w:r>
      <w:r w:rsidR="00D911C6">
        <w:rPr>
          <w:lang w:val="fr-FR"/>
        </w:rPr>
        <w:t>(</w:t>
      </w:r>
      <w:r w:rsidR="009F70CF" w:rsidRPr="00CC4381">
        <w:rPr>
          <w:lang w:val="fr-FR"/>
        </w:rPr>
        <w:t>不论失业与否</w:t>
      </w:r>
      <w:r w:rsidR="00D911C6">
        <w:rPr>
          <w:lang w:val="fr-FR"/>
        </w:rPr>
        <w:t>)</w:t>
      </w:r>
      <w:r w:rsidR="009F70CF" w:rsidRPr="00CC4381">
        <w:rPr>
          <w:lang w:val="fr-FR"/>
        </w:rPr>
        <w:t>的男</w:t>
      </w:r>
      <w:r w:rsidR="009F70CF">
        <w:rPr>
          <w:rFonts w:hint="eastAsia"/>
          <w:lang w:val="fr-FR"/>
        </w:rPr>
        <w:t>子</w:t>
      </w:r>
      <w:r w:rsidR="009F70CF" w:rsidRPr="00CC4381">
        <w:rPr>
          <w:lang w:val="fr-FR"/>
        </w:rPr>
        <w:t>与妇女之间的差别</w:t>
      </w:r>
      <w:r w:rsidR="00D911C6">
        <w:rPr>
          <w:lang w:val="fr-FR"/>
        </w:rPr>
        <w:t>，</w:t>
      </w:r>
      <w:r w:rsidR="009F70CF" w:rsidRPr="00CC4381">
        <w:rPr>
          <w:lang w:val="fr-FR"/>
        </w:rPr>
        <w:t>多年来一直是相似的</w:t>
      </w:r>
      <w:r w:rsidR="00D911C6">
        <w:rPr>
          <w:lang w:val="fr-FR"/>
        </w:rPr>
        <w:t>，</w:t>
      </w:r>
      <w:r w:rsidR="009F70CF" w:rsidRPr="00CC4381">
        <w:rPr>
          <w:lang w:val="fr-FR"/>
        </w:rPr>
        <w:t>但是没有工作的妇女越来越多</w:t>
      </w:r>
      <w:r w:rsidR="00D911C6">
        <w:rPr>
          <w:lang w:val="fr-FR"/>
        </w:rPr>
        <w:t>；</w:t>
      </w:r>
      <w:r w:rsidR="009F70CF" w:rsidRPr="00CC4381">
        <w:rPr>
          <w:lang w:val="fr-FR"/>
        </w:rPr>
        <w:t>从</w:t>
      </w:r>
      <w:r w:rsidR="009F70CF" w:rsidRPr="00CC4381">
        <w:rPr>
          <w:lang w:val="fr-FR"/>
        </w:rPr>
        <w:t>2000</w:t>
      </w:r>
      <w:r w:rsidR="009F70CF" w:rsidRPr="00CC4381">
        <w:rPr>
          <w:lang w:val="fr-FR"/>
        </w:rPr>
        <w:t>年的</w:t>
      </w:r>
      <w:r w:rsidR="00D911C6">
        <w:rPr>
          <w:lang w:val="fr-FR"/>
        </w:rPr>
        <w:t>3.</w:t>
      </w:r>
      <w:r w:rsidR="009F70CF" w:rsidRPr="00CC4381">
        <w:rPr>
          <w:lang w:val="fr-FR"/>
        </w:rPr>
        <w:t>2</w:t>
      </w:r>
      <w:r w:rsidR="00D911C6">
        <w:rPr>
          <w:lang w:val="fr-FR"/>
        </w:rPr>
        <w:t>%</w:t>
      </w:r>
      <w:r w:rsidR="009F70CF" w:rsidRPr="00CC4381">
        <w:rPr>
          <w:lang w:val="fr-FR"/>
        </w:rPr>
        <w:t>上升到</w:t>
      </w:r>
      <w:r w:rsidR="009F70CF" w:rsidRPr="00CC4381">
        <w:rPr>
          <w:lang w:val="fr-FR"/>
        </w:rPr>
        <w:t>2006</w:t>
      </w:r>
      <w:r w:rsidR="009F70CF" w:rsidRPr="00CC4381">
        <w:rPr>
          <w:lang w:val="fr-FR"/>
        </w:rPr>
        <w:t>年的</w:t>
      </w:r>
      <w:r w:rsidR="00D911C6">
        <w:rPr>
          <w:lang w:val="fr-FR"/>
        </w:rPr>
        <w:t>4.</w:t>
      </w:r>
      <w:r w:rsidR="009F70CF" w:rsidRPr="00CC4381">
        <w:rPr>
          <w:lang w:val="fr-FR"/>
        </w:rPr>
        <w:t>8</w:t>
      </w:r>
      <w:r w:rsidR="00D911C6">
        <w:rPr>
          <w:lang w:val="fr-FR"/>
        </w:rPr>
        <w:t>%</w:t>
      </w:r>
      <w:r w:rsidR="00D911C6">
        <w:rPr>
          <w:lang w:val="fr-FR"/>
        </w:rPr>
        <w:t>，</w:t>
      </w:r>
      <w:r w:rsidR="009F70CF" w:rsidRPr="00CC4381">
        <w:rPr>
          <w:lang w:val="fr-FR"/>
        </w:rPr>
        <w:t>而同一</w:t>
      </w:r>
      <w:r w:rsidR="009F70CF">
        <w:rPr>
          <w:lang w:val="fr-FR"/>
        </w:rPr>
        <w:t>时期没有工作的男</w:t>
      </w:r>
      <w:r w:rsidR="009F70CF">
        <w:rPr>
          <w:rFonts w:hint="eastAsia"/>
          <w:lang w:val="fr-FR"/>
        </w:rPr>
        <w:t>子</w:t>
      </w:r>
      <w:r w:rsidR="009F70CF" w:rsidRPr="00CC4381">
        <w:rPr>
          <w:lang w:val="fr-FR"/>
        </w:rPr>
        <w:t>比例由</w:t>
      </w:r>
      <w:r w:rsidR="009F70CF" w:rsidRPr="00CC4381">
        <w:rPr>
          <w:lang w:val="fr-FR"/>
        </w:rPr>
        <w:t xml:space="preserve"> </w:t>
      </w:r>
      <w:r w:rsidR="00D911C6">
        <w:rPr>
          <w:lang w:val="fr-FR"/>
        </w:rPr>
        <w:t>2.</w:t>
      </w:r>
      <w:r w:rsidR="009F70CF" w:rsidRPr="00CC4381">
        <w:rPr>
          <w:lang w:val="fr-FR"/>
        </w:rPr>
        <w:t>2</w:t>
      </w:r>
      <w:r w:rsidR="00D911C6">
        <w:rPr>
          <w:lang w:val="fr-FR"/>
        </w:rPr>
        <w:t>%</w:t>
      </w:r>
      <w:r w:rsidR="009F70CF" w:rsidRPr="00CC4381">
        <w:rPr>
          <w:lang w:val="fr-FR"/>
        </w:rPr>
        <w:t>上升到</w:t>
      </w:r>
      <w:r w:rsidR="009F70CF" w:rsidRPr="00CC4381">
        <w:rPr>
          <w:lang w:val="fr-FR"/>
        </w:rPr>
        <w:t xml:space="preserve"> </w:t>
      </w:r>
      <w:r w:rsidR="00D911C6">
        <w:rPr>
          <w:lang w:val="fr-FR"/>
        </w:rPr>
        <w:t>3.</w:t>
      </w:r>
      <w:r w:rsidR="009F70CF" w:rsidRPr="00CC4381">
        <w:rPr>
          <w:lang w:val="fr-FR"/>
        </w:rPr>
        <w:t>4</w:t>
      </w:r>
      <w:r w:rsidR="00D911C6">
        <w:rPr>
          <w:lang w:val="fr-FR"/>
        </w:rPr>
        <w:t>%</w:t>
      </w:r>
      <w:r w:rsidR="009F70CF" w:rsidRPr="00CC4381">
        <w:rPr>
          <w:lang w:val="fr-FR"/>
        </w:rPr>
        <w:t>。这种变化与家庭状况密切相关。有着</w:t>
      </w:r>
      <w:r w:rsidR="009F70CF" w:rsidRPr="00CC4381">
        <w:rPr>
          <w:lang w:val="fr-FR"/>
        </w:rPr>
        <w:t>15</w:t>
      </w:r>
      <w:r w:rsidR="009F70CF" w:rsidRPr="00CC4381">
        <w:rPr>
          <w:lang w:val="fr-FR"/>
        </w:rPr>
        <w:t>岁以下子女的妇女失业率</w:t>
      </w:r>
      <w:r w:rsidR="00D911C6">
        <w:rPr>
          <w:lang w:val="fr-FR"/>
        </w:rPr>
        <w:t>，</w:t>
      </w:r>
      <w:r w:rsidR="009F70CF" w:rsidRPr="00CC4381">
        <w:rPr>
          <w:lang w:val="fr-FR"/>
        </w:rPr>
        <w:t>明显高于男性这种差别在家有学前儿童</w:t>
      </w:r>
      <w:r w:rsidR="00D911C6">
        <w:rPr>
          <w:lang w:val="fr-FR"/>
        </w:rPr>
        <w:t>(</w:t>
      </w:r>
      <w:r w:rsidR="009F70CF" w:rsidRPr="00CC4381">
        <w:rPr>
          <w:lang w:val="fr-FR"/>
        </w:rPr>
        <w:t>0</w:t>
      </w:r>
      <w:r w:rsidR="009F70CF" w:rsidRPr="00CC4381">
        <w:rPr>
          <w:lang w:val="fr-FR"/>
        </w:rPr>
        <w:t>至</w:t>
      </w:r>
      <w:r w:rsidR="009F70CF" w:rsidRPr="00CC4381">
        <w:rPr>
          <w:lang w:val="fr-FR"/>
        </w:rPr>
        <w:t>6</w:t>
      </w:r>
      <w:r w:rsidR="009F70CF" w:rsidRPr="00CC4381">
        <w:rPr>
          <w:lang w:val="fr-FR"/>
        </w:rPr>
        <w:t>岁</w:t>
      </w:r>
      <w:r w:rsidR="00D911C6">
        <w:rPr>
          <w:lang w:val="fr-FR"/>
        </w:rPr>
        <w:t>)</w:t>
      </w:r>
      <w:r w:rsidR="009F70CF" w:rsidRPr="00CC4381">
        <w:rPr>
          <w:lang w:val="fr-FR"/>
        </w:rPr>
        <w:t>的情况下最明显。之所以存在这些差别</w:t>
      </w:r>
      <w:r w:rsidR="00D911C6">
        <w:rPr>
          <w:lang w:val="fr-FR"/>
        </w:rPr>
        <w:t>，</w:t>
      </w:r>
      <w:r w:rsidR="009F70CF" w:rsidRPr="00CC4381">
        <w:rPr>
          <w:lang w:val="fr-FR"/>
        </w:rPr>
        <w:t>多数是因为家庭原因</w:t>
      </w:r>
      <w:r w:rsidR="00D911C6">
        <w:rPr>
          <w:lang w:val="fr-FR"/>
        </w:rPr>
        <w:t>，</w:t>
      </w:r>
      <w:r w:rsidR="009F70CF" w:rsidRPr="00CC4381">
        <w:rPr>
          <w:lang w:val="fr-FR"/>
        </w:rPr>
        <w:t>妇女中断职业生涯的频率往往高于其伴侣</w:t>
      </w:r>
      <w:r w:rsidR="00D911C6">
        <w:rPr>
          <w:lang w:val="fr-FR"/>
        </w:rPr>
        <w:t>，</w:t>
      </w:r>
      <w:r w:rsidR="009F70CF" w:rsidRPr="00CC4381">
        <w:rPr>
          <w:lang w:val="fr-FR"/>
        </w:rPr>
        <w:t>在</w:t>
      </w:r>
      <w:r w:rsidR="009F70CF" w:rsidRPr="00997760">
        <w:rPr>
          <w:rFonts w:ascii="SimSun" w:hAnsi="SimSun"/>
          <w:lang w:val="fr-FR"/>
        </w:rPr>
        <w:t>“家中休息”</w:t>
      </w:r>
      <w:r w:rsidR="009F70CF" w:rsidRPr="00CC4381">
        <w:rPr>
          <w:lang w:val="fr-FR"/>
        </w:rPr>
        <w:t>几年后</w:t>
      </w:r>
      <w:r w:rsidR="00D911C6">
        <w:rPr>
          <w:lang w:val="fr-FR"/>
        </w:rPr>
        <w:t>，</w:t>
      </w:r>
      <w:r w:rsidR="009F70CF" w:rsidRPr="00CC4381">
        <w:rPr>
          <w:lang w:val="fr-FR"/>
        </w:rPr>
        <w:t>她们又得重新去寻求职业安置。除此之外</w:t>
      </w:r>
      <w:r w:rsidR="00D911C6">
        <w:rPr>
          <w:lang w:val="fr-FR"/>
        </w:rPr>
        <w:t>，</w:t>
      </w:r>
      <w:r w:rsidR="009F70CF" w:rsidRPr="00CC4381">
        <w:rPr>
          <w:lang w:val="fr-FR"/>
        </w:rPr>
        <w:t>母亲们经常只能接受一个受限制的就业率</w:t>
      </w:r>
      <w:r w:rsidR="00D911C6">
        <w:rPr>
          <w:lang w:val="fr-FR"/>
        </w:rPr>
        <w:t>，</w:t>
      </w:r>
      <w:r w:rsidR="009F70CF" w:rsidRPr="00CC4381">
        <w:rPr>
          <w:lang w:val="fr-FR"/>
        </w:rPr>
        <w:t>这样一来</w:t>
      </w:r>
      <w:r w:rsidR="00D911C6">
        <w:rPr>
          <w:lang w:val="fr-FR"/>
        </w:rPr>
        <w:t>，</w:t>
      </w:r>
      <w:r w:rsidR="009F70CF" w:rsidRPr="00CC4381">
        <w:rPr>
          <w:lang w:val="fr-FR"/>
        </w:rPr>
        <w:t>在寻找工作时</w:t>
      </w:r>
      <w:r w:rsidR="00D911C6">
        <w:rPr>
          <w:lang w:val="fr-FR"/>
        </w:rPr>
        <w:t>，</w:t>
      </w:r>
      <w:r w:rsidR="009F70CF" w:rsidRPr="00CC4381">
        <w:rPr>
          <w:lang w:val="fr-FR"/>
        </w:rPr>
        <w:t>她们的灵活性就大大地受到了限制。反过来</w:t>
      </w:r>
      <w:r w:rsidR="00D911C6">
        <w:rPr>
          <w:lang w:val="fr-FR"/>
        </w:rPr>
        <w:t>，</w:t>
      </w:r>
      <w:r w:rsidR="009F70CF" w:rsidRPr="00CC4381">
        <w:rPr>
          <w:lang w:val="fr-FR"/>
        </w:rPr>
        <w:t>男性与无子女的女性的失业率则大体相似。</w:t>
      </w:r>
    </w:p>
    <w:p w:rsidR="009F70CF" w:rsidRDefault="00712C24" w:rsidP="00712C24">
      <w:pPr>
        <w:pStyle w:val="SingleTxtGC"/>
        <w:rPr>
          <w:lang w:val="fr-FR"/>
        </w:rPr>
      </w:pPr>
      <w:r>
        <w:rPr>
          <w:rFonts w:hint="eastAsia"/>
          <w:lang w:val="fr-FR"/>
        </w:rPr>
        <w:t xml:space="preserve">135.  </w:t>
      </w:r>
      <w:r w:rsidR="009F70CF" w:rsidRPr="00CC4381">
        <w:rPr>
          <w:lang w:val="fr-FR"/>
        </w:rPr>
        <w:t>在瑞士</w:t>
      </w:r>
      <w:r w:rsidR="00D911C6">
        <w:rPr>
          <w:lang w:val="fr-FR"/>
        </w:rPr>
        <w:t>，</w:t>
      </w:r>
      <w:r w:rsidR="009F70CF" w:rsidRPr="00CC4381">
        <w:rPr>
          <w:lang w:val="fr-FR"/>
        </w:rPr>
        <w:t>男女之间的工资差别继续存在。关于这个主题</w:t>
      </w:r>
      <w:r w:rsidR="00D911C6">
        <w:rPr>
          <w:lang w:val="fr-FR"/>
        </w:rPr>
        <w:t>，</w:t>
      </w:r>
      <w:r w:rsidR="009F70CF" w:rsidRPr="00CC4381">
        <w:rPr>
          <w:lang w:val="fr-FR"/>
        </w:rPr>
        <w:t>请参阅第</w:t>
      </w:r>
      <w:r w:rsidR="009F70CF">
        <w:rPr>
          <w:rFonts w:hint="eastAsia"/>
          <w:lang w:val="fr-FR"/>
        </w:rPr>
        <w:t>七</w:t>
      </w:r>
      <w:r w:rsidR="009F70CF" w:rsidRPr="00CC4381">
        <w:rPr>
          <w:lang w:val="fr-FR"/>
        </w:rPr>
        <w:t>条</w:t>
      </w:r>
      <w:r w:rsidR="00D911C6">
        <w:rPr>
          <w:lang w:val="fr-FR"/>
        </w:rPr>
        <w:t>(</w:t>
      </w:r>
      <w:r w:rsidR="009F70CF" w:rsidRPr="00CC4381">
        <w:rPr>
          <w:lang w:val="fr-FR"/>
        </w:rPr>
        <w:t>第</w:t>
      </w:r>
      <w:r w:rsidR="009F70CF" w:rsidRPr="00CC4381">
        <w:rPr>
          <w:lang w:val="fr-FR"/>
        </w:rPr>
        <w:t>168</w:t>
      </w:r>
      <w:r w:rsidR="009F70CF" w:rsidRPr="00CC4381">
        <w:rPr>
          <w:lang w:val="fr-FR"/>
        </w:rPr>
        <w:t>段</w:t>
      </w:r>
      <w:r w:rsidR="00D911C6">
        <w:rPr>
          <w:lang w:val="fr-FR"/>
        </w:rPr>
        <w:t>)</w:t>
      </w:r>
      <w:r w:rsidR="009F70CF" w:rsidRPr="00CC4381">
        <w:rPr>
          <w:lang w:val="fr-FR"/>
        </w:rPr>
        <w:t>的评述。</w:t>
      </w:r>
    </w:p>
    <w:p w:rsidR="009F70CF" w:rsidRPr="00EB366C" w:rsidRDefault="00712C24" w:rsidP="00712C24">
      <w:pPr>
        <w:pStyle w:val="H23GC"/>
        <w:rPr>
          <w:lang w:val="fr-FR"/>
        </w:rPr>
      </w:pPr>
      <w:r>
        <w:rPr>
          <w:rFonts w:hint="eastAsia"/>
          <w:lang w:val="fr-FR"/>
        </w:rPr>
        <w:tab/>
      </w:r>
      <w:r w:rsidR="009F70CF">
        <w:rPr>
          <w:rFonts w:hint="eastAsia"/>
          <w:lang w:val="fr-FR"/>
        </w:rPr>
        <w:t>1</w:t>
      </w:r>
      <w:r w:rsidR="00D911C6">
        <w:rPr>
          <w:rFonts w:hint="eastAsia"/>
          <w:lang w:val="fr-FR"/>
        </w:rPr>
        <w:t>5.6.</w:t>
      </w:r>
      <w:r>
        <w:rPr>
          <w:rFonts w:hint="eastAsia"/>
          <w:lang w:val="fr-FR"/>
        </w:rPr>
        <w:tab/>
      </w:r>
      <w:r w:rsidR="009F70CF" w:rsidRPr="00EB366C">
        <w:rPr>
          <w:lang w:val="fr-FR"/>
        </w:rPr>
        <w:t>劳动市场上残疾人的状况</w:t>
      </w:r>
    </w:p>
    <w:p w:rsidR="009F70CF" w:rsidRDefault="00712C24" w:rsidP="00712C24">
      <w:pPr>
        <w:pStyle w:val="SingleTxtGC"/>
        <w:rPr>
          <w:lang w:val="fr-FR"/>
        </w:rPr>
      </w:pPr>
      <w:r>
        <w:rPr>
          <w:rFonts w:hint="eastAsia"/>
          <w:lang w:val="fr-FR"/>
        </w:rPr>
        <w:t xml:space="preserve">136.  </w:t>
      </w:r>
      <w:r w:rsidR="009F70CF" w:rsidRPr="00CC4381">
        <w:rPr>
          <w:lang w:val="fr-FR"/>
        </w:rPr>
        <w:t>促进对残疾人的职业安置问题</w:t>
      </w:r>
      <w:r w:rsidR="00D911C6">
        <w:rPr>
          <w:lang w:val="fr-FR"/>
        </w:rPr>
        <w:t>，</w:t>
      </w:r>
      <w:r w:rsidR="009F70CF" w:rsidRPr="00CC4381">
        <w:rPr>
          <w:lang w:val="fr-FR"/>
        </w:rPr>
        <w:t>受到了极大的关注</w:t>
      </w:r>
      <w:r w:rsidR="00D911C6">
        <w:rPr>
          <w:lang w:val="fr-FR"/>
        </w:rPr>
        <w:t>，</w:t>
      </w:r>
      <w:r w:rsidR="009F70CF" w:rsidRPr="00CC4381">
        <w:rPr>
          <w:lang w:val="fr-FR"/>
        </w:rPr>
        <w:t>特别是在</w:t>
      </w:r>
      <w:r w:rsidR="009F70CF">
        <w:rPr>
          <w:lang w:val="fr-FR"/>
        </w:rPr>
        <w:t>《</w:t>
      </w:r>
      <w:r w:rsidR="009F70CF" w:rsidRPr="00CC4381">
        <w:rPr>
          <w:lang w:val="fr-FR"/>
        </w:rPr>
        <w:t>残疾人</w:t>
      </w:r>
      <w:r w:rsidR="009F70CF">
        <w:rPr>
          <w:lang w:val="fr-FR"/>
        </w:rPr>
        <w:t>平等法》</w:t>
      </w:r>
      <w:r w:rsidR="009F70CF" w:rsidRPr="00CC4381">
        <w:rPr>
          <w:lang w:val="fr-FR"/>
        </w:rPr>
        <w:t>和</w:t>
      </w:r>
      <w:r w:rsidR="009F70CF">
        <w:rPr>
          <w:lang w:val="fr-FR"/>
        </w:rPr>
        <w:t>《联邦残疾保险法》</w:t>
      </w:r>
      <w:r w:rsidR="009F70CF" w:rsidRPr="00CC4381">
        <w:rPr>
          <w:lang w:val="fr-FR"/>
        </w:rPr>
        <w:t>方面。</w:t>
      </w:r>
    </w:p>
    <w:p w:rsidR="009F70CF" w:rsidRDefault="00712C24" w:rsidP="00712C24">
      <w:pPr>
        <w:pStyle w:val="SingleTxtGC"/>
        <w:rPr>
          <w:lang w:val="fr-FR"/>
        </w:rPr>
      </w:pPr>
      <w:r>
        <w:rPr>
          <w:rFonts w:hint="eastAsia"/>
          <w:lang w:val="fr-FR"/>
        </w:rPr>
        <w:t xml:space="preserve">137.  </w:t>
      </w:r>
      <w:r w:rsidR="009F70CF">
        <w:rPr>
          <w:lang w:val="fr-FR"/>
        </w:rPr>
        <w:t>《残疾人平等法》</w:t>
      </w:r>
      <w:r w:rsidR="009F70CF" w:rsidRPr="00CC4381">
        <w:rPr>
          <w:lang w:val="fr-FR"/>
        </w:rPr>
        <w:t>没有规定有关消除不平等以及促进工作领域的平等的特别规章。不过</w:t>
      </w:r>
      <w:r w:rsidR="00D911C6">
        <w:rPr>
          <w:lang w:val="fr-FR"/>
        </w:rPr>
        <w:t>，</w:t>
      </w:r>
      <w:r w:rsidR="009F70CF" w:rsidRPr="00CC4381">
        <w:rPr>
          <w:lang w:val="fr-FR"/>
        </w:rPr>
        <w:t>它规定</w:t>
      </w:r>
      <w:r w:rsidR="00D911C6">
        <w:rPr>
          <w:lang w:val="fr-FR"/>
        </w:rPr>
        <w:t>：</w:t>
      </w:r>
      <w:r w:rsidR="009F70CF" w:rsidRPr="00CC4381">
        <w:rPr>
          <w:lang w:val="fr-FR"/>
        </w:rPr>
        <w:t>作为雇主</w:t>
      </w:r>
      <w:r w:rsidR="00D911C6">
        <w:rPr>
          <w:lang w:val="fr-FR"/>
        </w:rPr>
        <w:t>，</w:t>
      </w:r>
      <w:r w:rsidR="009F70CF">
        <w:rPr>
          <w:lang w:val="fr-FR"/>
        </w:rPr>
        <w:t>联邦</w:t>
      </w:r>
      <w:r w:rsidR="009F70CF" w:rsidRPr="00CC4381">
        <w:rPr>
          <w:lang w:val="fr-FR"/>
        </w:rPr>
        <w:t>必须发挥先锋作用</w:t>
      </w:r>
      <w:r w:rsidR="00D911C6">
        <w:rPr>
          <w:lang w:val="fr-FR"/>
        </w:rPr>
        <w:t>，</w:t>
      </w:r>
      <w:r w:rsidR="009F70CF" w:rsidRPr="00CC4381">
        <w:rPr>
          <w:lang w:val="fr-FR"/>
        </w:rPr>
        <w:t>推动</w:t>
      </w:r>
      <w:r w:rsidR="009F70CF">
        <w:rPr>
          <w:lang w:val="fr-FR"/>
        </w:rPr>
        <w:t>雇用</w:t>
      </w:r>
      <w:r w:rsidR="009F70CF" w:rsidRPr="00CC4381">
        <w:rPr>
          <w:lang w:val="fr-FR"/>
        </w:rPr>
        <w:t>残疾人</w:t>
      </w:r>
      <w:r w:rsidR="00D911C6">
        <w:rPr>
          <w:lang w:val="fr-FR"/>
        </w:rPr>
        <w:t>(</w:t>
      </w:r>
      <w:r w:rsidR="009F70CF">
        <w:rPr>
          <w:lang w:val="fr-FR"/>
        </w:rPr>
        <w:t>《残疾人平等法》</w:t>
      </w:r>
      <w:r w:rsidR="009F70CF" w:rsidRPr="00CC4381">
        <w:rPr>
          <w:lang w:val="fr-FR"/>
        </w:rPr>
        <w:t>第</w:t>
      </w:r>
      <w:r w:rsidR="009F70CF" w:rsidRPr="00CC4381">
        <w:rPr>
          <w:lang w:val="fr-FR"/>
        </w:rPr>
        <w:t>13</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Pr>
          <w:lang w:val="fr-FR"/>
        </w:rPr>
        <w:t>。</w:t>
      </w:r>
      <w:r w:rsidR="009F70CF" w:rsidRPr="00CC4381">
        <w:rPr>
          <w:lang w:val="fr-FR"/>
        </w:rPr>
        <w:t>另外</w:t>
      </w:r>
      <w:r w:rsidR="00D911C6">
        <w:rPr>
          <w:lang w:val="fr-FR"/>
        </w:rPr>
        <w:t>，</w:t>
      </w:r>
      <w:r w:rsidR="009F70CF" w:rsidRPr="00CC4381">
        <w:rPr>
          <w:lang w:val="fr-FR"/>
        </w:rPr>
        <w:t>该法律还规定了</w:t>
      </w:r>
      <w:r w:rsidR="00D911C6">
        <w:rPr>
          <w:lang w:val="fr-FR"/>
        </w:rPr>
        <w:t>：</w:t>
      </w:r>
      <w:r w:rsidR="009F70CF" w:rsidRPr="00CC4381">
        <w:rPr>
          <w:lang w:val="fr-FR"/>
        </w:rPr>
        <w:t>支持旨在残疾保险范围内采取的措施之外</w:t>
      </w:r>
      <w:r w:rsidR="00D911C6">
        <w:rPr>
          <w:lang w:val="fr-FR"/>
        </w:rPr>
        <w:t>，</w:t>
      </w:r>
      <w:r w:rsidR="009F70CF" w:rsidRPr="00CC4381">
        <w:rPr>
          <w:lang w:val="fr-FR"/>
        </w:rPr>
        <w:t>促进残疾人职业安置试点项目的可能性。</w:t>
      </w:r>
    </w:p>
    <w:p w:rsidR="009F70CF" w:rsidRDefault="00712C24" w:rsidP="00712C24">
      <w:pPr>
        <w:pStyle w:val="SingleTxtGC"/>
        <w:rPr>
          <w:lang w:val="fr-FR"/>
        </w:rPr>
      </w:pPr>
      <w:r>
        <w:rPr>
          <w:rFonts w:hint="eastAsia"/>
          <w:lang w:val="fr-FR"/>
        </w:rPr>
        <w:t xml:space="preserve">138.  </w:t>
      </w:r>
      <w:smartTag w:uri="urn:schemas-microsoft-com:office:smarttags" w:element="chsdate">
        <w:smartTagPr>
          <w:attr w:name="IsROCDate" w:val="False"/>
          <w:attr w:name="IsLunarDate" w:val="False"/>
          <w:attr w:name="Day" w:val="1"/>
          <w:attr w:name="Month" w:val="1"/>
          <w:attr w:name="Year" w:val="2008"/>
        </w:smartTagPr>
        <w:r w:rsidR="009F70CF" w:rsidRPr="00CC4381">
          <w:rPr>
            <w:lang w:val="fr-FR"/>
          </w:rPr>
          <w:t>2008</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生效的</w:t>
      </w:r>
      <w:r w:rsidR="009F70CF">
        <w:rPr>
          <w:lang w:val="fr-FR"/>
        </w:rPr>
        <w:t>《联邦残疾保险法》</w:t>
      </w:r>
      <w:r w:rsidR="009F70CF" w:rsidRPr="00CC4381">
        <w:rPr>
          <w:lang w:val="fr-FR"/>
        </w:rPr>
        <w:t>第五次修订本</w:t>
      </w:r>
      <w:r w:rsidR="00D911C6">
        <w:rPr>
          <w:lang w:val="fr-FR"/>
        </w:rPr>
        <w:t>，</w:t>
      </w:r>
      <w:r w:rsidR="009F70CF" w:rsidRPr="00CC4381">
        <w:rPr>
          <w:lang w:val="fr-FR"/>
        </w:rPr>
        <w:t>将在劳动市场上维持或重新安置残疾人或受到残疾威胁的人作为其主要目标</w:t>
      </w:r>
      <w:r w:rsidR="00D911C6">
        <w:rPr>
          <w:lang w:val="fr-FR"/>
        </w:rPr>
        <w:t>，</w:t>
      </w:r>
      <w:r w:rsidR="009F70CF" w:rsidRPr="00CC4381">
        <w:rPr>
          <w:lang w:val="fr-FR"/>
        </w:rPr>
        <w:t>以避免赔付保险金</w:t>
      </w:r>
      <w:r w:rsidR="009F70CF">
        <w:rPr>
          <w:lang w:val="fr-FR"/>
        </w:rPr>
        <w:t>。</w:t>
      </w:r>
      <w:r w:rsidR="009F70CF" w:rsidRPr="00CC4381">
        <w:rPr>
          <w:lang w:val="fr-FR"/>
        </w:rPr>
        <w:t>为实现这个目标</w:t>
      </w:r>
      <w:r w:rsidR="00D911C6">
        <w:rPr>
          <w:lang w:val="fr-FR"/>
        </w:rPr>
        <w:t>，</w:t>
      </w:r>
      <w:r w:rsidR="009F70CF" w:rsidRPr="00CC4381">
        <w:rPr>
          <w:lang w:val="fr-FR"/>
        </w:rPr>
        <w:t>残疾人保险法第五次修订本特别规定</w:t>
      </w:r>
      <w:r w:rsidR="00D911C6">
        <w:rPr>
          <w:lang w:val="fr-FR"/>
        </w:rPr>
        <w:t>：</w:t>
      </w:r>
      <w:r w:rsidR="009F70CF" w:rsidRPr="00CC4381">
        <w:rPr>
          <w:lang w:val="fr-FR"/>
        </w:rPr>
        <w:t>设立一个预先检测和干预系统</w:t>
      </w:r>
      <w:r w:rsidR="00D911C6">
        <w:rPr>
          <w:lang w:val="fr-FR"/>
        </w:rPr>
        <w:t>，</w:t>
      </w:r>
      <w:r w:rsidR="009F70CF" w:rsidRPr="00CC4381">
        <w:rPr>
          <w:lang w:val="fr-FR"/>
        </w:rPr>
        <w:t>制定准备职业重新适应的再安置措施</w:t>
      </w:r>
      <w:r w:rsidR="00D911C6">
        <w:rPr>
          <w:lang w:val="fr-FR"/>
        </w:rPr>
        <w:t>，</w:t>
      </w:r>
      <w:r w:rsidR="009F70CF" w:rsidRPr="00CC4381">
        <w:rPr>
          <w:lang w:val="fr-FR"/>
        </w:rPr>
        <w:t>并扩大现有职业重新适应措施。</w:t>
      </w:r>
      <w:r w:rsidR="009F70CF" w:rsidRPr="00FA54DD">
        <w:rPr>
          <w:rStyle w:val="FootnoteReference"/>
          <w:color w:val="003366"/>
          <w:szCs w:val="24"/>
          <w:lang w:val="fr-FR"/>
        </w:rPr>
        <w:footnoteReference w:id="74"/>
      </w:r>
    </w:p>
    <w:p w:rsidR="009F70CF" w:rsidRDefault="00712C24" w:rsidP="00712C24">
      <w:pPr>
        <w:pStyle w:val="SingleTxtGC"/>
        <w:rPr>
          <w:lang w:val="fr-FR"/>
        </w:rPr>
      </w:pPr>
      <w:r>
        <w:rPr>
          <w:rFonts w:hint="eastAsia"/>
          <w:lang w:val="fr-FR"/>
        </w:rPr>
        <w:t xml:space="preserve">139.  </w:t>
      </w:r>
      <w:r w:rsidR="009F70CF" w:rsidRPr="00CC4381">
        <w:rPr>
          <w:lang w:val="fr-FR"/>
        </w:rPr>
        <w:t>至于</w:t>
      </w:r>
      <w:r w:rsidR="009F70CF">
        <w:rPr>
          <w:lang w:val="fr-FR"/>
        </w:rPr>
        <w:t>其他</w:t>
      </w:r>
      <w:r w:rsidR="009F70CF" w:rsidRPr="00CC4381">
        <w:rPr>
          <w:lang w:val="fr-FR"/>
        </w:rPr>
        <w:t>内容</w:t>
      </w:r>
      <w:r w:rsidR="00D911C6">
        <w:rPr>
          <w:lang w:val="fr-FR"/>
        </w:rPr>
        <w:t>，</w:t>
      </w:r>
      <w:r w:rsidR="009F70CF" w:rsidRPr="00CC4381">
        <w:rPr>
          <w:lang w:val="fr-FR"/>
        </w:rPr>
        <w:t>请参阅</w:t>
      </w:r>
      <w:smartTag w:uri="urn:schemas-microsoft-com:office:smarttags" w:element="chsdate">
        <w:smartTagPr>
          <w:attr w:name="IsROCDate" w:val="False"/>
          <w:attr w:name="IsLunarDate" w:val="False"/>
          <w:attr w:name="Day" w:val="30"/>
          <w:attr w:name="Month" w:val="11"/>
          <w:attr w:name="Year" w:val="2004"/>
        </w:smartTagPr>
        <w:r w:rsidR="009F70CF" w:rsidRPr="00CC4381">
          <w:rPr>
            <w:lang w:val="fr-FR"/>
          </w:rPr>
          <w:t>2004</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30</w:t>
        </w:r>
        <w:r w:rsidR="009F70CF" w:rsidRPr="00CC4381">
          <w:rPr>
            <w:lang w:val="fr-FR"/>
          </w:rPr>
          <w:t>日</w:t>
        </w:r>
      </w:smartTag>
      <w:r w:rsidR="009F70CF" w:rsidRPr="00CC4381">
        <w:rPr>
          <w:lang w:val="fr-FR"/>
        </w:rPr>
        <w:t>瑞士提交国际劳工组织的</w:t>
      </w:r>
      <w:r w:rsidR="009F70CF">
        <w:rPr>
          <w:rFonts w:hint="eastAsia"/>
          <w:lang w:val="fr-FR"/>
        </w:rPr>
        <w:t>《</w:t>
      </w:r>
      <w:r w:rsidR="009F70CF" w:rsidRPr="00CC4381">
        <w:rPr>
          <w:lang w:val="fr-FR"/>
        </w:rPr>
        <w:t>关于职业重新适应和残疾人就业的第</w:t>
      </w:r>
      <w:r w:rsidR="009F70CF" w:rsidRPr="00CC4381">
        <w:rPr>
          <w:lang w:val="fr-FR"/>
        </w:rPr>
        <w:t>159</w:t>
      </w:r>
      <w:r w:rsidR="009F70CF" w:rsidRPr="00CC4381">
        <w:rPr>
          <w:lang w:val="fr-FR"/>
        </w:rPr>
        <w:t>号公约</w:t>
      </w:r>
      <w:r w:rsidR="009F70CF">
        <w:rPr>
          <w:rFonts w:hint="eastAsia"/>
          <w:lang w:val="fr-FR"/>
        </w:rPr>
        <w:t>》</w:t>
      </w:r>
      <w:r w:rsidR="009F70CF" w:rsidRPr="00CC4381">
        <w:rPr>
          <w:lang w:val="fr-FR"/>
        </w:rPr>
        <w:t>执行情况的报告。</w:t>
      </w:r>
    </w:p>
    <w:p w:rsidR="009F70CF" w:rsidRPr="002F0153" w:rsidRDefault="00712C24" w:rsidP="00712C24">
      <w:pPr>
        <w:pStyle w:val="H1GC"/>
      </w:pPr>
      <w:r>
        <w:rPr>
          <w:rFonts w:hint="eastAsia"/>
        </w:rPr>
        <w:tab/>
      </w:r>
      <w:r w:rsidR="009F70CF" w:rsidRPr="002F0153">
        <w:t>1</w:t>
      </w:r>
      <w:r w:rsidR="00D911C6">
        <w:t>6.</w:t>
      </w:r>
      <w:r>
        <w:rPr>
          <w:rFonts w:hint="eastAsia"/>
        </w:rPr>
        <w:tab/>
      </w:r>
      <w:r w:rsidR="009F70CF" w:rsidRPr="002F0153">
        <w:t>公共安置机构</w:t>
      </w:r>
    </w:p>
    <w:p w:rsidR="009F70CF" w:rsidRPr="002F0153" w:rsidRDefault="00712C24" w:rsidP="00712C24">
      <w:pPr>
        <w:pStyle w:val="H23GC"/>
      </w:pPr>
      <w:r>
        <w:rPr>
          <w:rFonts w:hint="eastAsia"/>
        </w:rPr>
        <w:tab/>
      </w:r>
      <w:r w:rsidR="009F70CF" w:rsidRPr="002F0153">
        <w:t>1</w:t>
      </w:r>
      <w:r w:rsidR="00D911C6">
        <w:t>6.1.</w:t>
      </w:r>
      <w:r>
        <w:rPr>
          <w:rFonts w:hint="eastAsia"/>
        </w:rPr>
        <w:tab/>
      </w:r>
      <w:r w:rsidR="009F70CF">
        <w:t>联邦</w:t>
      </w:r>
      <w:r w:rsidR="009F70CF" w:rsidRPr="002F0153">
        <w:t>与各州之间的合作</w:t>
      </w:r>
    </w:p>
    <w:p w:rsidR="009F70CF" w:rsidRDefault="00712C24" w:rsidP="00712C24">
      <w:pPr>
        <w:pStyle w:val="SingleTxtGC"/>
        <w:rPr>
          <w:lang w:val="fr-FR"/>
        </w:rPr>
      </w:pPr>
      <w:r>
        <w:rPr>
          <w:rFonts w:hint="eastAsia"/>
          <w:lang w:val="fr-FR"/>
        </w:rPr>
        <w:t xml:space="preserve">140.  </w:t>
      </w:r>
      <w:r w:rsidR="009F70CF" w:rsidRPr="00CC4381">
        <w:rPr>
          <w:lang w:val="fr-FR"/>
        </w:rPr>
        <w:t>在</w:t>
      </w:r>
      <w:r w:rsidR="009F70CF" w:rsidRPr="00CC4381">
        <w:rPr>
          <w:lang w:val="fr-FR"/>
        </w:rPr>
        <w:t>1995</w:t>
      </w:r>
      <w:r w:rsidR="009F70CF" w:rsidRPr="00CC4381">
        <w:rPr>
          <w:lang w:val="fr-FR"/>
        </w:rPr>
        <w:t>年的</w:t>
      </w:r>
      <w:r w:rsidR="009F70CF">
        <w:rPr>
          <w:lang w:val="fr-FR"/>
        </w:rPr>
        <w:t>《失业保险法》</w:t>
      </w:r>
      <w:r w:rsidR="009F70CF" w:rsidRPr="00CC4381">
        <w:rPr>
          <w:lang w:val="fr-FR"/>
        </w:rPr>
        <w:t>修订之后</w:t>
      </w:r>
      <w:r w:rsidR="00D911C6">
        <w:rPr>
          <w:lang w:val="fr-FR"/>
        </w:rPr>
        <w:t>，</w:t>
      </w:r>
      <w:r w:rsidR="009F70CF" w:rsidRPr="00CC4381">
        <w:rPr>
          <w:lang w:val="fr-FR"/>
        </w:rPr>
        <w:t>各州自</w:t>
      </w:r>
      <w:r w:rsidR="009F70CF" w:rsidRPr="00CC4381">
        <w:rPr>
          <w:lang w:val="fr-FR"/>
        </w:rPr>
        <w:t>1997</w:t>
      </w:r>
      <w:r w:rsidR="009F70CF" w:rsidRPr="00CC4381">
        <w:rPr>
          <w:lang w:val="fr-FR"/>
        </w:rPr>
        <w:t>年起</w:t>
      </w:r>
      <w:r w:rsidR="00D911C6">
        <w:rPr>
          <w:lang w:val="fr-FR"/>
        </w:rPr>
        <w:t>，</w:t>
      </w:r>
      <w:r w:rsidR="009F70CF" w:rsidRPr="00CC4381">
        <w:rPr>
          <w:lang w:val="fr-FR"/>
        </w:rPr>
        <w:t>设立了地区安置局。在此后的最初几年期间</w:t>
      </w:r>
      <w:r w:rsidR="00D911C6">
        <w:rPr>
          <w:lang w:val="fr-FR"/>
        </w:rPr>
        <w:t>，</w:t>
      </w:r>
      <w:r w:rsidR="009F70CF" w:rsidRPr="00CC4381">
        <w:rPr>
          <w:lang w:val="fr-CH"/>
        </w:rPr>
        <w:t>经济国务秘书厅</w:t>
      </w:r>
      <w:r w:rsidR="009F70CF" w:rsidRPr="00CC4381">
        <w:rPr>
          <w:lang w:val="fr-FR"/>
        </w:rPr>
        <w:t>致力于检查各州的决定</w:t>
      </w:r>
      <w:r w:rsidR="00D911C6">
        <w:rPr>
          <w:lang w:val="fr-FR"/>
        </w:rPr>
        <w:t>，</w:t>
      </w:r>
      <w:r w:rsidR="009F70CF" w:rsidRPr="00CC4381">
        <w:rPr>
          <w:lang w:val="fr-FR"/>
        </w:rPr>
        <w:t>发表了大量的通知</w:t>
      </w:r>
      <w:r w:rsidR="00D911C6">
        <w:rPr>
          <w:lang w:val="fr-FR"/>
        </w:rPr>
        <w:t>，</w:t>
      </w:r>
      <w:r w:rsidR="009F70CF" w:rsidRPr="00CC4381">
        <w:rPr>
          <w:lang w:val="fr-FR"/>
        </w:rPr>
        <w:t>详细通报失业保险出钱资助的服务</w:t>
      </w:r>
      <w:r w:rsidR="00D911C6">
        <w:rPr>
          <w:lang w:val="fr-FR"/>
        </w:rPr>
        <w:t>/</w:t>
      </w:r>
      <w:r w:rsidR="009F70CF" w:rsidRPr="00CC4381">
        <w:rPr>
          <w:lang w:val="fr-FR"/>
        </w:rPr>
        <w:t>津贴情况。</w:t>
      </w:r>
    </w:p>
    <w:p w:rsidR="009F70CF" w:rsidRDefault="00712C24" w:rsidP="00557861">
      <w:pPr>
        <w:pStyle w:val="SingleTxtGC"/>
        <w:rPr>
          <w:lang w:val="fr-FR"/>
        </w:rPr>
      </w:pPr>
      <w:r>
        <w:rPr>
          <w:rFonts w:hint="eastAsia"/>
          <w:lang w:val="fr-FR"/>
        </w:rPr>
        <w:t xml:space="preserve">141.  </w:t>
      </w:r>
      <w:r w:rsidR="009F70CF" w:rsidRPr="00CC4381">
        <w:rPr>
          <w:lang w:val="fr-FR"/>
        </w:rPr>
        <w:t>2000</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一个</w:t>
      </w:r>
      <w:r w:rsidR="009F70CF">
        <w:rPr>
          <w:rFonts w:hint="eastAsia"/>
          <w:lang w:val="fr-FR"/>
        </w:rPr>
        <w:t>“</w:t>
      </w:r>
      <w:r w:rsidR="009F70CF" w:rsidRPr="00CC4381">
        <w:rPr>
          <w:lang w:val="fr-FR"/>
        </w:rPr>
        <w:t>以地区安置局的结果、劳动市场措施后勤服务</w:t>
      </w:r>
      <w:r w:rsidR="00D911C6">
        <w:rPr>
          <w:lang w:val="fr-FR"/>
        </w:rPr>
        <w:t>/</w:t>
      </w:r>
      <w:r w:rsidR="009F70CF" w:rsidRPr="00CC4381">
        <w:rPr>
          <w:lang w:val="fr-FR"/>
        </w:rPr>
        <w:t>机构和州当局为中心的</w:t>
      </w:r>
      <w:r w:rsidR="009F70CF" w:rsidRPr="00CC4381">
        <w:rPr>
          <w:lang w:val="fr-FR"/>
        </w:rPr>
        <w:t>2000</w:t>
      </w:r>
      <w:r w:rsidR="009F70CF" w:rsidRPr="00CC4381">
        <w:rPr>
          <w:lang w:val="fr-FR"/>
        </w:rPr>
        <w:t>年服务</w:t>
      </w:r>
      <w:r w:rsidR="00D911C6">
        <w:rPr>
          <w:lang w:val="fr-FR"/>
        </w:rPr>
        <w:t>/</w:t>
      </w:r>
      <w:r w:rsidR="009F70CF" w:rsidRPr="00CC4381">
        <w:rPr>
          <w:lang w:val="fr-FR"/>
        </w:rPr>
        <w:t>补贴协定</w:t>
      </w:r>
      <w:r w:rsidR="009F70CF">
        <w:rPr>
          <w:rFonts w:hint="eastAsia"/>
          <w:lang w:val="fr-FR"/>
        </w:rPr>
        <w:t>”</w:t>
      </w:r>
      <w:r w:rsidR="00D911C6">
        <w:rPr>
          <w:lang w:val="fr-FR"/>
        </w:rPr>
        <w:t>，</w:t>
      </w:r>
      <w:r w:rsidR="009F70CF" w:rsidRPr="00CC4381">
        <w:rPr>
          <w:lang w:val="fr-FR"/>
        </w:rPr>
        <w:t>详细列出了各州必须完成的任务</w:t>
      </w:r>
      <w:r w:rsidR="00D911C6">
        <w:rPr>
          <w:lang w:val="fr-FR"/>
        </w:rPr>
        <w:t>，</w:t>
      </w:r>
      <w:r w:rsidR="009F70CF" w:rsidRPr="00CC4381">
        <w:rPr>
          <w:lang w:val="fr-FR"/>
        </w:rPr>
        <w:t>并列举了</w:t>
      </w:r>
      <w:r w:rsidR="009F70CF">
        <w:rPr>
          <w:lang w:val="fr-FR"/>
        </w:rPr>
        <w:t>联邦</w:t>
      </w:r>
      <w:r w:rsidR="009F70CF" w:rsidRPr="00CC4381">
        <w:rPr>
          <w:lang w:val="fr-FR"/>
        </w:rPr>
        <w:t>的再补贴。</w:t>
      </w:r>
      <w:r w:rsidR="009F70CF" w:rsidRPr="00CC4381">
        <w:rPr>
          <w:lang w:val="fr-FR"/>
        </w:rPr>
        <w:t>2003</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有效期直至</w:t>
      </w:r>
      <w:r w:rsidR="009F70CF" w:rsidRPr="00CC4381">
        <w:rPr>
          <w:lang w:val="fr-FR"/>
        </w:rPr>
        <w:t>2005</w:t>
      </w:r>
      <w:r w:rsidR="009F70CF" w:rsidRPr="00CC4381">
        <w:rPr>
          <w:lang w:val="fr-FR"/>
        </w:rPr>
        <w:t>年的一个新协定生效。保费折扣</w:t>
      </w:r>
      <w:r w:rsidR="00D911C6">
        <w:rPr>
          <w:lang w:val="fr-FR"/>
        </w:rPr>
        <w:t>/</w:t>
      </w:r>
      <w:r w:rsidR="009F70CF" w:rsidRPr="00CC4381">
        <w:rPr>
          <w:lang w:val="fr-FR"/>
        </w:rPr>
        <w:t>保险附加费体系从中取消。自</w:t>
      </w:r>
      <w:r w:rsidR="009F70CF" w:rsidRPr="00CC4381">
        <w:rPr>
          <w:lang w:val="fr-FR"/>
        </w:rPr>
        <w:t>2005</w:t>
      </w:r>
      <w:r w:rsidR="009F70CF" w:rsidRPr="00CC4381">
        <w:rPr>
          <w:lang w:val="fr-FR"/>
        </w:rPr>
        <w:t>年初起有效的第三个协定</w:t>
      </w:r>
      <w:r w:rsidR="00D911C6">
        <w:rPr>
          <w:lang w:val="fr-FR"/>
        </w:rPr>
        <w:t>，</w:t>
      </w:r>
      <w:r w:rsidR="009F70CF" w:rsidRPr="00CC4381">
        <w:rPr>
          <w:lang w:val="fr-FR"/>
        </w:rPr>
        <w:t>也同样放弃了该体系。</w:t>
      </w:r>
    </w:p>
    <w:p w:rsidR="009F70CF" w:rsidRPr="002F0153" w:rsidRDefault="00712C24" w:rsidP="00712C24">
      <w:pPr>
        <w:pStyle w:val="H23GC"/>
      </w:pPr>
      <w:r>
        <w:rPr>
          <w:rFonts w:hint="eastAsia"/>
        </w:rPr>
        <w:tab/>
      </w:r>
      <w:r w:rsidR="009F70CF" w:rsidRPr="002F0153">
        <w:t>1</w:t>
      </w:r>
      <w:r w:rsidR="00D911C6">
        <w:t>6.2.</w:t>
      </w:r>
      <w:r>
        <w:rPr>
          <w:rFonts w:hint="eastAsia"/>
        </w:rPr>
        <w:tab/>
      </w:r>
      <w:r w:rsidR="009F70CF" w:rsidRPr="002F0153">
        <w:t>与私立职业安置介绍所的合作</w:t>
      </w:r>
    </w:p>
    <w:p w:rsidR="009F70CF" w:rsidRDefault="00712C24" w:rsidP="00712C24">
      <w:pPr>
        <w:pStyle w:val="SingleTxtGC"/>
        <w:rPr>
          <w:lang w:val="fr-FR"/>
        </w:rPr>
      </w:pPr>
      <w:r>
        <w:rPr>
          <w:rFonts w:hint="eastAsia"/>
          <w:lang w:val="fr-FR"/>
        </w:rPr>
        <w:t xml:space="preserve">142.  </w:t>
      </w:r>
      <w:r w:rsidR="009F70CF" w:rsidRPr="00CC4381">
        <w:rPr>
          <w:lang w:val="fr-FR"/>
        </w:rPr>
        <w:t>与</w:t>
      </w:r>
      <w:r w:rsidR="009F70CF" w:rsidRPr="00CC4381">
        <w:rPr>
          <w:bCs/>
          <w:lang w:val="fr-FR"/>
        </w:rPr>
        <w:t>私立职业安置介绍所的合作</w:t>
      </w:r>
      <w:r w:rsidR="00D911C6">
        <w:rPr>
          <w:lang w:val="fr-FR"/>
        </w:rPr>
        <w:t>，</w:t>
      </w:r>
      <w:r w:rsidR="009F70CF" w:rsidRPr="00CC4381">
        <w:rPr>
          <w:lang w:val="fr-FR"/>
        </w:rPr>
        <w:t>是基于改善求职者安置的目的而实施的。无论是地区安置局</w:t>
      </w:r>
      <w:r w:rsidR="00D911C6">
        <w:rPr>
          <w:lang w:val="fr-FR"/>
        </w:rPr>
        <w:t>，</w:t>
      </w:r>
      <w:r w:rsidR="009F70CF" w:rsidRPr="00CC4381">
        <w:rPr>
          <w:lang w:val="fr-FR"/>
        </w:rPr>
        <w:t>还是</w:t>
      </w:r>
      <w:r w:rsidR="009F70CF" w:rsidRPr="00CC4381">
        <w:rPr>
          <w:bCs/>
          <w:lang w:val="fr-FR"/>
        </w:rPr>
        <w:t>私立职业安置介绍所</w:t>
      </w:r>
      <w:r w:rsidR="00D911C6">
        <w:rPr>
          <w:bCs/>
          <w:lang w:val="fr-FR"/>
        </w:rPr>
        <w:t>，</w:t>
      </w:r>
      <w:r w:rsidR="009F70CF" w:rsidRPr="00CC4381">
        <w:rPr>
          <w:bCs/>
          <w:lang w:val="fr-FR"/>
        </w:rPr>
        <w:t>都向</w:t>
      </w:r>
      <w:r w:rsidR="009F70CF" w:rsidRPr="00CC4381">
        <w:rPr>
          <w:lang w:val="fr-FR"/>
        </w:rPr>
        <w:t>求职者通报有报酬工作岗位的招聘信息</w:t>
      </w:r>
      <w:r w:rsidR="00D911C6">
        <w:rPr>
          <w:lang w:val="fr-FR"/>
        </w:rPr>
        <w:t>，</w:t>
      </w:r>
      <w:r w:rsidR="009F70CF" w:rsidRPr="00CC4381">
        <w:rPr>
          <w:lang w:val="fr-FR"/>
        </w:rPr>
        <w:t>同时支持雇主招聘人员的工作</w:t>
      </w:r>
      <w:r w:rsidR="009F70CF">
        <w:rPr>
          <w:lang w:val="fr-FR"/>
        </w:rPr>
        <w:t>。</w:t>
      </w:r>
      <w:r w:rsidR="009F70CF" w:rsidRPr="00CC4381">
        <w:rPr>
          <w:lang w:val="fr-FR"/>
        </w:rPr>
        <w:t>于是</w:t>
      </w:r>
      <w:r w:rsidR="00D911C6">
        <w:rPr>
          <w:lang w:val="fr-FR"/>
        </w:rPr>
        <w:t>，</w:t>
      </w:r>
      <w:r w:rsidR="009F70CF" w:rsidRPr="00CC4381">
        <w:rPr>
          <w:lang w:val="fr-FR"/>
        </w:rPr>
        <w:t>这两个机构之间的合作受到了欢迎。随着</w:t>
      </w:r>
      <w:r w:rsidR="009F70CF" w:rsidRPr="00CC4381">
        <w:rPr>
          <w:lang w:val="fr-CH"/>
        </w:rPr>
        <w:t>经济国务秘书厅</w:t>
      </w:r>
      <w:r w:rsidR="009F70CF" w:rsidRPr="00CC4381">
        <w:rPr>
          <w:lang w:val="fr-FR"/>
        </w:rPr>
        <w:t>与瑞士职业介绍联合会之间一项协定的签订</w:t>
      </w:r>
      <w:r w:rsidR="00D911C6">
        <w:rPr>
          <w:lang w:val="fr-FR"/>
        </w:rPr>
        <w:t>，</w:t>
      </w:r>
      <w:r w:rsidR="009F70CF" w:rsidRPr="00CC4381">
        <w:rPr>
          <w:lang w:val="fr-FR"/>
        </w:rPr>
        <w:t>自</w:t>
      </w:r>
      <w:r w:rsidR="009F70CF" w:rsidRPr="00CC4381">
        <w:rPr>
          <w:lang w:val="fr-FR"/>
        </w:rPr>
        <w:t>1997</w:t>
      </w:r>
      <w:r w:rsidR="009F70CF" w:rsidRPr="00CC4381">
        <w:rPr>
          <w:lang w:val="fr-FR"/>
        </w:rPr>
        <w:t>年起</w:t>
      </w:r>
      <w:r w:rsidR="00D911C6">
        <w:rPr>
          <w:lang w:val="fr-FR"/>
        </w:rPr>
        <w:t>，</w:t>
      </w:r>
      <w:r w:rsidR="009F70CF" w:rsidRPr="00CC4381">
        <w:rPr>
          <w:bCs/>
          <w:lang w:val="fr-FR"/>
        </w:rPr>
        <w:t>私立职业安置介绍所可以上网查询</w:t>
      </w:r>
      <w:r w:rsidR="009F70CF" w:rsidRPr="00CC4381">
        <w:rPr>
          <w:lang w:val="fr-CH"/>
        </w:rPr>
        <w:t>经济国务秘书厅掌握的</w:t>
      </w:r>
      <w:r w:rsidR="009F70CF" w:rsidRPr="00CC4381">
        <w:rPr>
          <w:lang w:val="fr-FR"/>
        </w:rPr>
        <w:t>求职者的个人资料</w:t>
      </w:r>
      <w:r w:rsidR="00D911C6">
        <w:rPr>
          <w:lang w:val="fr-FR"/>
        </w:rPr>
        <w:t>，</w:t>
      </w:r>
      <w:r w:rsidR="009F70CF" w:rsidRPr="00CC4381">
        <w:rPr>
          <w:lang w:val="fr-FR"/>
        </w:rPr>
        <w:t>但需要求职者提供书面同意。求职者实际上可以自行决定是希望其个人信息保持匿名</w:t>
      </w:r>
      <w:r w:rsidR="00D911C6">
        <w:rPr>
          <w:lang w:val="fr-FR"/>
        </w:rPr>
        <w:t>，</w:t>
      </w:r>
      <w:r w:rsidR="009F70CF" w:rsidRPr="00CC4381">
        <w:rPr>
          <w:lang w:val="fr-FR"/>
        </w:rPr>
        <w:t>还是将其姓名和地址通报给第三者。希望查询这些信息的</w:t>
      </w:r>
      <w:r w:rsidR="009F70CF" w:rsidRPr="00CC4381">
        <w:rPr>
          <w:bCs/>
          <w:lang w:val="fr-FR"/>
        </w:rPr>
        <w:t>私立职业安置介绍所必须履行一定的手续</w:t>
      </w:r>
      <w:r w:rsidR="00D911C6">
        <w:rPr>
          <w:bCs/>
          <w:lang w:val="fr-FR"/>
        </w:rPr>
        <w:t>，</w:t>
      </w:r>
      <w:r w:rsidR="009F70CF" w:rsidRPr="00CC4381">
        <w:rPr>
          <w:bCs/>
          <w:lang w:val="fr-FR"/>
        </w:rPr>
        <w:t>同时到</w:t>
      </w:r>
      <w:r w:rsidR="009F70CF" w:rsidRPr="00CC4381">
        <w:rPr>
          <w:lang w:val="fr-CH"/>
        </w:rPr>
        <w:t>经济国务秘书厅</w:t>
      </w:r>
      <w:r w:rsidR="009F70CF" w:rsidRPr="00CC4381">
        <w:rPr>
          <w:lang w:val="fr-FR"/>
        </w:rPr>
        <w:t>登记。</w:t>
      </w:r>
    </w:p>
    <w:p w:rsidR="009F70CF" w:rsidRDefault="00712C24" w:rsidP="00712C24">
      <w:pPr>
        <w:pStyle w:val="SingleTxtGC"/>
        <w:rPr>
          <w:lang w:val="fr-FR"/>
        </w:rPr>
      </w:pPr>
      <w:r>
        <w:rPr>
          <w:rFonts w:hint="eastAsia"/>
          <w:lang w:val="fr-FR"/>
        </w:rPr>
        <w:t xml:space="preserve">143.  </w:t>
      </w:r>
      <w:r w:rsidR="009F70CF" w:rsidRPr="00CC4381">
        <w:rPr>
          <w:lang w:val="fr-FR"/>
        </w:rPr>
        <w:t>基本上说来</w:t>
      </w:r>
      <w:r w:rsidR="00D911C6">
        <w:rPr>
          <w:lang w:val="fr-FR"/>
        </w:rPr>
        <w:t>，</w:t>
      </w:r>
      <w:r w:rsidR="009F70CF" w:rsidRPr="00CC4381">
        <w:rPr>
          <w:lang w:val="fr-FR"/>
        </w:rPr>
        <w:t>这种合作并非建立在信息数据基础上</w:t>
      </w:r>
      <w:r w:rsidR="00D911C6">
        <w:rPr>
          <w:lang w:val="fr-FR"/>
        </w:rPr>
        <w:t>，</w:t>
      </w:r>
      <w:r w:rsidR="009F70CF" w:rsidRPr="00CC4381">
        <w:rPr>
          <w:lang w:val="fr-FR"/>
        </w:rPr>
        <w:t>而是通过每个地区安置局与私立</w:t>
      </w:r>
      <w:r w:rsidR="009F70CF" w:rsidRPr="00CC4381">
        <w:rPr>
          <w:bCs/>
          <w:lang w:val="fr-FR"/>
        </w:rPr>
        <w:t>职业安置介绍所直接联系</w:t>
      </w:r>
      <w:r w:rsidR="009F70CF">
        <w:rPr>
          <w:bCs/>
          <w:lang w:val="fr-FR"/>
        </w:rPr>
        <w:t>。</w:t>
      </w:r>
      <w:r w:rsidR="009F70CF" w:rsidRPr="00CC4381">
        <w:rPr>
          <w:lang w:val="fr-FR"/>
        </w:rPr>
        <w:t>在某些州</w:t>
      </w:r>
      <w:r w:rsidR="00D911C6">
        <w:rPr>
          <w:lang w:val="fr-FR"/>
        </w:rPr>
        <w:t>，</w:t>
      </w:r>
      <w:r w:rsidR="009F70CF" w:rsidRPr="00CC4381">
        <w:rPr>
          <w:lang w:val="fr-FR"/>
        </w:rPr>
        <w:t>通常的做法是</w:t>
      </w:r>
      <w:r w:rsidR="00D911C6">
        <w:rPr>
          <w:lang w:val="fr-FR"/>
        </w:rPr>
        <w:t>，</w:t>
      </w:r>
      <w:r w:rsidR="009F70CF" w:rsidRPr="00CC4381">
        <w:rPr>
          <w:lang w:val="fr-FR"/>
        </w:rPr>
        <w:t>地区安置局顾问们向求职者提供列有私立</w:t>
      </w:r>
      <w:r w:rsidR="009F70CF" w:rsidRPr="00CC4381">
        <w:rPr>
          <w:bCs/>
          <w:lang w:val="fr-FR"/>
        </w:rPr>
        <w:t>职业安置介绍所地址的清单</w:t>
      </w:r>
      <w:r w:rsidR="00D911C6">
        <w:rPr>
          <w:bCs/>
          <w:lang w:val="fr-FR"/>
        </w:rPr>
        <w:t>，</w:t>
      </w:r>
      <w:r w:rsidR="009F70CF" w:rsidRPr="00CC4381">
        <w:rPr>
          <w:bCs/>
          <w:lang w:val="fr-FR"/>
        </w:rPr>
        <w:t>并建议</w:t>
      </w:r>
      <w:r w:rsidR="009F70CF" w:rsidRPr="00CC4381">
        <w:rPr>
          <w:lang w:val="fr-FR"/>
        </w:rPr>
        <w:t>求职者</w:t>
      </w:r>
      <w:r w:rsidR="009F70CF" w:rsidRPr="00CC4381">
        <w:rPr>
          <w:bCs/>
          <w:lang w:val="fr-FR"/>
        </w:rPr>
        <w:t>也到他们那里登记。</w:t>
      </w:r>
      <w:r w:rsidR="009F70CF" w:rsidRPr="00CC4381">
        <w:rPr>
          <w:lang w:val="fr-FR"/>
        </w:rPr>
        <w:t>众多投保人都听从了这个建议。在临时职位安置方面</w:t>
      </w:r>
      <w:r w:rsidR="00D911C6">
        <w:rPr>
          <w:lang w:val="fr-FR"/>
        </w:rPr>
        <w:t>，</w:t>
      </w:r>
      <w:r w:rsidR="009F70CF" w:rsidRPr="00CC4381">
        <w:rPr>
          <w:lang w:val="fr-FR"/>
        </w:rPr>
        <w:t>也进行了大量的合作。当某个雇主需要</w:t>
      </w:r>
      <w:r w:rsidR="009F70CF">
        <w:rPr>
          <w:lang w:val="fr-FR"/>
        </w:rPr>
        <w:t>雇用</w:t>
      </w:r>
      <w:r w:rsidR="009F70CF" w:rsidRPr="00CC4381">
        <w:rPr>
          <w:lang w:val="fr-FR"/>
        </w:rPr>
        <w:t>人员执行期限确定的使命时</w:t>
      </w:r>
      <w:r w:rsidR="00D911C6">
        <w:rPr>
          <w:lang w:val="fr-FR"/>
        </w:rPr>
        <w:t>，</w:t>
      </w:r>
      <w:r w:rsidR="009F70CF" w:rsidRPr="00CC4381">
        <w:rPr>
          <w:lang w:val="fr-FR"/>
        </w:rPr>
        <w:t>他通常宁愿委托一个专门从事租赁服务的企业</w:t>
      </w:r>
      <w:r w:rsidR="00D911C6">
        <w:rPr>
          <w:lang w:val="fr-FR"/>
        </w:rPr>
        <w:t>，</w:t>
      </w:r>
      <w:r w:rsidR="009F70CF" w:rsidRPr="00CC4381">
        <w:rPr>
          <w:lang w:val="fr-FR"/>
        </w:rPr>
        <w:t>而不是自己去找潜在的候选人。地区安置局也经常求助于租赁服务公司</w:t>
      </w:r>
      <w:r w:rsidR="00D911C6">
        <w:rPr>
          <w:lang w:val="fr-FR"/>
        </w:rPr>
        <w:t>，</w:t>
      </w:r>
      <w:r w:rsidR="009F70CF" w:rsidRPr="00CC4381">
        <w:rPr>
          <w:lang w:val="fr-FR"/>
        </w:rPr>
        <w:t>因为他们自己不提供这类服务。在某些州</w:t>
      </w:r>
      <w:r w:rsidR="00D911C6">
        <w:rPr>
          <w:lang w:val="fr-FR"/>
        </w:rPr>
        <w:t>，</w:t>
      </w:r>
      <w:r w:rsidR="009F70CF" w:rsidRPr="00CC4381">
        <w:rPr>
          <w:lang w:val="fr-FR"/>
        </w:rPr>
        <w:t>签订一些专门协定</w:t>
      </w:r>
      <w:r w:rsidR="00D911C6">
        <w:rPr>
          <w:lang w:val="fr-FR"/>
        </w:rPr>
        <w:t>，</w:t>
      </w:r>
      <w:r w:rsidR="009F70CF" w:rsidRPr="00CC4381">
        <w:rPr>
          <w:lang w:val="fr-FR"/>
        </w:rPr>
        <w:t>负责处理通过私立租赁服务机构安置临时工作的事务。</w:t>
      </w:r>
    </w:p>
    <w:p w:rsidR="009F70CF" w:rsidRDefault="00712C24" w:rsidP="00712C24">
      <w:pPr>
        <w:pStyle w:val="SingleTxtGC"/>
        <w:rPr>
          <w:lang w:val="fr-FR"/>
        </w:rPr>
      </w:pPr>
      <w:r>
        <w:rPr>
          <w:rFonts w:hint="eastAsia"/>
          <w:lang w:val="fr-FR"/>
        </w:rPr>
        <w:t xml:space="preserve">144.  </w:t>
      </w:r>
      <w:r w:rsidR="009F70CF" w:rsidRPr="00CC4381">
        <w:rPr>
          <w:lang w:val="fr-FR"/>
        </w:rPr>
        <w:t>毫无疑问</w:t>
      </w:r>
      <w:r w:rsidR="00D911C6">
        <w:rPr>
          <w:lang w:val="fr-FR"/>
        </w:rPr>
        <w:t>，</w:t>
      </w:r>
      <w:r w:rsidR="009F70CF" w:rsidRPr="00CC4381">
        <w:rPr>
          <w:lang w:val="fr-FR"/>
        </w:rPr>
        <w:t>十年来所付出的努力终于获得了成果。各地区安置局</w:t>
      </w:r>
      <w:r w:rsidR="00D911C6">
        <w:rPr>
          <w:lang w:val="fr-FR"/>
        </w:rPr>
        <w:t>，</w:t>
      </w:r>
      <w:r w:rsidR="009F70CF" w:rsidRPr="00CC4381">
        <w:rPr>
          <w:lang w:val="fr-FR"/>
        </w:rPr>
        <w:t>如同涉及劳动市场措施的重要改革</w:t>
      </w:r>
      <w:r w:rsidR="00D911C6">
        <w:rPr>
          <w:lang w:val="fr-FR"/>
        </w:rPr>
        <w:t>，</w:t>
      </w:r>
      <w:r w:rsidR="009F70CF" w:rsidRPr="00CC4381">
        <w:rPr>
          <w:lang w:val="fr-FR"/>
        </w:rPr>
        <w:t>均显著地改善了公共就业机构的效率。</w:t>
      </w:r>
    </w:p>
    <w:p w:rsidR="009F70CF" w:rsidRPr="0068657E" w:rsidRDefault="00712C24" w:rsidP="00712C24">
      <w:pPr>
        <w:pStyle w:val="H1GC"/>
      </w:pPr>
      <w:r>
        <w:rPr>
          <w:rFonts w:hint="eastAsia"/>
        </w:rPr>
        <w:tab/>
      </w:r>
      <w:r w:rsidR="009F70CF" w:rsidRPr="0068657E">
        <w:t>1</w:t>
      </w:r>
      <w:r w:rsidR="00D911C6">
        <w:t>7.</w:t>
      </w:r>
      <w:r>
        <w:rPr>
          <w:rFonts w:hint="eastAsia"/>
        </w:rPr>
        <w:tab/>
      </w:r>
      <w:r w:rsidR="009F70CF" w:rsidRPr="0068657E">
        <w:t>促进就业的措施</w:t>
      </w:r>
    </w:p>
    <w:p w:rsidR="009F70CF" w:rsidRPr="0068657E" w:rsidRDefault="00712C24" w:rsidP="00712C24">
      <w:pPr>
        <w:pStyle w:val="H23GC"/>
      </w:pPr>
      <w:r>
        <w:rPr>
          <w:rFonts w:hint="eastAsia"/>
        </w:rPr>
        <w:tab/>
      </w:r>
      <w:r w:rsidR="009F70CF" w:rsidRPr="0068657E">
        <w:t>1</w:t>
      </w:r>
      <w:r w:rsidR="00D911C6">
        <w:t>7.1.</w:t>
      </w:r>
      <w:r>
        <w:rPr>
          <w:rFonts w:hint="eastAsia"/>
        </w:rPr>
        <w:tab/>
      </w:r>
      <w:r w:rsidR="009F70CF" w:rsidRPr="0068657E">
        <w:t>概述</w:t>
      </w:r>
    </w:p>
    <w:p w:rsidR="009F70CF" w:rsidRDefault="00492DAD" w:rsidP="00712C24">
      <w:pPr>
        <w:pStyle w:val="SingleTxtGC"/>
        <w:rPr>
          <w:lang w:val="fr-FR"/>
        </w:rPr>
      </w:pPr>
      <w:r>
        <w:rPr>
          <w:rFonts w:hint="eastAsia"/>
          <w:lang w:val="fr-FR"/>
        </w:rPr>
        <w:t xml:space="preserve">145.  </w:t>
      </w:r>
      <w:r w:rsidR="009F70CF" w:rsidRPr="00CC4381">
        <w:rPr>
          <w:lang w:val="fr-FR"/>
        </w:rPr>
        <w:t>促进就业的措施分为三类</w:t>
      </w:r>
      <w:r w:rsidR="00D911C6">
        <w:rPr>
          <w:lang w:val="fr-FR"/>
        </w:rPr>
        <w:t>：</w:t>
      </w:r>
      <w:r w:rsidR="009F70CF" w:rsidRPr="00CC4381">
        <w:rPr>
          <w:lang w:val="fr-FR"/>
        </w:rPr>
        <w:t>培训措施</w:t>
      </w:r>
      <w:r w:rsidR="009F70CF">
        <w:rPr>
          <w:rFonts w:hint="eastAsia"/>
          <w:lang w:val="fr-FR"/>
        </w:rPr>
        <w:t>、</w:t>
      </w:r>
      <w:r w:rsidR="009F70CF" w:rsidRPr="00CC4381">
        <w:rPr>
          <w:lang w:val="fr-FR"/>
        </w:rPr>
        <w:t>就业措施和专门措施。另外</w:t>
      </w:r>
      <w:r w:rsidR="00D911C6">
        <w:rPr>
          <w:lang w:val="fr-FR"/>
        </w:rPr>
        <w:t>，</w:t>
      </w:r>
      <w:r w:rsidR="009F70CF">
        <w:rPr>
          <w:lang w:val="fr-FR"/>
        </w:rPr>
        <w:t>联邦</w:t>
      </w:r>
      <w:r w:rsidR="009F70CF" w:rsidRPr="00CC4381">
        <w:rPr>
          <w:lang w:val="fr-FR"/>
        </w:rPr>
        <w:t>于</w:t>
      </w:r>
      <w:r w:rsidR="009F70CF" w:rsidRPr="00CC4381">
        <w:rPr>
          <w:lang w:val="fr-FR"/>
        </w:rPr>
        <w:t>2006</w:t>
      </w:r>
      <w:r w:rsidR="009F70CF" w:rsidRPr="00CC4381">
        <w:rPr>
          <w:lang w:val="fr-FR"/>
        </w:rPr>
        <w:t>年通过了一种财政资助劳动市场措施的新方式。各州现在拥有根据在其辖区内登记的求职者人数确定的最高拨款金额。</w:t>
      </w:r>
      <w:r w:rsidR="009F70CF" w:rsidRPr="00CC4381">
        <w:rPr>
          <w:lang w:val="fr-FR"/>
        </w:rPr>
        <w:t>2006</w:t>
      </w:r>
      <w:r w:rsidR="009F70CF" w:rsidRPr="00CC4381">
        <w:rPr>
          <w:lang w:val="fr-FR"/>
        </w:rPr>
        <w:t>年在劳动市场措施方面的支出达到了</w:t>
      </w:r>
      <w:r w:rsidR="00D911C6">
        <w:rPr>
          <w:lang w:val="fr-FR"/>
        </w:rPr>
        <w:t>6.</w:t>
      </w:r>
      <w:r w:rsidR="009F70CF">
        <w:rPr>
          <w:lang w:val="fr-FR"/>
        </w:rPr>
        <w:t>089</w:t>
      </w:r>
      <w:r w:rsidR="009F70CF" w:rsidRPr="00CC4381">
        <w:rPr>
          <w:lang w:val="fr-FR"/>
        </w:rPr>
        <w:t>亿瑞士法郎</w:t>
      </w:r>
      <w:r w:rsidR="00D911C6">
        <w:rPr>
          <w:lang w:val="fr-FR"/>
        </w:rPr>
        <w:t>，</w:t>
      </w:r>
      <w:r w:rsidR="009F70CF" w:rsidRPr="00CC4381">
        <w:rPr>
          <w:lang w:val="fr-FR"/>
        </w:rPr>
        <w:t>相当于较之上年减少了</w:t>
      </w:r>
      <w:r w:rsidR="00D911C6">
        <w:rPr>
          <w:lang w:val="fr-FR"/>
        </w:rPr>
        <w:t>8.</w:t>
      </w:r>
      <w:r w:rsidR="009F70CF" w:rsidRPr="00CC4381">
        <w:rPr>
          <w:lang w:val="fr-FR"/>
        </w:rPr>
        <w:t>8</w:t>
      </w:r>
      <w:r w:rsidR="00D911C6">
        <w:rPr>
          <w:lang w:val="fr-FR"/>
        </w:rPr>
        <w:t>%</w:t>
      </w:r>
      <w:r w:rsidR="009F70CF">
        <w:rPr>
          <w:lang w:val="fr-FR"/>
        </w:rPr>
        <w:t>。</w:t>
      </w:r>
      <w:r w:rsidR="009F70CF" w:rsidRPr="00CC4381">
        <w:rPr>
          <w:lang w:val="fr-FR"/>
        </w:rPr>
        <w:t>1996</w:t>
      </w:r>
      <w:r w:rsidR="009F70CF" w:rsidRPr="00CC4381">
        <w:rPr>
          <w:lang w:val="fr-FR"/>
        </w:rPr>
        <w:t>年</w:t>
      </w:r>
      <w:r w:rsidR="00D911C6">
        <w:rPr>
          <w:lang w:val="fr-FR"/>
        </w:rPr>
        <w:t>，</w:t>
      </w:r>
      <w:r w:rsidR="009F70CF" w:rsidRPr="00CC4381">
        <w:rPr>
          <w:lang w:val="fr-FR"/>
        </w:rPr>
        <w:t>这项开支为</w:t>
      </w:r>
      <w:r w:rsidR="00D911C6">
        <w:rPr>
          <w:lang w:val="fr-FR"/>
        </w:rPr>
        <w:t>4.</w:t>
      </w:r>
      <w:r w:rsidR="009F70CF">
        <w:rPr>
          <w:lang w:val="fr-FR"/>
        </w:rPr>
        <w:t>087</w:t>
      </w:r>
      <w:r w:rsidR="009F70CF" w:rsidRPr="00CC4381">
        <w:rPr>
          <w:lang w:val="fr-FR"/>
        </w:rPr>
        <w:t>亿瑞士法郎。</w:t>
      </w:r>
    </w:p>
    <w:p w:rsidR="009F70CF" w:rsidRPr="00452FF0" w:rsidRDefault="00492DAD" w:rsidP="00492DAD">
      <w:pPr>
        <w:pStyle w:val="H23GC"/>
      </w:pPr>
      <w:r>
        <w:rPr>
          <w:rFonts w:hint="eastAsia"/>
        </w:rPr>
        <w:tab/>
      </w:r>
      <w:r w:rsidR="009F70CF" w:rsidRPr="00452FF0">
        <w:t>1</w:t>
      </w:r>
      <w:r w:rsidR="00D911C6">
        <w:t>7.2.</w:t>
      </w:r>
      <w:r>
        <w:rPr>
          <w:rFonts w:hint="eastAsia"/>
        </w:rPr>
        <w:tab/>
      </w:r>
      <w:r w:rsidR="009F70CF" w:rsidRPr="00452FF0">
        <w:t>培训措施</w:t>
      </w:r>
    </w:p>
    <w:p w:rsidR="009F70CF" w:rsidRPr="00CC4381" w:rsidRDefault="00492DAD" w:rsidP="00492DAD">
      <w:pPr>
        <w:pStyle w:val="SingleTxtGC"/>
        <w:rPr>
          <w:lang w:val="fr-FR"/>
        </w:rPr>
      </w:pPr>
      <w:r>
        <w:rPr>
          <w:rFonts w:hint="eastAsia"/>
          <w:lang w:val="fr-FR"/>
        </w:rPr>
        <w:t xml:space="preserve">146.  </w:t>
      </w:r>
      <w:r w:rsidR="009F70CF" w:rsidRPr="00CC4381">
        <w:rPr>
          <w:lang w:val="fr-FR"/>
        </w:rPr>
        <w:t>失业保险为培训措施提供资助</w:t>
      </w:r>
      <w:r w:rsidR="00D911C6">
        <w:rPr>
          <w:lang w:val="fr-FR"/>
        </w:rPr>
        <w:t>，</w:t>
      </w:r>
      <w:r w:rsidR="009F70CF" w:rsidRPr="00CC4381">
        <w:rPr>
          <w:lang w:val="fr-FR"/>
        </w:rPr>
        <w:t>以便增大劳动市场的要求与失业者资质结构之间的一致性</w:t>
      </w:r>
      <w:r w:rsidR="00D911C6">
        <w:rPr>
          <w:lang w:val="fr-FR"/>
        </w:rPr>
        <w:t>(</w:t>
      </w:r>
      <w:r w:rsidR="009F70CF" w:rsidRPr="00CC4381">
        <w:rPr>
          <w:lang w:val="fr-FR"/>
        </w:rPr>
        <w:t>《失业保险法》第</w:t>
      </w:r>
      <w:r w:rsidR="009F70CF" w:rsidRPr="00CC4381">
        <w:rPr>
          <w:lang w:val="fr-FR"/>
        </w:rPr>
        <w:t>60</w:t>
      </w:r>
      <w:r w:rsidR="009F70CF" w:rsidRPr="00CC4381">
        <w:rPr>
          <w:lang w:val="fr-FR"/>
        </w:rPr>
        <w:t>至</w:t>
      </w:r>
      <w:r w:rsidR="009F70CF" w:rsidRPr="00CC4381">
        <w:rPr>
          <w:lang w:val="fr-FR"/>
        </w:rPr>
        <w:t>62</w:t>
      </w:r>
      <w:r w:rsidR="009F70CF" w:rsidRPr="00CC4381">
        <w:rPr>
          <w:lang w:val="fr-FR"/>
        </w:rPr>
        <w:t>条</w:t>
      </w:r>
      <w:r w:rsidR="00D911C6">
        <w:rPr>
          <w:lang w:val="fr-FR"/>
        </w:rPr>
        <w:t>)</w:t>
      </w:r>
      <w:r w:rsidR="009F70CF" w:rsidRPr="00CC4381">
        <w:rPr>
          <w:lang w:val="fr-FR"/>
        </w:rPr>
        <w:t>。为了适应失业者特殊处境的需要</w:t>
      </w:r>
      <w:r w:rsidR="00D911C6">
        <w:rPr>
          <w:lang w:val="fr-FR"/>
        </w:rPr>
        <w:t>，</w:t>
      </w:r>
      <w:r w:rsidR="009F70CF" w:rsidRPr="00CC4381">
        <w:rPr>
          <w:lang w:val="fr-FR"/>
        </w:rPr>
        <w:t>劳动市场主管机构向他们提供了三种培训措施</w:t>
      </w:r>
      <w:r w:rsidR="00D911C6">
        <w:rPr>
          <w:lang w:val="fr-FR"/>
        </w:rPr>
        <w:t>：</w:t>
      </w:r>
      <w:r w:rsidR="009F70CF" w:rsidRPr="00CC4381">
        <w:rPr>
          <w:lang w:val="fr-FR"/>
        </w:rPr>
        <w:t>授课</w:t>
      </w:r>
      <w:r w:rsidR="009F70CF">
        <w:rPr>
          <w:rFonts w:hint="eastAsia"/>
          <w:lang w:val="fr-FR"/>
        </w:rPr>
        <w:t>、</w:t>
      </w:r>
      <w:r w:rsidR="009F70CF" w:rsidRPr="00CC4381">
        <w:rPr>
          <w:lang w:val="fr-FR"/>
        </w:rPr>
        <w:t>商务培训和培训实习。</w:t>
      </w:r>
    </w:p>
    <w:p w:rsidR="009F70CF" w:rsidRPr="00CC4381" w:rsidRDefault="009F70CF" w:rsidP="00492DAD">
      <w:pPr>
        <w:pStyle w:val="SingleTxtGC"/>
        <w:numPr>
          <w:ilvl w:val="0"/>
          <w:numId w:val="20"/>
        </w:numPr>
        <w:rPr>
          <w:lang w:val="fr-FR"/>
        </w:rPr>
      </w:pPr>
      <w:r w:rsidRPr="00CC4381">
        <w:rPr>
          <w:lang w:val="fr-FR"/>
        </w:rPr>
        <w:t>进修和改行课程。这些课程分为两类</w:t>
      </w:r>
      <w:r w:rsidR="00D911C6">
        <w:rPr>
          <w:lang w:val="fr-FR"/>
        </w:rPr>
        <w:t>：</w:t>
      </w:r>
      <w:r w:rsidRPr="00CC4381">
        <w:rPr>
          <w:lang w:val="fr-FR"/>
        </w:rPr>
        <w:t>集体课程和个人课程。集体课程是专门为投保人组织的</w:t>
      </w:r>
      <w:r w:rsidR="00D911C6">
        <w:rPr>
          <w:lang w:val="fr-FR"/>
        </w:rPr>
        <w:t>；</w:t>
      </w:r>
      <w:r w:rsidRPr="00CC4381">
        <w:rPr>
          <w:lang w:val="fr-FR"/>
        </w:rPr>
        <w:t>而个人课程是根据培训自由合同提供的</w:t>
      </w:r>
      <w:r w:rsidR="00D911C6">
        <w:rPr>
          <w:lang w:val="fr-FR"/>
        </w:rPr>
        <w:t>，</w:t>
      </w:r>
      <w:r w:rsidRPr="00CC4381">
        <w:rPr>
          <w:lang w:val="fr-FR"/>
        </w:rPr>
        <w:t>面向所有人士。这两类课程旨在提高投保人进入劳动市场安置的能力。在可能的情况下</w:t>
      </w:r>
      <w:r w:rsidR="00D911C6">
        <w:rPr>
          <w:lang w:val="fr-FR"/>
        </w:rPr>
        <w:t>，</w:t>
      </w:r>
      <w:r w:rsidRPr="00CC4381">
        <w:rPr>
          <w:lang w:val="fr-FR"/>
        </w:rPr>
        <w:t>进修和改行课程应按集体大课的方式来组织。不过</w:t>
      </w:r>
      <w:r w:rsidR="00D911C6">
        <w:rPr>
          <w:lang w:val="fr-FR"/>
        </w:rPr>
        <w:t>，</w:t>
      </w:r>
      <w:r w:rsidRPr="00CC4381">
        <w:rPr>
          <w:lang w:val="fr-FR"/>
        </w:rPr>
        <w:t>如果按集体大课的方式讲授进修和改行课程的效果不够理想的话</w:t>
      </w:r>
      <w:r w:rsidR="00D911C6">
        <w:rPr>
          <w:lang w:val="fr-FR"/>
        </w:rPr>
        <w:t>，</w:t>
      </w:r>
      <w:r w:rsidRPr="00CC4381">
        <w:rPr>
          <w:lang w:val="fr-FR"/>
        </w:rPr>
        <w:t>则按个人课程讲授也是可能的。建议的课程设置有</w:t>
      </w:r>
      <w:r w:rsidR="00D911C6">
        <w:rPr>
          <w:lang w:val="fr-FR"/>
        </w:rPr>
        <w:t>：</w:t>
      </w:r>
      <w:r w:rsidRPr="00CC4381">
        <w:rPr>
          <w:lang w:val="fr-FR"/>
        </w:rPr>
        <w:t>例如计算机</w:t>
      </w:r>
      <w:r>
        <w:rPr>
          <w:rFonts w:hint="eastAsia"/>
          <w:lang w:val="fr-FR"/>
        </w:rPr>
        <w:t>、</w:t>
      </w:r>
      <w:r w:rsidRPr="00CC4381">
        <w:rPr>
          <w:lang w:val="fr-FR"/>
        </w:rPr>
        <w:t>语言</w:t>
      </w:r>
      <w:r>
        <w:rPr>
          <w:rFonts w:hint="eastAsia"/>
          <w:lang w:val="fr-FR"/>
        </w:rPr>
        <w:t>、</w:t>
      </w:r>
      <w:r w:rsidRPr="00CC4381">
        <w:rPr>
          <w:lang w:val="fr-FR"/>
        </w:rPr>
        <w:t>商务进修</w:t>
      </w:r>
      <w:r>
        <w:rPr>
          <w:rFonts w:hint="eastAsia"/>
          <w:lang w:val="fr-FR"/>
        </w:rPr>
        <w:t>、</w:t>
      </w:r>
      <w:r w:rsidRPr="00CC4381">
        <w:rPr>
          <w:lang w:val="fr-FR"/>
        </w:rPr>
        <w:t>技术</w:t>
      </w:r>
      <w:r>
        <w:rPr>
          <w:rFonts w:hint="eastAsia"/>
          <w:lang w:val="fr-FR"/>
        </w:rPr>
        <w:t>、</w:t>
      </w:r>
      <w:r w:rsidRPr="00CC4381">
        <w:rPr>
          <w:lang w:val="fr-FR"/>
        </w:rPr>
        <w:t>制图艺术</w:t>
      </w:r>
      <w:r>
        <w:rPr>
          <w:rFonts w:hint="eastAsia"/>
          <w:lang w:val="fr-FR"/>
        </w:rPr>
        <w:t>、</w:t>
      </w:r>
      <w:r w:rsidRPr="00CC4381">
        <w:rPr>
          <w:lang w:val="fr-FR"/>
        </w:rPr>
        <w:t>宾馆与餐饮业</w:t>
      </w:r>
      <w:r w:rsidR="00D911C6">
        <w:rPr>
          <w:lang w:val="fr-FR"/>
        </w:rPr>
        <w:t>，</w:t>
      </w:r>
      <w:r w:rsidRPr="00CC4381">
        <w:rPr>
          <w:lang w:val="fr-FR"/>
        </w:rPr>
        <w:t>等。</w:t>
      </w:r>
    </w:p>
    <w:p w:rsidR="009F70CF" w:rsidRPr="00CC4381" w:rsidRDefault="009F70CF" w:rsidP="00492DAD">
      <w:pPr>
        <w:pStyle w:val="SingleTxtGC"/>
        <w:numPr>
          <w:ilvl w:val="0"/>
          <w:numId w:val="20"/>
        </w:numPr>
        <w:rPr>
          <w:lang w:val="fr-FR"/>
        </w:rPr>
      </w:pPr>
      <w:r w:rsidRPr="00CC4381">
        <w:rPr>
          <w:lang w:val="fr-FR"/>
        </w:rPr>
        <w:t>商务培训。这类课程被视为进修课程。该项措施的目的是向参加者提供最初的职业经验</w:t>
      </w:r>
      <w:r w:rsidR="00D911C6">
        <w:rPr>
          <w:lang w:val="fr-FR"/>
        </w:rPr>
        <w:t>，</w:t>
      </w:r>
      <w:r w:rsidRPr="00CC4381">
        <w:rPr>
          <w:lang w:val="fr-FR"/>
        </w:rPr>
        <w:t>或者深化其在商务方面</w:t>
      </w:r>
      <w:r w:rsidR="00D911C6">
        <w:rPr>
          <w:lang w:val="fr-FR"/>
        </w:rPr>
        <w:t>，</w:t>
      </w:r>
      <w:r w:rsidRPr="00CC4381">
        <w:rPr>
          <w:lang w:val="fr-FR"/>
        </w:rPr>
        <w:t>但同时在</w:t>
      </w:r>
      <w:r>
        <w:rPr>
          <w:lang w:val="fr-FR"/>
        </w:rPr>
        <w:t>其他</w:t>
      </w:r>
      <w:r w:rsidRPr="00CC4381">
        <w:rPr>
          <w:lang w:val="fr-FR"/>
        </w:rPr>
        <w:t>行业</w:t>
      </w:r>
      <w:r>
        <w:rPr>
          <w:lang w:val="fr-FR"/>
        </w:rPr>
        <w:t>例如</w:t>
      </w:r>
      <w:r w:rsidRPr="00CC4381">
        <w:rPr>
          <w:lang w:val="fr-FR"/>
        </w:rPr>
        <w:t>手工业、技术等方面的专业知识。商务培训</w:t>
      </w:r>
      <w:r w:rsidR="00D911C6">
        <w:rPr>
          <w:lang w:val="fr-FR"/>
        </w:rPr>
        <w:t>(</w:t>
      </w:r>
      <w:r w:rsidRPr="00CC4381">
        <w:rPr>
          <w:lang w:val="fr-FR"/>
        </w:rPr>
        <w:t>E</w:t>
      </w:r>
      <w:r>
        <w:rPr>
          <w:lang w:val="fr-FR"/>
        </w:rPr>
        <w:t>E</w:t>
      </w:r>
      <w:r w:rsidR="00D911C6">
        <w:rPr>
          <w:lang w:val="fr-FR"/>
        </w:rPr>
        <w:t>)</w:t>
      </w:r>
      <w:r w:rsidRPr="00CC4381">
        <w:rPr>
          <w:lang w:val="fr-FR"/>
        </w:rPr>
        <w:t>的目的是通过按照边干边学的学习方法</w:t>
      </w:r>
      <w:r w:rsidR="00D911C6">
        <w:rPr>
          <w:lang w:val="fr-FR"/>
        </w:rPr>
        <w:t>，</w:t>
      </w:r>
      <w:r w:rsidRPr="00CC4381">
        <w:rPr>
          <w:lang w:val="fr-FR"/>
        </w:rPr>
        <w:t>使投保人掌握近似实际环境的经验</w:t>
      </w:r>
      <w:r w:rsidR="00D911C6">
        <w:rPr>
          <w:lang w:val="fr-FR"/>
        </w:rPr>
        <w:t>，</w:t>
      </w:r>
      <w:r w:rsidRPr="00CC4381">
        <w:rPr>
          <w:lang w:val="fr-FR"/>
        </w:rPr>
        <w:t>便于他们的职业安置或重新安置。</w:t>
      </w:r>
    </w:p>
    <w:p w:rsidR="009F70CF" w:rsidRDefault="009F70CF" w:rsidP="00492DAD">
      <w:pPr>
        <w:pStyle w:val="SingleTxtGC"/>
        <w:numPr>
          <w:ilvl w:val="0"/>
          <w:numId w:val="20"/>
        </w:numPr>
        <w:rPr>
          <w:lang w:val="fr-FR"/>
        </w:rPr>
      </w:pPr>
      <w:r w:rsidRPr="00CC4381">
        <w:rPr>
          <w:lang w:val="fr-FR"/>
        </w:rPr>
        <w:t>培训实习。该项措施的主要目的是</w:t>
      </w:r>
      <w:r w:rsidR="00D911C6">
        <w:rPr>
          <w:lang w:val="fr-FR"/>
        </w:rPr>
        <w:t>，</w:t>
      </w:r>
      <w:r w:rsidRPr="00CC4381">
        <w:rPr>
          <w:lang w:val="fr-FR"/>
        </w:rPr>
        <w:t>有针对性地在其有缺陷的领域给投保人补充专业知识</w:t>
      </w:r>
      <w:r w:rsidR="00D911C6">
        <w:rPr>
          <w:lang w:val="fr-FR"/>
        </w:rPr>
        <w:t>，</w:t>
      </w:r>
      <w:r w:rsidRPr="00CC4381">
        <w:rPr>
          <w:lang w:val="fr-FR"/>
        </w:rPr>
        <w:t>以便深化参加人的知识面。这些培训实习是按进修和改行课程的形式</w:t>
      </w:r>
      <w:r w:rsidR="00D911C6">
        <w:rPr>
          <w:lang w:val="fr-FR"/>
        </w:rPr>
        <w:t>，</w:t>
      </w:r>
      <w:r w:rsidRPr="00CC4381">
        <w:rPr>
          <w:lang w:val="fr-FR"/>
        </w:rPr>
        <w:t>在某个企业内进行的。参加人、培训企业和主管机构之间要签订一个实习协议。在商定的实习期限结束时</w:t>
      </w:r>
      <w:r w:rsidR="00D911C6">
        <w:rPr>
          <w:lang w:val="fr-FR"/>
        </w:rPr>
        <w:t>，</w:t>
      </w:r>
      <w:r w:rsidRPr="00CC4381">
        <w:rPr>
          <w:lang w:val="fr-FR"/>
        </w:rPr>
        <w:t>将向主管机构提交一份实习报告。</w:t>
      </w:r>
    </w:p>
    <w:p w:rsidR="009F70CF" w:rsidRDefault="00492DAD" w:rsidP="00492DAD">
      <w:pPr>
        <w:pStyle w:val="SingleTxtGC"/>
        <w:rPr>
          <w:lang w:val="fr-FR"/>
        </w:rPr>
      </w:pPr>
      <w:r>
        <w:rPr>
          <w:rFonts w:hint="eastAsia"/>
          <w:lang w:val="fr-FR"/>
        </w:rPr>
        <w:t xml:space="preserve">147.  </w:t>
      </w:r>
      <w:r w:rsidR="009F70CF" w:rsidRPr="00CC4381">
        <w:rPr>
          <w:lang w:val="fr-FR"/>
        </w:rPr>
        <w:t>2006</w:t>
      </w:r>
      <w:r w:rsidR="009F70CF" w:rsidRPr="00CC4381">
        <w:rPr>
          <w:lang w:val="fr-FR"/>
        </w:rPr>
        <w:t>年</w:t>
      </w:r>
      <w:r w:rsidR="00D911C6">
        <w:rPr>
          <w:lang w:val="fr-FR"/>
        </w:rPr>
        <w:t>，</w:t>
      </w:r>
      <w:r w:rsidR="009F70CF" w:rsidRPr="00CC4381">
        <w:rPr>
          <w:lang w:val="fr-FR"/>
        </w:rPr>
        <w:t>在</w:t>
      </w:r>
      <w:r w:rsidR="009F70CF" w:rsidRPr="00CC4381">
        <w:rPr>
          <w:lang w:val="fr-FR"/>
        </w:rPr>
        <w:t>162 648</w:t>
      </w:r>
      <w:r w:rsidR="009F70CF" w:rsidRPr="00CC4381">
        <w:rPr>
          <w:lang w:val="fr-FR"/>
        </w:rPr>
        <w:t>名劳动市场措施受益者中</w:t>
      </w:r>
      <w:r w:rsidR="00D911C6">
        <w:rPr>
          <w:lang w:val="fr-FR"/>
        </w:rPr>
        <w:t>，</w:t>
      </w:r>
      <w:r w:rsidR="009F70CF" w:rsidRPr="00CC4381">
        <w:rPr>
          <w:lang w:val="fr-FR"/>
        </w:rPr>
        <w:t>共有</w:t>
      </w:r>
      <w:r w:rsidR="009F70CF" w:rsidRPr="00CC4381">
        <w:rPr>
          <w:lang w:val="fr-FR"/>
        </w:rPr>
        <w:t xml:space="preserve"> 91 615 </w:t>
      </w:r>
      <w:r w:rsidR="009F70CF" w:rsidRPr="00CC4381">
        <w:rPr>
          <w:lang w:val="fr-FR"/>
        </w:rPr>
        <w:t>人参加了一种或几种培训措施课程。成本相对于上年</w:t>
      </w:r>
      <w:r w:rsidR="00D911C6">
        <w:rPr>
          <w:lang w:val="fr-FR"/>
        </w:rPr>
        <w:t>(3.</w:t>
      </w:r>
      <w:r w:rsidR="009F70CF">
        <w:rPr>
          <w:lang w:val="fr-FR"/>
        </w:rPr>
        <w:t>39</w:t>
      </w:r>
      <w:r w:rsidR="009F70CF" w:rsidRPr="00CC4381">
        <w:rPr>
          <w:lang w:val="fr-FR"/>
        </w:rPr>
        <w:t>亿瑞士法郎</w:t>
      </w:r>
      <w:r w:rsidR="00D911C6">
        <w:rPr>
          <w:lang w:val="fr-FR"/>
        </w:rPr>
        <w:t>)</w:t>
      </w:r>
      <w:r w:rsidR="009F70CF" w:rsidRPr="00CC4381">
        <w:rPr>
          <w:lang w:val="fr-FR"/>
        </w:rPr>
        <w:t>下降了</w:t>
      </w:r>
      <w:r w:rsidR="00D911C6">
        <w:rPr>
          <w:lang w:val="fr-FR"/>
        </w:rPr>
        <w:t>9.</w:t>
      </w:r>
      <w:r w:rsidR="009F70CF" w:rsidRPr="00CC4381">
        <w:rPr>
          <w:lang w:val="fr-FR"/>
        </w:rPr>
        <w:t>4</w:t>
      </w:r>
      <w:r w:rsidR="00D911C6">
        <w:rPr>
          <w:lang w:val="fr-FR"/>
        </w:rPr>
        <w:t>%</w:t>
      </w:r>
      <w:r w:rsidR="00D911C6">
        <w:rPr>
          <w:lang w:val="fr-FR"/>
        </w:rPr>
        <w:t>，</w:t>
      </w:r>
      <w:r w:rsidR="009F70CF" w:rsidRPr="00CC4381">
        <w:rPr>
          <w:lang w:val="fr-FR"/>
        </w:rPr>
        <w:t>具体数字为</w:t>
      </w:r>
      <w:r w:rsidR="00D911C6">
        <w:rPr>
          <w:lang w:val="fr-FR"/>
        </w:rPr>
        <w:t>3.</w:t>
      </w:r>
      <w:r w:rsidR="009F70CF">
        <w:rPr>
          <w:lang w:val="fr-FR"/>
        </w:rPr>
        <w:t>054</w:t>
      </w:r>
      <w:r w:rsidR="009F70CF" w:rsidRPr="00CC4381">
        <w:rPr>
          <w:lang w:val="fr-FR"/>
        </w:rPr>
        <w:t>亿瑞士法郎。</w:t>
      </w:r>
      <w:r w:rsidR="009F70CF" w:rsidRPr="00CC4381">
        <w:rPr>
          <w:lang w:val="fr-FR"/>
        </w:rPr>
        <w:t>1996</w:t>
      </w:r>
      <w:r w:rsidR="009F70CF" w:rsidRPr="00CC4381">
        <w:rPr>
          <w:lang w:val="fr-FR"/>
        </w:rPr>
        <w:t>年</w:t>
      </w:r>
      <w:r w:rsidR="00D911C6">
        <w:rPr>
          <w:lang w:val="fr-FR"/>
        </w:rPr>
        <w:t>，</w:t>
      </w:r>
      <w:r w:rsidR="009F70CF" w:rsidRPr="00CC4381">
        <w:rPr>
          <w:lang w:val="fr-FR"/>
        </w:rPr>
        <w:t>仅为</w:t>
      </w:r>
      <w:r w:rsidR="00D911C6">
        <w:rPr>
          <w:lang w:val="fr-FR"/>
        </w:rPr>
        <w:t>2.</w:t>
      </w:r>
      <w:r w:rsidR="009F70CF">
        <w:rPr>
          <w:lang w:val="fr-FR"/>
        </w:rPr>
        <w:t>056</w:t>
      </w:r>
      <w:r w:rsidR="009F70CF" w:rsidRPr="00CC4381">
        <w:rPr>
          <w:lang w:val="fr-FR"/>
        </w:rPr>
        <w:t>亿瑞士法郎</w:t>
      </w:r>
      <w:r w:rsidR="009F70CF">
        <w:rPr>
          <w:lang w:val="fr-FR"/>
        </w:rPr>
        <w:t>。</w:t>
      </w:r>
      <w:r w:rsidR="009F70CF" w:rsidRPr="00CC4381">
        <w:rPr>
          <w:lang w:val="fr-FR"/>
        </w:rPr>
        <w:t>这些课程代表了培训措施的一个重要部分</w:t>
      </w:r>
      <w:r w:rsidR="00D911C6">
        <w:rPr>
          <w:lang w:val="fr-FR"/>
        </w:rPr>
        <w:t>，</w:t>
      </w:r>
      <w:r w:rsidR="009F70CF" w:rsidRPr="00CC4381">
        <w:rPr>
          <w:lang w:val="fr-FR"/>
        </w:rPr>
        <w:t>但同时设有一些商务培训</w:t>
      </w:r>
      <w:r w:rsidR="00D911C6">
        <w:rPr>
          <w:lang w:val="fr-FR"/>
        </w:rPr>
        <w:t>，</w:t>
      </w:r>
      <w:r w:rsidR="009F70CF" w:rsidRPr="00CC4381">
        <w:rPr>
          <w:lang w:val="fr-FR"/>
        </w:rPr>
        <w:t>它们有利于商业部门</w:t>
      </w:r>
      <w:r w:rsidR="00D911C6">
        <w:rPr>
          <w:lang w:val="fr-FR"/>
        </w:rPr>
        <w:t>(</w:t>
      </w:r>
      <w:r w:rsidR="009F70CF" w:rsidRPr="00CC4381">
        <w:rPr>
          <w:lang w:val="fr-FR"/>
        </w:rPr>
        <w:t>以及</w:t>
      </w:r>
      <w:r w:rsidR="009F70CF">
        <w:rPr>
          <w:lang w:val="fr-FR"/>
        </w:rPr>
        <w:t>其他</w:t>
      </w:r>
      <w:r w:rsidR="009F70CF" w:rsidRPr="00CC4381">
        <w:rPr>
          <w:lang w:val="fr-FR"/>
        </w:rPr>
        <w:t>部门</w:t>
      </w:r>
      <w:r w:rsidR="00D911C6">
        <w:rPr>
          <w:lang w:val="fr-FR"/>
        </w:rPr>
        <w:t>)</w:t>
      </w:r>
      <w:r w:rsidR="009F70CF" w:rsidRPr="00CC4381">
        <w:rPr>
          <w:lang w:val="fr-FR"/>
        </w:rPr>
        <w:t>的投保人开发他们的能力。另外</w:t>
      </w:r>
      <w:r w:rsidR="00D911C6">
        <w:rPr>
          <w:lang w:val="fr-FR"/>
        </w:rPr>
        <w:t>，</w:t>
      </w:r>
      <w:r w:rsidR="009F70CF" w:rsidRPr="00CC4381">
        <w:rPr>
          <w:lang w:val="fr-FR"/>
        </w:rPr>
        <w:t>还有在一个私营企业或公共行政部门进行的为期三个月的培训实习。</w:t>
      </w:r>
    </w:p>
    <w:p w:rsidR="009F70CF" w:rsidRPr="00452FF0" w:rsidRDefault="00AB7B25" w:rsidP="00AB7B25">
      <w:pPr>
        <w:pStyle w:val="H23GC"/>
      </w:pPr>
      <w:r>
        <w:rPr>
          <w:rFonts w:hint="eastAsia"/>
        </w:rPr>
        <w:tab/>
      </w:r>
      <w:r w:rsidR="009F70CF" w:rsidRPr="00452FF0">
        <w:t>1</w:t>
      </w:r>
      <w:r w:rsidR="00D911C6">
        <w:t>7.3.</w:t>
      </w:r>
      <w:r>
        <w:rPr>
          <w:rFonts w:hint="eastAsia"/>
        </w:rPr>
        <w:tab/>
      </w:r>
      <w:r w:rsidR="009F70CF" w:rsidRPr="00452FF0">
        <w:t>就业措施</w:t>
      </w:r>
    </w:p>
    <w:p w:rsidR="009F70CF" w:rsidRPr="00CC4381" w:rsidRDefault="00AB7B25" w:rsidP="00AB7B25">
      <w:pPr>
        <w:pStyle w:val="SingleTxtGC"/>
        <w:rPr>
          <w:lang w:val="fr-FR"/>
        </w:rPr>
      </w:pPr>
      <w:r>
        <w:rPr>
          <w:rFonts w:hint="eastAsia"/>
          <w:lang w:val="fr-FR"/>
        </w:rPr>
        <w:t xml:space="preserve">148.  </w:t>
      </w:r>
      <w:r w:rsidR="009F70CF" w:rsidRPr="00CC4381">
        <w:rPr>
          <w:lang w:val="fr-FR"/>
        </w:rPr>
        <w:t>失业保险为三类就业措施提供财政资助</w:t>
      </w:r>
      <w:r w:rsidR="00D911C6">
        <w:rPr>
          <w:lang w:val="fr-FR"/>
        </w:rPr>
        <w:t>(</w:t>
      </w:r>
      <w:r w:rsidR="009F70CF" w:rsidRPr="00CC4381">
        <w:rPr>
          <w:lang w:val="fr-FR"/>
        </w:rPr>
        <w:t>《失业保险法》第</w:t>
      </w:r>
      <w:r w:rsidR="009F70CF" w:rsidRPr="00CC4381">
        <w:rPr>
          <w:lang w:val="fr-FR"/>
        </w:rPr>
        <w:t>64</w:t>
      </w:r>
      <w:r w:rsidR="009F70CF" w:rsidRPr="00CC4381">
        <w:rPr>
          <w:lang w:val="fr-FR"/>
        </w:rPr>
        <w:t>条</w:t>
      </w:r>
      <w:r w:rsidR="009F70CF" w:rsidRPr="00CC4381">
        <w:rPr>
          <w:lang w:val="fr-FR"/>
        </w:rPr>
        <w:t>a</w:t>
      </w:r>
      <w:r w:rsidR="009F70CF" w:rsidRPr="00CC4381">
        <w:rPr>
          <w:lang w:val="fr-FR"/>
        </w:rPr>
        <w:t>款和第</w:t>
      </w:r>
      <w:r w:rsidR="009F70CF" w:rsidRPr="00CC4381">
        <w:rPr>
          <w:lang w:val="fr-FR"/>
        </w:rPr>
        <w:t>64</w:t>
      </w:r>
      <w:r w:rsidR="009F70CF" w:rsidRPr="00CC4381">
        <w:rPr>
          <w:lang w:val="fr-FR"/>
        </w:rPr>
        <w:t>条</w:t>
      </w:r>
      <w:r w:rsidR="009F70CF" w:rsidRPr="00CC4381">
        <w:rPr>
          <w:lang w:val="fr-FR"/>
        </w:rPr>
        <w:t>b</w:t>
      </w:r>
      <w:r w:rsidR="009F70CF" w:rsidRPr="00CC4381">
        <w:rPr>
          <w:lang w:val="fr-FR"/>
        </w:rPr>
        <w:t>款</w:t>
      </w:r>
      <w:r w:rsidR="00D911C6">
        <w:rPr>
          <w:lang w:val="fr-FR"/>
        </w:rPr>
        <w:t>)</w:t>
      </w:r>
      <w:r w:rsidR="00D911C6">
        <w:rPr>
          <w:lang w:val="fr-FR"/>
        </w:rPr>
        <w:t>：</w:t>
      </w:r>
    </w:p>
    <w:p w:rsidR="009F70CF" w:rsidRPr="00CC4381" w:rsidRDefault="009F70CF" w:rsidP="00AB7B25">
      <w:pPr>
        <w:pStyle w:val="SingleTxtGC"/>
        <w:numPr>
          <w:ilvl w:val="0"/>
          <w:numId w:val="21"/>
        </w:numPr>
        <w:rPr>
          <w:lang w:val="fr-FR"/>
        </w:rPr>
      </w:pPr>
      <w:r w:rsidRPr="00CC4381">
        <w:rPr>
          <w:lang w:val="fr-FR"/>
        </w:rPr>
        <w:t>临时就业计划。这些计划优先面向那些资质水平低、需要通过一个具体工作重新找回日常生活结构的人</w:t>
      </w:r>
      <w:r>
        <w:rPr>
          <w:lang w:val="fr-FR"/>
        </w:rPr>
        <w:t>。</w:t>
      </w:r>
      <w:r w:rsidRPr="00CC4381">
        <w:rPr>
          <w:lang w:val="fr-FR"/>
        </w:rPr>
        <w:t>另外</w:t>
      </w:r>
      <w:r w:rsidR="00D911C6">
        <w:rPr>
          <w:lang w:val="fr-FR"/>
        </w:rPr>
        <w:t>，</w:t>
      </w:r>
      <w:r w:rsidRPr="00CC4381">
        <w:rPr>
          <w:lang w:val="fr-FR"/>
        </w:rPr>
        <w:t>该措施有利于弥补某些专业缺陷</w:t>
      </w:r>
      <w:r w:rsidR="00D911C6">
        <w:rPr>
          <w:lang w:val="fr-FR"/>
        </w:rPr>
        <w:t>/</w:t>
      </w:r>
      <w:r w:rsidRPr="00CC4381">
        <w:rPr>
          <w:lang w:val="fr-FR"/>
        </w:rPr>
        <w:t>空白</w:t>
      </w:r>
      <w:r w:rsidR="00D911C6">
        <w:rPr>
          <w:lang w:val="fr-FR"/>
        </w:rPr>
        <w:t>，</w:t>
      </w:r>
      <w:r w:rsidRPr="00CC4381">
        <w:rPr>
          <w:lang w:val="fr-FR"/>
        </w:rPr>
        <w:t>并以网络联系的方式与劳动市场保持联系。一个新的质量声誉确保了该措施的良好开展</w:t>
      </w:r>
      <w:r w:rsidR="00D911C6">
        <w:rPr>
          <w:lang w:val="fr-FR"/>
        </w:rPr>
        <w:t>，</w:t>
      </w:r>
      <w:r w:rsidRPr="00CC4381">
        <w:rPr>
          <w:lang w:val="fr-FR"/>
        </w:rPr>
        <w:t>并符合参加者的需求。</w:t>
      </w:r>
    </w:p>
    <w:p w:rsidR="009F70CF" w:rsidRPr="00CC4381" w:rsidRDefault="009F70CF" w:rsidP="00AB7B25">
      <w:pPr>
        <w:pStyle w:val="SingleTxtGC"/>
        <w:numPr>
          <w:ilvl w:val="0"/>
          <w:numId w:val="21"/>
        </w:numPr>
        <w:rPr>
          <w:lang w:val="fr-FR"/>
        </w:rPr>
      </w:pPr>
      <w:r w:rsidRPr="00CC4381">
        <w:rPr>
          <w:lang w:val="fr-FR"/>
        </w:rPr>
        <w:t>专业实习</w:t>
      </w:r>
      <w:r>
        <w:rPr>
          <w:lang w:val="fr-FR"/>
        </w:rPr>
        <w:t>。</w:t>
      </w:r>
      <w:r w:rsidRPr="00CC4381">
        <w:rPr>
          <w:lang w:val="fr-FR"/>
        </w:rPr>
        <w:t>在某个企业或某个行政管理机构进行专业实习</w:t>
      </w:r>
      <w:r w:rsidR="00D911C6">
        <w:rPr>
          <w:lang w:val="fr-FR"/>
        </w:rPr>
        <w:t>，</w:t>
      </w:r>
      <w:r w:rsidRPr="00CC4381">
        <w:rPr>
          <w:lang w:val="fr-FR"/>
        </w:rPr>
        <w:t>通过将其所学知识付诸于实践</w:t>
      </w:r>
      <w:r w:rsidR="00D911C6">
        <w:rPr>
          <w:lang w:val="fr-FR"/>
        </w:rPr>
        <w:t>，</w:t>
      </w:r>
      <w:r w:rsidRPr="00CC4381">
        <w:rPr>
          <w:lang w:val="fr-FR"/>
        </w:rPr>
        <w:t>有利于参加者巩固和扩大其专业知识。专业实习是劳动市场措施中最有效的措施之一</w:t>
      </w:r>
      <w:r w:rsidR="00D911C6">
        <w:rPr>
          <w:lang w:val="fr-FR"/>
        </w:rPr>
        <w:t>，</w:t>
      </w:r>
      <w:r w:rsidRPr="00CC4381">
        <w:rPr>
          <w:lang w:val="fr-FR"/>
        </w:rPr>
        <w:t>因为参加者可以直接接触初级劳动市场。因此</w:t>
      </w:r>
      <w:r w:rsidR="00D911C6">
        <w:rPr>
          <w:lang w:val="fr-FR"/>
        </w:rPr>
        <w:t>，</w:t>
      </w:r>
      <w:r w:rsidRPr="00CC4381">
        <w:rPr>
          <w:lang w:val="fr-FR"/>
        </w:rPr>
        <w:t>它也有助于降低</w:t>
      </w:r>
      <w:r>
        <w:rPr>
          <w:lang w:val="fr-FR"/>
        </w:rPr>
        <w:t>年轻人</w:t>
      </w:r>
      <w:r w:rsidRPr="00CC4381">
        <w:rPr>
          <w:lang w:val="fr-FR"/>
        </w:rPr>
        <w:t>的失业率。</w:t>
      </w:r>
    </w:p>
    <w:p w:rsidR="009F70CF" w:rsidRDefault="009F70CF" w:rsidP="00AB7B25">
      <w:pPr>
        <w:pStyle w:val="SingleTxtGC"/>
        <w:numPr>
          <w:ilvl w:val="0"/>
          <w:numId w:val="21"/>
        </w:numPr>
        <w:rPr>
          <w:lang w:val="fr-FR"/>
        </w:rPr>
      </w:pPr>
      <w:r w:rsidRPr="00CC4381">
        <w:rPr>
          <w:lang w:val="fr-FR"/>
        </w:rPr>
        <w:t>六个月的激励活动。这项活动是专门为已经结束或中断学业或学习、但尚未对其职业前途确立一个明确想法的</w:t>
      </w:r>
      <w:r>
        <w:rPr>
          <w:lang w:val="fr-FR"/>
        </w:rPr>
        <w:t>年轻人</w:t>
      </w:r>
      <w:r w:rsidRPr="00CC4381">
        <w:rPr>
          <w:lang w:val="fr-FR"/>
        </w:rPr>
        <w:t>设计的一项措施。该措施的目的是帮助</w:t>
      </w:r>
      <w:r>
        <w:rPr>
          <w:lang w:val="fr-FR"/>
        </w:rPr>
        <w:t>年轻人</w:t>
      </w:r>
      <w:r w:rsidRPr="00CC4381">
        <w:rPr>
          <w:lang w:val="fr-FR"/>
        </w:rPr>
        <w:t>找到一个培训系统以及一个学习岗位。它有利于</w:t>
      </w:r>
      <w:r>
        <w:rPr>
          <w:lang w:val="fr-FR"/>
        </w:rPr>
        <w:t>年轻人</w:t>
      </w:r>
      <w:r w:rsidRPr="00CC4381">
        <w:rPr>
          <w:lang w:val="fr-FR"/>
        </w:rPr>
        <w:t>融入社会</w:t>
      </w:r>
      <w:r w:rsidR="00D911C6">
        <w:rPr>
          <w:lang w:val="fr-FR"/>
        </w:rPr>
        <w:t>，</w:t>
      </w:r>
      <w:r w:rsidRPr="00CC4381">
        <w:rPr>
          <w:lang w:val="fr-FR"/>
        </w:rPr>
        <w:t>便于他们保持、甚至提高其基本资质</w:t>
      </w:r>
      <w:r w:rsidR="00D911C6">
        <w:rPr>
          <w:lang w:val="fr-FR"/>
        </w:rPr>
        <w:t>(</w:t>
      </w:r>
      <w:r w:rsidRPr="00CC4381">
        <w:rPr>
          <w:lang w:val="fr-FR"/>
        </w:rPr>
        <w:t>语言</w:t>
      </w:r>
      <w:r w:rsidR="00D911C6">
        <w:rPr>
          <w:rFonts w:hint="eastAsia"/>
          <w:lang w:val="fr-FR"/>
        </w:rPr>
        <w:t>/</w:t>
      </w:r>
      <w:r w:rsidRPr="00CC4381">
        <w:rPr>
          <w:lang w:val="fr-FR"/>
        </w:rPr>
        <w:t>数学</w:t>
      </w:r>
      <w:r w:rsidR="00D911C6">
        <w:rPr>
          <w:lang w:val="fr-FR"/>
        </w:rPr>
        <w:t>)</w:t>
      </w:r>
      <w:r w:rsidRPr="00CC4381">
        <w:rPr>
          <w:lang w:val="fr-FR"/>
        </w:rPr>
        <w:t>。</w:t>
      </w:r>
    </w:p>
    <w:p w:rsidR="009F70CF" w:rsidRDefault="00AB7B25" w:rsidP="00AB7B25">
      <w:pPr>
        <w:pStyle w:val="SingleTxtGC"/>
        <w:rPr>
          <w:lang w:val="fr-FR"/>
        </w:rPr>
      </w:pPr>
      <w:r>
        <w:rPr>
          <w:rFonts w:hint="eastAsia"/>
          <w:lang w:val="fr-FR"/>
        </w:rPr>
        <w:t xml:space="preserve">149.  </w:t>
      </w:r>
      <w:r w:rsidR="009F70CF" w:rsidRPr="00CC4381">
        <w:rPr>
          <w:lang w:val="fr-FR"/>
        </w:rPr>
        <w:t>2006</w:t>
      </w:r>
      <w:r w:rsidR="009F70CF" w:rsidRPr="00CC4381">
        <w:rPr>
          <w:lang w:val="fr-FR"/>
        </w:rPr>
        <w:t>年期间</w:t>
      </w:r>
      <w:r w:rsidR="00D911C6">
        <w:rPr>
          <w:lang w:val="fr-FR"/>
        </w:rPr>
        <w:t>，</w:t>
      </w:r>
      <w:r w:rsidR="009F70CF" w:rsidRPr="00CC4381">
        <w:rPr>
          <w:lang w:val="fr-FR"/>
        </w:rPr>
        <w:t>共有</w:t>
      </w:r>
      <w:r w:rsidR="009F70CF" w:rsidRPr="00CC4381">
        <w:rPr>
          <w:lang w:val="fr-FR"/>
        </w:rPr>
        <w:t>27 601</w:t>
      </w:r>
      <w:r w:rsidR="009F70CF" w:rsidRPr="00CC4381">
        <w:rPr>
          <w:lang w:val="fr-FR"/>
        </w:rPr>
        <w:t>人分享了一项就业措施。这些就业措施的费用达到了</w:t>
      </w:r>
      <w:r w:rsidR="00D911C6">
        <w:t>2.</w:t>
      </w:r>
      <w:r w:rsidR="009F70CF">
        <w:t>552</w:t>
      </w:r>
      <w:r w:rsidR="009F70CF" w:rsidRPr="00CC4381">
        <w:rPr>
          <w:lang w:val="fr-FR"/>
        </w:rPr>
        <w:t>亿瑞士法郎</w:t>
      </w:r>
      <w:r w:rsidR="00D911C6">
        <w:rPr>
          <w:lang w:val="fr-FR"/>
        </w:rPr>
        <w:t>，</w:t>
      </w:r>
      <w:r w:rsidR="009F70CF" w:rsidRPr="00CC4381">
        <w:rPr>
          <w:lang w:val="fr-FR"/>
        </w:rPr>
        <w:t>2005</w:t>
      </w:r>
      <w:r w:rsidR="009F70CF" w:rsidRPr="00CC4381">
        <w:rPr>
          <w:lang w:val="fr-FR"/>
        </w:rPr>
        <w:t>年为</w:t>
      </w:r>
      <w:r w:rsidR="00D911C6">
        <w:rPr>
          <w:lang w:val="fr-FR"/>
        </w:rPr>
        <w:t>2.</w:t>
      </w:r>
      <w:r w:rsidR="009F70CF">
        <w:rPr>
          <w:lang w:val="fr-FR"/>
        </w:rPr>
        <w:t>818</w:t>
      </w:r>
      <w:r w:rsidR="009F70CF" w:rsidRPr="00CC4381">
        <w:rPr>
          <w:lang w:val="fr-FR"/>
        </w:rPr>
        <w:t>亿瑞士法郎</w:t>
      </w:r>
      <w:r w:rsidR="00D911C6">
        <w:rPr>
          <w:lang w:val="fr-FR"/>
        </w:rPr>
        <w:t>，</w:t>
      </w:r>
      <w:r w:rsidR="009F70CF" w:rsidRPr="00CC4381">
        <w:rPr>
          <w:lang w:val="fr-FR"/>
        </w:rPr>
        <w:t>而</w:t>
      </w:r>
      <w:r w:rsidR="009F70CF" w:rsidRPr="00CC4381">
        <w:rPr>
          <w:lang w:val="fr-FR"/>
        </w:rPr>
        <w:t>1996</w:t>
      </w:r>
      <w:r w:rsidR="009F70CF" w:rsidRPr="00CC4381">
        <w:rPr>
          <w:lang w:val="fr-FR"/>
        </w:rPr>
        <w:t>年仅为</w:t>
      </w:r>
      <w:r w:rsidR="00D911C6">
        <w:rPr>
          <w:lang w:val="fr-FR"/>
        </w:rPr>
        <w:t>1.</w:t>
      </w:r>
      <w:r w:rsidR="009F70CF">
        <w:rPr>
          <w:lang w:val="fr-FR"/>
        </w:rPr>
        <w:t>669</w:t>
      </w:r>
      <w:r w:rsidR="009F70CF" w:rsidRPr="00CC4381">
        <w:rPr>
          <w:lang w:val="fr-FR"/>
        </w:rPr>
        <w:t>亿瑞士法郎。</w:t>
      </w:r>
    </w:p>
    <w:p w:rsidR="009F70CF" w:rsidRPr="00452FF0" w:rsidRDefault="00AB7B25" w:rsidP="00AB7B25">
      <w:pPr>
        <w:pStyle w:val="H23GC"/>
      </w:pPr>
      <w:r>
        <w:rPr>
          <w:rFonts w:hint="eastAsia"/>
        </w:rPr>
        <w:tab/>
      </w:r>
      <w:r w:rsidR="009F70CF" w:rsidRPr="00452FF0">
        <w:t>1</w:t>
      </w:r>
      <w:r w:rsidR="00D911C6">
        <w:t>7.4.</w:t>
      </w:r>
      <w:r>
        <w:rPr>
          <w:rFonts w:hint="eastAsia"/>
        </w:rPr>
        <w:tab/>
      </w:r>
      <w:r w:rsidR="009F70CF" w:rsidRPr="00452FF0">
        <w:t>特殊措施</w:t>
      </w:r>
    </w:p>
    <w:p w:rsidR="009F70CF" w:rsidRPr="00CC4381" w:rsidRDefault="00AB7B25" w:rsidP="00557861">
      <w:pPr>
        <w:pStyle w:val="SingleTxtGC"/>
        <w:rPr>
          <w:lang w:val="fr-FR"/>
        </w:rPr>
      </w:pPr>
      <w:r>
        <w:rPr>
          <w:rFonts w:hint="eastAsia"/>
          <w:lang w:val="fr-FR"/>
        </w:rPr>
        <w:t xml:space="preserve">150.  </w:t>
      </w:r>
      <w:r w:rsidR="009F70CF" w:rsidRPr="00CC4381">
        <w:rPr>
          <w:lang w:val="fr-FR"/>
        </w:rPr>
        <w:t>失业保险规定了以下各项特殊措施</w:t>
      </w:r>
      <w:r w:rsidR="00D911C6">
        <w:rPr>
          <w:lang w:val="fr-FR"/>
        </w:rPr>
        <w:t>(</w:t>
      </w:r>
      <w:r w:rsidR="009F70CF" w:rsidRPr="00CC4381">
        <w:rPr>
          <w:lang w:val="fr-FR"/>
        </w:rPr>
        <w:t>《失业保险法》第</w:t>
      </w:r>
      <w:r w:rsidR="009F70CF" w:rsidRPr="00CC4381">
        <w:rPr>
          <w:lang w:val="fr-FR"/>
        </w:rPr>
        <w:t>65</w:t>
      </w:r>
      <w:r w:rsidR="009F70CF" w:rsidRPr="00CC4381">
        <w:rPr>
          <w:lang w:val="fr-FR"/>
        </w:rPr>
        <w:t>条至第</w:t>
      </w:r>
      <w:r w:rsidR="009F70CF" w:rsidRPr="00CC4381">
        <w:rPr>
          <w:lang w:val="fr-FR"/>
        </w:rPr>
        <w:t>71</w:t>
      </w:r>
      <w:r w:rsidR="009F70CF" w:rsidRPr="00CC4381">
        <w:rPr>
          <w:lang w:val="fr-FR"/>
        </w:rPr>
        <w:t>条</w:t>
      </w:r>
      <w:r w:rsidR="009F70CF" w:rsidRPr="00CC4381">
        <w:rPr>
          <w:lang w:val="fr-FR"/>
        </w:rPr>
        <w:t>d</w:t>
      </w:r>
      <w:r w:rsidR="009F70CF" w:rsidRPr="00CC4381">
        <w:rPr>
          <w:lang w:val="fr-FR"/>
        </w:rPr>
        <w:t>款</w:t>
      </w:r>
      <w:r w:rsidR="00D911C6">
        <w:rPr>
          <w:lang w:val="fr-FR"/>
        </w:rPr>
        <w:t>)</w:t>
      </w:r>
      <w:r w:rsidR="00D911C6">
        <w:rPr>
          <w:lang w:val="fr-FR"/>
        </w:rPr>
        <w:t>：</w:t>
      </w:r>
    </w:p>
    <w:p w:rsidR="009F70CF" w:rsidRPr="00CC4381" w:rsidRDefault="009F70CF" w:rsidP="00557861">
      <w:pPr>
        <w:pStyle w:val="SingleTxtGC"/>
        <w:numPr>
          <w:ilvl w:val="0"/>
          <w:numId w:val="22"/>
        </w:numPr>
        <w:rPr>
          <w:lang w:val="fr-FR"/>
        </w:rPr>
      </w:pPr>
      <w:r w:rsidRPr="00CC4381">
        <w:rPr>
          <w:lang w:val="fr-FR"/>
        </w:rPr>
        <w:t>工作入门补助。这项补助旨在帮助其工作难以安置的投保人在某个企业找到一个固定的工作</w:t>
      </w:r>
      <w:r w:rsidR="00D911C6">
        <w:rPr>
          <w:lang w:val="fr-FR"/>
        </w:rPr>
        <w:t>，</w:t>
      </w:r>
      <w:r w:rsidRPr="00CC4381">
        <w:rPr>
          <w:lang w:val="fr-FR"/>
        </w:rPr>
        <w:t>该企业同意</w:t>
      </w:r>
      <w:r>
        <w:rPr>
          <w:lang w:val="fr-FR"/>
        </w:rPr>
        <w:t>雇用</w:t>
      </w:r>
      <w:r w:rsidRPr="00CC4381">
        <w:rPr>
          <w:lang w:val="fr-FR"/>
        </w:rPr>
        <w:t>他们</w:t>
      </w:r>
      <w:r w:rsidR="00D911C6">
        <w:rPr>
          <w:lang w:val="fr-FR"/>
        </w:rPr>
        <w:t>，</w:t>
      </w:r>
      <w:r w:rsidRPr="00CC4381">
        <w:rPr>
          <w:lang w:val="fr-FR"/>
        </w:rPr>
        <w:t>尽管他们也面临入门需求日益增长的压力。在该入门期间</w:t>
      </w:r>
      <w:r w:rsidR="00D911C6">
        <w:rPr>
          <w:lang w:val="fr-FR"/>
        </w:rPr>
        <w:t>(</w:t>
      </w:r>
      <w:r w:rsidRPr="00CC4381">
        <w:rPr>
          <w:lang w:val="fr-FR"/>
        </w:rPr>
        <w:t>通常为期</w:t>
      </w:r>
      <w:r w:rsidRPr="00CC4381">
        <w:rPr>
          <w:lang w:val="fr-FR"/>
        </w:rPr>
        <w:t>6</w:t>
      </w:r>
      <w:r w:rsidRPr="00CC4381">
        <w:rPr>
          <w:lang w:val="fr-FR"/>
        </w:rPr>
        <w:t>个月</w:t>
      </w:r>
      <w:r w:rsidR="00D911C6">
        <w:rPr>
          <w:lang w:val="fr-FR"/>
        </w:rPr>
        <w:t>，</w:t>
      </w:r>
      <w:r w:rsidRPr="00CC4381">
        <w:rPr>
          <w:lang w:val="fr-FR"/>
        </w:rPr>
        <w:t>在困难情况下直至</w:t>
      </w:r>
      <w:r w:rsidRPr="00CC4381">
        <w:rPr>
          <w:lang w:val="fr-FR"/>
        </w:rPr>
        <w:t>12</w:t>
      </w:r>
      <w:r w:rsidRPr="00CC4381">
        <w:rPr>
          <w:lang w:val="fr-FR"/>
        </w:rPr>
        <w:t>个月</w:t>
      </w:r>
      <w:r w:rsidR="00D911C6">
        <w:rPr>
          <w:lang w:val="fr-FR"/>
        </w:rPr>
        <w:t>)</w:t>
      </w:r>
      <w:r w:rsidR="00D911C6">
        <w:rPr>
          <w:lang w:val="fr-FR"/>
        </w:rPr>
        <w:t>，</w:t>
      </w:r>
      <w:r w:rsidRPr="00CC4381">
        <w:rPr>
          <w:lang w:val="fr-FR"/>
        </w:rPr>
        <w:t>失业保险平均负担工资费用的</w:t>
      </w:r>
      <w:r w:rsidRPr="00CC4381">
        <w:rPr>
          <w:lang w:val="fr-FR"/>
        </w:rPr>
        <w:t>40</w:t>
      </w:r>
      <w:r w:rsidR="00D911C6">
        <w:rPr>
          <w:lang w:val="fr-FR"/>
        </w:rPr>
        <w:t>%</w:t>
      </w:r>
      <w:r w:rsidRPr="00CC4381">
        <w:rPr>
          <w:lang w:val="fr-FR"/>
        </w:rPr>
        <w:t>。</w:t>
      </w:r>
    </w:p>
    <w:p w:rsidR="009F70CF" w:rsidRPr="00CC4381" w:rsidRDefault="009F70CF" w:rsidP="00AB7B25">
      <w:pPr>
        <w:pStyle w:val="SingleTxtGC"/>
        <w:numPr>
          <w:ilvl w:val="0"/>
          <w:numId w:val="22"/>
        </w:numPr>
        <w:rPr>
          <w:lang w:val="fr-FR"/>
        </w:rPr>
      </w:pPr>
      <w:r w:rsidRPr="00CC4381">
        <w:rPr>
          <w:lang w:val="fr-FR"/>
        </w:rPr>
        <w:t>培训补助</w:t>
      </w:r>
      <w:r>
        <w:rPr>
          <w:lang w:val="fr-FR"/>
        </w:rPr>
        <w:t>。</w:t>
      </w:r>
      <w:r w:rsidRPr="00CC4381">
        <w:rPr>
          <w:lang w:val="fr-FR"/>
        </w:rPr>
        <w:t>这项补助有助于</w:t>
      </w:r>
      <w:r w:rsidRPr="00CC4381">
        <w:rPr>
          <w:lang w:val="fr-FR"/>
        </w:rPr>
        <w:t>30</w:t>
      </w:r>
      <w:r w:rsidRPr="00CC4381">
        <w:rPr>
          <w:lang w:val="fr-FR"/>
        </w:rPr>
        <w:t>岁以上、未经基本培训或其职业已废弃不用的投保人从事学习</w:t>
      </w:r>
      <w:r w:rsidR="00D911C6">
        <w:rPr>
          <w:lang w:val="fr-FR"/>
        </w:rPr>
        <w:t>，</w:t>
      </w:r>
      <w:r w:rsidRPr="00CC4381">
        <w:rPr>
          <w:lang w:val="fr-FR"/>
        </w:rPr>
        <w:t>最终获得受到承认、能够满足劳动市场要求的证书</w:t>
      </w:r>
      <w:r w:rsidR="00D911C6">
        <w:rPr>
          <w:lang w:val="fr-FR"/>
        </w:rPr>
        <w:t>，</w:t>
      </w:r>
      <w:r w:rsidRPr="00CC4381">
        <w:rPr>
          <w:lang w:val="fr-FR"/>
        </w:rPr>
        <w:t>同时享受一份高于学员普通工资的收入。</w:t>
      </w:r>
    </w:p>
    <w:p w:rsidR="009F70CF" w:rsidRDefault="009F70CF" w:rsidP="00AB7B25">
      <w:pPr>
        <w:pStyle w:val="SingleTxtGC"/>
        <w:numPr>
          <w:ilvl w:val="0"/>
          <w:numId w:val="22"/>
        </w:numPr>
        <w:rPr>
          <w:rFonts w:hint="eastAsia"/>
          <w:lang w:val="fr-FR"/>
        </w:rPr>
      </w:pPr>
      <w:r w:rsidRPr="00CC4381">
        <w:rPr>
          <w:lang w:val="fr-FR"/>
        </w:rPr>
        <w:t>支持独立经营。这项措施旨在便于</w:t>
      </w:r>
      <w:r>
        <w:rPr>
          <w:lang w:val="fr-FR"/>
        </w:rPr>
        <w:t>雇用</w:t>
      </w:r>
      <w:r w:rsidRPr="00CC4381">
        <w:rPr>
          <w:lang w:val="fr-FR"/>
        </w:rPr>
        <w:t>劳动者的身份转变为独立劳动者的身份。失业保险帮助那些考虑跨越这一步的投保人</w:t>
      </w:r>
      <w:r w:rsidR="00D911C6">
        <w:rPr>
          <w:lang w:val="fr-FR"/>
        </w:rPr>
        <w:t>，</w:t>
      </w:r>
      <w:r w:rsidRPr="00CC4381">
        <w:rPr>
          <w:lang w:val="fr-FR"/>
        </w:rPr>
        <w:t>在其筹备独立经营阶段</w:t>
      </w:r>
      <w:r w:rsidR="00D911C6">
        <w:rPr>
          <w:lang w:val="fr-FR"/>
        </w:rPr>
        <w:t>，</w:t>
      </w:r>
      <w:r w:rsidRPr="00CC4381">
        <w:rPr>
          <w:lang w:val="fr-FR"/>
        </w:rPr>
        <w:t>向他们发放多达</w:t>
      </w:r>
      <w:r w:rsidRPr="00CC4381">
        <w:rPr>
          <w:lang w:val="fr-FR"/>
        </w:rPr>
        <w:t>90</w:t>
      </w:r>
      <w:r w:rsidRPr="00CC4381">
        <w:rPr>
          <w:lang w:val="fr-FR"/>
        </w:rPr>
        <w:t>项每日补贴。另外</w:t>
      </w:r>
      <w:r w:rsidR="00D911C6">
        <w:rPr>
          <w:lang w:val="fr-FR"/>
        </w:rPr>
        <w:t>，</w:t>
      </w:r>
      <w:r w:rsidRPr="00CC4381">
        <w:rPr>
          <w:lang w:val="fr-FR"/>
        </w:rPr>
        <w:t>如果投保人获得了某个担保合作社的支持</w:t>
      </w:r>
      <w:r w:rsidR="00D911C6">
        <w:rPr>
          <w:lang w:val="fr-FR"/>
        </w:rPr>
        <w:t>，</w:t>
      </w:r>
      <w:r w:rsidRPr="00CC4381">
        <w:rPr>
          <w:lang w:val="fr-FR"/>
        </w:rPr>
        <w:t>失业保险可以提供</w:t>
      </w:r>
      <w:r w:rsidRPr="00CC4381">
        <w:rPr>
          <w:lang w:val="fr-FR"/>
        </w:rPr>
        <w:t>20</w:t>
      </w:r>
      <w:r w:rsidR="00D911C6">
        <w:rPr>
          <w:lang w:val="fr-FR"/>
        </w:rPr>
        <w:t>%</w:t>
      </w:r>
      <w:r w:rsidRPr="00CC4381">
        <w:rPr>
          <w:lang w:val="fr-FR"/>
        </w:rPr>
        <w:t>的损失风险附加担保</w:t>
      </w:r>
      <w:r w:rsidR="00D911C6">
        <w:rPr>
          <w:lang w:val="fr-FR"/>
        </w:rPr>
        <w:t>，</w:t>
      </w:r>
      <w:r w:rsidRPr="00CC4381">
        <w:rPr>
          <w:lang w:val="fr-FR"/>
        </w:rPr>
        <w:t>甚至鼓励小额信贷。</w:t>
      </w:r>
    </w:p>
    <w:p w:rsidR="009F70CF" w:rsidRDefault="009F70CF" w:rsidP="00557861">
      <w:pPr>
        <w:pStyle w:val="SingleTxtGC"/>
        <w:numPr>
          <w:ilvl w:val="0"/>
          <w:numId w:val="22"/>
        </w:numPr>
        <w:rPr>
          <w:lang w:val="fr-FR"/>
        </w:rPr>
      </w:pPr>
      <w:r w:rsidRPr="00CC4381">
        <w:rPr>
          <w:lang w:val="fr-FR"/>
        </w:rPr>
        <w:t>分担日常出行费用以及每周出行和逗留费用。上述措施旨在鼓励投保人的地域流动性</w:t>
      </w:r>
      <w:r w:rsidR="00D911C6">
        <w:rPr>
          <w:lang w:val="fr-FR"/>
        </w:rPr>
        <w:t>，</w:t>
      </w:r>
      <w:r w:rsidRPr="00CC4381">
        <w:rPr>
          <w:lang w:val="fr-FR"/>
        </w:rPr>
        <w:t>从而促进更好地利用就业机会。如果投保人在其居住地区没有找到合适的工作</w:t>
      </w:r>
      <w:r w:rsidR="00D911C6">
        <w:rPr>
          <w:lang w:val="fr-FR"/>
        </w:rPr>
        <w:t>，</w:t>
      </w:r>
      <w:r w:rsidRPr="00CC4381">
        <w:rPr>
          <w:lang w:val="fr-FR"/>
        </w:rPr>
        <w:t>宁愿到外地去工作而不愿继续在家失业</w:t>
      </w:r>
      <w:r w:rsidR="00D911C6">
        <w:rPr>
          <w:lang w:val="fr-FR"/>
        </w:rPr>
        <w:t>，</w:t>
      </w:r>
      <w:r w:rsidRPr="00CC4381">
        <w:rPr>
          <w:lang w:val="fr-FR"/>
        </w:rPr>
        <w:t>就其以前的财务处境而言</w:t>
      </w:r>
      <w:r w:rsidR="00D911C6">
        <w:rPr>
          <w:lang w:val="fr-FR"/>
        </w:rPr>
        <w:t>，</w:t>
      </w:r>
      <w:r w:rsidRPr="00CC4381">
        <w:rPr>
          <w:lang w:val="fr-FR"/>
        </w:rPr>
        <w:t>也不愿因此接受错过赚钱的机会的话</w:t>
      </w:r>
      <w:r w:rsidR="00D911C6">
        <w:rPr>
          <w:lang w:val="fr-FR"/>
        </w:rPr>
        <w:t>，</w:t>
      </w:r>
      <w:r w:rsidRPr="00CC4381">
        <w:rPr>
          <w:lang w:val="fr-FR"/>
        </w:rPr>
        <w:t>失业保险可以在某些条件下</w:t>
      </w:r>
      <w:r w:rsidR="00D911C6">
        <w:rPr>
          <w:lang w:val="fr-FR"/>
        </w:rPr>
        <w:t>，</w:t>
      </w:r>
      <w:r w:rsidRPr="00CC4381">
        <w:rPr>
          <w:lang w:val="fr-FR"/>
        </w:rPr>
        <w:t>承担最多</w:t>
      </w:r>
      <w:r w:rsidRPr="00CC4381">
        <w:rPr>
          <w:lang w:val="fr-FR"/>
        </w:rPr>
        <w:t>6</w:t>
      </w:r>
      <w:r w:rsidRPr="00CC4381">
        <w:rPr>
          <w:lang w:val="fr-FR"/>
        </w:rPr>
        <w:t>个月期间内投保人在外地的出行费用或居住及生活费用。</w:t>
      </w:r>
    </w:p>
    <w:p w:rsidR="009F70CF" w:rsidRDefault="00AB7B25" w:rsidP="0012486F">
      <w:pPr>
        <w:pStyle w:val="SingleTxtGC"/>
        <w:rPr>
          <w:lang w:val="fr-FR"/>
        </w:rPr>
      </w:pPr>
      <w:r>
        <w:rPr>
          <w:rFonts w:hint="eastAsia"/>
          <w:lang w:val="fr-FR"/>
        </w:rPr>
        <w:t xml:space="preserve">151.  </w:t>
      </w:r>
      <w:r w:rsidR="009F70CF" w:rsidRPr="00CC4381">
        <w:rPr>
          <w:lang w:val="fr-FR"/>
        </w:rPr>
        <w:t>2006</w:t>
      </w:r>
      <w:r w:rsidR="009F70CF" w:rsidRPr="00CC4381">
        <w:rPr>
          <w:lang w:val="fr-FR"/>
        </w:rPr>
        <w:t>年</w:t>
      </w:r>
      <w:r w:rsidR="00D911C6">
        <w:rPr>
          <w:lang w:val="fr-FR"/>
        </w:rPr>
        <w:t>，</w:t>
      </w:r>
      <w:r w:rsidR="009F70CF" w:rsidRPr="00CC4381">
        <w:rPr>
          <w:lang w:val="fr-FR"/>
        </w:rPr>
        <w:t>共有</w:t>
      </w:r>
      <w:r w:rsidR="009F70CF" w:rsidRPr="00CC4381">
        <w:rPr>
          <w:lang w:val="fr-FR"/>
        </w:rPr>
        <w:t>9 780</w:t>
      </w:r>
      <w:r w:rsidR="009F70CF" w:rsidRPr="00CC4381">
        <w:rPr>
          <w:lang w:val="fr-FR"/>
        </w:rPr>
        <w:t>人分享了一项或几项特殊措施</w:t>
      </w:r>
      <w:r w:rsidR="00D911C6">
        <w:rPr>
          <w:lang w:val="fr-FR"/>
        </w:rPr>
        <w:t>(</w:t>
      </w:r>
      <w:r w:rsidR="009F70CF" w:rsidRPr="00CC4381">
        <w:rPr>
          <w:lang w:val="fr-FR"/>
        </w:rPr>
        <w:t>而</w:t>
      </w:r>
      <w:r w:rsidR="009F70CF" w:rsidRPr="00CC4381">
        <w:rPr>
          <w:lang w:val="fr-FR"/>
        </w:rPr>
        <w:t>2005</w:t>
      </w:r>
      <w:r w:rsidR="009F70CF" w:rsidRPr="00CC4381">
        <w:rPr>
          <w:lang w:val="fr-FR"/>
        </w:rPr>
        <w:t>年共有</w:t>
      </w:r>
      <w:r w:rsidR="009F70CF" w:rsidRPr="00CC4381">
        <w:rPr>
          <w:lang w:val="fr-FR"/>
        </w:rPr>
        <w:t>10 155</w:t>
      </w:r>
      <w:r w:rsidR="009F70CF" w:rsidRPr="00CC4381">
        <w:rPr>
          <w:lang w:val="fr-FR"/>
        </w:rPr>
        <w:t>人</w:t>
      </w:r>
      <w:r w:rsidR="00D911C6">
        <w:rPr>
          <w:lang w:val="fr-FR"/>
        </w:rPr>
        <w:t>)</w:t>
      </w:r>
      <w:r w:rsidR="009F70CF" w:rsidRPr="00CC4381">
        <w:rPr>
          <w:lang w:val="fr-FR"/>
        </w:rPr>
        <w:t>。这些措施的费用达到了</w:t>
      </w:r>
      <w:r w:rsidR="009F70CF">
        <w:rPr>
          <w:lang w:val="fr-FR"/>
        </w:rPr>
        <w:t>4 840</w:t>
      </w:r>
      <w:r w:rsidR="009F70CF" w:rsidRPr="00CC4381">
        <w:rPr>
          <w:lang w:val="fr-FR"/>
        </w:rPr>
        <w:t>万瑞士法郎</w:t>
      </w:r>
      <w:r w:rsidR="00D911C6">
        <w:rPr>
          <w:lang w:val="fr-FR"/>
        </w:rPr>
        <w:t>，</w:t>
      </w:r>
      <w:r w:rsidR="009F70CF" w:rsidRPr="00CC4381">
        <w:rPr>
          <w:lang w:val="fr-FR"/>
        </w:rPr>
        <w:t>上一年为</w:t>
      </w:r>
      <w:r w:rsidR="009F70CF">
        <w:rPr>
          <w:lang w:val="fr-FR"/>
        </w:rPr>
        <w:t>4 870</w:t>
      </w:r>
      <w:r w:rsidR="009F70CF" w:rsidRPr="00CC4381">
        <w:rPr>
          <w:lang w:val="fr-FR"/>
        </w:rPr>
        <w:t>万瑞士法郎</w:t>
      </w:r>
      <w:r w:rsidR="00D911C6">
        <w:rPr>
          <w:lang w:val="fr-FR"/>
        </w:rPr>
        <w:t>，</w:t>
      </w:r>
      <w:r w:rsidR="009F70CF" w:rsidRPr="00CC4381">
        <w:rPr>
          <w:lang w:val="fr-FR"/>
        </w:rPr>
        <w:t>而</w:t>
      </w:r>
      <w:r w:rsidR="009F70CF" w:rsidRPr="00CC4381">
        <w:rPr>
          <w:lang w:val="fr-FR"/>
        </w:rPr>
        <w:t>1996</w:t>
      </w:r>
      <w:r w:rsidR="009F70CF" w:rsidRPr="00CC4381">
        <w:rPr>
          <w:lang w:val="fr-FR"/>
        </w:rPr>
        <w:t>年仅为</w:t>
      </w:r>
      <w:r w:rsidR="009F70CF">
        <w:rPr>
          <w:lang w:val="fr-FR"/>
        </w:rPr>
        <w:t>3 620</w:t>
      </w:r>
      <w:r w:rsidR="009F70CF" w:rsidRPr="00CC4381">
        <w:rPr>
          <w:lang w:val="fr-FR"/>
        </w:rPr>
        <w:t>万瑞士法郎。</w:t>
      </w:r>
    </w:p>
    <w:p w:rsidR="009F70CF" w:rsidRPr="00AB7B25" w:rsidRDefault="009F70CF" w:rsidP="00AB7B25">
      <w:pPr>
        <w:pStyle w:val="SingleTxtGC"/>
        <w:rPr>
          <w:rFonts w:eastAsia="SimHei"/>
          <w:b/>
          <w:lang w:val="fr-CH"/>
        </w:rPr>
      </w:pPr>
      <w:r w:rsidRPr="00EB366C">
        <w:rPr>
          <w:lang w:val="fr-CH"/>
        </w:rPr>
        <w:t>表</w:t>
      </w:r>
      <w:r w:rsidRPr="00817B18">
        <w:rPr>
          <w:rFonts w:eastAsia="Times New Roman"/>
          <w:lang w:val="fr-CH"/>
        </w:rPr>
        <w:t>6</w:t>
      </w:r>
      <w:r w:rsidR="00AB7B25">
        <w:rPr>
          <w:rFonts w:ascii="SimSun" w:hAnsi="SimSun" w:cs="SimSun" w:hint="eastAsia"/>
          <w:b/>
          <w:lang w:val="fr-CH"/>
        </w:rPr>
        <w:br/>
      </w:r>
      <w:r w:rsidRPr="00AB7B25">
        <w:rPr>
          <w:rFonts w:eastAsia="SimHei"/>
          <w:color w:val="000000"/>
          <w:lang w:val="fr-FR"/>
        </w:rPr>
        <w:t>劳动市场措施</w:t>
      </w:r>
      <w:r w:rsidRPr="00AB7B25">
        <w:rPr>
          <w:rFonts w:eastAsia="SimHei"/>
          <w:noProof/>
          <w:lang w:val="fr-CH"/>
        </w:rPr>
        <w:t>的费用</w:t>
      </w:r>
      <w:r w:rsidR="00D911C6" w:rsidRPr="00AB7B25">
        <w:rPr>
          <w:rFonts w:ascii="SimSun" w:eastAsia="SimHei" w:hAnsi="SimSun" w:cs="SimSun" w:hint="eastAsia"/>
          <w:b/>
          <w:noProof/>
          <w:lang w:val="fr-CH"/>
        </w:rPr>
        <w:t>(</w:t>
      </w:r>
      <w:r w:rsidRPr="00AB7B25">
        <w:rPr>
          <w:rFonts w:eastAsia="SimHei"/>
          <w:noProof/>
          <w:lang w:val="fr-CH"/>
        </w:rPr>
        <w:t>单位</w:t>
      </w:r>
      <w:r w:rsidR="00D911C6" w:rsidRPr="00AB7B25">
        <w:rPr>
          <w:rFonts w:eastAsia="SimHei"/>
          <w:noProof/>
          <w:lang w:val="fr-CH"/>
        </w:rPr>
        <w:t>：</w:t>
      </w:r>
      <w:r w:rsidRPr="00AB7B25">
        <w:rPr>
          <w:rFonts w:eastAsia="SimHei"/>
          <w:noProof/>
          <w:lang w:val="fr-CH"/>
        </w:rPr>
        <w:t>百万瑞士法郎</w:t>
      </w:r>
      <w:r w:rsidR="00D911C6" w:rsidRPr="00AB7B25">
        <w:rPr>
          <w:rFonts w:eastAsia="SimHei"/>
          <w:noProof/>
          <w:lang w:val="fr-CH"/>
        </w:rPr>
        <w:t>)</w:t>
      </w: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2"/>
        <w:gridCol w:w="1038"/>
        <w:gridCol w:w="1040"/>
        <w:gridCol w:w="1170"/>
        <w:gridCol w:w="964"/>
        <w:gridCol w:w="2169"/>
      </w:tblGrid>
      <w:tr w:rsidR="00AB7B25" w:rsidRPr="00042BD5" w:rsidTr="003764F6">
        <w:tblPrEx>
          <w:tblCellMar>
            <w:top w:w="0" w:type="dxa"/>
            <w:bottom w:w="0" w:type="dxa"/>
          </w:tblCellMar>
        </w:tblPrEx>
        <w:tc>
          <w:tcPr>
            <w:tcW w:w="1042" w:type="dxa"/>
            <w:tcBorders>
              <w:top w:val="single" w:sz="2" w:space="0" w:color="auto"/>
              <w:left w:val="nil"/>
              <w:bottom w:val="single" w:sz="12" w:space="0" w:color="auto"/>
              <w:right w:val="nil"/>
            </w:tcBorders>
            <w:vAlign w:val="bottom"/>
          </w:tcPr>
          <w:p w:rsidR="00AB7B25" w:rsidRPr="00042BD5" w:rsidRDefault="00AB7B25" w:rsidP="00940804">
            <w:pPr>
              <w:tabs>
                <w:tab w:val="clear" w:pos="431"/>
                <w:tab w:val="left" w:pos="735"/>
              </w:tabs>
              <w:spacing w:line="240" w:lineRule="exact"/>
              <w:jc w:val="left"/>
              <w:rPr>
                <w:rFonts w:eastAsia="KaiTi_GB2312"/>
                <w:bCs/>
                <w:sz w:val="18"/>
                <w:szCs w:val="18"/>
                <w:lang w:val="fr-CH"/>
              </w:rPr>
            </w:pPr>
            <w:r w:rsidRPr="00042BD5">
              <w:rPr>
                <w:rFonts w:eastAsia="KaiTi_GB2312"/>
                <w:bCs/>
                <w:noProof/>
                <w:sz w:val="18"/>
                <w:szCs w:val="18"/>
                <w:lang w:val="fr-CH"/>
              </w:rPr>
              <w:t>年份</w:t>
            </w:r>
          </w:p>
        </w:tc>
        <w:tc>
          <w:tcPr>
            <w:tcW w:w="1038" w:type="dxa"/>
            <w:tcBorders>
              <w:top w:val="single" w:sz="2" w:space="0" w:color="auto"/>
              <w:left w:val="nil"/>
              <w:bottom w:val="single" w:sz="12" w:space="0" w:color="auto"/>
              <w:right w:val="nil"/>
            </w:tcBorders>
            <w:vAlign w:val="bottom"/>
          </w:tcPr>
          <w:p w:rsidR="00AB7B25" w:rsidRPr="00042BD5" w:rsidRDefault="00AB7B25" w:rsidP="00940804">
            <w:pPr>
              <w:tabs>
                <w:tab w:val="clear" w:pos="431"/>
                <w:tab w:val="left" w:pos="735"/>
              </w:tabs>
              <w:spacing w:line="240" w:lineRule="exact"/>
              <w:ind w:right="113"/>
              <w:jc w:val="right"/>
              <w:rPr>
                <w:rFonts w:eastAsia="KaiTi_GB2312"/>
                <w:b/>
                <w:bCs/>
                <w:sz w:val="18"/>
                <w:szCs w:val="18"/>
                <w:lang w:val="fr-CH" w:eastAsia="de-DE"/>
              </w:rPr>
            </w:pPr>
            <w:r w:rsidRPr="00042BD5">
              <w:rPr>
                <w:rFonts w:eastAsia="KaiTi_GB2312"/>
                <w:b/>
                <w:bCs/>
                <w:noProof/>
                <w:sz w:val="18"/>
                <w:szCs w:val="18"/>
                <w:lang w:val="fr-CH" w:eastAsia="de-DE"/>
              </w:rPr>
              <w:t>MF</w:t>
            </w:r>
          </w:p>
        </w:tc>
        <w:tc>
          <w:tcPr>
            <w:tcW w:w="1040" w:type="dxa"/>
            <w:tcBorders>
              <w:top w:val="single" w:sz="2" w:space="0" w:color="auto"/>
              <w:left w:val="nil"/>
              <w:bottom w:val="single" w:sz="12" w:space="0" w:color="auto"/>
              <w:right w:val="nil"/>
            </w:tcBorders>
            <w:vAlign w:val="bottom"/>
          </w:tcPr>
          <w:p w:rsidR="00AB7B25" w:rsidRPr="00042BD5" w:rsidRDefault="00AB7B25" w:rsidP="00940804">
            <w:pPr>
              <w:tabs>
                <w:tab w:val="clear" w:pos="431"/>
                <w:tab w:val="left" w:pos="735"/>
              </w:tabs>
              <w:spacing w:line="240" w:lineRule="exact"/>
              <w:ind w:right="113"/>
              <w:jc w:val="right"/>
              <w:rPr>
                <w:rFonts w:eastAsia="KaiTi_GB2312"/>
                <w:b/>
                <w:bCs/>
                <w:sz w:val="18"/>
                <w:szCs w:val="18"/>
                <w:lang w:val="fr-CH" w:eastAsia="de-DE"/>
              </w:rPr>
            </w:pPr>
            <w:r w:rsidRPr="00042BD5">
              <w:rPr>
                <w:rFonts w:eastAsia="KaiTi_GB2312"/>
                <w:b/>
                <w:bCs/>
                <w:noProof/>
                <w:sz w:val="18"/>
                <w:szCs w:val="18"/>
                <w:lang w:val="fr-CH" w:eastAsia="de-DE"/>
              </w:rPr>
              <w:t>ME</w:t>
            </w:r>
          </w:p>
        </w:tc>
        <w:tc>
          <w:tcPr>
            <w:tcW w:w="1170" w:type="dxa"/>
            <w:tcBorders>
              <w:top w:val="single" w:sz="2" w:space="0" w:color="auto"/>
              <w:left w:val="nil"/>
              <w:bottom w:val="single" w:sz="12" w:space="0" w:color="auto"/>
              <w:right w:val="nil"/>
            </w:tcBorders>
            <w:vAlign w:val="bottom"/>
          </w:tcPr>
          <w:p w:rsidR="00AB7B25" w:rsidRPr="0012486F" w:rsidRDefault="00AB7B25" w:rsidP="00940804">
            <w:pPr>
              <w:tabs>
                <w:tab w:val="clear" w:pos="431"/>
                <w:tab w:val="left" w:pos="735"/>
              </w:tabs>
              <w:spacing w:line="240" w:lineRule="exact"/>
              <w:ind w:right="113"/>
              <w:jc w:val="right"/>
              <w:rPr>
                <w:rFonts w:eastAsia="KaiTi_GB2312"/>
                <w:b/>
                <w:bCs/>
                <w:spacing w:val="-4"/>
                <w:sz w:val="18"/>
                <w:szCs w:val="18"/>
                <w:lang w:val="fr-CH" w:eastAsia="de-DE"/>
              </w:rPr>
            </w:pPr>
            <w:r w:rsidRPr="0012486F">
              <w:rPr>
                <w:rFonts w:eastAsia="KaiTi_GB2312"/>
                <w:noProof/>
                <w:spacing w:val="-4"/>
                <w:sz w:val="18"/>
                <w:szCs w:val="18"/>
                <w:lang w:val="fr-CH"/>
              </w:rPr>
              <w:t>工作入门</w:t>
            </w:r>
            <w:r w:rsidR="0012486F">
              <w:rPr>
                <w:rFonts w:eastAsia="KaiTi_GB2312" w:hint="eastAsia"/>
                <w:noProof/>
                <w:spacing w:val="-4"/>
                <w:sz w:val="18"/>
                <w:szCs w:val="18"/>
                <w:lang w:val="fr-CH"/>
              </w:rPr>
              <w:br/>
            </w:r>
            <w:r w:rsidRPr="0012486F">
              <w:rPr>
                <w:rFonts w:eastAsia="KaiTi_GB2312"/>
                <w:noProof/>
                <w:spacing w:val="-4"/>
                <w:sz w:val="18"/>
                <w:szCs w:val="18"/>
                <w:lang w:val="fr-CH"/>
              </w:rPr>
              <w:t>补助</w:t>
            </w:r>
          </w:p>
        </w:tc>
        <w:tc>
          <w:tcPr>
            <w:tcW w:w="964" w:type="dxa"/>
            <w:tcBorders>
              <w:top w:val="single" w:sz="2" w:space="0" w:color="auto"/>
              <w:left w:val="nil"/>
              <w:bottom w:val="single" w:sz="12" w:space="0" w:color="auto"/>
              <w:right w:val="nil"/>
            </w:tcBorders>
            <w:vAlign w:val="bottom"/>
          </w:tcPr>
          <w:p w:rsidR="00AB7B25" w:rsidRPr="0012486F" w:rsidRDefault="00AB7B25" w:rsidP="00940804">
            <w:pPr>
              <w:tabs>
                <w:tab w:val="clear" w:pos="431"/>
                <w:tab w:val="left" w:pos="735"/>
              </w:tabs>
              <w:spacing w:line="240" w:lineRule="exact"/>
              <w:ind w:right="113"/>
              <w:jc w:val="right"/>
              <w:rPr>
                <w:rFonts w:eastAsia="KaiTi_GB2312"/>
                <w:b/>
                <w:bCs/>
                <w:spacing w:val="-4"/>
                <w:sz w:val="18"/>
                <w:szCs w:val="18"/>
                <w:lang w:val="fr-CH" w:eastAsia="de-DE"/>
              </w:rPr>
            </w:pPr>
            <w:r w:rsidRPr="0012486F">
              <w:rPr>
                <w:rFonts w:eastAsia="KaiTi_GB2312"/>
                <w:color w:val="000000"/>
                <w:spacing w:val="-4"/>
                <w:sz w:val="18"/>
                <w:szCs w:val="18"/>
                <w:lang w:val="fr-FR"/>
              </w:rPr>
              <w:t>培训补助</w:t>
            </w:r>
          </w:p>
        </w:tc>
        <w:tc>
          <w:tcPr>
            <w:tcW w:w="2169" w:type="dxa"/>
            <w:tcBorders>
              <w:top w:val="single" w:sz="2" w:space="0" w:color="auto"/>
              <w:left w:val="nil"/>
              <w:bottom w:val="single" w:sz="12" w:space="0" w:color="auto"/>
              <w:right w:val="nil"/>
            </w:tcBorders>
            <w:vAlign w:val="center"/>
          </w:tcPr>
          <w:p w:rsidR="00AB7B25" w:rsidRPr="00042BD5" w:rsidRDefault="00AB7B25" w:rsidP="00940804">
            <w:pPr>
              <w:tabs>
                <w:tab w:val="clear" w:pos="431"/>
                <w:tab w:val="left" w:pos="735"/>
              </w:tabs>
              <w:spacing w:line="240" w:lineRule="exact"/>
              <w:jc w:val="right"/>
              <w:rPr>
                <w:rFonts w:eastAsia="KaiTi_GB2312"/>
                <w:b/>
                <w:bCs/>
                <w:sz w:val="18"/>
                <w:szCs w:val="18"/>
                <w:lang w:val="fr-CH"/>
              </w:rPr>
            </w:pPr>
            <w:r w:rsidRPr="00042BD5">
              <w:rPr>
                <w:rFonts w:eastAsia="KaiTi_GB2312"/>
                <w:color w:val="000000"/>
                <w:sz w:val="18"/>
                <w:szCs w:val="18"/>
                <w:lang w:val="fr-FR"/>
              </w:rPr>
              <w:t>分担日常出行费用以及</w:t>
            </w:r>
            <w:r w:rsidR="00940804" w:rsidRPr="00042BD5">
              <w:rPr>
                <w:rFonts w:eastAsia="KaiTi_GB2312" w:hint="eastAsia"/>
                <w:color w:val="000000"/>
                <w:sz w:val="18"/>
                <w:szCs w:val="18"/>
                <w:lang w:val="fr-FR"/>
              </w:rPr>
              <w:br/>
            </w:r>
            <w:r w:rsidRPr="00042BD5">
              <w:rPr>
                <w:rFonts w:eastAsia="KaiTi_GB2312"/>
                <w:color w:val="000000"/>
                <w:sz w:val="18"/>
                <w:szCs w:val="18"/>
                <w:lang w:val="fr-FR"/>
              </w:rPr>
              <w:t>每周出行和逗留费用</w:t>
            </w:r>
          </w:p>
        </w:tc>
      </w:tr>
      <w:tr w:rsidR="00AB7B25" w:rsidRPr="00042BD5" w:rsidTr="003764F6">
        <w:tblPrEx>
          <w:tblCellMar>
            <w:top w:w="0" w:type="dxa"/>
            <w:bottom w:w="0" w:type="dxa"/>
          </w:tblCellMar>
        </w:tblPrEx>
        <w:tc>
          <w:tcPr>
            <w:tcW w:w="1042" w:type="dxa"/>
            <w:tcBorders>
              <w:top w:val="single" w:sz="12" w:space="0" w:color="auto"/>
              <w:left w:val="nil"/>
              <w:bottom w:val="nil"/>
              <w:right w:val="nil"/>
            </w:tcBorders>
          </w:tcPr>
          <w:p w:rsidR="00AB7B25" w:rsidRPr="00042BD5" w:rsidRDefault="00AB7B25" w:rsidP="00913399">
            <w:pPr>
              <w:tabs>
                <w:tab w:val="clear" w:pos="431"/>
                <w:tab w:val="left" w:pos="735"/>
              </w:tabs>
              <w:spacing w:before="20" w:line="240" w:lineRule="exact"/>
              <w:jc w:val="left"/>
              <w:rPr>
                <w:rFonts w:eastAsia="Times New Roman"/>
                <w:sz w:val="18"/>
                <w:szCs w:val="18"/>
                <w:lang w:val="fr-CH" w:eastAsia="de-DE"/>
              </w:rPr>
            </w:pPr>
            <w:r w:rsidRPr="00042BD5">
              <w:rPr>
                <w:rFonts w:eastAsia="Times New Roman"/>
                <w:sz w:val="18"/>
                <w:szCs w:val="18"/>
                <w:lang w:val="fr-CH" w:eastAsia="de-DE"/>
              </w:rPr>
              <w:t>2000</w:t>
            </w:r>
          </w:p>
        </w:tc>
        <w:tc>
          <w:tcPr>
            <w:tcW w:w="1038" w:type="dxa"/>
            <w:tcBorders>
              <w:top w:val="single" w:sz="12" w:space="0" w:color="auto"/>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168.3</w:t>
            </w:r>
          </w:p>
        </w:tc>
        <w:tc>
          <w:tcPr>
            <w:tcW w:w="1040" w:type="dxa"/>
            <w:tcBorders>
              <w:top w:val="single" w:sz="12" w:space="0" w:color="auto"/>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141.4</w:t>
            </w:r>
          </w:p>
        </w:tc>
        <w:tc>
          <w:tcPr>
            <w:tcW w:w="1170" w:type="dxa"/>
            <w:tcBorders>
              <w:top w:val="single" w:sz="12" w:space="0" w:color="auto"/>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25.1</w:t>
            </w:r>
          </w:p>
        </w:tc>
        <w:tc>
          <w:tcPr>
            <w:tcW w:w="964" w:type="dxa"/>
            <w:tcBorders>
              <w:top w:val="single" w:sz="12" w:space="0" w:color="auto"/>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4.5</w:t>
            </w:r>
          </w:p>
        </w:tc>
        <w:tc>
          <w:tcPr>
            <w:tcW w:w="2169" w:type="dxa"/>
            <w:tcBorders>
              <w:top w:val="single" w:sz="12" w:space="0" w:color="auto"/>
              <w:left w:val="nil"/>
              <w:bottom w:val="nil"/>
              <w:right w:val="nil"/>
            </w:tcBorders>
          </w:tcPr>
          <w:p w:rsidR="00AB7B25" w:rsidRPr="00042BD5" w:rsidRDefault="00AB7B25" w:rsidP="00913399">
            <w:pPr>
              <w:tabs>
                <w:tab w:val="clear" w:pos="431"/>
                <w:tab w:val="left" w:pos="735"/>
              </w:tabs>
              <w:spacing w:before="20" w:line="240" w:lineRule="exact"/>
              <w:jc w:val="right"/>
              <w:rPr>
                <w:rFonts w:eastAsia="Times New Roman"/>
                <w:sz w:val="18"/>
                <w:szCs w:val="18"/>
                <w:lang w:val="fr-CH" w:eastAsia="de-DE"/>
              </w:rPr>
            </w:pPr>
            <w:r w:rsidRPr="00042BD5">
              <w:rPr>
                <w:rFonts w:eastAsia="Times New Roman"/>
                <w:sz w:val="18"/>
                <w:szCs w:val="18"/>
                <w:lang w:val="fr-CH" w:eastAsia="de-DE"/>
              </w:rPr>
              <w:t>1.2</w:t>
            </w:r>
          </w:p>
        </w:tc>
      </w:tr>
      <w:tr w:rsidR="00AB7B25" w:rsidRPr="00042BD5" w:rsidTr="003764F6">
        <w:tblPrEx>
          <w:tblCellMar>
            <w:top w:w="0" w:type="dxa"/>
            <w:bottom w:w="0" w:type="dxa"/>
          </w:tblCellMar>
        </w:tblPrEx>
        <w:tc>
          <w:tcPr>
            <w:tcW w:w="1042"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left"/>
              <w:rPr>
                <w:rFonts w:eastAsia="Times New Roman"/>
                <w:sz w:val="18"/>
                <w:szCs w:val="18"/>
                <w:lang w:val="fr-CH" w:eastAsia="de-DE"/>
              </w:rPr>
            </w:pPr>
            <w:r w:rsidRPr="00042BD5">
              <w:rPr>
                <w:rFonts w:eastAsia="Times New Roman"/>
                <w:sz w:val="18"/>
                <w:szCs w:val="18"/>
                <w:lang w:val="fr-CH" w:eastAsia="de-DE"/>
              </w:rPr>
              <w:t>2001</w:t>
            </w:r>
          </w:p>
        </w:tc>
        <w:tc>
          <w:tcPr>
            <w:tcW w:w="1038"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153.3</w:t>
            </w:r>
          </w:p>
        </w:tc>
        <w:tc>
          <w:tcPr>
            <w:tcW w:w="104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117.5</w:t>
            </w:r>
          </w:p>
        </w:tc>
        <w:tc>
          <w:tcPr>
            <w:tcW w:w="117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16.3</w:t>
            </w:r>
          </w:p>
        </w:tc>
        <w:tc>
          <w:tcPr>
            <w:tcW w:w="964"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3.8</w:t>
            </w:r>
          </w:p>
        </w:tc>
        <w:tc>
          <w:tcPr>
            <w:tcW w:w="2169"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right"/>
              <w:rPr>
                <w:rFonts w:eastAsia="Times New Roman"/>
                <w:sz w:val="18"/>
                <w:szCs w:val="18"/>
                <w:lang w:val="fr-CH" w:eastAsia="de-DE"/>
              </w:rPr>
            </w:pPr>
            <w:r w:rsidRPr="00042BD5">
              <w:rPr>
                <w:rFonts w:eastAsia="Times New Roman"/>
                <w:sz w:val="18"/>
                <w:szCs w:val="18"/>
                <w:lang w:val="fr-CH" w:eastAsia="de-DE"/>
              </w:rPr>
              <w:t>1.2</w:t>
            </w:r>
          </w:p>
        </w:tc>
      </w:tr>
      <w:tr w:rsidR="00AB7B25" w:rsidRPr="00042BD5" w:rsidTr="003764F6">
        <w:tblPrEx>
          <w:tblCellMar>
            <w:top w:w="0" w:type="dxa"/>
            <w:bottom w:w="0" w:type="dxa"/>
          </w:tblCellMar>
        </w:tblPrEx>
        <w:tc>
          <w:tcPr>
            <w:tcW w:w="1042"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left"/>
              <w:rPr>
                <w:rFonts w:eastAsia="Times New Roman"/>
                <w:sz w:val="18"/>
                <w:szCs w:val="18"/>
                <w:lang w:val="fr-CH" w:eastAsia="de-DE"/>
              </w:rPr>
            </w:pPr>
            <w:r w:rsidRPr="00042BD5">
              <w:rPr>
                <w:rFonts w:eastAsia="Times New Roman"/>
                <w:sz w:val="18"/>
                <w:szCs w:val="18"/>
                <w:lang w:val="fr-CH" w:eastAsia="de-DE"/>
              </w:rPr>
              <w:t>2002</w:t>
            </w:r>
          </w:p>
        </w:tc>
        <w:tc>
          <w:tcPr>
            <w:tcW w:w="1038"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211.8</w:t>
            </w:r>
          </w:p>
        </w:tc>
        <w:tc>
          <w:tcPr>
            <w:tcW w:w="104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157.1</w:t>
            </w:r>
          </w:p>
        </w:tc>
        <w:tc>
          <w:tcPr>
            <w:tcW w:w="117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16.9</w:t>
            </w:r>
          </w:p>
        </w:tc>
        <w:tc>
          <w:tcPr>
            <w:tcW w:w="964"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3.8</w:t>
            </w:r>
          </w:p>
        </w:tc>
        <w:tc>
          <w:tcPr>
            <w:tcW w:w="2169"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right"/>
              <w:rPr>
                <w:rFonts w:eastAsia="Times New Roman"/>
                <w:sz w:val="18"/>
                <w:szCs w:val="18"/>
                <w:lang w:val="fr-CH" w:eastAsia="de-DE"/>
              </w:rPr>
            </w:pPr>
            <w:r w:rsidRPr="00042BD5">
              <w:rPr>
                <w:rFonts w:eastAsia="Times New Roman"/>
                <w:sz w:val="18"/>
                <w:szCs w:val="18"/>
                <w:lang w:val="fr-CH" w:eastAsia="de-DE"/>
              </w:rPr>
              <w:t>1.7</w:t>
            </w:r>
          </w:p>
        </w:tc>
      </w:tr>
      <w:tr w:rsidR="00AB7B25" w:rsidRPr="00042BD5" w:rsidTr="003764F6">
        <w:tblPrEx>
          <w:tblCellMar>
            <w:top w:w="0" w:type="dxa"/>
            <w:bottom w:w="0" w:type="dxa"/>
          </w:tblCellMar>
        </w:tblPrEx>
        <w:tc>
          <w:tcPr>
            <w:tcW w:w="1042"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left"/>
              <w:rPr>
                <w:rFonts w:eastAsia="Times New Roman"/>
                <w:sz w:val="18"/>
                <w:szCs w:val="18"/>
                <w:lang w:val="fr-CH" w:eastAsia="de-DE"/>
              </w:rPr>
            </w:pPr>
            <w:r w:rsidRPr="00042BD5">
              <w:rPr>
                <w:rFonts w:eastAsia="Times New Roman"/>
                <w:sz w:val="18"/>
                <w:szCs w:val="18"/>
                <w:lang w:val="fr-CH" w:eastAsia="de-DE"/>
              </w:rPr>
              <w:t>2003</w:t>
            </w:r>
          </w:p>
        </w:tc>
        <w:tc>
          <w:tcPr>
            <w:tcW w:w="1038"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314.3</w:t>
            </w:r>
          </w:p>
        </w:tc>
        <w:tc>
          <w:tcPr>
            <w:tcW w:w="104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190.0</w:t>
            </w:r>
          </w:p>
        </w:tc>
        <w:tc>
          <w:tcPr>
            <w:tcW w:w="117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29.7</w:t>
            </w:r>
          </w:p>
        </w:tc>
        <w:tc>
          <w:tcPr>
            <w:tcW w:w="964"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5.1</w:t>
            </w:r>
          </w:p>
        </w:tc>
        <w:tc>
          <w:tcPr>
            <w:tcW w:w="2169"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right"/>
              <w:rPr>
                <w:rFonts w:eastAsia="Times New Roman"/>
                <w:sz w:val="18"/>
                <w:szCs w:val="18"/>
                <w:lang w:val="fr-CH" w:eastAsia="de-DE"/>
              </w:rPr>
            </w:pPr>
            <w:r w:rsidRPr="00042BD5">
              <w:rPr>
                <w:rFonts w:eastAsia="Times New Roman"/>
                <w:sz w:val="18"/>
                <w:szCs w:val="18"/>
                <w:lang w:val="fr-CH" w:eastAsia="de-DE"/>
              </w:rPr>
              <w:t>2.7</w:t>
            </w:r>
          </w:p>
        </w:tc>
      </w:tr>
      <w:tr w:rsidR="00AB7B25" w:rsidRPr="00042BD5" w:rsidTr="003764F6">
        <w:tblPrEx>
          <w:tblCellMar>
            <w:top w:w="0" w:type="dxa"/>
            <w:bottom w:w="0" w:type="dxa"/>
          </w:tblCellMar>
        </w:tblPrEx>
        <w:tc>
          <w:tcPr>
            <w:tcW w:w="1042"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left"/>
              <w:rPr>
                <w:rFonts w:eastAsia="Times New Roman"/>
                <w:sz w:val="18"/>
                <w:szCs w:val="18"/>
                <w:lang w:val="fr-CH" w:eastAsia="de-DE"/>
              </w:rPr>
            </w:pPr>
            <w:r w:rsidRPr="00042BD5">
              <w:rPr>
                <w:rFonts w:eastAsia="Times New Roman"/>
                <w:sz w:val="18"/>
                <w:szCs w:val="18"/>
                <w:lang w:val="fr-CH" w:eastAsia="de-DE"/>
              </w:rPr>
              <w:t>2004</w:t>
            </w:r>
          </w:p>
        </w:tc>
        <w:tc>
          <w:tcPr>
            <w:tcW w:w="1038"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356.7</w:t>
            </w:r>
          </w:p>
        </w:tc>
        <w:tc>
          <w:tcPr>
            <w:tcW w:w="104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267.6</w:t>
            </w:r>
          </w:p>
        </w:tc>
        <w:tc>
          <w:tcPr>
            <w:tcW w:w="117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36.3</w:t>
            </w:r>
          </w:p>
        </w:tc>
        <w:tc>
          <w:tcPr>
            <w:tcW w:w="964"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7.0</w:t>
            </w:r>
          </w:p>
        </w:tc>
        <w:tc>
          <w:tcPr>
            <w:tcW w:w="2169"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right"/>
              <w:rPr>
                <w:rFonts w:eastAsia="Times New Roman"/>
                <w:sz w:val="18"/>
                <w:szCs w:val="18"/>
                <w:lang w:val="fr-CH" w:eastAsia="de-DE"/>
              </w:rPr>
            </w:pPr>
            <w:r w:rsidRPr="00042BD5">
              <w:rPr>
                <w:rFonts w:eastAsia="Times New Roman"/>
                <w:sz w:val="18"/>
                <w:szCs w:val="18"/>
                <w:lang w:val="fr-CH" w:eastAsia="de-DE"/>
              </w:rPr>
              <w:t>3.6</w:t>
            </w:r>
          </w:p>
        </w:tc>
      </w:tr>
      <w:tr w:rsidR="00AB7B25" w:rsidRPr="00042BD5" w:rsidTr="003764F6">
        <w:tblPrEx>
          <w:tblCellMar>
            <w:top w:w="0" w:type="dxa"/>
            <w:bottom w:w="0" w:type="dxa"/>
          </w:tblCellMar>
        </w:tblPrEx>
        <w:tc>
          <w:tcPr>
            <w:tcW w:w="1042"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left"/>
              <w:rPr>
                <w:rFonts w:eastAsia="Times New Roman"/>
                <w:sz w:val="18"/>
                <w:szCs w:val="18"/>
                <w:lang w:val="fr-CH" w:eastAsia="de-DE"/>
              </w:rPr>
            </w:pPr>
            <w:r w:rsidRPr="00042BD5">
              <w:rPr>
                <w:rFonts w:eastAsia="Times New Roman"/>
                <w:sz w:val="18"/>
                <w:szCs w:val="18"/>
                <w:lang w:val="fr-CH" w:eastAsia="de-DE"/>
              </w:rPr>
              <w:t>2005</w:t>
            </w:r>
          </w:p>
        </w:tc>
        <w:tc>
          <w:tcPr>
            <w:tcW w:w="1038"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339.0</w:t>
            </w:r>
          </w:p>
        </w:tc>
        <w:tc>
          <w:tcPr>
            <w:tcW w:w="104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281.8</w:t>
            </w:r>
          </w:p>
        </w:tc>
        <w:tc>
          <w:tcPr>
            <w:tcW w:w="1170"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37.6</w:t>
            </w:r>
          </w:p>
        </w:tc>
        <w:tc>
          <w:tcPr>
            <w:tcW w:w="964" w:type="dxa"/>
            <w:tcBorders>
              <w:top w:val="nil"/>
              <w:left w:val="nil"/>
              <w:bottom w:val="nil"/>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8.4</w:t>
            </w:r>
          </w:p>
        </w:tc>
        <w:tc>
          <w:tcPr>
            <w:tcW w:w="2169" w:type="dxa"/>
            <w:tcBorders>
              <w:top w:val="nil"/>
              <w:left w:val="nil"/>
              <w:bottom w:val="nil"/>
              <w:right w:val="nil"/>
            </w:tcBorders>
          </w:tcPr>
          <w:p w:rsidR="00AB7B25" w:rsidRPr="00042BD5" w:rsidRDefault="00AB7B25" w:rsidP="00913399">
            <w:pPr>
              <w:tabs>
                <w:tab w:val="clear" w:pos="431"/>
                <w:tab w:val="left" w:pos="735"/>
              </w:tabs>
              <w:spacing w:before="20" w:line="240" w:lineRule="exact"/>
              <w:jc w:val="right"/>
              <w:rPr>
                <w:rFonts w:eastAsia="Times New Roman"/>
                <w:sz w:val="18"/>
                <w:szCs w:val="18"/>
                <w:lang w:val="fr-CH" w:eastAsia="de-DE"/>
              </w:rPr>
            </w:pPr>
            <w:r w:rsidRPr="00042BD5">
              <w:rPr>
                <w:rFonts w:eastAsia="Times New Roman"/>
                <w:sz w:val="18"/>
                <w:szCs w:val="18"/>
                <w:lang w:val="fr-CH" w:eastAsia="de-DE"/>
              </w:rPr>
              <w:t>3.6</w:t>
            </w:r>
          </w:p>
        </w:tc>
      </w:tr>
      <w:tr w:rsidR="00AB7B25" w:rsidRPr="00042BD5" w:rsidTr="003764F6">
        <w:tblPrEx>
          <w:tblCellMar>
            <w:top w:w="0" w:type="dxa"/>
            <w:bottom w:w="0" w:type="dxa"/>
          </w:tblCellMar>
        </w:tblPrEx>
        <w:tc>
          <w:tcPr>
            <w:tcW w:w="1042" w:type="dxa"/>
            <w:tcBorders>
              <w:top w:val="nil"/>
              <w:left w:val="nil"/>
              <w:bottom w:val="single" w:sz="12" w:space="0" w:color="auto"/>
              <w:right w:val="nil"/>
            </w:tcBorders>
          </w:tcPr>
          <w:p w:rsidR="00AB7B25" w:rsidRPr="00042BD5" w:rsidRDefault="00AB7B25" w:rsidP="00913399">
            <w:pPr>
              <w:tabs>
                <w:tab w:val="clear" w:pos="431"/>
                <w:tab w:val="left" w:pos="735"/>
              </w:tabs>
              <w:spacing w:before="20" w:line="240" w:lineRule="exact"/>
              <w:jc w:val="left"/>
              <w:rPr>
                <w:rFonts w:eastAsia="Times New Roman"/>
                <w:sz w:val="18"/>
                <w:szCs w:val="18"/>
                <w:lang w:val="fr-CH" w:eastAsia="de-DE"/>
              </w:rPr>
            </w:pPr>
            <w:r w:rsidRPr="00042BD5">
              <w:rPr>
                <w:rFonts w:eastAsia="Times New Roman"/>
                <w:sz w:val="18"/>
                <w:szCs w:val="18"/>
                <w:lang w:val="fr-CH" w:eastAsia="de-DE"/>
              </w:rPr>
              <w:t>2006</w:t>
            </w:r>
          </w:p>
        </w:tc>
        <w:tc>
          <w:tcPr>
            <w:tcW w:w="1038" w:type="dxa"/>
            <w:tcBorders>
              <w:top w:val="nil"/>
              <w:left w:val="nil"/>
              <w:bottom w:val="single" w:sz="12" w:space="0" w:color="auto"/>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305.4</w:t>
            </w:r>
          </w:p>
        </w:tc>
        <w:tc>
          <w:tcPr>
            <w:tcW w:w="1040" w:type="dxa"/>
            <w:tcBorders>
              <w:top w:val="nil"/>
              <w:left w:val="nil"/>
              <w:bottom w:val="single" w:sz="12" w:space="0" w:color="auto"/>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255.2</w:t>
            </w:r>
          </w:p>
        </w:tc>
        <w:tc>
          <w:tcPr>
            <w:tcW w:w="1170" w:type="dxa"/>
            <w:tcBorders>
              <w:top w:val="nil"/>
              <w:left w:val="nil"/>
              <w:bottom w:val="single" w:sz="12" w:space="0" w:color="auto"/>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35.8</w:t>
            </w:r>
          </w:p>
        </w:tc>
        <w:tc>
          <w:tcPr>
            <w:tcW w:w="964" w:type="dxa"/>
            <w:tcBorders>
              <w:top w:val="nil"/>
              <w:left w:val="nil"/>
              <w:bottom w:val="single" w:sz="12" w:space="0" w:color="auto"/>
              <w:right w:val="nil"/>
            </w:tcBorders>
          </w:tcPr>
          <w:p w:rsidR="00AB7B25" w:rsidRPr="00042BD5" w:rsidRDefault="00AB7B25" w:rsidP="00913399">
            <w:pPr>
              <w:tabs>
                <w:tab w:val="clear" w:pos="431"/>
                <w:tab w:val="left" w:pos="735"/>
              </w:tabs>
              <w:spacing w:before="20" w:line="240" w:lineRule="exact"/>
              <w:ind w:right="113"/>
              <w:jc w:val="right"/>
              <w:rPr>
                <w:rFonts w:eastAsia="Times New Roman"/>
                <w:sz w:val="18"/>
                <w:szCs w:val="18"/>
                <w:lang w:val="fr-CH" w:eastAsia="de-DE"/>
              </w:rPr>
            </w:pPr>
            <w:r w:rsidRPr="00042BD5">
              <w:rPr>
                <w:rFonts w:eastAsia="Times New Roman"/>
                <w:sz w:val="18"/>
                <w:szCs w:val="18"/>
                <w:lang w:val="fr-CH" w:eastAsia="de-DE"/>
              </w:rPr>
              <w:t>9</w:t>
            </w:r>
          </w:p>
        </w:tc>
        <w:tc>
          <w:tcPr>
            <w:tcW w:w="2169" w:type="dxa"/>
            <w:tcBorders>
              <w:top w:val="nil"/>
              <w:left w:val="nil"/>
              <w:bottom w:val="single" w:sz="12" w:space="0" w:color="auto"/>
              <w:right w:val="nil"/>
            </w:tcBorders>
          </w:tcPr>
          <w:p w:rsidR="00AB7B25" w:rsidRPr="00042BD5" w:rsidRDefault="00AB7B25" w:rsidP="00913399">
            <w:pPr>
              <w:tabs>
                <w:tab w:val="clear" w:pos="431"/>
                <w:tab w:val="left" w:pos="735"/>
              </w:tabs>
              <w:spacing w:before="20" w:line="240" w:lineRule="exact"/>
              <w:jc w:val="right"/>
              <w:rPr>
                <w:rFonts w:eastAsia="Times New Roman"/>
                <w:sz w:val="18"/>
                <w:szCs w:val="18"/>
                <w:lang w:val="fr-CH" w:eastAsia="de-DE"/>
              </w:rPr>
            </w:pPr>
            <w:r w:rsidRPr="00042BD5">
              <w:rPr>
                <w:rFonts w:eastAsia="Times New Roman"/>
                <w:sz w:val="18"/>
                <w:szCs w:val="18"/>
                <w:lang w:val="fr-CH" w:eastAsia="de-DE"/>
              </w:rPr>
              <w:t>3.6</w:t>
            </w:r>
          </w:p>
        </w:tc>
      </w:tr>
    </w:tbl>
    <w:p w:rsidR="009F70CF" w:rsidRPr="003E123E" w:rsidRDefault="009F70CF" w:rsidP="0012486F">
      <w:pPr>
        <w:pStyle w:val="EndnoteText"/>
        <w:spacing w:before="100"/>
        <w:ind w:left="1429" w:hanging="261"/>
        <w:rPr>
          <w:sz w:val="15"/>
          <w:szCs w:val="15"/>
          <w:lang w:val="fr-CH"/>
        </w:rPr>
      </w:pPr>
      <w:r w:rsidRPr="003E123E">
        <w:rPr>
          <w:rFonts w:eastAsia="Times New Roman"/>
          <w:noProof/>
          <w:sz w:val="15"/>
          <w:szCs w:val="15"/>
          <w:lang w:val="fr-CH"/>
        </w:rPr>
        <w:t>i</w:t>
      </w:r>
      <w:r w:rsidR="00D911C6" w:rsidRPr="003E123E">
        <w:rPr>
          <w:rFonts w:eastAsia="Times New Roman"/>
          <w:noProof/>
          <w:sz w:val="15"/>
          <w:szCs w:val="15"/>
          <w:lang w:val="fr-CH"/>
        </w:rPr>
        <w:t>)</w:t>
      </w:r>
      <w:r w:rsidR="00940804" w:rsidRPr="003E123E">
        <w:rPr>
          <w:rFonts w:hint="eastAsia"/>
          <w:noProof/>
          <w:sz w:val="15"/>
          <w:szCs w:val="15"/>
          <w:lang w:val="fr-CH"/>
        </w:rPr>
        <w:tab/>
      </w:r>
      <w:r w:rsidRPr="003E123E">
        <w:rPr>
          <w:sz w:val="15"/>
          <w:szCs w:val="15"/>
          <w:lang w:val="fr-FR"/>
        </w:rPr>
        <w:t>支持独立经营</w:t>
      </w:r>
      <w:r w:rsidR="00D911C6" w:rsidRPr="003E123E">
        <w:rPr>
          <w:rFonts w:ascii="SimSun" w:hAnsi="SimSun" w:cs="SimSun" w:hint="eastAsia"/>
          <w:noProof/>
          <w:sz w:val="15"/>
          <w:szCs w:val="15"/>
          <w:lang w:val="fr-CH"/>
        </w:rPr>
        <w:t>：</w:t>
      </w:r>
      <w:r w:rsidRPr="003E123E">
        <w:rPr>
          <w:sz w:val="15"/>
          <w:szCs w:val="15"/>
          <w:lang w:val="fr-CH"/>
        </w:rPr>
        <w:t>在规划阶段以发放</w:t>
      </w:r>
      <w:r w:rsidRPr="003E123E">
        <w:rPr>
          <w:sz w:val="15"/>
          <w:szCs w:val="15"/>
          <w:lang w:val="fr-FR"/>
        </w:rPr>
        <w:t>每日补贴的形式提供的补助</w:t>
      </w:r>
      <w:r w:rsidR="00D911C6" w:rsidRPr="003E123E">
        <w:rPr>
          <w:sz w:val="15"/>
          <w:szCs w:val="15"/>
          <w:lang w:val="fr-FR"/>
        </w:rPr>
        <w:t>，</w:t>
      </w:r>
      <w:r w:rsidRPr="003E123E">
        <w:rPr>
          <w:sz w:val="15"/>
          <w:szCs w:val="15"/>
          <w:lang w:val="fr-FR"/>
        </w:rPr>
        <w:t>这些补助并未计入劳动市场措施</w:t>
      </w:r>
      <w:r w:rsidRPr="003E123E">
        <w:rPr>
          <w:bCs/>
          <w:noProof/>
          <w:sz w:val="15"/>
          <w:szCs w:val="15"/>
          <w:lang w:val="fr-CH"/>
        </w:rPr>
        <w:t>费用内</w:t>
      </w:r>
      <w:r w:rsidRPr="003E123E">
        <w:rPr>
          <w:noProof/>
          <w:sz w:val="15"/>
          <w:szCs w:val="15"/>
          <w:lang w:val="fr-CH"/>
        </w:rPr>
        <w:t>。</w:t>
      </w:r>
    </w:p>
    <w:p w:rsidR="009F70CF" w:rsidRPr="003E123E" w:rsidRDefault="009F70CF" w:rsidP="003E123E">
      <w:pPr>
        <w:pStyle w:val="EndnoteText"/>
        <w:ind w:left="1904" w:hanging="728"/>
        <w:rPr>
          <w:sz w:val="15"/>
          <w:szCs w:val="15"/>
          <w:lang w:val="fr-CH"/>
        </w:rPr>
      </w:pPr>
      <w:r w:rsidRPr="003E123E">
        <w:rPr>
          <w:rFonts w:eastAsia="KaiTi_GB2312"/>
          <w:sz w:val="15"/>
          <w:szCs w:val="15"/>
        </w:rPr>
        <w:t>资</w:t>
      </w:r>
      <w:r w:rsidRPr="003E123E">
        <w:rPr>
          <w:rFonts w:eastAsia="KaiTi_GB2312"/>
          <w:noProof/>
          <w:sz w:val="15"/>
          <w:szCs w:val="15"/>
          <w:lang w:val="fr-CH"/>
        </w:rPr>
        <w:t>料来源</w:t>
      </w:r>
      <w:r w:rsidR="00D911C6" w:rsidRPr="003E123E">
        <w:rPr>
          <w:rFonts w:ascii="SimSun" w:hAnsi="SimSun" w:cs="SimSun" w:hint="eastAsia"/>
          <w:noProof/>
          <w:sz w:val="15"/>
          <w:szCs w:val="15"/>
          <w:lang w:val="fr-CH"/>
        </w:rPr>
        <w:t>：</w:t>
      </w:r>
      <w:r w:rsidRPr="003E123E">
        <w:rPr>
          <w:sz w:val="15"/>
          <w:szCs w:val="15"/>
          <w:lang w:val="fr-CH"/>
        </w:rPr>
        <w:t>经济国务秘书厅</w:t>
      </w:r>
      <w:r w:rsidR="00D911C6" w:rsidRPr="003E123E">
        <w:rPr>
          <w:rFonts w:ascii="SimSun" w:hAnsi="SimSun" w:cs="SimSun" w:hint="eastAsia"/>
          <w:noProof/>
          <w:sz w:val="15"/>
          <w:szCs w:val="15"/>
          <w:lang w:val="fr-CH"/>
        </w:rPr>
        <w:t>，</w:t>
      </w:r>
      <w:r w:rsidRPr="003E123E">
        <w:rPr>
          <w:noProof/>
          <w:sz w:val="15"/>
          <w:szCs w:val="15"/>
          <w:lang w:val="fr-CH"/>
        </w:rPr>
        <w:t>《劳动市场与失业保险》</w:t>
      </w:r>
      <w:r w:rsidR="00D911C6" w:rsidRPr="003E123E">
        <w:rPr>
          <w:rFonts w:ascii="SimSun" w:hAnsi="SimSun" w:cs="SimSun" w:hint="eastAsia"/>
          <w:noProof/>
          <w:sz w:val="15"/>
          <w:szCs w:val="15"/>
          <w:lang w:val="fr-CH"/>
        </w:rPr>
        <w:t>：</w:t>
      </w:r>
      <w:r w:rsidRPr="003E123E">
        <w:rPr>
          <w:rFonts w:eastAsia="Times New Roman"/>
          <w:noProof/>
          <w:sz w:val="15"/>
          <w:szCs w:val="15"/>
          <w:lang w:val="fr-CH"/>
        </w:rPr>
        <w:t>2006</w:t>
      </w:r>
      <w:r w:rsidRPr="003E123E">
        <w:rPr>
          <w:noProof/>
          <w:sz w:val="15"/>
          <w:szCs w:val="15"/>
          <w:lang w:val="fr-CH"/>
        </w:rPr>
        <w:t>年度报告</w:t>
      </w:r>
      <w:r w:rsidR="00D911C6" w:rsidRPr="003E123E">
        <w:rPr>
          <w:rFonts w:ascii="SimSun" w:hAnsi="SimSun" w:cs="SimSun" w:hint="eastAsia"/>
          <w:noProof/>
          <w:sz w:val="15"/>
          <w:szCs w:val="15"/>
          <w:lang w:val="fr-CH"/>
        </w:rPr>
        <w:t>，</w:t>
      </w:r>
      <w:r w:rsidRPr="003E123E">
        <w:rPr>
          <w:noProof/>
          <w:sz w:val="15"/>
          <w:szCs w:val="15"/>
          <w:lang w:val="fr-CH"/>
        </w:rPr>
        <w:t>伯尔尼</w:t>
      </w:r>
      <w:r w:rsidR="00D911C6" w:rsidRPr="003E123E">
        <w:rPr>
          <w:rFonts w:ascii="SimSun" w:hAnsi="SimSun" w:cs="SimSun" w:hint="eastAsia"/>
          <w:noProof/>
          <w:sz w:val="15"/>
          <w:szCs w:val="15"/>
          <w:lang w:val="fr-CH"/>
        </w:rPr>
        <w:t>，</w:t>
      </w:r>
      <w:r w:rsidRPr="003E123E">
        <w:rPr>
          <w:sz w:val="15"/>
          <w:szCs w:val="15"/>
          <w:lang w:val="fr-CH"/>
        </w:rPr>
        <w:t>经济国务秘书厅</w:t>
      </w:r>
      <w:r w:rsidR="00D911C6" w:rsidRPr="003E123E">
        <w:rPr>
          <w:rFonts w:ascii="SimSun" w:hAnsi="SimSun" w:cs="SimSun" w:hint="eastAsia"/>
          <w:noProof/>
          <w:sz w:val="15"/>
          <w:szCs w:val="15"/>
          <w:lang w:val="fr-CH"/>
        </w:rPr>
        <w:t>，</w:t>
      </w:r>
      <w:r w:rsidRPr="003E123E">
        <w:rPr>
          <w:rFonts w:eastAsia="Times New Roman"/>
          <w:noProof/>
          <w:sz w:val="15"/>
          <w:szCs w:val="15"/>
          <w:lang w:val="fr-CH"/>
        </w:rPr>
        <w:t>2007</w:t>
      </w:r>
      <w:r w:rsidRPr="003E123E">
        <w:rPr>
          <w:noProof/>
          <w:sz w:val="15"/>
          <w:szCs w:val="15"/>
          <w:lang w:val="fr-CH"/>
        </w:rPr>
        <w:t>年</w:t>
      </w:r>
      <w:r w:rsidRPr="003E123E">
        <w:rPr>
          <w:noProof/>
          <w:sz w:val="15"/>
          <w:szCs w:val="15"/>
          <w:lang w:val="fr-CH"/>
        </w:rPr>
        <w:t>5</w:t>
      </w:r>
      <w:r w:rsidRPr="003E123E">
        <w:rPr>
          <w:noProof/>
          <w:sz w:val="15"/>
          <w:szCs w:val="15"/>
          <w:lang w:val="fr-CH"/>
        </w:rPr>
        <w:t>月</w:t>
      </w:r>
      <w:r w:rsidR="00D911C6" w:rsidRPr="003E123E">
        <w:rPr>
          <w:rFonts w:ascii="SimSun" w:hAnsi="SimSun" w:cs="SimSun" w:hint="eastAsia"/>
          <w:noProof/>
          <w:sz w:val="15"/>
          <w:szCs w:val="15"/>
          <w:lang w:val="fr-CH"/>
        </w:rPr>
        <w:t>，</w:t>
      </w:r>
      <w:r w:rsidRPr="003E123E">
        <w:rPr>
          <w:noProof/>
          <w:sz w:val="15"/>
          <w:szCs w:val="15"/>
          <w:lang w:val="fr-CH"/>
        </w:rPr>
        <w:t>第</w:t>
      </w:r>
      <w:r w:rsidRPr="003E123E">
        <w:rPr>
          <w:rFonts w:eastAsia="Times New Roman"/>
          <w:noProof/>
          <w:sz w:val="15"/>
          <w:szCs w:val="15"/>
          <w:lang w:val="fr-CH"/>
        </w:rPr>
        <w:t>35</w:t>
      </w:r>
      <w:r w:rsidRPr="003E123E">
        <w:rPr>
          <w:noProof/>
          <w:sz w:val="15"/>
          <w:szCs w:val="15"/>
          <w:lang w:val="fr-CH"/>
        </w:rPr>
        <w:t>页。</w:t>
      </w:r>
    </w:p>
    <w:p w:rsidR="009F70CF" w:rsidRPr="00452FF0" w:rsidRDefault="00940804" w:rsidP="00817B18">
      <w:pPr>
        <w:pStyle w:val="H23GC"/>
      </w:pPr>
      <w:r>
        <w:rPr>
          <w:rFonts w:hint="eastAsia"/>
        </w:rPr>
        <w:tab/>
      </w:r>
      <w:r w:rsidR="009F70CF" w:rsidRPr="00452FF0">
        <w:t>1</w:t>
      </w:r>
      <w:r w:rsidR="00D911C6">
        <w:t>7.5.</w:t>
      </w:r>
      <w:r>
        <w:rPr>
          <w:rFonts w:hint="eastAsia"/>
        </w:rPr>
        <w:tab/>
      </w:r>
      <w:r w:rsidR="009F70CF" w:rsidRPr="00452FF0">
        <w:t>自由选择工作</w:t>
      </w:r>
    </w:p>
    <w:p w:rsidR="009F70CF" w:rsidRDefault="00817B18" w:rsidP="00817B18">
      <w:pPr>
        <w:pStyle w:val="SingleTxtGC"/>
        <w:rPr>
          <w:lang w:val="fr-FR"/>
        </w:rPr>
      </w:pPr>
      <w:r>
        <w:rPr>
          <w:rFonts w:hint="eastAsia"/>
          <w:noProof/>
          <w:lang w:val="fr-CH"/>
        </w:rPr>
        <w:t xml:space="preserve">152. </w:t>
      </w:r>
      <w:r w:rsidR="009F70CF" w:rsidRPr="00CC4381">
        <w:rPr>
          <w:noProof/>
          <w:lang w:val="fr-CH"/>
        </w:rPr>
        <w:t>《</w:t>
      </w:r>
      <w:r w:rsidR="009F70CF">
        <w:rPr>
          <w:rFonts w:hint="eastAsia"/>
          <w:noProof/>
          <w:lang w:val="fr-CH"/>
        </w:rPr>
        <w:t>关于</w:t>
      </w:r>
      <w:r w:rsidR="009F70CF" w:rsidRPr="00CC4381">
        <w:rPr>
          <w:noProof/>
          <w:lang w:val="fr-CH"/>
        </w:rPr>
        <w:t>人员自由流动</w:t>
      </w:r>
      <w:r w:rsidR="009F70CF">
        <w:rPr>
          <w:rFonts w:hint="eastAsia"/>
          <w:noProof/>
          <w:lang w:val="fr-CH"/>
        </w:rPr>
        <w:t>的</w:t>
      </w:r>
      <w:r w:rsidR="009F70CF" w:rsidRPr="00CC4381">
        <w:rPr>
          <w:noProof/>
          <w:lang w:val="fr-CH"/>
        </w:rPr>
        <w:t>协议》</w:t>
      </w:r>
      <w:r w:rsidR="009F70CF" w:rsidRPr="00CC4381">
        <w:rPr>
          <w:lang w:val="fr-FR"/>
        </w:rPr>
        <w:t>保证欧盟和</w:t>
      </w:r>
      <w:r w:rsidR="009F70CF" w:rsidRPr="00CC4381">
        <w:t>欧洲自由贸易联盟</w:t>
      </w:r>
      <w:r w:rsidR="009F70CF" w:rsidRPr="00CC4381">
        <w:rPr>
          <w:lang w:val="fr-FR"/>
        </w:rPr>
        <w:t>国家的移民享有职业流动性权</w:t>
      </w:r>
      <w:r w:rsidR="00D911C6">
        <w:rPr>
          <w:lang w:val="fr-FR"/>
        </w:rPr>
        <w:t>，</w:t>
      </w:r>
      <w:r w:rsidR="009F70CF" w:rsidRPr="00CC4381">
        <w:rPr>
          <w:lang w:val="fr-FR"/>
        </w:rPr>
        <w:t>包括独立经营权</w:t>
      </w:r>
      <w:r w:rsidR="00D911C6">
        <w:rPr>
          <w:lang w:val="fr-FR"/>
        </w:rPr>
        <w:t>(</w:t>
      </w:r>
      <w:r w:rsidR="009F70CF" w:rsidRPr="00CC4381">
        <w:rPr>
          <w:lang w:val="fr-FR"/>
        </w:rPr>
        <w:t>《</w:t>
      </w:r>
      <w:r w:rsidR="009F70CF">
        <w:rPr>
          <w:rFonts w:hint="eastAsia"/>
          <w:lang w:val="fr-FR"/>
        </w:rPr>
        <w:t>关于</w:t>
      </w:r>
      <w:r w:rsidR="009F70CF" w:rsidRPr="00CC4381">
        <w:rPr>
          <w:noProof/>
          <w:lang w:val="fr-CH"/>
        </w:rPr>
        <w:t>人员自由流动</w:t>
      </w:r>
      <w:r w:rsidR="009F70CF">
        <w:rPr>
          <w:rFonts w:hint="eastAsia"/>
          <w:noProof/>
          <w:lang w:val="fr-CH"/>
        </w:rPr>
        <w:t>的</w:t>
      </w:r>
      <w:r w:rsidR="009F70CF" w:rsidRPr="00CC4381">
        <w:rPr>
          <w:noProof/>
          <w:lang w:val="fr-CH"/>
        </w:rPr>
        <w:t>协议》第</w:t>
      </w:r>
      <w:r w:rsidR="009F70CF" w:rsidRPr="00CC4381">
        <w:rPr>
          <w:lang w:val="fr-FR"/>
        </w:rPr>
        <w:t>4</w:t>
      </w:r>
      <w:r w:rsidR="009F70CF" w:rsidRPr="00CC4381">
        <w:rPr>
          <w:lang w:val="fr-FR"/>
        </w:rPr>
        <w:t>条及附件</w:t>
      </w:r>
      <w:r w:rsidR="006B3C3C">
        <w:rPr>
          <w:lang w:val="fr-FR"/>
        </w:rPr>
        <w:t>1,</w:t>
      </w:r>
      <w:r w:rsidR="009F70CF" w:rsidRPr="00CC4381">
        <w:rPr>
          <w:lang w:val="fr-FR"/>
        </w:rPr>
        <w:t>第</w:t>
      </w:r>
      <w:r w:rsidR="009F70CF" w:rsidRPr="00CC4381">
        <w:rPr>
          <w:lang w:val="fr-FR"/>
        </w:rPr>
        <w:t>2</w:t>
      </w:r>
      <w:r w:rsidR="009F70CF" w:rsidRPr="00CC4381">
        <w:rPr>
          <w:lang w:val="fr-FR"/>
        </w:rPr>
        <w:t>条</w:t>
      </w:r>
      <w:r w:rsidR="00D911C6">
        <w:rPr>
          <w:lang w:val="fr-FR"/>
        </w:rPr>
        <w:t>)</w:t>
      </w:r>
      <w:r w:rsidR="009F70CF" w:rsidRPr="00CC4381">
        <w:rPr>
          <w:lang w:val="fr-FR"/>
        </w:rPr>
        <w:t>。</w:t>
      </w:r>
    </w:p>
    <w:p w:rsidR="009F70CF" w:rsidRDefault="00817B18" w:rsidP="00817B18">
      <w:pPr>
        <w:pStyle w:val="SingleTxtGC"/>
        <w:rPr>
          <w:lang w:val="fr-FR"/>
        </w:rPr>
      </w:pPr>
      <w:r>
        <w:rPr>
          <w:rFonts w:hint="eastAsia"/>
          <w:lang w:val="fr-FR"/>
        </w:rPr>
        <w:t xml:space="preserve">153.  </w:t>
      </w:r>
      <w:r w:rsidR="009F70CF" w:rsidRPr="00CC4381">
        <w:rPr>
          <w:lang w:val="fr-FR"/>
        </w:rPr>
        <w:t>人民于</w:t>
      </w:r>
      <w:smartTag w:uri="urn:schemas-microsoft-com:office:smarttags" w:element="chsdate">
        <w:smartTagPr>
          <w:attr w:name="IsROCDate" w:val="False"/>
          <w:attr w:name="IsLunarDate" w:val="False"/>
          <w:attr w:name="Day" w:val="24"/>
          <w:attr w:name="Month" w:val="9"/>
          <w:attr w:name="Year" w:val="2006"/>
        </w:smartTagPr>
        <w:r w:rsidR="009F70CF" w:rsidRPr="00CC4381">
          <w:rPr>
            <w:lang w:val="fr-FR"/>
          </w:rPr>
          <w:t>2006</w:t>
        </w:r>
        <w:r w:rsidR="009F70CF" w:rsidRPr="00CC4381">
          <w:rPr>
            <w:lang w:val="fr-FR"/>
          </w:rPr>
          <w:t>年</w:t>
        </w:r>
        <w:r w:rsidR="009F70CF" w:rsidRPr="00CC4381">
          <w:rPr>
            <w:lang w:val="fr-FR"/>
          </w:rPr>
          <w:t>9</w:t>
        </w:r>
        <w:r w:rsidR="009F70CF" w:rsidRPr="00CC4381">
          <w:rPr>
            <w:lang w:val="fr-FR"/>
          </w:rPr>
          <w:t>月</w:t>
        </w:r>
        <w:r w:rsidR="009F70CF" w:rsidRPr="00CC4381">
          <w:rPr>
            <w:lang w:val="fr-FR"/>
          </w:rPr>
          <w:t>24</w:t>
        </w:r>
        <w:r w:rsidR="009F70CF" w:rsidRPr="00CC4381">
          <w:rPr>
            <w:lang w:val="fr-FR"/>
          </w:rPr>
          <w:t>日</w:t>
        </w:r>
      </w:smartTag>
      <w:r w:rsidR="009F70CF" w:rsidRPr="00CC4381">
        <w:rPr>
          <w:lang w:val="fr-FR"/>
        </w:rPr>
        <w:t>批准的新的《外国人法》规定</w:t>
      </w:r>
      <w:r w:rsidR="00D911C6">
        <w:rPr>
          <w:lang w:val="fr-FR"/>
        </w:rPr>
        <w:t>：</w:t>
      </w:r>
      <w:r w:rsidR="009F70CF" w:rsidRPr="00CC4381">
        <w:rPr>
          <w:lang w:val="fr-FR"/>
        </w:rPr>
        <w:t>居留许可证持有人与侨民可以更换职业和工作</w:t>
      </w:r>
      <w:r w:rsidR="00D911C6">
        <w:rPr>
          <w:lang w:val="fr-FR"/>
        </w:rPr>
        <w:t>，</w:t>
      </w:r>
      <w:r w:rsidR="009F70CF" w:rsidRPr="00CC4381">
        <w:rPr>
          <w:lang w:val="fr-FR"/>
        </w:rPr>
        <w:t>而无须申请批准。</w:t>
      </w:r>
    </w:p>
    <w:p w:rsidR="009F70CF" w:rsidRPr="00452FF0" w:rsidRDefault="00817B18" w:rsidP="00817B18">
      <w:pPr>
        <w:pStyle w:val="H23GC"/>
      </w:pPr>
      <w:r>
        <w:rPr>
          <w:rFonts w:hint="eastAsia"/>
        </w:rPr>
        <w:tab/>
      </w:r>
      <w:r w:rsidR="009F70CF" w:rsidRPr="00452FF0">
        <w:t>1</w:t>
      </w:r>
      <w:r w:rsidR="00D911C6">
        <w:t>7.6.</w:t>
      </w:r>
      <w:r w:rsidR="009F70CF" w:rsidRPr="00452FF0">
        <w:t xml:space="preserve"> </w:t>
      </w:r>
      <w:r>
        <w:rPr>
          <w:rFonts w:hint="eastAsia"/>
        </w:rPr>
        <w:tab/>
      </w:r>
      <w:r w:rsidR="009F70CF" w:rsidRPr="00452FF0">
        <w:t>职业培训和就业指导</w:t>
      </w:r>
    </w:p>
    <w:p w:rsidR="009F70CF" w:rsidRDefault="00817B18" w:rsidP="00817B18">
      <w:pPr>
        <w:pStyle w:val="SingleTxtGC"/>
        <w:rPr>
          <w:lang w:val="fr-FR"/>
        </w:rPr>
      </w:pPr>
      <w:r>
        <w:rPr>
          <w:rFonts w:hint="eastAsia"/>
          <w:lang w:val="fr-FR"/>
        </w:rPr>
        <w:t xml:space="preserve">154.  </w:t>
      </w:r>
      <w:r w:rsidR="009F70CF" w:rsidRPr="00CC4381">
        <w:rPr>
          <w:lang w:val="fr-FR"/>
        </w:rPr>
        <w:t>就业指导属于各州的权限。</w:t>
      </w:r>
      <w:r w:rsidR="009F70CF" w:rsidRPr="00CC4381">
        <w:rPr>
          <w:lang w:val="fr-FR"/>
        </w:rPr>
        <w:t xml:space="preserve">1999 </w:t>
      </w:r>
      <w:r w:rsidR="009F70CF" w:rsidRPr="00CC4381">
        <w:rPr>
          <w:lang w:val="fr-FR"/>
        </w:rPr>
        <w:t>年</w:t>
      </w:r>
      <w:smartTag w:uri="urn:schemas-microsoft-com:office:smarttags" w:element="chsdate">
        <w:smartTagPr>
          <w:attr w:name="Year" w:val="2009"/>
          <w:attr w:name="Month" w:val="6"/>
          <w:attr w:name="Day" w:val="18"/>
          <w:attr w:name="IsLunarDate" w:val="False"/>
          <w:attr w:name="IsROCDate" w:val="False"/>
        </w:smartTagPr>
        <w:r w:rsidR="009F70CF" w:rsidRPr="00CC4381">
          <w:rPr>
            <w:lang w:val="fr-FR"/>
          </w:rPr>
          <w:t>6</w:t>
        </w:r>
        <w:r w:rsidR="009F70CF" w:rsidRPr="00CC4381">
          <w:rPr>
            <w:lang w:val="fr-FR"/>
          </w:rPr>
          <w:t>月</w:t>
        </w:r>
        <w:r w:rsidR="009F70CF" w:rsidRPr="00CC4381">
          <w:rPr>
            <w:lang w:val="fr-FR"/>
          </w:rPr>
          <w:t>18</w:t>
        </w:r>
        <w:r w:rsidR="009F70CF" w:rsidRPr="00CC4381">
          <w:rPr>
            <w:lang w:val="fr-FR"/>
          </w:rPr>
          <w:t>日</w:t>
        </w:r>
      </w:smartTag>
      <w:r w:rsidR="009F70CF" w:rsidRPr="00CC4381">
        <w:rPr>
          <w:lang w:val="fr-FR"/>
        </w:rPr>
        <w:t>关于旨在改善提供学习岗位、发展职业培训措施的法令</w:t>
      </w:r>
      <w:r w:rsidR="00D911C6">
        <w:rPr>
          <w:lang w:val="fr-FR"/>
        </w:rPr>
        <w:t>，</w:t>
      </w:r>
      <w:r w:rsidR="009F70CF" w:rsidRPr="00CC4381">
        <w:rPr>
          <w:lang w:val="fr-FR"/>
        </w:rPr>
        <w:t>为</w:t>
      </w:r>
      <w:r w:rsidR="009F70CF">
        <w:rPr>
          <w:lang w:val="fr-FR"/>
        </w:rPr>
        <w:t>联邦</w:t>
      </w:r>
      <w:r w:rsidR="009F70CF" w:rsidRPr="00CC4381">
        <w:rPr>
          <w:lang w:val="fr-FR"/>
        </w:rPr>
        <w:t>增加提供学习岗位的积极承诺提供了法律依据。</w:t>
      </w:r>
      <w:r w:rsidR="009F70CF" w:rsidRPr="00FA54DD">
        <w:rPr>
          <w:rStyle w:val="FootnoteReference"/>
          <w:color w:val="003366"/>
          <w:szCs w:val="24"/>
          <w:lang w:val="fr-FR"/>
        </w:rPr>
        <w:footnoteReference w:id="75"/>
      </w:r>
      <w:r w:rsidR="009F70CF" w:rsidRPr="00CC4381">
        <w:rPr>
          <w:lang w:val="fr-FR"/>
        </w:rPr>
        <w:t>在这个方面</w:t>
      </w:r>
      <w:r w:rsidR="00D911C6">
        <w:rPr>
          <w:lang w:val="fr-FR"/>
        </w:rPr>
        <w:t>，</w:t>
      </w:r>
      <w:r w:rsidR="009F70CF" w:rsidRPr="00CC4381">
        <w:rPr>
          <w:lang w:val="fr-FR"/>
        </w:rPr>
        <w:t>人们特别强调两性的待遇平等。</w:t>
      </w:r>
      <w:r w:rsidR="009F70CF">
        <w:rPr>
          <w:lang w:val="fr-FR"/>
        </w:rPr>
        <w:t>例如</w:t>
      </w:r>
      <w:r w:rsidR="00D911C6">
        <w:rPr>
          <w:lang w:val="fr-FR"/>
        </w:rPr>
        <w:t>，</w:t>
      </w:r>
      <w:r w:rsidR="009F70CF" w:rsidRPr="00CC4381">
        <w:rPr>
          <w:lang w:val="fr-FR"/>
        </w:rPr>
        <w:t>一些项目得到了财政资助</w:t>
      </w:r>
      <w:r w:rsidR="00D911C6">
        <w:rPr>
          <w:lang w:val="fr-FR"/>
        </w:rPr>
        <w:t>，</w:t>
      </w:r>
      <w:r w:rsidR="009F70CF" w:rsidRPr="00CC4381">
        <w:rPr>
          <w:lang w:val="fr-FR"/>
        </w:rPr>
        <w:t>以便</w:t>
      </w:r>
      <w:r w:rsidR="009F70CF">
        <w:rPr>
          <w:lang w:val="fr-FR"/>
        </w:rPr>
        <w:t>年轻</w:t>
      </w:r>
      <w:r w:rsidR="009F70CF" w:rsidRPr="00CC4381">
        <w:rPr>
          <w:lang w:val="fr-FR"/>
        </w:rPr>
        <w:t>女孩在五彩斑斓的各类职业中选择自己的职业培训。根据这个关于学习岗位的联邦法令</w:t>
      </w:r>
      <w:r w:rsidR="00D911C6">
        <w:rPr>
          <w:lang w:val="fr-FR"/>
        </w:rPr>
        <w:t>，</w:t>
      </w:r>
      <w:r w:rsidR="009F70CF" w:rsidRPr="00CC4381">
        <w:rPr>
          <w:lang w:val="fr-FR"/>
        </w:rPr>
        <w:t>政府支持了这个方面的多项附属活动。例如</w:t>
      </w:r>
      <w:r w:rsidR="00D911C6">
        <w:rPr>
          <w:lang w:val="fr-FR"/>
        </w:rPr>
        <w:t>，</w:t>
      </w:r>
      <w:r w:rsidR="009F70CF" w:rsidRPr="00CC4381">
        <w:rPr>
          <w:lang w:val="fr-FR"/>
        </w:rPr>
        <w:t>它资助了在地区范围内组织的</w:t>
      </w:r>
      <w:r w:rsidR="009F70CF" w:rsidRPr="00F24433">
        <w:rPr>
          <w:rFonts w:ascii="SimSun" w:hAnsi="SimSun"/>
          <w:lang w:val="fr-FR"/>
        </w:rPr>
        <w:t>“职业培训沙龙”</w:t>
      </w:r>
      <w:r w:rsidR="00D911C6">
        <w:rPr>
          <w:lang w:val="fr-FR"/>
        </w:rPr>
        <w:t>，</w:t>
      </w:r>
      <w:r w:rsidR="009F70CF" w:rsidRPr="00CC4381">
        <w:rPr>
          <w:lang w:val="fr-FR"/>
        </w:rPr>
        <w:t>以便向</w:t>
      </w:r>
      <w:r w:rsidR="009F70CF">
        <w:rPr>
          <w:lang w:val="fr-FR"/>
        </w:rPr>
        <w:t>年轻人</w:t>
      </w:r>
      <w:r w:rsidR="009F70CF" w:rsidRPr="00CC4381">
        <w:rPr>
          <w:lang w:val="fr-FR"/>
        </w:rPr>
        <w:t>介绍本地区各类专业、职业和企业的情况。在瑞士全国范围内</w:t>
      </w:r>
      <w:r w:rsidR="00D911C6">
        <w:rPr>
          <w:lang w:val="fr-FR"/>
        </w:rPr>
        <w:t>，</w:t>
      </w:r>
      <w:r w:rsidR="009F70CF" w:rsidRPr="00CC4381">
        <w:rPr>
          <w:lang w:val="fr-FR"/>
        </w:rPr>
        <w:t>政府提供了多项资助</w:t>
      </w:r>
      <w:r w:rsidR="00D911C6">
        <w:rPr>
          <w:lang w:val="fr-FR"/>
        </w:rPr>
        <w:t>，</w:t>
      </w:r>
      <w:r w:rsidR="009F70CF" w:rsidRPr="00CC4381">
        <w:rPr>
          <w:lang w:val="fr-FR"/>
        </w:rPr>
        <w:t>建立了一个互联网站</w:t>
      </w:r>
      <w:r w:rsidR="00D911C6">
        <w:rPr>
          <w:lang w:val="fr-FR"/>
        </w:rPr>
        <w:t>，</w:t>
      </w:r>
      <w:r w:rsidR="009F70CF" w:rsidRPr="00CC4381">
        <w:rPr>
          <w:lang w:val="fr-FR"/>
        </w:rPr>
        <w:t>以供查阅有关各个职业、专业、学校以及各州发放的学习岗位助学金的各种信息资料。</w:t>
      </w:r>
      <w:r w:rsidR="009F70CF" w:rsidRPr="00FA54DD">
        <w:rPr>
          <w:rStyle w:val="FootnoteReference"/>
          <w:color w:val="003366"/>
          <w:szCs w:val="24"/>
          <w:lang w:val="fr-FR"/>
        </w:rPr>
        <w:footnoteReference w:id="76"/>
      </w:r>
    </w:p>
    <w:p w:rsidR="009F70CF" w:rsidRDefault="00817B18" w:rsidP="00817B18">
      <w:pPr>
        <w:pStyle w:val="SingleTxtGC"/>
        <w:rPr>
          <w:lang w:val="fr-FR"/>
        </w:rPr>
      </w:pPr>
      <w:r>
        <w:rPr>
          <w:rFonts w:hint="eastAsia"/>
          <w:lang w:val="fr-FR"/>
        </w:rPr>
        <w:t xml:space="preserve">155.  </w:t>
      </w:r>
      <w:r w:rsidR="009F70CF" w:rsidRPr="00CC4381">
        <w:rPr>
          <w:lang w:val="fr-FR"/>
        </w:rPr>
        <w:t>在职业培训方面</w:t>
      </w:r>
      <w:r w:rsidR="00D911C6">
        <w:rPr>
          <w:lang w:val="fr-FR"/>
        </w:rPr>
        <w:t>，</w:t>
      </w:r>
      <w:r w:rsidR="009F70CF" w:rsidRPr="00CC4381">
        <w:rPr>
          <w:lang w:val="fr-FR"/>
        </w:rPr>
        <w:t>一部新的</w:t>
      </w:r>
      <w:r w:rsidR="009F70CF">
        <w:rPr>
          <w:rFonts w:hint="eastAsia"/>
          <w:lang w:val="fr-FR"/>
        </w:rPr>
        <w:t>《</w:t>
      </w:r>
      <w:r w:rsidR="009F70CF" w:rsidRPr="00CC4381">
        <w:rPr>
          <w:lang w:val="fr-FR"/>
        </w:rPr>
        <w:t>职业培训法</w:t>
      </w:r>
      <w:r w:rsidR="009F70CF">
        <w:rPr>
          <w:rFonts w:hint="eastAsia"/>
          <w:lang w:val="fr-FR"/>
        </w:rPr>
        <w:t>》</w:t>
      </w:r>
      <w:r w:rsidR="009F70CF" w:rsidRPr="00CC4381">
        <w:rPr>
          <w:lang w:val="fr-FR"/>
        </w:rPr>
        <w:t>已于</w:t>
      </w:r>
      <w:r w:rsidR="009F70CF" w:rsidRPr="00CC4381">
        <w:rPr>
          <w:lang w:val="fr-FR"/>
        </w:rPr>
        <w:t>2004</w:t>
      </w:r>
      <w:r w:rsidR="009F70CF" w:rsidRPr="00CC4381">
        <w:rPr>
          <w:lang w:val="fr-FR"/>
        </w:rPr>
        <w:t>年</w:t>
      </w:r>
      <w:r w:rsidR="009F70CF" w:rsidRPr="00CC4381">
        <w:rPr>
          <w:lang w:val="fr-FR"/>
        </w:rPr>
        <w:t>1</w:t>
      </w:r>
      <w:r w:rsidR="009F70CF" w:rsidRPr="00CC4381">
        <w:rPr>
          <w:lang w:val="fr-FR"/>
        </w:rPr>
        <w:t>月生效</w:t>
      </w:r>
      <w:r w:rsidR="009F70CF">
        <w:rPr>
          <w:lang w:val="fr-FR"/>
        </w:rPr>
        <w:t>。</w:t>
      </w:r>
      <w:r w:rsidR="009F70CF" w:rsidRPr="00CC4381">
        <w:rPr>
          <w:lang w:val="fr-FR"/>
        </w:rPr>
        <w:t>这部法律的宗旨是强化职业培训</w:t>
      </w:r>
      <w:r w:rsidR="00D911C6">
        <w:rPr>
          <w:lang w:val="fr-FR"/>
        </w:rPr>
        <w:t>，</w:t>
      </w:r>
      <w:r w:rsidR="009F70CF" w:rsidRPr="00CC4381">
        <w:rPr>
          <w:lang w:val="fr-FR"/>
        </w:rPr>
        <w:t>从参与的角度来说</w:t>
      </w:r>
      <w:r w:rsidR="00D911C6">
        <w:rPr>
          <w:lang w:val="fr-FR"/>
        </w:rPr>
        <w:t>，</w:t>
      </w:r>
      <w:r w:rsidR="009F70CF" w:rsidRPr="00CC4381">
        <w:rPr>
          <w:lang w:val="fr-FR"/>
        </w:rPr>
        <w:t>职业培训是瑞士最重要的一项培训。新</w:t>
      </w:r>
      <w:r w:rsidR="009F70CF">
        <w:rPr>
          <w:rFonts w:hint="eastAsia"/>
          <w:lang w:val="fr-FR"/>
        </w:rPr>
        <w:t>《</w:t>
      </w:r>
      <w:r w:rsidR="009F70CF" w:rsidRPr="00CC4381">
        <w:rPr>
          <w:lang w:val="fr-FR"/>
        </w:rPr>
        <w:t>职业培训法</w:t>
      </w:r>
      <w:r w:rsidR="009F70CF">
        <w:rPr>
          <w:rFonts w:hint="eastAsia"/>
          <w:lang w:val="fr-FR"/>
        </w:rPr>
        <w:t>》</w:t>
      </w:r>
      <w:r w:rsidR="009F70CF" w:rsidRPr="00CC4381">
        <w:rPr>
          <w:lang w:val="fr-FR"/>
        </w:rPr>
        <w:t>的一个基本要素是</w:t>
      </w:r>
      <w:r w:rsidR="00D911C6">
        <w:rPr>
          <w:lang w:val="fr-FR"/>
        </w:rPr>
        <w:t>，</w:t>
      </w:r>
      <w:r w:rsidR="009F70CF" w:rsidRPr="00CC4381">
        <w:rPr>
          <w:lang w:val="fr-FR"/>
        </w:rPr>
        <w:t>今后</w:t>
      </w:r>
      <w:r w:rsidR="00D911C6">
        <w:rPr>
          <w:lang w:val="fr-FR"/>
        </w:rPr>
        <w:t>，</w:t>
      </w:r>
      <w:r w:rsidR="009F70CF" w:rsidRPr="00CC4381">
        <w:rPr>
          <w:lang w:val="fr-FR"/>
        </w:rPr>
        <w:t>涉及职业培训的全部文件已经汇编在一部惟一的法律文书内。另一个显著的创新特点是</w:t>
      </w:r>
      <w:r w:rsidR="00D911C6">
        <w:rPr>
          <w:lang w:val="fr-FR"/>
        </w:rPr>
        <w:t>，</w:t>
      </w:r>
      <w:r w:rsidR="009F70CF" w:rsidRPr="00CC4381">
        <w:rPr>
          <w:lang w:val="fr-FR"/>
        </w:rPr>
        <w:t>新</w:t>
      </w:r>
      <w:r w:rsidR="009F70CF">
        <w:rPr>
          <w:rFonts w:hint="eastAsia"/>
          <w:lang w:val="fr-FR"/>
        </w:rPr>
        <w:t>《</w:t>
      </w:r>
      <w:r w:rsidR="009F70CF" w:rsidRPr="00CC4381">
        <w:rPr>
          <w:lang w:val="fr-FR"/>
        </w:rPr>
        <w:t>职业培训法</w:t>
      </w:r>
      <w:r w:rsidR="009F70CF">
        <w:rPr>
          <w:rFonts w:hint="eastAsia"/>
          <w:lang w:val="fr-FR"/>
        </w:rPr>
        <w:t>》</w:t>
      </w:r>
      <w:r w:rsidR="009F70CF" w:rsidRPr="00CC4381">
        <w:rPr>
          <w:lang w:val="fr-FR"/>
        </w:rPr>
        <w:t>将培训专业与专业资格鉴定程序分开</w:t>
      </w:r>
      <w:r w:rsidR="00D911C6">
        <w:rPr>
          <w:lang w:val="fr-FR"/>
        </w:rPr>
        <w:t>；</w:t>
      </w:r>
      <w:r w:rsidR="009F70CF" w:rsidRPr="00CC4381">
        <w:rPr>
          <w:lang w:val="fr-FR"/>
        </w:rPr>
        <w:t>重视成果的努力因此而受到鼓励</w:t>
      </w:r>
      <w:r w:rsidR="00D911C6">
        <w:rPr>
          <w:lang w:val="fr-FR"/>
        </w:rPr>
        <w:t>，</w:t>
      </w:r>
      <w:r w:rsidR="009F70CF" w:rsidRPr="00CC4381">
        <w:rPr>
          <w:lang w:val="fr-FR"/>
        </w:rPr>
        <w:t>而且更加方便。再者</w:t>
      </w:r>
      <w:r w:rsidR="00D911C6">
        <w:rPr>
          <w:lang w:val="fr-FR"/>
        </w:rPr>
        <w:t>，</w:t>
      </w:r>
      <w:r w:rsidR="009F70CF" w:rsidRPr="00CC4381">
        <w:rPr>
          <w:lang w:val="fr-FR"/>
        </w:rPr>
        <w:t>负责职业培训的三个合作伙伴</w:t>
      </w:r>
      <w:r w:rsidRPr="00817B18">
        <w:rPr>
          <w:rFonts w:hint="eastAsia"/>
          <w:spacing w:val="-50"/>
          <w:lang w:val="fr-FR"/>
        </w:rPr>
        <w:t>―</w:t>
      </w:r>
      <w:r w:rsidRPr="00817B18">
        <w:rPr>
          <w:rFonts w:hint="eastAsia"/>
          <w:lang w:val="fr-FR"/>
        </w:rPr>
        <w:t>―</w:t>
      </w:r>
      <w:r w:rsidR="009F70CF" w:rsidRPr="00CC4381">
        <w:rPr>
          <w:lang w:val="fr-FR"/>
        </w:rPr>
        <w:t>劳动市场各个组织、各州和</w:t>
      </w:r>
      <w:r w:rsidR="009F70CF">
        <w:rPr>
          <w:lang w:val="fr-FR"/>
        </w:rPr>
        <w:t>联邦</w:t>
      </w:r>
      <w:r w:rsidRPr="00817B18">
        <w:rPr>
          <w:rFonts w:hint="eastAsia"/>
          <w:spacing w:val="-50"/>
          <w:lang w:val="fr-FR"/>
        </w:rPr>
        <w:t>―</w:t>
      </w:r>
      <w:r w:rsidRPr="00817B18">
        <w:rPr>
          <w:rFonts w:hint="eastAsia"/>
          <w:lang w:val="fr-FR"/>
        </w:rPr>
        <w:t>―</w:t>
      </w:r>
      <w:r w:rsidR="009F70CF" w:rsidRPr="00CC4381">
        <w:rPr>
          <w:lang w:val="fr-FR"/>
        </w:rPr>
        <w:t>之间的合作也得到了加强。</w:t>
      </w:r>
    </w:p>
    <w:p w:rsidR="009F70CF" w:rsidRDefault="00817B18" w:rsidP="00817B18">
      <w:pPr>
        <w:pStyle w:val="SingleTxtGC"/>
        <w:rPr>
          <w:lang w:val="fr-FR"/>
        </w:rPr>
      </w:pPr>
      <w:r>
        <w:rPr>
          <w:rFonts w:hint="eastAsia"/>
          <w:lang w:val="fr-FR"/>
        </w:rPr>
        <w:t xml:space="preserve">156.  </w:t>
      </w:r>
      <w:r w:rsidR="009F70CF" w:rsidRPr="00CC4381">
        <w:rPr>
          <w:lang w:val="fr-FR"/>
        </w:rPr>
        <w:t>关于职业介绍机构</w:t>
      </w:r>
      <w:r w:rsidR="00D911C6">
        <w:rPr>
          <w:lang w:val="fr-FR"/>
        </w:rPr>
        <w:t>，</w:t>
      </w:r>
      <w:r w:rsidR="009F70CF" w:rsidRPr="00CC4381">
        <w:rPr>
          <w:lang w:val="fr-FR"/>
        </w:rPr>
        <w:t>必须提及的是</w:t>
      </w:r>
      <w:r w:rsidR="00D911C6">
        <w:rPr>
          <w:lang w:val="fr-FR"/>
        </w:rPr>
        <w:t>，</w:t>
      </w:r>
      <w:r w:rsidR="009F70CF" w:rsidRPr="00CC4381">
        <w:rPr>
          <w:lang w:val="fr-FR"/>
        </w:rPr>
        <w:t>自</w:t>
      </w:r>
      <w:r w:rsidR="009F70CF" w:rsidRPr="00CC4381">
        <w:rPr>
          <w:lang w:val="fr-FR"/>
        </w:rPr>
        <w:t>1997</w:t>
      </w:r>
      <w:r w:rsidR="009F70CF" w:rsidRPr="00CC4381">
        <w:rPr>
          <w:lang w:val="fr-FR"/>
        </w:rPr>
        <w:t>年以来</w:t>
      </w:r>
      <w:r w:rsidR="00D911C6">
        <w:rPr>
          <w:lang w:val="fr-FR"/>
        </w:rPr>
        <w:t>，</w:t>
      </w:r>
      <w:r w:rsidR="009F70CF" w:rsidRPr="00CC4381">
        <w:rPr>
          <w:lang w:val="fr-FR"/>
        </w:rPr>
        <w:t>失业保险就是瑞士成人培训学员最大的吸纳者之一</w:t>
      </w:r>
      <w:r w:rsidR="009F70CF">
        <w:rPr>
          <w:lang w:val="fr-FR"/>
        </w:rPr>
        <w:t>。</w:t>
      </w:r>
      <w:r w:rsidR="009F70CF" w:rsidRPr="00CC4381">
        <w:rPr>
          <w:lang w:val="fr-FR"/>
        </w:rPr>
        <w:t>事实上</w:t>
      </w:r>
      <w:r w:rsidR="00D911C6">
        <w:rPr>
          <w:lang w:val="fr-FR"/>
        </w:rPr>
        <w:t>，</w:t>
      </w:r>
      <w:r w:rsidR="009F70CF" w:rsidRPr="00CC4381">
        <w:rPr>
          <w:lang w:val="fr-FR"/>
        </w:rPr>
        <w:t>自从失业保险法修订后</w:t>
      </w:r>
      <w:r w:rsidR="00D911C6">
        <w:rPr>
          <w:lang w:val="fr-FR"/>
        </w:rPr>
        <w:t>，</w:t>
      </w:r>
      <w:r w:rsidR="009F70CF" w:rsidRPr="00CC4381">
        <w:rPr>
          <w:lang w:val="fr-FR"/>
        </w:rPr>
        <w:t>重点就放在对失业者的跟踪随访和培训上</w:t>
      </w:r>
      <w:r w:rsidR="00D911C6">
        <w:rPr>
          <w:lang w:val="fr-FR"/>
        </w:rPr>
        <w:t>，</w:t>
      </w:r>
      <w:r w:rsidR="009F70CF" w:rsidRPr="00CC4381">
        <w:rPr>
          <w:lang w:val="fr-FR"/>
        </w:rPr>
        <w:t>他们需要获得这些培训</w:t>
      </w:r>
      <w:r w:rsidR="00D911C6">
        <w:rPr>
          <w:lang w:val="fr-FR"/>
        </w:rPr>
        <w:t>，</w:t>
      </w:r>
      <w:r w:rsidR="009F70CF" w:rsidRPr="00CC4381">
        <w:rPr>
          <w:lang w:val="fr-FR"/>
        </w:rPr>
        <w:t>以便很快而持久地在劳动市场上得到重新安置。</w:t>
      </w:r>
    </w:p>
    <w:p w:rsidR="009F70CF" w:rsidRPr="00F24433" w:rsidRDefault="00817B18" w:rsidP="00817B18">
      <w:pPr>
        <w:pStyle w:val="SingleTxtGC"/>
      </w:pPr>
      <w:r>
        <w:rPr>
          <w:rFonts w:hint="eastAsia"/>
          <w:lang w:val="fr-FR"/>
        </w:rPr>
        <w:t xml:space="preserve">157.  </w:t>
      </w:r>
      <w:r w:rsidR="009F70CF" w:rsidRPr="00CC4381">
        <w:rPr>
          <w:lang w:val="fr-FR"/>
        </w:rPr>
        <w:t>在</w:t>
      </w:r>
      <w:smartTag w:uri="urn:schemas-microsoft-com:office:smarttags" w:element="chsdate">
        <w:smartTagPr>
          <w:attr w:name="IsROCDate" w:val="False"/>
          <w:attr w:name="IsLunarDate" w:val="False"/>
          <w:attr w:name="Day" w:val="30"/>
          <w:attr w:name="Month" w:val="11"/>
          <w:attr w:name="Year" w:val="2004"/>
        </w:smartTagPr>
        <w:r w:rsidR="009F70CF" w:rsidRPr="00CC4381">
          <w:rPr>
            <w:lang w:val="fr-FR"/>
          </w:rPr>
          <w:t>2004</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30</w:t>
        </w:r>
        <w:r w:rsidR="009F70CF" w:rsidRPr="00CC4381">
          <w:rPr>
            <w:lang w:val="fr-FR"/>
          </w:rPr>
          <w:t>日</w:t>
        </w:r>
      </w:smartTag>
      <w:r w:rsidR="009F70CF" w:rsidRPr="00CC4381">
        <w:rPr>
          <w:lang w:val="fr-FR"/>
        </w:rPr>
        <w:t>瑞士关于《国际劳工组织关于</w:t>
      </w:r>
      <w:r w:rsidR="009F70CF">
        <w:rPr>
          <w:rFonts w:hint="eastAsia"/>
          <w:lang w:val="fr-FR"/>
        </w:rPr>
        <w:t>人力资源开发中</w:t>
      </w:r>
      <w:r w:rsidR="009F70CF" w:rsidRPr="00CC4381">
        <w:rPr>
          <w:lang w:val="fr-FR"/>
        </w:rPr>
        <w:t>职业指导</w:t>
      </w:r>
      <w:r w:rsidR="009F70CF">
        <w:rPr>
          <w:rFonts w:hint="eastAsia"/>
          <w:lang w:val="fr-FR"/>
        </w:rPr>
        <w:t>和</w:t>
      </w:r>
      <w:r w:rsidR="009F70CF" w:rsidRPr="00CC4381">
        <w:rPr>
          <w:lang w:val="fr-FR"/>
        </w:rPr>
        <w:t>职业培训的第</w:t>
      </w:r>
      <w:r w:rsidR="009F70CF" w:rsidRPr="00CC4381">
        <w:rPr>
          <w:lang w:val="fr-FR"/>
        </w:rPr>
        <w:t>142</w:t>
      </w:r>
      <w:r w:rsidR="009F70CF" w:rsidRPr="00CC4381">
        <w:rPr>
          <w:lang w:val="fr-FR"/>
        </w:rPr>
        <w:t>号公约》执行情</w:t>
      </w:r>
      <w:r w:rsidR="009F70CF">
        <w:rPr>
          <w:lang w:val="fr-FR"/>
        </w:rPr>
        <w:t>况的报告中</w:t>
      </w:r>
      <w:r w:rsidR="00D911C6">
        <w:rPr>
          <w:lang w:val="fr-FR"/>
        </w:rPr>
        <w:t>，</w:t>
      </w:r>
      <w:r w:rsidR="009F70CF">
        <w:rPr>
          <w:lang w:val="fr-FR"/>
        </w:rPr>
        <w:t>包含有关于职业培训与职业</w:t>
      </w:r>
      <w:r w:rsidR="009F70CF">
        <w:rPr>
          <w:rFonts w:hint="eastAsia"/>
          <w:lang w:val="fr-FR"/>
        </w:rPr>
        <w:t>指</w:t>
      </w:r>
      <w:r w:rsidR="009F70CF" w:rsidRPr="00CC4381">
        <w:rPr>
          <w:lang w:val="fr-FR"/>
        </w:rPr>
        <w:t>导问题的详细信息。</w:t>
      </w:r>
    </w:p>
    <w:p w:rsidR="009F70CF" w:rsidRPr="00571066" w:rsidRDefault="00817B18" w:rsidP="00817B18">
      <w:pPr>
        <w:pStyle w:val="H23GC"/>
      </w:pPr>
      <w:r>
        <w:rPr>
          <w:rFonts w:hint="eastAsia"/>
        </w:rPr>
        <w:tab/>
      </w:r>
      <w:r w:rsidR="009F70CF" w:rsidRPr="00571066">
        <w:t>1</w:t>
      </w:r>
      <w:r w:rsidR="00D911C6">
        <w:t>7.7.</w:t>
      </w:r>
      <w:r>
        <w:rPr>
          <w:rFonts w:hint="eastAsia"/>
        </w:rPr>
        <w:tab/>
      </w:r>
      <w:r w:rsidR="009F70CF" w:rsidRPr="00571066">
        <w:t>在家里工作</w:t>
      </w:r>
    </w:p>
    <w:p w:rsidR="009F70CF" w:rsidRDefault="00817B18" w:rsidP="00817B18">
      <w:pPr>
        <w:pStyle w:val="SingleTxtGC"/>
        <w:rPr>
          <w:lang w:val="fr-FR"/>
        </w:rPr>
      </w:pPr>
      <w:r>
        <w:rPr>
          <w:rFonts w:hint="eastAsia"/>
          <w:lang w:val="fr-FR"/>
        </w:rPr>
        <w:t xml:space="preserve">158.  </w:t>
      </w:r>
      <w:r w:rsidR="009F70CF" w:rsidRPr="00CC4381">
        <w:rPr>
          <w:lang w:val="fr-FR"/>
        </w:rPr>
        <w:t>根据旨在鼓励在家里工作的联邦法令</w:t>
      </w:r>
      <w:r w:rsidR="00D911C6">
        <w:rPr>
          <w:lang w:val="fr-FR"/>
        </w:rPr>
        <w:t>，</w:t>
      </w:r>
      <w:r w:rsidR="009F70CF" w:rsidRPr="00FA54DD">
        <w:rPr>
          <w:rStyle w:val="FootnoteReference"/>
          <w:color w:val="003366"/>
          <w:szCs w:val="24"/>
          <w:lang w:val="fr-FR"/>
        </w:rPr>
        <w:footnoteReference w:id="77"/>
      </w:r>
      <w:r w:rsidR="009F70CF" w:rsidRPr="00CC4381">
        <w:rPr>
          <w:lang w:val="fr-FR"/>
        </w:rPr>
        <w:t>当</w:t>
      </w:r>
      <w:r w:rsidR="009F70CF" w:rsidRPr="00F24433">
        <w:rPr>
          <w:rFonts w:ascii="SimSun" w:hAnsi="SimSun"/>
          <w:lang w:val="fr-FR"/>
        </w:rPr>
        <w:t>“在家里工作”</w:t>
      </w:r>
      <w:r w:rsidR="009F70CF" w:rsidRPr="00CC4381">
        <w:rPr>
          <w:lang w:val="fr-FR"/>
        </w:rPr>
        <w:t>发挥社会作用或有利于国家</w:t>
      </w:r>
      <w:r w:rsidR="00D911C6">
        <w:rPr>
          <w:lang w:val="fr-FR"/>
        </w:rPr>
        <w:t>，</w:t>
      </w:r>
      <w:r w:rsidR="009F70CF" w:rsidRPr="00CC4381">
        <w:rPr>
          <w:lang w:val="fr-FR"/>
        </w:rPr>
        <w:t>特别是有利于改善山区居民的生活条件时</w:t>
      </w:r>
      <w:r w:rsidR="00D911C6">
        <w:rPr>
          <w:lang w:val="fr-FR"/>
        </w:rPr>
        <w:t>，</w:t>
      </w:r>
      <w:r w:rsidR="009F70CF">
        <w:rPr>
          <w:lang w:val="fr-FR"/>
        </w:rPr>
        <w:t>联邦</w:t>
      </w:r>
      <w:r w:rsidR="009F70CF" w:rsidRPr="00CC4381">
        <w:rPr>
          <w:lang w:val="fr-FR"/>
        </w:rPr>
        <w:t>就鼓励</w:t>
      </w:r>
      <w:r w:rsidR="009F70CF" w:rsidRPr="00CC4381">
        <w:rPr>
          <w:lang w:val="fr-FR"/>
        </w:rPr>
        <w:t>“</w:t>
      </w:r>
      <w:r w:rsidR="009F70CF" w:rsidRPr="00CC4381">
        <w:rPr>
          <w:lang w:val="fr-FR"/>
        </w:rPr>
        <w:t>在家里工作</w:t>
      </w:r>
      <w:r w:rsidR="009F70CF" w:rsidRPr="00CC4381">
        <w:rPr>
          <w:lang w:val="fr-FR"/>
        </w:rPr>
        <w:t>”</w:t>
      </w:r>
      <w:r w:rsidR="009F70CF" w:rsidRPr="00CC4381">
        <w:rPr>
          <w:lang w:val="fr-FR"/>
        </w:rPr>
        <w:t>。推动</w:t>
      </w:r>
      <w:r w:rsidR="009F70CF" w:rsidRPr="00F24433">
        <w:rPr>
          <w:rFonts w:ascii="SimSun" w:hAnsi="SimSun"/>
          <w:lang w:val="fr-FR"/>
        </w:rPr>
        <w:t>“在家里工作”</w:t>
      </w:r>
      <w:r w:rsidR="009F70CF" w:rsidRPr="00CC4381">
        <w:rPr>
          <w:lang w:val="fr-FR"/>
        </w:rPr>
        <w:t>仅限于手工业和工业部门的手工劳动与机械作业。</w:t>
      </w:r>
    </w:p>
    <w:p w:rsidR="009F70CF" w:rsidRPr="00571066" w:rsidRDefault="00817B18" w:rsidP="00817B18">
      <w:pPr>
        <w:pStyle w:val="H23GC"/>
      </w:pPr>
      <w:r>
        <w:rPr>
          <w:rFonts w:hint="eastAsia"/>
        </w:rPr>
        <w:tab/>
      </w:r>
      <w:r w:rsidR="009F70CF" w:rsidRPr="00571066">
        <w:t>1</w:t>
      </w:r>
      <w:r w:rsidR="00D911C6">
        <w:t>7.8.</w:t>
      </w:r>
      <w:r>
        <w:rPr>
          <w:rFonts w:hint="eastAsia"/>
        </w:rPr>
        <w:tab/>
      </w:r>
      <w:r w:rsidR="009F70CF" w:rsidRPr="00571066">
        <w:t>打击非法工作</w:t>
      </w:r>
    </w:p>
    <w:p w:rsidR="009F70CF" w:rsidRDefault="00817B18" w:rsidP="00817B18">
      <w:pPr>
        <w:pStyle w:val="SingleTxtGC"/>
        <w:rPr>
          <w:lang w:val="fr-FR"/>
        </w:rPr>
      </w:pPr>
      <w:r>
        <w:rPr>
          <w:rFonts w:hint="eastAsia"/>
          <w:lang w:val="fr-FR"/>
        </w:rPr>
        <w:t xml:space="preserve">159.  </w:t>
      </w:r>
      <w:r w:rsidR="009F70CF" w:rsidRPr="00CC4381">
        <w:rPr>
          <w:lang w:val="fr-FR"/>
        </w:rPr>
        <w:t>为了有针对性地打击非法打工</w:t>
      </w:r>
      <w:r w:rsidR="00D911C6">
        <w:rPr>
          <w:lang w:val="fr-FR"/>
        </w:rPr>
        <w:t>，</w:t>
      </w:r>
      <w:r w:rsidR="009F70CF" w:rsidRPr="00CC4381">
        <w:rPr>
          <w:lang w:val="fr-FR"/>
        </w:rPr>
        <w:t>议会于</w:t>
      </w:r>
      <w:smartTag w:uri="urn:schemas-microsoft-com:office:smarttags" w:element="chsdate">
        <w:smartTagPr>
          <w:attr w:name="IsROCDate" w:val="False"/>
          <w:attr w:name="IsLunarDate" w:val="False"/>
          <w:attr w:name="Day" w:val="17"/>
          <w:attr w:name="Month" w:val="6"/>
          <w:attr w:name="Year" w:val="2005"/>
        </w:smartTagPr>
        <w:r w:rsidR="009F70CF" w:rsidRPr="00CC4381">
          <w:rPr>
            <w:lang w:val="fr-FR"/>
          </w:rPr>
          <w:t>2005</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17</w:t>
        </w:r>
        <w:r w:rsidR="009F70CF" w:rsidRPr="00CC4381">
          <w:rPr>
            <w:lang w:val="fr-FR"/>
          </w:rPr>
          <w:t>日</w:t>
        </w:r>
      </w:smartTag>
      <w:r w:rsidR="009F70CF" w:rsidRPr="00CC4381">
        <w:rPr>
          <w:lang w:val="fr-FR"/>
        </w:rPr>
        <w:t>通过了联邦关于治理非法打工措施法律</w:t>
      </w:r>
      <w:r w:rsidR="00D911C6">
        <w:rPr>
          <w:lang w:val="fr-FR"/>
        </w:rPr>
        <w:t>(</w:t>
      </w:r>
      <w:r w:rsidR="009F70CF">
        <w:rPr>
          <w:rFonts w:hint="eastAsia"/>
          <w:lang w:val="fr-FR"/>
        </w:rPr>
        <w:t>《</w:t>
      </w:r>
      <w:r w:rsidR="009F70CF" w:rsidRPr="00CC4381">
        <w:rPr>
          <w:lang w:val="fr-FR"/>
        </w:rPr>
        <w:t>治理非法打工法</w:t>
      </w:r>
      <w:r w:rsidR="009F70CF">
        <w:rPr>
          <w:rFonts w:hint="eastAsia"/>
          <w:lang w:val="fr-FR"/>
        </w:rPr>
        <w:t>》</w:t>
      </w:r>
      <w:r w:rsidR="00D911C6">
        <w:rPr>
          <w:lang w:val="fr-FR"/>
        </w:rPr>
        <w:t>)</w:t>
      </w:r>
      <w:r w:rsidR="00D911C6">
        <w:rPr>
          <w:lang w:val="fr-FR"/>
        </w:rPr>
        <w:t>，</w:t>
      </w:r>
      <w:smartTag w:uri="urn:schemas-microsoft-com:office:smarttags" w:element="chsdate">
        <w:smartTagPr>
          <w:attr w:name="IsROCDate" w:val="False"/>
          <w:attr w:name="IsLunarDate" w:val="False"/>
          <w:attr w:name="Day" w:val="1"/>
          <w:attr w:name="Month" w:val="1"/>
          <w:attr w:name="Year" w:val="2008"/>
        </w:smartTagPr>
        <w:r w:rsidR="009F70CF" w:rsidRPr="00CC4381">
          <w:rPr>
            <w:lang w:val="fr-FR"/>
          </w:rPr>
          <w:t>2008</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生效。该法律及其执行法令处理有关负责实施打击非法打工相关法律依据</w:t>
      </w:r>
      <w:r w:rsidR="00D911C6">
        <w:rPr>
          <w:lang w:val="fr-FR"/>
        </w:rPr>
        <w:t>(</w:t>
      </w:r>
      <w:r w:rsidR="009F70CF">
        <w:rPr>
          <w:rFonts w:hint="eastAsia"/>
          <w:lang w:val="fr-FR"/>
        </w:rPr>
        <w:t>《</w:t>
      </w:r>
      <w:r w:rsidR="009F70CF" w:rsidRPr="00CC4381">
        <w:rPr>
          <w:lang w:val="fr-FR"/>
        </w:rPr>
        <w:t>社会保险法</w:t>
      </w:r>
      <w:r w:rsidR="009F70CF">
        <w:rPr>
          <w:rFonts w:hint="eastAsia"/>
          <w:lang w:val="fr-FR"/>
        </w:rPr>
        <w:t>》、《</w:t>
      </w:r>
      <w:r w:rsidR="009F70CF" w:rsidRPr="00CC4381">
        <w:rPr>
          <w:lang w:val="fr-FR"/>
        </w:rPr>
        <w:t>外国人法</w:t>
      </w:r>
      <w:r w:rsidR="009F70CF">
        <w:rPr>
          <w:rFonts w:hint="eastAsia"/>
          <w:lang w:val="fr-FR"/>
        </w:rPr>
        <w:t>》、《</w:t>
      </w:r>
      <w:r w:rsidR="009F70CF" w:rsidRPr="00CC4381">
        <w:rPr>
          <w:lang w:val="fr-FR"/>
        </w:rPr>
        <w:t>预提税法</w:t>
      </w:r>
      <w:r w:rsidR="009F70CF">
        <w:rPr>
          <w:rFonts w:hint="eastAsia"/>
          <w:lang w:val="fr-FR"/>
        </w:rPr>
        <w:t>》</w:t>
      </w:r>
      <w:r w:rsidR="00D911C6">
        <w:rPr>
          <w:lang w:val="fr-FR"/>
        </w:rPr>
        <w:t>)</w:t>
      </w:r>
      <w:r w:rsidR="009F70CF" w:rsidRPr="00CC4381">
        <w:rPr>
          <w:lang w:val="fr-FR"/>
        </w:rPr>
        <w:t>的主管机构之间缺乏信息协调的问题。各州检查机构拥有扩大的检查权限</w:t>
      </w:r>
      <w:r w:rsidR="00D911C6">
        <w:rPr>
          <w:lang w:val="fr-FR"/>
        </w:rPr>
        <w:t>，</w:t>
      </w:r>
      <w:r w:rsidR="009F70CF" w:rsidRPr="00CC4381">
        <w:rPr>
          <w:lang w:val="fr-FR"/>
        </w:rPr>
        <w:t>并担负协调职能。加大处罚力度</w:t>
      </w:r>
      <w:r w:rsidR="00D911C6">
        <w:rPr>
          <w:lang w:val="fr-FR"/>
        </w:rPr>
        <w:t>，</w:t>
      </w:r>
      <w:r w:rsidR="009F70CF" w:rsidRPr="00CC4381">
        <w:rPr>
          <w:lang w:val="fr-FR"/>
        </w:rPr>
        <w:t>以便有效地防止非法打工现象。</w:t>
      </w:r>
    </w:p>
    <w:p w:rsidR="009F70CF" w:rsidRPr="00561383" w:rsidRDefault="00817B18" w:rsidP="00817B18">
      <w:pPr>
        <w:pStyle w:val="H1GC"/>
      </w:pPr>
      <w:r>
        <w:rPr>
          <w:rFonts w:hint="eastAsia"/>
        </w:rPr>
        <w:tab/>
      </w:r>
      <w:r>
        <w:rPr>
          <w:rFonts w:hint="eastAsia"/>
        </w:rPr>
        <w:tab/>
      </w:r>
      <w:r w:rsidR="009F70CF" w:rsidRPr="00561383">
        <w:t>第</w:t>
      </w:r>
      <w:r w:rsidR="009F70CF" w:rsidRPr="00561383">
        <w:rPr>
          <w:rFonts w:hint="eastAsia"/>
        </w:rPr>
        <w:t>七</w:t>
      </w:r>
      <w:r w:rsidR="009F70CF" w:rsidRPr="00561383">
        <w:t>条</w:t>
      </w:r>
      <w:r>
        <w:rPr>
          <w:rFonts w:hint="eastAsia"/>
        </w:rPr>
        <w:br/>
      </w:r>
      <w:r w:rsidR="009F70CF" w:rsidRPr="00561383">
        <w:t>享有公正良好工作条件的权利</w:t>
      </w:r>
    </w:p>
    <w:p w:rsidR="009F70CF" w:rsidRPr="00600FA6" w:rsidRDefault="00817B18" w:rsidP="00817B18">
      <w:pPr>
        <w:pStyle w:val="H1GC"/>
      </w:pPr>
      <w:r>
        <w:rPr>
          <w:rFonts w:hint="eastAsia"/>
        </w:rPr>
        <w:tab/>
      </w:r>
      <w:r w:rsidR="009F70CF" w:rsidRPr="00600FA6">
        <w:t>1</w:t>
      </w:r>
      <w:r w:rsidR="00D911C6">
        <w:t>8.</w:t>
      </w:r>
      <w:r>
        <w:rPr>
          <w:rFonts w:hint="eastAsia"/>
        </w:rPr>
        <w:tab/>
      </w:r>
      <w:r w:rsidR="009F70CF" w:rsidRPr="00600FA6">
        <w:t>工资与晋升</w:t>
      </w:r>
    </w:p>
    <w:p w:rsidR="009F70CF" w:rsidRPr="00571066" w:rsidRDefault="00817B18" w:rsidP="00817B18">
      <w:pPr>
        <w:pStyle w:val="H23GC"/>
      </w:pPr>
      <w:r>
        <w:rPr>
          <w:rFonts w:hint="eastAsia"/>
        </w:rPr>
        <w:tab/>
      </w:r>
      <w:r w:rsidR="009F70CF" w:rsidRPr="00571066">
        <w:t>1</w:t>
      </w:r>
      <w:r w:rsidR="00D911C6">
        <w:t>8.1.</w:t>
      </w:r>
      <w:r w:rsidR="009F70CF" w:rsidRPr="00571066">
        <w:t xml:space="preserve"> </w:t>
      </w:r>
      <w:r>
        <w:rPr>
          <w:rFonts w:hint="eastAsia"/>
        </w:rPr>
        <w:tab/>
      </w:r>
      <w:r w:rsidR="009F70CF" w:rsidRPr="00571066">
        <w:t>最低工资</w:t>
      </w:r>
    </w:p>
    <w:p w:rsidR="009F70CF" w:rsidRDefault="00817B18" w:rsidP="00817B18">
      <w:pPr>
        <w:pStyle w:val="SingleTxtGC"/>
        <w:rPr>
          <w:lang w:val="fr-FR"/>
        </w:rPr>
      </w:pPr>
      <w:r>
        <w:rPr>
          <w:rFonts w:hint="eastAsia"/>
          <w:lang w:val="fr-FR"/>
        </w:rPr>
        <w:t xml:space="preserve">160.  </w:t>
      </w:r>
      <w:r w:rsidR="009F70CF" w:rsidRPr="00CC4381">
        <w:rPr>
          <w:lang w:val="fr-FR"/>
        </w:rPr>
        <w:t>瑞士</w:t>
      </w:r>
      <w:r w:rsidR="009F70CF">
        <w:rPr>
          <w:rFonts w:hint="eastAsia"/>
          <w:lang w:val="fr-FR"/>
        </w:rPr>
        <w:t>《</w:t>
      </w:r>
      <w:r w:rsidR="009F70CF" w:rsidRPr="00CC4381">
        <w:rPr>
          <w:lang w:val="fr-FR"/>
        </w:rPr>
        <w:t>劳动法</w:t>
      </w:r>
      <w:r w:rsidR="009F70CF">
        <w:rPr>
          <w:rFonts w:hint="eastAsia"/>
          <w:lang w:val="fr-FR"/>
        </w:rPr>
        <w:t>》</w:t>
      </w:r>
      <w:r w:rsidR="009F70CF" w:rsidRPr="00CC4381">
        <w:rPr>
          <w:lang w:val="fr-FR"/>
        </w:rPr>
        <w:t>继续并始终建立在契约规定的自由原则基础上。该法律没有规定最低工资。</w:t>
      </w:r>
      <w:r w:rsidR="009F70CF" w:rsidRPr="00FA54DD">
        <w:rPr>
          <w:rStyle w:val="FootnoteReference"/>
          <w:color w:val="003366"/>
          <w:szCs w:val="24"/>
          <w:lang w:val="fr-FR"/>
        </w:rPr>
        <w:footnoteReference w:id="78"/>
      </w:r>
      <w:r>
        <w:rPr>
          <w:rFonts w:hint="eastAsia"/>
          <w:lang w:val="fr-FR"/>
        </w:rPr>
        <w:t xml:space="preserve"> </w:t>
      </w:r>
      <w:r w:rsidR="009F70CF" w:rsidRPr="00CC4381">
        <w:rPr>
          <w:lang w:val="fr-FR"/>
        </w:rPr>
        <w:t>反过来</w:t>
      </w:r>
      <w:r w:rsidR="00D911C6">
        <w:rPr>
          <w:lang w:val="fr-FR"/>
        </w:rPr>
        <w:t>，</w:t>
      </w:r>
      <w:r w:rsidR="009F70CF" w:rsidRPr="00CC4381">
        <w:rPr>
          <w:lang w:val="fr-FR"/>
        </w:rPr>
        <w:t>劳资协议有时包含关于最低工资的条款。</w:t>
      </w:r>
      <w:r w:rsidR="009F70CF" w:rsidRPr="00CC4381">
        <w:rPr>
          <w:lang w:val="fr-FR"/>
        </w:rPr>
        <w:t>2005</w:t>
      </w:r>
      <w:r w:rsidR="009F70CF" w:rsidRPr="00CC4381">
        <w:rPr>
          <w:lang w:val="fr-FR"/>
        </w:rPr>
        <w:t>年</w:t>
      </w:r>
      <w:r w:rsidR="00D911C6">
        <w:rPr>
          <w:lang w:val="fr-FR"/>
        </w:rPr>
        <w:t>，</w:t>
      </w:r>
      <w:r w:rsidR="009F70CF" w:rsidRPr="00CC4381">
        <w:rPr>
          <w:lang w:val="fr-FR"/>
        </w:rPr>
        <w:t>劳资协议</w:t>
      </w:r>
      <w:r w:rsidR="00D911C6">
        <w:rPr>
          <w:lang w:val="fr-FR"/>
        </w:rPr>
        <w:t>(</w:t>
      </w:r>
      <w:r w:rsidR="009F70CF" w:rsidRPr="00CC4381">
        <w:rPr>
          <w:lang w:val="fr-FR"/>
        </w:rPr>
        <w:t>CCT</w:t>
      </w:r>
      <w:r w:rsidR="00D911C6">
        <w:rPr>
          <w:lang w:val="fr-FR"/>
        </w:rPr>
        <w:t>)</w:t>
      </w:r>
      <w:r w:rsidR="009F70CF" w:rsidRPr="00CC4381">
        <w:rPr>
          <w:lang w:val="fr-FR"/>
        </w:rPr>
        <w:t>规定的最低工资</w:t>
      </w:r>
      <w:r w:rsidR="00D911C6">
        <w:rPr>
          <w:lang w:val="fr-FR"/>
        </w:rPr>
        <w:t>，</w:t>
      </w:r>
      <w:r w:rsidR="009F70CF" w:rsidRPr="00CC4381">
        <w:rPr>
          <w:lang w:val="fr-FR"/>
        </w:rPr>
        <w:t>根据不同的行业</w:t>
      </w:r>
      <w:r w:rsidR="00D911C6">
        <w:rPr>
          <w:lang w:val="fr-FR"/>
        </w:rPr>
        <w:t>，</w:t>
      </w:r>
      <w:r w:rsidR="009F70CF" w:rsidRPr="00CC4381">
        <w:rPr>
          <w:lang w:val="fr-FR"/>
        </w:rPr>
        <w:t>无资质劳动者介于</w:t>
      </w:r>
      <w:r w:rsidR="009F70CF" w:rsidRPr="00CC4381">
        <w:rPr>
          <w:lang w:val="fr-FR"/>
        </w:rPr>
        <w:t>2</w:t>
      </w:r>
      <w:r w:rsidR="009F70CF">
        <w:rPr>
          <w:rFonts w:hint="eastAsia"/>
          <w:lang w:val="fr-FR"/>
        </w:rPr>
        <w:t xml:space="preserve"> </w:t>
      </w:r>
      <w:r w:rsidR="009F70CF" w:rsidRPr="00CC4381">
        <w:rPr>
          <w:lang w:val="fr-FR"/>
        </w:rPr>
        <w:t>200</w:t>
      </w:r>
      <w:r w:rsidR="009F70CF" w:rsidRPr="00CC4381">
        <w:rPr>
          <w:lang w:val="fr-FR"/>
        </w:rPr>
        <w:t>与</w:t>
      </w:r>
      <w:r w:rsidR="009F70CF" w:rsidRPr="00CC4381">
        <w:rPr>
          <w:lang w:val="fr-FR"/>
        </w:rPr>
        <w:t>4</w:t>
      </w:r>
      <w:r w:rsidR="009F70CF">
        <w:rPr>
          <w:rFonts w:hint="eastAsia"/>
          <w:lang w:val="fr-FR"/>
        </w:rPr>
        <w:t xml:space="preserve"> </w:t>
      </w:r>
      <w:r w:rsidR="009F70CF" w:rsidRPr="00CC4381">
        <w:rPr>
          <w:lang w:val="fr-FR"/>
        </w:rPr>
        <w:t xml:space="preserve">200 </w:t>
      </w:r>
      <w:r w:rsidR="009F70CF" w:rsidRPr="00CC4381">
        <w:rPr>
          <w:lang w:val="fr-FR"/>
        </w:rPr>
        <w:t>瑞士法郎之间</w:t>
      </w:r>
      <w:r w:rsidR="00D911C6">
        <w:rPr>
          <w:lang w:val="fr-FR"/>
        </w:rPr>
        <w:t>，</w:t>
      </w:r>
      <w:r w:rsidR="009F70CF" w:rsidRPr="00CC4381">
        <w:rPr>
          <w:lang w:val="fr-FR"/>
        </w:rPr>
        <w:t>有资质人员为</w:t>
      </w:r>
      <w:r w:rsidR="009F70CF" w:rsidRPr="00CC4381">
        <w:rPr>
          <w:lang w:val="fr-FR"/>
        </w:rPr>
        <w:t>2</w:t>
      </w:r>
      <w:r w:rsidR="009F70CF">
        <w:rPr>
          <w:rFonts w:hint="eastAsia"/>
          <w:lang w:val="fr-FR"/>
        </w:rPr>
        <w:t xml:space="preserve"> </w:t>
      </w:r>
      <w:r w:rsidR="009F70CF" w:rsidRPr="00CC4381">
        <w:rPr>
          <w:lang w:val="fr-FR"/>
        </w:rPr>
        <w:t>800</w:t>
      </w:r>
      <w:r w:rsidR="009F70CF" w:rsidRPr="00CC4381">
        <w:rPr>
          <w:lang w:val="fr-FR"/>
        </w:rPr>
        <w:t>至</w:t>
      </w:r>
      <w:r w:rsidR="009F70CF" w:rsidRPr="00CC4381">
        <w:rPr>
          <w:lang w:val="fr-FR"/>
        </w:rPr>
        <w:t>5</w:t>
      </w:r>
      <w:r w:rsidR="009F70CF">
        <w:rPr>
          <w:rFonts w:hint="eastAsia"/>
          <w:lang w:val="fr-FR"/>
        </w:rPr>
        <w:t xml:space="preserve"> </w:t>
      </w:r>
      <w:r w:rsidR="009F70CF" w:rsidRPr="00CC4381">
        <w:rPr>
          <w:lang w:val="fr-FR"/>
        </w:rPr>
        <w:t>300</w:t>
      </w:r>
      <w:r w:rsidR="009F70CF" w:rsidRPr="00CC4381">
        <w:rPr>
          <w:lang w:val="fr-FR"/>
        </w:rPr>
        <w:t>瑞士法郎。</w:t>
      </w:r>
    </w:p>
    <w:p w:rsidR="009F70CF" w:rsidRDefault="00817B18" w:rsidP="00817B18">
      <w:pPr>
        <w:pStyle w:val="SingleTxtGC"/>
        <w:rPr>
          <w:lang w:val="fr-FR"/>
        </w:rPr>
      </w:pPr>
      <w:r>
        <w:rPr>
          <w:rFonts w:hint="eastAsia"/>
          <w:lang w:val="fr-FR"/>
        </w:rPr>
        <w:t xml:space="preserve">161.  </w:t>
      </w:r>
      <w:r w:rsidR="009F70CF" w:rsidRPr="00CC4381">
        <w:rPr>
          <w:lang w:val="fr-FR"/>
        </w:rPr>
        <w:t>根据瑞士对</w:t>
      </w:r>
      <w:r w:rsidR="009F70CF" w:rsidRPr="00CC4381">
        <w:rPr>
          <w:lang w:val="fr-FR"/>
        </w:rPr>
        <w:t>2004</w:t>
      </w:r>
      <w:r w:rsidR="009F70CF" w:rsidRPr="00CC4381">
        <w:rPr>
          <w:lang w:val="fr-FR"/>
        </w:rPr>
        <w:t>年工资结构的调查</w:t>
      </w:r>
      <w:r w:rsidR="00D911C6">
        <w:rPr>
          <w:lang w:val="fr-FR"/>
        </w:rPr>
        <w:t>，</w:t>
      </w:r>
      <w:r w:rsidR="009F70CF" w:rsidRPr="00CC4381">
        <w:rPr>
          <w:lang w:val="fr-FR"/>
        </w:rPr>
        <w:t>瑞士的月平均毛工资为</w:t>
      </w:r>
      <w:r w:rsidR="009F70CF">
        <w:rPr>
          <w:lang w:val="fr-FR"/>
        </w:rPr>
        <w:t>5</w:t>
      </w:r>
      <w:r w:rsidR="009F70CF">
        <w:rPr>
          <w:rFonts w:hint="eastAsia"/>
          <w:lang w:val="fr-FR"/>
        </w:rPr>
        <w:t xml:space="preserve"> </w:t>
      </w:r>
      <w:r w:rsidR="009F70CF">
        <w:rPr>
          <w:lang w:val="fr-FR"/>
        </w:rPr>
        <w:t>548</w:t>
      </w:r>
      <w:r w:rsidR="009F70CF" w:rsidRPr="00CC4381">
        <w:rPr>
          <w:lang w:val="fr-FR"/>
        </w:rPr>
        <w:t>瑞士法郎。在工资等级中</w:t>
      </w:r>
      <w:r w:rsidR="009F70CF" w:rsidRPr="00CC4381">
        <w:rPr>
          <w:lang w:val="fr-FR"/>
        </w:rPr>
        <w:t>10</w:t>
      </w:r>
      <w:r w:rsidR="00D911C6">
        <w:rPr>
          <w:lang w:val="fr-FR"/>
        </w:rPr>
        <w:t>%</w:t>
      </w:r>
      <w:r w:rsidR="009F70CF" w:rsidRPr="00CC4381">
        <w:rPr>
          <w:lang w:val="fr-FR"/>
        </w:rPr>
        <w:t>低级别人员工资低于</w:t>
      </w:r>
      <w:r w:rsidR="009F70CF" w:rsidRPr="00CC4381">
        <w:rPr>
          <w:lang w:val="fr-FR"/>
        </w:rPr>
        <w:t>3</w:t>
      </w:r>
      <w:r w:rsidR="009F70CF">
        <w:rPr>
          <w:rFonts w:hint="eastAsia"/>
          <w:lang w:val="fr-FR"/>
        </w:rPr>
        <w:t xml:space="preserve"> </w:t>
      </w:r>
      <w:r w:rsidR="009F70CF" w:rsidRPr="00CC4381">
        <w:rPr>
          <w:lang w:val="fr-FR"/>
        </w:rPr>
        <w:t>687</w:t>
      </w:r>
      <w:r w:rsidR="009F70CF" w:rsidRPr="00CC4381">
        <w:rPr>
          <w:lang w:val="fr-FR"/>
        </w:rPr>
        <w:t>瑞士法郎</w:t>
      </w:r>
      <w:r w:rsidR="00D911C6">
        <w:rPr>
          <w:lang w:val="fr-FR"/>
        </w:rPr>
        <w:t>，</w:t>
      </w:r>
      <w:r w:rsidR="009F70CF" w:rsidRPr="00CC4381">
        <w:rPr>
          <w:lang w:val="fr-FR"/>
        </w:rPr>
        <w:t>而</w:t>
      </w:r>
      <w:r w:rsidR="009F70CF" w:rsidRPr="00CC4381">
        <w:rPr>
          <w:lang w:val="fr-FR"/>
        </w:rPr>
        <w:t>10</w:t>
      </w:r>
      <w:r w:rsidR="00D911C6">
        <w:rPr>
          <w:lang w:val="fr-FR"/>
        </w:rPr>
        <w:t>%</w:t>
      </w:r>
      <w:r w:rsidR="009F70CF" w:rsidRPr="00CC4381">
        <w:rPr>
          <w:lang w:val="fr-FR"/>
        </w:rPr>
        <w:t>高级别人员工资高于</w:t>
      </w:r>
      <w:r w:rsidR="009F70CF" w:rsidRPr="00CC4381">
        <w:rPr>
          <w:lang w:val="fr-FR"/>
        </w:rPr>
        <w:t>9</w:t>
      </w:r>
      <w:r w:rsidR="009F70CF">
        <w:rPr>
          <w:rFonts w:hint="eastAsia"/>
          <w:lang w:val="fr-FR"/>
        </w:rPr>
        <w:t xml:space="preserve"> </w:t>
      </w:r>
      <w:r w:rsidR="009F70CF" w:rsidRPr="00CC4381">
        <w:rPr>
          <w:lang w:val="fr-FR"/>
        </w:rPr>
        <w:t>718</w:t>
      </w:r>
      <w:r w:rsidR="009F70CF" w:rsidRPr="00CC4381">
        <w:rPr>
          <w:lang w:val="fr-FR"/>
        </w:rPr>
        <w:t>瑞士法郎。</w:t>
      </w:r>
    </w:p>
    <w:p w:rsidR="009F70CF" w:rsidRDefault="00817B18" w:rsidP="00817B18">
      <w:pPr>
        <w:pStyle w:val="SingleTxtGC"/>
        <w:rPr>
          <w:lang w:val="fr-FR"/>
        </w:rPr>
      </w:pPr>
      <w:r>
        <w:rPr>
          <w:rFonts w:hint="eastAsia"/>
          <w:lang w:val="fr-FR"/>
        </w:rPr>
        <w:t xml:space="preserve">162.  </w:t>
      </w:r>
      <w:r w:rsidR="009F70CF" w:rsidRPr="00CC4381">
        <w:rPr>
          <w:lang w:val="fr-FR"/>
        </w:rPr>
        <w:t>2004</w:t>
      </w:r>
      <w:r w:rsidR="009F70CF" w:rsidRPr="00CC4381">
        <w:rPr>
          <w:lang w:val="fr-FR"/>
        </w:rPr>
        <w:t>年</w:t>
      </w:r>
      <w:r w:rsidR="00D911C6">
        <w:rPr>
          <w:lang w:val="fr-FR"/>
        </w:rPr>
        <w:t>，</w:t>
      </w:r>
      <w:r w:rsidR="009F70CF" w:rsidRPr="00CC4381">
        <w:rPr>
          <w:lang w:val="fr-FR"/>
        </w:rPr>
        <w:t>瑞士的低工资岗位约有</w:t>
      </w:r>
      <w:r w:rsidR="009F70CF" w:rsidRPr="00CC4381">
        <w:rPr>
          <w:lang w:val="fr-FR"/>
        </w:rPr>
        <w:t>244 000</w:t>
      </w:r>
      <w:r w:rsidR="009F70CF" w:rsidRPr="00CC4381">
        <w:rPr>
          <w:lang w:val="fr-FR"/>
        </w:rPr>
        <w:t>个</w:t>
      </w:r>
      <w:r w:rsidR="00D911C6">
        <w:rPr>
          <w:lang w:val="fr-FR"/>
        </w:rPr>
        <w:t>，</w:t>
      </w:r>
      <w:r w:rsidR="009F70CF" w:rsidRPr="00CC4381">
        <w:rPr>
          <w:lang w:val="fr-FR"/>
        </w:rPr>
        <w:t>即每周工作</w:t>
      </w:r>
      <w:r w:rsidR="009F70CF" w:rsidRPr="00CC4381">
        <w:rPr>
          <w:lang w:val="fr-FR"/>
        </w:rPr>
        <w:t>40</w:t>
      </w:r>
      <w:r w:rsidR="009F70CF" w:rsidRPr="00CC4381">
        <w:rPr>
          <w:lang w:val="fr-FR"/>
        </w:rPr>
        <w:t>小时的月毛工资低于</w:t>
      </w:r>
      <w:r w:rsidR="009F70CF" w:rsidRPr="00CC4381">
        <w:rPr>
          <w:lang w:val="fr-FR"/>
        </w:rPr>
        <w:t>3</w:t>
      </w:r>
      <w:r w:rsidR="009F70CF">
        <w:rPr>
          <w:rFonts w:hint="eastAsia"/>
          <w:lang w:val="fr-FR"/>
        </w:rPr>
        <w:t xml:space="preserve"> </w:t>
      </w:r>
      <w:r w:rsidR="009F70CF" w:rsidRPr="00CC4381">
        <w:rPr>
          <w:lang w:val="fr-FR"/>
        </w:rPr>
        <w:t>699</w:t>
      </w:r>
      <w:r w:rsidR="009F70CF" w:rsidRPr="00CC4381">
        <w:rPr>
          <w:lang w:val="fr-FR"/>
        </w:rPr>
        <w:t>瑞士法郎。人们估计</w:t>
      </w:r>
      <w:r w:rsidR="00D911C6">
        <w:rPr>
          <w:lang w:val="fr-FR"/>
        </w:rPr>
        <w:t>，</w:t>
      </w:r>
      <w:r w:rsidR="009F70CF" w:rsidRPr="00CC4381">
        <w:rPr>
          <w:lang w:val="fr-FR"/>
        </w:rPr>
        <w:t>在这些岗位上工作的人数有</w:t>
      </w:r>
      <w:r w:rsidR="009F70CF" w:rsidRPr="00CC4381">
        <w:rPr>
          <w:lang w:val="fr-FR"/>
        </w:rPr>
        <w:t>315 900</w:t>
      </w:r>
      <w:r w:rsidR="009F70CF" w:rsidRPr="00CC4381">
        <w:rPr>
          <w:lang w:val="fr-FR"/>
        </w:rPr>
        <w:t>人</w:t>
      </w:r>
      <w:r w:rsidR="00D911C6">
        <w:rPr>
          <w:lang w:val="fr-FR"/>
        </w:rPr>
        <w:t>，</w:t>
      </w:r>
      <w:r w:rsidR="009F70CF" w:rsidRPr="00CC4381">
        <w:rPr>
          <w:lang w:val="fr-FR"/>
        </w:rPr>
        <w:t>其中绝大多数是妇女</w:t>
      </w:r>
      <w:r w:rsidR="00D911C6">
        <w:rPr>
          <w:lang w:val="fr-FR"/>
        </w:rPr>
        <w:t>(</w:t>
      </w:r>
      <w:r w:rsidR="009F70CF" w:rsidRPr="00CC4381">
        <w:rPr>
          <w:lang w:val="fr-FR"/>
        </w:rPr>
        <w:t>221 600</w:t>
      </w:r>
      <w:r w:rsidR="009F70CF" w:rsidRPr="00CC4381">
        <w:rPr>
          <w:lang w:val="fr-FR"/>
        </w:rPr>
        <w:t>人</w:t>
      </w:r>
      <w:r w:rsidR="00D911C6">
        <w:rPr>
          <w:lang w:val="fr-FR"/>
        </w:rPr>
        <w:t>，</w:t>
      </w:r>
      <w:r w:rsidR="009F70CF" w:rsidRPr="00CC4381">
        <w:rPr>
          <w:lang w:val="fr-FR"/>
        </w:rPr>
        <w:t>占</w:t>
      </w:r>
      <w:r w:rsidR="009F70CF" w:rsidRPr="00CC4381">
        <w:rPr>
          <w:lang w:val="fr-FR"/>
        </w:rPr>
        <w:t>7</w:t>
      </w:r>
      <w:r w:rsidR="00D911C6">
        <w:rPr>
          <w:lang w:val="fr-FR"/>
        </w:rPr>
        <w:t>0.</w:t>
      </w:r>
      <w:r w:rsidR="009F70CF" w:rsidRPr="00CC4381">
        <w:rPr>
          <w:lang w:val="fr-FR"/>
        </w:rPr>
        <w:t>1</w:t>
      </w:r>
      <w:r w:rsidR="00D911C6">
        <w:rPr>
          <w:lang w:val="fr-FR"/>
        </w:rPr>
        <w:t>%)</w:t>
      </w:r>
      <w:r w:rsidR="009F70CF" w:rsidRPr="00CC4381">
        <w:rPr>
          <w:lang w:val="fr-FR"/>
        </w:rPr>
        <w:t>。</w:t>
      </w:r>
    </w:p>
    <w:p w:rsidR="009F70CF" w:rsidRDefault="009F70CF" w:rsidP="00817B18">
      <w:pPr>
        <w:pStyle w:val="SingleTxtGC"/>
        <w:rPr>
          <w:rFonts w:ascii="SimSun" w:eastAsia="SimHei" w:hAnsi="SimSun" w:cs="SimSun" w:hint="eastAsia"/>
          <w:noProof/>
          <w:lang w:val="fr-CH"/>
        </w:rPr>
      </w:pPr>
      <w:r w:rsidRPr="00EB366C">
        <w:rPr>
          <w:lang w:val="fr-CH"/>
        </w:rPr>
        <w:t>表</w:t>
      </w:r>
      <w:r w:rsidRPr="00CC4381">
        <w:rPr>
          <w:rFonts w:eastAsia="Times New Roman"/>
          <w:b/>
          <w:lang w:val="fr-CH"/>
        </w:rPr>
        <w:t>7</w:t>
      </w:r>
      <w:r w:rsidR="00817B18">
        <w:rPr>
          <w:rFonts w:ascii="SimSun" w:hAnsi="SimSun" w:cs="SimSun"/>
          <w:b/>
          <w:lang w:val="fr-CH"/>
        </w:rPr>
        <w:br/>
      </w:r>
      <w:r w:rsidRPr="00817B18">
        <w:rPr>
          <w:rFonts w:eastAsia="SimHei"/>
          <w:lang w:val="fr-CH"/>
        </w:rPr>
        <w:t>按岗位法定资质等级和性别分列的标准月毛工资</w:t>
      </w:r>
      <w:r w:rsidR="00D911C6" w:rsidRPr="00817B18">
        <w:rPr>
          <w:rFonts w:eastAsia="SimHei"/>
          <w:lang w:val="fr-CH"/>
        </w:rPr>
        <w:t>(</w:t>
      </w:r>
      <w:r w:rsidRPr="00817B18">
        <w:rPr>
          <w:rFonts w:eastAsia="SimHei"/>
          <w:lang w:val="fr-CH"/>
        </w:rPr>
        <w:t>中间值</w:t>
      </w:r>
      <w:r w:rsidR="00D911C6" w:rsidRPr="00817B18">
        <w:rPr>
          <w:rFonts w:eastAsia="SimHei"/>
          <w:lang w:val="fr-CH"/>
        </w:rPr>
        <w:t>)(</w:t>
      </w:r>
      <w:r w:rsidRPr="00817B18">
        <w:rPr>
          <w:rFonts w:eastAsia="SimHei"/>
          <w:lang w:val="fr-CH"/>
        </w:rPr>
        <w:t>单位</w:t>
      </w:r>
      <w:r w:rsidR="00D911C6" w:rsidRPr="00817B18">
        <w:rPr>
          <w:rFonts w:eastAsia="SimHei"/>
          <w:lang w:val="fr-CH"/>
        </w:rPr>
        <w:t>：</w:t>
      </w:r>
      <w:r w:rsidRPr="00817B18">
        <w:rPr>
          <w:rFonts w:eastAsia="SimHei"/>
          <w:lang w:val="fr-CH"/>
        </w:rPr>
        <w:t>瑞士法郎</w:t>
      </w:r>
      <w:r w:rsidR="00D911C6" w:rsidRPr="00817B18">
        <w:rPr>
          <w:rFonts w:eastAsia="SimHei"/>
          <w:lang w:val="fr-CH"/>
        </w:rPr>
        <w:t>)</w:t>
      </w:r>
      <w:r w:rsidR="00D911C6" w:rsidRPr="00817B18">
        <w:rPr>
          <w:rFonts w:ascii="SimSun" w:eastAsia="SimHei" w:hAnsi="SimSun" w:cs="SimSun" w:hint="eastAsia"/>
          <w:b/>
          <w:noProof/>
          <w:lang w:val="fr-CH"/>
        </w:rPr>
        <w:t>(</w:t>
      </w:r>
      <w:r w:rsidRPr="00817B18">
        <w:rPr>
          <w:rFonts w:eastAsia="SimHei"/>
          <w:noProof/>
          <w:lang w:val="fr-CH"/>
        </w:rPr>
        <w:t>州</w:t>
      </w:r>
      <w:r w:rsidR="00D911C6" w:rsidRPr="00817B18">
        <w:rPr>
          <w:rFonts w:eastAsia="SimHei"/>
          <w:noProof/>
          <w:lang w:val="fr-CH"/>
        </w:rPr>
        <w:t>/</w:t>
      </w:r>
      <w:r w:rsidRPr="00817B18">
        <w:rPr>
          <w:rFonts w:eastAsia="SimHei"/>
          <w:noProof/>
          <w:lang w:val="fr-CH"/>
        </w:rPr>
        <w:t>联邦国营部门</w:t>
      </w:r>
      <w:r w:rsidR="00D911C6" w:rsidRPr="00817B18">
        <w:rPr>
          <w:rFonts w:eastAsia="SimHei"/>
          <w:noProof/>
          <w:lang w:val="fr-CH"/>
        </w:rPr>
        <w:t>/</w:t>
      </w:r>
      <w:r w:rsidRPr="00817B18">
        <w:rPr>
          <w:rFonts w:eastAsia="SimHei"/>
          <w:noProof/>
          <w:lang w:val="fr-CH"/>
        </w:rPr>
        <w:t>私营部门</w:t>
      </w:r>
      <w:r w:rsidR="00D911C6" w:rsidRPr="00817B18">
        <w:rPr>
          <w:rFonts w:eastAsia="SimHei"/>
          <w:noProof/>
          <w:lang w:val="fr-CH"/>
        </w:rPr>
        <w:t>，</w:t>
      </w:r>
      <w:r w:rsidRPr="00817B18">
        <w:rPr>
          <w:rFonts w:eastAsia="SimHei"/>
          <w:noProof/>
          <w:lang w:val="fr-CH"/>
        </w:rPr>
        <w:t>2004</w:t>
      </w:r>
      <w:r w:rsidRPr="00817B18">
        <w:rPr>
          <w:rFonts w:eastAsia="SimHei"/>
          <w:noProof/>
          <w:lang w:val="fr-CH"/>
        </w:rPr>
        <w:t>年</w:t>
      </w:r>
      <w:r w:rsidR="00D911C6" w:rsidRPr="00817B18">
        <w:rPr>
          <w:rFonts w:ascii="SimSun" w:eastAsia="SimHei" w:hAnsi="SimSun" w:cs="SimSun" w:hint="eastAsia"/>
          <w:noProof/>
          <w:lang w:val="fr-CH"/>
        </w:rPr>
        <w:t>)</w:t>
      </w: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0"/>
        <w:gridCol w:w="558"/>
        <w:gridCol w:w="482"/>
        <w:gridCol w:w="520"/>
        <w:gridCol w:w="520"/>
        <w:gridCol w:w="520"/>
        <w:gridCol w:w="520"/>
        <w:gridCol w:w="520"/>
        <w:gridCol w:w="520"/>
        <w:gridCol w:w="520"/>
        <w:gridCol w:w="520"/>
        <w:gridCol w:w="520"/>
        <w:gridCol w:w="520"/>
      </w:tblGrid>
      <w:tr w:rsidR="00355619" w:rsidRPr="001975E7" w:rsidTr="00602926">
        <w:tblPrEx>
          <w:tblCellMar>
            <w:top w:w="0" w:type="dxa"/>
            <w:bottom w:w="0" w:type="dxa"/>
          </w:tblCellMar>
        </w:tblPrEx>
        <w:tc>
          <w:tcPr>
            <w:tcW w:w="1170" w:type="dxa"/>
            <w:tcBorders>
              <w:top w:val="single" w:sz="4" w:space="0" w:color="auto"/>
              <w:left w:val="nil"/>
              <w:bottom w:val="nil"/>
              <w:right w:val="nil"/>
            </w:tcBorders>
            <w:shd w:val="clear" w:color="auto" w:fill="F3F3F3"/>
          </w:tcPr>
          <w:p w:rsidR="001975E7" w:rsidRPr="001975E7" w:rsidRDefault="001975E7" w:rsidP="00355619">
            <w:pPr>
              <w:tabs>
                <w:tab w:val="left" w:pos="735"/>
              </w:tabs>
              <w:spacing w:beforeLines="20" w:before="65" w:line="200" w:lineRule="exact"/>
              <w:jc w:val="center"/>
              <w:rPr>
                <w:rFonts w:eastAsia="Times New Roman"/>
                <w:sz w:val="15"/>
                <w:szCs w:val="15"/>
                <w:lang w:val="fr-CH"/>
              </w:rPr>
            </w:pPr>
          </w:p>
        </w:tc>
        <w:tc>
          <w:tcPr>
            <w:tcW w:w="6240" w:type="dxa"/>
            <w:gridSpan w:val="12"/>
            <w:tcBorders>
              <w:top w:val="single" w:sz="4" w:space="0" w:color="auto"/>
              <w:left w:val="nil"/>
              <w:bottom w:val="single" w:sz="4" w:space="0" w:color="auto"/>
              <w:right w:val="nil"/>
            </w:tcBorders>
            <w:shd w:val="clear" w:color="auto" w:fill="F3F3F3"/>
            <w:vAlign w:val="center"/>
          </w:tcPr>
          <w:p w:rsidR="001975E7" w:rsidRPr="00D14B36" w:rsidRDefault="001975E7" w:rsidP="00355619">
            <w:pPr>
              <w:tabs>
                <w:tab w:val="left" w:pos="735"/>
              </w:tabs>
              <w:spacing w:beforeLines="20" w:before="65" w:line="200" w:lineRule="exact"/>
              <w:jc w:val="center"/>
              <w:rPr>
                <w:rFonts w:eastAsia="KaiTi_GB2312"/>
                <w:sz w:val="15"/>
                <w:szCs w:val="15"/>
                <w:lang w:val="fr-CH"/>
              </w:rPr>
            </w:pPr>
            <w:r w:rsidRPr="00D14B36">
              <w:rPr>
                <w:rFonts w:eastAsia="KaiTi_GB2312"/>
                <w:noProof/>
                <w:sz w:val="15"/>
                <w:szCs w:val="15"/>
                <w:lang w:val="fr-CH"/>
              </w:rPr>
              <w:t>资质等级</w:t>
            </w:r>
          </w:p>
        </w:tc>
      </w:tr>
      <w:tr w:rsidR="00355619" w:rsidRPr="001975E7" w:rsidTr="00602926">
        <w:tblPrEx>
          <w:tblCellMar>
            <w:top w:w="0" w:type="dxa"/>
            <w:bottom w:w="0" w:type="dxa"/>
          </w:tblCellMar>
        </w:tblPrEx>
        <w:tc>
          <w:tcPr>
            <w:tcW w:w="1170" w:type="dxa"/>
            <w:tcBorders>
              <w:top w:val="nil"/>
              <w:left w:val="nil"/>
              <w:bottom w:val="nil"/>
              <w:right w:val="nil"/>
            </w:tcBorders>
            <w:shd w:val="clear" w:color="auto" w:fill="F3F3F3"/>
          </w:tcPr>
          <w:p w:rsidR="001975E7" w:rsidRPr="001975E7" w:rsidRDefault="001975E7" w:rsidP="00355619">
            <w:pPr>
              <w:tabs>
                <w:tab w:val="left" w:pos="735"/>
              </w:tabs>
              <w:spacing w:beforeLines="20" w:before="65" w:line="200" w:lineRule="exact"/>
              <w:jc w:val="center"/>
              <w:rPr>
                <w:rFonts w:eastAsia="Times New Roman"/>
                <w:sz w:val="15"/>
                <w:szCs w:val="15"/>
                <w:lang w:val="fr-CH" w:eastAsia="de-DE"/>
              </w:rPr>
            </w:pPr>
          </w:p>
        </w:tc>
        <w:tc>
          <w:tcPr>
            <w:tcW w:w="1560" w:type="dxa"/>
            <w:gridSpan w:val="3"/>
            <w:tcBorders>
              <w:top w:val="nil"/>
              <w:left w:val="nil"/>
              <w:bottom w:val="single" w:sz="4" w:space="0" w:color="auto"/>
              <w:right w:val="nil"/>
            </w:tcBorders>
            <w:shd w:val="clear" w:color="auto" w:fill="F3F3F3"/>
            <w:vAlign w:val="center"/>
          </w:tcPr>
          <w:p w:rsidR="001975E7" w:rsidRPr="001975E7" w:rsidRDefault="001975E7" w:rsidP="00355619">
            <w:pPr>
              <w:tabs>
                <w:tab w:val="left" w:pos="735"/>
              </w:tabs>
              <w:spacing w:beforeLines="20" w:before="65" w:line="200" w:lineRule="exact"/>
              <w:jc w:val="center"/>
              <w:rPr>
                <w:sz w:val="15"/>
                <w:szCs w:val="15"/>
                <w:lang w:val="fr-CH"/>
              </w:rPr>
            </w:pPr>
            <w:r w:rsidRPr="001975E7">
              <w:rPr>
                <w:noProof/>
                <w:sz w:val="15"/>
                <w:szCs w:val="15"/>
                <w:lang w:val="fr-CH"/>
              </w:rPr>
              <w:t>合计</w:t>
            </w:r>
          </w:p>
        </w:tc>
        <w:tc>
          <w:tcPr>
            <w:tcW w:w="1560" w:type="dxa"/>
            <w:gridSpan w:val="3"/>
            <w:tcBorders>
              <w:top w:val="single" w:sz="4" w:space="0" w:color="auto"/>
              <w:left w:val="nil"/>
              <w:bottom w:val="single" w:sz="4" w:space="0" w:color="auto"/>
              <w:right w:val="nil"/>
            </w:tcBorders>
            <w:shd w:val="clear" w:color="auto" w:fill="F3F3F3"/>
            <w:vAlign w:val="center"/>
          </w:tcPr>
          <w:p w:rsidR="001975E7" w:rsidRPr="00D14B36" w:rsidRDefault="001975E7" w:rsidP="00355619">
            <w:pPr>
              <w:tabs>
                <w:tab w:val="left" w:pos="735"/>
              </w:tabs>
              <w:spacing w:beforeLines="20" w:before="65" w:line="200" w:lineRule="exact"/>
              <w:jc w:val="center"/>
              <w:rPr>
                <w:rFonts w:eastAsia="KaiTi_GB2312"/>
                <w:sz w:val="15"/>
                <w:szCs w:val="15"/>
                <w:lang w:val="fr-CH" w:eastAsia="de-DE"/>
              </w:rPr>
            </w:pPr>
            <w:r w:rsidRPr="00D14B36">
              <w:rPr>
                <w:rFonts w:eastAsia="KaiTi_GB2312"/>
                <w:sz w:val="15"/>
                <w:szCs w:val="15"/>
                <w:lang w:val="fr-CH" w:eastAsia="de-DE"/>
              </w:rPr>
              <w:t>1+2</w:t>
            </w:r>
          </w:p>
        </w:tc>
        <w:tc>
          <w:tcPr>
            <w:tcW w:w="1560" w:type="dxa"/>
            <w:gridSpan w:val="3"/>
            <w:tcBorders>
              <w:top w:val="single" w:sz="4" w:space="0" w:color="auto"/>
              <w:left w:val="nil"/>
              <w:bottom w:val="single" w:sz="4" w:space="0" w:color="auto"/>
              <w:right w:val="nil"/>
            </w:tcBorders>
            <w:shd w:val="clear" w:color="auto" w:fill="F3F3F3"/>
            <w:vAlign w:val="center"/>
          </w:tcPr>
          <w:p w:rsidR="001975E7" w:rsidRPr="00D14B36" w:rsidRDefault="001975E7" w:rsidP="00355619">
            <w:pPr>
              <w:tabs>
                <w:tab w:val="left" w:pos="735"/>
              </w:tabs>
              <w:spacing w:beforeLines="20" w:before="65" w:line="200" w:lineRule="exact"/>
              <w:jc w:val="center"/>
              <w:rPr>
                <w:rFonts w:eastAsia="KaiTi_GB2312"/>
                <w:sz w:val="15"/>
                <w:szCs w:val="15"/>
                <w:lang w:val="fr-CH" w:eastAsia="de-DE"/>
              </w:rPr>
            </w:pPr>
            <w:r w:rsidRPr="00D14B36">
              <w:rPr>
                <w:rFonts w:eastAsia="KaiTi_GB2312"/>
                <w:sz w:val="15"/>
                <w:szCs w:val="15"/>
                <w:lang w:val="fr-CH" w:eastAsia="de-DE"/>
              </w:rPr>
              <w:t>3</w:t>
            </w:r>
          </w:p>
        </w:tc>
        <w:tc>
          <w:tcPr>
            <w:tcW w:w="1560" w:type="dxa"/>
            <w:gridSpan w:val="3"/>
            <w:tcBorders>
              <w:top w:val="single" w:sz="4" w:space="0" w:color="auto"/>
              <w:left w:val="nil"/>
              <w:bottom w:val="single" w:sz="4" w:space="0" w:color="auto"/>
              <w:right w:val="nil"/>
            </w:tcBorders>
            <w:shd w:val="clear" w:color="auto" w:fill="F3F3F3"/>
            <w:vAlign w:val="center"/>
          </w:tcPr>
          <w:p w:rsidR="001975E7" w:rsidRPr="00D14B36" w:rsidRDefault="001975E7" w:rsidP="00355619">
            <w:pPr>
              <w:tabs>
                <w:tab w:val="left" w:pos="735"/>
              </w:tabs>
              <w:spacing w:beforeLines="20" w:before="65" w:line="200" w:lineRule="exact"/>
              <w:jc w:val="center"/>
              <w:rPr>
                <w:rFonts w:eastAsia="KaiTi_GB2312"/>
                <w:sz w:val="15"/>
                <w:szCs w:val="15"/>
                <w:lang w:val="fr-CH" w:eastAsia="de-DE"/>
              </w:rPr>
            </w:pPr>
            <w:r w:rsidRPr="00D14B36">
              <w:rPr>
                <w:rFonts w:eastAsia="KaiTi_GB2312"/>
                <w:sz w:val="15"/>
                <w:szCs w:val="15"/>
                <w:lang w:val="fr-CH" w:eastAsia="de-DE"/>
              </w:rPr>
              <w:t>4</w:t>
            </w:r>
          </w:p>
        </w:tc>
      </w:tr>
      <w:tr w:rsidR="00355619" w:rsidRPr="00913399" w:rsidTr="00602926">
        <w:tblPrEx>
          <w:tblCellMar>
            <w:top w:w="0" w:type="dxa"/>
            <w:bottom w:w="0" w:type="dxa"/>
          </w:tblCellMar>
        </w:tblPrEx>
        <w:tc>
          <w:tcPr>
            <w:tcW w:w="1170" w:type="dxa"/>
            <w:tcBorders>
              <w:top w:val="nil"/>
              <w:left w:val="nil"/>
              <w:bottom w:val="single" w:sz="12" w:space="0" w:color="auto"/>
              <w:right w:val="nil"/>
            </w:tcBorders>
            <w:shd w:val="clear" w:color="auto" w:fill="F3F3F3"/>
            <w:noWrap/>
            <w:tcFitText/>
          </w:tcPr>
          <w:p w:rsidR="001975E7" w:rsidRPr="001975E7" w:rsidRDefault="001975E7" w:rsidP="00355619">
            <w:pPr>
              <w:tabs>
                <w:tab w:val="left" w:pos="735"/>
              </w:tabs>
              <w:spacing w:beforeLines="20" w:before="65" w:line="200" w:lineRule="exact"/>
              <w:jc w:val="center"/>
              <w:rPr>
                <w:rFonts w:eastAsia="Times New Roman"/>
                <w:sz w:val="15"/>
                <w:szCs w:val="15"/>
                <w:lang w:val="fr-CH" w:eastAsia="de-DE"/>
              </w:rPr>
            </w:pPr>
          </w:p>
        </w:tc>
        <w:tc>
          <w:tcPr>
            <w:tcW w:w="558"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49664C">
              <w:rPr>
                <w:rFonts w:eastAsia="KaiTi_GB2312" w:hint="eastAsia"/>
                <w:noProof/>
                <w:spacing w:val="11"/>
                <w:sz w:val="15"/>
                <w:szCs w:val="15"/>
                <w:lang w:val="fr-CH"/>
              </w:rPr>
              <w:t>合</w:t>
            </w:r>
            <w:r w:rsidRPr="0049664C">
              <w:rPr>
                <w:rFonts w:eastAsia="KaiTi_GB2312" w:hint="eastAsia"/>
                <w:noProof/>
                <w:sz w:val="15"/>
                <w:szCs w:val="15"/>
                <w:lang w:val="fr-CH"/>
              </w:rPr>
              <w:t>计</w:t>
            </w:r>
            <w:r w:rsidR="00355619" w:rsidRPr="0049664C">
              <w:rPr>
                <w:rFonts w:eastAsia="KaiTi_GB2312" w:hint="eastAsia"/>
                <w:noProof/>
                <w:sz w:val="15"/>
                <w:szCs w:val="15"/>
                <w:lang w:val="fr-CH"/>
              </w:rPr>
              <w:t xml:space="preserve"> </w:t>
            </w:r>
          </w:p>
        </w:tc>
        <w:tc>
          <w:tcPr>
            <w:tcW w:w="482"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hint="eastAsia"/>
                <w:noProof/>
                <w:w w:val="85"/>
                <w:sz w:val="15"/>
                <w:szCs w:val="15"/>
                <w:lang w:val="fr-CH"/>
              </w:rPr>
              <w:t>女性</w:t>
            </w:r>
            <w:r w:rsidR="00355619" w:rsidRPr="00D14B36">
              <w:rPr>
                <w:rFonts w:eastAsia="KaiTi_GB2312" w:hint="eastAsia"/>
                <w:noProof/>
                <w:spacing w:val="5"/>
                <w:w w:val="85"/>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男</w:t>
            </w:r>
            <w:r w:rsidRPr="00D14B36">
              <w:rPr>
                <w:rFonts w:eastAsia="KaiTi_GB2312"/>
                <w:noProof/>
                <w:w w:val="96"/>
                <w:sz w:val="15"/>
                <w:szCs w:val="15"/>
                <w:lang w:val="fr-CH"/>
              </w:rPr>
              <w:t>性</w:t>
            </w:r>
            <w:r w:rsidR="00355619" w:rsidRPr="00D14B36">
              <w:rPr>
                <w:rFonts w:eastAsia="KaiTi_GB2312" w:hint="eastAsia"/>
                <w:noProof/>
                <w:w w:val="96"/>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w w:val="68"/>
                <w:sz w:val="15"/>
                <w:szCs w:val="15"/>
                <w:lang w:val="fr-CH"/>
              </w:rPr>
              <w:t>合计</w:t>
            </w:r>
            <w:r w:rsidR="00355619" w:rsidRPr="00D14B36">
              <w:rPr>
                <w:rFonts w:eastAsia="KaiTi_GB2312" w:hint="eastAsia"/>
                <w:noProof/>
                <w:w w:val="68"/>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女性</w:t>
            </w:r>
            <w:r w:rsidR="00355619" w:rsidRPr="00D14B36">
              <w:rPr>
                <w:rFonts w:eastAsia="KaiTi_GB2312" w:hint="eastAsia"/>
                <w:noProof/>
                <w:spacing w:val="-2"/>
                <w:w w:val="96"/>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男性</w:t>
            </w:r>
            <w:r w:rsidR="00355619" w:rsidRPr="00D14B36">
              <w:rPr>
                <w:rFonts w:eastAsia="KaiTi_GB2312" w:hint="eastAsia"/>
                <w:noProof/>
                <w:spacing w:val="-2"/>
                <w:w w:val="96"/>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合</w:t>
            </w:r>
            <w:r w:rsidRPr="00D14B36">
              <w:rPr>
                <w:rFonts w:eastAsia="KaiTi_GB2312"/>
                <w:noProof/>
                <w:w w:val="96"/>
                <w:sz w:val="15"/>
                <w:szCs w:val="15"/>
                <w:lang w:val="fr-CH"/>
              </w:rPr>
              <w:t>计</w:t>
            </w:r>
            <w:r w:rsidR="00355619" w:rsidRPr="00D14B36">
              <w:rPr>
                <w:rFonts w:eastAsia="KaiTi_GB2312" w:hint="eastAsia"/>
                <w:noProof/>
                <w:w w:val="96"/>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女性</w:t>
            </w:r>
            <w:r w:rsidR="00355619" w:rsidRPr="00D14B36">
              <w:rPr>
                <w:rFonts w:eastAsia="KaiTi_GB2312" w:hint="eastAsia"/>
                <w:noProof/>
                <w:spacing w:val="-2"/>
                <w:w w:val="96"/>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男性</w:t>
            </w:r>
            <w:r w:rsidR="00355619" w:rsidRPr="00D14B36">
              <w:rPr>
                <w:rFonts w:eastAsia="KaiTi_GB2312" w:hint="eastAsia"/>
                <w:noProof/>
                <w:spacing w:val="-2"/>
                <w:w w:val="96"/>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合计</w:t>
            </w:r>
            <w:r w:rsidR="00355619" w:rsidRPr="00D14B36">
              <w:rPr>
                <w:rFonts w:eastAsia="KaiTi_GB2312" w:hint="eastAsia"/>
                <w:noProof/>
                <w:spacing w:val="-2"/>
                <w:w w:val="96"/>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女性</w:t>
            </w:r>
            <w:r w:rsidR="00355619" w:rsidRPr="00D14B36">
              <w:rPr>
                <w:rFonts w:eastAsia="KaiTi_GB2312" w:hint="eastAsia"/>
                <w:noProof/>
                <w:spacing w:val="-2"/>
                <w:w w:val="96"/>
                <w:sz w:val="15"/>
                <w:szCs w:val="15"/>
                <w:lang w:val="fr-CH"/>
              </w:rPr>
              <w:t xml:space="preserve"> </w:t>
            </w:r>
          </w:p>
        </w:tc>
        <w:tc>
          <w:tcPr>
            <w:tcW w:w="520" w:type="dxa"/>
            <w:tcBorders>
              <w:top w:val="single" w:sz="4" w:space="0" w:color="auto"/>
              <w:left w:val="nil"/>
              <w:bottom w:val="single" w:sz="12" w:space="0" w:color="auto"/>
              <w:right w:val="nil"/>
            </w:tcBorders>
            <w:shd w:val="clear" w:color="auto" w:fill="F3F3F3"/>
            <w:noWrap/>
            <w:tcFitText/>
            <w:vAlign w:val="center"/>
          </w:tcPr>
          <w:p w:rsidR="001975E7" w:rsidRPr="00D14B36" w:rsidRDefault="001975E7" w:rsidP="00913399">
            <w:pPr>
              <w:tabs>
                <w:tab w:val="left" w:pos="735"/>
              </w:tabs>
              <w:spacing w:beforeLines="20" w:before="65" w:line="200" w:lineRule="exact"/>
              <w:jc w:val="right"/>
              <w:rPr>
                <w:rFonts w:eastAsia="KaiTi_GB2312" w:hint="eastAsia"/>
                <w:spacing w:val="-6"/>
                <w:sz w:val="15"/>
                <w:szCs w:val="15"/>
                <w:lang w:val="fr-CH"/>
              </w:rPr>
            </w:pPr>
            <w:r w:rsidRPr="00D14B36">
              <w:rPr>
                <w:rFonts w:eastAsia="KaiTi_GB2312"/>
                <w:noProof/>
                <w:spacing w:val="1"/>
                <w:w w:val="96"/>
                <w:sz w:val="15"/>
                <w:szCs w:val="15"/>
                <w:lang w:val="fr-CH"/>
              </w:rPr>
              <w:t>男性</w:t>
            </w:r>
            <w:r w:rsidR="00355619" w:rsidRPr="00D14B36">
              <w:rPr>
                <w:rFonts w:eastAsia="KaiTi_GB2312" w:hint="eastAsia"/>
                <w:noProof/>
                <w:spacing w:val="-2"/>
                <w:w w:val="96"/>
                <w:sz w:val="15"/>
                <w:szCs w:val="15"/>
                <w:lang w:val="fr-CH"/>
              </w:rPr>
              <w:t xml:space="preserve"> </w:t>
            </w:r>
          </w:p>
        </w:tc>
      </w:tr>
      <w:tr w:rsidR="00355619" w:rsidRPr="001975E7" w:rsidTr="00602926">
        <w:tblPrEx>
          <w:tblCellMar>
            <w:top w:w="0" w:type="dxa"/>
            <w:bottom w:w="0" w:type="dxa"/>
          </w:tblCellMar>
        </w:tblPrEx>
        <w:tc>
          <w:tcPr>
            <w:tcW w:w="117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rPr>
                <w:sz w:val="15"/>
                <w:szCs w:val="15"/>
                <w:lang w:val="fr-CH"/>
              </w:rPr>
            </w:pPr>
            <w:r w:rsidRPr="001975E7">
              <w:rPr>
                <w:noProof/>
                <w:sz w:val="15"/>
                <w:szCs w:val="15"/>
                <w:lang w:val="fr-CH"/>
              </w:rPr>
              <w:t>州国营部门</w:t>
            </w:r>
          </w:p>
        </w:tc>
        <w:tc>
          <w:tcPr>
            <w:tcW w:w="558"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7</w:t>
            </w:r>
            <w:r w:rsidRPr="001975E7">
              <w:rPr>
                <w:rFonts w:hint="eastAsia"/>
                <w:sz w:val="15"/>
                <w:szCs w:val="15"/>
                <w:lang w:val="fr-CH"/>
              </w:rPr>
              <w:t xml:space="preserve"> </w:t>
            </w:r>
            <w:r w:rsidRPr="001975E7">
              <w:rPr>
                <w:rFonts w:eastAsia="Times New Roman"/>
                <w:sz w:val="15"/>
                <w:szCs w:val="15"/>
                <w:lang w:val="fr-CH" w:eastAsia="de-DE"/>
              </w:rPr>
              <w:t>156</w:t>
            </w:r>
          </w:p>
        </w:tc>
        <w:tc>
          <w:tcPr>
            <w:tcW w:w="482"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503</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8</w:t>
            </w:r>
            <w:r w:rsidRPr="001975E7">
              <w:rPr>
                <w:rFonts w:hint="eastAsia"/>
                <w:sz w:val="15"/>
                <w:szCs w:val="15"/>
                <w:lang w:val="fr-CH"/>
              </w:rPr>
              <w:t xml:space="preserve"> </w:t>
            </w:r>
            <w:r w:rsidRPr="001975E7">
              <w:rPr>
                <w:rFonts w:eastAsia="Times New Roman"/>
                <w:sz w:val="15"/>
                <w:szCs w:val="15"/>
                <w:lang w:val="fr-CH" w:eastAsia="de-DE"/>
              </w:rPr>
              <w:t>018</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8</w:t>
            </w:r>
            <w:r w:rsidRPr="001975E7">
              <w:rPr>
                <w:rFonts w:hint="eastAsia"/>
                <w:sz w:val="15"/>
                <w:szCs w:val="15"/>
                <w:lang w:val="fr-CH"/>
              </w:rPr>
              <w:t xml:space="preserve"> </w:t>
            </w:r>
            <w:r w:rsidRPr="001975E7">
              <w:rPr>
                <w:rFonts w:eastAsia="Times New Roman"/>
                <w:sz w:val="15"/>
                <w:szCs w:val="15"/>
                <w:lang w:val="fr-CH" w:eastAsia="de-DE"/>
              </w:rPr>
              <w:t>794</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7</w:t>
            </w:r>
            <w:r w:rsidRPr="001975E7">
              <w:rPr>
                <w:rFonts w:hint="eastAsia"/>
                <w:sz w:val="15"/>
                <w:szCs w:val="15"/>
                <w:lang w:val="fr-CH"/>
              </w:rPr>
              <w:t xml:space="preserve"> </w:t>
            </w:r>
            <w:r w:rsidRPr="001975E7">
              <w:rPr>
                <w:rFonts w:eastAsia="Times New Roman"/>
                <w:sz w:val="15"/>
                <w:szCs w:val="15"/>
                <w:lang w:val="fr-CH" w:eastAsia="de-DE"/>
              </w:rPr>
              <w:t>792</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9</w:t>
            </w:r>
            <w:r w:rsidRPr="001975E7">
              <w:rPr>
                <w:rFonts w:hint="eastAsia"/>
                <w:sz w:val="15"/>
                <w:szCs w:val="15"/>
                <w:lang w:val="fr-CH"/>
              </w:rPr>
              <w:t xml:space="preserve"> </w:t>
            </w:r>
            <w:r w:rsidRPr="001975E7">
              <w:rPr>
                <w:rFonts w:eastAsia="Times New Roman"/>
                <w:sz w:val="15"/>
                <w:szCs w:val="15"/>
                <w:lang w:val="fr-CH" w:eastAsia="de-DE"/>
              </w:rPr>
              <w:t>605</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429</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126</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846</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134</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851</w:t>
            </w:r>
          </w:p>
        </w:tc>
        <w:tc>
          <w:tcPr>
            <w:tcW w:w="520" w:type="dxa"/>
            <w:tcBorders>
              <w:top w:val="single" w:sz="12" w:space="0" w:color="auto"/>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532</w:t>
            </w:r>
          </w:p>
        </w:tc>
      </w:tr>
      <w:tr w:rsidR="00355619" w:rsidRPr="001975E7" w:rsidTr="00355619">
        <w:tblPrEx>
          <w:tblCellMar>
            <w:top w:w="0" w:type="dxa"/>
            <w:bottom w:w="0" w:type="dxa"/>
          </w:tblCellMar>
        </w:tblPrEx>
        <w:tc>
          <w:tcPr>
            <w:tcW w:w="1170" w:type="dxa"/>
            <w:tcBorders>
              <w:top w:val="nil"/>
              <w:left w:val="nil"/>
              <w:bottom w:val="nil"/>
              <w:right w:val="nil"/>
            </w:tcBorders>
          </w:tcPr>
          <w:p w:rsidR="001975E7" w:rsidRPr="001975E7" w:rsidRDefault="001975E7" w:rsidP="00355619">
            <w:pPr>
              <w:tabs>
                <w:tab w:val="left" w:pos="735"/>
              </w:tabs>
              <w:spacing w:beforeLines="20" w:before="65" w:line="200" w:lineRule="exact"/>
              <w:rPr>
                <w:sz w:val="15"/>
                <w:szCs w:val="15"/>
                <w:lang w:val="fr-CH"/>
              </w:rPr>
            </w:pPr>
            <w:r w:rsidRPr="001975E7">
              <w:rPr>
                <w:noProof/>
                <w:sz w:val="15"/>
                <w:szCs w:val="15"/>
                <w:lang w:val="fr-CH"/>
              </w:rPr>
              <w:t>联邦</w:t>
            </w:r>
          </w:p>
        </w:tc>
        <w:tc>
          <w:tcPr>
            <w:tcW w:w="558"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378</w:t>
            </w:r>
          </w:p>
        </w:tc>
        <w:tc>
          <w:tcPr>
            <w:tcW w:w="482"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908</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535</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9</w:t>
            </w:r>
            <w:r w:rsidRPr="001975E7">
              <w:rPr>
                <w:rFonts w:hint="eastAsia"/>
                <w:sz w:val="15"/>
                <w:szCs w:val="15"/>
                <w:lang w:val="fr-CH"/>
              </w:rPr>
              <w:t xml:space="preserve"> </w:t>
            </w:r>
            <w:r w:rsidRPr="001975E7">
              <w:rPr>
                <w:rFonts w:eastAsia="Times New Roman"/>
                <w:sz w:val="15"/>
                <w:szCs w:val="15"/>
                <w:lang w:val="fr-CH" w:eastAsia="de-DE"/>
              </w:rPr>
              <w:t>016</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8</w:t>
            </w:r>
            <w:r w:rsidRPr="001975E7">
              <w:rPr>
                <w:rFonts w:hint="eastAsia"/>
                <w:sz w:val="15"/>
                <w:szCs w:val="15"/>
                <w:lang w:val="fr-CH"/>
              </w:rPr>
              <w:t xml:space="preserve"> </w:t>
            </w:r>
            <w:r w:rsidRPr="001975E7">
              <w:rPr>
                <w:rFonts w:eastAsia="Times New Roman"/>
                <w:sz w:val="15"/>
                <w:szCs w:val="15"/>
                <w:lang w:val="fr-CH" w:eastAsia="de-DE"/>
              </w:rPr>
              <w:t>105</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9</w:t>
            </w:r>
            <w:r w:rsidRPr="001975E7">
              <w:rPr>
                <w:rFonts w:hint="eastAsia"/>
                <w:sz w:val="15"/>
                <w:szCs w:val="15"/>
                <w:lang w:val="fr-CH"/>
              </w:rPr>
              <w:t xml:space="preserve"> </w:t>
            </w:r>
            <w:r w:rsidRPr="001975E7">
              <w:rPr>
                <w:rFonts w:eastAsia="Times New Roman"/>
                <w:sz w:val="15"/>
                <w:szCs w:val="15"/>
                <w:lang w:val="fr-CH" w:eastAsia="de-DE"/>
              </w:rPr>
              <w:t>190</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456</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073</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522</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238</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000</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301</w:t>
            </w:r>
          </w:p>
        </w:tc>
      </w:tr>
      <w:tr w:rsidR="00355619" w:rsidRPr="001975E7" w:rsidTr="00355619">
        <w:tblPrEx>
          <w:tblCellMar>
            <w:top w:w="0" w:type="dxa"/>
            <w:bottom w:w="0" w:type="dxa"/>
          </w:tblCellMar>
        </w:tblPrEx>
        <w:tc>
          <w:tcPr>
            <w:tcW w:w="1170" w:type="dxa"/>
            <w:tcBorders>
              <w:top w:val="nil"/>
              <w:left w:val="nil"/>
              <w:bottom w:val="nil"/>
              <w:right w:val="nil"/>
            </w:tcBorders>
          </w:tcPr>
          <w:p w:rsidR="001975E7" w:rsidRPr="001975E7" w:rsidRDefault="001975E7" w:rsidP="00355619">
            <w:pPr>
              <w:tabs>
                <w:tab w:val="left" w:pos="735"/>
              </w:tabs>
              <w:spacing w:beforeLines="20" w:before="65" w:line="200" w:lineRule="exact"/>
              <w:rPr>
                <w:sz w:val="15"/>
                <w:szCs w:val="15"/>
                <w:lang w:val="fr-CH"/>
              </w:rPr>
            </w:pPr>
            <w:r w:rsidRPr="001975E7">
              <w:rPr>
                <w:noProof/>
                <w:sz w:val="15"/>
                <w:szCs w:val="15"/>
                <w:lang w:val="fr-CH"/>
              </w:rPr>
              <w:t>私营部门</w:t>
            </w:r>
          </w:p>
        </w:tc>
        <w:tc>
          <w:tcPr>
            <w:tcW w:w="558"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500</w:t>
            </w:r>
          </w:p>
        </w:tc>
        <w:tc>
          <w:tcPr>
            <w:tcW w:w="482"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735</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910</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7</w:t>
            </w:r>
            <w:r w:rsidRPr="001975E7">
              <w:rPr>
                <w:rFonts w:hint="eastAsia"/>
                <w:sz w:val="15"/>
                <w:szCs w:val="15"/>
                <w:lang w:val="fr-CH"/>
              </w:rPr>
              <w:t xml:space="preserve"> </w:t>
            </w:r>
            <w:r w:rsidRPr="001975E7">
              <w:rPr>
                <w:rFonts w:eastAsia="Times New Roman"/>
                <w:sz w:val="15"/>
                <w:szCs w:val="15"/>
                <w:lang w:val="fr-CH" w:eastAsia="de-DE"/>
              </w:rPr>
              <w:t>290</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241</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7</w:t>
            </w:r>
            <w:r w:rsidRPr="001975E7">
              <w:rPr>
                <w:rFonts w:hint="eastAsia"/>
                <w:sz w:val="15"/>
                <w:szCs w:val="15"/>
                <w:lang w:val="fr-CH"/>
              </w:rPr>
              <w:t xml:space="preserve"> </w:t>
            </w:r>
            <w:r w:rsidRPr="001975E7">
              <w:rPr>
                <w:rFonts w:eastAsia="Times New Roman"/>
                <w:sz w:val="15"/>
                <w:szCs w:val="15"/>
                <w:lang w:val="fr-CH" w:eastAsia="de-DE"/>
              </w:rPr>
              <w:t>722</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323</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870</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550</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235</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3</w:t>
            </w:r>
            <w:r w:rsidRPr="001975E7">
              <w:rPr>
                <w:rFonts w:hint="eastAsia"/>
                <w:sz w:val="15"/>
                <w:szCs w:val="15"/>
                <w:lang w:val="fr-CH"/>
              </w:rPr>
              <w:t xml:space="preserve"> </w:t>
            </w:r>
            <w:r w:rsidRPr="001975E7">
              <w:rPr>
                <w:rFonts w:eastAsia="Times New Roman"/>
                <w:sz w:val="15"/>
                <w:szCs w:val="15"/>
                <w:lang w:val="fr-CH" w:eastAsia="de-DE"/>
              </w:rPr>
              <w:t>593</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588</w:t>
            </w:r>
          </w:p>
        </w:tc>
      </w:tr>
      <w:tr w:rsidR="00355619" w:rsidRPr="001975E7" w:rsidTr="005A32CE">
        <w:tblPrEx>
          <w:tblCellMar>
            <w:top w:w="0" w:type="dxa"/>
            <w:bottom w:w="0" w:type="dxa"/>
          </w:tblCellMar>
        </w:tblPrEx>
        <w:tc>
          <w:tcPr>
            <w:tcW w:w="1170" w:type="dxa"/>
            <w:tcBorders>
              <w:top w:val="nil"/>
              <w:left w:val="nil"/>
              <w:bottom w:val="nil"/>
              <w:right w:val="nil"/>
            </w:tcBorders>
          </w:tcPr>
          <w:p w:rsidR="001975E7" w:rsidRPr="001975E7" w:rsidRDefault="001975E7" w:rsidP="00355619">
            <w:pPr>
              <w:tabs>
                <w:tab w:val="left" w:pos="735"/>
              </w:tabs>
              <w:spacing w:beforeLines="20" w:before="65" w:line="200" w:lineRule="exact"/>
              <w:rPr>
                <w:rFonts w:eastAsia="Times New Roman"/>
                <w:sz w:val="15"/>
                <w:szCs w:val="15"/>
                <w:lang w:val="fr-CH"/>
              </w:rPr>
            </w:pPr>
            <w:r w:rsidRPr="001975E7">
              <w:rPr>
                <w:noProof/>
                <w:sz w:val="15"/>
                <w:szCs w:val="15"/>
                <w:lang w:val="fr-CH"/>
              </w:rPr>
              <w:t>私营部门</w:t>
            </w:r>
            <w:r w:rsidR="004D750D">
              <w:rPr>
                <w:rFonts w:ascii="SimSun" w:hAnsi="SimSun" w:cs="SimSun" w:hint="eastAsia"/>
                <w:noProof/>
                <w:sz w:val="15"/>
                <w:szCs w:val="15"/>
                <w:lang w:val="fr-CH"/>
              </w:rPr>
              <w:t>(</w:t>
            </w:r>
            <w:r w:rsidRPr="001975E7">
              <w:rPr>
                <w:noProof/>
                <w:sz w:val="15"/>
                <w:szCs w:val="15"/>
                <w:lang w:val="fr-CH"/>
              </w:rPr>
              <w:t>5</w:t>
            </w:r>
            <w:r w:rsidRPr="001975E7">
              <w:rPr>
                <w:noProof/>
                <w:sz w:val="15"/>
                <w:szCs w:val="15"/>
                <w:lang w:val="fr-CH"/>
              </w:rPr>
              <w:t>名职工以下的企业</w:t>
            </w:r>
            <w:r w:rsidR="004D750D">
              <w:rPr>
                <w:noProof/>
                <w:sz w:val="15"/>
                <w:szCs w:val="15"/>
                <w:lang w:val="fr-CH"/>
              </w:rPr>
              <w:t>)</w:t>
            </w:r>
          </w:p>
        </w:tc>
        <w:tc>
          <w:tcPr>
            <w:tcW w:w="558"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883</w:t>
            </w:r>
          </w:p>
        </w:tc>
        <w:tc>
          <w:tcPr>
            <w:tcW w:w="482"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326</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262</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694</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067</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044</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607</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263</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837</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3</w:t>
            </w:r>
            <w:r w:rsidRPr="001975E7">
              <w:rPr>
                <w:rFonts w:hint="eastAsia"/>
                <w:sz w:val="15"/>
                <w:szCs w:val="15"/>
                <w:lang w:val="fr-CH"/>
              </w:rPr>
              <w:t xml:space="preserve"> </w:t>
            </w:r>
            <w:r w:rsidRPr="001975E7">
              <w:rPr>
                <w:rFonts w:eastAsia="Times New Roman"/>
                <w:sz w:val="15"/>
                <w:szCs w:val="15"/>
                <w:lang w:val="fr-CH" w:eastAsia="de-DE"/>
              </w:rPr>
              <w:t>727</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3</w:t>
            </w:r>
            <w:r w:rsidRPr="001975E7">
              <w:rPr>
                <w:rFonts w:hint="eastAsia"/>
                <w:sz w:val="15"/>
                <w:szCs w:val="15"/>
                <w:lang w:val="fr-CH"/>
              </w:rPr>
              <w:t xml:space="preserve"> </w:t>
            </w:r>
            <w:r w:rsidRPr="001975E7">
              <w:rPr>
                <w:rFonts w:eastAsia="Times New Roman"/>
                <w:sz w:val="15"/>
                <w:szCs w:val="15"/>
                <w:lang w:val="fr-CH" w:eastAsia="de-DE"/>
              </w:rPr>
              <w:t>495</w:t>
            </w:r>
          </w:p>
        </w:tc>
        <w:tc>
          <w:tcPr>
            <w:tcW w:w="520" w:type="dxa"/>
            <w:tcBorders>
              <w:top w:val="nil"/>
              <w:left w:val="nil"/>
              <w:bottom w:val="nil"/>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084</w:t>
            </w:r>
          </w:p>
        </w:tc>
      </w:tr>
      <w:tr w:rsidR="00355619" w:rsidRPr="001975E7" w:rsidTr="005A32CE">
        <w:tblPrEx>
          <w:tblCellMar>
            <w:top w:w="0" w:type="dxa"/>
            <w:bottom w:w="0" w:type="dxa"/>
          </w:tblCellMar>
        </w:tblPrEx>
        <w:tc>
          <w:tcPr>
            <w:tcW w:w="117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left"/>
              <w:rPr>
                <w:rFonts w:eastAsia="Times New Roman"/>
                <w:sz w:val="15"/>
                <w:szCs w:val="15"/>
                <w:lang w:val="fr-CH"/>
              </w:rPr>
            </w:pPr>
            <w:r w:rsidRPr="001975E7">
              <w:rPr>
                <w:noProof/>
                <w:sz w:val="15"/>
                <w:szCs w:val="15"/>
                <w:lang w:val="fr-CH"/>
              </w:rPr>
              <w:t>私营部门</w:t>
            </w:r>
            <w:r w:rsidR="00355619">
              <w:rPr>
                <w:rFonts w:ascii="SimSun" w:hAnsi="SimSun" w:cs="SimSun" w:hint="eastAsia"/>
                <w:noProof/>
                <w:spacing w:val="-6"/>
                <w:sz w:val="15"/>
                <w:szCs w:val="15"/>
                <w:lang w:val="fr-CH"/>
              </w:rPr>
              <w:t>(</w:t>
            </w:r>
            <w:r w:rsidRPr="00355619">
              <w:rPr>
                <w:noProof/>
                <w:spacing w:val="-6"/>
                <w:sz w:val="15"/>
                <w:szCs w:val="15"/>
                <w:lang w:val="fr-CH"/>
              </w:rPr>
              <w:t>1</w:t>
            </w:r>
            <w:r w:rsidRPr="00355619">
              <w:rPr>
                <w:rFonts w:hint="eastAsia"/>
                <w:noProof/>
                <w:spacing w:val="-6"/>
                <w:sz w:val="15"/>
                <w:szCs w:val="15"/>
                <w:lang w:val="fr-CH"/>
              </w:rPr>
              <w:t xml:space="preserve"> </w:t>
            </w:r>
            <w:r w:rsidR="004D750D">
              <w:rPr>
                <w:rFonts w:hint="eastAsia"/>
                <w:noProof/>
                <w:spacing w:val="-6"/>
                <w:sz w:val="15"/>
                <w:szCs w:val="15"/>
                <w:lang w:val="fr-CH"/>
              </w:rPr>
              <w:t>，</w:t>
            </w:r>
            <w:r w:rsidRPr="00355619">
              <w:rPr>
                <w:noProof/>
                <w:spacing w:val="-6"/>
                <w:sz w:val="15"/>
                <w:szCs w:val="15"/>
                <w:lang w:val="fr-CH"/>
              </w:rPr>
              <w:t>000</w:t>
            </w:r>
            <w:r w:rsidRPr="001975E7">
              <w:rPr>
                <w:noProof/>
                <w:sz w:val="15"/>
                <w:szCs w:val="15"/>
                <w:lang w:val="fr-CH"/>
              </w:rPr>
              <w:t>名职工以下的企业</w:t>
            </w:r>
            <w:r w:rsidR="004D750D">
              <w:rPr>
                <w:noProof/>
                <w:sz w:val="15"/>
                <w:szCs w:val="15"/>
                <w:lang w:val="fr-CH"/>
              </w:rPr>
              <w:t>)</w:t>
            </w:r>
          </w:p>
        </w:tc>
        <w:tc>
          <w:tcPr>
            <w:tcW w:w="558"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024</w:t>
            </w:r>
          </w:p>
        </w:tc>
        <w:tc>
          <w:tcPr>
            <w:tcW w:w="482"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829</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975</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9</w:t>
            </w:r>
            <w:r w:rsidRPr="001975E7">
              <w:rPr>
                <w:rFonts w:hint="eastAsia"/>
                <w:sz w:val="15"/>
                <w:szCs w:val="15"/>
                <w:lang w:val="fr-CH"/>
              </w:rPr>
              <w:t xml:space="preserve"> </w:t>
            </w:r>
            <w:r w:rsidRPr="001975E7">
              <w:rPr>
                <w:rFonts w:eastAsia="Times New Roman"/>
                <w:sz w:val="15"/>
                <w:szCs w:val="15"/>
                <w:lang w:val="fr-CH" w:eastAsia="de-DE"/>
              </w:rPr>
              <w:t>100</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7</w:t>
            </w:r>
            <w:r w:rsidRPr="001975E7">
              <w:rPr>
                <w:rFonts w:hint="eastAsia"/>
                <w:sz w:val="15"/>
                <w:szCs w:val="15"/>
                <w:lang w:val="fr-CH"/>
              </w:rPr>
              <w:t xml:space="preserve"> </w:t>
            </w:r>
            <w:r w:rsidRPr="001975E7">
              <w:rPr>
                <w:rFonts w:eastAsia="Times New Roman"/>
                <w:sz w:val="15"/>
                <w:szCs w:val="15"/>
                <w:lang w:val="fr-CH" w:eastAsia="de-DE"/>
              </w:rPr>
              <w:t>742</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9</w:t>
            </w:r>
            <w:r w:rsidRPr="001975E7">
              <w:rPr>
                <w:rFonts w:hint="eastAsia"/>
                <w:sz w:val="15"/>
                <w:szCs w:val="15"/>
                <w:lang w:val="fr-CH"/>
              </w:rPr>
              <w:t xml:space="preserve"> </w:t>
            </w:r>
            <w:r w:rsidRPr="001975E7">
              <w:rPr>
                <w:rFonts w:eastAsia="Times New Roman"/>
                <w:sz w:val="15"/>
                <w:szCs w:val="15"/>
                <w:lang w:val="fr-CH" w:eastAsia="de-DE"/>
              </w:rPr>
              <w:t>493</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5</w:t>
            </w:r>
            <w:r w:rsidRPr="001975E7">
              <w:rPr>
                <w:rFonts w:hint="eastAsia"/>
                <w:sz w:val="15"/>
                <w:szCs w:val="15"/>
                <w:lang w:val="fr-CH"/>
              </w:rPr>
              <w:t xml:space="preserve"> </w:t>
            </w:r>
            <w:r w:rsidRPr="001975E7">
              <w:rPr>
                <w:rFonts w:eastAsia="Times New Roman"/>
                <w:sz w:val="15"/>
                <w:szCs w:val="15"/>
                <w:lang w:val="fr-CH" w:eastAsia="de-DE"/>
              </w:rPr>
              <w:t>624</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968</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6</w:t>
            </w:r>
            <w:r w:rsidRPr="001975E7">
              <w:rPr>
                <w:rFonts w:hint="eastAsia"/>
                <w:sz w:val="15"/>
                <w:szCs w:val="15"/>
                <w:lang w:val="fr-CH"/>
              </w:rPr>
              <w:t xml:space="preserve"> </w:t>
            </w:r>
            <w:r w:rsidRPr="001975E7">
              <w:rPr>
                <w:rFonts w:eastAsia="Times New Roman"/>
                <w:sz w:val="15"/>
                <w:szCs w:val="15"/>
                <w:lang w:val="fr-CH" w:eastAsia="de-DE"/>
              </w:rPr>
              <w:t>169</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271</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000</w:t>
            </w:r>
          </w:p>
        </w:tc>
        <w:tc>
          <w:tcPr>
            <w:tcW w:w="520" w:type="dxa"/>
            <w:tcBorders>
              <w:top w:val="nil"/>
              <w:left w:val="nil"/>
              <w:bottom w:val="single" w:sz="12" w:space="0" w:color="auto"/>
              <w:right w:val="nil"/>
            </w:tcBorders>
          </w:tcPr>
          <w:p w:rsidR="001975E7" w:rsidRPr="001975E7" w:rsidRDefault="001975E7" w:rsidP="00355619">
            <w:pPr>
              <w:tabs>
                <w:tab w:val="left" w:pos="735"/>
              </w:tabs>
              <w:spacing w:beforeLines="20" w:before="65" w:line="200" w:lineRule="exact"/>
              <w:jc w:val="right"/>
              <w:rPr>
                <w:rFonts w:eastAsia="Times New Roman"/>
                <w:sz w:val="15"/>
                <w:szCs w:val="15"/>
                <w:lang w:val="fr-CH" w:eastAsia="de-DE"/>
              </w:rPr>
            </w:pPr>
            <w:r w:rsidRPr="001975E7">
              <w:rPr>
                <w:rFonts w:eastAsia="Times New Roman"/>
                <w:sz w:val="15"/>
                <w:szCs w:val="15"/>
                <w:lang w:val="fr-CH" w:eastAsia="de-DE"/>
              </w:rPr>
              <w:t>4</w:t>
            </w:r>
            <w:r w:rsidRPr="001975E7">
              <w:rPr>
                <w:rFonts w:hint="eastAsia"/>
                <w:sz w:val="15"/>
                <w:szCs w:val="15"/>
                <w:lang w:val="fr-CH"/>
              </w:rPr>
              <w:t xml:space="preserve"> </w:t>
            </w:r>
            <w:r w:rsidRPr="001975E7">
              <w:rPr>
                <w:rFonts w:eastAsia="Times New Roman"/>
                <w:sz w:val="15"/>
                <w:szCs w:val="15"/>
                <w:lang w:val="fr-CH" w:eastAsia="de-DE"/>
              </w:rPr>
              <w:t>766</w:t>
            </w:r>
          </w:p>
        </w:tc>
      </w:tr>
    </w:tbl>
    <w:p w:rsidR="009F70CF" w:rsidRPr="00B07E5B" w:rsidRDefault="009F70CF" w:rsidP="006B275F">
      <w:pPr>
        <w:pStyle w:val="EndnoteText"/>
        <w:spacing w:beforeLines="50" w:before="163" w:afterLines="20" w:after="65" w:line="120" w:lineRule="exact"/>
        <w:ind w:left="2597" w:hanging="1427"/>
        <w:rPr>
          <w:rFonts w:eastAsia="Times New Roman"/>
          <w:sz w:val="15"/>
          <w:szCs w:val="15"/>
          <w:lang w:val="fr-CH"/>
        </w:rPr>
      </w:pPr>
      <w:r w:rsidRPr="00B07E5B">
        <w:rPr>
          <w:noProof/>
          <w:sz w:val="15"/>
          <w:szCs w:val="15"/>
          <w:lang w:val="fr-CH"/>
        </w:rPr>
        <w:t>岗位法定资质等级</w:t>
      </w:r>
      <w:r w:rsidR="00D911C6" w:rsidRPr="00B07E5B">
        <w:rPr>
          <w:rFonts w:ascii="SimSun" w:hAnsi="SimSun" w:cs="SimSun" w:hint="eastAsia"/>
          <w:noProof/>
          <w:sz w:val="15"/>
          <w:szCs w:val="15"/>
          <w:lang w:val="fr-CH"/>
        </w:rPr>
        <w:t>：</w:t>
      </w:r>
      <w:r w:rsidRPr="00B07E5B">
        <w:rPr>
          <w:rFonts w:eastAsia="Times New Roman"/>
          <w:noProof/>
          <w:sz w:val="15"/>
          <w:szCs w:val="15"/>
          <w:lang w:val="fr-CH"/>
        </w:rPr>
        <w:t xml:space="preserve">1 = </w:t>
      </w:r>
      <w:r w:rsidRPr="00B07E5B">
        <w:rPr>
          <w:noProof/>
          <w:sz w:val="15"/>
          <w:szCs w:val="15"/>
          <w:lang w:val="fr-CH"/>
        </w:rPr>
        <w:t>要求最高的工作及最艰难的任务</w:t>
      </w:r>
    </w:p>
    <w:p w:rsidR="009F70CF" w:rsidRPr="00B07E5B" w:rsidRDefault="009F70CF" w:rsidP="00B07E5B">
      <w:pPr>
        <w:pStyle w:val="EndnoteText"/>
        <w:spacing w:beforeLines="20" w:before="65" w:afterLines="20" w:after="65" w:line="120" w:lineRule="exact"/>
        <w:ind w:left="4430" w:hanging="1896"/>
        <w:rPr>
          <w:sz w:val="15"/>
          <w:szCs w:val="15"/>
          <w:lang w:val="fr-CH"/>
        </w:rPr>
      </w:pPr>
      <w:r w:rsidRPr="00B07E5B">
        <w:rPr>
          <w:rFonts w:eastAsia="Times New Roman"/>
          <w:noProof/>
          <w:sz w:val="15"/>
          <w:szCs w:val="15"/>
          <w:lang w:val="fr-CH"/>
        </w:rPr>
        <w:t xml:space="preserve">2 = </w:t>
      </w:r>
      <w:r w:rsidRPr="00B07E5B">
        <w:rPr>
          <w:noProof/>
          <w:sz w:val="15"/>
          <w:szCs w:val="15"/>
          <w:lang w:val="fr-CH"/>
        </w:rPr>
        <w:t>资质高的独立工作</w:t>
      </w:r>
    </w:p>
    <w:p w:rsidR="009F70CF" w:rsidRPr="00B07E5B" w:rsidRDefault="009F70CF" w:rsidP="00B07E5B">
      <w:pPr>
        <w:pStyle w:val="EndnoteText"/>
        <w:spacing w:beforeLines="20" w:before="65" w:afterLines="20" w:after="65" w:line="120" w:lineRule="exact"/>
        <w:ind w:left="4430" w:hanging="1896"/>
        <w:rPr>
          <w:sz w:val="15"/>
          <w:szCs w:val="15"/>
          <w:lang w:val="fr-CH"/>
        </w:rPr>
      </w:pPr>
      <w:r w:rsidRPr="00B07E5B">
        <w:rPr>
          <w:rFonts w:eastAsia="Times New Roman"/>
          <w:noProof/>
          <w:sz w:val="15"/>
          <w:szCs w:val="15"/>
          <w:lang w:val="fr-CH"/>
        </w:rPr>
        <w:t xml:space="preserve">3 = </w:t>
      </w:r>
      <w:r w:rsidRPr="00B07E5B">
        <w:rPr>
          <w:noProof/>
          <w:sz w:val="15"/>
          <w:szCs w:val="15"/>
          <w:lang w:val="fr-CH"/>
        </w:rPr>
        <w:t>专门专业知识</w:t>
      </w:r>
    </w:p>
    <w:p w:rsidR="009F70CF" w:rsidRPr="00B07E5B" w:rsidRDefault="009F70CF" w:rsidP="00B07E5B">
      <w:pPr>
        <w:pStyle w:val="EndnoteText"/>
        <w:spacing w:beforeLines="20" w:before="65" w:afterLines="20" w:after="65" w:line="120" w:lineRule="exact"/>
        <w:ind w:left="4430" w:hanging="1896"/>
        <w:rPr>
          <w:rFonts w:eastAsia="Times New Roman"/>
          <w:noProof/>
          <w:sz w:val="15"/>
          <w:szCs w:val="15"/>
          <w:lang w:val="fr-CH"/>
        </w:rPr>
      </w:pPr>
      <w:r w:rsidRPr="00B07E5B">
        <w:rPr>
          <w:rFonts w:eastAsia="Times New Roman"/>
          <w:noProof/>
          <w:sz w:val="15"/>
          <w:szCs w:val="15"/>
          <w:lang w:val="fr-CH"/>
        </w:rPr>
        <w:t xml:space="preserve">4 = </w:t>
      </w:r>
      <w:r w:rsidRPr="00B07E5B">
        <w:rPr>
          <w:noProof/>
          <w:sz w:val="15"/>
          <w:szCs w:val="15"/>
          <w:lang w:val="fr-CH"/>
        </w:rPr>
        <w:t>简单重复性劳动</w:t>
      </w:r>
    </w:p>
    <w:p w:rsidR="009F70CF" w:rsidRPr="00B07E5B" w:rsidRDefault="009F70CF" w:rsidP="00602926">
      <w:pPr>
        <w:pStyle w:val="EndnoteText"/>
        <w:spacing w:beforeLines="40" w:before="130" w:afterLines="20" w:after="65" w:line="120" w:lineRule="exact"/>
        <w:ind w:left="2268"/>
        <w:rPr>
          <w:noProof/>
          <w:sz w:val="15"/>
          <w:szCs w:val="15"/>
          <w:lang w:val="fr-CH"/>
        </w:rPr>
      </w:pPr>
      <w:r w:rsidRPr="00B07E5B">
        <w:rPr>
          <w:rFonts w:eastAsia="KaiTi_GB2312"/>
          <w:noProof/>
          <w:sz w:val="15"/>
          <w:szCs w:val="15"/>
          <w:lang w:val="fr-CH"/>
        </w:rPr>
        <w:t>资料来源</w:t>
      </w:r>
      <w:r w:rsidR="00D911C6" w:rsidRPr="00B07E5B">
        <w:rPr>
          <w:rFonts w:ascii="SimSun" w:hAnsi="SimSun" w:cs="SimSun" w:hint="eastAsia"/>
          <w:noProof/>
          <w:sz w:val="15"/>
          <w:szCs w:val="15"/>
          <w:lang w:val="fr-CH"/>
        </w:rPr>
        <w:t>：</w:t>
      </w:r>
      <w:r w:rsidRPr="00B07E5B">
        <w:rPr>
          <w:noProof/>
          <w:sz w:val="15"/>
          <w:szCs w:val="15"/>
          <w:lang w:val="fr-CH"/>
        </w:rPr>
        <w:t>联邦统计局</w:t>
      </w:r>
      <w:r w:rsidR="00D911C6" w:rsidRPr="00B07E5B">
        <w:rPr>
          <w:rFonts w:ascii="SimSun" w:hAnsi="SimSun" w:cs="SimSun" w:hint="eastAsia"/>
          <w:noProof/>
          <w:sz w:val="15"/>
          <w:szCs w:val="15"/>
          <w:lang w:val="fr-CH"/>
        </w:rPr>
        <w:t>，</w:t>
      </w:r>
      <w:r w:rsidRPr="00B07E5B">
        <w:rPr>
          <w:noProof/>
          <w:sz w:val="15"/>
          <w:szCs w:val="15"/>
          <w:lang w:val="fr-CH"/>
        </w:rPr>
        <w:t>2004</w:t>
      </w:r>
      <w:r w:rsidRPr="00B07E5B">
        <w:rPr>
          <w:noProof/>
          <w:sz w:val="15"/>
          <w:szCs w:val="15"/>
          <w:lang w:val="fr-CH"/>
        </w:rPr>
        <w:t>年瑞士关于工资结构的调查。</w:t>
      </w:r>
    </w:p>
    <w:p w:rsidR="009F70CF" w:rsidRDefault="00367491" w:rsidP="00367491">
      <w:pPr>
        <w:pStyle w:val="SingleTxtGC"/>
        <w:spacing w:before="240"/>
        <w:rPr>
          <w:lang w:val="fr-FR"/>
        </w:rPr>
      </w:pPr>
      <w:r>
        <w:rPr>
          <w:rFonts w:hint="eastAsia"/>
          <w:lang w:val="fr-FR"/>
        </w:rPr>
        <w:t xml:space="preserve">163.  </w:t>
      </w:r>
      <w:smartTag w:uri="urn:schemas-microsoft-com:office:smarttags" w:element="chsdate">
        <w:smartTagPr>
          <w:attr w:name="Year" w:val="2004"/>
          <w:attr w:name="Month" w:val="6"/>
          <w:attr w:name="Day" w:val="1"/>
          <w:attr w:name="IsLunarDate" w:val="False"/>
          <w:attr w:name="IsROCDate" w:val="False"/>
        </w:smartTagPr>
        <w:r w:rsidR="009F70CF" w:rsidRPr="00CC4381">
          <w:rPr>
            <w:lang w:val="fr-FR"/>
          </w:rPr>
          <w:t>2004</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生效的人员自由流动伴随措施</w:t>
      </w:r>
      <w:r w:rsidR="00D911C6">
        <w:rPr>
          <w:lang w:val="fr-FR"/>
        </w:rPr>
        <w:t>，</w:t>
      </w:r>
      <w:r w:rsidR="009F70CF" w:rsidRPr="00FA54DD">
        <w:rPr>
          <w:rStyle w:val="FootnoteReference"/>
          <w:color w:val="003366"/>
          <w:szCs w:val="24"/>
          <w:lang w:val="fr-FR"/>
        </w:rPr>
        <w:footnoteReference w:id="79"/>
      </w:r>
      <w:r w:rsidR="009F70CF" w:rsidRPr="00CC4381">
        <w:rPr>
          <w:lang w:val="fr-FR"/>
        </w:rPr>
        <w:t>应能有利于防止工资与社会倾销。这些措施有利于规定最低工资</w:t>
      </w:r>
      <w:r w:rsidR="00D911C6">
        <w:rPr>
          <w:lang w:val="fr-FR"/>
        </w:rPr>
        <w:t>，</w:t>
      </w:r>
      <w:r w:rsidR="009F70CF" w:rsidRPr="00CC4381">
        <w:rPr>
          <w:lang w:val="fr-FR"/>
        </w:rPr>
        <w:t>便于宣布劳资协议的一般约束力。外国企业的职员另外还要受到关于适用于派驻瑞士劳动者最低工作条件和最低工资条件的联邦法律以及关于伴随措施</w:t>
      </w:r>
      <w:r w:rsidR="00D911C6">
        <w:rPr>
          <w:lang w:val="fr-FR"/>
        </w:rPr>
        <w:t>(</w:t>
      </w:r>
      <w:r w:rsidR="009F70CF">
        <w:rPr>
          <w:rFonts w:hint="eastAsia"/>
          <w:lang w:val="fr-FR"/>
        </w:rPr>
        <w:t>《</w:t>
      </w:r>
      <w:r w:rsidR="009F70CF" w:rsidRPr="00CC4381">
        <w:rPr>
          <w:lang w:val="fr-FR"/>
        </w:rPr>
        <w:t>派驻劳动者法</w:t>
      </w:r>
      <w:r w:rsidR="009F70CF">
        <w:rPr>
          <w:rFonts w:hint="eastAsia"/>
          <w:lang w:val="fr-FR"/>
        </w:rPr>
        <w:t>》</w:t>
      </w:r>
      <w:r w:rsidR="00D911C6">
        <w:rPr>
          <w:lang w:val="fr-FR"/>
        </w:rPr>
        <w:t>)</w:t>
      </w:r>
      <w:r w:rsidR="009F70CF" w:rsidRPr="00CC4381">
        <w:rPr>
          <w:lang w:val="fr-FR"/>
        </w:rPr>
        <w:t>的联邦法律的约束。该法律处理最低工作条件和最低工资条件。这些条款涉及最低报酬、工作与休息期限、假期最低期限、安全、健康及工作中的卫生、对孕妇及产妇的保护</w:t>
      </w:r>
      <w:r w:rsidR="00D911C6">
        <w:rPr>
          <w:rFonts w:hint="eastAsia"/>
          <w:lang w:val="fr-FR"/>
        </w:rPr>
        <w:t>，</w:t>
      </w:r>
      <w:r w:rsidR="009F70CF" w:rsidRPr="00CC4381">
        <w:rPr>
          <w:lang w:val="fr-FR"/>
        </w:rPr>
        <w:t>以及非歧视等方面的规定。此后</w:t>
      </w:r>
      <w:r w:rsidR="00D911C6">
        <w:rPr>
          <w:lang w:val="fr-FR"/>
        </w:rPr>
        <w:t>，</w:t>
      </w:r>
      <w:r w:rsidR="009F70CF" w:rsidRPr="00CC4381">
        <w:rPr>
          <w:lang w:val="fr-FR"/>
        </w:rPr>
        <w:t>《责任法典》增加了第</w:t>
      </w:r>
      <w:smartTag w:uri="urn:schemas-microsoft-com:office:smarttags" w:element="chmetcnv">
        <w:smartTagPr>
          <w:attr w:name="UnitName" w:val="a"/>
          <w:attr w:name="SourceValue" w:val="360"/>
          <w:attr w:name="HasSpace" w:val="False"/>
          <w:attr w:name="Negative" w:val="False"/>
          <w:attr w:name="NumberType" w:val="1"/>
          <w:attr w:name="TCSC" w:val="0"/>
        </w:smartTagPr>
        <w:r w:rsidR="009F70CF" w:rsidRPr="00CC4381">
          <w:rPr>
            <w:lang w:val="fr-FR"/>
          </w:rPr>
          <w:t>360a</w:t>
        </w:r>
      </w:smartTag>
      <w:r w:rsidR="009F70CF" w:rsidRPr="00CC4381">
        <w:rPr>
          <w:lang w:val="fr-FR"/>
        </w:rPr>
        <w:t>条</w:t>
      </w:r>
      <w:r w:rsidR="00D911C6">
        <w:rPr>
          <w:lang w:val="fr-FR"/>
        </w:rPr>
        <w:t>，</w:t>
      </w:r>
      <w:r w:rsidR="009F70CF" w:rsidRPr="00CC4381">
        <w:rPr>
          <w:lang w:val="fr-FR"/>
        </w:rPr>
        <w:t>规定了确定最低工资的条件。</w:t>
      </w:r>
    </w:p>
    <w:p w:rsidR="009F70CF" w:rsidRDefault="00367491" w:rsidP="00367491">
      <w:pPr>
        <w:pStyle w:val="SingleTxtGC"/>
        <w:rPr>
          <w:lang w:val="fr-FR"/>
        </w:rPr>
      </w:pPr>
      <w:r>
        <w:rPr>
          <w:rFonts w:hint="eastAsia"/>
          <w:lang w:val="fr-FR"/>
        </w:rPr>
        <w:t xml:space="preserve">164.  </w:t>
      </w:r>
      <w:r w:rsidR="009F70CF" w:rsidRPr="00CC4381">
        <w:rPr>
          <w:lang w:val="fr-FR"/>
        </w:rPr>
        <w:t>这个规定是通过</w:t>
      </w:r>
      <w:smartTag w:uri="urn:schemas-microsoft-com:office:smarttags" w:element="chsdate">
        <w:smartTagPr>
          <w:attr w:name="Year" w:val="1999"/>
          <w:attr w:name="Month" w:val="10"/>
          <w:attr w:name="Day" w:val="8"/>
          <w:attr w:name="IsLunarDate" w:val="False"/>
          <w:attr w:name="IsROCDate" w:val="False"/>
        </w:smartTagPr>
        <w:r w:rsidR="009F70CF" w:rsidRPr="00CC4381">
          <w:rPr>
            <w:lang w:val="fr-FR"/>
          </w:rPr>
          <w:t>1999</w:t>
        </w:r>
        <w:r w:rsidR="009F70CF" w:rsidRPr="00CC4381">
          <w:rPr>
            <w:lang w:val="fr-FR"/>
          </w:rPr>
          <w:t>年</w:t>
        </w:r>
        <w:r w:rsidR="009F70CF" w:rsidRPr="00CC4381">
          <w:rPr>
            <w:lang w:val="fr-FR"/>
          </w:rPr>
          <w:t>10</w:t>
        </w:r>
        <w:r w:rsidR="009F70CF" w:rsidRPr="00CC4381">
          <w:rPr>
            <w:lang w:val="fr-FR"/>
          </w:rPr>
          <w:t>月</w:t>
        </w:r>
        <w:r w:rsidR="009F70CF" w:rsidRPr="00CC4381">
          <w:rPr>
            <w:lang w:val="fr-FR"/>
          </w:rPr>
          <w:t>8</w:t>
        </w:r>
        <w:r w:rsidR="009F70CF" w:rsidRPr="00CC4381">
          <w:rPr>
            <w:lang w:val="fr-FR"/>
          </w:rPr>
          <w:t>日</w:t>
        </w:r>
      </w:smartTag>
      <w:r w:rsidR="009F70CF" w:rsidRPr="00CC4381">
        <w:rPr>
          <w:lang w:val="fr-FR"/>
        </w:rPr>
        <w:t>的《派驻劳动者法》引入的</w:t>
      </w:r>
      <w:r w:rsidR="00D911C6">
        <w:rPr>
          <w:lang w:val="fr-FR"/>
        </w:rPr>
        <w:t>，</w:t>
      </w:r>
      <w:r w:rsidR="009F70CF" w:rsidRPr="00CC4381">
        <w:rPr>
          <w:lang w:val="fr-FR"/>
        </w:rPr>
        <w:t>但直到</w:t>
      </w:r>
      <w:smartTag w:uri="urn:schemas-microsoft-com:office:smarttags" w:element="chsdate">
        <w:smartTagPr>
          <w:attr w:name="Year" w:val="2004"/>
          <w:attr w:name="Month" w:val="6"/>
          <w:attr w:name="Day" w:val="1"/>
          <w:attr w:name="IsLunarDate" w:val="False"/>
          <w:attr w:name="IsROCDate" w:val="False"/>
        </w:smartTagPr>
        <w:r w:rsidR="009F70CF" w:rsidRPr="00CC4381">
          <w:rPr>
            <w:lang w:val="fr-FR"/>
          </w:rPr>
          <w:t>2004</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才生效。根据这个规定</w:t>
      </w:r>
      <w:r w:rsidR="00D911C6">
        <w:rPr>
          <w:lang w:val="fr-FR"/>
        </w:rPr>
        <w:t>，</w:t>
      </w:r>
      <w:r w:rsidR="009F70CF" w:rsidRPr="00CC4381">
        <w:rPr>
          <w:lang w:val="fr-FR"/>
        </w:rPr>
        <w:t>如果在某个经济行业或某个职业内</w:t>
      </w:r>
      <w:r w:rsidR="00D911C6">
        <w:rPr>
          <w:lang w:val="fr-FR"/>
        </w:rPr>
        <w:t>，</w:t>
      </w:r>
      <w:r w:rsidR="009F70CF" w:rsidRPr="00CC4381">
        <w:rPr>
          <w:lang w:val="fr-FR"/>
        </w:rPr>
        <w:t>该地、该行业或该职业的常规工资成为过分重复低价叫卖的主体</w:t>
      </w:r>
      <w:r w:rsidR="00D911C6">
        <w:rPr>
          <w:lang w:val="fr-FR"/>
        </w:rPr>
        <w:t>，</w:t>
      </w:r>
      <w:r w:rsidR="009F70CF" w:rsidRPr="00CC4381">
        <w:rPr>
          <w:lang w:val="fr-FR"/>
        </w:rPr>
        <w:t>而且也不存在含有最低工资条款、内容可以扩充的劳资协议的话</w:t>
      </w:r>
      <w:r w:rsidR="00D911C6">
        <w:rPr>
          <w:lang w:val="fr-FR"/>
        </w:rPr>
        <w:t>，</w:t>
      </w:r>
      <w:r w:rsidR="009F70CF" w:rsidRPr="00CC4381">
        <w:rPr>
          <w:lang w:val="fr-FR"/>
        </w:rPr>
        <w:t>则可通过标准劳动合同</w:t>
      </w:r>
      <w:r w:rsidR="00D911C6">
        <w:rPr>
          <w:lang w:val="fr-FR"/>
        </w:rPr>
        <w:t>，</w:t>
      </w:r>
      <w:r w:rsidR="009F70CF" w:rsidRPr="00CC4381">
        <w:rPr>
          <w:lang w:val="fr-FR"/>
        </w:rPr>
        <w:t>对最低工资予以确定。</w:t>
      </w:r>
    </w:p>
    <w:p w:rsidR="009F70CF" w:rsidRDefault="00367491" w:rsidP="00367491">
      <w:pPr>
        <w:pStyle w:val="SingleTxtGC"/>
        <w:rPr>
          <w:lang w:val="fr-FR"/>
        </w:rPr>
      </w:pPr>
      <w:r>
        <w:rPr>
          <w:rFonts w:hint="eastAsia"/>
          <w:lang w:val="fr-FR"/>
        </w:rPr>
        <w:t xml:space="preserve">165.  </w:t>
      </w:r>
      <w:r w:rsidR="009F70CF" w:rsidRPr="00CC4381">
        <w:rPr>
          <w:lang w:val="fr-FR"/>
        </w:rPr>
        <w:t>从检查可以得出如下结论</w:t>
      </w:r>
      <w:r w:rsidR="00D911C6">
        <w:rPr>
          <w:lang w:val="fr-FR"/>
        </w:rPr>
        <w:t>：</w:t>
      </w:r>
      <w:r w:rsidR="009F70CF" w:rsidRPr="00CC4381">
        <w:rPr>
          <w:lang w:val="fr-FR"/>
        </w:rPr>
        <w:t>在大多数已经检查的劳动合同中</w:t>
      </w:r>
      <w:r w:rsidR="00D911C6">
        <w:rPr>
          <w:lang w:val="fr-FR"/>
        </w:rPr>
        <w:t>，</w:t>
      </w:r>
      <w:r w:rsidR="009F70CF" w:rsidRPr="00CC4381">
        <w:rPr>
          <w:lang w:val="fr-FR"/>
        </w:rPr>
        <w:t>常规工资条件和工作条件已在瑞士得到遵守。违规案例仅占</w:t>
      </w:r>
      <w:r w:rsidR="009F70CF" w:rsidRPr="00CC4381">
        <w:rPr>
          <w:lang w:val="fr-FR"/>
        </w:rPr>
        <w:t>6</w:t>
      </w:r>
      <w:r w:rsidR="00D911C6">
        <w:rPr>
          <w:lang w:val="fr-FR"/>
        </w:rPr>
        <w:t>%</w:t>
      </w:r>
      <w:r w:rsidR="009F70CF" w:rsidRPr="00CC4381">
        <w:rPr>
          <w:lang w:val="fr-FR"/>
        </w:rPr>
        <w:t>以下。不遵守现行工资规定</w:t>
      </w:r>
      <w:r w:rsidR="00D911C6">
        <w:rPr>
          <w:lang w:val="fr-FR"/>
        </w:rPr>
        <w:t>(</w:t>
      </w:r>
      <w:r w:rsidR="009F70CF" w:rsidRPr="00CC4381">
        <w:rPr>
          <w:lang w:val="fr-FR"/>
        </w:rPr>
        <w:t>工资倾销</w:t>
      </w:r>
      <w:r w:rsidR="00D911C6">
        <w:rPr>
          <w:lang w:val="fr-FR"/>
        </w:rPr>
        <w:t>)</w:t>
      </w:r>
      <w:r w:rsidR="009F70CF" w:rsidRPr="00CC4381">
        <w:rPr>
          <w:lang w:val="fr-FR"/>
        </w:rPr>
        <w:t>的情况只占</w:t>
      </w:r>
      <w:r w:rsidR="00D911C6">
        <w:rPr>
          <w:lang w:val="fr-FR"/>
        </w:rPr>
        <w:t>2.</w:t>
      </w:r>
      <w:r w:rsidR="009F70CF" w:rsidRPr="00CC4381">
        <w:rPr>
          <w:lang w:val="fr-FR"/>
        </w:rPr>
        <w:t>5</w:t>
      </w:r>
      <w:r w:rsidR="00D911C6">
        <w:rPr>
          <w:lang w:val="fr-FR"/>
        </w:rPr>
        <w:t>%</w:t>
      </w:r>
      <w:r w:rsidR="009F70CF" w:rsidRPr="00CC4381">
        <w:rPr>
          <w:lang w:val="fr-FR"/>
        </w:rPr>
        <w:t>。</w:t>
      </w:r>
    </w:p>
    <w:p w:rsidR="009F70CF" w:rsidRDefault="00367491" w:rsidP="00367491">
      <w:pPr>
        <w:pStyle w:val="SingleTxtGC"/>
        <w:rPr>
          <w:lang w:val="fr-FR"/>
        </w:rPr>
      </w:pPr>
      <w:r>
        <w:rPr>
          <w:rFonts w:hint="eastAsia"/>
          <w:lang w:val="fr-FR"/>
        </w:rPr>
        <w:t xml:space="preserve">166.  </w:t>
      </w:r>
      <w:r w:rsidR="009F70CF" w:rsidRPr="00CC4381">
        <w:rPr>
          <w:lang w:val="fr-FR"/>
        </w:rPr>
        <w:t>曾在</w:t>
      </w:r>
      <w:r w:rsidR="009F70CF">
        <w:rPr>
          <w:lang w:val="fr-FR"/>
        </w:rPr>
        <w:t>初次报告</w:t>
      </w:r>
      <w:r w:rsidR="00D911C6">
        <w:rPr>
          <w:lang w:val="fr-FR"/>
        </w:rPr>
        <w:t>(</w:t>
      </w:r>
      <w:r w:rsidR="009F70CF" w:rsidRPr="00CC4381">
        <w:rPr>
          <w:lang w:val="fr-FR"/>
        </w:rPr>
        <w:t>E</w:t>
      </w:r>
      <w:r w:rsidR="00D911C6">
        <w:rPr>
          <w:lang w:val="fr-FR"/>
        </w:rPr>
        <w:t>/</w:t>
      </w:r>
      <w:r w:rsidR="009F70CF" w:rsidRPr="00CC4381">
        <w:rPr>
          <w:lang w:val="fr-FR"/>
        </w:rPr>
        <w:t>1990</w:t>
      </w:r>
      <w:r w:rsidR="00D911C6">
        <w:rPr>
          <w:lang w:val="fr-FR"/>
        </w:rPr>
        <w:t>/</w:t>
      </w:r>
      <w:r w:rsidR="009F70CF" w:rsidRPr="00CC4381">
        <w:rPr>
          <w:lang w:val="fr-FR"/>
        </w:rPr>
        <w:t>5</w:t>
      </w:r>
      <w:r w:rsidR="00D911C6">
        <w:rPr>
          <w:lang w:val="fr-FR"/>
        </w:rPr>
        <w:t>/</w:t>
      </w:r>
      <w:r w:rsidR="009F70CF" w:rsidRPr="00CC4381">
        <w:rPr>
          <w:lang w:val="fr-FR"/>
        </w:rPr>
        <w:t>Add.3</w:t>
      </w:r>
      <w:r w:rsidR="006B3C3C">
        <w:rPr>
          <w:lang w:val="fr-FR"/>
        </w:rPr>
        <w:t>3,</w:t>
      </w:r>
      <w:r w:rsidR="009F70CF" w:rsidRPr="00CC4381">
        <w:rPr>
          <w:lang w:val="fr-FR"/>
        </w:rPr>
        <w:t>第</w:t>
      </w:r>
      <w:r w:rsidR="009F70CF" w:rsidRPr="00CC4381">
        <w:rPr>
          <w:lang w:val="fr-FR"/>
        </w:rPr>
        <w:t>136</w:t>
      </w:r>
      <w:r w:rsidR="009F70CF" w:rsidRPr="00CC4381">
        <w:rPr>
          <w:lang w:val="fr-FR"/>
        </w:rPr>
        <w:t>段</w:t>
      </w:r>
      <w:r w:rsidR="00D911C6">
        <w:rPr>
          <w:lang w:val="fr-FR"/>
        </w:rPr>
        <w:t>)</w:t>
      </w:r>
      <w:r w:rsidR="009F70CF" w:rsidRPr="00CC4381">
        <w:rPr>
          <w:lang w:val="fr-FR"/>
        </w:rPr>
        <w:t>中提及的《公务员地位法》</w:t>
      </w:r>
      <w:r w:rsidR="00D911C6">
        <w:rPr>
          <w:lang w:val="fr-FR"/>
        </w:rPr>
        <w:t>，</w:t>
      </w:r>
      <w:r w:rsidR="009F70CF" w:rsidRPr="00CC4381">
        <w:rPr>
          <w:lang w:val="fr-FR"/>
        </w:rPr>
        <w:t>已被</w:t>
      </w:r>
      <w:r w:rsidR="009F70CF" w:rsidRPr="00CC4381">
        <w:rPr>
          <w:lang w:val="fr-FR"/>
        </w:rPr>
        <w:t>2001</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在联邦某些行政管理机构内</w:t>
      </w:r>
      <w:r w:rsidR="00D911C6">
        <w:rPr>
          <w:lang w:val="fr-FR"/>
        </w:rPr>
        <w:t>，</w:t>
      </w:r>
      <w:r w:rsidR="009F70CF" w:rsidRPr="00CC4381">
        <w:rPr>
          <w:lang w:val="fr-FR"/>
        </w:rPr>
        <w:t>为</w:t>
      </w:r>
      <w:r w:rsidR="009F70CF" w:rsidRPr="00CC4381">
        <w:rPr>
          <w:lang w:val="fr-FR"/>
        </w:rPr>
        <w:t>2002</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新的《</w:t>
      </w:r>
      <w:r w:rsidR="009F70CF">
        <w:rPr>
          <w:lang w:val="fr-FR"/>
        </w:rPr>
        <w:t>联邦</w:t>
      </w:r>
      <w:r w:rsidR="009F70CF" w:rsidRPr="00CC4381">
        <w:rPr>
          <w:lang w:val="fr-FR"/>
        </w:rPr>
        <w:t>工作人员法》所替代。该法律构成联邦行政管理机构、邮局和联邦铁路公司对工作人员进行现代化管理的法律依据。</w:t>
      </w:r>
    </w:p>
    <w:p w:rsidR="009F70CF" w:rsidRDefault="00367491" w:rsidP="00367491">
      <w:pPr>
        <w:pStyle w:val="H23GC"/>
        <w:rPr>
          <w:rFonts w:hint="eastAsia"/>
        </w:rPr>
      </w:pPr>
      <w:r>
        <w:rPr>
          <w:rFonts w:hint="eastAsia"/>
        </w:rPr>
        <w:tab/>
      </w:r>
      <w:r w:rsidR="009F70CF" w:rsidRPr="006326F1">
        <w:t>1</w:t>
      </w:r>
      <w:r w:rsidR="00D911C6">
        <w:t>8.2.</w:t>
      </w:r>
      <w:r>
        <w:rPr>
          <w:rFonts w:hint="eastAsia"/>
        </w:rPr>
        <w:tab/>
      </w:r>
      <w:r w:rsidR="009F70CF" w:rsidRPr="006326F1">
        <w:t>同工同酬</w:t>
      </w:r>
    </w:p>
    <w:tbl>
      <w:tblPr>
        <w:tblStyle w:val="TableGrid"/>
        <w:tblW w:w="0" w:type="auto"/>
        <w:tblInd w:w="1270" w:type="dxa"/>
        <w:tblLook w:val="01E0" w:firstRow="1" w:lastRow="1" w:firstColumn="1" w:lastColumn="1" w:noHBand="0" w:noVBand="0"/>
      </w:tblPr>
      <w:tblGrid>
        <w:gridCol w:w="7279"/>
      </w:tblGrid>
      <w:tr w:rsidR="00367491" w:rsidTr="00367491">
        <w:tc>
          <w:tcPr>
            <w:tcW w:w="7279" w:type="dxa"/>
          </w:tcPr>
          <w:p w:rsidR="00367491" w:rsidRPr="00367491" w:rsidRDefault="00367491" w:rsidP="00602926">
            <w:pPr>
              <w:pStyle w:val="SingleTxtGC"/>
              <w:spacing w:before="120"/>
              <w:ind w:left="57" w:right="57"/>
              <w:jc w:val="center"/>
              <w:rPr>
                <w:rFonts w:hint="eastAsia"/>
                <w:spacing w:val="-6"/>
              </w:rPr>
            </w:pPr>
            <w:r w:rsidRPr="00367491">
              <w:rPr>
                <w:rFonts w:ascii="KaiTi_GB2312" w:eastAsia="KaiTi_GB2312" w:hint="eastAsia"/>
                <w:iCs/>
                <w:spacing w:val="-6"/>
                <w:szCs w:val="24"/>
                <w:lang w:val="fr-CH"/>
              </w:rPr>
              <w:t>第</w:t>
            </w:r>
            <w:r w:rsidRPr="00367491">
              <w:rPr>
                <w:rFonts w:ascii="KaiTi_GB2312" w:eastAsia="KaiTi_GB2312" w:hint="eastAsia"/>
                <w:iCs/>
                <w:spacing w:val="-2"/>
                <w:szCs w:val="24"/>
                <w:lang w:val="fr-CH"/>
              </w:rPr>
              <w:t>32段</w:t>
            </w:r>
            <w:r w:rsidRPr="00367491">
              <w:rPr>
                <w:rFonts w:eastAsia="KaiTi_GB2312" w:hint="eastAsia"/>
                <w:iCs/>
                <w:spacing w:val="-2"/>
                <w:szCs w:val="24"/>
                <w:lang w:val="fr-CH"/>
              </w:rPr>
              <w:t>：</w:t>
            </w:r>
            <w:r w:rsidRPr="00367491">
              <w:rPr>
                <w:rFonts w:ascii="KaiTi_GB2312" w:eastAsia="KaiTi_GB2312" w:hint="eastAsia"/>
                <w:iCs/>
                <w:spacing w:val="-2"/>
                <w:szCs w:val="24"/>
                <w:lang w:val="fr-CH"/>
              </w:rPr>
              <w:t>委员会建议缔约国加紧努力，以便保证男女平等就业和同工同酬</w:t>
            </w:r>
            <w:r w:rsidRPr="00367491">
              <w:rPr>
                <w:rFonts w:ascii="KaiTi_GB2312" w:eastAsia="KaiTi_GB2312" w:hint="eastAsia"/>
                <w:iCs/>
                <w:noProof/>
                <w:spacing w:val="-6"/>
                <w:szCs w:val="24"/>
                <w:lang w:val="fr-CH"/>
              </w:rPr>
              <w:t>。</w:t>
            </w:r>
          </w:p>
        </w:tc>
      </w:tr>
    </w:tbl>
    <w:p w:rsidR="009F70CF" w:rsidRDefault="00EF254A" w:rsidP="00367491">
      <w:pPr>
        <w:pStyle w:val="SingleTxtGC"/>
        <w:spacing w:before="240"/>
        <w:rPr>
          <w:lang w:val="fr-FR"/>
        </w:rPr>
      </w:pPr>
      <w:r>
        <w:rPr>
          <w:rFonts w:hint="eastAsia"/>
          <w:lang w:val="fr-FR"/>
        </w:rPr>
        <w:t xml:space="preserve">167.  </w:t>
      </w:r>
      <w:r w:rsidR="009F70CF" w:rsidRPr="00CC4381">
        <w:rPr>
          <w:lang w:val="fr-FR"/>
        </w:rPr>
        <w:t>根据</w:t>
      </w:r>
      <w:r w:rsidR="009F70CF" w:rsidRPr="00CC4381">
        <w:rPr>
          <w:lang w:val="fr-FR"/>
        </w:rPr>
        <w:t>2004</w:t>
      </w:r>
      <w:r w:rsidR="009F70CF" w:rsidRPr="00CC4381">
        <w:rPr>
          <w:lang w:val="fr-FR"/>
        </w:rPr>
        <w:t>年的工资结构调查</w:t>
      </w:r>
      <w:r w:rsidR="00D911C6">
        <w:rPr>
          <w:lang w:val="fr-FR"/>
        </w:rPr>
        <w:t>，</w:t>
      </w:r>
      <w:r w:rsidR="009F70CF" w:rsidRPr="00CC4381">
        <w:rPr>
          <w:lang w:val="fr-FR"/>
        </w:rPr>
        <w:t>在私营部门</w:t>
      </w:r>
      <w:r w:rsidR="00D911C6">
        <w:rPr>
          <w:lang w:val="fr-FR"/>
        </w:rPr>
        <w:t>，</w:t>
      </w:r>
      <w:r w:rsidR="009F70CF" w:rsidRPr="00CC4381">
        <w:rPr>
          <w:lang w:val="fr-FR"/>
        </w:rPr>
        <w:t>妇女的月标准毛工资</w:t>
      </w:r>
      <w:r w:rsidR="00D911C6">
        <w:rPr>
          <w:lang w:val="fr-FR"/>
        </w:rPr>
        <w:t>(</w:t>
      </w:r>
      <w:r w:rsidR="009F70CF" w:rsidRPr="00CC4381">
        <w:rPr>
          <w:lang w:val="fr-FR"/>
        </w:rPr>
        <w:t>中位数</w:t>
      </w:r>
      <w:r w:rsidR="00D911C6">
        <w:rPr>
          <w:lang w:val="fr-FR"/>
        </w:rPr>
        <w:t>)</w:t>
      </w:r>
      <w:r w:rsidR="009F70CF" w:rsidRPr="00CC4381">
        <w:rPr>
          <w:lang w:val="fr-FR"/>
        </w:rPr>
        <w:t>为</w:t>
      </w:r>
      <w:r w:rsidR="009F70CF" w:rsidRPr="00CC4381">
        <w:rPr>
          <w:lang w:val="fr-FR"/>
        </w:rPr>
        <w:t>4</w:t>
      </w:r>
      <w:r w:rsidR="009F70CF">
        <w:rPr>
          <w:rFonts w:hint="eastAsia"/>
          <w:lang w:val="fr-FR"/>
        </w:rPr>
        <w:t xml:space="preserve"> </w:t>
      </w:r>
      <w:r w:rsidR="009F70CF" w:rsidRPr="00CC4381">
        <w:rPr>
          <w:lang w:val="fr-FR"/>
        </w:rPr>
        <w:t xml:space="preserve">735 </w:t>
      </w:r>
      <w:r w:rsidR="009F70CF" w:rsidRPr="00CC4381">
        <w:rPr>
          <w:lang w:val="fr-FR"/>
        </w:rPr>
        <w:t>瑞士法郎</w:t>
      </w:r>
      <w:r w:rsidR="00D911C6">
        <w:rPr>
          <w:lang w:val="fr-FR"/>
        </w:rPr>
        <w:t>，</w:t>
      </w:r>
      <w:r w:rsidR="009F70CF" w:rsidRPr="00CC4381">
        <w:rPr>
          <w:lang w:val="fr-FR"/>
        </w:rPr>
        <w:t>而男性工资为</w:t>
      </w:r>
      <w:r w:rsidR="009F70CF" w:rsidRPr="00CC4381">
        <w:rPr>
          <w:lang w:val="fr-FR"/>
        </w:rPr>
        <w:t>5</w:t>
      </w:r>
      <w:r w:rsidR="009F70CF">
        <w:rPr>
          <w:rFonts w:hint="eastAsia"/>
          <w:lang w:val="fr-FR"/>
        </w:rPr>
        <w:t xml:space="preserve"> </w:t>
      </w:r>
      <w:r w:rsidR="009F70CF" w:rsidRPr="00CC4381">
        <w:rPr>
          <w:lang w:val="fr-FR"/>
        </w:rPr>
        <w:t>910</w:t>
      </w:r>
      <w:r w:rsidR="009F70CF" w:rsidRPr="00CC4381">
        <w:rPr>
          <w:lang w:val="fr-FR"/>
        </w:rPr>
        <w:t>瑞士法郎</w:t>
      </w:r>
      <w:r w:rsidR="00D911C6">
        <w:rPr>
          <w:lang w:val="fr-FR"/>
        </w:rPr>
        <w:t>，</w:t>
      </w:r>
      <w:r w:rsidR="009F70CF" w:rsidRPr="00CC4381">
        <w:rPr>
          <w:lang w:val="fr-FR"/>
        </w:rPr>
        <w:t>相当于工资差别达</w:t>
      </w:r>
      <w:r w:rsidR="009F70CF" w:rsidRPr="00CC4381">
        <w:rPr>
          <w:lang w:val="fr-FR"/>
        </w:rPr>
        <w:t>1</w:t>
      </w:r>
      <w:r w:rsidR="00D911C6">
        <w:rPr>
          <w:lang w:val="fr-FR"/>
        </w:rPr>
        <w:t>9.</w:t>
      </w:r>
      <w:r w:rsidR="009F70CF" w:rsidRPr="00CC4381">
        <w:rPr>
          <w:lang w:val="fr-FR"/>
        </w:rPr>
        <w:t>9</w:t>
      </w:r>
      <w:r w:rsidR="00D911C6">
        <w:rPr>
          <w:lang w:val="fr-FR"/>
        </w:rPr>
        <w:t>%</w:t>
      </w:r>
      <w:r w:rsidR="009F70CF">
        <w:rPr>
          <w:lang w:val="fr-FR"/>
        </w:rPr>
        <w:t>。</w:t>
      </w:r>
      <w:r w:rsidR="009F70CF" w:rsidRPr="00CC4381">
        <w:rPr>
          <w:lang w:val="fr-FR"/>
        </w:rPr>
        <w:t>1998</w:t>
      </w:r>
      <w:r w:rsidR="009F70CF" w:rsidRPr="00CC4381">
        <w:rPr>
          <w:lang w:val="fr-FR"/>
        </w:rPr>
        <w:t>年</w:t>
      </w:r>
      <w:r w:rsidR="00D911C6">
        <w:rPr>
          <w:lang w:val="fr-FR"/>
        </w:rPr>
        <w:t>，</w:t>
      </w:r>
      <w:r w:rsidR="009F70CF" w:rsidRPr="00CC4381">
        <w:rPr>
          <w:lang w:val="fr-FR"/>
        </w:rPr>
        <w:t>这个差别曾为</w:t>
      </w:r>
      <w:r w:rsidR="009F70CF" w:rsidRPr="00CC4381">
        <w:rPr>
          <w:lang w:val="fr-FR"/>
        </w:rPr>
        <w:t>2</w:t>
      </w:r>
      <w:r w:rsidR="00D911C6">
        <w:rPr>
          <w:lang w:val="fr-FR"/>
        </w:rPr>
        <w:t>3.</w:t>
      </w:r>
      <w:r w:rsidR="009F70CF" w:rsidRPr="00CC4381">
        <w:rPr>
          <w:lang w:val="fr-FR"/>
        </w:rPr>
        <w:t>8</w:t>
      </w:r>
      <w:r w:rsidR="00D911C6">
        <w:rPr>
          <w:lang w:val="fr-FR"/>
        </w:rPr>
        <w:t>%</w:t>
      </w:r>
      <w:r w:rsidR="009F70CF" w:rsidRPr="00CC4381">
        <w:rPr>
          <w:lang w:val="fr-FR"/>
        </w:rPr>
        <w:t>。男女之间的工资差别涉及经济部门各个行业</w:t>
      </w:r>
      <w:r w:rsidR="00D911C6">
        <w:rPr>
          <w:lang w:val="fr-FR"/>
        </w:rPr>
        <w:t>；</w:t>
      </w:r>
      <w:r w:rsidR="009F70CF" w:rsidRPr="00CC4381">
        <w:rPr>
          <w:lang w:val="fr-FR"/>
        </w:rPr>
        <w:t>另外</w:t>
      </w:r>
      <w:r w:rsidR="00D911C6">
        <w:rPr>
          <w:lang w:val="fr-FR"/>
        </w:rPr>
        <w:t>，</w:t>
      </w:r>
      <w:r w:rsidR="009F70CF" w:rsidRPr="00CC4381">
        <w:rPr>
          <w:lang w:val="fr-FR"/>
        </w:rPr>
        <w:t>行业之间的工资差别也相当明显。在工资最低的行业</w:t>
      </w:r>
      <w:r w:rsidR="00D911C6">
        <w:rPr>
          <w:lang w:val="fr-FR"/>
        </w:rPr>
        <w:t>，</w:t>
      </w:r>
      <w:r w:rsidR="009F70CF" w:rsidRPr="00CC4381">
        <w:rPr>
          <w:lang w:val="fr-FR"/>
        </w:rPr>
        <w:t>男女工资差别在</w:t>
      </w:r>
      <w:r w:rsidR="009F70CF" w:rsidRPr="00CC4381">
        <w:rPr>
          <w:lang w:val="fr-FR"/>
        </w:rPr>
        <w:t>8</w:t>
      </w:r>
      <w:r w:rsidR="00D911C6">
        <w:rPr>
          <w:lang w:val="fr-FR"/>
        </w:rPr>
        <w:t>%</w:t>
      </w:r>
      <w:r w:rsidR="009F70CF" w:rsidRPr="00CC4381">
        <w:rPr>
          <w:lang w:val="fr-FR"/>
        </w:rPr>
        <w:t>到</w:t>
      </w:r>
      <w:r w:rsidR="009F70CF" w:rsidRPr="00CC4381">
        <w:rPr>
          <w:lang w:val="fr-FR"/>
        </w:rPr>
        <w:t>30</w:t>
      </w:r>
      <w:r w:rsidR="00D911C6">
        <w:rPr>
          <w:lang w:val="fr-FR"/>
        </w:rPr>
        <w:t>%</w:t>
      </w:r>
      <w:r w:rsidR="009F70CF" w:rsidRPr="00CC4381">
        <w:rPr>
          <w:lang w:val="fr-FR"/>
        </w:rPr>
        <w:t>之间浮动。宾馆</w:t>
      </w:r>
      <w:r w:rsidR="009F70CF" w:rsidRPr="00CC4381">
        <w:rPr>
          <w:lang w:val="fr-FR"/>
        </w:rPr>
        <w:t>-</w:t>
      </w:r>
      <w:r w:rsidR="009F70CF" w:rsidRPr="00CC4381">
        <w:rPr>
          <w:lang w:val="fr-FR"/>
        </w:rPr>
        <w:t>餐饮业使用</w:t>
      </w:r>
      <w:r w:rsidR="009F70CF" w:rsidRPr="00CC4381">
        <w:rPr>
          <w:lang w:val="fr-FR"/>
        </w:rPr>
        <w:t xml:space="preserve"> 56</w:t>
      </w:r>
      <w:r w:rsidR="00D911C6">
        <w:rPr>
          <w:lang w:val="fr-FR"/>
        </w:rPr>
        <w:t>%</w:t>
      </w:r>
      <w:r w:rsidR="009F70CF" w:rsidRPr="00CC4381">
        <w:rPr>
          <w:lang w:val="fr-FR"/>
        </w:rPr>
        <w:t>的女性</w:t>
      </w:r>
      <w:r w:rsidR="00D911C6">
        <w:rPr>
          <w:lang w:val="fr-FR"/>
        </w:rPr>
        <w:t>，</w:t>
      </w:r>
      <w:r w:rsidR="009F70CF" w:rsidRPr="00CC4381">
        <w:rPr>
          <w:lang w:val="fr-FR"/>
        </w:rPr>
        <w:t>男女工资差别最小。而在使用</w:t>
      </w:r>
      <w:r w:rsidR="009F70CF" w:rsidRPr="00CC4381">
        <w:rPr>
          <w:lang w:val="fr-FR"/>
        </w:rPr>
        <w:t>78</w:t>
      </w:r>
      <w:r w:rsidR="00D911C6">
        <w:rPr>
          <w:lang w:val="fr-FR"/>
        </w:rPr>
        <w:t>%</w:t>
      </w:r>
      <w:r w:rsidR="009F70CF" w:rsidRPr="00CC4381">
        <w:rPr>
          <w:lang w:val="fr-FR"/>
        </w:rPr>
        <w:t>女性的服装业和毛皮货业</w:t>
      </w:r>
      <w:r w:rsidR="00D911C6">
        <w:rPr>
          <w:lang w:val="fr-FR"/>
        </w:rPr>
        <w:t>，</w:t>
      </w:r>
      <w:r w:rsidR="009F70CF" w:rsidRPr="00CC4381">
        <w:rPr>
          <w:lang w:val="fr-FR"/>
        </w:rPr>
        <w:t>男女之间工资差别最大。在高工资行业</w:t>
      </w:r>
      <w:r w:rsidR="00D911C6">
        <w:rPr>
          <w:lang w:val="fr-FR"/>
        </w:rPr>
        <w:t>，</w:t>
      </w:r>
      <w:r w:rsidR="009F70CF" w:rsidRPr="00CC4381">
        <w:rPr>
          <w:lang w:val="fr-FR"/>
        </w:rPr>
        <w:t>男女之间工资差别的变化较小</w:t>
      </w:r>
      <w:r w:rsidR="00D911C6">
        <w:rPr>
          <w:lang w:val="fr-FR"/>
        </w:rPr>
        <w:t>：</w:t>
      </w:r>
      <w:r w:rsidR="009F70CF" w:rsidRPr="00CC4381">
        <w:rPr>
          <w:lang w:val="fr-FR"/>
        </w:rPr>
        <w:t>女性工资比男性工资低</w:t>
      </w:r>
      <w:r w:rsidR="009F70CF" w:rsidRPr="00CC4381">
        <w:rPr>
          <w:lang w:val="fr-FR"/>
        </w:rPr>
        <w:t>21</w:t>
      </w:r>
      <w:r w:rsidR="00D911C6">
        <w:rPr>
          <w:lang w:val="fr-FR"/>
        </w:rPr>
        <w:t>%</w:t>
      </w:r>
      <w:r w:rsidR="009F70CF" w:rsidRPr="00CC4381">
        <w:rPr>
          <w:lang w:val="fr-FR"/>
        </w:rPr>
        <w:t>至</w:t>
      </w:r>
      <w:r w:rsidR="009F70CF" w:rsidRPr="00CC4381">
        <w:rPr>
          <w:lang w:val="fr-FR"/>
        </w:rPr>
        <w:t>36</w:t>
      </w:r>
      <w:r w:rsidR="00D911C6">
        <w:rPr>
          <w:lang w:val="fr-FR"/>
        </w:rPr>
        <w:t>%</w:t>
      </w:r>
      <w:r w:rsidR="009F70CF" w:rsidRPr="00CC4381">
        <w:rPr>
          <w:lang w:val="fr-FR"/>
        </w:rPr>
        <w:t>。</w:t>
      </w:r>
    </w:p>
    <w:p w:rsidR="009F70CF" w:rsidRDefault="00EF254A" w:rsidP="00EF254A">
      <w:pPr>
        <w:pStyle w:val="SingleTxtGC"/>
        <w:rPr>
          <w:lang w:val="fr-FR"/>
        </w:rPr>
      </w:pPr>
      <w:r>
        <w:rPr>
          <w:rFonts w:hint="eastAsia"/>
          <w:lang w:val="fr-FR"/>
        </w:rPr>
        <w:t xml:space="preserve">168.  </w:t>
      </w:r>
      <w:r w:rsidR="009F70CF" w:rsidRPr="00CC4381">
        <w:rPr>
          <w:lang w:val="fr-FR"/>
        </w:rPr>
        <w:t>根据培训水平</w:t>
      </w:r>
      <w:r w:rsidR="00D911C6">
        <w:rPr>
          <w:lang w:val="fr-FR"/>
        </w:rPr>
        <w:t>，</w:t>
      </w:r>
      <w:r w:rsidR="009F70CF" w:rsidRPr="00CC4381">
        <w:rPr>
          <w:lang w:val="fr-FR"/>
        </w:rPr>
        <w:t>女性工资比男性工资低</w:t>
      </w:r>
      <w:r w:rsidR="009F70CF" w:rsidRPr="00CC4381">
        <w:rPr>
          <w:lang w:val="fr-FR"/>
        </w:rPr>
        <w:t>1</w:t>
      </w:r>
      <w:r w:rsidR="00D911C6">
        <w:rPr>
          <w:lang w:val="fr-FR"/>
        </w:rPr>
        <w:t>4.</w:t>
      </w:r>
      <w:r w:rsidR="009F70CF" w:rsidRPr="00CC4381">
        <w:rPr>
          <w:lang w:val="fr-FR"/>
        </w:rPr>
        <w:t>2</w:t>
      </w:r>
      <w:r w:rsidR="00D911C6">
        <w:rPr>
          <w:lang w:val="fr-FR"/>
        </w:rPr>
        <w:t>%(</w:t>
      </w:r>
      <w:r w:rsidR="009F70CF" w:rsidRPr="00CC4381">
        <w:rPr>
          <w:lang w:val="fr-FR"/>
        </w:rPr>
        <w:t>职业培训</w:t>
      </w:r>
      <w:r w:rsidR="00D911C6">
        <w:rPr>
          <w:lang w:val="fr-FR"/>
        </w:rPr>
        <w:t>)</w:t>
      </w:r>
      <w:r w:rsidR="009F70CF" w:rsidRPr="00CC4381">
        <w:rPr>
          <w:lang w:val="fr-FR"/>
        </w:rPr>
        <w:t>至</w:t>
      </w:r>
      <w:r w:rsidR="009F70CF" w:rsidRPr="00CC4381">
        <w:rPr>
          <w:lang w:val="fr-FR"/>
        </w:rPr>
        <w:t xml:space="preserve"> 22</w:t>
      </w:r>
      <w:r w:rsidR="00D911C6">
        <w:rPr>
          <w:lang w:val="fr-FR"/>
        </w:rPr>
        <w:t>%(</w:t>
      </w:r>
      <w:r w:rsidR="009F70CF" w:rsidRPr="00CC4381">
        <w:rPr>
          <w:lang w:val="fr-FR"/>
        </w:rPr>
        <w:t>大学</w:t>
      </w:r>
      <w:r w:rsidR="009F70CF">
        <w:rPr>
          <w:rFonts w:hint="eastAsia"/>
          <w:lang w:val="fr-FR"/>
        </w:rPr>
        <w:t>、</w:t>
      </w:r>
      <w:r w:rsidR="009F70CF" w:rsidRPr="00CC4381">
        <w:rPr>
          <w:lang w:val="fr-FR"/>
        </w:rPr>
        <w:t>高等学校</w:t>
      </w:r>
      <w:r w:rsidR="00D911C6">
        <w:rPr>
          <w:lang w:val="fr-FR"/>
        </w:rPr>
        <w:t>)</w:t>
      </w:r>
      <w:r w:rsidR="009F70CF" w:rsidRPr="00CC4381">
        <w:rPr>
          <w:lang w:val="fr-FR"/>
        </w:rPr>
        <w:t>。在低级干部中</w:t>
      </w:r>
      <w:r w:rsidR="00D911C6">
        <w:rPr>
          <w:lang w:val="fr-FR"/>
        </w:rPr>
        <w:t>，</w:t>
      </w:r>
      <w:r w:rsidR="009F70CF" w:rsidRPr="00CC4381">
        <w:rPr>
          <w:lang w:val="fr-FR"/>
        </w:rPr>
        <w:t>女性工资比男性工资低</w:t>
      </w:r>
      <w:r w:rsidR="009F70CF" w:rsidRPr="00CC4381">
        <w:rPr>
          <w:lang w:val="fr-FR"/>
        </w:rPr>
        <w:t>14</w:t>
      </w:r>
      <w:r w:rsidR="00D911C6">
        <w:rPr>
          <w:lang w:val="fr-FR"/>
        </w:rPr>
        <w:t>%</w:t>
      </w:r>
      <w:r w:rsidR="00D911C6">
        <w:rPr>
          <w:lang w:val="fr-FR"/>
        </w:rPr>
        <w:t>；</w:t>
      </w:r>
      <w:r w:rsidR="009F70CF" w:rsidRPr="00CC4381">
        <w:rPr>
          <w:lang w:val="fr-FR"/>
        </w:rPr>
        <w:t>在中级和高级干部中</w:t>
      </w:r>
      <w:r w:rsidR="00D911C6">
        <w:rPr>
          <w:lang w:val="fr-FR"/>
        </w:rPr>
        <w:t>，</w:t>
      </w:r>
      <w:r w:rsidR="009F70CF" w:rsidRPr="00CC4381">
        <w:rPr>
          <w:lang w:val="fr-FR"/>
        </w:rPr>
        <w:t>女性工资比男性工资低</w:t>
      </w:r>
      <w:r w:rsidR="009F70CF" w:rsidRPr="00CC4381">
        <w:rPr>
          <w:lang w:val="fr-FR"/>
        </w:rPr>
        <w:t>24</w:t>
      </w:r>
      <w:r w:rsidR="00D911C6">
        <w:rPr>
          <w:lang w:val="fr-FR"/>
        </w:rPr>
        <w:t>%</w:t>
      </w:r>
      <w:r w:rsidR="009F70CF" w:rsidRPr="00CC4381">
        <w:rPr>
          <w:lang w:val="fr-FR"/>
        </w:rPr>
        <w:t>。从这些数字中可以看出</w:t>
      </w:r>
      <w:r w:rsidR="00D911C6">
        <w:rPr>
          <w:lang w:val="fr-FR"/>
        </w:rPr>
        <w:t>，</w:t>
      </w:r>
      <w:r w:rsidR="009F70CF" w:rsidRPr="00CC4381">
        <w:rPr>
          <w:lang w:val="fr-FR"/>
        </w:rPr>
        <w:t>职业培训水平和职业地位越高</w:t>
      </w:r>
      <w:r w:rsidR="00D911C6">
        <w:rPr>
          <w:lang w:val="fr-FR"/>
        </w:rPr>
        <w:t>，</w:t>
      </w:r>
      <w:r w:rsidR="009F70CF" w:rsidRPr="00CC4381">
        <w:rPr>
          <w:lang w:val="fr-FR"/>
        </w:rPr>
        <w:t>男女工资差别越显著。</w:t>
      </w:r>
    </w:p>
    <w:p w:rsidR="009F70CF" w:rsidRDefault="00EF254A" w:rsidP="00EF254A">
      <w:pPr>
        <w:pStyle w:val="SingleTxtGC"/>
        <w:rPr>
          <w:lang w:val="fr-FR"/>
        </w:rPr>
      </w:pPr>
      <w:r>
        <w:rPr>
          <w:rFonts w:hint="eastAsia"/>
          <w:lang w:val="fr-FR"/>
        </w:rPr>
        <w:t xml:space="preserve">169.  </w:t>
      </w:r>
      <w:r w:rsidR="009F70CF" w:rsidRPr="00CC4381">
        <w:rPr>
          <w:lang w:val="fr-FR"/>
        </w:rPr>
        <w:t>在国营部门</w:t>
      </w:r>
      <w:r w:rsidR="00D911C6">
        <w:rPr>
          <w:lang w:val="fr-FR"/>
        </w:rPr>
        <w:t>，</w:t>
      </w:r>
      <w:r w:rsidR="009F70CF" w:rsidRPr="00CC4381">
        <w:rPr>
          <w:lang w:val="fr-FR"/>
        </w:rPr>
        <w:t>在</w:t>
      </w:r>
      <w:r w:rsidR="009F70CF">
        <w:rPr>
          <w:lang w:val="fr-FR"/>
        </w:rPr>
        <w:t>联邦</w:t>
      </w:r>
      <w:r w:rsidR="009F70CF" w:rsidRPr="00CC4381">
        <w:rPr>
          <w:lang w:val="fr-FR"/>
        </w:rPr>
        <w:t>这一级</w:t>
      </w:r>
      <w:r w:rsidR="00D911C6">
        <w:rPr>
          <w:lang w:val="fr-FR"/>
        </w:rPr>
        <w:t>，</w:t>
      </w:r>
      <w:r w:rsidR="009F70CF" w:rsidRPr="00CC4381">
        <w:rPr>
          <w:lang w:val="fr-FR"/>
        </w:rPr>
        <w:t>男女工资差别明显小于私营部门。</w:t>
      </w:r>
      <w:r w:rsidR="009F70CF" w:rsidRPr="00CC4381">
        <w:rPr>
          <w:lang w:val="fr-FR"/>
        </w:rPr>
        <w:t>2004</w:t>
      </w:r>
      <w:r w:rsidR="009F70CF" w:rsidRPr="00CC4381">
        <w:rPr>
          <w:lang w:val="fr-FR"/>
        </w:rPr>
        <w:t>年</w:t>
      </w:r>
      <w:r w:rsidR="00D911C6">
        <w:rPr>
          <w:lang w:val="fr-FR"/>
        </w:rPr>
        <w:t>，</w:t>
      </w:r>
      <w:r w:rsidR="009F70CF" w:rsidRPr="00CC4381">
        <w:rPr>
          <w:lang w:val="fr-FR"/>
        </w:rPr>
        <w:t>在联邦行政管理机关</w:t>
      </w:r>
      <w:r w:rsidR="00D911C6">
        <w:rPr>
          <w:lang w:val="fr-FR"/>
        </w:rPr>
        <w:t>，</w:t>
      </w:r>
      <w:r w:rsidR="009F70CF" w:rsidRPr="00CC4381">
        <w:rPr>
          <w:lang w:val="fr-FR"/>
        </w:rPr>
        <w:t>妇女的月标准毛工资</w:t>
      </w:r>
      <w:r w:rsidR="00D911C6">
        <w:rPr>
          <w:lang w:val="fr-FR"/>
        </w:rPr>
        <w:t>(</w:t>
      </w:r>
      <w:r w:rsidR="009F70CF" w:rsidRPr="00CC4381">
        <w:rPr>
          <w:lang w:val="fr-FR"/>
        </w:rPr>
        <w:t>中位数</w:t>
      </w:r>
      <w:r w:rsidR="00D911C6">
        <w:rPr>
          <w:lang w:val="fr-FR"/>
        </w:rPr>
        <w:t>)</w:t>
      </w:r>
      <w:r w:rsidR="009F70CF" w:rsidRPr="00CC4381">
        <w:rPr>
          <w:lang w:val="fr-FR"/>
        </w:rPr>
        <w:t>为</w:t>
      </w:r>
      <w:r w:rsidR="009F70CF" w:rsidRPr="00CC4381">
        <w:rPr>
          <w:lang w:val="fr-FR"/>
        </w:rPr>
        <w:t>5908</w:t>
      </w:r>
      <w:r w:rsidR="009F70CF" w:rsidRPr="00CC4381">
        <w:rPr>
          <w:lang w:val="fr-FR"/>
        </w:rPr>
        <w:t>瑞士法郎</w:t>
      </w:r>
      <w:r w:rsidR="00D911C6">
        <w:rPr>
          <w:lang w:val="fr-FR"/>
        </w:rPr>
        <w:t>，</w:t>
      </w:r>
      <w:r w:rsidR="009F70CF" w:rsidRPr="00CC4381">
        <w:rPr>
          <w:lang w:val="fr-FR"/>
        </w:rPr>
        <w:t>而男性工资高达</w:t>
      </w:r>
      <w:r w:rsidR="009F70CF" w:rsidRPr="00CC4381">
        <w:rPr>
          <w:lang w:val="fr-FR"/>
        </w:rPr>
        <w:t>6</w:t>
      </w:r>
      <w:r w:rsidR="009F70CF">
        <w:rPr>
          <w:rFonts w:hint="eastAsia"/>
          <w:lang w:val="fr-FR"/>
        </w:rPr>
        <w:t xml:space="preserve"> </w:t>
      </w:r>
      <w:r w:rsidR="009F70CF" w:rsidRPr="00CC4381">
        <w:rPr>
          <w:lang w:val="fr-FR"/>
        </w:rPr>
        <w:t>535</w:t>
      </w:r>
      <w:r w:rsidR="009F70CF" w:rsidRPr="00CC4381">
        <w:rPr>
          <w:lang w:val="fr-FR"/>
        </w:rPr>
        <w:t>瑞士法郎</w:t>
      </w:r>
      <w:r w:rsidR="00D911C6">
        <w:rPr>
          <w:lang w:val="fr-FR"/>
        </w:rPr>
        <w:t>，</w:t>
      </w:r>
      <w:r w:rsidR="009F70CF" w:rsidRPr="00CC4381">
        <w:rPr>
          <w:lang w:val="fr-FR"/>
        </w:rPr>
        <w:t>相当于工资差别达</w:t>
      </w:r>
      <w:r w:rsidR="00D911C6">
        <w:rPr>
          <w:lang w:val="fr-FR"/>
        </w:rPr>
        <w:t>9.</w:t>
      </w:r>
      <w:r w:rsidR="009F70CF" w:rsidRPr="00CC4381">
        <w:rPr>
          <w:lang w:val="fr-FR"/>
        </w:rPr>
        <w:t>6</w:t>
      </w:r>
      <w:r w:rsidR="00D911C6">
        <w:rPr>
          <w:lang w:val="fr-FR"/>
        </w:rPr>
        <w:t>%</w:t>
      </w:r>
      <w:r w:rsidR="009F70CF" w:rsidRPr="00CC4381">
        <w:rPr>
          <w:lang w:val="fr-FR"/>
        </w:rPr>
        <w:t>。相反地</w:t>
      </w:r>
      <w:r w:rsidR="00D911C6">
        <w:rPr>
          <w:lang w:val="fr-FR"/>
        </w:rPr>
        <w:t>，</w:t>
      </w:r>
      <w:r w:rsidR="009F70CF" w:rsidRPr="00CC4381">
        <w:rPr>
          <w:lang w:val="fr-FR"/>
        </w:rPr>
        <w:t>在各州行政管理机关</w:t>
      </w:r>
      <w:r w:rsidR="00D911C6">
        <w:rPr>
          <w:lang w:val="fr-FR"/>
        </w:rPr>
        <w:t>，</w:t>
      </w:r>
      <w:r w:rsidR="009F70CF" w:rsidRPr="00CC4381">
        <w:rPr>
          <w:lang w:val="fr-FR"/>
        </w:rPr>
        <w:t>男女工资差别与私营部门的差别相似</w:t>
      </w:r>
      <w:r w:rsidR="00D911C6">
        <w:rPr>
          <w:lang w:val="fr-FR"/>
        </w:rPr>
        <w:t>(</w:t>
      </w:r>
      <w:r w:rsidR="009F70CF" w:rsidRPr="00CC4381">
        <w:rPr>
          <w:lang w:val="fr-FR"/>
        </w:rPr>
        <w:t>2004</w:t>
      </w:r>
      <w:r w:rsidR="009F70CF" w:rsidRPr="00CC4381">
        <w:rPr>
          <w:lang w:val="fr-FR"/>
        </w:rPr>
        <w:t>年男女工资差别为</w:t>
      </w:r>
      <w:r w:rsidR="009F70CF" w:rsidRPr="00CC4381">
        <w:rPr>
          <w:lang w:val="fr-FR"/>
        </w:rPr>
        <w:t>1</w:t>
      </w:r>
      <w:r w:rsidR="00D911C6">
        <w:rPr>
          <w:lang w:val="fr-FR"/>
        </w:rPr>
        <w:t>8.</w:t>
      </w:r>
      <w:r w:rsidR="009F70CF" w:rsidRPr="00CC4381">
        <w:rPr>
          <w:lang w:val="fr-FR"/>
        </w:rPr>
        <w:t>9</w:t>
      </w:r>
      <w:r w:rsidR="00D911C6">
        <w:rPr>
          <w:lang w:val="fr-FR"/>
        </w:rPr>
        <w:t>%)</w:t>
      </w:r>
      <w:r w:rsidR="009F70CF" w:rsidRPr="00CC4381">
        <w:rPr>
          <w:lang w:val="fr-FR"/>
        </w:rPr>
        <w:t>。在众多公共行政管理机关</w:t>
      </w:r>
      <w:r w:rsidR="00D911C6">
        <w:rPr>
          <w:lang w:val="fr-FR"/>
        </w:rPr>
        <w:t>，</w:t>
      </w:r>
      <w:r w:rsidR="009F70CF" w:rsidRPr="00CC4381">
        <w:rPr>
          <w:lang w:val="fr-FR"/>
        </w:rPr>
        <w:t>已经实行绩效工资体系</w:t>
      </w:r>
      <w:r w:rsidR="00D911C6">
        <w:rPr>
          <w:lang w:val="fr-FR"/>
        </w:rPr>
        <w:t>，</w:t>
      </w:r>
      <w:r w:rsidR="009F70CF" w:rsidRPr="00CC4381">
        <w:rPr>
          <w:lang w:val="fr-FR"/>
        </w:rPr>
        <w:t>目前</w:t>
      </w:r>
      <w:r w:rsidR="00D911C6">
        <w:rPr>
          <w:lang w:val="fr-FR"/>
        </w:rPr>
        <w:t>，</w:t>
      </w:r>
      <w:r w:rsidR="009F70CF" w:rsidRPr="00CC4381">
        <w:rPr>
          <w:lang w:val="fr-FR"/>
        </w:rPr>
        <w:t>尚难评估其意义</w:t>
      </w:r>
      <w:r w:rsidR="00D911C6">
        <w:rPr>
          <w:lang w:val="fr-FR"/>
        </w:rPr>
        <w:t>；</w:t>
      </w:r>
      <w:r w:rsidR="009F70CF" w:rsidRPr="00CC4381">
        <w:rPr>
          <w:lang w:val="fr-FR"/>
        </w:rPr>
        <w:t>该工资体系将会对男女之间的工资差别产生影响。</w:t>
      </w:r>
    </w:p>
    <w:p w:rsidR="009F70CF" w:rsidRDefault="00EF254A" w:rsidP="00EF254A">
      <w:pPr>
        <w:pStyle w:val="SingleTxtGC"/>
        <w:rPr>
          <w:lang w:val="fr-FR"/>
        </w:rPr>
      </w:pPr>
      <w:r>
        <w:rPr>
          <w:rFonts w:hint="eastAsia"/>
          <w:lang w:val="fr-FR"/>
        </w:rPr>
        <w:t xml:space="preserve">170.  </w:t>
      </w:r>
      <w:r w:rsidR="009F70CF" w:rsidRPr="00CC4381">
        <w:rPr>
          <w:lang w:val="fr-FR"/>
        </w:rPr>
        <w:t>根据《</w:t>
      </w:r>
      <w:r w:rsidR="009F70CF">
        <w:rPr>
          <w:lang w:val="fr-FR"/>
        </w:rPr>
        <w:t>联邦</w:t>
      </w:r>
      <w:r w:rsidR="009F70CF" w:rsidRPr="00CC4381">
        <w:rPr>
          <w:lang w:val="fr-FR"/>
        </w:rPr>
        <w:t>工作人员法》第</w:t>
      </w:r>
      <w:r w:rsidR="009F70CF" w:rsidRPr="00CC4381">
        <w:rPr>
          <w:lang w:val="fr-FR"/>
        </w:rPr>
        <w:t>15</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Pr>
          <w:lang w:val="fr-FR"/>
        </w:rPr>
        <w:t>联邦</w:t>
      </w:r>
      <w:r w:rsidR="009F70CF" w:rsidRPr="00CC4381">
        <w:rPr>
          <w:lang w:val="fr-FR"/>
        </w:rPr>
        <w:t>职员的工资取决于职务、经验和业绩。《</w:t>
      </w:r>
      <w:r w:rsidR="009F70CF">
        <w:rPr>
          <w:lang w:val="fr-FR"/>
        </w:rPr>
        <w:t>联邦</w:t>
      </w:r>
      <w:r w:rsidR="009F70CF" w:rsidRPr="00CC4381">
        <w:rPr>
          <w:lang w:val="fr-FR"/>
        </w:rPr>
        <w:t>工作人员法令》按以下方式明确规定了这个原则</w:t>
      </w:r>
      <w:r w:rsidR="00D911C6">
        <w:rPr>
          <w:lang w:val="fr-FR"/>
        </w:rPr>
        <w:t>：</w:t>
      </w:r>
      <w:r w:rsidR="009F70CF" w:rsidRPr="00CC4381">
        <w:rPr>
          <w:lang w:val="fr-FR"/>
        </w:rPr>
        <w:t>对职务的评估要考虑到培训水平、任务细则、要求的等级、与职务相关的责任和风险。这些标准适用于一切职务。伴随这些标准的还有分级评估程序。这些标准有助于遵守</w:t>
      </w:r>
      <w:r w:rsidR="009F70CF" w:rsidRPr="0051614E">
        <w:rPr>
          <w:rFonts w:ascii="SimSun" w:hAnsi="SimSun"/>
          <w:lang w:val="fr-FR"/>
        </w:rPr>
        <w:t>“同样的业绩同样的报酬”</w:t>
      </w:r>
      <w:r w:rsidR="009F70CF" w:rsidRPr="00CC4381">
        <w:rPr>
          <w:lang w:val="fr-FR"/>
        </w:rPr>
        <w:t>这一原则。</w:t>
      </w:r>
      <w:r w:rsidR="009F70CF">
        <w:rPr>
          <w:lang w:val="fr-FR"/>
        </w:rPr>
        <w:t>联邦</w:t>
      </w:r>
      <w:r w:rsidR="009F70CF" w:rsidRPr="00CC4381">
        <w:rPr>
          <w:lang w:val="fr-FR"/>
        </w:rPr>
        <w:t>所使用的评估体系</w:t>
      </w:r>
      <w:r w:rsidR="00D911C6">
        <w:rPr>
          <w:lang w:val="fr-FR"/>
        </w:rPr>
        <w:t>，</w:t>
      </w:r>
      <w:r w:rsidR="009F70CF">
        <w:rPr>
          <w:lang w:val="fr-FR"/>
        </w:rPr>
        <w:t>使得并非基于与职务相关标准</w:t>
      </w:r>
      <w:r w:rsidR="00D911C6">
        <w:rPr>
          <w:lang w:val="fr-FR"/>
        </w:rPr>
        <w:t>，</w:t>
      </w:r>
      <w:r w:rsidR="009F70CF">
        <w:rPr>
          <w:lang w:val="fr-FR"/>
        </w:rPr>
        <w:t>例如按照性别主观评定等级的做法</w:t>
      </w:r>
      <w:r w:rsidR="009F70CF" w:rsidRPr="00CC4381">
        <w:rPr>
          <w:lang w:val="fr-FR"/>
        </w:rPr>
        <w:t>而变得更加困难。只要正确地付诸实施</w:t>
      </w:r>
      <w:r w:rsidR="00D911C6">
        <w:rPr>
          <w:lang w:val="fr-FR"/>
        </w:rPr>
        <w:t>，</w:t>
      </w:r>
      <w:r w:rsidR="009F70CF" w:rsidRPr="00CC4381">
        <w:rPr>
          <w:lang w:val="fr-FR"/>
        </w:rPr>
        <w:t>这个体系就可阻止对主要由妇女占据的职位和女职员人为地</w:t>
      </w:r>
      <w:r w:rsidR="009F70CF" w:rsidRPr="00A5398F">
        <w:rPr>
          <w:rFonts w:ascii="SimSun" w:hAnsi="SimSun"/>
          <w:lang w:val="fr-FR"/>
        </w:rPr>
        <w:t>“低评等级”</w:t>
      </w:r>
      <w:r w:rsidR="009F70CF" w:rsidRPr="00CC4381">
        <w:rPr>
          <w:lang w:val="fr-FR"/>
        </w:rPr>
        <w:t>。</w:t>
      </w:r>
    </w:p>
    <w:p w:rsidR="009F70CF" w:rsidRDefault="00EF254A" w:rsidP="00EF254A">
      <w:pPr>
        <w:pStyle w:val="SingleTxtGC"/>
        <w:rPr>
          <w:lang w:val="fr-FR"/>
        </w:rPr>
      </w:pPr>
      <w:r>
        <w:rPr>
          <w:rFonts w:hint="eastAsia"/>
          <w:lang w:val="fr-FR"/>
        </w:rPr>
        <w:t xml:space="preserve">171.  </w:t>
      </w:r>
      <w:r w:rsidR="009F70CF" w:rsidRPr="00CC4381">
        <w:rPr>
          <w:lang w:val="fr-FR"/>
        </w:rPr>
        <w:t>初始工资是根据一般指示</w:t>
      </w:r>
      <w:r w:rsidR="00D911C6">
        <w:rPr>
          <w:lang w:val="fr-FR"/>
        </w:rPr>
        <w:t>，</w:t>
      </w:r>
      <w:r w:rsidR="009F70CF" w:rsidRPr="00CC4381">
        <w:rPr>
          <w:lang w:val="fr-FR"/>
        </w:rPr>
        <w:t>参照职位所必需的文凭和相关职业经验予以确定。工资的变化取决于评估结果</w:t>
      </w:r>
      <w:r w:rsidR="00D911C6">
        <w:rPr>
          <w:lang w:val="fr-FR"/>
        </w:rPr>
        <w:t>，</w:t>
      </w:r>
      <w:r w:rsidR="009F70CF" w:rsidRPr="00CC4381">
        <w:rPr>
          <w:lang w:val="fr-FR"/>
        </w:rPr>
        <w:t>根据业绩</w:t>
      </w:r>
      <w:r w:rsidR="00D911C6">
        <w:rPr>
          <w:lang w:val="fr-FR"/>
        </w:rPr>
        <w:t>，</w:t>
      </w:r>
      <w:r w:rsidR="009F70CF" w:rsidRPr="00CC4381">
        <w:rPr>
          <w:lang w:val="fr-FR"/>
        </w:rPr>
        <w:t>按</w:t>
      </w:r>
      <w:r w:rsidR="009F70CF" w:rsidRPr="00CC4381">
        <w:rPr>
          <w:lang w:val="fr-FR"/>
        </w:rPr>
        <w:t>0</w:t>
      </w:r>
      <w:r w:rsidR="009F70CF" w:rsidRPr="00CC4381">
        <w:rPr>
          <w:lang w:val="fr-FR"/>
        </w:rPr>
        <w:t>至</w:t>
      </w:r>
      <w:r w:rsidR="009F70CF" w:rsidRPr="00CC4381">
        <w:rPr>
          <w:lang w:val="fr-FR"/>
        </w:rPr>
        <w:t>6</w:t>
      </w:r>
      <w:r w:rsidR="00D911C6">
        <w:rPr>
          <w:lang w:val="fr-FR"/>
        </w:rPr>
        <w:t>%</w:t>
      </w:r>
      <w:r w:rsidR="009F70CF" w:rsidRPr="00CC4381">
        <w:rPr>
          <w:lang w:val="fr-FR"/>
        </w:rPr>
        <w:t>的范围予以晋升。关于工资体系执行情况的年度跟踪报告表明</w:t>
      </w:r>
      <w:r w:rsidR="00D911C6">
        <w:rPr>
          <w:lang w:val="fr-FR"/>
        </w:rPr>
        <w:t>，</w:t>
      </w:r>
      <w:r w:rsidR="009F70CF" w:rsidRPr="00CC4381">
        <w:rPr>
          <w:lang w:val="fr-FR"/>
        </w:rPr>
        <w:t>该体系实施三年后</w:t>
      </w:r>
      <w:r w:rsidR="00D911C6">
        <w:rPr>
          <w:lang w:val="fr-FR"/>
        </w:rPr>
        <w:t>，</w:t>
      </w:r>
      <w:r w:rsidR="009F70CF" w:rsidRPr="00CC4381">
        <w:rPr>
          <w:lang w:val="fr-FR"/>
        </w:rPr>
        <w:t>人们尚不能说男女之间在评估等级分配方面已经出现了根本的差别。在初始阶段期间</w:t>
      </w:r>
      <w:r w:rsidR="00D911C6">
        <w:rPr>
          <w:lang w:val="fr-FR"/>
        </w:rPr>
        <w:t>，</w:t>
      </w:r>
      <w:r w:rsidR="009F70CF" w:rsidRPr="00CC4381">
        <w:rPr>
          <w:lang w:val="fr-FR"/>
        </w:rPr>
        <w:t>男性得到的</w:t>
      </w:r>
      <w:r w:rsidR="009F70CF" w:rsidRPr="0051614E">
        <w:rPr>
          <w:rFonts w:ascii="SimSun" w:hAnsi="SimSun"/>
          <w:lang w:val="fr-FR"/>
        </w:rPr>
        <w:t>“</w:t>
      </w:r>
      <w:r w:rsidR="009F70CF" w:rsidRPr="00CC4381">
        <w:rPr>
          <w:lang w:val="fr-FR"/>
        </w:rPr>
        <w:t>A+</w:t>
      </w:r>
      <w:r w:rsidR="009F70CF" w:rsidRPr="0051614E">
        <w:rPr>
          <w:rFonts w:ascii="SimSun" w:hAnsi="SimSun"/>
          <w:lang w:val="fr-FR"/>
        </w:rPr>
        <w:t>”</w:t>
      </w:r>
      <w:r w:rsidR="009F70CF" w:rsidRPr="00CC4381">
        <w:rPr>
          <w:lang w:val="fr-FR"/>
        </w:rPr>
        <w:t>评价往往略多于女性。但自</w:t>
      </w:r>
      <w:r w:rsidR="009F70CF" w:rsidRPr="00CC4381">
        <w:rPr>
          <w:lang w:val="fr-FR"/>
        </w:rPr>
        <w:t>2004</w:t>
      </w:r>
      <w:r w:rsidR="009F70CF" w:rsidRPr="00CC4381">
        <w:rPr>
          <w:lang w:val="fr-FR"/>
        </w:rPr>
        <w:t>年以来</w:t>
      </w:r>
      <w:r w:rsidR="00D911C6">
        <w:rPr>
          <w:lang w:val="fr-FR"/>
        </w:rPr>
        <w:t>，</w:t>
      </w:r>
      <w:r w:rsidR="009F70CF" w:rsidRPr="00CC4381">
        <w:rPr>
          <w:lang w:val="fr-FR"/>
        </w:rPr>
        <w:t>人们发现男女得到的评价是均匀一致的。领导人都已接受过培训</w:t>
      </w:r>
      <w:r w:rsidR="00D911C6">
        <w:rPr>
          <w:lang w:val="fr-FR"/>
        </w:rPr>
        <w:t>，</w:t>
      </w:r>
      <w:r w:rsidR="009F70CF" w:rsidRPr="00CC4381">
        <w:rPr>
          <w:lang w:val="fr-FR"/>
        </w:rPr>
        <w:t>能够进行非歧视性评估。对人员的评估结果显示</w:t>
      </w:r>
      <w:r w:rsidR="00D911C6">
        <w:rPr>
          <w:lang w:val="fr-FR"/>
        </w:rPr>
        <w:t>，</w:t>
      </w:r>
      <w:r w:rsidR="009F70CF" w:rsidRPr="00CC4381">
        <w:rPr>
          <w:lang w:val="fr-FR"/>
        </w:rPr>
        <w:t>两性之间存在一些差别</w:t>
      </w:r>
      <w:r w:rsidR="00D911C6">
        <w:rPr>
          <w:lang w:val="fr-FR"/>
        </w:rPr>
        <w:t>，</w:t>
      </w:r>
      <w:r w:rsidR="009F70CF" w:rsidRPr="00CC4381">
        <w:rPr>
          <w:lang w:val="fr-FR"/>
        </w:rPr>
        <w:t>特别是在最高级评价的分配方面。男性得到的最好评价往往多于女性。男女在奖金分配方面也是不平等的。获得业绩奖的女性仅占四分之一</w:t>
      </w:r>
      <w:r w:rsidR="00D911C6">
        <w:rPr>
          <w:lang w:val="fr-FR"/>
        </w:rPr>
        <w:t>，</w:t>
      </w:r>
      <w:r w:rsidR="009F70CF" w:rsidRPr="00CC4381">
        <w:rPr>
          <w:lang w:val="fr-FR"/>
        </w:rPr>
        <w:t>而获得表彰奖的女性比例则只有八分之一。</w:t>
      </w:r>
      <w:r w:rsidR="009F70CF" w:rsidRPr="00CC4381">
        <w:rPr>
          <w:noProof/>
          <w:lang w:val="fr-CH"/>
        </w:rPr>
        <w:t>联邦人事局</w:t>
      </w:r>
      <w:r w:rsidR="009F70CF" w:rsidRPr="00CC4381">
        <w:rPr>
          <w:lang w:val="fr-FR"/>
        </w:rPr>
        <w:t>认为</w:t>
      </w:r>
      <w:r w:rsidR="00D911C6">
        <w:rPr>
          <w:lang w:val="fr-FR"/>
        </w:rPr>
        <w:t>，</w:t>
      </w:r>
      <w:r w:rsidR="009F70CF" w:rsidRPr="00CC4381">
        <w:rPr>
          <w:lang w:val="fr-FR"/>
        </w:rPr>
        <w:t>这种局面部分地归因于众多女性目前的工资等级正在不断晋升</w:t>
      </w:r>
      <w:r w:rsidR="00D911C6">
        <w:rPr>
          <w:lang w:val="fr-FR"/>
        </w:rPr>
        <w:t>，</w:t>
      </w:r>
      <w:r w:rsidR="009F70CF" w:rsidRPr="00CC4381">
        <w:rPr>
          <w:lang w:val="fr-FR"/>
        </w:rPr>
        <w:t>她们尚未达到其工资最高级别</w:t>
      </w:r>
      <w:r w:rsidR="00D911C6">
        <w:rPr>
          <w:lang w:val="fr-FR"/>
        </w:rPr>
        <w:t>，</w:t>
      </w:r>
      <w:r w:rsidR="009F70CF" w:rsidRPr="00CC4381">
        <w:rPr>
          <w:lang w:val="fr-FR"/>
        </w:rPr>
        <w:t>所以</w:t>
      </w:r>
      <w:r w:rsidR="00D911C6">
        <w:rPr>
          <w:lang w:val="fr-FR"/>
        </w:rPr>
        <w:t>，</w:t>
      </w:r>
      <w:r w:rsidR="009F70CF" w:rsidRPr="00CC4381">
        <w:rPr>
          <w:lang w:val="fr-FR"/>
        </w:rPr>
        <w:t>她们以领取基于业绩的正常工资报酬的形式作为</w:t>
      </w:r>
      <w:r w:rsidR="009F70CF" w:rsidRPr="0051614E">
        <w:rPr>
          <w:rFonts w:ascii="SimSun" w:hAnsi="SimSun"/>
          <w:lang w:val="fr-FR"/>
        </w:rPr>
        <w:t>“奖金”</w:t>
      </w:r>
      <w:r w:rsidR="009F70CF" w:rsidRPr="00CC4381">
        <w:rPr>
          <w:lang w:val="fr-FR"/>
        </w:rPr>
        <w:t>。不过</w:t>
      </w:r>
      <w:r w:rsidR="00D911C6">
        <w:rPr>
          <w:lang w:val="fr-FR"/>
        </w:rPr>
        <w:t>，</w:t>
      </w:r>
      <w:r w:rsidR="009F70CF" w:rsidRPr="00CC4381">
        <w:rPr>
          <w:lang w:val="fr-FR"/>
        </w:rPr>
        <w:t>我们也提请</w:t>
      </w:r>
      <w:r w:rsidR="009F70CF" w:rsidRPr="00CC4381">
        <w:rPr>
          <w:noProof/>
          <w:lang w:val="fr-CH"/>
        </w:rPr>
        <w:t>联邦人事局</w:t>
      </w:r>
      <w:r w:rsidR="009F70CF" w:rsidRPr="00CC4381">
        <w:rPr>
          <w:lang w:val="fr-FR"/>
        </w:rPr>
        <w:t>注意</w:t>
      </w:r>
      <w:r w:rsidR="00D911C6">
        <w:rPr>
          <w:lang w:val="fr-FR"/>
        </w:rPr>
        <w:t>，</w:t>
      </w:r>
      <w:r w:rsidR="009F70CF" w:rsidRPr="00CC4381">
        <w:rPr>
          <w:lang w:val="fr-FR"/>
        </w:rPr>
        <w:t>必须继续以批判的眼光看待这个现象</w:t>
      </w:r>
      <w:r w:rsidR="00D911C6">
        <w:rPr>
          <w:lang w:val="fr-FR"/>
        </w:rPr>
        <w:t>，</w:t>
      </w:r>
      <w:r w:rsidR="009F70CF" w:rsidRPr="00CC4381">
        <w:rPr>
          <w:lang w:val="fr-FR"/>
        </w:rPr>
        <w:t>以便防止可能出现的歧视</w:t>
      </w:r>
      <w:r w:rsidR="009F70CF">
        <w:rPr>
          <w:lang w:val="fr-FR"/>
        </w:rPr>
        <w:t>。</w:t>
      </w:r>
      <w:r w:rsidR="009F70CF" w:rsidRPr="00CC4381">
        <w:rPr>
          <w:lang w:val="fr-FR"/>
        </w:rPr>
        <w:t>实际</w:t>
      </w:r>
      <w:r w:rsidR="009F70CF">
        <w:rPr>
          <w:lang w:val="fr-FR"/>
        </w:rPr>
        <w:t>上</w:t>
      </w:r>
      <w:r w:rsidR="00D911C6">
        <w:rPr>
          <w:lang w:val="fr-FR"/>
        </w:rPr>
        <w:t>，</w:t>
      </w:r>
      <w:r w:rsidR="009F70CF">
        <w:rPr>
          <w:lang w:val="fr-FR"/>
        </w:rPr>
        <w:t>没有任何事实可以假定</w:t>
      </w:r>
      <w:r w:rsidR="00D911C6">
        <w:rPr>
          <w:lang w:val="fr-FR"/>
        </w:rPr>
        <w:t>，</w:t>
      </w:r>
      <w:r w:rsidR="009F70CF">
        <w:rPr>
          <w:lang w:val="fr-FR"/>
        </w:rPr>
        <w:t>女性付出的劳动不值得表彰</w:t>
      </w:r>
      <w:r w:rsidR="00D911C6">
        <w:rPr>
          <w:lang w:val="fr-FR"/>
        </w:rPr>
        <w:t>，</w:t>
      </w:r>
      <w:r w:rsidR="009F70CF">
        <w:rPr>
          <w:lang w:val="fr-FR"/>
        </w:rPr>
        <w:t>或者其业绩</w:t>
      </w:r>
      <w:r w:rsidR="009F70CF">
        <w:rPr>
          <w:rFonts w:hint="eastAsia"/>
          <w:lang w:val="fr-FR"/>
        </w:rPr>
        <w:t>逊</w:t>
      </w:r>
      <w:r w:rsidR="009F70CF" w:rsidRPr="00CC4381">
        <w:rPr>
          <w:lang w:val="fr-FR"/>
        </w:rPr>
        <w:t>于男性的业绩</w:t>
      </w:r>
      <w:r w:rsidR="00D911C6">
        <w:rPr>
          <w:lang w:val="fr-FR"/>
        </w:rPr>
        <w:t>，</w:t>
      </w:r>
      <w:r w:rsidR="009F70CF" w:rsidRPr="00CC4381">
        <w:rPr>
          <w:lang w:val="fr-FR"/>
        </w:rPr>
        <w:t>惟一可能证明的理由仅仅是因为她们没有获得与男性相同的奖金。</w:t>
      </w:r>
    </w:p>
    <w:p w:rsidR="009F70CF" w:rsidRDefault="00EF254A" w:rsidP="00EF254A">
      <w:pPr>
        <w:pStyle w:val="SingleTxtGC"/>
        <w:rPr>
          <w:lang w:val="fr-FR"/>
        </w:rPr>
      </w:pPr>
      <w:r>
        <w:rPr>
          <w:rFonts w:hint="eastAsia"/>
          <w:lang w:val="fr-FR"/>
        </w:rPr>
        <w:t xml:space="preserve">172.  </w:t>
      </w:r>
      <w:r w:rsidR="009F70CF" w:rsidRPr="00CC4381">
        <w:rPr>
          <w:lang w:val="fr-FR"/>
        </w:rPr>
        <w:t>受议会委托而完成的关于</w:t>
      </w:r>
      <w:r w:rsidR="009F70CF">
        <w:rPr>
          <w:lang w:val="fr-FR"/>
        </w:rPr>
        <w:t>《平等法》</w:t>
      </w:r>
      <w:r w:rsidR="009F70CF" w:rsidRPr="00CC4381">
        <w:rPr>
          <w:lang w:val="fr-FR"/>
        </w:rPr>
        <w:t>的一项分析报告表明</w:t>
      </w:r>
      <w:r w:rsidR="00D911C6">
        <w:rPr>
          <w:lang w:val="fr-FR"/>
        </w:rPr>
        <w:t>，</w:t>
      </w:r>
      <w:r w:rsidR="009F70CF">
        <w:rPr>
          <w:lang w:val="fr-FR"/>
        </w:rPr>
        <w:t>《平等法》</w:t>
      </w:r>
      <w:r w:rsidR="009F70CF" w:rsidRPr="00CC4381">
        <w:rPr>
          <w:lang w:val="fr-FR"/>
        </w:rPr>
        <w:t>规定的一些法律工具有利于劳动者防备因其性别而受到歧视。</w:t>
      </w:r>
      <w:r w:rsidR="009F70CF" w:rsidRPr="00FA54DD">
        <w:rPr>
          <w:rStyle w:val="FootnoteReference"/>
          <w:color w:val="003366"/>
          <w:szCs w:val="24"/>
          <w:lang w:val="fr-FR"/>
        </w:rPr>
        <w:footnoteReference w:id="80"/>
      </w:r>
      <w:r w:rsidR="009F70CF" w:rsidRPr="00CC4381">
        <w:rPr>
          <w:lang w:val="fr-FR"/>
        </w:rPr>
        <w:t>尽管由于</w:t>
      </w:r>
      <w:r w:rsidR="009F70CF">
        <w:rPr>
          <w:lang w:val="fr-FR"/>
        </w:rPr>
        <w:t>《平等法》</w:t>
      </w:r>
      <w:r w:rsidR="009F70CF" w:rsidRPr="00CC4381">
        <w:rPr>
          <w:lang w:val="fr-FR"/>
        </w:rPr>
        <w:t>的实施而取得了一些进步</w:t>
      </w:r>
      <w:r w:rsidR="00D911C6">
        <w:rPr>
          <w:lang w:val="fr-FR"/>
        </w:rPr>
        <w:t>，</w:t>
      </w:r>
      <w:r w:rsidR="009F70CF" w:rsidRPr="00CC4381">
        <w:rPr>
          <w:lang w:val="fr-FR"/>
        </w:rPr>
        <w:t>但有些问题依然存在。如同过去那样</w:t>
      </w:r>
      <w:r w:rsidR="00D911C6">
        <w:rPr>
          <w:lang w:val="fr-FR"/>
        </w:rPr>
        <w:t>，</w:t>
      </w:r>
      <w:r w:rsidR="009F70CF" w:rsidRPr="00CC4381">
        <w:rPr>
          <w:lang w:val="fr-FR"/>
        </w:rPr>
        <w:t>对于歧视受害者来说</w:t>
      </w:r>
      <w:r w:rsidR="00D911C6">
        <w:rPr>
          <w:lang w:val="fr-FR"/>
        </w:rPr>
        <w:t>，</w:t>
      </w:r>
      <w:r w:rsidR="009F70CF" w:rsidRPr="00CC4381">
        <w:rPr>
          <w:lang w:val="fr-FR"/>
        </w:rPr>
        <w:t>担心失去工作</w:t>
      </w:r>
      <w:r w:rsidR="00D911C6">
        <w:rPr>
          <w:lang w:val="fr-FR"/>
        </w:rPr>
        <w:t>，</w:t>
      </w:r>
      <w:r w:rsidR="009F70CF" w:rsidRPr="00CC4381">
        <w:rPr>
          <w:lang w:val="fr-FR"/>
        </w:rPr>
        <w:t>始终是阻止他们维护自己权利的一种障碍。在对歧视进行推定的情况下</w:t>
      </w:r>
      <w:r w:rsidR="00D911C6">
        <w:rPr>
          <w:lang w:val="fr-FR"/>
        </w:rPr>
        <w:t>，</w:t>
      </w:r>
      <w:r w:rsidR="009F70CF" w:rsidRPr="00CC4381">
        <w:rPr>
          <w:lang w:val="fr-FR"/>
        </w:rPr>
        <w:t>收集证据信息仍然非常困难。另外</w:t>
      </w:r>
      <w:r w:rsidR="00D911C6">
        <w:rPr>
          <w:lang w:val="fr-FR"/>
        </w:rPr>
        <w:t>，</w:t>
      </w:r>
      <w:r w:rsidR="009F70CF" w:rsidRPr="00CC4381">
        <w:rPr>
          <w:lang w:val="fr-FR"/>
        </w:rPr>
        <w:t>已经证实</w:t>
      </w:r>
      <w:r w:rsidR="00D911C6">
        <w:rPr>
          <w:lang w:val="fr-FR"/>
        </w:rPr>
        <w:t>，</w:t>
      </w:r>
      <w:r w:rsidR="009F70CF">
        <w:rPr>
          <w:lang w:val="fr-FR"/>
        </w:rPr>
        <w:t>《平等法》</w:t>
      </w:r>
      <w:r w:rsidR="009F70CF" w:rsidRPr="00CC4381">
        <w:rPr>
          <w:lang w:val="fr-FR"/>
        </w:rPr>
        <w:t>很少得到执行。这就是为什么一方面该法律仍然相对来说是个新法律</w:t>
      </w:r>
      <w:r w:rsidR="00D911C6">
        <w:rPr>
          <w:lang w:val="fr-FR"/>
        </w:rPr>
        <w:t>，</w:t>
      </w:r>
      <w:r w:rsidR="009F70CF" w:rsidRPr="00CC4381">
        <w:rPr>
          <w:lang w:val="fr-FR"/>
        </w:rPr>
        <w:t>而人们又确实知道它</w:t>
      </w:r>
      <w:r w:rsidR="00D911C6">
        <w:rPr>
          <w:lang w:val="fr-FR"/>
        </w:rPr>
        <w:t>，</w:t>
      </w:r>
      <w:r w:rsidR="009F70CF" w:rsidRPr="00CC4381">
        <w:rPr>
          <w:lang w:val="fr-FR"/>
        </w:rPr>
        <w:t>但对它的了解依然很不充分。人们注意到</w:t>
      </w:r>
      <w:r w:rsidR="00D911C6">
        <w:rPr>
          <w:lang w:val="fr-FR"/>
        </w:rPr>
        <w:t>，</w:t>
      </w:r>
      <w:r w:rsidR="009F70CF" w:rsidRPr="00CC4381">
        <w:rPr>
          <w:lang w:val="fr-FR"/>
        </w:rPr>
        <w:t>特别是作为该法律目标群体的劳动者</w:t>
      </w:r>
      <w:r w:rsidR="00D911C6">
        <w:rPr>
          <w:lang w:val="fr-FR"/>
        </w:rPr>
        <w:t>，</w:t>
      </w:r>
      <w:r w:rsidR="009F70CF" w:rsidRPr="00CC4381">
        <w:rPr>
          <w:lang w:val="fr-FR"/>
        </w:rPr>
        <w:t>往往最不了解所推荐的法律工具。另一方面</w:t>
      </w:r>
      <w:r w:rsidR="00D911C6">
        <w:rPr>
          <w:lang w:val="fr-FR"/>
        </w:rPr>
        <w:t>，</w:t>
      </w:r>
      <w:r w:rsidR="009F70CF" w:rsidRPr="00CC4381">
        <w:rPr>
          <w:lang w:val="fr-FR"/>
        </w:rPr>
        <w:t>律师和法官对</w:t>
      </w:r>
      <w:r w:rsidR="009F70CF">
        <w:rPr>
          <w:lang w:val="fr-FR"/>
        </w:rPr>
        <w:t>《平等法》</w:t>
      </w:r>
      <w:r w:rsidR="009F70CF" w:rsidRPr="00CC4381">
        <w:rPr>
          <w:lang w:val="fr-FR"/>
        </w:rPr>
        <w:t>提供的可能性也不充分了解。最后</w:t>
      </w:r>
      <w:r w:rsidR="00D911C6">
        <w:rPr>
          <w:lang w:val="fr-FR"/>
        </w:rPr>
        <w:t>，</w:t>
      </w:r>
      <w:r w:rsidR="009F70CF" w:rsidRPr="00CC4381">
        <w:rPr>
          <w:lang w:val="fr-FR"/>
        </w:rPr>
        <w:t>立法机构选择了让直接相关人士自己去捍卫其权利</w:t>
      </w:r>
      <w:r w:rsidR="00D911C6">
        <w:rPr>
          <w:lang w:val="fr-FR"/>
        </w:rPr>
        <w:t>(</w:t>
      </w:r>
      <w:r w:rsidR="009F70CF" w:rsidRPr="00CC4381">
        <w:rPr>
          <w:lang w:val="fr-FR"/>
        </w:rPr>
        <w:t>除非</w:t>
      </w:r>
      <w:r w:rsidR="009F70CF">
        <w:rPr>
          <w:rFonts w:hint="eastAsia"/>
          <w:lang w:val="fr-FR"/>
        </w:rPr>
        <w:t>《</w:t>
      </w:r>
      <w:r w:rsidR="009F70CF" w:rsidRPr="00CC4381">
        <w:rPr>
          <w:lang w:val="fr-FR"/>
        </w:rPr>
        <w:t>组织法</w:t>
      </w:r>
      <w:r w:rsidR="009F70CF">
        <w:rPr>
          <w:rFonts w:hint="eastAsia"/>
          <w:lang w:val="fr-FR"/>
        </w:rPr>
        <w:t>》</w:t>
      </w:r>
      <w:r w:rsidR="009F70CF" w:rsidRPr="00CC4381">
        <w:rPr>
          <w:lang w:val="fr-FR"/>
        </w:rPr>
        <w:t>对歧视争执提起诉讼</w:t>
      </w:r>
      <w:r w:rsidR="00D911C6">
        <w:rPr>
          <w:lang w:val="fr-FR"/>
        </w:rPr>
        <w:t>)</w:t>
      </w:r>
      <w:r w:rsidR="00D911C6">
        <w:rPr>
          <w:lang w:val="fr-FR"/>
        </w:rPr>
        <w:t>，</w:t>
      </w:r>
      <w:r w:rsidR="009F70CF" w:rsidRPr="00CC4381">
        <w:rPr>
          <w:lang w:val="fr-FR"/>
        </w:rPr>
        <w:t>任何国家权力机构或独立机构无权为促进该法律的实施而进行干预。</w:t>
      </w:r>
    </w:p>
    <w:p w:rsidR="009F70CF" w:rsidRDefault="00EF254A" w:rsidP="005D6618">
      <w:pPr>
        <w:pStyle w:val="SingleTxtGC"/>
        <w:rPr>
          <w:lang w:val="fr-FR"/>
        </w:rPr>
      </w:pPr>
      <w:r>
        <w:rPr>
          <w:rFonts w:hint="eastAsia"/>
          <w:lang w:val="fr-FR"/>
        </w:rPr>
        <w:t xml:space="preserve">173.  </w:t>
      </w:r>
      <w:r w:rsidR="009F70CF" w:rsidRPr="00CC4381">
        <w:rPr>
          <w:lang w:val="fr-FR"/>
        </w:rPr>
        <w:t>自</w:t>
      </w:r>
      <w:r w:rsidR="009F70CF" w:rsidRPr="00CC4381">
        <w:rPr>
          <w:lang w:val="fr-FR"/>
        </w:rPr>
        <w:t>1996</w:t>
      </w:r>
      <w:r w:rsidR="009F70CF" w:rsidRPr="00CC4381">
        <w:rPr>
          <w:lang w:val="fr-FR"/>
        </w:rPr>
        <w:t>年</w:t>
      </w:r>
      <w:r w:rsidR="009F70CF">
        <w:rPr>
          <w:lang w:val="fr-FR"/>
        </w:rPr>
        <w:t>《平等法》</w:t>
      </w:r>
      <w:r w:rsidR="009F70CF" w:rsidRPr="00CC4381">
        <w:rPr>
          <w:lang w:val="fr-FR"/>
        </w:rPr>
        <w:t>生效以来</w:t>
      </w:r>
      <w:r w:rsidR="00D911C6">
        <w:rPr>
          <w:lang w:val="fr-FR"/>
        </w:rPr>
        <w:t>，</w:t>
      </w:r>
      <w:r w:rsidR="009F70CF" w:rsidRPr="00CC4381">
        <w:rPr>
          <w:lang w:val="fr-FR"/>
        </w:rPr>
        <w:t>向法院起诉工资歧视案件的数目大量增加。自那时起</w:t>
      </w:r>
      <w:r w:rsidR="00D911C6">
        <w:rPr>
          <w:lang w:val="fr-FR"/>
        </w:rPr>
        <w:t>，</w:t>
      </w:r>
      <w:r w:rsidR="009F70CF" w:rsidRPr="00CC4381">
        <w:rPr>
          <w:lang w:val="fr-FR"/>
        </w:rPr>
        <w:t>法院</w:t>
      </w:r>
      <w:r w:rsidR="009F70CF">
        <w:rPr>
          <w:lang w:val="fr-FR"/>
        </w:rPr>
        <w:t>做出</w:t>
      </w:r>
      <w:r w:rsidR="009F70CF" w:rsidRPr="00CC4381">
        <w:rPr>
          <w:lang w:val="fr-FR"/>
        </w:rPr>
        <w:t>了大约</w:t>
      </w:r>
      <w:r w:rsidR="009F70CF" w:rsidRPr="00CC4381">
        <w:rPr>
          <w:lang w:val="fr-FR"/>
        </w:rPr>
        <w:t xml:space="preserve">270 </w:t>
      </w:r>
      <w:r w:rsidR="009F70CF" w:rsidRPr="00CC4381">
        <w:rPr>
          <w:lang w:val="fr-FR"/>
        </w:rPr>
        <w:t>个判决。直到引入</w:t>
      </w:r>
      <w:r w:rsidR="009F70CF">
        <w:rPr>
          <w:lang w:val="fr-FR"/>
        </w:rPr>
        <w:t>《平等法》</w:t>
      </w:r>
      <w:r w:rsidR="009F70CF" w:rsidRPr="00CC4381">
        <w:rPr>
          <w:lang w:val="fr-FR"/>
        </w:rPr>
        <w:t>时</w:t>
      </w:r>
      <w:r w:rsidR="00D911C6">
        <w:rPr>
          <w:lang w:val="fr-FR"/>
        </w:rPr>
        <w:t>，</w:t>
      </w:r>
      <w:r w:rsidR="009F70CF" w:rsidRPr="00CC4381">
        <w:rPr>
          <w:lang w:val="fr-FR"/>
        </w:rPr>
        <w:t>人们根据</w:t>
      </w:r>
      <w:r w:rsidR="009F70CF">
        <w:rPr>
          <w:rFonts w:hint="eastAsia"/>
          <w:lang w:val="fr-FR"/>
        </w:rPr>
        <w:t>《</w:t>
      </w:r>
      <w:r w:rsidR="009F70CF" w:rsidRPr="00CC4381">
        <w:rPr>
          <w:lang w:val="fr-FR"/>
        </w:rPr>
        <w:t>宪法</w:t>
      </w:r>
      <w:r w:rsidR="009F70CF">
        <w:rPr>
          <w:rFonts w:hint="eastAsia"/>
          <w:lang w:val="fr-FR"/>
        </w:rPr>
        <w:t>》</w:t>
      </w:r>
      <w:r w:rsidR="009F70CF" w:rsidRPr="00CC4381">
        <w:rPr>
          <w:lang w:val="fr-FR"/>
        </w:rPr>
        <w:t>规定工资平等原则的条款</w:t>
      </w:r>
      <w:r w:rsidR="00D911C6">
        <w:rPr>
          <w:iCs/>
          <w:lang w:val="fr-FR"/>
        </w:rPr>
        <w:t>(</w:t>
      </w:r>
      <w:r w:rsidR="009F70CF" w:rsidRPr="00CC4381">
        <w:rPr>
          <w:iCs/>
          <w:lang w:val="fr-FR"/>
        </w:rPr>
        <w:t>旧</w:t>
      </w:r>
      <w:r w:rsidR="009F70CF" w:rsidRPr="00CC4381">
        <w:rPr>
          <w:lang w:val="fr-FR"/>
        </w:rPr>
        <w:t>《宪法》第</w:t>
      </w:r>
      <w:r w:rsidR="009F70CF" w:rsidRPr="00CC4381">
        <w:rPr>
          <w:lang w:val="fr-FR"/>
        </w:rPr>
        <w:t>4</w:t>
      </w:r>
      <w:r w:rsidR="009F70CF" w:rsidRPr="00CC4381">
        <w:rPr>
          <w:lang w:val="fr-FR"/>
        </w:rPr>
        <w:t>条第</w:t>
      </w:r>
      <w:r w:rsidR="009F70CF" w:rsidRPr="00CC4381">
        <w:rPr>
          <w:lang w:val="fr-FR"/>
        </w:rPr>
        <w:t>2</w:t>
      </w:r>
      <w:r w:rsidR="009F70CF" w:rsidRPr="00CC4381">
        <w:rPr>
          <w:lang w:val="fr-FR"/>
        </w:rPr>
        <w:t>款</w:t>
      </w:r>
      <w:r w:rsidR="00D911C6">
        <w:rPr>
          <w:lang w:val="fr-FR"/>
        </w:rPr>
        <w:t>；</w:t>
      </w:r>
      <w:r w:rsidR="009F70CF" w:rsidRPr="00CC4381">
        <w:rPr>
          <w:lang w:val="fr-FR"/>
        </w:rPr>
        <w:t>新《宪法》第</w:t>
      </w:r>
      <w:r w:rsidR="009F70CF" w:rsidRPr="00CC4381">
        <w:rPr>
          <w:lang w:val="fr-FR"/>
        </w:rPr>
        <w:t>8</w:t>
      </w:r>
      <w:r w:rsidR="009F70CF" w:rsidRPr="00CC4381">
        <w:rPr>
          <w:lang w:val="fr-FR"/>
        </w:rPr>
        <w:t>条第</w:t>
      </w:r>
      <w:r w:rsidR="009F70CF" w:rsidRPr="00CC4381">
        <w:rPr>
          <w:lang w:val="fr-FR"/>
        </w:rPr>
        <w:t>3</w:t>
      </w:r>
      <w:r w:rsidR="009F70CF" w:rsidRPr="00CC4381">
        <w:rPr>
          <w:lang w:val="fr-FR"/>
        </w:rPr>
        <w:t>款</w:t>
      </w:r>
      <w:r w:rsidR="00D911C6">
        <w:rPr>
          <w:iCs/>
          <w:lang w:val="fr-FR"/>
        </w:rPr>
        <w:t>)</w:t>
      </w:r>
      <w:r w:rsidR="009F70CF" w:rsidRPr="00CC4381">
        <w:rPr>
          <w:lang w:val="fr-FR"/>
        </w:rPr>
        <w:t>提起的诉讼不过</w:t>
      </w:r>
      <w:r w:rsidR="009F70CF" w:rsidRPr="00CC4381">
        <w:rPr>
          <w:lang w:val="fr-FR"/>
        </w:rPr>
        <w:t>15</w:t>
      </w:r>
      <w:r w:rsidR="009F70CF" w:rsidRPr="00CC4381">
        <w:rPr>
          <w:lang w:val="fr-FR"/>
        </w:rPr>
        <w:t>起左右。这些诉讼主要涉及公共部门的劳动关系。从互联网站上可以查阅根据</w:t>
      </w:r>
      <w:r w:rsidR="009F70CF">
        <w:rPr>
          <w:lang w:val="fr-FR"/>
        </w:rPr>
        <w:t>《平等法》做出</w:t>
      </w:r>
      <w:r w:rsidR="009F70CF" w:rsidRPr="00CC4381">
        <w:rPr>
          <w:lang w:val="fr-FR"/>
        </w:rPr>
        <w:t>的各项判决和裁定</w:t>
      </w:r>
      <w:r w:rsidR="00D911C6">
        <w:rPr>
          <w:lang w:val="fr-FR"/>
        </w:rPr>
        <w:t>：</w:t>
      </w:r>
      <w:r w:rsidR="009F70CF" w:rsidRPr="00042BD5">
        <w:rPr>
          <w:spacing w:val="-8"/>
          <w:lang w:val="fr-FR"/>
        </w:rPr>
        <w:t>ww.</w:t>
      </w:r>
      <w:r w:rsidR="00042BD5">
        <w:rPr>
          <w:rFonts w:hint="eastAsia"/>
          <w:spacing w:val="-8"/>
          <w:lang w:val="fr-FR"/>
        </w:rPr>
        <w:t xml:space="preserve"> </w:t>
      </w:r>
      <w:r w:rsidR="009F70CF" w:rsidRPr="00042BD5">
        <w:rPr>
          <w:spacing w:val="-8"/>
          <w:lang w:val="fr-FR"/>
        </w:rPr>
        <w:t>gleichstellungsgesetz.ch</w:t>
      </w:r>
      <w:r w:rsidR="00D911C6" w:rsidRPr="00042BD5">
        <w:rPr>
          <w:spacing w:val="-8"/>
          <w:lang w:val="fr-FR"/>
        </w:rPr>
        <w:t>；</w:t>
      </w:r>
      <w:r w:rsidR="009F70CF" w:rsidRPr="00042BD5">
        <w:rPr>
          <w:spacing w:val="-8"/>
          <w:lang w:val="fr-FR"/>
        </w:rPr>
        <w:t>www.leg.ch</w:t>
      </w:r>
      <w:r w:rsidR="009F70CF" w:rsidRPr="00042BD5">
        <w:rPr>
          <w:rFonts w:hint="eastAsia"/>
          <w:spacing w:val="-8"/>
          <w:lang w:val="fr-FR"/>
        </w:rPr>
        <w:t>。</w:t>
      </w:r>
    </w:p>
    <w:p w:rsidR="009F70CF" w:rsidRDefault="00EF254A" w:rsidP="00EF254A">
      <w:pPr>
        <w:pStyle w:val="SingleTxtGC"/>
        <w:rPr>
          <w:lang w:val="fr-FR"/>
        </w:rPr>
      </w:pPr>
      <w:r>
        <w:rPr>
          <w:rFonts w:hint="eastAsia"/>
          <w:lang w:val="fr-FR"/>
        </w:rPr>
        <w:t xml:space="preserve">174.  </w:t>
      </w:r>
      <w:r w:rsidR="009F70CF" w:rsidRPr="00CC4381">
        <w:rPr>
          <w:lang w:val="fr-FR"/>
        </w:rPr>
        <w:t>根据评估报告</w:t>
      </w:r>
      <w:r w:rsidR="00D911C6">
        <w:rPr>
          <w:lang w:val="fr-FR"/>
        </w:rPr>
        <w:t>，</w:t>
      </w:r>
      <w:r w:rsidR="009F70CF" w:rsidRPr="00CC4381">
        <w:rPr>
          <w:lang w:val="fr-FR"/>
        </w:rPr>
        <w:t>联邦理事会已经授予</w:t>
      </w:r>
      <w:r w:rsidR="009F70CF">
        <w:rPr>
          <w:lang w:val="fr-FR"/>
        </w:rPr>
        <w:t>男女平等联邦办公室</w:t>
      </w:r>
      <w:r w:rsidR="009F70CF" w:rsidRPr="00CC4381">
        <w:rPr>
          <w:lang w:val="fr-FR"/>
        </w:rPr>
        <w:t>和联邦司法局几项委托权。它强调应有针对性地促进信息和启示宣传工作</w:t>
      </w:r>
      <w:r w:rsidR="009F70CF">
        <w:rPr>
          <w:lang w:val="fr-FR"/>
        </w:rPr>
        <w:t>。</w:t>
      </w:r>
      <w:r w:rsidR="009F70CF" w:rsidRPr="00CC4381">
        <w:rPr>
          <w:lang w:val="fr-FR"/>
        </w:rPr>
        <w:t>另外</w:t>
      </w:r>
      <w:r w:rsidR="00D911C6">
        <w:rPr>
          <w:lang w:val="fr-FR"/>
        </w:rPr>
        <w:t>，</w:t>
      </w:r>
      <w:r w:rsidR="009F70CF" w:rsidRPr="00CC4381">
        <w:rPr>
          <w:lang w:val="fr-FR"/>
        </w:rPr>
        <w:t>它还要求</w:t>
      </w:r>
      <w:r w:rsidR="00D911C6">
        <w:rPr>
          <w:lang w:val="fr-FR"/>
        </w:rPr>
        <w:t>，</w:t>
      </w:r>
      <w:r w:rsidR="009F70CF" w:rsidRPr="00CC4381">
        <w:rPr>
          <w:lang w:val="fr-FR"/>
        </w:rPr>
        <w:t>要通过对推荐的工资平等鉴定方式实行判定</w:t>
      </w:r>
      <w:r w:rsidR="00D911C6">
        <w:rPr>
          <w:lang w:val="fr-FR"/>
        </w:rPr>
        <w:t>，</w:t>
      </w:r>
      <w:r w:rsidR="009F70CF" w:rsidRPr="00CC4381">
        <w:rPr>
          <w:lang w:val="fr-FR"/>
        </w:rPr>
        <w:t>使法官的工作合理化</w:t>
      </w:r>
      <w:r w:rsidR="00D911C6">
        <w:rPr>
          <w:lang w:val="fr-FR"/>
        </w:rPr>
        <w:t>；</w:t>
      </w:r>
      <w:r w:rsidR="009F70CF" w:rsidRPr="00CC4381">
        <w:rPr>
          <w:lang w:val="fr-FR"/>
        </w:rPr>
        <w:t>而且</w:t>
      </w:r>
      <w:r w:rsidR="00D911C6">
        <w:rPr>
          <w:lang w:val="fr-FR"/>
        </w:rPr>
        <w:t>，</w:t>
      </w:r>
      <w:r w:rsidR="009F70CF" w:rsidRPr="00CC4381">
        <w:rPr>
          <w:lang w:val="fr-FR"/>
        </w:rPr>
        <w:t>调解机构应有权要求说明证明方法</w:t>
      </w:r>
      <w:r w:rsidR="009F70CF">
        <w:rPr>
          <w:lang w:val="fr-FR"/>
        </w:rPr>
        <w:t>。</w:t>
      </w:r>
      <w:r w:rsidR="009F70CF" w:rsidRPr="00CC4381">
        <w:rPr>
          <w:lang w:val="fr-FR"/>
        </w:rPr>
        <w:t>联邦理事会还建议</w:t>
      </w:r>
      <w:r w:rsidR="00D911C6">
        <w:rPr>
          <w:lang w:val="fr-FR"/>
        </w:rPr>
        <w:t>，</w:t>
      </w:r>
      <w:r w:rsidR="009F70CF" w:rsidRPr="00CC4381">
        <w:rPr>
          <w:lang w:val="fr-FR"/>
        </w:rPr>
        <w:t>审议对企业和具有调查权限的某个权力机构采取激励措施的可能性。关于公共合同</w:t>
      </w:r>
      <w:r w:rsidR="00D911C6">
        <w:rPr>
          <w:lang w:val="fr-FR"/>
        </w:rPr>
        <w:t>，</w:t>
      </w:r>
      <w:r w:rsidR="009F70CF" w:rsidRPr="00CC4381">
        <w:rPr>
          <w:lang w:val="fr-FR"/>
        </w:rPr>
        <w:t>联邦理事会建议确定一个程序</w:t>
      </w:r>
      <w:r w:rsidR="00D911C6">
        <w:rPr>
          <w:lang w:val="fr-FR"/>
        </w:rPr>
        <w:t>，</w:t>
      </w:r>
      <w:r w:rsidR="009F70CF" w:rsidRPr="00CC4381">
        <w:rPr>
          <w:lang w:val="fr-FR"/>
        </w:rPr>
        <w:t>以便检查遵守有关工资平等方面法律规定的情况。</w:t>
      </w:r>
      <w:r w:rsidR="009F70CF" w:rsidRPr="00FA54DD">
        <w:rPr>
          <w:rStyle w:val="FootnoteReference"/>
          <w:color w:val="003366"/>
          <w:szCs w:val="24"/>
          <w:lang w:val="fr-FR"/>
        </w:rPr>
        <w:footnoteReference w:id="81"/>
      </w:r>
    </w:p>
    <w:p w:rsidR="009F70CF" w:rsidRDefault="00EF254A" w:rsidP="00BD4E26">
      <w:pPr>
        <w:pStyle w:val="SingleTxtGC"/>
        <w:rPr>
          <w:lang w:val="en-GB"/>
        </w:rPr>
      </w:pPr>
      <w:r>
        <w:rPr>
          <w:rFonts w:hint="eastAsia"/>
          <w:lang w:val="fr-FR"/>
        </w:rPr>
        <w:t xml:space="preserve">175.  </w:t>
      </w:r>
      <w:r w:rsidR="009F70CF" w:rsidRPr="00CC4381">
        <w:rPr>
          <w:lang w:val="fr-FR"/>
        </w:rPr>
        <w:t>自</w:t>
      </w:r>
      <w:r w:rsidR="009F70CF" w:rsidRPr="00CC4381">
        <w:rPr>
          <w:lang w:val="fr-FR"/>
        </w:rPr>
        <w:t>2003</w:t>
      </w:r>
      <w:r w:rsidR="009F70CF" w:rsidRPr="00CC4381">
        <w:rPr>
          <w:lang w:val="fr-FR"/>
        </w:rPr>
        <w:t>年以来</w:t>
      </w:r>
      <w:r w:rsidR="00D911C6">
        <w:rPr>
          <w:lang w:val="fr-FR"/>
        </w:rPr>
        <w:t>，</w:t>
      </w:r>
      <w:r w:rsidR="009F70CF">
        <w:rPr>
          <w:lang w:val="fr-FR"/>
        </w:rPr>
        <w:t>男女平等联邦办公室</w:t>
      </w:r>
      <w:r w:rsidR="009F70CF" w:rsidRPr="00CC4381">
        <w:rPr>
          <w:lang w:val="fr-FR"/>
        </w:rPr>
        <w:t>已经在互联网</w:t>
      </w:r>
      <w:r w:rsidR="00D911C6">
        <w:rPr>
          <w:lang w:val="fr-FR"/>
        </w:rPr>
        <w:t>(</w:t>
      </w:r>
      <w:r w:rsidR="009F70CF" w:rsidRPr="00CC4381">
        <w:rPr>
          <w:lang w:val="fr-FR"/>
        </w:rPr>
        <w:t>网址为</w:t>
      </w:r>
      <w:hyperlink r:id="rId9" w:history="1">
        <w:r w:rsidR="009F70CF" w:rsidRPr="00BC52BC">
          <w:rPr>
            <w:rStyle w:val="Hyperlink"/>
            <w:color w:val="auto"/>
            <w:spacing w:val="-8"/>
            <w:szCs w:val="24"/>
            <w:u w:val="none"/>
            <w:lang w:val="fr-FR"/>
          </w:rPr>
          <w:t>www.topbox.ch</w:t>
        </w:r>
      </w:hyperlink>
      <w:r w:rsidR="00D911C6" w:rsidRPr="00BC52BC">
        <w:rPr>
          <w:spacing w:val="-8"/>
          <w:lang w:val="fr-FR"/>
        </w:rPr>
        <w:t>)</w:t>
      </w:r>
      <w:r w:rsidR="009F70CF" w:rsidRPr="00CC4381">
        <w:rPr>
          <w:lang w:val="fr-FR"/>
        </w:rPr>
        <w:t>上汇集了经证实有效的一系列促进平等的项目</w:t>
      </w:r>
      <w:r w:rsidR="009F70CF">
        <w:rPr>
          <w:lang w:val="fr-FR"/>
        </w:rPr>
        <w:t>。</w:t>
      </w:r>
      <w:r w:rsidR="009F70CF" w:rsidRPr="00CC4381">
        <w:rPr>
          <w:lang w:val="fr-FR"/>
        </w:rPr>
        <w:t>设计适用于瑞士所有地区的</w:t>
      </w:r>
      <w:r w:rsidR="009F70CF" w:rsidRPr="00CC4381">
        <w:rPr>
          <w:lang w:val="fr-FR"/>
        </w:rPr>
        <w:t>100</w:t>
      </w:r>
      <w:r w:rsidR="009F70CF" w:rsidRPr="00CC4381">
        <w:rPr>
          <w:lang w:val="fr-FR"/>
        </w:rPr>
        <w:t>多个项目均采用三种语言编写。它们当中的有些项目专门涉及工资平等</w:t>
      </w:r>
      <w:r w:rsidR="00D911C6">
        <w:rPr>
          <w:lang w:val="fr-FR"/>
        </w:rPr>
        <w:t>(</w:t>
      </w:r>
      <w:r w:rsidR="009F70CF" w:rsidRPr="00CC4381">
        <w:rPr>
          <w:lang w:val="fr-FR"/>
        </w:rPr>
        <w:t>例如</w:t>
      </w:r>
      <w:r w:rsidR="00D911C6">
        <w:rPr>
          <w:lang w:val="fr-FR"/>
        </w:rPr>
        <w:t>：</w:t>
      </w:r>
      <w:r w:rsidR="009F70CF" w:rsidRPr="00CC4381">
        <w:rPr>
          <w:lang w:val="fr-FR"/>
        </w:rPr>
        <w:t>瑞士工会联合会开展的</w:t>
      </w:r>
      <w:r w:rsidR="009F70CF" w:rsidRPr="00A5398F">
        <w:rPr>
          <w:rFonts w:ascii="SimSun" w:hAnsi="SimSun"/>
          <w:lang w:val="fr-FR"/>
        </w:rPr>
        <w:t>“立即实施公平正当的工资平等</w:t>
      </w:r>
      <w:r w:rsidR="00D911C6">
        <w:rPr>
          <w:rFonts w:ascii="SimSun" w:hAnsi="SimSun"/>
          <w:lang w:val="fr-FR"/>
        </w:rPr>
        <w:t>！</w:t>
      </w:r>
      <w:r w:rsidR="009F70CF" w:rsidRPr="00A5398F">
        <w:rPr>
          <w:rFonts w:ascii="SimSun" w:hAnsi="SimSun"/>
          <w:lang w:val="fr-FR"/>
        </w:rPr>
        <w:t>”</w:t>
      </w:r>
      <w:r w:rsidR="009F70CF" w:rsidRPr="00CC4381">
        <w:rPr>
          <w:lang w:val="fr-FR"/>
        </w:rPr>
        <w:t>运动</w:t>
      </w:r>
      <w:r w:rsidR="00D911C6">
        <w:rPr>
          <w:lang w:val="fr-FR"/>
        </w:rPr>
        <w:t>)</w:t>
      </w:r>
      <w:r w:rsidR="009F70CF" w:rsidRPr="00CC4381">
        <w:rPr>
          <w:lang w:val="fr-FR"/>
        </w:rPr>
        <w:t>。</w:t>
      </w:r>
      <w:r w:rsidR="009F70CF" w:rsidRPr="00FA54DD">
        <w:rPr>
          <w:rStyle w:val="FootnoteReference"/>
          <w:color w:val="003366"/>
          <w:szCs w:val="24"/>
          <w:lang w:val="fr-FR"/>
        </w:rPr>
        <w:footnoteReference w:id="82"/>
      </w:r>
      <w:r w:rsidR="009F70CF" w:rsidRPr="001C0CF8">
        <w:rPr>
          <w:rFonts w:ascii="SimSun" w:hAnsi="SimSun"/>
          <w:lang w:val="fr-FR"/>
        </w:rPr>
        <w:t>“生育信息”</w:t>
      </w:r>
      <w:r w:rsidR="009F70CF" w:rsidRPr="00CC4381">
        <w:rPr>
          <w:lang w:val="fr-FR"/>
        </w:rPr>
        <w:t>项目向妇女们提供有关怀孕、生育和从事有报酬活动的法律知识及健康知识。这个运动面向资质较低的女性劳动者</w:t>
      </w:r>
      <w:r w:rsidR="00D911C6">
        <w:rPr>
          <w:lang w:val="fr-FR"/>
        </w:rPr>
        <w:t>，</w:t>
      </w:r>
      <w:r w:rsidR="009F70CF" w:rsidRPr="00CC4381">
        <w:rPr>
          <w:lang w:val="fr-FR"/>
        </w:rPr>
        <w:t>这类女性中大多数是外国妇女。</w:t>
      </w:r>
    </w:p>
    <w:p w:rsidR="009F70CF" w:rsidRDefault="00275A9A" w:rsidP="00275A9A">
      <w:pPr>
        <w:pStyle w:val="SingleTxtGC"/>
        <w:rPr>
          <w:lang w:val="fr-FR"/>
        </w:rPr>
      </w:pPr>
      <w:r>
        <w:rPr>
          <w:rFonts w:hint="eastAsia"/>
          <w:lang w:val="fr-FR"/>
        </w:rPr>
        <w:t xml:space="preserve">176.  </w:t>
      </w:r>
      <w:r w:rsidR="009F70CF" w:rsidRPr="00CC4381">
        <w:rPr>
          <w:lang w:val="fr-FR"/>
        </w:rPr>
        <w:t>根据《联邦公共合同法》第</w:t>
      </w:r>
      <w:r w:rsidR="009F70CF" w:rsidRPr="00CC4381">
        <w:rPr>
          <w:lang w:val="fr-FR"/>
        </w:rPr>
        <w:t>8</w:t>
      </w:r>
      <w:r w:rsidR="009F70CF" w:rsidRPr="00CC4381">
        <w:rPr>
          <w:lang w:val="fr-FR"/>
        </w:rPr>
        <w:t>条第</w:t>
      </w:r>
      <w:r w:rsidR="009F70CF" w:rsidRPr="00CC4381">
        <w:rPr>
          <w:lang w:val="fr-FR"/>
        </w:rPr>
        <w:t>1</w:t>
      </w:r>
      <w:r w:rsidR="009F70CF" w:rsidRPr="00CC4381">
        <w:rPr>
          <w:lang w:val="fr-FR"/>
        </w:rPr>
        <w:t>款</w:t>
      </w:r>
      <w:r w:rsidR="009F70CF" w:rsidRPr="00CC4381">
        <w:rPr>
          <w:lang w:val="fr-FR"/>
        </w:rPr>
        <w:t>c</w:t>
      </w:r>
      <w:r w:rsidR="009F70CF">
        <w:rPr>
          <w:rFonts w:hint="eastAsia"/>
          <w:lang w:val="fr-FR"/>
        </w:rPr>
        <w:t>项</w:t>
      </w:r>
      <w:r w:rsidR="009F70CF" w:rsidRPr="00CC4381">
        <w:rPr>
          <w:lang w:val="fr-FR"/>
        </w:rPr>
        <w:t>的规定</w:t>
      </w:r>
      <w:r w:rsidR="00D911C6">
        <w:rPr>
          <w:lang w:val="fr-FR"/>
        </w:rPr>
        <w:t>，</w:t>
      </w:r>
      <w:r w:rsidR="009F70CF" w:rsidRPr="00CC4381">
        <w:rPr>
          <w:lang w:val="fr-FR"/>
        </w:rPr>
        <w:t>公共招标者只能将合同包给保证对其雇员实行男女待遇平等的投标人。不能满足这个标准的企业可以被排除在签订公共合同程序之外。实际上</w:t>
      </w:r>
      <w:r w:rsidR="00D911C6">
        <w:rPr>
          <w:lang w:val="fr-FR"/>
        </w:rPr>
        <w:t>，</w:t>
      </w:r>
      <w:r w:rsidR="009F70CF" w:rsidRPr="00CC4381">
        <w:rPr>
          <w:lang w:val="fr-FR"/>
        </w:rPr>
        <w:t>由于缺乏用于在相关企业内检查工资平等的法律文书和程序</w:t>
      </w:r>
      <w:r w:rsidR="00D911C6">
        <w:rPr>
          <w:lang w:val="fr-FR"/>
        </w:rPr>
        <w:t>，</w:t>
      </w:r>
      <w:r w:rsidR="009F70CF" w:rsidRPr="00CC4381">
        <w:rPr>
          <w:lang w:val="fr-FR"/>
        </w:rPr>
        <w:t>1996</w:t>
      </w:r>
      <w:r w:rsidR="009F70CF" w:rsidRPr="00CC4381">
        <w:rPr>
          <w:lang w:val="fr-FR"/>
        </w:rPr>
        <w:t>年生效的这项规定并未得到执行。在对《联邦公共合同法》进行修订时</w:t>
      </w:r>
      <w:r w:rsidR="00D911C6">
        <w:rPr>
          <w:lang w:val="fr-FR"/>
        </w:rPr>
        <w:t>，</w:t>
      </w:r>
      <w:r w:rsidR="009F70CF" w:rsidRPr="00CC4381">
        <w:rPr>
          <w:lang w:val="fr-FR"/>
        </w:rPr>
        <w:t>已经考虑了要补救这种情况。</w:t>
      </w:r>
      <w:r w:rsidR="009F70CF">
        <w:rPr>
          <w:lang w:val="fr-FR"/>
        </w:rPr>
        <w:t>男女平等联邦办公室</w:t>
      </w:r>
      <w:r w:rsidR="009F70CF" w:rsidRPr="00CC4381">
        <w:rPr>
          <w:lang w:val="fr-FR"/>
        </w:rPr>
        <w:t>和</w:t>
      </w:r>
      <w:r w:rsidR="009F70CF">
        <w:rPr>
          <w:lang w:val="fr-FR"/>
        </w:rPr>
        <w:t>联邦</w:t>
      </w:r>
      <w:r w:rsidR="009F70CF" w:rsidRPr="00CC4381">
        <w:rPr>
          <w:lang w:val="fr-FR"/>
        </w:rPr>
        <w:t>采购委员会已经授权制定一个法律文书</w:t>
      </w:r>
      <w:r w:rsidR="00D911C6">
        <w:rPr>
          <w:lang w:val="fr-FR"/>
        </w:rPr>
        <w:t>，</w:t>
      </w:r>
      <w:r w:rsidR="009F70CF" w:rsidRPr="00CC4381">
        <w:rPr>
          <w:lang w:val="fr-FR"/>
        </w:rPr>
        <w:t>以便检查某个企业是否遵守工资平等原则。该文书已在</w:t>
      </w:r>
      <w:r w:rsidR="009F70CF" w:rsidRPr="00CC4381">
        <w:rPr>
          <w:lang w:val="fr-FR"/>
        </w:rPr>
        <w:t>2001</w:t>
      </w:r>
      <w:r w:rsidR="009F70CF" w:rsidRPr="00CC4381">
        <w:rPr>
          <w:lang w:val="fr-FR"/>
        </w:rPr>
        <w:t>至</w:t>
      </w:r>
      <w:r w:rsidR="009F70CF" w:rsidRPr="00CC4381">
        <w:rPr>
          <w:lang w:val="fr-FR"/>
        </w:rPr>
        <w:t>2003</w:t>
      </w:r>
      <w:r w:rsidR="009F70CF" w:rsidRPr="00CC4381">
        <w:rPr>
          <w:lang w:val="fr-FR"/>
        </w:rPr>
        <w:t>年的某个示范项目中进行了检测。在五个接受检查的企业中</w:t>
      </w:r>
      <w:r w:rsidR="00D911C6">
        <w:rPr>
          <w:lang w:val="fr-FR"/>
        </w:rPr>
        <w:t>，</w:t>
      </w:r>
      <w:r w:rsidR="009F70CF" w:rsidRPr="00CC4381">
        <w:rPr>
          <w:lang w:val="fr-FR"/>
        </w:rPr>
        <w:t>发现有两个企业存在严重的基于性别差异的工资不平等现象。不过</w:t>
      </w:r>
      <w:r w:rsidR="00D911C6">
        <w:rPr>
          <w:lang w:val="fr-FR"/>
        </w:rPr>
        <w:t>，</w:t>
      </w:r>
      <w:r w:rsidR="009F70CF" w:rsidRPr="00CC4381">
        <w:rPr>
          <w:lang w:val="fr-FR"/>
        </w:rPr>
        <w:t>进行这类检查必须具有博大精深的统计知识。</w:t>
      </w:r>
      <w:r w:rsidR="009F70CF">
        <w:rPr>
          <w:lang w:val="fr-FR"/>
        </w:rPr>
        <w:t>男女平等联邦办公室</w:t>
      </w:r>
      <w:r w:rsidR="009F70CF" w:rsidRPr="00CC4381">
        <w:rPr>
          <w:lang w:val="fr-FR"/>
        </w:rPr>
        <w:t>让这些企业与一批有经验的专家保持联系</w:t>
      </w:r>
      <w:r w:rsidR="00D911C6">
        <w:rPr>
          <w:lang w:val="fr-FR"/>
        </w:rPr>
        <w:t>，</w:t>
      </w:r>
      <w:r w:rsidR="009F70CF" w:rsidRPr="00CC4381">
        <w:rPr>
          <w:lang w:val="fr-FR"/>
        </w:rPr>
        <w:t>这些专家们为企业进行本身的自检提供支持。首先</w:t>
      </w:r>
      <w:r w:rsidR="00D911C6">
        <w:rPr>
          <w:lang w:val="fr-FR"/>
        </w:rPr>
        <w:t>，</w:t>
      </w:r>
      <w:r w:rsidR="009F70CF" w:rsidRPr="00CC4381">
        <w:rPr>
          <w:lang w:val="fr-FR"/>
        </w:rPr>
        <w:t>它使各个企业要有责任感</w:t>
      </w:r>
      <w:r w:rsidR="00D911C6">
        <w:rPr>
          <w:lang w:val="fr-FR"/>
        </w:rPr>
        <w:t>，</w:t>
      </w:r>
      <w:r w:rsidR="009F70CF" w:rsidRPr="00CC4381">
        <w:rPr>
          <w:lang w:val="fr-FR"/>
        </w:rPr>
        <w:t>并致力于通过提供信息和对各种问题的启示宣传</w:t>
      </w:r>
      <w:r w:rsidR="00D911C6">
        <w:rPr>
          <w:lang w:val="fr-FR"/>
        </w:rPr>
        <w:t>，</w:t>
      </w:r>
      <w:r w:rsidR="009F70CF" w:rsidRPr="00CC4381">
        <w:rPr>
          <w:lang w:val="fr-FR"/>
        </w:rPr>
        <w:t>对它们进行鼓励和鞭策。另外</w:t>
      </w:r>
      <w:r w:rsidR="00D911C6">
        <w:rPr>
          <w:lang w:val="fr-FR"/>
        </w:rPr>
        <w:t>，</w:t>
      </w:r>
      <w:r w:rsidR="009F70CF" w:rsidRPr="00CC4381">
        <w:rPr>
          <w:lang w:val="fr-FR"/>
        </w:rPr>
        <w:t>该办公室还制定了一份文书</w:t>
      </w:r>
      <w:r w:rsidR="00D911C6">
        <w:rPr>
          <w:lang w:val="fr-FR"/>
        </w:rPr>
        <w:t>，</w:t>
      </w:r>
      <w:r w:rsidR="009F70CF" w:rsidRPr="00CC4381">
        <w:rPr>
          <w:lang w:val="fr-FR"/>
        </w:rPr>
        <w:t>以便各个企业在工资平等方面进行快速自我评估。</w:t>
      </w:r>
      <w:r w:rsidR="009F70CF" w:rsidRPr="00FA54DD">
        <w:rPr>
          <w:rStyle w:val="FootnoteReference"/>
          <w:color w:val="003366"/>
          <w:szCs w:val="24"/>
          <w:lang w:val="fr-FR"/>
        </w:rPr>
        <w:footnoteReference w:id="83"/>
      </w:r>
    </w:p>
    <w:p w:rsidR="009F70CF" w:rsidRDefault="00275A9A" w:rsidP="00275A9A">
      <w:pPr>
        <w:pStyle w:val="SingleTxtGC"/>
        <w:rPr>
          <w:lang w:val="fr-FR"/>
        </w:rPr>
      </w:pPr>
      <w:r>
        <w:rPr>
          <w:rFonts w:hint="eastAsia"/>
          <w:lang w:val="fr-FR"/>
        </w:rPr>
        <w:t xml:space="preserve">177.  </w:t>
      </w:r>
      <w:r w:rsidR="009F70CF" w:rsidRPr="00CC4381">
        <w:rPr>
          <w:lang w:val="fr-FR"/>
        </w:rPr>
        <w:t>《联邦公共合同法》中关于工资平等的条款</w:t>
      </w:r>
      <w:r w:rsidR="00D911C6">
        <w:rPr>
          <w:lang w:val="fr-FR"/>
        </w:rPr>
        <w:t>，</w:t>
      </w:r>
      <w:r w:rsidR="009F70CF" w:rsidRPr="00CC4381">
        <w:rPr>
          <w:lang w:val="fr-FR"/>
        </w:rPr>
        <w:t>不涉及瑞士提供的各种补助。发展与合作司目前正在将这个条款融合到涉及国外提供的补助的全部招标合同中。</w:t>
      </w:r>
    </w:p>
    <w:p w:rsidR="009F70CF" w:rsidRDefault="00275A9A" w:rsidP="00275A9A">
      <w:pPr>
        <w:pStyle w:val="SingleTxtGC"/>
        <w:rPr>
          <w:lang w:val="fr-FR"/>
        </w:rPr>
      </w:pPr>
      <w:r>
        <w:rPr>
          <w:rFonts w:hint="eastAsia"/>
          <w:lang w:val="fr-FR"/>
        </w:rPr>
        <w:t xml:space="preserve">178.  </w:t>
      </w:r>
      <w:smartTag w:uri="urn:schemas-microsoft-com:office:smarttags" w:element="chsdate">
        <w:smartTagPr>
          <w:attr w:name="Year" w:val="2006"/>
          <w:attr w:name="Month" w:val="10"/>
          <w:attr w:name="Day" w:val="5"/>
          <w:attr w:name="IsLunarDate" w:val="False"/>
          <w:attr w:name="IsROCDate" w:val="False"/>
        </w:smartTagPr>
        <w:r w:rsidR="009F70CF" w:rsidRPr="00CC4381">
          <w:rPr>
            <w:lang w:val="fr-FR"/>
          </w:rPr>
          <w:t>2006</w:t>
        </w:r>
        <w:r w:rsidR="009F70CF" w:rsidRPr="00CC4381">
          <w:rPr>
            <w:lang w:val="fr-FR"/>
          </w:rPr>
          <w:t>年</w:t>
        </w:r>
        <w:r w:rsidR="009F70CF" w:rsidRPr="00CC4381">
          <w:rPr>
            <w:lang w:val="fr-FR"/>
          </w:rPr>
          <w:t>10</w:t>
        </w:r>
        <w:r w:rsidR="009F70CF" w:rsidRPr="00CC4381">
          <w:rPr>
            <w:lang w:val="fr-FR"/>
          </w:rPr>
          <w:t>月</w:t>
        </w:r>
        <w:r w:rsidR="009F70CF" w:rsidRPr="00CC4381">
          <w:rPr>
            <w:lang w:val="fr-FR"/>
          </w:rPr>
          <w:t>5</w:t>
        </w:r>
        <w:r w:rsidR="009F70CF" w:rsidRPr="00CC4381">
          <w:rPr>
            <w:lang w:val="fr-FR"/>
          </w:rPr>
          <w:t>日</w:t>
        </w:r>
      </w:smartTag>
      <w:r w:rsidR="009F70CF">
        <w:rPr>
          <w:rFonts w:hint="eastAsia"/>
          <w:lang w:val="fr-FR"/>
        </w:rPr>
        <w:t>《</w:t>
      </w:r>
      <w:r w:rsidR="009F70CF" w:rsidRPr="00CC4381">
        <w:rPr>
          <w:lang w:val="fr-FR"/>
        </w:rPr>
        <w:t>瑞士关于国际劳工组织涉及工作报酬平等的第</w:t>
      </w:r>
      <w:r w:rsidR="009F70CF" w:rsidRPr="00CC4381">
        <w:rPr>
          <w:lang w:val="fr-FR"/>
        </w:rPr>
        <w:t>100</w:t>
      </w:r>
      <w:r w:rsidR="009F70CF" w:rsidRPr="00CC4381">
        <w:rPr>
          <w:lang w:val="fr-FR"/>
        </w:rPr>
        <w:t>号公约</w:t>
      </w:r>
      <w:r w:rsidR="009F70CF">
        <w:rPr>
          <w:rFonts w:hint="eastAsia"/>
          <w:lang w:val="fr-FR"/>
        </w:rPr>
        <w:t>》</w:t>
      </w:r>
      <w:r w:rsidR="009F70CF" w:rsidRPr="00CC4381">
        <w:rPr>
          <w:lang w:val="fr-FR"/>
        </w:rPr>
        <w:t>执行情况的报告中</w:t>
      </w:r>
      <w:r w:rsidR="00D911C6">
        <w:rPr>
          <w:lang w:val="fr-FR"/>
        </w:rPr>
        <w:t>，</w:t>
      </w:r>
      <w:r w:rsidR="009F70CF" w:rsidRPr="00CC4381">
        <w:rPr>
          <w:lang w:val="fr-FR"/>
        </w:rPr>
        <w:t>包含有关瑞士工资平等状况以及</w:t>
      </w:r>
      <w:r w:rsidR="009F70CF">
        <w:rPr>
          <w:lang w:val="fr-FR"/>
        </w:rPr>
        <w:t>联邦</w:t>
      </w:r>
      <w:r w:rsidR="009F70CF" w:rsidRPr="00CC4381">
        <w:rPr>
          <w:lang w:val="fr-FR"/>
        </w:rPr>
        <w:t>为保障工资平等而采取的各项措施的详细信息。</w:t>
      </w:r>
    </w:p>
    <w:p w:rsidR="009F70CF" w:rsidRDefault="00275A9A" w:rsidP="00275A9A">
      <w:pPr>
        <w:pStyle w:val="H23GC"/>
        <w:rPr>
          <w:rFonts w:hint="eastAsia"/>
        </w:rPr>
      </w:pPr>
      <w:r>
        <w:rPr>
          <w:rFonts w:hint="eastAsia"/>
        </w:rPr>
        <w:tab/>
      </w:r>
      <w:r w:rsidR="009F70CF" w:rsidRPr="00D6614A">
        <w:t>1</w:t>
      </w:r>
      <w:r w:rsidR="00D911C6">
        <w:t>8.3.</w:t>
      </w:r>
      <w:r>
        <w:rPr>
          <w:rFonts w:hint="eastAsia"/>
        </w:rPr>
        <w:tab/>
      </w:r>
      <w:r w:rsidR="009F70CF" w:rsidRPr="00D6614A">
        <w:t>促进平等</w:t>
      </w:r>
      <w:r w:rsidR="009F70CF" w:rsidRPr="00D6614A">
        <w:t xml:space="preserve">  </w:t>
      </w:r>
    </w:p>
    <w:tbl>
      <w:tblPr>
        <w:tblStyle w:val="TableGrid"/>
        <w:tblW w:w="0" w:type="auto"/>
        <w:tblInd w:w="1242" w:type="dxa"/>
        <w:tblLook w:val="01E0" w:firstRow="1" w:lastRow="1" w:firstColumn="1" w:lastColumn="1" w:noHBand="0" w:noVBand="0"/>
      </w:tblPr>
      <w:tblGrid>
        <w:gridCol w:w="7335"/>
      </w:tblGrid>
      <w:tr w:rsidR="00275A9A" w:rsidTr="00275A9A">
        <w:tc>
          <w:tcPr>
            <w:tcW w:w="7335" w:type="dxa"/>
          </w:tcPr>
          <w:p w:rsidR="00275A9A" w:rsidRPr="00275A9A" w:rsidRDefault="00275A9A" w:rsidP="00275A9A">
            <w:pPr>
              <w:pStyle w:val="SingleTxtGC"/>
              <w:tabs>
                <w:tab w:val="left" w:pos="7078"/>
              </w:tabs>
              <w:spacing w:before="120"/>
              <w:ind w:left="113" w:right="113"/>
              <w:rPr>
                <w:rFonts w:eastAsia="KaiTi_GB2312" w:hint="eastAsia"/>
              </w:rPr>
            </w:pPr>
            <w:r w:rsidRPr="00275A9A">
              <w:rPr>
                <w:rFonts w:eastAsia="KaiTi_GB2312" w:hint="eastAsia"/>
                <w:lang w:val="fr-CH"/>
              </w:rPr>
              <w:t>第</w:t>
            </w:r>
            <w:r w:rsidRPr="00275A9A">
              <w:rPr>
                <w:rFonts w:eastAsia="KaiTi_GB2312" w:hint="eastAsia"/>
                <w:lang w:val="fr-CH"/>
              </w:rPr>
              <w:t>33</w:t>
            </w:r>
            <w:r w:rsidRPr="00275A9A">
              <w:rPr>
                <w:rFonts w:eastAsia="KaiTi_GB2312" w:hint="eastAsia"/>
                <w:lang w:val="fr-CH"/>
              </w:rPr>
              <w:t>段</w:t>
            </w:r>
            <w:r w:rsidRPr="00275A9A">
              <w:rPr>
                <w:rFonts w:eastAsia="KaiTi_GB2312"/>
                <w:lang w:val="fr-CH"/>
              </w:rPr>
              <w:t>：</w:t>
            </w:r>
            <w:r w:rsidRPr="00275A9A">
              <w:rPr>
                <w:rFonts w:eastAsia="KaiTi_GB2312" w:hint="eastAsia"/>
                <w:lang w:val="fr-CH"/>
              </w:rPr>
              <w:t>委员会建议缔约国在促进妇女、移民和少数民族平等进入高等教育方面，发挥更加积极的作用</w:t>
            </w:r>
            <w:r w:rsidRPr="00275A9A">
              <w:rPr>
                <w:rFonts w:eastAsia="KaiTi_GB2312" w:hint="eastAsia"/>
                <w:noProof/>
                <w:lang w:val="fr-CH"/>
              </w:rPr>
              <w:t>。</w:t>
            </w:r>
          </w:p>
        </w:tc>
      </w:tr>
    </w:tbl>
    <w:p w:rsidR="009F70CF" w:rsidRDefault="00275A9A" w:rsidP="00275A9A">
      <w:pPr>
        <w:pStyle w:val="SingleTxtGC"/>
        <w:spacing w:before="240"/>
        <w:rPr>
          <w:lang w:val="fr-FR"/>
        </w:rPr>
      </w:pPr>
      <w:r>
        <w:rPr>
          <w:rFonts w:hint="eastAsia"/>
          <w:lang w:val="fr-FR"/>
        </w:rPr>
        <w:t xml:space="preserve">179.  </w:t>
      </w:r>
      <w:r w:rsidR="009F70CF" w:rsidRPr="00CC4381">
        <w:rPr>
          <w:lang w:val="fr-FR"/>
        </w:rPr>
        <w:t>女性和男性从事其职业活动的条件并不相同。女性在智力和科技专业的从业人数比例越来越大</w:t>
      </w:r>
      <w:r w:rsidR="00D911C6">
        <w:rPr>
          <w:lang w:val="fr-FR"/>
        </w:rPr>
        <w:t>，</w:t>
      </w:r>
      <w:r w:rsidR="009F70CF" w:rsidRPr="00CC4381">
        <w:rPr>
          <w:lang w:val="fr-FR"/>
        </w:rPr>
        <w:t>妇女干部也日益增多。不过</w:t>
      </w:r>
      <w:r w:rsidR="00D911C6">
        <w:rPr>
          <w:lang w:val="fr-FR"/>
        </w:rPr>
        <w:t>，</w:t>
      </w:r>
      <w:r w:rsidR="009F70CF" w:rsidRPr="00CC4381">
        <w:rPr>
          <w:lang w:val="fr-FR"/>
        </w:rPr>
        <w:t>她们所占据的负责任职位往往少于男性。她们的职业地位通常也不如男性优越。</w:t>
      </w:r>
      <w:r w:rsidR="009F70CF" w:rsidRPr="00CC4381">
        <w:rPr>
          <w:lang w:val="fr-FR"/>
        </w:rPr>
        <w:t>2005</w:t>
      </w:r>
      <w:r w:rsidR="009F70CF" w:rsidRPr="00CC4381">
        <w:rPr>
          <w:lang w:val="fr-FR"/>
        </w:rPr>
        <w:t>年</w:t>
      </w:r>
      <w:r w:rsidR="00D911C6">
        <w:rPr>
          <w:lang w:val="fr-FR"/>
        </w:rPr>
        <w:t>，</w:t>
      </w:r>
      <w:r w:rsidR="009F70CF" w:rsidRPr="00CC4381">
        <w:rPr>
          <w:lang w:val="fr-FR"/>
        </w:rPr>
        <w:t>从事独立工作的男性占</w:t>
      </w:r>
      <w:r w:rsidR="009F70CF" w:rsidRPr="00CC4381">
        <w:rPr>
          <w:lang w:val="fr-FR"/>
        </w:rPr>
        <w:t>17</w:t>
      </w:r>
      <w:r w:rsidR="00D911C6">
        <w:rPr>
          <w:lang w:val="fr-FR"/>
        </w:rPr>
        <w:t>%</w:t>
      </w:r>
      <w:r w:rsidR="00D911C6">
        <w:rPr>
          <w:lang w:val="fr-FR"/>
        </w:rPr>
        <w:t>，</w:t>
      </w:r>
      <w:r w:rsidR="009F70CF" w:rsidRPr="00CC4381">
        <w:rPr>
          <w:lang w:val="fr-FR"/>
        </w:rPr>
        <w:t>而女性只有</w:t>
      </w:r>
      <w:r w:rsidR="009F70CF" w:rsidRPr="00CC4381">
        <w:rPr>
          <w:lang w:val="fr-FR"/>
        </w:rPr>
        <w:t>11</w:t>
      </w:r>
      <w:r w:rsidR="00D911C6">
        <w:rPr>
          <w:lang w:val="fr-FR"/>
        </w:rPr>
        <w:t>%</w:t>
      </w:r>
      <w:r w:rsidR="009F70CF" w:rsidRPr="00CC4381">
        <w:rPr>
          <w:lang w:val="fr-FR"/>
        </w:rPr>
        <w:t>。女性担任领导职务或参与企业领导的比例</w:t>
      </w:r>
      <w:r w:rsidR="00D911C6">
        <w:rPr>
          <w:lang w:val="fr-FR"/>
        </w:rPr>
        <w:t>，</w:t>
      </w:r>
      <w:r w:rsidR="009F70CF" w:rsidRPr="00CC4381">
        <w:rPr>
          <w:lang w:val="fr-FR"/>
        </w:rPr>
        <w:t>由</w:t>
      </w:r>
      <w:r w:rsidR="009F70CF" w:rsidRPr="00CC4381">
        <w:rPr>
          <w:lang w:val="fr-FR"/>
        </w:rPr>
        <w:t>1991</w:t>
      </w:r>
      <w:r w:rsidR="009F70CF" w:rsidRPr="00CC4381">
        <w:rPr>
          <w:lang w:val="fr-FR"/>
        </w:rPr>
        <w:t>年的大约</w:t>
      </w:r>
      <w:r w:rsidR="009F70CF" w:rsidRPr="00CC4381">
        <w:rPr>
          <w:lang w:val="fr-FR"/>
        </w:rPr>
        <w:t>16</w:t>
      </w:r>
      <w:r w:rsidR="00D911C6">
        <w:rPr>
          <w:lang w:val="fr-FR"/>
        </w:rPr>
        <w:t>%</w:t>
      </w:r>
      <w:r w:rsidR="009F70CF" w:rsidRPr="00CC4381">
        <w:rPr>
          <w:lang w:val="fr-FR"/>
        </w:rPr>
        <w:t>上升到</w:t>
      </w:r>
      <w:r w:rsidR="009F70CF" w:rsidRPr="00CC4381">
        <w:rPr>
          <w:lang w:val="fr-FR"/>
        </w:rPr>
        <w:t>22</w:t>
      </w:r>
      <w:r w:rsidR="00D911C6">
        <w:rPr>
          <w:lang w:val="fr-FR"/>
        </w:rPr>
        <w:t>%</w:t>
      </w:r>
      <w:r w:rsidR="00D911C6">
        <w:rPr>
          <w:lang w:val="fr-FR"/>
        </w:rPr>
        <w:t>；</w:t>
      </w:r>
      <w:r w:rsidR="009F70CF" w:rsidRPr="00CC4381">
        <w:rPr>
          <w:lang w:val="fr-FR"/>
        </w:rPr>
        <w:t>而这类男性的比例则由</w:t>
      </w:r>
      <w:r w:rsidR="009F70CF" w:rsidRPr="00CC4381">
        <w:rPr>
          <w:lang w:val="fr-FR"/>
        </w:rPr>
        <w:t>32</w:t>
      </w:r>
      <w:r w:rsidR="00D911C6">
        <w:rPr>
          <w:lang w:val="fr-FR"/>
        </w:rPr>
        <w:t>%</w:t>
      </w:r>
      <w:r w:rsidR="009F70CF" w:rsidRPr="00CC4381">
        <w:rPr>
          <w:lang w:val="fr-FR"/>
        </w:rPr>
        <w:t>上升到</w:t>
      </w:r>
      <w:r w:rsidR="009F70CF" w:rsidRPr="00CC4381">
        <w:rPr>
          <w:lang w:val="fr-FR"/>
        </w:rPr>
        <w:t xml:space="preserve"> 37</w:t>
      </w:r>
      <w:r w:rsidR="00D911C6">
        <w:rPr>
          <w:lang w:val="fr-FR"/>
        </w:rPr>
        <w:t>%</w:t>
      </w:r>
      <w:r w:rsidR="009F70CF" w:rsidRPr="00CC4381">
        <w:rPr>
          <w:lang w:val="fr-FR"/>
        </w:rPr>
        <w:t>。这种不平等的部分原因是由于所接受的培训水平不同。实际上</w:t>
      </w:r>
      <w:r w:rsidR="00D911C6">
        <w:rPr>
          <w:lang w:val="fr-FR"/>
        </w:rPr>
        <w:t>，</w:t>
      </w:r>
      <w:r w:rsidR="009F70CF" w:rsidRPr="00CC4381">
        <w:rPr>
          <w:lang w:val="fr-FR"/>
        </w:rPr>
        <w:t>即使处于同等培训水平</w:t>
      </w:r>
      <w:r w:rsidR="00D911C6">
        <w:rPr>
          <w:lang w:val="fr-FR"/>
        </w:rPr>
        <w:t>，</w:t>
      </w:r>
      <w:r w:rsidR="009F70CF" w:rsidRPr="00CC4381">
        <w:rPr>
          <w:lang w:val="fr-FR"/>
        </w:rPr>
        <w:t>男女之间的职业地位仍然存在差别。女性中无干部职务的劳动者的比例高于男性</w:t>
      </w:r>
      <w:r w:rsidR="00D911C6">
        <w:rPr>
          <w:lang w:val="fr-FR"/>
        </w:rPr>
        <w:t>，</w:t>
      </w:r>
      <w:r w:rsidR="009F70CF" w:rsidRPr="00CC4381">
        <w:rPr>
          <w:lang w:val="fr-FR"/>
        </w:rPr>
        <w:t>无论培训水平如何。这些差别的主要原因无疑是因为家庭负担问题</w:t>
      </w:r>
      <w:r w:rsidR="00D911C6">
        <w:rPr>
          <w:lang w:val="fr-FR"/>
        </w:rPr>
        <w:t>，</w:t>
      </w:r>
      <w:r w:rsidR="009F70CF" w:rsidRPr="00CC4381">
        <w:rPr>
          <w:lang w:val="fr-FR"/>
        </w:rPr>
        <w:t>这些家庭负担大部分始终是由女性承担的</w:t>
      </w:r>
      <w:r w:rsidR="00D911C6">
        <w:rPr>
          <w:lang w:val="fr-FR"/>
        </w:rPr>
        <w:t>，</w:t>
      </w:r>
      <w:r w:rsidR="009F70CF" w:rsidRPr="00CC4381">
        <w:rPr>
          <w:lang w:val="fr-FR"/>
        </w:rPr>
        <w:t>也很难与职业生涯协调一致。非全日制工作很少光顾领导者</w:t>
      </w:r>
      <w:r w:rsidR="00D911C6">
        <w:rPr>
          <w:lang w:val="fr-FR"/>
        </w:rPr>
        <w:t>：</w:t>
      </w:r>
      <w:r w:rsidR="009F70CF" w:rsidRPr="00CC4381">
        <w:rPr>
          <w:lang w:val="fr-FR"/>
        </w:rPr>
        <w:t>2005</w:t>
      </w:r>
      <w:r w:rsidR="009F70CF" w:rsidRPr="00CC4381">
        <w:rPr>
          <w:lang w:val="fr-FR"/>
        </w:rPr>
        <w:t>年</w:t>
      </w:r>
      <w:r w:rsidR="00D911C6">
        <w:rPr>
          <w:lang w:val="fr-FR"/>
        </w:rPr>
        <w:t>，</w:t>
      </w:r>
      <w:r w:rsidR="009F70CF" w:rsidRPr="00CC4381">
        <w:rPr>
          <w:lang w:val="fr-FR"/>
        </w:rPr>
        <w:t>只有五分之一</w:t>
      </w:r>
      <w:r w:rsidR="00D911C6">
        <w:rPr>
          <w:lang w:val="fr-FR"/>
        </w:rPr>
        <w:t>(</w:t>
      </w:r>
      <w:r w:rsidR="009F70CF" w:rsidRPr="00CC4381">
        <w:rPr>
          <w:lang w:val="fr-FR"/>
        </w:rPr>
        <w:t>19</w:t>
      </w:r>
      <w:r w:rsidR="00D911C6">
        <w:rPr>
          <w:lang w:val="fr-FR"/>
        </w:rPr>
        <w:t>%)</w:t>
      </w:r>
      <w:r w:rsidR="009F70CF" w:rsidRPr="00CC4381">
        <w:rPr>
          <w:lang w:val="fr-FR"/>
        </w:rPr>
        <w:t>的领导者从事非全日制工作</w:t>
      </w:r>
      <w:r w:rsidR="00D911C6">
        <w:rPr>
          <w:lang w:val="fr-FR"/>
        </w:rPr>
        <w:t>，</w:t>
      </w:r>
      <w:r w:rsidR="009F70CF" w:rsidRPr="00CC4381">
        <w:rPr>
          <w:lang w:val="fr-FR"/>
        </w:rPr>
        <w:t>而在无领导职务的职员中</w:t>
      </w:r>
      <w:r w:rsidR="00D911C6">
        <w:rPr>
          <w:lang w:val="fr-FR"/>
        </w:rPr>
        <w:t>，</w:t>
      </w:r>
      <w:r w:rsidR="009F70CF" w:rsidRPr="00CC4381">
        <w:rPr>
          <w:lang w:val="fr-FR"/>
        </w:rPr>
        <w:t>这个比例翻了一番多</w:t>
      </w:r>
      <w:r w:rsidR="00D911C6">
        <w:rPr>
          <w:lang w:val="fr-FR"/>
        </w:rPr>
        <w:t>(</w:t>
      </w:r>
      <w:r w:rsidR="009F70CF" w:rsidRPr="00CC4381">
        <w:rPr>
          <w:lang w:val="fr-FR"/>
        </w:rPr>
        <w:t>43</w:t>
      </w:r>
      <w:r w:rsidR="00D911C6">
        <w:rPr>
          <w:lang w:val="fr-FR"/>
        </w:rPr>
        <w:t>%)</w:t>
      </w:r>
      <w:r w:rsidR="009F70CF">
        <w:rPr>
          <w:lang w:val="fr-FR"/>
        </w:rPr>
        <w:t>。</w:t>
      </w:r>
      <w:r w:rsidR="009F70CF" w:rsidRPr="00CC4381">
        <w:rPr>
          <w:lang w:val="fr-FR"/>
        </w:rPr>
        <w:t>当男性领导者很少从事非全日制工作时</w:t>
      </w:r>
      <w:r w:rsidR="00D911C6">
        <w:rPr>
          <w:lang w:val="fr-FR"/>
        </w:rPr>
        <w:t>(</w:t>
      </w:r>
      <w:r w:rsidR="009F70CF" w:rsidRPr="00CC4381">
        <w:rPr>
          <w:lang w:val="fr-FR"/>
        </w:rPr>
        <w:t>6</w:t>
      </w:r>
      <w:r w:rsidR="00D911C6">
        <w:rPr>
          <w:lang w:val="fr-FR"/>
        </w:rPr>
        <w:t>%)</w:t>
      </w:r>
      <w:r w:rsidR="00D911C6">
        <w:rPr>
          <w:lang w:val="fr-FR"/>
        </w:rPr>
        <w:t>，</w:t>
      </w:r>
      <w:r w:rsidR="009F70CF" w:rsidRPr="00CC4381">
        <w:rPr>
          <w:lang w:val="fr-FR"/>
        </w:rPr>
        <w:t>大约一半的女性领导者</w:t>
      </w:r>
      <w:r w:rsidR="00D911C6">
        <w:rPr>
          <w:lang w:val="fr-FR"/>
        </w:rPr>
        <w:t>(</w:t>
      </w:r>
      <w:r w:rsidR="009F70CF" w:rsidRPr="00CC4381">
        <w:rPr>
          <w:lang w:val="fr-FR"/>
        </w:rPr>
        <w:t>46</w:t>
      </w:r>
      <w:r w:rsidR="00D911C6">
        <w:rPr>
          <w:lang w:val="fr-FR"/>
        </w:rPr>
        <w:t>%)</w:t>
      </w:r>
      <w:r w:rsidR="009F70CF" w:rsidRPr="00CC4381">
        <w:rPr>
          <w:lang w:val="fr-FR"/>
        </w:rPr>
        <w:t>作了这种选择。最近十五年间</w:t>
      </w:r>
      <w:r w:rsidR="00D911C6">
        <w:rPr>
          <w:lang w:val="fr-FR"/>
        </w:rPr>
        <w:t>，</w:t>
      </w:r>
      <w:r w:rsidR="009F70CF" w:rsidRPr="00CC4381">
        <w:rPr>
          <w:lang w:val="fr-FR"/>
        </w:rPr>
        <w:t>高级负责岗位上的非全日制工作日益增多</w:t>
      </w:r>
      <w:r w:rsidR="00D911C6">
        <w:rPr>
          <w:lang w:val="fr-FR"/>
        </w:rPr>
        <w:t>：</w:t>
      </w:r>
      <w:r w:rsidR="009F70CF" w:rsidRPr="00CC4381">
        <w:rPr>
          <w:lang w:val="fr-FR"/>
        </w:rPr>
        <w:t>自</w:t>
      </w:r>
      <w:r w:rsidR="009F70CF" w:rsidRPr="00CC4381">
        <w:rPr>
          <w:lang w:val="fr-FR"/>
        </w:rPr>
        <w:t>1991</w:t>
      </w:r>
      <w:r w:rsidR="009F70CF" w:rsidRPr="00CC4381">
        <w:rPr>
          <w:lang w:val="fr-FR"/>
        </w:rPr>
        <w:t>年到</w:t>
      </w:r>
      <w:r w:rsidR="009F70CF" w:rsidRPr="00CC4381">
        <w:rPr>
          <w:lang w:val="fr-FR"/>
        </w:rPr>
        <w:t>2005</w:t>
      </w:r>
      <w:r w:rsidR="009F70CF" w:rsidRPr="00CC4381">
        <w:rPr>
          <w:lang w:val="fr-FR"/>
        </w:rPr>
        <w:t>年</w:t>
      </w:r>
      <w:r w:rsidR="00D911C6">
        <w:rPr>
          <w:rFonts w:hint="eastAsia"/>
          <w:lang w:val="fr-FR"/>
        </w:rPr>
        <w:t>，</w:t>
      </w:r>
      <w:r w:rsidR="009F70CF" w:rsidRPr="00CC4381">
        <w:rPr>
          <w:lang w:val="fr-FR"/>
        </w:rPr>
        <w:t>非全日制工作岗位包括领导岗位的数目翻了一番多</w:t>
      </w:r>
      <w:r w:rsidR="00D911C6">
        <w:rPr>
          <w:lang w:val="fr-FR"/>
        </w:rPr>
        <w:t>(</w:t>
      </w:r>
      <w:r w:rsidR="009F70CF" w:rsidRPr="00CC4381">
        <w:rPr>
          <w:lang w:val="fr-FR"/>
        </w:rPr>
        <w:t>+111</w:t>
      </w:r>
      <w:r w:rsidR="00D911C6">
        <w:rPr>
          <w:lang w:val="fr-FR"/>
        </w:rPr>
        <w:t>%)</w:t>
      </w:r>
      <w:r w:rsidR="00D911C6">
        <w:rPr>
          <w:lang w:val="fr-FR"/>
        </w:rPr>
        <w:t>，</w:t>
      </w:r>
      <w:r w:rsidR="009F70CF" w:rsidRPr="00CC4381">
        <w:rPr>
          <w:lang w:val="fr-FR"/>
        </w:rPr>
        <w:t xml:space="preserve"> </w:t>
      </w:r>
      <w:r w:rsidR="009F70CF" w:rsidRPr="00CC4381">
        <w:rPr>
          <w:lang w:val="fr-FR"/>
        </w:rPr>
        <w:t>而其他各类劳动者的数目只增加了</w:t>
      </w:r>
      <w:r w:rsidR="009F70CF" w:rsidRPr="00CC4381">
        <w:rPr>
          <w:lang w:val="fr-FR"/>
        </w:rPr>
        <w:t>21</w:t>
      </w:r>
      <w:r w:rsidR="00D911C6">
        <w:rPr>
          <w:lang w:val="fr-FR"/>
        </w:rPr>
        <w:t>%</w:t>
      </w:r>
      <w:r w:rsidR="009F70CF" w:rsidRPr="00CC4381">
        <w:rPr>
          <w:lang w:val="fr-FR"/>
        </w:rPr>
        <w:t>。</w:t>
      </w:r>
      <w:r w:rsidR="009F70CF" w:rsidRPr="00FA54DD">
        <w:rPr>
          <w:rStyle w:val="FootnoteReference"/>
          <w:color w:val="003366"/>
          <w:szCs w:val="24"/>
          <w:lang w:val="fr-FR"/>
        </w:rPr>
        <w:footnoteReference w:id="84"/>
      </w:r>
    </w:p>
    <w:p w:rsidR="009F70CF" w:rsidRDefault="005C7EE7" w:rsidP="005C7EE7">
      <w:pPr>
        <w:pStyle w:val="SingleTxtGC"/>
        <w:rPr>
          <w:lang w:val="fr-FR"/>
        </w:rPr>
      </w:pPr>
      <w:r>
        <w:rPr>
          <w:rFonts w:hint="eastAsia"/>
          <w:lang w:val="fr-FR"/>
        </w:rPr>
        <w:t xml:space="preserve">180.  </w:t>
      </w:r>
      <w:r w:rsidR="009F70CF" w:rsidRPr="00CC4381">
        <w:rPr>
          <w:lang w:val="fr-FR"/>
        </w:rPr>
        <w:t>要想了解更多的信息</w:t>
      </w:r>
      <w:r w:rsidR="00D911C6">
        <w:rPr>
          <w:lang w:val="fr-FR"/>
        </w:rPr>
        <w:t>，</w:t>
      </w:r>
      <w:r w:rsidR="009F70CF" w:rsidRPr="00CC4381">
        <w:rPr>
          <w:lang w:val="fr-FR"/>
        </w:rPr>
        <w:t>请参阅第</w:t>
      </w:r>
      <w:r w:rsidR="009F70CF">
        <w:rPr>
          <w:rFonts w:hint="eastAsia"/>
          <w:lang w:val="fr-FR"/>
        </w:rPr>
        <w:t>三</w:t>
      </w:r>
      <w:r w:rsidR="009F70CF" w:rsidRPr="00CC4381">
        <w:rPr>
          <w:lang w:val="fr-FR"/>
        </w:rPr>
        <w:t>条</w:t>
      </w:r>
      <w:r w:rsidR="00D911C6">
        <w:rPr>
          <w:lang w:val="fr-FR"/>
        </w:rPr>
        <w:t>(</w:t>
      </w:r>
      <w:r w:rsidR="009F70CF" w:rsidRPr="00CC4381">
        <w:rPr>
          <w:lang w:val="fr-FR"/>
        </w:rPr>
        <w:t>第</w:t>
      </w:r>
      <w:r w:rsidR="009F70CF" w:rsidRPr="00CC4381">
        <w:rPr>
          <w:lang w:val="fr-FR"/>
        </w:rPr>
        <w:t>71</w:t>
      </w:r>
      <w:r w:rsidR="009F70CF" w:rsidRPr="00CC4381">
        <w:rPr>
          <w:lang w:val="fr-FR"/>
        </w:rPr>
        <w:t>段</w:t>
      </w:r>
      <w:r w:rsidR="00D911C6">
        <w:rPr>
          <w:lang w:val="fr-FR"/>
        </w:rPr>
        <w:t>)</w:t>
      </w:r>
      <w:r w:rsidR="009F70CF" w:rsidRPr="00CC4381">
        <w:rPr>
          <w:lang w:val="fr-FR"/>
        </w:rPr>
        <w:t>和第</w:t>
      </w:r>
      <w:r w:rsidR="009F70CF">
        <w:rPr>
          <w:rFonts w:hint="eastAsia"/>
          <w:lang w:val="fr-FR"/>
        </w:rPr>
        <w:t>十三</w:t>
      </w:r>
      <w:r w:rsidR="009F70CF" w:rsidRPr="00CC4381">
        <w:rPr>
          <w:lang w:val="fr-FR"/>
        </w:rPr>
        <w:t>条</w:t>
      </w:r>
      <w:r w:rsidR="00D911C6">
        <w:rPr>
          <w:lang w:val="fr-FR"/>
        </w:rPr>
        <w:t>(</w:t>
      </w:r>
      <w:r w:rsidR="009F70CF" w:rsidRPr="00CC4381">
        <w:rPr>
          <w:lang w:val="fr-FR"/>
        </w:rPr>
        <w:t>第</w:t>
      </w:r>
      <w:r w:rsidR="009F70CF" w:rsidRPr="00CC4381">
        <w:rPr>
          <w:lang w:val="fr-FR"/>
        </w:rPr>
        <w:t>548</w:t>
      </w:r>
      <w:r w:rsidR="009F70CF" w:rsidRPr="00CC4381">
        <w:rPr>
          <w:lang w:val="fr-FR"/>
        </w:rPr>
        <w:t>段</w:t>
      </w:r>
      <w:r w:rsidR="00D911C6">
        <w:rPr>
          <w:lang w:val="fr-FR"/>
        </w:rPr>
        <w:t>)</w:t>
      </w:r>
      <w:r w:rsidR="009F70CF" w:rsidRPr="00CC4381">
        <w:rPr>
          <w:lang w:val="fr-FR"/>
        </w:rPr>
        <w:t>的评述。</w:t>
      </w:r>
    </w:p>
    <w:p w:rsidR="009F70CF" w:rsidRPr="00D6614A" w:rsidRDefault="005C7EE7" w:rsidP="005C7EE7">
      <w:pPr>
        <w:pStyle w:val="H1GC"/>
      </w:pPr>
      <w:r>
        <w:rPr>
          <w:rFonts w:hint="eastAsia"/>
        </w:rPr>
        <w:tab/>
      </w:r>
      <w:r w:rsidR="009F70CF" w:rsidRPr="00D6614A">
        <w:t>1</w:t>
      </w:r>
      <w:r w:rsidR="00D911C6">
        <w:t>9.</w:t>
      </w:r>
      <w:r>
        <w:rPr>
          <w:rFonts w:hint="eastAsia"/>
        </w:rPr>
        <w:tab/>
      </w:r>
      <w:r w:rsidR="009F70CF" w:rsidRPr="00D6614A">
        <w:t>健康与劳动安全</w:t>
      </w:r>
    </w:p>
    <w:p w:rsidR="009F70CF" w:rsidRPr="00D6614A" w:rsidRDefault="005C7EE7" w:rsidP="005C7EE7">
      <w:pPr>
        <w:pStyle w:val="H23GC"/>
      </w:pPr>
      <w:r>
        <w:rPr>
          <w:rFonts w:hint="eastAsia"/>
        </w:rPr>
        <w:tab/>
      </w:r>
      <w:r w:rsidR="009F70CF" w:rsidRPr="00D6614A">
        <w:t>1</w:t>
      </w:r>
      <w:r w:rsidR="00D911C6">
        <w:t>9.1.</w:t>
      </w:r>
      <w:r>
        <w:rPr>
          <w:rFonts w:hint="eastAsia"/>
        </w:rPr>
        <w:tab/>
      </w:r>
      <w:r w:rsidR="009F70CF" w:rsidRPr="00D6614A">
        <w:t>概述</w:t>
      </w:r>
    </w:p>
    <w:p w:rsidR="009F70CF" w:rsidRDefault="005C7EE7" w:rsidP="005C7EE7">
      <w:pPr>
        <w:pStyle w:val="SingleTxtGC"/>
        <w:rPr>
          <w:lang w:val="fr-FR"/>
        </w:rPr>
      </w:pPr>
      <w:r>
        <w:rPr>
          <w:rFonts w:hint="eastAsia"/>
          <w:lang w:val="fr-FR"/>
        </w:rPr>
        <w:t xml:space="preserve">181.  </w:t>
      </w:r>
      <w:r w:rsidR="009F70CF" w:rsidRPr="00CC4381">
        <w:rPr>
          <w:lang w:val="fr-FR"/>
        </w:rPr>
        <w:t>欧洲关于工作条件的第四次调查报告</w:t>
      </w:r>
      <w:r w:rsidR="009F70CF" w:rsidRPr="00FA54DD">
        <w:rPr>
          <w:rStyle w:val="FootnoteReference"/>
          <w:color w:val="003366"/>
          <w:szCs w:val="24"/>
          <w:lang w:val="fr-FR"/>
        </w:rPr>
        <w:footnoteReference w:id="85"/>
      </w:r>
      <w:r w:rsidR="009F70CF" w:rsidRPr="00CC4381">
        <w:rPr>
          <w:lang w:val="fr-FR"/>
        </w:rPr>
        <w:t>表明</w:t>
      </w:r>
      <w:r w:rsidR="00D911C6">
        <w:rPr>
          <w:lang w:val="fr-FR"/>
        </w:rPr>
        <w:t>，</w:t>
      </w:r>
      <w:r w:rsidR="009F70CF" w:rsidRPr="00CC4381">
        <w:rPr>
          <w:lang w:val="fr-FR"/>
        </w:rPr>
        <w:t>91</w:t>
      </w:r>
      <w:r w:rsidR="00D911C6">
        <w:rPr>
          <w:lang w:val="fr-FR"/>
        </w:rPr>
        <w:t>%</w:t>
      </w:r>
      <w:r w:rsidR="009F70CF" w:rsidRPr="00CC4381">
        <w:rPr>
          <w:lang w:val="fr-FR"/>
        </w:rPr>
        <w:t>的瑞士劳动者对其工作条件表示满意</w:t>
      </w:r>
      <w:r w:rsidR="00D911C6">
        <w:rPr>
          <w:lang w:val="fr-FR"/>
        </w:rPr>
        <w:t>，</w:t>
      </w:r>
      <w:r w:rsidR="009F70CF" w:rsidRPr="00CC4381">
        <w:rPr>
          <w:lang w:val="fr-FR"/>
        </w:rPr>
        <w:t>甚至非常满意。不过</w:t>
      </w:r>
      <w:r w:rsidR="00D911C6">
        <w:rPr>
          <w:lang w:val="fr-FR"/>
        </w:rPr>
        <w:t>，</w:t>
      </w:r>
      <w:r w:rsidR="009F70CF" w:rsidRPr="00CC4381">
        <w:rPr>
          <w:lang w:val="fr-FR"/>
        </w:rPr>
        <w:t>该报告也强调了改善的潜力。报告中指出</w:t>
      </w:r>
      <w:r w:rsidR="00D911C6">
        <w:rPr>
          <w:lang w:val="fr-FR"/>
        </w:rPr>
        <w:t>：</w:t>
      </w:r>
      <w:r w:rsidR="009F70CF" w:rsidRPr="00CC4381">
        <w:rPr>
          <w:lang w:val="fr-FR"/>
        </w:rPr>
        <w:t>19</w:t>
      </w:r>
      <w:r w:rsidR="00D911C6">
        <w:rPr>
          <w:lang w:val="fr-FR"/>
        </w:rPr>
        <w:t>%</w:t>
      </w:r>
      <w:r w:rsidR="009F70CF" w:rsidRPr="00CC4381">
        <w:rPr>
          <w:lang w:val="fr-FR"/>
        </w:rPr>
        <w:t>的瑞士劳动者在过去的</w:t>
      </w:r>
      <w:r w:rsidR="009F70CF" w:rsidRPr="00CC4381">
        <w:rPr>
          <w:lang w:val="fr-FR"/>
        </w:rPr>
        <w:t>12</w:t>
      </w:r>
      <w:r w:rsidR="009F70CF" w:rsidRPr="00CC4381">
        <w:rPr>
          <w:lang w:val="fr-FR"/>
        </w:rPr>
        <w:t>个月期间因健康原因而缺勤。</w:t>
      </w:r>
      <w:r w:rsidR="009F70CF" w:rsidRPr="00CC4381">
        <w:rPr>
          <w:lang w:val="fr-FR"/>
        </w:rPr>
        <w:t>31</w:t>
      </w:r>
      <w:r w:rsidR="00D911C6">
        <w:rPr>
          <w:lang w:val="fr-FR"/>
        </w:rPr>
        <w:t>%</w:t>
      </w:r>
      <w:r w:rsidR="009F70CF" w:rsidRPr="00CC4381">
        <w:rPr>
          <w:lang w:val="fr-FR"/>
        </w:rPr>
        <w:t>的人认为</w:t>
      </w:r>
      <w:r w:rsidR="00D911C6">
        <w:rPr>
          <w:lang w:val="fr-FR"/>
        </w:rPr>
        <w:t>，</w:t>
      </w:r>
      <w:r w:rsidR="009F70CF" w:rsidRPr="00CC4381">
        <w:rPr>
          <w:lang w:val="fr-FR"/>
        </w:rPr>
        <w:t>其健康因工作而受到损害。最常提及的不适有腰疼</w:t>
      </w:r>
      <w:r w:rsidR="00D911C6">
        <w:rPr>
          <w:lang w:val="fr-FR"/>
        </w:rPr>
        <w:t>(</w:t>
      </w:r>
      <w:r w:rsidR="009F70CF" w:rsidRPr="00CC4381">
        <w:rPr>
          <w:lang w:val="fr-FR"/>
        </w:rPr>
        <w:t>18</w:t>
      </w:r>
      <w:r w:rsidR="00D911C6">
        <w:rPr>
          <w:lang w:val="fr-FR"/>
        </w:rPr>
        <w:t>%)</w:t>
      </w:r>
      <w:r w:rsidR="009F70CF">
        <w:rPr>
          <w:rFonts w:hint="eastAsia"/>
          <w:lang w:val="fr-FR"/>
        </w:rPr>
        <w:t>、</w:t>
      </w:r>
      <w:r w:rsidR="009F70CF" w:rsidRPr="00CC4381">
        <w:rPr>
          <w:lang w:val="fr-FR"/>
        </w:rPr>
        <w:t>紧张</w:t>
      </w:r>
      <w:r w:rsidR="00D911C6">
        <w:rPr>
          <w:lang w:val="fr-FR"/>
        </w:rPr>
        <w:t>(</w:t>
      </w:r>
      <w:r w:rsidR="009F70CF" w:rsidRPr="00CC4381">
        <w:rPr>
          <w:lang w:val="fr-FR"/>
        </w:rPr>
        <w:t>17</w:t>
      </w:r>
      <w:r w:rsidR="00D911C6">
        <w:rPr>
          <w:lang w:val="fr-FR"/>
        </w:rPr>
        <w:t>%)</w:t>
      </w:r>
      <w:r w:rsidR="009F70CF" w:rsidRPr="00CC4381">
        <w:rPr>
          <w:lang w:val="fr-FR"/>
        </w:rPr>
        <w:t>以及肩部或颈部肌肉疼痛</w:t>
      </w:r>
      <w:r w:rsidR="00D911C6">
        <w:rPr>
          <w:lang w:val="fr-FR"/>
        </w:rPr>
        <w:t>(</w:t>
      </w:r>
      <w:r w:rsidR="009F70CF" w:rsidRPr="00CC4381">
        <w:rPr>
          <w:lang w:val="fr-FR"/>
        </w:rPr>
        <w:t>13</w:t>
      </w:r>
      <w:r w:rsidR="00D911C6">
        <w:rPr>
          <w:lang w:val="fr-FR"/>
        </w:rPr>
        <w:t>%)</w:t>
      </w:r>
      <w:r w:rsidR="009F70CF" w:rsidRPr="00CC4381">
        <w:rPr>
          <w:lang w:val="fr-FR"/>
        </w:rPr>
        <w:t>。农业、林业、工业和建筑业从业人员提及的健康失调问题</w:t>
      </w:r>
      <w:r w:rsidR="00D911C6">
        <w:rPr>
          <w:lang w:val="fr-FR"/>
        </w:rPr>
        <w:t>，</w:t>
      </w:r>
      <w:r w:rsidR="009F70CF" w:rsidRPr="00CC4381">
        <w:rPr>
          <w:lang w:val="fr-FR"/>
        </w:rPr>
        <w:t>要多于平均数。服务行业的私营部门提及的健康失调问题</w:t>
      </w:r>
      <w:r w:rsidR="00D911C6">
        <w:rPr>
          <w:lang w:val="fr-FR"/>
        </w:rPr>
        <w:t>，</w:t>
      </w:r>
      <w:r w:rsidR="009F70CF" w:rsidRPr="00CC4381">
        <w:rPr>
          <w:lang w:val="fr-FR"/>
        </w:rPr>
        <w:t>与平均数拉平</w:t>
      </w:r>
      <w:r w:rsidR="00D911C6">
        <w:rPr>
          <w:lang w:val="fr-FR"/>
        </w:rPr>
        <w:t>；</w:t>
      </w:r>
      <w:r w:rsidR="009F70CF" w:rsidRPr="00CC4381">
        <w:rPr>
          <w:lang w:val="fr-FR"/>
        </w:rPr>
        <w:t>而教育部门和社会工作者略低于平均数。</w:t>
      </w:r>
    </w:p>
    <w:p w:rsidR="009F70CF" w:rsidRDefault="005C7EE7" w:rsidP="005C7EE7">
      <w:pPr>
        <w:pStyle w:val="SingleTxtGC"/>
        <w:rPr>
          <w:lang w:val="fr-FR"/>
        </w:rPr>
      </w:pPr>
      <w:r>
        <w:rPr>
          <w:rFonts w:hint="eastAsia"/>
          <w:lang w:val="fr-FR"/>
        </w:rPr>
        <w:t xml:space="preserve">182.  </w:t>
      </w:r>
      <w:r w:rsidR="009F70CF" w:rsidRPr="00CC4381">
        <w:rPr>
          <w:lang w:val="fr-FR"/>
        </w:rPr>
        <w:t>工作强度的加大总是会使劳动者引起更多的心理和社会心理失调问题。除此之外</w:t>
      </w:r>
      <w:r w:rsidR="00D911C6">
        <w:rPr>
          <w:lang w:val="fr-FR"/>
        </w:rPr>
        <w:t>，</w:t>
      </w:r>
      <w:r w:rsidR="009F70CF" w:rsidRPr="00CC4381">
        <w:rPr>
          <w:lang w:val="fr-FR"/>
        </w:rPr>
        <w:t>大约</w:t>
      </w:r>
      <w:r w:rsidR="009F70CF" w:rsidRPr="00CC4381">
        <w:rPr>
          <w:lang w:val="fr-FR"/>
        </w:rPr>
        <w:t>60</w:t>
      </w:r>
      <w:r w:rsidR="00D911C6">
        <w:rPr>
          <w:lang w:val="fr-FR"/>
        </w:rPr>
        <w:t>%</w:t>
      </w:r>
      <w:r w:rsidR="009F70CF" w:rsidRPr="00CC4381">
        <w:rPr>
          <w:lang w:val="fr-FR"/>
        </w:rPr>
        <w:t>的瑞士职业人口或多或少地还要兼管工作、夫妇、子女、家务和亲族关系的外来负担。根据</w:t>
      </w:r>
      <w:r w:rsidR="009F70CF" w:rsidRPr="00CC4381">
        <w:rPr>
          <w:lang w:val="fr-FR"/>
        </w:rPr>
        <w:t>2000</w:t>
      </w:r>
      <w:r w:rsidR="009F70CF" w:rsidRPr="00CC4381">
        <w:rPr>
          <w:lang w:val="fr-FR"/>
        </w:rPr>
        <w:t>年瑞士家庭民意调查的一些代表性数据</w:t>
      </w:r>
      <w:r w:rsidR="00D911C6">
        <w:rPr>
          <w:lang w:val="fr-FR"/>
        </w:rPr>
        <w:t>，</w:t>
      </w:r>
      <w:r w:rsidR="009F70CF" w:rsidRPr="00CC4381">
        <w:rPr>
          <w:lang w:val="fr-FR"/>
        </w:rPr>
        <w:t>1</w:t>
      </w:r>
      <w:r w:rsidR="00D911C6">
        <w:rPr>
          <w:lang w:val="fr-FR"/>
        </w:rPr>
        <w:t>3.</w:t>
      </w:r>
      <w:r w:rsidR="009F70CF" w:rsidRPr="00CC4381">
        <w:rPr>
          <w:lang w:val="fr-FR"/>
        </w:rPr>
        <w:t>7</w:t>
      </w:r>
      <w:r w:rsidR="00D911C6">
        <w:rPr>
          <w:lang w:val="fr-FR"/>
        </w:rPr>
        <w:t>%</w:t>
      </w:r>
      <w:r w:rsidR="009F70CF" w:rsidRPr="00CC4381">
        <w:rPr>
          <w:lang w:val="fr-FR"/>
        </w:rPr>
        <w:t>的受访者表示难以协调其职业生活与私人生活。</w:t>
      </w:r>
    </w:p>
    <w:p w:rsidR="009F70CF" w:rsidRPr="00D6614A" w:rsidRDefault="005C7EE7" w:rsidP="005C7EE7">
      <w:pPr>
        <w:pStyle w:val="H23GC"/>
      </w:pPr>
      <w:r>
        <w:rPr>
          <w:rFonts w:hint="eastAsia"/>
        </w:rPr>
        <w:tab/>
      </w:r>
      <w:r w:rsidR="009F70CF" w:rsidRPr="00D6614A">
        <w:t>1</w:t>
      </w:r>
      <w:r w:rsidR="00D911C6">
        <w:t>9.2.</w:t>
      </w:r>
      <w:r>
        <w:rPr>
          <w:rFonts w:hint="eastAsia"/>
        </w:rPr>
        <w:tab/>
      </w:r>
      <w:r w:rsidR="009F70CF" w:rsidRPr="00D6614A">
        <w:t>关于事故与职业病的统计数据</w:t>
      </w:r>
    </w:p>
    <w:p w:rsidR="009F70CF" w:rsidRDefault="005C7EE7" w:rsidP="005C7EE7">
      <w:pPr>
        <w:pStyle w:val="SingleTxtGC"/>
        <w:rPr>
          <w:lang w:val="fr-FR"/>
        </w:rPr>
      </w:pPr>
      <w:r>
        <w:rPr>
          <w:rFonts w:hint="eastAsia"/>
          <w:lang w:val="fr-FR"/>
        </w:rPr>
        <w:t xml:space="preserve">183.  </w:t>
      </w:r>
      <w:r w:rsidR="009F70CF" w:rsidRPr="00CC4381">
        <w:rPr>
          <w:lang w:val="fr-FR"/>
        </w:rPr>
        <w:t>职业性事故的数量已经逐渐减少</w:t>
      </w:r>
      <w:r w:rsidR="00D911C6">
        <w:rPr>
          <w:lang w:val="fr-FR"/>
        </w:rPr>
        <w:t>，</w:t>
      </w:r>
      <w:r w:rsidR="009F70CF" w:rsidRPr="00CC4381">
        <w:rPr>
          <w:lang w:val="fr-FR"/>
        </w:rPr>
        <w:t>而非职业性事故却趋于增加</w:t>
      </w:r>
      <w:r w:rsidR="00D911C6">
        <w:rPr>
          <w:lang w:val="fr-FR"/>
        </w:rPr>
        <w:t>，</w:t>
      </w:r>
      <w:r w:rsidR="009F70CF" w:rsidRPr="00CC4381">
        <w:rPr>
          <w:lang w:val="fr-FR"/>
        </w:rPr>
        <w:t>以致于</w:t>
      </w:r>
      <w:r w:rsidR="009F70CF" w:rsidRPr="00CC4381">
        <w:rPr>
          <w:lang w:val="fr-FR"/>
        </w:rPr>
        <w:t>2003</w:t>
      </w:r>
      <w:r w:rsidR="009F70CF" w:rsidRPr="00CC4381">
        <w:rPr>
          <w:lang w:val="fr-FR"/>
        </w:rPr>
        <w:t>年休闲期间事故丧命的风险</w:t>
      </w:r>
      <w:r w:rsidR="00D911C6">
        <w:rPr>
          <w:lang w:val="fr-FR"/>
        </w:rPr>
        <w:t>(</w:t>
      </w:r>
      <w:r w:rsidR="009F70CF" w:rsidRPr="00CC4381">
        <w:rPr>
          <w:lang w:val="fr-FR"/>
        </w:rPr>
        <w:t>46</w:t>
      </w:r>
      <w:r w:rsidR="009F70CF">
        <w:rPr>
          <w:lang w:val="fr-FR"/>
        </w:rPr>
        <w:t>7</w:t>
      </w:r>
      <w:r w:rsidR="00D911C6">
        <w:rPr>
          <w:rFonts w:hint="eastAsia"/>
          <w:lang w:val="fr-FR"/>
        </w:rPr>
        <w:t>)</w:t>
      </w:r>
      <w:r w:rsidR="00D911C6">
        <w:rPr>
          <w:lang w:val="fr-FR"/>
        </w:rPr>
        <w:t>，</w:t>
      </w:r>
      <w:r w:rsidR="009F70CF" w:rsidRPr="00CC4381">
        <w:rPr>
          <w:lang w:val="fr-FR"/>
        </w:rPr>
        <w:t>比工作地点事故风险</w:t>
      </w:r>
      <w:r w:rsidR="00D911C6">
        <w:rPr>
          <w:rFonts w:hint="eastAsia"/>
          <w:lang w:val="fr-FR"/>
        </w:rPr>
        <w:t>(</w:t>
      </w:r>
      <w:r w:rsidR="009F70CF" w:rsidRPr="00CC4381">
        <w:rPr>
          <w:lang w:val="fr-FR"/>
        </w:rPr>
        <w:t>16</w:t>
      </w:r>
      <w:r w:rsidR="009F70CF">
        <w:rPr>
          <w:lang w:val="fr-FR"/>
        </w:rPr>
        <w:t>2</w:t>
      </w:r>
      <w:r w:rsidR="00D911C6">
        <w:rPr>
          <w:rFonts w:hint="eastAsia"/>
          <w:lang w:val="fr-FR"/>
        </w:rPr>
        <w:t>)</w:t>
      </w:r>
      <w:r w:rsidR="009F70CF" w:rsidRPr="00CC4381">
        <w:rPr>
          <w:lang w:val="fr-FR"/>
        </w:rPr>
        <w:t>高出两倍多。</w:t>
      </w:r>
    </w:p>
    <w:p w:rsidR="009F70CF" w:rsidRPr="005C7EE7" w:rsidRDefault="009F70CF" w:rsidP="005C7EE7">
      <w:pPr>
        <w:pStyle w:val="SingleTxtGC"/>
        <w:rPr>
          <w:rFonts w:eastAsia="SimHei"/>
        </w:rPr>
      </w:pPr>
      <w:r w:rsidRPr="00BF7027">
        <w:t>表</w:t>
      </w:r>
      <w:r w:rsidRPr="00BF7027">
        <w:t>8</w:t>
      </w:r>
      <w:r w:rsidR="005C7EE7">
        <w:rPr>
          <w:rFonts w:hint="eastAsia"/>
        </w:rPr>
        <w:br/>
      </w:r>
      <w:r w:rsidRPr="005C7EE7">
        <w:rPr>
          <w:rFonts w:eastAsia="SimHei"/>
        </w:rPr>
        <w:t>按性别分列的</w:t>
      </w:r>
      <w:r w:rsidRPr="005C7EE7">
        <w:rPr>
          <w:rFonts w:eastAsia="SimHei"/>
        </w:rPr>
        <w:t>1992</w:t>
      </w:r>
      <w:r w:rsidRPr="005C7EE7">
        <w:rPr>
          <w:rFonts w:eastAsia="SimHei"/>
        </w:rPr>
        <w:t>年和</w:t>
      </w:r>
      <w:r w:rsidRPr="005C7EE7">
        <w:rPr>
          <w:rFonts w:eastAsia="SimHei"/>
        </w:rPr>
        <w:t>2004</w:t>
      </w:r>
      <w:r w:rsidRPr="005C7EE7">
        <w:rPr>
          <w:rFonts w:eastAsia="SimHei"/>
        </w:rPr>
        <w:t>年职业事故与非职业事故数目统计表</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DF0D77" w:rsidRPr="005C7EE7" w:rsidTr="00001F09">
        <w:tc>
          <w:tcPr>
            <w:tcW w:w="1474" w:type="dxa"/>
            <w:vMerge w:val="restart"/>
            <w:tcBorders>
              <w:top w:val="single" w:sz="4" w:space="0" w:color="auto"/>
            </w:tcBorders>
            <w:shd w:val="clear" w:color="auto" w:fill="auto"/>
          </w:tcPr>
          <w:p w:rsidR="00DF0D77" w:rsidRPr="005C7EE7" w:rsidRDefault="00DF0D77" w:rsidP="009A2B8E">
            <w:pPr>
              <w:tabs>
                <w:tab w:val="left" w:pos="735"/>
              </w:tabs>
              <w:spacing w:beforeLines="20" w:before="65" w:after="40" w:line="240" w:lineRule="exact"/>
              <w:jc w:val="left"/>
              <w:rPr>
                <w:rFonts w:ascii="KaiTi_GB2312" w:eastAsia="KaiTi_GB2312" w:hint="eastAsia"/>
                <w:b/>
                <w:bCs/>
                <w:sz w:val="18"/>
                <w:szCs w:val="21"/>
                <w:lang w:val="fr-CH"/>
              </w:rPr>
            </w:pPr>
          </w:p>
        </w:tc>
        <w:tc>
          <w:tcPr>
            <w:tcW w:w="2948" w:type="dxa"/>
            <w:gridSpan w:val="2"/>
            <w:tcBorders>
              <w:top w:val="single" w:sz="4" w:space="0" w:color="auto"/>
              <w:bottom w:val="single" w:sz="4" w:space="0" w:color="auto"/>
            </w:tcBorders>
            <w:shd w:val="clear" w:color="auto" w:fill="auto"/>
          </w:tcPr>
          <w:p w:rsidR="00DF0D77" w:rsidRPr="005C7EE7" w:rsidRDefault="00DF0D77" w:rsidP="009A2B8E">
            <w:pPr>
              <w:tabs>
                <w:tab w:val="left" w:pos="735"/>
              </w:tabs>
              <w:spacing w:beforeLines="20" w:before="65" w:after="40" w:line="240" w:lineRule="exact"/>
              <w:jc w:val="center"/>
              <w:rPr>
                <w:rFonts w:ascii="KaiTi_GB2312" w:eastAsia="KaiTi_GB2312" w:hint="eastAsia"/>
                <w:b/>
                <w:bCs/>
                <w:sz w:val="18"/>
                <w:szCs w:val="21"/>
                <w:lang w:val="fr-CH"/>
              </w:rPr>
            </w:pPr>
            <w:r w:rsidRPr="005C7EE7">
              <w:rPr>
                <w:rFonts w:eastAsia="KaiTi_GB2312"/>
                <w:bCs/>
                <w:noProof/>
                <w:sz w:val="18"/>
                <w:szCs w:val="18"/>
                <w:lang w:val="fr-CH"/>
              </w:rPr>
              <w:t>职业事故数目</w:t>
            </w:r>
          </w:p>
        </w:tc>
        <w:tc>
          <w:tcPr>
            <w:tcW w:w="2948" w:type="dxa"/>
            <w:gridSpan w:val="2"/>
            <w:tcBorders>
              <w:top w:val="single" w:sz="4" w:space="0" w:color="auto"/>
              <w:bottom w:val="single" w:sz="4" w:space="0" w:color="auto"/>
            </w:tcBorders>
            <w:shd w:val="clear" w:color="auto" w:fill="auto"/>
          </w:tcPr>
          <w:p w:rsidR="00DF0D77" w:rsidRPr="005C7EE7" w:rsidRDefault="00DF0D77" w:rsidP="009A2B8E">
            <w:pPr>
              <w:tabs>
                <w:tab w:val="left" w:pos="735"/>
              </w:tabs>
              <w:spacing w:beforeLines="20" w:before="65" w:after="40" w:line="240" w:lineRule="exact"/>
              <w:jc w:val="center"/>
              <w:rPr>
                <w:rFonts w:ascii="KaiTi_GB2312" w:eastAsia="KaiTi_GB2312" w:hint="eastAsia"/>
                <w:b/>
                <w:bCs/>
                <w:sz w:val="18"/>
                <w:szCs w:val="21"/>
                <w:lang w:val="fr-CH"/>
              </w:rPr>
            </w:pPr>
            <w:r w:rsidRPr="005C7EE7">
              <w:rPr>
                <w:rFonts w:eastAsia="KaiTi_GB2312"/>
                <w:bCs/>
                <w:noProof/>
                <w:sz w:val="18"/>
                <w:szCs w:val="18"/>
                <w:lang w:val="fr-CH"/>
              </w:rPr>
              <w:t>非职业事故数目</w:t>
            </w:r>
          </w:p>
        </w:tc>
      </w:tr>
      <w:tr w:rsidR="00DF0D77" w:rsidRPr="005C7EE7" w:rsidTr="00DF0D77">
        <w:tc>
          <w:tcPr>
            <w:tcW w:w="1474" w:type="dxa"/>
            <w:vMerge/>
            <w:tcBorders>
              <w:bottom w:val="single" w:sz="12" w:space="0" w:color="auto"/>
            </w:tcBorders>
            <w:shd w:val="clear" w:color="auto" w:fill="auto"/>
          </w:tcPr>
          <w:p w:rsidR="00DF0D77" w:rsidRPr="005C7EE7" w:rsidRDefault="00DF0D77" w:rsidP="009A2B8E">
            <w:pPr>
              <w:tabs>
                <w:tab w:val="left" w:pos="735"/>
              </w:tabs>
              <w:spacing w:beforeLines="20" w:before="65" w:after="40" w:line="240" w:lineRule="exact"/>
              <w:jc w:val="left"/>
              <w:rPr>
                <w:rFonts w:eastAsia="Times New Roman" w:hint="eastAsia"/>
                <w:b/>
                <w:bCs/>
                <w:sz w:val="18"/>
                <w:szCs w:val="21"/>
                <w:lang w:val="fr-CH"/>
              </w:rPr>
            </w:pPr>
          </w:p>
        </w:tc>
        <w:tc>
          <w:tcPr>
            <w:tcW w:w="1474" w:type="dxa"/>
            <w:tcBorders>
              <w:top w:val="single" w:sz="4" w:space="0" w:color="auto"/>
              <w:bottom w:val="single" w:sz="12" w:space="0" w:color="auto"/>
            </w:tcBorders>
            <w:shd w:val="clear" w:color="auto" w:fill="auto"/>
          </w:tcPr>
          <w:p w:rsidR="00DF0D77" w:rsidRPr="005C7EE7" w:rsidRDefault="00DF0D77" w:rsidP="009A2B8E">
            <w:pPr>
              <w:tabs>
                <w:tab w:val="left" w:pos="735"/>
              </w:tabs>
              <w:spacing w:beforeLines="20" w:before="65" w:after="40" w:line="240" w:lineRule="exact"/>
              <w:jc w:val="right"/>
              <w:rPr>
                <w:rFonts w:eastAsia="KaiTi_GB2312" w:hint="eastAsia"/>
                <w:bCs/>
                <w:sz w:val="18"/>
                <w:szCs w:val="21"/>
                <w:lang w:val="fr-CH"/>
              </w:rPr>
            </w:pPr>
            <w:r w:rsidRPr="005C7EE7">
              <w:rPr>
                <w:rFonts w:eastAsia="KaiTi_GB2312" w:hint="eastAsia"/>
                <w:bCs/>
                <w:sz w:val="18"/>
                <w:szCs w:val="21"/>
                <w:lang w:val="fr-CH"/>
              </w:rPr>
              <w:t>男性</w:t>
            </w:r>
          </w:p>
        </w:tc>
        <w:tc>
          <w:tcPr>
            <w:tcW w:w="1474" w:type="dxa"/>
            <w:tcBorders>
              <w:top w:val="single" w:sz="4" w:space="0" w:color="auto"/>
              <w:bottom w:val="single" w:sz="12" w:space="0" w:color="auto"/>
            </w:tcBorders>
            <w:shd w:val="clear" w:color="auto" w:fill="auto"/>
          </w:tcPr>
          <w:p w:rsidR="00DF0D77" w:rsidRPr="005C7EE7" w:rsidRDefault="00DF0D77" w:rsidP="009A2B8E">
            <w:pPr>
              <w:tabs>
                <w:tab w:val="left" w:pos="735"/>
              </w:tabs>
              <w:spacing w:beforeLines="20" w:before="65" w:after="40" w:line="240" w:lineRule="exact"/>
              <w:jc w:val="right"/>
              <w:rPr>
                <w:rFonts w:eastAsia="KaiTi_GB2312" w:hint="eastAsia"/>
                <w:bCs/>
                <w:sz w:val="18"/>
                <w:szCs w:val="21"/>
                <w:lang w:val="fr-CH"/>
              </w:rPr>
            </w:pPr>
            <w:r w:rsidRPr="005C7EE7">
              <w:rPr>
                <w:rFonts w:eastAsia="KaiTi_GB2312" w:hint="eastAsia"/>
                <w:bCs/>
                <w:sz w:val="18"/>
                <w:szCs w:val="21"/>
                <w:lang w:val="fr-CH"/>
              </w:rPr>
              <w:t>女性</w:t>
            </w:r>
          </w:p>
        </w:tc>
        <w:tc>
          <w:tcPr>
            <w:tcW w:w="1474" w:type="dxa"/>
            <w:tcBorders>
              <w:top w:val="single" w:sz="4" w:space="0" w:color="auto"/>
              <w:bottom w:val="single" w:sz="12" w:space="0" w:color="auto"/>
            </w:tcBorders>
            <w:shd w:val="clear" w:color="auto" w:fill="auto"/>
          </w:tcPr>
          <w:p w:rsidR="00DF0D77" w:rsidRPr="005C7EE7" w:rsidRDefault="00DF0D77" w:rsidP="009A2B8E">
            <w:pPr>
              <w:tabs>
                <w:tab w:val="left" w:pos="735"/>
              </w:tabs>
              <w:spacing w:beforeLines="20" w:before="65" w:after="40" w:line="240" w:lineRule="exact"/>
              <w:jc w:val="right"/>
              <w:rPr>
                <w:rFonts w:eastAsia="KaiTi_GB2312" w:hint="eastAsia"/>
                <w:bCs/>
                <w:sz w:val="18"/>
                <w:szCs w:val="21"/>
                <w:lang w:val="fr-CH"/>
              </w:rPr>
            </w:pPr>
            <w:r w:rsidRPr="005C7EE7">
              <w:rPr>
                <w:rFonts w:eastAsia="KaiTi_GB2312" w:hint="eastAsia"/>
                <w:bCs/>
                <w:sz w:val="18"/>
                <w:szCs w:val="21"/>
                <w:lang w:val="fr-CH"/>
              </w:rPr>
              <w:t>男性</w:t>
            </w:r>
          </w:p>
        </w:tc>
        <w:tc>
          <w:tcPr>
            <w:tcW w:w="1474" w:type="dxa"/>
            <w:tcBorders>
              <w:top w:val="single" w:sz="4" w:space="0" w:color="auto"/>
              <w:bottom w:val="single" w:sz="12" w:space="0" w:color="auto"/>
            </w:tcBorders>
            <w:shd w:val="clear" w:color="auto" w:fill="auto"/>
          </w:tcPr>
          <w:p w:rsidR="00DF0D77" w:rsidRPr="005C7EE7" w:rsidRDefault="00DF0D77" w:rsidP="009A2B8E">
            <w:pPr>
              <w:tabs>
                <w:tab w:val="left" w:pos="735"/>
              </w:tabs>
              <w:spacing w:beforeLines="20" w:before="65" w:after="40" w:line="240" w:lineRule="exact"/>
              <w:jc w:val="right"/>
              <w:rPr>
                <w:rFonts w:eastAsia="KaiTi_GB2312" w:hint="eastAsia"/>
                <w:bCs/>
                <w:sz w:val="18"/>
                <w:szCs w:val="21"/>
                <w:lang w:val="fr-CH"/>
              </w:rPr>
            </w:pPr>
            <w:r w:rsidRPr="005C7EE7">
              <w:rPr>
                <w:rFonts w:eastAsia="KaiTi_GB2312" w:hint="eastAsia"/>
                <w:bCs/>
                <w:sz w:val="18"/>
                <w:szCs w:val="21"/>
                <w:lang w:val="fr-CH"/>
              </w:rPr>
              <w:t>女性</w:t>
            </w:r>
          </w:p>
        </w:tc>
      </w:tr>
      <w:tr w:rsidR="005C7EE7" w:rsidRPr="005C7EE7" w:rsidTr="009A2B8E">
        <w:tc>
          <w:tcPr>
            <w:tcW w:w="1474" w:type="dxa"/>
            <w:tcBorders>
              <w:top w:val="single" w:sz="12" w:space="0" w:color="auto"/>
            </w:tcBorders>
            <w:shd w:val="clear" w:color="auto" w:fill="auto"/>
          </w:tcPr>
          <w:p w:rsidR="005C7EE7" w:rsidRPr="005C7EE7" w:rsidRDefault="005C7EE7" w:rsidP="009A2B8E">
            <w:pPr>
              <w:tabs>
                <w:tab w:val="left" w:pos="735"/>
              </w:tabs>
              <w:spacing w:beforeLines="20" w:before="65" w:after="40" w:line="240" w:lineRule="exact"/>
              <w:rPr>
                <w:rFonts w:eastAsia="KaiTi_GB2312"/>
                <w:sz w:val="18"/>
                <w:szCs w:val="18"/>
                <w:lang w:val="fr-CH"/>
              </w:rPr>
            </w:pPr>
            <w:r w:rsidRPr="005C7EE7">
              <w:rPr>
                <w:rFonts w:eastAsia="KaiTi_GB2312"/>
                <w:b/>
                <w:bCs/>
                <w:noProof/>
                <w:sz w:val="18"/>
                <w:szCs w:val="18"/>
                <w:lang w:val="fr-CH" w:eastAsia="de-DE"/>
              </w:rPr>
              <w:t>1992</w:t>
            </w:r>
            <w:r w:rsidRPr="005C7EE7">
              <w:rPr>
                <w:rFonts w:eastAsia="KaiTi_GB2312"/>
                <w:bCs/>
                <w:noProof/>
                <w:sz w:val="18"/>
                <w:szCs w:val="18"/>
                <w:lang w:val="fr-CH"/>
              </w:rPr>
              <w:t>年合计</w:t>
            </w:r>
          </w:p>
        </w:tc>
        <w:tc>
          <w:tcPr>
            <w:tcW w:w="1474" w:type="dxa"/>
            <w:tcBorders>
              <w:top w:val="single" w:sz="12" w:space="0" w:color="auto"/>
            </w:tcBorders>
            <w:shd w:val="clear" w:color="auto" w:fill="auto"/>
          </w:tcPr>
          <w:p w:rsidR="005C7EE7" w:rsidRPr="005C7EE7" w:rsidRDefault="005C7EE7" w:rsidP="009A2B8E">
            <w:pPr>
              <w:tabs>
                <w:tab w:val="left" w:pos="735"/>
              </w:tabs>
              <w:spacing w:beforeLines="20" w:before="65" w:after="40" w:line="240" w:lineRule="exact"/>
              <w:jc w:val="right"/>
              <w:rPr>
                <w:rFonts w:eastAsia="Times New Roman" w:hint="eastAsia"/>
                <w:b/>
                <w:bCs/>
                <w:sz w:val="18"/>
                <w:szCs w:val="21"/>
                <w:lang w:val="fr-CH"/>
              </w:rPr>
            </w:pPr>
            <w:r w:rsidRPr="005C7EE7">
              <w:rPr>
                <w:rFonts w:eastAsia="KaiTi_GB2312"/>
                <w:sz w:val="18"/>
                <w:szCs w:val="18"/>
                <w:lang w:val="fr-CH" w:eastAsia="de-DE"/>
              </w:rPr>
              <w:t>271 594</w:t>
            </w:r>
          </w:p>
        </w:tc>
        <w:tc>
          <w:tcPr>
            <w:tcW w:w="1474" w:type="dxa"/>
            <w:tcBorders>
              <w:top w:val="single" w:sz="12" w:space="0" w:color="auto"/>
            </w:tcBorders>
            <w:shd w:val="clear" w:color="auto" w:fill="auto"/>
          </w:tcPr>
          <w:p w:rsidR="005C7EE7" w:rsidRPr="005C7EE7" w:rsidRDefault="005C7EE7" w:rsidP="009A2B8E">
            <w:pPr>
              <w:tabs>
                <w:tab w:val="left" w:pos="735"/>
              </w:tabs>
              <w:spacing w:beforeLines="20" w:before="65" w:after="40" w:line="240" w:lineRule="exact"/>
              <w:jc w:val="right"/>
              <w:rPr>
                <w:rFonts w:eastAsia="Times New Roman" w:hint="eastAsia"/>
                <w:b/>
                <w:bCs/>
                <w:sz w:val="18"/>
                <w:szCs w:val="21"/>
                <w:lang w:val="fr-CH"/>
              </w:rPr>
            </w:pPr>
            <w:r w:rsidRPr="005C7EE7">
              <w:rPr>
                <w:rFonts w:eastAsia="KaiTi_GB2312"/>
                <w:sz w:val="18"/>
                <w:szCs w:val="18"/>
                <w:lang w:val="fr-CH" w:eastAsia="de-DE"/>
              </w:rPr>
              <w:t>51 373</w:t>
            </w:r>
          </w:p>
        </w:tc>
        <w:tc>
          <w:tcPr>
            <w:tcW w:w="1474" w:type="dxa"/>
            <w:tcBorders>
              <w:top w:val="single" w:sz="12" w:space="0" w:color="auto"/>
            </w:tcBorders>
            <w:shd w:val="clear" w:color="auto" w:fill="auto"/>
          </w:tcPr>
          <w:p w:rsidR="005C7EE7" w:rsidRPr="005C7EE7" w:rsidRDefault="005C7EE7" w:rsidP="009A2B8E">
            <w:pPr>
              <w:tabs>
                <w:tab w:val="left" w:pos="735"/>
              </w:tabs>
              <w:spacing w:beforeLines="20" w:before="65" w:after="40" w:line="240" w:lineRule="exact"/>
              <w:jc w:val="right"/>
              <w:rPr>
                <w:rFonts w:eastAsia="Times New Roman" w:hint="eastAsia"/>
                <w:b/>
                <w:bCs/>
                <w:sz w:val="18"/>
                <w:szCs w:val="21"/>
                <w:lang w:val="fr-CH"/>
              </w:rPr>
            </w:pPr>
            <w:r w:rsidRPr="005C7EE7">
              <w:rPr>
                <w:rFonts w:eastAsia="KaiTi_GB2312"/>
                <w:sz w:val="18"/>
                <w:szCs w:val="18"/>
                <w:lang w:val="fr-CH" w:eastAsia="de-DE"/>
              </w:rPr>
              <w:t>315 768</w:t>
            </w:r>
          </w:p>
        </w:tc>
        <w:tc>
          <w:tcPr>
            <w:tcW w:w="1474" w:type="dxa"/>
            <w:tcBorders>
              <w:top w:val="single" w:sz="12" w:space="0" w:color="auto"/>
            </w:tcBorders>
            <w:shd w:val="clear" w:color="auto" w:fill="auto"/>
          </w:tcPr>
          <w:p w:rsidR="005C7EE7" w:rsidRPr="005C7EE7" w:rsidRDefault="005C7EE7" w:rsidP="009A2B8E">
            <w:pPr>
              <w:tabs>
                <w:tab w:val="left" w:pos="735"/>
              </w:tabs>
              <w:spacing w:beforeLines="20" w:before="65" w:after="40" w:line="240" w:lineRule="exact"/>
              <w:jc w:val="right"/>
              <w:rPr>
                <w:rFonts w:eastAsia="Times New Roman" w:hint="eastAsia"/>
                <w:b/>
                <w:bCs/>
                <w:sz w:val="18"/>
                <w:szCs w:val="21"/>
                <w:lang w:val="fr-CH"/>
              </w:rPr>
            </w:pPr>
            <w:r w:rsidRPr="005C7EE7">
              <w:rPr>
                <w:rFonts w:eastAsia="KaiTi_GB2312"/>
                <w:sz w:val="18"/>
                <w:szCs w:val="18"/>
                <w:lang w:val="fr-CH" w:eastAsia="de-DE"/>
              </w:rPr>
              <w:t>143 190</w:t>
            </w:r>
          </w:p>
        </w:tc>
      </w:tr>
      <w:tr w:rsidR="005C7EE7" w:rsidRPr="005C7EE7" w:rsidTr="009A2B8E">
        <w:tc>
          <w:tcPr>
            <w:tcW w:w="1474" w:type="dxa"/>
            <w:tcBorders>
              <w:bottom w:val="single" w:sz="4" w:space="0" w:color="auto"/>
            </w:tcBorders>
            <w:shd w:val="clear" w:color="auto" w:fill="auto"/>
          </w:tcPr>
          <w:p w:rsidR="005C7EE7" w:rsidRPr="005C7EE7" w:rsidRDefault="005C7EE7" w:rsidP="009A2B8E">
            <w:pPr>
              <w:tabs>
                <w:tab w:val="left" w:pos="735"/>
              </w:tabs>
              <w:spacing w:beforeLines="20" w:before="65" w:after="40" w:line="240" w:lineRule="exact"/>
              <w:rPr>
                <w:rFonts w:eastAsia="KaiTi_GB2312"/>
                <w:sz w:val="18"/>
                <w:szCs w:val="18"/>
                <w:lang w:val="fr-CH"/>
              </w:rPr>
            </w:pPr>
            <w:r w:rsidRPr="005C7EE7">
              <w:rPr>
                <w:rFonts w:eastAsia="KaiTi_GB2312"/>
                <w:b/>
                <w:bCs/>
                <w:noProof/>
                <w:sz w:val="18"/>
                <w:szCs w:val="18"/>
                <w:lang w:val="fr-CH" w:eastAsia="de-DE"/>
              </w:rPr>
              <w:t>2004</w:t>
            </w:r>
            <w:r w:rsidRPr="005C7EE7">
              <w:rPr>
                <w:rFonts w:eastAsia="KaiTi_GB2312"/>
                <w:bCs/>
                <w:noProof/>
                <w:sz w:val="18"/>
                <w:szCs w:val="18"/>
                <w:lang w:val="fr-CH"/>
              </w:rPr>
              <w:t>年合计</w:t>
            </w:r>
          </w:p>
        </w:tc>
        <w:tc>
          <w:tcPr>
            <w:tcW w:w="1474" w:type="dxa"/>
            <w:tcBorders>
              <w:bottom w:val="single" w:sz="4" w:space="0" w:color="auto"/>
            </w:tcBorders>
            <w:shd w:val="clear" w:color="auto" w:fill="auto"/>
          </w:tcPr>
          <w:p w:rsidR="005C7EE7" w:rsidRPr="005C7EE7" w:rsidRDefault="005C7EE7" w:rsidP="009A2B8E">
            <w:pPr>
              <w:tabs>
                <w:tab w:val="left" w:pos="735"/>
              </w:tabs>
              <w:spacing w:beforeLines="20" w:before="65" w:after="40" w:line="240" w:lineRule="exact"/>
              <w:jc w:val="right"/>
              <w:rPr>
                <w:rFonts w:eastAsia="Times New Roman" w:hint="eastAsia"/>
                <w:b/>
                <w:bCs/>
                <w:sz w:val="18"/>
                <w:szCs w:val="21"/>
                <w:lang w:val="fr-CH"/>
              </w:rPr>
            </w:pPr>
            <w:r w:rsidRPr="005C7EE7">
              <w:rPr>
                <w:rFonts w:eastAsia="KaiTi_GB2312"/>
                <w:sz w:val="18"/>
                <w:szCs w:val="18"/>
                <w:lang w:val="fr-CH" w:eastAsia="de-DE"/>
              </w:rPr>
              <w:t>202 620</w:t>
            </w:r>
          </w:p>
        </w:tc>
        <w:tc>
          <w:tcPr>
            <w:tcW w:w="1474" w:type="dxa"/>
            <w:tcBorders>
              <w:bottom w:val="single" w:sz="4" w:space="0" w:color="auto"/>
            </w:tcBorders>
            <w:shd w:val="clear" w:color="auto" w:fill="auto"/>
          </w:tcPr>
          <w:p w:rsidR="005C7EE7" w:rsidRPr="005C7EE7" w:rsidRDefault="005C7EE7" w:rsidP="009A2B8E">
            <w:pPr>
              <w:tabs>
                <w:tab w:val="left" w:pos="735"/>
              </w:tabs>
              <w:spacing w:beforeLines="20" w:before="65" w:after="40" w:line="240" w:lineRule="exact"/>
              <w:jc w:val="right"/>
              <w:rPr>
                <w:rFonts w:eastAsia="Times New Roman" w:hint="eastAsia"/>
                <w:b/>
                <w:bCs/>
                <w:sz w:val="18"/>
                <w:szCs w:val="21"/>
                <w:lang w:val="fr-CH"/>
              </w:rPr>
            </w:pPr>
            <w:r w:rsidRPr="005C7EE7">
              <w:rPr>
                <w:rFonts w:eastAsia="KaiTi_GB2312"/>
                <w:sz w:val="18"/>
                <w:szCs w:val="18"/>
                <w:lang w:val="fr-CH" w:eastAsia="de-DE"/>
              </w:rPr>
              <w:t>54 251</w:t>
            </w:r>
          </w:p>
        </w:tc>
        <w:tc>
          <w:tcPr>
            <w:tcW w:w="1474" w:type="dxa"/>
            <w:tcBorders>
              <w:bottom w:val="single" w:sz="4" w:space="0" w:color="auto"/>
            </w:tcBorders>
            <w:shd w:val="clear" w:color="auto" w:fill="auto"/>
          </w:tcPr>
          <w:p w:rsidR="005C7EE7" w:rsidRPr="005C7EE7" w:rsidRDefault="005C7EE7" w:rsidP="009A2B8E">
            <w:pPr>
              <w:tabs>
                <w:tab w:val="left" w:pos="735"/>
              </w:tabs>
              <w:spacing w:beforeLines="20" w:before="65" w:after="40" w:line="240" w:lineRule="exact"/>
              <w:jc w:val="right"/>
              <w:rPr>
                <w:rFonts w:eastAsia="Times New Roman" w:hint="eastAsia"/>
                <w:b/>
                <w:bCs/>
                <w:sz w:val="18"/>
                <w:szCs w:val="21"/>
                <w:lang w:val="fr-CH"/>
              </w:rPr>
            </w:pPr>
            <w:r w:rsidRPr="005C7EE7">
              <w:rPr>
                <w:rFonts w:eastAsia="KaiTi_GB2312"/>
                <w:sz w:val="18"/>
                <w:szCs w:val="18"/>
                <w:lang w:val="fr-CH" w:eastAsia="de-DE"/>
              </w:rPr>
              <w:t>289 543</w:t>
            </w:r>
          </w:p>
        </w:tc>
        <w:tc>
          <w:tcPr>
            <w:tcW w:w="1474" w:type="dxa"/>
            <w:tcBorders>
              <w:bottom w:val="single" w:sz="4" w:space="0" w:color="auto"/>
            </w:tcBorders>
            <w:shd w:val="clear" w:color="auto" w:fill="auto"/>
          </w:tcPr>
          <w:p w:rsidR="005C7EE7" w:rsidRPr="005C7EE7" w:rsidRDefault="005C7EE7" w:rsidP="009A2B8E">
            <w:pPr>
              <w:tabs>
                <w:tab w:val="left" w:pos="735"/>
              </w:tabs>
              <w:spacing w:beforeLines="20" w:before="65" w:after="40" w:line="240" w:lineRule="exact"/>
              <w:jc w:val="right"/>
              <w:rPr>
                <w:rFonts w:eastAsia="Times New Roman" w:hint="eastAsia"/>
                <w:b/>
                <w:bCs/>
                <w:sz w:val="18"/>
                <w:szCs w:val="21"/>
                <w:lang w:val="fr-CH"/>
              </w:rPr>
            </w:pPr>
            <w:r w:rsidRPr="005C7EE7">
              <w:rPr>
                <w:rFonts w:eastAsia="KaiTi_GB2312"/>
                <w:sz w:val="18"/>
                <w:szCs w:val="18"/>
                <w:lang w:val="fr-CH" w:eastAsia="de-DE"/>
              </w:rPr>
              <w:t>167 882</w:t>
            </w:r>
          </w:p>
        </w:tc>
      </w:tr>
    </w:tbl>
    <w:p w:rsidR="00876C5A" w:rsidRPr="005D6618" w:rsidRDefault="009A2B8E" w:rsidP="005D6618">
      <w:pPr>
        <w:tabs>
          <w:tab w:val="left" w:pos="735"/>
        </w:tabs>
        <w:spacing w:before="60"/>
        <w:ind w:left="1134" w:right="1134"/>
        <w:rPr>
          <w:rFonts w:hint="eastAsia"/>
          <w:sz w:val="15"/>
          <w:szCs w:val="15"/>
          <w:lang w:val="fr-CH"/>
        </w:rPr>
      </w:pPr>
      <w:r w:rsidRPr="005D6618">
        <w:rPr>
          <w:rFonts w:eastAsia="KaiTi_GB2312"/>
          <w:noProof/>
          <w:sz w:val="15"/>
          <w:szCs w:val="15"/>
          <w:lang w:val="fr-CH"/>
        </w:rPr>
        <w:t>资料来源</w:t>
      </w:r>
      <w:r w:rsidRPr="005D6618">
        <w:rPr>
          <w:rFonts w:ascii="SimSun" w:hAnsi="SimSun" w:cs="SimSun" w:hint="eastAsia"/>
          <w:noProof/>
          <w:sz w:val="15"/>
          <w:szCs w:val="15"/>
          <w:lang w:val="fr-CH"/>
        </w:rPr>
        <w:t>：</w:t>
      </w:r>
      <w:r w:rsidRPr="005D6618">
        <w:rPr>
          <w:sz w:val="15"/>
          <w:szCs w:val="15"/>
          <w:lang w:val="fr-CH"/>
        </w:rPr>
        <w:t>事故保险统计资料汇总机构</w:t>
      </w:r>
      <w:r w:rsidRPr="005D6618">
        <w:rPr>
          <w:rFonts w:hint="eastAsia"/>
          <w:sz w:val="15"/>
          <w:szCs w:val="15"/>
          <w:lang w:val="fr-CH"/>
        </w:rPr>
        <w:t>。</w:t>
      </w:r>
    </w:p>
    <w:p w:rsidR="009F70CF" w:rsidRDefault="009F70CF" w:rsidP="009A2B8E">
      <w:pPr>
        <w:pStyle w:val="SingleTxtGC"/>
        <w:spacing w:before="240"/>
        <w:rPr>
          <w:rFonts w:hint="eastAsia"/>
          <w:lang w:val="fr-CH"/>
        </w:rPr>
      </w:pPr>
      <w:r w:rsidRPr="00BF7027">
        <w:t>表</w:t>
      </w:r>
      <w:r w:rsidRPr="00BF7027">
        <w:t>9</w:t>
      </w:r>
      <w:r w:rsidR="00876C5A">
        <w:rPr>
          <w:rFonts w:hint="eastAsia"/>
        </w:rPr>
        <w:br/>
      </w:r>
      <w:r w:rsidRPr="000F0AE3">
        <w:rPr>
          <w:rFonts w:eastAsia="SimHei"/>
        </w:rPr>
        <w:t>1993</w:t>
      </w:r>
      <w:r w:rsidRPr="000F0AE3">
        <w:rPr>
          <w:rFonts w:eastAsia="SimHei"/>
        </w:rPr>
        <w:t>年至</w:t>
      </w:r>
      <w:r w:rsidRPr="000F0AE3">
        <w:rPr>
          <w:rFonts w:eastAsia="SimHei"/>
        </w:rPr>
        <w:t>2005</w:t>
      </w:r>
      <w:r w:rsidRPr="000F0AE3">
        <w:rPr>
          <w:rFonts w:eastAsia="SimHei"/>
        </w:rPr>
        <w:t>年保险人认可的</w:t>
      </w:r>
      <w:r w:rsidR="00D911C6" w:rsidRPr="000F0AE3">
        <w:rPr>
          <w:rFonts w:eastAsia="SimHei"/>
          <w:lang w:val="fr-CH"/>
        </w:rPr>
        <w:t>(</w:t>
      </w:r>
      <w:r w:rsidRPr="000F0AE3">
        <w:rPr>
          <w:rFonts w:eastAsia="SimHei"/>
          <w:lang w:val="fr-CH"/>
        </w:rPr>
        <w:t>职业事故与非职业事故</w:t>
      </w:r>
      <w:r w:rsidR="00D911C6" w:rsidRPr="000F0AE3">
        <w:rPr>
          <w:rFonts w:eastAsia="SimHei"/>
          <w:lang w:val="fr-CH"/>
        </w:rPr>
        <w:t>)</w:t>
      </w:r>
      <w:r w:rsidRPr="000F0AE3">
        <w:rPr>
          <w:rFonts w:eastAsia="SimHei"/>
          <w:lang w:val="fr-CH"/>
        </w:rPr>
        <w:t>致残和死亡案例数目</w:t>
      </w:r>
    </w:p>
    <w:tbl>
      <w:tblPr>
        <w:tblW w:w="0" w:type="auto"/>
        <w:tblInd w:w="1198" w:type="dxa"/>
        <w:tblLook w:val="0000" w:firstRow="0" w:lastRow="0" w:firstColumn="0" w:lastColumn="0" w:noHBand="0" w:noVBand="0"/>
      </w:tblPr>
      <w:tblGrid>
        <w:gridCol w:w="780"/>
        <w:gridCol w:w="650"/>
        <w:gridCol w:w="550"/>
        <w:gridCol w:w="700"/>
        <w:gridCol w:w="672"/>
        <w:gridCol w:w="700"/>
        <w:gridCol w:w="671"/>
        <w:gridCol w:w="607"/>
        <w:gridCol w:w="681"/>
        <w:gridCol w:w="686"/>
        <w:gridCol w:w="713"/>
      </w:tblGrid>
      <w:tr w:rsidR="00997551" w:rsidRPr="009F404C" w:rsidTr="009F404C">
        <w:tc>
          <w:tcPr>
            <w:tcW w:w="780"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rPr>
                <w:rFonts w:eastAsia="SimHei"/>
                <w:bCs/>
                <w:sz w:val="15"/>
                <w:szCs w:val="15"/>
                <w:lang w:val="fr-CH"/>
              </w:rPr>
            </w:pPr>
          </w:p>
        </w:tc>
        <w:tc>
          <w:tcPr>
            <w:tcW w:w="650"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rPr>
            </w:pPr>
            <w:r w:rsidRPr="009F404C">
              <w:rPr>
                <w:rFonts w:eastAsia="KaiTi_GB2312"/>
                <w:bCs/>
                <w:sz w:val="15"/>
                <w:szCs w:val="15"/>
                <w:lang w:val="fr-CH" w:eastAsia="de-DE"/>
              </w:rPr>
              <w:t>1996</w:t>
            </w:r>
            <w:r w:rsidRPr="009F404C">
              <w:rPr>
                <w:rFonts w:eastAsia="KaiTi_GB2312"/>
                <w:bCs/>
                <w:sz w:val="15"/>
                <w:szCs w:val="15"/>
                <w:lang w:val="fr-CH"/>
              </w:rPr>
              <w:t>年</w:t>
            </w:r>
          </w:p>
        </w:tc>
        <w:tc>
          <w:tcPr>
            <w:tcW w:w="550"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1997</w:t>
            </w:r>
            <w:r w:rsidRPr="009F404C">
              <w:rPr>
                <w:rFonts w:eastAsia="KaiTi_GB2312"/>
                <w:bCs/>
                <w:sz w:val="15"/>
                <w:szCs w:val="15"/>
                <w:lang w:val="fr-CH"/>
              </w:rPr>
              <w:t>年</w:t>
            </w:r>
          </w:p>
        </w:tc>
        <w:tc>
          <w:tcPr>
            <w:tcW w:w="700"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1998</w:t>
            </w:r>
            <w:r w:rsidRPr="009F404C">
              <w:rPr>
                <w:rFonts w:eastAsia="KaiTi_GB2312"/>
                <w:bCs/>
                <w:sz w:val="15"/>
                <w:szCs w:val="15"/>
                <w:lang w:val="fr-CH"/>
              </w:rPr>
              <w:t>年</w:t>
            </w:r>
          </w:p>
        </w:tc>
        <w:tc>
          <w:tcPr>
            <w:tcW w:w="672"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1999</w:t>
            </w:r>
            <w:r w:rsidRPr="009F404C">
              <w:rPr>
                <w:rFonts w:eastAsia="KaiTi_GB2312"/>
                <w:bCs/>
                <w:sz w:val="15"/>
                <w:szCs w:val="15"/>
                <w:lang w:val="fr-CH"/>
              </w:rPr>
              <w:t>年</w:t>
            </w:r>
          </w:p>
        </w:tc>
        <w:tc>
          <w:tcPr>
            <w:tcW w:w="700"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2000</w:t>
            </w:r>
            <w:r w:rsidRPr="009F404C">
              <w:rPr>
                <w:rFonts w:eastAsia="KaiTi_GB2312"/>
                <w:bCs/>
                <w:sz w:val="15"/>
                <w:szCs w:val="15"/>
                <w:lang w:val="fr-CH"/>
              </w:rPr>
              <w:t>年</w:t>
            </w:r>
          </w:p>
        </w:tc>
        <w:tc>
          <w:tcPr>
            <w:tcW w:w="671"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2001</w:t>
            </w:r>
            <w:r w:rsidRPr="009F404C">
              <w:rPr>
                <w:rFonts w:eastAsia="KaiTi_GB2312"/>
                <w:bCs/>
                <w:sz w:val="15"/>
                <w:szCs w:val="15"/>
                <w:lang w:val="fr-CH"/>
              </w:rPr>
              <w:t>年</w:t>
            </w:r>
          </w:p>
        </w:tc>
        <w:tc>
          <w:tcPr>
            <w:tcW w:w="607"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2002</w:t>
            </w:r>
            <w:r w:rsidRPr="009F404C">
              <w:rPr>
                <w:rFonts w:eastAsia="KaiTi_GB2312"/>
                <w:bCs/>
                <w:sz w:val="15"/>
                <w:szCs w:val="15"/>
                <w:lang w:val="fr-CH"/>
              </w:rPr>
              <w:t>年</w:t>
            </w:r>
          </w:p>
        </w:tc>
        <w:tc>
          <w:tcPr>
            <w:tcW w:w="681"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2003</w:t>
            </w:r>
            <w:r w:rsidRPr="009F404C">
              <w:rPr>
                <w:rFonts w:eastAsia="KaiTi_GB2312"/>
                <w:bCs/>
                <w:sz w:val="15"/>
                <w:szCs w:val="15"/>
                <w:lang w:val="fr-CH"/>
              </w:rPr>
              <w:t>年</w:t>
            </w:r>
          </w:p>
        </w:tc>
        <w:tc>
          <w:tcPr>
            <w:tcW w:w="686"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2004</w:t>
            </w:r>
            <w:r w:rsidRPr="009F404C">
              <w:rPr>
                <w:rFonts w:eastAsia="KaiTi_GB2312"/>
                <w:bCs/>
                <w:sz w:val="15"/>
                <w:szCs w:val="15"/>
                <w:lang w:val="fr-CH"/>
              </w:rPr>
              <w:t>年</w:t>
            </w:r>
          </w:p>
        </w:tc>
        <w:tc>
          <w:tcPr>
            <w:tcW w:w="713" w:type="dxa"/>
            <w:tcBorders>
              <w:top w:val="single" w:sz="2" w:space="0" w:color="auto"/>
              <w:bottom w:val="single" w:sz="12" w:space="0" w:color="auto"/>
            </w:tcBorders>
            <w:tcMar>
              <w:left w:w="28" w:type="dxa"/>
              <w:right w:w="28" w:type="dxa"/>
            </w:tcMar>
          </w:tcPr>
          <w:p w:rsidR="00876C5A" w:rsidRPr="009F404C" w:rsidRDefault="00876C5A" w:rsidP="00CD0BB5">
            <w:pPr>
              <w:tabs>
                <w:tab w:val="left" w:pos="735"/>
              </w:tabs>
              <w:spacing w:before="80" w:after="80" w:line="240" w:lineRule="auto"/>
              <w:jc w:val="right"/>
              <w:rPr>
                <w:rFonts w:eastAsia="KaiTi_GB2312"/>
                <w:bCs/>
                <w:sz w:val="15"/>
                <w:szCs w:val="15"/>
                <w:lang w:val="fr-CH" w:eastAsia="de-DE"/>
              </w:rPr>
            </w:pPr>
            <w:r w:rsidRPr="009F404C">
              <w:rPr>
                <w:rFonts w:eastAsia="KaiTi_GB2312"/>
                <w:bCs/>
                <w:sz w:val="15"/>
                <w:szCs w:val="15"/>
                <w:lang w:val="fr-CH" w:eastAsia="de-DE"/>
              </w:rPr>
              <w:t>2005</w:t>
            </w:r>
            <w:r w:rsidRPr="009F404C">
              <w:rPr>
                <w:rFonts w:eastAsia="KaiTi_GB2312"/>
                <w:bCs/>
                <w:sz w:val="15"/>
                <w:szCs w:val="15"/>
                <w:lang w:val="fr-CH"/>
              </w:rPr>
              <w:t>年</w:t>
            </w:r>
          </w:p>
        </w:tc>
      </w:tr>
      <w:tr w:rsidR="00997551" w:rsidRPr="009F404C" w:rsidTr="009F404C">
        <w:tc>
          <w:tcPr>
            <w:tcW w:w="780"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rPr>
                <w:bCs/>
                <w:spacing w:val="-6"/>
                <w:sz w:val="15"/>
                <w:szCs w:val="15"/>
                <w:lang w:val="fr-CH"/>
              </w:rPr>
            </w:pPr>
            <w:r w:rsidRPr="009F404C">
              <w:rPr>
                <w:bCs/>
                <w:noProof/>
                <w:spacing w:val="-6"/>
                <w:sz w:val="15"/>
                <w:szCs w:val="15"/>
                <w:lang w:val="fr-CH"/>
              </w:rPr>
              <w:t>致残人数</w:t>
            </w:r>
          </w:p>
          <w:p w:rsidR="00876C5A" w:rsidRPr="009F404C" w:rsidRDefault="00876C5A" w:rsidP="00997551">
            <w:pPr>
              <w:tabs>
                <w:tab w:val="left" w:pos="735"/>
              </w:tabs>
              <w:spacing w:before="40" w:after="40" w:line="300" w:lineRule="exact"/>
              <w:rPr>
                <w:rFonts w:eastAsia="SimHei"/>
                <w:bCs/>
                <w:spacing w:val="-6"/>
                <w:sz w:val="15"/>
                <w:szCs w:val="15"/>
                <w:lang w:val="fr-CH"/>
              </w:rPr>
            </w:pPr>
            <w:r w:rsidRPr="009F404C">
              <w:rPr>
                <w:bCs/>
                <w:noProof/>
                <w:spacing w:val="-6"/>
                <w:sz w:val="15"/>
                <w:szCs w:val="15"/>
                <w:lang w:val="fr-CH"/>
              </w:rPr>
              <w:t>死亡人数</w:t>
            </w:r>
          </w:p>
        </w:tc>
        <w:tc>
          <w:tcPr>
            <w:tcW w:w="650"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123</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753</w:t>
            </w:r>
          </w:p>
        </w:tc>
        <w:tc>
          <w:tcPr>
            <w:tcW w:w="550"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500</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711</w:t>
            </w:r>
          </w:p>
        </w:tc>
        <w:tc>
          <w:tcPr>
            <w:tcW w:w="700"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390</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734</w:t>
            </w:r>
          </w:p>
        </w:tc>
        <w:tc>
          <w:tcPr>
            <w:tcW w:w="672"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2</w:t>
            </w:r>
            <w:r w:rsidRPr="009F404C">
              <w:rPr>
                <w:rFonts w:hint="eastAsia"/>
                <w:spacing w:val="-6"/>
                <w:sz w:val="15"/>
                <w:szCs w:val="15"/>
                <w:lang w:val="fr-CH"/>
              </w:rPr>
              <w:t xml:space="preserve"> </w:t>
            </w:r>
            <w:r w:rsidRPr="009F404C">
              <w:rPr>
                <w:rFonts w:eastAsia="Times New Roman"/>
                <w:spacing w:val="-6"/>
                <w:sz w:val="15"/>
                <w:szCs w:val="15"/>
                <w:lang w:val="fr-CH" w:eastAsia="de-DE"/>
              </w:rPr>
              <w:t>923</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604</w:t>
            </w:r>
          </w:p>
        </w:tc>
        <w:tc>
          <w:tcPr>
            <w:tcW w:w="700"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308</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729</w:t>
            </w:r>
          </w:p>
        </w:tc>
        <w:tc>
          <w:tcPr>
            <w:tcW w:w="671"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725</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639</w:t>
            </w:r>
          </w:p>
        </w:tc>
        <w:tc>
          <w:tcPr>
            <w:tcW w:w="607"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512</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670</w:t>
            </w:r>
          </w:p>
        </w:tc>
        <w:tc>
          <w:tcPr>
            <w:tcW w:w="681"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771</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649</w:t>
            </w:r>
          </w:p>
        </w:tc>
        <w:tc>
          <w:tcPr>
            <w:tcW w:w="686"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756</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605</w:t>
            </w:r>
          </w:p>
        </w:tc>
        <w:tc>
          <w:tcPr>
            <w:tcW w:w="713" w:type="dxa"/>
            <w:tcBorders>
              <w:top w:val="single" w:sz="12" w:space="0" w:color="auto"/>
              <w:bottom w:val="single" w:sz="12" w:space="0" w:color="auto"/>
            </w:tcBorders>
          </w:tcPr>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3</w:t>
            </w:r>
            <w:r w:rsidRPr="009F404C">
              <w:rPr>
                <w:rFonts w:hint="eastAsia"/>
                <w:spacing w:val="-6"/>
                <w:sz w:val="15"/>
                <w:szCs w:val="15"/>
                <w:lang w:val="fr-CH"/>
              </w:rPr>
              <w:t xml:space="preserve"> </w:t>
            </w:r>
            <w:r w:rsidRPr="009F404C">
              <w:rPr>
                <w:rFonts w:eastAsia="Times New Roman"/>
                <w:spacing w:val="-6"/>
                <w:sz w:val="15"/>
                <w:szCs w:val="15"/>
                <w:lang w:val="fr-CH" w:eastAsia="de-DE"/>
              </w:rPr>
              <w:t>266</w:t>
            </w:r>
          </w:p>
          <w:p w:rsidR="00876C5A" w:rsidRPr="009F404C" w:rsidRDefault="00876C5A" w:rsidP="00997551">
            <w:pPr>
              <w:tabs>
                <w:tab w:val="left" w:pos="735"/>
              </w:tabs>
              <w:spacing w:before="40" w:after="40" w:line="300" w:lineRule="exact"/>
              <w:jc w:val="right"/>
              <w:rPr>
                <w:rFonts w:eastAsia="Times New Roman"/>
                <w:spacing w:val="-6"/>
                <w:sz w:val="15"/>
                <w:szCs w:val="15"/>
                <w:lang w:val="fr-CH" w:eastAsia="de-DE"/>
              </w:rPr>
            </w:pPr>
            <w:r w:rsidRPr="009F404C">
              <w:rPr>
                <w:rFonts w:eastAsia="Times New Roman"/>
                <w:spacing w:val="-6"/>
                <w:sz w:val="15"/>
                <w:szCs w:val="15"/>
                <w:lang w:val="fr-CH" w:eastAsia="de-DE"/>
              </w:rPr>
              <w:t>628</w:t>
            </w:r>
          </w:p>
        </w:tc>
      </w:tr>
    </w:tbl>
    <w:p w:rsidR="009F70CF" w:rsidRPr="005D6618" w:rsidRDefault="009F70CF" w:rsidP="005D6618">
      <w:pPr>
        <w:pStyle w:val="EndnoteText"/>
        <w:spacing w:before="100"/>
        <w:ind w:left="2155"/>
        <w:rPr>
          <w:rFonts w:eastAsia="SimHei" w:hint="eastAsia"/>
          <w:bCs/>
          <w:sz w:val="15"/>
          <w:szCs w:val="15"/>
          <w:lang w:val="fr-CH"/>
        </w:rPr>
      </w:pPr>
      <w:r w:rsidRPr="005D6618">
        <w:rPr>
          <w:rFonts w:eastAsia="KaiTi_GB2312"/>
          <w:noProof/>
          <w:sz w:val="15"/>
          <w:szCs w:val="15"/>
          <w:lang w:val="fr-CH"/>
        </w:rPr>
        <w:t>资料来源</w:t>
      </w:r>
      <w:r w:rsidR="00D911C6" w:rsidRPr="005D6618">
        <w:rPr>
          <w:rFonts w:ascii="SimSun" w:hAnsi="SimSun" w:cs="SimSun" w:hint="eastAsia"/>
          <w:noProof/>
          <w:sz w:val="15"/>
          <w:szCs w:val="15"/>
          <w:lang w:val="fr-CH"/>
        </w:rPr>
        <w:t>：</w:t>
      </w:r>
      <w:r w:rsidRPr="005D6618">
        <w:rPr>
          <w:sz w:val="15"/>
          <w:szCs w:val="15"/>
          <w:lang w:val="fr-CH"/>
        </w:rPr>
        <w:t>事故保险统计资料汇总机构</w:t>
      </w:r>
      <w:r w:rsidRPr="005D6618">
        <w:rPr>
          <w:rFonts w:hint="eastAsia"/>
          <w:sz w:val="15"/>
          <w:szCs w:val="15"/>
          <w:lang w:val="fr-CH"/>
        </w:rPr>
        <w:t>。</w:t>
      </w:r>
    </w:p>
    <w:p w:rsidR="009F70CF" w:rsidRPr="00931972" w:rsidRDefault="00CD0BB5" w:rsidP="00931972">
      <w:pPr>
        <w:pStyle w:val="SingleTxtGC"/>
        <w:rPr>
          <w:rFonts w:eastAsia="SimHei"/>
          <w:color w:val="FF0000"/>
        </w:rPr>
      </w:pPr>
      <w:r>
        <w:br w:type="page"/>
      </w:r>
      <w:r w:rsidR="009F70CF" w:rsidRPr="0036659B">
        <w:t>表</w:t>
      </w:r>
      <w:r w:rsidR="009F70CF" w:rsidRPr="007B0779">
        <w:t>10</w:t>
      </w:r>
      <w:r w:rsidR="00931972">
        <w:rPr>
          <w:rFonts w:hint="eastAsia"/>
        </w:rPr>
        <w:br/>
      </w:r>
      <w:r w:rsidR="009F70CF" w:rsidRPr="00931972">
        <w:rPr>
          <w:rFonts w:eastAsia="SimHei"/>
        </w:rPr>
        <w:t>按法律依据与类别分列的职业病案例</w:t>
      </w:r>
      <w:r w:rsidR="00D911C6" w:rsidRPr="00931972">
        <w:rPr>
          <w:rFonts w:eastAsia="SimHei"/>
        </w:rPr>
        <w:t>，</w:t>
      </w:r>
      <w:r w:rsidR="009F70CF" w:rsidRPr="00931972">
        <w:rPr>
          <w:rFonts w:eastAsia="SimHei"/>
        </w:rPr>
        <w:t xml:space="preserve">AAP </w:t>
      </w:r>
      <w:r w:rsidR="009F70CF" w:rsidRPr="00931972">
        <w:rPr>
          <w:rFonts w:eastAsia="SimHei" w:hint="eastAsia"/>
        </w:rPr>
        <w:t>和</w:t>
      </w:r>
      <w:r w:rsidR="009F70CF" w:rsidRPr="00931972">
        <w:rPr>
          <w:rFonts w:eastAsia="SimHei"/>
        </w:rPr>
        <w:t>AAC</w:t>
      </w:r>
    </w:p>
    <w:tbl>
      <w:tblPr>
        <w:tblStyle w:val="TableGrid"/>
        <w:tblW w:w="3828" w:type="pct"/>
        <w:tblInd w:w="1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55"/>
        <w:gridCol w:w="994"/>
        <w:gridCol w:w="895"/>
      </w:tblGrid>
      <w:tr w:rsidR="00931972" w:rsidRPr="00CA0364" w:rsidTr="00CD0BB5">
        <w:tc>
          <w:tcPr>
            <w:tcW w:w="3748" w:type="pct"/>
            <w:tcBorders>
              <w:top w:val="single" w:sz="2" w:space="0" w:color="auto"/>
              <w:bottom w:val="single" w:sz="12" w:space="0" w:color="auto"/>
            </w:tcBorders>
            <w:vAlign w:val="center"/>
          </w:tcPr>
          <w:p w:rsidR="00931972" w:rsidRPr="00931972" w:rsidRDefault="00931972" w:rsidP="004628A2">
            <w:pPr>
              <w:autoSpaceDE w:val="0"/>
              <w:autoSpaceDN w:val="0"/>
              <w:spacing w:beforeLines="30" w:before="97" w:after="60" w:line="240" w:lineRule="exact"/>
              <w:rPr>
                <w:rFonts w:eastAsia="KaiTi_GB2312"/>
                <w:iCs/>
                <w:color w:val="231F20"/>
                <w:sz w:val="18"/>
                <w:szCs w:val="18"/>
                <w:lang w:val="fr-CH"/>
              </w:rPr>
            </w:pPr>
            <w:r w:rsidRPr="00931972">
              <w:rPr>
                <w:rFonts w:eastAsia="KaiTi_GB2312"/>
                <w:noProof/>
                <w:color w:val="231F20"/>
                <w:sz w:val="18"/>
                <w:szCs w:val="18"/>
                <w:lang w:val="fr-CH"/>
              </w:rPr>
              <w:t>全面普查数据</w:t>
            </w:r>
          </w:p>
        </w:tc>
        <w:tc>
          <w:tcPr>
            <w:tcW w:w="659" w:type="pct"/>
            <w:tcBorders>
              <w:top w:val="single" w:sz="2" w:space="0" w:color="auto"/>
              <w:bottom w:val="single" w:sz="12" w:space="0" w:color="auto"/>
            </w:tcBorders>
            <w:vAlign w:val="center"/>
          </w:tcPr>
          <w:p w:rsidR="00931972" w:rsidRPr="00CA0364" w:rsidRDefault="00931972" w:rsidP="007B0779">
            <w:pPr>
              <w:autoSpaceDE w:val="0"/>
              <w:autoSpaceDN w:val="0"/>
              <w:spacing w:beforeLines="30" w:before="97" w:after="60" w:line="240" w:lineRule="exact"/>
              <w:jc w:val="right"/>
              <w:rPr>
                <w:rFonts w:eastAsia="KaiTi_GB2312" w:hint="eastAsia"/>
                <w:iCs/>
                <w:color w:val="231F20"/>
                <w:sz w:val="18"/>
                <w:szCs w:val="18"/>
                <w:lang w:val="fr-CH"/>
              </w:rPr>
            </w:pPr>
            <w:r w:rsidRPr="00CA0364">
              <w:rPr>
                <w:rFonts w:eastAsia="KaiTi_GB2312"/>
                <w:b/>
                <w:bCs/>
                <w:color w:val="231F20"/>
                <w:sz w:val="18"/>
                <w:szCs w:val="18"/>
                <w:lang w:val="fr-CH" w:eastAsia="de-DE"/>
              </w:rPr>
              <w:t>2004</w:t>
            </w:r>
            <w:r w:rsidRPr="00CA0364">
              <w:rPr>
                <w:rFonts w:ascii="SimHei" w:eastAsia="KaiTi_GB2312" w:hint="eastAsia"/>
                <w:bCs/>
                <w:color w:val="231F20"/>
                <w:sz w:val="18"/>
                <w:szCs w:val="18"/>
                <w:lang w:val="fr-CH"/>
              </w:rPr>
              <w:t>年</w:t>
            </w:r>
          </w:p>
        </w:tc>
        <w:tc>
          <w:tcPr>
            <w:tcW w:w="593" w:type="pct"/>
            <w:tcBorders>
              <w:top w:val="single" w:sz="2" w:space="0" w:color="auto"/>
              <w:bottom w:val="single" w:sz="12" w:space="0" w:color="auto"/>
            </w:tcBorders>
            <w:vAlign w:val="center"/>
          </w:tcPr>
          <w:p w:rsidR="00931972" w:rsidRPr="00CA0364" w:rsidRDefault="00931972" w:rsidP="007B0779">
            <w:pPr>
              <w:autoSpaceDE w:val="0"/>
              <w:autoSpaceDN w:val="0"/>
              <w:spacing w:beforeLines="30" w:before="97" w:after="60" w:line="240" w:lineRule="exact"/>
              <w:jc w:val="right"/>
              <w:rPr>
                <w:rFonts w:eastAsia="KaiTi_GB2312" w:hint="eastAsia"/>
                <w:iCs/>
                <w:color w:val="231F20"/>
                <w:sz w:val="18"/>
                <w:szCs w:val="18"/>
                <w:lang w:val="fr-CH"/>
              </w:rPr>
            </w:pPr>
            <w:r w:rsidRPr="00CA0364">
              <w:rPr>
                <w:rFonts w:eastAsia="KaiTi_GB2312"/>
                <w:b/>
                <w:bCs/>
                <w:color w:val="231F20"/>
                <w:sz w:val="18"/>
                <w:szCs w:val="18"/>
                <w:lang w:val="fr-CH" w:eastAsia="de-DE"/>
              </w:rPr>
              <w:t>2005</w:t>
            </w:r>
            <w:r w:rsidRPr="00CA0364">
              <w:rPr>
                <w:rFonts w:ascii="SimHei" w:eastAsia="KaiTi_GB2312" w:hint="eastAsia"/>
                <w:bCs/>
                <w:color w:val="231F20"/>
                <w:sz w:val="18"/>
                <w:szCs w:val="18"/>
                <w:lang w:val="fr-CH"/>
              </w:rPr>
              <w:t>年</w:t>
            </w:r>
          </w:p>
        </w:tc>
      </w:tr>
      <w:tr w:rsidR="00CA0364" w:rsidRPr="00931972" w:rsidTr="00CD0BB5">
        <w:tc>
          <w:tcPr>
            <w:tcW w:w="3748" w:type="pct"/>
            <w:tcBorders>
              <w:top w:val="single" w:sz="12" w:space="0" w:color="auto"/>
            </w:tcBorders>
          </w:tcPr>
          <w:p w:rsidR="00CA0364" w:rsidRPr="00931972" w:rsidRDefault="00CA0364" w:rsidP="00A57C79">
            <w:pPr>
              <w:autoSpaceDE w:val="0"/>
              <w:autoSpaceDN w:val="0"/>
              <w:spacing w:beforeLines="20" w:before="65" w:line="200" w:lineRule="exact"/>
              <w:rPr>
                <w:rFonts w:hint="eastAsia"/>
                <w:iCs/>
                <w:color w:val="231F20"/>
                <w:sz w:val="18"/>
                <w:szCs w:val="18"/>
                <w:lang w:val="fr-CH"/>
              </w:rPr>
            </w:pPr>
            <w:r w:rsidRPr="00931972">
              <w:rPr>
                <w:rFonts w:eastAsia="SimHei"/>
                <w:bCs/>
                <w:noProof/>
                <w:color w:val="231F20"/>
                <w:sz w:val="18"/>
                <w:szCs w:val="18"/>
                <w:lang w:val="fr-CH"/>
              </w:rPr>
              <w:t>因有害物质引起的疾病</w:t>
            </w:r>
            <w:r w:rsidR="004D750D">
              <w:rPr>
                <w:rFonts w:eastAsia="SimHei"/>
                <w:bCs/>
                <w:noProof/>
                <w:color w:val="231F20"/>
                <w:sz w:val="18"/>
                <w:szCs w:val="18"/>
                <w:lang w:val="fr-CH"/>
              </w:rPr>
              <w:t>(</w:t>
            </w:r>
            <w:r w:rsidRPr="00931972">
              <w:rPr>
                <w:rFonts w:eastAsia="Times New Roman"/>
                <w:b/>
                <w:bCs/>
                <w:noProof/>
                <w:color w:val="231F20"/>
                <w:sz w:val="18"/>
                <w:szCs w:val="18"/>
                <w:lang w:val="fr-CH"/>
              </w:rPr>
              <w:t xml:space="preserve"> </w:t>
            </w:r>
            <w:r w:rsidRPr="00931972">
              <w:rPr>
                <w:rFonts w:eastAsia="SimHei"/>
                <w:bCs/>
                <w:noProof/>
                <w:color w:val="231F20"/>
                <w:sz w:val="18"/>
                <w:szCs w:val="18"/>
                <w:lang w:val="fr-CH"/>
              </w:rPr>
              <w:t>根据</w:t>
            </w:r>
            <w:r w:rsidRPr="00931972">
              <w:rPr>
                <w:rFonts w:eastAsia="SimHei"/>
                <w:noProof/>
                <w:sz w:val="18"/>
                <w:szCs w:val="18"/>
                <w:lang w:val="fr-CH"/>
              </w:rPr>
              <w:t>《联邦事故保险法执行法令》</w:t>
            </w:r>
            <w:r w:rsidRPr="00931972">
              <w:rPr>
                <w:rFonts w:eastAsia="SimHei"/>
                <w:bCs/>
                <w:noProof/>
                <w:color w:val="231F20"/>
                <w:sz w:val="18"/>
                <w:szCs w:val="18"/>
                <w:lang w:val="fr-CH"/>
              </w:rPr>
              <w:t>第</w:t>
            </w:r>
            <w:r w:rsidRPr="00931972">
              <w:rPr>
                <w:rFonts w:eastAsia="SimHei"/>
                <w:bCs/>
                <w:noProof/>
                <w:color w:val="231F20"/>
                <w:sz w:val="18"/>
                <w:szCs w:val="18"/>
                <w:lang w:val="fr-CH"/>
              </w:rPr>
              <w:t>14</w:t>
            </w:r>
            <w:r w:rsidRPr="00931972">
              <w:rPr>
                <w:rFonts w:eastAsia="SimHei"/>
                <w:bCs/>
                <w:noProof/>
                <w:color w:val="231F20"/>
                <w:sz w:val="18"/>
                <w:szCs w:val="18"/>
                <w:lang w:val="fr-CH"/>
              </w:rPr>
              <w:t>条，附件</w:t>
            </w:r>
            <w:r w:rsidRPr="00931972">
              <w:rPr>
                <w:rFonts w:eastAsia="Times New Roman"/>
                <w:b/>
                <w:bCs/>
                <w:noProof/>
                <w:color w:val="231F20"/>
                <w:sz w:val="18"/>
                <w:szCs w:val="18"/>
                <w:lang w:val="fr-CH"/>
              </w:rPr>
              <w:t xml:space="preserve"> 1.1 </w:t>
            </w:r>
            <w:r w:rsidRPr="00931972">
              <w:rPr>
                <w:rFonts w:eastAsia="SimHei"/>
                <w:bCs/>
                <w:noProof/>
                <w:color w:val="231F20"/>
                <w:sz w:val="18"/>
                <w:szCs w:val="18"/>
                <w:lang w:val="fr-CH"/>
              </w:rPr>
              <w:t>和</w:t>
            </w:r>
            <w:r w:rsidRPr="00931972">
              <w:rPr>
                <w:rFonts w:eastAsia="SimHei"/>
                <w:noProof/>
                <w:sz w:val="18"/>
                <w:szCs w:val="18"/>
                <w:lang w:val="fr-CH"/>
              </w:rPr>
              <w:t>《联邦事故保险法》</w:t>
            </w:r>
            <w:r w:rsidRPr="00931972">
              <w:rPr>
                <w:rFonts w:eastAsia="SimHei"/>
                <w:bCs/>
                <w:noProof/>
                <w:color w:val="231F20"/>
                <w:sz w:val="18"/>
                <w:szCs w:val="18"/>
                <w:lang w:val="fr-CH"/>
              </w:rPr>
              <w:t>第</w:t>
            </w:r>
            <w:r w:rsidRPr="00931972">
              <w:rPr>
                <w:rFonts w:eastAsia="Times New Roman"/>
                <w:b/>
                <w:bCs/>
                <w:noProof/>
                <w:color w:val="231F20"/>
                <w:sz w:val="18"/>
                <w:szCs w:val="18"/>
                <w:lang w:val="fr-CH"/>
              </w:rPr>
              <w:t>9.2</w:t>
            </w:r>
            <w:r w:rsidRPr="00931972">
              <w:rPr>
                <w:rFonts w:eastAsia="SimHei"/>
                <w:bCs/>
                <w:noProof/>
                <w:color w:val="231F20"/>
                <w:sz w:val="18"/>
                <w:szCs w:val="18"/>
                <w:lang w:val="fr-CH"/>
              </w:rPr>
              <w:t>条</w:t>
            </w:r>
            <w:r w:rsidR="004D750D">
              <w:rPr>
                <w:rFonts w:eastAsia="SimHei"/>
                <w:bCs/>
                <w:noProof/>
                <w:color w:val="231F20"/>
                <w:sz w:val="18"/>
                <w:szCs w:val="18"/>
                <w:lang w:val="fr-CH"/>
              </w:rPr>
              <w:t>)</w:t>
            </w:r>
          </w:p>
        </w:tc>
        <w:tc>
          <w:tcPr>
            <w:tcW w:w="659" w:type="pct"/>
            <w:tcBorders>
              <w:top w:val="single" w:sz="12" w:space="0" w:color="auto"/>
            </w:tcBorders>
          </w:tcPr>
          <w:p w:rsidR="00CA0364" w:rsidRPr="00931972" w:rsidRDefault="00CA0364" w:rsidP="00A57C79">
            <w:pPr>
              <w:autoSpaceDE w:val="0"/>
              <w:autoSpaceDN w:val="0"/>
              <w:spacing w:beforeLines="20" w:before="65" w:line="200" w:lineRule="exact"/>
              <w:ind w:right="113"/>
              <w:jc w:val="right"/>
              <w:rPr>
                <w:i/>
                <w:iCs/>
                <w:color w:val="231F20"/>
                <w:sz w:val="18"/>
                <w:szCs w:val="18"/>
                <w:lang w:val="fr-CH"/>
              </w:rPr>
            </w:pPr>
            <w:r w:rsidRPr="00931972">
              <w:rPr>
                <w:rFonts w:eastAsia="Times New Roman"/>
                <w:color w:val="231F20"/>
                <w:sz w:val="18"/>
                <w:szCs w:val="18"/>
                <w:lang w:val="fr-CH" w:eastAsia="de-DE"/>
              </w:rPr>
              <w:t>1</w:t>
            </w:r>
            <w:r w:rsidRPr="00931972">
              <w:rPr>
                <w:rFonts w:hint="eastAsia"/>
                <w:color w:val="231F20"/>
                <w:sz w:val="18"/>
                <w:szCs w:val="18"/>
                <w:lang w:val="fr-CH"/>
              </w:rPr>
              <w:t xml:space="preserve"> </w:t>
            </w:r>
            <w:r w:rsidRPr="00931972">
              <w:rPr>
                <w:rFonts w:eastAsia="Times New Roman"/>
                <w:color w:val="231F20"/>
                <w:sz w:val="18"/>
                <w:szCs w:val="18"/>
                <w:lang w:val="fr-CH" w:eastAsia="de-DE"/>
              </w:rPr>
              <w:t>387</w:t>
            </w:r>
          </w:p>
        </w:tc>
        <w:tc>
          <w:tcPr>
            <w:tcW w:w="593" w:type="pct"/>
            <w:tcBorders>
              <w:top w:val="single" w:sz="12" w:space="0" w:color="auto"/>
            </w:tcBorders>
          </w:tcPr>
          <w:p w:rsidR="00CA0364" w:rsidRPr="00931972" w:rsidRDefault="00CA0364" w:rsidP="00A57C79">
            <w:pPr>
              <w:autoSpaceDE w:val="0"/>
              <w:autoSpaceDN w:val="0"/>
              <w:spacing w:beforeLines="20" w:before="65" w:line="200" w:lineRule="exact"/>
              <w:ind w:right="113"/>
              <w:jc w:val="right"/>
              <w:rPr>
                <w:i/>
                <w:iCs/>
                <w:color w:val="231F20"/>
                <w:sz w:val="18"/>
                <w:szCs w:val="18"/>
                <w:lang w:val="fr-CH"/>
              </w:rPr>
            </w:pPr>
            <w:r w:rsidRPr="00931972">
              <w:rPr>
                <w:rFonts w:eastAsia="Times New Roman"/>
                <w:color w:val="231F20"/>
                <w:sz w:val="18"/>
                <w:szCs w:val="18"/>
                <w:lang w:val="fr-CH" w:eastAsia="de-DE"/>
              </w:rPr>
              <w:t>1</w:t>
            </w:r>
            <w:r w:rsidRPr="00931972">
              <w:rPr>
                <w:rFonts w:hint="eastAsia"/>
                <w:color w:val="231F20"/>
                <w:sz w:val="18"/>
                <w:szCs w:val="18"/>
                <w:lang w:val="fr-CH"/>
              </w:rPr>
              <w:t xml:space="preserve"> </w:t>
            </w:r>
            <w:r w:rsidRPr="00931972">
              <w:rPr>
                <w:rFonts w:eastAsia="Times New Roman"/>
                <w:color w:val="231F20"/>
                <w:sz w:val="18"/>
                <w:szCs w:val="18"/>
                <w:lang w:val="fr-CH" w:eastAsia="de-DE"/>
              </w:rPr>
              <w:t>448</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KaiTi_GB2312"/>
                <w:iCs/>
                <w:noProof/>
                <w:color w:val="231F20"/>
                <w:sz w:val="18"/>
                <w:szCs w:val="18"/>
                <w:lang w:val="fr-CH"/>
              </w:rPr>
            </w:pPr>
            <w:r w:rsidRPr="00931972">
              <w:rPr>
                <w:rFonts w:eastAsia="KaiTi_GB2312"/>
                <w:iCs/>
                <w:noProof/>
                <w:color w:val="231F20"/>
                <w:sz w:val="18"/>
                <w:szCs w:val="18"/>
                <w:lang w:val="fr-CH"/>
              </w:rPr>
              <w:t>皮肤病</w:t>
            </w:r>
          </w:p>
        </w:tc>
        <w:tc>
          <w:tcPr>
            <w:tcW w:w="659" w:type="pct"/>
          </w:tcPr>
          <w:p w:rsidR="00CA0364" w:rsidRPr="00931972" w:rsidRDefault="00CA0364" w:rsidP="00A57C79">
            <w:pPr>
              <w:autoSpaceDE w:val="0"/>
              <w:autoSpaceDN w:val="0"/>
              <w:spacing w:beforeLines="20" w:before="65" w:line="200" w:lineRule="exact"/>
              <w:ind w:right="113"/>
              <w:jc w:val="right"/>
              <w:rPr>
                <w:i/>
                <w:iCs/>
                <w:color w:val="231F20"/>
                <w:sz w:val="18"/>
                <w:szCs w:val="18"/>
                <w:lang w:val="fr-CH"/>
              </w:rPr>
            </w:pPr>
          </w:p>
        </w:tc>
        <w:tc>
          <w:tcPr>
            <w:tcW w:w="593" w:type="pct"/>
          </w:tcPr>
          <w:p w:rsidR="00CA0364" w:rsidRPr="00931972" w:rsidRDefault="00CA0364" w:rsidP="00A57C79">
            <w:pPr>
              <w:autoSpaceDE w:val="0"/>
              <w:autoSpaceDN w:val="0"/>
              <w:spacing w:beforeLines="20" w:before="65" w:line="200" w:lineRule="exact"/>
              <w:ind w:right="113"/>
              <w:jc w:val="right"/>
              <w:rPr>
                <w:i/>
                <w:iCs/>
                <w:color w:val="231F20"/>
                <w:sz w:val="18"/>
                <w:szCs w:val="18"/>
                <w:lang w:val="fr-CH"/>
              </w:rPr>
            </w:pP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铬化合物</w:t>
            </w:r>
            <w:r w:rsidRPr="00931972">
              <w:rPr>
                <w:rFonts w:eastAsia="Times New Roman"/>
                <w:color w:val="231F20"/>
                <w:sz w:val="18"/>
                <w:szCs w:val="18"/>
                <w:lang w:val="fr-CH" w:eastAsia="de-DE"/>
              </w:rPr>
              <w:t xml:space="preserve"> </w:t>
            </w:r>
          </w:p>
        </w:tc>
        <w:tc>
          <w:tcPr>
            <w:tcW w:w="659"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 xml:space="preserve">18 </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14</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rPr>
            </w:pPr>
            <w:r w:rsidRPr="00931972">
              <w:rPr>
                <w:noProof/>
                <w:color w:val="231F20"/>
                <w:sz w:val="18"/>
                <w:szCs w:val="18"/>
                <w:lang w:val="fr-CH"/>
              </w:rPr>
              <w:t>环氧树脂</w:t>
            </w:r>
            <w:r w:rsidR="004D750D">
              <w:rPr>
                <w:rFonts w:ascii="SimSun" w:hAnsi="SimSun" w:cs="SimSun" w:hint="eastAsia"/>
                <w:noProof/>
                <w:color w:val="231F20"/>
                <w:sz w:val="18"/>
                <w:szCs w:val="18"/>
                <w:lang w:val="fr-CH"/>
              </w:rPr>
              <w:t>(</w:t>
            </w:r>
            <w:r w:rsidRPr="00931972">
              <w:rPr>
                <w:noProof/>
                <w:color w:val="231F20"/>
                <w:sz w:val="18"/>
                <w:szCs w:val="18"/>
                <w:lang w:val="fr-CH"/>
              </w:rPr>
              <w:t>铸塑用树脂</w:t>
            </w:r>
            <w:r w:rsidR="004D750D">
              <w:rPr>
                <w:rFonts w:ascii="SimSun" w:hAnsi="SimSun" w:cs="SimSun" w:hint="eastAsia"/>
                <w:noProof/>
                <w:color w:val="231F20"/>
                <w:sz w:val="18"/>
                <w:szCs w:val="18"/>
                <w:lang w:val="fr-CH"/>
              </w:rPr>
              <w:t>)</w:t>
            </w:r>
          </w:p>
        </w:tc>
        <w:tc>
          <w:tcPr>
            <w:tcW w:w="659"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52</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67</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橡胶添加剂</w:t>
            </w:r>
          </w:p>
        </w:tc>
        <w:tc>
          <w:tcPr>
            <w:tcW w:w="659"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 xml:space="preserve">14 </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14</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矿物油</w:t>
            </w:r>
          </w:p>
        </w:tc>
        <w:tc>
          <w:tcPr>
            <w:tcW w:w="659"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 xml:space="preserve"> 121</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106</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hint="eastAsia"/>
                <w:sz w:val="18"/>
                <w:szCs w:val="18"/>
                <w:lang w:val="fr-CH" w:eastAsia="de-DE"/>
              </w:rPr>
            </w:pPr>
            <w:r w:rsidRPr="00931972">
              <w:rPr>
                <w:rFonts w:hint="eastAsia"/>
                <w:noProof/>
                <w:sz w:val="18"/>
                <w:szCs w:val="18"/>
                <w:lang w:val="fr-CH"/>
              </w:rPr>
              <w:t>镍</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36</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17</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颜料</w:t>
            </w:r>
            <w:r w:rsidRPr="00931972">
              <w:rPr>
                <w:rFonts w:ascii="SimSun" w:hAnsi="SimSun" w:cs="SimSun" w:hint="eastAsia"/>
                <w:noProof/>
                <w:color w:val="231F20"/>
                <w:sz w:val="18"/>
                <w:szCs w:val="18"/>
                <w:lang w:val="fr-CH"/>
              </w:rPr>
              <w:t>、</w:t>
            </w:r>
            <w:r w:rsidRPr="00931972">
              <w:rPr>
                <w:noProof/>
                <w:color w:val="231F20"/>
                <w:sz w:val="18"/>
                <w:szCs w:val="18"/>
                <w:lang w:val="fr-CH"/>
              </w:rPr>
              <w:t>清漆</w:t>
            </w:r>
            <w:r w:rsidRPr="00931972">
              <w:rPr>
                <w:rFonts w:ascii="SimSun" w:hAnsi="SimSun" w:cs="SimSun" w:hint="eastAsia"/>
                <w:noProof/>
                <w:color w:val="231F20"/>
                <w:sz w:val="18"/>
                <w:szCs w:val="18"/>
                <w:lang w:val="fr-CH"/>
              </w:rPr>
              <w:t>、</w:t>
            </w:r>
            <w:r w:rsidRPr="00931972">
              <w:rPr>
                <w:noProof/>
                <w:color w:val="231F20"/>
                <w:sz w:val="18"/>
                <w:szCs w:val="18"/>
                <w:lang w:val="fr-CH"/>
              </w:rPr>
              <w:t>胶水</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20</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20</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灰尘</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30</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29</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药物制剂及消毒剂</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40</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50</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rPr>
            </w:pPr>
            <w:r w:rsidRPr="00931972">
              <w:rPr>
                <w:noProof/>
                <w:color w:val="231F20"/>
                <w:sz w:val="18"/>
                <w:szCs w:val="18"/>
                <w:lang w:val="fr-CH"/>
              </w:rPr>
              <w:t>化妆品</w:t>
            </w:r>
            <w:r w:rsidRPr="00931972">
              <w:rPr>
                <w:rFonts w:ascii="SimSun" w:hAnsi="SimSun" w:cs="SimSun" w:hint="eastAsia"/>
                <w:noProof/>
                <w:color w:val="231F20"/>
                <w:sz w:val="18"/>
                <w:szCs w:val="18"/>
                <w:lang w:val="fr-CH"/>
              </w:rPr>
              <w:t>、</w:t>
            </w:r>
            <w:r w:rsidRPr="00931972">
              <w:rPr>
                <w:noProof/>
                <w:color w:val="231F20"/>
                <w:sz w:val="18"/>
                <w:szCs w:val="18"/>
                <w:lang w:val="fr-CH"/>
              </w:rPr>
              <w:t>护发剂和护肤剂</w:t>
            </w:r>
            <w:r w:rsidRPr="00931972">
              <w:rPr>
                <w:rFonts w:eastAsia="Times New Roman"/>
                <w:color w:val="231F20"/>
                <w:sz w:val="18"/>
                <w:szCs w:val="18"/>
                <w:lang w:val="fr-CH"/>
              </w:rPr>
              <w:t xml:space="preserve"> </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32</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46</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rPr>
            </w:pPr>
            <w:r w:rsidRPr="00931972">
              <w:rPr>
                <w:noProof/>
                <w:color w:val="231F20"/>
                <w:sz w:val="18"/>
                <w:szCs w:val="18"/>
                <w:lang w:val="fr-CH"/>
              </w:rPr>
              <w:t>去污剂</w:t>
            </w:r>
            <w:r w:rsidRPr="00931972">
              <w:rPr>
                <w:rFonts w:ascii="SimSun" w:hAnsi="SimSun" w:cs="SimSun" w:hint="eastAsia"/>
                <w:noProof/>
                <w:color w:val="231F20"/>
                <w:sz w:val="18"/>
                <w:szCs w:val="18"/>
                <w:lang w:val="fr-CH"/>
              </w:rPr>
              <w:t>、</w:t>
            </w:r>
            <w:r w:rsidRPr="00931972">
              <w:rPr>
                <w:noProof/>
                <w:color w:val="231F20"/>
                <w:sz w:val="18"/>
                <w:szCs w:val="18"/>
                <w:lang w:val="fr-CH"/>
              </w:rPr>
              <w:t>浸剂和洗涤剂</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74</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102</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不明物质</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37</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46</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水泥</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54</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62</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其他</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190</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231</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i/>
                <w:iCs/>
                <w:color w:val="231F20"/>
                <w:sz w:val="18"/>
                <w:szCs w:val="18"/>
                <w:lang w:val="fr-CH"/>
              </w:rPr>
            </w:pPr>
            <w:r w:rsidRPr="00931972">
              <w:rPr>
                <w:rFonts w:eastAsia="KaiTi_GB2312"/>
                <w:iCs/>
                <w:noProof/>
                <w:color w:val="231F20"/>
                <w:sz w:val="18"/>
                <w:szCs w:val="18"/>
                <w:lang w:val="fr-CH"/>
              </w:rPr>
              <w:t>呼吸道疾病</w:t>
            </w:r>
          </w:p>
        </w:tc>
        <w:tc>
          <w:tcPr>
            <w:tcW w:w="659" w:type="pct"/>
          </w:tcPr>
          <w:p w:rsidR="00CA0364" w:rsidRPr="00931972" w:rsidRDefault="00CA0364" w:rsidP="00A57C79">
            <w:pPr>
              <w:autoSpaceDE w:val="0"/>
              <w:autoSpaceDN w:val="0"/>
              <w:spacing w:beforeLines="20" w:before="65" w:line="200" w:lineRule="exact"/>
              <w:ind w:right="113"/>
              <w:jc w:val="right"/>
              <w:rPr>
                <w:i/>
                <w:iCs/>
                <w:color w:val="231F20"/>
                <w:sz w:val="18"/>
                <w:szCs w:val="18"/>
                <w:lang w:val="fr-CH"/>
              </w:rPr>
            </w:pPr>
          </w:p>
        </w:tc>
        <w:tc>
          <w:tcPr>
            <w:tcW w:w="593" w:type="pct"/>
          </w:tcPr>
          <w:p w:rsidR="00CA0364" w:rsidRPr="00931972" w:rsidRDefault="00CA0364" w:rsidP="00A57C79">
            <w:pPr>
              <w:autoSpaceDE w:val="0"/>
              <w:autoSpaceDN w:val="0"/>
              <w:spacing w:beforeLines="20" w:before="65" w:line="200" w:lineRule="exact"/>
              <w:ind w:right="113"/>
              <w:jc w:val="right"/>
              <w:rPr>
                <w:i/>
                <w:iCs/>
                <w:color w:val="231F20"/>
                <w:sz w:val="18"/>
                <w:szCs w:val="18"/>
                <w:lang w:val="fr-CH"/>
              </w:rPr>
            </w:pP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灰尘</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23</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29</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其他</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233</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230</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i/>
                <w:iCs/>
                <w:color w:val="231F20"/>
                <w:sz w:val="18"/>
                <w:szCs w:val="18"/>
                <w:lang w:val="fr-CH"/>
              </w:rPr>
            </w:pPr>
            <w:r w:rsidRPr="00931972">
              <w:rPr>
                <w:rFonts w:eastAsia="KaiTi_GB2312"/>
                <w:iCs/>
                <w:noProof/>
                <w:color w:val="231F20"/>
                <w:sz w:val="18"/>
                <w:szCs w:val="18"/>
                <w:lang w:val="fr-CH"/>
              </w:rPr>
              <w:t>中毒</w:t>
            </w:r>
          </w:p>
        </w:tc>
        <w:tc>
          <w:tcPr>
            <w:tcW w:w="659" w:type="pct"/>
          </w:tcPr>
          <w:p w:rsidR="00CA0364" w:rsidRPr="00931972" w:rsidRDefault="00CA0364" w:rsidP="00A57C79">
            <w:pPr>
              <w:autoSpaceDE w:val="0"/>
              <w:autoSpaceDN w:val="0"/>
              <w:spacing w:beforeLines="20" w:before="65" w:line="200" w:lineRule="exact"/>
              <w:ind w:right="113"/>
              <w:jc w:val="right"/>
              <w:rPr>
                <w:rFonts w:hint="eastAsia"/>
                <w:iCs/>
                <w:color w:val="231F20"/>
                <w:sz w:val="18"/>
                <w:szCs w:val="18"/>
                <w:lang w:val="fr-CH"/>
              </w:rPr>
            </w:pPr>
            <w:r w:rsidRPr="00931972">
              <w:rPr>
                <w:rFonts w:eastAsia="Times New Roman"/>
                <w:iCs/>
                <w:color w:val="231F20"/>
                <w:sz w:val="18"/>
                <w:szCs w:val="18"/>
                <w:lang w:val="fr-CH" w:eastAsia="de-DE"/>
              </w:rPr>
              <w:t>60</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iCs/>
                <w:color w:val="231F20"/>
                <w:sz w:val="18"/>
                <w:szCs w:val="18"/>
                <w:lang w:val="fr-CH" w:eastAsia="de-DE"/>
              </w:rPr>
            </w:pPr>
            <w:r w:rsidRPr="00931972">
              <w:rPr>
                <w:rFonts w:eastAsia="Times New Roman"/>
                <w:iCs/>
                <w:color w:val="231F20"/>
                <w:sz w:val="18"/>
                <w:szCs w:val="18"/>
                <w:lang w:val="fr-CH" w:eastAsia="de-DE"/>
              </w:rPr>
              <w:t>42</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i/>
                <w:iCs/>
                <w:noProof/>
                <w:color w:val="231F20"/>
                <w:sz w:val="18"/>
                <w:szCs w:val="18"/>
                <w:lang w:val="fr-CH"/>
              </w:rPr>
            </w:pPr>
            <w:r w:rsidRPr="00931972">
              <w:rPr>
                <w:rFonts w:eastAsia="KaiTi_GB2312"/>
                <w:iCs/>
                <w:noProof/>
                <w:color w:val="231F20"/>
                <w:sz w:val="18"/>
                <w:szCs w:val="18"/>
                <w:lang w:val="fr-CH"/>
              </w:rPr>
              <w:t>因有害物质引起的其他疾病</w:t>
            </w:r>
          </w:p>
        </w:tc>
        <w:tc>
          <w:tcPr>
            <w:tcW w:w="659" w:type="pct"/>
          </w:tcPr>
          <w:p w:rsidR="00CA0364" w:rsidRPr="00931972" w:rsidRDefault="00CA0364" w:rsidP="00A57C79">
            <w:pPr>
              <w:autoSpaceDE w:val="0"/>
              <w:autoSpaceDN w:val="0"/>
              <w:spacing w:beforeLines="20" w:before="65" w:line="200" w:lineRule="exact"/>
              <w:ind w:right="113"/>
              <w:jc w:val="right"/>
              <w:rPr>
                <w:i/>
                <w:iCs/>
                <w:noProof/>
                <w:color w:val="231F20"/>
                <w:sz w:val="18"/>
                <w:szCs w:val="18"/>
                <w:lang w:val="fr-CH"/>
              </w:rPr>
            </w:pPr>
          </w:p>
        </w:tc>
        <w:tc>
          <w:tcPr>
            <w:tcW w:w="593" w:type="pct"/>
          </w:tcPr>
          <w:p w:rsidR="00CA0364" w:rsidRPr="00931972" w:rsidRDefault="00CA0364" w:rsidP="00A57C79">
            <w:pPr>
              <w:autoSpaceDE w:val="0"/>
              <w:autoSpaceDN w:val="0"/>
              <w:spacing w:beforeLines="20" w:before="65" w:line="200" w:lineRule="exact"/>
              <w:ind w:right="113"/>
              <w:jc w:val="right"/>
              <w:rPr>
                <w:i/>
                <w:iCs/>
                <w:noProof/>
                <w:color w:val="231F20"/>
                <w:sz w:val="18"/>
                <w:szCs w:val="18"/>
                <w:lang w:val="fr-CH"/>
              </w:rPr>
            </w:pP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rPr>
            </w:pPr>
            <w:r w:rsidRPr="00931972">
              <w:rPr>
                <w:iCs/>
                <w:noProof/>
                <w:color w:val="231F20"/>
                <w:sz w:val="18"/>
                <w:szCs w:val="18"/>
                <w:lang w:val="fr-CH"/>
              </w:rPr>
              <w:t>石棉</w:t>
            </w:r>
            <w:r w:rsidRPr="00931972">
              <w:rPr>
                <w:noProof/>
                <w:color w:val="231F20"/>
                <w:sz w:val="18"/>
                <w:szCs w:val="18"/>
                <w:lang w:val="fr-CH"/>
              </w:rPr>
              <w:t>粉尘</w:t>
            </w:r>
            <w:r w:rsidR="004D750D">
              <w:rPr>
                <w:rFonts w:ascii="SimSun" w:hAnsi="SimSun" w:cs="SimSun" w:hint="eastAsia"/>
                <w:noProof/>
                <w:color w:val="231F20"/>
                <w:sz w:val="18"/>
                <w:szCs w:val="18"/>
                <w:lang w:val="fr-CH"/>
              </w:rPr>
              <w:t>(</w:t>
            </w:r>
            <w:r w:rsidRPr="00931972">
              <w:rPr>
                <w:noProof/>
                <w:color w:val="231F20"/>
                <w:sz w:val="18"/>
                <w:szCs w:val="18"/>
                <w:lang w:val="fr-CH"/>
              </w:rPr>
              <w:t>没有尘肺</w:t>
            </w:r>
            <w:r w:rsidR="004D750D">
              <w:rPr>
                <w:rFonts w:ascii="SimSun" w:hAnsi="SimSun" w:cs="SimSun" w:hint="eastAsia"/>
                <w:noProof/>
                <w:color w:val="231F20"/>
                <w:sz w:val="18"/>
                <w:szCs w:val="18"/>
                <w:lang w:val="fr-CH"/>
              </w:rPr>
              <w:t>)</w:t>
            </w:r>
          </w:p>
        </w:tc>
        <w:tc>
          <w:tcPr>
            <w:tcW w:w="659"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77</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89</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其他</w:t>
            </w:r>
          </w:p>
        </w:tc>
        <w:tc>
          <w:tcPr>
            <w:tcW w:w="659"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58</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43</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i/>
                <w:iCs/>
                <w:color w:val="231F20"/>
                <w:sz w:val="18"/>
                <w:szCs w:val="18"/>
                <w:lang w:val="fr-CH" w:eastAsia="de-DE"/>
              </w:rPr>
            </w:pPr>
            <w:r w:rsidRPr="00931972">
              <w:rPr>
                <w:rFonts w:eastAsia="KaiTi_GB2312"/>
                <w:iCs/>
                <w:noProof/>
                <w:color w:val="231F20"/>
                <w:sz w:val="18"/>
                <w:szCs w:val="18"/>
                <w:lang w:val="fr-CH"/>
              </w:rPr>
              <w:t>因工作引起的其他疾病</w:t>
            </w:r>
          </w:p>
        </w:tc>
        <w:tc>
          <w:tcPr>
            <w:tcW w:w="659" w:type="pct"/>
          </w:tcPr>
          <w:p w:rsidR="00CA0364" w:rsidRPr="00931972" w:rsidRDefault="00CA0364" w:rsidP="00A57C79">
            <w:pPr>
              <w:autoSpaceDE w:val="0"/>
              <w:autoSpaceDN w:val="0"/>
              <w:spacing w:beforeLines="20" w:before="65" w:line="200" w:lineRule="exact"/>
              <w:ind w:right="113"/>
              <w:jc w:val="right"/>
              <w:rPr>
                <w:rFonts w:eastAsia="Times New Roman"/>
                <w:i/>
                <w:iCs/>
                <w:color w:val="231F20"/>
                <w:sz w:val="18"/>
                <w:szCs w:val="18"/>
                <w:lang w:val="fr-CH" w:eastAsia="de-DE"/>
              </w:rPr>
            </w:pP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i/>
                <w:iCs/>
                <w:color w:val="231F20"/>
                <w:sz w:val="18"/>
                <w:szCs w:val="18"/>
                <w:lang w:val="fr-CH" w:eastAsia="de-DE"/>
              </w:rPr>
            </w:pP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运动器官疾病</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206</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194</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其他</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12</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17</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bCs/>
                <w:color w:val="231F20"/>
                <w:spacing w:val="-8"/>
                <w:sz w:val="18"/>
                <w:szCs w:val="18"/>
                <w:lang w:val="fr-CH"/>
              </w:rPr>
            </w:pPr>
            <w:r w:rsidRPr="00CA0364">
              <w:rPr>
                <w:rFonts w:eastAsia="SimHei"/>
                <w:bCs/>
                <w:noProof/>
                <w:color w:val="231F20"/>
                <w:spacing w:val="-8"/>
                <w:sz w:val="18"/>
                <w:szCs w:val="18"/>
                <w:lang w:val="fr-CH"/>
              </w:rPr>
              <w:t>因物理因素引起的疾病</w:t>
            </w:r>
            <w:r w:rsidR="004D750D">
              <w:rPr>
                <w:rFonts w:eastAsia="SimHei"/>
                <w:bCs/>
                <w:noProof/>
                <w:color w:val="231F20"/>
                <w:spacing w:val="-8"/>
                <w:sz w:val="18"/>
                <w:szCs w:val="18"/>
                <w:lang w:val="fr-CH"/>
              </w:rPr>
              <w:t>(</w:t>
            </w:r>
            <w:r w:rsidRPr="00CA0364">
              <w:rPr>
                <w:rFonts w:eastAsia="Times New Roman"/>
                <w:b/>
                <w:bCs/>
                <w:noProof/>
                <w:color w:val="231F20"/>
                <w:spacing w:val="-8"/>
                <w:sz w:val="18"/>
                <w:szCs w:val="18"/>
                <w:lang w:val="fr-CH"/>
              </w:rPr>
              <w:t xml:space="preserve"> </w:t>
            </w:r>
            <w:r w:rsidRPr="00CA0364">
              <w:rPr>
                <w:rFonts w:eastAsia="SimHei"/>
                <w:bCs/>
                <w:noProof/>
                <w:color w:val="231F20"/>
                <w:spacing w:val="-8"/>
                <w:sz w:val="18"/>
                <w:szCs w:val="18"/>
                <w:lang w:val="fr-CH"/>
              </w:rPr>
              <w:t>根据</w:t>
            </w:r>
            <w:r w:rsidRPr="00CA0364">
              <w:rPr>
                <w:rFonts w:eastAsia="SimHei"/>
                <w:noProof/>
                <w:spacing w:val="-8"/>
                <w:sz w:val="18"/>
                <w:szCs w:val="18"/>
                <w:lang w:val="fr-CH"/>
              </w:rPr>
              <w:t>《联邦事故保险法执行法令》</w:t>
            </w:r>
            <w:r w:rsidRPr="00CA0364">
              <w:rPr>
                <w:rFonts w:eastAsia="SimHei"/>
                <w:bCs/>
                <w:noProof/>
                <w:color w:val="231F20"/>
                <w:spacing w:val="-8"/>
                <w:sz w:val="18"/>
                <w:szCs w:val="18"/>
                <w:lang w:val="fr-CH"/>
              </w:rPr>
              <w:t>第</w:t>
            </w:r>
            <w:r w:rsidRPr="00CA0364">
              <w:rPr>
                <w:rFonts w:eastAsia="SimHei"/>
                <w:bCs/>
                <w:noProof/>
                <w:color w:val="231F20"/>
                <w:spacing w:val="-8"/>
                <w:sz w:val="18"/>
                <w:szCs w:val="18"/>
                <w:lang w:val="fr-CH"/>
              </w:rPr>
              <w:t>14</w:t>
            </w:r>
            <w:r w:rsidRPr="00CA0364">
              <w:rPr>
                <w:rFonts w:eastAsia="SimHei"/>
                <w:bCs/>
                <w:noProof/>
                <w:color w:val="231F20"/>
                <w:spacing w:val="-8"/>
                <w:sz w:val="18"/>
                <w:szCs w:val="18"/>
                <w:lang w:val="fr-CH"/>
              </w:rPr>
              <w:t>条，附件</w:t>
            </w:r>
            <w:r w:rsidRPr="00CA0364">
              <w:rPr>
                <w:rFonts w:eastAsia="Times New Roman"/>
                <w:b/>
                <w:bCs/>
                <w:noProof/>
                <w:color w:val="231F20"/>
                <w:spacing w:val="-8"/>
                <w:sz w:val="18"/>
                <w:szCs w:val="18"/>
                <w:lang w:val="fr-CH"/>
              </w:rPr>
              <w:t>1.2a</w:t>
            </w:r>
            <w:r w:rsidR="004D750D">
              <w:rPr>
                <w:rFonts w:hint="eastAsia"/>
                <w:b/>
                <w:bCs/>
                <w:noProof/>
                <w:color w:val="231F20"/>
                <w:spacing w:val="-8"/>
                <w:sz w:val="18"/>
                <w:szCs w:val="18"/>
                <w:lang w:val="fr-CH"/>
              </w:rPr>
              <w:t>)</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1</w:t>
            </w:r>
            <w:r w:rsidRPr="00931972">
              <w:rPr>
                <w:rFonts w:hint="eastAsia"/>
                <w:color w:val="231F20"/>
                <w:sz w:val="18"/>
                <w:szCs w:val="18"/>
                <w:lang w:val="fr-CH"/>
              </w:rPr>
              <w:t xml:space="preserve"> </w:t>
            </w:r>
            <w:r w:rsidRPr="00931972">
              <w:rPr>
                <w:rFonts w:eastAsia="Times New Roman"/>
                <w:color w:val="231F20"/>
                <w:sz w:val="18"/>
                <w:szCs w:val="18"/>
                <w:lang w:val="fr-CH" w:eastAsia="de-DE"/>
              </w:rPr>
              <w:t>279</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w:t>
            </w:r>
            <w:r w:rsidRPr="00931972">
              <w:rPr>
                <w:rFonts w:hint="eastAsia"/>
                <w:color w:val="231F20"/>
                <w:sz w:val="18"/>
                <w:szCs w:val="18"/>
                <w:lang w:val="fr-CH"/>
              </w:rPr>
              <w:t xml:space="preserve"> </w:t>
            </w:r>
            <w:r w:rsidRPr="00931972">
              <w:rPr>
                <w:rFonts w:eastAsia="Times New Roman"/>
                <w:color w:val="231F20"/>
                <w:sz w:val="18"/>
                <w:szCs w:val="18"/>
                <w:lang w:val="fr-CH" w:eastAsia="de-DE"/>
              </w:rPr>
              <w:t>252</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慢性滑囊炎</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223</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209</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周围神经麻痹</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24</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18</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rPr>
            </w:pPr>
            <w:r w:rsidRPr="00931972">
              <w:rPr>
                <w:noProof/>
                <w:color w:val="231F20"/>
                <w:sz w:val="18"/>
                <w:szCs w:val="18"/>
                <w:lang w:val="fr-CH"/>
              </w:rPr>
              <w:t>腱鞘膜炎</w:t>
            </w:r>
            <w:r w:rsidR="004D750D">
              <w:rPr>
                <w:rFonts w:ascii="SimSun" w:hAnsi="SimSun" w:cs="SimSun" w:hint="eastAsia"/>
                <w:noProof/>
                <w:color w:val="231F20"/>
                <w:sz w:val="18"/>
                <w:szCs w:val="18"/>
                <w:lang w:val="fr-CH"/>
              </w:rPr>
              <w:t>(</w:t>
            </w:r>
            <w:r w:rsidRPr="00931972">
              <w:rPr>
                <w:rFonts w:hint="eastAsia"/>
                <w:noProof/>
                <w:sz w:val="18"/>
                <w:szCs w:val="18"/>
                <w:lang w:val="fr-CH"/>
              </w:rPr>
              <w:t>咿轧音</w:t>
            </w:r>
            <w:r w:rsidRPr="00931972">
              <w:rPr>
                <w:noProof/>
                <w:color w:val="231F20"/>
                <w:sz w:val="18"/>
                <w:szCs w:val="18"/>
                <w:lang w:val="fr-CH"/>
              </w:rPr>
              <w:t>腱鞘炎</w:t>
            </w:r>
            <w:r w:rsidR="004D750D">
              <w:rPr>
                <w:rFonts w:ascii="SimSun" w:hAnsi="SimSun" w:cs="SimSun" w:hint="eastAsia"/>
                <w:noProof/>
                <w:color w:val="231F20"/>
                <w:sz w:val="18"/>
                <w:szCs w:val="18"/>
                <w:lang w:val="fr-CH"/>
              </w:rPr>
              <w:t>)</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238</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192</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听力严重损伤</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696</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698</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rPr>
            </w:pPr>
            <w:r w:rsidRPr="00931972">
              <w:rPr>
                <w:noProof/>
                <w:color w:val="231F20"/>
                <w:sz w:val="18"/>
                <w:szCs w:val="18"/>
                <w:lang w:val="fr-CH"/>
              </w:rPr>
              <w:t>因非电离辐射引起的疾病</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62</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79</w:t>
            </w:r>
          </w:p>
        </w:tc>
      </w:tr>
      <w:tr w:rsidR="00CA0364" w:rsidRPr="00931972" w:rsidTr="00CD0BB5">
        <w:tc>
          <w:tcPr>
            <w:tcW w:w="3748" w:type="pct"/>
          </w:tcPr>
          <w:p w:rsidR="00CA0364" w:rsidRPr="00CA0364" w:rsidRDefault="00CA0364" w:rsidP="00A57C79">
            <w:pPr>
              <w:autoSpaceDE w:val="0"/>
              <w:autoSpaceDN w:val="0"/>
              <w:spacing w:beforeLines="20" w:before="65" w:line="200" w:lineRule="exact"/>
              <w:rPr>
                <w:rFonts w:hint="eastAsia"/>
                <w:color w:val="231F20"/>
                <w:sz w:val="18"/>
                <w:szCs w:val="18"/>
                <w:lang w:val="fr-CH"/>
              </w:rPr>
            </w:pPr>
            <w:r w:rsidRPr="00931972">
              <w:rPr>
                <w:noProof/>
                <w:color w:val="231F20"/>
                <w:sz w:val="18"/>
                <w:szCs w:val="18"/>
                <w:lang w:val="fr-CH"/>
              </w:rPr>
              <w:t>其他</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36</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56</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SimHei" w:hint="eastAsia"/>
                <w:bCs/>
                <w:color w:val="231F20"/>
                <w:sz w:val="18"/>
                <w:szCs w:val="18"/>
                <w:lang w:val="fr-CH"/>
              </w:rPr>
            </w:pPr>
            <w:r w:rsidRPr="00931972">
              <w:rPr>
                <w:rFonts w:eastAsia="SimHei"/>
                <w:bCs/>
                <w:noProof/>
                <w:color w:val="231F20"/>
                <w:sz w:val="18"/>
                <w:szCs w:val="18"/>
                <w:lang w:val="fr-CH"/>
              </w:rPr>
              <w:t>其他疾病</w:t>
            </w:r>
            <w:r w:rsidR="004D750D">
              <w:rPr>
                <w:rFonts w:eastAsia="SimHei"/>
                <w:bCs/>
                <w:noProof/>
                <w:color w:val="231F20"/>
                <w:sz w:val="18"/>
                <w:szCs w:val="18"/>
                <w:lang w:val="fr-CH"/>
              </w:rPr>
              <w:t>(</w:t>
            </w:r>
            <w:r w:rsidRPr="00931972">
              <w:rPr>
                <w:rFonts w:eastAsia="SimHei"/>
                <w:bCs/>
                <w:noProof/>
                <w:color w:val="231F20"/>
                <w:sz w:val="18"/>
                <w:szCs w:val="18"/>
                <w:lang w:val="fr-CH"/>
              </w:rPr>
              <w:t>根据</w:t>
            </w:r>
            <w:r w:rsidRPr="00931972">
              <w:rPr>
                <w:rFonts w:eastAsia="SimHei"/>
                <w:noProof/>
                <w:sz w:val="18"/>
                <w:szCs w:val="18"/>
                <w:lang w:val="fr-CH"/>
              </w:rPr>
              <w:t>《联邦事故保险法执行法令》</w:t>
            </w:r>
            <w:r w:rsidRPr="00931972">
              <w:rPr>
                <w:rFonts w:eastAsia="SimHei"/>
                <w:bCs/>
                <w:noProof/>
                <w:color w:val="231F20"/>
                <w:sz w:val="18"/>
                <w:szCs w:val="18"/>
                <w:lang w:val="fr-CH"/>
              </w:rPr>
              <w:t>第</w:t>
            </w:r>
            <w:r w:rsidRPr="00931972">
              <w:rPr>
                <w:rFonts w:eastAsia="SimHei"/>
                <w:bCs/>
                <w:noProof/>
                <w:color w:val="231F20"/>
                <w:sz w:val="18"/>
                <w:szCs w:val="18"/>
                <w:lang w:val="fr-CH"/>
              </w:rPr>
              <w:t>14</w:t>
            </w:r>
            <w:r w:rsidRPr="00931972">
              <w:rPr>
                <w:rFonts w:eastAsia="SimHei"/>
                <w:bCs/>
                <w:noProof/>
                <w:color w:val="231F20"/>
                <w:sz w:val="18"/>
                <w:szCs w:val="18"/>
                <w:lang w:val="fr-CH"/>
              </w:rPr>
              <w:t>条，附件</w:t>
            </w:r>
            <w:r w:rsidRPr="00931972">
              <w:rPr>
                <w:rFonts w:eastAsia="Times New Roman"/>
                <w:b/>
                <w:bCs/>
                <w:noProof/>
                <w:color w:val="231F20"/>
                <w:sz w:val="18"/>
                <w:szCs w:val="18"/>
                <w:lang w:val="fr-CH"/>
              </w:rPr>
              <w:t xml:space="preserve"> 1.2</w:t>
            </w:r>
            <w:r w:rsidRPr="00931972">
              <w:rPr>
                <w:rFonts w:eastAsia="SimHei"/>
                <w:bCs/>
                <w:noProof/>
                <w:color w:val="231F20"/>
                <w:sz w:val="18"/>
                <w:szCs w:val="18"/>
                <w:lang w:val="fr-CH"/>
              </w:rPr>
              <w:t>b</w:t>
            </w:r>
            <w:r w:rsidR="004D750D">
              <w:rPr>
                <w:rFonts w:eastAsia="SimHei" w:hint="eastAsia"/>
                <w:bCs/>
                <w:noProof/>
                <w:color w:val="231F20"/>
                <w:sz w:val="18"/>
                <w:szCs w:val="18"/>
                <w:lang w:val="fr-CH"/>
              </w:rPr>
              <w:t>)</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931</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794</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因石英引起的尘肺</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16</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16</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传染病</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823</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661</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热带病</w:t>
            </w:r>
            <w:r w:rsidRPr="00931972">
              <w:rPr>
                <w:rFonts w:eastAsia="Times New Roman"/>
                <w:color w:val="231F20"/>
                <w:sz w:val="18"/>
                <w:szCs w:val="18"/>
                <w:lang w:val="fr-CH" w:eastAsia="de-DE"/>
              </w:rPr>
              <w:t xml:space="preserve"> </w:t>
            </w:r>
          </w:p>
        </w:tc>
        <w:tc>
          <w:tcPr>
            <w:tcW w:w="659" w:type="pct"/>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11</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13</w:t>
            </w:r>
          </w:p>
        </w:tc>
      </w:tr>
      <w:tr w:rsidR="00CA0364" w:rsidRPr="00931972" w:rsidTr="00CD0BB5">
        <w:tc>
          <w:tcPr>
            <w:tcW w:w="3748" w:type="pct"/>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其他</w:t>
            </w:r>
            <w:r w:rsidRPr="00931972">
              <w:rPr>
                <w:rFonts w:eastAsia="Times New Roman"/>
                <w:color w:val="231F20"/>
                <w:sz w:val="18"/>
                <w:szCs w:val="18"/>
                <w:lang w:val="fr-CH" w:eastAsia="de-DE"/>
              </w:rPr>
              <w:t xml:space="preserve"> </w:t>
            </w:r>
          </w:p>
        </w:tc>
        <w:tc>
          <w:tcPr>
            <w:tcW w:w="659"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81</w:t>
            </w:r>
          </w:p>
        </w:tc>
        <w:tc>
          <w:tcPr>
            <w:tcW w:w="593" w:type="pct"/>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104</w:t>
            </w:r>
          </w:p>
        </w:tc>
      </w:tr>
      <w:tr w:rsidR="00CA0364" w:rsidRPr="00931972" w:rsidTr="00CD0BB5">
        <w:tc>
          <w:tcPr>
            <w:tcW w:w="3748" w:type="pct"/>
            <w:tcBorders>
              <w:bottom w:val="single" w:sz="12" w:space="0" w:color="auto"/>
            </w:tcBorders>
          </w:tcPr>
          <w:p w:rsidR="00CA0364" w:rsidRPr="00931972" w:rsidRDefault="00CA0364" w:rsidP="00A57C79">
            <w:pPr>
              <w:autoSpaceDE w:val="0"/>
              <w:autoSpaceDN w:val="0"/>
              <w:spacing w:beforeLines="20" w:before="65" w:line="200" w:lineRule="exact"/>
              <w:rPr>
                <w:rFonts w:eastAsia="Times New Roman"/>
                <w:color w:val="231F20"/>
                <w:sz w:val="18"/>
                <w:szCs w:val="18"/>
                <w:lang w:val="fr-CH" w:eastAsia="de-DE"/>
              </w:rPr>
            </w:pPr>
            <w:r w:rsidRPr="00931972">
              <w:rPr>
                <w:noProof/>
                <w:color w:val="231F20"/>
                <w:sz w:val="18"/>
                <w:szCs w:val="18"/>
                <w:lang w:val="fr-CH"/>
              </w:rPr>
              <w:t>总计</w:t>
            </w:r>
            <w:r w:rsidRPr="00931972">
              <w:rPr>
                <w:rFonts w:eastAsia="Times New Roman"/>
                <w:color w:val="231F20"/>
                <w:sz w:val="18"/>
                <w:szCs w:val="18"/>
                <w:lang w:val="fr-CH" w:eastAsia="de-DE"/>
              </w:rPr>
              <w:t xml:space="preserve"> </w:t>
            </w:r>
          </w:p>
        </w:tc>
        <w:tc>
          <w:tcPr>
            <w:tcW w:w="659" w:type="pct"/>
            <w:tcBorders>
              <w:bottom w:val="single" w:sz="12" w:space="0" w:color="auto"/>
            </w:tcBorders>
          </w:tcPr>
          <w:p w:rsidR="00CA0364" w:rsidRPr="00931972" w:rsidRDefault="00CA0364" w:rsidP="00A57C79">
            <w:pPr>
              <w:autoSpaceDE w:val="0"/>
              <w:autoSpaceDN w:val="0"/>
              <w:spacing w:beforeLines="20" w:before="65" w:line="200" w:lineRule="exact"/>
              <w:ind w:right="113"/>
              <w:jc w:val="right"/>
              <w:rPr>
                <w:rFonts w:hint="eastAsia"/>
                <w:color w:val="231F20"/>
                <w:sz w:val="18"/>
                <w:szCs w:val="18"/>
                <w:lang w:val="fr-CH"/>
              </w:rPr>
            </w:pPr>
            <w:r w:rsidRPr="00931972">
              <w:rPr>
                <w:rFonts w:eastAsia="Times New Roman"/>
                <w:color w:val="231F20"/>
                <w:sz w:val="18"/>
                <w:szCs w:val="18"/>
                <w:lang w:val="fr-CH" w:eastAsia="de-DE"/>
              </w:rPr>
              <w:t>3597</w:t>
            </w:r>
          </w:p>
        </w:tc>
        <w:tc>
          <w:tcPr>
            <w:tcW w:w="593" w:type="pct"/>
            <w:tcBorders>
              <w:bottom w:val="single" w:sz="12" w:space="0" w:color="auto"/>
            </w:tcBorders>
          </w:tcPr>
          <w:p w:rsidR="00CA0364" w:rsidRPr="00931972" w:rsidRDefault="00CA0364" w:rsidP="00A57C79">
            <w:pPr>
              <w:autoSpaceDE w:val="0"/>
              <w:autoSpaceDN w:val="0"/>
              <w:spacing w:beforeLines="20" w:before="65" w:line="200" w:lineRule="exact"/>
              <w:ind w:right="113"/>
              <w:jc w:val="right"/>
              <w:rPr>
                <w:rFonts w:eastAsia="Times New Roman"/>
                <w:color w:val="231F20"/>
                <w:sz w:val="18"/>
                <w:szCs w:val="18"/>
                <w:lang w:val="fr-CH" w:eastAsia="de-DE"/>
              </w:rPr>
            </w:pPr>
            <w:r w:rsidRPr="00931972">
              <w:rPr>
                <w:rFonts w:eastAsia="Times New Roman"/>
                <w:color w:val="231F20"/>
                <w:sz w:val="18"/>
                <w:szCs w:val="18"/>
                <w:lang w:val="fr-CH" w:eastAsia="de-DE"/>
              </w:rPr>
              <w:t>3494</w:t>
            </w:r>
          </w:p>
        </w:tc>
      </w:tr>
    </w:tbl>
    <w:p w:rsidR="009F70CF" w:rsidRPr="00250969" w:rsidRDefault="009F70CF" w:rsidP="00250969">
      <w:pPr>
        <w:pStyle w:val="EndnoteText"/>
        <w:tabs>
          <w:tab w:val="clear" w:pos="1021"/>
          <w:tab w:val="right" w:pos="1300"/>
        </w:tabs>
        <w:spacing w:before="100" w:line="200" w:lineRule="exact"/>
        <w:ind w:left="1170" w:hanging="130"/>
        <w:rPr>
          <w:rFonts w:eastAsia="Times New Roman" w:hint="eastAsia"/>
          <w:sz w:val="15"/>
          <w:szCs w:val="15"/>
          <w:lang w:val="fr-CH"/>
        </w:rPr>
      </w:pPr>
      <w:r w:rsidRPr="00250969">
        <w:rPr>
          <w:rFonts w:eastAsia="Times New Roman"/>
          <w:noProof/>
          <w:color w:val="003300"/>
          <w:sz w:val="15"/>
          <w:szCs w:val="15"/>
          <w:vertAlign w:val="superscript"/>
          <w:lang w:val="fr-CH"/>
        </w:rPr>
        <w:t>i</w:t>
      </w:r>
      <w:r w:rsidR="00D911C6" w:rsidRPr="00250969">
        <w:rPr>
          <w:rFonts w:eastAsia="Times New Roman"/>
          <w:noProof/>
          <w:color w:val="003300"/>
          <w:sz w:val="15"/>
          <w:szCs w:val="15"/>
          <w:vertAlign w:val="superscript"/>
          <w:lang w:val="fr-CH"/>
        </w:rPr>
        <w:t>)</w:t>
      </w:r>
      <w:r w:rsidR="00CA0364" w:rsidRPr="00250969">
        <w:rPr>
          <w:rFonts w:hint="eastAsia"/>
          <w:noProof/>
          <w:sz w:val="15"/>
          <w:szCs w:val="15"/>
          <w:lang w:val="fr-CH"/>
        </w:rPr>
        <w:tab/>
      </w:r>
      <w:r w:rsidR="00250969">
        <w:rPr>
          <w:rFonts w:hint="eastAsia"/>
          <w:noProof/>
          <w:sz w:val="15"/>
          <w:szCs w:val="15"/>
          <w:lang w:val="fr-CH"/>
        </w:rPr>
        <w:t xml:space="preserve"> </w:t>
      </w:r>
      <w:r w:rsidRPr="00250969">
        <w:rPr>
          <w:noProof/>
          <w:sz w:val="15"/>
          <w:szCs w:val="15"/>
          <w:lang w:val="fr-CH"/>
        </w:rPr>
        <w:t>包括工作、职业培训、培训计划范围内的失业人员</w:t>
      </w:r>
      <w:r w:rsidRPr="00250969">
        <w:rPr>
          <w:rFonts w:hint="eastAsia"/>
          <w:noProof/>
          <w:sz w:val="15"/>
          <w:szCs w:val="15"/>
          <w:lang w:val="fr-CH"/>
        </w:rPr>
        <w:t>。</w:t>
      </w:r>
    </w:p>
    <w:p w:rsidR="009F70CF" w:rsidRPr="00250969" w:rsidRDefault="009F70CF" w:rsidP="00A57C79">
      <w:pPr>
        <w:pStyle w:val="EndnoteText"/>
        <w:spacing w:before="20" w:after="0" w:line="200" w:lineRule="exact"/>
        <w:ind w:left="1996" w:hanging="1086"/>
        <w:rPr>
          <w:rFonts w:hint="eastAsia"/>
          <w:sz w:val="15"/>
          <w:szCs w:val="15"/>
          <w:lang w:val="fr-CH"/>
        </w:rPr>
      </w:pPr>
      <w:r w:rsidRPr="00250969">
        <w:rPr>
          <w:rFonts w:eastAsia="KaiTi_GB2312"/>
          <w:noProof/>
          <w:sz w:val="15"/>
          <w:szCs w:val="15"/>
          <w:lang w:val="fr-CH"/>
        </w:rPr>
        <w:t>资料来源</w:t>
      </w:r>
      <w:r w:rsidR="00D911C6" w:rsidRPr="00250969">
        <w:rPr>
          <w:rFonts w:ascii="SimSun" w:hAnsi="SimSun" w:cs="SimSun" w:hint="eastAsia"/>
          <w:noProof/>
          <w:sz w:val="15"/>
          <w:szCs w:val="15"/>
          <w:lang w:val="fr-CH"/>
        </w:rPr>
        <w:t>：</w:t>
      </w:r>
      <w:r w:rsidRPr="00250969">
        <w:rPr>
          <w:sz w:val="15"/>
          <w:szCs w:val="15"/>
          <w:lang w:val="fr-CH"/>
        </w:rPr>
        <w:t>事故保险统计资料汇总机构</w:t>
      </w:r>
      <w:r w:rsidR="00D911C6" w:rsidRPr="00250969">
        <w:rPr>
          <w:noProof/>
          <w:sz w:val="15"/>
          <w:szCs w:val="15"/>
          <w:lang w:val="fr-CH"/>
        </w:rPr>
        <w:t>，</w:t>
      </w:r>
      <w:r w:rsidRPr="00250969">
        <w:rPr>
          <w:noProof/>
          <w:sz w:val="15"/>
          <w:szCs w:val="15"/>
          <w:lang w:val="fr-CH"/>
        </w:rPr>
        <w:t>《联邦事故保险法》</w:t>
      </w:r>
      <w:r w:rsidR="00D911C6" w:rsidRPr="00250969">
        <w:rPr>
          <w:rFonts w:ascii="SimSun" w:hAnsi="SimSun" w:cs="SimSun" w:hint="eastAsia"/>
          <w:noProof/>
          <w:sz w:val="15"/>
          <w:szCs w:val="15"/>
          <w:lang w:val="fr-CH"/>
        </w:rPr>
        <w:t>(</w:t>
      </w:r>
      <w:hyperlink r:id="rId10" w:history="1">
        <w:r w:rsidRPr="00250969">
          <w:rPr>
            <w:rStyle w:val="Hyperlink"/>
            <w:rFonts w:eastAsia="Times New Roman"/>
            <w:noProof/>
            <w:color w:val="auto"/>
            <w:sz w:val="15"/>
            <w:szCs w:val="15"/>
            <w:u w:val="none"/>
            <w:lang w:val="fr-CH"/>
          </w:rPr>
          <w:t>www.unfallstatistik.ch</w:t>
        </w:r>
      </w:hyperlink>
      <w:r w:rsidR="00D911C6" w:rsidRPr="00250969">
        <w:rPr>
          <w:rFonts w:ascii="SimSun" w:hAnsi="SimSun" w:cs="SimSun" w:hint="eastAsia"/>
          <w:noProof/>
          <w:sz w:val="15"/>
          <w:szCs w:val="15"/>
          <w:lang w:val="fr-CH"/>
        </w:rPr>
        <w:t>)</w:t>
      </w:r>
      <w:r w:rsidRPr="00250969">
        <w:rPr>
          <w:rFonts w:hint="eastAsia"/>
          <w:noProof/>
          <w:sz w:val="15"/>
          <w:szCs w:val="15"/>
          <w:lang w:val="fr-CH"/>
        </w:rPr>
        <w:t>。</w:t>
      </w:r>
    </w:p>
    <w:p w:rsidR="009F70CF" w:rsidRPr="00CC4381" w:rsidRDefault="00001F09" w:rsidP="00001F09">
      <w:pPr>
        <w:pStyle w:val="SingleTxtGC"/>
        <w:spacing w:before="240"/>
        <w:rPr>
          <w:lang w:val="fr-FR"/>
        </w:rPr>
      </w:pPr>
      <w:r>
        <w:rPr>
          <w:rFonts w:hint="eastAsia"/>
          <w:lang w:val="fr-FR"/>
        </w:rPr>
        <w:t xml:space="preserve">184.  </w:t>
      </w:r>
      <w:r w:rsidR="009F70CF" w:rsidRPr="00CC4381">
        <w:rPr>
          <w:lang w:val="fr-FR"/>
        </w:rPr>
        <w:t>2005</w:t>
      </w:r>
      <w:r w:rsidR="009F70CF" w:rsidRPr="00CC4381">
        <w:rPr>
          <w:lang w:val="fr-FR"/>
        </w:rPr>
        <w:t>年</w:t>
      </w:r>
      <w:r w:rsidR="00D911C6">
        <w:rPr>
          <w:lang w:val="fr-FR"/>
        </w:rPr>
        <w:t>，</w:t>
      </w:r>
      <w:r w:rsidR="009F70CF" w:rsidRPr="00CC4381">
        <w:rPr>
          <w:lang w:val="fr-FR"/>
        </w:rPr>
        <w:t>职业病达到了</w:t>
      </w:r>
      <w:r w:rsidR="009F70CF" w:rsidRPr="00CC4381">
        <w:rPr>
          <w:lang w:val="fr-FR"/>
        </w:rPr>
        <w:t>3</w:t>
      </w:r>
      <w:r w:rsidR="009F70CF">
        <w:rPr>
          <w:rFonts w:hint="eastAsia"/>
          <w:lang w:val="fr-FR"/>
        </w:rPr>
        <w:t xml:space="preserve"> </w:t>
      </w:r>
      <w:r w:rsidR="009F70CF" w:rsidRPr="00CC4381">
        <w:rPr>
          <w:lang w:val="fr-FR"/>
        </w:rPr>
        <w:t>494</w:t>
      </w:r>
      <w:r w:rsidR="009F70CF" w:rsidRPr="00CC4381">
        <w:rPr>
          <w:lang w:val="fr-FR"/>
        </w:rPr>
        <w:t>例</w:t>
      </w:r>
      <w:r w:rsidR="00D911C6">
        <w:rPr>
          <w:lang w:val="fr-FR"/>
        </w:rPr>
        <w:t>，</w:t>
      </w:r>
      <w:r w:rsidR="009F70CF" w:rsidRPr="00CC4381">
        <w:rPr>
          <w:lang w:val="fr-FR"/>
        </w:rPr>
        <w:t>这相对于</w:t>
      </w:r>
      <w:r w:rsidR="009F70CF" w:rsidRPr="00CC4381">
        <w:rPr>
          <w:lang w:val="fr-FR"/>
        </w:rPr>
        <w:t>1996</w:t>
      </w:r>
      <w:r w:rsidR="009F70CF" w:rsidRPr="00CC4381">
        <w:rPr>
          <w:lang w:val="fr-FR"/>
        </w:rPr>
        <w:t>年减少了</w:t>
      </w:r>
      <w:r w:rsidR="009F70CF" w:rsidRPr="00CC4381">
        <w:rPr>
          <w:lang w:val="fr-FR"/>
        </w:rPr>
        <w:t>16</w:t>
      </w:r>
      <w:r w:rsidR="00D911C6">
        <w:rPr>
          <w:lang w:val="fr-FR"/>
        </w:rPr>
        <w:t>%</w:t>
      </w:r>
      <w:r w:rsidR="009F70CF" w:rsidRPr="00CC4381">
        <w:rPr>
          <w:lang w:val="fr-FR"/>
        </w:rPr>
        <w:t>。最常见的职业病有运动器官疾病</w:t>
      </w:r>
      <w:r w:rsidR="00D911C6">
        <w:rPr>
          <w:lang w:val="fr-FR"/>
        </w:rPr>
        <w:t>，</w:t>
      </w:r>
      <w:r w:rsidR="009F70CF" w:rsidRPr="00CC4381">
        <w:rPr>
          <w:lang w:val="fr-FR"/>
        </w:rPr>
        <w:t>其次是皮肤病</w:t>
      </w:r>
      <w:r w:rsidR="00D911C6">
        <w:rPr>
          <w:lang w:val="fr-FR"/>
        </w:rPr>
        <w:t>，</w:t>
      </w:r>
      <w:r w:rsidR="009F70CF" w:rsidRPr="00CC4381">
        <w:rPr>
          <w:lang w:val="fr-FR"/>
        </w:rPr>
        <w:t>这两种疾病大约占全部职业病的</w:t>
      </w:r>
      <w:r w:rsidR="009F70CF" w:rsidRPr="00CC4381">
        <w:rPr>
          <w:lang w:val="fr-FR"/>
        </w:rPr>
        <w:t>70</w:t>
      </w:r>
      <w:r w:rsidR="00D911C6">
        <w:rPr>
          <w:lang w:val="fr-FR"/>
        </w:rPr>
        <w:t>%</w:t>
      </w:r>
      <w:r w:rsidR="009F70CF" w:rsidRPr="00CC4381">
        <w:rPr>
          <w:lang w:val="fr-FR"/>
        </w:rPr>
        <w:t>。因噪音引起的耳聋以及呼吸道疾病分列第三位和第四位。鉴于引发疾病的物质与工作的多样性</w:t>
      </w:r>
      <w:r w:rsidR="00D911C6">
        <w:rPr>
          <w:lang w:val="fr-FR"/>
        </w:rPr>
        <w:t>，</w:t>
      </w:r>
      <w:r w:rsidR="009F70CF" w:rsidRPr="00CC4381">
        <w:rPr>
          <w:lang w:val="fr-FR"/>
        </w:rPr>
        <w:t>职业病在某种程度上几乎涉及经济部门的每个行业。</w:t>
      </w:r>
    </w:p>
    <w:p w:rsidR="009F70CF" w:rsidRPr="00CC4381" w:rsidRDefault="009F70CF" w:rsidP="00001F09">
      <w:pPr>
        <w:pStyle w:val="SingleTxtGC"/>
        <w:rPr>
          <w:lang w:val="fr-CH"/>
        </w:rPr>
      </w:pPr>
      <w:r w:rsidRPr="00001F09">
        <w:rPr>
          <w:lang w:val="fr-CH"/>
        </w:rPr>
        <w:t>表</w:t>
      </w:r>
      <w:r w:rsidRPr="00001F09">
        <w:rPr>
          <w:lang w:val="fr-CH"/>
        </w:rPr>
        <w:t>11</w:t>
      </w:r>
      <w:r w:rsidR="00001F09">
        <w:rPr>
          <w:rFonts w:ascii="SimSun" w:hAnsi="SimSun" w:cs="SimSun" w:hint="eastAsia"/>
          <w:lang w:val="fr-CH"/>
        </w:rPr>
        <w:br/>
      </w:r>
      <w:r w:rsidRPr="00CC4381">
        <w:rPr>
          <w:noProof/>
          <w:lang w:val="fr-CH"/>
        </w:rPr>
        <w:t>1996 – 2003</w:t>
      </w:r>
      <w:r w:rsidRPr="00EB366C">
        <w:rPr>
          <w:rFonts w:eastAsia="SimHei"/>
          <w:noProof/>
          <w:lang w:val="fr-CH"/>
        </w:rPr>
        <w:t>年</w:t>
      </w:r>
      <w:r w:rsidRPr="00EB366C">
        <w:rPr>
          <w:rFonts w:eastAsia="SimHei"/>
          <w:lang w:val="fr-CH"/>
        </w:rPr>
        <w:t>确认的职业病病例数目</w:t>
      </w:r>
    </w:p>
    <w:tbl>
      <w:tblPr>
        <w:tblW w:w="0" w:type="auto"/>
        <w:tblInd w:w="1018" w:type="dxa"/>
        <w:tblBorders>
          <w:top w:val="single" w:sz="4" w:space="0" w:color="auto"/>
        </w:tblBorders>
        <w:tblLook w:val="0000" w:firstRow="0" w:lastRow="0" w:firstColumn="0" w:lastColumn="0" w:noHBand="0" w:noVBand="0"/>
      </w:tblPr>
      <w:tblGrid>
        <w:gridCol w:w="1036"/>
        <w:gridCol w:w="654"/>
        <w:gridCol w:w="650"/>
        <w:gridCol w:w="650"/>
        <w:gridCol w:w="650"/>
        <w:gridCol w:w="650"/>
        <w:gridCol w:w="650"/>
        <w:gridCol w:w="650"/>
        <w:gridCol w:w="650"/>
        <w:gridCol w:w="650"/>
        <w:gridCol w:w="650"/>
      </w:tblGrid>
      <w:tr w:rsidR="003322FD" w:rsidRPr="00201060" w:rsidTr="00201060">
        <w:tc>
          <w:tcPr>
            <w:tcW w:w="1036" w:type="dxa"/>
            <w:tcBorders>
              <w:bottom w:val="single" w:sz="12" w:space="0" w:color="auto"/>
            </w:tcBorders>
          </w:tcPr>
          <w:p w:rsidR="00001F09" w:rsidRPr="00201060" w:rsidRDefault="00001F09" w:rsidP="005C1F64">
            <w:pPr>
              <w:tabs>
                <w:tab w:val="left" w:pos="735"/>
              </w:tabs>
              <w:spacing w:before="80" w:after="80"/>
              <w:jc w:val="left"/>
              <w:rPr>
                <w:rFonts w:eastAsia="KaiTi_GB2312"/>
                <w:bCs/>
                <w:sz w:val="18"/>
                <w:szCs w:val="18"/>
                <w:lang w:val="fr-CH"/>
              </w:rPr>
            </w:pPr>
            <w:r w:rsidRPr="00201060">
              <w:rPr>
                <w:rFonts w:eastAsia="KaiTi_GB2312"/>
                <w:bCs/>
                <w:sz w:val="18"/>
                <w:szCs w:val="18"/>
                <w:lang w:val="fr-CH"/>
              </w:rPr>
              <w:t>年份</w:t>
            </w:r>
          </w:p>
        </w:tc>
        <w:tc>
          <w:tcPr>
            <w:tcW w:w="654"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1996</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1997</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1998</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1999</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2000</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2001</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2002</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2003</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2004</w:t>
            </w:r>
          </w:p>
        </w:tc>
        <w:tc>
          <w:tcPr>
            <w:tcW w:w="650" w:type="dxa"/>
            <w:tcBorders>
              <w:bottom w:val="single" w:sz="12" w:space="0" w:color="auto"/>
            </w:tcBorders>
          </w:tcPr>
          <w:p w:rsidR="00001F09" w:rsidRPr="00201060" w:rsidRDefault="00001F09" w:rsidP="003322FD">
            <w:pPr>
              <w:tabs>
                <w:tab w:val="left" w:pos="735"/>
              </w:tabs>
              <w:spacing w:before="80" w:after="80"/>
              <w:jc w:val="right"/>
              <w:rPr>
                <w:rFonts w:eastAsia="KaiTi_GB2312"/>
                <w:bCs/>
                <w:sz w:val="18"/>
                <w:szCs w:val="18"/>
                <w:lang w:val="fr-CH" w:eastAsia="de-DE"/>
              </w:rPr>
            </w:pPr>
            <w:r w:rsidRPr="00201060">
              <w:rPr>
                <w:rFonts w:eastAsia="KaiTi_GB2312"/>
                <w:bCs/>
                <w:sz w:val="18"/>
                <w:szCs w:val="18"/>
                <w:lang w:val="fr-CH" w:eastAsia="de-DE"/>
              </w:rPr>
              <w:t>2005</w:t>
            </w:r>
          </w:p>
        </w:tc>
      </w:tr>
      <w:tr w:rsidR="003322FD" w:rsidRPr="00201060" w:rsidTr="00201060">
        <w:tc>
          <w:tcPr>
            <w:tcW w:w="1036" w:type="dxa"/>
            <w:tcBorders>
              <w:top w:val="single" w:sz="12" w:space="0" w:color="auto"/>
              <w:bottom w:val="single" w:sz="12" w:space="0" w:color="auto"/>
            </w:tcBorders>
          </w:tcPr>
          <w:p w:rsidR="00001F09" w:rsidRPr="00201060" w:rsidRDefault="00001F09" w:rsidP="005C1F64">
            <w:pPr>
              <w:tabs>
                <w:tab w:val="left" w:pos="735"/>
              </w:tabs>
              <w:spacing w:before="80" w:after="80"/>
              <w:jc w:val="left"/>
              <w:rPr>
                <w:bCs/>
                <w:sz w:val="18"/>
                <w:szCs w:val="18"/>
                <w:lang w:val="fr-CH"/>
              </w:rPr>
            </w:pPr>
            <w:r w:rsidRPr="00201060">
              <w:rPr>
                <w:bCs/>
                <w:noProof/>
                <w:sz w:val="18"/>
                <w:szCs w:val="18"/>
                <w:lang w:val="fr-CH"/>
              </w:rPr>
              <w:t>病例数目</w:t>
            </w:r>
          </w:p>
        </w:tc>
        <w:tc>
          <w:tcPr>
            <w:tcW w:w="654"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4</w:t>
            </w:r>
            <w:r w:rsidRPr="00201060">
              <w:rPr>
                <w:rFonts w:hint="eastAsia"/>
                <w:sz w:val="18"/>
                <w:szCs w:val="18"/>
                <w:lang w:val="fr-CH"/>
              </w:rPr>
              <w:t xml:space="preserve"> </w:t>
            </w:r>
            <w:r w:rsidRPr="00201060">
              <w:rPr>
                <w:sz w:val="18"/>
                <w:szCs w:val="18"/>
                <w:lang w:val="fr-CH" w:eastAsia="de-DE"/>
              </w:rPr>
              <w:t>152</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3</w:t>
            </w:r>
            <w:r w:rsidRPr="00201060">
              <w:rPr>
                <w:rFonts w:hint="eastAsia"/>
                <w:sz w:val="18"/>
                <w:szCs w:val="18"/>
                <w:lang w:val="fr-CH"/>
              </w:rPr>
              <w:t xml:space="preserve"> </w:t>
            </w:r>
            <w:r w:rsidRPr="00201060">
              <w:rPr>
                <w:sz w:val="18"/>
                <w:szCs w:val="18"/>
                <w:lang w:val="fr-CH" w:eastAsia="de-DE"/>
              </w:rPr>
              <w:t>997</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3</w:t>
            </w:r>
            <w:r w:rsidRPr="00201060">
              <w:rPr>
                <w:rFonts w:hint="eastAsia"/>
                <w:sz w:val="18"/>
                <w:szCs w:val="18"/>
                <w:lang w:val="fr-CH"/>
              </w:rPr>
              <w:t xml:space="preserve"> </w:t>
            </w:r>
            <w:r w:rsidRPr="00201060">
              <w:rPr>
                <w:sz w:val="18"/>
                <w:szCs w:val="18"/>
                <w:lang w:val="fr-CH" w:eastAsia="de-DE"/>
              </w:rPr>
              <w:t>966</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3</w:t>
            </w:r>
            <w:r w:rsidRPr="00201060">
              <w:rPr>
                <w:rFonts w:hint="eastAsia"/>
                <w:sz w:val="18"/>
                <w:szCs w:val="18"/>
                <w:lang w:val="fr-CH"/>
              </w:rPr>
              <w:t xml:space="preserve"> </w:t>
            </w:r>
            <w:r w:rsidRPr="00201060">
              <w:rPr>
                <w:sz w:val="18"/>
                <w:szCs w:val="18"/>
                <w:lang w:val="fr-CH" w:eastAsia="de-DE"/>
              </w:rPr>
              <w:t>644</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4</w:t>
            </w:r>
            <w:r w:rsidRPr="00201060">
              <w:rPr>
                <w:rFonts w:hint="eastAsia"/>
                <w:sz w:val="18"/>
                <w:szCs w:val="18"/>
                <w:lang w:val="fr-CH"/>
              </w:rPr>
              <w:t xml:space="preserve"> </w:t>
            </w:r>
            <w:r w:rsidRPr="00201060">
              <w:rPr>
                <w:sz w:val="18"/>
                <w:szCs w:val="18"/>
                <w:lang w:val="fr-CH" w:eastAsia="de-DE"/>
              </w:rPr>
              <w:t>072</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3</w:t>
            </w:r>
            <w:r w:rsidRPr="00201060">
              <w:rPr>
                <w:rFonts w:hint="eastAsia"/>
                <w:sz w:val="18"/>
                <w:szCs w:val="18"/>
                <w:lang w:val="fr-CH"/>
              </w:rPr>
              <w:t xml:space="preserve"> </w:t>
            </w:r>
            <w:r w:rsidRPr="00201060">
              <w:rPr>
                <w:sz w:val="18"/>
                <w:szCs w:val="18"/>
                <w:lang w:val="fr-CH" w:eastAsia="de-DE"/>
              </w:rPr>
              <w:t>706</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3</w:t>
            </w:r>
            <w:r w:rsidRPr="00201060">
              <w:rPr>
                <w:rFonts w:hint="eastAsia"/>
                <w:sz w:val="18"/>
                <w:szCs w:val="18"/>
                <w:lang w:val="fr-CH"/>
              </w:rPr>
              <w:t xml:space="preserve"> </w:t>
            </w:r>
            <w:r w:rsidRPr="00201060">
              <w:rPr>
                <w:sz w:val="18"/>
                <w:szCs w:val="18"/>
                <w:lang w:val="fr-CH" w:eastAsia="de-DE"/>
              </w:rPr>
              <w:t>589</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3</w:t>
            </w:r>
            <w:r w:rsidRPr="00201060">
              <w:rPr>
                <w:rFonts w:hint="eastAsia"/>
                <w:sz w:val="18"/>
                <w:szCs w:val="18"/>
                <w:lang w:val="fr-CH"/>
              </w:rPr>
              <w:t xml:space="preserve"> </w:t>
            </w:r>
            <w:r w:rsidRPr="00201060">
              <w:rPr>
                <w:sz w:val="18"/>
                <w:szCs w:val="18"/>
                <w:lang w:val="fr-CH" w:eastAsia="de-DE"/>
              </w:rPr>
              <w:t>668</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3</w:t>
            </w:r>
            <w:r w:rsidRPr="00201060">
              <w:rPr>
                <w:rFonts w:hint="eastAsia"/>
                <w:sz w:val="18"/>
                <w:szCs w:val="18"/>
                <w:lang w:val="fr-CH"/>
              </w:rPr>
              <w:t xml:space="preserve"> </w:t>
            </w:r>
            <w:r w:rsidRPr="00201060">
              <w:rPr>
                <w:sz w:val="18"/>
                <w:szCs w:val="18"/>
                <w:lang w:val="fr-CH" w:eastAsia="de-DE"/>
              </w:rPr>
              <w:t>597</w:t>
            </w:r>
          </w:p>
        </w:tc>
        <w:tc>
          <w:tcPr>
            <w:tcW w:w="650" w:type="dxa"/>
            <w:tcBorders>
              <w:top w:val="single" w:sz="12" w:space="0" w:color="auto"/>
              <w:bottom w:val="single" w:sz="12" w:space="0" w:color="auto"/>
            </w:tcBorders>
          </w:tcPr>
          <w:p w:rsidR="00001F09" w:rsidRPr="00201060" w:rsidRDefault="00001F09" w:rsidP="00201060">
            <w:pPr>
              <w:tabs>
                <w:tab w:val="left" w:pos="735"/>
              </w:tabs>
              <w:spacing w:before="80" w:after="80"/>
              <w:jc w:val="right"/>
              <w:rPr>
                <w:sz w:val="18"/>
                <w:szCs w:val="18"/>
                <w:lang w:val="fr-CH" w:eastAsia="de-DE"/>
              </w:rPr>
            </w:pPr>
            <w:r w:rsidRPr="00201060">
              <w:rPr>
                <w:sz w:val="18"/>
                <w:szCs w:val="18"/>
                <w:lang w:val="fr-CH" w:eastAsia="de-DE"/>
              </w:rPr>
              <w:t>3</w:t>
            </w:r>
            <w:r w:rsidRPr="00201060">
              <w:rPr>
                <w:rFonts w:hint="eastAsia"/>
                <w:sz w:val="18"/>
                <w:szCs w:val="18"/>
                <w:lang w:val="fr-CH"/>
              </w:rPr>
              <w:t xml:space="preserve"> </w:t>
            </w:r>
            <w:r w:rsidRPr="00201060">
              <w:rPr>
                <w:sz w:val="18"/>
                <w:szCs w:val="18"/>
                <w:lang w:val="fr-CH" w:eastAsia="de-DE"/>
              </w:rPr>
              <w:t>494</w:t>
            </w:r>
          </w:p>
        </w:tc>
      </w:tr>
    </w:tbl>
    <w:p w:rsidR="009F70CF" w:rsidRPr="00E57213" w:rsidRDefault="009F70CF" w:rsidP="004011BC">
      <w:pPr>
        <w:pStyle w:val="EndnoteText"/>
        <w:spacing w:before="100"/>
        <w:ind w:left="2155"/>
        <w:rPr>
          <w:rFonts w:hint="eastAsia"/>
          <w:color w:val="000000"/>
          <w:sz w:val="15"/>
          <w:szCs w:val="15"/>
          <w:lang w:val="fr-CH"/>
        </w:rPr>
      </w:pPr>
      <w:r w:rsidRPr="00E57213">
        <w:rPr>
          <w:rFonts w:eastAsia="KaiTi_GB2312"/>
          <w:noProof/>
          <w:sz w:val="15"/>
          <w:szCs w:val="15"/>
          <w:lang w:val="fr-CH"/>
        </w:rPr>
        <w:t>资料来</w:t>
      </w:r>
      <w:r w:rsidRPr="00E57213">
        <w:rPr>
          <w:noProof/>
          <w:sz w:val="15"/>
          <w:szCs w:val="15"/>
          <w:lang w:val="fr-CH"/>
        </w:rPr>
        <w:t>源</w:t>
      </w:r>
      <w:r w:rsidR="00D911C6" w:rsidRPr="00E57213">
        <w:rPr>
          <w:rFonts w:ascii="SimSun" w:hAnsi="SimSun" w:cs="SimSun" w:hint="eastAsia"/>
          <w:noProof/>
          <w:sz w:val="15"/>
          <w:szCs w:val="15"/>
          <w:lang w:val="fr-CH"/>
        </w:rPr>
        <w:t>：</w:t>
      </w:r>
      <w:r w:rsidRPr="00E57213">
        <w:rPr>
          <w:sz w:val="15"/>
          <w:szCs w:val="15"/>
          <w:lang w:val="fr-CH"/>
        </w:rPr>
        <w:t>事故保险统计资料汇总机构</w:t>
      </w:r>
      <w:r w:rsidRPr="00E57213">
        <w:rPr>
          <w:rFonts w:hint="eastAsia"/>
          <w:sz w:val="15"/>
          <w:szCs w:val="15"/>
          <w:lang w:val="fr-CH"/>
        </w:rPr>
        <w:t>。</w:t>
      </w:r>
    </w:p>
    <w:p w:rsidR="009F70CF" w:rsidRPr="00600FA6" w:rsidRDefault="00001F09" w:rsidP="00001F09">
      <w:pPr>
        <w:pStyle w:val="H23GC"/>
      </w:pPr>
      <w:r>
        <w:rPr>
          <w:rFonts w:hint="eastAsia"/>
        </w:rPr>
        <w:tab/>
      </w:r>
      <w:r w:rsidR="009F70CF" w:rsidRPr="00600FA6">
        <w:t>1</w:t>
      </w:r>
      <w:r w:rsidR="00D911C6">
        <w:t>9.3.</w:t>
      </w:r>
      <w:r>
        <w:rPr>
          <w:rFonts w:hint="eastAsia"/>
        </w:rPr>
        <w:tab/>
      </w:r>
      <w:r w:rsidR="009F70CF" w:rsidRPr="00600FA6">
        <w:t>促进工作场所的健康保护</w:t>
      </w:r>
    </w:p>
    <w:p w:rsidR="009F70CF" w:rsidRDefault="00001F09" w:rsidP="00001F09">
      <w:pPr>
        <w:pStyle w:val="SingleTxtGC"/>
        <w:rPr>
          <w:lang w:val="fr-FR"/>
        </w:rPr>
      </w:pPr>
      <w:r>
        <w:rPr>
          <w:rFonts w:hint="eastAsia"/>
          <w:lang w:val="fr-FR"/>
        </w:rPr>
        <w:t xml:space="preserve">185.  </w:t>
      </w:r>
      <w:r w:rsidR="009F70CF" w:rsidRPr="00CC4381">
        <w:rPr>
          <w:lang w:val="fr-FR"/>
        </w:rPr>
        <w:t>随着《劳动法》的实施</w:t>
      </w:r>
      <w:r w:rsidR="00D911C6">
        <w:rPr>
          <w:lang w:val="fr-FR"/>
        </w:rPr>
        <w:t>，</w:t>
      </w:r>
      <w:r w:rsidR="009F70CF" w:rsidRPr="00327393">
        <w:rPr>
          <w:lang w:val="fr-FR"/>
        </w:rPr>
        <w:t>“</w:t>
      </w:r>
      <w:r w:rsidR="009F70CF" w:rsidRPr="00327393">
        <w:rPr>
          <w:lang w:val="fr-FR"/>
        </w:rPr>
        <w:t>卫生</w:t>
      </w:r>
      <w:r w:rsidR="009F70CF" w:rsidRPr="00327393">
        <w:rPr>
          <w:lang w:val="fr-FR"/>
        </w:rPr>
        <w:t>”</w:t>
      </w:r>
      <w:r w:rsidR="009F70CF" w:rsidRPr="00327393">
        <w:rPr>
          <w:lang w:val="fr-FR"/>
        </w:rPr>
        <w:t>的概念已经换成了</w:t>
      </w:r>
      <w:r w:rsidR="009F70CF" w:rsidRPr="00327393">
        <w:rPr>
          <w:lang w:val="fr-FR"/>
        </w:rPr>
        <w:t>“</w:t>
      </w:r>
      <w:r w:rsidR="009F70CF" w:rsidRPr="00327393">
        <w:rPr>
          <w:lang w:val="fr-FR"/>
        </w:rPr>
        <w:t>健康保护</w:t>
      </w:r>
      <w:r w:rsidR="009F70CF" w:rsidRPr="00327393">
        <w:rPr>
          <w:lang w:val="fr-FR"/>
        </w:rPr>
        <w:t>”</w:t>
      </w:r>
      <w:r w:rsidR="009F70CF" w:rsidRPr="00CC4381">
        <w:rPr>
          <w:lang w:val="fr-FR"/>
        </w:rPr>
        <w:t>。</w:t>
      </w:r>
    </w:p>
    <w:p w:rsidR="009F70CF" w:rsidRDefault="00001F09" w:rsidP="004011BC">
      <w:pPr>
        <w:pStyle w:val="SingleTxtGC"/>
        <w:rPr>
          <w:lang w:val="fr-FR"/>
        </w:rPr>
      </w:pPr>
      <w:r>
        <w:rPr>
          <w:rFonts w:hint="eastAsia"/>
          <w:lang w:val="fr-FR"/>
        </w:rPr>
        <w:t>186.</w:t>
      </w:r>
      <w:r w:rsidR="004011BC">
        <w:rPr>
          <w:rFonts w:hint="eastAsia"/>
          <w:lang w:val="fr-FR"/>
        </w:rPr>
        <w:t xml:space="preserve">  </w:t>
      </w:r>
      <w:r w:rsidR="009F70CF" w:rsidRPr="00CC4381">
        <w:rPr>
          <w:lang w:val="fr-FR"/>
        </w:rPr>
        <w:t>《劳动法》修订之后</w:t>
      </w:r>
      <w:r w:rsidR="00D911C6">
        <w:rPr>
          <w:lang w:val="fr-FR"/>
        </w:rPr>
        <w:t>，</w:t>
      </w:r>
      <w:r w:rsidR="009F70CF" w:rsidRPr="00CC4381">
        <w:rPr>
          <w:lang w:val="fr-FR"/>
        </w:rPr>
        <w:t>其执行范围发生了某些变化。《劳动法》中新增的第</w:t>
      </w:r>
      <w:r w:rsidR="009F70CF" w:rsidRPr="00CC4381">
        <w:rPr>
          <w:lang w:val="fr-FR"/>
        </w:rPr>
        <w:t>3</w:t>
      </w:r>
      <w:r w:rsidR="009F70CF" w:rsidRPr="00573966">
        <w:rPr>
          <w:rFonts w:eastAsia="KaiTi_GB2312"/>
          <w:iCs/>
          <w:lang w:val="fr-FR"/>
        </w:rPr>
        <w:t>a</w:t>
      </w:r>
      <w:r w:rsidR="009F70CF" w:rsidRPr="00CC4381">
        <w:rPr>
          <w:lang w:val="fr-FR"/>
        </w:rPr>
        <w:t>条强制规定了</w:t>
      </w:r>
      <w:r w:rsidR="00D911C6">
        <w:rPr>
          <w:lang w:val="fr-FR"/>
        </w:rPr>
        <w:t>，</w:t>
      </w:r>
      <w:r w:rsidR="009F70CF" w:rsidRPr="00CC4381">
        <w:rPr>
          <w:lang w:val="fr-FR"/>
        </w:rPr>
        <w:t>对某些类别的企业或劳动者强制实行健康保护的规定</w:t>
      </w:r>
      <w:r w:rsidR="00D911C6">
        <w:rPr>
          <w:lang w:val="fr-FR"/>
        </w:rPr>
        <w:t>，</w:t>
      </w:r>
      <w:r w:rsidR="009F70CF" w:rsidRPr="00CC4381">
        <w:rPr>
          <w:lang w:val="fr-FR"/>
        </w:rPr>
        <w:t>这是《劳动法》执行过程中迄今为止前所未有的。相关条款有</w:t>
      </w:r>
      <w:r w:rsidR="00D911C6">
        <w:rPr>
          <w:lang w:val="fr-FR"/>
        </w:rPr>
        <w:t>：</w:t>
      </w:r>
      <w:r w:rsidR="009F70CF" w:rsidRPr="00CC4381">
        <w:rPr>
          <w:lang w:val="fr-FR"/>
        </w:rPr>
        <w:t>《劳动法》第</w:t>
      </w:r>
      <w:r w:rsidR="009F70CF" w:rsidRPr="00CC4381">
        <w:rPr>
          <w:lang w:val="fr-FR"/>
        </w:rPr>
        <w:t>6</w:t>
      </w:r>
      <w:r w:rsidR="009F70CF" w:rsidRPr="00CC4381">
        <w:rPr>
          <w:lang w:val="fr-FR"/>
        </w:rPr>
        <w:t>条关于雇主和劳动者在健康保护方面的义务</w:t>
      </w:r>
      <w:r w:rsidR="00D911C6">
        <w:rPr>
          <w:lang w:val="fr-FR"/>
        </w:rPr>
        <w:t>，</w:t>
      </w:r>
      <w:r w:rsidR="009F70CF" w:rsidRPr="00CC4381">
        <w:rPr>
          <w:lang w:val="fr-FR"/>
        </w:rPr>
        <w:t>第</w:t>
      </w:r>
      <w:r w:rsidR="009F70CF" w:rsidRPr="00CC4381">
        <w:rPr>
          <w:lang w:val="fr-FR"/>
        </w:rPr>
        <w:t>35</w:t>
      </w:r>
      <w:r w:rsidR="009F70CF" w:rsidRPr="00CC4381">
        <w:rPr>
          <w:lang w:val="fr-FR"/>
        </w:rPr>
        <w:t>条关于生育期间的健康保护</w:t>
      </w:r>
      <w:r w:rsidR="00D911C6">
        <w:rPr>
          <w:lang w:val="fr-FR"/>
        </w:rPr>
        <w:t>，</w:t>
      </w:r>
      <w:r w:rsidR="009F70CF" w:rsidRPr="00CC4381">
        <w:rPr>
          <w:lang w:val="fr-FR"/>
        </w:rPr>
        <w:t>第</w:t>
      </w:r>
      <w:r w:rsidR="009F70CF" w:rsidRPr="00CC4381">
        <w:rPr>
          <w:lang w:val="fr-FR"/>
        </w:rPr>
        <w:t>36</w:t>
      </w:r>
      <w:r w:rsidR="009F70CF" w:rsidRPr="00573966">
        <w:rPr>
          <w:rFonts w:eastAsia="KaiTi_GB2312"/>
          <w:iCs/>
          <w:lang w:val="fr-FR"/>
        </w:rPr>
        <w:t>a</w:t>
      </w:r>
      <w:r w:rsidR="009F70CF" w:rsidRPr="00CC4381">
        <w:rPr>
          <w:iCs/>
          <w:lang w:val="fr-FR"/>
        </w:rPr>
        <w:t>条关于禁止某些类别的劳动者从事艰苦或危险工作的可能性</w:t>
      </w:r>
      <w:r w:rsidR="00D911C6">
        <w:rPr>
          <w:iCs/>
          <w:lang w:val="fr-FR"/>
        </w:rPr>
        <w:t>，</w:t>
      </w:r>
      <w:r w:rsidR="009F70CF" w:rsidRPr="00CC4381">
        <w:rPr>
          <w:iCs/>
          <w:lang w:val="fr-FR"/>
        </w:rPr>
        <w:t>以及为执行这个规定而设定一些特殊条件的可能性。</w:t>
      </w:r>
      <w:r w:rsidR="009F70CF" w:rsidRPr="00CC4381">
        <w:rPr>
          <w:lang w:val="fr-FR"/>
        </w:rPr>
        <w:t>涉及的企业和劳动者尤其是</w:t>
      </w:r>
      <w:r w:rsidR="00D911C6">
        <w:rPr>
          <w:lang w:val="fr-FR"/>
        </w:rPr>
        <w:t>：</w:t>
      </w:r>
      <w:r w:rsidR="009F70CF" w:rsidRPr="00CC4381">
        <w:rPr>
          <w:lang w:val="fr-FR"/>
        </w:rPr>
        <w:t>联邦当局、各州及乡镇行政管理机关</w:t>
      </w:r>
      <w:r w:rsidR="00D911C6">
        <w:rPr>
          <w:lang w:val="fr-FR"/>
        </w:rPr>
        <w:t>，</w:t>
      </w:r>
      <w:r w:rsidR="009F70CF" w:rsidRPr="00CC4381">
        <w:rPr>
          <w:lang w:val="fr-FR"/>
        </w:rPr>
        <w:t>担负高级领导职务、从事独立的艺术工作或科技工作的劳动者</w:t>
      </w:r>
      <w:r w:rsidR="00D911C6">
        <w:rPr>
          <w:lang w:val="fr-FR"/>
        </w:rPr>
        <w:t>，</w:t>
      </w:r>
      <w:r w:rsidR="009F70CF" w:rsidRPr="00CC4381">
        <w:rPr>
          <w:lang w:val="fr-FR"/>
        </w:rPr>
        <w:t>以及社会公益工作者</w:t>
      </w:r>
      <w:r w:rsidR="00D911C6">
        <w:rPr>
          <w:lang w:val="fr-FR"/>
        </w:rPr>
        <w:t>，</w:t>
      </w:r>
      <w:r w:rsidR="009F70CF" w:rsidRPr="00CC4381">
        <w:rPr>
          <w:lang w:val="fr-FR"/>
        </w:rPr>
        <w:t>等。</w:t>
      </w:r>
    </w:p>
    <w:p w:rsidR="009F70CF" w:rsidRDefault="00001F09" w:rsidP="00001F09">
      <w:pPr>
        <w:pStyle w:val="SingleTxtGC"/>
        <w:rPr>
          <w:lang w:val="fr-FR"/>
        </w:rPr>
      </w:pPr>
      <w:r>
        <w:rPr>
          <w:rFonts w:hint="eastAsia"/>
          <w:lang w:val="fr-FR"/>
        </w:rPr>
        <w:t xml:space="preserve">187.  </w:t>
      </w:r>
      <w:r w:rsidR="009F70CF" w:rsidRPr="00CC4381">
        <w:rPr>
          <w:lang w:val="fr-FR"/>
        </w:rPr>
        <w:t>必须指出的是</w:t>
      </w:r>
      <w:r w:rsidR="00D911C6">
        <w:rPr>
          <w:lang w:val="fr-FR"/>
        </w:rPr>
        <w:t>，</w:t>
      </w:r>
      <w:r w:rsidR="009F70CF" w:rsidRPr="00CC4381">
        <w:rPr>
          <w:lang w:val="fr-FR"/>
        </w:rPr>
        <w:t>《关于劳动法新法令》第</w:t>
      </w:r>
      <w:r w:rsidR="009F70CF" w:rsidRPr="00CC4381">
        <w:rPr>
          <w:lang w:val="fr-FR"/>
        </w:rPr>
        <w:t>79</w:t>
      </w:r>
      <w:r w:rsidR="009F70CF" w:rsidRPr="00CC4381">
        <w:rPr>
          <w:lang w:val="fr-FR"/>
        </w:rPr>
        <w:t>条所规定的各州的权限</w:t>
      </w:r>
      <w:r w:rsidR="00D911C6">
        <w:rPr>
          <w:lang w:val="fr-FR"/>
        </w:rPr>
        <w:t>，</w:t>
      </w:r>
      <w:r w:rsidR="009F70CF" w:rsidRPr="00CC4381">
        <w:rPr>
          <w:lang w:val="fr-FR"/>
        </w:rPr>
        <w:t>以及</w:t>
      </w:r>
      <w:r w:rsidR="009F70CF">
        <w:rPr>
          <w:lang w:val="fr-FR"/>
        </w:rPr>
        <w:t>联邦</w:t>
      </w:r>
      <w:r w:rsidR="009F70CF" w:rsidRPr="00CC4381">
        <w:rPr>
          <w:lang w:val="fr-FR"/>
        </w:rPr>
        <w:t>在劳动方面的职权</w:t>
      </w:r>
      <w:r w:rsidR="00D911C6">
        <w:rPr>
          <w:lang w:val="fr-FR"/>
        </w:rPr>
        <w:t>，</w:t>
      </w:r>
      <w:r w:rsidR="009F70CF" w:rsidRPr="00CC4381">
        <w:rPr>
          <w:lang w:val="fr-FR"/>
        </w:rPr>
        <w:t>现在已经授予</w:t>
      </w:r>
      <w:r w:rsidR="009F70CF" w:rsidRPr="00CC4381">
        <w:rPr>
          <w:lang w:val="fr-CH"/>
        </w:rPr>
        <w:t>经济国务秘书厅</w:t>
      </w:r>
      <w:r w:rsidR="00D911C6">
        <w:rPr>
          <w:lang w:val="fr-FR"/>
        </w:rPr>
        <w:t>，</w:t>
      </w:r>
      <w:r w:rsidR="009F70CF" w:rsidRPr="00CC4381">
        <w:rPr>
          <w:lang w:val="fr-FR"/>
        </w:rPr>
        <w:t>该局部分地整合了原来的主管局</w:t>
      </w:r>
      <w:r w:rsidR="007B0779" w:rsidRPr="007B0779">
        <w:rPr>
          <w:rFonts w:hint="eastAsia"/>
          <w:spacing w:val="-50"/>
          <w:lang w:val="fr-FR"/>
        </w:rPr>
        <w:t>―</w:t>
      </w:r>
      <w:r w:rsidR="007B0779" w:rsidRPr="007B0779">
        <w:rPr>
          <w:rFonts w:hint="eastAsia"/>
          <w:lang w:val="fr-FR"/>
        </w:rPr>
        <w:t>―</w:t>
      </w:r>
      <w:r w:rsidR="009F70CF" w:rsidRPr="007B0779">
        <w:t>联</w:t>
      </w:r>
      <w:r w:rsidR="009F70CF" w:rsidRPr="00CC4381">
        <w:rPr>
          <w:lang w:val="fr-FR"/>
        </w:rPr>
        <w:t>邦工业、工艺美术和劳动局。</w:t>
      </w:r>
      <w:r w:rsidR="009F70CF" w:rsidRPr="00CC4381">
        <w:rPr>
          <w:lang w:val="fr-FR"/>
        </w:rPr>
        <w:t>“</w:t>
      </w:r>
      <w:r w:rsidR="009F70CF" w:rsidRPr="00CC4381">
        <w:rPr>
          <w:lang w:val="fr-FR"/>
        </w:rPr>
        <w:t>联邦劳动、劳动部门和健康检查局</w:t>
      </w:r>
      <w:r w:rsidR="009F70CF" w:rsidRPr="00CC4381">
        <w:rPr>
          <w:lang w:val="fr-FR"/>
        </w:rPr>
        <w:t>”</w:t>
      </w:r>
      <w:r w:rsidR="00D911C6">
        <w:rPr>
          <w:lang w:val="fr-FR"/>
        </w:rPr>
        <w:t>(</w:t>
      </w:r>
      <w:r w:rsidR="009F70CF" w:rsidRPr="00CC4381">
        <w:rPr>
          <w:lang w:val="fr-FR"/>
        </w:rPr>
        <w:t>原来的名称是</w:t>
      </w:r>
      <w:r w:rsidR="009F70CF" w:rsidRPr="00B71ADC">
        <w:rPr>
          <w:rFonts w:ascii="SimSun" w:hAnsi="SimSun"/>
          <w:lang w:val="fr-FR"/>
        </w:rPr>
        <w:t>“劳动医学与卫生”</w:t>
      </w:r>
      <w:r w:rsidR="00D911C6">
        <w:rPr>
          <w:lang w:val="fr-FR"/>
        </w:rPr>
        <w:t>)</w:t>
      </w:r>
      <w:r w:rsidR="009F70CF" w:rsidRPr="00CC4381">
        <w:rPr>
          <w:lang w:val="fr-FR"/>
        </w:rPr>
        <w:t>仍然属于这个机构并承担相同的任务</w:t>
      </w:r>
      <w:r w:rsidR="00D911C6">
        <w:rPr>
          <w:lang w:val="fr-FR"/>
        </w:rPr>
        <w:t>(</w:t>
      </w:r>
      <w:r w:rsidR="009F70CF" w:rsidRPr="00CC4381">
        <w:rPr>
          <w:lang w:val="fr-FR"/>
        </w:rPr>
        <w:t>《关于劳动法新法令》第</w:t>
      </w:r>
      <w:r w:rsidR="009F70CF" w:rsidRPr="00CC4381">
        <w:rPr>
          <w:lang w:val="fr-FR"/>
        </w:rPr>
        <w:t>75</w:t>
      </w:r>
      <w:r w:rsidR="009F70CF" w:rsidRPr="00CC4381">
        <w:rPr>
          <w:lang w:val="fr-FR"/>
        </w:rPr>
        <w:t>条所规定的各项任务</w:t>
      </w:r>
      <w:r w:rsidR="00D911C6">
        <w:rPr>
          <w:lang w:val="fr-FR"/>
        </w:rPr>
        <w:t>)</w:t>
      </w:r>
      <w:r w:rsidR="009F70CF" w:rsidRPr="00CC4381">
        <w:rPr>
          <w:lang w:val="fr-FR"/>
        </w:rPr>
        <w:t>。另外。联邦劳动检查局目前已经重组为两个分部</w:t>
      </w:r>
      <w:r w:rsidR="00D911C6">
        <w:rPr>
          <w:lang w:val="fr-FR"/>
        </w:rPr>
        <w:t>(</w:t>
      </w:r>
      <w:r w:rsidR="009F70CF" w:rsidRPr="00CC4381">
        <w:rPr>
          <w:lang w:val="fr-FR"/>
        </w:rPr>
        <w:t>原来为四个</w:t>
      </w:r>
      <w:r w:rsidR="00D911C6">
        <w:rPr>
          <w:lang w:val="fr-FR"/>
        </w:rPr>
        <w:t>)</w:t>
      </w:r>
      <w:r w:rsidR="00D911C6">
        <w:rPr>
          <w:lang w:val="fr-FR"/>
        </w:rPr>
        <w:t>，</w:t>
      </w:r>
      <w:r w:rsidR="009F70CF" w:rsidRPr="00CC4381">
        <w:rPr>
          <w:lang w:val="fr-FR"/>
        </w:rPr>
        <w:t>分别设在洛桑和苏黎世</w:t>
      </w:r>
      <w:r w:rsidR="00D911C6">
        <w:rPr>
          <w:lang w:val="fr-FR"/>
        </w:rPr>
        <w:t>，</w:t>
      </w:r>
      <w:r w:rsidR="009F70CF" w:rsidRPr="00CC4381">
        <w:rPr>
          <w:lang w:val="fr-FR"/>
        </w:rPr>
        <w:t>各自覆盖的辖区面积大体相当。</w:t>
      </w:r>
    </w:p>
    <w:p w:rsidR="009F70CF" w:rsidRPr="00CC4381" w:rsidRDefault="00001F09" w:rsidP="00001F09">
      <w:pPr>
        <w:pStyle w:val="SingleTxtGC"/>
        <w:rPr>
          <w:lang w:val="fr-FR"/>
        </w:rPr>
      </w:pPr>
      <w:r>
        <w:rPr>
          <w:rFonts w:hint="eastAsia"/>
          <w:lang w:val="fr-FR"/>
        </w:rPr>
        <w:t xml:space="preserve">188.  </w:t>
      </w:r>
      <w:r w:rsidR="009F70CF" w:rsidRPr="00CC4381">
        <w:rPr>
          <w:lang w:val="fr-FR"/>
        </w:rPr>
        <w:t>在工作场所</w:t>
      </w:r>
      <w:r w:rsidR="00D911C6">
        <w:rPr>
          <w:lang w:val="fr-FR"/>
        </w:rPr>
        <w:t>(</w:t>
      </w:r>
      <w:r w:rsidR="009F70CF" w:rsidRPr="00CC4381">
        <w:rPr>
          <w:lang w:val="fr-FR"/>
        </w:rPr>
        <w:t>包括休息期间</w:t>
      </w:r>
      <w:r w:rsidR="00D911C6">
        <w:rPr>
          <w:lang w:val="fr-FR"/>
        </w:rPr>
        <w:t>)</w:t>
      </w:r>
      <w:r w:rsidR="009F70CF" w:rsidRPr="00CC4381">
        <w:rPr>
          <w:lang w:val="fr-FR"/>
        </w:rPr>
        <w:t>遭受被动吸烟的从业人员比例已由</w:t>
      </w:r>
      <w:r w:rsidR="009F70CF" w:rsidRPr="00CC4381">
        <w:rPr>
          <w:lang w:val="fr-FR"/>
        </w:rPr>
        <w:t>2001</w:t>
      </w:r>
      <w:r w:rsidR="00D911C6">
        <w:rPr>
          <w:lang w:val="fr-FR"/>
        </w:rPr>
        <w:t>/</w:t>
      </w:r>
      <w:r w:rsidR="009F70CF" w:rsidRPr="00CC4381">
        <w:rPr>
          <w:lang w:val="fr-FR"/>
        </w:rPr>
        <w:t>2002</w:t>
      </w:r>
      <w:r w:rsidR="009F70CF" w:rsidRPr="00CC4381">
        <w:rPr>
          <w:lang w:val="fr-FR"/>
        </w:rPr>
        <w:t>年间的</w:t>
      </w:r>
      <w:r w:rsidR="009F70CF" w:rsidRPr="00CC4381">
        <w:rPr>
          <w:lang w:val="fr-FR"/>
        </w:rPr>
        <w:t>54</w:t>
      </w:r>
      <w:r w:rsidR="00D911C6">
        <w:rPr>
          <w:lang w:val="fr-FR"/>
        </w:rPr>
        <w:t>%</w:t>
      </w:r>
      <w:r w:rsidR="009F70CF" w:rsidRPr="00CC4381">
        <w:rPr>
          <w:lang w:val="fr-FR"/>
        </w:rPr>
        <w:t>下降到</w:t>
      </w:r>
      <w:r w:rsidR="009F70CF" w:rsidRPr="00CC4381">
        <w:rPr>
          <w:lang w:val="fr-FR"/>
        </w:rPr>
        <w:t>2006</w:t>
      </w:r>
      <w:r w:rsidR="009F70CF" w:rsidRPr="00CC4381">
        <w:rPr>
          <w:lang w:val="fr-FR"/>
        </w:rPr>
        <w:t>年的</w:t>
      </w:r>
      <w:r w:rsidR="009F70CF" w:rsidRPr="00CC4381">
        <w:rPr>
          <w:lang w:val="fr-FR"/>
        </w:rPr>
        <w:t>42</w:t>
      </w:r>
      <w:r w:rsidR="00D911C6">
        <w:rPr>
          <w:lang w:val="fr-FR"/>
        </w:rPr>
        <w:t>%</w:t>
      </w:r>
      <w:r w:rsidR="009F70CF" w:rsidRPr="00CC4381">
        <w:rPr>
          <w:lang w:val="fr-FR"/>
        </w:rPr>
        <w:t>。</w:t>
      </w:r>
      <w:r w:rsidR="009F70CF" w:rsidRPr="00CC4381">
        <w:rPr>
          <w:lang w:val="fr-FR"/>
        </w:rPr>
        <w:t>11</w:t>
      </w:r>
      <w:r w:rsidR="00D911C6">
        <w:rPr>
          <w:lang w:val="fr-FR"/>
        </w:rPr>
        <w:t>%</w:t>
      </w:r>
      <w:r w:rsidR="009F70CF" w:rsidRPr="00CC4381">
        <w:rPr>
          <w:lang w:val="fr-FR"/>
        </w:rPr>
        <w:t>的全日制从业人员每周至少遭受被动吸烟三小时。</w:t>
      </w:r>
      <w:r w:rsidR="009F70CF" w:rsidRPr="00CC4381">
        <w:rPr>
          <w:lang w:val="fr-FR"/>
        </w:rPr>
        <w:t>2006</w:t>
      </w:r>
      <w:r w:rsidR="009F70CF" w:rsidRPr="00CC4381">
        <w:rPr>
          <w:lang w:val="fr-FR"/>
        </w:rPr>
        <w:t>年</w:t>
      </w:r>
      <w:r w:rsidR="00D911C6">
        <w:rPr>
          <w:lang w:val="fr-FR"/>
        </w:rPr>
        <w:t>，</w:t>
      </w:r>
      <w:r w:rsidR="009F70CF" w:rsidRPr="00CC4381">
        <w:rPr>
          <w:lang w:val="fr-FR"/>
        </w:rPr>
        <w:t>十分之七的从业人员在吸烟可能性受到特别限制的企业里工作</w:t>
      </w:r>
      <w:r w:rsidR="009F70CF">
        <w:rPr>
          <w:lang w:val="fr-FR"/>
        </w:rPr>
        <w:t>。</w:t>
      </w:r>
      <w:r w:rsidR="009F70CF" w:rsidRPr="00CC4381">
        <w:rPr>
          <w:lang w:val="fr-FR"/>
        </w:rPr>
        <w:t>78</w:t>
      </w:r>
      <w:r w:rsidR="00D911C6">
        <w:rPr>
          <w:lang w:val="fr-FR"/>
        </w:rPr>
        <w:t>%</w:t>
      </w:r>
      <w:r w:rsidR="009F70CF" w:rsidRPr="00CC4381">
        <w:rPr>
          <w:lang w:val="fr-FR"/>
        </w:rPr>
        <w:t>的从业人员</w:t>
      </w:r>
      <w:r w:rsidR="00D911C6">
        <w:rPr>
          <w:lang w:val="fr-FR"/>
        </w:rPr>
        <w:t>，</w:t>
      </w:r>
      <w:r w:rsidR="009F70CF" w:rsidRPr="00CC4381">
        <w:rPr>
          <w:lang w:val="fr-FR"/>
        </w:rPr>
        <w:t>其中</w:t>
      </w:r>
      <w:r w:rsidR="009F70CF" w:rsidRPr="00CC4381">
        <w:rPr>
          <w:lang w:val="fr-FR"/>
        </w:rPr>
        <w:t>63</w:t>
      </w:r>
      <w:r w:rsidR="00D911C6">
        <w:rPr>
          <w:lang w:val="fr-FR"/>
        </w:rPr>
        <w:t>%</w:t>
      </w:r>
      <w:r w:rsidR="009F70CF" w:rsidRPr="00CC4381">
        <w:rPr>
          <w:lang w:val="fr-FR"/>
        </w:rPr>
        <w:t>是吸烟者</w:t>
      </w:r>
      <w:r w:rsidR="00D911C6">
        <w:rPr>
          <w:lang w:val="fr-FR"/>
        </w:rPr>
        <w:t>，</w:t>
      </w:r>
      <w:r w:rsidR="009F70CF" w:rsidRPr="00CC4381">
        <w:rPr>
          <w:lang w:val="fr-FR"/>
        </w:rPr>
        <w:t>受惠于在工作场所彻底禁烟的规定</w:t>
      </w:r>
      <w:r w:rsidR="009F70CF" w:rsidRPr="00FA54DD">
        <w:rPr>
          <w:rStyle w:val="FootnoteReference"/>
          <w:color w:val="003366"/>
          <w:szCs w:val="24"/>
          <w:lang w:val="fr-FR"/>
        </w:rPr>
        <w:footnoteReference w:id="86"/>
      </w:r>
      <w:r w:rsidR="009F70CF" w:rsidRPr="00CC4381">
        <w:rPr>
          <w:lang w:val="fr-FR"/>
        </w:rPr>
        <w:t>。为了解决在工作场所被动吸烟的问题</w:t>
      </w:r>
      <w:r w:rsidR="00D911C6">
        <w:rPr>
          <w:lang w:val="fr-FR"/>
        </w:rPr>
        <w:t>，</w:t>
      </w:r>
      <w:r w:rsidR="009F70CF" w:rsidRPr="00CC4381">
        <w:rPr>
          <w:noProof/>
          <w:lang w:val="fr-CH"/>
        </w:rPr>
        <w:t>联邦卫生局</w:t>
      </w:r>
      <w:r w:rsidR="00D911C6">
        <w:rPr>
          <w:noProof/>
          <w:lang w:val="fr-CH"/>
        </w:rPr>
        <w:t>(</w:t>
      </w:r>
      <w:r w:rsidR="009F70CF" w:rsidRPr="00CC4381">
        <w:rPr>
          <w:lang w:val="fr-FR"/>
        </w:rPr>
        <w:t>OFSP</w:t>
      </w:r>
      <w:r w:rsidR="00D911C6">
        <w:rPr>
          <w:lang w:val="fr-FR"/>
        </w:rPr>
        <w:t>)</w:t>
      </w:r>
      <w:r w:rsidR="009F70CF">
        <w:rPr>
          <w:lang w:val="fr-FR"/>
        </w:rPr>
        <w:t>、</w:t>
      </w:r>
      <w:r w:rsidR="009F70CF" w:rsidRPr="00CC4381">
        <w:rPr>
          <w:lang w:val="fr-CH"/>
        </w:rPr>
        <w:t>经济国务秘书厅</w:t>
      </w:r>
      <w:r w:rsidR="009F70CF" w:rsidRPr="00CC4381">
        <w:rPr>
          <w:lang w:val="fr-FR"/>
        </w:rPr>
        <w:t xml:space="preserve"> </w:t>
      </w:r>
      <w:r w:rsidR="009F70CF" w:rsidRPr="00CC4381">
        <w:rPr>
          <w:lang w:val="fr-FR"/>
        </w:rPr>
        <w:t>和瑞士卫生组织在</w:t>
      </w:r>
      <w:r w:rsidR="009F70CF" w:rsidRPr="0026655C">
        <w:rPr>
          <w:rFonts w:ascii="SimSun" w:hAnsi="SimSun"/>
          <w:lang w:val="fr-FR"/>
        </w:rPr>
        <w:t>“吸烟有害</w:t>
      </w:r>
      <w:r w:rsidR="009F70CF">
        <w:rPr>
          <w:rFonts w:ascii="SimSun" w:hAnsi="SimSun" w:hint="eastAsia"/>
          <w:lang w:val="fr-FR"/>
        </w:rPr>
        <w:t>……</w:t>
      </w:r>
      <w:r w:rsidR="009F70CF" w:rsidRPr="0026655C">
        <w:rPr>
          <w:rFonts w:ascii="SimSun" w:hAnsi="SimSun"/>
          <w:lang w:val="fr-FR"/>
        </w:rPr>
        <w:t>”</w:t>
      </w:r>
      <w:r w:rsidR="009F70CF" w:rsidRPr="00FA54DD">
        <w:rPr>
          <w:rStyle w:val="FootnoteReference"/>
          <w:color w:val="003366"/>
          <w:szCs w:val="24"/>
          <w:lang w:val="fr-FR"/>
        </w:rPr>
        <w:footnoteReference w:id="87"/>
      </w:r>
      <w:r w:rsidR="00FA54DD">
        <w:rPr>
          <w:rFonts w:ascii="SimSun" w:hAnsi="SimSun" w:hint="eastAsia"/>
          <w:lang w:val="fr-FR"/>
        </w:rPr>
        <w:t xml:space="preserve"> </w:t>
      </w:r>
      <w:r w:rsidR="009F70CF" w:rsidRPr="00CC4381">
        <w:rPr>
          <w:lang w:val="fr-FR"/>
        </w:rPr>
        <w:t>宣传运动框架下</w:t>
      </w:r>
      <w:r w:rsidR="00D911C6">
        <w:rPr>
          <w:lang w:val="fr-FR"/>
        </w:rPr>
        <w:t>，</w:t>
      </w:r>
      <w:r w:rsidR="009F70CF" w:rsidRPr="00CC4381">
        <w:rPr>
          <w:lang w:val="fr-FR"/>
        </w:rPr>
        <w:t>共同发起了</w:t>
      </w:r>
      <w:r w:rsidR="009F70CF" w:rsidRPr="0026655C">
        <w:rPr>
          <w:rFonts w:ascii="SimSun" w:hAnsi="SimSun"/>
          <w:lang w:val="fr-FR"/>
        </w:rPr>
        <w:t>“工作场所无烟”行动</w:t>
      </w:r>
      <w:r w:rsidR="009F70CF" w:rsidRPr="00FA54DD">
        <w:rPr>
          <w:rStyle w:val="FootnoteReference"/>
          <w:color w:val="003366"/>
          <w:szCs w:val="24"/>
          <w:lang w:val="fr-FR"/>
        </w:rPr>
        <w:t>。</w:t>
      </w:r>
      <w:r w:rsidR="009F70CF" w:rsidRPr="00CC4381">
        <w:rPr>
          <w:lang w:val="fr-FR"/>
        </w:rPr>
        <w:t>其目的是呼吁尽可能多的瑞士企业、公司、行政管理机关和组织为其雇员提供一个无烟</w:t>
      </w:r>
      <w:r w:rsidR="009F70CF" w:rsidRPr="00CC4381">
        <w:rPr>
          <w:lang w:val="fr-FR"/>
        </w:rPr>
        <w:t xml:space="preserve"> </w:t>
      </w:r>
      <w:r w:rsidR="009F70CF" w:rsidRPr="00CC4381">
        <w:rPr>
          <w:lang w:val="fr-FR"/>
        </w:rPr>
        <w:t>的工作场所。</w:t>
      </w:r>
    </w:p>
    <w:p w:rsidR="009F70CF" w:rsidRDefault="00001F09" w:rsidP="00001F09">
      <w:pPr>
        <w:pStyle w:val="SingleTxtGC"/>
        <w:rPr>
          <w:lang w:val="fr-FR"/>
        </w:rPr>
      </w:pPr>
      <w:r>
        <w:rPr>
          <w:rFonts w:hint="eastAsia"/>
          <w:noProof/>
          <w:lang w:val="fr-CH"/>
        </w:rPr>
        <w:t xml:space="preserve">189.  </w:t>
      </w:r>
      <w:r w:rsidR="009F70CF" w:rsidRPr="00CC4381">
        <w:rPr>
          <w:noProof/>
          <w:lang w:val="fr-CH"/>
        </w:rPr>
        <w:t>根据《联邦男女</w:t>
      </w:r>
      <w:r w:rsidR="009F70CF">
        <w:rPr>
          <w:noProof/>
          <w:lang w:val="fr-CH"/>
        </w:rPr>
        <w:t>平等法》</w:t>
      </w:r>
      <w:r w:rsidR="00D911C6">
        <w:rPr>
          <w:noProof/>
          <w:lang w:val="fr-CH"/>
        </w:rPr>
        <w:t>(</w:t>
      </w:r>
      <w:r w:rsidR="009F70CF">
        <w:rPr>
          <w:noProof/>
          <w:lang w:val="fr-CH"/>
        </w:rPr>
        <w:t>《平等法》</w:t>
      </w:r>
      <w:r w:rsidR="00D911C6">
        <w:rPr>
          <w:rFonts w:hint="eastAsia"/>
          <w:lang w:val="fr-FR"/>
        </w:rPr>
        <w:t>)</w:t>
      </w:r>
      <w:r w:rsidR="009F70CF" w:rsidRPr="00CC4381">
        <w:rPr>
          <w:lang w:val="fr-FR"/>
        </w:rPr>
        <w:t>第</w:t>
      </w:r>
      <w:r w:rsidR="009F70CF" w:rsidRPr="00CC4381">
        <w:rPr>
          <w:lang w:val="fr-FR"/>
        </w:rPr>
        <w:t>4</w:t>
      </w:r>
      <w:r w:rsidR="009F70CF" w:rsidRPr="00CC4381">
        <w:rPr>
          <w:lang w:val="fr-FR"/>
        </w:rPr>
        <w:t>条的规定</w:t>
      </w:r>
      <w:r w:rsidR="00D911C6">
        <w:rPr>
          <w:lang w:val="fr-FR"/>
        </w:rPr>
        <w:t>，</w:t>
      </w:r>
      <w:r w:rsidR="009F70CF" w:rsidRPr="00CC4381">
        <w:rPr>
          <w:lang w:val="fr-FR"/>
        </w:rPr>
        <w:t>在工作场所的性骚扰是一种歧视行为</w:t>
      </w:r>
      <w:r w:rsidR="009F70CF">
        <w:rPr>
          <w:lang w:val="fr-FR"/>
        </w:rPr>
        <w:t>。</w:t>
      </w:r>
      <w:r w:rsidR="009F70CF">
        <w:rPr>
          <w:noProof/>
          <w:lang w:val="fr-CH"/>
        </w:rPr>
        <w:t>《平等法》</w:t>
      </w:r>
      <w:r w:rsidR="009F70CF" w:rsidRPr="00CC4381">
        <w:rPr>
          <w:lang w:val="fr-FR"/>
        </w:rPr>
        <w:t>嘱咐各个企业应创建一种没有性骚扰的工作环境。在发生争执的情况下</w:t>
      </w:r>
      <w:r w:rsidR="00D911C6">
        <w:rPr>
          <w:lang w:val="fr-FR"/>
        </w:rPr>
        <w:t>，</w:t>
      </w:r>
      <w:r w:rsidR="009F70CF" w:rsidRPr="00CC4381">
        <w:rPr>
          <w:lang w:val="fr-FR"/>
        </w:rPr>
        <w:t>如果企业不能证明它们已经采取了预防性骚扰的措施</w:t>
      </w:r>
      <w:r w:rsidR="00D911C6">
        <w:rPr>
          <w:lang w:val="fr-FR"/>
        </w:rPr>
        <w:t>，</w:t>
      </w:r>
      <w:r w:rsidR="009F70CF" w:rsidRPr="00CC4381">
        <w:rPr>
          <w:lang w:val="fr-FR"/>
        </w:rPr>
        <w:t>法院或行政管理机关可以判处当事人企业向受害人支付赔偿金。</w:t>
      </w:r>
      <w:r w:rsidR="009F70CF" w:rsidRPr="00CC4381">
        <w:rPr>
          <w:lang w:val="fr-CH"/>
        </w:rPr>
        <w:t>经济国务秘书厅</w:t>
      </w:r>
      <w:r w:rsidR="009F70CF" w:rsidRPr="00CC4381">
        <w:rPr>
          <w:lang w:val="fr-FR"/>
        </w:rPr>
        <w:t>和</w:t>
      </w:r>
      <w:r w:rsidR="009F70CF">
        <w:rPr>
          <w:lang w:val="fr-FR"/>
        </w:rPr>
        <w:t>男女平等联邦办公室</w:t>
      </w:r>
      <w:r w:rsidR="009F70CF" w:rsidRPr="00CC4381">
        <w:rPr>
          <w:lang w:val="fr-FR"/>
        </w:rPr>
        <w:t>已经下令进行调查研究</w:t>
      </w:r>
      <w:r w:rsidR="00D911C6">
        <w:rPr>
          <w:lang w:val="fr-FR"/>
        </w:rPr>
        <w:t>，</w:t>
      </w:r>
      <w:r w:rsidR="009F70CF" w:rsidRPr="00CC4381">
        <w:rPr>
          <w:lang w:val="fr-FR"/>
        </w:rPr>
        <w:t>以便确定瑞士职场上性骚扰的程度。在此基础上</w:t>
      </w:r>
      <w:r w:rsidR="00D911C6">
        <w:rPr>
          <w:lang w:val="fr-FR"/>
        </w:rPr>
        <w:t>，</w:t>
      </w:r>
      <w:r w:rsidR="009F70CF" w:rsidRPr="00CC4381">
        <w:rPr>
          <w:lang w:val="fr-FR"/>
        </w:rPr>
        <w:t>然后再实行一些补充预防措施。</w:t>
      </w:r>
    </w:p>
    <w:p w:rsidR="009F70CF" w:rsidRDefault="00001F09" w:rsidP="00001F09">
      <w:pPr>
        <w:pStyle w:val="SingleTxtGC"/>
        <w:rPr>
          <w:lang w:val="fr-FR"/>
        </w:rPr>
      </w:pPr>
      <w:r>
        <w:rPr>
          <w:rFonts w:hint="eastAsia"/>
          <w:lang w:val="fr-FR"/>
        </w:rPr>
        <w:t xml:space="preserve">190.  </w:t>
      </w:r>
      <w:r w:rsidR="009F70CF" w:rsidRPr="00CC4381">
        <w:rPr>
          <w:lang w:val="fr-FR"/>
        </w:rPr>
        <w:t>对</w:t>
      </w:r>
      <w:r w:rsidR="009F70CF">
        <w:rPr>
          <w:lang w:val="fr-FR"/>
        </w:rPr>
        <w:t>《平等法》</w:t>
      </w:r>
      <w:r w:rsidR="009F70CF" w:rsidRPr="00FA54DD">
        <w:rPr>
          <w:rStyle w:val="FootnoteReference"/>
          <w:color w:val="003366"/>
          <w:szCs w:val="24"/>
          <w:lang w:val="fr-FR"/>
        </w:rPr>
        <w:footnoteReference w:id="88"/>
      </w:r>
      <w:r w:rsidR="009F70CF" w:rsidRPr="00CC4381">
        <w:rPr>
          <w:lang w:val="fr-FR"/>
        </w:rPr>
        <w:t>的评估表明</w:t>
      </w:r>
      <w:r w:rsidR="00D911C6">
        <w:rPr>
          <w:lang w:val="fr-FR"/>
        </w:rPr>
        <w:t>，</w:t>
      </w:r>
      <w:r w:rsidR="009F70CF" w:rsidRPr="00CC4381">
        <w:rPr>
          <w:lang w:val="fr-FR"/>
        </w:rPr>
        <w:t>禁止工作场所的性骚扰</w:t>
      </w:r>
      <w:r w:rsidR="00D911C6">
        <w:rPr>
          <w:lang w:val="fr-FR"/>
        </w:rPr>
        <w:t>，</w:t>
      </w:r>
      <w:r w:rsidR="009F70CF" w:rsidRPr="00CC4381">
        <w:rPr>
          <w:lang w:val="fr-FR"/>
        </w:rPr>
        <w:t>以及雇主必须在这个方面采取预防措施的义务</w:t>
      </w:r>
      <w:r w:rsidR="00D911C6">
        <w:rPr>
          <w:lang w:val="fr-FR"/>
        </w:rPr>
        <w:t>，</w:t>
      </w:r>
      <w:r w:rsidR="009F70CF" w:rsidRPr="00CC4381">
        <w:rPr>
          <w:lang w:val="fr-FR"/>
        </w:rPr>
        <w:t>是</w:t>
      </w:r>
      <w:r w:rsidR="009F70CF">
        <w:rPr>
          <w:lang w:val="fr-FR"/>
        </w:rPr>
        <w:t>《平等法》</w:t>
      </w:r>
      <w:r w:rsidR="009F70CF" w:rsidRPr="00CC4381">
        <w:rPr>
          <w:lang w:val="fr-FR"/>
        </w:rPr>
        <w:t>最知名的条款</w:t>
      </w:r>
      <w:r w:rsidR="009F70CF">
        <w:rPr>
          <w:lang w:val="fr-FR"/>
        </w:rPr>
        <w:t>。</w:t>
      </w:r>
      <w:r w:rsidR="009F70CF" w:rsidRPr="00CC4381">
        <w:rPr>
          <w:lang w:val="fr-FR"/>
        </w:rPr>
        <w:t>但是</w:t>
      </w:r>
      <w:r w:rsidR="00D911C6">
        <w:rPr>
          <w:lang w:val="fr-FR"/>
        </w:rPr>
        <w:t>，</w:t>
      </w:r>
      <w:r w:rsidR="009F70CF" w:rsidRPr="00CC4381">
        <w:rPr>
          <w:lang w:val="fr-FR"/>
        </w:rPr>
        <w:t>却有三分之二的企业在这个方面没有采取任何预防措施。在全部调查报告中</w:t>
      </w:r>
      <w:r w:rsidR="00D911C6">
        <w:rPr>
          <w:lang w:val="fr-FR"/>
        </w:rPr>
        <w:t>，</w:t>
      </w:r>
      <w:r w:rsidR="009F70CF" w:rsidRPr="00CC4381">
        <w:rPr>
          <w:lang w:val="fr-FR"/>
        </w:rPr>
        <w:t>性骚扰被列为第二位歧视要素</w:t>
      </w:r>
      <w:r w:rsidR="00D911C6">
        <w:rPr>
          <w:lang w:val="fr-FR"/>
        </w:rPr>
        <w:t>，</w:t>
      </w:r>
      <w:r w:rsidR="009F70CF" w:rsidRPr="00CC4381">
        <w:rPr>
          <w:lang w:val="fr-FR"/>
        </w:rPr>
        <w:t>位于工资不平等之后。在向法院起诉的</w:t>
      </w:r>
      <w:r w:rsidR="009F70CF" w:rsidRPr="00CC4381">
        <w:rPr>
          <w:lang w:val="fr-FR"/>
        </w:rPr>
        <w:t>90</w:t>
      </w:r>
      <w:r w:rsidR="00D911C6">
        <w:rPr>
          <w:lang w:val="fr-FR"/>
        </w:rPr>
        <w:t>%</w:t>
      </w:r>
      <w:r w:rsidR="009F70CF" w:rsidRPr="00CC4381">
        <w:rPr>
          <w:lang w:val="fr-FR"/>
        </w:rPr>
        <w:t>性骚扰案例中</w:t>
      </w:r>
      <w:r w:rsidR="00D911C6">
        <w:rPr>
          <w:lang w:val="fr-FR"/>
        </w:rPr>
        <w:t>，</w:t>
      </w:r>
      <w:r w:rsidR="009F70CF" w:rsidRPr="00CC4381">
        <w:rPr>
          <w:lang w:val="fr-FR"/>
        </w:rPr>
        <w:t>工作关系在判决之前已经中断。定性分析确认</w:t>
      </w:r>
      <w:r w:rsidR="00D911C6">
        <w:rPr>
          <w:lang w:val="fr-FR"/>
        </w:rPr>
        <w:t>，</w:t>
      </w:r>
      <w:r w:rsidR="009F70CF" w:rsidRPr="00CC4381">
        <w:rPr>
          <w:lang w:val="fr-FR"/>
        </w:rPr>
        <w:t>被卷入工作场所性骚扰诉讼程序的人很少继续受到</w:t>
      </w:r>
      <w:r w:rsidR="009F70CF">
        <w:rPr>
          <w:lang w:val="fr-FR"/>
        </w:rPr>
        <w:t>雇用</w:t>
      </w:r>
      <w:r w:rsidR="00D911C6">
        <w:rPr>
          <w:lang w:val="fr-FR"/>
        </w:rPr>
        <w:t>，</w:t>
      </w:r>
      <w:r w:rsidR="009F70CF" w:rsidRPr="00CC4381">
        <w:rPr>
          <w:lang w:val="fr-FR"/>
        </w:rPr>
        <w:t>而受害人通常也不希望保留其职位。由此得出的结论是</w:t>
      </w:r>
      <w:r w:rsidR="00D911C6">
        <w:rPr>
          <w:lang w:val="fr-FR"/>
        </w:rPr>
        <w:t>，</w:t>
      </w:r>
      <w:r w:rsidR="009F70CF" w:rsidRPr="00CC4381">
        <w:rPr>
          <w:lang w:val="fr-FR"/>
        </w:rPr>
        <w:t>性骚扰往往使当事人健康失调</w:t>
      </w:r>
      <w:r w:rsidR="00D911C6">
        <w:rPr>
          <w:lang w:val="fr-FR"/>
        </w:rPr>
        <w:t>，</w:t>
      </w:r>
      <w:r w:rsidR="009F70CF" w:rsidRPr="00CC4381">
        <w:rPr>
          <w:lang w:val="fr-FR"/>
        </w:rPr>
        <w:t>众多女性因害怕失去其职位而不愿就性骚扰问题提起诉讼。受到以</w:t>
      </w:r>
      <w:r w:rsidR="009F70CF">
        <w:rPr>
          <w:noProof/>
          <w:lang w:val="fr-CH"/>
        </w:rPr>
        <w:t>《平等法》</w:t>
      </w:r>
      <w:r w:rsidR="009F70CF" w:rsidRPr="00CC4381">
        <w:rPr>
          <w:noProof/>
          <w:lang w:val="fr-CH"/>
        </w:rPr>
        <w:t>名义</w:t>
      </w:r>
      <w:r w:rsidR="009F70CF" w:rsidRPr="00CC4381">
        <w:rPr>
          <w:lang w:val="fr-FR"/>
        </w:rPr>
        <w:t>提供财政资助的信息与启示宣传项目的目录</w:t>
      </w:r>
      <w:r w:rsidR="00D911C6">
        <w:rPr>
          <w:lang w:val="fr-FR"/>
        </w:rPr>
        <w:t>，</w:t>
      </w:r>
      <w:r w:rsidR="009F70CF" w:rsidRPr="00CC4381">
        <w:rPr>
          <w:lang w:val="fr-FR"/>
        </w:rPr>
        <w:t>可从以下网址查阅</w:t>
      </w:r>
      <w:r w:rsidR="00D911C6">
        <w:rPr>
          <w:lang w:val="fr-FR"/>
        </w:rPr>
        <w:t>：</w:t>
      </w:r>
      <w:hyperlink r:id="rId11" w:history="1">
        <w:r w:rsidR="009F70CF" w:rsidRPr="00001F09">
          <w:rPr>
            <w:rStyle w:val="Hyperlink"/>
            <w:color w:val="auto"/>
            <w:szCs w:val="24"/>
            <w:u w:val="none"/>
            <w:lang w:val="fr-FR"/>
          </w:rPr>
          <w:t>www.topbox.ch</w:t>
        </w:r>
      </w:hyperlink>
      <w:r w:rsidR="009F70CF" w:rsidRPr="00001F09">
        <w:rPr>
          <w:rFonts w:hint="eastAsia"/>
          <w:lang w:val="fr-FR"/>
        </w:rPr>
        <w:t>。</w:t>
      </w:r>
    </w:p>
    <w:p w:rsidR="009F70CF" w:rsidRDefault="00FA54DD" w:rsidP="00FA54DD">
      <w:pPr>
        <w:pStyle w:val="SingleTxtGC"/>
        <w:rPr>
          <w:lang w:val="fr-FR"/>
        </w:rPr>
      </w:pPr>
      <w:r>
        <w:rPr>
          <w:rFonts w:hint="eastAsia"/>
          <w:lang w:val="fr-FR"/>
        </w:rPr>
        <w:t xml:space="preserve">191.  </w:t>
      </w:r>
      <w:r w:rsidR="009F70CF" w:rsidRPr="00CC4381">
        <w:rPr>
          <w:lang w:val="fr-FR"/>
        </w:rPr>
        <w:t>自</w:t>
      </w:r>
      <w:r w:rsidR="009F70CF" w:rsidRPr="00CC4381">
        <w:rPr>
          <w:lang w:val="fr-FR"/>
        </w:rPr>
        <w:t>1998</w:t>
      </w:r>
      <w:r w:rsidR="009F70CF" w:rsidRPr="00CC4381">
        <w:rPr>
          <w:lang w:val="fr-FR"/>
        </w:rPr>
        <w:t>年以来</w:t>
      </w:r>
      <w:r w:rsidR="00D911C6">
        <w:rPr>
          <w:lang w:val="fr-FR"/>
        </w:rPr>
        <w:t>，</w:t>
      </w:r>
      <w:r w:rsidR="009F70CF" w:rsidRPr="00266315">
        <w:rPr>
          <w:rFonts w:ascii="SimSun" w:hAnsi="SimSun"/>
          <w:lang w:val="fr-FR"/>
        </w:rPr>
        <w:t>“瑞士促进健康”</w:t>
      </w:r>
      <w:r w:rsidR="009F70CF" w:rsidRPr="00CC4381">
        <w:rPr>
          <w:lang w:val="fr-FR"/>
        </w:rPr>
        <w:t>组织经营一个健康与工作优先计划</w:t>
      </w:r>
      <w:r w:rsidR="00D911C6">
        <w:rPr>
          <w:lang w:val="fr-FR"/>
        </w:rPr>
        <w:t>，</w:t>
      </w:r>
      <w:r w:rsidR="009F70CF" w:rsidRPr="00CC4381">
        <w:rPr>
          <w:lang w:val="fr-FR"/>
        </w:rPr>
        <w:t>在促进工作场所健康方面</w:t>
      </w:r>
      <w:r w:rsidR="00D911C6">
        <w:rPr>
          <w:lang w:val="fr-FR"/>
        </w:rPr>
        <w:t>，</w:t>
      </w:r>
      <w:r w:rsidR="009F70CF" w:rsidRPr="00CC4381">
        <w:rPr>
          <w:lang w:val="fr-FR"/>
        </w:rPr>
        <w:t>每年投资大约</w:t>
      </w:r>
      <w:r w:rsidR="009F70CF">
        <w:rPr>
          <w:rFonts w:hint="eastAsia"/>
          <w:lang w:val="fr-FR"/>
        </w:rPr>
        <w:t>100</w:t>
      </w:r>
      <w:r w:rsidR="009F70CF" w:rsidRPr="00CC4381">
        <w:rPr>
          <w:lang w:val="fr-FR"/>
        </w:rPr>
        <w:t>万瑞士法郎。</w:t>
      </w:r>
    </w:p>
    <w:p w:rsidR="009F70CF" w:rsidRDefault="00FA54DD" w:rsidP="00FA54DD">
      <w:pPr>
        <w:pStyle w:val="H23GC"/>
        <w:rPr>
          <w:rFonts w:hint="eastAsia"/>
        </w:rPr>
      </w:pPr>
      <w:r>
        <w:rPr>
          <w:rFonts w:hint="eastAsia"/>
        </w:rPr>
        <w:tab/>
      </w:r>
      <w:r w:rsidR="009F70CF" w:rsidRPr="00266315">
        <w:t>1</w:t>
      </w:r>
      <w:r w:rsidR="00D911C6">
        <w:t>9.4.</w:t>
      </w:r>
      <w:r>
        <w:rPr>
          <w:rFonts w:hint="eastAsia"/>
        </w:rPr>
        <w:tab/>
      </w:r>
      <w:r w:rsidR="009F70CF" w:rsidRPr="00266315">
        <w:t>工作中的安全</w:t>
      </w:r>
    </w:p>
    <w:tbl>
      <w:tblPr>
        <w:tblStyle w:val="TableGrid"/>
        <w:tblW w:w="0" w:type="auto"/>
        <w:tblInd w:w="1242" w:type="dxa"/>
        <w:tblLook w:val="01E0" w:firstRow="1" w:lastRow="1" w:firstColumn="1" w:lastColumn="1" w:noHBand="0" w:noVBand="0"/>
      </w:tblPr>
      <w:tblGrid>
        <w:gridCol w:w="7195"/>
      </w:tblGrid>
      <w:tr w:rsidR="00FA54DD" w:rsidTr="00FA54DD">
        <w:tc>
          <w:tcPr>
            <w:tcW w:w="7195" w:type="dxa"/>
          </w:tcPr>
          <w:p w:rsidR="00FA54DD" w:rsidRDefault="00FA54DD" w:rsidP="00FA54DD">
            <w:pPr>
              <w:pStyle w:val="SingleTxtGC"/>
              <w:spacing w:before="120"/>
              <w:ind w:left="113" w:right="113"/>
              <w:rPr>
                <w:rFonts w:hint="eastAsia"/>
              </w:rPr>
            </w:pPr>
            <w:r w:rsidRPr="001F5045">
              <w:rPr>
                <w:rFonts w:eastAsia="KaiTi_GB2312"/>
                <w:iCs/>
                <w:szCs w:val="24"/>
                <w:lang w:val="fr-CH"/>
              </w:rPr>
              <w:t>第</w:t>
            </w:r>
            <w:r w:rsidRPr="001F5045">
              <w:rPr>
                <w:rFonts w:eastAsia="Times New Roman"/>
                <w:iCs/>
                <w:szCs w:val="24"/>
                <w:lang w:val="fr-CH"/>
              </w:rPr>
              <w:t>30</w:t>
            </w:r>
            <w:r w:rsidRPr="001F5045">
              <w:rPr>
                <w:rFonts w:eastAsia="KaiTi_GB2312"/>
                <w:iCs/>
                <w:szCs w:val="24"/>
                <w:lang w:val="fr-CH"/>
              </w:rPr>
              <w:t>段</w:t>
            </w:r>
            <w:r>
              <w:rPr>
                <w:rFonts w:ascii="SimSun" w:eastAsia="KaiTi_GB2312" w:hAnsi="SimSun" w:cs="SimSun" w:hint="eastAsia"/>
                <w:iCs/>
                <w:szCs w:val="24"/>
                <w:lang w:val="fr-CH"/>
              </w:rPr>
              <w:t>：</w:t>
            </w:r>
            <w:r w:rsidRPr="001F5045">
              <w:rPr>
                <w:rFonts w:eastAsia="KaiTi_GB2312"/>
                <w:iCs/>
                <w:szCs w:val="24"/>
                <w:lang w:val="fr-CH"/>
              </w:rPr>
              <w:t>委员会鼓励缔约国不失时机地批准国际劳工组织</w:t>
            </w:r>
            <w:r>
              <w:rPr>
                <w:rFonts w:eastAsia="KaiTi_GB2312" w:hint="eastAsia"/>
                <w:iCs/>
                <w:szCs w:val="24"/>
                <w:lang w:val="fr-CH"/>
              </w:rPr>
              <w:t>《</w:t>
            </w:r>
            <w:r w:rsidRPr="001F5045">
              <w:rPr>
                <w:rFonts w:eastAsia="KaiTi_GB2312"/>
                <w:iCs/>
                <w:szCs w:val="24"/>
                <w:lang w:val="fr-CH"/>
              </w:rPr>
              <w:t>第</w:t>
            </w:r>
            <w:r w:rsidRPr="001F5045">
              <w:rPr>
                <w:rFonts w:eastAsia="KaiTi_GB2312"/>
                <w:iCs/>
                <w:szCs w:val="24"/>
                <w:lang w:val="fr-CH"/>
              </w:rPr>
              <w:t>174</w:t>
            </w:r>
            <w:r w:rsidRPr="001F5045">
              <w:rPr>
                <w:rFonts w:eastAsia="KaiTi_GB2312"/>
                <w:iCs/>
                <w:szCs w:val="24"/>
                <w:lang w:val="fr-CH"/>
              </w:rPr>
              <w:t>号公约</w:t>
            </w:r>
            <w:r>
              <w:rPr>
                <w:rFonts w:eastAsia="KaiTi_GB2312" w:hint="eastAsia"/>
                <w:iCs/>
                <w:szCs w:val="24"/>
                <w:lang w:val="fr-CH"/>
              </w:rPr>
              <w:t>》</w:t>
            </w:r>
            <w:r>
              <w:rPr>
                <w:rFonts w:ascii="SimSun" w:hAnsi="SimSun" w:cs="SimSun" w:hint="eastAsia"/>
                <w:iCs/>
                <w:noProof/>
                <w:szCs w:val="24"/>
                <w:lang w:val="fr-CH"/>
              </w:rPr>
              <w:t>(</w:t>
            </w:r>
            <w:r>
              <w:rPr>
                <w:rFonts w:hint="eastAsia"/>
                <w:iCs/>
                <w:noProof/>
                <w:szCs w:val="24"/>
                <w:lang w:val="fr-CH"/>
              </w:rPr>
              <w:t>……</w:t>
            </w:r>
            <w:r>
              <w:rPr>
                <w:rFonts w:ascii="SimSun" w:hAnsi="SimSun" w:cs="SimSun" w:hint="eastAsia"/>
                <w:iCs/>
                <w:noProof/>
                <w:szCs w:val="24"/>
                <w:lang w:val="fr-CH"/>
              </w:rPr>
              <w:t>)</w:t>
            </w:r>
            <w:r w:rsidRPr="001F5045">
              <w:rPr>
                <w:rFonts w:eastAsia="KaiTi_GB2312"/>
                <w:iCs/>
                <w:noProof/>
                <w:szCs w:val="24"/>
                <w:lang w:val="fr-CH"/>
              </w:rPr>
              <w:t>。</w:t>
            </w:r>
          </w:p>
        </w:tc>
      </w:tr>
    </w:tbl>
    <w:p w:rsidR="009F70CF" w:rsidRDefault="00FA54DD" w:rsidP="00FA54DD">
      <w:pPr>
        <w:pStyle w:val="SingleTxtGC"/>
        <w:spacing w:before="240"/>
        <w:rPr>
          <w:lang w:val="fr-FR"/>
        </w:rPr>
      </w:pPr>
      <w:r>
        <w:rPr>
          <w:rFonts w:hint="eastAsia"/>
          <w:lang w:val="fr-FR"/>
        </w:rPr>
        <w:t xml:space="preserve">192.  </w:t>
      </w:r>
      <w:r w:rsidR="009F70CF" w:rsidRPr="00CC4381">
        <w:rPr>
          <w:lang w:val="fr-FR"/>
        </w:rPr>
        <w:t>在其</w:t>
      </w:r>
      <w:smartTag w:uri="urn:schemas-microsoft-com:office:smarttags" w:element="chsdate">
        <w:smartTagPr>
          <w:attr w:name="IsROCDate" w:val="False"/>
          <w:attr w:name="IsLunarDate" w:val="False"/>
          <w:attr w:name="Day" w:val="15"/>
          <w:attr w:name="Month" w:val="5"/>
          <w:attr w:name="Year" w:val="1996"/>
        </w:smartTagPr>
        <w:r w:rsidR="009F70CF" w:rsidRPr="00CC4381">
          <w:rPr>
            <w:lang w:val="fr-FR"/>
          </w:rPr>
          <w:t>1996</w:t>
        </w:r>
        <w:r w:rsidR="009F70CF" w:rsidRPr="00CC4381">
          <w:rPr>
            <w:lang w:val="fr-FR"/>
          </w:rPr>
          <w:t>年</w:t>
        </w:r>
        <w:r w:rsidR="009F70CF" w:rsidRPr="00CC4381">
          <w:rPr>
            <w:lang w:val="fr-FR"/>
          </w:rPr>
          <w:t>5</w:t>
        </w:r>
        <w:r w:rsidR="009F70CF" w:rsidRPr="00CC4381">
          <w:rPr>
            <w:lang w:val="fr-FR"/>
          </w:rPr>
          <w:t>月</w:t>
        </w:r>
        <w:r w:rsidR="009F70CF" w:rsidRPr="00CC4381">
          <w:rPr>
            <w:lang w:val="fr-FR"/>
          </w:rPr>
          <w:t>15</w:t>
        </w:r>
        <w:r w:rsidR="009F70CF" w:rsidRPr="00CC4381">
          <w:rPr>
            <w:lang w:val="fr-FR"/>
          </w:rPr>
          <w:t>日</w:t>
        </w:r>
      </w:smartTag>
      <w:r w:rsidR="009F70CF" w:rsidRPr="00CC4381">
        <w:rPr>
          <w:lang w:val="fr-FR"/>
        </w:rPr>
        <w:t>关于国际劳工大会</w:t>
      </w:r>
      <w:r w:rsidR="009F70CF" w:rsidRPr="00CC4381">
        <w:rPr>
          <w:lang w:val="fr-FR"/>
        </w:rPr>
        <w:t>1993</w:t>
      </w:r>
      <w:r w:rsidR="009F70CF" w:rsidRPr="00CC4381">
        <w:rPr>
          <w:lang w:val="fr-FR"/>
        </w:rPr>
        <w:t>和</w:t>
      </w:r>
      <w:r w:rsidR="009F70CF">
        <w:rPr>
          <w:rFonts w:hint="eastAsia"/>
          <w:lang w:val="fr-FR"/>
        </w:rPr>
        <w:t>1</w:t>
      </w:r>
      <w:r w:rsidR="009F70CF" w:rsidRPr="00CC4381">
        <w:rPr>
          <w:lang w:val="fr-FR"/>
        </w:rPr>
        <w:t>994</w:t>
      </w:r>
      <w:r w:rsidR="009F70CF" w:rsidRPr="00CC4381">
        <w:rPr>
          <w:lang w:val="fr-FR"/>
        </w:rPr>
        <w:t>年第</w:t>
      </w:r>
      <w:r w:rsidR="009F70CF" w:rsidRPr="00CC4381">
        <w:rPr>
          <w:lang w:val="fr-FR"/>
        </w:rPr>
        <w:t>80</w:t>
      </w:r>
      <w:r w:rsidR="009F70CF" w:rsidRPr="00CC4381">
        <w:rPr>
          <w:lang w:val="fr-FR"/>
        </w:rPr>
        <w:t>次和第</w:t>
      </w:r>
      <w:r w:rsidR="009F70CF" w:rsidRPr="00CC4381">
        <w:rPr>
          <w:lang w:val="fr-FR"/>
        </w:rPr>
        <w:t>81</w:t>
      </w:r>
      <w:r w:rsidR="009F70CF" w:rsidRPr="00CC4381">
        <w:rPr>
          <w:lang w:val="fr-FR"/>
        </w:rPr>
        <w:t>次</w:t>
      </w:r>
      <w:r w:rsidR="009F70CF">
        <w:rPr>
          <w:rFonts w:hint="eastAsia"/>
          <w:lang w:val="fr-FR"/>
        </w:rPr>
        <w:t>大</w:t>
      </w:r>
      <w:r w:rsidR="009F70CF" w:rsidRPr="00CC4381">
        <w:rPr>
          <w:lang w:val="fr-FR"/>
        </w:rPr>
        <w:t>会</w:t>
      </w:r>
      <w:r w:rsidR="009F70CF" w:rsidRPr="00FA54DD">
        <w:rPr>
          <w:rStyle w:val="FootnoteReference"/>
          <w:color w:val="003366"/>
          <w:szCs w:val="24"/>
          <w:lang w:val="fr-FR"/>
        </w:rPr>
        <w:footnoteReference w:id="89"/>
      </w:r>
      <w:r w:rsidR="009F70CF" w:rsidRPr="00CC4381">
        <w:rPr>
          <w:lang w:val="fr-FR"/>
        </w:rPr>
        <w:t>通过的公约与建议的报告中</w:t>
      </w:r>
      <w:r w:rsidR="00D911C6">
        <w:rPr>
          <w:lang w:val="fr-FR"/>
        </w:rPr>
        <w:t>，</w:t>
      </w:r>
      <w:r w:rsidR="009F70CF" w:rsidRPr="00CC4381">
        <w:rPr>
          <w:lang w:val="fr-FR"/>
        </w:rPr>
        <w:t>联邦理事会向议会提交了</w:t>
      </w:r>
      <w:r w:rsidR="009F70CF">
        <w:rPr>
          <w:rFonts w:hint="eastAsia"/>
          <w:lang w:val="fr-FR"/>
        </w:rPr>
        <w:t>《</w:t>
      </w:r>
      <w:r w:rsidR="009F70CF" w:rsidRPr="00CC4381">
        <w:rPr>
          <w:lang w:val="fr-FR"/>
        </w:rPr>
        <w:t>关于适用预防重大工业事故的第</w:t>
      </w:r>
      <w:r w:rsidR="009F70CF" w:rsidRPr="00CC4381">
        <w:rPr>
          <w:lang w:val="fr-FR"/>
        </w:rPr>
        <w:t>174</w:t>
      </w:r>
      <w:r w:rsidR="009F70CF" w:rsidRPr="00CC4381">
        <w:rPr>
          <w:lang w:val="fr-FR"/>
        </w:rPr>
        <w:t>号公约</w:t>
      </w:r>
      <w:r w:rsidR="009F70CF">
        <w:rPr>
          <w:rFonts w:hint="eastAsia"/>
          <w:lang w:val="fr-FR"/>
        </w:rPr>
        <w:t>》</w:t>
      </w:r>
      <w:r w:rsidR="009F70CF" w:rsidRPr="00CC4381">
        <w:rPr>
          <w:lang w:val="fr-FR"/>
        </w:rPr>
        <w:t>的详细分析报告。报告得出的结论是</w:t>
      </w:r>
      <w:r w:rsidR="00D911C6">
        <w:rPr>
          <w:lang w:val="fr-FR"/>
        </w:rPr>
        <w:t>，</w:t>
      </w:r>
      <w:r w:rsidR="009F70CF">
        <w:rPr>
          <w:rFonts w:hint="eastAsia"/>
          <w:lang w:val="fr-FR"/>
        </w:rPr>
        <w:t>《</w:t>
      </w:r>
      <w:r w:rsidR="009F70CF" w:rsidRPr="00CC4381">
        <w:rPr>
          <w:lang w:val="fr-FR"/>
        </w:rPr>
        <w:t>第</w:t>
      </w:r>
      <w:r w:rsidR="009F70CF" w:rsidRPr="00CC4381">
        <w:rPr>
          <w:lang w:val="fr-FR"/>
        </w:rPr>
        <w:t>174</w:t>
      </w:r>
      <w:r w:rsidR="009F70CF" w:rsidRPr="00CC4381">
        <w:rPr>
          <w:lang w:val="fr-FR"/>
        </w:rPr>
        <w:t>号公约</w:t>
      </w:r>
      <w:r w:rsidR="009F70CF">
        <w:rPr>
          <w:rFonts w:hint="eastAsia"/>
          <w:lang w:val="fr-FR"/>
        </w:rPr>
        <w:t>》</w:t>
      </w:r>
      <w:r w:rsidR="009F70CF" w:rsidRPr="00CC4381">
        <w:rPr>
          <w:lang w:val="fr-FR"/>
        </w:rPr>
        <w:t>的一般目标与关于预防事故法令的一般目标相互重叠</w:t>
      </w:r>
      <w:r w:rsidR="00D911C6">
        <w:rPr>
          <w:lang w:val="fr-FR"/>
        </w:rPr>
        <w:t>；</w:t>
      </w:r>
      <w:r w:rsidR="009F70CF" w:rsidRPr="00CC4381">
        <w:rPr>
          <w:lang w:val="fr-FR"/>
        </w:rPr>
        <w:t>但在劳动者保护方面</w:t>
      </w:r>
      <w:r w:rsidR="00D911C6">
        <w:rPr>
          <w:lang w:val="fr-FR"/>
        </w:rPr>
        <w:t>，</w:t>
      </w:r>
      <w:r w:rsidR="009F70CF" w:rsidRPr="00CC4381">
        <w:rPr>
          <w:lang w:val="fr-FR"/>
        </w:rPr>
        <w:t>瑞士法律不能完全满意</w:t>
      </w:r>
      <w:r w:rsidR="009F70CF">
        <w:rPr>
          <w:rFonts w:hint="eastAsia"/>
          <w:lang w:val="fr-FR"/>
        </w:rPr>
        <w:t>《</w:t>
      </w:r>
      <w:r w:rsidR="009F70CF" w:rsidRPr="00CC4381">
        <w:rPr>
          <w:lang w:val="fr-FR"/>
        </w:rPr>
        <w:t>公约</w:t>
      </w:r>
      <w:r w:rsidR="009F70CF">
        <w:rPr>
          <w:rFonts w:hint="eastAsia"/>
          <w:lang w:val="fr-FR"/>
        </w:rPr>
        <w:t>》</w:t>
      </w:r>
      <w:r w:rsidR="009F70CF" w:rsidRPr="00CC4381">
        <w:rPr>
          <w:lang w:val="fr-FR"/>
        </w:rPr>
        <w:t>的要求</w:t>
      </w:r>
      <w:r w:rsidR="009F70CF">
        <w:rPr>
          <w:lang w:val="fr-FR"/>
        </w:rPr>
        <w:t>。</w:t>
      </w:r>
      <w:r w:rsidR="009F70CF" w:rsidRPr="00CC4381">
        <w:rPr>
          <w:lang w:val="fr-FR"/>
        </w:rPr>
        <w:t>因此</w:t>
      </w:r>
      <w:r w:rsidR="00D911C6">
        <w:rPr>
          <w:lang w:val="fr-FR"/>
        </w:rPr>
        <w:t>，</w:t>
      </w:r>
      <w:r w:rsidR="009F70CF" w:rsidRPr="00CC4381">
        <w:rPr>
          <w:lang w:val="fr-FR"/>
        </w:rPr>
        <w:t>联邦理事会不再将对</w:t>
      </w:r>
      <w:r w:rsidR="009F70CF">
        <w:rPr>
          <w:rFonts w:hint="eastAsia"/>
          <w:lang w:val="fr-FR"/>
        </w:rPr>
        <w:t>《</w:t>
      </w:r>
      <w:r w:rsidR="009F70CF" w:rsidRPr="00CC4381">
        <w:rPr>
          <w:lang w:val="fr-FR"/>
        </w:rPr>
        <w:t>公约</w:t>
      </w:r>
      <w:r w:rsidR="009F70CF">
        <w:rPr>
          <w:rFonts w:hint="eastAsia"/>
          <w:lang w:val="fr-FR"/>
        </w:rPr>
        <w:t>》</w:t>
      </w:r>
      <w:r w:rsidR="009F70CF" w:rsidRPr="00CC4381">
        <w:rPr>
          <w:lang w:val="fr-FR"/>
        </w:rPr>
        <w:t>的批准书提交议会批准。</w:t>
      </w:r>
    </w:p>
    <w:p w:rsidR="009F70CF" w:rsidRPr="00CC4381" w:rsidRDefault="00FA54DD" w:rsidP="00FA54DD">
      <w:pPr>
        <w:pStyle w:val="SingleTxtGC"/>
        <w:rPr>
          <w:lang w:val="fr-FR"/>
        </w:rPr>
      </w:pPr>
      <w:r>
        <w:rPr>
          <w:rFonts w:hint="eastAsia"/>
          <w:lang w:val="fr-FR"/>
        </w:rPr>
        <w:t xml:space="preserve">193.  </w:t>
      </w:r>
      <w:r w:rsidR="009F70CF" w:rsidRPr="00CC4381">
        <w:rPr>
          <w:lang w:val="fr-FR"/>
        </w:rPr>
        <w:t>议会的干预</w:t>
      </w:r>
      <w:r w:rsidR="009F70CF" w:rsidRPr="00FA54DD">
        <w:rPr>
          <w:rStyle w:val="FootnoteReference"/>
          <w:color w:val="003366"/>
          <w:szCs w:val="24"/>
          <w:lang w:val="fr-FR"/>
        </w:rPr>
        <w:footnoteReference w:id="90"/>
      </w:r>
      <w:r w:rsidR="009F70CF" w:rsidRPr="00CC4381">
        <w:rPr>
          <w:lang w:val="fr-FR"/>
        </w:rPr>
        <w:t>促使联邦理事会审议消除批准国际劳工组织</w:t>
      </w:r>
      <w:r w:rsidR="009F70CF">
        <w:rPr>
          <w:rFonts w:hint="eastAsia"/>
          <w:lang w:val="fr-FR"/>
        </w:rPr>
        <w:t>《关于</w:t>
      </w:r>
      <w:r w:rsidR="009F70CF" w:rsidRPr="00CC4381">
        <w:rPr>
          <w:lang w:val="fr-FR"/>
        </w:rPr>
        <w:t>适用预防重大工业事故的第</w:t>
      </w:r>
      <w:r w:rsidR="009F70CF" w:rsidRPr="00CC4381">
        <w:rPr>
          <w:lang w:val="fr-FR"/>
        </w:rPr>
        <w:t>174</w:t>
      </w:r>
      <w:r w:rsidR="009F70CF" w:rsidRPr="00CC4381">
        <w:rPr>
          <w:lang w:val="fr-FR"/>
        </w:rPr>
        <w:t>号公约</w:t>
      </w:r>
      <w:r w:rsidR="009F70CF">
        <w:rPr>
          <w:rFonts w:hint="eastAsia"/>
          <w:lang w:val="fr-FR"/>
        </w:rPr>
        <w:t>》</w:t>
      </w:r>
      <w:r w:rsidR="009F70CF" w:rsidRPr="00CC4381">
        <w:rPr>
          <w:lang w:val="fr-FR"/>
        </w:rPr>
        <w:t>障碍的可能性</w:t>
      </w:r>
      <w:r w:rsidR="00D911C6">
        <w:rPr>
          <w:lang w:val="fr-FR"/>
        </w:rPr>
        <w:t>，</w:t>
      </w:r>
      <w:r w:rsidR="009F70CF" w:rsidRPr="00CC4381">
        <w:rPr>
          <w:lang w:val="fr-FR"/>
        </w:rPr>
        <w:t>这些障碍源自有关适用法律</w:t>
      </w:r>
      <w:r w:rsidR="00D911C6">
        <w:rPr>
          <w:lang w:val="fr-FR"/>
        </w:rPr>
        <w:t>(</w:t>
      </w:r>
      <w:r w:rsidR="009F70CF" w:rsidRPr="00CC4381">
        <w:rPr>
          <w:lang w:val="fr-FR"/>
        </w:rPr>
        <w:t>一方面是环境法律</w:t>
      </w:r>
      <w:r w:rsidR="00D911C6">
        <w:rPr>
          <w:lang w:val="fr-FR"/>
        </w:rPr>
        <w:t>，</w:t>
      </w:r>
      <w:r w:rsidR="009F70CF" w:rsidRPr="00CC4381">
        <w:rPr>
          <w:lang w:val="fr-FR"/>
        </w:rPr>
        <w:t>另一方面是预防职业事故和职业病的法律</w:t>
      </w:r>
      <w:r w:rsidR="00D911C6">
        <w:rPr>
          <w:lang w:val="fr-FR"/>
        </w:rPr>
        <w:t>)</w:t>
      </w:r>
      <w:r w:rsidR="009F70CF" w:rsidRPr="00CC4381">
        <w:rPr>
          <w:lang w:val="fr-FR"/>
        </w:rPr>
        <w:t>的二元性。由于需要对众多法律进行大量修改</w:t>
      </w:r>
      <w:r w:rsidR="00D911C6">
        <w:rPr>
          <w:lang w:val="fr-FR"/>
        </w:rPr>
        <w:t>，</w:t>
      </w:r>
      <w:r w:rsidR="009F70CF" w:rsidRPr="00CC4381">
        <w:rPr>
          <w:lang w:val="fr-FR"/>
        </w:rPr>
        <w:t>以及源自适用法律二元性的实施难度</w:t>
      </w:r>
      <w:r w:rsidR="00D911C6">
        <w:rPr>
          <w:lang w:val="fr-FR"/>
        </w:rPr>
        <w:t>，</w:t>
      </w:r>
      <w:r w:rsidR="009F70CF" w:rsidRPr="00CC4381">
        <w:rPr>
          <w:lang w:val="fr-FR"/>
        </w:rPr>
        <w:t>联邦当局内部所进行的工作未能产生积极效果</w:t>
      </w:r>
      <w:r w:rsidR="00D911C6">
        <w:rPr>
          <w:lang w:val="fr-FR"/>
        </w:rPr>
        <w:t>；</w:t>
      </w:r>
      <w:r w:rsidR="009F70CF" w:rsidRPr="00CC4381">
        <w:rPr>
          <w:lang w:val="fr-FR"/>
        </w:rPr>
        <w:t>因此</w:t>
      </w:r>
      <w:r w:rsidR="00D911C6">
        <w:rPr>
          <w:lang w:val="fr-FR"/>
        </w:rPr>
        <w:t>，</w:t>
      </w:r>
      <w:r w:rsidR="009F70CF" w:rsidRPr="00CC4381">
        <w:rPr>
          <w:lang w:val="fr-FR"/>
        </w:rPr>
        <w:t>议会于</w:t>
      </w:r>
      <w:r w:rsidR="009F70CF" w:rsidRPr="00CC4381">
        <w:rPr>
          <w:lang w:val="fr-FR"/>
        </w:rPr>
        <w:t>2003</w:t>
      </w:r>
      <w:r w:rsidR="009F70CF" w:rsidRPr="00CC4381">
        <w:rPr>
          <w:lang w:val="fr-FR"/>
        </w:rPr>
        <w:t>年将此列为</w:t>
      </w:r>
      <w:r w:rsidR="009F70CF">
        <w:rPr>
          <w:rFonts w:hint="eastAsia"/>
          <w:lang w:val="fr-FR"/>
        </w:rPr>
        <w:t>第</w:t>
      </w:r>
      <w:r w:rsidR="009F70CF" w:rsidRPr="00CC4381">
        <w:rPr>
          <w:lang w:val="fr-FR"/>
        </w:rPr>
        <w:t>9</w:t>
      </w:r>
      <w:r w:rsidR="00D911C6">
        <w:rPr>
          <w:lang w:val="fr-FR"/>
        </w:rPr>
        <w:t>6.</w:t>
      </w:r>
      <w:r w:rsidR="009F70CF" w:rsidRPr="00CC4381">
        <w:rPr>
          <w:lang w:val="fr-FR"/>
        </w:rPr>
        <w:t>3537</w:t>
      </w:r>
      <w:r w:rsidR="009F70CF" w:rsidRPr="00CC4381">
        <w:rPr>
          <w:lang w:val="fr-FR"/>
        </w:rPr>
        <w:t>号待批文件</w:t>
      </w:r>
      <w:r w:rsidR="00D911C6">
        <w:rPr>
          <w:lang w:val="fr-FR"/>
        </w:rPr>
        <w:t>(</w:t>
      </w:r>
      <w:r w:rsidR="009F70CF" w:rsidRPr="00CC4381">
        <w:rPr>
          <w:lang w:val="fr-FR"/>
        </w:rPr>
        <w:t>公设</w:t>
      </w:r>
      <w:r w:rsidR="00D911C6">
        <w:rPr>
          <w:lang w:val="fr-FR"/>
        </w:rPr>
        <w:t>)</w:t>
      </w:r>
      <w:r w:rsidR="009F70CF" w:rsidRPr="00CC4381">
        <w:rPr>
          <w:lang w:val="fr-FR"/>
        </w:rPr>
        <w:t>。应当指出</w:t>
      </w:r>
      <w:r w:rsidR="00D911C6">
        <w:rPr>
          <w:lang w:val="fr-FR"/>
        </w:rPr>
        <w:t>，</w:t>
      </w:r>
      <w:r w:rsidR="009F70CF" w:rsidRPr="00CC4381">
        <w:rPr>
          <w:lang w:val="fr-FR"/>
        </w:rPr>
        <w:t>根据瑞士的批准政策</w:t>
      </w:r>
      <w:r w:rsidR="00D911C6">
        <w:rPr>
          <w:lang w:val="fr-FR"/>
        </w:rPr>
        <w:t>，</w:t>
      </w:r>
      <w:r w:rsidR="009F70CF" w:rsidRPr="00CC4381">
        <w:rPr>
          <w:lang w:val="fr-FR"/>
        </w:rPr>
        <w:t>只有法律状态符合</w:t>
      </w:r>
      <w:r w:rsidR="009F70CF">
        <w:rPr>
          <w:rFonts w:hint="eastAsia"/>
          <w:lang w:val="fr-FR"/>
        </w:rPr>
        <w:t>《</w:t>
      </w:r>
      <w:r w:rsidR="009F70CF" w:rsidRPr="00CC4381">
        <w:rPr>
          <w:lang w:val="fr-FR"/>
        </w:rPr>
        <w:t>公约</w:t>
      </w:r>
      <w:r w:rsidR="009F70CF">
        <w:rPr>
          <w:rFonts w:hint="eastAsia"/>
          <w:lang w:val="fr-FR"/>
        </w:rPr>
        <w:t>》</w:t>
      </w:r>
      <w:r w:rsidR="009F70CF" w:rsidRPr="00CC4381">
        <w:rPr>
          <w:lang w:val="fr-FR"/>
        </w:rPr>
        <w:t>的要求</w:t>
      </w:r>
      <w:r w:rsidR="00D911C6">
        <w:rPr>
          <w:lang w:val="fr-FR"/>
        </w:rPr>
        <w:t>，</w:t>
      </w:r>
      <w:r w:rsidR="009F70CF" w:rsidRPr="00CC4381">
        <w:rPr>
          <w:lang w:val="fr-FR"/>
        </w:rPr>
        <w:t>才能建议对国际劳工组织的某个公约予以批准。</w:t>
      </w:r>
    </w:p>
    <w:p w:rsidR="009F70CF" w:rsidRDefault="00FA54DD" w:rsidP="00FA54DD">
      <w:pPr>
        <w:pStyle w:val="SingleTxtGC"/>
        <w:rPr>
          <w:lang w:val="fr-FR"/>
        </w:rPr>
      </w:pPr>
      <w:r>
        <w:rPr>
          <w:rFonts w:hint="eastAsia"/>
          <w:lang w:val="fr-FR"/>
        </w:rPr>
        <w:t xml:space="preserve">194.  </w:t>
      </w:r>
      <w:r w:rsidR="009F70CF" w:rsidRPr="00CC4381">
        <w:rPr>
          <w:lang w:val="fr-FR"/>
        </w:rPr>
        <w:t>有必要提及的是</w:t>
      </w:r>
      <w:r w:rsidR="00D911C6">
        <w:rPr>
          <w:lang w:val="fr-FR"/>
        </w:rPr>
        <w:t>，</w:t>
      </w:r>
      <w:r w:rsidR="009F70CF" w:rsidRPr="00CC4381">
        <w:rPr>
          <w:lang w:val="fr-FR"/>
        </w:rPr>
        <w:t>自</w:t>
      </w:r>
      <w:r w:rsidR="009F70CF" w:rsidRPr="00CC4381">
        <w:rPr>
          <w:lang w:val="fr-FR"/>
        </w:rPr>
        <w:t>1996</w:t>
      </w:r>
      <w:r w:rsidR="009F70CF" w:rsidRPr="00CC4381">
        <w:rPr>
          <w:lang w:val="fr-FR"/>
        </w:rPr>
        <w:t>年以来</w:t>
      </w:r>
      <w:r w:rsidR="00D911C6">
        <w:rPr>
          <w:lang w:val="fr-FR"/>
        </w:rPr>
        <w:t>，</w:t>
      </w:r>
      <w:r w:rsidR="009F70CF" w:rsidRPr="00CC4381">
        <w:rPr>
          <w:lang w:val="fr-FR"/>
        </w:rPr>
        <w:t>已经为失业人员投保了事故保险。</w:t>
      </w:r>
    </w:p>
    <w:p w:rsidR="009F70CF" w:rsidRDefault="00FA54DD" w:rsidP="00FA54DD">
      <w:pPr>
        <w:pStyle w:val="SingleTxtGC"/>
        <w:rPr>
          <w:lang w:val="fr-FR"/>
        </w:rPr>
      </w:pPr>
      <w:r>
        <w:rPr>
          <w:rFonts w:hint="eastAsia"/>
          <w:lang w:val="fr-FR"/>
        </w:rPr>
        <w:t xml:space="preserve">195.  </w:t>
      </w:r>
      <w:r w:rsidR="009F70CF" w:rsidRPr="00CC4381">
        <w:rPr>
          <w:lang w:val="fr-FR"/>
        </w:rPr>
        <w:t>自</w:t>
      </w:r>
      <w:r w:rsidR="009F70CF" w:rsidRPr="00CC4381">
        <w:rPr>
          <w:lang w:val="fr-FR"/>
        </w:rPr>
        <w:t>1998</w:t>
      </w:r>
      <w:r w:rsidR="009F70CF" w:rsidRPr="00CC4381">
        <w:rPr>
          <w:lang w:val="fr-FR"/>
        </w:rPr>
        <w:t>年以来</w:t>
      </w:r>
      <w:r w:rsidR="00D911C6">
        <w:rPr>
          <w:lang w:val="fr-FR"/>
        </w:rPr>
        <w:t>，</w:t>
      </w:r>
      <w:r w:rsidR="009F70CF">
        <w:rPr>
          <w:rFonts w:hint="eastAsia"/>
          <w:lang w:val="fr-FR"/>
        </w:rPr>
        <w:t>《</w:t>
      </w:r>
      <w:r w:rsidR="009F70CF" w:rsidRPr="00CC4381">
        <w:rPr>
          <w:lang w:val="fr-FR"/>
        </w:rPr>
        <w:t>关于预防职业事故及职业病的法令</w:t>
      </w:r>
      <w:r w:rsidR="009F70CF">
        <w:rPr>
          <w:rFonts w:hint="eastAsia"/>
          <w:lang w:val="fr-FR"/>
        </w:rPr>
        <w:t>》</w:t>
      </w:r>
      <w:r w:rsidR="00D911C6">
        <w:rPr>
          <w:lang w:val="fr-FR"/>
        </w:rPr>
        <w:t>(</w:t>
      </w:r>
      <w:r w:rsidR="009F70CF">
        <w:rPr>
          <w:rFonts w:hint="eastAsia"/>
          <w:lang w:val="fr-FR"/>
        </w:rPr>
        <w:t>《</w:t>
      </w:r>
      <w:r w:rsidR="009F70CF" w:rsidRPr="00CC4381">
        <w:rPr>
          <w:lang w:val="fr-FR"/>
        </w:rPr>
        <w:t>预防事故法令</w:t>
      </w:r>
      <w:r w:rsidR="009F70CF">
        <w:rPr>
          <w:rFonts w:hint="eastAsia"/>
          <w:lang w:val="fr-FR"/>
        </w:rPr>
        <w:t>》</w:t>
      </w:r>
      <w:r w:rsidR="00D911C6">
        <w:rPr>
          <w:lang w:val="fr-FR"/>
        </w:rPr>
        <w:t>)</w:t>
      </w:r>
      <w:r w:rsidR="009F70CF" w:rsidRPr="00CC4381">
        <w:rPr>
          <w:lang w:val="fr-FR"/>
        </w:rPr>
        <w:t>第</w:t>
      </w:r>
      <w:r w:rsidR="009F70CF" w:rsidRPr="00CC4381">
        <w:rPr>
          <w:lang w:val="fr-FR"/>
        </w:rPr>
        <w:t>6</w:t>
      </w:r>
      <w:r w:rsidR="009F70CF" w:rsidRPr="00CC4381">
        <w:rPr>
          <w:lang w:val="fr-FR"/>
        </w:rPr>
        <w:t>条和第</w:t>
      </w:r>
      <w:r w:rsidR="009F70CF" w:rsidRPr="00CC4381">
        <w:rPr>
          <w:lang w:val="fr-FR"/>
        </w:rPr>
        <w:t>6</w:t>
      </w:r>
      <w:r w:rsidR="009F70CF" w:rsidRPr="00573966">
        <w:rPr>
          <w:rFonts w:eastAsia="KaiTi_GB2312"/>
          <w:iCs/>
          <w:lang w:val="fr-FR"/>
        </w:rPr>
        <w:t>a</w:t>
      </w:r>
      <w:r w:rsidR="009F70CF" w:rsidRPr="00CC4381">
        <w:rPr>
          <w:iCs/>
          <w:lang w:val="fr-FR"/>
        </w:rPr>
        <w:t>条的规定</w:t>
      </w:r>
      <w:r w:rsidR="00D911C6">
        <w:rPr>
          <w:iCs/>
          <w:lang w:val="fr-FR"/>
        </w:rPr>
        <w:t>，</w:t>
      </w:r>
      <w:r w:rsidR="009F70CF" w:rsidRPr="00CC4381">
        <w:rPr>
          <w:iCs/>
          <w:lang w:val="fr-FR"/>
        </w:rPr>
        <w:t>体现了如下的习惯做法</w:t>
      </w:r>
      <w:r w:rsidR="00D911C6">
        <w:rPr>
          <w:iCs/>
          <w:lang w:val="fr-FR"/>
        </w:rPr>
        <w:t>，</w:t>
      </w:r>
      <w:r w:rsidR="009F70CF" w:rsidRPr="00CC4381">
        <w:rPr>
          <w:iCs/>
          <w:lang w:val="fr-FR"/>
        </w:rPr>
        <w:t>即雇员对工作中的安全措施有知情权</w:t>
      </w:r>
      <w:r w:rsidR="00D911C6">
        <w:rPr>
          <w:iCs/>
          <w:lang w:val="fr-FR"/>
        </w:rPr>
        <w:t>，</w:t>
      </w:r>
      <w:r w:rsidR="009F70CF" w:rsidRPr="00CC4381">
        <w:rPr>
          <w:iCs/>
          <w:lang w:val="fr-FR"/>
        </w:rPr>
        <w:t>以及享有接受就与工作安全有关的一切问题进行咨询和商议的权利。自</w:t>
      </w:r>
      <w:r w:rsidR="009F70CF" w:rsidRPr="00CC4381">
        <w:rPr>
          <w:lang w:val="fr-FR"/>
        </w:rPr>
        <w:t>1997</w:t>
      </w:r>
      <w:r w:rsidR="009F70CF" w:rsidRPr="00CC4381">
        <w:rPr>
          <w:lang w:val="fr-FR"/>
        </w:rPr>
        <w:t>年初以来</w:t>
      </w:r>
      <w:r w:rsidR="00D911C6">
        <w:rPr>
          <w:lang w:val="fr-FR"/>
        </w:rPr>
        <w:t>，</w:t>
      </w:r>
      <w:r w:rsidR="009F70CF" w:rsidRPr="00CC4381">
        <w:rPr>
          <w:lang w:val="fr-FR"/>
        </w:rPr>
        <w:t xml:space="preserve"> </w:t>
      </w:r>
      <w:r w:rsidR="009F70CF" w:rsidRPr="00CC4381">
        <w:rPr>
          <w:lang w:val="fr-FR"/>
        </w:rPr>
        <w:t>当劳动者的健康保护及其安全需要的时候</w:t>
      </w:r>
      <w:r w:rsidR="00D911C6">
        <w:rPr>
          <w:lang w:val="fr-FR"/>
        </w:rPr>
        <w:t>，</w:t>
      </w:r>
      <w:r w:rsidR="009F70CF" w:rsidRPr="00CC4381">
        <w:rPr>
          <w:lang w:val="fr-FR"/>
        </w:rPr>
        <w:t>雇主必须调派劳保医生或其他劳动安全专家现场服务</w:t>
      </w:r>
      <w:r w:rsidR="00D911C6">
        <w:rPr>
          <w:lang w:val="fr-FR"/>
        </w:rPr>
        <w:t>(</w:t>
      </w:r>
      <w:r w:rsidR="009F70CF">
        <w:rPr>
          <w:rFonts w:hint="eastAsia"/>
          <w:lang w:val="fr-FR"/>
        </w:rPr>
        <w:t>《</w:t>
      </w:r>
      <w:r w:rsidR="009F70CF" w:rsidRPr="00CC4381">
        <w:rPr>
          <w:lang w:val="fr-FR"/>
        </w:rPr>
        <w:t>预防事故法令</w:t>
      </w:r>
      <w:r w:rsidR="009F70CF">
        <w:rPr>
          <w:rFonts w:hint="eastAsia"/>
          <w:lang w:val="fr-FR"/>
        </w:rPr>
        <w:t>》</w:t>
      </w:r>
      <w:r w:rsidR="009F70CF" w:rsidRPr="00CC4381">
        <w:rPr>
          <w:lang w:val="fr-FR"/>
        </w:rPr>
        <w:t>第</w:t>
      </w:r>
      <w:r w:rsidR="009F70CF" w:rsidRPr="00CC4381">
        <w:rPr>
          <w:lang w:val="fr-FR"/>
        </w:rPr>
        <w:t>11</w:t>
      </w:r>
      <w:r w:rsidR="009F70CF" w:rsidRPr="00573966">
        <w:rPr>
          <w:rFonts w:eastAsia="KaiTi_GB2312"/>
          <w:iCs/>
          <w:lang w:val="fr-FR"/>
        </w:rPr>
        <w:t>a</w:t>
      </w:r>
      <w:r w:rsidR="009F70CF" w:rsidRPr="00CC4381">
        <w:rPr>
          <w:lang w:val="fr-FR"/>
        </w:rPr>
        <w:t>至第</w:t>
      </w:r>
      <w:r w:rsidR="009F70CF" w:rsidRPr="00CC4381">
        <w:rPr>
          <w:lang w:val="fr-FR"/>
        </w:rPr>
        <w:t>11</w:t>
      </w:r>
      <w:r w:rsidR="009F70CF" w:rsidRPr="00573966">
        <w:rPr>
          <w:rFonts w:eastAsia="KaiTi_GB2312"/>
          <w:iCs/>
          <w:lang w:val="fr-FR"/>
        </w:rPr>
        <w:t>g</w:t>
      </w:r>
      <w:r w:rsidR="009F70CF" w:rsidRPr="00CC4381">
        <w:rPr>
          <w:lang w:val="fr-FR"/>
        </w:rPr>
        <w:t>条</w:t>
      </w:r>
      <w:r w:rsidR="00D911C6">
        <w:rPr>
          <w:lang w:val="fr-FR"/>
        </w:rPr>
        <w:t>)</w:t>
      </w:r>
      <w:r w:rsidR="009F70CF" w:rsidRPr="00CC4381">
        <w:rPr>
          <w:lang w:val="fr-FR"/>
        </w:rPr>
        <w:t>。</w:t>
      </w:r>
    </w:p>
    <w:p w:rsidR="009F70CF" w:rsidRDefault="00FA54DD" w:rsidP="00FA54DD">
      <w:pPr>
        <w:pStyle w:val="SingleTxtGC"/>
        <w:rPr>
          <w:lang w:val="fr-FR"/>
        </w:rPr>
      </w:pPr>
      <w:r>
        <w:rPr>
          <w:rFonts w:hint="eastAsia"/>
          <w:lang w:val="fr-FR"/>
        </w:rPr>
        <w:t xml:space="preserve">196.  </w:t>
      </w:r>
      <w:r w:rsidR="009F70CF" w:rsidRPr="00CC4381">
        <w:rPr>
          <w:lang w:val="fr-FR"/>
        </w:rPr>
        <w:t>自</w:t>
      </w:r>
      <w:smartTag w:uri="urn:schemas-microsoft-com:office:smarttags" w:element="chsdate">
        <w:smartTagPr>
          <w:attr w:name="IsROCDate" w:val="False"/>
          <w:attr w:name="IsLunarDate" w:val="False"/>
          <w:attr w:name="Day" w:val="1"/>
          <w:attr w:name="Month" w:val="1"/>
          <w:attr w:name="Year" w:val="2000"/>
        </w:smartTagPr>
        <w:r w:rsidR="009F70CF" w:rsidRPr="00CC4381">
          <w:rPr>
            <w:lang w:val="fr-FR"/>
          </w:rPr>
          <w:t>2000</w:t>
        </w:r>
        <w:r w:rsidR="009F70CF" w:rsidRPr="00CC4381">
          <w:rPr>
            <w:lang w:val="fr-FR"/>
          </w:rPr>
          <w:t>年</w:t>
        </w:r>
        <w:r w:rsidR="009F70CF" w:rsidRPr="00CC4381">
          <w:rPr>
            <w:lang w:val="fr-FR"/>
          </w:rPr>
          <w:t>1</w:t>
        </w:r>
        <w:r w:rsidR="009F70CF" w:rsidRPr="00CC4381">
          <w:rPr>
            <w:lang w:val="fr-FR"/>
          </w:rPr>
          <w:t>月</w:t>
        </w:r>
        <w:r w:rsidR="009F70CF">
          <w:rPr>
            <w:rFonts w:hint="eastAsia"/>
            <w:lang w:val="fr-FR"/>
          </w:rPr>
          <w:t>1</w:t>
        </w:r>
        <w:r w:rsidR="009F70CF">
          <w:rPr>
            <w:rFonts w:hint="eastAsia"/>
            <w:lang w:val="fr-FR"/>
          </w:rPr>
          <w:t>日</w:t>
        </w:r>
      </w:smartTag>
      <w:r w:rsidR="009F70CF" w:rsidRPr="00CC4381">
        <w:rPr>
          <w:lang w:val="fr-FR"/>
        </w:rPr>
        <w:t>以来</w:t>
      </w:r>
      <w:r w:rsidR="00D911C6">
        <w:rPr>
          <w:lang w:val="fr-FR"/>
        </w:rPr>
        <w:t>，</w:t>
      </w:r>
      <w:r w:rsidR="009F70CF" w:rsidRPr="00CC4381">
        <w:rPr>
          <w:lang w:val="fr-FR"/>
        </w:rPr>
        <w:t>根据</w:t>
      </w:r>
      <w:r w:rsidR="009F70CF">
        <w:rPr>
          <w:rFonts w:hint="eastAsia"/>
          <w:lang w:val="fr-FR"/>
        </w:rPr>
        <w:t>《</w:t>
      </w:r>
      <w:r w:rsidR="009F70CF" w:rsidRPr="00CC4381">
        <w:rPr>
          <w:lang w:val="fr-FR"/>
        </w:rPr>
        <w:t>预防事故法令</w:t>
      </w:r>
      <w:r w:rsidR="009F70CF">
        <w:rPr>
          <w:rFonts w:hint="eastAsia"/>
          <w:lang w:val="fr-FR"/>
        </w:rPr>
        <w:t>》</w:t>
      </w:r>
      <w:r w:rsidR="009F70CF" w:rsidRPr="00CC4381">
        <w:rPr>
          <w:lang w:val="fr-FR"/>
        </w:rPr>
        <w:t>的规定</w:t>
      </w:r>
      <w:r w:rsidR="00D911C6">
        <w:rPr>
          <w:lang w:val="fr-FR"/>
        </w:rPr>
        <w:t>，</w:t>
      </w:r>
      <w:r w:rsidR="009F70CF" w:rsidRPr="00CC4381">
        <w:rPr>
          <w:lang w:val="fr-FR"/>
        </w:rPr>
        <w:t>如果必要的话</w:t>
      </w:r>
      <w:r w:rsidR="00D911C6">
        <w:rPr>
          <w:lang w:val="fr-FR"/>
        </w:rPr>
        <w:t>，</w:t>
      </w:r>
      <w:r w:rsidR="009F70CF" w:rsidRPr="00CC4381">
        <w:rPr>
          <w:lang w:val="fr-FR"/>
        </w:rPr>
        <w:t>企业必须请求专家到场</w:t>
      </w:r>
      <w:r w:rsidR="00D911C6">
        <w:rPr>
          <w:lang w:val="fr-FR"/>
        </w:rPr>
        <w:t>，</w:t>
      </w:r>
      <w:r w:rsidR="009F70CF" w:rsidRPr="00CC4381">
        <w:rPr>
          <w:lang w:val="fr-FR"/>
        </w:rPr>
        <w:t>以便保护劳动者的健康和保障他们的安全。</w:t>
      </w:r>
      <w:r w:rsidR="009F70CF" w:rsidRPr="00FA54DD">
        <w:rPr>
          <w:rStyle w:val="FootnoteReference"/>
          <w:color w:val="003366"/>
          <w:szCs w:val="24"/>
          <w:lang w:val="fr-FR"/>
        </w:rPr>
        <w:footnoteReference w:id="91"/>
      </w:r>
      <w:r w:rsidR="009F70CF" w:rsidRPr="00CC4381">
        <w:rPr>
          <w:lang w:val="fr-FR"/>
        </w:rPr>
        <w:t>在一般义务范围内</w:t>
      </w:r>
      <w:r w:rsidR="00D911C6">
        <w:rPr>
          <w:lang w:val="fr-FR"/>
        </w:rPr>
        <w:t>(</w:t>
      </w:r>
      <w:r w:rsidR="009F70CF">
        <w:rPr>
          <w:rFonts w:hint="eastAsia"/>
          <w:lang w:val="fr-FR"/>
        </w:rPr>
        <w:t>《</w:t>
      </w:r>
      <w:r w:rsidR="009F70CF" w:rsidRPr="00CC4381">
        <w:rPr>
          <w:lang w:val="fr-FR"/>
        </w:rPr>
        <w:t>预防事故法令</w:t>
      </w:r>
      <w:r w:rsidR="009F70CF">
        <w:rPr>
          <w:rFonts w:hint="eastAsia"/>
          <w:lang w:val="fr-FR"/>
        </w:rPr>
        <w:t>》</w:t>
      </w:r>
      <w:r w:rsidR="009F70CF" w:rsidRPr="00CC4381">
        <w:rPr>
          <w:lang w:val="fr-FR"/>
        </w:rPr>
        <w:t>第</w:t>
      </w:r>
      <w:r w:rsidR="009F70CF" w:rsidRPr="00CC4381">
        <w:rPr>
          <w:lang w:val="fr-FR"/>
        </w:rPr>
        <w:t>3</w:t>
      </w:r>
      <w:r w:rsidR="009F70CF" w:rsidRPr="00CC4381">
        <w:rPr>
          <w:lang w:val="fr-FR"/>
        </w:rPr>
        <w:t>条和</w:t>
      </w:r>
      <w:r w:rsidR="009F70CF" w:rsidRPr="00CC4381">
        <w:rPr>
          <w:noProof/>
          <w:lang w:val="fr-CH"/>
        </w:rPr>
        <w:t>关于《劳动法》的</w:t>
      </w:r>
      <w:r w:rsidR="009F70CF" w:rsidRPr="008C4906">
        <w:rPr>
          <w:rFonts w:hint="eastAsia"/>
          <w:noProof/>
          <w:lang w:val="fr-CH"/>
        </w:rPr>
        <w:t>第</w:t>
      </w:r>
      <w:r w:rsidR="009F70CF" w:rsidRPr="008C4906">
        <w:rPr>
          <w:rFonts w:hint="eastAsia"/>
          <w:noProof/>
          <w:lang w:val="fr-CH"/>
        </w:rPr>
        <w:t>3</w:t>
      </w:r>
      <w:r w:rsidR="009F70CF" w:rsidRPr="008C4906">
        <w:rPr>
          <w:rFonts w:hint="eastAsia"/>
          <w:noProof/>
          <w:lang w:val="fr-CH"/>
        </w:rPr>
        <w:t>号</w:t>
      </w:r>
      <w:r w:rsidR="009F70CF" w:rsidRPr="008C4906">
        <w:rPr>
          <w:noProof/>
          <w:lang w:val="fr-CH"/>
        </w:rPr>
        <w:t>法令</w:t>
      </w:r>
      <w:r w:rsidR="009F70CF" w:rsidRPr="00CC4381">
        <w:rPr>
          <w:lang w:val="fr-FR"/>
        </w:rPr>
        <w:t>第</w:t>
      </w:r>
      <w:r w:rsidR="009F70CF" w:rsidRPr="00CC4381">
        <w:rPr>
          <w:lang w:val="fr-FR"/>
        </w:rPr>
        <w:t>3</w:t>
      </w:r>
      <w:r w:rsidR="009F70CF" w:rsidRPr="00CC4381">
        <w:rPr>
          <w:lang w:val="fr-FR"/>
        </w:rPr>
        <w:t>条至第</w:t>
      </w:r>
      <w:r w:rsidR="009F70CF" w:rsidRPr="00CC4381">
        <w:rPr>
          <w:lang w:val="fr-FR"/>
        </w:rPr>
        <w:t>9</w:t>
      </w:r>
      <w:r w:rsidR="009F70CF" w:rsidRPr="00CC4381">
        <w:rPr>
          <w:lang w:val="fr-FR"/>
        </w:rPr>
        <w:t>条</w:t>
      </w:r>
      <w:r w:rsidR="00D911C6">
        <w:rPr>
          <w:rFonts w:hint="eastAsia"/>
          <w:lang w:val="fr-FR"/>
        </w:rPr>
        <w:t>)</w:t>
      </w:r>
      <w:r w:rsidR="00D911C6">
        <w:rPr>
          <w:lang w:val="fr-FR"/>
        </w:rPr>
        <w:t>，</w:t>
      </w:r>
      <w:r w:rsidR="009F70CF" w:rsidRPr="00CC4381">
        <w:rPr>
          <w:lang w:val="fr-FR"/>
        </w:rPr>
        <w:t>一切雇主必须监控劳动者的安全及健康风险</w:t>
      </w:r>
      <w:r w:rsidR="00D911C6">
        <w:rPr>
          <w:lang w:val="fr-FR"/>
        </w:rPr>
        <w:t>，</w:t>
      </w:r>
      <w:r w:rsidR="009F70CF" w:rsidRPr="00CC4381">
        <w:rPr>
          <w:lang w:val="fr-FR"/>
        </w:rPr>
        <w:t>并根据技术承认的规则制定保护措施及必要的规定。</w:t>
      </w:r>
    </w:p>
    <w:p w:rsidR="009F70CF" w:rsidRDefault="00FA54DD" w:rsidP="00FA54DD">
      <w:pPr>
        <w:pStyle w:val="SingleTxtGC"/>
        <w:rPr>
          <w:lang w:val="fr-FR"/>
        </w:rPr>
      </w:pPr>
      <w:r>
        <w:rPr>
          <w:rFonts w:hint="eastAsia"/>
          <w:lang w:val="fr-FR"/>
        </w:rPr>
        <w:t xml:space="preserve">197.  </w:t>
      </w:r>
      <w:r w:rsidR="009F70CF" w:rsidRPr="00CC4381">
        <w:rPr>
          <w:lang w:val="fr-FR"/>
        </w:rPr>
        <w:t>如需了解更多的信息</w:t>
      </w:r>
      <w:r w:rsidR="00D911C6">
        <w:rPr>
          <w:lang w:val="fr-FR"/>
        </w:rPr>
        <w:t>，</w:t>
      </w:r>
      <w:r w:rsidR="009F70CF" w:rsidRPr="00CC4381">
        <w:rPr>
          <w:lang w:val="fr-FR"/>
        </w:rPr>
        <w:t>请参阅瑞士向国际劳工组织</w:t>
      </w:r>
      <w:r w:rsidR="00D911C6">
        <w:rPr>
          <w:lang w:val="fr-FR"/>
        </w:rPr>
        <w:t>(</w:t>
      </w:r>
      <w:r w:rsidR="009F70CF">
        <w:rPr>
          <w:rFonts w:hint="eastAsia"/>
          <w:lang w:val="fr-FR"/>
        </w:rPr>
        <w:t>劳工组织</w:t>
      </w:r>
      <w:r w:rsidR="00D911C6">
        <w:rPr>
          <w:lang w:val="fr-FR"/>
        </w:rPr>
        <w:t>)</w:t>
      </w:r>
      <w:r w:rsidR="009F70CF" w:rsidRPr="00CC4381">
        <w:rPr>
          <w:lang w:val="fr-FR"/>
        </w:rPr>
        <w:t>检查机构提交的关于劳动安全及健康相关公约</w:t>
      </w:r>
      <w:r w:rsidR="00D911C6">
        <w:rPr>
          <w:rFonts w:hint="eastAsia"/>
          <w:lang w:val="fr-FR"/>
        </w:rPr>
        <w:t>，</w:t>
      </w:r>
      <w:r w:rsidR="009F70CF" w:rsidRPr="00CC4381">
        <w:rPr>
          <w:lang w:val="fr-FR"/>
        </w:rPr>
        <w:t>特别是第</w:t>
      </w:r>
      <w:r w:rsidR="009F70CF" w:rsidRPr="00CC4381">
        <w:rPr>
          <w:lang w:val="fr-FR"/>
        </w:rPr>
        <w:t>62</w:t>
      </w:r>
      <w:r w:rsidR="009F70CF" w:rsidRPr="00CC4381">
        <w:rPr>
          <w:lang w:val="fr-FR"/>
        </w:rPr>
        <w:t>、</w:t>
      </w:r>
      <w:r w:rsidR="009F70CF" w:rsidRPr="00CC4381">
        <w:rPr>
          <w:lang w:val="fr-FR"/>
        </w:rPr>
        <w:t>81</w:t>
      </w:r>
      <w:r w:rsidR="009F70CF" w:rsidRPr="00CC4381">
        <w:rPr>
          <w:lang w:val="fr-FR"/>
        </w:rPr>
        <w:t>、</w:t>
      </w:r>
      <w:r w:rsidR="009F70CF" w:rsidRPr="00CC4381">
        <w:rPr>
          <w:lang w:val="fr-FR"/>
        </w:rPr>
        <w:t>115</w:t>
      </w:r>
      <w:r w:rsidR="009F70CF" w:rsidRPr="00CC4381">
        <w:rPr>
          <w:lang w:val="fr-FR"/>
        </w:rPr>
        <w:t>、</w:t>
      </w:r>
      <w:r w:rsidR="009F70CF" w:rsidRPr="00CC4381">
        <w:rPr>
          <w:lang w:val="fr-FR"/>
        </w:rPr>
        <w:t>120</w:t>
      </w:r>
      <w:r w:rsidR="009F70CF">
        <w:rPr>
          <w:lang w:val="fr-FR"/>
        </w:rPr>
        <w:t>、</w:t>
      </w:r>
      <w:r w:rsidR="009F70CF" w:rsidRPr="00CC4381">
        <w:rPr>
          <w:lang w:val="fr-FR"/>
        </w:rPr>
        <w:t>136</w:t>
      </w:r>
      <w:r w:rsidR="009F70CF" w:rsidRPr="00CC4381">
        <w:rPr>
          <w:lang w:val="fr-FR"/>
        </w:rPr>
        <w:t>及</w:t>
      </w:r>
      <w:r w:rsidR="009F70CF" w:rsidRPr="00CC4381">
        <w:rPr>
          <w:lang w:val="fr-FR"/>
        </w:rPr>
        <w:t>139</w:t>
      </w:r>
      <w:r w:rsidR="009F70CF" w:rsidRPr="00CC4381">
        <w:rPr>
          <w:lang w:val="fr-FR"/>
        </w:rPr>
        <w:t>号公约执行情况的报告。</w:t>
      </w:r>
    </w:p>
    <w:p w:rsidR="009F70CF" w:rsidRPr="00600FA6" w:rsidRDefault="00FA54DD" w:rsidP="00FA54DD">
      <w:pPr>
        <w:pStyle w:val="H1GC"/>
      </w:pPr>
      <w:r>
        <w:rPr>
          <w:rFonts w:hint="eastAsia"/>
        </w:rPr>
        <w:tab/>
      </w:r>
      <w:r w:rsidR="009F70CF" w:rsidRPr="00600FA6">
        <w:t>2</w:t>
      </w:r>
      <w:r w:rsidR="00D911C6">
        <w:t>0.</w:t>
      </w:r>
      <w:r>
        <w:rPr>
          <w:rFonts w:hint="eastAsia"/>
        </w:rPr>
        <w:tab/>
      </w:r>
      <w:r w:rsidR="009F70CF" w:rsidRPr="00FA1574">
        <w:rPr>
          <w:rFonts w:hint="eastAsia"/>
        </w:rPr>
        <w:t>休息、休闲娱乐、工作时间和带薪休假</w:t>
      </w:r>
    </w:p>
    <w:p w:rsidR="009F70CF" w:rsidRPr="006F37F4" w:rsidRDefault="00FA54DD" w:rsidP="00FA54DD">
      <w:pPr>
        <w:pStyle w:val="H23GC"/>
      </w:pPr>
      <w:r>
        <w:rPr>
          <w:rFonts w:hint="eastAsia"/>
        </w:rPr>
        <w:tab/>
      </w:r>
      <w:r w:rsidR="009F70CF" w:rsidRPr="006F37F4">
        <w:t>2</w:t>
      </w:r>
      <w:r w:rsidR="00D911C6">
        <w:t>0.1.</w:t>
      </w:r>
      <w:r>
        <w:rPr>
          <w:rFonts w:hint="eastAsia"/>
        </w:rPr>
        <w:tab/>
      </w:r>
      <w:r w:rsidR="009F70CF" w:rsidRPr="006F37F4">
        <w:t>休息</w:t>
      </w:r>
    </w:p>
    <w:p w:rsidR="009F70CF" w:rsidRDefault="00FA54DD" w:rsidP="00FA54DD">
      <w:pPr>
        <w:pStyle w:val="SingleTxtGC"/>
        <w:rPr>
          <w:lang w:val="fr-FR"/>
        </w:rPr>
      </w:pPr>
      <w:r>
        <w:rPr>
          <w:rFonts w:hint="eastAsia"/>
          <w:lang w:val="fr-FR"/>
        </w:rPr>
        <w:t xml:space="preserve">198.  </w:t>
      </w:r>
      <w:r w:rsidR="009F70CF" w:rsidRPr="00CC4381">
        <w:rPr>
          <w:lang w:val="fr-FR"/>
        </w:rPr>
        <w:t>2000</w:t>
      </w:r>
      <w:r w:rsidR="009F70CF" w:rsidRPr="00CC4381">
        <w:rPr>
          <w:lang w:val="fr-FR"/>
        </w:rPr>
        <w:t>年修订</w:t>
      </w:r>
      <w:r w:rsidR="009F70CF">
        <w:rPr>
          <w:rFonts w:hint="eastAsia"/>
          <w:lang w:val="fr-FR"/>
        </w:rPr>
        <w:t>《</w:t>
      </w:r>
      <w:r w:rsidR="009F70CF" w:rsidRPr="00CC4381">
        <w:rPr>
          <w:lang w:val="fr-FR"/>
        </w:rPr>
        <w:t>劳动法</w:t>
      </w:r>
      <w:r w:rsidR="009F70CF">
        <w:rPr>
          <w:rFonts w:hint="eastAsia"/>
          <w:lang w:val="fr-FR"/>
        </w:rPr>
        <w:t>》</w:t>
      </w:r>
      <w:r w:rsidR="009F70CF" w:rsidRPr="00CC4381">
        <w:rPr>
          <w:lang w:val="fr-FR"/>
        </w:rPr>
        <w:t>时</w:t>
      </w:r>
      <w:r w:rsidR="00D911C6">
        <w:rPr>
          <w:lang w:val="fr-FR"/>
        </w:rPr>
        <w:t>，</w:t>
      </w:r>
      <w:r w:rsidR="009F70CF" w:rsidRPr="00CC4381">
        <w:rPr>
          <w:lang w:val="fr-FR"/>
        </w:rPr>
        <w:t>在《劳动法》中新增了第</w:t>
      </w:r>
      <w:smartTag w:uri="urn:schemas-microsoft-com:office:smarttags" w:element="chmetcnv">
        <w:smartTagPr>
          <w:attr w:name="UnitName" w:val="a"/>
          <w:attr w:name="SourceValue" w:val="15"/>
          <w:attr w:name="HasSpace" w:val="False"/>
          <w:attr w:name="Negative" w:val="False"/>
          <w:attr w:name="NumberType" w:val="1"/>
          <w:attr w:name="TCSC" w:val="0"/>
        </w:smartTagPr>
        <w:r w:rsidR="009F70CF" w:rsidRPr="00CC4381">
          <w:rPr>
            <w:lang w:val="fr-FR"/>
          </w:rPr>
          <w:t>15</w:t>
        </w:r>
        <w:r w:rsidR="009F70CF" w:rsidRPr="00573966">
          <w:rPr>
            <w:rFonts w:eastAsia="KaiTi_GB2312"/>
            <w:iCs/>
            <w:lang w:val="fr-FR"/>
          </w:rPr>
          <w:t>a</w:t>
        </w:r>
      </w:smartTag>
      <w:r w:rsidR="009F70CF" w:rsidRPr="00573966">
        <w:rPr>
          <w:rFonts w:eastAsia="KaiTi_GB2312"/>
          <w:iCs/>
          <w:lang w:val="fr-FR"/>
        </w:rPr>
        <w:t xml:space="preserve"> </w:t>
      </w:r>
      <w:r w:rsidR="009F70CF" w:rsidRPr="00CC4381">
        <w:rPr>
          <w:lang w:val="fr-FR"/>
        </w:rPr>
        <w:t>条。这一条规定</w:t>
      </w:r>
      <w:r w:rsidR="00D911C6">
        <w:rPr>
          <w:lang w:val="fr-FR"/>
        </w:rPr>
        <w:t>：</w:t>
      </w:r>
      <w:r w:rsidR="009F70CF" w:rsidRPr="00CC4381">
        <w:rPr>
          <w:lang w:val="fr-FR"/>
        </w:rPr>
        <w:t>劳动者有权每天享受至少连续</w:t>
      </w:r>
      <w:r w:rsidR="009F70CF" w:rsidRPr="00CC4381">
        <w:rPr>
          <w:lang w:val="fr-FR"/>
        </w:rPr>
        <w:t>11</w:t>
      </w:r>
      <w:r w:rsidR="009F70CF" w:rsidRPr="00CC4381">
        <w:rPr>
          <w:lang w:val="fr-FR"/>
        </w:rPr>
        <w:t>小时的休息时间。对于成年劳动者来说</w:t>
      </w:r>
      <w:r w:rsidR="00D911C6">
        <w:rPr>
          <w:lang w:val="fr-FR"/>
        </w:rPr>
        <w:t>，</w:t>
      </w:r>
      <w:r w:rsidR="009F70CF" w:rsidRPr="00CC4381">
        <w:rPr>
          <w:lang w:val="fr-FR"/>
        </w:rPr>
        <w:t>这个休息时间可以缩短为每周有一次</w:t>
      </w:r>
      <w:r w:rsidR="009F70CF" w:rsidRPr="00CC4381">
        <w:rPr>
          <w:lang w:val="fr-FR"/>
        </w:rPr>
        <w:t>8</w:t>
      </w:r>
      <w:r w:rsidR="009F70CF" w:rsidRPr="00CC4381">
        <w:rPr>
          <w:lang w:val="fr-FR"/>
        </w:rPr>
        <w:t>小时</w:t>
      </w:r>
      <w:r w:rsidR="00D911C6">
        <w:rPr>
          <w:lang w:val="fr-FR"/>
        </w:rPr>
        <w:t>/</w:t>
      </w:r>
      <w:r w:rsidR="009F70CF" w:rsidRPr="00CC4381">
        <w:rPr>
          <w:lang w:val="fr-FR"/>
        </w:rPr>
        <w:t>天</w:t>
      </w:r>
      <w:r w:rsidR="00D911C6">
        <w:rPr>
          <w:lang w:val="fr-FR"/>
        </w:rPr>
        <w:t>，</w:t>
      </w:r>
      <w:r w:rsidR="009F70CF" w:rsidRPr="00CC4381">
        <w:rPr>
          <w:lang w:val="fr-FR"/>
        </w:rPr>
        <w:t>但两周的平均休息时间应达到每天</w:t>
      </w:r>
      <w:r w:rsidR="009F70CF" w:rsidRPr="00CC4381">
        <w:rPr>
          <w:lang w:val="fr-FR"/>
        </w:rPr>
        <w:t>11</w:t>
      </w:r>
      <w:r w:rsidR="009F70CF" w:rsidRPr="00CC4381">
        <w:rPr>
          <w:lang w:val="fr-FR"/>
        </w:rPr>
        <w:t>小时。</w:t>
      </w:r>
    </w:p>
    <w:p w:rsidR="009F70CF" w:rsidRPr="006F37F4" w:rsidRDefault="00FA54DD" w:rsidP="00FA54DD">
      <w:pPr>
        <w:pStyle w:val="H23GC"/>
      </w:pPr>
      <w:r>
        <w:rPr>
          <w:rFonts w:hint="eastAsia"/>
        </w:rPr>
        <w:tab/>
      </w:r>
      <w:r w:rsidR="009F70CF" w:rsidRPr="006F37F4">
        <w:t>2</w:t>
      </w:r>
      <w:r w:rsidR="00D911C6">
        <w:t>0.2.</w:t>
      </w:r>
      <w:r>
        <w:rPr>
          <w:rFonts w:hint="eastAsia"/>
        </w:rPr>
        <w:tab/>
      </w:r>
      <w:r w:rsidR="009F70CF" w:rsidRPr="006F37F4">
        <w:t>星期天加班</w:t>
      </w:r>
    </w:p>
    <w:p w:rsidR="009F70CF" w:rsidRDefault="00FA54DD" w:rsidP="00FA54DD">
      <w:pPr>
        <w:pStyle w:val="SingleTxtGC"/>
        <w:rPr>
          <w:lang w:val="fr-FR"/>
        </w:rPr>
      </w:pPr>
      <w:r>
        <w:rPr>
          <w:rFonts w:hint="eastAsia"/>
          <w:lang w:val="fr-FR"/>
        </w:rPr>
        <w:t xml:space="preserve">199.  </w:t>
      </w:r>
      <w:r w:rsidR="009F70CF" w:rsidRPr="00CC4381">
        <w:rPr>
          <w:lang w:val="fr-FR"/>
        </w:rPr>
        <w:t>《劳动法》修订本包含有几处修改。原则上禁止让劳动者星期天加班的规定仍然保留了</w:t>
      </w:r>
      <w:r w:rsidR="00D911C6">
        <w:rPr>
          <w:lang w:val="fr-FR"/>
        </w:rPr>
        <w:t>，</w:t>
      </w:r>
      <w:r w:rsidR="009F70CF" w:rsidRPr="00CC4381">
        <w:rPr>
          <w:lang w:val="fr-FR"/>
        </w:rPr>
        <w:t>星期天是按从星期六</w:t>
      </w:r>
      <w:r w:rsidR="009F70CF" w:rsidRPr="00CC4381">
        <w:rPr>
          <w:lang w:val="fr-FR"/>
        </w:rPr>
        <w:t>23</w:t>
      </w:r>
      <w:r w:rsidR="009F70CF" w:rsidRPr="00CC4381">
        <w:rPr>
          <w:lang w:val="fr-FR"/>
        </w:rPr>
        <w:t>时到星期天</w:t>
      </w:r>
      <w:r w:rsidR="009F70CF" w:rsidRPr="00CC4381">
        <w:rPr>
          <w:lang w:val="fr-FR"/>
        </w:rPr>
        <w:t>23</w:t>
      </w:r>
      <w:r w:rsidR="009F70CF" w:rsidRPr="00CC4381">
        <w:rPr>
          <w:lang w:val="fr-FR"/>
        </w:rPr>
        <w:t>时计算的</w:t>
      </w:r>
      <w:r w:rsidR="00D911C6">
        <w:rPr>
          <w:lang w:val="fr-FR"/>
        </w:rPr>
        <w:t>(</w:t>
      </w:r>
      <w:r w:rsidR="009F70CF" w:rsidRPr="00CC4381">
        <w:rPr>
          <w:lang w:val="fr-FR"/>
        </w:rPr>
        <w:t>《劳动法》第</w:t>
      </w:r>
      <w:r w:rsidR="009F70CF" w:rsidRPr="00CC4381">
        <w:rPr>
          <w:lang w:val="fr-FR"/>
        </w:rPr>
        <w:t>18</w:t>
      </w:r>
      <w:r w:rsidR="009F70CF" w:rsidRPr="00CC4381">
        <w:rPr>
          <w:lang w:val="fr-FR"/>
        </w:rPr>
        <w:t>条</w:t>
      </w:r>
      <w:r w:rsidR="00D911C6">
        <w:rPr>
          <w:lang w:val="fr-FR"/>
        </w:rPr>
        <w:t>)</w:t>
      </w:r>
      <w:r w:rsidR="009F70CF" w:rsidRPr="00CC4381">
        <w:rPr>
          <w:lang w:val="fr-FR"/>
        </w:rPr>
        <w:t>。关于例外情况的批准制度作了修改</w:t>
      </w:r>
      <w:r w:rsidR="00D911C6">
        <w:rPr>
          <w:lang w:val="fr-FR"/>
        </w:rPr>
        <w:t>，</w:t>
      </w:r>
      <w:r w:rsidR="009F70CF" w:rsidRPr="00CC4381">
        <w:rPr>
          <w:lang w:val="fr-FR"/>
        </w:rPr>
        <w:t>特别是涉及权力机关的职权</w:t>
      </w:r>
      <w:r w:rsidR="009F70CF">
        <w:rPr>
          <w:lang w:val="fr-FR"/>
        </w:rPr>
        <w:t>。</w:t>
      </w:r>
      <w:r w:rsidR="009F70CF" w:rsidRPr="00CC4381">
        <w:rPr>
          <w:lang w:val="fr-FR"/>
        </w:rPr>
        <w:t>这样一来</w:t>
      </w:r>
      <w:r w:rsidR="00D911C6">
        <w:rPr>
          <w:lang w:val="fr-FR"/>
        </w:rPr>
        <w:t>，</w:t>
      </w:r>
      <w:r w:rsidR="009F70CF" w:rsidRPr="00CC4381">
        <w:rPr>
          <w:lang w:val="fr-FR"/>
        </w:rPr>
        <w:t>如果说各州总是乐于签发临时星期天加班许可证</w:t>
      </w:r>
      <w:r w:rsidR="00D911C6">
        <w:rPr>
          <w:lang w:val="fr-FR"/>
        </w:rPr>
        <w:t>(</w:t>
      </w:r>
      <w:r w:rsidR="009F70CF" w:rsidRPr="00CC4381">
        <w:rPr>
          <w:lang w:val="fr-FR"/>
        </w:rPr>
        <w:t>确实紧急需要</w:t>
      </w:r>
      <w:r w:rsidR="00D911C6">
        <w:rPr>
          <w:lang w:val="fr-FR"/>
        </w:rPr>
        <w:t>，</w:t>
      </w:r>
      <w:r w:rsidR="009F70CF" w:rsidRPr="00CC4381">
        <w:rPr>
          <w:lang w:val="fr-FR"/>
        </w:rPr>
        <w:t>劳动者本人同意</w:t>
      </w:r>
      <w:r w:rsidR="00D911C6">
        <w:rPr>
          <w:lang w:val="fr-FR"/>
        </w:rPr>
        <w:t>，</w:t>
      </w:r>
      <w:r w:rsidR="009F70CF" w:rsidRPr="00CC4381">
        <w:rPr>
          <w:lang w:val="fr-FR"/>
        </w:rPr>
        <w:t>而且至少支付</w:t>
      </w:r>
      <w:r w:rsidR="009F70CF" w:rsidRPr="00CC4381">
        <w:rPr>
          <w:lang w:val="fr-FR"/>
        </w:rPr>
        <w:t>50</w:t>
      </w:r>
      <w:r w:rsidR="00D911C6">
        <w:rPr>
          <w:lang w:val="fr-FR"/>
        </w:rPr>
        <w:t>%</w:t>
      </w:r>
      <w:r w:rsidR="009F70CF" w:rsidRPr="00CC4381">
        <w:rPr>
          <w:lang w:val="fr-FR"/>
        </w:rPr>
        <w:t>加班费</w:t>
      </w:r>
      <w:r w:rsidR="00D911C6">
        <w:rPr>
          <w:lang w:val="fr-FR"/>
        </w:rPr>
        <w:t>)</w:t>
      </w:r>
      <w:r w:rsidR="009F70CF" w:rsidRPr="00CC4381">
        <w:rPr>
          <w:lang w:val="fr-FR"/>
        </w:rPr>
        <w:t>的话</w:t>
      </w:r>
      <w:r w:rsidR="00D911C6">
        <w:rPr>
          <w:lang w:val="fr-FR"/>
        </w:rPr>
        <w:t>，</w:t>
      </w:r>
      <w:r w:rsidR="009F70CF" w:rsidRPr="00CC4381">
        <w:rPr>
          <w:lang w:val="fr-FR"/>
        </w:rPr>
        <w:t>那么</w:t>
      </w:r>
      <w:r w:rsidR="00D911C6">
        <w:rPr>
          <w:lang w:val="fr-FR"/>
        </w:rPr>
        <w:t>，</w:t>
      </w:r>
      <w:r w:rsidR="009F70CF" w:rsidRPr="008C4906">
        <w:rPr>
          <w:lang w:val="fr-FR"/>
        </w:rPr>
        <w:t>他们却已经</w:t>
      </w:r>
      <w:r w:rsidR="009F70CF" w:rsidRPr="00CC4381">
        <w:rPr>
          <w:lang w:val="fr-FR"/>
        </w:rPr>
        <w:t>失去了批准固定的或定期星期天加班的特权</w:t>
      </w:r>
      <w:r w:rsidR="00D911C6">
        <w:rPr>
          <w:lang w:val="fr-FR"/>
        </w:rPr>
        <w:t>，</w:t>
      </w:r>
      <w:r w:rsidR="009F70CF" w:rsidRPr="00CC4381">
        <w:rPr>
          <w:lang w:val="fr-FR"/>
        </w:rPr>
        <w:t>如今只有</w:t>
      </w:r>
      <w:r w:rsidR="009F70CF" w:rsidRPr="00CC4381">
        <w:rPr>
          <w:lang w:val="fr-CH"/>
        </w:rPr>
        <w:t>经济国务秘书厅</w:t>
      </w:r>
      <w:r w:rsidR="009F70CF" w:rsidRPr="00CC4381">
        <w:rPr>
          <w:lang w:val="fr-FR"/>
        </w:rPr>
        <w:t>劳动局才有这个权限</w:t>
      </w:r>
      <w:r w:rsidR="00D911C6">
        <w:rPr>
          <w:lang w:val="fr-FR"/>
        </w:rPr>
        <w:t>(</w:t>
      </w:r>
      <w:r w:rsidR="009F70CF" w:rsidRPr="00CC4381">
        <w:rPr>
          <w:lang w:val="fr-FR"/>
        </w:rPr>
        <w:t>《劳动法》第</w:t>
      </w:r>
      <w:r w:rsidR="009F70CF" w:rsidRPr="00CC4381">
        <w:rPr>
          <w:lang w:val="fr-FR"/>
        </w:rPr>
        <w:t>19</w:t>
      </w:r>
      <w:r w:rsidR="009F70CF" w:rsidRPr="00CC4381">
        <w:rPr>
          <w:lang w:val="fr-FR"/>
        </w:rPr>
        <w:t>条第</w:t>
      </w:r>
      <w:r w:rsidR="009F70CF" w:rsidRPr="00CC4381">
        <w:rPr>
          <w:lang w:val="fr-FR"/>
        </w:rPr>
        <w:t>4</w:t>
      </w:r>
      <w:r w:rsidR="009F70CF" w:rsidRPr="00CC4381">
        <w:rPr>
          <w:lang w:val="fr-FR"/>
        </w:rPr>
        <w:t>款</w:t>
      </w:r>
      <w:r w:rsidR="00D911C6">
        <w:rPr>
          <w:lang w:val="fr-FR"/>
        </w:rPr>
        <w:t>)</w:t>
      </w:r>
      <w:r w:rsidR="009F70CF" w:rsidRPr="00CC4381">
        <w:rPr>
          <w:lang w:val="fr-FR"/>
        </w:rPr>
        <w:t>。</w:t>
      </w:r>
    </w:p>
    <w:p w:rsidR="009F70CF" w:rsidRDefault="00FA54DD" w:rsidP="00FA54DD">
      <w:pPr>
        <w:pStyle w:val="SingleTxtGC"/>
        <w:rPr>
          <w:lang w:val="fr-FR"/>
        </w:rPr>
      </w:pPr>
      <w:r>
        <w:rPr>
          <w:rFonts w:hint="eastAsia"/>
          <w:lang w:val="fr-FR"/>
        </w:rPr>
        <w:t xml:space="preserve">200.  </w:t>
      </w:r>
      <w:r w:rsidR="009F70CF" w:rsidRPr="00CC4381">
        <w:rPr>
          <w:lang w:val="fr-FR"/>
        </w:rPr>
        <w:t>星期天加班补休</w:t>
      </w:r>
      <w:r w:rsidR="00D911C6">
        <w:rPr>
          <w:lang w:val="fr-FR"/>
        </w:rPr>
        <w:t>(</w:t>
      </w:r>
      <w:r w:rsidR="009F70CF" w:rsidRPr="00CC4381">
        <w:rPr>
          <w:lang w:val="fr-FR"/>
        </w:rPr>
        <w:t>《劳动法》第</w:t>
      </w:r>
      <w:r w:rsidR="009F70CF" w:rsidRPr="00CC4381">
        <w:rPr>
          <w:lang w:val="fr-FR"/>
        </w:rPr>
        <w:t>20</w:t>
      </w:r>
      <w:r w:rsidR="009F70CF" w:rsidRPr="00CC4381">
        <w:rPr>
          <w:lang w:val="fr-FR"/>
        </w:rPr>
        <w:t>条</w:t>
      </w:r>
      <w:r w:rsidR="00D911C6">
        <w:rPr>
          <w:lang w:val="fr-FR"/>
        </w:rPr>
        <w:t>)</w:t>
      </w:r>
      <w:r w:rsidR="009F70CF" w:rsidRPr="00CC4381">
        <w:rPr>
          <w:lang w:val="fr-FR"/>
        </w:rPr>
        <w:t>的规定</w:t>
      </w:r>
      <w:r w:rsidR="00D911C6">
        <w:rPr>
          <w:lang w:val="fr-FR"/>
        </w:rPr>
        <w:t>，</w:t>
      </w:r>
      <w:r w:rsidR="009F70CF" w:rsidRPr="00CC4381">
        <w:rPr>
          <w:lang w:val="fr-FR"/>
        </w:rPr>
        <w:t>已在</w:t>
      </w:r>
      <w:r w:rsidR="009F70CF">
        <w:rPr>
          <w:rFonts w:hint="eastAsia"/>
          <w:lang w:val="fr-FR"/>
        </w:rPr>
        <w:t>《</w:t>
      </w:r>
      <w:r w:rsidR="009F70CF" w:rsidRPr="00CC4381">
        <w:rPr>
          <w:lang w:val="fr-FR"/>
        </w:rPr>
        <w:t>劳动法</w:t>
      </w:r>
      <w:r w:rsidR="009F70CF">
        <w:rPr>
          <w:rFonts w:hint="eastAsia"/>
          <w:lang w:val="fr-FR"/>
        </w:rPr>
        <w:t>》</w:t>
      </w:r>
      <w:r w:rsidR="009F70CF" w:rsidRPr="00CC4381">
        <w:rPr>
          <w:lang w:val="fr-FR"/>
        </w:rPr>
        <w:t>修订时作了相当多的修改。于是</w:t>
      </w:r>
      <w:r w:rsidR="00D911C6">
        <w:rPr>
          <w:lang w:val="fr-FR"/>
        </w:rPr>
        <w:t>，</w:t>
      </w:r>
      <w:r w:rsidR="009F70CF" w:rsidRPr="00CC4381">
        <w:rPr>
          <w:lang w:val="fr-FR"/>
        </w:rPr>
        <w:t>少于</w:t>
      </w:r>
      <w:r w:rsidR="009F70CF" w:rsidRPr="00CC4381">
        <w:rPr>
          <w:lang w:val="fr-FR"/>
        </w:rPr>
        <w:t>5</w:t>
      </w:r>
      <w:r w:rsidR="009F70CF" w:rsidRPr="00CC4381">
        <w:rPr>
          <w:lang w:val="fr-FR"/>
        </w:rPr>
        <w:t>小时的星期天加班</w:t>
      </w:r>
      <w:r w:rsidR="00D911C6">
        <w:rPr>
          <w:lang w:val="fr-FR"/>
        </w:rPr>
        <w:t>，</w:t>
      </w:r>
      <w:r w:rsidR="009F70CF" w:rsidRPr="00CC4381">
        <w:rPr>
          <w:lang w:val="fr-FR"/>
        </w:rPr>
        <w:t>应在</w:t>
      </w:r>
      <w:r w:rsidR="009F70CF" w:rsidRPr="00CC4381">
        <w:rPr>
          <w:lang w:val="fr-FR"/>
        </w:rPr>
        <w:t>4</w:t>
      </w:r>
      <w:r w:rsidR="009F70CF" w:rsidRPr="00CC4381">
        <w:rPr>
          <w:lang w:val="fr-FR"/>
        </w:rPr>
        <w:t>周期限内补休同样的时间</w:t>
      </w:r>
      <w:r w:rsidR="00D911C6">
        <w:rPr>
          <w:lang w:val="fr-FR"/>
        </w:rPr>
        <w:t>(</w:t>
      </w:r>
      <w:r w:rsidR="009F70CF" w:rsidRPr="00CC4381">
        <w:rPr>
          <w:noProof/>
          <w:lang w:val="fr-CH"/>
        </w:rPr>
        <w:t>关于《劳动法》的</w:t>
      </w:r>
      <w:r w:rsidR="009F70CF">
        <w:rPr>
          <w:rFonts w:hint="eastAsia"/>
          <w:noProof/>
          <w:lang w:val="fr-CH"/>
        </w:rPr>
        <w:t>第</w:t>
      </w:r>
      <w:r w:rsidR="009F70CF">
        <w:rPr>
          <w:rFonts w:hint="eastAsia"/>
          <w:noProof/>
          <w:lang w:val="fr-CH"/>
        </w:rPr>
        <w:t>1</w:t>
      </w:r>
      <w:r w:rsidR="009F70CF">
        <w:rPr>
          <w:rFonts w:hint="eastAsia"/>
          <w:noProof/>
          <w:lang w:val="fr-CH"/>
        </w:rPr>
        <w:t>号</w:t>
      </w:r>
      <w:r w:rsidR="009F70CF" w:rsidRPr="008C4906">
        <w:rPr>
          <w:noProof/>
          <w:lang w:val="fr-CH"/>
        </w:rPr>
        <w:t>法令</w:t>
      </w:r>
      <w:r w:rsidR="009F70CF" w:rsidRPr="00CC4381">
        <w:rPr>
          <w:noProof/>
          <w:lang w:val="fr-CH"/>
        </w:rPr>
        <w:t>第</w:t>
      </w:r>
      <w:r w:rsidR="009F70CF" w:rsidRPr="00CC4381">
        <w:rPr>
          <w:lang w:val="fr-FR"/>
        </w:rPr>
        <w:t>21</w:t>
      </w:r>
      <w:r w:rsidR="009F70CF" w:rsidRPr="00CC4381">
        <w:rPr>
          <w:lang w:val="fr-FR"/>
        </w:rPr>
        <w:t>条第</w:t>
      </w:r>
      <w:r w:rsidR="009F70CF" w:rsidRPr="00CC4381">
        <w:rPr>
          <w:lang w:val="fr-FR"/>
        </w:rPr>
        <w:t>7</w:t>
      </w:r>
      <w:r w:rsidR="009F70CF" w:rsidRPr="00CC4381">
        <w:rPr>
          <w:lang w:val="fr-FR"/>
        </w:rPr>
        <w:t>款</w:t>
      </w:r>
      <w:r w:rsidR="00D911C6">
        <w:rPr>
          <w:lang w:val="fr-FR"/>
        </w:rPr>
        <w:t>)</w:t>
      </w:r>
      <w:r w:rsidR="009F70CF" w:rsidRPr="00CC4381">
        <w:rPr>
          <w:lang w:val="fr-FR"/>
        </w:rPr>
        <w:t>。如果加班时间在</w:t>
      </w:r>
      <w:r w:rsidR="009F70CF" w:rsidRPr="00CC4381">
        <w:rPr>
          <w:lang w:val="fr-FR"/>
        </w:rPr>
        <w:t>5</w:t>
      </w:r>
      <w:r w:rsidR="009F70CF" w:rsidRPr="00CC4381">
        <w:rPr>
          <w:lang w:val="fr-FR"/>
        </w:rPr>
        <w:t>小时以上</w:t>
      </w:r>
      <w:r w:rsidR="00D911C6">
        <w:rPr>
          <w:lang w:val="fr-FR"/>
        </w:rPr>
        <w:t>，</w:t>
      </w:r>
      <w:r w:rsidR="009F70CF" w:rsidRPr="00CC4381">
        <w:rPr>
          <w:lang w:val="fr-FR"/>
        </w:rPr>
        <w:t>应在前一周或下一周安排补休一天</w:t>
      </w:r>
      <w:r w:rsidR="00D911C6">
        <w:rPr>
          <w:lang w:val="fr-FR"/>
        </w:rPr>
        <w:t>(</w:t>
      </w:r>
      <w:r w:rsidR="009F70CF" w:rsidRPr="00CC4381">
        <w:rPr>
          <w:lang w:val="fr-FR"/>
        </w:rPr>
        <w:t>在日常休息之前或之后的</w:t>
      </w:r>
      <w:r w:rsidR="009F70CF" w:rsidRPr="00CC4381">
        <w:rPr>
          <w:lang w:val="fr-FR"/>
        </w:rPr>
        <w:t>24</w:t>
      </w:r>
      <w:r w:rsidR="009F70CF" w:rsidRPr="00CC4381">
        <w:rPr>
          <w:lang w:val="fr-FR"/>
        </w:rPr>
        <w:t>小时</w:t>
      </w:r>
      <w:r w:rsidR="00D911C6">
        <w:rPr>
          <w:lang w:val="fr-FR"/>
        </w:rPr>
        <w:t>，</w:t>
      </w:r>
      <w:r w:rsidR="009F70CF" w:rsidRPr="00CC4381">
        <w:rPr>
          <w:lang w:val="fr-FR"/>
        </w:rPr>
        <w:t>即至少在</w:t>
      </w:r>
      <w:r w:rsidR="009F70CF" w:rsidRPr="00CC4381">
        <w:rPr>
          <w:lang w:val="fr-FR"/>
        </w:rPr>
        <w:t>6</w:t>
      </w:r>
      <w:r w:rsidR="009F70CF" w:rsidRPr="00CC4381">
        <w:rPr>
          <w:lang w:val="fr-FR"/>
        </w:rPr>
        <w:t>时到</w:t>
      </w:r>
      <w:r w:rsidR="009F70CF" w:rsidRPr="00CC4381">
        <w:rPr>
          <w:lang w:val="fr-FR"/>
        </w:rPr>
        <w:t>24</w:t>
      </w:r>
      <w:r w:rsidR="009F70CF" w:rsidRPr="00CC4381">
        <w:rPr>
          <w:lang w:val="fr-FR"/>
        </w:rPr>
        <w:t>时之间安排休息</w:t>
      </w:r>
      <w:r w:rsidR="009F70CF" w:rsidRPr="00CC4381">
        <w:rPr>
          <w:lang w:val="fr-FR"/>
        </w:rPr>
        <w:t>35</w:t>
      </w:r>
      <w:r w:rsidR="009F70CF" w:rsidRPr="00CC4381">
        <w:rPr>
          <w:lang w:val="fr-FR"/>
        </w:rPr>
        <w:t>小时</w:t>
      </w:r>
      <w:r w:rsidR="00D911C6">
        <w:rPr>
          <w:lang w:val="fr-FR"/>
        </w:rPr>
        <w:t>)(</w:t>
      </w:r>
      <w:r w:rsidR="009F70CF" w:rsidRPr="00CC4381">
        <w:rPr>
          <w:noProof/>
          <w:lang w:val="fr-CH"/>
        </w:rPr>
        <w:t>《劳动法》第</w:t>
      </w:r>
      <w:r w:rsidR="009F70CF" w:rsidRPr="00CC4381">
        <w:rPr>
          <w:lang w:val="fr-FR"/>
        </w:rPr>
        <w:t>20</w:t>
      </w:r>
      <w:r w:rsidR="009F70CF" w:rsidRPr="00CC4381">
        <w:rPr>
          <w:lang w:val="fr-FR"/>
        </w:rPr>
        <w:t>条第</w:t>
      </w:r>
      <w:r w:rsidR="009F70CF" w:rsidRPr="00CC4381">
        <w:rPr>
          <w:lang w:val="fr-FR"/>
        </w:rPr>
        <w:t>2</w:t>
      </w:r>
      <w:r w:rsidR="009F70CF" w:rsidRPr="00CC4381">
        <w:rPr>
          <w:lang w:val="fr-FR"/>
        </w:rPr>
        <w:t>款</w:t>
      </w:r>
      <w:r w:rsidR="00D911C6">
        <w:rPr>
          <w:lang w:val="fr-FR"/>
        </w:rPr>
        <w:t>，</w:t>
      </w:r>
      <w:r w:rsidR="009F70CF" w:rsidRPr="00CC4381">
        <w:rPr>
          <w:lang w:val="fr-FR"/>
        </w:rPr>
        <w:t>以及</w:t>
      </w:r>
      <w:r w:rsidR="009F70CF" w:rsidRPr="00CC4381">
        <w:rPr>
          <w:noProof/>
          <w:lang w:val="fr-CH"/>
        </w:rPr>
        <w:t>关于《劳动法》</w:t>
      </w:r>
      <w:r w:rsidR="009F70CF" w:rsidRPr="008C4906">
        <w:rPr>
          <w:noProof/>
          <w:lang w:val="fr-CH"/>
        </w:rPr>
        <w:t>的</w:t>
      </w:r>
      <w:r w:rsidR="009F70CF" w:rsidRPr="008C4906">
        <w:rPr>
          <w:rFonts w:hint="eastAsia"/>
          <w:noProof/>
          <w:lang w:val="fr-CH"/>
        </w:rPr>
        <w:t>第</w:t>
      </w:r>
      <w:r w:rsidR="009F70CF" w:rsidRPr="008C4906">
        <w:rPr>
          <w:rFonts w:hint="eastAsia"/>
          <w:noProof/>
          <w:lang w:val="fr-CH"/>
        </w:rPr>
        <w:t>1</w:t>
      </w:r>
      <w:r w:rsidR="009F70CF" w:rsidRPr="008C4906">
        <w:rPr>
          <w:rFonts w:hint="eastAsia"/>
          <w:noProof/>
          <w:lang w:val="fr-CH"/>
        </w:rPr>
        <w:t>号</w:t>
      </w:r>
      <w:r w:rsidR="009F70CF" w:rsidRPr="008C4906">
        <w:rPr>
          <w:noProof/>
          <w:lang w:val="fr-CH"/>
        </w:rPr>
        <w:t>法令</w:t>
      </w:r>
      <w:r w:rsidR="009F70CF" w:rsidRPr="00CC4381">
        <w:rPr>
          <w:noProof/>
          <w:lang w:val="fr-CH"/>
        </w:rPr>
        <w:t>第</w:t>
      </w:r>
      <w:r w:rsidR="009F70CF" w:rsidRPr="00CC4381">
        <w:rPr>
          <w:lang w:val="fr-FR"/>
        </w:rPr>
        <w:t>21</w:t>
      </w:r>
      <w:r w:rsidR="009F70CF" w:rsidRPr="00CC4381">
        <w:rPr>
          <w:lang w:val="fr-FR"/>
        </w:rPr>
        <w:t>条第</w:t>
      </w:r>
      <w:r w:rsidR="009F70CF" w:rsidRPr="00CC4381">
        <w:rPr>
          <w:lang w:val="fr-FR"/>
        </w:rPr>
        <w:t>5</w:t>
      </w:r>
      <w:r w:rsidR="009F70CF" w:rsidRPr="00CC4381">
        <w:rPr>
          <w:lang w:val="fr-FR"/>
        </w:rPr>
        <w:t>款</w:t>
      </w:r>
      <w:r w:rsidR="00D911C6">
        <w:rPr>
          <w:lang w:val="fr-FR"/>
        </w:rPr>
        <w:t>)</w:t>
      </w:r>
      <w:r w:rsidR="009F70CF" w:rsidRPr="00CC4381">
        <w:rPr>
          <w:lang w:val="fr-FR"/>
        </w:rPr>
        <w:t>。</w:t>
      </w:r>
    </w:p>
    <w:p w:rsidR="009F70CF" w:rsidRPr="001F5045" w:rsidRDefault="00FA54DD" w:rsidP="00FA54DD">
      <w:pPr>
        <w:pStyle w:val="SingleTxtGC"/>
        <w:rPr>
          <w:rFonts w:ascii="SimSun" w:hAnsi="SimSun"/>
          <w:lang w:val="fr-FR"/>
        </w:rPr>
      </w:pPr>
      <w:r>
        <w:rPr>
          <w:rFonts w:hint="eastAsia"/>
          <w:lang w:val="fr-FR"/>
        </w:rPr>
        <w:t xml:space="preserve">201.  </w:t>
      </w:r>
      <w:r w:rsidR="009F70CF" w:rsidRPr="00CC4381">
        <w:rPr>
          <w:lang w:val="fr-FR"/>
        </w:rPr>
        <w:t>2005</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27</w:t>
      </w:r>
      <w:r w:rsidR="009F70CF" w:rsidRPr="00CC4381">
        <w:rPr>
          <w:lang w:val="fr-FR"/>
        </w:rPr>
        <w:t>日</w:t>
      </w:r>
      <w:r w:rsidR="00D911C6">
        <w:rPr>
          <w:lang w:val="fr-FR"/>
        </w:rPr>
        <w:t>，</w:t>
      </w:r>
      <w:r w:rsidR="009F70CF" w:rsidRPr="00CC4381">
        <w:rPr>
          <w:lang w:val="fr-FR"/>
        </w:rPr>
        <w:t>瑞士人民采纳了《在大型火车站和机场星期天加班》的法律草案</w:t>
      </w:r>
      <w:r w:rsidR="009F70CF">
        <w:rPr>
          <w:lang w:val="fr-FR"/>
        </w:rPr>
        <w:t>。</w:t>
      </w:r>
      <w:r w:rsidR="009F70CF" w:rsidRPr="00CC4381">
        <w:rPr>
          <w:lang w:val="fr-FR"/>
        </w:rPr>
        <w:t>根据</w:t>
      </w:r>
      <w:r w:rsidR="009F70CF">
        <w:rPr>
          <w:rFonts w:hint="eastAsia"/>
          <w:lang w:val="fr-FR"/>
        </w:rPr>
        <w:t>《</w:t>
      </w:r>
      <w:r w:rsidR="009F70CF" w:rsidRPr="00CC4381">
        <w:rPr>
          <w:lang w:val="fr-FR"/>
        </w:rPr>
        <w:t>劳动法</w:t>
      </w:r>
      <w:r w:rsidR="009F70CF">
        <w:rPr>
          <w:rFonts w:hint="eastAsia"/>
          <w:lang w:val="fr-FR"/>
        </w:rPr>
        <w:t>》</w:t>
      </w:r>
      <w:r w:rsidR="009F70CF" w:rsidRPr="00CC4381">
        <w:rPr>
          <w:lang w:val="fr-FR"/>
        </w:rPr>
        <w:t>修正案</w:t>
      </w:r>
      <w:r w:rsidR="00D911C6">
        <w:rPr>
          <w:lang w:val="fr-FR"/>
        </w:rPr>
        <w:t>(</w:t>
      </w:r>
      <w:r w:rsidR="009F70CF" w:rsidRPr="00CC4381">
        <w:rPr>
          <w:lang w:val="fr-FR"/>
        </w:rPr>
        <w:t>《劳动法》第</w:t>
      </w:r>
      <w:r w:rsidR="009F70CF" w:rsidRPr="00CC4381">
        <w:rPr>
          <w:lang w:val="fr-FR"/>
        </w:rPr>
        <w:t>27</w:t>
      </w:r>
      <w:r w:rsidR="009F70CF" w:rsidRPr="00CC4381">
        <w:rPr>
          <w:lang w:val="fr-FR"/>
        </w:rPr>
        <w:t>第</w:t>
      </w:r>
      <w:r w:rsidR="009F70CF" w:rsidRPr="00CC4381">
        <w:rPr>
          <w:lang w:val="fr-FR"/>
        </w:rPr>
        <w:t>1</w:t>
      </w:r>
      <w:r w:rsidR="009F70CF" w:rsidRPr="00CC4381">
        <w:rPr>
          <w:lang w:val="fr-FR"/>
        </w:rPr>
        <w:t>款</w:t>
      </w:r>
      <w:r w:rsidR="00D911C6">
        <w:rPr>
          <w:lang w:val="fr-FR"/>
        </w:rPr>
        <w:t>)</w:t>
      </w:r>
      <w:r w:rsidR="00D911C6">
        <w:rPr>
          <w:lang w:val="fr-FR"/>
        </w:rPr>
        <w:t>，</w:t>
      </w:r>
      <w:r w:rsidR="009F70CF" w:rsidRPr="00CC4381">
        <w:rPr>
          <w:lang w:val="fr-FR"/>
        </w:rPr>
        <w:t>位于客流量大的车站和机场的商店及服务企业</w:t>
      </w:r>
      <w:r w:rsidR="00D911C6">
        <w:rPr>
          <w:lang w:val="fr-FR"/>
        </w:rPr>
        <w:t>，</w:t>
      </w:r>
      <w:r w:rsidR="009F70CF" w:rsidRPr="00CC4381">
        <w:rPr>
          <w:lang w:val="fr-FR"/>
        </w:rPr>
        <w:t>可以安排劳动者星期天加班。</w:t>
      </w:r>
      <w:r w:rsidR="009F70CF" w:rsidRPr="00CC4381">
        <w:rPr>
          <w:noProof/>
          <w:lang w:val="fr-CH"/>
        </w:rPr>
        <w:t>关于《劳动法》的</w:t>
      </w:r>
      <w:r w:rsidR="009F70CF">
        <w:rPr>
          <w:rFonts w:hint="eastAsia"/>
          <w:noProof/>
          <w:lang w:val="fr-CH"/>
        </w:rPr>
        <w:t>第</w:t>
      </w:r>
      <w:r w:rsidR="009F70CF">
        <w:rPr>
          <w:rFonts w:hint="eastAsia"/>
          <w:noProof/>
          <w:lang w:val="fr-CH"/>
        </w:rPr>
        <w:t>2</w:t>
      </w:r>
      <w:r w:rsidR="009F70CF">
        <w:rPr>
          <w:rFonts w:hint="eastAsia"/>
          <w:noProof/>
          <w:lang w:val="fr-CH"/>
        </w:rPr>
        <w:t>号</w:t>
      </w:r>
      <w:r w:rsidR="009F70CF" w:rsidRPr="008C4906">
        <w:rPr>
          <w:noProof/>
          <w:lang w:val="fr-CH"/>
        </w:rPr>
        <w:t>法令</w:t>
      </w:r>
      <w:r w:rsidR="009F70CF" w:rsidRPr="00CC4381">
        <w:rPr>
          <w:noProof/>
          <w:lang w:val="fr-CH"/>
        </w:rPr>
        <w:t>第</w:t>
      </w:r>
      <w:smartTag w:uri="urn:schemas-microsoft-com:office:smarttags" w:element="chmetcnv">
        <w:smartTagPr>
          <w:attr w:name="UnitName" w:val="a"/>
          <w:attr w:name="SourceValue" w:val="26"/>
          <w:attr w:name="HasSpace" w:val="False"/>
          <w:attr w:name="Negative" w:val="False"/>
          <w:attr w:name="NumberType" w:val="1"/>
          <w:attr w:name="TCSC" w:val="0"/>
        </w:smartTagPr>
        <w:r w:rsidR="009F70CF" w:rsidRPr="00CC4381">
          <w:rPr>
            <w:lang w:val="fr-FR"/>
          </w:rPr>
          <w:t>26</w:t>
        </w:r>
        <w:r w:rsidR="009F70CF" w:rsidRPr="00573966">
          <w:rPr>
            <w:rFonts w:eastAsia="KaiTi_GB2312"/>
            <w:iCs/>
            <w:lang w:val="fr-FR"/>
          </w:rPr>
          <w:t>a</w:t>
        </w:r>
      </w:smartTag>
      <w:r w:rsidR="009F70CF" w:rsidRPr="00CC4381">
        <w:rPr>
          <w:lang w:val="fr-FR"/>
        </w:rPr>
        <w:t>条规定了</w:t>
      </w:r>
      <w:r w:rsidR="009F70CF" w:rsidRPr="008C4906">
        <w:rPr>
          <w:rFonts w:ascii="SimSun" w:hAnsi="SimSun"/>
          <w:lang w:val="fr-FR"/>
        </w:rPr>
        <w:t>“客流量大的车站和机场”</w:t>
      </w:r>
      <w:r w:rsidR="009F70CF" w:rsidRPr="00CC4381">
        <w:rPr>
          <w:lang w:val="fr-FR"/>
        </w:rPr>
        <w:t>的界定标准。这些修改已于</w:t>
      </w:r>
      <w:smartTag w:uri="urn:schemas-microsoft-com:office:smarttags" w:element="chsdate">
        <w:smartTagPr>
          <w:attr w:name="Year" w:val="2006"/>
          <w:attr w:name="Month" w:val="4"/>
          <w:attr w:name="Day" w:val="1"/>
          <w:attr w:name="IsLunarDate" w:val="False"/>
          <w:attr w:name="IsROCDate" w:val="False"/>
        </w:smartTagPr>
        <w:r w:rsidR="009F70CF" w:rsidRPr="00CC4381">
          <w:rPr>
            <w:lang w:val="fr-FR"/>
          </w:rPr>
          <w:t>2006</w:t>
        </w:r>
        <w:r w:rsidR="009F70CF" w:rsidRPr="00CC4381">
          <w:rPr>
            <w:lang w:val="fr-FR"/>
          </w:rPr>
          <w:t>年</w:t>
        </w:r>
        <w:r w:rsidR="009F70CF" w:rsidRPr="00CC4381">
          <w:rPr>
            <w:lang w:val="fr-FR"/>
          </w:rPr>
          <w:t>4</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生效。另外</w:t>
      </w:r>
      <w:r w:rsidR="00D911C6">
        <w:rPr>
          <w:lang w:val="fr-FR"/>
        </w:rPr>
        <w:t>，</w:t>
      </w:r>
      <w:r w:rsidR="009F70CF" w:rsidRPr="00CC4381">
        <w:rPr>
          <w:lang w:val="fr-FR"/>
        </w:rPr>
        <w:t>为实现</w:t>
      </w:r>
      <w:r w:rsidR="009F70CF" w:rsidRPr="00CC4381">
        <w:rPr>
          <w:lang w:val="fr-FR"/>
        </w:rPr>
        <w:t>2003</w:t>
      </w:r>
      <w:r w:rsidR="009F70CF" w:rsidRPr="00CC4381">
        <w:rPr>
          <w:lang w:val="fr-FR"/>
        </w:rPr>
        <w:t>年提交的一项议员</w:t>
      </w:r>
      <w:r w:rsidR="009F70CF">
        <w:rPr>
          <w:lang w:val="fr-FR"/>
        </w:rPr>
        <w:t>倡议</w:t>
      </w:r>
      <w:r w:rsidR="00D911C6">
        <w:rPr>
          <w:lang w:val="fr-FR"/>
        </w:rPr>
        <w:t>(</w:t>
      </w:r>
      <w:r w:rsidR="009F70CF" w:rsidRPr="00CC4381">
        <w:rPr>
          <w:lang w:val="fr-FR"/>
        </w:rPr>
        <w:t>瓦瑟法论议员第</w:t>
      </w:r>
      <w:r w:rsidR="009F70CF" w:rsidRPr="00CC4381">
        <w:rPr>
          <w:lang w:val="fr-FR"/>
        </w:rPr>
        <w:t>0</w:t>
      </w:r>
      <w:r w:rsidR="00D911C6">
        <w:rPr>
          <w:lang w:val="fr-FR"/>
        </w:rPr>
        <w:t>3.</w:t>
      </w:r>
      <w:r w:rsidR="009F70CF" w:rsidRPr="00CC4381">
        <w:rPr>
          <w:lang w:val="fr-FR"/>
        </w:rPr>
        <w:t>463</w:t>
      </w:r>
      <w:r w:rsidR="009F70CF" w:rsidRPr="00CC4381">
        <w:rPr>
          <w:lang w:val="fr-FR"/>
        </w:rPr>
        <w:t>号</w:t>
      </w:r>
      <w:r w:rsidR="009F70CF">
        <w:rPr>
          <w:lang w:val="fr-FR"/>
        </w:rPr>
        <w:t>倡议</w:t>
      </w:r>
      <w:r w:rsidR="00D911C6">
        <w:rPr>
          <w:lang w:val="fr-FR"/>
        </w:rPr>
        <w:t>)</w:t>
      </w:r>
      <w:r w:rsidR="00D911C6">
        <w:rPr>
          <w:lang w:val="fr-FR"/>
        </w:rPr>
        <w:t>，</w:t>
      </w:r>
      <w:r w:rsidR="009F70CF" w:rsidRPr="00CC4381">
        <w:rPr>
          <w:lang w:val="fr-FR"/>
        </w:rPr>
        <w:t>全国理事会和联邦院先后于</w:t>
      </w:r>
      <w:r w:rsidR="009F70CF" w:rsidRPr="00CC4381">
        <w:rPr>
          <w:lang w:val="fr-FR"/>
        </w:rPr>
        <w:t>2007</w:t>
      </w:r>
      <w:r w:rsidR="009F70CF" w:rsidRPr="00CC4381">
        <w:rPr>
          <w:lang w:val="fr-FR"/>
        </w:rPr>
        <w:t>年</w:t>
      </w:r>
      <w:r w:rsidR="009F70CF" w:rsidRPr="00CC4381">
        <w:rPr>
          <w:lang w:val="fr-FR"/>
        </w:rPr>
        <w:t>9</w:t>
      </w:r>
      <w:r w:rsidR="009F70CF" w:rsidRPr="00CC4381">
        <w:rPr>
          <w:lang w:val="fr-FR"/>
        </w:rPr>
        <w:t>月</w:t>
      </w:r>
      <w:r w:rsidR="009F70CF" w:rsidRPr="00CC4381">
        <w:rPr>
          <w:lang w:val="fr-FR"/>
        </w:rPr>
        <w:t>26</w:t>
      </w:r>
      <w:r w:rsidR="009F70CF" w:rsidRPr="00CC4381">
        <w:rPr>
          <w:lang w:val="fr-FR"/>
        </w:rPr>
        <w:t>日</w:t>
      </w:r>
      <w:r w:rsidR="00D911C6">
        <w:rPr>
          <w:lang w:val="fr-FR"/>
        </w:rPr>
        <w:t>(</w:t>
      </w:r>
      <w:r w:rsidR="009F70CF" w:rsidRPr="00CC4381">
        <w:rPr>
          <w:lang w:val="fr-FR"/>
        </w:rPr>
        <w:t>第一次会议</w:t>
      </w:r>
      <w:r w:rsidR="00D911C6">
        <w:rPr>
          <w:lang w:val="fr-FR"/>
        </w:rPr>
        <w:t>)</w:t>
      </w:r>
      <w:r w:rsidR="009F70CF" w:rsidRPr="00CC4381">
        <w:rPr>
          <w:lang w:val="fr-FR"/>
        </w:rPr>
        <w:t>和</w:t>
      </w:r>
      <w:r w:rsidR="009F70CF" w:rsidRPr="00CC4381">
        <w:rPr>
          <w:lang w:val="fr-FR"/>
        </w:rPr>
        <w:t>2007</w:t>
      </w:r>
      <w:r w:rsidR="009F70CF" w:rsidRPr="00CC4381">
        <w:rPr>
          <w:lang w:val="fr-FR"/>
        </w:rPr>
        <w:t>年</w:t>
      </w:r>
      <w:r w:rsidR="009F70CF" w:rsidRPr="00CC4381">
        <w:rPr>
          <w:lang w:val="fr-FR"/>
        </w:rPr>
        <w:t>12</w:t>
      </w:r>
      <w:r w:rsidR="009F70CF" w:rsidRPr="00CC4381">
        <w:rPr>
          <w:lang w:val="fr-FR"/>
        </w:rPr>
        <w:t>月</w:t>
      </w:r>
      <w:r w:rsidR="009F70CF" w:rsidRPr="00CC4381">
        <w:rPr>
          <w:lang w:val="fr-FR"/>
        </w:rPr>
        <w:t>5</w:t>
      </w:r>
      <w:r w:rsidR="009F70CF" w:rsidRPr="00CC4381">
        <w:rPr>
          <w:lang w:val="fr-FR"/>
        </w:rPr>
        <w:t>日</w:t>
      </w:r>
      <w:r w:rsidR="00D911C6">
        <w:rPr>
          <w:lang w:val="fr-FR"/>
        </w:rPr>
        <w:t>(</w:t>
      </w:r>
      <w:r w:rsidR="009F70CF" w:rsidRPr="00CC4381">
        <w:rPr>
          <w:lang w:val="fr-FR"/>
        </w:rPr>
        <w:t>第二次会议</w:t>
      </w:r>
      <w:r w:rsidR="00D911C6">
        <w:rPr>
          <w:lang w:val="fr-FR"/>
        </w:rPr>
        <w:t>)</w:t>
      </w:r>
      <w:r w:rsidR="009F70CF" w:rsidRPr="00CC4381">
        <w:rPr>
          <w:lang w:val="fr-FR"/>
        </w:rPr>
        <w:t>通过了对《劳动法》第</w:t>
      </w:r>
      <w:r w:rsidR="009F70CF" w:rsidRPr="00CC4381">
        <w:rPr>
          <w:lang w:val="fr-FR"/>
        </w:rPr>
        <w:t>19</w:t>
      </w:r>
      <w:r w:rsidR="009F70CF" w:rsidRPr="00CC4381">
        <w:rPr>
          <w:lang w:val="fr-FR"/>
        </w:rPr>
        <w:t>条的一项修改</w:t>
      </w:r>
      <w:r w:rsidR="00D911C6">
        <w:rPr>
          <w:lang w:val="fr-FR"/>
        </w:rPr>
        <w:t>，</w:t>
      </w:r>
      <w:r w:rsidR="009F70CF" w:rsidRPr="00CC4381">
        <w:rPr>
          <w:lang w:val="fr-FR"/>
        </w:rPr>
        <w:t>新增了第</w:t>
      </w:r>
      <w:r w:rsidR="009F70CF" w:rsidRPr="00CC4381">
        <w:rPr>
          <w:lang w:val="fr-FR"/>
        </w:rPr>
        <w:t>6</w:t>
      </w:r>
      <w:r w:rsidR="009F70CF" w:rsidRPr="00CC4381">
        <w:rPr>
          <w:lang w:val="fr-FR"/>
        </w:rPr>
        <w:t>款</w:t>
      </w:r>
      <w:r w:rsidR="00D911C6">
        <w:rPr>
          <w:lang w:val="fr-FR"/>
        </w:rPr>
        <w:t>，</w:t>
      </w:r>
      <w:r w:rsidR="009F70CF" w:rsidRPr="00CC4381">
        <w:rPr>
          <w:lang w:val="fr-FR"/>
        </w:rPr>
        <w:t>其内容如下</w:t>
      </w:r>
      <w:r w:rsidR="00D911C6">
        <w:rPr>
          <w:lang w:val="fr-FR"/>
        </w:rPr>
        <w:t>：</w:t>
      </w:r>
      <w:r w:rsidR="009F70CF" w:rsidRPr="001F5045">
        <w:rPr>
          <w:rFonts w:ascii="SimSun" w:hAnsi="SimSun"/>
          <w:lang w:val="fr-FR"/>
        </w:rPr>
        <w:t>“各州每年最多可以规定四个星期天</w:t>
      </w:r>
      <w:r w:rsidR="00D911C6">
        <w:rPr>
          <w:rFonts w:ascii="SimSun" w:hAnsi="SimSun"/>
          <w:lang w:val="fr-FR"/>
        </w:rPr>
        <w:t>，</w:t>
      </w:r>
      <w:r w:rsidR="009F70CF" w:rsidRPr="001F5045">
        <w:rPr>
          <w:rFonts w:ascii="SimSun" w:hAnsi="SimSun"/>
          <w:lang w:val="fr-FR"/>
        </w:rPr>
        <w:t>供商业部门安排人员加班而无须报批。”</w:t>
      </w:r>
    </w:p>
    <w:p w:rsidR="009F70CF" w:rsidRPr="006F37F4" w:rsidRDefault="00FA54DD" w:rsidP="00FA54DD">
      <w:pPr>
        <w:pStyle w:val="H23GC"/>
      </w:pPr>
      <w:r>
        <w:rPr>
          <w:rFonts w:hint="eastAsia"/>
        </w:rPr>
        <w:tab/>
      </w:r>
      <w:r w:rsidR="009F70CF" w:rsidRPr="006F37F4">
        <w:t>2</w:t>
      </w:r>
      <w:r w:rsidR="00D911C6">
        <w:t>0.3.</w:t>
      </w:r>
      <w:r>
        <w:rPr>
          <w:rFonts w:hint="eastAsia"/>
        </w:rPr>
        <w:tab/>
      </w:r>
      <w:r w:rsidR="009F70CF" w:rsidRPr="006F37F4">
        <w:t>夜班</w:t>
      </w:r>
    </w:p>
    <w:p w:rsidR="009F70CF" w:rsidRPr="00CC4381" w:rsidRDefault="00FA54DD" w:rsidP="00FA54DD">
      <w:pPr>
        <w:pStyle w:val="SingleTxtGC"/>
        <w:rPr>
          <w:lang w:val="fr-FR"/>
        </w:rPr>
      </w:pPr>
      <w:r>
        <w:rPr>
          <w:rFonts w:hint="eastAsia"/>
          <w:lang w:val="fr-FR"/>
        </w:rPr>
        <w:t xml:space="preserve">202.  </w:t>
      </w:r>
      <w:r w:rsidR="009F70CF" w:rsidRPr="00CC4381">
        <w:rPr>
          <w:lang w:val="fr-FR"/>
        </w:rPr>
        <w:t>《劳动法》修</w:t>
      </w:r>
      <w:r w:rsidR="009F70CF">
        <w:rPr>
          <w:rFonts w:hint="eastAsia"/>
          <w:lang w:val="fr-FR"/>
        </w:rPr>
        <w:t>正案</w:t>
      </w:r>
      <w:r w:rsidR="00D911C6">
        <w:rPr>
          <w:lang w:val="fr-FR"/>
        </w:rPr>
        <w:t>(</w:t>
      </w:r>
      <w:r w:rsidR="009F70CF" w:rsidRPr="00CC4381">
        <w:rPr>
          <w:lang w:val="fr-FR"/>
        </w:rPr>
        <w:t>《劳动法》第</w:t>
      </w:r>
      <w:r w:rsidR="009F70CF" w:rsidRPr="00CC4381">
        <w:rPr>
          <w:lang w:val="fr-FR"/>
        </w:rPr>
        <w:t>10</w:t>
      </w:r>
      <w:r w:rsidR="009F70CF" w:rsidRPr="00CC4381">
        <w:rPr>
          <w:lang w:val="fr-FR"/>
        </w:rPr>
        <w:t>条</w:t>
      </w:r>
      <w:r w:rsidR="00D911C6">
        <w:rPr>
          <w:lang w:val="fr-FR"/>
        </w:rPr>
        <w:t>)</w:t>
      </w:r>
      <w:r w:rsidR="009F70CF" w:rsidRPr="00CC4381">
        <w:rPr>
          <w:lang w:val="fr-FR"/>
        </w:rPr>
        <w:t>重新规定了一天</w:t>
      </w:r>
      <w:r w:rsidR="009F70CF" w:rsidRPr="00CC4381">
        <w:rPr>
          <w:lang w:val="fr-FR"/>
        </w:rPr>
        <w:t>24</w:t>
      </w:r>
      <w:r w:rsidR="009F70CF" w:rsidRPr="00CC4381">
        <w:rPr>
          <w:lang w:val="fr-FR"/>
        </w:rPr>
        <w:t>小时工作的时间区分</w:t>
      </w:r>
      <w:r w:rsidR="00D911C6">
        <w:rPr>
          <w:lang w:val="fr-FR"/>
        </w:rPr>
        <w:t>：</w:t>
      </w:r>
      <w:r w:rsidR="009F70CF" w:rsidRPr="00CC4381">
        <w:rPr>
          <w:lang w:val="fr-FR"/>
        </w:rPr>
        <w:t>白班</w:t>
      </w:r>
      <w:r w:rsidR="00D911C6">
        <w:rPr>
          <w:lang w:val="fr-FR"/>
        </w:rPr>
        <w:t>(</w:t>
      </w:r>
      <w:r w:rsidR="009F70CF" w:rsidRPr="00CC4381">
        <w:rPr>
          <w:lang w:val="fr-FR"/>
        </w:rPr>
        <w:t>6</w:t>
      </w:r>
      <w:r w:rsidR="009F70CF" w:rsidRPr="00CC4381">
        <w:rPr>
          <w:lang w:val="fr-FR"/>
        </w:rPr>
        <w:t>时至</w:t>
      </w:r>
      <w:r w:rsidR="009F70CF" w:rsidRPr="00CC4381">
        <w:rPr>
          <w:lang w:val="fr-FR"/>
        </w:rPr>
        <w:t>20</w:t>
      </w:r>
      <w:r w:rsidR="009F70CF" w:rsidRPr="00CC4381">
        <w:rPr>
          <w:lang w:val="fr-FR"/>
        </w:rPr>
        <w:t>时</w:t>
      </w:r>
      <w:r w:rsidR="00D911C6">
        <w:rPr>
          <w:lang w:val="fr-FR"/>
        </w:rPr>
        <w:t>)</w:t>
      </w:r>
      <w:r w:rsidR="00D911C6">
        <w:rPr>
          <w:lang w:val="fr-FR"/>
        </w:rPr>
        <w:t>，</w:t>
      </w:r>
      <w:r w:rsidR="009F70CF" w:rsidRPr="00CC4381">
        <w:rPr>
          <w:lang w:val="fr-FR"/>
        </w:rPr>
        <w:t>晚班</w:t>
      </w:r>
      <w:r w:rsidR="00D911C6">
        <w:rPr>
          <w:lang w:val="fr-FR"/>
        </w:rPr>
        <w:t>(</w:t>
      </w:r>
      <w:r w:rsidR="009F70CF" w:rsidRPr="00CC4381">
        <w:rPr>
          <w:lang w:val="fr-FR"/>
        </w:rPr>
        <w:t>20</w:t>
      </w:r>
      <w:r w:rsidR="009F70CF" w:rsidRPr="00CC4381">
        <w:rPr>
          <w:lang w:val="fr-FR"/>
        </w:rPr>
        <w:t>时至</w:t>
      </w:r>
      <w:r w:rsidR="009F70CF" w:rsidRPr="00CC4381">
        <w:rPr>
          <w:lang w:val="fr-FR"/>
        </w:rPr>
        <w:t xml:space="preserve">23 </w:t>
      </w:r>
      <w:r w:rsidR="009F70CF" w:rsidRPr="00CC4381">
        <w:rPr>
          <w:lang w:val="fr-FR"/>
        </w:rPr>
        <w:t>时</w:t>
      </w:r>
      <w:r w:rsidR="00D911C6">
        <w:rPr>
          <w:lang w:val="fr-FR"/>
        </w:rPr>
        <w:t>)</w:t>
      </w:r>
      <w:r w:rsidR="00D911C6">
        <w:rPr>
          <w:lang w:val="fr-FR"/>
        </w:rPr>
        <w:t>，</w:t>
      </w:r>
      <w:r w:rsidR="009F70CF" w:rsidRPr="00CC4381">
        <w:rPr>
          <w:lang w:val="fr-FR"/>
        </w:rPr>
        <w:t>夜班</w:t>
      </w:r>
      <w:r w:rsidR="00D911C6">
        <w:rPr>
          <w:lang w:val="fr-FR"/>
        </w:rPr>
        <w:t>(</w:t>
      </w:r>
      <w:r w:rsidR="009F70CF" w:rsidRPr="00CC4381">
        <w:rPr>
          <w:lang w:val="fr-FR"/>
        </w:rPr>
        <w:t>23</w:t>
      </w:r>
      <w:r w:rsidR="009F70CF" w:rsidRPr="00CC4381">
        <w:rPr>
          <w:lang w:val="fr-FR"/>
        </w:rPr>
        <w:t>时至</w:t>
      </w:r>
      <w:r w:rsidR="009F70CF" w:rsidRPr="00CC4381">
        <w:rPr>
          <w:lang w:val="fr-FR"/>
        </w:rPr>
        <w:t>6</w:t>
      </w:r>
      <w:r w:rsidR="009F70CF" w:rsidRPr="00CC4381">
        <w:rPr>
          <w:lang w:val="fr-FR"/>
        </w:rPr>
        <w:t>时</w:t>
      </w:r>
      <w:r w:rsidR="00D911C6">
        <w:rPr>
          <w:lang w:val="fr-FR"/>
        </w:rPr>
        <w:t>)</w:t>
      </w:r>
      <w:r w:rsidR="009F70CF">
        <w:rPr>
          <w:lang w:val="fr-FR"/>
        </w:rPr>
        <w:t>。</w:t>
      </w:r>
      <w:r w:rsidR="009F70CF" w:rsidRPr="00CC4381">
        <w:rPr>
          <w:lang w:val="fr-FR"/>
        </w:rPr>
        <w:t>安排白班和晚班不必报批</w:t>
      </w:r>
      <w:r w:rsidR="00D911C6">
        <w:rPr>
          <w:lang w:val="fr-FR"/>
        </w:rPr>
        <w:t>(</w:t>
      </w:r>
      <w:r w:rsidR="009F70CF" w:rsidRPr="00CC4381">
        <w:rPr>
          <w:lang w:val="fr-FR"/>
        </w:rPr>
        <w:t>但安排晚班时</w:t>
      </w:r>
      <w:r w:rsidR="00D911C6">
        <w:rPr>
          <w:lang w:val="fr-FR"/>
        </w:rPr>
        <w:t>，</w:t>
      </w:r>
      <w:r w:rsidR="009F70CF" w:rsidRPr="00CC4381">
        <w:rPr>
          <w:lang w:val="fr-FR"/>
        </w:rPr>
        <w:t>必须听取劳动者的陈述</w:t>
      </w:r>
      <w:r w:rsidR="00D911C6">
        <w:rPr>
          <w:lang w:val="fr-FR"/>
        </w:rPr>
        <w:t>)</w:t>
      </w:r>
      <w:r w:rsidR="00D911C6">
        <w:rPr>
          <w:lang w:val="fr-FR"/>
        </w:rPr>
        <w:t>，</w:t>
      </w:r>
      <w:r w:rsidR="009F70CF" w:rsidRPr="00CC4381">
        <w:rPr>
          <w:lang w:val="fr-FR"/>
        </w:rPr>
        <w:t>而夜班原则上始终是禁止的。白班和晚班的起止时间可以在</w:t>
      </w:r>
      <w:r w:rsidR="009F70CF" w:rsidRPr="00CC4381">
        <w:rPr>
          <w:lang w:val="fr-FR"/>
        </w:rPr>
        <w:t>5</w:t>
      </w:r>
      <w:r w:rsidR="009F70CF" w:rsidRPr="00CC4381">
        <w:rPr>
          <w:lang w:val="fr-FR"/>
        </w:rPr>
        <w:t>时至</w:t>
      </w:r>
      <w:r w:rsidR="009F70CF" w:rsidRPr="00CC4381">
        <w:rPr>
          <w:lang w:val="fr-FR"/>
        </w:rPr>
        <w:t>24</w:t>
      </w:r>
      <w:r w:rsidR="009F70CF" w:rsidRPr="00CC4381">
        <w:rPr>
          <w:lang w:val="fr-FR"/>
        </w:rPr>
        <w:t>时之间</w:t>
      </w:r>
      <w:r w:rsidR="009F70CF">
        <w:rPr>
          <w:rFonts w:hint="eastAsia"/>
          <w:lang w:val="fr-FR"/>
        </w:rPr>
        <w:t>做</w:t>
      </w:r>
      <w:r w:rsidR="009F70CF" w:rsidRPr="00CC4381">
        <w:rPr>
          <w:lang w:val="fr-FR"/>
        </w:rPr>
        <w:t>不同的安排</w:t>
      </w:r>
      <w:r w:rsidR="00D911C6">
        <w:rPr>
          <w:lang w:val="fr-FR"/>
        </w:rPr>
        <w:t>，</w:t>
      </w:r>
      <w:r w:rsidR="009F70CF" w:rsidRPr="00CC4381">
        <w:rPr>
          <w:lang w:val="fr-FR"/>
        </w:rPr>
        <w:t>只要劳动者代表</w:t>
      </w:r>
      <w:r w:rsidR="00D911C6">
        <w:rPr>
          <w:lang w:val="fr-FR"/>
        </w:rPr>
        <w:t>，</w:t>
      </w:r>
      <w:r w:rsidR="009F70CF" w:rsidRPr="00CC4381">
        <w:rPr>
          <w:lang w:val="fr-FR"/>
        </w:rPr>
        <w:t>或者</w:t>
      </w:r>
      <w:r w:rsidR="00D911C6">
        <w:rPr>
          <w:lang w:val="fr-FR"/>
        </w:rPr>
        <w:t>，</w:t>
      </w:r>
      <w:r w:rsidR="009F70CF" w:rsidRPr="00CC4381">
        <w:rPr>
          <w:lang w:val="fr-FR"/>
        </w:rPr>
        <w:t>无代表时</w:t>
      </w:r>
      <w:r w:rsidR="00D911C6">
        <w:rPr>
          <w:lang w:val="fr-FR"/>
        </w:rPr>
        <w:t>，</w:t>
      </w:r>
      <w:r w:rsidR="009F70CF" w:rsidRPr="00CC4381">
        <w:rPr>
          <w:lang w:val="fr-FR"/>
        </w:rPr>
        <w:t>大多数劳动者同意就行了。白班与晚班之间的间隔时间必须始终保持在</w:t>
      </w:r>
      <w:r w:rsidR="009F70CF" w:rsidRPr="00CC4381">
        <w:rPr>
          <w:lang w:val="fr-FR"/>
        </w:rPr>
        <w:t>17</w:t>
      </w:r>
      <w:r w:rsidR="009F70CF" w:rsidRPr="00CC4381">
        <w:rPr>
          <w:lang w:val="fr-FR"/>
        </w:rPr>
        <w:t>小时。每个劳动者的白班与晚班之间的间隔时间必须保持在</w:t>
      </w:r>
      <w:r w:rsidR="009F70CF" w:rsidRPr="00CC4381">
        <w:rPr>
          <w:lang w:val="fr-FR"/>
        </w:rPr>
        <w:t>14</w:t>
      </w:r>
      <w:r w:rsidR="009F70CF" w:rsidRPr="00CC4381">
        <w:rPr>
          <w:lang w:val="fr-FR"/>
        </w:rPr>
        <w:t>小时</w:t>
      </w:r>
      <w:r w:rsidR="00D911C6">
        <w:rPr>
          <w:lang w:val="fr-FR"/>
        </w:rPr>
        <w:t>，</w:t>
      </w:r>
      <w:r w:rsidR="009F70CF" w:rsidRPr="00CC4381">
        <w:rPr>
          <w:lang w:val="fr-FR"/>
        </w:rPr>
        <w:t>休息与加班时间包括在内。</w:t>
      </w:r>
    </w:p>
    <w:p w:rsidR="009F70CF" w:rsidRDefault="00FA54DD" w:rsidP="00FA54DD">
      <w:pPr>
        <w:pStyle w:val="SingleTxtGC"/>
        <w:rPr>
          <w:lang w:val="fr-FR"/>
        </w:rPr>
      </w:pPr>
      <w:r>
        <w:rPr>
          <w:rFonts w:hint="eastAsia"/>
          <w:lang w:val="fr-FR"/>
        </w:rPr>
        <w:t xml:space="preserve">203.  </w:t>
      </w:r>
      <w:r w:rsidR="009F70CF" w:rsidRPr="00CC4381">
        <w:rPr>
          <w:lang w:val="fr-FR"/>
        </w:rPr>
        <w:t>对固定或定期夜班的例外处理程序</w:t>
      </w:r>
      <w:r w:rsidR="00D911C6">
        <w:rPr>
          <w:lang w:val="fr-FR"/>
        </w:rPr>
        <w:t>，</w:t>
      </w:r>
      <w:r w:rsidR="009F70CF" w:rsidRPr="00CC4381">
        <w:rPr>
          <w:lang w:val="fr-FR"/>
        </w:rPr>
        <w:t>与临时夜班的例外处理程序相似</w:t>
      </w:r>
      <w:r w:rsidR="00D911C6">
        <w:rPr>
          <w:lang w:val="fr-FR"/>
        </w:rPr>
        <w:t>(</w:t>
      </w:r>
      <w:r w:rsidR="009F70CF" w:rsidRPr="00CC4381">
        <w:rPr>
          <w:lang w:val="fr-FR"/>
        </w:rPr>
        <w:t>《劳动法》第</w:t>
      </w:r>
      <w:r w:rsidR="009F70CF" w:rsidRPr="00CC4381">
        <w:rPr>
          <w:lang w:val="fr-FR"/>
        </w:rPr>
        <w:t>17</w:t>
      </w:r>
      <w:r w:rsidR="009F70CF" w:rsidRPr="00CC4381">
        <w:rPr>
          <w:lang w:val="fr-FR"/>
        </w:rPr>
        <w:t>条</w:t>
      </w:r>
      <w:r w:rsidR="00D911C6">
        <w:rPr>
          <w:lang w:val="fr-FR"/>
        </w:rPr>
        <w:t>)</w:t>
      </w:r>
      <w:r w:rsidR="009F70CF" w:rsidRPr="00CC4381">
        <w:rPr>
          <w:lang w:val="fr-FR"/>
        </w:rPr>
        <w:t>。临时夜班工资增加</w:t>
      </w:r>
      <w:r w:rsidR="009F70CF" w:rsidRPr="00CC4381">
        <w:rPr>
          <w:lang w:val="fr-FR"/>
        </w:rPr>
        <w:t>25</w:t>
      </w:r>
      <w:r w:rsidR="00D911C6">
        <w:rPr>
          <w:lang w:val="fr-FR"/>
        </w:rPr>
        <w:t>%</w:t>
      </w:r>
      <w:r w:rsidR="009F70CF" w:rsidRPr="00CC4381">
        <w:rPr>
          <w:lang w:val="fr-FR"/>
        </w:rPr>
        <w:t>的情况也一样</w:t>
      </w:r>
      <w:r w:rsidR="00D911C6">
        <w:rPr>
          <w:lang w:val="fr-FR"/>
        </w:rPr>
        <w:t>(</w:t>
      </w:r>
      <w:r w:rsidR="009F70CF" w:rsidRPr="00CC4381">
        <w:rPr>
          <w:lang w:val="fr-FR"/>
        </w:rPr>
        <w:t>《劳动法》</w:t>
      </w:r>
      <w:r w:rsidR="009F70CF">
        <w:rPr>
          <w:rFonts w:hint="eastAsia"/>
          <w:lang w:val="fr-FR"/>
        </w:rPr>
        <w:t>的第</w:t>
      </w:r>
      <w:r w:rsidR="009F70CF">
        <w:rPr>
          <w:rFonts w:hint="eastAsia"/>
          <w:lang w:val="fr-FR"/>
        </w:rPr>
        <w:t>1</w:t>
      </w:r>
      <w:r w:rsidR="009F70CF">
        <w:rPr>
          <w:rFonts w:hint="eastAsia"/>
          <w:lang w:val="fr-FR"/>
        </w:rPr>
        <w:t>号法令</w:t>
      </w:r>
      <w:r w:rsidR="009F70CF" w:rsidRPr="00CC4381">
        <w:rPr>
          <w:lang w:val="fr-FR"/>
        </w:rPr>
        <w:t>第</w:t>
      </w:r>
      <w:r w:rsidR="009F70CF" w:rsidRPr="00CC4381">
        <w:rPr>
          <w:lang w:val="fr-FR"/>
        </w:rPr>
        <w:t>17</w:t>
      </w:r>
      <w:r w:rsidR="009F70CF" w:rsidRPr="00573966">
        <w:rPr>
          <w:rFonts w:eastAsia="KaiTi_GB2312"/>
          <w:iCs/>
          <w:lang w:val="fr-FR"/>
        </w:rPr>
        <w:t>b</w:t>
      </w:r>
      <w:r w:rsidR="009F70CF" w:rsidRPr="00CC4381">
        <w:rPr>
          <w:lang w:val="fr-FR"/>
        </w:rPr>
        <w:t>条</w:t>
      </w:r>
      <w:r w:rsidR="00D911C6">
        <w:rPr>
          <w:lang w:val="fr-FR"/>
        </w:rPr>
        <w:t>；</w:t>
      </w:r>
      <w:r w:rsidR="009F70CF" w:rsidRPr="00CC4381">
        <w:rPr>
          <w:lang w:val="fr-FR"/>
        </w:rPr>
        <w:t>相反</w:t>
      </w:r>
      <w:r w:rsidR="00D911C6">
        <w:rPr>
          <w:lang w:val="fr-FR"/>
        </w:rPr>
        <w:t>，</w:t>
      </w:r>
      <w:r w:rsidR="009F70CF" w:rsidRPr="00CC4381">
        <w:rPr>
          <w:lang w:val="fr-FR"/>
        </w:rPr>
        <w:t>对于固定或定期夜班增加相当于</w:t>
      </w:r>
      <w:r w:rsidR="009F70CF" w:rsidRPr="00CC4381">
        <w:rPr>
          <w:lang w:val="fr-FR"/>
        </w:rPr>
        <w:t>10</w:t>
      </w:r>
      <w:r w:rsidR="00D911C6">
        <w:rPr>
          <w:lang w:val="fr-FR"/>
        </w:rPr>
        <w:t>%</w:t>
      </w:r>
      <w:r w:rsidR="009F70CF" w:rsidRPr="00CC4381">
        <w:rPr>
          <w:lang w:val="fr-FR"/>
        </w:rPr>
        <w:t>的补休时间已</w:t>
      </w:r>
      <w:r w:rsidR="009F70CF">
        <w:rPr>
          <w:lang w:val="fr-FR"/>
        </w:rPr>
        <w:t>做出</w:t>
      </w:r>
      <w:r w:rsidR="009F70CF" w:rsidRPr="00CC4381">
        <w:rPr>
          <w:lang w:val="fr-FR"/>
        </w:rPr>
        <w:t>规定</w:t>
      </w:r>
      <w:r w:rsidR="00D911C6">
        <w:rPr>
          <w:lang w:val="fr-FR"/>
        </w:rPr>
        <w:t>(</w:t>
      </w:r>
      <w:r w:rsidR="009F70CF" w:rsidRPr="00CC4381">
        <w:rPr>
          <w:lang w:val="fr-FR"/>
        </w:rPr>
        <w:t>《劳动法》第</w:t>
      </w:r>
      <w:r w:rsidR="009F70CF" w:rsidRPr="00CC4381">
        <w:rPr>
          <w:lang w:val="fr-FR"/>
        </w:rPr>
        <w:t>17</w:t>
      </w:r>
      <w:r w:rsidR="009F70CF" w:rsidRPr="00573966">
        <w:rPr>
          <w:rFonts w:eastAsia="KaiTi_GB2312"/>
          <w:iCs/>
          <w:lang w:val="fr-FR"/>
        </w:rPr>
        <w:t>b</w:t>
      </w:r>
      <w:r w:rsidR="009F70CF" w:rsidRPr="00CC4381">
        <w:rPr>
          <w:lang w:val="fr-FR"/>
        </w:rPr>
        <w:t>条第</w:t>
      </w:r>
      <w:r w:rsidR="009F70CF" w:rsidRPr="00CC4381">
        <w:rPr>
          <w:lang w:val="fr-FR"/>
        </w:rPr>
        <w:t>2</w:t>
      </w:r>
      <w:r w:rsidR="009F70CF">
        <w:rPr>
          <w:rFonts w:hint="eastAsia"/>
          <w:lang w:val="fr-FR"/>
        </w:rPr>
        <w:t>款</w:t>
      </w:r>
      <w:r w:rsidR="00D911C6">
        <w:rPr>
          <w:lang w:val="fr-FR"/>
        </w:rPr>
        <w:t>)</w:t>
      </w:r>
      <w:r w:rsidR="009F70CF">
        <w:rPr>
          <w:lang w:val="fr-FR"/>
        </w:rPr>
        <w:t>。</w:t>
      </w:r>
      <w:r w:rsidR="009F70CF" w:rsidRPr="00CC4381">
        <w:rPr>
          <w:lang w:val="fr-FR"/>
        </w:rPr>
        <w:t>有关批准问题的上诉</w:t>
      </w:r>
      <w:r w:rsidR="00D911C6">
        <w:rPr>
          <w:lang w:val="fr-FR"/>
        </w:rPr>
        <w:t>，</w:t>
      </w:r>
      <w:r w:rsidR="009F70CF" w:rsidRPr="00CC4381">
        <w:rPr>
          <w:lang w:val="fr-FR"/>
        </w:rPr>
        <w:t>以及</w:t>
      </w:r>
      <w:r w:rsidR="009F70CF" w:rsidRPr="00CC4381">
        <w:rPr>
          <w:noProof/>
          <w:lang w:val="fr-CH"/>
        </w:rPr>
        <w:t>关于《劳动法》的</w:t>
      </w:r>
      <w:r w:rsidR="009F70CF">
        <w:rPr>
          <w:rFonts w:hint="eastAsia"/>
          <w:noProof/>
          <w:lang w:val="fr-CH"/>
        </w:rPr>
        <w:t>第</w:t>
      </w:r>
      <w:r w:rsidR="009F70CF">
        <w:rPr>
          <w:rFonts w:hint="eastAsia"/>
          <w:noProof/>
          <w:lang w:val="fr-CH"/>
        </w:rPr>
        <w:t>2</w:t>
      </w:r>
      <w:r w:rsidR="009F70CF">
        <w:rPr>
          <w:rFonts w:hint="eastAsia"/>
          <w:noProof/>
          <w:lang w:val="fr-CH"/>
        </w:rPr>
        <w:t>号</w:t>
      </w:r>
      <w:r w:rsidR="009F70CF" w:rsidRPr="008C4906">
        <w:rPr>
          <w:noProof/>
          <w:lang w:val="fr-CH"/>
        </w:rPr>
        <w:t>法令</w:t>
      </w:r>
      <w:r w:rsidR="009F70CF" w:rsidRPr="00CC4381">
        <w:rPr>
          <w:noProof/>
          <w:lang w:val="fr-CH"/>
        </w:rPr>
        <w:t>的</w:t>
      </w:r>
      <w:r w:rsidR="009F70CF" w:rsidRPr="00CC4381">
        <w:rPr>
          <w:lang w:val="fr-FR"/>
        </w:rPr>
        <w:t>特例处理</w:t>
      </w:r>
      <w:r w:rsidR="00D911C6">
        <w:rPr>
          <w:lang w:val="fr-FR"/>
        </w:rPr>
        <w:t>，</w:t>
      </w:r>
      <w:r w:rsidR="009F70CF" w:rsidRPr="00CC4381">
        <w:rPr>
          <w:lang w:val="fr-FR"/>
        </w:rPr>
        <w:t>均未改变。</w:t>
      </w:r>
    </w:p>
    <w:p w:rsidR="009F70CF" w:rsidRPr="008C4906" w:rsidRDefault="00FA54DD" w:rsidP="00FA54DD">
      <w:pPr>
        <w:pStyle w:val="SingleTxtGC"/>
        <w:rPr>
          <w:lang w:val="fr-FR"/>
        </w:rPr>
      </w:pPr>
      <w:r>
        <w:rPr>
          <w:rFonts w:hint="eastAsia"/>
          <w:color w:val="000000"/>
          <w:lang w:val="fr-FR"/>
        </w:rPr>
        <w:t xml:space="preserve">204.  </w:t>
      </w:r>
      <w:r w:rsidR="009F70CF" w:rsidRPr="00CC4381">
        <w:rPr>
          <w:color w:val="000000"/>
          <w:lang w:val="fr-FR"/>
        </w:rPr>
        <w:t>长期从事夜班工作的雇员有权要求进行体检</w:t>
      </w:r>
      <w:r w:rsidR="00D911C6">
        <w:rPr>
          <w:color w:val="000000"/>
          <w:lang w:val="fr-FR"/>
        </w:rPr>
        <w:t>，</w:t>
      </w:r>
      <w:r w:rsidR="009F70CF" w:rsidRPr="00CC4381">
        <w:rPr>
          <w:color w:val="000000"/>
          <w:lang w:val="fr-FR"/>
        </w:rPr>
        <w:t>包括检查其健康状况</w:t>
      </w:r>
      <w:r w:rsidR="00D911C6">
        <w:rPr>
          <w:color w:val="000000"/>
          <w:lang w:val="fr-FR"/>
        </w:rPr>
        <w:t>，</w:t>
      </w:r>
      <w:r w:rsidR="009F70CF" w:rsidRPr="00CC4381">
        <w:rPr>
          <w:color w:val="000000"/>
          <w:lang w:val="fr-FR"/>
        </w:rPr>
        <w:t>以及听取有关减少或消除因工作引起的健康问题的方法的建议</w:t>
      </w:r>
      <w:r w:rsidR="009F70CF" w:rsidRPr="00CC4381">
        <w:rPr>
          <w:color w:val="000000"/>
          <w:lang w:val="fr-FR"/>
        </w:rPr>
        <w:t xml:space="preserve"> </w:t>
      </w:r>
      <w:r w:rsidR="00D911C6">
        <w:rPr>
          <w:color w:val="000000"/>
          <w:lang w:val="fr-FR"/>
        </w:rPr>
        <w:t>(</w:t>
      </w:r>
      <w:r w:rsidR="009F70CF" w:rsidRPr="00CC4381">
        <w:rPr>
          <w:color w:val="000000"/>
          <w:lang w:val="fr-FR"/>
        </w:rPr>
        <w:t>《劳动法》第</w:t>
      </w:r>
      <w:r w:rsidR="009F70CF" w:rsidRPr="00CC4381">
        <w:rPr>
          <w:color w:val="000000"/>
          <w:lang w:val="fr-FR"/>
        </w:rPr>
        <w:t>17</w:t>
      </w:r>
      <w:r w:rsidR="009F70CF" w:rsidRPr="00573966">
        <w:rPr>
          <w:rFonts w:eastAsia="KaiTi_GB2312"/>
          <w:iCs/>
          <w:color w:val="000000"/>
          <w:lang w:val="fr-FR"/>
        </w:rPr>
        <w:t xml:space="preserve">c </w:t>
      </w:r>
      <w:r w:rsidR="009F70CF" w:rsidRPr="00CC4381">
        <w:rPr>
          <w:color w:val="000000"/>
          <w:lang w:val="fr-FR"/>
        </w:rPr>
        <w:t>条</w:t>
      </w:r>
      <w:r w:rsidR="00D911C6">
        <w:rPr>
          <w:color w:val="000000"/>
          <w:lang w:val="fr-FR"/>
        </w:rPr>
        <w:t>)</w:t>
      </w:r>
      <w:r w:rsidR="009F70CF" w:rsidRPr="00CC4381">
        <w:rPr>
          <w:color w:val="000000"/>
          <w:lang w:val="fr-FR"/>
        </w:rPr>
        <w:t>。对</w:t>
      </w:r>
      <w:r w:rsidR="009F70CF" w:rsidRPr="008C4906">
        <w:rPr>
          <w:lang w:val="fr-FR"/>
        </w:rPr>
        <w:t>于固定或定期在</w:t>
      </w:r>
      <w:r w:rsidR="009F70CF" w:rsidRPr="008C4906">
        <w:rPr>
          <w:lang w:val="fr-FR"/>
        </w:rPr>
        <w:t>22</w:t>
      </w:r>
      <w:r w:rsidR="009F70CF" w:rsidRPr="008C4906">
        <w:rPr>
          <w:lang w:val="fr-FR"/>
        </w:rPr>
        <w:t>时至</w:t>
      </w:r>
      <w:r w:rsidR="009F70CF" w:rsidRPr="008C4906">
        <w:rPr>
          <w:lang w:val="fr-FR"/>
        </w:rPr>
        <w:t>6</w:t>
      </w:r>
      <w:r w:rsidR="009F70CF" w:rsidRPr="008C4906">
        <w:rPr>
          <w:lang w:val="fr-FR"/>
        </w:rPr>
        <w:t>时期间工作的年轻人</w:t>
      </w:r>
      <w:r w:rsidR="00D911C6">
        <w:rPr>
          <w:lang w:val="fr-FR"/>
        </w:rPr>
        <w:t>(</w:t>
      </w:r>
      <w:r w:rsidR="009F70CF" w:rsidRPr="008C4906">
        <w:rPr>
          <w:noProof/>
          <w:lang w:val="fr-CH"/>
        </w:rPr>
        <w:t>关于《劳动法》的第</w:t>
      </w:r>
      <w:r w:rsidR="009F70CF" w:rsidRPr="008C4906">
        <w:rPr>
          <w:noProof/>
          <w:lang w:val="fr-CH"/>
        </w:rPr>
        <w:t>5</w:t>
      </w:r>
      <w:r w:rsidR="009F70CF" w:rsidRPr="008C4906">
        <w:rPr>
          <w:noProof/>
          <w:lang w:val="fr-CH"/>
        </w:rPr>
        <w:t>号法令</w:t>
      </w:r>
      <w:r w:rsidR="009F70CF" w:rsidRPr="008C4906">
        <w:rPr>
          <w:lang w:val="fr-FR"/>
        </w:rPr>
        <w:t>第</w:t>
      </w:r>
      <w:r w:rsidR="009F70CF" w:rsidRPr="008C4906">
        <w:rPr>
          <w:lang w:val="fr-FR"/>
        </w:rPr>
        <w:t>12</w:t>
      </w:r>
      <w:r w:rsidR="009F70CF" w:rsidRPr="008C4906">
        <w:rPr>
          <w:lang w:val="fr-FR"/>
        </w:rPr>
        <w:t>条</w:t>
      </w:r>
      <w:r w:rsidR="00D911C6">
        <w:rPr>
          <w:lang w:val="fr-FR"/>
        </w:rPr>
        <w:t>，</w:t>
      </w:r>
      <w:r w:rsidR="009F70CF" w:rsidRPr="008C4906">
        <w:rPr>
          <w:lang w:val="fr-FR"/>
        </w:rPr>
        <w:t>自</w:t>
      </w:r>
      <w:smartTag w:uri="urn:schemas-microsoft-com:office:smarttags" w:element="chsdate">
        <w:smartTagPr>
          <w:attr w:name="Year" w:val="2008"/>
          <w:attr w:name="Month" w:val="1"/>
          <w:attr w:name="Day" w:val="1"/>
          <w:attr w:name="IsLunarDate" w:val="False"/>
          <w:attr w:name="IsROCDate" w:val="False"/>
        </w:smartTagPr>
        <w:r w:rsidR="009F70CF" w:rsidRPr="008C4906">
          <w:rPr>
            <w:lang w:val="fr-FR"/>
          </w:rPr>
          <w:t>2008</w:t>
        </w:r>
        <w:r w:rsidR="009F70CF" w:rsidRPr="008C4906">
          <w:rPr>
            <w:lang w:val="fr-FR"/>
          </w:rPr>
          <w:t>年</w:t>
        </w:r>
        <w:r w:rsidR="009F70CF" w:rsidRPr="008C4906">
          <w:rPr>
            <w:lang w:val="fr-FR"/>
          </w:rPr>
          <w:t>1</w:t>
        </w:r>
        <w:r w:rsidR="009F70CF" w:rsidRPr="008C4906">
          <w:rPr>
            <w:lang w:val="fr-FR"/>
          </w:rPr>
          <w:t>月</w:t>
        </w:r>
        <w:r w:rsidR="009F70CF" w:rsidRPr="008C4906">
          <w:rPr>
            <w:lang w:val="fr-FR"/>
          </w:rPr>
          <w:t>1</w:t>
        </w:r>
        <w:r w:rsidR="009F70CF" w:rsidRPr="008C4906">
          <w:rPr>
            <w:lang w:val="fr-FR"/>
          </w:rPr>
          <w:t>日起</w:t>
        </w:r>
      </w:smartTag>
      <w:r w:rsidR="009F70CF" w:rsidRPr="008C4906">
        <w:rPr>
          <w:lang w:val="fr-FR"/>
        </w:rPr>
        <w:t>生效</w:t>
      </w:r>
      <w:r w:rsidR="00D911C6">
        <w:rPr>
          <w:lang w:val="fr-FR"/>
        </w:rPr>
        <w:t>)</w:t>
      </w:r>
      <w:r w:rsidR="00D911C6">
        <w:rPr>
          <w:lang w:val="fr-FR"/>
        </w:rPr>
        <w:t>，</w:t>
      </w:r>
      <w:r w:rsidR="009F70CF" w:rsidRPr="008C4906">
        <w:rPr>
          <w:lang w:val="fr-FR"/>
        </w:rPr>
        <w:t>对于那些在夜班期间从事大量艰苦或危险性工作的人员</w:t>
      </w:r>
      <w:r w:rsidR="00D911C6">
        <w:rPr>
          <w:lang w:val="fr-FR"/>
        </w:rPr>
        <w:t>，</w:t>
      </w:r>
      <w:r w:rsidR="009F70CF" w:rsidRPr="008C4906">
        <w:rPr>
          <w:lang w:val="fr-FR"/>
        </w:rPr>
        <w:t>以及对于那些夜班与白班无间隙地交替工作的人员</w:t>
      </w:r>
      <w:r w:rsidR="00D911C6">
        <w:rPr>
          <w:lang w:val="fr-FR"/>
        </w:rPr>
        <w:t>(</w:t>
      </w:r>
      <w:r w:rsidR="009F70CF" w:rsidRPr="008C4906">
        <w:rPr>
          <w:noProof/>
          <w:lang w:val="fr-CH"/>
        </w:rPr>
        <w:t>关于《劳动法》的第</w:t>
      </w:r>
      <w:r w:rsidR="009F70CF" w:rsidRPr="008C4906">
        <w:rPr>
          <w:noProof/>
          <w:lang w:val="fr-CH"/>
        </w:rPr>
        <w:t>1</w:t>
      </w:r>
      <w:r w:rsidR="009F70CF" w:rsidRPr="008C4906">
        <w:rPr>
          <w:noProof/>
          <w:lang w:val="fr-CH"/>
        </w:rPr>
        <w:t>号法令</w:t>
      </w:r>
      <w:r w:rsidR="009F70CF" w:rsidRPr="008C4906">
        <w:rPr>
          <w:lang w:val="fr-FR"/>
        </w:rPr>
        <w:t>第</w:t>
      </w:r>
      <w:r w:rsidR="009F70CF" w:rsidRPr="008C4906">
        <w:rPr>
          <w:lang w:val="fr-FR"/>
        </w:rPr>
        <w:t>45</w:t>
      </w:r>
      <w:r w:rsidR="009F70CF" w:rsidRPr="008C4906">
        <w:rPr>
          <w:lang w:val="fr-FR"/>
        </w:rPr>
        <w:t>条</w:t>
      </w:r>
      <w:r w:rsidR="00D911C6">
        <w:rPr>
          <w:lang w:val="fr-FR"/>
        </w:rPr>
        <w:t>)</w:t>
      </w:r>
      <w:r w:rsidR="00D911C6">
        <w:rPr>
          <w:lang w:val="fr-FR"/>
        </w:rPr>
        <w:t>，</w:t>
      </w:r>
      <w:r w:rsidR="009F70CF" w:rsidRPr="008C4906">
        <w:rPr>
          <w:lang w:val="fr-FR"/>
        </w:rPr>
        <w:t>必须进行这种检查。</w:t>
      </w:r>
    </w:p>
    <w:p w:rsidR="009F70CF" w:rsidRPr="008C4906" w:rsidRDefault="00FA54DD" w:rsidP="004011BC">
      <w:pPr>
        <w:pStyle w:val="SingleTxtGC"/>
        <w:rPr>
          <w:lang w:val="fr-FR"/>
        </w:rPr>
      </w:pPr>
      <w:r>
        <w:rPr>
          <w:rFonts w:hint="eastAsia"/>
          <w:lang w:val="fr-FR"/>
        </w:rPr>
        <w:t xml:space="preserve">205. </w:t>
      </w:r>
      <w:r w:rsidRPr="004011BC">
        <w:rPr>
          <w:rFonts w:hint="eastAsia"/>
        </w:rPr>
        <w:t xml:space="preserve"> </w:t>
      </w:r>
      <w:r w:rsidR="009F70CF" w:rsidRPr="008C4906">
        <w:rPr>
          <w:lang w:val="fr-FR"/>
        </w:rPr>
        <w:t>最后</w:t>
      </w:r>
      <w:r w:rsidR="00D911C6">
        <w:rPr>
          <w:lang w:val="fr-FR"/>
        </w:rPr>
        <w:t>，</w:t>
      </w:r>
      <w:r w:rsidR="009F70CF" w:rsidRPr="008C4906">
        <w:rPr>
          <w:lang w:val="fr-FR"/>
        </w:rPr>
        <w:t>对于固定的夜班工作</w:t>
      </w:r>
      <w:r w:rsidR="00D911C6">
        <w:rPr>
          <w:lang w:val="fr-FR"/>
        </w:rPr>
        <w:t>，</w:t>
      </w:r>
      <w:r w:rsidR="009F70CF" w:rsidRPr="008C4906">
        <w:rPr>
          <w:lang w:val="fr-FR"/>
        </w:rPr>
        <w:t>雇主必须采取一些补充措施</w:t>
      </w:r>
      <w:r w:rsidR="00D911C6">
        <w:rPr>
          <w:lang w:val="fr-FR"/>
        </w:rPr>
        <w:t>，</w:t>
      </w:r>
      <w:r w:rsidR="009F70CF" w:rsidRPr="008C4906">
        <w:rPr>
          <w:lang w:val="fr-FR"/>
        </w:rPr>
        <w:t>主要涉及解决交通问题</w:t>
      </w:r>
      <w:r w:rsidR="00D911C6">
        <w:rPr>
          <w:lang w:val="fr-FR"/>
        </w:rPr>
        <w:t>，</w:t>
      </w:r>
      <w:r w:rsidR="009F70CF" w:rsidRPr="008C4906">
        <w:rPr>
          <w:lang w:val="fr-FR"/>
        </w:rPr>
        <w:t>休息和进食的可能性</w:t>
      </w:r>
      <w:r w:rsidR="00D911C6">
        <w:rPr>
          <w:lang w:val="fr-FR"/>
        </w:rPr>
        <w:t>，</w:t>
      </w:r>
      <w:r w:rsidR="009F70CF" w:rsidRPr="008C4906">
        <w:rPr>
          <w:lang w:val="fr-FR"/>
        </w:rPr>
        <w:t>以及孩子的看护问题</w:t>
      </w:r>
      <w:r w:rsidR="00D911C6">
        <w:rPr>
          <w:lang w:val="fr-FR"/>
        </w:rPr>
        <w:t>(</w:t>
      </w:r>
      <w:r w:rsidR="009F70CF" w:rsidRPr="008C4906">
        <w:rPr>
          <w:lang w:val="fr-FR"/>
        </w:rPr>
        <w:t>《劳动法》第</w:t>
      </w:r>
      <w:r w:rsidR="009F70CF" w:rsidRPr="008C4906">
        <w:rPr>
          <w:lang w:val="fr-FR"/>
        </w:rPr>
        <w:t>17</w:t>
      </w:r>
      <w:r w:rsidR="009F70CF" w:rsidRPr="008C4906">
        <w:rPr>
          <w:rFonts w:eastAsia="KaiTi_GB2312"/>
          <w:iCs/>
          <w:lang w:val="fr-FR"/>
        </w:rPr>
        <w:t>e</w:t>
      </w:r>
      <w:r w:rsidR="009F70CF" w:rsidRPr="008C4906">
        <w:rPr>
          <w:lang w:val="fr-FR"/>
        </w:rPr>
        <w:t>条</w:t>
      </w:r>
      <w:r w:rsidR="00D911C6">
        <w:rPr>
          <w:lang w:val="fr-FR"/>
        </w:rPr>
        <w:t>)</w:t>
      </w:r>
      <w:r w:rsidR="009F70CF" w:rsidRPr="008C4906">
        <w:rPr>
          <w:lang w:val="fr-FR"/>
        </w:rPr>
        <w:t>。</w:t>
      </w:r>
    </w:p>
    <w:p w:rsidR="009F70CF" w:rsidRDefault="00FA54DD" w:rsidP="00FA54DD">
      <w:pPr>
        <w:pStyle w:val="SingleTxtGC"/>
        <w:rPr>
          <w:color w:val="000000"/>
          <w:lang w:val="fr-FR"/>
        </w:rPr>
      </w:pPr>
      <w:r>
        <w:rPr>
          <w:rFonts w:hint="eastAsia"/>
          <w:lang w:val="fr-FR"/>
        </w:rPr>
        <w:t xml:space="preserve">206.  </w:t>
      </w:r>
      <w:r w:rsidR="009F70CF" w:rsidRPr="008C4906">
        <w:rPr>
          <w:lang w:val="fr-FR"/>
        </w:rPr>
        <w:t>2006</w:t>
      </w:r>
      <w:r w:rsidR="009F70CF" w:rsidRPr="008C4906">
        <w:rPr>
          <w:lang w:val="fr-FR"/>
        </w:rPr>
        <w:t>年</w:t>
      </w:r>
      <w:r w:rsidR="00D911C6">
        <w:rPr>
          <w:lang w:val="fr-FR"/>
        </w:rPr>
        <w:t>，</w:t>
      </w:r>
      <w:r w:rsidR="009F70CF" w:rsidRPr="008C4906">
        <w:rPr>
          <w:lang w:val="fr-CH"/>
        </w:rPr>
        <w:t>经济国务秘书厅</w:t>
      </w:r>
      <w:r w:rsidR="009F70CF" w:rsidRPr="008C4906">
        <w:rPr>
          <w:lang w:val="fr-FR"/>
        </w:rPr>
        <w:t>总共签发了</w:t>
      </w:r>
      <w:r w:rsidR="009F70CF" w:rsidRPr="008C4906">
        <w:rPr>
          <w:lang w:val="fr-FR"/>
        </w:rPr>
        <w:t>1</w:t>
      </w:r>
      <w:r w:rsidR="009F70CF" w:rsidRPr="008C4906">
        <w:rPr>
          <w:rFonts w:hint="eastAsia"/>
          <w:lang w:val="fr-FR"/>
        </w:rPr>
        <w:t xml:space="preserve"> </w:t>
      </w:r>
      <w:r w:rsidR="009F70CF" w:rsidRPr="008C4906">
        <w:rPr>
          <w:lang w:val="fr-FR"/>
        </w:rPr>
        <w:t xml:space="preserve">597 </w:t>
      </w:r>
      <w:r w:rsidR="009F70CF" w:rsidRPr="008C4906">
        <w:rPr>
          <w:lang w:val="fr-FR"/>
        </w:rPr>
        <w:t>个夜班工作许可证</w:t>
      </w:r>
      <w:r w:rsidR="00D911C6">
        <w:rPr>
          <w:lang w:val="fr-FR"/>
        </w:rPr>
        <w:t>(</w:t>
      </w:r>
      <w:r w:rsidR="009F70CF" w:rsidRPr="008C4906">
        <w:rPr>
          <w:lang w:val="fr-FR"/>
        </w:rPr>
        <w:t>1999</w:t>
      </w:r>
      <w:r w:rsidR="009F70CF" w:rsidRPr="008C4906">
        <w:rPr>
          <w:lang w:val="fr-FR"/>
        </w:rPr>
        <w:t>年为</w:t>
      </w:r>
      <w:r w:rsidR="009F70CF" w:rsidRPr="008C4906">
        <w:rPr>
          <w:lang w:val="fr-FR"/>
        </w:rPr>
        <w:t>172</w:t>
      </w:r>
      <w:r w:rsidR="009F70CF" w:rsidRPr="008C4906">
        <w:rPr>
          <w:lang w:val="fr-FR"/>
        </w:rPr>
        <w:t>个</w:t>
      </w:r>
      <w:r w:rsidR="00D911C6">
        <w:rPr>
          <w:lang w:val="fr-FR"/>
        </w:rPr>
        <w:t>)</w:t>
      </w:r>
      <w:r w:rsidR="009F70CF" w:rsidRPr="008C4906">
        <w:rPr>
          <w:lang w:val="fr-FR"/>
        </w:rPr>
        <w:t>。</w:t>
      </w:r>
      <w:r w:rsidR="009F70CF" w:rsidRPr="00FA54DD">
        <w:rPr>
          <w:rStyle w:val="FootnoteReference"/>
          <w:color w:val="003366"/>
          <w:szCs w:val="24"/>
          <w:lang w:val="fr-FR"/>
        </w:rPr>
        <w:footnoteReference w:id="92"/>
      </w:r>
      <w:r w:rsidR="009F70CF" w:rsidRPr="008C4906">
        <w:rPr>
          <w:lang w:val="fr-FR"/>
        </w:rPr>
        <w:t>有关批准的公布</w:t>
      </w:r>
      <w:r w:rsidR="009F70CF" w:rsidRPr="008C4906">
        <w:rPr>
          <w:rFonts w:hint="eastAsia"/>
          <w:lang w:val="fr-FR"/>
        </w:rPr>
        <w:t>、</w:t>
      </w:r>
      <w:r w:rsidR="009F70CF" w:rsidRPr="008C4906">
        <w:rPr>
          <w:lang w:val="fr-FR"/>
        </w:rPr>
        <w:t>上诉</w:t>
      </w:r>
      <w:r w:rsidR="00D911C6">
        <w:rPr>
          <w:lang w:val="fr-FR"/>
        </w:rPr>
        <w:t>，</w:t>
      </w:r>
      <w:r w:rsidR="009F70CF" w:rsidRPr="008C4906">
        <w:rPr>
          <w:lang w:val="fr-FR"/>
        </w:rPr>
        <w:t>以及</w:t>
      </w:r>
      <w:r w:rsidR="009F70CF" w:rsidRPr="008C4906">
        <w:rPr>
          <w:noProof/>
          <w:lang w:val="fr-CH"/>
        </w:rPr>
        <w:t>关于《劳动法》的第</w:t>
      </w:r>
      <w:r w:rsidR="009F70CF" w:rsidRPr="008C4906">
        <w:rPr>
          <w:noProof/>
          <w:lang w:val="fr-CH"/>
        </w:rPr>
        <w:t>2</w:t>
      </w:r>
      <w:r w:rsidR="009F70CF" w:rsidRPr="008C4906">
        <w:rPr>
          <w:noProof/>
          <w:lang w:val="fr-CH"/>
        </w:rPr>
        <w:t>号法令的大部分</w:t>
      </w:r>
      <w:r w:rsidR="009F70CF" w:rsidRPr="008C4906">
        <w:rPr>
          <w:lang w:val="fr-FR"/>
        </w:rPr>
        <w:t>特</w:t>
      </w:r>
      <w:r w:rsidR="009F70CF" w:rsidRPr="00CC4381">
        <w:rPr>
          <w:color w:val="000000"/>
          <w:lang w:val="fr-FR"/>
        </w:rPr>
        <w:t>例处理</w:t>
      </w:r>
      <w:r w:rsidR="00D911C6">
        <w:rPr>
          <w:color w:val="000000"/>
          <w:lang w:val="fr-FR"/>
        </w:rPr>
        <w:t>，</w:t>
      </w:r>
      <w:r w:rsidR="009F70CF" w:rsidRPr="00CC4381">
        <w:rPr>
          <w:color w:val="000000"/>
          <w:lang w:val="fr-FR"/>
        </w:rPr>
        <w:t>均未改变。</w:t>
      </w:r>
    </w:p>
    <w:p w:rsidR="009F70CF" w:rsidRPr="006F37F4" w:rsidRDefault="00FA54DD" w:rsidP="00FA54DD">
      <w:pPr>
        <w:pStyle w:val="H23GC"/>
      </w:pPr>
      <w:r>
        <w:rPr>
          <w:rFonts w:hint="eastAsia"/>
        </w:rPr>
        <w:tab/>
      </w:r>
      <w:r w:rsidR="009F70CF" w:rsidRPr="006F37F4">
        <w:t>2</w:t>
      </w:r>
      <w:r w:rsidR="00D911C6">
        <w:t>0.4.</w:t>
      </w:r>
      <w:r>
        <w:rPr>
          <w:rFonts w:hint="eastAsia"/>
        </w:rPr>
        <w:tab/>
      </w:r>
      <w:r w:rsidR="009F70CF" w:rsidRPr="006F37F4">
        <w:t>工作时间</w:t>
      </w:r>
    </w:p>
    <w:p w:rsidR="009F70CF" w:rsidRDefault="00FA54DD" w:rsidP="001C4500">
      <w:pPr>
        <w:pStyle w:val="SingleTxtGC"/>
        <w:rPr>
          <w:lang w:val="fr-FR"/>
        </w:rPr>
      </w:pPr>
      <w:r>
        <w:rPr>
          <w:rFonts w:hint="eastAsia"/>
          <w:lang w:val="fr-FR"/>
        </w:rPr>
        <w:t xml:space="preserve">207.  </w:t>
      </w:r>
      <w:r w:rsidR="009F70CF" w:rsidRPr="00CC4381">
        <w:rPr>
          <w:lang w:val="fr-FR"/>
        </w:rPr>
        <w:t>《劳动法》关于工作时间的规定</w:t>
      </w:r>
      <w:r w:rsidR="00D911C6">
        <w:rPr>
          <w:lang w:val="fr-FR"/>
        </w:rPr>
        <w:t>，</w:t>
      </w:r>
      <w:r w:rsidR="009F70CF" w:rsidRPr="00CC4381">
        <w:rPr>
          <w:lang w:val="fr-FR"/>
        </w:rPr>
        <w:t>修订本并未作修改。</w:t>
      </w:r>
      <w:r w:rsidR="009F70CF">
        <w:rPr>
          <w:lang w:val="fr-FR"/>
        </w:rPr>
        <w:t>初次报告</w:t>
      </w:r>
      <w:r w:rsidR="009F70CF" w:rsidRPr="00CC4381">
        <w:rPr>
          <w:lang w:val="fr-FR"/>
        </w:rPr>
        <w:t>中的有关信息继续有效</w:t>
      </w:r>
      <w:r w:rsidR="00D911C6">
        <w:rPr>
          <w:lang w:val="fr-FR"/>
        </w:rPr>
        <w:t>(</w:t>
      </w:r>
      <w:r w:rsidR="009F70CF" w:rsidRPr="00CC4381">
        <w:rPr>
          <w:lang w:val="fr-FR"/>
        </w:rPr>
        <w:t>第</w:t>
      </w:r>
      <w:r w:rsidR="009F70CF">
        <w:rPr>
          <w:lang w:val="fr-FR"/>
        </w:rPr>
        <w:t>184</w:t>
      </w:r>
      <w:r w:rsidR="009F70CF" w:rsidRPr="00CC4381">
        <w:rPr>
          <w:lang w:val="fr-FR"/>
        </w:rPr>
        <w:t>段至第</w:t>
      </w:r>
      <w:r w:rsidR="009F70CF" w:rsidRPr="00CC4381">
        <w:rPr>
          <w:lang w:val="fr-FR"/>
        </w:rPr>
        <w:t>188</w:t>
      </w:r>
      <w:r w:rsidR="009F70CF" w:rsidRPr="00CC4381">
        <w:rPr>
          <w:lang w:val="fr-FR"/>
        </w:rPr>
        <w:t>段</w:t>
      </w:r>
      <w:r w:rsidR="00D911C6">
        <w:rPr>
          <w:lang w:val="fr-FR"/>
        </w:rPr>
        <w:t>)</w:t>
      </w:r>
      <w:r w:rsidR="009F70CF" w:rsidRPr="00CC4381">
        <w:rPr>
          <w:lang w:val="fr-FR"/>
        </w:rPr>
        <w:t>。</w:t>
      </w:r>
    </w:p>
    <w:p w:rsidR="009F70CF" w:rsidRDefault="001C4500" w:rsidP="001C4500">
      <w:pPr>
        <w:pStyle w:val="SingleTxtGC"/>
        <w:rPr>
          <w:lang w:val="fr-FR"/>
        </w:rPr>
      </w:pPr>
      <w:r>
        <w:rPr>
          <w:rFonts w:hint="eastAsia"/>
          <w:noProof/>
          <w:lang w:val="fr-CH"/>
        </w:rPr>
        <w:t xml:space="preserve">208.  </w:t>
      </w:r>
      <w:r w:rsidR="009F70CF" w:rsidRPr="00CC4381">
        <w:rPr>
          <w:noProof/>
          <w:lang w:val="fr-CH"/>
        </w:rPr>
        <w:t>瑞士工会联合会</w:t>
      </w:r>
      <w:r w:rsidR="009F70CF" w:rsidRPr="00CC4381">
        <w:rPr>
          <w:lang w:val="fr-FR"/>
        </w:rPr>
        <w:t>曾于</w:t>
      </w:r>
      <w:smartTag w:uri="urn:schemas-microsoft-com:office:smarttags" w:element="chsdate">
        <w:smartTagPr>
          <w:attr w:name="Year" w:val="1999"/>
          <w:attr w:name="Month" w:val="11"/>
          <w:attr w:name="Day" w:val="5"/>
          <w:attr w:name="IsLunarDate" w:val="False"/>
          <w:attr w:name="IsROCDate" w:val="False"/>
        </w:smartTagPr>
        <w:r w:rsidR="009F70CF" w:rsidRPr="00CC4381">
          <w:rPr>
            <w:lang w:val="fr-FR"/>
          </w:rPr>
          <w:t>1999</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5</w:t>
        </w:r>
        <w:r w:rsidR="009F70CF" w:rsidRPr="00CC4381">
          <w:rPr>
            <w:lang w:val="fr-FR"/>
          </w:rPr>
          <w:t>日</w:t>
        </w:r>
      </w:smartTag>
      <w:r w:rsidR="009F70CF" w:rsidRPr="00CC4381">
        <w:rPr>
          <w:lang w:val="fr-FR"/>
        </w:rPr>
        <w:t>提交了题为</w:t>
      </w:r>
      <w:r w:rsidR="009F70CF" w:rsidRPr="00CC4381">
        <w:rPr>
          <w:lang w:val="fr-FR"/>
        </w:rPr>
        <w:t>“</w:t>
      </w:r>
      <w:r w:rsidR="009F70CF" w:rsidRPr="00CC4381">
        <w:rPr>
          <w:lang w:val="fr-FR"/>
        </w:rPr>
        <w:t>争取缩短工作时间</w:t>
      </w:r>
      <w:r w:rsidR="009F70CF" w:rsidRPr="00CC4381">
        <w:rPr>
          <w:lang w:val="fr-FR"/>
        </w:rPr>
        <w:t>”</w:t>
      </w:r>
      <w:r w:rsidR="009F70CF" w:rsidRPr="00CC4381">
        <w:rPr>
          <w:lang w:val="fr-FR"/>
        </w:rPr>
        <w:t>的联邦民众</w:t>
      </w:r>
      <w:r w:rsidR="009F70CF">
        <w:rPr>
          <w:lang w:val="fr-FR"/>
        </w:rPr>
        <w:t>倡议。</w:t>
      </w:r>
      <w:r w:rsidR="009F70CF" w:rsidRPr="00CC4381">
        <w:rPr>
          <w:lang w:val="fr-FR"/>
        </w:rPr>
        <w:t>该</w:t>
      </w:r>
      <w:r w:rsidR="009F70CF">
        <w:rPr>
          <w:lang w:val="fr-FR"/>
        </w:rPr>
        <w:t>倡议</w:t>
      </w:r>
      <w:r w:rsidR="009F70CF" w:rsidRPr="00CC4381">
        <w:rPr>
          <w:lang w:val="fr-FR"/>
        </w:rPr>
        <w:t>要求将工作时间逐步减少为每年最多</w:t>
      </w:r>
      <w:r w:rsidR="009F70CF" w:rsidRPr="00CC4381">
        <w:rPr>
          <w:lang w:val="fr-FR"/>
        </w:rPr>
        <w:t>1 872</w:t>
      </w:r>
      <w:r w:rsidR="009F70CF" w:rsidRPr="00CC4381">
        <w:rPr>
          <w:lang w:val="fr-FR"/>
        </w:rPr>
        <w:t>小时</w:t>
      </w:r>
      <w:r w:rsidR="00D911C6">
        <w:rPr>
          <w:lang w:val="fr-FR"/>
        </w:rPr>
        <w:t>，</w:t>
      </w:r>
      <w:r w:rsidR="009F70CF" w:rsidRPr="00CC4381">
        <w:rPr>
          <w:lang w:val="fr-FR"/>
        </w:rPr>
        <w:t>大约相当于每周</w:t>
      </w:r>
      <w:r w:rsidR="009F70CF" w:rsidRPr="00CC4381">
        <w:rPr>
          <w:lang w:val="fr-FR"/>
        </w:rPr>
        <w:t>36</w:t>
      </w:r>
      <w:r w:rsidR="009F70CF" w:rsidRPr="00CC4381">
        <w:rPr>
          <w:lang w:val="fr-FR"/>
        </w:rPr>
        <w:t>小时。瑞士人民通过</w:t>
      </w:r>
      <w:smartTag w:uri="urn:schemas-microsoft-com:office:smarttags" w:element="chsdate">
        <w:smartTagPr>
          <w:attr w:name="Year" w:val="2002"/>
          <w:attr w:name="Month" w:val="3"/>
          <w:attr w:name="Day" w:val="3"/>
          <w:attr w:name="IsLunarDate" w:val="False"/>
          <w:attr w:name="IsROCDate" w:val="False"/>
        </w:smartTagPr>
        <w:r w:rsidR="009F70CF" w:rsidRPr="00CC4381">
          <w:rPr>
            <w:lang w:val="fr-FR"/>
          </w:rPr>
          <w:t>2002</w:t>
        </w:r>
        <w:r w:rsidR="009F70CF" w:rsidRPr="00CC4381">
          <w:rPr>
            <w:lang w:val="fr-FR"/>
          </w:rPr>
          <w:t>年</w:t>
        </w:r>
        <w:r w:rsidR="009F70CF" w:rsidRPr="00CC4381">
          <w:rPr>
            <w:lang w:val="fr-FR"/>
          </w:rPr>
          <w:t>3</w:t>
        </w:r>
        <w:r w:rsidR="009F70CF" w:rsidRPr="00CC4381">
          <w:rPr>
            <w:lang w:val="fr-FR"/>
          </w:rPr>
          <w:t>月</w:t>
        </w:r>
        <w:r w:rsidR="009F70CF" w:rsidRPr="00CC4381">
          <w:rPr>
            <w:lang w:val="fr-FR"/>
          </w:rPr>
          <w:t>3</w:t>
        </w:r>
        <w:r w:rsidR="009F70CF" w:rsidRPr="00CC4381">
          <w:rPr>
            <w:lang w:val="fr-FR"/>
          </w:rPr>
          <w:t>日</w:t>
        </w:r>
      </w:smartTag>
      <w:r w:rsidR="009F70CF" w:rsidRPr="00CC4381">
        <w:rPr>
          <w:lang w:val="fr-FR"/>
        </w:rPr>
        <w:t>的全民公决</w:t>
      </w:r>
      <w:r w:rsidR="00D911C6">
        <w:rPr>
          <w:lang w:val="fr-FR"/>
        </w:rPr>
        <w:t>，</w:t>
      </w:r>
      <w:r w:rsidR="009F70CF" w:rsidRPr="00CC4381">
        <w:rPr>
          <w:lang w:val="fr-FR"/>
        </w:rPr>
        <w:t>否决了这个</w:t>
      </w:r>
      <w:r w:rsidR="009F70CF">
        <w:rPr>
          <w:lang w:val="fr-FR"/>
        </w:rPr>
        <w:t>倡议</w:t>
      </w:r>
      <w:r w:rsidR="009F70CF" w:rsidRPr="00CC4381">
        <w:rPr>
          <w:lang w:val="fr-FR"/>
        </w:rPr>
        <w:t>。</w:t>
      </w:r>
    </w:p>
    <w:p w:rsidR="009F70CF" w:rsidRDefault="00173817" w:rsidP="00173817">
      <w:pPr>
        <w:pStyle w:val="SingleTxtGC"/>
        <w:rPr>
          <w:lang w:val="fr-FR"/>
        </w:rPr>
      </w:pPr>
      <w:r>
        <w:rPr>
          <w:rFonts w:hint="eastAsia"/>
          <w:lang w:val="fr-FR"/>
        </w:rPr>
        <w:t xml:space="preserve">209.  </w:t>
      </w:r>
      <w:r w:rsidR="009F70CF" w:rsidRPr="00CC4381">
        <w:rPr>
          <w:lang w:val="fr-FR"/>
        </w:rPr>
        <w:t>关于瑞士每周实际工作时间</w:t>
      </w:r>
      <w:r w:rsidR="00D911C6">
        <w:rPr>
          <w:lang w:val="fr-FR"/>
        </w:rPr>
        <w:t>，</w:t>
      </w:r>
      <w:r w:rsidR="009F70CF" w:rsidRPr="00CC4381">
        <w:rPr>
          <w:lang w:val="fr-FR"/>
        </w:rPr>
        <w:t>2006</w:t>
      </w:r>
      <w:r w:rsidR="009F70CF" w:rsidRPr="00CC4381">
        <w:rPr>
          <w:lang w:val="fr-FR"/>
        </w:rPr>
        <w:t>年的最新数字显示</w:t>
      </w:r>
      <w:r w:rsidR="00D911C6">
        <w:rPr>
          <w:lang w:val="fr-FR"/>
        </w:rPr>
        <w:t>，</w:t>
      </w:r>
      <w:r w:rsidR="009F70CF" w:rsidRPr="00CC4381">
        <w:rPr>
          <w:lang w:val="fr-FR"/>
        </w:rPr>
        <w:t>为每周</w:t>
      </w:r>
      <w:r w:rsidR="009F70CF" w:rsidRPr="00CC4381">
        <w:rPr>
          <w:lang w:val="fr-FR"/>
        </w:rPr>
        <w:t>4</w:t>
      </w:r>
      <w:r w:rsidR="00D911C6">
        <w:rPr>
          <w:lang w:val="fr-FR"/>
        </w:rPr>
        <w:t>1.</w:t>
      </w:r>
      <w:r w:rsidR="009F70CF" w:rsidRPr="00CC4381">
        <w:rPr>
          <w:lang w:val="fr-FR"/>
        </w:rPr>
        <w:t xml:space="preserve">7 </w:t>
      </w:r>
      <w:r w:rsidR="009F70CF" w:rsidRPr="00CC4381">
        <w:rPr>
          <w:lang w:val="fr-FR"/>
        </w:rPr>
        <w:t>小时。下表给出了</w:t>
      </w:r>
      <w:r w:rsidR="009F70CF" w:rsidRPr="00CC4381">
        <w:rPr>
          <w:lang w:val="fr-FR"/>
        </w:rPr>
        <w:t>2002</w:t>
      </w:r>
      <w:r w:rsidR="009F70CF" w:rsidRPr="00CC4381">
        <w:rPr>
          <w:lang w:val="fr-FR"/>
        </w:rPr>
        <w:t>年以来按经济部门分列的每周工作时间。</w:t>
      </w:r>
    </w:p>
    <w:p w:rsidR="004011BC" w:rsidRDefault="009F70CF" w:rsidP="00F31B5B">
      <w:pPr>
        <w:pStyle w:val="SingleTxtGC"/>
        <w:rPr>
          <w:rFonts w:eastAsia="SimHei" w:hint="eastAsia"/>
          <w:lang w:val="fr-FR"/>
        </w:rPr>
      </w:pPr>
      <w:r w:rsidRPr="00EB366C">
        <w:rPr>
          <w:lang w:val="fr-FR"/>
        </w:rPr>
        <w:t>表</w:t>
      </w:r>
      <w:r w:rsidRPr="00EB366C">
        <w:rPr>
          <w:lang w:val="fr-FR"/>
        </w:rPr>
        <w:t>12</w:t>
      </w:r>
      <w:r w:rsidR="00173817">
        <w:rPr>
          <w:rFonts w:hint="eastAsia"/>
          <w:lang w:val="fr-FR"/>
        </w:rPr>
        <w:br/>
      </w:r>
      <w:r w:rsidRPr="00F31B5B">
        <w:rPr>
          <w:rFonts w:eastAsia="SimHei"/>
          <w:lang w:val="fr-FR"/>
        </w:rPr>
        <w:t>2002</w:t>
      </w:r>
      <w:r w:rsidRPr="00F31B5B">
        <w:rPr>
          <w:rFonts w:eastAsia="SimHei"/>
          <w:lang w:val="fr-FR"/>
        </w:rPr>
        <w:t>年以来企业中的每周正常工作时间</w:t>
      </w:r>
    </w:p>
    <w:p w:rsidR="009F70CF" w:rsidRDefault="009F70CF" w:rsidP="00F31B5B">
      <w:pPr>
        <w:pStyle w:val="SingleTxtGC"/>
        <w:rPr>
          <w:rFonts w:hint="eastAsia"/>
          <w:noProof/>
          <w:lang w:val="fr-CH"/>
        </w:rPr>
      </w:pPr>
      <w:r w:rsidRPr="00F31B5B">
        <w:rPr>
          <w:rFonts w:eastAsia="SimHei"/>
          <w:bCs/>
          <w:noProof/>
          <w:lang w:val="fr-CH"/>
        </w:rPr>
        <w:t>按经济部门分列的</w:t>
      </w:r>
      <w:r w:rsidRPr="00F31B5B">
        <w:rPr>
          <w:rFonts w:eastAsia="SimHei"/>
          <w:bCs/>
          <w:color w:val="000000"/>
          <w:lang w:val="fr-FR"/>
        </w:rPr>
        <w:t>企业中每周正常工作时间</w:t>
      </w:r>
      <w:r w:rsidR="00F31B5B">
        <w:rPr>
          <w:rFonts w:eastAsia="SimHei" w:hint="eastAsia"/>
          <w:bCs/>
          <w:color w:val="000000"/>
          <w:lang w:val="fr-FR"/>
        </w:rPr>
        <w:br/>
      </w:r>
      <w:r w:rsidRPr="00F31B5B">
        <w:rPr>
          <w:rFonts w:eastAsia="KaiTi_GB2312"/>
          <w:noProof/>
          <w:lang w:val="fr-CH"/>
        </w:rPr>
        <w:t>内部概念</w:t>
      </w:r>
      <w:r w:rsidR="00D911C6" w:rsidRPr="00F31B5B">
        <w:rPr>
          <w:rFonts w:ascii="SimSun" w:eastAsia="KaiTi_GB2312" w:hAnsi="SimSun" w:cs="SimSun" w:hint="eastAsia"/>
          <w:noProof/>
          <w:lang w:val="fr-CH"/>
        </w:rPr>
        <w:t>，</w:t>
      </w:r>
      <w:r w:rsidRPr="00F31B5B">
        <w:rPr>
          <w:rFonts w:eastAsia="KaiTi_GB2312"/>
          <w:noProof/>
          <w:lang w:val="fr-CH"/>
        </w:rPr>
        <w:t>每周平均工作小时数</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20"/>
        <w:gridCol w:w="846"/>
        <w:gridCol w:w="847"/>
        <w:gridCol w:w="868"/>
        <w:gridCol w:w="770"/>
        <w:gridCol w:w="820"/>
      </w:tblGrid>
      <w:tr w:rsidR="00173817" w:rsidRPr="00AF3714" w:rsidTr="00AF3714">
        <w:tc>
          <w:tcPr>
            <w:tcW w:w="3220" w:type="dxa"/>
            <w:tcBorders>
              <w:top w:val="single" w:sz="4" w:space="0" w:color="auto"/>
              <w:bottom w:val="single" w:sz="12" w:space="0" w:color="auto"/>
            </w:tcBorders>
            <w:vAlign w:val="center"/>
          </w:tcPr>
          <w:p w:rsidR="00173817" w:rsidRPr="00AF3714" w:rsidRDefault="00173817" w:rsidP="00B342C6">
            <w:pPr>
              <w:tabs>
                <w:tab w:val="left" w:pos="735"/>
              </w:tabs>
              <w:spacing w:beforeLines="20" w:before="65" w:after="20" w:line="240" w:lineRule="exact"/>
              <w:jc w:val="left"/>
              <w:rPr>
                <w:rFonts w:eastAsia="KaiTi_GB2312"/>
                <w:bCs/>
                <w:sz w:val="18"/>
                <w:szCs w:val="18"/>
                <w:lang w:val="fr-CH"/>
              </w:rPr>
            </w:pPr>
            <w:r w:rsidRPr="00AF3714">
              <w:rPr>
                <w:rFonts w:eastAsia="KaiTi_GB2312"/>
                <w:bCs/>
                <w:noProof/>
                <w:sz w:val="18"/>
                <w:szCs w:val="18"/>
                <w:lang w:val="fr-CH"/>
              </w:rPr>
              <w:t>经济部门</w:t>
            </w:r>
          </w:p>
        </w:tc>
        <w:tc>
          <w:tcPr>
            <w:tcW w:w="846" w:type="dxa"/>
            <w:tcBorders>
              <w:top w:val="single" w:sz="4" w:space="0" w:color="auto"/>
              <w:bottom w:val="single" w:sz="12" w:space="0" w:color="auto"/>
            </w:tcBorders>
            <w:vAlign w:val="center"/>
          </w:tcPr>
          <w:p w:rsidR="00173817" w:rsidRPr="00AF3714" w:rsidRDefault="00173817" w:rsidP="00B342C6">
            <w:pPr>
              <w:tabs>
                <w:tab w:val="left" w:pos="735"/>
              </w:tabs>
              <w:spacing w:beforeLines="20" w:before="65" w:after="20" w:line="240" w:lineRule="exact"/>
              <w:jc w:val="right"/>
              <w:rPr>
                <w:rFonts w:eastAsia="KaiTi_GB2312" w:hint="eastAsia"/>
                <w:sz w:val="18"/>
                <w:szCs w:val="18"/>
                <w:lang w:val="fr-CH"/>
              </w:rPr>
            </w:pPr>
            <w:r w:rsidRPr="00AF3714">
              <w:rPr>
                <w:rFonts w:eastAsia="KaiTi_GB2312"/>
                <w:sz w:val="18"/>
                <w:szCs w:val="18"/>
                <w:lang w:val="fr-CH" w:eastAsia="de-DE"/>
              </w:rPr>
              <w:t>2002</w:t>
            </w:r>
            <w:r w:rsidRPr="00AF3714">
              <w:rPr>
                <w:rFonts w:eastAsia="KaiTi_GB2312" w:hint="eastAsia"/>
                <w:sz w:val="18"/>
                <w:szCs w:val="18"/>
                <w:lang w:val="fr-CH"/>
              </w:rPr>
              <w:t>年</w:t>
            </w:r>
          </w:p>
        </w:tc>
        <w:tc>
          <w:tcPr>
            <w:tcW w:w="847" w:type="dxa"/>
            <w:tcBorders>
              <w:top w:val="single" w:sz="4" w:space="0" w:color="auto"/>
              <w:bottom w:val="single" w:sz="12" w:space="0" w:color="auto"/>
            </w:tcBorders>
            <w:vAlign w:val="center"/>
          </w:tcPr>
          <w:p w:rsidR="00173817" w:rsidRPr="00AF3714" w:rsidRDefault="00173817" w:rsidP="00B342C6">
            <w:pPr>
              <w:tabs>
                <w:tab w:val="left" w:pos="735"/>
              </w:tabs>
              <w:spacing w:beforeLines="20" w:before="65" w:after="20" w:line="240" w:lineRule="exact"/>
              <w:jc w:val="right"/>
              <w:rPr>
                <w:rFonts w:eastAsia="KaiTi_GB2312"/>
                <w:sz w:val="18"/>
                <w:szCs w:val="18"/>
                <w:lang w:val="fr-CH" w:eastAsia="de-DE"/>
              </w:rPr>
            </w:pPr>
            <w:r w:rsidRPr="00AF3714">
              <w:rPr>
                <w:rFonts w:eastAsia="KaiTi_GB2312"/>
                <w:sz w:val="18"/>
                <w:szCs w:val="18"/>
                <w:lang w:val="fr-CH" w:eastAsia="de-DE"/>
              </w:rPr>
              <w:t>2003</w:t>
            </w:r>
            <w:r w:rsidRPr="00AF3714">
              <w:rPr>
                <w:rFonts w:eastAsia="KaiTi_GB2312" w:hint="eastAsia"/>
                <w:sz w:val="18"/>
                <w:szCs w:val="18"/>
                <w:lang w:val="fr-CH"/>
              </w:rPr>
              <w:t>年</w:t>
            </w:r>
          </w:p>
        </w:tc>
        <w:tc>
          <w:tcPr>
            <w:tcW w:w="868" w:type="dxa"/>
            <w:tcBorders>
              <w:top w:val="single" w:sz="4" w:space="0" w:color="auto"/>
              <w:bottom w:val="single" w:sz="12" w:space="0" w:color="auto"/>
            </w:tcBorders>
            <w:vAlign w:val="center"/>
          </w:tcPr>
          <w:p w:rsidR="00173817" w:rsidRPr="00AF3714" w:rsidRDefault="00173817" w:rsidP="00B342C6">
            <w:pPr>
              <w:tabs>
                <w:tab w:val="left" w:pos="735"/>
              </w:tabs>
              <w:spacing w:beforeLines="20" w:before="65" w:after="20" w:line="240" w:lineRule="exact"/>
              <w:jc w:val="right"/>
              <w:rPr>
                <w:rFonts w:eastAsia="KaiTi_GB2312"/>
                <w:sz w:val="18"/>
                <w:szCs w:val="18"/>
                <w:lang w:val="fr-CH" w:eastAsia="de-DE"/>
              </w:rPr>
            </w:pPr>
            <w:r w:rsidRPr="00AF3714">
              <w:rPr>
                <w:rFonts w:eastAsia="KaiTi_GB2312"/>
                <w:sz w:val="18"/>
                <w:szCs w:val="18"/>
                <w:lang w:val="fr-CH" w:eastAsia="de-DE"/>
              </w:rPr>
              <w:t>2004</w:t>
            </w:r>
            <w:r w:rsidRPr="00AF3714">
              <w:rPr>
                <w:rFonts w:eastAsia="KaiTi_GB2312" w:hint="eastAsia"/>
                <w:sz w:val="18"/>
                <w:szCs w:val="18"/>
                <w:lang w:val="fr-CH"/>
              </w:rPr>
              <w:t>年</w:t>
            </w:r>
          </w:p>
        </w:tc>
        <w:tc>
          <w:tcPr>
            <w:tcW w:w="770" w:type="dxa"/>
            <w:tcBorders>
              <w:top w:val="single" w:sz="4" w:space="0" w:color="auto"/>
              <w:bottom w:val="single" w:sz="12" w:space="0" w:color="auto"/>
            </w:tcBorders>
            <w:vAlign w:val="center"/>
          </w:tcPr>
          <w:p w:rsidR="00173817" w:rsidRPr="00AF3714" w:rsidRDefault="00173817" w:rsidP="00B342C6">
            <w:pPr>
              <w:tabs>
                <w:tab w:val="left" w:pos="735"/>
              </w:tabs>
              <w:spacing w:beforeLines="20" w:before="65" w:after="20" w:line="240" w:lineRule="exact"/>
              <w:jc w:val="right"/>
              <w:rPr>
                <w:rFonts w:eastAsia="KaiTi_GB2312"/>
                <w:sz w:val="18"/>
                <w:szCs w:val="18"/>
                <w:lang w:val="fr-CH" w:eastAsia="de-DE"/>
              </w:rPr>
            </w:pPr>
            <w:r w:rsidRPr="00AF3714">
              <w:rPr>
                <w:rFonts w:eastAsia="KaiTi_GB2312"/>
                <w:sz w:val="18"/>
                <w:szCs w:val="18"/>
                <w:lang w:val="fr-CH" w:eastAsia="de-DE"/>
              </w:rPr>
              <w:t>2005</w:t>
            </w:r>
            <w:r w:rsidRPr="00AF3714">
              <w:rPr>
                <w:rFonts w:eastAsia="KaiTi_GB2312" w:hint="eastAsia"/>
                <w:sz w:val="18"/>
                <w:szCs w:val="18"/>
                <w:lang w:val="fr-CH"/>
              </w:rPr>
              <w:t>年</w:t>
            </w:r>
          </w:p>
        </w:tc>
        <w:tc>
          <w:tcPr>
            <w:tcW w:w="820" w:type="dxa"/>
            <w:tcBorders>
              <w:top w:val="single" w:sz="4" w:space="0" w:color="auto"/>
              <w:bottom w:val="single" w:sz="12" w:space="0" w:color="auto"/>
            </w:tcBorders>
            <w:vAlign w:val="center"/>
          </w:tcPr>
          <w:p w:rsidR="00173817" w:rsidRPr="00AF3714" w:rsidRDefault="00173817" w:rsidP="00B342C6">
            <w:pPr>
              <w:tabs>
                <w:tab w:val="left" w:pos="735"/>
              </w:tabs>
              <w:spacing w:beforeLines="20" w:before="65" w:after="20" w:line="240" w:lineRule="exact"/>
              <w:jc w:val="right"/>
              <w:rPr>
                <w:rFonts w:eastAsia="KaiTi_GB2312"/>
                <w:sz w:val="18"/>
                <w:szCs w:val="18"/>
                <w:lang w:val="fr-CH" w:eastAsia="de-DE"/>
              </w:rPr>
            </w:pPr>
            <w:r w:rsidRPr="00AF3714">
              <w:rPr>
                <w:rFonts w:eastAsia="KaiTi_GB2312"/>
                <w:sz w:val="18"/>
                <w:szCs w:val="18"/>
                <w:lang w:val="fr-CH" w:eastAsia="de-DE"/>
              </w:rPr>
              <w:t>2006</w:t>
            </w:r>
            <w:r w:rsidRPr="00AF3714">
              <w:rPr>
                <w:rFonts w:eastAsia="KaiTi_GB2312" w:hint="eastAsia"/>
                <w:sz w:val="18"/>
                <w:szCs w:val="18"/>
                <w:lang w:val="fr-CH"/>
              </w:rPr>
              <w:t>年</w:t>
            </w:r>
          </w:p>
        </w:tc>
      </w:tr>
      <w:tr w:rsidR="00173817" w:rsidRPr="00AF3714" w:rsidTr="00AF3714">
        <w:tc>
          <w:tcPr>
            <w:tcW w:w="3220" w:type="dxa"/>
            <w:tcBorders>
              <w:top w:val="single" w:sz="12" w:space="0" w:color="auto"/>
            </w:tcBorders>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农业</w:t>
            </w:r>
            <w:r w:rsidRPr="00AF3714">
              <w:rPr>
                <w:rFonts w:hint="eastAsia"/>
                <w:noProof/>
                <w:sz w:val="18"/>
                <w:szCs w:val="18"/>
                <w:lang w:val="fr-CH"/>
              </w:rPr>
              <w:t>、</w:t>
            </w:r>
            <w:r w:rsidRPr="00AF3714">
              <w:rPr>
                <w:noProof/>
                <w:sz w:val="18"/>
                <w:szCs w:val="18"/>
                <w:lang w:val="fr-CH"/>
              </w:rPr>
              <w:t>林业</w:t>
            </w:r>
          </w:p>
        </w:tc>
        <w:tc>
          <w:tcPr>
            <w:tcW w:w="846" w:type="dxa"/>
            <w:tcBorders>
              <w:top w:val="single" w:sz="12" w:space="0" w:color="auto"/>
            </w:tcBorders>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43.0</w:t>
            </w:r>
          </w:p>
        </w:tc>
        <w:tc>
          <w:tcPr>
            <w:tcW w:w="847" w:type="dxa"/>
            <w:tcBorders>
              <w:top w:val="single" w:sz="12" w:space="0" w:color="auto"/>
            </w:tcBorders>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43.0</w:t>
            </w:r>
          </w:p>
        </w:tc>
        <w:tc>
          <w:tcPr>
            <w:tcW w:w="868" w:type="dxa"/>
            <w:tcBorders>
              <w:top w:val="single" w:sz="12" w:space="0" w:color="auto"/>
            </w:tcBorders>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42.8</w:t>
            </w:r>
          </w:p>
        </w:tc>
        <w:tc>
          <w:tcPr>
            <w:tcW w:w="770" w:type="dxa"/>
            <w:tcBorders>
              <w:top w:val="single" w:sz="12" w:space="0" w:color="auto"/>
            </w:tcBorders>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42.8</w:t>
            </w:r>
          </w:p>
        </w:tc>
        <w:tc>
          <w:tcPr>
            <w:tcW w:w="820" w:type="dxa"/>
            <w:tcBorders>
              <w:top w:val="single" w:sz="12" w:space="0" w:color="auto"/>
            </w:tcBorders>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42.9</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采掘工业</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42.1</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42.0</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42.0</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42.0</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42.7</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制造工业</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41.2</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41.2</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41.2</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41.2</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41.2</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电、煤气、自来水生产和销售企业</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41.2</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41.1</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41.2</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41.2</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41.3</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建筑工业</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41.9</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41.8</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41.7</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41.7</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41.7</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商业</w:t>
            </w:r>
            <w:r w:rsidRPr="00AF3714">
              <w:rPr>
                <w:rFonts w:ascii="SimSun" w:hAnsi="SimSun" w:cs="SimSun" w:hint="eastAsia"/>
                <w:noProof/>
                <w:sz w:val="18"/>
                <w:szCs w:val="18"/>
                <w:lang w:val="fr-CH"/>
              </w:rPr>
              <w:t>；</w:t>
            </w:r>
            <w:r w:rsidRPr="00AF3714">
              <w:rPr>
                <w:noProof/>
                <w:sz w:val="18"/>
                <w:szCs w:val="18"/>
                <w:lang w:val="fr-CH"/>
              </w:rPr>
              <w:t>汽车修理</w:t>
            </w:r>
            <w:r w:rsidRPr="00AF3714">
              <w:rPr>
                <w:rFonts w:eastAsia="Times New Roman"/>
                <w:noProof/>
                <w:sz w:val="18"/>
                <w:szCs w:val="18"/>
                <w:lang w:val="fr-CH"/>
              </w:rPr>
              <w:t>/</w:t>
            </w:r>
            <w:r w:rsidRPr="00AF3714">
              <w:rPr>
                <w:noProof/>
                <w:sz w:val="18"/>
                <w:szCs w:val="18"/>
                <w:lang w:val="fr-CH"/>
              </w:rPr>
              <w:t>家庭手工业</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41.9</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41.9</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41.9</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41.9</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41.8</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宾馆和餐饮业</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42.2</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42.2</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42.1</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42.1</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42.1</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运输和交通</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42.0</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42.0</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42.0</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42.1</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42.1</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金融业</w:t>
            </w:r>
            <w:r w:rsidRPr="00AF3714">
              <w:rPr>
                <w:rFonts w:ascii="SimSun" w:hAnsi="SimSun" w:cs="SimSun" w:hint="eastAsia"/>
                <w:noProof/>
                <w:sz w:val="18"/>
                <w:szCs w:val="18"/>
                <w:lang w:val="fr-CH" w:eastAsia="de-DE"/>
              </w:rPr>
              <w:t>；</w:t>
            </w:r>
            <w:r w:rsidRPr="00AF3714">
              <w:rPr>
                <w:noProof/>
                <w:sz w:val="18"/>
                <w:szCs w:val="18"/>
                <w:lang w:val="fr-CH"/>
              </w:rPr>
              <w:t>保险业</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41.4</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房地产</w:t>
            </w:r>
            <w:r w:rsidRPr="00AF3714">
              <w:rPr>
                <w:rFonts w:ascii="SimSun" w:hAnsi="SimSun" w:cs="SimSun" w:hint="eastAsia"/>
                <w:noProof/>
                <w:sz w:val="18"/>
                <w:szCs w:val="18"/>
                <w:lang w:val="fr-CH"/>
              </w:rPr>
              <w:t>；</w:t>
            </w:r>
            <w:r w:rsidRPr="00AF3714">
              <w:rPr>
                <w:noProof/>
                <w:sz w:val="18"/>
                <w:szCs w:val="18"/>
                <w:lang w:val="fr-CH"/>
              </w:rPr>
              <w:t>租赁</w:t>
            </w:r>
            <w:r w:rsidRPr="00AF3714">
              <w:rPr>
                <w:rFonts w:ascii="SimSun" w:hAnsi="SimSun" w:cs="SimSun" w:hint="eastAsia"/>
                <w:noProof/>
                <w:sz w:val="18"/>
                <w:szCs w:val="18"/>
                <w:lang w:val="fr-CH"/>
              </w:rPr>
              <w:t>；</w:t>
            </w:r>
            <w:r w:rsidRPr="00AF3714">
              <w:rPr>
                <w:noProof/>
                <w:sz w:val="18"/>
                <w:szCs w:val="18"/>
                <w:lang w:val="fr-CH"/>
              </w:rPr>
              <w:t>信息</w:t>
            </w:r>
            <w:r w:rsidRPr="00AF3714">
              <w:rPr>
                <w:rFonts w:ascii="SimSun" w:hAnsi="SimSun" w:cs="SimSun" w:hint="eastAsia"/>
                <w:noProof/>
                <w:sz w:val="18"/>
                <w:szCs w:val="18"/>
                <w:lang w:val="fr-CH"/>
              </w:rPr>
              <w:t>；</w:t>
            </w:r>
            <w:r w:rsidRPr="00AF3714">
              <w:rPr>
                <w:noProof/>
                <w:sz w:val="18"/>
                <w:szCs w:val="18"/>
                <w:lang w:val="fr-CH"/>
              </w:rPr>
              <w:t>研究及开发</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41.7</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41.7</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41.7</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41.8</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41.7</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rFonts w:eastAsia="Times New Roman"/>
                <w:sz w:val="18"/>
                <w:szCs w:val="18"/>
                <w:lang w:val="fr-CH"/>
              </w:rPr>
            </w:pPr>
            <w:r w:rsidRPr="00AF3714">
              <w:rPr>
                <w:noProof/>
                <w:sz w:val="18"/>
                <w:szCs w:val="18"/>
                <w:lang w:val="fr-CH"/>
              </w:rPr>
              <w:t>公共行政管理机构</w:t>
            </w:r>
            <w:r w:rsidRPr="00AF3714">
              <w:rPr>
                <w:rFonts w:ascii="SimSun" w:hAnsi="SimSun" w:cs="SimSun" w:hint="eastAsia"/>
                <w:noProof/>
                <w:sz w:val="18"/>
                <w:szCs w:val="18"/>
                <w:lang w:val="fr-CH"/>
              </w:rPr>
              <w:t>、</w:t>
            </w:r>
            <w:r w:rsidRPr="00AF3714">
              <w:rPr>
                <w:noProof/>
                <w:sz w:val="18"/>
                <w:szCs w:val="18"/>
                <w:lang w:val="fr-CH"/>
              </w:rPr>
              <w:t>国防</w:t>
            </w:r>
            <w:r w:rsidRPr="00AF3714">
              <w:rPr>
                <w:rFonts w:ascii="SimSun" w:hAnsi="SimSun" w:cs="SimSun" w:hint="eastAsia"/>
                <w:noProof/>
                <w:sz w:val="18"/>
                <w:szCs w:val="18"/>
                <w:lang w:val="fr-CH"/>
              </w:rPr>
              <w:t>、</w:t>
            </w:r>
            <w:r w:rsidRPr="00AF3714">
              <w:rPr>
                <w:noProof/>
                <w:sz w:val="18"/>
                <w:szCs w:val="18"/>
                <w:lang w:val="fr-CH"/>
              </w:rPr>
              <w:t>社会保险</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41.6</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41.6</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41.6</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41.3</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sz w:val="18"/>
                <w:szCs w:val="18"/>
                <w:lang w:val="fr-CH"/>
              </w:rPr>
            </w:pPr>
            <w:r w:rsidRPr="00AF3714">
              <w:rPr>
                <w:noProof/>
                <w:sz w:val="18"/>
                <w:szCs w:val="18"/>
                <w:lang w:val="fr-CH"/>
              </w:rPr>
              <w:t>教育</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41.4</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41.4</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r>
      <w:tr w:rsidR="00173817" w:rsidRPr="00AF3714" w:rsidTr="00AF3714">
        <w:tc>
          <w:tcPr>
            <w:tcW w:w="3220" w:type="dxa"/>
            <w:vAlign w:val="center"/>
          </w:tcPr>
          <w:p w:rsidR="00173817" w:rsidRPr="00AF3714" w:rsidRDefault="00173817" w:rsidP="00AF3714">
            <w:pPr>
              <w:tabs>
                <w:tab w:val="left" w:pos="735"/>
              </w:tabs>
              <w:spacing w:beforeLines="20" w:before="65" w:line="200" w:lineRule="exact"/>
              <w:rPr>
                <w:rFonts w:eastAsia="Times New Roman"/>
                <w:sz w:val="18"/>
                <w:szCs w:val="18"/>
                <w:lang w:val="fr-CH" w:eastAsia="de-DE"/>
              </w:rPr>
            </w:pPr>
            <w:r w:rsidRPr="00AF3714">
              <w:rPr>
                <w:noProof/>
                <w:sz w:val="18"/>
                <w:szCs w:val="18"/>
                <w:lang w:val="fr-CH"/>
              </w:rPr>
              <w:t>卫生及社会公益活动</w:t>
            </w:r>
            <w:r w:rsidRPr="00AF3714">
              <w:rPr>
                <w:rFonts w:eastAsia="Times New Roman"/>
                <w:noProof/>
                <w:sz w:val="18"/>
                <w:szCs w:val="18"/>
                <w:lang w:val="fr-CH" w:eastAsia="de-DE"/>
              </w:rPr>
              <w:t xml:space="preserve"> </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41.6</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41.6</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41.5</w:t>
            </w:r>
          </w:p>
        </w:tc>
      </w:tr>
      <w:tr w:rsidR="00173817" w:rsidRPr="00AF3714" w:rsidTr="00B342C6">
        <w:tc>
          <w:tcPr>
            <w:tcW w:w="3220" w:type="dxa"/>
            <w:vAlign w:val="center"/>
          </w:tcPr>
          <w:p w:rsidR="00173817" w:rsidRPr="00AF3714" w:rsidRDefault="00173817" w:rsidP="00AF3714">
            <w:pPr>
              <w:tabs>
                <w:tab w:val="left" w:pos="735"/>
              </w:tabs>
              <w:spacing w:beforeLines="20" w:before="65" w:line="200" w:lineRule="exact"/>
              <w:rPr>
                <w:rFonts w:eastAsia="Times New Roman"/>
                <w:sz w:val="18"/>
                <w:szCs w:val="18"/>
                <w:lang w:val="fr-CH" w:eastAsia="de-DE"/>
              </w:rPr>
            </w:pPr>
            <w:r w:rsidRPr="00AF3714">
              <w:rPr>
                <w:noProof/>
                <w:sz w:val="18"/>
                <w:szCs w:val="18"/>
                <w:lang w:val="fr-CH"/>
              </w:rPr>
              <w:t>其他部门和个人</w:t>
            </w:r>
          </w:p>
        </w:tc>
        <w:tc>
          <w:tcPr>
            <w:tcW w:w="846"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41.8</w:t>
            </w:r>
          </w:p>
        </w:tc>
        <w:tc>
          <w:tcPr>
            <w:tcW w:w="847"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41.9</w:t>
            </w:r>
          </w:p>
        </w:tc>
        <w:tc>
          <w:tcPr>
            <w:tcW w:w="868"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41.7</w:t>
            </w:r>
          </w:p>
        </w:tc>
        <w:tc>
          <w:tcPr>
            <w:tcW w:w="77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41.6</w:t>
            </w:r>
          </w:p>
        </w:tc>
        <w:tc>
          <w:tcPr>
            <w:tcW w:w="820" w:type="dxa"/>
            <w:vAlign w:val="center"/>
          </w:tcPr>
          <w:p w:rsidR="00173817" w:rsidRPr="00AF3714" w:rsidRDefault="00173817" w:rsidP="00AF3714">
            <w:pPr>
              <w:tabs>
                <w:tab w:val="left" w:pos="735"/>
              </w:tabs>
              <w:spacing w:beforeLines="20" w:before="65" w:line="200" w:lineRule="exact"/>
              <w:jc w:val="right"/>
              <w:rPr>
                <w:rFonts w:eastAsia="Times New Roman"/>
                <w:sz w:val="18"/>
                <w:szCs w:val="18"/>
                <w:lang w:val="fr-CH" w:eastAsia="de-DE"/>
              </w:rPr>
            </w:pPr>
            <w:r w:rsidRPr="00AF3714">
              <w:rPr>
                <w:rFonts w:eastAsia="Times New Roman"/>
                <w:sz w:val="18"/>
                <w:szCs w:val="18"/>
                <w:lang w:val="fr-CH" w:eastAsia="de-DE"/>
              </w:rPr>
              <w:t>41.8</w:t>
            </w:r>
          </w:p>
        </w:tc>
      </w:tr>
      <w:tr w:rsidR="00173817" w:rsidRPr="00173817" w:rsidTr="00B342C6">
        <w:tc>
          <w:tcPr>
            <w:tcW w:w="3220" w:type="dxa"/>
            <w:tcBorders>
              <w:bottom w:val="single" w:sz="12" w:space="0" w:color="auto"/>
            </w:tcBorders>
            <w:vAlign w:val="center"/>
          </w:tcPr>
          <w:p w:rsidR="00173817" w:rsidRPr="00173817" w:rsidRDefault="00173817" w:rsidP="00AF3714">
            <w:pPr>
              <w:tabs>
                <w:tab w:val="left" w:pos="735"/>
              </w:tabs>
              <w:spacing w:before="20" w:line="200" w:lineRule="exact"/>
              <w:rPr>
                <w:rFonts w:eastAsia="SimHei"/>
                <w:bCs/>
                <w:sz w:val="18"/>
                <w:szCs w:val="18"/>
                <w:lang w:val="fr-CH"/>
              </w:rPr>
            </w:pPr>
            <w:r w:rsidRPr="00173817">
              <w:rPr>
                <w:rFonts w:eastAsia="SimHei"/>
                <w:bCs/>
                <w:noProof/>
                <w:sz w:val="18"/>
                <w:szCs w:val="18"/>
                <w:lang w:val="fr-CH"/>
              </w:rPr>
              <w:t>合计</w:t>
            </w:r>
          </w:p>
        </w:tc>
        <w:tc>
          <w:tcPr>
            <w:tcW w:w="846" w:type="dxa"/>
            <w:tcBorders>
              <w:bottom w:val="single" w:sz="12" w:space="0" w:color="auto"/>
            </w:tcBorders>
            <w:vAlign w:val="center"/>
          </w:tcPr>
          <w:p w:rsidR="00173817" w:rsidRPr="00173817" w:rsidRDefault="00173817" w:rsidP="00AF3714">
            <w:pPr>
              <w:tabs>
                <w:tab w:val="left" w:pos="735"/>
              </w:tabs>
              <w:spacing w:before="20" w:line="200" w:lineRule="exact"/>
              <w:jc w:val="right"/>
              <w:rPr>
                <w:rFonts w:eastAsia="Times New Roman"/>
                <w:b/>
                <w:bCs/>
                <w:sz w:val="18"/>
                <w:szCs w:val="18"/>
                <w:lang w:val="fr-CH" w:eastAsia="de-DE"/>
              </w:rPr>
            </w:pPr>
            <w:r w:rsidRPr="00173817">
              <w:rPr>
                <w:rFonts w:eastAsia="Times New Roman"/>
                <w:b/>
                <w:bCs/>
                <w:sz w:val="18"/>
                <w:szCs w:val="18"/>
                <w:lang w:val="fr-CH" w:eastAsia="de-DE"/>
              </w:rPr>
              <w:t>41.7</w:t>
            </w:r>
          </w:p>
        </w:tc>
        <w:tc>
          <w:tcPr>
            <w:tcW w:w="847" w:type="dxa"/>
            <w:tcBorders>
              <w:bottom w:val="single" w:sz="12" w:space="0" w:color="auto"/>
            </w:tcBorders>
            <w:vAlign w:val="center"/>
          </w:tcPr>
          <w:p w:rsidR="00173817" w:rsidRPr="00173817" w:rsidRDefault="00173817" w:rsidP="00AF3714">
            <w:pPr>
              <w:tabs>
                <w:tab w:val="left" w:pos="735"/>
              </w:tabs>
              <w:spacing w:before="20" w:line="200" w:lineRule="exact"/>
              <w:jc w:val="right"/>
              <w:rPr>
                <w:rFonts w:eastAsia="Times New Roman"/>
                <w:b/>
                <w:bCs/>
                <w:sz w:val="18"/>
                <w:szCs w:val="18"/>
                <w:lang w:val="fr-CH" w:eastAsia="de-DE"/>
              </w:rPr>
            </w:pPr>
            <w:r w:rsidRPr="00173817">
              <w:rPr>
                <w:rFonts w:eastAsia="Times New Roman"/>
                <w:b/>
                <w:bCs/>
                <w:sz w:val="18"/>
                <w:szCs w:val="18"/>
                <w:lang w:val="fr-CH" w:eastAsia="de-DE"/>
              </w:rPr>
              <w:t>41.7</w:t>
            </w:r>
          </w:p>
        </w:tc>
        <w:tc>
          <w:tcPr>
            <w:tcW w:w="868" w:type="dxa"/>
            <w:tcBorders>
              <w:bottom w:val="single" w:sz="12" w:space="0" w:color="auto"/>
            </w:tcBorders>
            <w:vAlign w:val="center"/>
          </w:tcPr>
          <w:p w:rsidR="00173817" w:rsidRPr="00173817" w:rsidRDefault="00173817" w:rsidP="00AF3714">
            <w:pPr>
              <w:tabs>
                <w:tab w:val="left" w:pos="735"/>
              </w:tabs>
              <w:spacing w:before="20" w:line="200" w:lineRule="exact"/>
              <w:jc w:val="right"/>
              <w:rPr>
                <w:rFonts w:eastAsia="Times New Roman"/>
                <w:b/>
                <w:bCs/>
                <w:sz w:val="18"/>
                <w:szCs w:val="18"/>
                <w:lang w:val="fr-CH" w:eastAsia="de-DE"/>
              </w:rPr>
            </w:pPr>
            <w:r w:rsidRPr="00173817">
              <w:rPr>
                <w:rFonts w:eastAsia="Times New Roman"/>
                <w:b/>
                <w:bCs/>
                <w:sz w:val="18"/>
                <w:szCs w:val="18"/>
                <w:lang w:val="fr-CH" w:eastAsia="de-DE"/>
              </w:rPr>
              <w:t>41.6</w:t>
            </w:r>
          </w:p>
        </w:tc>
        <w:tc>
          <w:tcPr>
            <w:tcW w:w="770" w:type="dxa"/>
            <w:tcBorders>
              <w:bottom w:val="single" w:sz="12" w:space="0" w:color="auto"/>
            </w:tcBorders>
            <w:vAlign w:val="center"/>
          </w:tcPr>
          <w:p w:rsidR="00173817" w:rsidRPr="00173817" w:rsidRDefault="00173817" w:rsidP="00AF3714">
            <w:pPr>
              <w:tabs>
                <w:tab w:val="left" w:pos="735"/>
              </w:tabs>
              <w:spacing w:before="20" w:line="200" w:lineRule="exact"/>
              <w:jc w:val="right"/>
              <w:rPr>
                <w:rFonts w:eastAsia="Times New Roman"/>
                <w:b/>
                <w:bCs/>
                <w:sz w:val="18"/>
                <w:szCs w:val="18"/>
                <w:lang w:val="fr-CH" w:eastAsia="de-DE"/>
              </w:rPr>
            </w:pPr>
            <w:r w:rsidRPr="00173817">
              <w:rPr>
                <w:rFonts w:eastAsia="Times New Roman"/>
                <w:b/>
                <w:bCs/>
                <w:sz w:val="18"/>
                <w:szCs w:val="18"/>
                <w:lang w:val="fr-CH" w:eastAsia="de-DE"/>
              </w:rPr>
              <w:t>41.6</w:t>
            </w:r>
          </w:p>
        </w:tc>
        <w:tc>
          <w:tcPr>
            <w:tcW w:w="820" w:type="dxa"/>
            <w:tcBorders>
              <w:bottom w:val="single" w:sz="12" w:space="0" w:color="auto"/>
            </w:tcBorders>
            <w:vAlign w:val="center"/>
          </w:tcPr>
          <w:p w:rsidR="00173817" w:rsidRPr="00173817" w:rsidRDefault="00173817" w:rsidP="00AF3714">
            <w:pPr>
              <w:tabs>
                <w:tab w:val="left" w:pos="735"/>
              </w:tabs>
              <w:spacing w:before="20" w:line="200" w:lineRule="exact"/>
              <w:jc w:val="right"/>
              <w:rPr>
                <w:rFonts w:eastAsia="Times New Roman"/>
                <w:b/>
                <w:bCs/>
                <w:sz w:val="18"/>
                <w:szCs w:val="18"/>
                <w:lang w:val="fr-CH" w:eastAsia="de-DE"/>
              </w:rPr>
            </w:pPr>
            <w:r w:rsidRPr="00173817">
              <w:rPr>
                <w:rFonts w:eastAsia="Times New Roman"/>
                <w:b/>
                <w:bCs/>
                <w:sz w:val="18"/>
                <w:szCs w:val="18"/>
                <w:lang w:val="fr-CH" w:eastAsia="de-DE"/>
              </w:rPr>
              <w:t>41.7</w:t>
            </w:r>
          </w:p>
        </w:tc>
      </w:tr>
    </w:tbl>
    <w:p w:rsidR="009F70CF" w:rsidRPr="009F182C" w:rsidRDefault="009F70CF" w:rsidP="00D14B36">
      <w:pPr>
        <w:pStyle w:val="EndnoteText"/>
        <w:spacing w:before="100"/>
        <w:ind w:left="1168" w:firstLine="2"/>
        <w:rPr>
          <w:rFonts w:eastAsia="Times New Roman" w:hint="eastAsia"/>
          <w:sz w:val="15"/>
          <w:szCs w:val="15"/>
          <w:lang w:val="fr-CH"/>
        </w:rPr>
      </w:pPr>
      <w:r w:rsidRPr="009F182C">
        <w:rPr>
          <w:rFonts w:eastAsia="KaiTi_GB2312"/>
          <w:noProof/>
          <w:sz w:val="15"/>
          <w:szCs w:val="15"/>
          <w:lang w:val="fr-CH"/>
        </w:rPr>
        <w:t>资料来源</w:t>
      </w:r>
      <w:r w:rsidR="00D911C6" w:rsidRPr="009F182C">
        <w:rPr>
          <w:rFonts w:ascii="SimSun" w:hAnsi="SimSun" w:cs="SimSun" w:hint="eastAsia"/>
          <w:noProof/>
          <w:sz w:val="15"/>
          <w:szCs w:val="15"/>
          <w:lang w:val="fr-CH"/>
        </w:rPr>
        <w:t>：</w:t>
      </w:r>
      <w:r w:rsidRPr="009F182C">
        <w:rPr>
          <w:sz w:val="15"/>
          <w:szCs w:val="15"/>
          <w:lang w:val="fr-CH"/>
        </w:rPr>
        <w:t>联邦统计局</w:t>
      </w:r>
      <w:r w:rsidRPr="009F182C">
        <w:rPr>
          <w:rFonts w:hint="eastAsia"/>
          <w:sz w:val="15"/>
          <w:szCs w:val="15"/>
          <w:lang w:val="fr-CH"/>
        </w:rPr>
        <w:t>。</w:t>
      </w:r>
    </w:p>
    <w:p w:rsidR="009F70CF" w:rsidRPr="00AB6FF7" w:rsidRDefault="00AF3714" w:rsidP="00AF3714">
      <w:pPr>
        <w:pStyle w:val="H23GC"/>
      </w:pPr>
      <w:r>
        <w:rPr>
          <w:rFonts w:hint="eastAsia"/>
        </w:rPr>
        <w:tab/>
      </w:r>
      <w:r w:rsidR="009F70CF" w:rsidRPr="00AB6FF7">
        <w:t>2</w:t>
      </w:r>
      <w:r w:rsidR="00D911C6">
        <w:t>0.5.</w:t>
      </w:r>
      <w:r>
        <w:rPr>
          <w:rFonts w:hint="eastAsia"/>
        </w:rPr>
        <w:tab/>
      </w:r>
      <w:r w:rsidR="009F70CF" w:rsidRPr="00AB6FF7">
        <w:t>带薪休假</w:t>
      </w:r>
    </w:p>
    <w:p w:rsidR="009F70CF" w:rsidRDefault="00AF3714" w:rsidP="00AF3714">
      <w:pPr>
        <w:pStyle w:val="SingleTxtGC"/>
        <w:rPr>
          <w:lang w:val="fr-FR"/>
        </w:rPr>
      </w:pPr>
      <w:r>
        <w:rPr>
          <w:rFonts w:hint="eastAsia"/>
          <w:lang w:val="fr-FR"/>
        </w:rPr>
        <w:t xml:space="preserve">210.  </w:t>
      </w:r>
      <w:r w:rsidR="009F70CF">
        <w:rPr>
          <w:lang w:val="fr-FR"/>
        </w:rPr>
        <w:t>初次报告</w:t>
      </w:r>
      <w:r w:rsidR="009F70CF" w:rsidRPr="00CC4381">
        <w:rPr>
          <w:lang w:val="fr-FR"/>
        </w:rPr>
        <w:t>中包含的信息始终有效</w:t>
      </w:r>
      <w:r w:rsidR="00D911C6">
        <w:rPr>
          <w:lang w:val="fr-FR"/>
        </w:rPr>
        <w:t>(</w:t>
      </w:r>
      <w:r w:rsidR="009F70CF" w:rsidRPr="00CC4381">
        <w:rPr>
          <w:lang w:val="fr-FR"/>
        </w:rPr>
        <w:t>第</w:t>
      </w:r>
      <w:r w:rsidR="009F70CF" w:rsidRPr="00CC4381">
        <w:rPr>
          <w:lang w:val="fr-FR"/>
        </w:rPr>
        <w:t>189</w:t>
      </w:r>
      <w:r w:rsidR="009F70CF" w:rsidRPr="00CC4381">
        <w:rPr>
          <w:lang w:val="fr-FR"/>
        </w:rPr>
        <w:t>段至第</w:t>
      </w:r>
      <w:r w:rsidR="009F70CF" w:rsidRPr="00CC4381">
        <w:rPr>
          <w:lang w:val="fr-FR"/>
        </w:rPr>
        <w:t>192</w:t>
      </w:r>
      <w:r w:rsidR="009F70CF" w:rsidRPr="00CC4381">
        <w:rPr>
          <w:lang w:val="fr-FR"/>
        </w:rPr>
        <w:t>段</w:t>
      </w:r>
      <w:r w:rsidR="00D911C6">
        <w:rPr>
          <w:lang w:val="fr-FR"/>
        </w:rPr>
        <w:t>)</w:t>
      </w:r>
      <w:r w:rsidR="009F70CF" w:rsidRPr="00CC4381">
        <w:rPr>
          <w:lang w:val="fr-FR"/>
        </w:rPr>
        <w:t>。</w:t>
      </w:r>
    </w:p>
    <w:p w:rsidR="009F70CF" w:rsidRDefault="00AF3714" w:rsidP="00AF3714">
      <w:pPr>
        <w:pStyle w:val="SingleTxtGC"/>
        <w:rPr>
          <w:lang w:val="fr-FR"/>
        </w:rPr>
      </w:pPr>
      <w:r>
        <w:rPr>
          <w:rFonts w:hint="eastAsia"/>
          <w:lang w:val="fr-FR"/>
        </w:rPr>
        <w:t xml:space="preserve">211.  </w:t>
      </w:r>
      <w:r w:rsidR="009F70CF" w:rsidRPr="00CC4381">
        <w:rPr>
          <w:lang w:val="fr-FR"/>
        </w:rPr>
        <w:t>关于联邦行政管理机关的劳动者</w:t>
      </w:r>
      <w:r w:rsidR="00D911C6">
        <w:rPr>
          <w:lang w:val="fr-FR"/>
        </w:rPr>
        <w:t>，</w:t>
      </w:r>
      <w:r w:rsidR="009F70CF" w:rsidRPr="00CC4381">
        <w:rPr>
          <w:lang w:val="fr-FR"/>
        </w:rPr>
        <w:t>一些特别规定中涉及有年假的条款</w:t>
      </w:r>
      <w:r w:rsidR="00D911C6">
        <w:rPr>
          <w:lang w:val="fr-FR"/>
        </w:rPr>
        <w:t>，</w:t>
      </w:r>
      <w:r w:rsidR="009F70CF" w:rsidRPr="00CC4381">
        <w:rPr>
          <w:lang w:val="fr-FR"/>
        </w:rPr>
        <w:t>它们同样规定了至少四周的假期</w:t>
      </w:r>
      <w:r w:rsidR="00D911C6">
        <w:rPr>
          <w:lang w:val="fr-FR"/>
        </w:rPr>
        <w:t>(</w:t>
      </w:r>
      <w:r w:rsidR="009F70CF">
        <w:rPr>
          <w:rFonts w:hint="eastAsia"/>
          <w:lang w:val="fr-FR"/>
        </w:rPr>
        <w:t>《</w:t>
      </w:r>
      <w:r w:rsidR="009F70CF">
        <w:rPr>
          <w:noProof/>
          <w:lang w:val="fr-CH"/>
        </w:rPr>
        <w:t>联邦</w:t>
      </w:r>
      <w:r w:rsidR="009F70CF" w:rsidRPr="00CC4381">
        <w:rPr>
          <w:noProof/>
          <w:lang w:val="fr-CH"/>
        </w:rPr>
        <w:t>人事法令</w:t>
      </w:r>
      <w:r w:rsidR="009F70CF">
        <w:rPr>
          <w:rFonts w:hint="eastAsia"/>
          <w:noProof/>
          <w:lang w:val="fr-CH"/>
        </w:rPr>
        <w:t>》</w:t>
      </w:r>
      <w:r w:rsidR="009F70CF" w:rsidRPr="00CC4381">
        <w:rPr>
          <w:lang w:val="fr-FR"/>
        </w:rPr>
        <w:t>第</w:t>
      </w:r>
      <w:r w:rsidR="009F70CF" w:rsidRPr="00CC4381">
        <w:rPr>
          <w:lang w:val="fr-FR"/>
        </w:rPr>
        <w:t>67</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。一些相应的规定适用于各州和乡镇行政管理机构。</w:t>
      </w:r>
    </w:p>
    <w:p w:rsidR="009F70CF" w:rsidRDefault="00AF3714" w:rsidP="00AF3714">
      <w:pPr>
        <w:pStyle w:val="SingleTxtGC"/>
        <w:rPr>
          <w:lang w:val="fr-FR"/>
        </w:rPr>
      </w:pPr>
      <w:r>
        <w:rPr>
          <w:rFonts w:hint="eastAsia"/>
          <w:lang w:val="fr-FR"/>
        </w:rPr>
        <w:t xml:space="preserve">212.  </w:t>
      </w:r>
      <w:r w:rsidR="009F70CF" w:rsidRPr="00CC4381">
        <w:rPr>
          <w:lang w:val="fr-FR"/>
        </w:rPr>
        <w:t>另外</w:t>
      </w:r>
      <w:r w:rsidR="00D911C6">
        <w:rPr>
          <w:lang w:val="fr-FR"/>
        </w:rPr>
        <w:t>，</w:t>
      </w:r>
      <w:r w:rsidR="009F70CF" w:rsidRPr="00CC4381">
        <w:rPr>
          <w:lang w:val="fr-FR"/>
        </w:rPr>
        <w:t>关于国际劳工组织</w:t>
      </w:r>
      <w:r w:rsidR="009F70CF">
        <w:rPr>
          <w:rFonts w:hint="eastAsia"/>
          <w:lang w:val="fr-FR"/>
        </w:rPr>
        <w:t>《</w:t>
      </w:r>
      <w:r w:rsidR="009F70CF" w:rsidRPr="00CC4381">
        <w:rPr>
          <w:lang w:val="fr-FR"/>
        </w:rPr>
        <w:t>第</w:t>
      </w:r>
      <w:r w:rsidR="009F70CF" w:rsidRPr="00CC4381">
        <w:rPr>
          <w:lang w:val="fr-FR"/>
        </w:rPr>
        <w:t>132</w:t>
      </w:r>
      <w:r w:rsidR="009F70CF" w:rsidRPr="00CC4381">
        <w:rPr>
          <w:lang w:val="fr-FR"/>
        </w:rPr>
        <w:t>号公约</w:t>
      </w:r>
      <w:r w:rsidR="009F70CF">
        <w:rPr>
          <w:rFonts w:hint="eastAsia"/>
          <w:lang w:val="fr-FR"/>
        </w:rPr>
        <w:t>》</w:t>
      </w:r>
      <w:r w:rsidR="009F70CF" w:rsidRPr="00CC4381">
        <w:rPr>
          <w:lang w:val="fr-FR"/>
        </w:rPr>
        <w:t>的执行情况</w:t>
      </w:r>
      <w:r w:rsidR="00D911C6">
        <w:rPr>
          <w:lang w:val="fr-FR"/>
        </w:rPr>
        <w:t>，</w:t>
      </w:r>
      <w:r w:rsidR="009F70CF" w:rsidRPr="00CC4381">
        <w:rPr>
          <w:lang w:val="fr-FR"/>
        </w:rPr>
        <w:t>请参阅瑞士</w:t>
      </w:r>
      <w:smartTag w:uri="urn:schemas-microsoft-com:office:smarttags" w:element="chsdate">
        <w:smartTagPr>
          <w:attr w:name="Year" w:val="2003"/>
          <w:attr w:name="Month" w:val="9"/>
          <w:attr w:name="Day" w:val="16"/>
          <w:attr w:name="IsLunarDate" w:val="False"/>
          <w:attr w:name="IsROCDate" w:val="False"/>
        </w:smartTagPr>
        <w:r w:rsidR="009F70CF" w:rsidRPr="00CC4381">
          <w:rPr>
            <w:lang w:val="fr-FR"/>
          </w:rPr>
          <w:t>2003</w:t>
        </w:r>
        <w:r w:rsidR="009F70CF" w:rsidRPr="00CC4381">
          <w:rPr>
            <w:lang w:val="fr-FR"/>
          </w:rPr>
          <w:t>年</w:t>
        </w:r>
        <w:r w:rsidR="009F70CF" w:rsidRPr="00CC4381">
          <w:rPr>
            <w:lang w:val="fr-FR"/>
          </w:rPr>
          <w:t>9</w:t>
        </w:r>
        <w:r w:rsidR="009F70CF" w:rsidRPr="00CC4381">
          <w:rPr>
            <w:lang w:val="fr-FR"/>
          </w:rPr>
          <w:t>月</w:t>
        </w:r>
        <w:r w:rsidR="009F70CF" w:rsidRPr="00CC4381">
          <w:rPr>
            <w:lang w:val="fr-FR"/>
          </w:rPr>
          <w:t>16</w:t>
        </w:r>
        <w:r w:rsidR="009F70CF" w:rsidRPr="00CC4381">
          <w:rPr>
            <w:lang w:val="fr-FR"/>
          </w:rPr>
          <w:t>日</w:t>
        </w:r>
      </w:smartTag>
      <w:r w:rsidR="009F70CF" w:rsidRPr="00CC4381">
        <w:rPr>
          <w:lang w:val="fr-FR"/>
        </w:rPr>
        <w:t>的报告</w:t>
      </w:r>
      <w:r w:rsidR="009F70CF">
        <w:rPr>
          <w:rFonts w:hint="eastAsia"/>
          <w:lang w:val="fr-FR"/>
        </w:rPr>
        <w:t>。</w:t>
      </w:r>
    </w:p>
    <w:p w:rsidR="009F70CF" w:rsidRPr="00152888" w:rsidRDefault="0070029D" w:rsidP="0070029D">
      <w:pPr>
        <w:pStyle w:val="H23GC"/>
      </w:pPr>
      <w:r>
        <w:rPr>
          <w:rFonts w:hint="eastAsia"/>
        </w:rPr>
        <w:tab/>
      </w:r>
      <w:r w:rsidR="009F70CF" w:rsidRPr="00152888">
        <w:t>2</w:t>
      </w:r>
      <w:r w:rsidR="00D911C6">
        <w:t>0.6.</w:t>
      </w:r>
      <w:r>
        <w:rPr>
          <w:rFonts w:hint="eastAsia"/>
        </w:rPr>
        <w:tab/>
      </w:r>
      <w:r w:rsidR="009F70CF" w:rsidRPr="00600FA6">
        <w:rPr>
          <w:rFonts w:hint="eastAsia"/>
        </w:rPr>
        <w:t>节假日的薪金报酬</w:t>
      </w:r>
    </w:p>
    <w:p w:rsidR="009F70CF" w:rsidRDefault="0070029D" w:rsidP="0070029D">
      <w:pPr>
        <w:pStyle w:val="SingleTxtGC"/>
        <w:rPr>
          <w:lang w:val="fr-FR"/>
        </w:rPr>
      </w:pPr>
      <w:r>
        <w:rPr>
          <w:rFonts w:hint="eastAsia"/>
          <w:lang w:val="fr-FR"/>
        </w:rPr>
        <w:t xml:space="preserve">213.  </w:t>
      </w:r>
      <w:r w:rsidR="009F70CF" w:rsidRPr="00CC4381">
        <w:rPr>
          <w:lang w:val="fr-FR"/>
        </w:rPr>
        <w:t>经过</w:t>
      </w:r>
      <w:r w:rsidR="009F70CF">
        <w:rPr>
          <w:lang w:val="fr-FR"/>
        </w:rPr>
        <w:t>初次报告</w:t>
      </w:r>
      <w:r w:rsidR="009F70CF" w:rsidRPr="00CC4381">
        <w:rPr>
          <w:lang w:val="fr-FR"/>
        </w:rPr>
        <w:t>中提及的讨论</w:t>
      </w:r>
      <w:r w:rsidR="00D911C6">
        <w:rPr>
          <w:lang w:val="fr-FR"/>
        </w:rPr>
        <w:t>(</w:t>
      </w:r>
      <w:r w:rsidR="009F70CF" w:rsidRPr="00CC4381">
        <w:rPr>
          <w:lang w:val="fr-FR"/>
        </w:rPr>
        <w:t>参见第</w:t>
      </w:r>
      <w:r w:rsidR="009F70CF" w:rsidRPr="00CC4381">
        <w:rPr>
          <w:lang w:val="fr-FR"/>
        </w:rPr>
        <w:t>194</w:t>
      </w:r>
      <w:r w:rsidR="009F70CF" w:rsidRPr="00CC4381">
        <w:rPr>
          <w:lang w:val="fr-FR"/>
        </w:rPr>
        <w:t>段</w:t>
      </w:r>
      <w:r w:rsidR="00D911C6">
        <w:rPr>
          <w:lang w:val="fr-FR"/>
        </w:rPr>
        <w:t>)</w:t>
      </w:r>
      <w:r w:rsidR="009F70CF" w:rsidRPr="00CC4381">
        <w:rPr>
          <w:lang w:val="fr-FR"/>
        </w:rPr>
        <w:t>后</w:t>
      </w:r>
      <w:r w:rsidR="00D911C6">
        <w:rPr>
          <w:lang w:val="fr-FR"/>
        </w:rPr>
        <w:t>，</w:t>
      </w:r>
      <w:r w:rsidR="009F70CF" w:rsidRPr="00CC4381">
        <w:rPr>
          <w:lang w:val="fr-FR"/>
        </w:rPr>
        <w:t>在对</w:t>
      </w:r>
      <w:r w:rsidR="009F70CF">
        <w:rPr>
          <w:rFonts w:hint="eastAsia"/>
          <w:lang w:val="fr-FR"/>
        </w:rPr>
        <w:t>《</w:t>
      </w:r>
      <w:r w:rsidR="009F70CF" w:rsidRPr="00CC4381">
        <w:rPr>
          <w:lang w:val="fr-FR"/>
        </w:rPr>
        <w:t>宪法</w:t>
      </w:r>
      <w:r w:rsidR="009F70CF">
        <w:rPr>
          <w:rFonts w:hint="eastAsia"/>
          <w:lang w:val="fr-FR"/>
        </w:rPr>
        <w:t>》</w:t>
      </w:r>
      <w:r w:rsidR="009F70CF" w:rsidRPr="00CC4381">
        <w:rPr>
          <w:lang w:val="fr-FR"/>
        </w:rPr>
        <w:t>进行全面修订时</w:t>
      </w:r>
      <w:r w:rsidR="00D911C6">
        <w:rPr>
          <w:lang w:val="fr-FR"/>
        </w:rPr>
        <w:t>，</w:t>
      </w:r>
      <w:r w:rsidR="009F70CF" w:rsidRPr="00CC4381">
        <w:rPr>
          <w:lang w:val="fr-FR"/>
        </w:rPr>
        <w:t>对国庆节是否支付工资</w:t>
      </w:r>
      <w:r w:rsidR="009F70CF">
        <w:rPr>
          <w:lang w:val="fr-FR"/>
        </w:rPr>
        <w:t>做出</w:t>
      </w:r>
      <w:r w:rsidR="009F70CF" w:rsidRPr="00CC4381">
        <w:rPr>
          <w:lang w:val="fr-FR"/>
        </w:rPr>
        <w:t>了最终决定。根据《宪法》第</w:t>
      </w:r>
      <w:r w:rsidR="009F70CF" w:rsidRPr="00CC4381">
        <w:rPr>
          <w:lang w:val="fr-FR"/>
        </w:rPr>
        <w:t>110</w:t>
      </w:r>
      <w:r w:rsidR="009F70CF" w:rsidRPr="00CC4381">
        <w:rPr>
          <w:lang w:val="fr-FR"/>
        </w:rPr>
        <w:t>条第</w:t>
      </w:r>
      <w:r w:rsidR="009F70CF" w:rsidRPr="00CC4381">
        <w:rPr>
          <w:lang w:val="fr-FR"/>
        </w:rPr>
        <w:t>3</w:t>
      </w:r>
      <w:r w:rsidR="009F70CF" w:rsidRPr="00CC4381">
        <w:rPr>
          <w:lang w:val="fr-FR"/>
        </w:rPr>
        <w:t>款</w:t>
      </w:r>
      <w:r w:rsidR="00D911C6">
        <w:rPr>
          <w:lang w:val="fr-FR"/>
        </w:rPr>
        <w:t>，</w:t>
      </w:r>
      <w:smartTag w:uri="urn:schemas-microsoft-com:office:smarttags" w:element="chsdate">
        <w:smartTagPr>
          <w:attr w:name="Year" w:val="2009"/>
          <w:attr w:name="Month" w:val="8"/>
          <w:attr w:name="Day" w:val="1"/>
          <w:attr w:name="IsLunarDate" w:val="False"/>
          <w:attr w:name="IsROCDate" w:val="False"/>
        </w:smartTagPr>
        <w:r w:rsidR="009F70CF">
          <w:rPr>
            <w:rFonts w:hint="eastAsia"/>
            <w:lang w:val="fr-FR"/>
          </w:rPr>
          <w:t>8</w:t>
        </w:r>
        <w:r w:rsidR="009F70CF" w:rsidRPr="00CC4381">
          <w:rPr>
            <w:lang w:val="fr-FR"/>
          </w:rPr>
          <w:t>月</w:t>
        </w:r>
        <w:r w:rsidR="009F70CF">
          <w:rPr>
            <w:rFonts w:hint="eastAsia"/>
            <w:lang w:val="fr-FR"/>
          </w:rPr>
          <w:t>1</w:t>
        </w:r>
        <w:r w:rsidR="009F70CF" w:rsidRPr="00CC4381">
          <w:rPr>
            <w:lang w:val="fr-FR"/>
          </w:rPr>
          <w:t>日</w:t>
        </w:r>
      </w:smartTag>
      <w:r w:rsidR="009F70CF" w:rsidRPr="00CC4381">
        <w:rPr>
          <w:lang w:val="fr-FR"/>
        </w:rPr>
        <w:t>视同于星期天</w:t>
      </w:r>
      <w:r w:rsidR="00D911C6">
        <w:rPr>
          <w:lang w:val="fr-FR"/>
        </w:rPr>
        <w:t>，</w:t>
      </w:r>
      <w:r w:rsidR="009F70CF" w:rsidRPr="00CC4381">
        <w:rPr>
          <w:lang w:val="fr-FR"/>
        </w:rPr>
        <w:t>在瑞士的全体劳动者</w:t>
      </w:r>
      <w:r w:rsidR="00D911C6">
        <w:rPr>
          <w:lang w:val="fr-FR"/>
        </w:rPr>
        <w:t>(</w:t>
      </w:r>
      <w:r w:rsidR="009F70CF" w:rsidRPr="00CC4381">
        <w:rPr>
          <w:lang w:val="fr-FR"/>
        </w:rPr>
        <w:t>包括非全日制劳动者或小时工</w:t>
      </w:r>
      <w:r w:rsidR="00D911C6">
        <w:rPr>
          <w:lang w:val="fr-FR"/>
        </w:rPr>
        <w:t>)</w:t>
      </w:r>
      <w:r w:rsidR="009F70CF" w:rsidRPr="00CC4381">
        <w:rPr>
          <w:lang w:val="fr-FR"/>
        </w:rPr>
        <w:t>带薪休假。</w:t>
      </w:r>
    </w:p>
    <w:p w:rsidR="009F70CF" w:rsidRPr="00152888" w:rsidRDefault="0070029D" w:rsidP="0070029D">
      <w:pPr>
        <w:pStyle w:val="H1GC"/>
      </w:pPr>
      <w:r>
        <w:rPr>
          <w:rFonts w:hint="eastAsia"/>
        </w:rPr>
        <w:tab/>
      </w:r>
      <w:r>
        <w:rPr>
          <w:rFonts w:hint="eastAsia"/>
        </w:rPr>
        <w:tab/>
      </w:r>
      <w:r w:rsidR="009F70CF" w:rsidRPr="00152888">
        <w:t>第</w:t>
      </w:r>
      <w:r w:rsidR="009F70CF">
        <w:rPr>
          <w:rFonts w:hint="eastAsia"/>
        </w:rPr>
        <w:t>八</w:t>
      </w:r>
      <w:r w:rsidR="009F70CF" w:rsidRPr="00152888">
        <w:t>条</w:t>
      </w:r>
      <w:r>
        <w:rPr>
          <w:rFonts w:hint="eastAsia"/>
        </w:rPr>
        <w:br/>
      </w:r>
      <w:r w:rsidR="009F70CF" w:rsidRPr="00152888">
        <w:t>工会权利</w:t>
      </w:r>
    </w:p>
    <w:p w:rsidR="009F70CF" w:rsidRDefault="0070029D" w:rsidP="0070029D">
      <w:pPr>
        <w:pStyle w:val="H1GC"/>
        <w:rPr>
          <w:rFonts w:hint="eastAsia"/>
        </w:rPr>
      </w:pPr>
      <w:r>
        <w:rPr>
          <w:rFonts w:hint="eastAsia"/>
        </w:rPr>
        <w:tab/>
      </w:r>
      <w:r w:rsidR="009F70CF" w:rsidRPr="00AB6FF7">
        <w:t>2</w:t>
      </w:r>
      <w:r w:rsidR="00D911C6">
        <w:t>1.</w:t>
      </w:r>
      <w:r>
        <w:rPr>
          <w:rFonts w:hint="eastAsia"/>
        </w:rPr>
        <w:tab/>
      </w:r>
      <w:r w:rsidR="009F70CF" w:rsidRPr="00AB6FF7">
        <w:t>工会自由</w:t>
      </w:r>
    </w:p>
    <w:tbl>
      <w:tblPr>
        <w:tblStyle w:val="TableGrid"/>
        <w:tblW w:w="0" w:type="auto"/>
        <w:tblInd w:w="1278" w:type="dxa"/>
        <w:tblLook w:val="01E0" w:firstRow="1" w:lastRow="1" w:firstColumn="1" w:lastColumn="1" w:noHBand="0" w:noVBand="0"/>
      </w:tblPr>
      <w:tblGrid>
        <w:gridCol w:w="7481"/>
      </w:tblGrid>
      <w:tr w:rsidR="0070029D" w:rsidTr="0070029D">
        <w:tc>
          <w:tcPr>
            <w:tcW w:w="7481" w:type="dxa"/>
          </w:tcPr>
          <w:p w:rsidR="0070029D" w:rsidRDefault="0070029D" w:rsidP="00DF6643">
            <w:pPr>
              <w:pStyle w:val="SingleTxtGC"/>
              <w:spacing w:before="120"/>
              <w:ind w:left="113" w:right="113"/>
              <w:rPr>
                <w:rFonts w:hint="eastAsia"/>
              </w:rPr>
            </w:pPr>
            <w:r w:rsidRPr="00152888">
              <w:rPr>
                <w:rFonts w:eastAsia="KaiTi_GB2312"/>
                <w:iCs/>
                <w:szCs w:val="24"/>
                <w:lang w:val="fr-CH"/>
              </w:rPr>
              <w:t>第</w:t>
            </w:r>
            <w:r w:rsidRPr="00152888">
              <w:rPr>
                <w:rFonts w:eastAsia="Times New Roman"/>
                <w:iCs/>
                <w:szCs w:val="24"/>
                <w:lang w:val="fr-CH"/>
              </w:rPr>
              <w:t>30</w:t>
            </w:r>
            <w:r w:rsidRPr="00152888">
              <w:rPr>
                <w:rFonts w:eastAsia="KaiTi_GB2312"/>
                <w:iCs/>
                <w:szCs w:val="24"/>
                <w:lang w:val="fr-CH"/>
              </w:rPr>
              <w:t>段</w:t>
            </w:r>
            <w:r>
              <w:rPr>
                <w:rFonts w:ascii="SimSun" w:eastAsia="KaiTi_GB2312" w:hAnsi="SimSun" w:cs="SimSun" w:hint="eastAsia"/>
                <w:iCs/>
                <w:szCs w:val="24"/>
                <w:lang w:val="fr-CH"/>
              </w:rPr>
              <w:t>：</w:t>
            </w:r>
            <w:r w:rsidRPr="00152888">
              <w:rPr>
                <w:rFonts w:eastAsia="KaiTi_GB2312"/>
                <w:iCs/>
                <w:szCs w:val="24"/>
                <w:lang w:val="fr-CH"/>
              </w:rPr>
              <w:t>委员会也鼓励缔约国不失时机地批准国际劳工组织第</w:t>
            </w:r>
            <w:r w:rsidRPr="00152888">
              <w:rPr>
                <w:rFonts w:eastAsia="KaiTi_GB2312"/>
                <w:iCs/>
                <w:szCs w:val="24"/>
                <w:lang w:val="fr-CH"/>
              </w:rPr>
              <w:t>98</w:t>
            </w:r>
            <w:r w:rsidRPr="00152888">
              <w:rPr>
                <w:rFonts w:eastAsia="KaiTi_GB2312"/>
                <w:iCs/>
                <w:szCs w:val="24"/>
                <w:lang w:val="fr-CH"/>
              </w:rPr>
              <w:t>号和第</w:t>
            </w:r>
            <w:r w:rsidRPr="00152888">
              <w:rPr>
                <w:rFonts w:eastAsia="KaiTi_GB2312"/>
                <w:iCs/>
                <w:szCs w:val="24"/>
                <w:lang w:val="fr-CH"/>
              </w:rPr>
              <w:t>174</w:t>
            </w:r>
            <w:r w:rsidRPr="00152888">
              <w:rPr>
                <w:rFonts w:eastAsia="KaiTi_GB2312"/>
                <w:iCs/>
                <w:szCs w:val="24"/>
                <w:lang w:val="fr-CH"/>
              </w:rPr>
              <w:t>号公约</w:t>
            </w:r>
            <w:r>
              <w:rPr>
                <w:rFonts w:eastAsia="KaiTi_GB2312"/>
                <w:iCs/>
                <w:noProof/>
                <w:szCs w:val="24"/>
                <w:lang w:val="fr-CH"/>
              </w:rPr>
              <w:t>。</w:t>
            </w:r>
          </w:p>
        </w:tc>
      </w:tr>
    </w:tbl>
    <w:p w:rsidR="009F70CF" w:rsidRDefault="0070029D" w:rsidP="00B5564A">
      <w:pPr>
        <w:pStyle w:val="SingleTxtGC"/>
        <w:spacing w:before="240"/>
        <w:rPr>
          <w:lang w:val="fr-FR"/>
        </w:rPr>
      </w:pPr>
      <w:r>
        <w:rPr>
          <w:rFonts w:hint="eastAsia"/>
          <w:lang w:val="fr-CH"/>
        </w:rPr>
        <w:t xml:space="preserve">214.  </w:t>
      </w:r>
      <w:r w:rsidR="009F70CF" w:rsidRPr="00CC4381">
        <w:rPr>
          <w:lang w:val="fr-CH"/>
        </w:rPr>
        <w:t>1999</w:t>
      </w:r>
      <w:r w:rsidR="009F70CF" w:rsidRPr="00CC4381">
        <w:rPr>
          <w:lang w:val="fr-CH"/>
        </w:rPr>
        <w:t>年</w:t>
      </w:r>
      <w:r w:rsidR="009F70CF" w:rsidRPr="00CC4381">
        <w:rPr>
          <w:lang w:val="fr-CH"/>
        </w:rPr>
        <w:t>8</w:t>
      </w:r>
      <w:r w:rsidR="009F70CF" w:rsidRPr="00CC4381">
        <w:rPr>
          <w:lang w:val="fr-CH"/>
        </w:rPr>
        <w:t>月</w:t>
      </w:r>
      <w:r w:rsidR="009F70CF" w:rsidRPr="00CC4381">
        <w:rPr>
          <w:lang w:val="fr-CH"/>
        </w:rPr>
        <w:t>17</w:t>
      </w:r>
      <w:r w:rsidR="009F70CF" w:rsidRPr="00CC4381">
        <w:rPr>
          <w:lang w:val="fr-CH"/>
        </w:rPr>
        <w:t>日</w:t>
      </w:r>
      <w:r w:rsidR="00D911C6">
        <w:rPr>
          <w:lang w:val="fr-CH"/>
        </w:rPr>
        <w:t>，</w:t>
      </w:r>
      <w:r w:rsidR="009F70CF" w:rsidRPr="00CC4381">
        <w:rPr>
          <w:lang w:val="fr-CH"/>
        </w:rPr>
        <w:t>瑞士</w:t>
      </w:r>
      <w:r w:rsidR="009F70CF" w:rsidRPr="008C4906">
        <w:rPr>
          <w:lang w:val="fr-CH"/>
        </w:rPr>
        <w:t>遵从了委员</w:t>
      </w:r>
      <w:r w:rsidR="009F70CF" w:rsidRPr="00CC4381">
        <w:rPr>
          <w:lang w:val="fr-CH"/>
        </w:rPr>
        <w:t>会的建议</w:t>
      </w:r>
      <w:r w:rsidR="00D911C6">
        <w:rPr>
          <w:lang w:val="fr-CH"/>
        </w:rPr>
        <w:t>，</w:t>
      </w:r>
      <w:r w:rsidR="009F70CF" w:rsidRPr="00CC4381">
        <w:rPr>
          <w:lang w:val="fr-CH"/>
        </w:rPr>
        <w:t>批准了适用于组织和集体谈判权的</w:t>
      </w:r>
      <w:r w:rsidR="009F70CF">
        <w:rPr>
          <w:rFonts w:hint="eastAsia"/>
          <w:lang w:val="fr-CH"/>
        </w:rPr>
        <w:t>《</w:t>
      </w:r>
      <w:r w:rsidR="009F70CF" w:rsidRPr="00CC4381">
        <w:rPr>
          <w:lang w:val="fr-CH"/>
        </w:rPr>
        <w:t>第</w:t>
      </w:r>
      <w:r w:rsidR="009F70CF" w:rsidRPr="00CC4381">
        <w:rPr>
          <w:lang w:val="fr-CH"/>
        </w:rPr>
        <w:t>98</w:t>
      </w:r>
      <w:r w:rsidR="009F70CF" w:rsidRPr="00CC4381">
        <w:rPr>
          <w:lang w:val="fr-CH"/>
        </w:rPr>
        <w:t>号公约</w:t>
      </w:r>
      <w:r w:rsidR="009F70CF">
        <w:rPr>
          <w:rFonts w:hint="eastAsia"/>
          <w:lang w:val="fr-CH"/>
        </w:rPr>
        <w:t>》</w:t>
      </w:r>
      <w:r w:rsidR="009F70CF" w:rsidRPr="00CC4381">
        <w:rPr>
          <w:lang w:val="fr-FR"/>
        </w:rPr>
        <w:t>。该公约</w:t>
      </w:r>
      <w:smartTag w:uri="urn:schemas-microsoft-com:office:smarttags" w:element="chsdate">
        <w:smartTagPr>
          <w:attr w:name="Year" w:val="2000"/>
          <w:attr w:name="Month" w:val="8"/>
          <w:attr w:name="Day" w:val="17"/>
          <w:attr w:name="IsLunarDate" w:val="False"/>
          <w:attr w:name="IsROCDate" w:val="False"/>
        </w:smartTagPr>
        <w:r w:rsidR="009F70CF" w:rsidRPr="00CC4381">
          <w:rPr>
            <w:lang w:val="fr-FR"/>
          </w:rPr>
          <w:t>2000</w:t>
        </w:r>
        <w:r w:rsidR="009F70CF" w:rsidRPr="00CC4381">
          <w:rPr>
            <w:lang w:val="fr-FR"/>
          </w:rPr>
          <w:t>年</w:t>
        </w:r>
        <w:r w:rsidR="009F70CF" w:rsidRPr="00CC4381">
          <w:rPr>
            <w:lang w:val="fr-FR"/>
          </w:rPr>
          <w:t>8</w:t>
        </w:r>
        <w:r w:rsidR="009F70CF" w:rsidRPr="00CC4381">
          <w:rPr>
            <w:lang w:val="fr-FR"/>
          </w:rPr>
          <w:t>月</w:t>
        </w:r>
        <w:r w:rsidR="009F70CF" w:rsidRPr="00CC4381">
          <w:rPr>
            <w:lang w:val="fr-FR"/>
          </w:rPr>
          <w:t>17</w:t>
        </w:r>
        <w:r w:rsidR="009F70CF" w:rsidRPr="00CC4381">
          <w:rPr>
            <w:lang w:val="fr-FR"/>
          </w:rPr>
          <w:t>日</w:t>
        </w:r>
      </w:smartTag>
      <w:r w:rsidR="009F70CF" w:rsidRPr="00CC4381">
        <w:rPr>
          <w:lang w:val="fr-FR"/>
        </w:rPr>
        <w:t>在瑞士生效。瑞士</w:t>
      </w:r>
      <w:smartTag w:uri="urn:schemas-microsoft-com:office:smarttags" w:element="chsdate">
        <w:smartTagPr>
          <w:attr w:name="Year" w:val="2001"/>
          <w:attr w:name="Month" w:val="9"/>
          <w:attr w:name="Day" w:val="27"/>
          <w:attr w:name="IsLunarDate" w:val="False"/>
          <w:attr w:name="IsROCDate" w:val="False"/>
        </w:smartTagPr>
        <w:r w:rsidR="009F70CF" w:rsidRPr="00CC4381">
          <w:rPr>
            <w:lang w:val="fr-FR"/>
          </w:rPr>
          <w:t>2001</w:t>
        </w:r>
        <w:r w:rsidR="009F70CF" w:rsidRPr="00CC4381">
          <w:rPr>
            <w:lang w:val="fr-FR"/>
          </w:rPr>
          <w:t>年</w:t>
        </w:r>
        <w:r w:rsidR="009F70CF" w:rsidRPr="00CC4381">
          <w:rPr>
            <w:lang w:val="fr-FR"/>
          </w:rPr>
          <w:t>9</w:t>
        </w:r>
        <w:r w:rsidR="009F70CF" w:rsidRPr="00CC4381">
          <w:rPr>
            <w:lang w:val="fr-FR"/>
          </w:rPr>
          <w:t>月</w:t>
        </w:r>
        <w:r w:rsidR="009F70CF" w:rsidRPr="00CC4381">
          <w:rPr>
            <w:lang w:val="fr-FR"/>
          </w:rPr>
          <w:t>27</w:t>
        </w:r>
        <w:r w:rsidR="009F70CF" w:rsidRPr="00CC4381">
          <w:rPr>
            <w:lang w:val="fr-FR"/>
          </w:rPr>
          <w:t>日</w:t>
        </w:r>
      </w:smartTag>
      <w:r w:rsidR="009F70CF" w:rsidRPr="00CC4381">
        <w:rPr>
          <w:lang w:val="fr-FR"/>
        </w:rPr>
        <w:t>、</w:t>
      </w:r>
      <w:smartTag w:uri="urn:schemas-microsoft-com:office:smarttags" w:element="chsdate">
        <w:smartTagPr>
          <w:attr w:name="Year" w:val="2004"/>
          <w:attr w:name="Month" w:val="11"/>
          <w:attr w:name="Day" w:val="30"/>
          <w:attr w:name="IsLunarDate" w:val="False"/>
          <w:attr w:name="IsROCDate" w:val="False"/>
        </w:smartTagPr>
        <w:r w:rsidR="009F70CF" w:rsidRPr="00CC4381">
          <w:rPr>
            <w:lang w:val="fr-FR"/>
          </w:rPr>
          <w:t>2004</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30</w:t>
        </w:r>
        <w:r w:rsidR="009F70CF" w:rsidRPr="00CC4381">
          <w:rPr>
            <w:lang w:val="fr-FR"/>
          </w:rPr>
          <w:t>日</w:t>
        </w:r>
      </w:smartTag>
      <w:r w:rsidR="009F70CF" w:rsidRPr="00CC4381">
        <w:rPr>
          <w:lang w:val="fr-FR"/>
        </w:rPr>
        <w:t>和</w:t>
      </w:r>
      <w:smartTag w:uri="urn:schemas-microsoft-com:office:smarttags" w:element="chsdate">
        <w:smartTagPr>
          <w:attr w:name="Year" w:val="2006"/>
          <w:attr w:name="Month" w:val="12"/>
          <w:attr w:name="Day" w:val="1"/>
          <w:attr w:name="IsLunarDate" w:val="False"/>
          <w:attr w:name="IsROCDate" w:val="False"/>
        </w:smartTagPr>
        <w:r w:rsidR="009F70CF" w:rsidRPr="00CC4381">
          <w:rPr>
            <w:lang w:val="fr-FR"/>
          </w:rPr>
          <w:t>2006</w:t>
        </w:r>
        <w:r w:rsidR="009F70CF" w:rsidRPr="00CC4381">
          <w:rPr>
            <w:lang w:val="fr-FR"/>
          </w:rPr>
          <w:t>年</w:t>
        </w:r>
        <w:r w:rsidR="009F70CF" w:rsidRPr="00CC4381">
          <w:rPr>
            <w:lang w:val="fr-FR"/>
          </w:rPr>
          <w:t>12</w:t>
        </w:r>
        <w:r w:rsidR="009F70CF" w:rsidRPr="00CC4381">
          <w:rPr>
            <w:lang w:val="fr-FR"/>
          </w:rPr>
          <w:t>月</w:t>
        </w:r>
        <w:r w:rsidR="009F70CF" w:rsidRPr="00CC4381">
          <w:rPr>
            <w:lang w:val="fr-FR"/>
          </w:rPr>
          <w:t>1</w:t>
        </w:r>
        <w:r w:rsidR="009F70CF" w:rsidRPr="00CC4381">
          <w:rPr>
            <w:lang w:val="fr-FR"/>
          </w:rPr>
          <w:t>日</w:t>
        </w:r>
      </w:smartTag>
      <w:r w:rsidR="009F70CF">
        <w:rPr>
          <w:lang w:val="fr-FR"/>
        </w:rPr>
        <w:t>的报告中包含</w:t>
      </w:r>
      <w:r w:rsidR="009F70CF" w:rsidRPr="00CC4381">
        <w:rPr>
          <w:lang w:val="fr-FR"/>
        </w:rPr>
        <w:t>关于</w:t>
      </w:r>
      <w:r w:rsidR="009F70CF">
        <w:rPr>
          <w:rFonts w:hint="eastAsia"/>
          <w:lang w:val="fr-FR"/>
        </w:rPr>
        <w:t>《</w:t>
      </w:r>
      <w:r w:rsidR="009F70CF" w:rsidRPr="00CC4381">
        <w:rPr>
          <w:lang w:val="fr-FR"/>
        </w:rPr>
        <w:t>第</w:t>
      </w:r>
      <w:r w:rsidR="009F70CF" w:rsidRPr="00CC4381">
        <w:rPr>
          <w:lang w:val="fr-FR"/>
        </w:rPr>
        <w:t>98</w:t>
      </w:r>
      <w:r w:rsidR="009F70CF" w:rsidRPr="00CC4381">
        <w:rPr>
          <w:lang w:val="fr-FR"/>
        </w:rPr>
        <w:t>号公约</w:t>
      </w:r>
      <w:r w:rsidR="009F70CF">
        <w:rPr>
          <w:rFonts w:hint="eastAsia"/>
          <w:lang w:val="fr-FR"/>
        </w:rPr>
        <w:t>》</w:t>
      </w:r>
      <w:r w:rsidR="009F70CF" w:rsidRPr="00CC4381">
        <w:rPr>
          <w:lang w:val="fr-FR"/>
        </w:rPr>
        <w:t>执行情况的详细信息。</w:t>
      </w:r>
    </w:p>
    <w:p w:rsidR="009F70CF" w:rsidRPr="00AB6FF7" w:rsidRDefault="0070029D" w:rsidP="0070029D">
      <w:pPr>
        <w:pStyle w:val="H23GC"/>
      </w:pPr>
      <w:r>
        <w:rPr>
          <w:rFonts w:hint="eastAsia"/>
        </w:rPr>
        <w:tab/>
      </w:r>
      <w:r w:rsidR="009F70CF" w:rsidRPr="00AB6FF7">
        <w:t>2</w:t>
      </w:r>
      <w:r w:rsidR="00D911C6">
        <w:t>1.1.</w:t>
      </w:r>
      <w:r>
        <w:rPr>
          <w:rFonts w:hint="eastAsia"/>
        </w:rPr>
        <w:tab/>
      </w:r>
      <w:r w:rsidR="009F70CF" w:rsidRPr="00AB6FF7">
        <w:t>成立和加入工会的权利</w:t>
      </w:r>
    </w:p>
    <w:p w:rsidR="009F70CF" w:rsidRDefault="0070029D" w:rsidP="0070029D">
      <w:pPr>
        <w:pStyle w:val="SingleTxtGC"/>
        <w:rPr>
          <w:lang w:val="fr-FR"/>
        </w:rPr>
      </w:pPr>
      <w:r>
        <w:rPr>
          <w:rFonts w:hint="eastAsia"/>
          <w:lang w:val="fr-FR"/>
        </w:rPr>
        <w:t xml:space="preserve">215.  </w:t>
      </w:r>
      <w:r w:rsidR="009F70CF" w:rsidRPr="00CC4381">
        <w:rPr>
          <w:lang w:val="fr-FR"/>
        </w:rPr>
        <w:t>《宪法》修订后</w:t>
      </w:r>
      <w:r w:rsidR="00D911C6">
        <w:rPr>
          <w:lang w:val="fr-FR"/>
        </w:rPr>
        <w:t>，</w:t>
      </w:r>
      <w:r w:rsidR="009F70CF" w:rsidRPr="00CC4381">
        <w:rPr>
          <w:lang w:val="fr-FR"/>
        </w:rPr>
        <w:t>成立工会的权利不再源自结社自由的条款</w:t>
      </w:r>
      <w:r w:rsidR="00D911C6">
        <w:rPr>
          <w:lang w:val="fr-FR"/>
        </w:rPr>
        <w:t>，</w:t>
      </w:r>
      <w:r w:rsidR="009F70CF" w:rsidRPr="00CC4381">
        <w:rPr>
          <w:lang w:val="fr-FR"/>
        </w:rPr>
        <w:t>而是来自专门论述工会自由的单独条款</w:t>
      </w:r>
      <w:r w:rsidR="00D911C6">
        <w:rPr>
          <w:lang w:val="fr-FR"/>
        </w:rPr>
        <w:t>(</w:t>
      </w:r>
      <w:r w:rsidR="009F70CF" w:rsidRPr="00CC4381">
        <w:rPr>
          <w:lang w:val="fr-FR"/>
        </w:rPr>
        <w:t>《宪法》第</w:t>
      </w:r>
      <w:r w:rsidR="009F70CF" w:rsidRPr="00CC4381">
        <w:rPr>
          <w:lang w:val="fr-FR"/>
        </w:rPr>
        <w:t xml:space="preserve">28 </w:t>
      </w:r>
      <w:r w:rsidR="009F70CF" w:rsidRPr="00CC4381">
        <w:rPr>
          <w:lang w:val="fr-FR"/>
        </w:rPr>
        <w:t>条</w:t>
      </w:r>
      <w:r w:rsidR="00D911C6">
        <w:rPr>
          <w:lang w:val="fr-FR"/>
        </w:rPr>
        <w:t>)</w:t>
      </w:r>
      <w:r w:rsidR="009F70CF" w:rsidRPr="00CC4381">
        <w:rPr>
          <w:lang w:val="fr-FR"/>
        </w:rPr>
        <w:t>。这个新的条款不再称呼权利拥有人为</w:t>
      </w:r>
      <w:r w:rsidR="009F70CF" w:rsidRPr="00152888">
        <w:rPr>
          <w:rFonts w:ascii="SimSun" w:hAnsi="SimSun"/>
          <w:lang w:val="fr-FR"/>
        </w:rPr>
        <w:t>“公民”</w:t>
      </w:r>
      <w:r w:rsidR="00D911C6">
        <w:rPr>
          <w:rFonts w:ascii="SimSun" w:hAnsi="SimSun"/>
          <w:lang w:val="fr-FR"/>
        </w:rPr>
        <w:t>，</w:t>
      </w:r>
      <w:r w:rsidR="009F70CF" w:rsidRPr="00152888">
        <w:rPr>
          <w:rFonts w:ascii="SimSun" w:hAnsi="SimSun"/>
          <w:lang w:val="fr-FR"/>
        </w:rPr>
        <w:t>而是“全体雇主和劳动者”</w:t>
      </w:r>
      <w:r w:rsidR="00D911C6">
        <w:rPr>
          <w:rFonts w:ascii="SimSun" w:hAnsi="SimSun"/>
          <w:lang w:val="fr-FR"/>
        </w:rPr>
        <w:t>(</w:t>
      </w:r>
      <w:r w:rsidR="009F70CF" w:rsidRPr="00CC4381">
        <w:rPr>
          <w:lang w:val="fr-FR"/>
        </w:rPr>
        <w:t>参见</w:t>
      </w:r>
      <w:r w:rsidR="009F70CF">
        <w:rPr>
          <w:lang w:val="fr-FR"/>
        </w:rPr>
        <w:t>初次报告</w:t>
      </w:r>
      <w:r w:rsidR="009F70CF" w:rsidRPr="00CC4381">
        <w:rPr>
          <w:lang w:val="fr-FR"/>
        </w:rPr>
        <w:t>第</w:t>
      </w:r>
      <w:r w:rsidR="009F70CF" w:rsidRPr="00CC4381">
        <w:rPr>
          <w:lang w:val="fr-FR"/>
        </w:rPr>
        <w:t>196</w:t>
      </w:r>
      <w:r w:rsidR="009F70CF" w:rsidRPr="00CC4381">
        <w:rPr>
          <w:lang w:val="fr-FR"/>
        </w:rPr>
        <w:t>段</w:t>
      </w:r>
      <w:r w:rsidR="00D911C6">
        <w:rPr>
          <w:lang w:val="fr-FR"/>
        </w:rPr>
        <w:t>)</w:t>
      </w:r>
      <w:r w:rsidR="009F70CF" w:rsidRPr="00CC4381">
        <w:rPr>
          <w:lang w:val="fr-FR"/>
        </w:rPr>
        <w:t>。</w:t>
      </w:r>
    </w:p>
    <w:p w:rsidR="009F70CF" w:rsidRDefault="0070029D" w:rsidP="0070029D">
      <w:pPr>
        <w:pStyle w:val="SingleTxtGC"/>
        <w:rPr>
          <w:lang w:val="fr-FR"/>
        </w:rPr>
      </w:pPr>
      <w:r>
        <w:rPr>
          <w:rFonts w:hint="eastAsia"/>
          <w:lang w:val="fr-FR"/>
        </w:rPr>
        <w:t xml:space="preserve">216.  </w:t>
      </w:r>
      <w:r w:rsidR="009F70CF" w:rsidRPr="00CC4381">
        <w:rPr>
          <w:lang w:val="fr-FR"/>
        </w:rPr>
        <w:t>结社自由受到《宪法》第</w:t>
      </w:r>
      <w:r w:rsidR="009F70CF" w:rsidRPr="00CC4381">
        <w:rPr>
          <w:lang w:val="fr-FR"/>
        </w:rPr>
        <w:t>23</w:t>
      </w:r>
      <w:r w:rsidR="009F70CF" w:rsidRPr="00CC4381">
        <w:rPr>
          <w:lang w:val="fr-FR"/>
        </w:rPr>
        <w:t>条的保障。总的说来</w:t>
      </w:r>
      <w:r w:rsidR="00D911C6">
        <w:rPr>
          <w:lang w:val="fr-FR"/>
        </w:rPr>
        <w:t>，</w:t>
      </w:r>
      <w:r w:rsidR="009F70CF">
        <w:rPr>
          <w:lang w:val="fr-FR"/>
        </w:rPr>
        <w:t>初次报告</w:t>
      </w:r>
      <w:r w:rsidR="009F70CF" w:rsidRPr="00CC4381">
        <w:rPr>
          <w:lang w:val="fr-FR"/>
        </w:rPr>
        <w:t>的论述仍然没有过时</w:t>
      </w:r>
      <w:r w:rsidR="00D911C6">
        <w:rPr>
          <w:lang w:val="fr-FR"/>
        </w:rPr>
        <w:t>(</w:t>
      </w:r>
      <w:r w:rsidR="009F70CF" w:rsidRPr="00CC4381">
        <w:rPr>
          <w:lang w:val="fr-FR"/>
        </w:rPr>
        <w:t>第</w:t>
      </w:r>
      <w:r w:rsidR="009F70CF" w:rsidRPr="00CC4381">
        <w:rPr>
          <w:lang w:val="fr-FR"/>
        </w:rPr>
        <w:t>200</w:t>
      </w:r>
      <w:r w:rsidR="009F70CF" w:rsidRPr="00CC4381">
        <w:rPr>
          <w:lang w:val="fr-FR"/>
        </w:rPr>
        <w:t>段至第</w:t>
      </w:r>
      <w:r w:rsidR="009F70CF" w:rsidRPr="00CC4381">
        <w:rPr>
          <w:lang w:val="fr-FR"/>
        </w:rPr>
        <w:t>201</w:t>
      </w:r>
      <w:r w:rsidR="009F70CF" w:rsidRPr="00CC4381">
        <w:rPr>
          <w:lang w:val="fr-FR"/>
        </w:rPr>
        <w:t>段</w:t>
      </w:r>
      <w:r w:rsidR="00D911C6">
        <w:rPr>
          <w:lang w:val="fr-FR"/>
        </w:rPr>
        <w:t>)</w:t>
      </w:r>
      <w:r w:rsidR="00D911C6">
        <w:rPr>
          <w:lang w:val="fr-FR"/>
        </w:rPr>
        <w:t>，</w:t>
      </w:r>
      <w:r w:rsidR="009F70CF" w:rsidRPr="00CC4381">
        <w:rPr>
          <w:lang w:val="fr-FR"/>
        </w:rPr>
        <w:t>惟一除外的是</w:t>
      </w:r>
      <w:r w:rsidR="00D911C6">
        <w:rPr>
          <w:lang w:val="fr-FR"/>
        </w:rPr>
        <w:t>，</w:t>
      </w:r>
      <w:r w:rsidR="009F70CF" w:rsidRPr="00CC4381">
        <w:rPr>
          <w:lang w:val="fr-FR"/>
        </w:rPr>
        <w:t>现在是由《宪法》第</w:t>
      </w:r>
      <w:r w:rsidR="009F70CF" w:rsidRPr="00CC4381">
        <w:rPr>
          <w:lang w:val="fr-FR"/>
        </w:rPr>
        <w:t>110</w:t>
      </w:r>
      <w:r w:rsidR="009F70CF" w:rsidRPr="00CC4381">
        <w:rPr>
          <w:lang w:val="fr-FR"/>
        </w:rPr>
        <w:t>条第</w:t>
      </w:r>
      <w:r w:rsidR="009F70CF" w:rsidRPr="00CC4381">
        <w:rPr>
          <w:lang w:val="fr-FR"/>
        </w:rPr>
        <w:t>2</w:t>
      </w:r>
      <w:r w:rsidR="009F70CF" w:rsidRPr="00CC4381">
        <w:rPr>
          <w:lang w:val="fr-FR"/>
        </w:rPr>
        <w:t>款保证</w:t>
      </w:r>
      <w:r w:rsidR="00D911C6">
        <w:rPr>
          <w:lang w:val="fr-FR"/>
        </w:rPr>
        <w:t>，</w:t>
      </w:r>
      <w:r w:rsidR="009F70CF" w:rsidRPr="00CC4381">
        <w:rPr>
          <w:lang w:val="fr-FR"/>
        </w:rPr>
        <w:t>劳资协议的扩大不会损害工会自由。</w:t>
      </w:r>
    </w:p>
    <w:p w:rsidR="009F70CF" w:rsidRDefault="0070029D" w:rsidP="0070029D">
      <w:pPr>
        <w:pStyle w:val="SingleTxtGC"/>
        <w:rPr>
          <w:lang w:val="fr-FR"/>
        </w:rPr>
      </w:pPr>
      <w:r>
        <w:rPr>
          <w:rFonts w:hint="eastAsia"/>
          <w:lang w:val="fr-FR"/>
        </w:rPr>
        <w:t xml:space="preserve">217.  </w:t>
      </w:r>
      <w:r w:rsidR="009F70CF" w:rsidRPr="00CC4381">
        <w:rPr>
          <w:lang w:val="fr-FR"/>
        </w:rPr>
        <w:t>2003</w:t>
      </w:r>
      <w:r w:rsidR="009F70CF" w:rsidRPr="00CC4381">
        <w:rPr>
          <w:lang w:val="fr-FR"/>
        </w:rPr>
        <w:t>年</w:t>
      </w:r>
      <w:r w:rsidR="009F70CF" w:rsidRPr="00CC4381">
        <w:rPr>
          <w:lang w:val="fr-FR"/>
        </w:rPr>
        <w:t>5</w:t>
      </w:r>
      <w:r w:rsidR="009F70CF" w:rsidRPr="00CC4381">
        <w:rPr>
          <w:lang w:val="fr-FR"/>
        </w:rPr>
        <w:t>月</w:t>
      </w:r>
      <w:r w:rsidR="009F70CF" w:rsidRPr="00CC4381">
        <w:rPr>
          <w:lang w:val="fr-FR"/>
        </w:rPr>
        <w:t>14</w:t>
      </w:r>
      <w:r w:rsidR="009F70CF" w:rsidRPr="00CC4381">
        <w:rPr>
          <w:lang w:val="fr-FR"/>
        </w:rPr>
        <w:t>日</w:t>
      </w:r>
      <w:r w:rsidR="00D911C6">
        <w:rPr>
          <w:lang w:val="fr-FR"/>
        </w:rPr>
        <w:t>，</w:t>
      </w:r>
      <w:r w:rsidR="009F70CF" w:rsidRPr="00CC4381">
        <w:rPr>
          <w:lang w:val="fr-FR"/>
        </w:rPr>
        <w:t>瑞士工会联合会向国际劳工组织起诉瑞士政府不</w:t>
      </w:r>
      <w:r w:rsidR="009F70CF" w:rsidRPr="008D2CEC">
        <w:rPr>
          <w:rFonts w:hint="eastAsia"/>
          <w:lang w:val="fr-FR"/>
        </w:rPr>
        <w:t>遵守</w:t>
      </w:r>
      <w:r w:rsidR="009F70CF" w:rsidRPr="00CC4381">
        <w:rPr>
          <w:lang w:val="fr-FR"/>
        </w:rPr>
        <w:t>国际劳工组织</w:t>
      </w:r>
      <w:r w:rsidR="009F70CF">
        <w:rPr>
          <w:rFonts w:hint="eastAsia"/>
          <w:lang w:val="fr-FR"/>
        </w:rPr>
        <w:t>《</w:t>
      </w:r>
      <w:r w:rsidR="009F70CF" w:rsidRPr="00CC4381">
        <w:rPr>
          <w:lang w:val="fr-FR"/>
        </w:rPr>
        <w:t>第</w:t>
      </w:r>
      <w:r w:rsidR="009F70CF" w:rsidRPr="00CC4381">
        <w:rPr>
          <w:lang w:val="fr-FR"/>
        </w:rPr>
        <w:t>98</w:t>
      </w:r>
      <w:r w:rsidR="009F70CF" w:rsidRPr="00CC4381">
        <w:rPr>
          <w:lang w:val="fr-FR"/>
        </w:rPr>
        <w:t>号公约</w:t>
      </w:r>
      <w:r w:rsidR="009F70CF">
        <w:rPr>
          <w:rFonts w:hint="eastAsia"/>
          <w:lang w:val="fr-FR"/>
        </w:rPr>
        <w:t>》</w:t>
      </w:r>
      <w:r w:rsidR="009F70CF" w:rsidRPr="00CC4381">
        <w:rPr>
          <w:lang w:val="fr-FR"/>
        </w:rPr>
        <w:t>保障的组织自由</w:t>
      </w:r>
      <w:r w:rsidR="00D911C6">
        <w:rPr>
          <w:lang w:val="fr-FR"/>
        </w:rPr>
        <w:t>(</w:t>
      </w:r>
      <w:r w:rsidR="009F70CF" w:rsidRPr="00CC4381">
        <w:rPr>
          <w:lang w:val="fr-FR"/>
        </w:rPr>
        <w:t>第</w:t>
      </w:r>
      <w:r w:rsidR="009F70CF" w:rsidRPr="00CC4381">
        <w:rPr>
          <w:lang w:val="fr-FR"/>
        </w:rPr>
        <w:t>2265</w:t>
      </w:r>
      <w:r w:rsidR="009F70CF" w:rsidRPr="00CC4381">
        <w:rPr>
          <w:lang w:val="fr-FR"/>
        </w:rPr>
        <w:t>号案件</w:t>
      </w:r>
      <w:r w:rsidR="00D911C6">
        <w:rPr>
          <w:lang w:val="fr-FR"/>
        </w:rPr>
        <w:t>)</w:t>
      </w:r>
      <w:r w:rsidR="009F70CF" w:rsidRPr="00CC4381">
        <w:rPr>
          <w:lang w:val="fr-FR"/>
        </w:rPr>
        <w:t>。瑞士工会联合会批评</w:t>
      </w:r>
      <w:r w:rsidR="009F70CF" w:rsidRPr="00CC4381">
        <w:rPr>
          <w:noProof/>
          <w:lang w:val="fr-CH"/>
        </w:rPr>
        <w:t>补充瑞士《民法典》的联邦法律</w:t>
      </w:r>
      <w:r w:rsidR="00D911C6">
        <w:rPr>
          <w:noProof/>
          <w:lang w:val="fr-CH"/>
        </w:rPr>
        <w:t>(</w:t>
      </w:r>
      <w:r w:rsidR="009F70CF" w:rsidRPr="00CC4381">
        <w:rPr>
          <w:noProof/>
          <w:lang w:val="fr-CH"/>
        </w:rPr>
        <w:t>第五卷</w:t>
      </w:r>
      <w:r w:rsidR="00D911C6">
        <w:rPr>
          <w:noProof/>
          <w:lang w:val="fr-CH"/>
        </w:rPr>
        <w:t>：</w:t>
      </w:r>
      <w:r w:rsidR="009F70CF" w:rsidRPr="00CC4381">
        <w:rPr>
          <w:noProof/>
          <w:lang w:val="fr-CH"/>
        </w:rPr>
        <w:t>责任法</w:t>
      </w:r>
      <w:r w:rsidR="00D911C6">
        <w:rPr>
          <w:noProof/>
          <w:lang w:val="fr-CH"/>
        </w:rPr>
        <w:t>)</w:t>
      </w:r>
      <w:r w:rsidR="009F70CF" w:rsidRPr="00CC4381">
        <w:rPr>
          <w:lang w:val="fr-FR"/>
        </w:rPr>
        <w:t>中规定的对以反工会为由而滥用解雇的处罚</w:t>
      </w:r>
      <w:r w:rsidR="00D911C6">
        <w:rPr>
          <w:lang w:val="fr-FR"/>
        </w:rPr>
        <w:t>，</w:t>
      </w:r>
      <w:r w:rsidR="009F70CF" w:rsidRPr="00CC4381">
        <w:rPr>
          <w:lang w:val="fr-FR"/>
        </w:rPr>
        <w:t>强调其说服力不够强</w:t>
      </w:r>
      <w:r w:rsidR="00D911C6">
        <w:rPr>
          <w:lang w:val="fr-FR"/>
        </w:rPr>
        <w:t>，</w:t>
      </w:r>
      <w:r w:rsidR="009F70CF" w:rsidRPr="00CC4381">
        <w:rPr>
          <w:lang w:val="fr-FR"/>
        </w:rPr>
        <w:t>并要求恢复相关劳动者的权利或职务。瑞士政府已经多次透彻地说明了</w:t>
      </w:r>
      <w:r w:rsidR="00D911C6">
        <w:rPr>
          <w:lang w:val="fr-FR"/>
        </w:rPr>
        <w:t>，</w:t>
      </w:r>
      <w:r w:rsidR="009F70CF" w:rsidRPr="00CC4381">
        <w:rPr>
          <w:lang w:val="fr-FR"/>
        </w:rPr>
        <w:t>瑞士法律保证给予劳动者恰当而足够的保护</w:t>
      </w:r>
      <w:r w:rsidR="00D911C6">
        <w:rPr>
          <w:lang w:val="fr-FR"/>
        </w:rPr>
        <w:t>，</w:t>
      </w:r>
      <w:r w:rsidR="009F70CF" w:rsidRPr="00CC4381">
        <w:rPr>
          <w:lang w:val="fr-FR"/>
        </w:rPr>
        <w:t>处罚与劳动合同灵活性之间存在着合适的平衡。</w:t>
      </w:r>
      <w:r w:rsidR="009F70CF" w:rsidRPr="00FA54DD">
        <w:rPr>
          <w:rStyle w:val="FootnoteReference"/>
          <w:color w:val="003366"/>
          <w:szCs w:val="24"/>
          <w:lang w:val="fr-FR"/>
        </w:rPr>
        <w:footnoteReference w:id="93"/>
      </w:r>
      <w:r w:rsidR="009F70CF" w:rsidRPr="00CC4381">
        <w:rPr>
          <w:lang w:val="fr-FR"/>
        </w:rPr>
        <w:t>在</w:t>
      </w:r>
      <w:smartTag w:uri="urn:schemas-microsoft-com:office:smarttags" w:element="chsdate">
        <w:smartTagPr>
          <w:attr w:name="Year" w:val="2006"/>
          <w:attr w:name="Month" w:val="11"/>
          <w:attr w:name="Day" w:val="15"/>
          <w:attr w:name="IsLunarDate" w:val="False"/>
          <w:attr w:name="IsROCDate" w:val="False"/>
        </w:smartTagPr>
        <w:r w:rsidR="009F70CF" w:rsidRPr="00CC4381">
          <w:rPr>
            <w:lang w:val="fr-FR"/>
          </w:rPr>
          <w:t>2006</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15</w:t>
        </w:r>
        <w:r w:rsidR="009F70CF" w:rsidRPr="00CC4381">
          <w:rPr>
            <w:lang w:val="fr-FR"/>
          </w:rPr>
          <w:t>日</w:t>
        </w:r>
      </w:smartTag>
      <w:r w:rsidR="009F70CF" w:rsidRPr="00CC4381">
        <w:rPr>
          <w:lang w:val="fr-FR"/>
        </w:rPr>
        <w:t>通过的建议书中</w:t>
      </w:r>
      <w:r w:rsidR="00D911C6">
        <w:rPr>
          <w:lang w:val="fr-FR"/>
        </w:rPr>
        <w:t>，</w:t>
      </w:r>
      <w:r w:rsidR="009F70CF" w:rsidRPr="00CC4381">
        <w:rPr>
          <w:lang w:val="fr-FR"/>
        </w:rPr>
        <w:t>国际劳工组织董事会要求瑞士政府采取措施</w:t>
      </w:r>
      <w:r w:rsidR="00D911C6">
        <w:rPr>
          <w:lang w:val="fr-FR"/>
        </w:rPr>
        <w:t>，</w:t>
      </w:r>
      <w:r w:rsidR="009F70CF" w:rsidRPr="00CC4381">
        <w:rPr>
          <w:lang w:val="fr-FR"/>
        </w:rPr>
        <w:t>以便使工会代表提防如同</w:t>
      </w:r>
      <w:r w:rsidR="009F70CF">
        <w:rPr>
          <w:lang w:val="fr-FR"/>
        </w:rPr>
        <w:t>《平等法》</w:t>
      </w:r>
      <w:r w:rsidR="009F70CF" w:rsidRPr="00CC4381">
        <w:rPr>
          <w:lang w:val="fr-FR"/>
        </w:rPr>
        <w:t>预计的那种滥用解雇</w:t>
      </w:r>
      <w:r w:rsidR="00D911C6">
        <w:rPr>
          <w:lang w:val="fr-FR"/>
        </w:rPr>
        <w:t>，</w:t>
      </w:r>
      <w:r w:rsidR="009F70CF" w:rsidRPr="00CC4381">
        <w:rPr>
          <w:lang w:val="fr-FR"/>
        </w:rPr>
        <w:t>并保证恢复相关劳动者的权利或职务</w:t>
      </w:r>
      <w:r w:rsidR="009F70CF">
        <w:rPr>
          <w:lang w:val="fr-FR"/>
        </w:rPr>
        <w:t>。</w:t>
      </w:r>
      <w:r w:rsidR="009F70CF" w:rsidRPr="00CC4381">
        <w:rPr>
          <w:lang w:val="fr-FR"/>
        </w:rPr>
        <w:t>建议书</w:t>
      </w:r>
      <w:r w:rsidR="009F70CF">
        <w:rPr>
          <w:lang w:val="fr-FR"/>
        </w:rPr>
        <w:t>的内容以及可能采取的行动</w:t>
      </w:r>
      <w:r w:rsidR="00D911C6">
        <w:rPr>
          <w:lang w:val="fr-FR"/>
        </w:rPr>
        <w:t>，</w:t>
      </w:r>
      <w:r w:rsidR="009F70CF">
        <w:rPr>
          <w:lang w:val="fr-FR"/>
        </w:rPr>
        <w:t>正在与社会合作伙伴进行审议和讨论过程</w:t>
      </w:r>
      <w:r w:rsidR="009F70CF" w:rsidRPr="00CC4381">
        <w:rPr>
          <w:lang w:val="fr-FR"/>
        </w:rPr>
        <w:t>。</w:t>
      </w:r>
    </w:p>
    <w:p w:rsidR="009F70CF" w:rsidRPr="008E05A1" w:rsidRDefault="0070029D" w:rsidP="0070029D">
      <w:pPr>
        <w:pStyle w:val="H23GC"/>
      </w:pPr>
      <w:r>
        <w:rPr>
          <w:rFonts w:hint="eastAsia"/>
        </w:rPr>
        <w:tab/>
      </w:r>
      <w:r w:rsidR="009F70CF" w:rsidRPr="008E05A1">
        <w:t>2</w:t>
      </w:r>
      <w:r w:rsidR="00D911C6">
        <w:t>1.2.</w:t>
      </w:r>
      <w:r>
        <w:rPr>
          <w:rFonts w:hint="eastAsia"/>
        </w:rPr>
        <w:tab/>
      </w:r>
      <w:r w:rsidR="009F70CF" w:rsidRPr="008E05A1">
        <w:t>组建联合会及参加国际工会组织的权利</w:t>
      </w:r>
    </w:p>
    <w:p w:rsidR="009F70CF" w:rsidRDefault="0070029D" w:rsidP="0070029D">
      <w:pPr>
        <w:pStyle w:val="SingleTxtGC"/>
        <w:rPr>
          <w:lang w:val="fr-FR"/>
        </w:rPr>
      </w:pPr>
      <w:r>
        <w:rPr>
          <w:rFonts w:hint="eastAsia"/>
          <w:lang w:val="fr-FR"/>
        </w:rPr>
        <w:t xml:space="preserve">218.  </w:t>
      </w:r>
      <w:r w:rsidR="009F70CF">
        <w:rPr>
          <w:lang w:val="fr-FR"/>
        </w:rPr>
        <w:t>初次报告</w:t>
      </w:r>
      <w:r w:rsidR="009F70CF" w:rsidRPr="00CC4381">
        <w:rPr>
          <w:lang w:val="fr-FR"/>
        </w:rPr>
        <w:t>所包含的信息仍然合情合理</w:t>
      </w:r>
      <w:r w:rsidR="00D911C6">
        <w:rPr>
          <w:lang w:val="fr-FR"/>
        </w:rPr>
        <w:t>(</w:t>
      </w:r>
      <w:r w:rsidR="009F70CF" w:rsidRPr="00CC4381">
        <w:rPr>
          <w:lang w:val="fr-FR"/>
        </w:rPr>
        <w:t>第</w:t>
      </w:r>
      <w:r w:rsidR="009F70CF" w:rsidRPr="00CC4381">
        <w:rPr>
          <w:lang w:val="fr-FR"/>
        </w:rPr>
        <w:t>202</w:t>
      </w:r>
      <w:r w:rsidR="009F70CF" w:rsidRPr="00CC4381">
        <w:rPr>
          <w:lang w:val="fr-FR"/>
        </w:rPr>
        <w:t>段</w:t>
      </w:r>
      <w:r w:rsidR="00D911C6">
        <w:rPr>
          <w:lang w:val="fr-FR"/>
        </w:rPr>
        <w:t>)</w:t>
      </w:r>
      <w:r w:rsidR="009F70CF" w:rsidRPr="00CC4381">
        <w:rPr>
          <w:lang w:val="fr-FR"/>
        </w:rPr>
        <w:t>。</w:t>
      </w:r>
    </w:p>
    <w:p w:rsidR="009F70CF" w:rsidRPr="008E05A1" w:rsidRDefault="0070029D" w:rsidP="0070029D">
      <w:pPr>
        <w:pStyle w:val="H23GC"/>
      </w:pPr>
      <w:r>
        <w:rPr>
          <w:rFonts w:hint="eastAsia"/>
        </w:rPr>
        <w:tab/>
      </w:r>
      <w:r w:rsidR="009F70CF" w:rsidRPr="008E05A1">
        <w:t>2</w:t>
      </w:r>
      <w:r w:rsidR="00D911C6">
        <w:t>1.3.</w:t>
      </w:r>
      <w:r>
        <w:rPr>
          <w:rFonts w:hint="eastAsia"/>
        </w:rPr>
        <w:tab/>
      </w:r>
      <w:r w:rsidR="009F70CF" w:rsidRPr="008E05A1">
        <w:t>工会自由开展活动的权利</w:t>
      </w:r>
    </w:p>
    <w:p w:rsidR="009F70CF" w:rsidRDefault="0070029D" w:rsidP="0070029D">
      <w:pPr>
        <w:pStyle w:val="SingleTxtGC"/>
        <w:rPr>
          <w:lang w:val="fr-FR"/>
        </w:rPr>
      </w:pPr>
      <w:r>
        <w:rPr>
          <w:rFonts w:hint="eastAsia"/>
          <w:lang w:val="fr-FR"/>
        </w:rPr>
        <w:t xml:space="preserve">219.  </w:t>
      </w:r>
      <w:r w:rsidR="009F70CF" w:rsidRPr="00CC4381">
        <w:rPr>
          <w:lang w:val="fr-FR"/>
        </w:rPr>
        <w:t>在</w:t>
      </w:r>
      <w:r w:rsidR="009F70CF" w:rsidRPr="00CC4381">
        <w:rPr>
          <w:noProof/>
          <w:lang w:val="fr-CH"/>
        </w:rPr>
        <w:t>人员自由流动协议</w:t>
      </w:r>
      <w:r w:rsidR="009F70CF" w:rsidRPr="00CC4381">
        <w:rPr>
          <w:lang w:val="fr-FR"/>
        </w:rPr>
        <w:t>伴随措施范围内</w:t>
      </w:r>
      <w:r w:rsidR="00D911C6">
        <w:rPr>
          <w:lang w:val="fr-FR"/>
        </w:rPr>
        <w:t>，</w:t>
      </w:r>
      <w:r w:rsidR="009F70CF" w:rsidRPr="00CC4381">
        <w:rPr>
          <w:lang w:val="fr-FR"/>
        </w:rPr>
        <w:t>以及该协议向欧盟新成员国扩大时</w:t>
      </w:r>
      <w:r w:rsidR="00D911C6">
        <w:rPr>
          <w:lang w:val="fr-FR"/>
        </w:rPr>
        <w:t>，</w:t>
      </w:r>
      <w:r w:rsidR="009F70CF" w:rsidRPr="00CC4381">
        <w:rPr>
          <w:lang w:val="fr-FR"/>
        </w:rPr>
        <w:t>已对扩大劳资协议执行范围的法律作了修改。实际上</w:t>
      </w:r>
      <w:r w:rsidR="00D911C6">
        <w:rPr>
          <w:lang w:val="fr-FR"/>
        </w:rPr>
        <w:t>，</w:t>
      </w:r>
      <w:r w:rsidR="009F70CF" w:rsidRPr="00CC4381">
        <w:rPr>
          <w:noProof/>
          <w:lang w:val="fr-CH"/>
        </w:rPr>
        <w:t>劳资协议</w:t>
      </w:r>
      <w:r w:rsidR="009F70CF" w:rsidRPr="00CC4381">
        <w:rPr>
          <w:lang w:val="fr-FR"/>
        </w:rPr>
        <w:t>执行范围的扩大是一种非常好的工具</w:t>
      </w:r>
      <w:r w:rsidR="00D911C6">
        <w:rPr>
          <w:lang w:val="fr-FR"/>
        </w:rPr>
        <w:t>，</w:t>
      </w:r>
      <w:r w:rsidR="009F70CF" w:rsidRPr="00CC4381">
        <w:rPr>
          <w:lang w:val="fr-FR"/>
        </w:rPr>
        <w:t>在取消签发外国人进入瑞士劳动市场工作许可证时必要的事先检查后</w:t>
      </w:r>
      <w:r w:rsidR="00D911C6">
        <w:rPr>
          <w:lang w:val="fr-FR"/>
        </w:rPr>
        <w:t>，</w:t>
      </w:r>
      <w:r w:rsidR="009F70CF" w:rsidRPr="00CC4381">
        <w:rPr>
          <w:lang w:val="fr-FR"/>
        </w:rPr>
        <w:t>它有利于制止可能出现的工资倾销和社会倾销。自那时起</w:t>
      </w:r>
      <w:r w:rsidR="00D911C6">
        <w:rPr>
          <w:lang w:val="fr-FR"/>
        </w:rPr>
        <w:t>，</w:t>
      </w:r>
      <w:r w:rsidR="009F70CF" w:rsidRPr="00CC4381">
        <w:rPr>
          <w:lang w:val="fr-FR"/>
        </w:rPr>
        <w:t>只要发现存在重复滥用低价叫卖</w:t>
      </w:r>
      <w:r w:rsidR="00D911C6">
        <w:rPr>
          <w:lang w:val="fr-FR"/>
        </w:rPr>
        <w:t>，</w:t>
      </w:r>
      <w:r w:rsidR="009F70CF" w:rsidRPr="00CC4381">
        <w:rPr>
          <w:lang w:val="fr-FR"/>
        </w:rPr>
        <w:t>就采取放宽扩大条件</w:t>
      </w:r>
      <w:r w:rsidR="00D911C6">
        <w:rPr>
          <w:lang w:val="fr-FR"/>
        </w:rPr>
        <w:t>(</w:t>
      </w:r>
      <w:r w:rsidR="009F70CF" w:rsidRPr="00CC4381">
        <w:rPr>
          <w:lang w:val="fr-FR"/>
        </w:rPr>
        <w:t>利用法定人数限额</w:t>
      </w:r>
      <w:r w:rsidR="00D911C6">
        <w:rPr>
          <w:lang w:val="fr-FR"/>
        </w:rPr>
        <w:t>)</w:t>
      </w:r>
      <w:r w:rsidR="009F70CF" w:rsidRPr="00CC4381">
        <w:rPr>
          <w:lang w:val="fr-FR"/>
        </w:rPr>
        <w:t>的做法。在第一阶段</w:t>
      </w:r>
      <w:r w:rsidR="009F70CF" w:rsidRPr="00FA54DD">
        <w:rPr>
          <w:rStyle w:val="FootnoteReference"/>
          <w:color w:val="003366"/>
          <w:szCs w:val="24"/>
          <w:lang w:val="fr-FR"/>
        </w:rPr>
        <w:footnoteReference w:id="94"/>
      </w:r>
      <w:r w:rsidR="00D911C6">
        <w:rPr>
          <w:rFonts w:eastAsia="SimHei"/>
          <w:lang w:val="fr-FR"/>
        </w:rPr>
        <w:t>，</w:t>
      </w:r>
      <w:r w:rsidR="009F70CF" w:rsidRPr="00CC4381">
        <w:rPr>
          <w:lang w:val="fr-FR"/>
        </w:rPr>
        <w:t>第一个法定人数限额</w:t>
      </w:r>
      <w:r w:rsidR="00D911C6">
        <w:rPr>
          <w:lang w:val="fr-FR"/>
        </w:rPr>
        <w:t>(</w:t>
      </w:r>
      <w:r w:rsidR="009F70CF" w:rsidRPr="00CC4381">
        <w:rPr>
          <w:lang w:val="fr-FR"/>
        </w:rPr>
        <w:t>扩大前</w:t>
      </w:r>
      <w:r w:rsidR="009F70CF" w:rsidRPr="00CC4381">
        <w:rPr>
          <w:lang w:val="fr-FR"/>
        </w:rPr>
        <w:t>50</w:t>
      </w:r>
      <w:r w:rsidR="00D911C6">
        <w:rPr>
          <w:lang w:val="fr-FR"/>
        </w:rPr>
        <w:t>%</w:t>
      </w:r>
      <w:r w:rsidR="009F70CF" w:rsidRPr="00CC4381">
        <w:rPr>
          <w:lang w:val="fr-FR"/>
        </w:rPr>
        <w:t>的雇主与</w:t>
      </w:r>
      <w:r w:rsidR="009F70CF" w:rsidRPr="00CC4381">
        <w:rPr>
          <w:noProof/>
          <w:lang w:val="fr-CH"/>
        </w:rPr>
        <w:t>劳资协议有关</w:t>
      </w:r>
      <w:r w:rsidR="00D911C6">
        <w:rPr>
          <w:lang w:val="fr-FR"/>
        </w:rPr>
        <w:t>)</w:t>
      </w:r>
      <w:r w:rsidR="009F70CF" w:rsidRPr="00CC4381">
        <w:rPr>
          <w:lang w:val="fr-FR"/>
        </w:rPr>
        <w:t>降低到</w:t>
      </w:r>
      <w:r w:rsidR="009F70CF" w:rsidRPr="00CC4381">
        <w:rPr>
          <w:lang w:val="fr-FR"/>
        </w:rPr>
        <w:t>30</w:t>
      </w:r>
      <w:r w:rsidR="00D911C6">
        <w:rPr>
          <w:lang w:val="fr-FR"/>
        </w:rPr>
        <w:t>%</w:t>
      </w:r>
      <w:r w:rsidR="00D911C6">
        <w:rPr>
          <w:lang w:val="fr-FR"/>
        </w:rPr>
        <w:t>；</w:t>
      </w:r>
      <w:r w:rsidR="009F70CF" w:rsidRPr="00CC4381">
        <w:rPr>
          <w:lang w:val="fr-FR"/>
        </w:rPr>
        <w:t>第二个法定人数限额</w:t>
      </w:r>
      <w:r w:rsidR="00D911C6">
        <w:rPr>
          <w:lang w:val="fr-FR"/>
        </w:rPr>
        <w:t>(</w:t>
      </w:r>
      <w:r w:rsidR="009F70CF" w:rsidRPr="00CC4381">
        <w:rPr>
          <w:lang w:val="fr-FR"/>
        </w:rPr>
        <w:t>扩大前</w:t>
      </w:r>
      <w:r w:rsidR="009F70CF" w:rsidRPr="00CC4381">
        <w:rPr>
          <w:lang w:val="fr-FR"/>
        </w:rPr>
        <w:t>50</w:t>
      </w:r>
      <w:r w:rsidR="00D911C6">
        <w:rPr>
          <w:lang w:val="fr-FR"/>
        </w:rPr>
        <w:t>%</w:t>
      </w:r>
      <w:r w:rsidR="009F70CF" w:rsidRPr="00CC4381">
        <w:rPr>
          <w:lang w:val="fr-FR"/>
        </w:rPr>
        <w:t>的劳动者与</w:t>
      </w:r>
      <w:r w:rsidR="009F70CF" w:rsidRPr="00CC4381">
        <w:rPr>
          <w:noProof/>
          <w:lang w:val="fr-CH"/>
        </w:rPr>
        <w:t>劳资协议有关</w:t>
      </w:r>
      <w:r w:rsidR="00D911C6">
        <w:rPr>
          <w:lang w:val="fr-FR"/>
        </w:rPr>
        <w:t>)</w:t>
      </w:r>
      <w:r w:rsidR="009F70CF" w:rsidRPr="00CC4381">
        <w:rPr>
          <w:lang w:val="fr-FR"/>
        </w:rPr>
        <w:t>则被完全取消</w:t>
      </w:r>
      <w:r w:rsidR="00D911C6">
        <w:rPr>
          <w:lang w:val="fr-FR"/>
        </w:rPr>
        <w:t>；</w:t>
      </w:r>
      <w:r w:rsidR="009F70CF" w:rsidRPr="00CC4381">
        <w:rPr>
          <w:lang w:val="fr-FR"/>
        </w:rPr>
        <w:t>第三个法定人数限额</w:t>
      </w:r>
      <w:r w:rsidR="00D911C6">
        <w:rPr>
          <w:lang w:val="fr-FR"/>
        </w:rPr>
        <w:t>(</w:t>
      </w:r>
      <w:r w:rsidR="009F70CF" w:rsidRPr="00CC4381">
        <w:rPr>
          <w:lang w:val="fr-FR"/>
        </w:rPr>
        <w:t>与</w:t>
      </w:r>
      <w:r w:rsidR="009F70CF" w:rsidRPr="00CC4381">
        <w:rPr>
          <w:noProof/>
          <w:lang w:val="fr-CH"/>
        </w:rPr>
        <w:t>劳资协议有关的</w:t>
      </w:r>
      <w:r w:rsidR="009F70CF" w:rsidRPr="00CC4381">
        <w:rPr>
          <w:lang w:val="fr-FR"/>
        </w:rPr>
        <w:t>雇主必须</w:t>
      </w:r>
      <w:r w:rsidR="009F70CF">
        <w:rPr>
          <w:lang w:val="fr-FR"/>
        </w:rPr>
        <w:t>雇用</w:t>
      </w:r>
      <w:r w:rsidR="009F70CF" w:rsidRPr="00CC4381">
        <w:rPr>
          <w:lang w:val="fr-FR"/>
        </w:rPr>
        <w:t>半数以上的劳动者</w:t>
      </w:r>
      <w:r w:rsidR="00D911C6">
        <w:rPr>
          <w:lang w:val="fr-FR"/>
        </w:rPr>
        <w:t>)</w:t>
      </w:r>
      <w:r w:rsidR="009F70CF" w:rsidRPr="00CC4381">
        <w:rPr>
          <w:lang w:val="fr-FR"/>
        </w:rPr>
        <w:t>下降到</w:t>
      </w:r>
      <w:r w:rsidR="009F70CF" w:rsidRPr="00CC4381">
        <w:rPr>
          <w:lang w:val="fr-FR"/>
        </w:rPr>
        <w:t>30</w:t>
      </w:r>
      <w:r w:rsidR="00D911C6">
        <w:rPr>
          <w:lang w:val="fr-FR"/>
        </w:rPr>
        <w:t>%</w:t>
      </w:r>
      <w:r w:rsidR="009F70CF" w:rsidRPr="00CC4381">
        <w:rPr>
          <w:lang w:val="fr-FR"/>
        </w:rPr>
        <w:t>。在第二阶段</w:t>
      </w:r>
      <w:r w:rsidR="00D911C6">
        <w:rPr>
          <w:lang w:val="fr-FR"/>
        </w:rPr>
        <w:t>，</w:t>
      </w:r>
      <w:r w:rsidR="009F70CF" w:rsidRPr="00FA54DD">
        <w:rPr>
          <w:rStyle w:val="FootnoteReference"/>
          <w:color w:val="003366"/>
          <w:szCs w:val="24"/>
          <w:lang w:val="fr-FR"/>
        </w:rPr>
        <w:footnoteReference w:id="95"/>
      </w:r>
      <w:r w:rsidR="009F70CF" w:rsidRPr="00CC4381">
        <w:rPr>
          <w:lang w:val="fr-FR"/>
        </w:rPr>
        <w:t>继续有效的惟一法定人数限额就是第三个</w:t>
      </w:r>
      <w:r w:rsidR="00D911C6">
        <w:rPr>
          <w:lang w:val="fr-FR"/>
        </w:rPr>
        <w:t>，</w:t>
      </w:r>
      <w:r w:rsidR="009F70CF" w:rsidRPr="00CC4381">
        <w:rPr>
          <w:lang w:val="fr-FR"/>
        </w:rPr>
        <w:t>即至少</w:t>
      </w:r>
      <w:r w:rsidR="009F70CF">
        <w:rPr>
          <w:lang w:val="fr-FR"/>
        </w:rPr>
        <w:t>雇用</w:t>
      </w:r>
      <w:r w:rsidR="009F70CF" w:rsidRPr="00CC4381">
        <w:rPr>
          <w:lang w:val="fr-FR"/>
        </w:rPr>
        <w:t>30</w:t>
      </w:r>
      <w:r w:rsidR="00D911C6">
        <w:rPr>
          <w:lang w:val="fr-FR"/>
        </w:rPr>
        <w:t>%</w:t>
      </w:r>
      <w:r w:rsidR="009F70CF" w:rsidRPr="00CC4381">
        <w:rPr>
          <w:lang w:val="fr-FR"/>
        </w:rPr>
        <w:t>劳动者的雇主成员的法定人数限额</w:t>
      </w:r>
      <w:r w:rsidR="00D911C6">
        <w:rPr>
          <w:lang w:val="fr-FR"/>
        </w:rPr>
        <w:t>，</w:t>
      </w:r>
      <w:r w:rsidR="009F70CF" w:rsidRPr="00CC4381">
        <w:rPr>
          <w:lang w:val="fr-FR"/>
        </w:rPr>
        <w:t>但它重新从</w:t>
      </w:r>
      <w:r w:rsidR="009F70CF" w:rsidRPr="00CC4381">
        <w:rPr>
          <w:lang w:val="fr-FR"/>
        </w:rPr>
        <w:t>30</w:t>
      </w:r>
      <w:r w:rsidR="00D911C6">
        <w:rPr>
          <w:lang w:val="fr-FR"/>
        </w:rPr>
        <w:t>%</w:t>
      </w:r>
      <w:r w:rsidR="009F70CF" w:rsidRPr="00CC4381">
        <w:rPr>
          <w:lang w:val="fr-FR"/>
        </w:rPr>
        <w:t>劳动者提高到</w:t>
      </w:r>
      <w:r w:rsidR="009F70CF" w:rsidRPr="00CC4381">
        <w:rPr>
          <w:lang w:val="fr-FR"/>
        </w:rPr>
        <w:t>50</w:t>
      </w:r>
      <w:r w:rsidR="00D911C6">
        <w:rPr>
          <w:lang w:val="fr-FR"/>
        </w:rPr>
        <w:t>%</w:t>
      </w:r>
      <w:r w:rsidR="009F70CF" w:rsidRPr="00CC4381">
        <w:rPr>
          <w:lang w:val="fr-FR"/>
        </w:rPr>
        <w:t>劳动者。</w:t>
      </w:r>
    </w:p>
    <w:p w:rsidR="009F70CF" w:rsidRPr="00CC4381" w:rsidRDefault="0070029D" w:rsidP="0070029D">
      <w:pPr>
        <w:pStyle w:val="SingleTxtGC"/>
        <w:rPr>
          <w:lang w:val="fr-FR"/>
        </w:rPr>
      </w:pPr>
      <w:r>
        <w:rPr>
          <w:rFonts w:hint="eastAsia"/>
          <w:lang w:val="fr-FR"/>
        </w:rPr>
        <w:t xml:space="preserve">220.  </w:t>
      </w:r>
      <w:r w:rsidR="009F70CF" w:rsidRPr="00CC4381">
        <w:rPr>
          <w:lang w:val="fr-FR"/>
        </w:rPr>
        <w:t>最近几年来</w:t>
      </w:r>
      <w:r w:rsidR="00D911C6">
        <w:rPr>
          <w:lang w:val="fr-FR"/>
        </w:rPr>
        <w:t>，</w:t>
      </w:r>
      <w:r w:rsidR="009F70CF" w:rsidRPr="00CC4381">
        <w:rPr>
          <w:lang w:val="fr-FR"/>
        </w:rPr>
        <w:t>申请扩大</w:t>
      </w:r>
      <w:r w:rsidR="009F70CF" w:rsidRPr="00CC4381">
        <w:rPr>
          <w:noProof/>
          <w:lang w:val="fr-CH"/>
        </w:rPr>
        <w:t>劳资协议的数目有所增加</w:t>
      </w:r>
      <w:r w:rsidR="00D911C6">
        <w:rPr>
          <w:lang w:val="fr-FR"/>
        </w:rPr>
        <w:t>(</w:t>
      </w:r>
      <w:r w:rsidR="009F70CF" w:rsidRPr="00CC4381">
        <w:rPr>
          <w:lang w:val="fr-FR"/>
        </w:rPr>
        <w:t>参见下表</w:t>
      </w:r>
      <w:r w:rsidR="00D911C6">
        <w:rPr>
          <w:lang w:val="fr-FR"/>
        </w:rPr>
        <w:t>)</w:t>
      </w:r>
      <w:r w:rsidR="009F70CF" w:rsidRPr="00CC4381">
        <w:rPr>
          <w:lang w:val="fr-FR"/>
        </w:rPr>
        <w:t>。</w:t>
      </w:r>
    </w:p>
    <w:p w:rsidR="009F70CF" w:rsidRPr="0070029D" w:rsidRDefault="009F70CF" w:rsidP="0070029D">
      <w:pPr>
        <w:pStyle w:val="SingleTxtGC"/>
        <w:rPr>
          <w:rFonts w:eastAsia="SimHei"/>
          <w:lang w:val="fr-CH"/>
        </w:rPr>
      </w:pPr>
      <w:r w:rsidRPr="00EB366C">
        <w:rPr>
          <w:lang w:val="fr-CH"/>
        </w:rPr>
        <w:t>表</w:t>
      </w:r>
      <w:r w:rsidRPr="0070029D">
        <w:rPr>
          <w:rFonts w:hint="eastAsia"/>
          <w:lang w:val="fr-CH"/>
        </w:rPr>
        <w:t>1</w:t>
      </w:r>
      <w:r w:rsidRPr="0070029D">
        <w:rPr>
          <w:rFonts w:eastAsia="Times New Roman"/>
          <w:lang w:val="fr-CH"/>
        </w:rPr>
        <w:t>3</w:t>
      </w:r>
      <w:r w:rsidR="0070029D">
        <w:rPr>
          <w:rFonts w:ascii="SimSun" w:hAnsi="SimSun" w:cs="SimSun" w:hint="eastAsia"/>
          <w:b/>
          <w:lang w:val="fr-CH"/>
        </w:rPr>
        <w:br/>
      </w:r>
      <w:r w:rsidRPr="0070029D">
        <w:rPr>
          <w:rFonts w:eastAsia="SimHei"/>
          <w:lang w:val="fr-CH"/>
        </w:rPr>
        <w:t>联邦和州一级</w:t>
      </w:r>
      <w:r w:rsidRPr="0070029D">
        <w:rPr>
          <w:rFonts w:eastAsia="SimHei"/>
          <w:color w:val="000000"/>
          <w:lang w:val="fr-FR"/>
        </w:rPr>
        <w:t>扩大</w:t>
      </w:r>
      <w:r w:rsidRPr="0070029D">
        <w:rPr>
          <w:rFonts w:eastAsia="SimHei"/>
          <w:noProof/>
          <w:lang w:val="fr-CH"/>
        </w:rPr>
        <w:t>劳资协议的数目</w:t>
      </w:r>
    </w:p>
    <w:tbl>
      <w:tblPr>
        <w:tblW w:w="3778" w:type="pct"/>
        <w:tblInd w:w="1240" w:type="dxa"/>
        <w:tblLayout w:type="fixed"/>
        <w:tblCellMar>
          <w:left w:w="70" w:type="dxa"/>
          <w:right w:w="70" w:type="dxa"/>
        </w:tblCellMar>
        <w:tblLook w:val="0000" w:firstRow="0" w:lastRow="0" w:firstColumn="0" w:lastColumn="0" w:noHBand="0" w:noVBand="0"/>
      </w:tblPr>
      <w:tblGrid>
        <w:gridCol w:w="932"/>
        <w:gridCol w:w="627"/>
        <w:gridCol w:w="652"/>
        <w:gridCol w:w="646"/>
        <w:gridCol w:w="652"/>
        <w:gridCol w:w="658"/>
        <w:gridCol w:w="638"/>
        <w:gridCol w:w="652"/>
        <w:gridCol w:w="652"/>
        <w:gridCol w:w="652"/>
        <w:gridCol w:w="627"/>
      </w:tblGrid>
      <w:tr w:rsidR="00215262" w:rsidRPr="00215262" w:rsidTr="00135FA7">
        <w:tblPrEx>
          <w:tblCellMar>
            <w:top w:w="0" w:type="dxa"/>
            <w:bottom w:w="0" w:type="dxa"/>
          </w:tblCellMar>
        </w:tblPrEx>
        <w:trPr>
          <w:cantSplit/>
        </w:trPr>
        <w:tc>
          <w:tcPr>
            <w:tcW w:w="631" w:type="pct"/>
            <w:tcBorders>
              <w:top w:val="single" w:sz="2" w:space="0" w:color="auto"/>
              <w:bottom w:val="single" w:sz="12" w:space="0" w:color="auto"/>
            </w:tcBorders>
            <w:vAlign w:val="center"/>
          </w:tcPr>
          <w:p w:rsidR="00720661" w:rsidRPr="005C1F64" w:rsidRDefault="00720661" w:rsidP="00215262">
            <w:pPr>
              <w:tabs>
                <w:tab w:val="left" w:pos="735"/>
              </w:tabs>
              <w:spacing w:after="40" w:line="240" w:lineRule="auto"/>
              <w:rPr>
                <w:rFonts w:eastAsia="Times New Roman"/>
                <w:b/>
                <w:bCs/>
                <w:sz w:val="13"/>
                <w:szCs w:val="13"/>
                <w:lang w:val="fr-CH"/>
              </w:rPr>
            </w:pPr>
          </w:p>
        </w:tc>
        <w:tc>
          <w:tcPr>
            <w:tcW w:w="424"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eastAsia="de-DE"/>
              </w:rPr>
            </w:pPr>
            <w:r w:rsidRPr="00215262">
              <w:rPr>
                <w:rFonts w:eastAsia="KaiTi_GB2312"/>
                <w:bCs/>
                <w:sz w:val="13"/>
                <w:szCs w:val="13"/>
                <w:lang w:val="fr-CH" w:eastAsia="de-DE"/>
              </w:rPr>
              <w:t>1997</w:t>
            </w:r>
            <w:r w:rsidR="00D14B36">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eastAsia="de-DE"/>
              </w:rPr>
              <w:t>19</w:t>
            </w:r>
            <w:r w:rsidRPr="00215262">
              <w:rPr>
                <w:rFonts w:eastAsia="KaiTi_GB2312"/>
                <w:bCs/>
                <w:sz w:val="13"/>
                <w:szCs w:val="13"/>
                <w:lang w:val="fr-CH" w:eastAsia="de-DE"/>
              </w:rPr>
              <w:t>98</w:t>
            </w:r>
            <w:r w:rsidRPr="00215262">
              <w:rPr>
                <w:rFonts w:eastAsia="KaiTi_GB2312" w:hint="eastAsia"/>
                <w:bCs/>
                <w:sz w:val="13"/>
                <w:szCs w:val="13"/>
                <w:lang w:val="fr-CH" w:eastAsia="de-DE"/>
              </w:rPr>
              <w:t>年</w:t>
            </w:r>
          </w:p>
        </w:tc>
        <w:tc>
          <w:tcPr>
            <w:tcW w:w="441"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rPr>
            </w:pPr>
            <w:r w:rsidRPr="00215262">
              <w:rPr>
                <w:rFonts w:eastAsia="KaiTi_GB2312"/>
                <w:bCs/>
                <w:sz w:val="13"/>
                <w:szCs w:val="13"/>
                <w:lang w:val="fr-CH" w:eastAsia="de-DE"/>
              </w:rPr>
              <w:t>1998</w:t>
            </w:r>
            <w:r w:rsidRPr="00215262">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rPr>
              <w:t>19</w:t>
            </w:r>
            <w:r w:rsidRPr="00215262">
              <w:rPr>
                <w:rFonts w:eastAsia="KaiTi_GB2312"/>
                <w:bCs/>
                <w:sz w:val="13"/>
                <w:szCs w:val="13"/>
                <w:lang w:val="fr-CH" w:eastAsia="de-DE"/>
              </w:rPr>
              <w:t>99</w:t>
            </w:r>
            <w:r w:rsidRPr="00215262">
              <w:rPr>
                <w:rFonts w:ascii="SimHei" w:eastAsia="KaiTi_GB2312" w:hint="eastAsia"/>
                <w:bCs/>
                <w:sz w:val="13"/>
                <w:szCs w:val="13"/>
                <w:lang w:val="fr-CH"/>
              </w:rPr>
              <w:t>年</w:t>
            </w:r>
          </w:p>
        </w:tc>
        <w:tc>
          <w:tcPr>
            <w:tcW w:w="437"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eastAsia="de-DE"/>
              </w:rPr>
            </w:pPr>
            <w:r w:rsidRPr="00215262">
              <w:rPr>
                <w:rFonts w:eastAsia="KaiTi_GB2312"/>
                <w:bCs/>
                <w:sz w:val="13"/>
                <w:szCs w:val="13"/>
                <w:lang w:val="fr-CH" w:eastAsia="de-DE"/>
              </w:rPr>
              <w:t>1999</w:t>
            </w:r>
            <w:r w:rsidRPr="00215262">
              <w:rPr>
                <w:rFonts w:eastAsia="KaiTi_GB2312" w:hint="eastAsia"/>
                <w:bCs/>
                <w:sz w:val="13"/>
                <w:szCs w:val="13"/>
                <w:lang w:val="fr-CH" w:eastAsia="de-DE"/>
              </w:rPr>
              <w:t>-</w:t>
            </w:r>
            <w:r w:rsidR="00215262" w:rsidRPr="00215262">
              <w:rPr>
                <w:rFonts w:eastAsia="KaiTi_GB2312"/>
                <w:bCs/>
                <w:sz w:val="13"/>
                <w:szCs w:val="13"/>
                <w:lang w:val="fr-CH"/>
              </w:rPr>
              <w:br/>
            </w:r>
            <w:r w:rsidRPr="00215262">
              <w:rPr>
                <w:rFonts w:eastAsia="KaiTi_GB2312" w:hint="eastAsia"/>
                <w:bCs/>
                <w:sz w:val="13"/>
                <w:szCs w:val="13"/>
                <w:lang w:val="fr-CH" w:eastAsia="de-DE"/>
              </w:rPr>
              <w:t>20</w:t>
            </w:r>
            <w:r w:rsidRPr="00215262">
              <w:rPr>
                <w:rFonts w:eastAsia="KaiTi_GB2312"/>
                <w:bCs/>
                <w:sz w:val="13"/>
                <w:szCs w:val="13"/>
                <w:lang w:val="fr-CH" w:eastAsia="de-DE"/>
              </w:rPr>
              <w:t>00</w:t>
            </w:r>
            <w:r w:rsidRPr="00215262">
              <w:rPr>
                <w:rFonts w:eastAsia="KaiTi_GB2312" w:hint="eastAsia"/>
                <w:bCs/>
                <w:sz w:val="13"/>
                <w:szCs w:val="13"/>
                <w:lang w:val="fr-CH" w:eastAsia="de-DE"/>
              </w:rPr>
              <w:t>年</w:t>
            </w:r>
          </w:p>
        </w:tc>
        <w:tc>
          <w:tcPr>
            <w:tcW w:w="441"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rPr>
            </w:pPr>
            <w:r w:rsidRPr="00215262">
              <w:rPr>
                <w:rFonts w:eastAsia="KaiTi_GB2312"/>
                <w:bCs/>
                <w:sz w:val="13"/>
                <w:szCs w:val="13"/>
                <w:lang w:val="fr-CH" w:eastAsia="de-DE"/>
              </w:rPr>
              <w:t>2000</w:t>
            </w:r>
            <w:r w:rsidRPr="00215262">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rPr>
              <w:t>20</w:t>
            </w:r>
            <w:r w:rsidRPr="00215262">
              <w:rPr>
                <w:rFonts w:eastAsia="KaiTi_GB2312"/>
                <w:bCs/>
                <w:sz w:val="13"/>
                <w:szCs w:val="13"/>
                <w:lang w:val="fr-CH" w:eastAsia="de-DE"/>
              </w:rPr>
              <w:t>01</w:t>
            </w:r>
            <w:r w:rsidRPr="00215262">
              <w:rPr>
                <w:rFonts w:ascii="SimHei" w:eastAsia="KaiTi_GB2312" w:hint="eastAsia"/>
                <w:bCs/>
                <w:sz w:val="13"/>
                <w:szCs w:val="13"/>
                <w:lang w:val="fr-CH"/>
              </w:rPr>
              <w:t>年</w:t>
            </w:r>
          </w:p>
        </w:tc>
        <w:tc>
          <w:tcPr>
            <w:tcW w:w="445"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rPr>
            </w:pPr>
            <w:r w:rsidRPr="00215262">
              <w:rPr>
                <w:rFonts w:eastAsia="KaiTi_GB2312"/>
                <w:bCs/>
                <w:sz w:val="13"/>
                <w:szCs w:val="13"/>
                <w:lang w:val="fr-CH" w:eastAsia="de-DE"/>
              </w:rPr>
              <w:t>2001</w:t>
            </w:r>
            <w:r w:rsidRPr="00215262">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rPr>
              <w:t>20</w:t>
            </w:r>
            <w:r w:rsidRPr="00215262">
              <w:rPr>
                <w:rFonts w:eastAsia="KaiTi_GB2312"/>
                <w:bCs/>
                <w:sz w:val="13"/>
                <w:szCs w:val="13"/>
                <w:lang w:val="fr-CH" w:eastAsia="de-DE"/>
              </w:rPr>
              <w:t>02</w:t>
            </w:r>
            <w:r w:rsidRPr="00215262">
              <w:rPr>
                <w:rFonts w:ascii="SimHei" w:eastAsia="KaiTi_GB2312" w:hint="eastAsia"/>
                <w:bCs/>
                <w:sz w:val="13"/>
                <w:szCs w:val="13"/>
                <w:lang w:val="fr-CH"/>
              </w:rPr>
              <w:t>年</w:t>
            </w:r>
          </w:p>
        </w:tc>
        <w:tc>
          <w:tcPr>
            <w:tcW w:w="432"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rPr>
            </w:pPr>
            <w:r w:rsidRPr="00215262">
              <w:rPr>
                <w:rFonts w:eastAsia="KaiTi_GB2312"/>
                <w:bCs/>
                <w:sz w:val="13"/>
                <w:szCs w:val="13"/>
                <w:lang w:val="fr-CH" w:eastAsia="de-DE"/>
              </w:rPr>
              <w:t>2002</w:t>
            </w:r>
            <w:r w:rsidRPr="00215262">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rPr>
              <w:t>20</w:t>
            </w:r>
            <w:r w:rsidRPr="00215262">
              <w:rPr>
                <w:rFonts w:eastAsia="KaiTi_GB2312"/>
                <w:bCs/>
                <w:sz w:val="13"/>
                <w:szCs w:val="13"/>
                <w:lang w:val="fr-CH" w:eastAsia="de-DE"/>
              </w:rPr>
              <w:t>03</w:t>
            </w:r>
            <w:r w:rsidRPr="00215262">
              <w:rPr>
                <w:rFonts w:ascii="SimHei" w:eastAsia="KaiTi_GB2312" w:hint="eastAsia"/>
                <w:bCs/>
                <w:sz w:val="13"/>
                <w:szCs w:val="13"/>
                <w:lang w:val="fr-CH"/>
              </w:rPr>
              <w:t>年</w:t>
            </w:r>
          </w:p>
        </w:tc>
        <w:tc>
          <w:tcPr>
            <w:tcW w:w="441"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rPr>
            </w:pPr>
            <w:r w:rsidRPr="00215262">
              <w:rPr>
                <w:rFonts w:eastAsia="KaiTi_GB2312"/>
                <w:bCs/>
                <w:sz w:val="13"/>
                <w:szCs w:val="13"/>
                <w:lang w:val="fr-CH" w:eastAsia="de-DE"/>
              </w:rPr>
              <w:t>2003</w:t>
            </w:r>
            <w:r w:rsidRPr="00215262">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rPr>
              <w:t>20</w:t>
            </w:r>
            <w:r w:rsidRPr="00215262">
              <w:rPr>
                <w:rFonts w:eastAsia="KaiTi_GB2312"/>
                <w:bCs/>
                <w:sz w:val="13"/>
                <w:szCs w:val="13"/>
                <w:lang w:val="fr-CH" w:eastAsia="de-DE"/>
              </w:rPr>
              <w:t>04</w:t>
            </w:r>
            <w:r w:rsidRPr="00215262">
              <w:rPr>
                <w:rFonts w:ascii="SimHei" w:eastAsia="KaiTi_GB2312" w:hint="eastAsia"/>
                <w:bCs/>
                <w:sz w:val="13"/>
                <w:szCs w:val="13"/>
                <w:lang w:val="fr-CH"/>
              </w:rPr>
              <w:t>年</w:t>
            </w:r>
          </w:p>
        </w:tc>
        <w:tc>
          <w:tcPr>
            <w:tcW w:w="441"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rPr>
            </w:pPr>
            <w:r w:rsidRPr="00215262">
              <w:rPr>
                <w:rFonts w:eastAsia="KaiTi_GB2312"/>
                <w:bCs/>
                <w:sz w:val="13"/>
                <w:szCs w:val="13"/>
                <w:lang w:val="fr-CH" w:eastAsia="de-DE"/>
              </w:rPr>
              <w:t>2004</w:t>
            </w:r>
            <w:r w:rsidRPr="00215262">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rPr>
              <w:t>20</w:t>
            </w:r>
            <w:r w:rsidRPr="00215262">
              <w:rPr>
                <w:rFonts w:eastAsia="KaiTi_GB2312"/>
                <w:bCs/>
                <w:sz w:val="13"/>
                <w:szCs w:val="13"/>
                <w:lang w:val="fr-CH" w:eastAsia="de-DE"/>
              </w:rPr>
              <w:t>05</w:t>
            </w:r>
            <w:r w:rsidRPr="00215262">
              <w:rPr>
                <w:rFonts w:ascii="SimHei" w:eastAsia="KaiTi_GB2312" w:hint="eastAsia"/>
                <w:bCs/>
                <w:sz w:val="13"/>
                <w:szCs w:val="13"/>
                <w:lang w:val="fr-CH"/>
              </w:rPr>
              <w:t>年</w:t>
            </w:r>
          </w:p>
        </w:tc>
        <w:tc>
          <w:tcPr>
            <w:tcW w:w="441"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rPr>
            </w:pPr>
            <w:r w:rsidRPr="00215262">
              <w:rPr>
                <w:rFonts w:eastAsia="KaiTi_GB2312"/>
                <w:bCs/>
                <w:sz w:val="13"/>
                <w:szCs w:val="13"/>
                <w:lang w:val="fr-CH" w:eastAsia="de-DE"/>
              </w:rPr>
              <w:t>2005</w:t>
            </w:r>
            <w:r w:rsidRPr="00215262">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rPr>
              <w:t>20</w:t>
            </w:r>
            <w:r w:rsidRPr="00215262">
              <w:rPr>
                <w:rFonts w:eastAsia="KaiTi_GB2312"/>
                <w:bCs/>
                <w:sz w:val="13"/>
                <w:szCs w:val="13"/>
                <w:lang w:val="fr-CH" w:eastAsia="de-DE"/>
              </w:rPr>
              <w:t>06</w:t>
            </w:r>
            <w:r w:rsidRPr="00215262">
              <w:rPr>
                <w:rFonts w:ascii="SimHei" w:eastAsia="KaiTi_GB2312" w:hint="eastAsia"/>
                <w:bCs/>
                <w:sz w:val="13"/>
                <w:szCs w:val="13"/>
                <w:lang w:val="fr-CH"/>
              </w:rPr>
              <w:t>年</w:t>
            </w:r>
          </w:p>
        </w:tc>
        <w:tc>
          <w:tcPr>
            <w:tcW w:w="424" w:type="pct"/>
            <w:tcBorders>
              <w:top w:val="single" w:sz="2" w:space="0" w:color="auto"/>
              <w:bottom w:val="single" w:sz="12" w:space="0" w:color="auto"/>
            </w:tcBorders>
            <w:vAlign w:val="center"/>
          </w:tcPr>
          <w:p w:rsidR="00720661" w:rsidRPr="00215262" w:rsidRDefault="00720661" w:rsidP="00215262">
            <w:pPr>
              <w:tabs>
                <w:tab w:val="left" w:pos="735"/>
              </w:tabs>
              <w:spacing w:after="40" w:line="240" w:lineRule="auto"/>
              <w:jc w:val="right"/>
              <w:rPr>
                <w:rFonts w:eastAsia="KaiTi_GB2312" w:hint="eastAsia"/>
                <w:bCs/>
                <w:sz w:val="13"/>
                <w:szCs w:val="13"/>
                <w:lang w:val="fr-CH"/>
              </w:rPr>
            </w:pPr>
            <w:r w:rsidRPr="00215262">
              <w:rPr>
                <w:rFonts w:eastAsia="KaiTi_GB2312"/>
                <w:bCs/>
                <w:sz w:val="13"/>
                <w:szCs w:val="13"/>
                <w:lang w:val="fr-CH" w:eastAsia="de-DE"/>
              </w:rPr>
              <w:t>2006</w:t>
            </w:r>
            <w:r w:rsidRPr="00215262">
              <w:rPr>
                <w:rFonts w:eastAsia="KaiTi_GB2312" w:hint="eastAsia"/>
                <w:bCs/>
                <w:sz w:val="13"/>
                <w:szCs w:val="13"/>
                <w:lang w:val="fr-CH"/>
              </w:rPr>
              <w:t>-</w:t>
            </w:r>
            <w:r w:rsidR="00215262" w:rsidRPr="00215262">
              <w:rPr>
                <w:rFonts w:eastAsia="KaiTi_GB2312"/>
                <w:bCs/>
                <w:sz w:val="13"/>
                <w:szCs w:val="13"/>
                <w:lang w:val="fr-CH"/>
              </w:rPr>
              <w:br/>
            </w:r>
            <w:r w:rsidRPr="00215262">
              <w:rPr>
                <w:rFonts w:eastAsia="KaiTi_GB2312" w:hint="eastAsia"/>
                <w:bCs/>
                <w:sz w:val="13"/>
                <w:szCs w:val="13"/>
                <w:lang w:val="fr-CH"/>
              </w:rPr>
              <w:t>20</w:t>
            </w:r>
            <w:r w:rsidRPr="00215262">
              <w:rPr>
                <w:rFonts w:eastAsia="KaiTi_GB2312"/>
                <w:bCs/>
                <w:sz w:val="13"/>
                <w:szCs w:val="13"/>
                <w:lang w:val="fr-CH" w:eastAsia="de-DE"/>
              </w:rPr>
              <w:t>07</w:t>
            </w:r>
            <w:r w:rsidRPr="00215262">
              <w:rPr>
                <w:rFonts w:ascii="SimHei" w:eastAsia="KaiTi_GB2312" w:hint="eastAsia"/>
                <w:bCs/>
                <w:sz w:val="13"/>
                <w:szCs w:val="13"/>
                <w:lang w:val="fr-CH"/>
              </w:rPr>
              <w:t>年</w:t>
            </w:r>
          </w:p>
        </w:tc>
      </w:tr>
      <w:tr w:rsidR="00215262" w:rsidRPr="005C1F64" w:rsidTr="00135FA7">
        <w:tblPrEx>
          <w:tblCellMar>
            <w:top w:w="0" w:type="dxa"/>
            <w:bottom w:w="0" w:type="dxa"/>
          </w:tblCellMar>
        </w:tblPrEx>
        <w:trPr>
          <w:cantSplit/>
        </w:trPr>
        <w:tc>
          <w:tcPr>
            <w:tcW w:w="631" w:type="pct"/>
            <w:tcBorders>
              <w:top w:val="single" w:sz="12" w:space="0" w:color="auto"/>
            </w:tcBorders>
          </w:tcPr>
          <w:p w:rsidR="00720661" w:rsidRPr="00215262" w:rsidRDefault="00720661" w:rsidP="00215262">
            <w:pPr>
              <w:tabs>
                <w:tab w:val="left" w:pos="735"/>
              </w:tabs>
              <w:spacing w:line="280" w:lineRule="exact"/>
              <w:jc w:val="left"/>
              <w:rPr>
                <w:rFonts w:eastAsia="SimHei"/>
                <w:bCs/>
                <w:sz w:val="13"/>
                <w:szCs w:val="13"/>
                <w:lang w:val="fr-CH"/>
              </w:rPr>
            </w:pPr>
            <w:r w:rsidRPr="00215262">
              <w:rPr>
                <w:rFonts w:eastAsia="SimHei"/>
                <w:bCs/>
                <w:noProof/>
                <w:sz w:val="13"/>
                <w:szCs w:val="13"/>
                <w:lang w:val="fr-CH"/>
              </w:rPr>
              <w:t>联邦劳资协议</w:t>
            </w:r>
          </w:p>
        </w:tc>
        <w:tc>
          <w:tcPr>
            <w:tcW w:w="424"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12</w:t>
            </w:r>
          </w:p>
        </w:tc>
        <w:tc>
          <w:tcPr>
            <w:tcW w:w="441"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12</w:t>
            </w:r>
          </w:p>
        </w:tc>
        <w:tc>
          <w:tcPr>
            <w:tcW w:w="437" w:type="pct"/>
            <w:tcBorders>
              <w:top w:val="single" w:sz="12" w:space="0" w:color="auto"/>
            </w:tcBorders>
          </w:tcPr>
          <w:p w:rsidR="00720661" w:rsidRPr="00215262" w:rsidRDefault="00720661" w:rsidP="00215262">
            <w:pPr>
              <w:tabs>
                <w:tab w:val="left" w:pos="735"/>
              </w:tabs>
              <w:spacing w:line="280" w:lineRule="exact"/>
              <w:jc w:val="right"/>
              <w:rPr>
                <w:rFonts w:hint="eastAsia"/>
                <w:spacing w:val="-6"/>
                <w:sz w:val="13"/>
                <w:szCs w:val="13"/>
                <w:lang w:val="fr-CH"/>
              </w:rPr>
            </w:pPr>
            <w:r w:rsidRPr="005C1F64">
              <w:rPr>
                <w:rFonts w:eastAsia="Times New Roman"/>
                <w:spacing w:val="-6"/>
                <w:sz w:val="13"/>
                <w:szCs w:val="13"/>
                <w:lang w:val="fr-CH" w:eastAsia="de-DE"/>
              </w:rPr>
              <w:t>17</w:t>
            </w:r>
          </w:p>
        </w:tc>
        <w:tc>
          <w:tcPr>
            <w:tcW w:w="441"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18</w:t>
            </w:r>
          </w:p>
        </w:tc>
        <w:tc>
          <w:tcPr>
            <w:tcW w:w="445"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18</w:t>
            </w:r>
          </w:p>
        </w:tc>
        <w:tc>
          <w:tcPr>
            <w:tcW w:w="432"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24</w:t>
            </w:r>
          </w:p>
        </w:tc>
        <w:tc>
          <w:tcPr>
            <w:tcW w:w="441"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20</w:t>
            </w:r>
          </w:p>
        </w:tc>
        <w:tc>
          <w:tcPr>
            <w:tcW w:w="441"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25</w:t>
            </w:r>
          </w:p>
        </w:tc>
        <w:tc>
          <w:tcPr>
            <w:tcW w:w="441"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21</w:t>
            </w:r>
          </w:p>
        </w:tc>
        <w:tc>
          <w:tcPr>
            <w:tcW w:w="424" w:type="pct"/>
            <w:tcBorders>
              <w:top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28</w:t>
            </w:r>
          </w:p>
        </w:tc>
      </w:tr>
      <w:tr w:rsidR="00215262" w:rsidRPr="005C1F64" w:rsidTr="00215262">
        <w:tblPrEx>
          <w:tblCellMar>
            <w:top w:w="0" w:type="dxa"/>
            <w:bottom w:w="0" w:type="dxa"/>
          </w:tblCellMar>
        </w:tblPrEx>
        <w:trPr>
          <w:cantSplit/>
        </w:trPr>
        <w:tc>
          <w:tcPr>
            <w:tcW w:w="631" w:type="pct"/>
          </w:tcPr>
          <w:p w:rsidR="00720661" w:rsidRPr="00215262" w:rsidRDefault="00720661" w:rsidP="00215262">
            <w:pPr>
              <w:tabs>
                <w:tab w:val="left" w:pos="735"/>
              </w:tabs>
              <w:spacing w:line="280" w:lineRule="exact"/>
              <w:jc w:val="left"/>
              <w:rPr>
                <w:rFonts w:eastAsia="SimHei"/>
                <w:bCs/>
                <w:sz w:val="13"/>
                <w:szCs w:val="13"/>
                <w:lang w:val="fr-CH"/>
              </w:rPr>
            </w:pPr>
            <w:r w:rsidRPr="00215262">
              <w:rPr>
                <w:rFonts w:eastAsia="SimHei"/>
                <w:bCs/>
                <w:noProof/>
                <w:sz w:val="13"/>
                <w:szCs w:val="13"/>
                <w:lang w:val="fr-CH"/>
              </w:rPr>
              <w:t>州劳资协议</w:t>
            </w:r>
          </w:p>
        </w:tc>
        <w:tc>
          <w:tcPr>
            <w:tcW w:w="424"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12</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14</w:t>
            </w:r>
          </w:p>
        </w:tc>
        <w:tc>
          <w:tcPr>
            <w:tcW w:w="437"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16</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21</w:t>
            </w:r>
          </w:p>
        </w:tc>
        <w:tc>
          <w:tcPr>
            <w:tcW w:w="445"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15</w:t>
            </w:r>
          </w:p>
        </w:tc>
        <w:tc>
          <w:tcPr>
            <w:tcW w:w="432"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21</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17</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20</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26</w:t>
            </w:r>
          </w:p>
        </w:tc>
        <w:tc>
          <w:tcPr>
            <w:tcW w:w="424"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41</w:t>
            </w:r>
          </w:p>
        </w:tc>
      </w:tr>
      <w:tr w:rsidR="00215262" w:rsidRPr="005C1F64" w:rsidTr="00135FA7">
        <w:tblPrEx>
          <w:tblCellMar>
            <w:top w:w="0" w:type="dxa"/>
            <w:bottom w:w="0" w:type="dxa"/>
          </w:tblCellMar>
        </w:tblPrEx>
        <w:trPr>
          <w:cantSplit/>
        </w:trPr>
        <w:tc>
          <w:tcPr>
            <w:tcW w:w="631" w:type="pct"/>
          </w:tcPr>
          <w:p w:rsidR="00720661" w:rsidRPr="00215262" w:rsidRDefault="00720661" w:rsidP="00215262">
            <w:pPr>
              <w:tabs>
                <w:tab w:val="left" w:pos="735"/>
              </w:tabs>
              <w:spacing w:line="280" w:lineRule="exact"/>
              <w:jc w:val="left"/>
              <w:rPr>
                <w:rFonts w:eastAsia="Times New Roman"/>
                <w:b/>
                <w:bCs/>
                <w:sz w:val="13"/>
                <w:szCs w:val="13"/>
                <w:lang w:val="fr-CH" w:eastAsia="de-DE"/>
              </w:rPr>
            </w:pPr>
            <w:r w:rsidRPr="00215262">
              <w:rPr>
                <w:rFonts w:eastAsia="Times New Roman"/>
                <w:b/>
                <w:bCs/>
                <w:noProof/>
                <w:sz w:val="13"/>
                <w:szCs w:val="13"/>
                <w:lang w:val="fr-CH" w:eastAsia="de-DE"/>
              </w:rPr>
              <w:t>E</w:t>
            </w:r>
          </w:p>
        </w:tc>
        <w:tc>
          <w:tcPr>
            <w:tcW w:w="424"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35</w:t>
            </w:r>
            <w:r w:rsidRPr="005C1F64">
              <w:rPr>
                <w:rFonts w:hint="eastAsia"/>
                <w:spacing w:val="-6"/>
                <w:sz w:val="13"/>
                <w:szCs w:val="13"/>
                <w:lang w:val="fr-CH"/>
              </w:rPr>
              <w:t xml:space="preserve"> </w:t>
            </w:r>
            <w:r w:rsidRPr="005C1F64">
              <w:rPr>
                <w:rFonts w:eastAsia="Times New Roman"/>
                <w:spacing w:val="-6"/>
                <w:sz w:val="13"/>
                <w:szCs w:val="13"/>
                <w:lang w:val="fr-CH" w:eastAsia="de-DE"/>
              </w:rPr>
              <w:t>719</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57</w:t>
            </w:r>
            <w:r w:rsidRPr="005C1F64">
              <w:rPr>
                <w:rFonts w:hint="eastAsia"/>
                <w:spacing w:val="-6"/>
                <w:sz w:val="13"/>
                <w:szCs w:val="13"/>
                <w:lang w:val="fr-CH"/>
              </w:rPr>
              <w:t xml:space="preserve"> </w:t>
            </w:r>
            <w:r w:rsidRPr="005C1F64">
              <w:rPr>
                <w:rFonts w:eastAsia="Times New Roman"/>
                <w:spacing w:val="-6"/>
                <w:sz w:val="13"/>
                <w:szCs w:val="13"/>
                <w:lang w:val="fr-CH" w:eastAsia="de-DE"/>
              </w:rPr>
              <w:t>270</w:t>
            </w:r>
          </w:p>
        </w:tc>
        <w:tc>
          <w:tcPr>
            <w:tcW w:w="437"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62</w:t>
            </w:r>
            <w:r w:rsidRPr="005C1F64">
              <w:rPr>
                <w:rFonts w:hint="eastAsia"/>
                <w:spacing w:val="-6"/>
                <w:sz w:val="13"/>
                <w:szCs w:val="13"/>
                <w:lang w:val="fr-CH"/>
              </w:rPr>
              <w:t xml:space="preserve"> </w:t>
            </w:r>
            <w:r w:rsidRPr="005C1F64">
              <w:rPr>
                <w:rFonts w:eastAsia="Times New Roman"/>
                <w:spacing w:val="-6"/>
                <w:sz w:val="13"/>
                <w:szCs w:val="13"/>
                <w:lang w:val="fr-CH" w:eastAsia="de-DE"/>
              </w:rPr>
              <w:t>700</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66</w:t>
            </w:r>
            <w:r w:rsidRPr="005C1F64">
              <w:rPr>
                <w:rFonts w:hint="eastAsia"/>
                <w:spacing w:val="-6"/>
                <w:sz w:val="13"/>
                <w:szCs w:val="13"/>
                <w:lang w:val="fr-CH"/>
              </w:rPr>
              <w:t xml:space="preserve"> </w:t>
            </w:r>
            <w:r w:rsidRPr="005C1F64">
              <w:rPr>
                <w:rFonts w:eastAsia="Times New Roman"/>
                <w:spacing w:val="-6"/>
                <w:sz w:val="13"/>
                <w:szCs w:val="13"/>
                <w:lang w:val="fr-CH" w:eastAsia="de-DE"/>
              </w:rPr>
              <w:t>100</w:t>
            </w:r>
          </w:p>
        </w:tc>
        <w:tc>
          <w:tcPr>
            <w:tcW w:w="445"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64</w:t>
            </w:r>
            <w:r w:rsidRPr="005C1F64">
              <w:rPr>
                <w:rFonts w:hint="eastAsia"/>
                <w:spacing w:val="-6"/>
                <w:sz w:val="13"/>
                <w:szCs w:val="13"/>
                <w:lang w:val="fr-CH"/>
              </w:rPr>
              <w:t xml:space="preserve"> </w:t>
            </w:r>
            <w:r w:rsidRPr="005C1F64">
              <w:rPr>
                <w:rFonts w:eastAsia="Times New Roman"/>
                <w:spacing w:val="-6"/>
                <w:sz w:val="13"/>
                <w:szCs w:val="13"/>
                <w:lang w:val="fr-CH" w:eastAsia="de-DE"/>
              </w:rPr>
              <w:t>217</w:t>
            </w:r>
          </w:p>
        </w:tc>
        <w:tc>
          <w:tcPr>
            <w:tcW w:w="432"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69</w:t>
            </w:r>
            <w:r w:rsidRPr="005C1F64">
              <w:rPr>
                <w:rFonts w:hint="eastAsia"/>
                <w:spacing w:val="-6"/>
                <w:sz w:val="13"/>
                <w:szCs w:val="13"/>
                <w:lang w:val="fr-CH"/>
              </w:rPr>
              <w:t xml:space="preserve"> </w:t>
            </w:r>
            <w:r w:rsidRPr="005C1F64">
              <w:rPr>
                <w:rFonts w:eastAsia="Times New Roman"/>
                <w:spacing w:val="-6"/>
                <w:sz w:val="13"/>
                <w:szCs w:val="13"/>
                <w:lang w:val="fr-CH" w:eastAsia="de-DE"/>
              </w:rPr>
              <w:t>070</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60</w:t>
            </w:r>
            <w:r w:rsidRPr="005C1F64">
              <w:rPr>
                <w:rFonts w:hint="eastAsia"/>
                <w:spacing w:val="-6"/>
                <w:sz w:val="13"/>
                <w:szCs w:val="13"/>
                <w:lang w:val="fr-CH"/>
              </w:rPr>
              <w:t xml:space="preserve"> </w:t>
            </w:r>
            <w:r w:rsidRPr="005C1F64">
              <w:rPr>
                <w:rFonts w:eastAsia="Times New Roman"/>
                <w:spacing w:val="-6"/>
                <w:sz w:val="13"/>
                <w:szCs w:val="13"/>
                <w:lang w:val="fr-CH" w:eastAsia="de-DE"/>
              </w:rPr>
              <w:t>976</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69</w:t>
            </w:r>
            <w:r w:rsidRPr="005C1F64">
              <w:rPr>
                <w:rFonts w:hint="eastAsia"/>
                <w:spacing w:val="-6"/>
                <w:sz w:val="13"/>
                <w:szCs w:val="13"/>
                <w:lang w:val="fr-CH"/>
              </w:rPr>
              <w:t xml:space="preserve"> </w:t>
            </w:r>
            <w:r w:rsidRPr="005C1F64">
              <w:rPr>
                <w:rFonts w:eastAsia="Times New Roman"/>
                <w:spacing w:val="-6"/>
                <w:sz w:val="13"/>
                <w:szCs w:val="13"/>
                <w:lang w:val="fr-CH" w:eastAsia="de-DE"/>
              </w:rPr>
              <w:t>510</w:t>
            </w:r>
          </w:p>
        </w:tc>
        <w:tc>
          <w:tcPr>
            <w:tcW w:w="441"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62</w:t>
            </w:r>
            <w:r w:rsidRPr="005C1F64">
              <w:rPr>
                <w:rFonts w:hint="eastAsia"/>
                <w:spacing w:val="-6"/>
                <w:sz w:val="13"/>
                <w:szCs w:val="13"/>
                <w:lang w:val="fr-CH"/>
              </w:rPr>
              <w:t xml:space="preserve"> </w:t>
            </w:r>
            <w:r w:rsidRPr="005C1F64">
              <w:rPr>
                <w:rFonts w:eastAsia="Times New Roman"/>
                <w:spacing w:val="-6"/>
                <w:sz w:val="13"/>
                <w:szCs w:val="13"/>
                <w:lang w:val="fr-CH" w:eastAsia="de-DE"/>
              </w:rPr>
              <w:t>931</w:t>
            </w:r>
          </w:p>
        </w:tc>
        <w:tc>
          <w:tcPr>
            <w:tcW w:w="424" w:type="pct"/>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56</w:t>
            </w:r>
            <w:r w:rsidRPr="005C1F64">
              <w:rPr>
                <w:rFonts w:hint="eastAsia"/>
                <w:spacing w:val="-6"/>
                <w:sz w:val="13"/>
                <w:szCs w:val="13"/>
                <w:lang w:val="fr-CH"/>
              </w:rPr>
              <w:t xml:space="preserve"> </w:t>
            </w:r>
            <w:r w:rsidRPr="005C1F64">
              <w:rPr>
                <w:rFonts w:eastAsia="Times New Roman"/>
                <w:spacing w:val="-6"/>
                <w:sz w:val="13"/>
                <w:szCs w:val="13"/>
                <w:lang w:val="fr-CH" w:eastAsia="de-DE"/>
              </w:rPr>
              <w:t>889</w:t>
            </w:r>
          </w:p>
        </w:tc>
      </w:tr>
      <w:tr w:rsidR="00215262" w:rsidRPr="005C1F64" w:rsidTr="00135FA7">
        <w:tblPrEx>
          <w:tblCellMar>
            <w:top w:w="0" w:type="dxa"/>
            <w:bottom w:w="0" w:type="dxa"/>
          </w:tblCellMar>
        </w:tblPrEx>
        <w:trPr>
          <w:cantSplit/>
        </w:trPr>
        <w:tc>
          <w:tcPr>
            <w:tcW w:w="631" w:type="pct"/>
            <w:tcBorders>
              <w:bottom w:val="single" w:sz="12" w:space="0" w:color="auto"/>
            </w:tcBorders>
          </w:tcPr>
          <w:p w:rsidR="00720661" w:rsidRPr="005C1F64" w:rsidRDefault="00720661" w:rsidP="00215262">
            <w:pPr>
              <w:tabs>
                <w:tab w:val="left" w:pos="735"/>
              </w:tabs>
              <w:spacing w:line="280" w:lineRule="exact"/>
              <w:jc w:val="left"/>
              <w:rPr>
                <w:rFonts w:eastAsia="Times New Roman"/>
                <w:b/>
                <w:bCs/>
                <w:sz w:val="13"/>
                <w:szCs w:val="13"/>
                <w:lang w:val="fr-CH" w:eastAsia="de-DE"/>
              </w:rPr>
            </w:pPr>
            <w:r w:rsidRPr="005C1F64">
              <w:rPr>
                <w:rFonts w:eastAsia="Times New Roman"/>
                <w:b/>
                <w:bCs/>
                <w:noProof/>
                <w:sz w:val="13"/>
                <w:szCs w:val="13"/>
                <w:lang w:val="fr-CH" w:eastAsia="de-DE"/>
              </w:rPr>
              <w:t>T</w:t>
            </w:r>
          </w:p>
        </w:tc>
        <w:tc>
          <w:tcPr>
            <w:tcW w:w="424"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228</w:t>
            </w:r>
            <w:r w:rsidRPr="005C1F64">
              <w:rPr>
                <w:rFonts w:hint="eastAsia"/>
                <w:spacing w:val="-6"/>
                <w:sz w:val="13"/>
                <w:szCs w:val="13"/>
                <w:lang w:val="fr-CH"/>
              </w:rPr>
              <w:t xml:space="preserve"> </w:t>
            </w:r>
            <w:r w:rsidRPr="005C1F64">
              <w:rPr>
                <w:rFonts w:eastAsia="Times New Roman"/>
                <w:spacing w:val="-6"/>
                <w:sz w:val="13"/>
                <w:szCs w:val="13"/>
                <w:lang w:val="fr-CH" w:eastAsia="de-DE"/>
              </w:rPr>
              <w:t>120</w:t>
            </w:r>
          </w:p>
        </w:tc>
        <w:tc>
          <w:tcPr>
            <w:tcW w:w="441"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338</w:t>
            </w:r>
            <w:r w:rsidRPr="005C1F64">
              <w:rPr>
                <w:rFonts w:hint="eastAsia"/>
                <w:spacing w:val="-6"/>
                <w:sz w:val="13"/>
                <w:szCs w:val="13"/>
                <w:lang w:val="fr-CH"/>
              </w:rPr>
              <w:t xml:space="preserve"> </w:t>
            </w:r>
            <w:r w:rsidRPr="005C1F64">
              <w:rPr>
                <w:rFonts w:eastAsia="Times New Roman"/>
                <w:spacing w:val="-6"/>
                <w:sz w:val="13"/>
                <w:szCs w:val="13"/>
                <w:lang w:val="fr-CH" w:eastAsia="de-DE"/>
              </w:rPr>
              <w:t>500</w:t>
            </w:r>
          </w:p>
        </w:tc>
        <w:tc>
          <w:tcPr>
            <w:tcW w:w="437"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336</w:t>
            </w:r>
            <w:r w:rsidRPr="005C1F64">
              <w:rPr>
                <w:rFonts w:hint="eastAsia"/>
                <w:spacing w:val="-6"/>
                <w:sz w:val="13"/>
                <w:szCs w:val="13"/>
                <w:lang w:val="fr-CH"/>
              </w:rPr>
              <w:t xml:space="preserve"> </w:t>
            </w:r>
            <w:r w:rsidRPr="005C1F64">
              <w:rPr>
                <w:rFonts w:eastAsia="Times New Roman"/>
                <w:spacing w:val="-6"/>
                <w:sz w:val="13"/>
                <w:szCs w:val="13"/>
                <w:lang w:val="fr-CH" w:eastAsia="de-DE"/>
              </w:rPr>
              <w:t>900</w:t>
            </w:r>
          </w:p>
        </w:tc>
        <w:tc>
          <w:tcPr>
            <w:tcW w:w="441"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349</w:t>
            </w:r>
            <w:r w:rsidRPr="005C1F64">
              <w:rPr>
                <w:rFonts w:hint="eastAsia"/>
                <w:spacing w:val="-6"/>
                <w:sz w:val="13"/>
                <w:szCs w:val="13"/>
                <w:lang w:val="fr-CH"/>
              </w:rPr>
              <w:t xml:space="preserve"> </w:t>
            </w:r>
            <w:r w:rsidRPr="005C1F64">
              <w:rPr>
                <w:rFonts w:eastAsia="Times New Roman"/>
                <w:spacing w:val="-6"/>
                <w:sz w:val="13"/>
                <w:szCs w:val="13"/>
                <w:lang w:val="fr-CH" w:eastAsia="de-DE"/>
              </w:rPr>
              <w:t>600</w:t>
            </w:r>
          </w:p>
        </w:tc>
        <w:tc>
          <w:tcPr>
            <w:tcW w:w="445"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373</w:t>
            </w:r>
            <w:r w:rsidRPr="005C1F64">
              <w:rPr>
                <w:rFonts w:hint="eastAsia"/>
                <w:spacing w:val="-6"/>
                <w:sz w:val="13"/>
                <w:szCs w:val="13"/>
                <w:lang w:val="fr-CH"/>
              </w:rPr>
              <w:t xml:space="preserve"> </w:t>
            </w:r>
            <w:r w:rsidRPr="005C1F64">
              <w:rPr>
                <w:rFonts w:eastAsia="Times New Roman"/>
                <w:spacing w:val="-6"/>
                <w:sz w:val="13"/>
                <w:szCs w:val="13"/>
                <w:lang w:val="fr-CH" w:eastAsia="de-DE"/>
              </w:rPr>
              <w:t>538</w:t>
            </w:r>
          </w:p>
        </w:tc>
        <w:tc>
          <w:tcPr>
            <w:tcW w:w="432"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461</w:t>
            </w:r>
            <w:r w:rsidRPr="005C1F64">
              <w:rPr>
                <w:rFonts w:hint="eastAsia"/>
                <w:spacing w:val="-6"/>
                <w:sz w:val="13"/>
                <w:szCs w:val="13"/>
                <w:lang w:val="fr-CH"/>
              </w:rPr>
              <w:t xml:space="preserve"> </w:t>
            </w:r>
            <w:r w:rsidRPr="005C1F64">
              <w:rPr>
                <w:rFonts w:eastAsia="Times New Roman"/>
                <w:spacing w:val="-6"/>
                <w:sz w:val="13"/>
                <w:szCs w:val="13"/>
                <w:lang w:val="fr-CH" w:eastAsia="de-DE"/>
              </w:rPr>
              <w:t>090</w:t>
            </w:r>
          </w:p>
        </w:tc>
        <w:tc>
          <w:tcPr>
            <w:tcW w:w="441"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489</w:t>
            </w:r>
            <w:r w:rsidRPr="005C1F64">
              <w:rPr>
                <w:rFonts w:hint="eastAsia"/>
                <w:spacing w:val="-6"/>
                <w:sz w:val="13"/>
                <w:szCs w:val="13"/>
                <w:lang w:val="fr-CH"/>
              </w:rPr>
              <w:t xml:space="preserve"> </w:t>
            </w:r>
            <w:r w:rsidRPr="005C1F64">
              <w:rPr>
                <w:rFonts w:eastAsia="Times New Roman"/>
                <w:spacing w:val="-6"/>
                <w:sz w:val="13"/>
                <w:szCs w:val="13"/>
                <w:lang w:val="fr-CH" w:eastAsia="de-DE"/>
              </w:rPr>
              <w:t>798</w:t>
            </w:r>
          </w:p>
        </w:tc>
        <w:tc>
          <w:tcPr>
            <w:tcW w:w="441"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520</w:t>
            </w:r>
            <w:r w:rsidRPr="005C1F64">
              <w:rPr>
                <w:rFonts w:hint="eastAsia"/>
                <w:spacing w:val="-6"/>
                <w:sz w:val="13"/>
                <w:szCs w:val="13"/>
                <w:lang w:val="fr-CH"/>
              </w:rPr>
              <w:t xml:space="preserve"> </w:t>
            </w:r>
            <w:r w:rsidRPr="005C1F64">
              <w:rPr>
                <w:rFonts w:eastAsia="Times New Roman"/>
                <w:spacing w:val="-6"/>
                <w:sz w:val="13"/>
                <w:szCs w:val="13"/>
                <w:lang w:val="fr-CH" w:eastAsia="de-DE"/>
              </w:rPr>
              <w:t>040</w:t>
            </w:r>
          </w:p>
        </w:tc>
        <w:tc>
          <w:tcPr>
            <w:tcW w:w="441"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458</w:t>
            </w:r>
            <w:r w:rsidRPr="005C1F64">
              <w:rPr>
                <w:rFonts w:hint="eastAsia"/>
                <w:spacing w:val="-6"/>
                <w:sz w:val="13"/>
                <w:szCs w:val="13"/>
                <w:lang w:val="fr-CH"/>
              </w:rPr>
              <w:t xml:space="preserve"> </w:t>
            </w:r>
            <w:r w:rsidRPr="005C1F64">
              <w:rPr>
                <w:rFonts w:eastAsia="Times New Roman"/>
                <w:spacing w:val="-6"/>
                <w:sz w:val="13"/>
                <w:szCs w:val="13"/>
                <w:lang w:val="fr-CH" w:eastAsia="de-DE"/>
              </w:rPr>
              <w:t>623</w:t>
            </w:r>
          </w:p>
        </w:tc>
        <w:tc>
          <w:tcPr>
            <w:tcW w:w="424" w:type="pct"/>
            <w:tcBorders>
              <w:bottom w:val="single" w:sz="12" w:space="0" w:color="auto"/>
            </w:tcBorders>
          </w:tcPr>
          <w:p w:rsidR="00720661" w:rsidRPr="005C1F64" w:rsidRDefault="00720661" w:rsidP="00215262">
            <w:pPr>
              <w:tabs>
                <w:tab w:val="left" w:pos="735"/>
              </w:tabs>
              <w:spacing w:line="280" w:lineRule="exact"/>
              <w:jc w:val="right"/>
              <w:rPr>
                <w:rFonts w:eastAsia="Times New Roman"/>
                <w:spacing w:val="-6"/>
                <w:sz w:val="13"/>
                <w:szCs w:val="13"/>
                <w:lang w:val="fr-CH" w:eastAsia="de-DE"/>
              </w:rPr>
            </w:pPr>
            <w:r w:rsidRPr="005C1F64">
              <w:rPr>
                <w:rFonts w:eastAsia="Times New Roman"/>
                <w:spacing w:val="-6"/>
                <w:sz w:val="13"/>
                <w:szCs w:val="13"/>
                <w:lang w:val="fr-CH" w:eastAsia="de-DE"/>
              </w:rPr>
              <w:t>441</w:t>
            </w:r>
            <w:r w:rsidRPr="005C1F64">
              <w:rPr>
                <w:rFonts w:hint="eastAsia"/>
                <w:spacing w:val="-6"/>
                <w:sz w:val="13"/>
                <w:szCs w:val="13"/>
                <w:lang w:val="fr-CH"/>
              </w:rPr>
              <w:t xml:space="preserve"> </w:t>
            </w:r>
            <w:r w:rsidRPr="005C1F64">
              <w:rPr>
                <w:rFonts w:eastAsia="Times New Roman"/>
                <w:spacing w:val="-6"/>
                <w:sz w:val="13"/>
                <w:szCs w:val="13"/>
                <w:lang w:val="fr-CH" w:eastAsia="de-DE"/>
              </w:rPr>
              <w:t>084</w:t>
            </w:r>
          </w:p>
        </w:tc>
      </w:tr>
    </w:tbl>
    <w:p w:rsidR="009F70CF" w:rsidRPr="009F182C" w:rsidRDefault="009F70CF" w:rsidP="00AC450A">
      <w:pPr>
        <w:pStyle w:val="EndnoteText"/>
        <w:spacing w:before="160" w:after="80" w:line="140" w:lineRule="exact"/>
        <w:ind w:left="2393" w:hanging="1225"/>
        <w:rPr>
          <w:rFonts w:hint="eastAsia"/>
          <w:sz w:val="15"/>
          <w:szCs w:val="15"/>
          <w:lang w:val="fr-CH"/>
        </w:rPr>
      </w:pPr>
      <w:r w:rsidRPr="009F182C">
        <w:rPr>
          <w:noProof/>
          <w:sz w:val="15"/>
          <w:szCs w:val="15"/>
          <w:lang w:val="fr-CH"/>
        </w:rPr>
        <w:t xml:space="preserve">E = </w:t>
      </w:r>
      <w:r w:rsidRPr="009F182C">
        <w:rPr>
          <w:noProof/>
          <w:sz w:val="15"/>
          <w:szCs w:val="15"/>
          <w:lang w:val="fr-CH"/>
        </w:rPr>
        <w:t>覆盖雇主的数目</w:t>
      </w:r>
      <w:r w:rsidRPr="009F182C">
        <w:rPr>
          <w:rFonts w:hint="eastAsia"/>
          <w:sz w:val="15"/>
          <w:szCs w:val="15"/>
          <w:lang w:val="fr-CH"/>
        </w:rPr>
        <w:t>。</w:t>
      </w:r>
    </w:p>
    <w:p w:rsidR="009F70CF" w:rsidRPr="009F182C" w:rsidRDefault="009F70CF" w:rsidP="00AC450A">
      <w:pPr>
        <w:pStyle w:val="EndnoteText"/>
        <w:spacing w:after="80" w:line="240" w:lineRule="auto"/>
        <w:ind w:left="2393" w:hanging="1225"/>
        <w:rPr>
          <w:rFonts w:hint="eastAsia"/>
          <w:sz w:val="15"/>
          <w:szCs w:val="15"/>
          <w:lang w:val="fr-CH"/>
        </w:rPr>
      </w:pPr>
      <w:r w:rsidRPr="009F182C">
        <w:rPr>
          <w:noProof/>
          <w:sz w:val="15"/>
          <w:szCs w:val="15"/>
          <w:lang w:val="fr-CH"/>
        </w:rPr>
        <w:t xml:space="preserve">T = </w:t>
      </w:r>
      <w:r w:rsidRPr="009F182C">
        <w:rPr>
          <w:noProof/>
          <w:sz w:val="15"/>
          <w:szCs w:val="15"/>
          <w:lang w:val="fr-CH"/>
        </w:rPr>
        <w:t>覆盖劳动者的数目</w:t>
      </w:r>
      <w:r w:rsidRPr="009F182C">
        <w:rPr>
          <w:rFonts w:hint="eastAsia"/>
          <w:noProof/>
          <w:sz w:val="15"/>
          <w:szCs w:val="15"/>
          <w:lang w:val="fr-CH"/>
        </w:rPr>
        <w:t>。</w:t>
      </w:r>
    </w:p>
    <w:p w:rsidR="009F70CF" w:rsidRPr="009F182C" w:rsidRDefault="009F70CF" w:rsidP="00AC450A">
      <w:pPr>
        <w:pStyle w:val="EndnoteText"/>
        <w:spacing w:after="80" w:line="240" w:lineRule="auto"/>
        <w:ind w:left="2393" w:hanging="1225"/>
        <w:rPr>
          <w:noProof/>
          <w:sz w:val="15"/>
          <w:szCs w:val="15"/>
          <w:lang w:val="fr-CH"/>
        </w:rPr>
      </w:pPr>
      <w:r w:rsidRPr="009F182C">
        <w:rPr>
          <w:noProof/>
          <w:sz w:val="15"/>
          <w:szCs w:val="15"/>
          <w:lang w:val="fr-CH"/>
        </w:rPr>
        <w:t>日期始终从当年</w:t>
      </w:r>
      <w:r w:rsidRPr="009F182C">
        <w:rPr>
          <w:noProof/>
          <w:sz w:val="15"/>
          <w:szCs w:val="15"/>
          <w:lang w:val="fr-CH"/>
        </w:rPr>
        <w:t>7</w:t>
      </w:r>
      <w:r w:rsidRPr="009F182C">
        <w:rPr>
          <w:noProof/>
          <w:sz w:val="15"/>
          <w:szCs w:val="15"/>
          <w:lang w:val="fr-CH"/>
        </w:rPr>
        <w:t>月</w:t>
      </w:r>
      <w:r w:rsidRPr="009F182C">
        <w:rPr>
          <w:noProof/>
          <w:sz w:val="15"/>
          <w:szCs w:val="15"/>
          <w:lang w:val="fr-CH"/>
        </w:rPr>
        <w:t>1</w:t>
      </w:r>
      <w:r w:rsidRPr="009F182C">
        <w:rPr>
          <w:noProof/>
          <w:sz w:val="15"/>
          <w:szCs w:val="15"/>
          <w:lang w:val="fr-CH"/>
        </w:rPr>
        <w:t>日到下一年的</w:t>
      </w:r>
      <w:smartTag w:uri="urn:schemas-microsoft-com:office:smarttags" w:element="chsdate">
        <w:smartTagPr>
          <w:attr w:name="Year" w:val="2009"/>
          <w:attr w:name="Month" w:val="7"/>
          <w:attr w:name="Day" w:val="1"/>
          <w:attr w:name="IsLunarDate" w:val="False"/>
          <w:attr w:name="IsROCDate" w:val="False"/>
        </w:smartTagPr>
        <w:r w:rsidRPr="009F182C">
          <w:rPr>
            <w:noProof/>
            <w:sz w:val="15"/>
            <w:szCs w:val="15"/>
            <w:lang w:val="fr-CH"/>
          </w:rPr>
          <w:t>7</w:t>
        </w:r>
        <w:r w:rsidRPr="009F182C">
          <w:rPr>
            <w:noProof/>
            <w:sz w:val="15"/>
            <w:szCs w:val="15"/>
            <w:lang w:val="fr-CH"/>
          </w:rPr>
          <w:t>月</w:t>
        </w:r>
        <w:r w:rsidRPr="009F182C">
          <w:rPr>
            <w:noProof/>
            <w:sz w:val="15"/>
            <w:szCs w:val="15"/>
            <w:lang w:val="fr-CH"/>
          </w:rPr>
          <w:t>1</w:t>
        </w:r>
        <w:r w:rsidRPr="009F182C">
          <w:rPr>
            <w:noProof/>
            <w:sz w:val="15"/>
            <w:szCs w:val="15"/>
            <w:lang w:val="fr-CH"/>
          </w:rPr>
          <w:t>日</w:t>
        </w:r>
      </w:smartTag>
      <w:r w:rsidRPr="009F182C">
        <w:rPr>
          <w:noProof/>
          <w:sz w:val="15"/>
          <w:szCs w:val="15"/>
          <w:lang w:val="fr-CH"/>
        </w:rPr>
        <w:t>。</w:t>
      </w:r>
    </w:p>
    <w:p w:rsidR="009F70CF" w:rsidRPr="009F182C" w:rsidRDefault="009F70CF" w:rsidP="00AC450A">
      <w:pPr>
        <w:pStyle w:val="EndnoteText"/>
        <w:spacing w:after="80" w:line="240" w:lineRule="auto"/>
        <w:ind w:left="2393" w:hanging="1225"/>
        <w:rPr>
          <w:sz w:val="15"/>
          <w:szCs w:val="15"/>
          <w:lang w:val="fr-CH"/>
        </w:rPr>
      </w:pPr>
      <w:r w:rsidRPr="009F182C">
        <w:rPr>
          <w:noProof/>
          <w:sz w:val="15"/>
          <w:szCs w:val="15"/>
          <w:lang w:val="fr-CH"/>
        </w:rPr>
        <w:t>雇主和劳动者的数目截止第二年的</w:t>
      </w:r>
      <w:smartTag w:uri="urn:schemas-microsoft-com:office:smarttags" w:element="chsdate">
        <w:smartTagPr>
          <w:attr w:name="Year" w:val="2009"/>
          <w:attr w:name="Month" w:val="7"/>
          <w:attr w:name="Day" w:val="1"/>
          <w:attr w:name="IsLunarDate" w:val="False"/>
          <w:attr w:name="IsROCDate" w:val="False"/>
        </w:smartTagPr>
        <w:r w:rsidRPr="009F182C">
          <w:rPr>
            <w:noProof/>
            <w:sz w:val="15"/>
            <w:szCs w:val="15"/>
            <w:lang w:val="fr-CH"/>
          </w:rPr>
          <w:t>7</w:t>
        </w:r>
        <w:r w:rsidRPr="009F182C">
          <w:rPr>
            <w:noProof/>
            <w:sz w:val="15"/>
            <w:szCs w:val="15"/>
            <w:lang w:val="fr-CH"/>
          </w:rPr>
          <w:t>月</w:t>
        </w:r>
        <w:r w:rsidRPr="009F182C">
          <w:rPr>
            <w:noProof/>
            <w:sz w:val="15"/>
            <w:szCs w:val="15"/>
            <w:lang w:val="fr-CH"/>
          </w:rPr>
          <w:t>1</w:t>
        </w:r>
        <w:r w:rsidRPr="009F182C">
          <w:rPr>
            <w:noProof/>
            <w:sz w:val="15"/>
            <w:szCs w:val="15"/>
            <w:lang w:val="fr-CH"/>
          </w:rPr>
          <w:t>日</w:t>
        </w:r>
      </w:smartTag>
      <w:r w:rsidRPr="009F182C">
        <w:rPr>
          <w:noProof/>
          <w:sz w:val="15"/>
          <w:szCs w:val="15"/>
          <w:lang w:val="fr-CH"/>
        </w:rPr>
        <w:t>。</w:t>
      </w:r>
    </w:p>
    <w:p w:rsidR="009F70CF" w:rsidRDefault="00BE18B8" w:rsidP="00C34B92">
      <w:pPr>
        <w:pStyle w:val="SingleTxtGC"/>
        <w:rPr>
          <w:lang w:val="fr-FR"/>
        </w:rPr>
      </w:pPr>
      <w:r>
        <w:rPr>
          <w:rFonts w:hint="eastAsia"/>
          <w:lang w:val="fr-FR"/>
        </w:rPr>
        <w:t xml:space="preserve">221.  </w:t>
      </w:r>
      <w:r w:rsidR="009F70CF" w:rsidRPr="00CC4381">
        <w:rPr>
          <w:lang w:val="fr-FR"/>
        </w:rPr>
        <w:t>在</w:t>
      </w:r>
      <w:smartTag w:uri="urn:schemas-microsoft-com:office:smarttags" w:element="chsdate">
        <w:smartTagPr>
          <w:attr w:name="Year" w:val="2002"/>
          <w:attr w:name="Month" w:val="11"/>
          <w:attr w:name="Day" w:val="15"/>
          <w:attr w:name="IsLunarDate" w:val="False"/>
          <w:attr w:name="IsROCDate" w:val="False"/>
        </w:smartTagPr>
        <w:r w:rsidR="009F70CF" w:rsidRPr="00CC4381">
          <w:rPr>
            <w:lang w:val="fr-FR"/>
          </w:rPr>
          <w:t>2002</w:t>
        </w:r>
        <w:r w:rsidR="009F70CF" w:rsidRPr="00CC4381">
          <w:rPr>
            <w:lang w:val="fr-FR"/>
          </w:rPr>
          <w:t>年</w:t>
        </w:r>
        <w:r w:rsidR="009F70CF" w:rsidRPr="00CC4381">
          <w:rPr>
            <w:lang w:val="fr-FR"/>
          </w:rPr>
          <w:t>11</w:t>
        </w:r>
        <w:r w:rsidR="009F70CF" w:rsidRPr="00CC4381">
          <w:rPr>
            <w:lang w:val="fr-FR"/>
          </w:rPr>
          <w:t>月</w:t>
        </w:r>
        <w:r w:rsidR="009F70CF" w:rsidRPr="00CC4381">
          <w:rPr>
            <w:lang w:val="fr-FR"/>
          </w:rPr>
          <w:t>15</w:t>
        </w:r>
        <w:r w:rsidR="009F70CF" w:rsidRPr="00CC4381">
          <w:rPr>
            <w:lang w:val="fr-FR"/>
          </w:rPr>
          <w:t>日</w:t>
        </w:r>
      </w:smartTag>
      <w:r w:rsidR="009F70CF" w:rsidRPr="00CC4381">
        <w:rPr>
          <w:lang w:val="fr-FR"/>
        </w:rPr>
        <w:t>判决的裁定中</w:t>
      </w:r>
      <w:r w:rsidR="00D911C6">
        <w:rPr>
          <w:lang w:val="fr-FR"/>
        </w:rPr>
        <w:t>，</w:t>
      </w:r>
      <w:r w:rsidR="009F70CF" w:rsidRPr="00CC4381">
        <w:rPr>
          <w:lang w:val="fr-FR"/>
        </w:rPr>
        <w:t>联邦法院决定</w:t>
      </w:r>
      <w:r w:rsidR="00D911C6">
        <w:rPr>
          <w:lang w:val="fr-FR"/>
        </w:rPr>
        <w:t>，</w:t>
      </w:r>
      <w:r w:rsidR="009F70CF" w:rsidRPr="00CC4381">
        <w:rPr>
          <w:lang w:val="fr-FR"/>
        </w:rPr>
        <w:t>同盟自由并不能使职业协会有权参与关于公法服务关系的立法程序。</w:t>
      </w:r>
      <w:r w:rsidR="009F70CF" w:rsidRPr="00FA54DD">
        <w:rPr>
          <w:rStyle w:val="FootnoteReference"/>
          <w:color w:val="003366"/>
          <w:szCs w:val="24"/>
          <w:lang w:val="fr-FR"/>
        </w:rPr>
        <w:footnoteReference w:id="96"/>
      </w:r>
      <w:r w:rsidR="009F70CF" w:rsidRPr="00CC4381">
        <w:rPr>
          <w:lang w:val="fr-FR"/>
        </w:rPr>
        <w:t>赋予它们这个权利将违背国家的司法主权。在修改涉及其成员工作条件的法律或规定时</w:t>
      </w:r>
      <w:r w:rsidR="00D911C6">
        <w:rPr>
          <w:lang w:val="fr-FR"/>
        </w:rPr>
        <w:t>，</w:t>
      </w:r>
      <w:r w:rsidR="009F70CF" w:rsidRPr="00CC4381">
        <w:rPr>
          <w:lang w:val="fr-FR"/>
        </w:rPr>
        <w:t>它们则有权发表意见。</w:t>
      </w:r>
    </w:p>
    <w:p w:rsidR="009F70CF" w:rsidRPr="00647C75" w:rsidRDefault="005C1F64" w:rsidP="005C1F64">
      <w:pPr>
        <w:pStyle w:val="H23GC"/>
      </w:pPr>
      <w:r>
        <w:rPr>
          <w:rFonts w:hint="eastAsia"/>
        </w:rPr>
        <w:tab/>
      </w:r>
      <w:r w:rsidR="009F70CF" w:rsidRPr="00647C75">
        <w:t>2</w:t>
      </w:r>
      <w:r w:rsidR="00D911C6">
        <w:t>1.4.</w:t>
      </w:r>
      <w:r>
        <w:rPr>
          <w:rFonts w:hint="eastAsia"/>
        </w:rPr>
        <w:tab/>
      </w:r>
      <w:r w:rsidR="009F70CF" w:rsidRPr="00647C75">
        <w:t>有关工会数目及结构的信息</w:t>
      </w:r>
    </w:p>
    <w:p w:rsidR="009F70CF" w:rsidRDefault="00BE18B8" w:rsidP="00BE18B8">
      <w:pPr>
        <w:pStyle w:val="SingleTxtGC"/>
        <w:rPr>
          <w:lang w:val="fr-FR"/>
        </w:rPr>
      </w:pPr>
      <w:r>
        <w:rPr>
          <w:rFonts w:hint="eastAsia"/>
          <w:lang w:val="fr-FR"/>
        </w:rPr>
        <w:t xml:space="preserve">222.  </w:t>
      </w:r>
      <w:r w:rsidR="009F70CF" w:rsidRPr="00CC4381">
        <w:rPr>
          <w:lang w:val="fr-FR"/>
        </w:rPr>
        <w:t>在汇集了全国大多数劳动者工会的顶点</w:t>
      </w:r>
      <w:r w:rsidR="00D911C6">
        <w:rPr>
          <w:lang w:val="fr-FR"/>
        </w:rPr>
        <w:t>/</w:t>
      </w:r>
      <w:r w:rsidR="009F70CF" w:rsidRPr="00CC4381">
        <w:rPr>
          <w:lang w:val="fr-FR"/>
        </w:rPr>
        <w:t>顶级机构中</w:t>
      </w:r>
      <w:r w:rsidR="00D911C6">
        <w:rPr>
          <w:lang w:val="fr-FR"/>
        </w:rPr>
        <w:t>，</w:t>
      </w:r>
      <w:r w:rsidR="009F70CF" w:rsidRPr="00CC4381">
        <w:rPr>
          <w:lang w:val="fr-FR"/>
        </w:rPr>
        <w:t>发生了一些变化。瑞士工会联合会始终无处不在</w:t>
      </w:r>
      <w:r w:rsidR="00D911C6">
        <w:rPr>
          <w:lang w:val="fr-FR"/>
        </w:rPr>
        <w:t>，</w:t>
      </w:r>
      <w:r w:rsidR="009F70CF" w:rsidRPr="00CC4381">
        <w:rPr>
          <w:lang w:val="fr-FR"/>
        </w:rPr>
        <w:t>它拥有</w:t>
      </w:r>
      <w:r w:rsidR="009F70CF" w:rsidRPr="00CC4381">
        <w:rPr>
          <w:lang w:val="fr-FR"/>
        </w:rPr>
        <w:t>16</w:t>
      </w:r>
      <w:r w:rsidR="009F70CF" w:rsidRPr="00CC4381">
        <w:rPr>
          <w:lang w:val="fr-FR"/>
        </w:rPr>
        <w:t>个工会和大约</w:t>
      </w:r>
      <w:r w:rsidR="009F70CF" w:rsidRPr="00CC4381">
        <w:rPr>
          <w:lang w:val="fr-FR"/>
        </w:rPr>
        <w:t>380 000</w:t>
      </w:r>
      <w:r w:rsidR="009F70CF" w:rsidRPr="00CC4381">
        <w:rPr>
          <w:lang w:val="fr-FR"/>
        </w:rPr>
        <w:t>名会员。自</w:t>
      </w:r>
      <w:r w:rsidR="009F70CF" w:rsidRPr="00CC4381">
        <w:rPr>
          <w:lang w:val="fr-FR"/>
        </w:rPr>
        <w:t>2002</w:t>
      </w:r>
      <w:r w:rsidR="009F70CF" w:rsidRPr="00CC4381">
        <w:rPr>
          <w:lang w:val="fr-FR"/>
        </w:rPr>
        <w:t>年以来</w:t>
      </w:r>
      <w:r w:rsidR="00D911C6">
        <w:rPr>
          <w:lang w:val="fr-FR"/>
        </w:rPr>
        <w:t>，</w:t>
      </w:r>
      <w:r w:rsidR="009F70CF" w:rsidRPr="00CC4381">
        <w:rPr>
          <w:lang w:val="fr-FR"/>
        </w:rPr>
        <w:t>基督教工会联合会和瑞士雇员公司联合会重新组合在一个惟一的伞式组织</w:t>
      </w:r>
      <w:r w:rsidR="007A062E" w:rsidRPr="007A062E">
        <w:rPr>
          <w:rFonts w:hint="eastAsia"/>
          <w:spacing w:val="-50"/>
          <w:lang w:val="fr-FR"/>
        </w:rPr>
        <w:t>――</w:t>
      </w:r>
      <w:r w:rsidR="009F70CF" w:rsidRPr="00647C75">
        <w:rPr>
          <w:rFonts w:ascii="SimSun" w:hAnsi="SimSun"/>
          <w:lang w:val="fr-FR"/>
        </w:rPr>
        <w:t>“瑞士劳动”</w:t>
      </w:r>
      <w:r w:rsidR="007A062E" w:rsidRPr="007A062E">
        <w:rPr>
          <w:rFonts w:ascii="SimSun" w:hAnsi="SimSun" w:hint="eastAsia"/>
          <w:spacing w:val="-50"/>
          <w:lang w:val="fr-FR"/>
        </w:rPr>
        <w:t>―</w:t>
      </w:r>
      <w:r w:rsidR="007A062E" w:rsidRPr="007A062E">
        <w:rPr>
          <w:rFonts w:ascii="SimSun" w:hAnsi="SimSun" w:hint="eastAsia"/>
          <w:lang w:val="fr-FR"/>
        </w:rPr>
        <w:t>―</w:t>
      </w:r>
      <w:r w:rsidR="009F70CF" w:rsidRPr="00CC4381">
        <w:rPr>
          <w:lang w:val="fr-FR"/>
        </w:rPr>
        <w:t>中</w:t>
      </w:r>
      <w:r w:rsidR="00D911C6">
        <w:rPr>
          <w:lang w:val="fr-FR"/>
        </w:rPr>
        <w:t>，</w:t>
      </w:r>
      <w:r w:rsidR="009F70CF" w:rsidRPr="00CC4381">
        <w:rPr>
          <w:lang w:val="fr-FR"/>
        </w:rPr>
        <w:t>它如今拥有</w:t>
      </w:r>
      <w:r w:rsidR="009F70CF" w:rsidRPr="00CC4381">
        <w:rPr>
          <w:lang w:val="fr-FR"/>
        </w:rPr>
        <w:t>12</w:t>
      </w:r>
      <w:r w:rsidR="009F70CF" w:rsidRPr="00CC4381">
        <w:rPr>
          <w:lang w:val="fr-FR"/>
        </w:rPr>
        <w:t>个工会和大约</w:t>
      </w:r>
      <w:r w:rsidR="009F70CF" w:rsidRPr="00CC4381">
        <w:rPr>
          <w:lang w:val="fr-FR"/>
        </w:rPr>
        <w:t>160 000</w:t>
      </w:r>
      <w:r w:rsidR="009F70CF" w:rsidRPr="00CC4381">
        <w:rPr>
          <w:lang w:val="fr-FR"/>
        </w:rPr>
        <w:t>名会员。</w:t>
      </w:r>
    </w:p>
    <w:p w:rsidR="009F70CF" w:rsidRDefault="00BE18B8" w:rsidP="00BE18B8">
      <w:pPr>
        <w:pStyle w:val="SingleTxtGC"/>
        <w:rPr>
          <w:lang w:val="fr-FR"/>
        </w:rPr>
      </w:pPr>
      <w:r>
        <w:rPr>
          <w:rFonts w:hint="eastAsia"/>
          <w:lang w:val="fr-FR"/>
        </w:rPr>
        <w:t xml:space="preserve">223.  </w:t>
      </w:r>
      <w:r w:rsidR="009F70CF" w:rsidRPr="00CC4381">
        <w:rPr>
          <w:lang w:val="fr-FR"/>
        </w:rPr>
        <w:t>2005</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r w:rsidR="00D911C6">
        <w:rPr>
          <w:lang w:val="fr-FR"/>
        </w:rPr>
        <w:t>，</w:t>
      </w:r>
      <w:r w:rsidR="009F70CF" w:rsidRPr="00CC4381">
        <w:rPr>
          <w:lang w:val="fr-FR"/>
        </w:rPr>
        <w:t>工业及建筑业工会</w:t>
      </w:r>
      <w:r w:rsidR="00D911C6">
        <w:rPr>
          <w:lang w:val="fr-FR"/>
        </w:rPr>
        <w:t>，</w:t>
      </w:r>
      <w:r w:rsidR="009F70CF" w:rsidRPr="00CC4381">
        <w:rPr>
          <w:lang w:val="fr-FR"/>
        </w:rPr>
        <w:t>工业、建筑及服务业工会</w:t>
      </w:r>
      <w:r w:rsidR="00D911C6">
        <w:rPr>
          <w:lang w:val="fr-FR"/>
        </w:rPr>
        <w:t>，</w:t>
      </w:r>
      <w:r w:rsidR="009F70CF" w:rsidRPr="00CC4381">
        <w:rPr>
          <w:lang w:val="fr-FR"/>
        </w:rPr>
        <w:t>以及商业、运输业及食品业联合会合并在一起</w:t>
      </w:r>
      <w:r w:rsidR="00D911C6">
        <w:rPr>
          <w:lang w:val="fr-FR"/>
        </w:rPr>
        <w:t>，</w:t>
      </w:r>
      <w:r w:rsidR="009F70CF" w:rsidRPr="00CC4381">
        <w:rPr>
          <w:lang w:val="fr-FR"/>
        </w:rPr>
        <w:t>成立了联合工会</w:t>
      </w:r>
      <w:r w:rsidR="00D911C6">
        <w:rPr>
          <w:lang w:val="fr-FR"/>
        </w:rPr>
        <w:t>，</w:t>
      </w:r>
      <w:r w:rsidR="009F70CF" w:rsidRPr="00CC4381">
        <w:rPr>
          <w:lang w:val="fr-FR"/>
        </w:rPr>
        <w:t>拥有大约</w:t>
      </w:r>
      <w:r w:rsidR="009F70CF" w:rsidRPr="00CC4381">
        <w:rPr>
          <w:lang w:val="fr-FR"/>
        </w:rPr>
        <w:t xml:space="preserve"> 200 000</w:t>
      </w:r>
      <w:r w:rsidR="009F70CF" w:rsidRPr="00CC4381">
        <w:rPr>
          <w:lang w:val="fr-FR"/>
        </w:rPr>
        <w:t>名会员。</w:t>
      </w:r>
    </w:p>
    <w:p w:rsidR="009F70CF" w:rsidRDefault="00BE18B8" w:rsidP="00BE18B8">
      <w:pPr>
        <w:pStyle w:val="SingleTxtGC"/>
        <w:rPr>
          <w:lang w:val="fr-FR"/>
        </w:rPr>
      </w:pPr>
      <w:r>
        <w:rPr>
          <w:rFonts w:hint="eastAsia"/>
          <w:lang w:val="fr-FR"/>
        </w:rPr>
        <w:t xml:space="preserve">224.  </w:t>
      </w:r>
      <w:r w:rsidR="009F70CF" w:rsidRPr="00CC4381">
        <w:rPr>
          <w:lang w:val="fr-FR"/>
        </w:rPr>
        <w:t>在雇主协会里也出现了一些变化。瑞士雇主联合会</w:t>
      </w:r>
      <w:r w:rsidR="00D911C6">
        <w:rPr>
          <w:lang w:val="fr-FR"/>
        </w:rPr>
        <w:t>(</w:t>
      </w:r>
      <w:r w:rsidR="009F70CF" w:rsidRPr="00CC4381">
        <w:rPr>
          <w:lang w:val="fr-FR"/>
        </w:rPr>
        <w:t>UPS</w:t>
      </w:r>
      <w:r w:rsidR="00D911C6">
        <w:rPr>
          <w:lang w:val="fr-FR"/>
        </w:rPr>
        <w:t>；</w:t>
      </w:r>
      <w:r w:rsidR="009F70CF" w:rsidRPr="00CC4381">
        <w:rPr>
          <w:lang w:val="fr-FR"/>
        </w:rPr>
        <w:t>瑞士雇主协会中心联合会</w:t>
      </w:r>
      <w:r w:rsidR="00D911C6">
        <w:rPr>
          <w:lang w:val="fr-FR"/>
        </w:rPr>
        <w:t>)</w:t>
      </w:r>
      <w:r w:rsidR="009F70CF" w:rsidRPr="00CC4381">
        <w:rPr>
          <w:lang w:val="fr-FR"/>
        </w:rPr>
        <w:t>目前集中了</w:t>
      </w:r>
      <w:r w:rsidR="009F70CF" w:rsidRPr="00CC4381">
        <w:rPr>
          <w:lang w:val="fr-FR"/>
        </w:rPr>
        <w:t>36</w:t>
      </w:r>
      <w:r w:rsidR="009F70CF" w:rsidRPr="00CC4381">
        <w:rPr>
          <w:lang w:val="fr-FR"/>
        </w:rPr>
        <w:t>个职业协会和</w:t>
      </w:r>
      <w:r w:rsidR="009F70CF" w:rsidRPr="00CC4381">
        <w:rPr>
          <w:lang w:val="fr-FR"/>
        </w:rPr>
        <w:t>41</w:t>
      </w:r>
      <w:r w:rsidR="009F70CF" w:rsidRPr="00CC4381">
        <w:rPr>
          <w:lang w:val="fr-FR"/>
        </w:rPr>
        <w:t>个地区协会。瑞士商业与工业联合会已经与瑞士经济发展公司合并</w:t>
      </w:r>
      <w:r w:rsidR="00D911C6">
        <w:rPr>
          <w:lang w:val="fr-FR"/>
        </w:rPr>
        <w:t>，</w:t>
      </w:r>
      <w:r w:rsidR="009F70CF" w:rsidRPr="00CC4381">
        <w:rPr>
          <w:lang w:val="fr-FR"/>
        </w:rPr>
        <w:t>成立了瑞士经济协会</w:t>
      </w:r>
      <w:r w:rsidR="009F70CF">
        <w:rPr>
          <w:lang w:val="fr-FR"/>
        </w:rPr>
        <w:t>。</w:t>
      </w:r>
      <w:r w:rsidR="009F70CF" w:rsidRPr="00CC4381">
        <w:rPr>
          <w:lang w:val="fr-FR"/>
        </w:rPr>
        <w:t>该协会保护经济界的利益</w:t>
      </w:r>
      <w:r w:rsidR="00D911C6">
        <w:rPr>
          <w:lang w:val="fr-FR"/>
        </w:rPr>
        <w:t>(</w:t>
      </w:r>
      <w:r w:rsidR="009F70CF" w:rsidRPr="00CC4381">
        <w:rPr>
          <w:lang w:val="fr-FR"/>
        </w:rPr>
        <w:t>框架条件</w:t>
      </w:r>
      <w:r w:rsidR="00D911C6">
        <w:rPr>
          <w:lang w:val="fr-FR"/>
        </w:rPr>
        <w:t>，</w:t>
      </w:r>
      <w:r w:rsidR="009F70CF" w:rsidRPr="00CC4381">
        <w:rPr>
          <w:lang w:val="fr-FR"/>
        </w:rPr>
        <w:t>国际经济政策</w:t>
      </w:r>
      <w:r w:rsidR="00D911C6">
        <w:rPr>
          <w:lang w:val="fr-FR"/>
        </w:rPr>
        <w:t>，</w:t>
      </w:r>
      <w:r w:rsidR="009F70CF" w:rsidRPr="00CC4381">
        <w:rPr>
          <w:lang w:val="fr-FR"/>
        </w:rPr>
        <w:t>培训与研究</w:t>
      </w:r>
      <w:r w:rsidR="00D911C6">
        <w:rPr>
          <w:lang w:val="fr-FR"/>
        </w:rPr>
        <w:t>，</w:t>
      </w:r>
      <w:r w:rsidR="009F70CF" w:rsidRPr="00CC4381">
        <w:rPr>
          <w:lang w:val="fr-FR"/>
        </w:rPr>
        <w:t>能源与环境</w:t>
      </w:r>
      <w:r w:rsidR="00D911C6">
        <w:rPr>
          <w:lang w:val="fr-FR"/>
        </w:rPr>
        <w:t>，</w:t>
      </w:r>
      <w:r w:rsidR="009F70CF" w:rsidRPr="00CC4381">
        <w:rPr>
          <w:lang w:val="fr-FR"/>
        </w:rPr>
        <w:t>金融</w:t>
      </w:r>
      <w:r w:rsidR="00D911C6">
        <w:rPr>
          <w:lang w:val="fr-FR"/>
        </w:rPr>
        <w:t>，</w:t>
      </w:r>
      <w:r w:rsidR="009F70CF" w:rsidRPr="00CC4381">
        <w:rPr>
          <w:lang w:val="fr-FR"/>
        </w:rPr>
        <w:t>税收</w:t>
      </w:r>
      <w:r w:rsidR="00D911C6">
        <w:rPr>
          <w:lang w:val="fr-FR"/>
        </w:rPr>
        <w:t>，</w:t>
      </w:r>
      <w:r w:rsidR="009F70CF" w:rsidRPr="00CC4381">
        <w:rPr>
          <w:lang w:val="fr-FR"/>
        </w:rPr>
        <w:t>社会政策、社会保险、竞争</w:t>
      </w:r>
      <w:r w:rsidR="00D911C6">
        <w:rPr>
          <w:lang w:val="fr-FR"/>
        </w:rPr>
        <w:t>，</w:t>
      </w:r>
      <w:r w:rsidR="009F70CF" w:rsidRPr="00CC4381">
        <w:rPr>
          <w:lang w:val="fr-FR"/>
        </w:rPr>
        <w:t>等。</w:t>
      </w:r>
      <w:r w:rsidR="00D911C6">
        <w:rPr>
          <w:lang w:val="fr-FR"/>
        </w:rPr>
        <w:t>)</w:t>
      </w:r>
      <w:r w:rsidR="00D911C6">
        <w:rPr>
          <w:lang w:val="fr-FR"/>
        </w:rPr>
        <w:t>，</w:t>
      </w:r>
      <w:r w:rsidR="009F70CF" w:rsidRPr="00CC4381">
        <w:rPr>
          <w:lang w:val="fr-FR"/>
        </w:rPr>
        <w:t>并面对公众舆论扮演着经济发言人的角色。致力于为中小企业服务的瑞士工艺美术联合会</w:t>
      </w:r>
      <w:r w:rsidR="00D911C6">
        <w:rPr>
          <w:lang w:val="fr-FR"/>
        </w:rPr>
        <w:t>，</w:t>
      </w:r>
      <w:r w:rsidR="009F70CF" w:rsidRPr="00CC4381">
        <w:rPr>
          <w:lang w:val="fr-FR"/>
        </w:rPr>
        <w:t>始终以同样的形式出现在世人面前。</w:t>
      </w:r>
    </w:p>
    <w:p w:rsidR="009F70CF" w:rsidRPr="00647C75" w:rsidRDefault="00BE18B8" w:rsidP="00BE18B8">
      <w:pPr>
        <w:pStyle w:val="H1GC"/>
      </w:pPr>
      <w:r>
        <w:rPr>
          <w:rFonts w:hint="eastAsia"/>
        </w:rPr>
        <w:tab/>
      </w:r>
      <w:r w:rsidR="009F70CF" w:rsidRPr="00647C75">
        <w:t>2</w:t>
      </w:r>
      <w:r w:rsidR="00D911C6">
        <w:t>2.</w:t>
      </w:r>
      <w:r>
        <w:rPr>
          <w:rFonts w:hint="eastAsia"/>
        </w:rPr>
        <w:tab/>
      </w:r>
      <w:r w:rsidR="009F70CF" w:rsidRPr="00647C75">
        <w:t>罢工权</w:t>
      </w:r>
    </w:p>
    <w:p w:rsidR="009F70CF" w:rsidRDefault="00BE18B8" w:rsidP="00BE18B8">
      <w:pPr>
        <w:pStyle w:val="SingleTxtGC"/>
        <w:rPr>
          <w:lang w:val="fr-FR"/>
        </w:rPr>
      </w:pPr>
      <w:r>
        <w:rPr>
          <w:rFonts w:hint="eastAsia"/>
          <w:lang w:val="fr-FR"/>
        </w:rPr>
        <w:t xml:space="preserve">225.  </w:t>
      </w:r>
      <w:r w:rsidR="009F70CF" w:rsidRPr="00CC4381">
        <w:rPr>
          <w:lang w:val="fr-FR"/>
        </w:rPr>
        <w:t>自从</w:t>
      </w:r>
      <w:r w:rsidR="009F70CF">
        <w:rPr>
          <w:rFonts w:hint="eastAsia"/>
          <w:lang w:val="fr-FR"/>
        </w:rPr>
        <w:t>《</w:t>
      </w:r>
      <w:r w:rsidR="009F70CF" w:rsidRPr="00CC4381">
        <w:rPr>
          <w:lang w:val="fr-FR"/>
        </w:rPr>
        <w:t>宪法</w:t>
      </w:r>
      <w:r w:rsidR="009F70CF">
        <w:rPr>
          <w:rFonts w:hint="eastAsia"/>
          <w:lang w:val="fr-FR"/>
        </w:rPr>
        <w:t>》</w:t>
      </w:r>
      <w:r w:rsidR="009F70CF" w:rsidRPr="00CC4381">
        <w:rPr>
          <w:lang w:val="fr-FR"/>
        </w:rPr>
        <w:t>修订后</w:t>
      </w:r>
      <w:r w:rsidR="00D911C6">
        <w:rPr>
          <w:lang w:val="fr-FR"/>
        </w:rPr>
        <w:t>，</w:t>
      </w:r>
      <w:r w:rsidR="009F70CF" w:rsidRPr="00CC4381">
        <w:rPr>
          <w:lang w:val="fr-FR"/>
        </w:rPr>
        <w:t>在瑞士关于承认罢工权的争论终于结束。实际上</w:t>
      </w:r>
      <w:r w:rsidR="00D911C6">
        <w:rPr>
          <w:lang w:val="fr-FR"/>
        </w:rPr>
        <w:t>，</w:t>
      </w:r>
      <w:r w:rsidR="009F70CF" w:rsidRPr="00CC4381">
        <w:rPr>
          <w:lang w:val="fr-FR"/>
        </w:rPr>
        <w:t>新《宪法》第</w:t>
      </w:r>
      <w:r w:rsidR="009F70CF" w:rsidRPr="00CC4381">
        <w:rPr>
          <w:lang w:val="fr-FR"/>
        </w:rPr>
        <w:t>28</w:t>
      </w:r>
      <w:r w:rsidR="009F70CF" w:rsidRPr="00CC4381">
        <w:rPr>
          <w:lang w:val="fr-FR"/>
        </w:rPr>
        <w:t>条第</w:t>
      </w:r>
      <w:r w:rsidR="009F70CF" w:rsidRPr="00CC4381">
        <w:rPr>
          <w:lang w:val="fr-FR"/>
        </w:rPr>
        <w:t>3</w:t>
      </w:r>
      <w:r w:rsidR="009F70CF" w:rsidRPr="00CC4381">
        <w:rPr>
          <w:lang w:val="fr-FR"/>
        </w:rPr>
        <w:t>款宣布</w:t>
      </w:r>
      <w:r w:rsidR="00D911C6">
        <w:rPr>
          <w:lang w:val="fr-FR"/>
        </w:rPr>
        <w:t>，</w:t>
      </w:r>
      <w:r w:rsidR="009F70CF" w:rsidRPr="00CC4381">
        <w:rPr>
          <w:lang w:val="fr-FR"/>
        </w:rPr>
        <w:t>罢工和停工是合法的</w:t>
      </w:r>
      <w:r w:rsidR="00D911C6">
        <w:rPr>
          <w:lang w:val="fr-FR"/>
        </w:rPr>
        <w:t>，</w:t>
      </w:r>
      <w:r w:rsidR="009F70CF" w:rsidRPr="00CC4381">
        <w:rPr>
          <w:lang w:val="fr-FR"/>
        </w:rPr>
        <w:t>条件是它们应与劳动关系协调一致</w:t>
      </w:r>
      <w:r w:rsidR="00D911C6">
        <w:rPr>
          <w:lang w:val="fr-FR"/>
        </w:rPr>
        <w:t>，</w:t>
      </w:r>
      <w:r w:rsidR="009F70CF" w:rsidRPr="00CC4381">
        <w:rPr>
          <w:lang w:val="fr-FR"/>
        </w:rPr>
        <w:t>并且符合保护劳动安宁或采用调解的责任和义务。该条第</w:t>
      </w:r>
      <w:r w:rsidR="009F70CF" w:rsidRPr="00CC4381">
        <w:rPr>
          <w:lang w:val="fr-FR"/>
        </w:rPr>
        <w:t>4</w:t>
      </w:r>
      <w:r w:rsidR="009F70CF" w:rsidRPr="00CC4381">
        <w:rPr>
          <w:lang w:val="fr-FR"/>
        </w:rPr>
        <w:t>款保留了对某些类别人员的法定禁止。</w:t>
      </w:r>
    </w:p>
    <w:p w:rsidR="009F70CF" w:rsidRDefault="00BE18B8" w:rsidP="00BE18B8">
      <w:pPr>
        <w:pStyle w:val="SingleTxtGC"/>
        <w:rPr>
          <w:lang w:val="fr-FR"/>
        </w:rPr>
      </w:pPr>
      <w:r>
        <w:rPr>
          <w:rFonts w:hint="eastAsia"/>
          <w:lang w:val="fr-FR"/>
        </w:rPr>
        <w:t xml:space="preserve">226.  </w:t>
      </w:r>
      <w:r w:rsidR="009F70CF" w:rsidRPr="00CC4381">
        <w:rPr>
          <w:lang w:val="fr-FR"/>
        </w:rPr>
        <w:t>承认罢工权的问题现在是解决了</w:t>
      </w:r>
      <w:r w:rsidR="00D911C6">
        <w:rPr>
          <w:lang w:val="fr-FR"/>
        </w:rPr>
        <w:t>，</w:t>
      </w:r>
      <w:r w:rsidR="009F70CF" w:rsidRPr="00CC4381">
        <w:rPr>
          <w:lang w:val="fr-FR"/>
        </w:rPr>
        <w:t>但对其适用范围仍然存在着争论</w:t>
      </w:r>
      <w:r w:rsidR="009F70CF">
        <w:rPr>
          <w:lang w:val="fr-FR"/>
        </w:rPr>
        <w:t>。</w:t>
      </w:r>
      <w:r w:rsidR="009F70CF" w:rsidRPr="00CC4381">
        <w:rPr>
          <w:lang w:val="fr-FR"/>
        </w:rPr>
        <w:t>实际上</w:t>
      </w:r>
      <w:r w:rsidR="00D911C6">
        <w:rPr>
          <w:lang w:val="fr-FR"/>
        </w:rPr>
        <w:t>，</w:t>
      </w:r>
      <w:r w:rsidR="009F70CF" w:rsidRPr="00CC4381">
        <w:rPr>
          <w:lang w:val="fr-FR"/>
        </w:rPr>
        <w:t>在</w:t>
      </w:r>
      <w:smartTag w:uri="urn:schemas-microsoft-com:office:smarttags" w:element="chsdate">
        <w:smartTagPr>
          <w:attr w:name="Year" w:val="1999"/>
          <w:attr w:name="Month" w:val="6"/>
          <w:attr w:name="Day" w:val="28"/>
          <w:attr w:name="IsLunarDate" w:val="False"/>
          <w:attr w:name="IsROCDate" w:val="False"/>
        </w:smartTagPr>
        <w:r w:rsidR="009F70CF" w:rsidRPr="00CC4381">
          <w:rPr>
            <w:lang w:val="fr-FR"/>
          </w:rPr>
          <w:t>1999</w:t>
        </w:r>
        <w:r w:rsidR="009F70CF" w:rsidRPr="00CC4381">
          <w:rPr>
            <w:lang w:val="fr-FR"/>
          </w:rPr>
          <w:t>年</w:t>
        </w:r>
        <w:r w:rsidR="009F70CF" w:rsidRPr="00CC4381">
          <w:rPr>
            <w:lang w:val="fr-FR"/>
          </w:rPr>
          <w:t>6</w:t>
        </w:r>
        <w:r w:rsidR="009F70CF" w:rsidRPr="00CC4381">
          <w:rPr>
            <w:lang w:val="fr-FR"/>
          </w:rPr>
          <w:t>月</w:t>
        </w:r>
        <w:r w:rsidR="009F70CF" w:rsidRPr="00CC4381">
          <w:rPr>
            <w:lang w:val="fr-FR"/>
          </w:rPr>
          <w:t>28</w:t>
        </w:r>
        <w:r w:rsidR="009F70CF" w:rsidRPr="00CC4381">
          <w:rPr>
            <w:lang w:val="fr-FR"/>
          </w:rPr>
          <w:t>日</w:t>
        </w:r>
      </w:smartTag>
      <w:r w:rsidR="009F70CF" w:rsidRPr="00CC4381">
        <w:rPr>
          <w:lang w:val="fr-FR"/>
        </w:rPr>
        <w:t>的一项判决</w:t>
      </w:r>
      <w:r w:rsidR="009F70CF" w:rsidRPr="00FA54DD">
        <w:rPr>
          <w:rStyle w:val="FootnoteReference"/>
          <w:color w:val="003366"/>
          <w:szCs w:val="24"/>
          <w:lang w:val="fr-FR"/>
        </w:rPr>
        <w:footnoteReference w:id="97"/>
      </w:r>
      <w:r w:rsidR="009F70CF" w:rsidRPr="00CC4381">
        <w:rPr>
          <w:lang w:val="fr-FR"/>
        </w:rPr>
        <w:t>中</w:t>
      </w:r>
      <w:r w:rsidR="00D911C6">
        <w:rPr>
          <w:lang w:val="fr-FR"/>
        </w:rPr>
        <w:t>，</w:t>
      </w:r>
      <w:r w:rsidR="009F70CF" w:rsidRPr="00CC4381">
        <w:rPr>
          <w:lang w:val="fr-FR"/>
        </w:rPr>
        <w:t>联邦法院已经确定了合法罢工的如下条件</w:t>
      </w:r>
      <w:r w:rsidR="00D911C6">
        <w:rPr>
          <w:lang w:val="fr-FR"/>
        </w:rPr>
        <w:t>：</w:t>
      </w:r>
    </w:p>
    <w:p w:rsidR="00BE18B8" w:rsidRDefault="00D4482A" w:rsidP="00D4482A">
      <w:pPr>
        <w:pStyle w:val="a5"/>
        <w:ind w:left="2206"/>
        <w:rPr>
          <w:rFonts w:hint="eastAsia"/>
        </w:rPr>
      </w:pPr>
      <w:r>
        <w:rPr>
          <w:rFonts w:hint="eastAsia"/>
        </w:rPr>
        <w:t>(1)</w:t>
      </w:r>
      <w:r>
        <w:rPr>
          <w:rFonts w:hint="eastAsia"/>
        </w:rPr>
        <w:tab/>
      </w:r>
      <w:r w:rsidR="009F70CF" w:rsidRPr="00CC4381">
        <w:t>罢工必须得到具有谈判达成一个劳资协议能力的某个组织的支持</w:t>
      </w:r>
      <w:r w:rsidR="00D911C6">
        <w:t>；</w:t>
      </w:r>
    </w:p>
    <w:p w:rsidR="009F70CF" w:rsidRDefault="00D4482A" w:rsidP="00D4482A">
      <w:pPr>
        <w:pStyle w:val="a5"/>
        <w:ind w:left="2206"/>
        <w:rPr>
          <w:rFonts w:hint="eastAsia"/>
          <w:lang w:val="fr-FR"/>
        </w:rPr>
      </w:pPr>
      <w:r>
        <w:rPr>
          <w:rFonts w:hint="eastAsia"/>
        </w:rPr>
        <w:t>(2)</w:t>
      </w:r>
      <w:r>
        <w:rPr>
          <w:rFonts w:hint="eastAsia"/>
        </w:rPr>
        <w:tab/>
      </w:r>
      <w:r w:rsidR="009F70CF" w:rsidRPr="00CC4381">
        <w:rPr>
          <w:lang w:val="fr-FR"/>
        </w:rPr>
        <w:t>罢工追求的目的应能通过达成这样的协议而得到解决</w:t>
      </w:r>
      <w:r w:rsidR="00D911C6">
        <w:rPr>
          <w:lang w:val="fr-FR"/>
        </w:rPr>
        <w:t>；</w:t>
      </w:r>
    </w:p>
    <w:p w:rsidR="009F70CF" w:rsidRDefault="00C34B92" w:rsidP="00D4482A">
      <w:pPr>
        <w:pStyle w:val="a5"/>
        <w:ind w:left="2206"/>
        <w:rPr>
          <w:rFonts w:hint="eastAsia"/>
          <w:lang w:val="fr-FR"/>
        </w:rPr>
      </w:pPr>
      <w:r>
        <w:rPr>
          <w:rFonts w:hint="eastAsia"/>
          <w:lang w:val="fr-FR"/>
        </w:rPr>
        <w:t>(</w:t>
      </w:r>
      <w:r w:rsidR="00D4482A">
        <w:rPr>
          <w:rFonts w:hint="eastAsia"/>
          <w:lang w:val="fr-FR"/>
        </w:rPr>
        <w:t>3)</w:t>
      </w:r>
      <w:r w:rsidR="00D4482A">
        <w:rPr>
          <w:rFonts w:hint="eastAsia"/>
          <w:lang w:val="fr-FR"/>
        </w:rPr>
        <w:tab/>
      </w:r>
      <w:r w:rsidR="009F70CF" w:rsidRPr="00CC4381">
        <w:rPr>
          <w:lang w:val="fr-FR"/>
        </w:rPr>
        <w:t>罢工必须遵守维持劳动安宁的责任和义务</w:t>
      </w:r>
      <w:r w:rsidR="00D911C6">
        <w:rPr>
          <w:lang w:val="fr-FR"/>
        </w:rPr>
        <w:t>；</w:t>
      </w:r>
    </w:p>
    <w:p w:rsidR="009F70CF" w:rsidRDefault="00D4482A" w:rsidP="00D4482A">
      <w:pPr>
        <w:pStyle w:val="a5"/>
        <w:ind w:left="2206"/>
        <w:rPr>
          <w:lang w:val="fr-FR"/>
        </w:rPr>
      </w:pPr>
      <w:r>
        <w:rPr>
          <w:rFonts w:hint="eastAsia"/>
          <w:lang w:val="fr-FR"/>
        </w:rPr>
        <w:t>(4)</w:t>
      </w:r>
      <w:r>
        <w:rPr>
          <w:rFonts w:hint="eastAsia"/>
          <w:lang w:val="fr-FR"/>
        </w:rPr>
        <w:tab/>
      </w:r>
      <w:r w:rsidR="009F70CF" w:rsidRPr="00CC4381">
        <w:rPr>
          <w:lang w:val="fr-FR"/>
        </w:rPr>
        <w:t>罢工必须遵守比例原则。这个争论</w:t>
      </w:r>
      <w:r w:rsidRPr="00D4482A">
        <w:rPr>
          <w:rFonts w:hint="eastAsia"/>
          <w:spacing w:val="-50"/>
          <w:lang w:val="fr-FR"/>
        </w:rPr>
        <w:t>―</w:t>
      </w:r>
      <w:r w:rsidRPr="00D4482A">
        <w:rPr>
          <w:rFonts w:hint="eastAsia"/>
          <w:lang w:val="fr-FR"/>
        </w:rPr>
        <w:t>―</w:t>
      </w:r>
      <w:r w:rsidR="009F70CF" w:rsidRPr="00CC4381">
        <w:rPr>
          <w:lang w:val="fr-FR"/>
        </w:rPr>
        <w:t>由于缺乏判例目前尚未解决</w:t>
      </w:r>
      <w:r w:rsidRPr="00D4482A">
        <w:rPr>
          <w:rFonts w:hint="eastAsia"/>
          <w:spacing w:val="-50"/>
          <w:lang w:val="fr-FR"/>
        </w:rPr>
        <w:t>―</w:t>
      </w:r>
      <w:r w:rsidRPr="00D4482A">
        <w:rPr>
          <w:rFonts w:hint="eastAsia"/>
          <w:lang w:val="fr-FR"/>
        </w:rPr>
        <w:t>―</w:t>
      </w:r>
      <w:r w:rsidR="009F70CF" w:rsidRPr="00CC4381">
        <w:rPr>
          <w:lang w:val="fr-FR"/>
        </w:rPr>
        <w:t>涉及的问题是</w:t>
      </w:r>
      <w:r w:rsidR="00D911C6">
        <w:rPr>
          <w:lang w:val="fr-FR"/>
        </w:rPr>
        <w:t>，</w:t>
      </w:r>
      <w:r w:rsidR="009F70CF" w:rsidRPr="00CC4381">
        <w:rPr>
          <w:lang w:val="fr-FR"/>
        </w:rPr>
        <w:t>新《宪法》第</w:t>
      </w:r>
      <w:r w:rsidR="009F70CF" w:rsidRPr="00CC4381">
        <w:rPr>
          <w:lang w:val="fr-FR"/>
        </w:rPr>
        <w:t>28</w:t>
      </w:r>
      <w:r w:rsidR="009F70CF" w:rsidRPr="00CC4381">
        <w:rPr>
          <w:lang w:val="fr-FR"/>
        </w:rPr>
        <w:t>条是否同样要求遵守上述</w:t>
      </w:r>
      <w:r w:rsidR="009F70CF" w:rsidRPr="00CC4381">
        <w:rPr>
          <w:lang w:val="fr-FR"/>
        </w:rPr>
        <w:t>1</w:t>
      </w:r>
      <w:r w:rsidR="009F70CF" w:rsidRPr="00CC4381">
        <w:rPr>
          <w:lang w:val="fr-FR"/>
        </w:rPr>
        <w:t>至</w:t>
      </w:r>
      <w:r w:rsidR="009F70CF" w:rsidRPr="00CC4381">
        <w:rPr>
          <w:lang w:val="fr-FR"/>
        </w:rPr>
        <w:t>4</w:t>
      </w:r>
      <w:r w:rsidR="009F70CF" w:rsidRPr="00CC4381">
        <w:rPr>
          <w:lang w:val="fr-FR"/>
        </w:rPr>
        <w:t>项条件。</w:t>
      </w:r>
    </w:p>
    <w:p w:rsidR="009F70CF" w:rsidRPr="00EB366C" w:rsidRDefault="00D4482A" w:rsidP="00D4482A">
      <w:pPr>
        <w:pStyle w:val="SingleTxtGC"/>
        <w:rPr>
          <w:rFonts w:eastAsia="SimHei"/>
          <w:bCs/>
          <w:lang w:val="fr-FR"/>
        </w:rPr>
      </w:pPr>
      <w:r>
        <w:rPr>
          <w:rFonts w:hint="eastAsia"/>
          <w:lang w:val="fr-FR"/>
        </w:rPr>
        <w:t xml:space="preserve">227.  </w:t>
      </w:r>
      <w:r w:rsidR="009F70CF" w:rsidRPr="00CC4381">
        <w:rPr>
          <w:lang w:val="fr-FR"/>
        </w:rPr>
        <w:t>瑞士联邦法院关于劳动合同私法条款</w:t>
      </w:r>
      <w:r w:rsidR="00D911C6">
        <w:rPr>
          <w:lang w:val="fr-FR"/>
        </w:rPr>
        <w:t>(</w:t>
      </w:r>
      <w:r w:rsidR="009F70CF" w:rsidRPr="008D2CEC">
        <w:rPr>
          <w:noProof/>
        </w:rPr>
        <w:t>补充瑞</w:t>
      </w:r>
      <w:r w:rsidR="009F70CF" w:rsidRPr="00CC4381">
        <w:rPr>
          <w:noProof/>
        </w:rPr>
        <w:t>士《民法典》的联邦法律</w:t>
      </w:r>
      <w:r w:rsidR="00D911C6">
        <w:rPr>
          <w:noProof/>
        </w:rPr>
        <w:t>(</w:t>
      </w:r>
      <w:r w:rsidR="009F70CF" w:rsidRPr="00CC4381">
        <w:rPr>
          <w:noProof/>
        </w:rPr>
        <w:t>第五卷</w:t>
      </w:r>
      <w:r w:rsidR="00D911C6">
        <w:rPr>
          <w:noProof/>
        </w:rPr>
        <w:t>：</w:t>
      </w:r>
      <w:r w:rsidR="009F70CF" w:rsidRPr="00CC4381">
        <w:rPr>
          <w:noProof/>
        </w:rPr>
        <w:t>责任法</w:t>
      </w:r>
      <w:r w:rsidR="00D911C6">
        <w:rPr>
          <w:noProof/>
        </w:rPr>
        <w:t>)</w:t>
      </w:r>
      <w:r w:rsidR="009F70CF" w:rsidRPr="00CC4381">
        <w:rPr>
          <w:lang w:val="fr-FR"/>
        </w:rPr>
        <w:t>第</w:t>
      </w:r>
      <w:r w:rsidR="009F70CF" w:rsidRPr="00CC4381">
        <w:rPr>
          <w:lang w:val="fr-FR"/>
        </w:rPr>
        <w:t>319</w:t>
      </w:r>
      <w:r w:rsidR="009F70CF" w:rsidRPr="00CC4381">
        <w:rPr>
          <w:lang w:val="fr-FR"/>
        </w:rPr>
        <w:t>条</w:t>
      </w:r>
      <w:r w:rsidR="00D911C6">
        <w:rPr>
          <w:lang w:val="fr-FR"/>
        </w:rPr>
        <w:t>)</w:t>
      </w:r>
      <w:r w:rsidR="009F70CF" w:rsidRPr="00CC4381">
        <w:rPr>
          <w:lang w:val="fr-FR"/>
        </w:rPr>
        <w:t>的判例承认</w:t>
      </w:r>
      <w:r w:rsidR="00D911C6">
        <w:rPr>
          <w:lang w:val="fr-FR"/>
        </w:rPr>
        <w:t>，</w:t>
      </w:r>
      <w:r w:rsidR="009F70CF" w:rsidRPr="00CC4381">
        <w:rPr>
          <w:lang w:val="fr-FR"/>
        </w:rPr>
        <w:t>在合法罢工情况下</w:t>
      </w:r>
      <w:r w:rsidR="00D911C6">
        <w:rPr>
          <w:lang w:val="fr-FR"/>
        </w:rPr>
        <w:t>，</w:t>
      </w:r>
      <w:r w:rsidR="009F70CF" w:rsidRPr="00CC4381">
        <w:rPr>
          <w:lang w:val="fr-FR"/>
        </w:rPr>
        <w:t>源自劳动合同的主要责任和义务将被中止</w:t>
      </w:r>
      <w:r w:rsidR="00D911C6">
        <w:rPr>
          <w:lang w:val="fr-FR"/>
        </w:rPr>
        <w:t>，</w:t>
      </w:r>
      <w:r w:rsidR="009F70CF" w:rsidRPr="00CC4381">
        <w:rPr>
          <w:lang w:val="fr-FR"/>
        </w:rPr>
        <w:t>因合法罢工缘故采取的普通解雇因此是滥用权力。同样</w:t>
      </w:r>
      <w:r w:rsidR="00D911C6">
        <w:rPr>
          <w:lang w:val="fr-FR"/>
        </w:rPr>
        <w:t>，</w:t>
      </w:r>
      <w:r w:rsidR="009F70CF" w:rsidRPr="00CC4381">
        <w:rPr>
          <w:lang w:val="fr-FR"/>
        </w:rPr>
        <w:t>立即解雇也将是无根据的。</w:t>
      </w:r>
      <w:r w:rsidR="009F70CF" w:rsidRPr="00FA54DD">
        <w:rPr>
          <w:rStyle w:val="FootnoteReference"/>
          <w:color w:val="003366"/>
          <w:szCs w:val="24"/>
          <w:lang w:val="fr-FR"/>
        </w:rPr>
        <w:footnoteReference w:id="98"/>
      </w:r>
    </w:p>
    <w:p w:rsidR="009F70CF" w:rsidRPr="00EB366C" w:rsidRDefault="009F70CF" w:rsidP="00D4482A">
      <w:pPr>
        <w:pStyle w:val="SingleTxtGC"/>
        <w:rPr>
          <w:lang w:val="fr-FR"/>
        </w:rPr>
      </w:pPr>
      <w:r w:rsidRPr="00EB366C">
        <w:rPr>
          <w:lang w:val="fr-FR"/>
        </w:rPr>
        <w:t>表</w:t>
      </w:r>
      <w:r w:rsidRPr="00B74063">
        <w:rPr>
          <w:lang w:val="fr-FR"/>
        </w:rPr>
        <w:t>14</w:t>
      </w:r>
      <w:r w:rsidR="00D4482A">
        <w:rPr>
          <w:rFonts w:hint="eastAsia"/>
          <w:lang w:val="fr-FR"/>
        </w:rPr>
        <w:br/>
      </w:r>
      <w:r w:rsidRPr="00D4482A">
        <w:rPr>
          <w:rFonts w:eastAsia="SimHei"/>
          <w:lang w:val="fr-FR"/>
        </w:rPr>
        <w:t>停工</w:t>
      </w:r>
    </w:p>
    <w:tbl>
      <w:tblPr>
        <w:tblW w:w="7324" w:type="dxa"/>
        <w:jc w:val="center"/>
        <w:tblLayout w:type="fixed"/>
        <w:tblCellMar>
          <w:left w:w="70" w:type="dxa"/>
          <w:right w:w="70" w:type="dxa"/>
        </w:tblCellMar>
        <w:tblLook w:val="0000" w:firstRow="0" w:lastRow="0" w:firstColumn="0" w:lastColumn="0" w:noHBand="0" w:noVBand="0"/>
      </w:tblPr>
      <w:tblGrid>
        <w:gridCol w:w="1053"/>
        <w:gridCol w:w="650"/>
        <w:gridCol w:w="780"/>
        <w:gridCol w:w="644"/>
        <w:gridCol w:w="656"/>
        <w:gridCol w:w="650"/>
        <w:gridCol w:w="650"/>
        <w:gridCol w:w="650"/>
        <w:gridCol w:w="780"/>
        <w:gridCol w:w="811"/>
      </w:tblGrid>
      <w:tr w:rsidR="00BF359E" w:rsidRPr="00D4482A" w:rsidTr="00C34B92">
        <w:tblPrEx>
          <w:tblCellMar>
            <w:top w:w="0" w:type="dxa"/>
            <w:bottom w:w="0" w:type="dxa"/>
          </w:tblCellMar>
        </w:tblPrEx>
        <w:trPr>
          <w:cantSplit/>
          <w:trHeight w:val="414"/>
          <w:jc w:val="center"/>
        </w:trPr>
        <w:tc>
          <w:tcPr>
            <w:tcW w:w="1053"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rPr>
                <w:rFonts w:eastAsia="Times New Roman"/>
                <w:b/>
                <w:bCs/>
                <w:sz w:val="15"/>
                <w:szCs w:val="15"/>
                <w:lang w:val="fr-CH" w:eastAsia="de-DE"/>
              </w:rPr>
            </w:pPr>
          </w:p>
        </w:tc>
        <w:tc>
          <w:tcPr>
            <w:tcW w:w="650"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hint="eastAsia"/>
                <w:bCs/>
                <w:sz w:val="15"/>
                <w:szCs w:val="15"/>
                <w:lang w:val="fr-CH"/>
              </w:rPr>
            </w:pPr>
            <w:r w:rsidRPr="00D4482A">
              <w:rPr>
                <w:rFonts w:eastAsia="KaiTi_GB2312"/>
                <w:bCs/>
                <w:sz w:val="15"/>
                <w:szCs w:val="15"/>
                <w:lang w:val="fr-CH" w:eastAsia="de-DE"/>
              </w:rPr>
              <w:t>1996</w:t>
            </w:r>
            <w:r w:rsidRPr="00D4482A">
              <w:rPr>
                <w:rFonts w:ascii="SimHei" w:eastAsia="KaiTi_GB2312" w:hint="eastAsia"/>
                <w:bCs/>
                <w:sz w:val="15"/>
                <w:szCs w:val="15"/>
                <w:lang w:val="fr-CH"/>
              </w:rPr>
              <w:t>年</w:t>
            </w:r>
          </w:p>
        </w:tc>
        <w:tc>
          <w:tcPr>
            <w:tcW w:w="780"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bCs/>
                <w:sz w:val="15"/>
                <w:szCs w:val="15"/>
                <w:lang w:val="fr-CH" w:eastAsia="de-DE"/>
              </w:rPr>
            </w:pPr>
            <w:r w:rsidRPr="00D4482A">
              <w:rPr>
                <w:rFonts w:eastAsia="KaiTi_GB2312"/>
                <w:bCs/>
                <w:sz w:val="15"/>
                <w:szCs w:val="15"/>
                <w:lang w:val="fr-CH" w:eastAsia="de-DE"/>
              </w:rPr>
              <w:t>1997</w:t>
            </w:r>
            <w:r w:rsidRPr="00D4482A">
              <w:rPr>
                <w:rFonts w:ascii="SimHei" w:eastAsia="KaiTi_GB2312" w:hint="eastAsia"/>
                <w:bCs/>
                <w:sz w:val="15"/>
                <w:szCs w:val="15"/>
                <w:lang w:val="fr-CH"/>
              </w:rPr>
              <w:t>年</w:t>
            </w:r>
          </w:p>
        </w:tc>
        <w:tc>
          <w:tcPr>
            <w:tcW w:w="644"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bCs/>
                <w:sz w:val="15"/>
                <w:szCs w:val="15"/>
                <w:lang w:val="fr-CH" w:eastAsia="de-DE"/>
              </w:rPr>
            </w:pPr>
            <w:r w:rsidRPr="00D4482A">
              <w:rPr>
                <w:rFonts w:eastAsia="KaiTi_GB2312"/>
                <w:bCs/>
                <w:sz w:val="15"/>
                <w:szCs w:val="15"/>
                <w:lang w:val="fr-CH" w:eastAsia="de-DE"/>
              </w:rPr>
              <w:t>1998</w:t>
            </w:r>
            <w:r w:rsidRPr="00D4482A">
              <w:rPr>
                <w:rFonts w:ascii="SimHei" w:eastAsia="KaiTi_GB2312" w:hint="eastAsia"/>
                <w:bCs/>
                <w:sz w:val="15"/>
                <w:szCs w:val="15"/>
                <w:lang w:val="fr-CH"/>
              </w:rPr>
              <w:t>年</w:t>
            </w:r>
          </w:p>
        </w:tc>
        <w:tc>
          <w:tcPr>
            <w:tcW w:w="656"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bCs/>
                <w:sz w:val="15"/>
                <w:szCs w:val="15"/>
                <w:lang w:val="fr-CH" w:eastAsia="de-DE"/>
              </w:rPr>
            </w:pPr>
            <w:r w:rsidRPr="00D4482A">
              <w:rPr>
                <w:rFonts w:eastAsia="KaiTi_GB2312"/>
                <w:bCs/>
                <w:sz w:val="15"/>
                <w:szCs w:val="15"/>
                <w:lang w:val="fr-CH" w:eastAsia="de-DE"/>
              </w:rPr>
              <w:t>1999</w:t>
            </w:r>
            <w:r w:rsidRPr="00D4482A">
              <w:rPr>
                <w:rFonts w:ascii="SimHei" w:eastAsia="KaiTi_GB2312" w:hint="eastAsia"/>
                <w:bCs/>
                <w:sz w:val="15"/>
                <w:szCs w:val="15"/>
                <w:lang w:val="fr-CH"/>
              </w:rPr>
              <w:t>年</w:t>
            </w:r>
          </w:p>
        </w:tc>
        <w:tc>
          <w:tcPr>
            <w:tcW w:w="650"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bCs/>
                <w:sz w:val="15"/>
                <w:szCs w:val="15"/>
                <w:lang w:val="fr-CH" w:eastAsia="de-DE"/>
              </w:rPr>
            </w:pPr>
            <w:r w:rsidRPr="00D4482A">
              <w:rPr>
                <w:rFonts w:eastAsia="KaiTi_GB2312"/>
                <w:bCs/>
                <w:sz w:val="15"/>
                <w:szCs w:val="15"/>
                <w:lang w:val="fr-CH" w:eastAsia="de-DE"/>
              </w:rPr>
              <w:t>2000</w:t>
            </w:r>
            <w:r w:rsidRPr="00D4482A">
              <w:rPr>
                <w:rFonts w:ascii="SimHei" w:eastAsia="KaiTi_GB2312" w:hint="eastAsia"/>
                <w:bCs/>
                <w:sz w:val="15"/>
                <w:szCs w:val="15"/>
                <w:lang w:val="fr-CH"/>
              </w:rPr>
              <w:t>年</w:t>
            </w:r>
          </w:p>
        </w:tc>
        <w:tc>
          <w:tcPr>
            <w:tcW w:w="650"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bCs/>
                <w:sz w:val="15"/>
                <w:szCs w:val="15"/>
                <w:lang w:val="fr-CH" w:eastAsia="de-DE"/>
              </w:rPr>
            </w:pPr>
            <w:r w:rsidRPr="00D4482A">
              <w:rPr>
                <w:rFonts w:eastAsia="KaiTi_GB2312"/>
                <w:bCs/>
                <w:sz w:val="15"/>
                <w:szCs w:val="15"/>
                <w:lang w:val="fr-CH" w:eastAsia="de-DE"/>
              </w:rPr>
              <w:t>2001</w:t>
            </w:r>
            <w:r w:rsidRPr="00D4482A">
              <w:rPr>
                <w:rFonts w:ascii="SimHei" w:eastAsia="KaiTi_GB2312" w:hint="eastAsia"/>
                <w:bCs/>
                <w:sz w:val="15"/>
                <w:szCs w:val="15"/>
                <w:lang w:val="fr-CH"/>
              </w:rPr>
              <w:t>年</w:t>
            </w:r>
          </w:p>
        </w:tc>
        <w:tc>
          <w:tcPr>
            <w:tcW w:w="650"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bCs/>
                <w:sz w:val="15"/>
                <w:szCs w:val="15"/>
                <w:lang w:val="fr-CH" w:eastAsia="de-DE"/>
              </w:rPr>
            </w:pPr>
            <w:r w:rsidRPr="00D4482A">
              <w:rPr>
                <w:rFonts w:eastAsia="KaiTi_GB2312"/>
                <w:bCs/>
                <w:sz w:val="15"/>
                <w:szCs w:val="15"/>
                <w:lang w:val="fr-CH" w:eastAsia="de-DE"/>
              </w:rPr>
              <w:t>2002</w:t>
            </w:r>
            <w:r w:rsidRPr="00D4482A">
              <w:rPr>
                <w:rFonts w:ascii="SimHei" w:eastAsia="KaiTi_GB2312" w:hint="eastAsia"/>
                <w:bCs/>
                <w:sz w:val="15"/>
                <w:szCs w:val="15"/>
                <w:lang w:val="fr-CH"/>
              </w:rPr>
              <w:t>年</w:t>
            </w:r>
          </w:p>
        </w:tc>
        <w:tc>
          <w:tcPr>
            <w:tcW w:w="780"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bCs/>
                <w:sz w:val="15"/>
                <w:szCs w:val="15"/>
                <w:lang w:val="fr-CH" w:eastAsia="de-DE"/>
              </w:rPr>
            </w:pPr>
            <w:r w:rsidRPr="00D4482A">
              <w:rPr>
                <w:rFonts w:eastAsia="KaiTi_GB2312"/>
                <w:bCs/>
                <w:sz w:val="15"/>
                <w:szCs w:val="15"/>
                <w:lang w:val="fr-CH" w:eastAsia="de-DE"/>
              </w:rPr>
              <w:t>2003</w:t>
            </w:r>
            <w:r w:rsidRPr="00D4482A">
              <w:rPr>
                <w:rFonts w:ascii="SimHei" w:eastAsia="KaiTi_GB2312" w:hint="eastAsia"/>
                <w:bCs/>
                <w:sz w:val="15"/>
                <w:szCs w:val="15"/>
                <w:lang w:val="fr-CH"/>
              </w:rPr>
              <w:t>年</w:t>
            </w:r>
          </w:p>
        </w:tc>
        <w:tc>
          <w:tcPr>
            <w:tcW w:w="811" w:type="dxa"/>
            <w:tcBorders>
              <w:top w:val="single" w:sz="2" w:space="0" w:color="auto"/>
              <w:bottom w:val="single" w:sz="12" w:space="0" w:color="auto"/>
            </w:tcBorders>
            <w:tcMar>
              <w:left w:w="28" w:type="dxa"/>
              <w:right w:w="28" w:type="dxa"/>
            </w:tcMar>
          </w:tcPr>
          <w:p w:rsidR="00D4482A" w:rsidRPr="00D4482A" w:rsidRDefault="00D4482A" w:rsidP="000A7941">
            <w:pPr>
              <w:tabs>
                <w:tab w:val="left" w:pos="735"/>
              </w:tabs>
              <w:spacing w:before="40" w:after="60"/>
              <w:jc w:val="right"/>
              <w:rPr>
                <w:rFonts w:eastAsia="KaiTi_GB2312"/>
                <w:bCs/>
                <w:sz w:val="15"/>
                <w:szCs w:val="15"/>
                <w:lang w:val="fr-CH" w:eastAsia="de-DE"/>
              </w:rPr>
            </w:pPr>
            <w:r w:rsidRPr="00D4482A">
              <w:rPr>
                <w:rFonts w:eastAsia="KaiTi_GB2312"/>
                <w:bCs/>
                <w:sz w:val="15"/>
                <w:szCs w:val="15"/>
                <w:lang w:val="fr-CH" w:eastAsia="de-DE"/>
              </w:rPr>
              <w:t>2004</w:t>
            </w:r>
            <w:r w:rsidRPr="00D4482A">
              <w:rPr>
                <w:rFonts w:ascii="SimHei" w:eastAsia="KaiTi_GB2312" w:hint="eastAsia"/>
                <w:bCs/>
                <w:sz w:val="15"/>
                <w:szCs w:val="15"/>
                <w:lang w:val="fr-CH"/>
              </w:rPr>
              <w:t>年</w:t>
            </w:r>
          </w:p>
        </w:tc>
      </w:tr>
      <w:tr w:rsidR="00BF359E" w:rsidRPr="00D4482A" w:rsidTr="00C34B92">
        <w:tblPrEx>
          <w:tblCellMar>
            <w:top w:w="0" w:type="dxa"/>
            <w:bottom w:w="0" w:type="dxa"/>
          </w:tblCellMar>
        </w:tblPrEx>
        <w:trPr>
          <w:cantSplit/>
          <w:jc w:val="center"/>
        </w:trPr>
        <w:tc>
          <w:tcPr>
            <w:tcW w:w="1053" w:type="dxa"/>
          </w:tcPr>
          <w:p w:rsidR="00D4482A" w:rsidRPr="00D4482A" w:rsidRDefault="00D4482A" w:rsidP="00C34B92">
            <w:pPr>
              <w:tabs>
                <w:tab w:val="left" w:pos="735"/>
              </w:tabs>
              <w:spacing w:before="40" w:after="20" w:line="280" w:lineRule="exact"/>
              <w:jc w:val="left"/>
              <w:rPr>
                <w:rFonts w:eastAsia="Times New Roman"/>
                <w:b/>
                <w:bCs/>
                <w:sz w:val="15"/>
                <w:szCs w:val="15"/>
                <w:lang w:val="fr-CH" w:eastAsia="de-DE"/>
              </w:rPr>
            </w:pPr>
            <w:r w:rsidRPr="00D4482A">
              <w:rPr>
                <w:rFonts w:eastAsia="SimHei"/>
                <w:bCs/>
                <w:sz w:val="15"/>
                <w:szCs w:val="15"/>
                <w:lang w:val="fr-CH"/>
              </w:rPr>
              <w:t>停工</w:t>
            </w:r>
            <w:r w:rsidRPr="00D4482A">
              <w:rPr>
                <w:rFonts w:eastAsia="Times New Roman"/>
                <w:b/>
                <w:bCs/>
                <w:sz w:val="15"/>
                <w:szCs w:val="15"/>
                <w:lang w:val="fr-CH" w:eastAsia="de-DE"/>
              </w:rPr>
              <w:t xml:space="preserve"># </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3</w:t>
            </w:r>
          </w:p>
        </w:tc>
        <w:tc>
          <w:tcPr>
            <w:tcW w:w="78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w:t>
            </w:r>
          </w:p>
        </w:tc>
        <w:tc>
          <w:tcPr>
            <w:tcW w:w="644"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7</w:t>
            </w:r>
          </w:p>
        </w:tc>
        <w:tc>
          <w:tcPr>
            <w:tcW w:w="656"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5</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8</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3</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4</w:t>
            </w:r>
          </w:p>
        </w:tc>
        <w:tc>
          <w:tcPr>
            <w:tcW w:w="78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9</w:t>
            </w:r>
          </w:p>
        </w:tc>
        <w:tc>
          <w:tcPr>
            <w:tcW w:w="811"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8</w:t>
            </w:r>
          </w:p>
        </w:tc>
      </w:tr>
      <w:tr w:rsidR="00BF359E" w:rsidRPr="00D4482A" w:rsidTr="00C34B92">
        <w:tblPrEx>
          <w:tblCellMar>
            <w:top w:w="0" w:type="dxa"/>
            <w:bottom w:w="0" w:type="dxa"/>
          </w:tblCellMar>
        </w:tblPrEx>
        <w:trPr>
          <w:cantSplit/>
          <w:jc w:val="center"/>
        </w:trPr>
        <w:tc>
          <w:tcPr>
            <w:tcW w:w="1053" w:type="dxa"/>
          </w:tcPr>
          <w:p w:rsidR="00D4482A" w:rsidRPr="00D4482A" w:rsidRDefault="00D4482A" w:rsidP="00C34B92">
            <w:pPr>
              <w:tabs>
                <w:tab w:val="left" w:pos="735"/>
              </w:tabs>
              <w:spacing w:before="40" w:after="20" w:line="280" w:lineRule="exact"/>
              <w:jc w:val="left"/>
              <w:rPr>
                <w:rFonts w:eastAsia="SimHei"/>
                <w:bCs/>
                <w:sz w:val="15"/>
                <w:szCs w:val="15"/>
                <w:lang w:val="fr-CH"/>
              </w:rPr>
            </w:pPr>
            <w:r w:rsidRPr="00D4482A">
              <w:rPr>
                <w:rFonts w:eastAsia="SimHei"/>
                <w:bCs/>
                <w:noProof/>
                <w:sz w:val="15"/>
                <w:szCs w:val="15"/>
                <w:lang w:val="fr-CH"/>
              </w:rPr>
              <w:t>浪费的天数</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7 266</w:t>
            </w:r>
          </w:p>
        </w:tc>
        <w:tc>
          <w:tcPr>
            <w:tcW w:w="78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435</w:t>
            </w:r>
          </w:p>
        </w:tc>
        <w:tc>
          <w:tcPr>
            <w:tcW w:w="644"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24 719</w:t>
            </w:r>
          </w:p>
        </w:tc>
        <w:tc>
          <w:tcPr>
            <w:tcW w:w="656"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2 675</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4 757</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20 098</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21 447</w:t>
            </w:r>
          </w:p>
        </w:tc>
        <w:tc>
          <w:tcPr>
            <w:tcW w:w="78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6 141</w:t>
            </w:r>
          </w:p>
        </w:tc>
        <w:tc>
          <w:tcPr>
            <w:tcW w:w="811"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38 915</w:t>
            </w:r>
          </w:p>
        </w:tc>
      </w:tr>
      <w:tr w:rsidR="00BF359E" w:rsidRPr="00D4482A" w:rsidTr="00C34B92">
        <w:tblPrEx>
          <w:tblCellMar>
            <w:top w:w="0" w:type="dxa"/>
            <w:bottom w:w="0" w:type="dxa"/>
          </w:tblCellMar>
        </w:tblPrEx>
        <w:trPr>
          <w:cantSplit/>
          <w:jc w:val="center"/>
        </w:trPr>
        <w:tc>
          <w:tcPr>
            <w:tcW w:w="1053" w:type="dxa"/>
          </w:tcPr>
          <w:p w:rsidR="00D4482A" w:rsidRPr="00D4482A" w:rsidRDefault="00D4482A" w:rsidP="00C34B92">
            <w:pPr>
              <w:tabs>
                <w:tab w:val="left" w:pos="735"/>
              </w:tabs>
              <w:spacing w:before="40" w:after="20" w:line="280" w:lineRule="exact"/>
              <w:jc w:val="left"/>
              <w:rPr>
                <w:rFonts w:eastAsia="SimHei"/>
                <w:bCs/>
                <w:sz w:val="15"/>
                <w:szCs w:val="15"/>
                <w:lang w:val="fr-CH"/>
              </w:rPr>
            </w:pPr>
            <w:r w:rsidRPr="00D4482A">
              <w:rPr>
                <w:rFonts w:eastAsia="SimHei"/>
                <w:bCs/>
                <w:noProof/>
                <w:sz w:val="15"/>
                <w:szCs w:val="15"/>
                <w:lang w:val="fr-CH"/>
              </w:rPr>
              <w:t>涉及的雇主</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5</w:t>
            </w:r>
          </w:p>
        </w:tc>
        <w:tc>
          <w:tcPr>
            <w:tcW w:w="78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3</w:t>
            </w:r>
          </w:p>
        </w:tc>
        <w:tc>
          <w:tcPr>
            <w:tcW w:w="644"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12</w:t>
            </w:r>
          </w:p>
        </w:tc>
        <w:tc>
          <w:tcPr>
            <w:tcW w:w="656"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129</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19</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702</w:t>
            </w:r>
          </w:p>
        </w:tc>
        <w:tc>
          <w:tcPr>
            <w:tcW w:w="65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535</w:t>
            </w:r>
          </w:p>
        </w:tc>
        <w:tc>
          <w:tcPr>
            <w:tcW w:w="780"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189</w:t>
            </w:r>
          </w:p>
        </w:tc>
        <w:tc>
          <w:tcPr>
            <w:tcW w:w="811" w:type="dxa"/>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1 117</w:t>
            </w:r>
          </w:p>
        </w:tc>
      </w:tr>
      <w:tr w:rsidR="00BF359E" w:rsidRPr="00D4482A" w:rsidTr="00C34B92">
        <w:tblPrEx>
          <w:tblCellMar>
            <w:top w:w="0" w:type="dxa"/>
            <w:bottom w:w="0" w:type="dxa"/>
          </w:tblCellMar>
        </w:tblPrEx>
        <w:trPr>
          <w:cantSplit/>
          <w:jc w:val="center"/>
        </w:trPr>
        <w:tc>
          <w:tcPr>
            <w:tcW w:w="1053" w:type="dxa"/>
            <w:tcBorders>
              <w:bottom w:val="single" w:sz="12" w:space="0" w:color="auto"/>
            </w:tcBorders>
          </w:tcPr>
          <w:p w:rsidR="00D4482A" w:rsidRPr="00B74063" w:rsidRDefault="00D4482A" w:rsidP="00C34B92">
            <w:pPr>
              <w:tabs>
                <w:tab w:val="left" w:pos="735"/>
              </w:tabs>
              <w:spacing w:before="40" w:after="20" w:line="280" w:lineRule="exact"/>
              <w:jc w:val="left"/>
              <w:rPr>
                <w:rFonts w:eastAsia="SimHei"/>
                <w:bCs/>
                <w:sz w:val="15"/>
                <w:szCs w:val="15"/>
                <w:lang w:val="fr-CH"/>
              </w:rPr>
            </w:pPr>
            <w:r w:rsidRPr="00B74063">
              <w:rPr>
                <w:rFonts w:eastAsia="SimHei"/>
                <w:bCs/>
                <w:noProof/>
                <w:sz w:val="15"/>
                <w:szCs w:val="15"/>
                <w:lang w:val="fr-CH"/>
              </w:rPr>
              <w:t>涉及的劳动者</w:t>
            </w:r>
          </w:p>
        </w:tc>
        <w:tc>
          <w:tcPr>
            <w:tcW w:w="650"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5 888</w:t>
            </w:r>
          </w:p>
        </w:tc>
        <w:tc>
          <w:tcPr>
            <w:tcW w:w="780"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327</w:t>
            </w:r>
          </w:p>
        </w:tc>
        <w:tc>
          <w:tcPr>
            <w:tcW w:w="644"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16 125</w:t>
            </w:r>
          </w:p>
        </w:tc>
        <w:tc>
          <w:tcPr>
            <w:tcW w:w="656"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2 255</w:t>
            </w:r>
          </w:p>
        </w:tc>
        <w:tc>
          <w:tcPr>
            <w:tcW w:w="650"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3 894</w:t>
            </w:r>
          </w:p>
        </w:tc>
        <w:tc>
          <w:tcPr>
            <w:tcW w:w="650"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20 098</w:t>
            </w:r>
          </w:p>
        </w:tc>
        <w:tc>
          <w:tcPr>
            <w:tcW w:w="650"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21 947</w:t>
            </w:r>
          </w:p>
        </w:tc>
        <w:tc>
          <w:tcPr>
            <w:tcW w:w="780"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8 111</w:t>
            </w:r>
          </w:p>
        </w:tc>
        <w:tc>
          <w:tcPr>
            <w:tcW w:w="811" w:type="dxa"/>
            <w:tcBorders>
              <w:bottom w:val="single" w:sz="12" w:space="0" w:color="auto"/>
            </w:tcBorders>
          </w:tcPr>
          <w:p w:rsidR="00D4482A" w:rsidRPr="00D4482A" w:rsidRDefault="00D4482A" w:rsidP="00C34B92">
            <w:pPr>
              <w:tabs>
                <w:tab w:val="left" w:pos="735"/>
              </w:tabs>
              <w:spacing w:before="40" w:after="20" w:line="280" w:lineRule="exact"/>
              <w:jc w:val="right"/>
              <w:rPr>
                <w:rFonts w:eastAsia="Times New Roman"/>
                <w:sz w:val="15"/>
                <w:szCs w:val="15"/>
                <w:lang w:val="fr-CH" w:eastAsia="de-DE"/>
              </w:rPr>
            </w:pPr>
            <w:r w:rsidRPr="00D4482A">
              <w:rPr>
                <w:rFonts w:eastAsia="Times New Roman"/>
                <w:sz w:val="15"/>
                <w:szCs w:val="15"/>
                <w:lang w:val="fr-CH" w:eastAsia="de-DE"/>
              </w:rPr>
              <w:t>24 399</w:t>
            </w:r>
          </w:p>
        </w:tc>
      </w:tr>
    </w:tbl>
    <w:p w:rsidR="009F70CF" w:rsidRDefault="009C18C8" w:rsidP="000A7941">
      <w:pPr>
        <w:pStyle w:val="H23GC"/>
        <w:rPr>
          <w:rFonts w:hint="eastAsia"/>
        </w:rPr>
      </w:pPr>
      <w:r>
        <w:rPr>
          <w:rFonts w:hint="eastAsia"/>
        </w:rPr>
        <w:tab/>
      </w:r>
      <w:r w:rsidR="009F70CF" w:rsidRPr="006453D7">
        <w:t>2</w:t>
      </w:r>
      <w:r w:rsidR="00D911C6">
        <w:t>2.1.</w:t>
      </w:r>
      <w:r w:rsidR="003147B5">
        <w:rPr>
          <w:rFonts w:hint="eastAsia"/>
        </w:rPr>
        <w:tab/>
      </w:r>
      <w:r w:rsidR="009F70CF" w:rsidRPr="006453D7">
        <w:t>对公务员和值勤军人的限制</w:t>
      </w:r>
    </w:p>
    <w:tbl>
      <w:tblPr>
        <w:tblStyle w:val="TableGrid"/>
        <w:tblW w:w="0" w:type="auto"/>
        <w:tblInd w:w="1242" w:type="dxa"/>
        <w:tblLook w:val="01E0" w:firstRow="1" w:lastRow="1" w:firstColumn="1" w:lastColumn="1" w:noHBand="0" w:noVBand="0"/>
      </w:tblPr>
      <w:tblGrid>
        <w:gridCol w:w="7517"/>
      </w:tblGrid>
      <w:tr w:rsidR="009C18C8" w:rsidTr="009C18C8">
        <w:tc>
          <w:tcPr>
            <w:tcW w:w="7517" w:type="dxa"/>
          </w:tcPr>
          <w:p w:rsidR="009C18C8" w:rsidRPr="009C18C8" w:rsidRDefault="009C18C8" w:rsidP="009C18C8">
            <w:pPr>
              <w:pStyle w:val="Paragraphnumbered"/>
              <w:tabs>
                <w:tab w:val="clear" w:pos="540"/>
                <w:tab w:val="clear" w:pos="867"/>
                <w:tab w:val="left" w:pos="735"/>
              </w:tabs>
              <w:spacing w:before="120" w:after="120" w:line="320" w:lineRule="exact"/>
              <w:ind w:left="113" w:right="113"/>
              <w:rPr>
                <w:rFonts w:ascii="Times New Roman" w:eastAsia="KaiTi_GB2312" w:hAnsi="Times New Roman" w:cs="Times New Roman"/>
                <w:iCs/>
                <w:noProof/>
                <w:sz w:val="21"/>
                <w:szCs w:val="21"/>
                <w:lang w:eastAsia="zh-CN"/>
              </w:rPr>
            </w:pPr>
            <w:r w:rsidRPr="009C18C8">
              <w:rPr>
                <w:rFonts w:ascii="Times New Roman" w:eastAsia="KaiTi_GB2312" w:hAnsi="Times New Roman" w:cs="Times New Roman"/>
                <w:iCs/>
                <w:sz w:val="21"/>
                <w:szCs w:val="21"/>
                <w:lang w:eastAsia="zh-CN"/>
              </w:rPr>
              <w:t>第</w:t>
            </w:r>
            <w:r w:rsidRPr="009C18C8">
              <w:rPr>
                <w:rFonts w:ascii="Times New Roman" w:eastAsia="KaiTi_GB2312" w:hAnsi="Times New Roman" w:cs="Times New Roman"/>
                <w:iCs/>
                <w:sz w:val="21"/>
                <w:szCs w:val="21"/>
                <w:lang w:eastAsia="zh-CN"/>
              </w:rPr>
              <w:t>28</w:t>
            </w:r>
            <w:r w:rsidRPr="009C18C8">
              <w:rPr>
                <w:rFonts w:ascii="Times New Roman" w:eastAsia="KaiTi_GB2312" w:hAnsi="Times New Roman" w:cs="Times New Roman"/>
                <w:iCs/>
                <w:sz w:val="21"/>
                <w:szCs w:val="21"/>
                <w:lang w:eastAsia="zh-CN"/>
              </w:rPr>
              <w:t>段</w:t>
            </w:r>
            <w:r w:rsidRPr="009C18C8">
              <w:rPr>
                <w:rFonts w:ascii="SimSun" w:eastAsia="KaiTi_GB2312" w:hAnsi="SimSun" w:cs="SimSun" w:hint="eastAsia"/>
                <w:iCs/>
                <w:sz w:val="21"/>
                <w:szCs w:val="21"/>
                <w:lang w:eastAsia="zh-CN"/>
              </w:rPr>
              <w:t>：</w:t>
            </w:r>
            <w:r w:rsidRPr="009C18C8">
              <w:rPr>
                <w:rFonts w:ascii="Times New Roman" w:eastAsia="KaiTi_GB2312" w:hAnsi="Times New Roman" w:cs="Times New Roman"/>
                <w:iCs/>
                <w:sz w:val="21"/>
                <w:szCs w:val="21"/>
                <w:lang w:eastAsia="zh-CN"/>
              </w:rPr>
              <w:t>委员会建议，根据缔约国依据《公约》第</w:t>
            </w:r>
            <w:r w:rsidRPr="009C18C8">
              <w:rPr>
                <w:rFonts w:ascii="Times New Roman" w:eastAsia="KaiTi_GB2312" w:hAnsi="Times New Roman" w:cs="Times New Roman" w:hint="eastAsia"/>
                <w:iCs/>
                <w:sz w:val="21"/>
                <w:szCs w:val="21"/>
                <w:lang w:eastAsia="zh-CN"/>
              </w:rPr>
              <w:t>八</w:t>
            </w:r>
            <w:r w:rsidRPr="009C18C8">
              <w:rPr>
                <w:rFonts w:ascii="Times New Roman" w:eastAsia="KaiTi_GB2312" w:hAnsi="Times New Roman" w:cs="Times New Roman"/>
                <w:iCs/>
                <w:sz w:val="21"/>
                <w:szCs w:val="21"/>
                <w:lang w:eastAsia="zh-CN"/>
              </w:rPr>
              <w:t>条第</w:t>
            </w:r>
            <w:r w:rsidRPr="009C18C8">
              <w:rPr>
                <w:rFonts w:ascii="Times New Roman" w:eastAsia="KaiTi_GB2312" w:hAnsi="Times New Roman" w:cs="Times New Roman"/>
                <w:iCs/>
                <w:sz w:val="21"/>
                <w:szCs w:val="21"/>
                <w:lang w:eastAsia="zh-CN"/>
              </w:rPr>
              <w:t>2</w:t>
            </w:r>
            <w:r w:rsidRPr="009C18C8">
              <w:rPr>
                <w:rFonts w:ascii="Times New Roman" w:eastAsia="KaiTi_GB2312" w:hAnsi="Times New Roman" w:cs="Times New Roman" w:hint="eastAsia"/>
                <w:iCs/>
                <w:sz w:val="21"/>
                <w:szCs w:val="21"/>
                <w:lang w:eastAsia="zh-CN"/>
              </w:rPr>
              <w:t>款</w:t>
            </w:r>
            <w:r w:rsidRPr="009C18C8">
              <w:rPr>
                <w:rFonts w:ascii="Times New Roman" w:eastAsia="KaiTi_GB2312" w:hAnsi="Times New Roman" w:cs="Times New Roman"/>
                <w:iCs/>
                <w:sz w:val="21"/>
                <w:szCs w:val="21"/>
                <w:lang w:eastAsia="zh-CN"/>
              </w:rPr>
              <w:t>所承担的义务，关于公务员罢工权利的法律草案应尽快通过</w:t>
            </w:r>
            <w:r w:rsidRPr="009C18C8">
              <w:rPr>
                <w:rFonts w:ascii="Times New Roman" w:eastAsia="KaiTi_GB2312" w:hAnsi="Times New Roman" w:cs="Times New Roman"/>
                <w:iCs/>
                <w:noProof/>
                <w:sz w:val="21"/>
                <w:szCs w:val="21"/>
                <w:lang w:eastAsia="zh-CN"/>
              </w:rPr>
              <w:t>。</w:t>
            </w:r>
          </w:p>
          <w:p w:rsidR="009C18C8" w:rsidRDefault="009C18C8" w:rsidP="009C18C8">
            <w:pPr>
              <w:pStyle w:val="Paragraphnumbered"/>
              <w:tabs>
                <w:tab w:val="clear" w:pos="540"/>
                <w:tab w:val="clear" w:pos="867"/>
                <w:tab w:val="left" w:pos="735"/>
              </w:tabs>
              <w:spacing w:before="120" w:after="120" w:line="320" w:lineRule="exact"/>
              <w:ind w:left="113" w:right="113"/>
              <w:rPr>
                <w:rFonts w:hint="eastAsia"/>
              </w:rPr>
            </w:pPr>
            <w:r w:rsidRPr="009C18C8">
              <w:rPr>
                <w:rFonts w:ascii="Times New Roman" w:eastAsia="KaiTi_GB2312" w:hAnsi="Times New Roman" w:cs="Times New Roman"/>
                <w:iCs/>
                <w:sz w:val="21"/>
                <w:szCs w:val="21"/>
                <w:lang w:eastAsia="zh-CN"/>
              </w:rPr>
              <w:t>第</w:t>
            </w:r>
            <w:r w:rsidRPr="009C18C8">
              <w:rPr>
                <w:rFonts w:ascii="Times New Roman" w:eastAsia="KaiTi_GB2312" w:hAnsi="Times New Roman" w:cs="Times New Roman"/>
                <w:iCs/>
                <w:sz w:val="21"/>
                <w:szCs w:val="21"/>
                <w:lang w:eastAsia="zh-CN"/>
              </w:rPr>
              <w:t>29</w:t>
            </w:r>
            <w:r w:rsidRPr="009C18C8">
              <w:rPr>
                <w:rFonts w:ascii="Times New Roman" w:eastAsia="KaiTi_GB2312" w:hAnsi="Times New Roman" w:cs="Times New Roman"/>
                <w:iCs/>
                <w:sz w:val="21"/>
                <w:szCs w:val="21"/>
                <w:lang w:eastAsia="zh-CN"/>
              </w:rPr>
              <w:t>段</w:t>
            </w:r>
            <w:r w:rsidRPr="009C18C8">
              <w:rPr>
                <w:rFonts w:ascii="SimSun" w:eastAsia="KaiTi_GB2312" w:hAnsi="SimSun" w:cs="SimSun" w:hint="eastAsia"/>
                <w:iCs/>
                <w:sz w:val="21"/>
                <w:szCs w:val="21"/>
                <w:lang w:eastAsia="zh-CN"/>
              </w:rPr>
              <w:t>：</w:t>
            </w:r>
            <w:r w:rsidRPr="009C18C8">
              <w:rPr>
                <w:rFonts w:ascii="Times New Roman" w:eastAsia="KaiTi_GB2312" w:hAnsi="Times New Roman" w:cs="Times New Roman"/>
                <w:iCs/>
                <w:sz w:val="21"/>
                <w:szCs w:val="21"/>
                <w:lang w:eastAsia="zh-CN"/>
              </w:rPr>
              <w:t>另外，委员会还建议，无论公务员的地位如何改变，其既得权利必须得到保护</w:t>
            </w:r>
            <w:r w:rsidRPr="009C18C8">
              <w:rPr>
                <w:rFonts w:ascii="Times New Roman" w:eastAsia="KaiTi_GB2312" w:hAnsi="Times New Roman" w:cs="Times New Roman"/>
                <w:iCs/>
                <w:noProof/>
                <w:sz w:val="21"/>
                <w:szCs w:val="21"/>
                <w:lang w:eastAsia="zh-CN"/>
              </w:rPr>
              <w:t>。</w:t>
            </w:r>
          </w:p>
        </w:tc>
      </w:tr>
    </w:tbl>
    <w:p w:rsidR="009F70CF" w:rsidRDefault="009C18C8" w:rsidP="009C18C8">
      <w:pPr>
        <w:pStyle w:val="SingleTxtGC"/>
        <w:spacing w:before="240"/>
        <w:rPr>
          <w:lang w:val="fr-FR"/>
        </w:rPr>
      </w:pPr>
      <w:r>
        <w:rPr>
          <w:rFonts w:hint="eastAsia"/>
          <w:lang w:val="fr-FR"/>
        </w:rPr>
        <w:t xml:space="preserve">228.  </w:t>
      </w:r>
      <w:r w:rsidR="009F70CF" w:rsidRPr="00CC4381">
        <w:rPr>
          <w:lang w:val="fr-FR"/>
        </w:rPr>
        <w:t>保障全体公民享有新《宪法》第</w:t>
      </w:r>
      <w:r w:rsidR="009F70CF" w:rsidRPr="00CC4381">
        <w:rPr>
          <w:lang w:val="fr-FR"/>
        </w:rPr>
        <w:t>23</w:t>
      </w:r>
      <w:r w:rsidR="009F70CF" w:rsidRPr="00CC4381">
        <w:rPr>
          <w:lang w:val="fr-FR"/>
        </w:rPr>
        <w:t>条和第</w:t>
      </w:r>
      <w:r w:rsidR="009F70CF" w:rsidRPr="00CC4381">
        <w:rPr>
          <w:lang w:val="fr-FR"/>
        </w:rPr>
        <w:t>28</w:t>
      </w:r>
      <w:r w:rsidR="009F70CF" w:rsidRPr="00CC4381">
        <w:rPr>
          <w:lang w:val="fr-FR"/>
        </w:rPr>
        <w:t>条规定的结盟和结社自由。对于某些类别的公民</w:t>
      </w:r>
      <w:r w:rsidR="00D911C6">
        <w:rPr>
          <w:lang w:val="fr-FR"/>
        </w:rPr>
        <w:t>，</w:t>
      </w:r>
      <w:r w:rsidR="009F70CF" w:rsidRPr="00CC4381">
        <w:rPr>
          <w:lang w:val="fr-FR"/>
        </w:rPr>
        <w:t>这些宪法原则在其本质上不得因某个法律而受到限制或被取消。这个原则主要适用于公职部门的职员</w:t>
      </w:r>
      <w:r w:rsidR="00D911C6">
        <w:rPr>
          <w:lang w:val="fr-FR"/>
        </w:rPr>
        <w:t>，</w:t>
      </w:r>
      <w:r w:rsidR="009F70CF" w:rsidRPr="00CC4381">
        <w:rPr>
          <w:lang w:val="fr-FR"/>
        </w:rPr>
        <w:t>他们同样有权成立和参加各类协会。</w:t>
      </w:r>
    </w:p>
    <w:p w:rsidR="009F70CF" w:rsidRPr="00CC4381" w:rsidRDefault="009C18C8" w:rsidP="009C18C8">
      <w:pPr>
        <w:pStyle w:val="SingleTxtGC"/>
        <w:rPr>
          <w:lang w:val="fr-FR"/>
        </w:rPr>
      </w:pPr>
      <w:r>
        <w:rPr>
          <w:rFonts w:hint="eastAsia"/>
          <w:lang w:val="fr-FR"/>
        </w:rPr>
        <w:t xml:space="preserve">229.  </w:t>
      </w:r>
      <w:r w:rsidR="009F70CF" w:rsidRPr="00CC4381">
        <w:rPr>
          <w:lang w:val="fr-FR"/>
        </w:rPr>
        <w:t>联邦公务员的地位也禁止公务员享有罢工权</w:t>
      </w:r>
      <w:r w:rsidR="00D911C6">
        <w:rPr>
          <w:lang w:val="fr-FR"/>
        </w:rPr>
        <w:t>，</w:t>
      </w:r>
      <w:r w:rsidR="009F70CF" w:rsidRPr="00CC4381">
        <w:rPr>
          <w:lang w:val="fr-FR"/>
        </w:rPr>
        <w:t>他们没有以国家名义的权力职能。公务员地位法的废止</w:t>
      </w:r>
      <w:r w:rsidR="00D911C6">
        <w:rPr>
          <w:lang w:val="fr-FR"/>
        </w:rPr>
        <w:t>，</w:t>
      </w:r>
      <w:r w:rsidR="009F70CF" w:rsidRPr="00CC4381">
        <w:rPr>
          <w:lang w:val="fr-FR"/>
        </w:rPr>
        <w:t>导致取消了对联邦公务员罢工权的禁止。</w:t>
      </w:r>
      <w:smartTag w:uri="urn:schemas-microsoft-com:office:smarttags" w:element="chsdate">
        <w:smartTagPr>
          <w:attr w:name="IsROCDate" w:val="False"/>
          <w:attr w:name="IsLunarDate" w:val="False"/>
          <w:attr w:name="Day" w:val="24"/>
          <w:attr w:name="Month" w:val="3"/>
          <w:attr w:name="Year" w:val="2000"/>
        </w:smartTagPr>
        <w:r w:rsidR="009F70CF" w:rsidRPr="00CC4381">
          <w:rPr>
            <w:lang w:val="fr-FR"/>
          </w:rPr>
          <w:t>2000</w:t>
        </w:r>
        <w:r w:rsidR="009F70CF" w:rsidRPr="00CC4381">
          <w:rPr>
            <w:lang w:val="fr-FR"/>
          </w:rPr>
          <w:t>年</w:t>
        </w:r>
        <w:r w:rsidR="009F70CF" w:rsidRPr="00CC4381">
          <w:rPr>
            <w:lang w:val="fr-FR"/>
          </w:rPr>
          <w:t>3</w:t>
        </w:r>
        <w:r w:rsidR="009F70CF" w:rsidRPr="00CC4381">
          <w:rPr>
            <w:lang w:val="fr-FR"/>
          </w:rPr>
          <w:t>月</w:t>
        </w:r>
        <w:r w:rsidR="009F70CF" w:rsidRPr="00CC4381">
          <w:rPr>
            <w:lang w:val="fr-FR"/>
          </w:rPr>
          <w:t>24</w:t>
        </w:r>
        <w:r w:rsidR="009F70CF" w:rsidRPr="00CC4381">
          <w:rPr>
            <w:lang w:val="fr-FR"/>
          </w:rPr>
          <w:t>日</w:t>
        </w:r>
      </w:smartTag>
      <w:r w:rsidR="009F70CF" w:rsidRPr="00CC4381">
        <w:rPr>
          <w:lang w:val="fr-FR"/>
        </w:rPr>
        <w:t>新的联邦人事法</w:t>
      </w:r>
      <w:r w:rsidR="009F70CF" w:rsidRPr="00FA54DD">
        <w:rPr>
          <w:rStyle w:val="FootnoteReference"/>
          <w:color w:val="003366"/>
          <w:szCs w:val="24"/>
          <w:lang w:val="fr-FR"/>
        </w:rPr>
        <w:footnoteReference w:id="99"/>
      </w:r>
      <w:r w:rsidR="009F70CF" w:rsidRPr="00CC4381">
        <w:rPr>
          <w:lang w:val="fr-FR"/>
        </w:rPr>
        <w:t>规定</w:t>
      </w:r>
      <w:r w:rsidR="00D911C6">
        <w:rPr>
          <w:lang w:val="fr-FR"/>
        </w:rPr>
        <w:t>，</w:t>
      </w:r>
      <w:r w:rsidR="009F70CF" w:rsidRPr="00CC4381">
        <w:rPr>
          <w:lang w:val="fr-FR"/>
        </w:rPr>
        <w:t>只有在维护国家安全、满足保护对外关系或国家重要物资和服务的供应所涉及的重大利益的需要时</w:t>
      </w:r>
      <w:r w:rsidR="00D911C6">
        <w:rPr>
          <w:lang w:val="fr-FR"/>
        </w:rPr>
        <w:t>，</w:t>
      </w:r>
      <w:r w:rsidR="009F70CF" w:rsidRPr="00CC4381">
        <w:rPr>
          <w:lang w:val="fr-FR"/>
        </w:rPr>
        <w:t>才有可能限制行使罢工权。罢工权的行使受《人事法》第</w:t>
      </w:r>
      <w:r w:rsidR="009F70CF" w:rsidRPr="00CC4381">
        <w:rPr>
          <w:lang w:val="fr-FR"/>
        </w:rPr>
        <w:t>96</w:t>
      </w:r>
      <w:r w:rsidR="009F70CF" w:rsidRPr="00CC4381">
        <w:rPr>
          <w:lang w:val="fr-FR"/>
        </w:rPr>
        <w:t>条的支配。该条规定了如下内容</w:t>
      </w:r>
      <w:r w:rsidR="00D911C6">
        <w:rPr>
          <w:lang w:val="fr-FR"/>
        </w:rPr>
        <w:t>：</w:t>
      </w:r>
    </w:p>
    <w:p w:rsidR="009F70CF" w:rsidRPr="00CC4381" w:rsidRDefault="009F70CF" w:rsidP="009C18C8">
      <w:pPr>
        <w:pStyle w:val="a7"/>
        <w:rPr>
          <w:lang w:val="fr-FR"/>
        </w:rPr>
      </w:pPr>
      <w:r w:rsidRPr="009E542D">
        <w:rPr>
          <w:rFonts w:ascii="SimSun" w:hAnsi="SimSun"/>
          <w:lang w:val="fr-FR"/>
        </w:rPr>
        <w:t>“</w:t>
      </w:r>
      <w:r w:rsidRPr="00CC4381">
        <w:rPr>
          <w:lang w:val="fr-FR"/>
        </w:rPr>
        <w:t>担负保卫国家安全、保护对外关系所涉及的重大利益、或者保障国家重要物资和服务的供应等重大任务的以下人员</w:t>
      </w:r>
      <w:r w:rsidR="00D911C6">
        <w:rPr>
          <w:lang w:val="fr-FR"/>
        </w:rPr>
        <w:t>，</w:t>
      </w:r>
      <w:r w:rsidRPr="00CC4381">
        <w:rPr>
          <w:lang w:val="fr-FR"/>
        </w:rPr>
        <w:t>禁止行使罢工权</w:t>
      </w:r>
      <w:r w:rsidR="00D911C6">
        <w:rPr>
          <w:lang w:val="fr-FR"/>
        </w:rPr>
        <w:t>：</w:t>
      </w:r>
    </w:p>
    <w:p w:rsidR="009F70CF" w:rsidRPr="009C18C8" w:rsidRDefault="009F70CF" w:rsidP="001E2E20">
      <w:pPr>
        <w:pStyle w:val="af0"/>
        <w:numPr>
          <w:ilvl w:val="0"/>
          <w:numId w:val="24"/>
        </w:numPr>
        <w:tabs>
          <w:tab w:val="clear" w:pos="2426"/>
          <w:tab w:val="num" w:pos="2470"/>
        </w:tabs>
        <w:ind w:left="1565" w:right="1134"/>
        <w:rPr>
          <w:rFonts w:eastAsia="SimSun"/>
        </w:rPr>
      </w:pPr>
      <w:r w:rsidRPr="009C18C8">
        <w:rPr>
          <w:rFonts w:eastAsia="SimSun"/>
        </w:rPr>
        <w:t>各部负责指挥的民政和军事参谋部成员</w:t>
      </w:r>
      <w:r w:rsidR="00D911C6" w:rsidRPr="009C18C8">
        <w:rPr>
          <w:rFonts w:eastAsia="SimSun"/>
        </w:rPr>
        <w:t>；</w:t>
      </w:r>
    </w:p>
    <w:p w:rsidR="009F70CF" w:rsidRPr="009C18C8" w:rsidRDefault="009F70CF" w:rsidP="001E2E20">
      <w:pPr>
        <w:pStyle w:val="af0"/>
        <w:numPr>
          <w:ilvl w:val="0"/>
          <w:numId w:val="24"/>
        </w:numPr>
        <w:tabs>
          <w:tab w:val="clear" w:pos="2426"/>
          <w:tab w:val="num" w:pos="2470"/>
        </w:tabs>
        <w:ind w:left="1565" w:right="1134"/>
        <w:rPr>
          <w:rFonts w:eastAsia="SimSun"/>
        </w:rPr>
      </w:pPr>
      <w:r w:rsidRPr="009C18C8">
        <w:rPr>
          <w:rFonts w:eastAsia="SimSun"/>
        </w:rPr>
        <w:t>负责刑事诉究的联邦权力机关</w:t>
      </w:r>
      <w:r w:rsidR="00D911C6" w:rsidRPr="009C18C8">
        <w:rPr>
          <w:rFonts w:eastAsia="SimSun"/>
        </w:rPr>
        <w:t>；</w:t>
      </w:r>
    </w:p>
    <w:p w:rsidR="009F70CF" w:rsidRPr="009C18C8" w:rsidRDefault="009F70CF" w:rsidP="001E2E20">
      <w:pPr>
        <w:pStyle w:val="af0"/>
        <w:numPr>
          <w:ilvl w:val="0"/>
          <w:numId w:val="24"/>
        </w:numPr>
        <w:tabs>
          <w:tab w:val="clear" w:pos="2426"/>
          <w:tab w:val="num" w:pos="2470"/>
        </w:tabs>
        <w:ind w:left="1565" w:right="1134"/>
        <w:rPr>
          <w:rFonts w:eastAsia="SimSun"/>
        </w:rPr>
      </w:pPr>
      <w:r w:rsidRPr="009C18C8">
        <w:rPr>
          <w:rFonts w:eastAsia="SimSun"/>
        </w:rPr>
        <w:t>在国外工作的联邦外交部驻外人员</w:t>
      </w:r>
      <w:r w:rsidR="00D911C6" w:rsidRPr="009C18C8">
        <w:rPr>
          <w:rFonts w:eastAsia="SimSun"/>
        </w:rPr>
        <w:t>；</w:t>
      </w:r>
    </w:p>
    <w:p w:rsidR="009F70CF" w:rsidRPr="009C18C8" w:rsidRDefault="009F70CF" w:rsidP="001E2E20">
      <w:pPr>
        <w:pStyle w:val="af0"/>
        <w:numPr>
          <w:ilvl w:val="0"/>
          <w:numId w:val="24"/>
        </w:numPr>
        <w:tabs>
          <w:tab w:val="clear" w:pos="2426"/>
          <w:tab w:val="num" w:pos="2470"/>
        </w:tabs>
        <w:ind w:left="1565" w:right="1134"/>
        <w:rPr>
          <w:rFonts w:eastAsia="SimSun"/>
        </w:rPr>
      </w:pPr>
      <w:r w:rsidRPr="009C18C8">
        <w:rPr>
          <w:rFonts w:eastAsia="SimSun"/>
        </w:rPr>
        <w:t>边防兵部队和海关工作人员</w:t>
      </w:r>
      <w:r w:rsidR="00D911C6" w:rsidRPr="009C18C8">
        <w:rPr>
          <w:rFonts w:eastAsia="SimSun"/>
        </w:rPr>
        <w:t>；</w:t>
      </w:r>
    </w:p>
    <w:p w:rsidR="009F70CF" w:rsidRPr="009C18C8" w:rsidRDefault="009F70CF" w:rsidP="001E2E20">
      <w:pPr>
        <w:pStyle w:val="af0"/>
        <w:numPr>
          <w:ilvl w:val="0"/>
          <w:numId w:val="24"/>
        </w:numPr>
        <w:tabs>
          <w:tab w:val="clear" w:pos="2426"/>
          <w:tab w:val="num" w:pos="2470"/>
        </w:tabs>
        <w:ind w:left="1565" w:right="1134"/>
        <w:rPr>
          <w:rFonts w:eastAsia="SimSun" w:hint="eastAsia"/>
        </w:rPr>
      </w:pPr>
      <w:r w:rsidRPr="009C18C8">
        <w:rPr>
          <w:rFonts w:eastAsia="SimSun"/>
        </w:rPr>
        <w:t>监视警戒队成员、航空安全管制军事人员、军事保安职业培训人员。</w:t>
      </w:r>
      <w:r w:rsidRPr="009C18C8">
        <w:rPr>
          <w:rFonts w:eastAsia="SimSun" w:hint="eastAsia"/>
        </w:rPr>
        <w:t>”</w:t>
      </w:r>
    </w:p>
    <w:p w:rsidR="009F70CF" w:rsidRDefault="009F70CF" w:rsidP="009C18C8">
      <w:pPr>
        <w:pStyle w:val="SingleTxtGC"/>
        <w:rPr>
          <w:lang w:val="fr-FR"/>
        </w:rPr>
      </w:pPr>
      <w:r w:rsidRPr="00CC4381">
        <w:rPr>
          <w:lang w:val="fr-FR"/>
        </w:rPr>
        <w:t>联邦行政管理机关其他全部人员享有罢工权。</w:t>
      </w:r>
      <w:r w:rsidRPr="00FA54DD">
        <w:rPr>
          <w:rStyle w:val="FootnoteReference"/>
          <w:color w:val="003366"/>
          <w:szCs w:val="24"/>
          <w:lang w:val="fr-FR"/>
        </w:rPr>
        <w:footnoteReference w:id="100"/>
      </w:r>
    </w:p>
    <w:p w:rsidR="009F70CF" w:rsidRDefault="009C18C8" w:rsidP="009C18C8">
      <w:pPr>
        <w:pStyle w:val="SingleTxtGC"/>
        <w:rPr>
          <w:lang w:val="fr-FR"/>
        </w:rPr>
      </w:pPr>
      <w:r>
        <w:rPr>
          <w:rFonts w:hint="eastAsia"/>
          <w:lang w:val="fr-FR"/>
        </w:rPr>
        <w:t xml:space="preserve">230.  </w:t>
      </w:r>
      <w:r w:rsidR="009F70CF" w:rsidRPr="00CC4381">
        <w:rPr>
          <w:lang w:val="fr-FR"/>
        </w:rPr>
        <w:t>对于联邦铁路公司和邮局来说</w:t>
      </w:r>
      <w:r w:rsidR="00D911C6">
        <w:rPr>
          <w:lang w:val="fr-FR"/>
        </w:rPr>
        <w:t>，</w:t>
      </w:r>
      <w:r w:rsidR="009F70CF" w:rsidRPr="00CC4381">
        <w:rPr>
          <w:lang w:val="fr-FR"/>
        </w:rPr>
        <w:t>限制罢工权的问题将在各个企业劳资协议的框架下解决。</w:t>
      </w:r>
    </w:p>
    <w:p w:rsidR="009F70CF" w:rsidRDefault="009C18C8" w:rsidP="009C18C8">
      <w:pPr>
        <w:pStyle w:val="SingleTxtGC"/>
        <w:rPr>
          <w:lang w:val="fr-FR"/>
        </w:rPr>
      </w:pPr>
      <w:r>
        <w:rPr>
          <w:rFonts w:hint="eastAsia"/>
          <w:lang w:val="fr-FR"/>
        </w:rPr>
        <w:t xml:space="preserve">231.  </w:t>
      </w:r>
      <w:r w:rsidR="009F70CF" w:rsidRPr="00CC4381">
        <w:rPr>
          <w:lang w:val="fr-FR"/>
        </w:rPr>
        <w:t>无论是在新的</w:t>
      </w:r>
      <w:r w:rsidR="009F70CF">
        <w:rPr>
          <w:lang w:val="fr-FR"/>
        </w:rPr>
        <w:t>联邦</w:t>
      </w:r>
      <w:r w:rsidR="009F70CF" w:rsidRPr="00CC4381">
        <w:rPr>
          <w:lang w:val="fr-FR"/>
        </w:rPr>
        <w:t>人事法生效之前还是之后</w:t>
      </w:r>
      <w:r w:rsidR="00D911C6">
        <w:rPr>
          <w:lang w:val="fr-FR"/>
        </w:rPr>
        <w:t>，</w:t>
      </w:r>
      <w:r w:rsidR="009F70CF" w:rsidRPr="00CC4381">
        <w:rPr>
          <w:lang w:val="fr-FR"/>
        </w:rPr>
        <w:t>联邦行政管理机关从未经历过罢工。在联邦行政管理机关内部</w:t>
      </w:r>
      <w:r w:rsidR="00D911C6">
        <w:rPr>
          <w:lang w:val="fr-FR"/>
        </w:rPr>
        <w:t>，</w:t>
      </w:r>
      <w:r w:rsidR="009F70CF" w:rsidRPr="00CC4381">
        <w:rPr>
          <w:lang w:val="fr-FR"/>
        </w:rPr>
        <w:t>在这个方面从未</w:t>
      </w:r>
      <w:r w:rsidR="009F70CF">
        <w:rPr>
          <w:lang w:val="fr-FR"/>
        </w:rPr>
        <w:t>做出</w:t>
      </w:r>
      <w:r w:rsidR="009F70CF" w:rsidRPr="00CC4381">
        <w:rPr>
          <w:lang w:val="fr-FR"/>
        </w:rPr>
        <w:t>过任何司法判决。</w:t>
      </w:r>
    </w:p>
    <w:p w:rsidR="009F70CF" w:rsidRPr="00641EB2" w:rsidRDefault="009C18C8" w:rsidP="009C18C8">
      <w:pPr>
        <w:pStyle w:val="H1GC"/>
      </w:pPr>
      <w:r>
        <w:rPr>
          <w:rFonts w:hint="eastAsia"/>
        </w:rPr>
        <w:tab/>
      </w:r>
      <w:r>
        <w:rPr>
          <w:rFonts w:hint="eastAsia"/>
        </w:rPr>
        <w:tab/>
      </w:r>
      <w:r w:rsidR="009F70CF" w:rsidRPr="00641EB2">
        <w:t>第</w:t>
      </w:r>
      <w:r w:rsidR="009F70CF">
        <w:rPr>
          <w:rFonts w:hint="eastAsia"/>
        </w:rPr>
        <w:t>九</w:t>
      </w:r>
      <w:r w:rsidR="009F70CF" w:rsidRPr="00641EB2">
        <w:t>条</w:t>
      </w:r>
      <w:r>
        <w:rPr>
          <w:rFonts w:hint="eastAsia"/>
        </w:rPr>
        <w:br/>
      </w:r>
      <w:r w:rsidR="009F70CF">
        <w:t>享受社会保</w:t>
      </w:r>
      <w:r w:rsidR="009F70CF">
        <w:rPr>
          <w:rFonts w:hint="eastAsia"/>
        </w:rPr>
        <w:t>障</w:t>
      </w:r>
      <w:r w:rsidR="009F70CF" w:rsidRPr="00641EB2">
        <w:t>的权利</w:t>
      </w:r>
    </w:p>
    <w:p w:rsidR="009F70CF" w:rsidRPr="006453D7" w:rsidRDefault="009C18C8" w:rsidP="009C18C8">
      <w:pPr>
        <w:pStyle w:val="H1GC"/>
      </w:pPr>
      <w:r>
        <w:rPr>
          <w:rFonts w:hint="eastAsia"/>
        </w:rPr>
        <w:tab/>
      </w:r>
      <w:r w:rsidR="009F70CF" w:rsidRPr="006453D7">
        <w:t>2</w:t>
      </w:r>
      <w:r w:rsidR="00D911C6">
        <w:t>3.</w:t>
      </w:r>
      <w:r>
        <w:rPr>
          <w:rFonts w:hint="eastAsia"/>
        </w:rPr>
        <w:tab/>
      </w:r>
      <w:r w:rsidR="009F70CF" w:rsidRPr="006453D7">
        <w:t>概述</w:t>
      </w:r>
    </w:p>
    <w:p w:rsidR="009F70CF" w:rsidRDefault="009C18C8" w:rsidP="009C18C8">
      <w:pPr>
        <w:pStyle w:val="SingleTxtGC"/>
        <w:rPr>
          <w:lang w:val="fr-FR"/>
        </w:rPr>
      </w:pPr>
      <w:r>
        <w:rPr>
          <w:rFonts w:hint="eastAsia"/>
          <w:lang w:val="fr-FR"/>
        </w:rPr>
        <w:t xml:space="preserve">232.  </w:t>
      </w:r>
      <w:r w:rsidR="009F70CF" w:rsidRPr="00CC4381">
        <w:rPr>
          <w:lang w:val="fr-FR"/>
        </w:rPr>
        <w:t>自提交最近一次报告以来</w:t>
      </w:r>
      <w:r w:rsidR="00D911C6">
        <w:rPr>
          <w:lang w:val="fr-FR"/>
        </w:rPr>
        <w:t>，</w:t>
      </w:r>
      <w:r w:rsidR="009F70CF" w:rsidRPr="00CC4381">
        <w:rPr>
          <w:lang w:val="fr-FR"/>
        </w:rPr>
        <w:t>社会保险的很多分支发生了变化。有些改革</w:t>
      </w:r>
      <w:r w:rsidR="00D911C6">
        <w:rPr>
          <w:lang w:val="fr-FR"/>
        </w:rPr>
        <w:t>(</w:t>
      </w:r>
      <w:r w:rsidR="009F70CF" w:rsidRPr="00CC4381">
        <w:rPr>
          <w:lang w:val="fr-FR"/>
        </w:rPr>
        <w:t>疾病保险</w:t>
      </w:r>
      <w:r w:rsidR="00D911C6">
        <w:rPr>
          <w:lang w:val="fr-FR"/>
        </w:rPr>
        <w:t>，</w:t>
      </w:r>
      <w:r w:rsidR="009F70CF" w:rsidRPr="00CC4381">
        <w:rPr>
          <w:lang w:val="fr-FR"/>
        </w:rPr>
        <w:t>生育保险</w:t>
      </w:r>
      <w:r w:rsidR="00D911C6">
        <w:rPr>
          <w:lang w:val="fr-FR"/>
        </w:rPr>
        <w:t>)</w:t>
      </w:r>
      <w:r w:rsidR="009F70CF" w:rsidRPr="00CC4381">
        <w:rPr>
          <w:lang w:val="fr-FR"/>
        </w:rPr>
        <w:t>具有重大意义</w:t>
      </w:r>
      <w:r w:rsidR="00D911C6">
        <w:rPr>
          <w:lang w:val="fr-FR"/>
        </w:rPr>
        <w:t>，</w:t>
      </w:r>
      <w:r w:rsidR="009F70CF" w:rsidRPr="00CC4381">
        <w:rPr>
          <w:lang w:val="fr-FR"/>
        </w:rPr>
        <w:t>另外一些改革</w:t>
      </w:r>
      <w:r w:rsidR="00D911C6">
        <w:rPr>
          <w:lang w:val="fr-FR"/>
        </w:rPr>
        <w:t>(</w:t>
      </w:r>
      <w:r w:rsidR="009F70CF" w:rsidRPr="00CC4381">
        <w:rPr>
          <w:lang w:val="fr-FR"/>
        </w:rPr>
        <w:t>老年保险</w:t>
      </w:r>
      <w:r w:rsidR="00D911C6">
        <w:rPr>
          <w:lang w:val="fr-FR"/>
        </w:rPr>
        <w:t>，</w:t>
      </w:r>
      <w:r w:rsidR="009F70CF" w:rsidRPr="00CC4381">
        <w:rPr>
          <w:lang w:val="fr-FR"/>
        </w:rPr>
        <w:t>残疾保险</w:t>
      </w:r>
      <w:r w:rsidR="00D911C6">
        <w:rPr>
          <w:lang w:val="fr-FR"/>
        </w:rPr>
        <w:t>，</w:t>
      </w:r>
      <w:r w:rsidR="009F70CF" w:rsidRPr="00CC4381">
        <w:rPr>
          <w:lang w:val="fr-FR"/>
        </w:rPr>
        <w:t>家庭补助</w:t>
      </w:r>
      <w:r w:rsidR="00D911C6">
        <w:rPr>
          <w:lang w:val="fr-FR"/>
        </w:rPr>
        <w:t>，</w:t>
      </w:r>
      <w:r w:rsidR="009F70CF" w:rsidRPr="00CC4381">
        <w:rPr>
          <w:lang w:val="fr-FR"/>
        </w:rPr>
        <w:t>职业互助</w:t>
      </w:r>
      <w:r w:rsidR="00D911C6">
        <w:rPr>
          <w:lang w:val="fr-FR"/>
        </w:rPr>
        <w:t>)</w:t>
      </w:r>
      <w:r w:rsidR="009F70CF" w:rsidRPr="00CC4381">
        <w:rPr>
          <w:lang w:val="fr-FR"/>
        </w:rPr>
        <w:t>只针对某些方面</w:t>
      </w:r>
      <w:r w:rsidR="00D911C6">
        <w:rPr>
          <w:lang w:val="fr-FR"/>
        </w:rPr>
        <w:t>，</w:t>
      </w:r>
      <w:r w:rsidR="009F70CF" w:rsidRPr="00CC4381">
        <w:rPr>
          <w:lang w:val="fr-FR"/>
        </w:rPr>
        <w:t>以便使保险适应新的生活条件和工作条件</w:t>
      </w:r>
      <w:r w:rsidR="00D911C6">
        <w:rPr>
          <w:lang w:val="fr-FR"/>
        </w:rPr>
        <w:t>，</w:t>
      </w:r>
      <w:r w:rsidR="009F70CF" w:rsidRPr="00CC4381">
        <w:rPr>
          <w:lang w:val="fr-FR"/>
        </w:rPr>
        <w:t>并引入了各项简化和协调措施。各种不同的法律改革</w:t>
      </w:r>
      <w:r w:rsidR="00D911C6">
        <w:rPr>
          <w:lang w:val="fr-FR"/>
        </w:rPr>
        <w:t>，</w:t>
      </w:r>
      <w:r w:rsidR="009F70CF" w:rsidRPr="00CC4381">
        <w:rPr>
          <w:lang w:val="fr-FR"/>
        </w:rPr>
        <w:t>显示出政府和议会对维护一个稳固的社会保险体系的关注。通过当局对经济条件较差人员的资助</w:t>
      </w:r>
      <w:r w:rsidR="00D911C6">
        <w:rPr>
          <w:lang w:val="fr-FR"/>
        </w:rPr>
        <w:t>，</w:t>
      </w:r>
      <w:r w:rsidR="009F70CF" w:rsidRPr="00CC4381">
        <w:rPr>
          <w:lang w:val="fr-FR"/>
        </w:rPr>
        <w:t>建立全民强制医疗保险</w:t>
      </w:r>
      <w:r w:rsidR="00D911C6">
        <w:rPr>
          <w:lang w:val="fr-FR"/>
        </w:rPr>
        <w:t>；</w:t>
      </w:r>
      <w:r w:rsidR="009F70CF" w:rsidRPr="00CC4381">
        <w:rPr>
          <w:lang w:val="fr-FR"/>
        </w:rPr>
        <w:t>引入生育津贴</w:t>
      </w:r>
      <w:r w:rsidR="00D911C6">
        <w:rPr>
          <w:lang w:val="fr-FR"/>
        </w:rPr>
        <w:t>；</w:t>
      </w:r>
      <w:r w:rsidR="009F70CF" w:rsidRPr="00CC4381">
        <w:rPr>
          <w:lang w:val="fr-FR"/>
        </w:rPr>
        <w:t>在老年保险和遗属保险中引入个人保险金</w:t>
      </w:r>
      <w:r w:rsidR="00D911C6">
        <w:rPr>
          <w:lang w:val="fr-FR"/>
        </w:rPr>
        <w:t>，</w:t>
      </w:r>
      <w:r w:rsidR="009F70CF" w:rsidRPr="00CC4381">
        <w:rPr>
          <w:lang w:val="fr-FR"/>
        </w:rPr>
        <w:t>并对教育任务和救助任务给予优待</w:t>
      </w:r>
      <w:r w:rsidR="00D911C6">
        <w:rPr>
          <w:lang w:val="fr-FR"/>
        </w:rPr>
        <w:t>；</w:t>
      </w:r>
      <w:r w:rsidR="009F70CF" w:rsidRPr="00CC4381">
        <w:rPr>
          <w:lang w:val="fr-FR"/>
        </w:rPr>
        <w:t>对职业互助会提供的改善措施</w:t>
      </w:r>
      <w:r w:rsidR="00D911C6">
        <w:rPr>
          <w:lang w:val="fr-FR"/>
        </w:rPr>
        <w:t>；</w:t>
      </w:r>
      <w:r w:rsidR="009F70CF" w:rsidRPr="00CC4381">
        <w:rPr>
          <w:lang w:val="fr-FR"/>
        </w:rPr>
        <w:t>不论家长是否从事全日制工作</w:t>
      </w:r>
      <w:r w:rsidR="00D911C6">
        <w:rPr>
          <w:lang w:val="fr-FR"/>
        </w:rPr>
        <w:t>，</w:t>
      </w:r>
      <w:r w:rsidR="009F70CF" w:rsidRPr="00CC4381">
        <w:rPr>
          <w:lang w:val="fr-FR"/>
        </w:rPr>
        <w:t>普及发放家庭补助</w:t>
      </w:r>
      <w:r w:rsidR="00D911C6">
        <w:rPr>
          <w:lang w:val="fr-FR"/>
        </w:rPr>
        <w:t>；</w:t>
      </w:r>
      <w:r w:rsidR="009F70CF" w:rsidRPr="00CC4381">
        <w:rPr>
          <w:lang w:val="fr-FR"/>
        </w:rPr>
        <w:t>以及政府建议设立低收入者提前退休补贴等各项措施</w:t>
      </w:r>
      <w:r w:rsidR="00D911C6">
        <w:rPr>
          <w:lang w:val="fr-FR"/>
        </w:rPr>
        <w:t>，</w:t>
      </w:r>
      <w:r w:rsidR="009F70CF" w:rsidRPr="00CC4381">
        <w:rPr>
          <w:lang w:val="fr-FR"/>
        </w:rPr>
        <w:t>突出显示了联邦当局对社会各种成分的重视</w:t>
      </w:r>
      <w:r w:rsidR="00D911C6">
        <w:rPr>
          <w:lang w:val="fr-FR"/>
        </w:rPr>
        <w:t>，</w:t>
      </w:r>
      <w:r w:rsidR="009F70CF" w:rsidRPr="00CC4381">
        <w:rPr>
          <w:lang w:val="fr-FR"/>
        </w:rPr>
        <w:t>特别是对最贫困成员的关注。</w:t>
      </w:r>
    </w:p>
    <w:p w:rsidR="009F70CF" w:rsidRPr="00CC4381" w:rsidRDefault="009C18C8" w:rsidP="009C18C8">
      <w:pPr>
        <w:pStyle w:val="SingleTxtGC"/>
        <w:rPr>
          <w:lang w:val="fr-FR"/>
        </w:rPr>
      </w:pPr>
      <w:r>
        <w:rPr>
          <w:rFonts w:hint="eastAsia"/>
          <w:lang w:val="fr-FR"/>
        </w:rPr>
        <w:t xml:space="preserve">233.  </w:t>
      </w:r>
      <w:r w:rsidR="009F70CF">
        <w:rPr>
          <w:rFonts w:hint="eastAsia"/>
          <w:lang w:val="fr-FR"/>
        </w:rPr>
        <w:t>《</w:t>
      </w:r>
      <w:r w:rsidR="009F70CF" w:rsidRPr="00CC4381">
        <w:rPr>
          <w:lang w:val="fr-FR"/>
        </w:rPr>
        <w:t>关于社会保险法总体部分的联邦法律</w:t>
      </w:r>
      <w:r w:rsidR="009F70CF">
        <w:rPr>
          <w:rFonts w:hint="eastAsia"/>
          <w:lang w:val="fr-FR"/>
        </w:rPr>
        <w:t>》</w:t>
      </w:r>
      <w:r w:rsidR="009F70CF" w:rsidRPr="00CC4381">
        <w:rPr>
          <w:lang w:val="fr-FR"/>
        </w:rPr>
        <w:t>已于</w:t>
      </w:r>
      <w:smartTag w:uri="urn:schemas-microsoft-com:office:smarttags" w:element="chsdate">
        <w:smartTagPr>
          <w:attr w:name="IsROCDate" w:val="False"/>
          <w:attr w:name="IsLunarDate" w:val="False"/>
          <w:attr w:name="Day" w:val="1"/>
          <w:attr w:name="Month" w:val="1"/>
          <w:attr w:name="Year" w:val="2003"/>
        </w:smartTagPr>
        <w:r w:rsidR="009F70CF" w:rsidRPr="00CC4381">
          <w:rPr>
            <w:lang w:val="fr-FR"/>
          </w:rPr>
          <w:t>2003</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生效。它通过确立社会保险法的原则、概念和机构</w:t>
      </w:r>
      <w:r w:rsidR="00D911C6">
        <w:rPr>
          <w:lang w:val="fr-FR"/>
        </w:rPr>
        <w:t>，</w:t>
      </w:r>
      <w:r w:rsidR="009F70CF" w:rsidRPr="00CC4381">
        <w:rPr>
          <w:lang w:val="fr-FR"/>
        </w:rPr>
        <w:t>使联邦社会保险法协调一致。它还规定了一个统一程序的各项标准</w:t>
      </w:r>
      <w:r w:rsidR="00D911C6">
        <w:rPr>
          <w:lang w:val="fr-FR"/>
        </w:rPr>
        <w:t>，</w:t>
      </w:r>
      <w:r w:rsidR="009F70CF" w:rsidRPr="00CC4381">
        <w:rPr>
          <w:lang w:val="fr-FR"/>
        </w:rPr>
        <w:t>解决了这个方面的司法结构</w:t>
      </w:r>
      <w:r w:rsidR="00D911C6">
        <w:rPr>
          <w:lang w:val="fr-FR"/>
        </w:rPr>
        <w:t>；</w:t>
      </w:r>
      <w:r w:rsidR="009F70CF" w:rsidRPr="00CC4381">
        <w:rPr>
          <w:lang w:val="fr-FR"/>
        </w:rPr>
        <w:t>它使社会保险的各类补助更加协调</w:t>
      </w:r>
      <w:r w:rsidR="00D911C6">
        <w:rPr>
          <w:lang w:val="fr-FR"/>
        </w:rPr>
        <w:t>，</w:t>
      </w:r>
      <w:r w:rsidR="009F70CF" w:rsidRPr="00CC4381">
        <w:rPr>
          <w:lang w:val="fr-FR"/>
        </w:rPr>
        <w:t>并规定了社会保险针对第三者的上诉权利。</w:t>
      </w:r>
    </w:p>
    <w:p w:rsidR="009F70CF" w:rsidRPr="00EB366C" w:rsidRDefault="009C18C8" w:rsidP="00C34B92">
      <w:pPr>
        <w:pStyle w:val="SingleTxtGC"/>
        <w:rPr>
          <w:rFonts w:eastAsia="SimHei"/>
          <w:bCs/>
          <w:lang w:val="fr-FR"/>
        </w:rPr>
      </w:pPr>
      <w:r>
        <w:rPr>
          <w:rFonts w:hint="eastAsia"/>
          <w:lang w:val="fr-FR"/>
        </w:rPr>
        <w:t xml:space="preserve">234.  </w:t>
      </w:r>
      <w:r w:rsidR="009F70CF" w:rsidRPr="00CC4381">
        <w:rPr>
          <w:lang w:val="fr-FR"/>
        </w:rPr>
        <w:t>另外</w:t>
      </w:r>
      <w:r w:rsidR="00D911C6">
        <w:rPr>
          <w:lang w:val="fr-FR"/>
        </w:rPr>
        <w:t>，</w:t>
      </w:r>
      <w:smartTag w:uri="urn:schemas-microsoft-com:office:smarttags" w:element="chsdate">
        <w:smartTagPr>
          <w:attr w:name="IsROCDate" w:val="False"/>
          <w:attr w:name="IsLunarDate" w:val="False"/>
          <w:attr w:name="Day" w:val="18"/>
          <w:attr w:name="Month" w:val="6"/>
          <w:attr w:name="Year" w:val="2004"/>
        </w:smartTagPr>
        <w:r w:rsidR="009F70CF" w:rsidRPr="00CC4381">
          <w:rPr>
            <w:lang w:val="fr-FR"/>
          </w:rPr>
          <w:t>2004</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18</w:t>
        </w:r>
        <w:r w:rsidR="009F70CF" w:rsidRPr="00CC4381">
          <w:rPr>
            <w:lang w:val="fr-FR"/>
          </w:rPr>
          <w:t>日</w:t>
        </w:r>
      </w:smartTag>
      <w:r w:rsidR="009F70CF" w:rsidRPr="00CC4381">
        <w:rPr>
          <w:lang w:val="fr-FR"/>
        </w:rPr>
        <w:t>关于登记同性伴侣法</w:t>
      </w:r>
      <w:r w:rsidR="00D911C6">
        <w:rPr>
          <w:lang w:val="fr-FR"/>
        </w:rPr>
        <w:t>，</w:t>
      </w:r>
      <w:r w:rsidR="009F70CF" w:rsidRPr="00CC4381">
        <w:rPr>
          <w:lang w:val="fr-FR"/>
        </w:rPr>
        <w:t>自</w:t>
      </w:r>
      <w:smartTag w:uri="urn:schemas-microsoft-com:office:smarttags" w:element="chsdate">
        <w:smartTagPr>
          <w:attr w:name="IsROCDate" w:val="False"/>
          <w:attr w:name="IsLunarDate" w:val="False"/>
          <w:attr w:name="Day" w:val="1"/>
          <w:attr w:name="Month" w:val="1"/>
          <w:attr w:name="Year" w:val="2007"/>
        </w:smartTagPr>
        <w:r w:rsidR="009F70CF" w:rsidRPr="00CC4381">
          <w:rPr>
            <w:lang w:val="fr-FR"/>
          </w:rPr>
          <w:t>2007</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生效之日起</w:t>
      </w:r>
      <w:r w:rsidR="00D911C6">
        <w:rPr>
          <w:lang w:val="fr-FR"/>
        </w:rPr>
        <w:t>，</w:t>
      </w:r>
      <w:r w:rsidR="009F70CF" w:rsidRPr="00CC4381">
        <w:rPr>
          <w:lang w:val="fr-FR"/>
        </w:rPr>
        <w:t>已登记的伴侣在其整个登记期限内</w:t>
      </w:r>
      <w:r w:rsidR="00D911C6">
        <w:rPr>
          <w:lang w:val="fr-FR"/>
        </w:rPr>
        <w:t>，</w:t>
      </w:r>
      <w:r w:rsidR="009F70CF" w:rsidRPr="00CC4381">
        <w:rPr>
          <w:lang w:val="fr-FR"/>
        </w:rPr>
        <w:t>在社会保险法范围内</w:t>
      </w:r>
      <w:r w:rsidR="00D911C6">
        <w:rPr>
          <w:lang w:val="fr-FR"/>
        </w:rPr>
        <w:t>，</w:t>
      </w:r>
      <w:r w:rsidR="009F70CF" w:rsidRPr="00CC4381">
        <w:rPr>
          <w:lang w:val="fr-FR"/>
        </w:rPr>
        <w:t>视同结婚</w:t>
      </w:r>
      <w:r w:rsidR="00D911C6">
        <w:rPr>
          <w:lang w:val="fr-FR"/>
        </w:rPr>
        <w:t>；</w:t>
      </w:r>
      <w:r w:rsidR="009F70CF" w:rsidRPr="00CC4381">
        <w:rPr>
          <w:lang w:val="fr-FR"/>
        </w:rPr>
        <w:t>已登记伴侣的遗属视同鳏夫</w:t>
      </w:r>
      <w:r w:rsidR="00D911C6">
        <w:rPr>
          <w:lang w:val="fr-FR"/>
        </w:rPr>
        <w:t>，</w:t>
      </w:r>
      <w:r w:rsidR="009F70CF" w:rsidRPr="00CC4381">
        <w:rPr>
          <w:lang w:val="fr-FR"/>
        </w:rPr>
        <w:t>已登记伴侣的分手视同离婚</w:t>
      </w:r>
      <w:r w:rsidR="00D911C6">
        <w:rPr>
          <w:lang w:val="fr-FR"/>
        </w:rPr>
        <w:t>(</w:t>
      </w:r>
      <w:r w:rsidR="009F70CF">
        <w:rPr>
          <w:rFonts w:hint="eastAsia"/>
          <w:lang w:val="fr-FR"/>
        </w:rPr>
        <w:t>《</w:t>
      </w:r>
      <w:r w:rsidR="009F70CF" w:rsidRPr="00CC4381">
        <w:rPr>
          <w:noProof/>
          <w:lang w:val="fr-CH"/>
        </w:rPr>
        <w:t>关</w:t>
      </w:r>
      <w:r w:rsidR="009F70CF">
        <w:rPr>
          <w:noProof/>
          <w:lang w:val="fr-CH"/>
        </w:rPr>
        <w:t>于社会保险法总体部分的联邦法律</w:t>
      </w:r>
      <w:r w:rsidR="009F70CF">
        <w:rPr>
          <w:rFonts w:hint="eastAsia"/>
          <w:noProof/>
          <w:lang w:val="fr-CH"/>
        </w:rPr>
        <w:t>》</w:t>
      </w:r>
      <w:r w:rsidR="009F70CF" w:rsidRPr="00CC4381">
        <w:rPr>
          <w:lang w:val="fr-FR"/>
        </w:rPr>
        <w:t>新第</w:t>
      </w:r>
      <w:r w:rsidR="009F70CF" w:rsidRPr="00CC4381">
        <w:rPr>
          <w:lang w:val="fr-FR"/>
        </w:rPr>
        <w:t>13</w:t>
      </w:r>
      <w:r w:rsidR="009F70CF" w:rsidRPr="00573966">
        <w:rPr>
          <w:rFonts w:eastAsia="KaiTi_GB2312"/>
          <w:iCs/>
          <w:lang w:val="fr-FR"/>
        </w:rPr>
        <w:t>a</w:t>
      </w:r>
      <w:r w:rsidR="009F70CF" w:rsidRPr="00CC4381">
        <w:rPr>
          <w:iCs/>
          <w:lang w:val="fr-FR"/>
        </w:rPr>
        <w:t>条</w:t>
      </w:r>
      <w:r w:rsidR="00D911C6">
        <w:rPr>
          <w:iCs/>
          <w:lang w:val="fr-FR"/>
        </w:rPr>
        <w:t>)</w:t>
      </w:r>
      <w:r w:rsidR="009F70CF" w:rsidRPr="00CC4381">
        <w:rPr>
          <w:iCs/>
          <w:lang w:val="fr-FR"/>
        </w:rPr>
        <w:t>。</w:t>
      </w:r>
    </w:p>
    <w:p w:rsidR="009F70CF" w:rsidRPr="00EB366C" w:rsidRDefault="009F70CF" w:rsidP="009C18C8">
      <w:pPr>
        <w:pStyle w:val="SingleTxtGC"/>
        <w:rPr>
          <w:lang w:val="fr-FR"/>
        </w:rPr>
      </w:pPr>
      <w:r w:rsidRPr="00EB366C">
        <w:rPr>
          <w:lang w:val="fr-FR"/>
        </w:rPr>
        <w:t>表</w:t>
      </w:r>
      <w:r w:rsidRPr="00EB366C">
        <w:rPr>
          <w:lang w:val="fr-FR"/>
        </w:rPr>
        <w:t>15</w:t>
      </w:r>
      <w:r w:rsidR="009C18C8">
        <w:rPr>
          <w:rFonts w:hint="eastAsia"/>
          <w:lang w:val="fr-FR"/>
        </w:rPr>
        <w:br/>
      </w:r>
      <w:r w:rsidRPr="009C18C8">
        <w:rPr>
          <w:rFonts w:eastAsia="SimHei"/>
          <w:lang w:val="fr-FR"/>
        </w:rPr>
        <w:t>社会保险支出</w:t>
      </w:r>
      <w:r w:rsidR="00D911C6" w:rsidRPr="009C18C8">
        <w:rPr>
          <w:rFonts w:eastAsia="SimHei"/>
          <w:lang w:val="fr-FR"/>
        </w:rPr>
        <w:t>(</w:t>
      </w:r>
      <w:r w:rsidRPr="009C18C8">
        <w:rPr>
          <w:rFonts w:eastAsia="SimHei"/>
          <w:lang w:val="fr-FR"/>
        </w:rPr>
        <w:t>货币单位</w:t>
      </w:r>
      <w:r w:rsidR="00D911C6" w:rsidRPr="009C18C8">
        <w:rPr>
          <w:rFonts w:eastAsia="SimHei"/>
          <w:lang w:val="fr-FR"/>
        </w:rPr>
        <w:t>：</w:t>
      </w:r>
      <w:r w:rsidRPr="009C18C8">
        <w:rPr>
          <w:rFonts w:eastAsia="SimHei"/>
          <w:lang w:val="fr-FR"/>
        </w:rPr>
        <w:t>百万瑞士法郎</w:t>
      </w:r>
      <w:r w:rsidRPr="009C18C8">
        <w:rPr>
          <w:rStyle w:val="FootnoteReference"/>
          <w:rFonts w:eastAsia="SimHei"/>
          <w:bCs/>
          <w:color w:val="003366"/>
          <w:szCs w:val="24"/>
          <w:lang w:val="fr-FR"/>
        </w:rPr>
        <w:footnoteReference w:id="101"/>
      </w:r>
      <w:r w:rsidR="00D911C6" w:rsidRPr="009C18C8">
        <w:rPr>
          <w:rFonts w:eastAsia="SimHei"/>
          <w:lang w:val="fr-FR"/>
        </w:rPr>
        <w:t>)</w:t>
      </w:r>
    </w:p>
    <w:tbl>
      <w:tblPr>
        <w:tblW w:w="3856" w:type="pct"/>
        <w:tblInd w:w="1240" w:type="dxa"/>
        <w:tblCellMar>
          <w:left w:w="70" w:type="dxa"/>
          <w:right w:w="70" w:type="dxa"/>
        </w:tblCellMar>
        <w:tblLook w:val="0000" w:firstRow="0" w:lastRow="0" w:firstColumn="0" w:lastColumn="0" w:noHBand="0" w:noVBand="0"/>
      </w:tblPr>
      <w:tblGrid>
        <w:gridCol w:w="2176"/>
        <w:gridCol w:w="1333"/>
        <w:gridCol w:w="1115"/>
        <w:gridCol w:w="1487"/>
        <w:gridCol w:w="1430"/>
      </w:tblGrid>
      <w:tr w:rsidR="000A7941" w:rsidRPr="007B0779" w:rsidTr="00AA1F05">
        <w:tblPrEx>
          <w:tblCellMar>
            <w:top w:w="0" w:type="dxa"/>
            <w:bottom w:w="0" w:type="dxa"/>
          </w:tblCellMar>
        </w:tblPrEx>
        <w:tc>
          <w:tcPr>
            <w:tcW w:w="5000" w:type="pct"/>
            <w:gridSpan w:val="5"/>
            <w:tcBorders>
              <w:top w:val="single" w:sz="2" w:space="0" w:color="auto"/>
              <w:bottom w:val="single" w:sz="2" w:space="0" w:color="auto"/>
            </w:tcBorders>
          </w:tcPr>
          <w:p w:rsidR="000A7941" w:rsidRPr="007B0779" w:rsidRDefault="000A7941" w:rsidP="000A7941">
            <w:pPr>
              <w:tabs>
                <w:tab w:val="left" w:pos="735"/>
              </w:tabs>
              <w:jc w:val="center"/>
              <w:rPr>
                <w:rFonts w:eastAsia="KaiTi_GB2312"/>
                <w:sz w:val="18"/>
                <w:szCs w:val="18"/>
                <w:lang w:val="fr-CH"/>
              </w:rPr>
            </w:pPr>
            <w:r w:rsidRPr="007B0779">
              <w:rPr>
                <w:rFonts w:eastAsia="KaiTi_GB2312"/>
                <w:noProof/>
                <w:sz w:val="18"/>
                <w:szCs w:val="18"/>
                <w:lang w:val="fr-CH"/>
              </w:rPr>
              <w:t>2004</w:t>
            </w:r>
            <w:r w:rsidRPr="007B0779">
              <w:rPr>
                <w:rFonts w:eastAsia="KaiTi_GB2312"/>
                <w:noProof/>
                <w:sz w:val="18"/>
                <w:szCs w:val="18"/>
                <w:lang w:val="fr-CH"/>
              </w:rPr>
              <w:t>年社会保险总</w:t>
            </w:r>
            <w:r w:rsidRPr="007B0779">
              <w:rPr>
                <w:rFonts w:eastAsia="KaiTi_GB2312" w:hint="eastAsia"/>
                <w:noProof/>
                <w:sz w:val="18"/>
                <w:szCs w:val="18"/>
                <w:lang w:val="fr-CH"/>
              </w:rPr>
              <w:t>账</w:t>
            </w:r>
            <w:r w:rsidR="004D750D">
              <w:rPr>
                <w:rFonts w:eastAsia="KaiTi_GB2312"/>
                <w:noProof/>
                <w:sz w:val="18"/>
                <w:szCs w:val="18"/>
                <w:lang w:val="fr-CH"/>
              </w:rPr>
              <w:t>(</w:t>
            </w:r>
            <w:r w:rsidRPr="007B0779">
              <w:rPr>
                <w:rFonts w:eastAsia="KaiTi_GB2312"/>
                <w:noProof/>
                <w:sz w:val="18"/>
                <w:szCs w:val="18"/>
                <w:lang w:val="fr-CH"/>
              </w:rPr>
              <w:t>CGAS</w:t>
            </w:r>
            <w:r w:rsidRPr="007B0779">
              <w:rPr>
                <w:rFonts w:eastAsia="KaiTi_GB2312"/>
                <w:noProof/>
                <w:sz w:val="18"/>
                <w:szCs w:val="18"/>
                <w:vertAlign w:val="superscript"/>
                <w:lang w:val="fr-CH"/>
              </w:rPr>
              <w:t>*</w:t>
            </w:r>
            <w:r w:rsidR="004D750D">
              <w:rPr>
                <w:rFonts w:eastAsia="KaiTi_GB2312"/>
                <w:noProof/>
                <w:sz w:val="18"/>
                <w:szCs w:val="18"/>
                <w:lang w:val="fr-CH"/>
              </w:rPr>
              <w:t>)</w:t>
            </w:r>
            <w:r w:rsidRPr="007B0779">
              <w:rPr>
                <w:rFonts w:eastAsia="KaiTi_GB2312"/>
                <w:noProof/>
                <w:sz w:val="18"/>
                <w:szCs w:val="18"/>
                <w:lang w:val="fr-CH"/>
              </w:rPr>
              <w:t>，货币单位：百万瑞士法郎</w:t>
            </w:r>
          </w:p>
        </w:tc>
      </w:tr>
      <w:tr w:rsidR="000A7941" w:rsidRPr="007B0779" w:rsidTr="00AA1F05">
        <w:tblPrEx>
          <w:tblCellMar>
            <w:top w:w="0" w:type="dxa"/>
            <w:bottom w:w="0" w:type="dxa"/>
          </w:tblCellMar>
        </w:tblPrEx>
        <w:tc>
          <w:tcPr>
            <w:tcW w:w="1443" w:type="pct"/>
            <w:tcBorders>
              <w:top w:val="single" w:sz="2" w:space="0" w:color="auto"/>
              <w:bottom w:val="single" w:sz="12" w:space="0" w:color="auto"/>
            </w:tcBorders>
          </w:tcPr>
          <w:p w:rsidR="000A7941" w:rsidRPr="007B0779" w:rsidRDefault="000A7941" w:rsidP="00E971EF">
            <w:pPr>
              <w:tabs>
                <w:tab w:val="left" w:pos="735"/>
              </w:tabs>
              <w:spacing w:before="20" w:line="200" w:lineRule="exact"/>
              <w:rPr>
                <w:b/>
                <w:bCs/>
                <w:sz w:val="18"/>
                <w:szCs w:val="18"/>
                <w:lang w:val="fr-CH"/>
              </w:rPr>
            </w:pPr>
          </w:p>
        </w:tc>
        <w:tc>
          <w:tcPr>
            <w:tcW w:w="884" w:type="pct"/>
            <w:tcBorders>
              <w:top w:val="single" w:sz="2" w:space="0" w:color="auto"/>
              <w:bottom w:val="single" w:sz="12" w:space="0" w:color="auto"/>
            </w:tcBorders>
            <w:vAlign w:val="bottom"/>
          </w:tcPr>
          <w:p w:rsidR="000A7941" w:rsidRPr="007B0779" w:rsidRDefault="000A7941" w:rsidP="00E971EF">
            <w:pPr>
              <w:tabs>
                <w:tab w:val="left" w:pos="735"/>
              </w:tabs>
              <w:spacing w:before="20" w:line="200" w:lineRule="exact"/>
              <w:jc w:val="right"/>
              <w:rPr>
                <w:rFonts w:eastAsia="KaiTi_GB2312"/>
                <w:bCs/>
                <w:sz w:val="18"/>
                <w:szCs w:val="18"/>
                <w:lang w:val="fr-CH"/>
              </w:rPr>
            </w:pPr>
            <w:r w:rsidRPr="007B0779">
              <w:rPr>
                <w:rFonts w:eastAsia="KaiTi_GB2312"/>
                <w:bCs/>
                <w:noProof/>
                <w:sz w:val="18"/>
                <w:szCs w:val="18"/>
                <w:lang w:val="fr-CH"/>
              </w:rPr>
              <w:t>收入</w:t>
            </w:r>
            <w:r w:rsidR="00AA1F05">
              <w:rPr>
                <w:rFonts w:eastAsia="KaiTi_GB2312" w:hint="eastAsia"/>
                <w:bCs/>
                <w:noProof/>
                <w:sz w:val="18"/>
                <w:szCs w:val="18"/>
                <w:lang w:val="fr-CH"/>
              </w:rPr>
              <w:br/>
            </w:r>
            <w:r w:rsidRPr="007B0779">
              <w:rPr>
                <w:rFonts w:eastAsia="KaiTi_GB2312"/>
                <w:bCs/>
                <w:noProof/>
                <w:sz w:val="18"/>
                <w:szCs w:val="18"/>
                <w:lang w:val="fr-CH"/>
              </w:rPr>
              <w:t>CGAS*</w:t>
            </w:r>
          </w:p>
          <w:p w:rsidR="000A7941" w:rsidRPr="007B0779" w:rsidRDefault="000A7941" w:rsidP="00E971EF">
            <w:pPr>
              <w:tabs>
                <w:tab w:val="left" w:pos="735"/>
              </w:tabs>
              <w:spacing w:before="20" w:line="200" w:lineRule="exact"/>
              <w:jc w:val="right"/>
              <w:rPr>
                <w:rFonts w:eastAsia="KaiTi_GB2312"/>
                <w:b/>
                <w:bCs/>
                <w:sz w:val="18"/>
                <w:szCs w:val="18"/>
                <w:lang w:val="fr-CH"/>
              </w:rPr>
            </w:pPr>
            <w:r w:rsidRPr="007B0779">
              <w:rPr>
                <w:rFonts w:eastAsia="KaiTi_GB2312"/>
                <w:bCs/>
                <w:sz w:val="18"/>
                <w:szCs w:val="18"/>
                <w:lang w:val="fr-CH"/>
              </w:rPr>
              <w:t>2004</w:t>
            </w:r>
            <w:r w:rsidRPr="007B0779">
              <w:rPr>
                <w:rFonts w:eastAsia="KaiTi_GB2312"/>
                <w:bCs/>
                <w:sz w:val="18"/>
                <w:szCs w:val="18"/>
                <w:lang w:val="fr-CH"/>
              </w:rPr>
              <w:t>年</w:t>
            </w:r>
          </w:p>
        </w:tc>
        <w:tc>
          <w:tcPr>
            <w:tcW w:w="739" w:type="pct"/>
            <w:tcBorders>
              <w:top w:val="single" w:sz="2" w:space="0" w:color="auto"/>
              <w:bottom w:val="single" w:sz="12" w:space="0" w:color="auto"/>
            </w:tcBorders>
            <w:vAlign w:val="bottom"/>
          </w:tcPr>
          <w:p w:rsidR="000A7941" w:rsidRPr="007B0779" w:rsidRDefault="000A7941" w:rsidP="00E971EF">
            <w:pPr>
              <w:tabs>
                <w:tab w:val="left" w:pos="735"/>
              </w:tabs>
              <w:spacing w:before="20" w:line="200" w:lineRule="exact"/>
              <w:jc w:val="right"/>
              <w:rPr>
                <w:rFonts w:eastAsia="KaiTi_GB2312"/>
                <w:b/>
                <w:bCs/>
                <w:sz w:val="18"/>
                <w:szCs w:val="18"/>
                <w:lang w:val="fr-CH"/>
              </w:rPr>
            </w:pPr>
            <w:r w:rsidRPr="007B0779">
              <w:rPr>
                <w:rFonts w:eastAsia="KaiTi_GB2312"/>
                <w:bCs/>
                <w:sz w:val="18"/>
                <w:szCs w:val="18"/>
                <w:lang w:val="fr-CH"/>
              </w:rPr>
              <w:t>支出</w:t>
            </w:r>
            <w:r w:rsidRPr="007B0779">
              <w:rPr>
                <w:rFonts w:eastAsia="KaiTi_GB2312"/>
                <w:bCs/>
                <w:noProof/>
                <w:sz w:val="18"/>
                <w:szCs w:val="18"/>
                <w:lang w:val="fr-CH"/>
              </w:rPr>
              <w:t>CGAS*</w:t>
            </w:r>
            <w:r w:rsidR="00AA1F05">
              <w:rPr>
                <w:rFonts w:eastAsia="KaiTi_GB2312" w:hint="eastAsia"/>
                <w:bCs/>
                <w:noProof/>
                <w:sz w:val="18"/>
                <w:szCs w:val="18"/>
                <w:lang w:val="fr-CH"/>
              </w:rPr>
              <w:br/>
            </w:r>
            <w:r w:rsidRPr="007B0779">
              <w:rPr>
                <w:rFonts w:eastAsia="KaiTi_GB2312"/>
                <w:bCs/>
                <w:sz w:val="18"/>
                <w:szCs w:val="18"/>
                <w:lang w:val="fr-CH"/>
              </w:rPr>
              <w:t>2004</w:t>
            </w:r>
            <w:r w:rsidRPr="007B0779">
              <w:rPr>
                <w:rFonts w:eastAsia="KaiTi_GB2312"/>
                <w:bCs/>
                <w:sz w:val="18"/>
                <w:szCs w:val="18"/>
                <w:lang w:val="fr-CH"/>
              </w:rPr>
              <w:t>年</w:t>
            </w:r>
          </w:p>
        </w:tc>
        <w:tc>
          <w:tcPr>
            <w:tcW w:w="986" w:type="pct"/>
            <w:tcBorders>
              <w:top w:val="single" w:sz="2" w:space="0" w:color="auto"/>
              <w:bottom w:val="single" w:sz="12" w:space="0" w:color="auto"/>
            </w:tcBorders>
            <w:vAlign w:val="bottom"/>
          </w:tcPr>
          <w:p w:rsidR="000A7941" w:rsidRPr="007B0779" w:rsidRDefault="000A7941" w:rsidP="00E971EF">
            <w:pPr>
              <w:tabs>
                <w:tab w:val="left" w:pos="735"/>
              </w:tabs>
              <w:spacing w:before="20" w:line="200" w:lineRule="exact"/>
              <w:jc w:val="right"/>
              <w:rPr>
                <w:rFonts w:eastAsia="KaiTi_GB2312"/>
                <w:bCs/>
                <w:sz w:val="18"/>
                <w:szCs w:val="18"/>
                <w:lang w:val="fr-CH"/>
              </w:rPr>
            </w:pPr>
            <w:r w:rsidRPr="007B0779">
              <w:rPr>
                <w:rFonts w:eastAsia="KaiTi_GB2312"/>
                <w:bCs/>
                <w:noProof/>
                <w:sz w:val="18"/>
                <w:szCs w:val="18"/>
                <w:lang w:val="fr-CH"/>
              </w:rPr>
              <w:t>盈亏差额</w:t>
            </w:r>
            <w:r w:rsidRPr="007B0779">
              <w:rPr>
                <w:rFonts w:eastAsia="KaiTi_GB2312"/>
                <w:bCs/>
                <w:noProof/>
                <w:sz w:val="18"/>
                <w:szCs w:val="18"/>
                <w:lang w:val="fr-CH"/>
              </w:rPr>
              <w:t>CGAS*</w:t>
            </w:r>
          </w:p>
          <w:p w:rsidR="000A7941" w:rsidRPr="007B0779" w:rsidRDefault="000A7941" w:rsidP="00E971EF">
            <w:pPr>
              <w:tabs>
                <w:tab w:val="left" w:pos="735"/>
              </w:tabs>
              <w:spacing w:before="20" w:line="200" w:lineRule="exact"/>
              <w:jc w:val="right"/>
              <w:rPr>
                <w:rFonts w:eastAsia="KaiTi_GB2312"/>
                <w:b/>
                <w:bCs/>
                <w:sz w:val="18"/>
                <w:szCs w:val="18"/>
                <w:lang w:val="fr-CH"/>
              </w:rPr>
            </w:pPr>
            <w:r w:rsidRPr="007B0779">
              <w:rPr>
                <w:rFonts w:eastAsia="KaiTi_GB2312"/>
                <w:bCs/>
                <w:sz w:val="18"/>
                <w:szCs w:val="18"/>
                <w:lang w:val="fr-CH"/>
              </w:rPr>
              <w:t>2004</w:t>
            </w:r>
            <w:r w:rsidRPr="007B0779">
              <w:rPr>
                <w:rFonts w:eastAsia="KaiTi_GB2312"/>
                <w:bCs/>
                <w:sz w:val="18"/>
                <w:szCs w:val="18"/>
                <w:lang w:val="fr-CH"/>
              </w:rPr>
              <w:t>年</w:t>
            </w:r>
            <w:r w:rsidRPr="007B0779">
              <w:rPr>
                <w:rFonts w:eastAsia="KaiTi_GB2312"/>
                <w:bCs/>
                <w:color w:val="0000FF"/>
                <w:sz w:val="18"/>
                <w:szCs w:val="18"/>
                <w:vertAlign w:val="superscript"/>
                <w:lang w:val="fr-CH"/>
              </w:rPr>
              <w:t>1</w:t>
            </w:r>
          </w:p>
        </w:tc>
        <w:tc>
          <w:tcPr>
            <w:tcW w:w="948" w:type="pct"/>
            <w:tcBorders>
              <w:top w:val="single" w:sz="2" w:space="0" w:color="auto"/>
              <w:bottom w:val="single" w:sz="12" w:space="0" w:color="auto"/>
            </w:tcBorders>
            <w:vAlign w:val="bottom"/>
          </w:tcPr>
          <w:p w:rsidR="000A7941" w:rsidRPr="007B0779" w:rsidRDefault="000A7941" w:rsidP="00E971EF">
            <w:pPr>
              <w:tabs>
                <w:tab w:val="left" w:pos="735"/>
              </w:tabs>
              <w:spacing w:before="20" w:line="200" w:lineRule="exact"/>
              <w:jc w:val="right"/>
              <w:rPr>
                <w:rFonts w:eastAsia="KaiTi_GB2312"/>
                <w:bCs/>
                <w:sz w:val="18"/>
                <w:szCs w:val="18"/>
                <w:lang w:val="fr-CH"/>
              </w:rPr>
            </w:pPr>
            <w:r w:rsidRPr="007B0779">
              <w:rPr>
                <w:rFonts w:eastAsia="KaiTi_GB2312"/>
                <w:bCs/>
                <w:noProof/>
                <w:sz w:val="18"/>
                <w:szCs w:val="18"/>
                <w:lang w:val="fr-CH"/>
              </w:rPr>
              <w:t>资产</w:t>
            </w:r>
            <w:r w:rsidRPr="007B0779">
              <w:rPr>
                <w:rFonts w:eastAsia="KaiTi_GB2312"/>
                <w:bCs/>
                <w:noProof/>
                <w:sz w:val="18"/>
                <w:szCs w:val="18"/>
                <w:lang w:val="fr-CH"/>
              </w:rPr>
              <w:t xml:space="preserve"> CGAS*</w:t>
            </w:r>
          </w:p>
          <w:p w:rsidR="000A7941" w:rsidRPr="007B0779" w:rsidRDefault="000A7941" w:rsidP="00E971EF">
            <w:pPr>
              <w:tabs>
                <w:tab w:val="left" w:pos="735"/>
              </w:tabs>
              <w:spacing w:before="20" w:line="200" w:lineRule="exact"/>
              <w:jc w:val="right"/>
              <w:rPr>
                <w:rFonts w:eastAsia="KaiTi_GB2312"/>
                <w:b/>
                <w:bCs/>
                <w:sz w:val="18"/>
                <w:szCs w:val="18"/>
                <w:lang w:val="fr-CH"/>
              </w:rPr>
            </w:pPr>
            <w:r w:rsidRPr="007B0779">
              <w:rPr>
                <w:rFonts w:eastAsia="KaiTi_GB2312"/>
                <w:bCs/>
                <w:sz w:val="18"/>
                <w:szCs w:val="18"/>
                <w:lang w:val="fr-CH"/>
              </w:rPr>
              <w:t>2004</w:t>
            </w:r>
            <w:r w:rsidRPr="007B0779">
              <w:rPr>
                <w:rFonts w:eastAsia="KaiTi_GB2312"/>
                <w:bCs/>
                <w:sz w:val="18"/>
                <w:szCs w:val="18"/>
                <w:lang w:val="fr-CH"/>
              </w:rPr>
              <w:t>年</w:t>
            </w:r>
          </w:p>
        </w:tc>
      </w:tr>
      <w:tr w:rsidR="000A7941" w:rsidRPr="007B0779" w:rsidTr="00AA1F05">
        <w:tblPrEx>
          <w:tblCellMar>
            <w:top w:w="0" w:type="dxa"/>
            <w:bottom w:w="0" w:type="dxa"/>
          </w:tblCellMar>
        </w:tblPrEx>
        <w:tc>
          <w:tcPr>
            <w:tcW w:w="1443" w:type="pct"/>
            <w:tcBorders>
              <w:top w:val="single" w:sz="12" w:space="0" w:color="auto"/>
            </w:tcBorders>
          </w:tcPr>
          <w:p w:rsidR="000A7941" w:rsidRPr="007B0779" w:rsidRDefault="000A7941" w:rsidP="00BD2650">
            <w:pPr>
              <w:tabs>
                <w:tab w:val="left" w:pos="735"/>
              </w:tabs>
              <w:spacing w:beforeLines="20" w:before="65" w:line="180" w:lineRule="exact"/>
              <w:rPr>
                <w:sz w:val="18"/>
                <w:szCs w:val="18"/>
                <w:lang w:val="fr-CH"/>
              </w:rPr>
            </w:pPr>
            <w:r w:rsidRPr="007B0779">
              <w:rPr>
                <w:noProof/>
                <w:sz w:val="18"/>
                <w:szCs w:val="18"/>
                <w:lang w:val="fr-CH"/>
              </w:rPr>
              <w:t>AVS*</w:t>
            </w:r>
            <w:r w:rsidRPr="007B0779">
              <w:rPr>
                <w:sz w:val="18"/>
                <w:szCs w:val="18"/>
                <w:lang w:val="fr-CH"/>
              </w:rPr>
              <w:t xml:space="preserve"> </w:t>
            </w:r>
          </w:p>
        </w:tc>
        <w:tc>
          <w:tcPr>
            <w:tcW w:w="884" w:type="pct"/>
            <w:tcBorders>
              <w:top w:val="single" w:sz="12" w:space="0" w:color="auto"/>
            </w:tcBorders>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fr-CH"/>
              </w:rPr>
            </w:pPr>
            <w:r w:rsidRPr="007B0779">
              <w:rPr>
                <w:sz w:val="18"/>
                <w:szCs w:val="18"/>
                <w:lang w:val="fr-CH"/>
              </w:rPr>
              <w:t>31</w:t>
            </w:r>
            <w:r w:rsidR="00FB51A3" w:rsidRPr="007B0779">
              <w:rPr>
                <w:rFonts w:hint="eastAsia"/>
                <w:sz w:val="18"/>
                <w:szCs w:val="18"/>
                <w:lang w:val="fr-CH"/>
              </w:rPr>
              <w:t xml:space="preserve"> </w:t>
            </w:r>
            <w:r w:rsidRPr="007B0779">
              <w:rPr>
                <w:sz w:val="18"/>
                <w:szCs w:val="18"/>
                <w:lang w:val="fr-CH"/>
              </w:rPr>
              <w:t>686</w:t>
            </w:r>
          </w:p>
        </w:tc>
        <w:tc>
          <w:tcPr>
            <w:tcW w:w="739" w:type="pct"/>
            <w:tcBorders>
              <w:top w:val="single" w:sz="12" w:space="0" w:color="auto"/>
            </w:tcBorders>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fr-CH"/>
              </w:rPr>
            </w:pPr>
            <w:r w:rsidRPr="007B0779">
              <w:rPr>
                <w:sz w:val="18"/>
                <w:szCs w:val="18"/>
                <w:lang w:val="fr-CH"/>
              </w:rPr>
              <w:t>30</w:t>
            </w:r>
            <w:r w:rsidR="00FB51A3" w:rsidRPr="007B0779">
              <w:rPr>
                <w:rFonts w:hint="eastAsia"/>
                <w:sz w:val="18"/>
                <w:szCs w:val="18"/>
                <w:lang w:val="fr-CH"/>
              </w:rPr>
              <w:t xml:space="preserve"> </w:t>
            </w:r>
            <w:r w:rsidRPr="007B0779">
              <w:rPr>
                <w:sz w:val="18"/>
                <w:szCs w:val="18"/>
                <w:lang w:val="fr-CH"/>
              </w:rPr>
              <w:t>423</w:t>
            </w:r>
          </w:p>
        </w:tc>
        <w:tc>
          <w:tcPr>
            <w:tcW w:w="986" w:type="pct"/>
            <w:tcBorders>
              <w:top w:val="single" w:sz="12" w:space="0" w:color="auto"/>
            </w:tcBorders>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fr-CH"/>
              </w:rPr>
            </w:pPr>
            <w:r w:rsidRPr="007B0779">
              <w:rPr>
                <w:sz w:val="18"/>
                <w:szCs w:val="18"/>
                <w:lang w:val="fr-CH"/>
              </w:rPr>
              <w:t>1</w:t>
            </w:r>
            <w:r w:rsidR="00FB51A3" w:rsidRPr="007B0779">
              <w:rPr>
                <w:rFonts w:hint="eastAsia"/>
                <w:sz w:val="18"/>
                <w:szCs w:val="18"/>
                <w:lang w:val="fr-CH"/>
              </w:rPr>
              <w:t xml:space="preserve"> </w:t>
            </w:r>
            <w:r w:rsidRPr="007B0779">
              <w:rPr>
                <w:sz w:val="18"/>
                <w:szCs w:val="18"/>
                <w:lang w:val="fr-CH"/>
              </w:rPr>
              <w:t>263</w:t>
            </w:r>
          </w:p>
        </w:tc>
        <w:tc>
          <w:tcPr>
            <w:tcW w:w="948" w:type="pct"/>
            <w:tcBorders>
              <w:top w:val="single" w:sz="12" w:space="0" w:color="auto"/>
            </w:tcBorders>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fr-CH"/>
              </w:rPr>
            </w:pPr>
            <w:r w:rsidRPr="007B0779">
              <w:rPr>
                <w:sz w:val="18"/>
                <w:szCs w:val="18"/>
                <w:lang w:val="fr-CH"/>
              </w:rPr>
              <w:t>27</w:t>
            </w:r>
            <w:r w:rsidR="00FB51A3" w:rsidRPr="007B0779">
              <w:rPr>
                <w:rFonts w:hint="eastAsia"/>
                <w:sz w:val="18"/>
                <w:szCs w:val="18"/>
                <w:lang w:val="fr-CH"/>
              </w:rPr>
              <w:t xml:space="preserve"> </w:t>
            </w:r>
            <w:r w:rsidRPr="007B0779">
              <w:rPr>
                <w:sz w:val="18"/>
                <w:szCs w:val="18"/>
                <w:lang w:val="fr-CH"/>
              </w:rPr>
              <w:t>008</w:t>
            </w:r>
          </w:p>
        </w:tc>
      </w:tr>
      <w:tr w:rsidR="000A7941" w:rsidRPr="007B0779" w:rsidTr="00AA1F05">
        <w:tblPrEx>
          <w:tblCellMar>
            <w:top w:w="0" w:type="dxa"/>
            <w:bottom w:w="0" w:type="dxa"/>
          </w:tblCellMar>
        </w:tblPrEx>
        <w:tc>
          <w:tcPr>
            <w:tcW w:w="1443" w:type="pct"/>
          </w:tcPr>
          <w:p w:rsidR="000A7941" w:rsidRPr="007B0779" w:rsidRDefault="000A7941" w:rsidP="00BD2650">
            <w:pPr>
              <w:tabs>
                <w:tab w:val="left" w:pos="735"/>
              </w:tabs>
              <w:autoSpaceDE w:val="0"/>
              <w:autoSpaceDN w:val="0"/>
              <w:spacing w:beforeLines="20" w:before="65" w:line="180" w:lineRule="exact"/>
              <w:rPr>
                <w:sz w:val="18"/>
                <w:szCs w:val="18"/>
                <w:lang w:val="fr-CH"/>
              </w:rPr>
            </w:pPr>
            <w:r w:rsidRPr="007B0779">
              <w:rPr>
                <w:noProof/>
                <w:sz w:val="18"/>
                <w:szCs w:val="18"/>
                <w:lang w:val="fr-CH"/>
              </w:rPr>
              <w:t>PC à l</w:t>
            </w:r>
            <w:r w:rsidR="00FB51A3" w:rsidRPr="007B0779">
              <w:rPr>
                <w:rFonts w:hint="eastAsia"/>
                <w:noProof/>
                <w:sz w:val="18"/>
                <w:szCs w:val="18"/>
                <w:lang w:val="fr-CH"/>
              </w:rPr>
              <w:t xml:space="preserve"> </w:t>
            </w:r>
            <w:r w:rsidRPr="007B0779">
              <w:rPr>
                <w:noProof/>
                <w:sz w:val="18"/>
                <w:szCs w:val="18"/>
                <w:lang w:val="fr-CH"/>
              </w:rPr>
              <w:t>AVS*</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it-IT"/>
              </w:rPr>
            </w:pPr>
            <w:r w:rsidRPr="007B0779">
              <w:rPr>
                <w:sz w:val="18"/>
                <w:szCs w:val="18"/>
                <w:lang w:val="it-IT"/>
              </w:rPr>
              <w:t>1</w:t>
            </w:r>
            <w:r w:rsidR="00FB51A3" w:rsidRPr="007B0779">
              <w:rPr>
                <w:rFonts w:hint="eastAsia"/>
                <w:sz w:val="18"/>
                <w:szCs w:val="18"/>
                <w:lang w:val="it-IT"/>
              </w:rPr>
              <w:t xml:space="preserve"> </w:t>
            </w:r>
            <w:r w:rsidRPr="007B0779">
              <w:rPr>
                <w:sz w:val="18"/>
                <w:szCs w:val="18"/>
                <w:lang w:val="it-IT"/>
              </w:rPr>
              <w:t>651</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it-IT"/>
              </w:rPr>
            </w:pPr>
            <w:r w:rsidRPr="007B0779">
              <w:rPr>
                <w:sz w:val="18"/>
                <w:szCs w:val="18"/>
                <w:lang w:val="it-IT"/>
              </w:rPr>
              <w:t>1</w:t>
            </w:r>
            <w:r w:rsidR="00FB51A3" w:rsidRPr="007B0779">
              <w:rPr>
                <w:rFonts w:hint="eastAsia"/>
                <w:sz w:val="18"/>
                <w:szCs w:val="18"/>
                <w:lang w:val="it-IT"/>
              </w:rPr>
              <w:t xml:space="preserve"> </w:t>
            </w:r>
            <w:r w:rsidRPr="007B0779">
              <w:rPr>
                <w:sz w:val="18"/>
                <w:szCs w:val="18"/>
                <w:lang w:val="it-IT"/>
              </w:rPr>
              <w:t>651</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it-IT"/>
              </w:rPr>
            </w:pPr>
            <w:r w:rsidRPr="007B0779">
              <w:rPr>
                <w:sz w:val="18"/>
                <w:szCs w:val="18"/>
                <w:lang w:val="it-IT"/>
              </w:rPr>
              <w:t>–</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it-IT"/>
              </w:rPr>
            </w:pPr>
            <w:r w:rsidRPr="007B0779">
              <w:rPr>
                <w:sz w:val="18"/>
                <w:szCs w:val="18"/>
                <w:lang w:val="it-IT"/>
              </w:rPr>
              <w:t>–</w:t>
            </w:r>
          </w:p>
        </w:tc>
      </w:tr>
      <w:tr w:rsidR="000A7941" w:rsidRPr="007B0779" w:rsidTr="00AA1F05">
        <w:tblPrEx>
          <w:tblCellMar>
            <w:top w:w="0" w:type="dxa"/>
            <w:bottom w:w="0" w:type="dxa"/>
          </w:tblCellMar>
        </w:tblPrEx>
        <w:tc>
          <w:tcPr>
            <w:tcW w:w="1443" w:type="pct"/>
          </w:tcPr>
          <w:p w:rsidR="000A7941" w:rsidRPr="007B0779" w:rsidRDefault="000A7941" w:rsidP="00BD2650">
            <w:pPr>
              <w:tabs>
                <w:tab w:val="left" w:pos="735"/>
              </w:tabs>
              <w:autoSpaceDE w:val="0"/>
              <w:autoSpaceDN w:val="0"/>
              <w:spacing w:beforeLines="20" w:before="65" w:line="180" w:lineRule="exact"/>
              <w:rPr>
                <w:rFonts w:hint="eastAsia"/>
                <w:sz w:val="18"/>
                <w:szCs w:val="18"/>
                <w:lang w:val="it-IT"/>
              </w:rPr>
            </w:pPr>
            <w:r w:rsidRPr="007B0779">
              <w:rPr>
                <w:noProof/>
                <w:sz w:val="18"/>
                <w:szCs w:val="18"/>
                <w:lang w:val="it-IT"/>
              </w:rPr>
              <w:t>AI*</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it-IT"/>
              </w:rPr>
            </w:pPr>
            <w:r w:rsidRPr="007B0779">
              <w:rPr>
                <w:sz w:val="18"/>
                <w:szCs w:val="18"/>
                <w:lang w:val="it-IT"/>
              </w:rPr>
              <w:t>9</w:t>
            </w:r>
            <w:r w:rsidR="00FB51A3" w:rsidRPr="007B0779">
              <w:rPr>
                <w:rFonts w:hint="eastAsia"/>
                <w:sz w:val="18"/>
                <w:szCs w:val="18"/>
                <w:lang w:val="it-IT"/>
              </w:rPr>
              <w:t xml:space="preserve"> </w:t>
            </w:r>
            <w:r w:rsidRPr="007B0779">
              <w:rPr>
                <w:sz w:val="18"/>
                <w:szCs w:val="18"/>
                <w:lang w:val="it-IT"/>
              </w:rPr>
              <w:t>511</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it-IT"/>
              </w:rPr>
            </w:pPr>
            <w:r w:rsidRPr="007B0779">
              <w:rPr>
                <w:sz w:val="18"/>
                <w:szCs w:val="18"/>
                <w:lang w:val="it-IT"/>
              </w:rPr>
              <w:t>11</w:t>
            </w:r>
            <w:r w:rsidR="00FB51A3" w:rsidRPr="007B0779">
              <w:rPr>
                <w:rFonts w:hint="eastAsia"/>
                <w:sz w:val="18"/>
                <w:szCs w:val="18"/>
                <w:lang w:val="it-IT"/>
              </w:rPr>
              <w:t xml:space="preserve"> </w:t>
            </w:r>
            <w:r w:rsidRPr="007B0779">
              <w:rPr>
                <w:sz w:val="18"/>
                <w:szCs w:val="18"/>
                <w:lang w:val="it-IT"/>
              </w:rPr>
              <w:t>096</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it-IT"/>
              </w:rPr>
            </w:pPr>
            <w:r w:rsidRPr="007B0779">
              <w:rPr>
                <w:sz w:val="18"/>
                <w:szCs w:val="18"/>
                <w:lang w:val="it-IT"/>
              </w:rPr>
              <w:t>- 1</w:t>
            </w:r>
            <w:r w:rsidR="00FB51A3" w:rsidRPr="007B0779">
              <w:rPr>
                <w:rFonts w:hint="eastAsia"/>
                <w:sz w:val="18"/>
                <w:szCs w:val="18"/>
                <w:lang w:val="it-IT"/>
              </w:rPr>
              <w:t xml:space="preserve"> </w:t>
            </w:r>
            <w:r w:rsidRPr="007B0779">
              <w:rPr>
                <w:sz w:val="18"/>
                <w:szCs w:val="18"/>
                <w:lang w:val="it-IT"/>
              </w:rPr>
              <w:t>586</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it-IT"/>
              </w:rPr>
            </w:pPr>
            <w:r w:rsidRPr="007B0779">
              <w:rPr>
                <w:sz w:val="18"/>
                <w:szCs w:val="18"/>
                <w:lang w:val="it-IT"/>
              </w:rPr>
              <w:t>- 6</w:t>
            </w:r>
            <w:r w:rsidR="00FB51A3" w:rsidRPr="007B0779">
              <w:rPr>
                <w:rFonts w:hint="eastAsia"/>
                <w:sz w:val="18"/>
                <w:szCs w:val="18"/>
                <w:lang w:val="it-IT"/>
              </w:rPr>
              <w:t xml:space="preserve"> </w:t>
            </w:r>
            <w:r w:rsidRPr="007B0779">
              <w:rPr>
                <w:sz w:val="18"/>
                <w:szCs w:val="18"/>
                <w:lang w:val="it-IT"/>
              </w:rPr>
              <w:t>036</w:t>
            </w:r>
          </w:p>
        </w:tc>
      </w:tr>
      <w:tr w:rsidR="000A7941" w:rsidRPr="007B0779" w:rsidTr="00AA1F05">
        <w:tblPrEx>
          <w:tblCellMar>
            <w:top w:w="0" w:type="dxa"/>
            <w:bottom w:w="0" w:type="dxa"/>
          </w:tblCellMar>
        </w:tblPrEx>
        <w:tc>
          <w:tcPr>
            <w:tcW w:w="1443" w:type="pct"/>
          </w:tcPr>
          <w:p w:rsidR="000A7941" w:rsidRPr="007B0779" w:rsidRDefault="00FB51A3" w:rsidP="00BD2650">
            <w:pPr>
              <w:tabs>
                <w:tab w:val="left" w:pos="735"/>
              </w:tabs>
              <w:autoSpaceDE w:val="0"/>
              <w:autoSpaceDN w:val="0"/>
              <w:spacing w:beforeLines="20" w:before="65" w:line="180" w:lineRule="exact"/>
              <w:rPr>
                <w:sz w:val="18"/>
                <w:szCs w:val="18"/>
                <w:lang w:val="it-IT"/>
              </w:rPr>
            </w:pPr>
            <w:r w:rsidRPr="007B0779">
              <w:rPr>
                <w:noProof/>
                <w:sz w:val="18"/>
                <w:szCs w:val="18"/>
                <w:lang w:val="it-IT"/>
              </w:rPr>
              <w:t>PC à l</w:t>
            </w:r>
            <w:r w:rsidRPr="007B0779">
              <w:rPr>
                <w:rFonts w:hint="eastAsia"/>
                <w:noProof/>
                <w:sz w:val="18"/>
                <w:szCs w:val="18"/>
                <w:lang w:val="it-IT"/>
              </w:rPr>
              <w:t xml:space="preserve"> </w:t>
            </w:r>
            <w:r w:rsidR="000A7941" w:rsidRPr="007B0779">
              <w:rPr>
                <w:noProof/>
                <w:sz w:val="18"/>
                <w:szCs w:val="18"/>
                <w:lang w:val="it-IT"/>
              </w:rPr>
              <w:t>AI*</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1</w:t>
            </w:r>
            <w:r w:rsidR="00FB51A3" w:rsidRPr="007B0779">
              <w:rPr>
                <w:rFonts w:hint="eastAsia"/>
                <w:sz w:val="18"/>
                <w:szCs w:val="18"/>
                <w:lang w:val="de-DE"/>
              </w:rPr>
              <w:t xml:space="preserve"> </w:t>
            </w:r>
            <w:r w:rsidRPr="007B0779">
              <w:rPr>
                <w:sz w:val="18"/>
                <w:szCs w:val="18"/>
                <w:lang w:val="de-DE"/>
              </w:rPr>
              <w:t>197</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1</w:t>
            </w:r>
            <w:r w:rsidR="00FB51A3" w:rsidRPr="007B0779">
              <w:rPr>
                <w:rFonts w:hint="eastAsia"/>
                <w:sz w:val="18"/>
                <w:szCs w:val="18"/>
                <w:lang w:val="de-DE"/>
              </w:rPr>
              <w:t xml:space="preserve"> </w:t>
            </w:r>
            <w:r w:rsidRPr="007B0779">
              <w:rPr>
                <w:sz w:val="18"/>
                <w:szCs w:val="18"/>
                <w:lang w:val="de-DE"/>
              </w:rPr>
              <w:t>197</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w:t>
            </w:r>
          </w:p>
        </w:tc>
      </w:tr>
      <w:tr w:rsidR="000A7941" w:rsidRPr="007B0779" w:rsidTr="00AA1F05">
        <w:tblPrEx>
          <w:tblCellMar>
            <w:top w:w="0" w:type="dxa"/>
            <w:bottom w:w="0" w:type="dxa"/>
          </w:tblCellMar>
        </w:tblPrEx>
        <w:tc>
          <w:tcPr>
            <w:tcW w:w="1443" w:type="pct"/>
          </w:tcPr>
          <w:p w:rsidR="000A7941" w:rsidRPr="007B0779" w:rsidRDefault="000A7941" w:rsidP="00BD2650">
            <w:pPr>
              <w:tabs>
                <w:tab w:val="left" w:pos="735"/>
              </w:tabs>
              <w:autoSpaceDE w:val="0"/>
              <w:autoSpaceDN w:val="0"/>
              <w:spacing w:beforeLines="20" w:before="65" w:line="180" w:lineRule="exact"/>
              <w:rPr>
                <w:sz w:val="18"/>
                <w:szCs w:val="18"/>
                <w:lang w:val="de-DE"/>
              </w:rPr>
            </w:pPr>
            <w:r w:rsidRPr="007B0779">
              <w:rPr>
                <w:noProof/>
                <w:sz w:val="18"/>
                <w:szCs w:val="18"/>
                <w:lang w:val="de-DE"/>
              </w:rPr>
              <w:t>PP*</w:t>
            </w:r>
            <w:r w:rsidRPr="007B0779">
              <w:rPr>
                <w:sz w:val="18"/>
                <w:szCs w:val="18"/>
                <w:lang w:val="de-DE"/>
              </w:rPr>
              <w:t xml:space="preserve"> </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48</w:t>
            </w:r>
            <w:r w:rsidR="00FB51A3" w:rsidRPr="007B0779">
              <w:rPr>
                <w:rFonts w:hint="eastAsia"/>
                <w:sz w:val="18"/>
                <w:szCs w:val="18"/>
                <w:lang w:val="de-DE"/>
              </w:rPr>
              <w:t xml:space="preserve"> </w:t>
            </w:r>
            <w:r w:rsidRPr="007B0779">
              <w:rPr>
                <w:sz w:val="18"/>
                <w:szCs w:val="18"/>
                <w:lang w:val="de-DE"/>
              </w:rPr>
              <w:t>093</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35</w:t>
            </w:r>
            <w:r w:rsidR="00FB51A3" w:rsidRPr="007B0779">
              <w:rPr>
                <w:rFonts w:hint="eastAsia"/>
                <w:sz w:val="18"/>
                <w:szCs w:val="18"/>
                <w:lang w:val="de-DE"/>
              </w:rPr>
              <w:t xml:space="preserve"> </w:t>
            </w:r>
            <w:r w:rsidRPr="007B0779">
              <w:rPr>
                <w:sz w:val="18"/>
                <w:szCs w:val="18"/>
                <w:lang w:val="de-DE"/>
              </w:rPr>
              <w:t>202</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12</w:t>
            </w:r>
            <w:r w:rsidR="00FB51A3" w:rsidRPr="007B0779">
              <w:rPr>
                <w:rFonts w:hint="eastAsia"/>
                <w:sz w:val="18"/>
                <w:szCs w:val="18"/>
                <w:lang w:val="de-DE"/>
              </w:rPr>
              <w:t xml:space="preserve"> </w:t>
            </w:r>
            <w:r w:rsidRPr="007B0779">
              <w:rPr>
                <w:sz w:val="18"/>
                <w:szCs w:val="18"/>
                <w:lang w:val="de-DE"/>
              </w:rPr>
              <w:t>892</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491</w:t>
            </w:r>
            <w:r w:rsidR="00FB51A3" w:rsidRPr="007B0779">
              <w:rPr>
                <w:rFonts w:hint="eastAsia"/>
                <w:sz w:val="18"/>
                <w:szCs w:val="18"/>
                <w:lang w:val="de-DE"/>
              </w:rPr>
              <w:t xml:space="preserve"> </w:t>
            </w:r>
            <w:r w:rsidRPr="007B0779">
              <w:rPr>
                <w:sz w:val="18"/>
                <w:szCs w:val="18"/>
                <w:lang w:val="de-DE"/>
              </w:rPr>
              <w:t>900</w:t>
            </w:r>
          </w:p>
        </w:tc>
      </w:tr>
      <w:tr w:rsidR="000A7941" w:rsidRPr="007B0779" w:rsidTr="00AA1F05">
        <w:tblPrEx>
          <w:tblCellMar>
            <w:top w:w="0" w:type="dxa"/>
            <w:bottom w:w="0" w:type="dxa"/>
          </w:tblCellMar>
        </w:tblPrEx>
        <w:tc>
          <w:tcPr>
            <w:tcW w:w="1443" w:type="pct"/>
          </w:tcPr>
          <w:p w:rsidR="000A7941" w:rsidRPr="007B0779" w:rsidRDefault="000A7941" w:rsidP="00BD2650">
            <w:pPr>
              <w:tabs>
                <w:tab w:val="left" w:pos="735"/>
              </w:tabs>
              <w:autoSpaceDE w:val="0"/>
              <w:autoSpaceDN w:val="0"/>
              <w:spacing w:beforeLines="20" w:before="65" w:line="180" w:lineRule="exact"/>
              <w:rPr>
                <w:sz w:val="18"/>
                <w:szCs w:val="18"/>
                <w:lang w:val="de-DE"/>
              </w:rPr>
            </w:pPr>
            <w:r w:rsidRPr="007B0779">
              <w:rPr>
                <w:noProof/>
                <w:sz w:val="18"/>
                <w:szCs w:val="18"/>
                <w:lang w:val="de-DE"/>
              </w:rPr>
              <w:t>AM*</w:t>
            </w:r>
            <w:r w:rsidRPr="007B0779">
              <w:rPr>
                <w:sz w:val="18"/>
                <w:szCs w:val="18"/>
                <w:lang w:val="de-DE"/>
              </w:rPr>
              <w:t xml:space="preserve"> </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18</w:t>
            </w:r>
            <w:r w:rsidR="00FB51A3" w:rsidRPr="007B0779">
              <w:rPr>
                <w:rFonts w:hint="eastAsia"/>
                <w:sz w:val="18"/>
                <w:szCs w:val="18"/>
                <w:lang w:val="de-DE"/>
              </w:rPr>
              <w:t xml:space="preserve"> </w:t>
            </w:r>
            <w:r w:rsidRPr="007B0779">
              <w:rPr>
                <w:sz w:val="18"/>
                <w:szCs w:val="18"/>
                <w:lang w:val="de-DE"/>
              </w:rPr>
              <w:t>285</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17</w:t>
            </w:r>
            <w:r w:rsidR="00FB51A3" w:rsidRPr="007B0779">
              <w:rPr>
                <w:rFonts w:hint="eastAsia"/>
                <w:sz w:val="18"/>
                <w:szCs w:val="18"/>
                <w:lang w:val="de-DE"/>
              </w:rPr>
              <w:t xml:space="preserve"> </w:t>
            </w:r>
            <w:r w:rsidRPr="007B0779">
              <w:rPr>
                <w:sz w:val="18"/>
                <w:szCs w:val="18"/>
                <w:lang w:val="de-DE"/>
              </w:rPr>
              <w:t>446</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840</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de-DE"/>
              </w:rPr>
            </w:pPr>
            <w:r w:rsidRPr="007B0779">
              <w:rPr>
                <w:sz w:val="18"/>
                <w:szCs w:val="18"/>
                <w:lang w:val="de-DE"/>
              </w:rPr>
              <w:t>8</w:t>
            </w:r>
            <w:r w:rsidR="00FB51A3" w:rsidRPr="007B0779">
              <w:rPr>
                <w:rFonts w:hint="eastAsia"/>
                <w:sz w:val="18"/>
                <w:szCs w:val="18"/>
                <w:lang w:val="de-DE"/>
              </w:rPr>
              <w:t xml:space="preserve"> </w:t>
            </w:r>
            <w:r w:rsidRPr="007B0779">
              <w:rPr>
                <w:sz w:val="18"/>
                <w:szCs w:val="18"/>
                <w:lang w:val="de-DE"/>
              </w:rPr>
              <w:t>008</w:t>
            </w:r>
          </w:p>
        </w:tc>
      </w:tr>
      <w:tr w:rsidR="000A7941" w:rsidRPr="007B0779" w:rsidTr="00AA1F05">
        <w:tblPrEx>
          <w:tblCellMar>
            <w:top w:w="0" w:type="dxa"/>
            <w:bottom w:w="0" w:type="dxa"/>
          </w:tblCellMar>
        </w:tblPrEx>
        <w:tc>
          <w:tcPr>
            <w:tcW w:w="1443" w:type="pct"/>
          </w:tcPr>
          <w:p w:rsidR="000A7941" w:rsidRPr="007B0779" w:rsidRDefault="000A7941" w:rsidP="00BD2650">
            <w:pPr>
              <w:tabs>
                <w:tab w:val="left" w:pos="735"/>
              </w:tabs>
              <w:autoSpaceDE w:val="0"/>
              <w:autoSpaceDN w:val="0"/>
              <w:spacing w:beforeLines="20" w:before="65" w:line="180" w:lineRule="exact"/>
              <w:rPr>
                <w:sz w:val="18"/>
                <w:szCs w:val="18"/>
                <w:lang w:val="de-DE"/>
              </w:rPr>
            </w:pPr>
            <w:r w:rsidRPr="007B0779">
              <w:rPr>
                <w:noProof/>
                <w:sz w:val="18"/>
                <w:szCs w:val="18"/>
                <w:lang w:val="de-DE"/>
              </w:rPr>
              <w:t>AA*</w:t>
            </w:r>
            <w:r w:rsidRPr="007B0779">
              <w:rPr>
                <w:sz w:val="18"/>
                <w:szCs w:val="18"/>
                <w:lang w:val="de-DE"/>
              </w:rPr>
              <w:t xml:space="preserve"> </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6</w:t>
            </w:r>
            <w:r w:rsidR="00FB51A3" w:rsidRPr="007B0779">
              <w:rPr>
                <w:rFonts w:hint="eastAsia"/>
                <w:sz w:val="18"/>
                <w:szCs w:val="18"/>
                <w:lang w:val="nl-NL"/>
              </w:rPr>
              <w:t xml:space="preserve"> </w:t>
            </w:r>
            <w:r w:rsidRPr="007B0779">
              <w:rPr>
                <w:sz w:val="18"/>
                <w:szCs w:val="18"/>
                <w:lang w:val="nl-NL"/>
              </w:rPr>
              <w:t>914</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5</w:t>
            </w:r>
            <w:r w:rsidR="00FB51A3" w:rsidRPr="007B0779">
              <w:rPr>
                <w:rFonts w:hint="eastAsia"/>
                <w:sz w:val="18"/>
                <w:szCs w:val="18"/>
                <w:lang w:val="nl-NL"/>
              </w:rPr>
              <w:t xml:space="preserve"> </w:t>
            </w:r>
            <w:r w:rsidRPr="007B0779">
              <w:rPr>
                <w:sz w:val="18"/>
                <w:szCs w:val="18"/>
                <w:lang w:val="nl-NL"/>
              </w:rPr>
              <w:t>364</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1</w:t>
            </w:r>
            <w:r w:rsidR="00FB51A3" w:rsidRPr="007B0779">
              <w:rPr>
                <w:rFonts w:hint="eastAsia"/>
                <w:sz w:val="18"/>
                <w:szCs w:val="18"/>
                <w:lang w:val="nl-NL"/>
              </w:rPr>
              <w:t xml:space="preserve"> </w:t>
            </w:r>
            <w:r w:rsidRPr="007B0779">
              <w:rPr>
                <w:sz w:val="18"/>
                <w:szCs w:val="18"/>
                <w:lang w:val="nl-NL"/>
              </w:rPr>
              <w:t>551</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33</w:t>
            </w:r>
            <w:r w:rsidR="00FB51A3" w:rsidRPr="007B0779">
              <w:rPr>
                <w:rFonts w:hint="eastAsia"/>
                <w:sz w:val="18"/>
                <w:szCs w:val="18"/>
                <w:lang w:val="nl-NL"/>
              </w:rPr>
              <w:t xml:space="preserve"> </w:t>
            </w:r>
            <w:r w:rsidRPr="007B0779">
              <w:rPr>
                <w:sz w:val="18"/>
                <w:szCs w:val="18"/>
                <w:lang w:val="nl-NL"/>
              </w:rPr>
              <w:t>563</w:t>
            </w:r>
          </w:p>
        </w:tc>
      </w:tr>
      <w:tr w:rsidR="000A7941" w:rsidRPr="007B0779" w:rsidTr="00AA1F05">
        <w:tblPrEx>
          <w:tblCellMar>
            <w:top w:w="0" w:type="dxa"/>
            <w:bottom w:w="0" w:type="dxa"/>
          </w:tblCellMar>
        </w:tblPrEx>
        <w:tc>
          <w:tcPr>
            <w:tcW w:w="1443" w:type="pct"/>
          </w:tcPr>
          <w:p w:rsidR="000A7941" w:rsidRPr="007B0779" w:rsidRDefault="000A7941" w:rsidP="00BD2650">
            <w:pPr>
              <w:tabs>
                <w:tab w:val="left" w:pos="735"/>
              </w:tabs>
              <w:autoSpaceDE w:val="0"/>
              <w:autoSpaceDN w:val="0"/>
              <w:spacing w:beforeLines="20" w:before="65" w:line="180" w:lineRule="exact"/>
              <w:rPr>
                <w:sz w:val="18"/>
                <w:szCs w:val="18"/>
                <w:lang w:val="nl-NL"/>
              </w:rPr>
            </w:pPr>
            <w:r w:rsidRPr="007B0779">
              <w:rPr>
                <w:noProof/>
                <w:sz w:val="18"/>
                <w:szCs w:val="18"/>
                <w:lang w:val="nl-NL"/>
              </w:rPr>
              <w:t>收入下降人员统计</w:t>
            </w:r>
            <w:r w:rsidRPr="007B0779">
              <w:rPr>
                <w:noProof/>
                <w:sz w:val="18"/>
                <w:szCs w:val="18"/>
                <w:lang w:val="nl-NL"/>
              </w:rPr>
              <w:t>APG*</w:t>
            </w:r>
            <w:r w:rsidRPr="007B0779">
              <w:rPr>
                <w:sz w:val="18"/>
                <w:szCs w:val="18"/>
                <w:lang w:val="nl-NL"/>
              </w:rPr>
              <w:t xml:space="preserve"> </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880</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550</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330</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2</w:t>
            </w:r>
            <w:r w:rsidR="00FB51A3" w:rsidRPr="007B0779">
              <w:rPr>
                <w:rFonts w:hint="eastAsia"/>
                <w:sz w:val="18"/>
                <w:szCs w:val="18"/>
                <w:lang w:val="nl-NL"/>
              </w:rPr>
              <w:t xml:space="preserve"> </w:t>
            </w:r>
            <w:r w:rsidRPr="007B0779">
              <w:rPr>
                <w:sz w:val="18"/>
                <w:szCs w:val="18"/>
                <w:lang w:val="nl-NL"/>
              </w:rPr>
              <w:t>680</w:t>
            </w:r>
          </w:p>
        </w:tc>
      </w:tr>
      <w:tr w:rsidR="000A7941" w:rsidRPr="007B0779" w:rsidTr="00AA1F05">
        <w:tblPrEx>
          <w:tblCellMar>
            <w:top w:w="0" w:type="dxa"/>
            <w:bottom w:w="0" w:type="dxa"/>
          </w:tblCellMar>
        </w:tblPrEx>
        <w:tc>
          <w:tcPr>
            <w:tcW w:w="1443" w:type="pct"/>
          </w:tcPr>
          <w:p w:rsidR="000A7941" w:rsidRPr="007B0779" w:rsidRDefault="000A7941" w:rsidP="00BD2650">
            <w:pPr>
              <w:tabs>
                <w:tab w:val="left" w:pos="735"/>
              </w:tabs>
              <w:autoSpaceDE w:val="0"/>
              <w:autoSpaceDN w:val="0"/>
              <w:spacing w:beforeLines="20" w:before="65" w:line="180" w:lineRule="exact"/>
              <w:rPr>
                <w:sz w:val="18"/>
                <w:szCs w:val="18"/>
                <w:lang w:val="nl-NL"/>
              </w:rPr>
            </w:pPr>
            <w:r w:rsidRPr="007B0779">
              <w:rPr>
                <w:noProof/>
                <w:sz w:val="18"/>
                <w:szCs w:val="18"/>
                <w:lang w:val="nl-NL"/>
              </w:rPr>
              <w:t>AC*</w:t>
            </w:r>
            <w:r w:rsidRPr="007B0779">
              <w:rPr>
                <w:sz w:val="18"/>
                <w:szCs w:val="18"/>
                <w:lang w:val="nl-NL"/>
              </w:rPr>
              <w:t xml:space="preserve"> </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4</w:t>
            </w:r>
            <w:r w:rsidR="00FB51A3" w:rsidRPr="007B0779">
              <w:rPr>
                <w:rFonts w:hint="eastAsia"/>
                <w:sz w:val="18"/>
                <w:szCs w:val="18"/>
                <w:lang w:val="nl-NL"/>
              </w:rPr>
              <w:t xml:space="preserve"> </w:t>
            </w:r>
            <w:r w:rsidRPr="007B0779">
              <w:rPr>
                <w:sz w:val="18"/>
                <w:szCs w:val="18"/>
                <w:lang w:val="nl-NL"/>
              </w:rPr>
              <w:t>802</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7</w:t>
            </w:r>
            <w:r w:rsidR="00FB51A3" w:rsidRPr="007B0779">
              <w:rPr>
                <w:rFonts w:hint="eastAsia"/>
                <w:sz w:val="18"/>
                <w:szCs w:val="18"/>
                <w:lang w:val="nl-NL"/>
              </w:rPr>
              <w:t xml:space="preserve"> </w:t>
            </w:r>
            <w:r w:rsidRPr="007B0779">
              <w:rPr>
                <w:sz w:val="18"/>
                <w:szCs w:val="18"/>
                <w:lang w:val="nl-NL"/>
              </w:rPr>
              <w:t>074</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- 2</w:t>
            </w:r>
            <w:r w:rsidR="00FB51A3" w:rsidRPr="007B0779">
              <w:rPr>
                <w:rFonts w:hint="eastAsia"/>
                <w:sz w:val="18"/>
                <w:szCs w:val="18"/>
                <w:lang w:val="nl-NL"/>
              </w:rPr>
              <w:t xml:space="preserve"> </w:t>
            </w:r>
            <w:r w:rsidRPr="007B0779">
              <w:rPr>
                <w:sz w:val="18"/>
                <w:szCs w:val="18"/>
                <w:lang w:val="nl-NL"/>
              </w:rPr>
              <w:t>272</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nl-NL"/>
              </w:rPr>
            </w:pPr>
            <w:r w:rsidRPr="007B0779">
              <w:rPr>
                <w:sz w:val="18"/>
                <w:szCs w:val="18"/>
                <w:lang w:val="nl-NL"/>
              </w:rPr>
              <w:t>- 797</w:t>
            </w:r>
          </w:p>
        </w:tc>
      </w:tr>
      <w:tr w:rsidR="000A7941" w:rsidRPr="007B0779" w:rsidTr="00AA1F05">
        <w:tblPrEx>
          <w:tblCellMar>
            <w:top w:w="0" w:type="dxa"/>
            <w:bottom w:w="0" w:type="dxa"/>
          </w:tblCellMar>
        </w:tblPrEx>
        <w:tc>
          <w:tcPr>
            <w:tcW w:w="1443" w:type="pct"/>
          </w:tcPr>
          <w:p w:rsidR="000A7941" w:rsidRPr="007B0779" w:rsidRDefault="000A7941" w:rsidP="00BD2650">
            <w:pPr>
              <w:tabs>
                <w:tab w:val="left" w:pos="735"/>
              </w:tabs>
              <w:autoSpaceDE w:val="0"/>
              <w:autoSpaceDN w:val="0"/>
              <w:spacing w:beforeLines="20" w:before="65" w:line="180" w:lineRule="exact"/>
              <w:rPr>
                <w:sz w:val="18"/>
                <w:szCs w:val="18"/>
                <w:lang w:val="nl-NL"/>
              </w:rPr>
            </w:pPr>
            <w:r w:rsidRPr="007B0779">
              <w:rPr>
                <w:noProof/>
                <w:sz w:val="18"/>
                <w:szCs w:val="18"/>
                <w:lang w:val="nl-NL"/>
              </w:rPr>
              <w:t>AF*</w:t>
            </w:r>
            <w:r w:rsidRPr="007B0779">
              <w:rPr>
                <w:sz w:val="18"/>
                <w:szCs w:val="18"/>
                <w:lang w:val="nl-NL"/>
              </w:rPr>
              <w:t xml:space="preserve"> </w:t>
            </w:r>
          </w:p>
        </w:tc>
        <w:tc>
          <w:tcPr>
            <w:tcW w:w="884"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fr-CH"/>
              </w:rPr>
            </w:pPr>
            <w:r w:rsidRPr="007B0779">
              <w:rPr>
                <w:sz w:val="18"/>
                <w:szCs w:val="18"/>
                <w:lang w:val="fr-CH"/>
              </w:rPr>
              <w:t>4</w:t>
            </w:r>
            <w:r w:rsidR="00FB51A3" w:rsidRPr="007B0779">
              <w:rPr>
                <w:rFonts w:hint="eastAsia"/>
                <w:sz w:val="18"/>
                <w:szCs w:val="18"/>
                <w:lang w:val="fr-CH"/>
              </w:rPr>
              <w:t xml:space="preserve"> </w:t>
            </w:r>
            <w:r w:rsidRPr="007B0779">
              <w:rPr>
                <w:sz w:val="18"/>
                <w:szCs w:val="18"/>
                <w:lang w:val="fr-CH"/>
              </w:rPr>
              <w:t>823</w:t>
            </w:r>
          </w:p>
        </w:tc>
        <w:tc>
          <w:tcPr>
            <w:tcW w:w="739"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fr-CH"/>
              </w:rPr>
            </w:pPr>
            <w:r w:rsidRPr="007B0779">
              <w:rPr>
                <w:sz w:val="18"/>
                <w:szCs w:val="18"/>
                <w:lang w:val="fr-CH"/>
              </w:rPr>
              <w:t>4</w:t>
            </w:r>
            <w:r w:rsidR="00FB51A3" w:rsidRPr="007B0779">
              <w:rPr>
                <w:rFonts w:hint="eastAsia"/>
                <w:sz w:val="18"/>
                <w:szCs w:val="18"/>
                <w:lang w:val="fr-CH"/>
              </w:rPr>
              <w:t xml:space="preserve"> </w:t>
            </w:r>
            <w:r w:rsidRPr="007B0779">
              <w:rPr>
                <w:sz w:val="18"/>
                <w:szCs w:val="18"/>
                <w:lang w:val="fr-CH"/>
              </w:rPr>
              <w:t>790</w:t>
            </w:r>
          </w:p>
        </w:tc>
        <w:tc>
          <w:tcPr>
            <w:tcW w:w="986"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fr-CH"/>
              </w:rPr>
            </w:pPr>
            <w:r w:rsidRPr="007B0779">
              <w:rPr>
                <w:sz w:val="18"/>
                <w:szCs w:val="18"/>
                <w:lang w:val="fr-CH"/>
              </w:rPr>
              <w:t>33</w:t>
            </w:r>
          </w:p>
        </w:tc>
        <w:tc>
          <w:tcPr>
            <w:tcW w:w="948" w:type="pct"/>
          </w:tcPr>
          <w:p w:rsidR="000A7941" w:rsidRPr="007B0779" w:rsidRDefault="000A7941" w:rsidP="00BD2650">
            <w:pPr>
              <w:tabs>
                <w:tab w:val="left" w:pos="735"/>
              </w:tabs>
              <w:autoSpaceDE w:val="0"/>
              <w:autoSpaceDN w:val="0"/>
              <w:spacing w:beforeLines="20" w:before="65" w:line="180" w:lineRule="exact"/>
              <w:jc w:val="right"/>
              <w:rPr>
                <w:rFonts w:eastAsia="SimHei"/>
                <w:bCs/>
                <w:sz w:val="18"/>
                <w:szCs w:val="18"/>
                <w:lang w:val="fr-CH"/>
              </w:rPr>
            </w:pPr>
            <w:r w:rsidRPr="007B0779">
              <w:rPr>
                <w:sz w:val="18"/>
                <w:szCs w:val="18"/>
                <w:lang w:val="fr-CH"/>
              </w:rPr>
              <w:t>...</w:t>
            </w:r>
          </w:p>
        </w:tc>
      </w:tr>
      <w:tr w:rsidR="000A7941" w:rsidRPr="007B0779" w:rsidTr="00AA1F05">
        <w:tblPrEx>
          <w:tblCellMar>
            <w:top w:w="0" w:type="dxa"/>
            <w:bottom w:w="0" w:type="dxa"/>
          </w:tblCellMar>
        </w:tblPrEx>
        <w:tc>
          <w:tcPr>
            <w:tcW w:w="1443" w:type="pct"/>
            <w:tcBorders>
              <w:bottom w:val="single" w:sz="12" w:space="0" w:color="auto"/>
            </w:tcBorders>
          </w:tcPr>
          <w:p w:rsidR="000A7941" w:rsidRPr="007B0779" w:rsidRDefault="000A7941" w:rsidP="00BD2650">
            <w:pPr>
              <w:tabs>
                <w:tab w:val="left" w:pos="735"/>
              </w:tabs>
              <w:autoSpaceDE w:val="0"/>
              <w:autoSpaceDN w:val="0"/>
              <w:spacing w:beforeLines="20" w:before="65" w:line="180" w:lineRule="exact"/>
              <w:rPr>
                <w:sz w:val="18"/>
                <w:szCs w:val="18"/>
                <w:lang w:val="fr-CH"/>
              </w:rPr>
            </w:pPr>
            <w:r w:rsidRPr="007B0779">
              <w:rPr>
                <w:rFonts w:eastAsia="SimHei"/>
                <w:bCs/>
                <w:noProof/>
                <w:sz w:val="18"/>
                <w:szCs w:val="18"/>
                <w:lang w:val="fr-CH"/>
              </w:rPr>
              <w:t>社会保险金总额</w:t>
            </w:r>
            <w:r w:rsidRPr="007B0779">
              <w:rPr>
                <w:rFonts w:eastAsia="SimHei"/>
                <w:bCs/>
                <w:noProof/>
                <w:sz w:val="18"/>
                <w:szCs w:val="18"/>
                <w:lang w:val="fr-CH"/>
              </w:rPr>
              <w:t>*</w:t>
            </w:r>
            <w:r w:rsidRPr="007B0779">
              <w:rPr>
                <w:rFonts w:eastAsia="SimHei"/>
                <w:bCs/>
                <w:sz w:val="18"/>
                <w:szCs w:val="18"/>
                <w:lang w:val="fr-CH"/>
              </w:rPr>
              <w:t xml:space="preserve"> </w:t>
            </w:r>
          </w:p>
        </w:tc>
        <w:tc>
          <w:tcPr>
            <w:tcW w:w="884" w:type="pct"/>
            <w:tcBorders>
              <w:bottom w:val="single" w:sz="12" w:space="0" w:color="auto"/>
            </w:tcBorders>
          </w:tcPr>
          <w:p w:rsidR="000A7941" w:rsidRPr="007B0779" w:rsidRDefault="000A7941" w:rsidP="00BD2650">
            <w:pPr>
              <w:tabs>
                <w:tab w:val="left" w:pos="735"/>
              </w:tabs>
              <w:autoSpaceDE w:val="0"/>
              <w:autoSpaceDN w:val="0"/>
              <w:spacing w:beforeLines="20" w:before="65" w:line="180" w:lineRule="exact"/>
              <w:jc w:val="right"/>
              <w:rPr>
                <w:b/>
                <w:bCs/>
                <w:sz w:val="18"/>
                <w:szCs w:val="18"/>
                <w:lang w:val="fr-CH"/>
              </w:rPr>
            </w:pPr>
            <w:r w:rsidRPr="007B0779">
              <w:rPr>
                <w:rFonts w:eastAsia="SimHei"/>
                <w:bCs/>
                <w:sz w:val="18"/>
                <w:szCs w:val="18"/>
                <w:lang w:val="fr-CH"/>
              </w:rPr>
              <w:t>127</w:t>
            </w:r>
            <w:r w:rsidR="00FB51A3" w:rsidRPr="007B0779">
              <w:rPr>
                <w:rFonts w:eastAsia="SimHei" w:hint="eastAsia"/>
                <w:bCs/>
                <w:sz w:val="18"/>
                <w:szCs w:val="18"/>
                <w:lang w:val="fr-CH"/>
              </w:rPr>
              <w:t xml:space="preserve"> </w:t>
            </w:r>
            <w:r w:rsidRPr="007B0779">
              <w:rPr>
                <w:rFonts w:eastAsia="SimHei"/>
                <w:bCs/>
                <w:sz w:val="18"/>
                <w:szCs w:val="18"/>
                <w:lang w:val="fr-CH"/>
              </w:rPr>
              <w:t>065</w:t>
            </w:r>
          </w:p>
        </w:tc>
        <w:tc>
          <w:tcPr>
            <w:tcW w:w="739" w:type="pct"/>
            <w:tcBorders>
              <w:bottom w:val="single" w:sz="12" w:space="0" w:color="auto"/>
            </w:tcBorders>
          </w:tcPr>
          <w:p w:rsidR="000A7941" w:rsidRPr="007B0779" w:rsidRDefault="000A7941" w:rsidP="00BD2650">
            <w:pPr>
              <w:tabs>
                <w:tab w:val="left" w:pos="735"/>
              </w:tabs>
              <w:autoSpaceDE w:val="0"/>
              <w:autoSpaceDN w:val="0"/>
              <w:spacing w:beforeLines="20" w:before="65" w:line="180" w:lineRule="exact"/>
              <w:jc w:val="right"/>
              <w:rPr>
                <w:b/>
                <w:bCs/>
                <w:sz w:val="18"/>
                <w:szCs w:val="18"/>
                <w:lang w:val="fr-CH"/>
              </w:rPr>
            </w:pPr>
            <w:r w:rsidRPr="007B0779">
              <w:rPr>
                <w:rFonts w:eastAsia="SimHei"/>
                <w:bCs/>
                <w:sz w:val="18"/>
                <w:szCs w:val="18"/>
                <w:lang w:val="fr-CH"/>
              </w:rPr>
              <w:t>114</w:t>
            </w:r>
            <w:r w:rsidR="00FB51A3" w:rsidRPr="007B0779">
              <w:rPr>
                <w:rFonts w:eastAsia="SimHei" w:hint="eastAsia"/>
                <w:bCs/>
                <w:sz w:val="18"/>
                <w:szCs w:val="18"/>
                <w:lang w:val="fr-CH"/>
              </w:rPr>
              <w:t xml:space="preserve"> </w:t>
            </w:r>
            <w:r w:rsidRPr="007B0779">
              <w:rPr>
                <w:rFonts w:eastAsia="SimHei"/>
                <w:bCs/>
                <w:sz w:val="18"/>
                <w:szCs w:val="18"/>
                <w:lang w:val="fr-CH"/>
              </w:rPr>
              <w:t>015</w:t>
            </w:r>
          </w:p>
        </w:tc>
        <w:tc>
          <w:tcPr>
            <w:tcW w:w="986" w:type="pct"/>
            <w:tcBorders>
              <w:bottom w:val="single" w:sz="12" w:space="0" w:color="auto"/>
            </w:tcBorders>
          </w:tcPr>
          <w:p w:rsidR="000A7941" w:rsidRPr="007B0779" w:rsidRDefault="000A7941" w:rsidP="00BD2650">
            <w:pPr>
              <w:tabs>
                <w:tab w:val="left" w:pos="735"/>
              </w:tabs>
              <w:autoSpaceDE w:val="0"/>
              <w:autoSpaceDN w:val="0"/>
              <w:spacing w:beforeLines="20" w:before="65" w:line="180" w:lineRule="exact"/>
              <w:jc w:val="right"/>
              <w:rPr>
                <w:b/>
                <w:bCs/>
                <w:sz w:val="18"/>
                <w:szCs w:val="18"/>
                <w:lang w:val="fr-CH"/>
              </w:rPr>
            </w:pPr>
            <w:r w:rsidRPr="007B0779">
              <w:rPr>
                <w:rFonts w:eastAsia="SimHei"/>
                <w:bCs/>
                <w:sz w:val="18"/>
                <w:szCs w:val="18"/>
                <w:lang w:val="fr-CH"/>
              </w:rPr>
              <w:t>13</w:t>
            </w:r>
            <w:r w:rsidR="00FB51A3" w:rsidRPr="007B0779">
              <w:rPr>
                <w:rFonts w:eastAsia="SimHei" w:hint="eastAsia"/>
                <w:bCs/>
                <w:sz w:val="18"/>
                <w:szCs w:val="18"/>
                <w:lang w:val="fr-CH"/>
              </w:rPr>
              <w:t xml:space="preserve"> </w:t>
            </w:r>
            <w:r w:rsidRPr="007B0779">
              <w:rPr>
                <w:rFonts w:eastAsia="SimHei"/>
                <w:bCs/>
                <w:sz w:val="18"/>
                <w:szCs w:val="18"/>
                <w:lang w:val="fr-CH"/>
              </w:rPr>
              <w:t>050</w:t>
            </w:r>
          </w:p>
        </w:tc>
        <w:tc>
          <w:tcPr>
            <w:tcW w:w="948" w:type="pct"/>
            <w:tcBorders>
              <w:bottom w:val="single" w:sz="12" w:space="0" w:color="auto"/>
            </w:tcBorders>
          </w:tcPr>
          <w:p w:rsidR="000A7941" w:rsidRPr="007B0779" w:rsidRDefault="000A7941" w:rsidP="00BD2650">
            <w:pPr>
              <w:tabs>
                <w:tab w:val="left" w:pos="735"/>
              </w:tabs>
              <w:autoSpaceDE w:val="0"/>
              <w:autoSpaceDN w:val="0"/>
              <w:spacing w:beforeLines="20" w:before="65" w:line="180" w:lineRule="exact"/>
              <w:jc w:val="right"/>
              <w:rPr>
                <w:b/>
                <w:bCs/>
                <w:sz w:val="18"/>
                <w:szCs w:val="18"/>
                <w:lang w:val="fr-CH"/>
              </w:rPr>
            </w:pPr>
            <w:r w:rsidRPr="007B0779">
              <w:rPr>
                <w:rFonts w:eastAsia="SimHei"/>
                <w:bCs/>
                <w:sz w:val="18"/>
                <w:szCs w:val="18"/>
                <w:lang w:val="fr-CH"/>
              </w:rPr>
              <w:t>556</w:t>
            </w:r>
            <w:r w:rsidR="00FB51A3" w:rsidRPr="007B0779">
              <w:rPr>
                <w:rFonts w:eastAsia="SimHei" w:hint="eastAsia"/>
                <w:bCs/>
                <w:sz w:val="18"/>
                <w:szCs w:val="18"/>
                <w:lang w:val="fr-CH"/>
              </w:rPr>
              <w:t xml:space="preserve"> </w:t>
            </w:r>
            <w:r w:rsidRPr="007B0779">
              <w:rPr>
                <w:rFonts w:eastAsia="SimHei"/>
                <w:bCs/>
                <w:sz w:val="18"/>
                <w:szCs w:val="18"/>
                <w:lang w:val="fr-CH"/>
              </w:rPr>
              <w:t>326</w:t>
            </w:r>
          </w:p>
        </w:tc>
      </w:tr>
    </w:tbl>
    <w:p w:rsidR="000A7941" w:rsidRPr="00BF3E91" w:rsidRDefault="000A7941" w:rsidP="00C34B92">
      <w:pPr>
        <w:pStyle w:val="EndnoteText"/>
        <w:spacing w:before="100"/>
        <w:ind w:left="1429" w:hanging="261"/>
        <w:rPr>
          <w:sz w:val="15"/>
          <w:szCs w:val="15"/>
          <w:lang w:val="fr-CH"/>
        </w:rPr>
      </w:pPr>
      <w:r w:rsidRPr="000A7941">
        <w:rPr>
          <w:lang w:val="fr-CH"/>
        </w:rPr>
        <w:t>*</w:t>
      </w:r>
      <w:r>
        <w:rPr>
          <w:rFonts w:hint="eastAsia"/>
          <w:lang w:val="fr-CH"/>
        </w:rPr>
        <w:tab/>
      </w:r>
      <w:r w:rsidRPr="00BF3E91">
        <w:rPr>
          <w:sz w:val="15"/>
          <w:szCs w:val="15"/>
          <w:lang w:val="fr-CH"/>
        </w:rPr>
        <w:t>在全文中表示：根据社会保险总</w:t>
      </w:r>
      <w:r w:rsidRPr="00BF3E91">
        <w:rPr>
          <w:rFonts w:hint="eastAsia"/>
          <w:sz w:val="15"/>
          <w:szCs w:val="15"/>
          <w:lang w:val="fr-CH"/>
        </w:rPr>
        <w:t>账</w:t>
      </w:r>
      <w:r w:rsidRPr="00BF3E91">
        <w:rPr>
          <w:sz w:val="15"/>
          <w:szCs w:val="15"/>
          <w:lang w:val="fr-CH"/>
        </w:rPr>
        <w:t>的定义。收入不包括资产价值的变化量；支出不包括设立准备金和储备金。</w:t>
      </w:r>
    </w:p>
    <w:p w:rsidR="000A7941" w:rsidRPr="00BF3E91" w:rsidRDefault="000A7941" w:rsidP="00AE0312">
      <w:pPr>
        <w:pStyle w:val="EndnoteText"/>
        <w:spacing w:after="480"/>
        <w:ind w:left="1429" w:hanging="261"/>
        <w:rPr>
          <w:sz w:val="15"/>
          <w:szCs w:val="15"/>
          <w:lang w:val="fr-CH"/>
        </w:rPr>
      </w:pPr>
      <w:r w:rsidRPr="00BF3E91">
        <w:rPr>
          <w:b/>
          <w:szCs w:val="18"/>
          <w:vertAlign w:val="superscript"/>
          <w:lang w:val="fr-CH"/>
        </w:rPr>
        <w:t>1</w:t>
      </w:r>
      <w:r w:rsidR="001B2D31" w:rsidRPr="00BF3E91">
        <w:rPr>
          <w:rFonts w:hint="eastAsia"/>
          <w:sz w:val="15"/>
          <w:szCs w:val="15"/>
          <w:lang w:val="fr-CH"/>
        </w:rPr>
        <w:tab/>
      </w:r>
      <w:r w:rsidRPr="00BF3E91">
        <w:rPr>
          <w:sz w:val="15"/>
          <w:szCs w:val="15"/>
          <w:lang w:val="fr-CH"/>
        </w:rPr>
        <w:t>设立准备金和储备金之前。</w:t>
      </w:r>
    </w:p>
    <w:p w:rsidR="00A20D94" w:rsidRDefault="00A20D94" w:rsidP="00674BD8">
      <w:pPr>
        <w:pStyle w:val="SingleTxtGC"/>
        <w:rPr>
          <w:rFonts w:hint="eastAsia"/>
          <w:lang w:val="fr-CH"/>
        </w:rPr>
      </w:pPr>
    </w:p>
    <w:p w:rsidR="009F70CF" w:rsidRPr="00FB51A3" w:rsidRDefault="009F70CF" w:rsidP="00674BD8">
      <w:pPr>
        <w:pStyle w:val="SingleTxtGC"/>
        <w:rPr>
          <w:rFonts w:hint="eastAsia"/>
          <w:i/>
          <w:iCs/>
          <w:lang w:val="fr-CH"/>
        </w:rPr>
      </w:pPr>
      <w:r w:rsidRPr="000D28CD">
        <w:rPr>
          <w:lang w:val="fr-CH"/>
        </w:rPr>
        <w:t>图</w:t>
      </w:r>
      <w:r w:rsidRPr="000D28CD">
        <w:rPr>
          <w:lang w:val="fr-CH"/>
        </w:rPr>
        <w:fldChar w:fldCharType="begin"/>
      </w:r>
      <w:r w:rsidRPr="000D28CD">
        <w:rPr>
          <w:lang w:val="fr-CH"/>
        </w:rPr>
        <w:instrText xml:space="preserve"> SEQ Grafik \* ARABIC </w:instrText>
      </w:r>
      <w:r w:rsidRPr="000D28CD">
        <w:rPr>
          <w:lang w:val="fr-CH"/>
        </w:rPr>
        <w:fldChar w:fldCharType="separate"/>
      </w:r>
      <w:r w:rsidR="001323FA">
        <w:rPr>
          <w:noProof/>
          <w:lang w:val="fr-CH"/>
        </w:rPr>
        <w:t>1</w:t>
      </w:r>
      <w:r w:rsidRPr="000D28CD">
        <w:rPr>
          <w:lang w:val="fr-CH"/>
        </w:rPr>
        <w:fldChar w:fldCharType="end"/>
      </w:r>
      <w:r w:rsidR="000D28CD">
        <w:rPr>
          <w:rFonts w:ascii="SimSun" w:hAnsi="SimSun" w:cs="SimSun"/>
          <w:lang w:val="fr-CH"/>
        </w:rPr>
        <w:br/>
      </w:r>
      <w:r w:rsidRPr="00EB366C">
        <w:rPr>
          <w:rFonts w:eastAsia="SimHei"/>
          <w:b/>
          <w:lang w:val="fr-CH"/>
        </w:rPr>
        <w:t>社会保险补助占国内生产总值</w:t>
      </w:r>
      <w:r w:rsidRPr="00EB366C">
        <w:rPr>
          <w:rFonts w:eastAsia="SimHei"/>
          <w:b/>
          <w:noProof/>
          <w:lang w:val="fr-CH"/>
        </w:rPr>
        <w:t>的百分比</w:t>
      </w:r>
    </w:p>
    <w:p w:rsidR="009F70CF" w:rsidRPr="00573966" w:rsidRDefault="00BD2650" w:rsidP="008D32F1">
      <w:pPr>
        <w:tabs>
          <w:tab w:val="left" w:pos="735"/>
        </w:tabs>
        <w:ind w:left="1134" w:right="1134"/>
        <w:rPr>
          <w:rFonts w:eastAsia="KaiTi_GB2312"/>
          <w:iCs/>
          <w:szCs w:val="24"/>
          <w:lang w:val="fr-CH"/>
        </w:rPr>
      </w:pPr>
      <w:r>
        <w:rPr>
          <w:noProof/>
        </w:rPr>
        <w:pict>
          <v:shape id="_x0000_s1129" type="#_x0000_t75" style="position:absolute;left:0;text-align:left;margin-left:52pt;margin-top:.8pt;width:377pt;height:206.25pt;z-index:-27">
            <v:imagedata r:id="rId12" o:title="bb"/>
          </v:shape>
        </w:pict>
      </w:r>
      <w:r w:rsidR="00935EE1">
        <w:rPr>
          <w:rFonts w:eastAsia="KaiTi_GB2312"/>
          <w:iCs/>
          <w:noProof/>
          <w:snapToGrid/>
          <w:szCs w:val="24"/>
        </w:rPr>
        <w:pict>
          <v:shape id="_x0000_s1130" type="#_x0000_t202" style="position:absolute;left:0;text-align:left;margin-left:57.7pt;margin-top:6.85pt;width:286.85pt;height:16.3pt;z-index:9" filled="f" stroked="f">
            <v:textbox style="mso-next-textbox:#_x0000_s1130" inset="0,0,0,0">
              <w:txbxContent>
                <w:p w:rsidR="00781C1F" w:rsidRPr="00935EE1" w:rsidRDefault="00781C1F" w:rsidP="00FB51A3">
                  <w:pPr>
                    <w:tabs>
                      <w:tab w:val="left" w:pos="735"/>
                    </w:tabs>
                    <w:autoSpaceDE w:val="0"/>
                    <w:autoSpaceDN w:val="0"/>
                    <w:rPr>
                      <w:rFonts w:eastAsia="KaiTi_GB2312"/>
                      <w:sz w:val="18"/>
                      <w:szCs w:val="18"/>
                    </w:rPr>
                  </w:pPr>
                  <w:r w:rsidRPr="00935EE1">
                    <w:rPr>
                      <w:rFonts w:eastAsia="KaiTi_GB2312"/>
                      <w:bCs/>
                      <w:color w:val="000000"/>
                      <w:sz w:val="18"/>
                      <w:szCs w:val="18"/>
                      <w:lang w:val="fr-FR"/>
                    </w:rPr>
                    <w:t>图</w:t>
                  </w:r>
                  <w:r w:rsidRPr="00935EE1">
                    <w:rPr>
                      <w:rFonts w:eastAsia="KaiTi_GB2312"/>
                      <w:bCs/>
                      <w:color w:val="000000"/>
                      <w:sz w:val="18"/>
                      <w:szCs w:val="18"/>
                      <w:lang w:val="fr-FR"/>
                    </w:rPr>
                    <w:t>1. 1988</w:t>
                  </w:r>
                  <w:r w:rsidRPr="00935EE1">
                    <w:rPr>
                      <w:rFonts w:eastAsia="KaiTi_GB2312"/>
                      <w:bCs/>
                      <w:color w:val="000000"/>
                      <w:sz w:val="18"/>
                      <w:szCs w:val="18"/>
                      <w:lang w:val="fr-FR"/>
                    </w:rPr>
                    <w:t>年</w:t>
                  </w:r>
                  <w:r w:rsidRPr="00935EE1">
                    <w:rPr>
                      <w:rFonts w:eastAsia="KaiTi_GB2312"/>
                      <w:bCs/>
                      <w:color w:val="000000"/>
                      <w:sz w:val="18"/>
                      <w:szCs w:val="18"/>
                      <w:lang w:val="fr-FR"/>
                    </w:rPr>
                    <w:t>-2004</w:t>
                  </w:r>
                  <w:r w:rsidRPr="00935EE1">
                    <w:rPr>
                      <w:rFonts w:eastAsia="KaiTi_GB2312"/>
                      <w:bCs/>
                      <w:color w:val="000000"/>
                      <w:sz w:val="18"/>
                      <w:szCs w:val="18"/>
                      <w:lang w:val="fr-FR"/>
                    </w:rPr>
                    <w:t>年社会保险总账</w:t>
                  </w:r>
                  <w:r w:rsidRPr="00935EE1">
                    <w:rPr>
                      <w:rFonts w:eastAsia="KaiTi_GB2312"/>
                      <w:bCs/>
                      <w:noProof/>
                      <w:sz w:val="18"/>
                      <w:szCs w:val="18"/>
                      <w:lang w:val="fr-CH"/>
                    </w:rPr>
                    <w:t>*</w:t>
                  </w:r>
                  <w:r>
                    <w:rPr>
                      <w:rFonts w:eastAsia="KaiTi_GB2312" w:hint="eastAsia"/>
                      <w:bCs/>
                      <w:noProof/>
                      <w:sz w:val="18"/>
                      <w:szCs w:val="18"/>
                      <w:lang w:val="fr-CH"/>
                    </w:rPr>
                    <w:t xml:space="preserve"> </w:t>
                  </w:r>
                  <w:r w:rsidRPr="00935EE1">
                    <w:rPr>
                      <w:rFonts w:eastAsia="KaiTi_GB2312"/>
                      <w:bCs/>
                      <w:noProof/>
                      <w:sz w:val="18"/>
                      <w:szCs w:val="18"/>
                      <w:lang w:val="fr-CH"/>
                    </w:rPr>
                    <w:t>的变化情况</w:t>
                  </w:r>
                </w:p>
              </w:txbxContent>
            </v:textbox>
          </v:shape>
        </w:pict>
      </w:r>
    </w:p>
    <w:p w:rsidR="009F70CF" w:rsidRDefault="009F70CF" w:rsidP="008D32F1">
      <w:pPr>
        <w:tabs>
          <w:tab w:val="left" w:pos="735"/>
        </w:tabs>
        <w:autoSpaceDE w:val="0"/>
        <w:autoSpaceDN w:val="0"/>
        <w:ind w:left="1134" w:right="1134"/>
        <w:rPr>
          <w:rFonts w:hint="eastAsia"/>
          <w:bCs/>
          <w:color w:val="000000"/>
          <w:szCs w:val="24"/>
          <w:lang w:val="fr-FR"/>
        </w:rPr>
      </w:pPr>
    </w:p>
    <w:p w:rsidR="00FB51A3" w:rsidRDefault="00FB51A3" w:rsidP="008D32F1">
      <w:pPr>
        <w:tabs>
          <w:tab w:val="left" w:pos="735"/>
        </w:tabs>
        <w:autoSpaceDE w:val="0"/>
        <w:autoSpaceDN w:val="0"/>
        <w:ind w:left="1134" w:right="1134"/>
        <w:rPr>
          <w:rFonts w:hint="eastAsia"/>
          <w:bCs/>
          <w:color w:val="000000"/>
          <w:szCs w:val="24"/>
          <w:lang w:val="fr-FR"/>
        </w:rPr>
      </w:pPr>
    </w:p>
    <w:p w:rsidR="00FB51A3" w:rsidRDefault="00FB51A3" w:rsidP="008D32F1">
      <w:pPr>
        <w:tabs>
          <w:tab w:val="left" w:pos="735"/>
        </w:tabs>
        <w:autoSpaceDE w:val="0"/>
        <w:autoSpaceDN w:val="0"/>
        <w:ind w:left="1134" w:right="1134"/>
        <w:rPr>
          <w:rFonts w:hint="eastAsia"/>
          <w:bCs/>
          <w:color w:val="000000"/>
          <w:szCs w:val="24"/>
          <w:lang w:val="fr-FR"/>
        </w:rPr>
      </w:pPr>
    </w:p>
    <w:p w:rsidR="00FB51A3" w:rsidRDefault="00FB51A3" w:rsidP="008D32F1">
      <w:pPr>
        <w:tabs>
          <w:tab w:val="left" w:pos="735"/>
        </w:tabs>
        <w:autoSpaceDE w:val="0"/>
        <w:autoSpaceDN w:val="0"/>
        <w:ind w:left="1134" w:right="1134"/>
        <w:rPr>
          <w:rFonts w:hint="eastAsia"/>
          <w:bCs/>
          <w:color w:val="000000"/>
          <w:szCs w:val="24"/>
          <w:lang w:val="fr-FR"/>
        </w:rPr>
      </w:pPr>
    </w:p>
    <w:p w:rsidR="00FB51A3" w:rsidRDefault="00FB51A3" w:rsidP="008D32F1">
      <w:pPr>
        <w:tabs>
          <w:tab w:val="left" w:pos="735"/>
        </w:tabs>
        <w:autoSpaceDE w:val="0"/>
        <w:autoSpaceDN w:val="0"/>
        <w:ind w:left="1134" w:right="1134"/>
        <w:rPr>
          <w:rFonts w:hint="eastAsia"/>
          <w:bCs/>
          <w:color w:val="000000"/>
          <w:szCs w:val="24"/>
          <w:lang w:val="fr-FR"/>
        </w:rPr>
      </w:pPr>
    </w:p>
    <w:p w:rsidR="00FB51A3" w:rsidRDefault="00FB51A3" w:rsidP="008D32F1">
      <w:pPr>
        <w:tabs>
          <w:tab w:val="left" w:pos="735"/>
        </w:tabs>
        <w:autoSpaceDE w:val="0"/>
        <w:autoSpaceDN w:val="0"/>
        <w:ind w:left="1134" w:right="1134"/>
        <w:rPr>
          <w:rFonts w:hint="eastAsia"/>
          <w:bCs/>
          <w:color w:val="000000"/>
          <w:szCs w:val="24"/>
          <w:lang w:val="fr-FR"/>
        </w:rPr>
      </w:pPr>
    </w:p>
    <w:p w:rsidR="00FB51A3" w:rsidRDefault="00FB51A3" w:rsidP="008D32F1">
      <w:pPr>
        <w:tabs>
          <w:tab w:val="left" w:pos="735"/>
        </w:tabs>
        <w:autoSpaceDE w:val="0"/>
        <w:autoSpaceDN w:val="0"/>
        <w:ind w:left="1134" w:right="1134"/>
        <w:rPr>
          <w:rFonts w:hint="eastAsia"/>
          <w:bCs/>
          <w:color w:val="000000"/>
          <w:szCs w:val="24"/>
          <w:lang w:val="fr-FR"/>
        </w:rPr>
      </w:pPr>
    </w:p>
    <w:p w:rsidR="00FB51A3" w:rsidRDefault="00FB51A3" w:rsidP="008D32F1">
      <w:pPr>
        <w:tabs>
          <w:tab w:val="left" w:pos="735"/>
        </w:tabs>
        <w:autoSpaceDE w:val="0"/>
        <w:autoSpaceDN w:val="0"/>
        <w:ind w:left="1134" w:right="1134"/>
        <w:rPr>
          <w:rFonts w:hint="eastAsia"/>
          <w:bCs/>
          <w:color w:val="000000"/>
          <w:szCs w:val="24"/>
          <w:lang w:val="fr-FR"/>
        </w:rPr>
      </w:pPr>
    </w:p>
    <w:p w:rsidR="00FB51A3" w:rsidRDefault="00FB51A3" w:rsidP="008D32F1">
      <w:pPr>
        <w:tabs>
          <w:tab w:val="left" w:pos="735"/>
        </w:tabs>
        <w:autoSpaceDE w:val="0"/>
        <w:autoSpaceDN w:val="0"/>
        <w:ind w:left="1134" w:right="1134"/>
        <w:rPr>
          <w:rFonts w:hint="eastAsia"/>
          <w:bCs/>
          <w:color w:val="000000"/>
          <w:szCs w:val="24"/>
          <w:lang w:val="fr-FR"/>
        </w:rPr>
      </w:pPr>
    </w:p>
    <w:p w:rsidR="00FB51A3" w:rsidRDefault="00C34B92" w:rsidP="008D32F1">
      <w:pPr>
        <w:tabs>
          <w:tab w:val="left" w:pos="735"/>
        </w:tabs>
        <w:autoSpaceDE w:val="0"/>
        <w:autoSpaceDN w:val="0"/>
        <w:ind w:left="1134" w:right="1134"/>
        <w:rPr>
          <w:rFonts w:hint="eastAsia"/>
          <w:bCs/>
          <w:color w:val="000000"/>
          <w:szCs w:val="24"/>
          <w:lang w:val="fr-FR"/>
        </w:rPr>
      </w:pPr>
      <w:r>
        <w:rPr>
          <w:rFonts w:eastAsia="KaiTi_GB2312"/>
          <w:iCs/>
          <w:noProof/>
          <w:snapToGrid/>
          <w:szCs w:val="24"/>
        </w:rPr>
        <w:pict>
          <v:shape id="_x0000_s1089" type="#_x0000_t202" style="position:absolute;left:0;text-align:left;margin-left:97.5pt;margin-top:11.95pt;width:308.5pt;height:25.8pt;z-index:2" filled="f" stroked="f">
            <v:textbox style="mso-next-textbox:#_x0000_s1089" inset="0,0,0,0">
              <w:txbxContent>
                <w:p w:rsidR="00781C1F" w:rsidRPr="00935EE1" w:rsidRDefault="00781C1F" w:rsidP="00935EE1">
                  <w:pPr>
                    <w:tabs>
                      <w:tab w:val="clear" w:pos="431"/>
                      <w:tab w:val="left" w:pos="2520"/>
                    </w:tabs>
                    <w:autoSpaceDE w:val="0"/>
                    <w:autoSpaceDN w:val="0"/>
                    <w:spacing w:line="160" w:lineRule="exact"/>
                    <w:rPr>
                      <w:rFonts w:eastAsia="KaiTi_GB2312"/>
                      <w:bCs/>
                      <w:color w:val="000000"/>
                      <w:sz w:val="15"/>
                      <w:szCs w:val="15"/>
                      <w:lang w:val="fr-FR"/>
                    </w:rPr>
                  </w:pPr>
                  <w:r w:rsidRPr="00935EE1">
                    <w:rPr>
                      <w:rFonts w:eastAsia="KaiTi_GB2312"/>
                      <w:bCs/>
                      <w:color w:val="000000"/>
                      <w:sz w:val="15"/>
                      <w:szCs w:val="15"/>
                      <w:lang w:val="fr-FR"/>
                    </w:rPr>
                    <w:t>收入变化情况</w:t>
                  </w:r>
                  <w:r>
                    <w:rPr>
                      <w:rFonts w:eastAsia="KaiTi_GB2312" w:hint="eastAsia"/>
                      <w:bCs/>
                      <w:color w:val="000000"/>
                      <w:sz w:val="15"/>
                      <w:szCs w:val="15"/>
                      <w:lang w:val="fr-FR"/>
                    </w:rPr>
                    <w:t xml:space="preserve"> </w:t>
                  </w:r>
                  <w:r>
                    <w:rPr>
                      <w:rFonts w:eastAsia="KaiTi_GB2312" w:hint="eastAsia"/>
                      <w:bCs/>
                      <w:color w:val="000000"/>
                      <w:sz w:val="15"/>
                      <w:szCs w:val="15"/>
                      <w:lang w:val="fr-FR"/>
                    </w:rPr>
                    <w:tab/>
                  </w:r>
                  <w:r w:rsidRPr="00935EE1">
                    <w:rPr>
                      <w:rFonts w:eastAsia="KaiTi_GB2312"/>
                      <w:bCs/>
                      <w:color w:val="000000"/>
                      <w:sz w:val="15"/>
                      <w:szCs w:val="15"/>
                      <w:lang w:val="fr-FR"/>
                    </w:rPr>
                    <w:t>支出变化情况</w:t>
                  </w:r>
                </w:p>
                <w:p w:rsidR="00781C1F" w:rsidRPr="00935EE1" w:rsidRDefault="00781C1F" w:rsidP="00935EE1">
                  <w:pPr>
                    <w:tabs>
                      <w:tab w:val="left" w:pos="735"/>
                    </w:tabs>
                    <w:autoSpaceDE w:val="0"/>
                    <w:autoSpaceDN w:val="0"/>
                    <w:spacing w:before="20" w:line="160" w:lineRule="exact"/>
                    <w:rPr>
                      <w:rFonts w:eastAsia="KaiTi_GB2312"/>
                      <w:bCs/>
                      <w:color w:val="000000"/>
                      <w:sz w:val="15"/>
                      <w:szCs w:val="15"/>
                      <w:lang w:val="fr-FR"/>
                    </w:rPr>
                  </w:pPr>
                  <w:r w:rsidRPr="00935EE1">
                    <w:rPr>
                      <w:rFonts w:eastAsia="KaiTi_GB2312"/>
                      <w:bCs/>
                      <w:color w:val="000000"/>
                      <w:sz w:val="15"/>
                      <w:szCs w:val="15"/>
                      <w:lang w:val="fr-FR"/>
                    </w:rPr>
                    <w:t>1988-2003</w:t>
                  </w:r>
                  <w:r w:rsidRPr="00935EE1">
                    <w:rPr>
                      <w:rFonts w:eastAsia="KaiTi_GB2312"/>
                      <w:bCs/>
                      <w:color w:val="000000"/>
                      <w:sz w:val="15"/>
                      <w:szCs w:val="15"/>
                      <w:lang w:val="fr-FR"/>
                    </w:rPr>
                    <w:t>年间支出平均变化量：</w:t>
                  </w:r>
                  <w:r w:rsidRPr="00935EE1">
                    <w:rPr>
                      <w:rFonts w:eastAsia="KaiTi_GB2312"/>
                      <w:bCs/>
                      <w:color w:val="000000"/>
                      <w:sz w:val="15"/>
                      <w:szCs w:val="15"/>
                      <w:lang w:val="fr-FR"/>
                    </w:rPr>
                    <w:t>5.7%</w:t>
                  </w:r>
                </w:p>
                <w:p w:rsidR="00781C1F" w:rsidRPr="00935EE1" w:rsidRDefault="00781C1F" w:rsidP="00935EE1">
                  <w:pPr>
                    <w:spacing w:line="160" w:lineRule="exact"/>
                    <w:rPr>
                      <w:rFonts w:eastAsia="KaiTi_GB2312"/>
                      <w:sz w:val="15"/>
                      <w:szCs w:val="15"/>
                    </w:rPr>
                  </w:pPr>
                  <w:r w:rsidRPr="00935EE1">
                    <w:rPr>
                      <w:rFonts w:eastAsia="KaiTi_GB2312"/>
                      <w:bCs/>
                      <w:color w:val="000000"/>
                      <w:sz w:val="15"/>
                      <w:szCs w:val="15"/>
                      <w:lang w:val="fr-FR"/>
                    </w:rPr>
                    <w:t>1988-2003</w:t>
                  </w:r>
                  <w:r w:rsidRPr="00935EE1">
                    <w:rPr>
                      <w:rFonts w:eastAsia="KaiTi_GB2312"/>
                      <w:bCs/>
                      <w:color w:val="000000"/>
                      <w:sz w:val="15"/>
                      <w:szCs w:val="15"/>
                      <w:lang w:val="fr-FR"/>
                    </w:rPr>
                    <w:t>年间收入平均变化量：</w:t>
                  </w:r>
                  <w:r w:rsidRPr="00935EE1">
                    <w:rPr>
                      <w:rFonts w:eastAsia="KaiTi_GB2312"/>
                      <w:bCs/>
                      <w:color w:val="000000"/>
                      <w:sz w:val="15"/>
                      <w:szCs w:val="15"/>
                      <w:lang w:val="fr-FR"/>
                    </w:rPr>
                    <w:t>4.5%</w:t>
                  </w:r>
                </w:p>
              </w:txbxContent>
            </v:textbox>
          </v:shape>
        </w:pict>
      </w:r>
    </w:p>
    <w:p w:rsidR="00FB51A3" w:rsidRDefault="00935EE1" w:rsidP="008D32F1">
      <w:pPr>
        <w:tabs>
          <w:tab w:val="left" w:pos="735"/>
        </w:tabs>
        <w:autoSpaceDE w:val="0"/>
        <w:autoSpaceDN w:val="0"/>
        <w:ind w:left="1134" w:right="1134"/>
        <w:rPr>
          <w:rFonts w:hint="eastAsia"/>
          <w:bCs/>
          <w:color w:val="000000"/>
          <w:szCs w:val="24"/>
          <w:lang w:val="fr-FR"/>
        </w:rPr>
      </w:pPr>
      <w:r>
        <w:rPr>
          <w:rFonts w:hint="eastAsia"/>
          <w:bCs/>
          <w:noProof/>
          <w:snapToGrid/>
          <w:color w:val="000000"/>
          <w:szCs w:val="24"/>
        </w:rPr>
        <w:pict>
          <v:rect id="_x0000_s1131" style="position:absolute;left:0;text-align:left;margin-left:104pt;margin-top:3pt;width:45.5pt;height:8.15pt;z-index:10" filled="f" stroked="f"/>
        </w:pict>
      </w:r>
    </w:p>
    <w:p w:rsidR="00FB51A3" w:rsidRDefault="00FB51A3" w:rsidP="008D32F1">
      <w:pPr>
        <w:tabs>
          <w:tab w:val="left" w:pos="735"/>
        </w:tabs>
        <w:autoSpaceDE w:val="0"/>
        <w:autoSpaceDN w:val="0"/>
        <w:ind w:left="1134" w:right="1134"/>
        <w:rPr>
          <w:rFonts w:hint="eastAsia"/>
          <w:bCs/>
          <w:color w:val="000000"/>
          <w:szCs w:val="24"/>
          <w:lang w:val="fr-FR"/>
        </w:rPr>
      </w:pPr>
    </w:p>
    <w:p w:rsidR="009F70CF" w:rsidRPr="0069170F" w:rsidRDefault="00951E32" w:rsidP="00951E32">
      <w:pPr>
        <w:pStyle w:val="H1GC"/>
        <w:rPr>
          <w:rFonts w:hint="eastAsia"/>
        </w:rPr>
      </w:pPr>
      <w:r>
        <w:rPr>
          <w:rFonts w:hint="eastAsia"/>
          <w:bCs/>
          <w:color w:val="000000"/>
          <w:szCs w:val="24"/>
          <w:lang w:val="fr-FR"/>
        </w:rPr>
        <w:tab/>
      </w:r>
      <w:r w:rsidR="009F70CF" w:rsidRPr="0069170F">
        <w:t>2</w:t>
      </w:r>
      <w:r w:rsidR="00D911C6">
        <w:t>4.</w:t>
      </w:r>
      <w:r>
        <w:rPr>
          <w:rFonts w:hint="eastAsia"/>
        </w:rPr>
        <w:tab/>
      </w:r>
      <w:r w:rsidR="009F70CF" w:rsidRPr="0069170F">
        <w:t>医疗</w:t>
      </w:r>
      <w:r w:rsidR="009F70CF">
        <w:rPr>
          <w:rFonts w:hint="eastAsia"/>
        </w:rPr>
        <w:t>保健</w:t>
      </w:r>
    </w:p>
    <w:p w:rsidR="009F70CF" w:rsidRDefault="000D28CD" w:rsidP="000D28CD">
      <w:pPr>
        <w:pStyle w:val="SingleTxtGC"/>
        <w:rPr>
          <w:lang w:val="fr-FR"/>
        </w:rPr>
      </w:pPr>
      <w:r>
        <w:rPr>
          <w:rFonts w:hint="eastAsia"/>
          <w:lang w:val="fr-FR"/>
        </w:rPr>
        <w:t>235</w:t>
      </w:r>
      <w:r>
        <w:rPr>
          <w:rFonts w:hint="eastAsia"/>
          <w:lang w:val="fr-FR"/>
        </w:rPr>
        <w:t>。</w:t>
      </w:r>
      <w:r>
        <w:rPr>
          <w:rFonts w:hint="eastAsia"/>
          <w:lang w:val="fr-FR"/>
        </w:rPr>
        <w:t xml:space="preserve"> </w:t>
      </w:r>
      <w:r w:rsidR="009F70CF" w:rsidRPr="00CC4381">
        <w:rPr>
          <w:lang w:val="fr-FR"/>
        </w:rPr>
        <w:t>1911</w:t>
      </w:r>
      <w:r w:rsidR="009F70CF" w:rsidRPr="00CC4381">
        <w:rPr>
          <w:lang w:val="fr-FR"/>
        </w:rPr>
        <w:t>年</w:t>
      </w:r>
      <w:r w:rsidR="009F70CF" w:rsidRPr="00CC4381">
        <w:rPr>
          <w:lang w:val="fr-FR"/>
        </w:rPr>
        <w:t>6</w:t>
      </w:r>
      <w:r w:rsidR="009F70CF" w:rsidRPr="00CC4381">
        <w:rPr>
          <w:lang w:val="fr-FR"/>
        </w:rPr>
        <w:t>月</w:t>
      </w:r>
      <w:r w:rsidR="009F70CF" w:rsidRPr="00CC4381">
        <w:rPr>
          <w:lang w:val="fr-FR"/>
        </w:rPr>
        <w:t>13</w:t>
      </w:r>
      <w:r w:rsidR="009F70CF" w:rsidRPr="00CC4381">
        <w:rPr>
          <w:lang w:val="fr-FR"/>
        </w:rPr>
        <w:t>日</w:t>
      </w:r>
      <w:r w:rsidR="009F70CF">
        <w:rPr>
          <w:lang w:val="fr-FR"/>
        </w:rPr>
        <w:t>《联邦疾病保险法》</w:t>
      </w:r>
      <w:r w:rsidR="009F70CF" w:rsidRPr="00CC4381">
        <w:rPr>
          <w:lang w:val="fr-FR"/>
        </w:rPr>
        <w:t>已经废止</w:t>
      </w:r>
      <w:r w:rsidR="00D911C6">
        <w:rPr>
          <w:lang w:val="fr-FR"/>
        </w:rPr>
        <w:t>，</w:t>
      </w:r>
      <w:r w:rsidR="009F70CF" w:rsidRPr="00CC4381">
        <w:rPr>
          <w:lang w:val="fr-FR"/>
        </w:rPr>
        <w:t>并被</w:t>
      </w:r>
      <w:smartTag w:uri="urn:schemas-microsoft-com:office:smarttags" w:element="chsdate">
        <w:smartTagPr>
          <w:attr w:name="IsROCDate" w:val="False"/>
          <w:attr w:name="IsLunarDate" w:val="False"/>
          <w:attr w:name="Day" w:val="18"/>
          <w:attr w:name="Month" w:val="3"/>
          <w:attr w:name="Year" w:val="1994"/>
        </w:smartTagPr>
        <w:r w:rsidR="009F70CF" w:rsidRPr="00CC4381">
          <w:rPr>
            <w:lang w:val="fr-FR"/>
          </w:rPr>
          <w:t>1994</w:t>
        </w:r>
        <w:r w:rsidR="009F70CF" w:rsidRPr="00CC4381">
          <w:rPr>
            <w:lang w:val="fr-FR"/>
          </w:rPr>
          <w:t>年</w:t>
        </w:r>
        <w:r w:rsidR="009F70CF" w:rsidRPr="00CC4381">
          <w:rPr>
            <w:lang w:val="fr-FR"/>
          </w:rPr>
          <w:t>3</w:t>
        </w:r>
        <w:r w:rsidR="009F70CF" w:rsidRPr="00CC4381">
          <w:rPr>
            <w:lang w:val="fr-FR"/>
          </w:rPr>
          <w:t>月</w:t>
        </w:r>
        <w:r w:rsidR="009F70CF" w:rsidRPr="00CC4381">
          <w:rPr>
            <w:lang w:val="fr-FR"/>
          </w:rPr>
          <w:t>18</w:t>
        </w:r>
        <w:r w:rsidR="009F70CF" w:rsidRPr="00CC4381">
          <w:rPr>
            <w:lang w:val="fr-FR"/>
          </w:rPr>
          <w:t>日</w:t>
        </w:r>
      </w:smartTag>
      <w:r w:rsidR="009F70CF" w:rsidRPr="00CC4381">
        <w:rPr>
          <w:lang w:val="fr-FR"/>
        </w:rPr>
        <w:t>的</w:t>
      </w:r>
      <w:r w:rsidR="009F70CF">
        <w:rPr>
          <w:lang w:val="fr-FR"/>
        </w:rPr>
        <w:t>《联邦疾病保险法》</w:t>
      </w:r>
      <w:r w:rsidR="009F70CF" w:rsidRPr="00CC4381">
        <w:rPr>
          <w:lang w:val="fr-FR"/>
        </w:rPr>
        <w:t>所替代</w:t>
      </w:r>
      <w:r w:rsidR="00D911C6">
        <w:rPr>
          <w:lang w:val="fr-FR"/>
        </w:rPr>
        <w:t>，</w:t>
      </w:r>
      <w:r w:rsidR="009F70CF" w:rsidRPr="00CC4381">
        <w:rPr>
          <w:lang w:val="fr-FR"/>
        </w:rPr>
        <w:t>新法于</w:t>
      </w:r>
      <w:smartTag w:uri="urn:schemas-microsoft-com:office:smarttags" w:element="chsdate">
        <w:smartTagPr>
          <w:attr w:name="IsROCDate" w:val="False"/>
          <w:attr w:name="IsLunarDate" w:val="False"/>
          <w:attr w:name="Day" w:val="1"/>
          <w:attr w:name="Month" w:val="1"/>
          <w:attr w:name="Year" w:val="1996"/>
        </w:smartTagPr>
        <w:r w:rsidR="009F70CF" w:rsidRPr="00CC4381">
          <w:rPr>
            <w:lang w:val="fr-FR"/>
          </w:rPr>
          <w:t>1996</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w:t>
      </w:r>
      <w:r w:rsidR="009F70CF">
        <w:rPr>
          <w:lang w:val="fr-FR"/>
        </w:rPr>
        <w:t>。</w:t>
      </w:r>
      <w:r w:rsidR="009F70CF" w:rsidRPr="00CC4381">
        <w:rPr>
          <w:lang w:val="fr-FR"/>
        </w:rPr>
        <w:t>它已经过一次修订。</w:t>
      </w:r>
    </w:p>
    <w:p w:rsidR="009F70CF" w:rsidRPr="0076081C" w:rsidRDefault="000D28CD" w:rsidP="000D28CD">
      <w:pPr>
        <w:pStyle w:val="H23GC"/>
      </w:pPr>
      <w:r>
        <w:rPr>
          <w:rFonts w:hint="eastAsia"/>
        </w:rPr>
        <w:tab/>
      </w:r>
      <w:r w:rsidR="009F70CF" w:rsidRPr="0076081C">
        <w:t>2</w:t>
      </w:r>
      <w:r w:rsidR="00D911C6">
        <w:t>4.1.</w:t>
      </w:r>
      <w:r>
        <w:rPr>
          <w:rFonts w:hint="eastAsia"/>
        </w:rPr>
        <w:tab/>
      </w:r>
      <w:r w:rsidR="009F70CF" w:rsidRPr="0076081C">
        <w:t>适用人员范围</w:t>
      </w:r>
    </w:p>
    <w:p w:rsidR="009F70CF" w:rsidRDefault="009F70CF" w:rsidP="000D28CD">
      <w:pPr>
        <w:pStyle w:val="SingleTxtGC"/>
        <w:rPr>
          <w:lang w:val="fr-FR"/>
        </w:rPr>
      </w:pPr>
      <w:r w:rsidRPr="00CC4381">
        <w:rPr>
          <w:lang w:val="fr-FR"/>
        </w:rPr>
        <w:t>2</w:t>
      </w:r>
      <w:r>
        <w:rPr>
          <w:rFonts w:hint="eastAsia"/>
          <w:lang w:val="fr-FR"/>
        </w:rPr>
        <w:t>3</w:t>
      </w:r>
      <w:r w:rsidR="00D911C6">
        <w:rPr>
          <w:rFonts w:hint="eastAsia"/>
          <w:lang w:val="fr-FR"/>
        </w:rPr>
        <w:t>6.</w:t>
      </w:r>
      <w:r w:rsidRPr="00CC4381">
        <w:rPr>
          <w:lang w:val="fr-FR"/>
        </w:rPr>
        <w:t xml:space="preserve">  </w:t>
      </w:r>
      <w:r w:rsidR="000D28CD">
        <w:rPr>
          <w:rFonts w:hint="eastAsia"/>
          <w:lang w:val="fr-FR"/>
        </w:rPr>
        <w:t>236</w:t>
      </w:r>
      <w:r w:rsidR="000D28CD">
        <w:rPr>
          <w:rFonts w:hint="eastAsia"/>
          <w:lang w:val="fr-FR"/>
        </w:rPr>
        <w:t>。</w:t>
      </w:r>
      <w:r w:rsidR="000D28CD">
        <w:rPr>
          <w:rFonts w:hint="eastAsia"/>
          <w:lang w:val="fr-FR"/>
        </w:rPr>
        <w:t xml:space="preserve"> </w:t>
      </w:r>
      <w:r w:rsidRPr="00CC4381">
        <w:rPr>
          <w:lang w:val="fr-FR"/>
        </w:rPr>
        <w:t>新的</w:t>
      </w:r>
      <w:r>
        <w:rPr>
          <w:lang w:val="fr-FR"/>
        </w:rPr>
        <w:t>《联邦疾病保险法》</w:t>
      </w:r>
      <w:r w:rsidRPr="00CC4381">
        <w:rPr>
          <w:lang w:val="fr-FR"/>
        </w:rPr>
        <w:t>所引入的主要革新是</w:t>
      </w:r>
      <w:r w:rsidR="00D911C6">
        <w:rPr>
          <w:lang w:val="fr-FR"/>
        </w:rPr>
        <w:t>，</w:t>
      </w:r>
      <w:r w:rsidRPr="00CC4381">
        <w:rPr>
          <w:lang w:val="fr-FR"/>
        </w:rPr>
        <w:t>使全体居民投保强制医疗和医药保险</w:t>
      </w:r>
      <w:r w:rsidR="00D911C6">
        <w:rPr>
          <w:lang w:val="fr-FR"/>
        </w:rPr>
        <w:t>(</w:t>
      </w:r>
      <w:r w:rsidRPr="00CC4381">
        <w:rPr>
          <w:lang w:val="fr-FR"/>
        </w:rPr>
        <w:t>新的</w:t>
      </w:r>
      <w:r>
        <w:rPr>
          <w:rFonts w:hint="eastAsia"/>
          <w:lang w:val="fr-FR"/>
        </w:rPr>
        <w:t>《</w:t>
      </w:r>
      <w:r w:rsidRPr="00CC4381">
        <w:rPr>
          <w:lang w:val="fr-FR"/>
        </w:rPr>
        <w:t>联邦疾病保险法</w:t>
      </w:r>
      <w:r>
        <w:rPr>
          <w:rFonts w:hint="eastAsia"/>
          <w:lang w:val="fr-FR"/>
        </w:rPr>
        <w:t>》</w:t>
      </w:r>
      <w:r w:rsidRPr="00CC4381">
        <w:rPr>
          <w:lang w:val="fr-FR"/>
        </w:rPr>
        <w:t>第</w:t>
      </w:r>
      <w:r w:rsidRPr="00CC4381">
        <w:rPr>
          <w:lang w:val="fr-FR"/>
        </w:rPr>
        <w:t>3</w:t>
      </w:r>
      <w:r w:rsidRPr="00CC4381">
        <w:rPr>
          <w:lang w:val="fr-FR"/>
        </w:rPr>
        <w:t>条第</w:t>
      </w:r>
      <w:r w:rsidRPr="00CC4381">
        <w:rPr>
          <w:lang w:val="fr-FR"/>
        </w:rPr>
        <w:t>1</w:t>
      </w:r>
      <w:r w:rsidRPr="00CC4381">
        <w:rPr>
          <w:lang w:val="fr-FR"/>
        </w:rPr>
        <w:t>款</w:t>
      </w:r>
      <w:r w:rsidR="00D911C6">
        <w:rPr>
          <w:lang w:val="fr-FR"/>
        </w:rPr>
        <w:t>)</w:t>
      </w:r>
      <w:r w:rsidRPr="00CC4381">
        <w:rPr>
          <w:lang w:val="fr-FR"/>
        </w:rPr>
        <w:t>。</w:t>
      </w:r>
    </w:p>
    <w:p w:rsidR="009F70CF" w:rsidRDefault="009F70CF" w:rsidP="000D28CD">
      <w:pPr>
        <w:pStyle w:val="SingleTxtGC"/>
        <w:rPr>
          <w:lang w:val="fr-FR"/>
        </w:rPr>
      </w:pPr>
      <w:r w:rsidRPr="00CC4381">
        <w:rPr>
          <w:lang w:val="fr-FR"/>
        </w:rPr>
        <w:t>23</w:t>
      </w:r>
      <w:r w:rsidR="00D911C6">
        <w:rPr>
          <w:rFonts w:hint="eastAsia"/>
          <w:lang w:val="fr-FR"/>
        </w:rPr>
        <w:t>7.</w:t>
      </w:r>
      <w:r w:rsidRPr="00CC4381">
        <w:rPr>
          <w:lang w:val="fr-FR"/>
        </w:rPr>
        <w:t xml:space="preserve">  </w:t>
      </w:r>
      <w:r w:rsidR="000D28CD">
        <w:rPr>
          <w:rFonts w:hint="eastAsia"/>
          <w:lang w:val="fr-FR"/>
        </w:rPr>
        <w:t>237</w:t>
      </w:r>
      <w:r w:rsidR="000D28CD">
        <w:rPr>
          <w:rFonts w:hint="eastAsia"/>
          <w:lang w:val="fr-FR"/>
        </w:rPr>
        <w:t>。</w:t>
      </w:r>
      <w:r w:rsidR="000D28CD">
        <w:rPr>
          <w:rFonts w:hint="eastAsia"/>
          <w:lang w:val="fr-FR"/>
        </w:rPr>
        <w:t xml:space="preserve">  </w:t>
      </w:r>
      <w:r w:rsidRPr="00CC4381">
        <w:rPr>
          <w:lang w:val="fr-FR"/>
        </w:rPr>
        <w:t>该法规定人人必须投保</w:t>
      </w:r>
      <w:r w:rsidR="00D911C6">
        <w:rPr>
          <w:lang w:val="fr-FR"/>
        </w:rPr>
        <w:t>，</w:t>
      </w:r>
      <w:r w:rsidRPr="00CC4381">
        <w:rPr>
          <w:lang w:val="fr-FR"/>
        </w:rPr>
        <w:t>而并非自动保险。事实上</w:t>
      </w:r>
      <w:r w:rsidR="00D911C6">
        <w:rPr>
          <w:lang w:val="fr-FR"/>
        </w:rPr>
        <w:t>，</w:t>
      </w:r>
      <w:r w:rsidRPr="00CC4381">
        <w:rPr>
          <w:lang w:val="fr-FR"/>
        </w:rPr>
        <w:t>全体居民通过各州的检查</w:t>
      </w:r>
      <w:r w:rsidR="00D911C6">
        <w:rPr>
          <w:lang w:val="fr-FR"/>
        </w:rPr>
        <w:t>，</w:t>
      </w:r>
      <w:r w:rsidRPr="00CC4381">
        <w:rPr>
          <w:lang w:val="fr-FR"/>
        </w:rPr>
        <w:t>必须按上级规定参加保险</w:t>
      </w:r>
      <w:r w:rsidR="00D911C6">
        <w:rPr>
          <w:lang w:val="fr-FR"/>
        </w:rPr>
        <w:t>(</w:t>
      </w:r>
      <w:r>
        <w:rPr>
          <w:lang w:val="fr-FR"/>
        </w:rPr>
        <w:t>新的《联邦疾病保险法》</w:t>
      </w:r>
      <w:r w:rsidRPr="00CC4381">
        <w:rPr>
          <w:lang w:val="fr-FR"/>
        </w:rPr>
        <w:t>第</w:t>
      </w:r>
      <w:r w:rsidRPr="00CC4381">
        <w:rPr>
          <w:lang w:val="fr-FR"/>
        </w:rPr>
        <w:t>6</w:t>
      </w:r>
      <w:r w:rsidRPr="00CC4381">
        <w:rPr>
          <w:lang w:val="fr-FR"/>
        </w:rPr>
        <w:t>条</w:t>
      </w:r>
      <w:r w:rsidR="00D911C6">
        <w:rPr>
          <w:lang w:val="fr-FR"/>
        </w:rPr>
        <w:t>)</w:t>
      </w:r>
      <w:r w:rsidR="00D911C6">
        <w:rPr>
          <w:lang w:val="fr-FR"/>
        </w:rPr>
        <w:t>；</w:t>
      </w:r>
      <w:r w:rsidRPr="00CC4381">
        <w:rPr>
          <w:lang w:val="fr-FR"/>
        </w:rPr>
        <w:t>未投保另一个保险人之前</w:t>
      </w:r>
      <w:r w:rsidR="00D911C6">
        <w:rPr>
          <w:lang w:val="fr-FR"/>
        </w:rPr>
        <w:t>，</w:t>
      </w:r>
      <w:r w:rsidRPr="00CC4381">
        <w:rPr>
          <w:lang w:val="fr-FR"/>
        </w:rPr>
        <w:t>不得脱离原保险人</w:t>
      </w:r>
      <w:r w:rsidR="00D911C6">
        <w:rPr>
          <w:lang w:val="fr-FR"/>
        </w:rPr>
        <w:t>(</w:t>
      </w:r>
      <w:r>
        <w:rPr>
          <w:lang w:val="fr-FR"/>
        </w:rPr>
        <w:t>新的《联邦疾病保险法》</w:t>
      </w:r>
      <w:r w:rsidRPr="00CC4381">
        <w:rPr>
          <w:lang w:val="fr-FR"/>
        </w:rPr>
        <w:t>第</w:t>
      </w:r>
      <w:r w:rsidRPr="00CC4381">
        <w:rPr>
          <w:lang w:val="fr-FR"/>
        </w:rPr>
        <w:t>7</w:t>
      </w:r>
      <w:r w:rsidRPr="00CC4381">
        <w:rPr>
          <w:lang w:val="fr-FR"/>
        </w:rPr>
        <w:t>条第</w:t>
      </w:r>
      <w:r w:rsidRPr="00CC4381">
        <w:rPr>
          <w:lang w:val="fr-FR"/>
        </w:rPr>
        <w:t>5</w:t>
      </w:r>
      <w:r w:rsidRPr="00CC4381">
        <w:rPr>
          <w:lang w:val="fr-FR"/>
        </w:rPr>
        <w:t>款</w:t>
      </w:r>
      <w:r w:rsidR="00D911C6">
        <w:rPr>
          <w:lang w:val="fr-FR"/>
        </w:rPr>
        <w:t>)</w:t>
      </w:r>
      <w:r w:rsidR="00D911C6">
        <w:rPr>
          <w:lang w:val="fr-FR"/>
        </w:rPr>
        <w:t>；</w:t>
      </w:r>
      <w:r w:rsidRPr="00CC4381">
        <w:rPr>
          <w:lang w:val="fr-FR"/>
        </w:rPr>
        <w:t>以及对延迟参保要处以规定的经济</w:t>
      </w:r>
      <w:r w:rsidRPr="009E22AB">
        <w:rPr>
          <w:rFonts w:ascii="SimSun" w:hAnsi="SimSun"/>
          <w:lang w:val="fr-FR"/>
        </w:rPr>
        <w:t>“处罚”</w:t>
      </w:r>
      <w:r w:rsidR="00D911C6">
        <w:rPr>
          <w:lang w:val="fr-FR"/>
        </w:rPr>
        <w:t>(</w:t>
      </w:r>
      <w:r>
        <w:rPr>
          <w:lang w:val="fr-FR"/>
        </w:rPr>
        <w:t>新的《联邦疾病保险法》</w:t>
      </w:r>
      <w:r w:rsidRPr="00CC4381">
        <w:rPr>
          <w:lang w:val="fr-FR"/>
        </w:rPr>
        <w:t>第</w:t>
      </w:r>
      <w:r w:rsidRPr="00CC4381">
        <w:rPr>
          <w:lang w:val="fr-FR"/>
        </w:rPr>
        <w:t>5</w:t>
      </w:r>
      <w:r w:rsidRPr="00CC4381">
        <w:rPr>
          <w:lang w:val="fr-FR"/>
        </w:rPr>
        <w:t>条第</w:t>
      </w:r>
      <w:r w:rsidRPr="00CC4381">
        <w:rPr>
          <w:lang w:val="fr-FR"/>
        </w:rPr>
        <w:t>2</w:t>
      </w:r>
      <w:r w:rsidRPr="00CC4381">
        <w:rPr>
          <w:lang w:val="fr-FR"/>
        </w:rPr>
        <w:t>款</w:t>
      </w:r>
      <w:r w:rsidR="00D911C6">
        <w:rPr>
          <w:lang w:val="fr-FR"/>
        </w:rPr>
        <w:t>)</w:t>
      </w:r>
      <w:r>
        <w:rPr>
          <w:lang w:val="fr-FR"/>
        </w:rPr>
        <w:t>。</w:t>
      </w:r>
      <w:r w:rsidRPr="00CC4381">
        <w:rPr>
          <w:lang w:val="fr-FR"/>
        </w:rPr>
        <w:t>必须投保的人员拥有三个月的期限</w:t>
      </w:r>
      <w:r w:rsidR="00D911C6">
        <w:rPr>
          <w:lang w:val="fr-FR"/>
        </w:rPr>
        <w:t>，</w:t>
      </w:r>
      <w:r w:rsidRPr="00CC4381">
        <w:rPr>
          <w:lang w:val="fr-FR"/>
        </w:rPr>
        <w:t>到符合法律规定的一家保险公司办理保险手续</w:t>
      </w:r>
      <w:r w:rsidR="00D911C6">
        <w:rPr>
          <w:lang w:val="fr-FR"/>
        </w:rPr>
        <w:t>(</w:t>
      </w:r>
      <w:r w:rsidRPr="00CC4381">
        <w:rPr>
          <w:lang w:val="fr-FR"/>
        </w:rPr>
        <w:t>或者为一个在瑞士居住的未成年人投保</w:t>
      </w:r>
      <w:r w:rsidR="00D911C6">
        <w:rPr>
          <w:lang w:val="fr-FR"/>
        </w:rPr>
        <w:t>)</w:t>
      </w:r>
      <w:r w:rsidRPr="00CC4381">
        <w:rPr>
          <w:lang w:val="fr-FR"/>
        </w:rPr>
        <w:t>。如果遵守了该期限</w:t>
      </w:r>
      <w:r w:rsidR="00D911C6">
        <w:rPr>
          <w:lang w:val="fr-FR"/>
        </w:rPr>
        <w:t>，</w:t>
      </w:r>
      <w:r w:rsidRPr="00CC4381">
        <w:rPr>
          <w:lang w:val="fr-FR"/>
        </w:rPr>
        <w:t>保险则自投保人在瑞士落户</w:t>
      </w:r>
      <w:r w:rsidR="00D911C6">
        <w:rPr>
          <w:lang w:val="fr-FR"/>
        </w:rPr>
        <w:t>(</w:t>
      </w:r>
      <w:r w:rsidRPr="00CC4381">
        <w:rPr>
          <w:lang w:val="fr-FR"/>
        </w:rPr>
        <w:t>或出生</w:t>
      </w:r>
      <w:r w:rsidR="00D911C6">
        <w:rPr>
          <w:lang w:val="fr-FR"/>
        </w:rPr>
        <w:t>)</w:t>
      </w:r>
      <w:r w:rsidRPr="00CC4381">
        <w:rPr>
          <w:lang w:val="fr-FR"/>
        </w:rPr>
        <w:t>之日起追溯时效地显示其效力</w:t>
      </w:r>
      <w:r w:rsidR="00D911C6">
        <w:rPr>
          <w:lang w:val="fr-FR"/>
        </w:rPr>
        <w:t>(</w:t>
      </w:r>
      <w:r>
        <w:rPr>
          <w:lang w:val="fr-FR"/>
        </w:rPr>
        <w:t>新的《联邦疾病保险法》</w:t>
      </w:r>
      <w:r w:rsidRPr="00CC4381">
        <w:rPr>
          <w:lang w:val="fr-FR"/>
        </w:rPr>
        <w:t>第</w:t>
      </w:r>
      <w:r w:rsidRPr="00CC4381">
        <w:rPr>
          <w:lang w:val="fr-FR"/>
        </w:rPr>
        <w:t>5</w:t>
      </w:r>
      <w:r w:rsidRPr="00CC4381">
        <w:rPr>
          <w:lang w:val="fr-FR"/>
        </w:rPr>
        <w:t>条第</w:t>
      </w:r>
      <w:r w:rsidRPr="00CC4381">
        <w:rPr>
          <w:lang w:val="fr-FR"/>
        </w:rPr>
        <w:t>1</w:t>
      </w:r>
      <w:r w:rsidRPr="00CC4381">
        <w:rPr>
          <w:lang w:val="fr-FR"/>
        </w:rPr>
        <w:t>款</w:t>
      </w:r>
      <w:r w:rsidR="00D911C6">
        <w:rPr>
          <w:lang w:val="fr-FR"/>
        </w:rPr>
        <w:t>)</w:t>
      </w:r>
      <w:r w:rsidRPr="00CC4381">
        <w:rPr>
          <w:lang w:val="fr-FR"/>
        </w:rPr>
        <w:t>。</w:t>
      </w:r>
    </w:p>
    <w:p w:rsidR="009F70CF" w:rsidRDefault="009F70CF" w:rsidP="000D28CD">
      <w:pPr>
        <w:pStyle w:val="SingleTxtGC"/>
        <w:rPr>
          <w:lang w:val="fr-FR"/>
        </w:rPr>
      </w:pPr>
      <w:r w:rsidRPr="00CC4381">
        <w:rPr>
          <w:lang w:val="fr-FR"/>
        </w:rPr>
        <w:t>23</w:t>
      </w:r>
      <w:r w:rsidR="00D911C6">
        <w:rPr>
          <w:rFonts w:hint="eastAsia"/>
          <w:lang w:val="fr-FR"/>
        </w:rPr>
        <w:t>8.</w:t>
      </w:r>
      <w:r w:rsidRPr="00CC4381">
        <w:rPr>
          <w:lang w:val="fr-FR"/>
        </w:rPr>
        <w:t xml:space="preserve">  </w:t>
      </w:r>
      <w:r w:rsidR="000D28CD">
        <w:rPr>
          <w:rFonts w:hint="eastAsia"/>
          <w:lang w:val="fr-FR"/>
        </w:rPr>
        <w:t>238</w:t>
      </w:r>
      <w:r w:rsidR="000D28CD">
        <w:rPr>
          <w:rFonts w:hint="eastAsia"/>
          <w:lang w:val="fr-FR"/>
        </w:rPr>
        <w:t>。</w:t>
      </w:r>
      <w:r w:rsidR="000D28CD">
        <w:rPr>
          <w:rFonts w:hint="eastAsia"/>
          <w:lang w:val="fr-FR"/>
        </w:rPr>
        <w:t xml:space="preserve"> </w:t>
      </w:r>
      <w:r w:rsidRPr="00CC4381">
        <w:rPr>
          <w:lang w:val="fr-FR"/>
        </w:rPr>
        <w:t>新的</w:t>
      </w:r>
      <w:r>
        <w:rPr>
          <w:lang w:val="fr-FR"/>
        </w:rPr>
        <w:t>《联邦疾病保险法》</w:t>
      </w:r>
      <w:r w:rsidRPr="00CC4381">
        <w:rPr>
          <w:lang w:val="fr-FR"/>
        </w:rPr>
        <w:t>保留了个体保险体系</w:t>
      </w:r>
      <w:r w:rsidR="00D911C6">
        <w:rPr>
          <w:lang w:val="fr-FR"/>
        </w:rPr>
        <w:t>，</w:t>
      </w:r>
      <w:r w:rsidRPr="00CC4381">
        <w:rPr>
          <w:lang w:val="fr-FR"/>
        </w:rPr>
        <w:t>也就是说</w:t>
      </w:r>
      <w:r w:rsidR="00D911C6">
        <w:rPr>
          <w:lang w:val="fr-FR"/>
        </w:rPr>
        <w:t>，</w:t>
      </w:r>
      <w:r w:rsidRPr="00CC4381">
        <w:rPr>
          <w:lang w:val="fr-FR"/>
        </w:rPr>
        <w:t>在实际上</w:t>
      </w:r>
      <w:r w:rsidR="00D911C6">
        <w:rPr>
          <w:lang w:val="fr-FR"/>
        </w:rPr>
        <w:t>，</w:t>
      </w:r>
      <w:r w:rsidRPr="00CC4381">
        <w:rPr>
          <w:lang w:val="fr-FR"/>
        </w:rPr>
        <w:t>保险费是按每个人头缴纳的。另外</w:t>
      </w:r>
      <w:r w:rsidR="00D911C6">
        <w:rPr>
          <w:lang w:val="fr-FR"/>
        </w:rPr>
        <w:t>，</w:t>
      </w:r>
      <w:r w:rsidRPr="00CC4381">
        <w:rPr>
          <w:lang w:val="fr-FR"/>
        </w:rPr>
        <w:t>疾病保险的保险费并非与投保人的收入成正比。</w:t>
      </w:r>
    </w:p>
    <w:p w:rsidR="009F70CF" w:rsidRPr="00E13DBD" w:rsidRDefault="000D28CD" w:rsidP="000D28CD">
      <w:pPr>
        <w:pStyle w:val="H23GC"/>
      </w:pPr>
      <w:r>
        <w:rPr>
          <w:rFonts w:hint="eastAsia"/>
        </w:rPr>
        <w:tab/>
      </w:r>
      <w:r w:rsidR="009F70CF" w:rsidRPr="00E13DBD">
        <w:t>2</w:t>
      </w:r>
      <w:r w:rsidR="00D911C6">
        <w:t>4.2.</w:t>
      </w:r>
      <w:r>
        <w:rPr>
          <w:rFonts w:hint="eastAsia"/>
        </w:rPr>
        <w:tab/>
      </w:r>
      <w:r w:rsidR="009F70CF" w:rsidRPr="00E13DBD">
        <w:t>服务和补助的种类及等级</w:t>
      </w:r>
    </w:p>
    <w:p w:rsidR="009F70CF" w:rsidRDefault="009F70CF" w:rsidP="000D28CD">
      <w:pPr>
        <w:pStyle w:val="SingleTxtGC"/>
        <w:rPr>
          <w:lang w:val="fr-FR"/>
        </w:rPr>
      </w:pPr>
      <w:r w:rsidRPr="00CC4381">
        <w:rPr>
          <w:lang w:val="fr-FR"/>
        </w:rPr>
        <w:t>23</w:t>
      </w:r>
      <w:r w:rsidR="00D911C6">
        <w:rPr>
          <w:rFonts w:hint="eastAsia"/>
          <w:lang w:val="fr-FR"/>
        </w:rPr>
        <w:t>9.</w:t>
      </w:r>
      <w:r w:rsidRPr="00CC4381">
        <w:rPr>
          <w:lang w:val="fr-FR"/>
        </w:rPr>
        <w:t xml:space="preserve"> </w:t>
      </w:r>
      <w:r w:rsidR="000D28CD">
        <w:rPr>
          <w:rFonts w:hint="eastAsia"/>
          <w:lang w:val="fr-FR"/>
        </w:rPr>
        <w:t xml:space="preserve"> </w:t>
      </w:r>
      <w:r w:rsidRPr="00CC4381">
        <w:rPr>
          <w:lang w:val="fr-FR"/>
        </w:rPr>
        <w:t>新的</w:t>
      </w:r>
      <w:r>
        <w:rPr>
          <w:lang w:val="fr-FR"/>
        </w:rPr>
        <w:t>《联邦疾病保险法》</w:t>
      </w:r>
      <w:r w:rsidRPr="00CC4381">
        <w:rPr>
          <w:lang w:val="fr-FR"/>
        </w:rPr>
        <w:t>主管疾病社会保险事项</w:t>
      </w:r>
      <w:r>
        <w:rPr>
          <w:lang w:val="fr-FR"/>
        </w:rPr>
        <w:t>。</w:t>
      </w:r>
      <w:r w:rsidRPr="00CC4381">
        <w:rPr>
          <w:lang w:val="fr-FR"/>
        </w:rPr>
        <w:t>该法律包括两个部分</w:t>
      </w:r>
      <w:r w:rsidR="00D911C6">
        <w:rPr>
          <w:lang w:val="fr-FR"/>
        </w:rPr>
        <w:t>：</w:t>
      </w:r>
      <w:r w:rsidRPr="00CC4381">
        <w:rPr>
          <w:lang w:val="fr-FR"/>
        </w:rPr>
        <w:t>医疗和药剂保险</w:t>
      </w:r>
      <w:r w:rsidR="00D911C6">
        <w:rPr>
          <w:lang w:val="fr-FR"/>
        </w:rPr>
        <w:t>，</w:t>
      </w:r>
      <w:r w:rsidRPr="00CC4381">
        <w:rPr>
          <w:lang w:val="fr-FR"/>
        </w:rPr>
        <w:t>称作</w:t>
      </w:r>
      <w:r w:rsidRPr="00C95842">
        <w:rPr>
          <w:rFonts w:ascii="SimSun" w:hAnsi="SimSun"/>
          <w:lang w:val="fr-FR"/>
        </w:rPr>
        <w:t>“医疗保险”</w:t>
      </w:r>
      <w:r w:rsidR="00D911C6">
        <w:rPr>
          <w:lang w:val="fr-FR"/>
        </w:rPr>
        <w:t>；</w:t>
      </w:r>
      <w:r w:rsidRPr="00CC4381">
        <w:rPr>
          <w:lang w:val="fr-FR"/>
        </w:rPr>
        <w:t>以及日常残疾保险。</w:t>
      </w:r>
    </w:p>
    <w:p w:rsidR="009F70CF" w:rsidRDefault="009F70CF" w:rsidP="000D28CD">
      <w:pPr>
        <w:pStyle w:val="SingleTxtGC"/>
        <w:rPr>
          <w:lang w:val="fr-FR"/>
        </w:rPr>
      </w:pPr>
      <w:r w:rsidRPr="00CC4381">
        <w:rPr>
          <w:lang w:val="fr-FR"/>
        </w:rPr>
        <w:t>2</w:t>
      </w:r>
      <w:r>
        <w:rPr>
          <w:rFonts w:hint="eastAsia"/>
          <w:lang w:val="fr-FR"/>
        </w:rPr>
        <w:t>4</w:t>
      </w:r>
      <w:r w:rsidR="00D911C6">
        <w:rPr>
          <w:rFonts w:hint="eastAsia"/>
          <w:lang w:val="fr-FR"/>
        </w:rPr>
        <w:t>0.</w:t>
      </w:r>
      <w:r w:rsidRPr="00CC4381">
        <w:rPr>
          <w:lang w:val="fr-FR"/>
        </w:rPr>
        <w:t xml:space="preserve">  </w:t>
      </w:r>
      <w:r w:rsidRPr="00CC4381">
        <w:rPr>
          <w:lang w:val="fr-FR"/>
        </w:rPr>
        <w:t>在</w:t>
      </w:r>
      <w:r w:rsidRPr="00C95842">
        <w:rPr>
          <w:rFonts w:ascii="SimSun" w:hAnsi="SimSun"/>
          <w:lang w:val="fr-FR"/>
        </w:rPr>
        <w:t>“医疗保险”</w:t>
      </w:r>
      <w:r w:rsidRPr="00CC4381">
        <w:rPr>
          <w:lang w:val="fr-FR"/>
        </w:rPr>
        <w:t>方面</w:t>
      </w:r>
      <w:r w:rsidR="00D911C6">
        <w:rPr>
          <w:lang w:val="fr-FR"/>
        </w:rPr>
        <w:t>，</w:t>
      </w:r>
      <w:r w:rsidRPr="00CC4381">
        <w:rPr>
          <w:lang w:val="fr-FR"/>
        </w:rPr>
        <w:t>该法律只适用于</w:t>
      </w:r>
      <w:r w:rsidRPr="00C95842">
        <w:rPr>
          <w:rFonts w:ascii="SimSun" w:hAnsi="SimSun"/>
          <w:lang w:val="fr-FR"/>
        </w:rPr>
        <w:t>“基本”保</w:t>
      </w:r>
      <w:r w:rsidRPr="00CC4381">
        <w:rPr>
          <w:lang w:val="fr-FR"/>
        </w:rPr>
        <w:t>险。社会保险与附加保险之间已经明确地区别开来</w:t>
      </w:r>
      <w:r w:rsidR="00D911C6">
        <w:rPr>
          <w:lang w:val="fr-FR"/>
        </w:rPr>
        <w:t>：</w:t>
      </w:r>
      <w:r w:rsidRPr="00CC4381">
        <w:rPr>
          <w:lang w:val="fr-FR"/>
        </w:rPr>
        <w:t>社会保险提供一个全面的补助范围</w:t>
      </w:r>
      <w:r w:rsidR="00D911C6">
        <w:rPr>
          <w:lang w:val="fr-FR"/>
        </w:rPr>
        <w:t>，</w:t>
      </w:r>
      <w:r w:rsidRPr="00CC4381">
        <w:rPr>
          <w:lang w:val="fr-FR"/>
        </w:rPr>
        <w:t>而附加保险则是为了满足一些特殊需求</w:t>
      </w:r>
      <w:r w:rsidR="00D911C6">
        <w:rPr>
          <w:lang w:val="fr-FR"/>
        </w:rPr>
        <w:t>，</w:t>
      </w:r>
      <w:r>
        <w:rPr>
          <w:lang w:val="fr-FR"/>
        </w:rPr>
        <w:t>例如</w:t>
      </w:r>
      <w:r w:rsidRPr="00CC4381">
        <w:rPr>
          <w:lang w:val="fr-FR"/>
        </w:rPr>
        <w:t>住院时的私人病房或半私人病房</w:t>
      </w:r>
      <w:r w:rsidR="00D911C6">
        <w:rPr>
          <w:lang w:val="fr-FR"/>
        </w:rPr>
        <w:t>，</w:t>
      </w:r>
      <w:r w:rsidRPr="00CC4381">
        <w:rPr>
          <w:lang w:val="fr-FR"/>
        </w:rPr>
        <w:t>或者提供一些附加补助。附加保险受保险私法的支配。</w:t>
      </w:r>
    </w:p>
    <w:p w:rsidR="009F70CF" w:rsidRDefault="009F70CF" w:rsidP="000D28CD">
      <w:pPr>
        <w:pStyle w:val="SingleTxtGC"/>
        <w:rPr>
          <w:lang w:val="fr-FR"/>
        </w:rPr>
      </w:pPr>
      <w:r w:rsidRPr="00CC4381">
        <w:rPr>
          <w:lang w:val="fr-FR"/>
        </w:rPr>
        <w:t>2</w:t>
      </w:r>
      <w:r>
        <w:rPr>
          <w:rFonts w:hint="eastAsia"/>
          <w:lang w:val="fr-FR"/>
        </w:rPr>
        <w:t>4</w:t>
      </w:r>
      <w:r w:rsidR="00D911C6">
        <w:rPr>
          <w:rFonts w:hint="eastAsia"/>
          <w:lang w:val="fr-FR"/>
        </w:rPr>
        <w:t>1.</w:t>
      </w:r>
      <w:r w:rsidRPr="00CC4381">
        <w:rPr>
          <w:lang w:val="fr-FR"/>
        </w:rPr>
        <w:t xml:space="preserve">  </w:t>
      </w:r>
      <w:r w:rsidRPr="00CC4381">
        <w:rPr>
          <w:lang w:val="fr-FR"/>
        </w:rPr>
        <w:t>疾病社会保险覆盖疾病</w:t>
      </w:r>
      <w:r w:rsidR="00D911C6">
        <w:rPr>
          <w:lang w:val="fr-FR"/>
        </w:rPr>
        <w:t>，</w:t>
      </w:r>
      <w:r w:rsidRPr="00CC4381">
        <w:rPr>
          <w:lang w:val="fr-FR"/>
        </w:rPr>
        <w:t>但同时覆盖事故和生育风险。然而</w:t>
      </w:r>
      <w:r w:rsidR="00D911C6">
        <w:rPr>
          <w:lang w:val="fr-FR"/>
        </w:rPr>
        <w:t>，</w:t>
      </w:r>
      <w:r w:rsidRPr="00CC4381">
        <w:rPr>
          <w:lang w:val="fr-FR"/>
        </w:rPr>
        <w:t>只是在没有事故保险</w:t>
      </w:r>
      <w:r w:rsidR="000D28CD" w:rsidRPr="000D28CD">
        <w:rPr>
          <w:rFonts w:hint="eastAsia"/>
          <w:spacing w:val="-50"/>
          <w:lang w:val="fr-FR"/>
        </w:rPr>
        <w:t>―</w:t>
      </w:r>
      <w:r w:rsidR="000D28CD" w:rsidRPr="000D28CD">
        <w:rPr>
          <w:rFonts w:hint="eastAsia"/>
        </w:rPr>
        <w:t>―</w:t>
      </w:r>
      <w:r w:rsidRPr="000D28CD">
        <w:t>无</w:t>
      </w:r>
      <w:r w:rsidRPr="00CC4381">
        <w:rPr>
          <w:lang w:val="fr-FR"/>
        </w:rPr>
        <w:t>论是强制保险还是私人保险</w:t>
      </w:r>
      <w:r w:rsidR="000D28CD" w:rsidRPr="000D28CD">
        <w:rPr>
          <w:rFonts w:hint="eastAsia"/>
          <w:spacing w:val="-50"/>
          <w:lang w:val="fr-FR"/>
        </w:rPr>
        <w:t>―</w:t>
      </w:r>
      <w:r w:rsidR="000D28CD" w:rsidRPr="000D28CD">
        <w:rPr>
          <w:rFonts w:hint="eastAsia"/>
          <w:lang w:val="fr-FR"/>
        </w:rPr>
        <w:t>―</w:t>
      </w:r>
      <w:r w:rsidRPr="00CC4381">
        <w:rPr>
          <w:lang w:val="fr-FR"/>
        </w:rPr>
        <w:t>的情况下</w:t>
      </w:r>
      <w:r w:rsidR="00D911C6">
        <w:rPr>
          <w:lang w:val="fr-FR"/>
        </w:rPr>
        <w:t>，</w:t>
      </w:r>
      <w:r w:rsidRPr="00CC4381">
        <w:rPr>
          <w:lang w:val="fr-FR"/>
        </w:rPr>
        <w:t>疾病社会保险才覆盖事故风险。在这种情况下</w:t>
      </w:r>
      <w:r w:rsidR="00D911C6">
        <w:rPr>
          <w:lang w:val="fr-FR"/>
        </w:rPr>
        <w:t>，</w:t>
      </w:r>
      <w:r w:rsidRPr="00CC4381">
        <w:rPr>
          <w:lang w:val="fr-FR"/>
        </w:rPr>
        <w:t>疾病保险承担着一种辅助功能</w:t>
      </w:r>
      <w:r w:rsidR="00D911C6">
        <w:rPr>
          <w:lang w:val="fr-FR"/>
        </w:rPr>
        <w:t>，</w:t>
      </w:r>
      <w:r w:rsidRPr="00CC4381">
        <w:rPr>
          <w:lang w:val="fr-FR"/>
        </w:rPr>
        <w:t>也就是说</w:t>
      </w:r>
      <w:r w:rsidR="00D911C6">
        <w:rPr>
          <w:lang w:val="fr-FR"/>
        </w:rPr>
        <w:t>，</w:t>
      </w:r>
      <w:r w:rsidRPr="00CC4381">
        <w:rPr>
          <w:lang w:val="fr-FR"/>
        </w:rPr>
        <w:t>它可以被迫承担事故保险未覆盖的费用。</w:t>
      </w:r>
    </w:p>
    <w:p w:rsidR="009F70CF" w:rsidRDefault="009F70CF" w:rsidP="000D28CD">
      <w:pPr>
        <w:pStyle w:val="SingleTxtGC"/>
        <w:rPr>
          <w:lang w:val="fr-FR"/>
        </w:rPr>
      </w:pPr>
      <w:r w:rsidRPr="00CC4381">
        <w:rPr>
          <w:lang w:val="fr-FR"/>
        </w:rPr>
        <w:t>2</w:t>
      </w:r>
      <w:r>
        <w:rPr>
          <w:rFonts w:hint="eastAsia"/>
          <w:lang w:val="fr-FR"/>
        </w:rPr>
        <w:t>4</w:t>
      </w:r>
      <w:r w:rsidR="00D911C6">
        <w:rPr>
          <w:rFonts w:hint="eastAsia"/>
          <w:lang w:val="fr-FR"/>
        </w:rPr>
        <w:t>2.</w:t>
      </w:r>
      <w:r w:rsidRPr="00CC4381">
        <w:rPr>
          <w:lang w:val="fr-FR"/>
        </w:rPr>
        <w:t xml:space="preserve">  </w:t>
      </w:r>
      <w:r w:rsidRPr="00CC4381">
        <w:rPr>
          <w:lang w:val="fr-FR"/>
        </w:rPr>
        <w:t>考虑到基本保险所承担的补助的千篇一律特性</w:t>
      </w:r>
      <w:r w:rsidR="00D911C6">
        <w:rPr>
          <w:lang w:val="fr-FR"/>
        </w:rPr>
        <w:t>，</w:t>
      </w:r>
      <w:r w:rsidRPr="00CC4381">
        <w:rPr>
          <w:lang w:val="fr-FR"/>
        </w:rPr>
        <w:t>立法机构扩大了补助的范围</w:t>
      </w:r>
      <w:r w:rsidR="00D911C6">
        <w:rPr>
          <w:lang w:val="fr-FR"/>
        </w:rPr>
        <w:t>，</w:t>
      </w:r>
      <w:r w:rsidRPr="00CC4381">
        <w:rPr>
          <w:lang w:val="fr-FR"/>
        </w:rPr>
        <w:t>以便弥补旧体系的主要缺陷。但是</w:t>
      </w:r>
      <w:r w:rsidR="00D911C6">
        <w:rPr>
          <w:lang w:val="fr-FR"/>
        </w:rPr>
        <w:t>，</w:t>
      </w:r>
      <w:r w:rsidRPr="00CC4381">
        <w:rPr>
          <w:lang w:val="fr-FR"/>
        </w:rPr>
        <w:t>新的</w:t>
      </w:r>
      <w:r>
        <w:rPr>
          <w:lang w:val="fr-FR"/>
        </w:rPr>
        <w:t>《联邦疾病保险法》</w:t>
      </w:r>
      <w:r w:rsidRPr="00CC4381">
        <w:rPr>
          <w:lang w:val="fr-FR"/>
        </w:rPr>
        <w:t>相对于</w:t>
      </w:r>
      <w:r>
        <w:rPr>
          <w:lang w:val="fr-FR"/>
        </w:rPr>
        <w:t>旧的《联邦疾病保险法》</w:t>
      </w:r>
      <w:r w:rsidRPr="00CC4381">
        <w:rPr>
          <w:lang w:val="fr-FR"/>
        </w:rPr>
        <w:t>的主要革新之处</w:t>
      </w:r>
      <w:r w:rsidR="00D911C6">
        <w:rPr>
          <w:lang w:val="fr-FR"/>
        </w:rPr>
        <w:t>，</w:t>
      </w:r>
      <w:r w:rsidRPr="00CC4381">
        <w:rPr>
          <w:lang w:val="fr-FR"/>
        </w:rPr>
        <w:t>在于它平等地对待允许病人走动的治疗与住院治疗</w:t>
      </w:r>
      <w:r w:rsidR="00D911C6">
        <w:rPr>
          <w:lang w:val="fr-FR"/>
        </w:rPr>
        <w:t>，</w:t>
      </w:r>
      <w:r w:rsidRPr="00CC4381">
        <w:rPr>
          <w:lang w:val="fr-FR"/>
        </w:rPr>
        <w:t>这意味着在住院的情况下</w:t>
      </w:r>
      <w:r w:rsidR="00D911C6">
        <w:rPr>
          <w:lang w:val="fr-FR"/>
        </w:rPr>
        <w:t>，</w:t>
      </w:r>
      <w:r w:rsidRPr="00CC4381">
        <w:rPr>
          <w:lang w:val="fr-FR"/>
        </w:rPr>
        <w:t>保险承担的补助没有期限的限制</w:t>
      </w:r>
      <w:r w:rsidR="00D911C6">
        <w:rPr>
          <w:lang w:val="fr-FR"/>
        </w:rPr>
        <w:t>；</w:t>
      </w:r>
      <w:r>
        <w:rPr>
          <w:lang w:val="fr-FR"/>
        </w:rPr>
        <w:t>旧的《联邦疾病保险法》</w:t>
      </w:r>
      <w:r w:rsidRPr="00CC4381">
        <w:rPr>
          <w:lang w:val="fr-FR"/>
        </w:rPr>
        <w:t>规定的</w:t>
      </w:r>
      <w:r w:rsidRPr="00CC4381">
        <w:rPr>
          <w:lang w:val="fr-FR"/>
        </w:rPr>
        <w:t>720</w:t>
      </w:r>
      <w:r w:rsidRPr="00CC4381">
        <w:rPr>
          <w:lang w:val="fr-FR"/>
        </w:rPr>
        <w:t>天限制因而被取消。另外</w:t>
      </w:r>
      <w:r w:rsidR="00D911C6">
        <w:rPr>
          <w:lang w:val="fr-FR"/>
        </w:rPr>
        <w:t>，</w:t>
      </w:r>
      <w:r w:rsidRPr="00CC4381">
        <w:rPr>
          <w:lang w:val="fr-FR"/>
        </w:rPr>
        <w:t>新的</w:t>
      </w:r>
      <w:r>
        <w:rPr>
          <w:lang w:val="fr-FR"/>
        </w:rPr>
        <w:t>《联邦疾病保险法》</w:t>
      </w:r>
      <w:r w:rsidRPr="00CC4381">
        <w:rPr>
          <w:lang w:val="fr-FR"/>
        </w:rPr>
        <w:t>还承担公共部分的住院生活费。这里系指所谓</w:t>
      </w:r>
      <w:r w:rsidRPr="00E13DBD">
        <w:rPr>
          <w:rFonts w:ascii="SimSun" w:hAnsi="SimSun"/>
          <w:lang w:val="fr-FR"/>
        </w:rPr>
        <w:t>“宾馆费”</w:t>
      </w:r>
      <w:r w:rsidR="00D911C6">
        <w:rPr>
          <w:lang w:val="fr-FR"/>
        </w:rPr>
        <w:t>，</w:t>
      </w:r>
      <w:r w:rsidRPr="00CC4381">
        <w:rPr>
          <w:lang w:val="fr-FR"/>
        </w:rPr>
        <w:t>即住院期间的食宿费用。另一个革新是在补助</w:t>
      </w:r>
      <w:r w:rsidR="00D911C6">
        <w:rPr>
          <w:lang w:val="fr-FR"/>
        </w:rPr>
        <w:t>/</w:t>
      </w:r>
      <w:r w:rsidRPr="00CC4381">
        <w:rPr>
          <w:lang w:val="fr-FR"/>
        </w:rPr>
        <w:t>服务目录中引入了</w:t>
      </w:r>
      <w:r w:rsidRPr="00E13DBD">
        <w:rPr>
          <w:rFonts w:ascii="SimSun" w:hAnsi="SimSun"/>
          <w:lang w:val="fr-FR"/>
        </w:rPr>
        <w:t>“在家中治疗”</w:t>
      </w:r>
      <w:r w:rsidRPr="00CC4381">
        <w:rPr>
          <w:lang w:val="fr-FR"/>
        </w:rPr>
        <w:t>的概念。这个概念覆盖了医院之外给予的治疗</w:t>
      </w:r>
      <w:r w:rsidR="00D911C6">
        <w:rPr>
          <w:lang w:val="fr-FR"/>
        </w:rPr>
        <w:t>，</w:t>
      </w:r>
      <w:r w:rsidRPr="00CC4381">
        <w:rPr>
          <w:lang w:val="fr-FR"/>
        </w:rPr>
        <w:t>其缩略语名称为</w:t>
      </w:r>
      <w:r w:rsidRPr="00E13DBD">
        <w:rPr>
          <w:rFonts w:ascii="SimSun" w:hAnsi="SimSun"/>
          <w:lang w:val="fr-FR"/>
        </w:rPr>
        <w:t>“</w:t>
      </w:r>
      <w:r w:rsidRPr="00CC4381">
        <w:rPr>
          <w:lang w:val="fr-FR"/>
        </w:rPr>
        <w:t>SPITEX</w:t>
      </w:r>
      <w:r w:rsidRPr="00E13DBD">
        <w:rPr>
          <w:rFonts w:ascii="SimSun" w:hAnsi="SimSun"/>
          <w:lang w:val="fr-FR"/>
        </w:rPr>
        <w:t>”</w:t>
      </w:r>
      <w:r w:rsidRPr="00CC4381">
        <w:rPr>
          <w:lang w:val="fr-FR"/>
        </w:rPr>
        <w:t>。该法律的执行条款确定了为此所应提供的服务</w:t>
      </w:r>
      <w:r w:rsidR="00D911C6">
        <w:rPr>
          <w:lang w:val="fr-FR"/>
        </w:rPr>
        <w:t>，</w:t>
      </w:r>
      <w:r w:rsidRPr="00CC4381">
        <w:rPr>
          <w:lang w:val="fr-FR"/>
        </w:rPr>
        <w:t>除旧法已经规定的一些</w:t>
      </w:r>
      <w:r w:rsidRPr="00CC4381">
        <w:rPr>
          <w:lang w:val="fr-FR"/>
        </w:rPr>
        <w:t>“</w:t>
      </w:r>
      <w:r w:rsidRPr="00CC4381">
        <w:rPr>
          <w:lang w:val="fr-FR"/>
        </w:rPr>
        <w:t>在家中治疗</w:t>
      </w:r>
      <w:r w:rsidRPr="00CC4381">
        <w:rPr>
          <w:lang w:val="fr-FR"/>
        </w:rPr>
        <w:t>”</w:t>
      </w:r>
      <w:r w:rsidRPr="00CC4381">
        <w:rPr>
          <w:lang w:val="fr-FR"/>
        </w:rPr>
        <w:t>措施外</w:t>
      </w:r>
      <w:r w:rsidR="00D911C6">
        <w:rPr>
          <w:lang w:val="fr-FR"/>
        </w:rPr>
        <w:t>，</w:t>
      </w:r>
      <w:r w:rsidRPr="00CC4381">
        <w:rPr>
          <w:lang w:val="fr-FR"/>
        </w:rPr>
        <w:t>还包括范围更广的服务</w:t>
      </w:r>
      <w:r w:rsidR="00D911C6">
        <w:rPr>
          <w:lang w:val="fr-FR"/>
        </w:rPr>
        <w:t>，</w:t>
      </w:r>
      <w:r w:rsidRPr="00CC4381">
        <w:rPr>
          <w:lang w:val="fr-FR"/>
        </w:rPr>
        <w:t>条件是需经医生处方确定。</w:t>
      </w:r>
    </w:p>
    <w:p w:rsidR="009F70CF" w:rsidRPr="00CC4381" w:rsidRDefault="009F70CF" w:rsidP="00847CCF">
      <w:pPr>
        <w:pStyle w:val="SingleTxtGC"/>
        <w:rPr>
          <w:lang w:val="fr-FR"/>
        </w:rPr>
      </w:pPr>
      <w:r w:rsidRPr="00CC4381">
        <w:rPr>
          <w:lang w:val="fr-FR"/>
        </w:rPr>
        <w:t>2</w:t>
      </w:r>
      <w:r>
        <w:rPr>
          <w:rFonts w:hint="eastAsia"/>
          <w:lang w:val="fr-FR"/>
        </w:rPr>
        <w:t>4</w:t>
      </w:r>
      <w:r w:rsidR="00D911C6">
        <w:rPr>
          <w:rFonts w:hint="eastAsia"/>
          <w:lang w:val="fr-FR"/>
        </w:rPr>
        <w:t>3.</w:t>
      </w:r>
      <w:r w:rsidRPr="00CC4381">
        <w:rPr>
          <w:lang w:val="fr-FR"/>
        </w:rPr>
        <w:t xml:space="preserve">  </w:t>
      </w:r>
      <w:r w:rsidRPr="00CC4381">
        <w:rPr>
          <w:lang w:val="fr-FR"/>
        </w:rPr>
        <w:t>强制医疗保险负责提供的服务和补助如下</w:t>
      </w:r>
      <w:r w:rsidR="00D911C6">
        <w:rPr>
          <w:lang w:val="fr-FR"/>
        </w:rPr>
        <w:t>(</w:t>
      </w:r>
      <w:r>
        <w:rPr>
          <w:lang w:val="fr-FR"/>
        </w:rPr>
        <w:t>新的《联邦疾病保险法》</w:t>
      </w:r>
      <w:r w:rsidRPr="00CC4381">
        <w:rPr>
          <w:lang w:val="fr-FR"/>
        </w:rPr>
        <w:t>第</w:t>
      </w:r>
      <w:r w:rsidRPr="00CC4381">
        <w:rPr>
          <w:lang w:val="fr-FR"/>
        </w:rPr>
        <w:t>25</w:t>
      </w:r>
      <w:r w:rsidRPr="00CC4381">
        <w:rPr>
          <w:lang w:val="fr-FR"/>
        </w:rPr>
        <w:t>条至第</w:t>
      </w:r>
      <w:r w:rsidRPr="00CC4381">
        <w:rPr>
          <w:lang w:val="fr-FR"/>
        </w:rPr>
        <w:t>31</w:t>
      </w:r>
      <w:r w:rsidRPr="00CC4381">
        <w:rPr>
          <w:lang w:val="fr-FR"/>
        </w:rPr>
        <w:t>条</w:t>
      </w:r>
      <w:r w:rsidR="00D911C6">
        <w:rPr>
          <w:lang w:val="fr-FR"/>
        </w:rPr>
        <w:t>)</w:t>
      </w:r>
      <w:r w:rsidR="00D911C6">
        <w:rPr>
          <w:lang w:val="fr-FR"/>
        </w:rPr>
        <w:t>：</w:t>
      </w:r>
    </w:p>
    <w:p w:rsidR="009F70CF" w:rsidRPr="00CC4381" w:rsidRDefault="00D911C6" w:rsidP="00210A4E">
      <w:pPr>
        <w:tabs>
          <w:tab w:val="left" w:pos="735"/>
        </w:tabs>
        <w:autoSpaceDE w:val="0"/>
        <w:autoSpaceDN w:val="0"/>
        <w:ind w:left="1134" w:right="1134" w:firstLineChars="282" w:firstLine="31680"/>
        <w:rPr>
          <w:color w:val="000000"/>
          <w:szCs w:val="24"/>
          <w:lang w:val="fr-FR"/>
        </w:rPr>
      </w:pPr>
      <w:r>
        <w:rPr>
          <w:color w:val="000000"/>
          <w:szCs w:val="24"/>
          <w:lang w:val="fr-FR"/>
        </w:rPr>
        <w:t>(</w:t>
      </w:r>
      <w:r w:rsidR="009F70CF">
        <w:rPr>
          <w:color w:val="000000"/>
          <w:szCs w:val="24"/>
          <w:lang w:val="fr-FR"/>
        </w:rPr>
        <w:t>a</w:t>
      </w:r>
      <w:r>
        <w:rPr>
          <w:color w:val="000000"/>
          <w:szCs w:val="24"/>
          <w:lang w:val="fr-FR"/>
        </w:rPr>
        <w:t>)</w:t>
      </w:r>
      <w:r w:rsidR="007B0779">
        <w:rPr>
          <w:rFonts w:hint="eastAsia"/>
          <w:color w:val="000000"/>
          <w:szCs w:val="24"/>
          <w:lang w:val="fr-FR"/>
        </w:rPr>
        <w:tab/>
      </w:r>
      <w:r w:rsidR="009F70CF" w:rsidRPr="00CC4381">
        <w:rPr>
          <w:color w:val="000000"/>
          <w:szCs w:val="24"/>
          <w:lang w:val="fr-FR"/>
        </w:rPr>
        <w:t>在生病、生育、发生事故</w:t>
      </w:r>
      <w:r>
        <w:rPr>
          <w:color w:val="000000"/>
          <w:szCs w:val="24"/>
          <w:lang w:val="fr-FR"/>
        </w:rPr>
        <w:t>(</w:t>
      </w:r>
      <w:r w:rsidR="009F70CF" w:rsidRPr="00CC4381">
        <w:rPr>
          <w:color w:val="000000"/>
          <w:szCs w:val="24"/>
          <w:lang w:val="fr-FR"/>
        </w:rPr>
        <w:t>未受到另一个事故保险的保护</w:t>
      </w:r>
      <w:r>
        <w:rPr>
          <w:color w:val="000000"/>
          <w:szCs w:val="24"/>
          <w:lang w:val="fr-FR"/>
        </w:rPr>
        <w:t>)</w:t>
      </w:r>
      <w:r w:rsidR="009F70CF" w:rsidRPr="00CC4381">
        <w:rPr>
          <w:color w:val="000000"/>
          <w:szCs w:val="24"/>
          <w:lang w:val="fr-FR"/>
        </w:rPr>
        <w:t>、先天性残疾</w:t>
      </w:r>
      <w:r>
        <w:rPr>
          <w:color w:val="000000"/>
          <w:szCs w:val="24"/>
          <w:lang w:val="fr-FR"/>
        </w:rPr>
        <w:t>(</w:t>
      </w:r>
      <w:r w:rsidR="009F70CF" w:rsidRPr="00CC4381">
        <w:rPr>
          <w:color w:val="000000"/>
          <w:szCs w:val="24"/>
          <w:lang w:val="fr-FR"/>
        </w:rPr>
        <w:t>未受到另一个残疾保险的保护</w:t>
      </w:r>
      <w:r>
        <w:rPr>
          <w:color w:val="000000"/>
          <w:szCs w:val="24"/>
          <w:lang w:val="fr-FR"/>
        </w:rPr>
        <w:t>)</w:t>
      </w:r>
      <w:r w:rsidR="009F70CF" w:rsidRPr="00CC4381">
        <w:rPr>
          <w:color w:val="000000"/>
          <w:szCs w:val="24"/>
          <w:lang w:val="fr-FR"/>
        </w:rPr>
        <w:t>以及不受处罚的中止妊娠情况下</w:t>
      </w:r>
      <w:r>
        <w:rPr>
          <w:color w:val="000000"/>
          <w:szCs w:val="24"/>
          <w:lang w:val="fr-FR"/>
        </w:rPr>
        <w:t>：</w:t>
      </w:r>
    </w:p>
    <w:p w:rsidR="009F70CF" w:rsidRPr="00CC4381" w:rsidRDefault="009F70CF" w:rsidP="00D14B36">
      <w:pPr>
        <w:pStyle w:val="SingleTxtGC"/>
        <w:numPr>
          <w:ilvl w:val="0"/>
          <w:numId w:val="41"/>
        </w:numPr>
        <w:tabs>
          <w:tab w:val="clear" w:pos="431"/>
          <w:tab w:val="clear" w:pos="1134"/>
          <w:tab w:val="clear" w:pos="1565"/>
          <w:tab w:val="clear" w:pos="1996"/>
          <w:tab w:val="clear" w:pos="2427"/>
          <w:tab w:val="left" w:pos="2211"/>
        </w:tabs>
        <w:ind w:left="2590" w:hanging="420"/>
        <w:rPr>
          <w:lang w:val="fr-FR"/>
        </w:rPr>
      </w:pPr>
      <w:r w:rsidRPr="00CC4381">
        <w:rPr>
          <w:lang w:val="fr-FR"/>
        </w:rPr>
        <w:t>以允许病人走动的治疗方式、在病人家中、住院或半住院、或在某个社会医疗机构</w:t>
      </w:r>
      <w:r w:rsidR="00D911C6">
        <w:rPr>
          <w:lang w:val="fr-FR"/>
        </w:rPr>
        <w:t>，</w:t>
      </w:r>
      <w:r w:rsidRPr="00CC4381">
        <w:rPr>
          <w:lang w:val="fr-FR"/>
        </w:rPr>
        <w:t>由医生、脊柱按摩医生进行的、或者按照医嘱或根据医务委托书提供服务的人员所给予的检查、处理和治疗</w:t>
      </w:r>
      <w:r w:rsidR="00D911C6">
        <w:rPr>
          <w:lang w:val="fr-FR"/>
        </w:rPr>
        <w:t>；</w:t>
      </w:r>
    </w:p>
    <w:p w:rsidR="009F70CF" w:rsidRPr="00CC4381" w:rsidRDefault="009F70CF" w:rsidP="00D14B36">
      <w:pPr>
        <w:pStyle w:val="SingleTxtGC"/>
        <w:numPr>
          <w:ilvl w:val="0"/>
          <w:numId w:val="41"/>
        </w:numPr>
        <w:tabs>
          <w:tab w:val="clear" w:pos="431"/>
          <w:tab w:val="clear" w:pos="1134"/>
          <w:tab w:val="clear" w:pos="1565"/>
          <w:tab w:val="clear" w:pos="1996"/>
          <w:tab w:val="clear" w:pos="2427"/>
          <w:tab w:val="left" w:pos="2211"/>
        </w:tabs>
        <w:ind w:left="2590" w:hanging="420"/>
        <w:rPr>
          <w:lang w:val="fr-FR"/>
        </w:rPr>
      </w:pPr>
      <w:r w:rsidRPr="00CC4381">
        <w:rPr>
          <w:lang w:val="fr-FR"/>
        </w:rPr>
        <w:t>按照医生或</w:t>
      </w:r>
      <w:r w:rsidR="00D911C6">
        <w:rPr>
          <w:lang w:val="fr-FR"/>
        </w:rPr>
        <w:t>(</w:t>
      </w:r>
      <w:r w:rsidRPr="00CC4381">
        <w:rPr>
          <w:lang w:val="fr-FR"/>
        </w:rPr>
        <w:t>在联邦理事会规定的范围内</w:t>
      </w:r>
      <w:r w:rsidR="00D911C6">
        <w:rPr>
          <w:lang w:val="fr-FR"/>
        </w:rPr>
        <w:t>)</w:t>
      </w:r>
      <w:r w:rsidRPr="00CC4381">
        <w:rPr>
          <w:lang w:val="fr-FR"/>
        </w:rPr>
        <w:t>脊柱按摩医生的嘱咐给予的分析、药品、诊断或治疗方法和器械</w:t>
      </w:r>
      <w:r w:rsidR="00D911C6">
        <w:rPr>
          <w:lang w:val="fr-FR"/>
        </w:rPr>
        <w:t>；</w:t>
      </w:r>
    </w:p>
    <w:p w:rsidR="009F70CF" w:rsidRPr="00CC4381" w:rsidRDefault="009F70CF" w:rsidP="00D14B36">
      <w:pPr>
        <w:pStyle w:val="SingleTxtGC"/>
        <w:numPr>
          <w:ilvl w:val="0"/>
          <w:numId w:val="41"/>
        </w:numPr>
        <w:tabs>
          <w:tab w:val="clear" w:pos="431"/>
          <w:tab w:val="clear" w:pos="1134"/>
          <w:tab w:val="clear" w:pos="1565"/>
          <w:tab w:val="clear" w:pos="1996"/>
          <w:tab w:val="clear" w:pos="2427"/>
          <w:tab w:val="left" w:pos="2211"/>
        </w:tabs>
        <w:ind w:left="2590" w:hanging="420"/>
        <w:rPr>
          <w:lang w:val="fr-FR"/>
        </w:rPr>
      </w:pPr>
      <w:r w:rsidRPr="00CC4381">
        <w:rPr>
          <w:lang w:val="fr-FR"/>
        </w:rPr>
        <w:t>分担按照医嘱进行的海水浴疗的费用</w:t>
      </w:r>
      <w:r w:rsidR="00D911C6">
        <w:rPr>
          <w:lang w:val="fr-FR"/>
        </w:rPr>
        <w:t>；</w:t>
      </w:r>
    </w:p>
    <w:p w:rsidR="009F70CF" w:rsidRPr="00CC4381" w:rsidRDefault="009F70CF" w:rsidP="00D14B36">
      <w:pPr>
        <w:pStyle w:val="SingleTxtGC"/>
        <w:numPr>
          <w:ilvl w:val="0"/>
          <w:numId w:val="41"/>
        </w:numPr>
        <w:tabs>
          <w:tab w:val="clear" w:pos="431"/>
          <w:tab w:val="clear" w:pos="1134"/>
          <w:tab w:val="clear" w:pos="1565"/>
          <w:tab w:val="clear" w:pos="1996"/>
          <w:tab w:val="clear" w:pos="2427"/>
          <w:tab w:val="left" w:pos="2211"/>
        </w:tabs>
        <w:ind w:left="2590" w:hanging="420"/>
        <w:rPr>
          <w:lang w:val="fr-FR"/>
        </w:rPr>
      </w:pPr>
      <w:r w:rsidRPr="00CC4381">
        <w:rPr>
          <w:lang w:val="fr-FR"/>
        </w:rPr>
        <w:t>由医生进行或按照医嘱进行的重新适应措施</w:t>
      </w:r>
      <w:r w:rsidR="00D911C6">
        <w:rPr>
          <w:lang w:val="fr-FR"/>
        </w:rPr>
        <w:t>；</w:t>
      </w:r>
    </w:p>
    <w:p w:rsidR="009F70CF" w:rsidRPr="00CC4381" w:rsidRDefault="009F70CF" w:rsidP="00D14B36">
      <w:pPr>
        <w:pStyle w:val="SingleTxtGC"/>
        <w:numPr>
          <w:ilvl w:val="0"/>
          <w:numId w:val="41"/>
        </w:numPr>
        <w:tabs>
          <w:tab w:val="clear" w:pos="431"/>
          <w:tab w:val="clear" w:pos="1134"/>
          <w:tab w:val="clear" w:pos="1565"/>
          <w:tab w:val="clear" w:pos="1996"/>
          <w:tab w:val="clear" w:pos="2427"/>
          <w:tab w:val="left" w:pos="2211"/>
        </w:tabs>
        <w:ind w:left="2590" w:hanging="420"/>
        <w:rPr>
          <w:lang w:val="fr-FR"/>
        </w:rPr>
      </w:pPr>
      <w:r w:rsidRPr="00CC4381">
        <w:rPr>
          <w:lang w:val="fr-FR"/>
        </w:rPr>
        <w:t>公共部分的住院生活费用</w:t>
      </w:r>
      <w:r w:rsidR="00D911C6">
        <w:rPr>
          <w:lang w:val="fr-FR"/>
        </w:rPr>
        <w:t>；</w:t>
      </w:r>
    </w:p>
    <w:p w:rsidR="009F70CF" w:rsidRPr="00CC4381" w:rsidRDefault="009F70CF" w:rsidP="00D14B36">
      <w:pPr>
        <w:pStyle w:val="SingleTxtGC"/>
        <w:numPr>
          <w:ilvl w:val="0"/>
          <w:numId w:val="41"/>
        </w:numPr>
        <w:tabs>
          <w:tab w:val="clear" w:pos="431"/>
          <w:tab w:val="clear" w:pos="1134"/>
          <w:tab w:val="clear" w:pos="1565"/>
          <w:tab w:val="clear" w:pos="1996"/>
          <w:tab w:val="clear" w:pos="2427"/>
          <w:tab w:val="left" w:pos="2211"/>
        </w:tabs>
        <w:ind w:left="2590" w:hanging="420"/>
        <w:rPr>
          <w:lang w:val="fr-FR"/>
        </w:rPr>
      </w:pPr>
      <w:r w:rsidRPr="00CC4381">
        <w:rPr>
          <w:lang w:val="fr-FR"/>
        </w:rPr>
        <w:t>在提供半住院治疗机构的生活费用</w:t>
      </w:r>
      <w:r w:rsidR="00D911C6">
        <w:rPr>
          <w:lang w:val="fr-FR"/>
        </w:rPr>
        <w:t>；</w:t>
      </w:r>
    </w:p>
    <w:p w:rsidR="009F70CF" w:rsidRDefault="009F70CF" w:rsidP="00D14B36">
      <w:pPr>
        <w:pStyle w:val="SingleTxtGC"/>
        <w:numPr>
          <w:ilvl w:val="0"/>
          <w:numId w:val="41"/>
        </w:numPr>
        <w:tabs>
          <w:tab w:val="clear" w:pos="431"/>
          <w:tab w:val="clear" w:pos="1134"/>
          <w:tab w:val="clear" w:pos="1565"/>
          <w:tab w:val="clear" w:pos="1996"/>
          <w:tab w:val="clear" w:pos="2427"/>
          <w:tab w:val="left" w:pos="2211"/>
        </w:tabs>
        <w:ind w:left="2590" w:hanging="420"/>
        <w:rPr>
          <w:rFonts w:hint="eastAsia"/>
          <w:lang w:val="fr-FR"/>
        </w:rPr>
      </w:pPr>
      <w:r w:rsidRPr="00CC4381">
        <w:rPr>
          <w:lang w:val="fr-FR"/>
        </w:rPr>
        <w:t>分担医疗必须的运输费用以及抢救费用</w:t>
      </w:r>
      <w:r w:rsidR="00D911C6">
        <w:rPr>
          <w:lang w:val="fr-FR"/>
        </w:rPr>
        <w:t>；</w:t>
      </w:r>
    </w:p>
    <w:p w:rsidR="009F70CF" w:rsidRPr="00CC4381" w:rsidRDefault="009F70CF" w:rsidP="00D14B36">
      <w:pPr>
        <w:pStyle w:val="SingleTxtGC"/>
        <w:numPr>
          <w:ilvl w:val="0"/>
          <w:numId w:val="41"/>
        </w:numPr>
        <w:tabs>
          <w:tab w:val="clear" w:pos="431"/>
          <w:tab w:val="clear" w:pos="1134"/>
          <w:tab w:val="clear" w:pos="1565"/>
          <w:tab w:val="clear" w:pos="1996"/>
          <w:tab w:val="clear" w:pos="2427"/>
          <w:tab w:val="left" w:pos="2211"/>
        </w:tabs>
        <w:ind w:left="2590" w:hanging="420"/>
        <w:rPr>
          <w:lang w:val="fr-FR"/>
        </w:rPr>
      </w:pPr>
      <w:r w:rsidRPr="00CC4381">
        <w:rPr>
          <w:lang w:val="fr-FR"/>
        </w:rPr>
        <w:t>交付处方药品时药剂师的服务</w:t>
      </w:r>
      <w:r w:rsidR="00D911C6">
        <w:rPr>
          <w:lang w:val="fr-FR"/>
        </w:rPr>
        <w:t>(</w:t>
      </w:r>
      <w:r w:rsidRPr="00CC4381">
        <w:rPr>
          <w:lang w:val="fr-FR"/>
        </w:rPr>
        <w:t>建议</w:t>
      </w:r>
      <w:r w:rsidR="00D911C6">
        <w:rPr>
          <w:lang w:val="fr-FR"/>
        </w:rPr>
        <w:t>)</w:t>
      </w:r>
      <w:r w:rsidRPr="00CC4381">
        <w:rPr>
          <w:lang w:val="fr-FR"/>
        </w:rPr>
        <w:t>。</w:t>
      </w:r>
    </w:p>
    <w:p w:rsidR="009F70CF" w:rsidRPr="00CC4381" w:rsidRDefault="00D911C6" w:rsidP="00210A4E">
      <w:pPr>
        <w:tabs>
          <w:tab w:val="left" w:pos="735"/>
        </w:tabs>
        <w:autoSpaceDE w:val="0"/>
        <w:autoSpaceDN w:val="0"/>
        <w:ind w:left="1134" w:right="1134" w:firstLineChars="264" w:firstLine="31680"/>
        <w:rPr>
          <w:color w:val="000000"/>
          <w:szCs w:val="24"/>
          <w:lang w:val="fr-FR"/>
        </w:rPr>
      </w:pPr>
      <w:r>
        <w:rPr>
          <w:color w:val="000000"/>
          <w:szCs w:val="24"/>
          <w:lang w:val="fr-FR"/>
        </w:rPr>
        <w:t>(</w:t>
      </w:r>
      <w:r w:rsidR="009F70CF">
        <w:rPr>
          <w:color w:val="000000"/>
          <w:szCs w:val="24"/>
          <w:lang w:val="fr-FR"/>
        </w:rPr>
        <w:t>b</w:t>
      </w:r>
      <w:r>
        <w:rPr>
          <w:color w:val="000000"/>
          <w:szCs w:val="24"/>
          <w:lang w:val="fr-FR"/>
        </w:rPr>
        <w:t>)</w:t>
      </w:r>
      <w:r w:rsidR="000D28CD">
        <w:rPr>
          <w:rFonts w:hint="eastAsia"/>
          <w:color w:val="000000"/>
          <w:szCs w:val="24"/>
          <w:lang w:val="fr-FR"/>
        </w:rPr>
        <w:tab/>
      </w:r>
      <w:r w:rsidR="009F70CF" w:rsidRPr="00CC4381">
        <w:rPr>
          <w:color w:val="000000"/>
          <w:szCs w:val="24"/>
          <w:lang w:val="fr-FR"/>
        </w:rPr>
        <w:t>旨在及时检测发现疾病的某些检查</w:t>
      </w:r>
      <w:r>
        <w:rPr>
          <w:color w:val="000000"/>
          <w:szCs w:val="24"/>
          <w:lang w:val="fr-FR"/>
        </w:rPr>
        <w:t>，</w:t>
      </w:r>
      <w:r w:rsidR="009F70CF" w:rsidRPr="00CC4381">
        <w:rPr>
          <w:color w:val="000000"/>
          <w:szCs w:val="24"/>
          <w:lang w:val="fr-FR"/>
        </w:rPr>
        <w:t>以及有利于受到特别威胁的投保人的预防措施。这些检查或预防措施是由医生进行或根据医嘱进行的</w:t>
      </w:r>
      <w:r>
        <w:rPr>
          <w:color w:val="000000"/>
          <w:szCs w:val="24"/>
          <w:lang w:val="fr-FR"/>
        </w:rPr>
        <w:t>，</w:t>
      </w:r>
      <w:r w:rsidR="009F70CF" w:rsidRPr="00CC4381">
        <w:rPr>
          <w:color w:val="000000"/>
          <w:szCs w:val="24"/>
          <w:lang w:val="fr-FR"/>
        </w:rPr>
        <w:t>而且列在清单上。</w:t>
      </w:r>
    </w:p>
    <w:p w:rsidR="009F70CF" w:rsidRPr="00CC4381" w:rsidRDefault="00D911C6" w:rsidP="00210A4E">
      <w:pPr>
        <w:tabs>
          <w:tab w:val="left" w:pos="735"/>
        </w:tabs>
        <w:autoSpaceDE w:val="0"/>
        <w:autoSpaceDN w:val="0"/>
        <w:spacing w:after="120"/>
        <w:ind w:left="1134" w:right="1134" w:firstLineChars="286" w:firstLine="31680"/>
        <w:rPr>
          <w:color w:val="000000"/>
          <w:szCs w:val="24"/>
          <w:lang w:val="fr-FR"/>
        </w:rPr>
      </w:pPr>
      <w:r>
        <w:rPr>
          <w:color w:val="000000"/>
          <w:szCs w:val="24"/>
          <w:lang w:val="fr-FR"/>
        </w:rPr>
        <w:t>(</w:t>
      </w:r>
      <w:r w:rsidR="009F70CF">
        <w:rPr>
          <w:color w:val="000000"/>
          <w:szCs w:val="24"/>
          <w:lang w:val="fr-FR"/>
        </w:rPr>
        <w:t>c</w:t>
      </w:r>
      <w:r>
        <w:rPr>
          <w:color w:val="000000"/>
          <w:szCs w:val="24"/>
          <w:lang w:val="fr-FR"/>
        </w:rPr>
        <w:t>)</w:t>
      </w:r>
      <w:r w:rsidR="000D28CD">
        <w:rPr>
          <w:rFonts w:hint="eastAsia"/>
          <w:color w:val="000000"/>
          <w:szCs w:val="24"/>
          <w:lang w:val="fr-FR"/>
        </w:rPr>
        <w:tab/>
      </w:r>
      <w:r w:rsidR="009F70CF" w:rsidRPr="00CC4381">
        <w:rPr>
          <w:color w:val="000000"/>
          <w:szCs w:val="24"/>
          <w:lang w:val="fr-FR"/>
        </w:rPr>
        <w:t>产科特定服务和补助</w:t>
      </w:r>
      <w:r>
        <w:rPr>
          <w:color w:val="000000"/>
          <w:szCs w:val="24"/>
          <w:lang w:val="fr-FR"/>
        </w:rPr>
        <w:t>，</w:t>
      </w:r>
      <w:r w:rsidR="009F70CF" w:rsidRPr="00CC4381">
        <w:rPr>
          <w:color w:val="000000"/>
          <w:szCs w:val="24"/>
          <w:lang w:val="fr-FR"/>
        </w:rPr>
        <w:t>即</w:t>
      </w:r>
      <w:r>
        <w:rPr>
          <w:color w:val="000000"/>
          <w:szCs w:val="24"/>
          <w:lang w:val="fr-FR"/>
        </w:rPr>
        <w:t>：</w:t>
      </w:r>
    </w:p>
    <w:p w:rsidR="009F70CF" w:rsidRPr="00CC4381" w:rsidRDefault="009F70CF" w:rsidP="00D14B36">
      <w:pPr>
        <w:numPr>
          <w:ilvl w:val="0"/>
          <w:numId w:val="42"/>
        </w:numPr>
        <w:tabs>
          <w:tab w:val="clear" w:pos="431"/>
          <w:tab w:val="left" w:pos="2211"/>
        </w:tabs>
        <w:overflowPunct/>
        <w:autoSpaceDE w:val="0"/>
        <w:autoSpaceDN w:val="0"/>
        <w:snapToGrid/>
        <w:spacing w:after="120"/>
        <w:ind w:left="2618" w:right="1134" w:hanging="448"/>
        <w:rPr>
          <w:color w:val="000000"/>
          <w:szCs w:val="24"/>
          <w:lang w:val="fr-FR"/>
        </w:rPr>
      </w:pPr>
      <w:r w:rsidRPr="00CC4381">
        <w:rPr>
          <w:color w:val="000000"/>
          <w:szCs w:val="24"/>
          <w:lang w:val="fr-FR"/>
        </w:rPr>
        <w:t>怀孕期间或之后</w:t>
      </w:r>
      <w:r w:rsidR="00D911C6">
        <w:rPr>
          <w:color w:val="000000"/>
          <w:szCs w:val="24"/>
          <w:lang w:val="fr-FR"/>
        </w:rPr>
        <w:t>，</w:t>
      </w:r>
      <w:r w:rsidRPr="00CC4381">
        <w:rPr>
          <w:color w:val="000000"/>
          <w:szCs w:val="24"/>
          <w:lang w:val="fr-FR"/>
        </w:rPr>
        <w:t>由医生或助产士进行的、或按照医嘱进行的各项检查</w:t>
      </w:r>
      <w:r w:rsidR="00D911C6">
        <w:rPr>
          <w:color w:val="000000"/>
          <w:szCs w:val="24"/>
          <w:lang w:val="fr-FR"/>
        </w:rPr>
        <w:t>；</w:t>
      </w:r>
    </w:p>
    <w:p w:rsidR="009F70CF" w:rsidRPr="00CC4381" w:rsidRDefault="009F70CF" w:rsidP="00D14B36">
      <w:pPr>
        <w:numPr>
          <w:ilvl w:val="0"/>
          <w:numId w:val="42"/>
        </w:numPr>
        <w:tabs>
          <w:tab w:val="clear" w:pos="431"/>
          <w:tab w:val="left" w:pos="2211"/>
        </w:tabs>
        <w:overflowPunct/>
        <w:autoSpaceDE w:val="0"/>
        <w:autoSpaceDN w:val="0"/>
        <w:snapToGrid/>
        <w:spacing w:after="120"/>
        <w:ind w:left="2618" w:right="1134" w:hanging="448"/>
        <w:rPr>
          <w:color w:val="000000"/>
          <w:szCs w:val="24"/>
          <w:lang w:val="fr-FR"/>
        </w:rPr>
      </w:pPr>
      <w:r w:rsidRPr="00CC4381">
        <w:rPr>
          <w:color w:val="000000"/>
          <w:szCs w:val="24"/>
          <w:lang w:val="fr-FR"/>
        </w:rPr>
        <w:t>资助由助产士主讲的产前准备集体课程</w:t>
      </w:r>
      <w:r w:rsidR="00D911C6">
        <w:rPr>
          <w:color w:val="000000"/>
          <w:szCs w:val="24"/>
          <w:lang w:val="fr-FR"/>
        </w:rPr>
        <w:t>；</w:t>
      </w:r>
    </w:p>
    <w:p w:rsidR="009F70CF" w:rsidRPr="00CC4381" w:rsidRDefault="009F70CF" w:rsidP="00D14B36">
      <w:pPr>
        <w:numPr>
          <w:ilvl w:val="0"/>
          <w:numId w:val="42"/>
        </w:numPr>
        <w:tabs>
          <w:tab w:val="clear" w:pos="431"/>
          <w:tab w:val="left" w:pos="2211"/>
        </w:tabs>
        <w:overflowPunct/>
        <w:autoSpaceDE w:val="0"/>
        <w:autoSpaceDN w:val="0"/>
        <w:snapToGrid/>
        <w:spacing w:after="120"/>
        <w:ind w:left="2618" w:right="1134" w:hanging="448"/>
        <w:rPr>
          <w:color w:val="000000"/>
          <w:szCs w:val="24"/>
          <w:lang w:val="fr-FR"/>
        </w:rPr>
      </w:pPr>
      <w:r w:rsidRPr="00CC4381">
        <w:rPr>
          <w:color w:val="000000"/>
          <w:szCs w:val="24"/>
          <w:lang w:val="fr-FR"/>
        </w:rPr>
        <w:t>在家里、医院或半住院治疗机构生产</w:t>
      </w:r>
      <w:r w:rsidR="00D911C6">
        <w:rPr>
          <w:color w:val="000000"/>
          <w:szCs w:val="24"/>
          <w:lang w:val="fr-FR"/>
        </w:rPr>
        <w:t>，</w:t>
      </w:r>
      <w:r w:rsidRPr="00CC4381">
        <w:rPr>
          <w:color w:val="000000"/>
          <w:szCs w:val="24"/>
          <w:lang w:val="fr-FR"/>
        </w:rPr>
        <w:t>以及医生或助产士的救助</w:t>
      </w:r>
      <w:r w:rsidR="00D911C6">
        <w:rPr>
          <w:color w:val="000000"/>
          <w:szCs w:val="24"/>
          <w:lang w:val="fr-FR"/>
        </w:rPr>
        <w:t>；</w:t>
      </w:r>
    </w:p>
    <w:p w:rsidR="009F70CF" w:rsidRPr="00CC4381" w:rsidRDefault="009F70CF" w:rsidP="00D14B36">
      <w:pPr>
        <w:numPr>
          <w:ilvl w:val="0"/>
          <w:numId w:val="42"/>
        </w:numPr>
        <w:tabs>
          <w:tab w:val="clear" w:pos="431"/>
          <w:tab w:val="left" w:pos="2211"/>
        </w:tabs>
        <w:overflowPunct/>
        <w:autoSpaceDE w:val="0"/>
        <w:autoSpaceDN w:val="0"/>
        <w:snapToGrid/>
        <w:spacing w:after="120"/>
        <w:ind w:left="2618" w:right="1134" w:hanging="448"/>
        <w:rPr>
          <w:color w:val="000000"/>
          <w:szCs w:val="24"/>
          <w:lang w:val="fr-FR"/>
        </w:rPr>
      </w:pPr>
      <w:r w:rsidRPr="00CC4381">
        <w:rPr>
          <w:color w:val="000000"/>
          <w:szCs w:val="24"/>
          <w:lang w:val="fr-FR"/>
        </w:rPr>
        <w:t>哺乳时的必要建议</w:t>
      </w:r>
      <w:r w:rsidR="00D911C6">
        <w:rPr>
          <w:color w:val="000000"/>
          <w:szCs w:val="24"/>
          <w:lang w:val="fr-FR"/>
        </w:rPr>
        <w:t>；</w:t>
      </w:r>
    </w:p>
    <w:p w:rsidR="009F70CF" w:rsidRPr="00CC4381" w:rsidRDefault="009F70CF" w:rsidP="00D14B36">
      <w:pPr>
        <w:numPr>
          <w:ilvl w:val="0"/>
          <w:numId w:val="42"/>
        </w:numPr>
        <w:tabs>
          <w:tab w:val="clear" w:pos="431"/>
          <w:tab w:val="left" w:pos="2211"/>
        </w:tabs>
        <w:overflowPunct/>
        <w:autoSpaceDE w:val="0"/>
        <w:autoSpaceDN w:val="0"/>
        <w:snapToGrid/>
        <w:spacing w:after="120"/>
        <w:ind w:left="2618" w:right="1134" w:hanging="448"/>
        <w:rPr>
          <w:color w:val="000000"/>
          <w:szCs w:val="24"/>
          <w:lang w:val="fr-FR"/>
        </w:rPr>
      </w:pPr>
      <w:r w:rsidRPr="00CC4381">
        <w:rPr>
          <w:color w:val="000000"/>
          <w:szCs w:val="24"/>
          <w:lang w:val="fr-FR"/>
        </w:rPr>
        <w:t>对健康新生儿的护理及其随母亲住院期间的生活费用。</w:t>
      </w:r>
    </w:p>
    <w:p w:rsidR="009F70CF" w:rsidRDefault="00D911C6" w:rsidP="00210A4E">
      <w:pPr>
        <w:tabs>
          <w:tab w:val="left" w:pos="735"/>
        </w:tabs>
        <w:autoSpaceDE w:val="0"/>
        <w:autoSpaceDN w:val="0"/>
        <w:spacing w:after="120"/>
        <w:ind w:left="1134" w:right="1134" w:firstLineChars="264" w:firstLine="31680"/>
        <w:rPr>
          <w:color w:val="000000"/>
          <w:szCs w:val="24"/>
          <w:lang w:val="fr-FR"/>
        </w:rPr>
      </w:pPr>
      <w:r>
        <w:rPr>
          <w:color w:val="000000"/>
          <w:szCs w:val="24"/>
          <w:lang w:val="fr-FR"/>
        </w:rPr>
        <w:t>(</w:t>
      </w:r>
      <w:r w:rsidR="009F70CF">
        <w:rPr>
          <w:color w:val="000000"/>
          <w:szCs w:val="24"/>
          <w:lang w:val="fr-FR"/>
        </w:rPr>
        <w:t>d</w:t>
      </w:r>
      <w:r>
        <w:rPr>
          <w:color w:val="000000"/>
          <w:szCs w:val="24"/>
          <w:lang w:val="fr-FR"/>
        </w:rPr>
        <w:t>)</w:t>
      </w:r>
      <w:r w:rsidR="000D28CD">
        <w:rPr>
          <w:rFonts w:hint="eastAsia"/>
          <w:color w:val="000000"/>
          <w:szCs w:val="24"/>
          <w:lang w:val="fr-FR"/>
        </w:rPr>
        <w:tab/>
      </w:r>
      <w:r w:rsidR="009F70CF" w:rsidRPr="00CC4381">
        <w:rPr>
          <w:color w:val="000000"/>
          <w:szCs w:val="24"/>
          <w:lang w:val="fr-FR"/>
        </w:rPr>
        <w:t>由咀嚼系统不可避免的严重疾病造成的牙科治疗</w:t>
      </w:r>
      <w:r>
        <w:rPr>
          <w:color w:val="000000"/>
          <w:szCs w:val="24"/>
          <w:lang w:val="fr-FR"/>
        </w:rPr>
        <w:t>，</w:t>
      </w:r>
      <w:r w:rsidR="009F70CF" w:rsidRPr="00CC4381">
        <w:rPr>
          <w:color w:val="000000"/>
          <w:szCs w:val="24"/>
          <w:lang w:val="fr-FR"/>
        </w:rPr>
        <w:t>或由另外某种严重疾病及其后遗症</w:t>
      </w:r>
      <w:r>
        <w:rPr>
          <w:color w:val="000000"/>
          <w:szCs w:val="24"/>
          <w:lang w:val="fr-FR"/>
        </w:rPr>
        <w:t>(</w:t>
      </w:r>
      <w:r w:rsidR="009F70CF" w:rsidRPr="00CC4381">
        <w:rPr>
          <w:color w:val="000000"/>
          <w:szCs w:val="24"/>
          <w:lang w:val="fr-FR"/>
        </w:rPr>
        <w:t>例如艾滋病、白血病</w:t>
      </w:r>
      <w:r>
        <w:rPr>
          <w:color w:val="000000"/>
          <w:szCs w:val="24"/>
          <w:lang w:val="fr-FR"/>
        </w:rPr>
        <w:t>)</w:t>
      </w:r>
      <w:r w:rsidR="009F70CF" w:rsidRPr="00CC4381">
        <w:rPr>
          <w:color w:val="000000"/>
          <w:szCs w:val="24"/>
          <w:lang w:val="fr-FR"/>
        </w:rPr>
        <w:t>造成的牙科治疗</w:t>
      </w:r>
      <w:r>
        <w:rPr>
          <w:color w:val="000000"/>
          <w:szCs w:val="24"/>
          <w:lang w:val="fr-FR"/>
        </w:rPr>
        <w:t>，</w:t>
      </w:r>
      <w:r w:rsidR="009F70CF" w:rsidRPr="00CC4381">
        <w:rPr>
          <w:color w:val="000000"/>
          <w:szCs w:val="24"/>
          <w:lang w:val="fr-FR"/>
        </w:rPr>
        <w:t>或者为治疗某种严重疾病及其后遗症而必须进行的牙科治疗</w:t>
      </w:r>
      <w:r w:rsidR="009F70CF">
        <w:rPr>
          <w:color w:val="000000"/>
          <w:szCs w:val="24"/>
          <w:lang w:val="fr-FR"/>
        </w:rPr>
        <w:t>。</w:t>
      </w:r>
      <w:r w:rsidR="009F70CF" w:rsidRPr="00CC4381">
        <w:rPr>
          <w:color w:val="000000"/>
          <w:szCs w:val="24"/>
          <w:lang w:val="fr-FR"/>
        </w:rPr>
        <w:t>治疗由某个事故造成的咀嚼系统损伤的费用</w:t>
      </w:r>
      <w:r>
        <w:rPr>
          <w:color w:val="000000"/>
          <w:szCs w:val="24"/>
          <w:lang w:val="fr-FR"/>
        </w:rPr>
        <w:t>(</w:t>
      </w:r>
      <w:r w:rsidR="009F70CF" w:rsidRPr="00CC4381">
        <w:rPr>
          <w:color w:val="000000"/>
          <w:szCs w:val="24"/>
          <w:lang w:val="fr-FR"/>
        </w:rPr>
        <w:t>不受任何事故保险的保护</w:t>
      </w:r>
      <w:r>
        <w:rPr>
          <w:color w:val="000000"/>
          <w:szCs w:val="24"/>
          <w:lang w:val="fr-FR"/>
        </w:rPr>
        <w:t>)</w:t>
      </w:r>
      <w:r>
        <w:rPr>
          <w:color w:val="000000"/>
          <w:szCs w:val="24"/>
          <w:lang w:val="fr-FR"/>
        </w:rPr>
        <w:t>，</w:t>
      </w:r>
      <w:r w:rsidR="009F70CF" w:rsidRPr="00CC4381">
        <w:rPr>
          <w:color w:val="000000"/>
          <w:szCs w:val="24"/>
          <w:lang w:val="fr-FR"/>
        </w:rPr>
        <w:t>也可由强制医疗保险承担。</w:t>
      </w:r>
    </w:p>
    <w:p w:rsidR="009F70CF" w:rsidRDefault="009F70CF" w:rsidP="000D28CD">
      <w:pPr>
        <w:pStyle w:val="SingleTxtGC"/>
        <w:rPr>
          <w:lang w:val="fr-FR"/>
        </w:rPr>
      </w:pPr>
      <w:r w:rsidRPr="00CC4381">
        <w:rPr>
          <w:lang w:val="fr-FR"/>
        </w:rPr>
        <w:t>2</w:t>
      </w:r>
      <w:r>
        <w:rPr>
          <w:rFonts w:hint="eastAsia"/>
          <w:lang w:val="fr-FR"/>
        </w:rPr>
        <w:t>4</w:t>
      </w:r>
      <w:r w:rsidR="00D911C6">
        <w:rPr>
          <w:rFonts w:hint="eastAsia"/>
          <w:lang w:val="fr-FR"/>
        </w:rPr>
        <w:t>4.</w:t>
      </w:r>
      <w:r w:rsidRPr="00CC4381">
        <w:rPr>
          <w:lang w:val="fr-FR"/>
        </w:rPr>
        <w:t xml:space="preserve">  </w:t>
      </w:r>
      <w:r w:rsidRPr="00CC4381">
        <w:rPr>
          <w:lang w:val="fr-FR"/>
        </w:rPr>
        <w:t>提供的服务必须是有效的、恰当的和节省的</w:t>
      </w:r>
      <w:r w:rsidR="00D911C6">
        <w:rPr>
          <w:lang w:val="fr-FR"/>
        </w:rPr>
        <w:t>，</w:t>
      </w:r>
      <w:r w:rsidRPr="00CC4381">
        <w:rPr>
          <w:lang w:val="fr-FR"/>
        </w:rPr>
        <w:t>效率必须通过科学方法来显示</w:t>
      </w:r>
      <w:r w:rsidR="00D911C6">
        <w:rPr>
          <w:lang w:val="fr-FR"/>
        </w:rPr>
        <w:t>(</w:t>
      </w:r>
      <w:r w:rsidRPr="00CC4381">
        <w:rPr>
          <w:lang w:val="fr-FR"/>
        </w:rPr>
        <w:t>新的</w:t>
      </w:r>
      <w:r>
        <w:rPr>
          <w:lang w:val="fr-FR"/>
        </w:rPr>
        <w:t>《联邦疾病保险法》</w:t>
      </w:r>
      <w:r w:rsidRPr="00CC4381">
        <w:rPr>
          <w:lang w:val="fr-FR"/>
        </w:rPr>
        <w:t>第</w:t>
      </w:r>
      <w:r w:rsidRPr="00CC4381">
        <w:rPr>
          <w:lang w:val="fr-FR"/>
        </w:rPr>
        <w:t>32</w:t>
      </w:r>
      <w:r w:rsidRPr="00CC4381">
        <w:rPr>
          <w:lang w:val="fr-FR"/>
        </w:rPr>
        <w:t>条第</w:t>
      </w:r>
      <w:r w:rsidRPr="00CC4381">
        <w:rPr>
          <w:lang w:val="fr-FR"/>
        </w:rPr>
        <w:t>1</w:t>
      </w:r>
      <w:r w:rsidRPr="00CC4381">
        <w:rPr>
          <w:lang w:val="fr-FR"/>
        </w:rPr>
        <w:t>款</w:t>
      </w:r>
      <w:r w:rsidR="00D911C6">
        <w:rPr>
          <w:lang w:val="fr-FR"/>
        </w:rPr>
        <w:t>)</w:t>
      </w:r>
      <w:r w:rsidRPr="00CC4381">
        <w:rPr>
          <w:lang w:val="fr-FR"/>
        </w:rPr>
        <w:t>。</w:t>
      </w:r>
    </w:p>
    <w:p w:rsidR="009F70CF" w:rsidRDefault="000D28CD" w:rsidP="000D28CD">
      <w:pPr>
        <w:pStyle w:val="H23GC"/>
        <w:rPr>
          <w:rFonts w:hint="eastAsia"/>
        </w:rPr>
      </w:pPr>
      <w:r>
        <w:rPr>
          <w:rFonts w:hint="eastAsia"/>
        </w:rPr>
        <w:tab/>
      </w:r>
      <w:r w:rsidR="009F70CF" w:rsidRPr="00BF6573">
        <w:t>2</w:t>
      </w:r>
      <w:r w:rsidR="00D911C6">
        <w:t>4.3.</w:t>
      </w:r>
      <w:r>
        <w:rPr>
          <w:rFonts w:hint="eastAsia"/>
        </w:rPr>
        <w:tab/>
      </w:r>
      <w:r w:rsidR="009F70CF" w:rsidRPr="00BF6573">
        <w:t>资金提供</w:t>
      </w:r>
    </w:p>
    <w:tbl>
      <w:tblPr>
        <w:tblStyle w:val="TableGrid"/>
        <w:tblW w:w="0" w:type="auto"/>
        <w:tblInd w:w="1242" w:type="dxa"/>
        <w:tblLook w:val="01E0" w:firstRow="1" w:lastRow="1" w:firstColumn="1" w:lastColumn="1" w:noHBand="0" w:noVBand="0"/>
      </w:tblPr>
      <w:tblGrid>
        <w:gridCol w:w="7349"/>
      </w:tblGrid>
      <w:tr w:rsidR="000D28CD" w:rsidTr="000D28CD">
        <w:tc>
          <w:tcPr>
            <w:tcW w:w="7349" w:type="dxa"/>
          </w:tcPr>
          <w:p w:rsidR="000D28CD" w:rsidRPr="000D28CD" w:rsidRDefault="000D28CD" w:rsidP="000D28CD">
            <w:pPr>
              <w:pStyle w:val="Paragraphnumbered"/>
              <w:tabs>
                <w:tab w:val="clear" w:pos="540"/>
                <w:tab w:val="clear" w:pos="867"/>
                <w:tab w:val="left" w:pos="735"/>
              </w:tabs>
              <w:spacing w:before="120" w:after="120" w:line="320" w:lineRule="exact"/>
              <w:ind w:left="113" w:right="113"/>
              <w:rPr>
                <w:rFonts w:ascii="Times New Roman" w:hAnsi="Times New Roman" w:cs="Times New Roman" w:hint="eastAsia"/>
                <w:iCs/>
                <w:sz w:val="21"/>
                <w:szCs w:val="21"/>
                <w:lang w:eastAsia="zh-CN"/>
              </w:rPr>
            </w:pPr>
            <w:r w:rsidRPr="000D28CD">
              <w:rPr>
                <w:rFonts w:eastAsia="KaiTi_GB2312"/>
              </w:rPr>
              <w:t>第</w:t>
            </w:r>
            <w:r w:rsidRPr="000D28CD">
              <w:t>36</w:t>
            </w:r>
            <w:r w:rsidRPr="000D28CD">
              <w:rPr>
                <w:rFonts w:eastAsia="KaiTi_GB2312"/>
              </w:rPr>
              <w:t>段</w:t>
            </w:r>
            <w:r w:rsidRPr="000D28CD">
              <w:rPr>
                <w:rFonts w:ascii="SimSun" w:eastAsia="KaiTi_GB2312" w:hAnsi="SimSun" w:cs="SimSun" w:hint="eastAsia"/>
              </w:rPr>
              <w:t>：</w:t>
            </w:r>
            <w:r w:rsidRPr="000D28CD">
              <w:rPr>
                <w:rFonts w:eastAsia="KaiTi_GB2312"/>
                <w:noProof/>
              </w:rPr>
              <w:t>委员会建议缔约国根据《公约》第</w:t>
            </w:r>
            <w:r w:rsidRPr="000D28CD">
              <w:rPr>
                <w:rFonts w:eastAsia="KaiTi_GB2312"/>
                <w:noProof/>
              </w:rPr>
              <w:t>12</w:t>
            </w:r>
            <w:r w:rsidRPr="000D28CD">
              <w:rPr>
                <w:rFonts w:eastAsia="KaiTi_GB2312"/>
                <w:noProof/>
              </w:rPr>
              <w:t>条第</w:t>
            </w:r>
            <w:r w:rsidR="00424485">
              <w:rPr>
                <w:noProof/>
              </w:rPr>
              <w:t>2</w:t>
            </w:r>
            <w:r w:rsidRPr="000D28CD">
              <w:rPr>
                <w:noProof/>
              </w:rPr>
              <w:t>d)</w:t>
            </w:r>
            <w:r w:rsidRPr="000D28CD">
              <w:rPr>
                <w:rFonts w:eastAsia="KaiTi_GB2312" w:hint="eastAsia"/>
                <w:noProof/>
              </w:rPr>
              <w:t>款</w:t>
            </w:r>
            <w:r w:rsidRPr="000D28CD">
              <w:rPr>
                <w:rFonts w:eastAsia="KaiTi_GB2312"/>
                <w:noProof/>
              </w:rPr>
              <w:t>的规定，重新审查其卫生保健系统，以防止高昂的医疗费用对家庭生活水准产生消极影响，这与《公约》第</w:t>
            </w:r>
            <w:r w:rsidRPr="000D28CD">
              <w:rPr>
                <w:rFonts w:eastAsia="KaiTi_GB2312" w:hint="eastAsia"/>
                <w:noProof/>
              </w:rPr>
              <w:t>十一</w:t>
            </w:r>
            <w:r w:rsidRPr="000D28CD">
              <w:rPr>
                <w:rFonts w:eastAsia="KaiTi_GB2312"/>
                <w:noProof/>
              </w:rPr>
              <w:t>条第</w:t>
            </w:r>
            <w:r w:rsidRPr="000D28CD">
              <w:rPr>
                <w:rFonts w:eastAsia="KaiTi_GB2312"/>
                <w:noProof/>
              </w:rPr>
              <w:t>1</w:t>
            </w:r>
            <w:r w:rsidRPr="000D28CD">
              <w:rPr>
                <w:rFonts w:eastAsia="KaiTi_GB2312"/>
                <w:noProof/>
              </w:rPr>
              <w:t>段的规定是不相容的。</w:t>
            </w:r>
          </w:p>
        </w:tc>
      </w:tr>
    </w:tbl>
    <w:p w:rsidR="009F70CF" w:rsidRDefault="009F70CF" w:rsidP="00424485">
      <w:pPr>
        <w:pStyle w:val="SingleTxtGC"/>
        <w:spacing w:before="240"/>
        <w:rPr>
          <w:lang w:val="fr-FR"/>
        </w:rPr>
      </w:pPr>
      <w:r w:rsidRPr="00CC4381">
        <w:rPr>
          <w:lang w:val="fr-FR"/>
        </w:rPr>
        <w:t>2</w:t>
      </w:r>
      <w:r>
        <w:rPr>
          <w:rFonts w:hint="eastAsia"/>
          <w:lang w:val="fr-FR"/>
        </w:rPr>
        <w:t>4</w:t>
      </w:r>
      <w:r w:rsidR="00D911C6">
        <w:rPr>
          <w:rFonts w:hint="eastAsia"/>
          <w:lang w:val="fr-FR"/>
        </w:rPr>
        <w:t>5.</w:t>
      </w:r>
      <w:r w:rsidRPr="00CC4381">
        <w:rPr>
          <w:lang w:val="fr-FR"/>
        </w:rPr>
        <w:t xml:space="preserve">  </w:t>
      </w:r>
      <w:r w:rsidRPr="00CC4381">
        <w:rPr>
          <w:lang w:val="fr-FR"/>
        </w:rPr>
        <w:t>疾病保险资金提供系统</w:t>
      </w:r>
      <w:r w:rsidR="00D911C6">
        <w:rPr>
          <w:lang w:val="fr-FR"/>
        </w:rPr>
        <w:t>，</w:t>
      </w:r>
      <w:r w:rsidRPr="00CC4381">
        <w:rPr>
          <w:lang w:val="fr-FR"/>
        </w:rPr>
        <w:t>就是包括保险人储备基金的支出分配系统。该系统同样基于互助准则</w:t>
      </w:r>
      <w:r w:rsidR="00D911C6">
        <w:rPr>
          <w:lang w:val="fr-FR"/>
        </w:rPr>
        <w:t>，</w:t>
      </w:r>
      <w:r w:rsidRPr="00CC4381">
        <w:rPr>
          <w:lang w:val="fr-FR"/>
        </w:rPr>
        <w:t>要求保险资金不能用于保险以外的</w:t>
      </w:r>
      <w:r>
        <w:rPr>
          <w:lang w:val="fr-FR"/>
        </w:rPr>
        <w:t>其他</w:t>
      </w:r>
      <w:r w:rsidRPr="00CC4381">
        <w:rPr>
          <w:lang w:val="fr-FR"/>
        </w:rPr>
        <w:t>目的</w:t>
      </w:r>
      <w:r w:rsidR="00D911C6">
        <w:rPr>
          <w:lang w:val="fr-FR"/>
        </w:rPr>
        <w:t>；</w:t>
      </w:r>
      <w:r w:rsidRPr="00CC4381">
        <w:rPr>
          <w:lang w:val="fr-FR"/>
        </w:rPr>
        <w:t>因此禁止一切追求利润的做法。新的</w:t>
      </w:r>
      <w:r>
        <w:rPr>
          <w:lang w:val="fr-FR"/>
        </w:rPr>
        <w:t>《联邦疾病保险法》</w:t>
      </w:r>
      <w:r w:rsidRPr="00CC4381">
        <w:rPr>
          <w:lang w:val="fr-FR"/>
        </w:rPr>
        <w:t>目前保持了一个包括三个部分的资金提供系统</w:t>
      </w:r>
      <w:r w:rsidR="00D911C6">
        <w:rPr>
          <w:lang w:val="fr-FR"/>
        </w:rPr>
        <w:t>，</w:t>
      </w:r>
      <w:r w:rsidRPr="00CC4381">
        <w:rPr>
          <w:lang w:val="fr-FR"/>
        </w:rPr>
        <w:t>也就是说以下三种形式</w:t>
      </w:r>
      <w:r w:rsidR="00D911C6">
        <w:rPr>
          <w:lang w:val="fr-FR"/>
        </w:rPr>
        <w:t>：</w:t>
      </w:r>
      <w:r w:rsidRPr="00C95842">
        <w:rPr>
          <w:rFonts w:ascii="SimSun" w:hAnsi="SimSun"/>
          <w:lang w:val="fr-FR"/>
        </w:rPr>
        <w:t>“按人头”</w:t>
      </w:r>
      <w:r w:rsidRPr="00CC4381">
        <w:rPr>
          <w:lang w:val="fr-FR"/>
        </w:rPr>
        <w:t>计算保险费</w:t>
      </w:r>
      <w:r w:rsidR="00D911C6">
        <w:rPr>
          <w:lang w:val="fr-FR"/>
        </w:rPr>
        <w:t>，</w:t>
      </w:r>
      <w:r w:rsidRPr="00CC4381">
        <w:rPr>
          <w:lang w:val="fr-FR"/>
        </w:rPr>
        <w:t>投保人分担费用和当局补助。不过</w:t>
      </w:r>
      <w:r w:rsidR="00D911C6">
        <w:rPr>
          <w:lang w:val="fr-FR"/>
        </w:rPr>
        <w:t>，</w:t>
      </w:r>
      <w:r w:rsidRPr="00CC4381">
        <w:rPr>
          <w:lang w:val="fr-FR"/>
        </w:rPr>
        <w:t>当局提供补助的方式已经根本改变</w:t>
      </w:r>
      <w:r w:rsidR="00D911C6">
        <w:rPr>
          <w:lang w:val="fr-FR"/>
        </w:rPr>
        <w:t>：</w:t>
      </w:r>
      <w:r w:rsidRPr="00CC4381">
        <w:rPr>
          <w:lang w:val="fr-FR"/>
        </w:rPr>
        <w:t>再不象以前那样向保险人拨款</w:t>
      </w:r>
      <w:r w:rsidR="00D911C6">
        <w:rPr>
          <w:lang w:val="fr-FR"/>
        </w:rPr>
        <w:t>，</w:t>
      </w:r>
      <w:r w:rsidRPr="00CC4381">
        <w:rPr>
          <w:lang w:val="fr-FR"/>
        </w:rPr>
        <w:t>而是向投保人提供补助的体系</w:t>
      </w:r>
      <w:r w:rsidR="00D911C6">
        <w:rPr>
          <w:lang w:val="fr-FR"/>
        </w:rPr>
        <w:t>，</w:t>
      </w:r>
      <w:r w:rsidRPr="00CC4381">
        <w:rPr>
          <w:lang w:val="fr-FR"/>
        </w:rPr>
        <w:t>以便降低经济条件困难人员的保险费。</w:t>
      </w:r>
    </w:p>
    <w:p w:rsidR="009F70CF" w:rsidRDefault="009F70CF" w:rsidP="00424485">
      <w:pPr>
        <w:pStyle w:val="SingleTxtGC"/>
        <w:rPr>
          <w:lang w:val="fr-FR"/>
        </w:rPr>
      </w:pPr>
      <w:r w:rsidRPr="00CC4381">
        <w:rPr>
          <w:lang w:val="fr-FR"/>
        </w:rPr>
        <w:t>2</w:t>
      </w:r>
      <w:r>
        <w:rPr>
          <w:rFonts w:hint="eastAsia"/>
          <w:lang w:val="fr-FR"/>
        </w:rPr>
        <w:t>4</w:t>
      </w:r>
      <w:r w:rsidR="00D911C6">
        <w:rPr>
          <w:rFonts w:hint="eastAsia"/>
          <w:lang w:val="fr-FR"/>
        </w:rPr>
        <w:t>6.</w:t>
      </w:r>
      <w:r w:rsidRPr="00CC4381">
        <w:rPr>
          <w:lang w:val="fr-FR"/>
        </w:rPr>
        <w:t xml:space="preserve">  </w:t>
      </w:r>
      <w:r w:rsidRPr="00CC4381">
        <w:rPr>
          <w:lang w:val="fr-FR"/>
        </w:rPr>
        <w:t>每个保险人确定抵消其支出所需要的保险费。同一个保险人那里的全部投保人的保险费金额是同样的。因此</w:t>
      </w:r>
      <w:r w:rsidR="00D911C6">
        <w:rPr>
          <w:lang w:val="fr-FR"/>
        </w:rPr>
        <w:t>，</w:t>
      </w:r>
      <w:r w:rsidRPr="00CC4381">
        <w:rPr>
          <w:lang w:val="fr-FR"/>
        </w:rPr>
        <w:t>不能根据投保人各种参数</w:t>
      </w:r>
      <w:r w:rsidR="00D911C6">
        <w:rPr>
          <w:lang w:val="fr-FR"/>
        </w:rPr>
        <w:t>(</w:t>
      </w:r>
      <w:r w:rsidRPr="00CC4381">
        <w:rPr>
          <w:lang w:val="fr-FR"/>
        </w:rPr>
        <w:t>例如年龄或性别</w:t>
      </w:r>
      <w:r w:rsidR="00D911C6">
        <w:rPr>
          <w:lang w:val="fr-FR"/>
        </w:rPr>
        <w:t>)</w:t>
      </w:r>
      <w:r w:rsidRPr="00CC4381">
        <w:rPr>
          <w:lang w:val="fr-FR"/>
        </w:rPr>
        <w:t>或收入来划分保险费的等级。不言而喻</w:t>
      </w:r>
      <w:r w:rsidR="00D911C6">
        <w:rPr>
          <w:lang w:val="fr-FR"/>
        </w:rPr>
        <w:t>，</w:t>
      </w:r>
      <w:r w:rsidRPr="00CC4381">
        <w:rPr>
          <w:lang w:val="fr-FR"/>
        </w:rPr>
        <w:t>保险费平等对应的是服务</w:t>
      </w:r>
      <w:r w:rsidR="00D911C6">
        <w:rPr>
          <w:lang w:val="fr-FR"/>
        </w:rPr>
        <w:t>/</w:t>
      </w:r>
      <w:r w:rsidRPr="00CC4381">
        <w:rPr>
          <w:lang w:val="fr-FR"/>
        </w:rPr>
        <w:t>补助平等</w:t>
      </w:r>
      <w:r w:rsidR="00D911C6">
        <w:rPr>
          <w:lang w:val="fr-FR"/>
        </w:rPr>
        <w:t>，</w:t>
      </w:r>
      <w:r w:rsidRPr="00CC4381">
        <w:rPr>
          <w:lang w:val="fr-FR"/>
        </w:rPr>
        <w:t>因为后者是由法律规定的。</w:t>
      </w:r>
    </w:p>
    <w:p w:rsidR="009F70CF" w:rsidRDefault="009F70CF" w:rsidP="00424485">
      <w:pPr>
        <w:pStyle w:val="SingleTxtGC"/>
        <w:rPr>
          <w:lang w:val="fr-FR"/>
        </w:rPr>
      </w:pPr>
      <w:r w:rsidRPr="00CC4381">
        <w:rPr>
          <w:lang w:val="fr-FR"/>
        </w:rPr>
        <w:t>24</w:t>
      </w:r>
      <w:r w:rsidR="00D911C6">
        <w:rPr>
          <w:rFonts w:hint="eastAsia"/>
          <w:lang w:val="fr-FR"/>
        </w:rPr>
        <w:t>7.</w:t>
      </w:r>
      <w:r w:rsidRPr="00CC4381">
        <w:rPr>
          <w:lang w:val="fr-FR"/>
        </w:rPr>
        <w:t xml:space="preserve">  </w:t>
      </w:r>
      <w:r w:rsidRPr="00CC4381">
        <w:rPr>
          <w:lang w:val="fr-FR"/>
        </w:rPr>
        <w:t>不过</w:t>
      </w:r>
      <w:r w:rsidR="00D911C6">
        <w:rPr>
          <w:lang w:val="fr-FR"/>
        </w:rPr>
        <w:t>，</w:t>
      </w:r>
      <w:r w:rsidRPr="00CC4381">
        <w:rPr>
          <w:lang w:val="fr-FR"/>
        </w:rPr>
        <w:t>在同一个保险人那里投保</w:t>
      </w:r>
      <w:r w:rsidR="00D911C6">
        <w:rPr>
          <w:lang w:val="fr-FR"/>
        </w:rPr>
        <w:t>，</w:t>
      </w:r>
      <w:r w:rsidRPr="00CC4381">
        <w:rPr>
          <w:lang w:val="fr-FR"/>
        </w:rPr>
        <w:t>地区性保险费分级是允许的</w:t>
      </w:r>
      <w:r w:rsidR="00D911C6">
        <w:rPr>
          <w:lang w:val="fr-FR"/>
        </w:rPr>
        <w:t>，</w:t>
      </w:r>
      <w:r w:rsidRPr="00CC4381">
        <w:rPr>
          <w:lang w:val="fr-FR"/>
        </w:rPr>
        <w:t>因为地区之间的保险费率可能存在差别</w:t>
      </w:r>
      <w:r w:rsidR="00D911C6">
        <w:rPr>
          <w:lang w:val="fr-FR"/>
        </w:rPr>
        <w:t>，</w:t>
      </w:r>
      <w:r w:rsidRPr="00CC4381">
        <w:rPr>
          <w:lang w:val="fr-FR"/>
        </w:rPr>
        <w:t>医疗卫生费用也可能取决于各州在医疗卫生政策方面所采取的措施。由于医疗卫生费用</w:t>
      </w:r>
      <w:r w:rsidR="00D911C6">
        <w:rPr>
          <w:lang w:val="fr-FR"/>
        </w:rPr>
        <w:t>(</w:t>
      </w:r>
      <w:r w:rsidRPr="00CC4381">
        <w:rPr>
          <w:lang w:val="fr-FR"/>
        </w:rPr>
        <w:t>特别是住院费用</w:t>
      </w:r>
      <w:r w:rsidR="00D911C6">
        <w:rPr>
          <w:lang w:val="fr-FR"/>
        </w:rPr>
        <w:t>)</w:t>
      </w:r>
      <w:r w:rsidRPr="00CC4381">
        <w:rPr>
          <w:lang w:val="fr-FR"/>
        </w:rPr>
        <w:t>与各州税费之间的比例关系</w:t>
      </w:r>
      <w:r w:rsidR="00D911C6">
        <w:rPr>
          <w:lang w:val="fr-FR"/>
        </w:rPr>
        <w:t>，</w:t>
      </w:r>
      <w:r w:rsidRPr="00CC4381">
        <w:rPr>
          <w:lang w:val="fr-FR"/>
        </w:rPr>
        <w:t>地区性保险费分级的决定因素不是投保人的工作地点</w:t>
      </w:r>
      <w:r w:rsidR="00D911C6">
        <w:rPr>
          <w:lang w:val="fr-FR"/>
        </w:rPr>
        <w:t>，</w:t>
      </w:r>
      <w:r w:rsidRPr="00CC4381">
        <w:rPr>
          <w:lang w:val="fr-FR"/>
        </w:rPr>
        <w:t>而是其住所。保险费的差别应该与地区性费用差别相关</w:t>
      </w:r>
      <w:r w:rsidR="00D911C6">
        <w:rPr>
          <w:lang w:val="fr-FR"/>
        </w:rPr>
        <w:t>，</w:t>
      </w:r>
      <w:r w:rsidRPr="00CC4381">
        <w:rPr>
          <w:lang w:val="fr-FR"/>
        </w:rPr>
        <w:t>而不是源于保险人的商业考虑。再者</w:t>
      </w:r>
      <w:r w:rsidR="00D911C6">
        <w:rPr>
          <w:lang w:val="fr-FR"/>
        </w:rPr>
        <w:t>，</w:t>
      </w:r>
      <w:r w:rsidRPr="00CC4381">
        <w:rPr>
          <w:lang w:val="fr-FR"/>
        </w:rPr>
        <w:t>这些费用差别必将得到证实。</w:t>
      </w:r>
    </w:p>
    <w:p w:rsidR="009F70CF" w:rsidRDefault="009F70CF" w:rsidP="00424485">
      <w:pPr>
        <w:pStyle w:val="SingleTxtGC"/>
        <w:rPr>
          <w:lang w:val="fr-FR"/>
        </w:rPr>
      </w:pPr>
      <w:r w:rsidRPr="00CC4381">
        <w:rPr>
          <w:lang w:val="fr-FR"/>
        </w:rPr>
        <w:t>24</w:t>
      </w:r>
      <w:r w:rsidR="00D911C6">
        <w:rPr>
          <w:rFonts w:hint="eastAsia"/>
          <w:lang w:val="fr-FR"/>
        </w:rPr>
        <w:t>8.</w:t>
      </w:r>
      <w:r w:rsidRPr="00CC4381">
        <w:rPr>
          <w:lang w:val="fr-FR"/>
        </w:rPr>
        <w:t xml:space="preserve">  </w:t>
      </w:r>
      <w:r w:rsidRPr="00CC4381">
        <w:rPr>
          <w:lang w:val="fr-FR"/>
        </w:rPr>
        <w:t>儿童的保险费构成保险费平等原则的另一个例外情况。法律规定</w:t>
      </w:r>
      <w:r w:rsidR="00D911C6">
        <w:rPr>
          <w:lang w:val="fr-FR"/>
        </w:rPr>
        <w:t>：</w:t>
      </w:r>
      <w:r w:rsidRPr="00CC4381">
        <w:rPr>
          <w:lang w:val="fr-FR"/>
        </w:rPr>
        <w:t>对于年满</w:t>
      </w:r>
      <w:r w:rsidRPr="00CC4381">
        <w:rPr>
          <w:lang w:val="fr-FR"/>
        </w:rPr>
        <w:t>18</w:t>
      </w:r>
      <w:r w:rsidRPr="00CC4381">
        <w:rPr>
          <w:lang w:val="fr-FR"/>
        </w:rPr>
        <w:t>岁以下的投保人</w:t>
      </w:r>
      <w:r w:rsidR="00D911C6">
        <w:rPr>
          <w:lang w:val="fr-FR"/>
        </w:rPr>
        <w:t>，</w:t>
      </w:r>
      <w:r w:rsidRPr="00CC4381">
        <w:rPr>
          <w:lang w:val="fr-FR"/>
        </w:rPr>
        <w:t>保险人必须确定一个低于其他年龄更大的投保人的保险费。对于年满</w:t>
      </w:r>
      <w:r w:rsidRPr="00CC4381">
        <w:rPr>
          <w:lang w:val="fr-FR"/>
        </w:rPr>
        <w:t>25</w:t>
      </w:r>
      <w:r w:rsidRPr="00CC4381">
        <w:rPr>
          <w:lang w:val="fr-FR"/>
        </w:rPr>
        <w:t>岁以下的投保人</w:t>
      </w:r>
      <w:r w:rsidR="00D911C6">
        <w:rPr>
          <w:lang w:val="fr-FR"/>
        </w:rPr>
        <w:t>，</w:t>
      </w:r>
      <w:r w:rsidRPr="00CC4381">
        <w:rPr>
          <w:lang w:val="fr-FR"/>
        </w:rPr>
        <w:t>也允许这样做</w:t>
      </w:r>
      <w:r w:rsidR="00D911C6">
        <w:rPr>
          <w:lang w:val="fr-FR"/>
        </w:rPr>
        <w:t>(</w:t>
      </w:r>
      <w:r w:rsidRPr="00CC4381">
        <w:rPr>
          <w:lang w:val="fr-FR"/>
        </w:rPr>
        <w:t>新的</w:t>
      </w:r>
      <w:r>
        <w:rPr>
          <w:lang w:val="fr-FR"/>
        </w:rPr>
        <w:t>《联邦疾病保险法》</w:t>
      </w:r>
      <w:r w:rsidRPr="00CC4381">
        <w:rPr>
          <w:lang w:val="fr-FR"/>
        </w:rPr>
        <w:t>第</w:t>
      </w:r>
      <w:r w:rsidRPr="00CC4381">
        <w:rPr>
          <w:lang w:val="fr-FR"/>
        </w:rPr>
        <w:t>61</w:t>
      </w:r>
      <w:r w:rsidRPr="00CC4381">
        <w:rPr>
          <w:lang w:val="fr-FR"/>
        </w:rPr>
        <w:t>条第</w:t>
      </w:r>
      <w:r w:rsidRPr="00CC4381">
        <w:rPr>
          <w:lang w:val="fr-FR"/>
        </w:rPr>
        <w:t>3</w:t>
      </w:r>
      <w:r w:rsidRPr="00CC4381">
        <w:rPr>
          <w:lang w:val="fr-FR"/>
        </w:rPr>
        <w:t>款</w:t>
      </w:r>
      <w:r w:rsidR="00D911C6">
        <w:rPr>
          <w:lang w:val="fr-FR"/>
        </w:rPr>
        <w:t>)</w:t>
      </w:r>
      <w:r w:rsidRPr="00CC4381">
        <w:rPr>
          <w:lang w:val="fr-FR"/>
        </w:rPr>
        <w:t>。</w:t>
      </w:r>
    </w:p>
    <w:p w:rsidR="009F70CF" w:rsidRDefault="009F70CF" w:rsidP="00424485">
      <w:pPr>
        <w:pStyle w:val="SingleTxtGC"/>
        <w:rPr>
          <w:lang w:val="fr-FR"/>
        </w:rPr>
      </w:pPr>
      <w:r w:rsidRPr="00CC4381">
        <w:rPr>
          <w:lang w:val="fr-FR"/>
        </w:rPr>
        <w:t>24</w:t>
      </w:r>
      <w:r w:rsidR="00D911C6">
        <w:rPr>
          <w:rFonts w:hint="eastAsia"/>
          <w:lang w:val="fr-FR"/>
        </w:rPr>
        <w:t>9.</w:t>
      </w:r>
      <w:r w:rsidRPr="00CC4381">
        <w:rPr>
          <w:lang w:val="fr-FR"/>
        </w:rPr>
        <w:t xml:space="preserve">  </w:t>
      </w:r>
      <w:r w:rsidRPr="00CC4381">
        <w:rPr>
          <w:lang w:val="fr-FR"/>
        </w:rPr>
        <w:t>新的</w:t>
      </w:r>
      <w:r>
        <w:rPr>
          <w:lang w:val="fr-FR"/>
        </w:rPr>
        <w:t>《联邦疾病保险法》</w:t>
      </w:r>
      <w:r w:rsidRPr="00CC4381">
        <w:rPr>
          <w:lang w:val="fr-FR"/>
        </w:rPr>
        <w:t>另外还规定</w:t>
      </w:r>
      <w:r w:rsidR="00D911C6">
        <w:rPr>
          <w:lang w:val="fr-FR"/>
        </w:rPr>
        <w:t>，</w:t>
      </w:r>
      <w:r w:rsidRPr="00CC4381">
        <w:rPr>
          <w:lang w:val="fr-FR"/>
        </w:rPr>
        <w:t>经与保险人协商同意</w:t>
      </w:r>
      <w:r w:rsidR="00D911C6">
        <w:rPr>
          <w:lang w:val="fr-FR"/>
        </w:rPr>
        <w:t>，</w:t>
      </w:r>
      <w:r w:rsidRPr="00CC4381">
        <w:rPr>
          <w:lang w:val="fr-FR"/>
        </w:rPr>
        <w:t>投保人可以将其选择限定在保险人根据更优惠的服务和补助原则而指定的服务供应商范围内。保险人只承担这些供应商提供的或开医嘱的服务费用</w:t>
      </w:r>
      <w:r w:rsidR="00D911C6">
        <w:rPr>
          <w:lang w:val="fr-FR"/>
        </w:rPr>
        <w:t>，</w:t>
      </w:r>
      <w:r w:rsidRPr="00CC4381">
        <w:rPr>
          <w:lang w:val="fr-FR"/>
        </w:rPr>
        <w:t>因为在任何情况下</w:t>
      </w:r>
      <w:r w:rsidR="00D911C6">
        <w:rPr>
          <w:lang w:val="fr-FR"/>
        </w:rPr>
        <w:t>，</w:t>
      </w:r>
      <w:r w:rsidRPr="00CC4381">
        <w:rPr>
          <w:lang w:val="fr-FR"/>
        </w:rPr>
        <w:t>法律规定的应提供的必要服务是有保障的。作为回报</w:t>
      </w:r>
      <w:r w:rsidR="00D911C6">
        <w:rPr>
          <w:lang w:val="fr-FR"/>
        </w:rPr>
        <w:t>，</w:t>
      </w:r>
      <w:r w:rsidRPr="00CC4381">
        <w:rPr>
          <w:lang w:val="fr-FR"/>
        </w:rPr>
        <w:t>保险人将降低这种包含限制选择服务供应商保险形式的保险费</w:t>
      </w:r>
      <w:r w:rsidR="00D911C6">
        <w:rPr>
          <w:lang w:val="fr-FR"/>
        </w:rPr>
        <w:t>(</w:t>
      </w:r>
      <w:r w:rsidRPr="00CC4381">
        <w:rPr>
          <w:lang w:val="fr-FR"/>
        </w:rPr>
        <w:t>新的</w:t>
      </w:r>
      <w:r>
        <w:rPr>
          <w:lang w:val="fr-FR"/>
        </w:rPr>
        <w:t>《联邦疾病保险法》</w:t>
      </w:r>
      <w:r w:rsidRPr="00CC4381">
        <w:rPr>
          <w:lang w:val="fr-FR"/>
        </w:rPr>
        <w:t>第</w:t>
      </w:r>
      <w:r w:rsidRPr="00CC4381">
        <w:rPr>
          <w:lang w:val="fr-FR"/>
        </w:rPr>
        <w:t>41</w:t>
      </w:r>
      <w:r w:rsidRPr="00CC4381">
        <w:rPr>
          <w:lang w:val="fr-FR"/>
        </w:rPr>
        <w:t>条第</w:t>
      </w:r>
      <w:r w:rsidRPr="00CC4381">
        <w:rPr>
          <w:lang w:val="fr-FR"/>
        </w:rPr>
        <w:t>4</w:t>
      </w:r>
      <w:r w:rsidRPr="00CC4381">
        <w:rPr>
          <w:lang w:val="fr-FR"/>
        </w:rPr>
        <w:t>款及第</w:t>
      </w:r>
      <w:r w:rsidRPr="00CC4381">
        <w:rPr>
          <w:lang w:val="fr-FR"/>
        </w:rPr>
        <w:t>62</w:t>
      </w:r>
      <w:r w:rsidRPr="00CC4381">
        <w:rPr>
          <w:lang w:val="fr-FR"/>
        </w:rPr>
        <w:t>条第</w:t>
      </w:r>
      <w:r w:rsidRPr="00CC4381">
        <w:rPr>
          <w:lang w:val="fr-FR"/>
        </w:rPr>
        <w:t>1</w:t>
      </w:r>
      <w:r w:rsidRPr="00CC4381">
        <w:rPr>
          <w:lang w:val="fr-FR"/>
        </w:rPr>
        <w:t>款</w:t>
      </w:r>
      <w:r w:rsidR="00D911C6">
        <w:rPr>
          <w:lang w:val="fr-FR"/>
        </w:rPr>
        <w:t>)</w:t>
      </w:r>
      <w:r w:rsidRPr="00CC4381">
        <w:rPr>
          <w:lang w:val="fr-FR"/>
        </w:rPr>
        <w:t>。法律还规定了另一种保险形式的实际做法</w:t>
      </w:r>
      <w:r w:rsidR="00D911C6">
        <w:rPr>
          <w:lang w:val="fr-FR"/>
        </w:rPr>
        <w:t>：</w:t>
      </w:r>
      <w:r w:rsidRPr="00CC4381">
        <w:rPr>
          <w:lang w:val="fr-FR"/>
        </w:rPr>
        <w:t>按照这种做法</w:t>
      </w:r>
      <w:r w:rsidR="00D911C6">
        <w:rPr>
          <w:lang w:val="fr-FR"/>
        </w:rPr>
        <w:t>，</w:t>
      </w:r>
      <w:r w:rsidRPr="00CC4381">
        <w:rPr>
          <w:lang w:val="fr-FR"/>
        </w:rPr>
        <w:t>投保人保险费的金额取决于在某个时期内</w:t>
      </w:r>
      <w:r w:rsidR="00D911C6">
        <w:rPr>
          <w:lang w:val="fr-FR"/>
        </w:rPr>
        <w:t>，</w:t>
      </w:r>
      <w:r w:rsidRPr="00CC4381">
        <w:rPr>
          <w:lang w:val="fr-FR"/>
        </w:rPr>
        <w:t>投保人是否享受了服务</w:t>
      </w:r>
      <w:r w:rsidR="00D911C6">
        <w:rPr>
          <w:lang w:val="fr-FR"/>
        </w:rPr>
        <w:t>(</w:t>
      </w:r>
      <w:r w:rsidRPr="00CC4381">
        <w:rPr>
          <w:lang w:val="fr-FR"/>
        </w:rPr>
        <w:t>新的</w:t>
      </w:r>
      <w:r>
        <w:rPr>
          <w:lang w:val="fr-FR"/>
        </w:rPr>
        <w:t>《联邦疾病保险法》</w:t>
      </w:r>
      <w:r w:rsidRPr="00CC4381">
        <w:rPr>
          <w:lang w:val="fr-FR"/>
        </w:rPr>
        <w:t>第</w:t>
      </w:r>
      <w:r w:rsidRPr="00CC4381">
        <w:rPr>
          <w:lang w:val="fr-FR"/>
        </w:rPr>
        <w:t>62</w:t>
      </w:r>
      <w:r w:rsidRPr="00CC4381">
        <w:rPr>
          <w:lang w:val="fr-FR"/>
        </w:rPr>
        <w:t>条第</w:t>
      </w:r>
      <w:r w:rsidRPr="00CC4381">
        <w:rPr>
          <w:lang w:val="fr-FR"/>
        </w:rPr>
        <w:t>2</w:t>
      </w:r>
      <w:r w:rsidRPr="00573966">
        <w:rPr>
          <w:rFonts w:eastAsia="KaiTi_GB2312"/>
          <w:iCs/>
          <w:lang w:val="fr-FR"/>
        </w:rPr>
        <w:t>b</w:t>
      </w:r>
      <w:r w:rsidRPr="00CC4381">
        <w:rPr>
          <w:lang w:val="fr-FR"/>
        </w:rPr>
        <w:t>款</w:t>
      </w:r>
      <w:r w:rsidR="00D911C6">
        <w:rPr>
          <w:lang w:val="fr-FR"/>
        </w:rPr>
        <w:t>)</w:t>
      </w:r>
      <w:r w:rsidRPr="00CC4381">
        <w:rPr>
          <w:lang w:val="fr-FR"/>
        </w:rPr>
        <w:t>。</w:t>
      </w:r>
    </w:p>
    <w:p w:rsidR="009F70CF" w:rsidRDefault="009F70CF" w:rsidP="00424485">
      <w:pPr>
        <w:pStyle w:val="SingleTxtGC"/>
        <w:rPr>
          <w:lang w:val="fr-FR"/>
        </w:rPr>
      </w:pPr>
      <w:r w:rsidRPr="00CC4381">
        <w:rPr>
          <w:lang w:val="fr-FR"/>
        </w:rPr>
        <w:t>2</w:t>
      </w:r>
      <w:r>
        <w:rPr>
          <w:rFonts w:hint="eastAsia"/>
          <w:lang w:val="fr-FR"/>
        </w:rPr>
        <w:t>5</w:t>
      </w:r>
      <w:r w:rsidR="00D911C6">
        <w:rPr>
          <w:rFonts w:hint="eastAsia"/>
          <w:lang w:val="fr-FR"/>
        </w:rPr>
        <w:t>0.</w:t>
      </w:r>
      <w:r w:rsidRPr="00CC4381">
        <w:rPr>
          <w:lang w:val="fr-FR"/>
        </w:rPr>
        <w:t xml:space="preserve">  </w:t>
      </w:r>
      <w:r w:rsidRPr="00CC4381">
        <w:rPr>
          <w:lang w:val="fr-FR"/>
        </w:rPr>
        <w:t>投保人分担他所享受的服务费用。这种分担包括每年一笔固定的金额</w:t>
      </w:r>
      <w:r w:rsidR="00D911C6">
        <w:rPr>
          <w:lang w:val="fr-FR"/>
        </w:rPr>
        <w:t>，</w:t>
      </w:r>
      <w:r w:rsidRPr="00CC4381">
        <w:rPr>
          <w:lang w:val="fr-FR"/>
        </w:rPr>
        <w:t>称为</w:t>
      </w:r>
      <w:r w:rsidRPr="00651AB4">
        <w:rPr>
          <w:rFonts w:ascii="SimSun" w:hAnsi="SimSun"/>
          <w:lang w:val="fr-FR"/>
        </w:rPr>
        <w:t>“免赔额”</w:t>
      </w:r>
      <w:r w:rsidR="00D911C6">
        <w:rPr>
          <w:lang w:val="fr-FR"/>
        </w:rPr>
        <w:t>，</w:t>
      </w:r>
      <w:r w:rsidRPr="00CC4381">
        <w:rPr>
          <w:lang w:val="fr-FR"/>
        </w:rPr>
        <w:t>以及超过免赔额费用的</w:t>
      </w:r>
      <w:r w:rsidRPr="00CC4381">
        <w:rPr>
          <w:lang w:val="fr-FR"/>
        </w:rPr>
        <w:t>10</w:t>
      </w:r>
      <w:r w:rsidR="00D911C6">
        <w:rPr>
          <w:lang w:val="fr-FR"/>
        </w:rPr>
        <w:t>%</w:t>
      </w:r>
      <w:r w:rsidRPr="00CC4381">
        <w:rPr>
          <w:lang w:val="fr-FR"/>
        </w:rPr>
        <w:t>金额</w:t>
      </w:r>
      <w:r w:rsidR="00D911C6">
        <w:rPr>
          <w:lang w:val="fr-FR"/>
        </w:rPr>
        <w:t>，</w:t>
      </w:r>
      <w:r w:rsidRPr="00CC4381">
        <w:rPr>
          <w:lang w:val="fr-FR"/>
        </w:rPr>
        <w:t>称为</w:t>
      </w:r>
      <w:r w:rsidRPr="00651AB4">
        <w:rPr>
          <w:rFonts w:ascii="SimSun" w:hAnsi="SimSun"/>
          <w:lang w:val="fr-FR"/>
        </w:rPr>
        <w:t>“分摊额”</w:t>
      </w:r>
      <w:r w:rsidRPr="00CC4381">
        <w:rPr>
          <w:lang w:val="fr-FR"/>
        </w:rPr>
        <w:t>。联邦理事会规定了最低免赔额</w:t>
      </w:r>
      <w:r w:rsidR="00D911C6">
        <w:rPr>
          <w:lang w:val="fr-FR"/>
        </w:rPr>
        <w:t>(</w:t>
      </w:r>
      <w:r w:rsidRPr="00CC4381">
        <w:rPr>
          <w:lang w:val="fr-FR"/>
        </w:rPr>
        <w:t>目前为</w:t>
      </w:r>
      <w:r w:rsidRPr="00CC4381">
        <w:rPr>
          <w:lang w:val="fr-FR"/>
        </w:rPr>
        <w:t>300</w:t>
      </w:r>
      <w:r w:rsidRPr="00CC4381">
        <w:rPr>
          <w:lang w:val="fr-FR"/>
        </w:rPr>
        <w:t>瑞士法郎</w:t>
      </w:r>
      <w:r w:rsidR="00D911C6">
        <w:rPr>
          <w:lang w:val="fr-FR"/>
        </w:rPr>
        <w:t>)</w:t>
      </w:r>
      <w:r w:rsidRPr="00CC4381">
        <w:rPr>
          <w:lang w:val="fr-FR"/>
        </w:rPr>
        <w:t>和最高年分摊额</w:t>
      </w:r>
      <w:r w:rsidR="00D911C6">
        <w:rPr>
          <w:lang w:val="fr-FR"/>
        </w:rPr>
        <w:t>(</w:t>
      </w:r>
      <w:r w:rsidRPr="00CC4381">
        <w:rPr>
          <w:lang w:val="fr-FR"/>
        </w:rPr>
        <w:t>700</w:t>
      </w:r>
      <w:r w:rsidRPr="00CC4381">
        <w:rPr>
          <w:lang w:val="fr-FR"/>
        </w:rPr>
        <w:t>瑞士法郎</w:t>
      </w:r>
      <w:r w:rsidR="00D911C6">
        <w:rPr>
          <w:lang w:val="fr-FR"/>
        </w:rPr>
        <w:t>)</w:t>
      </w:r>
      <w:r w:rsidRPr="00CC4381">
        <w:rPr>
          <w:lang w:val="fr-FR"/>
        </w:rPr>
        <w:t>。对儿童不得要求任何免赔额</w:t>
      </w:r>
      <w:r w:rsidR="00D911C6">
        <w:rPr>
          <w:lang w:val="fr-FR"/>
        </w:rPr>
        <w:t>，</w:t>
      </w:r>
      <w:r w:rsidRPr="00CC4381">
        <w:rPr>
          <w:lang w:val="fr-FR"/>
        </w:rPr>
        <w:t>而且最高年分摊额减半。由同一个保险人保险的同一个家庭的几个儿童</w:t>
      </w:r>
      <w:r w:rsidR="00D911C6">
        <w:rPr>
          <w:lang w:val="fr-FR"/>
        </w:rPr>
        <w:t>，</w:t>
      </w:r>
      <w:r w:rsidRPr="00CC4381">
        <w:rPr>
          <w:lang w:val="fr-FR"/>
        </w:rPr>
        <w:t>共同支付一个成年人应付的最高免赔额和分摊额</w:t>
      </w:r>
      <w:r w:rsidR="00D911C6">
        <w:rPr>
          <w:lang w:val="fr-FR"/>
        </w:rPr>
        <w:t>，</w:t>
      </w:r>
      <w:r w:rsidRPr="00CC4381">
        <w:rPr>
          <w:lang w:val="fr-FR"/>
        </w:rPr>
        <w:t>即目前的</w:t>
      </w:r>
      <w:r w:rsidRPr="00CC4381">
        <w:rPr>
          <w:lang w:val="fr-FR"/>
        </w:rPr>
        <w:t>1</w:t>
      </w:r>
      <w:r>
        <w:rPr>
          <w:rFonts w:hint="eastAsia"/>
          <w:lang w:val="fr-FR"/>
        </w:rPr>
        <w:t xml:space="preserve"> </w:t>
      </w:r>
      <w:r w:rsidRPr="00CC4381">
        <w:rPr>
          <w:lang w:val="fr-FR"/>
        </w:rPr>
        <w:t xml:space="preserve">000 </w:t>
      </w:r>
      <w:r w:rsidRPr="00CC4381">
        <w:rPr>
          <w:lang w:val="fr-FR"/>
        </w:rPr>
        <w:t>瑞士法郎</w:t>
      </w:r>
      <w:r w:rsidR="00D911C6">
        <w:rPr>
          <w:lang w:val="fr-FR"/>
        </w:rPr>
        <w:t>(</w:t>
      </w:r>
      <w:r w:rsidRPr="00CC4381">
        <w:rPr>
          <w:lang w:val="fr-FR"/>
        </w:rPr>
        <w:t>新的</w:t>
      </w:r>
      <w:r>
        <w:rPr>
          <w:lang w:val="fr-FR"/>
        </w:rPr>
        <w:t>《联邦疾病保险法》</w:t>
      </w:r>
      <w:r w:rsidRPr="00CC4381">
        <w:rPr>
          <w:lang w:val="fr-FR"/>
        </w:rPr>
        <w:t>第</w:t>
      </w:r>
      <w:r w:rsidRPr="00CC4381">
        <w:rPr>
          <w:lang w:val="fr-FR"/>
        </w:rPr>
        <w:t>64</w:t>
      </w:r>
      <w:r w:rsidRPr="00CC4381">
        <w:rPr>
          <w:lang w:val="fr-FR"/>
        </w:rPr>
        <w:t>条第</w:t>
      </w:r>
      <w:r w:rsidRPr="00CC4381">
        <w:rPr>
          <w:lang w:val="fr-FR"/>
        </w:rPr>
        <w:t>1-4</w:t>
      </w:r>
      <w:r w:rsidRPr="00CC4381">
        <w:rPr>
          <w:lang w:val="fr-FR"/>
        </w:rPr>
        <w:t>款</w:t>
      </w:r>
      <w:r w:rsidR="00D911C6">
        <w:rPr>
          <w:lang w:val="fr-FR"/>
        </w:rPr>
        <w:t>)</w:t>
      </w:r>
      <w:r w:rsidRPr="00CC4381">
        <w:rPr>
          <w:lang w:val="fr-FR"/>
        </w:rPr>
        <w:t>。</w:t>
      </w:r>
    </w:p>
    <w:p w:rsidR="009F70CF" w:rsidRDefault="00424485" w:rsidP="00424485">
      <w:pPr>
        <w:pStyle w:val="SingleTxtGC"/>
        <w:rPr>
          <w:lang w:val="fr-FR"/>
        </w:rPr>
      </w:pPr>
      <w:r>
        <w:rPr>
          <w:rFonts w:hint="eastAsia"/>
          <w:lang w:val="fr-FR"/>
        </w:rPr>
        <w:t xml:space="preserve">251.  </w:t>
      </w:r>
      <w:r w:rsidR="009F70CF" w:rsidRPr="00CC4381">
        <w:rPr>
          <w:lang w:val="fr-FR"/>
        </w:rPr>
        <w:t>住院时</w:t>
      </w:r>
      <w:r w:rsidR="00D911C6">
        <w:rPr>
          <w:lang w:val="fr-FR"/>
        </w:rPr>
        <w:t>，</w:t>
      </w:r>
      <w:r w:rsidR="009F70CF" w:rsidRPr="00CC4381">
        <w:rPr>
          <w:lang w:val="fr-FR"/>
        </w:rPr>
        <w:t>投保人另外还要分担住院费用</w:t>
      </w:r>
      <w:r w:rsidR="00D911C6">
        <w:rPr>
          <w:lang w:val="fr-FR"/>
        </w:rPr>
        <w:t>，</w:t>
      </w:r>
      <w:r w:rsidR="009F70CF" w:rsidRPr="00CC4381">
        <w:rPr>
          <w:lang w:val="fr-FR"/>
        </w:rPr>
        <w:t>该费用根据家庭负担分级。联邦理事会规定了这笔分担费用的金额</w:t>
      </w:r>
      <w:r w:rsidR="00D911C6">
        <w:rPr>
          <w:lang w:val="fr-FR"/>
        </w:rPr>
        <w:t>，</w:t>
      </w:r>
      <w:r w:rsidR="009F70CF" w:rsidRPr="00CC4381">
        <w:rPr>
          <w:lang w:val="fr-FR"/>
        </w:rPr>
        <w:t>目前为每天</w:t>
      </w:r>
      <w:r w:rsidR="009F70CF" w:rsidRPr="00CC4381">
        <w:rPr>
          <w:lang w:val="fr-FR"/>
        </w:rPr>
        <w:t>10</w:t>
      </w:r>
      <w:r w:rsidR="009F70CF" w:rsidRPr="00CC4381">
        <w:rPr>
          <w:lang w:val="fr-FR"/>
        </w:rPr>
        <w:t>瑞士法郎</w:t>
      </w:r>
      <w:r w:rsidR="00D911C6">
        <w:rPr>
          <w:lang w:val="fr-FR"/>
        </w:rPr>
        <w:t>(</w:t>
      </w:r>
      <w:r w:rsidR="009F70CF" w:rsidRPr="00CC4381">
        <w:rPr>
          <w:lang w:val="fr-FR"/>
        </w:rPr>
        <w:t>新的</w:t>
      </w:r>
      <w:r w:rsidR="009F70CF">
        <w:rPr>
          <w:lang w:val="fr-FR"/>
        </w:rPr>
        <w:t>《联邦疾病保险法》</w:t>
      </w:r>
      <w:r w:rsidR="009F70CF" w:rsidRPr="00CC4381">
        <w:rPr>
          <w:lang w:val="fr-FR"/>
        </w:rPr>
        <w:t>第</w:t>
      </w:r>
      <w:r w:rsidR="009F70CF" w:rsidRPr="00CC4381">
        <w:rPr>
          <w:lang w:val="fr-FR"/>
        </w:rPr>
        <w:t>64</w:t>
      </w:r>
      <w:r w:rsidR="009F70CF" w:rsidRPr="00CC4381">
        <w:rPr>
          <w:lang w:val="fr-FR"/>
        </w:rPr>
        <w:t>条第</w:t>
      </w:r>
      <w:r w:rsidR="009F70CF" w:rsidRPr="00CC4381">
        <w:rPr>
          <w:lang w:val="fr-FR"/>
        </w:rPr>
        <w:t>5</w:t>
      </w:r>
      <w:r w:rsidR="009F70CF" w:rsidRPr="00CC4381">
        <w:rPr>
          <w:lang w:val="fr-FR"/>
        </w:rPr>
        <w:t>款</w:t>
      </w:r>
      <w:r w:rsidR="00D911C6">
        <w:rPr>
          <w:lang w:val="fr-FR"/>
        </w:rPr>
        <w:t>)</w:t>
      </w:r>
      <w:r w:rsidR="009F70CF" w:rsidRPr="00CC4381">
        <w:rPr>
          <w:lang w:val="fr-FR"/>
        </w:rPr>
        <w:t>。与一个或几个根据家庭法具有家庭关系的人同堂生活的投保人</w:t>
      </w:r>
      <w:r w:rsidR="00D911C6">
        <w:rPr>
          <w:lang w:val="fr-FR"/>
        </w:rPr>
        <w:t>，</w:t>
      </w:r>
      <w:r w:rsidR="009F70CF" w:rsidRPr="00CC4381">
        <w:rPr>
          <w:lang w:val="fr-FR"/>
        </w:rPr>
        <w:t>可免除这笔分担费用</w:t>
      </w:r>
      <w:r w:rsidR="00D911C6">
        <w:rPr>
          <w:lang w:val="fr-FR"/>
        </w:rPr>
        <w:t>；</w:t>
      </w:r>
      <w:r w:rsidR="009F70CF" w:rsidRPr="00CC4381">
        <w:rPr>
          <w:lang w:val="fr-FR"/>
        </w:rPr>
        <w:t>而妇女们可免除产科服务的这笔分担费用</w:t>
      </w:r>
      <w:r w:rsidR="00D911C6">
        <w:rPr>
          <w:lang w:val="fr-FR"/>
        </w:rPr>
        <w:t>，</w:t>
      </w:r>
      <w:r w:rsidR="009F70CF" w:rsidRPr="00CC4381">
        <w:rPr>
          <w:lang w:val="fr-FR"/>
        </w:rPr>
        <w:t>这使得其实际适用范围相对化。</w:t>
      </w:r>
    </w:p>
    <w:p w:rsidR="009F70CF" w:rsidRDefault="00424485" w:rsidP="00424485">
      <w:pPr>
        <w:pStyle w:val="SingleTxtGC"/>
        <w:rPr>
          <w:lang w:val="fr-FR"/>
        </w:rPr>
      </w:pPr>
      <w:r>
        <w:rPr>
          <w:rFonts w:hint="eastAsia"/>
          <w:lang w:val="fr-FR"/>
        </w:rPr>
        <w:t xml:space="preserve">252.  </w:t>
      </w:r>
      <w:r w:rsidR="009F70CF" w:rsidRPr="00CC4381">
        <w:rPr>
          <w:lang w:val="fr-FR"/>
        </w:rPr>
        <w:t>另外</w:t>
      </w:r>
      <w:r w:rsidR="00D911C6">
        <w:rPr>
          <w:lang w:val="fr-FR"/>
        </w:rPr>
        <w:t>，</w:t>
      </w:r>
      <w:r w:rsidR="009F70CF" w:rsidRPr="00CC4381">
        <w:rPr>
          <w:lang w:val="fr-FR"/>
        </w:rPr>
        <w:t>联邦理事会还可对某些服务规定更高的分担额。它也可以规定</w:t>
      </w:r>
      <w:r w:rsidR="00D911C6">
        <w:rPr>
          <w:lang w:val="fr-FR"/>
        </w:rPr>
        <w:t>：</w:t>
      </w:r>
      <w:r w:rsidR="009F70CF" w:rsidRPr="00CC4381">
        <w:rPr>
          <w:lang w:val="fr-FR"/>
        </w:rPr>
        <w:t>在某个特定期限内已经提供服务</w:t>
      </w:r>
      <w:r w:rsidR="00D911C6">
        <w:rPr>
          <w:lang w:val="fr-FR"/>
        </w:rPr>
        <w:t>，</w:t>
      </w:r>
      <w:r w:rsidR="009F70CF" w:rsidRPr="00CC4381">
        <w:rPr>
          <w:lang w:val="fr-FR"/>
        </w:rPr>
        <w:t>或者达到特定的数量时</w:t>
      </w:r>
      <w:r w:rsidR="00D911C6">
        <w:rPr>
          <w:lang w:val="fr-FR"/>
        </w:rPr>
        <w:t>，</w:t>
      </w:r>
      <w:r w:rsidR="009F70CF" w:rsidRPr="00CC4381">
        <w:rPr>
          <w:lang w:val="fr-FR"/>
        </w:rPr>
        <w:t>则提高分担额。联邦理事会还可规定</w:t>
      </w:r>
      <w:r w:rsidR="00D911C6">
        <w:rPr>
          <w:lang w:val="fr-FR"/>
        </w:rPr>
        <w:t>：</w:t>
      </w:r>
      <w:r w:rsidR="009F70CF" w:rsidRPr="00CC4381">
        <w:rPr>
          <w:lang w:val="fr-FR"/>
        </w:rPr>
        <w:t>降低或取消长期治疗费用和严重疾病治疗费用的分担额。最后</w:t>
      </w:r>
      <w:r w:rsidR="00D911C6">
        <w:rPr>
          <w:lang w:val="fr-FR"/>
        </w:rPr>
        <w:t>，</w:t>
      </w:r>
      <w:r w:rsidR="009F70CF" w:rsidRPr="00CC4381">
        <w:rPr>
          <w:lang w:val="fr-FR"/>
        </w:rPr>
        <w:t>保险人不得就产科服务的费用要求任何分担额。</w:t>
      </w:r>
    </w:p>
    <w:p w:rsidR="009F70CF" w:rsidRDefault="00424485" w:rsidP="00424485">
      <w:pPr>
        <w:pStyle w:val="SingleTxtGC"/>
        <w:rPr>
          <w:lang w:val="fr-FR"/>
        </w:rPr>
      </w:pPr>
      <w:r>
        <w:rPr>
          <w:rFonts w:hint="eastAsia"/>
          <w:lang w:val="fr-FR"/>
        </w:rPr>
        <w:t xml:space="preserve">253.  </w:t>
      </w:r>
      <w:r w:rsidR="009F70CF" w:rsidRPr="00CC4381">
        <w:rPr>
          <w:lang w:val="fr-FR"/>
        </w:rPr>
        <w:t>如同过去一样</w:t>
      </w:r>
      <w:r w:rsidR="00D911C6">
        <w:rPr>
          <w:lang w:val="fr-FR"/>
        </w:rPr>
        <w:t>，</w:t>
      </w:r>
      <w:r w:rsidR="009F70CF" w:rsidRPr="00CC4381">
        <w:rPr>
          <w:lang w:val="fr-FR"/>
        </w:rPr>
        <w:t>医疗保险需要诉诸于当局提供补助</w:t>
      </w:r>
      <w:r w:rsidR="00D911C6">
        <w:rPr>
          <w:lang w:val="fr-FR"/>
        </w:rPr>
        <w:t>，</w:t>
      </w:r>
      <w:r w:rsidR="009F70CF" w:rsidRPr="00CC4381">
        <w:rPr>
          <w:lang w:val="fr-FR"/>
        </w:rPr>
        <w:t>但这些补助的方式已经根本改变</w:t>
      </w:r>
      <w:r w:rsidR="00D911C6">
        <w:rPr>
          <w:lang w:val="fr-FR"/>
        </w:rPr>
        <w:t>：</w:t>
      </w:r>
      <w:r w:rsidR="009F70CF" w:rsidRPr="00CC4381">
        <w:rPr>
          <w:lang w:val="fr-FR"/>
        </w:rPr>
        <w:t>事实上</w:t>
      </w:r>
      <w:r w:rsidR="00D911C6">
        <w:rPr>
          <w:lang w:val="fr-FR"/>
        </w:rPr>
        <w:t>，</w:t>
      </w:r>
      <w:r w:rsidR="009F70CF" w:rsidRPr="00CC4381">
        <w:rPr>
          <w:lang w:val="fr-FR"/>
        </w:rPr>
        <w:t>这些补助不再象以前那样</w:t>
      </w:r>
      <w:r w:rsidR="00D911C6">
        <w:rPr>
          <w:lang w:val="fr-FR"/>
        </w:rPr>
        <w:t>，</w:t>
      </w:r>
      <w:r w:rsidR="009F70CF" w:rsidRPr="00CC4381">
        <w:rPr>
          <w:lang w:val="fr-FR"/>
        </w:rPr>
        <w:t>用于降低全体投保人的保险费</w:t>
      </w:r>
      <w:r w:rsidR="00D911C6">
        <w:rPr>
          <w:lang w:val="fr-FR"/>
        </w:rPr>
        <w:t>，</w:t>
      </w:r>
      <w:r w:rsidR="009F70CF" w:rsidRPr="00CC4381">
        <w:rPr>
          <w:lang w:val="fr-FR"/>
        </w:rPr>
        <w:t>而不论其经济状况如何</w:t>
      </w:r>
      <w:r w:rsidR="00D911C6">
        <w:rPr>
          <w:lang w:val="fr-FR"/>
        </w:rPr>
        <w:t>(</w:t>
      </w:r>
      <w:r w:rsidR="009F70CF" w:rsidRPr="00CC4381">
        <w:rPr>
          <w:lang w:val="fr-FR"/>
        </w:rPr>
        <w:t>所</w:t>
      </w:r>
      <w:r w:rsidR="009F70CF" w:rsidRPr="00C95842">
        <w:rPr>
          <w:rFonts w:ascii="SimSun" w:hAnsi="SimSun"/>
          <w:lang w:val="fr-FR"/>
        </w:rPr>
        <w:t>谓“喷水器”</w:t>
      </w:r>
      <w:r w:rsidR="009F70CF" w:rsidRPr="00CC4381">
        <w:rPr>
          <w:lang w:val="fr-FR"/>
        </w:rPr>
        <w:t>式体系</w:t>
      </w:r>
      <w:r w:rsidR="00D911C6">
        <w:rPr>
          <w:lang w:val="fr-FR"/>
        </w:rPr>
        <w:t>)</w:t>
      </w:r>
      <w:r w:rsidR="00D911C6">
        <w:rPr>
          <w:lang w:val="fr-FR"/>
        </w:rPr>
        <w:t>，</w:t>
      </w:r>
      <w:r w:rsidR="009F70CF" w:rsidRPr="00CC4381">
        <w:rPr>
          <w:lang w:val="fr-FR"/>
        </w:rPr>
        <w:t>而是用来降低经济条件困难的投保人的保险费。这种新体系有助于改正维持不论收入或家庭负担的个体保险费所造成的不平等。建立缴纳保险费资助体系和确定受益者范围的权限</w:t>
      </w:r>
      <w:r w:rsidR="00D911C6">
        <w:rPr>
          <w:lang w:val="fr-FR"/>
        </w:rPr>
        <w:t>，</w:t>
      </w:r>
      <w:r w:rsidR="009F70CF" w:rsidRPr="00CC4381">
        <w:rPr>
          <w:lang w:val="fr-FR"/>
        </w:rPr>
        <w:t>已经下放给各州。根据自</w:t>
      </w:r>
      <w:r w:rsidR="009F70CF" w:rsidRPr="00CC4381">
        <w:rPr>
          <w:lang w:val="fr-FR"/>
        </w:rPr>
        <w:t>2001</w:t>
      </w:r>
      <w:r w:rsidR="009F70CF" w:rsidRPr="00CC4381">
        <w:rPr>
          <w:lang w:val="fr-FR"/>
        </w:rPr>
        <w:t>年生效的新的</w:t>
      </w:r>
      <w:r w:rsidR="009F70CF">
        <w:rPr>
          <w:lang w:val="fr-FR"/>
        </w:rPr>
        <w:t>《联邦疾病保险法》</w:t>
      </w:r>
      <w:r w:rsidR="009F70CF" w:rsidRPr="00CC4381">
        <w:rPr>
          <w:lang w:val="fr-FR"/>
        </w:rPr>
        <w:t>第一个修订本</w:t>
      </w:r>
      <w:r w:rsidR="00D911C6">
        <w:rPr>
          <w:lang w:val="fr-FR"/>
        </w:rPr>
        <w:t>，</w:t>
      </w:r>
      <w:r w:rsidR="009F70CF" w:rsidRPr="00CC4381">
        <w:rPr>
          <w:lang w:val="fr-FR"/>
        </w:rPr>
        <w:t>各州必须定期告知投保人他们享有降低保险费的权利</w:t>
      </w:r>
      <w:r w:rsidR="00D911C6">
        <w:rPr>
          <w:lang w:val="fr-FR"/>
        </w:rPr>
        <w:t>；</w:t>
      </w:r>
      <w:r w:rsidR="009F70CF" w:rsidRPr="00CC4381">
        <w:rPr>
          <w:lang w:val="fr-FR"/>
        </w:rPr>
        <w:t>各州应该利用最新的税收数据来确定这个享有降低保险费的权利</w:t>
      </w:r>
      <w:r w:rsidR="00D911C6">
        <w:rPr>
          <w:lang w:val="fr-FR"/>
        </w:rPr>
        <w:t>，</w:t>
      </w:r>
      <w:r w:rsidR="009F70CF" w:rsidRPr="00CC4381">
        <w:rPr>
          <w:lang w:val="fr-FR"/>
        </w:rPr>
        <w:t>并注意</w:t>
      </w:r>
      <w:r w:rsidR="00D911C6">
        <w:rPr>
          <w:lang w:val="fr-FR"/>
        </w:rPr>
        <w:t>：</w:t>
      </w:r>
      <w:r w:rsidR="009F70CF" w:rsidRPr="00CC4381">
        <w:rPr>
          <w:lang w:val="fr-FR"/>
        </w:rPr>
        <w:t>发放降低保险费的补助</w:t>
      </w:r>
      <w:r w:rsidR="00D911C6">
        <w:rPr>
          <w:lang w:val="fr-FR"/>
        </w:rPr>
        <w:t>，</w:t>
      </w:r>
      <w:r w:rsidR="009F70CF" w:rsidRPr="00CC4381">
        <w:rPr>
          <w:lang w:val="fr-FR"/>
        </w:rPr>
        <w:t>不至于让受益者事先不履行缴纳保险费的义务。另外</w:t>
      </w:r>
      <w:r w:rsidR="00D911C6">
        <w:rPr>
          <w:lang w:val="fr-FR"/>
        </w:rPr>
        <w:t>，</w:t>
      </w:r>
      <w:r w:rsidR="009F70CF" w:rsidRPr="00CC4381">
        <w:rPr>
          <w:lang w:val="fr-FR"/>
        </w:rPr>
        <w:t>自</w:t>
      </w:r>
      <w:r w:rsidR="009F70CF" w:rsidRPr="00CC4381">
        <w:rPr>
          <w:lang w:val="fr-FR"/>
        </w:rPr>
        <w:t>2006</w:t>
      </w:r>
      <w:r w:rsidR="009F70CF" w:rsidRPr="00CC4381">
        <w:rPr>
          <w:lang w:val="fr-FR"/>
        </w:rPr>
        <w:t>年以来</w:t>
      </w:r>
      <w:r w:rsidR="00D911C6">
        <w:rPr>
          <w:lang w:val="fr-FR"/>
        </w:rPr>
        <w:t>，</w:t>
      </w:r>
      <w:r w:rsidR="009F70CF" w:rsidRPr="00CC4381">
        <w:rPr>
          <w:lang w:val="fr-FR"/>
        </w:rPr>
        <w:t>各州必须建立其缴纳保险费资助体系</w:t>
      </w:r>
      <w:r w:rsidR="00D911C6">
        <w:rPr>
          <w:lang w:val="fr-FR"/>
        </w:rPr>
        <w:t>，</w:t>
      </w:r>
      <w:r w:rsidR="009F70CF" w:rsidRPr="00CC4381">
        <w:rPr>
          <w:lang w:val="fr-FR"/>
        </w:rPr>
        <w:t>对于中、低收入者来说</w:t>
      </w:r>
      <w:r w:rsidR="00D911C6">
        <w:rPr>
          <w:lang w:val="fr-FR"/>
        </w:rPr>
        <w:t>，</w:t>
      </w:r>
      <w:r w:rsidR="009F70CF" w:rsidRPr="00CC4381">
        <w:rPr>
          <w:lang w:val="fr-FR"/>
        </w:rPr>
        <w:t>务必使儿童和正在接受培训的年轻成年人的保险费减半。根据新的</w:t>
      </w:r>
      <w:r w:rsidR="009F70CF">
        <w:rPr>
          <w:lang w:val="fr-FR"/>
        </w:rPr>
        <w:t>《联邦疾病保险法》</w:t>
      </w:r>
      <w:r w:rsidR="009F70CF" w:rsidRPr="00CC4381">
        <w:rPr>
          <w:lang w:val="fr-FR"/>
        </w:rPr>
        <w:t>第</w:t>
      </w:r>
      <w:r w:rsidR="009F70CF" w:rsidRPr="00CC4381">
        <w:rPr>
          <w:lang w:val="fr-FR"/>
        </w:rPr>
        <w:t>66</w:t>
      </w:r>
      <w:r w:rsidR="009F70CF" w:rsidRPr="00CC4381">
        <w:rPr>
          <w:lang w:val="fr-FR"/>
        </w:rPr>
        <w:t>条的规定</w:t>
      </w:r>
      <w:r w:rsidR="00D911C6">
        <w:rPr>
          <w:lang w:val="fr-FR"/>
        </w:rPr>
        <w:t>，</w:t>
      </w:r>
      <w:r w:rsidR="009F70CF">
        <w:rPr>
          <w:lang w:val="fr-FR"/>
        </w:rPr>
        <w:t>联邦</w:t>
      </w:r>
      <w:r w:rsidR="009F70CF" w:rsidRPr="00CC4381">
        <w:rPr>
          <w:lang w:val="fr-FR"/>
        </w:rPr>
        <w:t>每年拨给各州用于降低保险费的补助款。各州也必须向该款项提供一个最低附加额。联邦理事会根据各州的常住人口及财政能力</w:t>
      </w:r>
      <w:r w:rsidR="00D911C6">
        <w:rPr>
          <w:lang w:val="fr-FR"/>
        </w:rPr>
        <w:t>，</w:t>
      </w:r>
      <w:r w:rsidR="009F70CF" w:rsidRPr="00CC4381">
        <w:rPr>
          <w:lang w:val="fr-FR"/>
        </w:rPr>
        <w:t>确定各州应摊的份额。</w:t>
      </w:r>
      <w:r w:rsidR="009F70CF" w:rsidRPr="00CC4381">
        <w:rPr>
          <w:lang w:val="fr-FR"/>
        </w:rPr>
        <w:t>2007</w:t>
      </w:r>
      <w:r w:rsidR="009F70CF" w:rsidRPr="00CC4381">
        <w:rPr>
          <w:lang w:val="fr-FR"/>
        </w:rPr>
        <w:t>年度</w:t>
      </w:r>
      <w:r w:rsidR="00D911C6">
        <w:rPr>
          <w:lang w:val="fr-FR"/>
        </w:rPr>
        <w:t>，</w:t>
      </w:r>
      <w:r w:rsidR="009F70CF" w:rsidRPr="00CC4381">
        <w:rPr>
          <w:lang w:val="fr-FR"/>
        </w:rPr>
        <w:t>联邦该项补助总额确定为</w:t>
      </w:r>
      <w:r w:rsidR="009F70CF" w:rsidRPr="00CC4381">
        <w:rPr>
          <w:lang w:val="fr-FR"/>
        </w:rPr>
        <w:t>2</w:t>
      </w:r>
      <w:r w:rsidR="00D911C6">
        <w:rPr>
          <w:lang w:val="fr-FR"/>
        </w:rPr>
        <w:t>6.</w:t>
      </w:r>
      <w:r w:rsidR="009F70CF">
        <w:rPr>
          <w:lang w:val="fr-FR"/>
        </w:rPr>
        <w:t>58</w:t>
      </w:r>
      <w:r w:rsidR="009F70CF">
        <w:rPr>
          <w:rFonts w:hint="eastAsia"/>
          <w:lang w:val="fr-FR"/>
        </w:rPr>
        <w:t>亿</w:t>
      </w:r>
      <w:r w:rsidR="009F70CF" w:rsidRPr="00CC4381">
        <w:rPr>
          <w:lang w:val="fr-FR"/>
        </w:rPr>
        <w:t>瑞士法郎。</w:t>
      </w:r>
    </w:p>
    <w:p w:rsidR="009F70CF" w:rsidRDefault="00424485" w:rsidP="00424485">
      <w:pPr>
        <w:pStyle w:val="SingleTxtGC"/>
        <w:rPr>
          <w:lang w:val="fr-FR"/>
        </w:rPr>
      </w:pPr>
      <w:r>
        <w:rPr>
          <w:rFonts w:hint="eastAsia"/>
          <w:lang w:val="fr-FR"/>
        </w:rPr>
        <w:t xml:space="preserve">254.  </w:t>
      </w:r>
      <w:r w:rsidR="009F70CF" w:rsidRPr="00CC4381">
        <w:rPr>
          <w:lang w:val="fr-FR"/>
        </w:rPr>
        <w:t>总之</w:t>
      </w:r>
      <w:r w:rsidR="00D911C6">
        <w:rPr>
          <w:lang w:val="fr-FR"/>
        </w:rPr>
        <w:t>，</w:t>
      </w:r>
      <w:r w:rsidR="009F70CF" w:rsidRPr="00CC4381">
        <w:rPr>
          <w:lang w:val="fr-FR"/>
        </w:rPr>
        <w:t>强制医疗保险包含一个重要的互助成分。实际上</w:t>
      </w:r>
      <w:r w:rsidR="00D911C6">
        <w:rPr>
          <w:lang w:val="fr-FR"/>
        </w:rPr>
        <w:t>，</w:t>
      </w:r>
      <w:r w:rsidR="009F70CF" w:rsidRPr="00CC4381">
        <w:rPr>
          <w:lang w:val="fr-FR"/>
        </w:rPr>
        <w:t>引入强制保险就等于立下了互助大厦的奠基石。它保证不受年龄限制、生病时不受任何约束地享受医疗保险。保险费的平等也有助于互助。每个保险人规定惟一的保险费</w:t>
      </w:r>
      <w:r w:rsidR="00D911C6">
        <w:rPr>
          <w:lang w:val="fr-FR"/>
        </w:rPr>
        <w:t>，</w:t>
      </w:r>
      <w:r w:rsidR="009F70CF" w:rsidRPr="00CC4381">
        <w:rPr>
          <w:lang w:val="fr-FR"/>
        </w:rPr>
        <w:t>也是对不同风险群体</w:t>
      </w:r>
      <w:r w:rsidR="00D911C6">
        <w:rPr>
          <w:lang w:val="fr-FR"/>
        </w:rPr>
        <w:t>(</w:t>
      </w:r>
      <w:r w:rsidR="009F70CF" w:rsidRPr="00CC4381">
        <w:rPr>
          <w:lang w:val="fr-FR"/>
        </w:rPr>
        <w:t>老年人与青年人</w:t>
      </w:r>
      <w:r w:rsidR="00D911C6">
        <w:rPr>
          <w:lang w:val="fr-FR"/>
        </w:rPr>
        <w:t>，</w:t>
      </w:r>
      <w:r w:rsidR="009F70CF" w:rsidRPr="00CC4381">
        <w:rPr>
          <w:lang w:val="fr-FR"/>
        </w:rPr>
        <w:t>男人与女人</w:t>
      </w:r>
      <w:r w:rsidR="00D911C6">
        <w:rPr>
          <w:lang w:val="fr-FR"/>
        </w:rPr>
        <w:t>)</w:t>
      </w:r>
      <w:r w:rsidR="009F70CF" w:rsidRPr="00CC4381">
        <w:rPr>
          <w:lang w:val="fr-FR"/>
        </w:rPr>
        <w:t>之间互助的一种担保。对经济条件困难人员降低保险费的体系</w:t>
      </w:r>
      <w:r w:rsidR="00D911C6">
        <w:rPr>
          <w:lang w:val="fr-FR"/>
        </w:rPr>
        <w:t>，</w:t>
      </w:r>
      <w:r w:rsidR="009F70CF" w:rsidRPr="00CC4381">
        <w:rPr>
          <w:lang w:val="fr-FR"/>
        </w:rPr>
        <w:t>构成不同收入人群之间互助的要素。这是对</w:t>
      </w:r>
      <w:r w:rsidR="009F70CF" w:rsidRPr="00CC4381">
        <w:rPr>
          <w:lang w:val="fr-FR"/>
        </w:rPr>
        <w:t>“</w:t>
      </w:r>
      <w:r w:rsidR="009F70CF" w:rsidRPr="00CC4381">
        <w:rPr>
          <w:lang w:val="fr-FR"/>
        </w:rPr>
        <w:t>按人头</w:t>
      </w:r>
      <w:r w:rsidR="009F70CF" w:rsidRPr="00CC4381">
        <w:rPr>
          <w:lang w:val="fr-FR"/>
        </w:rPr>
        <w:t>”</w:t>
      </w:r>
      <w:r w:rsidR="009F70CF" w:rsidRPr="00CC4381">
        <w:rPr>
          <w:lang w:val="fr-FR"/>
        </w:rPr>
        <w:t>缴纳保险费的一个重要的社会矫正剂。另外</w:t>
      </w:r>
      <w:r w:rsidR="00D911C6">
        <w:rPr>
          <w:lang w:val="fr-FR"/>
        </w:rPr>
        <w:t>，</w:t>
      </w:r>
      <w:r w:rsidR="009F70CF" w:rsidRPr="00CC4381">
        <w:rPr>
          <w:lang w:val="fr-FR"/>
        </w:rPr>
        <w:t>更加与家庭特别相关的是</w:t>
      </w:r>
      <w:r w:rsidR="00D911C6">
        <w:rPr>
          <w:lang w:val="fr-FR"/>
        </w:rPr>
        <w:t>，</w:t>
      </w:r>
      <w:r w:rsidR="009F70CF" w:rsidRPr="00CC4381">
        <w:rPr>
          <w:lang w:val="fr-FR"/>
        </w:rPr>
        <w:t>儿童和</w:t>
      </w:r>
      <w:r w:rsidR="009F70CF">
        <w:rPr>
          <w:lang w:val="fr-FR"/>
        </w:rPr>
        <w:t>年轻</w:t>
      </w:r>
      <w:r w:rsidR="009F70CF" w:rsidRPr="00CC4381">
        <w:rPr>
          <w:lang w:val="fr-FR"/>
        </w:rPr>
        <w:t>成年人的保险费较低</w:t>
      </w:r>
      <w:r w:rsidR="00D911C6">
        <w:rPr>
          <w:lang w:val="fr-FR"/>
        </w:rPr>
        <w:t>，</w:t>
      </w:r>
      <w:r w:rsidR="009F70CF" w:rsidRPr="00CC4381">
        <w:rPr>
          <w:lang w:val="fr-FR"/>
        </w:rPr>
        <w:t>儿童不必承担免赔额</w:t>
      </w:r>
      <w:r w:rsidR="00D911C6">
        <w:rPr>
          <w:lang w:val="fr-FR"/>
        </w:rPr>
        <w:t>，</w:t>
      </w:r>
      <w:r w:rsidR="009F70CF" w:rsidRPr="00CC4381">
        <w:rPr>
          <w:lang w:val="fr-FR"/>
        </w:rPr>
        <w:t>其最高分摊额减半</w:t>
      </w:r>
      <w:r w:rsidR="00D911C6">
        <w:rPr>
          <w:lang w:val="fr-FR"/>
        </w:rPr>
        <w:t>，</w:t>
      </w:r>
      <w:r w:rsidR="009F70CF" w:rsidRPr="00CC4381">
        <w:rPr>
          <w:lang w:val="fr-FR"/>
        </w:rPr>
        <w:t>向同一个保险人投保的同一个家庭全部儿童的分担总额设有上限</w:t>
      </w:r>
      <w:r w:rsidR="00D911C6">
        <w:rPr>
          <w:lang w:val="fr-FR"/>
        </w:rPr>
        <w:t>，</w:t>
      </w:r>
      <w:r w:rsidR="009F70CF" w:rsidRPr="00CC4381">
        <w:rPr>
          <w:lang w:val="fr-FR"/>
        </w:rPr>
        <w:t>家庭不缴纳住院生活费用的分担额。最后</w:t>
      </w:r>
      <w:r w:rsidR="00D911C6">
        <w:rPr>
          <w:lang w:val="fr-FR"/>
        </w:rPr>
        <w:t>，</w:t>
      </w:r>
      <w:r w:rsidR="009F70CF" w:rsidRPr="00CC4381">
        <w:rPr>
          <w:lang w:val="fr-FR"/>
        </w:rPr>
        <w:t>对于中、低收入者来说</w:t>
      </w:r>
      <w:r w:rsidR="00D911C6">
        <w:rPr>
          <w:lang w:val="fr-FR"/>
        </w:rPr>
        <w:t>，</w:t>
      </w:r>
      <w:r w:rsidR="009F70CF" w:rsidRPr="00CC4381">
        <w:rPr>
          <w:lang w:val="fr-FR"/>
        </w:rPr>
        <w:t>各州必须将儿童和正在接受培训的</w:t>
      </w:r>
      <w:r w:rsidR="009F70CF">
        <w:rPr>
          <w:lang w:val="fr-FR"/>
        </w:rPr>
        <w:t>年轻</w:t>
      </w:r>
      <w:r w:rsidR="009F70CF" w:rsidRPr="00CC4381">
        <w:rPr>
          <w:lang w:val="fr-FR"/>
        </w:rPr>
        <w:t>成年人的保险费至少降低一半。</w:t>
      </w:r>
    </w:p>
    <w:p w:rsidR="009F70CF" w:rsidRPr="00BF6573" w:rsidRDefault="00424485" w:rsidP="00424485">
      <w:pPr>
        <w:pStyle w:val="H1GC"/>
      </w:pPr>
      <w:r>
        <w:rPr>
          <w:rFonts w:hint="eastAsia"/>
        </w:rPr>
        <w:tab/>
      </w:r>
      <w:r w:rsidR="009F70CF" w:rsidRPr="00BF6573">
        <w:t>2</w:t>
      </w:r>
      <w:r w:rsidR="00D911C6">
        <w:t>5.</w:t>
      </w:r>
      <w:r>
        <w:rPr>
          <w:rFonts w:hint="eastAsia"/>
        </w:rPr>
        <w:tab/>
      </w:r>
      <w:r w:rsidR="009F70CF" w:rsidRPr="00BF6573">
        <w:t>生病时的现金补助</w:t>
      </w:r>
    </w:p>
    <w:p w:rsidR="009F70CF" w:rsidRPr="00BF6573" w:rsidRDefault="00424485" w:rsidP="00424485">
      <w:pPr>
        <w:pStyle w:val="H23GC"/>
      </w:pPr>
      <w:r>
        <w:rPr>
          <w:rFonts w:hint="eastAsia"/>
        </w:rPr>
        <w:tab/>
      </w:r>
      <w:r w:rsidR="009F70CF" w:rsidRPr="00BF6573">
        <w:t>2</w:t>
      </w:r>
      <w:r w:rsidR="00D911C6">
        <w:t>5.1.</w:t>
      </w:r>
      <w:r>
        <w:rPr>
          <w:rFonts w:hint="eastAsia"/>
        </w:rPr>
        <w:tab/>
      </w:r>
      <w:r w:rsidR="009F70CF" w:rsidRPr="00BF6573">
        <w:t>适用人员范围</w:t>
      </w:r>
    </w:p>
    <w:p w:rsidR="009F70CF" w:rsidRDefault="00424485" w:rsidP="00424485">
      <w:pPr>
        <w:pStyle w:val="SingleTxtGC"/>
        <w:rPr>
          <w:lang w:val="fr-FR"/>
        </w:rPr>
      </w:pPr>
      <w:r>
        <w:rPr>
          <w:rFonts w:hint="eastAsia"/>
          <w:lang w:val="fr-FR"/>
        </w:rPr>
        <w:t>255.</w:t>
      </w:r>
      <w:r w:rsidR="009F70CF" w:rsidRPr="00CC4381">
        <w:rPr>
          <w:lang w:val="fr-FR"/>
        </w:rPr>
        <w:t xml:space="preserve">  </w:t>
      </w:r>
      <w:r w:rsidR="009F70CF" w:rsidRPr="00CC4381">
        <w:rPr>
          <w:lang w:val="fr-FR"/>
        </w:rPr>
        <w:t>日常残疾保险是一种任择保险。年满</w:t>
      </w:r>
      <w:r w:rsidR="009F70CF" w:rsidRPr="00CC4381">
        <w:rPr>
          <w:lang w:val="fr-FR"/>
        </w:rPr>
        <w:t>15</w:t>
      </w:r>
      <w:r w:rsidR="009F70CF" w:rsidRPr="00CC4381">
        <w:rPr>
          <w:lang w:val="fr-FR"/>
        </w:rPr>
        <w:t>岁以上、</w:t>
      </w:r>
      <w:r w:rsidR="009F70CF" w:rsidRPr="00CC4381">
        <w:rPr>
          <w:lang w:val="fr-FR"/>
        </w:rPr>
        <w:t>65</w:t>
      </w:r>
      <w:r w:rsidR="009F70CF" w:rsidRPr="00CC4381">
        <w:rPr>
          <w:lang w:val="fr-FR"/>
        </w:rPr>
        <w:t>岁以下</w:t>
      </w:r>
      <w:r w:rsidR="00D911C6">
        <w:rPr>
          <w:lang w:val="fr-FR"/>
        </w:rPr>
        <w:t>，</w:t>
      </w:r>
      <w:r w:rsidR="009F70CF" w:rsidRPr="00CC4381">
        <w:rPr>
          <w:lang w:val="fr-FR"/>
        </w:rPr>
        <w:t>在瑞士居住或在瑞士从事一项有报酬工作的一切人士</w:t>
      </w:r>
      <w:r w:rsidR="00D911C6">
        <w:rPr>
          <w:lang w:val="fr-FR"/>
        </w:rPr>
        <w:t>，</w:t>
      </w:r>
      <w:r w:rsidR="009F70CF" w:rsidRPr="00CC4381">
        <w:rPr>
          <w:lang w:val="fr-FR"/>
        </w:rPr>
        <w:t>均可与符合法律</w:t>
      </w:r>
      <w:r w:rsidR="00D911C6">
        <w:rPr>
          <w:lang w:val="fr-FR"/>
        </w:rPr>
        <w:t>(</w:t>
      </w:r>
      <w:r w:rsidR="009F70CF" w:rsidRPr="00CC4381">
        <w:rPr>
          <w:lang w:val="fr-FR"/>
        </w:rPr>
        <w:t>新的</w:t>
      </w:r>
      <w:r w:rsidR="009F70CF">
        <w:rPr>
          <w:lang w:val="fr-FR"/>
        </w:rPr>
        <w:t>《联邦疾病保险法》</w:t>
      </w:r>
      <w:r w:rsidR="009F70CF" w:rsidRPr="00CC4381">
        <w:rPr>
          <w:lang w:val="fr-FR"/>
        </w:rPr>
        <w:t>第</w:t>
      </w:r>
      <w:r w:rsidR="009F70CF" w:rsidRPr="00CC4381">
        <w:rPr>
          <w:lang w:val="fr-FR"/>
        </w:rPr>
        <w:t>67</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规定的一家保险公司签订日常残疾保险合同。不过</w:t>
      </w:r>
      <w:r w:rsidR="00D911C6">
        <w:rPr>
          <w:lang w:val="fr-FR"/>
        </w:rPr>
        <w:t>，</w:t>
      </w:r>
      <w:r w:rsidR="009F70CF" w:rsidRPr="00CC4381">
        <w:rPr>
          <w:lang w:val="fr-FR"/>
        </w:rPr>
        <w:t>个体劳动合同、标准劳动合同或劳资协议可能规定了投保义务。日常残疾保险可按集体保险合同的形式签订。集体保险合同可由雇主</w:t>
      </w:r>
      <w:r w:rsidR="00D911C6">
        <w:rPr>
          <w:lang w:val="fr-FR"/>
        </w:rPr>
        <w:t>(</w:t>
      </w:r>
      <w:r w:rsidR="009F70CF" w:rsidRPr="00CC4381">
        <w:rPr>
          <w:lang w:val="fr-FR"/>
        </w:rPr>
        <w:t>为其劳动者或为其本人</w:t>
      </w:r>
      <w:r w:rsidR="00D911C6">
        <w:rPr>
          <w:lang w:val="fr-FR"/>
        </w:rPr>
        <w:t>)</w:t>
      </w:r>
      <w:r w:rsidR="009F70CF" w:rsidRPr="00CC4381">
        <w:rPr>
          <w:lang w:val="fr-FR"/>
        </w:rPr>
        <w:t>、雇主组织或职业协会</w:t>
      </w:r>
      <w:r w:rsidR="00D911C6">
        <w:rPr>
          <w:lang w:val="fr-FR"/>
        </w:rPr>
        <w:t>(</w:t>
      </w:r>
      <w:r w:rsidR="009F70CF" w:rsidRPr="00CC4381">
        <w:rPr>
          <w:lang w:val="fr-FR"/>
        </w:rPr>
        <w:t>为其会员和会员的劳动者</w:t>
      </w:r>
      <w:r w:rsidR="00D911C6">
        <w:rPr>
          <w:lang w:val="fr-FR"/>
        </w:rPr>
        <w:t>)</w:t>
      </w:r>
      <w:r w:rsidR="009F70CF" w:rsidRPr="00CC4381">
        <w:rPr>
          <w:lang w:val="fr-FR"/>
        </w:rPr>
        <w:t>、劳动者组织</w:t>
      </w:r>
      <w:r w:rsidR="00D911C6">
        <w:rPr>
          <w:lang w:val="fr-FR"/>
        </w:rPr>
        <w:t>(</w:t>
      </w:r>
      <w:r w:rsidR="009F70CF" w:rsidRPr="00CC4381">
        <w:rPr>
          <w:lang w:val="fr-FR"/>
        </w:rPr>
        <w:t>为其会员</w:t>
      </w:r>
      <w:r w:rsidR="00D911C6">
        <w:rPr>
          <w:lang w:val="fr-FR"/>
        </w:rPr>
        <w:t>)</w:t>
      </w:r>
      <w:r w:rsidR="009F70CF" w:rsidRPr="00CC4381">
        <w:rPr>
          <w:lang w:val="fr-FR"/>
        </w:rPr>
        <w:t>来签订</w:t>
      </w:r>
      <w:r w:rsidR="00D911C6">
        <w:rPr>
          <w:lang w:val="fr-FR"/>
        </w:rPr>
        <w:t>(</w:t>
      </w:r>
      <w:r w:rsidR="009F70CF" w:rsidRPr="00CC4381">
        <w:rPr>
          <w:lang w:val="fr-FR"/>
        </w:rPr>
        <w:t>新的</w:t>
      </w:r>
      <w:r w:rsidR="009F70CF">
        <w:rPr>
          <w:lang w:val="fr-FR"/>
        </w:rPr>
        <w:t>《联邦疾病保险法》</w:t>
      </w:r>
      <w:r w:rsidR="009F70CF" w:rsidRPr="00CC4381">
        <w:rPr>
          <w:lang w:val="fr-FR"/>
        </w:rPr>
        <w:t>第</w:t>
      </w:r>
      <w:r w:rsidR="009F70CF" w:rsidRPr="00CC4381">
        <w:rPr>
          <w:lang w:val="fr-FR"/>
        </w:rPr>
        <w:t>67</w:t>
      </w:r>
      <w:r w:rsidR="009F70CF" w:rsidRPr="00CC4381">
        <w:rPr>
          <w:lang w:val="fr-FR"/>
        </w:rPr>
        <w:t>条第</w:t>
      </w:r>
      <w:r w:rsidR="009F70CF" w:rsidRPr="00CC4381">
        <w:rPr>
          <w:lang w:val="fr-FR"/>
        </w:rPr>
        <w:t>3</w:t>
      </w:r>
      <w:r w:rsidR="009F70CF" w:rsidRPr="00CC4381">
        <w:rPr>
          <w:lang w:val="fr-FR"/>
        </w:rPr>
        <w:t>款</w:t>
      </w:r>
      <w:r w:rsidR="00D911C6">
        <w:rPr>
          <w:lang w:val="fr-FR"/>
        </w:rPr>
        <w:t>)</w:t>
      </w:r>
      <w:r w:rsidR="009F70CF" w:rsidRPr="00CC4381">
        <w:rPr>
          <w:lang w:val="fr-FR"/>
        </w:rPr>
        <w:t>。</w:t>
      </w:r>
    </w:p>
    <w:p w:rsidR="009F70CF" w:rsidRPr="00BF6573" w:rsidRDefault="00424485" w:rsidP="00424485">
      <w:pPr>
        <w:pStyle w:val="H23GC"/>
      </w:pPr>
      <w:r>
        <w:rPr>
          <w:rFonts w:hint="eastAsia"/>
        </w:rPr>
        <w:tab/>
      </w:r>
      <w:r w:rsidR="009F70CF" w:rsidRPr="00BF6573">
        <w:t>2</w:t>
      </w:r>
      <w:r w:rsidR="00D911C6">
        <w:t>5.2.</w:t>
      </w:r>
      <w:r>
        <w:rPr>
          <w:rFonts w:hint="eastAsia"/>
        </w:rPr>
        <w:tab/>
      </w:r>
      <w:r w:rsidR="009F70CF" w:rsidRPr="00BF6573">
        <w:t>服务</w:t>
      </w:r>
      <w:r w:rsidR="00D911C6">
        <w:t>/</w:t>
      </w:r>
      <w:r w:rsidR="009F70CF" w:rsidRPr="00BF6573">
        <w:t>补助的种类和等级</w:t>
      </w:r>
      <w:r w:rsidR="009F70CF" w:rsidRPr="00BF6573">
        <w:t xml:space="preserve"> </w:t>
      </w:r>
    </w:p>
    <w:p w:rsidR="009F70CF" w:rsidRDefault="00424485" w:rsidP="00424485">
      <w:pPr>
        <w:pStyle w:val="SingleTxtGC"/>
        <w:rPr>
          <w:lang w:val="fr-FR"/>
        </w:rPr>
      </w:pPr>
      <w:r>
        <w:rPr>
          <w:rFonts w:hint="eastAsia"/>
          <w:lang w:val="fr-FR"/>
        </w:rPr>
        <w:t xml:space="preserve">256.  </w:t>
      </w:r>
      <w:r w:rsidR="009F70CF" w:rsidRPr="00CC4381">
        <w:rPr>
          <w:lang w:val="fr-FR"/>
        </w:rPr>
        <w:t>保险人可以通过一个保留条款</w:t>
      </w:r>
      <w:r w:rsidR="00D911C6">
        <w:rPr>
          <w:lang w:val="fr-FR"/>
        </w:rPr>
        <w:t>，</w:t>
      </w:r>
      <w:r w:rsidR="009F70CF" w:rsidRPr="00CC4381">
        <w:rPr>
          <w:lang w:val="fr-FR"/>
        </w:rPr>
        <w:t>将在接纳时已经存在的疾病排除在保险之外。对以前的疾病也是这样</w:t>
      </w:r>
      <w:r w:rsidR="00D911C6">
        <w:rPr>
          <w:lang w:val="fr-FR"/>
        </w:rPr>
        <w:t>，</w:t>
      </w:r>
      <w:r w:rsidR="009F70CF" w:rsidRPr="00CC4381">
        <w:rPr>
          <w:lang w:val="fr-FR"/>
        </w:rPr>
        <w:t>如果根据经验老病可能复发的话</w:t>
      </w:r>
      <w:r w:rsidR="00D911C6">
        <w:rPr>
          <w:lang w:val="fr-FR"/>
        </w:rPr>
        <w:t>(</w:t>
      </w:r>
      <w:r w:rsidR="009F70CF" w:rsidRPr="00CC4381">
        <w:rPr>
          <w:lang w:val="fr-FR"/>
        </w:rPr>
        <w:t>新的</w:t>
      </w:r>
      <w:r w:rsidR="009F70CF">
        <w:rPr>
          <w:lang w:val="fr-FR"/>
        </w:rPr>
        <w:t>《联邦疾病保险法》</w:t>
      </w:r>
      <w:r w:rsidR="009F70CF" w:rsidRPr="00CC4381">
        <w:rPr>
          <w:lang w:val="fr-FR"/>
        </w:rPr>
        <w:t>第</w:t>
      </w:r>
      <w:r w:rsidR="009F70CF" w:rsidRPr="00CC4381">
        <w:rPr>
          <w:lang w:val="fr-FR"/>
        </w:rPr>
        <w:t>69</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。最多在五年之后</w:t>
      </w:r>
      <w:r w:rsidR="00D911C6">
        <w:rPr>
          <w:lang w:val="fr-FR"/>
        </w:rPr>
        <w:t>，</w:t>
      </w:r>
      <w:r w:rsidR="009F70CF" w:rsidRPr="00CC4381">
        <w:rPr>
          <w:lang w:val="fr-FR"/>
        </w:rPr>
        <w:t>保留条款将无效。如果投保人更换保险人</w:t>
      </w:r>
      <w:r w:rsidR="00D911C6">
        <w:rPr>
          <w:lang w:val="fr-FR"/>
        </w:rPr>
        <w:t>，</w:t>
      </w:r>
      <w:r w:rsidR="009F70CF" w:rsidRPr="00CC4381">
        <w:rPr>
          <w:lang w:val="fr-FR"/>
        </w:rPr>
        <w:t>对于同一种疾病</w:t>
      </w:r>
      <w:r w:rsidR="00D911C6">
        <w:rPr>
          <w:lang w:val="fr-FR"/>
        </w:rPr>
        <w:t>，</w:t>
      </w:r>
      <w:r w:rsidR="009F70CF" w:rsidRPr="00CC4381">
        <w:rPr>
          <w:lang w:val="fr-FR"/>
        </w:rPr>
        <w:t>后者必须在其有权强加的保留期限内扣除在前保险人那里已经完成的期限。相反地</w:t>
      </w:r>
      <w:r w:rsidR="00D911C6">
        <w:rPr>
          <w:lang w:val="fr-FR"/>
        </w:rPr>
        <w:t>，</w:t>
      </w:r>
      <w:r w:rsidR="009F70CF" w:rsidRPr="00CC4381">
        <w:rPr>
          <w:lang w:val="fr-FR"/>
        </w:rPr>
        <w:t>如果投保人更换保险人</w:t>
      </w:r>
      <w:r w:rsidR="00D911C6">
        <w:rPr>
          <w:lang w:val="fr-FR"/>
        </w:rPr>
        <w:t>，</w:t>
      </w:r>
      <w:r w:rsidR="009F70CF" w:rsidRPr="00CC4381">
        <w:rPr>
          <w:lang w:val="fr-FR"/>
        </w:rPr>
        <w:t>是因为其工作关系或工作关系结束要求他这样做</w:t>
      </w:r>
      <w:r w:rsidR="00D911C6">
        <w:rPr>
          <w:lang w:val="fr-FR"/>
        </w:rPr>
        <w:t>，</w:t>
      </w:r>
      <w:r w:rsidR="009F70CF" w:rsidRPr="00CC4381">
        <w:rPr>
          <w:lang w:val="fr-FR"/>
        </w:rPr>
        <w:t>或者因为他已超出</w:t>
      </w:r>
      <w:r w:rsidR="00D911C6">
        <w:rPr>
          <w:lang w:val="fr-FR"/>
        </w:rPr>
        <w:t>/</w:t>
      </w:r>
      <w:r w:rsidR="009F70CF" w:rsidRPr="00CC4381">
        <w:rPr>
          <w:lang w:val="fr-FR"/>
        </w:rPr>
        <w:t>脱离前保险人的业务范围</w:t>
      </w:r>
      <w:r w:rsidR="00D911C6">
        <w:rPr>
          <w:lang w:val="fr-FR"/>
        </w:rPr>
        <w:t>，</w:t>
      </w:r>
      <w:r w:rsidR="009F70CF" w:rsidRPr="00CC4381">
        <w:rPr>
          <w:lang w:val="fr-FR"/>
        </w:rPr>
        <w:t>或者因为其保险人不再从事疾病社会保险业务的话</w:t>
      </w:r>
      <w:r w:rsidR="00D911C6">
        <w:rPr>
          <w:lang w:val="fr-FR"/>
        </w:rPr>
        <w:t>，</w:t>
      </w:r>
      <w:r w:rsidR="009F70CF" w:rsidRPr="00CC4381">
        <w:rPr>
          <w:lang w:val="fr-FR"/>
        </w:rPr>
        <w:t>新保险人则无权设立新的保留条款</w:t>
      </w:r>
      <w:r w:rsidR="00D911C6">
        <w:rPr>
          <w:lang w:val="fr-FR"/>
        </w:rPr>
        <w:t>(</w:t>
      </w:r>
      <w:r w:rsidR="009F70CF" w:rsidRPr="00CC4381">
        <w:rPr>
          <w:lang w:val="fr-FR"/>
        </w:rPr>
        <w:t>新的</w:t>
      </w:r>
      <w:r w:rsidR="009F70CF">
        <w:rPr>
          <w:lang w:val="fr-FR"/>
        </w:rPr>
        <w:t>《联邦疾病保险法》</w:t>
      </w:r>
      <w:r w:rsidR="009F70CF" w:rsidRPr="00CC4381">
        <w:rPr>
          <w:lang w:val="fr-FR"/>
        </w:rPr>
        <w:t>第</w:t>
      </w:r>
      <w:r w:rsidR="009F70CF" w:rsidRPr="00CC4381">
        <w:rPr>
          <w:lang w:val="fr-FR"/>
        </w:rPr>
        <w:t>70</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。当某个投保人因不再属于合同规定的被保险人范围</w:t>
      </w:r>
      <w:r w:rsidR="00D911C6">
        <w:rPr>
          <w:lang w:val="fr-FR"/>
        </w:rPr>
        <w:t>，</w:t>
      </w:r>
      <w:r w:rsidR="009F70CF" w:rsidRPr="00CC4381">
        <w:rPr>
          <w:lang w:val="fr-FR"/>
        </w:rPr>
        <w:t>或者合同已被取消而脱离集体保险时</w:t>
      </w:r>
      <w:r w:rsidR="00D911C6">
        <w:rPr>
          <w:lang w:val="fr-FR"/>
        </w:rPr>
        <w:t>，</w:t>
      </w:r>
      <w:r w:rsidR="009F70CF" w:rsidRPr="00CC4381">
        <w:rPr>
          <w:lang w:val="fr-FR"/>
        </w:rPr>
        <w:t>他有权转入该保险人的个体保险。在这种情况下</w:t>
      </w:r>
      <w:r w:rsidR="00D911C6">
        <w:rPr>
          <w:lang w:val="fr-FR"/>
        </w:rPr>
        <w:t>，</w:t>
      </w:r>
      <w:r w:rsidR="009F70CF" w:rsidRPr="00CC4381">
        <w:rPr>
          <w:lang w:val="fr-FR"/>
        </w:rPr>
        <w:t>如果投保人没有投保更高级的服务</w:t>
      </w:r>
      <w:r w:rsidR="00D911C6">
        <w:rPr>
          <w:lang w:val="fr-FR"/>
        </w:rPr>
        <w:t>，</w:t>
      </w:r>
      <w:r w:rsidR="009F70CF" w:rsidRPr="00CC4381">
        <w:rPr>
          <w:lang w:val="fr-FR"/>
        </w:rPr>
        <w:t>则不得设立新的保留条款。另外</w:t>
      </w:r>
      <w:r w:rsidR="00D911C6">
        <w:rPr>
          <w:lang w:val="fr-FR"/>
        </w:rPr>
        <w:t>，</w:t>
      </w:r>
      <w:r w:rsidR="009F70CF" w:rsidRPr="00CC4381">
        <w:rPr>
          <w:lang w:val="fr-FR"/>
        </w:rPr>
        <w:t>确定进入集体保险的年龄予以维持</w:t>
      </w:r>
      <w:r w:rsidR="00D911C6">
        <w:rPr>
          <w:lang w:val="fr-FR"/>
        </w:rPr>
        <w:t>(</w:t>
      </w:r>
      <w:r w:rsidR="009F70CF" w:rsidRPr="00CC4381">
        <w:rPr>
          <w:lang w:val="fr-FR"/>
        </w:rPr>
        <w:t>新的</w:t>
      </w:r>
      <w:r w:rsidR="009F70CF">
        <w:rPr>
          <w:lang w:val="fr-FR"/>
        </w:rPr>
        <w:t>《联邦疾病保险法》</w:t>
      </w:r>
      <w:r w:rsidR="009F70CF" w:rsidRPr="00CC4381">
        <w:rPr>
          <w:lang w:val="fr-FR"/>
        </w:rPr>
        <w:t>第</w:t>
      </w:r>
      <w:r w:rsidR="009F70CF" w:rsidRPr="00CC4381">
        <w:rPr>
          <w:lang w:val="fr-FR"/>
        </w:rPr>
        <w:t>71</w:t>
      </w:r>
      <w:r w:rsidR="009F70CF" w:rsidRPr="00CC4381">
        <w:rPr>
          <w:lang w:val="fr-FR"/>
        </w:rPr>
        <w:t>条第</w:t>
      </w:r>
      <w:r w:rsidR="009F70CF" w:rsidRPr="00CC4381">
        <w:rPr>
          <w:lang w:val="fr-FR"/>
        </w:rPr>
        <w:t>1</w:t>
      </w:r>
      <w:r w:rsidR="009F70CF" w:rsidRPr="00CC4381">
        <w:rPr>
          <w:lang w:val="fr-FR"/>
        </w:rPr>
        <w:t>款</w:t>
      </w:r>
      <w:r w:rsidR="00D911C6">
        <w:rPr>
          <w:lang w:val="fr-FR"/>
        </w:rPr>
        <w:t>)</w:t>
      </w:r>
      <w:r w:rsidR="009F70CF" w:rsidRPr="00CC4381">
        <w:rPr>
          <w:lang w:val="fr-FR"/>
        </w:rPr>
        <w:t>。</w:t>
      </w:r>
    </w:p>
    <w:p w:rsidR="009F70CF" w:rsidRDefault="00424485" w:rsidP="00424485">
      <w:pPr>
        <w:pStyle w:val="SingleTxtGC"/>
        <w:rPr>
          <w:lang w:val="fr-FR"/>
        </w:rPr>
      </w:pPr>
      <w:r>
        <w:rPr>
          <w:rFonts w:hint="eastAsia"/>
          <w:lang w:val="fr-FR"/>
        </w:rPr>
        <w:t xml:space="preserve">257.  </w:t>
      </w:r>
      <w:r w:rsidR="009F70CF" w:rsidRPr="00CC4381">
        <w:rPr>
          <w:lang w:val="fr-FR"/>
        </w:rPr>
        <w:t>保险人与投保人协商被保险的每天赔偿金额。当投保人的劳动能力至少降低一半时</w:t>
      </w:r>
      <w:r w:rsidR="00D911C6">
        <w:rPr>
          <w:lang w:val="fr-FR"/>
        </w:rPr>
        <w:t>，</w:t>
      </w:r>
      <w:r w:rsidR="009F70CF" w:rsidRPr="00CC4381">
        <w:rPr>
          <w:lang w:val="fr-FR"/>
        </w:rPr>
        <w:t>领取每天赔偿金的权利即开始。如果没有另外的协议</w:t>
      </w:r>
      <w:r w:rsidR="00D911C6">
        <w:rPr>
          <w:lang w:val="fr-FR"/>
        </w:rPr>
        <w:t>，</w:t>
      </w:r>
      <w:r w:rsidR="009F70CF" w:rsidRPr="00CC4381">
        <w:rPr>
          <w:lang w:val="fr-FR"/>
        </w:rPr>
        <w:t>则该权利自发病后第三天开始生效。补助费也可通过减少相应的保险费金额而延时支付。对于一种或多种疾病的每日赔偿金</w:t>
      </w:r>
      <w:r w:rsidR="00D911C6">
        <w:rPr>
          <w:lang w:val="fr-FR"/>
        </w:rPr>
        <w:t>，</w:t>
      </w:r>
      <w:r w:rsidR="009F70CF" w:rsidRPr="00CC4381">
        <w:rPr>
          <w:lang w:val="fr-FR"/>
        </w:rPr>
        <w:t>必须在为期</w:t>
      </w:r>
      <w:r w:rsidR="009F70CF" w:rsidRPr="00CC4381">
        <w:rPr>
          <w:lang w:val="fr-FR"/>
        </w:rPr>
        <w:t>900</w:t>
      </w:r>
      <w:r w:rsidR="009F70CF" w:rsidRPr="00CC4381">
        <w:rPr>
          <w:lang w:val="fr-FR"/>
        </w:rPr>
        <w:t>天的期限内</w:t>
      </w:r>
      <w:r w:rsidR="00D911C6">
        <w:rPr>
          <w:lang w:val="fr-FR"/>
        </w:rPr>
        <w:t>，</w:t>
      </w:r>
      <w:r w:rsidR="009F70CF" w:rsidRPr="00CC4381">
        <w:rPr>
          <w:lang w:val="fr-FR"/>
        </w:rPr>
        <w:t>至少在</w:t>
      </w:r>
      <w:r w:rsidR="009F70CF" w:rsidRPr="00CC4381">
        <w:rPr>
          <w:lang w:val="fr-FR"/>
        </w:rPr>
        <w:t>720</w:t>
      </w:r>
      <w:r w:rsidR="009F70CF" w:rsidRPr="00CC4381">
        <w:rPr>
          <w:lang w:val="fr-FR"/>
        </w:rPr>
        <w:t>天内支付</w:t>
      </w:r>
      <w:r w:rsidR="00D911C6">
        <w:rPr>
          <w:lang w:val="fr-FR"/>
        </w:rPr>
        <w:t>(</w:t>
      </w:r>
      <w:r w:rsidR="009F70CF" w:rsidRPr="00CC4381">
        <w:rPr>
          <w:lang w:val="fr-FR"/>
        </w:rPr>
        <w:t>新的</w:t>
      </w:r>
      <w:r w:rsidR="009F70CF">
        <w:rPr>
          <w:lang w:val="fr-FR"/>
        </w:rPr>
        <w:t>《联邦疾病保险法》</w:t>
      </w:r>
      <w:r w:rsidR="009F70CF" w:rsidRPr="00CC4381">
        <w:rPr>
          <w:lang w:val="fr-FR"/>
        </w:rPr>
        <w:t>第</w:t>
      </w:r>
      <w:r w:rsidR="009F70CF" w:rsidRPr="00CC4381">
        <w:rPr>
          <w:lang w:val="fr-FR"/>
        </w:rPr>
        <w:t>72</w:t>
      </w:r>
      <w:r w:rsidR="009F70CF" w:rsidRPr="00CC4381">
        <w:rPr>
          <w:lang w:val="fr-FR"/>
        </w:rPr>
        <w:t>条</w:t>
      </w:r>
      <w:r w:rsidR="00D911C6">
        <w:rPr>
          <w:lang w:val="fr-FR"/>
        </w:rPr>
        <w:t>)</w:t>
      </w:r>
      <w:r w:rsidR="009F70CF" w:rsidRPr="00CC4381">
        <w:rPr>
          <w:lang w:val="fr-FR"/>
        </w:rPr>
        <w:t>。</w:t>
      </w:r>
    </w:p>
    <w:p w:rsidR="009F70CF" w:rsidRPr="00BF6573" w:rsidRDefault="00424485" w:rsidP="00424485">
      <w:pPr>
        <w:pStyle w:val="H23GC"/>
      </w:pPr>
      <w:r>
        <w:rPr>
          <w:rFonts w:hint="eastAsia"/>
        </w:rPr>
        <w:tab/>
      </w:r>
      <w:r w:rsidR="009F70CF" w:rsidRPr="00BF6573">
        <w:t>2</w:t>
      </w:r>
      <w:r w:rsidR="00D911C6">
        <w:t>5.3.</w:t>
      </w:r>
      <w:r>
        <w:rPr>
          <w:rFonts w:hint="eastAsia"/>
        </w:rPr>
        <w:tab/>
      </w:r>
      <w:r w:rsidR="009F70CF" w:rsidRPr="00BF6573">
        <w:t>资金的提供</w:t>
      </w:r>
    </w:p>
    <w:p w:rsidR="009F70CF" w:rsidRDefault="00424485" w:rsidP="00424485">
      <w:pPr>
        <w:pStyle w:val="SingleTxtGC"/>
        <w:rPr>
          <w:lang w:val="fr-FR"/>
        </w:rPr>
      </w:pPr>
      <w:r>
        <w:rPr>
          <w:rFonts w:hint="eastAsia"/>
          <w:lang w:val="fr-FR"/>
        </w:rPr>
        <w:t xml:space="preserve">258.  </w:t>
      </w:r>
      <w:r w:rsidR="009F70CF" w:rsidRPr="00CC4381">
        <w:rPr>
          <w:lang w:val="fr-FR"/>
        </w:rPr>
        <w:t>如果证实各州及各地区的费用不同</w:t>
      </w:r>
      <w:r w:rsidR="00D911C6">
        <w:rPr>
          <w:lang w:val="fr-FR"/>
        </w:rPr>
        <w:t>，</w:t>
      </w:r>
      <w:r w:rsidR="009F70CF" w:rsidRPr="00CC4381">
        <w:rPr>
          <w:lang w:val="fr-FR"/>
        </w:rPr>
        <w:t>保险人可按进入年龄对保险费实行分级。他确定投保人应缴纳的保险费金额</w:t>
      </w:r>
      <w:r w:rsidR="00D911C6">
        <w:rPr>
          <w:lang w:val="fr-FR"/>
        </w:rPr>
        <w:t>，</w:t>
      </w:r>
      <w:r w:rsidR="009F70CF" w:rsidRPr="00CC4381">
        <w:rPr>
          <w:lang w:val="fr-FR"/>
        </w:rPr>
        <w:t>但平等的保险服务必须对应于平等的保险费。如果每日赔偿金的支付设立了等待期限</w:t>
      </w:r>
      <w:r w:rsidR="00D911C6">
        <w:rPr>
          <w:lang w:val="fr-FR"/>
        </w:rPr>
        <w:t>，</w:t>
      </w:r>
      <w:r w:rsidR="009F70CF" w:rsidRPr="00CC4381">
        <w:rPr>
          <w:lang w:val="fr-FR"/>
        </w:rPr>
        <w:t>保险人则必须相应地降低保险费</w:t>
      </w:r>
      <w:r w:rsidR="00D911C6">
        <w:rPr>
          <w:lang w:val="fr-FR"/>
        </w:rPr>
        <w:t>(</w:t>
      </w:r>
      <w:r w:rsidR="009F70CF" w:rsidRPr="00CC4381">
        <w:rPr>
          <w:lang w:val="fr-FR"/>
        </w:rPr>
        <w:t>第</w:t>
      </w:r>
      <w:r w:rsidR="009F70CF" w:rsidRPr="00CC4381">
        <w:rPr>
          <w:lang w:val="fr-FR"/>
        </w:rPr>
        <w:t>76</w:t>
      </w:r>
      <w:r w:rsidR="009F70CF" w:rsidRPr="00CC4381">
        <w:rPr>
          <w:lang w:val="fr-FR"/>
        </w:rPr>
        <w:t>条</w:t>
      </w:r>
      <w:r w:rsidR="00D911C6">
        <w:rPr>
          <w:lang w:val="fr-FR"/>
        </w:rPr>
        <w:t>)</w:t>
      </w:r>
      <w:r w:rsidR="009F70CF" w:rsidRPr="00CC4381">
        <w:rPr>
          <w:lang w:val="fr-FR"/>
        </w:rPr>
        <w:t>。在集体保险中</w:t>
      </w:r>
      <w:r w:rsidR="00D911C6">
        <w:rPr>
          <w:lang w:val="fr-FR"/>
        </w:rPr>
        <w:t>，</w:t>
      </w:r>
      <w:r w:rsidR="009F70CF" w:rsidRPr="00CC4381">
        <w:rPr>
          <w:lang w:val="fr-FR"/>
        </w:rPr>
        <w:t>保险人可规定不同于个体保险的保险费。应按集体保险至少应成为自主式的方式来确定保险费金额</w:t>
      </w:r>
      <w:r w:rsidR="00D911C6">
        <w:rPr>
          <w:lang w:val="fr-FR"/>
        </w:rPr>
        <w:t>(</w:t>
      </w:r>
      <w:r w:rsidR="009F70CF" w:rsidRPr="00CC4381">
        <w:rPr>
          <w:lang w:val="fr-FR"/>
        </w:rPr>
        <w:t>第</w:t>
      </w:r>
      <w:r w:rsidR="009F70CF" w:rsidRPr="00CC4381">
        <w:rPr>
          <w:lang w:val="fr-FR"/>
        </w:rPr>
        <w:t>77</w:t>
      </w:r>
      <w:r w:rsidR="009F70CF" w:rsidRPr="00CC4381">
        <w:rPr>
          <w:lang w:val="fr-FR"/>
        </w:rPr>
        <w:t>条</w:t>
      </w:r>
      <w:r w:rsidR="00D911C6">
        <w:rPr>
          <w:lang w:val="fr-FR"/>
        </w:rPr>
        <w:t>)</w:t>
      </w:r>
      <w:r w:rsidR="009F70CF" w:rsidRPr="00CC4381">
        <w:rPr>
          <w:lang w:val="fr-FR"/>
        </w:rPr>
        <w:t>。</w:t>
      </w:r>
    </w:p>
    <w:p w:rsidR="009F70CF" w:rsidRDefault="00424485" w:rsidP="00424485">
      <w:pPr>
        <w:pStyle w:val="SingleTxtGC"/>
        <w:rPr>
          <w:lang w:val="fr-FR"/>
        </w:rPr>
      </w:pPr>
      <w:r>
        <w:rPr>
          <w:rFonts w:hint="eastAsia"/>
          <w:lang w:val="fr-FR"/>
        </w:rPr>
        <w:t xml:space="preserve">259.  </w:t>
      </w:r>
      <w:r w:rsidR="009F70CF" w:rsidRPr="00CC4381">
        <w:rPr>
          <w:lang w:val="fr-FR"/>
        </w:rPr>
        <w:t>如同</w:t>
      </w:r>
      <w:r w:rsidR="009F70CF">
        <w:rPr>
          <w:lang w:val="fr-FR"/>
        </w:rPr>
        <w:t>旧的《联邦疾病保险法》</w:t>
      </w:r>
      <w:r w:rsidR="009F70CF" w:rsidRPr="00CC4381">
        <w:rPr>
          <w:lang w:val="fr-FR"/>
        </w:rPr>
        <w:t>那样</w:t>
      </w:r>
      <w:r w:rsidR="00D911C6">
        <w:rPr>
          <w:lang w:val="fr-FR"/>
        </w:rPr>
        <w:t>，</w:t>
      </w:r>
      <w:r w:rsidR="009F70CF" w:rsidRPr="00CC4381">
        <w:rPr>
          <w:lang w:val="fr-FR"/>
        </w:rPr>
        <w:t>涉及每日补偿保险时</w:t>
      </w:r>
      <w:r w:rsidR="00D911C6">
        <w:rPr>
          <w:lang w:val="fr-FR"/>
        </w:rPr>
        <w:t>，</w:t>
      </w:r>
      <w:r w:rsidR="009F70CF" w:rsidRPr="00CC4381">
        <w:rPr>
          <w:lang w:val="fr-FR"/>
        </w:rPr>
        <w:t>新的</w:t>
      </w:r>
      <w:r w:rsidR="009F70CF">
        <w:rPr>
          <w:lang w:val="fr-FR"/>
        </w:rPr>
        <w:t>《联邦疾病保险法》</w:t>
      </w:r>
      <w:r w:rsidR="009F70CF" w:rsidRPr="00CC4381">
        <w:rPr>
          <w:lang w:val="fr-FR"/>
        </w:rPr>
        <w:t>也未规定当局分担任何费用。</w:t>
      </w:r>
    </w:p>
    <w:p w:rsidR="009F70CF" w:rsidRDefault="00424485" w:rsidP="00424485">
      <w:pPr>
        <w:pStyle w:val="H1GC"/>
        <w:rPr>
          <w:rFonts w:hint="eastAsia"/>
        </w:rPr>
      </w:pPr>
      <w:r>
        <w:rPr>
          <w:rFonts w:hint="eastAsia"/>
        </w:rPr>
        <w:tab/>
      </w:r>
      <w:r w:rsidR="009F70CF" w:rsidRPr="00BF6573">
        <w:t>2</w:t>
      </w:r>
      <w:r w:rsidR="00D911C6">
        <w:t>6.</w:t>
      </w:r>
      <w:r>
        <w:rPr>
          <w:rFonts w:hint="eastAsia"/>
        </w:rPr>
        <w:tab/>
      </w:r>
      <w:r w:rsidR="009F70CF" w:rsidRPr="00BF6573">
        <w:t>生育补助</w:t>
      </w:r>
    </w:p>
    <w:tbl>
      <w:tblPr>
        <w:tblStyle w:val="TableGrid"/>
        <w:tblW w:w="0" w:type="auto"/>
        <w:tblInd w:w="1200" w:type="dxa"/>
        <w:tblLook w:val="01E0" w:firstRow="1" w:lastRow="1" w:firstColumn="1" w:lastColumn="1" w:noHBand="0" w:noVBand="0"/>
      </w:tblPr>
      <w:tblGrid>
        <w:gridCol w:w="7391"/>
      </w:tblGrid>
      <w:tr w:rsidR="00424485" w:rsidTr="00424485">
        <w:tc>
          <w:tcPr>
            <w:tcW w:w="7391" w:type="dxa"/>
          </w:tcPr>
          <w:p w:rsidR="00424485" w:rsidRPr="00424485" w:rsidRDefault="00424485" w:rsidP="00424485">
            <w:pPr>
              <w:tabs>
                <w:tab w:val="left" w:pos="735"/>
              </w:tabs>
              <w:autoSpaceDE w:val="0"/>
              <w:autoSpaceDN w:val="0"/>
              <w:spacing w:before="120" w:after="120"/>
              <w:ind w:left="113" w:right="113"/>
              <w:rPr>
                <w:rFonts w:eastAsia="KaiTi_GB2312" w:hint="eastAsia"/>
                <w:szCs w:val="24"/>
                <w:lang w:val="fr-CH"/>
              </w:rPr>
            </w:pPr>
            <w:r w:rsidRPr="00424485">
              <w:rPr>
                <w:rFonts w:eastAsia="KaiTi_GB2312"/>
                <w:lang w:val="fr-CH"/>
              </w:rPr>
              <w:t>第</w:t>
            </w:r>
            <w:r w:rsidRPr="00424485">
              <w:rPr>
                <w:rFonts w:eastAsia="KaiTi_GB2312"/>
                <w:lang w:val="fr-CH"/>
              </w:rPr>
              <w:t>31</w:t>
            </w:r>
            <w:r w:rsidRPr="00424485">
              <w:rPr>
                <w:rFonts w:eastAsia="KaiTi_GB2312"/>
                <w:lang w:val="fr-CH"/>
              </w:rPr>
              <w:t>段</w:t>
            </w:r>
            <w:r w:rsidRPr="00424485">
              <w:rPr>
                <w:rFonts w:ascii="SimSun" w:eastAsia="KaiTi_GB2312" w:hAnsi="SimSun" w:cs="SimSun" w:hint="eastAsia"/>
                <w:lang w:val="fr-CH"/>
              </w:rPr>
              <w:t>：</w:t>
            </w:r>
            <w:r w:rsidRPr="00424485">
              <w:rPr>
                <w:rFonts w:eastAsia="KaiTi_GB2312"/>
                <w:lang w:val="fr-CH"/>
              </w:rPr>
              <w:t>委员会建议在社会保险方面，给予孕妇和刚分娩的母亲适当的保护</w:t>
            </w:r>
            <w:r w:rsidRPr="00424485">
              <w:rPr>
                <w:rFonts w:eastAsia="KaiTi_GB2312"/>
                <w:noProof/>
                <w:lang w:val="fr-CH"/>
              </w:rPr>
              <w:t>。委员会另外还强调关注歧视问题的启示宣传活动的重要性，并建议制定各种可行的措施，特别是在社会基础设施方面，以便那些希望外出工作的妇女能够更方面地如愿以偿。</w:t>
            </w:r>
          </w:p>
        </w:tc>
      </w:tr>
    </w:tbl>
    <w:p w:rsidR="009F70CF" w:rsidRDefault="00424485" w:rsidP="00424485">
      <w:pPr>
        <w:pStyle w:val="SingleTxtGC"/>
        <w:spacing w:before="240"/>
        <w:rPr>
          <w:lang w:val="fr-FR"/>
        </w:rPr>
      </w:pPr>
      <w:r>
        <w:rPr>
          <w:rFonts w:hint="eastAsia"/>
          <w:lang w:val="fr-FR"/>
        </w:rPr>
        <w:t xml:space="preserve">260.  </w:t>
      </w:r>
      <w:r w:rsidR="009F70CF" w:rsidRPr="00CC4381">
        <w:rPr>
          <w:lang w:val="fr-FR"/>
        </w:rPr>
        <w:t>根据</w:t>
      </w:r>
      <w:r w:rsidR="009F70CF">
        <w:rPr>
          <w:lang w:val="fr-FR"/>
        </w:rPr>
        <w:t>《疾病保险法》</w:t>
      </w:r>
      <w:r w:rsidR="009F70CF" w:rsidRPr="00FA54DD">
        <w:rPr>
          <w:rStyle w:val="FootnoteReference"/>
          <w:color w:val="003366"/>
          <w:szCs w:val="24"/>
          <w:lang w:val="fr-FR"/>
        </w:rPr>
        <w:footnoteReference w:id="102"/>
      </w:r>
      <w:r w:rsidR="009F70CF" w:rsidRPr="00CC4381">
        <w:rPr>
          <w:lang w:val="fr-FR"/>
        </w:rPr>
        <w:t>的规定</w:t>
      </w:r>
      <w:r w:rsidR="00D911C6">
        <w:rPr>
          <w:lang w:val="fr-FR"/>
        </w:rPr>
        <w:t>，</w:t>
      </w:r>
      <w:r w:rsidR="009F70CF" w:rsidRPr="00CC4381">
        <w:rPr>
          <w:lang w:val="fr-FR"/>
        </w:rPr>
        <w:t>将发放生育现金补助</w:t>
      </w:r>
      <w:r w:rsidR="00D911C6">
        <w:rPr>
          <w:lang w:val="fr-FR"/>
        </w:rPr>
        <w:t>；</w:t>
      </w:r>
      <w:r w:rsidR="009F70CF" w:rsidRPr="00CC4381">
        <w:rPr>
          <w:lang w:val="fr-FR"/>
        </w:rPr>
        <w:t>该生育现金补助将按照</w:t>
      </w:r>
      <w:r w:rsidR="009F70CF" w:rsidRPr="00651AB4">
        <w:rPr>
          <w:rFonts w:ascii="SimSun" w:hAnsi="SimSun"/>
          <w:lang w:val="fr-FR"/>
        </w:rPr>
        <w:t>“关于因执勤和生育导致收入下降的补助法律”</w:t>
      </w:r>
      <w:r w:rsidR="009F70CF" w:rsidRPr="00CC4381">
        <w:rPr>
          <w:lang w:val="fr-FR"/>
        </w:rPr>
        <w:t>条款来发放。</w:t>
      </w:r>
    </w:p>
    <w:p w:rsidR="009F70CF" w:rsidRDefault="00424485" w:rsidP="00045047">
      <w:pPr>
        <w:pStyle w:val="SingleTxtGC"/>
        <w:rPr>
          <w:lang w:val="fr-FR"/>
        </w:rPr>
      </w:pPr>
      <w:r>
        <w:rPr>
          <w:rFonts w:hint="eastAsia"/>
          <w:lang w:val="fr-FR"/>
        </w:rPr>
        <w:t xml:space="preserve">261.  </w:t>
      </w:r>
      <w:r w:rsidR="009F70CF" w:rsidRPr="00CC4381">
        <w:rPr>
          <w:lang w:val="fr-FR"/>
        </w:rPr>
        <w:t>尽管大约</w:t>
      </w:r>
      <w:r w:rsidR="009F70CF" w:rsidRPr="00CC4381">
        <w:rPr>
          <w:lang w:val="fr-FR"/>
        </w:rPr>
        <w:t>60</w:t>
      </w:r>
      <w:r w:rsidR="009F70CF" w:rsidRPr="00CC4381">
        <w:rPr>
          <w:lang w:val="fr-FR"/>
        </w:rPr>
        <w:t>年来宪法条款</w:t>
      </w:r>
      <w:r w:rsidR="00D911C6">
        <w:rPr>
          <w:lang w:val="fr-FR"/>
        </w:rPr>
        <w:t>(</w:t>
      </w:r>
      <w:r w:rsidR="009F70CF" w:rsidRPr="00CC4381">
        <w:rPr>
          <w:lang w:val="fr-FR"/>
        </w:rPr>
        <w:t>新《宪法》第</w:t>
      </w:r>
      <w:r w:rsidR="009F70CF" w:rsidRPr="00CC4381">
        <w:rPr>
          <w:lang w:val="fr-FR"/>
        </w:rPr>
        <w:t>116</w:t>
      </w:r>
      <w:r w:rsidR="009F70CF" w:rsidRPr="00CC4381">
        <w:rPr>
          <w:lang w:val="fr-FR"/>
        </w:rPr>
        <w:t>条第</w:t>
      </w:r>
      <w:r w:rsidR="009F70CF" w:rsidRPr="00CC4381">
        <w:rPr>
          <w:lang w:val="fr-FR"/>
        </w:rPr>
        <w:t>3</w:t>
      </w:r>
      <w:r w:rsidR="009F70CF" w:rsidRPr="00CC4381">
        <w:rPr>
          <w:lang w:val="fr-FR"/>
        </w:rPr>
        <w:t>款</w:t>
      </w:r>
      <w:r w:rsidR="00D911C6">
        <w:rPr>
          <w:lang w:val="fr-FR"/>
        </w:rPr>
        <w:t>；</w:t>
      </w:r>
      <w:r w:rsidR="009F70CF" w:rsidRPr="00CC4381">
        <w:rPr>
          <w:lang w:val="fr-FR"/>
        </w:rPr>
        <w:t>旧《宪法》第</w:t>
      </w:r>
      <w:r w:rsidR="009F70CF" w:rsidRPr="00CC4381">
        <w:rPr>
          <w:lang w:val="fr-FR"/>
        </w:rPr>
        <w:t>3</w:t>
      </w:r>
      <w:r w:rsidR="009F70CF" w:rsidRPr="00F27B72">
        <w:rPr>
          <w:lang w:val="fr-FR"/>
        </w:rPr>
        <w:t>4</w:t>
      </w:r>
      <w:r w:rsidR="009F70CF" w:rsidRPr="00F27B72">
        <w:rPr>
          <w:lang w:val="fr-FR"/>
        </w:rPr>
        <w:t>条</w:t>
      </w:r>
      <w:r w:rsidR="009F70CF" w:rsidRPr="00F27B72">
        <w:rPr>
          <w:rFonts w:hint="eastAsia"/>
          <w:lang w:val="fr-FR"/>
        </w:rPr>
        <w:t>之五</w:t>
      </w:r>
      <w:r w:rsidR="009F70CF" w:rsidRPr="00F27B72">
        <w:rPr>
          <w:lang w:val="fr-FR"/>
        </w:rPr>
        <w:t>第</w:t>
      </w:r>
      <w:r w:rsidR="009F70CF" w:rsidRPr="00F27B72">
        <w:rPr>
          <w:lang w:val="fr-FR"/>
        </w:rPr>
        <w:t>4</w:t>
      </w:r>
      <w:r w:rsidR="009F70CF" w:rsidRPr="00F27B72">
        <w:rPr>
          <w:lang w:val="fr-FR"/>
        </w:rPr>
        <w:t>款</w:t>
      </w:r>
      <w:r w:rsidR="00D911C6">
        <w:rPr>
          <w:lang w:val="fr-FR"/>
        </w:rPr>
        <w:t>)</w:t>
      </w:r>
      <w:r w:rsidR="009F70CF" w:rsidRPr="00F27B72">
        <w:rPr>
          <w:lang w:val="fr-FR"/>
        </w:rPr>
        <w:t>早已做出规定</w:t>
      </w:r>
      <w:r w:rsidR="00D911C6">
        <w:rPr>
          <w:lang w:val="fr-FR"/>
        </w:rPr>
        <w:t>，</w:t>
      </w:r>
      <w:r w:rsidR="009F70CF" w:rsidRPr="00F27B72">
        <w:rPr>
          <w:lang w:val="fr-FR"/>
        </w:rPr>
        <w:t>但瑞士政府和议会并未能为一切职业女性引入带薪</w:t>
      </w:r>
      <w:r w:rsidR="009F70CF" w:rsidRPr="00CC4381">
        <w:rPr>
          <w:lang w:val="fr-FR"/>
        </w:rPr>
        <w:t>产假。部分居民享受了带薪假期</w:t>
      </w:r>
      <w:r w:rsidR="00D911C6">
        <w:rPr>
          <w:lang w:val="fr-FR"/>
        </w:rPr>
        <w:t>，</w:t>
      </w:r>
      <w:r w:rsidR="009F70CF" w:rsidRPr="00CC4381">
        <w:rPr>
          <w:lang w:val="fr-FR"/>
        </w:rPr>
        <w:t>这是因为劳资协议的规定</w:t>
      </w:r>
      <w:r w:rsidR="00D911C6">
        <w:rPr>
          <w:lang w:val="fr-FR"/>
        </w:rPr>
        <w:t>，</w:t>
      </w:r>
      <w:r w:rsidR="009F70CF" w:rsidRPr="00CC4381">
        <w:rPr>
          <w:lang w:val="fr-FR"/>
        </w:rPr>
        <w:t>或是由于以个人和自愿的名义签订了疾病保险范围内的每日补助保险合同。自从引入宪法条款以来</w:t>
      </w:r>
      <w:r w:rsidR="00D911C6">
        <w:rPr>
          <w:lang w:val="fr-FR"/>
        </w:rPr>
        <w:t>，</w:t>
      </w:r>
      <w:r w:rsidR="009F70CF" w:rsidRPr="00CC4381">
        <w:rPr>
          <w:lang w:val="fr-FR"/>
        </w:rPr>
        <w:t>经历了多次设立生育保险的尝试。但任何一次都没有成功</w:t>
      </w:r>
      <w:r w:rsidR="00D911C6">
        <w:rPr>
          <w:lang w:val="fr-FR"/>
        </w:rPr>
        <w:t>：</w:t>
      </w:r>
      <w:r w:rsidR="009F70CF" w:rsidRPr="00CC4381">
        <w:rPr>
          <w:lang w:val="fr-FR"/>
        </w:rPr>
        <w:t>一些草案被撤回</w:t>
      </w:r>
      <w:r w:rsidR="00D911C6">
        <w:rPr>
          <w:lang w:val="fr-FR"/>
        </w:rPr>
        <w:t>，</w:t>
      </w:r>
      <w:r w:rsidR="009F70CF" w:rsidRPr="00CC4381">
        <w:rPr>
          <w:lang w:val="fr-FR"/>
        </w:rPr>
        <w:t>另一些未能通过议会讨论这一关</w:t>
      </w:r>
      <w:r w:rsidR="00D911C6">
        <w:rPr>
          <w:lang w:val="fr-FR"/>
        </w:rPr>
        <w:t>，</w:t>
      </w:r>
      <w:r w:rsidR="009F70CF" w:rsidRPr="00CC4381">
        <w:rPr>
          <w:lang w:val="fr-FR"/>
        </w:rPr>
        <w:t>而</w:t>
      </w:r>
      <w:r w:rsidR="009F70CF">
        <w:rPr>
          <w:lang w:val="fr-FR"/>
        </w:rPr>
        <w:t>其他</w:t>
      </w:r>
      <w:r w:rsidR="009F70CF" w:rsidRPr="00CC4381">
        <w:rPr>
          <w:lang w:val="fr-FR"/>
        </w:rPr>
        <w:t>草案则在全民公决时被淘汰。最后一次努力追溯到</w:t>
      </w:r>
      <w:r w:rsidR="009F70CF" w:rsidRPr="00CC4381">
        <w:rPr>
          <w:lang w:val="fr-FR"/>
        </w:rPr>
        <w:t>1999</w:t>
      </w:r>
      <w:r w:rsidR="009F70CF" w:rsidRPr="00CC4381">
        <w:rPr>
          <w:lang w:val="fr-FR"/>
        </w:rPr>
        <w:t>年。这次失利后</w:t>
      </w:r>
      <w:r w:rsidR="00D911C6">
        <w:rPr>
          <w:lang w:val="fr-FR"/>
        </w:rPr>
        <w:t>，</w:t>
      </w:r>
      <w:r w:rsidR="009F70CF" w:rsidRPr="00CC4381">
        <w:rPr>
          <w:lang w:val="fr-FR"/>
        </w:rPr>
        <w:t>议会立即重新立案</w:t>
      </w:r>
      <w:r w:rsidR="00D911C6">
        <w:rPr>
          <w:lang w:val="fr-FR"/>
        </w:rPr>
        <w:t>，</w:t>
      </w:r>
      <w:r w:rsidR="009F70CF" w:rsidRPr="00CC4381">
        <w:rPr>
          <w:lang w:val="fr-FR"/>
        </w:rPr>
        <w:t>考虑通过修改</w:t>
      </w:r>
      <w:r w:rsidR="009F70CF" w:rsidRPr="00CC4381">
        <w:rPr>
          <w:lang w:val="fr-FR"/>
        </w:rPr>
        <w:t>1952</w:t>
      </w:r>
      <w:r w:rsidR="009F70CF" w:rsidRPr="00CC4381">
        <w:rPr>
          <w:lang w:val="fr-FR"/>
        </w:rPr>
        <w:t>年关于收入下降补助机制的一项法律</w:t>
      </w:r>
      <w:r w:rsidR="00D911C6">
        <w:rPr>
          <w:lang w:val="fr-FR"/>
        </w:rPr>
        <w:t>，</w:t>
      </w:r>
      <w:r w:rsidR="009F70CF" w:rsidRPr="00CC4381">
        <w:rPr>
          <w:lang w:val="fr-FR"/>
        </w:rPr>
        <w:t>来解决带薪产假问题。这个修订后的法律也经受了全民公决</w:t>
      </w:r>
      <w:r w:rsidR="00D911C6">
        <w:rPr>
          <w:lang w:val="fr-FR"/>
        </w:rPr>
        <w:t>，</w:t>
      </w:r>
      <w:r w:rsidR="009F70CF" w:rsidRPr="00CC4381">
        <w:rPr>
          <w:lang w:val="fr-FR"/>
        </w:rPr>
        <w:t>但瑞士人民于</w:t>
      </w:r>
      <w:smartTag w:uri="urn:schemas-microsoft-com:office:smarttags" w:element="chsdate">
        <w:smartTagPr>
          <w:attr w:name="Year" w:val="2004"/>
          <w:attr w:name="Month" w:val="9"/>
          <w:attr w:name="Day" w:val="26"/>
          <w:attr w:name="IsLunarDate" w:val="False"/>
          <w:attr w:name="IsROCDate" w:val="False"/>
        </w:smartTagPr>
        <w:r w:rsidR="009F70CF" w:rsidRPr="00CC4381">
          <w:rPr>
            <w:lang w:val="fr-FR"/>
          </w:rPr>
          <w:t>2004</w:t>
        </w:r>
        <w:r w:rsidR="009F70CF" w:rsidRPr="00CC4381">
          <w:rPr>
            <w:lang w:val="fr-FR"/>
          </w:rPr>
          <w:t>年</w:t>
        </w:r>
        <w:r w:rsidR="009F70CF" w:rsidRPr="00CC4381">
          <w:rPr>
            <w:lang w:val="fr-FR"/>
          </w:rPr>
          <w:t>9</w:t>
        </w:r>
        <w:r w:rsidR="009F70CF" w:rsidRPr="00CC4381">
          <w:rPr>
            <w:lang w:val="fr-FR"/>
          </w:rPr>
          <w:t>月</w:t>
        </w:r>
        <w:r w:rsidR="009F70CF" w:rsidRPr="00CC4381">
          <w:rPr>
            <w:lang w:val="fr-FR"/>
          </w:rPr>
          <w:t>26</w:t>
        </w:r>
        <w:r w:rsidR="009F70CF" w:rsidRPr="00CC4381">
          <w:rPr>
            <w:lang w:val="fr-FR"/>
          </w:rPr>
          <w:t>日</w:t>
        </w:r>
      </w:smartTag>
      <w:r w:rsidR="009F70CF" w:rsidRPr="00CC4381">
        <w:rPr>
          <w:lang w:val="fr-FR"/>
        </w:rPr>
        <w:t>接受了它。它已于</w:t>
      </w:r>
      <w:smartTag w:uri="urn:schemas-microsoft-com:office:smarttags" w:element="chsdate">
        <w:smartTagPr>
          <w:attr w:name="Year" w:val="2005"/>
          <w:attr w:name="Month" w:val="7"/>
          <w:attr w:name="Day" w:val="1"/>
          <w:attr w:name="IsLunarDate" w:val="False"/>
          <w:attr w:name="IsROCDate" w:val="False"/>
        </w:smartTagPr>
        <w:r w:rsidR="009F70CF" w:rsidRPr="00CC4381">
          <w:rPr>
            <w:lang w:val="fr-FR"/>
          </w:rPr>
          <w:t>2005</w:t>
        </w:r>
        <w:r w:rsidR="009F70CF" w:rsidRPr="00CC4381">
          <w:rPr>
            <w:lang w:val="fr-FR"/>
          </w:rPr>
          <w:t>年</w:t>
        </w:r>
        <w:r w:rsidR="009F70CF" w:rsidRPr="00CC4381">
          <w:rPr>
            <w:lang w:val="fr-FR"/>
          </w:rPr>
          <w:t>7</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w:t>
      </w:r>
    </w:p>
    <w:p w:rsidR="009F70CF" w:rsidRDefault="00424485" w:rsidP="00424485">
      <w:pPr>
        <w:pStyle w:val="SingleTxtGC"/>
        <w:rPr>
          <w:lang w:val="fr-FR"/>
        </w:rPr>
      </w:pPr>
      <w:r>
        <w:rPr>
          <w:rFonts w:hint="eastAsia"/>
          <w:lang w:val="fr-FR"/>
        </w:rPr>
        <w:t xml:space="preserve">262.  </w:t>
      </w:r>
      <w:r w:rsidR="009F70CF" w:rsidRPr="00CC4381">
        <w:rPr>
          <w:lang w:val="fr-FR"/>
        </w:rPr>
        <w:t>这项生育补助是在收入下降补助机制中引入的。一开始</w:t>
      </w:r>
      <w:r w:rsidR="00D911C6">
        <w:rPr>
          <w:lang w:val="fr-FR"/>
        </w:rPr>
        <w:t>，</w:t>
      </w:r>
      <w:r w:rsidR="009F70CF" w:rsidRPr="00CC4381">
        <w:rPr>
          <w:lang w:val="fr-FR"/>
        </w:rPr>
        <w:t>设立这个机制是为了向在军队、平民勤务部门或民防系统服役的人员提供补助。该法律修订本有利于设立标准带薪产假</w:t>
      </w:r>
      <w:r w:rsidR="00D911C6">
        <w:rPr>
          <w:lang w:val="fr-FR"/>
        </w:rPr>
        <w:t>，</w:t>
      </w:r>
      <w:r w:rsidR="009F70CF" w:rsidRPr="00CC4381">
        <w:rPr>
          <w:lang w:val="fr-FR"/>
        </w:rPr>
        <w:t>但并不因此而排除</w:t>
      </w:r>
      <w:r w:rsidR="009F70CF">
        <w:rPr>
          <w:lang w:val="fr-FR"/>
        </w:rPr>
        <w:t>其他</w:t>
      </w:r>
      <w:r w:rsidR="009F70CF" w:rsidRPr="00CC4381">
        <w:rPr>
          <w:lang w:val="fr-FR"/>
        </w:rPr>
        <w:t>更加优惠的方案</w:t>
      </w:r>
      <w:r w:rsidR="00D911C6">
        <w:rPr>
          <w:lang w:val="fr-FR"/>
        </w:rPr>
        <w:t>，</w:t>
      </w:r>
      <w:r w:rsidR="009F70CF" w:rsidRPr="00CC4381">
        <w:rPr>
          <w:lang w:val="fr-FR"/>
        </w:rPr>
        <w:t>例如某些劳资协议规定的期限更长的带薪产假</w:t>
      </w:r>
      <w:r w:rsidR="00D911C6">
        <w:rPr>
          <w:lang w:val="fr-FR"/>
        </w:rPr>
        <w:t>，</w:t>
      </w:r>
      <w:r w:rsidR="009F70CF" w:rsidRPr="00CC4381">
        <w:rPr>
          <w:lang w:val="fr-FR"/>
        </w:rPr>
        <w:t>或者</w:t>
      </w:r>
      <w:r w:rsidR="009F70CF">
        <w:rPr>
          <w:lang w:val="fr-FR"/>
        </w:rPr>
        <w:t>其他</w:t>
      </w:r>
      <w:r w:rsidR="009F70CF" w:rsidRPr="00CC4381">
        <w:rPr>
          <w:lang w:val="fr-FR"/>
        </w:rPr>
        <w:t>补助</w:t>
      </w:r>
      <w:r w:rsidR="00D911C6">
        <w:rPr>
          <w:lang w:val="fr-FR"/>
        </w:rPr>
        <w:t>(</w:t>
      </w:r>
      <w:r w:rsidR="009F70CF">
        <w:rPr>
          <w:lang w:val="fr-FR"/>
        </w:rPr>
        <w:t>例如</w:t>
      </w:r>
      <w:r w:rsidR="009F70CF" w:rsidRPr="00CC4381">
        <w:rPr>
          <w:lang w:val="fr-FR"/>
        </w:rPr>
        <w:t>收养的情况</w:t>
      </w:r>
      <w:r w:rsidR="00D911C6">
        <w:rPr>
          <w:lang w:val="fr-FR"/>
        </w:rPr>
        <w:t>)</w:t>
      </w:r>
      <w:r w:rsidR="009F70CF" w:rsidRPr="00CC4381">
        <w:rPr>
          <w:lang w:val="fr-FR"/>
        </w:rPr>
        <w:t>。</w:t>
      </w:r>
    </w:p>
    <w:p w:rsidR="009F70CF" w:rsidRDefault="00424485" w:rsidP="00424485">
      <w:pPr>
        <w:pStyle w:val="SingleTxtGC"/>
        <w:rPr>
          <w:lang w:val="fr-FR"/>
        </w:rPr>
      </w:pPr>
      <w:r>
        <w:rPr>
          <w:rFonts w:hint="eastAsia"/>
          <w:lang w:val="fr-FR"/>
        </w:rPr>
        <w:t xml:space="preserve">263.  </w:t>
      </w:r>
      <w:r w:rsidR="009F70CF" w:rsidRPr="00CC4381">
        <w:rPr>
          <w:lang w:val="fr-FR"/>
        </w:rPr>
        <w:t>从事有报酬工作</w:t>
      </w:r>
      <w:r w:rsidR="00D911C6">
        <w:rPr>
          <w:lang w:val="fr-FR"/>
        </w:rPr>
        <w:t>(</w:t>
      </w:r>
      <w:r w:rsidR="009F70CF">
        <w:rPr>
          <w:lang w:val="fr-FR"/>
        </w:rPr>
        <w:t>雇用</w:t>
      </w:r>
      <w:r w:rsidR="009F70CF" w:rsidRPr="00CC4381">
        <w:rPr>
          <w:lang w:val="fr-FR"/>
        </w:rPr>
        <w:t>劳动者或独立劳动者</w:t>
      </w:r>
      <w:r w:rsidR="00D911C6">
        <w:rPr>
          <w:lang w:val="fr-FR"/>
        </w:rPr>
        <w:t>)</w:t>
      </w:r>
      <w:r w:rsidR="009F70CF" w:rsidRPr="00CC4381">
        <w:rPr>
          <w:lang w:val="fr-FR"/>
        </w:rPr>
        <w:t>的妇女</w:t>
      </w:r>
      <w:r w:rsidR="00D911C6">
        <w:rPr>
          <w:lang w:val="fr-FR"/>
        </w:rPr>
        <w:t>，</w:t>
      </w:r>
      <w:r w:rsidR="009F70CF" w:rsidRPr="00CC4381">
        <w:rPr>
          <w:lang w:val="fr-FR"/>
        </w:rPr>
        <w:t>在分娩后的</w:t>
      </w:r>
      <w:r w:rsidR="009F70CF" w:rsidRPr="00CC4381">
        <w:rPr>
          <w:lang w:val="fr-FR"/>
        </w:rPr>
        <w:t>14</w:t>
      </w:r>
      <w:r w:rsidR="009F70CF" w:rsidRPr="00CC4381">
        <w:rPr>
          <w:lang w:val="fr-FR"/>
        </w:rPr>
        <w:t>周期间内</w:t>
      </w:r>
      <w:r w:rsidR="00D911C6">
        <w:rPr>
          <w:lang w:val="fr-FR"/>
        </w:rPr>
        <w:t>，</w:t>
      </w:r>
      <w:r w:rsidR="009F70CF" w:rsidRPr="00CC4381">
        <w:rPr>
          <w:lang w:val="fr-FR"/>
        </w:rPr>
        <w:t>可以领取相当于其最近工资</w:t>
      </w:r>
      <w:r w:rsidR="00D911C6">
        <w:rPr>
          <w:lang w:val="fr-FR"/>
        </w:rPr>
        <w:t>/</w:t>
      </w:r>
      <w:r w:rsidR="009F70CF" w:rsidRPr="00CC4381">
        <w:rPr>
          <w:lang w:val="fr-FR"/>
        </w:rPr>
        <w:t>收入</w:t>
      </w:r>
      <w:r w:rsidR="009F70CF" w:rsidRPr="00CC4381">
        <w:rPr>
          <w:lang w:val="fr-FR"/>
        </w:rPr>
        <w:t>80</w:t>
      </w:r>
      <w:r w:rsidR="00D911C6">
        <w:rPr>
          <w:lang w:val="fr-FR"/>
        </w:rPr>
        <w:t>%</w:t>
      </w:r>
      <w:r w:rsidR="009F70CF" w:rsidRPr="00CC4381">
        <w:rPr>
          <w:lang w:val="fr-FR"/>
        </w:rPr>
        <w:t>的生育补助</w:t>
      </w:r>
      <w:r w:rsidRPr="00424485">
        <w:rPr>
          <w:rFonts w:hint="eastAsia"/>
          <w:spacing w:val="-50"/>
          <w:lang w:val="fr-FR"/>
        </w:rPr>
        <w:t>―</w:t>
      </w:r>
      <w:r w:rsidRPr="00424485">
        <w:rPr>
          <w:rFonts w:hint="eastAsia"/>
          <w:lang w:val="fr-FR"/>
        </w:rPr>
        <w:t>―</w:t>
      </w:r>
      <w:r w:rsidR="009F70CF" w:rsidRPr="00CC4381">
        <w:rPr>
          <w:lang w:val="fr-FR"/>
        </w:rPr>
        <w:t>但最多每天</w:t>
      </w:r>
      <w:r w:rsidR="009F70CF" w:rsidRPr="00CC4381">
        <w:rPr>
          <w:lang w:val="fr-FR"/>
        </w:rPr>
        <w:t>172</w:t>
      </w:r>
      <w:r w:rsidR="009F70CF" w:rsidRPr="00CC4381">
        <w:rPr>
          <w:lang w:val="fr-FR"/>
        </w:rPr>
        <w:t>瑞士法郎。为了能够享有生育补助的权利</w:t>
      </w:r>
      <w:r w:rsidR="00D911C6">
        <w:rPr>
          <w:lang w:val="fr-FR"/>
        </w:rPr>
        <w:t>，</w:t>
      </w:r>
      <w:r w:rsidR="009F70CF" w:rsidRPr="00CC4381">
        <w:rPr>
          <w:lang w:val="fr-FR"/>
        </w:rPr>
        <w:t>相关妇女必须在分娩前</w:t>
      </w:r>
      <w:r w:rsidR="009F70CF" w:rsidRPr="00CC4381">
        <w:rPr>
          <w:lang w:val="fr-FR"/>
        </w:rPr>
        <w:t>9</w:t>
      </w:r>
      <w:r w:rsidR="009F70CF" w:rsidRPr="00CC4381">
        <w:rPr>
          <w:lang w:val="fr-FR"/>
        </w:rPr>
        <w:t>个月期间内投保生育保险</w:t>
      </w:r>
      <w:r w:rsidR="00D911C6">
        <w:rPr>
          <w:lang w:val="fr-FR"/>
        </w:rPr>
        <w:t>，</w:t>
      </w:r>
      <w:r w:rsidR="009F70CF" w:rsidRPr="00CC4381">
        <w:rPr>
          <w:lang w:val="fr-FR"/>
        </w:rPr>
        <w:t>并且在此期间内</w:t>
      </w:r>
      <w:r w:rsidR="00D911C6">
        <w:rPr>
          <w:lang w:val="fr-FR"/>
        </w:rPr>
        <w:t>，</w:t>
      </w:r>
      <w:r w:rsidR="009F70CF" w:rsidRPr="00CC4381">
        <w:rPr>
          <w:lang w:val="fr-FR"/>
        </w:rPr>
        <w:t>曾经最少从事了</w:t>
      </w:r>
      <w:r w:rsidR="009F70CF" w:rsidRPr="00CC4381">
        <w:rPr>
          <w:lang w:val="fr-FR"/>
        </w:rPr>
        <w:t>5</w:t>
      </w:r>
      <w:r w:rsidR="009F70CF" w:rsidRPr="00CC4381">
        <w:rPr>
          <w:lang w:val="fr-FR"/>
        </w:rPr>
        <w:t>个月的有报酬工作。</w:t>
      </w:r>
    </w:p>
    <w:p w:rsidR="009F70CF" w:rsidRDefault="00424485" w:rsidP="00847CCF">
      <w:pPr>
        <w:pStyle w:val="SingleTxtGC"/>
        <w:rPr>
          <w:lang w:val="fr-FR"/>
        </w:rPr>
      </w:pPr>
      <w:r>
        <w:rPr>
          <w:rFonts w:hint="eastAsia"/>
          <w:lang w:val="fr-FR"/>
        </w:rPr>
        <w:t xml:space="preserve">264.  </w:t>
      </w:r>
      <w:r w:rsidR="009F70CF" w:rsidRPr="00CC4381">
        <w:rPr>
          <w:lang w:val="fr-FR"/>
        </w:rPr>
        <w:t>联邦法规只体现了一个最低标准。个人劳动合同、劳资协议或</w:t>
      </w:r>
      <w:r w:rsidR="009F70CF">
        <w:rPr>
          <w:lang w:val="fr-FR"/>
        </w:rPr>
        <w:t>其他</w:t>
      </w:r>
      <w:r w:rsidR="009F70CF" w:rsidRPr="00CC4381">
        <w:rPr>
          <w:lang w:val="fr-FR"/>
        </w:rPr>
        <w:t>公权条款</w:t>
      </w:r>
      <w:r w:rsidR="00D911C6">
        <w:rPr>
          <w:lang w:val="fr-FR"/>
        </w:rPr>
        <w:t>(</w:t>
      </w:r>
      <w:r w:rsidR="009F70CF">
        <w:rPr>
          <w:lang w:val="fr-FR"/>
        </w:rPr>
        <w:t>例如</w:t>
      </w:r>
      <w:r w:rsidR="009F70CF" w:rsidRPr="00CC4381">
        <w:rPr>
          <w:lang w:val="fr-FR"/>
        </w:rPr>
        <w:t>州级生育保险</w:t>
      </w:r>
      <w:r w:rsidR="00D911C6">
        <w:rPr>
          <w:lang w:val="fr-FR"/>
        </w:rPr>
        <w:t>)</w:t>
      </w:r>
      <w:r w:rsidR="009F70CF" w:rsidRPr="00CC4381">
        <w:rPr>
          <w:lang w:val="fr-FR"/>
        </w:rPr>
        <w:t>始终可以规定一些更加有利的条款</w:t>
      </w:r>
      <w:r w:rsidR="00D911C6">
        <w:rPr>
          <w:lang w:val="fr-FR"/>
        </w:rPr>
        <w:t>(</w:t>
      </w:r>
      <w:r w:rsidR="009F70CF" w:rsidRPr="00CC4381">
        <w:rPr>
          <w:lang w:val="fr-FR"/>
        </w:rPr>
        <w:t>更高的补助</w:t>
      </w:r>
      <w:r w:rsidR="00D911C6">
        <w:rPr>
          <w:lang w:val="fr-FR"/>
        </w:rPr>
        <w:t>，</w:t>
      </w:r>
      <w:r w:rsidR="009F70CF" w:rsidRPr="00CC4381">
        <w:rPr>
          <w:lang w:val="fr-FR"/>
        </w:rPr>
        <w:t>更长的假期</w:t>
      </w:r>
      <w:r w:rsidR="00D911C6">
        <w:rPr>
          <w:lang w:val="fr-FR"/>
        </w:rPr>
        <w:t>)</w:t>
      </w:r>
      <w:r w:rsidR="009F70CF" w:rsidRPr="00CC4381">
        <w:rPr>
          <w:lang w:val="fr-FR"/>
        </w:rPr>
        <w:t>。实际上</w:t>
      </w:r>
      <w:r w:rsidR="00D911C6">
        <w:rPr>
          <w:lang w:val="fr-FR"/>
        </w:rPr>
        <w:t>，</w:t>
      </w:r>
      <w:r w:rsidR="009F70CF" w:rsidRPr="00CC4381">
        <w:rPr>
          <w:lang w:val="fr-FR"/>
        </w:rPr>
        <w:t>各州可以规定给予数目更高或者期限更长的的生育补助</w:t>
      </w:r>
      <w:r w:rsidR="00D911C6">
        <w:rPr>
          <w:lang w:val="fr-FR"/>
        </w:rPr>
        <w:t>，</w:t>
      </w:r>
      <w:r w:rsidR="009F70CF" w:rsidRPr="00CC4381">
        <w:rPr>
          <w:lang w:val="fr-FR"/>
        </w:rPr>
        <w:t>设立收养补助</w:t>
      </w:r>
      <w:r w:rsidR="00D911C6">
        <w:rPr>
          <w:lang w:val="fr-FR"/>
        </w:rPr>
        <w:t>，</w:t>
      </w:r>
      <w:r w:rsidR="009F70CF" w:rsidRPr="00CC4381">
        <w:rPr>
          <w:lang w:val="fr-FR"/>
        </w:rPr>
        <w:t>以及为支付这些补助而提取特殊捐助</w:t>
      </w:r>
      <w:r w:rsidR="00D911C6">
        <w:rPr>
          <w:lang w:val="fr-FR"/>
        </w:rPr>
        <w:t>/</w:t>
      </w:r>
      <w:r w:rsidR="009F70CF" w:rsidRPr="00CC4381">
        <w:rPr>
          <w:lang w:val="fr-FR"/>
        </w:rPr>
        <w:t>保险金</w:t>
      </w:r>
      <w:r w:rsidR="00D911C6">
        <w:rPr>
          <w:lang w:val="fr-FR"/>
        </w:rPr>
        <w:t>(</w:t>
      </w:r>
      <w:r w:rsidR="009F70CF" w:rsidRPr="00CC4381">
        <w:rPr>
          <w:lang w:val="fr-FR"/>
        </w:rPr>
        <w:t>例如在日内瓦州</w:t>
      </w:r>
      <w:r w:rsidR="00D911C6">
        <w:rPr>
          <w:lang w:val="fr-FR"/>
        </w:rPr>
        <w:t>)</w:t>
      </w:r>
      <w:r w:rsidR="009F70CF" w:rsidRPr="00CC4381">
        <w:rPr>
          <w:lang w:val="fr-FR"/>
        </w:rPr>
        <w:t>。</w:t>
      </w:r>
    </w:p>
    <w:p w:rsidR="009F70CF" w:rsidRDefault="00424485" w:rsidP="00424485">
      <w:pPr>
        <w:pStyle w:val="SingleTxtGC"/>
        <w:rPr>
          <w:lang w:val="fr-FR"/>
        </w:rPr>
      </w:pPr>
      <w:r>
        <w:rPr>
          <w:rFonts w:hint="eastAsia"/>
          <w:lang w:val="fr-FR"/>
        </w:rPr>
        <w:t xml:space="preserve">265.  </w:t>
      </w:r>
      <w:r w:rsidR="009F70CF" w:rsidRPr="00CC4381">
        <w:rPr>
          <w:lang w:val="fr-FR"/>
        </w:rPr>
        <w:t>各公共行政管理机关</w:t>
      </w:r>
      <w:r w:rsidR="00D911C6">
        <w:rPr>
          <w:lang w:val="fr-FR"/>
        </w:rPr>
        <w:t>，</w:t>
      </w:r>
      <w:r w:rsidR="009F70CF" w:rsidRPr="00CC4381">
        <w:rPr>
          <w:lang w:val="fr-FR"/>
        </w:rPr>
        <w:t>通常表现得更加仁慈</w:t>
      </w:r>
      <w:r w:rsidR="00D911C6">
        <w:rPr>
          <w:lang w:val="fr-FR"/>
        </w:rPr>
        <w:t>，</w:t>
      </w:r>
      <w:r w:rsidR="009F70CF" w:rsidRPr="00CC4381">
        <w:rPr>
          <w:lang w:val="fr-FR"/>
        </w:rPr>
        <w:t>都已保持了既得成果。</w:t>
      </w:r>
    </w:p>
    <w:p w:rsidR="009F70CF" w:rsidRDefault="00670BF9" w:rsidP="00670BF9">
      <w:pPr>
        <w:pStyle w:val="SingleTxtGC"/>
        <w:rPr>
          <w:lang w:val="fr-FR"/>
        </w:rPr>
      </w:pPr>
      <w:r>
        <w:rPr>
          <w:rFonts w:hint="eastAsia"/>
          <w:lang w:val="fr-FR"/>
        </w:rPr>
        <w:t xml:space="preserve">266.  </w:t>
      </w:r>
      <w:r w:rsidR="009F70CF" w:rsidRPr="00CC4381">
        <w:rPr>
          <w:lang w:val="fr-FR"/>
        </w:rPr>
        <w:t>在私营部门</w:t>
      </w:r>
      <w:r w:rsidR="00D911C6">
        <w:rPr>
          <w:lang w:val="fr-FR"/>
        </w:rPr>
        <w:t>，</w:t>
      </w:r>
      <w:r w:rsidR="009F70CF" w:rsidRPr="00CC4381">
        <w:rPr>
          <w:lang w:val="fr-FR"/>
        </w:rPr>
        <w:t>各雇主提供的附加补助一般也得到了维持。</w:t>
      </w:r>
    </w:p>
    <w:p w:rsidR="009F70CF" w:rsidRPr="00651AB4" w:rsidRDefault="00670BF9" w:rsidP="00670BF9">
      <w:pPr>
        <w:pStyle w:val="H1GC"/>
      </w:pPr>
      <w:r>
        <w:rPr>
          <w:rFonts w:hint="eastAsia"/>
        </w:rPr>
        <w:tab/>
      </w:r>
      <w:r w:rsidR="009F70CF" w:rsidRPr="00651AB4">
        <w:t>2</w:t>
      </w:r>
      <w:r w:rsidR="00D911C6">
        <w:t>7.</w:t>
      </w:r>
      <w:r>
        <w:rPr>
          <w:rFonts w:hint="eastAsia"/>
        </w:rPr>
        <w:tab/>
      </w:r>
      <w:r w:rsidR="009F70CF" w:rsidRPr="00651AB4">
        <w:t>联邦老年、遗属和残疾基本保险</w:t>
      </w:r>
      <w:r w:rsidR="00D911C6">
        <w:t>(</w:t>
      </w:r>
      <w:r w:rsidR="009F70CF" w:rsidRPr="00651AB4">
        <w:t>第一支柱</w:t>
      </w:r>
      <w:r w:rsidR="00D911C6">
        <w:t>)</w:t>
      </w:r>
    </w:p>
    <w:p w:rsidR="009F70CF" w:rsidRDefault="00670BF9" w:rsidP="00670BF9">
      <w:pPr>
        <w:pStyle w:val="SingleTxtGC"/>
        <w:rPr>
          <w:lang w:val="fr-FR"/>
        </w:rPr>
      </w:pPr>
      <w:r>
        <w:rPr>
          <w:rFonts w:hint="eastAsia"/>
          <w:lang w:val="fr-FR"/>
        </w:rPr>
        <w:t xml:space="preserve">267.  </w:t>
      </w:r>
      <w:r w:rsidR="009F70CF" w:rsidRPr="00CC4381">
        <w:rPr>
          <w:lang w:val="fr-FR"/>
        </w:rPr>
        <w:t>新《宪法》第</w:t>
      </w:r>
      <w:r w:rsidR="009F70CF" w:rsidRPr="00CC4381">
        <w:rPr>
          <w:lang w:val="fr-FR"/>
        </w:rPr>
        <w:t>111</w:t>
      </w:r>
      <w:r w:rsidR="009F70CF" w:rsidRPr="00CC4381">
        <w:rPr>
          <w:lang w:val="fr-FR"/>
        </w:rPr>
        <w:t>条规定</w:t>
      </w:r>
      <w:r w:rsidR="00D911C6">
        <w:rPr>
          <w:lang w:val="fr-FR"/>
        </w:rPr>
        <w:t>：</w:t>
      </w:r>
      <w:r w:rsidR="009F70CF" w:rsidRPr="00CC4381">
        <w:rPr>
          <w:lang w:val="fr-FR"/>
        </w:rPr>
        <w:t>“</w:t>
      </w:r>
      <w:r w:rsidR="009F70CF">
        <w:rPr>
          <w:lang w:val="fr-FR"/>
        </w:rPr>
        <w:t>联邦</w:t>
      </w:r>
      <w:r w:rsidR="009F70CF" w:rsidRPr="00CC4381">
        <w:rPr>
          <w:lang w:val="fr-FR"/>
        </w:rPr>
        <w:t>应制定各项措施</w:t>
      </w:r>
      <w:r w:rsidR="00D911C6">
        <w:rPr>
          <w:lang w:val="fr-FR"/>
        </w:rPr>
        <w:t>，</w:t>
      </w:r>
      <w:r w:rsidR="009F70CF" w:rsidRPr="00CC4381">
        <w:rPr>
          <w:lang w:val="fr-FR"/>
        </w:rPr>
        <w:t>确保足够的</w:t>
      </w:r>
      <w:r w:rsidR="009F70CF" w:rsidRPr="00CC4381">
        <w:rPr>
          <w:lang w:val="fr-CH"/>
        </w:rPr>
        <w:t>老年、遗属和残疾互助基金</w:t>
      </w:r>
      <w:r w:rsidR="009F70CF" w:rsidRPr="00CC4381">
        <w:rPr>
          <w:lang w:val="fr-FR"/>
        </w:rPr>
        <w:t>。这种互助建立在三个支柱上</w:t>
      </w:r>
      <w:r w:rsidR="00D911C6">
        <w:rPr>
          <w:lang w:val="fr-FR"/>
        </w:rPr>
        <w:t>，</w:t>
      </w:r>
      <w:r w:rsidR="009F70CF" w:rsidRPr="00CC4381">
        <w:rPr>
          <w:lang w:val="fr-FR"/>
        </w:rPr>
        <w:t>即</w:t>
      </w:r>
      <w:r w:rsidR="00D911C6">
        <w:rPr>
          <w:lang w:val="fr-FR"/>
        </w:rPr>
        <w:t>：</w:t>
      </w:r>
      <w:r w:rsidR="009F70CF" w:rsidRPr="00CC4381">
        <w:rPr>
          <w:lang w:val="fr-FR"/>
        </w:rPr>
        <w:t>联邦</w:t>
      </w:r>
      <w:r w:rsidR="009F70CF" w:rsidRPr="00CC4381">
        <w:rPr>
          <w:lang w:val="fr-CH"/>
        </w:rPr>
        <w:t>老年、遗属和残疾保险</w:t>
      </w:r>
      <w:r w:rsidR="00D911C6">
        <w:rPr>
          <w:lang w:val="fr-CH"/>
        </w:rPr>
        <w:t>，</w:t>
      </w:r>
      <w:r w:rsidR="009F70CF" w:rsidRPr="00CC4381">
        <w:rPr>
          <w:lang w:val="fr-CH"/>
        </w:rPr>
        <w:t>职业互助和个人互助</w:t>
      </w:r>
      <w:r w:rsidR="009F70CF" w:rsidRPr="00CC4381">
        <w:rPr>
          <w:lang w:val="fr-CH"/>
        </w:rPr>
        <w:t>”</w:t>
      </w:r>
      <w:r w:rsidR="009F70CF" w:rsidRPr="00CC4381">
        <w:rPr>
          <w:lang w:val="fr-FR"/>
        </w:rPr>
        <w:t>。</w:t>
      </w:r>
    </w:p>
    <w:p w:rsidR="009F70CF" w:rsidRDefault="002005A6" w:rsidP="002005A6">
      <w:pPr>
        <w:pStyle w:val="SingleTxtGC"/>
        <w:rPr>
          <w:lang w:val="fr-FR"/>
        </w:rPr>
      </w:pPr>
      <w:r>
        <w:rPr>
          <w:rFonts w:hint="eastAsia"/>
          <w:lang w:val="fr-FR"/>
        </w:rPr>
        <w:t xml:space="preserve">268.  </w:t>
      </w:r>
      <w:r w:rsidR="009F70CF" w:rsidRPr="00CC4381">
        <w:rPr>
          <w:lang w:val="fr-FR"/>
        </w:rPr>
        <w:t>根据《宪法》第</w:t>
      </w:r>
      <w:r w:rsidR="009F70CF" w:rsidRPr="00CC4381">
        <w:rPr>
          <w:lang w:val="fr-FR"/>
        </w:rPr>
        <w:t>112</w:t>
      </w:r>
      <w:r w:rsidR="009F70CF" w:rsidRPr="00CC4381">
        <w:rPr>
          <w:lang w:val="fr-FR"/>
        </w:rPr>
        <w:t>条</w:t>
      </w:r>
      <w:r w:rsidR="00D911C6">
        <w:rPr>
          <w:lang w:val="fr-FR"/>
        </w:rPr>
        <w:t>，</w:t>
      </w:r>
      <w:r w:rsidR="009F70CF">
        <w:rPr>
          <w:lang w:val="fr-FR"/>
        </w:rPr>
        <w:t>联邦</w:t>
      </w:r>
      <w:r w:rsidR="009F70CF" w:rsidRPr="00CC4381">
        <w:rPr>
          <w:lang w:val="fr-FR"/>
        </w:rPr>
        <w:t>应制定关于</w:t>
      </w:r>
      <w:r w:rsidR="009F70CF" w:rsidRPr="00CC4381">
        <w:rPr>
          <w:lang w:val="fr-CH"/>
        </w:rPr>
        <w:t>老年、遗属和残疾保险的法律</w:t>
      </w:r>
      <w:r w:rsidR="00D911C6">
        <w:rPr>
          <w:lang w:val="fr-FR"/>
        </w:rPr>
        <w:t>；</w:t>
      </w:r>
      <w:r w:rsidR="009F70CF" w:rsidRPr="00CC4381">
        <w:rPr>
          <w:lang w:val="fr-FR"/>
        </w:rPr>
        <w:t>该保险必须是强制性的</w:t>
      </w:r>
      <w:r w:rsidR="00D911C6">
        <w:rPr>
          <w:lang w:val="fr-FR"/>
        </w:rPr>
        <w:t>，</w:t>
      </w:r>
      <w:r w:rsidR="009F70CF" w:rsidRPr="00CC4381">
        <w:rPr>
          <w:lang w:val="fr-FR"/>
        </w:rPr>
        <w:t>它所给予的保险金应能适当地满足基本生活的需要。</w:t>
      </w:r>
    </w:p>
    <w:p w:rsidR="009F70CF" w:rsidRDefault="002005A6" w:rsidP="002005A6">
      <w:pPr>
        <w:pStyle w:val="SingleTxtGC"/>
        <w:rPr>
          <w:lang w:val="fr-FR"/>
        </w:rPr>
      </w:pPr>
      <w:r>
        <w:rPr>
          <w:rFonts w:hint="eastAsia"/>
          <w:lang w:val="fr-CH"/>
        </w:rPr>
        <w:t xml:space="preserve">269.  </w:t>
      </w:r>
      <w:r w:rsidR="009F70CF" w:rsidRPr="00CC4381">
        <w:rPr>
          <w:lang w:val="fr-CH"/>
        </w:rPr>
        <w:t>老年和遗属群体受</w:t>
      </w:r>
      <w:smartTag w:uri="urn:schemas-microsoft-com:office:smarttags" w:element="chsdate">
        <w:smartTagPr>
          <w:attr w:name="IsROCDate" w:val="False"/>
          <w:attr w:name="IsLunarDate" w:val="False"/>
          <w:attr w:name="Day" w:val="20"/>
          <w:attr w:name="Month" w:val="12"/>
          <w:attr w:name="Year" w:val="1946"/>
        </w:smartTagPr>
        <w:r w:rsidR="009F70CF" w:rsidRPr="00CC4381">
          <w:rPr>
            <w:lang w:val="fr-CH"/>
          </w:rPr>
          <w:t>1946</w:t>
        </w:r>
        <w:r w:rsidR="009F70CF" w:rsidRPr="00CC4381">
          <w:rPr>
            <w:lang w:val="fr-CH"/>
          </w:rPr>
          <w:t>年</w:t>
        </w:r>
        <w:r w:rsidR="009F70CF" w:rsidRPr="00CC4381">
          <w:rPr>
            <w:lang w:val="fr-CH"/>
          </w:rPr>
          <w:t>12</w:t>
        </w:r>
        <w:r w:rsidR="009F70CF" w:rsidRPr="00CC4381">
          <w:rPr>
            <w:lang w:val="fr-CH"/>
          </w:rPr>
          <w:t>月</w:t>
        </w:r>
        <w:r w:rsidR="009F70CF" w:rsidRPr="00CC4381">
          <w:rPr>
            <w:lang w:val="fr-CH"/>
          </w:rPr>
          <w:t>20</w:t>
        </w:r>
        <w:r w:rsidR="009F70CF" w:rsidRPr="00CC4381">
          <w:rPr>
            <w:lang w:val="fr-CH"/>
          </w:rPr>
          <w:t>日</w:t>
        </w:r>
      </w:smartTag>
      <w:r w:rsidR="009F70CF" w:rsidRPr="00CC4381">
        <w:rPr>
          <w:lang w:val="fr-CH"/>
        </w:rPr>
        <w:t>联邦</w:t>
      </w:r>
      <w:r w:rsidR="009F70CF">
        <w:rPr>
          <w:rFonts w:hint="eastAsia"/>
          <w:lang w:val="fr-CH"/>
        </w:rPr>
        <w:t>《</w:t>
      </w:r>
      <w:r w:rsidR="009F70CF" w:rsidRPr="00CC4381">
        <w:rPr>
          <w:lang w:val="fr-FR"/>
        </w:rPr>
        <w:t>关于</w:t>
      </w:r>
      <w:r w:rsidR="009F70CF" w:rsidRPr="00CC4381">
        <w:rPr>
          <w:lang w:val="fr-CH"/>
        </w:rPr>
        <w:t>老年和遗属保险法律</w:t>
      </w:r>
      <w:r w:rsidR="009F70CF">
        <w:rPr>
          <w:rFonts w:hint="eastAsia"/>
          <w:lang w:val="fr-FR"/>
        </w:rPr>
        <w:t>》</w:t>
      </w:r>
      <w:r w:rsidR="009F70CF" w:rsidRPr="00CC4381">
        <w:rPr>
          <w:lang w:val="fr-FR"/>
        </w:rPr>
        <w:t>的支配。自</w:t>
      </w:r>
      <w:smartTag w:uri="urn:schemas-microsoft-com:office:smarttags" w:element="chsdate">
        <w:smartTagPr>
          <w:attr w:name="IsROCDate" w:val="False"/>
          <w:attr w:name="IsLunarDate" w:val="False"/>
          <w:attr w:name="Day" w:val="1"/>
          <w:attr w:name="Month" w:val="1"/>
          <w:attr w:name="Year" w:val="1948"/>
        </w:smartTagPr>
        <w:r w:rsidR="009F70CF" w:rsidRPr="00CC4381">
          <w:rPr>
            <w:lang w:val="fr-FR"/>
          </w:rPr>
          <w:t>1948</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生效以来</w:t>
      </w:r>
      <w:r w:rsidR="00D911C6">
        <w:rPr>
          <w:lang w:val="fr-FR"/>
        </w:rPr>
        <w:t>，</w:t>
      </w:r>
      <w:r w:rsidR="009F70CF" w:rsidRPr="00CC4381">
        <w:rPr>
          <w:lang w:val="fr-FR"/>
        </w:rPr>
        <w:t>该法律经历了</w:t>
      </w:r>
      <w:r w:rsidR="009F70CF" w:rsidRPr="00CC4381">
        <w:rPr>
          <w:lang w:val="fr-FR"/>
        </w:rPr>
        <w:t>10</w:t>
      </w:r>
      <w:r w:rsidR="009F70CF" w:rsidRPr="00CC4381">
        <w:rPr>
          <w:lang w:val="fr-FR"/>
        </w:rPr>
        <w:t>次修订。第</w:t>
      </w:r>
      <w:r w:rsidR="009F70CF" w:rsidRPr="00CC4381">
        <w:rPr>
          <w:lang w:val="fr-FR"/>
        </w:rPr>
        <w:t>10</w:t>
      </w:r>
      <w:r w:rsidR="009F70CF" w:rsidRPr="00CC4381">
        <w:rPr>
          <w:lang w:val="fr-FR"/>
        </w:rPr>
        <w:t>次修订本已于</w:t>
      </w:r>
      <w:smartTag w:uri="urn:schemas-microsoft-com:office:smarttags" w:element="chsdate">
        <w:smartTagPr>
          <w:attr w:name="IsROCDate" w:val="False"/>
          <w:attr w:name="IsLunarDate" w:val="False"/>
          <w:attr w:name="Day" w:val="1"/>
          <w:attr w:name="Month" w:val="1"/>
          <w:attr w:name="Year" w:val="1997"/>
        </w:smartTagPr>
        <w:r w:rsidR="009F70CF" w:rsidRPr="00CC4381">
          <w:rPr>
            <w:lang w:val="fr-FR"/>
          </w:rPr>
          <w:t>1997</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w:t>
      </w:r>
      <w:r w:rsidR="00D911C6">
        <w:rPr>
          <w:lang w:val="fr-FR"/>
        </w:rPr>
        <w:t>；</w:t>
      </w:r>
      <w:r w:rsidR="009F70CF" w:rsidRPr="00CC4381">
        <w:rPr>
          <w:lang w:val="fr-FR"/>
        </w:rPr>
        <w:t>它彻底修改了以前实行的体系。第</w:t>
      </w:r>
      <w:r w:rsidR="009F70CF" w:rsidRPr="00CC4381">
        <w:rPr>
          <w:lang w:val="fr-FR"/>
        </w:rPr>
        <w:t>11</w:t>
      </w:r>
      <w:r w:rsidR="009F70CF" w:rsidRPr="00CC4381">
        <w:rPr>
          <w:lang w:val="fr-FR"/>
        </w:rPr>
        <w:t>次修订本草案正在议会审议中。政府按两个部分说明了这个草案</w:t>
      </w:r>
      <w:r w:rsidR="00D911C6">
        <w:rPr>
          <w:lang w:val="fr-FR"/>
        </w:rPr>
        <w:t>：</w:t>
      </w:r>
      <w:r w:rsidR="009F70CF" w:rsidRPr="00CC4381">
        <w:rPr>
          <w:lang w:val="fr-FR"/>
        </w:rPr>
        <w:t>第一部分主要规定了男、女</w:t>
      </w:r>
      <w:r w:rsidR="00D911C6">
        <w:rPr>
          <w:lang w:val="fr-FR"/>
        </w:rPr>
        <w:t>(</w:t>
      </w:r>
      <w:r w:rsidR="009F70CF" w:rsidRPr="00CC4381">
        <w:rPr>
          <w:lang w:val="fr-FR"/>
        </w:rPr>
        <w:t>65</w:t>
      </w:r>
      <w:r w:rsidR="009F70CF" w:rsidRPr="00CC4381">
        <w:rPr>
          <w:lang w:val="fr-FR"/>
        </w:rPr>
        <w:t>岁</w:t>
      </w:r>
      <w:r w:rsidR="00D911C6">
        <w:rPr>
          <w:lang w:val="fr-FR"/>
        </w:rPr>
        <w:t>)</w:t>
      </w:r>
      <w:r w:rsidR="009F70CF" w:rsidRPr="00CC4381">
        <w:rPr>
          <w:lang w:val="fr-FR"/>
        </w:rPr>
        <w:t>退休法定年龄</w:t>
      </w:r>
      <w:r w:rsidR="00D911C6">
        <w:rPr>
          <w:lang w:val="fr-FR"/>
        </w:rPr>
        <w:t>，</w:t>
      </w:r>
      <w:r w:rsidR="009F70CF" w:rsidRPr="00CC4381">
        <w:rPr>
          <w:lang w:val="fr-FR"/>
        </w:rPr>
        <w:t>以及离职退休的灵活方式</w:t>
      </w:r>
      <w:r w:rsidR="00D911C6">
        <w:rPr>
          <w:lang w:val="fr-FR"/>
        </w:rPr>
        <w:t>；</w:t>
      </w:r>
      <w:r w:rsidR="009F70CF" w:rsidRPr="00CC4381">
        <w:rPr>
          <w:lang w:val="fr-FR"/>
        </w:rPr>
        <w:t>第二部分计划为</w:t>
      </w:r>
      <w:r w:rsidR="009F70CF" w:rsidRPr="00CC4381">
        <w:rPr>
          <w:lang w:val="fr-FR"/>
        </w:rPr>
        <w:t>62</w:t>
      </w:r>
      <w:r w:rsidR="009F70CF" w:rsidRPr="00CC4381">
        <w:rPr>
          <w:lang w:val="fr-FR"/>
        </w:rPr>
        <w:t>岁至</w:t>
      </w:r>
      <w:r w:rsidR="009F70CF" w:rsidRPr="00CC4381">
        <w:rPr>
          <w:lang w:val="fr-FR"/>
        </w:rPr>
        <w:t>65</w:t>
      </w:r>
      <w:r w:rsidR="009F70CF" w:rsidRPr="00CC4381">
        <w:rPr>
          <w:lang w:val="fr-FR"/>
        </w:rPr>
        <w:t>岁经济条件困难人员引入提前退休补助</w:t>
      </w:r>
      <w:r w:rsidR="00D911C6">
        <w:rPr>
          <w:lang w:val="fr-FR"/>
        </w:rPr>
        <w:t>(</w:t>
      </w:r>
      <w:r w:rsidR="009F70CF" w:rsidRPr="00CC4381">
        <w:rPr>
          <w:lang w:val="fr-FR"/>
        </w:rPr>
        <w:t>养老金桥</w:t>
      </w:r>
      <w:r w:rsidR="00D911C6">
        <w:rPr>
          <w:lang w:val="fr-FR"/>
        </w:rPr>
        <w:t>)</w:t>
      </w:r>
      <w:r w:rsidR="009F70CF" w:rsidRPr="00CC4381">
        <w:rPr>
          <w:lang w:val="fr-FR"/>
        </w:rPr>
        <w:t>。</w:t>
      </w:r>
    </w:p>
    <w:p w:rsidR="009F70CF" w:rsidRDefault="002005A6" w:rsidP="002005A6">
      <w:pPr>
        <w:pStyle w:val="SingleTxtGC"/>
        <w:rPr>
          <w:lang w:val="fr-FR"/>
        </w:rPr>
      </w:pPr>
      <w:r>
        <w:rPr>
          <w:rFonts w:hint="eastAsia"/>
          <w:lang w:val="fr-FR"/>
        </w:rPr>
        <w:t xml:space="preserve">270.  </w:t>
      </w:r>
      <w:r w:rsidR="009F70CF" w:rsidRPr="00CC4381">
        <w:rPr>
          <w:lang w:val="fr-FR"/>
        </w:rPr>
        <w:t>残疾群体</w:t>
      </w:r>
      <w:r w:rsidR="009F70CF" w:rsidRPr="00CC4381">
        <w:rPr>
          <w:lang w:val="fr-CH"/>
        </w:rPr>
        <w:t>受</w:t>
      </w:r>
      <w:smartTag w:uri="urn:schemas-microsoft-com:office:smarttags" w:element="chsdate">
        <w:smartTagPr>
          <w:attr w:name="IsROCDate" w:val="False"/>
          <w:attr w:name="IsLunarDate" w:val="False"/>
          <w:attr w:name="Day" w:val="19"/>
          <w:attr w:name="Month" w:val="6"/>
          <w:attr w:name="Year" w:val="1959"/>
        </w:smartTagPr>
        <w:r w:rsidR="009F70CF" w:rsidRPr="00CC4381">
          <w:rPr>
            <w:lang w:val="fr-CH"/>
          </w:rPr>
          <w:t>1959</w:t>
        </w:r>
        <w:r w:rsidR="009F70CF" w:rsidRPr="00CC4381">
          <w:rPr>
            <w:lang w:val="fr-CH"/>
          </w:rPr>
          <w:t>年</w:t>
        </w:r>
        <w:r w:rsidR="009F70CF" w:rsidRPr="00CC4381">
          <w:rPr>
            <w:lang w:val="fr-CH"/>
          </w:rPr>
          <w:t>6</w:t>
        </w:r>
        <w:r w:rsidR="009F70CF" w:rsidRPr="00CC4381">
          <w:rPr>
            <w:lang w:val="fr-CH"/>
          </w:rPr>
          <w:t>月</w:t>
        </w:r>
        <w:r w:rsidR="009F70CF" w:rsidRPr="00CC4381">
          <w:rPr>
            <w:lang w:val="fr-CH"/>
          </w:rPr>
          <w:t>19</w:t>
        </w:r>
        <w:r w:rsidR="009F70CF" w:rsidRPr="00CC4381">
          <w:rPr>
            <w:lang w:val="fr-CH"/>
          </w:rPr>
          <w:t>日</w:t>
        </w:r>
      </w:smartTag>
      <w:r w:rsidR="009F70CF">
        <w:rPr>
          <w:lang w:val="fr-CH"/>
        </w:rPr>
        <w:t>《关于残疾保险联邦法律》</w:t>
      </w:r>
      <w:r w:rsidR="009F70CF" w:rsidRPr="00CC4381">
        <w:rPr>
          <w:lang w:val="fr-FR"/>
        </w:rPr>
        <w:t>的支配。该法律</w:t>
      </w:r>
      <w:smartTag w:uri="urn:schemas-microsoft-com:office:smarttags" w:element="chsdate">
        <w:smartTagPr>
          <w:attr w:name="IsROCDate" w:val="False"/>
          <w:attr w:name="IsLunarDate" w:val="False"/>
          <w:attr w:name="Day" w:val="1"/>
          <w:attr w:name="Month" w:val="1"/>
          <w:attr w:name="Year" w:val="1960"/>
        </w:smartTagPr>
        <w:r w:rsidR="009F70CF" w:rsidRPr="00CC4381">
          <w:rPr>
            <w:lang w:val="fr-FR"/>
          </w:rPr>
          <w:t>1960</w:t>
        </w:r>
        <w:r w:rsidR="009F70CF" w:rsidRPr="00CC4381">
          <w:rPr>
            <w:lang w:val="fr-FR"/>
          </w:rPr>
          <w:t>年</w:t>
        </w:r>
        <w:r w:rsidR="009F70CF" w:rsidRPr="00CC4381">
          <w:rPr>
            <w:lang w:val="fr-FR"/>
          </w:rPr>
          <w:t>1</w:t>
        </w:r>
        <w:r w:rsidR="009F70CF" w:rsidRPr="00CC4381">
          <w:rPr>
            <w:lang w:val="fr-FR"/>
          </w:rPr>
          <w:t>月</w:t>
        </w:r>
        <w:r w:rsidR="009F70CF" w:rsidRPr="00CC4381">
          <w:rPr>
            <w:lang w:val="fr-FR"/>
          </w:rPr>
          <w:t>1</w:t>
        </w:r>
        <w:r w:rsidR="009F70CF" w:rsidRPr="00CC4381">
          <w:rPr>
            <w:lang w:val="fr-FR"/>
          </w:rPr>
          <w:t>日</w:t>
        </w:r>
      </w:smartTag>
      <w:r w:rsidR="009F70CF" w:rsidRPr="00CC4381">
        <w:rPr>
          <w:lang w:val="fr-FR"/>
        </w:rPr>
        <w:t>生效。它已经历了</w:t>
      </w:r>
      <w:r w:rsidR="009F70CF" w:rsidRPr="00CC4381">
        <w:rPr>
          <w:lang w:val="fr-FR"/>
        </w:rPr>
        <w:t>5</w:t>
      </w:r>
      <w:r w:rsidR="009F70CF" w:rsidRPr="00CC4381">
        <w:rPr>
          <w:lang w:val="fr-FR"/>
        </w:rPr>
        <w:t>次修订。</w:t>
      </w:r>
      <w:r w:rsidR="009F70CF">
        <w:rPr>
          <w:lang w:val="fr-FR"/>
        </w:rPr>
        <w:t>第五次修订本</w:t>
      </w:r>
      <w:r w:rsidR="009F70CF" w:rsidRPr="00CC4381">
        <w:rPr>
          <w:lang w:val="fr-FR"/>
        </w:rPr>
        <w:t>已于</w:t>
      </w:r>
      <w:r w:rsidR="009F70CF" w:rsidRPr="00CC4381">
        <w:rPr>
          <w:lang w:val="fr-FR"/>
        </w:rPr>
        <w:t>2008</w:t>
      </w:r>
      <w:r w:rsidR="009F70CF" w:rsidRPr="00CC4381">
        <w:rPr>
          <w:lang w:val="fr-FR"/>
        </w:rPr>
        <w:t>年</w:t>
      </w:r>
      <w:r w:rsidR="009F70CF" w:rsidRPr="00CC4381">
        <w:rPr>
          <w:lang w:val="fr-FR"/>
        </w:rPr>
        <w:t>1</w:t>
      </w:r>
      <w:r w:rsidR="009F70CF" w:rsidRPr="00CC4381">
        <w:rPr>
          <w:lang w:val="fr-FR"/>
        </w:rPr>
        <w:t>月日生效。</w:t>
      </w:r>
      <w:r w:rsidR="009F70CF" w:rsidRPr="00FA54DD">
        <w:rPr>
          <w:rStyle w:val="FootnoteReference"/>
          <w:color w:val="003366"/>
          <w:szCs w:val="24"/>
          <w:lang w:val="fr-FR"/>
        </w:rPr>
        <w:footnoteReference w:id="103"/>
      </w:r>
    </w:p>
    <w:p w:rsidR="009F70CF" w:rsidRPr="00D11BC1" w:rsidRDefault="002005A6" w:rsidP="002005A6">
      <w:pPr>
        <w:pStyle w:val="H23GC"/>
      </w:pPr>
      <w:r>
        <w:rPr>
          <w:rFonts w:hint="eastAsia"/>
        </w:rPr>
        <w:tab/>
      </w:r>
      <w:r w:rsidR="009F70CF" w:rsidRPr="00D11BC1">
        <w:t>2</w:t>
      </w:r>
      <w:r w:rsidR="00D911C6">
        <w:t>7.1.</w:t>
      </w:r>
      <w:r>
        <w:rPr>
          <w:rFonts w:hint="eastAsia"/>
        </w:rPr>
        <w:tab/>
      </w:r>
      <w:r w:rsidR="009F70CF" w:rsidRPr="00D11BC1">
        <w:t>适用人员范围</w:t>
      </w:r>
    </w:p>
    <w:p w:rsidR="009F70CF" w:rsidRDefault="002005A6" w:rsidP="002005A6">
      <w:pPr>
        <w:pStyle w:val="SingleTxtGC"/>
        <w:rPr>
          <w:lang w:val="fr-FR"/>
        </w:rPr>
      </w:pPr>
      <w:r>
        <w:rPr>
          <w:rFonts w:hint="eastAsia"/>
          <w:lang w:val="fr-FR"/>
        </w:rPr>
        <w:t xml:space="preserve">271.  </w:t>
      </w:r>
      <w:r w:rsidR="009F70CF" w:rsidRPr="00CC4381">
        <w:rPr>
          <w:lang w:val="fr-FR"/>
        </w:rPr>
        <w:t>根据上述两个法律</w:t>
      </w:r>
      <w:r w:rsidR="00D911C6">
        <w:rPr>
          <w:lang w:val="fr-FR"/>
        </w:rPr>
        <w:t>(</w:t>
      </w:r>
      <w:r w:rsidR="009F70CF">
        <w:rPr>
          <w:rFonts w:hint="eastAsia"/>
          <w:lang w:val="fr-FR"/>
        </w:rPr>
        <w:t>《</w:t>
      </w:r>
      <w:r w:rsidR="009F70CF" w:rsidRPr="00CC4381">
        <w:rPr>
          <w:lang w:val="fr-FR"/>
        </w:rPr>
        <w:t>关于</w:t>
      </w:r>
      <w:r w:rsidR="009F70CF" w:rsidRPr="00CC4381">
        <w:rPr>
          <w:lang w:val="fr-CH"/>
        </w:rPr>
        <w:t>老年和遗属保险联邦法律</w:t>
      </w:r>
      <w:r w:rsidR="009F70CF">
        <w:rPr>
          <w:rFonts w:hint="eastAsia"/>
          <w:lang w:val="fr-FR"/>
        </w:rPr>
        <w:t>》</w:t>
      </w:r>
      <w:r w:rsidR="009F70CF" w:rsidRPr="00CC4381">
        <w:rPr>
          <w:lang w:val="fr-FR"/>
        </w:rPr>
        <w:t>第</w:t>
      </w:r>
      <w:r w:rsidR="009F70CF" w:rsidRPr="00CC4381">
        <w:rPr>
          <w:lang w:val="fr-FR"/>
        </w:rPr>
        <w:t>1</w:t>
      </w:r>
      <w:r w:rsidR="009F70CF" w:rsidRPr="00573966">
        <w:rPr>
          <w:rFonts w:eastAsia="KaiTi_GB2312"/>
          <w:iCs/>
          <w:lang w:val="fr-FR"/>
        </w:rPr>
        <w:t>a</w:t>
      </w:r>
      <w:r w:rsidR="009F70CF" w:rsidRPr="00CC4381">
        <w:rPr>
          <w:lang w:val="fr-FR"/>
        </w:rPr>
        <w:t>条第</w:t>
      </w:r>
      <w:r w:rsidR="009F70CF" w:rsidRPr="00CC4381">
        <w:rPr>
          <w:lang w:val="fr-FR"/>
        </w:rPr>
        <w:t>1</w:t>
      </w:r>
      <w:r w:rsidR="009F70CF" w:rsidRPr="00CC4381">
        <w:rPr>
          <w:lang w:val="fr-FR"/>
        </w:rPr>
        <w:t>款及</w:t>
      </w:r>
      <w:r w:rsidR="009F70CF">
        <w:rPr>
          <w:rFonts w:hint="eastAsia"/>
          <w:lang w:val="fr-FR"/>
        </w:rPr>
        <w:t>《</w:t>
      </w:r>
      <w:r w:rsidR="009F70CF" w:rsidRPr="00CC4381">
        <w:rPr>
          <w:lang w:val="fr-FR"/>
        </w:rPr>
        <w:t>关于</w:t>
      </w:r>
      <w:r w:rsidR="009F70CF" w:rsidRPr="00CC4381">
        <w:rPr>
          <w:lang w:val="fr-CH"/>
        </w:rPr>
        <w:t>残疾保险联邦法律</w:t>
      </w:r>
      <w:r w:rsidR="009F70CF">
        <w:rPr>
          <w:rFonts w:hint="eastAsia"/>
          <w:lang w:val="fr-FR"/>
        </w:rPr>
        <w:t>》</w:t>
      </w:r>
      <w:r w:rsidR="009F70CF" w:rsidRPr="00CC4381">
        <w:rPr>
          <w:lang w:val="fr-FR"/>
        </w:rPr>
        <w:t>第</w:t>
      </w:r>
      <w:r w:rsidR="009F70CF" w:rsidRPr="00CC4381">
        <w:rPr>
          <w:lang w:val="fr-FR"/>
        </w:rPr>
        <w:t>1</w:t>
      </w:r>
      <w:r w:rsidR="009F70CF" w:rsidRPr="00573966">
        <w:rPr>
          <w:rFonts w:eastAsia="KaiTi_GB2312"/>
          <w:iCs/>
          <w:lang w:val="fr-FR"/>
        </w:rPr>
        <w:t>b</w:t>
      </w:r>
      <w:r w:rsidR="009F70CF" w:rsidRPr="00CC4381">
        <w:rPr>
          <w:lang w:val="fr-FR"/>
        </w:rPr>
        <w:t>款</w:t>
      </w:r>
      <w:r w:rsidR="00D911C6">
        <w:rPr>
          <w:lang w:val="fr-FR"/>
        </w:rPr>
        <w:t>)</w:t>
      </w:r>
      <w:r w:rsidR="00D911C6">
        <w:rPr>
          <w:lang w:val="fr-FR"/>
        </w:rPr>
        <w:t>，</w:t>
      </w:r>
      <w:r w:rsidR="009F70CF" w:rsidRPr="00CC4381">
        <w:rPr>
          <w:lang w:val="fr-FR"/>
        </w:rPr>
        <w:t>在瑞士居住或从事有报酬工作的一切人士</w:t>
      </w:r>
      <w:r w:rsidR="00D911C6">
        <w:rPr>
          <w:lang w:val="fr-FR"/>
        </w:rPr>
        <w:t>，</w:t>
      </w:r>
      <w:r w:rsidR="009F70CF" w:rsidRPr="00CC4381">
        <w:rPr>
          <w:lang w:val="fr-FR"/>
        </w:rPr>
        <w:t>必须投保该两项强制性保险。</w:t>
      </w:r>
    </w:p>
    <w:p w:rsidR="009F70CF" w:rsidRPr="00D11BC1" w:rsidRDefault="002005A6" w:rsidP="002005A6">
      <w:pPr>
        <w:pStyle w:val="H23GC"/>
        <w:rPr>
          <w:rFonts w:hint="eastAsia"/>
        </w:rPr>
      </w:pPr>
      <w:r>
        <w:rPr>
          <w:rFonts w:hint="eastAsia"/>
        </w:rPr>
        <w:tab/>
      </w:r>
      <w:r w:rsidR="009F70CF" w:rsidRPr="00D11BC1">
        <w:t>2</w:t>
      </w:r>
      <w:r w:rsidR="00D911C6">
        <w:t>7.2.</w:t>
      </w:r>
      <w:r>
        <w:rPr>
          <w:rFonts w:hint="eastAsia"/>
        </w:rPr>
        <w:tab/>
      </w:r>
      <w:r w:rsidR="009F70CF" w:rsidRPr="00D11BC1">
        <w:t>补助种类和等级</w:t>
      </w:r>
    </w:p>
    <w:p w:rsidR="009F70CF" w:rsidRPr="00EB366C" w:rsidRDefault="002005A6" w:rsidP="002005A6">
      <w:pPr>
        <w:pStyle w:val="H4GC"/>
        <w:rPr>
          <w:lang w:val="fr-FR"/>
        </w:rPr>
      </w:pPr>
      <w:r>
        <w:rPr>
          <w:rFonts w:hint="eastAsia"/>
          <w:lang w:val="fr-FR"/>
        </w:rPr>
        <w:tab/>
      </w:r>
      <w:r>
        <w:rPr>
          <w:rFonts w:hint="eastAsia"/>
          <w:lang w:val="fr-FR"/>
        </w:rPr>
        <w:tab/>
      </w:r>
      <w:r w:rsidR="009F70CF" w:rsidRPr="00EB366C">
        <w:rPr>
          <w:lang w:val="fr-FR"/>
        </w:rPr>
        <w:t>保险金</w:t>
      </w:r>
    </w:p>
    <w:p w:rsidR="009F70CF" w:rsidRDefault="002005A6" w:rsidP="002005A6">
      <w:pPr>
        <w:pStyle w:val="SingleTxtGC"/>
        <w:rPr>
          <w:lang w:val="fr-FR"/>
        </w:rPr>
      </w:pPr>
      <w:r>
        <w:rPr>
          <w:rFonts w:hint="eastAsia"/>
          <w:lang w:val="fr-FR"/>
        </w:rPr>
        <w:t xml:space="preserve">272.  </w:t>
      </w:r>
      <w:r w:rsidR="009F70CF" w:rsidRPr="00CC4381">
        <w:rPr>
          <w:lang w:val="fr-FR"/>
        </w:rPr>
        <w:t>基于保险费的保险金称</w:t>
      </w:r>
      <w:r w:rsidR="009F70CF" w:rsidRPr="00D11BC1">
        <w:rPr>
          <w:rFonts w:ascii="SimSun" w:hAnsi="SimSun"/>
          <w:lang w:val="fr-FR"/>
        </w:rPr>
        <w:t>为“普通保险金”</w:t>
      </w:r>
      <w:r w:rsidR="00D911C6">
        <w:rPr>
          <w:rFonts w:ascii="SimSun" w:hAnsi="SimSun"/>
          <w:lang w:val="fr-FR"/>
        </w:rPr>
        <w:t>，</w:t>
      </w:r>
      <w:r w:rsidR="009F70CF" w:rsidRPr="00D11BC1">
        <w:rPr>
          <w:rFonts w:ascii="SimSun" w:hAnsi="SimSun"/>
          <w:lang w:val="fr-FR"/>
        </w:rPr>
        <w:t>相对的是“特别保险金”</w:t>
      </w:r>
      <w:r w:rsidR="00D911C6">
        <w:rPr>
          <w:lang w:val="fr-FR"/>
        </w:rPr>
        <w:t>，</w:t>
      </w:r>
      <w:r w:rsidR="009F70CF" w:rsidRPr="00CC4381">
        <w:rPr>
          <w:lang w:val="fr-FR"/>
        </w:rPr>
        <w:t>它与保险费无关。</w:t>
      </w:r>
    </w:p>
    <w:p w:rsidR="009F70CF" w:rsidRPr="00EB366C" w:rsidRDefault="002005A6" w:rsidP="002005A6">
      <w:pPr>
        <w:pStyle w:val="H4GC"/>
        <w:rPr>
          <w:lang w:val="fr-FR"/>
        </w:rPr>
      </w:pPr>
      <w:r>
        <w:rPr>
          <w:rFonts w:hint="eastAsia"/>
          <w:lang w:val="fr-FR"/>
        </w:rPr>
        <w:tab/>
      </w:r>
      <w:r>
        <w:rPr>
          <w:rFonts w:hint="eastAsia"/>
          <w:lang w:val="fr-FR"/>
        </w:rPr>
        <w:tab/>
      </w:r>
      <w:r w:rsidR="009F70CF" w:rsidRPr="00EB366C">
        <w:rPr>
          <w:lang w:val="fr-FR"/>
        </w:rPr>
        <w:t>养老保险金</w:t>
      </w:r>
    </w:p>
    <w:p w:rsidR="009F70CF" w:rsidRPr="00CC4381" w:rsidRDefault="002005A6" w:rsidP="002005A6">
      <w:pPr>
        <w:pStyle w:val="SingleTxtGC"/>
        <w:rPr>
          <w:lang w:val="fr-FR"/>
        </w:rPr>
      </w:pPr>
      <w:r>
        <w:rPr>
          <w:rFonts w:hint="eastAsia"/>
          <w:lang w:val="fr-FR"/>
        </w:rPr>
        <w:t xml:space="preserve">273.  </w:t>
      </w:r>
      <w:r w:rsidR="009F70CF" w:rsidRPr="00CC4381">
        <w:rPr>
          <w:lang w:val="fr-FR"/>
        </w:rPr>
        <w:t>养老保险金分为</w:t>
      </w:r>
      <w:r w:rsidR="00D911C6">
        <w:rPr>
          <w:lang w:val="fr-FR"/>
        </w:rPr>
        <w:t>：</w:t>
      </w:r>
    </w:p>
    <w:p w:rsidR="009F70CF" w:rsidRPr="00CC4381" w:rsidRDefault="009F70CF" w:rsidP="002005A6">
      <w:pPr>
        <w:pStyle w:val="Bullet1GC"/>
        <w:rPr>
          <w:lang w:val="fr-FR"/>
        </w:rPr>
      </w:pPr>
      <w:r w:rsidRPr="00CC4381">
        <w:rPr>
          <w:lang w:val="fr-FR"/>
        </w:rPr>
        <w:t>严格意义上的养老保险金</w:t>
      </w:r>
      <w:r w:rsidR="00D911C6">
        <w:rPr>
          <w:lang w:val="fr-FR"/>
        </w:rPr>
        <w:t>(</w:t>
      </w:r>
      <w:r>
        <w:rPr>
          <w:rFonts w:hint="eastAsia"/>
          <w:lang w:val="fr-FR"/>
        </w:rPr>
        <w:t>《</w:t>
      </w:r>
      <w:r w:rsidRPr="00CC4381">
        <w:rPr>
          <w:lang w:val="fr-FR"/>
        </w:rPr>
        <w:t>关于</w:t>
      </w:r>
      <w:r w:rsidRPr="00CC4381">
        <w:rPr>
          <w:lang w:val="fr-CH"/>
        </w:rPr>
        <w:t>老年和遗属保险联邦法律</w:t>
      </w:r>
      <w:r>
        <w:rPr>
          <w:rFonts w:hint="eastAsia"/>
          <w:lang w:val="fr-FR"/>
        </w:rPr>
        <w:t>》</w:t>
      </w:r>
      <w:r w:rsidRPr="00CC4381">
        <w:rPr>
          <w:lang w:val="fr-FR"/>
        </w:rPr>
        <w:t>第</w:t>
      </w:r>
      <w:r w:rsidRPr="00CC4381">
        <w:rPr>
          <w:lang w:val="fr-FR"/>
        </w:rPr>
        <w:t>21</w:t>
      </w:r>
      <w:r w:rsidRPr="00CC4381">
        <w:rPr>
          <w:lang w:val="fr-FR"/>
        </w:rPr>
        <w:t>条</w:t>
      </w:r>
      <w:r w:rsidR="00D911C6">
        <w:rPr>
          <w:lang w:val="fr-FR"/>
        </w:rPr>
        <w:t>)</w:t>
      </w:r>
      <w:r w:rsidR="00D911C6">
        <w:rPr>
          <w:lang w:val="fr-FR"/>
        </w:rPr>
        <w:t>；</w:t>
      </w:r>
    </w:p>
    <w:p w:rsidR="009F70CF" w:rsidRPr="00CC4381" w:rsidRDefault="009F70CF" w:rsidP="002005A6">
      <w:pPr>
        <w:pStyle w:val="Bullet1GC"/>
        <w:rPr>
          <w:lang w:val="fr-FR"/>
        </w:rPr>
      </w:pPr>
      <w:r w:rsidRPr="00CC4381">
        <w:rPr>
          <w:lang w:val="fr-FR"/>
        </w:rPr>
        <w:t>附加保险金</w:t>
      </w:r>
      <w:r w:rsidR="00D911C6">
        <w:rPr>
          <w:lang w:val="fr-FR"/>
        </w:rPr>
        <w:t>(</w:t>
      </w:r>
      <w:r>
        <w:rPr>
          <w:lang w:val="fr-CH"/>
        </w:rPr>
        <w:t>《关于老年和遗属保险联邦法律》</w:t>
      </w:r>
      <w:r w:rsidRPr="00CC4381">
        <w:rPr>
          <w:lang w:val="fr-FR"/>
        </w:rPr>
        <w:t>第</w:t>
      </w:r>
      <w:r w:rsidRPr="00CC4381">
        <w:rPr>
          <w:lang w:val="fr-FR"/>
        </w:rPr>
        <w:t>22</w:t>
      </w:r>
      <w:r w:rsidRPr="00CC4381">
        <w:rPr>
          <w:lang w:val="fr-FR"/>
        </w:rPr>
        <w:t>条</w:t>
      </w:r>
      <w:r>
        <w:rPr>
          <w:rFonts w:hint="eastAsia"/>
          <w:lang w:val="fr-FR"/>
        </w:rPr>
        <w:t>之二</w:t>
      </w:r>
      <w:r w:rsidR="00D911C6">
        <w:rPr>
          <w:lang w:val="fr-FR"/>
        </w:rPr>
        <w:t>)</w:t>
      </w:r>
      <w:r w:rsidR="00D911C6">
        <w:rPr>
          <w:lang w:val="fr-FR"/>
        </w:rPr>
        <w:t>；</w:t>
      </w:r>
    </w:p>
    <w:p w:rsidR="009F70CF" w:rsidRDefault="009F70CF" w:rsidP="002005A6">
      <w:pPr>
        <w:pStyle w:val="Bullet1GC"/>
        <w:rPr>
          <w:lang w:val="fr-FR"/>
        </w:rPr>
      </w:pPr>
      <w:r w:rsidRPr="00CC4381">
        <w:rPr>
          <w:lang w:val="fr-FR"/>
        </w:rPr>
        <w:t>儿童保险金</w:t>
      </w:r>
      <w:r w:rsidR="00D911C6">
        <w:rPr>
          <w:lang w:val="fr-FR"/>
        </w:rPr>
        <w:t>(</w:t>
      </w:r>
      <w:r>
        <w:rPr>
          <w:lang w:val="fr-CH"/>
        </w:rPr>
        <w:t>《关于老年和遗属保险联邦法律》</w:t>
      </w:r>
      <w:r w:rsidRPr="00CC4381">
        <w:rPr>
          <w:lang w:val="fr-FR"/>
        </w:rPr>
        <w:t>第</w:t>
      </w:r>
      <w:r w:rsidRPr="00CC4381">
        <w:rPr>
          <w:lang w:val="fr-FR"/>
        </w:rPr>
        <w:t>22</w:t>
      </w:r>
      <w:r w:rsidRPr="00CC4381">
        <w:rPr>
          <w:lang w:val="fr-FR"/>
        </w:rPr>
        <w:t>条</w:t>
      </w:r>
      <w:r>
        <w:rPr>
          <w:rFonts w:hint="eastAsia"/>
          <w:lang w:val="fr-FR"/>
        </w:rPr>
        <w:t>之三</w:t>
      </w:r>
      <w:r w:rsidR="00D911C6">
        <w:rPr>
          <w:lang w:val="fr-FR"/>
        </w:rPr>
        <w:t>)</w:t>
      </w:r>
      <w:r w:rsidRPr="00CC4381">
        <w:rPr>
          <w:lang w:val="fr-FR"/>
        </w:rPr>
        <w:t>。</w:t>
      </w:r>
    </w:p>
    <w:p w:rsidR="009F70CF" w:rsidRDefault="00DE6754" w:rsidP="00DE6754">
      <w:pPr>
        <w:pStyle w:val="SingleTxtGC"/>
        <w:rPr>
          <w:lang w:val="fr-FR"/>
        </w:rPr>
      </w:pPr>
      <w:r>
        <w:rPr>
          <w:rFonts w:hint="eastAsia"/>
          <w:lang w:val="fr-FR"/>
        </w:rPr>
        <w:t xml:space="preserve">274.  </w:t>
      </w:r>
      <w:r w:rsidR="009F70CF" w:rsidRPr="00CC4381">
        <w:rPr>
          <w:lang w:val="fr-FR"/>
        </w:rPr>
        <w:t>年满</w:t>
      </w:r>
      <w:r w:rsidR="009F70CF" w:rsidRPr="00CC4381">
        <w:rPr>
          <w:lang w:val="fr-FR"/>
        </w:rPr>
        <w:t>65</w:t>
      </w:r>
      <w:r w:rsidR="009F70CF" w:rsidRPr="00CC4381">
        <w:rPr>
          <w:lang w:val="fr-FR"/>
        </w:rPr>
        <w:t>岁的男性和年满</w:t>
      </w:r>
      <w:r w:rsidR="009F70CF" w:rsidRPr="00CC4381">
        <w:rPr>
          <w:lang w:val="fr-FR"/>
        </w:rPr>
        <w:t>64</w:t>
      </w:r>
      <w:r w:rsidR="009F70CF" w:rsidRPr="00CC4381">
        <w:rPr>
          <w:lang w:val="fr-FR"/>
        </w:rPr>
        <w:t>岁的女性可以要求领取养老保险金。已经领取残疾保险附加保险金的男性和女性直到养老保险金权利开始时</w:t>
      </w:r>
      <w:r w:rsidR="00D911C6">
        <w:rPr>
          <w:lang w:val="fr-FR"/>
        </w:rPr>
        <w:t>，</w:t>
      </w:r>
      <w:r w:rsidR="009F70CF" w:rsidRPr="00CC4381">
        <w:rPr>
          <w:lang w:val="fr-FR"/>
        </w:rPr>
        <w:t>继续领取该保险金</w:t>
      </w:r>
      <w:r w:rsidR="00D911C6">
        <w:rPr>
          <w:lang w:val="fr-FR"/>
        </w:rPr>
        <w:t>，</w:t>
      </w:r>
      <w:r w:rsidR="009F70CF" w:rsidRPr="00CC4381">
        <w:rPr>
          <w:lang w:val="fr-FR"/>
        </w:rPr>
        <w:t>直到其配偶可以要求领取养老保险金或残疾保险金为止。领取养老保险金的人员有权为每个子女领取儿童保险金</w:t>
      </w:r>
      <w:r w:rsidR="00D911C6">
        <w:rPr>
          <w:lang w:val="fr-FR"/>
        </w:rPr>
        <w:t>，</w:t>
      </w:r>
      <w:r w:rsidR="009F70CF" w:rsidRPr="00CC4381">
        <w:rPr>
          <w:lang w:val="fr-FR"/>
        </w:rPr>
        <w:t>在父母逝世后</w:t>
      </w:r>
      <w:r w:rsidR="00D911C6">
        <w:rPr>
          <w:lang w:val="fr-FR"/>
        </w:rPr>
        <w:t>，</w:t>
      </w:r>
      <w:r w:rsidR="009F70CF" w:rsidRPr="00CC4381">
        <w:rPr>
          <w:lang w:val="fr-FR"/>
        </w:rPr>
        <w:t>这些子女将有权领取孤儿保险金。</w:t>
      </w:r>
    </w:p>
    <w:p w:rsidR="009F70CF" w:rsidRPr="00EB366C" w:rsidRDefault="00DE6754" w:rsidP="00DE6754">
      <w:pPr>
        <w:pStyle w:val="H4GC"/>
        <w:rPr>
          <w:lang w:val="fr-FR"/>
        </w:rPr>
      </w:pPr>
      <w:r>
        <w:rPr>
          <w:rFonts w:hint="eastAsia"/>
          <w:lang w:val="fr-FR"/>
        </w:rPr>
        <w:tab/>
      </w:r>
      <w:r>
        <w:rPr>
          <w:rFonts w:hint="eastAsia"/>
          <w:lang w:val="fr-FR"/>
        </w:rPr>
        <w:tab/>
      </w:r>
      <w:r w:rsidR="009F70CF" w:rsidRPr="00EB366C">
        <w:rPr>
          <w:lang w:val="fr-FR"/>
        </w:rPr>
        <w:t>遗属保险金</w:t>
      </w:r>
    </w:p>
    <w:p w:rsidR="009F70CF" w:rsidRPr="00CC4381" w:rsidRDefault="00DE6754" w:rsidP="00DE6754">
      <w:pPr>
        <w:pStyle w:val="SingleTxtGC"/>
        <w:rPr>
          <w:color w:val="000000"/>
          <w:lang w:val="fr-FR"/>
        </w:rPr>
      </w:pPr>
      <w:r>
        <w:rPr>
          <w:rFonts w:hint="eastAsia"/>
          <w:lang w:val="fr-CH"/>
        </w:rPr>
        <w:t xml:space="preserve">275.  </w:t>
      </w:r>
      <w:r w:rsidR="009F70CF" w:rsidRPr="00CC4381">
        <w:rPr>
          <w:lang w:val="fr-CH"/>
        </w:rPr>
        <w:t>遗属保险金</w:t>
      </w:r>
      <w:r w:rsidR="009F70CF" w:rsidRPr="00CC4381">
        <w:rPr>
          <w:color w:val="000000"/>
          <w:lang w:val="fr-FR"/>
        </w:rPr>
        <w:t>分为</w:t>
      </w:r>
      <w:r w:rsidR="00D911C6">
        <w:rPr>
          <w:color w:val="000000"/>
          <w:lang w:val="fr-FR"/>
        </w:rPr>
        <w:t>：</w:t>
      </w:r>
    </w:p>
    <w:p w:rsidR="009F70CF" w:rsidRPr="00CC4381" w:rsidRDefault="009F70CF" w:rsidP="00000A7B">
      <w:pPr>
        <w:pStyle w:val="Bullet1GC"/>
        <w:rPr>
          <w:lang w:val="fr-FR"/>
        </w:rPr>
      </w:pPr>
      <w:r w:rsidRPr="00CC4381">
        <w:rPr>
          <w:lang w:val="fr-FR"/>
        </w:rPr>
        <w:t>寡妇和鳏夫保险金</w:t>
      </w:r>
      <w:r w:rsidR="00D911C6">
        <w:rPr>
          <w:lang w:val="fr-FR"/>
        </w:rPr>
        <w:t>(</w:t>
      </w:r>
      <w:r>
        <w:rPr>
          <w:lang w:val="fr-FR"/>
        </w:rPr>
        <w:t>《关于老年和遗属保险联邦法律》</w:t>
      </w:r>
      <w:r w:rsidRPr="00CC4381">
        <w:rPr>
          <w:lang w:val="fr-FR"/>
        </w:rPr>
        <w:t>第</w:t>
      </w:r>
      <w:r w:rsidRPr="00CC4381">
        <w:rPr>
          <w:lang w:val="fr-FR"/>
        </w:rPr>
        <w:t>23</w:t>
      </w:r>
      <w:r w:rsidRPr="00CC4381">
        <w:rPr>
          <w:lang w:val="fr-FR"/>
        </w:rPr>
        <w:t>条</w:t>
      </w:r>
      <w:r w:rsidR="00D911C6">
        <w:rPr>
          <w:lang w:val="fr-FR"/>
        </w:rPr>
        <w:t>)</w:t>
      </w:r>
      <w:r w:rsidR="00D911C6">
        <w:rPr>
          <w:lang w:val="fr-FR"/>
        </w:rPr>
        <w:t>；</w:t>
      </w:r>
    </w:p>
    <w:p w:rsidR="009F70CF" w:rsidRDefault="009F70CF" w:rsidP="00000A7B">
      <w:pPr>
        <w:pStyle w:val="Bullet1GC"/>
        <w:rPr>
          <w:lang w:val="fr-FR"/>
        </w:rPr>
      </w:pPr>
      <w:r w:rsidRPr="00CC4381">
        <w:rPr>
          <w:lang w:val="fr-FR"/>
        </w:rPr>
        <w:t>孤儿保险金</w:t>
      </w:r>
      <w:r w:rsidR="00D911C6">
        <w:rPr>
          <w:lang w:val="fr-FR"/>
        </w:rPr>
        <w:t>(</w:t>
      </w:r>
      <w:r>
        <w:rPr>
          <w:lang w:val="fr-FR"/>
        </w:rPr>
        <w:t>《关于老年和遗属保险联邦法律》</w:t>
      </w:r>
      <w:r w:rsidRPr="00CC4381">
        <w:rPr>
          <w:lang w:val="fr-FR"/>
        </w:rPr>
        <w:t>第</w:t>
      </w:r>
      <w:r w:rsidRPr="00CC4381">
        <w:rPr>
          <w:lang w:val="fr-FR"/>
        </w:rPr>
        <w:t>25</w:t>
      </w:r>
      <w:r w:rsidRPr="00CC4381">
        <w:rPr>
          <w:lang w:val="fr-FR"/>
        </w:rPr>
        <w:t>条</w:t>
      </w:r>
      <w:r w:rsidR="00D911C6">
        <w:rPr>
          <w:lang w:val="fr-FR"/>
        </w:rPr>
        <w:t>)</w:t>
      </w:r>
      <w:r w:rsidRPr="00CC4381">
        <w:rPr>
          <w:lang w:val="fr-FR"/>
        </w:rPr>
        <w:t>。</w:t>
      </w:r>
    </w:p>
    <w:p w:rsidR="009F70CF" w:rsidRDefault="00000A7B" w:rsidP="00000A7B">
      <w:pPr>
        <w:pStyle w:val="SingleTxtGC"/>
        <w:rPr>
          <w:lang w:val="fr-FR"/>
        </w:rPr>
      </w:pPr>
      <w:r>
        <w:rPr>
          <w:rFonts w:hint="eastAsia"/>
          <w:lang w:val="fr-FR"/>
        </w:rPr>
        <w:t xml:space="preserve">276.  </w:t>
      </w:r>
      <w:r w:rsidR="009F70CF" w:rsidRPr="00CC4381">
        <w:rPr>
          <w:lang w:val="fr-FR"/>
        </w:rPr>
        <w:t>在其配偶逝世时</w:t>
      </w:r>
      <w:r w:rsidR="00D911C6">
        <w:rPr>
          <w:lang w:val="fr-FR"/>
        </w:rPr>
        <w:t>，</w:t>
      </w:r>
      <w:r w:rsidR="009F70CF" w:rsidRPr="00CC4381">
        <w:rPr>
          <w:lang w:val="fr-FR"/>
        </w:rPr>
        <w:t>如果他们有一个或几个子女</w:t>
      </w:r>
      <w:r w:rsidR="00D911C6">
        <w:rPr>
          <w:lang w:val="fr-FR"/>
        </w:rPr>
        <w:t>，</w:t>
      </w:r>
      <w:r w:rsidR="009F70CF" w:rsidRPr="00CC4381">
        <w:rPr>
          <w:lang w:val="fr-FR"/>
        </w:rPr>
        <w:t>寡妇和鳏夫有权领取保险金。在某些条件下</w:t>
      </w:r>
      <w:r w:rsidR="00D911C6">
        <w:rPr>
          <w:lang w:val="fr-FR"/>
        </w:rPr>
        <w:t>，</w:t>
      </w:r>
      <w:r w:rsidR="009F70CF" w:rsidRPr="00CC4381">
        <w:rPr>
          <w:lang w:val="fr-FR"/>
        </w:rPr>
        <w:t>如果收留的子女在其逝世前一直与他们生活在一起</w:t>
      </w:r>
      <w:r w:rsidR="00D911C6">
        <w:rPr>
          <w:lang w:val="fr-FR"/>
        </w:rPr>
        <w:t>，</w:t>
      </w:r>
      <w:r w:rsidR="009F70CF" w:rsidRPr="00CC4381">
        <w:rPr>
          <w:lang w:val="fr-FR"/>
        </w:rPr>
        <w:t>他们也可以要求这样的补助。另外</w:t>
      </w:r>
      <w:r w:rsidR="00D911C6">
        <w:rPr>
          <w:lang w:val="fr-FR"/>
        </w:rPr>
        <w:t>，</w:t>
      </w:r>
      <w:r w:rsidR="009F70CF" w:rsidRPr="00CC4381">
        <w:rPr>
          <w:lang w:val="fr-FR"/>
        </w:rPr>
        <w:t>在其丈夫逝世时</w:t>
      </w:r>
      <w:r w:rsidR="00D911C6">
        <w:rPr>
          <w:lang w:val="fr-FR"/>
        </w:rPr>
        <w:t>，</w:t>
      </w:r>
      <w:r w:rsidR="009F70CF" w:rsidRPr="00CC4381">
        <w:rPr>
          <w:lang w:val="fr-FR"/>
        </w:rPr>
        <w:t>如果寡妇没有子女或收养子女</w:t>
      </w:r>
      <w:r w:rsidR="00D911C6">
        <w:rPr>
          <w:lang w:val="fr-FR"/>
        </w:rPr>
        <w:t>，</w:t>
      </w:r>
      <w:r w:rsidR="009F70CF" w:rsidRPr="00CC4381">
        <w:rPr>
          <w:lang w:val="fr-FR"/>
        </w:rPr>
        <w:t>但她们已经年满</w:t>
      </w:r>
      <w:r w:rsidR="009F70CF" w:rsidRPr="00CC4381">
        <w:rPr>
          <w:lang w:val="fr-FR"/>
        </w:rPr>
        <w:t>45</w:t>
      </w:r>
      <w:r w:rsidR="009F70CF" w:rsidRPr="00CC4381">
        <w:rPr>
          <w:lang w:val="fr-FR"/>
        </w:rPr>
        <w:t>岁</w:t>
      </w:r>
      <w:r w:rsidR="00D911C6">
        <w:rPr>
          <w:lang w:val="fr-FR"/>
        </w:rPr>
        <w:t>，</w:t>
      </w:r>
      <w:r w:rsidR="009F70CF" w:rsidRPr="00CC4381">
        <w:rPr>
          <w:lang w:val="fr-FR"/>
        </w:rPr>
        <w:t>而且结婚至少已经</w:t>
      </w:r>
      <w:r w:rsidR="009F70CF" w:rsidRPr="00CC4381">
        <w:rPr>
          <w:lang w:val="fr-FR"/>
        </w:rPr>
        <w:t>5</w:t>
      </w:r>
      <w:r w:rsidR="009F70CF" w:rsidRPr="00CC4381">
        <w:rPr>
          <w:lang w:val="fr-FR"/>
        </w:rPr>
        <w:t>年的话</w:t>
      </w:r>
      <w:r w:rsidR="00D911C6">
        <w:rPr>
          <w:lang w:val="fr-FR"/>
        </w:rPr>
        <w:t>，</w:t>
      </w:r>
      <w:r w:rsidR="009F70CF" w:rsidRPr="00CC4381">
        <w:rPr>
          <w:lang w:val="fr-FR"/>
        </w:rPr>
        <w:t>她们有权领取保险金。在再婚或逝世后</w:t>
      </w:r>
      <w:r w:rsidR="00D911C6">
        <w:rPr>
          <w:lang w:val="fr-FR"/>
        </w:rPr>
        <w:t>，</w:t>
      </w:r>
      <w:r w:rsidR="009F70CF" w:rsidRPr="00CC4381">
        <w:rPr>
          <w:lang w:val="fr-FR"/>
        </w:rPr>
        <w:t>寡妇和鳏夫领取保险金的权利则灭失</w:t>
      </w:r>
      <w:r w:rsidR="00D911C6">
        <w:rPr>
          <w:lang w:val="fr-FR"/>
        </w:rPr>
        <w:t>；</w:t>
      </w:r>
      <w:r w:rsidR="009F70CF" w:rsidRPr="00CC4381">
        <w:rPr>
          <w:lang w:val="fr-FR"/>
        </w:rPr>
        <w:t>当其最小的子女年满</w:t>
      </w:r>
      <w:r w:rsidR="009F70CF" w:rsidRPr="00CC4381">
        <w:rPr>
          <w:lang w:val="fr-FR"/>
        </w:rPr>
        <w:t>18</w:t>
      </w:r>
      <w:r w:rsidR="009F70CF" w:rsidRPr="00CC4381">
        <w:rPr>
          <w:lang w:val="fr-FR"/>
        </w:rPr>
        <w:t>岁时</w:t>
      </w:r>
      <w:r w:rsidR="00D911C6">
        <w:rPr>
          <w:lang w:val="fr-FR"/>
        </w:rPr>
        <w:t>，</w:t>
      </w:r>
      <w:r w:rsidR="009F70CF" w:rsidRPr="00CC4381">
        <w:rPr>
          <w:lang w:val="fr-FR"/>
        </w:rPr>
        <w:t>鳏夫领取保险金的权利也灭失。</w:t>
      </w:r>
    </w:p>
    <w:p w:rsidR="009F70CF" w:rsidRDefault="00000A7B" w:rsidP="00000A7B">
      <w:pPr>
        <w:pStyle w:val="SingleTxtGC"/>
        <w:rPr>
          <w:lang w:val="fr-FR"/>
        </w:rPr>
      </w:pPr>
      <w:r>
        <w:rPr>
          <w:rFonts w:hint="eastAsia"/>
          <w:lang w:val="fr-FR"/>
        </w:rPr>
        <w:t xml:space="preserve">277.  </w:t>
      </w:r>
      <w:r w:rsidR="009F70CF" w:rsidRPr="00CC4381">
        <w:rPr>
          <w:lang w:val="fr-FR"/>
        </w:rPr>
        <w:t>丧父或丧母的儿童有权领取孤儿保险金。父母双亡的儿童有权领取两份孤儿保险金。当孤儿年满</w:t>
      </w:r>
      <w:r w:rsidR="009F70CF" w:rsidRPr="00CC4381">
        <w:rPr>
          <w:lang w:val="fr-FR"/>
        </w:rPr>
        <w:t>18</w:t>
      </w:r>
      <w:r w:rsidR="009F70CF" w:rsidRPr="00CC4381">
        <w:rPr>
          <w:lang w:val="fr-FR"/>
        </w:rPr>
        <w:t>岁</w:t>
      </w:r>
      <w:r w:rsidR="00D911C6">
        <w:rPr>
          <w:lang w:val="fr-FR"/>
        </w:rPr>
        <w:t>(</w:t>
      </w:r>
      <w:r w:rsidR="009F70CF" w:rsidRPr="00CC4381">
        <w:rPr>
          <w:lang w:val="fr-FR"/>
        </w:rPr>
        <w:t>正在接受培训的为</w:t>
      </w:r>
      <w:r w:rsidR="009F70CF" w:rsidRPr="00CC4381">
        <w:rPr>
          <w:lang w:val="fr-FR"/>
        </w:rPr>
        <w:t>25</w:t>
      </w:r>
      <w:r w:rsidR="009F70CF" w:rsidRPr="00CC4381">
        <w:rPr>
          <w:lang w:val="fr-FR"/>
        </w:rPr>
        <w:t>岁</w:t>
      </w:r>
      <w:r w:rsidR="00D911C6">
        <w:rPr>
          <w:lang w:val="fr-FR"/>
        </w:rPr>
        <w:t>)</w:t>
      </w:r>
      <w:r w:rsidR="009F70CF" w:rsidRPr="00CC4381">
        <w:rPr>
          <w:lang w:val="fr-FR"/>
        </w:rPr>
        <w:t>或孤儿逝世时</w:t>
      </w:r>
      <w:r w:rsidR="00D911C6">
        <w:rPr>
          <w:lang w:val="fr-FR"/>
        </w:rPr>
        <w:t>，</w:t>
      </w:r>
      <w:r w:rsidR="009F70CF" w:rsidRPr="00CC4381">
        <w:rPr>
          <w:lang w:val="fr-FR"/>
        </w:rPr>
        <w:t>领取孤儿保险金的权利则灭失。</w:t>
      </w:r>
    </w:p>
    <w:p w:rsidR="009F70CF" w:rsidRPr="00EB366C" w:rsidRDefault="00000A7B" w:rsidP="00000A7B">
      <w:pPr>
        <w:pStyle w:val="H4GC"/>
        <w:rPr>
          <w:lang w:val="fr-FR"/>
        </w:rPr>
      </w:pPr>
      <w:r>
        <w:rPr>
          <w:rFonts w:hint="eastAsia"/>
          <w:lang w:val="fr-FR"/>
        </w:rPr>
        <w:tab/>
      </w:r>
      <w:r>
        <w:rPr>
          <w:rFonts w:hint="eastAsia"/>
          <w:lang w:val="fr-FR"/>
        </w:rPr>
        <w:tab/>
      </w:r>
      <w:r w:rsidR="009F70CF" w:rsidRPr="00EB366C">
        <w:rPr>
          <w:lang w:val="fr-FR"/>
        </w:rPr>
        <w:t>残疾保险金</w:t>
      </w:r>
    </w:p>
    <w:p w:rsidR="009F70CF" w:rsidRDefault="00000A7B" w:rsidP="00000A7B">
      <w:pPr>
        <w:pStyle w:val="SingleTxtGC"/>
        <w:rPr>
          <w:lang w:val="fr-FR"/>
        </w:rPr>
      </w:pPr>
      <w:r>
        <w:rPr>
          <w:rFonts w:hint="eastAsia"/>
          <w:lang w:val="fr-FR"/>
        </w:rPr>
        <w:t xml:space="preserve">278.  </w:t>
      </w:r>
      <w:r w:rsidR="009F70CF" w:rsidRPr="00CC4381">
        <w:rPr>
          <w:lang w:val="fr-FR"/>
        </w:rPr>
        <w:t>残疾保险金分为</w:t>
      </w:r>
      <w:r w:rsidR="00D911C6">
        <w:rPr>
          <w:lang w:val="fr-FR"/>
        </w:rPr>
        <w:t>：</w:t>
      </w:r>
    </w:p>
    <w:p w:rsidR="009F70CF" w:rsidRPr="00CC4381" w:rsidRDefault="009F70CF" w:rsidP="00000A7B">
      <w:pPr>
        <w:pStyle w:val="Bullet1GC"/>
        <w:rPr>
          <w:lang w:val="fr-FR"/>
        </w:rPr>
      </w:pPr>
      <w:r w:rsidRPr="00CC4381">
        <w:rPr>
          <w:lang w:val="fr-FR"/>
        </w:rPr>
        <w:t>残疾保险金</w:t>
      </w:r>
      <w:r w:rsidR="00D911C6">
        <w:rPr>
          <w:lang w:val="fr-FR"/>
        </w:rPr>
        <w:t>(</w:t>
      </w:r>
      <w:r>
        <w:rPr>
          <w:lang w:val="fr-FR"/>
        </w:rPr>
        <w:t>《关于残疾保险联邦法律》</w:t>
      </w:r>
      <w:r w:rsidRPr="00CC4381">
        <w:rPr>
          <w:lang w:val="fr-FR"/>
        </w:rPr>
        <w:t>第</w:t>
      </w:r>
      <w:r w:rsidRPr="00CC4381">
        <w:rPr>
          <w:lang w:val="fr-FR"/>
        </w:rPr>
        <w:t>28</w:t>
      </w:r>
      <w:r w:rsidRPr="00CC4381">
        <w:rPr>
          <w:lang w:val="fr-FR"/>
        </w:rPr>
        <w:t>条</w:t>
      </w:r>
      <w:r w:rsidR="00D911C6">
        <w:rPr>
          <w:lang w:val="fr-FR"/>
        </w:rPr>
        <w:t>)</w:t>
      </w:r>
      <w:r w:rsidR="00D911C6">
        <w:rPr>
          <w:lang w:val="fr-FR"/>
        </w:rPr>
        <w:t>；</w:t>
      </w:r>
    </w:p>
    <w:p w:rsidR="009F70CF" w:rsidRDefault="009F70CF" w:rsidP="00000A7B">
      <w:pPr>
        <w:pStyle w:val="Bullet1GC"/>
        <w:rPr>
          <w:lang w:val="fr-FR"/>
        </w:rPr>
      </w:pPr>
      <w:r w:rsidRPr="00CC4381">
        <w:rPr>
          <w:lang w:val="fr-FR"/>
        </w:rPr>
        <w:t>儿童保险金</w:t>
      </w:r>
      <w:r w:rsidR="00D911C6">
        <w:rPr>
          <w:lang w:val="fr-FR"/>
        </w:rPr>
        <w:t>(</w:t>
      </w:r>
      <w:r>
        <w:rPr>
          <w:lang w:val="fr-FR"/>
        </w:rPr>
        <w:t>《关于残疾保险联邦法律》</w:t>
      </w:r>
      <w:r w:rsidRPr="00CC4381">
        <w:rPr>
          <w:lang w:val="fr-FR"/>
        </w:rPr>
        <w:t>第</w:t>
      </w:r>
      <w:r w:rsidRPr="00CC4381">
        <w:rPr>
          <w:lang w:val="fr-FR"/>
        </w:rPr>
        <w:t>35</w:t>
      </w:r>
      <w:r w:rsidRPr="00CC4381">
        <w:rPr>
          <w:lang w:val="fr-FR"/>
        </w:rPr>
        <w:t>条</w:t>
      </w:r>
      <w:r w:rsidR="00D911C6">
        <w:rPr>
          <w:lang w:val="fr-FR"/>
        </w:rPr>
        <w:t>)</w:t>
      </w:r>
      <w:r w:rsidRPr="00CC4381">
        <w:rPr>
          <w:lang w:val="fr-FR"/>
        </w:rPr>
        <w:t>。</w:t>
      </w:r>
    </w:p>
    <w:p w:rsidR="009F70CF" w:rsidRDefault="00000A7B" w:rsidP="00000A7B">
      <w:pPr>
        <w:pStyle w:val="SingleTxtGC"/>
        <w:rPr>
          <w:lang w:val="fr-FR"/>
        </w:rPr>
      </w:pPr>
      <w:r>
        <w:rPr>
          <w:rFonts w:hint="eastAsia"/>
          <w:lang w:val="fr-FR"/>
        </w:rPr>
        <w:t xml:space="preserve">279.  </w:t>
      </w:r>
      <w:r w:rsidR="009F70CF" w:rsidRPr="00CC4381">
        <w:rPr>
          <w:lang w:val="fr-FR"/>
        </w:rPr>
        <w:t>自</w:t>
      </w:r>
      <w:r w:rsidR="009F70CF" w:rsidRPr="00CC4381">
        <w:rPr>
          <w:lang w:val="fr-FR"/>
        </w:rPr>
        <w:t>18</w:t>
      </w:r>
      <w:r w:rsidR="009F70CF" w:rsidRPr="00CC4381">
        <w:rPr>
          <w:lang w:val="fr-FR"/>
        </w:rPr>
        <w:t>岁起</w:t>
      </w:r>
      <w:r w:rsidR="00D911C6">
        <w:rPr>
          <w:lang w:val="fr-FR"/>
        </w:rPr>
        <w:t>，</w:t>
      </w:r>
      <w:r w:rsidR="009F70CF" w:rsidRPr="00CC4381">
        <w:rPr>
          <w:lang w:val="fr-FR"/>
        </w:rPr>
        <w:t>如果残疾人的残障程度至少达到</w:t>
      </w:r>
      <w:r w:rsidR="009F70CF" w:rsidRPr="00CC4381">
        <w:rPr>
          <w:lang w:val="fr-FR"/>
        </w:rPr>
        <w:t>40</w:t>
      </w:r>
      <w:r w:rsidR="00D911C6">
        <w:rPr>
          <w:lang w:val="fr-FR"/>
        </w:rPr>
        <w:t>%</w:t>
      </w:r>
      <w:r w:rsidR="00D911C6">
        <w:rPr>
          <w:lang w:val="fr-FR"/>
        </w:rPr>
        <w:t>，</w:t>
      </w:r>
      <w:r w:rsidR="009F70CF" w:rsidRPr="00CC4381">
        <w:rPr>
          <w:lang w:val="fr-FR"/>
        </w:rPr>
        <w:t>残疾投保人则有权领取残疾保险金</w:t>
      </w:r>
      <w:r w:rsidR="009F70CF">
        <w:rPr>
          <w:lang w:val="fr-FR"/>
        </w:rPr>
        <w:t>。</w:t>
      </w:r>
      <w:r w:rsidR="009F70CF" w:rsidRPr="00CC4381">
        <w:rPr>
          <w:lang w:val="fr-FR"/>
        </w:rPr>
        <w:t>残疾保险金按残障程度分级计领</w:t>
      </w:r>
      <w:r w:rsidR="00D911C6">
        <w:rPr>
          <w:lang w:val="fr-FR"/>
        </w:rPr>
        <w:t>：</w:t>
      </w:r>
      <w:r w:rsidR="009F70CF" w:rsidRPr="00CC4381">
        <w:rPr>
          <w:lang w:val="fr-FR"/>
        </w:rPr>
        <w:t>残障程度至少达到</w:t>
      </w:r>
      <w:r w:rsidR="009F70CF" w:rsidRPr="00CC4381">
        <w:rPr>
          <w:lang w:val="fr-FR"/>
        </w:rPr>
        <w:t>40</w:t>
      </w:r>
      <w:r w:rsidR="00D911C6">
        <w:rPr>
          <w:lang w:val="fr-FR"/>
        </w:rPr>
        <w:t>%</w:t>
      </w:r>
      <w:r w:rsidR="009F70CF" w:rsidRPr="00CC4381">
        <w:rPr>
          <w:lang w:val="fr-FR"/>
        </w:rPr>
        <w:t>时</w:t>
      </w:r>
      <w:r w:rsidR="00D911C6">
        <w:rPr>
          <w:lang w:val="fr-FR"/>
        </w:rPr>
        <w:t>，</w:t>
      </w:r>
      <w:r w:rsidR="009F70CF" w:rsidRPr="00CC4381">
        <w:rPr>
          <w:lang w:val="fr-FR"/>
        </w:rPr>
        <w:t>残疾投保人有权领取四分之一残疾保险金</w:t>
      </w:r>
      <w:r w:rsidR="00D911C6">
        <w:rPr>
          <w:lang w:val="fr-FR"/>
        </w:rPr>
        <w:t>；</w:t>
      </w:r>
      <w:r w:rsidR="009F70CF" w:rsidRPr="00CC4381">
        <w:rPr>
          <w:lang w:val="fr-FR"/>
        </w:rPr>
        <w:t>残障程度至少达到</w:t>
      </w:r>
      <w:r w:rsidR="009F70CF" w:rsidRPr="00CC4381">
        <w:rPr>
          <w:lang w:val="fr-FR"/>
        </w:rPr>
        <w:t>50</w:t>
      </w:r>
      <w:r w:rsidR="00D911C6">
        <w:rPr>
          <w:lang w:val="fr-FR"/>
        </w:rPr>
        <w:t>%</w:t>
      </w:r>
      <w:r w:rsidR="009F70CF" w:rsidRPr="00CC4381">
        <w:rPr>
          <w:lang w:val="fr-FR"/>
        </w:rPr>
        <w:t>时</w:t>
      </w:r>
      <w:r w:rsidR="00D911C6">
        <w:rPr>
          <w:lang w:val="fr-FR"/>
        </w:rPr>
        <w:t>，</w:t>
      </w:r>
      <w:r w:rsidR="009F70CF" w:rsidRPr="00CC4381">
        <w:rPr>
          <w:lang w:val="fr-FR"/>
        </w:rPr>
        <w:t>残疾投保人有权领取二分之一残疾保险金</w:t>
      </w:r>
      <w:r w:rsidR="00D911C6">
        <w:rPr>
          <w:lang w:val="fr-FR"/>
        </w:rPr>
        <w:t>；</w:t>
      </w:r>
      <w:r w:rsidR="009F70CF" w:rsidRPr="00CC4381">
        <w:rPr>
          <w:lang w:val="fr-FR"/>
        </w:rPr>
        <w:t>残障程度至少达到</w:t>
      </w:r>
      <w:r w:rsidR="009F70CF" w:rsidRPr="00CC4381">
        <w:rPr>
          <w:lang w:val="fr-FR"/>
        </w:rPr>
        <w:t>60</w:t>
      </w:r>
      <w:r w:rsidR="00D911C6">
        <w:rPr>
          <w:lang w:val="fr-FR"/>
        </w:rPr>
        <w:t>%</w:t>
      </w:r>
      <w:r w:rsidR="009F70CF" w:rsidRPr="00CC4381">
        <w:rPr>
          <w:lang w:val="fr-FR"/>
        </w:rPr>
        <w:t>时</w:t>
      </w:r>
      <w:r w:rsidR="00D911C6">
        <w:rPr>
          <w:lang w:val="fr-FR"/>
        </w:rPr>
        <w:t>，</w:t>
      </w:r>
      <w:r w:rsidR="009F70CF" w:rsidRPr="00CC4381">
        <w:rPr>
          <w:lang w:val="fr-FR"/>
        </w:rPr>
        <w:t>残疾投保人有权领取四分之三残疾保险金</w:t>
      </w:r>
      <w:r w:rsidR="00D911C6">
        <w:rPr>
          <w:lang w:val="fr-FR"/>
        </w:rPr>
        <w:t>；</w:t>
      </w:r>
      <w:r w:rsidR="009F70CF" w:rsidRPr="00CC4381">
        <w:rPr>
          <w:lang w:val="fr-FR"/>
        </w:rPr>
        <w:t>残障程度至少达到</w:t>
      </w:r>
      <w:r w:rsidR="009F70CF" w:rsidRPr="00CC4381">
        <w:rPr>
          <w:lang w:val="fr-FR"/>
        </w:rPr>
        <w:t>70</w:t>
      </w:r>
      <w:r w:rsidR="00D911C6">
        <w:rPr>
          <w:lang w:val="fr-FR"/>
        </w:rPr>
        <w:t>%</w:t>
      </w:r>
      <w:r w:rsidR="009F70CF" w:rsidRPr="00CC4381">
        <w:rPr>
          <w:lang w:val="fr-FR"/>
        </w:rPr>
        <w:t>时</w:t>
      </w:r>
      <w:r w:rsidR="00D911C6">
        <w:rPr>
          <w:lang w:val="fr-FR"/>
        </w:rPr>
        <w:t>，</w:t>
      </w:r>
      <w:r w:rsidR="009F70CF" w:rsidRPr="00CC4381">
        <w:rPr>
          <w:lang w:val="fr-FR"/>
        </w:rPr>
        <w:t>残疾投保人有权领取全额残疾保险金。</w:t>
      </w:r>
    </w:p>
    <w:p w:rsidR="009F70CF" w:rsidRDefault="00000A7B" w:rsidP="00000A7B">
      <w:pPr>
        <w:pStyle w:val="SingleTxtGC"/>
        <w:rPr>
          <w:lang w:val="fr-FR"/>
        </w:rPr>
      </w:pPr>
      <w:r>
        <w:rPr>
          <w:rFonts w:hint="eastAsia"/>
          <w:lang w:val="fr-FR"/>
        </w:rPr>
        <w:t xml:space="preserve">280.  </w:t>
      </w:r>
      <w:r w:rsidR="009F70CF" w:rsidRPr="00CC4381">
        <w:rPr>
          <w:lang w:val="fr-FR"/>
        </w:rPr>
        <w:t>可以要求残疾保险金的人员</w:t>
      </w:r>
      <w:r w:rsidR="00D911C6">
        <w:rPr>
          <w:lang w:val="fr-FR"/>
        </w:rPr>
        <w:t>，</w:t>
      </w:r>
      <w:r w:rsidR="009F70CF" w:rsidRPr="00CC4381">
        <w:rPr>
          <w:lang w:val="fr-FR"/>
        </w:rPr>
        <w:t>有权为其每个子女各领取一份儿童保险金</w:t>
      </w:r>
      <w:r w:rsidR="00D911C6">
        <w:rPr>
          <w:lang w:val="fr-FR"/>
        </w:rPr>
        <w:t>；</w:t>
      </w:r>
      <w:r w:rsidR="009F70CF" w:rsidRPr="00CC4381">
        <w:rPr>
          <w:lang w:val="fr-FR"/>
        </w:rPr>
        <w:t>在父母逝世时</w:t>
      </w:r>
      <w:r w:rsidR="00D911C6">
        <w:rPr>
          <w:lang w:val="fr-FR"/>
        </w:rPr>
        <w:t>，</w:t>
      </w:r>
      <w:r w:rsidR="009F70CF" w:rsidRPr="00CC4381">
        <w:rPr>
          <w:lang w:val="fr-FR"/>
        </w:rPr>
        <w:t>这些子女有权领取孤儿保险金。</w:t>
      </w:r>
    </w:p>
    <w:p w:rsidR="009F70CF" w:rsidRPr="00EB366C" w:rsidRDefault="00000A7B" w:rsidP="00000A7B">
      <w:pPr>
        <w:pStyle w:val="H4GC"/>
        <w:rPr>
          <w:lang w:val="fr-FR"/>
        </w:rPr>
      </w:pPr>
      <w:r>
        <w:rPr>
          <w:rFonts w:hint="eastAsia"/>
          <w:lang w:val="fr-FR"/>
        </w:rPr>
        <w:tab/>
        <w:t>`</w:t>
      </w:r>
      <w:r>
        <w:rPr>
          <w:rFonts w:hint="eastAsia"/>
          <w:lang w:val="fr-FR"/>
        </w:rPr>
        <w:tab/>
      </w:r>
      <w:r w:rsidR="009F70CF" w:rsidRPr="00EB366C">
        <w:rPr>
          <w:lang w:val="fr-FR"/>
        </w:rPr>
        <w:t>老年、遗属和残疾普通保险金</w:t>
      </w:r>
    </w:p>
    <w:p w:rsidR="009F70CF" w:rsidRDefault="00000A7B" w:rsidP="00000A7B">
      <w:pPr>
        <w:pStyle w:val="SingleTxtGC"/>
        <w:rPr>
          <w:lang w:val="fr-FR"/>
        </w:rPr>
      </w:pPr>
      <w:r>
        <w:rPr>
          <w:rFonts w:hint="eastAsia"/>
          <w:lang w:val="fr-FR"/>
        </w:rPr>
        <w:t xml:space="preserve">281.  </w:t>
      </w:r>
      <w:r w:rsidR="009F70CF" w:rsidRPr="00CC4381">
        <w:rPr>
          <w:lang w:val="fr-FR"/>
        </w:rPr>
        <w:t>将向至少已经缴纳一整年保险费的投保人及其遗属发放普通保险金。该保险金根据年平均收入及缴纳保险费的年限来计算</w:t>
      </w:r>
      <w:r w:rsidR="00D911C6">
        <w:rPr>
          <w:lang w:val="fr-FR"/>
        </w:rPr>
        <w:t>(</w:t>
      </w:r>
      <w:r w:rsidR="009F70CF">
        <w:rPr>
          <w:lang w:val="fr-CH"/>
        </w:rPr>
        <w:t>《关于老年和遗属保险联邦法律》</w:t>
      </w:r>
      <w:r w:rsidR="009F70CF" w:rsidRPr="00CC4381">
        <w:rPr>
          <w:lang w:val="fr-FR"/>
        </w:rPr>
        <w:t>第</w:t>
      </w:r>
      <w:r w:rsidR="009F70CF" w:rsidRPr="00CC4381">
        <w:rPr>
          <w:lang w:val="fr-FR"/>
        </w:rPr>
        <w:t>29</w:t>
      </w:r>
      <w:r w:rsidR="009F70CF" w:rsidRPr="00CC4381">
        <w:rPr>
          <w:lang w:val="fr-FR"/>
        </w:rPr>
        <w:t>条第</w:t>
      </w:r>
      <w:r w:rsidR="009F70CF" w:rsidRPr="00CC4381">
        <w:rPr>
          <w:lang w:val="fr-FR"/>
        </w:rPr>
        <w:t>1</w:t>
      </w:r>
      <w:r w:rsidR="009F70CF" w:rsidRPr="00CC4381">
        <w:rPr>
          <w:lang w:val="fr-FR"/>
        </w:rPr>
        <w:t>款和第</w:t>
      </w:r>
      <w:r w:rsidR="009F70CF" w:rsidRPr="00CC4381">
        <w:rPr>
          <w:lang w:val="fr-FR"/>
        </w:rPr>
        <w:t>29</w:t>
      </w:r>
      <w:r w:rsidR="009F70CF" w:rsidRPr="00CC4381">
        <w:rPr>
          <w:lang w:val="fr-FR"/>
        </w:rPr>
        <w:t>条</w:t>
      </w:r>
      <w:r w:rsidR="009F70CF">
        <w:rPr>
          <w:rFonts w:hint="eastAsia"/>
          <w:lang w:val="fr-FR"/>
        </w:rPr>
        <w:t>之二第</w:t>
      </w:r>
      <w:r w:rsidR="009F70CF">
        <w:rPr>
          <w:rFonts w:hint="eastAsia"/>
          <w:lang w:val="fr-FR"/>
        </w:rPr>
        <w:t>1</w:t>
      </w:r>
      <w:r w:rsidR="009F70CF">
        <w:rPr>
          <w:rFonts w:hint="eastAsia"/>
          <w:lang w:val="fr-FR"/>
        </w:rPr>
        <w:t>款</w:t>
      </w:r>
      <w:r w:rsidR="00D911C6">
        <w:rPr>
          <w:lang w:val="fr-FR"/>
        </w:rPr>
        <w:t>)</w:t>
      </w:r>
      <w:r w:rsidR="009F70CF" w:rsidRPr="00CC4381">
        <w:rPr>
          <w:lang w:val="fr-FR"/>
        </w:rPr>
        <w:t>。</w:t>
      </w:r>
    </w:p>
    <w:p w:rsidR="009F70CF" w:rsidRDefault="00000A7B" w:rsidP="00000A7B">
      <w:pPr>
        <w:pStyle w:val="SingleTxtGC"/>
        <w:rPr>
          <w:lang w:val="fr-FR"/>
        </w:rPr>
      </w:pPr>
      <w:r>
        <w:rPr>
          <w:rFonts w:hint="eastAsia"/>
          <w:lang w:val="fr-FR"/>
        </w:rPr>
        <w:t xml:space="preserve">282.  </w:t>
      </w:r>
      <w:r w:rsidR="009F70CF" w:rsidRPr="00CC4381">
        <w:rPr>
          <w:lang w:val="fr-FR"/>
        </w:rPr>
        <w:t>年平均工资包括有报酬工作的收入、执行教育任务的奖金和执行救助任务的奖金</w:t>
      </w:r>
      <w:r w:rsidR="00D911C6">
        <w:rPr>
          <w:lang w:val="fr-FR"/>
        </w:rPr>
        <w:t>(</w:t>
      </w:r>
      <w:r w:rsidR="009F70CF">
        <w:rPr>
          <w:lang w:val="fr-CH"/>
        </w:rPr>
        <w:t>《关于老年和遗属保险联邦法律》</w:t>
      </w:r>
      <w:r w:rsidR="009F70CF" w:rsidRPr="00CC4381">
        <w:rPr>
          <w:lang w:val="fr-FR"/>
        </w:rPr>
        <w:t>第</w:t>
      </w:r>
      <w:r w:rsidR="009F70CF" w:rsidRPr="00CC4381">
        <w:rPr>
          <w:lang w:val="fr-FR"/>
        </w:rPr>
        <w:t>29</w:t>
      </w:r>
      <w:r w:rsidR="009F70CF" w:rsidRPr="00CC4381">
        <w:rPr>
          <w:lang w:val="fr-FR"/>
        </w:rPr>
        <w:t>条</w:t>
      </w:r>
      <w:r w:rsidR="009F70CF">
        <w:rPr>
          <w:rFonts w:hint="eastAsia"/>
          <w:lang w:val="fr-FR"/>
        </w:rPr>
        <w:t>之四</w:t>
      </w:r>
      <w:r w:rsidR="00D911C6">
        <w:rPr>
          <w:lang w:val="fr-FR"/>
        </w:rPr>
        <w:t>)</w:t>
      </w:r>
      <w:r w:rsidR="009F70CF" w:rsidRPr="00CC4381">
        <w:rPr>
          <w:lang w:val="fr-FR"/>
        </w:rPr>
        <w:t>。</w:t>
      </w:r>
    </w:p>
    <w:p w:rsidR="009F70CF" w:rsidRDefault="00000A7B" w:rsidP="00000A7B">
      <w:pPr>
        <w:pStyle w:val="SingleTxtGC"/>
        <w:rPr>
          <w:lang w:val="fr-FR"/>
        </w:rPr>
      </w:pPr>
      <w:r>
        <w:rPr>
          <w:rFonts w:hint="eastAsia"/>
          <w:lang w:val="fr-FR"/>
        </w:rPr>
        <w:t xml:space="preserve">283.  </w:t>
      </w:r>
      <w:r w:rsidR="009F70CF" w:rsidRPr="00CC4381">
        <w:rPr>
          <w:lang w:val="fr-FR"/>
        </w:rPr>
        <w:t>为了确定有报酬工作的收入</w:t>
      </w:r>
      <w:r w:rsidR="00D911C6">
        <w:rPr>
          <w:lang w:val="fr-FR"/>
        </w:rPr>
        <w:t>，</w:t>
      </w:r>
      <w:r w:rsidR="009F70CF" w:rsidRPr="00CC4381">
        <w:rPr>
          <w:lang w:val="fr-FR"/>
        </w:rPr>
        <w:t>参照缴纳保险费时计算的有报酬工作的收入。对于没有从事有报酬工作的人员</w:t>
      </w:r>
      <w:r w:rsidR="00D911C6">
        <w:rPr>
          <w:lang w:val="fr-FR"/>
        </w:rPr>
        <w:t>，</w:t>
      </w:r>
      <w:r w:rsidR="009F70CF" w:rsidRPr="00CC4381">
        <w:rPr>
          <w:lang w:val="fr-FR"/>
        </w:rPr>
        <w:t>其保险费按有报酬工作的收入折算。夫妇在共同生活历年间所获得的收入</w:t>
      </w:r>
      <w:r w:rsidR="00D911C6">
        <w:rPr>
          <w:lang w:val="fr-FR"/>
        </w:rPr>
        <w:t>，</w:t>
      </w:r>
      <w:r w:rsidR="009F70CF" w:rsidRPr="00CC4381">
        <w:rPr>
          <w:lang w:val="fr-FR"/>
        </w:rPr>
        <w:t>按每人一半均分。当夫妇有权领取保险金</w:t>
      </w:r>
      <w:r w:rsidR="00D911C6">
        <w:rPr>
          <w:lang w:val="fr-FR"/>
        </w:rPr>
        <w:t>，</w:t>
      </w:r>
      <w:r w:rsidR="009F70CF" w:rsidRPr="00CC4381">
        <w:rPr>
          <w:lang w:val="fr-FR"/>
        </w:rPr>
        <w:t>或者寡妇或鳏夫有权领取养老保险金</w:t>
      </w:r>
      <w:r w:rsidR="00D911C6">
        <w:rPr>
          <w:lang w:val="fr-FR"/>
        </w:rPr>
        <w:t>，</w:t>
      </w:r>
      <w:r w:rsidR="009F70CF" w:rsidRPr="00CC4381">
        <w:rPr>
          <w:lang w:val="fr-FR"/>
        </w:rPr>
        <w:t>或者当通过离婚解除婚姻关系时</w:t>
      </w:r>
      <w:r w:rsidR="00D911C6">
        <w:rPr>
          <w:lang w:val="fr-FR"/>
        </w:rPr>
        <w:t>，</w:t>
      </w:r>
      <w:r w:rsidR="009F70CF" w:rsidRPr="00CC4381">
        <w:rPr>
          <w:lang w:val="fr-FR"/>
        </w:rPr>
        <w:t>需要对收入进行分割</w:t>
      </w:r>
      <w:r w:rsidR="00D911C6">
        <w:rPr>
          <w:lang w:val="fr-FR"/>
        </w:rPr>
        <w:t>(</w:t>
      </w:r>
      <w:r w:rsidR="009F70CF">
        <w:rPr>
          <w:lang w:val="fr-CH"/>
        </w:rPr>
        <w:t>《关于老年和遗属保险联邦法律》</w:t>
      </w:r>
      <w:r w:rsidR="009F70CF" w:rsidRPr="00CC4381">
        <w:rPr>
          <w:lang w:val="fr-FR"/>
        </w:rPr>
        <w:t>第</w:t>
      </w:r>
      <w:r w:rsidR="009F70CF" w:rsidRPr="00CC4381">
        <w:rPr>
          <w:lang w:val="fr-FR"/>
        </w:rPr>
        <w:t>29</w:t>
      </w:r>
      <w:r w:rsidR="009F70CF" w:rsidRPr="00CC4381">
        <w:rPr>
          <w:lang w:val="fr-FR"/>
        </w:rPr>
        <w:t>条</w:t>
      </w:r>
      <w:r w:rsidR="009F70CF">
        <w:rPr>
          <w:rFonts w:hint="eastAsia"/>
          <w:lang w:val="fr-FR"/>
        </w:rPr>
        <w:t>之五</w:t>
      </w:r>
      <w:r w:rsidR="00D911C6">
        <w:rPr>
          <w:lang w:val="fr-FR"/>
        </w:rPr>
        <w:t>)</w:t>
      </w:r>
      <w:r w:rsidR="009F70CF" w:rsidRPr="00CC4381">
        <w:rPr>
          <w:lang w:val="fr-FR"/>
        </w:rPr>
        <w:t>。</w:t>
      </w:r>
    </w:p>
    <w:p w:rsidR="009F70CF" w:rsidRDefault="00000A7B" w:rsidP="00000A7B">
      <w:pPr>
        <w:pStyle w:val="SingleTxtGC"/>
        <w:rPr>
          <w:lang w:val="fr-FR"/>
        </w:rPr>
      </w:pPr>
      <w:r>
        <w:rPr>
          <w:rFonts w:hint="eastAsia"/>
          <w:lang w:val="fr-FR"/>
        </w:rPr>
        <w:t xml:space="preserve">284.  </w:t>
      </w:r>
      <w:r w:rsidR="009F70CF" w:rsidRPr="00CC4381">
        <w:rPr>
          <w:lang w:val="fr-FR"/>
        </w:rPr>
        <w:t>对其多年期间对年满</w:t>
      </w:r>
      <w:r w:rsidR="009F70CF" w:rsidRPr="00CC4381">
        <w:rPr>
          <w:lang w:val="fr-FR"/>
        </w:rPr>
        <w:t>16</w:t>
      </w:r>
      <w:r w:rsidR="009F70CF" w:rsidRPr="00CC4381">
        <w:rPr>
          <w:lang w:val="fr-FR"/>
        </w:rPr>
        <w:t>岁以下的一个或几个子女行使家长权力的投保人</w:t>
      </w:r>
      <w:r w:rsidR="00D911C6">
        <w:rPr>
          <w:lang w:val="fr-FR"/>
        </w:rPr>
        <w:t>，</w:t>
      </w:r>
      <w:r w:rsidR="009F70CF" w:rsidRPr="00CC4381">
        <w:rPr>
          <w:lang w:val="fr-FR"/>
        </w:rPr>
        <w:t>可以要求领取教育任务奖金。父母共同行使家长权力的</w:t>
      </w:r>
      <w:r w:rsidR="00D911C6">
        <w:rPr>
          <w:lang w:val="fr-FR"/>
        </w:rPr>
        <w:t>，</w:t>
      </w:r>
      <w:r w:rsidR="009F70CF" w:rsidRPr="00CC4381">
        <w:rPr>
          <w:lang w:val="fr-FR"/>
        </w:rPr>
        <w:t>不得要求两份累计奖金。该奖金相当于最低年养老保险金数额的三倍</w:t>
      </w:r>
      <w:r w:rsidR="00D911C6">
        <w:rPr>
          <w:lang w:val="fr-FR"/>
        </w:rPr>
        <w:t>，</w:t>
      </w:r>
      <w:r w:rsidR="009F70CF" w:rsidRPr="00CC4381">
        <w:rPr>
          <w:lang w:val="fr-FR"/>
        </w:rPr>
        <w:t>其数额是在领取保险金权利开始时确定的。在夫妇共同生活历年期间所发放的此项奖金</w:t>
      </w:r>
      <w:r w:rsidR="00D911C6">
        <w:rPr>
          <w:lang w:val="fr-FR"/>
        </w:rPr>
        <w:t>，</w:t>
      </w:r>
      <w:r w:rsidR="009F70CF" w:rsidRPr="00CC4381">
        <w:rPr>
          <w:lang w:val="fr-FR"/>
        </w:rPr>
        <w:t>按夫妇每人一半平均分割</w:t>
      </w:r>
      <w:r w:rsidR="00D911C6">
        <w:rPr>
          <w:lang w:val="fr-FR"/>
        </w:rPr>
        <w:t>(</w:t>
      </w:r>
      <w:r w:rsidR="009F70CF">
        <w:rPr>
          <w:lang w:val="fr-CH"/>
        </w:rPr>
        <w:t>《关于老年和遗属保险联邦法律》</w:t>
      </w:r>
      <w:r w:rsidR="009F70CF" w:rsidRPr="00CC4381">
        <w:rPr>
          <w:lang w:val="fr-FR"/>
        </w:rPr>
        <w:t>第</w:t>
      </w:r>
      <w:r w:rsidR="009F70CF" w:rsidRPr="00CC4381">
        <w:rPr>
          <w:lang w:val="fr-FR"/>
        </w:rPr>
        <w:t>29</w:t>
      </w:r>
      <w:r w:rsidR="009F70CF" w:rsidRPr="00CC4381">
        <w:rPr>
          <w:lang w:val="fr-FR"/>
        </w:rPr>
        <w:t>条</w:t>
      </w:r>
      <w:r w:rsidR="009F70CF">
        <w:rPr>
          <w:rFonts w:hint="eastAsia"/>
          <w:lang w:val="fr-FR"/>
        </w:rPr>
        <w:t>之六</w:t>
      </w:r>
      <w:r w:rsidR="00D911C6">
        <w:rPr>
          <w:lang w:val="fr-FR"/>
        </w:rPr>
        <w:t>)</w:t>
      </w:r>
      <w:r w:rsidR="009F70CF" w:rsidRPr="00CC4381">
        <w:rPr>
          <w:lang w:val="fr-FR"/>
        </w:rPr>
        <w:t>。</w:t>
      </w:r>
    </w:p>
    <w:p w:rsidR="009F70CF" w:rsidRPr="00CC4381" w:rsidRDefault="00000A7B" w:rsidP="00000A7B">
      <w:pPr>
        <w:pStyle w:val="SingleTxtGC"/>
        <w:rPr>
          <w:lang w:val="fr-FR"/>
        </w:rPr>
      </w:pPr>
      <w:r>
        <w:rPr>
          <w:rFonts w:hint="eastAsia"/>
          <w:lang w:val="fr-FR"/>
        </w:rPr>
        <w:t xml:space="preserve">285.  </w:t>
      </w:r>
      <w:r w:rsidR="009F70CF" w:rsidRPr="00CC4381">
        <w:rPr>
          <w:lang w:val="fr-FR"/>
        </w:rPr>
        <w:t>赡养直系尊亲属或抚养直系卑亲属</w:t>
      </w:r>
      <w:r w:rsidR="00D911C6">
        <w:rPr>
          <w:lang w:val="fr-FR"/>
        </w:rPr>
        <w:t>，</w:t>
      </w:r>
      <w:r w:rsidR="009F70CF" w:rsidRPr="00CC4381">
        <w:rPr>
          <w:lang w:val="fr-FR"/>
        </w:rPr>
        <w:t>以及抚养至少患有中等残废、领取</w:t>
      </w:r>
      <w:r w:rsidR="009F70CF" w:rsidRPr="00CC4381">
        <w:rPr>
          <w:lang w:val="fr-CH"/>
        </w:rPr>
        <w:t>老年和遗属保险</w:t>
      </w:r>
      <w:r w:rsidR="009F70CF" w:rsidRPr="00CC4381">
        <w:rPr>
          <w:lang w:val="fr-FR"/>
        </w:rPr>
        <w:t>或残疾保险保险金的兄弟姐妹</w:t>
      </w:r>
      <w:r w:rsidR="00D911C6">
        <w:rPr>
          <w:lang w:val="fr-FR"/>
        </w:rPr>
        <w:t>，</w:t>
      </w:r>
      <w:r w:rsidR="009F70CF" w:rsidRPr="00CC4381">
        <w:rPr>
          <w:lang w:val="fr-FR"/>
        </w:rPr>
        <w:t>并与他们共同生活在一起的投保人</w:t>
      </w:r>
      <w:r w:rsidR="00D911C6">
        <w:rPr>
          <w:lang w:val="fr-FR"/>
        </w:rPr>
        <w:t>，</w:t>
      </w:r>
      <w:r w:rsidR="009F70CF" w:rsidRPr="00CC4381">
        <w:rPr>
          <w:lang w:val="fr-FR"/>
        </w:rPr>
        <w:t>可以要求救助任务奖金。如果在同一时期内</w:t>
      </w:r>
      <w:r w:rsidR="00D911C6">
        <w:rPr>
          <w:lang w:val="fr-FR"/>
        </w:rPr>
        <w:t>，</w:t>
      </w:r>
      <w:r w:rsidR="009F70CF" w:rsidRPr="00CC4381">
        <w:rPr>
          <w:lang w:val="fr-FR"/>
        </w:rPr>
        <w:t>已经存在领取教育任务奖金的权利</w:t>
      </w:r>
      <w:r w:rsidR="00D911C6">
        <w:rPr>
          <w:lang w:val="fr-FR"/>
        </w:rPr>
        <w:t>，</w:t>
      </w:r>
      <w:r w:rsidR="009F70CF" w:rsidRPr="00CC4381">
        <w:rPr>
          <w:lang w:val="fr-FR"/>
        </w:rPr>
        <w:t>则不再给予任何救助任务奖金。该奖金相当于最低年养老保险金数额的三倍</w:t>
      </w:r>
      <w:r w:rsidR="00D911C6">
        <w:rPr>
          <w:lang w:val="fr-FR"/>
        </w:rPr>
        <w:t>，</w:t>
      </w:r>
      <w:r w:rsidR="009F70CF" w:rsidRPr="00CC4381">
        <w:rPr>
          <w:lang w:val="fr-FR"/>
        </w:rPr>
        <w:t>其数额是在领取保险金权利开始时确定的。在夫妇共同生活历年期间所发放的此项奖金</w:t>
      </w:r>
      <w:r w:rsidR="00D911C6">
        <w:rPr>
          <w:lang w:val="fr-FR"/>
        </w:rPr>
        <w:t>，</w:t>
      </w:r>
      <w:r w:rsidR="009F70CF" w:rsidRPr="00CC4381">
        <w:rPr>
          <w:lang w:val="fr-FR"/>
        </w:rPr>
        <w:t>按夫妇每人一半平均分割</w:t>
      </w:r>
      <w:r w:rsidR="00D911C6">
        <w:rPr>
          <w:lang w:val="fr-FR"/>
        </w:rPr>
        <w:t>(</w:t>
      </w:r>
      <w:r w:rsidR="009F70CF">
        <w:rPr>
          <w:lang w:val="fr-CH"/>
        </w:rPr>
        <w:t>《关于老年和遗属保险联邦法律》</w:t>
      </w:r>
      <w:r w:rsidR="009F70CF" w:rsidRPr="00CC4381">
        <w:rPr>
          <w:lang w:val="fr-FR"/>
        </w:rPr>
        <w:t>第</w:t>
      </w:r>
      <w:r w:rsidR="009F70CF" w:rsidRPr="00CC4381">
        <w:rPr>
          <w:lang w:val="fr-FR"/>
        </w:rPr>
        <w:t>29</w:t>
      </w:r>
      <w:r w:rsidR="009F70CF" w:rsidRPr="00CC4381">
        <w:rPr>
          <w:lang w:val="fr-FR"/>
        </w:rPr>
        <w:t>条</w:t>
      </w:r>
      <w:r w:rsidR="009F70CF">
        <w:rPr>
          <w:rFonts w:hint="eastAsia"/>
          <w:lang w:val="fr-FR"/>
        </w:rPr>
        <w:t>之七</w:t>
      </w:r>
      <w:r w:rsidR="00D911C6">
        <w:rPr>
          <w:lang w:val="fr-FR"/>
        </w:rPr>
        <w:t>)</w:t>
      </w:r>
      <w:r w:rsidR="009F70CF" w:rsidRPr="00CC4381">
        <w:rPr>
          <w:lang w:val="fr-FR"/>
        </w:rPr>
        <w:t>。</w:t>
      </w:r>
    </w:p>
    <w:p w:rsidR="009F70CF" w:rsidRDefault="00000A7B" w:rsidP="00000A7B">
      <w:pPr>
        <w:pStyle w:val="SingleTxtGC"/>
        <w:rPr>
          <w:lang w:val="fr-FR"/>
        </w:rPr>
      </w:pPr>
      <w:r>
        <w:rPr>
          <w:rFonts w:hint="eastAsia"/>
          <w:lang w:val="fr-FR"/>
        </w:rPr>
        <w:t xml:space="preserve">286.  </w:t>
      </w:r>
      <w:r w:rsidR="009F70CF" w:rsidRPr="00CC4381">
        <w:rPr>
          <w:lang w:val="fr-FR"/>
        </w:rPr>
        <w:t>当某人缴纳保险费的年数与其同年龄段的投保人相同时</w:t>
      </w:r>
      <w:r w:rsidR="00D911C6">
        <w:rPr>
          <w:lang w:val="fr-FR"/>
        </w:rPr>
        <w:t>，</w:t>
      </w:r>
      <w:r w:rsidR="009F70CF" w:rsidRPr="00CC4381">
        <w:rPr>
          <w:lang w:val="fr-FR"/>
        </w:rPr>
        <w:t>缴纳保险费的期限就是完整的</w:t>
      </w:r>
      <w:r w:rsidR="00D911C6">
        <w:rPr>
          <w:lang w:val="fr-FR"/>
        </w:rPr>
        <w:t>；</w:t>
      </w:r>
      <w:r w:rsidR="009F70CF" w:rsidRPr="00CC4381">
        <w:rPr>
          <w:lang w:val="fr-FR"/>
        </w:rPr>
        <w:t>他因此有权领取全额保险金。如果缴纳保险费的期限不完整</w:t>
      </w:r>
      <w:r w:rsidR="00D911C6">
        <w:rPr>
          <w:lang w:val="fr-FR"/>
        </w:rPr>
        <w:t>，</w:t>
      </w:r>
      <w:r w:rsidR="009F70CF" w:rsidRPr="00CC4381">
        <w:rPr>
          <w:lang w:val="fr-FR"/>
        </w:rPr>
        <w:t>那么他只能领取部分保险金。以下时期被视为缴纳保险费年份</w:t>
      </w:r>
      <w:r w:rsidR="00D911C6">
        <w:rPr>
          <w:lang w:val="fr-FR"/>
        </w:rPr>
        <w:t>：</w:t>
      </w:r>
      <w:r w:rsidR="009F70CF" w:rsidRPr="00CC4381">
        <w:rPr>
          <w:lang w:val="fr-FR"/>
        </w:rPr>
        <w:t>在这些时期内某人缴纳了保险费</w:t>
      </w:r>
      <w:r w:rsidR="00D911C6">
        <w:rPr>
          <w:lang w:val="fr-FR"/>
        </w:rPr>
        <w:t>；</w:t>
      </w:r>
      <w:r w:rsidR="009F70CF" w:rsidRPr="00CC4381">
        <w:rPr>
          <w:lang w:val="fr-FR"/>
        </w:rPr>
        <w:t>在这些时期内某人的配偶</w:t>
      </w:r>
      <w:r w:rsidR="00D911C6">
        <w:rPr>
          <w:lang w:val="fr-FR"/>
        </w:rPr>
        <w:t>(</w:t>
      </w:r>
      <w:r w:rsidR="009F70CF" w:rsidRPr="00CC4381">
        <w:rPr>
          <w:lang w:val="fr-FR"/>
        </w:rPr>
        <w:t>该人没有从事有报酬工作或无现金工资</w:t>
      </w:r>
      <w:r w:rsidR="00D911C6">
        <w:rPr>
          <w:lang w:val="fr-FR"/>
        </w:rPr>
        <w:t>，</w:t>
      </w:r>
      <w:r w:rsidR="009F70CF" w:rsidRPr="00CC4381">
        <w:rPr>
          <w:lang w:val="fr-FR"/>
        </w:rPr>
        <w:t>如果该人在其配偶的企业工作的话</w:t>
      </w:r>
      <w:r w:rsidR="00D911C6">
        <w:rPr>
          <w:lang w:val="fr-FR"/>
        </w:rPr>
        <w:t>)</w:t>
      </w:r>
      <w:r w:rsidR="009F70CF" w:rsidRPr="00CC4381">
        <w:rPr>
          <w:lang w:val="fr-FR"/>
        </w:rPr>
        <w:t>已经至少缴纳了两倍最低保险费</w:t>
      </w:r>
      <w:r w:rsidR="00D911C6">
        <w:rPr>
          <w:lang w:val="fr-FR"/>
        </w:rPr>
        <w:t>；</w:t>
      </w:r>
      <w:r w:rsidR="009F70CF" w:rsidRPr="00CC4381">
        <w:rPr>
          <w:lang w:val="fr-FR"/>
        </w:rPr>
        <w:t>在这些时期内可以考虑发放教育任务奖金或救助任务奖金</w:t>
      </w:r>
      <w:r w:rsidR="00D911C6">
        <w:rPr>
          <w:lang w:val="fr-FR"/>
        </w:rPr>
        <w:t>(</w:t>
      </w:r>
      <w:r w:rsidR="009F70CF">
        <w:rPr>
          <w:lang w:val="fr-CH"/>
        </w:rPr>
        <w:t>《关于老年和遗属保险联邦法律》</w:t>
      </w:r>
      <w:r w:rsidR="009F70CF" w:rsidRPr="00CC4381">
        <w:rPr>
          <w:lang w:val="fr-FR"/>
        </w:rPr>
        <w:t>第</w:t>
      </w:r>
      <w:r w:rsidR="009F70CF" w:rsidRPr="00CC4381">
        <w:rPr>
          <w:lang w:val="fr-FR"/>
        </w:rPr>
        <w:t>29</w:t>
      </w:r>
      <w:r w:rsidR="009F70CF" w:rsidRPr="00CC4381">
        <w:rPr>
          <w:lang w:val="fr-FR"/>
        </w:rPr>
        <w:t>条</w:t>
      </w:r>
      <w:r w:rsidR="009F70CF">
        <w:rPr>
          <w:rFonts w:hint="eastAsia"/>
          <w:lang w:val="fr-FR"/>
        </w:rPr>
        <w:t>之三</w:t>
      </w:r>
      <w:r w:rsidR="00D911C6">
        <w:rPr>
          <w:lang w:val="fr-FR"/>
        </w:rPr>
        <w:t>)</w:t>
      </w:r>
      <w:r w:rsidR="009F70CF" w:rsidRPr="00CC4381">
        <w:rPr>
          <w:lang w:val="fr-FR"/>
        </w:rPr>
        <w:t>。</w:t>
      </w:r>
    </w:p>
    <w:p w:rsidR="009F70CF" w:rsidRDefault="00000A7B" w:rsidP="00000A7B">
      <w:pPr>
        <w:pStyle w:val="SingleTxtGC"/>
        <w:rPr>
          <w:lang w:val="fr-FR"/>
        </w:rPr>
      </w:pPr>
      <w:r>
        <w:rPr>
          <w:rFonts w:hint="eastAsia"/>
          <w:lang w:val="fr-FR"/>
        </w:rPr>
        <w:t xml:space="preserve">287.  </w:t>
      </w:r>
      <w:r w:rsidR="009F70CF" w:rsidRPr="00CC4381">
        <w:rPr>
          <w:lang w:val="fr-FR"/>
        </w:rPr>
        <w:t>每月养老保险金包括一笔固定金额</w:t>
      </w:r>
      <w:r w:rsidR="00D911C6">
        <w:rPr>
          <w:lang w:val="fr-FR"/>
        </w:rPr>
        <w:t>(</w:t>
      </w:r>
      <w:r w:rsidR="009F70CF" w:rsidRPr="00CC4381">
        <w:rPr>
          <w:lang w:val="fr-FR"/>
        </w:rPr>
        <w:t>养老保险金最低金额的一部分</w:t>
      </w:r>
      <w:r w:rsidR="00D911C6">
        <w:rPr>
          <w:lang w:val="fr-FR"/>
        </w:rPr>
        <w:t>)</w:t>
      </w:r>
      <w:r w:rsidR="00D911C6">
        <w:rPr>
          <w:lang w:val="fr-FR"/>
        </w:rPr>
        <w:t>，</w:t>
      </w:r>
      <w:r w:rsidR="009F70CF" w:rsidRPr="00CC4381">
        <w:rPr>
          <w:lang w:val="fr-FR"/>
        </w:rPr>
        <w:t>一笔可变金额</w:t>
      </w:r>
      <w:r w:rsidR="00D911C6">
        <w:rPr>
          <w:lang w:val="fr-FR"/>
        </w:rPr>
        <w:t>(</w:t>
      </w:r>
      <w:r w:rsidR="009F70CF" w:rsidRPr="00CC4381">
        <w:rPr>
          <w:lang w:val="fr-FR"/>
        </w:rPr>
        <w:t>限定的平均年收入的一部分</w:t>
      </w:r>
      <w:r w:rsidR="00D911C6">
        <w:rPr>
          <w:lang w:val="fr-FR"/>
        </w:rPr>
        <w:t>)</w:t>
      </w:r>
      <w:r w:rsidR="009F70CF" w:rsidRPr="00CC4381">
        <w:rPr>
          <w:lang w:val="fr-FR"/>
        </w:rPr>
        <w:t>。当限定的平均年收入不超过其最低保险金额</w:t>
      </w:r>
      <w:r w:rsidR="009F70CF" w:rsidRPr="00CC4381">
        <w:rPr>
          <w:lang w:val="fr-FR"/>
        </w:rPr>
        <w:t>12</w:t>
      </w:r>
      <w:r w:rsidR="009F70CF" w:rsidRPr="00CC4381">
        <w:rPr>
          <w:lang w:val="fr-FR"/>
        </w:rPr>
        <w:t>倍时</w:t>
      </w:r>
      <w:r w:rsidR="00D911C6">
        <w:rPr>
          <w:lang w:val="fr-FR"/>
        </w:rPr>
        <w:t>，</w:t>
      </w:r>
      <w:r w:rsidR="009F70CF" w:rsidRPr="00CC4381">
        <w:rPr>
          <w:lang w:val="fr-FR"/>
        </w:rPr>
        <w:t>将支付最低保险金</w:t>
      </w:r>
      <w:r w:rsidR="00D911C6">
        <w:rPr>
          <w:lang w:val="fr-FR"/>
        </w:rPr>
        <w:t>(</w:t>
      </w:r>
      <w:r w:rsidR="009F70CF" w:rsidRPr="00CC4381">
        <w:rPr>
          <w:lang w:val="fr-FR"/>
        </w:rPr>
        <w:t>每月</w:t>
      </w:r>
      <w:r w:rsidR="009F70CF" w:rsidRPr="00CC4381">
        <w:rPr>
          <w:lang w:val="fr-FR"/>
        </w:rPr>
        <w:t>1</w:t>
      </w:r>
      <w:r w:rsidR="009F70CF">
        <w:rPr>
          <w:rFonts w:hint="eastAsia"/>
          <w:lang w:val="fr-FR"/>
        </w:rPr>
        <w:t xml:space="preserve"> </w:t>
      </w:r>
      <w:r w:rsidR="009F70CF" w:rsidRPr="00CC4381">
        <w:rPr>
          <w:lang w:val="fr-FR"/>
        </w:rPr>
        <w:t>105</w:t>
      </w:r>
      <w:r w:rsidR="009F70CF" w:rsidRPr="00CC4381">
        <w:rPr>
          <w:lang w:val="fr-FR"/>
        </w:rPr>
        <w:t>瑞士法郎</w:t>
      </w:r>
      <w:r w:rsidR="00D911C6">
        <w:rPr>
          <w:lang w:val="fr-FR"/>
        </w:rPr>
        <w:t>)</w:t>
      </w:r>
      <w:r w:rsidR="00D911C6">
        <w:rPr>
          <w:lang w:val="fr-FR"/>
        </w:rPr>
        <w:t>；</w:t>
      </w:r>
      <w:r w:rsidR="009F70CF" w:rsidRPr="00CC4381">
        <w:rPr>
          <w:lang w:val="fr-FR"/>
        </w:rPr>
        <w:t>当限定的平均年收入相当于最低保险金</w:t>
      </w:r>
      <w:r w:rsidR="009F70CF" w:rsidRPr="00CC4381">
        <w:rPr>
          <w:lang w:val="fr-FR"/>
        </w:rPr>
        <w:t>72</w:t>
      </w:r>
      <w:r w:rsidR="009F70CF" w:rsidRPr="00CC4381">
        <w:rPr>
          <w:lang w:val="fr-FR"/>
        </w:rPr>
        <w:t>倍时</w:t>
      </w:r>
      <w:r w:rsidR="00D911C6">
        <w:rPr>
          <w:lang w:val="fr-FR"/>
        </w:rPr>
        <w:t>，</w:t>
      </w:r>
      <w:r w:rsidR="009F70CF" w:rsidRPr="00CC4381">
        <w:rPr>
          <w:lang w:val="fr-FR"/>
        </w:rPr>
        <w:t>将支付最高保险金</w:t>
      </w:r>
      <w:r w:rsidR="00D911C6">
        <w:rPr>
          <w:lang w:val="fr-FR"/>
        </w:rPr>
        <w:t>(</w:t>
      </w:r>
      <w:r w:rsidR="009F70CF" w:rsidRPr="00CC4381">
        <w:rPr>
          <w:lang w:val="fr-FR"/>
        </w:rPr>
        <w:t>每月</w:t>
      </w:r>
      <w:r w:rsidR="009F70CF" w:rsidRPr="00CC4381">
        <w:rPr>
          <w:lang w:val="fr-FR"/>
        </w:rPr>
        <w:t>2</w:t>
      </w:r>
      <w:r w:rsidR="009F70CF">
        <w:rPr>
          <w:rFonts w:hint="eastAsia"/>
          <w:lang w:val="fr-FR"/>
        </w:rPr>
        <w:t xml:space="preserve"> </w:t>
      </w:r>
      <w:r w:rsidR="009F70CF" w:rsidRPr="00CC4381">
        <w:rPr>
          <w:lang w:val="fr-FR"/>
        </w:rPr>
        <w:t>210</w:t>
      </w:r>
      <w:r w:rsidR="009F70CF" w:rsidRPr="00CC4381">
        <w:rPr>
          <w:lang w:val="fr-FR"/>
        </w:rPr>
        <w:t>瑞士法郎</w:t>
      </w:r>
      <w:r w:rsidR="00D911C6">
        <w:rPr>
          <w:lang w:val="fr-FR"/>
        </w:rPr>
        <w:t>，</w:t>
      </w:r>
      <w:r w:rsidR="009F70CF" w:rsidRPr="00CC4381">
        <w:rPr>
          <w:lang w:val="fr-FR"/>
        </w:rPr>
        <w:t>即最低年金的两倍</w:t>
      </w:r>
      <w:r w:rsidR="00D911C6">
        <w:rPr>
          <w:lang w:val="fr-FR"/>
        </w:rPr>
        <w:t>)</w:t>
      </w:r>
      <w:r w:rsidR="009F70CF" w:rsidRPr="00CC4381">
        <w:rPr>
          <w:lang w:val="fr-FR"/>
        </w:rPr>
        <w:t>。发给一对夫妇的两份保险金的总和将是养老保险金最高金额的</w:t>
      </w:r>
      <w:r w:rsidR="009F70CF" w:rsidRPr="00CC4381">
        <w:rPr>
          <w:lang w:val="fr-FR"/>
        </w:rPr>
        <w:t>150</w:t>
      </w:r>
      <w:r w:rsidR="00D911C6">
        <w:rPr>
          <w:lang w:val="fr-FR"/>
        </w:rPr>
        <w:t>%(</w:t>
      </w:r>
      <w:r w:rsidR="009F70CF" w:rsidRPr="00CC4381">
        <w:rPr>
          <w:lang w:val="fr-FR"/>
        </w:rPr>
        <w:t>3</w:t>
      </w:r>
      <w:r w:rsidR="009F70CF">
        <w:rPr>
          <w:rFonts w:hint="eastAsia"/>
          <w:lang w:val="fr-FR"/>
        </w:rPr>
        <w:t xml:space="preserve"> </w:t>
      </w:r>
      <w:r w:rsidR="009F70CF" w:rsidRPr="00CC4381">
        <w:rPr>
          <w:lang w:val="fr-FR"/>
        </w:rPr>
        <w:t xml:space="preserve">315 </w:t>
      </w:r>
      <w:r w:rsidR="009F70CF" w:rsidRPr="00CC4381">
        <w:rPr>
          <w:lang w:val="fr-FR"/>
        </w:rPr>
        <w:t>瑞士法郎</w:t>
      </w:r>
      <w:r w:rsidR="00D911C6">
        <w:rPr>
          <w:lang w:val="fr-FR"/>
        </w:rPr>
        <w:t>)(</w:t>
      </w:r>
      <w:r w:rsidR="009F70CF">
        <w:rPr>
          <w:lang w:val="fr-CH"/>
        </w:rPr>
        <w:t>《关于老年和遗属保险联邦法律》</w:t>
      </w:r>
      <w:r w:rsidR="009F70CF" w:rsidRPr="00CC4381">
        <w:rPr>
          <w:lang w:val="fr-FR"/>
        </w:rPr>
        <w:t>第</w:t>
      </w:r>
      <w:r w:rsidR="009F70CF" w:rsidRPr="00CC4381">
        <w:rPr>
          <w:lang w:val="fr-FR"/>
        </w:rPr>
        <w:t>34</w:t>
      </w:r>
      <w:r w:rsidR="009F70CF" w:rsidRPr="00CC4381">
        <w:rPr>
          <w:lang w:val="fr-FR"/>
        </w:rPr>
        <w:t>条</w:t>
      </w:r>
      <w:r w:rsidR="00D911C6">
        <w:rPr>
          <w:lang w:val="fr-FR"/>
        </w:rPr>
        <w:t>)</w:t>
      </w:r>
      <w:r w:rsidR="009F70CF">
        <w:rPr>
          <w:lang w:val="fr-FR"/>
        </w:rPr>
        <w:t>。</w:t>
      </w:r>
    </w:p>
    <w:p w:rsidR="009F70CF" w:rsidRDefault="00000A7B" w:rsidP="00000A7B">
      <w:pPr>
        <w:pStyle w:val="SingleTxtGC"/>
        <w:rPr>
          <w:lang w:val="fr-FR"/>
        </w:rPr>
      </w:pPr>
      <w:r>
        <w:rPr>
          <w:rFonts w:hint="eastAsia"/>
          <w:lang w:val="fr-FR"/>
        </w:rPr>
        <w:t xml:space="preserve">288.  </w:t>
      </w:r>
      <w:r w:rsidR="009F70CF" w:rsidRPr="00CC4381">
        <w:rPr>
          <w:lang w:val="fr-FR"/>
        </w:rPr>
        <w:t>全额残疾保险金的数额与养老保险金的数额相等。</w:t>
      </w:r>
    </w:p>
    <w:p w:rsidR="009F70CF" w:rsidRPr="008D2CEC" w:rsidRDefault="00000A7B" w:rsidP="00000A7B">
      <w:pPr>
        <w:pStyle w:val="SingleTxtGC"/>
        <w:rPr>
          <w:lang w:val="fr-CH"/>
        </w:rPr>
      </w:pPr>
      <w:r w:rsidRPr="00000A7B">
        <w:rPr>
          <w:rFonts w:hint="eastAsia"/>
          <w:lang w:val="fr-FR"/>
        </w:rPr>
        <w:t>289</w:t>
      </w:r>
      <w:r>
        <w:rPr>
          <w:rFonts w:hint="eastAsia"/>
          <w:lang w:val="fr-FR"/>
        </w:rPr>
        <w:t xml:space="preserve">.  </w:t>
      </w:r>
      <w:r w:rsidR="009F70CF" w:rsidRPr="00CC4381">
        <w:rPr>
          <w:lang w:val="fr-FR"/>
        </w:rPr>
        <w:t>若某个已缴纳全部期限保险费的投保人在残疾发生时尚未年满</w:t>
      </w:r>
      <w:r w:rsidR="009F70CF" w:rsidRPr="00CC4381">
        <w:rPr>
          <w:lang w:val="fr-FR"/>
        </w:rPr>
        <w:t>25</w:t>
      </w:r>
      <w:r w:rsidR="009F70CF" w:rsidRPr="00CC4381">
        <w:rPr>
          <w:lang w:val="fr-FR"/>
        </w:rPr>
        <w:t>周岁</w:t>
      </w:r>
      <w:r w:rsidR="00D911C6">
        <w:rPr>
          <w:lang w:val="fr-FR"/>
        </w:rPr>
        <w:t>，</w:t>
      </w:r>
      <w:r w:rsidR="009F70CF" w:rsidRPr="00CC4381">
        <w:rPr>
          <w:lang w:val="fr-FR"/>
        </w:rPr>
        <w:t>属于他的残疾保险金和可能的附加保险金将至少达到相应全额最低保险金数额的</w:t>
      </w:r>
      <w:r w:rsidR="009F70CF">
        <w:rPr>
          <w:rFonts w:hint="eastAsia"/>
          <w:lang w:val="fr-FR"/>
        </w:rPr>
        <w:t xml:space="preserve"> </w:t>
      </w:r>
      <w:r w:rsidR="009F70CF" w:rsidRPr="008D2CEC">
        <w:rPr>
          <w:lang w:val="fr-FR"/>
        </w:rPr>
        <w:t>133</w:t>
      </w:r>
      <w:r w:rsidR="009F70CF" w:rsidRPr="008D2CEC">
        <w:rPr>
          <w:rFonts w:hint="eastAsia"/>
          <w:lang w:val="fr-FR"/>
        </w:rPr>
        <w:t xml:space="preserve"> </w:t>
      </w:r>
      <w:r w:rsidR="009F70CF">
        <w:rPr>
          <w:lang w:val="fr-FR"/>
        </w:rPr>
        <w:t>⅓</w:t>
      </w:r>
      <w:r w:rsidR="00D911C6">
        <w:rPr>
          <w:lang w:val="fr-FR"/>
        </w:rPr>
        <w:t>%</w:t>
      </w:r>
      <w:r w:rsidR="009F70CF" w:rsidRPr="008D2CEC">
        <w:rPr>
          <w:lang w:val="fr-FR"/>
        </w:rPr>
        <w:t>。</w:t>
      </w:r>
    </w:p>
    <w:p w:rsidR="009F70CF" w:rsidRDefault="009F70CF" w:rsidP="00000A7B">
      <w:pPr>
        <w:pStyle w:val="SingleTxtGC"/>
        <w:rPr>
          <w:lang w:val="fr-FR"/>
        </w:rPr>
      </w:pPr>
      <w:r w:rsidRPr="00CC4381">
        <w:rPr>
          <w:lang w:val="fr-FR"/>
        </w:rPr>
        <w:t>2</w:t>
      </w:r>
      <w:r>
        <w:rPr>
          <w:rFonts w:hint="eastAsia"/>
          <w:lang w:val="fr-FR"/>
        </w:rPr>
        <w:t>9</w:t>
      </w:r>
      <w:r w:rsidR="00D911C6">
        <w:rPr>
          <w:rFonts w:hint="eastAsia"/>
          <w:lang w:val="fr-FR"/>
        </w:rPr>
        <w:t>0.</w:t>
      </w:r>
      <w:r w:rsidR="00000A7B">
        <w:rPr>
          <w:rFonts w:hint="eastAsia"/>
          <w:lang w:val="fr-FR"/>
        </w:rPr>
        <w:t xml:space="preserve">  </w:t>
      </w:r>
      <w:r w:rsidRPr="00CC4381">
        <w:rPr>
          <w:lang w:val="fr-FR"/>
        </w:rPr>
        <w:t>儿童保险金及孤儿保险金是相应养老保险金的</w:t>
      </w:r>
      <w:r w:rsidRPr="00CC4381">
        <w:rPr>
          <w:lang w:val="fr-FR"/>
        </w:rPr>
        <w:t>40</w:t>
      </w:r>
      <w:r w:rsidR="00D911C6">
        <w:rPr>
          <w:lang w:val="fr-FR"/>
        </w:rPr>
        <w:t>%(</w:t>
      </w:r>
      <w:r w:rsidRPr="00CC4381">
        <w:rPr>
          <w:lang w:val="fr-FR"/>
        </w:rPr>
        <w:t>最低</w:t>
      </w:r>
      <w:r w:rsidRPr="00CC4381">
        <w:rPr>
          <w:lang w:val="fr-FR"/>
        </w:rPr>
        <w:t>442</w:t>
      </w:r>
      <w:r w:rsidRPr="00CC4381">
        <w:rPr>
          <w:lang w:val="fr-FR"/>
        </w:rPr>
        <w:t>瑞士法郎</w:t>
      </w:r>
      <w:r w:rsidR="00D911C6">
        <w:rPr>
          <w:lang w:val="fr-FR"/>
        </w:rPr>
        <w:t>，</w:t>
      </w:r>
      <w:r w:rsidRPr="00CC4381">
        <w:rPr>
          <w:lang w:val="fr-FR"/>
        </w:rPr>
        <w:t>最高</w:t>
      </w:r>
      <w:r w:rsidRPr="00CC4381">
        <w:rPr>
          <w:lang w:val="fr-FR"/>
        </w:rPr>
        <w:t>884</w:t>
      </w:r>
      <w:r w:rsidRPr="00CC4381">
        <w:rPr>
          <w:lang w:val="fr-FR"/>
        </w:rPr>
        <w:t>瑞士法郎</w:t>
      </w:r>
      <w:r w:rsidR="00D911C6">
        <w:rPr>
          <w:lang w:val="fr-FR"/>
        </w:rPr>
        <w:t>)</w:t>
      </w:r>
      <w:r w:rsidRPr="00CC4381">
        <w:rPr>
          <w:lang w:val="fr-FR"/>
        </w:rPr>
        <w:t>。寡妇或鳏夫保险金是相应养老保险金的</w:t>
      </w:r>
      <w:r w:rsidRPr="00CC4381">
        <w:rPr>
          <w:lang w:val="fr-FR"/>
        </w:rPr>
        <w:t>80</w:t>
      </w:r>
      <w:r w:rsidR="00D911C6">
        <w:rPr>
          <w:lang w:val="fr-FR"/>
        </w:rPr>
        <w:t>%(</w:t>
      </w:r>
      <w:r w:rsidRPr="00CC4381">
        <w:rPr>
          <w:lang w:val="fr-FR"/>
        </w:rPr>
        <w:t>最低</w:t>
      </w:r>
      <w:r w:rsidRPr="00CC4381">
        <w:rPr>
          <w:lang w:val="fr-FR"/>
        </w:rPr>
        <w:t>884</w:t>
      </w:r>
      <w:r w:rsidRPr="00CC4381">
        <w:rPr>
          <w:lang w:val="fr-FR"/>
        </w:rPr>
        <w:t>瑞士法郎</w:t>
      </w:r>
      <w:r w:rsidR="00D911C6">
        <w:rPr>
          <w:lang w:val="fr-FR"/>
        </w:rPr>
        <w:t>，</w:t>
      </w:r>
      <w:r w:rsidRPr="00CC4381">
        <w:rPr>
          <w:lang w:val="fr-FR"/>
        </w:rPr>
        <w:t>最高</w:t>
      </w:r>
      <w:r w:rsidRPr="00CC4381">
        <w:rPr>
          <w:lang w:val="fr-FR"/>
        </w:rPr>
        <w:t>1</w:t>
      </w:r>
      <w:r>
        <w:rPr>
          <w:rFonts w:hint="eastAsia"/>
          <w:lang w:val="fr-FR"/>
        </w:rPr>
        <w:t xml:space="preserve"> </w:t>
      </w:r>
      <w:r w:rsidRPr="00CC4381">
        <w:rPr>
          <w:lang w:val="fr-FR"/>
        </w:rPr>
        <w:t>768</w:t>
      </w:r>
      <w:r w:rsidRPr="00CC4381">
        <w:rPr>
          <w:lang w:val="fr-FR"/>
        </w:rPr>
        <w:t>瑞士法郎</w:t>
      </w:r>
      <w:r w:rsidR="00D911C6">
        <w:rPr>
          <w:lang w:val="fr-FR"/>
        </w:rPr>
        <w:t>)</w:t>
      </w:r>
      <w:r w:rsidRPr="00CC4381">
        <w:rPr>
          <w:lang w:val="fr-FR"/>
        </w:rPr>
        <w:t>。</w:t>
      </w:r>
    </w:p>
    <w:p w:rsidR="009F70CF" w:rsidRDefault="00000A7B" w:rsidP="00000A7B">
      <w:pPr>
        <w:pStyle w:val="SingleTxtGC"/>
        <w:rPr>
          <w:lang w:val="fr-FR"/>
        </w:rPr>
      </w:pPr>
      <w:r>
        <w:rPr>
          <w:rFonts w:hint="eastAsia"/>
          <w:lang w:val="fr-FR"/>
        </w:rPr>
        <w:t xml:space="preserve">291.  </w:t>
      </w:r>
      <w:r w:rsidR="009F70CF" w:rsidRPr="00CC4381">
        <w:rPr>
          <w:lang w:val="fr-FR"/>
        </w:rPr>
        <w:t>一般情况下</w:t>
      </w:r>
      <w:r w:rsidR="00D911C6">
        <w:rPr>
          <w:lang w:val="fr-FR"/>
        </w:rPr>
        <w:t>，</w:t>
      </w:r>
      <w:r w:rsidR="009F70CF" w:rsidRPr="00CC4381">
        <w:rPr>
          <w:lang w:val="fr-FR"/>
        </w:rPr>
        <w:t>联邦理事会每两年将会在民用年初</w:t>
      </w:r>
      <w:r w:rsidR="00D911C6">
        <w:rPr>
          <w:lang w:val="fr-FR"/>
        </w:rPr>
        <w:t>，</w:t>
      </w:r>
      <w:r w:rsidR="009F70CF" w:rsidRPr="00CC4381">
        <w:rPr>
          <w:lang w:val="fr-FR"/>
        </w:rPr>
        <w:t>根据工资与物价的变化</w:t>
      </w:r>
      <w:r w:rsidR="00D911C6">
        <w:rPr>
          <w:lang w:val="fr-FR"/>
        </w:rPr>
        <w:t>，</w:t>
      </w:r>
      <w:r w:rsidR="009F70CF" w:rsidRPr="00CC4381">
        <w:rPr>
          <w:lang w:val="fr-FR"/>
        </w:rPr>
        <w:t>对普通保险金进行调整。特别是当瑞士消费价格指数在一年期间增加了</w:t>
      </w:r>
      <w:r w:rsidR="009F70CF" w:rsidRPr="00CC4381">
        <w:rPr>
          <w:lang w:val="fr-FR"/>
        </w:rPr>
        <w:t>4</w:t>
      </w:r>
      <w:r w:rsidR="00D911C6">
        <w:rPr>
          <w:lang w:val="fr-FR"/>
        </w:rPr>
        <w:t>%</w:t>
      </w:r>
      <w:r w:rsidR="009F70CF" w:rsidRPr="00CC4381">
        <w:rPr>
          <w:lang w:val="fr-FR"/>
        </w:rPr>
        <w:t>以上时</w:t>
      </w:r>
      <w:r w:rsidR="00D911C6">
        <w:rPr>
          <w:lang w:val="fr-FR"/>
        </w:rPr>
        <w:t>，</w:t>
      </w:r>
      <w:r w:rsidR="009F70CF" w:rsidRPr="00CC4381">
        <w:rPr>
          <w:lang w:val="fr-FR"/>
        </w:rPr>
        <w:t>它更要进行这种调整</w:t>
      </w:r>
      <w:r w:rsidR="00D911C6">
        <w:rPr>
          <w:lang w:val="fr-FR"/>
        </w:rPr>
        <w:t>(</w:t>
      </w:r>
      <w:r w:rsidR="009F70CF">
        <w:rPr>
          <w:lang w:val="fr-CH"/>
        </w:rPr>
        <w:t>《关于老年和遗属保险联邦法律》</w:t>
      </w:r>
      <w:r w:rsidR="009F70CF" w:rsidRPr="00CC4381">
        <w:rPr>
          <w:lang w:val="fr-FR"/>
        </w:rPr>
        <w:t>第</w:t>
      </w:r>
      <w:r w:rsidR="009F70CF" w:rsidRPr="00CC4381">
        <w:rPr>
          <w:lang w:val="fr-FR"/>
        </w:rPr>
        <w:t>33</w:t>
      </w:r>
      <w:r w:rsidR="009F70CF" w:rsidRPr="008D2CEC">
        <w:rPr>
          <w:lang w:val="fr-FR"/>
        </w:rPr>
        <w:t>条</w:t>
      </w:r>
      <w:r w:rsidR="009F70CF" w:rsidRPr="008D2CEC">
        <w:rPr>
          <w:rFonts w:hint="eastAsia"/>
          <w:lang w:val="fr-FR"/>
        </w:rPr>
        <w:t>之三</w:t>
      </w:r>
      <w:r w:rsidR="00D911C6">
        <w:rPr>
          <w:lang w:val="fr-FR"/>
        </w:rPr>
        <w:t>)</w:t>
      </w:r>
      <w:r w:rsidR="009F70CF" w:rsidRPr="00CC4381">
        <w:rPr>
          <w:lang w:val="fr-FR"/>
        </w:rPr>
        <w:t>。</w:t>
      </w:r>
    </w:p>
    <w:p w:rsidR="009F70CF" w:rsidRPr="00EB366C" w:rsidRDefault="00000A7B" w:rsidP="00000A7B">
      <w:pPr>
        <w:pStyle w:val="H4GC"/>
        <w:rPr>
          <w:lang w:val="fr-FR"/>
        </w:rPr>
      </w:pPr>
      <w:r>
        <w:rPr>
          <w:rFonts w:hint="eastAsia"/>
          <w:lang w:val="fr-FR"/>
        </w:rPr>
        <w:tab/>
      </w:r>
      <w:r>
        <w:rPr>
          <w:rFonts w:hint="eastAsia"/>
          <w:lang w:val="fr-FR"/>
        </w:rPr>
        <w:tab/>
      </w:r>
      <w:r w:rsidR="009F70CF" w:rsidRPr="00EB366C">
        <w:rPr>
          <w:lang w:val="fr-FR"/>
        </w:rPr>
        <w:t>特别保险金</w:t>
      </w:r>
    </w:p>
    <w:p w:rsidR="009F70CF" w:rsidRDefault="009F70CF" w:rsidP="00000A7B">
      <w:pPr>
        <w:pStyle w:val="SingleTxtGC"/>
        <w:rPr>
          <w:lang w:val="fr-FR"/>
        </w:rPr>
      </w:pPr>
      <w:r w:rsidRPr="00CC4381">
        <w:rPr>
          <w:bCs/>
          <w:lang w:val="fr-FR"/>
        </w:rPr>
        <w:t>2</w:t>
      </w:r>
      <w:r>
        <w:rPr>
          <w:rFonts w:hint="eastAsia"/>
          <w:bCs/>
          <w:lang w:val="fr-FR"/>
        </w:rPr>
        <w:t>9</w:t>
      </w:r>
      <w:r w:rsidR="00D911C6">
        <w:rPr>
          <w:rFonts w:hint="eastAsia"/>
          <w:bCs/>
          <w:lang w:val="fr-FR"/>
        </w:rPr>
        <w:t>2.</w:t>
      </w:r>
      <w:r w:rsidR="00000A7B">
        <w:rPr>
          <w:rFonts w:hint="eastAsia"/>
          <w:bCs/>
          <w:lang w:val="fr-FR"/>
        </w:rPr>
        <w:t xml:space="preserve">  </w:t>
      </w:r>
      <w:r w:rsidRPr="00CC4381">
        <w:rPr>
          <w:bCs/>
          <w:lang w:val="fr-FR"/>
        </w:rPr>
        <w:t>特别保险金是给予在瑞士有固定家庭和住所、缴纳保险费的年头与其同一年龄段的人员相等的瑞士侨民的。但他们不得要求普通保险金</w:t>
      </w:r>
      <w:r w:rsidR="00D911C6">
        <w:rPr>
          <w:bCs/>
          <w:lang w:val="fr-FR"/>
        </w:rPr>
        <w:t>，</w:t>
      </w:r>
      <w:r w:rsidRPr="00CC4381">
        <w:rPr>
          <w:bCs/>
          <w:lang w:val="fr-FR"/>
        </w:rPr>
        <w:t>因为他们没有至少缴纳一整年保险费的义务。</w:t>
      </w:r>
      <w:r w:rsidRPr="00CC4381">
        <w:rPr>
          <w:lang w:val="fr-FR"/>
        </w:rPr>
        <w:t>关于残疾保险金和遗属保险金</w:t>
      </w:r>
      <w:r w:rsidR="00D911C6">
        <w:rPr>
          <w:lang w:val="fr-FR"/>
        </w:rPr>
        <w:t>，</w:t>
      </w:r>
      <w:r w:rsidRPr="00CC4381">
        <w:rPr>
          <w:lang w:val="fr-FR"/>
        </w:rPr>
        <w:t>鉴于残疾投保人或亡故的投保人年纪很轻</w:t>
      </w:r>
      <w:r w:rsidR="00D911C6">
        <w:rPr>
          <w:lang w:val="fr-FR"/>
        </w:rPr>
        <w:t>，</w:t>
      </w:r>
      <w:r w:rsidRPr="00CC4381">
        <w:rPr>
          <w:lang w:val="fr-FR"/>
        </w:rPr>
        <w:t>不可能在其帐上记入全年的收入、教育任务奖金或救助任务奖金。特别保险金与其相应的全额普通保险金的最低数额相等</w:t>
      </w:r>
      <w:r w:rsidR="00D911C6">
        <w:rPr>
          <w:lang w:val="fr-FR"/>
        </w:rPr>
        <w:t>(</w:t>
      </w:r>
      <w:r>
        <w:rPr>
          <w:lang w:val="fr-CH"/>
        </w:rPr>
        <w:t>《联邦老年和遗属保险法》</w:t>
      </w:r>
      <w:r w:rsidRPr="00CC4381">
        <w:rPr>
          <w:lang w:val="fr-FR"/>
        </w:rPr>
        <w:t>第</w:t>
      </w:r>
      <w:r w:rsidRPr="00CC4381">
        <w:rPr>
          <w:lang w:val="fr-FR"/>
        </w:rPr>
        <w:t>42</w:t>
      </w:r>
      <w:r w:rsidRPr="00CC4381">
        <w:rPr>
          <w:lang w:val="fr-FR"/>
        </w:rPr>
        <w:t>条和第</w:t>
      </w:r>
      <w:r w:rsidRPr="00CC4381">
        <w:rPr>
          <w:lang w:val="fr-FR"/>
        </w:rPr>
        <w:t>43</w:t>
      </w:r>
      <w:r w:rsidRPr="00CC4381">
        <w:rPr>
          <w:lang w:val="fr-FR"/>
        </w:rPr>
        <w:t>条</w:t>
      </w:r>
      <w:r w:rsidR="00D911C6">
        <w:rPr>
          <w:lang w:val="fr-FR"/>
        </w:rPr>
        <w:t>)</w:t>
      </w:r>
      <w:r w:rsidRPr="00CC4381">
        <w:rPr>
          <w:lang w:val="fr-FR"/>
        </w:rPr>
        <w:t>。</w:t>
      </w:r>
    </w:p>
    <w:p w:rsidR="009F70CF" w:rsidRPr="00EB366C" w:rsidRDefault="00000A7B" w:rsidP="00000A7B">
      <w:pPr>
        <w:pStyle w:val="H4GC"/>
        <w:rPr>
          <w:lang w:val="fr-FR"/>
        </w:rPr>
      </w:pPr>
      <w:r>
        <w:rPr>
          <w:rFonts w:hint="eastAsia"/>
          <w:lang w:val="fr-FR"/>
        </w:rPr>
        <w:tab/>
      </w:r>
      <w:r>
        <w:rPr>
          <w:rFonts w:hint="eastAsia"/>
          <w:lang w:val="fr-FR"/>
        </w:rPr>
        <w:tab/>
      </w:r>
      <w:r w:rsidR="009F70CF">
        <w:rPr>
          <w:lang w:val="fr-FR"/>
        </w:rPr>
        <w:t>《联邦老年和遗属保险法》</w:t>
      </w:r>
      <w:r w:rsidR="009F70CF" w:rsidRPr="00EB366C">
        <w:rPr>
          <w:lang w:val="fr-FR"/>
        </w:rPr>
        <w:t>规定的</w:t>
      </w:r>
      <w:r w:rsidR="009F70CF">
        <w:rPr>
          <w:lang w:val="fr-FR"/>
        </w:rPr>
        <w:t>其他</w:t>
      </w:r>
      <w:r w:rsidR="009F70CF" w:rsidRPr="00EB366C">
        <w:rPr>
          <w:lang w:val="fr-FR"/>
        </w:rPr>
        <w:t>服务</w:t>
      </w:r>
      <w:r w:rsidR="00D911C6">
        <w:rPr>
          <w:lang w:val="fr-FR"/>
        </w:rPr>
        <w:t>/</w:t>
      </w:r>
      <w:r w:rsidR="009F70CF" w:rsidRPr="00EB366C">
        <w:rPr>
          <w:lang w:val="fr-FR"/>
        </w:rPr>
        <w:t>补助</w:t>
      </w:r>
    </w:p>
    <w:p w:rsidR="009F70CF" w:rsidRDefault="009F70CF" w:rsidP="00000A7B">
      <w:pPr>
        <w:pStyle w:val="SingleTxtGC"/>
        <w:rPr>
          <w:lang w:val="fr-FR"/>
        </w:rPr>
      </w:pPr>
      <w:r w:rsidRPr="00000A7B">
        <w:t>2</w:t>
      </w:r>
      <w:r>
        <w:rPr>
          <w:rFonts w:hint="eastAsia"/>
          <w:lang w:val="fr-FR"/>
        </w:rPr>
        <w:t>9</w:t>
      </w:r>
      <w:r w:rsidR="00D911C6">
        <w:rPr>
          <w:rFonts w:hint="eastAsia"/>
          <w:lang w:val="fr-FR"/>
        </w:rPr>
        <w:t>3.</w:t>
      </w:r>
      <w:r w:rsidR="00000A7B">
        <w:rPr>
          <w:rFonts w:hint="eastAsia"/>
          <w:lang w:val="fr-FR"/>
        </w:rPr>
        <w:t xml:space="preserve">  </w:t>
      </w:r>
      <w:r w:rsidRPr="00CC4381">
        <w:rPr>
          <w:bCs/>
          <w:lang w:val="fr-FR"/>
        </w:rPr>
        <w:t>在瑞士拥有户籍和惯常住所、患有严重或中等残疾的</w:t>
      </w:r>
      <w:r w:rsidRPr="00CC4381">
        <w:rPr>
          <w:lang w:val="fr-FR"/>
        </w:rPr>
        <w:t>养老保险金或附加补助</w:t>
      </w:r>
      <w:r w:rsidRPr="00FA54DD">
        <w:rPr>
          <w:rStyle w:val="FootnoteReference"/>
          <w:color w:val="003366"/>
          <w:szCs w:val="24"/>
          <w:lang w:val="fr-FR"/>
        </w:rPr>
        <w:footnoteReference w:id="104"/>
      </w:r>
      <w:r w:rsidRPr="00CC4381">
        <w:rPr>
          <w:lang w:val="fr-FR"/>
        </w:rPr>
        <w:t>收益者</w:t>
      </w:r>
      <w:r w:rsidR="00D911C6">
        <w:rPr>
          <w:lang w:val="fr-FR"/>
        </w:rPr>
        <w:t>，</w:t>
      </w:r>
      <w:r w:rsidRPr="00CC4381">
        <w:rPr>
          <w:lang w:val="fr-FR"/>
        </w:rPr>
        <w:t>有权享有残疾补助。已经享有残疾保险范围内残疾补助的人员</w:t>
      </w:r>
      <w:r w:rsidR="00D911C6">
        <w:rPr>
          <w:lang w:val="fr-FR"/>
        </w:rPr>
        <w:t>，</w:t>
      </w:r>
      <w:r w:rsidRPr="00CC4381">
        <w:rPr>
          <w:lang w:val="fr-FR"/>
        </w:rPr>
        <w:t>将享有至少相等的老年和</w:t>
      </w:r>
      <w:r w:rsidRPr="00CC4381">
        <w:rPr>
          <w:lang w:val="fr-CH"/>
        </w:rPr>
        <w:t>遗属保险</w:t>
      </w:r>
      <w:r w:rsidRPr="00CC4381">
        <w:rPr>
          <w:lang w:val="fr-FR"/>
        </w:rPr>
        <w:t>残疾补助。对于</w:t>
      </w:r>
      <w:r w:rsidRPr="00CC4381">
        <w:rPr>
          <w:bCs/>
          <w:lang w:val="fr-FR"/>
        </w:rPr>
        <w:t>患有严重残疾的人员</w:t>
      </w:r>
      <w:r w:rsidR="00D911C6">
        <w:rPr>
          <w:bCs/>
          <w:lang w:val="fr-FR"/>
        </w:rPr>
        <w:t>，</w:t>
      </w:r>
      <w:r w:rsidRPr="00CC4381">
        <w:rPr>
          <w:lang w:val="fr-FR"/>
        </w:rPr>
        <w:t>残疾补助达到养老保险金最低数额的</w:t>
      </w:r>
      <w:r w:rsidRPr="00CC4381">
        <w:rPr>
          <w:lang w:val="fr-FR"/>
        </w:rPr>
        <w:t>80</w:t>
      </w:r>
      <w:r w:rsidR="00D911C6">
        <w:rPr>
          <w:lang w:val="fr-FR"/>
        </w:rPr>
        <w:t>%</w:t>
      </w:r>
      <w:r w:rsidR="00D911C6">
        <w:rPr>
          <w:lang w:val="fr-FR"/>
        </w:rPr>
        <w:t>，</w:t>
      </w:r>
      <w:r w:rsidRPr="00CC4381">
        <w:rPr>
          <w:bCs/>
          <w:lang w:val="fr-FR"/>
        </w:rPr>
        <w:t>中等残疾的为该</w:t>
      </w:r>
      <w:r w:rsidRPr="00CC4381">
        <w:rPr>
          <w:lang w:val="fr-FR"/>
        </w:rPr>
        <w:t>数额的</w:t>
      </w:r>
      <w:r w:rsidRPr="00CC4381">
        <w:rPr>
          <w:lang w:val="fr-FR"/>
        </w:rPr>
        <w:t>50</w:t>
      </w:r>
      <w:r w:rsidR="00D911C6">
        <w:rPr>
          <w:lang w:val="fr-FR"/>
        </w:rPr>
        <w:t>%(</w:t>
      </w:r>
      <w:r>
        <w:rPr>
          <w:lang w:val="fr-CH"/>
        </w:rPr>
        <w:t>《联邦老年和遗属保险法》</w:t>
      </w:r>
      <w:r w:rsidRPr="00CC4381">
        <w:rPr>
          <w:lang w:val="fr-FR"/>
        </w:rPr>
        <w:t>第</w:t>
      </w:r>
      <w:r w:rsidRPr="00CC4381">
        <w:rPr>
          <w:lang w:val="fr-FR"/>
        </w:rPr>
        <w:t>43</w:t>
      </w:r>
      <w:r w:rsidRPr="00CC4381">
        <w:rPr>
          <w:lang w:val="fr-FR"/>
        </w:rPr>
        <w:t>条</w:t>
      </w:r>
      <w:r>
        <w:rPr>
          <w:rFonts w:hint="eastAsia"/>
          <w:lang w:val="fr-FR"/>
        </w:rPr>
        <w:t>之二</w:t>
      </w:r>
      <w:r w:rsidR="00D911C6">
        <w:rPr>
          <w:lang w:val="fr-FR"/>
        </w:rPr>
        <w:t>)</w:t>
      </w:r>
      <w:r w:rsidRPr="00CC4381">
        <w:rPr>
          <w:lang w:val="fr-FR"/>
        </w:rPr>
        <w:t>。</w:t>
      </w:r>
    </w:p>
    <w:p w:rsidR="009F70CF" w:rsidRDefault="009F70CF" w:rsidP="00000A7B">
      <w:pPr>
        <w:pStyle w:val="SingleTxtGC"/>
        <w:rPr>
          <w:lang w:val="fr-FR"/>
        </w:rPr>
      </w:pPr>
      <w:r w:rsidRPr="00CC4381">
        <w:rPr>
          <w:lang w:val="fr-FR"/>
        </w:rPr>
        <w:t>2</w:t>
      </w:r>
      <w:r>
        <w:rPr>
          <w:rFonts w:hint="eastAsia"/>
          <w:lang w:val="fr-FR"/>
        </w:rPr>
        <w:t>9</w:t>
      </w:r>
      <w:r w:rsidR="00D911C6">
        <w:rPr>
          <w:rFonts w:hint="eastAsia"/>
          <w:lang w:val="fr-FR"/>
        </w:rPr>
        <w:t>4.</w:t>
      </w:r>
      <w:r w:rsidR="00000A7B">
        <w:rPr>
          <w:rFonts w:hint="eastAsia"/>
          <w:lang w:val="fr-FR"/>
        </w:rPr>
        <w:t xml:space="preserve">  </w:t>
      </w:r>
      <w:r w:rsidRPr="00CC4381">
        <w:rPr>
          <w:bCs/>
          <w:lang w:val="fr-FR"/>
        </w:rPr>
        <w:t>在瑞士拥有户籍和惯常住所、需要价格昂贵的器械自行移动、与周围亲近的人保持联系或者确保其独立性的</w:t>
      </w:r>
      <w:r w:rsidRPr="00CC4381">
        <w:rPr>
          <w:lang w:val="fr-FR"/>
        </w:rPr>
        <w:t>养老保险金或附加补助收益者</w:t>
      </w:r>
      <w:r w:rsidR="00D911C6">
        <w:rPr>
          <w:lang w:val="fr-FR"/>
        </w:rPr>
        <w:t>，</w:t>
      </w:r>
      <w:r w:rsidRPr="00CC4381">
        <w:rPr>
          <w:lang w:val="fr-FR"/>
        </w:rPr>
        <w:t>有权享有辅助手段和设备</w:t>
      </w:r>
      <w:r w:rsidR="00D911C6">
        <w:rPr>
          <w:lang w:val="fr-FR"/>
        </w:rPr>
        <w:t>(</w:t>
      </w:r>
      <w:r>
        <w:rPr>
          <w:lang w:val="fr-CH"/>
        </w:rPr>
        <w:t>《联邦老年和遗属保险法》</w:t>
      </w:r>
      <w:r w:rsidRPr="00CC4381">
        <w:rPr>
          <w:lang w:val="fr-FR"/>
        </w:rPr>
        <w:t>第</w:t>
      </w:r>
      <w:r w:rsidRPr="00CC4381">
        <w:rPr>
          <w:lang w:val="fr-FR"/>
        </w:rPr>
        <w:t>43</w:t>
      </w:r>
      <w:r w:rsidRPr="008D2CEC">
        <w:rPr>
          <w:lang w:val="fr-FR"/>
        </w:rPr>
        <w:t>条</w:t>
      </w:r>
      <w:r w:rsidRPr="008D2CEC">
        <w:rPr>
          <w:rFonts w:hint="eastAsia"/>
          <w:lang w:val="fr-FR"/>
        </w:rPr>
        <w:t>之三</w:t>
      </w:r>
      <w:r w:rsidR="00D911C6">
        <w:rPr>
          <w:lang w:val="fr-FR"/>
        </w:rPr>
        <w:t>)</w:t>
      </w:r>
      <w:r w:rsidRPr="00CC4381">
        <w:rPr>
          <w:lang w:val="fr-FR"/>
        </w:rPr>
        <w:t>。</w:t>
      </w:r>
    </w:p>
    <w:p w:rsidR="009F70CF" w:rsidRPr="00EB366C" w:rsidRDefault="00000A7B" w:rsidP="00000A7B">
      <w:pPr>
        <w:pStyle w:val="H4GC"/>
        <w:rPr>
          <w:lang w:val="fr-FR"/>
        </w:rPr>
      </w:pPr>
      <w:r>
        <w:rPr>
          <w:rFonts w:hint="eastAsia"/>
          <w:lang w:val="fr-FR"/>
        </w:rPr>
        <w:tab/>
      </w:r>
      <w:r>
        <w:rPr>
          <w:rFonts w:hint="eastAsia"/>
          <w:lang w:val="fr-FR"/>
        </w:rPr>
        <w:tab/>
      </w:r>
      <w:r w:rsidR="009F70CF">
        <w:rPr>
          <w:rFonts w:hint="eastAsia"/>
          <w:lang w:val="fr-FR"/>
        </w:rPr>
        <w:t>《</w:t>
      </w:r>
      <w:r w:rsidR="009F70CF" w:rsidRPr="00EB366C">
        <w:rPr>
          <w:lang w:val="fr-FR"/>
        </w:rPr>
        <w:t>残疾保险法</w:t>
      </w:r>
      <w:r w:rsidR="009F70CF">
        <w:rPr>
          <w:rFonts w:hint="eastAsia"/>
          <w:lang w:val="fr-FR"/>
        </w:rPr>
        <w:t>》</w:t>
      </w:r>
      <w:r w:rsidR="009F70CF" w:rsidRPr="00EB366C">
        <w:rPr>
          <w:lang w:val="fr-FR"/>
        </w:rPr>
        <w:t>规定的</w:t>
      </w:r>
      <w:r w:rsidR="009F70CF">
        <w:rPr>
          <w:lang w:val="fr-FR"/>
        </w:rPr>
        <w:t>其他</w:t>
      </w:r>
      <w:r w:rsidR="009F70CF" w:rsidRPr="00EB366C">
        <w:rPr>
          <w:lang w:val="fr-FR"/>
        </w:rPr>
        <w:t>服务</w:t>
      </w:r>
      <w:r w:rsidR="00D911C6">
        <w:rPr>
          <w:lang w:val="fr-FR"/>
        </w:rPr>
        <w:t>/</w:t>
      </w:r>
      <w:r w:rsidR="009F70CF" w:rsidRPr="00EB366C">
        <w:rPr>
          <w:lang w:val="fr-FR"/>
        </w:rPr>
        <w:t>补助</w:t>
      </w:r>
    </w:p>
    <w:p w:rsidR="009F70CF" w:rsidRPr="00CC4381" w:rsidRDefault="009F70CF" w:rsidP="00000A7B">
      <w:pPr>
        <w:pStyle w:val="SingleTxtGC"/>
        <w:rPr>
          <w:lang w:val="fr-FR"/>
        </w:rPr>
      </w:pPr>
      <w:r w:rsidRPr="00CC4381">
        <w:rPr>
          <w:lang w:val="fr-FR"/>
        </w:rPr>
        <w:t>2</w:t>
      </w:r>
      <w:r>
        <w:rPr>
          <w:rFonts w:hint="eastAsia"/>
          <w:lang w:val="fr-FR"/>
        </w:rPr>
        <w:t>9</w:t>
      </w:r>
      <w:r w:rsidR="00D911C6">
        <w:rPr>
          <w:rFonts w:hint="eastAsia"/>
          <w:lang w:val="fr-FR"/>
        </w:rPr>
        <w:t>5.</w:t>
      </w:r>
      <w:r w:rsidR="00000A7B">
        <w:rPr>
          <w:rFonts w:hint="eastAsia"/>
          <w:lang w:val="fr-FR"/>
        </w:rPr>
        <w:t xml:space="preserve">  </w:t>
      </w:r>
      <w:r w:rsidRPr="00CC4381">
        <w:rPr>
          <w:lang w:val="fr-FR"/>
        </w:rPr>
        <w:t>残疾保险首先寻求的是投保人重新适应职业生活或重新安排工作。所以它首先给予的是重新适应措施</w:t>
      </w:r>
      <w:r w:rsidR="00D911C6">
        <w:rPr>
          <w:lang w:val="fr-FR"/>
        </w:rPr>
        <w:t>(</w:t>
      </w:r>
      <w:r>
        <w:rPr>
          <w:lang w:val="fr-FR"/>
        </w:rPr>
        <w:t>《联邦残疾保险法》</w:t>
      </w:r>
      <w:r w:rsidRPr="00CC4381">
        <w:rPr>
          <w:lang w:val="fr-FR"/>
        </w:rPr>
        <w:t>第</w:t>
      </w:r>
      <w:r w:rsidRPr="00CC4381">
        <w:rPr>
          <w:lang w:val="fr-FR"/>
        </w:rPr>
        <w:t>8</w:t>
      </w:r>
      <w:r w:rsidRPr="00CC4381">
        <w:rPr>
          <w:lang w:val="fr-FR"/>
        </w:rPr>
        <w:t>条</w:t>
      </w:r>
      <w:r w:rsidR="00D911C6">
        <w:rPr>
          <w:lang w:val="fr-FR"/>
        </w:rPr>
        <w:t>)</w:t>
      </w:r>
      <w:r w:rsidRPr="00CC4381">
        <w:rPr>
          <w:lang w:val="fr-FR"/>
        </w:rPr>
        <w:t>。只有当重新适应措施全部或部分地不能达到预期目的</w:t>
      </w:r>
      <w:r w:rsidR="00D911C6">
        <w:rPr>
          <w:lang w:val="fr-FR"/>
        </w:rPr>
        <w:t>，</w:t>
      </w:r>
      <w:r w:rsidRPr="00CC4381">
        <w:rPr>
          <w:lang w:val="fr-FR"/>
        </w:rPr>
        <w:t>或者完全没有成功的可能时</w:t>
      </w:r>
      <w:r w:rsidR="00D911C6">
        <w:rPr>
          <w:lang w:val="fr-FR"/>
        </w:rPr>
        <w:t>，</w:t>
      </w:r>
      <w:r w:rsidRPr="00CC4381">
        <w:rPr>
          <w:lang w:val="fr-FR"/>
        </w:rPr>
        <w:t>才可支付残疾保险金。当投保人达到有权领取养老保险金的年龄时</w:t>
      </w:r>
      <w:r w:rsidR="00D911C6">
        <w:rPr>
          <w:lang w:val="fr-FR"/>
        </w:rPr>
        <w:t>，</w:t>
      </w:r>
      <w:r w:rsidRPr="00CC4381">
        <w:rPr>
          <w:lang w:val="fr-FR"/>
        </w:rPr>
        <w:t>领取残疾保险金的权利则自行灭失。</w:t>
      </w:r>
    </w:p>
    <w:p w:rsidR="009F70CF" w:rsidRPr="00CC4381" w:rsidRDefault="009F70CF" w:rsidP="00000A7B">
      <w:pPr>
        <w:pStyle w:val="SingleTxtGC"/>
        <w:rPr>
          <w:lang w:val="fr-FR"/>
        </w:rPr>
      </w:pPr>
      <w:r w:rsidRPr="00CC4381">
        <w:rPr>
          <w:lang w:val="fr-FR"/>
        </w:rPr>
        <w:t>2</w:t>
      </w:r>
      <w:r>
        <w:rPr>
          <w:rFonts w:hint="eastAsia"/>
          <w:lang w:val="fr-FR"/>
        </w:rPr>
        <w:t>9</w:t>
      </w:r>
      <w:r w:rsidR="00D911C6">
        <w:rPr>
          <w:rFonts w:hint="eastAsia"/>
          <w:lang w:val="fr-FR"/>
        </w:rPr>
        <w:t>6.</w:t>
      </w:r>
      <w:r w:rsidR="00000A7B">
        <w:rPr>
          <w:rFonts w:hint="eastAsia"/>
          <w:lang w:val="fr-FR"/>
        </w:rPr>
        <w:t xml:space="preserve">  </w:t>
      </w:r>
      <w:r w:rsidRPr="00CC4381">
        <w:rPr>
          <w:lang w:val="fr-FR"/>
        </w:rPr>
        <w:t>重新适应措施包括几个方面</w:t>
      </w:r>
      <w:r w:rsidR="00D911C6">
        <w:rPr>
          <w:lang w:val="fr-FR"/>
        </w:rPr>
        <w:t>；</w:t>
      </w:r>
    </w:p>
    <w:p w:rsidR="009F70CF" w:rsidRPr="00CC4381" w:rsidRDefault="009F70CF" w:rsidP="00643A16">
      <w:pPr>
        <w:pStyle w:val="SingleTxtGC"/>
        <w:numPr>
          <w:ilvl w:val="0"/>
          <w:numId w:val="26"/>
        </w:numPr>
        <w:rPr>
          <w:lang w:val="fr-FR"/>
        </w:rPr>
      </w:pPr>
      <w:r w:rsidRPr="00EB366C">
        <w:rPr>
          <w:rFonts w:eastAsia="SimHei"/>
          <w:bCs/>
          <w:lang w:val="fr-FR"/>
        </w:rPr>
        <w:t>医疗措施</w:t>
      </w:r>
      <w:r w:rsidR="00D911C6">
        <w:rPr>
          <w:rFonts w:eastAsia="SimHei"/>
          <w:bCs/>
          <w:iCs/>
          <w:lang w:val="fr-FR"/>
        </w:rPr>
        <w:t>：</w:t>
      </w:r>
      <w:r w:rsidRPr="00CC4381">
        <w:rPr>
          <w:bCs/>
          <w:iCs/>
          <w:lang w:val="fr-FR"/>
        </w:rPr>
        <w:t>这些措施的目的并非为了治疗疾病本身</w:t>
      </w:r>
      <w:r w:rsidR="00D911C6">
        <w:rPr>
          <w:bCs/>
          <w:iCs/>
          <w:lang w:val="fr-FR"/>
        </w:rPr>
        <w:t>，</w:t>
      </w:r>
      <w:r w:rsidRPr="00CC4381">
        <w:rPr>
          <w:bCs/>
          <w:iCs/>
          <w:lang w:val="fr-FR"/>
        </w:rPr>
        <w:t>而是重新适应职业生活、旨在持久而明显地改善工作能力或者为了完成正常工作而重新适应、或者为了预防严重衰退所直接必需的措施。在这种情况下</w:t>
      </w:r>
      <w:r w:rsidR="00D911C6">
        <w:rPr>
          <w:bCs/>
          <w:iCs/>
          <w:lang w:val="fr-FR"/>
        </w:rPr>
        <w:t>，</w:t>
      </w:r>
      <w:r w:rsidRPr="00CC4381">
        <w:rPr>
          <w:bCs/>
          <w:iCs/>
          <w:lang w:val="fr-FR"/>
        </w:rPr>
        <w:t>残疾保险承担医疗费用</w:t>
      </w:r>
      <w:r w:rsidR="00D911C6">
        <w:rPr>
          <w:lang w:val="fr-FR"/>
        </w:rPr>
        <w:t>(</w:t>
      </w:r>
      <w:r w:rsidRPr="00CC4381">
        <w:rPr>
          <w:lang w:val="fr-FR"/>
        </w:rPr>
        <w:t>走动式治疗或在医院公共部门</w:t>
      </w:r>
      <w:r w:rsidR="00D911C6">
        <w:rPr>
          <w:lang w:val="fr-FR"/>
        </w:rPr>
        <w:t>)</w:t>
      </w:r>
      <w:r w:rsidRPr="00CC4381">
        <w:rPr>
          <w:lang w:val="fr-FR"/>
        </w:rPr>
        <w:t>、医疗辅助人员给予治疗的费用、以及医生处方药品的费用。需要指出的是</w:t>
      </w:r>
      <w:r w:rsidR="00D911C6">
        <w:rPr>
          <w:lang w:val="fr-FR"/>
        </w:rPr>
        <w:t>，</w:t>
      </w:r>
      <w:r w:rsidRPr="00CC4381">
        <w:rPr>
          <w:lang w:val="fr-FR"/>
        </w:rPr>
        <w:t>年满</w:t>
      </w:r>
      <w:r w:rsidRPr="00CC4381">
        <w:rPr>
          <w:lang w:val="fr-FR"/>
        </w:rPr>
        <w:t>20</w:t>
      </w:r>
      <w:r w:rsidRPr="00CC4381">
        <w:rPr>
          <w:lang w:val="fr-FR"/>
        </w:rPr>
        <w:t>岁以下患有先天性残疾的投保人</w:t>
      </w:r>
      <w:r w:rsidR="00D911C6">
        <w:rPr>
          <w:lang w:val="fr-FR"/>
        </w:rPr>
        <w:t>，</w:t>
      </w:r>
      <w:r w:rsidRPr="00CC4381">
        <w:rPr>
          <w:lang w:val="fr-FR"/>
        </w:rPr>
        <w:t>可以享有一些特殊条件</w:t>
      </w:r>
      <w:r w:rsidR="00D911C6">
        <w:rPr>
          <w:lang w:val="fr-FR"/>
        </w:rPr>
        <w:t>，</w:t>
      </w:r>
      <w:r>
        <w:rPr>
          <w:lang w:val="fr-FR"/>
        </w:rPr>
        <w:t>例如</w:t>
      </w:r>
      <w:r w:rsidR="00D911C6">
        <w:rPr>
          <w:lang w:val="fr-FR"/>
        </w:rPr>
        <w:t>，</w:t>
      </w:r>
      <w:r w:rsidRPr="00CC4381">
        <w:rPr>
          <w:lang w:val="fr-FR"/>
        </w:rPr>
        <w:t>残疾保险承担治疗残疾所必需的各种医疗措施</w:t>
      </w:r>
      <w:r w:rsidR="00D911C6">
        <w:rPr>
          <w:lang w:val="fr-FR"/>
        </w:rPr>
        <w:t>，</w:t>
      </w:r>
      <w:r w:rsidRPr="00CC4381">
        <w:rPr>
          <w:lang w:val="fr-FR"/>
        </w:rPr>
        <w:t>无论</w:t>
      </w:r>
      <w:r w:rsidRPr="00CC4381">
        <w:rPr>
          <w:bCs/>
          <w:iCs/>
          <w:lang w:val="fr-FR"/>
        </w:rPr>
        <w:t>重新适应职业生活或完成正常工作的可能性有多大</w:t>
      </w:r>
      <w:r w:rsidR="00D911C6">
        <w:rPr>
          <w:lang w:val="fr-FR"/>
        </w:rPr>
        <w:t>；</w:t>
      </w:r>
      <w:r w:rsidRPr="00CC4381">
        <w:rPr>
          <w:lang w:val="fr-FR"/>
        </w:rPr>
        <w:t>联邦理事会制定的清单中列出了这些先天性残障的名称。</w:t>
      </w:r>
    </w:p>
    <w:p w:rsidR="009F70CF" w:rsidRPr="00EB366C" w:rsidRDefault="009F70CF" w:rsidP="00643A16">
      <w:pPr>
        <w:pStyle w:val="SingleTxtGC"/>
        <w:numPr>
          <w:ilvl w:val="0"/>
          <w:numId w:val="26"/>
        </w:numPr>
        <w:rPr>
          <w:rFonts w:eastAsia="SimHei"/>
          <w:bCs/>
          <w:iCs/>
          <w:color w:val="000000"/>
          <w:szCs w:val="24"/>
          <w:lang w:val="fr-FR"/>
        </w:rPr>
      </w:pPr>
      <w:r w:rsidRPr="00643A16">
        <w:rPr>
          <w:lang w:val="fr-FR"/>
        </w:rPr>
        <w:t>职业</w:t>
      </w:r>
      <w:r w:rsidRPr="00EB366C">
        <w:rPr>
          <w:rFonts w:eastAsia="SimHei"/>
          <w:bCs/>
          <w:color w:val="000000"/>
          <w:szCs w:val="24"/>
          <w:lang w:val="fr-FR"/>
        </w:rPr>
        <w:t>方面的措施</w:t>
      </w:r>
      <w:r w:rsidR="00D911C6">
        <w:rPr>
          <w:rFonts w:eastAsia="SimHei"/>
          <w:bCs/>
          <w:color w:val="000000"/>
          <w:szCs w:val="24"/>
          <w:lang w:val="fr-FR"/>
        </w:rPr>
        <w:t>：</w:t>
      </w:r>
    </w:p>
    <w:p w:rsidR="009F70CF" w:rsidRPr="00045047" w:rsidRDefault="009F70CF" w:rsidP="00DA7DB9">
      <w:pPr>
        <w:numPr>
          <w:ilvl w:val="0"/>
          <w:numId w:val="33"/>
        </w:numPr>
        <w:tabs>
          <w:tab w:val="clear" w:pos="431"/>
          <w:tab w:val="clear" w:pos="2801"/>
          <w:tab w:val="left" w:pos="2211"/>
        </w:tabs>
        <w:overflowPunct/>
        <w:autoSpaceDE w:val="0"/>
        <w:autoSpaceDN w:val="0"/>
        <w:snapToGrid/>
        <w:spacing w:after="120"/>
        <w:ind w:left="2422" w:right="1134" w:hanging="406"/>
        <w:rPr>
          <w:color w:val="000000"/>
          <w:szCs w:val="24"/>
          <w:lang w:val="fr-FR"/>
        </w:rPr>
      </w:pPr>
      <w:r w:rsidRPr="00045047">
        <w:rPr>
          <w:color w:val="000000"/>
          <w:szCs w:val="24"/>
          <w:lang w:val="fr-FR"/>
        </w:rPr>
        <w:t>对因残疾而很难选择职业或从事以前工作的投保人提供职业指导</w:t>
      </w:r>
      <w:r w:rsidR="00D911C6" w:rsidRPr="00045047">
        <w:rPr>
          <w:color w:val="000000"/>
          <w:szCs w:val="24"/>
          <w:lang w:val="fr-FR"/>
        </w:rPr>
        <w:t>；</w:t>
      </w:r>
    </w:p>
    <w:p w:rsidR="009F70CF" w:rsidRPr="00045047" w:rsidRDefault="009F70CF" w:rsidP="00DA7DB9">
      <w:pPr>
        <w:numPr>
          <w:ilvl w:val="0"/>
          <w:numId w:val="33"/>
        </w:numPr>
        <w:tabs>
          <w:tab w:val="clear" w:pos="431"/>
          <w:tab w:val="clear" w:pos="2801"/>
          <w:tab w:val="left" w:pos="2211"/>
        </w:tabs>
        <w:overflowPunct/>
        <w:autoSpaceDE w:val="0"/>
        <w:autoSpaceDN w:val="0"/>
        <w:snapToGrid/>
        <w:spacing w:after="120"/>
        <w:ind w:left="2422" w:right="1134" w:hanging="406"/>
        <w:rPr>
          <w:color w:val="000000"/>
          <w:szCs w:val="24"/>
          <w:lang w:val="fr-FR"/>
        </w:rPr>
      </w:pPr>
      <w:r w:rsidRPr="00045047">
        <w:rPr>
          <w:color w:val="000000"/>
          <w:szCs w:val="24"/>
          <w:lang w:val="fr-FR"/>
        </w:rPr>
        <w:t>承担因残疾引起的以下附加费用</w:t>
      </w:r>
      <w:r w:rsidR="00D911C6" w:rsidRPr="00045047">
        <w:rPr>
          <w:color w:val="000000"/>
          <w:szCs w:val="24"/>
          <w:lang w:val="fr-FR"/>
        </w:rPr>
        <w:t>：</w:t>
      </w:r>
      <w:r w:rsidRPr="00045047">
        <w:rPr>
          <w:color w:val="000000"/>
          <w:szCs w:val="24"/>
          <w:lang w:val="fr-FR"/>
        </w:rPr>
        <w:t>初始职业培训</w:t>
      </w:r>
      <w:r w:rsidR="00D911C6" w:rsidRPr="00045047">
        <w:rPr>
          <w:color w:val="000000"/>
          <w:szCs w:val="24"/>
          <w:lang w:val="fr-FR"/>
        </w:rPr>
        <w:t>，</w:t>
      </w:r>
      <w:r w:rsidRPr="00045047">
        <w:rPr>
          <w:color w:val="000000"/>
          <w:szCs w:val="24"/>
          <w:lang w:val="fr-FR"/>
        </w:rPr>
        <w:t>准备从事某个辅助工作或在有保护车间内的工作</w:t>
      </w:r>
      <w:r w:rsidR="00D911C6" w:rsidRPr="00045047">
        <w:rPr>
          <w:color w:val="000000"/>
          <w:szCs w:val="24"/>
          <w:lang w:val="fr-FR"/>
        </w:rPr>
        <w:t>，</w:t>
      </w:r>
      <w:r w:rsidRPr="00045047">
        <w:rPr>
          <w:color w:val="000000"/>
          <w:szCs w:val="24"/>
          <w:lang w:val="fr-FR"/>
        </w:rPr>
        <w:t>从事某个新职业的改行培训</w:t>
      </w:r>
      <w:r w:rsidR="00D911C6" w:rsidRPr="00045047">
        <w:rPr>
          <w:color w:val="000000"/>
          <w:szCs w:val="24"/>
          <w:lang w:val="fr-FR"/>
        </w:rPr>
        <w:t>，</w:t>
      </w:r>
      <w:r w:rsidRPr="00045047">
        <w:rPr>
          <w:color w:val="000000"/>
          <w:szCs w:val="24"/>
          <w:lang w:val="fr-FR"/>
        </w:rPr>
        <w:t>以及职业进修等项费用</w:t>
      </w:r>
      <w:r w:rsidR="00D911C6" w:rsidRPr="00045047">
        <w:rPr>
          <w:color w:val="000000"/>
          <w:szCs w:val="24"/>
          <w:lang w:val="fr-FR"/>
        </w:rPr>
        <w:t>；</w:t>
      </w:r>
    </w:p>
    <w:p w:rsidR="009F70CF" w:rsidRPr="00045047" w:rsidRDefault="009F70CF" w:rsidP="00DA7DB9">
      <w:pPr>
        <w:numPr>
          <w:ilvl w:val="0"/>
          <w:numId w:val="33"/>
        </w:numPr>
        <w:tabs>
          <w:tab w:val="clear" w:pos="431"/>
          <w:tab w:val="clear" w:pos="2801"/>
          <w:tab w:val="left" w:pos="2211"/>
        </w:tabs>
        <w:overflowPunct/>
        <w:autoSpaceDE w:val="0"/>
        <w:autoSpaceDN w:val="0"/>
        <w:snapToGrid/>
        <w:spacing w:after="120"/>
        <w:ind w:left="2422" w:right="1134" w:hanging="406"/>
        <w:rPr>
          <w:color w:val="000000"/>
          <w:szCs w:val="24"/>
          <w:lang w:val="fr-FR"/>
        </w:rPr>
      </w:pPr>
      <w:r w:rsidRPr="00045047">
        <w:rPr>
          <w:color w:val="000000"/>
          <w:szCs w:val="24"/>
          <w:lang w:val="fr-FR"/>
        </w:rPr>
        <w:t>若因残疾原因必须改行而重新安置工作</w:t>
      </w:r>
      <w:r w:rsidR="00D911C6" w:rsidRPr="00045047">
        <w:rPr>
          <w:color w:val="000000"/>
          <w:szCs w:val="24"/>
          <w:lang w:val="fr-FR"/>
        </w:rPr>
        <w:t>，</w:t>
      </w:r>
      <w:r w:rsidRPr="00045047">
        <w:rPr>
          <w:color w:val="000000"/>
          <w:szCs w:val="24"/>
          <w:lang w:val="fr-FR"/>
        </w:rPr>
        <w:t>以及同一职业的再教育</w:t>
      </w:r>
      <w:r w:rsidR="00D911C6" w:rsidRPr="00045047">
        <w:rPr>
          <w:color w:val="000000"/>
          <w:szCs w:val="24"/>
          <w:lang w:val="fr-FR"/>
        </w:rPr>
        <w:t>；</w:t>
      </w:r>
    </w:p>
    <w:p w:rsidR="009F70CF" w:rsidRPr="00045047" w:rsidRDefault="009F70CF" w:rsidP="00DA7DB9">
      <w:pPr>
        <w:numPr>
          <w:ilvl w:val="0"/>
          <w:numId w:val="33"/>
        </w:numPr>
        <w:tabs>
          <w:tab w:val="clear" w:pos="431"/>
          <w:tab w:val="clear" w:pos="2801"/>
          <w:tab w:val="left" w:pos="2211"/>
        </w:tabs>
        <w:overflowPunct/>
        <w:autoSpaceDE w:val="0"/>
        <w:autoSpaceDN w:val="0"/>
        <w:snapToGrid/>
        <w:spacing w:after="120"/>
        <w:ind w:left="2422" w:right="1134" w:hanging="406"/>
        <w:rPr>
          <w:color w:val="000000"/>
          <w:szCs w:val="24"/>
          <w:lang w:val="fr-FR"/>
        </w:rPr>
      </w:pPr>
      <w:r w:rsidRPr="00045047">
        <w:rPr>
          <w:color w:val="000000"/>
          <w:szCs w:val="24"/>
          <w:lang w:val="fr-FR"/>
        </w:rPr>
        <w:t>积极支持寻找合适的工作</w:t>
      </w:r>
      <w:r w:rsidR="00D911C6" w:rsidRPr="00045047">
        <w:rPr>
          <w:color w:val="000000"/>
          <w:szCs w:val="24"/>
          <w:lang w:val="fr-FR"/>
        </w:rPr>
        <w:t>，</w:t>
      </w:r>
      <w:r w:rsidRPr="00045047">
        <w:rPr>
          <w:color w:val="000000"/>
          <w:szCs w:val="24"/>
          <w:lang w:val="fr-FR"/>
        </w:rPr>
        <w:t>并对保留其目前的工作提供经常性建议</w:t>
      </w:r>
      <w:r w:rsidR="00D911C6" w:rsidRPr="00045047">
        <w:rPr>
          <w:color w:val="000000"/>
          <w:szCs w:val="24"/>
          <w:lang w:val="fr-FR"/>
        </w:rPr>
        <w:t>；</w:t>
      </w:r>
    </w:p>
    <w:p w:rsidR="009F70CF" w:rsidRPr="00CC4381" w:rsidRDefault="009F70CF" w:rsidP="00DA7DB9">
      <w:pPr>
        <w:numPr>
          <w:ilvl w:val="0"/>
          <w:numId w:val="33"/>
        </w:numPr>
        <w:tabs>
          <w:tab w:val="clear" w:pos="431"/>
          <w:tab w:val="clear" w:pos="2801"/>
          <w:tab w:val="left" w:pos="2211"/>
        </w:tabs>
        <w:overflowPunct/>
        <w:autoSpaceDE w:val="0"/>
        <w:autoSpaceDN w:val="0"/>
        <w:snapToGrid/>
        <w:spacing w:after="120"/>
        <w:ind w:left="2422" w:right="1134" w:hanging="406"/>
        <w:rPr>
          <w:lang w:val="fr-FR"/>
        </w:rPr>
      </w:pPr>
      <w:r w:rsidRPr="00045047">
        <w:rPr>
          <w:color w:val="000000"/>
          <w:szCs w:val="24"/>
          <w:lang w:val="fr-FR"/>
        </w:rPr>
        <w:t>在某些情况下</w:t>
      </w:r>
      <w:r w:rsidR="00D911C6" w:rsidRPr="00045047">
        <w:rPr>
          <w:color w:val="000000"/>
          <w:szCs w:val="24"/>
          <w:lang w:val="fr-FR"/>
        </w:rPr>
        <w:t>，</w:t>
      </w:r>
      <w:r w:rsidRPr="00045047">
        <w:rPr>
          <w:color w:val="000000"/>
          <w:szCs w:val="24"/>
          <w:lang w:val="fr-FR"/>
        </w:rPr>
        <w:t>提供资金援助</w:t>
      </w:r>
      <w:r w:rsidR="00D911C6" w:rsidRPr="00045047">
        <w:rPr>
          <w:color w:val="000000"/>
          <w:szCs w:val="24"/>
          <w:lang w:val="fr-FR"/>
        </w:rPr>
        <w:t>，</w:t>
      </w:r>
      <w:r w:rsidRPr="00045047">
        <w:rPr>
          <w:color w:val="000000"/>
          <w:szCs w:val="24"/>
          <w:lang w:val="fr-FR"/>
        </w:rPr>
        <w:t>以便投保人从事或开发某种独立业务</w:t>
      </w:r>
      <w:r w:rsidR="00D911C6" w:rsidRPr="00045047">
        <w:rPr>
          <w:color w:val="000000"/>
          <w:szCs w:val="24"/>
          <w:lang w:val="fr-FR"/>
        </w:rPr>
        <w:t>，</w:t>
      </w:r>
      <w:r w:rsidRPr="00045047">
        <w:rPr>
          <w:color w:val="000000"/>
          <w:szCs w:val="24"/>
          <w:lang w:val="fr-FR"/>
        </w:rPr>
        <w:t>收回整改适合残疾人的企业所必须</w:t>
      </w:r>
      <w:r w:rsidRPr="00CC4381">
        <w:rPr>
          <w:lang w:val="fr-FR"/>
        </w:rPr>
        <w:t>的成本。</w:t>
      </w:r>
    </w:p>
    <w:p w:rsidR="009F70CF" w:rsidRPr="00CC4381" w:rsidRDefault="009F70CF" w:rsidP="00643A16">
      <w:pPr>
        <w:pStyle w:val="SingleTxtGC"/>
        <w:numPr>
          <w:ilvl w:val="0"/>
          <w:numId w:val="26"/>
        </w:numPr>
        <w:rPr>
          <w:color w:val="000000"/>
          <w:szCs w:val="24"/>
          <w:lang w:val="fr-FR"/>
        </w:rPr>
      </w:pPr>
      <w:r w:rsidRPr="00EB366C">
        <w:rPr>
          <w:rFonts w:eastAsia="SimHei"/>
          <w:bCs/>
          <w:color w:val="000000"/>
          <w:szCs w:val="24"/>
          <w:lang w:val="fr-FR"/>
        </w:rPr>
        <w:t>特别学校培训措施</w:t>
      </w:r>
      <w:r w:rsidR="00D911C6">
        <w:rPr>
          <w:rFonts w:eastAsia="SimHei"/>
          <w:bCs/>
          <w:color w:val="000000"/>
          <w:szCs w:val="24"/>
          <w:lang w:val="fr-FR"/>
        </w:rPr>
        <w:t>：</w:t>
      </w:r>
      <w:r w:rsidRPr="00CC4381">
        <w:rPr>
          <w:bCs/>
          <w:iCs/>
          <w:color w:val="000000"/>
          <w:szCs w:val="24"/>
          <w:lang w:val="fr-FR"/>
        </w:rPr>
        <w:t>为年满</w:t>
      </w:r>
      <w:r w:rsidRPr="00CC4381">
        <w:rPr>
          <w:bCs/>
          <w:iCs/>
          <w:color w:val="000000"/>
          <w:szCs w:val="24"/>
          <w:lang w:val="fr-FR"/>
        </w:rPr>
        <w:t>20</w:t>
      </w:r>
      <w:r w:rsidRPr="00CC4381">
        <w:rPr>
          <w:bCs/>
          <w:iCs/>
          <w:color w:val="000000"/>
          <w:szCs w:val="24"/>
          <w:lang w:val="fr-FR"/>
        </w:rPr>
        <w:t>岁以下投保人参加的特别学校培训提供补助</w:t>
      </w:r>
      <w:r w:rsidR="00D911C6">
        <w:rPr>
          <w:bCs/>
          <w:iCs/>
          <w:color w:val="000000"/>
          <w:szCs w:val="24"/>
          <w:lang w:val="fr-FR"/>
        </w:rPr>
        <w:t>，</w:t>
      </w:r>
      <w:r w:rsidRPr="00CC4381">
        <w:rPr>
          <w:bCs/>
          <w:iCs/>
          <w:color w:val="000000"/>
          <w:szCs w:val="24"/>
          <w:lang w:val="fr-FR"/>
        </w:rPr>
        <w:t>这些</w:t>
      </w:r>
      <w:r>
        <w:rPr>
          <w:bCs/>
          <w:iCs/>
          <w:color w:val="000000"/>
          <w:szCs w:val="24"/>
          <w:lang w:val="fr-FR"/>
        </w:rPr>
        <w:t>年轻人</w:t>
      </w:r>
      <w:r w:rsidRPr="00CC4381">
        <w:rPr>
          <w:bCs/>
          <w:iCs/>
          <w:color w:val="000000"/>
          <w:szCs w:val="24"/>
          <w:lang w:val="fr-FR"/>
        </w:rPr>
        <w:t>致残后不可能到公共学校上学</w:t>
      </w:r>
      <w:r w:rsidR="00D911C6">
        <w:rPr>
          <w:bCs/>
          <w:iCs/>
          <w:color w:val="000000"/>
          <w:szCs w:val="24"/>
          <w:lang w:val="fr-FR"/>
        </w:rPr>
        <w:t>，</w:t>
      </w:r>
      <w:r w:rsidRPr="00CC4381">
        <w:rPr>
          <w:bCs/>
          <w:iCs/>
          <w:color w:val="000000"/>
          <w:szCs w:val="24"/>
          <w:lang w:val="fr-FR"/>
        </w:rPr>
        <w:t>或者他们肯定不会去这样的学校就读的。特别学校培训</w:t>
      </w:r>
      <w:r w:rsidRPr="00643A16">
        <w:rPr>
          <w:bCs/>
          <w:iCs/>
          <w:lang w:val="fr-FR"/>
        </w:rPr>
        <w:t>包括</w:t>
      </w:r>
      <w:r w:rsidRPr="00CC4381">
        <w:rPr>
          <w:bCs/>
          <w:iCs/>
          <w:color w:val="000000"/>
          <w:szCs w:val="24"/>
          <w:lang w:val="fr-FR"/>
        </w:rPr>
        <w:t>学校教育本身</w:t>
      </w:r>
      <w:r w:rsidR="00D911C6">
        <w:rPr>
          <w:bCs/>
          <w:iCs/>
          <w:color w:val="000000"/>
          <w:szCs w:val="24"/>
          <w:lang w:val="fr-FR"/>
        </w:rPr>
        <w:t>，</w:t>
      </w:r>
      <w:r w:rsidRPr="00CC4381">
        <w:rPr>
          <w:bCs/>
          <w:iCs/>
          <w:color w:val="000000"/>
          <w:szCs w:val="24"/>
          <w:lang w:val="fr-FR"/>
        </w:rPr>
        <w:t>以及一些专门措施</w:t>
      </w:r>
      <w:r w:rsidR="00D911C6">
        <w:rPr>
          <w:bCs/>
          <w:iCs/>
          <w:color w:val="000000"/>
          <w:szCs w:val="24"/>
          <w:lang w:val="fr-FR"/>
        </w:rPr>
        <w:t>，</w:t>
      </w:r>
      <w:r w:rsidRPr="00CC4381">
        <w:rPr>
          <w:bCs/>
          <w:iCs/>
          <w:color w:val="000000"/>
          <w:szCs w:val="24"/>
          <w:lang w:val="fr-FR"/>
        </w:rPr>
        <w:t>这些措施针对无能力或几乎不可能掌握初级学校课程的未成年人、旨在开发他们的动手能力、或者完成生活中正常行为所具备的能力、或者与周围亲近的人建立联系的能力</w:t>
      </w:r>
      <w:r w:rsidRPr="00CC4381">
        <w:rPr>
          <w:color w:val="000000"/>
          <w:szCs w:val="24"/>
          <w:lang w:val="fr-FR"/>
        </w:rPr>
        <w:t>。</w:t>
      </w:r>
    </w:p>
    <w:p w:rsidR="009F70CF" w:rsidRPr="00CC4381" w:rsidRDefault="009F70CF" w:rsidP="00643A16">
      <w:pPr>
        <w:pStyle w:val="SingleTxtGC"/>
        <w:numPr>
          <w:ilvl w:val="0"/>
          <w:numId w:val="26"/>
        </w:numPr>
        <w:rPr>
          <w:color w:val="000000"/>
          <w:szCs w:val="24"/>
          <w:lang w:val="fr-FR"/>
        </w:rPr>
      </w:pPr>
      <w:r w:rsidRPr="00EB366C">
        <w:rPr>
          <w:rFonts w:eastAsia="SimHei"/>
          <w:bCs/>
          <w:color w:val="000000"/>
          <w:szCs w:val="24"/>
          <w:lang w:val="fr-FR"/>
        </w:rPr>
        <w:t>辅助器具和设备</w:t>
      </w:r>
      <w:r w:rsidR="00D911C6">
        <w:rPr>
          <w:rFonts w:eastAsia="SimHei"/>
          <w:bCs/>
          <w:color w:val="000000"/>
          <w:szCs w:val="24"/>
          <w:lang w:val="fr-FR"/>
        </w:rPr>
        <w:t>：</w:t>
      </w:r>
      <w:r w:rsidRPr="00CC4381">
        <w:rPr>
          <w:color w:val="000000"/>
          <w:szCs w:val="24"/>
          <w:lang w:val="fr-FR"/>
        </w:rPr>
        <w:t>残疾保险提供残疾人需要的一些辅助器具和设备</w:t>
      </w:r>
      <w:r w:rsidR="00D911C6">
        <w:rPr>
          <w:color w:val="000000"/>
          <w:szCs w:val="24"/>
          <w:lang w:val="fr-FR"/>
        </w:rPr>
        <w:t>，</w:t>
      </w:r>
      <w:r w:rsidRPr="00CC4381">
        <w:rPr>
          <w:color w:val="000000"/>
          <w:szCs w:val="24"/>
          <w:lang w:val="fr-FR"/>
        </w:rPr>
        <w:t>以便从事有报酬的工作</w:t>
      </w:r>
      <w:r w:rsidR="00D911C6">
        <w:rPr>
          <w:color w:val="000000"/>
          <w:szCs w:val="24"/>
          <w:lang w:val="fr-FR"/>
        </w:rPr>
        <w:t>，</w:t>
      </w:r>
      <w:r w:rsidRPr="00CC4381">
        <w:rPr>
          <w:color w:val="000000"/>
          <w:szCs w:val="24"/>
          <w:lang w:val="fr-FR"/>
        </w:rPr>
        <w:t>或者完成其正常活动</w:t>
      </w:r>
      <w:r w:rsidR="00D911C6">
        <w:rPr>
          <w:color w:val="000000"/>
          <w:szCs w:val="24"/>
          <w:lang w:val="fr-FR"/>
        </w:rPr>
        <w:t>，</w:t>
      </w:r>
      <w:r w:rsidRPr="00CC4381">
        <w:rPr>
          <w:color w:val="000000"/>
          <w:szCs w:val="24"/>
          <w:lang w:val="fr-FR"/>
        </w:rPr>
        <w:t>维持或改善其盈利能力</w:t>
      </w:r>
      <w:r w:rsidR="00D911C6">
        <w:rPr>
          <w:color w:val="000000"/>
          <w:szCs w:val="24"/>
          <w:lang w:val="fr-FR"/>
        </w:rPr>
        <w:t>，</w:t>
      </w:r>
      <w:r w:rsidRPr="00CC4381">
        <w:rPr>
          <w:color w:val="000000"/>
          <w:szCs w:val="24"/>
          <w:lang w:val="fr-FR"/>
        </w:rPr>
        <w:t>为了学习和掌握一门职业或进修</w:t>
      </w:r>
      <w:r w:rsidR="00D911C6">
        <w:rPr>
          <w:color w:val="000000"/>
          <w:szCs w:val="24"/>
          <w:lang w:val="fr-FR"/>
        </w:rPr>
        <w:t>，</w:t>
      </w:r>
      <w:r w:rsidRPr="00CC4381">
        <w:rPr>
          <w:color w:val="000000"/>
          <w:szCs w:val="24"/>
          <w:lang w:val="fr-FR"/>
        </w:rPr>
        <w:t>或者为了专业适应能力。这些辅助器具和设备主要是假器</w:t>
      </w:r>
      <w:r w:rsidR="00D911C6">
        <w:rPr>
          <w:color w:val="000000"/>
          <w:szCs w:val="24"/>
          <w:lang w:val="fr-FR"/>
        </w:rPr>
        <w:t>(</w:t>
      </w:r>
      <w:r w:rsidRPr="00CC4381">
        <w:rPr>
          <w:color w:val="000000"/>
          <w:szCs w:val="24"/>
          <w:lang w:val="fr-FR"/>
        </w:rPr>
        <w:t>假肢、假牙、假耳、假眼等</w:t>
      </w:r>
      <w:r w:rsidR="00D911C6">
        <w:rPr>
          <w:color w:val="000000"/>
          <w:szCs w:val="24"/>
          <w:lang w:val="fr-FR"/>
        </w:rPr>
        <w:t>)</w:t>
      </w:r>
      <w:r w:rsidRPr="00CC4381">
        <w:rPr>
          <w:color w:val="000000"/>
          <w:szCs w:val="24"/>
          <w:lang w:val="fr-FR"/>
        </w:rPr>
        <w:t>、助听器、导盲犬、轮椅、机动车、以及用于装备工位的</w:t>
      </w:r>
      <w:r>
        <w:rPr>
          <w:color w:val="000000"/>
          <w:szCs w:val="24"/>
          <w:lang w:val="fr-FR"/>
        </w:rPr>
        <w:t>其他</w:t>
      </w:r>
      <w:r w:rsidRPr="00CC4381">
        <w:rPr>
          <w:color w:val="000000"/>
          <w:szCs w:val="24"/>
          <w:lang w:val="fr-FR"/>
        </w:rPr>
        <w:t>辅助器具和设备。</w:t>
      </w:r>
    </w:p>
    <w:p w:rsidR="009F70CF" w:rsidRDefault="009F70CF" w:rsidP="001B3F00">
      <w:pPr>
        <w:pStyle w:val="SingleTxtGC"/>
        <w:numPr>
          <w:ilvl w:val="0"/>
          <w:numId w:val="26"/>
        </w:numPr>
        <w:rPr>
          <w:color w:val="000000"/>
          <w:szCs w:val="24"/>
          <w:lang w:val="fr-FR"/>
        </w:rPr>
      </w:pPr>
      <w:r w:rsidRPr="00EB366C">
        <w:rPr>
          <w:rFonts w:eastAsia="SimHei"/>
          <w:bCs/>
          <w:color w:val="000000"/>
          <w:szCs w:val="24"/>
          <w:lang w:val="fr-FR"/>
        </w:rPr>
        <w:t>每日补助</w:t>
      </w:r>
      <w:r w:rsidR="00D911C6">
        <w:rPr>
          <w:rFonts w:eastAsia="SimHei"/>
          <w:bCs/>
          <w:color w:val="000000"/>
          <w:szCs w:val="24"/>
          <w:lang w:val="fr-FR"/>
        </w:rPr>
        <w:t>：</w:t>
      </w:r>
      <w:r w:rsidRPr="00CC4381">
        <w:rPr>
          <w:bCs/>
          <w:color w:val="000000"/>
          <w:szCs w:val="24"/>
          <w:lang w:val="fr-FR"/>
        </w:rPr>
        <w:t>如果重新适应措施至少连续三天妨碍投保人从事有报酬工作</w:t>
      </w:r>
      <w:r w:rsidR="00D911C6">
        <w:rPr>
          <w:bCs/>
          <w:color w:val="000000"/>
          <w:szCs w:val="24"/>
          <w:lang w:val="fr-FR"/>
        </w:rPr>
        <w:t>，</w:t>
      </w:r>
      <w:r w:rsidRPr="00CC4381">
        <w:rPr>
          <w:bCs/>
          <w:color w:val="000000"/>
          <w:szCs w:val="24"/>
          <w:lang w:val="fr-FR"/>
        </w:rPr>
        <w:t>或者如果在其正常活动中至少丧失</w:t>
      </w:r>
      <w:r w:rsidRPr="00CC4381">
        <w:rPr>
          <w:bCs/>
          <w:color w:val="000000"/>
          <w:szCs w:val="24"/>
          <w:lang w:val="fr-FR"/>
        </w:rPr>
        <w:t>50</w:t>
      </w:r>
      <w:r w:rsidR="00D911C6">
        <w:rPr>
          <w:bCs/>
          <w:color w:val="000000"/>
          <w:szCs w:val="24"/>
          <w:lang w:val="fr-FR"/>
        </w:rPr>
        <w:t>%</w:t>
      </w:r>
      <w:r w:rsidRPr="00CC4381">
        <w:rPr>
          <w:bCs/>
          <w:color w:val="000000"/>
          <w:szCs w:val="24"/>
          <w:lang w:val="fr-FR"/>
        </w:rPr>
        <w:t>的工作能力时</w:t>
      </w:r>
      <w:r w:rsidR="00D911C6">
        <w:rPr>
          <w:bCs/>
          <w:color w:val="000000"/>
          <w:szCs w:val="24"/>
          <w:lang w:val="fr-FR"/>
        </w:rPr>
        <w:t>，</w:t>
      </w:r>
      <w:r w:rsidRPr="00CC4381">
        <w:rPr>
          <w:bCs/>
          <w:color w:val="000000"/>
          <w:szCs w:val="24"/>
          <w:lang w:val="fr-FR"/>
        </w:rPr>
        <w:t>投保人有权在重新适应期间领取每日补助</w:t>
      </w:r>
      <w:r w:rsidRPr="00CC4381">
        <w:rPr>
          <w:color w:val="000000"/>
          <w:szCs w:val="24"/>
          <w:lang w:val="fr-FR"/>
        </w:rPr>
        <w:t>。</w:t>
      </w:r>
      <w:r w:rsidRPr="00CC4381">
        <w:rPr>
          <w:bCs/>
          <w:color w:val="000000"/>
          <w:szCs w:val="24"/>
          <w:lang w:val="fr-FR"/>
        </w:rPr>
        <w:t>每日补助发给正在接受初始职业培训的投保人</w:t>
      </w:r>
      <w:r w:rsidR="00D911C6">
        <w:rPr>
          <w:bCs/>
          <w:color w:val="000000"/>
          <w:szCs w:val="24"/>
          <w:lang w:val="fr-FR"/>
        </w:rPr>
        <w:t>，</w:t>
      </w:r>
      <w:r w:rsidRPr="00CC4381">
        <w:rPr>
          <w:bCs/>
          <w:color w:val="000000"/>
          <w:szCs w:val="24"/>
          <w:lang w:val="fr-FR"/>
        </w:rPr>
        <w:t>以及年满</w:t>
      </w:r>
      <w:r w:rsidRPr="00CC4381">
        <w:rPr>
          <w:bCs/>
          <w:color w:val="000000"/>
          <w:szCs w:val="24"/>
          <w:lang w:val="fr-FR"/>
        </w:rPr>
        <w:t>20</w:t>
      </w:r>
      <w:r w:rsidRPr="00CC4381">
        <w:rPr>
          <w:bCs/>
          <w:color w:val="000000"/>
          <w:szCs w:val="24"/>
          <w:lang w:val="fr-FR"/>
        </w:rPr>
        <w:t>岁以下、尚未从事有报酬工作的投保人</w:t>
      </w:r>
      <w:r w:rsidR="00D911C6">
        <w:rPr>
          <w:bCs/>
          <w:color w:val="000000"/>
          <w:szCs w:val="24"/>
          <w:lang w:val="fr-FR"/>
        </w:rPr>
        <w:t>，</w:t>
      </w:r>
      <w:r w:rsidRPr="00CC4381">
        <w:rPr>
          <w:bCs/>
          <w:color w:val="000000"/>
          <w:szCs w:val="24"/>
          <w:lang w:val="fr-FR"/>
        </w:rPr>
        <w:t>这些人因残疾原因而失去了赚钱的机会。</w:t>
      </w:r>
    </w:p>
    <w:p w:rsidR="009F70CF" w:rsidRPr="00CC4381" w:rsidRDefault="009F70CF" w:rsidP="001B3F00">
      <w:pPr>
        <w:pStyle w:val="SingleTxtGC"/>
        <w:rPr>
          <w:lang w:val="fr-FR"/>
        </w:rPr>
      </w:pPr>
      <w:r w:rsidRPr="00CC4381">
        <w:rPr>
          <w:lang w:val="fr-FR"/>
        </w:rPr>
        <w:t>29</w:t>
      </w:r>
      <w:r w:rsidR="00D911C6">
        <w:rPr>
          <w:rFonts w:hint="eastAsia"/>
          <w:lang w:val="fr-FR"/>
        </w:rPr>
        <w:t>7.</w:t>
      </w:r>
      <w:r w:rsidR="00643A16">
        <w:rPr>
          <w:rFonts w:hint="eastAsia"/>
          <w:lang w:val="fr-FR"/>
        </w:rPr>
        <w:t xml:space="preserve">  </w:t>
      </w:r>
      <w:r w:rsidRPr="00CC4381">
        <w:rPr>
          <w:lang w:val="fr-FR"/>
        </w:rPr>
        <w:t>其户籍和惯常住所在瑞士</w:t>
      </w:r>
      <w:r w:rsidR="00D911C6">
        <w:rPr>
          <w:lang w:val="fr-FR"/>
        </w:rPr>
        <w:t>，</w:t>
      </w:r>
      <w:r w:rsidRPr="00CC4381">
        <w:rPr>
          <w:lang w:val="fr-FR"/>
        </w:rPr>
        <w:t>患有轻度、中度或严重残疾的投保人</w:t>
      </w:r>
      <w:r w:rsidR="00D911C6">
        <w:rPr>
          <w:lang w:val="fr-FR"/>
        </w:rPr>
        <w:t>，</w:t>
      </w:r>
      <w:r w:rsidRPr="00CC4381">
        <w:rPr>
          <w:lang w:val="fr-FR"/>
        </w:rPr>
        <w:t>也有权领取残疾补助</w:t>
      </w:r>
      <w:r w:rsidR="00D911C6">
        <w:rPr>
          <w:lang w:val="fr-FR"/>
        </w:rPr>
        <w:t>(</w:t>
      </w:r>
      <w:r>
        <w:rPr>
          <w:lang w:val="fr-CH"/>
        </w:rPr>
        <w:t>《联邦残疾保险法》</w:t>
      </w:r>
      <w:r w:rsidRPr="00CC4381">
        <w:rPr>
          <w:lang w:val="fr-FR"/>
        </w:rPr>
        <w:t>第</w:t>
      </w:r>
      <w:r w:rsidRPr="00CC4381">
        <w:rPr>
          <w:lang w:val="fr-FR"/>
        </w:rPr>
        <w:t>42</w:t>
      </w:r>
      <w:r w:rsidRPr="00CC4381">
        <w:rPr>
          <w:lang w:val="fr-FR"/>
        </w:rPr>
        <w:t>条</w:t>
      </w:r>
      <w:r w:rsidR="00D911C6">
        <w:rPr>
          <w:lang w:val="fr-FR"/>
        </w:rPr>
        <w:t>)</w:t>
      </w:r>
      <w:r w:rsidRPr="00CC4381">
        <w:rPr>
          <w:lang w:val="fr-FR"/>
        </w:rPr>
        <w:t>。对于</w:t>
      </w:r>
      <w:r w:rsidRPr="00CC4381">
        <w:rPr>
          <w:bCs/>
          <w:lang w:val="fr-FR"/>
        </w:rPr>
        <w:t>患有严重残疾的人员</w:t>
      </w:r>
      <w:r w:rsidR="00D911C6">
        <w:rPr>
          <w:bCs/>
          <w:lang w:val="fr-FR"/>
        </w:rPr>
        <w:t>，</w:t>
      </w:r>
      <w:r w:rsidRPr="00CC4381">
        <w:rPr>
          <w:lang w:val="fr-FR"/>
        </w:rPr>
        <w:t>残疾补助达到养老保险金最高数额的</w:t>
      </w:r>
      <w:r w:rsidRPr="00CC4381">
        <w:rPr>
          <w:lang w:val="fr-FR"/>
        </w:rPr>
        <w:t>80</w:t>
      </w:r>
      <w:r w:rsidR="00D911C6">
        <w:rPr>
          <w:lang w:val="fr-FR"/>
        </w:rPr>
        <w:t>%</w:t>
      </w:r>
      <w:r w:rsidR="00D911C6">
        <w:rPr>
          <w:lang w:val="fr-FR"/>
        </w:rPr>
        <w:t>，</w:t>
      </w:r>
      <w:r w:rsidRPr="00CC4381">
        <w:rPr>
          <w:bCs/>
          <w:lang w:val="fr-FR"/>
        </w:rPr>
        <w:t>中度残疾的为该</w:t>
      </w:r>
      <w:r w:rsidRPr="00CC4381">
        <w:rPr>
          <w:lang w:val="fr-FR"/>
        </w:rPr>
        <w:t>数额的</w:t>
      </w:r>
      <w:r w:rsidRPr="00CC4381">
        <w:rPr>
          <w:lang w:val="fr-FR"/>
        </w:rPr>
        <w:t>50</w:t>
      </w:r>
      <w:r w:rsidR="00D911C6">
        <w:rPr>
          <w:lang w:val="fr-FR"/>
        </w:rPr>
        <w:t>%</w:t>
      </w:r>
      <w:r w:rsidR="00D911C6">
        <w:rPr>
          <w:lang w:val="fr-FR"/>
        </w:rPr>
        <w:t>，</w:t>
      </w:r>
      <w:r w:rsidRPr="00CC4381">
        <w:rPr>
          <w:bCs/>
          <w:lang w:val="fr-FR"/>
        </w:rPr>
        <w:t>轻度残疾的为该</w:t>
      </w:r>
      <w:r w:rsidRPr="00CC4381">
        <w:rPr>
          <w:lang w:val="fr-FR"/>
        </w:rPr>
        <w:t>数额的</w:t>
      </w:r>
      <w:r w:rsidRPr="00CC4381">
        <w:rPr>
          <w:lang w:val="fr-FR"/>
        </w:rPr>
        <w:t>20</w:t>
      </w:r>
      <w:r w:rsidR="00D911C6">
        <w:rPr>
          <w:lang w:val="fr-FR"/>
        </w:rPr>
        <w:t>%(</w:t>
      </w:r>
      <w:r>
        <w:rPr>
          <w:lang w:val="fr-CH"/>
        </w:rPr>
        <w:t>《联邦残疾保险法》</w:t>
      </w:r>
      <w:r w:rsidRPr="00CC4381">
        <w:rPr>
          <w:lang w:val="fr-FR"/>
        </w:rPr>
        <w:t>第</w:t>
      </w:r>
      <w:r w:rsidRPr="00CC4381">
        <w:rPr>
          <w:lang w:val="fr-FR"/>
        </w:rPr>
        <w:t>4</w:t>
      </w:r>
      <w:r w:rsidRPr="008D2CEC">
        <w:rPr>
          <w:lang w:val="fr-FR"/>
        </w:rPr>
        <w:t>2</w:t>
      </w:r>
      <w:r w:rsidRPr="008D2CEC">
        <w:rPr>
          <w:lang w:val="fr-FR"/>
        </w:rPr>
        <w:t>条</w:t>
      </w:r>
      <w:r w:rsidRPr="008D2CEC">
        <w:rPr>
          <w:rFonts w:hint="eastAsia"/>
          <w:lang w:val="fr-FR"/>
        </w:rPr>
        <w:t>之三</w:t>
      </w:r>
      <w:r w:rsidR="00D911C6">
        <w:rPr>
          <w:lang w:val="fr-FR"/>
        </w:rPr>
        <w:t>)</w:t>
      </w:r>
      <w:r w:rsidRPr="00CC4381">
        <w:rPr>
          <w:lang w:val="fr-FR"/>
        </w:rPr>
        <w:t>。</w:t>
      </w:r>
    </w:p>
    <w:p w:rsidR="009F70CF" w:rsidRDefault="009F70CF" w:rsidP="00674BD8">
      <w:pPr>
        <w:pStyle w:val="SingleTxtGC"/>
        <w:rPr>
          <w:lang w:val="fr-FR"/>
        </w:rPr>
      </w:pPr>
      <w:r w:rsidRPr="00CC4381">
        <w:rPr>
          <w:lang w:val="fr-FR"/>
        </w:rPr>
        <w:t>29</w:t>
      </w:r>
      <w:r w:rsidR="00D911C6">
        <w:rPr>
          <w:rFonts w:hint="eastAsia"/>
          <w:lang w:val="fr-FR"/>
        </w:rPr>
        <w:t>8.</w:t>
      </w:r>
      <w:r w:rsidR="00674BD8">
        <w:rPr>
          <w:rFonts w:hint="eastAsia"/>
          <w:lang w:val="fr-FR"/>
        </w:rPr>
        <w:t xml:space="preserve">  </w:t>
      </w:r>
      <w:r w:rsidRPr="00CC4381">
        <w:rPr>
          <w:lang w:val="fr-FR"/>
        </w:rPr>
        <w:t>来自某个瑞士没有与其签署社会保险协议国家的侨民</w:t>
      </w:r>
      <w:r w:rsidR="00D911C6">
        <w:rPr>
          <w:lang w:val="fr-FR"/>
        </w:rPr>
        <w:t>，</w:t>
      </w:r>
      <w:r w:rsidRPr="00CC4381">
        <w:rPr>
          <w:lang w:val="fr-FR"/>
        </w:rPr>
        <w:t>如同瑞士侨民那样</w:t>
      </w:r>
      <w:r w:rsidR="00D911C6">
        <w:rPr>
          <w:lang w:val="fr-FR"/>
        </w:rPr>
        <w:t>，</w:t>
      </w:r>
      <w:r w:rsidRPr="00CC4381">
        <w:rPr>
          <w:lang w:val="fr-FR"/>
        </w:rPr>
        <w:t>享有参与重新适应措施和领取残疾补助的权利</w:t>
      </w:r>
      <w:r w:rsidR="00D911C6">
        <w:rPr>
          <w:lang w:val="fr-FR"/>
        </w:rPr>
        <w:t>，</w:t>
      </w:r>
      <w:r w:rsidRPr="00CC4381">
        <w:rPr>
          <w:lang w:val="fr-FR"/>
        </w:rPr>
        <w:t>条件是</w:t>
      </w:r>
      <w:r w:rsidR="00D911C6">
        <w:rPr>
          <w:lang w:val="fr-FR"/>
        </w:rPr>
        <w:t>，</w:t>
      </w:r>
      <w:r w:rsidRPr="00CC4381">
        <w:rPr>
          <w:lang w:val="fr-FR"/>
        </w:rPr>
        <w:t>他们的户籍必须在瑞士</w:t>
      </w:r>
      <w:r w:rsidR="00D911C6">
        <w:rPr>
          <w:lang w:val="fr-FR"/>
        </w:rPr>
        <w:t>，</w:t>
      </w:r>
      <w:r w:rsidRPr="00CC4381">
        <w:rPr>
          <w:lang w:val="fr-FR"/>
        </w:rPr>
        <w:t>并在此正常居住</w:t>
      </w:r>
      <w:r w:rsidR="00D911C6">
        <w:rPr>
          <w:lang w:val="fr-FR"/>
        </w:rPr>
        <w:t>，</w:t>
      </w:r>
      <w:r w:rsidRPr="00CC4381">
        <w:rPr>
          <w:lang w:val="fr-FR"/>
        </w:rPr>
        <w:t>而且在发生被保险风险之前</w:t>
      </w:r>
      <w:r w:rsidR="00D911C6">
        <w:rPr>
          <w:lang w:val="fr-FR"/>
        </w:rPr>
        <w:t>，</w:t>
      </w:r>
      <w:r w:rsidRPr="00CC4381">
        <w:rPr>
          <w:lang w:val="fr-FR"/>
        </w:rPr>
        <w:t>他们至少已经缴纳了一整年的保险费</w:t>
      </w:r>
      <w:r w:rsidR="00D911C6">
        <w:rPr>
          <w:lang w:val="fr-FR"/>
        </w:rPr>
        <w:t>，</w:t>
      </w:r>
      <w:r w:rsidRPr="00CC4381">
        <w:rPr>
          <w:lang w:val="fr-FR"/>
        </w:rPr>
        <w:t>或在瑞士不间断居住时间已达</w:t>
      </w:r>
      <w:r w:rsidRPr="00CC4381">
        <w:rPr>
          <w:lang w:val="fr-FR"/>
        </w:rPr>
        <w:t>10</w:t>
      </w:r>
      <w:r w:rsidRPr="00CC4381">
        <w:rPr>
          <w:lang w:val="fr-FR"/>
        </w:rPr>
        <w:t>年</w:t>
      </w:r>
      <w:r w:rsidR="00D911C6">
        <w:rPr>
          <w:lang w:val="fr-FR"/>
        </w:rPr>
        <w:t>(</w:t>
      </w:r>
      <w:r>
        <w:rPr>
          <w:lang w:val="fr-CH"/>
        </w:rPr>
        <w:t>《联邦残疾保险法》</w:t>
      </w:r>
      <w:r w:rsidRPr="00CC4381">
        <w:rPr>
          <w:lang w:val="fr-FR"/>
        </w:rPr>
        <w:t>第</w:t>
      </w:r>
      <w:r w:rsidRPr="00CC4381">
        <w:rPr>
          <w:lang w:val="fr-FR"/>
        </w:rPr>
        <w:t>6</w:t>
      </w:r>
      <w:r w:rsidRPr="00CC4381">
        <w:rPr>
          <w:lang w:val="fr-FR"/>
        </w:rPr>
        <w:t>条第</w:t>
      </w:r>
      <w:r w:rsidRPr="00CC4381">
        <w:rPr>
          <w:lang w:val="fr-FR"/>
        </w:rPr>
        <w:t>2</w:t>
      </w:r>
      <w:r w:rsidRPr="00CC4381">
        <w:rPr>
          <w:lang w:val="fr-FR"/>
        </w:rPr>
        <w:t>款</w:t>
      </w:r>
      <w:r w:rsidR="00D911C6">
        <w:rPr>
          <w:lang w:val="fr-FR"/>
        </w:rPr>
        <w:t>)</w:t>
      </w:r>
      <w:r w:rsidRPr="00CC4381">
        <w:rPr>
          <w:lang w:val="fr-FR"/>
        </w:rPr>
        <w:t>。</w:t>
      </w:r>
    </w:p>
    <w:p w:rsidR="009F70CF" w:rsidRPr="00EB366C" w:rsidRDefault="001B3F00" w:rsidP="001B3F00">
      <w:pPr>
        <w:pStyle w:val="H4GC"/>
        <w:rPr>
          <w:lang w:val="fr-FR"/>
        </w:rPr>
      </w:pPr>
      <w:r>
        <w:rPr>
          <w:rFonts w:hint="eastAsia"/>
          <w:lang w:val="fr-FR"/>
        </w:rPr>
        <w:tab/>
      </w:r>
      <w:r>
        <w:rPr>
          <w:rFonts w:hint="eastAsia"/>
          <w:lang w:val="fr-FR"/>
        </w:rPr>
        <w:tab/>
      </w:r>
      <w:r w:rsidR="009F70CF" w:rsidRPr="00CB7D72">
        <w:rPr>
          <w:lang w:val="fr-FR"/>
        </w:rPr>
        <w:t>老年和遗属保险</w:t>
      </w:r>
      <w:r w:rsidR="00D911C6">
        <w:rPr>
          <w:lang w:val="fr-FR"/>
        </w:rPr>
        <w:t>/</w:t>
      </w:r>
      <w:r w:rsidR="009F70CF" w:rsidRPr="00EB366C">
        <w:rPr>
          <w:lang w:val="fr-FR"/>
        </w:rPr>
        <w:t>残疾保险规定的附加保险金</w:t>
      </w:r>
    </w:p>
    <w:p w:rsidR="009F70CF" w:rsidRDefault="009F70CF" w:rsidP="001B3F00">
      <w:pPr>
        <w:pStyle w:val="SingleTxtGC"/>
        <w:rPr>
          <w:lang w:val="fr-FR"/>
        </w:rPr>
      </w:pPr>
      <w:r w:rsidRPr="00CC4381">
        <w:rPr>
          <w:lang w:val="fr-FR"/>
        </w:rPr>
        <w:t>29</w:t>
      </w:r>
      <w:r w:rsidR="00D911C6">
        <w:rPr>
          <w:rFonts w:hint="eastAsia"/>
          <w:lang w:val="fr-FR"/>
        </w:rPr>
        <w:t>9.</w:t>
      </w:r>
      <w:r w:rsidR="001B3F00">
        <w:rPr>
          <w:rFonts w:hint="eastAsia"/>
          <w:lang w:val="fr-FR"/>
        </w:rPr>
        <w:t xml:space="preserve">  </w:t>
      </w:r>
      <w:r w:rsidRPr="00CC4381">
        <w:rPr>
          <w:lang w:val="fr-FR"/>
        </w:rPr>
        <w:t>根据新《宪法》第</w:t>
      </w:r>
      <w:r w:rsidRPr="00CC4381">
        <w:rPr>
          <w:lang w:val="fr-FR"/>
        </w:rPr>
        <w:t>10</w:t>
      </w:r>
      <w:r w:rsidRPr="00CC4381">
        <w:rPr>
          <w:lang w:val="fr-FR"/>
        </w:rPr>
        <w:t>章第</w:t>
      </w:r>
      <w:r w:rsidRPr="00CC4381">
        <w:rPr>
          <w:lang w:val="fr-FR"/>
        </w:rPr>
        <w:t>196</w:t>
      </w:r>
      <w:r w:rsidRPr="00CC4381">
        <w:rPr>
          <w:lang w:val="fr-FR"/>
        </w:rPr>
        <w:t>条</w:t>
      </w:r>
      <w:r w:rsidR="00D911C6">
        <w:rPr>
          <w:lang w:val="fr-FR"/>
        </w:rPr>
        <w:t>(</w:t>
      </w:r>
      <w:r w:rsidRPr="00CC4381">
        <w:rPr>
          <w:lang w:val="fr-FR"/>
        </w:rPr>
        <w:t>新《宪法》第</w:t>
      </w:r>
      <w:r w:rsidRPr="00CC4381">
        <w:rPr>
          <w:lang w:val="fr-FR"/>
        </w:rPr>
        <w:t>112</w:t>
      </w:r>
      <w:r w:rsidRPr="00CC4381">
        <w:rPr>
          <w:lang w:val="fr-FR"/>
        </w:rPr>
        <w:t>条暂行措施</w:t>
      </w:r>
      <w:r w:rsidRPr="00573966">
        <w:rPr>
          <w:rFonts w:eastAsia="KaiTi_GB2312"/>
          <w:iCs/>
          <w:lang w:val="fr-FR"/>
        </w:rPr>
        <w:t>a</w:t>
      </w:r>
      <w:r>
        <w:rPr>
          <w:rFonts w:eastAsia="KaiTi_GB2312"/>
          <w:iCs/>
          <w:lang w:val="fr-FR"/>
        </w:rPr>
        <w:t>d</w:t>
      </w:r>
      <w:r w:rsidR="00D911C6">
        <w:rPr>
          <w:rFonts w:eastAsia="KaiTi_GB2312"/>
          <w:iCs/>
          <w:lang w:val="fr-FR"/>
        </w:rPr>
        <w:t>)</w:t>
      </w:r>
      <w:r w:rsidR="00D911C6">
        <w:rPr>
          <w:lang w:val="fr-FR"/>
        </w:rPr>
        <w:t>，</w:t>
      </w:r>
      <w:r w:rsidRPr="00CC4381">
        <w:rPr>
          <w:lang w:val="fr-FR"/>
        </w:rPr>
        <w:t>只要联邦保险的保险金没有满足基本生活需求</w:t>
      </w:r>
      <w:r w:rsidR="00D911C6">
        <w:rPr>
          <w:lang w:val="fr-FR"/>
        </w:rPr>
        <w:t>，</w:t>
      </w:r>
      <w:r>
        <w:rPr>
          <w:lang w:val="fr-FR"/>
        </w:rPr>
        <w:t>联邦</w:t>
      </w:r>
      <w:r w:rsidRPr="00CC4381">
        <w:rPr>
          <w:lang w:val="fr-FR"/>
        </w:rPr>
        <w:t>将向各州下拨补助款</w:t>
      </w:r>
      <w:r w:rsidR="00D911C6">
        <w:rPr>
          <w:lang w:val="fr-FR"/>
        </w:rPr>
        <w:t>，</w:t>
      </w:r>
      <w:r w:rsidRPr="00CC4381">
        <w:rPr>
          <w:lang w:val="fr-FR"/>
        </w:rPr>
        <w:t>以便为附加保险金提供资金。在联邦</w:t>
      </w:r>
      <w:r w:rsidRPr="00CC4381">
        <w:rPr>
          <w:lang w:val="fr-CH"/>
        </w:rPr>
        <w:t>老年和遗属保险</w:t>
      </w:r>
      <w:r w:rsidR="00D911C6">
        <w:rPr>
          <w:bCs/>
          <w:lang w:val="fr-FR"/>
        </w:rPr>
        <w:t>/</w:t>
      </w:r>
      <w:r w:rsidRPr="00CC4381">
        <w:rPr>
          <w:bCs/>
          <w:lang w:val="fr-FR"/>
        </w:rPr>
        <w:t>残疾保险附加保险金法</w:t>
      </w:r>
      <w:r w:rsidRPr="00CC4381">
        <w:rPr>
          <w:lang w:val="fr-FR"/>
        </w:rPr>
        <w:t>中</w:t>
      </w:r>
      <w:r w:rsidR="00D911C6">
        <w:rPr>
          <w:lang w:val="fr-FR"/>
        </w:rPr>
        <w:t>，</w:t>
      </w:r>
      <w:r w:rsidRPr="00CC4381">
        <w:rPr>
          <w:lang w:val="fr-FR"/>
        </w:rPr>
        <w:t>已经规定了各州为得到这些补助款而必须履行的各项要求。各州已经制定了有关附加保险金的法律。另外</w:t>
      </w:r>
      <w:r w:rsidR="00D911C6">
        <w:rPr>
          <w:lang w:val="fr-FR"/>
        </w:rPr>
        <w:t>，</w:t>
      </w:r>
      <w:r w:rsidRPr="00CC4381">
        <w:rPr>
          <w:lang w:val="fr-FR"/>
        </w:rPr>
        <w:t>除联邦</w:t>
      </w:r>
      <w:r w:rsidRPr="00CC4381">
        <w:rPr>
          <w:lang w:val="fr-CH"/>
        </w:rPr>
        <w:t>老年和遗属保险</w:t>
      </w:r>
      <w:r w:rsidR="00D911C6">
        <w:rPr>
          <w:bCs/>
          <w:lang w:val="fr-FR"/>
        </w:rPr>
        <w:t>/</w:t>
      </w:r>
      <w:r w:rsidRPr="00CC4381">
        <w:rPr>
          <w:bCs/>
          <w:lang w:val="fr-FR"/>
        </w:rPr>
        <w:t>残疾保险</w:t>
      </w:r>
      <w:r>
        <w:rPr>
          <w:bCs/>
          <w:lang w:val="fr-FR"/>
        </w:rPr>
        <w:t>《附加保险金法》</w:t>
      </w:r>
      <w:r w:rsidRPr="00CC4381">
        <w:rPr>
          <w:lang w:val="fr-FR"/>
        </w:rPr>
        <w:t>规定的那些保险金外</w:t>
      </w:r>
      <w:r w:rsidR="00D911C6">
        <w:rPr>
          <w:lang w:val="fr-FR"/>
        </w:rPr>
        <w:t>，</w:t>
      </w:r>
      <w:r w:rsidRPr="00CC4381">
        <w:rPr>
          <w:lang w:val="fr-FR"/>
        </w:rPr>
        <w:t>各州还可以给予保险补助或资助补助</w:t>
      </w:r>
      <w:r w:rsidR="00D911C6">
        <w:rPr>
          <w:lang w:val="fr-FR"/>
        </w:rPr>
        <w:t>，</w:t>
      </w:r>
      <w:r w:rsidRPr="00CC4381">
        <w:rPr>
          <w:lang w:val="fr-FR"/>
        </w:rPr>
        <w:t>并就此规定相应的发放条件</w:t>
      </w:r>
      <w:r w:rsidR="00D911C6">
        <w:rPr>
          <w:lang w:val="fr-FR"/>
        </w:rPr>
        <w:t>(</w:t>
      </w:r>
      <w:r>
        <w:rPr>
          <w:bCs/>
          <w:lang w:val="fr-FR"/>
        </w:rPr>
        <w:t>《附加保险金法》</w:t>
      </w:r>
      <w:r w:rsidRPr="00CC4381">
        <w:rPr>
          <w:lang w:val="fr-FR"/>
        </w:rPr>
        <w:t>第</w:t>
      </w:r>
      <w:r w:rsidRPr="00CC4381">
        <w:rPr>
          <w:lang w:val="fr-FR"/>
        </w:rPr>
        <w:t>2</w:t>
      </w:r>
      <w:r w:rsidRPr="00CC4381">
        <w:rPr>
          <w:lang w:val="fr-FR"/>
        </w:rPr>
        <w:t>条第</w:t>
      </w:r>
      <w:r w:rsidRPr="00CC4381">
        <w:rPr>
          <w:lang w:val="fr-FR"/>
        </w:rPr>
        <w:t>2</w:t>
      </w:r>
      <w:r w:rsidRPr="00CC4381">
        <w:rPr>
          <w:lang w:val="fr-FR"/>
        </w:rPr>
        <w:t>款</w:t>
      </w:r>
      <w:r w:rsidR="00D911C6">
        <w:rPr>
          <w:lang w:val="fr-FR"/>
        </w:rPr>
        <w:t>)</w:t>
      </w:r>
      <w:r w:rsidRPr="00CC4381">
        <w:rPr>
          <w:lang w:val="fr-FR"/>
        </w:rPr>
        <w:t>。</w:t>
      </w:r>
    </w:p>
    <w:p w:rsidR="009F70CF" w:rsidRDefault="009F70CF" w:rsidP="001B3F00">
      <w:pPr>
        <w:pStyle w:val="SingleTxtGC"/>
        <w:rPr>
          <w:lang w:val="fr-FR"/>
        </w:rPr>
      </w:pPr>
      <w:r>
        <w:rPr>
          <w:rFonts w:hint="eastAsia"/>
          <w:lang w:val="fr-FR"/>
        </w:rPr>
        <w:t>30</w:t>
      </w:r>
      <w:r w:rsidR="00D911C6">
        <w:rPr>
          <w:rFonts w:hint="eastAsia"/>
          <w:lang w:val="fr-FR"/>
        </w:rPr>
        <w:t>0.</w:t>
      </w:r>
      <w:r w:rsidR="001B3F00">
        <w:rPr>
          <w:rFonts w:hint="eastAsia"/>
          <w:lang w:val="fr-FR"/>
        </w:rPr>
        <w:t xml:space="preserve">  </w:t>
      </w:r>
      <w:r w:rsidRPr="00CC4381">
        <w:rPr>
          <w:lang w:val="fr-FR"/>
        </w:rPr>
        <w:t>附加保险金是不纳税的补助</w:t>
      </w:r>
      <w:r w:rsidR="00D911C6">
        <w:rPr>
          <w:lang w:val="fr-FR"/>
        </w:rPr>
        <w:t>，</w:t>
      </w:r>
      <w:r w:rsidRPr="00CC4381">
        <w:rPr>
          <w:lang w:val="fr-FR"/>
        </w:rPr>
        <w:t>在有财源的情况下</w:t>
      </w:r>
      <w:r w:rsidR="00D911C6">
        <w:rPr>
          <w:lang w:val="fr-FR"/>
        </w:rPr>
        <w:t>，</w:t>
      </w:r>
      <w:r w:rsidRPr="00CC4381">
        <w:rPr>
          <w:lang w:val="fr-FR"/>
        </w:rPr>
        <w:t>由各州发放给老年人、遗属和残疾人。该项补助包括两个成分</w:t>
      </w:r>
      <w:r w:rsidR="00D911C6">
        <w:rPr>
          <w:lang w:val="fr-FR"/>
        </w:rPr>
        <w:t>：</w:t>
      </w:r>
      <w:r w:rsidRPr="00CC4381">
        <w:rPr>
          <w:lang w:val="fr-FR"/>
        </w:rPr>
        <w:t>按月发放的年附加保险金</w:t>
      </w:r>
      <w:r w:rsidR="00D911C6">
        <w:rPr>
          <w:lang w:val="fr-FR"/>
        </w:rPr>
        <w:t>，</w:t>
      </w:r>
      <w:r w:rsidRPr="00CC4381">
        <w:rPr>
          <w:lang w:val="fr-FR"/>
        </w:rPr>
        <w:t>以及疾病和残疾费用报销</w:t>
      </w:r>
      <w:r w:rsidR="00D911C6">
        <w:rPr>
          <w:lang w:val="fr-FR"/>
        </w:rPr>
        <w:t>(</w:t>
      </w:r>
      <w:r>
        <w:rPr>
          <w:bCs/>
          <w:lang w:val="fr-FR"/>
        </w:rPr>
        <w:t>《附加保险金法》</w:t>
      </w:r>
      <w:r w:rsidRPr="00CC4381">
        <w:rPr>
          <w:lang w:val="fr-FR"/>
        </w:rPr>
        <w:t>第</w:t>
      </w:r>
      <w:r w:rsidRPr="00CC4381">
        <w:rPr>
          <w:lang w:val="fr-FR"/>
        </w:rPr>
        <w:t>3</w:t>
      </w:r>
      <w:r w:rsidRPr="00CC4381">
        <w:rPr>
          <w:lang w:val="fr-FR"/>
        </w:rPr>
        <w:t>条</w:t>
      </w:r>
      <w:r w:rsidR="00D911C6">
        <w:rPr>
          <w:lang w:val="fr-FR"/>
        </w:rPr>
        <w:t>)</w:t>
      </w:r>
      <w:r w:rsidRPr="00CC4381">
        <w:rPr>
          <w:lang w:val="fr-FR"/>
        </w:rPr>
        <w:t>。发放的条件有两个</w:t>
      </w:r>
      <w:r w:rsidR="00D911C6">
        <w:rPr>
          <w:lang w:val="fr-FR"/>
        </w:rPr>
        <w:t>：</w:t>
      </w:r>
      <w:r w:rsidRPr="00CC4381">
        <w:rPr>
          <w:lang w:val="fr-FR"/>
        </w:rPr>
        <w:t>必须是个人以及符合条件。一般情况下</w:t>
      </w:r>
      <w:r w:rsidR="00D911C6">
        <w:rPr>
          <w:lang w:val="fr-FR"/>
        </w:rPr>
        <w:t>，</w:t>
      </w:r>
      <w:r w:rsidRPr="00CC4381">
        <w:rPr>
          <w:lang w:val="fr-FR"/>
        </w:rPr>
        <w:t>附加保险金是</w:t>
      </w:r>
      <w:r w:rsidRPr="00CC4381">
        <w:rPr>
          <w:lang w:val="fr-CH"/>
        </w:rPr>
        <w:t>老年和遗属保险</w:t>
      </w:r>
      <w:r w:rsidR="00D911C6">
        <w:rPr>
          <w:bCs/>
          <w:lang w:val="fr-FR"/>
        </w:rPr>
        <w:t>/</w:t>
      </w:r>
      <w:r w:rsidRPr="00CC4381">
        <w:rPr>
          <w:bCs/>
          <w:lang w:val="fr-FR"/>
        </w:rPr>
        <w:t>残疾保险保险金的附加补助</w:t>
      </w:r>
      <w:r w:rsidRPr="00CC4381">
        <w:rPr>
          <w:lang w:val="fr-FR"/>
        </w:rPr>
        <w:t>。在某些情况下</w:t>
      </w:r>
      <w:r w:rsidR="00D911C6">
        <w:rPr>
          <w:lang w:val="fr-FR"/>
        </w:rPr>
        <w:t>，</w:t>
      </w:r>
      <w:r w:rsidRPr="00CC4381">
        <w:rPr>
          <w:lang w:val="fr-FR"/>
        </w:rPr>
        <w:t>附加补助是独立于保险金发放的。收益人的户籍必须在瑞士</w:t>
      </w:r>
      <w:r w:rsidR="00D911C6">
        <w:rPr>
          <w:lang w:val="fr-FR"/>
        </w:rPr>
        <w:t>，</w:t>
      </w:r>
      <w:r w:rsidRPr="00CC4381">
        <w:rPr>
          <w:lang w:val="fr-FR"/>
        </w:rPr>
        <w:t>并在此正常居住。外国人只有在要求附加保险金之前</w:t>
      </w:r>
      <w:r w:rsidR="00D911C6">
        <w:rPr>
          <w:lang w:val="fr-FR"/>
        </w:rPr>
        <w:t>，</w:t>
      </w:r>
      <w:r w:rsidRPr="00CC4381">
        <w:rPr>
          <w:lang w:val="fr-FR"/>
        </w:rPr>
        <w:t>已经在瑞士不间断地居住了</w:t>
      </w:r>
      <w:r w:rsidRPr="00CC4381">
        <w:rPr>
          <w:lang w:val="fr-FR"/>
        </w:rPr>
        <w:t>10</w:t>
      </w:r>
      <w:r w:rsidRPr="00CC4381">
        <w:rPr>
          <w:lang w:val="fr-FR"/>
        </w:rPr>
        <w:t>年</w:t>
      </w:r>
      <w:r w:rsidR="00D911C6">
        <w:rPr>
          <w:lang w:val="fr-FR"/>
        </w:rPr>
        <w:t>，</w:t>
      </w:r>
      <w:r w:rsidRPr="00CC4381">
        <w:rPr>
          <w:lang w:val="fr-FR"/>
        </w:rPr>
        <w:t>才能要求该附加保险金</w:t>
      </w:r>
      <w:r w:rsidR="00D911C6">
        <w:rPr>
          <w:lang w:val="fr-FR"/>
        </w:rPr>
        <w:t>(</w:t>
      </w:r>
      <w:r>
        <w:rPr>
          <w:bCs/>
          <w:lang w:val="fr-FR"/>
        </w:rPr>
        <w:t>《附加保险金法》</w:t>
      </w:r>
      <w:r w:rsidRPr="00CC4381">
        <w:rPr>
          <w:lang w:val="fr-FR"/>
        </w:rPr>
        <w:t>第</w:t>
      </w:r>
      <w:r w:rsidRPr="00CC4381">
        <w:rPr>
          <w:lang w:val="fr-FR"/>
        </w:rPr>
        <w:t>5</w:t>
      </w:r>
      <w:r w:rsidRPr="00CC4381">
        <w:rPr>
          <w:lang w:val="fr-FR"/>
        </w:rPr>
        <w:t>条</w:t>
      </w:r>
      <w:r w:rsidR="00D911C6">
        <w:rPr>
          <w:lang w:val="fr-FR"/>
        </w:rPr>
        <w:t>)</w:t>
      </w:r>
      <w:r w:rsidRPr="00CC4381">
        <w:rPr>
          <w:lang w:val="fr-FR"/>
        </w:rPr>
        <w:t>。与欧盟签订的人员自由流动协议的条款和</w:t>
      </w:r>
      <w:r w:rsidRPr="00CC4381">
        <w:t>欧洲自由贸易联盟</w:t>
      </w:r>
      <w:r w:rsidRPr="00CC4381">
        <w:rPr>
          <w:lang w:val="fr-FR"/>
        </w:rPr>
        <w:t>公约修订本均予以保留。</w:t>
      </w:r>
    </w:p>
    <w:p w:rsidR="009F70CF" w:rsidRDefault="009F70CF" w:rsidP="001B3F00">
      <w:pPr>
        <w:pStyle w:val="SingleTxtGC"/>
        <w:rPr>
          <w:lang w:val="fr-FR"/>
        </w:rPr>
      </w:pPr>
      <w:r>
        <w:rPr>
          <w:rFonts w:hint="eastAsia"/>
          <w:lang w:val="fr-FR"/>
        </w:rPr>
        <w:t>30</w:t>
      </w:r>
      <w:r w:rsidR="00D911C6">
        <w:rPr>
          <w:rFonts w:hint="eastAsia"/>
          <w:lang w:val="fr-FR"/>
        </w:rPr>
        <w:t>1.</w:t>
      </w:r>
      <w:r w:rsidR="001B3F00">
        <w:rPr>
          <w:rFonts w:hint="eastAsia"/>
          <w:lang w:val="fr-FR"/>
        </w:rPr>
        <w:t xml:space="preserve">  </w:t>
      </w:r>
      <w:r w:rsidRPr="00CC4381">
        <w:rPr>
          <w:lang w:val="fr-FR"/>
        </w:rPr>
        <w:t>年附加保险金相当于某人支出相对于其收入的超出部分</w:t>
      </w:r>
      <w:r w:rsidR="00D911C6">
        <w:rPr>
          <w:lang w:val="fr-FR"/>
        </w:rPr>
        <w:t>，</w:t>
      </w:r>
      <w:r w:rsidRPr="00CC4381">
        <w:rPr>
          <w:lang w:val="fr-FR"/>
        </w:rPr>
        <w:t>但最多不超过最高数额</w:t>
      </w:r>
      <w:r w:rsidR="00D911C6">
        <w:rPr>
          <w:lang w:val="fr-FR"/>
        </w:rPr>
        <w:t>(</w:t>
      </w:r>
      <w:r w:rsidRPr="00CC4381">
        <w:rPr>
          <w:lang w:val="fr-FR"/>
        </w:rPr>
        <w:t>在家生活的人员为</w:t>
      </w:r>
      <w:r w:rsidRPr="00CC4381">
        <w:rPr>
          <w:lang w:val="fr-FR"/>
        </w:rPr>
        <w:t>53</w:t>
      </w:r>
      <w:r>
        <w:rPr>
          <w:rFonts w:hint="eastAsia"/>
          <w:lang w:val="fr-FR"/>
        </w:rPr>
        <w:t xml:space="preserve"> </w:t>
      </w:r>
      <w:r w:rsidRPr="00CC4381">
        <w:rPr>
          <w:lang w:val="fr-FR"/>
        </w:rPr>
        <w:t>040</w:t>
      </w:r>
      <w:r w:rsidRPr="00CC4381">
        <w:rPr>
          <w:lang w:val="fr-FR"/>
        </w:rPr>
        <w:t>瑞士法郎</w:t>
      </w:r>
      <w:r w:rsidR="00D911C6">
        <w:rPr>
          <w:lang w:val="fr-FR"/>
        </w:rPr>
        <w:t>，</w:t>
      </w:r>
      <w:r w:rsidRPr="00CC4381">
        <w:rPr>
          <w:lang w:val="fr-FR"/>
        </w:rPr>
        <w:t>在膳宿公寓生活的人员为</w:t>
      </w:r>
      <w:r w:rsidRPr="00CC4381">
        <w:rPr>
          <w:lang w:val="fr-FR"/>
        </w:rPr>
        <w:t>31</w:t>
      </w:r>
      <w:r>
        <w:rPr>
          <w:rFonts w:hint="eastAsia"/>
          <w:lang w:val="fr-FR"/>
        </w:rPr>
        <w:t xml:space="preserve"> </w:t>
      </w:r>
      <w:r w:rsidRPr="00CC4381">
        <w:rPr>
          <w:lang w:val="fr-FR"/>
        </w:rPr>
        <w:t>745</w:t>
      </w:r>
      <w:r w:rsidRPr="00CC4381">
        <w:rPr>
          <w:lang w:val="fr-FR"/>
        </w:rPr>
        <w:t>瑞士法郎</w:t>
      </w:r>
      <w:r w:rsidR="00D911C6">
        <w:rPr>
          <w:lang w:val="fr-FR"/>
        </w:rPr>
        <w:t>)</w:t>
      </w:r>
      <w:r w:rsidRPr="00CC4381">
        <w:rPr>
          <w:lang w:val="fr-FR"/>
        </w:rPr>
        <w:t>。当事人的收入可以是保险金、退休金或</w:t>
      </w:r>
      <w:r>
        <w:rPr>
          <w:lang w:val="fr-FR"/>
        </w:rPr>
        <w:t>其他</w:t>
      </w:r>
      <w:r w:rsidRPr="00CC4381">
        <w:rPr>
          <w:lang w:val="fr-FR"/>
        </w:rPr>
        <w:t>定期补助、财产的收益、取得物质财富、有报酬工作的收入、家庭补助、赡养费</w:t>
      </w:r>
      <w:r w:rsidR="00D911C6">
        <w:rPr>
          <w:lang w:val="fr-FR"/>
        </w:rPr>
        <w:t>/</w:t>
      </w:r>
      <w:r w:rsidRPr="00CC4381">
        <w:rPr>
          <w:lang w:val="fr-FR"/>
        </w:rPr>
        <w:t>抚养费、某个权利所有者放弃的资金和财产份额。</w:t>
      </w:r>
    </w:p>
    <w:p w:rsidR="009F70CF" w:rsidRDefault="009F70CF" w:rsidP="001B3F00">
      <w:pPr>
        <w:pStyle w:val="SingleTxtGC"/>
        <w:rPr>
          <w:lang w:val="fr-FR"/>
        </w:rPr>
      </w:pPr>
      <w:r>
        <w:rPr>
          <w:rFonts w:hint="eastAsia"/>
          <w:lang w:val="fr-FR"/>
        </w:rPr>
        <w:t>30</w:t>
      </w:r>
      <w:r w:rsidR="00D911C6">
        <w:rPr>
          <w:rFonts w:hint="eastAsia"/>
          <w:lang w:val="fr-FR"/>
        </w:rPr>
        <w:t>2.</w:t>
      </w:r>
      <w:r w:rsidR="001B3F00">
        <w:rPr>
          <w:rFonts w:hint="eastAsia"/>
          <w:lang w:val="fr-FR"/>
        </w:rPr>
        <w:t xml:space="preserve">  </w:t>
      </w:r>
      <w:r w:rsidRPr="00CC4381">
        <w:rPr>
          <w:lang w:val="fr-FR"/>
        </w:rPr>
        <w:t>在家生活人员公认的支出主要考虑到满足基本生活需要的数额。为此</w:t>
      </w:r>
      <w:r w:rsidR="00D911C6">
        <w:rPr>
          <w:lang w:val="fr-FR"/>
        </w:rPr>
        <w:t>，</w:t>
      </w:r>
      <w:r w:rsidRPr="00CC4381">
        <w:rPr>
          <w:lang w:val="fr-FR"/>
        </w:rPr>
        <w:t>规定的年支出数额为</w:t>
      </w:r>
      <w:r w:rsidR="00D911C6">
        <w:rPr>
          <w:lang w:val="fr-FR"/>
        </w:rPr>
        <w:t>：</w:t>
      </w:r>
      <w:r w:rsidRPr="00CC4381">
        <w:rPr>
          <w:lang w:val="fr-FR"/>
        </w:rPr>
        <w:t>一个人</w:t>
      </w:r>
      <w:r w:rsidRPr="00CC4381">
        <w:rPr>
          <w:lang w:val="fr-FR"/>
        </w:rPr>
        <w:t>18</w:t>
      </w:r>
      <w:r>
        <w:rPr>
          <w:rFonts w:hint="eastAsia"/>
          <w:lang w:val="fr-FR"/>
        </w:rPr>
        <w:t xml:space="preserve"> </w:t>
      </w:r>
      <w:r w:rsidRPr="00CC4381">
        <w:rPr>
          <w:lang w:val="fr-FR"/>
        </w:rPr>
        <w:t>140</w:t>
      </w:r>
      <w:r w:rsidRPr="00CC4381">
        <w:rPr>
          <w:lang w:val="fr-FR"/>
        </w:rPr>
        <w:t>瑞士法郎</w:t>
      </w:r>
      <w:r w:rsidR="00D911C6">
        <w:rPr>
          <w:lang w:val="fr-FR"/>
        </w:rPr>
        <w:t>，</w:t>
      </w:r>
      <w:r w:rsidRPr="00CC4381">
        <w:rPr>
          <w:lang w:val="fr-FR"/>
        </w:rPr>
        <w:t>一对夫妇</w:t>
      </w:r>
      <w:r w:rsidRPr="00CC4381">
        <w:rPr>
          <w:lang w:val="fr-FR"/>
        </w:rPr>
        <w:t>27</w:t>
      </w:r>
      <w:r>
        <w:rPr>
          <w:rFonts w:hint="eastAsia"/>
          <w:lang w:val="fr-FR"/>
        </w:rPr>
        <w:t xml:space="preserve"> </w:t>
      </w:r>
      <w:r w:rsidRPr="00CC4381">
        <w:rPr>
          <w:lang w:val="fr-FR"/>
        </w:rPr>
        <w:t>210</w:t>
      </w:r>
      <w:r w:rsidRPr="00CC4381">
        <w:rPr>
          <w:lang w:val="fr-FR"/>
        </w:rPr>
        <w:t>瑞士法郎</w:t>
      </w:r>
      <w:r w:rsidR="00D911C6">
        <w:rPr>
          <w:lang w:val="fr-FR"/>
        </w:rPr>
        <w:t>，</w:t>
      </w:r>
      <w:r w:rsidRPr="00CC4381">
        <w:rPr>
          <w:lang w:val="fr-FR"/>
        </w:rPr>
        <w:t>第一个和第二个孩子每人</w:t>
      </w:r>
      <w:r w:rsidRPr="00CC4381">
        <w:rPr>
          <w:lang w:val="fr-FR"/>
        </w:rPr>
        <w:t>9</w:t>
      </w:r>
      <w:r>
        <w:rPr>
          <w:rFonts w:hint="eastAsia"/>
          <w:lang w:val="fr-FR"/>
        </w:rPr>
        <w:t xml:space="preserve"> </w:t>
      </w:r>
      <w:r w:rsidRPr="00CC4381">
        <w:rPr>
          <w:lang w:val="fr-FR"/>
        </w:rPr>
        <w:t>480</w:t>
      </w:r>
      <w:r w:rsidRPr="00CC4381">
        <w:rPr>
          <w:lang w:val="fr-FR"/>
        </w:rPr>
        <w:t>瑞士法郎</w:t>
      </w:r>
      <w:r w:rsidR="00D911C6">
        <w:rPr>
          <w:lang w:val="fr-FR"/>
        </w:rPr>
        <w:t>，</w:t>
      </w:r>
      <w:r w:rsidRPr="00CC4381">
        <w:rPr>
          <w:lang w:val="fr-FR"/>
        </w:rPr>
        <w:t>第三个和第四个孩子每人</w:t>
      </w:r>
      <w:r w:rsidRPr="00CC4381">
        <w:rPr>
          <w:lang w:val="fr-FR"/>
        </w:rPr>
        <w:t>6</w:t>
      </w:r>
      <w:r>
        <w:rPr>
          <w:rFonts w:hint="eastAsia"/>
          <w:lang w:val="fr-FR"/>
        </w:rPr>
        <w:t xml:space="preserve"> </w:t>
      </w:r>
      <w:r w:rsidRPr="00CC4381">
        <w:rPr>
          <w:lang w:val="fr-FR"/>
        </w:rPr>
        <w:t>320</w:t>
      </w:r>
      <w:r w:rsidRPr="00CC4381">
        <w:rPr>
          <w:lang w:val="fr-FR"/>
        </w:rPr>
        <w:t>瑞士法郎</w:t>
      </w:r>
      <w:r w:rsidR="00D911C6">
        <w:rPr>
          <w:lang w:val="fr-FR"/>
        </w:rPr>
        <w:t>，</w:t>
      </w:r>
      <w:r w:rsidRPr="00CC4381">
        <w:rPr>
          <w:lang w:val="fr-FR"/>
        </w:rPr>
        <w:t>自第五个孩子开始每人</w:t>
      </w:r>
      <w:r w:rsidRPr="00CC4381">
        <w:rPr>
          <w:lang w:val="fr-FR"/>
        </w:rPr>
        <w:t>3</w:t>
      </w:r>
      <w:r>
        <w:rPr>
          <w:rFonts w:hint="eastAsia"/>
          <w:lang w:val="fr-FR"/>
        </w:rPr>
        <w:t xml:space="preserve"> </w:t>
      </w:r>
      <w:r w:rsidRPr="00CC4381">
        <w:rPr>
          <w:lang w:val="fr-FR"/>
        </w:rPr>
        <w:t>160</w:t>
      </w:r>
      <w:r w:rsidRPr="00CC4381">
        <w:rPr>
          <w:lang w:val="fr-FR"/>
        </w:rPr>
        <w:t>瑞士法郎。</w:t>
      </w:r>
    </w:p>
    <w:p w:rsidR="009F70CF" w:rsidRPr="00AF1C93" w:rsidRDefault="001B3F00" w:rsidP="001B3F00">
      <w:pPr>
        <w:pStyle w:val="H23GC"/>
      </w:pPr>
      <w:r>
        <w:rPr>
          <w:rFonts w:hint="eastAsia"/>
        </w:rPr>
        <w:tab/>
      </w:r>
      <w:r w:rsidR="009F70CF" w:rsidRPr="00AF1C93">
        <w:t>2</w:t>
      </w:r>
      <w:r w:rsidR="00D911C6">
        <w:t>7.3.</w:t>
      </w:r>
      <w:r w:rsidR="009F70CF" w:rsidRPr="00AF1C93">
        <w:t xml:space="preserve"> </w:t>
      </w:r>
      <w:r>
        <w:rPr>
          <w:rFonts w:hint="eastAsia"/>
        </w:rPr>
        <w:tab/>
      </w:r>
      <w:r w:rsidR="009F70CF" w:rsidRPr="00AF1C93">
        <w:t>老年、遗属和残疾基本保险的资金提供</w:t>
      </w:r>
    </w:p>
    <w:p w:rsidR="009F70CF" w:rsidRDefault="009F70CF" w:rsidP="001B3F00">
      <w:pPr>
        <w:pStyle w:val="SingleTxtGC"/>
        <w:rPr>
          <w:lang w:val="fr-FR"/>
        </w:rPr>
      </w:pPr>
      <w:r>
        <w:rPr>
          <w:rFonts w:hint="eastAsia"/>
          <w:lang w:val="fr-FR"/>
        </w:rPr>
        <w:t>30</w:t>
      </w:r>
      <w:r w:rsidR="00D911C6">
        <w:rPr>
          <w:rFonts w:hint="eastAsia"/>
          <w:lang w:val="fr-FR"/>
        </w:rPr>
        <w:t>3.</w:t>
      </w:r>
      <w:r w:rsidR="001B3F00">
        <w:rPr>
          <w:rFonts w:hint="eastAsia"/>
          <w:lang w:val="fr-FR"/>
        </w:rPr>
        <w:t xml:space="preserve">  </w:t>
      </w:r>
      <w:r w:rsidRPr="00CC4381">
        <w:rPr>
          <w:bCs/>
          <w:lang w:val="fr-FR"/>
        </w:rPr>
        <w:t>老年和遗属保险</w:t>
      </w:r>
      <w:r w:rsidRPr="00CC4381">
        <w:rPr>
          <w:lang w:val="fr-FR"/>
        </w:rPr>
        <w:t>的资金来源有</w:t>
      </w:r>
      <w:r w:rsidR="00D911C6">
        <w:rPr>
          <w:lang w:val="fr-FR"/>
        </w:rPr>
        <w:t>：</w:t>
      </w:r>
      <w:r w:rsidRPr="00CC4381">
        <w:rPr>
          <w:lang w:val="fr-FR"/>
        </w:rPr>
        <w:t>投保人及雇主缴纳的保险费</w:t>
      </w:r>
      <w:r w:rsidR="00D911C6">
        <w:rPr>
          <w:lang w:val="fr-FR"/>
        </w:rPr>
        <w:t>，</w:t>
      </w:r>
      <w:r w:rsidRPr="00CC4381">
        <w:rPr>
          <w:lang w:val="fr-FR"/>
        </w:rPr>
        <w:t>当局的资助</w:t>
      </w:r>
      <w:r w:rsidR="00D911C6">
        <w:rPr>
          <w:lang w:val="fr-FR"/>
        </w:rPr>
        <w:t>，</w:t>
      </w:r>
      <w:r w:rsidRPr="00CC4381">
        <w:rPr>
          <w:bCs/>
          <w:lang w:val="fr-FR"/>
        </w:rPr>
        <w:t>老年和遗属保险</w:t>
      </w:r>
      <w:r w:rsidRPr="00CC4381">
        <w:rPr>
          <w:lang w:val="fr-FR"/>
        </w:rPr>
        <w:t>赔偿基金的利息</w:t>
      </w:r>
      <w:r w:rsidR="00D911C6">
        <w:rPr>
          <w:lang w:val="fr-FR"/>
        </w:rPr>
        <w:t>，</w:t>
      </w:r>
      <w:r w:rsidRPr="00CC4381">
        <w:rPr>
          <w:lang w:val="fr-FR"/>
        </w:rPr>
        <w:t>上诉第三责任人所获得的收入</w:t>
      </w:r>
      <w:r w:rsidR="00D911C6">
        <w:rPr>
          <w:lang w:val="fr-FR"/>
        </w:rPr>
        <w:t>，</w:t>
      </w:r>
      <w:r w:rsidRPr="00CC4381">
        <w:rPr>
          <w:lang w:val="fr-FR"/>
        </w:rPr>
        <w:t>以及征收赌场税的收入</w:t>
      </w:r>
      <w:r w:rsidR="00D911C6">
        <w:rPr>
          <w:lang w:val="fr-FR"/>
        </w:rPr>
        <w:t>(</w:t>
      </w:r>
      <w:r>
        <w:rPr>
          <w:lang w:val="fr-CH"/>
        </w:rPr>
        <w:t>《联邦老年和遗属保险法》</w:t>
      </w:r>
      <w:r w:rsidRPr="00CC4381">
        <w:rPr>
          <w:lang w:val="fr-FR"/>
        </w:rPr>
        <w:t>第</w:t>
      </w:r>
      <w:r w:rsidRPr="00CC4381">
        <w:rPr>
          <w:lang w:val="fr-FR"/>
        </w:rPr>
        <w:t>102</w:t>
      </w:r>
      <w:r w:rsidRPr="00CC4381">
        <w:rPr>
          <w:lang w:val="fr-FR"/>
        </w:rPr>
        <w:t>条和第</w:t>
      </w:r>
      <w:r w:rsidRPr="00CC4381">
        <w:rPr>
          <w:lang w:val="fr-FR"/>
        </w:rPr>
        <w:t>103</w:t>
      </w:r>
      <w:r w:rsidRPr="00CC4381">
        <w:rPr>
          <w:lang w:val="fr-FR"/>
        </w:rPr>
        <w:t>条</w:t>
      </w:r>
      <w:r w:rsidR="00D911C6">
        <w:rPr>
          <w:lang w:val="fr-FR"/>
        </w:rPr>
        <w:t>)</w:t>
      </w:r>
      <w:r w:rsidRPr="00CC4381">
        <w:rPr>
          <w:lang w:val="fr-FR"/>
        </w:rPr>
        <w:t>。</w:t>
      </w:r>
    </w:p>
    <w:p w:rsidR="009F70CF" w:rsidRDefault="009F70CF" w:rsidP="001B3F00">
      <w:pPr>
        <w:pStyle w:val="SingleTxtGC"/>
        <w:rPr>
          <w:lang w:val="fr-FR"/>
        </w:rPr>
      </w:pPr>
      <w:r>
        <w:rPr>
          <w:rFonts w:hint="eastAsia"/>
          <w:lang w:val="fr-FR"/>
        </w:rPr>
        <w:t>30</w:t>
      </w:r>
      <w:r w:rsidR="00D911C6">
        <w:rPr>
          <w:rFonts w:hint="eastAsia"/>
          <w:lang w:val="fr-FR"/>
        </w:rPr>
        <w:t>4.</w:t>
      </w:r>
      <w:r w:rsidR="001B3F00">
        <w:rPr>
          <w:rFonts w:hint="eastAsia"/>
          <w:lang w:val="fr-FR"/>
        </w:rPr>
        <w:t xml:space="preserve">  </w:t>
      </w:r>
      <w:r w:rsidRPr="00CC4381">
        <w:rPr>
          <w:bCs/>
          <w:lang w:val="fr-FR"/>
        </w:rPr>
        <w:t>老年和遗属保险</w:t>
      </w:r>
      <w:r w:rsidRPr="00CC4381">
        <w:rPr>
          <w:lang w:val="fr-FR"/>
        </w:rPr>
        <w:t>的资金提供基于以下分配原则</w:t>
      </w:r>
      <w:r w:rsidR="00D911C6">
        <w:rPr>
          <w:lang w:val="fr-FR"/>
        </w:rPr>
        <w:t>，</w:t>
      </w:r>
      <w:r w:rsidRPr="00CC4381">
        <w:rPr>
          <w:lang w:val="fr-FR"/>
        </w:rPr>
        <w:t>根据这个原则</w:t>
      </w:r>
      <w:r w:rsidR="00D911C6">
        <w:rPr>
          <w:lang w:val="fr-FR"/>
        </w:rPr>
        <w:t>，</w:t>
      </w:r>
      <w:r w:rsidRPr="00CC4381">
        <w:rPr>
          <w:lang w:val="fr-FR"/>
        </w:rPr>
        <w:t>年收入包括赔偿基金资本化的附加收益</w:t>
      </w:r>
      <w:r w:rsidR="00D911C6">
        <w:rPr>
          <w:lang w:val="fr-FR"/>
        </w:rPr>
        <w:t>，</w:t>
      </w:r>
      <w:r w:rsidRPr="00CC4381">
        <w:rPr>
          <w:lang w:val="fr-FR"/>
        </w:rPr>
        <w:t>用于支付当前的保险金</w:t>
      </w:r>
      <w:r w:rsidR="00D911C6">
        <w:rPr>
          <w:lang w:val="fr-FR"/>
        </w:rPr>
        <w:t>，</w:t>
      </w:r>
      <w:r w:rsidRPr="00CC4381">
        <w:rPr>
          <w:lang w:val="fr-FR"/>
        </w:rPr>
        <w:t>赔偿基金的数额不得降至年支出数额以下。</w:t>
      </w:r>
    </w:p>
    <w:p w:rsidR="009F70CF" w:rsidRDefault="009F70CF" w:rsidP="001B3F00">
      <w:pPr>
        <w:pStyle w:val="SingleTxtGC"/>
        <w:rPr>
          <w:lang w:val="fr-FR"/>
        </w:rPr>
      </w:pPr>
      <w:r>
        <w:rPr>
          <w:rFonts w:hint="eastAsia"/>
          <w:lang w:val="fr-FR"/>
        </w:rPr>
        <w:t>30</w:t>
      </w:r>
      <w:r w:rsidR="00D911C6">
        <w:rPr>
          <w:rFonts w:hint="eastAsia"/>
          <w:lang w:val="fr-FR"/>
        </w:rPr>
        <w:t>5.</w:t>
      </w:r>
      <w:r w:rsidR="001B3F00">
        <w:rPr>
          <w:rFonts w:hint="eastAsia"/>
          <w:lang w:val="fr-FR"/>
        </w:rPr>
        <w:t xml:space="preserve">  </w:t>
      </w:r>
      <w:r w:rsidRPr="00CC4381">
        <w:rPr>
          <w:lang w:val="fr-FR"/>
        </w:rPr>
        <w:t>根据</w:t>
      </w:r>
      <w:r>
        <w:rPr>
          <w:lang w:val="fr-CH"/>
        </w:rPr>
        <w:t>《联邦老年和遗属保险法》</w:t>
      </w:r>
      <w:r w:rsidRPr="00CC4381">
        <w:rPr>
          <w:lang w:val="fr-FR"/>
        </w:rPr>
        <w:t>第</w:t>
      </w:r>
      <w:r w:rsidRPr="00CC4381">
        <w:rPr>
          <w:lang w:val="fr-FR"/>
        </w:rPr>
        <w:t>3</w:t>
      </w:r>
      <w:r w:rsidRPr="00CC4381">
        <w:rPr>
          <w:lang w:val="fr-FR"/>
        </w:rPr>
        <w:t>条的规定</w:t>
      </w:r>
      <w:r w:rsidR="00D911C6">
        <w:rPr>
          <w:lang w:val="fr-FR"/>
        </w:rPr>
        <w:t>，</w:t>
      </w:r>
      <w:r w:rsidRPr="00CC4381">
        <w:rPr>
          <w:lang w:val="fr-FR"/>
        </w:rPr>
        <w:t>只要他从事有报酬的工作</w:t>
      </w:r>
      <w:r w:rsidR="00D911C6">
        <w:rPr>
          <w:lang w:val="fr-FR"/>
        </w:rPr>
        <w:t>，</w:t>
      </w:r>
      <w:r w:rsidRPr="00CC4381">
        <w:rPr>
          <w:lang w:val="fr-FR"/>
        </w:rPr>
        <w:t>投保人就必须缴纳保险费</w:t>
      </w:r>
      <w:r w:rsidR="00D911C6">
        <w:rPr>
          <w:lang w:val="fr-FR"/>
        </w:rPr>
        <w:t>，</w:t>
      </w:r>
      <w:r w:rsidRPr="00CC4381">
        <w:rPr>
          <w:lang w:val="fr-FR"/>
        </w:rPr>
        <w:t>但最早从其年满</w:t>
      </w:r>
      <w:r w:rsidRPr="00CC4381">
        <w:rPr>
          <w:lang w:val="fr-FR"/>
        </w:rPr>
        <w:t>17</w:t>
      </w:r>
      <w:r w:rsidRPr="00CC4381">
        <w:rPr>
          <w:lang w:val="fr-FR"/>
        </w:rPr>
        <w:t>岁以后次年的</w:t>
      </w:r>
      <w:smartTag w:uri="urn:schemas-microsoft-com:office:smarttags" w:element="chsdate">
        <w:smartTagPr>
          <w:attr w:name="Year" w:val="2009"/>
          <w:attr w:name="Month" w:val="1"/>
          <w:attr w:name="Day" w:val="1"/>
          <w:attr w:name="IsLunarDate" w:val="False"/>
          <w:attr w:name="IsROCDate" w:val="False"/>
        </w:smartTagPr>
        <w:r w:rsidRPr="00CC4381">
          <w:rPr>
            <w:lang w:val="fr-FR"/>
          </w:rPr>
          <w:t>1</w:t>
        </w:r>
        <w:r w:rsidRPr="00CC4381">
          <w:rPr>
            <w:lang w:val="fr-FR"/>
          </w:rPr>
          <w:t>月</w:t>
        </w:r>
        <w:r w:rsidRPr="00CC4381">
          <w:rPr>
            <w:lang w:val="fr-FR"/>
          </w:rPr>
          <w:t>1</w:t>
        </w:r>
        <w:r w:rsidRPr="00CC4381">
          <w:rPr>
            <w:lang w:val="fr-FR"/>
          </w:rPr>
          <w:t>日</w:t>
        </w:r>
      </w:smartTag>
      <w:r w:rsidRPr="00CC4381">
        <w:rPr>
          <w:lang w:val="fr-FR"/>
        </w:rPr>
        <w:t>开始缴纳。缴纳保险费的义务一直持续到投保人停止从事有报酬的工作</w:t>
      </w:r>
      <w:r w:rsidR="00D911C6">
        <w:rPr>
          <w:lang w:val="fr-FR"/>
        </w:rPr>
        <w:t>，</w:t>
      </w:r>
      <w:r w:rsidRPr="00CC4381">
        <w:rPr>
          <w:lang w:val="fr-FR"/>
        </w:rPr>
        <w:t>但最早截止于女性年满</w:t>
      </w:r>
      <w:r w:rsidRPr="00CC4381">
        <w:rPr>
          <w:lang w:val="fr-FR"/>
        </w:rPr>
        <w:t>64</w:t>
      </w:r>
      <w:r w:rsidRPr="00CC4381">
        <w:rPr>
          <w:lang w:val="fr-FR"/>
        </w:rPr>
        <w:t>岁、男性年满</w:t>
      </w:r>
      <w:r w:rsidRPr="00CC4381">
        <w:rPr>
          <w:lang w:val="fr-FR"/>
        </w:rPr>
        <w:t>65</w:t>
      </w:r>
      <w:r w:rsidRPr="00CC4381">
        <w:rPr>
          <w:lang w:val="fr-FR"/>
        </w:rPr>
        <w:t>岁那个月的月底。</w:t>
      </w:r>
      <w:r>
        <w:rPr>
          <w:rFonts w:hint="eastAsia"/>
          <w:lang w:val="fr-FR"/>
        </w:rPr>
        <w:t>对于</w:t>
      </w:r>
      <w:r w:rsidRPr="00CC4381">
        <w:rPr>
          <w:lang w:val="fr-FR"/>
        </w:rPr>
        <w:t>他从事</w:t>
      </w:r>
      <w:r>
        <w:rPr>
          <w:rFonts w:hint="eastAsia"/>
          <w:lang w:val="fr-FR"/>
        </w:rPr>
        <w:t>无</w:t>
      </w:r>
      <w:r w:rsidRPr="00CC4381">
        <w:rPr>
          <w:lang w:val="fr-FR"/>
        </w:rPr>
        <w:t>报酬的工作</w:t>
      </w:r>
      <w:r w:rsidR="00D911C6">
        <w:rPr>
          <w:lang w:val="fr-FR"/>
        </w:rPr>
        <w:t>，</w:t>
      </w:r>
      <w:r w:rsidRPr="00CC4381">
        <w:rPr>
          <w:lang w:val="fr-FR"/>
        </w:rPr>
        <w:t>投保人</w:t>
      </w:r>
      <w:r>
        <w:rPr>
          <w:rFonts w:hint="eastAsia"/>
          <w:lang w:val="fr-FR"/>
        </w:rPr>
        <w:t>也</w:t>
      </w:r>
      <w:r w:rsidRPr="00CC4381">
        <w:rPr>
          <w:lang w:val="fr-FR"/>
        </w:rPr>
        <w:t>必须缴纳保险费</w:t>
      </w:r>
      <w:r w:rsidR="00D911C6">
        <w:rPr>
          <w:lang w:val="fr-FR"/>
        </w:rPr>
        <w:t>，</w:t>
      </w:r>
      <w:r w:rsidRPr="00CC4381">
        <w:rPr>
          <w:lang w:val="fr-FR"/>
        </w:rPr>
        <w:t>但最早从其年满</w:t>
      </w:r>
      <w:r>
        <w:rPr>
          <w:rFonts w:hint="eastAsia"/>
          <w:lang w:val="fr-FR"/>
        </w:rPr>
        <w:t>20</w:t>
      </w:r>
      <w:r w:rsidRPr="00CC4381">
        <w:rPr>
          <w:lang w:val="fr-FR"/>
        </w:rPr>
        <w:t>岁以后次年的</w:t>
      </w:r>
      <w:smartTag w:uri="urn:schemas-microsoft-com:office:smarttags" w:element="chsdate">
        <w:smartTagPr>
          <w:attr w:name="Year" w:val="2009"/>
          <w:attr w:name="Month" w:val="1"/>
          <w:attr w:name="Day" w:val="1"/>
          <w:attr w:name="IsLunarDate" w:val="False"/>
          <w:attr w:name="IsROCDate" w:val="False"/>
        </w:smartTagPr>
        <w:r w:rsidRPr="00CC4381">
          <w:rPr>
            <w:lang w:val="fr-FR"/>
          </w:rPr>
          <w:t>1</w:t>
        </w:r>
        <w:r w:rsidRPr="00CC4381">
          <w:rPr>
            <w:lang w:val="fr-FR"/>
          </w:rPr>
          <w:t>月</w:t>
        </w:r>
        <w:r w:rsidRPr="00CC4381">
          <w:rPr>
            <w:lang w:val="fr-FR"/>
          </w:rPr>
          <w:t>1</w:t>
        </w:r>
        <w:r w:rsidRPr="00CC4381">
          <w:rPr>
            <w:lang w:val="fr-FR"/>
          </w:rPr>
          <w:t>日</w:t>
        </w:r>
      </w:smartTag>
      <w:r w:rsidRPr="00CC4381">
        <w:rPr>
          <w:lang w:val="fr-FR"/>
        </w:rPr>
        <w:t>开始缴纳。截止于女性年满</w:t>
      </w:r>
      <w:r w:rsidRPr="00CC4381">
        <w:rPr>
          <w:lang w:val="fr-FR"/>
        </w:rPr>
        <w:t>64</w:t>
      </w:r>
      <w:r w:rsidRPr="00CC4381">
        <w:rPr>
          <w:lang w:val="fr-FR"/>
        </w:rPr>
        <w:t>岁、男性年满</w:t>
      </w:r>
      <w:r w:rsidRPr="00CC4381">
        <w:rPr>
          <w:lang w:val="fr-FR"/>
        </w:rPr>
        <w:t>65</w:t>
      </w:r>
      <w:r>
        <w:rPr>
          <w:lang w:val="fr-FR"/>
        </w:rPr>
        <w:t>岁</w:t>
      </w:r>
      <w:r w:rsidRPr="00CC4381">
        <w:rPr>
          <w:lang w:val="fr-FR"/>
        </w:rPr>
        <w:t>。从事有报酬工作的投保人的无有报酬工作的配偶、在其配偶的企业里工作但不领取现金工资的人员</w:t>
      </w:r>
      <w:r w:rsidR="00D911C6">
        <w:rPr>
          <w:lang w:val="fr-FR"/>
        </w:rPr>
        <w:t>，</w:t>
      </w:r>
      <w:r w:rsidRPr="00CC4381">
        <w:rPr>
          <w:lang w:val="fr-FR"/>
        </w:rPr>
        <w:t>只要其配偶已经缴纳了至少等于两倍的最低保险费</w:t>
      </w:r>
      <w:r w:rsidR="00D911C6">
        <w:rPr>
          <w:lang w:val="fr-FR"/>
        </w:rPr>
        <w:t>，</w:t>
      </w:r>
      <w:r w:rsidRPr="00CC4381">
        <w:rPr>
          <w:lang w:val="fr-FR"/>
        </w:rPr>
        <w:t>都可算作其本人已经交纳了保险费。</w:t>
      </w:r>
      <w:r>
        <w:rPr>
          <w:lang w:val="fr-FR"/>
        </w:rPr>
        <w:t>雇用</w:t>
      </w:r>
      <w:r w:rsidRPr="00CC4381">
        <w:rPr>
          <w:lang w:val="fr-FR"/>
        </w:rPr>
        <w:t>劳动者应缴纳的</w:t>
      </w:r>
      <w:r w:rsidRPr="00CC4381">
        <w:rPr>
          <w:lang w:val="fr-CH"/>
        </w:rPr>
        <w:t>老年和遗属保险费率</w:t>
      </w:r>
      <w:r w:rsidRPr="00CC4381">
        <w:rPr>
          <w:lang w:val="fr-FR"/>
        </w:rPr>
        <w:t>为</w:t>
      </w:r>
      <w:r w:rsidR="00D911C6">
        <w:rPr>
          <w:lang w:val="fr-FR"/>
        </w:rPr>
        <w:t>8.</w:t>
      </w:r>
      <w:r w:rsidRPr="00CC4381">
        <w:rPr>
          <w:lang w:val="fr-FR"/>
        </w:rPr>
        <w:t>4</w:t>
      </w:r>
      <w:r w:rsidR="00D911C6">
        <w:rPr>
          <w:lang w:val="fr-FR"/>
        </w:rPr>
        <w:t>%(</w:t>
      </w:r>
      <w:r w:rsidRPr="00CC4381">
        <w:rPr>
          <w:lang w:val="fr-FR"/>
        </w:rPr>
        <w:t>雇员</w:t>
      </w:r>
      <w:r w:rsidR="00D911C6">
        <w:rPr>
          <w:lang w:val="fr-FR"/>
        </w:rPr>
        <w:t>4.</w:t>
      </w:r>
      <w:r w:rsidRPr="00CC4381">
        <w:rPr>
          <w:lang w:val="fr-FR"/>
        </w:rPr>
        <w:t>2</w:t>
      </w:r>
      <w:r w:rsidR="00D911C6">
        <w:rPr>
          <w:lang w:val="fr-FR"/>
        </w:rPr>
        <w:t>%</w:t>
      </w:r>
      <w:r w:rsidRPr="00CC4381">
        <w:rPr>
          <w:lang w:val="fr-FR"/>
        </w:rPr>
        <w:t>加雇主</w:t>
      </w:r>
      <w:r w:rsidR="00D911C6">
        <w:rPr>
          <w:lang w:val="fr-FR"/>
        </w:rPr>
        <w:t>4.</w:t>
      </w:r>
      <w:r w:rsidRPr="00CC4381">
        <w:rPr>
          <w:lang w:val="fr-FR"/>
        </w:rPr>
        <w:t>2</w:t>
      </w:r>
      <w:r w:rsidR="00D911C6">
        <w:rPr>
          <w:lang w:val="fr-FR"/>
        </w:rPr>
        <w:t>%)</w:t>
      </w:r>
      <w:r w:rsidRPr="00CC4381">
        <w:rPr>
          <w:lang w:val="fr-FR"/>
        </w:rPr>
        <w:t>。独立劳动者的保险费率为</w:t>
      </w:r>
      <w:r w:rsidR="00D911C6">
        <w:rPr>
          <w:lang w:val="fr-FR"/>
        </w:rPr>
        <w:t>7.</w:t>
      </w:r>
      <w:r w:rsidRPr="00CC4381">
        <w:rPr>
          <w:lang w:val="fr-FR"/>
        </w:rPr>
        <w:t>8</w:t>
      </w:r>
      <w:r w:rsidR="00D911C6">
        <w:rPr>
          <w:lang w:val="fr-FR"/>
        </w:rPr>
        <w:t>%</w:t>
      </w:r>
      <w:r w:rsidR="00D911C6">
        <w:rPr>
          <w:lang w:val="fr-FR"/>
        </w:rPr>
        <w:t>，</w:t>
      </w:r>
      <w:r w:rsidRPr="00CC4381">
        <w:rPr>
          <w:lang w:val="fr-FR"/>
        </w:rPr>
        <w:t>但对年收入低于</w:t>
      </w:r>
      <w:r w:rsidRPr="00CC4381">
        <w:rPr>
          <w:lang w:val="fr-FR"/>
        </w:rPr>
        <w:t>53</w:t>
      </w:r>
      <w:r>
        <w:rPr>
          <w:rFonts w:hint="eastAsia"/>
          <w:lang w:val="fr-FR"/>
        </w:rPr>
        <w:t xml:space="preserve"> </w:t>
      </w:r>
      <w:r w:rsidRPr="00CC4381">
        <w:rPr>
          <w:lang w:val="fr-FR"/>
        </w:rPr>
        <w:t>100</w:t>
      </w:r>
      <w:r w:rsidRPr="00CC4381">
        <w:rPr>
          <w:lang w:val="fr-FR"/>
        </w:rPr>
        <w:t>瑞士法郎的</w:t>
      </w:r>
      <w:r w:rsidR="00D911C6">
        <w:rPr>
          <w:lang w:val="fr-FR"/>
        </w:rPr>
        <w:t>，</w:t>
      </w:r>
      <w:r w:rsidRPr="00CC4381">
        <w:rPr>
          <w:lang w:val="fr-FR"/>
        </w:rPr>
        <w:t>则实行递减保险费率计算表。保险费的基数建立在全部收入的基础上</w:t>
      </w:r>
      <w:r w:rsidR="00D911C6">
        <w:rPr>
          <w:lang w:val="fr-FR"/>
        </w:rPr>
        <w:t>(</w:t>
      </w:r>
      <w:r w:rsidRPr="00CC4381">
        <w:rPr>
          <w:lang w:val="fr-FR"/>
        </w:rPr>
        <w:t>根据不封顶的收入计算保险费</w:t>
      </w:r>
      <w:r w:rsidR="00D911C6">
        <w:rPr>
          <w:lang w:val="fr-FR"/>
        </w:rPr>
        <w:t>)</w:t>
      </w:r>
      <w:r w:rsidRPr="00CC4381">
        <w:rPr>
          <w:lang w:val="fr-FR"/>
        </w:rPr>
        <w:t>。最后</w:t>
      </w:r>
      <w:r w:rsidR="00D911C6">
        <w:rPr>
          <w:lang w:val="fr-FR"/>
        </w:rPr>
        <w:t>，</w:t>
      </w:r>
      <w:r w:rsidRPr="00CC4381">
        <w:rPr>
          <w:lang w:val="fr-FR"/>
        </w:rPr>
        <w:t>不从事有报酬工作的人员</w:t>
      </w:r>
      <w:r w:rsidR="00D911C6">
        <w:rPr>
          <w:lang w:val="fr-FR"/>
        </w:rPr>
        <w:t>，</w:t>
      </w:r>
      <w:r w:rsidRPr="00CC4381">
        <w:rPr>
          <w:lang w:val="fr-FR"/>
        </w:rPr>
        <w:t>根据其社会地位</w:t>
      </w:r>
      <w:r w:rsidR="00D911C6">
        <w:rPr>
          <w:lang w:val="fr-FR"/>
        </w:rPr>
        <w:t>，</w:t>
      </w:r>
      <w:r w:rsidRPr="00CC4381">
        <w:rPr>
          <w:lang w:val="fr-FR"/>
        </w:rPr>
        <w:t>每年应缴纳的保险费介于</w:t>
      </w:r>
      <w:r w:rsidRPr="00CC4381">
        <w:rPr>
          <w:lang w:val="fr-FR"/>
        </w:rPr>
        <w:t>370</w:t>
      </w:r>
      <w:r w:rsidRPr="00CC4381">
        <w:rPr>
          <w:lang w:val="fr-FR"/>
        </w:rPr>
        <w:t>到</w:t>
      </w:r>
      <w:r w:rsidRPr="00CC4381">
        <w:rPr>
          <w:lang w:val="fr-FR"/>
        </w:rPr>
        <w:t>8</w:t>
      </w:r>
      <w:r>
        <w:rPr>
          <w:rFonts w:hint="eastAsia"/>
          <w:lang w:val="fr-FR"/>
        </w:rPr>
        <w:t xml:space="preserve"> </w:t>
      </w:r>
      <w:r w:rsidRPr="00CC4381">
        <w:rPr>
          <w:lang w:val="fr-FR"/>
        </w:rPr>
        <w:t>400</w:t>
      </w:r>
      <w:r w:rsidRPr="00CC4381">
        <w:rPr>
          <w:lang w:val="fr-FR"/>
        </w:rPr>
        <w:t>瑞士法郎。</w:t>
      </w:r>
    </w:p>
    <w:p w:rsidR="009F70CF" w:rsidRDefault="009F70CF" w:rsidP="001B3F00">
      <w:pPr>
        <w:pStyle w:val="SingleTxtGC"/>
        <w:rPr>
          <w:lang w:val="fr-FR"/>
        </w:rPr>
      </w:pPr>
      <w:r>
        <w:rPr>
          <w:rFonts w:hint="eastAsia"/>
          <w:lang w:val="fr-FR"/>
        </w:rPr>
        <w:t>30</w:t>
      </w:r>
      <w:r w:rsidR="00D911C6">
        <w:rPr>
          <w:rFonts w:hint="eastAsia"/>
          <w:lang w:val="fr-FR"/>
        </w:rPr>
        <w:t>6.</w:t>
      </w:r>
      <w:r w:rsidR="001B3F00">
        <w:rPr>
          <w:rFonts w:hint="eastAsia"/>
          <w:lang w:val="fr-FR"/>
        </w:rPr>
        <w:t xml:space="preserve">  </w:t>
      </w:r>
      <w:r w:rsidRPr="00CC4381">
        <w:rPr>
          <w:lang w:val="fr-FR"/>
        </w:rPr>
        <w:t>当局的分担额规定为一定百分比的保险支出</w:t>
      </w:r>
      <w:r w:rsidR="00D911C6">
        <w:rPr>
          <w:lang w:val="fr-FR"/>
        </w:rPr>
        <w:t>，</w:t>
      </w:r>
      <w:r w:rsidRPr="00CC4381">
        <w:rPr>
          <w:lang w:val="fr-FR"/>
        </w:rPr>
        <w:t>目前的比例为</w:t>
      </w:r>
      <w:r w:rsidR="00D911C6">
        <w:rPr>
          <w:lang w:val="fr-FR"/>
        </w:rPr>
        <w:t>：</w:t>
      </w:r>
      <w:r>
        <w:rPr>
          <w:lang w:val="fr-FR"/>
        </w:rPr>
        <w:t>联邦</w:t>
      </w:r>
      <w:r w:rsidRPr="00CC4381">
        <w:rPr>
          <w:lang w:val="fr-FR"/>
        </w:rPr>
        <w:t>承担</w:t>
      </w:r>
      <w:r w:rsidRPr="00CC4381">
        <w:rPr>
          <w:lang w:val="fr-FR"/>
        </w:rPr>
        <w:t>1</w:t>
      </w:r>
      <w:r w:rsidR="00D911C6">
        <w:rPr>
          <w:lang w:val="fr-FR"/>
        </w:rPr>
        <w:t>6.</w:t>
      </w:r>
      <w:r w:rsidRPr="00CC4381">
        <w:rPr>
          <w:lang w:val="fr-FR"/>
        </w:rPr>
        <w:t>36</w:t>
      </w:r>
      <w:r w:rsidR="00D911C6">
        <w:rPr>
          <w:lang w:val="fr-FR"/>
        </w:rPr>
        <w:t>%</w:t>
      </w:r>
      <w:r w:rsidR="00D911C6">
        <w:rPr>
          <w:lang w:val="fr-FR"/>
        </w:rPr>
        <w:t>，</w:t>
      </w:r>
      <w:r w:rsidRPr="00CC4381">
        <w:rPr>
          <w:lang w:val="fr-FR"/>
        </w:rPr>
        <w:t>各州承担</w:t>
      </w:r>
      <w:r w:rsidR="00D911C6">
        <w:rPr>
          <w:lang w:val="fr-FR"/>
        </w:rPr>
        <w:t>3.</w:t>
      </w:r>
      <w:r w:rsidRPr="00CC4381">
        <w:rPr>
          <w:lang w:val="fr-FR"/>
        </w:rPr>
        <w:t>64</w:t>
      </w:r>
      <w:r w:rsidR="00D911C6">
        <w:rPr>
          <w:lang w:val="fr-FR"/>
        </w:rPr>
        <w:t>%(</w:t>
      </w:r>
      <w:r>
        <w:rPr>
          <w:lang w:val="fr-CH"/>
        </w:rPr>
        <w:t>《联邦老年和遗属保险法》</w:t>
      </w:r>
      <w:r w:rsidRPr="00CC4381">
        <w:rPr>
          <w:lang w:val="fr-FR"/>
        </w:rPr>
        <w:t>第</w:t>
      </w:r>
      <w:r w:rsidRPr="00CC4381">
        <w:rPr>
          <w:lang w:val="fr-FR"/>
        </w:rPr>
        <w:t>103</w:t>
      </w:r>
      <w:r w:rsidRPr="00CC4381">
        <w:rPr>
          <w:lang w:val="fr-FR"/>
        </w:rPr>
        <w:t>条</w:t>
      </w:r>
      <w:r w:rsidR="00D911C6">
        <w:rPr>
          <w:lang w:val="fr-FR"/>
        </w:rPr>
        <w:t>)</w:t>
      </w:r>
      <w:r w:rsidRPr="00CC4381">
        <w:rPr>
          <w:lang w:val="fr-FR"/>
        </w:rPr>
        <w:t>。</w:t>
      </w:r>
    </w:p>
    <w:p w:rsidR="009F70CF" w:rsidRDefault="009F70CF" w:rsidP="00C10CD7">
      <w:pPr>
        <w:pStyle w:val="SingleTxtGC"/>
        <w:rPr>
          <w:lang w:val="fr-FR"/>
        </w:rPr>
      </w:pPr>
      <w:r w:rsidRPr="00CC4381">
        <w:rPr>
          <w:lang w:val="fr-FR"/>
        </w:rPr>
        <w:t>30</w:t>
      </w:r>
      <w:r w:rsidR="00D911C6">
        <w:rPr>
          <w:rFonts w:hint="eastAsia"/>
          <w:lang w:val="fr-FR"/>
        </w:rPr>
        <w:t>7.</w:t>
      </w:r>
      <w:r w:rsidR="001B3F00">
        <w:rPr>
          <w:rFonts w:hint="eastAsia"/>
          <w:lang w:val="fr-FR"/>
        </w:rPr>
        <w:t xml:space="preserve">  </w:t>
      </w:r>
      <w:r w:rsidRPr="00CC4381">
        <w:rPr>
          <w:lang w:val="fr-FR"/>
        </w:rPr>
        <w:t>另外</w:t>
      </w:r>
      <w:r w:rsidR="00D911C6">
        <w:rPr>
          <w:lang w:val="fr-FR"/>
        </w:rPr>
        <w:t>，</w:t>
      </w:r>
      <w:r w:rsidRPr="00CC4381">
        <w:rPr>
          <w:lang w:val="fr-FR"/>
        </w:rPr>
        <w:t>征收增值税所得年总收入的</w:t>
      </w:r>
      <w:r w:rsidRPr="00CC4381">
        <w:rPr>
          <w:lang w:val="fr-FR"/>
        </w:rPr>
        <w:t>1</w:t>
      </w:r>
      <w:r w:rsidR="00D911C6">
        <w:rPr>
          <w:lang w:val="fr-FR"/>
        </w:rPr>
        <w:t>3.</w:t>
      </w:r>
      <w:r w:rsidRPr="00CC4381">
        <w:rPr>
          <w:lang w:val="fr-FR"/>
        </w:rPr>
        <w:t>33</w:t>
      </w:r>
      <w:r w:rsidR="00D911C6">
        <w:rPr>
          <w:lang w:val="fr-FR"/>
        </w:rPr>
        <w:t>%</w:t>
      </w:r>
      <w:r w:rsidRPr="00CC4381">
        <w:rPr>
          <w:lang w:val="fr-FR"/>
        </w:rPr>
        <w:t>也拨给了</w:t>
      </w:r>
      <w:r w:rsidRPr="00CC4381">
        <w:rPr>
          <w:lang w:val="fr-CH"/>
        </w:rPr>
        <w:t>老年和遗属保险</w:t>
      </w:r>
      <w:r w:rsidRPr="00CC4381">
        <w:rPr>
          <w:lang w:val="fr-FR"/>
        </w:rPr>
        <w:t>。</w:t>
      </w:r>
    </w:p>
    <w:p w:rsidR="009F70CF" w:rsidRDefault="009F70CF" w:rsidP="001B3F00">
      <w:pPr>
        <w:pStyle w:val="SingleTxtGC"/>
        <w:rPr>
          <w:lang w:val="fr-FR"/>
        </w:rPr>
      </w:pPr>
      <w:r w:rsidRPr="00CC4381">
        <w:rPr>
          <w:lang w:val="fr-FR"/>
        </w:rPr>
        <w:t>30</w:t>
      </w:r>
      <w:r w:rsidR="00D911C6">
        <w:rPr>
          <w:rFonts w:hint="eastAsia"/>
          <w:lang w:val="fr-FR"/>
        </w:rPr>
        <w:t>8.</w:t>
      </w:r>
      <w:r w:rsidR="001B3F00">
        <w:rPr>
          <w:rFonts w:hint="eastAsia"/>
          <w:lang w:val="fr-FR"/>
        </w:rPr>
        <w:t xml:space="preserve">  </w:t>
      </w:r>
      <w:r w:rsidRPr="00CC4381">
        <w:rPr>
          <w:lang w:val="fr-FR"/>
        </w:rPr>
        <w:t>残疾保险的资金来源同</w:t>
      </w:r>
      <w:r w:rsidRPr="00CC4381">
        <w:rPr>
          <w:lang w:val="fr-CH"/>
        </w:rPr>
        <w:t>老年和遗属保险</w:t>
      </w:r>
      <w:r w:rsidR="00D911C6">
        <w:rPr>
          <w:lang w:val="fr-FR"/>
        </w:rPr>
        <w:t>(</w:t>
      </w:r>
      <w:r>
        <w:rPr>
          <w:lang w:val="fr-CH"/>
        </w:rPr>
        <w:t>《联邦残疾保险法》</w:t>
      </w:r>
      <w:r w:rsidRPr="00CC4381">
        <w:rPr>
          <w:lang w:val="fr-FR"/>
        </w:rPr>
        <w:t>第</w:t>
      </w:r>
      <w:r w:rsidRPr="00CC4381">
        <w:rPr>
          <w:lang w:val="fr-FR"/>
        </w:rPr>
        <w:t>77</w:t>
      </w:r>
      <w:r w:rsidRPr="00CC4381">
        <w:rPr>
          <w:lang w:val="fr-FR"/>
        </w:rPr>
        <w:t>条</w:t>
      </w:r>
      <w:r w:rsidR="00D911C6">
        <w:rPr>
          <w:lang w:val="fr-FR"/>
        </w:rPr>
        <w:t>)</w:t>
      </w:r>
      <w:r w:rsidRPr="00CC4381">
        <w:rPr>
          <w:lang w:val="fr-FR"/>
        </w:rPr>
        <w:t>。该法律适用人员范围同</w:t>
      </w:r>
      <w:r w:rsidRPr="00CC4381">
        <w:rPr>
          <w:lang w:val="fr-CH"/>
        </w:rPr>
        <w:t>老年和遗属保险</w:t>
      </w:r>
      <w:r w:rsidRPr="00CC4381">
        <w:rPr>
          <w:lang w:val="fr-FR"/>
        </w:rPr>
        <w:t>。应缴纳的保险费率为有报酬工作收入的</w:t>
      </w:r>
      <w:r w:rsidR="00D911C6">
        <w:rPr>
          <w:lang w:val="fr-FR"/>
        </w:rPr>
        <w:t>1.</w:t>
      </w:r>
      <w:r w:rsidRPr="00CC4381">
        <w:rPr>
          <w:lang w:val="fr-FR"/>
        </w:rPr>
        <w:t>4</w:t>
      </w:r>
      <w:r w:rsidR="00D911C6">
        <w:rPr>
          <w:lang w:val="fr-FR"/>
        </w:rPr>
        <w:t>%</w:t>
      </w:r>
      <w:r w:rsidRPr="00CC4381">
        <w:rPr>
          <w:lang w:val="fr-FR"/>
        </w:rPr>
        <w:t>。无有报酬工作的投保人每年应缴纳的保险费介于</w:t>
      </w:r>
      <w:r w:rsidRPr="00CC4381">
        <w:rPr>
          <w:lang w:val="fr-FR"/>
        </w:rPr>
        <w:t>62</w:t>
      </w:r>
      <w:r w:rsidRPr="00CC4381">
        <w:rPr>
          <w:lang w:val="fr-FR"/>
        </w:rPr>
        <w:t>到</w:t>
      </w:r>
      <w:r w:rsidRPr="00CC4381">
        <w:rPr>
          <w:lang w:val="fr-FR"/>
        </w:rPr>
        <w:t>1</w:t>
      </w:r>
      <w:r>
        <w:rPr>
          <w:rFonts w:hint="eastAsia"/>
          <w:lang w:val="fr-FR"/>
        </w:rPr>
        <w:t xml:space="preserve"> </w:t>
      </w:r>
      <w:r w:rsidRPr="00CC4381">
        <w:rPr>
          <w:lang w:val="fr-FR"/>
        </w:rPr>
        <w:t>400</w:t>
      </w:r>
      <w:r w:rsidRPr="00CC4381">
        <w:rPr>
          <w:lang w:val="fr-FR"/>
        </w:rPr>
        <w:t>瑞士法郎</w:t>
      </w:r>
      <w:r w:rsidR="00D911C6">
        <w:rPr>
          <w:lang w:val="fr-FR"/>
        </w:rPr>
        <w:t>(</w:t>
      </w:r>
      <w:r>
        <w:rPr>
          <w:lang w:val="fr-CH"/>
        </w:rPr>
        <w:t>《联邦残疾保险法》</w:t>
      </w:r>
      <w:r w:rsidRPr="00CC4381">
        <w:rPr>
          <w:lang w:val="fr-FR"/>
        </w:rPr>
        <w:t>第</w:t>
      </w:r>
      <w:r w:rsidRPr="00CC4381">
        <w:rPr>
          <w:lang w:val="fr-FR"/>
        </w:rPr>
        <w:t>3</w:t>
      </w:r>
      <w:r w:rsidRPr="00CC4381">
        <w:rPr>
          <w:lang w:val="fr-FR"/>
        </w:rPr>
        <w:t>条</w:t>
      </w:r>
      <w:r w:rsidR="00D911C6">
        <w:rPr>
          <w:lang w:val="fr-FR"/>
        </w:rPr>
        <w:t>)</w:t>
      </w:r>
      <w:r w:rsidRPr="00CC4381">
        <w:rPr>
          <w:lang w:val="fr-FR"/>
        </w:rPr>
        <w:t>。</w:t>
      </w:r>
    </w:p>
    <w:p w:rsidR="009F70CF" w:rsidRDefault="009F70CF" w:rsidP="00C10CD7">
      <w:pPr>
        <w:pStyle w:val="SingleTxtGC"/>
        <w:rPr>
          <w:lang w:val="fr-FR"/>
        </w:rPr>
      </w:pPr>
      <w:r w:rsidRPr="00CC4381">
        <w:rPr>
          <w:lang w:val="fr-FR"/>
        </w:rPr>
        <w:t>30</w:t>
      </w:r>
      <w:r w:rsidR="00D911C6">
        <w:rPr>
          <w:rFonts w:hint="eastAsia"/>
          <w:lang w:val="fr-FR"/>
        </w:rPr>
        <w:t>9.</w:t>
      </w:r>
      <w:r w:rsidR="001B3F00">
        <w:rPr>
          <w:rFonts w:hint="eastAsia"/>
          <w:lang w:val="fr-FR"/>
        </w:rPr>
        <w:t xml:space="preserve">  </w:t>
      </w:r>
      <w:r w:rsidRPr="00CC4381">
        <w:rPr>
          <w:lang w:val="fr-FR"/>
        </w:rPr>
        <w:t>当局承担</w:t>
      </w:r>
      <w:r w:rsidRPr="00CC4381">
        <w:rPr>
          <w:lang w:val="fr-CH"/>
        </w:rPr>
        <w:t>残疾保险年支出总额的</w:t>
      </w:r>
      <w:r w:rsidRPr="00CC4381">
        <w:rPr>
          <w:lang w:val="fr-FR"/>
        </w:rPr>
        <w:t>50</w:t>
      </w:r>
      <w:r w:rsidR="00D911C6">
        <w:rPr>
          <w:lang w:val="fr-FR"/>
        </w:rPr>
        <w:t>%</w:t>
      </w:r>
      <w:r w:rsidR="00D911C6">
        <w:rPr>
          <w:lang w:val="fr-FR"/>
        </w:rPr>
        <w:t>，</w:t>
      </w:r>
      <w:r w:rsidRPr="00CC4381">
        <w:rPr>
          <w:lang w:val="fr-FR"/>
        </w:rPr>
        <w:t>其中四分之三由</w:t>
      </w:r>
      <w:r>
        <w:rPr>
          <w:lang w:val="fr-FR"/>
        </w:rPr>
        <w:t>联邦</w:t>
      </w:r>
      <w:r w:rsidRPr="00CC4381">
        <w:rPr>
          <w:lang w:val="fr-FR"/>
        </w:rPr>
        <w:t>承担</w:t>
      </w:r>
      <w:r w:rsidR="00D911C6">
        <w:rPr>
          <w:lang w:val="fr-FR"/>
        </w:rPr>
        <w:t>，</w:t>
      </w:r>
      <w:r w:rsidRPr="00CC4381">
        <w:rPr>
          <w:lang w:val="fr-FR"/>
        </w:rPr>
        <w:t>四分之一由各州承担。</w:t>
      </w:r>
    </w:p>
    <w:p w:rsidR="009F70CF" w:rsidRDefault="009F70CF" w:rsidP="001B3F00">
      <w:pPr>
        <w:pStyle w:val="SingleTxtGC"/>
        <w:rPr>
          <w:lang w:val="fr-FR"/>
        </w:rPr>
      </w:pPr>
      <w:r w:rsidRPr="00CC4381">
        <w:rPr>
          <w:lang w:val="fr-FR"/>
        </w:rPr>
        <w:t>3</w:t>
      </w:r>
      <w:r>
        <w:rPr>
          <w:rFonts w:hint="eastAsia"/>
          <w:lang w:val="fr-FR"/>
        </w:rPr>
        <w:t>1</w:t>
      </w:r>
      <w:r w:rsidR="00D911C6">
        <w:rPr>
          <w:rFonts w:hint="eastAsia"/>
          <w:lang w:val="fr-FR"/>
        </w:rPr>
        <w:t>0.</w:t>
      </w:r>
      <w:r w:rsidR="001B3F00">
        <w:rPr>
          <w:rFonts w:hint="eastAsia"/>
          <w:lang w:val="fr-FR"/>
        </w:rPr>
        <w:t xml:space="preserve">  </w:t>
      </w:r>
      <w:r w:rsidRPr="00CC4381">
        <w:rPr>
          <w:lang w:val="fr-FR"/>
        </w:rPr>
        <w:t>向</w:t>
      </w:r>
      <w:r w:rsidRPr="00CC4381">
        <w:rPr>
          <w:lang w:val="fr-CH"/>
        </w:rPr>
        <w:t>老年和遗属保险</w:t>
      </w:r>
      <w:r w:rsidR="00D911C6">
        <w:rPr>
          <w:lang w:val="fr-CH"/>
        </w:rPr>
        <w:t>/</w:t>
      </w:r>
      <w:r w:rsidRPr="00CC4381">
        <w:rPr>
          <w:lang w:val="fr-CH"/>
        </w:rPr>
        <w:t>残疾保险</w:t>
      </w:r>
      <w:r w:rsidRPr="00CC4381">
        <w:rPr>
          <w:lang w:val="fr-FR"/>
        </w:rPr>
        <w:t>提供附加保险金的各州</w:t>
      </w:r>
      <w:r w:rsidR="00D911C6">
        <w:rPr>
          <w:lang w:val="fr-FR"/>
        </w:rPr>
        <w:t>，</w:t>
      </w:r>
      <w:r w:rsidRPr="00CC4381">
        <w:rPr>
          <w:lang w:val="fr-FR"/>
        </w:rPr>
        <w:t>可从</w:t>
      </w:r>
      <w:r>
        <w:rPr>
          <w:lang w:val="fr-FR"/>
        </w:rPr>
        <w:t>联邦</w:t>
      </w:r>
      <w:r w:rsidRPr="00CC4381">
        <w:rPr>
          <w:lang w:val="fr-FR"/>
        </w:rPr>
        <w:t>那里收到从其总收入中提取的补助款。该补助款的数额取决于各州的财政能力</w:t>
      </w:r>
      <w:r w:rsidR="00D911C6">
        <w:rPr>
          <w:lang w:val="fr-FR"/>
        </w:rPr>
        <w:t>(</w:t>
      </w:r>
      <w:r>
        <w:rPr>
          <w:bCs/>
          <w:lang w:val="fr-FR"/>
        </w:rPr>
        <w:t>《附加保险金法》</w:t>
      </w:r>
      <w:r w:rsidRPr="00CC4381">
        <w:rPr>
          <w:lang w:val="fr-FR"/>
        </w:rPr>
        <w:t>第</w:t>
      </w:r>
      <w:r w:rsidRPr="00CC4381">
        <w:rPr>
          <w:lang w:val="fr-FR"/>
        </w:rPr>
        <w:t>9</w:t>
      </w:r>
      <w:r w:rsidRPr="00CC4381">
        <w:rPr>
          <w:lang w:val="fr-FR"/>
        </w:rPr>
        <w:t>条</w:t>
      </w:r>
      <w:r w:rsidR="00D911C6">
        <w:rPr>
          <w:lang w:val="fr-FR"/>
        </w:rPr>
        <w:t>)</w:t>
      </w:r>
      <w:r w:rsidRPr="00CC4381">
        <w:rPr>
          <w:lang w:val="fr-FR"/>
        </w:rPr>
        <w:t>。</w:t>
      </w:r>
    </w:p>
    <w:p w:rsidR="009F70CF" w:rsidRPr="00AF1C93" w:rsidRDefault="001B3F00" w:rsidP="00C10CD7">
      <w:pPr>
        <w:pStyle w:val="H23GC"/>
      </w:pPr>
      <w:r>
        <w:rPr>
          <w:rFonts w:hint="eastAsia"/>
        </w:rPr>
        <w:tab/>
      </w:r>
      <w:r w:rsidR="009F70CF" w:rsidRPr="00AF1C93">
        <w:t>2</w:t>
      </w:r>
      <w:r w:rsidR="00D911C6">
        <w:t>7.4.</w:t>
      </w:r>
      <w:r w:rsidR="00C10CD7">
        <w:rPr>
          <w:rFonts w:hint="eastAsia"/>
        </w:rPr>
        <w:tab/>
      </w:r>
      <w:r w:rsidR="009F70CF">
        <w:rPr>
          <w:rFonts w:hint="eastAsia"/>
        </w:rPr>
        <w:t>《</w:t>
      </w:r>
      <w:r w:rsidR="009F70CF" w:rsidRPr="00AF1C93">
        <w:t>联邦残疾保险法</w:t>
      </w:r>
      <w:r w:rsidR="009F70CF">
        <w:rPr>
          <w:rFonts w:hint="eastAsia"/>
        </w:rPr>
        <w:t>》</w:t>
      </w:r>
      <w:r w:rsidR="009F70CF" w:rsidRPr="00AF1C93">
        <w:t>第五次修订本</w:t>
      </w:r>
    </w:p>
    <w:p w:rsidR="009F70CF" w:rsidRDefault="009F70CF" w:rsidP="00C10CD7">
      <w:pPr>
        <w:pStyle w:val="SingleTxtGC"/>
        <w:rPr>
          <w:lang w:val="fr-FR"/>
        </w:rPr>
      </w:pPr>
      <w:r w:rsidRPr="00CC4381">
        <w:rPr>
          <w:lang w:val="fr-FR"/>
        </w:rPr>
        <w:t>3</w:t>
      </w:r>
      <w:r>
        <w:rPr>
          <w:rFonts w:hint="eastAsia"/>
          <w:lang w:val="fr-FR"/>
        </w:rPr>
        <w:t>1</w:t>
      </w:r>
      <w:r w:rsidR="00D911C6">
        <w:rPr>
          <w:rFonts w:hint="eastAsia"/>
          <w:lang w:val="fr-FR"/>
        </w:rPr>
        <w:t>1.</w:t>
      </w:r>
      <w:r w:rsidR="001B3F00">
        <w:rPr>
          <w:rFonts w:hint="eastAsia"/>
          <w:lang w:val="fr-FR"/>
        </w:rPr>
        <w:t xml:space="preserve">  </w:t>
      </w:r>
      <w:r w:rsidRPr="00CC4381">
        <w:rPr>
          <w:lang w:val="fr-FR"/>
        </w:rPr>
        <w:t>2006</w:t>
      </w:r>
      <w:r w:rsidRPr="00CC4381">
        <w:rPr>
          <w:lang w:val="fr-FR"/>
        </w:rPr>
        <w:t>年</w:t>
      </w:r>
      <w:r w:rsidRPr="00CC4381">
        <w:rPr>
          <w:lang w:val="fr-FR"/>
        </w:rPr>
        <w:t>10</w:t>
      </w:r>
      <w:r w:rsidRPr="00CC4381">
        <w:rPr>
          <w:lang w:val="fr-FR"/>
        </w:rPr>
        <w:t>月</w:t>
      </w:r>
      <w:r w:rsidRPr="00CC4381">
        <w:rPr>
          <w:lang w:val="fr-FR"/>
        </w:rPr>
        <w:t>6</w:t>
      </w:r>
      <w:r w:rsidRPr="00CC4381">
        <w:rPr>
          <w:lang w:val="fr-FR"/>
        </w:rPr>
        <w:t>日</w:t>
      </w:r>
      <w:r w:rsidR="00D911C6">
        <w:rPr>
          <w:lang w:val="fr-FR"/>
        </w:rPr>
        <w:t>，</w:t>
      </w:r>
      <w:r w:rsidRPr="00CC4381">
        <w:rPr>
          <w:lang w:val="fr-FR"/>
        </w:rPr>
        <w:t>议会通过了</w:t>
      </w:r>
      <w:r w:rsidRPr="00CC4381">
        <w:rPr>
          <w:bCs/>
          <w:lang w:val="fr-FR"/>
        </w:rPr>
        <w:t>联邦残疾保险法</w:t>
      </w:r>
      <w:r>
        <w:rPr>
          <w:bCs/>
          <w:lang w:val="fr-FR"/>
        </w:rPr>
        <w:t>第五次修订本</w:t>
      </w:r>
      <w:r w:rsidRPr="00CC4381">
        <w:rPr>
          <w:lang w:val="fr-FR"/>
        </w:rPr>
        <w:t>。瑞士人民在</w:t>
      </w:r>
      <w:smartTag w:uri="urn:schemas-microsoft-com:office:smarttags" w:element="chsdate">
        <w:smartTagPr>
          <w:attr w:name="IsROCDate" w:val="False"/>
          <w:attr w:name="IsLunarDate" w:val="False"/>
          <w:attr w:name="Day" w:val="17"/>
          <w:attr w:name="Month" w:val="6"/>
          <w:attr w:name="Year" w:val="2007"/>
        </w:smartTagPr>
        <w:r w:rsidRPr="00CC4381">
          <w:rPr>
            <w:lang w:val="fr-FR"/>
          </w:rPr>
          <w:t>2007</w:t>
        </w:r>
        <w:r w:rsidRPr="00CC4381">
          <w:rPr>
            <w:lang w:val="fr-FR"/>
          </w:rPr>
          <w:t>年</w:t>
        </w:r>
        <w:r w:rsidRPr="00CC4381">
          <w:rPr>
            <w:lang w:val="fr-FR"/>
          </w:rPr>
          <w:t>6</w:t>
        </w:r>
        <w:r w:rsidRPr="00CC4381">
          <w:rPr>
            <w:lang w:val="fr-FR"/>
          </w:rPr>
          <w:t>月</w:t>
        </w:r>
        <w:r w:rsidRPr="00CC4381">
          <w:rPr>
            <w:lang w:val="fr-FR"/>
          </w:rPr>
          <w:t>17</w:t>
        </w:r>
        <w:r w:rsidRPr="00CC4381">
          <w:rPr>
            <w:lang w:val="fr-FR"/>
          </w:rPr>
          <w:t>日</w:t>
        </w:r>
      </w:smartTag>
      <w:r w:rsidRPr="00CC4381">
        <w:rPr>
          <w:lang w:val="fr-FR"/>
        </w:rPr>
        <w:t>的全民公决时接受了它。该修订本已于</w:t>
      </w:r>
      <w:smartTag w:uri="urn:schemas-microsoft-com:office:smarttags" w:element="chsdate">
        <w:smartTagPr>
          <w:attr w:name="IsROCDate" w:val="False"/>
          <w:attr w:name="IsLunarDate" w:val="False"/>
          <w:attr w:name="Day" w:val="1"/>
          <w:attr w:name="Month" w:val="1"/>
          <w:attr w:name="Year" w:val="2008"/>
        </w:smartTagPr>
        <w:r w:rsidRPr="00CC4381">
          <w:rPr>
            <w:lang w:val="fr-FR"/>
          </w:rPr>
          <w:t>2008</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生效。其主要目的是维持投保人的收入水平</w:t>
      </w:r>
      <w:r w:rsidR="00D911C6">
        <w:rPr>
          <w:lang w:val="fr-FR"/>
        </w:rPr>
        <w:t>，</w:t>
      </w:r>
      <w:r w:rsidRPr="00CC4381">
        <w:rPr>
          <w:lang w:val="fr-FR"/>
        </w:rPr>
        <w:t>从而抑制新的保险金数目的增长。为了实现这个目的</w:t>
      </w:r>
      <w:r w:rsidR="00D911C6">
        <w:rPr>
          <w:lang w:val="fr-FR"/>
        </w:rPr>
        <w:t>，</w:t>
      </w:r>
      <w:r w:rsidRPr="00CC4381">
        <w:rPr>
          <w:lang w:val="fr-FR"/>
        </w:rPr>
        <w:t>第五次修订本规定</w:t>
      </w:r>
      <w:r w:rsidR="00D911C6">
        <w:rPr>
          <w:lang w:val="fr-FR"/>
        </w:rPr>
        <w:t>：</w:t>
      </w:r>
      <w:r w:rsidRPr="00CC4381">
        <w:rPr>
          <w:lang w:val="fr-FR"/>
        </w:rPr>
        <w:t>设立一个预先检测和干预系统</w:t>
      </w:r>
      <w:r w:rsidR="00D911C6">
        <w:rPr>
          <w:lang w:val="fr-FR"/>
        </w:rPr>
        <w:t>，</w:t>
      </w:r>
      <w:r w:rsidRPr="00CC4381">
        <w:rPr>
          <w:lang w:val="fr-FR"/>
        </w:rPr>
        <w:t>引入准备重新适应职业生活的重新安置措施</w:t>
      </w:r>
      <w:r w:rsidR="00D911C6">
        <w:rPr>
          <w:lang w:val="fr-FR"/>
        </w:rPr>
        <w:t>，</w:t>
      </w:r>
      <w:r w:rsidRPr="00CC4381">
        <w:rPr>
          <w:lang w:val="fr-FR"/>
        </w:rPr>
        <w:t>并扩大现有的职业重新适应措施。这些文书应该有利于确保足够早地跟踪了解相关人员</w:t>
      </w:r>
      <w:r w:rsidR="00D911C6">
        <w:rPr>
          <w:lang w:val="fr-FR"/>
        </w:rPr>
        <w:t>，</w:t>
      </w:r>
      <w:r w:rsidRPr="00CC4381">
        <w:rPr>
          <w:lang w:val="fr-FR"/>
        </w:rPr>
        <w:t>有利于保留他们的工作</w:t>
      </w:r>
      <w:r w:rsidR="00D911C6">
        <w:rPr>
          <w:lang w:val="fr-FR"/>
        </w:rPr>
        <w:t>，</w:t>
      </w:r>
      <w:r w:rsidRPr="00CC4381">
        <w:rPr>
          <w:lang w:val="fr-FR"/>
        </w:rPr>
        <w:t>以便尽量避免向他们发放保险金。作为扩大重新适应措施的回报</w:t>
      </w:r>
      <w:r w:rsidR="00D911C6">
        <w:rPr>
          <w:lang w:val="fr-FR"/>
        </w:rPr>
        <w:t>，</w:t>
      </w:r>
      <w:r w:rsidRPr="00CC4381">
        <w:rPr>
          <w:lang w:val="fr-FR"/>
        </w:rPr>
        <w:t>领取保险金的门槛</w:t>
      </w:r>
      <w:r w:rsidR="00D911C6">
        <w:rPr>
          <w:lang w:val="fr-FR"/>
        </w:rPr>
        <w:t>，</w:t>
      </w:r>
      <w:r w:rsidRPr="00CC4381">
        <w:rPr>
          <w:lang w:val="fr-FR"/>
        </w:rPr>
        <w:t>因采用残疾概念和提高领取保险金权利所必须的缴纳保险费年限而受到限制。第五次修订本还规定了改正负面刺激措施</w:t>
      </w:r>
      <w:r w:rsidR="00D911C6">
        <w:rPr>
          <w:lang w:val="fr-FR"/>
        </w:rPr>
        <w:t>：</w:t>
      </w:r>
      <w:r w:rsidRPr="00CC4381">
        <w:rPr>
          <w:lang w:val="fr-FR"/>
        </w:rPr>
        <w:t>为了不打消保险金领取人重新从事有报酬工作的念头</w:t>
      </w:r>
      <w:r w:rsidR="00D911C6">
        <w:rPr>
          <w:lang w:val="fr-FR"/>
        </w:rPr>
        <w:t>，</w:t>
      </w:r>
      <w:r w:rsidRPr="00CC4381">
        <w:rPr>
          <w:lang w:val="fr-FR"/>
        </w:rPr>
        <w:t>只将附加收入的一部分作为修改</w:t>
      </w:r>
      <w:r w:rsidR="00D911C6">
        <w:rPr>
          <w:lang w:val="fr-FR"/>
        </w:rPr>
        <w:t>/</w:t>
      </w:r>
      <w:r w:rsidRPr="00CC4381">
        <w:rPr>
          <w:lang w:val="fr-FR"/>
        </w:rPr>
        <w:t>审核保险金的参考因素。第五次修订本还规定了一定数量的经济措施</w:t>
      </w:r>
      <w:r w:rsidR="00D911C6">
        <w:rPr>
          <w:lang w:val="fr-FR"/>
        </w:rPr>
        <w:t>：</w:t>
      </w:r>
      <w:r w:rsidRPr="00CC4381">
        <w:rPr>
          <w:lang w:val="fr-FR"/>
        </w:rPr>
        <w:t>取消职业生涯额外部分</w:t>
      </w:r>
      <w:r w:rsidR="00D911C6">
        <w:rPr>
          <w:lang w:val="fr-FR"/>
        </w:rPr>
        <w:t>(</w:t>
      </w:r>
      <w:r w:rsidRPr="00CC4381">
        <w:rPr>
          <w:lang w:val="fr-FR"/>
        </w:rPr>
        <w:t>加在收入中的额外部分</w:t>
      </w:r>
      <w:r w:rsidR="00D911C6">
        <w:rPr>
          <w:lang w:val="fr-FR"/>
        </w:rPr>
        <w:t>，</w:t>
      </w:r>
      <w:r w:rsidRPr="00CC4381">
        <w:rPr>
          <w:lang w:val="fr-FR"/>
        </w:rPr>
        <w:t>作为计算年满</w:t>
      </w:r>
      <w:r w:rsidRPr="00CC4381">
        <w:rPr>
          <w:lang w:val="fr-FR"/>
        </w:rPr>
        <w:t>45</w:t>
      </w:r>
      <w:r w:rsidRPr="00CC4381">
        <w:rPr>
          <w:lang w:val="fr-FR"/>
        </w:rPr>
        <w:t>岁之前致残的投保人保险金的基数</w:t>
      </w:r>
      <w:r w:rsidR="00D911C6">
        <w:rPr>
          <w:lang w:val="fr-FR"/>
        </w:rPr>
        <w:t>)</w:t>
      </w:r>
      <w:r w:rsidRPr="00CC4381">
        <w:rPr>
          <w:lang w:val="fr-FR"/>
        </w:rPr>
        <w:t>和现行的配偶附加保险金</w:t>
      </w:r>
      <w:r w:rsidR="00D911C6">
        <w:rPr>
          <w:lang w:val="fr-FR"/>
        </w:rPr>
        <w:t>(</w:t>
      </w:r>
      <w:r w:rsidRPr="00CC4381">
        <w:rPr>
          <w:lang w:val="fr-FR"/>
        </w:rPr>
        <w:t>残疾保险法第四次修订本曾取消了配偶附加保险金</w:t>
      </w:r>
      <w:r w:rsidR="00D911C6">
        <w:rPr>
          <w:lang w:val="fr-FR"/>
        </w:rPr>
        <w:t>，</w:t>
      </w:r>
      <w:r w:rsidRPr="00CC4381">
        <w:rPr>
          <w:lang w:val="fr-FR"/>
        </w:rPr>
        <w:t>第五次修订本今后也将取消现行的配偶附加保险金</w:t>
      </w:r>
      <w:r w:rsidR="00D911C6">
        <w:rPr>
          <w:lang w:val="fr-FR"/>
        </w:rPr>
        <w:t>)</w:t>
      </w:r>
      <w:r w:rsidR="00D911C6">
        <w:rPr>
          <w:lang w:val="fr-FR"/>
        </w:rPr>
        <w:t>，</w:t>
      </w:r>
      <w:r w:rsidRPr="00CC4381">
        <w:rPr>
          <w:lang w:val="fr-FR"/>
        </w:rPr>
        <w:t>将适用于年满</w:t>
      </w:r>
      <w:r w:rsidRPr="00CC4381">
        <w:rPr>
          <w:lang w:val="fr-FR"/>
        </w:rPr>
        <w:t>20</w:t>
      </w:r>
      <w:r w:rsidRPr="00CC4381">
        <w:rPr>
          <w:lang w:val="fr-FR"/>
        </w:rPr>
        <w:t>岁以上投保人的重新适应医疗措施</w:t>
      </w:r>
      <w:r w:rsidR="00D911C6">
        <w:rPr>
          <w:lang w:val="fr-FR"/>
        </w:rPr>
        <w:t>，</w:t>
      </w:r>
      <w:r w:rsidRPr="00CC4381">
        <w:rPr>
          <w:lang w:val="fr-FR"/>
        </w:rPr>
        <w:t>转移到疾病保险中。最后</w:t>
      </w:r>
      <w:r w:rsidR="00D911C6">
        <w:rPr>
          <w:lang w:val="fr-FR"/>
        </w:rPr>
        <w:t>，</w:t>
      </w:r>
      <w:r>
        <w:rPr>
          <w:lang w:val="fr-FR"/>
        </w:rPr>
        <w:t>联邦</w:t>
      </w:r>
      <w:r w:rsidRPr="00CC4381">
        <w:rPr>
          <w:lang w:val="fr-FR"/>
        </w:rPr>
        <w:t>的监督权限得到了加强</w:t>
      </w:r>
      <w:r w:rsidR="00D911C6">
        <w:rPr>
          <w:lang w:val="fr-FR"/>
        </w:rPr>
        <w:t>，</w:t>
      </w:r>
      <w:r w:rsidRPr="00CC4381">
        <w:rPr>
          <w:lang w:val="fr-FR"/>
        </w:rPr>
        <w:t>以便确保在瑞士全国范围内统一地实施残疾保险法。</w:t>
      </w:r>
    </w:p>
    <w:p w:rsidR="009F70CF" w:rsidRPr="00AF1C93" w:rsidRDefault="001B3F00" w:rsidP="001B3F00">
      <w:pPr>
        <w:pStyle w:val="H23GC"/>
      </w:pPr>
      <w:r>
        <w:rPr>
          <w:rFonts w:hint="eastAsia"/>
        </w:rPr>
        <w:tab/>
      </w:r>
      <w:r w:rsidR="009F70CF" w:rsidRPr="00AF1C93">
        <w:t>2</w:t>
      </w:r>
      <w:r w:rsidR="00D911C6">
        <w:t>7.5.</w:t>
      </w:r>
      <w:r>
        <w:rPr>
          <w:rFonts w:hint="eastAsia"/>
        </w:rPr>
        <w:tab/>
      </w:r>
      <w:r w:rsidR="009F70CF" w:rsidRPr="00AF1C93">
        <w:t>新的财政分担</w:t>
      </w:r>
    </w:p>
    <w:p w:rsidR="009F70CF" w:rsidRPr="00CC4381" w:rsidRDefault="009F70CF" w:rsidP="001B3F00">
      <w:pPr>
        <w:pStyle w:val="SingleTxtGC"/>
        <w:rPr>
          <w:lang w:val="fr-FR"/>
        </w:rPr>
      </w:pPr>
      <w:r w:rsidRPr="00CC4381">
        <w:rPr>
          <w:lang w:val="fr-FR"/>
        </w:rPr>
        <w:t>3</w:t>
      </w:r>
      <w:r>
        <w:rPr>
          <w:rFonts w:hint="eastAsia"/>
          <w:lang w:val="fr-FR"/>
        </w:rPr>
        <w:t>1</w:t>
      </w:r>
      <w:r w:rsidR="00D911C6">
        <w:rPr>
          <w:rFonts w:hint="eastAsia"/>
          <w:lang w:val="fr-FR"/>
        </w:rPr>
        <w:t>2.</w:t>
      </w:r>
      <w:r w:rsidR="001B3F00">
        <w:rPr>
          <w:rFonts w:hint="eastAsia"/>
          <w:lang w:val="fr-FR"/>
        </w:rPr>
        <w:t xml:space="preserve">  </w:t>
      </w:r>
      <w:r>
        <w:rPr>
          <w:lang w:val="fr-FR"/>
        </w:rPr>
        <w:t>联邦</w:t>
      </w:r>
      <w:r w:rsidRPr="00CC4381">
        <w:rPr>
          <w:lang w:val="fr-FR"/>
        </w:rPr>
        <w:t>与各州之间财政分担和任务分工的改革</w:t>
      </w:r>
      <w:r w:rsidR="00D911C6">
        <w:rPr>
          <w:lang w:val="fr-FR"/>
        </w:rPr>
        <w:t>，</w:t>
      </w:r>
      <w:r w:rsidRPr="00FA54DD">
        <w:rPr>
          <w:rStyle w:val="FootnoteReference"/>
          <w:color w:val="003366"/>
          <w:szCs w:val="24"/>
          <w:lang w:val="fr-FR"/>
        </w:rPr>
        <w:footnoteReference w:id="105"/>
      </w:r>
      <w:r w:rsidRPr="00CC4381">
        <w:rPr>
          <w:lang w:val="fr-FR"/>
        </w:rPr>
        <w:t>将对第一支柱产生如下后果</w:t>
      </w:r>
      <w:r w:rsidR="00D911C6">
        <w:rPr>
          <w:lang w:val="fr-FR"/>
        </w:rPr>
        <w:t>：</w:t>
      </w:r>
    </w:p>
    <w:p w:rsidR="009F70CF" w:rsidRPr="00CC4381" w:rsidRDefault="009F70CF" w:rsidP="001B3F00">
      <w:pPr>
        <w:pStyle w:val="SingleTxtGC"/>
        <w:numPr>
          <w:ilvl w:val="0"/>
          <w:numId w:val="27"/>
        </w:numPr>
        <w:rPr>
          <w:lang w:val="fr-FR"/>
        </w:rPr>
      </w:pPr>
      <w:r w:rsidRPr="00CC4381">
        <w:rPr>
          <w:lang w:val="fr-FR"/>
        </w:rPr>
        <w:t>在</w:t>
      </w:r>
      <w:r w:rsidRPr="00CC4381">
        <w:rPr>
          <w:lang w:val="fr-CH"/>
        </w:rPr>
        <w:t>老年和遗属保险</w:t>
      </w:r>
      <w:r w:rsidRPr="00CC4381">
        <w:rPr>
          <w:lang w:val="fr-FR"/>
        </w:rPr>
        <w:t>方面</w:t>
      </w:r>
      <w:r w:rsidR="00D911C6">
        <w:rPr>
          <w:lang w:val="fr-FR"/>
        </w:rPr>
        <w:t>，</w:t>
      </w:r>
      <w:r w:rsidRPr="00CC4381">
        <w:rPr>
          <w:lang w:val="fr-FR"/>
        </w:rPr>
        <w:t>只有</w:t>
      </w:r>
      <w:r>
        <w:rPr>
          <w:lang w:val="fr-FR"/>
        </w:rPr>
        <w:t>联邦</w:t>
      </w:r>
      <w:r w:rsidRPr="00CC4381">
        <w:rPr>
          <w:lang w:val="fr-FR"/>
        </w:rPr>
        <w:t>参与提供资金</w:t>
      </w:r>
      <w:r w:rsidR="00D911C6">
        <w:rPr>
          <w:lang w:val="fr-FR"/>
        </w:rPr>
        <w:t>；</w:t>
      </w:r>
    </w:p>
    <w:p w:rsidR="009F70CF" w:rsidRPr="00CC4381" w:rsidRDefault="009F70CF" w:rsidP="001B3F00">
      <w:pPr>
        <w:pStyle w:val="SingleTxtGC"/>
        <w:numPr>
          <w:ilvl w:val="0"/>
          <w:numId w:val="27"/>
        </w:numPr>
        <w:rPr>
          <w:lang w:val="fr-FR"/>
        </w:rPr>
      </w:pPr>
      <w:r w:rsidRPr="00CC4381">
        <w:rPr>
          <w:lang w:val="fr-FR"/>
        </w:rPr>
        <w:t>在残疾保险方面</w:t>
      </w:r>
      <w:r w:rsidR="00D911C6">
        <w:rPr>
          <w:lang w:val="fr-FR"/>
        </w:rPr>
        <w:t>，</w:t>
      </w:r>
      <w:r w:rsidRPr="00CC4381">
        <w:rPr>
          <w:lang w:val="fr-FR"/>
        </w:rPr>
        <w:t>资金的提供和个人服务</w:t>
      </w:r>
      <w:r w:rsidR="00D911C6">
        <w:rPr>
          <w:lang w:val="fr-FR"/>
        </w:rPr>
        <w:t>/</w:t>
      </w:r>
      <w:r w:rsidRPr="00CC4381">
        <w:rPr>
          <w:lang w:val="fr-FR"/>
        </w:rPr>
        <w:t>补助</w:t>
      </w:r>
      <w:r w:rsidR="00D911C6">
        <w:rPr>
          <w:lang w:val="fr-FR"/>
        </w:rPr>
        <w:t>(</w:t>
      </w:r>
      <w:r w:rsidRPr="00CC4381">
        <w:rPr>
          <w:lang w:val="fr-FR"/>
        </w:rPr>
        <w:t>重新适应措施</w:t>
      </w:r>
      <w:r w:rsidR="00D911C6">
        <w:rPr>
          <w:lang w:val="fr-FR"/>
        </w:rPr>
        <w:t>，</w:t>
      </w:r>
      <w:r w:rsidRPr="00CC4381">
        <w:rPr>
          <w:lang w:val="fr-FR"/>
        </w:rPr>
        <w:t>保险金</w:t>
      </w:r>
      <w:r w:rsidR="00D911C6">
        <w:rPr>
          <w:lang w:val="fr-FR"/>
        </w:rPr>
        <w:t>，</w:t>
      </w:r>
      <w:r w:rsidRPr="00CC4381">
        <w:rPr>
          <w:lang w:val="fr-FR"/>
        </w:rPr>
        <w:t>残疾补助</w:t>
      </w:r>
      <w:r w:rsidR="00D911C6">
        <w:rPr>
          <w:lang w:val="fr-FR"/>
        </w:rPr>
        <w:t>)</w:t>
      </w:r>
      <w:r w:rsidRPr="00CC4381">
        <w:rPr>
          <w:lang w:val="fr-FR"/>
        </w:rPr>
        <w:t>的实施</w:t>
      </w:r>
      <w:r w:rsidR="00D911C6">
        <w:rPr>
          <w:lang w:val="fr-FR"/>
        </w:rPr>
        <w:t>，</w:t>
      </w:r>
      <w:r w:rsidRPr="00CC4381">
        <w:rPr>
          <w:lang w:val="fr-FR"/>
        </w:rPr>
        <w:t>均由</w:t>
      </w:r>
      <w:r>
        <w:rPr>
          <w:lang w:val="fr-FR"/>
        </w:rPr>
        <w:t>联邦</w:t>
      </w:r>
      <w:r w:rsidRPr="00CC4381">
        <w:rPr>
          <w:lang w:val="fr-FR"/>
        </w:rPr>
        <w:t>负责</w:t>
      </w:r>
      <w:r w:rsidR="00D911C6">
        <w:rPr>
          <w:lang w:val="fr-FR"/>
        </w:rPr>
        <w:t>；</w:t>
      </w:r>
      <w:r w:rsidRPr="00CC4381">
        <w:rPr>
          <w:lang w:val="fr-FR"/>
        </w:rPr>
        <w:t>而集体服务</w:t>
      </w:r>
      <w:r w:rsidR="00D911C6">
        <w:rPr>
          <w:lang w:val="fr-FR"/>
        </w:rPr>
        <w:t>/</w:t>
      </w:r>
      <w:r w:rsidRPr="00CC4381">
        <w:rPr>
          <w:lang w:val="fr-FR"/>
        </w:rPr>
        <w:t>补助</w:t>
      </w:r>
      <w:r w:rsidR="00D911C6">
        <w:rPr>
          <w:lang w:val="fr-FR"/>
        </w:rPr>
        <w:t>(</w:t>
      </w:r>
      <w:r w:rsidRPr="00CC4381">
        <w:rPr>
          <w:lang w:val="fr-FR"/>
        </w:rPr>
        <w:t>用于职业和医疗重新适应的膳宿公寓、车间和机构的修建和经营补助</w:t>
      </w:r>
      <w:r w:rsidR="00D911C6">
        <w:rPr>
          <w:lang w:val="fr-FR"/>
        </w:rPr>
        <w:t>)</w:t>
      </w:r>
      <w:r w:rsidRPr="00CC4381">
        <w:rPr>
          <w:lang w:val="fr-FR"/>
        </w:rPr>
        <w:t>的实施</w:t>
      </w:r>
      <w:r w:rsidR="00D911C6">
        <w:rPr>
          <w:lang w:val="fr-FR"/>
        </w:rPr>
        <w:t>，</w:t>
      </w:r>
      <w:r w:rsidRPr="00CC4381">
        <w:rPr>
          <w:lang w:val="fr-FR"/>
        </w:rPr>
        <w:t>则完全是各州的权限</w:t>
      </w:r>
      <w:r w:rsidR="00D911C6">
        <w:rPr>
          <w:lang w:val="fr-FR"/>
        </w:rPr>
        <w:t>；</w:t>
      </w:r>
    </w:p>
    <w:p w:rsidR="009F70CF" w:rsidRDefault="009F70CF" w:rsidP="001B3F00">
      <w:pPr>
        <w:pStyle w:val="SingleTxtGC"/>
        <w:numPr>
          <w:ilvl w:val="0"/>
          <w:numId w:val="27"/>
        </w:numPr>
        <w:rPr>
          <w:lang w:val="fr-FR"/>
        </w:rPr>
      </w:pPr>
      <w:r w:rsidRPr="00CC4381">
        <w:rPr>
          <w:lang w:val="fr-FR"/>
        </w:rPr>
        <w:t>在</w:t>
      </w:r>
      <w:r w:rsidRPr="00CC4381">
        <w:rPr>
          <w:lang w:val="fr-CH"/>
        </w:rPr>
        <w:t>老年和遗属保险及</w:t>
      </w:r>
      <w:r w:rsidRPr="00CC4381">
        <w:rPr>
          <w:lang w:val="fr-FR"/>
        </w:rPr>
        <w:t>残疾保险附加保险金方面</w:t>
      </w:r>
      <w:r w:rsidR="00D911C6">
        <w:rPr>
          <w:lang w:val="fr-FR"/>
        </w:rPr>
        <w:t>，</w:t>
      </w:r>
      <w:r w:rsidRPr="00CC4381">
        <w:rPr>
          <w:lang w:val="fr-FR"/>
        </w:rPr>
        <w:t>满足基本生活需要将是</w:t>
      </w:r>
      <w:r>
        <w:rPr>
          <w:lang w:val="fr-FR"/>
        </w:rPr>
        <w:t>联邦</w:t>
      </w:r>
      <w:r w:rsidRPr="00CC4381">
        <w:rPr>
          <w:lang w:val="fr-FR"/>
        </w:rPr>
        <w:t>的权限</w:t>
      </w:r>
      <w:r w:rsidR="00D911C6">
        <w:rPr>
          <w:lang w:val="fr-FR"/>
        </w:rPr>
        <w:t>，</w:t>
      </w:r>
      <w:r w:rsidRPr="00CC4381">
        <w:rPr>
          <w:lang w:val="fr-FR"/>
        </w:rPr>
        <w:t>而各州则将完全负责在膳宿公寓内的一切生活费用。</w:t>
      </w:r>
    </w:p>
    <w:p w:rsidR="009F70CF" w:rsidRDefault="009F70CF" w:rsidP="008D32F1">
      <w:pPr>
        <w:tabs>
          <w:tab w:val="left" w:pos="735"/>
        </w:tabs>
        <w:autoSpaceDE w:val="0"/>
        <w:autoSpaceDN w:val="0"/>
        <w:ind w:left="1134" w:right="1134"/>
        <w:rPr>
          <w:color w:val="000000"/>
          <w:szCs w:val="24"/>
          <w:lang w:val="fr-FR"/>
        </w:rPr>
      </w:pPr>
      <w:r>
        <w:rPr>
          <w:color w:val="000000"/>
          <w:szCs w:val="24"/>
          <w:lang w:val="fr-CH"/>
        </w:rPr>
        <w:t>联邦</w:t>
      </w:r>
      <w:r w:rsidRPr="00CC4381">
        <w:rPr>
          <w:color w:val="000000"/>
          <w:szCs w:val="24"/>
          <w:lang w:val="fr-CH"/>
        </w:rPr>
        <w:t>与各州之间财政分担和任务分工的改革</w:t>
      </w:r>
      <w:r w:rsidRPr="00CC4381">
        <w:rPr>
          <w:color w:val="000000"/>
          <w:szCs w:val="24"/>
          <w:lang w:val="fr-FR"/>
        </w:rPr>
        <w:t>已于</w:t>
      </w:r>
      <w:smartTag w:uri="urn:schemas-microsoft-com:office:smarttags" w:element="chsdate">
        <w:smartTagPr>
          <w:attr w:name="Year" w:val="2008"/>
          <w:attr w:name="Month" w:val="1"/>
          <w:attr w:name="Day" w:val="1"/>
          <w:attr w:name="IsLunarDate" w:val="False"/>
          <w:attr w:name="IsROCDate" w:val="False"/>
        </w:smartTagPr>
        <w:r w:rsidRPr="00CC4381">
          <w:rPr>
            <w:color w:val="000000"/>
            <w:szCs w:val="24"/>
            <w:lang w:val="fr-FR"/>
          </w:rPr>
          <w:t>2008</w:t>
        </w:r>
        <w:r w:rsidRPr="00CC4381">
          <w:rPr>
            <w:color w:val="000000"/>
            <w:szCs w:val="24"/>
            <w:lang w:val="fr-FR"/>
          </w:rPr>
          <w:t>年</w:t>
        </w:r>
        <w:r w:rsidRPr="00CC4381">
          <w:rPr>
            <w:color w:val="000000"/>
            <w:szCs w:val="24"/>
            <w:lang w:val="fr-FR"/>
          </w:rPr>
          <w:t>1</w:t>
        </w:r>
        <w:r w:rsidRPr="00CC4381">
          <w:rPr>
            <w:color w:val="000000"/>
            <w:szCs w:val="24"/>
            <w:lang w:val="fr-FR"/>
          </w:rPr>
          <w:t>月</w:t>
        </w:r>
        <w:r w:rsidRPr="00CC4381">
          <w:rPr>
            <w:color w:val="000000"/>
            <w:szCs w:val="24"/>
            <w:lang w:val="fr-FR"/>
          </w:rPr>
          <w:t>1</w:t>
        </w:r>
        <w:r w:rsidRPr="00CC4381">
          <w:rPr>
            <w:color w:val="000000"/>
            <w:szCs w:val="24"/>
            <w:lang w:val="fr-FR"/>
          </w:rPr>
          <w:t>日</w:t>
        </w:r>
      </w:smartTag>
      <w:r w:rsidRPr="00CC4381">
        <w:rPr>
          <w:color w:val="000000"/>
          <w:szCs w:val="24"/>
          <w:lang w:val="fr-FR"/>
        </w:rPr>
        <w:t>生效。</w:t>
      </w:r>
    </w:p>
    <w:p w:rsidR="009F70CF" w:rsidRPr="00DE194D" w:rsidRDefault="001B3F00" w:rsidP="001B3F00">
      <w:pPr>
        <w:pStyle w:val="H1GC"/>
      </w:pPr>
      <w:r>
        <w:rPr>
          <w:rFonts w:hint="eastAsia"/>
        </w:rPr>
        <w:tab/>
      </w:r>
      <w:r w:rsidR="009F70CF" w:rsidRPr="00DE194D">
        <w:t>2</w:t>
      </w:r>
      <w:r w:rsidR="00D911C6">
        <w:t>8.</w:t>
      </w:r>
      <w:r>
        <w:rPr>
          <w:rFonts w:hint="eastAsia"/>
        </w:rPr>
        <w:tab/>
      </w:r>
      <w:r w:rsidR="009F70CF" w:rsidRPr="008C2340">
        <w:rPr>
          <w:rFonts w:hint="eastAsia"/>
        </w:rPr>
        <w:t>老年、遗属和残疾职业互助基金</w:t>
      </w:r>
      <w:r w:rsidR="00D911C6">
        <w:rPr>
          <w:rFonts w:hint="eastAsia"/>
        </w:rPr>
        <w:t>(</w:t>
      </w:r>
      <w:r w:rsidR="009F70CF" w:rsidRPr="008C2340">
        <w:rPr>
          <w:rFonts w:hint="eastAsia"/>
        </w:rPr>
        <w:t>第二支柱</w:t>
      </w:r>
      <w:r w:rsidR="00D911C6">
        <w:rPr>
          <w:rFonts w:hint="eastAsia"/>
        </w:rPr>
        <w:t>)</w:t>
      </w:r>
    </w:p>
    <w:p w:rsidR="009F70CF" w:rsidRPr="00CC4381" w:rsidRDefault="009F70CF" w:rsidP="001B3F00">
      <w:pPr>
        <w:pStyle w:val="SingleTxtGC"/>
        <w:rPr>
          <w:lang w:val="fr-FR"/>
        </w:rPr>
      </w:pPr>
      <w:r w:rsidRPr="00CC4381">
        <w:rPr>
          <w:lang w:val="fr-FR"/>
        </w:rPr>
        <w:t>3</w:t>
      </w:r>
      <w:r>
        <w:rPr>
          <w:rFonts w:hint="eastAsia"/>
          <w:lang w:val="fr-FR"/>
        </w:rPr>
        <w:t>1</w:t>
      </w:r>
      <w:r w:rsidR="00D911C6">
        <w:rPr>
          <w:rFonts w:hint="eastAsia"/>
          <w:lang w:val="fr-FR"/>
        </w:rPr>
        <w:t>3.</w:t>
      </w:r>
      <w:r w:rsidR="001B3F00">
        <w:rPr>
          <w:rFonts w:hint="eastAsia"/>
          <w:lang w:val="fr-FR"/>
        </w:rPr>
        <w:t xml:space="preserve">  </w:t>
      </w:r>
      <w:r w:rsidRPr="00CC4381">
        <w:rPr>
          <w:lang w:val="fr-FR"/>
        </w:rPr>
        <w:t>关于职业互助</w:t>
      </w:r>
      <w:r w:rsidR="00D911C6">
        <w:rPr>
          <w:lang w:val="fr-FR"/>
        </w:rPr>
        <w:t>，</w:t>
      </w:r>
      <w:r w:rsidRPr="00CC4381">
        <w:rPr>
          <w:lang w:val="fr-FR"/>
        </w:rPr>
        <w:t>新《宪法》第</w:t>
      </w:r>
      <w:r w:rsidRPr="00CC4381">
        <w:rPr>
          <w:lang w:val="fr-FR"/>
        </w:rPr>
        <w:t>113</w:t>
      </w:r>
      <w:r w:rsidRPr="00CC4381">
        <w:rPr>
          <w:lang w:val="fr-FR"/>
        </w:rPr>
        <w:t>条规定</w:t>
      </w:r>
      <w:r w:rsidR="00D911C6">
        <w:rPr>
          <w:lang w:val="fr-FR"/>
        </w:rPr>
        <w:t>，</w:t>
      </w:r>
      <w:r>
        <w:rPr>
          <w:lang w:val="fr-FR"/>
        </w:rPr>
        <w:t>联邦</w:t>
      </w:r>
      <w:r w:rsidRPr="00CC4381">
        <w:rPr>
          <w:lang w:val="fr-FR"/>
        </w:rPr>
        <w:t>应制定职业互助方面的法律</w:t>
      </w:r>
      <w:r w:rsidR="00D911C6">
        <w:rPr>
          <w:lang w:val="fr-FR"/>
        </w:rPr>
        <w:t>，</w:t>
      </w:r>
      <w:r w:rsidRPr="00CC4381">
        <w:rPr>
          <w:lang w:val="fr-FR"/>
        </w:rPr>
        <w:t>同时遵守以下原则</w:t>
      </w:r>
      <w:r w:rsidR="00D911C6">
        <w:rPr>
          <w:lang w:val="fr-FR"/>
        </w:rPr>
        <w:t>：</w:t>
      </w:r>
    </w:p>
    <w:p w:rsidR="009F70CF" w:rsidRPr="00CC4381" w:rsidRDefault="009F70CF" w:rsidP="001B3F00">
      <w:pPr>
        <w:pStyle w:val="SingleTxtGC"/>
        <w:numPr>
          <w:ilvl w:val="0"/>
          <w:numId w:val="28"/>
        </w:numPr>
        <w:rPr>
          <w:lang w:val="fr-FR"/>
        </w:rPr>
      </w:pPr>
      <w:r w:rsidRPr="00CC4381">
        <w:rPr>
          <w:lang w:val="fr-FR"/>
        </w:rPr>
        <w:t>与</w:t>
      </w:r>
      <w:r w:rsidRPr="00CC4381">
        <w:rPr>
          <w:lang w:val="fr-CH"/>
        </w:rPr>
        <w:t>老年和遗属保险及</w:t>
      </w:r>
      <w:r w:rsidRPr="00CC4381">
        <w:rPr>
          <w:lang w:val="fr-FR"/>
        </w:rPr>
        <w:t>残疾保险联合协作的职业互助</w:t>
      </w:r>
      <w:r w:rsidR="00D911C6">
        <w:rPr>
          <w:lang w:val="fr-FR"/>
        </w:rPr>
        <w:t>，</w:t>
      </w:r>
      <w:r w:rsidRPr="00CC4381">
        <w:rPr>
          <w:lang w:val="fr-FR"/>
        </w:rPr>
        <w:t>有利于投保人以合适的方式维持其以前的生活水准</w:t>
      </w:r>
      <w:r w:rsidR="00D911C6">
        <w:rPr>
          <w:lang w:val="fr-FR"/>
        </w:rPr>
        <w:t>；</w:t>
      </w:r>
    </w:p>
    <w:p w:rsidR="009F70CF" w:rsidRPr="00CC4381" w:rsidRDefault="009F70CF" w:rsidP="001B3F00">
      <w:pPr>
        <w:pStyle w:val="SingleTxtGC"/>
        <w:numPr>
          <w:ilvl w:val="0"/>
          <w:numId w:val="28"/>
        </w:numPr>
        <w:rPr>
          <w:color w:val="000000"/>
          <w:szCs w:val="24"/>
          <w:lang w:val="fr-FR"/>
        </w:rPr>
      </w:pPr>
      <w:r>
        <w:rPr>
          <w:color w:val="000000"/>
          <w:szCs w:val="24"/>
          <w:lang w:val="fr-FR"/>
        </w:rPr>
        <w:t>雇用</w:t>
      </w:r>
      <w:r w:rsidRPr="00CC4381">
        <w:rPr>
          <w:color w:val="000000"/>
          <w:szCs w:val="24"/>
          <w:lang w:val="fr-FR"/>
        </w:rPr>
        <w:t>劳动者必须参加职业互助</w:t>
      </w:r>
      <w:r w:rsidR="00D911C6">
        <w:rPr>
          <w:color w:val="000000"/>
          <w:szCs w:val="24"/>
          <w:lang w:val="fr-FR"/>
        </w:rPr>
        <w:t>；</w:t>
      </w:r>
    </w:p>
    <w:p w:rsidR="009F70CF" w:rsidRPr="00CC4381" w:rsidRDefault="009F70CF" w:rsidP="001B3F00">
      <w:pPr>
        <w:pStyle w:val="SingleTxtGC"/>
        <w:numPr>
          <w:ilvl w:val="0"/>
          <w:numId w:val="28"/>
        </w:numPr>
        <w:rPr>
          <w:color w:val="000000"/>
          <w:szCs w:val="24"/>
          <w:lang w:val="fr-FR"/>
        </w:rPr>
      </w:pPr>
      <w:r w:rsidRPr="00CC4381">
        <w:rPr>
          <w:color w:val="000000"/>
          <w:szCs w:val="24"/>
          <w:lang w:val="fr-FR"/>
        </w:rPr>
        <w:t>雇主为其雇员在某个互助机构投保</w:t>
      </w:r>
      <w:r w:rsidR="00D911C6">
        <w:rPr>
          <w:color w:val="000000"/>
          <w:szCs w:val="24"/>
          <w:lang w:val="fr-FR"/>
        </w:rPr>
        <w:t>；</w:t>
      </w:r>
    </w:p>
    <w:p w:rsidR="009F70CF" w:rsidRPr="00CC4381" w:rsidRDefault="009F70CF" w:rsidP="001B3F00">
      <w:pPr>
        <w:pStyle w:val="SingleTxtGC"/>
        <w:numPr>
          <w:ilvl w:val="0"/>
          <w:numId w:val="28"/>
        </w:numPr>
        <w:rPr>
          <w:color w:val="000000"/>
          <w:szCs w:val="24"/>
          <w:lang w:val="fr-FR"/>
        </w:rPr>
      </w:pPr>
      <w:r w:rsidRPr="00CC4381">
        <w:rPr>
          <w:color w:val="000000"/>
          <w:szCs w:val="24"/>
          <w:lang w:val="fr-FR"/>
        </w:rPr>
        <w:t>独立劳动者可以非强制性地在某个互助机构自行投保</w:t>
      </w:r>
      <w:r w:rsidR="00D911C6">
        <w:rPr>
          <w:color w:val="000000"/>
          <w:szCs w:val="24"/>
          <w:lang w:val="fr-FR"/>
        </w:rPr>
        <w:t>；</w:t>
      </w:r>
    </w:p>
    <w:p w:rsidR="009F70CF" w:rsidRPr="00CC4381" w:rsidRDefault="009F70CF" w:rsidP="001B3F00">
      <w:pPr>
        <w:pStyle w:val="SingleTxtGC"/>
        <w:numPr>
          <w:ilvl w:val="0"/>
          <w:numId w:val="28"/>
        </w:numPr>
        <w:rPr>
          <w:color w:val="000000"/>
          <w:szCs w:val="24"/>
          <w:lang w:val="fr-FR"/>
        </w:rPr>
      </w:pPr>
      <w:r w:rsidRPr="00CC4381">
        <w:rPr>
          <w:color w:val="000000"/>
          <w:szCs w:val="24"/>
          <w:lang w:val="fr-FR"/>
        </w:rPr>
        <w:t>对于某些类别的独立劳动者来说</w:t>
      </w:r>
      <w:r w:rsidR="00D911C6">
        <w:rPr>
          <w:color w:val="000000"/>
          <w:szCs w:val="24"/>
          <w:lang w:val="fr-FR"/>
        </w:rPr>
        <w:t>，</w:t>
      </w:r>
      <w:r w:rsidRPr="00CC4381">
        <w:rPr>
          <w:color w:val="000000"/>
          <w:szCs w:val="24"/>
          <w:lang w:val="fr-FR"/>
        </w:rPr>
        <w:t>职业互助可以变成强制性的</w:t>
      </w:r>
      <w:r w:rsidR="00D911C6">
        <w:rPr>
          <w:color w:val="000000"/>
          <w:szCs w:val="24"/>
          <w:lang w:val="fr-FR"/>
        </w:rPr>
        <w:t>，</w:t>
      </w:r>
      <w:r w:rsidRPr="00CC4381">
        <w:rPr>
          <w:color w:val="000000"/>
          <w:szCs w:val="24"/>
          <w:lang w:val="fr-FR"/>
        </w:rPr>
        <w:t>全面的或只覆盖某些特殊风险</w:t>
      </w:r>
      <w:r w:rsidR="00D911C6">
        <w:rPr>
          <w:color w:val="000000"/>
          <w:szCs w:val="24"/>
          <w:lang w:val="fr-FR"/>
        </w:rPr>
        <w:t>；</w:t>
      </w:r>
    </w:p>
    <w:p w:rsidR="009F70CF" w:rsidRDefault="009F70CF" w:rsidP="001B3F00">
      <w:pPr>
        <w:pStyle w:val="SingleTxtGC"/>
        <w:numPr>
          <w:ilvl w:val="0"/>
          <w:numId w:val="28"/>
        </w:numPr>
        <w:rPr>
          <w:color w:val="000000"/>
          <w:szCs w:val="24"/>
          <w:lang w:val="fr-FR"/>
        </w:rPr>
      </w:pPr>
      <w:r w:rsidRPr="00CC4381">
        <w:rPr>
          <w:color w:val="000000"/>
          <w:szCs w:val="24"/>
          <w:lang w:val="fr-FR"/>
        </w:rPr>
        <w:t>互助机构必须满足联邦法律规定的最低要求。</w:t>
      </w:r>
    </w:p>
    <w:p w:rsidR="009F70CF" w:rsidRDefault="009F70CF" w:rsidP="001B3F00">
      <w:pPr>
        <w:pStyle w:val="SingleTxtGC"/>
        <w:rPr>
          <w:lang w:val="fr-FR"/>
        </w:rPr>
      </w:pPr>
      <w:r w:rsidRPr="00CC4381">
        <w:rPr>
          <w:lang w:val="fr-FR"/>
        </w:rPr>
        <w:t>3</w:t>
      </w:r>
      <w:r>
        <w:rPr>
          <w:rFonts w:hint="eastAsia"/>
          <w:lang w:val="fr-FR"/>
        </w:rPr>
        <w:t>1</w:t>
      </w:r>
      <w:r w:rsidR="00D911C6">
        <w:rPr>
          <w:rFonts w:hint="eastAsia"/>
          <w:lang w:val="fr-FR"/>
        </w:rPr>
        <w:t>4.</w:t>
      </w:r>
      <w:r w:rsidR="001B3F00">
        <w:rPr>
          <w:rFonts w:hint="eastAsia"/>
          <w:lang w:val="fr-FR"/>
        </w:rPr>
        <w:t xml:space="preserve">  </w:t>
      </w:r>
      <w:smartTag w:uri="urn:schemas-microsoft-com:office:smarttags" w:element="chsdate">
        <w:smartTagPr>
          <w:attr w:name="IsROCDate" w:val="False"/>
          <w:attr w:name="IsLunarDate" w:val="False"/>
          <w:attr w:name="Day" w:val="25"/>
          <w:attr w:name="Month" w:val="6"/>
          <w:attr w:name="Year" w:val="1982"/>
        </w:smartTagPr>
        <w:r w:rsidRPr="00CC4381">
          <w:rPr>
            <w:lang w:val="fr-FR"/>
          </w:rPr>
          <w:t>1982</w:t>
        </w:r>
        <w:r w:rsidRPr="00CC4381">
          <w:rPr>
            <w:lang w:val="fr-FR"/>
          </w:rPr>
          <w:t>年</w:t>
        </w:r>
        <w:r w:rsidRPr="00CC4381">
          <w:rPr>
            <w:lang w:val="fr-FR"/>
          </w:rPr>
          <w:t>6</w:t>
        </w:r>
        <w:r w:rsidRPr="00CC4381">
          <w:rPr>
            <w:lang w:val="fr-FR"/>
          </w:rPr>
          <w:t>月</w:t>
        </w:r>
        <w:r w:rsidRPr="00CC4381">
          <w:rPr>
            <w:lang w:val="fr-FR"/>
          </w:rPr>
          <w:t>25</w:t>
        </w:r>
        <w:r w:rsidRPr="00CC4381">
          <w:rPr>
            <w:lang w:val="fr-FR"/>
          </w:rPr>
          <w:t>日</w:t>
        </w:r>
      </w:smartTag>
      <w:r>
        <w:rPr>
          <w:lang w:val="fr-FR"/>
        </w:rPr>
        <w:t>《联邦关于老年、遗属及残疾人职业互助法律》</w:t>
      </w:r>
      <w:r w:rsidRPr="00CC4381">
        <w:rPr>
          <w:lang w:val="fr-FR"/>
        </w:rPr>
        <w:t>已于</w:t>
      </w:r>
      <w:smartTag w:uri="urn:schemas-microsoft-com:office:smarttags" w:element="chsdate">
        <w:smartTagPr>
          <w:attr w:name="IsROCDate" w:val="False"/>
          <w:attr w:name="IsLunarDate" w:val="False"/>
          <w:attr w:name="Day" w:val="1"/>
          <w:attr w:name="Month" w:val="1"/>
          <w:attr w:name="Year" w:val="1985"/>
        </w:smartTagPr>
        <w:r w:rsidRPr="00CC4381">
          <w:rPr>
            <w:lang w:val="fr-FR"/>
          </w:rPr>
          <w:t>1985</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生效。后来它曾经历了一次惟一的修订</w:t>
      </w:r>
      <w:r w:rsidR="00D911C6">
        <w:rPr>
          <w:lang w:val="fr-FR"/>
        </w:rPr>
        <w:t>，</w:t>
      </w:r>
      <w:r w:rsidRPr="00CC4381">
        <w:rPr>
          <w:lang w:val="fr-FR"/>
        </w:rPr>
        <w:t>修订本的主要规定已于</w:t>
      </w:r>
      <w:smartTag w:uri="urn:schemas-microsoft-com:office:smarttags" w:element="chsdate">
        <w:smartTagPr>
          <w:attr w:name="IsROCDate" w:val="False"/>
          <w:attr w:name="IsLunarDate" w:val="False"/>
          <w:attr w:name="Day" w:val="1"/>
          <w:attr w:name="Month" w:val="1"/>
          <w:attr w:name="Year" w:val="2005"/>
        </w:smartTagPr>
        <w:r w:rsidRPr="00CC4381">
          <w:rPr>
            <w:lang w:val="fr-FR"/>
          </w:rPr>
          <w:t>2005</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w:t>
      </w:r>
    </w:p>
    <w:p w:rsidR="009F70CF" w:rsidRPr="00E0230F" w:rsidRDefault="001B3F00" w:rsidP="001B3F00">
      <w:pPr>
        <w:pStyle w:val="H23GC"/>
      </w:pPr>
      <w:r>
        <w:rPr>
          <w:rFonts w:hint="eastAsia"/>
        </w:rPr>
        <w:tab/>
      </w:r>
      <w:r w:rsidR="009F70CF" w:rsidRPr="00E0230F">
        <w:t>2</w:t>
      </w:r>
      <w:r w:rsidR="00D911C6">
        <w:t>8.1.</w:t>
      </w:r>
      <w:r w:rsidR="009F70CF" w:rsidRPr="00E0230F">
        <w:t xml:space="preserve"> </w:t>
      </w:r>
      <w:r>
        <w:rPr>
          <w:rFonts w:hint="eastAsia"/>
        </w:rPr>
        <w:tab/>
      </w:r>
      <w:r w:rsidR="009F70CF" w:rsidRPr="00E0230F">
        <w:t>适用人员范围</w:t>
      </w:r>
    </w:p>
    <w:p w:rsidR="009F70CF" w:rsidRDefault="009F70CF" w:rsidP="001B3F00">
      <w:pPr>
        <w:pStyle w:val="SingleTxtGC"/>
        <w:rPr>
          <w:lang w:val="fr-FR"/>
        </w:rPr>
      </w:pPr>
      <w:r w:rsidRPr="00CC4381">
        <w:rPr>
          <w:lang w:val="fr-FR"/>
        </w:rPr>
        <w:t>3</w:t>
      </w:r>
      <w:r>
        <w:rPr>
          <w:rFonts w:hint="eastAsia"/>
          <w:lang w:val="fr-FR"/>
        </w:rPr>
        <w:t>1</w:t>
      </w:r>
      <w:r w:rsidR="00D911C6">
        <w:rPr>
          <w:rFonts w:hint="eastAsia"/>
          <w:lang w:val="fr-FR"/>
        </w:rPr>
        <w:t>5.</w:t>
      </w:r>
      <w:r w:rsidR="001B3F00">
        <w:rPr>
          <w:rFonts w:hint="eastAsia"/>
          <w:lang w:val="fr-FR"/>
        </w:rPr>
        <w:t xml:space="preserve">  </w:t>
      </w:r>
      <w:r w:rsidRPr="00CC4381">
        <w:rPr>
          <w:lang w:val="fr-FR"/>
        </w:rPr>
        <w:t>年满</w:t>
      </w:r>
      <w:r w:rsidRPr="00CC4381">
        <w:rPr>
          <w:lang w:val="fr-FR"/>
        </w:rPr>
        <w:t>17</w:t>
      </w:r>
      <w:r w:rsidRPr="00CC4381">
        <w:rPr>
          <w:lang w:val="fr-FR"/>
        </w:rPr>
        <w:t>岁以上、从同一个雇主那里领取的年薪高于</w:t>
      </w:r>
      <w:r w:rsidRPr="00CC4381">
        <w:rPr>
          <w:lang w:val="fr-FR"/>
        </w:rPr>
        <w:t>19890</w:t>
      </w:r>
      <w:r w:rsidRPr="00CC4381">
        <w:rPr>
          <w:lang w:val="fr-FR"/>
        </w:rPr>
        <w:t>瑞士法郎的</w:t>
      </w:r>
      <w:r>
        <w:rPr>
          <w:lang w:val="fr-FR"/>
        </w:rPr>
        <w:t>雇用</w:t>
      </w:r>
      <w:r w:rsidRPr="00CC4381">
        <w:rPr>
          <w:lang w:val="fr-FR"/>
        </w:rPr>
        <w:t>劳动者</w:t>
      </w:r>
      <w:r w:rsidR="00D911C6">
        <w:rPr>
          <w:lang w:val="fr-FR"/>
        </w:rPr>
        <w:t>，</w:t>
      </w:r>
      <w:r w:rsidRPr="00CC4381">
        <w:rPr>
          <w:lang w:val="fr-FR"/>
        </w:rPr>
        <w:t>必须参加强制保险。领取失业保险每日补助的人员</w:t>
      </w:r>
      <w:r w:rsidR="00D911C6">
        <w:rPr>
          <w:lang w:val="fr-FR"/>
        </w:rPr>
        <w:t>，</w:t>
      </w:r>
      <w:r w:rsidRPr="00CC4381">
        <w:rPr>
          <w:lang w:val="fr-FR"/>
        </w:rPr>
        <w:t>必须参加涉及死亡和残疾风险的强制保险</w:t>
      </w:r>
      <w:r w:rsidR="00D911C6">
        <w:rPr>
          <w:lang w:val="fr-FR"/>
        </w:rPr>
        <w:t>(</w:t>
      </w:r>
      <w:r>
        <w:rPr>
          <w:rFonts w:hint="eastAsia"/>
        </w:rPr>
        <w:t>《</w:t>
      </w:r>
      <w:r w:rsidRPr="00CC4381">
        <w:rPr>
          <w:lang w:val="fr-FR"/>
        </w:rPr>
        <w:t>联邦关于</w:t>
      </w:r>
      <w:r w:rsidRPr="00CC4381">
        <w:rPr>
          <w:lang w:val="fr-CH"/>
        </w:rPr>
        <w:t>老年、遗属及</w:t>
      </w:r>
      <w:r w:rsidRPr="00CC4381">
        <w:rPr>
          <w:lang w:val="fr-FR"/>
        </w:rPr>
        <w:t>残疾人职业互助法律</w:t>
      </w:r>
      <w:r>
        <w:rPr>
          <w:rFonts w:hint="eastAsia"/>
          <w:lang w:val="fr-FR"/>
        </w:rPr>
        <w:t>》</w:t>
      </w:r>
      <w:r w:rsidRPr="00CC4381">
        <w:rPr>
          <w:lang w:val="fr-FR"/>
        </w:rPr>
        <w:t>第</w:t>
      </w:r>
      <w:r w:rsidRPr="00CC4381">
        <w:rPr>
          <w:lang w:val="fr-FR"/>
        </w:rPr>
        <w:t>2</w:t>
      </w:r>
      <w:r w:rsidRPr="00CC4381">
        <w:rPr>
          <w:lang w:val="fr-FR"/>
        </w:rPr>
        <w:t>条</w:t>
      </w:r>
      <w:r w:rsidR="00D911C6">
        <w:rPr>
          <w:lang w:val="fr-FR"/>
        </w:rPr>
        <w:t>)</w:t>
      </w:r>
      <w:r w:rsidRPr="00CC4381">
        <w:rPr>
          <w:lang w:val="fr-FR"/>
        </w:rPr>
        <w:t>。不必参加强制保险的</w:t>
      </w:r>
      <w:r>
        <w:rPr>
          <w:lang w:val="fr-FR"/>
        </w:rPr>
        <w:t>雇用</w:t>
      </w:r>
      <w:r w:rsidRPr="00CC4381">
        <w:rPr>
          <w:lang w:val="fr-FR"/>
        </w:rPr>
        <w:t>劳动者与独立劳动者</w:t>
      </w:r>
      <w:r w:rsidR="00D911C6">
        <w:rPr>
          <w:lang w:val="fr-FR"/>
        </w:rPr>
        <w:t>，</w:t>
      </w:r>
      <w:r w:rsidRPr="00CC4381">
        <w:rPr>
          <w:lang w:val="fr-FR"/>
        </w:rPr>
        <w:t>可以与强制保险相同的条件</w:t>
      </w:r>
      <w:r w:rsidR="00D911C6">
        <w:rPr>
          <w:lang w:val="fr-FR"/>
        </w:rPr>
        <w:t>，</w:t>
      </w:r>
      <w:r w:rsidRPr="00CC4381">
        <w:rPr>
          <w:lang w:val="fr-FR"/>
        </w:rPr>
        <w:t>自行选择投保</w:t>
      </w:r>
      <w:r w:rsidR="00D911C6">
        <w:rPr>
          <w:lang w:val="fr-FR"/>
        </w:rPr>
        <w:t>(</w:t>
      </w:r>
      <w:r>
        <w:rPr>
          <w:lang w:val="fr-FR"/>
        </w:rPr>
        <w:t>《联邦关于老年、遗属及残疾人职业互助法律》</w:t>
      </w:r>
      <w:r w:rsidRPr="00CC4381">
        <w:rPr>
          <w:lang w:val="fr-FR"/>
        </w:rPr>
        <w:t>第</w:t>
      </w:r>
      <w:r w:rsidRPr="00CC4381">
        <w:rPr>
          <w:lang w:val="fr-FR"/>
        </w:rPr>
        <w:t>4</w:t>
      </w:r>
      <w:r w:rsidRPr="00CC4381">
        <w:rPr>
          <w:lang w:val="fr-FR"/>
        </w:rPr>
        <w:t>条第</w:t>
      </w:r>
      <w:r w:rsidRPr="00CC4381">
        <w:rPr>
          <w:lang w:val="fr-FR"/>
        </w:rPr>
        <w:t>1</w:t>
      </w:r>
      <w:r w:rsidRPr="00CC4381">
        <w:rPr>
          <w:lang w:val="fr-FR"/>
        </w:rPr>
        <w:t>款</w:t>
      </w:r>
      <w:r w:rsidR="00D911C6">
        <w:rPr>
          <w:lang w:val="fr-FR"/>
        </w:rPr>
        <w:t>)</w:t>
      </w:r>
      <w:r w:rsidRPr="00CC4381">
        <w:rPr>
          <w:lang w:val="fr-FR"/>
        </w:rPr>
        <w:t>。只有投保</w:t>
      </w:r>
      <w:r w:rsidRPr="00CC4381">
        <w:rPr>
          <w:lang w:val="fr-CH"/>
        </w:rPr>
        <w:t>老年和遗属保险</w:t>
      </w:r>
      <w:r w:rsidRPr="00CC4381">
        <w:rPr>
          <w:lang w:val="fr-FR"/>
        </w:rPr>
        <w:t>的被保险人</w:t>
      </w:r>
      <w:r w:rsidR="00D911C6">
        <w:rPr>
          <w:lang w:val="fr-FR"/>
        </w:rPr>
        <w:t>，</w:t>
      </w:r>
      <w:r w:rsidRPr="00CC4381">
        <w:rPr>
          <w:lang w:val="fr-FR"/>
        </w:rPr>
        <w:t>才能成为</w:t>
      </w:r>
      <w:r>
        <w:rPr>
          <w:lang w:val="fr-FR"/>
        </w:rPr>
        <w:t>《联邦关于老年、遗属及残疾人职业互助法律》</w:t>
      </w:r>
      <w:r w:rsidRPr="00CC4381">
        <w:rPr>
          <w:lang w:val="fr-FR"/>
        </w:rPr>
        <w:t>的被保险人</w:t>
      </w:r>
      <w:r w:rsidR="00D911C6">
        <w:rPr>
          <w:lang w:val="fr-FR"/>
        </w:rPr>
        <w:t>(</w:t>
      </w:r>
      <w:r>
        <w:rPr>
          <w:lang w:val="fr-FR"/>
        </w:rPr>
        <w:t>《联邦关于老年、遗属及残疾人职业互助法律》</w:t>
      </w:r>
      <w:r w:rsidRPr="00CC4381">
        <w:rPr>
          <w:lang w:val="fr-FR"/>
        </w:rPr>
        <w:t>第</w:t>
      </w:r>
      <w:r w:rsidRPr="00CC4381">
        <w:rPr>
          <w:lang w:val="fr-FR"/>
        </w:rPr>
        <w:t>5</w:t>
      </w:r>
      <w:r w:rsidRPr="00CC4381">
        <w:rPr>
          <w:lang w:val="fr-FR"/>
        </w:rPr>
        <w:t>条第</w:t>
      </w:r>
      <w:r w:rsidRPr="00CC4381">
        <w:rPr>
          <w:lang w:val="fr-FR"/>
        </w:rPr>
        <w:t>1</w:t>
      </w:r>
      <w:r w:rsidRPr="00CC4381">
        <w:rPr>
          <w:lang w:val="fr-FR"/>
        </w:rPr>
        <w:t>款</w:t>
      </w:r>
      <w:r w:rsidR="00D911C6">
        <w:rPr>
          <w:lang w:val="fr-FR"/>
        </w:rPr>
        <w:t>)</w:t>
      </w:r>
      <w:r w:rsidRPr="00CC4381">
        <w:rPr>
          <w:lang w:val="fr-FR"/>
        </w:rPr>
        <w:t>。</w:t>
      </w:r>
    </w:p>
    <w:p w:rsidR="009F70CF" w:rsidRPr="00E0230F" w:rsidRDefault="001B3F00" w:rsidP="001B3F00">
      <w:pPr>
        <w:pStyle w:val="H23GC"/>
      </w:pPr>
      <w:r>
        <w:rPr>
          <w:rFonts w:hint="eastAsia"/>
        </w:rPr>
        <w:tab/>
      </w:r>
      <w:r w:rsidR="009F70CF" w:rsidRPr="00E0230F">
        <w:rPr>
          <w:rFonts w:hint="eastAsia"/>
        </w:rPr>
        <w:t>2</w:t>
      </w:r>
      <w:r w:rsidR="00D911C6">
        <w:rPr>
          <w:rFonts w:hint="eastAsia"/>
        </w:rPr>
        <w:t>8.2.</w:t>
      </w:r>
      <w:r>
        <w:rPr>
          <w:rFonts w:hint="eastAsia"/>
        </w:rPr>
        <w:tab/>
      </w:r>
      <w:r w:rsidR="009F70CF" w:rsidRPr="00E0230F">
        <w:t>服务</w:t>
      </w:r>
      <w:r w:rsidR="00D911C6">
        <w:t>/</w:t>
      </w:r>
      <w:r w:rsidR="009F70CF" w:rsidRPr="00E0230F">
        <w:t>补助的种类与等级</w:t>
      </w:r>
    </w:p>
    <w:p w:rsidR="009F70CF" w:rsidRDefault="009F70CF" w:rsidP="001B3F00">
      <w:pPr>
        <w:pStyle w:val="SingleTxtGC"/>
        <w:rPr>
          <w:lang w:val="fr-FR"/>
        </w:rPr>
      </w:pPr>
      <w:r w:rsidRPr="00CC4381">
        <w:rPr>
          <w:lang w:val="fr-FR"/>
        </w:rPr>
        <w:t>3</w:t>
      </w:r>
      <w:r>
        <w:rPr>
          <w:rFonts w:hint="eastAsia"/>
          <w:lang w:val="fr-FR"/>
        </w:rPr>
        <w:t>1</w:t>
      </w:r>
      <w:r w:rsidR="00D911C6">
        <w:rPr>
          <w:rFonts w:hint="eastAsia"/>
          <w:lang w:val="fr-FR"/>
        </w:rPr>
        <w:t>6.</w:t>
      </w:r>
      <w:r w:rsidR="001B3F00">
        <w:rPr>
          <w:rFonts w:hint="eastAsia"/>
          <w:lang w:val="fr-FR"/>
        </w:rPr>
        <w:t xml:space="preserve">  </w:t>
      </w:r>
      <w:r>
        <w:rPr>
          <w:lang w:val="fr-FR"/>
        </w:rPr>
        <w:t>《联邦关于老年、遗属及残疾人职业互助法律》</w:t>
      </w:r>
      <w:r w:rsidRPr="00CC4381">
        <w:rPr>
          <w:lang w:val="fr-FR"/>
        </w:rPr>
        <w:t>为投保人提供了一个最低保护。登记的互助机构必须至少提供法定服务</w:t>
      </w:r>
      <w:r w:rsidR="00D911C6">
        <w:rPr>
          <w:lang w:val="fr-FR"/>
        </w:rPr>
        <w:t>/</w:t>
      </w:r>
      <w:r w:rsidRPr="00CC4381">
        <w:rPr>
          <w:lang w:val="fr-FR"/>
        </w:rPr>
        <w:t>补助</w:t>
      </w:r>
      <w:r w:rsidR="00D911C6">
        <w:rPr>
          <w:lang w:val="fr-FR"/>
        </w:rPr>
        <w:t>，</w:t>
      </w:r>
      <w:r w:rsidRPr="00CC4381">
        <w:rPr>
          <w:lang w:val="fr-FR"/>
        </w:rPr>
        <w:t>但它们可以自由地提供范围更广的互助</w:t>
      </w:r>
      <w:r w:rsidR="00D911C6">
        <w:rPr>
          <w:lang w:val="fr-FR"/>
        </w:rPr>
        <w:t>，</w:t>
      </w:r>
      <w:r w:rsidRPr="00CC4381">
        <w:rPr>
          <w:lang w:val="fr-FR"/>
        </w:rPr>
        <w:t>通常的情况就是这样。因此</w:t>
      </w:r>
      <w:r w:rsidR="00D911C6">
        <w:rPr>
          <w:lang w:val="fr-FR"/>
        </w:rPr>
        <w:t>，</w:t>
      </w:r>
      <w:r w:rsidRPr="00CC4381">
        <w:rPr>
          <w:lang w:val="fr-FR"/>
        </w:rPr>
        <w:t>它们可以</w:t>
      </w:r>
      <w:r>
        <w:rPr>
          <w:lang w:val="fr-FR"/>
        </w:rPr>
        <w:t>例如</w:t>
      </w:r>
      <w:r w:rsidRPr="00CC4381">
        <w:rPr>
          <w:lang w:val="fr-FR"/>
        </w:rPr>
        <w:t>规定一个更高的保险工资</w:t>
      </w:r>
      <w:r w:rsidR="00D911C6">
        <w:rPr>
          <w:lang w:val="fr-FR"/>
        </w:rPr>
        <w:t>，</w:t>
      </w:r>
      <w:r w:rsidRPr="00CC4381">
        <w:rPr>
          <w:lang w:val="fr-FR"/>
        </w:rPr>
        <w:t>或者一个更为优惠的服务</w:t>
      </w:r>
      <w:r w:rsidR="00D911C6">
        <w:rPr>
          <w:lang w:val="fr-FR"/>
        </w:rPr>
        <w:t>/</w:t>
      </w:r>
      <w:r w:rsidRPr="00CC4381">
        <w:rPr>
          <w:lang w:val="fr-FR"/>
        </w:rPr>
        <w:t>补助计划。</w:t>
      </w:r>
    </w:p>
    <w:p w:rsidR="009F70CF" w:rsidRDefault="009F70CF" w:rsidP="001B3F00">
      <w:pPr>
        <w:pStyle w:val="SingleTxtGC"/>
        <w:rPr>
          <w:lang w:val="fr-FR"/>
        </w:rPr>
      </w:pPr>
      <w:r w:rsidRPr="00CC4381">
        <w:rPr>
          <w:lang w:val="fr-FR"/>
        </w:rPr>
        <w:t>31</w:t>
      </w:r>
      <w:r w:rsidR="00D911C6">
        <w:rPr>
          <w:rFonts w:hint="eastAsia"/>
          <w:lang w:val="fr-FR"/>
        </w:rPr>
        <w:t>7.</w:t>
      </w:r>
      <w:r w:rsidR="001B3F00">
        <w:rPr>
          <w:rFonts w:hint="eastAsia"/>
          <w:lang w:val="fr-FR"/>
        </w:rPr>
        <w:t xml:space="preserve">  </w:t>
      </w:r>
      <w:r w:rsidRPr="00CC4381">
        <w:rPr>
          <w:lang w:val="fr-FR"/>
        </w:rPr>
        <w:t>介于</w:t>
      </w:r>
      <w:r w:rsidRPr="00CC4381">
        <w:rPr>
          <w:lang w:val="fr-FR"/>
        </w:rPr>
        <w:t>23</w:t>
      </w:r>
      <w:r>
        <w:rPr>
          <w:rFonts w:hint="eastAsia"/>
          <w:lang w:val="fr-FR"/>
        </w:rPr>
        <w:t xml:space="preserve"> </w:t>
      </w:r>
      <w:r w:rsidRPr="00CC4381">
        <w:rPr>
          <w:lang w:val="fr-FR"/>
        </w:rPr>
        <w:t>205</w:t>
      </w:r>
      <w:r w:rsidRPr="00CC4381">
        <w:rPr>
          <w:lang w:val="fr-FR"/>
        </w:rPr>
        <w:t>到</w:t>
      </w:r>
      <w:r w:rsidRPr="00CC4381">
        <w:rPr>
          <w:lang w:val="fr-FR"/>
        </w:rPr>
        <w:t>79</w:t>
      </w:r>
      <w:r>
        <w:rPr>
          <w:rFonts w:hint="eastAsia"/>
          <w:lang w:val="fr-FR"/>
        </w:rPr>
        <w:t xml:space="preserve"> </w:t>
      </w:r>
      <w:r w:rsidRPr="00CC4381">
        <w:rPr>
          <w:lang w:val="fr-FR"/>
        </w:rPr>
        <w:t>560</w:t>
      </w:r>
      <w:r w:rsidRPr="00CC4381">
        <w:rPr>
          <w:lang w:val="fr-FR"/>
        </w:rPr>
        <w:t>瑞士法郎的年工资部分</w:t>
      </w:r>
      <w:r w:rsidR="00D911C6">
        <w:rPr>
          <w:lang w:val="fr-FR"/>
        </w:rPr>
        <w:t>，</w:t>
      </w:r>
      <w:r w:rsidRPr="00CC4381">
        <w:rPr>
          <w:lang w:val="fr-FR"/>
        </w:rPr>
        <w:t>必须获得保险。这部分工资称为</w:t>
      </w:r>
      <w:r w:rsidRPr="00CC4381">
        <w:rPr>
          <w:lang w:val="fr-FR"/>
        </w:rPr>
        <w:t>“</w:t>
      </w:r>
      <w:r w:rsidRPr="00CC4381">
        <w:rPr>
          <w:lang w:val="fr-FR"/>
        </w:rPr>
        <w:t>协调工资</w:t>
      </w:r>
      <w:r w:rsidRPr="00CC4381">
        <w:rPr>
          <w:lang w:val="fr-FR"/>
        </w:rPr>
        <w:t>”</w:t>
      </w:r>
      <w:r w:rsidR="00D911C6">
        <w:rPr>
          <w:lang w:val="fr-FR"/>
        </w:rPr>
        <w:t>(</w:t>
      </w:r>
      <w:r>
        <w:rPr>
          <w:lang w:val="fr-FR"/>
        </w:rPr>
        <w:t>《联邦关于老年、遗属及残疾人职业互助法律》</w:t>
      </w:r>
      <w:r w:rsidRPr="00CC4381">
        <w:rPr>
          <w:lang w:val="fr-FR"/>
        </w:rPr>
        <w:t>第</w:t>
      </w:r>
      <w:r w:rsidRPr="00CC4381">
        <w:rPr>
          <w:lang w:val="fr-FR"/>
        </w:rPr>
        <w:t>8</w:t>
      </w:r>
      <w:r w:rsidRPr="00CC4381">
        <w:rPr>
          <w:lang w:val="fr-FR"/>
        </w:rPr>
        <w:t>条第</w:t>
      </w:r>
      <w:r w:rsidRPr="00CC4381">
        <w:rPr>
          <w:lang w:val="fr-FR"/>
        </w:rPr>
        <w:t>1</w:t>
      </w:r>
      <w:r w:rsidRPr="00CC4381">
        <w:rPr>
          <w:lang w:val="fr-FR"/>
        </w:rPr>
        <w:t>款</w:t>
      </w:r>
      <w:r w:rsidR="00D911C6">
        <w:rPr>
          <w:lang w:val="fr-FR"/>
        </w:rPr>
        <w:t>)</w:t>
      </w:r>
      <w:r w:rsidRPr="00CC4381">
        <w:rPr>
          <w:lang w:val="fr-FR"/>
        </w:rPr>
        <w:t>。</w:t>
      </w:r>
    </w:p>
    <w:p w:rsidR="009F70CF" w:rsidRDefault="009F70CF" w:rsidP="001B3F00">
      <w:pPr>
        <w:pStyle w:val="SingleTxtGC"/>
        <w:rPr>
          <w:lang w:val="fr-FR"/>
        </w:rPr>
      </w:pPr>
      <w:r w:rsidRPr="00CC4381">
        <w:rPr>
          <w:lang w:val="fr-FR"/>
        </w:rPr>
        <w:t>31</w:t>
      </w:r>
      <w:r w:rsidR="00D911C6">
        <w:rPr>
          <w:rFonts w:hint="eastAsia"/>
          <w:lang w:val="fr-FR"/>
        </w:rPr>
        <w:t>8.</w:t>
      </w:r>
      <w:r w:rsidR="001B3F00">
        <w:rPr>
          <w:rFonts w:hint="eastAsia"/>
          <w:lang w:val="fr-FR"/>
        </w:rPr>
        <w:t xml:space="preserve">  </w:t>
      </w:r>
      <w:r>
        <w:rPr>
          <w:lang w:val="fr-FR"/>
        </w:rPr>
        <w:t>《联邦关于老年、遗属及残疾人职业互助法律》</w:t>
      </w:r>
      <w:r w:rsidRPr="00CC4381">
        <w:rPr>
          <w:lang w:val="fr-FR"/>
        </w:rPr>
        <w:t>规定了老年补助</w:t>
      </w:r>
      <w:r w:rsidR="00D911C6">
        <w:rPr>
          <w:lang w:val="fr-FR"/>
        </w:rPr>
        <w:t>，</w:t>
      </w:r>
      <w:r w:rsidRPr="00CC4381">
        <w:rPr>
          <w:lang w:val="fr-FR"/>
        </w:rPr>
        <w:t>遗属补助和残疾补助。另外</w:t>
      </w:r>
      <w:r w:rsidR="00D911C6">
        <w:rPr>
          <w:lang w:val="fr-FR"/>
        </w:rPr>
        <w:t>，</w:t>
      </w:r>
      <w:r w:rsidRPr="00CC4381">
        <w:rPr>
          <w:lang w:val="fr-FR"/>
        </w:rPr>
        <w:t>它还允许为投保人自住房屋财产提供资金。</w:t>
      </w:r>
      <w:smartTag w:uri="urn:schemas-microsoft-com:office:smarttags" w:element="chsdate">
        <w:smartTagPr>
          <w:attr w:name="IsROCDate" w:val="False"/>
          <w:attr w:name="IsLunarDate" w:val="False"/>
          <w:attr w:name="Day" w:val="17"/>
          <w:attr w:name="Month" w:val="12"/>
          <w:attr w:name="Year" w:val="1993"/>
        </w:smartTagPr>
        <w:r w:rsidRPr="00CC4381">
          <w:rPr>
            <w:lang w:val="fr-FR"/>
          </w:rPr>
          <w:t>1993</w:t>
        </w:r>
        <w:r w:rsidRPr="00CC4381">
          <w:rPr>
            <w:lang w:val="fr-FR"/>
          </w:rPr>
          <w:t>年</w:t>
        </w:r>
        <w:r w:rsidRPr="00CC4381">
          <w:rPr>
            <w:lang w:val="fr-FR"/>
          </w:rPr>
          <w:t>12</w:t>
        </w:r>
        <w:r w:rsidRPr="00CC4381">
          <w:rPr>
            <w:lang w:val="fr-FR"/>
          </w:rPr>
          <w:t>月</w:t>
        </w:r>
        <w:r w:rsidRPr="00CC4381">
          <w:rPr>
            <w:lang w:val="fr-FR"/>
          </w:rPr>
          <w:t>17</w:t>
        </w:r>
        <w:r w:rsidRPr="00CC4381">
          <w:rPr>
            <w:lang w:val="fr-FR"/>
          </w:rPr>
          <w:t>日</w:t>
        </w:r>
      </w:smartTag>
      <w:r w:rsidRPr="00CC4381">
        <w:rPr>
          <w:lang w:val="fr-FR"/>
        </w:rPr>
        <w:t>联邦关于自由转入</w:t>
      </w:r>
      <w:r w:rsidRPr="00CC4381">
        <w:rPr>
          <w:lang w:val="fr-CH"/>
        </w:rPr>
        <w:t>老年、遗属及</w:t>
      </w:r>
      <w:r w:rsidRPr="00CC4381">
        <w:rPr>
          <w:lang w:val="fr-FR"/>
        </w:rPr>
        <w:t>残疾人职业互助的法律</w:t>
      </w:r>
      <w:r w:rsidR="00D911C6">
        <w:rPr>
          <w:lang w:val="fr-FR"/>
        </w:rPr>
        <w:t>，</w:t>
      </w:r>
      <w:r w:rsidRPr="00CC4381">
        <w:rPr>
          <w:lang w:val="fr-FR"/>
        </w:rPr>
        <w:t>专门解决从某个互助机构转入另一个互助机构</w:t>
      </w:r>
      <w:r w:rsidR="00D911C6">
        <w:rPr>
          <w:lang w:val="fr-FR"/>
        </w:rPr>
        <w:t>，</w:t>
      </w:r>
      <w:r w:rsidRPr="00CC4381">
        <w:rPr>
          <w:lang w:val="fr-FR"/>
        </w:rPr>
        <w:t>以便维持互助的各种情况。</w:t>
      </w:r>
    </w:p>
    <w:p w:rsidR="009F70CF" w:rsidRDefault="009F70CF" w:rsidP="001B3F00">
      <w:pPr>
        <w:pStyle w:val="SingleTxtGC"/>
        <w:rPr>
          <w:lang w:val="fr-FR"/>
        </w:rPr>
      </w:pPr>
      <w:r w:rsidRPr="00CC4381">
        <w:rPr>
          <w:lang w:val="fr-FR"/>
        </w:rPr>
        <w:t>31</w:t>
      </w:r>
      <w:r w:rsidR="00D911C6">
        <w:rPr>
          <w:rFonts w:hint="eastAsia"/>
          <w:lang w:val="fr-FR"/>
        </w:rPr>
        <w:t>9.</w:t>
      </w:r>
      <w:r w:rsidR="001B3F00">
        <w:rPr>
          <w:rFonts w:hint="eastAsia"/>
          <w:lang w:val="fr-FR"/>
        </w:rPr>
        <w:t xml:space="preserve">  </w:t>
      </w:r>
      <w:r w:rsidRPr="00CC4381">
        <w:rPr>
          <w:lang w:val="fr-FR"/>
        </w:rPr>
        <w:t>男性年满</w:t>
      </w:r>
      <w:r w:rsidRPr="00CC4381">
        <w:rPr>
          <w:lang w:val="fr-FR"/>
        </w:rPr>
        <w:t>65</w:t>
      </w:r>
      <w:r w:rsidRPr="00CC4381">
        <w:rPr>
          <w:lang w:val="fr-FR"/>
        </w:rPr>
        <w:t>岁、女性年满</w:t>
      </w:r>
      <w:r w:rsidRPr="00CC4381">
        <w:rPr>
          <w:lang w:val="fr-FR"/>
        </w:rPr>
        <w:t>64</w:t>
      </w:r>
      <w:r w:rsidRPr="00CC4381">
        <w:rPr>
          <w:lang w:val="fr-FR"/>
        </w:rPr>
        <w:t>岁就有权享受老年补助</w:t>
      </w:r>
      <w:r w:rsidR="00D911C6">
        <w:rPr>
          <w:lang w:val="fr-FR"/>
        </w:rPr>
        <w:t>(</w:t>
      </w:r>
      <w:r>
        <w:rPr>
          <w:lang w:val="fr-FR"/>
        </w:rPr>
        <w:t>《联邦关于老年、遗属及残疾人职业互助法律》</w:t>
      </w:r>
      <w:r w:rsidRPr="00CC4381">
        <w:rPr>
          <w:lang w:val="fr-FR"/>
        </w:rPr>
        <w:t>第</w:t>
      </w:r>
      <w:r w:rsidRPr="00CC4381">
        <w:rPr>
          <w:lang w:val="fr-FR"/>
        </w:rPr>
        <w:t>13</w:t>
      </w:r>
      <w:r w:rsidRPr="00CC4381">
        <w:rPr>
          <w:lang w:val="fr-FR"/>
        </w:rPr>
        <w:t>条第</w:t>
      </w:r>
      <w:r w:rsidRPr="00CC4381">
        <w:rPr>
          <w:lang w:val="fr-FR"/>
        </w:rPr>
        <w:t>1</w:t>
      </w:r>
      <w:r w:rsidRPr="00CC4381">
        <w:rPr>
          <w:lang w:val="fr-FR"/>
        </w:rPr>
        <w:t>款</w:t>
      </w:r>
      <w:r w:rsidR="00D911C6">
        <w:rPr>
          <w:lang w:val="fr-FR"/>
        </w:rPr>
        <w:t>)</w:t>
      </w:r>
      <w:r w:rsidRPr="00CC4381">
        <w:rPr>
          <w:lang w:val="fr-FR"/>
        </w:rPr>
        <w:t>。互助机构的法规可以规定</w:t>
      </w:r>
      <w:r w:rsidR="00D911C6">
        <w:rPr>
          <w:lang w:val="fr-FR"/>
        </w:rPr>
        <w:t>，</w:t>
      </w:r>
      <w:r w:rsidRPr="00CC4381">
        <w:rPr>
          <w:lang w:val="fr-FR"/>
        </w:rPr>
        <w:t>自停止有报酬工作之日起</w:t>
      </w:r>
      <w:r w:rsidR="00D911C6">
        <w:rPr>
          <w:lang w:val="fr-FR"/>
        </w:rPr>
        <w:t>，</w:t>
      </w:r>
      <w:r w:rsidRPr="00CC4381">
        <w:rPr>
          <w:lang w:val="fr-FR"/>
        </w:rPr>
        <w:t>即可有权享受老年补助</w:t>
      </w:r>
      <w:r w:rsidR="00D911C6">
        <w:rPr>
          <w:lang w:val="fr-FR"/>
        </w:rPr>
        <w:t>，</w:t>
      </w:r>
      <w:r w:rsidRPr="00CC4381">
        <w:rPr>
          <w:lang w:val="fr-FR"/>
        </w:rPr>
        <w:t>但总的说来</w:t>
      </w:r>
      <w:r w:rsidR="00D911C6">
        <w:rPr>
          <w:lang w:val="fr-FR"/>
        </w:rPr>
        <w:t>，</w:t>
      </w:r>
      <w:r w:rsidRPr="00CC4381">
        <w:rPr>
          <w:lang w:val="fr-FR"/>
        </w:rPr>
        <w:t>最多可比法定年龄提前</w:t>
      </w:r>
      <w:r w:rsidRPr="00CC4381">
        <w:rPr>
          <w:lang w:val="fr-FR"/>
        </w:rPr>
        <w:t>5</w:t>
      </w:r>
      <w:r w:rsidRPr="00CC4381">
        <w:rPr>
          <w:lang w:val="fr-FR"/>
        </w:rPr>
        <w:t>年</w:t>
      </w:r>
      <w:r w:rsidR="00D911C6">
        <w:rPr>
          <w:lang w:val="fr-FR"/>
        </w:rPr>
        <w:t>(</w:t>
      </w:r>
      <w:r w:rsidRPr="00CC4381">
        <w:rPr>
          <w:lang w:val="fr-FR"/>
        </w:rPr>
        <w:t>保险金转换率需要调整</w:t>
      </w:r>
      <w:r w:rsidR="00D911C6">
        <w:rPr>
          <w:lang w:val="fr-FR"/>
        </w:rPr>
        <w:t>)</w:t>
      </w:r>
      <w:r w:rsidRPr="00CC4381">
        <w:rPr>
          <w:lang w:val="fr-FR"/>
        </w:rPr>
        <w:t>。最后</w:t>
      </w:r>
      <w:r w:rsidR="00D911C6">
        <w:rPr>
          <w:lang w:val="fr-FR"/>
        </w:rPr>
        <w:t>，</w:t>
      </w:r>
      <w:r w:rsidRPr="00CC4381">
        <w:rPr>
          <w:lang w:val="fr-FR"/>
        </w:rPr>
        <w:t>领取</w:t>
      </w:r>
      <w:r w:rsidRPr="00CC4381">
        <w:rPr>
          <w:lang w:val="fr-FR"/>
        </w:rPr>
        <w:t>LPP</w:t>
      </w:r>
      <w:r w:rsidRPr="00CC4381">
        <w:rPr>
          <w:lang w:val="fr-FR"/>
        </w:rPr>
        <w:t>老年保险金的人员</w:t>
      </w:r>
      <w:r w:rsidR="00D911C6">
        <w:rPr>
          <w:lang w:val="fr-FR"/>
        </w:rPr>
        <w:t>，</w:t>
      </w:r>
      <w:r w:rsidRPr="00CC4381">
        <w:rPr>
          <w:lang w:val="fr-FR"/>
        </w:rPr>
        <w:t>有权为每个孩子领取一份附加保险金</w:t>
      </w:r>
      <w:r w:rsidR="00D911C6">
        <w:rPr>
          <w:lang w:val="fr-FR"/>
        </w:rPr>
        <w:t>，</w:t>
      </w:r>
      <w:r w:rsidRPr="00CC4381">
        <w:rPr>
          <w:lang w:val="fr-FR"/>
        </w:rPr>
        <w:t>在父母逝世后</w:t>
      </w:r>
      <w:r w:rsidR="00D911C6">
        <w:rPr>
          <w:lang w:val="fr-FR"/>
        </w:rPr>
        <w:t>，</w:t>
      </w:r>
      <w:r w:rsidRPr="00CC4381">
        <w:rPr>
          <w:lang w:val="fr-FR"/>
        </w:rPr>
        <w:t>孩子可以要求孤儿保险金。</w:t>
      </w:r>
    </w:p>
    <w:p w:rsidR="009F70CF" w:rsidRDefault="009F70CF" w:rsidP="001B3F00">
      <w:pPr>
        <w:pStyle w:val="SingleTxtGC"/>
        <w:rPr>
          <w:lang w:val="fr-FR"/>
        </w:rPr>
      </w:pPr>
      <w:r w:rsidRPr="00CC4381">
        <w:rPr>
          <w:lang w:val="fr-FR"/>
        </w:rPr>
        <w:t>3</w:t>
      </w:r>
      <w:r>
        <w:rPr>
          <w:rFonts w:hint="eastAsia"/>
          <w:lang w:val="fr-FR"/>
        </w:rPr>
        <w:t>2</w:t>
      </w:r>
      <w:r w:rsidR="00D911C6">
        <w:rPr>
          <w:rFonts w:hint="eastAsia"/>
          <w:lang w:val="fr-FR"/>
        </w:rPr>
        <w:t>0.</w:t>
      </w:r>
      <w:r w:rsidR="001B3F00">
        <w:rPr>
          <w:rFonts w:hint="eastAsia"/>
          <w:lang w:val="fr-FR"/>
        </w:rPr>
        <w:t xml:space="preserve">  </w:t>
      </w:r>
      <w:r>
        <w:rPr>
          <w:lang w:val="fr-FR"/>
        </w:rPr>
        <w:t>《联邦关于老年、遗属及残疾人职业互助法律》</w:t>
      </w:r>
      <w:r w:rsidRPr="00CC4381">
        <w:rPr>
          <w:lang w:val="fr-FR"/>
        </w:rPr>
        <w:t>规定的</w:t>
      </w:r>
      <w:r w:rsidRPr="00CC4381">
        <w:rPr>
          <w:lang w:val="fr-CH"/>
        </w:rPr>
        <w:t>遗属补助</w:t>
      </w:r>
      <w:r w:rsidR="00D911C6">
        <w:rPr>
          <w:lang w:val="fr-CH"/>
        </w:rPr>
        <w:t>，</w:t>
      </w:r>
      <w:r w:rsidRPr="00CC4381">
        <w:rPr>
          <w:lang w:val="fr-FR"/>
        </w:rPr>
        <w:t>只有在以下情况下才有效</w:t>
      </w:r>
      <w:r w:rsidR="00D911C6">
        <w:rPr>
          <w:lang w:val="fr-FR"/>
        </w:rPr>
        <w:t>：</w:t>
      </w:r>
      <w:r w:rsidRPr="00CC4381">
        <w:rPr>
          <w:lang w:val="fr-FR"/>
        </w:rPr>
        <w:t>在死者逝世时或由于逝世引起的丧失工作能力之初时</w:t>
      </w:r>
      <w:r w:rsidR="00D911C6">
        <w:rPr>
          <w:lang w:val="fr-FR"/>
        </w:rPr>
        <w:t>，</w:t>
      </w:r>
      <w:r w:rsidRPr="00CC4381">
        <w:rPr>
          <w:lang w:val="fr-FR"/>
        </w:rPr>
        <w:t>死者已经投保了</w:t>
      </w:r>
      <w:r w:rsidR="00D911C6">
        <w:rPr>
          <w:lang w:val="fr-FR"/>
        </w:rPr>
        <w:t>；</w:t>
      </w:r>
      <w:r w:rsidRPr="00CC4381">
        <w:rPr>
          <w:lang w:val="fr-FR"/>
        </w:rPr>
        <w:t>或者在其逝世时</w:t>
      </w:r>
      <w:r w:rsidR="00D911C6">
        <w:rPr>
          <w:lang w:val="fr-FR"/>
        </w:rPr>
        <w:t>，</w:t>
      </w:r>
      <w:r w:rsidRPr="00CC4381">
        <w:rPr>
          <w:lang w:val="fr-FR"/>
        </w:rPr>
        <w:t>死者已从互助机构领取过老年补助或残疾补助</w:t>
      </w:r>
      <w:r w:rsidR="00D911C6">
        <w:rPr>
          <w:lang w:val="fr-FR"/>
        </w:rPr>
        <w:t>(</w:t>
      </w:r>
      <w:r>
        <w:rPr>
          <w:lang w:val="fr-FR"/>
        </w:rPr>
        <w:t>《联邦关于老年、遗属及残疾人职业互助法律》</w:t>
      </w:r>
      <w:r w:rsidRPr="00CC4381">
        <w:rPr>
          <w:lang w:val="fr-FR"/>
        </w:rPr>
        <w:t>第</w:t>
      </w:r>
      <w:r w:rsidRPr="00CC4381">
        <w:rPr>
          <w:lang w:val="fr-FR"/>
        </w:rPr>
        <w:t>13</w:t>
      </w:r>
      <w:r w:rsidRPr="00CC4381">
        <w:rPr>
          <w:lang w:val="fr-FR"/>
        </w:rPr>
        <w:t>条第</w:t>
      </w:r>
      <w:r w:rsidRPr="00CC4381">
        <w:rPr>
          <w:lang w:val="fr-FR"/>
        </w:rPr>
        <w:t>1</w:t>
      </w:r>
      <w:r w:rsidRPr="00CC4381">
        <w:rPr>
          <w:lang w:val="fr-FR"/>
        </w:rPr>
        <w:t>款</w:t>
      </w:r>
      <w:r>
        <w:rPr>
          <w:rFonts w:hint="eastAsia"/>
          <w:lang w:val="fr-FR"/>
        </w:rPr>
        <w:t>和</w:t>
      </w:r>
      <w:r w:rsidRPr="00CC4381">
        <w:rPr>
          <w:lang w:val="fr-FR"/>
        </w:rPr>
        <w:t>第</w:t>
      </w:r>
      <w:r w:rsidRPr="00CC4381">
        <w:rPr>
          <w:lang w:val="fr-FR"/>
        </w:rPr>
        <w:t>18</w:t>
      </w:r>
      <w:r w:rsidRPr="00CC4381">
        <w:rPr>
          <w:lang w:val="fr-FR"/>
        </w:rPr>
        <w:t>条</w:t>
      </w:r>
      <w:r w:rsidR="00D911C6">
        <w:rPr>
          <w:lang w:val="fr-FR"/>
        </w:rPr>
        <w:t>)</w:t>
      </w:r>
      <w:r w:rsidRPr="00CC4381">
        <w:rPr>
          <w:lang w:val="fr-FR"/>
        </w:rPr>
        <w:t>。</w:t>
      </w:r>
    </w:p>
    <w:p w:rsidR="009F70CF" w:rsidRPr="00CC4381" w:rsidRDefault="009F70CF" w:rsidP="001B3F00">
      <w:pPr>
        <w:pStyle w:val="SingleTxtGC"/>
        <w:rPr>
          <w:lang w:val="fr-FR"/>
        </w:rPr>
      </w:pPr>
      <w:r w:rsidRPr="00CC4381">
        <w:rPr>
          <w:lang w:val="fr-FR"/>
        </w:rPr>
        <w:t>3</w:t>
      </w:r>
      <w:r>
        <w:rPr>
          <w:rFonts w:hint="eastAsia"/>
          <w:lang w:val="fr-FR"/>
        </w:rPr>
        <w:t>2</w:t>
      </w:r>
      <w:r w:rsidR="00D911C6">
        <w:rPr>
          <w:rFonts w:hint="eastAsia"/>
          <w:lang w:val="fr-FR"/>
        </w:rPr>
        <w:t>1.</w:t>
      </w:r>
      <w:r w:rsidR="001B3F00">
        <w:rPr>
          <w:rFonts w:hint="eastAsia"/>
          <w:lang w:val="fr-FR"/>
        </w:rPr>
        <w:t xml:space="preserve">  </w:t>
      </w:r>
      <w:r>
        <w:rPr>
          <w:lang w:val="fr-FR"/>
        </w:rPr>
        <w:t>《联邦关于老年、遗属及残疾人职业互助法律》</w:t>
      </w:r>
      <w:r w:rsidRPr="00CC4381">
        <w:rPr>
          <w:lang w:val="fr-FR"/>
        </w:rPr>
        <w:t>规定的</w:t>
      </w:r>
      <w:r w:rsidRPr="00CC4381">
        <w:rPr>
          <w:lang w:val="fr-CH"/>
        </w:rPr>
        <w:t>遗属补助包括</w:t>
      </w:r>
      <w:r w:rsidR="00D911C6">
        <w:rPr>
          <w:lang w:val="fr-FR"/>
        </w:rPr>
        <w:t>：</w:t>
      </w:r>
    </w:p>
    <w:p w:rsidR="009F70CF" w:rsidRPr="00847CCF" w:rsidRDefault="009F70CF" w:rsidP="001B3F00">
      <w:pPr>
        <w:pStyle w:val="Bullet1GC"/>
        <w:rPr>
          <w:lang w:val="fr-FR"/>
        </w:rPr>
      </w:pPr>
      <w:r w:rsidRPr="00847CCF">
        <w:rPr>
          <w:lang w:val="fr-CH"/>
        </w:rPr>
        <w:t>遗属</w:t>
      </w:r>
      <w:r w:rsidRPr="00847CCF">
        <w:rPr>
          <w:lang w:val="fr-FR"/>
        </w:rPr>
        <w:t>保险金</w:t>
      </w:r>
      <w:r w:rsidR="00D911C6" w:rsidRPr="00847CCF">
        <w:rPr>
          <w:lang w:val="fr-FR"/>
        </w:rPr>
        <w:t>(</w:t>
      </w:r>
      <w:r w:rsidRPr="00847CCF">
        <w:rPr>
          <w:lang w:val="fr-FR"/>
        </w:rPr>
        <w:t>《联邦关于老年、遗属及残疾人职业互助法律》第</w:t>
      </w:r>
      <w:r w:rsidRPr="00847CCF">
        <w:rPr>
          <w:lang w:val="fr-FR"/>
        </w:rPr>
        <w:t>19</w:t>
      </w:r>
      <w:r w:rsidRPr="00847CCF">
        <w:rPr>
          <w:lang w:val="fr-FR"/>
        </w:rPr>
        <w:t>条</w:t>
      </w:r>
      <w:r w:rsidR="00D911C6" w:rsidRPr="00847CCF">
        <w:rPr>
          <w:lang w:val="fr-FR"/>
        </w:rPr>
        <w:t>)</w:t>
      </w:r>
      <w:r w:rsidR="00D911C6" w:rsidRPr="00847CCF">
        <w:rPr>
          <w:lang w:val="fr-FR"/>
        </w:rPr>
        <w:t>；</w:t>
      </w:r>
    </w:p>
    <w:p w:rsidR="009F70CF" w:rsidRPr="00847CCF" w:rsidRDefault="009F70CF" w:rsidP="001B3F00">
      <w:pPr>
        <w:pStyle w:val="Bullet1GC"/>
        <w:rPr>
          <w:lang w:val="fr-FR"/>
        </w:rPr>
      </w:pPr>
      <w:r w:rsidRPr="00847CCF">
        <w:rPr>
          <w:lang w:val="fr-FR"/>
        </w:rPr>
        <w:t>孤儿保险金</w:t>
      </w:r>
      <w:r w:rsidR="00D911C6" w:rsidRPr="00847CCF">
        <w:rPr>
          <w:lang w:val="fr-FR"/>
        </w:rPr>
        <w:t>(</w:t>
      </w:r>
      <w:r w:rsidRPr="00847CCF">
        <w:rPr>
          <w:lang w:val="fr-FR"/>
        </w:rPr>
        <w:t>《联邦关于老年、遗属及残疾人职业互助法律》第</w:t>
      </w:r>
      <w:r w:rsidRPr="00847CCF">
        <w:rPr>
          <w:lang w:val="fr-FR"/>
        </w:rPr>
        <w:t>20</w:t>
      </w:r>
      <w:r w:rsidRPr="00847CCF">
        <w:rPr>
          <w:lang w:val="fr-FR"/>
        </w:rPr>
        <w:t>条</w:t>
      </w:r>
      <w:r w:rsidR="00D911C6" w:rsidRPr="00847CCF">
        <w:rPr>
          <w:lang w:val="fr-FR"/>
        </w:rPr>
        <w:t>)</w:t>
      </w:r>
      <w:r w:rsidRPr="00847CCF">
        <w:rPr>
          <w:lang w:val="fr-FR"/>
        </w:rPr>
        <w:t>。</w:t>
      </w:r>
    </w:p>
    <w:p w:rsidR="009F70CF" w:rsidRDefault="009F70CF" w:rsidP="001B3F00">
      <w:pPr>
        <w:pStyle w:val="SingleTxtGC"/>
        <w:rPr>
          <w:color w:val="000000"/>
          <w:lang w:val="fr-FR"/>
        </w:rPr>
      </w:pPr>
      <w:r w:rsidRPr="00CC4381">
        <w:rPr>
          <w:color w:val="000000"/>
          <w:lang w:val="fr-FR"/>
        </w:rPr>
        <w:t>3</w:t>
      </w:r>
      <w:r>
        <w:rPr>
          <w:rFonts w:hint="eastAsia"/>
          <w:color w:val="000000"/>
          <w:lang w:val="fr-FR"/>
        </w:rPr>
        <w:t>2</w:t>
      </w:r>
      <w:r w:rsidR="00D911C6">
        <w:rPr>
          <w:rFonts w:hint="eastAsia"/>
          <w:color w:val="000000"/>
          <w:lang w:val="fr-FR"/>
        </w:rPr>
        <w:t>2.</w:t>
      </w:r>
      <w:r w:rsidR="001B3F00">
        <w:rPr>
          <w:rFonts w:hint="eastAsia"/>
          <w:color w:val="000000"/>
          <w:lang w:val="fr-FR"/>
        </w:rPr>
        <w:t xml:space="preserve">  </w:t>
      </w:r>
      <w:r w:rsidRPr="00CC4381">
        <w:rPr>
          <w:color w:val="000000"/>
          <w:lang w:val="fr-FR"/>
        </w:rPr>
        <w:t>在其配偶逝世时</w:t>
      </w:r>
      <w:r w:rsidR="00D911C6">
        <w:rPr>
          <w:color w:val="000000"/>
          <w:lang w:val="fr-FR"/>
        </w:rPr>
        <w:t>，</w:t>
      </w:r>
      <w:r w:rsidRPr="00CC4381">
        <w:rPr>
          <w:color w:val="000000"/>
          <w:lang w:val="fr-FR"/>
        </w:rPr>
        <w:t>若</w:t>
      </w:r>
      <w:r w:rsidRPr="00CC4381">
        <w:rPr>
          <w:lang w:val="fr-CH"/>
        </w:rPr>
        <w:t>遗属至少有一个孩子要抚养</w:t>
      </w:r>
      <w:r w:rsidR="00D911C6">
        <w:rPr>
          <w:lang w:val="fr-CH"/>
        </w:rPr>
        <w:t>，</w:t>
      </w:r>
      <w:r w:rsidRPr="00CC4381">
        <w:rPr>
          <w:lang w:val="fr-CH"/>
        </w:rPr>
        <w:t>或者遗属已经年满</w:t>
      </w:r>
      <w:r w:rsidRPr="00CC4381">
        <w:rPr>
          <w:lang w:val="fr-CH"/>
        </w:rPr>
        <w:t>45</w:t>
      </w:r>
      <w:r w:rsidRPr="00CC4381">
        <w:rPr>
          <w:lang w:val="fr-CH"/>
        </w:rPr>
        <w:t>岁</w:t>
      </w:r>
      <w:r w:rsidR="00D911C6">
        <w:rPr>
          <w:lang w:val="fr-CH"/>
        </w:rPr>
        <w:t>，</w:t>
      </w:r>
      <w:r w:rsidRPr="00CC4381">
        <w:rPr>
          <w:lang w:val="fr-CH"/>
        </w:rPr>
        <w:t>而且婚姻已经持续了至少</w:t>
      </w:r>
      <w:r w:rsidRPr="00CC4381">
        <w:rPr>
          <w:lang w:val="fr-CH"/>
        </w:rPr>
        <w:t>5</w:t>
      </w:r>
      <w:r w:rsidRPr="00CC4381">
        <w:rPr>
          <w:lang w:val="fr-CH"/>
        </w:rPr>
        <w:t>年</w:t>
      </w:r>
      <w:r w:rsidR="00D911C6">
        <w:rPr>
          <w:lang w:val="fr-CH"/>
        </w:rPr>
        <w:t>，</w:t>
      </w:r>
      <w:r w:rsidRPr="00CC4381">
        <w:rPr>
          <w:lang w:val="fr-CH"/>
        </w:rPr>
        <w:t>那么</w:t>
      </w:r>
      <w:r w:rsidR="00D911C6">
        <w:rPr>
          <w:lang w:val="fr-CH"/>
        </w:rPr>
        <w:t>，</w:t>
      </w:r>
      <w:r w:rsidRPr="00CC4381">
        <w:rPr>
          <w:lang w:val="fr-CH"/>
        </w:rPr>
        <w:t>遗属就有权领取遗属保险金</w:t>
      </w:r>
      <w:r w:rsidRPr="00CC4381">
        <w:rPr>
          <w:color w:val="000000"/>
          <w:lang w:val="fr-FR"/>
        </w:rPr>
        <w:t>。</w:t>
      </w:r>
      <w:r w:rsidRPr="00CC4381">
        <w:rPr>
          <w:lang w:val="fr-CH"/>
        </w:rPr>
        <w:t>遗属保险金的数额为投保人逝世时可能领取的全额残疾保险金的</w:t>
      </w:r>
      <w:r w:rsidRPr="00CC4381">
        <w:rPr>
          <w:lang w:val="fr-CH"/>
        </w:rPr>
        <w:t>60</w:t>
      </w:r>
      <w:r w:rsidR="00D911C6">
        <w:rPr>
          <w:lang w:val="fr-CH"/>
        </w:rPr>
        <w:t>%</w:t>
      </w:r>
      <w:r w:rsidRPr="00CC4381">
        <w:rPr>
          <w:color w:val="000000"/>
          <w:lang w:val="fr-FR"/>
        </w:rPr>
        <w:t>。死者的子女有权领取孤儿保险金。孤儿保险金的数额</w:t>
      </w:r>
      <w:r w:rsidRPr="00CC4381">
        <w:rPr>
          <w:lang w:val="fr-CH"/>
        </w:rPr>
        <w:t>为投保人逝世时可能领取的全额残疾保险金的</w:t>
      </w:r>
      <w:r w:rsidRPr="00CC4381">
        <w:rPr>
          <w:lang w:val="fr-CH"/>
        </w:rPr>
        <w:t>20</w:t>
      </w:r>
      <w:r w:rsidR="00D911C6">
        <w:rPr>
          <w:lang w:val="fr-CH"/>
        </w:rPr>
        <w:t>%</w:t>
      </w:r>
      <w:r w:rsidR="00D911C6">
        <w:rPr>
          <w:color w:val="000000"/>
          <w:lang w:val="fr-FR"/>
        </w:rPr>
        <w:t>(</w:t>
      </w:r>
      <w:r>
        <w:rPr>
          <w:color w:val="000000"/>
          <w:lang w:val="fr-FR"/>
        </w:rPr>
        <w:t>《联邦关于老年、遗属及残疾人职业互助法律》</w:t>
      </w:r>
      <w:r w:rsidRPr="00CC4381">
        <w:rPr>
          <w:color w:val="000000"/>
          <w:lang w:val="fr-FR"/>
        </w:rPr>
        <w:t>第</w:t>
      </w:r>
      <w:r w:rsidRPr="00CC4381">
        <w:rPr>
          <w:color w:val="000000"/>
          <w:lang w:val="fr-FR"/>
        </w:rPr>
        <w:t>21</w:t>
      </w:r>
      <w:r w:rsidRPr="00CC4381">
        <w:rPr>
          <w:color w:val="000000"/>
          <w:lang w:val="fr-FR"/>
        </w:rPr>
        <w:t>条</w:t>
      </w:r>
      <w:r w:rsidR="00D911C6">
        <w:rPr>
          <w:color w:val="000000"/>
          <w:lang w:val="fr-FR"/>
        </w:rPr>
        <w:t>)</w:t>
      </w:r>
      <w:r w:rsidRPr="00CC4381">
        <w:rPr>
          <w:color w:val="000000"/>
          <w:lang w:val="fr-FR"/>
        </w:rPr>
        <w:t>。</w:t>
      </w:r>
    </w:p>
    <w:p w:rsidR="009F70CF" w:rsidRDefault="009F70CF" w:rsidP="001B3F00">
      <w:pPr>
        <w:pStyle w:val="SingleTxtGC"/>
        <w:rPr>
          <w:lang w:val="fr-FR"/>
        </w:rPr>
      </w:pPr>
      <w:r w:rsidRPr="00CC4381">
        <w:rPr>
          <w:lang w:val="fr-FR"/>
        </w:rPr>
        <w:t>3</w:t>
      </w:r>
      <w:r>
        <w:rPr>
          <w:rFonts w:hint="eastAsia"/>
          <w:lang w:val="fr-FR"/>
        </w:rPr>
        <w:t>2</w:t>
      </w:r>
      <w:r w:rsidR="00D911C6">
        <w:rPr>
          <w:rFonts w:hint="eastAsia"/>
          <w:lang w:val="fr-FR"/>
        </w:rPr>
        <w:t>3.</w:t>
      </w:r>
      <w:r w:rsidR="001B3F00">
        <w:rPr>
          <w:rFonts w:hint="eastAsia"/>
          <w:lang w:val="fr-FR"/>
        </w:rPr>
        <w:t xml:space="preserve">  </w:t>
      </w:r>
      <w:r w:rsidRPr="00CC4381">
        <w:rPr>
          <w:lang w:val="fr-FR"/>
        </w:rPr>
        <w:t>按照残疾保险的规定</w:t>
      </w:r>
      <w:r w:rsidR="00D911C6">
        <w:rPr>
          <w:lang w:val="fr-FR"/>
        </w:rPr>
        <w:t>，</w:t>
      </w:r>
      <w:r w:rsidRPr="00CC4381">
        <w:rPr>
          <w:lang w:val="fr-FR"/>
        </w:rPr>
        <w:t>残疾程度至少达</w:t>
      </w:r>
      <w:r w:rsidRPr="00CC4381">
        <w:rPr>
          <w:lang w:val="fr-FR"/>
        </w:rPr>
        <w:t>40</w:t>
      </w:r>
      <w:r w:rsidR="00D911C6">
        <w:rPr>
          <w:lang w:val="fr-FR"/>
        </w:rPr>
        <w:t>%</w:t>
      </w:r>
      <w:r w:rsidRPr="00CC4381">
        <w:rPr>
          <w:lang w:val="fr-FR"/>
        </w:rPr>
        <w:t>的残疾投保人</w:t>
      </w:r>
      <w:r w:rsidR="00D911C6">
        <w:rPr>
          <w:lang w:val="fr-FR"/>
        </w:rPr>
        <w:t>，</w:t>
      </w:r>
      <w:r w:rsidRPr="00CC4381">
        <w:rPr>
          <w:lang w:val="fr-FR"/>
        </w:rPr>
        <w:t>在因残疾引起丧失工作能力时</w:t>
      </w:r>
      <w:r w:rsidR="00D911C6">
        <w:rPr>
          <w:lang w:val="fr-FR"/>
        </w:rPr>
        <w:t>，</w:t>
      </w:r>
      <w:r w:rsidRPr="00CC4381">
        <w:rPr>
          <w:lang w:val="fr-FR"/>
        </w:rPr>
        <w:t>有权领取</w:t>
      </w:r>
      <w:r>
        <w:rPr>
          <w:rFonts w:hint="eastAsia"/>
          <w:lang w:val="fr-FR"/>
        </w:rPr>
        <w:t>《</w:t>
      </w:r>
      <w:r w:rsidRPr="00CC4381">
        <w:rPr>
          <w:lang w:val="fr-FR"/>
        </w:rPr>
        <w:t>联邦</w:t>
      </w:r>
      <w:r>
        <w:rPr>
          <w:rFonts w:hint="eastAsia"/>
          <w:lang w:val="fr-FR"/>
        </w:rPr>
        <w:t>关于</w:t>
      </w:r>
      <w:r w:rsidRPr="00CC4381">
        <w:rPr>
          <w:lang w:val="fr-CH"/>
        </w:rPr>
        <w:t>老年、遗属及</w:t>
      </w:r>
      <w:r>
        <w:rPr>
          <w:lang w:val="fr-FR"/>
        </w:rPr>
        <w:t>残疾人职业互助</w:t>
      </w:r>
      <w:r>
        <w:rPr>
          <w:rFonts w:hint="eastAsia"/>
          <w:lang w:val="fr-FR"/>
        </w:rPr>
        <w:t>法律》</w:t>
      </w:r>
      <w:r w:rsidRPr="00CC4381">
        <w:rPr>
          <w:lang w:val="fr-FR"/>
        </w:rPr>
        <w:t>规定的残疾补助</w:t>
      </w:r>
      <w:r w:rsidR="00D911C6">
        <w:rPr>
          <w:lang w:val="fr-FR"/>
        </w:rPr>
        <w:t>(</w:t>
      </w:r>
      <w:r>
        <w:rPr>
          <w:lang w:val="fr-FR"/>
        </w:rPr>
        <w:t>《联邦关于老年、遗属及残疾人职业互助法律》</w:t>
      </w:r>
      <w:r w:rsidRPr="00CC4381">
        <w:rPr>
          <w:lang w:val="fr-FR"/>
        </w:rPr>
        <w:t>第</w:t>
      </w:r>
      <w:r w:rsidRPr="00CC4381">
        <w:rPr>
          <w:lang w:val="fr-FR"/>
        </w:rPr>
        <w:t>23</w:t>
      </w:r>
      <w:r w:rsidRPr="00CC4381">
        <w:rPr>
          <w:lang w:val="fr-FR"/>
        </w:rPr>
        <w:t>条</w:t>
      </w:r>
      <w:r w:rsidR="00D911C6">
        <w:rPr>
          <w:lang w:val="fr-FR"/>
        </w:rPr>
        <w:t>)</w:t>
      </w:r>
      <w:r w:rsidRPr="00CC4381">
        <w:rPr>
          <w:lang w:val="fr-FR"/>
        </w:rPr>
        <w:t>。</w:t>
      </w:r>
      <w:r w:rsidRPr="00CC4381">
        <w:rPr>
          <w:lang w:val="fr-FR"/>
        </w:rPr>
        <w:t>LPP</w:t>
      </w:r>
      <w:r w:rsidRPr="00CC4381">
        <w:rPr>
          <w:lang w:val="fr-FR"/>
        </w:rPr>
        <w:t>法规定的残疾补助分级</w:t>
      </w:r>
      <w:r w:rsidR="00D911C6">
        <w:rPr>
          <w:lang w:val="fr-FR"/>
        </w:rPr>
        <w:t>，</w:t>
      </w:r>
      <w:r w:rsidRPr="00CC4381">
        <w:rPr>
          <w:lang w:val="fr-FR"/>
        </w:rPr>
        <w:t>同残疾保险法规定的分级相同</w:t>
      </w:r>
      <w:r w:rsidR="00D911C6">
        <w:rPr>
          <w:lang w:val="fr-FR"/>
        </w:rPr>
        <w:t>：</w:t>
      </w:r>
      <w:r w:rsidRPr="00CC4381">
        <w:rPr>
          <w:lang w:val="fr-FR"/>
        </w:rPr>
        <w:t>四分之一保险金</w:t>
      </w:r>
      <w:r w:rsidR="00D911C6">
        <w:rPr>
          <w:lang w:val="fr-FR"/>
        </w:rPr>
        <w:t>，</w:t>
      </w:r>
      <w:r w:rsidRPr="00CC4381">
        <w:rPr>
          <w:lang w:val="fr-FR"/>
        </w:rPr>
        <w:t>半额保险金</w:t>
      </w:r>
      <w:r w:rsidR="00D911C6">
        <w:rPr>
          <w:lang w:val="fr-FR"/>
        </w:rPr>
        <w:t>，</w:t>
      </w:r>
      <w:r w:rsidRPr="00CC4381">
        <w:rPr>
          <w:lang w:val="fr-FR"/>
        </w:rPr>
        <w:t>四分之三保险金和全额保险金。残疾保险金数额是根据与</w:t>
      </w:r>
      <w:r w:rsidRPr="00CC4381">
        <w:rPr>
          <w:lang w:val="fr-FR"/>
        </w:rPr>
        <w:t>65</w:t>
      </w:r>
      <w:r w:rsidRPr="00CC4381">
        <w:rPr>
          <w:lang w:val="fr-FR"/>
        </w:rPr>
        <w:t>岁老年保险金相同的转换率计算得出的。老年保险金包括</w:t>
      </w:r>
      <w:r w:rsidR="00D911C6">
        <w:rPr>
          <w:lang w:val="fr-FR"/>
        </w:rPr>
        <w:t>：</w:t>
      </w:r>
      <w:r w:rsidRPr="00CC4381">
        <w:rPr>
          <w:lang w:val="fr-FR"/>
        </w:rPr>
        <w:t>投保人有权享受残疾保险金时获得的养老保险金</w:t>
      </w:r>
      <w:r w:rsidR="00D911C6">
        <w:rPr>
          <w:lang w:val="fr-FR"/>
        </w:rPr>
        <w:t>，</w:t>
      </w:r>
      <w:r w:rsidRPr="00CC4381">
        <w:rPr>
          <w:lang w:val="fr-FR"/>
        </w:rPr>
        <w:t>以及属于未来年份的、直至正常退休年龄的养老奖金的总和</w:t>
      </w:r>
      <w:r w:rsidR="00D911C6">
        <w:rPr>
          <w:lang w:val="fr-FR"/>
        </w:rPr>
        <w:t>，</w:t>
      </w:r>
      <w:r w:rsidRPr="00CC4381">
        <w:rPr>
          <w:lang w:val="fr-FR"/>
        </w:rPr>
        <w:t>但不计利息</w:t>
      </w:r>
      <w:r w:rsidR="00D911C6">
        <w:rPr>
          <w:lang w:val="fr-FR"/>
        </w:rPr>
        <w:t>(</w:t>
      </w:r>
      <w:r>
        <w:rPr>
          <w:lang w:val="fr-FR"/>
        </w:rPr>
        <w:t>《联邦关于老年、遗属及残疾人职业互助法律》</w:t>
      </w:r>
      <w:r w:rsidRPr="00CC4381">
        <w:rPr>
          <w:lang w:val="fr-FR"/>
        </w:rPr>
        <w:t>第</w:t>
      </w:r>
      <w:r w:rsidRPr="00CC4381">
        <w:rPr>
          <w:lang w:val="fr-FR"/>
        </w:rPr>
        <w:t>24</w:t>
      </w:r>
      <w:r w:rsidRPr="00CC4381">
        <w:rPr>
          <w:lang w:val="fr-FR"/>
        </w:rPr>
        <w:t>条</w:t>
      </w:r>
      <w:r w:rsidR="00D911C6">
        <w:rPr>
          <w:lang w:val="fr-FR"/>
        </w:rPr>
        <w:t>)</w:t>
      </w:r>
      <w:r w:rsidRPr="00CC4381">
        <w:rPr>
          <w:lang w:val="fr-FR"/>
        </w:rPr>
        <w:t>。领取残疾保险金的人员</w:t>
      </w:r>
      <w:r w:rsidR="00D911C6">
        <w:rPr>
          <w:lang w:val="fr-FR"/>
        </w:rPr>
        <w:t>，</w:t>
      </w:r>
      <w:r w:rsidRPr="00CC4381">
        <w:rPr>
          <w:lang w:val="fr-FR"/>
        </w:rPr>
        <w:t>有权为每个孩子领取一份附加保险金</w:t>
      </w:r>
      <w:r w:rsidR="00D911C6">
        <w:rPr>
          <w:lang w:val="fr-FR"/>
        </w:rPr>
        <w:t>，</w:t>
      </w:r>
      <w:r w:rsidRPr="00CC4381">
        <w:rPr>
          <w:lang w:val="fr-FR"/>
        </w:rPr>
        <w:t>在父母逝世后</w:t>
      </w:r>
      <w:r w:rsidR="00D911C6">
        <w:rPr>
          <w:lang w:val="fr-FR"/>
        </w:rPr>
        <w:t>，</w:t>
      </w:r>
      <w:r w:rsidRPr="00CC4381">
        <w:rPr>
          <w:lang w:val="fr-FR"/>
        </w:rPr>
        <w:t>孩子可以要求孤儿保险金</w:t>
      </w:r>
      <w:r w:rsidR="00D911C6">
        <w:rPr>
          <w:lang w:val="fr-FR"/>
        </w:rPr>
        <w:t>；</w:t>
      </w:r>
      <w:r w:rsidRPr="00CC4381">
        <w:rPr>
          <w:lang w:val="fr-FR"/>
        </w:rPr>
        <w:t>该保险金的数额相当于孤儿保险金的数额</w:t>
      </w:r>
      <w:r w:rsidR="00D911C6">
        <w:rPr>
          <w:lang w:val="fr-FR"/>
        </w:rPr>
        <w:t>(</w:t>
      </w:r>
      <w:r>
        <w:rPr>
          <w:lang w:val="fr-FR"/>
        </w:rPr>
        <w:t>《联邦关于老年、遗属及残疾人职业互助法律》</w:t>
      </w:r>
      <w:r w:rsidRPr="00CC4381">
        <w:rPr>
          <w:lang w:val="fr-FR"/>
        </w:rPr>
        <w:t>第</w:t>
      </w:r>
      <w:r w:rsidRPr="00CC4381">
        <w:rPr>
          <w:lang w:val="fr-FR"/>
        </w:rPr>
        <w:t>25</w:t>
      </w:r>
      <w:r w:rsidRPr="00CC4381">
        <w:rPr>
          <w:lang w:val="fr-FR"/>
        </w:rPr>
        <w:t>条</w:t>
      </w:r>
      <w:r w:rsidR="00D911C6">
        <w:rPr>
          <w:lang w:val="fr-FR"/>
        </w:rPr>
        <w:t>)</w:t>
      </w:r>
      <w:r w:rsidRPr="00CC4381">
        <w:rPr>
          <w:lang w:val="fr-FR"/>
        </w:rPr>
        <w:t>。</w:t>
      </w:r>
    </w:p>
    <w:p w:rsidR="009F70CF" w:rsidRDefault="009F70CF" w:rsidP="001B3F00">
      <w:pPr>
        <w:pStyle w:val="SingleTxtGC"/>
        <w:rPr>
          <w:lang w:val="fr-FR"/>
        </w:rPr>
      </w:pPr>
      <w:r w:rsidRPr="00CC4381">
        <w:rPr>
          <w:lang w:val="fr-FR"/>
        </w:rPr>
        <w:t>3</w:t>
      </w:r>
      <w:r>
        <w:rPr>
          <w:rFonts w:hint="eastAsia"/>
          <w:lang w:val="fr-FR"/>
        </w:rPr>
        <w:t>2</w:t>
      </w:r>
      <w:r w:rsidR="00D911C6">
        <w:rPr>
          <w:rFonts w:hint="eastAsia"/>
          <w:lang w:val="fr-FR"/>
        </w:rPr>
        <w:t>4.</w:t>
      </w:r>
      <w:r w:rsidR="001B3F00">
        <w:rPr>
          <w:rFonts w:hint="eastAsia"/>
          <w:lang w:val="fr-FR"/>
        </w:rPr>
        <w:t xml:space="preserve">  </w:t>
      </w:r>
      <w:r w:rsidRPr="00CC4381">
        <w:rPr>
          <w:lang w:val="fr-FR"/>
        </w:rPr>
        <w:t>三年多以来</w:t>
      </w:r>
      <w:r w:rsidR="00D911C6">
        <w:rPr>
          <w:lang w:val="fr-FR"/>
        </w:rPr>
        <w:t>，</w:t>
      </w:r>
      <w:r w:rsidRPr="00CC4381">
        <w:rPr>
          <w:lang w:val="fr-FR"/>
        </w:rPr>
        <w:t>现行残疾保险金和</w:t>
      </w:r>
      <w:r w:rsidRPr="00CC4381">
        <w:rPr>
          <w:lang w:val="fr-CH"/>
        </w:rPr>
        <w:t>遗属保险金均已根据物价的变化进行了调整</w:t>
      </w:r>
      <w:r w:rsidR="00D911C6">
        <w:rPr>
          <w:lang w:val="fr-CH"/>
        </w:rPr>
        <w:t>，</w:t>
      </w:r>
      <w:r w:rsidRPr="00CC4381">
        <w:rPr>
          <w:lang w:val="fr-CH"/>
        </w:rPr>
        <w:t>直至正常退休年龄</w:t>
      </w:r>
      <w:r w:rsidRPr="00CC4381">
        <w:rPr>
          <w:lang w:val="fr-FR"/>
        </w:rPr>
        <w:t>。养老保险金则在互助机构财政能力范围内</w:t>
      </w:r>
      <w:r w:rsidR="00D911C6">
        <w:rPr>
          <w:lang w:val="fr-FR"/>
        </w:rPr>
        <w:t>，</w:t>
      </w:r>
      <w:r w:rsidRPr="00CC4381">
        <w:rPr>
          <w:lang w:val="fr-CH"/>
        </w:rPr>
        <w:t>根据物价的变化进行了调整</w:t>
      </w:r>
      <w:r w:rsidR="00D911C6">
        <w:rPr>
          <w:lang w:val="fr-FR"/>
        </w:rPr>
        <w:t>(</w:t>
      </w:r>
      <w:r>
        <w:rPr>
          <w:lang w:val="fr-FR"/>
        </w:rPr>
        <w:t>《联邦关于老年、遗属及残疾人职业互助法律》</w:t>
      </w:r>
      <w:r w:rsidRPr="00CC4381">
        <w:rPr>
          <w:lang w:val="fr-FR"/>
        </w:rPr>
        <w:t>第</w:t>
      </w:r>
      <w:r w:rsidRPr="00CC4381">
        <w:rPr>
          <w:lang w:val="fr-FR"/>
        </w:rPr>
        <w:t>36</w:t>
      </w:r>
      <w:r w:rsidRPr="00CC4381">
        <w:rPr>
          <w:lang w:val="fr-FR"/>
        </w:rPr>
        <w:t>条</w:t>
      </w:r>
      <w:r w:rsidR="00D911C6">
        <w:rPr>
          <w:lang w:val="fr-FR"/>
        </w:rPr>
        <w:t>)</w:t>
      </w:r>
      <w:r w:rsidRPr="00CC4381">
        <w:rPr>
          <w:lang w:val="fr-FR"/>
        </w:rPr>
        <w:t>。</w:t>
      </w:r>
    </w:p>
    <w:p w:rsidR="009F70CF" w:rsidRDefault="009F70CF" w:rsidP="001B3F00">
      <w:pPr>
        <w:pStyle w:val="SingleTxtGC"/>
        <w:rPr>
          <w:lang w:val="fr-FR"/>
        </w:rPr>
      </w:pPr>
      <w:r w:rsidRPr="00CC4381">
        <w:rPr>
          <w:lang w:val="fr-FR"/>
        </w:rPr>
        <w:t>3</w:t>
      </w:r>
      <w:r>
        <w:rPr>
          <w:rFonts w:hint="eastAsia"/>
          <w:lang w:val="fr-FR"/>
        </w:rPr>
        <w:t>2</w:t>
      </w:r>
      <w:r w:rsidR="00D911C6">
        <w:rPr>
          <w:rFonts w:hint="eastAsia"/>
          <w:lang w:val="fr-FR"/>
        </w:rPr>
        <w:t>5.</w:t>
      </w:r>
      <w:r w:rsidR="001B3F00">
        <w:rPr>
          <w:rFonts w:hint="eastAsia"/>
          <w:lang w:val="fr-FR"/>
        </w:rPr>
        <w:t xml:space="preserve">  </w:t>
      </w:r>
      <w:r w:rsidRPr="00CC4381">
        <w:rPr>
          <w:lang w:val="fr-FR"/>
        </w:rPr>
        <w:t>在发生下列保险事件之一</w:t>
      </w:r>
      <w:r w:rsidR="00D911C6">
        <w:rPr>
          <w:lang w:val="fr-FR"/>
        </w:rPr>
        <w:t>(</w:t>
      </w:r>
      <w:r w:rsidRPr="00CC4381">
        <w:rPr>
          <w:lang w:val="fr-FR"/>
        </w:rPr>
        <w:t>老年</w:t>
      </w:r>
      <w:r w:rsidR="00D911C6">
        <w:rPr>
          <w:lang w:val="fr-FR"/>
        </w:rPr>
        <w:t>，</w:t>
      </w:r>
      <w:r w:rsidRPr="00CC4381">
        <w:rPr>
          <w:lang w:val="fr-FR"/>
        </w:rPr>
        <w:t>逝世或残疾</w:t>
      </w:r>
      <w:r w:rsidR="00D911C6">
        <w:rPr>
          <w:lang w:val="fr-FR"/>
        </w:rPr>
        <w:t>)</w:t>
      </w:r>
      <w:r w:rsidRPr="00CC4381">
        <w:rPr>
          <w:lang w:val="fr-FR"/>
        </w:rPr>
        <w:t>前脱离互助机构的人员</w:t>
      </w:r>
      <w:r w:rsidR="00D911C6">
        <w:rPr>
          <w:lang w:val="fr-FR"/>
        </w:rPr>
        <w:t>，</w:t>
      </w:r>
      <w:r w:rsidRPr="00CC4381">
        <w:rPr>
          <w:lang w:val="fr-FR"/>
        </w:rPr>
        <w:t>有权领取一份所谓</w:t>
      </w:r>
      <w:r w:rsidRPr="002F4BC6">
        <w:rPr>
          <w:rFonts w:ascii="SimSun" w:hAnsi="SimSun"/>
          <w:lang w:val="fr-FR"/>
        </w:rPr>
        <w:t>“离开或自由转入”</w:t>
      </w:r>
      <w:r w:rsidRPr="00CC4381">
        <w:rPr>
          <w:lang w:val="fr-FR"/>
        </w:rPr>
        <w:t>补助金</w:t>
      </w:r>
      <w:r w:rsidR="00D911C6">
        <w:rPr>
          <w:lang w:val="fr-FR"/>
        </w:rPr>
        <w:t>(</w:t>
      </w:r>
      <w:r>
        <w:rPr>
          <w:rFonts w:hint="eastAsia"/>
          <w:lang w:val="fr-FR"/>
        </w:rPr>
        <w:t>《</w:t>
      </w:r>
      <w:r w:rsidRPr="00CC4381">
        <w:rPr>
          <w:lang w:val="fr-FR"/>
        </w:rPr>
        <w:t>联邦关于自由转入</w:t>
      </w:r>
      <w:r w:rsidRPr="00CC4381">
        <w:rPr>
          <w:lang w:val="fr-CH"/>
        </w:rPr>
        <w:t>老年、遗属及</w:t>
      </w:r>
      <w:r w:rsidRPr="00CC4381">
        <w:rPr>
          <w:lang w:val="fr-FR"/>
        </w:rPr>
        <w:t>残疾人职业互助的法律</w:t>
      </w:r>
      <w:r>
        <w:rPr>
          <w:rFonts w:hint="eastAsia"/>
          <w:lang w:val="fr-FR"/>
        </w:rPr>
        <w:t>》</w:t>
      </w:r>
      <w:r w:rsidRPr="00CC4381">
        <w:rPr>
          <w:lang w:val="fr-FR"/>
        </w:rPr>
        <w:t>第</w:t>
      </w:r>
      <w:r w:rsidRPr="00CC4381">
        <w:rPr>
          <w:lang w:val="fr-FR"/>
        </w:rPr>
        <w:t>2</w:t>
      </w:r>
      <w:r w:rsidRPr="00CC4381">
        <w:rPr>
          <w:lang w:val="fr-FR"/>
        </w:rPr>
        <w:t>条</w:t>
      </w:r>
      <w:r w:rsidR="00D911C6">
        <w:rPr>
          <w:lang w:val="fr-FR"/>
        </w:rPr>
        <w:t>)</w:t>
      </w:r>
      <w:r w:rsidRPr="00CC4381">
        <w:rPr>
          <w:lang w:val="fr-FR"/>
        </w:rPr>
        <w:t>。该补助金的目的是为了维持和保留既得互助。一般说来</w:t>
      </w:r>
      <w:r w:rsidR="00D911C6">
        <w:rPr>
          <w:lang w:val="fr-FR"/>
        </w:rPr>
        <w:t>，</w:t>
      </w:r>
      <w:r w:rsidRPr="00CC4381">
        <w:rPr>
          <w:lang w:val="fr-FR"/>
        </w:rPr>
        <w:t>该补助金是要支付给新的互助机构的。在保险费占首位的机构内</w:t>
      </w:r>
      <w:r w:rsidR="00D911C6">
        <w:rPr>
          <w:lang w:val="fr-FR"/>
        </w:rPr>
        <w:t>，</w:t>
      </w:r>
      <w:r w:rsidRPr="00CC4381">
        <w:rPr>
          <w:lang w:val="fr-FR"/>
        </w:rPr>
        <w:t>将要离开的投保人有权领取一笔积存费或他</w:t>
      </w:r>
      <w:r w:rsidR="00D911C6">
        <w:rPr>
          <w:lang w:val="fr-FR"/>
        </w:rPr>
        <w:t>/</w:t>
      </w:r>
      <w:r w:rsidRPr="00CC4381">
        <w:rPr>
          <w:lang w:val="fr-FR"/>
        </w:rPr>
        <w:t>她在互助机构中积累的数学储备金。换句话说</w:t>
      </w:r>
      <w:r w:rsidR="00D911C6">
        <w:rPr>
          <w:lang w:val="fr-FR"/>
        </w:rPr>
        <w:t>，</w:t>
      </w:r>
      <w:r w:rsidRPr="00CC4381">
        <w:rPr>
          <w:lang w:val="fr-FR"/>
        </w:rPr>
        <w:t>就是他可领取其本人及其雇主前已缴纳的保险费</w:t>
      </w:r>
      <w:r w:rsidR="00D911C6">
        <w:rPr>
          <w:lang w:val="fr-FR"/>
        </w:rPr>
        <w:t>，</w:t>
      </w:r>
      <w:r w:rsidRPr="00CC4381">
        <w:rPr>
          <w:lang w:val="fr-FR"/>
        </w:rPr>
        <w:t>可能的</w:t>
      </w:r>
      <w:r>
        <w:rPr>
          <w:lang w:val="fr-FR"/>
        </w:rPr>
        <w:t>其他</w:t>
      </w:r>
      <w:r w:rsidRPr="00CC4381">
        <w:rPr>
          <w:lang w:val="fr-FR"/>
        </w:rPr>
        <w:t>交费</w:t>
      </w:r>
      <w:r w:rsidR="00D911C6">
        <w:rPr>
          <w:lang w:val="fr-FR"/>
        </w:rPr>
        <w:t>，</w:t>
      </w:r>
      <w:r w:rsidRPr="00CC4381">
        <w:rPr>
          <w:lang w:val="fr-FR"/>
        </w:rPr>
        <w:t>以及全部利息</w:t>
      </w:r>
      <w:r w:rsidR="00D911C6">
        <w:rPr>
          <w:lang w:val="fr-FR"/>
        </w:rPr>
        <w:t>(</w:t>
      </w:r>
      <w:r>
        <w:rPr>
          <w:rFonts w:hint="eastAsia"/>
          <w:lang w:val="fr-FR"/>
        </w:rPr>
        <w:t>《</w:t>
      </w:r>
      <w:r w:rsidRPr="00CC4381">
        <w:rPr>
          <w:lang w:val="fr-FR"/>
        </w:rPr>
        <w:t>联邦关于自由转入</w:t>
      </w:r>
      <w:r w:rsidRPr="00CC4381">
        <w:rPr>
          <w:lang w:val="fr-CH"/>
        </w:rPr>
        <w:t>老年、遗属及</w:t>
      </w:r>
      <w:r w:rsidRPr="00CC4381">
        <w:rPr>
          <w:lang w:val="fr-FR"/>
        </w:rPr>
        <w:t>残疾人职业互助的法律</w:t>
      </w:r>
      <w:r>
        <w:rPr>
          <w:rFonts w:hint="eastAsia"/>
          <w:lang w:val="fr-FR"/>
        </w:rPr>
        <w:t>》</w:t>
      </w:r>
      <w:r w:rsidRPr="00CC4381">
        <w:rPr>
          <w:lang w:val="fr-FR"/>
        </w:rPr>
        <w:t>第</w:t>
      </w:r>
      <w:r w:rsidRPr="00CC4381">
        <w:rPr>
          <w:lang w:val="fr-FR"/>
        </w:rPr>
        <w:t>15</w:t>
      </w:r>
      <w:r w:rsidRPr="00CC4381">
        <w:rPr>
          <w:lang w:val="fr-FR"/>
        </w:rPr>
        <w:t>条</w:t>
      </w:r>
      <w:r w:rsidR="00D911C6">
        <w:rPr>
          <w:lang w:val="fr-FR"/>
        </w:rPr>
        <w:t>)</w:t>
      </w:r>
      <w:r w:rsidRPr="00CC4381">
        <w:rPr>
          <w:lang w:val="fr-FR"/>
        </w:rPr>
        <w:t>。在补助占首位的机构内</w:t>
      </w:r>
      <w:r w:rsidR="00D911C6">
        <w:rPr>
          <w:lang w:val="fr-FR"/>
        </w:rPr>
        <w:t>，</w:t>
      </w:r>
      <w:r w:rsidRPr="00CC4381">
        <w:rPr>
          <w:lang w:val="fr-FR"/>
        </w:rPr>
        <w:t>自由转入补助金的数额</w:t>
      </w:r>
      <w:r w:rsidR="00D911C6">
        <w:rPr>
          <w:lang w:val="fr-FR"/>
        </w:rPr>
        <w:t>，</w:t>
      </w:r>
      <w:r w:rsidRPr="00CC4381">
        <w:rPr>
          <w:lang w:val="fr-FR"/>
        </w:rPr>
        <w:t>根据概率计算结果</w:t>
      </w:r>
      <w:r w:rsidR="00D911C6">
        <w:rPr>
          <w:lang w:val="fr-FR"/>
        </w:rPr>
        <w:t>，</w:t>
      </w:r>
      <w:r w:rsidRPr="00CC4381">
        <w:rPr>
          <w:lang w:val="fr-FR"/>
        </w:rPr>
        <w:t>可能相当于投保人离开时在同一经费保管机构赎回累计补助所必需的金额。因此</w:t>
      </w:r>
      <w:r w:rsidR="00D911C6">
        <w:rPr>
          <w:lang w:val="fr-FR"/>
        </w:rPr>
        <w:t>，</w:t>
      </w:r>
      <w:r w:rsidRPr="00CC4381">
        <w:rPr>
          <w:lang w:val="fr-FR"/>
        </w:rPr>
        <w:t>它等于既得补助的现有价值</w:t>
      </w:r>
      <w:r w:rsidR="00D911C6">
        <w:rPr>
          <w:lang w:val="fr-FR"/>
        </w:rPr>
        <w:t>(</w:t>
      </w:r>
      <w:r>
        <w:rPr>
          <w:rFonts w:hint="eastAsia"/>
          <w:lang w:val="fr-FR"/>
        </w:rPr>
        <w:t>《</w:t>
      </w:r>
      <w:r w:rsidRPr="00CC4381">
        <w:rPr>
          <w:lang w:val="fr-FR"/>
        </w:rPr>
        <w:t>联邦关于自由转入</w:t>
      </w:r>
      <w:r w:rsidRPr="00CC4381">
        <w:rPr>
          <w:lang w:val="fr-CH"/>
        </w:rPr>
        <w:t>老年、遗属及</w:t>
      </w:r>
      <w:r w:rsidRPr="00CC4381">
        <w:rPr>
          <w:lang w:val="fr-FR"/>
        </w:rPr>
        <w:t>残疾人职业互助的法律</w:t>
      </w:r>
      <w:r>
        <w:rPr>
          <w:rFonts w:hint="eastAsia"/>
          <w:lang w:val="fr-FR"/>
        </w:rPr>
        <w:t>》</w:t>
      </w:r>
      <w:r w:rsidRPr="00CC4381">
        <w:rPr>
          <w:lang w:val="fr-FR"/>
        </w:rPr>
        <w:t>第</w:t>
      </w:r>
      <w:r w:rsidRPr="00CC4381">
        <w:rPr>
          <w:lang w:val="fr-FR"/>
        </w:rPr>
        <w:t>16</w:t>
      </w:r>
      <w:r w:rsidRPr="00CC4381">
        <w:rPr>
          <w:lang w:val="fr-FR"/>
        </w:rPr>
        <w:t>条</w:t>
      </w:r>
      <w:r w:rsidR="00D911C6">
        <w:rPr>
          <w:lang w:val="fr-FR"/>
        </w:rPr>
        <w:t>)</w:t>
      </w:r>
      <w:r w:rsidRPr="00CC4381">
        <w:rPr>
          <w:lang w:val="fr-FR"/>
        </w:rPr>
        <w:t>。在任何情况下</w:t>
      </w:r>
      <w:r w:rsidR="00D911C6">
        <w:rPr>
          <w:lang w:val="fr-FR"/>
        </w:rPr>
        <w:t>，</w:t>
      </w:r>
      <w:r w:rsidRPr="00CC4381">
        <w:rPr>
          <w:lang w:val="fr-FR"/>
        </w:rPr>
        <w:t>法律保证作为自由转入补助的最低数额。该数额包括投保人缴纳的保险费</w:t>
      </w:r>
      <w:r w:rsidR="00D911C6">
        <w:rPr>
          <w:lang w:val="fr-FR"/>
        </w:rPr>
        <w:t>，</w:t>
      </w:r>
      <w:r w:rsidRPr="00CC4381">
        <w:rPr>
          <w:lang w:val="fr-FR"/>
        </w:rPr>
        <w:t>加上</w:t>
      </w:r>
      <w:r w:rsidRPr="00CC4381">
        <w:rPr>
          <w:lang w:val="fr-FR"/>
        </w:rPr>
        <w:t>20</w:t>
      </w:r>
      <w:r w:rsidRPr="00CC4381">
        <w:rPr>
          <w:lang w:val="fr-FR"/>
        </w:rPr>
        <w:t>岁以后每年</w:t>
      </w:r>
      <w:r w:rsidRPr="00CC4381">
        <w:rPr>
          <w:lang w:val="fr-FR"/>
        </w:rPr>
        <w:t>4</w:t>
      </w:r>
      <w:r w:rsidR="00D911C6">
        <w:rPr>
          <w:lang w:val="fr-FR"/>
        </w:rPr>
        <w:t>%</w:t>
      </w:r>
      <w:r w:rsidRPr="00CC4381">
        <w:rPr>
          <w:lang w:val="fr-FR"/>
        </w:rPr>
        <w:t>的增加额</w:t>
      </w:r>
      <w:r w:rsidR="00D911C6">
        <w:rPr>
          <w:lang w:val="fr-FR"/>
        </w:rPr>
        <w:t>，</w:t>
      </w:r>
      <w:r w:rsidRPr="00CC4381">
        <w:rPr>
          <w:lang w:val="fr-FR"/>
        </w:rPr>
        <w:t>直至最多</w:t>
      </w:r>
      <w:r w:rsidRPr="00CC4381">
        <w:rPr>
          <w:lang w:val="fr-FR"/>
        </w:rPr>
        <w:t>100</w:t>
      </w:r>
      <w:r w:rsidR="00D911C6">
        <w:rPr>
          <w:lang w:val="fr-FR"/>
        </w:rPr>
        <w:t>%(</w:t>
      </w:r>
      <w:r>
        <w:rPr>
          <w:rFonts w:hint="eastAsia"/>
          <w:lang w:val="fr-FR"/>
        </w:rPr>
        <w:t>《</w:t>
      </w:r>
      <w:r w:rsidRPr="00CC4381">
        <w:rPr>
          <w:lang w:val="fr-FR"/>
        </w:rPr>
        <w:t>联邦关于自由转入</w:t>
      </w:r>
      <w:r w:rsidRPr="00CC4381">
        <w:rPr>
          <w:lang w:val="fr-CH"/>
        </w:rPr>
        <w:t>老年、遗属及</w:t>
      </w:r>
      <w:r w:rsidRPr="00CC4381">
        <w:rPr>
          <w:lang w:val="fr-FR"/>
        </w:rPr>
        <w:t>残疾人职业互助的法律</w:t>
      </w:r>
      <w:r>
        <w:rPr>
          <w:rFonts w:hint="eastAsia"/>
          <w:lang w:val="fr-FR"/>
        </w:rPr>
        <w:t>》</w:t>
      </w:r>
      <w:r w:rsidRPr="00CC4381">
        <w:rPr>
          <w:lang w:val="fr-FR"/>
        </w:rPr>
        <w:t>第</w:t>
      </w:r>
      <w:r w:rsidRPr="00CC4381">
        <w:rPr>
          <w:lang w:val="fr-FR"/>
        </w:rPr>
        <w:t>17</w:t>
      </w:r>
      <w:r w:rsidRPr="00CC4381">
        <w:rPr>
          <w:lang w:val="fr-FR"/>
        </w:rPr>
        <w:t>条</w:t>
      </w:r>
      <w:r w:rsidR="00D911C6">
        <w:rPr>
          <w:lang w:val="fr-FR"/>
        </w:rPr>
        <w:t>)</w:t>
      </w:r>
      <w:r w:rsidRPr="00CC4381">
        <w:rPr>
          <w:lang w:val="fr-FR"/>
        </w:rPr>
        <w:t>。</w:t>
      </w:r>
    </w:p>
    <w:p w:rsidR="009F70CF" w:rsidRPr="002420A9" w:rsidRDefault="001B3F00" w:rsidP="001B3F00">
      <w:pPr>
        <w:pStyle w:val="H23GC"/>
      </w:pPr>
      <w:r>
        <w:rPr>
          <w:rFonts w:hint="eastAsia"/>
        </w:rPr>
        <w:tab/>
      </w:r>
      <w:r w:rsidR="009F70CF" w:rsidRPr="002420A9">
        <w:t>2</w:t>
      </w:r>
      <w:r w:rsidR="00D911C6">
        <w:t>8.3.</w:t>
      </w:r>
      <w:r>
        <w:rPr>
          <w:rFonts w:hint="eastAsia"/>
        </w:rPr>
        <w:tab/>
      </w:r>
      <w:r w:rsidR="009F70CF" w:rsidRPr="002420A9">
        <w:t>老年、遗属及残疾职业互助资金的提供</w:t>
      </w:r>
    </w:p>
    <w:p w:rsidR="009F70CF" w:rsidRDefault="009F70CF" w:rsidP="001B3F00">
      <w:pPr>
        <w:pStyle w:val="SingleTxtGC"/>
        <w:rPr>
          <w:lang w:val="fr-FR"/>
        </w:rPr>
      </w:pPr>
      <w:r w:rsidRPr="00CC4381">
        <w:rPr>
          <w:lang w:val="fr-FR"/>
        </w:rPr>
        <w:t>3</w:t>
      </w:r>
      <w:r>
        <w:rPr>
          <w:rFonts w:hint="eastAsia"/>
          <w:lang w:val="fr-FR"/>
        </w:rPr>
        <w:t>2</w:t>
      </w:r>
      <w:r w:rsidR="00D911C6">
        <w:rPr>
          <w:rFonts w:hint="eastAsia"/>
          <w:lang w:val="fr-FR"/>
        </w:rPr>
        <w:t>6.</w:t>
      </w:r>
      <w:r w:rsidR="001B3F00">
        <w:rPr>
          <w:rFonts w:hint="eastAsia"/>
          <w:lang w:val="fr-FR"/>
        </w:rPr>
        <w:t xml:space="preserve">  </w:t>
      </w:r>
      <w:r w:rsidRPr="00CC4381">
        <w:rPr>
          <w:lang w:val="fr-FR"/>
        </w:rPr>
        <w:t>原则上</w:t>
      </w:r>
      <w:r w:rsidR="00D911C6">
        <w:rPr>
          <w:lang w:val="fr-FR"/>
        </w:rPr>
        <w:t>，</w:t>
      </w:r>
      <w:r w:rsidRPr="00CC4381">
        <w:rPr>
          <w:lang w:val="fr-FR"/>
        </w:rPr>
        <w:t>保险资金的提供是按照资本化系统进行的</w:t>
      </w:r>
      <w:r w:rsidR="00D911C6">
        <w:rPr>
          <w:lang w:val="fr-FR"/>
        </w:rPr>
        <w:t>：</w:t>
      </w:r>
      <w:r w:rsidRPr="00CC4381">
        <w:rPr>
          <w:lang w:val="fr-FR"/>
        </w:rPr>
        <w:t>投保人拥有一笔养老补助</w:t>
      </w:r>
      <w:r w:rsidR="00D911C6">
        <w:rPr>
          <w:lang w:val="fr-FR"/>
        </w:rPr>
        <w:t>，</w:t>
      </w:r>
      <w:r w:rsidRPr="00CC4381">
        <w:rPr>
          <w:lang w:val="fr-FR"/>
        </w:rPr>
        <w:t>在其整个职业生涯过程中</w:t>
      </w:r>
      <w:r w:rsidR="00D911C6">
        <w:rPr>
          <w:lang w:val="fr-FR"/>
        </w:rPr>
        <w:t>，</w:t>
      </w:r>
      <w:r w:rsidRPr="00CC4381">
        <w:rPr>
          <w:lang w:val="fr-FR"/>
        </w:rPr>
        <w:t>这笔补助产生法律规定的利息和养老奖金。各项补助是根据这笔养老补助计算得出的。</w:t>
      </w:r>
    </w:p>
    <w:p w:rsidR="009F70CF" w:rsidRDefault="009F70CF" w:rsidP="001B3F00">
      <w:pPr>
        <w:pStyle w:val="SingleTxtGC"/>
        <w:rPr>
          <w:lang w:val="fr-FR"/>
        </w:rPr>
      </w:pPr>
      <w:r w:rsidRPr="00CC4381">
        <w:rPr>
          <w:lang w:val="fr-FR"/>
        </w:rPr>
        <w:t>32</w:t>
      </w:r>
      <w:r w:rsidR="00D911C6">
        <w:rPr>
          <w:rFonts w:hint="eastAsia"/>
          <w:lang w:val="fr-FR"/>
        </w:rPr>
        <w:t>7.</w:t>
      </w:r>
      <w:r w:rsidR="001B3F00">
        <w:rPr>
          <w:rFonts w:hint="eastAsia"/>
          <w:lang w:val="fr-FR"/>
        </w:rPr>
        <w:t xml:space="preserve">  </w:t>
      </w:r>
      <w:r w:rsidRPr="00CC4381">
        <w:rPr>
          <w:lang w:val="fr-FR"/>
        </w:rPr>
        <w:t>原则上</w:t>
      </w:r>
      <w:r w:rsidR="00D911C6">
        <w:rPr>
          <w:lang w:val="fr-FR"/>
        </w:rPr>
        <w:t>，</w:t>
      </w:r>
      <w:r w:rsidRPr="00CC4381">
        <w:rPr>
          <w:lang w:val="fr-FR"/>
        </w:rPr>
        <w:t>互助机构必须在任何时候都能保证它们履行其承诺。它们建立自己的缴费系统</w:t>
      </w:r>
      <w:r w:rsidR="00D911C6">
        <w:rPr>
          <w:lang w:val="fr-FR"/>
        </w:rPr>
        <w:t>，</w:t>
      </w:r>
      <w:r w:rsidRPr="00CC4381">
        <w:rPr>
          <w:lang w:val="fr-FR"/>
        </w:rPr>
        <w:t>并提供资金</w:t>
      </w:r>
      <w:r w:rsidR="00D911C6">
        <w:rPr>
          <w:lang w:val="fr-FR"/>
        </w:rPr>
        <w:t>，</w:t>
      </w:r>
      <w:r w:rsidRPr="00CC4381">
        <w:rPr>
          <w:lang w:val="fr-FR"/>
        </w:rPr>
        <w:t>以便</w:t>
      </w:r>
      <w:r>
        <w:rPr>
          <w:lang w:val="fr-FR"/>
        </w:rPr>
        <w:t>《联邦关于老年、遗属及残疾人职业互助法律》</w:t>
      </w:r>
      <w:r>
        <w:rPr>
          <w:rFonts w:hint="eastAsia"/>
          <w:lang w:val="fr-FR"/>
        </w:rPr>
        <w:t>第</w:t>
      </w:r>
      <w:r>
        <w:rPr>
          <w:rFonts w:hint="eastAsia"/>
          <w:lang w:val="fr-FR"/>
        </w:rPr>
        <w:t>65</w:t>
      </w:r>
      <w:r>
        <w:rPr>
          <w:rFonts w:hint="eastAsia"/>
          <w:lang w:val="fr-FR"/>
        </w:rPr>
        <w:t>条</w:t>
      </w:r>
      <w:r w:rsidRPr="00CC4381">
        <w:rPr>
          <w:lang w:val="fr-FR"/>
        </w:rPr>
        <w:t>规定的各项补助能够在要求的期限内得以提供。在强制性体系中</w:t>
      </w:r>
      <w:r w:rsidR="00D911C6">
        <w:rPr>
          <w:lang w:val="fr-FR"/>
        </w:rPr>
        <w:t>，</w:t>
      </w:r>
      <w:r w:rsidRPr="00CC4381">
        <w:rPr>
          <w:lang w:val="fr-FR"/>
        </w:rPr>
        <w:t>雇主的分担额至少应等于全体雇员缴费的总和</w:t>
      </w:r>
      <w:r w:rsidR="00D911C6">
        <w:rPr>
          <w:lang w:val="fr-FR"/>
        </w:rPr>
        <w:t>(</w:t>
      </w:r>
      <w:r>
        <w:rPr>
          <w:lang w:val="fr-FR"/>
        </w:rPr>
        <w:t>《联邦关于老年、遗属及残疾人职业互助法律》</w:t>
      </w:r>
      <w:r w:rsidRPr="00CC4381">
        <w:rPr>
          <w:lang w:val="fr-FR"/>
        </w:rPr>
        <w:t>第</w:t>
      </w:r>
      <w:r w:rsidRPr="00CC4381">
        <w:rPr>
          <w:lang w:val="fr-FR"/>
        </w:rPr>
        <w:t>66</w:t>
      </w:r>
      <w:r w:rsidRPr="00CC4381">
        <w:rPr>
          <w:lang w:val="fr-FR"/>
        </w:rPr>
        <w:t>条</w:t>
      </w:r>
      <w:r w:rsidR="00D911C6">
        <w:rPr>
          <w:lang w:val="fr-FR"/>
        </w:rPr>
        <w:t>)</w:t>
      </w:r>
      <w:r w:rsidRPr="00CC4381">
        <w:rPr>
          <w:lang w:val="fr-FR"/>
        </w:rPr>
        <w:t>。</w:t>
      </w:r>
    </w:p>
    <w:p w:rsidR="009F70CF" w:rsidRPr="00777DF8" w:rsidRDefault="00DF098C" w:rsidP="00DF098C">
      <w:pPr>
        <w:pStyle w:val="H1GC"/>
      </w:pPr>
      <w:r>
        <w:rPr>
          <w:rFonts w:hint="eastAsia"/>
        </w:rPr>
        <w:tab/>
      </w:r>
      <w:r w:rsidR="009F70CF" w:rsidRPr="00777DF8">
        <w:t>2</w:t>
      </w:r>
      <w:r w:rsidR="00D911C6">
        <w:t>9.</w:t>
      </w:r>
      <w:r>
        <w:rPr>
          <w:rFonts w:hint="eastAsia"/>
        </w:rPr>
        <w:tab/>
      </w:r>
      <w:r w:rsidR="009F70CF" w:rsidRPr="00777DF8">
        <w:t>个人互助</w:t>
      </w:r>
      <w:r w:rsidR="00D911C6">
        <w:t>(</w:t>
      </w:r>
      <w:r w:rsidR="009F70CF" w:rsidRPr="00777DF8">
        <w:t>第三支柱</w:t>
      </w:r>
      <w:r w:rsidR="00D911C6">
        <w:t>)</w:t>
      </w:r>
    </w:p>
    <w:p w:rsidR="009F70CF" w:rsidRDefault="009F70CF" w:rsidP="00DF098C">
      <w:pPr>
        <w:pStyle w:val="SingleTxtGC"/>
        <w:rPr>
          <w:lang w:val="fr-FR"/>
        </w:rPr>
      </w:pPr>
      <w:r w:rsidRPr="00CC4381">
        <w:rPr>
          <w:lang w:val="fr-FR"/>
        </w:rPr>
        <w:t>32</w:t>
      </w:r>
      <w:r w:rsidR="00D911C6">
        <w:rPr>
          <w:rFonts w:hint="eastAsia"/>
          <w:lang w:val="fr-FR"/>
        </w:rPr>
        <w:t>8.</w:t>
      </w:r>
      <w:r w:rsidR="00DF098C">
        <w:rPr>
          <w:rFonts w:hint="eastAsia"/>
          <w:lang w:val="fr-FR"/>
        </w:rPr>
        <w:t xml:space="preserve">  </w:t>
      </w:r>
      <w:r w:rsidRPr="00CC4381">
        <w:rPr>
          <w:lang w:val="fr-FR"/>
        </w:rPr>
        <w:t>最后</w:t>
      </w:r>
      <w:r w:rsidR="00D911C6">
        <w:rPr>
          <w:lang w:val="fr-FR"/>
        </w:rPr>
        <w:t>，</w:t>
      </w:r>
      <w:r w:rsidRPr="00CC4381">
        <w:rPr>
          <w:lang w:val="fr-FR"/>
        </w:rPr>
        <w:t>关于个人互助问题</w:t>
      </w:r>
      <w:r w:rsidR="00D911C6">
        <w:rPr>
          <w:lang w:val="fr-FR"/>
        </w:rPr>
        <w:t>，</w:t>
      </w:r>
      <w:r w:rsidRPr="00CC4381">
        <w:rPr>
          <w:lang w:val="fr-FR"/>
        </w:rPr>
        <w:t>新《宪法》第</w:t>
      </w:r>
      <w:r w:rsidRPr="00CC4381">
        <w:rPr>
          <w:lang w:val="fr-FR"/>
        </w:rPr>
        <w:t>111</w:t>
      </w:r>
      <w:r w:rsidRPr="00CC4381">
        <w:rPr>
          <w:lang w:val="fr-FR"/>
        </w:rPr>
        <w:t>条第</w:t>
      </w:r>
      <w:r w:rsidRPr="00CC4381">
        <w:rPr>
          <w:lang w:val="fr-FR"/>
        </w:rPr>
        <w:t>4</w:t>
      </w:r>
      <w:r w:rsidRPr="00CC4381">
        <w:rPr>
          <w:lang w:val="fr-FR"/>
        </w:rPr>
        <w:t>款规定</w:t>
      </w:r>
      <w:r w:rsidR="00D911C6">
        <w:rPr>
          <w:lang w:val="fr-FR"/>
        </w:rPr>
        <w:t>，</w:t>
      </w:r>
      <w:r>
        <w:rPr>
          <w:lang w:val="fr-FR"/>
        </w:rPr>
        <w:t>联邦</w:t>
      </w:r>
      <w:r w:rsidRPr="00CC4381">
        <w:rPr>
          <w:lang w:val="fr-FR"/>
        </w:rPr>
        <w:t>应与各州合作</w:t>
      </w:r>
      <w:r w:rsidR="00D911C6">
        <w:rPr>
          <w:lang w:val="fr-FR"/>
        </w:rPr>
        <w:t>，</w:t>
      </w:r>
      <w:r w:rsidRPr="00CC4381">
        <w:rPr>
          <w:lang w:val="fr-FR"/>
        </w:rPr>
        <w:t>特别是通过税收措施和有利于财产增益</w:t>
      </w:r>
      <w:r w:rsidR="00D911C6">
        <w:rPr>
          <w:lang w:val="fr-FR"/>
        </w:rPr>
        <w:t>/</w:t>
      </w:r>
      <w:r w:rsidRPr="00CC4381">
        <w:rPr>
          <w:lang w:val="fr-FR"/>
        </w:rPr>
        <w:t>获得产权的政策</w:t>
      </w:r>
      <w:r w:rsidR="00D911C6">
        <w:rPr>
          <w:lang w:val="fr-FR"/>
        </w:rPr>
        <w:t>，</w:t>
      </w:r>
      <w:r w:rsidRPr="00CC4381">
        <w:rPr>
          <w:lang w:val="fr-FR"/>
        </w:rPr>
        <w:t>鼓励个人互助。这样</w:t>
      </w:r>
      <w:r w:rsidR="00D911C6">
        <w:rPr>
          <w:lang w:val="fr-FR"/>
        </w:rPr>
        <w:t>，</w:t>
      </w:r>
      <w:r w:rsidRPr="00CC4381">
        <w:rPr>
          <w:lang w:val="fr-FR"/>
        </w:rPr>
        <w:t>第三个支柱就能利用与职业互助类似的、得到承认的互助形式</w:t>
      </w:r>
      <w:r w:rsidR="00D911C6">
        <w:rPr>
          <w:lang w:val="fr-FR"/>
        </w:rPr>
        <w:t>(</w:t>
      </w:r>
      <w:r w:rsidRPr="00CC4381">
        <w:rPr>
          <w:lang w:val="fr-FR"/>
        </w:rPr>
        <w:t>与保险机构和银行基金会挂钩的互助合同</w:t>
      </w:r>
      <w:r w:rsidR="00D911C6">
        <w:rPr>
          <w:lang w:val="fr-FR"/>
        </w:rPr>
        <w:t>)</w:t>
      </w:r>
      <w:r w:rsidR="00DF098C" w:rsidRPr="00DF098C">
        <w:rPr>
          <w:rFonts w:hint="eastAsia"/>
          <w:spacing w:val="-50"/>
          <w:lang w:val="fr-FR"/>
        </w:rPr>
        <w:t>―</w:t>
      </w:r>
      <w:r w:rsidR="00DF098C" w:rsidRPr="00DF098C">
        <w:rPr>
          <w:rFonts w:hint="eastAsia"/>
          <w:lang w:val="fr-FR"/>
        </w:rPr>
        <w:t>―</w:t>
      </w:r>
      <w:r w:rsidRPr="00CC4381">
        <w:rPr>
          <w:lang w:val="fr-FR"/>
        </w:rPr>
        <w:t>这些形式可以得益于一些税收措施</w:t>
      </w:r>
      <w:r w:rsidR="00D911C6">
        <w:rPr>
          <w:lang w:val="fr-FR"/>
        </w:rPr>
        <w:t>(</w:t>
      </w:r>
      <w:r w:rsidRPr="00CC4381">
        <w:rPr>
          <w:lang w:val="fr-FR"/>
        </w:rPr>
        <w:t>第三支柱</w:t>
      </w:r>
      <w:r>
        <w:rPr>
          <w:lang w:val="fr-FR"/>
        </w:rPr>
        <w:t>a</w:t>
      </w:r>
      <w:r w:rsidR="00D911C6">
        <w:rPr>
          <w:lang w:val="fr-FR"/>
        </w:rPr>
        <w:t>)</w:t>
      </w:r>
      <w:r w:rsidR="00D911C6">
        <w:rPr>
          <w:lang w:val="fr-FR"/>
        </w:rPr>
        <w:t>，</w:t>
      </w:r>
      <w:r w:rsidRPr="00CC4381">
        <w:rPr>
          <w:lang w:val="fr-FR"/>
        </w:rPr>
        <w:t>并通过某些个人互助形式</w:t>
      </w:r>
      <w:r w:rsidR="00D911C6">
        <w:rPr>
          <w:lang w:val="fr-FR"/>
        </w:rPr>
        <w:t>，</w:t>
      </w:r>
      <w:r>
        <w:rPr>
          <w:lang w:val="fr-FR"/>
        </w:rPr>
        <w:t>例如</w:t>
      </w:r>
      <w:r w:rsidRPr="00CC4381">
        <w:rPr>
          <w:lang w:val="fr-FR"/>
        </w:rPr>
        <w:t>人寿保险、个人储蓄</w:t>
      </w:r>
      <w:r w:rsidR="00D911C6">
        <w:rPr>
          <w:lang w:val="fr-FR"/>
        </w:rPr>
        <w:t>(</w:t>
      </w:r>
      <w:r w:rsidRPr="00CC4381">
        <w:rPr>
          <w:lang w:val="fr-FR"/>
        </w:rPr>
        <w:t>第三支柱</w:t>
      </w:r>
      <w:r>
        <w:rPr>
          <w:lang w:val="fr-FR"/>
        </w:rPr>
        <w:t>b</w:t>
      </w:r>
      <w:r w:rsidR="00D911C6">
        <w:rPr>
          <w:lang w:val="fr-FR"/>
        </w:rPr>
        <w:t>)</w:t>
      </w:r>
      <w:r w:rsidR="00D911C6">
        <w:rPr>
          <w:lang w:val="fr-FR"/>
        </w:rPr>
        <w:t>，</w:t>
      </w:r>
      <w:r w:rsidRPr="00CC4381">
        <w:rPr>
          <w:lang w:val="fr-FR"/>
        </w:rPr>
        <w:t>以及通过住房产权</w:t>
      </w:r>
      <w:r w:rsidR="00D911C6">
        <w:rPr>
          <w:lang w:val="fr-FR"/>
        </w:rPr>
        <w:t>，</w:t>
      </w:r>
      <w:r w:rsidRPr="00CC4381">
        <w:rPr>
          <w:lang w:val="fr-FR"/>
        </w:rPr>
        <w:t>建立起来。</w:t>
      </w:r>
    </w:p>
    <w:p w:rsidR="009F70CF" w:rsidRPr="00CC4381" w:rsidRDefault="009F70CF" w:rsidP="00DF098C">
      <w:pPr>
        <w:pStyle w:val="SingleTxtGC"/>
        <w:rPr>
          <w:lang w:val="fr-FR"/>
        </w:rPr>
      </w:pPr>
      <w:r w:rsidRPr="00CC4381">
        <w:rPr>
          <w:lang w:val="fr-FR"/>
        </w:rPr>
        <w:t>32</w:t>
      </w:r>
      <w:r w:rsidR="00D911C6">
        <w:rPr>
          <w:rFonts w:hint="eastAsia"/>
          <w:lang w:val="fr-FR"/>
        </w:rPr>
        <w:t>9.</w:t>
      </w:r>
      <w:r w:rsidR="000B1C05">
        <w:rPr>
          <w:rFonts w:hint="eastAsia"/>
          <w:lang w:val="fr-FR"/>
        </w:rPr>
        <w:t xml:space="preserve">  </w:t>
      </w:r>
      <w:r>
        <w:rPr>
          <w:lang w:val="fr-FR"/>
        </w:rPr>
        <w:t>雇用</w:t>
      </w:r>
      <w:r w:rsidRPr="00CC4381">
        <w:rPr>
          <w:lang w:val="fr-FR"/>
        </w:rPr>
        <w:t>劳动者和独立劳动者可以从其应税收入中扣除向第三支柱</w:t>
      </w:r>
      <w:r w:rsidRPr="00CC4381">
        <w:rPr>
          <w:lang w:val="fr-FR"/>
        </w:rPr>
        <w:t>a</w:t>
      </w:r>
      <w:r w:rsidRPr="00CC4381">
        <w:rPr>
          <w:lang w:val="fr-FR"/>
        </w:rPr>
        <w:t>互助形式缴纳的费用。这样一来</w:t>
      </w:r>
      <w:r w:rsidR="00D911C6">
        <w:rPr>
          <w:lang w:val="fr-FR"/>
        </w:rPr>
        <w:t>，</w:t>
      </w:r>
      <w:r w:rsidRPr="00CC4381">
        <w:rPr>
          <w:lang w:val="fr-FR"/>
        </w:rPr>
        <w:t>每年</w:t>
      </w:r>
      <w:r w:rsidR="00D911C6">
        <w:rPr>
          <w:lang w:val="fr-FR"/>
        </w:rPr>
        <w:t>：</w:t>
      </w:r>
    </w:p>
    <w:p w:rsidR="009F70CF" w:rsidRPr="00656109" w:rsidRDefault="009F70CF" w:rsidP="000B1C05">
      <w:pPr>
        <w:pStyle w:val="Bullet1GC"/>
        <w:rPr>
          <w:lang w:val="fr-CH"/>
        </w:rPr>
      </w:pPr>
      <w:r>
        <w:rPr>
          <w:lang w:val="fr-CH"/>
        </w:rPr>
        <w:t>雇用</w:t>
      </w:r>
      <w:r w:rsidRPr="00656109">
        <w:rPr>
          <w:lang w:val="fr-CH"/>
        </w:rPr>
        <w:t>劳动者可扣除的款额达到</w:t>
      </w:r>
      <w:r w:rsidRPr="00656109">
        <w:rPr>
          <w:lang w:val="fr-CH"/>
        </w:rPr>
        <w:t>6</w:t>
      </w:r>
      <w:r>
        <w:rPr>
          <w:rFonts w:hint="eastAsia"/>
          <w:lang w:val="fr-CH"/>
        </w:rPr>
        <w:t xml:space="preserve"> </w:t>
      </w:r>
      <w:r w:rsidRPr="00656109">
        <w:rPr>
          <w:lang w:val="fr-CH"/>
        </w:rPr>
        <w:t>365</w:t>
      </w:r>
      <w:r w:rsidRPr="00656109">
        <w:rPr>
          <w:lang w:val="fr-CH"/>
        </w:rPr>
        <w:t>瑞士法郎</w:t>
      </w:r>
      <w:r w:rsidR="00D911C6">
        <w:rPr>
          <w:lang w:val="fr-CH"/>
        </w:rPr>
        <w:t>；</w:t>
      </w:r>
    </w:p>
    <w:p w:rsidR="009F70CF" w:rsidRPr="00656109" w:rsidRDefault="009F70CF" w:rsidP="000B1C05">
      <w:pPr>
        <w:pStyle w:val="Bullet1GC"/>
        <w:rPr>
          <w:lang w:val="fr-CH"/>
        </w:rPr>
      </w:pPr>
      <w:r w:rsidRPr="00656109">
        <w:rPr>
          <w:lang w:val="fr-CH"/>
        </w:rPr>
        <w:t>独立劳动者可从有报酬业务收入中扣除的比例达到</w:t>
      </w:r>
      <w:r w:rsidRPr="00656109">
        <w:rPr>
          <w:lang w:val="fr-CH"/>
        </w:rPr>
        <w:t>20</w:t>
      </w:r>
      <w:r w:rsidR="00D911C6">
        <w:rPr>
          <w:lang w:val="fr-CH"/>
        </w:rPr>
        <w:t>%</w:t>
      </w:r>
      <w:r w:rsidR="00D911C6">
        <w:rPr>
          <w:lang w:val="fr-CH"/>
        </w:rPr>
        <w:t>，</w:t>
      </w:r>
      <w:r w:rsidRPr="00656109">
        <w:rPr>
          <w:lang w:val="fr-CH"/>
        </w:rPr>
        <w:t>但最多只能扣除</w:t>
      </w:r>
      <w:r w:rsidRPr="00656109">
        <w:rPr>
          <w:lang w:val="fr-CH"/>
        </w:rPr>
        <w:t>31</w:t>
      </w:r>
      <w:r>
        <w:rPr>
          <w:rFonts w:hint="eastAsia"/>
          <w:lang w:val="fr-CH"/>
        </w:rPr>
        <w:t xml:space="preserve"> </w:t>
      </w:r>
      <w:r w:rsidRPr="00656109">
        <w:rPr>
          <w:lang w:val="fr-CH"/>
        </w:rPr>
        <w:t>824</w:t>
      </w:r>
      <w:r w:rsidRPr="00656109">
        <w:rPr>
          <w:lang w:val="fr-CH"/>
        </w:rPr>
        <w:t>瑞士法郎。</w:t>
      </w:r>
    </w:p>
    <w:p w:rsidR="009F70CF" w:rsidRPr="002420A9" w:rsidRDefault="000B1C05" w:rsidP="000B1C05">
      <w:pPr>
        <w:pStyle w:val="H1GC"/>
      </w:pPr>
      <w:r>
        <w:rPr>
          <w:rFonts w:hint="eastAsia"/>
        </w:rPr>
        <w:tab/>
      </w:r>
      <w:r w:rsidR="009F70CF" w:rsidRPr="002420A9">
        <w:t>3</w:t>
      </w:r>
      <w:r w:rsidR="00D911C6">
        <w:t>0.</w:t>
      </w:r>
      <w:r>
        <w:rPr>
          <w:rFonts w:hint="eastAsia"/>
        </w:rPr>
        <w:tab/>
      </w:r>
      <w:r w:rsidR="009F70CF" w:rsidRPr="002420A9">
        <w:t>工伤事故及职业病</w:t>
      </w:r>
    </w:p>
    <w:p w:rsidR="009F70CF" w:rsidRDefault="009F70CF" w:rsidP="000B1C05">
      <w:pPr>
        <w:pStyle w:val="SingleTxtGC"/>
        <w:rPr>
          <w:lang w:val="fr-FR"/>
        </w:rPr>
      </w:pPr>
      <w:r w:rsidRPr="00CC4381">
        <w:rPr>
          <w:lang w:val="fr-FR"/>
        </w:rPr>
        <w:t>3</w:t>
      </w:r>
      <w:r>
        <w:rPr>
          <w:rFonts w:hint="eastAsia"/>
          <w:lang w:val="fr-FR"/>
        </w:rPr>
        <w:t>3</w:t>
      </w:r>
      <w:r w:rsidR="00D911C6">
        <w:rPr>
          <w:rFonts w:hint="eastAsia"/>
          <w:lang w:val="fr-FR"/>
        </w:rPr>
        <w:t>0.</w:t>
      </w:r>
      <w:r w:rsidR="000B1C05">
        <w:rPr>
          <w:rFonts w:hint="eastAsia"/>
          <w:lang w:val="fr-FR"/>
        </w:rPr>
        <w:t xml:space="preserve">  </w:t>
      </w:r>
      <w:r w:rsidRPr="00CC4381">
        <w:rPr>
          <w:lang w:val="fr-FR"/>
        </w:rPr>
        <w:t>新《宪法》第</w:t>
      </w:r>
      <w:r w:rsidRPr="00CC4381">
        <w:rPr>
          <w:lang w:val="fr-FR"/>
        </w:rPr>
        <w:t>117</w:t>
      </w:r>
      <w:r w:rsidRPr="00CC4381">
        <w:rPr>
          <w:lang w:val="fr-FR"/>
        </w:rPr>
        <w:t>条规定</w:t>
      </w:r>
      <w:r w:rsidR="00D911C6">
        <w:rPr>
          <w:lang w:val="fr-FR"/>
        </w:rPr>
        <w:t>，</w:t>
      </w:r>
      <w:r>
        <w:rPr>
          <w:lang w:val="fr-FR"/>
        </w:rPr>
        <w:t>联邦</w:t>
      </w:r>
      <w:r w:rsidRPr="00CC4381">
        <w:rPr>
          <w:lang w:val="fr-FR"/>
        </w:rPr>
        <w:t>应制定关于事故保险的法律。她可以宣布全面实行、或只针对某些类别人员实行强制性事故保险。</w:t>
      </w:r>
    </w:p>
    <w:p w:rsidR="009F70CF" w:rsidRDefault="009F70CF" w:rsidP="000B1C05">
      <w:pPr>
        <w:pStyle w:val="SingleTxtGC"/>
        <w:rPr>
          <w:lang w:val="fr-FR"/>
        </w:rPr>
      </w:pPr>
      <w:r w:rsidRPr="00CC4381">
        <w:rPr>
          <w:lang w:val="fr-FR"/>
        </w:rPr>
        <w:t>3</w:t>
      </w:r>
      <w:r>
        <w:rPr>
          <w:rFonts w:hint="eastAsia"/>
          <w:lang w:val="fr-FR"/>
        </w:rPr>
        <w:t>3</w:t>
      </w:r>
      <w:r w:rsidR="00D911C6">
        <w:rPr>
          <w:rFonts w:hint="eastAsia"/>
          <w:lang w:val="fr-FR"/>
        </w:rPr>
        <w:t>1.</w:t>
      </w:r>
      <w:r w:rsidR="000B1C05">
        <w:rPr>
          <w:rFonts w:hint="eastAsia"/>
          <w:lang w:val="fr-FR"/>
        </w:rPr>
        <w:t xml:space="preserve">  </w:t>
      </w:r>
      <w:r w:rsidRPr="00CC4381">
        <w:rPr>
          <w:lang w:val="fr-FR"/>
        </w:rPr>
        <w:t>每日赔偿及保险金是根据被保险收入计算的。所谓被保险收入</w:t>
      </w:r>
      <w:r w:rsidR="00D911C6">
        <w:rPr>
          <w:lang w:val="fr-FR"/>
        </w:rPr>
        <w:t>，</w:t>
      </w:r>
      <w:r w:rsidRPr="00CC4381">
        <w:rPr>
          <w:lang w:val="fr-FR"/>
        </w:rPr>
        <w:t>系指用于计算每日赔偿的、投保人在事故发生前得到的最后工资</w:t>
      </w:r>
      <w:r w:rsidR="00D911C6">
        <w:rPr>
          <w:lang w:val="fr-FR"/>
        </w:rPr>
        <w:t>；</w:t>
      </w:r>
      <w:r w:rsidRPr="00CC4381">
        <w:rPr>
          <w:lang w:val="fr-FR"/>
        </w:rPr>
        <w:t>在计算保险金时</w:t>
      </w:r>
      <w:r w:rsidR="00D911C6">
        <w:rPr>
          <w:lang w:val="fr-FR"/>
        </w:rPr>
        <w:t>，</w:t>
      </w:r>
      <w:r w:rsidRPr="00CC4381">
        <w:rPr>
          <w:lang w:val="fr-FR"/>
        </w:rPr>
        <w:t>事故发生前那一年投保人获得的工资是决定因素。联邦理事会已经规定了被保险收入的最高金额</w:t>
      </w:r>
      <w:r w:rsidR="00D911C6">
        <w:rPr>
          <w:lang w:val="fr-FR"/>
        </w:rPr>
        <w:t>，</w:t>
      </w:r>
      <w:r w:rsidRPr="00CC4381">
        <w:rPr>
          <w:lang w:val="fr-FR"/>
        </w:rPr>
        <w:t>目前为每年</w:t>
      </w:r>
      <w:r w:rsidRPr="00CC4381">
        <w:rPr>
          <w:lang w:val="fr-FR"/>
        </w:rPr>
        <w:t>126</w:t>
      </w:r>
      <w:r>
        <w:rPr>
          <w:rFonts w:hint="eastAsia"/>
          <w:lang w:val="fr-FR"/>
        </w:rPr>
        <w:t xml:space="preserve"> </w:t>
      </w:r>
      <w:r w:rsidRPr="00CC4381">
        <w:rPr>
          <w:lang w:val="fr-FR"/>
        </w:rPr>
        <w:t>000</w:t>
      </w:r>
      <w:r w:rsidRPr="00CC4381">
        <w:rPr>
          <w:lang w:val="fr-FR"/>
        </w:rPr>
        <w:t>瑞士法郎。</w:t>
      </w:r>
    </w:p>
    <w:p w:rsidR="009F70CF" w:rsidRDefault="009F70CF" w:rsidP="000B1C05">
      <w:pPr>
        <w:pStyle w:val="SingleTxtGC"/>
        <w:rPr>
          <w:color w:val="000000"/>
          <w:lang w:val="fr-FR"/>
        </w:rPr>
      </w:pPr>
      <w:r w:rsidRPr="00CC4381">
        <w:rPr>
          <w:color w:val="000000"/>
          <w:lang w:val="fr-FR"/>
        </w:rPr>
        <w:t>3</w:t>
      </w:r>
      <w:r>
        <w:rPr>
          <w:rFonts w:hint="eastAsia"/>
          <w:color w:val="000000"/>
          <w:lang w:val="fr-FR"/>
        </w:rPr>
        <w:t>3</w:t>
      </w:r>
      <w:r w:rsidR="00D911C6">
        <w:rPr>
          <w:rFonts w:hint="eastAsia"/>
          <w:color w:val="000000"/>
          <w:lang w:val="fr-FR"/>
        </w:rPr>
        <w:t>2.</w:t>
      </w:r>
      <w:r w:rsidR="000B1C05">
        <w:rPr>
          <w:rFonts w:hint="eastAsia"/>
          <w:color w:val="000000"/>
          <w:lang w:val="fr-FR"/>
        </w:rPr>
        <w:t xml:space="preserve">  </w:t>
      </w:r>
      <w:r w:rsidRPr="00CC4381">
        <w:rPr>
          <w:color w:val="000000"/>
          <w:lang w:val="fr-FR"/>
        </w:rPr>
        <w:t>另外</w:t>
      </w:r>
      <w:r w:rsidR="00D911C6">
        <w:rPr>
          <w:color w:val="000000"/>
          <w:lang w:val="fr-FR"/>
        </w:rPr>
        <w:t>，</w:t>
      </w:r>
      <w:r w:rsidRPr="00CC4381">
        <w:rPr>
          <w:color w:val="000000"/>
          <w:lang w:val="fr-FR"/>
        </w:rPr>
        <w:t>我们提请参阅瑞士</w:t>
      </w:r>
      <w:smartTag w:uri="urn:schemas-microsoft-com:office:smarttags" w:element="chsdate">
        <w:smartTagPr>
          <w:attr w:name="Year" w:val="2006"/>
          <w:attr w:name="Month" w:val="10"/>
          <w:attr w:name="Day" w:val="5"/>
          <w:attr w:name="IsLunarDate" w:val="False"/>
          <w:attr w:name="IsROCDate" w:val="False"/>
        </w:smartTagPr>
        <w:r w:rsidRPr="008D2CEC">
          <w:rPr>
            <w:lang w:val="fr-FR"/>
          </w:rPr>
          <w:t>2006</w:t>
        </w:r>
        <w:r w:rsidRPr="008D2CEC">
          <w:rPr>
            <w:lang w:val="fr-FR"/>
          </w:rPr>
          <w:t>年</w:t>
        </w:r>
        <w:r w:rsidRPr="008D2CEC">
          <w:rPr>
            <w:lang w:val="fr-FR"/>
          </w:rPr>
          <w:t>10</w:t>
        </w:r>
        <w:r w:rsidRPr="008D2CEC">
          <w:rPr>
            <w:lang w:val="fr-FR"/>
          </w:rPr>
          <w:t>月</w:t>
        </w:r>
        <w:r w:rsidRPr="008D2CEC">
          <w:rPr>
            <w:lang w:val="fr-FR"/>
          </w:rPr>
          <w:t>5</w:t>
        </w:r>
        <w:r w:rsidRPr="008D2CEC">
          <w:rPr>
            <w:lang w:val="fr-FR"/>
          </w:rPr>
          <w:t>日</w:t>
        </w:r>
      </w:smartTag>
      <w:r w:rsidRPr="008D2CEC">
        <w:rPr>
          <w:rFonts w:hint="eastAsia"/>
          <w:lang w:val="fr-FR"/>
        </w:rPr>
        <w:t>《</w:t>
      </w:r>
      <w:r w:rsidRPr="008D2CEC">
        <w:rPr>
          <w:lang w:val="fr-FR"/>
        </w:rPr>
        <w:t>关于</w:t>
      </w:r>
      <w:smartTag w:uri="urn:schemas-microsoft-com:office:smarttags" w:element="chsdate">
        <w:smartTagPr>
          <w:attr w:name="Year" w:val="1999"/>
          <w:attr w:name="Month" w:val="6"/>
          <w:attr w:name="Day" w:val="1"/>
          <w:attr w:name="IsLunarDate" w:val="False"/>
          <w:attr w:name="IsROCDate" w:val="False"/>
        </w:smartTagPr>
        <w:r w:rsidRPr="008D2CEC">
          <w:rPr>
            <w:lang w:val="fr-FR"/>
          </w:rPr>
          <w:t>1999</w:t>
        </w:r>
        <w:r w:rsidRPr="008D2CEC">
          <w:rPr>
            <w:lang w:val="fr-FR"/>
          </w:rPr>
          <w:t>年</w:t>
        </w:r>
        <w:r w:rsidRPr="008D2CEC">
          <w:rPr>
            <w:lang w:val="fr-FR"/>
          </w:rPr>
          <w:t>6</w:t>
        </w:r>
        <w:r w:rsidRPr="008D2CEC">
          <w:rPr>
            <w:lang w:val="fr-FR"/>
          </w:rPr>
          <w:t>月</w:t>
        </w:r>
        <w:r w:rsidRPr="008D2CEC">
          <w:rPr>
            <w:lang w:val="fr-FR"/>
          </w:rPr>
          <w:t>1</w:t>
        </w:r>
        <w:r w:rsidRPr="008D2CEC">
          <w:rPr>
            <w:lang w:val="fr-FR"/>
          </w:rPr>
          <w:t>日</w:t>
        </w:r>
      </w:smartTag>
      <w:r w:rsidRPr="008D2CEC">
        <w:rPr>
          <w:lang w:val="fr-FR"/>
        </w:rPr>
        <w:t>至</w:t>
      </w:r>
      <w:smartTag w:uri="urn:schemas-microsoft-com:office:smarttags" w:element="chsdate">
        <w:smartTagPr>
          <w:attr w:name="Year" w:val="2006"/>
          <w:attr w:name="Month" w:val="5"/>
          <w:attr w:name="Day" w:val="31"/>
          <w:attr w:name="IsLunarDate" w:val="False"/>
          <w:attr w:name="IsROCDate" w:val="False"/>
        </w:smartTagPr>
        <w:r w:rsidRPr="008D2CEC">
          <w:rPr>
            <w:lang w:val="fr-FR"/>
          </w:rPr>
          <w:t>2006</w:t>
        </w:r>
        <w:r w:rsidRPr="008D2CEC">
          <w:rPr>
            <w:lang w:val="fr-FR"/>
          </w:rPr>
          <w:t>年</w:t>
        </w:r>
        <w:r w:rsidRPr="008D2CEC">
          <w:rPr>
            <w:lang w:val="fr-FR"/>
          </w:rPr>
          <w:t>5</w:t>
        </w:r>
        <w:r w:rsidRPr="008D2CEC">
          <w:rPr>
            <w:lang w:val="fr-FR"/>
          </w:rPr>
          <w:t>月</w:t>
        </w:r>
        <w:r w:rsidRPr="008D2CEC">
          <w:rPr>
            <w:lang w:val="fr-FR"/>
          </w:rPr>
          <w:t>31</w:t>
        </w:r>
        <w:r w:rsidRPr="008D2CEC">
          <w:rPr>
            <w:lang w:val="fr-FR"/>
          </w:rPr>
          <w:t>日</w:t>
        </w:r>
      </w:smartTag>
      <w:r w:rsidRPr="008D2CEC">
        <w:rPr>
          <w:lang w:val="fr-FR"/>
        </w:rPr>
        <w:t>期间执行国际劳工组织适用职业病第</w:t>
      </w:r>
      <w:r w:rsidRPr="008D2CEC">
        <w:rPr>
          <w:lang w:val="fr-FR"/>
        </w:rPr>
        <w:t>18</w:t>
      </w:r>
      <w:r w:rsidRPr="008D2CEC">
        <w:rPr>
          <w:lang w:val="fr-FR"/>
        </w:rPr>
        <w:t>号公约</w:t>
      </w:r>
      <w:r w:rsidRPr="008D2CEC">
        <w:rPr>
          <w:rFonts w:hint="eastAsia"/>
          <w:lang w:val="fr-FR"/>
        </w:rPr>
        <w:t>的</w:t>
      </w:r>
      <w:r w:rsidRPr="008D2CEC">
        <w:rPr>
          <w:lang w:val="fr-FR"/>
        </w:rPr>
        <w:t>情况的报告</w:t>
      </w:r>
      <w:r w:rsidRPr="008D2CEC">
        <w:rPr>
          <w:rFonts w:hint="eastAsia"/>
          <w:lang w:val="fr-FR"/>
        </w:rPr>
        <w:t>》</w:t>
      </w:r>
      <w:r w:rsidRPr="00CC4381">
        <w:rPr>
          <w:color w:val="000000"/>
          <w:lang w:val="fr-FR"/>
        </w:rPr>
        <w:t>。</w:t>
      </w:r>
    </w:p>
    <w:p w:rsidR="009F70CF" w:rsidRPr="002420A9" w:rsidRDefault="000B1C05" w:rsidP="000B1C05">
      <w:pPr>
        <w:pStyle w:val="H1GC"/>
      </w:pPr>
      <w:r>
        <w:rPr>
          <w:rFonts w:hint="eastAsia"/>
        </w:rPr>
        <w:tab/>
      </w:r>
      <w:r w:rsidR="009F70CF" w:rsidRPr="002420A9">
        <w:t>3</w:t>
      </w:r>
      <w:r w:rsidR="00D911C6">
        <w:t>1.</w:t>
      </w:r>
      <w:r>
        <w:rPr>
          <w:rFonts w:hint="eastAsia"/>
        </w:rPr>
        <w:tab/>
      </w:r>
      <w:r w:rsidR="009F70CF" w:rsidRPr="002420A9">
        <w:t>失业保险金</w:t>
      </w:r>
    </w:p>
    <w:p w:rsidR="009F70CF" w:rsidRDefault="009F70CF" w:rsidP="000B1C05">
      <w:pPr>
        <w:pStyle w:val="SingleTxtGC"/>
        <w:rPr>
          <w:lang w:val="fr-FR"/>
        </w:rPr>
      </w:pPr>
      <w:r w:rsidRPr="00CC4381">
        <w:rPr>
          <w:lang w:val="fr-FR"/>
        </w:rPr>
        <w:t>3</w:t>
      </w:r>
      <w:r>
        <w:rPr>
          <w:rFonts w:hint="eastAsia"/>
          <w:lang w:val="fr-FR"/>
        </w:rPr>
        <w:t>3</w:t>
      </w:r>
      <w:r w:rsidR="00D911C6">
        <w:rPr>
          <w:rFonts w:hint="eastAsia"/>
          <w:lang w:val="fr-FR"/>
        </w:rPr>
        <w:t>3.</w:t>
      </w:r>
      <w:r w:rsidR="000B1C05">
        <w:rPr>
          <w:rFonts w:hint="eastAsia"/>
          <w:lang w:val="fr-FR"/>
        </w:rPr>
        <w:t xml:space="preserve">  </w:t>
      </w:r>
      <w:r>
        <w:rPr>
          <w:lang w:val="fr-FR"/>
        </w:rPr>
        <w:t>《失业保险法》</w:t>
      </w:r>
      <w:r w:rsidRPr="00CC4381">
        <w:rPr>
          <w:lang w:val="fr-FR"/>
        </w:rPr>
        <w:t>总则规定</w:t>
      </w:r>
      <w:r w:rsidR="00D911C6">
        <w:rPr>
          <w:lang w:val="fr-FR"/>
        </w:rPr>
        <w:t>，</w:t>
      </w:r>
      <w:r w:rsidRPr="00CC4381">
        <w:rPr>
          <w:lang w:val="fr-FR"/>
        </w:rPr>
        <w:t>在登记失业前两年内已经缴纳</w:t>
      </w:r>
      <w:r w:rsidRPr="00CC4381">
        <w:rPr>
          <w:lang w:val="fr-FR"/>
        </w:rPr>
        <w:t>12</w:t>
      </w:r>
      <w:r w:rsidRPr="00CC4381">
        <w:rPr>
          <w:lang w:val="fr-FR"/>
        </w:rPr>
        <w:t>个月失业保险费的一切人员</w:t>
      </w:r>
      <w:r w:rsidR="00D911C6">
        <w:rPr>
          <w:lang w:val="fr-FR"/>
        </w:rPr>
        <w:t>，</w:t>
      </w:r>
      <w:r w:rsidRPr="00CC4381">
        <w:rPr>
          <w:lang w:val="fr-FR"/>
        </w:rPr>
        <w:t>有权领取失业保险金。当然</w:t>
      </w:r>
      <w:r w:rsidR="00D911C6">
        <w:rPr>
          <w:lang w:val="fr-FR"/>
        </w:rPr>
        <w:t>，</w:t>
      </w:r>
      <w:r w:rsidRPr="00CC4381">
        <w:rPr>
          <w:lang w:val="fr-FR"/>
        </w:rPr>
        <w:t>这个原则也存在一些例外情况</w:t>
      </w:r>
      <w:r w:rsidR="00D911C6">
        <w:rPr>
          <w:lang w:val="fr-FR"/>
        </w:rPr>
        <w:t>，</w:t>
      </w:r>
      <w:r w:rsidRPr="00CC4381">
        <w:rPr>
          <w:lang w:val="fr-FR"/>
        </w:rPr>
        <w:t>主要是涉及结束培训的</w:t>
      </w:r>
      <w:r>
        <w:rPr>
          <w:lang w:val="fr-FR"/>
        </w:rPr>
        <w:t>年轻人</w:t>
      </w:r>
      <w:r w:rsidR="00D911C6">
        <w:rPr>
          <w:lang w:val="fr-FR"/>
        </w:rPr>
        <w:t>，</w:t>
      </w:r>
      <w:r w:rsidRPr="00CC4381">
        <w:rPr>
          <w:lang w:val="fr-FR"/>
        </w:rPr>
        <w:t>本应重新工作而留在家中的母亲们等人群。</w:t>
      </w:r>
    </w:p>
    <w:p w:rsidR="009F70CF" w:rsidRDefault="009F70CF" w:rsidP="000B1C05">
      <w:pPr>
        <w:pStyle w:val="SingleTxtGC"/>
        <w:rPr>
          <w:lang w:val="fr-FR"/>
        </w:rPr>
      </w:pPr>
      <w:r w:rsidRPr="00CC4381">
        <w:rPr>
          <w:lang w:val="fr-FR"/>
        </w:rPr>
        <w:t>3</w:t>
      </w:r>
      <w:r>
        <w:rPr>
          <w:rFonts w:hint="eastAsia"/>
          <w:lang w:val="fr-FR"/>
        </w:rPr>
        <w:t>3</w:t>
      </w:r>
      <w:r w:rsidR="00D911C6">
        <w:rPr>
          <w:rFonts w:hint="eastAsia"/>
          <w:lang w:val="fr-FR"/>
        </w:rPr>
        <w:t>4.</w:t>
      </w:r>
      <w:r w:rsidR="000B1C05">
        <w:rPr>
          <w:rFonts w:hint="eastAsia"/>
          <w:lang w:val="fr-FR"/>
        </w:rPr>
        <w:t xml:space="preserve">  </w:t>
      </w:r>
      <w:r w:rsidRPr="00CC4381">
        <w:rPr>
          <w:lang w:val="fr-FR"/>
        </w:rPr>
        <w:t>我们提请参阅第</w:t>
      </w:r>
      <w:r w:rsidRPr="00CC4381">
        <w:rPr>
          <w:lang w:val="fr-FR"/>
        </w:rPr>
        <w:t>6</w:t>
      </w:r>
      <w:r w:rsidRPr="00CC4381">
        <w:rPr>
          <w:lang w:val="fr-FR"/>
        </w:rPr>
        <w:t>条</w:t>
      </w:r>
      <w:r w:rsidR="00D911C6">
        <w:rPr>
          <w:lang w:val="fr-FR"/>
        </w:rPr>
        <w:t>(</w:t>
      </w:r>
      <w:r>
        <w:rPr>
          <w:lang w:val="fr-FR"/>
        </w:rPr>
        <w:t>上文第</w:t>
      </w:r>
      <w:r w:rsidRPr="00CC4381">
        <w:rPr>
          <w:lang w:val="fr-FR"/>
        </w:rPr>
        <w:t>141</w:t>
      </w:r>
      <w:r w:rsidRPr="00CC4381">
        <w:rPr>
          <w:lang w:val="fr-FR"/>
        </w:rPr>
        <w:t>条</w:t>
      </w:r>
      <w:r w:rsidR="00D911C6">
        <w:rPr>
          <w:lang w:val="fr-FR"/>
        </w:rPr>
        <w:t>)</w:t>
      </w:r>
      <w:r w:rsidRPr="00CC4381">
        <w:rPr>
          <w:lang w:val="fr-FR"/>
        </w:rPr>
        <w:t>的评述</w:t>
      </w:r>
      <w:r w:rsidR="00D911C6">
        <w:rPr>
          <w:lang w:val="fr-FR"/>
        </w:rPr>
        <w:t>，</w:t>
      </w:r>
      <w:r w:rsidRPr="00CC4381">
        <w:rPr>
          <w:lang w:val="fr-FR"/>
        </w:rPr>
        <w:t>以及瑞士</w:t>
      </w:r>
      <w:smartTag w:uri="urn:schemas-microsoft-com:office:smarttags" w:element="chsdate">
        <w:smartTagPr>
          <w:attr w:name="IsROCDate" w:val="False"/>
          <w:attr w:name="IsLunarDate" w:val="False"/>
          <w:attr w:name="Day" w:val="5"/>
          <w:attr w:name="Month" w:val="10"/>
          <w:attr w:name="Year" w:val="2006"/>
        </w:smartTagPr>
        <w:r w:rsidRPr="00CC4381">
          <w:rPr>
            <w:lang w:val="fr-FR"/>
          </w:rPr>
          <w:t>2006</w:t>
        </w:r>
        <w:r w:rsidRPr="00CC4381">
          <w:rPr>
            <w:lang w:val="fr-FR"/>
          </w:rPr>
          <w:t>年</w:t>
        </w:r>
        <w:r w:rsidRPr="00CC4381">
          <w:rPr>
            <w:lang w:val="fr-FR"/>
          </w:rPr>
          <w:t>10</w:t>
        </w:r>
        <w:r w:rsidRPr="00CC4381">
          <w:rPr>
            <w:lang w:val="fr-FR"/>
          </w:rPr>
          <w:t>月</w:t>
        </w:r>
        <w:r w:rsidRPr="00CC4381">
          <w:rPr>
            <w:lang w:val="fr-FR"/>
          </w:rPr>
          <w:t>5</w:t>
        </w:r>
        <w:r w:rsidRPr="00CC4381">
          <w:rPr>
            <w:lang w:val="fr-FR"/>
          </w:rPr>
          <w:t>日</w:t>
        </w:r>
      </w:smartTag>
      <w:r>
        <w:rPr>
          <w:rFonts w:hint="eastAsia"/>
          <w:lang w:val="fr-FR"/>
        </w:rPr>
        <w:t>《</w:t>
      </w:r>
      <w:r w:rsidRPr="00CC4381">
        <w:rPr>
          <w:lang w:val="fr-FR"/>
        </w:rPr>
        <w:t>关于国际劳工组织适用促进就业防止失业第</w:t>
      </w:r>
      <w:r w:rsidRPr="00CC4381">
        <w:rPr>
          <w:lang w:val="fr-FR"/>
        </w:rPr>
        <w:t>168</w:t>
      </w:r>
      <w:r w:rsidRPr="00CC4381">
        <w:rPr>
          <w:lang w:val="fr-FR"/>
        </w:rPr>
        <w:t>号公约</w:t>
      </w:r>
      <w:r>
        <w:rPr>
          <w:rFonts w:hint="eastAsia"/>
          <w:lang w:val="fr-FR"/>
        </w:rPr>
        <w:t>》</w:t>
      </w:r>
      <w:r w:rsidRPr="00CC4381">
        <w:rPr>
          <w:lang w:val="fr-FR"/>
        </w:rPr>
        <w:t>执行情况的报告。</w:t>
      </w:r>
    </w:p>
    <w:p w:rsidR="009F70CF" w:rsidRPr="002420A9" w:rsidRDefault="000B1C05" w:rsidP="000B1C05">
      <w:pPr>
        <w:pStyle w:val="H1GC"/>
      </w:pPr>
      <w:r>
        <w:rPr>
          <w:rFonts w:hint="eastAsia"/>
        </w:rPr>
        <w:tab/>
      </w:r>
      <w:r w:rsidR="009F70CF" w:rsidRPr="002420A9">
        <w:t>3</w:t>
      </w:r>
      <w:r w:rsidR="00D911C6">
        <w:t>2.</w:t>
      </w:r>
      <w:r>
        <w:rPr>
          <w:rFonts w:hint="eastAsia"/>
        </w:rPr>
        <w:tab/>
      </w:r>
      <w:r w:rsidR="009F70CF" w:rsidRPr="002420A9">
        <w:t>家庭补助</w:t>
      </w:r>
    </w:p>
    <w:p w:rsidR="009F70CF" w:rsidRDefault="009F70CF" w:rsidP="000B1C05">
      <w:pPr>
        <w:pStyle w:val="SingleTxtGC"/>
        <w:rPr>
          <w:lang w:val="fr-FR"/>
        </w:rPr>
      </w:pPr>
      <w:r w:rsidRPr="00CC4381">
        <w:rPr>
          <w:lang w:val="fr-FR"/>
        </w:rPr>
        <w:t>3</w:t>
      </w:r>
      <w:r>
        <w:rPr>
          <w:rFonts w:hint="eastAsia"/>
          <w:lang w:val="fr-FR"/>
        </w:rPr>
        <w:t>3</w:t>
      </w:r>
      <w:r w:rsidR="00D911C6">
        <w:rPr>
          <w:rFonts w:hint="eastAsia"/>
          <w:lang w:val="fr-FR"/>
        </w:rPr>
        <w:t>5.</w:t>
      </w:r>
      <w:r w:rsidR="000B1C05">
        <w:rPr>
          <w:rFonts w:hint="eastAsia"/>
          <w:lang w:val="fr-FR"/>
        </w:rPr>
        <w:t xml:space="preserve">  </w:t>
      </w:r>
      <w:r w:rsidRPr="00CC4381">
        <w:rPr>
          <w:lang w:val="fr-FR"/>
        </w:rPr>
        <w:t>新《宪法》第</w:t>
      </w:r>
      <w:r w:rsidRPr="00CC4381">
        <w:rPr>
          <w:lang w:val="fr-FR"/>
        </w:rPr>
        <w:t>116</w:t>
      </w:r>
      <w:r w:rsidRPr="00CC4381">
        <w:rPr>
          <w:lang w:val="fr-FR"/>
        </w:rPr>
        <w:t>条规定</w:t>
      </w:r>
      <w:r w:rsidR="00D911C6">
        <w:rPr>
          <w:lang w:val="fr-FR"/>
        </w:rPr>
        <w:t>，</w:t>
      </w:r>
      <w:r w:rsidRPr="00CC4381">
        <w:rPr>
          <w:lang w:val="fr-FR"/>
        </w:rPr>
        <w:t>在执行其任务过程中</w:t>
      </w:r>
      <w:r w:rsidR="00D911C6">
        <w:rPr>
          <w:lang w:val="fr-FR"/>
        </w:rPr>
        <w:t>，</w:t>
      </w:r>
      <w:r>
        <w:rPr>
          <w:lang w:val="fr-FR"/>
        </w:rPr>
        <w:t>联邦</w:t>
      </w:r>
      <w:r w:rsidRPr="00CC4381">
        <w:rPr>
          <w:lang w:val="fr-FR"/>
        </w:rPr>
        <w:t>应重视家庭的各项需求。她可以支持旨在保护家庭的各项措施</w:t>
      </w:r>
      <w:r w:rsidR="00D911C6">
        <w:rPr>
          <w:lang w:val="fr-FR"/>
        </w:rPr>
        <w:t>，</w:t>
      </w:r>
      <w:r w:rsidRPr="00CC4381">
        <w:rPr>
          <w:lang w:val="fr-FR"/>
        </w:rPr>
        <w:t>制订有关家庭补助的法律</w:t>
      </w:r>
      <w:r w:rsidR="00D911C6">
        <w:rPr>
          <w:lang w:val="fr-FR"/>
        </w:rPr>
        <w:t>，</w:t>
      </w:r>
      <w:r w:rsidRPr="00CC4381">
        <w:rPr>
          <w:lang w:val="fr-FR"/>
        </w:rPr>
        <w:t>宣布所有人或某些类别人员必须参加有关保险</w:t>
      </w:r>
      <w:r w:rsidR="00D911C6">
        <w:rPr>
          <w:lang w:val="fr-FR"/>
        </w:rPr>
        <w:t>，</w:t>
      </w:r>
      <w:r w:rsidRPr="00CC4381">
        <w:rPr>
          <w:lang w:val="fr-FR"/>
        </w:rPr>
        <w:t>并使各州适当分担其财政补助款项。</w:t>
      </w:r>
    </w:p>
    <w:p w:rsidR="000B1C05" w:rsidRPr="000B1C05" w:rsidRDefault="000B1C05" w:rsidP="000B1C05">
      <w:pPr>
        <w:pStyle w:val="SingleTxtGC"/>
        <w:rPr>
          <w:szCs w:val="24"/>
          <w:lang w:val="fr-FR"/>
        </w:rPr>
      </w:pPr>
      <w:r w:rsidRPr="000B1C05">
        <w:rPr>
          <w:szCs w:val="24"/>
          <w:lang w:val="fr-FR"/>
        </w:rPr>
        <w:t>3</w:t>
      </w:r>
      <w:r w:rsidRPr="000B1C05">
        <w:rPr>
          <w:rFonts w:hint="eastAsia"/>
          <w:szCs w:val="24"/>
          <w:lang w:val="fr-FR"/>
        </w:rPr>
        <w:t>36</w:t>
      </w:r>
      <w:r w:rsidRPr="000B1C05">
        <w:rPr>
          <w:szCs w:val="24"/>
          <w:lang w:val="fr-FR"/>
        </w:rPr>
        <w:t>.</w:t>
      </w:r>
      <w:r w:rsidRPr="000B1C05">
        <w:rPr>
          <w:rFonts w:hint="eastAsia"/>
          <w:szCs w:val="24"/>
          <w:lang w:val="fr-FR"/>
        </w:rPr>
        <w:t xml:space="preserve">  </w:t>
      </w:r>
      <w:r w:rsidRPr="000B1C05">
        <w:rPr>
          <w:szCs w:val="24"/>
          <w:lang w:val="fr-FR"/>
        </w:rPr>
        <w:t>目前，各州拥有家庭补助方面的权限</w:t>
      </w:r>
      <w:r w:rsidR="004D750D">
        <w:rPr>
          <w:szCs w:val="24"/>
          <w:lang w:val="fr-FR"/>
        </w:rPr>
        <w:t>(</w:t>
      </w:r>
      <w:r w:rsidRPr="000B1C05">
        <w:rPr>
          <w:szCs w:val="24"/>
          <w:lang w:val="fr-FR"/>
        </w:rPr>
        <w:t>参见初次报告第</w:t>
      </w:r>
      <w:r w:rsidRPr="000B1C05">
        <w:rPr>
          <w:szCs w:val="24"/>
          <w:lang w:val="fr-FR"/>
        </w:rPr>
        <w:t>376-387</w:t>
      </w:r>
      <w:r w:rsidRPr="000B1C05">
        <w:rPr>
          <w:szCs w:val="24"/>
          <w:lang w:val="fr-FR"/>
        </w:rPr>
        <w:t>段</w:t>
      </w:r>
      <w:r w:rsidR="004D750D">
        <w:rPr>
          <w:szCs w:val="24"/>
          <w:lang w:val="fr-FR"/>
        </w:rPr>
        <w:t>)</w:t>
      </w:r>
      <w:r w:rsidRPr="000B1C05">
        <w:rPr>
          <w:szCs w:val="24"/>
          <w:lang w:val="fr-FR"/>
        </w:rPr>
        <w:t>。一共制定有</w:t>
      </w:r>
      <w:r w:rsidRPr="000B1C05">
        <w:rPr>
          <w:szCs w:val="24"/>
          <w:lang w:val="fr-FR"/>
        </w:rPr>
        <w:t>26</w:t>
      </w:r>
      <w:r w:rsidRPr="000B1C05">
        <w:rPr>
          <w:szCs w:val="24"/>
          <w:lang w:val="fr-FR"/>
        </w:rPr>
        <w:t>个不同的州级规章，分别规定家庭补助的方式与金额，家庭补助的受益者与结构。各州都规定了劳动者家庭补助。其中有</w:t>
      </w:r>
      <w:r w:rsidRPr="000B1C05">
        <w:rPr>
          <w:szCs w:val="24"/>
          <w:lang w:val="fr-FR"/>
        </w:rPr>
        <w:t>10</w:t>
      </w:r>
      <w:r w:rsidRPr="000B1C05">
        <w:rPr>
          <w:szCs w:val="24"/>
          <w:lang w:val="fr-FR"/>
        </w:rPr>
        <w:t>个州</w:t>
      </w:r>
      <w:r w:rsidR="004D750D">
        <w:rPr>
          <w:szCs w:val="24"/>
          <w:lang w:val="fr-FR"/>
        </w:rPr>
        <w:t>(</w:t>
      </w:r>
      <w:r w:rsidRPr="000B1C05">
        <w:rPr>
          <w:rFonts w:hint="eastAsia"/>
          <w:szCs w:val="24"/>
          <w:lang w:val="fr-FR"/>
        </w:rPr>
        <w:t>阿尔戈维、</w:t>
      </w:r>
      <w:hyperlink r:id="rId13" w:tooltip="内阿彭策尔州" w:history="1">
        <w:r w:rsidRPr="000B1C05">
          <w:rPr>
            <w:rStyle w:val="Hyperlink"/>
            <w:rFonts w:ascii="Courier New" w:hAnsi="Courier New" w:cs="Courier New"/>
            <w:color w:val="auto"/>
            <w:sz w:val="23"/>
            <w:szCs w:val="23"/>
            <w:u w:val="none"/>
          </w:rPr>
          <w:t>内阿彭策尔州</w:t>
        </w:r>
      </w:hyperlink>
      <w:r w:rsidRPr="000B1C05">
        <w:rPr>
          <w:rFonts w:hint="eastAsia"/>
          <w:szCs w:val="24"/>
          <w:lang w:val="fr-FR"/>
        </w:rPr>
        <w:t>、</w:t>
      </w:r>
      <w:hyperlink r:id="rId14" w:tooltip="日内瓦州" w:history="1">
        <w:r w:rsidRPr="000B1C05">
          <w:rPr>
            <w:rStyle w:val="Hyperlink"/>
            <w:rFonts w:ascii="Courier New" w:hAnsi="Courier New" w:cs="Courier New"/>
            <w:color w:val="auto"/>
            <w:sz w:val="23"/>
            <w:szCs w:val="23"/>
            <w:u w:val="none"/>
          </w:rPr>
          <w:t>日内瓦州</w:t>
        </w:r>
      </w:hyperlink>
      <w:r w:rsidRPr="000B1C05">
        <w:rPr>
          <w:rFonts w:hint="eastAsia"/>
          <w:szCs w:val="24"/>
          <w:lang w:val="fr-FR"/>
        </w:rPr>
        <w:t>、格里松、卢塞恩、圣</w:t>
      </w:r>
      <w:r w:rsidRPr="000B1C05">
        <w:rPr>
          <w:rFonts w:hint="eastAsia"/>
          <w:szCs w:val="24"/>
          <w:lang w:val="fr-FR"/>
        </w:rPr>
        <w:t>-</w:t>
      </w:r>
      <w:r w:rsidRPr="000B1C05">
        <w:rPr>
          <w:rFonts w:hint="eastAsia"/>
          <w:szCs w:val="24"/>
          <w:lang w:val="fr-FR"/>
        </w:rPr>
        <w:t>卡尔、</w:t>
      </w:r>
      <w:hyperlink r:id="rId15" w:tooltip="沙夫豪森州" w:history="1">
        <w:r w:rsidRPr="000B1C05">
          <w:rPr>
            <w:rStyle w:val="Hyperlink"/>
            <w:rFonts w:ascii="Courier New" w:hAnsi="Courier New" w:cs="Courier New"/>
            <w:color w:val="auto"/>
            <w:sz w:val="23"/>
            <w:szCs w:val="23"/>
            <w:u w:val="none"/>
          </w:rPr>
          <w:t>沙夫豪森州</w:t>
        </w:r>
      </w:hyperlink>
      <w:r w:rsidRPr="000B1C05">
        <w:rPr>
          <w:rFonts w:hint="eastAsia"/>
          <w:szCs w:val="24"/>
          <w:lang w:val="fr-FR"/>
        </w:rPr>
        <w:t>、</w:t>
      </w:r>
      <w:hyperlink r:id="rId16" w:tooltip="施维茨州" w:history="1">
        <w:r w:rsidRPr="000B1C05">
          <w:rPr>
            <w:rStyle w:val="Hyperlink"/>
            <w:rFonts w:ascii="Courier New" w:hAnsi="Courier New" w:cs="Courier New"/>
            <w:color w:val="auto"/>
            <w:sz w:val="23"/>
            <w:szCs w:val="23"/>
            <w:u w:val="none"/>
          </w:rPr>
          <w:t>施维茨州</w:t>
        </w:r>
      </w:hyperlink>
      <w:r w:rsidRPr="000B1C05">
        <w:rPr>
          <w:rFonts w:hint="eastAsia"/>
          <w:szCs w:val="24"/>
          <w:lang w:val="fr-FR"/>
        </w:rPr>
        <w:t>、</w:t>
      </w:r>
      <w:hyperlink r:id="rId17" w:tooltip="乌里州" w:history="1">
        <w:r w:rsidRPr="000B1C05">
          <w:rPr>
            <w:rStyle w:val="Hyperlink"/>
            <w:rFonts w:ascii="Courier New" w:hAnsi="Courier New" w:cs="Courier New"/>
            <w:color w:val="auto"/>
            <w:sz w:val="23"/>
            <w:szCs w:val="23"/>
            <w:u w:val="none"/>
          </w:rPr>
          <w:t>乌里州</w:t>
        </w:r>
      </w:hyperlink>
      <w:r w:rsidRPr="000B1C05">
        <w:rPr>
          <w:rFonts w:hint="eastAsia"/>
          <w:szCs w:val="24"/>
          <w:lang w:val="fr-FR"/>
        </w:rPr>
        <w:t>、</w:t>
      </w:r>
      <w:hyperlink r:id="rId18" w:tooltip="楚格州" w:history="1">
        <w:r w:rsidRPr="000B1C05">
          <w:rPr>
            <w:rStyle w:val="Hyperlink"/>
            <w:rFonts w:ascii="Courier New" w:hAnsi="Courier New" w:cs="Courier New"/>
            <w:color w:val="auto"/>
            <w:sz w:val="23"/>
            <w:szCs w:val="23"/>
            <w:u w:val="none"/>
          </w:rPr>
          <w:t>楚格州</w:t>
        </w:r>
      </w:hyperlink>
      <w:r w:rsidR="004D750D">
        <w:rPr>
          <w:rFonts w:hint="eastAsia"/>
          <w:szCs w:val="24"/>
          <w:lang w:val="fr-FR"/>
        </w:rPr>
        <w:t>)</w:t>
      </w:r>
      <w:r w:rsidRPr="000B1C05">
        <w:rPr>
          <w:szCs w:val="24"/>
          <w:lang w:val="fr-FR"/>
        </w:rPr>
        <w:t>还规定了独立劳动者家庭补助；</w:t>
      </w:r>
      <w:r w:rsidRPr="000B1C05">
        <w:rPr>
          <w:szCs w:val="24"/>
          <w:lang w:val="fr-FR"/>
        </w:rPr>
        <w:t>5</w:t>
      </w:r>
      <w:r w:rsidRPr="000B1C05">
        <w:rPr>
          <w:szCs w:val="24"/>
          <w:lang w:val="fr-FR"/>
        </w:rPr>
        <w:t>个州</w:t>
      </w:r>
      <w:r w:rsidR="004D750D">
        <w:rPr>
          <w:szCs w:val="24"/>
          <w:lang w:val="fr-FR"/>
        </w:rPr>
        <w:t>(</w:t>
      </w:r>
      <w:hyperlink r:id="rId19" w:tooltip="弗莱堡州" w:history="1">
        <w:r w:rsidRPr="000B1C05">
          <w:rPr>
            <w:rStyle w:val="Hyperlink"/>
            <w:rFonts w:ascii="Courier New" w:hAnsi="Courier New" w:cs="Courier New"/>
            <w:color w:val="auto"/>
            <w:sz w:val="23"/>
            <w:szCs w:val="23"/>
            <w:u w:val="none"/>
          </w:rPr>
          <w:t>弗莱堡州</w:t>
        </w:r>
      </w:hyperlink>
      <w:r w:rsidRPr="000B1C05">
        <w:rPr>
          <w:rFonts w:hint="eastAsia"/>
          <w:szCs w:val="24"/>
          <w:lang w:val="fr-FR"/>
        </w:rPr>
        <w:t>、</w:t>
      </w:r>
      <w:hyperlink r:id="rId20" w:tooltip="日内瓦州" w:history="1">
        <w:r w:rsidRPr="000B1C05">
          <w:rPr>
            <w:rStyle w:val="Hyperlink"/>
            <w:rFonts w:ascii="Courier New" w:hAnsi="Courier New" w:cs="Courier New"/>
            <w:color w:val="auto"/>
            <w:sz w:val="23"/>
            <w:szCs w:val="23"/>
            <w:u w:val="none"/>
          </w:rPr>
          <w:t>日内瓦州</w:t>
        </w:r>
      </w:hyperlink>
      <w:r w:rsidRPr="000B1C05">
        <w:rPr>
          <w:rFonts w:hint="eastAsia"/>
          <w:szCs w:val="24"/>
          <w:lang w:val="fr-FR"/>
        </w:rPr>
        <w:t>、</w:t>
      </w:r>
      <w:hyperlink r:id="rId21" w:tooltip="汝拉州" w:history="1">
        <w:r w:rsidRPr="000B1C05">
          <w:rPr>
            <w:rStyle w:val="Hyperlink"/>
            <w:rFonts w:ascii="Courier New" w:hAnsi="Courier New" w:cs="Courier New"/>
            <w:color w:val="auto"/>
            <w:sz w:val="23"/>
            <w:szCs w:val="23"/>
            <w:u w:val="none"/>
          </w:rPr>
          <w:t>汝拉州</w:t>
        </w:r>
      </w:hyperlink>
      <w:r w:rsidRPr="000B1C05">
        <w:rPr>
          <w:rFonts w:hint="eastAsia"/>
          <w:szCs w:val="24"/>
          <w:lang w:val="fr-FR"/>
        </w:rPr>
        <w:t>、</w:t>
      </w:r>
      <w:hyperlink r:id="rId22" w:tooltip="沙夫豪森州" w:history="1">
        <w:r w:rsidRPr="000B1C05">
          <w:rPr>
            <w:rStyle w:val="Hyperlink"/>
            <w:rFonts w:ascii="Courier New" w:hAnsi="Courier New" w:cs="Courier New"/>
            <w:color w:val="auto"/>
            <w:sz w:val="23"/>
            <w:szCs w:val="23"/>
            <w:u w:val="none"/>
          </w:rPr>
          <w:t>沙夫豪森州</w:t>
        </w:r>
      </w:hyperlink>
      <w:r w:rsidRPr="000B1C05">
        <w:rPr>
          <w:rFonts w:hint="eastAsia"/>
          <w:szCs w:val="24"/>
          <w:lang w:val="fr-FR"/>
        </w:rPr>
        <w:t>、</w:t>
      </w:r>
      <w:hyperlink r:id="rId23" w:tooltip="瓦莱州" w:history="1">
        <w:r w:rsidRPr="000B1C05">
          <w:rPr>
            <w:rStyle w:val="Hyperlink"/>
            <w:rFonts w:ascii="Courier New" w:hAnsi="Courier New" w:cs="Courier New"/>
            <w:color w:val="auto"/>
            <w:sz w:val="23"/>
            <w:szCs w:val="23"/>
            <w:u w:val="none"/>
          </w:rPr>
          <w:t>瓦莱州</w:t>
        </w:r>
      </w:hyperlink>
      <w:r w:rsidR="004D750D">
        <w:rPr>
          <w:szCs w:val="24"/>
          <w:lang w:val="fr-FR"/>
        </w:rPr>
        <w:t>)</w:t>
      </w:r>
      <w:r w:rsidRPr="000B1C05">
        <w:rPr>
          <w:szCs w:val="24"/>
          <w:lang w:val="fr-FR"/>
        </w:rPr>
        <w:t>也为没有从事有报酬工作的群体发放了家庭补助。</w:t>
      </w:r>
      <w:r w:rsidRPr="000B1C05">
        <w:rPr>
          <w:szCs w:val="24"/>
          <w:lang w:val="fr-FR"/>
        </w:rPr>
        <w:t>9</w:t>
      </w:r>
      <w:r w:rsidRPr="000B1C05">
        <w:rPr>
          <w:szCs w:val="24"/>
          <w:lang w:val="fr-FR"/>
        </w:rPr>
        <w:t>个州</w:t>
      </w:r>
      <w:r w:rsidR="004D750D">
        <w:rPr>
          <w:szCs w:val="24"/>
          <w:lang w:val="fr-FR"/>
        </w:rPr>
        <w:t>(</w:t>
      </w:r>
      <w:hyperlink r:id="rId24" w:tooltip="日内瓦州" w:history="1">
        <w:r w:rsidRPr="000B1C05">
          <w:rPr>
            <w:rStyle w:val="Hyperlink"/>
            <w:rFonts w:ascii="Courier New" w:hAnsi="Courier New" w:cs="Courier New"/>
            <w:color w:val="auto"/>
            <w:sz w:val="23"/>
            <w:szCs w:val="23"/>
            <w:u w:val="none"/>
          </w:rPr>
          <w:t>日内瓦州</w:t>
        </w:r>
      </w:hyperlink>
      <w:r w:rsidRPr="000B1C05">
        <w:rPr>
          <w:rFonts w:hint="eastAsia"/>
          <w:szCs w:val="24"/>
          <w:lang w:val="fr-FR"/>
        </w:rPr>
        <w:t>、</w:t>
      </w:r>
      <w:hyperlink r:id="rId25" w:tooltip="汝拉州" w:history="1">
        <w:r w:rsidRPr="000B1C05">
          <w:rPr>
            <w:rStyle w:val="Hyperlink"/>
            <w:rFonts w:ascii="Courier New" w:hAnsi="Courier New" w:cs="Courier New"/>
            <w:color w:val="auto"/>
            <w:sz w:val="23"/>
            <w:szCs w:val="23"/>
            <w:u w:val="none"/>
          </w:rPr>
          <w:t>汝拉州</w:t>
        </w:r>
      </w:hyperlink>
      <w:r w:rsidRPr="000B1C05">
        <w:rPr>
          <w:rFonts w:hint="eastAsia"/>
          <w:szCs w:val="24"/>
          <w:lang w:val="fr-FR"/>
        </w:rPr>
        <w:t>、</w:t>
      </w:r>
      <w:hyperlink r:id="rId26" w:tooltip="纳沙泰尔州" w:history="1">
        <w:r w:rsidRPr="000B1C05">
          <w:rPr>
            <w:rStyle w:val="Hyperlink"/>
            <w:rFonts w:ascii="Courier New" w:hAnsi="Courier New" w:cs="Courier New"/>
            <w:color w:val="auto"/>
            <w:sz w:val="23"/>
            <w:szCs w:val="23"/>
            <w:u w:val="none"/>
          </w:rPr>
          <w:t>纳沙泰尔州</w:t>
        </w:r>
      </w:hyperlink>
      <w:r w:rsidRPr="000B1C05">
        <w:rPr>
          <w:rFonts w:hint="eastAsia"/>
          <w:szCs w:val="24"/>
          <w:lang w:val="fr-FR"/>
        </w:rPr>
        <w:t>、圣</w:t>
      </w:r>
      <w:r w:rsidRPr="000B1C05">
        <w:rPr>
          <w:rFonts w:hint="eastAsia"/>
          <w:szCs w:val="24"/>
          <w:lang w:val="fr-FR"/>
        </w:rPr>
        <w:t>-</w:t>
      </w:r>
      <w:r w:rsidRPr="000B1C05">
        <w:rPr>
          <w:rFonts w:hint="eastAsia"/>
          <w:szCs w:val="24"/>
          <w:lang w:val="fr-FR"/>
        </w:rPr>
        <w:t>卡尔、</w:t>
      </w:r>
      <w:hyperlink r:id="rId27" w:tooltip="沙夫豪森州" w:history="1">
        <w:r w:rsidRPr="000B1C05">
          <w:rPr>
            <w:rStyle w:val="Hyperlink"/>
            <w:rFonts w:ascii="Courier New" w:hAnsi="Courier New" w:cs="Courier New"/>
            <w:color w:val="auto"/>
            <w:sz w:val="23"/>
            <w:szCs w:val="23"/>
            <w:u w:val="none"/>
          </w:rPr>
          <w:t>沙夫豪森州</w:t>
        </w:r>
      </w:hyperlink>
      <w:r w:rsidRPr="000B1C05">
        <w:rPr>
          <w:rFonts w:hint="eastAsia"/>
          <w:szCs w:val="24"/>
          <w:lang w:val="fr-FR"/>
        </w:rPr>
        <w:t>、</w:t>
      </w:r>
      <w:hyperlink r:id="rId28" w:tooltip="索洛图恩州" w:history="1">
        <w:r w:rsidRPr="000B1C05">
          <w:rPr>
            <w:rStyle w:val="Hyperlink"/>
            <w:rFonts w:ascii="Courier New" w:hAnsi="Courier New" w:cs="Courier New"/>
            <w:color w:val="auto"/>
            <w:sz w:val="23"/>
            <w:szCs w:val="23"/>
            <w:u w:val="none"/>
          </w:rPr>
          <w:t>索洛图恩州</w:t>
        </w:r>
      </w:hyperlink>
      <w:r w:rsidRPr="000B1C05">
        <w:rPr>
          <w:rFonts w:hint="eastAsia"/>
          <w:szCs w:val="24"/>
          <w:lang w:val="fr-FR"/>
        </w:rPr>
        <w:t>、</w:t>
      </w:r>
      <w:hyperlink r:id="rId29" w:tooltip="沃州" w:history="1">
        <w:r w:rsidRPr="000B1C05">
          <w:rPr>
            <w:rStyle w:val="Hyperlink"/>
            <w:rFonts w:ascii="Courier New" w:hAnsi="Courier New" w:cs="Courier New"/>
            <w:color w:val="auto"/>
            <w:sz w:val="23"/>
            <w:szCs w:val="23"/>
            <w:u w:val="none"/>
          </w:rPr>
          <w:t>沃州</w:t>
        </w:r>
      </w:hyperlink>
      <w:r w:rsidRPr="000B1C05">
        <w:rPr>
          <w:rFonts w:hint="eastAsia"/>
          <w:szCs w:val="24"/>
          <w:lang w:val="fr-FR"/>
        </w:rPr>
        <w:t>、</w:t>
      </w:r>
      <w:hyperlink r:id="rId30" w:tooltip="瓦莱州" w:history="1">
        <w:r w:rsidRPr="000B1C05">
          <w:rPr>
            <w:rStyle w:val="Hyperlink"/>
            <w:rFonts w:ascii="Courier New" w:hAnsi="Courier New" w:cs="Courier New"/>
            <w:color w:val="auto"/>
            <w:sz w:val="23"/>
            <w:szCs w:val="23"/>
            <w:u w:val="none"/>
          </w:rPr>
          <w:t>瓦莱州</w:t>
        </w:r>
      </w:hyperlink>
      <w:r w:rsidRPr="000B1C05">
        <w:rPr>
          <w:rFonts w:hint="eastAsia"/>
          <w:szCs w:val="24"/>
          <w:lang w:val="fr-FR"/>
        </w:rPr>
        <w:t>、</w:t>
      </w:r>
      <w:hyperlink r:id="rId31" w:tooltip="苏黎世州" w:history="1">
        <w:r w:rsidRPr="000B1C05">
          <w:rPr>
            <w:rStyle w:val="Hyperlink"/>
            <w:rFonts w:ascii="Courier New" w:hAnsi="Courier New" w:cs="Courier New"/>
            <w:color w:val="auto"/>
            <w:sz w:val="23"/>
            <w:szCs w:val="23"/>
            <w:u w:val="none"/>
          </w:rPr>
          <w:t>苏黎世州</w:t>
        </w:r>
      </w:hyperlink>
      <w:r w:rsidR="004D750D">
        <w:rPr>
          <w:rFonts w:hint="eastAsia"/>
          <w:szCs w:val="24"/>
          <w:lang w:val="fr-FR"/>
        </w:rPr>
        <w:t>)</w:t>
      </w:r>
      <w:r w:rsidRPr="000B1C05">
        <w:rPr>
          <w:szCs w:val="24"/>
          <w:lang w:val="fr-FR"/>
        </w:rPr>
        <w:t>为务农人员提供了附加补助。只有从事农业的就业人员和联邦的工作人员才享受联邦规章规定的家庭补助。</w:t>
      </w:r>
    </w:p>
    <w:p w:rsidR="009F70CF" w:rsidRDefault="009F70CF" w:rsidP="009A4778">
      <w:pPr>
        <w:pStyle w:val="SingleTxtGC"/>
        <w:rPr>
          <w:lang w:val="fr-FR"/>
        </w:rPr>
      </w:pPr>
      <w:r w:rsidRPr="00CC4381">
        <w:rPr>
          <w:lang w:val="fr-FR"/>
        </w:rPr>
        <w:t>33</w:t>
      </w:r>
      <w:r w:rsidR="00D911C6">
        <w:rPr>
          <w:rFonts w:hint="eastAsia"/>
          <w:lang w:val="fr-FR"/>
        </w:rPr>
        <w:t>7.</w:t>
      </w:r>
      <w:r w:rsidR="000B1C05">
        <w:rPr>
          <w:rFonts w:hint="eastAsia"/>
          <w:lang w:val="fr-FR"/>
        </w:rPr>
        <w:t xml:space="preserve">  </w:t>
      </w:r>
      <w:r w:rsidRPr="00CC4381">
        <w:rPr>
          <w:lang w:val="fr-FR"/>
        </w:rPr>
        <w:t>家庭补助的协调问题成为几次政治干预</w:t>
      </w:r>
      <w:r w:rsidRPr="00FA54DD">
        <w:rPr>
          <w:rStyle w:val="FootnoteReference"/>
          <w:color w:val="003366"/>
          <w:szCs w:val="24"/>
          <w:lang w:val="fr-FR"/>
        </w:rPr>
        <w:footnoteReference w:id="106"/>
      </w:r>
      <w:r w:rsidRPr="00CC4381">
        <w:rPr>
          <w:lang w:val="fr-FR"/>
        </w:rPr>
        <w:t>的目标。</w:t>
      </w:r>
      <w:r w:rsidRPr="00CC4381">
        <w:rPr>
          <w:lang w:val="fr-FR"/>
        </w:rPr>
        <w:t>2006</w:t>
      </w:r>
      <w:r w:rsidRPr="00CC4381">
        <w:rPr>
          <w:lang w:val="fr-FR"/>
        </w:rPr>
        <w:t>年</w:t>
      </w:r>
      <w:r w:rsidRPr="00CC4381">
        <w:rPr>
          <w:lang w:val="fr-FR"/>
        </w:rPr>
        <w:t>3</w:t>
      </w:r>
      <w:r w:rsidRPr="00CC4381">
        <w:rPr>
          <w:lang w:val="fr-FR"/>
        </w:rPr>
        <w:t>月</w:t>
      </w:r>
      <w:r w:rsidRPr="00CC4381">
        <w:rPr>
          <w:lang w:val="fr-FR"/>
        </w:rPr>
        <w:t>24</w:t>
      </w:r>
      <w:r w:rsidRPr="00CC4381">
        <w:rPr>
          <w:lang w:val="fr-FR"/>
        </w:rPr>
        <w:t>日</w:t>
      </w:r>
      <w:r w:rsidR="00D911C6">
        <w:rPr>
          <w:lang w:val="fr-FR"/>
        </w:rPr>
        <w:t>，</w:t>
      </w:r>
      <w:r w:rsidRPr="00CC4381">
        <w:rPr>
          <w:lang w:val="fr-FR"/>
        </w:rPr>
        <w:t>议会通过了</w:t>
      </w:r>
      <w:r>
        <w:rPr>
          <w:lang w:val="fr-FR"/>
        </w:rPr>
        <w:t>《联邦家庭补助法》</w:t>
      </w:r>
      <w:r w:rsidR="00D911C6">
        <w:rPr>
          <w:lang w:val="fr-FR"/>
        </w:rPr>
        <w:t>，</w:t>
      </w:r>
      <w:r w:rsidRPr="00CC4381">
        <w:rPr>
          <w:lang w:val="fr-FR"/>
        </w:rPr>
        <w:t>该法律在全国范围内对一定数量的规定进行了统一协调。对于</w:t>
      </w:r>
      <w:r>
        <w:rPr>
          <w:lang w:val="fr-FR"/>
        </w:rPr>
        <w:t>《联邦家庭补助法》</w:t>
      </w:r>
      <w:r w:rsidRPr="00CC4381">
        <w:rPr>
          <w:lang w:val="fr-FR"/>
        </w:rPr>
        <w:t>没有解决的一切问题</w:t>
      </w:r>
      <w:r w:rsidR="00D911C6">
        <w:rPr>
          <w:lang w:val="fr-FR"/>
        </w:rPr>
        <w:t>，</w:t>
      </w:r>
      <w:r w:rsidRPr="00CC4381">
        <w:rPr>
          <w:lang w:val="fr-FR"/>
        </w:rPr>
        <w:t>各州仍然拥有充分的权限。该法律主要协调了家庭补助的发放条件</w:t>
      </w:r>
      <w:r w:rsidR="000B1C05" w:rsidRPr="000B1C05">
        <w:rPr>
          <w:rFonts w:hint="eastAsia"/>
          <w:spacing w:val="-50"/>
          <w:lang w:val="fr-FR"/>
        </w:rPr>
        <w:t>―</w:t>
      </w:r>
      <w:r w:rsidR="000B1C05" w:rsidRPr="000B1C05">
        <w:rPr>
          <w:rFonts w:hint="eastAsia"/>
          <w:lang w:val="fr-FR"/>
        </w:rPr>
        <w:t>―</w:t>
      </w:r>
      <w:r w:rsidRPr="00CC4381">
        <w:rPr>
          <w:lang w:val="fr-FR"/>
        </w:rPr>
        <w:t>子女的数目起决定作用</w:t>
      </w:r>
      <w:r w:rsidR="00D911C6">
        <w:rPr>
          <w:lang w:val="fr-FR"/>
        </w:rPr>
        <w:t>，</w:t>
      </w:r>
      <w:r w:rsidRPr="00CC4381">
        <w:rPr>
          <w:lang w:val="fr-FR"/>
        </w:rPr>
        <w:t>年龄限制</w:t>
      </w:r>
      <w:r w:rsidR="00D911C6">
        <w:rPr>
          <w:lang w:val="fr-FR"/>
        </w:rPr>
        <w:t>，</w:t>
      </w:r>
      <w:r w:rsidRPr="00CC4381">
        <w:rPr>
          <w:lang w:val="fr-FR"/>
        </w:rPr>
        <w:t>以及几个人同时可以为同一个孩子要求补助权的适用规定。不过</w:t>
      </w:r>
      <w:r w:rsidR="00D911C6">
        <w:rPr>
          <w:lang w:val="fr-FR"/>
        </w:rPr>
        <w:t>，</w:t>
      </w:r>
      <w:r w:rsidRPr="00CC4381">
        <w:rPr>
          <w:lang w:val="fr-FR"/>
        </w:rPr>
        <w:t>该法律只涉及</w:t>
      </w:r>
      <w:r>
        <w:rPr>
          <w:lang w:val="fr-FR"/>
        </w:rPr>
        <w:t>雇用</w:t>
      </w:r>
      <w:r w:rsidRPr="00CC4381">
        <w:rPr>
          <w:lang w:val="fr-FR"/>
        </w:rPr>
        <w:t>劳动者和没有从事有报酬工作的人员。独立劳动者未能列入</w:t>
      </w:r>
      <w:r>
        <w:rPr>
          <w:lang w:val="fr-FR"/>
        </w:rPr>
        <w:t>《联邦家庭补助法》</w:t>
      </w:r>
      <w:r w:rsidRPr="00CC4381">
        <w:rPr>
          <w:lang w:val="fr-FR"/>
        </w:rPr>
        <w:t>规定权利所有者之列</w:t>
      </w:r>
      <w:r w:rsidR="00D911C6">
        <w:rPr>
          <w:lang w:val="fr-FR"/>
        </w:rPr>
        <w:t>，</w:t>
      </w:r>
      <w:r w:rsidRPr="00CC4381">
        <w:rPr>
          <w:lang w:val="fr-FR"/>
        </w:rPr>
        <w:t>但各州可以为他们提供家庭补助。</w:t>
      </w:r>
      <w:r>
        <w:rPr>
          <w:lang w:val="fr-FR"/>
        </w:rPr>
        <w:t>《联邦家庭补助法》</w:t>
      </w:r>
      <w:r w:rsidRPr="00CC4381">
        <w:rPr>
          <w:lang w:val="fr-FR"/>
        </w:rPr>
        <w:t>还规定了一项儿童补助</w:t>
      </w:r>
      <w:r w:rsidR="00D911C6">
        <w:rPr>
          <w:lang w:val="fr-FR"/>
        </w:rPr>
        <w:t>，</w:t>
      </w:r>
      <w:r w:rsidRPr="00CC4381">
        <w:rPr>
          <w:lang w:val="fr-FR"/>
        </w:rPr>
        <w:t>自其出生之日起直至年满</w:t>
      </w:r>
      <w:r w:rsidRPr="00CC4381">
        <w:rPr>
          <w:lang w:val="fr-FR"/>
        </w:rPr>
        <w:t>16</w:t>
      </w:r>
      <w:r w:rsidRPr="00CC4381">
        <w:rPr>
          <w:lang w:val="fr-FR"/>
        </w:rPr>
        <w:t>岁</w:t>
      </w:r>
      <w:r w:rsidR="00D911C6">
        <w:rPr>
          <w:lang w:val="fr-FR"/>
        </w:rPr>
        <w:t>，</w:t>
      </w:r>
      <w:r w:rsidRPr="00CC4381">
        <w:rPr>
          <w:lang w:val="fr-FR"/>
        </w:rPr>
        <w:t>每月至少</w:t>
      </w:r>
      <w:r w:rsidRPr="00CC4381">
        <w:rPr>
          <w:lang w:val="fr-FR"/>
        </w:rPr>
        <w:t>200</w:t>
      </w:r>
      <w:r w:rsidRPr="00CC4381">
        <w:rPr>
          <w:lang w:val="fr-FR"/>
        </w:rPr>
        <w:t>瑞士法郎</w:t>
      </w:r>
      <w:r w:rsidR="00D911C6">
        <w:rPr>
          <w:lang w:val="fr-FR"/>
        </w:rPr>
        <w:t>；</w:t>
      </w:r>
      <w:r w:rsidRPr="00CC4381">
        <w:rPr>
          <w:lang w:val="fr-FR"/>
        </w:rPr>
        <w:t>以及一项职业培训补助</w:t>
      </w:r>
      <w:r w:rsidR="00D911C6">
        <w:rPr>
          <w:lang w:val="fr-FR"/>
        </w:rPr>
        <w:t>，</w:t>
      </w:r>
      <w:r w:rsidRPr="00CC4381">
        <w:rPr>
          <w:lang w:val="fr-FR"/>
        </w:rPr>
        <w:t>每月至少</w:t>
      </w:r>
      <w:r w:rsidRPr="00CC4381">
        <w:rPr>
          <w:lang w:val="fr-FR"/>
        </w:rPr>
        <w:t>250</w:t>
      </w:r>
      <w:r w:rsidRPr="00CC4381">
        <w:rPr>
          <w:lang w:val="fr-FR"/>
        </w:rPr>
        <w:t>瑞士法郎</w:t>
      </w:r>
      <w:r w:rsidR="00D911C6">
        <w:rPr>
          <w:lang w:val="fr-FR"/>
        </w:rPr>
        <w:t>，</w:t>
      </w:r>
      <w:r w:rsidRPr="00CC4381">
        <w:rPr>
          <w:lang w:val="fr-FR"/>
        </w:rPr>
        <w:t>自</w:t>
      </w:r>
      <w:r w:rsidRPr="00CC4381">
        <w:rPr>
          <w:lang w:val="fr-FR"/>
        </w:rPr>
        <w:t>16</w:t>
      </w:r>
      <w:r w:rsidRPr="00CC4381">
        <w:rPr>
          <w:lang w:val="fr-FR"/>
        </w:rPr>
        <w:t>岁起直到培训结束</w:t>
      </w:r>
      <w:r w:rsidR="00D911C6">
        <w:rPr>
          <w:lang w:val="fr-FR"/>
        </w:rPr>
        <w:t>，</w:t>
      </w:r>
      <w:r w:rsidRPr="00CC4381">
        <w:rPr>
          <w:lang w:val="fr-FR"/>
        </w:rPr>
        <w:t>但最迟截止于年满</w:t>
      </w:r>
      <w:r w:rsidRPr="00CC4381">
        <w:rPr>
          <w:lang w:val="fr-FR"/>
        </w:rPr>
        <w:t>25</w:t>
      </w:r>
      <w:r w:rsidRPr="00CC4381">
        <w:rPr>
          <w:lang w:val="fr-FR"/>
        </w:rPr>
        <w:t>岁。只发放全额补助</w:t>
      </w:r>
      <w:r w:rsidR="00D911C6">
        <w:rPr>
          <w:lang w:val="fr-FR"/>
        </w:rPr>
        <w:t>，</w:t>
      </w:r>
      <w:r w:rsidRPr="00CC4381">
        <w:rPr>
          <w:lang w:val="fr-FR"/>
        </w:rPr>
        <w:t>家长的就业率不再起作用。各州可以给予更高的补助</w:t>
      </w:r>
      <w:r w:rsidR="00D911C6">
        <w:rPr>
          <w:lang w:val="fr-FR"/>
        </w:rPr>
        <w:t>，</w:t>
      </w:r>
      <w:r w:rsidRPr="00CC4381">
        <w:rPr>
          <w:lang w:val="fr-FR"/>
        </w:rPr>
        <w:t>规定设立出生补助或收养补助。农业家庭补助仍然受联邦农业家庭补助法律的支配</w:t>
      </w:r>
      <w:r w:rsidR="00D911C6">
        <w:rPr>
          <w:lang w:val="fr-FR"/>
        </w:rPr>
        <w:t>，</w:t>
      </w:r>
      <w:r w:rsidRPr="00CC4381">
        <w:rPr>
          <w:lang w:val="fr-FR"/>
        </w:rPr>
        <w:t>几处修改除外。</w:t>
      </w:r>
      <w:r>
        <w:rPr>
          <w:lang w:val="fr-FR"/>
        </w:rPr>
        <w:t>《联邦家庭补助法》</w:t>
      </w:r>
      <w:r w:rsidRPr="00CC4381">
        <w:rPr>
          <w:lang w:val="fr-FR"/>
        </w:rPr>
        <w:t>曾经历过一次全民公决</w:t>
      </w:r>
      <w:r w:rsidR="00D911C6">
        <w:rPr>
          <w:lang w:val="fr-FR"/>
        </w:rPr>
        <w:t>，</w:t>
      </w:r>
      <w:r w:rsidRPr="00CC4381">
        <w:rPr>
          <w:lang w:val="fr-FR"/>
        </w:rPr>
        <w:t>2006</w:t>
      </w:r>
      <w:r w:rsidRPr="00CC4381">
        <w:rPr>
          <w:lang w:val="fr-FR"/>
        </w:rPr>
        <w:t>年</w:t>
      </w:r>
      <w:r w:rsidRPr="00CC4381">
        <w:rPr>
          <w:lang w:val="fr-FR"/>
        </w:rPr>
        <w:t>11</w:t>
      </w:r>
      <w:r w:rsidRPr="00CC4381">
        <w:rPr>
          <w:lang w:val="fr-FR"/>
        </w:rPr>
        <w:t>月</w:t>
      </w:r>
      <w:r w:rsidRPr="00CC4381">
        <w:rPr>
          <w:lang w:val="fr-FR"/>
        </w:rPr>
        <w:t>26</w:t>
      </w:r>
      <w:r w:rsidRPr="00CC4381">
        <w:rPr>
          <w:lang w:val="fr-FR"/>
        </w:rPr>
        <w:t>日</w:t>
      </w:r>
      <w:r w:rsidR="00D911C6">
        <w:rPr>
          <w:lang w:val="fr-FR"/>
        </w:rPr>
        <w:t>，</w:t>
      </w:r>
      <w:r w:rsidRPr="00CC4381">
        <w:rPr>
          <w:lang w:val="fr-FR"/>
        </w:rPr>
        <w:t>绝大多数人民</w:t>
      </w:r>
      <w:r w:rsidR="00D911C6">
        <w:rPr>
          <w:lang w:val="fr-FR"/>
        </w:rPr>
        <w:t>(</w:t>
      </w:r>
      <w:r w:rsidRPr="00CC4381">
        <w:rPr>
          <w:lang w:val="fr-FR"/>
        </w:rPr>
        <w:t>68</w:t>
      </w:r>
      <w:r w:rsidR="00D911C6">
        <w:rPr>
          <w:lang w:val="fr-FR"/>
        </w:rPr>
        <w:t>%)</w:t>
      </w:r>
      <w:r w:rsidRPr="00CC4381">
        <w:rPr>
          <w:lang w:val="fr-FR"/>
        </w:rPr>
        <w:t>接受了它。它将于</w:t>
      </w:r>
      <w:r w:rsidRPr="00CC4381">
        <w:rPr>
          <w:lang w:val="fr-FR"/>
        </w:rPr>
        <w:t>2009</w:t>
      </w:r>
      <w:r w:rsidRPr="00CC4381">
        <w:rPr>
          <w:lang w:val="fr-FR"/>
        </w:rPr>
        <w:t>年生效</w:t>
      </w:r>
      <w:r w:rsidR="00D911C6">
        <w:rPr>
          <w:lang w:val="fr-FR"/>
        </w:rPr>
        <w:t>，</w:t>
      </w:r>
      <w:r w:rsidRPr="00CC4381">
        <w:rPr>
          <w:lang w:val="fr-FR"/>
        </w:rPr>
        <w:t>以便留出时间让各州参照联邦法规修改自己的家庭补助机制。</w:t>
      </w:r>
    </w:p>
    <w:p w:rsidR="009F70CF" w:rsidRDefault="009F70CF" w:rsidP="009A4778">
      <w:pPr>
        <w:pStyle w:val="SingleTxtGC"/>
        <w:rPr>
          <w:lang w:val="fr-FR"/>
        </w:rPr>
      </w:pPr>
      <w:r w:rsidRPr="00CC4381">
        <w:rPr>
          <w:lang w:val="fr-FR"/>
        </w:rPr>
        <w:t>33</w:t>
      </w:r>
      <w:r w:rsidR="00D911C6">
        <w:rPr>
          <w:rFonts w:hint="eastAsia"/>
          <w:lang w:val="fr-FR"/>
        </w:rPr>
        <w:t>8.</w:t>
      </w:r>
      <w:r w:rsidR="009A4778">
        <w:rPr>
          <w:rFonts w:hint="eastAsia"/>
          <w:lang w:val="fr-FR"/>
        </w:rPr>
        <w:t xml:space="preserve">  </w:t>
      </w:r>
      <w:r w:rsidRPr="00CC4381">
        <w:rPr>
          <w:lang w:val="fr-FR"/>
        </w:rPr>
        <w:t>自提交</w:t>
      </w:r>
      <w:r>
        <w:rPr>
          <w:lang w:val="fr-FR"/>
        </w:rPr>
        <w:t>初次报告</w:t>
      </w:r>
      <w:r w:rsidRPr="00CC4381">
        <w:rPr>
          <w:lang w:val="fr-FR"/>
        </w:rPr>
        <w:t>以来</w:t>
      </w:r>
      <w:r w:rsidR="00D911C6">
        <w:rPr>
          <w:lang w:val="fr-FR"/>
        </w:rPr>
        <w:t>，</w:t>
      </w:r>
      <w:r w:rsidRPr="00CC4381">
        <w:rPr>
          <w:lang w:val="fr-FR"/>
        </w:rPr>
        <w:t>家庭补助已经增加。《家庭补助的种类与金额》小册子</w:t>
      </w:r>
      <w:r w:rsidR="00D911C6">
        <w:rPr>
          <w:lang w:val="fr-FR"/>
        </w:rPr>
        <w:t>(</w:t>
      </w:r>
      <w:r w:rsidRPr="00CC4381">
        <w:rPr>
          <w:lang w:val="fr-FR"/>
        </w:rPr>
        <w:t>截止</w:t>
      </w:r>
      <w:smartTag w:uri="urn:schemas-microsoft-com:office:smarttags" w:element="chsdate">
        <w:smartTagPr>
          <w:attr w:name="IsROCDate" w:val="False"/>
          <w:attr w:name="IsLunarDate" w:val="False"/>
          <w:attr w:name="Day" w:val="1"/>
          <w:attr w:name="Month" w:val="1"/>
          <w:attr w:name="Year" w:val="2008"/>
        </w:smartTagPr>
        <w:r w:rsidRPr="00CC4381">
          <w:rPr>
            <w:lang w:val="fr-FR"/>
          </w:rPr>
          <w:t>2008</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的状况</w:t>
      </w:r>
      <w:r w:rsidR="00D911C6">
        <w:rPr>
          <w:lang w:val="fr-FR"/>
        </w:rPr>
        <w:t>)</w:t>
      </w:r>
      <w:r w:rsidRPr="00FA54DD">
        <w:rPr>
          <w:rStyle w:val="FootnoteReference"/>
          <w:color w:val="003366"/>
          <w:szCs w:val="24"/>
          <w:lang w:val="fr-FR"/>
        </w:rPr>
        <w:footnoteReference w:id="107"/>
      </w:r>
      <w:r w:rsidRPr="00CC4381">
        <w:rPr>
          <w:lang w:val="fr-FR"/>
        </w:rPr>
        <w:t>给出了各州家庭补助金额的详细信息。</w:t>
      </w:r>
    </w:p>
    <w:p w:rsidR="009F70CF" w:rsidRPr="00656109" w:rsidRDefault="009A4778" w:rsidP="009A4778">
      <w:pPr>
        <w:pStyle w:val="H1GC"/>
      </w:pPr>
      <w:r>
        <w:rPr>
          <w:rFonts w:hint="eastAsia"/>
        </w:rPr>
        <w:tab/>
      </w:r>
      <w:r>
        <w:rPr>
          <w:rFonts w:hint="eastAsia"/>
        </w:rPr>
        <w:tab/>
      </w:r>
      <w:r w:rsidR="009F70CF" w:rsidRPr="00656109">
        <w:t>第</w:t>
      </w:r>
      <w:r w:rsidR="009F70CF">
        <w:rPr>
          <w:rFonts w:hint="eastAsia"/>
        </w:rPr>
        <w:t>十</w:t>
      </w:r>
      <w:r w:rsidR="009F70CF" w:rsidRPr="00656109">
        <w:t>条</w:t>
      </w:r>
      <w:r w:rsidR="009F70CF">
        <w:rPr>
          <w:rFonts w:hint="eastAsia"/>
        </w:rPr>
        <w:t xml:space="preserve"> </w:t>
      </w:r>
      <w:r>
        <w:rPr>
          <w:rFonts w:hint="eastAsia"/>
        </w:rPr>
        <w:br/>
      </w:r>
      <w:r w:rsidR="009F70CF" w:rsidRPr="00656109">
        <w:t>保护家庭、母亲和儿童</w:t>
      </w:r>
    </w:p>
    <w:p w:rsidR="009F70CF" w:rsidRPr="00476B46" w:rsidRDefault="009A4778" w:rsidP="009A4778">
      <w:pPr>
        <w:pStyle w:val="H1GC"/>
      </w:pPr>
      <w:r>
        <w:rPr>
          <w:rFonts w:hint="eastAsia"/>
        </w:rPr>
        <w:tab/>
      </w:r>
      <w:r w:rsidR="009F70CF" w:rsidRPr="00476B46">
        <w:t>3</w:t>
      </w:r>
      <w:r w:rsidR="00D911C6">
        <w:t>3.</w:t>
      </w:r>
      <w:r>
        <w:rPr>
          <w:rFonts w:hint="eastAsia"/>
        </w:rPr>
        <w:tab/>
      </w:r>
      <w:r w:rsidR="009F70CF" w:rsidRPr="00476B46">
        <w:t>概述</w:t>
      </w:r>
    </w:p>
    <w:p w:rsidR="009F70CF" w:rsidRDefault="009F70CF" w:rsidP="009A4778">
      <w:pPr>
        <w:pStyle w:val="SingleTxtGC"/>
        <w:rPr>
          <w:lang w:val="fr-FR"/>
        </w:rPr>
      </w:pPr>
      <w:r w:rsidRPr="00CC4381">
        <w:rPr>
          <w:lang w:val="fr-FR"/>
        </w:rPr>
        <w:t>33</w:t>
      </w:r>
      <w:r w:rsidR="00D911C6">
        <w:rPr>
          <w:rFonts w:hint="eastAsia"/>
          <w:lang w:val="fr-FR"/>
        </w:rPr>
        <w:t>9.</w:t>
      </w:r>
      <w:r w:rsidR="009A4778">
        <w:rPr>
          <w:rFonts w:hint="eastAsia"/>
          <w:lang w:val="fr-FR"/>
        </w:rPr>
        <w:t xml:space="preserve">  </w:t>
      </w:r>
      <w:r w:rsidRPr="00CC4381">
        <w:rPr>
          <w:lang w:val="fr-FR"/>
        </w:rPr>
        <w:t>自提交</w:t>
      </w:r>
      <w:r>
        <w:rPr>
          <w:lang w:val="fr-FR"/>
        </w:rPr>
        <w:t>初次报告</w:t>
      </w:r>
      <w:r w:rsidRPr="00CC4381">
        <w:rPr>
          <w:lang w:val="fr-FR"/>
        </w:rPr>
        <w:t>以来</w:t>
      </w:r>
      <w:r w:rsidR="00D911C6">
        <w:rPr>
          <w:lang w:val="fr-FR"/>
        </w:rPr>
        <w:t>，</w:t>
      </w:r>
      <w:r w:rsidRPr="00CC4381">
        <w:rPr>
          <w:lang w:val="fr-FR"/>
        </w:rPr>
        <w:t>瑞士已经批准了六个与第</w:t>
      </w:r>
      <w:r w:rsidRPr="00CC4381">
        <w:rPr>
          <w:lang w:val="fr-FR"/>
        </w:rPr>
        <w:t>10</w:t>
      </w:r>
      <w:r w:rsidRPr="00CC4381">
        <w:rPr>
          <w:lang w:val="fr-FR"/>
        </w:rPr>
        <w:t>条相关的协议</w:t>
      </w:r>
      <w:r w:rsidR="00D911C6">
        <w:rPr>
          <w:lang w:val="fr-FR"/>
        </w:rPr>
        <w:t>：</w:t>
      </w:r>
    </w:p>
    <w:p w:rsidR="009F70CF" w:rsidRPr="00656109" w:rsidRDefault="009F70CF" w:rsidP="009A4778">
      <w:pPr>
        <w:pStyle w:val="Bullet1GC"/>
        <w:rPr>
          <w:lang w:val="fr-CH"/>
        </w:rPr>
      </w:pPr>
      <w:smartTag w:uri="urn:schemas-microsoft-com:office:smarttags" w:element="chsdate">
        <w:smartTagPr>
          <w:attr w:name="Year" w:val="1999"/>
          <w:attr w:name="Month" w:val="11"/>
          <w:attr w:name="Day" w:val="20"/>
          <w:attr w:name="IsLunarDate" w:val="False"/>
          <w:attr w:name="IsROCDate" w:val="False"/>
        </w:smartTagPr>
        <w:r w:rsidRPr="00656109">
          <w:rPr>
            <w:lang w:val="fr-CH"/>
          </w:rPr>
          <w:t>1999</w:t>
        </w:r>
        <w:r w:rsidRPr="00656109">
          <w:rPr>
            <w:lang w:val="fr-CH"/>
          </w:rPr>
          <w:t>年</w:t>
        </w:r>
        <w:r w:rsidRPr="00656109">
          <w:rPr>
            <w:lang w:val="fr-CH"/>
          </w:rPr>
          <w:t>11</w:t>
        </w:r>
        <w:r w:rsidRPr="00656109">
          <w:rPr>
            <w:lang w:val="fr-CH"/>
          </w:rPr>
          <w:t>月</w:t>
        </w:r>
        <w:r w:rsidRPr="00656109">
          <w:rPr>
            <w:lang w:val="fr-CH"/>
          </w:rPr>
          <w:t>20</w:t>
        </w:r>
        <w:r w:rsidRPr="00656109">
          <w:rPr>
            <w:lang w:val="fr-CH"/>
          </w:rPr>
          <w:t>日</w:t>
        </w:r>
      </w:smartTag>
      <w:r w:rsidRPr="00656109">
        <w:rPr>
          <w:lang w:val="fr-CH"/>
        </w:rPr>
        <w:t>的《儿童权利公约》</w:t>
      </w:r>
      <w:r w:rsidR="00D911C6">
        <w:rPr>
          <w:lang w:val="fr-CH"/>
        </w:rPr>
        <w:t>(</w:t>
      </w:r>
      <w:smartTag w:uri="urn:schemas-microsoft-com:office:smarttags" w:element="chsdate">
        <w:smartTagPr>
          <w:attr w:name="Year" w:val="1997"/>
          <w:attr w:name="Month" w:val="3"/>
          <w:attr w:name="Day" w:val="16"/>
          <w:attr w:name="IsLunarDate" w:val="False"/>
          <w:attr w:name="IsROCDate" w:val="False"/>
        </w:smartTagPr>
        <w:r w:rsidRPr="00656109">
          <w:rPr>
            <w:lang w:val="fr-CH"/>
          </w:rPr>
          <w:t>1997</w:t>
        </w:r>
        <w:r w:rsidRPr="00656109">
          <w:rPr>
            <w:lang w:val="fr-CH"/>
          </w:rPr>
          <w:t>年</w:t>
        </w:r>
        <w:r w:rsidRPr="00656109">
          <w:rPr>
            <w:lang w:val="fr-CH"/>
          </w:rPr>
          <w:t>3</w:t>
        </w:r>
        <w:r w:rsidRPr="00656109">
          <w:rPr>
            <w:lang w:val="fr-CH"/>
          </w:rPr>
          <w:t>月</w:t>
        </w:r>
        <w:r w:rsidRPr="00656109">
          <w:rPr>
            <w:lang w:val="fr-CH"/>
          </w:rPr>
          <w:t>16</w:t>
        </w:r>
        <w:r w:rsidRPr="00656109">
          <w:rPr>
            <w:lang w:val="fr-CH"/>
          </w:rPr>
          <w:t>日</w:t>
        </w:r>
      </w:smartTag>
      <w:r w:rsidRPr="00656109">
        <w:rPr>
          <w:lang w:val="fr-CH"/>
        </w:rPr>
        <w:t>生效</w:t>
      </w:r>
      <w:r w:rsidR="00D911C6">
        <w:rPr>
          <w:lang w:val="fr-CH"/>
        </w:rPr>
        <w:t>)</w:t>
      </w:r>
    </w:p>
    <w:p w:rsidR="009F70CF" w:rsidRPr="00656109" w:rsidRDefault="009F70CF" w:rsidP="009A4778">
      <w:pPr>
        <w:pStyle w:val="Bullet1GC"/>
        <w:rPr>
          <w:lang w:val="fr-CH"/>
        </w:rPr>
      </w:pPr>
      <w:smartTag w:uri="urn:schemas-microsoft-com:office:smarttags" w:element="chsdate">
        <w:smartTagPr>
          <w:attr w:name="Year" w:val="1979"/>
          <w:attr w:name="Month" w:val="12"/>
          <w:attr w:name="Day" w:val="18"/>
          <w:attr w:name="IsLunarDate" w:val="False"/>
          <w:attr w:name="IsROCDate" w:val="False"/>
        </w:smartTagPr>
        <w:r w:rsidRPr="00656109">
          <w:rPr>
            <w:lang w:val="fr-CH"/>
          </w:rPr>
          <w:t>1979</w:t>
        </w:r>
        <w:r w:rsidRPr="00656109">
          <w:rPr>
            <w:lang w:val="fr-CH"/>
          </w:rPr>
          <w:t>年</w:t>
        </w:r>
        <w:r w:rsidRPr="00656109">
          <w:rPr>
            <w:lang w:val="fr-CH"/>
          </w:rPr>
          <w:t>12</w:t>
        </w:r>
        <w:r w:rsidRPr="00656109">
          <w:rPr>
            <w:lang w:val="fr-CH"/>
          </w:rPr>
          <w:t>月</w:t>
        </w:r>
        <w:r w:rsidRPr="00656109">
          <w:rPr>
            <w:lang w:val="fr-CH"/>
          </w:rPr>
          <w:t>18</w:t>
        </w:r>
        <w:r w:rsidRPr="00656109">
          <w:rPr>
            <w:lang w:val="fr-CH"/>
          </w:rPr>
          <w:t>日</w:t>
        </w:r>
      </w:smartTag>
      <w:r w:rsidRPr="00656109">
        <w:rPr>
          <w:lang w:val="fr-CH"/>
        </w:rPr>
        <w:t>的《消除对妇女一切形式歧视公约》</w:t>
      </w:r>
      <w:r w:rsidR="00D911C6">
        <w:rPr>
          <w:lang w:val="fr-CH"/>
        </w:rPr>
        <w:t>(</w:t>
      </w:r>
      <w:smartTag w:uri="urn:schemas-microsoft-com:office:smarttags" w:element="chsdate">
        <w:smartTagPr>
          <w:attr w:name="Year" w:val="1997"/>
          <w:attr w:name="Month" w:val="4"/>
          <w:attr w:name="Day" w:val="26"/>
          <w:attr w:name="IsLunarDate" w:val="False"/>
          <w:attr w:name="IsROCDate" w:val="False"/>
        </w:smartTagPr>
        <w:r w:rsidRPr="00656109">
          <w:rPr>
            <w:lang w:val="fr-CH"/>
          </w:rPr>
          <w:t>1997</w:t>
        </w:r>
        <w:r w:rsidRPr="00656109">
          <w:rPr>
            <w:lang w:val="fr-CH"/>
          </w:rPr>
          <w:t>年</w:t>
        </w:r>
        <w:r w:rsidRPr="00656109">
          <w:rPr>
            <w:lang w:val="fr-CH"/>
          </w:rPr>
          <w:t>4</w:t>
        </w:r>
        <w:r w:rsidRPr="00656109">
          <w:rPr>
            <w:lang w:val="fr-CH"/>
          </w:rPr>
          <w:t>月</w:t>
        </w:r>
        <w:r w:rsidRPr="00656109">
          <w:rPr>
            <w:lang w:val="fr-CH"/>
          </w:rPr>
          <w:t>26</w:t>
        </w:r>
        <w:r w:rsidRPr="00656109">
          <w:rPr>
            <w:lang w:val="fr-CH"/>
          </w:rPr>
          <w:t>日</w:t>
        </w:r>
      </w:smartTag>
      <w:r w:rsidRPr="00656109">
        <w:rPr>
          <w:lang w:val="fr-CH"/>
        </w:rPr>
        <w:t>生效</w:t>
      </w:r>
      <w:r w:rsidR="00D911C6">
        <w:rPr>
          <w:lang w:val="fr-CH"/>
        </w:rPr>
        <w:t>)</w:t>
      </w:r>
    </w:p>
    <w:p w:rsidR="009F70CF" w:rsidRPr="00DA2778" w:rsidRDefault="009F70CF" w:rsidP="009A4778">
      <w:pPr>
        <w:pStyle w:val="Bullet1GC"/>
        <w:rPr>
          <w:lang w:val="fr-CH"/>
        </w:rPr>
      </w:pPr>
      <w:r w:rsidRPr="00DA2778">
        <w:rPr>
          <w:lang w:val="fr-CH"/>
        </w:rPr>
        <w:t>国际劳工组织</w:t>
      </w:r>
      <w:r w:rsidRPr="00DA2778">
        <w:rPr>
          <w:rFonts w:hint="eastAsia"/>
          <w:lang w:val="fr-CH"/>
        </w:rPr>
        <w:t>《准予</w:t>
      </w:r>
      <w:r w:rsidRPr="00DA2778">
        <w:rPr>
          <w:lang w:val="fr-CH"/>
        </w:rPr>
        <w:t>就业最低年龄的第</w:t>
      </w:r>
      <w:r w:rsidRPr="00DA2778">
        <w:rPr>
          <w:lang w:val="fr-CH"/>
        </w:rPr>
        <w:t>138</w:t>
      </w:r>
      <w:r w:rsidRPr="00DA2778">
        <w:rPr>
          <w:lang w:val="fr-CH"/>
        </w:rPr>
        <w:t>号公约</w:t>
      </w:r>
      <w:r w:rsidRPr="00DA2778">
        <w:rPr>
          <w:rFonts w:hint="eastAsia"/>
          <w:lang w:val="fr-CH"/>
        </w:rPr>
        <w:t>》</w:t>
      </w:r>
      <w:r w:rsidR="00D911C6">
        <w:rPr>
          <w:lang w:val="fr-CH"/>
        </w:rPr>
        <w:t>(</w:t>
      </w:r>
      <w:r w:rsidRPr="00DA2778">
        <w:rPr>
          <w:lang w:val="fr-CH"/>
        </w:rPr>
        <w:t>2000</w:t>
      </w:r>
      <w:r w:rsidRPr="00DA2778">
        <w:rPr>
          <w:lang w:val="fr-CH"/>
        </w:rPr>
        <w:t>年</w:t>
      </w:r>
      <w:r w:rsidRPr="00DA2778">
        <w:rPr>
          <w:lang w:val="fr-CH"/>
        </w:rPr>
        <w:t>8</w:t>
      </w:r>
      <w:r w:rsidRPr="00DA2778">
        <w:rPr>
          <w:lang w:val="fr-CH"/>
        </w:rPr>
        <w:t>月</w:t>
      </w:r>
      <w:r w:rsidRPr="00DA2778">
        <w:rPr>
          <w:lang w:val="fr-CH"/>
        </w:rPr>
        <w:t>17</w:t>
      </w:r>
      <w:r w:rsidRPr="00DA2778">
        <w:rPr>
          <w:lang w:val="fr-CH"/>
        </w:rPr>
        <w:t>日</w:t>
      </w:r>
      <w:r w:rsidR="00D911C6">
        <w:rPr>
          <w:lang w:val="fr-CH"/>
        </w:rPr>
        <w:t>)</w:t>
      </w:r>
    </w:p>
    <w:p w:rsidR="009F70CF" w:rsidRPr="00DA2778" w:rsidRDefault="009F70CF" w:rsidP="009A4778">
      <w:pPr>
        <w:pStyle w:val="Bullet1GC"/>
        <w:rPr>
          <w:lang w:val="fr-CH"/>
        </w:rPr>
      </w:pPr>
      <w:r w:rsidRPr="00DA2778">
        <w:rPr>
          <w:lang w:val="fr-CH"/>
        </w:rPr>
        <w:t>国际劳工组织</w:t>
      </w:r>
      <w:r w:rsidRPr="00DA2778">
        <w:rPr>
          <w:rFonts w:hint="eastAsia"/>
          <w:lang w:val="fr-CH"/>
        </w:rPr>
        <w:t>《关于</w:t>
      </w:r>
      <w:r w:rsidRPr="00DA2778">
        <w:rPr>
          <w:lang w:val="fr-CH"/>
        </w:rPr>
        <w:t>禁止</w:t>
      </w:r>
      <w:r w:rsidRPr="00DA2778">
        <w:rPr>
          <w:rFonts w:hint="eastAsia"/>
          <w:lang w:val="fr-CH"/>
        </w:rPr>
        <w:t>和立即行动</w:t>
      </w:r>
      <w:r w:rsidRPr="00DA2778">
        <w:rPr>
          <w:lang w:val="fr-CH"/>
        </w:rPr>
        <w:t>消除最</w:t>
      </w:r>
      <w:r w:rsidRPr="00DA2778">
        <w:rPr>
          <w:rFonts w:hint="eastAsia"/>
          <w:lang w:val="fr-CH"/>
        </w:rPr>
        <w:t>有害的童工</w:t>
      </w:r>
      <w:r w:rsidRPr="00DA2778">
        <w:rPr>
          <w:lang w:val="fr-CH"/>
        </w:rPr>
        <w:t>形式第</w:t>
      </w:r>
      <w:r w:rsidRPr="00DA2778">
        <w:rPr>
          <w:lang w:val="fr-CH"/>
        </w:rPr>
        <w:t>182</w:t>
      </w:r>
      <w:r w:rsidRPr="00DA2778">
        <w:rPr>
          <w:lang w:val="fr-CH"/>
        </w:rPr>
        <w:t>号公约</w:t>
      </w:r>
      <w:r w:rsidRPr="00DA2778">
        <w:rPr>
          <w:rFonts w:hint="eastAsia"/>
          <w:lang w:val="fr-CH"/>
        </w:rPr>
        <w:t>》</w:t>
      </w:r>
      <w:r w:rsidR="00D911C6">
        <w:rPr>
          <w:lang w:val="fr-CH"/>
        </w:rPr>
        <w:t>(</w:t>
      </w:r>
      <w:r w:rsidRPr="00DA2778">
        <w:rPr>
          <w:lang w:val="fr-CH"/>
        </w:rPr>
        <w:t>2001</w:t>
      </w:r>
      <w:r w:rsidRPr="00DA2778">
        <w:rPr>
          <w:lang w:val="fr-CH"/>
        </w:rPr>
        <w:t>年</w:t>
      </w:r>
      <w:r w:rsidRPr="00DA2778">
        <w:rPr>
          <w:lang w:val="fr-CH"/>
        </w:rPr>
        <w:t>6</w:t>
      </w:r>
      <w:r w:rsidRPr="00DA2778">
        <w:rPr>
          <w:lang w:val="fr-CH"/>
        </w:rPr>
        <w:t>月</w:t>
      </w:r>
      <w:r w:rsidRPr="00DA2778">
        <w:rPr>
          <w:lang w:val="fr-CH"/>
        </w:rPr>
        <w:t>28</w:t>
      </w:r>
      <w:r w:rsidRPr="00DA2778">
        <w:rPr>
          <w:lang w:val="fr-CH"/>
        </w:rPr>
        <w:t>日</w:t>
      </w:r>
      <w:r w:rsidR="00D911C6">
        <w:rPr>
          <w:lang w:val="fr-CH"/>
        </w:rPr>
        <w:t>)</w:t>
      </w:r>
    </w:p>
    <w:p w:rsidR="009F70CF" w:rsidRPr="00656109" w:rsidRDefault="009F70CF" w:rsidP="009A4778">
      <w:pPr>
        <w:pStyle w:val="Bullet1GC"/>
        <w:rPr>
          <w:lang w:val="fr-CH"/>
        </w:rPr>
      </w:pPr>
      <w:smartTag w:uri="urn:schemas-microsoft-com:office:smarttags" w:element="chsdate">
        <w:smartTagPr>
          <w:attr w:name="IsROCDate" w:val="False"/>
          <w:attr w:name="IsLunarDate" w:val="False"/>
          <w:attr w:name="Day" w:val="25"/>
          <w:attr w:name="Month" w:val="5"/>
          <w:attr w:name="Year" w:val="2000"/>
        </w:smartTagPr>
        <w:r w:rsidRPr="00656109">
          <w:rPr>
            <w:lang w:val="fr-CH"/>
          </w:rPr>
          <w:t>2000</w:t>
        </w:r>
        <w:r w:rsidRPr="00656109">
          <w:rPr>
            <w:lang w:val="fr-CH"/>
          </w:rPr>
          <w:t>年</w:t>
        </w:r>
        <w:r w:rsidRPr="00656109">
          <w:rPr>
            <w:lang w:val="fr-CH"/>
          </w:rPr>
          <w:t>5</w:t>
        </w:r>
        <w:r w:rsidRPr="00656109">
          <w:rPr>
            <w:lang w:val="fr-CH"/>
          </w:rPr>
          <w:t>月</w:t>
        </w:r>
        <w:r w:rsidRPr="00656109">
          <w:rPr>
            <w:lang w:val="fr-CH"/>
          </w:rPr>
          <w:t>25</w:t>
        </w:r>
        <w:r w:rsidRPr="00656109">
          <w:rPr>
            <w:lang w:val="fr-CH"/>
          </w:rPr>
          <w:t>日</w:t>
        </w:r>
      </w:smartTag>
      <w:r>
        <w:rPr>
          <w:rFonts w:hint="eastAsia"/>
          <w:lang w:val="fr-CH"/>
        </w:rPr>
        <w:t>《</w:t>
      </w:r>
      <w:r w:rsidRPr="00656109">
        <w:rPr>
          <w:lang w:val="fr-CH"/>
        </w:rPr>
        <w:t>儿童权利公约关于儿童</w:t>
      </w:r>
      <w:r>
        <w:rPr>
          <w:rFonts w:hint="eastAsia"/>
          <w:lang w:val="fr-CH"/>
        </w:rPr>
        <w:t>卷入</w:t>
      </w:r>
      <w:r w:rsidRPr="00656109">
        <w:rPr>
          <w:lang w:val="fr-CH"/>
        </w:rPr>
        <w:t>武装冲突问题的任择议定书</w:t>
      </w:r>
      <w:r>
        <w:rPr>
          <w:rFonts w:hint="eastAsia"/>
          <w:lang w:val="fr-CH"/>
        </w:rPr>
        <w:t>》</w:t>
      </w:r>
      <w:r w:rsidR="00D911C6">
        <w:rPr>
          <w:lang w:val="fr-CH"/>
        </w:rPr>
        <w:t>(</w:t>
      </w:r>
      <w:r w:rsidRPr="00656109">
        <w:rPr>
          <w:lang w:val="fr-CH"/>
        </w:rPr>
        <w:t>2002</w:t>
      </w:r>
      <w:r w:rsidRPr="00656109">
        <w:rPr>
          <w:lang w:val="fr-CH"/>
        </w:rPr>
        <w:t>年</w:t>
      </w:r>
      <w:r w:rsidRPr="00656109">
        <w:rPr>
          <w:lang w:val="fr-CH"/>
        </w:rPr>
        <w:t>7</w:t>
      </w:r>
      <w:r w:rsidRPr="00656109">
        <w:rPr>
          <w:lang w:val="fr-CH"/>
        </w:rPr>
        <w:t>月</w:t>
      </w:r>
      <w:r w:rsidRPr="00656109">
        <w:rPr>
          <w:lang w:val="fr-CH"/>
        </w:rPr>
        <w:t>26</w:t>
      </w:r>
      <w:r w:rsidRPr="00656109">
        <w:rPr>
          <w:lang w:val="fr-CH"/>
        </w:rPr>
        <w:t>日</w:t>
      </w:r>
      <w:r w:rsidR="00D911C6">
        <w:rPr>
          <w:lang w:val="fr-CH"/>
        </w:rPr>
        <w:t>)</w:t>
      </w:r>
    </w:p>
    <w:p w:rsidR="009F70CF" w:rsidRPr="00656109" w:rsidRDefault="009F70CF" w:rsidP="009A4778">
      <w:pPr>
        <w:pStyle w:val="Bullet1GC"/>
        <w:rPr>
          <w:lang w:val="fr-CH"/>
        </w:rPr>
      </w:pPr>
      <w:smartTag w:uri="urn:schemas-microsoft-com:office:smarttags" w:element="chsdate">
        <w:smartTagPr>
          <w:attr w:name="IsROCDate" w:val="False"/>
          <w:attr w:name="IsLunarDate" w:val="False"/>
          <w:attr w:name="Day" w:val="25"/>
          <w:attr w:name="Month" w:val="5"/>
          <w:attr w:name="Year" w:val="2000"/>
        </w:smartTagPr>
        <w:r w:rsidRPr="00656109">
          <w:rPr>
            <w:lang w:val="fr-CH"/>
          </w:rPr>
          <w:t>2000</w:t>
        </w:r>
        <w:r w:rsidRPr="00656109">
          <w:rPr>
            <w:lang w:val="fr-CH"/>
          </w:rPr>
          <w:t>年</w:t>
        </w:r>
        <w:r w:rsidRPr="00656109">
          <w:rPr>
            <w:lang w:val="fr-CH"/>
          </w:rPr>
          <w:t>5</w:t>
        </w:r>
        <w:r w:rsidRPr="00656109">
          <w:rPr>
            <w:lang w:val="fr-CH"/>
          </w:rPr>
          <w:t>月</w:t>
        </w:r>
        <w:r w:rsidRPr="00656109">
          <w:rPr>
            <w:lang w:val="fr-CH"/>
          </w:rPr>
          <w:t>25</w:t>
        </w:r>
        <w:r w:rsidRPr="00656109">
          <w:rPr>
            <w:lang w:val="fr-CH"/>
          </w:rPr>
          <w:t>日</w:t>
        </w:r>
      </w:smartTag>
      <w:r>
        <w:rPr>
          <w:rFonts w:hint="eastAsia"/>
          <w:lang w:val="fr-CH"/>
        </w:rPr>
        <w:t>《</w:t>
      </w:r>
      <w:r w:rsidRPr="00656109">
        <w:rPr>
          <w:lang w:val="fr-CH"/>
        </w:rPr>
        <w:t>儿童权利公约关于买卖儿童、儿童卖淫和儿童色情制品问题的任择议定书</w:t>
      </w:r>
      <w:r>
        <w:rPr>
          <w:rFonts w:hint="eastAsia"/>
          <w:lang w:val="fr-CH"/>
        </w:rPr>
        <w:t>》</w:t>
      </w:r>
      <w:r w:rsidR="00D911C6">
        <w:rPr>
          <w:lang w:val="fr-CH"/>
        </w:rPr>
        <w:t>(</w:t>
      </w:r>
      <w:r w:rsidRPr="00656109">
        <w:rPr>
          <w:lang w:val="fr-CH"/>
        </w:rPr>
        <w:t>2006</w:t>
      </w:r>
      <w:r w:rsidRPr="00656109">
        <w:rPr>
          <w:lang w:val="fr-CH"/>
        </w:rPr>
        <w:t>年</w:t>
      </w:r>
      <w:r w:rsidRPr="00656109">
        <w:rPr>
          <w:lang w:val="fr-CH"/>
        </w:rPr>
        <w:t>10</w:t>
      </w:r>
      <w:r w:rsidRPr="00656109">
        <w:rPr>
          <w:lang w:val="fr-CH"/>
        </w:rPr>
        <w:t>月</w:t>
      </w:r>
      <w:r w:rsidRPr="00656109">
        <w:rPr>
          <w:lang w:val="fr-CH"/>
        </w:rPr>
        <w:t>19</w:t>
      </w:r>
      <w:r w:rsidRPr="00656109">
        <w:rPr>
          <w:lang w:val="fr-CH"/>
        </w:rPr>
        <w:t>日</w:t>
      </w:r>
      <w:r w:rsidR="00D911C6">
        <w:rPr>
          <w:lang w:val="fr-CH"/>
        </w:rPr>
        <w:t>)</w:t>
      </w:r>
      <w:r w:rsidRPr="00656109">
        <w:rPr>
          <w:lang w:val="fr-CH"/>
        </w:rPr>
        <w:t>。</w:t>
      </w:r>
    </w:p>
    <w:p w:rsidR="009F70CF" w:rsidRPr="00600FA6" w:rsidRDefault="009A4778" w:rsidP="009A4778">
      <w:pPr>
        <w:pStyle w:val="H1GC"/>
      </w:pPr>
      <w:r>
        <w:rPr>
          <w:rFonts w:hint="eastAsia"/>
        </w:rPr>
        <w:tab/>
      </w:r>
      <w:r w:rsidR="009F70CF" w:rsidRPr="00600FA6">
        <w:t>3</w:t>
      </w:r>
      <w:r w:rsidR="00D911C6">
        <w:t>4.</w:t>
      </w:r>
      <w:r>
        <w:rPr>
          <w:rFonts w:hint="eastAsia"/>
        </w:rPr>
        <w:tab/>
      </w:r>
      <w:r w:rsidR="009F70CF" w:rsidRPr="00600FA6">
        <w:t>保护家庭</w:t>
      </w:r>
    </w:p>
    <w:p w:rsidR="009F70CF" w:rsidRPr="00476B46" w:rsidRDefault="009A4778" w:rsidP="009A4778">
      <w:pPr>
        <w:pStyle w:val="H23GC"/>
      </w:pPr>
      <w:r>
        <w:rPr>
          <w:rFonts w:hint="eastAsia"/>
        </w:rPr>
        <w:tab/>
      </w:r>
      <w:r w:rsidR="009F70CF" w:rsidRPr="00476B46">
        <w:t>3</w:t>
      </w:r>
      <w:r w:rsidR="00D911C6">
        <w:t>4.1.</w:t>
      </w:r>
      <w:r>
        <w:rPr>
          <w:rFonts w:hint="eastAsia"/>
        </w:rPr>
        <w:tab/>
      </w:r>
      <w:r w:rsidR="009F70CF" w:rsidRPr="00476B46">
        <w:t>法律依据</w:t>
      </w:r>
    </w:p>
    <w:p w:rsidR="009F70CF" w:rsidRDefault="009F70CF" w:rsidP="009A4778">
      <w:pPr>
        <w:pStyle w:val="SingleTxtGC"/>
        <w:rPr>
          <w:lang w:val="fr-FR"/>
        </w:rPr>
      </w:pPr>
      <w:r w:rsidRPr="00CC4381">
        <w:rPr>
          <w:lang w:val="fr-FR"/>
        </w:rPr>
        <w:t>3</w:t>
      </w:r>
      <w:r>
        <w:rPr>
          <w:rFonts w:hint="eastAsia"/>
          <w:lang w:val="fr-FR"/>
        </w:rPr>
        <w:t>4</w:t>
      </w:r>
      <w:r w:rsidR="00D911C6">
        <w:rPr>
          <w:rFonts w:hint="eastAsia"/>
          <w:lang w:val="fr-FR"/>
        </w:rPr>
        <w:t>0.</w:t>
      </w:r>
      <w:r w:rsidR="009A4778">
        <w:rPr>
          <w:rFonts w:hint="eastAsia"/>
          <w:lang w:val="fr-FR"/>
        </w:rPr>
        <w:t xml:space="preserve">  </w:t>
      </w:r>
      <w:r w:rsidRPr="00CC4381">
        <w:rPr>
          <w:lang w:val="fr-FR"/>
        </w:rPr>
        <w:t>联邦宪法涉及家庭政策的主要条款有</w:t>
      </w:r>
      <w:r w:rsidR="00D911C6">
        <w:rPr>
          <w:lang w:val="fr-FR"/>
        </w:rPr>
        <w:t>：</w:t>
      </w:r>
      <w:r w:rsidRPr="00CC4381">
        <w:rPr>
          <w:lang w:val="fr-FR"/>
        </w:rPr>
        <w:t>第</w:t>
      </w:r>
      <w:r w:rsidRPr="00CC4381">
        <w:rPr>
          <w:lang w:val="fr-FR"/>
        </w:rPr>
        <w:t>41</w:t>
      </w:r>
      <w:r w:rsidRPr="00CC4381">
        <w:rPr>
          <w:lang w:val="fr-FR"/>
        </w:rPr>
        <w:t>条和第</w:t>
      </w:r>
      <w:r w:rsidRPr="00CC4381">
        <w:rPr>
          <w:lang w:val="fr-FR"/>
        </w:rPr>
        <w:t>116</w:t>
      </w:r>
      <w:r w:rsidRPr="00CC4381">
        <w:rPr>
          <w:lang w:val="fr-FR"/>
        </w:rPr>
        <w:t>条。第</w:t>
      </w:r>
      <w:r w:rsidRPr="00CC4381">
        <w:rPr>
          <w:lang w:val="fr-FR"/>
        </w:rPr>
        <w:t>41</w:t>
      </w:r>
      <w:r w:rsidRPr="00CC4381">
        <w:rPr>
          <w:lang w:val="fr-FR"/>
        </w:rPr>
        <w:t>条阐述家庭政策的社会目的</w:t>
      </w:r>
      <w:r w:rsidR="00D911C6">
        <w:rPr>
          <w:lang w:val="fr-FR"/>
        </w:rPr>
        <w:t>，</w:t>
      </w:r>
      <w:r w:rsidRPr="00CC4381">
        <w:rPr>
          <w:lang w:val="fr-FR"/>
        </w:rPr>
        <w:t>而第</w:t>
      </w:r>
      <w:r w:rsidRPr="00CC4381">
        <w:rPr>
          <w:lang w:val="fr-FR"/>
        </w:rPr>
        <w:t>116</w:t>
      </w:r>
      <w:r w:rsidRPr="00CC4381">
        <w:rPr>
          <w:lang w:val="fr-FR"/>
        </w:rPr>
        <w:t>条则规定</w:t>
      </w:r>
      <w:r w:rsidR="00D911C6">
        <w:rPr>
          <w:lang w:val="fr-FR"/>
        </w:rPr>
        <w:t>，</w:t>
      </w:r>
      <w:r w:rsidRPr="00CC4381">
        <w:rPr>
          <w:lang w:val="fr-FR"/>
        </w:rPr>
        <w:t>在执行其任务过程中</w:t>
      </w:r>
      <w:r w:rsidR="00D911C6">
        <w:rPr>
          <w:lang w:val="fr-FR"/>
        </w:rPr>
        <w:t>，</w:t>
      </w:r>
      <w:r>
        <w:rPr>
          <w:lang w:val="fr-FR"/>
        </w:rPr>
        <w:t>联邦</w:t>
      </w:r>
      <w:r w:rsidRPr="00CC4381">
        <w:rPr>
          <w:lang w:val="fr-FR"/>
        </w:rPr>
        <w:t>必须重视家庭的各项需求</w:t>
      </w:r>
      <w:r w:rsidR="00D911C6">
        <w:rPr>
          <w:lang w:val="fr-FR"/>
        </w:rPr>
        <w:t>，</w:t>
      </w:r>
      <w:r w:rsidRPr="00CC4381">
        <w:rPr>
          <w:lang w:val="fr-FR"/>
        </w:rPr>
        <w:t>支持保护家庭的各项措施。</w:t>
      </w:r>
    </w:p>
    <w:p w:rsidR="009F70CF" w:rsidRDefault="009F70CF" w:rsidP="009A4778">
      <w:pPr>
        <w:pStyle w:val="SingleTxtGC"/>
        <w:rPr>
          <w:lang w:val="fr-FR"/>
        </w:rPr>
      </w:pPr>
      <w:r w:rsidRPr="00CC4381">
        <w:rPr>
          <w:lang w:val="fr-FR"/>
        </w:rPr>
        <w:t>3</w:t>
      </w:r>
      <w:r>
        <w:rPr>
          <w:rFonts w:hint="eastAsia"/>
          <w:lang w:val="fr-FR"/>
        </w:rPr>
        <w:t>4</w:t>
      </w:r>
      <w:r w:rsidR="00D911C6">
        <w:rPr>
          <w:rFonts w:hint="eastAsia"/>
          <w:lang w:val="fr-FR"/>
        </w:rPr>
        <w:t>1.</w:t>
      </w:r>
      <w:r w:rsidR="009A4778">
        <w:rPr>
          <w:rFonts w:hint="eastAsia"/>
          <w:lang w:val="fr-FR"/>
        </w:rPr>
        <w:t xml:space="preserve">  </w:t>
      </w:r>
      <w:r w:rsidRPr="00CC4381">
        <w:rPr>
          <w:lang w:val="fr-FR"/>
        </w:rPr>
        <w:t>新《宪法》第</w:t>
      </w:r>
      <w:r w:rsidRPr="00CC4381">
        <w:rPr>
          <w:lang w:val="fr-FR"/>
        </w:rPr>
        <w:t>14</w:t>
      </w:r>
      <w:r w:rsidRPr="00CC4381">
        <w:rPr>
          <w:lang w:val="fr-FR"/>
        </w:rPr>
        <w:t>条规定了婚姻权和家庭权。在瑞士法律中</w:t>
      </w:r>
      <w:r w:rsidR="00D911C6">
        <w:rPr>
          <w:lang w:val="fr-FR"/>
        </w:rPr>
        <w:t>，</w:t>
      </w:r>
      <w:r w:rsidRPr="00CC4381">
        <w:rPr>
          <w:lang w:val="fr-FR"/>
        </w:rPr>
        <w:t>不存在对家庭一般意义的定义</w:t>
      </w:r>
      <w:r w:rsidR="00D911C6">
        <w:rPr>
          <w:lang w:val="fr-FR"/>
        </w:rPr>
        <w:t>，</w:t>
      </w:r>
      <w:r w:rsidRPr="00CC4381">
        <w:rPr>
          <w:lang w:val="fr-FR"/>
        </w:rPr>
        <w:t>但联邦法院在这个方面</w:t>
      </w:r>
      <w:r>
        <w:rPr>
          <w:lang w:val="fr-FR"/>
        </w:rPr>
        <w:t>做出</w:t>
      </w:r>
      <w:r w:rsidRPr="00CC4381">
        <w:rPr>
          <w:lang w:val="fr-FR"/>
        </w:rPr>
        <w:t>了涉及移民和家庭重组的大量判决。关于这个主题</w:t>
      </w:r>
      <w:r w:rsidR="00D911C6">
        <w:rPr>
          <w:lang w:val="fr-FR"/>
        </w:rPr>
        <w:t>，</w:t>
      </w:r>
      <w:r w:rsidRPr="00CC4381">
        <w:rPr>
          <w:lang w:val="fr-FR"/>
        </w:rPr>
        <w:t>请参阅瑞士关于公民权利和政治权利公约执行情况的第三次报告</w:t>
      </w:r>
      <w:r w:rsidR="00D911C6">
        <w:rPr>
          <w:lang w:val="fr-FR"/>
        </w:rPr>
        <w:t>(</w:t>
      </w:r>
      <w:r w:rsidRPr="00CC4381">
        <w:rPr>
          <w:lang w:val="fr-FR"/>
        </w:rPr>
        <w:t>第</w:t>
      </w:r>
      <w:r w:rsidRPr="00CC4381">
        <w:rPr>
          <w:lang w:val="fr-FR"/>
        </w:rPr>
        <w:t>253</w:t>
      </w:r>
      <w:r w:rsidRPr="00CC4381">
        <w:rPr>
          <w:lang w:val="fr-FR"/>
        </w:rPr>
        <w:t>段</w:t>
      </w:r>
      <w:r w:rsidR="00D911C6">
        <w:rPr>
          <w:lang w:val="fr-FR"/>
        </w:rPr>
        <w:t>)</w:t>
      </w:r>
      <w:r w:rsidRPr="00CC4381">
        <w:rPr>
          <w:lang w:val="fr-FR"/>
        </w:rPr>
        <w:t>。</w:t>
      </w:r>
    </w:p>
    <w:p w:rsidR="009F70CF" w:rsidRPr="00CC4381" w:rsidRDefault="009F70CF" w:rsidP="009A4778">
      <w:pPr>
        <w:pStyle w:val="SingleTxtGC"/>
        <w:rPr>
          <w:lang w:val="fr-FR"/>
        </w:rPr>
      </w:pPr>
      <w:r w:rsidRPr="00CC4381">
        <w:rPr>
          <w:lang w:val="fr-FR"/>
        </w:rPr>
        <w:t>3</w:t>
      </w:r>
      <w:r>
        <w:rPr>
          <w:rFonts w:hint="eastAsia"/>
          <w:lang w:val="fr-FR"/>
        </w:rPr>
        <w:t>4</w:t>
      </w:r>
      <w:r w:rsidR="00D911C6">
        <w:rPr>
          <w:rFonts w:hint="eastAsia"/>
          <w:lang w:val="fr-FR"/>
        </w:rPr>
        <w:t>2.</w:t>
      </w:r>
      <w:r w:rsidR="009A4778">
        <w:rPr>
          <w:rFonts w:hint="eastAsia"/>
          <w:lang w:val="fr-FR"/>
        </w:rPr>
        <w:t xml:space="preserve">  </w:t>
      </w:r>
      <w:r w:rsidRPr="00CC4381">
        <w:rPr>
          <w:lang w:val="fr-FR"/>
        </w:rPr>
        <w:t>新《宪法》第</w:t>
      </w:r>
      <w:r w:rsidRPr="00CC4381">
        <w:rPr>
          <w:lang w:val="fr-FR"/>
        </w:rPr>
        <w:t>8</w:t>
      </w:r>
      <w:r w:rsidRPr="00CC4381">
        <w:rPr>
          <w:lang w:val="fr-FR"/>
        </w:rPr>
        <w:t>条第</w:t>
      </w:r>
      <w:r w:rsidRPr="00CC4381">
        <w:rPr>
          <w:lang w:val="fr-FR"/>
        </w:rPr>
        <w:t>3</w:t>
      </w:r>
      <w:r w:rsidRPr="00CC4381">
        <w:rPr>
          <w:lang w:val="fr-FR"/>
        </w:rPr>
        <w:t>款委托立法机构赋予家庭内部男女平等</w:t>
      </w:r>
      <w:r w:rsidR="00D911C6">
        <w:rPr>
          <w:lang w:val="fr-FR"/>
        </w:rPr>
        <w:t>；</w:t>
      </w:r>
      <w:r w:rsidRPr="00CC4381">
        <w:rPr>
          <w:lang w:val="fr-FR"/>
        </w:rPr>
        <w:t>最近几年来</w:t>
      </w:r>
      <w:r w:rsidR="00D911C6">
        <w:rPr>
          <w:lang w:val="fr-FR"/>
        </w:rPr>
        <w:t>，</w:t>
      </w:r>
      <w:r w:rsidRPr="00CC4381">
        <w:rPr>
          <w:lang w:val="fr-FR"/>
        </w:rPr>
        <w:t>在</w:t>
      </w:r>
      <w:r>
        <w:rPr>
          <w:lang w:val="fr-FR"/>
        </w:rPr>
        <w:t>《民法典》</w:t>
      </w:r>
      <w:r w:rsidRPr="00CC4381">
        <w:rPr>
          <w:lang w:val="fr-FR"/>
        </w:rPr>
        <w:t>的几次修改过程中</w:t>
      </w:r>
      <w:r w:rsidR="00D911C6">
        <w:rPr>
          <w:lang w:val="fr-FR"/>
        </w:rPr>
        <w:t>，</w:t>
      </w:r>
      <w:r w:rsidRPr="00CC4381">
        <w:rPr>
          <w:lang w:val="fr-FR"/>
        </w:rPr>
        <w:t>这导致出现了</w:t>
      </w:r>
      <w:r w:rsidR="00D911C6">
        <w:rPr>
          <w:lang w:val="fr-FR"/>
        </w:rPr>
        <w:t>：</w:t>
      </w:r>
    </w:p>
    <w:p w:rsidR="009F70CF" w:rsidRPr="00656109" w:rsidRDefault="009F70CF" w:rsidP="009A4778">
      <w:pPr>
        <w:pStyle w:val="Bullet1GC"/>
        <w:rPr>
          <w:lang w:val="fr-CH"/>
        </w:rPr>
      </w:pPr>
      <w:r w:rsidRPr="00656109">
        <w:rPr>
          <w:lang w:val="fr-CH"/>
        </w:rPr>
        <w:t>1994</w:t>
      </w:r>
      <w:r w:rsidRPr="00656109">
        <w:rPr>
          <w:lang w:val="fr-CH"/>
        </w:rPr>
        <w:t>年新的规定统一降低了成年年龄和结婚法定年龄</w:t>
      </w:r>
      <w:r w:rsidR="00D911C6">
        <w:rPr>
          <w:lang w:val="fr-CH"/>
        </w:rPr>
        <w:t>，</w:t>
      </w:r>
      <w:r w:rsidRPr="00656109">
        <w:rPr>
          <w:lang w:val="fr-CH"/>
        </w:rPr>
        <w:t>这些规定已于</w:t>
      </w:r>
      <w:r w:rsidRPr="00656109">
        <w:rPr>
          <w:lang w:val="fr-CH"/>
        </w:rPr>
        <w:t>1996</w:t>
      </w:r>
      <w:r w:rsidRPr="00656109">
        <w:rPr>
          <w:lang w:val="fr-CH"/>
        </w:rPr>
        <w:t>年生效</w:t>
      </w:r>
      <w:r w:rsidR="00D911C6">
        <w:rPr>
          <w:lang w:val="fr-CH"/>
        </w:rPr>
        <w:t>；</w:t>
      </w:r>
    </w:p>
    <w:p w:rsidR="009F70CF" w:rsidRPr="00656109" w:rsidRDefault="009F70CF" w:rsidP="009A4778">
      <w:pPr>
        <w:pStyle w:val="Bullet1GC"/>
        <w:rPr>
          <w:lang w:val="fr-CH"/>
        </w:rPr>
      </w:pPr>
      <w:r w:rsidRPr="00656109">
        <w:rPr>
          <w:lang w:val="fr-CH"/>
        </w:rPr>
        <w:t>1998</w:t>
      </w:r>
      <w:r w:rsidRPr="00656109">
        <w:rPr>
          <w:lang w:val="fr-CH"/>
        </w:rPr>
        <w:t>年新的</w:t>
      </w:r>
      <w:r>
        <w:rPr>
          <w:lang w:val="fr-CH"/>
        </w:rPr>
        <w:t>《离婚法》</w:t>
      </w:r>
      <w:r w:rsidRPr="00656109">
        <w:rPr>
          <w:lang w:val="fr-CH"/>
        </w:rPr>
        <w:t>已于</w:t>
      </w:r>
      <w:r w:rsidRPr="00656109">
        <w:rPr>
          <w:lang w:val="fr-CH"/>
        </w:rPr>
        <w:t>2000</w:t>
      </w:r>
      <w:r w:rsidRPr="00656109">
        <w:rPr>
          <w:lang w:val="fr-CH"/>
        </w:rPr>
        <w:t>年生效。它主要包含对离婚原因与经济后果的重新分析。</w:t>
      </w:r>
    </w:p>
    <w:p w:rsidR="009F70CF" w:rsidRPr="007C5E86" w:rsidRDefault="009A4778" w:rsidP="009A4778">
      <w:pPr>
        <w:pStyle w:val="H23GC"/>
      </w:pPr>
      <w:r>
        <w:rPr>
          <w:rFonts w:hint="eastAsia"/>
        </w:rPr>
        <w:tab/>
      </w:r>
      <w:r w:rsidR="009F70CF" w:rsidRPr="007C5E86">
        <w:t>3</w:t>
      </w:r>
      <w:r w:rsidR="00D911C6">
        <w:t>4.2.</w:t>
      </w:r>
      <w:r>
        <w:rPr>
          <w:rFonts w:hint="eastAsia"/>
        </w:rPr>
        <w:tab/>
      </w:r>
      <w:r w:rsidR="009F70CF" w:rsidRPr="00600FA6">
        <w:rPr>
          <w:rFonts w:ascii="SimHei" w:hint="eastAsia"/>
        </w:rPr>
        <w:t>家庭状况</w:t>
      </w:r>
    </w:p>
    <w:p w:rsidR="009F70CF" w:rsidRDefault="009F70CF" w:rsidP="009A4778">
      <w:pPr>
        <w:pStyle w:val="SingleTxtGC"/>
        <w:rPr>
          <w:lang w:val="fr-FR"/>
        </w:rPr>
      </w:pPr>
      <w:r w:rsidRPr="00CC4381">
        <w:rPr>
          <w:lang w:val="fr-FR"/>
        </w:rPr>
        <w:t>3</w:t>
      </w:r>
      <w:r>
        <w:rPr>
          <w:rFonts w:hint="eastAsia"/>
          <w:lang w:val="fr-FR"/>
        </w:rPr>
        <w:t>4</w:t>
      </w:r>
      <w:r w:rsidR="00D911C6">
        <w:rPr>
          <w:rFonts w:hint="eastAsia"/>
          <w:lang w:val="fr-FR"/>
        </w:rPr>
        <w:t>3.</w:t>
      </w:r>
      <w:r w:rsidR="009A4778">
        <w:rPr>
          <w:rFonts w:hint="eastAsia"/>
          <w:lang w:val="fr-FR"/>
        </w:rPr>
        <w:t xml:space="preserve">  </w:t>
      </w:r>
      <w:r w:rsidRPr="00CC4381">
        <w:rPr>
          <w:lang w:val="fr-FR"/>
        </w:rPr>
        <w:t>最近几年来</w:t>
      </w:r>
      <w:r w:rsidR="00D911C6">
        <w:rPr>
          <w:lang w:val="fr-FR"/>
        </w:rPr>
        <w:t>，</w:t>
      </w:r>
      <w:r w:rsidRPr="00CC4381">
        <w:rPr>
          <w:lang w:val="fr-FR"/>
        </w:rPr>
        <w:t>住户结构和家庭形式都发生了很多变化。</w:t>
      </w:r>
      <w:r w:rsidRPr="00CC4381">
        <w:rPr>
          <w:lang w:val="fr-FR"/>
        </w:rPr>
        <w:t>2000</w:t>
      </w:r>
      <w:r w:rsidRPr="00CC4381">
        <w:rPr>
          <w:lang w:val="fr-FR"/>
        </w:rPr>
        <w:t>年</w:t>
      </w:r>
      <w:r w:rsidR="00D911C6">
        <w:rPr>
          <w:lang w:val="fr-FR"/>
        </w:rPr>
        <w:t>，</w:t>
      </w:r>
      <w:r w:rsidRPr="00CC4381">
        <w:rPr>
          <w:lang w:val="fr-FR"/>
        </w:rPr>
        <w:t>在由已婚夫妇和孩子组成的家庭中共同生活的人群比例达到了</w:t>
      </w:r>
      <w:r w:rsidRPr="00CC4381">
        <w:rPr>
          <w:lang w:val="fr-FR"/>
        </w:rPr>
        <w:t>4</w:t>
      </w:r>
      <w:r w:rsidR="00D911C6">
        <w:rPr>
          <w:lang w:val="fr-FR"/>
        </w:rPr>
        <w:t>4.</w:t>
      </w:r>
      <w:r w:rsidRPr="00CC4381">
        <w:rPr>
          <w:lang w:val="fr-FR"/>
        </w:rPr>
        <w:t>6</w:t>
      </w:r>
      <w:r w:rsidR="00D911C6">
        <w:rPr>
          <w:lang w:val="fr-FR"/>
        </w:rPr>
        <w:t>%(</w:t>
      </w:r>
      <w:r w:rsidRPr="00CC4381">
        <w:rPr>
          <w:lang w:val="fr-FR"/>
        </w:rPr>
        <w:t>1990</w:t>
      </w:r>
      <w:r w:rsidRPr="00CC4381">
        <w:rPr>
          <w:lang w:val="fr-FR"/>
        </w:rPr>
        <w:t>年为</w:t>
      </w:r>
      <w:r w:rsidRPr="00CC4381">
        <w:rPr>
          <w:lang w:val="fr-FR"/>
        </w:rPr>
        <w:t>5</w:t>
      </w:r>
      <w:r w:rsidR="00D911C6">
        <w:rPr>
          <w:lang w:val="fr-FR"/>
        </w:rPr>
        <w:t>2.</w:t>
      </w:r>
      <w:r w:rsidRPr="00CC4381">
        <w:rPr>
          <w:lang w:val="fr-FR"/>
        </w:rPr>
        <w:t>5</w:t>
      </w:r>
      <w:r w:rsidR="00D911C6">
        <w:rPr>
          <w:lang w:val="fr-FR"/>
        </w:rPr>
        <w:t>%)</w:t>
      </w:r>
      <w:r w:rsidRPr="00CC4381">
        <w:rPr>
          <w:lang w:val="fr-FR"/>
        </w:rPr>
        <w:t>。单亲家庭的比例仍然比较稳定</w:t>
      </w:r>
      <w:r w:rsidR="00D911C6">
        <w:rPr>
          <w:lang w:val="fr-FR"/>
        </w:rPr>
        <w:t>(</w:t>
      </w:r>
      <w:r w:rsidRPr="00CC4381">
        <w:rPr>
          <w:lang w:val="fr-FR"/>
        </w:rPr>
        <w:t>占全部住户的</w:t>
      </w:r>
      <w:r w:rsidR="00D911C6">
        <w:rPr>
          <w:lang w:val="fr-FR"/>
        </w:rPr>
        <w:t>5.</w:t>
      </w:r>
      <w:r w:rsidRPr="00CC4381">
        <w:rPr>
          <w:lang w:val="fr-FR"/>
        </w:rPr>
        <w:t>1</w:t>
      </w:r>
      <w:r w:rsidR="00D911C6">
        <w:rPr>
          <w:lang w:val="fr-FR"/>
        </w:rPr>
        <w:t>%)</w:t>
      </w:r>
      <w:r w:rsidR="00D911C6">
        <w:rPr>
          <w:lang w:val="fr-FR"/>
        </w:rPr>
        <w:t>，</w:t>
      </w:r>
      <w:r w:rsidRPr="00CC4381">
        <w:rPr>
          <w:lang w:val="fr-FR"/>
        </w:rPr>
        <w:t>而有孩子</w:t>
      </w:r>
      <w:r w:rsidR="00D911C6">
        <w:rPr>
          <w:lang w:val="fr-FR"/>
        </w:rPr>
        <w:t>(</w:t>
      </w:r>
      <w:r w:rsidRPr="00CC4381">
        <w:rPr>
          <w:lang w:val="fr-FR"/>
        </w:rPr>
        <w:t>占</w:t>
      </w:r>
      <w:r w:rsidR="00D911C6">
        <w:rPr>
          <w:lang w:val="fr-FR"/>
        </w:rPr>
        <w:t>1.</w:t>
      </w:r>
      <w:r w:rsidRPr="00CC4381">
        <w:rPr>
          <w:lang w:val="fr-FR"/>
        </w:rPr>
        <w:t>1</w:t>
      </w:r>
      <w:r w:rsidR="00D911C6">
        <w:rPr>
          <w:lang w:val="fr-FR"/>
        </w:rPr>
        <w:t>%</w:t>
      </w:r>
      <w:r w:rsidR="00D911C6">
        <w:rPr>
          <w:lang w:val="fr-FR"/>
        </w:rPr>
        <w:t>，</w:t>
      </w:r>
      <w:r w:rsidRPr="00CC4381">
        <w:rPr>
          <w:lang w:val="fr-FR"/>
        </w:rPr>
        <w:t>而</w:t>
      </w:r>
      <w:r w:rsidRPr="00CC4381">
        <w:rPr>
          <w:lang w:val="fr-FR"/>
        </w:rPr>
        <w:t>1990</w:t>
      </w:r>
      <w:r w:rsidRPr="00CC4381">
        <w:rPr>
          <w:lang w:val="fr-FR"/>
        </w:rPr>
        <w:t>年为</w:t>
      </w:r>
      <w:r w:rsidR="00D911C6">
        <w:rPr>
          <w:lang w:val="fr-FR"/>
        </w:rPr>
        <w:t>0.</w:t>
      </w:r>
      <w:r w:rsidRPr="00CC4381">
        <w:rPr>
          <w:lang w:val="fr-FR"/>
        </w:rPr>
        <w:t>9</w:t>
      </w:r>
      <w:r w:rsidR="00D911C6">
        <w:rPr>
          <w:lang w:val="fr-FR"/>
        </w:rPr>
        <w:t>%)</w:t>
      </w:r>
      <w:r w:rsidRPr="00CC4381">
        <w:rPr>
          <w:lang w:val="fr-FR"/>
        </w:rPr>
        <w:t>和无孩子</w:t>
      </w:r>
      <w:r w:rsidR="00D911C6">
        <w:rPr>
          <w:lang w:val="fr-FR"/>
        </w:rPr>
        <w:t>(</w:t>
      </w:r>
      <w:r w:rsidRPr="00CC4381">
        <w:rPr>
          <w:lang w:val="fr-FR"/>
        </w:rPr>
        <w:t>占</w:t>
      </w:r>
      <w:r w:rsidR="00D911C6">
        <w:rPr>
          <w:lang w:val="fr-FR"/>
        </w:rPr>
        <w:t>4.</w:t>
      </w:r>
      <w:r w:rsidRPr="00CC4381">
        <w:rPr>
          <w:lang w:val="fr-FR"/>
        </w:rPr>
        <w:t>7</w:t>
      </w:r>
      <w:r w:rsidR="00D911C6">
        <w:rPr>
          <w:lang w:val="fr-FR"/>
        </w:rPr>
        <w:t>%</w:t>
      </w:r>
      <w:r w:rsidR="00D911C6">
        <w:rPr>
          <w:lang w:val="fr-FR"/>
        </w:rPr>
        <w:t>，</w:t>
      </w:r>
      <w:r w:rsidRPr="00CC4381">
        <w:rPr>
          <w:lang w:val="fr-FR"/>
        </w:rPr>
        <w:t>而</w:t>
      </w:r>
      <w:r w:rsidRPr="00CC4381">
        <w:rPr>
          <w:lang w:val="fr-FR"/>
        </w:rPr>
        <w:t>1990</w:t>
      </w:r>
      <w:r w:rsidRPr="00CC4381">
        <w:rPr>
          <w:lang w:val="fr-FR"/>
        </w:rPr>
        <w:t>年为</w:t>
      </w:r>
      <w:r w:rsidR="00D911C6">
        <w:rPr>
          <w:lang w:val="fr-FR"/>
        </w:rPr>
        <w:t>4.</w:t>
      </w:r>
      <w:r w:rsidRPr="00CC4381">
        <w:rPr>
          <w:lang w:val="fr-FR"/>
        </w:rPr>
        <w:t>2</w:t>
      </w:r>
      <w:r w:rsidR="00D911C6">
        <w:rPr>
          <w:lang w:val="fr-FR"/>
        </w:rPr>
        <w:t>%)</w:t>
      </w:r>
      <w:r w:rsidRPr="00CC4381">
        <w:rPr>
          <w:lang w:val="fr-FR"/>
        </w:rPr>
        <w:t>的未婚伴侣的比例却在增大。无论男女</w:t>
      </w:r>
      <w:r w:rsidR="00D911C6">
        <w:rPr>
          <w:lang w:val="fr-FR"/>
        </w:rPr>
        <w:t>，</w:t>
      </w:r>
      <w:r w:rsidRPr="00CC4381">
        <w:rPr>
          <w:lang w:val="fr-FR"/>
        </w:rPr>
        <w:t>结婚年龄都在提高</w:t>
      </w:r>
      <w:r w:rsidR="00D911C6">
        <w:rPr>
          <w:lang w:val="fr-FR"/>
        </w:rPr>
        <w:t>，</w:t>
      </w:r>
      <w:r w:rsidRPr="00CC4381">
        <w:rPr>
          <w:lang w:val="fr-FR"/>
        </w:rPr>
        <w:t>生育头胎的年龄也同样在提高</w:t>
      </w:r>
      <w:r w:rsidR="00D911C6">
        <w:rPr>
          <w:lang w:val="fr-FR"/>
        </w:rPr>
        <w:t>(</w:t>
      </w:r>
      <w:r w:rsidRPr="00CC4381">
        <w:rPr>
          <w:lang w:val="fr-FR"/>
        </w:rPr>
        <w:t>女性平均</w:t>
      </w:r>
      <w:r w:rsidRPr="00CC4381">
        <w:rPr>
          <w:lang w:val="fr-FR"/>
        </w:rPr>
        <w:t>29</w:t>
      </w:r>
      <w:r w:rsidRPr="00CC4381">
        <w:rPr>
          <w:lang w:val="fr-FR"/>
        </w:rPr>
        <w:t>岁</w:t>
      </w:r>
      <w:r w:rsidR="00D911C6">
        <w:rPr>
          <w:lang w:val="fr-FR"/>
        </w:rPr>
        <w:t>，</w:t>
      </w:r>
      <w:r w:rsidRPr="00CC4381">
        <w:rPr>
          <w:lang w:val="fr-FR"/>
        </w:rPr>
        <w:t>男性平均</w:t>
      </w:r>
      <w:r w:rsidRPr="00CC4381">
        <w:rPr>
          <w:lang w:val="fr-FR"/>
        </w:rPr>
        <w:t>32</w:t>
      </w:r>
      <w:r w:rsidRPr="00CC4381">
        <w:rPr>
          <w:lang w:val="fr-FR"/>
        </w:rPr>
        <w:t>岁</w:t>
      </w:r>
      <w:r w:rsidR="00D911C6">
        <w:rPr>
          <w:lang w:val="fr-FR"/>
        </w:rPr>
        <w:t>)</w:t>
      </w:r>
      <w:r w:rsidRPr="00CC4381">
        <w:rPr>
          <w:lang w:val="fr-FR"/>
        </w:rPr>
        <w:t>。拒绝或推迟生育孩子的倾向</w:t>
      </w:r>
      <w:r w:rsidR="00D911C6">
        <w:rPr>
          <w:lang w:val="fr-FR"/>
        </w:rPr>
        <w:t>，</w:t>
      </w:r>
      <w:r w:rsidRPr="00CC4381">
        <w:rPr>
          <w:lang w:val="fr-FR"/>
        </w:rPr>
        <w:t>部分原因是由于女性学习年限的延长</w:t>
      </w:r>
      <w:r w:rsidR="00D911C6">
        <w:rPr>
          <w:lang w:val="fr-FR"/>
        </w:rPr>
        <w:t>，</w:t>
      </w:r>
      <w:r w:rsidRPr="00CC4381">
        <w:rPr>
          <w:lang w:val="fr-FR"/>
        </w:rPr>
        <w:t>财政和职业方面的重大利益</w:t>
      </w:r>
      <w:r w:rsidR="00D911C6">
        <w:rPr>
          <w:lang w:val="fr-FR"/>
        </w:rPr>
        <w:t>，</w:t>
      </w:r>
      <w:r w:rsidRPr="00CC4381">
        <w:rPr>
          <w:lang w:val="fr-FR"/>
        </w:rPr>
        <w:t>以及在工作、培训与家庭之间持续存在的协调困难。</w:t>
      </w:r>
    </w:p>
    <w:p w:rsidR="009F70CF" w:rsidRDefault="009F70CF" w:rsidP="009A4778">
      <w:pPr>
        <w:pStyle w:val="SingleTxtGC"/>
        <w:rPr>
          <w:lang w:val="fr-FR"/>
        </w:rPr>
      </w:pPr>
      <w:r w:rsidRPr="00CC4381">
        <w:rPr>
          <w:lang w:val="fr-FR"/>
        </w:rPr>
        <w:t>3</w:t>
      </w:r>
      <w:r>
        <w:rPr>
          <w:rFonts w:hint="eastAsia"/>
          <w:lang w:val="fr-FR"/>
        </w:rPr>
        <w:t>4</w:t>
      </w:r>
      <w:r w:rsidR="00D911C6">
        <w:rPr>
          <w:rFonts w:hint="eastAsia"/>
          <w:lang w:val="fr-FR"/>
        </w:rPr>
        <w:t>4.</w:t>
      </w:r>
      <w:r w:rsidR="009A4778">
        <w:rPr>
          <w:rFonts w:hint="eastAsia"/>
          <w:lang w:val="fr-FR"/>
        </w:rPr>
        <w:t xml:space="preserve">  </w:t>
      </w:r>
      <w:r w:rsidRPr="00CC4381">
        <w:rPr>
          <w:lang w:val="fr-FR"/>
        </w:rPr>
        <w:t>最近几年来</w:t>
      </w:r>
      <w:r w:rsidR="00D911C6">
        <w:rPr>
          <w:lang w:val="fr-FR"/>
        </w:rPr>
        <w:t>，</w:t>
      </w:r>
      <w:r w:rsidRPr="00CC4381">
        <w:rPr>
          <w:lang w:val="fr-FR"/>
        </w:rPr>
        <w:t>夫妇家庭生活模式的多样性急剧增大。如今在瑞士</w:t>
      </w:r>
      <w:r w:rsidR="00D911C6">
        <w:rPr>
          <w:lang w:val="fr-FR"/>
        </w:rPr>
        <w:t>，</w:t>
      </w:r>
      <w:r w:rsidRPr="00CC4381">
        <w:rPr>
          <w:lang w:val="fr-FR"/>
        </w:rPr>
        <w:t>最流行的模式是</w:t>
      </w:r>
      <w:r w:rsidR="00D911C6">
        <w:rPr>
          <w:lang w:val="fr-FR"/>
        </w:rPr>
        <w:t>，</w:t>
      </w:r>
      <w:r w:rsidRPr="00CC4381">
        <w:rPr>
          <w:lang w:val="fr-FR"/>
        </w:rPr>
        <w:t>父母都在工作时</w:t>
      </w:r>
      <w:r w:rsidR="00D911C6">
        <w:rPr>
          <w:lang w:val="fr-FR"/>
        </w:rPr>
        <w:t>，</w:t>
      </w:r>
      <w:r w:rsidRPr="00CC4381">
        <w:rPr>
          <w:lang w:val="fr-FR"/>
        </w:rPr>
        <w:t>父亲全日制工作</w:t>
      </w:r>
      <w:r w:rsidR="00D911C6">
        <w:rPr>
          <w:lang w:val="fr-FR"/>
        </w:rPr>
        <w:t>，</w:t>
      </w:r>
      <w:r w:rsidRPr="00CC4381">
        <w:rPr>
          <w:lang w:val="fr-FR"/>
        </w:rPr>
        <w:t>而母亲则在部分时间内工作。比起</w:t>
      </w:r>
      <w:r w:rsidRPr="00CC4381">
        <w:rPr>
          <w:lang w:val="fr-FR"/>
        </w:rPr>
        <w:t>10</w:t>
      </w:r>
      <w:r w:rsidRPr="00CC4381">
        <w:rPr>
          <w:lang w:val="fr-FR"/>
        </w:rPr>
        <w:t>年前</w:t>
      </w:r>
      <w:r w:rsidR="00D911C6">
        <w:rPr>
          <w:lang w:val="fr-FR"/>
        </w:rPr>
        <w:t>，</w:t>
      </w:r>
      <w:r w:rsidRPr="00CC4381">
        <w:rPr>
          <w:lang w:val="fr-FR"/>
        </w:rPr>
        <w:t>投入职业生活的女性更多</w:t>
      </w:r>
      <w:r w:rsidR="00D911C6">
        <w:rPr>
          <w:lang w:val="fr-FR"/>
        </w:rPr>
        <w:t>，</w:t>
      </w:r>
      <w:r w:rsidRPr="00CC4381">
        <w:rPr>
          <w:lang w:val="fr-FR"/>
        </w:rPr>
        <w:t>但家庭情况对其就业率具有很大影响。结婚</w:t>
      </w:r>
      <w:r w:rsidR="00D911C6">
        <w:rPr>
          <w:lang w:val="fr-FR"/>
        </w:rPr>
        <w:t>，</w:t>
      </w:r>
      <w:r w:rsidRPr="00CC4381">
        <w:rPr>
          <w:lang w:val="fr-FR"/>
        </w:rPr>
        <w:t>特别是孩子的出生</w:t>
      </w:r>
      <w:r w:rsidR="00D911C6">
        <w:rPr>
          <w:lang w:val="fr-FR"/>
        </w:rPr>
        <w:t>，</w:t>
      </w:r>
      <w:r w:rsidRPr="00CC4381">
        <w:rPr>
          <w:lang w:val="fr-FR"/>
        </w:rPr>
        <w:t>对女性的工作产生很大压力</w:t>
      </w:r>
      <w:r w:rsidR="00D911C6">
        <w:rPr>
          <w:lang w:val="fr-FR"/>
        </w:rPr>
        <w:t>，</w:t>
      </w:r>
      <w:r w:rsidRPr="00CC4381">
        <w:rPr>
          <w:lang w:val="fr-FR"/>
        </w:rPr>
        <w:t>而对于男性</w:t>
      </w:r>
      <w:r w:rsidR="00D911C6">
        <w:rPr>
          <w:lang w:val="fr-FR"/>
        </w:rPr>
        <w:t>，</w:t>
      </w:r>
      <w:r w:rsidRPr="00CC4381">
        <w:rPr>
          <w:lang w:val="fr-FR"/>
        </w:rPr>
        <w:t>则不存在这种现象。</w:t>
      </w:r>
    </w:p>
    <w:p w:rsidR="009F70CF" w:rsidRDefault="009F70CF" w:rsidP="009A4778">
      <w:pPr>
        <w:pStyle w:val="SingleTxtGC"/>
        <w:rPr>
          <w:lang w:val="fr-FR"/>
        </w:rPr>
      </w:pPr>
      <w:r w:rsidRPr="00CC4381">
        <w:rPr>
          <w:lang w:val="fr-FR"/>
        </w:rPr>
        <w:t>3</w:t>
      </w:r>
      <w:r>
        <w:rPr>
          <w:rFonts w:hint="eastAsia"/>
          <w:lang w:val="fr-FR"/>
        </w:rPr>
        <w:t>4</w:t>
      </w:r>
      <w:r w:rsidR="00D911C6">
        <w:rPr>
          <w:rFonts w:hint="eastAsia"/>
          <w:lang w:val="fr-FR"/>
        </w:rPr>
        <w:t>5.</w:t>
      </w:r>
      <w:r w:rsidR="009A4778">
        <w:rPr>
          <w:rFonts w:hint="eastAsia"/>
          <w:lang w:val="fr-FR"/>
        </w:rPr>
        <w:t xml:space="preserve">  </w:t>
      </w:r>
      <w:r w:rsidRPr="00CC4381">
        <w:rPr>
          <w:lang w:val="fr-FR"/>
        </w:rPr>
        <w:t>在生活在抚养</w:t>
      </w:r>
      <w:r w:rsidRPr="00CC4381">
        <w:rPr>
          <w:lang w:val="fr-FR"/>
        </w:rPr>
        <w:t>15</w:t>
      </w:r>
      <w:r w:rsidRPr="00CC4381">
        <w:rPr>
          <w:lang w:val="fr-FR"/>
        </w:rPr>
        <w:t>岁以下子女家庭的女性中</w:t>
      </w:r>
      <w:r w:rsidR="00D911C6">
        <w:rPr>
          <w:lang w:val="fr-FR"/>
        </w:rPr>
        <w:t>，</w:t>
      </w:r>
      <w:r w:rsidRPr="00CC4381">
        <w:rPr>
          <w:lang w:val="fr-FR"/>
        </w:rPr>
        <w:t>大约有十分之八的女性单独承担家务劳动。中年夫妇分担家务的比例相对地小于尚无子女的</w:t>
      </w:r>
      <w:r>
        <w:rPr>
          <w:lang w:val="fr-FR"/>
        </w:rPr>
        <w:t>年轻</w:t>
      </w:r>
      <w:r w:rsidRPr="00CC4381">
        <w:rPr>
          <w:lang w:val="fr-FR"/>
        </w:rPr>
        <w:t>夫妇。只是到了退休年龄时</w:t>
      </w:r>
      <w:r w:rsidR="00D911C6">
        <w:rPr>
          <w:lang w:val="fr-FR"/>
        </w:rPr>
        <w:t>，</w:t>
      </w:r>
      <w:r w:rsidRPr="00CC4381">
        <w:rPr>
          <w:lang w:val="fr-FR"/>
        </w:rPr>
        <w:t>夫妇分担家务的比例才略有增大。总的说来</w:t>
      </w:r>
      <w:r w:rsidR="00D911C6">
        <w:rPr>
          <w:lang w:val="fr-FR"/>
        </w:rPr>
        <w:t>，</w:t>
      </w:r>
      <w:r w:rsidRPr="00CC4381">
        <w:rPr>
          <w:lang w:val="fr-FR"/>
        </w:rPr>
        <w:t>女性从事家务劳动和投入家庭的时间</w:t>
      </w:r>
      <w:r w:rsidR="00D911C6">
        <w:rPr>
          <w:lang w:val="fr-FR"/>
        </w:rPr>
        <w:t>(</w:t>
      </w:r>
      <w:r w:rsidRPr="00CC4381">
        <w:rPr>
          <w:lang w:val="fr-FR"/>
        </w:rPr>
        <w:t>平均每周</w:t>
      </w:r>
      <w:r w:rsidRPr="00CC4381">
        <w:rPr>
          <w:lang w:val="fr-FR"/>
        </w:rPr>
        <w:t>30</w:t>
      </w:r>
      <w:r w:rsidRPr="00CC4381">
        <w:rPr>
          <w:lang w:val="fr-FR"/>
        </w:rPr>
        <w:t>小时</w:t>
      </w:r>
      <w:r w:rsidR="00D911C6">
        <w:rPr>
          <w:lang w:val="fr-FR"/>
        </w:rPr>
        <w:t>，</w:t>
      </w:r>
      <w:r w:rsidRPr="00CC4381">
        <w:rPr>
          <w:lang w:val="fr-FR"/>
        </w:rPr>
        <w:t>而男性为</w:t>
      </w:r>
      <w:r w:rsidRPr="00CC4381">
        <w:rPr>
          <w:lang w:val="fr-FR"/>
        </w:rPr>
        <w:t>17</w:t>
      </w:r>
      <w:r w:rsidRPr="00CC4381">
        <w:rPr>
          <w:lang w:val="fr-FR"/>
        </w:rPr>
        <w:t>小时</w:t>
      </w:r>
      <w:r w:rsidR="00D911C6">
        <w:rPr>
          <w:lang w:val="fr-FR"/>
        </w:rPr>
        <w:t>)</w:t>
      </w:r>
      <w:r w:rsidR="00D911C6">
        <w:rPr>
          <w:lang w:val="fr-FR"/>
        </w:rPr>
        <w:t>，</w:t>
      </w:r>
      <w:r w:rsidRPr="00CC4381">
        <w:rPr>
          <w:lang w:val="fr-FR"/>
        </w:rPr>
        <w:t>将近是男性的两倍。当男性更多地参加各协会或组织的荣誉性或义务性活动时</w:t>
      </w:r>
      <w:r w:rsidR="00D911C6">
        <w:rPr>
          <w:lang w:val="fr-FR"/>
        </w:rPr>
        <w:t>，</w:t>
      </w:r>
      <w:r w:rsidRPr="00CC4381">
        <w:rPr>
          <w:lang w:val="fr-FR"/>
        </w:rPr>
        <w:t>女性为亲友或熟人提供无偿服务的则明显地更多</w:t>
      </w:r>
      <w:r w:rsidR="00D911C6">
        <w:rPr>
          <w:lang w:val="fr-FR"/>
        </w:rPr>
        <w:t>(</w:t>
      </w:r>
      <w:r w:rsidRPr="00CC4381">
        <w:rPr>
          <w:lang w:val="fr-FR"/>
        </w:rPr>
        <w:t>女性</w:t>
      </w:r>
      <w:r w:rsidRPr="00CC4381">
        <w:rPr>
          <w:lang w:val="fr-FR"/>
        </w:rPr>
        <w:t>29</w:t>
      </w:r>
      <w:r w:rsidR="00D911C6">
        <w:rPr>
          <w:lang w:val="fr-FR"/>
        </w:rPr>
        <w:t>%</w:t>
      </w:r>
      <w:r w:rsidR="00D911C6">
        <w:rPr>
          <w:lang w:val="fr-FR"/>
        </w:rPr>
        <w:t>，</w:t>
      </w:r>
      <w:r w:rsidRPr="00CC4381">
        <w:rPr>
          <w:lang w:val="fr-FR"/>
        </w:rPr>
        <w:t>男性</w:t>
      </w:r>
      <w:r w:rsidRPr="00CC4381">
        <w:rPr>
          <w:lang w:val="fr-FR"/>
        </w:rPr>
        <w:t>17</w:t>
      </w:r>
      <w:r w:rsidR="00D911C6">
        <w:rPr>
          <w:lang w:val="fr-FR"/>
        </w:rPr>
        <w:t>%)</w:t>
      </w:r>
      <w:r w:rsidRPr="00CC4381">
        <w:rPr>
          <w:lang w:val="fr-FR"/>
        </w:rPr>
        <w:t>。</w:t>
      </w:r>
    </w:p>
    <w:p w:rsidR="009F70CF" w:rsidRDefault="009F70CF" w:rsidP="009A4778">
      <w:pPr>
        <w:pStyle w:val="SingleTxtGC"/>
        <w:rPr>
          <w:rFonts w:hint="eastAsia"/>
          <w:lang w:val="fr-FR"/>
        </w:rPr>
      </w:pPr>
      <w:r w:rsidRPr="00CC4381">
        <w:rPr>
          <w:lang w:val="fr-FR"/>
        </w:rPr>
        <w:t>3</w:t>
      </w:r>
      <w:r>
        <w:rPr>
          <w:rFonts w:hint="eastAsia"/>
          <w:lang w:val="fr-FR"/>
        </w:rPr>
        <w:t>4</w:t>
      </w:r>
      <w:r w:rsidR="00D911C6">
        <w:rPr>
          <w:rFonts w:hint="eastAsia"/>
          <w:lang w:val="fr-FR"/>
        </w:rPr>
        <w:t>6.</w:t>
      </w:r>
      <w:r w:rsidR="009A4778">
        <w:rPr>
          <w:rFonts w:hint="eastAsia"/>
          <w:lang w:val="fr-FR"/>
        </w:rPr>
        <w:t xml:space="preserve">  </w:t>
      </w:r>
      <w:r w:rsidRPr="00CC4381">
        <w:rPr>
          <w:lang w:val="fr-FR"/>
        </w:rPr>
        <w:t>截止</w:t>
      </w:r>
      <w:r w:rsidRPr="00CC4381">
        <w:rPr>
          <w:lang w:val="fr-FR"/>
        </w:rPr>
        <w:t>2000</w:t>
      </w:r>
      <w:r w:rsidRPr="00CC4381">
        <w:rPr>
          <w:lang w:val="fr-FR"/>
        </w:rPr>
        <w:t>年底</w:t>
      </w:r>
      <w:r w:rsidR="00D911C6">
        <w:rPr>
          <w:lang w:val="fr-FR"/>
        </w:rPr>
        <w:t>，</w:t>
      </w:r>
      <w:r w:rsidRPr="00CC4381">
        <w:rPr>
          <w:lang w:val="fr-FR"/>
        </w:rPr>
        <w:t>生活在瑞士的家庭中</w:t>
      </w:r>
      <w:r w:rsidR="00D911C6">
        <w:rPr>
          <w:lang w:val="fr-FR"/>
        </w:rPr>
        <w:t>，</w:t>
      </w:r>
      <w:r w:rsidRPr="00CC4381">
        <w:rPr>
          <w:lang w:val="fr-FR"/>
        </w:rPr>
        <w:t>三分之一来自移民。自</w:t>
      </w:r>
      <w:r w:rsidRPr="00CC4381">
        <w:rPr>
          <w:lang w:val="fr-FR"/>
        </w:rPr>
        <w:t>1970</w:t>
      </w:r>
      <w:r w:rsidRPr="00CC4381">
        <w:rPr>
          <w:lang w:val="fr-FR"/>
        </w:rPr>
        <w:t>年以来</w:t>
      </w:r>
      <w:r w:rsidR="00D911C6">
        <w:rPr>
          <w:lang w:val="fr-FR"/>
        </w:rPr>
        <w:t>，</w:t>
      </w:r>
      <w:r w:rsidRPr="00CC4381">
        <w:rPr>
          <w:lang w:val="fr-FR"/>
        </w:rPr>
        <w:t>父亲及</w:t>
      </w:r>
      <w:r w:rsidR="00D911C6">
        <w:rPr>
          <w:lang w:val="fr-FR"/>
        </w:rPr>
        <w:t>/</w:t>
      </w:r>
      <w:r>
        <w:rPr>
          <w:lang w:val="fr-FR"/>
        </w:rPr>
        <w:t>或母亲是在外国出生的或没有瑞士护照的家庭数目增加了三分之一。</w:t>
      </w:r>
    </w:p>
    <w:p w:rsidR="009F70CF" w:rsidRPr="00CC4381" w:rsidRDefault="009F70CF" w:rsidP="009A4778">
      <w:pPr>
        <w:pStyle w:val="SingleTxtGC"/>
        <w:rPr>
          <w:lang w:val="fr-FR"/>
        </w:rPr>
      </w:pPr>
      <w:r w:rsidRPr="00CC4381">
        <w:rPr>
          <w:lang w:val="fr-FR"/>
        </w:rPr>
        <w:t>34</w:t>
      </w:r>
      <w:r w:rsidR="00D911C6">
        <w:rPr>
          <w:rFonts w:hint="eastAsia"/>
          <w:lang w:val="fr-FR"/>
        </w:rPr>
        <w:t>7.</w:t>
      </w:r>
      <w:r w:rsidR="009A4778">
        <w:rPr>
          <w:rFonts w:hint="eastAsia"/>
          <w:lang w:val="fr-FR"/>
        </w:rPr>
        <w:t xml:space="preserve">  </w:t>
      </w:r>
      <w:r w:rsidRPr="00CC4381">
        <w:rPr>
          <w:lang w:val="fr-FR"/>
        </w:rPr>
        <w:t>家庭</w:t>
      </w:r>
      <w:r w:rsidR="00D911C6">
        <w:rPr>
          <w:lang w:val="fr-FR"/>
        </w:rPr>
        <w:t>，</w:t>
      </w:r>
      <w:r w:rsidRPr="00CC4381">
        <w:rPr>
          <w:lang w:val="fr-FR"/>
        </w:rPr>
        <w:t>特别是单亲家庭及抚养两个或更多子女的家庭</w:t>
      </w:r>
      <w:r w:rsidR="00D911C6">
        <w:rPr>
          <w:lang w:val="fr-FR"/>
        </w:rPr>
        <w:t>，</w:t>
      </w:r>
      <w:r w:rsidRPr="00CC4381">
        <w:rPr>
          <w:lang w:val="fr-FR"/>
        </w:rPr>
        <w:t>比起其他居民来说</w:t>
      </w:r>
      <w:r w:rsidR="00D911C6">
        <w:rPr>
          <w:lang w:val="fr-FR"/>
        </w:rPr>
        <w:t>，</w:t>
      </w:r>
      <w:r w:rsidRPr="00CC4381">
        <w:rPr>
          <w:lang w:val="fr-FR"/>
        </w:rPr>
        <w:t>明显地更容易受到贫困的伤害。大约四分之一的单亲家庭生活在贫困线以下。她们比其他居民更依赖于社会救助。家庭拥有的可支配收入低于无子女的夫妇</w:t>
      </w:r>
      <w:r w:rsidR="00D911C6">
        <w:rPr>
          <w:lang w:val="fr-FR"/>
        </w:rPr>
        <w:t>，</w:t>
      </w:r>
      <w:r w:rsidRPr="00CC4381">
        <w:rPr>
          <w:lang w:val="fr-FR"/>
        </w:rPr>
        <w:t>而每月很大一部分收入都开销了。住房费用和子女开支构成家庭预算的最大部分。</w:t>
      </w:r>
      <w:r w:rsidRPr="00FA54DD">
        <w:rPr>
          <w:rStyle w:val="FootnoteReference"/>
          <w:color w:val="003366"/>
          <w:szCs w:val="24"/>
          <w:lang w:val="fr-FR"/>
        </w:rPr>
        <w:footnoteReference w:id="108"/>
      </w:r>
    </w:p>
    <w:p w:rsidR="009F70CF" w:rsidRPr="00476B46" w:rsidRDefault="009A4778" w:rsidP="009A4778">
      <w:pPr>
        <w:pStyle w:val="H23GC"/>
      </w:pPr>
      <w:r>
        <w:rPr>
          <w:rFonts w:hint="eastAsia"/>
        </w:rPr>
        <w:tab/>
      </w:r>
      <w:r w:rsidR="009F70CF" w:rsidRPr="00476B46">
        <w:t>3</w:t>
      </w:r>
      <w:r w:rsidR="00D911C6">
        <w:t>4.3.</w:t>
      </w:r>
      <w:r>
        <w:rPr>
          <w:rFonts w:hint="eastAsia"/>
        </w:rPr>
        <w:tab/>
      </w:r>
      <w:r w:rsidR="009F70CF" w:rsidRPr="00476B46">
        <w:t>自愿结婚的权利</w:t>
      </w:r>
    </w:p>
    <w:p w:rsidR="009F70CF" w:rsidRDefault="009F70CF" w:rsidP="009A4778">
      <w:pPr>
        <w:pStyle w:val="SingleTxtGC"/>
        <w:rPr>
          <w:lang w:val="fr-FR"/>
        </w:rPr>
      </w:pPr>
      <w:r w:rsidRPr="00CC4381">
        <w:rPr>
          <w:lang w:val="fr-FR"/>
        </w:rPr>
        <w:t>34</w:t>
      </w:r>
      <w:r w:rsidR="00D911C6">
        <w:rPr>
          <w:rFonts w:hint="eastAsia"/>
          <w:lang w:val="fr-FR"/>
        </w:rPr>
        <w:t>8.</w:t>
      </w:r>
      <w:r w:rsidR="009A4778">
        <w:rPr>
          <w:rFonts w:hint="eastAsia"/>
          <w:lang w:val="fr-FR"/>
        </w:rPr>
        <w:t xml:space="preserve">  </w:t>
      </w:r>
      <w:r w:rsidRPr="00CC4381">
        <w:rPr>
          <w:lang w:val="fr-FR"/>
        </w:rPr>
        <w:t>如同在</w:t>
      </w:r>
      <w:r>
        <w:rPr>
          <w:lang w:val="fr-FR"/>
        </w:rPr>
        <w:t>初次报告</w:t>
      </w:r>
      <w:r w:rsidRPr="00CC4381">
        <w:rPr>
          <w:lang w:val="fr-FR"/>
        </w:rPr>
        <w:t>中所说的那样</w:t>
      </w:r>
      <w:r w:rsidR="00D911C6">
        <w:rPr>
          <w:lang w:val="fr-FR"/>
        </w:rPr>
        <w:t>，</w:t>
      </w:r>
      <w:r w:rsidRPr="00CC4381">
        <w:rPr>
          <w:lang w:val="fr-FR"/>
        </w:rPr>
        <w:t>已经通过</w:t>
      </w:r>
      <w:smartTag w:uri="urn:schemas-microsoft-com:office:smarttags" w:element="chsdate">
        <w:smartTagPr>
          <w:attr w:name="IsROCDate" w:val="False"/>
          <w:attr w:name="IsLunarDate" w:val="False"/>
          <w:attr w:name="Day" w:val="1"/>
          <w:attr w:name="Month" w:val="1"/>
          <w:attr w:name="Year" w:val="1996"/>
        </w:smartTagPr>
        <w:r w:rsidRPr="00CC4381">
          <w:rPr>
            <w:lang w:val="fr-FR"/>
          </w:rPr>
          <w:t>1996</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生效的对民法典的修改</w:t>
      </w:r>
      <w:r w:rsidR="00D911C6">
        <w:rPr>
          <w:lang w:val="fr-FR"/>
        </w:rPr>
        <w:t>(</w:t>
      </w:r>
      <w:r>
        <w:rPr>
          <w:lang w:val="fr-FR"/>
        </w:rPr>
        <w:t>《民法典》</w:t>
      </w:r>
      <w:r w:rsidRPr="00CC4381">
        <w:rPr>
          <w:lang w:val="fr-FR"/>
        </w:rPr>
        <w:t>第</w:t>
      </w:r>
      <w:r w:rsidRPr="00CC4381">
        <w:rPr>
          <w:lang w:val="fr-FR"/>
        </w:rPr>
        <w:t>96</w:t>
      </w:r>
      <w:r w:rsidRPr="00CC4381">
        <w:rPr>
          <w:lang w:val="fr-FR"/>
        </w:rPr>
        <w:t>条</w:t>
      </w:r>
      <w:r w:rsidR="00D911C6">
        <w:rPr>
          <w:lang w:val="fr-FR"/>
        </w:rPr>
        <w:t>)</w:t>
      </w:r>
      <w:r w:rsidR="00D911C6">
        <w:rPr>
          <w:lang w:val="fr-FR"/>
        </w:rPr>
        <w:t>，</w:t>
      </w:r>
      <w:r w:rsidRPr="00CC4381">
        <w:rPr>
          <w:lang w:val="fr-FR"/>
        </w:rPr>
        <w:t>将成年年龄与结婚年龄降低到</w:t>
      </w:r>
      <w:r w:rsidRPr="00CC4381">
        <w:rPr>
          <w:lang w:val="fr-FR"/>
        </w:rPr>
        <w:t>18</w:t>
      </w:r>
      <w:r w:rsidRPr="00CC4381">
        <w:rPr>
          <w:lang w:val="fr-FR"/>
        </w:rPr>
        <w:t>岁。这个年龄限制毫无例外地适用于男性和女性。若想获得有关婚姻法修改的更详细信息</w:t>
      </w:r>
      <w:r w:rsidR="00D911C6">
        <w:rPr>
          <w:lang w:val="fr-FR"/>
        </w:rPr>
        <w:t>，</w:t>
      </w:r>
      <w:r w:rsidRPr="00CC4381">
        <w:rPr>
          <w:lang w:val="fr-FR"/>
        </w:rPr>
        <w:t>请参见第</w:t>
      </w:r>
      <w:r w:rsidRPr="00CC4381">
        <w:rPr>
          <w:lang w:val="fr-FR"/>
        </w:rPr>
        <w:t>3</w:t>
      </w:r>
      <w:r w:rsidRPr="00CC4381">
        <w:rPr>
          <w:lang w:val="fr-FR"/>
        </w:rPr>
        <w:t>条</w:t>
      </w:r>
      <w:r w:rsidR="00D911C6">
        <w:rPr>
          <w:lang w:val="fr-FR"/>
        </w:rPr>
        <w:t>(</w:t>
      </w:r>
      <w:r w:rsidRPr="00CC4381">
        <w:rPr>
          <w:lang w:val="fr-FR"/>
        </w:rPr>
        <w:t>第</w:t>
      </w:r>
      <w:r w:rsidRPr="00CC4381">
        <w:rPr>
          <w:lang w:val="fr-FR"/>
        </w:rPr>
        <w:t>77</w:t>
      </w:r>
      <w:r w:rsidRPr="00CC4381">
        <w:rPr>
          <w:lang w:val="fr-FR"/>
        </w:rPr>
        <w:t>段</w:t>
      </w:r>
      <w:r w:rsidR="00D911C6">
        <w:rPr>
          <w:lang w:val="fr-FR"/>
        </w:rPr>
        <w:t>)</w:t>
      </w:r>
      <w:r w:rsidRPr="00CC4381">
        <w:rPr>
          <w:lang w:val="fr-FR"/>
        </w:rPr>
        <w:t>的评述</w:t>
      </w:r>
      <w:r w:rsidR="00D911C6">
        <w:rPr>
          <w:lang w:val="fr-FR"/>
        </w:rPr>
        <w:t>，</w:t>
      </w:r>
      <w:r w:rsidRPr="00CC4381">
        <w:rPr>
          <w:lang w:val="fr-FR"/>
        </w:rPr>
        <w:t>以及瑞士关于公民权利和政治权利公约执行情况的第二次和第三次报告</w:t>
      </w:r>
      <w:r w:rsidR="00D911C6">
        <w:rPr>
          <w:lang w:val="fr-FR"/>
        </w:rPr>
        <w:t>，</w:t>
      </w:r>
      <w:r w:rsidRPr="00CC4381">
        <w:rPr>
          <w:lang w:val="fr-FR"/>
        </w:rPr>
        <w:t>第</w:t>
      </w:r>
      <w:r w:rsidRPr="00CC4381">
        <w:rPr>
          <w:lang w:val="fr-FR"/>
        </w:rPr>
        <w:t>23</w:t>
      </w:r>
      <w:r w:rsidRPr="00CC4381">
        <w:rPr>
          <w:lang w:val="fr-FR"/>
        </w:rPr>
        <w:t>条的评述</w:t>
      </w:r>
      <w:r w:rsidR="00D911C6">
        <w:rPr>
          <w:lang w:val="fr-FR"/>
        </w:rPr>
        <w:t>(</w:t>
      </w:r>
      <w:r w:rsidRPr="00CC4381">
        <w:rPr>
          <w:lang w:val="fr-FR"/>
        </w:rPr>
        <w:t>第二次报告</w:t>
      </w:r>
      <w:r w:rsidR="00D911C6">
        <w:rPr>
          <w:lang w:val="fr-FR"/>
        </w:rPr>
        <w:t>：</w:t>
      </w:r>
      <w:r w:rsidRPr="00CC4381">
        <w:rPr>
          <w:lang w:val="fr-FR"/>
        </w:rPr>
        <w:t>第</w:t>
      </w:r>
      <w:r w:rsidRPr="00CC4381">
        <w:rPr>
          <w:lang w:val="fr-FR"/>
        </w:rPr>
        <w:t>192-196</w:t>
      </w:r>
      <w:r w:rsidRPr="00CC4381">
        <w:rPr>
          <w:lang w:val="fr-FR"/>
        </w:rPr>
        <w:t>段</w:t>
      </w:r>
      <w:r w:rsidR="00D911C6">
        <w:rPr>
          <w:lang w:val="fr-FR"/>
        </w:rPr>
        <w:t>；</w:t>
      </w:r>
      <w:r w:rsidRPr="00CC4381">
        <w:rPr>
          <w:lang w:val="fr-FR"/>
        </w:rPr>
        <w:t>第三次报告</w:t>
      </w:r>
      <w:r w:rsidR="00D911C6">
        <w:rPr>
          <w:lang w:val="fr-FR"/>
        </w:rPr>
        <w:t>：</w:t>
      </w:r>
      <w:r w:rsidRPr="00CC4381">
        <w:rPr>
          <w:lang w:val="fr-FR"/>
        </w:rPr>
        <w:t>第</w:t>
      </w:r>
      <w:r w:rsidRPr="00CC4381">
        <w:rPr>
          <w:lang w:val="fr-FR"/>
        </w:rPr>
        <w:t>287-289</w:t>
      </w:r>
      <w:r w:rsidRPr="00CC4381">
        <w:rPr>
          <w:lang w:val="fr-FR"/>
        </w:rPr>
        <w:t>段</w:t>
      </w:r>
      <w:r w:rsidR="00D911C6">
        <w:rPr>
          <w:lang w:val="fr-FR"/>
        </w:rPr>
        <w:t>)</w:t>
      </w:r>
      <w:r w:rsidRPr="00CC4381">
        <w:rPr>
          <w:lang w:val="fr-FR"/>
        </w:rPr>
        <w:t>。</w:t>
      </w:r>
    </w:p>
    <w:p w:rsidR="009F70CF" w:rsidRDefault="009F70CF" w:rsidP="009A4778">
      <w:pPr>
        <w:pStyle w:val="SingleTxtGC"/>
        <w:rPr>
          <w:lang w:val="fr-FR"/>
        </w:rPr>
      </w:pPr>
      <w:r w:rsidRPr="00CC4381">
        <w:rPr>
          <w:lang w:val="fr-FR"/>
        </w:rPr>
        <w:t>34</w:t>
      </w:r>
      <w:r w:rsidR="00D911C6">
        <w:rPr>
          <w:rFonts w:hint="eastAsia"/>
          <w:lang w:val="fr-FR"/>
        </w:rPr>
        <w:t>9.</w:t>
      </w:r>
      <w:r w:rsidR="009A4778">
        <w:rPr>
          <w:rFonts w:hint="eastAsia"/>
          <w:lang w:val="fr-FR"/>
        </w:rPr>
        <w:t xml:space="preserve">  </w:t>
      </w:r>
      <w:r w:rsidRPr="00CC4381">
        <w:rPr>
          <w:lang w:val="fr-FR"/>
        </w:rPr>
        <w:t>目前</w:t>
      </w:r>
      <w:r w:rsidR="00D911C6">
        <w:rPr>
          <w:lang w:val="fr-FR"/>
        </w:rPr>
        <w:t>，</w:t>
      </w:r>
      <w:r w:rsidRPr="00CC4381">
        <w:rPr>
          <w:lang w:val="fr-FR"/>
        </w:rPr>
        <w:t>人们没有掌握有关瑞士强迫婚姻或撮合婚姻的可靠统计数据。根据迄今完成的一项惟一的研究</w:t>
      </w:r>
      <w:r w:rsidR="00D911C6">
        <w:rPr>
          <w:lang w:val="fr-FR"/>
        </w:rPr>
        <w:t>，</w:t>
      </w:r>
      <w:r w:rsidRPr="00CC4381">
        <w:rPr>
          <w:lang w:val="fr-FR"/>
        </w:rPr>
        <w:t>我们国家这些婚姻的数目大约在</w:t>
      </w:r>
      <w:r w:rsidRPr="00CC4381">
        <w:rPr>
          <w:lang w:val="fr-FR"/>
        </w:rPr>
        <w:t>17</w:t>
      </w:r>
      <w:r>
        <w:rPr>
          <w:rFonts w:hint="eastAsia"/>
          <w:lang w:val="fr-FR"/>
        </w:rPr>
        <w:t xml:space="preserve"> </w:t>
      </w:r>
      <w:r w:rsidRPr="00CC4381">
        <w:rPr>
          <w:lang w:val="fr-FR"/>
        </w:rPr>
        <w:t>000</w:t>
      </w:r>
      <w:r w:rsidRPr="00CC4381">
        <w:rPr>
          <w:lang w:val="fr-FR"/>
        </w:rPr>
        <w:t>对左右。三分之一的受害者可能是未成年人。</w:t>
      </w:r>
      <w:r w:rsidRPr="00FA54DD">
        <w:rPr>
          <w:rStyle w:val="FootnoteReference"/>
          <w:color w:val="003366"/>
          <w:szCs w:val="24"/>
          <w:lang w:val="fr-FR"/>
        </w:rPr>
        <w:footnoteReference w:id="109"/>
      </w:r>
      <w:r w:rsidRPr="00CC4381">
        <w:rPr>
          <w:lang w:val="fr-FR"/>
        </w:rPr>
        <w:t>在其</w:t>
      </w:r>
      <w:smartTag w:uri="urn:schemas-microsoft-com:office:smarttags" w:element="chsdate">
        <w:smartTagPr>
          <w:attr w:name="IsROCDate" w:val="False"/>
          <w:attr w:name="IsLunarDate" w:val="False"/>
          <w:attr w:name="Day" w:val="20"/>
          <w:attr w:name="Month" w:val="9"/>
          <w:attr w:name="Year" w:val="2006"/>
        </w:smartTagPr>
        <w:r w:rsidRPr="00CC4381">
          <w:rPr>
            <w:lang w:val="fr-FR"/>
          </w:rPr>
          <w:t>2006</w:t>
        </w:r>
        <w:r w:rsidRPr="00CC4381">
          <w:rPr>
            <w:lang w:val="fr-FR"/>
          </w:rPr>
          <w:t>年</w:t>
        </w:r>
        <w:r w:rsidRPr="00CC4381">
          <w:rPr>
            <w:lang w:val="fr-FR"/>
          </w:rPr>
          <w:t>9</w:t>
        </w:r>
        <w:r w:rsidRPr="00CC4381">
          <w:rPr>
            <w:lang w:val="fr-FR"/>
          </w:rPr>
          <w:t>月</w:t>
        </w:r>
        <w:r w:rsidRPr="00CC4381">
          <w:rPr>
            <w:lang w:val="fr-FR"/>
          </w:rPr>
          <w:t>20</w:t>
        </w:r>
        <w:r w:rsidRPr="00CC4381">
          <w:rPr>
            <w:lang w:val="fr-FR"/>
          </w:rPr>
          <w:t>日</w:t>
        </w:r>
      </w:smartTag>
      <w:r w:rsidRPr="00CC4381">
        <w:rPr>
          <w:lang w:val="fr-FR"/>
        </w:rPr>
        <w:t>对拉尼亚</w:t>
      </w:r>
      <w:r w:rsidRPr="00CC4381">
        <w:rPr>
          <w:lang w:val="fr-FR"/>
        </w:rPr>
        <w:t>-</w:t>
      </w:r>
      <w:r w:rsidRPr="00CC4381">
        <w:rPr>
          <w:lang w:val="fr-FR"/>
        </w:rPr>
        <w:t>巴赫南</w:t>
      </w:r>
      <w:r w:rsidRPr="00CC4381">
        <w:rPr>
          <w:lang w:val="fr-FR"/>
        </w:rPr>
        <w:t>-</w:t>
      </w:r>
      <w:r w:rsidRPr="00CC4381">
        <w:rPr>
          <w:lang w:val="fr-FR"/>
        </w:rPr>
        <w:t>比歇齐市女议员的动议</w:t>
      </w:r>
      <w:r w:rsidR="00D911C6">
        <w:rPr>
          <w:lang w:val="fr-FR"/>
        </w:rPr>
        <w:t>(</w:t>
      </w:r>
      <w:r>
        <w:rPr>
          <w:rFonts w:hint="eastAsia"/>
          <w:lang w:val="fr-FR"/>
        </w:rPr>
        <w:t>“</w:t>
      </w:r>
      <w:r w:rsidRPr="00CC4381">
        <w:rPr>
          <w:lang w:val="fr-FR"/>
        </w:rPr>
        <w:t>让伯尔尼市的强迫婚姻更少些</w:t>
      </w:r>
      <w:r>
        <w:rPr>
          <w:rFonts w:hint="eastAsia"/>
          <w:lang w:val="fr-FR"/>
        </w:rPr>
        <w:t>”</w:t>
      </w:r>
      <w:r w:rsidR="00D911C6">
        <w:rPr>
          <w:lang w:val="fr-FR"/>
        </w:rPr>
        <w:t>)</w:t>
      </w:r>
      <w:r w:rsidRPr="00CC4381">
        <w:rPr>
          <w:lang w:val="fr-FR"/>
        </w:rPr>
        <w:t>的答复中</w:t>
      </w:r>
      <w:r w:rsidR="00D911C6">
        <w:rPr>
          <w:lang w:val="fr-FR"/>
        </w:rPr>
        <w:t>，</w:t>
      </w:r>
      <w:r w:rsidRPr="00CC4381">
        <w:rPr>
          <w:lang w:val="fr-FR"/>
        </w:rPr>
        <w:t>伯尔尼市立法机构宣布</w:t>
      </w:r>
      <w:r w:rsidR="00D911C6">
        <w:rPr>
          <w:lang w:val="fr-FR"/>
        </w:rPr>
        <w:t>，</w:t>
      </w:r>
      <w:r w:rsidRPr="00CC4381">
        <w:rPr>
          <w:lang w:val="fr-FR"/>
        </w:rPr>
        <w:t>该市外国人警察暑</w:t>
      </w:r>
      <w:r w:rsidRPr="00CC4381">
        <w:rPr>
          <w:lang w:val="fr-FR"/>
        </w:rPr>
        <w:t>2005</w:t>
      </w:r>
      <w:r w:rsidRPr="00CC4381">
        <w:rPr>
          <w:lang w:val="fr-FR"/>
        </w:rPr>
        <w:t>年已经在联邦首都起诉了</w:t>
      </w:r>
      <w:r w:rsidRPr="00CC4381">
        <w:rPr>
          <w:lang w:val="fr-FR"/>
        </w:rPr>
        <w:t>80</w:t>
      </w:r>
      <w:r w:rsidRPr="00CC4381">
        <w:rPr>
          <w:lang w:val="fr-FR"/>
        </w:rPr>
        <w:t>起强迫婚姻案件。另外</w:t>
      </w:r>
      <w:r w:rsidR="00D911C6">
        <w:rPr>
          <w:lang w:val="fr-FR"/>
        </w:rPr>
        <w:t>，</w:t>
      </w:r>
      <w:r w:rsidRPr="00CC4381">
        <w:rPr>
          <w:lang w:val="fr-FR"/>
        </w:rPr>
        <w:t>该机构估计</w:t>
      </w:r>
      <w:r w:rsidR="00D911C6">
        <w:rPr>
          <w:lang w:val="fr-FR"/>
        </w:rPr>
        <w:t>，</w:t>
      </w:r>
      <w:r w:rsidRPr="00CC4381">
        <w:rPr>
          <w:lang w:val="fr-FR"/>
        </w:rPr>
        <w:t>最近</w:t>
      </w:r>
      <w:r w:rsidRPr="00CC4381">
        <w:rPr>
          <w:lang w:val="fr-FR"/>
        </w:rPr>
        <w:t>5</w:t>
      </w:r>
      <w:r w:rsidRPr="00CC4381">
        <w:rPr>
          <w:lang w:val="fr-FR"/>
        </w:rPr>
        <w:t>年来的实际数目大概在</w:t>
      </w:r>
      <w:r w:rsidRPr="00CC4381">
        <w:rPr>
          <w:lang w:val="fr-FR"/>
        </w:rPr>
        <w:t>450</w:t>
      </w:r>
      <w:r w:rsidRPr="00CC4381">
        <w:rPr>
          <w:lang w:val="fr-FR"/>
        </w:rPr>
        <w:t>例左右</w:t>
      </w:r>
      <w:r w:rsidR="00D911C6">
        <w:rPr>
          <w:lang w:val="fr-FR"/>
        </w:rPr>
        <w:t>，</w:t>
      </w:r>
      <w:r w:rsidRPr="00CC4381">
        <w:rPr>
          <w:lang w:val="fr-FR"/>
        </w:rPr>
        <w:t>并有增加的趋势。</w:t>
      </w:r>
    </w:p>
    <w:p w:rsidR="009F70CF" w:rsidRDefault="009F70CF" w:rsidP="009A4778">
      <w:pPr>
        <w:pStyle w:val="SingleTxtGC"/>
        <w:rPr>
          <w:lang w:val="fr-FR"/>
        </w:rPr>
      </w:pPr>
      <w:r w:rsidRPr="00CC4381">
        <w:rPr>
          <w:lang w:val="fr-FR"/>
        </w:rPr>
        <w:t>3</w:t>
      </w:r>
      <w:r>
        <w:rPr>
          <w:rFonts w:hint="eastAsia"/>
          <w:lang w:val="fr-FR"/>
        </w:rPr>
        <w:t>5</w:t>
      </w:r>
      <w:r w:rsidR="00D911C6">
        <w:rPr>
          <w:rFonts w:hint="eastAsia"/>
          <w:lang w:val="fr-FR"/>
        </w:rPr>
        <w:t>0.</w:t>
      </w:r>
      <w:r w:rsidR="009A4778">
        <w:rPr>
          <w:rFonts w:hint="eastAsia"/>
          <w:lang w:val="fr-FR"/>
        </w:rPr>
        <w:t xml:space="preserve">  </w:t>
      </w:r>
      <w:r w:rsidRPr="00CC4381">
        <w:rPr>
          <w:lang w:val="fr-FR"/>
        </w:rPr>
        <w:t>通过其</w:t>
      </w:r>
      <w:smartTag w:uri="urn:schemas-microsoft-com:office:smarttags" w:element="chsdate">
        <w:smartTagPr>
          <w:attr w:name="IsROCDate" w:val="False"/>
          <w:attr w:name="IsLunarDate" w:val="False"/>
          <w:attr w:name="Day" w:val="9"/>
          <w:attr w:name="Month" w:val="9"/>
          <w:attr w:name="Year" w:val="2005"/>
        </w:smartTagPr>
        <w:r w:rsidRPr="00CC4381">
          <w:rPr>
            <w:lang w:val="fr-FR"/>
          </w:rPr>
          <w:t>2005</w:t>
        </w:r>
        <w:r w:rsidRPr="00CC4381">
          <w:rPr>
            <w:lang w:val="fr-FR"/>
          </w:rPr>
          <w:t>年</w:t>
        </w:r>
        <w:r w:rsidRPr="00CC4381">
          <w:rPr>
            <w:lang w:val="fr-FR"/>
          </w:rPr>
          <w:t>9</w:t>
        </w:r>
        <w:r w:rsidRPr="00CC4381">
          <w:rPr>
            <w:lang w:val="fr-FR"/>
          </w:rPr>
          <w:t>月</w:t>
        </w:r>
        <w:r w:rsidRPr="00CC4381">
          <w:rPr>
            <w:lang w:val="fr-FR"/>
          </w:rPr>
          <w:t>9</w:t>
        </w:r>
        <w:r w:rsidRPr="00CC4381">
          <w:rPr>
            <w:lang w:val="fr-FR"/>
          </w:rPr>
          <w:t>日</w:t>
        </w:r>
      </w:smartTag>
      <w:r w:rsidRPr="00CC4381">
        <w:rPr>
          <w:lang w:val="fr-FR"/>
        </w:rPr>
        <w:t>的公设</w:t>
      </w:r>
      <w:r w:rsidR="00D911C6">
        <w:rPr>
          <w:lang w:val="fr-FR"/>
        </w:rPr>
        <w:t>，</w:t>
      </w:r>
      <w:r w:rsidRPr="00CC4381">
        <w:rPr>
          <w:lang w:val="fr-FR"/>
        </w:rPr>
        <w:t>全国理事会政治机构委员会曾委托联邦理事会研究</w:t>
      </w:r>
      <w:r w:rsidR="00D911C6">
        <w:rPr>
          <w:lang w:val="fr-FR"/>
        </w:rPr>
        <w:t>，</w:t>
      </w:r>
      <w:r w:rsidRPr="00CC4381">
        <w:rPr>
          <w:lang w:val="fr-FR"/>
        </w:rPr>
        <w:t>在刑法和民法方面</w:t>
      </w:r>
      <w:r w:rsidR="00D911C6">
        <w:rPr>
          <w:lang w:val="fr-FR"/>
        </w:rPr>
        <w:t>，</w:t>
      </w:r>
      <w:r w:rsidRPr="00CC4381">
        <w:rPr>
          <w:lang w:val="fr-FR"/>
        </w:rPr>
        <w:t>如何处罚居住在瑞士的一些人所犯下的强迫婚姻或撮合婚姻的案例</w:t>
      </w:r>
      <w:r w:rsidR="00D911C6">
        <w:rPr>
          <w:lang w:val="fr-FR"/>
        </w:rPr>
        <w:t>，</w:t>
      </w:r>
      <w:r w:rsidRPr="00CC4381">
        <w:rPr>
          <w:lang w:val="fr-FR"/>
        </w:rPr>
        <w:t>并在报告中提出自己的结论。在</w:t>
      </w:r>
      <w:smartTag w:uri="urn:schemas-microsoft-com:office:smarttags" w:element="chsdate">
        <w:smartTagPr>
          <w:attr w:name="IsROCDate" w:val="False"/>
          <w:attr w:name="IsLunarDate" w:val="False"/>
          <w:attr w:name="Day" w:val="14"/>
          <w:attr w:name="Month" w:val="11"/>
          <w:attr w:name="Year" w:val="2007"/>
        </w:smartTagPr>
        <w:r w:rsidRPr="00CC4381">
          <w:rPr>
            <w:lang w:val="fr-FR"/>
          </w:rPr>
          <w:t>2007</w:t>
        </w:r>
        <w:r w:rsidRPr="00CC4381">
          <w:rPr>
            <w:lang w:val="fr-FR"/>
          </w:rPr>
          <w:t>年</w:t>
        </w:r>
        <w:r w:rsidRPr="00CC4381">
          <w:rPr>
            <w:lang w:val="fr-FR"/>
          </w:rPr>
          <w:t>11</w:t>
        </w:r>
        <w:r w:rsidRPr="00CC4381">
          <w:rPr>
            <w:lang w:val="fr-FR"/>
          </w:rPr>
          <w:t>月</w:t>
        </w:r>
        <w:r w:rsidRPr="00CC4381">
          <w:rPr>
            <w:lang w:val="fr-FR"/>
          </w:rPr>
          <w:t>14</w:t>
        </w:r>
        <w:r w:rsidRPr="00CC4381">
          <w:rPr>
            <w:lang w:val="fr-FR"/>
          </w:rPr>
          <w:t>日</w:t>
        </w:r>
      </w:smartTag>
      <w:r w:rsidRPr="00CC4381">
        <w:rPr>
          <w:lang w:val="fr-FR"/>
        </w:rPr>
        <w:t>公布的报告中</w:t>
      </w:r>
      <w:r w:rsidR="00D911C6">
        <w:rPr>
          <w:lang w:val="fr-FR"/>
        </w:rPr>
        <w:t>，</w:t>
      </w:r>
      <w:r w:rsidRPr="00CC4381">
        <w:rPr>
          <w:lang w:val="fr-FR"/>
        </w:rPr>
        <w:t>联邦理事会建议采取各种措施</w:t>
      </w:r>
      <w:r w:rsidR="00D911C6">
        <w:rPr>
          <w:lang w:val="fr-FR"/>
        </w:rPr>
        <w:t>，</w:t>
      </w:r>
      <w:r w:rsidRPr="00CC4381">
        <w:rPr>
          <w:lang w:val="fr-FR"/>
        </w:rPr>
        <w:t>特别是法律措施</w:t>
      </w:r>
      <w:r w:rsidR="00D911C6">
        <w:rPr>
          <w:lang w:val="fr-FR"/>
        </w:rPr>
        <w:t>，</w:t>
      </w:r>
      <w:r w:rsidRPr="00CC4381">
        <w:rPr>
          <w:lang w:val="fr-FR"/>
        </w:rPr>
        <w:t>打击这种现象。因此</w:t>
      </w:r>
      <w:r w:rsidR="00D911C6">
        <w:rPr>
          <w:lang w:val="fr-FR"/>
        </w:rPr>
        <w:t>，</w:t>
      </w:r>
      <w:r w:rsidRPr="00CC4381">
        <w:rPr>
          <w:lang w:val="fr-FR"/>
        </w:rPr>
        <w:t>可能有必要在民法典和户籍法令中明文规定</w:t>
      </w:r>
      <w:r w:rsidR="00D911C6">
        <w:rPr>
          <w:lang w:val="fr-FR"/>
        </w:rPr>
        <w:t>：</w:t>
      </w:r>
      <w:r w:rsidRPr="00CC4381">
        <w:rPr>
          <w:lang w:val="fr-FR"/>
        </w:rPr>
        <w:t>在缔结一切婚姻时</w:t>
      </w:r>
      <w:r w:rsidR="00D911C6">
        <w:rPr>
          <w:lang w:val="fr-FR"/>
        </w:rPr>
        <w:t>，</w:t>
      </w:r>
      <w:r w:rsidRPr="00CC4381">
        <w:rPr>
          <w:lang w:val="fr-FR"/>
        </w:rPr>
        <w:t>两个配偶绝对必须完全自愿。在任何情况下</w:t>
      </w:r>
      <w:r w:rsidR="00D911C6">
        <w:rPr>
          <w:lang w:val="fr-FR"/>
        </w:rPr>
        <w:t>，</w:t>
      </w:r>
      <w:r w:rsidRPr="00CC4381">
        <w:rPr>
          <w:lang w:val="fr-FR"/>
        </w:rPr>
        <w:t>强迫也应构成取消婚姻的理由。最后</w:t>
      </w:r>
      <w:r w:rsidR="00D911C6">
        <w:rPr>
          <w:lang w:val="fr-FR"/>
        </w:rPr>
        <w:t>，</w:t>
      </w:r>
      <w:r w:rsidRPr="00CC4381">
        <w:rPr>
          <w:lang w:val="fr-FR"/>
        </w:rPr>
        <w:t>年满</w:t>
      </w:r>
      <w:r w:rsidRPr="00CC4381">
        <w:rPr>
          <w:lang w:val="fr-FR"/>
        </w:rPr>
        <w:t>18</w:t>
      </w:r>
      <w:r w:rsidRPr="00CC4381">
        <w:rPr>
          <w:lang w:val="fr-FR"/>
        </w:rPr>
        <w:t>岁以下人员的婚姻在国际范围内不应再得到承认。相反地</w:t>
      </w:r>
      <w:r w:rsidR="00D911C6">
        <w:rPr>
          <w:lang w:val="fr-FR"/>
        </w:rPr>
        <w:t>，</w:t>
      </w:r>
      <w:r w:rsidRPr="00CC4381">
        <w:rPr>
          <w:lang w:val="fr-FR"/>
        </w:rPr>
        <w:t>从刑法方面来看</w:t>
      </w:r>
      <w:r w:rsidR="00D911C6">
        <w:rPr>
          <w:lang w:val="fr-FR"/>
        </w:rPr>
        <w:t>，</w:t>
      </w:r>
      <w:r w:rsidRPr="00CC4381">
        <w:rPr>
          <w:lang w:val="fr-FR"/>
        </w:rPr>
        <w:t>联邦理事会认为</w:t>
      </w:r>
      <w:r w:rsidR="00D911C6">
        <w:rPr>
          <w:lang w:val="fr-FR"/>
        </w:rPr>
        <w:t>，</w:t>
      </w:r>
      <w:r w:rsidRPr="00CC4381">
        <w:rPr>
          <w:lang w:val="fr-FR"/>
        </w:rPr>
        <w:t>目前的法律威力已经相当强大</w:t>
      </w:r>
      <w:r w:rsidR="00D911C6">
        <w:rPr>
          <w:lang w:val="fr-FR"/>
        </w:rPr>
        <w:t>：</w:t>
      </w:r>
      <w:r w:rsidRPr="00CC4381">
        <w:rPr>
          <w:lang w:val="fr-FR"/>
        </w:rPr>
        <w:t>根据</w:t>
      </w:r>
      <w:r>
        <w:rPr>
          <w:rFonts w:hint="eastAsia"/>
          <w:lang w:val="fr-FR"/>
        </w:rPr>
        <w:t>《</w:t>
      </w:r>
      <w:r w:rsidRPr="00CC4381">
        <w:rPr>
          <w:lang w:val="fr-FR"/>
        </w:rPr>
        <w:t>刑法典</w:t>
      </w:r>
      <w:r>
        <w:rPr>
          <w:rFonts w:hint="eastAsia"/>
          <w:lang w:val="fr-FR"/>
        </w:rPr>
        <w:t>》</w:t>
      </w:r>
      <w:r w:rsidRPr="00CC4381">
        <w:rPr>
          <w:lang w:val="fr-FR"/>
        </w:rPr>
        <w:t>第</w:t>
      </w:r>
      <w:r w:rsidRPr="00CC4381">
        <w:rPr>
          <w:lang w:val="fr-FR"/>
        </w:rPr>
        <w:t>181</w:t>
      </w:r>
      <w:r w:rsidRPr="00CC4381">
        <w:rPr>
          <w:lang w:val="fr-FR"/>
        </w:rPr>
        <w:t>条关于强迫的规定</w:t>
      </w:r>
      <w:r w:rsidR="00D911C6">
        <w:rPr>
          <w:lang w:val="fr-FR"/>
        </w:rPr>
        <w:t>，</w:t>
      </w:r>
      <w:r w:rsidRPr="00CC4381">
        <w:rPr>
          <w:lang w:val="fr-FR"/>
        </w:rPr>
        <w:t>违者将被强制受到诉究</w:t>
      </w:r>
      <w:r w:rsidR="00D911C6">
        <w:rPr>
          <w:lang w:val="fr-FR"/>
        </w:rPr>
        <w:t>，</w:t>
      </w:r>
      <w:r w:rsidRPr="00CC4381">
        <w:rPr>
          <w:lang w:val="fr-FR"/>
        </w:rPr>
        <w:t>并可能被判处剥夺自由的三年徒刑或罚款。有待检查的是</w:t>
      </w:r>
      <w:r w:rsidR="00D911C6">
        <w:rPr>
          <w:lang w:val="fr-FR"/>
        </w:rPr>
        <w:t>，</w:t>
      </w:r>
      <w:r w:rsidRPr="00CC4381">
        <w:rPr>
          <w:lang w:val="fr-FR"/>
        </w:rPr>
        <w:t>在瑞士以外缔结的牵涉两个外国配偶的强迫婚姻</w:t>
      </w:r>
      <w:r w:rsidR="00D911C6">
        <w:rPr>
          <w:lang w:val="fr-FR"/>
        </w:rPr>
        <w:t>，</w:t>
      </w:r>
      <w:r w:rsidRPr="00CC4381">
        <w:rPr>
          <w:lang w:val="fr-FR"/>
        </w:rPr>
        <w:t>如何受到瑞士刑法的制裁。在这种情况下</w:t>
      </w:r>
      <w:r w:rsidR="00D911C6">
        <w:rPr>
          <w:lang w:val="fr-FR"/>
        </w:rPr>
        <w:t>，</w:t>
      </w:r>
      <w:r w:rsidRPr="00CC4381">
        <w:rPr>
          <w:lang w:val="fr-FR"/>
        </w:rPr>
        <w:t>他们可能比照在外国犯下的对</w:t>
      </w:r>
      <w:r w:rsidRPr="00CC4381">
        <w:rPr>
          <w:lang w:val="fr-FR"/>
        </w:rPr>
        <w:t>14</w:t>
      </w:r>
      <w:r w:rsidRPr="00CC4381">
        <w:rPr>
          <w:lang w:val="fr-FR"/>
        </w:rPr>
        <w:t>岁以下幼女实施性强暴行为来处理</w:t>
      </w:r>
      <w:r w:rsidR="00D911C6">
        <w:rPr>
          <w:lang w:val="fr-FR"/>
        </w:rPr>
        <w:t>(</w:t>
      </w:r>
      <w:r w:rsidRPr="00CC4381">
        <w:rPr>
          <w:lang w:val="fr-FR"/>
        </w:rPr>
        <w:t>《刑法典》第</w:t>
      </w:r>
      <w:r w:rsidRPr="00CC4381">
        <w:rPr>
          <w:lang w:val="fr-FR"/>
        </w:rPr>
        <w:t>5</w:t>
      </w:r>
      <w:r w:rsidRPr="00CC4381">
        <w:rPr>
          <w:lang w:val="fr-FR"/>
        </w:rPr>
        <w:t>条第</w:t>
      </w:r>
      <w:r w:rsidRPr="00CC4381">
        <w:rPr>
          <w:lang w:val="fr-FR"/>
        </w:rPr>
        <w:t>1</w:t>
      </w:r>
      <w:r w:rsidRPr="00CC4381">
        <w:rPr>
          <w:lang w:val="fr-FR"/>
        </w:rPr>
        <w:t>款</w:t>
      </w:r>
      <w:r w:rsidRPr="00CC4381">
        <w:rPr>
          <w:lang w:val="fr-FR"/>
        </w:rPr>
        <w:t>b</w:t>
      </w:r>
      <w:r>
        <w:rPr>
          <w:rFonts w:hint="eastAsia"/>
          <w:lang w:val="fr-FR"/>
        </w:rPr>
        <w:t>项</w:t>
      </w:r>
      <w:r w:rsidR="00D911C6">
        <w:rPr>
          <w:lang w:val="fr-FR"/>
        </w:rPr>
        <w:t>)</w:t>
      </w:r>
      <w:r w:rsidRPr="00CC4381">
        <w:rPr>
          <w:lang w:val="fr-FR"/>
        </w:rPr>
        <w:t>。</w:t>
      </w:r>
    </w:p>
    <w:p w:rsidR="009F70CF" w:rsidRDefault="009F70CF" w:rsidP="009A4778">
      <w:pPr>
        <w:pStyle w:val="SingleTxtGC"/>
        <w:rPr>
          <w:lang w:val="fr-FR"/>
        </w:rPr>
      </w:pPr>
      <w:r w:rsidRPr="00CC4381">
        <w:rPr>
          <w:lang w:val="fr-FR"/>
        </w:rPr>
        <w:t>3</w:t>
      </w:r>
      <w:r>
        <w:rPr>
          <w:rFonts w:hint="eastAsia"/>
          <w:lang w:val="fr-FR"/>
        </w:rPr>
        <w:t>5</w:t>
      </w:r>
      <w:r w:rsidR="00D911C6">
        <w:rPr>
          <w:rFonts w:hint="eastAsia"/>
          <w:lang w:val="fr-FR"/>
        </w:rPr>
        <w:t>1.</w:t>
      </w:r>
      <w:r w:rsidR="009A4778">
        <w:rPr>
          <w:rFonts w:hint="eastAsia"/>
          <w:lang w:val="fr-FR"/>
        </w:rPr>
        <w:t xml:space="preserve">  </w:t>
      </w:r>
      <w:r w:rsidRPr="00CC4381">
        <w:rPr>
          <w:lang w:val="fr-FR"/>
        </w:rPr>
        <w:t>联邦理事会也将开始采取</w:t>
      </w:r>
      <w:r>
        <w:rPr>
          <w:lang w:val="fr-FR"/>
        </w:rPr>
        <w:t>其他</w:t>
      </w:r>
      <w:r w:rsidRPr="00CC4381">
        <w:rPr>
          <w:lang w:val="fr-FR"/>
        </w:rPr>
        <w:t>措施</w:t>
      </w:r>
      <w:r w:rsidR="00D911C6">
        <w:rPr>
          <w:lang w:val="fr-FR"/>
        </w:rPr>
        <w:t>，</w:t>
      </w:r>
      <w:r w:rsidRPr="00CC4381">
        <w:rPr>
          <w:lang w:val="fr-FR"/>
        </w:rPr>
        <w:t>主要是针对移民社区和那些从事其职业时可能遭遇到强迫婚姻的人员</w:t>
      </w:r>
      <w:r w:rsidR="00D911C6">
        <w:rPr>
          <w:lang w:val="fr-FR"/>
        </w:rPr>
        <w:t>，</w:t>
      </w:r>
      <w:r w:rsidRPr="00CC4381">
        <w:rPr>
          <w:lang w:val="fr-FR"/>
        </w:rPr>
        <w:t>开展信息交流与启示宣传活动。也可在婚前的一段时间内向未来的配偶们</w:t>
      </w:r>
      <w:r w:rsidR="00D911C6">
        <w:rPr>
          <w:lang w:val="fr-FR"/>
        </w:rPr>
        <w:t>，</w:t>
      </w:r>
      <w:r w:rsidRPr="00CC4381">
        <w:rPr>
          <w:lang w:val="fr-FR"/>
        </w:rPr>
        <w:t>以及在抵达瑞士之前或之后不久</w:t>
      </w:r>
      <w:r w:rsidR="00D911C6">
        <w:rPr>
          <w:lang w:val="fr-FR"/>
        </w:rPr>
        <w:t>，</w:t>
      </w:r>
      <w:r w:rsidRPr="00CC4381">
        <w:rPr>
          <w:lang w:val="fr-FR"/>
        </w:rPr>
        <w:t>向外国男女提供专门信息。</w:t>
      </w:r>
      <w:r>
        <w:rPr>
          <w:lang w:val="fr-FR"/>
        </w:rPr>
        <w:t>其他</w:t>
      </w:r>
      <w:r w:rsidRPr="00CC4381">
        <w:rPr>
          <w:lang w:val="fr-FR"/>
        </w:rPr>
        <w:t>一些建议涉及支持移民组织的</w:t>
      </w:r>
      <w:r>
        <w:rPr>
          <w:lang w:val="fr-FR"/>
        </w:rPr>
        <w:t>倡议</w:t>
      </w:r>
      <w:r w:rsidR="00D911C6">
        <w:rPr>
          <w:lang w:val="fr-FR"/>
        </w:rPr>
        <w:t>，</w:t>
      </w:r>
      <w:r w:rsidRPr="00CC4381">
        <w:rPr>
          <w:lang w:val="fr-FR"/>
        </w:rPr>
        <w:t>或者权力机关之间的合作</w:t>
      </w:r>
      <w:r w:rsidR="00D911C6">
        <w:rPr>
          <w:lang w:val="fr-FR"/>
        </w:rPr>
        <w:t>(</w:t>
      </w:r>
      <w:r w:rsidRPr="00CC4381">
        <w:rPr>
          <w:lang w:val="fr-FR"/>
        </w:rPr>
        <w:t>沟通的权利与义务</w:t>
      </w:r>
      <w:r w:rsidR="00D911C6">
        <w:rPr>
          <w:lang w:val="fr-FR"/>
        </w:rPr>
        <w:t>)</w:t>
      </w:r>
      <w:r w:rsidR="00D911C6">
        <w:rPr>
          <w:lang w:val="fr-FR"/>
        </w:rPr>
        <w:t>，</w:t>
      </w:r>
      <w:r w:rsidRPr="00CC4381">
        <w:rPr>
          <w:lang w:val="fr-FR"/>
        </w:rPr>
        <w:t>以及权力机关与平民社会</w:t>
      </w:r>
      <w:r>
        <w:rPr>
          <w:lang w:val="fr-FR"/>
        </w:rPr>
        <w:t>其他</w:t>
      </w:r>
      <w:r w:rsidRPr="00CC4381">
        <w:rPr>
          <w:lang w:val="fr-FR"/>
        </w:rPr>
        <w:t>成分之间的合作。必要时</w:t>
      </w:r>
      <w:r w:rsidR="00D911C6">
        <w:rPr>
          <w:lang w:val="fr-FR"/>
        </w:rPr>
        <w:t>，</w:t>
      </w:r>
      <w:r w:rsidRPr="00CC4381">
        <w:rPr>
          <w:lang w:val="fr-FR"/>
        </w:rPr>
        <w:t>可以制定同化协议</w:t>
      </w:r>
      <w:r w:rsidR="00D911C6">
        <w:rPr>
          <w:lang w:val="fr-FR"/>
        </w:rPr>
        <w:t>，</w:t>
      </w:r>
      <w:r w:rsidRPr="00CC4381">
        <w:rPr>
          <w:lang w:val="fr-FR"/>
        </w:rPr>
        <w:t>让进入瑞士的配偶在重组家庭的框架下学习一种国语</w:t>
      </w:r>
      <w:r w:rsidR="00D911C6">
        <w:rPr>
          <w:lang w:val="fr-FR"/>
        </w:rPr>
        <w:t>，</w:t>
      </w:r>
      <w:r w:rsidRPr="00CC4381">
        <w:rPr>
          <w:lang w:val="fr-FR"/>
        </w:rPr>
        <w:t>推荐一些建议和专门援助</w:t>
      </w:r>
      <w:r w:rsidR="00D911C6">
        <w:rPr>
          <w:lang w:val="fr-FR"/>
        </w:rPr>
        <w:t>，</w:t>
      </w:r>
      <w:r w:rsidRPr="00CC4381">
        <w:rPr>
          <w:lang w:val="fr-FR"/>
        </w:rPr>
        <w:t>设立紧急电话热线</w:t>
      </w:r>
      <w:r w:rsidR="00D911C6">
        <w:rPr>
          <w:lang w:val="fr-FR"/>
        </w:rPr>
        <w:t>，</w:t>
      </w:r>
      <w:r w:rsidRPr="00CC4381">
        <w:rPr>
          <w:lang w:val="fr-FR"/>
        </w:rPr>
        <w:t>利用互联网通报信息</w:t>
      </w:r>
      <w:r w:rsidR="00D911C6">
        <w:rPr>
          <w:lang w:val="fr-FR"/>
        </w:rPr>
        <w:t>，</w:t>
      </w:r>
      <w:r w:rsidRPr="00CC4381">
        <w:rPr>
          <w:lang w:val="fr-FR"/>
        </w:rPr>
        <w:t>通过各种方式</w:t>
      </w:r>
      <w:r w:rsidR="00D911C6">
        <w:rPr>
          <w:lang w:val="fr-FR"/>
        </w:rPr>
        <w:t>，</w:t>
      </w:r>
      <w:r w:rsidRPr="00CC4381">
        <w:rPr>
          <w:lang w:val="fr-FR"/>
        </w:rPr>
        <w:t>有针对性地、秘密地向强迫婚姻的已知或潜在受害者提供帮助。联邦理事会最后提请注意</w:t>
      </w:r>
      <w:r w:rsidR="00D911C6">
        <w:rPr>
          <w:lang w:val="fr-FR"/>
        </w:rPr>
        <w:t>，</w:t>
      </w:r>
      <w:r w:rsidRPr="00CC4381">
        <w:rPr>
          <w:lang w:val="fr-FR"/>
        </w:rPr>
        <w:t>有关刑法、民法以及外国人的各项规定</w:t>
      </w:r>
      <w:r w:rsidR="00D911C6">
        <w:rPr>
          <w:lang w:val="fr-FR"/>
        </w:rPr>
        <w:t>，</w:t>
      </w:r>
      <w:r w:rsidRPr="00CC4381">
        <w:rPr>
          <w:lang w:val="fr-FR"/>
        </w:rPr>
        <w:t>都必须系统地予以执行。</w:t>
      </w:r>
      <w:r w:rsidRPr="00FA54DD">
        <w:rPr>
          <w:rStyle w:val="FootnoteReference"/>
          <w:color w:val="003366"/>
          <w:szCs w:val="24"/>
          <w:lang w:val="fr-FR"/>
        </w:rPr>
        <w:footnoteReference w:id="110"/>
      </w:r>
    </w:p>
    <w:p w:rsidR="009F70CF" w:rsidRPr="007C5E86" w:rsidRDefault="009A4778" w:rsidP="009A4778">
      <w:pPr>
        <w:pStyle w:val="H23GC"/>
      </w:pPr>
      <w:r>
        <w:rPr>
          <w:rFonts w:hint="eastAsia"/>
        </w:rPr>
        <w:tab/>
      </w:r>
      <w:r w:rsidR="009F70CF" w:rsidRPr="007C5E86">
        <w:t>3</w:t>
      </w:r>
      <w:r w:rsidR="00D911C6">
        <w:t>4.4.</w:t>
      </w:r>
      <w:r>
        <w:rPr>
          <w:rFonts w:hint="eastAsia"/>
        </w:rPr>
        <w:tab/>
      </w:r>
      <w:r w:rsidR="009F70CF" w:rsidRPr="00600FA6">
        <w:rPr>
          <w:rFonts w:ascii="SimHei" w:hint="eastAsia"/>
        </w:rPr>
        <w:t>保护家庭的措施</w:t>
      </w:r>
    </w:p>
    <w:p w:rsidR="009F70CF" w:rsidRDefault="009F70CF" w:rsidP="009A4778">
      <w:pPr>
        <w:pStyle w:val="SingleTxtGC"/>
        <w:rPr>
          <w:lang w:val="fr-FR"/>
        </w:rPr>
      </w:pPr>
      <w:r w:rsidRPr="00CC4381">
        <w:rPr>
          <w:lang w:val="fr-FR"/>
        </w:rPr>
        <w:t>3</w:t>
      </w:r>
      <w:r>
        <w:rPr>
          <w:rFonts w:hint="eastAsia"/>
          <w:lang w:val="fr-FR"/>
        </w:rPr>
        <w:t>5</w:t>
      </w:r>
      <w:r w:rsidR="00D911C6">
        <w:rPr>
          <w:rFonts w:hint="eastAsia"/>
          <w:lang w:val="fr-FR"/>
        </w:rPr>
        <w:t>2.</w:t>
      </w:r>
      <w:r w:rsidR="009A4778">
        <w:rPr>
          <w:rFonts w:hint="eastAsia"/>
          <w:lang w:val="fr-FR"/>
        </w:rPr>
        <w:t xml:space="preserve">  </w:t>
      </w:r>
      <w:r w:rsidRPr="00CC4381">
        <w:rPr>
          <w:lang w:val="fr-FR"/>
        </w:rPr>
        <w:t>在家庭政策方面</w:t>
      </w:r>
      <w:r w:rsidR="00D911C6">
        <w:rPr>
          <w:lang w:val="fr-FR"/>
        </w:rPr>
        <w:t>，</w:t>
      </w:r>
      <w:r>
        <w:rPr>
          <w:lang w:val="fr-FR"/>
        </w:rPr>
        <w:t>联邦</w:t>
      </w:r>
      <w:r w:rsidRPr="00CC4381">
        <w:rPr>
          <w:lang w:val="fr-FR"/>
        </w:rPr>
        <w:t>特别制定了各项经济措施</w:t>
      </w:r>
      <w:r w:rsidR="00D911C6">
        <w:rPr>
          <w:lang w:val="fr-FR"/>
        </w:rPr>
        <w:t>：</w:t>
      </w:r>
      <w:r w:rsidRPr="00CC4381">
        <w:rPr>
          <w:lang w:val="fr-FR"/>
        </w:rPr>
        <w:t>税收、家庭补助、与需要有关的服务</w:t>
      </w:r>
      <w:r w:rsidR="00D911C6">
        <w:rPr>
          <w:lang w:val="fr-FR"/>
        </w:rPr>
        <w:t>/</w:t>
      </w:r>
      <w:r w:rsidRPr="00CC4381">
        <w:rPr>
          <w:lang w:val="fr-FR"/>
        </w:rPr>
        <w:t>补助、或者生育补助。在社会经济方面</w:t>
      </w:r>
      <w:r w:rsidR="00D911C6">
        <w:rPr>
          <w:lang w:val="fr-FR"/>
        </w:rPr>
        <w:t>，</w:t>
      </w:r>
      <w:r>
        <w:rPr>
          <w:lang w:val="fr-FR"/>
        </w:rPr>
        <w:t>例如</w:t>
      </w:r>
      <w:r w:rsidRPr="00CC4381">
        <w:rPr>
          <w:lang w:val="fr-FR"/>
        </w:rPr>
        <w:t>鼓励修建住房、财政资助家庭外接待儿童</w:t>
      </w:r>
      <w:r w:rsidR="00D911C6">
        <w:rPr>
          <w:lang w:val="fr-FR"/>
        </w:rPr>
        <w:t>，</w:t>
      </w:r>
      <w:r w:rsidRPr="00CC4381">
        <w:rPr>
          <w:lang w:val="fr-FR"/>
        </w:rPr>
        <w:t>以及</w:t>
      </w:r>
      <w:r>
        <w:rPr>
          <w:lang w:val="fr-FR"/>
        </w:rPr>
        <w:t>联邦</w:t>
      </w:r>
      <w:r w:rsidRPr="00CC4381">
        <w:rPr>
          <w:lang w:val="fr-FR"/>
        </w:rPr>
        <w:t>有关怀孕咨询、保护儿童和防止家庭暴力的承诺。</w:t>
      </w:r>
    </w:p>
    <w:p w:rsidR="009F70CF" w:rsidRDefault="009F70CF" w:rsidP="009A4778">
      <w:pPr>
        <w:pStyle w:val="SingleTxtGC"/>
        <w:rPr>
          <w:lang w:val="fr-FR"/>
        </w:rPr>
      </w:pPr>
      <w:r w:rsidRPr="00CC4381">
        <w:rPr>
          <w:lang w:val="fr-FR"/>
        </w:rPr>
        <w:t>3</w:t>
      </w:r>
      <w:r>
        <w:rPr>
          <w:rFonts w:hint="eastAsia"/>
          <w:lang w:val="fr-FR"/>
        </w:rPr>
        <w:t>5</w:t>
      </w:r>
      <w:r w:rsidR="00D911C6">
        <w:rPr>
          <w:rFonts w:hint="eastAsia"/>
          <w:lang w:val="fr-FR"/>
        </w:rPr>
        <w:t>3.</w:t>
      </w:r>
      <w:r w:rsidR="009A4778">
        <w:rPr>
          <w:rFonts w:hint="eastAsia"/>
          <w:lang w:val="fr-FR"/>
        </w:rPr>
        <w:t xml:space="preserve">  </w:t>
      </w:r>
      <w:r w:rsidRPr="00CC4381">
        <w:rPr>
          <w:lang w:val="fr-FR"/>
        </w:rPr>
        <w:t>已自</w:t>
      </w:r>
      <w:smartTag w:uri="urn:schemas-microsoft-com:office:smarttags" w:element="chsdate">
        <w:smartTagPr>
          <w:attr w:name="Year" w:val="2006"/>
          <w:attr w:name="Month" w:val="1"/>
          <w:attr w:name="Day" w:val="1"/>
          <w:attr w:name="IsLunarDate" w:val="False"/>
          <w:attr w:name="IsROCDate" w:val="False"/>
        </w:smartTagPr>
        <w:r w:rsidRPr="00CC4381">
          <w:rPr>
            <w:lang w:val="fr-FR"/>
          </w:rPr>
          <w:t>2006</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取代了</w:t>
      </w:r>
      <w:r w:rsidRPr="00D23045">
        <w:rPr>
          <w:rFonts w:ascii="SimSun" w:hAnsi="SimSun"/>
          <w:lang w:val="fr-FR"/>
        </w:rPr>
        <w:t>“家庭问题中心”</w:t>
      </w:r>
      <w:r w:rsidR="00D911C6">
        <w:rPr>
          <w:lang w:val="fr-FR"/>
        </w:rPr>
        <w:t>(</w:t>
      </w:r>
      <w:r w:rsidRPr="00CC4381">
        <w:rPr>
          <w:lang w:val="fr-FR"/>
        </w:rPr>
        <w:t>参见</w:t>
      </w:r>
      <w:r>
        <w:rPr>
          <w:lang w:val="fr-FR"/>
        </w:rPr>
        <w:t>初次报告</w:t>
      </w:r>
      <w:r w:rsidRPr="00CC4381">
        <w:rPr>
          <w:lang w:val="fr-FR"/>
        </w:rPr>
        <w:t>第</w:t>
      </w:r>
      <w:r w:rsidRPr="00CC4381">
        <w:rPr>
          <w:lang w:val="fr-FR"/>
        </w:rPr>
        <w:t>415</w:t>
      </w:r>
      <w:r w:rsidRPr="00CC4381">
        <w:rPr>
          <w:lang w:val="fr-FR"/>
        </w:rPr>
        <w:t>段</w:t>
      </w:r>
      <w:r w:rsidR="00D911C6">
        <w:rPr>
          <w:lang w:val="fr-FR"/>
        </w:rPr>
        <w:t>)</w:t>
      </w:r>
      <w:r w:rsidRPr="00CC4381">
        <w:rPr>
          <w:lang w:val="fr-FR"/>
        </w:rPr>
        <w:t>的新的机构</w:t>
      </w:r>
      <w:r w:rsidR="009A4778" w:rsidRPr="009A4778">
        <w:rPr>
          <w:rFonts w:hint="eastAsia"/>
          <w:spacing w:val="-50"/>
          <w:lang w:val="fr-FR"/>
        </w:rPr>
        <w:t>―</w:t>
      </w:r>
      <w:r w:rsidR="009A4778" w:rsidRPr="009A4778">
        <w:rPr>
          <w:rFonts w:hint="eastAsia"/>
          <w:lang w:val="fr-FR"/>
        </w:rPr>
        <w:t>―</w:t>
      </w:r>
      <w:r w:rsidRPr="001F245D">
        <w:rPr>
          <w:rFonts w:eastAsia="KaiTi_GB2312"/>
          <w:lang w:val="fr-FR"/>
        </w:rPr>
        <w:t>家庭、代与社会</w:t>
      </w:r>
      <w:r w:rsidR="00D911C6">
        <w:rPr>
          <w:lang w:val="fr-FR"/>
        </w:rPr>
        <w:t>，</w:t>
      </w:r>
      <w:r w:rsidRPr="00CC4381">
        <w:rPr>
          <w:lang w:val="fr-FR"/>
        </w:rPr>
        <w:t>在联邦这一级具有处理以下相关问题的权限</w:t>
      </w:r>
      <w:r w:rsidR="00D911C6">
        <w:rPr>
          <w:lang w:val="fr-FR"/>
        </w:rPr>
        <w:t>：</w:t>
      </w:r>
      <w:r w:rsidRPr="00CC4381">
        <w:rPr>
          <w:lang w:val="fr-FR"/>
        </w:rPr>
        <w:t>关于家庭问题</w:t>
      </w:r>
      <w:r w:rsidR="00D911C6">
        <w:rPr>
          <w:lang w:val="fr-FR"/>
        </w:rPr>
        <w:t>(</w:t>
      </w:r>
      <w:r w:rsidRPr="00CC4381">
        <w:rPr>
          <w:lang w:val="fr-FR"/>
        </w:rPr>
        <w:t>家庭补助、财政资助家庭外接待儿童、关于家庭的报告、联邦家庭问题咨询委员会秘书处</w:t>
      </w:r>
      <w:r w:rsidR="00D911C6">
        <w:rPr>
          <w:lang w:val="fr-FR"/>
        </w:rPr>
        <w:t>，</w:t>
      </w:r>
      <w:r w:rsidRPr="00CC4381">
        <w:rPr>
          <w:lang w:val="fr-FR"/>
        </w:rPr>
        <w:t>等</w:t>
      </w:r>
      <w:r w:rsidR="00D911C6">
        <w:rPr>
          <w:lang w:val="fr-FR"/>
        </w:rPr>
        <w:t>)</w:t>
      </w:r>
      <w:r w:rsidR="00D911C6">
        <w:rPr>
          <w:lang w:val="fr-FR"/>
        </w:rPr>
        <w:t>，</w:t>
      </w:r>
      <w:r w:rsidRPr="00CC4381">
        <w:rPr>
          <w:lang w:val="fr-FR"/>
        </w:rPr>
        <w:t>关于儿童问题</w:t>
      </w:r>
      <w:r w:rsidR="00D911C6">
        <w:rPr>
          <w:lang w:val="fr-FR"/>
        </w:rPr>
        <w:t>(</w:t>
      </w:r>
      <w:r w:rsidRPr="00CC4381">
        <w:rPr>
          <w:lang w:val="fr-FR"/>
        </w:rPr>
        <w:t>儿童权利</w:t>
      </w:r>
      <w:r w:rsidR="00D911C6">
        <w:rPr>
          <w:lang w:val="fr-FR"/>
        </w:rPr>
        <w:t>，</w:t>
      </w:r>
      <w:r w:rsidRPr="00CC4381">
        <w:rPr>
          <w:lang w:val="fr-FR"/>
        </w:rPr>
        <w:t>儿童保护等</w:t>
      </w:r>
      <w:r w:rsidR="00D911C6">
        <w:rPr>
          <w:lang w:val="fr-FR"/>
        </w:rPr>
        <w:t>)</w:t>
      </w:r>
      <w:r w:rsidR="00D911C6">
        <w:rPr>
          <w:lang w:val="fr-FR"/>
        </w:rPr>
        <w:t>，</w:t>
      </w:r>
      <w:r w:rsidRPr="00CC4381">
        <w:rPr>
          <w:lang w:val="fr-FR"/>
        </w:rPr>
        <w:t>关于青年问题</w:t>
      </w:r>
      <w:r w:rsidR="00D911C6">
        <w:rPr>
          <w:lang w:val="fr-FR"/>
        </w:rPr>
        <w:t>(</w:t>
      </w:r>
      <w:r w:rsidRPr="00CC4381">
        <w:rPr>
          <w:lang w:val="fr-FR"/>
        </w:rPr>
        <w:t>青年校外活动</w:t>
      </w:r>
      <w:r w:rsidR="00D911C6">
        <w:rPr>
          <w:lang w:val="fr-FR"/>
        </w:rPr>
        <w:t>，</w:t>
      </w:r>
      <w:r>
        <w:rPr>
          <w:lang w:val="fr-FR"/>
        </w:rPr>
        <w:t>年轻人</w:t>
      </w:r>
      <w:r w:rsidRPr="00CC4381">
        <w:rPr>
          <w:lang w:val="fr-FR"/>
        </w:rPr>
        <w:t>议会会议</w:t>
      </w:r>
      <w:r w:rsidR="00D911C6">
        <w:rPr>
          <w:lang w:val="fr-FR"/>
        </w:rPr>
        <w:t>，</w:t>
      </w:r>
      <w:r w:rsidRPr="00CC4381">
        <w:rPr>
          <w:lang w:val="fr-FR"/>
        </w:rPr>
        <w:t>联邦儿童与青年委员会秘书处等</w:t>
      </w:r>
      <w:r w:rsidR="00D911C6">
        <w:rPr>
          <w:lang w:val="fr-FR"/>
        </w:rPr>
        <w:t>)</w:t>
      </w:r>
      <w:r w:rsidR="00D911C6">
        <w:rPr>
          <w:lang w:val="fr-FR"/>
        </w:rPr>
        <w:t>，</w:t>
      </w:r>
      <w:r w:rsidRPr="00CC4381">
        <w:rPr>
          <w:lang w:val="fr-FR"/>
        </w:rPr>
        <w:t>关于老年问题</w:t>
      </w:r>
      <w:r w:rsidR="00D911C6">
        <w:rPr>
          <w:lang w:val="fr-FR"/>
        </w:rPr>
        <w:t>(</w:t>
      </w:r>
      <w:r w:rsidRPr="00CC4381">
        <w:rPr>
          <w:lang w:val="fr-FR"/>
        </w:rPr>
        <w:t>帮助老年人</w:t>
      </w:r>
      <w:r w:rsidR="00D911C6">
        <w:rPr>
          <w:lang w:val="fr-FR"/>
        </w:rPr>
        <w:t>)</w:t>
      </w:r>
      <w:r w:rsidR="00D911C6">
        <w:rPr>
          <w:lang w:val="fr-FR"/>
        </w:rPr>
        <w:t>，</w:t>
      </w:r>
      <w:r w:rsidRPr="00CC4381">
        <w:rPr>
          <w:lang w:val="fr-FR"/>
        </w:rPr>
        <w:t>关于代间关系问题</w:t>
      </w:r>
      <w:r w:rsidR="00D911C6">
        <w:rPr>
          <w:lang w:val="fr-FR"/>
        </w:rPr>
        <w:t>，</w:t>
      </w:r>
      <w:r w:rsidRPr="00CC4381">
        <w:rPr>
          <w:lang w:val="fr-FR"/>
        </w:rPr>
        <w:t>以及关于整体社会政策。</w:t>
      </w:r>
    </w:p>
    <w:p w:rsidR="009F70CF" w:rsidRDefault="009F70CF" w:rsidP="009A4778">
      <w:pPr>
        <w:pStyle w:val="SingleTxtGC"/>
        <w:rPr>
          <w:lang w:val="fr-FR"/>
        </w:rPr>
      </w:pPr>
      <w:r w:rsidRPr="00CC4381">
        <w:rPr>
          <w:lang w:val="fr-FR"/>
        </w:rPr>
        <w:t>3</w:t>
      </w:r>
      <w:r>
        <w:rPr>
          <w:rFonts w:hint="eastAsia"/>
          <w:lang w:val="fr-FR"/>
        </w:rPr>
        <w:t>5</w:t>
      </w:r>
      <w:r w:rsidR="00D911C6">
        <w:rPr>
          <w:rFonts w:hint="eastAsia"/>
          <w:lang w:val="fr-FR"/>
        </w:rPr>
        <w:t>4.</w:t>
      </w:r>
      <w:r w:rsidR="009A4778">
        <w:rPr>
          <w:rFonts w:hint="eastAsia"/>
          <w:lang w:val="fr-FR"/>
        </w:rPr>
        <w:t xml:space="preserve">  </w:t>
      </w:r>
      <w:r w:rsidRPr="00CC4381">
        <w:rPr>
          <w:lang w:val="fr-FR"/>
        </w:rPr>
        <w:t>由于家庭税收基于对夫妇收入共同征税的原则</w:t>
      </w:r>
      <w:r w:rsidR="00D911C6">
        <w:rPr>
          <w:lang w:val="fr-FR"/>
        </w:rPr>
        <w:t>，</w:t>
      </w:r>
      <w:r w:rsidRPr="00CC4381">
        <w:rPr>
          <w:lang w:val="fr-FR"/>
        </w:rPr>
        <w:t>相对于同一地位的同居夫妇来说</w:t>
      </w:r>
      <w:r w:rsidR="00D911C6">
        <w:rPr>
          <w:lang w:val="fr-FR"/>
        </w:rPr>
        <w:t>，</w:t>
      </w:r>
      <w:r w:rsidRPr="00CC4381">
        <w:rPr>
          <w:lang w:val="fr-FR"/>
        </w:rPr>
        <w:t>配偶两人都工作的已婚夫妇则受到了歧视</w:t>
      </w:r>
      <w:r w:rsidR="00D911C6">
        <w:rPr>
          <w:lang w:val="fr-FR"/>
        </w:rPr>
        <w:t>(</w:t>
      </w:r>
      <w:r w:rsidRPr="00CC4381">
        <w:rPr>
          <w:lang w:val="fr-FR"/>
        </w:rPr>
        <w:t>参见</w:t>
      </w:r>
      <w:r>
        <w:rPr>
          <w:lang w:val="fr-FR"/>
        </w:rPr>
        <w:t>初次报告</w:t>
      </w:r>
      <w:r w:rsidRPr="00CC4381">
        <w:rPr>
          <w:lang w:val="fr-FR"/>
        </w:rPr>
        <w:t>第</w:t>
      </w:r>
      <w:r w:rsidRPr="00CC4381">
        <w:rPr>
          <w:lang w:val="fr-FR"/>
        </w:rPr>
        <w:t>400</w:t>
      </w:r>
      <w:r w:rsidRPr="00CC4381">
        <w:rPr>
          <w:lang w:val="fr-FR"/>
        </w:rPr>
        <w:t>段</w:t>
      </w:r>
      <w:r w:rsidR="00D911C6">
        <w:rPr>
          <w:lang w:val="fr-FR"/>
        </w:rPr>
        <w:t>)</w:t>
      </w:r>
      <w:r w:rsidRPr="00CC4381">
        <w:rPr>
          <w:lang w:val="fr-FR"/>
        </w:rPr>
        <w:t>。在几次改革尝试均告失败后</w:t>
      </w:r>
      <w:r w:rsidR="00D911C6">
        <w:rPr>
          <w:lang w:val="fr-FR"/>
        </w:rPr>
        <w:t>，</w:t>
      </w:r>
      <w:r w:rsidRPr="00CC4381">
        <w:rPr>
          <w:lang w:val="fr-FR"/>
        </w:rPr>
        <w:t>议会于</w:t>
      </w:r>
      <w:r w:rsidRPr="00CC4381">
        <w:rPr>
          <w:lang w:val="fr-FR"/>
        </w:rPr>
        <w:t>2006</w:t>
      </w:r>
      <w:r w:rsidRPr="00CC4381">
        <w:rPr>
          <w:lang w:val="fr-FR"/>
        </w:rPr>
        <w:t>年秋季通过了一项紧急措施</w:t>
      </w:r>
      <w:r w:rsidR="00D911C6">
        <w:rPr>
          <w:lang w:val="fr-FR"/>
        </w:rPr>
        <w:t>，</w:t>
      </w:r>
      <w:r w:rsidRPr="00CC4381">
        <w:rPr>
          <w:lang w:val="fr-FR"/>
        </w:rPr>
        <w:t>以便明显地缓解这种歧视。新的规定已于</w:t>
      </w:r>
      <w:smartTag w:uri="urn:schemas-microsoft-com:office:smarttags" w:element="chsdate">
        <w:smartTagPr>
          <w:attr w:name="IsROCDate" w:val="False"/>
          <w:attr w:name="IsLunarDate" w:val="False"/>
          <w:attr w:name="Day" w:val="1"/>
          <w:attr w:name="Month" w:val="1"/>
          <w:attr w:name="Year" w:val="2008"/>
        </w:smartTagPr>
        <w:r w:rsidRPr="00CC4381">
          <w:rPr>
            <w:lang w:val="fr-FR"/>
          </w:rPr>
          <w:t>2008</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w:t>
      </w:r>
      <w:r w:rsidRPr="00CC4381">
        <w:rPr>
          <w:lang w:val="fr-FR"/>
        </w:rPr>
        <w:t>2007</w:t>
      </w:r>
      <w:r w:rsidRPr="00CC4381">
        <w:rPr>
          <w:lang w:val="fr-FR"/>
        </w:rPr>
        <w:t>年初</w:t>
      </w:r>
      <w:r w:rsidR="00D911C6">
        <w:rPr>
          <w:lang w:val="fr-FR"/>
        </w:rPr>
        <w:t>，</w:t>
      </w:r>
      <w:r w:rsidRPr="00CC4381">
        <w:rPr>
          <w:lang w:val="fr-FR"/>
        </w:rPr>
        <w:t>曾就彻底改革已婚夫妇和家庭税收问题发起了一次征求意见</w:t>
      </w:r>
      <w:r w:rsidR="00D911C6">
        <w:rPr>
          <w:lang w:val="fr-FR"/>
        </w:rPr>
        <w:t>(</w:t>
      </w:r>
      <w:r w:rsidRPr="00CC4381">
        <w:rPr>
          <w:lang w:val="fr-FR"/>
        </w:rPr>
        <w:t>改为个体征税或维持对配偶的共同征税</w:t>
      </w:r>
      <w:r w:rsidR="00D911C6">
        <w:rPr>
          <w:lang w:val="fr-FR"/>
        </w:rPr>
        <w:t>)</w:t>
      </w:r>
      <w:r w:rsidRPr="00CC4381">
        <w:rPr>
          <w:lang w:val="fr-FR"/>
        </w:rPr>
        <w:t>。然而</w:t>
      </w:r>
      <w:r w:rsidR="00D911C6">
        <w:rPr>
          <w:lang w:val="fr-FR"/>
        </w:rPr>
        <w:t>，</w:t>
      </w:r>
      <w:r w:rsidRPr="00CC4381">
        <w:rPr>
          <w:lang w:val="fr-FR"/>
        </w:rPr>
        <w:t>这次征求意见并未产生支持这种或那种征税体系的明显结果。因此</w:t>
      </w:r>
      <w:r w:rsidR="00D911C6">
        <w:rPr>
          <w:lang w:val="fr-FR"/>
        </w:rPr>
        <w:t>，</w:t>
      </w:r>
      <w:r w:rsidRPr="00CC4381">
        <w:rPr>
          <w:lang w:val="fr-FR"/>
        </w:rPr>
        <w:t>未来的改革将涉及有利于有子女家庭的税收减负。</w:t>
      </w:r>
    </w:p>
    <w:p w:rsidR="009F70CF" w:rsidRPr="00CC4381" w:rsidRDefault="009F70CF" w:rsidP="009A4778">
      <w:pPr>
        <w:pStyle w:val="SingleTxtGC"/>
        <w:rPr>
          <w:lang w:val="fr-FR"/>
        </w:rPr>
      </w:pPr>
      <w:r w:rsidRPr="00CC4381">
        <w:rPr>
          <w:lang w:val="fr-FR"/>
        </w:rPr>
        <w:t>3</w:t>
      </w:r>
      <w:r>
        <w:rPr>
          <w:rFonts w:hint="eastAsia"/>
          <w:lang w:val="fr-FR"/>
        </w:rPr>
        <w:t>5</w:t>
      </w:r>
      <w:r w:rsidR="00D911C6">
        <w:rPr>
          <w:rFonts w:hint="eastAsia"/>
          <w:lang w:val="fr-FR"/>
        </w:rPr>
        <w:t>5.</w:t>
      </w:r>
      <w:r w:rsidR="009A4778">
        <w:rPr>
          <w:rFonts w:hint="eastAsia"/>
          <w:lang w:val="fr-FR"/>
        </w:rPr>
        <w:t xml:space="preserve">  </w:t>
      </w:r>
      <w:r w:rsidRPr="00CC4381">
        <w:rPr>
          <w:lang w:val="fr-FR"/>
        </w:rPr>
        <w:t>第</w:t>
      </w:r>
      <w:r w:rsidRPr="00CC4381">
        <w:rPr>
          <w:lang w:val="fr-FR"/>
        </w:rPr>
        <w:t>9</w:t>
      </w:r>
      <w:r w:rsidRPr="00CC4381">
        <w:rPr>
          <w:lang w:val="fr-FR"/>
        </w:rPr>
        <w:t>条的评述</w:t>
      </w:r>
      <w:r w:rsidR="00D911C6">
        <w:rPr>
          <w:lang w:val="fr-FR"/>
        </w:rPr>
        <w:t>(</w:t>
      </w:r>
      <w:r w:rsidRPr="00CC4381">
        <w:rPr>
          <w:lang w:val="fr-FR"/>
        </w:rPr>
        <w:t>第</w:t>
      </w:r>
      <w:r w:rsidRPr="00CC4381">
        <w:rPr>
          <w:lang w:val="fr-FR"/>
        </w:rPr>
        <w:t>336</w:t>
      </w:r>
      <w:r w:rsidRPr="00CC4381">
        <w:rPr>
          <w:lang w:val="fr-FR"/>
        </w:rPr>
        <w:t>段</w:t>
      </w:r>
      <w:r w:rsidR="00D911C6">
        <w:rPr>
          <w:lang w:val="fr-FR"/>
        </w:rPr>
        <w:t>)</w:t>
      </w:r>
      <w:r w:rsidRPr="00CC4381">
        <w:rPr>
          <w:lang w:val="fr-FR"/>
        </w:rPr>
        <w:t>介绍了有关家庭补助体系的详细信息。</w:t>
      </w:r>
    </w:p>
    <w:p w:rsidR="009F70CF" w:rsidRDefault="009F70CF" w:rsidP="004C411B">
      <w:pPr>
        <w:pStyle w:val="SingleTxtGC"/>
        <w:rPr>
          <w:lang w:val="fr-FR"/>
        </w:rPr>
      </w:pPr>
      <w:r w:rsidRPr="00CC4381">
        <w:rPr>
          <w:lang w:val="fr-FR"/>
        </w:rPr>
        <w:t>3</w:t>
      </w:r>
      <w:r>
        <w:rPr>
          <w:rFonts w:hint="eastAsia"/>
          <w:lang w:val="fr-FR"/>
        </w:rPr>
        <w:t>5</w:t>
      </w:r>
      <w:r w:rsidR="00D911C6">
        <w:rPr>
          <w:rFonts w:hint="eastAsia"/>
          <w:lang w:val="fr-FR"/>
        </w:rPr>
        <w:t>6.</w:t>
      </w:r>
      <w:r w:rsidR="004C411B">
        <w:rPr>
          <w:rFonts w:hint="eastAsia"/>
          <w:lang w:val="fr-FR"/>
        </w:rPr>
        <w:t xml:space="preserve">  </w:t>
      </w:r>
      <w:r w:rsidRPr="00CC4381">
        <w:rPr>
          <w:lang w:val="fr-FR"/>
        </w:rPr>
        <w:t>最近几年来</w:t>
      </w:r>
      <w:r w:rsidR="00D911C6">
        <w:rPr>
          <w:lang w:val="fr-FR"/>
        </w:rPr>
        <w:t>，</w:t>
      </w:r>
      <w:r w:rsidRPr="00CC4381">
        <w:rPr>
          <w:lang w:val="fr-FR"/>
        </w:rPr>
        <w:t>11</w:t>
      </w:r>
      <w:r w:rsidRPr="00CC4381">
        <w:rPr>
          <w:lang w:val="fr-FR"/>
        </w:rPr>
        <w:t>个州</w:t>
      </w:r>
      <w:r w:rsidR="00D911C6">
        <w:rPr>
          <w:lang w:val="fr-FR"/>
        </w:rPr>
        <w:t>(</w:t>
      </w:r>
      <w:r w:rsidRPr="00CC4381">
        <w:rPr>
          <w:lang w:val="fr-FR"/>
        </w:rPr>
        <w:t>苏黎世</w:t>
      </w:r>
      <w:r>
        <w:rPr>
          <w:rFonts w:hint="eastAsia"/>
          <w:lang w:val="fr-FR"/>
        </w:rPr>
        <w:t>、</w:t>
      </w:r>
      <w:r w:rsidRPr="00CC4381">
        <w:rPr>
          <w:lang w:val="fr-FR"/>
        </w:rPr>
        <w:t>卢塞恩</w:t>
      </w:r>
      <w:r>
        <w:rPr>
          <w:rFonts w:hint="eastAsia"/>
          <w:lang w:val="fr-FR"/>
        </w:rPr>
        <w:t>、</w:t>
      </w:r>
      <w:r w:rsidRPr="00CC4381">
        <w:rPr>
          <w:lang w:val="fr-FR"/>
        </w:rPr>
        <w:t>格拉里斯</w:t>
      </w:r>
      <w:r>
        <w:rPr>
          <w:rFonts w:hint="eastAsia"/>
          <w:lang w:val="fr-FR"/>
        </w:rPr>
        <w:t>、</w:t>
      </w:r>
      <w:r w:rsidRPr="00CC4381">
        <w:rPr>
          <w:lang w:val="fr-FR"/>
        </w:rPr>
        <w:t>楚格</w:t>
      </w:r>
      <w:r>
        <w:rPr>
          <w:rFonts w:hint="eastAsia"/>
          <w:lang w:val="fr-FR"/>
        </w:rPr>
        <w:t>、</w:t>
      </w:r>
      <w:r w:rsidRPr="00CC4381">
        <w:rPr>
          <w:lang w:val="fr-FR"/>
        </w:rPr>
        <w:t>弗利堡</w:t>
      </w:r>
      <w:r>
        <w:rPr>
          <w:rFonts w:hint="eastAsia"/>
          <w:lang w:val="fr-FR"/>
        </w:rPr>
        <w:t>、</w:t>
      </w:r>
      <w:r w:rsidRPr="00CC4381">
        <w:rPr>
          <w:lang w:val="fr-FR"/>
        </w:rPr>
        <w:t>沙夫豪森</w:t>
      </w:r>
      <w:r>
        <w:rPr>
          <w:rFonts w:hint="eastAsia"/>
          <w:lang w:val="fr-FR"/>
        </w:rPr>
        <w:t>、</w:t>
      </w:r>
      <w:r w:rsidRPr="00CC4381">
        <w:rPr>
          <w:lang w:val="fr-FR"/>
        </w:rPr>
        <w:t>圣</w:t>
      </w:r>
      <w:r w:rsidRPr="00CC4381">
        <w:rPr>
          <w:lang w:val="fr-FR"/>
        </w:rPr>
        <w:t>-</w:t>
      </w:r>
      <w:r w:rsidRPr="00CC4381">
        <w:rPr>
          <w:lang w:val="fr-FR"/>
        </w:rPr>
        <w:t>卡尔</w:t>
      </w:r>
      <w:r>
        <w:rPr>
          <w:rFonts w:hint="eastAsia"/>
          <w:lang w:val="fr-FR"/>
        </w:rPr>
        <w:t>、</w:t>
      </w:r>
      <w:r w:rsidRPr="00CC4381">
        <w:rPr>
          <w:lang w:val="fr-FR"/>
        </w:rPr>
        <w:t>格里松</w:t>
      </w:r>
      <w:r>
        <w:rPr>
          <w:rFonts w:hint="eastAsia"/>
          <w:lang w:val="fr-FR"/>
        </w:rPr>
        <w:t>、</w:t>
      </w:r>
      <w:r w:rsidRPr="00CC4381">
        <w:rPr>
          <w:lang w:val="fr-FR"/>
        </w:rPr>
        <w:t>阿尔戈维</w:t>
      </w:r>
      <w:r>
        <w:rPr>
          <w:rFonts w:hint="eastAsia"/>
          <w:lang w:val="fr-FR"/>
        </w:rPr>
        <w:t>、</w:t>
      </w:r>
      <w:r w:rsidRPr="00CC4381">
        <w:rPr>
          <w:lang w:val="fr-FR"/>
        </w:rPr>
        <w:t>特辛</w:t>
      </w:r>
      <w:r w:rsidR="00D911C6">
        <w:rPr>
          <w:lang w:val="fr-FR"/>
        </w:rPr>
        <w:t>，</w:t>
      </w:r>
      <w:r w:rsidRPr="00CC4381">
        <w:rPr>
          <w:lang w:val="fr-FR"/>
        </w:rPr>
        <w:t>以及沃</w:t>
      </w:r>
      <w:r w:rsidR="00D911C6">
        <w:rPr>
          <w:lang w:val="fr-FR"/>
        </w:rPr>
        <w:t>)</w:t>
      </w:r>
      <w:r w:rsidRPr="00CC4381">
        <w:rPr>
          <w:lang w:val="fr-FR"/>
        </w:rPr>
        <w:t>都已设立了有利于遭遇经济困难、抚养幼儿的母亲</w:t>
      </w:r>
      <w:r w:rsidR="004C411B" w:rsidRPr="004C411B">
        <w:rPr>
          <w:rFonts w:hint="eastAsia"/>
          <w:spacing w:val="-50"/>
          <w:lang w:val="fr-FR"/>
        </w:rPr>
        <w:t>―</w:t>
      </w:r>
      <w:r w:rsidR="004C411B" w:rsidRPr="004C411B">
        <w:rPr>
          <w:rFonts w:hint="eastAsia"/>
          <w:lang w:val="fr-FR"/>
        </w:rPr>
        <w:t>―</w:t>
      </w:r>
      <w:r w:rsidRPr="00CC4381">
        <w:rPr>
          <w:lang w:val="fr-FR"/>
        </w:rPr>
        <w:t>以及有时对父亲</w:t>
      </w:r>
      <w:r w:rsidR="004C411B" w:rsidRPr="004C411B">
        <w:rPr>
          <w:rFonts w:hint="eastAsia"/>
          <w:spacing w:val="-50"/>
          <w:lang w:val="fr-FR"/>
        </w:rPr>
        <w:t>―</w:t>
      </w:r>
      <w:r w:rsidR="004C411B" w:rsidRPr="004C411B">
        <w:rPr>
          <w:rFonts w:hint="eastAsia"/>
          <w:lang w:val="fr-FR"/>
        </w:rPr>
        <w:t>―</w:t>
      </w:r>
      <w:r w:rsidRPr="00CC4381">
        <w:rPr>
          <w:lang w:val="fr-FR"/>
        </w:rPr>
        <w:t>的补助。这些补助称为</w:t>
      </w:r>
      <w:r w:rsidRPr="00D23045">
        <w:rPr>
          <w:rFonts w:ascii="SimSun" w:hAnsi="SimSun"/>
          <w:lang w:val="fr-FR"/>
        </w:rPr>
        <w:t>“必要时视情补助”</w:t>
      </w:r>
      <w:r w:rsidR="00D911C6">
        <w:rPr>
          <w:lang w:val="fr-FR"/>
        </w:rPr>
        <w:t>，</w:t>
      </w:r>
      <w:r w:rsidRPr="00CC4381">
        <w:rPr>
          <w:lang w:val="fr-FR"/>
        </w:rPr>
        <w:t>是按照附加保险金</w:t>
      </w:r>
      <w:r w:rsidRPr="00FA54DD">
        <w:rPr>
          <w:rStyle w:val="FootnoteReference"/>
          <w:color w:val="003366"/>
          <w:szCs w:val="24"/>
          <w:lang w:val="fr-FR"/>
        </w:rPr>
        <w:footnoteReference w:id="111"/>
      </w:r>
      <w:r w:rsidRPr="00CC4381">
        <w:rPr>
          <w:lang w:val="fr-FR"/>
        </w:rPr>
        <w:t>的模式设计的。在某种程度上</w:t>
      </w:r>
      <w:r w:rsidR="00D911C6">
        <w:rPr>
          <w:lang w:val="fr-FR"/>
        </w:rPr>
        <w:t>，</w:t>
      </w:r>
      <w:r w:rsidRPr="00CC4381">
        <w:rPr>
          <w:lang w:val="fr-FR"/>
        </w:rPr>
        <w:t>它们体现了一种介于社会保险与社会补助之间的中介状态</w:t>
      </w:r>
      <w:r w:rsidR="00D911C6">
        <w:rPr>
          <w:lang w:val="fr-FR"/>
        </w:rPr>
        <w:t>：</w:t>
      </w:r>
      <w:r w:rsidRPr="00CC4381">
        <w:rPr>
          <w:lang w:val="fr-FR"/>
        </w:rPr>
        <w:t>当符合法定条件时</w:t>
      </w:r>
      <w:r w:rsidR="00D911C6">
        <w:rPr>
          <w:lang w:val="fr-FR"/>
        </w:rPr>
        <w:t>，</w:t>
      </w:r>
      <w:r w:rsidRPr="00CC4381">
        <w:rPr>
          <w:lang w:val="fr-FR"/>
        </w:rPr>
        <w:t>肯定存在一种享受补助的权利</w:t>
      </w:r>
      <w:r w:rsidR="00D911C6">
        <w:rPr>
          <w:lang w:val="fr-FR"/>
        </w:rPr>
        <w:t>；</w:t>
      </w:r>
      <w:r w:rsidRPr="00CC4381">
        <w:rPr>
          <w:lang w:val="fr-FR"/>
        </w:rPr>
        <w:t>但是</w:t>
      </w:r>
      <w:r w:rsidR="00D911C6">
        <w:rPr>
          <w:lang w:val="fr-FR"/>
        </w:rPr>
        <w:t>，</w:t>
      </w:r>
      <w:r w:rsidRPr="00CC4381">
        <w:rPr>
          <w:lang w:val="fr-FR"/>
        </w:rPr>
        <w:t>与保险保险金相反的是</w:t>
      </w:r>
      <w:r w:rsidR="00D911C6">
        <w:rPr>
          <w:lang w:val="fr-FR"/>
        </w:rPr>
        <w:t>，</w:t>
      </w:r>
      <w:r w:rsidRPr="00CC4381">
        <w:rPr>
          <w:lang w:val="fr-FR"/>
        </w:rPr>
        <w:t>享受</w:t>
      </w:r>
      <w:r w:rsidRPr="00EE1509">
        <w:rPr>
          <w:rFonts w:ascii="SimSun" w:hAnsi="SimSun"/>
          <w:lang w:val="fr-FR"/>
        </w:rPr>
        <w:t>“必要时视情补助”</w:t>
      </w:r>
      <w:r w:rsidRPr="00CC4381">
        <w:rPr>
          <w:lang w:val="fr-FR"/>
        </w:rPr>
        <w:t>的权利及补助金额</w:t>
      </w:r>
      <w:r w:rsidR="00D911C6">
        <w:rPr>
          <w:lang w:val="fr-FR"/>
        </w:rPr>
        <w:t>，</w:t>
      </w:r>
      <w:r w:rsidRPr="00CC4381">
        <w:rPr>
          <w:lang w:val="fr-FR"/>
        </w:rPr>
        <w:t>取决于受益人的收入和财产。</w:t>
      </w:r>
    </w:p>
    <w:p w:rsidR="009F70CF" w:rsidRDefault="009F70CF" w:rsidP="004C411B">
      <w:pPr>
        <w:pStyle w:val="SingleTxtGC"/>
        <w:rPr>
          <w:lang w:val="fr-FR"/>
        </w:rPr>
      </w:pPr>
      <w:r w:rsidRPr="00CC4381">
        <w:rPr>
          <w:lang w:val="fr-FR"/>
        </w:rPr>
        <w:t>35</w:t>
      </w:r>
      <w:r w:rsidR="00D911C6">
        <w:rPr>
          <w:rFonts w:hint="eastAsia"/>
          <w:lang w:val="fr-FR"/>
        </w:rPr>
        <w:t>7.</w:t>
      </w:r>
      <w:r w:rsidR="004C411B">
        <w:rPr>
          <w:rFonts w:hint="eastAsia"/>
          <w:lang w:val="fr-FR"/>
        </w:rPr>
        <w:t xml:space="preserve">  </w:t>
      </w:r>
      <w:r w:rsidRPr="00CC4381">
        <w:rPr>
          <w:lang w:val="fr-FR"/>
        </w:rPr>
        <w:t>在联邦一级</w:t>
      </w:r>
      <w:r w:rsidR="00D911C6">
        <w:rPr>
          <w:lang w:val="fr-FR"/>
        </w:rPr>
        <w:t>，</w:t>
      </w:r>
      <w:r w:rsidRPr="00CC4381">
        <w:rPr>
          <w:lang w:val="fr-FR"/>
        </w:rPr>
        <w:t>已经设立了一种有利于家庭外看护孩子的财政补助体系。这样</w:t>
      </w:r>
      <w:r w:rsidR="00D911C6">
        <w:rPr>
          <w:lang w:val="fr-FR"/>
        </w:rPr>
        <w:t>，</w:t>
      </w:r>
      <w:smartTag w:uri="urn:schemas-microsoft-com:office:smarttags" w:element="chsdate">
        <w:smartTagPr>
          <w:attr w:name="IsROCDate" w:val="False"/>
          <w:attr w:name="IsLunarDate" w:val="False"/>
          <w:attr w:name="Day" w:val="4"/>
          <w:attr w:name="Month" w:val="10"/>
          <w:attr w:name="Year" w:val="2002"/>
        </w:smartTagPr>
        <w:r w:rsidRPr="00CC4381">
          <w:rPr>
            <w:lang w:val="fr-FR"/>
          </w:rPr>
          <w:t>2002</w:t>
        </w:r>
        <w:r w:rsidRPr="00CC4381">
          <w:rPr>
            <w:lang w:val="fr-FR"/>
          </w:rPr>
          <w:t>年</w:t>
        </w:r>
        <w:r w:rsidRPr="00CC4381">
          <w:rPr>
            <w:lang w:val="fr-FR"/>
          </w:rPr>
          <w:t>10</w:t>
        </w:r>
        <w:r w:rsidRPr="00CC4381">
          <w:rPr>
            <w:lang w:val="fr-FR"/>
          </w:rPr>
          <w:t>月</w:t>
        </w:r>
        <w:r w:rsidRPr="00CC4381">
          <w:rPr>
            <w:lang w:val="fr-FR"/>
          </w:rPr>
          <w:t>4</w:t>
        </w:r>
        <w:r w:rsidRPr="00CC4381">
          <w:rPr>
            <w:lang w:val="fr-FR"/>
          </w:rPr>
          <w:t>日</w:t>
        </w:r>
      </w:smartTag>
      <w:r w:rsidRPr="00CC4381">
        <w:rPr>
          <w:lang w:val="fr-FR"/>
        </w:rPr>
        <w:t>联邦关于财政资助家庭外看护孩子法律遂于</w:t>
      </w:r>
      <w:smartTag w:uri="urn:schemas-microsoft-com:office:smarttags" w:element="chsdate">
        <w:smartTagPr>
          <w:attr w:name="IsROCDate" w:val="False"/>
          <w:attr w:name="IsLunarDate" w:val="False"/>
          <w:attr w:name="Day" w:val="1"/>
          <w:attr w:name="Month" w:val="1"/>
          <w:attr w:name="Year" w:val="2003"/>
        </w:smartTagPr>
        <w:r w:rsidRPr="00CC4381">
          <w:rPr>
            <w:lang w:val="fr-FR"/>
          </w:rPr>
          <w:t>2003</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生效。这是一项为期八年的激励计划</w:t>
      </w:r>
      <w:r w:rsidR="00D911C6">
        <w:rPr>
          <w:lang w:val="fr-FR"/>
        </w:rPr>
        <w:t>，</w:t>
      </w:r>
      <w:r w:rsidRPr="00CC4381">
        <w:rPr>
          <w:lang w:val="fr-FR"/>
        </w:rPr>
        <w:t>旨在鼓励建立接待儿童床位</w:t>
      </w:r>
      <w:r w:rsidR="00D911C6">
        <w:rPr>
          <w:lang w:val="fr-FR"/>
        </w:rPr>
        <w:t>，</w:t>
      </w:r>
      <w:r w:rsidRPr="00CC4381">
        <w:rPr>
          <w:lang w:val="fr-FR"/>
        </w:rPr>
        <w:t>以及便于家长更好地协调家庭与工作或培训。对于该计划的八年执行时间</w:t>
      </w:r>
      <w:r w:rsidR="00D911C6">
        <w:rPr>
          <w:lang w:val="fr-FR"/>
        </w:rPr>
        <w:t>，</w:t>
      </w:r>
      <w:r w:rsidRPr="00CC4381">
        <w:rPr>
          <w:lang w:val="fr-FR"/>
        </w:rPr>
        <w:t>议会拨了</w:t>
      </w:r>
      <w:r w:rsidR="00D911C6">
        <w:t>3.</w:t>
      </w:r>
      <w:r>
        <w:t>2</w:t>
      </w:r>
      <w:r w:rsidRPr="00CC4381">
        <w:rPr>
          <w:lang w:val="fr-FR"/>
        </w:rPr>
        <w:t>亿瑞士法郎的信贷。截止</w:t>
      </w:r>
      <w:smartTag w:uri="urn:schemas-microsoft-com:office:smarttags" w:element="chsdate">
        <w:smartTagPr>
          <w:attr w:name="IsROCDate" w:val="False"/>
          <w:attr w:name="IsLunarDate" w:val="False"/>
          <w:attr w:name="Day" w:val="31"/>
          <w:attr w:name="Month" w:val="1"/>
          <w:attr w:name="Year" w:val="2007"/>
        </w:smartTagPr>
        <w:r w:rsidRPr="00CC4381">
          <w:rPr>
            <w:lang w:val="fr-FR"/>
          </w:rPr>
          <w:t>2007</w:t>
        </w:r>
        <w:r w:rsidRPr="00CC4381">
          <w:rPr>
            <w:lang w:val="fr-FR"/>
          </w:rPr>
          <w:t>年</w:t>
        </w:r>
        <w:r w:rsidRPr="00CC4381">
          <w:rPr>
            <w:lang w:val="fr-FR"/>
          </w:rPr>
          <w:t>1</w:t>
        </w:r>
        <w:r w:rsidRPr="00CC4381">
          <w:rPr>
            <w:lang w:val="fr-FR"/>
          </w:rPr>
          <w:t>月</w:t>
        </w:r>
        <w:r w:rsidRPr="00CC4381">
          <w:rPr>
            <w:lang w:val="fr-FR"/>
          </w:rPr>
          <w:t>31</w:t>
        </w:r>
        <w:r w:rsidRPr="00CC4381">
          <w:rPr>
            <w:lang w:val="fr-FR"/>
          </w:rPr>
          <w:t>日</w:t>
        </w:r>
      </w:smartTag>
      <w:r w:rsidRPr="00CC4381">
        <w:rPr>
          <w:lang w:val="fr-FR"/>
        </w:rPr>
        <w:t>接到的财政补助申请</w:t>
      </w:r>
      <w:r w:rsidR="00D911C6">
        <w:rPr>
          <w:lang w:val="fr-FR"/>
        </w:rPr>
        <w:t>，</w:t>
      </w:r>
      <w:r w:rsidRPr="00CC4381">
        <w:rPr>
          <w:lang w:val="fr-FR"/>
        </w:rPr>
        <w:t>可以建立</w:t>
      </w:r>
      <w:r w:rsidRPr="00CC4381">
        <w:rPr>
          <w:lang w:val="fr-FR"/>
        </w:rPr>
        <w:t>13</w:t>
      </w:r>
      <w:r>
        <w:rPr>
          <w:lang w:val="fr-FR"/>
        </w:rPr>
        <w:t xml:space="preserve"> </w:t>
      </w:r>
      <w:r w:rsidRPr="00CC4381">
        <w:rPr>
          <w:lang w:val="fr-FR"/>
        </w:rPr>
        <w:t>000</w:t>
      </w:r>
      <w:r w:rsidRPr="00CC4381">
        <w:rPr>
          <w:lang w:val="fr-FR"/>
        </w:rPr>
        <w:t>个以上的接待床位。自</w:t>
      </w:r>
      <w:smartTag w:uri="urn:schemas-microsoft-com:office:smarttags" w:element="chsdate">
        <w:smartTagPr>
          <w:attr w:name="IsROCDate" w:val="False"/>
          <w:attr w:name="IsLunarDate" w:val="False"/>
          <w:attr w:name="Day" w:val="1"/>
          <w:attr w:name="Month" w:val="10"/>
          <w:attr w:name="Year" w:val="2007"/>
        </w:smartTagPr>
        <w:r w:rsidRPr="00CC4381">
          <w:rPr>
            <w:lang w:val="fr-FR"/>
          </w:rPr>
          <w:t>2007</w:t>
        </w:r>
        <w:r w:rsidRPr="00CC4381">
          <w:rPr>
            <w:lang w:val="fr-FR"/>
          </w:rPr>
          <w:t>年</w:t>
        </w:r>
        <w:r w:rsidRPr="00CC4381">
          <w:rPr>
            <w:lang w:val="fr-FR"/>
          </w:rPr>
          <w:t>10</w:t>
        </w:r>
        <w:r w:rsidRPr="00CC4381">
          <w:rPr>
            <w:lang w:val="fr-FR"/>
          </w:rPr>
          <w:t>月</w:t>
        </w:r>
        <w:r w:rsidRPr="00CC4381">
          <w:rPr>
            <w:lang w:val="fr-FR"/>
          </w:rPr>
          <w:t>1</w:t>
        </w:r>
        <w:r w:rsidRPr="00CC4381">
          <w:rPr>
            <w:lang w:val="fr-FR"/>
          </w:rPr>
          <w:t>日</w:t>
        </w:r>
      </w:smartTag>
      <w:r w:rsidRPr="00CC4381">
        <w:rPr>
          <w:lang w:val="fr-FR"/>
        </w:rPr>
        <w:t>以来</w:t>
      </w:r>
      <w:r w:rsidR="00D911C6">
        <w:rPr>
          <w:lang w:val="fr-FR"/>
        </w:rPr>
        <w:t>，</w:t>
      </w:r>
      <w:r w:rsidRPr="00CC4381">
        <w:rPr>
          <w:lang w:val="fr-FR"/>
        </w:rPr>
        <w:t>在该计划框架下</w:t>
      </w:r>
      <w:r w:rsidR="00D911C6">
        <w:rPr>
          <w:lang w:val="fr-FR"/>
        </w:rPr>
        <w:t>，</w:t>
      </w:r>
      <w:r>
        <w:rPr>
          <w:lang w:val="fr-FR"/>
        </w:rPr>
        <w:t>联邦</w:t>
      </w:r>
      <w:r w:rsidRPr="00CC4381">
        <w:rPr>
          <w:lang w:val="fr-FR"/>
        </w:rPr>
        <w:t>也可向各州和乡镇的示范项目提供财政补助</w:t>
      </w:r>
      <w:r w:rsidR="00D911C6">
        <w:rPr>
          <w:lang w:val="fr-FR"/>
        </w:rPr>
        <w:t>，</w:t>
      </w:r>
      <w:r w:rsidRPr="00CC4381">
        <w:rPr>
          <w:lang w:val="fr-FR"/>
        </w:rPr>
        <w:t>在这些项目中</w:t>
      </w:r>
      <w:r w:rsidR="00D911C6">
        <w:rPr>
          <w:lang w:val="fr-FR"/>
        </w:rPr>
        <w:t>，</w:t>
      </w:r>
      <w:r w:rsidRPr="00CC4381">
        <w:rPr>
          <w:lang w:val="fr-FR"/>
        </w:rPr>
        <w:t>白天接待结构看护儿童的凭单已经发给了相关个人。</w:t>
      </w:r>
    </w:p>
    <w:p w:rsidR="009F70CF" w:rsidRDefault="009F70CF" w:rsidP="004C411B">
      <w:pPr>
        <w:pStyle w:val="SingleTxtGC"/>
        <w:rPr>
          <w:lang w:val="fr-FR"/>
        </w:rPr>
      </w:pPr>
      <w:r w:rsidRPr="00CC4381">
        <w:rPr>
          <w:lang w:val="fr-FR"/>
        </w:rPr>
        <w:t>35</w:t>
      </w:r>
      <w:r w:rsidR="00D911C6">
        <w:rPr>
          <w:rFonts w:hint="eastAsia"/>
          <w:lang w:val="fr-FR"/>
        </w:rPr>
        <w:t>8.</w:t>
      </w:r>
      <w:r w:rsidR="004C411B">
        <w:rPr>
          <w:rFonts w:hint="eastAsia"/>
          <w:lang w:val="fr-FR"/>
        </w:rPr>
        <w:t xml:space="preserve">  </w:t>
      </w:r>
      <w:r w:rsidRPr="00CC4381">
        <w:rPr>
          <w:lang w:val="fr-FR"/>
        </w:rPr>
        <w:t>如今</w:t>
      </w:r>
      <w:r w:rsidR="00D911C6">
        <w:rPr>
          <w:lang w:val="fr-FR"/>
        </w:rPr>
        <w:t>，</w:t>
      </w:r>
      <w:r w:rsidRPr="00CC4381">
        <w:rPr>
          <w:lang w:val="fr-FR"/>
        </w:rPr>
        <w:t>75</w:t>
      </w:r>
      <w:r w:rsidRPr="00CC4381">
        <w:rPr>
          <w:lang w:val="fr-FR"/>
        </w:rPr>
        <w:t>个计划生育中心、</w:t>
      </w:r>
      <w:r w:rsidRPr="00CC4381">
        <w:rPr>
          <w:lang w:val="fr-FR"/>
        </w:rPr>
        <w:t>22</w:t>
      </w:r>
      <w:r w:rsidRPr="00CC4381">
        <w:rPr>
          <w:lang w:val="fr-FR"/>
        </w:rPr>
        <w:t>个瑞士防治爱滋病援助咨询中心、以及二十来个私立机构</w:t>
      </w:r>
      <w:r w:rsidR="00D911C6">
        <w:rPr>
          <w:lang w:val="fr-FR"/>
        </w:rPr>
        <w:t>，</w:t>
      </w:r>
      <w:r w:rsidRPr="00CC4381">
        <w:rPr>
          <w:lang w:val="fr-FR"/>
        </w:rPr>
        <w:t>负责提供关于怀孕和性行为方面的建议。瑞士性健康和生殖健康基金会</w:t>
      </w:r>
      <w:r w:rsidRPr="00FA54DD">
        <w:rPr>
          <w:rStyle w:val="FootnoteReference"/>
          <w:color w:val="003366"/>
          <w:szCs w:val="24"/>
          <w:lang w:val="fr-FR"/>
        </w:rPr>
        <w:footnoteReference w:id="112"/>
      </w:r>
      <w:r w:rsidRPr="00CC4381">
        <w:rPr>
          <w:lang w:val="fr-FR"/>
        </w:rPr>
        <w:t>是一个伞式组织</w:t>
      </w:r>
      <w:r w:rsidR="00D911C6">
        <w:rPr>
          <w:lang w:val="fr-FR"/>
        </w:rPr>
        <w:t>，</w:t>
      </w:r>
      <w:r w:rsidRPr="00CC4381">
        <w:rPr>
          <w:lang w:val="fr-FR"/>
        </w:rPr>
        <w:t>她集中并代表了这些方面的专家</w:t>
      </w:r>
      <w:r w:rsidR="00D911C6">
        <w:rPr>
          <w:lang w:val="fr-FR"/>
        </w:rPr>
        <w:t>，</w:t>
      </w:r>
      <w:r w:rsidRPr="00CC4381">
        <w:rPr>
          <w:lang w:val="fr-FR"/>
        </w:rPr>
        <w:t>特别是计划生育中心和性教育方面的专家。她主要出版一个定期更新的、被联邦关于怀孕咨询中心法律承认的、由</w:t>
      </w:r>
      <w:r>
        <w:rPr>
          <w:lang w:val="fr-FR"/>
        </w:rPr>
        <w:t>联邦</w:t>
      </w:r>
      <w:r w:rsidRPr="00CC4381">
        <w:rPr>
          <w:lang w:val="fr-FR"/>
        </w:rPr>
        <w:t>共同资助的各机构名录。</w:t>
      </w:r>
    </w:p>
    <w:p w:rsidR="009F70CF" w:rsidRDefault="009F70CF" w:rsidP="004C411B">
      <w:pPr>
        <w:pStyle w:val="SingleTxtGC"/>
        <w:rPr>
          <w:lang w:val="fr-FR"/>
        </w:rPr>
      </w:pPr>
      <w:r w:rsidRPr="00CC4381">
        <w:rPr>
          <w:lang w:val="fr-FR"/>
        </w:rPr>
        <w:t>35</w:t>
      </w:r>
      <w:r w:rsidR="00D911C6">
        <w:rPr>
          <w:rFonts w:hint="eastAsia"/>
          <w:lang w:val="fr-FR"/>
        </w:rPr>
        <w:t>9.</w:t>
      </w:r>
      <w:r w:rsidR="004C411B">
        <w:rPr>
          <w:rFonts w:hint="eastAsia"/>
          <w:lang w:val="fr-FR"/>
        </w:rPr>
        <w:t xml:space="preserve">  </w:t>
      </w:r>
      <w:r w:rsidRPr="00CC4381">
        <w:rPr>
          <w:lang w:val="fr-FR"/>
        </w:rPr>
        <w:t>各州和乡镇</w:t>
      </w:r>
      <w:r w:rsidR="00D911C6">
        <w:rPr>
          <w:lang w:val="fr-FR"/>
        </w:rPr>
        <w:t>(</w:t>
      </w:r>
      <w:r w:rsidRPr="00CC4381">
        <w:rPr>
          <w:lang w:val="fr-FR"/>
        </w:rPr>
        <w:t>特别是各个家长咨询中心、青年服务机构和社会机构</w:t>
      </w:r>
      <w:r w:rsidR="00D911C6">
        <w:rPr>
          <w:lang w:val="fr-FR"/>
        </w:rPr>
        <w:t>)</w:t>
      </w:r>
      <w:r w:rsidRPr="00CC4381">
        <w:rPr>
          <w:lang w:val="fr-FR"/>
        </w:rPr>
        <w:t>以及私立机构</w:t>
      </w:r>
      <w:r w:rsidR="00D911C6">
        <w:rPr>
          <w:lang w:val="fr-FR"/>
        </w:rPr>
        <w:t>，</w:t>
      </w:r>
      <w:r w:rsidRPr="00CC4381">
        <w:rPr>
          <w:lang w:val="fr-FR"/>
        </w:rPr>
        <w:t>也推荐了一些家长咨询和</w:t>
      </w:r>
      <w:r>
        <w:rPr>
          <w:lang w:val="fr-FR"/>
        </w:rPr>
        <w:t>其他</w:t>
      </w:r>
      <w:r w:rsidRPr="00CC4381">
        <w:rPr>
          <w:lang w:val="fr-FR"/>
        </w:rPr>
        <w:t>建议</w:t>
      </w:r>
      <w:r w:rsidR="00D911C6">
        <w:rPr>
          <w:lang w:val="fr-FR"/>
        </w:rPr>
        <w:t>，</w:t>
      </w:r>
      <w:r w:rsidRPr="00CC4381">
        <w:rPr>
          <w:lang w:val="fr-FR"/>
        </w:rPr>
        <w:t>以及各种有利于家庭的服务。致力于这个方面工作的各伞式协会</w:t>
      </w:r>
      <w:r w:rsidR="00D911C6">
        <w:rPr>
          <w:lang w:val="fr-FR"/>
        </w:rPr>
        <w:t>，</w:t>
      </w:r>
      <w:r w:rsidRPr="00CC4381">
        <w:rPr>
          <w:lang w:val="fr-FR"/>
        </w:rPr>
        <w:t>接受</w:t>
      </w:r>
      <w:r>
        <w:rPr>
          <w:lang w:val="fr-FR"/>
        </w:rPr>
        <w:t>联邦</w:t>
      </w:r>
      <w:r w:rsidRPr="00CC4381">
        <w:rPr>
          <w:lang w:val="fr-FR"/>
        </w:rPr>
        <w:t>的财政支持。</w:t>
      </w:r>
    </w:p>
    <w:p w:rsidR="009F70CF" w:rsidRPr="00D23045" w:rsidRDefault="004C411B" w:rsidP="004C411B">
      <w:pPr>
        <w:pStyle w:val="H1GC"/>
        <w:rPr>
          <w:rFonts w:hint="eastAsia"/>
        </w:rPr>
      </w:pPr>
      <w:r>
        <w:rPr>
          <w:rFonts w:hint="eastAsia"/>
        </w:rPr>
        <w:tab/>
      </w:r>
      <w:r w:rsidR="009F70CF" w:rsidRPr="00D23045">
        <w:t>3</w:t>
      </w:r>
      <w:r w:rsidR="00D911C6">
        <w:t>5.</w:t>
      </w:r>
      <w:r>
        <w:rPr>
          <w:rFonts w:hint="eastAsia"/>
        </w:rPr>
        <w:tab/>
      </w:r>
      <w:r w:rsidR="009F70CF" w:rsidRPr="00D23045">
        <w:t>保护</w:t>
      </w:r>
      <w:r w:rsidR="009F70CF">
        <w:rPr>
          <w:rFonts w:hint="eastAsia"/>
        </w:rPr>
        <w:t>母亲</w:t>
      </w:r>
    </w:p>
    <w:p w:rsidR="009F70CF" w:rsidRDefault="009F70CF" w:rsidP="004C411B">
      <w:pPr>
        <w:pStyle w:val="SingleTxtGC"/>
        <w:rPr>
          <w:lang w:val="fr-FR"/>
        </w:rPr>
      </w:pPr>
      <w:r w:rsidRPr="00CC4381">
        <w:rPr>
          <w:lang w:val="fr-FR"/>
        </w:rPr>
        <w:t>3</w:t>
      </w:r>
      <w:r>
        <w:rPr>
          <w:rFonts w:hint="eastAsia"/>
          <w:lang w:val="fr-FR"/>
        </w:rPr>
        <w:t>6</w:t>
      </w:r>
      <w:r w:rsidR="00D911C6">
        <w:rPr>
          <w:rFonts w:hint="eastAsia"/>
          <w:lang w:val="fr-FR"/>
        </w:rPr>
        <w:t>0.</w:t>
      </w:r>
      <w:r w:rsidR="004C411B">
        <w:rPr>
          <w:rFonts w:hint="eastAsia"/>
          <w:lang w:val="fr-FR"/>
        </w:rPr>
        <w:t xml:space="preserve">  </w:t>
      </w:r>
      <w:r w:rsidRPr="00CC4381">
        <w:rPr>
          <w:lang w:val="fr-FR"/>
        </w:rPr>
        <w:t>经历三次失败后</w:t>
      </w:r>
      <w:r w:rsidR="00D911C6">
        <w:rPr>
          <w:lang w:val="fr-FR"/>
        </w:rPr>
        <w:t>，</w:t>
      </w:r>
      <w:r w:rsidRPr="00CC4381">
        <w:rPr>
          <w:lang w:val="fr-FR"/>
        </w:rPr>
        <w:t>生育补助最终被</w:t>
      </w:r>
      <w:smartTag w:uri="urn:schemas-microsoft-com:office:smarttags" w:element="chsdate">
        <w:smartTagPr>
          <w:attr w:name="IsROCDate" w:val="False"/>
          <w:attr w:name="IsLunarDate" w:val="False"/>
          <w:attr w:name="Day" w:val="26"/>
          <w:attr w:name="Month" w:val="9"/>
          <w:attr w:name="Year" w:val="2004"/>
        </w:smartTagPr>
        <w:r w:rsidRPr="00CC4381">
          <w:rPr>
            <w:lang w:val="fr-FR"/>
          </w:rPr>
          <w:t>2004</w:t>
        </w:r>
        <w:r w:rsidRPr="00CC4381">
          <w:rPr>
            <w:lang w:val="fr-FR"/>
          </w:rPr>
          <w:t>年</w:t>
        </w:r>
        <w:r w:rsidRPr="00CC4381">
          <w:rPr>
            <w:lang w:val="fr-FR"/>
          </w:rPr>
          <w:t>9</w:t>
        </w:r>
        <w:r w:rsidRPr="00CC4381">
          <w:rPr>
            <w:lang w:val="fr-FR"/>
          </w:rPr>
          <w:t>月</w:t>
        </w:r>
        <w:r w:rsidRPr="00CC4381">
          <w:rPr>
            <w:lang w:val="fr-FR"/>
          </w:rPr>
          <w:t>26</w:t>
        </w:r>
        <w:r w:rsidRPr="00CC4381">
          <w:rPr>
            <w:lang w:val="fr-FR"/>
          </w:rPr>
          <w:t>日</w:t>
        </w:r>
      </w:smartTag>
      <w:r w:rsidRPr="00CC4381">
        <w:rPr>
          <w:lang w:val="fr-FR"/>
        </w:rPr>
        <w:t>全民公决所接受。她已于</w:t>
      </w:r>
      <w:smartTag w:uri="urn:schemas-microsoft-com:office:smarttags" w:element="chsdate">
        <w:smartTagPr>
          <w:attr w:name="IsROCDate" w:val="False"/>
          <w:attr w:name="IsLunarDate" w:val="False"/>
          <w:attr w:name="Day" w:val="1"/>
          <w:attr w:name="Month" w:val="7"/>
          <w:attr w:name="Year" w:val="2005"/>
        </w:smartTagPr>
        <w:r w:rsidRPr="00CC4381">
          <w:rPr>
            <w:lang w:val="fr-FR"/>
          </w:rPr>
          <w:t>2005</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生效。关于这个主题</w:t>
      </w:r>
      <w:r w:rsidR="00D911C6">
        <w:rPr>
          <w:lang w:val="fr-FR"/>
        </w:rPr>
        <w:t>，</w:t>
      </w:r>
      <w:r w:rsidRPr="00CC4381">
        <w:rPr>
          <w:lang w:val="fr-FR"/>
        </w:rPr>
        <w:t>我们提请参阅第</w:t>
      </w:r>
      <w:r w:rsidRPr="00CC4381">
        <w:rPr>
          <w:lang w:val="fr-FR"/>
        </w:rPr>
        <w:t>9</w:t>
      </w:r>
      <w:r w:rsidRPr="00CC4381">
        <w:rPr>
          <w:lang w:val="fr-FR"/>
        </w:rPr>
        <w:t>条</w:t>
      </w:r>
      <w:r w:rsidR="00D911C6">
        <w:rPr>
          <w:lang w:val="fr-FR"/>
        </w:rPr>
        <w:t>(</w:t>
      </w:r>
      <w:r w:rsidRPr="00CC4381">
        <w:rPr>
          <w:lang w:val="fr-FR"/>
        </w:rPr>
        <w:t>第</w:t>
      </w:r>
      <w:r w:rsidRPr="00CC4381">
        <w:rPr>
          <w:lang w:val="fr-FR"/>
        </w:rPr>
        <w:t>261</w:t>
      </w:r>
      <w:r w:rsidRPr="00CC4381">
        <w:rPr>
          <w:lang w:val="fr-FR"/>
        </w:rPr>
        <w:t>段</w:t>
      </w:r>
      <w:r w:rsidR="00D911C6">
        <w:rPr>
          <w:lang w:val="fr-FR"/>
        </w:rPr>
        <w:t>)</w:t>
      </w:r>
      <w:r w:rsidRPr="00CC4381">
        <w:rPr>
          <w:lang w:val="fr-FR"/>
        </w:rPr>
        <w:t>的评述。</w:t>
      </w:r>
    </w:p>
    <w:p w:rsidR="009F70CF" w:rsidRDefault="009F70CF" w:rsidP="004C411B">
      <w:pPr>
        <w:pStyle w:val="SingleTxtGC"/>
        <w:rPr>
          <w:lang w:val="fr-FR"/>
        </w:rPr>
      </w:pPr>
      <w:r w:rsidRPr="00CC4381">
        <w:rPr>
          <w:lang w:val="fr-FR"/>
        </w:rPr>
        <w:t>3</w:t>
      </w:r>
      <w:r>
        <w:rPr>
          <w:rFonts w:hint="eastAsia"/>
          <w:lang w:val="fr-FR"/>
        </w:rPr>
        <w:t>6</w:t>
      </w:r>
      <w:r w:rsidR="00D911C6">
        <w:rPr>
          <w:rFonts w:hint="eastAsia"/>
          <w:lang w:val="fr-FR"/>
        </w:rPr>
        <w:t>1.</w:t>
      </w:r>
      <w:r w:rsidR="004C411B">
        <w:rPr>
          <w:rFonts w:hint="eastAsia"/>
          <w:lang w:val="fr-FR"/>
        </w:rPr>
        <w:t xml:space="preserve">  </w:t>
      </w:r>
      <w:r w:rsidRPr="00CC4381">
        <w:rPr>
          <w:lang w:val="fr-FR"/>
        </w:rPr>
        <w:t>关于针对妇女的暴力以及相关保护措施的信息</w:t>
      </w:r>
      <w:r w:rsidR="00D911C6">
        <w:rPr>
          <w:lang w:val="fr-FR"/>
        </w:rPr>
        <w:t>，</w:t>
      </w:r>
      <w:r w:rsidRPr="00CC4381">
        <w:rPr>
          <w:lang w:val="fr-FR"/>
        </w:rPr>
        <w:t>在第</w:t>
      </w:r>
      <w:r w:rsidRPr="00CC4381">
        <w:rPr>
          <w:lang w:val="fr-FR"/>
        </w:rPr>
        <w:t>12</w:t>
      </w:r>
      <w:r w:rsidRPr="00CC4381">
        <w:rPr>
          <w:lang w:val="fr-FR"/>
        </w:rPr>
        <w:t>条</w:t>
      </w:r>
      <w:r w:rsidR="00D911C6">
        <w:rPr>
          <w:lang w:val="fr-FR"/>
        </w:rPr>
        <w:t>(</w:t>
      </w:r>
      <w:r w:rsidRPr="00CC4381">
        <w:rPr>
          <w:lang w:val="fr-FR"/>
        </w:rPr>
        <w:t>第</w:t>
      </w:r>
      <w:r w:rsidRPr="00CC4381">
        <w:rPr>
          <w:lang w:val="fr-FR"/>
        </w:rPr>
        <w:t>439</w:t>
      </w:r>
      <w:r w:rsidRPr="00CC4381">
        <w:rPr>
          <w:lang w:val="fr-FR"/>
        </w:rPr>
        <w:t>段</w:t>
      </w:r>
      <w:r w:rsidR="00D911C6">
        <w:rPr>
          <w:lang w:val="fr-FR"/>
        </w:rPr>
        <w:t>)</w:t>
      </w:r>
      <w:r w:rsidRPr="00CC4381">
        <w:rPr>
          <w:lang w:val="fr-FR"/>
        </w:rPr>
        <w:t>的评述中有详细说明。</w:t>
      </w:r>
    </w:p>
    <w:p w:rsidR="009F70CF" w:rsidRPr="00D23045" w:rsidRDefault="004C411B" w:rsidP="004C411B">
      <w:pPr>
        <w:pStyle w:val="H1GC"/>
      </w:pPr>
      <w:r>
        <w:rPr>
          <w:rFonts w:hint="eastAsia"/>
        </w:rPr>
        <w:tab/>
      </w:r>
      <w:r w:rsidR="009F70CF" w:rsidRPr="00D23045">
        <w:t>3</w:t>
      </w:r>
      <w:r w:rsidR="00D911C6">
        <w:t>6.</w:t>
      </w:r>
      <w:r>
        <w:rPr>
          <w:rFonts w:hint="eastAsia"/>
        </w:rPr>
        <w:tab/>
      </w:r>
      <w:r w:rsidR="009F70CF" w:rsidRPr="00D23045">
        <w:t>保护儿童及青少年</w:t>
      </w:r>
    </w:p>
    <w:p w:rsidR="009F70CF" w:rsidRPr="00D23045" w:rsidRDefault="004C411B" w:rsidP="004C411B">
      <w:pPr>
        <w:pStyle w:val="H23GC"/>
      </w:pPr>
      <w:r>
        <w:rPr>
          <w:rFonts w:hint="eastAsia"/>
        </w:rPr>
        <w:tab/>
      </w:r>
      <w:r w:rsidR="009F70CF" w:rsidRPr="00D23045">
        <w:t>3</w:t>
      </w:r>
      <w:r w:rsidR="00D911C6">
        <w:t>6.1.</w:t>
      </w:r>
      <w:r>
        <w:rPr>
          <w:rFonts w:hint="eastAsia"/>
        </w:rPr>
        <w:tab/>
      </w:r>
      <w:r w:rsidR="009F70CF" w:rsidRPr="00D23045">
        <w:t>保护儿童</w:t>
      </w:r>
    </w:p>
    <w:p w:rsidR="009F70CF" w:rsidRDefault="009F70CF" w:rsidP="004C411B">
      <w:pPr>
        <w:pStyle w:val="SingleTxtGC"/>
        <w:rPr>
          <w:lang w:val="fr-FR"/>
        </w:rPr>
      </w:pPr>
      <w:r w:rsidRPr="00CC4381">
        <w:rPr>
          <w:lang w:val="fr-FR"/>
        </w:rPr>
        <w:t>3</w:t>
      </w:r>
      <w:r>
        <w:rPr>
          <w:rFonts w:hint="eastAsia"/>
          <w:lang w:val="fr-FR"/>
        </w:rPr>
        <w:t>6</w:t>
      </w:r>
      <w:r w:rsidR="00D911C6">
        <w:rPr>
          <w:rFonts w:hint="eastAsia"/>
          <w:lang w:val="fr-FR"/>
        </w:rPr>
        <w:t>2.</w:t>
      </w:r>
      <w:r w:rsidR="004C411B">
        <w:rPr>
          <w:rFonts w:hint="eastAsia"/>
          <w:lang w:val="fr-FR"/>
        </w:rPr>
        <w:t xml:space="preserve">  </w:t>
      </w:r>
      <w:smartTag w:uri="urn:schemas-microsoft-com:office:smarttags" w:element="chsdate">
        <w:smartTagPr>
          <w:attr w:name="IsROCDate" w:val="False"/>
          <w:attr w:name="IsLunarDate" w:val="False"/>
          <w:attr w:name="Day" w:val="1"/>
          <w:attr w:name="Month" w:val="1"/>
          <w:attr w:name="Year" w:val="2000"/>
        </w:smartTagPr>
        <w:r w:rsidRPr="00CC4381">
          <w:rPr>
            <w:lang w:val="fr-FR"/>
          </w:rPr>
          <w:t>2000</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生效的新</w:t>
      </w:r>
      <w:r>
        <w:rPr>
          <w:lang w:val="fr-FR"/>
        </w:rPr>
        <w:t>《离婚法》</w:t>
      </w:r>
      <w:r w:rsidRPr="00CC4381">
        <w:rPr>
          <w:lang w:val="fr-FR"/>
        </w:rPr>
        <w:t>的各项规定</w:t>
      </w:r>
      <w:r w:rsidR="00D911C6">
        <w:rPr>
          <w:lang w:val="fr-FR"/>
        </w:rPr>
        <w:t>，</w:t>
      </w:r>
      <w:r w:rsidRPr="00CC4381">
        <w:rPr>
          <w:lang w:val="fr-FR"/>
        </w:rPr>
        <w:t>有利于更好地保护儿童。离婚的父母今后可以要求共同看护子女。这个规定同样适用于未婚夫妇。</w:t>
      </w:r>
      <w:smartTag w:uri="urn:schemas-microsoft-com:office:smarttags" w:element="chsdate">
        <w:smartTagPr>
          <w:attr w:name="IsROCDate" w:val="False"/>
          <w:attr w:name="IsLunarDate" w:val="False"/>
          <w:attr w:name="Day" w:val="1"/>
          <w:attr w:name="Month" w:val="1"/>
          <w:attr w:name="Year" w:val="2000"/>
        </w:smartTagPr>
        <w:r w:rsidRPr="00CC4381">
          <w:rPr>
            <w:lang w:val="fr-FR"/>
          </w:rPr>
          <w:t>2000</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前离婚的夫妇也可享受这个权利。另外</w:t>
      </w:r>
      <w:r w:rsidR="00D911C6">
        <w:rPr>
          <w:lang w:val="fr-FR"/>
        </w:rPr>
        <w:t>，</w:t>
      </w:r>
      <w:r w:rsidRPr="00CC4381">
        <w:rPr>
          <w:lang w:val="fr-FR"/>
        </w:rPr>
        <w:t>父母必须就分担子女看护费用以及分担抚养费问题达成一致意见。再者</w:t>
      </w:r>
      <w:r w:rsidR="00D911C6">
        <w:rPr>
          <w:lang w:val="fr-FR"/>
        </w:rPr>
        <w:t>，</w:t>
      </w:r>
      <w:r w:rsidRPr="00CC4381">
        <w:rPr>
          <w:lang w:val="fr-FR"/>
        </w:rPr>
        <w:t>共同家长权力应与子女的利益相兼容。在某些条件下</w:t>
      </w:r>
      <w:r w:rsidR="00D911C6">
        <w:rPr>
          <w:lang w:val="fr-FR"/>
        </w:rPr>
        <w:t>，</w:t>
      </w:r>
      <w:r w:rsidRPr="00CC4381">
        <w:rPr>
          <w:lang w:val="fr-FR"/>
        </w:rPr>
        <w:t>法院今后可以决定任命一名财产管理人</w:t>
      </w:r>
      <w:r w:rsidR="00D911C6">
        <w:rPr>
          <w:lang w:val="fr-FR"/>
        </w:rPr>
        <w:t>，</w:t>
      </w:r>
      <w:r w:rsidRPr="00CC4381">
        <w:rPr>
          <w:lang w:val="fr-FR"/>
        </w:rPr>
        <w:t>负责监管离婚家庭子女的利益。最后</w:t>
      </w:r>
      <w:r w:rsidR="00D911C6">
        <w:rPr>
          <w:lang w:val="fr-FR"/>
        </w:rPr>
        <w:t>，</w:t>
      </w:r>
      <w:r w:rsidRPr="00CC4381">
        <w:rPr>
          <w:lang w:val="fr-FR"/>
        </w:rPr>
        <w:t>新</w:t>
      </w:r>
      <w:r>
        <w:rPr>
          <w:lang w:val="fr-FR"/>
        </w:rPr>
        <w:t>《离婚法》</w:t>
      </w:r>
      <w:r w:rsidRPr="00CC4381">
        <w:rPr>
          <w:lang w:val="fr-FR"/>
        </w:rPr>
        <w:t>包含子女享有被倾听的一项基本权利。</w:t>
      </w:r>
    </w:p>
    <w:p w:rsidR="009F70CF" w:rsidRDefault="009F70CF" w:rsidP="004C411B">
      <w:pPr>
        <w:pStyle w:val="SingleTxtGC"/>
        <w:rPr>
          <w:lang w:val="fr-FR"/>
        </w:rPr>
      </w:pPr>
      <w:r w:rsidRPr="00CC4381">
        <w:rPr>
          <w:lang w:val="fr-FR"/>
        </w:rPr>
        <w:t>3</w:t>
      </w:r>
      <w:r>
        <w:rPr>
          <w:rFonts w:hint="eastAsia"/>
          <w:lang w:val="fr-FR"/>
        </w:rPr>
        <w:t>6</w:t>
      </w:r>
      <w:r w:rsidR="00D911C6">
        <w:rPr>
          <w:rFonts w:hint="eastAsia"/>
          <w:lang w:val="fr-FR"/>
        </w:rPr>
        <w:t>3.</w:t>
      </w:r>
      <w:r w:rsidR="004C411B">
        <w:rPr>
          <w:rFonts w:hint="eastAsia"/>
          <w:lang w:val="fr-FR"/>
        </w:rPr>
        <w:t xml:space="preserve">  </w:t>
      </w:r>
      <w:r w:rsidRPr="00CC4381">
        <w:rPr>
          <w:lang w:val="fr-FR"/>
        </w:rPr>
        <w:t>联邦社会保险局</w:t>
      </w:r>
      <w:r w:rsidRPr="00FA54DD">
        <w:rPr>
          <w:rStyle w:val="FootnoteReference"/>
          <w:color w:val="003366"/>
          <w:szCs w:val="24"/>
          <w:lang w:val="fr-FR"/>
        </w:rPr>
        <w:footnoteReference w:id="113"/>
      </w:r>
      <w:r w:rsidRPr="00EE1509">
        <w:rPr>
          <w:rFonts w:ascii="SimSun" w:hAnsi="SimSun"/>
          <w:lang w:val="fr-FR"/>
        </w:rPr>
        <w:t>“家庭、代与社会”</w:t>
      </w:r>
      <w:r w:rsidRPr="00CC4381">
        <w:rPr>
          <w:lang w:val="fr-FR"/>
        </w:rPr>
        <w:t>机构负责协调和信息沟通任务</w:t>
      </w:r>
      <w:r w:rsidR="00D911C6">
        <w:rPr>
          <w:lang w:val="fr-FR"/>
        </w:rPr>
        <w:t>，</w:t>
      </w:r>
      <w:r w:rsidRPr="00CC4381">
        <w:rPr>
          <w:lang w:val="fr-FR"/>
        </w:rPr>
        <w:t>并与在保护儿童方面积极活动的各个组织合作</w:t>
      </w:r>
      <w:r w:rsidR="00D911C6">
        <w:rPr>
          <w:lang w:val="fr-FR"/>
        </w:rPr>
        <w:t>，</w:t>
      </w:r>
      <w:r w:rsidRPr="00CC4381">
        <w:rPr>
          <w:lang w:val="fr-FR"/>
        </w:rPr>
        <w:t>特别要关注预防工作。这些任务包括</w:t>
      </w:r>
      <w:r w:rsidR="00D911C6">
        <w:rPr>
          <w:lang w:val="fr-FR"/>
        </w:rPr>
        <w:t>，</w:t>
      </w:r>
      <w:r>
        <w:rPr>
          <w:lang w:val="fr-FR"/>
        </w:rPr>
        <w:t>例如</w:t>
      </w:r>
      <w:r w:rsidRPr="00CC4381">
        <w:rPr>
          <w:lang w:val="fr-FR"/>
        </w:rPr>
        <w:t>通报补助与培训可能性的信息</w:t>
      </w:r>
      <w:r w:rsidR="00D911C6">
        <w:rPr>
          <w:lang w:val="fr-FR"/>
        </w:rPr>
        <w:t>，</w:t>
      </w:r>
      <w:r w:rsidRPr="00CC4381">
        <w:rPr>
          <w:lang w:val="fr-FR"/>
        </w:rPr>
        <w:t>支持预防虐待儿童的项目以及研究工作。</w:t>
      </w:r>
    </w:p>
    <w:p w:rsidR="009F70CF" w:rsidRDefault="009F70CF" w:rsidP="004C411B">
      <w:pPr>
        <w:pStyle w:val="SingleTxtGC"/>
        <w:rPr>
          <w:lang w:val="fr-FR"/>
        </w:rPr>
      </w:pPr>
      <w:r w:rsidRPr="00CC4381">
        <w:rPr>
          <w:lang w:val="fr-FR"/>
        </w:rPr>
        <w:t>3</w:t>
      </w:r>
      <w:r>
        <w:rPr>
          <w:rFonts w:hint="eastAsia"/>
          <w:lang w:val="fr-FR"/>
        </w:rPr>
        <w:t>6</w:t>
      </w:r>
      <w:r w:rsidR="00D911C6">
        <w:rPr>
          <w:rFonts w:hint="eastAsia"/>
          <w:lang w:val="fr-FR"/>
        </w:rPr>
        <w:t>4.</w:t>
      </w:r>
      <w:r w:rsidR="004C411B">
        <w:rPr>
          <w:rFonts w:hint="eastAsia"/>
          <w:lang w:val="fr-FR"/>
        </w:rPr>
        <w:t xml:space="preserve">  </w:t>
      </w:r>
      <w:r w:rsidRPr="00CC4381">
        <w:rPr>
          <w:lang w:val="fr-FR"/>
        </w:rPr>
        <w:t>在第</w:t>
      </w:r>
      <w:r w:rsidRPr="00CC4381">
        <w:rPr>
          <w:lang w:val="fr-FR"/>
        </w:rPr>
        <w:t>12</w:t>
      </w:r>
      <w:r w:rsidRPr="00CC4381">
        <w:rPr>
          <w:lang w:val="fr-FR"/>
        </w:rPr>
        <w:t>条</w:t>
      </w:r>
      <w:r w:rsidR="00D911C6">
        <w:rPr>
          <w:lang w:val="fr-FR"/>
        </w:rPr>
        <w:t>(</w:t>
      </w:r>
      <w:r w:rsidRPr="00CC4381">
        <w:rPr>
          <w:lang w:val="fr-FR"/>
        </w:rPr>
        <w:t>第</w:t>
      </w:r>
      <w:r w:rsidRPr="00CC4381">
        <w:rPr>
          <w:lang w:val="fr-FR"/>
        </w:rPr>
        <w:t>417</w:t>
      </w:r>
      <w:r w:rsidRPr="00CC4381">
        <w:rPr>
          <w:lang w:val="fr-FR"/>
        </w:rPr>
        <w:t>段</w:t>
      </w:r>
      <w:r w:rsidR="00D911C6">
        <w:rPr>
          <w:lang w:val="fr-FR"/>
        </w:rPr>
        <w:t>)</w:t>
      </w:r>
      <w:r w:rsidRPr="00CC4381">
        <w:rPr>
          <w:lang w:val="fr-FR"/>
        </w:rPr>
        <w:t>的评述中</w:t>
      </w:r>
      <w:r w:rsidR="00D911C6">
        <w:rPr>
          <w:lang w:val="fr-FR"/>
        </w:rPr>
        <w:t>，</w:t>
      </w:r>
      <w:r w:rsidRPr="00CC4381">
        <w:rPr>
          <w:lang w:val="fr-FR"/>
        </w:rPr>
        <w:t>包含有关儿童受到的虐待以及保护儿童各项措施的信息。</w:t>
      </w:r>
    </w:p>
    <w:p w:rsidR="009F70CF" w:rsidRPr="004E10A2" w:rsidRDefault="004C411B" w:rsidP="004C411B">
      <w:pPr>
        <w:pStyle w:val="H23GC"/>
      </w:pPr>
      <w:r>
        <w:rPr>
          <w:rFonts w:hint="eastAsia"/>
        </w:rPr>
        <w:tab/>
      </w:r>
      <w:r w:rsidR="009F70CF" w:rsidRPr="004E10A2">
        <w:t>3</w:t>
      </w:r>
      <w:r w:rsidR="00D911C6">
        <w:t>6.2.</w:t>
      </w:r>
      <w:r w:rsidR="009F70CF" w:rsidRPr="004E10A2">
        <w:rPr>
          <w:rFonts w:hint="eastAsia"/>
        </w:rPr>
        <w:t xml:space="preserve"> </w:t>
      </w:r>
      <w:r>
        <w:rPr>
          <w:rFonts w:hint="eastAsia"/>
        </w:rPr>
        <w:tab/>
      </w:r>
      <w:r w:rsidR="009F70CF" w:rsidRPr="004E10A2">
        <w:t>保护年轻劳动者</w:t>
      </w:r>
    </w:p>
    <w:p w:rsidR="009F70CF" w:rsidRDefault="009F70CF" w:rsidP="004C411B">
      <w:pPr>
        <w:pStyle w:val="SingleTxtGC"/>
        <w:rPr>
          <w:color w:val="000000"/>
          <w:lang w:val="fr-FR"/>
        </w:rPr>
      </w:pPr>
      <w:r w:rsidRPr="00533608">
        <w:rPr>
          <w:lang w:val="fr-FR"/>
        </w:rPr>
        <w:t>3</w:t>
      </w:r>
      <w:r w:rsidRPr="00533608">
        <w:rPr>
          <w:rFonts w:hint="eastAsia"/>
          <w:lang w:val="fr-FR"/>
        </w:rPr>
        <w:t>6</w:t>
      </w:r>
      <w:r w:rsidR="00D911C6">
        <w:rPr>
          <w:rFonts w:hint="eastAsia"/>
          <w:lang w:val="fr-FR"/>
        </w:rPr>
        <w:t>5.</w:t>
      </w:r>
      <w:r w:rsidR="004C411B">
        <w:rPr>
          <w:rFonts w:hint="eastAsia"/>
          <w:lang w:val="fr-FR"/>
        </w:rPr>
        <w:t xml:space="preserve">  </w:t>
      </w:r>
      <w:r w:rsidRPr="00533608">
        <w:rPr>
          <w:lang w:val="fr-FR"/>
        </w:rPr>
        <w:t>自提交初次报告以来</w:t>
      </w:r>
      <w:r w:rsidR="00D911C6">
        <w:rPr>
          <w:lang w:val="fr-FR"/>
        </w:rPr>
        <w:t>，</w:t>
      </w:r>
      <w:r w:rsidRPr="00533608">
        <w:rPr>
          <w:lang w:val="fr-FR"/>
        </w:rPr>
        <w:t>瑞士已经批准了国际劳工组织《</w:t>
      </w:r>
      <w:r w:rsidRPr="00533608">
        <w:rPr>
          <w:rFonts w:hint="eastAsia"/>
          <w:lang w:val="fr-FR"/>
        </w:rPr>
        <w:t>准予</w:t>
      </w:r>
      <w:r w:rsidRPr="00533608">
        <w:rPr>
          <w:lang w:val="fr-FR"/>
        </w:rPr>
        <w:t>就业最低年龄的第</w:t>
      </w:r>
      <w:r w:rsidRPr="00533608">
        <w:rPr>
          <w:lang w:val="fr-FR"/>
        </w:rPr>
        <w:t>138</w:t>
      </w:r>
      <w:r w:rsidRPr="00533608">
        <w:rPr>
          <w:lang w:val="fr-FR"/>
        </w:rPr>
        <w:t>号公约</w:t>
      </w:r>
      <w:r w:rsidRPr="00533608">
        <w:rPr>
          <w:rFonts w:hint="eastAsia"/>
          <w:lang w:val="fr-FR"/>
        </w:rPr>
        <w:t>》</w:t>
      </w:r>
      <w:r w:rsidR="00D911C6">
        <w:rPr>
          <w:lang w:val="fr-FR"/>
        </w:rPr>
        <w:t>(</w:t>
      </w:r>
      <w:r w:rsidRPr="00533608">
        <w:rPr>
          <w:lang w:val="fr-FR"/>
        </w:rPr>
        <w:t>1973</w:t>
      </w:r>
      <w:r w:rsidRPr="00533608">
        <w:rPr>
          <w:lang w:val="fr-FR"/>
        </w:rPr>
        <w:t>年</w:t>
      </w:r>
      <w:r w:rsidR="00D911C6">
        <w:rPr>
          <w:lang w:val="fr-FR"/>
        </w:rPr>
        <w:t>)</w:t>
      </w:r>
      <w:r w:rsidR="00D911C6">
        <w:rPr>
          <w:lang w:val="fr-FR"/>
        </w:rPr>
        <w:t>，</w:t>
      </w:r>
      <w:r w:rsidRPr="00533608">
        <w:rPr>
          <w:lang w:val="fr-FR"/>
        </w:rPr>
        <w:t>以及</w:t>
      </w:r>
      <w:r w:rsidRPr="00533608">
        <w:rPr>
          <w:rFonts w:hint="eastAsia"/>
          <w:lang w:val="fr-FR"/>
        </w:rPr>
        <w:t>《</w:t>
      </w:r>
      <w:r w:rsidRPr="00533608">
        <w:rPr>
          <w:lang w:val="fr-FR"/>
        </w:rPr>
        <w:t>1999</w:t>
      </w:r>
      <w:r w:rsidRPr="00533608">
        <w:rPr>
          <w:lang w:val="fr-FR"/>
        </w:rPr>
        <w:t>年</w:t>
      </w:r>
      <w:r w:rsidRPr="00533608">
        <w:rPr>
          <w:rFonts w:hint="eastAsia"/>
          <w:lang w:val="fr-FR"/>
        </w:rPr>
        <w:t>关于</w:t>
      </w:r>
      <w:r w:rsidRPr="00533608">
        <w:rPr>
          <w:lang w:val="fr-FR"/>
        </w:rPr>
        <w:t>禁止</w:t>
      </w:r>
      <w:r w:rsidRPr="00533608">
        <w:rPr>
          <w:rFonts w:hint="eastAsia"/>
          <w:lang w:val="fr-FR"/>
        </w:rPr>
        <w:t>和立即行动消除</w:t>
      </w:r>
      <w:r w:rsidRPr="00533608">
        <w:rPr>
          <w:lang w:val="fr-FR"/>
        </w:rPr>
        <w:t>最</w:t>
      </w:r>
      <w:r w:rsidRPr="00533608">
        <w:rPr>
          <w:rFonts w:hint="eastAsia"/>
          <w:lang w:val="fr-FR"/>
        </w:rPr>
        <w:t>有害童工形式</w:t>
      </w:r>
      <w:r w:rsidRPr="00533608">
        <w:rPr>
          <w:lang w:val="fr-FR"/>
        </w:rPr>
        <w:t>的第</w:t>
      </w:r>
      <w:r w:rsidRPr="00533608">
        <w:rPr>
          <w:lang w:val="fr-FR"/>
        </w:rPr>
        <w:t>182</w:t>
      </w:r>
      <w:r w:rsidRPr="00533608">
        <w:rPr>
          <w:lang w:val="fr-FR"/>
        </w:rPr>
        <w:t>号公约</w:t>
      </w:r>
      <w:r w:rsidRPr="00533608">
        <w:rPr>
          <w:rFonts w:hint="eastAsia"/>
          <w:lang w:val="fr-FR"/>
        </w:rPr>
        <w:t>》</w:t>
      </w:r>
      <w:r w:rsidRPr="00533608">
        <w:rPr>
          <w:lang w:val="fr-FR"/>
        </w:rPr>
        <w:t>。我们提请参阅瑞士提交国际劳工组织检查机构的关于这两个</w:t>
      </w:r>
      <w:r w:rsidRPr="00CC4381">
        <w:rPr>
          <w:color w:val="000000"/>
          <w:lang w:val="fr-FR"/>
        </w:rPr>
        <w:t>公约执行情况的报告。</w:t>
      </w:r>
      <w:r w:rsidRPr="00FA54DD">
        <w:rPr>
          <w:rStyle w:val="FootnoteReference"/>
          <w:color w:val="003366"/>
          <w:szCs w:val="24"/>
          <w:lang w:val="fr-FR"/>
        </w:rPr>
        <w:footnoteReference w:id="114"/>
      </w:r>
    </w:p>
    <w:p w:rsidR="009F70CF" w:rsidRDefault="009F70CF" w:rsidP="004C411B">
      <w:pPr>
        <w:pStyle w:val="SingleTxtGC"/>
        <w:rPr>
          <w:lang w:val="fr-FR"/>
        </w:rPr>
      </w:pPr>
      <w:r w:rsidRPr="00CC4381">
        <w:rPr>
          <w:lang w:val="fr-FR"/>
        </w:rPr>
        <w:t>3</w:t>
      </w:r>
      <w:r>
        <w:rPr>
          <w:rFonts w:hint="eastAsia"/>
          <w:lang w:val="fr-FR"/>
        </w:rPr>
        <w:t>6</w:t>
      </w:r>
      <w:r w:rsidR="00D911C6">
        <w:rPr>
          <w:rFonts w:hint="eastAsia"/>
          <w:lang w:val="fr-FR"/>
        </w:rPr>
        <w:t>6.</w:t>
      </w:r>
      <w:r w:rsidR="004C411B">
        <w:rPr>
          <w:rFonts w:hint="eastAsia"/>
          <w:lang w:val="fr-FR"/>
        </w:rPr>
        <w:t xml:space="preserve">  </w:t>
      </w:r>
      <w:r w:rsidRPr="00CC4381">
        <w:rPr>
          <w:lang w:val="fr-FR"/>
        </w:rPr>
        <w:t>自修改的</w:t>
      </w:r>
      <w:r>
        <w:rPr>
          <w:rFonts w:hint="eastAsia"/>
          <w:lang w:val="fr-FR"/>
        </w:rPr>
        <w:t>《</w:t>
      </w:r>
      <w:r w:rsidRPr="00CC4381">
        <w:rPr>
          <w:lang w:val="fr-FR"/>
        </w:rPr>
        <w:t>劳动法</w:t>
      </w:r>
      <w:r>
        <w:rPr>
          <w:rFonts w:hint="eastAsia"/>
          <w:lang w:val="fr-FR"/>
        </w:rPr>
        <w:t>》</w:t>
      </w:r>
      <w:r w:rsidRPr="00CC4381">
        <w:rPr>
          <w:lang w:val="fr-FR"/>
        </w:rPr>
        <w:t>生效以来</w:t>
      </w:r>
      <w:r w:rsidR="00D911C6">
        <w:rPr>
          <w:lang w:val="fr-FR"/>
        </w:rPr>
        <w:t>，</w:t>
      </w:r>
      <w:r w:rsidRPr="00CC4381">
        <w:rPr>
          <w:lang w:val="fr-FR"/>
        </w:rPr>
        <w:t>关于就业最低年龄的规定同样适用于农业企业、园艺企业、渔业及私人佣人</w:t>
      </w:r>
      <w:r w:rsidR="00D911C6">
        <w:rPr>
          <w:lang w:val="fr-FR"/>
        </w:rPr>
        <w:t>(</w:t>
      </w:r>
      <w:r>
        <w:rPr>
          <w:rFonts w:hint="eastAsia"/>
          <w:lang w:val="fr-FR"/>
        </w:rPr>
        <w:t>《</w:t>
      </w:r>
      <w:r w:rsidRPr="00CC4381">
        <w:rPr>
          <w:lang w:val="fr-FR"/>
        </w:rPr>
        <w:t>劳动法</w:t>
      </w:r>
      <w:r>
        <w:rPr>
          <w:rFonts w:hint="eastAsia"/>
          <w:lang w:val="fr-FR"/>
        </w:rPr>
        <w:t>》</w:t>
      </w:r>
      <w:r w:rsidRPr="00CC4381">
        <w:rPr>
          <w:lang w:val="fr-FR"/>
        </w:rPr>
        <w:t>第</w:t>
      </w:r>
      <w:r w:rsidRPr="00CC4381">
        <w:rPr>
          <w:lang w:val="fr-FR"/>
        </w:rPr>
        <w:t>2</w:t>
      </w:r>
      <w:r w:rsidRPr="00CC4381">
        <w:rPr>
          <w:lang w:val="fr-FR"/>
        </w:rPr>
        <w:t>条第</w:t>
      </w:r>
      <w:r w:rsidRPr="00CC4381">
        <w:rPr>
          <w:lang w:val="fr-FR"/>
        </w:rPr>
        <w:t>1</w:t>
      </w:r>
      <w:r w:rsidRPr="00CC4381">
        <w:rPr>
          <w:lang w:val="fr-FR"/>
        </w:rPr>
        <w:t>款</w:t>
      </w:r>
      <w:r w:rsidRPr="00CC4381">
        <w:rPr>
          <w:lang w:val="fr-FR"/>
        </w:rPr>
        <w:t>d</w:t>
      </w:r>
      <w:r w:rsidRPr="00CC4381">
        <w:rPr>
          <w:lang w:val="fr-FR"/>
        </w:rPr>
        <w:t>至</w:t>
      </w:r>
      <w:r w:rsidRPr="00CC4381">
        <w:rPr>
          <w:lang w:val="fr-FR"/>
        </w:rPr>
        <w:t>g</w:t>
      </w:r>
      <w:r>
        <w:rPr>
          <w:rFonts w:hint="eastAsia"/>
          <w:lang w:val="fr-FR"/>
        </w:rPr>
        <w:t>项</w:t>
      </w:r>
      <w:r w:rsidR="00D911C6">
        <w:rPr>
          <w:lang w:val="fr-FR"/>
        </w:rPr>
        <w:t>)</w:t>
      </w:r>
      <w:r w:rsidRPr="00CC4381">
        <w:rPr>
          <w:lang w:val="fr-FR"/>
        </w:rPr>
        <w:t>。</w:t>
      </w:r>
    </w:p>
    <w:p w:rsidR="009F70CF" w:rsidRDefault="009F70CF" w:rsidP="004C411B">
      <w:pPr>
        <w:pStyle w:val="SingleTxtGC"/>
        <w:rPr>
          <w:lang w:val="fr-FR"/>
        </w:rPr>
      </w:pPr>
      <w:r w:rsidRPr="00CC4381">
        <w:rPr>
          <w:lang w:val="fr-FR"/>
        </w:rPr>
        <w:t>36</w:t>
      </w:r>
      <w:r w:rsidR="00D911C6">
        <w:rPr>
          <w:rFonts w:hint="eastAsia"/>
          <w:lang w:val="fr-FR"/>
        </w:rPr>
        <w:t>7.</w:t>
      </w:r>
      <w:r w:rsidR="004C411B">
        <w:rPr>
          <w:rFonts w:hint="eastAsia"/>
          <w:lang w:val="fr-FR"/>
        </w:rPr>
        <w:t xml:space="preserve">  </w:t>
      </w:r>
      <w:smartTag w:uri="urn:schemas-microsoft-com:office:smarttags" w:element="chsdate">
        <w:smartTagPr>
          <w:attr w:name="Year" w:val="2007"/>
          <w:attr w:name="Month" w:val="9"/>
          <w:attr w:name="Day" w:val="28"/>
          <w:attr w:name="IsLunarDate" w:val="False"/>
          <w:attr w:name="IsROCDate" w:val="False"/>
        </w:smartTagPr>
        <w:r w:rsidRPr="00CC4381">
          <w:rPr>
            <w:lang w:val="fr-FR"/>
          </w:rPr>
          <w:t>2007</w:t>
        </w:r>
        <w:r w:rsidRPr="00CC4381">
          <w:rPr>
            <w:lang w:val="fr-FR"/>
          </w:rPr>
          <w:t>年</w:t>
        </w:r>
        <w:r w:rsidRPr="00CC4381">
          <w:rPr>
            <w:lang w:val="fr-FR"/>
          </w:rPr>
          <w:t>9</w:t>
        </w:r>
        <w:r w:rsidRPr="00CC4381">
          <w:rPr>
            <w:lang w:val="fr-FR"/>
          </w:rPr>
          <w:t>月</w:t>
        </w:r>
        <w:r w:rsidRPr="00CC4381">
          <w:rPr>
            <w:lang w:val="fr-FR"/>
          </w:rPr>
          <w:t>28</w:t>
        </w:r>
        <w:r w:rsidRPr="00CC4381">
          <w:rPr>
            <w:lang w:val="fr-FR"/>
          </w:rPr>
          <w:t>日</w:t>
        </w:r>
      </w:smartTag>
      <w:r w:rsidRPr="00CC4381">
        <w:rPr>
          <w:lang w:val="fr-FR"/>
        </w:rPr>
        <w:t>关于</w:t>
      </w:r>
      <w:r>
        <w:rPr>
          <w:rFonts w:hint="eastAsia"/>
          <w:lang w:val="fr-FR"/>
        </w:rPr>
        <w:t>《</w:t>
      </w:r>
      <w:r w:rsidRPr="00CC4381">
        <w:rPr>
          <w:lang w:val="fr-FR"/>
        </w:rPr>
        <w:t>劳动法</w:t>
      </w:r>
      <w:r>
        <w:rPr>
          <w:rFonts w:hint="eastAsia"/>
          <w:lang w:val="fr-FR"/>
        </w:rPr>
        <w:t>》</w:t>
      </w:r>
      <w:r w:rsidRPr="001F245D">
        <w:rPr>
          <w:lang w:val="fr-FR"/>
        </w:rPr>
        <w:t>第</w:t>
      </w:r>
      <w:r w:rsidRPr="001F245D">
        <w:rPr>
          <w:lang w:val="fr-FR"/>
        </w:rPr>
        <w:t>5</w:t>
      </w:r>
      <w:r w:rsidRPr="001F245D">
        <w:rPr>
          <w:rFonts w:hint="eastAsia"/>
          <w:lang w:val="fr-FR"/>
        </w:rPr>
        <w:t>号</w:t>
      </w:r>
      <w:r w:rsidRPr="001F245D">
        <w:rPr>
          <w:lang w:val="fr-FR"/>
        </w:rPr>
        <w:t>法令</w:t>
      </w:r>
      <w:r w:rsidR="00D911C6">
        <w:rPr>
          <w:lang w:val="fr-FR"/>
        </w:rPr>
        <w:t>(</w:t>
      </w:r>
      <w:r w:rsidRPr="001F245D">
        <w:rPr>
          <w:rFonts w:hint="eastAsia"/>
          <w:lang w:val="fr-FR"/>
        </w:rPr>
        <w:t>《</w:t>
      </w:r>
      <w:r w:rsidRPr="001F245D">
        <w:rPr>
          <w:lang w:val="fr-FR"/>
        </w:rPr>
        <w:t>关于保护年轻劳动者的法令</w:t>
      </w:r>
      <w:r w:rsidRPr="001F245D">
        <w:rPr>
          <w:rFonts w:hint="eastAsia"/>
          <w:lang w:val="fr-FR"/>
        </w:rPr>
        <w:t>》</w:t>
      </w:r>
      <w:r w:rsidR="00D911C6">
        <w:rPr>
          <w:lang w:val="fr-FR"/>
        </w:rPr>
        <w:t>)</w:t>
      </w:r>
      <w:r w:rsidR="00D911C6">
        <w:rPr>
          <w:lang w:val="fr-FR"/>
        </w:rPr>
        <w:t>，</w:t>
      </w:r>
      <w:r w:rsidRPr="001F245D">
        <w:rPr>
          <w:lang w:val="fr-FR"/>
        </w:rPr>
        <w:t>已于</w:t>
      </w:r>
      <w:smartTag w:uri="urn:schemas-microsoft-com:office:smarttags" w:element="chsdate">
        <w:smartTagPr>
          <w:attr w:name="Year" w:val="2008"/>
          <w:attr w:name="Month" w:val="1"/>
          <w:attr w:name="Day" w:val="1"/>
          <w:attr w:name="IsLunarDate" w:val="False"/>
          <w:attr w:name="IsROCDate" w:val="False"/>
        </w:smartTagPr>
        <w:r w:rsidRPr="001F245D">
          <w:rPr>
            <w:lang w:val="fr-FR"/>
          </w:rPr>
          <w:t>2008</w:t>
        </w:r>
        <w:r w:rsidRPr="001F245D">
          <w:rPr>
            <w:lang w:val="fr-FR"/>
          </w:rPr>
          <w:t>年</w:t>
        </w:r>
        <w:r w:rsidRPr="001F245D">
          <w:rPr>
            <w:lang w:val="fr-FR"/>
          </w:rPr>
          <w:t>1</w:t>
        </w:r>
        <w:r w:rsidRPr="001F245D">
          <w:rPr>
            <w:lang w:val="fr-FR"/>
          </w:rPr>
          <w:t>月</w:t>
        </w:r>
        <w:r w:rsidRPr="001F245D">
          <w:rPr>
            <w:lang w:val="fr-FR"/>
          </w:rPr>
          <w:t>1</w:t>
        </w:r>
        <w:r w:rsidRPr="001F245D">
          <w:rPr>
            <w:lang w:val="fr-FR"/>
          </w:rPr>
          <w:t>日</w:t>
        </w:r>
      </w:smartTag>
      <w:r w:rsidRPr="001F245D">
        <w:rPr>
          <w:lang w:val="fr-FR"/>
        </w:rPr>
        <w:t>生效</w:t>
      </w:r>
      <w:r w:rsidR="00D911C6">
        <w:rPr>
          <w:lang w:val="fr-FR"/>
        </w:rPr>
        <w:t>，</w:t>
      </w:r>
      <w:r w:rsidRPr="001F245D">
        <w:rPr>
          <w:lang w:val="fr-FR"/>
        </w:rPr>
        <w:t>它规定禁止雇用年满</w:t>
      </w:r>
      <w:r w:rsidRPr="001F245D">
        <w:rPr>
          <w:lang w:val="fr-FR"/>
        </w:rPr>
        <w:t>18</w:t>
      </w:r>
      <w:r w:rsidRPr="001F245D">
        <w:rPr>
          <w:lang w:val="fr-FR"/>
        </w:rPr>
        <w:t>岁以下年轻人从事危险工作</w:t>
      </w:r>
      <w:r w:rsidR="00D911C6">
        <w:rPr>
          <w:lang w:val="fr-FR"/>
        </w:rPr>
        <w:t>(</w:t>
      </w:r>
      <w:r w:rsidRPr="001F245D">
        <w:rPr>
          <w:rFonts w:hint="eastAsia"/>
          <w:lang w:val="fr-FR"/>
        </w:rPr>
        <w:t>第</w:t>
      </w:r>
      <w:r w:rsidRPr="001F245D">
        <w:rPr>
          <w:rFonts w:hint="eastAsia"/>
          <w:lang w:val="fr-FR"/>
        </w:rPr>
        <w:t>5</w:t>
      </w:r>
      <w:r w:rsidRPr="001F245D">
        <w:rPr>
          <w:rFonts w:hint="eastAsia"/>
          <w:lang w:val="fr-FR"/>
        </w:rPr>
        <w:t>号法令</w:t>
      </w:r>
      <w:r w:rsidRPr="001F245D">
        <w:rPr>
          <w:lang w:val="fr-FR"/>
        </w:rPr>
        <w:t>第</w:t>
      </w:r>
      <w:r w:rsidRPr="001F245D">
        <w:rPr>
          <w:lang w:val="fr-FR"/>
        </w:rPr>
        <w:t>4</w:t>
      </w:r>
      <w:r w:rsidRPr="001F245D">
        <w:rPr>
          <w:lang w:val="fr-FR"/>
        </w:rPr>
        <w:t>条</w:t>
      </w:r>
      <w:r w:rsidR="00D911C6">
        <w:rPr>
          <w:lang w:val="fr-FR"/>
        </w:rPr>
        <w:t>)</w:t>
      </w:r>
      <w:r w:rsidRPr="001F245D">
        <w:rPr>
          <w:lang w:val="fr-FR"/>
        </w:rPr>
        <w:t>。如果这些危险工作是</w:t>
      </w:r>
      <w:r w:rsidRPr="00CC4381">
        <w:rPr>
          <w:lang w:val="fr-FR"/>
        </w:rPr>
        <w:t>在主管机关承认的职业培训范围内进行的</w:t>
      </w:r>
      <w:r w:rsidR="00D911C6">
        <w:rPr>
          <w:lang w:val="fr-FR"/>
        </w:rPr>
        <w:t>，</w:t>
      </w:r>
      <w:r w:rsidRPr="00CC4381">
        <w:rPr>
          <w:lang w:val="fr-FR"/>
        </w:rPr>
        <w:t>而且是达到初始职业培训目的所必需的</w:t>
      </w:r>
      <w:r w:rsidR="00D911C6">
        <w:rPr>
          <w:lang w:val="fr-FR"/>
        </w:rPr>
        <w:t>，</w:t>
      </w:r>
      <w:r w:rsidRPr="00CC4381">
        <w:rPr>
          <w:lang w:val="fr-FR"/>
        </w:rPr>
        <w:t>则可得到批准。这就是为什么从事这些危险工作要受到关于培训法令的支配</w:t>
      </w:r>
      <w:r w:rsidR="00D911C6">
        <w:rPr>
          <w:lang w:val="fr-FR"/>
        </w:rPr>
        <w:t>，</w:t>
      </w:r>
      <w:r w:rsidRPr="00CC4381">
        <w:rPr>
          <w:lang w:val="fr-FR"/>
        </w:rPr>
        <w:t>该法令包含一些条款</w:t>
      </w:r>
      <w:r w:rsidR="00D911C6">
        <w:rPr>
          <w:lang w:val="fr-FR"/>
        </w:rPr>
        <w:t>，</w:t>
      </w:r>
      <w:r w:rsidRPr="00CC4381">
        <w:rPr>
          <w:lang w:val="fr-FR"/>
        </w:rPr>
        <w:t>具体规定了必须采取的安全措施</w:t>
      </w:r>
      <w:r w:rsidR="00D911C6">
        <w:rPr>
          <w:lang w:val="fr-FR"/>
        </w:rPr>
        <w:t>，</w:t>
      </w:r>
      <w:r w:rsidRPr="00CC4381">
        <w:rPr>
          <w:lang w:val="fr-FR"/>
        </w:rPr>
        <w:t>根据这些规定职业特定的危险工作可予以批准。</w:t>
      </w:r>
      <w:smartTag w:uri="urn:schemas-microsoft-com:office:smarttags" w:element="chsdate">
        <w:smartTagPr>
          <w:attr w:name="Year" w:val="2007"/>
          <w:attr w:name="Month" w:val="12"/>
          <w:attr w:name="Day" w:val="4"/>
          <w:attr w:name="IsLunarDate" w:val="False"/>
          <w:attr w:name="IsROCDate" w:val="False"/>
        </w:smartTagPr>
        <w:r w:rsidRPr="00CC4381">
          <w:rPr>
            <w:lang w:val="fr-FR"/>
          </w:rPr>
          <w:t>2007</w:t>
        </w:r>
        <w:r w:rsidRPr="00CC4381">
          <w:rPr>
            <w:lang w:val="fr-FR"/>
          </w:rPr>
          <w:t>年</w:t>
        </w:r>
        <w:r w:rsidRPr="00CC4381">
          <w:rPr>
            <w:lang w:val="fr-FR"/>
          </w:rPr>
          <w:t>12</w:t>
        </w:r>
        <w:r w:rsidRPr="00CC4381">
          <w:rPr>
            <w:lang w:val="fr-FR"/>
          </w:rPr>
          <w:t>月</w:t>
        </w:r>
        <w:r w:rsidRPr="00CC4381">
          <w:rPr>
            <w:lang w:val="fr-FR"/>
          </w:rPr>
          <w:t>4</w:t>
        </w:r>
        <w:r w:rsidRPr="00CC4381">
          <w:rPr>
            <w:lang w:val="fr-FR"/>
          </w:rPr>
          <w:t>日</w:t>
        </w:r>
      </w:smartTag>
      <w:r w:rsidRPr="00CC4381">
        <w:rPr>
          <w:noProof/>
          <w:lang w:val="fr-CH"/>
        </w:rPr>
        <w:t>联邦经济部</w:t>
      </w:r>
      <w:r w:rsidR="00D911C6">
        <w:rPr>
          <w:noProof/>
          <w:lang w:val="fr-CH"/>
        </w:rPr>
        <w:t>(</w:t>
      </w:r>
      <w:r w:rsidRPr="00CC4381">
        <w:rPr>
          <w:noProof/>
          <w:lang w:val="fr-CH"/>
        </w:rPr>
        <w:t>DF</w:t>
      </w:r>
      <w:r>
        <w:rPr>
          <w:noProof/>
          <w:lang w:val="fr-CH"/>
        </w:rPr>
        <w:t>E</w:t>
      </w:r>
      <w:r w:rsidR="00D911C6">
        <w:rPr>
          <w:noProof/>
          <w:lang w:val="fr-CH"/>
        </w:rPr>
        <w:t>)</w:t>
      </w:r>
      <w:r w:rsidRPr="00CC4381">
        <w:rPr>
          <w:noProof/>
          <w:lang w:val="fr-CH"/>
        </w:rPr>
        <w:t>关于</w:t>
      </w:r>
      <w:r>
        <w:rPr>
          <w:noProof/>
          <w:lang w:val="fr-CH"/>
        </w:rPr>
        <w:t>年轻人</w:t>
      </w:r>
      <w:r w:rsidRPr="00CC4381">
        <w:rPr>
          <w:noProof/>
          <w:lang w:val="fr-CH"/>
        </w:rPr>
        <w:t>危险工作的法令</w:t>
      </w:r>
      <w:r w:rsidR="00D911C6">
        <w:rPr>
          <w:noProof/>
          <w:lang w:val="fr-CH"/>
        </w:rPr>
        <w:t>，</w:t>
      </w:r>
      <w:r w:rsidRPr="00CC4381">
        <w:rPr>
          <w:noProof/>
          <w:lang w:val="fr-CH"/>
        </w:rPr>
        <w:t>已经列出了危险工作清单</w:t>
      </w:r>
      <w:r w:rsidRPr="00CC4381">
        <w:rPr>
          <w:lang w:val="fr-FR"/>
        </w:rPr>
        <w:t>。这类批准只适用于年满</w:t>
      </w:r>
      <w:r w:rsidRPr="00CC4381">
        <w:rPr>
          <w:lang w:val="fr-FR"/>
        </w:rPr>
        <w:t>16</w:t>
      </w:r>
      <w:r w:rsidRPr="00CC4381">
        <w:rPr>
          <w:lang w:val="fr-FR"/>
        </w:rPr>
        <w:t>岁以上的</w:t>
      </w:r>
      <w:r>
        <w:rPr>
          <w:lang w:val="fr-FR"/>
        </w:rPr>
        <w:t>年轻人</w:t>
      </w:r>
      <w:r w:rsidRPr="00CC4381">
        <w:rPr>
          <w:lang w:val="fr-FR"/>
        </w:rPr>
        <w:t>。危险工作的定义是参照国际劳工组织</w:t>
      </w:r>
      <w:r>
        <w:rPr>
          <w:rFonts w:hint="eastAsia"/>
          <w:lang w:val="fr-FR"/>
        </w:rPr>
        <w:t>《</w:t>
      </w:r>
      <w:r w:rsidRPr="00CC4381">
        <w:rPr>
          <w:lang w:val="fr-FR"/>
        </w:rPr>
        <w:t>第</w:t>
      </w:r>
      <w:r w:rsidRPr="00CC4381">
        <w:rPr>
          <w:lang w:val="fr-FR"/>
        </w:rPr>
        <w:t>182</w:t>
      </w:r>
      <w:r w:rsidRPr="00CC4381">
        <w:rPr>
          <w:lang w:val="fr-FR"/>
        </w:rPr>
        <w:t>号公约</w:t>
      </w:r>
      <w:r>
        <w:rPr>
          <w:rFonts w:hint="eastAsia"/>
          <w:lang w:val="fr-FR"/>
        </w:rPr>
        <w:t>》</w:t>
      </w:r>
      <w:r w:rsidR="00D911C6">
        <w:rPr>
          <w:lang w:val="fr-FR"/>
        </w:rPr>
        <w:t>，</w:t>
      </w:r>
      <w:r w:rsidRPr="00CC4381">
        <w:rPr>
          <w:lang w:val="fr-FR"/>
        </w:rPr>
        <w:t>以及联合国</w:t>
      </w:r>
      <w:r>
        <w:rPr>
          <w:rFonts w:hint="eastAsia"/>
          <w:lang w:val="fr-FR"/>
        </w:rPr>
        <w:t>《</w:t>
      </w:r>
      <w:r w:rsidRPr="00CC4381">
        <w:rPr>
          <w:lang w:val="fr-FR"/>
        </w:rPr>
        <w:t>儿童权利公约</w:t>
      </w:r>
      <w:r>
        <w:rPr>
          <w:rFonts w:hint="eastAsia"/>
          <w:lang w:val="fr-FR"/>
        </w:rPr>
        <w:t>》</w:t>
      </w:r>
      <w:r w:rsidRPr="00CC4381">
        <w:rPr>
          <w:lang w:val="fr-FR"/>
        </w:rPr>
        <w:t>界定的。</w:t>
      </w:r>
    </w:p>
    <w:p w:rsidR="009F70CF" w:rsidRDefault="009F70CF" w:rsidP="004C411B">
      <w:pPr>
        <w:pStyle w:val="SingleTxtGC"/>
        <w:rPr>
          <w:lang w:val="fr-FR"/>
        </w:rPr>
      </w:pPr>
      <w:r w:rsidRPr="00CC4381">
        <w:rPr>
          <w:lang w:val="fr-FR"/>
        </w:rPr>
        <w:t>36</w:t>
      </w:r>
      <w:r w:rsidR="00D911C6">
        <w:rPr>
          <w:rFonts w:hint="eastAsia"/>
          <w:lang w:val="fr-FR"/>
        </w:rPr>
        <w:t>8.</w:t>
      </w:r>
      <w:r w:rsidR="004C411B">
        <w:rPr>
          <w:rFonts w:hint="eastAsia"/>
          <w:lang w:val="fr-FR"/>
        </w:rPr>
        <w:t xml:space="preserve">  </w:t>
      </w:r>
      <w:r w:rsidRPr="00CC4381">
        <w:rPr>
          <w:lang w:val="fr-FR"/>
        </w:rPr>
        <w:t>出身游牧生活方式家庭的儿童</w:t>
      </w:r>
      <w:r w:rsidR="00D911C6">
        <w:rPr>
          <w:lang w:val="fr-FR"/>
        </w:rPr>
        <w:t>，</w:t>
      </w:r>
      <w:r w:rsidRPr="00CC4381">
        <w:rPr>
          <w:lang w:val="fr-FR"/>
        </w:rPr>
        <w:t>在结束义务教育之前</w:t>
      </w:r>
      <w:r w:rsidR="00D911C6">
        <w:rPr>
          <w:lang w:val="fr-FR"/>
        </w:rPr>
        <w:t>，</w:t>
      </w:r>
      <w:r w:rsidRPr="00CC4381">
        <w:rPr>
          <w:lang w:val="fr-FR"/>
        </w:rPr>
        <w:t>经常要参加家庭经济活动</w:t>
      </w:r>
      <w:r w:rsidR="00D911C6">
        <w:rPr>
          <w:lang w:val="fr-FR"/>
        </w:rPr>
        <w:t>(</w:t>
      </w:r>
      <w:r w:rsidRPr="00CC4381">
        <w:rPr>
          <w:lang w:val="fr-FR"/>
        </w:rPr>
        <w:t>通常是小手工业或小商业</w:t>
      </w:r>
      <w:r w:rsidR="00D911C6">
        <w:rPr>
          <w:lang w:val="fr-FR"/>
        </w:rPr>
        <w:t>)</w:t>
      </w:r>
      <w:r w:rsidRPr="00CC4381">
        <w:rPr>
          <w:lang w:val="fr-FR"/>
        </w:rPr>
        <w:t>。只要这些儿童是在严格意义上的家庭企业工作</w:t>
      </w:r>
      <w:r w:rsidR="00D911C6">
        <w:rPr>
          <w:lang w:val="fr-FR"/>
        </w:rPr>
        <w:t>，</w:t>
      </w:r>
      <w:r w:rsidRPr="00CC4381">
        <w:rPr>
          <w:lang w:val="fr-FR"/>
        </w:rPr>
        <w:t>劳动法关于儿童就业最低年龄的规定就无法执行</w:t>
      </w:r>
      <w:r w:rsidR="00D911C6">
        <w:rPr>
          <w:lang w:val="fr-FR"/>
        </w:rPr>
        <w:t>(</w:t>
      </w:r>
      <w:r>
        <w:rPr>
          <w:rFonts w:hint="eastAsia"/>
          <w:lang w:val="fr-FR"/>
        </w:rPr>
        <w:t>《</w:t>
      </w:r>
      <w:r w:rsidRPr="00CC4381">
        <w:rPr>
          <w:lang w:val="fr-FR"/>
        </w:rPr>
        <w:t>劳动法</w:t>
      </w:r>
      <w:r>
        <w:rPr>
          <w:rFonts w:hint="eastAsia"/>
          <w:lang w:val="fr-FR"/>
        </w:rPr>
        <w:t>》</w:t>
      </w:r>
      <w:r w:rsidRPr="00CC4381">
        <w:rPr>
          <w:lang w:val="fr-FR"/>
        </w:rPr>
        <w:t>第</w:t>
      </w:r>
      <w:r w:rsidRPr="00CC4381">
        <w:rPr>
          <w:lang w:val="fr-FR"/>
        </w:rPr>
        <w:t>4</w:t>
      </w:r>
      <w:r w:rsidRPr="00CC4381">
        <w:rPr>
          <w:lang w:val="fr-FR"/>
        </w:rPr>
        <w:t>条第</w:t>
      </w:r>
      <w:r w:rsidRPr="00CC4381">
        <w:rPr>
          <w:lang w:val="fr-FR"/>
        </w:rPr>
        <w:t>1</w:t>
      </w:r>
      <w:r>
        <w:rPr>
          <w:rFonts w:hint="eastAsia"/>
          <w:lang w:val="fr-FR"/>
        </w:rPr>
        <w:t xml:space="preserve">  </w:t>
      </w:r>
      <w:r w:rsidRPr="00CC4381">
        <w:rPr>
          <w:lang w:val="fr-FR"/>
        </w:rPr>
        <w:t>款</w:t>
      </w:r>
      <w:r w:rsidR="00D911C6">
        <w:rPr>
          <w:lang w:val="fr-FR"/>
        </w:rPr>
        <w:t>)</w:t>
      </w:r>
      <w:r w:rsidRPr="00FA54DD">
        <w:rPr>
          <w:rStyle w:val="FootnoteReference"/>
          <w:color w:val="003366"/>
          <w:szCs w:val="24"/>
          <w:lang w:val="fr-FR"/>
        </w:rPr>
        <w:footnoteReference w:id="115"/>
      </w:r>
      <w:r w:rsidRPr="00CC4381">
        <w:rPr>
          <w:lang w:val="fr-FR"/>
        </w:rPr>
        <w:t>。所谓</w:t>
      </w:r>
      <w:r w:rsidRPr="00B45F6F">
        <w:rPr>
          <w:rFonts w:ascii="SimSun" w:hAnsi="SimSun"/>
          <w:lang w:val="fr-FR"/>
        </w:rPr>
        <w:t>“严格意义上的家庭企业”</w:t>
      </w:r>
      <w:r w:rsidR="00D911C6">
        <w:rPr>
          <w:lang w:val="fr-FR"/>
        </w:rPr>
        <w:t>，</w:t>
      </w:r>
      <w:r w:rsidRPr="00CC4381">
        <w:rPr>
          <w:lang w:val="fr-FR"/>
        </w:rPr>
        <w:t>系指仅仅使用企业主配偶、直系尊亲属、直系卑亲属及其配偶</w:t>
      </w:r>
      <w:r w:rsidR="00D911C6">
        <w:rPr>
          <w:lang w:val="fr-FR"/>
        </w:rPr>
        <w:t>，</w:t>
      </w:r>
      <w:r w:rsidRPr="00CC4381">
        <w:rPr>
          <w:lang w:val="fr-FR"/>
        </w:rPr>
        <w:t>以及配偶的子女或养子女的一个家庭企业。如果某个企业使用家庭成员以外的人员</w:t>
      </w:r>
      <w:r w:rsidR="00D911C6">
        <w:rPr>
          <w:lang w:val="fr-FR"/>
        </w:rPr>
        <w:t>，</w:t>
      </w:r>
      <w:r>
        <w:rPr>
          <w:rFonts w:hint="eastAsia"/>
          <w:lang w:val="fr-FR"/>
        </w:rPr>
        <w:t>《</w:t>
      </w:r>
      <w:r w:rsidRPr="00CC4381">
        <w:rPr>
          <w:lang w:val="fr-FR"/>
        </w:rPr>
        <w:t>劳动法</w:t>
      </w:r>
      <w:r>
        <w:rPr>
          <w:rFonts w:hint="eastAsia"/>
          <w:lang w:val="fr-FR"/>
        </w:rPr>
        <w:t>》</w:t>
      </w:r>
      <w:r w:rsidRPr="00CC4381">
        <w:rPr>
          <w:lang w:val="fr-FR"/>
        </w:rPr>
        <w:t>第</w:t>
      </w:r>
      <w:r w:rsidRPr="00CC4381">
        <w:rPr>
          <w:lang w:val="fr-FR"/>
        </w:rPr>
        <w:t>29</w:t>
      </w:r>
      <w:r w:rsidRPr="00CC4381">
        <w:rPr>
          <w:lang w:val="fr-FR"/>
        </w:rPr>
        <w:t>条第</w:t>
      </w:r>
      <w:r w:rsidRPr="00CC4381">
        <w:rPr>
          <w:lang w:val="fr-FR"/>
        </w:rPr>
        <w:t>1</w:t>
      </w:r>
      <w:r w:rsidRPr="00CC4381">
        <w:rPr>
          <w:lang w:val="fr-FR"/>
        </w:rPr>
        <w:t>、</w:t>
      </w:r>
      <w:r w:rsidRPr="00CC4381">
        <w:rPr>
          <w:lang w:val="fr-FR"/>
        </w:rPr>
        <w:t>30</w:t>
      </w:r>
      <w:r w:rsidRPr="00CC4381">
        <w:rPr>
          <w:lang w:val="fr-FR"/>
        </w:rPr>
        <w:t>和</w:t>
      </w:r>
      <w:r w:rsidRPr="00CC4381">
        <w:rPr>
          <w:lang w:val="fr-FR"/>
        </w:rPr>
        <w:t>31</w:t>
      </w:r>
      <w:r w:rsidRPr="00CC4381">
        <w:rPr>
          <w:lang w:val="fr-FR"/>
        </w:rPr>
        <w:t>款则同样适用于作为家庭成员的子女</w:t>
      </w:r>
      <w:r w:rsidR="00D911C6">
        <w:rPr>
          <w:lang w:val="fr-FR"/>
        </w:rPr>
        <w:t>(</w:t>
      </w:r>
      <w:r w:rsidRPr="001F245D">
        <w:rPr>
          <w:rFonts w:hint="eastAsia"/>
          <w:lang w:val="fr-FR"/>
        </w:rPr>
        <w:t>第</w:t>
      </w:r>
      <w:r w:rsidRPr="001F245D">
        <w:rPr>
          <w:rFonts w:hint="eastAsia"/>
          <w:lang w:val="fr-FR"/>
        </w:rPr>
        <w:t>1</w:t>
      </w:r>
      <w:r w:rsidRPr="001F245D">
        <w:rPr>
          <w:rFonts w:hint="eastAsia"/>
          <w:lang w:val="fr-FR"/>
        </w:rPr>
        <w:t>号</w:t>
      </w:r>
      <w:r w:rsidRPr="001F245D">
        <w:rPr>
          <w:lang w:val="fr-FR"/>
        </w:rPr>
        <w:t>法令第</w:t>
      </w:r>
      <w:r w:rsidRPr="00CC4381">
        <w:rPr>
          <w:lang w:val="fr-FR"/>
        </w:rPr>
        <w:t>3</w:t>
      </w:r>
      <w:r w:rsidRPr="00CC4381">
        <w:rPr>
          <w:lang w:val="fr-FR"/>
        </w:rPr>
        <w:t>条</w:t>
      </w:r>
      <w:r w:rsidR="00D911C6">
        <w:rPr>
          <w:lang w:val="fr-FR"/>
        </w:rPr>
        <w:t>)</w:t>
      </w:r>
      <w:r w:rsidRPr="00CC4381">
        <w:rPr>
          <w:lang w:val="fr-FR"/>
        </w:rPr>
        <w:t>。在这种情况下</w:t>
      </w:r>
      <w:r w:rsidR="00D911C6">
        <w:rPr>
          <w:lang w:val="fr-FR"/>
        </w:rPr>
        <w:t>，</w:t>
      </w:r>
      <w:r w:rsidRPr="00CC4381">
        <w:rPr>
          <w:lang w:val="fr-FR"/>
        </w:rPr>
        <w:t>该企业则被视为一个混合家庭企业。然而</w:t>
      </w:r>
      <w:r w:rsidR="00D911C6">
        <w:rPr>
          <w:lang w:val="fr-FR"/>
        </w:rPr>
        <w:t>，</w:t>
      </w:r>
      <w:r w:rsidRPr="00CC4381">
        <w:rPr>
          <w:lang w:val="fr-FR"/>
        </w:rPr>
        <w:t>即使在一个纯粹的家庭企业里</w:t>
      </w:r>
      <w:r w:rsidR="00D911C6">
        <w:rPr>
          <w:lang w:val="fr-FR"/>
        </w:rPr>
        <w:t>，</w:t>
      </w:r>
      <w:r w:rsidRPr="00CC4381">
        <w:rPr>
          <w:lang w:val="fr-FR"/>
        </w:rPr>
        <w:t>也不能让儿童面临可能的操作风险而无保护措施。如果儿童的发展受到威胁、其家长本身又不对此进行补救的话</w:t>
      </w:r>
      <w:r w:rsidR="00D911C6">
        <w:rPr>
          <w:lang w:val="fr-FR"/>
        </w:rPr>
        <w:t>，</w:t>
      </w:r>
      <w:r w:rsidRPr="00CC4381">
        <w:rPr>
          <w:lang w:val="fr-FR"/>
        </w:rPr>
        <w:t>监护主管机构必须采取一切必要措施保护儿童</w:t>
      </w:r>
      <w:r w:rsidR="00D911C6">
        <w:rPr>
          <w:lang w:val="fr-FR"/>
        </w:rPr>
        <w:t>(</w:t>
      </w:r>
      <w:r>
        <w:rPr>
          <w:rFonts w:hint="eastAsia"/>
          <w:lang w:val="fr-FR"/>
        </w:rPr>
        <w:t>《</w:t>
      </w:r>
      <w:r w:rsidRPr="00CC4381">
        <w:rPr>
          <w:lang w:val="fr-FR"/>
        </w:rPr>
        <w:t>民法典</w:t>
      </w:r>
      <w:r>
        <w:rPr>
          <w:rFonts w:hint="eastAsia"/>
          <w:lang w:val="fr-FR"/>
        </w:rPr>
        <w:t>》</w:t>
      </w:r>
      <w:r w:rsidRPr="00CC4381">
        <w:rPr>
          <w:lang w:val="fr-FR"/>
        </w:rPr>
        <w:t>第</w:t>
      </w:r>
      <w:r w:rsidRPr="00CC4381">
        <w:rPr>
          <w:lang w:val="fr-FR"/>
        </w:rPr>
        <w:t>307</w:t>
      </w:r>
      <w:r w:rsidRPr="00CC4381">
        <w:rPr>
          <w:lang w:val="fr-FR"/>
        </w:rPr>
        <w:t>条</w:t>
      </w:r>
      <w:r w:rsidR="00D911C6">
        <w:rPr>
          <w:lang w:val="fr-FR"/>
        </w:rPr>
        <w:t>)</w:t>
      </w:r>
      <w:r w:rsidRPr="00CC4381">
        <w:rPr>
          <w:lang w:val="fr-FR"/>
        </w:rPr>
        <w:t>。</w:t>
      </w:r>
    </w:p>
    <w:p w:rsidR="009F70CF" w:rsidRPr="00EE1509" w:rsidRDefault="004C411B" w:rsidP="004C411B">
      <w:pPr>
        <w:pStyle w:val="H1GC"/>
      </w:pPr>
      <w:r>
        <w:rPr>
          <w:rFonts w:hint="eastAsia"/>
        </w:rPr>
        <w:tab/>
      </w:r>
      <w:r>
        <w:rPr>
          <w:rFonts w:hint="eastAsia"/>
        </w:rPr>
        <w:tab/>
      </w:r>
      <w:r w:rsidR="00223438">
        <w:rPr>
          <w:rFonts w:hint="eastAsia"/>
        </w:rPr>
        <w:t>第</w:t>
      </w:r>
      <w:r w:rsidR="009F70CF">
        <w:rPr>
          <w:rFonts w:hint="eastAsia"/>
        </w:rPr>
        <w:t>十一</w:t>
      </w:r>
      <w:r w:rsidR="009F70CF" w:rsidRPr="00EE1509">
        <w:t>条</w:t>
      </w:r>
      <w:r>
        <w:br/>
      </w:r>
      <w:r w:rsidR="009F70CF" w:rsidRPr="00EE1509">
        <w:t>享受适足生活水准的权利</w:t>
      </w:r>
    </w:p>
    <w:p w:rsidR="009F70CF" w:rsidRPr="00F74758" w:rsidRDefault="004C411B" w:rsidP="004C411B">
      <w:pPr>
        <w:pStyle w:val="H1GC"/>
      </w:pPr>
      <w:r>
        <w:rPr>
          <w:rFonts w:hint="eastAsia"/>
        </w:rPr>
        <w:tab/>
      </w:r>
      <w:r w:rsidR="009F70CF" w:rsidRPr="00F74758">
        <w:t>3</w:t>
      </w:r>
      <w:r w:rsidR="00D911C6">
        <w:t>7.</w:t>
      </w:r>
      <w:r>
        <w:rPr>
          <w:rFonts w:hint="eastAsia"/>
        </w:rPr>
        <w:tab/>
      </w:r>
      <w:r w:rsidR="009F70CF" w:rsidRPr="00F74758">
        <w:t>活水平与贫困</w:t>
      </w:r>
    </w:p>
    <w:p w:rsidR="009F70CF" w:rsidRPr="00F74758" w:rsidRDefault="004C411B" w:rsidP="004C411B">
      <w:pPr>
        <w:pStyle w:val="H23GC"/>
      </w:pPr>
      <w:r>
        <w:rPr>
          <w:rFonts w:hint="eastAsia"/>
        </w:rPr>
        <w:tab/>
      </w:r>
      <w:r w:rsidR="009F70CF" w:rsidRPr="00F74758">
        <w:t>3</w:t>
      </w:r>
      <w:r w:rsidR="00D911C6">
        <w:t>7.1.</w:t>
      </w:r>
      <w:r>
        <w:rPr>
          <w:rFonts w:hint="eastAsia"/>
        </w:rPr>
        <w:tab/>
      </w:r>
      <w:r w:rsidR="009F70CF" w:rsidRPr="00F74758">
        <w:t>形势的变化</w:t>
      </w:r>
    </w:p>
    <w:p w:rsidR="009F70CF" w:rsidRDefault="009F70CF" w:rsidP="0071135A">
      <w:pPr>
        <w:pStyle w:val="SingleTxtGC"/>
        <w:rPr>
          <w:lang w:val="fr-FR"/>
        </w:rPr>
      </w:pPr>
      <w:r w:rsidRPr="00CC4381">
        <w:rPr>
          <w:lang w:val="fr-FR"/>
        </w:rPr>
        <w:t>36</w:t>
      </w:r>
      <w:r w:rsidR="00D911C6">
        <w:rPr>
          <w:rFonts w:hint="eastAsia"/>
          <w:lang w:val="fr-FR"/>
        </w:rPr>
        <w:t>9.</w:t>
      </w:r>
      <w:r w:rsidR="004C411B">
        <w:rPr>
          <w:rFonts w:hint="eastAsia"/>
          <w:lang w:val="fr-FR"/>
        </w:rPr>
        <w:t xml:space="preserve">  </w:t>
      </w:r>
      <w:r w:rsidRPr="00CC4381">
        <w:rPr>
          <w:lang w:val="fr-FR"/>
        </w:rPr>
        <w:t>按人均国内生产总值来衡量</w:t>
      </w:r>
      <w:r w:rsidR="00D911C6">
        <w:rPr>
          <w:lang w:val="fr-FR"/>
        </w:rPr>
        <w:t>，</w:t>
      </w:r>
      <w:r w:rsidRPr="00CC4381">
        <w:rPr>
          <w:lang w:val="fr-FR"/>
        </w:rPr>
        <w:t>以其人均</w:t>
      </w:r>
      <w:r w:rsidRPr="00CC4381">
        <w:rPr>
          <w:lang w:val="fr-FR"/>
        </w:rPr>
        <w:t>35</w:t>
      </w:r>
      <w:r>
        <w:rPr>
          <w:rFonts w:hint="eastAsia"/>
          <w:lang w:val="fr-FR"/>
        </w:rPr>
        <w:t xml:space="preserve"> </w:t>
      </w:r>
      <w:r w:rsidRPr="00CC4381">
        <w:rPr>
          <w:lang w:val="fr-FR"/>
        </w:rPr>
        <w:t>650</w:t>
      </w:r>
      <w:r w:rsidRPr="00CC4381">
        <w:rPr>
          <w:lang w:val="fr-FR"/>
        </w:rPr>
        <w:t>美元</w:t>
      </w:r>
      <w:r w:rsidR="00D911C6">
        <w:rPr>
          <w:lang w:val="fr-FR"/>
        </w:rPr>
        <w:t>(</w:t>
      </w:r>
      <w:r w:rsidRPr="00CC4381">
        <w:rPr>
          <w:lang w:val="fr-FR"/>
        </w:rPr>
        <w:t>2005</w:t>
      </w:r>
      <w:r w:rsidRPr="00CC4381">
        <w:rPr>
          <w:lang w:val="fr-FR"/>
        </w:rPr>
        <w:t>年</w:t>
      </w:r>
      <w:r w:rsidR="00D911C6">
        <w:rPr>
          <w:lang w:val="fr-FR"/>
        </w:rPr>
        <w:t>)</w:t>
      </w:r>
      <w:r w:rsidR="00D911C6">
        <w:rPr>
          <w:lang w:val="fr-FR"/>
        </w:rPr>
        <w:t>，</w:t>
      </w:r>
      <w:r w:rsidRPr="00CC4381">
        <w:rPr>
          <w:lang w:val="fr-FR"/>
        </w:rPr>
        <w:t>瑞士在</w:t>
      </w:r>
      <w:r w:rsidRPr="00CC4381">
        <w:t>经济合作与发展组织国家中的排位始终靠前</w:t>
      </w:r>
      <w:r w:rsidR="00D911C6">
        <w:rPr>
          <w:lang w:val="fr-FR"/>
        </w:rPr>
        <w:t>，</w:t>
      </w:r>
      <w:r w:rsidRPr="00CC4381">
        <w:rPr>
          <w:lang w:val="fr-FR"/>
        </w:rPr>
        <w:t>但收入不平等、特别是财产的不平等非常严重。</w:t>
      </w:r>
      <w:r w:rsidRPr="00CC4381">
        <w:rPr>
          <w:lang w:val="fr-FR"/>
        </w:rPr>
        <w:t>2005</w:t>
      </w:r>
      <w:r w:rsidRPr="00CC4381">
        <w:rPr>
          <w:lang w:val="fr-FR"/>
        </w:rPr>
        <w:t>年</w:t>
      </w:r>
      <w:r w:rsidR="00D911C6">
        <w:rPr>
          <w:lang w:val="fr-FR"/>
        </w:rPr>
        <w:t>，</w:t>
      </w:r>
      <w:r w:rsidRPr="00CC4381">
        <w:rPr>
          <w:lang w:val="fr-FR"/>
        </w:rPr>
        <w:t>10</w:t>
      </w:r>
      <w:r w:rsidR="00D911C6">
        <w:rPr>
          <w:lang w:val="fr-FR"/>
        </w:rPr>
        <w:t>%</w:t>
      </w:r>
      <w:r w:rsidRPr="00CC4381">
        <w:rPr>
          <w:lang w:val="fr-FR"/>
        </w:rPr>
        <w:t>最富有家庭占据了大约四分之一的总收入</w:t>
      </w:r>
      <w:r w:rsidR="00D911C6">
        <w:rPr>
          <w:lang w:val="fr-FR"/>
        </w:rPr>
        <w:t>，</w:t>
      </w:r>
      <w:r w:rsidRPr="00CC4381">
        <w:rPr>
          <w:lang w:val="fr-FR"/>
        </w:rPr>
        <w:t>而</w:t>
      </w:r>
      <w:r w:rsidRPr="00CC4381">
        <w:rPr>
          <w:lang w:val="fr-FR"/>
        </w:rPr>
        <w:t>20</w:t>
      </w:r>
      <w:r w:rsidR="00D911C6">
        <w:rPr>
          <w:lang w:val="fr-FR"/>
        </w:rPr>
        <w:t>%</w:t>
      </w:r>
      <w:r w:rsidRPr="00CC4381">
        <w:rPr>
          <w:lang w:val="fr-FR"/>
        </w:rPr>
        <w:t>最贫困家庭只得到了</w:t>
      </w:r>
      <w:r w:rsidRPr="00CC4381">
        <w:rPr>
          <w:lang w:val="fr-FR"/>
        </w:rPr>
        <w:t>9</w:t>
      </w:r>
      <w:r w:rsidR="00D911C6">
        <w:rPr>
          <w:lang w:val="fr-FR"/>
        </w:rPr>
        <w:t>%</w:t>
      </w:r>
      <w:r w:rsidRPr="00CC4381">
        <w:rPr>
          <w:lang w:val="fr-FR"/>
        </w:rPr>
        <w:t>。</w:t>
      </w:r>
      <w:r w:rsidRPr="00FA54DD">
        <w:rPr>
          <w:rStyle w:val="FootnoteReference"/>
          <w:color w:val="003366"/>
          <w:szCs w:val="24"/>
          <w:lang w:val="fr-FR"/>
        </w:rPr>
        <w:footnoteReference w:id="116"/>
      </w:r>
      <w:r w:rsidRPr="00CC4381">
        <w:rPr>
          <w:lang w:val="fr-FR"/>
        </w:rPr>
        <w:t>若从财产的分配来看</w:t>
      </w:r>
      <w:r w:rsidR="00D911C6">
        <w:rPr>
          <w:lang w:val="fr-FR"/>
        </w:rPr>
        <w:t>，</w:t>
      </w:r>
      <w:r w:rsidRPr="00CC4381">
        <w:rPr>
          <w:lang w:val="fr-FR"/>
        </w:rPr>
        <w:t>不平等现象更加突出。根据</w:t>
      </w:r>
      <w:r w:rsidRPr="00CC4381">
        <w:rPr>
          <w:lang w:val="fr-FR"/>
        </w:rPr>
        <w:t>2002</w:t>
      </w:r>
      <w:r w:rsidRPr="00CC4381">
        <w:rPr>
          <w:lang w:val="fr-FR"/>
        </w:rPr>
        <w:t>年的一项研究</w:t>
      </w:r>
      <w:r w:rsidR="00D911C6">
        <w:rPr>
          <w:lang w:val="fr-FR"/>
        </w:rPr>
        <w:t>，</w:t>
      </w:r>
      <w:r w:rsidRPr="00CC4381">
        <w:rPr>
          <w:lang w:val="fr-FR"/>
        </w:rPr>
        <w:t>3</w:t>
      </w:r>
      <w:r w:rsidR="00D911C6">
        <w:rPr>
          <w:lang w:val="fr-FR"/>
        </w:rPr>
        <w:t>%</w:t>
      </w:r>
      <w:r w:rsidRPr="00CC4381">
        <w:rPr>
          <w:lang w:val="fr-FR"/>
        </w:rPr>
        <w:t>最富有的富翁所积累的财富</w:t>
      </w:r>
      <w:r w:rsidR="00D911C6">
        <w:rPr>
          <w:lang w:val="fr-FR"/>
        </w:rPr>
        <w:t>，</w:t>
      </w:r>
      <w:r w:rsidRPr="00CC4381">
        <w:rPr>
          <w:lang w:val="fr-FR"/>
        </w:rPr>
        <w:t>等于其他</w:t>
      </w:r>
      <w:r w:rsidRPr="00CC4381">
        <w:rPr>
          <w:lang w:val="fr-FR"/>
        </w:rPr>
        <w:t>97</w:t>
      </w:r>
      <w:r w:rsidR="00D911C6">
        <w:rPr>
          <w:lang w:val="fr-FR"/>
        </w:rPr>
        <w:t>%</w:t>
      </w:r>
      <w:r w:rsidRPr="00CC4381">
        <w:rPr>
          <w:lang w:val="fr-FR"/>
        </w:rPr>
        <w:t>人口的全部财富。</w:t>
      </w:r>
      <w:r w:rsidRPr="00FA54DD">
        <w:rPr>
          <w:rStyle w:val="FootnoteReference"/>
          <w:color w:val="003366"/>
          <w:szCs w:val="24"/>
          <w:lang w:val="fr-FR"/>
        </w:rPr>
        <w:footnoteReference w:id="117"/>
      </w:r>
    </w:p>
    <w:p w:rsidR="009F70CF" w:rsidRPr="00FA54DD" w:rsidRDefault="009F70CF" w:rsidP="004C411B">
      <w:pPr>
        <w:pStyle w:val="SingleTxtGC"/>
        <w:rPr>
          <w:color w:val="003366"/>
          <w:vertAlign w:val="superscript"/>
        </w:rPr>
      </w:pPr>
      <w:r w:rsidRPr="00CC4381">
        <w:rPr>
          <w:lang w:val="fr-FR"/>
        </w:rPr>
        <w:t>3</w:t>
      </w:r>
      <w:r>
        <w:rPr>
          <w:rFonts w:hint="eastAsia"/>
          <w:lang w:val="fr-FR"/>
        </w:rPr>
        <w:t>7</w:t>
      </w:r>
      <w:r w:rsidR="00D911C6">
        <w:rPr>
          <w:rFonts w:hint="eastAsia"/>
          <w:lang w:val="fr-FR"/>
        </w:rPr>
        <w:t>0.</w:t>
      </w:r>
      <w:r w:rsidR="004C411B">
        <w:rPr>
          <w:rFonts w:hint="eastAsia"/>
          <w:lang w:val="fr-FR"/>
        </w:rPr>
        <w:t xml:space="preserve">  </w:t>
      </w:r>
      <w:r w:rsidRPr="00CC4381">
        <w:rPr>
          <w:lang w:val="fr-FR"/>
        </w:rPr>
        <w:t>在</w:t>
      </w:r>
      <w:r w:rsidRPr="00CC4381">
        <w:rPr>
          <w:lang w:val="fr-FR"/>
        </w:rPr>
        <w:t>21</w:t>
      </w:r>
      <w:r w:rsidRPr="00CC4381">
        <w:rPr>
          <w:lang w:val="fr-FR"/>
        </w:rPr>
        <w:t>世纪第一个十年的头五年期间</w:t>
      </w:r>
      <w:r w:rsidR="00D911C6">
        <w:rPr>
          <w:lang w:val="fr-FR"/>
        </w:rPr>
        <w:t>，</w:t>
      </w:r>
      <w:r w:rsidRPr="00CC4381">
        <w:rPr>
          <w:lang w:val="fr-FR"/>
        </w:rPr>
        <w:t>贫困率在</w:t>
      </w:r>
      <w:r w:rsidR="00D911C6">
        <w:rPr>
          <w:lang w:val="fr-FR"/>
        </w:rPr>
        <w:t>7.</w:t>
      </w:r>
      <w:r w:rsidRPr="00CC4381">
        <w:rPr>
          <w:lang w:val="fr-FR"/>
        </w:rPr>
        <w:t>2</w:t>
      </w:r>
      <w:r w:rsidR="00D911C6">
        <w:rPr>
          <w:lang w:val="fr-FR"/>
        </w:rPr>
        <w:t>%</w:t>
      </w:r>
      <w:r w:rsidRPr="00CC4381">
        <w:rPr>
          <w:lang w:val="fr-FR"/>
        </w:rPr>
        <w:t>和</w:t>
      </w:r>
      <w:r w:rsidR="00D911C6">
        <w:rPr>
          <w:lang w:val="fr-FR"/>
        </w:rPr>
        <w:t>9.</w:t>
      </w:r>
      <w:r w:rsidRPr="00CC4381">
        <w:rPr>
          <w:lang w:val="fr-FR"/>
        </w:rPr>
        <w:t>1</w:t>
      </w:r>
      <w:r w:rsidR="00D911C6">
        <w:rPr>
          <w:lang w:val="fr-FR"/>
        </w:rPr>
        <w:t>%</w:t>
      </w:r>
      <w:r w:rsidRPr="00CC4381">
        <w:rPr>
          <w:lang w:val="fr-FR"/>
        </w:rPr>
        <w:t>之间浮动。</w:t>
      </w:r>
      <w:r w:rsidRPr="00CC4381">
        <w:rPr>
          <w:lang w:val="fr-FR"/>
        </w:rPr>
        <w:t>2005</w:t>
      </w:r>
      <w:r w:rsidRPr="00CC4381">
        <w:rPr>
          <w:lang w:val="fr-FR"/>
        </w:rPr>
        <w:t>年</w:t>
      </w:r>
      <w:r w:rsidR="00D911C6">
        <w:rPr>
          <w:lang w:val="fr-FR"/>
        </w:rPr>
        <w:t>，</w:t>
      </w:r>
      <w:r w:rsidR="00D911C6">
        <w:rPr>
          <w:lang w:val="fr-FR"/>
        </w:rPr>
        <w:t>8.</w:t>
      </w:r>
      <w:r w:rsidRPr="00CC4381">
        <w:rPr>
          <w:lang w:val="fr-FR"/>
        </w:rPr>
        <w:t>5</w:t>
      </w:r>
      <w:r w:rsidR="00D911C6">
        <w:rPr>
          <w:lang w:val="fr-FR"/>
        </w:rPr>
        <w:t>%</w:t>
      </w:r>
      <w:r w:rsidRPr="00CC4381">
        <w:rPr>
          <w:lang w:val="fr-FR"/>
        </w:rPr>
        <w:t>的人口</w:t>
      </w:r>
      <w:r w:rsidR="00D911C6">
        <w:rPr>
          <w:lang w:val="fr-FR"/>
        </w:rPr>
        <w:t>(</w:t>
      </w:r>
      <w:r w:rsidRPr="00CC4381">
        <w:rPr>
          <w:lang w:val="fr-FR"/>
        </w:rPr>
        <w:t>360</w:t>
      </w:r>
      <w:r>
        <w:rPr>
          <w:rFonts w:hint="eastAsia"/>
          <w:lang w:val="fr-FR"/>
        </w:rPr>
        <w:t xml:space="preserve"> </w:t>
      </w:r>
      <w:r w:rsidRPr="00CC4381">
        <w:rPr>
          <w:lang w:val="fr-FR"/>
        </w:rPr>
        <w:t>000</w:t>
      </w:r>
      <w:r w:rsidRPr="00CC4381">
        <w:rPr>
          <w:lang w:val="fr-FR"/>
        </w:rPr>
        <w:t>人</w:t>
      </w:r>
      <w:r w:rsidR="00D911C6">
        <w:rPr>
          <w:lang w:val="fr-FR"/>
        </w:rPr>
        <w:t>)</w:t>
      </w:r>
      <w:r w:rsidRPr="00CC4381">
        <w:rPr>
          <w:lang w:val="fr-FR"/>
        </w:rPr>
        <w:t>生活在贫困线以下</w:t>
      </w:r>
      <w:r w:rsidRPr="00FA54DD">
        <w:rPr>
          <w:rStyle w:val="FootnoteReference"/>
          <w:color w:val="003366"/>
          <w:szCs w:val="24"/>
          <w:lang w:val="fr-FR"/>
        </w:rPr>
        <w:footnoteReference w:id="118"/>
      </w:r>
      <w:r w:rsidRPr="00CC4381">
        <w:rPr>
          <w:lang w:val="fr-FR"/>
        </w:rPr>
        <w:t>。贫困对女性的冲击更烈于男性。</w:t>
      </w:r>
      <w:r w:rsidRPr="00CC4381">
        <w:rPr>
          <w:lang w:val="fr-FR"/>
        </w:rPr>
        <w:t>2005</w:t>
      </w:r>
      <w:r w:rsidRPr="00CC4381">
        <w:rPr>
          <w:lang w:val="fr-FR"/>
        </w:rPr>
        <w:t>年</w:t>
      </w:r>
      <w:r w:rsidR="00D911C6">
        <w:rPr>
          <w:lang w:val="fr-FR"/>
        </w:rPr>
        <w:t>，</w:t>
      </w:r>
      <w:r w:rsidRPr="00CC4381">
        <w:rPr>
          <w:lang w:val="fr-FR"/>
        </w:rPr>
        <w:t>女性中的贫困率</w:t>
      </w:r>
      <w:r w:rsidR="00D911C6">
        <w:rPr>
          <w:lang w:val="fr-FR"/>
        </w:rPr>
        <w:t>(</w:t>
      </w:r>
      <w:r w:rsidRPr="00CC4381">
        <w:rPr>
          <w:lang w:val="fr-FR"/>
        </w:rPr>
        <w:t>20</w:t>
      </w:r>
      <w:r w:rsidRPr="00CC4381">
        <w:rPr>
          <w:lang w:val="fr-FR"/>
        </w:rPr>
        <w:t>至</w:t>
      </w:r>
      <w:r w:rsidRPr="00CC4381">
        <w:rPr>
          <w:lang w:val="fr-FR"/>
        </w:rPr>
        <w:t>59</w:t>
      </w:r>
      <w:r w:rsidRPr="00CC4381">
        <w:rPr>
          <w:lang w:val="fr-FR"/>
        </w:rPr>
        <w:t>岁</w:t>
      </w:r>
      <w:r w:rsidR="00D911C6">
        <w:rPr>
          <w:lang w:val="fr-FR"/>
        </w:rPr>
        <w:t>)</w:t>
      </w:r>
      <w:r w:rsidRPr="00CC4381">
        <w:rPr>
          <w:lang w:val="fr-FR"/>
        </w:rPr>
        <w:t>为</w:t>
      </w:r>
      <w:r w:rsidRPr="00CC4381">
        <w:rPr>
          <w:lang w:val="fr-FR"/>
        </w:rPr>
        <w:t>10</w:t>
      </w:r>
      <w:r w:rsidR="00D911C6">
        <w:rPr>
          <w:lang w:val="fr-FR"/>
        </w:rPr>
        <w:t>%</w:t>
      </w:r>
      <w:r w:rsidR="00D911C6">
        <w:rPr>
          <w:lang w:val="fr-FR"/>
        </w:rPr>
        <w:t>，</w:t>
      </w:r>
      <w:r w:rsidRPr="00CC4381">
        <w:rPr>
          <w:lang w:val="fr-FR"/>
        </w:rPr>
        <w:t>而男性为</w:t>
      </w:r>
      <w:r w:rsidR="00D911C6">
        <w:rPr>
          <w:lang w:val="fr-FR"/>
        </w:rPr>
        <w:t>7.</w:t>
      </w:r>
      <w:r w:rsidRPr="00CC4381">
        <w:rPr>
          <w:lang w:val="fr-FR"/>
        </w:rPr>
        <w:t>2</w:t>
      </w:r>
      <w:r w:rsidR="00D911C6">
        <w:rPr>
          <w:lang w:val="fr-FR"/>
        </w:rPr>
        <w:t>%</w:t>
      </w:r>
      <w:r w:rsidRPr="00CC4381">
        <w:rPr>
          <w:lang w:val="fr-FR"/>
        </w:rPr>
        <w:t>。</w:t>
      </w:r>
      <w:r w:rsidRPr="00FA54DD">
        <w:rPr>
          <w:rStyle w:val="FootnoteReference"/>
          <w:color w:val="003366"/>
          <w:szCs w:val="24"/>
          <w:lang w:val="fr-FR"/>
        </w:rPr>
        <w:footnoteReference w:id="119"/>
      </w:r>
      <w:r w:rsidRPr="00CC4381">
        <w:rPr>
          <w:lang w:val="fr-FR"/>
        </w:rPr>
        <w:t>这种差别部分地归因于这样的事实</w:t>
      </w:r>
      <w:r w:rsidR="00D911C6">
        <w:rPr>
          <w:lang w:val="fr-FR"/>
        </w:rPr>
        <w:t>，</w:t>
      </w:r>
      <w:r w:rsidRPr="00CC4381">
        <w:rPr>
          <w:lang w:val="fr-FR"/>
        </w:rPr>
        <w:t>即女性在某些置身于贫困的特别群体中所占的比例最大</w:t>
      </w:r>
      <w:r w:rsidR="00D911C6">
        <w:rPr>
          <w:lang w:val="fr-FR"/>
        </w:rPr>
        <w:t>，</w:t>
      </w:r>
      <w:r>
        <w:rPr>
          <w:lang w:val="fr-FR"/>
        </w:rPr>
        <w:t>例如</w:t>
      </w:r>
      <w:r w:rsidRPr="00CC4381">
        <w:rPr>
          <w:lang w:val="fr-FR"/>
        </w:rPr>
        <w:t>单亲家庭</w:t>
      </w:r>
      <w:r w:rsidR="00D911C6">
        <w:rPr>
          <w:lang w:val="fr-FR"/>
        </w:rPr>
        <w:t>，</w:t>
      </w:r>
      <w:r w:rsidRPr="00CC4381">
        <w:rPr>
          <w:lang w:val="fr-FR"/>
        </w:rPr>
        <w:t>或低工资行业职员</w:t>
      </w:r>
      <w:r w:rsidR="00D911C6">
        <w:rPr>
          <w:lang w:val="fr-FR"/>
        </w:rPr>
        <w:t>(</w:t>
      </w:r>
      <w:r w:rsidRPr="00CC4381">
        <w:rPr>
          <w:lang w:val="fr-FR"/>
        </w:rPr>
        <w:t>例如宾馆业</w:t>
      </w:r>
      <w:r w:rsidR="00D911C6">
        <w:rPr>
          <w:lang w:val="fr-FR"/>
        </w:rPr>
        <w:t>，</w:t>
      </w:r>
      <w:r w:rsidRPr="00CC4381">
        <w:rPr>
          <w:lang w:val="fr-FR"/>
        </w:rPr>
        <w:t>销售业</w:t>
      </w:r>
      <w:r w:rsidR="00D911C6">
        <w:rPr>
          <w:lang w:val="fr-FR"/>
        </w:rPr>
        <w:t>，</w:t>
      </w:r>
      <w:r w:rsidRPr="00CC4381">
        <w:rPr>
          <w:lang w:val="fr-FR"/>
        </w:rPr>
        <w:t>佣人</w:t>
      </w:r>
      <w:r w:rsidR="00D911C6">
        <w:rPr>
          <w:lang w:val="fr-FR"/>
        </w:rPr>
        <w:t>)</w:t>
      </w:r>
      <w:r w:rsidRPr="00CC4381">
        <w:rPr>
          <w:lang w:val="fr-FR"/>
        </w:rPr>
        <w:t>。众多家庭的收入位于贫困线的极限</w:t>
      </w:r>
      <w:r w:rsidR="00D911C6">
        <w:rPr>
          <w:lang w:val="fr-FR"/>
        </w:rPr>
        <w:t>，</w:t>
      </w:r>
      <w:r w:rsidRPr="00CC4381">
        <w:rPr>
          <w:lang w:val="fr-FR"/>
        </w:rPr>
        <w:t>以至于稍微改动一下贫困线</w:t>
      </w:r>
      <w:r w:rsidR="00D911C6">
        <w:rPr>
          <w:lang w:val="fr-FR"/>
        </w:rPr>
        <w:t>，</w:t>
      </w:r>
      <w:r w:rsidRPr="00CC4381">
        <w:rPr>
          <w:lang w:val="fr-FR"/>
        </w:rPr>
        <w:t>贫困率就会明显变化。</w:t>
      </w:r>
      <w:r w:rsidRPr="00FA54DD">
        <w:rPr>
          <w:rStyle w:val="FootnoteReference"/>
          <w:color w:val="003366"/>
          <w:szCs w:val="24"/>
          <w:lang w:val="fr-FR"/>
        </w:rPr>
        <w:footnoteReference w:id="120"/>
      </w:r>
    </w:p>
    <w:p w:rsidR="009F70CF" w:rsidRDefault="009F70CF" w:rsidP="004C411B">
      <w:pPr>
        <w:pStyle w:val="SingleTxtGC"/>
        <w:rPr>
          <w:lang w:val="fr-FR"/>
        </w:rPr>
      </w:pPr>
      <w:r w:rsidRPr="00CC4381">
        <w:rPr>
          <w:lang w:val="fr-FR"/>
        </w:rPr>
        <w:t>3</w:t>
      </w:r>
      <w:r>
        <w:rPr>
          <w:rFonts w:hint="eastAsia"/>
          <w:lang w:val="fr-FR"/>
        </w:rPr>
        <w:t>7</w:t>
      </w:r>
      <w:r w:rsidR="00D911C6">
        <w:rPr>
          <w:rFonts w:hint="eastAsia"/>
          <w:lang w:val="fr-FR"/>
        </w:rPr>
        <w:t>1.</w:t>
      </w:r>
      <w:r w:rsidR="004C411B">
        <w:rPr>
          <w:rFonts w:hint="eastAsia"/>
          <w:lang w:val="fr-FR"/>
        </w:rPr>
        <w:t xml:space="preserve">  </w:t>
      </w:r>
      <w:r w:rsidRPr="00CC4381">
        <w:rPr>
          <w:lang w:val="fr-FR"/>
        </w:rPr>
        <w:t>以下群体特别容易遭到贫困的威胁</w:t>
      </w:r>
      <w:r w:rsidR="00D911C6">
        <w:rPr>
          <w:lang w:val="fr-FR"/>
        </w:rPr>
        <w:t>：</w:t>
      </w:r>
      <w:r w:rsidRPr="00CC4381">
        <w:rPr>
          <w:lang w:val="fr-FR"/>
        </w:rPr>
        <w:t>儿童和青少年</w:t>
      </w:r>
      <w:r w:rsidR="00D911C6">
        <w:rPr>
          <w:lang w:val="fr-FR"/>
        </w:rPr>
        <w:t>，</w:t>
      </w:r>
      <w:r>
        <w:rPr>
          <w:lang w:val="fr-FR"/>
        </w:rPr>
        <w:t>年轻</w:t>
      </w:r>
      <w:r w:rsidRPr="00CC4381">
        <w:rPr>
          <w:lang w:val="fr-FR"/>
        </w:rPr>
        <w:t>成年人</w:t>
      </w:r>
      <w:r w:rsidR="00D911C6">
        <w:rPr>
          <w:lang w:val="fr-FR"/>
        </w:rPr>
        <w:t>，</w:t>
      </w:r>
      <w:r w:rsidRPr="00CC4381">
        <w:rPr>
          <w:lang w:val="fr-FR"/>
        </w:rPr>
        <w:t>单亲家庭</w:t>
      </w:r>
      <w:r w:rsidR="00D911C6">
        <w:rPr>
          <w:lang w:val="fr-FR"/>
        </w:rPr>
        <w:t>，</w:t>
      </w:r>
      <w:r w:rsidRPr="00CC4381">
        <w:rPr>
          <w:lang w:val="fr-FR"/>
        </w:rPr>
        <w:t>人口多的大家庭</w:t>
      </w:r>
      <w:r w:rsidR="00D911C6">
        <w:rPr>
          <w:lang w:val="fr-FR"/>
        </w:rPr>
        <w:t>，</w:t>
      </w:r>
      <w:r w:rsidRPr="00CC4381">
        <w:rPr>
          <w:lang w:val="fr-FR"/>
        </w:rPr>
        <w:t>外国人</w:t>
      </w:r>
      <w:r w:rsidR="00D911C6">
        <w:rPr>
          <w:lang w:val="fr-FR"/>
        </w:rPr>
        <w:t>，</w:t>
      </w:r>
      <w:r w:rsidRPr="00CC4381">
        <w:rPr>
          <w:lang w:val="fr-FR"/>
        </w:rPr>
        <w:t>以及职业处境困难的人员</w:t>
      </w:r>
      <w:r w:rsidR="00D911C6">
        <w:rPr>
          <w:lang w:val="fr-FR"/>
        </w:rPr>
        <w:t>(</w:t>
      </w:r>
      <w:r w:rsidRPr="00CC4381">
        <w:rPr>
          <w:lang w:val="fr-FR"/>
        </w:rPr>
        <w:t>长期失业</w:t>
      </w:r>
      <w:r w:rsidR="00D911C6">
        <w:rPr>
          <w:lang w:val="fr-FR"/>
        </w:rPr>
        <w:t>，</w:t>
      </w:r>
      <w:r w:rsidRPr="00CC4381">
        <w:rPr>
          <w:lang w:val="fr-FR"/>
        </w:rPr>
        <w:t>工作条件不稳定</w:t>
      </w:r>
      <w:r w:rsidR="00D911C6">
        <w:rPr>
          <w:lang w:val="fr-FR"/>
        </w:rPr>
        <w:t>，</w:t>
      </w:r>
      <w:r w:rsidRPr="00CC4381">
        <w:rPr>
          <w:lang w:val="fr-FR"/>
        </w:rPr>
        <w:t>等</w:t>
      </w:r>
      <w:r w:rsidR="00D911C6">
        <w:rPr>
          <w:lang w:val="fr-FR"/>
        </w:rPr>
        <w:t>)</w:t>
      </w:r>
      <w:r w:rsidRPr="00CC4381">
        <w:rPr>
          <w:lang w:val="fr-FR"/>
        </w:rPr>
        <w:t>。相反地</w:t>
      </w:r>
      <w:r w:rsidR="00D911C6">
        <w:rPr>
          <w:lang w:val="fr-FR"/>
        </w:rPr>
        <w:t>，</w:t>
      </w:r>
      <w:r w:rsidRPr="00CC4381">
        <w:rPr>
          <w:lang w:val="fr-FR"/>
        </w:rPr>
        <w:t>预防老年贫困的工作却受到了社会保险体系很好的保障。</w:t>
      </w:r>
    </w:p>
    <w:p w:rsidR="009F70CF" w:rsidRDefault="009F70CF" w:rsidP="004C411B">
      <w:pPr>
        <w:pStyle w:val="SingleTxtGC"/>
        <w:rPr>
          <w:lang w:val="fr-FR"/>
        </w:rPr>
      </w:pPr>
      <w:r w:rsidRPr="00CC4381">
        <w:rPr>
          <w:lang w:val="fr-FR"/>
        </w:rPr>
        <w:t>3</w:t>
      </w:r>
      <w:r>
        <w:rPr>
          <w:rFonts w:hint="eastAsia"/>
          <w:lang w:val="fr-FR"/>
        </w:rPr>
        <w:t>7</w:t>
      </w:r>
      <w:r w:rsidR="00D911C6">
        <w:rPr>
          <w:rFonts w:hint="eastAsia"/>
          <w:lang w:val="fr-FR"/>
        </w:rPr>
        <w:t>2.</w:t>
      </w:r>
      <w:r w:rsidR="004C411B">
        <w:rPr>
          <w:rFonts w:hint="eastAsia"/>
          <w:lang w:val="fr-FR"/>
        </w:rPr>
        <w:t xml:space="preserve">  </w:t>
      </w:r>
      <w:r w:rsidRPr="00CC4381">
        <w:rPr>
          <w:lang w:val="fr-FR"/>
        </w:rPr>
        <w:t>失业</w:t>
      </w:r>
      <w:r w:rsidR="00D911C6">
        <w:rPr>
          <w:lang w:val="fr-FR"/>
        </w:rPr>
        <w:t>，</w:t>
      </w:r>
      <w:r w:rsidRPr="00CC4381">
        <w:rPr>
          <w:lang w:val="fr-FR"/>
        </w:rPr>
        <w:t>特别是长期失业</w:t>
      </w:r>
      <w:r w:rsidR="00D911C6">
        <w:rPr>
          <w:lang w:val="fr-FR"/>
        </w:rPr>
        <w:t>，</w:t>
      </w:r>
      <w:r w:rsidRPr="00CC4381">
        <w:rPr>
          <w:lang w:val="fr-FR"/>
        </w:rPr>
        <w:t>以及不稳定工作形式的扩展</w:t>
      </w:r>
      <w:r w:rsidR="00D911C6">
        <w:rPr>
          <w:lang w:val="fr-FR"/>
        </w:rPr>
        <w:t>，</w:t>
      </w:r>
      <w:r w:rsidRPr="00CC4381">
        <w:rPr>
          <w:lang w:val="fr-FR"/>
        </w:rPr>
        <w:t>是丧失经济独立性的重要原因</w:t>
      </w:r>
      <w:r w:rsidR="00D911C6">
        <w:rPr>
          <w:lang w:val="fr-FR"/>
        </w:rPr>
        <w:t>；</w:t>
      </w:r>
      <w:r w:rsidRPr="00CC4381">
        <w:rPr>
          <w:lang w:val="fr-FR"/>
        </w:rPr>
        <w:t>但是</w:t>
      </w:r>
      <w:r w:rsidR="00D911C6">
        <w:rPr>
          <w:lang w:val="fr-FR"/>
        </w:rPr>
        <w:t>，</w:t>
      </w:r>
      <w:r w:rsidRPr="00CC4381">
        <w:rPr>
          <w:lang w:val="fr-FR"/>
        </w:rPr>
        <w:t>越来越多的家庭也必须依赖社会救济来补充微薄的收入</w:t>
      </w:r>
      <w:r w:rsidR="00D911C6">
        <w:rPr>
          <w:lang w:val="fr-FR"/>
        </w:rPr>
        <w:t>，</w:t>
      </w:r>
      <w:r w:rsidRPr="00CC4381">
        <w:rPr>
          <w:lang w:val="fr-FR"/>
        </w:rPr>
        <w:t>尽管有一份全日制工作。最近几年来</w:t>
      </w:r>
      <w:r w:rsidR="00D911C6">
        <w:rPr>
          <w:lang w:val="fr-FR"/>
        </w:rPr>
        <w:t>，</w:t>
      </w:r>
      <w:r w:rsidRPr="00CC4381">
        <w:rPr>
          <w:lang w:val="fr-FR"/>
        </w:rPr>
        <w:t>主要是这些贫困劳动者</w:t>
      </w:r>
      <w:r w:rsidR="00D911C6">
        <w:rPr>
          <w:lang w:val="fr-FR"/>
        </w:rPr>
        <w:t>(</w:t>
      </w:r>
      <w:r w:rsidRPr="00CC4381">
        <w:rPr>
          <w:lang w:val="fr-FR"/>
        </w:rPr>
        <w:t>working</w:t>
      </w:r>
      <w:r>
        <w:rPr>
          <w:rFonts w:hint="eastAsia"/>
          <w:lang w:val="fr-FR"/>
        </w:rPr>
        <w:t xml:space="preserve"> </w:t>
      </w:r>
      <w:r w:rsidRPr="00CC4381">
        <w:rPr>
          <w:lang w:val="fr-FR"/>
        </w:rPr>
        <w:t>poor</w:t>
      </w:r>
      <w:r w:rsidRPr="00FA54DD">
        <w:rPr>
          <w:rStyle w:val="FootnoteReference"/>
          <w:color w:val="003366"/>
          <w:szCs w:val="24"/>
          <w:lang w:val="fr-FR"/>
        </w:rPr>
        <w:footnoteReference w:id="121"/>
      </w:r>
      <w:r w:rsidR="00D911C6">
        <w:rPr>
          <w:lang w:val="fr-FR"/>
        </w:rPr>
        <w:t>)</w:t>
      </w:r>
      <w:r w:rsidRPr="00CC4381">
        <w:rPr>
          <w:lang w:val="fr-FR"/>
        </w:rPr>
        <w:t>及其家庭吸引了瑞士关于贫困讨论的注意力。据统计</w:t>
      </w:r>
      <w:r w:rsidR="00D911C6">
        <w:rPr>
          <w:lang w:val="fr-FR"/>
        </w:rPr>
        <w:t>，</w:t>
      </w:r>
      <w:r w:rsidRPr="00CC4381">
        <w:rPr>
          <w:lang w:val="fr-FR"/>
        </w:rPr>
        <w:t>在年龄为</w:t>
      </w:r>
      <w:r w:rsidRPr="00CC4381">
        <w:rPr>
          <w:lang w:val="fr-FR"/>
        </w:rPr>
        <w:t>20</w:t>
      </w:r>
      <w:r w:rsidRPr="00CC4381">
        <w:rPr>
          <w:lang w:val="fr-FR"/>
        </w:rPr>
        <w:t>到</w:t>
      </w:r>
      <w:r w:rsidRPr="00CC4381">
        <w:rPr>
          <w:lang w:val="fr-FR"/>
        </w:rPr>
        <w:t>59</w:t>
      </w:r>
      <w:r w:rsidRPr="00CC4381">
        <w:rPr>
          <w:lang w:val="fr-FR"/>
        </w:rPr>
        <w:t>岁的人口</w:t>
      </w:r>
      <w:r w:rsidR="00D911C6">
        <w:rPr>
          <w:lang w:val="fr-FR"/>
        </w:rPr>
        <w:t>(</w:t>
      </w:r>
      <w:r w:rsidRPr="00CC4381">
        <w:rPr>
          <w:lang w:val="fr-FR"/>
        </w:rPr>
        <w:t>所占比例为</w:t>
      </w:r>
      <w:r w:rsidR="00D911C6">
        <w:rPr>
          <w:lang w:val="fr-FR"/>
        </w:rPr>
        <w:t>4.</w:t>
      </w:r>
      <w:r w:rsidRPr="00CC4381">
        <w:rPr>
          <w:lang w:val="fr-FR"/>
        </w:rPr>
        <w:t>2</w:t>
      </w:r>
      <w:r w:rsidR="00D911C6">
        <w:rPr>
          <w:lang w:val="fr-FR"/>
        </w:rPr>
        <w:t>%</w:t>
      </w:r>
      <w:r w:rsidR="00D911C6">
        <w:rPr>
          <w:lang w:val="fr-FR"/>
        </w:rPr>
        <w:t>；</w:t>
      </w:r>
      <w:r w:rsidRPr="00CC4381">
        <w:rPr>
          <w:lang w:val="fr-FR"/>
        </w:rPr>
        <w:t>2005</w:t>
      </w:r>
      <w:r w:rsidRPr="00CC4381">
        <w:rPr>
          <w:lang w:val="fr-FR"/>
        </w:rPr>
        <w:t>年的数据</w:t>
      </w:r>
      <w:r w:rsidRPr="00FA54DD">
        <w:rPr>
          <w:rStyle w:val="FootnoteReference"/>
          <w:color w:val="003366"/>
          <w:szCs w:val="24"/>
          <w:lang w:val="fr-FR"/>
        </w:rPr>
        <w:footnoteReference w:id="122"/>
      </w:r>
      <w:r w:rsidR="00D911C6">
        <w:rPr>
          <w:lang w:val="fr-FR"/>
        </w:rPr>
        <w:t>)</w:t>
      </w:r>
      <w:r w:rsidRPr="00CC4381">
        <w:rPr>
          <w:lang w:val="fr-FR"/>
        </w:rPr>
        <w:t>中</w:t>
      </w:r>
      <w:r w:rsidR="00D911C6">
        <w:rPr>
          <w:lang w:val="fr-FR"/>
        </w:rPr>
        <w:t>，</w:t>
      </w:r>
      <w:r w:rsidRPr="00CC4381">
        <w:rPr>
          <w:lang w:val="fr-FR"/>
        </w:rPr>
        <w:t>贫困劳动者有</w:t>
      </w:r>
      <w:r w:rsidRPr="00CC4381">
        <w:rPr>
          <w:lang w:val="fr-FR"/>
        </w:rPr>
        <w:t>125</w:t>
      </w:r>
      <w:r>
        <w:rPr>
          <w:rFonts w:hint="eastAsia"/>
          <w:lang w:val="fr-FR"/>
        </w:rPr>
        <w:t xml:space="preserve"> </w:t>
      </w:r>
      <w:r w:rsidRPr="00CC4381">
        <w:rPr>
          <w:lang w:val="fr-FR"/>
        </w:rPr>
        <w:t>000</w:t>
      </w:r>
      <w:r w:rsidRPr="00CC4381">
        <w:rPr>
          <w:lang w:val="fr-FR"/>
        </w:rPr>
        <w:t>人。</w:t>
      </w:r>
      <w:r w:rsidRPr="00CC4381">
        <w:rPr>
          <w:lang w:val="fr-FR"/>
        </w:rPr>
        <w:t>2004</w:t>
      </w:r>
      <w:r w:rsidRPr="00CC4381">
        <w:rPr>
          <w:lang w:val="fr-FR"/>
        </w:rPr>
        <w:t>年</w:t>
      </w:r>
      <w:r w:rsidR="00D911C6">
        <w:rPr>
          <w:lang w:val="fr-FR"/>
        </w:rPr>
        <w:t>，</w:t>
      </w:r>
      <w:r w:rsidRPr="00CC4381">
        <w:rPr>
          <w:lang w:val="fr-FR"/>
        </w:rPr>
        <w:t>在从事全日制工作人员中</w:t>
      </w:r>
      <w:r w:rsidR="00D911C6">
        <w:rPr>
          <w:lang w:val="fr-FR"/>
        </w:rPr>
        <w:t>，</w:t>
      </w:r>
      <w:r w:rsidR="00D911C6">
        <w:rPr>
          <w:lang w:val="fr-FR"/>
        </w:rPr>
        <w:t>7.</w:t>
      </w:r>
      <w:r w:rsidRPr="00CC4381">
        <w:rPr>
          <w:lang w:val="fr-FR"/>
        </w:rPr>
        <w:t>6</w:t>
      </w:r>
      <w:r w:rsidR="00D911C6">
        <w:rPr>
          <w:lang w:val="fr-FR"/>
        </w:rPr>
        <w:t>%</w:t>
      </w:r>
      <w:r w:rsidRPr="00CC4381">
        <w:rPr>
          <w:lang w:val="fr-FR"/>
        </w:rPr>
        <w:t>的女性和</w:t>
      </w:r>
      <w:r w:rsidR="00D911C6">
        <w:rPr>
          <w:lang w:val="fr-FR"/>
        </w:rPr>
        <w:t>1.</w:t>
      </w:r>
      <w:r w:rsidRPr="00CC4381">
        <w:rPr>
          <w:lang w:val="fr-FR"/>
        </w:rPr>
        <w:t>5</w:t>
      </w:r>
      <w:r w:rsidR="00D911C6">
        <w:rPr>
          <w:lang w:val="fr-FR"/>
        </w:rPr>
        <w:t>%</w:t>
      </w:r>
      <w:r w:rsidRPr="00CC4381">
        <w:rPr>
          <w:lang w:val="fr-FR"/>
        </w:rPr>
        <w:t>的男性月净工资最多为</w:t>
      </w:r>
      <w:r w:rsidRPr="00CC4381">
        <w:rPr>
          <w:lang w:val="fr-FR"/>
        </w:rPr>
        <w:t>3</w:t>
      </w:r>
      <w:r>
        <w:rPr>
          <w:rFonts w:hint="eastAsia"/>
          <w:lang w:val="fr-FR"/>
        </w:rPr>
        <w:t xml:space="preserve"> </w:t>
      </w:r>
      <w:r w:rsidRPr="00CC4381">
        <w:rPr>
          <w:lang w:val="fr-FR"/>
        </w:rPr>
        <w:t>000</w:t>
      </w:r>
      <w:r w:rsidRPr="00CC4381">
        <w:rPr>
          <w:lang w:val="fr-FR"/>
        </w:rPr>
        <w:t>瑞士法郎。最高月净工资为</w:t>
      </w:r>
      <w:r w:rsidRPr="00CC4381">
        <w:rPr>
          <w:lang w:val="fr-FR"/>
        </w:rPr>
        <w:t>4</w:t>
      </w:r>
      <w:r>
        <w:rPr>
          <w:rFonts w:hint="eastAsia"/>
          <w:lang w:val="fr-FR"/>
        </w:rPr>
        <w:t xml:space="preserve"> </w:t>
      </w:r>
      <w:r w:rsidRPr="00CC4381">
        <w:rPr>
          <w:lang w:val="fr-FR"/>
        </w:rPr>
        <w:t>000</w:t>
      </w:r>
      <w:r w:rsidRPr="00CC4381">
        <w:rPr>
          <w:lang w:val="fr-FR"/>
        </w:rPr>
        <w:t>瑞士法郎人员中</w:t>
      </w:r>
      <w:r w:rsidR="00D911C6">
        <w:rPr>
          <w:lang w:val="fr-FR"/>
        </w:rPr>
        <w:t>，</w:t>
      </w:r>
      <w:r w:rsidRPr="00CC4381">
        <w:rPr>
          <w:lang w:val="fr-FR"/>
        </w:rPr>
        <w:t>女性占</w:t>
      </w:r>
      <w:r w:rsidRPr="00CC4381">
        <w:rPr>
          <w:lang w:val="fr-FR"/>
        </w:rPr>
        <w:t>4</w:t>
      </w:r>
      <w:r w:rsidR="00D911C6">
        <w:rPr>
          <w:lang w:val="fr-FR"/>
        </w:rPr>
        <w:t>1.</w:t>
      </w:r>
      <w:r w:rsidRPr="00CC4381">
        <w:rPr>
          <w:lang w:val="fr-FR"/>
        </w:rPr>
        <w:t>2</w:t>
      </w:r>
      <w:r w:rsidR="00D911C6">
        <w:rPr>
          <w:lang w:val="fr-FR"/>
        </w:rPr>
        <w:t>%</w:t>
      </w:r>
      <w:r w:rsidR="00D911C6">
        <w:rPr>
          <w:lang w:val="fr-FR"/>
        </w:rPr>
        <w:t>，</w:t>
      </w:r>
      <w:r w:rsidRPr="00CC4381">
        <w:rPr>
          <w:lang w:val="fr-FR"/>
        </w:rPr>
        <w:t>男性占</w:t>
      </w:r>
      <w:r w:rsidRPr="00CC4381">
        <w:rPr>
          <w:lang w:val="fr-FR"/>
        </w:rPr>
        <w:t>1</w:t>
      </w:r>
      <w:r w:rsidR="00D911C6">
        <w:rPr>
          <w:lang w:val="fr-FR"/>
        </w:rPr>
        <w:t>3.</w:t>
      </w:r>
      <w:r w:rsidRPr="00CC4381">
        <w:rPr>
          <w:lang w:val="fr-FR"/>
        </w:rPr>
        <w:t>6</w:t>
      </w:r>
      <w:r w:rsidR="00D911C6">
        <w:rPr>
          <w:lang w:val="fr-FR"/>
        </w:rPr>
        <w:t>%</w:t>
      </w:r>
      <w:r w:rsidRPr="00CC4381">
        <w:rPr>
          <w:lang w:val="fr-FR"/>
        </w:rPr>
        <w:t>。</w:t>
      </w:r>
      <w:r w:rsidRPr="00FA54DD">
        <w:rPr>
          <w:rStyle w:val="FootnoteReference"/>
          <w:color w:val="003366"/>
          <w:szCs w:val="24"/>
          <w:lang w:val="fr-FR"/>
        </w:rPr>
        <w:footnoteReference w:id="123"/>
      </w:r>
    </w:p>
    <w:p w:rsidR="009F70CF" w:rsidRPr="00CC4381" w:rsidRDefault="009F70CF" w:rsidP="004C411B">
      <w:pPr>
        <w:pStyle w:val="SingleTxtGC"/>
        <w:rPr>
          <w:lang w:val="fr-CH"/>
        </w:rPr>
      </w:pPr>
      <w:r w:rsidRPr="004C411B">
        <w:rPr>
          <w:lang w:val="fr-CH"/>
        </w:rPr>
        <w:t>图</w:t>
      </w:r>
      <w:r w:rsidRPr="004C411B">
        <w:fldChar w:fldCharType="begin"/>
      </w:r>
      <w:r w:rsidRPr="004C411B">
        <w:rPr>
          <w:lang w:val="fr-CH"/>
        </w:rPr>
        <w:instrText xml:space="preserve"> SEQ Grafik \* ARABIC </w:instrText>
      </w:r>
      <w:r w:rsidRPr="004C411B">
        <w:fldChar w:fldCharType="separate"/>
      </w:r>
      <w:r w:rsidR="001323FA">
        <w:rPr>
          <w:noProof/>
          <w:lang w:val="fr-CH"/>
        </w:rPr>
        <w:t>2</w:t>
      </w:r>
      <w:r w:rsidRPr="004C411B">
        <w:fldChar w:fldCharType="end"/>
      </w:r>
      <w:r w:rsidR="004C411B">
        <w:rPr>
          <w:rFonts w:eastAsia="SimHei" w:hint="eastAsia"/>
          <w:b/>
          <w:lang w:val="fr-CH"/>
        </w:rPr>
        <w:br/>
      </w:r>
      <w:r w:rsidRPr="00EB366C">
        <w:rPr>
          <w:rFonts w:eastAsia="SimHei"/>
          <w:b/>
          <w:lang w:val="fr-CH"/>
        </w:rPr>
        <w:t>贫困率及贫困劳动者比例的变化</w:t>
      </w:r>
    </w:p>
    <w:p w:rsidR="009F70CF" w:rsidRPr="00CC4381" w:rsidRDefault="00FE0777" w:rsidP="008D32F1">
      <w:pPr>
        <w:pStyle w:val="Paragraphnumbered"/>
        <w:tabs>
          <w:tab w:val="clear" w:pos="540"/>
          <w:tab w:val="clear" w:pos="867"/>
          <w:tab w:val="left" w:pos="735"/>
        </w:tabs>
        <w:spacing w:line="336" w:lineRule="auto"/>
        <w:ind w:left="1134" w:right="1134"/>
        <w:rPr>
          <w:rFonts w:ascii="Times New Roman" w:hAnsi="Times New Roman" w:cs="Times New Roman"/>
          <w:sz w:val="24"/>
          <w:szCs w:val="24"/>
        </w:rPr>
      </w:pPr>
      <w:r>
        <w:rPr>
          <w:rFonts w:ascii="Times New Roman" w:hAnsi="Times New Roman" w:cs="Times New Roman"/>
          <w:noProof/>
          <w:sz w:val="24"/>
          <w:szCs w:val="24"/>
          <w:lang w:val="en-US" w:eastAsia="zh-CN"/>
        </w:rPr>
        <w:pict>
          <v:shape id="_x0000_s1091" type="#_x0000_t202" style="position:absolute;left:0;text-align:left;margin-left:253.5pt;margin-top:202.3pt;width:97.5pt;height:14.15pt;z-index:4" stroked="f">
            <v:textbox style="mso-next-textbox:#_x0000_s1091" inset="0,0,0,0">
              <w:txbxContent>
                <w:p w:rsidR="00781C1F" w:rsidRPr="00B2302B" w:rsidRDefault="00781C1F" w:rsidP="009F70CF">
                  <w:pPr>
                    <w:rPr>
                      <w:rFonts w:hint="eastAsia"/>
                      <w:sz w:val="18"/>
                      <w:szCs w:val="18"/>
                    </w:rPr>
                  </w:pPr>
                  <w:r w:rsidRPr="00B2302B">
                    <w:rPr>
                      <w:sz w:val="18"/>
                      <w:szCs w:val="18"/>
                    </w:rPr>
                    <w:t>贫困劳动者比例</w:t>
                  </w:r>
                </w:p>
              </w:txbxContent>
            </v:textbox>
          </v:shape>
        </w:pict>
      </w:r>
      <w:r>
        <w:rPr>
          <w:rFonts w:ascii="Times New Roman" w:hAnsi="Times New Roman" w:cs="Times New Roman"/>
          <w:noProof/>
          <w:sz w:val="24"/>
          <w:szCs w:val="24"/>
          <w:lang w:val="en-US" w:eastAsia="zh-CN"/>
        </w:rPr>
        <w:pict>
          <v:shape id="_x0000_s1090" type="#_x0000_t202" style="position:absolute;left:0;text-align:left;margin-left:156pt;margin-top:202.3pt;width:63.5pt;height:14.15pt;z-index:3" stroked="f">
            <v:textbox style="mso-next-textbox:#_x0000_s1090" inset="0,0,0,0">
              <w:txbxContent>
                <w:p w:rsidR="00781C1F" w:rsidRPr="00B2302B" w:rsidRDefault="00781C1F">
                  <w:pPr>
                    <w:rPr>
                      <w:sz w:val="18"/>
                      <w:szCs w:val="18"/>
                    </w:rPr>
                  </w:pPr>
                  <w:r w:rsidRPr="00B2302B">
                    <w:rPr>
                      <w:sz w:val="18"/>
                      <w:szCs w:val="18"/>
                    </w:rPr>
                    <w:t>贫困率</w:t>
                  </w:r>
                </w:p>
                <w:p w:rsidR="00781C1F" w:rsidRDefault="00781C1F"/>
              </w:txbxContent>
            </v:textbox>
          </v:shape>
        </w:pict>
      </w:r>
      <w:bookmarkStart w:id="0" w:name="_MON_1318690650"/>
      <w:bookmarkStart w:id="1" w:name="_MON_1322378995"/>
      <w:bookmarkEnd w:id="0"/>
      <w:bookmarkEnd w:id="1"/>
      <w:r w:rsidR="009F7499" w:rsidRPr="00CC4381">
        <w:rPr>
          <w:rFonts w:ascii="Times New Roman" w:hAnsi="Times New Roman" w:cs="Times New Roman"/>
          <w:sz w:val="24"/>
          <w:szCs w:val="24"/>
        </w:rPr>
        <w:object w:dxaOrig="6023" w:dyaOrig="4551">
          <v:shape id="_x0000_i1027" type="#_x0000_t75" style="width:353.25pt;height:227.25pt" o:ole="">
            <v:imagedata r:id="rId32" o:title=""/>
          </v:shape>
          <o:OLEObject Type="Embed" ProgID="Word.Picture.8" ShapeID="_x0000_i1027" DrawAspect="Content" ObjectID="_1418825638" r:id="rId33"/>
        </w:object>
      </w:r>
    </w:p>
    <w:p w:rsidR="009F70CF" w:rsidRPr="00C67809" w:rsidRDefault="009F70CF" w:rsidP="004C411B">
      <w:pPr>
        <w:pStyle w:val="EndnoteText"/>
        <w:spacing w:before="160"/>
        <w:ind w:left="2268"/>
        <w:rPr>
          <w:rFonts w:hint="eastAsia"/>
          <w:sz w:val="15"/>
          <w:szCs w:val="15"/>
        </w:rPr>
      </w:pPr>
      <w:r w:rsidRPr="00C67809">
        <w:rPr>
          <w:rFonts w:eastAsia="KaiTi_GB2312"/>
          <w:sz w:val="15"/>
          <w:szCs w:val="15"/>
        </w:rPr>
        <w:t>资料来源</w:t>
      </w:r>
      <w:r w:rsidR="00D911C6" w:rsidRPr="00C67809">
        <w:rPr>
          <w:sz w:val="15"/>
          <w:szCs w:val="15"/>
        </w:rPr>
        <w:t>：</w:t>
      </w:r>
      <w:r w:rsidRPr="00C67809">
        <w:rPr>
          <w:sz w:val="15"/>
          <w:szCs w:val="15"/>
        </w:rPr>
        <w:t>联邦统计局</w:t>
      </w:r>
      <w:r w:rsidR="00D911C6" w:rsidRPr="00C67809">
        <w:rPr>
          <w:sz w:val="15"/>
          <w:szCs w:val="15"/>
        </w:rPr>
        <w:t>，</w:t>
      </w:r>
      <w:r w:rsidRPr="00C67809">
        <w:rPr>
          <w:sz w:val="15"/>
          <w:szCs w:val="15"/>
        </w:rPr>
        <w:t>2000-2005</w:t>
      </w:r>
      <w:r w:rsidRPr="00C67809">
        <w:rPr>
          <w:sz w:val="15"/>
          <w:szCs w:val="15"/>
        </w:rPr>
        <w:t>年瑞士关于职业人口的调查</w:t>
      </w:r>
      <w:r w:rsidRPr="00C67809">
        <w:rPr>
          <w:rFonts w:hint="eastAsia"/>
          <w:sz w:val="15"/>
          <w:szCs w:val="15"/>
        </w:rPr>
        <w:t>。</w:t>
      </w:r>
      <w:r w:rsidR="00FE0777" w:rsidRPr="00C67809">
        <w:rPr>
          <w:rFonts w:hint="eastAsia"/>
          <w:sz w:val="15"/>
          <w:szCs w:val="15"/>
        </w:rPr>
        <w:t xml:space="preserve"> </w:t>
      </w:r>
    </w:p>
    <w:p w:rsidR="009F70CF" w:rsidRDefault="009F70CF" w:rsidP="004C411B">
      <w:pPr>
        <w:pStyle w:val="SingleTxtGC"/>
        <w:spacing w:before="240"/>
        <w:rPr>
          <w:lang w:val="fr-FR"/>
        </w:rPr>
      </w:pPr>
      <w:r w:rsidRPr="00CC4381">
        <w:rPr>
          <w:lang w:val="fr-FR"/>
        </w:rPr>
        <w:t>3</w:t>
      </w:r>
      <w:r>
        <w:rPr>
          <w:rFonts w:hint="eastAsia"/>
          <w:lang w:val="fr-FR"/>
        </w:rPr>
        <w:t>7</w:t>
      </w:r>
      <w:r w:rsidR="00D911C6">
        <w:rPr>
          <w:rFonts w:hint="eastAsia"/>
          <w:lang w:val="fr-FR"/>
        </w:rPr>
        <w:t>3.</w:t>
      </w:r>
      <w:r w:rsidR="004C411B">
        <w:rPr>
          <w:rFonts w:hint="eastAsia"/>
          <w:lang w:val="fr-FR"/>
        </w:rPr>
        <w:t xml:space="preserve">  </w:t>
      </w:r>
      <w:r w:rsidRPr="00CC4381">
        <w:rPr>
          <w:lang w:val="fr-FR"/>
        </w:rPr>
        <w:t>如果说</w:t>
      </w:r>
      <w:r w:rsidR="00D911C6">
        <w:rPr>
          <w:lang w:val="fr-FR"/>
        </w:rPr>
        <w:t>，</w:t>
      </w:r>
      <w:r w:rsidRPr="00CC4381">
        <w:rPr>
          <w:lang w:val="fr-FR"/>
        </w:rPr>
        <w:t>几年前</w:t>
      </w:r>
      <w:r w:rsidR="00D911C6">
        <w:rPr>
          <w:lang w:val="fr-FR"/>
        </w:rPr>
        <w:t>，</w:t>
      </w:r>
      <w:r w:rsidRPr="00CC4381">
        <w:rPr>
          <w:lang w:val="fr-FR"/>
        </w:rPr>
        <w:t>老年人曾经是遭受贫困冲击最厉害的群体的话</w:t>
      </w:r>
      <w:r w:rsidR="00D911C6">
        <w:rPr>
          <w:lang w:val="fr-FR"/>
        </w:rPr>
        <w:t>，</w:t>
      </w:r>
      <w:r w:rsidRPr="00CC4381">
        <w:rPr>
          <w:lang w:val="fr-FR"/>
        </w:rPr>
        <w:t>那么</w:t>
      </w:r>
      <w:r w:rsidR="00D911C6">
        <w:rPr>
          <w:lang w:val="fr-FR"/>
        </w:rPr>
        <w:t>，</w:t>
      </w:r>
      <w:r w:rsidRPr="00CC4381">
        <w:rPr>
          <w:lang w:val="fr-FR"/>
        </w:rPr>
        <w:t>今后</w:t>
      </w:r>
      <w:r w:rsidR="00D911C6">
        <w:rPr>
          <w:lang w:val="fr-FR"/>
        </w:rPr>
        <w:t>，</w:t>
      </w:r>
      <w:r w:rsidRPr="00CC4381">
        <w:rPr>
          <w:lang w:val="fr-FR"/>
        </w:rPr>
        <w:t>这个问题将更多地折磨年轻人。人们不了解瑞士遭受贫困折磨的儿童数目</w:t>
      </w:r>
      <w:r w:rsidR="00D911C6">
        <w:rPr>
          <w:lang w:val="fr-FR"/>
        </w:rPr>
        <w:t>，</w:t>
      </w:r>
      <w:r w:rsidRPr="00CC4381">
        <w:rPr>
          <w:lang w:val="fr-FR"/>
        </w:rPr>
        <w:t>但社会救济统计资料表明</w:t>
      </w:r>
      <w:r w:rsidR="00D911C6">
        <w:rPr>
          <w:lang w:val="fr-FR"/>
        </w:rPr>
        <w:t>，</w:t>
      </w:r>
      <w:r w:rsidRPr="00CC4381">
        <w:rPr>
          <w:lang w:val="fr-FR"/>
        </w:rPr>
        <w:t>儿童受到了特别的冲击</w:t>
      </w:r>
      <w:r w:rsidR="00D911C6">
        <w:rPr>
          <w:lang w:val="fr-FR"/>
        </w:rPr>
        <w:t>：</w:t>
      </w:r>
      <w:r w:rsidRPr="00CC4381">
        <w:rPr>
          <w:lang w:val="fr-FR"/>
        </w:rPr>
        <w:t>他们大约占受益者人数的三分之一</w:t>
      </w:r>
      <w:r w:rsidR="00D911C6">
        <w:rPr>
          <w:lang w:val="fr-FR"/>
        </w:rPr>
        <w:t>，</w:t>
      </w:r>
      <w:r w:rsidRPr="00CC4381">
        <w:rPr>
          <w:lang w:val="fr-FR"/>
        </w:rPr>
        <w:t>是最大的群体。在</w:t>
      </w:r>
      <w:r w:rsidRPr="00CC4381">
        <w:rPr>
          <w:lang w:val="fr-FR"/>
        </w:rPr>
        <w:t>10</w:t>
      </w:r>
      <w:r w:rsidRPr="00CC4381">
        <w:rPr>
          <w:lang w:val="fr-FR"/>
        </w:rPr>
        <w:t>至</w:t>
      </w:r>
      <w:r w:rsidRPr="00CC4381">
        <w:rPr>
          <w:lang w:val="fr-FR"/>
        </w:rPr>
        <w:t>17</w:t>
      </w:r>
      <w:r w:rsidRPr="00CC4381">
        <w:rPr>
          <w:lang w:val="fr-FR"/>
        </w:rPr>
        <w:t>岁的儿童中</w:t>
      </w:r>
      <w:r w:rsidR="00D911C6">
        <w:rPr>
          <w:lang w:val="fr-FR"/>
        </w:rPr>
        <w:t>，</w:t>
      </w:r>
      <w:r w:rsidRPr="00CC4381">
        <w:rPr>
          <w:lang w:val="fr-FR"/>
        </w:rPr>
        <w:t>外籍儿童遭受贫困痛苦的人数特别多。</w:t>
      </w:r>
      <w:r w:rsidRPr="00FA54DD">
        <w:rPr>
          <w:rStyle w:val="FootnoteReference"/>
          <w:color w:val="003366"/>
          <w:szCs w:val="24"/>
          <w:lang w:val="fr-FR"/>
        </w:rPr>
        <w:footnoteReference w:id="124"/>
      </w:r>
    </w:p>
    <w:p w:rsidR="009F70CF" w:rsidRDefault="009F70CF" w:rsidP="009F7499">
      <w:pPr>
        <w:pStyle w:val="SingleTxtGC"/>
        <w:rPr>
          <w:lang w:val="fr-FR"/>
        </w:rPr>
      </w:pPr>
      <w:r w:rsidRPr="00CC4381">
        <w:rPr>
          <w:lang w:val="fr-FR"/>
        </w:rPr>
        <w:t>3</w:t>
      </w:r>
      <w:r>
        <w:rPr>
          <w:rFonts w:hint="eastAsia"/>
          <w:lang w:val="fr-FR"/>
        </w:rPr>
        <w:t>7</w:t>
      </w:r>
      <w:r w:rsidR="00D911C6">
        <w:rPr>
          <w:rFonts w:hint="eastAsia"/>
          <w:lang w:val="fr-FR"/>
        </w:rPr>
        <w:t>4.</w:t>
      </w:r>
      <w:r w:rsidR="009F7499">
        <w:rPr>
          <w:rFonts w:hint="eastAsia"/>
          <w:lang w:val="fr-FR"/>
        </w:rPr>
        <w:t xml:space="preserve">  </w:t>
      </w:r>
      <w:r w:rsidRPr="00CC4381">
        <w:rPr>
          <w:lang w:val="fr-FR"/>
        </w:rPr>
        <w:t>最近几年来</w:t>
      </w:r>
      <w:r w:rsidR="00D911C6">
        <w:rPr>
          <w:lang w:val="fr-FR"/>
        </w:rPr>
        <w:t>，</w:t>
      </w:r>
      <w:r w:rsidRPr="00CC4381">
        <w:rPr>
          <w:lang w:val="fr-FR"/>
        </w:rPr>
        <w:t>青少年和</w:t>
      </w:r>
      <w:r>
        <w:rPr>
          <w:lang w:val="fr-FR"/>
        </w:rPr>
        <w:t>年轻</w:t>
      </w:r>
      <w:r w:rsidRPr="00CC4381">
        <w:rPr>
          <w:lang w:val="fr-FR"/>
        </w:rPr>
        <w:t>成年人也被列入最易遭受贫困群体。他们当中领取社会救济人员比例很高</w:t>
      </w:r>
      <w:r w:rsidR="00D911C6">
        <w:rPr>
          <w:lang w:val="fr-FR"/>
        </w:rPr>
        <w:t>(4.</w:t>
      </w:r>
      <w:r w:rsidRPr="00CC4381">
        <w:rPr>
          <w:lang w:val="fr-FR"/>
        </w:rPr>
        <w:t>5</w:t>
      </w:r>
      <w:r w:rsidR="00D911C6">
        <w:rPr>
          <w:lang w:val="fr-FR"/>
        </w:rPr>
        <w:t>%)</w:t>
      </w:r>
      <w:r w:rsidRPr="00CC4381">
        <w:rPr>
          <w:lang w:val="fr-FR"/>
        </w:rPr>
        <w:t>。在城市里</w:t>
      </w:r>
      <w:r w:rsidR="00D911C6">
        <w:rPr>
          <w:lang w:val="fr-FR"/>
        </w:rPr>
        <w:t>，</w:t>
      </w:r>
      <w:r w:rsidRPr="00CC4381">
        <w:rPr>
          <w:lang w:val="fr-FR"/>
        </w:rPr>
        <w:t>这个比例达到了</w:t>
      </w:r>
      <w:r w:rsidR="00D911C6">
        <w:rPr>
          <w:lang w:val="fr-FR"/>
        </w:rPr>
        <w:t>7.</w:t>
      </w:r>
      <w:r w:rsidRPr="00CC4381">
        <w:rPr>
          <w:lang w:val="fr-FR"/>
        </w:rPr>
        <w:t>3</w:t>
      </w:r>
      <w:r w:rsidR="00D911C6">
        <w:rPr>
          <w:lang w:val="fr-FR"/>
        </w:rPr>
        <w:t>%</w:t>
      </w:r>
      <w:r w:rsidRPr="00CC4381">
        <w:rPr>
          <w:lang w:val="fr-FR"/>
        </w:rPr>
        <w:t>。另外</w:t>
      </w:r>
      <w:r w:rsidR="00D911C6">
        <w:rPr>
          <w:lang w:val="fr-FR"/>
        </w:rPr>
        <w:t>，</w:t>
      </w:r>
      <w:r w:rsidR="00D911C6">
        <w:rPr>
          <w:lang w:val="fr-FR"/>
        </w:rPr>
        <w:t>4.</w:t>
      </w:r>
      <w:r w:rsidRPr="00CC4381">
        <w:rPr>
          <w:lang w:val="fr-FR"/>
        </w:rPr>
        <w:t>3</w:t>
      </w:r>
      <w:r w:rsidR="00D911C6">
        <w:rPr>
          <w:lang w:val="fr-FR"/>
        </w:rPr>
        <w:t>%</w:t>
      </w:r>
      <w:r w:rsidRPr="00CC4381">
        <w:rPr>
          <w:lang w:val="fr-FR"/>
        </w:rPr>
        <w:t>的</w:t>
      </w:r>
      <w:r w:rsidRPr="00CC4381">
        <w:rPr>
          <w:lang w:val="fr-FR"/>
        </w:rPr>
        <w:t>18</w:t>
      </w:r>
      <w:r w:rsidRPr="00CC4381">
        <w:rPr>
          <w:lang w:val="fr-FR"/>
        </w:rPr>
        <w:t>至</w:t>
      </w:r>
      <w:r w:rsidRPr="00CC4381">
        <w:rPr>
          <w:lang w:val="fr-FR"/>
        </w:rPr>
        <w:t>25</w:t>
      </w:r>
      <w:r w:rsidRPr="00CC4381">
        <w:rPr>
          <w:lang w:val="fr-FR"/>
        </w:rPr>
        <w:t>岁妇女领取社会救济补助。</w:t>
      </w:r>
      <w:r w:rsidRPr="00FA54DD">
        <w:rPr>
          <w:rStyle w:val="FootnoteReference"/>
          <w:color w:val="003366"/>
          <w:szCs w:val="24"/>
          <w:lang w:val="fr-FR"/>
        </w:rPr>
        <w:footnoteReference w:id="125"/>
      </w:r>
      <w:r w:rsidRPr="00CC4381">
        <w:rPr>
          <w:lang w:val="fr-FR"/>
        </w:rPr>
        <w:t>这种状况主要是因为劳动市场上学习岗位形势严峻</w:t>
      </w:r>
      <w:r w:rsidR="00D911C6">
        <w:rPr>
          <w:lang w:val="fr-FR"/>
        </w:rPr>
        <w:t>，</w:t>
      </w:r>
      <w:r w:rsidRPr="00CC4381">
        <w:rPr>
          <w:lang w:val="fr-FR"/>
        </w:rPr>
        <w:t>妇女很难进入职业生活。大约</w:t>
      </w:r>
      <w:r w:rsidRPr="00CC4381">
        <w:rPr>
          <w:lang w:val="fr-FR"/>
        </w:rPr>
        <w:t>70</w:t>
      </w:r>
      <w:r w:rsidR="00D911C6">
        <w:rPr>
          <w:lang w:val="fr-FR"/>
        </w:rPr>
        <w:t>%</w:t>
      </w:r>
      <w:r w:rsidRPr="00CC4381">
        <w:rPr>
          <w:lang w:val="fr-FR"/>
        </w:rPr>
        <w:t>的领取社会救济的</w:t>
      </w:r>
      <w:r>
        <w:rPr>
          <w:lang w:val="fr-FR"/>
        </w:rPr>
        <w:t>年轻</w:t>
      </w:r>
      <w:r w:rsidRPr="00CC4381">
        <w:rPr>
          <w:lang w:val="fr-FR"/>
        </w:rPr>
        <w:t>成年人</w:t>
      </w:r>
      <w:r w:rsidR="00D911C6">
        <w:rPr>
          <w:lang w:val="fr-FR"/>
        </w:rPr>
        <w:t>(</w:t>
      </w:r>
      <w:r w:rsidRPr="00CC4381">
        <w:rPr>
          <w:lang w:val="fr-FR"/>
        </w:rPr>
        <w:t>18</w:t>
      </w:r>
      <w:r w:rsidRPr="00CC4381">
        <w:rPr>
          <w:lang w:val="fr-FR"/>
        </w:rPr>
        <w:t>至</w:t>
      </w:r>
      <w:r w:rsidRPr="00CC4381">
        <w:rPr>
          <w:lang w:val="fr-FR"/>
        </w:rPr>
        <w:t>25</w:t>
      </w:r>
      <w:r w:rsidRPr="00CC4381">
        <w:rPr>
          <w:lang w:val="fr-FR"/>
        </w:rPr>
        <w:t>岁</w:t>
      </w:r>
      <w:r w:rsidR="00D911C6">
        <w:rPr>
          <w:lang w:val="fr-FR"/>
        </w:rPr>
        <w:t>)</w:t>
      </w:r>
      <w:r w:rsidRPr="00CC4381">
        <w:rPr>
          <w:lang w:val="fr-FR"/>
        </w:rPr>
        <w:t>没有文凭。移民中青少年和</w:t>
      </w:r>
      <w:r>
        <w:rPr>
          <w:lang w:val="fr-FR"/>
        </w:rPr>
        <w:t>年轻</w:t>
      </w:r>
      <w:r w:rsidRPr="00CC4381">
        <w:rPr>
          <w:lang w:val="fr-FR"/>
        </w:rPr>
        <w:t>成年人遭受贫困特别严重</w:t>
      </w:r>
      <w:r w:rsidR="00D911C6">
        <w:rPr>
          <w:lang w:val="fr-FR"/>
        </w:rPr>
        <w:t>，</w:t>
      </w:r>
      <w:r w:rsidRPr="00CC4381">
        <w:rPr>
          <w:lang w:val="fr-FR"/>
        </w:rPr>
        <w:t>主要有以下原因</w:t>
      </w:r>
      <w:r w:rsidR="00D911C6">
        <w:rPr>
          <w:lang w:val="fr-FR"/>
        </w:rPr>
        <w:t>：</w:t>
      </w:r>
      <w:r w:rsidRPr="00CC4381">
        <w:rPr>
          <w:lang w:val="fr-FR"/>
        </w:rPr>
        <w:t>语言问题</w:t>
      </w:r>
      <w:r w:rsidR="00D911C6">
        <w:rPr>
          <w:lang w:val="fr-FR"/>
        </w:rPr>
        <w:t>，</w:t>
      </w:r>
      <w:r w:rsidRPr="00CC4381">
        <w:rPr>
          <w:lang w:val="fr-FR"/>
        </w:rPr>
        <w:t>缺乏同化</w:t>
      </w:r>
      <w:r w:rsidR="00D911C6">
        <w:rPr>
          <w:lang w:val="fr-FR"/>
        </w:rPr>
        <w:t>，</w:t>
      </w:r>
      <w:r w:rsidRPr="00CC4381">
        <w:rPr>
          <w:lang w:val="fr-FR"/>
        </w:rPr>
        <w:t>缺乏家长的培训</w:t>
      </w:r>
      <w:r w:rsidR="00D911C6">
        <w:rPr>
          <w:lang w:val="fr-FR"/>
        </w:rPr>
        <w:t>，</w:t>
      </w:r>
      <w:r w:rsidRPr="00CC4381">
        <w:rPr>
          <w:lang w:val="fr-FR"/>
        </w:rPr>
        <w:t>等。</w:t>
      </w:r>
    </w:p>
    <w:p w:rsidR="009F70CF" w:rsidRDefault="009F70CF" w:rsidP="009F7499">
      <w:pPr>
        <w:pStyle w:val="SingleTxtGC"/>
        <w:rPr>
          <w:lang w:val="fr-FR"/>
        </w:rPr>
      </w:pPr>
      <w:r w:rsidRPr="00CC4381">
        <w:rPr>
          <w:lang w:val="fr-FR"/>
        </w:rPr>
        <w:t>3</w:t>
      </w:r>
      <w:r>
        <w:rPr>
          <w:rFonts w:hint="eastAsia"/>
          <w:lang w:val="fr-FR"/>
        </w:rPr>
        <w:t>7</w:t>
      </w:r>
      <w:r w:rsidR="00D911C6">
        <w:rPr>
          <w:rFonts w:hint="eastAsia"/>
          <w:lang w:val="fr-FR"/>
        </w:rPr>
        <w:t>5.</w:t>
      </w:r>
      <w:r w:rsidR="009F7499">
        <w:rPr>
          <w:rFonts w:hint="eastAsia"/>
          <w:lang w:val="fr-FR"/>
        </w:rPr>
        <w:t xml:space="preserve">  </w:t>
      </w:r>
      <w:r w:rsidRPr="00CC4381">
        <w:rPr>
          <w:lang w:val="fr-FR"/>
        </w:rPr>
        <w:t>根据</w:t>
      </w:r>
      <w:r w:rsidRPr="00CC4381">
        <w:rPr>
          <w:lang w:val="fr-FR"/>
        </w:rPr>
        <w:t>2007</w:t>
      </w:r>
      <w:r w:rsidRPr="00CC4381">
        <w:rPr>
          <w:lang w:val="fr-FR"/>
        </w:rPr>
        <w:t>年</w:t>
      </w:r>
      <w:r w:rsidRPr="00CC4381">
        <w:rPr>
          <w:lang w:val="fr-FR"/>
        </w:rPr>
        <w:t>6</w:t>
      </w:r>
      <w:r w:rsidRPr="00CC4381">
        <w:rPr>
          <w:lang w:val="fr-FR"/>
        </w:rPr>
        <w:t>月发表的应联邦妇女问题委员会要求进行的研究报告</w:t>
      </w:r>
      <w:r w:rsidR="00D911C6">
        <w:rPr>
          <w:lang w:val="fr-FR"/>
        </w:rPr>
        <w:t>，</w:t>
      </w:r>
      <w:r w:rsidRPr="00CC4381">
        <w:rPr>
          <w:lang w:val="fr-FR"/>
        </w:rPr>
        <w:t>分居或离婚后</w:t>
      </w:r>
      <w:r w:rsidR="00D911C6">
        <w:rPr>
          <w:lang w:val="fr-FR"/>
        </w:rPr>
        <w:t>，</w:t>
      </w:r>
      <w:r w:rsidRPr="00CC4381">
        <w:rPr>
          <w:lang w:val="fr-FR"/>
        </w:rPr>
        <w:t>若夫妇的收入不能满足两户人家的生活需要时</w:t>
      </w:r>
      <w:r w:rsidR="00D911C6">
        <w:rPr>
          <w:lang w:val="fr-FR"/>
        </w:rPr>
        <w:t>，</w:t>
      </w:r>
      <w:r w:rsidRPr="00CC4381">
        <w:rPr>
          <w:lang w:val="fr-FR"/>
        </w:rPr>
        <w:t>女性陷入贫困的风险比男性大两倍。这种情况归因于目前的司法实践</w:t>
      </w:r>
      <w:r w:rsidR="00D911C6">
        <w:rPr>
          <w:lang w:val="fr-FR"/>
        </w:rPr>
        <w:t>，</w:t>
      </w:r>
      <w:r w:rsidRPr="00CC4381">
        <w:rPr>
          <w:lang w:val="fr-FR"/>
        </w:rPr>
        <w:t>它强制规定不得侵占必须支付给养费用的人的最低生活费用</w:t>
      </w:r>
      <w:r w:rsidR="00D911C6">
        <w:rPr>
          <w:lang w:val="fr-FR"/>
        </w:rPr>
        <w:t>，</w:t>
      </w:r>
      <w:r w:rsidRPr="00CC4381">
        <w:rPr>
          <w:lang w:val="fr-FR"/>
        </w:rPr>
        <w:t>也就是说</w:t>
      </w:r>
      <w:r w:rsidR="00D911C6">
        <w:rPr>
          <w:lang w:val="fr-FR"/>
        </w:rPr>
        <w:t>，</w:t>
      </w:r>
      <w:r w:rsidRPr="00CC4381">
        <w:rPr>
          <w:lang w:val="fr-FR"/>
        </w:rPr>
        <w:t>由于两性之间传统的角色分工</w:t>
      </w:r>
      <w:r w:rsidR="00D911C6">
        <w:rPr>
          <w:lang w:val="fr-FR"/>
        </w:rPr>
        <w:t>，</w:t>
      </w:r>
      <w:r w:rsidRPr="00CC4381">
        <w:rPr>
          <w:lang w:val="fr-FR"/>
        </w:rPr>
        <w:t>在大多数情况下是指不得侵占男性的最低生活费用。因此</w:t>
      </w:r>
      <w:r w:rsidR="00D911C6">
        <w:rPr>
          <w:lang w:val="fr-FR"/>
        </w:rPr>
        <w:t>，</w:t>
      </w:r>
      <w:r w:rsidRPr="00CC4381">
        <w:rPr>
          <w:lang w:val="fr-FR"/>
        </w:rPr>
        <w:t>离婚女性比男性更加经常依赖社会救济</w:t>
      </w:r>
      <w:r w:rsidR="00D911C6">
        <w:rPr>
          <w:lang w:val="fr-FR"/>
        </w:rPr>
        <w:t>，</w:t>
      </w:r>
      <w:r w:rsidRPr="00CC4381">
        <w:rPr>
          <w:lang w:val="fr-FR"/>
        </w:rPr>
        <w:t>而且量度与范围要大很多。</w:t>
      </w:r>
      <w:r w:rsidRPr="00FA54DD">
        <w:rPr>
          <w:rStyle w:val="FootnoteReference"/>
          <w:color w:val="003366"/>
          <w:szCs w:val="24"/>
          <w:lang w:val="fr-FR"/>
        </w:rPr>
        <w:footnoteReference w:id="126"/>
      </w:r>
    </w:p>
    <w:p w:rsidR="009F70CF" w:rsidRDefault="009F70CF" w:rsidP="009F7499">
      <w:pPr>
        <w:pStyle w:val="SingleTxtGC"/>
        <w:rPr>
          <w:lang w:val="fr-FR"/>
        </w:rPr>
      </w:pPr>
      <w:r w:rsidRPr="00CC4381">
        <w:rPr>
          <w:lang w:val="fr-FR"/>
        </w:rPr>
        <w:t>3</w:t>
      </w:r>
      <w:r>
        <w:rPr>
          <w:rFonts w:hint="eastAsia"/>
          <w:lang w:val="fr-FR"/>
        </w:rPr>
        <w:t>7</w:t>
      </w:r>
      <w:r w:rsidR="00D911C6">
        <w:rPr>
          <w:rFonts w:hint="eastAsia"/>
          <w:lang w:val="fr-FR"/>
        </w:rPr>
        <w:t>6.</w:t>
      </w:r>
      <w:r w:rsidR="009F7499">
        <w:rPr>
          <w:rFonts w:hint="eastAsia"/>
          <w:lang w:val="fr-FR"/>
        </w:rPr>
        <w:t xml:space="preserve">  </w:t>
      </w:r>
      <w:r w:rsidRPr="00CC4381">
        <w:rPr>
          <w:lang w:val="fr-FR"/>
        </w:rPr>
        <w:t>2003</w:t>
      </w:r>
      <w:r w:rsidRPr="00CC4381">
        <w:rPr>
          <w:lang w:val="fr-FR"/>
        </w:rPr>
        <w:t>年发表、</w:t>
      </w:r>
      <w:r w:rsidRPr="00CC4381">
        <w:rPr>
          <w:lang w:val="fr-FR"/>
        </w:rPr>
        <w:t>2007</w:t>
      </w:r>
      <w:r w:rsidRPr="00CC4381">
        <w:rPr>
          <w:lang w:val="fr-FR"/>
        </w:rPr>
        <w:t>年</w:t>
      </w:r>
      <w:r w:rsidRPr="00FA54DD">
        <w:rPr>
          <w:rStyle w:val="FootnoteReference"/>
          <w:color w:val="003366"/>
          <w:szCs w:val="24"/>
          <w:lang w:val="fr-FR"/>
        </w:rPr>
        <w:footnoteReference w:id="127"/>
      </w:r>
      <w:r w:rsidRPr="00CC4381">
        <w:rPr>
          <w:lang w:val="fr-FR"/>
        </w:rPr>
        <w:t>更新的一项研究报告表明</w:t>
      </w:r>
      <w:r w:rsidR="00D911C6">
        <w:rPr>
          <w:lang w:val="fr-FR"/>
        </w:rPr>
        <w:t>，</w:t>
      </w:r>
      <w:r w:rsidRPr="00CC4381">
        <w:rPr>
          <w:lang w:val="fr-FR"/>
        </w:rPr>
        <w:t>瑞士的贫困也与户籍有关。一些起步收入相同的标准夫妇</w:t>
      </w:r>
      <w:r w:rsidR="00D911C6">
        <w:rPr>
          <w:lang w:val="fr-FR"/>
        </w:rPr>
        <w:t>，</w:t>
      </w:r>
      <w:r w:rsidRPr="00CC4381">
        <w:rPr>
          <w:lang w:val="fr-FR"/>
        </w:rPr>
        <w:t>由于居住地所在州的不同</w:t>
      </w:r>
      <w:r w:rsidR="00D911C6">
        <w:rPr>
          <w:lang w:val="fr-FR"/>
        </w:rPr>
        <w:t>，</w:t>
      </w:r>
      <w:r w:rsidRPr="00CC4381">
        <w:rPr>
          <w:lang w:val="fr-FR"/>
        </w:rPr>
        <w:t>在各项转让入帐和扣除相关税款之后</w:t>
      </w:r>
      <w:r w:rsidR="00D911C6">
        <w:rPr>
          <w:lang w:val="fr-FR"/>
        </w:rPr>
        <w:t>，</w:t>
      </w:r>
      <w:r w:rsidRPr="00CC4381">
        <w:rPr>
          <w:lang w:val="fr-FR"/>
        </w:rPr>
        <w:t>他们的可支配收入会有很大差别。联邦制引起的这些差异是相当可观的。</w:t>
      </w:r>
    </w:p>
    <w:p w:rsidR="009F70CF" w:rsidRPr="00B2302B" w:rsidRDefault="009F7499" w:rsidP="009F7499">
      <w:pPr>
        <w:pStyle w:val="H23GC"/>
      </w:pPr>
      <w:r>
        <w:rPr>
          <w:rFonts w:hint="eastAsia"/>
        </w:rPr>
        <w:tab/>
      </w:r>
      <w:r w:rsidR="009F70CF" w:rsidRPr="00B2302B">
        <w:t>3</w:t>
      </w:r>
      <w:r w:rsidR="00D911C6">
        <w:t>7.2.</w:t>
      </w:r>
      <w:r>
        <w:rPr>
          <w:rFonts w:hint="eastAsia"/>
        </w:rPr>
        <w:tab/>
      </w:r>
      <w:r w:rsidR="009F70CF" w:rsidRPr="00600FA6">
        <w:rPr>
          <w:rFonts w:hint="eastAsia"/>
        </w:rPr>
        <w:t>已经采取或考虑采取的措施</w:t>
      </w:r>
    </w:p>
    <w:p w:rsidR="009F70CF" w:rsidRDefault="009F70CF" w:rsidP="009F7499">
      <w:pPr>
        <w:pStyle w:val="SingleTxtGC"/>
        <w:rPr>
          <w:lang w:val="fr-FR"/>
        </w:rPr>
      </w:pPr>
      <w:r w:rsidRPr="00CC4381">
        <w:rPr>
          <w:lang w:val="fr-FR"/>
        </w:rPr>
        <w:t>37</w:t>
      </w:r>
      <w:r w:rsidR="00D911C6">
        <w:rPr>
          <w:rFonts w:hint="eastAsia"/>
          <w:lang w:val="fr-FR"/>
        </w:rPr>
        <w:t>7.</w:t>
      </w:r>
      <w:r w:rsidR="009F7499">
        <w:rPr>
          <w:rFonts w:hint="eastAsia"/>
          <w:lang w:val="fr-FR"/>
        </w:rPr>
        <w:t xml:space="preserve">  </w:t>
      </w:r>
      <w:r w:rsidRPr="00CC4381">
        <w:rPr>
          <w:lang w:val="fr-FR"/>
        </w:rPr>
        <w:t>自</w:t>
      </w:r>
      <w:r w:rsidRPr="00CC4381">
        <w:rPr>
          <w:lang w:val="fr-FR"/>
        </w:rPr>
        <w:t>1995</w:t>
      </w:r>
      <w:r w:rsidRPr="00CC4381">
        <w:rPr>
          <w:lang w:val="fr-FR"/>
        </w:rPr>
        <w:t>年以来</w:t>
      </w:r>
      <w:r w:rsidR="00D911C6">
        <w:rPr>
          <w:lang w:val="fr-FR"/>
        </w:rPr>
        <w:t>，</w:t>
      </w:r>
      <w:r w:rsidRPr="00CC4381">
        <w:rPr>
          <w:lang w:val="fr-FR"/>
        </w:rPr>
        <w:t>利用第</w:t>
      </w:r>
      <w:r w:rsidRPr="00CC4381">
        <w:rPr>
          <w:lang w:val="fr-FR"/>
        </w:rPr>
        <w:t>121</w:t>
      </w:r>
      <w:r>
        <w:rPr>
          <w:rFonts w:hint="eastAsia"/>
          <w:lang w:val="fr-FR"/>
        </w:rPr>
        <w:t xml:space="preserve"> </w:t>
      </w:r>
      <w:r w:rsidRPr="00CC4381">
        <w:rPr>
          <w:lang w:val="fr-FR"/>
        </w:rPr>
        <w:t>I</w:t>
      </w:r>
      <w:r>
        <w:rPr>
          <w:rFonts w:hint="eastAsia"/>
          <w:lang w:val="fr-FR"/>
        </w:rPr>
        <w:t xml:space="preserve"> </w:t>
      </w:r>
      <w:r w:rsidRPr="00CC4381">
        <w:rPr>
          <w:lang w:val="fr-FR"/>
        </w:rPr>
        <w:t>367</w:t>
      </w:r>
      <w:r w:rsidRPr="00CC4381">
        <w:rPr>
          <w:lang w:val="fr-FR"/>
        </w:rPr>
        <w:t>号判决</w:t>
      </w:r>
      <w:r w:rsidR="00D911C6">
        <w:rPr>
          <w:lang w:val="fr-FR"/>
        </w:rPr>
        <w:t>，</w:t>
      </w:r>
      <w:r w:rsidRPr="00CC4381">
        <w:rPr>
          <w:lang w:val="fr-FR"/>
        </w:rPr>
        <w:t>联邦法院以不成文宪法权利的名义</w:t>
      </w:r>
      <w:r w:rsidR="00D911C6">
        <w:rPr>
          <w:lang w:val="fr-FR"/>
        </w:rPr>
        <w:t>，</w:t>
      </w:r>
      <w:r w:rsidRPr="00CC4381">
        <w:rPr>
          <w:lang w:val="fr-FR"/>
        </w:rPr>
        <w:t>承认了最低生存条件权利。这个判例后来编入了</w:t>
      </w:r>
      <w:smartTag w:uri="urn:schemas-microsoft-com:office:smarttags" w:element="chsdate">
        <w:smartTagPr>
          <w:attr w:name="Year" w:val="1999"/>
          <w:attr w:name="Month" w:val="4"/>
          <w:attr w:name="Day" w:val="18"/>
          <w:attr w:name="IsLunarDate" w:val="False"/>
          <w:attr w:name="IsROCDate" w:val="False"/>
        </w:smartTagPr>
        <w:r w:rsidRPr="00CC4381">
          <w:rPr>
            <w:lang w:val="fr-FR"/>
          </w:rPr>
          <w:t>1999</w:t>
        </w:r>
        <w:r w:rsidRPr="00CC4381">
          <w:rPr>
            <w:lang w:val="fr-FR"/>
          </w:rPr>
          <w:t>年</w:t>
        </w:r>
        <w:r w:rsidRPr="00CC4381">
          <w:rPr>
            <w:lang w:val="fr-FR"/>
          </w:rPr>
          <w:t>4</w:t>
        </w:r>
        <w:r w:rsidRPr="00CC4381">
          <w:rPr>
            <w:lang w:val="fr-FR"/>
          </w:rPr>
          <w:t>月</w:t>
        </w:r>
        <w:r w:rsidRPr="00CC4381">
          <w:rPr>
            <w:lang w:val="fr-FR"/>
          </w:rPr>
          <w:t>18</w:t>
        </w:r>
        <w:r w:rsidRPr="00CC4381">
          <w:rPr>
            <w:lang w:val="fr-FR"/>
          </w:rPr>
          <w:t>日</w:t>
        </w:r>
      </w:smartTag>
      <w:r w:rsidRPr="00CC4381">
        <w:rPr>
          <w:lang w:val="fr-FR"/>
        </w:rPr>
        <w:t>新</w:t>
      </w:r>
      <w:r>
        <w:rPr>
          <w:rFonts w:hint="eastAsia"/>
          <w:lang w:val="fr-FR"/>
        </w:rPr>
        <w:t>《</w:t>
      </w:r>
      <w:r w:rsidRPr="00CC4381">
        <w:rPr>
          <w:lang w:val="fr-FR"/>
        </w:rPr>
        <w:t>联邦宪法</w:t>
      </w:r>
      <w:r>
        <w:rPr>
          <w:rFonts w:hint="eastAsia"/>
          <w:lang w:val="fr-FR"/>
        </w:rPr>
        <w:t>》</w:t>
      </w:r>
      <w:r w:rsidRPr="00CC4381">
        <w:rPr>
          <w:lang w:val="fr-FR"/>
        </w:rPr>
        <w:t>第</w:t>
      </w:r>
      <w:r w:rsidRPr="00CC4381">
        <w:rPr>
          <w:lang w:val="fr-FR"/>
        </w:rPr>
        <w:t>12</w:t>
      </w:r>
      <w:r w:rsidRPr="00CC4381">
        <w:rPr>
          <w:lang w:val="fr-FR"/>
        </w:rPr>
        <w:t>条</w:t>
      </w:r>
      <w:r w:rsidR="00D911C6">
        <w:rPr>
          <w:lang w:val="fr-FR"/>
        </w:rPr>
        <w:t>，</w:t>
      </w:r>
      <w:r w:rsidRPr="00CC4381">
        <w:rPr>
          <w:lang w:val="fr-FR"/>
        </w:rPr>
        <w:t>保障任何处于危急状况和难以维持生计的人</w:t>
      </w:r>
      <w:r w:rsidR="00D911C6">
        <w:rPr>
          <w:lang w:val="fr-FR"/>
        </w:rPr>
        <w:t>，</w:t>
      </w:r>
      <w:r w:rsidRPr="00CC4381">
        <w:rPr>
          <w:lang w:val="fr-FR"/>
        </w:rPr>
        <w:t>有权得到救济和援助</w:t>
      </w:r>
      <w:r w:rsidR="00D911C6">
        <w:rPr>
          <w:lang w:val="fr-FR"/>
        </w:rPr>
        <w:t>，</w:t>
      </w:r>
      <w:r w:rsidRPr="00CC4381">
        <w:rPr>
          <w:lang w:val="fr-FR"/>
        </w:rPr>
        <w:t>接受过上符合人类尊严生活所必需的资金和生活资料。这个基本权利仅仅保证了维持体面生活所必不可少的补助</w:t>
      </w:r>
      <w:r w:rsidR="00D911C6">
        <w:rPr>
          <w:lang w:val="fr-FR"/>
        </w:rPr>
        <w:t>/</w:t>
      </w:r>
      <w:r w:rsidRPr="00CC4381">
        <w:rPr>
          <w:lang w:val="fr-FR"/>
        </w:rPr>
        <w:t>服务</w:t>
      </w:r>
      <w:r w:rsidR="00D911C6">
        <w:rPr>
          <w:lang w:val="fr-FR"/>
        </w:rPr>
        <w:t>，</w:t>
      </w:r>
      <w:r w:rsidRPr="00CC4381">
        <w:rPr>
          <w:lang w:val="fr-FR"/>
        </w:rPr>
        <w:t>从而防止出现与人类社会地位不相称的乞讨状况。</w:t>
      </w:r>
      <w:r w:rsidRPr="00FA54DD">
        <w:rPr>
          <w:rStyle w:val="FootnoteReference"/>
          <w:color w:val="003366"/>
          <w:szCs w:val="24"/>
          <w:lang w:val="fr-FR"/>
        </w:rPr>
        <w:footnoteReference w:id="128"/>
      </w:r>
      <w:r w:rsidRPr="00CC4381">
        <w:rPr>
          <w:lang w:val="fr-FR"/>
        </w:rPr>
        <w:t>这一点有利于被社会排除在外的人</w:t>
      </w:r>
      <w:r w:rsidR="00D911C6">
        <w:rPr>
          <w:lang w:val="fr-FR"/>
        </w:rPr>
        <w:t>，</w:t>
      </w:r>
      <w:r w:rsidRPr="00CC4381">
        <w:rPr>
          <w:lang w:val="fr-FR"/>
        </w:rPr>
        <w:t>被驳回的庇护申请人</w:t>
      </w:r>
      <w:r w:rsidR="00D911C6">
        <w:rPr>
          <w:lang w:val="fr-FR"/>
        </w:rPr>
        <w:t>，</w:t>
      </w:r>
      <w:r w:rsidRPr="00CC4381">
        <w:rPr>
          <w:lang w:val="fr-FR"/>
        </w:rPr>
        <w:t>以及如同联邦法院</w:t>
      </w:r>
      <w:smartTag w:uri="urn:schemas-microsoft-com:office:smarttags" w:element="chsdate">
        <w:smartTagPr>
          <w:attr w:name="Year" w:val="2005"/>
          <w:attr w:name="Month" w:val="3"/>
          <w:attr w:name="Day" w:val="18"/>
          <w:attr w:name="IsLunarDate" w:val="False"/>
          <w:attr w:name="IsROCDate" w:val="False"/>
        </w:smartTagPr>
        <w:r w:rsidRPr="00CC4381">
          <w:rPr>
            <w:lang w:val="fr-FR"/>
          </w:rPr>
          <w:t>2005</w:t>
        </w:r>
        <w:r w:rsidRPr="00CC4381">
          <w:rPr>
            <w:lang w:val="fr-FR"/>
          </w:rPr>
          <w:t>年</w:t>
        </w:r>
        <w:r w:rsidRPr="00CC4381">
          <w:rPr>
            <w:lang w:val="fr-FR"/>
          </w:rPr>
          <w:t>3</w:t>
        </w:r>
        <w:r w:rsidRPr="00CC4381">
          <w:rPr>
            <w:lang w:val="fr-FR"/>
          </w:rPr>
          <w:t>月</w:t>
        </w:r>
        <w:r w:rsidRPr="00CC4381">
          <w:rPr>
            <w:lang w:val="fr-FR"/>
          </w:rPr>
          <w:t>18</w:t>
        </w:r>
        <w:r w:rsidRPr="00CC4381">
          <w:rPr>
            <w:lang w:val="fr-FR"/>
          </w:rPr>
          <w:t>日</w:t>
        </w:r>
      </w:smartTag>
      <w:r w:rsidRPr="00CC4381">
        <w:rPr>
          <w:lang w:val="fr-FR"/>
        </w:rPr>
        <w:t>裁决的被拒入境并拒绝合作执行遣返的庇护申请人。</w:t>
      </w:r>
      <w:r w:rsidRPr="00FA54DD">
        <w:rPr>
          <w:rStyle w:val="FootnoteReference"/>
          <w:color w:val="003366"/>
          <w:szCs w:val="24"/>
          <w:lang w:val="fr-FR"/>
        </w:rPr>
        <w:footnoteReference w:id="129"/>
      </w:r>
    </w:p>
    <w:p w:rsidR="009F70CF" w:rsidRDefault="009F70CF" w:rsidP="009F7499">
      <w:pPr>
        <w:pStyle w:val="SingleTxtGC"/>
        <w:rPr>
          <w:lang w:val="fr-FR"/>
        </w:rPr>
      </w:pPr>
      <w:r w:rsidRPr="00CC4381">
        <w:rPr>
          <w:lang w:val="fr-FR"/>
        </w:rPr>
        <w:t>37</w:t>
      </w:r>
      <w:r w:rsidR="00D911C6">
        <w:rPr>
          <w:rFonts w:hint="eastAsia"/>
          <w:lang w:val="fr-FR"/>
        </w:rPr>
        <w:t>8.</w:t>
      </w:r>
      <w:r w:rsidR="009F7499">
        <w:rPr>
          <w:rFonts w:hint="eastAsia"/>
          <w:lang w:val="fr-FR"/>
        </w:rPr>
        <w:t xml:space="preserve">  </w:t>
      </w:r>
      <w:r w:rsidRPr="00CC4381">
        <w:rPr>
          <w:lang w:val="fr-FR"/>
        </w:rPr>
        <w:t>瑞士社会的社会保障基于权限属于</w:t>
      </w:r>
      <w:r>
        <w:rPr>
          <w:lang w:val="fr-FR"/>
        </w:rPr>
        <w:t>联邦</w:t>
      </w:r>
      <w:r w:rsidRPr="00CC4381">
        <w:rPr>
          <w:lang w:val="fr-FR"/>
        </w:rPr>
        <w:t>的社会保险体系。该保险体系包括两类根据资金情况确定的补助</w:t>
      </w:r>
      <w:r w:rsidR="00D911C6">
        <w:rPr>
          <w:lang w:val="fr-FR"/>
        </w:rPr>
        <w:t>，</w:t>
      </w:r>
      <w:r w:rsidRPr="00CC4381">
        <w:rPr>
          <w:lang w:val="fr-FR"/>
        </w:rPr>
        <w:t>这些补助对于低收入家庭起了重要作用</w:t>
      </w:r>
      <w:r w:rsidR="00D911C6">
        <w:rPr>
          <w:lang w:val="fr-FR"/>
        </w:rPr>
        <w:t>：</w:t>
      </w:r>
    </w:p>
    <w:p w:rsidR="009F70CF" w:rsidRDefault="009F70CF" w:rsidP="009F7499">
      <w:pPr>
        <w:pStyle w:val="Bullet1GC"/>
        <w:rPr>
          <w:lang w:val="fr-FR"/>
        </w:rPr>
      </w:pPr>
      <w:r w:rsidRPr="00CC4381">
        <w:rPr>
          <w:lang w:val="fr-FR"/>
        </w:rPr>
        <w:t>-</w:t>
      </w:r>
      <w:r>
        <w:rPr>
          <w:rFonts w:hint="eastAsia"/>
          <w:lang w:val="fr-FR"/>
        </w:rPr>
        <w:t xml:space="preserve"> </w:t>
      </w:r>
      <w:r w:rsidRPr="00CC4381">
        <w:rPr>
          <w:lang w:val="fr-FR"/>
        </w:rPr>
        <w:t>老年、遗属和残疾保险的</w:t>
      </w:r>
      <w:r w:rsidRPr="00573966">
        <w:rPr>
          <w:rFonts w:eastAsia="KaiTi_GB2312"/>
          <w:lang w:val="fr-FR"/>
        </w:rPr>
        <w:t>附加保险金</w:t>
      </w:r>
      <w:r w:rsidRPr="00CC4381">
        <w:rPr>
          <w:lang w:val="fr-FR"/>
        </w:rPr>
        <w:t>。它们是在保险金和收入不能满足基本生活需要</w:t>
      </w:r>
      <w:r w:rsidR="00D911C6">
        <w:rPr>
          <w:lang w:val="fr-FR"/>
        </w:rPr>
        <w:t>(</w:t>
      </w:r>
      <w:r w:rsidRPr="00CC4381">
        <w:rPr>
          <w:lang w:val="fr-FR"/>
        </w:rPr>
        <w:t>受到承认的支出</w:t>
      </w:r>
      <w:r w:rsidR="00D911C6">
        <w:rPr>
          <w:lang w:val="fr-FR"/>
        </w:rPr>
        <w:t>)</w:t>
      </w:r>
      <w:r w:rsidRPr="00CC4381">
        <w:rPr>
          <w:lang w:val="fr-FR"/>
        </w:rPr>
        <w:t>时提供的</w:t>
      </w:r>
      <w:r w:rsidR="00D911C6">
        <w:rPr>
          <w:lang w:val="fr-FR"/>
        </w:rPr>
        <w:t>，</w:t>
      </w:r>
      <w:r w:rsidRPr="00CC4381">
        <w:rPr>
          <w:lang w:val="fr-FR"/>
        </w:rPr>
        <w:t>设有最高限额</w:t>
      </w:r>
      <w:r w:rsidR="00D911C6">
        <w:rPr>
          <w:lang w:val="fr-FR"/>
        </w:rPr>
        <w:t>，</w:t>
      </w:r>
      <w:r w:rsidRPr="00CC4381">
        <w:rPr>
          <w:lang w:val="fr-FR"/>
        </w:rPr>
        <w:t>居家生活与在膳宿公寓生活人员的发放金额有所区别。</w:t>
      </w:r>
      <w:r w:rsidRPr="00CC4381">
        <w:rPr>
          <w:lang w:val="fr-FR"/>
        </w:rPr>
        <w:t>2005</w:t>
      </w:r>
      <w:r w:rsidRPr="00CC4381">
        <w:rPr>
          <w:lang w:val="fr-FR"/>
        </w:rPr>
        <w:t>年</w:t>
      </w:r>
      <w:r w:rsidR="00D911C6">
        <w:rPr>
          <w:lang w:val="fr-FR"/>
        </w:rPr>
        <w:t>，</w:t>
      </w:r>
      <w:r w:rsidRPr="00CC4381">
        <w:rPr>
          <w:lang w:val="fr-FR"/>
        </w:rPr>
        <w:t>12</w:t>
      </w:r>
      <w:r w:rsidR="00D911C6">
        <w:rPr>
          <w:lang w:val="fr-FR"/>
        </w:rPr>
        <w:t>%</w:t>
      </w:r>
      <w:r w:rsidRPr="00CC4381">
        <w:rPr>
          <w:lang w:val="fr-FR"/>
        </w:rPr>
        <w:t>的领取老年和遗属保险金人员以及</w:t>
      </w:r>
      <w:r w:rsidRPr="00CC4381">
        <w:rPr>
          <w:lang w:val="fr-FR"/>
        </w:rPr>
        <w:t>29</w:t>
      </w:r>
      <w:r w:rsidR="00D911C6">
        <w:rPr>
          <w:lang w:val="fr-FR"/>
        </w:rPr>
        <w:t>%</w:t>
      </w:r>
      <w:r w:rsidRPr="00CC4381">
        <w:rPr>
          <w:lang w:val="fr-FR"/>
        </w:rPr>
        <w:t>的领取残疾保险金人员接受了附加保险金。</w:t>
      </w:r>
      <w:r w:rsidRPr="00FA54DD">
        <w:rPr>
          <w:rStyle w:val="FootnoteReference"/>
          <w:color w:val="003366"/>
          <w:szCs w:val="24"/>
          <w:lang w:val="fr-FR"/>
        </w:rPr>
        <w:footnoteReference w:id="130"/>
      </w:r>
    </w:p>
    <w:p w:rsidR="009F70CF" w:rsidRPr="00573966" w:rsidRDefault="009F70CF" w:rsidP="009F7499">
      <w:pPr>
        <w:pStyle w:val="Bullet1GC"/>
        <w:rPr>
          <w:rFonts w:eastAsia="KaiTi_GB2312"/>
          <w:lang w:val="fr-FR"/>
        </w:rPr>
      </w:pPr>
      <w:r w:rsidRPr="00CC4381">
        <w:rPr>
          <w:lang w:val="fr-FR"/>
        </w:rPr>
        <w:t>-</w:t>
      </w:r>
      <w:r>
        <w:rPr>
          <w:rFonts w:hint="eastAsia"/>
          <w:lang w:val="fr-FR"/>
        </w:rPr>
        <w:t xml:space="preserve"> </w:t>
      </w:r>
      <w:r w:rsidRPr="00CC4381">
        <w:rPr>
          <w:lang w:val="fr-FR"/>
        </w:rPr>
        <w:t>强制医疗保险的资金来源是个人缴纳的保险费</w:t>
      </w:r>
      <w:r w:rsidR="00D911C6">
        <w:rPr>
          <w:lang w:val="fr-FR"/>
        </w:rPr>
        <w:t>(</w:t>
      </w:r>
      <w:r w:rsidRPr="00CC4381">
        <w:rPr>
          <w:lang w:val="fr-FR"/>
        </w:rPr>
        <w:t>与收入无关</w:t>
      </w:r>
      <w:r w:rsidR="00D911C6">
        <w:rPr>
          <w:lang w:val="fr-FR"/>
        </w:rPr>
        <w:t>)</w:t>
      </w:r>
      <w:r w:rsidR="00D911C6">
        <w:rPr>
          <w:lang w:val="fr-FR"/>
        </w:rPr>
        <w:t>，</w:t>
      </w:r>
      <w:r w:rsidRPr="00CC4381">
        <w:rPr>
          <w:lang w:val="fr-FR"/>
        </w:rPr>
        <w:t>各州与各家保险公司的保险费率差别很大。这些保险费对住户特别是家庭构成很大负担。法律责成各州</w:t>
      </w:r>
      <w:r w:rsidR="00D911C6">
        <w:rPr>
          <w:lang w:val="fr-FR"/>
        </w:rPr>
        <w:t>，</w:t>
      </w:r>
      <w:r w:rsidRPr="00CC4381">
        <w:rPr>
          <w:lang w:val="fr-FR"/>
        </w:rPr>
        <w:t>利用当局</w:t>
      </w:r>
      <w:r w:rsidR="00D911C6">
        <w:rPr>
          <w:lang w:val="fr-FR"/>
        </w:rPr>
        <w:t>(</w:t>
      </w:r>
      <w:r w:rsidRPr="00CC4381">
        <w:rPr>
          <w:lang w:val="fr-FR"/>
        </w:rPr>
        <w:t>联邦和各州</w:t>
      </w:r>
      <w:r w:rsidR="00D911C6">
        <w:rPr>
          <w:lang w:val="fr-FR"/>
        </w:rPr>
        <w:t>)</w:t>
      </w:r>
      <w:r w:rsidRPr="00CC4381">
        <w:rPr>
          <w:lang w:val="fr-FR"/>
        </w:rPr>
        <w:t>的财政补助</w:t>
      </w:r>
      <w:r w:rsidR="00D911C6">
        <w:rPr>
          <w:lang w:val="fr-FR"/>
        </w:rPr>
        <w:t>，</w:t>
      </w:r>
      <w:r w:rsidRPr="00CC4381">
        <w:rPr>
          <w:lang w:val="fr-FR"/>
        </w:rPr>
        <w:t>降低经济条件较差投保人的保险费。对于中、低收入家庭正在接受培训的儿童和</w:t>
      </w:r>
      <w:r>
        <w:rPr>
          <w:lang w:val="fr-FR"/>
        </w:rPr>
        <w:t>年轻</w:t>
      </w:r>
      <w:r w:rsidRPr="00CC4381">
        <w:rPr>
          <w:lang w:val="fr-FR"/>
        </w:rPr>
        <w:t>成年人</w:t>
      </w:r>
      <w:r w:rsidR="00D911C6">
        <w:rPr>
          <w:lang w:val="fr-FR"/>
        </w:rPr>
        <w:t>，</w:t>
      </w:r>
      <w:r w:rsidRPr="00CC4381">
        <w:rPr>
          <w:lang w:val="fr-FR"/>
        </w:rPr>
        <w:t>保险费至少要降低</w:t>
      </w:r>
      <w:r w:rsidRPr="00CC4381">
        <w:rPr>
          <w:lang w:val="fr-FR"/>
        </w:rPr>
        <w:t>50</w:t>
      </w:r>
      <w:r w:rsidR="00D911C6">
        <w:rPr>
          <w:lang w:val="fr-FR"/>
        </w:rPr>
        <w:t>%</w:t>
      </w:r>
      <w:r w:rsidRPr="00CC4381">
        <w:rPr>
          <w:lang w:val="fr-FR"/>
        </w:rPr>
        <w:t>。</w:t>
      </w:r>
    </w:p>
    <w:p w:rsidR="009F70CF" w:rsidRDefault="009F70CF" w:rsidP="009F7499">
      <w:pPr>
        <w:pStyle w:val="SingleTxtGC"/>
        <w:rPr>
          <w:lang w:val="fr-FR"/>
        </w:rPr>
      </w:pPr>
      <w:r w:rsidRPr="00CC4381">
        <w:rPr>
          <w:lang w:val="fr-FR"/>
        </w:rPr>
        <w:t>37</w:t>
      </w:r>
      <w:r w:rsidR="00D911C6">
        <w:rPr>
          <w:rFonts w:hint="eastAsia"/>
          <w:lang w:val="fr-FR"/>
        </w:rPr>
        <w:t>9.</w:t>
      </w:r>
      <w:r w:rsidR="009F7499">
        <w:rPr>
          <w:rFonts w:hint="eastAsia"/>
          <w:lang w:val="fr-FR"/>
        </w:rPr>
        <w:t xml:space="preserve">  </w:t>
      </w:r>
      <w:r w:rsidRPr="00CC4381">
        <w:rPr>
          <w:lang w:val="fr-FR"/>
        </w:rPr>
        <w:t>意识到贫困劳动者问题、以及有孩子人员工作不稳定性问题后</w:t>
      </w:r>
      <w:r w:rsidR="00D911C6">
        <w:rPr>
          <w:lang w:val="fr-FR"/>
        </w:rPr>
        <w:t>，</w:t>
      </w:r>
      <w:r w:rsidRPr="00CC4381">
        <w:rPr>
          <w:lang w:val="fr-FR"/>
        </w:rPr>
        <w:t>就使得主要属于州级权限的家庭政策</w:t>
      </w:r>
      <w:r w:rsidR="00D911C6">
        <w:rPr>
          <w:lang w:val="fr-FR"/>
        </w:rPr>
        <w:t>，</w:t>
      </w:r>
      <w:r w:rsidRPr="00CC4381">
        <w:rPr>
          <w:lang w:val="fr-FR"/>
        </w:rPr>
        <w:t>提到了联邦议事日程上。议会确认了旨在建立面向低收入家庭附加补助的一项草案。另外</w:t>
      </w:r>
      <w:r w:rsidR="00D911C6">
        <w:rPr>
          <w:lang w:val="fr-FR"/>
        </w:rPr>
        <w:t>，</w:t>
      </w:r>
      <w:r w:rsidRPr="00CC4381">
        <w:rPr>
          <w:lang w:val="fr-FR"/>
        </w:rPr>
        <w:t>2003</w:t>
      </w:r>
      <w:r w:rsidRPr="00CC4381">
        <w:rPr>
          <w:lang w:val="fr-FR"/>
        </w:rPr>
        <w:t>年还落实了一个鼓励创建儿童接待床位的计划</w:t>
      </w:r>
      <w:r w:rsidR="00D911C6">
        <w:rPr>
          <w:lang w:val="fr-FR"/>
        </w:rPr>
        <w:t>，</w:t>
      </w:r>
      <w:r w:rsidRPr="00CC4381">
        <w:rPr>
          <w:lang w:val="fr-FR"/>
        </w:rPr>
        <w:t>以便于协调职业生活与家庭生活。</w:t>
      </w:r>
    </w:p>
    <w:p w:rsidR="009F70CF" w:rsidRDefault="009F70CF" w:rsidP="009F7499">
      <w:pPr>
        <w:pStyle w:val="SingleTxtGC"/>
        <w:rPr>
          <w:lang w:val="fr-FR"/>
        </w:rPr>
      </w:pPr>
      <w:r w:rsidRPr="00CC4381">
        <w:rPr>
          <w:lang w:val="fr-FR"/>
        </w:rPr>
        <w:t>3</w:t>
      </w:r>
      <w:r>
        <w:rPr>
          <w:rFonts w:hint="eastAsia"/>
          <w:lang w:val="fr-FR"/>
        </w:rPr>
        <w:t>8</w:t>
      </w:r>
      <w:r w:rsidR="00D911C6">
        <w:rPr>
          <w:rFonts w:hint="eastAsia"/>
          <w:lang w:val="fr-FR"/>
        </w:rPr>
        <w:t>0.</w:t>
      </w:r>
      <w:r w:rsidR="009F7499">
        <w:rPr>
          <w:rFonts w:hint="eastAsia"/>
          <w:lang w:val="fr-FR"/>
        </w:rPr>
        <w:t xml:space="preserve">  </w:t>
      </w:r>
      <w:r w:rsidRPr="00CC4381">
        <w:rPr>
          <w:lang w:val="fr-FR"/>
        </w:rPr>
        <w:t>社会救济</w:t>
      </w:r>
      <w:r w:rsidR="00D911C6">
        <w:rPr>
          <w:lang w:val="fr-FR"/>
        </w:rPr>
        <w:t>，</w:t>
      </w:r>
      <w:r w:rsidRPr="00CC4381">
        <w:rPr>
          <w:lang w:val="fr-FR"/>
        </w:rPr>
        <w:t>作为一个设计用于向依靠个人自有手段、公共补助或私人资助难以维持基本生活需要的人员和家庭提供补贴式援助的体系</w:t>
      </w:r>
      <w:r w:rsidR="00D911C6">
        <w:rPr>
          <w:lang w:val="fr-FR"/>
        </w:rPr>
        <w:t>，</w:t>
      </w:r>
      <w:r w:rsidRPr="00CC4381">
        <w:rPr>
          <w:lang w:val="fr-FR"/>
        </w:rPr>
        <w:t>在</w:t>
      </w:r>
      <w:r w:rsidRPr="00CC4381">
        <w:rPr>
          <w:lang w:val="fr-FR"/>
        </w:rPr>
        <w:t>1990</w:t>
      </w:r>
      <w:r w:rsidRPr="00CC4381">
        <w:rPr>
          <w:lang w:val="fr-FR"/>
        </w:rPr>
        <w:t>年代期间已经具有了日益增长的重要性。在这十年期间</w:t>
      </w:r>
      <w:r w:rsidR="00D911C6">
        <w:rPr>
          <w:lang w:val="fr-FR"/>
        </w:rPr>
        <w:t>，</w:t>
      </w:r>
      <w:r w:rsidRPr="00CC4381">
        <w:rPr>
          <w:lang w:val="fr-FR"/>
        </w:rPr>
        <w:t>受益人数和社会救济支出双双翻了一番。</w:t>
      </w:r>
      <w:r w:rsidRPr="00CC4381">
        <w:rPr>
          <w:lang w:val="fr-FR"/>
        </w:rPr>
        <w:t>2005</w:t>
      </w:r>
      <w:r w:rsidRPr="00CC4381">
        <w:rPr>
          <w:lang w:val="fr-FR"/>
        </w:rPr>
        <w:t>年</w:t>
      </w:r>
      <w:r w:rsidR="00D911C6">
        <w:rPr>
          <w:lang w:val="fr-FR"/>
        </w:rPr>
        <w:t>，</w:t>
      </w:r>
      <w:r w:rsidRPr="00CC4381">
        <w:rPr>
          <w:lang w:val="fr-FR"/>
        </w:rPr>
        <w:t>领取社会救济的人数达到了</w:t>
      </w:r>
      <w:r w:rsidRPr="00CC4381">
        <w:rPr>
          <w:lang w:val="fr-FR"/>
        </w:rPr>
        <w:t>237</w:t>
      </w:r>
      <w:r>
        <w:rPr>
          <w:rFonts w:hint="eastAsia"/>
          <w:lang w:val="fr-FR"/>
        </w:rPr>
        <w:t xml:space="preserve"> </w:t>
      </w:r>
      <w:r w:rsidRPr="00CC4381">
        <w:rPr>
          <w:lang w:val="fr-FR"/>
        </w:rPr>
        <w:t>500</w:t>
      </w:r>
      <w:r w:rsidRPr="00CC4381">
        <w:rPr>
          <w:lang w:val="fr-FR"/>
        </w:rPr>
        <w:t>人</w:t>
      </w:r>
      <w:r w:rsidR="00D911C6">
        <w:rPr>
          <w:lang w:val="fr-FR"/>
        </w:rPr>
        <w:t>，</w:t>
      </w:r>
      <w:r w:rsidRPr="00FA54DD">
        <w:rPr>
          <w:rStyle w:val="FootnoteReference"/>
          <w:color w:val="003366"/>
          <w:szCs w:val="24"/>
          <w:lang w:val="fr-FR"/>
        </w:rPr>
        <w:footnoteReference w:id="131"/>
      </w:r>
      <w:r w:rsidRPr="00CC4381">
        <w:rPr>
          <w:lang w:val="fr-FR"/>
        </w:rPr>
        <w:t>支出金额为</w:t>
      </w:r>
      <w:r w:rsidRPr="00CC4381">
        <w:rPr>
          <w:lang w:val="fr-FR"/>
        </w:rPr>
        <w:t>30</w:t>
      </w:r>
      <w:r w:rsidRPr="00CC4381">
        <w:rPr>
          <w:lang w:val="fr-FR"/>
        </w:rPr>
        <w:t>亿瑞士法郎。</w:t>
      </w:r>
    </w:p>
    <w:p w:rsidR="009F70CF" w:rsidRDefault="009F70CF" w:rsidP="009F7499">
      <w:pPr>
        <w:pStyle w:val="SingleTxtGC"/>
        <w:rPr>
          <w:lang w:val="fr-FR"/>
        </w:rPr>
      </w:pPr>
      <w:r w:rsidRPr="00CC4381">
        <w:rPr>
          <w:lang w:val="fr-FR"/>
        </w:rPr>
        <w:t>3</w:t>
      </w:r>
      <w:r>
        <w:rPr>
          <w:rFonts w:hint="eastAsia"/>
          <w:lang w:val="fr-FR"/>
        </w:rPr>
        <w:t>8</w:t>
      </w:r>
      <w:r w:rsidR="00D911C6">
        <w:rPr>
          <w:rFonts w:hint="eastAsia"/>
          <w:lang w:val="fr-FR"/>
        </w:rPr>
        <w:t>1.</w:t>
      </w:r>
      <w:r w:rsidR="009F7499">
        <w:rPr>
          <w:rFonts w:hint="eastAsia"/>
          <w:lang w:val="fr-FR"/>
        </w:rPr>
        <w:t xml:space="preserve">  </w:t>
      </w:r>
      <w:r w:rsidRPr="00CC4381">
        <w:rPr>
          <w:lang w:val="fr-FR"/>
        </w:rPr>
        <w:t>社会救济工作是各州的权限</w:t>
      </w:r>
      <w:r w:rsidR="00D911C6">
        <w:rPr>
          <w:lang w:val="fr-FR"/>
        </w:rPr>
        <w:t>；</w:t>
      </w:r>
      <w:r w:rsidRPr="00CC4381">
        <w:rPr>
          <w:lang w:val="fr-FR"/>
        </w:rPr>
        <w:t>具体实施发放主要由各个乡镇负责。社会救济的目的</w:t>
      </w:r>
      <w:r w:rsidR="00D911C6">
        <w:rPr>
          <w:lang w:val="fr-FR"/>
        </w:rPr>
        <w:t>，</w:t>
      </w:r>
      <w:r w:rsidRPr="00CC4381">
        <w:rPr>
          <w:lang w:val="fr-FR"/>
        </w:rPr>
        <w:t>不仅是为了保障贫困人口的最低基本生活需要</w:t>
      </w:r>
      <w:r w:rsidR="00D911C6">
        <w:rPr>
          <w:lang w:val="fr-FR"/>
        </w:rPr>
        <w:t>，</w:t>
      </w:r>
      <w:r w:rsidRPr="00CC4381">
        <w:rPr>
          <w:lang w:val="fr-FR"/>
        </w:rPr>
        <w:t>而且是要促进他们的经济独立和个人独立</w:t>
      </w:r>
      <w:r w:rsidR="00D911C6">
        <w:rPr>
          <w:lang w:val="fr-FR"/>
        </w:rPr>
        <w:t>，</w:t>
      </w:r>
      <w:r w:rsidRPr="00CC4381">
        <w:rPr>
          <w:lang w:val="fr-FR"/>
        </w:rPr>
        <w:t>更重要的是</w:t>
      </w:r>
      <w:r w:rsidR="00D911C6">
        <w:rPr>
          <w:lang w:val="fr-FR"/>
        </w:rPr>
        <w:t>，</w:t>
      </w:r>
      <w:r w:rsidRPr="00CC4381">
        <w:rPr>
          <w:lang w:val="fr-FR"/>
        </w:rPr>
        <w:t>为了确保他们的社会融合和同化。原则上</w:t>
      </w:r>
      <w:r w:rsidR="00D911C6">
        <w:rPr>
          <w:lang w:val="fr-FR"/>
        </w:rPr>
        <w:t>，</w:t>
      </w:r>
      <w:r w:rsidRPr="00CC4381">
        <w:rPr>
          <w:lang w:val="fr-FR"/>
        </w:rPr>
        <w:t>不存在领取社会救济某项特定补助的主观权利。</w:t>
      </w:r>
    </w:p>
    <w:p w:rsidR="009F70CF" w:rsidRDefault="009F70CF" w:rsidP="009F7499">
      <w:pPr>
        <w:pStyle w:val="SingleTxtGC"/>
        <w:rPr>
          <w:lang w:val="fr-FR"/>
        </w:rPr>
      </w:pPr>
      <w:r w:rsidRPr="00CC4381">
        <w:rPr>
          <w:lang w:val="fr-FR"/>
        </w:rPr>
        <w:t>3</w:t>
      </w:r>
      <w:r>
        <w:rPr>
          <w:rFonts w:hint="eastAsia"/>
          <w:lang w:val="fr-FR"/>
        </w:rPr>
        <w:t>8</w:t>
      </w:r>
      <w:r w:rsidR="00D911C6">
        <w:rPr>
          <w:rFonts w:hint="eastAsia"/>
          <w:lang w:val="fr-FR"/>
        </w:rPr>
        <w:t>2.</w:t>
      </w:r>
      <w:r w:rsidR="009F7499">
        <w:rPr>
          <w:rFonts w:hint="eastAsia"/>
          <w:lang w:val="fr-FR"/>
        </w:rPr>
        <w:t xml:space="preserve">  </w:t>
      </w:r>
      <w:r w:rsidRPr="00CC4381">
        <w:rPr>
          <w:lang w:val="fr-FR"/>
        </w:rPr>
        <w:t>由于缺乏关于社会救济的联邦框架法律</w:t>
      </w:r>
      <w:r w:rsidR="009F7499" w:rsidRPr="009F7499">
        <w:rPr>
          <w:rFonts w:hint="eastAsia"/>
          <w:spacing w:val="-50"/>
          <w:lang w:val="fr-FR"/>
        </w:rPr>
        <w:t>―</w:t>
      </w:r>
      <w:r w:rsidR="009F7499" w:rsidRPr="009F7499">
        <w:rPr>
          <w:rFonts w:hint="eastAsia"/>
          <w:lang w:val="fr-FR"/>
        </w:rPr>
        <w:t>―</w:t>
      </w:r>
      <w:r w:rsidRPr="00CC4381">
        <w:rPr>
          <w:lang w:val="fr-FR"/>
        </w:rPr>
        <w:t>议会干预与讨论仍然没有结果的主题</w:t>
      </w:r>
      <w:r w:rsidR="009F7499" w:rsidRPr="009F7499">
        <w:rPr>
          <w:rFonts w:hint="eastAsia"/>
          <w:spacing w:val="-50"/>
          <w:lang w:val="fr-FR"/>
        </w:rPr>
        <w:t>―</w:t>
      </w:r>
      <w:r w:rsidR="009F7499" w:rsidRPr="009F7499">
        <w:rPr>
          <w:rFonts w:hint="eastAsia"/>
          <w:lang w:val="fr-FR"/>
        </w:rPr>
        <w:t>―</w:t>
      </w:r>
      <w:r w:rsidRPr="00CC4381">
        <w:rPr>
          <w:lang w:val="fr-FR"/>
        </w:rPr>
        <w:t>社会救济体制在各州之间存在着明显的差异。不过</w:t>
      </w:r>
      <w:r w:rsidR="00D911C6">
        <w:rPr>
          <w:lang w:val="fr-FR"/>
        </w:rPr>
        <w:t>，</w:t>
      </w:r>
      <w:r w:rsidRPr="00CC4381">
        <w:rPr>
          <w:lang w:val="fr-FR"/>
        </w:rPr>
        <w:t>作为私立机构的</w:t>
      </w:r>
      <w:r w:rsidRPr="00B2302B">
        <w:rPr>
          <w:rFonts w:ascii="SimSun" w:hAnsi="SimSun"/>
          <w:lang w:val="fr-FR"/>
        </w:rPr>
        <w:t>“瑞士社会行动机构会议”</w:t>
      </w:r>
      <w:r w:rsidR="00D911C6">
        <w:rPr>
          <w:lang w:val="fr-FR"/>
        </w:rPr>
        <w:t>，</w:t>
      </w:r>
      <w:r w:rsidRPr="00CC4381">
        <w:rPr>
          <w:lang w:val="fr-FR"/>
        </w:rPr>
        <w:t>还是出版了一些针对各州和乡镇社会主管机构的建议。尽管这些指示具有非强制性特征</w:t>
      </w:r>
      <w:r w:rsidR="00D911C6">
        <w:rPr>
          <w:lang w:val="fr-FR"/>
        </w:rPr>
        <w:t>，</w:t>
      </w:r>
      <w:r w:rsidRPr="00CC4381">
        <w:rPr>
          <w:lang w:val="fr-FR"/>
        </w:rPr>
        <w:t>各州的法律还是广泛地采用了并予以执行。除</w:t>
      </w:r>
      <w:r>
        <w:rPr>
          <w:lang w:val="fr-FR"/>
        </w:rPr>
        <w:t>其他</w:t>
      </w:r>
      <w:r w:rsidRPr="00CC4381">
        <w:rPr>
          <w:lang w:val="fr-FR"/>
        </w:rPr>
        <w:t>内容外</w:t>
      </w:r>
      <w:r w:rsidR="00D911C6">
        <w:rPr>
          <w:lang w:val="fr-FR"/>
        </w:rPr>
        <w:t>，</w:t>
      </w:r>
      <w:r w:rsidRPr="00CC4381">
        <w:rPr>
          <w:lang w:val="fr-FR"/>
        </w:rPr>
        <w:t>这些指示还规定了对应于满足基本生活需要的补助金额。这种满足不限于宪法规定的符合人类尊严的生存权</w:t>
      </w:r>
      <w:r w:rsidR="00D911C6">
        <w:rPr>
          <w:lang w:val="fr-FR"/>
        </w:rPr>
        <w:t>；</w:t>
      </w:r>
      <w:r w:rsidRPr="00CC4381">
        <w:rPr>
          <w:lang w:val="fr-FR"/>
        </w:rPr>
        <w:t>她规定了一个位于最低生活水准以上的标准补助等级。</w:t>
      </w:r>
      <w:r w:rsidRPr="00FA54DD">
        <w:rPr>
          <w:rStyle w:val="FootnoteReference"/>
          <w:color w:val="003366"/>
          <w:szCs w:val="24"/>
          <w:lang w:val="fr-FR"/>
        </w:rPr>
        <w:footnoteReference w:id="132"/>
      </w:r>
      <w:r w:rsidRPr="00CC4381">
        <w:rPr>
          <w:lang w:val="fr-FR"/>
        </w:rPr>
        <w:t>推荐的基数是独身人每月</w:t>
      </w:r>
      <w:r w:rsidRPr="00CC4381">
        <w:rPr>
          <w:lang w:val="fr-FR"/>
        </w:rPr>
        <w:t>960</w:t>
      </w:r>
      <w:r w:rsidRPr="00CC4381">
        <w:rPr>
          <w:lang w:val="fr-FR"/>
        </w:rPr>
        <w:t>瑞士法郎</w:t>
      </w:r>
      <w:r w:rsidR="00D911C6">
        <w:rPr>
          <w:lang w:val="fr-FR"/>
        </w:rPr>
        <w:t>(</w:t>
      </w:r>
      <w:r w:rsidRPr="00CC4381">
        <w:rPr>
          <w:lang w:val="fr-FR"/>
        </w:rPr>
        <w:t>2005</w:t>
      </w:r>
      <w:r w:rsidRPr="00CC4381">
        <w:rPr>
          <w:lang w:val="fr-FR"/>
        </w:rPr>
        <w:t>年</w:t>
      </w:r>
      <w:r w:rsidR="00D911C6">
        <w:rPr>
          <w:lang w:val="fr-FR"/>
        </w:rPr>
        <w:t>)</w:t>
      </w:r>
      <w:r w:rsidR="00D911C6">
        <w:rPr>
          <w:lang w:val="fr-FR"/>
        </w:rPr>
        <w:t>，</w:t>
      </w:r>
      <w:r w:rsidRPr="00CC4381">
        <w:rPr>
          <w:lang w:val="fr-FR"/>
        </w:rPr>
        <w:t>再加上住房费用和医疗费用。</w:t>
      </w:r>
      <w:r w:rsidRPr="00CC4381">
        <w:rPr>
          <w:lang w:val="fr-FR"/>
        </w:rPr>
        <w:t>2005</w:t>
      </w:r>
      <w:r w:rsidRPr="00CC4381">
        <w:rPr>
          <w:lang w:val="fr-FR"/>
        </w:rPr>
        <w:t>年修订后的</w:t>
      </w:r>
      <w:r w:rsidRPr="00B2302B">
        <w:rPr>
          <w:rFonts w:ascii="SimSun" w:hAnsi="SimSun"/>
          <w:lang w:val="fr-FR"/>
        </w:rPr>
        <w:t>“瑞士社会行动机构会议”</w:t>
      </w:r>
      <w:r w:rsidRPr="00CC4381">
        <w:rPr>
          <w:lang w:val="fr-FR"/>
        </w:rPr>
        <w:t>标准</w:t>
      </w:r>
      <w:r w:rsidR="00D911C6">
        <w:rPr>
          <w:lang w:val="fr-FR"/>
        </w:rPr>
        <w:t>，</w:t>
      </w:r>
      <w:r w:rsidRPr="00CC4381">
        <w:rPr>
          <w:lang w:val="fr-FR"/>
        </w:rPr>
        <w:t>更加重视融合与同化</w:t>
      </w:r>
      <w:r w:rsidR="00D911C6">
        <w:rPr>
          <w:lang w:val="fr-FR"/>
        </w:rPr>
        <w:t>，</w:t>
      </w:r>
      <w:r w:rsidRPr="00CC4381">
        <w:rPr>
          <w:lang w:val="fr-FR"/>
        </w:rPr>
        <w:t>并激励从事一项有报酬的工作。没有从事有报酬的工作、但积极努力实践社会同化及</w:t>
      </w:r>
      <w:r w:rsidR="00D911C6">
        <w:rPr>
          <w:lang w:val="fr-FR"/>
        </w:rPr>
        <w:t>/</w:t>
      </w:r>
      <w:r w:rsidRPr="00CC4381">
        <w:rPr>
          <w:lang w:val="fr-FR"/>
        </w:rPr>
        <w:t>或职业融合的人员</w:t>
      </w:r>
      <w:r w:rsidR="00D911C6">
        <w:rPr>
          <w:lang w:val="fr-FR"/>
        </w:rPr>
        <w:t>，</w:t>
      </w:r>
      <w:r w:rsidRPr="00CC4381">
        <w:rPr>
          <w:lang w:val="fr-FR"/>
        </w:rPr>
        <w:t>可以得到一笔同化与融合补助。尽管打算这样做、但没有能力提供同化与融合服务</w:t>
      </w:r>
      <w:r w:rsidR="00D911C6">
        <w:rPr>
          <w:lang w:val="fr-FR"/>
        </w:rPr>
        <w:t>/</w:t>
      </w:r>
      <w:r w:rsidRPr="00CC4381">
        <w:rPr>
          <w:lang w:val="fr-FR"/>
        </w:rPr>
        <w:t>补助的人员</w:t>
      </w:r>
      <w:r w:rsidR="00D911C6">
        <w:rPr>
          <w:lang w:val="fr-FR"/>
        </w:rPr>
        <w:t>，</w:t>
      </w:r>
      <w:r w:rsidRPr="00CC4381">
        <w:rPr>
          <w:lang w:val="fr-FR"/>
        </w:rPr>
        <w:t>可以领取一笔同化与融合最低补助。来自有报酬工作的收入也可免征所得税。</w:t>
      </w:r>
    </w:p>
    <w:p w:rsidR="009F70CF" w:rsidRDefault="009F70CF" w:rsidP="009F7499">
      <w:pPr>
        <w:pStyle w:val="SingleTxtGC"/>
        <w:rPr>
          <w:lang w:val="fr-FR"/>
        </w:rPr>
      </w:pPr>
      <w:r w:rsidRPr="00CC4381">
        <w:rPr>
          <w:lang w:val="fr-FR"/>
        </w:rPr>
        <w:t>3</w:t>
      </w:r>
      <w:r>
        <w:rPr>
          <w:rFonts w:hint="eastAsia"/>
          <w:lang w:val="fr-FR"/>
        </w:rPr>
        <w:t>8</w:t>
      </w:r>
      <w:r w:rsidR="00D911C6">
        <w:rPr>
          <w:rFonts w:hint="eastAsia"/>
          <w:lang w:val="fr-FR"/>
        </w:rPr>
        <w:t>3.</w:t>
      </w:r>
      <w:r w:rsidR="009F7499">
        <w:rPr>
          <w:rFonts w:hint="eastAsia"/>
          <w:lang w:val="fr-FR"/>
        </w:rPr>
        <w:t xml:space="preserve">  </w:t>
      </w:r>
      <w:r w:rsidRPr="00CC4381">
        <w:rPr>
          <w:lang w:val="fr-FR"/>
        </w:rPr>
        <w:t>总的说来</w:t>
      </w:r>
      <w:r w:rsidR="00D911C6">
        <w:rPr>
          <w:lang w:val="fr-FR"/>
        </w:rPr>
        <w:t>，</w:t>
      </w:r>
      <w:r w:rsidRPr="00CC4381">
        <w:rPr>
          <w:lang w:val="fr-FR"/>
        </w:rPr>
        <w:t>融合目标在社会政策中的重要性日益显著。最近几年来</w:t>
      </w:r>
      <w:r w:rsidR="00D911C6">
        <w:rPr>
          <w:lang w:val="fr-FR"/>
        </w:rPr>
        <w:t>，</w:t>
      </w:r>
      <w:r w:rsidRPr="00CC4381">
        <w:rPr>
          <w:lang w:val="fr-FR"/>
        </w:rPr>
        <w:t>在社会保险</w:t>
      </w:r>
      <w:r w:rsidR="00D911C6">
        <w:rPr>
          <w:lang w:val="fr-FR"/>
        </w:rPr>
        <w:t>(</w:t>
      </w:r>
      <w:r w:rsidRPr="00CC4381">
        <w:rPr>
          <w:lang w:val="fr-FR"/>
        </w:rPr>
        <w:t>特别是失业保险</w:t>
      </w:r>
      <w:r w:rsidR="00D911C6">
        <w:rPr>
          <w:lang w:val="fr-FR"/>
        </w:rPr>
        <w:t>，</w:t>
      </w:r>
      <w:r w:rsidRPr="00CC4381">
        <w:rPr>
          <w:lang w:val="fr-FR"/>
        </w:rPr>
        <w:t>残疾保险</w:t>
      </w:r>
      <w:r w:rsidR="00D911C6">
        <w:rPr>
          <w:lang w:val="fr-FR"/>
        </w:rPr>
        <w:t>)</w:t>
      </w:r>
      <w:r w:rsidRPr="00CC4381">
        <w:rPr>
          <w:lang w:val="fr-FR"/>
        </w:rPr>
        <w:t>、社会救济和职业指导组织之间的合作努力</w:t>
      </w:r>
      <w:r w:rsidR="00D911C6">
        <w:rPr>
          <w:lang w:val="fr-FR"/>
        </w:rPr>
        <w:t>，</w:t>
      </w:r>
      <w:r w:rsidRPr="00CC4381">
        <w:rPr>
          <w:lang w:val="fr-FR"/>
        </w:rPr>
        <w:t>旨在便于无工作人员的重新安置。另外</w:t>
      </w:r>
      <w:r w:rsidR="00D911C6">
        <w:rPr>
          <w:lang w:val="fr-FR"/>
        </w:rPr>
        <w:t>，</w:t>
      </w:r>
      <w:r w:rsidRPr="00CC4381">
        <w:rPr>
          <w:lang w:val="fr-FR"/>
        </w:rPr>
        <w:t>残疾保险法</w:t>
      </w:r>
      <w:r>
        <w:rPr>
          <w:lang w:val="fr-FR"/>
        </w:rPr>
        <w:t>第五次修订本</w:t>
      </w:r>
      <w:r w:rsidRPr="00CC4381">
        <w:rPr>
          <w:lang w:val="fr-FR"/>
        </w:rPr>
        <w:t>重新规定了预防和预先干预的可能性。</w:t>
      </w:r>
      <w:r w:rsidRPr="00FA54DD">
        <w:rPr>
          <w:rStyle w:val="FootnoteReference"/>
          <w:color w:val="003366"/>
          <w:szCs w:val="24"/>
          <w:lang w:val="fr-FR"/>
        </w:rPr>
        <w:footnoteReference w:id="133"/>
      </w:r>
      <w:r w:rsidRPr="00CC4381">
        <w:rPr>
          <w:lang w:val="fr-FR"/>
        </w:rPr>
        <w:t>在州级范围内</w:t>
      </w:r>
      <w:r w:rsidR="00D911C6">
        <w:rPr>
          <w:lang w:val="fr-FR"/>
        </w:rPr>
        <w:t>，</w:t>
      </w:r>
      <w:r>
        <w:rPr>
          <w:lang w:val="fr-FR"/>
        </w:rPr>
        <w:t>年轻人</w:t>
      </w:r>
      <w:r w:rsidRPr="00CC4381">
        <w:rPr>
          <w:lang w:val="fr-FR"/>
        </w:rPr>
        <w:t>的社会融合与职业融合方面的合作得到了加强。</w:t>
      </w:r>
      <w:r w:rsidRPr="00FA54DD">
        <w:rPr>
          <w:rStyle w:val="FootnoteReference"/>
          <w:color w:val="003366"/>
          <w:szCs w:val="24"/>
          <w:lang w:val="fr-FR"/>
        </w:rPr>
        <w:footnoteReference w:id="134"/>
      </w:r>
    </w:p>
    <w:p w:rsidR="009F70CF" w:rsidRDefault="009F70CF" w:rsidP="009F7499">
      <w:pPr>
        <w:pStyle w:val="SingleTxtGC"/>
        <w:rPr>
          <w:lang w:val="fr-FR"/>
        </w:rPr>
      </w:pPr>
      <w:r w:rsidRPr="00CC4381">
        <w:rPr>
          <w:lang w:val="fr-FR"/>
        </w:rPr>
        <w:t>3</w:t>
      </w:r>
      <w:r>
        <w:rPr>
          <w:rFonts w:hint="eastAsia"/>
          <w:lang w:val="fr-FR"/>
        </w:rPr>
        <w:t>8</w:t>
      </w:r>
      <w:r w:rsidR="00D911C6">
        <w:rPr>
          <w:rFonts w:hint="eastAsia"/>
          <w:lang w:val="fr-FR"/>
        </w:rPr>
        <w:t>4.</w:t>
      </w:r>
      <w:r w:rsidR="009F7499">
        <w:rPr>
          <w:rFonts w:hint="eastAsia"/>
          <w:lang w:val="fr-FR"/>
        </w:rPr>
        <w:t xml:space="preserve">  </w:t>
      </w:r>
      <w:r w:rsidRPr="00CC4381">
        <w:rPr>
          <w:lang w:val="fr-FR"/>
        </w:rPr>
        <w:t>最近几年来</w:t>
      </w:r>
      <w:r w:rsidR="00D911C6">
        <w:rPr>
          <w:lang w:val="fr-FR"/>
        </w:rPr>
        <w:t>，</w:t>
      </w:r>
      <w:r w:rsidRPr="00CC4381">
        <w:rPr>
          <w:lang w:val="fr-FR"/>
        </w:rPr>
        <w:t>全国理事会社会福利与公共卫生委员会曾多次关注贫困问题</w:t>
      </w:r>
      <w:r w:rsidR="00D911C6">
        <w:rPr>
          <w:lang w:val="fr-FR"/>
        </w:rPr>
        <w:t>，</w:t>
      </w:r>
      <w:r w:rsidRPr="00CC4381">
        <w:rPr>
          <w:lang w:val="fr-FR"/>
        </w:rPr>
        <w:t>并于</w:t>
      </w:r>
      <w:r w:rsidRPr="00CC4381">
        <w:rPr>
          <w:lang w:val="fr-FR"/>
        </w:rPr>
        <w:t>2006</w:t>
      </w:r>
      <w:r w:rsidRPr="00CC4381">
        <w:rPr>
          <w:lang w:val="fr-FR"/>
        </w:rPr>
        <w:t>年</w:t>
      </w:r>
      <w:r w:rsidRPr="00CC4381">
        <w:rPr>
          <w:lang w:val="fr-FR"/>
        </w:rPr>
        <w:t>1</w:t>
      </w:r>
      <w:r w:rsidRPr="00CC4381">
        <w:rPr>
          <w:lang w:val="fr-FR"/>
        </w:rPr>
        <w:t>月向议会提交了几个方案。</w:t>
      </w:r>
      <w:r w:rsidRPr="00FA54DD">
        <w:rPr>
          <w:rStyle w:val="FootnoteReference"/>
          <w:color w:val="003366"/>
          <w:szCs w:val="24"/>
          <w:lang w:val="fr-FR"/>
        </w:rPr>
        <w:footnoteReference w:id="135"/>
      </w:r>
      <w:r w:rsidRPr="00CC4381">
        <w:rPr>
          <w:lang w:val="fr-FR"/>
        </w:rPr>
        <w:t>此后</w:t>
      </w:r>
      <w:r w:rsidR="00D911C6">
        <w:rPr>
          <w:lang w:val="fr-FR"/>
        </w:rPr>
        <w:t>，</w:t>
      </w:r>
      <w:r w:rsidRPr="00CC4381">
        <w:rPr>
          <w:lang w:val="fr-FR"/>
        </w:rPr>
        <w:t>议会决定制定了全国治理贫困计划。由联邦社会保险局牵头</w:t>
      </w:r>
      <w:r w:rsidR="00D911C6">
        <w:rPr>
          <w:lang w:val="fr-FR"/>
        </w:rPr>
        <w:t>，</w:t>
      </w:r>
      <w:r w:rsidRPr="00CC4381">
        <w:rPr>
          <w:lang w:val="fr-FR"/>
        </w:rPr>
        <w:t>在有关国立与私立行动机构的帮助下</w:t>
      </w:r>
      <w:r w:rsidR="00D911C6">
        <w:rPr>
          <w:lang w:val="fr-FR"/>
        </w:rPr>
        <w:t>，</w:t>
      </w:r>
      <w:r w:rsidRPr="00CC4381">
        <w:rPr>
          <w:lang w:val="fr-FR"/>
        </w:rPr>
        <w:t>正在制订一个治理贫困的战略。学前及学龄儿童、正在接受培训及进入职业生活的</w:t>
      </w:r>
      <w:r>
        <w:rPr>
          <w:lang w:val="fr-FR"/>
        </w:rPr>
        <w:t>年轻人</w:t>
      </w:r>
      <w:r w:rsidRPr="00CC4381">
        <w:rPr>
          <w:lang w:val="fr-FR"/>
        </w:rPr>
        <w:t>、以及单亲家庭与贫困劳动者夫妇</w:t>
      </w:r>
      <w:r w:rsidR="00D911C6">
        <w:rPr>
          <w:lang w:val="fr-FR"/>
        </w:rPr>
        <w:t>，</w:t>
      </w:r>
      <w:r w:rsidRPr="00CC4381">
        <w:rPr>
          <w:lang w:val="fr-FR"/>
        </w:rPr>
        <w:t>都是这些工作的中心目标。</w:t>
      </w:r>
    </w:p>
    <w:p w:rsidR="009F70CF" w:rsidRPr="00CC4381" w:rsidRDefault="009F70CF" w:rsidP="009F7499">
      <w:pPr>
        <w:pStyle w:val="SingleTxtGC"/>
        <w:rPr>
          <w:lang w:val="fr-FR"/>
        </w:rPr>
      </w:pPr>
      <w:r w:rsidRPr="00CC4381">
        <w:rPr>
          <w:lang w:val="fr-FR"/>
        </w:rPr>
        <w:t>3</w:t>
      </w:r>
      <w:r>
        <w:rPr>
          <w:rFonts w:hint="eastAsia"/>
          <w:lang w:val="fr-FR"/>
        </w:rPr>
        <w:t>8</w:t>
      </w:r>
      <w:r w:rsidR="00D911C6">
        <w:rPr>
          <w:rFonts w:hint="eastAsia"/>
          <w:lang w:val="fr-FR"/>
        </w:rPr>
        <w:t>5.</w:t>
      </w:r>
      <w:r w:rsidR="009F7499">
        <w:rPr>
          <w:rFonts w:hint="eastAsia"/>
          <w:lang w:val="fr-FR"/>
        </w:rPr>
        <w:t xml:space="preserve">  </w:t>
      </w:r>
      <w:r w:rsidRPr="00CC4381">
        <w:rPr>
          <w:lang w:val="fr-FR"/>
        </w:rPr>
        <w:t>最近十年来</w:t>
      </w:r>
      <w:r w:rsidR="00D911C6">
        <w:rPr>
          <w:lang w:val="fr-FR"/>
        </w:rPr>
        <w:t>，</w:t>
      </w:r>
      <w:r w:rsidRPr="00CC4381">
        <w:rPr>
          <w:lang w:val="fr-FR"/>
        </w:rPr>
        <w:t>瑞士大规模地开发了关于贫困的统计资料</w:t>
      </w:r>
      <w:r w:rsidR="00D911C6">
        <w:rPr>
          <w:lang w:val="fr-FR"/>
        </w:rPr>
        <w:t>，</w:t>
      </w:r>
      <w:r w:rsidRPr="00CC4381">
        <w:rPr>
          <w:lang w:val="fr-FR"/>
        </w:rPr>
        <w:t>因为掌握这些可靠的统计数据</w:t>
      </w:r>
      <w:r w:rsidR="00D911C6">
        <w:rPr>
          <w:lang w:val="fr-FR"/>
        </w:rPr>
        <w:t>，</w:t>
      </w:r>
      <w:r w:rsidRPr="00CC4381">
        <w:rPr>
          <w:lang w:val="fr-FR"/>
        </w:rPr>
        <w:t>对于全面了解问题的总体概貌、分析和制定有效的补救措施</w:t>
      </w:r>
      <w:r w:rsidR="00D911C6">
        <w:rPr>
          <w:lang w:val="fr-FR"/>
        </w:rPr>
        <w:t>，</w:t>
      </w:r>
      <w:r w:rsidRPr="00CC4381">
        <w:rPr>
          <w:lang w:val="fr-FR"/>
        </w:rPr>
        <w:t>都是必不可少的。关于这个主题</w:t>
      </w:r>
      <w:r w:rsidR="00D911C6">
        <w:rPr>
          <w:lang w:val="fr-FR"/>
        </w:rPr>
        <w:t>，</w:t>
      </w:r>
      <w:r w:rsidRPr="00CC4381">
        <w:rPr>
          <w:lang w:val="fr-FR"/>
        </w:rPr>
        <w:t>我们可以主要列举以下资料</w:t>
      </w:r>
      <w:r w:rsidR="00D911C6">
        <w:rPr>
          <w:lang w:val="fr-FR"/>
        </w:rPr>
        <w:t>：</w:t>
      </w:r>
    </w:p>
    <w:p w:rsidR="009F70CF" w:rsidRPr="00CC4381" w:rsidRDefault="009F70CF" w:rsidP="009F7499">
      <w:pPr>
        <w:pStyle w:val="SingleTxtGC"/>
        <w:numPr>
          <w:ilvl w:val="0"/>
          <w:numId w:val="29"/>
        </w:numPr>
        <w:rPr>
          <w:lang w:val="fr-FR"/>
        </w:rPr>
      </w:pPr>
      <w:r w:rsidRPr="00CC4381">
        <w:rPr>
          <w:lang w:val="fr-FR"/>
        </w:rPr>
        <w:t>社会救济统计资料</w:t>
      </w:r>
      <w:r w:rsidR="00D911C6">
        <w:rPr>
          <w:lang w:val="fr-FR"/>
        </w:rPr>
        <w:t>，</w:t>
      </w:r>
      <w:r w:rsidRPr="00CC4381">
        <w:rPr>
          <w:lang w:val="fr-FR"/>
        </w:rPr>
        <w:t>每年都提供关于受益人和补助的详细信息</w:t>
      </w:r>
      <w:r w:rsidR="00D911C6">
        <w:rPr>
          <w:lang w:val="fr-FR"/>
        </w:rPr>
        <w:t>；</w:t>
      </w:r>
    </w:p>
    <w:p w:rsidR="009F70CF" w:rsidRPr="00CC4381" w:rsidRDefault="009F70CF" w:rsidP="009F7499">
      <w:pPr>
        <w:pStyle w:val="SingleTxtGC"/>
        <w:numPr>
          <w:ilvl w:val="0"/>
          <w:numId w:val="29"/>
        </w:numPr>
        <w:rPr>
          <w:lang w:val="fr-FR"/>
        </w:rPr>
      </w:pPr>
      <w:r w:rsidRPr="00CC4381">
        <w:rPr>
          <w:lang w:val="fr-FR"/>
        </w:rPr>
        <w:t>贫困劳动者统计资料</w:t>
      </w:r>
      <w:r w:rsidR="00D911C6">
        <w:rPr>
          <w:lang w:val="fr-FR"/>
        </w:rPr>
        <w:t>，</w:t>
      </w:r>
      <w:r w:rsidRPr="00CC4381">
        <w:rPr>
          <w:lang w:val="fr-FR"/>
        </w:rPr>
        <w:t>它是根据瑞士每年职业人口调查资料制定的</w:t>
      </w:r>
      <w:r w:rsidR="00D911C6">
        <w:rPr>
          <w:lang w:val="fr-FR"/>
        </w:rPr>
        <w:t>，</w:t>
      </w:r>
      <w:r w:rsidRPr="00CC4381">
        <w:rPr>
          <w:lang w:val="fr-FR"/>
        </w:rPr>
        <w:t>提供关于贫困劳动者的信息</w:t>
      </w:r>
      <w:r w:rsidR="00D911C6">
        <w:rPr>
          <w:lang w:val="fr-FR"/>
        </w:rPr>
        <w:t>；</w:t>
      </w:r>
    </w:p>
    <w:p w:rsidR="009F70CF" w:rsidRDefault="009F70CF" w:rsidP="009F7499">
      <w:pPr>
        <w:pStyle w:val="SingleTxtGC"/>
        <w:numPr>
          <w:ilvl w:val="0"/>
          <w:numId w:val="29"/>
        </w:numPr>
        <w:rPr>
          <w:lang w:val="fr-FR"/>
        </w:rPr>
      </w:pPr>
      <w:r w:rsidRPr="00CC4381">
        <w:rPr>
          <w:lang w:val="fr-FR"/>
        </w:rPr>
        <w:t>生活质量统计资料</w:t>
      </w:r>
      <w:r w:rsidR="00D911C6">
        <w:rPr>
          <w:lang w:val="fr-FR"/>
        </w:rPr>
        <w:t>，</w:t>
      </w:r>
      <w:r w:rsidRPr="00CC4381">
        <w:rPr>
          <w:lang w:val="fr-FR"/>
        </w:rPr>
        <w:t>它提供关于生活水平的变化情况、关于生活条件、关于人口社会融合的信息</w:t>
      </w:r>
      <w:r w:rsidR="00D911C6">
        <w:rPr>
          <w:lang w:val="fr-FR"/>
        </w:rPr>
        <w:t>；</w:t>
      </w:r>
      <w:r w:rsidRPr="00CC4381">
        <w:rPr>
          <w:lang w:val="fr-FR"/>
        </w:rPr>
        <w:t>这些资料是利用联邦统计局对家庭和人员的历次普查材料整理得出的。</w:t>
      </w:r>
    </w:p>
    <w:p w:rsidR="009F70CF" w:rsidRDefault="009F70CF" w:rsidP="008D32F1">
      <w:pPr>
        <w:tabs>
          <w:tab w:val="left" w:pos="735"/>
        </w:tabs>
        <w:autoSpaceDE w:val="0"/>
        <w:autoSpaceDN w:val="0"/>
        <w:ind w:left="1134" w:right="1134"/>
        <w:rPr>
          <w:color w:val="000000"/>
          <w:szCs w:val="24"/>
          <w:lang w:val="fr-FR"/>
        </w:rPr>
      </w:pPr>
      <w:r w:rsidRPr="00CC4381">
        <w:rPr>
          <w:color w:val="000000"/>
          <w:szCs w:val="24"/>
          <w:lang w:val="fr-FR"/>
        </w:rPr>
        <w:t>尽管如此</w:t>
      </w:r>
      <w:r w:rsidR="00D911C6">
        <w:rPr>
          <w:color w:val="000000"/>
          <w:szCs w:val="24"/>
          <w:lang w:val="fr-FR"/>
        </w:rPr>
        <w:t>，</w:t>
      </w:r>
      <w:r w:rsidRPr="00CC4381">
        <w:rPr>
          <w:color w:val="000000"/>
          <w:szCs w:val="24"/>
          <w:lang w:val="fr-FR"/>
        </w:rPr>
        <w:t>目前人们还尚未掌握有关瑞士贫困现象齐全的概貌。联邦统计局正努力通过可以提供中期补充信息的各种方案</w:t>
      </w:r>
      <w:r w:rsidR="00D911C6">
        <w:rPr>
          <w:color w:val="000000"/>
          <w:szCs w:val="24"/>
          <w:lang w:val="fr-FR"/>
        </w:rPr>
        <w:t>，</w:t>
      </w:r>
      <w:r w:rsidRPr="00CC4381">
        <w:rPr>
          <w:color w:val="000000"/>
          <w:szCs w:val="24"/>
          <w:lang w:val="fr-FR"/>
        </w:rPr>
        <w:t>来弥补这个缺陷。在国家研究计划《社会状况问题》框架下进行的几次调查研究</w:t>
      </w:r>
      <w:r w:rsidR="00D911C6">
        <w:rPr>
          <w:color w:val="000000"/>
          <w:szCs w:val="24"/>
          <w:lang w:val="fr-FR"/>
        </w:rPr>
        <w:t>，</w:t>
      </w:r>
      <w:r w:rsidRPr="00CC4381">
        <w:rPr>
          <w:color w:val="000000"/>
          <w:szCs w:val="24"/>
          <w:lang w:val="fr-FR"/>
        </w:rPr>
        <w:t>从不同的角度</w:t>
      </w:r>
      <w:r w:rsidR="00D911C6">
        <w:rPr>
          <w:color w:val="000000"/>
          <w:szCs w:val="24"/>
          <w:lang w:val="fr-FR"/>
        </w:rPr>
        <w:t>，</w:t>
      </w:r>
      <w:r w:rsidRPr="00CC4381">
        <w:rPr>
          <w:color w:val="000000"/>
          <w:szCs w:val="24"/>
          <w:lang w:val="fr-FR"/>
        </w:rPr>
        <w:t>揭示了劳动市场、融合与最低生活需要之间的关系。</w:t>
      </w:r>
    </w:p>
    <w:p w:rsidR="009F70CF" w:rsidRPr="003823AC" w:rsidRDefault="009F7499" w:rsidP="009F7499">
      <w:pPr>
        <w:pStyle w:val="H1GC"/>
      </w:pPr>
      <w:r>
        <w:rPr>
          <w:rFonts w:hint="eastAsia"/>
        </w:rPr>
        <w:tab/>
      </w:r>
      <w:r w:rsidR="009F70CF" w:rsidRPr="003823AC">
        <w:t>3</w:t>
      </w:r>
      <w:r w:rsidR="00D911C6">
        <w:t>8.</w:t>
      </w:r>
      <w:r>
        <w:rPr>
          <w:rFonts w:hint="eastAsia"/>
        </w:rPr>
        <w:tab/>
      </w:r>
      <w:r w:rsidR="009F70CF" w:rsidRPr="003823AC">
        <w:t>享受适足食品的权利</w:t>
      </w:r>
    </w:p>
    <w:p w:rsidR="009F70CF" w:rsidRDefault="009F70CF" w:rsidP="009F7499">
      <w:pPr>
        <w:pStyle w:val="SingleTxtGC"/>
        <w:rPr>
          <w:lang w:val="fr-FR"/>
        </w:rPr>
      </w:pPr>
      <w:r w:rsidRPr="00CC4381">
        <w:rPr>
          <w:lang w:val="fr-FR"/>
        </w:rPr>
        <w:t>3</w:t>
      </w:r>
      <w:r>
        <w:rPr>
          <w:rFonts w:hint="eastAsia"/>
          <w:lang w:val="fr-FR"/>
        </w:rPr>
        <w:t>8</w:t>
      </w:r>
      <w:r w:rsidR="00D911C6">
        <w:rPr>
          <w:rFonts w:hint="eastAsia"/>
          <w:lang w:val="fr-FR"/>
        </w:rPr>
        <w:t>6.</w:t>
      </w:r>
      <w:r w:rsidR="009F7499">
        <w:rPr>
          <w:rFonts w:hint="eastAsia"/>
          <w:lang w:val="fr-FR"/>
        </w:rPr>
        <w:t xml:space="preserve">  </w:t>
      </w:r>
      <w:r w:rsidRPr="00CC4381">
        <w:rPr>
          <w:lang w:val="fr-FR"/>
        </w:rPr>
        <w:t>2001</w:t>
      </w:r>
      <w:r w:rsidRPr="00CC4381">
        <w:rPr>
          <w:lang w:val="fr-FR"/>
        </w:rPr>
        <w:t>至</w:t>
      </w:r>
      <w:r w:rsidRPr="00CC4381">
        <w:rPr>
          <w:lang w:val="fr-FR"/>
        </w:rPr>
        <w:t>2002</w:t>
      </w:r>
      <w:r w:rsidRPr="00CC4381">
        <w:rPr>
          <w:lang w:val="fr-FR"/>
        </w:rPr>
        <w:t>年</w:t>
      </w:r>
      <w:r w:rsidR="00D911C6">
        <w:rPr>
          <w:lang w:val="fr-FR"/>
        </w:rPr>
        <w:t>，</w:t>
      </w:r>
      <w:r w:rsidRPr="00CC4381">
        <w:rPr>
          <w:lang w:val="fr-FR"/>
        </w:rPr>
        <w:t>平均食品消费热量达到了</w:t>
      </w:r>
      <w:r w:rsidRPr="00CC4381">
        <w:rPr>
          <w:lang w:val="fr-FR"/>
        </w:rPr>
        <w:t>2958</w:t>
      </w:r>
      <w:r w:rsidRPr="00CC4381">
        <w:rPr>
          <w:lang w:val="fr-FR"/>
        </w:rPr>
        <w:t>卡</w:t>
      </w:r>
      <w:r w:rsidR="00D911C6">
        <w:rPr>
          <w:lang w:val="fr-FR"/>
        </w:rPr>
        <w:t>，</w:t>
      </w:r>
      <w:r w:rsidRPr="00CC4381">
        <w:rPr>
          <w:lang w:val="fr-FR"/>
        </w:rPr>
        <w:t>即每人每天</w:t>
      </w:r>
      <w:smartTag w:uri="urn:schemas-microsoft-com:office:smarttags" w:element="chmetcnv">
        <w:smartTagPr>
          <w:attr w:name="UnitName" w:val="克"/>
          <w:attr w:name="SourceValue" w:val="89"/>
          <w:attr w:name="HasSpace" w:val="False"/>
          <w:attr w:name="Negative" w:val="False"/>
          <w:attr w:name="NumberType" w:val="1"/>
          <w:attr w:name="TCSC" w:val="0"/>
        </w:smartTagPr>
        <w:r w:rsidRPr="00CC4381">
          <w:rPr>
            <w:lang w:val="fr-FR"/>
          </w:rPr>
          <w:t>89</w:t>
        </w:r>
        <w:r w:rsidRPr="00CC4381">
          <w:rPr>
            <w:lang w:val="fr-FR"/>
          </w:rPr>
          <w:t>克</w:t>
        </w:r>
      </w:smartTag>
      <w:r w:rsidRPr="00CC4381">
        <w:rPr>
          <w:lang w:val="fr-FR"/>
        </w:rPr>
        <w:t>蛋白质</w:t>
      </w:r>
      <w:r w:rsidR="00D911C6">
        <w:rPr>
          <w:lang w:val="fr-FR"/>
        </w:rPr>
        <w:t>，</w:t>
      </w:r>
      <w:r w:rsidRPr="00CC4381">
        <w:rPr>
          <w:lang w:val="fr-FR"/>
        </w:rPr>
        <w:t>其中</w:t>
      </w:r>
      <w:r w:rsidRPr="00CC4381">
        <w:rPr>
          <w:lang w:val="fr-FR"/>
        </w:rPr>
        <w:t>38</w:t>
      </w:r>
      <w:r w:rsidR="00D911C6">
        <w:rPr>
          <w:lang w:val="fr-FR"/>
        </w:rPr>
        <w:t>%</w:t>
      </w:r>
      <w:r w:rsidRPr="00CC4381">
        <w:rPr>
          <w:lang w:val="fr-FR"/>
        </w:rPr>
        <w:t>是植物性食品</w:t>
      </w:r>
      <w:r w:rsidR="00D911C6">
        <w:rPr>
          <w:lang w:val="fr-FR"/>
        </w:rPr>
        <w:t>，</w:t>
      </w:r>
      <w:r w:rsidRPr="00CC4381">
        <w:rPr>
          <w:lang w:val="fr-FR"/>
        </w:rPr>
        <w:t>62</w:t>
      </w:r>
      <w:r w:rsidR="00D911C6">
        <w:rPr>
          <w:lang w:val="fr-FR"/>
        </w:rPr>
        <w:t>%</w:t>
      </w:r>
      <w:r w:rsidRPr="00CC4381">
        <w:rPr>
          <w:lang w:val="fr-FR"/>
        </w:rPr>
        <w:t>是动物性食品</w:t>
      </w:r>
      <w:r w:rsidR="00D911C6">
        <w:rPr>
          <w:lang w:val="fr-FR"/>
        </w:rPr>
        <w:t>(</w:t>
      </w:r>
      <w:r w:rsidRPr="00CC4381">
        <w:rPr>
          <w:lang w:val="fr-FR"/>
        </w:rPr>
        <w:t>占总能量的</w:t>
      </w:r>
      <w:r w:rsidRPr="00CC4381">
        <w:rPr>
          <w:lang w:val="fr-FR"/>
        </w:rPr>
        <w:t>13</w:t>
      </w:r>
      <w:r w:rsidR="00D911C6">
        <w:rPr>
          <w:lang w:val="fr-FR"/>
        </w:rPr>
        <w:t>%)</w:t>
      </w:r>
      <w:r w:rsidR="00D911C6">
        <w:rPr>
          <w:lang w:val="fr-FR"/>
        </w:rPr>
        <w:t>；</w:t>
      </w:r>
      <w:smartTag w:uri="urn:schemas-microsoft-com:office:smarttags" w:element="chmetcnv">
        <w:smartTagPr>
          <w:attr w:name="UnitName" w:val="克"/>
          <w:attr w:name="SourceValue" w:val="380"/>
          <w:attr w:name="HasSpace" w:val="False"/>
          <w:attr w:name="Negative" w:val="False"/>
          <w:attr w:name="NumberType" w:val="1"/>
          <w:attr w:name="TCSC" w:val="0"/>
        </w:smartTagPr>
        <w:r w:rsidRPr="00CC4381">
          <w:rPr>
            <w:lang w:val="fr-FR"/>
          </w:rPr>
          <w:t>380</w:t>
        </w:r>
        <w:r w:rsidRPr="00CC4381">
          <w:rPr>
            <w:lang w:val="fr-FR"/>
          </w:rPr>
          <w:t>克</w:t>
        </w:r>
      </w:smartTag>
      <w:r w:rsidRPr="00CC4381">
        <w:rPr>
          <w:lang w:val="fr-FR"/>
        </w:rPr>
        <w:t>碳水化合物</w:t>
      </w:r>
      <w:r w:rsidR="00D911C6">
        <w:rPr>
          <w:lang w:val="fr-FR"/>
        </w:rPr>
        <w:t>(</w:t>
      </w:r>
      <w:r w:rsidRPr="00CC4381">
        <w:rPr>
          <w:lang w:val="fr-FR"/>
        </w:rPr>
        <w:t>占总能量的</w:t>
      </w:r>
      <w:r w:rsidRPr="00CC4381">
        <w:rPr>
          <w:lang w:val="fr-FR"/>
        </w:rPr>
        <w:t>52</w:t>
      </w:r>
      <w:r w:rsidR="00D911C6">
        <w:rPr>
          <w:lang w:val="fr-FR"/>
        </w:rPr>
        <w:t>%)</w:t>
      </w:r>
      <w:r w:rsidR="00D911C6">
        <w:rPr>
          <w:lang w:val="fr-FR"/>
        </w:rPr>
        <w:t>；</w:t>
      </w:r>
      <w:r w:rsidRPr="00CC4381">
        <w:rPr>
          <w:lang w:val="fr-FR"/>
        </w:rPr>
        <w:t>以及</w:t>
      </w:r>
      <w:smartTag w:uri="urn:schemas-microsoft-com:office:smarttags" w:element="chmetcnv">
        <w:smartTagPr>
          <w:attr w:name="UnitName" w:val="克"/>
          <w:attr w:name="SourceValue" w:val="101"/>
          <w:attr w:name="HasSpace" w:val="False"/>
          <w:attr w:name="Negative" w:val="False"/>
          <w:attr w:name="NumberType" w:val="1"/>
          <w:attr w:name="TCSC" w:val="0"/>
        </w:smartTagPr>
        <w:r w:rsidRPr="00CC4381">
          <w:rPr>
            <w:lang w:val="fr-FR"/>
          </w:rPr>
          <w:t>101</w:t>
        </w:r>
        <w:r w:rsidRPr="00CC4381">
          <w:rPr>
            <w:lang w:val="fr-FR"/>
          </w:rPr>
          <w:t>克</w:t>
        </w:r>
      </w:smartTag>
      <w:r w:rsidRPr="00CC4381">
        <w:rPr>
          <w:lang w:val="fr-FR"/>
        </w:rPr>
        <w:t>脂肪</w:t>
      </w:r>
      <w:r w:rsidR="00D911C6">
        <w:rPr>
          <w:lang w:val="fr-FR"/>
        </w:rPr>
        <w:t>(</w:t>
      </w:r>
      <w:r w:rsidRPr="00CC4381">
        <w:rPr>
          <w:lang w:val="fr-FR"/>
        </w:rPr>
        <w:t>占总能量的</w:t>
      </w:r>
      <w:r w:rsidRPr="00CC4381">
        <w:rPr>
          <w:lang w:val="fr-FR"/>
        </w:rPr>
        <w:t>36</w:t>
      </w:r>
      <w:r w:rsidR="00D911C6">
        <w:rPr>
          <w:lang w:val="fr-FR"/>
        </w:rPr>
        <w:t>%)</w:t>
      </w:r>
      <w:r w:rsidRPr="00CC4381">
        <w:rPr>
          <w:lang w:val="fr-FR"/>
        </w:rPr>
        <w:t>。最近二十年来</w:t>
      </w:r>
      <w:r w:rsidR="00D911C6">
        <w:rPr>
          <w:lang w:val="fr-FR"/>
        </w:rPr>
        <w:t>，</w:t>
      </w:r>
      <w:r w:rsidRPr="00CC4381">
        <w:rPr>
          <w:lang w:val="fr-FR"/>
        </w:rPr>
        <w:t>饮食习惯变化的特点是</w:t>
      </w:r>
      <w:r w:rsidR="00D911C6">
        <w:rPr>
          <w:lang w:val="fr-FR"/>
        </w:rPr>
        <w:t>，</w:t>
      </w:r>
      <w:r w:rsidRPr="00CC4381">
        <w:rPr>
          <w:lang w:val="fr-FR"/>
        </w:rPr>
        <w:t>牛奶与水果的消费量降低了。</w:t>
      </w:r>
    </w:p>
    <w:p w:rsidR="009F70CF" w:rsidRPr="00E45579" w:rsidRDefault="009F70CF" w:rsidP="00E45579">
      <w:pPr>
        <w:pStyle w:val="SingleTxtGC"/>
        <w:rPr>
          <w:rFonts w:eastAsia="SimHei"/>
          <w:b/>
          <w:lang w:val="fr-CH"/>
        </w:rPr>
      </w:pPr>
      <w:r w:rsidRPr="00EB366C">
        <w:rPr>
          <w:lang w:val="fr-CH"/>
        </w:rPr>
        <w:t>表</w:t>
      </w:r>
      <w:r w:rsidRPr="00E45579">
        <w:rPr>
          <w:rFonts w:hint="eastAsia"/>
          <w:lang w:val="fr-CH"/>
        </w:rPr>
        <w:t>1</w:t>
      </w:r>
      <w:r w:rsidRPr="00E45579">
        <w:rPr>
          <w:rFonts w:eastAsia="Times New Roman"/>
          <w:lang w:val="fr-CH"/>
        </w:rPr>
        <w:t>6</w:t>
      </w:r>
      <w:r w:rsidR="00E45579">
        <w:rPr>
          <w:rFonts w:hint="eastAsia"/>
          <w:lang w:val="fr-CH"/>
        </w:rPr>
        <w:br/>
      </w:r>
      <w:r w:rsidRPr="00E45579">
        <w:rPr>
          <w:rFonts w:eastAsia="SimHei"/>
          <w:lang w:val="fr-CH"/>
        </w:rPr>
        <w:t>瑞士人饮食习惯的特征性变化</w:t>
      </w:r>
      <w:r w:rsidR="00D911C6" w:rsidRPr="00E45579">
        <w:rPr>
          <w:rFonts w:eastAsia="SimHei"/>
          <w:lang w:val="fr-CH"/>
        </w:rPr>
        <w:t>(</w:t>
      </w:r>
      <w:r w:rsidRPr="00E45579">
        <w:rPr>
          <w:rFonts w:eastAsia="SimHei"/>
          <w:lang w:val="fr-CH"/>
        </w:rPr>
        <w:t>人均消费量</w:t>
      </w:r>
      <w:r w:rsidR="00D911C6" w:rsidRPr="00E45579">
        <w:rPr>
          <w:rFonts w:eastAsia="SimHei"/>
          <w:lang w:val="fr-CH"/>
        </w:rPr>
        <w:t>：</w:t>
      </w:r>
      <w:r w:rsidRPr="00E45579">
        <w:rPr>
          <w:rFonts w:eastAsia="SimHei"/>
          <w:lang w:val="fr-CH"/>
        </w:rPr>
        <w:t>千克</w:t>
      </w:r>
      <w:r w:rsidR="00D911C6" w:rsidRPr="00E45579">
        <w:rPr>
          <w:rFonts w:eastAsia="SimHei"/>
          <w:lang w:val="fr-CH"/>
        </w:rPr>
        <w:t>)</w:t>
      </w:r>
    </w:p>
    <w:tbl>
      <w:tblPr>
        <w:tblW w:w="0" w:type="auto"/>
        <w:tblInd w:w="1278" w:type="dxa"/>
        <w:tblLook w:val="0000" w:firstRow="0" w:lastRow="0" w:firstColumn="0" w:lastColumn="0" w:noHBand="0" w:noVBand="0"/>
      </w:tblPr>
      <w:tblGrid>
        <w:gridCol w:w="1518"/>
        <w:gridCol w:w="1288"/>
        <w:gridCol w:w="1484"/>
        <w:gridCol w:w="1560"/>
        <w:gridCol w:w="1430"/>
      </w:tblGrid>
      <w:tr w:rsidR="00360C28" w:rsidRPr="00360C28" w:rsidTr="00360C28">
        <w:trPr>
          <w:cantSplit/>
          <w:tblHeader/>
        </w:trPr>
        <w:tc>
          <w:tcPr>
            <w:tcW w:w="1518" w:type="dxa"/>
            <w:tcBorders>
              <w:top w:val="single" w:sz="4" w:space="0" w:color="auto"/>
              <w:bottom w:val="single" w:sz="12" w:space="0" w:color="auto"/>
            </w:tcBorders>
          </w:tcPr>
          <w:p w:rsidR="00360C28" w:rsidRPr="00360C28" w:rsidRDefault="00360C28" w:rsidP="004236EF">
            <w:pPr>
              <w:tabs>
                <w:tab w:val="left" w:pos="735"/>
              </w:tabs>
              <w:spacing w:beforeLines="30" w:before="97" w:after="40" w:line="240" w:lineRule="exact"/>
              <w:rPr>
                <w:rFonts w:eastAsia="Times New Roman"/>
                <w:b/>
                <w:sz w:val="18"/>
                <w:szCs w:val="18"/>
                <w:lang w:val="fr-CH"/>
              </w:rPr>
            </w:pPr>
          </w:p>
        </w:tc>
        <w:tc>
          <w:tcPr>
            <w:tcW w:w="1288" w:type="dxa"/>
            <w:tcBorders>
              <w:top w:val="single" w:sz="4" w:space="0" w:color="auto"/>
              <w:bottom w:val="single" w:sz="12" w:space="0" w:color="auto"/>
            </w:tcBorders>
          </w:tcPr>
          <w:p w:rsidR="00360C28" w:rsidRPr="00360C28" w:rsidRDefault="00360C28" w:rsidP="004236EF">
            <w:pPr>
              <w:tabs>
                <w:tab w:val="left" w:pos="735"/>
              </w:tabs>
              <w:spacing w:beforeLines="30" w:before="97" w:after="40" w:line="240" w:lineRule="exact"/>
              <w:jc w:val="right"/>
              <w:rPr>
                <w:rFonts w:eastAsia="KaiTi_GB2312" w:hint="eastAsia"/>
                <w:sz w:val="18"/>
                <w:szCs w:val="18"/>
                <w:lang w:val="fr-CH"/>
              </w:rPr>
            </w:pPr>
            <w:r w:rsidRPr="00360C28">
              <w:rPr>
                <w:rFonts w:eastAsia="KaiTi_GB2312"/>
                <w:sz w:val="18"/>
                <w:szCs w:val="18"/>
                <w:lang w:val="fr-CH" w:eastAsia="de-DE"/>
              </w:rPr>
              <w:t>1979/</w:t>
            </w:r>
            <w:r w:rsidRPr="00360C28">
              <w:rPr>
                <w:rFonts w:eastAsia="KaiTi_GB2312" w:hint="eastAsia"/>
                <w:sz w:val="18"/>
                <w:szCs w:val="18"/>
                <w:lang w:val="fr-CH"/>
              </w:rPr>
              <w:t>19</w:t>
            </w:r>
            <w:r w:rsidRPr="00360C28">
              <w:rPr>
                <w:rFonts w:eastAsia="KaiTi_GB2312"/>
                <w:sz w:val="18"/>
                <w:szCs w:val="18"/>
                <w:lang w:val="fr-CH" w:eastAsia="de-DE"/>
              </w:rPr>
              <w:t>80</w:t>
            </w:r>
            <w:r w:rsidRPr="00360C28">
              <w:rPr>
                <w:rFonts w:ascii="SimHei" w:eastAsia="KaiTi_GB2312" w:hint="eastAsia"/>
                <w:sz w:val="18"/>
                <w:szCs w:val="18"/>
                <w:lang w:val="fr-CH"/>
              </w:rPr>
              <w:t>年</w:t>
            </w:r>
          </w:p>
        </w:tc>
        <w:tc>
          <w:tcPr>
            <w:tcW w:w="1484" w:type="dxa"/>
            <w:tcBorders>
              <w:top w:val="single" w:sz="4" w:space="0" w:color="auto"/>
              <w:bottom w:val="single" w:sz="12" w:space="0" w:color="auto"/>
            </w:tcBorders>
          </w:tcPr>
          <w:p w:rsidR="00360C28" w:rsidRPr="00360C28" w:rsidRDefault="00360C28" w:rsidP="004236EF">
            <w:pPr>
              <w:tabs>
                <w:tab w:val="left" w:pos="735"/>
              </w:tabs>
              <w:spacing w:beforeLines="30" w:before="97" w:after="40" w:line="240" w:lineRule="exact"/>
              <w:jc w:val="right"/>
              <w:rPr>
                <w:rFonts w:eastAsia="KaiTi_GB2312"/>
                <w:sz w:val="18"/>
                <w:szCs w:val="18"/>
                <w:lang w:val="fr-CH" w:eastAsia="de-DE"/>
              </w:rPr>
            </w:pPr>
            <w:r w:rsidRPr="00360C28">
              <w:rPr>
                <w:rFonts w:eastAsia="KaiTi_GB2312"/>
                <w:sz w:val="18"/>
                <w:szCs w:val="18"/>
                <w:lang w:val="fr-CH" w:eastAsia="de-DE"/>
              </w:rPr>
              <w:t>1987</w:t>
            </w:r>
            <w:r w:rsidRPr="00360C28">
              <w:rPr>
                <w:rFonts w:ascii="SimHei" w:eastAsia="KaiTi_GB2312" w:hint="eastAsia"/>
                <w:sz w:val="18"/>
                <w:szCs w:val="18"/>
                <w:lang w:val="fr-CH"/>
              </w:rPr>
              <w:t>年</w:t>
            </w:r>
          </w:p>
        </w:tc>
        <w:tc>
          <w:tcPr>
            <w:tcW w:w="1560" w:type="dxa"/>
            <w:tcBorders>
              <w:top w:val="single" w:sz="4" w:space="0" w:color="auto"/>
              <w:bottom w:val="single" w:sz="12" w:space="0" w:color="auto"/>
            </w:tcBorders>
          </w:tcPr>
          <w:p w:rsidR="00360C28" w:rsidRPr="00360C28" w:rsidRDefault="00360C28" w:rsidP="004236EF">
            <w:pPr>
              <w:tabs>
                <w:tab w:val="left" w:pos="735"/>
              </w:tabs>
              <w:spacing w:beforeLines="30" w:before="97" w:after="40" w:line="240" w:lineRule="exact"/>
              <w:jc w:val="right"/>
              <w:rPr>
                <w:rFonts w:eastAsia="KaiTi_GB2312"/>
                <w:sz w:val="18"/>
                <w:szCs w:val="18"/>
                <w:lang w:val="fr-CH" w:eastAsia="de-DE"/>
              </w:rPr>
            </w:pPr>
            <w:r w:rsidRPr="00360C28">
              <w:rPr>
                <w:rFonts w:eastAsia="KaiTi_GB2312"/>
                <w:sz w:val="18"/>
                <w:szCs w:val="18"/>
                <w:lang w:val="fr-CH" w:eastAsia="de-DE"/>
              </w:rPr>
              <w:t>1994/95</w:t>
            </w:r>
            <w:r w:rsidRPr="00360C28">
              <w:rPr>
                <w:rFonts w:ascii="SimHei" w:eastAsia="KaiTi_GB2312" w:hint="eastAsia"/>
                <w:sz w:val="18"/>
                <w:szCs w:val="18"/>
                <w:lang w:val="fr-CH"/>
              </w:rPr>
              <w:t>年</w:t>
            </w:r>
          </w:p>
        </w:tc>
        <w:tc>
          <w:tcPr>
            <w:tcW w:w="1430" w:type="dxa"/>
            <w:tcBorders>
              <w:top w:val="single" w:sz="4" w:space="0" w:color="auto"/>
              <w:bottom w:val="single" w:sz="12" w:space="0" w:color="auto"/>
            </w:tcBorders>
          </w:tcPr>
          <w:p w:rsidR="00360C28" w:rsidRPr="00360C28" w:rsidRDefault="00360C28" w:rsidP="004236EF">
            <w:pPr>
              <w:tabs>
                <w:tab w:val="left" w:pos="735"/>
              </w:tabs>
              <w:spacing w:beforeLines="30" w:before="97" w:after="40" w:line="240" w:lineRule="exact"/>
              <w:jc w:val="right"/>
              <w:rPr>
                <w:rFonts w:eastAsia="KaiTi_GB2312"/>
                <w:sz w:val="18"/>
                <w:szCs w:val="18"/>
                <w:lang w:val="fr-CH" w:eastAsia="de-DE"/>
              </w:rPr>
            </w:pPr>
            <w:r w:rsidRPr="00360C28">
              <w:rPr>
                <w:rFonts w:eastAsia="KaiTi_GB2312"/>
                <w:sz w:val="18"/>
                <w:szCs w:val="18"/>
                <w:lang w:val="fr-CH" w:eastAsia="de-DE"/>
              </w:rPr>
              <w:t>2001/02</w:t>
            </w:r>
            <w:r w:rsidRPr="00360C28">
              <w:rPr>
                <w:rFonts w:ascii="SimHei" w:eastAsia="KaiTi_GB2312" w:hint="eastAsia"/>
                <w:sz w:val="18"/>
                <w:szCs w:val="18"/>
                <w:lang w:val="fr-CH"/>
              </w:rPr>
              <w:t>年</w:t>
            </w:r>
          </w:p>
        </w:tc>
      </w:tr>
      <w:tr w:rsidR="00360C28" w:rsidRPr="00360C28" w:rsidTr="00360C28">
        <w:tc>
          <w:tcPr>
            <w:tcW w:w="1518" w:type="dxa"/>
            <w:tcBorders>
              <w:top w:val="single" w:sz="12" w:space="0" w:color="auto"/>
            </w:tcBorders>
          </w:tcPr>
          <w:p w:rsidR="00360C28" w:rsidRPr="00360C28" w:rsidRDefault="00360C28" w:rsidP="00360C28">
            <w:pPr>
              <w:tabs>
                <w:tab w:val="left" w:pos="735"/>
              </w:tabs>
              <w:spacing w:beforeLines="20" w:before="65" w:line="200" w:lineRule="exact"/>
              <w:rPr>
                <w:rFonts w:eastAsia="Times New Roman"/>
                <w:sz w:val="18"/>
                <w:szCs w:val="18"/>
                <w:lang w:val="fr-CH" w:eastAsia="de-DE"/>
              </w:rPr>
            </w:pPr>
            <w:r w:rsidRPr="00360C28">
              <w:rPr>
                <w:noProof/>
                <w:sz w:val="18"/>
                <w:szCs w:val="18"/>
                <w:lang w:val="fr-CH"/>
              </w:rPr>
              <w:t>粮食与大米</w:t>
            </w:r>
          </w:p>
        </w:tc>
        <w:tc>
          <w:tcPr>
            <w:tcW w:w="1288" w:type="dxa"/>
            <w:tcBorders>
              <w:top w:val="single" w:sz="12" w:space="0" w:color="auto"/>
            </w:tcBorders>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69</w:t>
            </w:r>
            <w:r w:rsidRPr="00360C28">
              <w:rPr>
                <w:sz w:val="18"/>
                <w:szCs w:val="18"/>
                <w:lang w:val="fr-CH" w:eastAsia="de-DE"/>
              </w:rPr>
              <w:t>.</w:t>
            </w:r>
            <w:r w:rsidRPr="00360C28">
              <w:rPr>
                <w:rFonts w:eastAsia="Times New Roman"/>
                <w:sz w:val="18"/>
                <w:szCs w:val="18"/>
                <w:lang w:val="fr-CH" w:eastAsia="de-DE"/>
              </w:rPr>
              <w:t>9</w:t>
            </w:r>
          </w:p>
        </w:tc>
        <w:tc>
          <w:tcPr>
            <w:tcW w:w="1484" w:type="dxa"/>
            <w:tcBorders>
              <w:top w:val="single" w:sz="12" w:space="0" w:color="auto"/>
            </w:tcBorders>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72</w:t>
            </w:r>
            <w:r w:rsidRPr="00360C28">
              <w:rPr>
                <w:sz w:val="18"/>
                <w:szCs w:val="18"/>
                <w:lang w:val="fr-CH" w:eastAsia="de-DE"/>
              </w:rPr>
              <w:t>.</w:t>
            </w:r>
            <w:r w:rsidRPr="00360C28">
              <w:rPr>
                <w:rFonts w:eastAsia="Times New Roman"/>
                <w:sz w:val="18"/>
                <w:szCs w:val="18"/>
                <w:lang w:val="fr-CH" w:eastAsia="de-DE"/>
              </w:rPr>
              <w:t>2</w:t>
            </w:r>
          </w:p>
        </w:tc>
        <w:tc>
          <w:tcPr>
            <w:tcW w:w="1560" w:type="dxa"/>
            <w:tcBorders>
              <w:top w:val="single" w:sz="12" w:space="0" w:color="auto"/>
            </w:tcBorders>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74</w:t>
            </w:r>
          </w:p>
        </w:tc>
        <w:tc>
          <w:tcPr>
            <w:tcW w:w="1430" w:type="dxa"/>
            <w:tcBorders>
              <w:top w:val="single" w:sz="12" w:space="0" w:color="auto"/>
            </w:tcBorders>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72</w:t>
            </w:r>
            <w:r w:rsidRPr="00360C28">
              <w:rPr>
                <w:sz w:val="18"/>
                <w:szCs w:val="18"/>
                <w:lang w:val="fr-CH" w:eastAsia="de-DE"/>
              </w:rPr>
              <w:t>.</w:t>
            </w:r>
            <w:r w:rsidRPr="00360C28">
              <w:rPr>
                <w:rFonts w:eastAsia="Times New Roman"/>
                <w:sz w:val="18"/>
                <w:szCs w:val="18"/>
                <w:lang w:val="fr-CH" w:eastAsia="de-DE"/>
              </w:rPr>
              <w:t>7</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土豆</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47</w:t>
            </w:r>
            <w:r w:rsidRPr="00360C28">
              <w:rPr>
                <w:sz w:val="18"/>
                <w:szCs w:val="18"/>
                <w:lang w:val="fr-CH" w:eastAsia="de-DE"/>
              </w:rPr>
              <w:t>.</w:t>
            </w:r>
            <w:r w:rsidRPr="00360C28">
              <w:rPr>
                <w:rFonts w:eastAsia="Times New Roman"/>
                <w:sz w:val="18"/>
                <w:szCs w:val="18"/>
                <w:lang w:val="fr-CH" w:eastAsia="de-DE"/>
              </w:rPr>
              <w:t>6</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44</w:t>
            </w:r>
            <w:r w:rsidRPr="00360C28">
              <w:rPr>
                <w:sz w:val="18"/>
                <w:szCs w:val="18"/>
                <w:lang w:val="fr-CH" w:eastAsia="de-DE"/>
              </w:rPr>
              <w:t>.</w:t>
            </w:r>
            <w:r w:rsidRPr="00360C28">
              <w:rPr>
                <w:rFonts w:eastAsia="Times New Roman"/>
                <w:sz w:val="18"/>
                <w:szCs w:val="18"/>
                <w:lang w:val="fr-CH" w:eastAsia="de-DE"/>
              </w:rPr>
              <w:t>3</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47</w:t>
            </w:r>
            <w:r w:rsidRPr="00360C28">
              <w:rPr>
                <w:sz w:val="18"/>
                <w:szCs w:val="18"/>
                <w:lang w:val="fr-CH" w:eastAsia="de-DE"/>
              </w:rPr>
              <w:t>.</w:t>
            </w:r>
            <w:r w:rsidRPr="00360C28">
              <w:rPr>
                <w:rFonts w:eastAsia="Times New Roman"/>
                <w:sz w:val="18"/>
                <w:szCs w:val="18"/>
                <w:lang w:val="fr-CH" w:eastAsia="de-DE"/>
              </w:rPr>
              <w:t>1</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43</w:t>
            </w:r>
            <w:r w:rsidRPr="00360C28">
              <w:rPr>
                <w:sz w:val="18"/>
                <w:szCs w:val="18"/>
                <w:lang w:val="fr-CH" w:eastAsia="de-DE"/>
              </w:rPr>
              <w:t>.</w:t>
            </w:r>
            <w:r w:rsidRPr="00360C28">
              <w:rPr>
                <w:rFonts w:eastAsia="Times New Roman"/>
                <w:sz w:val="18"/>
                <w:szCs w:val="18"/>
                <w:lang w:val="fr-CH" w:eastAsia="de-DE"/>
              </w:rPr>
              <w:t>8</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糖</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40</w:t>
            </w:r>
            <w:r w:rsidRPr="00360C28">
              <w:rPr>
                <w:sz w:val="18"/>
                <w:szCs w:val="18"/>
                <w:lang w:val="fr-CH" w:eastAsia="de-DE"/>
              </w:rPr>
              <w:t>.</w:t>
            </w:r>
            <w:r w:rsidRPr="00360C28">
              <w:rPr>
                <w:rFonts w:eastAsia="Times New Roman"/>
                <w:sz w:val="18"/>
                <w:szCs w:val="18"/>
                <w:lang w:val="fr-CH" w:eastAsia="de-DE"/>
              </w:rPr>
              <w:t>9</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43</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43</w:t>
            </w:r>
            <w:r w:rsidRPr="00360C28">
              <w:rPr>
                <w:sz w:val="18"/>
                <w:szCs w:val="18"/>
                <w:lang w:val="fr-CH" w:eastAsia="de-DE"/>
              </w:rPr>
              <w:t>.</w:t>
            </w:r>
            <w:r w:rsidRPr="00360C28">
              <w:rPr>
                <w:rFonts w:eastAsia="Times New Roman"/>
                <w:sz w:val="18"/>
                <w:szCs w:val="18"/>
                <w:lang w:val="fr-CH" w:eastAsia="de-DE"/>
              </w:rPr>
              <w:t>1</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47</w:t>
            </w:r>
            <w:r w:rsidRPr="00360C28">
              <w:rPr>
                <w:sz w:val="18"/>
                <w:szCs w:val="18"/>
                <w:lang w:val="fr-CH" w:eastAsia="de-DE"/>
              </w:rPr>
              <w:t>.</w:t>
            </w:r>
            <w:r w:rsidRPr="00360C28">
              <w:rPr>
                <w:rFonts w:eastAsia="Times New Roman"/>
                <w:sz w:val="18"/>
                <w:szCs w:val="18"/>
                <w:lang w:val="fr-CH" w:eastAsia="de-DE"/>
              </w:rPr>
              <w:t>7</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蔬菜</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83</w:t>
            </w:r>
            <w:r w:rsidRPr="00360C28">
              <w:rPr>
                <w:sz w:val="18"/>
                <w:szCs w:val="18"/>
                <w:lang w:val="fr-CH" w:eastAsia="de-DE"/>
              </w:rPr>
              <w:t>.</w:t>
            </w:r>
            <w:r w:rsidRPr="00360C28">
              <w:rPr>
                <w:rFonts w:eastAsia="Times New Roman"/>
                <w:sz w:val="18"/>
                <w:szCs w:val="18"/>
                <w:lang w:val="fr-CH" w:eastAsia="de-DE"/>
              </w:rPr>
              <w:t>1</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91</w:t>
            </w:r>
            <w:r w:rsidRPr="00360C28">
              <w:rPr>
                <w:sz w:val="18"/>
                <w:szCs w:val="18"/>
                <w:lang w:val="fr-CH" w:eastAsia="de-DE"/>
              </w:rPr>
              <w:t>.</w:t>
            </w:r>
            <w:r w:rsidRPr="00360C28">
              <w:rPr>
                <w:rFonts w:eastAsia="Times New Roman"/>
                <w:sz w:val="18"/>
                <w:szCs w:val="18"/>
                <w:lang w:val="fr-CH" w:eastAsia="de-DE"/>
              </w:rPr>
              <w:t>8</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91</w:t>
            </w:r>
            <w:r w:rsidRPr="00360C28">
              <w:rPr>
                <w:sz w:val="18"/>
                <w:szCs w:val="18"/>
                <w:lang w:val="fr-CH" w:eastAsia="de-DE"/>
              </w:rPr>
              <w:t>.</w:t>
            </w:r>
            <w:r w:rsidRPr="00360C28">
              <w:rPr>
                <w:rFonts w:eastAsia="Times New Roman"/>
                <w:sz w:val="18"/>
                <w:szCs w:val="18"/>
                <w:lang w:val="fr-CH" w:eastAsia="de-DE"/>
              </w:rPr>
              <w:t>9</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90</w:t>
            </w:r>
            <w:r w:rsidRPr="00360C28">
              <w:rPr>
                <w:sz w:val="18"/>
                <w:szCs w:val="18"/>
                <w:lang w:val="fr-CH" w:eastAsia="de-DE"/>
              </w:rPr>
              <w:t>.</w:t>
            </w:r>
            <w:r w:rsidRPr="00360C28">
              <w:rPr>
                <w:rFonts w:eastAsia="Times New Roman"/>
                <w:sz w:val="18"/>
                <w:szCs w:val="18"/>
                <w:lang w:val="fr-CH" w:eastAsia="de-DE"/>
              </w:rPr>
              <w:t>2</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水果</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101</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88</w:t>
            </w:r>
            <w:r w:rsidRPr="00360C28">
              <w:rPr>
                <w:sz w:val="18"/>
                <w:szCs w:val="18"/>
                <w:lang w:val="fr-CH" w:eastAsia="de-DE"/>
              </w:rPr>
              <w:t>.</w:t>
            </w:r>
            <w:r w:rsidRPr="00360C28">
              <w:rPr>
                <w:rFonts w:eastAsia="Times New Roman"/>
                <w:sz w:val="18"/>
                <w:szCs w:val="18"/>
                <w:lang w:val="fr-CH" w:eastAsia="de-DE"/>
              </w:rPr>
              <w:t>5</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84</w:t>
            </w:r>
            <w:r w:rsidRPr="00360C28">
              <w:rPr>
                <w:sz w:val="18"/>
                <w:szCs w:val="18"/>
                <w:lang w:val="fr-CH" w:eastAsia="de-DE"/>
              </w:rPr>
              <w:t>.</w:t>
            </w:r>
            <w:r w:rsidRPr="00360C28">
              <w:rPr>
                <w:rFonts w:eastAsia="Times New Roman"/>
                <w:sz w:val="18"/>
                <w:szCs w:val="18"/>
                <w:lang w:val="fr-CH" w:eastAsia="de-DE"/>
              </w:rPr>
              <w:t>8</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83</w:t>
            </w:r>
            <w:r w:rsidRPr="00360C28">
              <w:rPr>
                <w:sz w:val="18"/>
                <w:szCs w:val="18"/>
                <w:lang w:val="fr-CH" w:eastAsia="de-DE"/>
              </w:rPr>
              <w:t>.</w:t>
            </w:r>
            <w:r w:rsidRPr="00360C28">
              <w:rPr>
                <w:rFonts w:eastAsia="Times New Roman"/>
                <w:sz w:val="18"/>
                <w:szCs w:val="18"/>
                <w:lang w:val="fr-CH" w:eastAsia="de-DE"/>
              </w:rPr>
              <w:t>7</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肉类</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62</w:t>
            </w:r>
            <w:r w:rsidRPr="00360C28">
              <w:rPr>
                <w:sz w:val="18"/>
                <w:szCs w:val="18"/>
                <w:lang w:val="fr-CH" w:eastAsia="de-DE"/>
              </w:rPr>
              <w:t>.</w:t>
            </w:r>
            <w:r w:rsidRPr="00360C28">
              <w:rPr>
                <w:rFonts w:eastAsia="Times New Roman"/>
                <w:sz w:val="18"/>
                <w:szCs w:val="18"/>
                <w:lang w:val="fr-CH" w:eastAsia="de-DE"/>
              </w:rPr>
              <w:t>8</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65</w:t>
            </w:r>
            <w:r w:rsidRPr="00360C28">
              <w:rPr>
                <w:sz w:val="18"/>
                <w:szCs w:val="18"/>
                <w:lang w:val="fr-CH" w:eastAsia="de-DE"/>
              </w:rPr>
              <w:t>.</w:t>
            </w:r>
            <w:r w:rsidRPr="00360C28">
              <w:rPr>
                <w:rFonts w:eastAsia="Times New Roman"/>
                <w:sz w:val="18"/>
                <w:szCs w:val="18"/>
                <w:lang w:val="fr-CH" w:eastAsia="de-DE"/>
              </w:rPr>
              <w:t>7</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57</w:t>
            </w:r>
            <w:r w:rsidRPr="00360C28">
              <w:rPr>
                <w:sz w:val="18"/>
                <w:szCs w:val="18"/>
                <w:lang w:val="fr-CH" w:eastAsia="de-DE"/>
              </w:rPr>
              <w:t>.</w:t>
            </w:r>
            <w:r w:rsidRPr="00360C28">
              <w:rPr>
                <w:rFonts w:eastAsia="Times New Roman"/>
                <w:sz w:val="18"/>
                <w:szCs w:val="18"/>
                <w:lang w:val="fr-CH" w:eastAsia="de-DE"/>
              </w:rPr>
              <w:t>7</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52</w:t>
            </w:r>
            <w:r w:rsidRPr="00360C28">
              <w:rPr>
                <w:sz w:val="18"/>
                <w:szCs w:val="18"/>
                <w:lang w:val="fr-CH" w:eastAsia="de-DE"/>
              </w:rPr>
              <w:t>.</w:t>
            </w:r>
            <w:r w:rsidRPr="00360C28">
              <w:rPr>
                <w:rFonts w:eastAsia="Times New Roman"/>
                <w:sz w:val="18"/>
                <w:szCs w:val="18"/>
                <w:lang w:val="fr-CH" w:eastAsia="de-DE"/>
              </w:rPr>
              <w:t>7</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鱼类</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5</w:t>
            </w:r>
            <w:r w:rsidRPr="00360C28">
              <w:rPr>
                <w:sz w:val="18"/>
                <w:szCs w:val="18"/>
                <w:lang w:val="fr-CH" w:eastAsia="de-DE"/>
              </w:rPr>
              <w:t>.</w:t>
            </w:r>
            <w:r w:rsidRPr="00360C28">
              <w:rPr>
                <w:rFonts w:eastAsia="Times New Roman"/>
                <w:sz w:val="18"/>
                <w:szCs w:val="18"/>
                <w:lang w:val="fr-CH" w:eastAsia="de-DE"/>
              </w:rPr>
              <w:t>8</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7</w:t>
            </w:r>
            <w:r w:rsidRPr="00360C28">
              <w:rPr>
                <w:sz w:val="18"/>
                <w:szCs w:val="18"/>
                <w:lang w:val="fr-CH" w:eastAsia="de-DE"/>
              </w:rPr>
              <w:t>.</w:t>
            </w:r>
            <w:r w:rsidRPr="00360C28">
              <w:rPr>
                <w:rFonts w:eastAsia="Times New Roman"/>
                <w:sz w:val="18"/>
                <w:szCs w:val="18"/>
                <w:lang w:val="fr-CH" w:eastAsia="de-DE"/>
              </w:rPr>
              <w:t>7</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7</w:t>
            </w:r>
            <w:r w:rsidRPr="00360C28">
              <w:rPr>
                <w:sz w:val="18"/>
                <w:szCs w:val="18"/>
                <w:lang w:val="fr-CH" w:eastAsia="de-DE"/>
              </w:rPr>
              <w:t>.</w:t>
            </w:r>
            <w:r w:rsidRPr="00360C28">
              <w:rPr>
                <w:rFonts w:eastAsia="Times New Roman"/>
                <w:sz w:val="18"/>
                <w:szCs w:val="18"/>
                <w:lang w:val="fr-CH" w:eastAsia="de-DE"/>
              </w:rPr>
              <w:t>9</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7</w:t>
            </w:r>
            <w:r w:rsidRPr="00360C28">
              <w:rPr>
                <w:sz w:val="18"/>
                <w:szCs w:val="18"/>
                <w:lang w:val="fr-CH" w:eastAsia="de-DE"/>
              </w:rPr>
              <w:t>.</w:t>
            </w:r>
            <w:r w:rsidRPr="00360C28">
              <w:rPr>
                <w:rFonts w:eastAsia="Times New Roman"/>
                <w:sz w:val="18"/>
                <w:szCs w:val="18"/>
                <w:lang w:val="fr-CH" w:eastAsia="de-DE"/>
              </w:rPr>
              <w:t>9</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蛋类</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12</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12</w:t>
            </w:r>
            <w:r w:rsidRPr="00360C28">
              <w:rPr>
                <w:sz w:val="18"/>
                <w:szCs w:val="18"/>
                <w:lang w:val="fr-CH" w:eastAsia="de-DE"/>
              </w:rPr>
              <w:t>.</w:t>
            </w:r>
            <w:r w:rsidRPr="00360C28">
              <w:rPr>
                <w:rFonts w:eastAsia="Times New Roman"/>
                <w:sz w:val="18"/>
                <w:szCs w:val="18"/>
                <w:lang w:val="fr-CH" w:eastAsia="de-DE"/>
              </w:rPr>
              <w:t>9</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10</w:t>
            </w:r>
            <w:r w:rsidRPr="00360C28">
              <w:rPr>
                <w:sz w:val="18"/>
                <w:szCs w:val="18"/>
                <w:lang w:val="fr-CH" w:eastAsia="de-DE"/>
              </w:rPr>
              <w:t>.</w:t>
            </w:r>
            <w:r w:rsidRPr="00360C28">
              <w:rPr>
                <w:rFonts w:eastAsia="Times New Roman"/>
                <w:sz w:val="18"/>
                <w:szCs w:val="18"/>
                <w:lang w:val="fr-CH" w:eastAsia="de-DE"/>
              </w:rPr>
              <w:t>6</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10</w:t>
            </w:r>
            <w:r w:rsidRPr="00360C28">
              <w:rPr>
                <w:sz w:val="18"/>
                <w:szCs w:val="18"/>
                <w:lang w:val="fr-CH" w:eastAsia="de-DE"/>
              </w:rPr>
              <w:t>.</w:t>
            </w:r>
            <w:r w:rsidRPr="00360C28">
              <w:rPr>
                <w:rFonts w:eastAsia="Times New Roman"/>
                <w:sz w:val="18"/>
                <w:szCs w:val="18"/>
                <w:lang w:val="fr-CH" w:eastAsia="de-DE"/>
              </w:rPr>
              <w:t>5</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饮用奶</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122</w:t>
            </w:r>
            <w:r w:rsidRPr="00360C28">
              <w:rPr>
                <w:sz w:val="18"/>
                <w:szCs w:val="18"/>
                <w:lang w:val="fr-CH" w:eastAsia="de-DE"/>
              </w:rPr>
              <w:t>.</w:t>
            </w:r>
            <w:r w:rsidRPr="00360C28">
              <w:rPr>
                <w:rFonts w:eastAsia="Times New Roman"/>
                <w:sz w:val="18"/>
                <w:szCs w:val="18"/>
                <w:lang w:val="fr-CH" w:eastAsia="de-DE"/>
              </w:rPr>
              <w:t>4</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110</w:t>
            </w:r>
            <w:r w:rsidRPr="00360C28">
              <w:rPr>
                <w:sz w:val="18"/>
                <w:szCs w:val="18"/>
                <w:lang w:val="fr-CH" w:eastAsia="de-DE"/>
              </w:rPr>
              <w:t>.</w:t>
            </w:r>
            <w:r w:rsidRPr="00360C28">
              <w:rPr>
                <w:rFonts w:eastAsia="Times New Roman"/>
                <w:sz w:val="18"/>
                <w:szCs w:val="18"/>
                <w:lang w:val="fr-CH" w:eastAsia="de-DE"/>
              </w:rPr>
              <w:t>7</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96</w:t>
            </w:r>
            <w:r w:rsidRPr="00360C28">
              <w:rPr>
                <w:sz w:val="18"/>
                <w:szCs w:val="18"/>
                <w:lang w:val="fr-CH" w:eastAsia="de-DE"/>
              </w:rPr>
              <w:t>.</w:t>
            </w:r>
            <w:r w:rsidRPr="00360C28">
              <w:rPr>
                <w:rFonts w:eastAsia="Times New Roman"/>
                <w:sz w:val="18"/>
                <w:szCs w:val="18"/>
                <w:lang w:val="fr-CH" w:eastAsia="de-DE"/>
              </w:rPr>
              <w:t>8</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83</w:t>
            </w:r>
            <w:r w:rsidRPr="00360C28">
              <w:rPr>
                <w:sz w:val="18"/>
                <w:szCs w:val="18"/>
                <w:lang w:val="fr-CH" w:eastAsia="de-DE"/>
              </w:rPr>
              <w:t>.</w:t>
            </w:r>
            <w:r w:rsidRPr="00360C28">
              <w:rPr>
                <w:rFonts w:eastAsia="Times New Roman"/>
                <w:sz w:val="18"/>
                <w:szCs w:val="18"/>
                <w:lang w:val="fr-CH" w:eastAsia="de-DE"/>
              </w:rPr>
              <w:t>9</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sz w:val="18"/>
                <w:szCs w:val="18"/>
                <w:lang w:val="fr-CH"/>
              </w:rPr>
              <w:t>酸奶</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13</w:t>
            </w:r>
            <w:r w:rsidRPr="00360C28">
              <w:rPr>
                <w:sz w:val="18"/>
                <w:szCs w:val="18"/>
                <w:lang w:val="fr-CH" w:eastAsia="de-DE"/>
              </w:rPr>
              <w:t>.</w:t>
            </w:r>
            <w:r w:rsidRPr="00360C28">
              <w:rPr>
                <w:rFonts w:eastAsia="Times New Roman"/>
                <w:sz w:val="18"/>
                <w:szCs w:val="18"/>
                <w:lang w:val="fr-CH" w:eastAsia="de-DE"/>
              </w:rPr>
              <w:t>4</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16</w:t>
            </w:r>
            <w:r w:rsidRPr="00360C28">
              <w:rPr>
                <w:sz w:val="18"/>
                <w:szCs w:val="18"/>
                <w:lang w:val="fr-CH" w:eastAsia="de-DE"/>
              </w:rPr>
              <w:t>.</w:t>
            </w:r>
            <w:r w:rsidRPr="00360C28">
              <w:rPr>
                <w:rFonts w:eastAsia="Times New Roman"/>
                <w:sz w:val="18"/>
                <w:szCs w:val="18"/>
                <w:lang w:val="fr-CH" w:eastAsia="de-DE"/>
              </w:rPr>
              <w:t>7</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16</w:t>
            </w:r>
            <w:r w:rsidRPr="00360C28">
              <w:rPr>
                <w:sz w:val="18"/>
                <w:szCs w:val="18"/>
                <w:lang w:val="fr-CH" w:eastAsia="de-DE"/>
              </w:rPr>
              <w:t>.</w:t>
            </w:r>
            <w:r w:rsidRPr="00360C28">
              <w:rPr>
                <w:rFonts w:eastAsia="Times New Roman"/>
                <w:sz w:val="18"/>
                <w:szCs w:val="18"/>
                <w:lang w:val="fr-CH" w:eastAsia="de-DE"/>
              </w:rPr>
              <w:t>9</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16</w:t>
            </w:r>
            <w:r w:rsidRPr="00360C28">
              <w:rPr>
                <w:sz w:val="18"/>
                <w:szCs w:val="18"/>
                <w:lang w:val="fr-CH" w:eastAsia="de-DE"/>
              </w:rPr>
              <w:t>.</w:t>
            </w:r>
            <w:r w:rsidRPr="00360C28">
              <w:rPr>
                <w:rFonts w:eastAsia="Times New Roman"/>
                <w:sz w:val="18"/>
                <w:szCs w:val="18"/>
                <w:lang w:val="fr-CH" w:eastAsia="de-DE"/>
              </w:rPr>
              <w:t>5</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rFonts w:eastAsia="Times New Roman"/>
                <w:sz w:val="18"/>
                <w:szCs w:val="18"/>
                <w:lang w:val="fr-CH" w:eastAsia="de-DE"/>
              </w:rPr>
            </w:pPr>
            <w:r w:rsidRPr="00360C28">
              <w:rPr>
                <w:noProof/>
                <w:sz w:val="18"/>
                <w:szCs w:val="18"/>
                <w:lang w:val="fr-CH"/>
              </w:rPr>
              <w:t>奶酪</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13</w:t>
            </w:r>
            <w:r w:rsidRPr="00360C28">
              <w:rPr>
                <w:sz w:val="18"/>
                <w:szCs w:val="18"/>
                <w:lang w:val="fr-CH" w:eastAsia="de-DE"/>
              </w:rPr>
              <w:t>.</w:t>
            </w:r>
            <w:r w:rsidRPr="00360C28">
              <w:rPr>
                <w:rFonts w:eastAsia="Times New Roman"/>
                <w:sz w:val="18"/>
                <w:szCs w:val="18"/>
                <w:lang w:val="fr-CH" w:eastAsia="de-DE"/>
              </w:rPr>
              <w:t>8</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14</w:t>
            </w:r>
            <w:r w:rsidRPr="00360C28">
              <w:rPr>
                <w:sz w:val="18"/>
                <w:szCs w:val="18"/>
                <w:lang w:val="fr-CH" w:eastAsia="de-DE"/>
              </w:rPr>
              <w:t>.</w:t>
            </w:r>
            <w:r w:rsidRPr="00360C28">
              <w:rPr>
                <w:rFonts w:eastAsia="Times New Roman"/>
                <w:sz w:val="18"/>
                <w:szCs w:val="18"/>
                <w:lang w:val="fr-CH" w:eastAsia="de-DE"/>
              </w:rPr>
              <w:t>4</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16</w:t>
            </w:r>
            <w:r w:rsidRPr="00360C28">
              <w:rPr>
                <w:sz w:val="18"/>
                <w:szCs w:val="18"/>
                <w:lang w:val="fr-CH" w:eastAsia="de-DE"/>
              </w:rPr>
              <w:t>.</w:t>
            </w:r>
            <w:r w:rsidRPr="00360C28">
              <w:rPr>
                <w:rFonts w:eastAsia="Times New Roman"/>
                <w:sz w:val="18"/>
                <w:szCs w:val="18"/>
                <w:lang w:val="fr-CH" w:eastAsia="de-DE"/>
              </w:rPr>
              <w:t>9</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20</w:t>
            </w:r>
            <w:r w:rsidRPr="00360C28">
              <w:rPr>
                <w:sz w:val="18"/>
                <w:szCs w:val="18"/>
                <w:lang w:val="fr-CH" w:eastAsia="de-DE"/>
              </w:rPr>
              <w:t>.</w:t>
            </w:r>
            <w:r w:rsidRPr="00360C28">
              <w:rPr>
                <w:rFonts w:eastAsia="Times New Roman"/>
                <w:sz w:val="18"/>
                <w:szCs w:val="18"/>
                <w:lang w:val="fr-CH" w:eastAsia="de-DE"/>
              </w:rPr>
              <w:t>7</w:t>
            </w:r>
          </w:p>
        </w:tc>
      </w:tr>
      <w:tr w:rsidR="00360C28" w:rsidRPr="00360C28" w:rsidTr="00360C28">
        <w:tc>
          <w:tcPr>
            <w:tcW w:w="1518" w:type="dxa"/>
          </w:tcPr>
          <w:p w:rsidR="00360C28" w:rsidRPr="00360C28" w:rsidRDefault="00360C28" w:rsidP="00360C28">
            <w:pPr>
              <w:tabs>
                <w:tab w:val="left" w:pos="735"/>
              </w:tabs>
              <w:spacing w:beforeLines="20" w:before="65" w:line="200" w:lineRule="exact"/>
              <w:rPr>
                <w:sz w:val="18"/>
                <w:szCs w:val="18"/>
                <w:lang w:val="fr-CH"/>
              </w:rPr>
            </w:pPr>
            <w:r w:rsidRPr="00360C28">
              <w:rPr>
                <w:noProof/>
                <w:sz w:val="18"/>
                <w:szCs w:val="18"/>
                <w:lang w:val="fr-CH"/>
              </w:rPr>
              <w:t>奶油</w:t>
            </w:r>
          </w:p>
        </w:tc>
        <w:tc>
          <w:tcPr>
            <w:tcW w:w="1288"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8</w:t>
            </w:r>
            <w:r w:rsidRPr="00360C28">
              <w:rPr>
                <w:sz w:val="18"/>
                <w:szCs w:val="18"/>
                <w:lang w:val="fr-CH" w:eastAsia="de-DE"/>
              </w:rPr>
              <w:t>.</w:t>
            </w:r>
            <w:r w:rsidRPr="00360C28">
              <w:rPr>
                <w:rFonts w:eastAsia="Times New Roman"/>
                <w:sz w:val="18"/>
                <w:szCs w:val="18"/>
                <w:lang w:val="fr-CH" w:eastAsia="de-DE"/>
              </w:rPr>
              <w:t>8</w:t>
            </w:r>
          </w:p>
        </w:tc>
        <w:tc>
          <w:tcPr>
            <w:tcW w:w="1484"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10</w:t>
            </w:r>
            <w:r w:rsidRPr="00360C28">
              <w:rPr>
                <w:sz w:val="18"/>
                <w:szCs w:val="18"/>
                <w:lang w:val="fr-CH" w:eastAsia="de-DE"/>
              </w:rPr>
              <w:t>.</w:t>
            </w:r>
            <w:r w:rsidRPr="00360C28">
              <w:rPr>
                <w:rFonts w:eastAsia="Times New Roman"/>
                <w:sz w:val="18"/>
                <w:szCs w:val="18"/>
                <w:lang w:val="fr-CH" w:eastAsia="de-DE"/>
              </w:rPr>
              <w:t>1</w:t>
            </w:r>
          </w:p>
        </w:tc>
        <w:tc>
          <w:tcPr>
            <w:tcW w:w="156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9</w:t>
            </w:r>
            <w:r w:rsidRPr="00360C28">
              <w:rPr>
                <w:sz w:val="18"/>
                <w:szCs w:val="18"/>
                <w:lang w:val="fr-CH" w:eastAsia="de-DE"/>
              </w:rPr>
              <w:t>.</w:t>
            </w:r>
            <w:r w:rsidRPr="00360C28">
              <w:rPr>
                <w:rFonts w:eastAsia="Times New Roman"/>
                <w:sz w:val="18"/>
                <w:szCs w:val="18"/>
                <w:lang w:val="fr-CH" w:eastAsia="de-DE"/>
              </w:rPr>
              <w:t>6</w:t>
            </w:r>
          </w:p>
        </w:tc>
        <w:tc>
          <w:tcPr>
            <w:tcW w:w="1430" w:type="dxa"/>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9</w:t>
            </w:r>
            <w:r w:rsidRPr="00360C28">
              <w:rPr>
                <w:sz w:val="18"/>
                <w:szCs w:val="18"/>
                <w:lang w:val="fr-CH" w:eastAsia="de-DE"/>
              </w:rPr>
              <w:t>.</w:t>
            </w:r>
            <w:r w:rsidRPr="00360C28">
              <w:rPr>
                <w:rFonts w:eastAsia="Times New Roman"/>
                <w:sz w:val="18"/>
                <w:szCs w:val="18"/>
                <w:lang w:val="fr-CH" w:eastAsia="de-DE"/>
              </w:rPr>
              <w:t>3</w:t>
            </w:r>
          </w:p>
        </w:tc>
      </w:tr>
      <w:tr w:rsidR="00360C28" w:rsidRPr="00360C28" w:rsidTr="00360C28">
        <w:tc>
          <w:tcPr>
            <w:tcW w:w="1518" w:type="dxa"/>
            <w:shd w:val="clear" w:color="auto" w:fill="FFFFFF"/>
          </w:tcPr>
          <w:p w:rsidR="00360C28" w:rsidRPr="00360C28" w:rsidRDefault="00360C28" w:rsidP="00360C28">
            <w:pPr>
              <w:tabs>
                <w:tab w:val="left" w:pos="735"/>
              </w:tabs>
              <w:spacing w:beforeLines="20" w:before="65" w:line="200" w:lineRule="exact"/>
              <w:rPr>
                <w:rFonts w:eastAsia="Times New Roman"/>
                <w:sz w:val="18"/>
                <w:szCs w:val="18"/>
                <w:lang w:val="fr-CH" w:eastAsia="de-DE"/>
              </w:rPr>
            </w:pPr>
            <w:r w:rsidRPr="00360C28">
              <w:rPr>
                <w:noProof/>
                <w:sz w:val="18"/>
                <w:szCs w:val="18"/>
                <w:lang w:val="fr-CH"/>
              </w:rPr>
              <w:t>动物油脂</w:t>
            </w:r>
          </w:p>
        </w:tc>
        <w:tc>
          <w:tcPr>
            <w:tcW w:w="1288" w:type="dxa"/>
            <w:shd w:val="clear" w:color="auto" w:fill="FFFFFF"/>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9</w:t>
            </w:r>
            <w:r w:rsidRPr="00360C28">
              <w:rPr>
                <w:sz w:val="18"/>
                <w:szCs w:val="18"/>
                <w:lang w:val="fr-CH" w:eastAsia="de-DE"/>
              </w:rPr>
              <w:t>.</w:t>
            </w:r>
            <w:r w:rsidRPr="00360C28">
              <w:rPr>
                <w:rFonts w:eastAsia="Times New Roman"/>
                <w:sz w:val="18"/>
                <w:szCs w:val="18"/>
                <w:lang w:val="fr-CH" w:eastAsia="de-DE"/>
              </w:rPr>
              <w:t>9</w:t>
            </w:r>
          </w:p>
        </w:tc>
        <w:tc>
          <w:tcPr>
            <w:tcW w:w="1484" w:type="dxa"/>
            <w:shd w:val="clear" w:color="auto" w:fill="FFFFFF"/>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9</w:t>
            </w:r>
            <w:r w:rsidRPr="00360C28">
              <w:rPr>
                <w:sz w:val="18"/>
                <w:szCs w:val="18"/>
                <w:lang w:val="fr-CH" w:eastAsia="de-DE"/>
              </w:rPr>
              <w:t>.</w:t>
            </w:r>
            <w:r w:rsidRPr="00360C28">
              <w:rPr>
                <w:rFonts w:eastAsia="Times New Roman"/>
                <w:sz w:val="18"/>
                <w:szCs w:val="18"/>
                <w:lang w:val="fr-CH" w:eastAsia="de-DE"/>
              </w:rPr>
              <w:t>4</w:t>
            </w:r>
          </w:p>
        </w:tc>
        <w:tc>
          <w:tcPr>
            <w:tcW w:w="1560" w:type="dxa"/>
            <w:shd w:val="clear" w:color="auto" w:fill="FFFFFF"/>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8</w:t>
            </w:r>
            <w:r w:rsidRPr="00360C28">
              <w:rPr>
                <w:sz w:val="18"/>
                <w:szCs w:val="18"/>
                <w:lang w:val="fr-CH" w:eastAsia="de-DE"/>
              </w:rPr>
              <w:t>.</w:t>
            </w:r>
            <w:r w:rsidRPr="00360C28">
              <w:rPr>
                <w:rFonts w:eastAsia="Times New Roman"/>
                <w:sz w:val="18"/>
                <w:szCs w:val="18"/>
                <w:lang w:val="fr-CH" w:eastAsia="de-DE"/>
              </w:rPr>
              <w:t>6</w:t>
            </w:r>
          </w:p>
        </w:tc>
        <w:tc>
          <w:tcPr>
            <w:tcW w:w="1430" w:type="dxa"/>
            <w:shd w:val="clear" w:color="auto" w:fill="FFFFFF"/>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7</w:t>
            </w:r>
            <w:r w:rsidRPr="00360C28">
              <w:rPr>
                <w:sz w:val="18"/>
                <w:szCs w:val="18"/>
                <w:lang w:val="fr-CH" w:eastAsia="de-DE"/>
              </w:rPr>
              <w:t>.</w:t>
            </w:r>
            <w:r w:rsidRPr="00360C28">
              <w:rPr>
                <w:rFonts w:eastAsia="Times New Roman"/>
                <w:sz w:val="18"/>
                <w:szCs w:val="18"/>
                <w:lang w:val="fr-CH" w:eastAsia="de-DE"/>
              </w:rPr>
              <w:t>3</w:t>
            </w:r>
          </w:p>
        </w:tc>
      </w:tr>
      <w:tr w:rsidR="00360C28" w:rsidRPr="00360C28" w:rsidTr="00360C28">
        <w:tc>
          <w:tcPr>
            <w:tcW w:w="1518" w:type="dxa"/>
            <w:tcBorders>
              <w:bottom w:val="single" w:sz="12" w:space="0" w:color="auto"/>
            </w:tcBorders>
            <w:shd w:val="clear" w:color="auto" w:fill="FFFFFF"/>
          </w:tcPr>
          <w:p w:rsidR="00360C28" w:rsidRPr="00360C28" w:rsidRDefault="00360C28" w:rsidP="00360C28">
            <w:pPr>
              <w:tabs>
                <w:tab w:val="left" w:pos="735"/>
              </w:tabs>
              <w:spacing w:beforeLines="20" w:before="65" w:line="200" w:lineRule="exact"/>
              <w:rPr>
                <w:rFonts w:eastAsia="Times New Roman"/>
                <w:sz w:val="18"/>
                <w:szCs w:val="18"/>
                <w:lang w:val="fr-CH" w:eastAsia="de-DE"/>
              </w:rPr>
            </w:pPr>
            <w:r w:rsidRPr="00360C28">
              <w:rPr>
                <w:noProof/>
                <w:sz w:val="18"/>
                <w:szCs w:val="18"/>
                <w:lang w:val="fr-CH"/>
              </w:rPr>
              <w:t>植物油脂</w:t>
            </w:r>
          </w:p>
        </w:tc>
        <w:tc>
          <w:tcPr>
            <w:tcW w:w="1288" w:type="dxa"/>
            <w:tcBorders>
              <w:bottom w:val="single" w:sz="12" w:space="0" w:color="auto"/>
            </w:tcBorders>
            <w:shd w:val="clear" w:color="auto" w:fill="FFFFFF"/>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15</w:t>
            </w:r>
            <w:r w:rsidRPr="00360C28">
              <w:rPr>
                <w:sz w:val="18"/>
                <w:szCs w:val="18"/>
                <w:lang w:val="fr-CH" w:eastAsia="de-DE"/>
              </w:rPr>
              <w:t>.</w:t>
            </w:r>
            <w:r w:rsidRPr="00360C28">
              <w:rPr>
                <w:rFonts w:eastAsia="Times New Roman"/>
                <w:sz w:val="18"/>
                <w:szCs w:val="18"/>
                <w:lang w:val="fr-CH" w:eastAsia="de-DE"/>
              </w:rPr>
              <w:t>0</w:t>
            </w:r>
          </w:p>
        </w:tc>
        <w:tc>
          <w:tcPr>
            <w:tcW w:w="1484" w:type="dxa"/>
            <w:tcBorders>
              <w:bottom w:val="single" w:sz="12" w:space="0" w:color="auto"/>
            </w:tcBorders>
            <w:shd w:val="clear" w:color="auto" w:fill="FFFFFF"/>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12</w:t>
            </w:r>
            <w:r w:rsidRPr="00360C28">
              <w:rPr>
                <w:sz w:val="18"/>
                <w:szCs w:val="18"/>
                <w:lang w:val="fr-CH" w:eastAsia="de-DE"/>
              </w:rPr>
              <w:t>.</w:t>
            </w:r>
            <w:r w:rsidRPr="00360C28">
              <w:rPr>
                <w:rFonts w:eastAsia="Times New Roman"/>
                <w:sz w:val="18"/>
                <w:szCs w:val="18"/>
                <w:lang w:val="fr-CH" w:eastAsia="de-DE"/>
              </w:rPr>
              <w:t>3</w:t>
            </w:r>
          </w:p>
        </w:tc>
        <w:tc>
          <w:tcPr>
            <w:tcW w:w="1560" w:type="dxa"/>
            <w:tcBorders>
              <w:bottom w:val="single" w:sz="12" w:space="0" w:color="auto"/>
            </w:tcBorders>
            <w:shd w:val="clear" w:color="auto" w:fill="FFFFFF"/>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13</w:t>
            </w:r>
            <w:r w:rsidRPr="00360C28">
              <w:rPr>
                <w:sz w:val="18"/>
                <w:szCs w:val="18"/>
                <w:lang w:val="fr-CH" w:eastAsia="de-DE"/>
              </w:rPr>
              <w:t>.</w:t>
            </w:r>
            <w:r w:rsidRPr="00360C28">
              <w:rPr>
                <w:rFonts w:eastAsia="Times New Roman"/>
                <w:sz w:val="18"/>
                <w:szCs w:val="18"/>
                <w:lang w:val="fr-CH" w:eastAsia="de-DE"/>
              </w:rPr>
              <w:t>6</w:t>
            </w:r>
          </w:p>
        </w:tc>
        <w:tc>
          <w:tcPr>
            <w:tcW w:w="1430" w:type="dxa"/>
            <w:tcBorders>
              <w:bottom w:val="single" w:sz="12" w:space="0" w:color="auto"/>
            </w:tcBorders>
            <w:shd w:val="clear" w:color="auto" w:fill="FFFFFF"/>
          </w:tcPr>
          <w:p w:rsidR="00360C28" w:rsidRPr="00360C28" w:rsidRDefault="00360C28" w:rsidP="00360C28">
            <w:pPr>
              <w:tabs>
                <w:tab w:val="left" w:pos="735"/>
              </w:tabs>
              <w:spacing w:beforeLines="20" w:before="65" w:line="200" w:lineRule="exact"/>
              <w:jc w:val="right"/>
              <w:rPr>
                <w:rFonts w:eastAsia="Times New Roman"/>
                <w:sz w:val="18"/>
                <w:szCs w:val="18"/>
                <w:lang w:val="fr-CH" w:eastAsia="de-DE"/>
              </w:rPr>
            </w:pPr>
            <w:r w:rsidRPr="00360C28">
              <w:rPr>
                <w:rFonts w:eastAsia="Times New Roman"/>
                <w:sz w:val="18"/>
                <w:szCs w:val="18"/>
                <w:lang w:val="fr-CH" w:eastAsia="de-DE"/>
              </w:rPr>
              <w:t>15</w:t>
            </w:r>
            <w:r w:rsidRPr="00360C28">
              <w:rPr>
                <w:sz w:val="18"/>
                <w:szCs w:val="18"/>
                <w:lang w:val="fr-CH" w:eastAsia="de-DE"/>
              </w:rPr>
              <w:t>.</w:t>
            </w:r>
            <w:r w:rsidRPr="00360C28">
              <w:rPr>
                <w:rFonts w:eastAsia="Times New Roman"/>
                <w:sz w:val="18"/>
                <w:szCs w:val="18"/>
                <w:lang w:val="fr-CH" w:eastAsia="de-DE"/>
              </w:rPr>
              <w:t>3</w:t>
            </w:r>
          </w:p>
        </w:tc>
      </w:tr>
    </w:tbl>
    <w:p w:rsidR="009F70CF" w:rsidRDefault="009F70CF" w:rsidP="008D32F1">
      <w:pPr>
        <w:tabs>
          <w:tab w:val="left" w:pos="735"/>
        </w:tabs>
        <w:ind w:left="1134" w:right="1134"/>
        <w:rPr>
          <w:rFonts w:eastAsia="Times New Roman"/>
          <w:szCs w:val="24"/>
          <w:lang w:val="fr-CH" w:eastAsia="de-DE"/>
        </w:rPr>
      </w:pPr>
    </w:p>
    <w:p w:rsidR="009F70CF" w:rsidRDefault="009F70CF" w:rsidP="00360C28">
      <w:pPr>
        <w:pStyle w:val="SingleTxtGC"/>
        <w:rPr>
          <w:lang w:val="fr-FR"/>
        </w:rPr>
      </w:pPr>
      <w:r w:rsidRPr="00CC4381">
        <w:rPr>
          <w:lang w:val="fr-FR"/>
        </w:rPr>
        <w:t>38</w:t>
      </w:r>
      <w:r w:rsidR="00D911C6">
        <w:rPr>
          <w:rFonts w:hint="eastAsia"/>
          <w:lang w:val="fr-FR"/>
        </w:rPr>
        <w:t>7.</w:t>
      </w:r>
      <w:r w:rsidR="00360C28">
        <w:rPr>
          <w:rFonts w:hint="eastAsia"/>
          <w:lang w:val="fr-FR"/>
        </w:rPr>
        <w:t xml:space="preserve">  </w:t>
      </w:r>
      <w:r w:rsidRPr="00CC4381">
        <w:rPr>
          <w:lang w:val="fr-FR"/>
        </w:rPr>
        <w:t>瑞士第五次营养报告已于</w:t>
      </w:r>
      <w:r w:rsidRPr="00CC4381">
        <w:rPr>
          <w:lang w:val="fr-FR"/>
        </w:rPr>
        <w:t>2005</w:t>
      </w:r>
      <w:r w:rsidRPr="00CC4381">
        <w:rPr>
          <w:lang w:val="fr-FR"/>
        </w:rPr>
        <w:t>年发表。它包括一份对营养状况和相关问题的全面而详细的分析。联邦卫生局</w:t>
      </w:r>
      <w:r w:rsidRPr="00FA54DD">
        <w:rPr>
          <w:rStyle w:val="FootnoteReference"/>
          <w:color w:val="003366"/>
          <w:szCs w:val="24"/>
          <w:lang w:val="fr-FR"/>
        </w:rPr>
        <w:footnoteReference w:id="136"/>
      </w:r>
      <w:r w:rsidRPr="00CC4381">
        <w:rPr>
          <w:lang w:val="fr-FR"/>
        </w:rPr>
        <w:t>已在各州展开了有关健康饮食的启示和宣传运动。</w:t>
      </w:r>
    </w:p>
    <w:p w:rsidR="009F70CF" w:rsidRDefault="009F70CF" w:rsidP="00360C28">
      <w:pPr>
        <w:pStyle w:val="SingleTxtGC"/>
        <w:rPr>
          <w:lang w:val="fr-FR"/>
        </w:rPr>
      </w:pPr>
      <w:r w:rsidRPr="00CC4381">
        <w:rPr>
          <w:lang w:val="fr-FR"/>
        </w:rPr>
        <w:t>38</w:t>
      </w:r>
      <w:r w:rsidR="00D911C6">
        <w:rPr>
          <w:rFonts w:hint="eastAsia"/>
          <w:lang w:val="fr-FR"/>
        </w:rPr>
        <w:t>8.</w:t>
      </w:r>
      <w:r w:rsidR="00360C28">
        <w:rPr>
          <w:rFonts w:hint="eastAsia"/>
          <w:lang w:val="fr-FR"/>
        </w:rPr>
        <w:t xml:space="preserve">  </w:t>
      </w:r>
      <w:r w:rsidRPr="00CC4381">
        <w:rPr>
          <w:lang w:val="fr-FR"/>
        </w:rPr>
        <w:t>最近十年期间</w:t>
      </w:r>
      <w:r w:rsidR="00D911C6">
        <w:rPr>
          <w:lang w:val="fr-FR"/>
        </w:rPr>
        <w:t>，</w:t>
      </w:r>
      <w:r w:rsidRPr="00CC4381">
        <w:rPr>
          <w:lang w:val="fr-FR"/>
        </w:rPr>
        <w:t>因沙门氏菌类引起的食物中毒案例显著减少</w:t>
      </w:r>
      <w:r w:rsidR="00D911C6">
        <w:rPr>
          <w:lang w:val="fr-FR"/>
        </w:rPr>
        <w:t>，</w:t>
      </w:r>
      <w:r w:rsidRPr="00CC4381">
        <w:rPr>
          <w:lang w:val="fr-FR"/>
        </w:rPr>
        <w:t>由</w:t>
      </w:r>
      <w:r w:rsidRPr="00CC4381">
        <w:rPr>
          <w:lang w:val="fr-FR"/>
        </w:rPr>
        <w:t>1992</w:t>
      </w:r>
      <w:r w:rsidRPr="00CC4381">
        <w:rPr>
          <w:lang w:val="fr-FR"/>
        </w:rPr>
        <w:t>年的</w:t>
      </w:r>
      <w:r w:rsidRPr="00CC4381">
        <w:rPr>
          <w:lang w:val="fr-FR"/>
        </w:rPr>
        <w:t>7</w:t>
      </w:r>
      <w:r>
        <w:rPr>
          <w:rFonts w:hint="eastAsia"/>
          <w:lang w:val="fr-FR"/>
        </w:rPr>
        <w:t xml:space="preserve"> </w:t>
      </w:r>
      <w:r w:rsidRPr="00CC4381">
        <w:rPr>
          <w:lang w:val="fr-FR"/>
        </w:rPr>
        <w:t>732</w:t>
      </w:r>
      <w:r w:rsidRPr="00CC4381">
        <w:rPr>
          <w:lang w:val="fr-FR"/>
        </w:rPr>
        <w:t>例下降到</w:t>
      </w:r>
      <w:r w:rsidRPr="00CC4381">
        <w:rPr>
          <w:lang w:val="fr-FR"/>
        </w:rPr>
        <w:t>2003</w:t>
      </w:r>
      <w:r w:rsidRPr="00CC4381">
        <w:rPr>
          <w:lang w:val="fr-FR"/>
        </w:rPr>
        <w:t>年的</w:t>
      </w:r>
      <w:r w:rsidRPr="00CC4381">
        <w:rPr>
          <w:lang w:val="fr-FR"/>
        </w:rPr>
        <w:t>2</w:t>
      </w:r>
      <w:r>
        <w:rPr>
          <w:rFonts w:hint="eastAsia"/>
          <w:lang w:val="fr-FR"/>
        </w:rPr>
        <w:t xml:space="preserve"> </w:t>
      </w:r>
      <w:r w:rsidRPr="00CC4381">
        <w:rPr>
          <w:lang w:val="fr-FR"/>
        </w:rPr>
        <w:t>233</w:t>
      </w:r>
      <w:r w:rsidRPr="00CC4381">
        <w:rPr>
          <w:lang w:val="fr-FR"/>
        </w:rPr>
        <w:t>例。</w:t>
      </w:r>
    </w:p>
    <w:p w:rsidR="009F70CF" w:rsidRDefault="009F70CF" w:rsidP="00360C28">
      <w:pPr>
        <w:pStyle w:val="SingleTxtGC"/>
        <w:rPr>
          <w:lang w:val="fr-FR"/>
        </w:rPr>
      </w:pPr>
      <w:r w:rsidRPr="00CC4381">
        <w:rPr>
          <w:lang w:val="fr-FR"/>
        </w:rPr>
        <w:t>38</w:t>
      </w:r>
      <w:r w:rsidR="00D911C6">
        <w:rPr>
          <w:rFonts w:hint="eastAsia"/>
          <w:lang w:val="fr-FR"/>
        </w:rPr>
        <w:t>9.</w:t>
      </w:r>
      <w:r w:rsidR="00360C28">
        <w:rPr>
          <w:rFonts w:hint="eastAsia"/>
          <w:lang w:val="fr-FR"/>
        </w:rPr>
        <w:t xml:space="preserve">  </w:t>
      </w:r>
      <w:r w:rsidRPr="00CC4381">
        <w:rPr>
          <w:lang w:val="fr-FR"/>
        </w:rPr>
        <w:t>原则上</w:t>
      </w:r>
      <w:r w:rsidR="00D911C6">
        <w:rPr>
          <w:lang w:val="fr-FR"/>
        </w:rPr>
        <w:t>，</w:t>
      </w:r>
      <w:r w:rsidRPr="00CC4381">
        <w:rPr>
          <w:lang w:val="fr-FR"/>
        </w:rPr>
        <w:t>私营经济承担着国家重要物资和服务的供应。根据新《宪法》第</w:t>
      </w:r>
      <w:r w:rsidRPr="00CC4381">
        <w:rPr>
          <w:lang w:val="fr-FR"/>
        </w:rPr>
        <w:t>104</w:t>
      </w:r>
      <w:r w:rsidRPr="00CC4381">
        <w:rPr>
          <w:lang w:val="fr-FR"/>
        </w:rPr>
        <w:t>条第</w:t>
      </w:r>
      <w:r w:rsidRPr="00CC4381">
        <w:rPr>
          <w:lang w:val="fr-FR"/>
        </w:rPr>
        <w:t>1</w:t>
      </w:r>
      <w:r w:rsidRPr="00CC4381">
        <w:rPr>
          <w:lang w:val="fr-FR"/>
        </w:rPr>
        <w:t>款</w:t>
      </w:r>
      <w:r w:rsidRPr="00CC4381">
        <w:rPr>
          <w:lang w:val="fr-FR"/>
        </w:rPr>
        <w:t>a</w:t>
      </w:r>
      <w:r>
        <w:rPr>
          <w:rFonts w:hint="eastAsia"/>
          <w:lang w:val="fr-FR"/>
        </w:rPr>
        <w:t>项</w:t>
      </w:r>
      <w:r w:rsidR="00D911C6">
        <w:rPr>
          <w:lang w:val="fr-FR"/>
        </w:rPr>
        <w:t>，</w:t>
      </w:r>
      <w:r>
        <w:rPr>
          <w:lang w:val="fr-FR"/>
        </w:rPr>
        <w:t>联邦</w:t>
      </w:r>
      <w:r w:rsidRPr="00CC4381">
        <w:rPr>
          <w:lang w:val="fr-FR"/>
        </w:rPr>
        <w:t>通过组织既符合可持续发展要求又满足市场需要的生产</w:t>
      </w:r>
      <w:r w:rsidR="00D911C6">
        <w:rPr>
          <w:lang w:val="fr-FR"/>
        </w:rPr>
        <w:t>，</w:t>
      </w:r>
      <w:r w:rsidRPr="00CC4381">
        <w:rPr>
          <w:lang w:val="fr-FR"/>
        </w:rPr>
        <w:t>务必使农业切实为居民提供安全的食品供应。国家经济供应部门负责抑制供应危机。若私营部门无法控制食品匮乏</w:t>
      </w:r>
      <w:r w:rsidR="00D911C6">
        <w:rPr>
          <w:lang w:val="fr-FR"/>
        </w:rPr>
        <w:t>，</w:t>
      </w:r>
      <w:r w:rsidRPr="00CC4381">
        <w:rPr>
          <w:lang w:val="fr-FR"/>
        </w:rPr>
        <w:t>该部门则要务必保证经济生活的正常进行。</w:t>
      </w:r>
    </w:p>
    <w:p w:rsidR="009F70CF" w:rsidRDefault="009F70CF" w:rsidP="00360C28">
      <w:pPr>
        <w:pStyle w:val="SingleTxtGC"/>
        <w:rPr>
          <w:lang w:val="fr-FR"/>
        </w:rPr>
      </w:pPr>
      <w:r w:rsidRPr="00CC4381">
        <w:rPr>
          <w:lang w:val="fr-FR"/>
        </w:rPr>
        <w:t>3</w:t>
      </w:r>
      <w:r>
        <w:rPr>
          <w:rFonts w:hint="eastAsia"/>
          <w:lang w:val="fr-FR"/>
        </w:rPr>
        <w:t>9</w:t>
      </w:r>
      <w:r w:rsidR="00D911C6">
        <w:rPr>
          <w:rFonts w:hint="eastAsia"/>
          <w:lang w:val="fr-FR"/>
        </w:rPr>
        <w:t>0.</w:t>
      </w:r>
      <w:r w:rsidR="00360C28">
        <w:rPr>
          <w:rFonts w:hint="eastAsia"/>
          <w:lang w:val="fr-FR"/>
        </w:rPr>
        <w:t xml:space="preserve">  </w:t>
      </w:r>
      <w:r w:rsidRPr="00CC4381">
        <w:rPr>
          <w:lang w:val="fr-FR"/>
        </w:rPr>
        <w:t>国家的经济需求与现代风险决定着国家经济供应部门的战略。如今</w:t>
      </w:r>
      <w:r w:rsidR="00D911C6">
        <w:rPr>
          <w:lang w:val="fr-FR"/>
        </w:rPr>
        <w:t>，</w:t>
      </w:r>
      <w:r w:rsidRPr="00CC4381">
        <w:rPr>
          <w:lang w:val="fr-FR"/>
        </w:rPr>
        <w:t>它正集中精力解决基础供应方面</w:t>
      </w:r>
      <w:r w:rsidR="00D911C6">
        <w:rPr>
          <w:lang w:val="fr-FR"/>
        </w:rPr>
        <w:t>，</w:t>
      </w:r>
      <w:r>
        <w:rPr>
          <w:lang w:val="fr-FR"/>
        </w:rPr>
        <w:t>例如</w:t>
      </w:r>
      <w:r w:rsidRPr="00CC4381">
        <w:rPr>
          <w:lang w:val="fr-FR"/>
        </w:rPr>
        <w:t>食品、能源和医药制品等中、短期行业波动问题</w:t>
      </w:r>
      <w:r w:rsidR="00D911C6">
        <w:rPr>
          <w:lang w:val="fr-FR"/>
        </w:rPr>
        <w:t>，</w:t>
      </w:r>
      <w:r w:rsidRPr="00CC4381">
        <w:rPr>
          <w:lang w:val="fr-FR"/>
        </w:rPr>
        <w:t>以及基础设施方面附带出现的一些扰动问题。若出现供应危机</w:t>
      </w:r>
      <w:r w:rsidR="00D911C6">
        <w:rPr>
          <w:lang w:val="fr-FR"/>
        </w:rPr>
        <w:t>，</w:t>
      </w:r>
      <w:r w:rsidRPr="00CC4381">
        <w:rPr>
          <w:lang w:val="fr-FR"/>
        </w:rPr>
        <w:t>食品市场则保证百分之百地供应六个月</w:t>
      </w:r>
      <w:r w:rsidR="00D911C6">
        <w:rPr>
          <w:lang w:val="fr-FR"/>
        </w:rPr>
        <w:t>(</w:t>
      </w:r>
      <w:r w:rsidRPr="00CC4381">
        <w:rPr>
          <w:lang w:val="fr-FR"/>
        </w:rPr>
        <w:t>=3</w:t>
      </w:r>
      <w:r>
        <w:rPr>
          <w:rFonts w:hint="eastAsia"/>
          <w:lang w:val="fr-FR"/>
        </w:rPr>
        <w:t xml:space="preserve"> </w:t>
      </w:r>
      <w:r w:rsidRPr="00CC4381">
        <w:rPr>
          <w:lang w:val="fr-FR"/>
        </w:rPr>
        <w:t>000</w:t>
      </w:r>
      <w:r w:rsidRPr="00CC4381">
        <w:rPr>
          <w:lang w:val="fr-FR"/>
        </w:rPr>
        <w:t>千卡</w:t>
      </w:r>
      <w:r w:rsidR="00D911C6">
        <w:rPr>
          <w:lang w:val="fr-FR"/>
        </w:rPr>
        <w:t>)</w:t>
      </w:r>
      <w:r w:rsidRPr="00CC4381">
        <w:rPr>
          <w:lang w:val="fr-FR"/>
        </w:rPr>
        <w:t>。这是为了防止行情下跌。由于采取了支配供应的措施</w:t>
      </w:r>
      <w:r w:rsidR="00D911C6">
        <w:rPr>
          <w:lang w:val="fr-FR"/>
        </w:rPr>
        <w:t>(</w:t>
      </w:r>
      <w:r w:rsidRPr="00CC4381">
        <w:rPr>
          <w:lang w:val="fr-FR"/>
        </w:rPr>
        <w:t>动用强制性储备</w:t>
      </w:r>
      <w:r w:rsidR="00D911C6">
        <w:rPr>
          <w:lang w:val="fr-FR"/>
        </w:rPr>
        <w:t>，</w:t>
      </w:r>
      <w:r w:rsidRPr="00CC4381">
        <w:rPr>
          <w:lang w:val="fr-FR"/>
        </w:rPr>
        <w:t>刺激进口</w:t>
      </w:r>
      <w:r w:rsidR="00D911C6">
        <w:rPr>
          <w:lang w:val="fr-FR"/>
        </w:rPr>
        <w:t>，</w:t>
      </w:r>
      <w:r w:rsidRPr="00CC4381">
        <w:rPr>
          <w:lang w:val="fr-FR"/>
        </w:rPr>
        <w:t>建立农业和农产食品加工业的生产渠道</w:t>
      </w:r>
      <w:r w:rsidR="00D911C6">
        <w:rPr>
          <w:lang w:val="fr-FR"/>
        </w:rPr>
        <w:t>)</w:t>
      </w:r>
      <w:r w:rsidR="00D911C6">
        <w:rPr>
          <w:lang w:val="fr-FR"/>
        </w:rPr>
        <w:t>，</w:t>
      </w:r>
      <w:r w:rsidRPr="00CC4381">
        <w:rPr>
          <w:lang w:val="fr-FR"/>
        </w:rPr>
        <w:t>这些目标一定能实现。六个月之后</w:t>
      </w:r>
      <w:r w:rsidR="00D911C6">
        <w:rPr>
          <w:lang w:val="fr-FR"/>
        </w:rPr>
        <w:t>，</w:t>
      </w:r>
      <w:r w:rsidRPr="00CC4381">
        <w:rPr>
          <w:lang w:val="fr-FR"/>
        </w:rPr>
        <w:t>如果不再能保证市场得到百分之百地供应</w:t>
      </w:r>
      <w:r w:rsidR="00D911C6">
        <w:rPr>
          <w:lang w:val="fr-FR"/>
        </w:rPr>
        <w:t>，</w:t>
      </w:r>
      <w:r w:rsidRPr="00CC4381">
        <w:rPr>
          <w:lang w:val="fr-FR"/>
        </w:rPr>
        <w:t>则利用分流需求的措施</w:t>
      </w:r>
      <w:r w:rsidR="00D911C6">
        <w:rPr>
          <w:lang w:val="fr-FR"/>
        </w:rPr>
        <w:t>(</w:t>
      </w:r>
      <w:r w:rsidRPr="00CC4381">
        <w:rPr>
          <w:lang w:val="fr-FR"/>
        </w:rPr>
        <w:t>规定配额</w:t>
      </w:r>
      <w:r w:rsidR="00D911C6">
        <w:rPr>
          <w:lang w:val="fr-FR"/>
        </w:rPr>
        <w:t>，</w:t>
      </w:r>
      <w:r w:rsidRPr="00CC4381">
        <w:rPr>
          <w:lang w:val="fr-FR"/>
        </w:rPr>
        <w:t>定量配给或类似措施</w:t>
      </w:r>
      <w:r w:rsidR="00D911C6">
        <w:rPr>
          <w:lang w:val="fr-FR"/>
        </w:rPr>
        <w:t>)</w:t>
      </w:r>
      <w:r w:rsidRPr="00CC4381">
        <w:rPr>
          <w:lang w:val="fr-FR"/>
        </w:rPr>
        <w:t>来限制销售与消费数量。为了防止价格出现有害的失控</w:t>
      </w:r>
      <w:r w:rsidR="00D911C6">
        <w:rPr>
          <w:lang w:val="fr-FR"/>
        </w:rPr>
        <w:t>，</w:t>
      </w:r>
      <w:r w:rsidRPr="00CC4381">
        <w:rPr>
          <w:lang w:val="fr-FR"/>
        </w:rPr>
        <w:t>也可对商业利润进行限制。应根据能够更好地实现以下目标的标准</w:t>
      </w:r>
      <w:r w:rsidR="00D911C6">
        <w:rPr>
          <w:lang w:val="fr-FR"/>
        </w:rPr>
        <w:t>，</w:t>
      </w:r>
      <w:r w:rsidRPr="00CC4381">
        <w:rPr>
          <w:lang w:val="fr-FR"/>
        </w:rPr>
        <w:t>来选择确保食品供应的法规和措施</w:t>
      </w:r>
      <w:r w:rsidR="00D911C6">
        <w:rPr>
          <w:lang w:val="fr-FR"/>
        </w:rPr>
        <w:t>：</w:t>
      </w:r>
      <w:r w:rsidRPr="00CC4381">
        <w:rPr>
          <w:lang w:val="fr-FR"/>
        </w:rPr>
        <w:t>若出现危机时</w:t>
      </w:r>
      <w:r w:rsidR="00D911C6">
        <w:rPr>
          <w:lang w:val="fr-FR"/>
        </w:rPr>
        <w:t>，</w:t>
      </w:r>
      <w:r w:rsidRPr="00CC4381">
        <w:rPr>
          <w:lang w:val="fr-FR"/>
        </w:rPr>
        <w:t>必须规定优先重点</w:t>
      </w:r>
      <w:r w:rsidR="00D911C6">
        <w:rPr>
          <w:lang w:val="fr-FR"/>
        </w:rPr>
        <w:t>，</w:t>
      </w:r>
      <w:r w:rsidRPr="00CC4381">
        <w:rPr>
          <w:lang w:val="fr-FR"/>
        </w:rPr>
        <w:t>选择适应形势与要求的最佳措施。</w:t>
      </w:r>
    </w:p>
    <w:p w:rsidR="009F70CF" w:rsidRDefault="009F70CF" w:rsidP="00360C28">
      <w:pPr>
        <w:pStyle w:val="SingleTxtGC"/>
        <w:rPr>
          <w:lang w:val="fr-FR"/>
        </w:rPr>
      </w:pPr>
      <w:r w:rsidRPr="00CC4381">
        <w:rPr>
          <w:lang w:val="fr-FR"/>
        </w:rPr>
        <w:t>3</w:t>
      </w:r>
      <w:r>
        <w:rPr>
          <w:rFonts w:hint="eastAsia"/>
          <w:lang w:val="fr-FR"/>
        </w:rPr>
        <w:t>9</w:t>
      </w:r>
      <w:r w:rsidR="00D911C6">
        <w:rPr>
          <w:rFonts w:hint="eastAsia"/>
          <w:lang w:val="fr-FR"/>
        </w:rPr>
        <w:t>1.</w:t>
      </w:r>
      <w:r w:rsidR="00360C28">
        <w:rPr>
          <w:rFonts w:hint="eastAsia"/>
          <w:lang w:val="fr-FR"/>
        </w:rPr>
        <w:t xml:space="preserve">  </w:t>
      </w:r>
      <w:r w:rsidRPr="00CC4381">
        <w:rPr>
          <w:lang w:val="fr-FR"/>
        </w:rPr>
        <w:t>在国际方面</w:t>
      </w:r>
      <w:r w:rsidR="00D911C6">
        <w:rPr>
          <w:lang w:val="fr-FR"/>
        </w:rPr>
        <w:t>，</w:t>
      </w:r>
      <w:r w:rsidRPr="00CC4381">
        <w:rPr>
          <w:lang w:val="fr-FR"/>
        </w:rPr>
        <w:t>瑞士在</w:t>
      </w:r>
      <w:r w:rsidRPr="00CC4381">
        <w:rPr>
          <w:lang w:val="fr-FR"/>
        </w:rPr>
        <w:t>2000</w:t>
      </w:r>
      <w:r w:rsidRPr="00CC4381">
        <w:rPr>
          <w:lang w:val="fr-FR"/>
        </w:rPr>
        <w:t>年代初期</w:t>
      </w:r>
      <w:r w:rsidR="00D911C6">
        <w:rPr>
          <w:lang w:val="fr-FR"/>
        </w:rPr>
        <w:t>，</w:t>
      </w:r>
      <w:r w:rsidRPr="00CC4381">
        <w:rPr>
          <w:lang w:val="fr-FR"/>
        </w:rPr>
        <w:t>坚定地承诺支持制定有关指示</w:t>
      </w:r>
      <w:r w:rsidR="00D911C6">
        <w:rPr>
          <w:lang w:val="fr-FR"/>
        </w:rPr>
        <w:t>，</w:t>
      </w:r>
      <w:r w:rsidRPr="00CC4381">
        <w:rPr>
          <w:lang w:val="fr-FR"/>
        </w:rPr>
        <w:t>有意识地在国家饮食安全的背景下</w:t>
      </w:r>
      <w:r w:rsidR="00D911C6">
        <w:rPr>
          <w:lang w:val="fr-FR"/>
        </w:rPr>
        <w:t>，</w:t>
      </w:r>
      <w:r w:rsidRPr="00CC4381">
        <w:rPr>
          <w:lang w:val="fr-FR"/>
        </w:rPr>
        <w:t>赞助逐步落实</w:t>
      </w:r>
      <w:r w:rsidRPr="00CC4381">
        <w:rPr>
          <w:lang w:val="fr-CH"/>
        </w:rPr>
        <w:t>享受适足食品的权利</w:t>
      </w:r>
      <w:r w:rsidRPr="00CC4381">
        <w:rPr>
          <w:lang w:val="fr-FR"/>
        </w:rPr>
        <w:t>。瑞士积极参加了在联合国粮农组织支持下为此目的而举行的谈判。她还特别重视平民社会参加这些谈判。同时</w:t>
      </w:r>
      <w:r w:rsidR="00D911C6">
        <w:rPr>
          <w:lang w:val="fr-FR"/>
        </w:rPr>
        <w:t>，</w:t>
      </w:r>
      <w:r w:rsidRPr="00CC4381">
        <w:rPr>
          <w:lang w:val="fr-FR"/>
        </w:rPr>
        <w:t>她也支持重视各国食品安全的国际特征</w:t>
      </w:r>
      <w:r w:rsidR="00D911C6">
        <w:rPr>
          <w:lang w:val="fr-FR"/>
        </w:rPr>
        <w:t>，</w:t>
      </w:r>
      <w:r w:rsidRPr="00CC4381">
        <w:rPr>
          <w:lang w:val="fr-FR"/>
        </w:rPr>
        <w:t>以及重视对国际人权、特别是《日内瓦公约》的承诺。</w:t>
      </w:r>
    </w:p>
    <w:p w:rsidR="009F70CF" w:rsidRPr="00600FA6" w:rsidRDefault="00360C28" w:rsidP="00360C28">
      <w:pPr>
        <w:pStyle w:val="H1GC"/>
      </w:pPr>
      <w:r>
        <w:rPr>
          <w:rFonts w:hint="eastAsia"/>
        </w:rPr>
        <w:tab/>
      </w:r>
      <w:r w:rsidR="009F70CF" w:rsidRPr="00600FA6">
        <w:t>3</w:t>
      </w:r>
      <w:r w:rsidR="00D911C6">
        <w:t>9.</w:t>
      </w:r>
      <w:r>
        <w:rPr>
          <w:rFonts w:hint="eastAsia"/>
        </w:rPr>
        <w:tab/>
      </w:r>
      <w:r w:rsidR="009F70CF" w:rsidRPr="00600FA6">
        <w:t>住房权</w:t>
      </w:r>
    </w:p>
    <w:p w:rsidR="009F70CF" w:rsidRPr="00600FA6" w:rsidRDefault="00360C28" w:rsidP="00360C28">
      <w:pPr>
        <w:pStyle w:val="H23GC"/>
      </w:pPr>
      <w:r>
        <w:rPr>
          <w:rFonts w:hint="eastAsia"/>
        </w:rPr>
        <w:tab/>
      </w:r>
      <w:r w:rsidR="009F70CF" w:rsidRPr="00600FA6">
        <w:t>3</w:t>
      </w:r>
      <w:r w:rsidR="00D911C6">
        <w:t>9.1.</w:t>
      </w:r>
      <w:r>
        <w:rPr>
          <w:rFonts w:hint="eastAsia"/>
        </w:rPr>
        <w:tab/>
      </w:r>
      <w:r w:rsidR="009F70CF" w:rsidRPr="00600FA6">
        <w:t>住房</w:t>
      </w:r>
    </w:p>
    <w:p w:rsidR="009F70CF" w:rsidRDefault="009F70CF" w:rsidP="00360C28">
      <w:pPr>
        <w:pStyle w:val="SingleTxtGC"/>
        <w:rPr>
          <w:lang w:val="fr-FR"/>
        </w:rPr>
      </w:pPr>
      <w:r w:rsidRPr="00CC4381">
        <w:rPr>
          <w:lang w:val="fr-FR"/>
        </w:rPr>
        <w:t>3</w:t>
      </w:r>
      <w:r>
        <w:rPr>
          <w:rFonts w:hint="eastAsia"/>
          <w:lang w:val="fr-FR"/>
        </w:rPr>
        <w:t>9</w:t>
      </w:r>
      <w:r w:rsidR="00D911C6">
        <w:rPr>
          <w:rFonts w:hint="eastAsia"/>
          <w:lang w:val="fr-FR"/>
        </w:rPr>
        <w:t>2.</w:t>
      </w:r>
      <w:r w:rsidR="00360C28">
        <w:rPr>
          <w:rFonts w:hint="eastAsia"/>
          <w:lang w:val="fr-FR"/>
        </w:rPr>
        <w:t xml:space="preserve">  </w:t>
      </w:r>
      <w:r w:rsidRPr="00CC4381">
        <w:rPr>
          <w:lang w:val="fr-FR"/>
        </w:rPr>
        <w:t>到</w:t>
      </w:r>
      <w:r w:rsidRPr="00CC4381">
        <w:rPr>
          <w:lang w:val="fr-FR"/>
        </w:rPr>
        <w:t>2000</w:t>
      </w:r>
      <w:r w:rsidRPr="00CC4381">
        <w:rPr>
          <w:lang w:val="fr-FR"/>
        </w:rPr>
        <w:t>年底</w:t>
      </w:r>
      <w:r w:rsidR="00D911C6">
        <w:rPr>
          <w:lang w:val="fr-FR"/>
        </w:rPr>
        <w:t>，</w:t>
      </w:r>
      <w:r w:rsidRPr="00CC4381">
        <w:rPr>
          <w:lang w:val="fr-FR"/>
        </w:rPr>
        <w:t>瑞士拥有</w:t>
      </w:r>
      <w:r>
        <w:rPr>
          <w:rFonts w:hint="eastAsia"/>
          <w:lang w:val="fr-FR"/>
        </w:rPr>
        <w:t xml:space="preserve">1 </w:t>
      </w:r>
      <w:r w:rsidRPr="00CC4381">
        <w:rPr>
          <w:lang w:val="fr-FR"/>
        </w:rPr>
        <w:t>462</w:t>
      </w:r>
      <w:r>
        <w:rPr>
          <w:rFonts w:hint="eastAsia"/>
          <w:lang w:val="fr-FR"/>
        </w:rPr>
        <w:t xml:space="preserve"> </w:t>
      </w:r>
      <w:r w:rsidRPr="00CC4381">
        <w:rPr>
          <w:lang w:val="fr-FR"/>
        </w:rPr>
        <w:t>167</w:t>
      </w:r>
      <w:r w:rsidRPr="00CC4381">
        <w:rPr>
          <w:lang w:val="fr-FR"/>
        </w:rPr>
        <w:t>栋居住楼房</w:t>
      </w:r>
      <w:r w:rsidR="00D911C6">
        <w:rPr>
          <w:lang w:val="fr-FR"/>
        </w:rPr>
        <w:t>，</w:t>
      </w:r>
      <w:r w:rsidRPr="00CC4381">
        <w:rPr>
          <w:lang w:val="fr-FR"/>
        </w:rPr>
        <w:t>比</w:t>
      </w:r>
      <w:r w:rsidRPr="00CC4381">
        <w:rPr>
          <w:lang w:val="fr-FR"/>
        </w:rPr>
        <w:t>1990</w:t>
      </w:r>
      <w:r w:rsidRPr="00CC4381">
        <w:rPr>
          <w:lang w:val="fr-FR"/>
        </w:rPr>
        <w:t>年增加了</w:t>
      </w:r>
      <w:r w:rsidRPr="00CC4381">
        <w:rPr>
          <w:lang w:val="fr-FR"/>
        </w:rPr>
        <w:t>13</w:t>
      </w:r>
      <w:r w:rsidR="00D911C6">
        <w:rPr>
          <w:lang w:val="fr-FR"/>
        </w:rPr>
        <w:t>%</w:t>
      </w:r>
      <w:r w:rsidRPr="00CC4381">
        <w:rPr>
          <w:lang w:val="fr-FR"/>
        </w:rPr>
        <w:t>。这些楼房的大部分属于个人产权。</w:t>
      </w:r>
      <w:r w:rsidRPr="00CC4381">
        <w:rPr>
          <w:lang w:val="fr-FR"/>
        </w:rPr>
        <w:t>2000</w:t>
      </w:r>
      <w:r w:rsidRPr="00CC4381">
        <w:rPr>
          <w:lang w:val="fr-FR"/>
        </w:rPr>
        <w:t>年</w:t>
      </w:r>
      <w:r w:rsidR="00D911C6">
        <w:rPr>
          <w:lang w:val="fr-FR"/>
        </w:rPr>
        <w:t>，</w:t>
      </w:r>
      <w:r w:rsidRPr="00CC4381">
        <w:rPr>
          <w:lang w:val="fr-FR"/>
        </w:rPr>
        <w:t>1</w:t>
      </w:r>
      <w:r w:rsidR="00D911C6">
        <w:rPr>
          <w:lang w:val="fr-FR"/>
        </w:rPr>
        <w:t>8.</w:t>
      </w:r>
      <w:r w:rsidRPr="00CC4381">
        <w:rPr>
          <w:lang w:val="fr-FR"/>
        </w:rPr>
        <w:t>4</w:t>
      </w:r>
      <w:r w:rsidR="00D911C6">
        <w:rPr>
          <w:lang w:val="fr-FR"/>
        </w:rPr>
        <w:t>%</w:t>
      </w:r>
      <w:r w:rsidRPr="00CC4381">
        <w:rPr>
          <w:lang w:val="fr-FR"/>
        </w:rPr>
        <w:t>的住户中</w:t>
      </w:r>
      <w:r w:rsidR="00D911C6">
        <w:rPr>
          <w:lang w:val="fr-FR"/>
        </w:rPr>
        <w:t>，</w:t>
      </w:r>
      <w:r w:rsidRPr="00CC4381">
        <w:rPr>
          <w:lang w:val="fr-FR"/>
        </w:rPr>
        <w:t>户主没有瑞士国籍。在瑞士人当中</w:t>
      </w:r>
      <w:r w:rsidR="00D911C6">
        <w:rPr>
          <w:lang w:val="fr-FR"/>
        </w:rPr>
        <w:t>，</w:t>
      </w:r>
      <w:r w:rsidRPr="00CC4381">
        <w:rPr>
          <w:lang w:val="fr-FR"/>
        </w:rPr>
        <w:t>租房住的比例达到</w:t>
      </w:r>
      <w:r w:rsidRPr="00CC4381">
        <w:rPr>
          <w:lang w:val="fr-FR"/>
        </w:rPr>
        <w:t>59</w:t>
      </w:r>
      <w:r w:rsidR="00D911C6">
        <w:rPr>
          <w:lang w:val="fr-FR"/>
        </w:rPr>
        <w:t>%</w:t>
      </w:r>
      <w:r w:rsidR="00D911C6">
        <w:rPr>
          <w:lang w:val="fr-FR"/>
        </w:rPr>
        <w:t>，</w:t>
      </w:r>
      <w:r w:rsidRPr="00CC4381">
        <w:rPr>
          <w:lang w:val="fr-FR"/>
        </w:rPr>
        <w:t>而外国承租人的比例则更高</w:t>
      </w:r>
      <w:r w:rsidR="00D911C6">
        <w:rPr>
          <w:lang w:val="fr-FR"/>
        </w:rPr>
        <w:t>(</w:t>
      </w:r>
      <w:r w:rsidRPr="00CC4381">
        <w:rPr>
          <w:lang w:val="fr-FR"/>
        </w:rPr>
        <w:t>85</w:t>
      </w:r>
      <w:r w:rsidR="00D911C6">
        <w:rPr>
          <w:lang w:val="fr-FR"/>
        </w:rPr>
        <w:t>%)</w:t>
      </w:r>
      <w:r w:rsidRPr="00CC4381">
        <w:rPr>
          <w:lang w:val="fr-FR"/>
        </w:rPr>
        <w:t>。</w:t>
      </w:r>
    </w:p>
    <w:p w:rsidR="009F70CF" w:rsidRDefault="009F70CF" w:rsidP="00360C28">
      <w:pPr>
        <w:pStyle w:val="SingleTxtGC"/>
        <w:rPr>
          <w:lang w:val="fr-FR"/>
        </w:rPr>
      </w:pPr>
      <w:r w:rsidRPr="00CC4381">
        <w:rPr>
          <w:lang w:val="fr-FR"/>
        </w:rPr>
        <w:t>3</w:t>
      </w:r>
      <w:r>
        <w:rPr>
          <w:rFonts w:hint="eastAsia"/>
          <w:lang w:val="fr-FR"/>
        </w:rPr>
        <w:t>9</w:t>
      </w:r>
      <w:r w:rsidR="00D911C6">
        <w:rPr>
          <w:rFonts w:hint="eastAsia"/>
          <w:lang w:val="fr-FR"/>
        </w:rPr>
        <w:t>3.</w:t>
      </w:r>
      <w:r w:rsidR="00360C28">
        <w:rPr>
          <w:rFonts w:hint="eastAsia"/>
          <w:lang w:val="fr-FR"/>
        </w:rPr>
        <w:t xml:space="preserve">  </w:t>
      </w:r>
      <w:r w:rsidRPr="00CC4381">
        <w:rPr>
          <w:lang w:val="fr-FR"/>
        </w:rPr>
        <w:t>住房已经成为一种稀罕的产品</w:t>
      </w:r>
      <w:r w:rsidR="00D911C6">
        <w:rPr>
          <w:lang w:val="fr-FR"/>
        </w:rPr>
        <w:t>，</w:t>
      </w:r>
      <w:r w:rsidRPr="00CC4381">
        <w:rPr>
          <w:lang w:val="fr-FR"/>
        </w:rPr>
        <w:t>尤其是在城市中心和大型居民点。家庭平均规模</w:t>
      </w:r>
      <w:r w:rsidR="00D911C6">
        <w:rPr>
          <w:lang w:val="fr-FR"/>
        </w:rPr>
        <w:t>，</w:t>
      </w:r>
      <w:r w:rsidRPr="00CC4381">
        <w:rPr>
          <w:lang w:val="fr-FR"/>
        </w:rPr>
        <w:t>也就是说每个家庭人口数目</w:t>
      </w:r>
      <w:r w:rsidR="00D911C6">
        <w:rPr>
          <w:lang w:val="fr-FR"/>
        </w:rPr>
        <w:t>，</w:t>
      </w:r>
      <w:r w:rsidRPr="00CC4381">
        <w:rPr>
          <w:lang w:val="fr-FR"/>
        </w:rPr>
        <w:t>一直在持续减小。</w:t>
      </w:r>
      <w:r w:rsidRPr="00CC4381">
        <w:rPr>
          <w:lang w:val="fr-FR"/>
        </w:rPr>
        <w:t>2000</w:t>
      </w:r>
      <w:r w:rsidRPr="00CC4381">
        <w:rPr>
          <w:lang w:val="fr-FR"/>
        </w:rPr>
        <w:t>年为每户</w:t>
      </w:r>
      <w:r w:rsidR="00D911C6">
        <w:rPr>
          <w:lang w:val="fr-FR"/>
        </w:rPr>
        <w:t>2.</w:t>
      </w:r>
      <w:r w:rsidRPr="00CC4381">
        <w:rPr>
          <w:lang w:val="fr-FR"/>
        </w:rPr>
        <w:t>3</w:t>
      </w:r>
      <w:r w:rsidRPr="00CC4381">
        <w:rPr>
          <w:lang w:val="fr-FR"/>
        </w:rPr>
        <w:t>人</w:t>
      </w:r>
      <w:r w:rsidR="00D911C6">
        <w:rPr>
          <w:lang w:val="fr-FR"/>
        </w:rPr>
        <w:t>(</w:t>
      </w:r>
      <w:r w:rsidRPr="00CC4381">
        <w:rPr>
          <w:lang w:val="fr-FR"/>
        </w:rPr>
        <w:t>1990</w:t>
      </w:r>
      <w:r w:rsidRPr="00CC4381">
        <w:rPr>
          <w:lang w:val="fr-FR"/>
        </w:rPr>
        <w:t>年为</w:t>
      </w:r>
      <w:r w:rsidR="00D911C6">
        <w:rPr>
          <w:lang w:val="fr-FR"/>
        </w:rPr>
        <w:t>2.</w:t>
      </w:r>
      <w:r w:rsidRPr="00CC4381">
        <w:rPr>
          <w:lang w:val="fr-FR"/>
        </w:rPr>
        <w:t>4</w:t>
      </w:r>
      <w:r w:rsidRPr="00CC4381">
        <w:rPr>
          <w:lang w:val="fr-FR"/>
        </w:rPr>
        <w:t>人</w:t>
      </w:r>
      <w:r w:rsidR="00D911C6">
        <w:rPr>
          <w:lang w:val="fr-FR"/>
        </w:rPr>
        <w:t>)</w:t>
      </w:r>
      <w:r w:rsidRPr="00CC4381">
        <w:rPr>
          <w:lang w:val="fr-FR"/>
        </w:rPr>
        <w:t>。而每户平均居住面积却在增加</w:t>
      </w:r>
      <w:r w:rsidR="00D911C6">
        <w:rPr>
          <w:lang w:val="fr-FR"/>
        </w:rPr>
        <w:t>，</w:t>
      </w:r>
      <w:r w:rsidRPr="00CC4381">
        <w:rPr>
          <w:lang w:val="fr-FR"/>
        </w:rPr>
        <w:t>由</w:t>
      </w:r>
      <w:r w:rsidRPr="00CC4381">
        <w:rPr>
          <w:lang w:val="fr-FR"/>
        </w:rPr>
        <w:t>1980</w:t>
      </w:r>
      <w:r w:rsidRPr="00CC4381">
        <w:rPr>
          <w:lang w:val="fr-FR"/>
        </w:rPr>
        <w:t>年的</w:t>
      </w:r>
      <w:r w:rsidRPr="00CC4381">
        <w:rPr>
          <w:lang w:val="fr-FR"/>
        </w:rPr>
        <w:t>8</w:t>
      </w:r>
      <w:r w:rsidR="00D911C6">
        <w:rPr>
          <w:lang w:val="fr-FR"/>
        </w:rPr>
        <w:t>8.</w:t>
      </w:r>
      <w:r w:rsidRPr="00CC4381">
        <w:rPr>
          <w:lang w:val="fr-FR"/>
        </w:rPr>
        <w:t>0</w:t>
      </w:r>
      <w:r w:rsidRPr="00CC4381">
        <w:rPr>
          <w:lang w:val="fr-FR"/>
        </w:rPr>
        <w:t>平方米增加到</w:t>
      </w:r>
      <w:r w:rsidRPr="00CC4381">
        <w:rPr>
          <w:lang w:val="fr-FR"/>
        </w:rPr>
        <w:t>2000</w:t>
      </w:r>
      <w:r w:rsidRPr="00CC4381">
        <w:rPr>
          <w:lang w:val="fr-FR"/>
        </w:rPr>
        <w:t>年的</w:t>
      </w:r>
      <w:r w:rsidRPr="00CC4381">
        <w:rPr>
          <w:lang w:val="fr-FR"/>
        </w:rPr>
        <w:t>9</w:t>
      </w:r>
      <w:r w:rsidR="00D911C6">
        <w:rPr>
          <w:lang w:val="fr-FR"/>
        </w:rPr>
        <w:t>9.</w:t>
      </w:r>
      <w:r w:rsidRPr="00CC4381">
        <w:rPr>
          <w:lang w:val="fr-FR"/>
        </w:rPr>
        <w:t>4</w:t>
      </w:r>
      <w:r w:rsidRPr="00CC4381">
        <w:rPr>
          <w:lang w:val="fr-FR"/>
        </w:rPr>
        <w:t>平方米。如果只考虑瑞士家庭</w:t>
      </w:r>
      <w:r w:rsidR="00D911C6">
        <w:rPr>
          <w:lang w:val="fr-FR"/>
        </w:rPr>
        <w:t>，</w:t>
      </w:r>
      <w:r w:rsidRPr="00CC4381">
        <w:rPr>
          <w:lang w:val="fr-FR"/>
        </w:rPr>
        <w:t>则平均居住面积达到了</w:t>
      </w:r>
      <w:r w:rsidRPr="00CC4381">
        <w:rPr>
          <w:lang w:val="fr-FR"/>
        </w:rPr>
        <w:t>10</w:t>
      </w:r>
      <w:r w:rsidR="00D911C6">
        <w:rPr>
          <w:lang w:val="fr-FR"/>
        </w:rPr>
        <w:t>3.</w:t>
      </w:r>
      <w:r w:rsidRPr="00CC4381">
        <w:rPr>
          <w:lang w:val="fr-FR"/>
        </w:rPr>
        <w:t>0</w:t>
      </w:r>
      <w:r w:rsidRPr="00CC4381">
        <w:rPr>
          <w:lang w:val="fr-FR"/>
        </w:rPr>
        <w:t>平方米</w:t>
      </w:r>
      <w:r w:rsidR="00D911C6">
        <w:rPr>
          <w:lang w:val="fr-FR"/>
        </w:rPr>
        <w:t>，</w:t>
      </w:r>
      <w:r w:rsidRPr="00CC4381">
        <w:rPr>
          <w:lang w:val="fr-FR"/>
        </w:rPr>
        <w:t>而外国人住户则只有</w:t>
      </w:r>
      <w:r w:rsidRPr="00CC4381">
        <w:rPr>
          <w:lang w:val="fr-FR"/>
        </w:rPr>
        <w:t>8</w:t>
      </w:r>
      <w:r w:rsidR="00D911C6">
        <w:rPr>
          <w:lang w:val="fr-FR"/>
        </w:rPr>
        <w:t>2.</w:t>
      </w:r>
      <w:r w:rsidRPr="00CC4381">
        <w:rPr>
          <w:lang w:val="fr-FR"/>
        </w:rPr>
        <w:t>7</w:t>
      </w:r>
      <w:r w:rsidRPr="00CC4381">
        <w:rPr>
          <w:lang w:val="fr-FR"/>
        </w:rPr>
        <w:t>平方米。至于人均居住面积</w:t>
      </w:r>
      <w:r w:rsidR="00D911C6">
        <w:rPr>
          <w:lang w:val="fr-FR"/>
        </w:rPr>
        <w:t>，</w:t>
      </w:r>
      <w:r w:rsidRPr="00CC4381">
        <w:rPr>
          <w:lang w:val="fr-FR"/>
        </w:rPr>
        <w:t>则已由</w:t>
      </w:r>
      <w:r w:rsidRPr="00CC4381">
        <w:rPr>
          <w:lang w:val="fr-FR"/>
        </w:rPr>
        <w:t>1990</w:t>
      </w:r>
      <w:r w:rsidRPr="00CC4381">
        <w:rPr>
          <w:lang w:val="fr-FR"/>
        </w:rPr>
        <w:t>年的</w:t>
      </w:r>
      <w:r w:rsidRPr="00CC4381">
        <w:rPr>
          <w:lang w:val="fr-FR"/>
        </w:rPr>
        <w:t>3</w:t>
      </w:r>
      <w:r w:rsidR="00D911C6">
        <w:rPr>
          <w:lang w:val="fr-FR"/>
        </w:rPr>
        <w:t>9.</w:t>
      </w:r>
      <w:r w:rsidRPr="00CC4381">
        <w:rPr>
          <w:lang w:val="fr-FR"/>
        </w:rPr>
        <w:t>2</w:t>
      </w:r>
      <w:r w:rsidRPr="00CC4381">
        <w:rPr>
          <w:lang w:val="fr-FR"/>
        </w:rPr>
        <w:t>平方米</w:t>
      </w:r>
      <w:r w:rsidR="00D911C6">
        <w:rPr>
          <w:lang w:val="fr-FR"/>
        </w:rPr>
        <w:t>，</w:t>
      </w:r>
      <w:r w:rsidRPr="00CC4381">
        <w:rPr>
          <w:lang w:val="fr-FR"/>
        </w:rPr>
        <w:t>增加到了</w:t>
      </w:r>
      <w:r w:rsidRPr="00CC4381">
        <w:rPr>
          <w:lang w:val="fr-FR"/>
        </w:rPr>
        <w:t>2000</w:t>
      </w:r>
      <w:r w:rsidRPr="00CC4381">
        <w:rPr>
          <w:lang w:val="fr-FR"/>
        </w:rPr>
        <w:t>年的</w:t>
      </w:r>
      <w:r w:rsidRPr="00CC4381">
        <w:rPr>
          <w:lang w:val="fr-FR"/>
        </w:rPr>
        <w:t>4</w:t>
      </w:r>
      <w:r w:rsidR="00D911C6">
        <w:rPr>
          <w:lang w:val="fr-FR"/>
        </w:rPr>
        <w:t>3.</w:t>
      </w:r>
      <w:r w:rsidRPr="00CC4381">
        <w:rPr>
          <w:lang w:val="fr-FR"/>
        </w:rPr>
        <w:t>6</w:t>
      </w:r>
      <w:r w:rsidRPr="00CC4381">
        <w:rPr>
          <w:lang w:val="fr-FR"/>
        </w:rPr>
        <w:t>平方米。</w:t>
      </w:r>
    </w:p>
    <w:p w:rsidR="009F70CF" w:rsidRDefault="009F70CF" w:rsidP="00360C28">
      <w:pPr>
        <w:pStyle w:val="SingleTxtGC"/>
        <w:rPr>
          <w:lang w:val="fr-FR"/>
        </w:rPr>
      </w:pPr>
      <w:r w:rsidRPr="00CC4381">
        <w:rPr>
          <w:lang w:val="fr-FR"/>
        </w:rPr>
        <w:t>3</w:t>
      </w:r>
      <w:r>
        <w:rPr>
          <w:rFonts w:hint="eastAsia"/>
          <w:lang w:val="fr-FR"/>
        </w:rPr>
        <w:t>9</w:t>
      </w:r>
      <w:r w:rsidR="00D911C6">
        <w:rPr>
          <w:rFonts w:hint="eastAsia"/>
          <w:lang w:val="fr-FR"/>
        </w:rPr>
        <w:t>4.</w:t>
      </w:r>
      <w:r w:rsidR="00360C28">
        <w:rPr>
          <w:rFonts w:hint="eastAsia"/>
          <w:lang w:val="fr-FR"/>
        </w:rPr>
        <w:t xml:space="preserve">  </w:t>
      </w:r>
      <w:r w:rsidRPr="00CC4381">
        <w:rPr>
          <w:lang w:val="fr-FR"/>
        </w:rPr>
        <w:t>最近几年来</w:t>
      </w:r>
      <w:r w:rsidR="00D911C6">
        <w:rPr>
          <w:lang w:val="fr-FR"/>
        </w:rPr>
        <w:t>，</w:t>
      </w:r>
      <w:r w:rsidRPr="00CC4381">
        <w:rPr>
          <w:lang w:val="fr-FR"/>
        </w:rPr>
        <w:t>房租一直在持续上涨。</w:t>
      </w:r>
      <w:r w:rsidRPr="00CC4381">
        <w:rPr>
          <w:lang w:val="fr-FR"/>
        </w:rPr>
        <w:t>1990</w:t>
      </w:r>
      <w:r w:rsidRPr="00CC4381">
        <w:rPr>
          <w:lang w:val="fr-FR"/>
        </w:rPr>
        <w:t>年</w:t>
      </w:r>
      <w:r w:rsidR="00D911C6">
        <w:rPr>
          <w:lang w:val="fr-FR"/>
        </w:rPr>
        <w:t>，</w:t>
      </w:r>
      <w:r w:rsidRPr="00CC4381">
        <w:rPr>
          <w:lang w:val="fr-FR"/>
        </w:rPr>
        <w:t>一套三居室公寓的平均租金为</w:t>
      </w:r>
      <w:r w:rsidRPr="00CC4381">
        <w:rPr>
          <w:lang w:val="fr-FR"/>
        </w:rPr>
        <w:t>761</w:t>
      </w:r>
      <w:r w:rsidRPr="00CC4381">
        <w:rPr>
          <w:lang w:val="fr-FR"/>
        </w:rPr>
        <w:t>瑞士法郎</w:t>
      </w:r>
      <w:r w:rsidR="00D911C6">
        <w:rPr>
          <w:lang w:val="fr-FR"/>
        </w:rPr>
        <w:t>，</w:t>
      </w:r>
      <w:r w:rsidRPr="00CC4381">
        <w:rPr>
          <w:lang w:val="fr-FR"/>
        </w:rPr>
        <w:t>而到了</w:t>
      </w:r>
      <w:r w:rsidRPr="00CC4381">
        <w:rPr>
          <w:lang w:val="fr-FR"/>
        </w:rPr>
        <w:t>2000</w:t>
      </w:r>
      <w:r w:rsidRPr="00CC4381">
        <w:rPr>
          <w:lang w:val="fr-FR"/>
        </w:rPr>
        <w:t>年</w:t>
      </w:r>
      <w:r w:rsidR="00D911C6">
        <w:rPr>
          <w:lang w:val="fr-FR"/>
        </w:rPr>
        <w:t>，</w:t>
      </w:r>
      <w:r w:rsidRPr="00CC4381">
        <w:rPr>
          <w:lang w:val="fr-FR"/>
        </w:rPr>
        <w:t>则涨到了</w:t>
      </w:r>
      <w:r w:rsidRPr="00CC4381">
        <w:rPr>
          <w:lang w:val="fr-FR"/>
        </w:rPr>
        <w:t>976</w:t>
      </w:r>
      <w:r w:rsidRPr="00CC4381">
        <w:rPr>
          <w:lang w:val="fr-FR"/>
        </w:rPr>
        <w:t>瑞士法郎。各地区之间的房租差异也很大</w:t>
      </w:r>
      <w:r w:rsidR="00D911C6">
        <w:rPr>
          <w:lang w:val="fr-FR"/>
        </w:rPr>
        <w:t>：</w:t>
      </w:r>
      <w:r w:rsidRPr="00CC4381">
        <w:rPr>
          <w:lang w:val="fr-FR"/>
        </w:rPr>
        <w:t>农村地区平均房租要比城市平均房租低</w:t>
      </w:r>
      <w:r w:rsidRPr="00CC4381">
        <w:rPr>
          <w:lang w:val="fr-FR"/>
        </w:rPr>
        <w:t>1</w:t>
      </w:r>
      <w:r w:rsidR="00D911C6">
        <w:rPr>
          <w:lang w:val="fr-FR"/>
        </w:rPr>
        <w:t>1.</w:t>
      </w:r>
      <w:r w:rsidRPr="00CC4381">
        <w:rPr>
          <w:lang w:val="fr-FR"/>
        </w:rPr>
        <w:t>6</w:t>
      </w:r>
      <w:r w:rsidR="00D911C6">
        <w:rPr>
          <w:lang w:val="fr-FR"/>
        </w:rPr>
        <w:t>%</w:t>
      </w:r>
      <w:r w:rsidRPr="00CC4381">
        <w:rPr>
          <w:lang w:val="fr-FR"/>
        </w:rPr>
        <w:t>。</w:t>
      </w:r>
    </w:p>
    <w:p w:rsidR="009F70CF" w:rsidRDefault="009F70CF" w:rsidP="00360C28">
      <w:pPr>
        <w:pStyle w:val="SingleTxtGC"/>
        <w:rPr>
          <w:lang w:val="fr-FR"/>
        </w:rPr>
      </w:pPr>
      <w:r w:rsidRPr="00CC4381">
        <w:rPr>
          <w:lang w:val="fr-FR"/>
        </w:rPr>
        <w:t>3</w:t>
      </w:r>
      <w:r>
        <w:rPr>
          <w:rFonts w:hint="eastAsia"/>
          <w:lang w:val="fr-FR"/>
        </w:rPr>
        <w:t>9</w:t>
      </w:r>
      <w:r w:rsidR="00D911C6">
        <w:rPr>
          <w:rFonts w:hint="eastAsia"/>
          <w:lang w:val="fr-FR"/>
        </w:rPr>
        <w:t>5.</w:t>
      </w:r>
      <w:r w:rsidR="00360C28">
        <w:rPr>
          <w:rFonts w:hint="eastAsia"/>
          <w:lang w:val="fr-FR"/>
        </w:rPr>
        <w:t xml:space="preserve">  </w:t>
      </w:r>
      <w:r w:rsidRPr="00CC4381">
        <w:rPr>
          <w:lang w:val="fr-FR"/>
        </w:rPr>
        <w:t>最近几年来</w:t>
      </w:r>
      <w:r w:rsidR="00D911C6">
        <w:rPr>
          <w:lang w:val="fr-FR"/>
        </w:rPr>
        <w:t>，</w:t>
      </w:r>
      <w:r w:rsidRPr="00CC4381">
        <w:rPr>
          <w:lang w:val="fr-FR"/>
        </w:rPr>
        <w:t>住房费用占家庭可支配收入的比例变化不大。这个比例平均大约为</w:t>
      </w:r>
      <w:r w:rsidRPr="00CC4381">
        <w:rPr>
          <w:lang w:val="fr-FR"/>
        </w:rPr>
        <w:t>21</w:t>
      </w:r>
      <w:r w:rsidR="00D911C6">
        <w:rPr>
          <w:lang w:val="fr-FR"/>
        </w:rPr>
        <w:t>%</w:t>
      </w:r>
      <w:r w:rsidR="00D911C6">
        <w:rPr>
          <w:lang w:val="fr-FR"/>
        </w:rPr>
        <w:t>，</w:t>
      </w:r>
      <w:r w:rsidRPr="00CC4381">
        <w:rPr>
          <w:lang w:val="fr-FR"/>
        </w:rPr>
        <w:t>它是消费支出的最大部分。而在低收入家庭中</w:t>
      </w:r>
      <w:r w:rsidR="00D911C6">
        <w:rPr>
          <w:lang w:val="fr-FR"/>
        </w:rPr>
        <w:t>，</w:t>
      </w:r>
      <w:r w:rsidRPr="00CC4381">
        <w:rPr>
          <w:lang w:val="fr-FR"/>
        </w:rPr>
        <w:t>这个比例很高</w:t>
      </w:r>
      <w:r w:rsidR="00D911C6">
        <w:rPr>
          <w:lang w:val="fr-FR"/>
        </w:rPr>
        <w:t>(</w:t>
      </w:r>
      <w:r w:rsidRPr="00CC4381">
        <w:rPr>
          <w:lang w:val="fr-FR"/>
        </w:rPr>
        <w:t>41</w:t>
      </w:r>
      <w:r w:rsidR="00D911C6">
        <w:rPr>
          <w:lang w:val="fr-FR"/>
        </w:rPr>
        <w:t>%)</w:t>
      </w:r>
      <w:r w:rsidR="00D911C6">
        <w:rPr>
          <w:lang w:val="fr-FR"/>
        </w:rPr>
        <w:t>，</w:t>
      </w:r>
      <w:r w:rsidRPr="00CC4381">
        <w:rPr>
          <w:lang w:val="fr-FR"/>
        </w:rPr>
        <w:t>这些家庭只好在</w:t>
      </w:r>
      <w:r>
        <w:rPr>
          <w:lang w:val="fr-FR"/>
        </w:rPr>
        <w:t>其他</w:t>
      </w:r>
      <w:r w:rsidRPr="00CC4381">
        <w:rPr>
          <w:lang w:val="fr-FR"/>
        </w:rPr>
        <w:t>重要方面</w:t>
      </w:r>
      <w:r>
        <w:rPr>
          <w:lang w:val="fr-FR"/>
        </w:rPr>
        <w:t>做出</w:t>
      </w:r>
      <w:r w:rsidRPr="00CC4381">
        <w:rPr>
          <w:lang w:val="fr-FR"/>
        </w:rPr>
        <w:t>牺牲。</w:t>
      </w:r>
      <w:r w:rsidRPr="00FA54DD">
        <w:rPr>
          <w:rStyle w:val="FootnoteReference"/>
          <w:color w:val="003366"/>
          <w:szCs w:val="24"/>
          <w:lang w:val="fr-FR"/>
        </w:rPr>
        <w:footnoteReference w:id="137"/>
      </w:r>
    </w:p>
    <w:p w:rsidR="009F70CF" w:rsidRDefault="009F70CF" w:rsidP="00360C28">
      <w:pPr>
        <w:pStyle w:val="SingleTxtGC"/>
        <w:rPr>
          <w:lang w:val="fr-FR"/>
        </w:rPr>
      </w:pPr>
      <w:r w:rsidRPr="00CC4381">
        <w:rPr>
          <w:lang w:val="fr-FR"/>
        </w:rPr>
        <w:t>3</w:t>
      </w:r>
      <w:r>
        <w:rPr>
          <w:rFonts w:hint="eastAsia"/>
          <w:lang w:val="fr-FR"/>
        </w:rPr>
        <w:t>9</w:t>
      </w:r>
      <w:r w:rsidR="00D911C6">
        <w:rPr>
          <w:rFonts w:hint="eastAsia"/>
          <w:lang w:val="fr-FR"/>
        </w:rPr>
        <w:t>6.</w:t>
      </w:r>
      <w:r w:rsidR="00360C28">
        <w:rPr>
          <w:rFonts w:hint="eastAsia"/>
          <w:lang w:val="fr-FR"/>
        </w:rPr>
        <w:t xml:space="preserve">  </w:t>
      </w:r>
      <w:r w:rsidRPr="00CC4381">
        <w:rPr>
          <w:lang w:val="fr-FR"/>
        </w:rPr>
        <w:t>对其住房表示满意或非常满意的人员比例</w:t>
      </w:r>
      <w:r w:rsidR="00D911C6">
        <w:rPr>
          <w:lang w:val="fr-FR"/>
        </w:rPr>
        <w:t>，</w:t>
      </w:r>
      <w:r w:rsidRPr="00CC4381">
        <w:rPr>
          <w:lang w:val="fr-FR"/>
        </w:rPr>
        <w:t>在</w:t>
      </w:r>
      <w:r w:rsidRPr="00CC4381">
        <w:rPr>
          <w:lang w:val="fr-FR"/>
        </w:rPr>
        <w:t>1998</w:t>
      </w:r>
      <w:r w:rsidRPr="00CC4381">
        <w:rPr>
          <w:lang w:val="fr-FR"/>
        </w:rPr>
        <w:t>至</w:t>
      </w:r>
      <w:r w:rsidRPr="00CC4381">
        <w:rPr>
          <w:lang w:val="fr-FR"/>
        </w:rPr>
        <w:t>2002</w:t>
      </w:r>
      <w:r w:rsidRPr="00CC4381">
        <w:rPr>
          <w:lang w:val="fr-FR"/>
        </w:rPr>
        <w:t>年间有所增加</w:t>
      </w:r>
      <w:r w:rsidR="00D911C6">
        <w:rPr>
          <w:lang w:val="fr-FR"/>
        </w:rPr>
        <w:t>，</w:t>
      </w:r>
      <w:r w:rsidRPr="00CC4381">
        <w:rPr>
          <w:lang w:val="fr-FR"/>
        </w:rPr>
        <w:t>由</w:t>
      </w:r>
      <w:r w:rsidRPr="00CC4381">
        <w:rPr>
          <w:lang w:val="fr-FR"/>
        </w:rPr>
        <w:t>77</w:t>
      </w:r>
      <w:r w:rsidR="00D911C6">
        <w:rPr>
          <w:lang w:val="fr-FR"/>
        </w:rPr>
        <w:t>%</w:t>
      </w:r>
      <w:r w:rsidRPr="00CC4381">
        <w:rPr>
          <w:lang w:val="fr-FR"/>
        </w:rPr>
        <w:t>增大到</w:t>
      </w:r>
      <w:r w:rsidRPr="00CC4381">
        <w:rPr>
          <w:lang w:val="fr-FR"/>
        </w:rPr>
        <w:t>81</w:t>
      </w:r>
      <w:r w:rsidR="00D911C6">
        <w:rPr>
          <w:lang w:val="fr-FR"/>
        </w:rPr>
        <w:t>%</w:t>
      </w:r>
      <w:r w:rsidRPr="00CC4381">
        <w:rPr>
          <w:lang w:val="fr-FR"/>
        </w:rPr>
        <w:t>。总体说来</w:t>
      </w:r>
      <w:r w:rsidR="00D911C6">
        <w:rPr>
          <w:lang w:val="fr-FR"/>
        </w:rPr>
        <w:t>，</w:t>
      </w:r>
      <w:r w:rsidRPr="00CC4381">
        <w:rPr>
          <w:lang w:val="fr-FR"/>
        </w:rPr>
        <w:t>农村地区居民和老年人对其住房的满意度</w:t>
      </w:r>
      <w:r w:rsidR="00D911C6">
        <w:rPr>
          <w:lang w:val="fr-FR"/>
        </w:rPr>
        <w:t>，</w:t>
      </w:r>
      <w:r w:rsidRPr="00CC4381">
        <w:rPr>
          <w:lang w:val="fr-FR"/>
        </w:rPr>
        <w:t>要大于城里人和</w:t>
      </w:r>
      <w:r>
        <w:rPr>
          <w:lang w:val="fr-FR"/>
        </w:rPr>
        <w:t>年轻人</w:t>
      </w:r>
      <w:r w:rsidRPr="00CC4381">
        <w:rPr>
          <w:lang w:val="fr-FR"/>
        </w:rPr>
        <w:t>。</w:t>
      </w:r>
    </w:p>
    <w:p w:rsidR="009F70CF" w:rsidRDefault="009F70CF" w:rsidP="00360C28">
      <w:pPr>
        <w:pStyle w:val="SingleTxtGC"/>
        <w:rPr>
          <w:lang w:val="fr-FR"/>
        </w:rPr>
      </w:pPr>
      <w:r w:rsidRPr="00CC4381">
        <w:rPr>
          <w:lang w:val="fr-FR"/>
        </w:rPr>
        <w:t>39</w:t>
      </w:r>
      <w:r w:rsidR="00D911C6">
        <w:rPr>
          <w:rFonts w:hint="eastAsia"/>
          <w:lang w:val="fr-FR"/>
        </w:rPr>
        <w:t>7.</w:t>
      </w:r>
      <w:r w:rsidR="00360C28">
        <w:rPr>
          <w:rFonts w:hint="eastAsia"/>
          <w:lang w:val="fr-FR"/>
        </w:rPr>
        <w:t xml:space="preserve">  </w:t>
      </w:r>
      <w:r w:rsidRPr="00CC4381">
        <w:rPr>
          <w:lang w:val="fr-FR"/>
        </w:rPr>
        <w:t>在住房方面</w:t>
      </w:r>
      <w:r w:rsidR="00D911C6">
        <w:rPr>
          <w:lang w:val="fr-FR"/>
        </w:rPr>
        <w:t>，</w:t>
      </w:r>
      <w:r w:rsidRPr="00CC4381">
        <w:rPr>
          <w:lang w:val="fr-FR"/>
        </w:rPr>
        <w:t>对来瑞士旅游的客人的处境</w:t>
      </w:r>
      <w:r w:rsidR="00D911C6">
        <w:rPr>
          <w:lang w:val="fr-FR"/>
        </w:rPr>
        <w:t>，</w:t>
      </w:r>
      <w:r w:rsidRPr="00CC4381">
        <w:rPr>
          <w:lang w:val="fr-FR"/>
        </w:rPr>
        <w:t>可用</w:t>
      </w:r>
      <w:r w:rsidRPr="00CC4381">
        <w:rPr>
          <w:lang w:val="fr-FR"/>
        </w:rPr>
        <w:t>“</w:t>
      </w:r>
      <w:r w:rsidRPr="00CC4381">
        <w:rPr>
          <w:lang w:val="fr-FR"/>
        </w:rPr>
        <w:t>缺乏生活区域和过境区域</w:t>
      </w:r>
      <w:r w:rsidRPr="00CC4381">
        <w:rPr>
          <w:lang w:val="fr-FR"/>
        </w:rPr>
        <w:t>”</w:t>
      </w:r>
      <w:r w:rsidRPr="00CC4381">
        <w:rPr>
          <w:lang w:val="fr-FR"/>
        </w:rPr>
        <w:t>来形容。关于这个问题的详细信息</w:t>
      </w:r>
      <w:r w:rsidR="00D911C6">
        <w:rPr>
          <w:lang w:val="fr-FR"/>
        </w:rPr>
        <w:t>，</w:t>
      </w:r>
      <w:r w:rsidRPr="00CC4381">
        <w:rPr>
          <w:lang w:val="fr-FR"/>
        </w:rPr>
        <w:t>我们提请参阅瑞士关于欧洲委员会适用保护少数民族框架协议执行情况的第二次报告</w:t>
      </w:r>
      <w:r w:rsidR="00D911C6">
        <w:rPr>
          <w:lang w:val="fr-FR"/>
        </w:rPr>
        <w:t>(</w:t>
      </w:r>
      <w:r w:rsidRPr="00CC4381">
        <w:rPr>
          <w:lang w:val="fr-FR"/>
        </w:rPr>
        <w:t>第</w:t>
      </w:r>
      <w:r w:rsidRPr="00CC4381">
        <w:rPr>
          <w:lang w:val="fr-FR"/>
        </w:rPr>
        <w:t>29</w:t>
      </w:r>
      <w:r w:rsidRPr="00CC4381">
        <w:rPr>
          <w:lang w:val="fr-FR"/>
        </w:rPr>
        <w:t>至</w:t>
      </w:r>
      <w:r w:rsidRPr="00CC4381">
        <w:rPr>
          <w:lang w:val="fr-FR"/>
        </w:rPr>
        <w:t>45</w:t>
      </w:r>
      <w:r w:rsidRPr="00CC4381">
        <w:rPr>
          <w:lang w:val="fr-FR"/>
        </w:rPr>
        <w:t>段</w:t>
      </w:r>
      <w:r w:rsidR="00D911C6">
        <w:rPr>
          <w:lang w:val="fr-FR"/>
        </w:rPr>
        <w:t>)</w:t>
      </w:r>
      <w:r w:rsidRPr="00CC4381">
        <w:rPr>
          <w:lang w:val="fr-FR"/>
        </w:rPr>
        <w:t>。</w:t>
      </w:r>
      <w:r w:rsidRPr="00FA54DD">
        <w:rPr>
          <w:rStyle w:val="FootnoteReference"/>
          <w:color w:val="003366"/>
          <w:szCs w:val="24"/>
          <w:lang w:val="fr-FR"/>
        </w:rPr>
        <w:footnoteReference w:id="138"/>
      </w:r>
    </w:p>
    <w:p w:rsidR="009F70CF" w:rsidRPr="00CC4381" w:rsidRDefault="009F70CF" w:rsidP="00CA4D01">
      <w:pPr>
        <w:pStyle w:val="SingleTxtGC"/>
        <w:rPr>
          <w:lang w:val="fr-FR"/>
        </w:rPr>
      </w:pPr>
      <w:r w:rsidRPr="00CC4381">
        <w:rPr>
          <w:lang w:val="fr-FR"/>
        </w:rPr>
        <w:t>39</w:t>
      </w:r>
      <w:r w:rsidR="00D911C6">
        <w:rPr>
          <w:rFonts w:hint="eastAsia"/>
          <w:lang w:val="fr-FR"/>
        </w:rPr>
        <w:t>8.</w:t>
      </w:r>
      <w:r w:rsidR="00CA4D01">
        <w:rPr>
          <w:rFonts w:hint="eastAsia"/>
          <w:lang w:val="fr-FR"/>
        </w:rPr>
        <w:t xml:space="preserve">  </w:t>
      </w:r>
      <w:r w:rsidRPr="00CC4381">
        <w:rPr>
          <w:lang w:val="fr-FR"/>
        </w:rPr>
        <w:t>一般说来</w:t>
      </w:r>
      <w:r w:rsidR="00D911C6">
        <w:rPr>
          <w:lang w:val="fr-FR"/>
        </w:rPr>
        <w:t>，</w:t>
      </w:r>
      <w:r w:rsidRPr="00CC4381">
        <w:rPr>
          <w:lang w:val="fr-FR"/>
        </w:rPr>
        <w:t>残疾人并没有因为要住较小的住房而处于不利地位。在每户成年人数目与房间数目的比例方面</w:t>
      </w:r>
      <w:r w:rsidR="00D911C6">
        <w:rPr>
          <w:lang w:val="fr-FR"/>
        </w:rPr>
        <w:t>，</w:t>
      </w:r>
      <w:r w:rsidRPr="00CC4381">
        <w:rPr>
          <w:lang w:val="fr-FR"/>
        </w:rPr>
        <w:t>无残疾人和残疾人之间肯定不存在明显的差异</w:t>
      </w:r>
      <w:r w:rsidR="00D911C6">
        <w:rPr>
          <w:lang w:val="fr-FR"/>
        </w:rPr>
        <w:t>，</w:t>
      </w:r>
      <w:r w:rsidRPr="00CC4381">
        <w:rPr>
          <w:lang w:val="fr-FR"/>
        </w:rPr>
        <w:t>但这种观点并没有考虑到残疾人通常需要更多的房间这一事实。</w:t>
      </w:r>
    </w:p>
    <w:p w:rsidR="009F70CF" w:rsidRPr="00EB366C" w:rsidRDefault="005A621A" w:rsidP="00CA4D01">
      <w:pPr>
        <w:pStyle w:val="SingleTxtGC"/>
        <w:rPr>
          <w:lang w:val="fr-CH"/>
        </w:rPr>
      </w:pPr>
      <w:r>
        <w:rPr>
          <w:noProof/>
          <w:snapToGrid/>
        </w:rPr>
        <w:pict>
          <v:shape id="_x0000_s1149" type="#_x0000_t202" style="position:absolute;left:0;text-align:left;margin-left:65.6pt;margin-top:112.6pt;width:97.65pt;height:350.45pt;z-index:15" filled="f" stroked="f">
            <v:textbox style="mso-next-textbox:#_x0000_s1149" inset="0,0,0,0">
              <w:txbxContent>
                <w:p w:rsidR="00781C1F" w:rsidRPr="005A621A" w:rsidRDefault="00781C1F" w:rsidP="005A621A">
                  <w:pPr>
                    <w:tabs>
                      <w:tab w:val="left" w:pos="735"/>
                    </w:tabs>
                    <w:spacing w:afterLines="10" w:after="32" w:line="260" w:lineRule="exact"/>
                    <w:rPr>
                      <w:sz w:val="15"/>
                      <w:szCs w:val="15"/>
                    </w:rPr>
                  </w:pPr>
                  <w:r w:rsidRPr="005A621A">
                    <w:rPr>
                      <w:sz w:val="15"/>
                      <w:szCs w:val="15"/>
                    </w:rPr>
                    <w:t>平均总数</w:t>
                  </w:r>
                </w:p>
                <w:p w:rsidR="00781C1F" w:rsidRPr="005A621A" w:rsidRDefault="00781C1F" w:rsidP="005A621A">
                  <w:pPr>
                    <w:tabs>
                      <w:tab w:val="left" w:pos="735"/>
                    </w:tabs>
                    <w:spacing w:before="120" w:afterLines="10" w:after="32" w:line="260" w:lineRule="exact"/>
                    <w:rPr>
                      <w:sz w:val="15"/>
                      <w:szCs w:val="15"/>
                    </w:rPr>
                  </w:pPr>
                  <w:r w:rsidRPr="005A621A">
                    <w:rPr>
                      <w:sz w:val="15"/>
                      <w:szCs w:val="15"/>
                    </w:rPr>
                    <w:t>单亲家庭</w:t>
                  </w:r>
                </w:p>
                <w:p w:rsidR="00781C1F" w:rsidRPr="005A621A" w:rsidRDefault="00781C1F" w:rsidP="005A621A">
                  <w:pPr>
                    <w:tabs>
                      <w:tab w:val="left" w:pos="735"/>
                    </w:tabs>
                    <w:spacing w:before="60" w:after="80" w:line="260" w:lineRule="exact"/>
                    <w:rPr>
                      <w:sz w:val="15"/>
                      <w:szCs w:val="15"/>
                    </w:rPr>
                  </w:pPr>
                  <w:r w:rsidRPr="005A621A">
                    <w:rPr>
                      <w:sz w:val="15"/>
                      <w:szCs w:val="15"/>
                    </w:rPr>
                    <w:t>瑞士家庭</w:t>
                  </w:r>
                </w:p>
                <w:p w:rsidR="00781C1F" w:rsidRPr="005A621A" w:rsidRDefault="00781C1F" w:rsidP="005A621A">
                  <w:pPr>
                    <w:tabs>
                      <w:tab w:val="left" w:pos="735"/>
                    </w:tabs>
                    <w:spacing w:afterLines="10" w:after="32" w:line="260" w:lineRule="exact"/>
                    <w:rPr>
                      <w:sz w:val="15"/>
                      <w:szCs w:val="15"/>
                    </w:rPr>
                  </w:pPr>
                  <w:r w:rsidRPr="005A621A">
                    <w:rPr>
                      <w:sz w:val="15"/>
                      <w:szCs w:val="15"/>
                    </w:rPr>
                    <w:t>外国人家庭</w:t>
                  </w:r>
                </w:p>
                <w:p w:rsidR="00781C1F" w:rsidRPr="005A621A" w:rsidRDefault="00781C1F" w:rsidP="005A621A">
                  <w:pPr>
                    <w:tabs>
                      <w:tab w:val="left" w:pos="735"/>
                    </w:tabs>
                    <w:spacing w:before="100" w:after="80" w:line="260" w:lineRule="exact"/>
                    <w:rPr>
                      <w:sz w:val="15"/>
                      <w:szCs w:val="15"/>
                    </w:rPr>
                  </w:pPr>
                  <w:r w:rsidRPr="005A621A">
                    <w:rPr>
                      <w:sz w:val="15"/>
                      <w:szCs w:val="15"/>
                    </w:rPr>
                    <w:t>年轻人家庭</w:t>
                  </w:r>
                </w:p>
                <w:p w:rsidR="00781C1F" w:rsidRPr="005A621A" w:rsidRDefault="00781C1F" w:rsidP="005A621A">
                  <w:pPr>
                    <w:tabs>
                      <w:tab w:val="left" w:pos="735"/>
                    </w:tabs>
                    <w:spacing w:before="60" w:after="80" w:line="260" w:lineRule="exact"/>
                    <w:rPr>
                      <w:sz w:val="15"/>
                      <w:szCs w:val="15"/>
                    </w:rPr>
                  </w:pPr>
                  <w:r w:rsidRPr="005A621A">
                    <w:rPr>
                      <w:sz w:val="15"/>
                      <w:szCs w:val="15"/>
                    </w:rPr>
                    <w:t>瑞士家庭</w:t>
                  </w:r>
                </w:p>
                <w:p w:rsidR="00781C1F" w:rsidRPr="005A621A" w:rsidRDefault="00781C1F" w:rsidP="005A621A">
                  <w:pPr>
                    <w:tabs>
                      <w:tab w:val="left" w:pos="735"/>
                    </w:tabs>
                    <w:spacing w:afterLines="10" w:after="32" w:line="260" w:lineRule="exact"/>
                    <w:rPr>
                      <w:sz w:val="15"/>
                      <w:szCs w:val="15"/>
                    </w:rPr>
                  </w:pPr>
                  <w:r w:rsidRPr="005A621A">
                    <w:rPr>
                      <w:sz w:val="15"/>
                      <w:szCs w:val="15"/>
                    </w:rPr>
                    <w:t>外国人家庭</w:t>
                  </w:r>
                </w:p>
                <w:p w:rsidR="00781C1F" w:rsidRPr="005A621A" w:rsidRDefault="00781C1F" w:rsidP="005A621A">
                  <w:pPr>
                    <w:tabs>
                      <w:tab w:val="left" w:pos="735"/>
                    </w:tabs>
                    <w:spacing w:before="100" w:after="80" w:line="260" w:lineRule="exact"/>
                    <w:rPr>
                      <w:sz w:val="15"/>
                      <w:szCs w:val="15"/>
                    </w:rPr>
                  </w:pPr>
                  <w:r w:rsidRPr="005A621A">
                    <w:rPr>
                      <w:sz w:val="15"/>
                      <w:szCs w:val="15"/>
                    </w:rPr>
                    <w:t>独身年轻人</w:t>
                  </w:r>
                </w:p>
                <w:p w:rsidR="00781C1F" w:rsidRPr="005A621A" w:rsidRDefault="00781C1F" w:rsidP="005A621A">
                  <w:pPr>
                    <w:tabs>
                      <w:tab w:val="left" w:pos="735"/>
                    </w:tabs>
                    <w:spacing w:before="60" w:after="80" w:line="260" w:lineRule="exact"/>
                    <w:rPr>
                      <w:sz w:val="15"/>
                      <w:szCs w:val="15"/>
                    </w:rPr>
                  </w:pPr>
                  <w:r w:rsidRPr="005A621A">
                    <w:rPr>
                      <w:sz w:val="15"/>
                      <w:szCs w:val="15"/>
                    </w:rPr>
                    <w:t>瑞士人</w:t>
                  </w:r>
                </w:p>
                <w:p w:rsidR="00781C1F" w:rsidRPr="005A621A" w:rsidRDefault="00781C1F" w:rsidP="005A621A">
                  <w:pPr>
                    <w:tabs>
                      <w:tab w:val="left" w:pos="735"/>
                    </w:tabs>
                    <w:spacing w:before="80" w:after="80" w:line="260" w:lineRule="exact"/>
                    <w:rPr>
                      <w:sz w:val="15"/>
                      <w:szCs w:val="15"/>
                    </w:rPr>
                  </w:pPr>
                  <w:r w:rsidRPr="005A621A">
                    <w:rPr>
                      <w:sz w:val="15"/>
                      <w:szCs w:val="15"/>
                    </w:rPr>
                    <w:t>外国人</w:t>
                  </w:r>
                </w:p>
                <w:p w:rsidR="00781C1F" w:rsidRPr="005A621A" w:rsidRDefault="00781C1F" w:rsidP="005A621A">
                  <w:pPr>
                    <w:tabs>
                      <w:tab w:val="left" w:pos="735"/>
                    </w:tabs>
                    <w:spacing w:before="100" w:after="80" w:line="260" w:lineRule="exact"/>
                    <w:rPr>
                      <w:sz w:val="15"/>
                      <w:szCs w:val="15"/>
                    </w:rPr>
                  </w:pPr>
                  <w:r w:rsidRPr="005A621A">
                    <w:rPr>
                      <w:sz w:val="15"/>
                      <w:szCs w:val="15"/>
                    </w:rPr>
                    <w:t>老年人</w:t>
                  </w:r>
                </w:p>
                <w:p w:rsidR="00781C1F" w:rsidRPr="005A621A" w:rsidRDefault="00781C1F" w:rsidP="005A621A">
                  <w:pPr>
                    <w:tabs>
                      <w:tab w:val="left" w:pos="735"/>
                    </w:tabs>
                    <w:spacing w:before="100" w:after="80" w:line="260" w:lineRule="exact"/>
                    <w:rPr>
                      <w:sz w:val="15"/>
                      <w:szCs w:val="15"/>
                    </w:rPr>
                  </w:pPr>
                  <w:r w:rsidRPr="005A621A">
                    <w:rPr>
                      <w:sz w:val="15"/>
                      <w:szCs w:val="15"/>
                    </w:rPr>
                    <w:t>瑞士人</w:t>
                  </w:r>
                </w:p>
                <w:p w:rsidR="00781C1F" w:rsidRPr="005A621A" w:rsidRDefault="00781C1F" w:rsidP="005A621A">
                  <w:pPr>
                    <w:tabs>
                      <w:tab w:val="left" w:pos="735"/>
                    </w:tabs>
                    <w:spacing w:afterLines="10" w:after="32" w:line="260" w:lineRule="exact"/>
                    <w:rPr>
                      <w:sz w:val="15"/>
                      <w:szCs w:val="15"/>
                    </w:rPr>
                  </w:pPr>
                  <w:r w:rsidRPr="005A621A">
                    <w:rPr>
                      <w:sz w:val="15"/>
                      <w:szCs w:val="15"/>
                    </w:rPr>
                    <w:t>外国人</w:t>
                  </w:r>
                </w:p>
                <w:p w:rsidR="00781C1F" w:rsidRPr="005A621A" w:rsidRDefault="00781C1F" w:rsidP="005A621A">
                  <w:pPr>
                    <w:tabs>
                      <w:tab w:val="left" w:pos="735"/>
                    </w:tabs>
                    <w:spacing w:before="80" w:after="80" w:line="260" w:lineRule="exact"/>
                    <w:rPr>
                      <w:sz w:val="15"/>
                      <w:szCs w:val="15"/>
                    </w:rPr>
                  </w:pPr>
                  <w:r w:rsidRPr="005A621A">
                    <w:rPr>
                      <w:sz w:val="15"/>
                      <w:szCs w:val="15"/>
                    </w:rPr>
                    <w:t>瑞士</w:t>
                  </w:r>
                </w:p>
                <w:p w:rsidR="00781C1F" w:rsidRPr="005A621A" w:rsidRDefault="00781C1F" w:rsidP="005A621A">
                  <w:pPr>
                    <w:tabs>
                      <w:tab w:val="left" w:pos="735"/>
                    </w:tabs>
                    <w:spacing w:before="80" w:after="80" w:line="260" w:lineRule="exact"/>
                    <w:rPr>
                      <w:sz w:val="15"/>
                      <w:szCs w:val="15"/>
                    </w:rPr>
                  </w:pPr>
                  <w:r w:rsidRPr="005A621A">
                    <w:rPr>
                      <w:sz w:val="15"/>
                      <w:szCs w:val="15"/>
                    </w:rPr>
                    <w:t>外国</w:t>
                  </w:r>
                </w:p>
                <w:p w:rsidR="00781C1F" w:rsidRPr="005A621A" w:rsidRDefault="00781C1F" w:rsidP="005A621A">
                  <w:pPr>
                    <w:tabs>
                      <w:tab w:val="left" w:pos="735"/>
                    </w:tabs>
                    <w:spacing w:before="80" w:after="80" w:line="260" w:lineRule="exact"/>
                    <w:rPr>
                      <w:sz w:val="15"/>
                      <w:szCs w:val="15"/>
                    </w:rPr>
                  </w:pPr>
                  <w:r w:rsidRPr="005A621A">
                    <w:rPr>
                      <w:sz w:val="15"/>
                      <w:szCs w:val="15"/>
                    </w:rPr>
                    <w:t>中欧和西欧</w:t>
                  </w:r>
                </w:p>
                <w:p w:rsidR="00781C1F" w:rsidRPr="005A621A" w:rsidRDefault="00781C1F" w:rsidP="005A621A">
                  <w:pPr>
                    <w:tabs>
                      <w:tab w:val="left" w:pos="735"/>
                    </w:tabs>
                    <w:spacing w:before="80" w:after="80" w:line="260" w:lineRule="exact"/>
                    <w:rPr>
                      <w:sz w:val="15"/>
                      <w:szCs w:val="15"/>
                    </w:rPr>
                  </w:pPr>
                  <w:r w:rsidRPr="005A621A">
                    <w:rPr>
                      <w:sz w:val="15"/>
                      <w:szCs w:val="15"/>
                    </w:rPr>
                    <w:t>西南欧洲</w:t>
                  </w:r>
                </w:p>
                <w:p w:rsidR="00781C1F" w:rsidRPr="005A621A" w:rsidRDefault="00781C1F" w:rsidP="005A621A">
                  <w:pPr>
                    <w:tabs>
                      <w:tab w:val="left" w:pos="735"/>
                    </w:tabs>
                    <w:spacing w:before="80" w:after="80" w:line="260" w:lineRule="exact"/>
                    <w:rPr>
                      <w:sz w:val="15"/>
                      <w:szCs w:val="15"/>
                    </w:rPr>
                  </w:pPr>
                  <w:r w:rsidRPr="005A621A">
                    <w:rPr>
                      <w:sz w:val="15"/>
                      <w:szCs w:val="15"/>
                    </w:rPr>
                    <w:t>前南斯拉夫</w:t>
                  </w:r>
                  <w:r w:rsidRPr="005A621A">
                    <w:rPr>
                      <w:sz w:val="15"/>
                      <w:szCs w:val="15"/>
                    </w:rPr>
                    <w:t>/</w:t>
                  </w:r>
                  <w:r w:rsidRPr="005A621A">
                    <w:rPr>
                      <w:sz w:val="15"/>
                      <w:szCs w:val="15"/>
                    </w:rPr>
                    <w:t>土耳奇</w:t>
                  </w:r>
                </w:p>
                <w:p w:rsidR="00781C1F" w:rsidRPr="005A621A" w:rsidRDefault="00781C1F" w:rsidP="005A621A">
                  <w:pPr>
                    <w:tabs>
                      <w:tab w:val="left" w:pos="735"/>
                    </w:tabs>
                    <w:spacing w:before="80" w:after="80" w:line="260" w:lineRule="exact"/>
                    <w:rPr>
                      <w:sz w:val="15"/>
                      <w:szCs w:val="15"/>
                    </w:rPr>
                  </w:pPr>
                  <w:r w:rsidRPr="005A621A">
                    <w:rPr>
                      <w:sz w:val="15"/>
                      <w:szCs w:val="15"/>
                    </w:rPr>
                    <w:t>非洲</w:t>
                  </w:r>
                </w:p>
                <w:p w:rsidR="00781C1F" w:rsidRPr="005A621A" w:rsidRDefault="00781C1F" w:rsidP="005A621A">
                  <w:pPr>
                    <w:tabs>
                      <w:tab w:val="left" w:pos="735"/>
                    </w:tabs>
                    <w:spacing w:line="260" w:lineRule="exact"/>
                    <w:rPr>
                      <w:sz w:val="15"/>
                      <w:szCs w:val="15"/>
                    </w:rPr>
                  </w:pPr>
                  <w:r w:rsidRPr="005A621A">
                    <w:rPr>
                      <w:sz w:val="15"/>
                      <w:szCs w:val="15"/>
                    </w:rPr>
                    <w:t>亚洲</w:t>
                  </w:r>
                </w:p>
                <w:p w:rsidR="00781C1F" w:rsidRPr="005A621A" w:rsidRDefault="00781C1F" w:rsidP="005A621A">
                  <w:pPr>
                    <w:spacing w:line="300" w:lineRule="exact"/>
                    <w:rPr>
                      <w:sz w:val="15"/>
                      <w:szCs w:val="15"/>
                    </w:rPr>
                  </w:pPr>
                </w:p>
              </w:txbxContent>
            </v:textbox>
          </v:shape>
        </w:pict>
      </w:r>
      <w:r>
        <w:rPr>
          <w:noProof/>
          <w:snapToGrid/>
        </w:rPr>
        <w:pict>
          <v:shape id="_x0000_s1148" type="#_x0000_t202" style="position:absolute;left:0;text-align:left;margin-left:182pt;margin-top:71.95pt;width:247pt;height:31.2pt;z-index:14" filled="f" stroked="f">
            <v:textbox style="mso-next-textbox:#_x0000_s1148" inset="0,0,0,0">
              <w:txbxContent>
                <w:p w:rsidR="00781C1F" w:rsidRPr="005A621A" w:rsidRDefault="00781C1F" w:rsidP="00210A4E">
                  <w:pPr>
                    <w:spacing w:line="240" w:lineRule="exact"/>
                    <w:ind w:firstLineChars="346" w:firstLine="31680"/>
                    <w:rPr>
                      <w:rFonts w:hint="eastAsia"/>
                      <w:sz w:val="15"/>
                      <w:szCs w:val="15"/>
                    </w:rPr>
                  </w:pPr>
                  <w:r>
                    <w:rPr>
                      <w:rFonts w:hint="eastAsia"/>
                      <w:sz w:val="15"/>
                      <w:szCs w:val="15"/>
                    </w:rPr>
                    <w:t xml:space="preserve"> </w:t>
                  </w:r>
                  <w:r w:rsidRPr="005A621A">
                    <w:rPr>
                      <w:sz w:val="15"/>
                      <w:szCs w:val="15"/>
                    </w:rPr>
                    <w:t>房间数目</w:t>
                  </w:r>
                  <w:r w:rsidRPr="005A621A">
                    <w:rPr>
                      <w:rFonts w:hint="eastAsia"/>
                      <w:sz w:val="15"/>
                      <w:szCs w:val="15"/>
                    </w:rPr>
                    <w:t xml:space="preserve">       </w:t>
                  </w:r>
                  <w:r>
                    <w:rPr>
                      <w:rFonts w:hint="eastAsia"/>
                      <w:sz w:val="15"/>
                      <w:szCs w:val="15"/>
                    </w:rPr>
                    <w:t xml:space="preserve">    </w:t>
                  </w:r>
                  <w:r w:rsidRPr="005A621A">
                    <w:rPr>
                      <w:rFonts w:hint="eastAsia"/>
                      <w:sz w:val="15"/>
                      <w:szCs w:val="15"/>
                    </w:rPr>
                    <w:t xml:space="preserve"> </w:t>
                  </w:r>
                  <w:r w:rsidRPr="005A621A">
                    <w:rPr>
                      <w:sz w:val="15"/>
                      <w:szCs w:val="15"/>
                    </w:rPr>
                    <w:t>人均住房面积</w:t>
                  </w:r>
                  <w:r w:rsidRPr="005A621A">
                    <w:rPr>
                      <w:rFonts w:hint="eastAsia"/>
                      <w:sz w:val="15"/>
                      <w:szCs w:val="15"/>
                    </w:rPr>
                    <w:t xml:space="preserve">  </w:t>
                  </w:r>
                  <w:r>
                    <w:rPr>
                      <w:rFonts w:hint="eastAsia"/>
                      <w:sz w:val="15"/>
                      <w:szCs w:val="15"/>
                    </w:rPr>
                    <w:t xml:space="preserve">  </w:t>
                  </w:r>
                  <w:r w:rsidRPr="005A621A">
                    <w:rPr>
                      <w:rFonts w:hint="eastAsia"/>
                      <w:sz w:val="15"/>
                      <w:szCs w:val="15"/>
                    </w:rPr>
                    <w:t xml:space="preserve">     </w:t>
                  </w:r>
                  <w:r w:rsidRPr="005A621A">
                    <w:rPr>
                      <w:sz w:val="15"/>
                      <w:szCs w:val="15"/>
                    </w:rPr>
                    <w:t>每平方米租金</w:t>
                  </w:r>
                </w:p>
                <w:p w:rsidR="00781C1F" w:rsidRPr="005A621A" w:rsidRDefault="00781C1F" w:rsidP="00210A4E">
                  <w:pPr>
                    <w:spacing w:line="240" w:lineRule="exact"/>
                    <w:ind w:firstLineChars="1150" w:firstLine="31680"/>
                    <w:rPr>
                      <w:sz w:val="15"/>
                      <w:szCs w:val="15"/>
                    </w:rPr>
                  </w:pPr>
                  <w:r>
                    <w:rPr>
                      <w:rFonts w:hint="eastAsia"/>
                      <w:sz w:val="15"/>
                      <w:szCs w:val="15"/>
                    </w:rPr>
                    <w:t xml:space="preserve">       </w:t>
                  </w:r>
                  <w:r w:rsidRPr="005A621A">
                    <w:rPr>
                      <w:sz w:val="15"/>
                      <w:szCs w:val="15"/>
                    </w:rPr>
                    <w:t>（平方米）</w:t>
                  </w:r>
                  <w:r w:rsidRPr="005A621A">
                    <w:rPr>
                      <w:rFonts w:hint="eastAsia"/>
                      <w:sz w:val="15"/>
                      <w:szCs w:val="15"/>
                    </w:rPr>
                    <w:t xml:space="preserve">     </w:t>
                  </w:r>
                  <w:r>
                    <w:rPr>
                      <w:rFonts w:hint="eastAsia"/>
                      <w:sz w:val="15"/>
                      <w:szCs w:val="15"/>
                    </w:rPr>
                    <w:t xml:space="preserve">   </w:t>
                  </w:r>
                  <w:r w:rsidRPr="005A621A">
                    <w:rPr>
                      <w:rFonts w:hint="eastAsia"/>
                      <w:sz w:val="15"/>
                      <w:szCs w:val="15"/>
                    </w:rPr>
                    <w:t xml:space="preserve"> </w:t>
                  </w:r>
                  <w:r w:rsidRPr="005A621A">
                    <w:rPr>
                      <w:rFonts w:hint="eastAsia"/>
                      <w:sz w:val="15"/>
                      <w:szCs w:val="15"/>
                    </w:rPr>
                    <w:t>（</w:t>
                  </w:r>
                  <w:r w:rsidRPr="005A621A">
                    <w:rPr>
                      <w:sz w:val="15"/>
                      <w:szCs w:val="15"/>
                    </w:rPr>
                    <w:t>瑞士法郎）</w:t>
                  </w:r>
                </w:p>
              </w:txbxContent>
            </v:textbox>
          </v:shape>
        </w:pict>
      </w:r>
      <w:r w:rsidR="005E1B99">
        <w:rPr>
          <w:noProof/>
          <w:snapToGrid/>
        </w:rPr>
        <w:pict>
          <v:rect id="_x0000_s1147" style="position:absolute;left:0;text-align:left;margin-left:188.5pt;margin-top:76.25pt;width:234pt;height:16.3pt;z-index:13" filled="f" stroked="f">
            <v:textbox style="mso-next-textbox:#_x0000_s1147">
              <w:txbxContent>
                <w:p w:rsidR="00781C1F" w:rsidRPr="005A621A" w:rsidRDefault="00781C1F" w:rsidP="005A621A"/>
              </w:txbxContent>
            </v:textbox>
          </v:rect>
        </w:pict>
      </w:r>
      <w:r w:rsidR="007E0892">
        <w:rPr>
          <w:noProof/>
          <w:snapToGrid/>
        </w:rPr>
        <w:pict>
          <v:rect id="_x0000_s1146" style="position:absolute;left:0;text-align:left;margin-left:72.9pt;margin-top:46.55pt;width:355.7pt;height:24.45pt;z-index:12" filled="f" stroked="f">
            <v:textbox style="mso-next-textbox:#_x0000_s1146">
              <w:txbxContent>
                <w:p w:rsidR="00781C1F" w:rsidRPr="00CD4C12" w:rsidRDefault="00781C1F" w:rsidP="00CD4C12">
                  <w:pPr>
                    <w:tabs>
                      <w:tab w:val="clear" w:pos="431"/>
                      <w:tab w:val="left" w:pos="1560"/>
                      <w:tab w:val="left" w:pos="3136"/>
                      <w:tab w:val="left" w:pos="4290"/>
                      <w:tab w:val="left" w:pos="5725"/>
                    </w:tabs>
                    <w:rPr>
                      <w:spacing w:val="-6"/>
                      <w:sz w:val="15"/>
                      <w:szCs w:val="15"/>
                    </w:rPr>
                  </w:pPr>
                  <w:r w:rsidRPr="007E0892">
                    <w:rPr>
                      <w:sz w:val="15"/>
                      <w:szCs w:val="15"/>
                    </w:rPr>
                    <w:t>明显高于平均数</w:t>
                  </w:r>
                  <w:r>
                    <w:rPr>
                      <w:rFonts w:hint="eastAsia"/>
                      <w:sz w:val="15"/>
                      <w:szCs w:val="15"/>
                    </w:rPr>
                    <w:tab/>
                  </w:r>
                  <w:r w:rsidRPr="007E0892">
                    <w:rPr>
                      <w:sz w:val="15"/>
                      <w:szCs w:val="15"/>
                    </w:rPr>
                    <w:t>高于平均数</w:t>
                  </w:r>
                  <w:r>
                    <w:rPr>
                      <w:rFonts w:hint="eastAsia"/>
                      <w:sz w:val="15"/>
                      <w:szCs w:val="15"/>
                    </w:rPr>
                    <w:tab/>
                  </w:r>
                  <w:r w:rsidRPr="007E0892">
                    <w:rPr>
                      <w:sz w:val="15"/>
                      <w:szCs w:val="15"/>
                    </w:rPr>
                    <w:t>平均数</w:t>
                  </w:r>
                  <w:r>
                    <w:rPr>
                      <w:rFonts w:hint="eastAsia"/>
                      <w:sz w:val="15"/>
                      <w:szCs w:val="15"/>
                    </w:rPr>
                    <w:tab/>
                  </w:r>
                  <w:r w:rsidRPr="007E0892">
                    <w:rPr>
                      <w:sz w:val="15"/>
                      <w:szCs w:val="15"/>
                    </w:rPr>
                    <w:t>低于平均数</w:t>
                  </w:r>
                  <w:r>
                    <w:rPr>
                      <w:rFonts w:hint="eastAsia"/>
                      <w:sz w:val="15"/>
                      <w:szCs w:val="15"/>
                    </w:rPr>
                    <w:tab/>
                  </w:r>
                  <w:r w:rsidRPr="00CD4C12">
                    <w:rPr>
                      <w:spacing w:val="-2"/>
                      <w:sz w:val="15"/>
                      <w:szCs w:val="15"/>
                    </w:rPr>
                    <w:t>明显低于平均数</w:t>
                  </w:r>
                </w:p>
              </w:txbxContent>
            </v:textbox>
          </v:rect>
        </w:pict>
      </w:r>
      <w:r w:rsidR="00E1307D">
        <w:rPr>
          <w:noProof/>
        </w:rPr>
        <w:pict>
          <v:shape id="_x0000_s1144" type="#_x0000_t75" style="position:absolute;left:0;text-align:left;margin-left:56.25pt;margin-top:41.1pt;width:372.75pt;height:418.2pt;z-index:11">
            <v:imagedata r:id="rId34" o:title="cc"/>
            <w10:wrap type="topAndBottom"/>
          </v:shape>
        </w:pict>
      </w:r>
      <w:r w:rsidR="009F70CF" w:rsidRPr="00EB366C">
        <w:rPr>
          <w:lang w:val="fr-CH"/>
        </w:rPr>
        <w:t>图</w:t>
      </w:r>
      <w:r w:rsidR="009F70CF" w:rsidRPr="00CA4D01">
        <w:rPr>
          <w:lang w:val="fr-CH"/>
        </w:rPr>
        <w:t>4</w:t>
      </w:r>
      <w:r w:rsidR="00CA4D01">
        <w:rPr>
          <w:rFonts w:hint="eastAsia"/>
          <w:lang w:val="fr-CH"/>
        </w:rPr>
        <w:br/>
      </w:r>
      <w:r w:rsidR="009F70CF" w:rsidRPr="00CA4D01">
        <w:rPr>
          <w:rFonts w:eastAsia="SimHei"/>
          <w:lang w:val="fr-CH"/>
        </w:rPr>
        <w:t>1980</w:t>
      </w:r>
      <w:r w:rsidR="009F70CF" w:rsidRPr="00CA4D01">
        <w:rPr>
          <w:rFonts w:eastAsia="SimHei"/>
          <w:lang w:val="fr-CH"/>
        </w:rPr>
        <w:t>至</w:t>
      </w:r>
      <w:r w:rsidR="009F70CF" w:rsidRPr="00CA4D01">
        <w:rPr>
          <w:rFonts w:eastAsia="SimHei"/>
          <w:lang w:val="fr-CH"/>
        </w:rPr>
        <w:t>2000</w:t>
      </w:r>
      <w:r w:rsidR="009F70CF" w:rsidRPr="00CA4D01">
        <w:rPr>
          <w:rFonts w:eastAsia="SimHei"/>
          <w:lang w:val="fr-CH"/>
        </w:rPr>
        <w:t>年间的住房条件</w:t>
      </w:r>
    </w:p>
    <w:p w:rsidR="00634126" w:rsidRPr="0007391C" w:rsidRDefault="00634126" w:rsidP="0007391C">
      <w:pPr>
        <w:pStyle w:val="EndnoteText"/>
        <w:spacing w:before="240"/>
        <w:ind w:left="1904" w:hanging="742"/>
        <w:rPr>
          <w:sz w:val="15"/>
          <w:szCs w:val="15"/>
        </w:rPr>
      </w:pPr>
      <w:r w:rsidRPr="0007391C">
        <w:rPr>
          <w:rFonts w:eastAsia="KaiTi_GB2312"/>
          <w:noProof/>
          <w:sz w:val="15"/>
          <w:szCs w:val="15"/>
        </w:rPr>
        <w:t>资料来源</w:t>
      </w:r>
      <w:r w:rsidRPr="0007391C">
        <w:rPr>
          <w:noProof/>
          <w:sz w:val="15"/>
          <w:szCs w:val="15"/>
        </w:rPr>
        <w:t>：联邦住房局，联邦统计局，</w:t>
      </w:r>
      <w:r w:rsidRPr="0007391C">
        <w:rPr>
          <w:noProof/>
          <w:sz w:val="15"/>
          <w:szCs w:val="15"/>
        </w:rPr>
        <w:t>2000</w:t>
      </w:r>
      <w:r w:rsidRPr="0007391C">
        <w:rPr>
          <w:noProof/>
          <w:sz w:val="15"/>
          <w:szCs w:val="15"/>
        </w:rPr>
        <w:t>年住房情况</w:t>
      </w:r>
      <w:r w:rsidRPr="0007391C">
        <w:rPr>
          <w:noProof/>
          <w:sz w:val="15"/>
          <w:szCs w:val="15"/>
        </w:rPr>
        <w:t>-</w:t>
      </w:r>
      <w:r w:rsidRPr="0007391C">
        <w:rPr>
          <w:noProof/>
          <w:sz w:val="15"/>
          <w:szCs w:val="15"/>
        </w:rPr>
        <w:t>建筑与住房详细研究报告，格朗热，</w:t>
      </w:r>
      <w:r w:rsidRPr="0007391C">
        <w:rPr>
          <w:noProof/>
          <w:sz w:val="15"/>
          <w:szCs w:val="15"/>
        </w:rPr>
        <w:t>2005</w:t>
      </w:r>
      <w:r w:rsidRPr="0007391C">
        <w:rPr>
          <w:noProof/>
          <w:sz w:val="15"/>
          <w:szCs w:val="15"/>
        </w:rPr>
        <w:t>年版，第</w:t>
      </w:r>
      <w:r w:rsidRPr="0007391C">
        <w:rPr>
          <w:noProof/>
          <w:sz w:val="15"/>
          <w:szCs w:val="15"/>
        </w:rPr>
        <w:t>58</w:t>
      </w:r>
      <w:r w:rsidRPr="0007391C">
        <w:rPr>
          <w:noProof/>
          <w:sz w:val="15"/>
          <w:szCs w:val="15"/>
        </w:rPr>
        <w:t>页。</w:t>
      </w:r>
    </w:p>
    <w:p w:rsidR="009F70CF" w:rsidRPr="00D9029E" w:rsidRDefault="00634126" w:rsidP="00634126">
      <w:pPr>
        <w:pStyle w:val="H23GC"/>
      </w:pPr>
      <w:r>
        <w:rPr>
          <w:rFonts w:hint="eastAsia"/>
        </w:rPr>
        <w:tab/>
      </w:r>
      <w:r w:rsidR="009F70CF" w:rsidRPr="00D9029E">
        <w:t>3</w:t>
      </w:r>
      <w:r w:rsidR="00D911C6">
        <w:t>9.2.</w:t>
      </w:r>
      <w:r>
        <w:rPr>
          <w:rFonts w:hint="eastAsia"/>
        </w:rPr>
        <w:tab/>
      </w:r>
      <w:r w:rsidR="009F70CF" w:rsidRPr="00D9029E">
        <w:t>联邦采取的措施</w:t>
      </w:r>
    </w:p>
    <w:p w:rsidR="009F70CF" w:rsidRDefault="009F70CF" w:rsidP="0071135A">
      <w:pPr>
        <w:pStyle w:val="SingleTxtGC"/>
        <w:rPr>
          <w:lang w:val="fr-FR"/>
        </w:rPr>
      </w:pPr>
      <w:r w:rsidRPr="00CC4381">
        <w:rPr>
          <w:lang w:val="fr-FR"/>
        </w:rPr>
        <w:t>39</w:t>
      </w:r>
      <w:r w:rsidR="00D911C6">
        <w:rPr>
          <w:rFonts w:hint="eastAsia"/>
          <w:lang w:val="fr-FR"/>
        </w:rPr>
        <w:t>9.</w:t>
      </w:r>
      <w:r w:rsidR="00376A6A">
        <w:rPr>
          <w:rFonts w:hint="eastAsia"/>
          <w:lang w:val="fr-FR"/>
        </w:rPr>
        <w:t xml:space="preserve">  </w:t>
      </w:r>
      <w:r w:rsidRPr="00CC4381">
        <w:rPr>
          <w:lang w:val="fr-FR"/>
        </w:rPr>
        <w:t>1997</w:t>
      </w:r>
      <w:r w:rsidRPr="00CC4381">
        <w:rPr>
          <w:lang w:val="fr-FR"/>
        </w:rPr>
        <w:t>年</w:t>
      </w:r>
      <w:r w:rsidRPr="00CC4381">
        <w:rPr>
          <w:lang w:val="fr-FR"/>
        </w:rPr>
        <w:t>3</w:t>
      </w:r>
      <w:r w:rsidRPr="00CC4381">
        <w:rPr>
          <w:lang w:val="fr-FR"/>
        </w:rPr>
        <w:t>月</w:t>
      </w:r>
      <w:r w:rsidRPr="00CC4381">
        <w:rPr>
          <w:lang w:val="fr-FR"/>
        </w:rPr>
        <w:t>14</w:t>
      </w:r>
      <w:r w:rsidRPr="00CC4381">
        <w:rPr>
          <w:lang w:val="fr-FR"/>
        </w:rPr>
        <w:t>日</w:t>
      </w:r>
      <w:r w:rsidR="00D911C6">
        <w:rPr>
          <w:lang w:val="fr-FR"/>
        </w:rPr>
        <w:t>，</w:t>
      </w:r>
      <w:r w:rsidRPr="00CC4381">
        <w:rPr>
          <w:lang w:val="fr-FR"/>
        </w:rPr>
        <w:t>瑞士承租人协会提交了</w:t>
      </w:r>
      <w:r w:rsidRPr="008A160B">
        <w:rPr>
          <w:rFonts w:ascii="SimSun" w:hAnsi="SimSun"/>
          <w:lang w:val="fr-FR"/>
        </w:rPr>
        <w:t>“争取光明正大的房租”</w:t>
      </w:r>
      <w:r w:rsidRPr="00CC4381">
        <w:rPr>
          <w:lang w:val="fr-FR"/>
        </w:rPr>
        <w:t>人民</w:t>
      </w:r>
      <w:r>
        <w:rPr>
          <w:lang w:val="fr-FR"/>
        </w:rPr>
        <w:t>倡议</w:t>
      </w:r>
      <w:r w:rsidRPr="00CC4381">
        <w:rPr>
          <w:lang w:val="fr-FR"/>
        </w:rPr>
        <w:t>。联邦理事会和议会驳回了这个</w:t>
      </w:r>
      <w:r>
        <w:rPr>
          <w:lang w:val="fr-FR"/>
        </w:rPr>
        <w:t>倡议</w:t>
      </w:r>
      <w:r w:rsidR="00D911C6">
        <w:rPr>
          <w:lang w:val="fr-FR"/>
        </w:rPr>
        <w:t>，</w:t>
      </w:r>
      <w:r w:rsidRPr="00CC4381">
        <w:rPr>
          <w:lang w:val="fr-FR"/>
        </w:rPr>
        <w:t>并就此提出了一个反方案。人民和各州拒绝了</w:t>
      </w:r>
      <w:smartTag w:uri="urn:schemas-microsoft-com:office:smarttags" w:element="chsdate">
        <w:smartTagPr>
          <w:attr w:name="Year" w:val="2003"/>
          <w:attr w:name="Month" w:val="5"/>
          <w:attr w:name="Day" w:val="18"/>
          <w:attr w:name="IsLunarDate" w:val="False"/>
          <w:attr w:name="IsROCDate" w:val="False"/>
        </w:smartTagPr>
        <w:r w:rsidRPr="00CC4381">
          <w:rPr>
            <w:lang w:val="fr-FR"/>
          </w:rPr>
          <w:t>2003</w:t>
        </w:r>
        <w:r w:rsidRPr="00CC4381">
          <w:rPr>
            <w:lang w:val="fr-FR"/>
          </w:rPr>
          <w:t>年</w:t>
        </w:r>
        <w:r w:rsidRPr="00CC4381">
          <w:rPr>
            <w:lang w:val="fr-FR"/>
          </w:rPr>
          <w:t>5</w:t>
        </w:r>
        <w:r w:rsidRPr="00CC4381">
          <w:rPr>
            <w:lang w:val="fr-FR"/>
          </w:rPr>
          <w:t>月</w:t>
        </w:r>
        <w:r w:rsidRPr="00CC4381">
          <w:rPr>
            <w:lang w:val="fr-FR"/>
          </w:rPr>
          <w:t>18</w:t>
        </w:r>
        <w:r w:rsidRPr="00CC4381">
          <w:rPr>
            <w:lang w:val="fr-FR"/>
          </w:rPr>
          <w:t>日</w:t>
        </w:r>
      </w:smartTag>
      <w:r w:rsidRPr="00CC4381">
        <w:rPr>
          <w:lang w:val="fr-FR"/>
        </w:rPr>
        <w:t>的</w:t>
      </w:r>
      <w:r>
        <w:rPr>
          <w:lang w:val="fr-FR"/>
        </w:rPr>
        <w:t>倡议</w:t>
      </w:r>
      <w:r w:rsidR="00D911C6">
        <w:rPr>
          <w:lang w:val="fr-FR"/>
        </w:rPr>
        <w:t>，</w:t>
      </w:r>
      <w:r w:rsidRPr="00CC4381">
        <w:rPr>
          <w:lang w:val="fr-FR"/>
        </w:rPr>
        <w:t>对于议会的反方案</w:t>
      </w:r>
      <w:r w:rsidR="00D911C6">
        <w:rPr>
          <w:lang w:val="fr-FR"/>
        </w:rPr>
        <w:t>，</w:t>
      </w:r>
      <w:r w:rsidRPr="00CC4381">
        <w:rPr>
          <w:lang w:val="fr-FR"/>
        </w:rPr>
        <w:t>各个承租人组织发起了一次全民公决</w:t>
      </w:r>
      <w:r w:rsidR="00D911C6">
        <w:rPr>
          <w:lang w:val="fr-FR"/>
        </w:rPr>
        <w:t>，</w:t>
      </w:r>
      <w:r w:rsidRPr="00CC4381">
        <w:rPr>
          <w:lang w:val="fr-FR"/>
        </w:rPr>
        <w:t>最后决定提交</w:t>
      </w:r>
      <w:smartTag w:uri="urn:schemas-microsoft-com:office:smarttags" w:element="chsdate">
        <w:smartTagPr>
          <w:attr w:name="Year" w:val="2004"/>
          <w:attr w:name="Month" w:val="2"/>
          <w:attr w:name="Day" w:val="8"/>
          <w:attr w:name="IsLunarDate" w:val="False"/>
          <w:attr w:name="IsROCDate" w:val="False"/>
        </w:smartTagPr>
        <w:r w:rsidRPr="00CC4381">
          <w:rPr>
            <w:lang w:val="fr-FR"/>
          </w:rPr>
          <w:t>2004</w:t>
        </w:r>
        <w:r w:rsidRPr="00CC4381">
          <w:rPr>
            <w:lang w:val="fr-FR"/>
          </w:rPr>
          <w:t>年</w:t>
        </w:r>
        <w:r w:rsidRPr="00CC4381">
          <w:rPr>
            <w:lang w:val="fr-FR"/>
          </w:rPr>
          <w:t>2</w:t>
        </w:r>
        <w:r w:rsidRPr="00CC4381">
          <w:rPr>
            <w:lang w:val="fr-FR"/>
          </w:rPr>
          <w:t>月</w:t>
        </w:r>
        <w:r w:rsidRPr="00CC4381">
          <w:rPr>
            <w:lang w:val="fr-FR"/>
          </w:rPr>
          <w:t>8</w:t>
        </w:r>
        <w:r w:rsidRPr="00CC4381">
          <w:rPr>
            <w:lang w:val="fr-FR"/>
          </w:rPr>
          <w:t>日</w:t>
        </w:r>
      </w:smartTag>
      <w:r w:rsidRPr="00CC4381">
        <w:rPr>
          <w:lang w:val="fr-FR"/>
        </w:rPr>
        <w:t>投票公决。人民同样也拒绝了它。</w:t>
      </w:r>
    </w:p>
    <w:p w:rsidR="009F70CF" w:rsidRDefault="009F70CF" w:rsidP="002B3EDD">
      <w:pPr>
        <w:pStyle w:val="SingleTxtGC"/>
        <w:rPr>
          <w:lang w:val="fr-FR"/>
        </w:rPr>
      </w:pPr>
      <w:r>
        <w:rPr>
          <w:rFonts w:hint="eastAsia"/>
          <w:lang w:val="fr-FR"/>
        </w:rPr>
        <w:t>40</w:t>
      </w:r>
      <w:r w:rsidR="00D911C6">
        <w:rPr>
          <w:rFonts w:hint="eastAsia"/>
          <w:lang w:val="fr-FR"/>
        </w:rPr>
        <w:t>0.</w:t>
      </w:r>
      <w:r w:rsidR="002B3EDD">
        <w:rPr>
          <w:rFonts w:hint="eastAsia"/>
          <w:lang w:val="fr-FR"/>
        </w:rPr>
        <w:t xml:space="preserve">  </w:t>
      </w:r>
      <w:r w:rsidRPr="00CC4381">
        <w:rPr>
          <w:lang w:val="fr-FR"/>
        </w:rPr>
        <w:t>自</w:t>
      </w:r>
      <w:r w:rsidRPr="00CC4381">
        <w:rPr>
          <w:lang w:val="fr-FR"/>
        </w:rPr>
        <w:t>1975</w:t>
      </w:r>
      <w:r w:rsidRPr="00CC4381">
        <w:rPr>
          <w:lang w:val="fr-FR"/>
        </w:rPr>
        <w:t>年以来</w:t>
      </w:r>
      <w:r w:rsidR="00D911C6">
        <w:rPr>
          <w:lang w:val="fr-FR"/>
        </w:rPr>
        <w:t>，</w:t>
      </w:r>
      <w:r>
        <w:rPr>
          <w:lang w:val="fr-FR"/>
        </w:rPr>
        <w:t>联邦</w:t>
      </w:r>
      <w:r w:rsidRPr="00CC4381">
        <w:rPr>
          <w:lang w:val="fr-FR"/>
        </w:rPr>
        <w:t>在《联邦鼓励修建和拥有住房产权法》的框架下</w:t>
      </w:r>
      <w:r w:rsidR="00D911C6">
        <w:rPr>
          <w:lang w:val="fr-FR"/>
        </w:rPr>
        <w:t>，</w:t>
      </w:r>
      <w:r w:rsidRPr="00CC4381">
        <w:rPr>
          <w:lang w:val="fr-FR"/>
        </w:rPr>
        <w:t>一直鼓励修建和拥有住房产权。</w:t>
      </w:r>
      <w:r w:rsidRPr="00CC4381">
        <w:rPr>
          <w:lang w:val="fr-FR"/>
        </w:rPr>
        <w:t>2001</w:t>
      </w:r>
      <w:r w:rsidRPr="00CC4381">
        <w:rPr>
          <w:lang w:val="fr-FR"/>
        </w:rPr>
        <w:t>年</w:t>
      </w:r>
      <w:r w:rsidRPr="00CC4381">
        <w:rPr>
          <w:lang w:val="fr-FR"/>
        </w:rPr>
        <w:t>12</w:t>
      </w:r>
      <w:r w:rsidRPr="00CC4381">
        <w:rPr>
          <w:lang w:val="fr-FR"/>
        </w:rPr>
        <w:t>月</w:t>
      </w:r>
      <w:r w:rsidR="00D911C6">
        <w:rPr>
          <w:lang w:val="fr-FR"/>
        </w:rPr>
        <w:t>，</w:t>
      </w:r>
      <w:r w:rsidRPr="00CC4381">
        <w:rPr>
          <w:lang w:val="fr-FR"/>
        </w:rPr>
        <w:t>根据《联邦鼓励修建和拥有住房产权法》提出的最后一批联邦补助申请得到了批准。在《联邦鼓励修建和拥有住房产权法》框架下提供的补助</w:t>
      </w:r>
      <w:r w:rsidR="00D911C6">
        <w:rPr>
          <w:lang w:val="fr-FR"/>
        </w:rPr>
        <w:t>，</w:t>
      </w:r>
      <w:r w:rsidRPr="00CC4381">
        <w:rPr>
          <w:lang w:val="fr-FR"/>
        </w:rPr>
        <w:t>将在今后</w:t>
      </w:r>
      <w:r w:rsidRPr="00CC4381">
        <w:rPr>
          <w:lang w:val="fr-FR"/>
        </w:rPr>
        <w:t>25</w:t>
      </w:r>
      <w:r w:rsidRPr="00CC4381">
        <w:rPr>
          <w:lang w:val="fr-FR"/>
        </w:rPr>
        <w:t>到</w:t>
      </w:r>
      <w:r w:rsidRPr="00CC4381">
        <w:rPr>
          <w:lang w:val="fr-FR"/>
        </w:rPr>
        <w:t>30</w:t>
      </w:r>
      <w:r w:rsidRPr="00CC4381">
        <w:rPr>
          <w:lang w:val="fr-FR"/>
        </w:rPr>
        <w:t>年期间内持续实行</w:t>
      </w:r>
      <w:r w:rsidR="00D911C6">
        <w:rPr>
          <w:lang w:val="fr-FR"/>
        </w:rPr>
        <w:t>，</w:t>
      </w:r>
      <w:r w:rsidRPr="00CC4381">
        <w:rPr>
          <w:lang w:val="fr-FR"/>
        </w:rPr>
        <w:t>而</w:t>
      </w:r>
      <w:r>
        <w:rPr>
          <w:rFonts w:hint="eastAsia"/>
          <w:lang w:val="fr-FR"/>
        </w:rPr>
        <w:t>《</w:t>
      </w:r>
      <w:r w:rsidRPr="00CC4381">
        <w:rPr>
          <w:lang w:val="fr-FR"/>
        </w:rPr>
        <w:t>联邦鼓励修建和拥有住房产权法》则始终是这些补助的法律依据。</w:t>
      </w:r>
    </w:p>
    <w:p w:rsidR="009F70CF" w:rsidRDefault="009F70CF" w:rsidP="008D32F1">
      <w:pPr>
        <w:tabs>
          <w:tab w:val="left" w:pos="735"/>
        </w:tabs>
        <w:autoSpaceDE w:val="0"/>
        <w:autoSpaceDN w:val="0"/>
        <w:ind w:left="1134" w:right="1134"/>
        <w:rPr>
          <w:color w:val="000000"/>
          <w:szCs w:val="24"/>
          <w:lang w:val="fr-FR"/>
        </w:rPr>
      </w:pPr>
      <w:r>
        <w:rPr>
          <w:rFonts w:hint="eastAsia"/>
          <w:color w:val="000000"/>
          <w:szCs w:val="24"/>
          <w:lang w:val="fr-FR"/>
        </w:rPr>
        <w:t>40</w:t>
      </w:r>
      <w:r w:rsidR="00D911C6">
        <w:rPr>
          <w:rFonts w:hint="eastAsia"/>
          <w:color w:val="000000"/>
          <w:szCs w:val="24"/>
          <w:lang w:val="fr-FR"/>
        </w:rPr>
        <w:t>1.</w:t>
      </w:r>
      <w:r w:rsidR="002B3EDD">
        <w:rPr>
          <w:rFonts w:hint="eastAsia"/>
          <w:color w:val="000000"/>
          <w:szCs w:val="24"/>
          <w:lang w:val="fr-FR"/>
        </w:rPr>
        <w:t xml:space="preserve">  </w:t>
      </w:r>
      <w:r w:rsidRPr="00CC4381">
        <w:rPr>
          <w:color w:val="000000"/>
          <w:szCs w:val="24"/>
          <w:lang w:val="fr-FR"/>
        </w:rPr>
        <w:t>2003</w:t>
      </w:r>
      <w:r w:rsidRPr="00CC4381">
        <w:rPr>
          <w:color w:val="000000"/>
          <w:szCs w:val="24"/>
          <w:lang w:val="fr-FR"/>
        </w:rPr>
        <w:t>年</w:t>
      </w:r>
      <w:r w:rsidRPr="00CC4381">
        <w:rPr>
          <w:color w:val="000000"/>
          <w:szCs w:val="24"/>
          <w:lang w:val="fr-FR"/>
        </w:rPr>
        <w:t>3</w:t>
      </w:r>
      <w:r w:rsidRPr="00CC4381">
        <w:rPr>
          <w:color w:val="000000"/>
          <w:szCs w:val="24"/>
          <w:lang w:val="fr-FR"/>
        </w:rPr>
        <w:t>月</w:t>
      </w:r>
      <w:r w:rsidRPr="00CC4381">
        <w:rPr>
          <w:color w:val="000000"/>
          <w:szCs w:val="24"/>
          <w:lang w:val="fr-FR"/>
        </w:rPr>
        <w:t>21</w:t>
      </w:r>
      <w:r w:rsidRPr="00CC4381">
        <w:rPr>
          <w:color w:val="000000"/>
          <w:szCs w:val="24"/>
          <w:lang w:val="fr-FR"/>
        </w:rPr>
        <w:t>日</w:t>
      </w:r>
      <w:r w:rsidR="00D911C6">
        <w:rPr>
          <w:color w:val="000000"/>
          <w:szCs w:val="24"/>
          <w:lang w:val="fr-FR"/>
        </w:rPr>
        <w:t>，</w:t>
      </w:r>
      <w:r w:rsidRPr="00CC4381">
        <w:rPr>
          <w:color w:val="000000"/>
          <w:szCs w:val="24"/>
          <w:lang w:val="fr-FR"/>
        </w:rPr>
        <w:t>议会通过了一部新的《联邦鼓励低房租或低售价住房法》</w:t>
      </w:r>
      <w:r w:rsidR="00D911C6">
        <w:rPr>
          <w:rFonts w:hint="eastAsia"/>
          <w:color w:val="000000"/>
          <w:szCs w:val="24"/>
          <w:lang w:val="fr-FR"/>
        </w:rPr>
        <w:t>(</w:t>
      </w:r>
      <w:r w:rsidRPr="00CC4381">
        <w:rPr>
          <w:color w:val="000000"/>
          <w:szCs w:val="24"/>
          <w:lang w:val="fr-FR"/>
        </w:rPr>
        <w:t>《联邦住房法》</w:t>
      </w:r>
      <w:r w:rsidR="00D911C6">
        <w:rPr>
          <w:rFonts w:hint="eastAsia"/>
          <w:color w:val="000000"/>
          <w:szCs w:val="24"/>
          <w:lang w:val="fr-FR"/>
        </w:rPr>
        <w:t>)</w:t>
      </w:r>
      <w:r w:rsidRPr="00CC4381">
        <w:rPr>
          <w:color w:val="000000"/>
          <w:szCs w:val="24"/>
          <w:lang w:val="fr-FR"/>
        </w:rPr>
        <w:t>。为了落实这种鼓励而设立了直接和间接补助</w:t>
      </w:r>
      <w:r w:rsidR="00D911C6">
        <w:rPr>
          <w:color w:val="000000"/>
          <w:szCs w:val="24"/>
          <w:lang w:val="fr-FR"/>
        </w:rPr>
        <w:t>，</w:t>
      </w:r>
      <w:r w:rsidRPr="00CC4381">
        <w:rPr>
          <w:color w:val="000000"/>
          <w:szCs w:val="24"/>
          <w:lang w:val="fr-FR"/>
        </w:rPr>
        <w:t>但是</w:t>
      </w:r>
      <w:r w:rsidR="00D911C6">
        <w:rPr>
          <w:color w:val="000000"/>
          <w:szCs w:val="24"/>
          <w:lang w:val="fr-FR"/>
        </w:rPr>
        <w:t>，</w:t>
      </w:r>
      <w:r w:rsidRPr="00CC4381">
        <w:rPr>
          <w:color w:val="000000"/>
          <w:szCs w:val="24"/>
          <w:lang w:val="fr-FR"/>
        </w:rPr>
        <w:t>根据</w:t>
      </w:r>
      <w:r w:rsidRPr="00CC4381">
        <w:rPr>
          <w:color w:val="000000"/>
          <w:szCs w:val="24"/>
          <w:lang w:val="fr-FR"/>
        </w:rPr>
        <w:t>2003</w:t>
      </w:r>
      <w:r w:rsidRPr="00CC4381">
        <w:rPr>
          <w:color w:val="000000"/>
          <w:szCs w:val="24"/>
          <w:lang w:val="fr-FR"/>
        </w:rPr>
        <w:t>年缩减财政预算计划而</w:t>
      </w:r>
      <w:r>
        <w:rPr>
          <w:color w:val="000000"/>
          <w:szCs w:val="24"/>
          <w:lang w:val="fr-FR"/>
        </w:rPr>
        <w:t>做出</w:t>
      </w:r>
      <w:r w:rsidRPr="00CC4381">
        <w:rPr>
          <w:color w:val="000000"/>
          <w:szCs w:val="24"/>
          <w:lang w:val="fr-FR"/>
        </w:rPr>
        <w:t>的决定</w:t>
      </w:r>
      <w:r w:rsidR="00D911C6">
        <w:rPr>
          <w:color w:val="000000"/>
          <w:szCs w:val="24"/>
          <w:lang w:val="fr-FR"/>
        </w:rPr>
        <w:t>，</w:t>
      </w:r>
      <w:r>
        <w:rPr>
          <w:color w:val="000000"/>
          <w:szCs w:val="24"/>
          <w:lang w:val="fr-FR"/>
        </w:rPr>
        <w:t>联邦</w:t>
      </w:r>
      <w:r w:rsidRPr="00CC4381">
        <w:rPr>
          <w:color w:val="000000"/>
          <w:szCs w:val="24"/>
          <w:lang w:val="fr-FR"/>
        </w:rPr>
        <w:t>的直接贷款被中止</w:t>
      </w:r>
      <w:r w:rsidR="00D911C6">
        <w:rPr>
          <w:color w:val="000000"/>
          <w:szCs w:val="24"/>
          <w:lang w:val="fr-FR"/>
        </w:rPr>
        <w:t>，</w:t>
      </w:r>
      <w:r w:rsidRPr="00CC4381">
        <w:rPr>
          <w:color w:val="000000"/>
          <w:szCs w:val="24"/>
          <w:lang w:val="fr-FR"/>
        </w:rPr>
        <w:t>直至</w:t>
      </w:r>
      <w:r w:rsidRPr="00CC4381">
        <w:rPr>
          <w:color w:val="000000"/>
          <w:szCs w:val="24"/>
          <w:lang w:val="fr-FR"/>
        </w:rPr>
        <w:t>2008</w:t>
      </w:r>
      <w:r w:rsidRPr="00CC4381">
        <w:rPr>
          <w:color w:val="000000"/>
          <w:szCs w:val="24"/>
          <w:lang w:val="fr-FR"/>
        </w:rPr>
        <w:t>年底。</w:t>
      </w:r>
      <w:r w:rsidRPr="00CC4381">
        <w:rPr>
          <w:color w:val="000000"/>
          <w:szCs w:val="24"/>
          <w:lang w:val="fr-FR"/>
        </w:rPr>
        <w:t>2007</w:t>
      </w:r>
      <w:r w:rsidRPr="00CC4381">
        <w:rPr>
          <w:color w:val="000000"/>
          <w:szCs w:val="24"/>
          <w:lang w:val="fr-FR"/>
        </w:rPr>
        <w:t>年初</w:t>
      </w:r>
      <w:r w:rsidR="00D911C6">
        <w:rPr>
          <w:color w:val="000000"/>
          <w:szCs w:val="24"/>
          <w:lang w:val="fr-FR"/>
        </w:rPr>
        <w:t>，</w:t>
      </w:r>
      <w:r w:rsidRPr="00CC4381">
        <w:rPr>
          <w:color w:val="000000"/>
          <w:szCs w:val="24"/>
          <w:lang w:val="fr-FR"/>
        </w:rPr>
        <w:t>联邦理事会决定对《联邦住房法》进行了修改</w:t>
      </w:r>
      <w:r w:rsidR="00D911C6">
        <w:rPr>
          <w:color w:val="000000"/>
          <w:szCs w:val="24"/>
          <w:lang w:val="fr-FR"/>
        </w:rPr>
        <w:t>，</w:t>
      </w:r>
      <w:r w:rsidRPr="00CC4381">
        <w:rPr>
          <w:color w:val="000000"/>
          <w:szCs w:val="24"/>
          <w:lang w:val="fr-FR"/>
        </w:rPr>
        <w:t>其目的是对修建住房只提供联邦间接补助。</w:t>
      </w:r>
    </w:p>
    <w:p w:rsidR="009F70CF" w:rsidRDefault="009F70CF" w:rsidP="002B3EDD">
      <w:pPr>
        <w:pStyle w:val="SingleTxtGC"/>
        <w:rPr>
          <w:lang w:val="fr-FR"/>
        </w:rPr>
      </w:pPr>
      <w:r>
        <w:rPr>
          <w:rFonts w:hint="eastAsia"/>
          <w:lang w:val="fr-FR"/>
        </w:rPr>
        <w:t>40</w:t>
      </w:r>
      <w:r w:rsidR="00D911C6">
        <w:rPr>
          <w:rFonts w:hint="eastAsia"/>
          <w:lang w:val="fr-FR"/>
        </w:rPr>
        <w:t>2.</w:t>
      </w:r>
      <w:r w:rsidR="002B3EDD">
        <w:rPr>
          <w:rFonts w:hint="eastAsia"/>
          <w:lang w:val="fr-FR"/>
        </w:rPr>
        <w:t xml:space="preserve">  </w:t>
      </w:r>
      <w:r w:rsidRPr="00CC4381">
        <w:rPr>
          <w:lang w:val="fr-FR"/>
        </w:rPr>
        <w:t>根据</w:t>
      </w:r>
      <w:smartTag w:uri="urn:schemas-microsoft-com:office:smarttags" w:element="chsdate">
        <w:smartTagPr>
          <w:attr w:name="Year" w:val="1970"/>
          <w:attr w:name="Month" w:val="3"/>
          <w:attr w:name="Day" w:val="20"/>
          <w:attr w:name="IsLunarDate" w:val="False"/>
          <w:attr w:name="IsROCDate" w:val="False"/>
        </w:smartTagPr>
        <w:r w:rsidRPr="00CC4381">
          <w:rPr>
            <w:lang w:val="fr-FR"/>
          </w:rPr>
          <w:t>1970</w:t>
        </w:r>
        <w:r w:rsidRPr="00CC4381">
          <w:rPr>
            <w:lang w:val="fr-FR"/>
          </w:rPr>
          <w:t>年</w:t>
        </w:r>
        <w:r w:rsidRPr="00CC4381">
          <w:rPr>
            <w:lang w:val="fr-FR"/>
          </w:rPr>
          <w:t>3</w:t>
        </w:r>
        <w:r w:rsidRPr="00CC4381">
          <w:rPr>
            <w:lang w:val="fr-FR"/>
          </w:rPr>
          <w:t>月</w:t>
        </w:r>
        <w:r w:rsidRPr="00CC4381">
          <w:rPr>
            <w:lang w:val="fr-FR"/>
          </w:rPr>
          <w:t>20</w:t>
        </w:r>
        <w:r w:rsidRPr="00CC4381">
          <w:rPr>
            <w:lang w:val="fr-FR"/>
          </w:rPr>
          <w:t>日</w:t>
        </w:r>
      </w:smartTag>
      <w:r w:rsidRPr="00CC4381">
        <w:rPr>
          <w:lang w:val="fr-FR"/>
        </w:rPr>
        <w:t>《联邦关于改善山区住房法律》</w:t>
      </w:r>
      <w:r w:rsidR="00D911C6">
        <w:rPr>
          <w:lang w:val="fr-FR"/>
        </w:rPr>
        <w:t>，</w:t>
      </w:r>
      <w:r>
        <w:rPr>
          <w:lang w:val="fr-FR"/>
        </w:rPr>
        <w:t>联邦</w:t>
      </w:r>
      <w:r w:rsidRPr="00CC4381">
        <w:rPr>
          <w:lang w:val="fr-FR"/>
        </w:rPr>
        <w:t>与各州</w:t>
      </w:r>
      <w:r w:rsidR="00D911C6">
        <w:rPr>
          <w:lang w:val="fr-FR"/>
        </w:rPr>
        <w:t>，</w:t>
      </w:r>
      <w:r w:rsidRPr="00CC4381">
        <w:rPr>
          <w:lang w:val="fr-FR"/>
        </w:rPr>
        <w:t>有时加上某些乡镇和第三方</w:t>
      </w:r>
      <w:r w:rsidR="00D911C6">
        <w:rPr>
          <w:lang w:val="fr-FR"/>
        </w:rPr>
        <w:t>，</w:t>
      </w:r>
      <w:r w:rsidRPr="00CC4381">
        <w:rPr>
          <w:lang w:val="fr-FR"/>
        </w:rPr>
        <w:t>都提供了财政补助。依据《联邦关于改善山区住房法律》的上述财政补助</w:t>
      </w:r>
      <w:r w:rsidR="00D911C6">
        <w:rPr>
          <w:lang w:val="fr-FR"/>
        </w:rPr>
        <w:t>，</w:t>
      </w:r>
      <w:r w:rsidRPr="00CC4381">
        <w:rPr>
          <w:lang w:val="fr-FR"/>
        </w:rPr>
        <w:t>一直提供到</w:t>
      </w:r>
      <w:r>
        <w:rPr>
          <w:lang w:val="fr-FR"/>
        </w:rPr>
        <w:t>联邦</w:t>
      </w:r>
      <w:r w:rsidRPr="00CC4381">
        <w:rPr>
          <w:lang w:val="fr-FR"/>
        </w:rPr>
        <w:t>与各州之间财政分担和任务分工改革生效之日止。自</w:t>
      </w:r>
      <w:r w:rsidRPr="00CC4381">
        <w:rPr>
          <w:lang w:val="fr-FR"/>
        </w:rPr>
        <w:t>2008</w:t>
      </w:r>
      <w:r w:rsidRPr="00CC4381">
        <w:rPr>
          <w:lang w:val="fr-FR"/>
        </w:rPr>
        <w:t>年以后</w:t>
      </w:r>
      <w:r w:rsidR="00D911C6">
        <w:rPr>
          <w:lang w:val="fr-FR"/>
        </w:rPr>
        <w:t>，</w:t>
      </w:r>
      <w:r w:rsidRPr="00CC4381">
        <w:rPr>
          <w:lang w:val="fr-FR"/>
        </w:rPr>
        <w:t>这个方面的权限就完全归属于各州</w:t>
      </w:r>
      <w:r w:rsidR="00D911C6">
        <w:rPr>
          <w:lang w:val="fr-FR"/>
        </w:rPr>
        <w:t>，</w:t>
      </w:r>
      <w:r>
        <w:rPr>
          <w:lang w:val="fr-FR"/>
        </w:rPr>
        <w:t>联邦</w:t>
      </w:r>
      <w:r w:rsidRPr="00CC4381">
        <w:rPr>
          <w:lang w:val="fr-FR"/>
        </w:rPr>
        <w:t>就不再提供补助</w:t>
      </w:r>
      <w:r w:rsidR="00D911C6">
        <w:rPr>
          <w:lang w:val="fr-FR"/>
        </w:rPr>
        <w:t>，</w:t>
      </w:r>
      <w:r w:rsidRPr="00CC4381">
        <w:rPr>
          <w:lang w:val="fr-FR"/>
        </w:rPr>
        <w:t>但保证期限长达</w:t>
      </w:r>
      <w:r w:rsidRPr="00CC4381">
        <w:rPr>
          <w:lang w:val="fr-FR"/>
        </w:rPr>
        <w:t>20</w:t>
      </w:r>
      <w:r w:rsidRPr="00CC4381">
        <w:rPr>
          <w:lang w:val="fr-FR"/>
        </w:rPr>
        <w:t>年的那些补助除外。</w:t>
      </w:r>
    </w:p>
    <w:p w:rsidR="009F70CF" w:rsidRDefault="009F70CF" w:rsidP="002B3EDD">
      <w:pPr>
        <w:pStyle w:val="SingleTxtGC"/>
        <w:rPr>
          <w:lang w:val="fr-FR"/>
        </w:rPr>
      </w:pPr>
      <w:r>
        <w:rPr>
          <w:rFonts w:hint="eastAsia"/>
          <w:lang w:val="fr-FR"/>
        </w:rPr>
        <w:t>40</w:t>
      </w:r>
      <w:r w:rsidR="00D911C6">
        <w:rPr>
          <w:rFonts w:hint="eastAsia"/>
          <w:lang w:val="fr-FR"/>
        </w:rPr>
        <w:t>3.</w:t>
      </w:r>
      <w:r w:rsidR="002B3EDD">
        <w:rPr>
          <w:rFonts w:hint="eastAsia"/>
          <w:lang w:val="fr-FR"/>
        </w:rPr>
        <w:t xml:space="preserve">  </w:t>
      </w:r>
      <w:r w:rsidRPr="00CC4381">
        <w:rPr>
          <w:lang w:val="fr-FR"/>
        </w:rPr>
        <w:t>1998</w:t>
      </w:r>
      <w:r w:rsidRPr="00CC4381">
        <w:rPr>
          <w:lang w:val="fr-FR"/>
        </w:rPr>
        <w:t>年的</w:t>
      </w:r>
      <w:r>
        <w:rPr>
          <w:rFonts w:hint="eastAsia"/>
          <w:lang w:val="fr-FR"/>
        </w:rPr>
        <w:t>《</w:t>
      </w:r>
      <w:r w:rsidRPr="00CC4381">
        <w:rPr>
          <w:lang w:val="fr-FR"/>
        </w:rPr>
        <w:t>联邦农业法</w:t>
      </w:r>
      <w:r>
        <w:rPr>
          <w:rFonts w:hint="eastAsia"/>
          <w:lang w:val="fr-FR"/>
        </w:rPr>
        <w:t>》</w:t>
      </w:r>
      <w:r w:rsidR="00D911C6">
        <w:rPr>
          <w:lang w:val="fr-FR"/>
        </w:rPr>
        <w:t>，</w:t>
      </w:r>
      <w:r w:rsidRPr="00CC4381">
        <w:rPr>
          <w:lang w:val="fr-FR"/>
        </w:rPr>
        <w:t>使</w:t>
      </w:r>
      <w:r>
        <w:rPr>
          <w:lang w:val="fr-FR"/>
        </w:rPr>
        <w:t>联邦</w:t>
      </w:r>
      <w:r w:rsidRPr="00CC4381">
        <w:rPr>
          <w:lang w:val="fr-FR"/>
        </w:rPr>
        <w:t>有可能向农民们提供主要用于建造或翻修住房的无息贷款。这些贷款的平均还贷期限为</w:t>
      </w:r>
      <w:r w:rsidRPr="00CC4381">
        <w:rPr>
          <w:lang w:val="fr-FR"/>
        </w:rPr>
        <w:t>16</w:t>
      </w:r>
      <w:r w:rsidRPr="00CC4381">
        <w:rPr>
          <w:lang w:val="fr-FR"/>
        </w:rPr>
        <w:t>年。最近十年期间</w:t>
      </w:r>
      <w:r w:rsidR="00D911C6">
        <w:rPr>
          <w:lang w:val="fr-FR"/>
        </w:rPr>
        <w:t>，</w:t>
      </w:r>
      <w:r w:rsidRPr="00CC4381">
        <w:rPr>
          <w:lang w:val="fr-FR"/>
        </w:rPr>
        <w:t>根据农业法每年平均发放了</w:t>
      </w:r>
      <w:r>
        <w:rPr>
          <w:lang w:val="fr-FR"/>
        </w:rPr>
        <w:t>3 870</w:t>
      </w:r>
      <w:r w:rsidRPr="00CC4381">
        <w:rPr>
          <w:lang w:val="fr-FR"/>
        </w:rPr>
        <w:t>万瑞士法郎的贷款</w:t>
      </w:r>
      <w:r w:rsidR="00D911C6">
        <w:rPr>
          <w:lang w:val="fr-FR"/>
        </w:rPr>
        <w:t>，</w:t>
      </w:r>
      <w:r w:rsidRPr="00CC4381">
        <w:rPr>
          <w:lang w:val="fr-FR"/>
        </w:rPr>
        <w:t>帮助建造或翻修了</w:t>
      </w:r>
      <w:r w:rsidRPr="00CC4381">
        <w:rPr>
          <w:lang w:val="fr-FR"/>
        </w:rPr>
        <w:t>400</w:t>
      </w:r>
      <w:r w:rsidRPr="00CC4381">
        <w:rPr>
          <w:lang w:val="fr-FR"/>
        </w:rPr>
        <w:t>所住房。</w:t>
      </w:r>
    </w:p>
    <w:p w:rsidR="009F70CF" w:rsidRPr="008A160B" w:rsidRDefault="002B3EDD" w:rsidP="002B3EDD">
      <w:pPr>
        <w:pStyle w:val="H1GC"/>
        <w:rPr>
          <w:rFonts w:hint="eastAsia"/>
        </w:rPr>
      </w:pPr>
      <w:r>
        <w:rPr>
          <w:rFonts w:hint="eastAsia"/>
        </w:rPr>
        <w:tab/>
      </w:r>
      <w:r>
        <w:rPr>
          <w:rFonts w:hint="eastAsia"/>
        </w:rPr>
        <w:tab/>
      </w:r>
      <w:r w:rsidR="009F70CF" w:rsidRPr="008A160B">
        <w:t>第</w:t>
      </w:r>
      <w:r w:rsidR="009F70CF">
        <w:rPr>
          <w:rFonts w:hint="eastAsia"/>
        </w:rPr>
        <w:t>十二</w:t>
      </w:r>
      <w:r w:rsidR="009F70CF" w:rsidRPr="008A160B">
        <w:t>条</w:t>
      </w:r>
      <w:r>
        <w:br/>
      </w:r>
      <w:r w:rsidR="009F70CF" w:rsidRPr="008A160B">
        <w:t>健康权</w:t>
      </w:r>
      <w:r w:rsidR="009F70CF">
        <w:rPr>
          <w:rFonts w:hint="eastAsia"/>
        </w:rPr>
        <w:t>利</w:t>
      </w:r>
    </w:p>
    <w:p w:rsidR="009F70CF" w:rsidRPr="00D9029E" w:rsidRDefault="002B3EDD" w:rsidP="002B3EDD">
      <w:pPr>
        <w:pStyle w:val="H1GC"/>
      </w:pPr>
      <w:r>
        <w:rPr>
          <w:rFonts w:hint="eastAsia"/>
        </w:rPr>
        <w:tab/>
      </w:r>
      <w:r w:rsidR="009F70CF" w:rsidRPr="00D9029E">
        <w:t>4</w:t>
      </w:r>
      <w:r w:rsidR="00D911C6">
        <w:t>0.</w:t>
      </w:r>
      <w:r>
        <w:rPr>
          <w:rFonts w:hint="eastAsia"/>
        </w:rPr>
        <w:tab/>
      </w:r>
      <w:r w:rsidR="009F70CF" w:rsidRPr="00D9029E">
        <w:t>居民总体健康状况</w:t>
      </w:r>
    </w:p>
    <w:p w:rsidR="009F70CF" w:rsidRPr="00D9029E" w:rsidRDefault="002B3EDD" w:rsidP="002B3EDD">
      <w:pPr>
        <w:pStyle w:val="H23GC"/>
      </w:pPr>
      <w:r>
        <w:rPr>
          <w:rFonts w:hint="eastAsia"/>
        </w:rPr>
        <w:tab/>
      </w:r>
      <w:r w:rsidR="009F70CF" w:rsidRPr="00D9029E">
        <w:t>4</w:t>
      </w:r>
      <w:r w:rsidR="00D911C6">
        <w:t>0.1.</w:t>
      </w:r>
      <w:r>
        <w:rPr>
          <w:rFonts w:hint="eastAsia"/>
        </w:rPr>
        <w:tab/>
      </w:r>
      <w:r w:rsidR="009F70CF" w:rsidRPr="00D9029E">
        <w:t>身体健康</w:t>
      </w:r>
    </w:p>
    <w:p w:rsidR="009F70CF" w:rsidRDefault="009F70CF" w:rsidP="002B3EDD">
      <w:pPr>
        <w:pStyle w:val="SingleTxtGC"/>
        <w:rPr>
          <w:lang w:val="fr-FR"/>
        </w:rPr>
      </w:pPr>
      <w:r>
        <w:rPr>
          <w:rFonts w:hint="eastAsia"/>
          <w:lang w:val="fr-FR"/>
        </w:rPr>
        <w:t>40</w:t>
      </w:r>
      <w:r w:rsidR="00D911C6">
        <w:rPr>
          <w:rFonts w:hint="eastAsia"/>
          <w:lang w:val="fr-FR"/>
        </w:rPr>
        <w:t>4.</w:t>
      </w:r>
      <w:r w:rsidR="002B3EDD">
        <w:rPr>
          <w:rFonts w:hint="eastAsia"/>
          <w:lang w:val="fr-FR"/>
        </w:rPr>
        <w:t xml:space="preserve">  </w:t>
      </w:r>
      <w:r w:rsidRPr="00CC4381">
        <w:rPr>
          <w:noProof/>
          <w:lang w:val="fr-CH"/>
        </w:rPr>
        <w:t>经济合作与发展组织</w:t>
      </w:r>
      <w:r w:rsidR="00D911C6">
        <w:rPr>
          <w:noProof/>
          <w:lang w:val="fr-CH"/>
        </w:rPr>
        <w:t>(</w:t>
      </w:r>
      <w:r>
        <w:rPr>
          <w:rFonts w:hint="eastAsia"/>
          <w:noProof/>
          <w:lang w:val="fr-CH"/>
        </w:rPr>
        <w:t>经合组织</w:t>
      </w:r>
      <w:r w:rsidR="00D911C6">
        <w:rPr>
          <w:rFonts w:hint="eastAsia"/>
          <w:noProof/>
          <w:lang w:val="fr-CH"/>
        </w:rPr>
        <w:t>)</w:t>
      </w:r>
      <w:r w:rsidRPr="00CC4381">
        <w:rPr>
          <w:lang w:val="fr-FR"/>
        </w:rPr>
        <w:t>以及世界卫生组织就瑞士卫生系统联合进行的一次调查研究得出的结论是</w:t>
      </w:r>
      <w:r w:rsidR="00D911C6">
        <w:rPr>
          <w:lang w:val="fr-FR"/>
        </w:rPr>
        <w:t>，</w:t>
      </w:r>
      <w:r w:rsidRPr="00CC4381">
        <w:rPr>
          <w:lang w:val="fr-FR"/>
        </w:rPr>
        <w:t>瑞士居民的健康状况总体上是良好的。</w:t>
      </w:r>
      <w:r w:rsidRPr="00FA54DD">
        <w:rPr>
          <w:rStyle w:val="FootnoteReference"/>
          <w:color w:val="003366"/>
          <w:szCs w:val="24"/>
          <w:lang w:val="fr-FR"/>
        </w:rPr>
        <w:footnoteReference w:id="139"/>
      </w:r>
      <w:r w:rsidRPr="00CC4381">
        <w:rPr>
          <w:lang w:val="fr-FR"/>
        </w:rPr>
        <w:t>这个结果符合</w:t>
      </w:r>
      <w:r w:rsidRPr="00CC4381">
        <w:rPr>
          <w:lang w:val="fr-FR"/>
        </w:rPr>
        <w:t>2002</w:t>
      </w:r>
      <w:r w:rsidRPr="00CC4381">
        <w:rPr>
          <w:lang w:val="fr-FR"/>
        </w:rPr>
        <w:t>年瑞士健康调查</w:t>
      </w:r>
      <w:r w:rsidRPr="00FA54DD">
        <w:rPr>
          <w:rStyle w:val="FootnoteReference"/>
          <w:color w:val="003366"/>
          <w:szCs w:val="24"/>
          <w:lang w:val="fr-FR"/>
        </w:rPr>
        <w:footnoteReference w:id="140"/>
      </w:r>
      <w:r w:rsidRPr="00CC4381">
        <w:rPr>
          <w:lang w:val="fr-FR"/>
        </w:rPr>
        <w:t>所</w:t>
      </w:r>
      <w:r>
        <w:rPr>
          <w:lang w:val="fr-FR"/>
        </w:rPr>
        <w:t>做出</w:t>
      </w:r>
      <w:r w:rsidRPr="00CC4381">
        <w:rPr>
          <w:lang w:val="fr-FR"/>
        </w:rPr>
        <w:t>的总结</w:t>
      </w:r>
      <w:r w:rsidR="00D911C6">
        <w:rPr>
          <w:lang w:val="fr-FR"/>
        </w:rPr>
        <w:t>，</w:t>
      </w:r>
      <w:r w:rsidRPr="00CC4381">
        <w:rPr>
          <w:lang w:val="fr-FR"/>
        </w:rPr>
        <w:t>根据该总结</w:t>
      </w:r>
      <w:r w:rsidR="00D911C6">
        <w:rPr>
          <w:lang w:val="fr-FR"/>
        </w:rPr>
        <w:t>，</w:t>
      </w:r>
      <w:r w:rsidRPr="00CC4381">
        <w:rPr>
          <w:lang w:val="fr-FR"/>
        </w:rPr>
        <w:t>86</w:t>
      </w:r>
      <w:r w:rsidR="00D911C6">
        <w:rPr>
          <w:lang w:val="fr-FR"/>
        </w:rPr>
        <w:t>%</w:t>
      </w:r>
      <w:r w:rsidRPr="00CC4381">
        <w:rPr>
          <w:lang w:val="fr-FR"/>
        </w:rPr>
        <w:t>的年满</w:t>
      </w:r>
      <w:r w:rsidRPr="00CC4381">
        <w:rPr>
          <w:lang w:val="fr-FR"/>
        </w:rPr>
        <w:t>15</w:t>
      </w:r>
      <w:r w:rsidRPr="00CC4381">
        <w:rPr>
          <w:lang w:val="fr-FR"/>
        </w:rPr>
        <w:t>岁以上的居民认为自己的健康状况良好</w:t>
      </w:r>
      <w:r w:rsidR="00D911C6">
        <w:rPr>
          <w:lang w:val="fr-FR"/>
        </w:rPr>
        <w:t>，</w:t>
      </w:r>
      <w:r w:rsidRPr="00CC4381">
        <w:rPr>
          <w:lang w:val="fr-FR"/>
        </w:rPr>
        <w:t>甚至非常好</w:t>
      </w:r>
      <w:r w:rsidR="00D911C6">
        <w:rPr>
          <w:lang w:val="fr-FR"/>
        </w:rPr>
        <w:t>(</w:t>
      </w:r>
      <w:r w:rsidRPr="00CC4381">
        <w:rPr>
          <w:lang w:val="fr-FR"/>
        </w:rPr>
        <w:t>84</w:t>
      </w:r>
      <w:r w:rsidR="00D911C6">
        <w:rPr>
          <w:lang w:val="fr-FR"/>
        </w:rPr>
        <w:t>%</w:t>
      </w:r>
      <w:r w:rsidRPr="00CC4381">
        <w:rPr>
          <w:lang w:val="fr-FR"/>
        </w:rPr>
        <w:t>的女性和</w:t>
      </w:r>
      <w:r w:rsidRPr="00CC4381">
        <w:rPr>
          <w:lang w:val="fr-FR"/>
        </w:rPr>
        <w:t>88</w:t>
      </w:r>
      <w:r w:rsidR="00D911C6">
        <w:rPr>
          <w:lang w:val="fr-FR"/>
        </w:rPr>
        <w:t>%</w:t>
      </w:r>
      <w:r w:rsidRPr="00CC4381">
        <w:rPr>
          <w:lang w:val="fr-FR"/>
        </w:rPr>
        <w:t>的男性</w:t>
      </w:r>
      <w:r w:rsidR="00D911C6">
        <w:rPr>
          <w:lang w:val="fr-FR"/>
        </w:rPr>
        <w:t>)</w:t>
      </w:r>
      <w:r w:rsidRPr="00CC4381">
        <w:rPr>
          <w:lang w:val="fr-FR"/>
        </w:rPr>
        <w:t>。不过</w:t>
      </w:r>
      <w:r w:rsidR="00D911C6">
        <w:rPr>
          <w:lang w:val="fr-FR"/>
        </w:rPr>
        <w:t>，</w:t>
      </w:r>
      <w:r w:rsidRPr="00CC4381">
        <w:rPr>
          <w:lang w:val="fr-FR"/>
        </w:rPr>
        <w:t>他们当中仍然有</w:t>
      </w:r>
      <w:r w:rsidRPr="00CC4381">
        <w:rPr>
          <w:lang w:val="fr-FR"/>
        </w:rPr>
        <w:t>16</w:t>
      </w:r>
      <w:r w:rsidR="00D911C6">
        <w:rPr>
          <w:lang w:val="fr-FR"/>
        </w:rPr>
        <w:t>%(</w:t>
      </w:r>
      <w:r w:rsidRPr="00CC4381">
        <w:rPr>
          <w:lang w:val="fr-FR"/>
        </w:rPr>
        <w:t>18</w:t>
      </w:r>
      <w:r w:rsidR="00D911C6">
        <w:rPr>
          <w:lang w:val="fr-FR"/>
        </w:rPr>
        <w:t>%</w:t>
      </w:r>
      <w:r w:rsidRPr="00CC4381">
        <w:rPr>
          <w:lang w:val="fr-FR"/>
        </w:rPr>
        <w:t>的女性和</w:t>
      </w:r>
      <w:r w:rsidRPr="00CC4381">
        <w:rPr>
          <w:lang w:val="fr-FR"/>
        </w:rPr>
        <w:t>14</w:t>
      </w:r>
      <w:r w:rsidR="00D911C6">
        <w:rPr>
          <w:lang w:val="fr-FR"/>
        </w:rPr>
        <w:t>%</w:t>
      </w:r>
      <w:r w:rsidRPr="00CC4381">
        <w:rPr>
          <w:lang w:val="fr-FR"/>
        </w:rPr>
        <w:t>的男性</w:t>
      </w:r>
      <w:r w:rsidR="00D911C6">
        <w:rPr>
          <w:lang w:val="fr-FR"/>
        </w:rPr>
        <w:t>)</w:t>
      </w:r>
      <w:r w:rsidRPr="00CC4381">
        <w:rPr>
          <w:lang w:val="fr-FR"/>
        </w:rPr>
        <w:t>的人遭受身体上的或精神上的慢性健康问题的痛苦</w:t>
      </w:r>
      <w:r w:rsidR="00D911C6">
        <w:rPr>
          <w:lang w:val="fr-FR"/>
        </w:rPr>
        <w:t>，</w:t>
      </w:r>
      <w:r w:rsidRPr="00CC4381">
        <w:rPr>
          <w:lang w:val="fr-FR"/>
        </w:rPr>
        <w:t>成为一种日常障碍。</w:t>
      </w:r>
    </w:p>
    <w:p w:rsidR="009F70CF" w:rsidRDefault="009F70CF" w:rsidP="0071135A">
      <w:pPr>
        <w:pStyle w:val="SingleTxtGC"/>
        <w:rPr>
          <w:lang w:val="fr-FR"/>
        </w:rPr>
      </w:pPr>
      <w:r>
        <w:rPr>
          <w:rFonts w:hint="eastAsia"/>
          <w:lang w:val="fr-FR"/>
        </w:rPr>
        <w:t>40</w:t>
      </w:r>
      <w:r w:rsidR="00D911C6">
        <w:rPr>
          <w:rFonts w:hint="eastAsia"/>
          <w:lang w:val="fr-FR"/>
        </w:rPr>
        <w:t>5.</w:t>
      </w:r>
      <w:r w:rsidR="003E116C">
        <w:rPr>
          <w:rFonts w:hint="eastAsia"/>
          <w:lang w:val="fr-FR"/>
        </w:rPr>
        <w:t xml:space="preserve">  </w:t>
      </w:r>
      <w:r w:rsidRPr="00CC4381">
        <w:rPr>
          <w:lang w:val="fr-FR"/>
        </w:rPr>
        <w:t>出生时预期寿命在稳定直线上升</w:t>
      </w:r>
      <w:r w:rsidR="00D911C6">
        <w:rPr>
          <w:lang w:val="fr-FR"/>
        </w:rPr>
        <w:t>：</w:t>
      </w:r>
      <w:r w:rsidRPr="00CC4381">
        <w:rPr>
          <w:lang w:val="fr-FR"/>
        </w:rPr>
        <w:t>1990</w:t>
      </w:r>
      <w:r w:rsidRPr="00CC4381">
        <w:rPr>
          <w:lang w:val="fr-FR"/>
        </w:rPr>
        <w:t>至</w:t>
      </w:r>
      <w:r w:rsidRPr="00CC4381">
        <w:rPr>
          <w:lang w:val="fr-FR"/>
        </w:rPr>
        <w:t>2005</w:t>
      </w:r>
      <w:r w:rsidRPr="00CC4381">
        <w:rPr>
          <w:lang w:val="fr-FR"/>
        </w:rPr>
        <w:t>年间</w:t>
      </w:r>
      <w:r w:rsidR="00D911C6">
        <w:rPr>
          <w:lang w:val="fr-FR"/>
        </w:rPr>
        <w:t>，</w:t>
      </w:r>
      <w:r w:rsidRPr="00CC4381">
        <w:rPr>
          <w:lang w:val="fr-FR"/>
        </w:rPr>
        <w:t>男性寿命已由</w:t>
      </w:r>
      <w:r w:rsidRPr="00CC4381">
        <w:rPr>
          <w:lang w:val="fr-FR"/>
        </w:rPr>
        <w:t>7</w:t>
      </w:r>
      <w:r w:rsidR="00D911C6">
        <w:rPr>
          <w:lang w:val="fr-FR"/>
        </w:rPr>
        <w:t>4.</w:t>
      </w:r>
      <w:r w:rsidRPr="00CC4381">
        <w:rPr>
          <w:lang w:val="fr-FR"/>
        </w:rPr>
        <w:t>0</w:t>
      </w:r>
      <w:r w:rsidRPr="00CC4381">
        <w:rPr>
          <w:lang w:val="fr-FR"/>
        </w:rPr>
        <w:t>岁上升到</w:t>
      </w:r>
      <w:r w:rsidRPr="00CC4381">
        <w:rPr>
          <w:lang w:val="fr-FR"/>
        </w:rPr>
        <w:t>7</w:t>
      </w:r>
      <w:r w:rsidR="00D911C6">
        <w:rPr>
          <w:lang w:val="fr-FR"/>
        </w:rPr>
        <w:t>8.</w:t>
      </w:r>
      <w:r w:rsidRPr="00CC4381">
        <w:rPr>
          <w:lang w:val="fr-FR"/>
        </w:rPr>
        <w:t>7</w:t>
      </w:r>
      <w:r w:rsidRPr="00CC4381">
        <w:rPr>
          <w:lang w:val="fr-FR"/>
        </w:rPr>
        <w:t>岁</w:t>
      </w:r>
      <w:r w:rsidR="00D911C6">
        <w:rPr>
          <w:lang w:val="fr-FR"/>
        </w:rPr>
        <w:t>，</w:t>
      </w:r>
      <w:r w:rsidRPr="00CC4381">
        <w:rPr>
          <w:lang w:val="fr-FR"/>
        </w:rPr>
        <w:t>女性寿命则由</w:t>
      </w:r>
      <w:r w:rsidRPr="00CC4381">
        <w:rPr>
          <w:lang w:val="fr-FR"/>
        </w:rPr>
        <w:t>8</w:t>
      </w:r>
      <w:r w:rsidR="00D911C6">
        <w:rPr>
          <w:lang w:val="fr-FR"/>
        </w:rPr>
        <w:t>0.</w:t>
      </w:r>
      <w:r w:rsidRPr="00CC4381">
        <w:rPr>
          <w:lang w:val="fr-FR"/>
        </w:rPr>
        <w:t>8</w:t>
      </w:r>
      <w:r w:rsidRPr="00CC4381">
        <w:rPr>
          <w:lang w:val="fr-FR"/>
        </w:rPr>
        <w:t>岁上升到</w:t>
      </w:r>
      <w:r w:rsidRPr="00CC4381">
        <w:rPr>
          <w:lang w:val="fr-FR"/>
        </w:rPr>
        <w:t>8</w:t>
      </w:r>
      <w:r w:rsidR="00D911C6">
        <w:rPr>
          <w:lang w:val="fr-FR"/>
        </w:rPr>
        <w:t>3.</w:t>
      </w:r>
      <w:r w:rsidRPr="00CC4381">
        <w:rPr>
          <w:lang w:val="fr-FR"/>
        </w:rPr>
        <w:t>9</w:t>
      </w:r>
      <w:r w:rsidRPr="00CC4381">
        <w:rPr>
          <w:lang w:val="fr-FR"/>
        </w:rPr>
        <w:t>岁。这些增加的岁数主要归功于</w:t>
      </w:r>
      <w:r w:rsidRPr="00CC4381">
        <w:rPr>
          <w:lang w:val="fr-FR"/>
        </w:rPr>
        <w:t>65</w:t>
      </w:r>
      <w:r w:rsidRPr="00CC4381">
        <w:rPr>
          <w:lang w:val="fr-FR"/>
        </w:rPr>
        <w:t>岁时预期寿命的提高。这样</w:t>
      </w:r>
      <w:r w:rsidR="00D911C6">
        <w:rPr>
          <w:lang w:val="fr-FR"/>
        </w:rPr>
        <w:t>，</w:t>
      </w:r>
      <w:r w:rsidRPr="00CC4381">
        <w:rPr>
          <w:lang w:val="fr-FR"/>
        </w:rPr>
        <w:t>2005</w:t>
      </w:r>
      <w:r w:rsidRPr="00CC4381">
        <w:rPr>
          <w:lang w:val="fr-FR"/>
        </w:rPr>
        <w:t>年</w:t>
      </w:r>
      <w:r w:rsidR="00D911C6">
        <w:rPr>
          <w:lang w:val="fr-FR"/>
        </w:rPr>
        <w:t>，</w:t>
      </w:r>
      <w:r w:rsidRPr="00CC4381">
        <w:rPr>
          <w:lang w:val="fr-FR"/>
        </w:rPr>
        <w:t>男性</w:t>
      </w:r>
      <w:r w:rsidRPr="00CC4381">
        <w:rPr>
          <w:lang w:val="fr-FR"/>
        </w:rPr>
        <w:t>65</w:t>
      </w:r>
      <w:r w:rsidRPr="00CC4381">
        <w:rPr>
          <w:lang w:val="fr-FR"/>
        </w:rPr>
        <w:t>岁时的预期寿命为</w:t>
      </w:r>
      <w:r w:rsidRPr="00CC4381">
        <w:rPr>
          <w:lang w:val="fr-FR"/>
        </w:rPr>
        <w:t>1</w:t>
      </w:r>
      <w:r w:rsidR="00D911C6">
        <w:rPr>
          <w:lang w:val="fr-FR"/>
        </w:rPr>
        <w:t>8.</w:t>
      </w:r>
      <w:r w:rsidRPr="00CC4381">
        <w:rPr>
          <w:lang w:val="fr-FR"/>
        </w:rPr>
        <w:t>1</w:t>
      </w:r>
      <w:r w:rsidRPr="00CC4381">
        <w:rPr>
          <w:lang w:val="fr-FR"/>
        </w:rPr>
        <w:t>岁</w:t>
      </w:r>
      <w:r w:rsidR="00D911C6">
        <w:rPr>
          <w:lang w:val="fr-FR"/>
        </w:rPr>
        <w:t>(</w:t>
      </w:r>
      <w:r w:rsidRPr="00CC4381">
        <w:rPr>
          <w:lang w:val="fr-FR"/>
        </w:rPr>
        <w:t>1990</w:t>
      </w:r>
      <w:r w:rsidRPr="00CC4381">
        <w:rPr>
          <w:lang w:val="fr-FR"/>
        </w:rPr>
        <w:t>年为</w:t>
      </w:r>
      <w:r w:rsidRPr="00CC4381">
        <w:rPr>
          <w:lang w:val="fr-FR"/>
        </w:rPr>
        <w:t>1</w:t>
      </w:r>
      <w:r w:rsidR="00D911C6">
        <w:rPr>
          <w:lang w:val="fr-FR"/>
        </w:rPr>
        <w:t>5.</w:t>
      </w:r>
      <w:r w:rsidRPr="00CC4381">
        <w:rPr>
          <w:lang w:val="fr-FR"/>
        </w:rPr>
        <w:t>3</w:t>
      </w:r>
      <w:r w:rsidRPr="00CC4381">
        <w:rPr>
          <w:lang w:val="fr-FR"/>
        </w:rPr>
        <w:t>岁</w:t>
      </w:r>
      <w:r w:rsidR="00D911C6">
        <w:rPr>
          <w:lang w:val="fr-FR"/>
        </w:rPr>
        <w:t>)</w:t>
      </w:r>
      <w:r w:rsidR="00D911C6">
        <w:rPr>
          <w:lang w:val="fr-FR"/>
        </w:rPr>
        <w:t>，</w:t>
      </w:r>
      <w:r w:rsidRPr="00CC4381">
        <w:rPr>
          <w:lang w:val="fr-FR"/>
        </w:rPr>
        <w:t>女性</w:t>
      </w:r>
      <w:r w:rsidRPr="00CC4381">
        <w:rPr>
          <w:lang w:val="fr-FR"/>
        </w:rPr>
        <w:t>65</w:t>
      </w:r>
      <w:r w:rsidRPr="00CC4381">
        <w:rPr>
          <w:lang w:val="fr-FR"/>
        </w:rPr>
        <w:t>岁时的预期寿命为</w:t>
      </w:r>
      <w:r w:rsidRPr="00CC4381">
        <w:rPr>
          <w:lang w:val="fr-FR"/>
        </w:rPr>
        <w:t>2</w:t>
      </w:r>
      <w:r w:rsidR="00D911C6">
        <w:rPr>
          <w:lang w:val="fr-FR"/>
        </w:rPr>
        <w:t>1.</w:t>
      </w:r>
      <w:r w:rsidRPr="00CC4381">
        <w:rPr>
          <w:lang w:val="fr-FR"/>
        </w:rPr>
        <w:t>6</w:t>
      </w:r>
      <w:r w:rsidRPr="00CC4381">
        <w:rPr>
          <w:lang w:val="fr-FR"/>
        </w:rPr>
        <w:t>岁</w:t>
      </w:r>
      <w:r w:rsidR="00D911C6">
        <w:rPr>
          <w:lang w:val="fr-FR"/>
        </w:rPr>
        <w:t>(</w:t>
      </w:r>
      <w:r w:rsidRPr="00CC4381">
        <w:rPr>
          <w:lang w:val="fr-FR"/>
        </w:rPr>
        <w:t>1990</w:t>
      </w:r>
      <w:r w:rsidRPr="00CC4381">
        <w:rPr>
          <w:lang w:val="fr-FR"/>
        </w:rPr>
        <w:t>年为</w:t>
      </w:r>
      <w:r w:rsidRPr="00CC4381">
        <w:rPr>
          <w:lang w:val="fr-FR"/>
        </w:rPr>
        <w:t>1</w:t>
      </w:r>
      <w:r w:rsidR="00D911C6">
        <w:rPr>
          <w:lang w:val="fr-FR"/>
        </w:rPr>
        <w:t>9.</w:t>
      </w:r>
      <w:r w:rsidRPr="00CC4381">
        <w:rPr>
          <w:lang w:val="fr-FR"/>
        </w:rPr>
        <w:t>4</w:t>
      </w:r>
      <w:r w:rsidRPr="00CC4381">
        <w:rPr>
          <w:lang w:val="fr-FR"/>
        </w:rPr>
        <w:t>岁</w:t>
      </w:r>
      <w:r w:rsidR="00D911C6">
        <w:rPr>
          <w:lang w:val="fr-FR"/>
        </w:rPr>
        <w:t>)</w:t>
      </w:r>
      <w:r w:rsidRPr="00CC4381">
        <w:rPr>
          <w:lang w:val="fr-FR"/>
        </w:rPr>
        <w:t>。</w:t>
      </w:r>
      <w:r w:rsidRPr="00CC4381">
        <w:rPr>
          <w:lang w:val="fr-FR"/>
        </w:rPr>
        <w:t>2002</w:t>
      </w:r>
      <w:r w:rsidRPr="00CC4381">
        <w:rPr>
          <w:lang w:val="fr-FR"/>
        </w:rPr>
        <w:t>年</w:t>
      </w:r>
      <w:r w:rsidR="00D911C6">
        <w:rPr>
          <w:lang w:val="fr-FR"/>
        </w:rPr>
        <w:t>，</w:t>
      </w:r>
      <w:r w:rsidRPr="00CC4381">
        <w:rPr>
          <w:lang w:val="fr-FR"/>
        </w:rPr>
        <w:t>男性出生时无无能力的预期寿命为</w:t>
      </w:r>
      <w:r w:rsidRPr="00CC4381">
        <w:rPr>
          <w:lang w:val="fr-FR"/>
        </w:rPr>
        <w:t>7</w:t>
      </w:r>
      <w:r w:rsidR="00D911C6">
        <w:rPr>
          <w:lang w:val="fr-FR"/>
        </w:rPr>
        <w:t>3.</w:t>
      </w:r>
      <w:r w:rsidRPr="00CC4381">
        <w:rPr>
          <w:lang w:val="fr-FR"/>
        </w:rPr>
        <w:t>7</w:t>
      </w:r>
      <w:r w:rsidRPr="00CC4381">
        <w:rPr>
          <w:lang w:val="fr-FR"/>
        </w:rPr>
        <w:t>岁</w:t>
      </w:r>
      <w:r w:rsidR="00D911C6">
        <w:rPr>
          <w:lang w:val="fr-FR"/>
        </w:rPr>
        <w:t>(</w:t>
      </w:r>
      <w:r w:rsidRPr="00CC4381">
        <w:rPr>
          <w:lang w:val="fr-FR"/>
        </w:rPr>
        <w:t>1981</w:t>
      </w:r>
      <w:r w:rsidRPr="00CC4381">
        <w:rPr>
          <w:lang w:val="fr-FR"/>
        </w:rPr>
        <w:t>年为</w:t>
      </w:r>
      <w:r w:rsidRPr="00CC4381">
        <w:rPr>
          <w:lang w:val="fr-FR"/>
        </w:rPr>
        <w:t>6</w:t>
      </w:r>
      <w:r w:rsidR="00D911C6">
        <w:rPr>
          <w:lang w:val="fr-FR"/>
        </w:rPr>
        <w:t>5.</w:t>
      </w:r>
      <w:r w:rsidRPr="00CC4381">
        <w:rPr>
          <w:lang w:val="fr-FR"/>
        </w:rPr>
        <w:t>9</w:t>
      </w:r>
      <w:r w:rsidRPr="00CC4381">
        <w:rPr>
          <w:lang w:val="fr-FR"/>
        </w:rPr>
        <w:t>岁</w:t>
      </w:r>
      <w:r w:rsidR="00D911C6">
        <w:rPr>
          <w:lang w:val="fr-FR"/>
        </w:rPr>
        <w:t>)</w:t>
      </w:r>
      <w:r w:rsidR="00D911C6">
        <w:rPr>
          <w:lang w:val="fr-FR"/>
        </w:rPr>
        <w:t>，</w:t>
      </w:r>
      <w:r w:rsidRPr="00CC4381">
        <w:rPr>
          <w:lang w:val="fr-FR"/>
        </w:rPr>
        <w:t>女性为</w:t>
      </w:r>
      <w:r w:rsidRPr="00CC4381">
        <w:rPr>
          <w:lang w:val="fr-FR"/>
        </w:rPr>
        <w:t>7</w:t>
      </w:r>
      <w:r w:rsidR="00D911C6">
        <w:rPr>
          <w:lang w:val="fr-FR"/>
        </w:rPr>
        <w:t>6.</w:t>
      </w:r>
      <w:r w:rsidRPr="00CC4381">
        <w:rPr>
          <w:lang w:val="fr-FR"/>
        </w:rPr>
        <w:t>8</w:t>
      </w:r>
      <w:r w:rsidRPr="00CC4381">
        <w:rPr>
          <w:lang w:val="fr-FR"/>
        </w:rPr>
        <w:t>岁</w:t>
      </w:r>
      <w:r w:rsidR="00D911C6">
        <w:rPr>
          <w:lang w:val="fr-FR"/>
        </w:rPr>
        <w:t>(</w:t>
      </w:r>
      <w:r w:rsidRPr="00CC4381">
        <w:rPr>
          <w:lang w:val="fr-FR"/>
        </w:rPr>
        <w:t>1981</w:t>
      </w:r>
      <w:r w:rsidRPr="00CC4381">
        <w:rPr>
          <w:lang w:val="fr-FR"/>
        </w:rPr>
        <w:t>年为</w:t>
      </w:r>
      <w:r w:rsidRPr="00CC4381">
        <w:rPr>
          <w:lang w:val="fr-FR"/>
        </w:rPr>
        <w:t>6</w:t>
      </w:r>
      <w:r w:rsidR="00D911C6">
        <w:rPr>
          <w:lang w:val="fr-FR"/>
        </w:rPr>
        <w:t>9.</w:t>
      </w:r>
      <w:r w:rsidRPr="00CC4381">
        <w:rPr>
          <w:lang w:val="fr-FR"/>
        </w:rPr>
        <w:t>7</w:t>
      </w:r>
      <w:r w:rsidRPr="00CC4381">
        <w:rPr>
          <w:lang w:val="fr-FR"/>
        </w:rPr>
        <w:t>岁</w:t>
      </w:r>
      <w:r w:rsidR="00D911C6">
        <w:rPr>
          <w:lang w:val="fr-FR"/>
        </w:rPr>
        <w:t>)</w:t>
      </w:r>
      <w:r w:rsidR="00D911C6">
        <w:rPr>
          <w:lang w:val="fr-FR"/>
        </w:rPr>
        <w:t>；</w:t>
      </w:r>
      <w:r w:rsidRPr="00CC4381">
        <w:rPr>
          <w:lang w:val="fr-FR"/>
        </w:rPr>
        <w:t>因此</w:t>
      </w:r>
      <w:r w:rsidR="00D911C6">
        <w:rPr>
          <w:lang w:val="fr-FR"/>
        </w:rPr>
        <w:t>，</w:t>
      </w:r>
      <w:r w:rsidRPr="00CC4381">
        <w:rPr>
          <w:lang w:val="fr-FR"/>
        </w:rPr>
        <w:t>这个寿命代表的是</w:t>
      </w:r>
      <w:r w:rsidRPr="00CC4381">
        <w:rPr>
          <w:lang w:val="fr-FR"/>
        </w:rPr>
        <w:t>93</w:t>
      </w:r>
      <w:r w:rsidR="00D911C6">
        <w:rPr>
          <w:lang w:val="fr-FR"/>
        </w:rPr>
        <w:t>%(</w:t>
      </w:r>
      <w:r w:rsidRPr="00CC4381">
        <w:rPr>
          <w:lang w:val="fr-FR"/>
        </w:rPr>
        <w:t>90</w:t>
      </w:r>
      <w:r w:rsidR="00D911C6">
        <w:rPr>
          <w:lang w:val="fr-FR"/>
        </w:rPr>
        <w:t>%)</w:t>
      </w:r>
      <w:r w:rsidRPr="00CC4381">
        <w:rPr>
          <w:lang w:val="fr-FR"/>
        </w:rPr>
        <w:t>的总体平均寿命。对于全体人口来说</w:t>
      </w:r>
      <w:r w:rsidR="00D911C6">
        <w:rPr>
          <w:lang w:val="fr-FR"/>
        </w:rPr>
        <w:t>，</w:t>
      </w:r>
      <w:r w:rsidRPr="00CC4381">
        <w:rPr>
          <w:lang w:val="fr-FR"/>
        </w:rPr>
        <w:t>疾病与妨碍正常自主式生活的残疾平均大约减少</w:t>
      </w:r>
      <w:r w:rsidRPr="00CC4381">
        <w:rPr>
          <w:lang w:val="fr-FR"/>
        </w:rPr>
        <w:t>5</w:t>
      </w:r>
      <w:r w:rsidRPr="00CC4381">
        <w:rPr>
          <w:lang w:val="fr-FR"/>
        </w:rPr>
        <w:t>到</w:t>
      </w:r>
      <w:r w:rsidRPr="00CC4381">
        <w:rPr>
          <w:lang w:val="fr-FR"/>
        </w:rPr>
        <w:t>7</w:t>
      </w:r>
      <w:r w:rsidRPr="00CC4381">
        <w:rPr>
          <w:lang w:val="fr-FR"/>
        </w:rPr>
        <w:t>年的寿命。</w:t>
      </w:r>
    </w:p>
    <w:p w:rsidR="009F70CF" w:rsidRDefault="009F70CF" w:rsidP="003E116C">
      <w:pPr>
        <w:pStyle w:val="SingleTxtGC"/>
        <w:rPr>
          <w:lang w:val="fr-FR"/>
        </w:rPr>
      </w:pPr>
      <w:r>
        <w:rPr>
          <w:rFonts w:hint="eastAsia"/>
          <w:lang w:val="fr-FR"/>
        </w:rPr>
        <w:t>40</w:t>
      </w:r>
      <w:r w:rsidR="00D911C6">
        <w:rPr>
          <w:rFonts w:hint="eastAsia"/>
          <w:lang w:val="fr-FR"/>
        </w:rPr>
        <w:t>6.</w:t>
      </w:r>
      <w:r w:rsidR="003E116C">
        <w:rPr>
          <w:rFonts w:hint="eastAsia"/>
          <w:lang w:val="fr-FR"/>
        </w:rPr>
        <w:t xml:space="preserve">  </w:t>
      </w:r>
      <w:r w:rsidRPr="00CC4381">
        <w:rPr>
          <w:lang w:val="fr-FR"/>
        </w:rPr>
        <w:t>最近几年来</w:t>
      </w:r>
      <w:r w:rsidR="00D911C6">
        <w:rPr>
          <w:lang w:val="fr-FR"/>
        </w:rPr>
        <w:t>，</w:t>
      </w:r>
      <w:r w:rsidRPr="00CC4381">
        <w:rPr>
          <w:lang w:val="fr-FR"/>
        </w:rPr>
        <w:t>死亡率继续下降。最常见的死亡原因仍然首推心</w:t>
      </w:r>
      <w:r w:rsidRPr="00CC4381">
        <w:rPr>
          <w:lang w:val="fr-FR"/>
        </w:rPr>
        <w:t>-</w:t>
      </w:r>
      <w:r w:rsidRPr="00CC4381">
        <w:rPr>
          <w:lang w:val="fr-FR"/>
        </w:rPr>
        <w:t>血管系统紊乱</w:t>
      </w:r>
      <w:r w:rsidR="00D911C6">
        <w:rPr>
          <w:lang w:val="fr-FR"/>
        </w:rPr>
        <w:t>(</w:t>
      </w:r>
      <w:r w:rsidRPr="00CC4381">
        <w:rPr>
          <w:lang w:val="fr-FR"/>
        </w:rPr>
        <w:t>2004</w:t>
      </w:r>
      <w:r w:rsidRPr="00CC4381">
        <w:rPr>
          <w:lang w:val="fr-FR"/>
        </w:rPr>
        <w:t>年占男性死亡总数的</w:t>
      </w:r>
      <w:r w:rsidRPr="00CC4381">
        <w:rPr>
          <w:lang w:val="fr-FR"/>
        </w:rPr>
        <w:t>34</w:t>
      </w:r>
      <w:r w:rsidR="00D911C6">
        <w:rPr>
          <w:lang w:val="fr-FR"/>
        </w:rPr>
        <w:t>%</w:t>
      </w:r>
      <w:r w:rsidR="00D911C6">
        <w:rPr>
          <w:lang w:val="fr-FR"/>
        </w:rPr>
        <w:t>，</w:t>
      </w:r>
      <w:r w:rsidRPr="00CC4381">
        <w:rPr>
          <w:lang w:val="fr-FR"/>
        </w:rPr>
        <w:t>女性的</w:t>
      </w:r>
      <w:r w:rsidRPr="00CC4381">
        <w:rPr>
          <w:lang w:val="fr-FR"/>
        </w:rPr>
        <w:t>40</w:t>
      </w:r>
      <w:r w:rsidR="00D911C6">
        <w:rPr>
          <w:lang w:val="fr-FR"/>
        </w:rPr>
        <w:t>%)</w:t>
      </w:r>
      <w:r w:rsidR="00D911C6">
        <w:rPr>
          <w:lang w:val="fr-FR"/>
        </w:rPr>
        <w:t>，</w:t>
      </w:r>
      <w:r w:rsidRPr="00CC4381">
        <w:rPr>
          <w:lang w:val="fr-FR"/>
        </w:rPr>
        <w:t>其次是恶性肿瘤。呼吸道疾病是第三大最常见死因</w:t>
      </w:r>
      <w:r w:rsidR="00D911C6">
        <w:rPr>
          <w:lang w:val="fr-FR"/>
        </w:rPr>
        <w:t>，</w:t>
      </w:r>
      <w:r w:rsidRPr="00CC4381">
        <w:rPr>
          <w:lang w:val="fr-FR"/>
        </w:rPr>
        <w:t>接着是事故及</w:t>
      </w:r>
      <w:r>
        <w:rPr>
          <w:lang w:val="fr-FR"/>
        </w:rPr>
        <w:t>其他</w:t>
      </w:r>
      <w:r w:rsidRPr="00CC4381">
        <w:rPr>
          <w:lang w:val="fr-FR"/>
        </w:rPr>
        <w:t>外伤病。</w:t>
      </w:r>
    </w:p>
    <w:p w:rsidR="009F70CF" w:rsidRPr="00CC4381" w:rsidRDefault="009F70CF" w:rsidP="003E116C">
      <w:pPr>
        <w:pStyle w:val="SingleTxtGC"/>
        <w:rPr>
          <w:rFonts w:eastAsia="Times New Roman"/>
          <w:b/>
          <w:shd w:val="clear" w:color="auto" w:fill="99CCFF"/>
          <w:lang w:val="fr-CH" w:eastAsia="fr-FR"/>
        </w:rPr>
      </w:pPr>
      <w:r w:rsidRPr="00EB366C">
        <w:rPr>
          <w:lang w:val="fr-CH"/>
        </w:rPr>
        <w:t>表</w:t>
      </w:r>
      <w:r w:rsidRPr="009D6260">
        <w:rPr>
          <w:rFonts w:hint="eastAsia"/>
          <w:lang w:val="fr-CH"/>
        </w:rPr>
        <w:t>1</w:t>
      </w:r>
      <w:r w:rsidRPr="009D6260">
        <w:rPr>
          <w:rFonts w:eastAsia="Times New Roman"/>
          <w:lang w:val="fr-CH" w:eastAsia="fr-FR"/>
        </w:rPr>
        <w:t>7</w:t>
      </w:r>
      <w:r w:rsidR="003E116C">
        <w:rPr>
          <w:rFonts w:hint="eastAsia"/>
          <w:lang w:val="fr-CH"/>
        </w:rPr>
        <w:br/>
      </w:r>
      <w:r w:rsidRPr="00DE59A8">
        <w:rPr>
          <w:rFonts w:eastAsia="SimHei"/>
          <w:lang w:val="fr-CH"/>
        </w:rPr>
        <w:t>2004</w:t>
      </w:r>
      <w:r w:rsidRPr="00DE59A8">
        <w:rPr>
          <w:rFonts w:eastAsia="SimHei"/>
          <w:lang w:val="fr-CH"/>
        </w:rPr>
        <w:t>年按主要死亡原因分列的死亡率</w:t>
      </w:r>
    </w:p>
    <w:tbl>
      <w:tblPr>
        <w:tblW w:w="0" w:type="auto"/>
        <w:tblInd w:w="1240" w:type="dxa"/>
        <w:tblLayout w:type="fixed"/>
        <w:tblCellMar>
          <w:left w:w="70" w:type="dxa"/>
          <w:right w:w="70" w:type="dxa"/>
        </w:tblCellMar>
        <w:tblLook w:val="00A7" w:firstRow="1" w:lastRow="0" w:firstColumn="1" w:lastColumn="0" w:noHBand="0" w:noVBand="0"/>
      </w:tblPr>
      <w:tblGrid>
        <w:gridCol w:w="2600"/>
        <w:gridCol w:w="2210"/>
        <w:gridCol w:w="2461"/>
      </w:tblGrid>
      <w:tr w:rsidR="00EA1A66" w:rsidRPr="009D6260" w:rsidTr="00877858">
        <w:tblPrEx>
          <w:tblCellMar>
            <w:top w:w="0" w:type="dxa"/>
            <w:bottom w:w="0" w:type="dxa"/>
          </w:tblCellMar>
        </w:tblPrEx>
        <w:tc>
          <w:tcPr>
            <w:tcW w:w="2600" w:type="dxa"/>
            <w:tcBorders>
              <w:top w:val="single" w:sz="4" w:space="0" w:color="auto"/>
              <w:bottom w:val="single" w:sz="12" w:space="0" w:color="auto"/>
            </w:tcBorders>
            <w:vAlign w:val="center"/>
          </w:tcPr>
          <w:p w:rsidR="00EA1A66" w:rsidRPr="009D6260" w:rsidRDefault="00EA1A66" w:rsidP="009D6260">
            <w:pPr>
              <w:tabs>
                <w:tab w:val="left" w:pos="735"/>
              </w:tabs>
              <w:spacing w:beforeLines="20" w:before="65" w:line="280" w:lineRule="exact"/>
              <w:rPr>
                <w:rFonts w:eastAsia="KaiTi_GB2312"/>
                <w:b/>
                <w:szCs w:val="21"/>
                <w:lang w:val="fr-CH" w:eastAsia="de-DE"/>
              </w:rPr>
            </w:pPr>
            <w:r w:rsidRPr="009D6260">
              <w:rPr>
                <w:rFonts w:eastAsia="KaiTi_GB2312"/>
                <w:szCs w:val="21"/>
                <w:lang w:val="fr-CH"/>
              </w:rPr>
              <w:t>死亡率</w:t>
            </w:r>
            <w:r w:rsidR="004D750D">
              <w:rPr>
                <w:rFonts w:ascii="SimSun" w:eastAsia="KaiTi_GB2312" w:hAnsi="SimSun" w:cs="SimSun" w:hint="eastAsia"/>
                <w:b/>
                <w:szCs w:val="21"/>
                <w:lang w:val="fr-CH" w:eastAsia="de-DE"/>
              </w:rPr>
              <w:t>(</w:t>
            </w:r>
            <w:r w:rsidRPr="009D6260">
              <w:rPr>
                <w:rFonts w:eastAsia="KaiTi_GB2312"/>
                <w:szCs w:val="21"/>
                <w:lang w:val="fr-CH"/>
              </w:rPr>
              <w:t>十万分之</w:t>
            </w:r>
            <w:r w:rsidRPr="009D6260">
              <w:rPr>
                <w:rFonts w:eastAsia="KaiTi_GB2312"/>
                <w:szCs w:val="21"/>
                <w:lang w:val="fr-CH"/>
              </w:rPr>
              <w:t>......</w:t>
            </w:r>
            <w:r w:rsidR="004D750D">
              <w:rPr>
                <w:rFonts w:ascii="SimSun" w:eastAsia="KaiTi_GB2312" w:hAnsi="SimSun" w:cs="SimSun" w:hint="eastAsia"/>
                <w:b/>
                <w:szCs w:val="21"/>
                <w:lang w:val="fr-CH" w:eastAsia="de-DE"/>
              </w:rPr>
              <w:t>)</w:t>
            </w:r>
          </w:p>
        </w:tc>
        <w:tc>
          <w:tcPr>
            <w:tcW w:w="2210" w:type="dxa"/>
            <w:tcBorders>
              <w:top w:val="single" w:sz="4" w:space="0" w:color="auto"/>
              <w:bottom w:val="single" w:sz="12" w:space="0" w:color="auto"/>
            </w:tcBorders>
            <w:vAlign w:val="center"/>
          </w:tcPr>
          <w:p w:rsidR="00EA1A66" w:rsidRPr="009D6260" w:rsidRDefault="00EA1A66" w:rsidP="009D6260">
            <w:pPr>
              <w:tabs>
                <w:tab w:val="left" w:pos="735"/>
              </w:tabs>
              <w:spacing w:beforeLines="20" w:before="65" w:line="280" w:lineRule="exact"/>
              <w:ind w:right="113"/>
              <w:jc w:val="right"/>
              <w:rPr>
                <w:rFonts w:eastAsia="KaiTi_GB2312"/>
                <w:b/>
                <w:szCs w:val="21"/>
                <w:lang w:val="fr-CH"/>
              </w:rPr>
            </w:pPr>
            <w:r w:rsidRPr="009D6260">
              <w:rPr>
                <w:rFonts w:eastAsia="KaiTi_GB2312"/>
                <w:szCs w:val="21"/>
                <w:lang w:val="fr-CH"/>
              </w:rPr>
              <w:t>男性</w:t>
            </w:r>
          </w:p>
        </w:tc>
        <w:tc>
          <w:tcPr>
            <w:tcW w:w="2461" w:type="dxa"/>
            <w:tcBorders>
              <w:top w:val="single" w:sz="4" w:space="0" w:color="auto"/>
              <w:bottom w:val="single" w:sz="12" w:space="0" w:color="auto"/>
            </w:tcBorders>
            <w:vAlign w:val="center"/>
          </w:tcPr>
          <w:p w:rsidR="00EA1A66" w:rsidRPr="009D6260" w:rsidRDefault="00EA1A66" w:rsidP="009D6260">
            <w:pPr>
              <w:tabs>
                <w:tab w:val="left" w:pos="735"/>
              </w:tabs>
              <w:spacing w:beforeLines="20" w:before="65" w:line="280" w:lineRule="exact"/>
              <w:ind w:right="113"/>
              <w:jc w:val="right"/>
              <w:rPr>
                <w:rFonts w:eastAsia="KaiTi_GB2312"/>
                <w:szCs w:val="21"/>
                <w:lang w:val="fr-CH"/>
              </w:rPr>
            </w:pPr>
            <w:r w:rsidRPr="009D6260">
              <w:rPr>
                <w:rFonts w:eastAsia="KaiTi_GB2312"/>
                <w:szCs w:val="21"/>
                <w:lang w:val="fr-CH"/>
              </w:rPr>
              <w:t>女性</w:t>
            </w:r>
          </w:p>
        </w:tc>
      </w:tr>
      <w:tr w:rsidR="00EA1A66" w:rsidRPr="0071135A" w:rsidTr="00877858">
        <w:tblPrEx>
          <w:tblCellMar>
            <w:top w:w="0" w:type="dxa"/>
            <w:bottom w:w="0" w:type="dxa"/>
          </w:tblCellMar>
        </w:tblPrEx>
        <w:tc>
          <w:tcPr>
            <w:tcW w:w="2600" w:type="dxa"/>
            <w:tcBorders>
              <w:top w:val="single" w:sz="12" w:space="0" w:color="auto"/>
            </w:tcBorders>
          </w:tcPr>
          <w:p w:rsidR="00EA1A66" w:rsidRPr="0071135A" w:rsidRDefault="00EA1A66" w:rsidP="009D6260">
            <w:pPr>
              <w:tabs>
                <w:tab w:val="left" w:pos="735"/>
              </w:tabs>
              <w:spacing w:before="20" w:line="280" w:lineRule="exact"/>
              <w:rPr>
                <w:rFonts w:eastAsia="Times New Roman"/>
                <w:bCs/>
                <w:sz w:val="18"/>
                <w:szCs w:val="18"/>
                <w:lang w:val="fr-CH" w:eastAsia="de-DE"/>
              </w:rPr>
            </w:pPr>
            <w:r w:rsidRPr="0071135A">
              <w:rPr>
                <w:bCs/>
                <w:sz w:val="18"/>
                <w:szCs w:val="18"/>
                <w:lang w:val="fr-CH"/>
              </w:rPr>
              <w:t>各种原因的死亡</w:t>
            </w:r>
          </w:p>
        </w:tc>
        <w:tc>
          <w:tcPr>
            <w:tcW w:w="2210" w:type="dxa"/>
            <w:tcBorders>
              <w:top w:val="single" w:sz="12" w:space="0" w:color="auto"/>
            </w:tcBorders>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656</w:t>
            </w:r>
            <w:r w:rsidRPr="0071135A">
              <w:rPr>
                <w:sz w:val="18"/>
                <w:szCs w:val="18"/>
                <w:lang w:val="fr-CH" w:eastAsia="de-DE"/>
              </w:rPr>
              <w:t>.</w:t>
            </w:r>
            <w:r w:rsidRPr="0071135A">
              <w:rPr>
                <w:rFonts w:eastAsia="Times New Roman"/>
                <w:sz w:val="18"/>
                <w:szCs w:val="18"/>
                <w:lang w:val="fr-CH" w:eastAsia="de-DE"/>
              </w:rPr>
              <w:t>0</w:t>
            </w:r>
          </w:p>
        </w:tc>
        <w:tc>
          <w:tcPr>
            <w:tcW w:w="2461" w:type="dxa"/>
            <w:tcBorders>
              <w:top w:val="single" w:sz="12" w:space="0" w:color="auto"/>
            </w:tcBorders>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416</w:t>
            </w:r>
            <w:r w:rsidRPr="0071135A">
              <w:rPr>
                <w:sz w:val="18"/>
                <w:szCs w:val="18"/>
                <w:lang w:val="fr-CH" w:eastAsia="de-DE"/>
              </w:rPr>
              <w:t>.</w:t>
            </w:r>
            <w:r w:rsidRPr="0071135A">
              <w:rPr>
                <w:rFonts w:eastAsia="Times New Roman"/>
                <w:sz w:val="18"/>
                <w:szCs w:val="18"/>
                <w:lang w:val="fr-CH" w:eastAsia="de-DE"/>
              </w:rPr>
              <w:t>0</w:t>
            </w:r>
          </w:p>
        </w:tc>
      </w:tr>
      <w:tr w:rsidR="00EA1A66" w:rsidRPr="0071135A" w:rsidTr="00877858">
        <w:tblPrEx>
          <w:tblCellMar>
            <w:top w:w="0" w:type="dxa"/>
            <w:bottom w:w="0" w:type="dxa"/>
          </w:tblCellMar>
        </w:tblPrEx>
        <w:tc>
          <w:tcPr>
            <w:tcW w:w="2600" w:type="dxa"/>
          </w:tcPr>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传染病</w:t>
            </w:r>
          </w:p>
        </w:tc>
        <w:tc>
          <w:tcPr>
            <w:tcW w:w="2210"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7</w:t>
            </w:r>
            <w:r w:rsidRPr="0071135A">
              <w:rPr>
                <w:sz w:val="18"/>
                <w:szCs w:val="18"/>
                <w:lang w:val="fr-CH" w:eastAsia="de-DE"/>
              </w:rPr>
              <w:t>.</w:t>
            </w:r>
            <w:r w:rsidRPr="0071135A">
              <w:rPr>
                <w:rFonts w:eastAsia="Times New Roman"/>
                <w:sz w:val="18"/>
                <w:szCs w:val="18"/>
                <w:lang w:val="fr-CH" w:eastAsia="de-DE"/>
              </w:rPr>
              <w:t>0</w:t>
            </w:r>
          </w:p>
        </w:tc>
        <w:tc>
          <w:tcPr>
            <w:tcW w:w="2461"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4</w:t>
            </w:r>
            <w:r w:rsidRPr="0071135A">
              <w:rPr>
                <w:sz w:val="18"/>
                <w:szCs w:val="18"/>
                <w:lang w:val="fr-CH" w:eastAsia="de-DE"/>
              </w:rPr>
              <w:t>.</w:t>
            </w:r>
            <w:r w:rsidRPr="0071135A">
              <w:rPr>
                <w:rFonts w:eastAsia="Times New Roman"/>
                <w:sz w:val="18"/>
                <w:szCs w:val="18"/>
                <w:lang w:val="fr-CH" w:eastAsia="de-DE"/>
              </w:rPr>
              <w:t>4</w:t>
            </w:r>
          </w:p>
        </w:tc>
      </w:tr>
      <w:tr w:rsidR="00EA1A66" w:rsidRPr="0071135A" w:rsidTr="00877858">
        <w:tblPrEx>
          <w:tblCellMar>
            <w:top w:w="0" w:type="dxa"/>
            <w:bottom w:w="0" w:type="dxa"/>
          </w:tblCellMar>
        </w:tblPrEx>
        <w:tc>
          <w:tcPr>
            <w:tcW w:w="2600" w:type="dxa"/>
          </w:tcPr>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艾滋病</w:t>
            </w:r>
          </w:p>
        </w:tc>
        <w:tc>
          <w:tcPr>
            <w:tcW w:w="2210"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1</w:t>
            </w:r>
            <w:r w:rsidRPr="0071135A">
              <w:rPr>
                <w:sz w:val="18"/>
                <w:szCs w:val="18"/>
                <w:lang w:val="fr-CH" w:eastAsia="de-DE"/>
              </w:rPr>
              <w:t>.</w:t>
            </w:r>
            <w:r w:rsidRPr="0071135A">
              <w:rPr>
                <w:rFonts w:eastAsia="Times New Roman"/>
                <w:sz w:val="18"/>
                <w:szCs w:val="18"/>
                <w:lang w:val="fr-CH" w:eastAsia="de-DE"/>
              </w:rPr>
              <w:t>6</w:t>
            </w:r>
          </w:p>
        </w:tc>
        <w:tc>
          <w:tcPr>
            <w:tcW w:w="2461"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0</w:t>
            </w:r>
            <w:r w:rsidRPr="0071135A">
              <w:rPr>
                <w:sz w:val="18"/>
                <w:szCs w:val="18"/>
                <w:lang w:val="fr-CH" w:eastAsia="de-DE"/>
              </w:rPr>
              <w:t>.</w:t>
            </w:r>
            <w:r w:rsidRPr="0071135A">
              <w:rPr>
                <w:rFonts w:eastAsia="Times New Roman"/>
                <w:sz w:val="18"/>
                <w:szCs w:val="18"/>
                <w:lang w:val="fr-CH" w:eastAsia="de-DE"/>
              </w:rPr>
              <w:t>4</w:t>
            </w:r>
          </w:p>
        </w:tc>
      </w:tr>
      <w:tr w:rsidR="00EA1A66" w:rsidRPr="0071135A" w:rsidTr="00877858">
        <w:tblPrEx>
          <w:tblCellMar>
            <w:top w:w="0" w:type="dxa"/>
            <w:bottom w:w="0" w:type="dxa"/>
          </w:tblCellMar>
        </w:tblPrEx>
        <w:tc>
          <w:tcPr>
            <w:tcW w:w="2600" w:type="dxa"/>
          </w:tcPr>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结核病</w:t>
            </w:r>
          </w:p>
        </w:tc>
        <w:tc>
          <w:tcPr>
            <w:tcW w:w="2210"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0</w:t>
            </w:r>
            <w:r w:rsidRPr="0071135A">
              <w:rPr>
                <w:sz w:val="18"/>
                <w:szCs w:val="18"/>
                <w:lang w:val="fr-CH" w:eastAsia="de-DE"/>
              </w:rPr>
              <w:t>.</w:t>
            </w:r>
            <w:r w:rsidRPr="0071135A">
              <w:rPr>
                <w:rFonts w:eastAsia="Times New Roman"/>
                <w:sz w:val="18"/>
                <w:szCs w:val="18"/>
                <w:lang w:val="fr-CH" w:eastAsia="de-DE"/>
              </w:rPr>
              <w:t>2</w:t>
            </w:r>
          </w:p>
        </w:tc>
        <w:tc>
          <w:tcPr>
            <w:tcW w:w="2461"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0</w:t>
            </w:r>
            <w:r w:rsidRPr="0071135A">
              <w:rPr>
                <w:sz w:val="18"/>
                <w:szCs w:val="18"/>
                <w:lang w:val="fr-CH" w:eastAsia="de-DE"/>
              </w:rPr>
              <w:t>.</w:t>
            </w:r>
            <w:r w:rsidRPr="0071135A">
              <w:rPr>
                <w:rFonts w:eastAsia="Times New Roman"/>
                <w:sz w:val="18"/>
                <w:szCs w:val="18"/>
                <w:lang w:val="fr-CH" w:eastAsia="de-DE"/>
              </w:rPr>
              <w:t>1</w:t>
            </w:r>
          </w:p>
        </w:tc>
      </w:tr>
      <w:tr w:rsidR="00EA1A66" w:rsidRPr="0071135A" w:rsidTr="00877858">
        <w:tblPrEx>
          <w:tblCellMar>
            <w:top w:w="0" w:type="dxa"/>
            <w:bottom w:w="0" w:type="dxa"/>
          </w:tblCellMar>
        </w:tblPrEx>
        <w:tc>
          <w:tcPr>
            <w:tcW w:w="2600" w:type="dxa"/>
          </w:tcPr>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各类癌症</w:t>
            </w:r>
          </w:p>
        </w:tc>
        <w:tc>
          <w:tcPr>
            <w:tcW w:w="2210"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193</w:t>
            </w:r>
            <w:r w:rsidRPr="0071135A">
              <w:rPr>
                <w:sz w:val="18"/>
                <w:szCs w:val="18"/>
                <w:lang w:val="fr-CH" w:eastAsia="de-DE"/>
              </w:rPr>
              <w:t>.</w:t>
            </w:r>
            <w:r w:rsidRPr="0071135A">
              <w:rPr>
                <w:rFonts w:eastAsia="Times New Roman"/>
                <w:sz w:val="18"/>
                <w:szCs w:val="18"/>
                <w:lang w:val="fr-CH" w:eastAsia="de-DE"/>
              </w:rPr>
              <w:t>0</w:t>
            </w:r>
          </w:p>
        </w:tc>
        <w:tc>
          <w:tcPr>
            <w:tcW w:w="2461"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118</w:t>
            </w:r>
            <w:r w:rsidRPr="0071135A">
              <w:rPr>
                <w:sz w:val="18"/>
                <w:szCs w:val="18"/>
                <w:lang w:val="fr-CH" w:eastAsia="de-DE"/>
              </w:rPr>
              <w:t>.</w:t>
            </w:r>
            <w:r w:rsidRPr="0071135A">
              <w:rPr>
                <w:rFonts w:eastAsia="Times New Roman"/>
                <w:sz w:val="18"/>
                <w:szCs w:val="18"/>
                <w:lang w:val="fr-CH" w:eastAsia="de-DE"/>
              </w:rPr>
              <w:t>0</w:t>
            </w:r>
          </w:p>
        </w:tc>
      </w:tr>
      <w:tr w:rsidR="00EA1A66" w:rsidRPr="0071135A" w:rsidTr="00877858">
        <w:tblPrEx>
          <w:tblCellMar>
            <w:top w:w="0" w:type="dxa"/>
            <w:bottom w:w="0" w:type="dxa"/>
          </w:tblCellMar>
        </w:tblPrEx>
        <w:tc>
          <w:tcPr>
            <w:tcW w:w="2600" w:type="dxa"/>
          </w:tcPr>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心</w:t>
            </w:r>
            <w:r w:rsidRPr="0071135A">
              <w:rPr>
                <w:bCs/>
                <w:sz w:val="18"/>
                <w:szCs w:val="18"/>
                <w:lang w:val="fr-CH"/>
              </w:rPr>
              <w:t>-</w:t>
            </w:r>
            <w:r w:rsidRPr="0071135A">
              <w:rPr>
                <w:bCs/>
                <w:sz w:val="18"/>
                <w:szCs w:val="18"/>
                <w:lang w:val="fr-CH"/>
              </w:rPr>
              <w:t>血管疾病</w:t>
            </w:r>
          </w:p>
        </w:tc>
        <w:tc>
          <w:tcPr>
            <w:tcW w:w="2210"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216</w:t>
            </w:r>
            <w:r w:rsidRPr="0071135A">
              <w:rPr>
                <w:sz w:val="18"/>
                <w:szCs w:val="18"/>
                <w:lang w:val="fr-CH" w:eastAsia="de-DE"/>
              </w:rPr>
              <w:t>.</w:t>
            </w:r>
            <w:r w:rsidRPr="0071135A">
              <w:rPr>
                <w:rFonts w:eastAsia="Times New Roman"/>
                <w:sz w:val="18"/>
                <w:szCs w:val="18"/>
                <w:lang w:val="fr-CH" w:eastAsia="de-DE"/>
              </w:rPr>
              <w:t>0</w:t>
            </w:r>
          </w:p>
        </w:tc>
        <w:tc>
          <w:tcPr>
            <w:tcW w:w="2461"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141</w:t>
            </w:r>
            <w:r w:rsidRPr="0071135A">
              <w:rPr>
                <w:sz w:val="18"/>
                <w:szCs w:val="18"/>
                <w:lang w:val="fr-CH" w:eastAsia="de-DE"/>
              </w:rPr>
              <w:t>.</w:t>
            </w:r>
            <w:r w:rsidRPr="0071135A">
              <w:rPr>
                <w:rFonts w:eastAsia="Times New Roman"/>
                <w:sz w:val="18"/>
                <w:szCs w:val="18"/>
                <w:lang w:val="fr-CH" w:eastAsia="de-DE"/>
              </w:rPr>
              <w:t>0</w:t>
            </w:r>
          </w:p>
        </w:tc>
      </w:tr>
      <w:tr w:rsidR="00EA1A66" w:rsidRPr="0071135A" w:rsidTr="00877858">
        <w:tblPrEx>
          <w:tblCellMar>
            <w:top w:w="0" w:type="dxa"/>
            <w:bottom w:w="0" w:type="dxa"/>
          </w:tblCellMar>
        </w:tblPrEx>
        <w:tc>
          <w:tcPr>
            <w:tcW w:w="2600" w:type="dxa"/>
          </w:tcPr>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各类呼吸道疾病</w:t>
            </w:r>
          </w:p>
        </w:tc>
        <w:tc>
          <w:tcPr>
            <w:tcW w:w="2210"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44</w:t>
            </w:r>
            <w:r w:rsidRPr="0071135A">
              <w:rPr>
                <w:sz w:val="18"/>
                <w:szCs w:val="18"/>
                <w:lang w:val="fr-CH" w:eastAsia="de-DE"/>
              </w:rPr>
              <w:t>.</w:t>
            </w:r>
            <w:r w:rsidRPr="0071135A">
              <w:rPr>
                <w:rFonts w:eastAsia="Times New Roman"/>
                <w:sz w:val="18"/>
                <w:szCs w:val="18"/>
                <w:lang w:val="fr-CH" w:eastAsia="de-DE"/>
              </w:rPr>
              <w:t>3</w:t>
            </w:r>
          </w:p>
        </w:tc>
        <w:tc>
          <w:tcPr>
            <w:tcW w:w="2461" w:type="dxa"/>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21</w:t>
            </w:r>
            <w:r w:rsidRPr="0071135A">
              <w:rPr>
                <w:sz w:val="18"/>
                <w:szCs w:val="18"/>
                <w:lang w:val="fr-CH" w:eastAsia="de-DE"/>
              </w:rPr>
              <w:t>.</w:t>
            </w:r>
            <w:r w:rsidRPr="0071135A">
              <w:rPr>
                <w:rFonts w:eastAsia="Times New Roman"/>
                <w:sz w:val="18"/>
                <w:szCs w:val="18"/>
                <w:lang w:val="fr-CH" w:eastAsia="de-DE"/>
              </w:rPr>
              <w:t>3</w:t>
            </w:r>
          </w:p>
        </w:tc>
      </w:tr>
      <w:tr w:rsidR="00EA1A66" w:rsidRPr="0071135A" w:rsidTr="00877858">
        <w:tblPrEx>
          <w:tblCellMar>
            <w:top w:w="0" w:type="dxa"/>
            <w:bottom w:w="0" w:type="dxa"/>
          </w:tblCellMar>
        </w:tblPrEx>
        <w:tc>
          <w:tcPr>
            <w:tcW w:w="2600" w:type="dxa"/>
            <w:tcBorders>
              <w:bottom w:val="single" w:sz="12" w:space="0" w:color="auto"/>
            </w:tcBorders>
          </w:tcPr>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糖尿病</w:t>
            </w:r>
          </w:p>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肝硬化</w:t>
            </w:r>
          </w:p>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各类事故</w:t>
            </w:r>
          </w:p>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机动车事故</w:t>
            </w:r>
          </w:p>
          <w:p w:rsidR="00EA1A66" w:rsidRPr="0071135A" w:rsidRDefault="00EA1A66" w:rsidP="009D6260">
            <w:pPr>
              <w:tabs>
                <w:tab w:val="left" w:pos="735"/>
              </w:tabs>
              <w:spacing w:before="20" w:line="280" w:lineRule="exact"/>
              <w:rPr>
                <w:bCs/>
                <w:sz w:val="18"/>
                <w:szCs w:val="18"/>
                <w:lang w:val="fr-CH"/>
              </w:rPr>
            </w:pPr>
            <w:r w:rsidRPr="0071135A">
              <w:rPr>
                <w:bCs/>
                <w:sz w:val="18"/>
                <w:szCs w:val="18"/>
                <w:lang w:val="fr-CH"/>
              </w:rPr>
              <w:t>自杀</w:t>
            </w:r>
          </w:p>
        </w:tc>
        <w:tc>
          <w:tcPr>
            <w:tcW w:w="2210" w:type="dxa"/>
            <w:tcBorders>
              <w:bottom w:val="single" w:sz="12" w:space="0" w:color="auto"/>
            </w:tcBorders>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14</w:t>
            </w:r>
            <w:r w:rsidRPr="0071135A">
              <w:rPr>
                <w:sz w:val="18"/>
                <w:szCs w:val="18"/>
                <w:lang w:val="fr-CH" w:eastAsia="de-DE"/>
              </w:rPr>
              <w:t>.</w:t>
            </w:r>
            <w:r w:rsidRPr="0071135A">
              <w:rPr>
                <w:rFonts w:eastAsia="Times New Roman"/>
                <w:sz w:val="18"/>
                <w:szCs w:val="18"/>
                <w:lang w:val="fr-CH" w:eastAsia="de-DE"/>
              </w:rPr>
              <w:t>3</w:t>
            </w:r>
          </w:p>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8</w:t>
            </w:r>
            <w:r w:rsidRPr="0071135A">
              <w:rPr>
                <w:sz w:val="18"/>
                <w:szCs w:val="18"/>
                <w:lang w:val="fr-CH" w:eastAsia="de-DE"/>
              </w:rPr>
              <w:t>.</w:t>
            </w:r>
            <w:r w:rsidRPr="0071135A">
              <w:rPr>
                <w:rFonts w:eastAsia="Times New Roman"/>
                <w:sz w:val="18"/>
                <w:szCs w:val="18"/>
                <w:lang w:val="fr-CH" w:eastAsia="de-DE"/>
              </w:rPr>
              <w:t>7</w:t>
            </w:r>
          </w:p>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53</w:t>
            </w:r>
            <w:r w:rsidRPr="0071135A">
              <w:rPr>
                <w:sz w:val="18"/>
                <w:szCs w:val="18"/>
                <w:lang w:val="fr-CH" w:eastAsia="de-DE"/>
              </w:rPr>
              <w:t>.</w:t>
            </w:r>
            <w:r w:rsidRPr="0071135A">
              <w:rPr>
                <w:rFonts w:eastAsia="Times New Roman"/>
                <w:sz w:val="18"/>
                <w:szCs w:val="18"/>
                <w:lang w:val="fr-CH" w:eastAsia="de-DE"/>
              </w:rPr>
              <w:t>5</w:t>
            </w:r>
          </w:p>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9</w:t>
            </w:r>
            <w:r w:rsidRPr="0071135A">
              <w:rPr>
                <w:sz w:val="18"/>
                <w:szCs w:val="18"/>
                <w:lang w:val="fr-CH" w:eastAsia="de-DE"/>
              </w:rPr>
              <w:t>.</w:t>
            </w:r>
            <w:r w:rsidRPr="0071135A">
              <w:rPr>
                <w:rFonts w:eastAsia="Times New Roman"/>
                <w:sz w:val="18"/>
                <w:szCs w:val="18"/>
                <w:lang w:val="fr-CH" w:eastAsia="de-DE"/>
              </w:rPr>
              <w:t>8</w:t>
            </w:r>
          </w:p>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21</w:t>
            </w:r>
            <w:r w:rsidRPr="0071135A">
              <w:rPr>
                <w:sz w:val="18"/>
                <w:szCs w:val="18"/>
                <w:lang w:val="fr-CH" w:eastAsia="de-DE"/>
              </w:rPr>
              <w:t>.</w:t>
            </w:r>
            <w:r w:rsidRPr="0071135A">
              <w:rPr>
                <w:rFonts w:eastAsia="Times New Roman"/>
                <w:sz w:val="18"/>
                <w:szCs w:val="18"/>
                <w:lang w:val="fr-CH" w:eastAsia="de-DE"/>
              </w:rPr>
              <w:t>4</w:t>
            </w:r>
          </w:p>
        </w:tc>
        <w:tc>
          <w:tcPr>
            <w:tcW w:w="2461" w:type="dxa"/>
            <w:tcBorders>
              <w:bottom w:val="single" w:sz="12" w:space="0" w:color="auto"/>
            </w:tcBorders>
          </w:tcPr>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10</w:t>
            </w:r>
            <w:r w:rsidRPr="0071135A">
              <w:rPr>
                <w:sz w:val="18"/>
                <w:szCs w:val="18"/>
                <w:lang w:val="fr-CH" w:eastAsia="de-DE"/>
              </w:rPr>
              <w:t>.</w:t>
            </w:r>
            <w:r w:rsidRPr="0071135A">
              <w:rPr>
                <w:rFonts w:eastAsia="Times New Roman"/>
                <w:sz w:val="18"/>
                <w:szCs w:val="18"/>
                <w:lang w:val="fr-CH" w:eastAsia="de-DE"/>
              </w:rPr>
              <w:t>8</w:t>
            </w:r>
          </w:p>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2</w:t>
            </w:r>
            <w:r w:rsidRPr="0071135A">
              <w:rPr>
                <w:sz w:val="18"/>
                <w:szCs w:val="18"/>
                <w:lang w:val="fr-CH" w:eastAsia="de-DE"/>
              </w:rPr>
              <w:t>.</w:t>
            </w:r>
            <w:r w:rsidRPr="0071135A">
              <w:rPr>
                <w:rFonts w:eastAsia="Times New Roman"/>
                <w:sz w:val="18"/>
                <w:szCs w:val="18"/>
                <w:lang w:val="fr-CH" w:eastAsia="de-DE"/>
              </w:rPr>
              <w:t>7</w:t>
            </w:r>
          </w:p>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23</w:t>
            </w:r>
            <w:r w:rsidRPr="0071135A">
              <w:rPr>
                <w:sz w:val="18"/>
                <w:szCs w:val="18"/>
                <w:lang w:val="fr-CH" w:eastAsia="de-DE"/>
              </w:rPr>
              <w:t>.</w:t>
            </w:r>
            <w:r w:rsidRPr="0071135A">
              <w:rPr>
                <w:rFonts w:eastAsia="Times New Roman"/>
                <w:sz w:val="18"/>
                <w:szCs w:val="18"/>
                <w:lang w:val="fr-CH" w:eastAsia="de-DE"/>
              </w:rPr>
              <w:t>4</w:t>
            </w:r>
          </w:p>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2</w:t>
            </w:r>
            <w:r w:rsidRPr="0071135A">
              <w:rPr>
                <w:sz w:val="18"/>
                <w:szCs w:val="18"/>
                <w:lang w:val="fr-CH" w:eastAsia="de-DE"/>
              </w:rPr>
              <w:t>.</w:t>
            </w:r>
            <w:r w:rsidRPr="0071135A">
              <w:rPr>
                <w:rFonts w:eastAsia="Times New Roman"/>
                <w:sz w:val="18"/>
                <w:szCs w:val="18"/>
                <w:lang w:val="fr-CH" w:eastAsia="de-DE"/>
              </w:rPr>
              <w:t>4</w:t>
            </w:r>
          </w:p>
          <w:p w:rsidR="00EA1A66" w:rsidRPr="0071135A" w:rsidRDefault="00EA1A66" w:rsidP="009D6260">
            <w:pPr>
              <w:tabs>
                <w:tab w:val="left" w:pos="735"/>
              </w:tabs>
              <w:spacing w:before="20" w:line="280" w:lineRule="exact"/>
              <w:ind w:right="113"/>
              <w:jc w:val="right"/>
              <w:rPr>
                <w:rFonts w:eastAsia="Times New Roman"/>
                <w:sz w:val="18"/>
                <w:szCs w:val="18"/>
                <w:lang w:val="fr-CH" w:eastAsia="de-DE"/>
              </w:rPr>
            </w:pPr>
            <w:r w:rsidRPr="0071135A">
              <w:rPr>
                <w:rFonts w:eastAsia="Times New Roman"/>
                <w:sz w:val="18"/>
                <w:szCs w:val="18"/>
                <w:lang w:val="fr-CH" w:eastAsia="de-DE"/>
              </w:rPr>
              <w:t>9</w:t>
            </w:r>
            <w:r w:rsidRPr="0071135A">
              <w:rPr>
                <w:sz w:val="18"/>
                <w:szCs w:val="18"/>
                <w:lang w:val="fr-CH" w:eastAsia="de-DE"/>
              </w:rPr>
              <w:t>.</w:t>
            </w:r>
            <w:r w:rsidRPr="0071135A">
              <w:rPr>
                <w:rFonts w:eastAsia="Times New Roman"/>
                <w:sz w:val="18"/>
                <w:szCs w:val="18"/>
                <w:lang w:val="fr-CH" w:eastAsia="de-DE"/>
              </w:rPr>
              <w:t>3</w:t>
            </w:r>
          </w:p>
        </w:tc>
      </w:tr>
    </w:tbl>
    <w:p w:rsidR="009F70CF" w:rsidRPr="003235D9" w:rsidRDefault="009F70CF" w:rsidP="003235D9">
      <w:pPr>
        <w:pStyle w:val="EndnoteText"/>
        <w:spacing w:before="100"/>
        <w:ind w:left="2268"/>
        <w:rPr>
          <w:rFonts w:hint="eastAsia"/>
          <w:sz w:val="15"/>
          <w:szCs w:val="15"/>
          <w:lang w:val="fr-CH"/>
        </w:rPr>
      </w:pPr>
      <w:r w:rsidRPr="003235D9">
        <w:rPr>
          <w:rFonts w:eastAsia="KaiTi_GB2312"/>
          <w:sz w:val="15"/>
          <w:szCs w:val="15"/>
          <w:lang w:val="fr-CH"/>
        </w:rPr>
        <w:t>资料来源</w:t>
      </w:r>
      <w:r w:rsidR="00D911C6" w:rsidRPr="003235D9">
        <w:rPr>
          <w:sz w:val="15"/>
          <w:szCs w:val="15"/>
          <w:lang w:val="fr-CH"/>
        </w:rPr>
        <w:t>：</w:t>
      </w:r>
      <w:r w:rsidRPr="003235D9">
        <w:rPr>
          <w:sz w:val="15"/>
          <w:szCs w:val="15"/>
          <w:lang w:val="fr-CH"/>
        </w:rPr>
        <w:t>联邦统计局</w:t>
      </w:r>
      <w:r w:rsidRPr="003235D9">
        <w:rPr>
          <w:rFonts w:hint="eastAsia"/>
          <w:sz w:val="15"/>
          <w:szCs w:val="15"/>
          <w:lang w:val="fr-CH"/>
        </w:rPr>
        <w:t>。</w:t>
      </w:r>
    </w:p>
    <w:p w:rsidR="009F70CF" w:rsidRDefault="009F70CF" w:rsidP="009D6260">
      <w:pPr>
        <w:pStyle w:val="SingleTxtGC"/>
      </w:pPr>
      <w:r w:rsidRPr="00CC4381">
        <w:rPr>
          <w:lang w:val="fr-FR"/>
        </w:rPr>
        <w:t>40</w:t>
      </w:r>
      <w:r w:rsidR="00D911C6">
        <w:rPr>
          <w:rFonts w:hint="eastAsia"/>
          <w:lang w:val="fr-FR"/>
        </w:rPr>
        <w:t>7.</w:t>
      </w:r>
      <w:r w:rsidR="009D6260">
        <w:rPr>
          <w:rFonts w:hint="eastAsia"/>
          <w:lang w:val="fr-FR"/>
        </w:rPr>
        <w:t xml:space="preserve">  </w:t>
      </w:r>
      <w:r w:rsidRPr="00CC4381">
        <w:rPr>
          <w:lang w:val="fr-FR"/>
        </w:rPr>
        <w:t>在瑞士也同样</w:t>
      </w:r>
      <w:r w:rsidR="00D911C6">
        <w:rPr>
          <w:lang w:val="fr-FR"/>
        </w:rPr>
        <w:t>，</w:t>
      </w:r>
      <w:r w:rsidRPr="00CC4381">
        <w:rPr>
          <w:lang w:val="fr-FR"/>
        </w:rPr>
        <w:t>最近几年来</w:t>
      </w:r>
      <w:r w:rsidR="00D911C6">
        <w:rPr>
          <w:lang w:val="fr-FR"/>
        </w:rPr>
        <w:t>，</w:t>
      </w:r>
      <w:r w:rsidRPr="00CC4381">
        <w:rPr>
          <w:lang w:val="fr-FR"/>
        </w:rPr>
        <w:t>各种年龄体重超标人数的增长速度令人不安</w:t>
      </w:r>
      <w:r w:rsidR="00D911C6">
        <w:rPr>
          <w:lang w:val="fr-FR"/>
        </w:rPr>
        <w:t>，</w:t>
      </w:r>
      <w:r w:rsidRPr="008A160B">
        <w:rPr>
          <w:rFonts w:ascii="SimSun" w:hAnsi="SimSun"/>
        </w:rPr>
        <w:t>“食品鸿沟”</w:t>
      </w:r>
      <w:r w:rsidRPr="00CC4381">
        <w:t>正在扩大。当广泛的群体在超消费</w:t>
      </w:r>
      <w:r w:rsidR="00D911C6">
        <w:t>，</w:t>
      </w:r>
      <w:r w:rsidRPr="00CC4381">
        <w:t>因而出现超体重的同时</w:t>
      </w:r>
      <w:r w:rsidR="00D911C6">
        <w:t>，</w:t>
      </w:r>
      <w:r w:rsidRPr="00CC4381">
        <w:t>越来越多的另一部分群体却在质量与数量上都出现了营养缺乏的迹象</w:t>
      </w:r>
      <w:r w:rsidRPr="00CC4381">
        <w:rPr>
          <w:lang w:val="fr-FR"/>
        </w:rPr>
        <w:t>。</w:t>
      </w:r>
      <w:r w:rsidRPr="00CC4381">
        <w:rPr>
          <w:lang w:val="fr-FR"/>
        </w:rPr>
        <w:t>2002</w:t>
      </w:r>
      <w:r w:rsidRPr="00CC4381">
        <w:rPr>
          <w:lang w:val="fr-FR"/>
        </w:rPr>
        <w:t>年</w:t>
      </w:r>
      <w:r w:rsidR="00D911C6">
        <w:rPr>
          <w:lang w:val="fr-FR"/>
        </w:rPr>
        <w:t>，</w:t>
      </w:r>
      <w:r w:rsidRPr="00CC4381">
        <w:rPr>
          <w:lang w:val="fr-FR"/>
        </w:rPr>
        <w:t>37</w:t>
      </w:r>
      <w:r w:rsidR="00D911C6">
        <w:rPr>
          <w:lang w:val="fr-FR"/>
        </w:rPr>
        <w:t>%</w:t>
      </w:r>
      <w:r w:rsidRPr="00CC4381">
        <w:rPr>
          <w:lang w:val="fr-FR"/>
        </w:rPr>
        <w:t>的成年人口存在体重超标或肥胖症</w:t>
      </w:r>
      <w:r w:rsidR="00D911C6">
        <w:rPr>
          <w:lang w:val="fr-FR"/>
        </w:rPr>
        <w:t>，</w:t>
      </w:r>
      <w:r w:rsidRPr="00CC4381">
        <w:rPr>
          <w:lang w:val="fr-FR"/>
        </w:rPr>
        <w:t>而</w:t>
      </w:r>
      <w:r w:rsidRPr="00CC4381">
        <w:rPr>
          <w:lang w:val="fr-FR"/>
        </w:rPr>
        <w:t>1997</w:t>
      </w:r>
      <w:r w:rsidRPr="00CC4381">
        <w:rPr>
          <w:lang w:val="fr-FR"/>
        </w:rPr>
        <w:t>年这个比例为</w:t>
      </w:r>
      <w:r w:rsidRPr="00CC4381">
        <w:rPr>
          <w:lang w:val="fr-FR"/>
        </w:rPr>
        <w:t>30</w:t>
      </w:r>
      <w:r w:rsidR="00D911C6">
        <w:rPr>
          <w:lang w:val="fr-FR"/>
        </w:rPr>
        <w:t>%</w:t>
      </w:r>
      <w:r w:rsidRPr="00CC4381">
        <w:rPr>
          <w:lang w:val="fr-FR"/>
        </w:rPr>
        <w:t>。按绝对数字计算</w:t>
      </w:r>
      <w:r w:rsidR="00D911C6">
        <w:rPr>
          <w:lang w:val="fr-FR"/>
        </w:rPr>
        <w:t>，</w:t>
      </w:r>
      <w:r w:rsidRPr="00CC4381">
        <w:rPr>
          <w:lang w:val="fr-FR"/>
        </w:rPr>
        <w:t>这意味着在</w:t>
      </w:r>
      <w:r w:rsidRPr="00CC4381">
        <w:rPr>
          <w:lang w:val="fr-FR"/>
        </w:rPr>
        <w:t>2002</w:t>
      </w:r>
      <w:r w:rsidRPr="00CC4381">
        <w:rPr>
          <w:lang w:val="fr-FR"/>
        </w:rPr>
        <w:t>年</w:t>
      </w:r>
      <w:r w:rsidR="00D911C6">
        <w:rPr>
          <w:lang w:val="fr-FR"/>
        </w:rPr>
        <w:t>，</w:t>
      </w:r>
      <w:r w:rsidRPr="00CC4381">
        <w:rPr>
          <w:lang w:val="fr-FR"/>
        </w:rPr>
        <w:t>共有</w:t>
      </w:r>
      <w:r w:rsidRPr="00CC4381">
        <w:rPr>
          <w:lang w:val="fr-FR"/>
        </w:rPr>
        <w:t>220</w:t>
      </w:r>
      <w:r w:rsidRPr="00CC4381">
        <w:rPr>
          <w:lang w:val="fr-FR"/>
        </w:rPr>
        <w:t>万生活在瑞士的年满</w:t>
      </w:r>
      <w:r w:rsidRPr="00CC4381">
        <w:rPr>
          <w:lang w:val="fr-FR"/>
        </w:rPr>
        <w:t>15</w:t>
      </w:r>
      <w:r w:rsidRPr="00CC4381">
        <w:rPr>
          <w:lang w:val="fr-FR"/>
        </w:rPr>
        <w:t>岁以上的人存在体重超标。男性体重超标的比例达到</w:t>
      </w:r>
      <w:r w:rsidRPr="00CC4381">
        <w:rPr>
          <w:lang w:val="fr-FR"/>
        </w:rPr>
        <w:t>45</w:t>
      </w:r>
      <w:r w:rsidR="00D911C6">
        <w:rPr>
          <w:lang w:val="fr-FR"/>
        </w:rPr>
        <w:t>%</w:t>
      </w:r>
      <w:r w:rsidR="00D911C6">
        <w:rPr>
          <w:lang w:val="fr-FR"/>
        </w:rPr>
        <w:t>，</w:t>
      </w:r>
      <w:r w:rsidRPr="00CC4381">
        <w:rPr>
          <w:lang w:val="fr-FR"/>
        </w:rPr>
        <w:t>远多于女性</w:t>
      </w:r>
      <w:r w:rsidR="00D911C6">
        <w:rPr>
          <w:lang w:val="fr-FR"/>
        </w:rPr>
        <w:t>(</w:t>
      </w:r>
      <w:r w:rsidRPr="00CC4381">
        <w:rPr>
          <w:lang w:val="fr-FR"/>
        </w:rPr>
        <w:t>29</w:t>
      </w:r>
      <w:r w:rsidR="00D911C6">
        <w:rPr>
          <w:lang w:val="fr-FR"/>
        </w:rPr>
        <w:t>%)</w:t>
      </w:r>
      <w:r w:rsidRPr="00CC4381">
        <w:rPr>
          <w:lang w:val="fr-FR"/>
        </w:rPr>
        <w:t>。无论是女性还是男性</w:t>
      </w:r>
      <w:r w:rsidR="00D911C6">
        <w:rPr>
          <w:lang w:val="fr-FR"/>
        </w:rPr>
        <w:t>，</w:t>
      </w:r>
      <w:r w:rsidRPr="00CC4381">
        <w:rPr>
          <w:lang w:val="fr-FR"/>
        </w:rPr>
        <w:t>体重超标与肥胖症都在随着年龄而稳定增加</w:t>
      </w:r>
      <w:r w:rsidR="00D911C6">
        <w:rPr>
          <w:lang w:val="fr-FR"/>
        </w:rPr>
        <w:t>，</w:t>
      </w:r>
      <w:r w:rsidRPr="00CC4381">
        <w:rPr>
          <w:lang w:val="fr-FR"/>
        </w:rPr>
        <w:t>男性自</w:t>
      </w:r>
      <w:r w:rsidRPr="00CC4381">
        <w:rPr>
          <w:lang w:val="fr-FR"/>
        </w:rPr>
        <w:t>50</w:t>
      </w:r>
      <w:r w:rsidRPr="00CC4381">
        <w:rPr>
          <w:lang w:val="fr-FR"/>
        </w:rPr>
        <w:t>岁以后增加速度减慢。经济困难的社会阶层受到这类疾患的侵害最大。而</w:t>
      </w:r>
      <w:r>
        <w:rPr>
          <w:lang w:val="fr-FR"/>
        </w:rPr>
        <w:t>年轻人</w:t>
      </w:r>
      <w:r w:rsidRPr="00CC4381">
        <w:rPr>
          <w:lang w:val="fr-FR"/>
        </w:rPr>
        <w:t>当中体形瘦弱的风险却更大</w:t>
      </w:r>
      <w:r w:rsidR="00D911C6">
        <w:rPr>
          <w:lang w:val="fr-FR"/>
        </w:rPr>
        <w:t>，</w:t>
      </w:r>
      <w:r w:rsidRPr="00CC4381">
        <w:rPr>
          <w:lang w:val="fr-FR"/>
        </w:rPr>
        <w:t>特别是</w:t>
      </w:r>
      <w:r w:rsidRPr="00CC4381">
        <w:rPr>
          <w:lang w:val="fr-FR"/>
        </w:rPr>
        <w:t>15</w:t>
      </w:r>
      <w:r w:rsidRPr="00CC4381">
        <w:rPr>
          <w:lang w:val="fr-FR"/>
        </w:rPr>
        <w:t>至</w:t>
      </w:r>
      <w:r w:rsidRPr="00CC4381">
        <w:rPr>
          <w:lang w:val="fr-FR"/>
        </w:rPr>
        <w:t>24</w:t>
      </w:r>
      <w:r w:rsidRPr="00CC4381">
        <w:rPr>
          <w:lang w:val="fr-FR"/>
        </w:rPr>
        <w:t>岁的</w:t>
      </w:r>
      <w:r>
        <w:rPr>
          <w:lang w:val="fr-FR"/>
        </w:rPr>
        <w:t>年轻</w:t>
      </w:r>
      <w:r w:rsidRPr="00CC4381">
        <w:rPr>
          <w:lang w:val="fr-FR"/>
        </w:rPr>
        <w:t>女性</w:t>
      </w:r>
      <w:r w:rsidR="00D911C6">
        <w:rPr>
          <w:lang w:val="fr-FR"/>
        </w:rPr>
        <w:t>，</w:t>
      </w:r>
      <w:r w:rsidRPr="00CC4381">
        <w:rPr>
          <w:lang w:val="fr-FR"/>
        </w:rPr>
        <w:t>她们当中体重过轻的比例达到了</w:t>
      </w:r>
      <w:r w:rsidRPr="00CC4381">
        <w:rPr>
          <w:lang w:val="fr-FR"/>
        </w:rPr>
        <w:t>44</w:t>
      </w:r>
      <w:r w:rsidR="00D911C6">
        <w:rPr>
          <w:lang w:val="fr-FR"/>
        </w:rPr>
        <w:t>%</w:t>
      </w:r>
      <w:r w:rsidR="00D911C6">
        <w:rPr>
          <w:lang w:val="fr-FR"/>
        </w:rPr>
        <w:t>，</w:t>
      </w:r>
      <w:r>
        <w:rPr>
          <w:lang w:val="fr-FR"/>
        </w:rPr>
        <w:t>年轻</w:t>
      </w:r>
      <w:r w:rsidRPr="00CC4381">
        <w:rPr>
          <w:lang w:val="fr-FR"/>
        </w:rPr>
        <w:t>男性中的比例则为</w:t>
      </w:r>
      <w:r w:rsidRPr="00CC4381">
        <w:rPr>
          <w:lang w:val="fr-FR"/>
        </w:rPr>
        <w:t>19</w:t>
      </w:r>
      <w:r w:rsidR="00D911C6">
        <w:rPr>
          <w:lang w:val="fr-FR"/>
        </w:rPr>
        <w:t>%</w:t>
      </w:r>
      <w:r w:rsidRPr="00CC4381">
        <w:rPr>
          <w:lang w:val="fr-FR"/>
        </w:rPr>
        <w:t>。</w:t>
      </w:r>
    </w:p>
    <w:p w:rsidR="009F70CF" w:rsidRDefault="009F70CF" w:rsidP="009D6260">
      <w:pPr>
        <w:pStyle w:val="SingleTxtGC"/>
        <w:rPr>
          <w:lang w:val="fr-FR"/>
        </w:rPr>
      </w:pPr>
      <w:r w:rsidRPr="00CC4381">
        <w:rPr>
          <w:lang w:val="fr-FR"/>
        </w:rPr>
        <w:t>40</w:t>
      </w:r>
      <w:r w:rsidR="00D911C6">
        <w:rPr>
          <w:rFonts w:hint="eastAsia"/>
          <w:lang w:val="fr-FR"/>
        </w:rPr>
        <w:t>8.</w:t>
      </w:r>
      <w:r w:rsidR="009D6260">
        <w:rPr>
          <w:rFonts w:hint="eastAsia"/>
          <w:lang w:val="fr-FR"/>
        </w:rPr>
        <w:t xml:space="preserve">  </w:t>
      </w:r>
      <w:r w:rsidRPr="00CC4381">
        <w:rPr>
          <w:lang w:val="fr-FR"/>
        </w:rPr>
        <w:t>儿童</w:t>
      </w:r>
      <w:r w:rsidR="00D911C6">
        <w:rPr>
          <w:lang w:val="fr-FR"/>
        </w:rPr>
        <w:t>(</w:t>
      </w:r>
      <w:r w:rsidRPr="00CC4381">
        <w:rPr>
          <w:lang w:val="fr-FR"/>
        </w:rPr>
        <w:t>6-12</w:t>
      </w:r>
      <w:r w:rsidRPr="00CC4381">
        <w:rPr>
          <w:lang w:val="fr-FR"/>
        </w:rPr>
        <w:t>岁</w:t>
      </w:r>
      <w:r w:rsidR="00D911C6">
        <w:rPr>
          <w:lang w:val="fr-FR"/>
        </w:rPr>
        <w:t>)</w:t>
      </w:r>
      <w:r w:rsidRPr="00CC4381">
        <w:rPr>
          <w:lang w:val="fr-FR"/>
        </w:rPr>
        <w:t>中的情况也令人担忧</w:t>
      </w:r>
      <w:r w:rsidR="00D911C6">
        <w:rPr>
          <w:lang w:val="fr-FR"/>
        </w:rPr>
        <w:t>：</w:t>
      </w:r>
      <w:r w:rsidRPr="00CC4381">
        <w:rPr>
          <w:lang w:val="fr-FR"/>
        </w:rPr>
        <w:t>在瑞士</w:t>
      </w:r>
      <w:r w:rsidR="00D911C6">
        <w:rPr>
          <w:lang w:val="fr-FR"/>
        </w:rPr>
        <w:t>，</w:t>
      </w:r>
      <w:r w:rsidRPr="00CC4381">
        <w:rPr>
          <w:lang w:val="fr-FR"/>
        </w:rPr>
        <w:t>五分之一</w:t>
      </w:r>
      <w:r w:rsidR="00D911C6">
        <w:rPr>
          <w:lang w:val="fr-FR"/>
        </w:rPr>
        <w:t>(</w:t>
      </w:r>
      <w:r w:rsidRPr="00CC4381">
        <w:rPr>
          <w:lang w:val="fr-FR"/>
        </w:rPr>
        <w:t>20</w:t>
      </w:r>
      <w:r w:rsidR="00D911C6">
        <w:rPr>
          <w:lang w:val="fr-FR"/>
        </w:rPr>
        <w:t>%)</w:t>
      </w:r>
      <w:r w:rsidRPr="00CC4381">
        <w:rPr>
          <w:lang w:val="fr-FR"/>
        </w:rPr>
        <w:t>的儿童已经超重</w:t>
      </w:r>
      <w:r w:rsidR="00D911C6">
        <w:rPr>
          <w:lang w:val="fr-FR"/>
        </w:rPr>
        <w:t>，</w:t>
      </w:r>
      <w:r w:rsidRPr="00CC4381">
        <w:rPr>
          <w:lang w:val="fr-FR"/>
        </w:rPr>
        <w:t>其中</w:t>
      </w:r>
      <w:r w:rsidRPr="00CC4381">
        <w:rPr>
          <w:lang w:val="fr-FR"/>
        </w:rPr>
        <w:t>5</w:t>
      </w:r>
      <w:r w:rsidR="00D911C6">
        <w:rPr>
          <w:lang w:val="fr-FR"/>
        </w:rPr>
        <w:t>%</w:t>
      </w:r>
      <w:r w:rsidRPr="00CC4381">
        <w:rPr>
          <w:lang w:val="fr-FR"/>
        </w:rPr>
        <w:t>的人患有肥胖症。相对于</w:t>
      </w:r>
      <w:r w:rsidRPr="00CC4381">
        <w:rPr>
          <w:lang w:val="fr-FR"/>
        </w:rPr>
        <w:t>1980</w:t>
      </w:r>
      <w:r w:rsidRPr="00CC4381">
        <w:rPr>
          <w:lang w:val="fr-FR"/>
        </w:rPr>
        <w:t>年的形势</w:t>
      </w:r>
      <w:r w:rsidR="00D911C6">
        <w:rPr>
          <w:lang w:val="fr-FR"/>
        </w:rPr>
        <w:t>，</w:t>
      </w:r>
      <w:r w:rsidRPr="00CC4381">
        <w:rPr>
          <w:lang w:val="fr-FR"/>
        </w:rPr>
        <w:t>数字翻了五番</w:t>
      </w:r>
      <w:r w:rsidR="00D911C6">
        <w:rPr>
          <w:lang w:val="fr-FR"/>
        </w:rPr>
        <w:t>，</w:t>
      </w:r>
      <w:r w:rsidRPr="00CC4381">
        <w:rPr>
          <w:lang w:val="fr-FR"/>
        </w:rPr>
        <w:t>而患有肥胖症儿童的增加比例则更大。这种变化更令人不安的是</w:t>
      </w:r>
      <w:r w:rsidR="00D911C6">
        <w:rPr>
          <w:lang w:val="fr-FR"/>
        </w:rPr>
        <w:t>，</w:t>
      </w:r>
      <w:r w:rsidRPr="00CC4381">
        <w:rPr>
          <w:lang w:val="fr-FR"/>
        </w:rPr>
        <w:t>大部分超重儿童到了成年阶段</w:t>
      </w:r>
      <w:r w:rsidR="00D911C6">
        <w:rPr>
          <w:lang w:val="fr-FR"/>
        </w:rPr>
        <w:t>，</w:t>
      </w:r>
      <w:r w:rsidRPr="00CC4381">
        <w:rPr>
          <w:lang w:val="fr-FR"/>
        </w:rPr>
        <w:t>将继续呈现体重超标。</w:t>
      </w:r>
    </w:p>
    <w:p w:rsidR="009F70CF" w:rsidRDefault="009F70CF" w:rsidP="009D6260">
      <w:pPr>
        <w:pStyle w:val="SingleTxtGC"/>
        <w:rPr>
          <w:lang w:val="fr-FR"/>
        </w:rPr>
      </w:pPr>
      <w:r w:rsidRPr="00CC4381">
        <w:rPr>
          <w:lang w:val="fr-FR"/>
        </w:rPr>
        <w:t>40</w:t>
      </w:r>
      <w:r w:rsidR="00D911C6">
        <w:rPr>
          <w:rFonts w:hint="eastAsia"/>
          <w:lang w:val="fr-FR"/>
        </w:rPr>
        <w:t>9.</w:t>
      </w:r>
      <w:r w:rsidR="009D6260">
        <w:rPr>
          <w:rFonts w:hint="eastAsia"/>
          <w:lang w:val="fr-FR"/>
        </w:rPr>
        <w:t xml:space="preserve">  </w:t>
      </w:r>
      <w:r w:rsidRPr="00CC4381">
        <w:rPr>
          <w:lang w:val="fr-FR"/>
        </w:rPr>
        <w:t>据</w:t>
      </w:r>
      <w:r w:rsidRPr="00CC4381">
        <w:rPr>
          <w:lang w:val="fr-FR"/>
        </w:rPr>
        <w:t>2001</w:t>
      </w:r>
      <w:r w:rsidRPr="00CC4381">
        <w:rPr>
          <w:lang w:val="fr-FR"/>
        </w:rPr>
        <w:t>年的估计</w:t>
      </w:r>
      <w:r w:rsidR="00D911C6">
        <w:rPr>
          <w:lang w:val="fr-FR"/>
        </w:rPr>
        <w:t>，</w:t>
      </w:r>
      <w:r w:rsidRPr="00CC4381">
        <w:rPr>
          <w:lang w:val="fr-FR"/>
        </w:rPr>
        <w:t>瑞士与体重超标、肥胖症和诱发疾病相关的费用达到了</w:t>
      </w:r>
      <w:r w:rsidRPr="00CC4381">
        <w:rPr>
          <w:lang w:val="fr-FR"/>
        </w:rPr>
        <w:t>27</w:t>
      </w:r>
      <w:r w:rsidRPr="00CC4381">
        <w:rPr>
          <w:lang w:val="fr-FR"/>
        </w:rPr>
        <w:t>亿瑞士法郎</w:t>
      </w:r>
      <w:r w:rsidR="00D911C6">
        <w:rPr>
          <w:lang w:val="fr-FR"/>
        </w:rPr>
        <w:t>，</w:t>
      </w:r>
      <w:r w:rsidRPr="00CC4381">
        <w:rPr>
          <w:lang w:val="fr-FR"/>
        </w:rPr>
        <w:t>每年</w:t>
      </w:r>
      <w:r w:rsidR="00D911C6">
        <w:rPr>
          <w:lang w:val="fr-FR"/>
        </w:rPr>
        <w:t>(</w:t>
      </w:r>
      <w:r w:rsidRPr="00CC4381">
        <w:rPr>
          <w:lang w:val="fr-FR"/>
        </w:rPr>
        <w:t>+</w:t>
      </w:r>
      <w:r w:rsidR="00D911C6">
        <w:rPr>
          <w:lang w:val="fr-FR"/>
        </w:rPr>
        <w:t>/</w:t>
      </w:r>
      <w:r w:rsidRPr="00CC4381">
        <w:rPr>
          <w:lang w:val="fr-FR"/>
        </w:rPr>
        <w:t>-20</w:t>
      </w:r>
      <w:r w:rsidR="00D911C6">
        <w:rPr>
          <w:lang w:val="fr-FR"/>
        </w:rPr>
        <w:t>%)</w:t>
      </w:r>
      <w:r w:rsidR="00D911C6">
        <w:rPr>
          <w:lang w:val="fr-FR"/>
        </w:rPr>
        <w:t>，</w:t>
      </w:r>
      <w:r w:rsidRPr="00CC4381">
        <w:rPr>
          <w:lang w:val="fr-FR"/>
        </w:rPr>
        <w:t>也就是说占卫生总支出的</w:t>
      </w:r>
      <w:r w:rsidRPr="00CC4381">
        <w:rPr>
          <w:lang w:val="fr-FR"/>
        </w:rPr>
        <w:t>5</w:t>
      </w:r>
      <w:r w:rsidR="00D911C6">
        <w:rPr>
          <w:lang w:val="fr-FR"/>
        </w:rPr>
        <w:t>%</w:t>
      </w:r>
      <w:r w:rsidRPr="00CC4381">
        <w:rPr>
          <w:lang w:val="fr-FR"/>
        </w:rPr>
        <w:t>。与超重伴生的疾病</w:t>
      </w:r>
      <w:r w:rsidR="00D911C6">
        <w:rPr>
          <w:lang w:val="fr-FR"/>
        </w:rPr>
        <w:t>，</w:t>
      </w:r>
      <w:r>
        <w:rPr>
          <w:lang w:val="fr-FR"/>
        </w:rPr>
        <w:t>例如</w:t>
      </w:r>
      <w:r w:rsidRPr="00CC4381">
        <w:rPr>
          <w:lang w:val="fr-FR"/>
        </w:rPr>
        <w:t>2</w:t>
      </w:r>
      <w:r w:rsidRPr="00CC4381">
        <w:rPr>
          <w:lang w:val="fr-FR"/>
        </w:rPr>
        <w:t>型糖尿病</w:t>
      </w:r>
      <w:r w:rsidR="00D911C6">
        <w:rPr>
          <w:lang w:val="fr-FR"/>
        </w:rPr>
        <w:t>(</w:t>
      </w:r>
      <w:r w:rsidRPr="00CC4381">
        <w:rPr>
          <w:lang w:val="fr-FR"/>
        </w:rPr>
        <w:t>不依赖胰岛素</w:t>
      </w:r>
      <w:r w:rsidR="00D911C6">
        <w:rPr>
          <w:lang w:val="fr-FR"/>
        </w:rPr>
        <w:t>)</w:t>
      </w:r>
      <w:r w:rsidR="00D911C6">
        <w:rPr>
          <w:lang w:val="fr-FR"/>
        </w:rPr>
        <w:t>，</w:t>
      </w:r>
      <w:r w:rsidRPr="00CC4381">
        <w:rPr>
          <w:lang w:val="fr-FR"/>
        </w:rPr>
        <w:t>冠状心脏病</w:t>
      </w:r>
      <w:r w:rsidR="00D911C6">
        <w:rPr>
          <w:lang w:val="fr-FR"/>
        </w:rPr>
        <w:t>，</w:t>
      </w:r>
      <w:r w:rsidRPr="00CC4381">
        <w:rPr>
          <w:lang w:val="fr-FR"/>
        </w:rPr>
        <w:t>高血压或抑郁症</w:t>
      </w:r>
      <w:r w:rsidR="00D911C6">
        <w:rPr>
          <w:lang w:val="fr-FR"/>
        </w:rPr>
        <w:t>，</w:t>
      </w:r>
      <w:r w:rsidRPr="00CC4381">
        <w:rPr>
          <w:lang w:val="fr-FR"/>
        </w:rPr>
        <w:t>消耗了这些费用的</w:t>
      </w:r>
      <w:r w:rsidRPr="00CC4381">
        <w:rPr>
          <w:lang w:val="fr-FR"/>
        </w:rPr>
        <w:t>98</w:t>
      </w:r>
      <w:r w:rsidR="00D911C6">
        <w:rPr>
          <w:lang w:val="fr-FR"/>
        </w:rPr>
        <w:t>%</w:t>
      </w:r>
      <w:r w:rsidRPr="00CC4381">
        <w:rPr>
          <w:lang w:val="fr-FR"/>
        </w:rPr>
        <w:t>。</w:t>
      </w:r>
    </w:p>
    <w:p w:rsidR="009F70CF" w:rsidRDefault="009F70CF" w:rsidP="009D6260">
      <w:pPr>
        <w:pStyle w:val="SingleTxtGC"/>
        <w:rPr>
          <w:lang w:val="fr-FR"/>
        </w:rPr>
      </w:pPr>
      <w:r w:rsidRPr="00CC4381">
        <w:rPr>
          <w:lang w:val="fr-FR"/>
        </w:rPr>
        <w:t>4</w:t>
      </w:r>
      <w:r>
        <w:rPr>
          <w:rFonts w:hint="eastAsia"/>
          <w:lang w:val="fr-FR"/>
        </w:rPr>
        <w:t>1</w:t>
      </w:r>
      <w:r w:rsidR="00D911C6">
        <w:rPr>
          <w:rFonts w:hint="eastAsia"/>
          <w:lang w:val="fr-FR"/>
        </w:rPr>
        <w:t>0.</w:t>
      </w:r>
      <w:r w:rsidR="009D6260">
        <w:rPr>
          <w:rFonts w:hint="eastAsia"/>
          <w:lang w:val="fr-FR"/>
        </w:rPr>
        <w:t xml:space="preserve">  </w:t>
      </w:r>
      <w:r w:rsidRPr="00CC4381">
        <w:rPr>
          <w:lang w:val="fr-FR"/>
        </w:rPr>
        <w:t>最近几年来</w:t>
      </w:r>
      <w:r w:rsidR="00D911C6">
        <w:rPr>
          <w:lang w:val="fr-FR"/>
        </w:rPr>
        <w:t>，</w:t>
      </w:r>
      <w:r w:rsidRPr="00CC4381">
        <w:rPr>
          <w:lang w:val="fr-FR"/>
        </w:rPr>
        <w:t>面对肥胖症问题</w:t>
      </w:r>
      <w:r w:rsidR="00D911C6">
        <w:rPr>
          <w:lang w:val="fr-FR"/>
        </w:rPr>
        <w:t>，</w:t>
      </w:r>
      <w:r>
        <w:rPr>
          <w:lang w:val="fr-FR"/>
        </w:rPr>
        <w:t>联邦</w:t>
      </w:r>
      <w:r w:rsidRPr="00CC4381">
        <w:rPr>
          <w:lang w:val="fr-FR"/>
        </w:rPr>
        <w:t>与各个合作伙伴联合开展了几个启示宣传运动和计划</w:t>
      </w:r>
      <w:r w:rsidR="00D911C6">
        <w:rPr>
          <w:lang w:val="fr-FR"/>
        </w:rPr>
        <w:t>，</w:t>
      </w:r>
      <w:r w:rsidRPr="00CC4381">
        <w:rPr>
          <w:lang w:val="fr-FR"/>
        </w:rPr>
        <w:t>提请居民关注健康饮食伴随体育锻炼的重要性。</w:t>
      </w:r>
      <w:r w:rsidRPr="00FA54DD">
        <w:rPr>
          <w:rStyle w:val="FootnoteReference"/>
          <w:color w:val="003366"/>
          <w:szCs w:val="24"/>
          <w:lang w:val="fr-FR"/>
        </w:rPr>
        <w:footnoteReference w:id="141"/>
      </w:r>
      <w:r w:rsidRPr="00CC4381">
        <w:rPr>
          <w:lang w:val="fr-FR"/>
        </w:rPr>
        <w:t>目前正在最后确定中的《饮食与体育活动全国计划》</w:t>
      </w:r>
      <w:r w:rsidR="00D911C6">
        <w:rPr>
          <w:lang w:val="fr-FR"/>
        </w:rPr>
        <w:t>(</w:t>
      </w:r>
      <w:r w:rsidRPr="00CC4381">
        <w:rPr>
          <w:lang w:val="fr-FR"/>
        </w:rPr>
        <w:t>2008–2012</w:t>
      </w:r>
      <w:r w:rsidRPr="00CC4381">
        <w:rPr>
          <w:lang w:val="fr-FR"/>
        </w:rPr>
        <w:t>年</w:t>
      </w:r>
      <w:r w:rsidR="00D911C6">
        <w:rPr>
          <w:lang w:val="fr-FR"/>
        </w:rPr>
        <w:t>)</w:t>
      </w:r>
      <w:r w:rsidR="00D911C6">
        <w:rPr>
          <w:lang w:val="fr-FR"/>
        </w:rPr>
        <w:t>，</w:t>
      </w:r>
      <w:r w:rsidRPr="00CC4381">
        <w:rPr>
          <w:lang w:val="fr-FR"/>
        </w:rPr>
        <w:t>旨在预防各种慢性疾病及其风险因素</w:t>
      </w:r>
      <w:r w:rsidR="00D911C6">
        <w:rPr>
          <w:lang w:val="fr-FR"/>
        </w:rPr>
        <w:t>，</w:t>
      </w:r>
      <w:r w:rsidRPr="00CC4381">
        <w:rPr>
          <w:lang w:val="fr-FR"/>
        </w:rPr>
        <w:t>特别要重视预防体重超标和肥胖症</w:t>
      </w:r>
      <w:r w:rsidR="00D911C6">
        <w:rPr>
          <w:lang w:val="fr-FR"/>
        </w:rPr>
        <w:t>，</w:t>
      </w:r>
      <w:r w:rsidRPr="00CC4381">
        <w:rPr>
          <w:lang w:val="fr-FR"/>
        </w:rPr>
        <w:t>尤其是</w:t>
      </w:r>
      <w:r>
        <w:rPr>
          <w:lang w:val="fr-FR"/>
        </w:rPr>
        <w:t>年轻人</w:t>
      </w:r>
      <w:r w:rsidRPr="00CC4381">
        <w:rPr>
          <w:lang w:val="fr-FR"/>
        </w:rPr>
        <w:t>中的这些症状。</w:t>
      </w:r>
      <w:r w:rsidRPr="00FA54DD">
        <w:rPr>
          <w:rStyle w:val="FootnoteReference"/>
          <w:color w:val="003366"/>
          <w:szCs w:val="24"/>
          <w:lang w:val="fr-FR"/>
        </w:rPr>
        <w:footnoteReference w:id="142"/>
      </w:r>
    </w:p>
    <w:p w:rsidR="009F70CF" w:rsidRDefault="009D6260" w:rsidP="009D6260">
      <w:pPr>
        <w:pStyle w:val="H23GC"/>
        <w:rPr>
          <w:rFonts w:hint="eastAsia"/>
        </w:rPr>
      </w:pPr>
      <w:r>
        <w:rPr>
          <w:rFonts w:hint="eastAsia"/>
        </w:rPr>
        <w:tab/>
      </w:r>
      <w:r w:rsidR="009F70CF" w:rsidRPr="00F24AA9">
        <w:t>4</w:t>
      </w:r>
      <w:r w:rsidR="00D911C6">
        <w:t>0.2.</w:t>
      </w:r>
      <w:r>
        <w:rPr>
          <w:rFonts w:hint="eastAsia"/>
        </w:rPr>
        <w:tab/>
      </w:r>
      <w:r w:rsidR="009F70CF" w:rsidRPr="00F24AA9">
        <w:t>心理健康</w:t>
      </w:r>
    </w:p>
    <w:tbl>
      <w:tblPr>
        <w:tblStyle w:val="TableGrid"/>
        <w:tblW w:w="0" w:type="auto"/>
        <w:tblInd w:w="1228" w:type="dxa"/>
        <w:tblLook w:val="01E0" w:firstRow="1" w:lastRow="1" w:firstColumn="1" w:lastColumn="1" w:noHBand="0" w:noVBand="0"/>
      </w:tblPr>
      <w:tblGrid>
        <w:gridCol w:w="7391"/>
      </w:tblGrid>
      <w:tr w:rsidR="009D6260" w:rsidTr="009D6260">
        <w:tc>
          <w:tcPr>
            <w:tcW w:w="7391" w:type="dxa"/>
          </w:tcPr>
          <w:p w:rsidR="009D6260" w:rsidRPr="009D6260" w:rsidRDefault="009D6260" w:rsidP="009D6260">
            <w:pPr>
              <w:pStyle w:val="Paragraphnumbered"/>
              <w:tabs>
                <w:tab w:val="clear" w:pos="540"/>
                <w:tab w:val="clear" w:pos="867"/>
                <w:tab w:val="left" w:pos="735"/>
              </w:tabs>
              <w:spacing w:before="120" w:after="120" w:line="320" w:lineRule="exact"/>
              <w:ind w:left="113" w:right="113"/>
              <w:rPr>
                <w:rFonts w:ascii="Times New Roman" w:eastAsia="KaiTi_GB2312" w:hAnsi="Times New Roman" w:cs="Times New Roman" w:hint="eastAsia"/>
                <w:iCs/>
                <w:noProof/>
                <w:sz w:val="21"/>
                <w:szCs w:val="21"/>
                <w:lang w:eastAsia="zh-CN"/>
              </w:rPr>
            </w:pPr>
            <w:r w:rsidRPr="009D6260">
              <w:rPr>
                <w:rFonts w:eastAsia="KaiTi_GB2312"/>
                <w:noProof/>
                <w:lang w:val="fr-FR"/>
              </w:rPr>
              <w:t>第</w:t>
            </w:r>
            <w:r w:rsidRPr="009D6260">
              <w:rPr>
                <w:rFonts w:eastAsia="KaiTi_GB2312"/>
                <w:noProof/>
              </w:rPr>
              <w:t>35</w:t>
            </w:r>
            <w:r w:rsidRPr="009D6260">
              <w:rPr>
                <w:rFonts w:eastAsia="KaiTi_GB2312"/>
                <w:noProof/>
              </w:rPr>
              <w:t>段：委员会也提请缔约国在其下次报告中，通报关于居民心理健康、国内精神疾病状况以及在这个方面已经取得的进步等更详细信息。</w:t>
            </w:r>
          </w:p>
        </w:tc>
      </w:tr>
    </w:tbl>
    <w:p w:rsidR="009F70CF" w:rsidRDefault="009F70CF" w:rsidP="009D6260">
      <w:pPr>
        <w:pStyle w:val="SingleTxtGC"/>
        <w:spacing w:before="240"/>
        <w:rPr>
          <w:lang w:val="fr-FR"/>
        </w:rPr>
      </w:pPr>
      <w:r w:rsidRPr="00CC4381">
        <w:rPr>
          <w:lang w:val="fr-FR"/>
        </w:rPr>
        <w:t>4</w:t>
      </w:r>
      <w:r>
        <w:rPr>
          <w:rFonts w:hint="eastAsia"/>
          <w:lang w:val="fr-FR"/>
        </w:rPr>
        <w:t>1</w:t>
      </w:r>
      <w:r w:rsidR="00D911C6">
        <w:rPr>
          <w:rFonts w:hint="eastAsia"/>
          <w:lang w:val="fr-FR"/>
        </w:rPr>
        <w:t>1.</w:t>
      </w:r>
      <w:r w:rsidR="009D6260">
        <w:rPr>
          <w:rFonts w:hint="eastAsia"/>
          <w:lang w:val="fr-FR"/>
        </w:rPr>
        <w:t xml:space="preserve">  </w:t>
      </w:r>
      <w:r w:rsidRPr="00CC4381">
        <w:rPr>
          <w:lang w:val="fr-FR"/>
        </w:rPr>
        <w:t>根据瑞士</w:t>
      </w:r>
      <w:r w:rsidRPr="00CC4381">
        <w:rPr>
          <w:lang w:val="fr-FR"/>
        </w:rPr>
        <w:t>2002</w:t>
      </w:r>
      <w:r w:rsidRPr="00CC4381">
        <w:rPr>
          <w:lang w:val="fr-FR"/>
        </w:rPr>
        <w:t>年关于健康问题的调查</w:t>
      </w:r>
      <w:r w:rsidR="00D911C6">
        <w:rPr>
          <w:lang w:val="fr-FR"/>
        </w:rPr>
        <w:t>，</w:t>
      </w:r>
      <w:r w:rsidRPr="00CC4381">
        <w:rPr>
          <w:lang w:val="fr-FR"/>
        </w:rPr>
        <w:t>半数以上的居民</w:t>
      </w:r>
      <w:r w:rsidR="00D911C6">
        <w:rPr>
          <w:lang w:val="fr-FR"/>
        </w:rPr>
        <w:t>(</w:t>
      </w:r>
      <w:r w:rsidRPr="00CC4381">
        <w:rPr>
          <w:lang w:val="fr-FR"/>
        </w:rPr>
        <w:t>55</w:t>
      </w:r>
      <w:r w:rsidR="00D911C6">
        <w:rPr>
          <w:lang w:val="fr-FR"/>
        </w:rPr>
        <w:t>%)</w:t>
      </w:r>
      <w:r w:rsidRPr="00CC4381">
        <w:rPr>
          <w:lang w:val="fr-FR"/>
        </w:rPr>
        <w:t>具有良好的心理平衡状态</w:t>
      </w:r>
      <w:r w:rsidR="00D911C6">
        <w:rPr>
          <w:lang w:val="fr-FR"/>
        </w:rPr>
        <w:t>(</w:t>
      </w:r>
      <w:r w:rsidRPr="00CC4381">
        <w:rPr>
          <w:lang w:val="fr-FR"/>
        </w:rPr>
        <w:t>1992</w:t>
      </w:r>
      <w:r w:rsidR="00D911C6">
        <w:rPr>
          <w:lang w:val="fr-FR"/>
        </w:rPr>
        <w:t>/</w:t>
      </w:r>
      <w:r>
        <w:rPr>
          <w:rFonts w:hint="eastAsia"/>
          <w:lang w:val="fr-FR"/>
        </w:rPr>
        <w:t>19</w:t>
      </w:r>
      <w:r w:rsidRPr="00CC4381">
        <w:rPr>
          <w:lang w:val="fr-FR"/>
        </w:rPr>
        <w:t>93</w:t>
      </w:r>
      <w:r w:rsidRPr="00CC4381">
        <w:rPr>
          <w:lang w:val="fr-FR"/>
        </w:rPr>
        <w:t>年为</w:t>
      </w:r>
      <w:r w:rsidRPr="00CC4381">
        <w:rPr>
          <w:lang w:val="fr-FR"/>
        </w:rPr>
        <w:t>44</w:t>
      </w:r>
      <w:r w:rsidR="00D911C6">
        <w:rPr>
          <w:lang w:val="fr-FR"/>
        </w:rPr>
        <w:t>%)</w:t>
      </w:r>
      <w:r w:rsidR="009D6260" w:rsidRPr="009D6260">
        <w:rPr>
          <w:rFonts w:hint="eastAsia"/>
          <w:spacing w:val="-50"/>
          <w:lang w:val="fr-FR"/>
        </w:rPr>
        <w:t>―</w:t>
      </w:r>
      <w:r w:rsidR="009D6260" w:rsidRPr="009D6260">
        <w:rPr>
          <w:rFonts w:hint="eastAsia"/>
          <w:lang w:val="fr-FR"/>
        </w:rPr>
        <w:t>―</w:t>
      </w:r>
      <w:r w:rsidRPr="00CC4381">
        <w:rPr>
          <w:lang w:val="fr-FR"/>
        </w:rPr>
        <w:t>不过</w:t>
      </w:r>
      <w:r w:rsidR="00D911C6">
        <w:rPr>
          <w:lang w:val="fr-FR"/>
        </w:rPr>
        <w:t>，</w:t>
      </w:r>
      <w:r w:rsidRPr="00CC4381">
        <w:rPr>
          <w:lang w:val="fr-FR"/>
        </w:rPr>
        <w:t>有一个发现表明</w:t>
      </w:r>
      <w:r w:rsidR="00D911C6">
        <w:rPr>
          <w:lang w:val="fr-FR"/>
        </w:rPr>
        <w:t>，</w:t>
      </w:r>
      <w:r w:rsidRPr="00CC4381">
        <w:rPr>
          <w:lang w:val="fr-FR"/>
        </w:rPr>
        <w:t>应根据年龄段对此加以区别</w:t>
      </w:r>
      <w:r w:rsidR="00D911C6">
        <w:rPr>
          <w:lang w:val="fr-FR"/>
        </w:rPr>
        <w:t>：</w:t>
      </w:r>
      <w:r w:rsidRPr="00CC4381">
        <w:rPr>
          <w:lang w:val="fr-FR"/>
        </w:rPr>
        <w:t>在</w:t>
      </w:r>
      <w:r w:rsidRPr="00CC4381">
        <w:rPr>
          <w:lang w:val="fr-FR"/>
        </w:rPr>
        <w:t>15-24</w:t>
      </w:r>
      <w:r w:rsidRPr="00CC4381">
        <w:rPr>
          <w:lang w:val="fr-FR"/>
        </w:rPr>
        <w:t>岁的群体中</w:t>
      </w:r>
      <w:r w:rsidR="00D911C6">
        <w:rPr>
          <w:lang w:val="fr-FR"/>
        </w:rPr>
        <w:t>，</w:t>
      </w:r>
      <w:r w:rsidRPr="00CC4381">
        <w:rPr>
          <w:lang w:val="fr-FR"/>
        </w:rPr>
        <w:t>只有</w:t>
      </w:r>
      <w:r w:rsidRPr="00CC4381">
        <w:rPr>
          <w:lang w:val="fr-FR"/>
        </w:rPr>
        <w:t>41</w:t>
      </w:r>
      <w:r w:rsidR="00D911C6">
        <w:rPr>
          <w:lang w:val="fr-FR"/>
        </w:rPr>
        <w:t>%</w:t>
      </w:r>
      <w:r w:rsidRPr="00CC4381">
        <w:rPr>
          <w:lang w:val="fr-FR"/>
        </w:rPr>
        <w:t>接受调查的人宣称自我感觉</w:t>
      </w:r>
      <w:r w:rsidRPr="00CC4381">
        <w:rPr>
          <w:lang w:val="fr-FR"/>
        </w:rPr>
        <w:t>“</w:t>
      </w:r>
      <w:r w:rsidRPr="00CC4381">
        <w:rPr>
          <w:lang w:val="fr-FR"/>
        </w:rPr>
        <w:t>头脑健康</w:t>
      </w:r>
      <w:r w:rsidRPr="00CC4381">
        <w:rPr>
          <w:lang w:val="fr-FR"/>
        </w:rPr>
        <w:t>”</w:t>
      </w:r>
      <w:r w:rsidR="00D911C6">
        <w:rPr>
          <w:lang w:val="fr-FR"/>
        </w:rPr>
        <w:t>，</w:t>
      </w:r>
      <w:r w:rsidRPr="00CC4381">
        <w:rPr>
          <w:lang w:val="fr-FR"/>
        </w:rPr>
        <w:t>而</w:t>
      </w:r>
      <w:r w:rsidRPr="00CC4381">
        <w:rPr>
          <w:lang w:val="fr-FR"/>
        </w:rPr>
        <w:t>65</w:t>
      </w:r>
      <w:r w:rsidRPr="00CC4381">
        <w:rPr>
          <w:lang w:val="fr-FR"/>
        </w:rPr>
        <w:t>岁以上居民的比例则将近为三分之二。这个差异首先可能表明</w:t>
      </w:r>
      <w:r w:rsidR="00D911C6">
        <w:rPr>
          <w:lang w:val="fr-FR"/>
        </w:rPr>
        <w:t>，</w:t>
      </w:r>
      <w:r>
        <w:rPr>
          <w:lang w:val="fr-FR"/>
        </w:rPr>
        <w:t>年轻人</w:t>
      </w:r>
      <w:r w:rsidRPr="00CC4381">
        <w:rPr>
          <w:lang w:val="fr-FR"/>
        </w:rPr>
        <w:t>比</w:t>
      </w:r>
      <w:r w:rsidRPr="00CC4381">
        <w:rPr>
          <w:lang w:val="fr-FR"/>
        </w:rPr>
        <w:t>65</w:t>
      </w:r>
      <w:r w:rsidRPr="00CC4381">
        <w:rPr>
          <w:lang w:val="fr-FR"/>
        </w:rPr>
        <w:t>岁以上居民更操心自己的未来</w:t>
      </w:r>
      <w:r w:rsidR="00D911C6">
        <w:rPr>
          <w:lang w:val="fr-FR"/>
        </w:rPr>
        <w:t>，</w:t>
      </w:r>
      <w:r w:rsidRPr="00CC4381">
        <w:rPr>
          <w:lang w:val="fr-FR"/>
        </w:rPr>
        <w:t>他们往往难以在成人社会中为自己找到一席之地</w:t>
      </w:r>
      <w:r w:rsidR="00D911C6">
        <w:rPr>
          <w:lang w:val="fr-FR"/>
        </w:rPr>
        <w:t>；</w:t>
      </w:r>
      <w:r w:rsidRPr="00CC4381">
        <w:rPr>
          <w:lang w:val="fr-FR"/>
        </w:rPr>
        <w:t>其次</w:t>
      </w:r>
      <w:r w:rsidR="00D911C6">
        <w:rPr>
          <w:lang w:val="fr-FR"/>
        </w:rPr>
        <w:t>，</w:t>
      </w:r>
      <w:r w:rsidRPr="00CC4381">
        <w:rPr>
          <w:lang w:val="fr-FR"/>
        </w:rPr>
        <w:t>在个人资源方面</w:t>
      </w:r>
      <w:r w:rsidR="00D911C6">
        <w:rPr>
          <w:lang w:val="fr-FR"/>
        </w:rPr>
        <w:t>，</w:t>
      </w:r>
      <w:r w:rsidRPr="00CC4381">
        <w:rPr>
          <w:lang w:val="fr-FR"/>
        </w:rPr>
        <w:t>年长者具有更好的应对不测的装备能力。在占全体接受调查人数</w:t>
      </w:r>
      <w:r w:rsidRPr="00CC4381">
        <w:rPr>
          <w:lang w:val="fr-FR"/>
        </w:rPr>
        <w:t>45</w:t>
      </w:r>
      <w:r w:rsidR="00D911C6">
        <w:rPr>
          <w:lang w:val="fr-FR"/>
        </w:rPr>
        <w:t>%</w:t>
      </w:r>
      <w:r w:rsidRPr="00CC4381">
        <w:rPr>
          <w:lang w:val="fr-FR"/>
        </w:rPr>
        <w:t>、自称心理状况一般或一点都不泰然的人当中</w:t>
      </w:r>
      <w:r w:rsidR="00D911C6">
        <w:rPr>
          <w:lang w:val="fr-FR"/>
        </w:rPr>
        <w:t>，</w:t>
      </w:r>
      <w:r w:rsidRPr="00CC4381">
        <w:rPr>
          <w:lang w:val="fr-FR"/>
        </w:rPr>
        <w:t>精神舒适的短缺现象相对频繁。最近几年来</w:t>
      </w:r>
      <w:r w:rsidR="00D911C6">
        <w:rPr>
          <w:lang w:val="fr-FR"/>
        </w:rPr>
        <w:t>，</w:t>
      </w:r>
      <w:r w:rsidRPr="00CC4381">
        <w:rPr>
          <w:lang w:val="fr-FR"/>
        </w:rPr>
        <w:t>对心理问题的跟踪治疗有了显著增加。</w:t>
      </w:r>
    </w:p>
    <w:p w:rsidR="009F70CF" w:rsidRDefault="009F70CF" w:rsidP="009D6260">
      <w:pPr>
        <w:pStyle w:val="SingleTxtGC"/>
        <w:rPr>
          <w:lang w:val="fr-FR"/>
        </w:rPr>
      </w:pPr>
      <w:r w:rsidRPr="00CC4381">
        <w:rPr>
          <w:lang w:val="fr-FR"/>
        </w:rPr>
        <w:t>4</w:t>
      </w:r>
      <w:r>
        <w:rPr>
          <w:rFonts w:hint="eastAsia"/>
          <w:lang w:val="fr-FR"/>
        </w:rPr>
        <w:t>1</w:t>
      </w:r>
      <w:r w:rsidR="00D911C6">
        <w:rPr>
          <w:rFonts w:hint="eastAsia"/>
          <w:lang w:val="fr-FR"/>
        </w:rPr>
        <w:t>2.</w:t>
      </w:r>
      <w:r w:rsidR="009D6260">
        <w:rPr>
          <w:rFonts w:hint="eastAsia"/>
          <w:lang w:val="fr-FR"/>
        </w:rPr>
        <w:t xml:space="preserve">  </w:t>
      </w:r>
      <w:r w:rsidRPr="00CC4381">
        <w:rPr>
          <w:lang w:val="fr-FR"/>
        </w:rPr>
        <w:t>自</w:t>
      </w:r>
      <w:r>
        <w:rPr>
          <w:rFonts w:hint="eastAsia"/>
          <w:lang w:val="fr-FR"/>
        </w:rPr>
        <w:t>1990</w:t>
      </w:r>
      <w:r w:rsidRPr="00CC4381">
        <w:rPr>
          <w:lang w:val="fr-FR"/>
        </w:rPr>
        <w:t>年代中期以来</w:t>
      </w:r>
      <w:r w:rsidR="00D911C6">
        <w:rPr>
          <w:lang w:val="fr-FR"/>
        </w:rPr>
        <w:t>，</w:t>
      </w:r>
      <w:r w:rsidRPr="00CC4381">
        <w:rPr>
          <w:lang w:val="fr-FR"/>
        </w:rPr>
        <w:t>自杀率持续下降。然而在我们国家</w:t>
      </w:r>
      <w:r w:rsidR="00D911C6">
        <w:rPr>
          <w:lang w:val="fr-FR"/>
        </w:rPr>
        <w:t>，</w:t>
      </w:r>
      <w:r w:rsidRPr="00CC4381">
        <w:rPr>
          <w:lang w:val="fr-FR"/>
        </w:rPr>
        <w:t>与国际上相比</w:t>
      </w:r>
      <w:r w:rsidR="00D911C6">
        <w:rPr>
          <w:lang w:val="fr-FR"/>
        </w:rPr>
        <w:t>，</w:t>
      </w:r>
      <w:r w:rsidRPr="00CC4381">
        <w:rPr>
          <w:lang w:val="fr-FR"/>
        </w:rPr>
        <w:t>自杀率依旧很高。如果说</w:t>
      </w:r>
      <w:r w:rsidR="00D911C6">
        <w:rPr>
          <w:lang w:val="fr-FR"/>
        </w:rPr>
        <w:t>，</w:t>
      </w:r>
      <w:r w:rsidRPr="00CC4381">
        <w:rPr>
          <w:lang w:val="fr-FR"/>
        </w:rPr>
        <w:t>15</w:t>
      </w:r>
      <w:r w:rsidRPr="00CC4381">
        <w:rPr>
          <w:lang w:val="fr-FR"/>
        </w:rPr>
        <w:t>至</w:t>
      </w:r>
      <w:r w:rsidRPr="00CC4381">
        <w:rPr>
          <w:lang w:val="fr-FR"/>
        </w:rPr>
        <w:t>74</w:t>
      </w:r>
      <w:r w:rsidRPr="00CC4381">
        <w:rPr>
          <w:lang w:val="fr-FR"/>
        </w:rPr>
        <w:t>岁群体中记录的自杀率有所下降的话</w:t>
      </w:r>
      <w:r w:rsidR="00D911C6">
        <w:rPr>
          <w:lang w:val="fr-FR"/>
        </w:rPr>
        <w:t>，</w:t>
      </w:r>
      <w:r w:rsidRPr="00CC4381">
        <w:rPr>
          <w:lang w:val="fr-FR"/>
        </w:rPr>
        <w:t>那么</w:t>
      </w:r>
      <w:r w:rsidR="00D911C6">
        <w:rPr>
          <w:lang w:val="fr-FR"/>
        </w:rPr>
        <w:t>，</w:t>
      </w:r>
      <w:r w:rsidRPr="00CC4381">
        <w:rPr>
          <w:lang w:val="fr-FR"/>
        </w:rPr>
        <w:t>在</w:t>
      </w:r>
      <w:r w:rsidRPr="00CC4381">
        <w:rPr>
          <w:lang w:val="fr-FR"/>
        </w:rPr>
        <w:t>80</w:t>
      </w:r>
      <w:r w:rsidRPr="00CC4381">
        <w:rPr>
          <w:lang w:val="fr-FR"/>
        </w:rPr>
        <w:t>岁以上的人群中则在上升。</w:t>
      </w:r>
    </w:p>
    <w:p w:rsidR="009F70CF" w:rsidRPr="00CC4381" w:rsidRDefault="009F70CF" w:rsidP="009D6260">
      <w:pPr>
        <w:pStyle w:val="SingleTxtGC"/>
        <w:rPr>
          <w:lang w:val="fr-FR"/>
        </w:rPr>
      </w:pPr>
      <w:r w:rsidRPr="00CC4381">
        <w:rPr>
          <w:lang w:val="fr-FR"/>
        </w:rPr>
        <w:t>4</w:t>
      </w:r>
      <w:r>
        <w:rPr>
          <w:rFonts w:hint="eastAsia"/>
          <w:lang w:val="fr-FR"/>
        </w:rPr>
        <w:t>1</w:t>
      </w:r>
      <w:r w:rsidR="00D911C6">
        <w:rPr>
          <w:rFonts w:hint="eastAsia"/>
          <w:lang w:val="fr-FR"/>
        </w:rPr>
        <w:t>3.</w:t>
      </w:r>
      <w:r w:rsidR="009D6260">
        <w:rPr>
          <w:rFonts w:hint="eastAsia"/>
          <w:lang w:val="fr-FR"/>
        </w:rPr>
        <w:t xml:space="preserve">  </w:t>
      </w:r>
      <w:r w:rsidRPr="00CC4381">
        <w:rPr>
          <w:lang w:val="fr-FR"/>
        </w:rPr>
        <w:t>2000</w:t>
      </w:r>
      <w:r w:rsidRPr="00CC4381">
        <w:rPr>
          <w:lang w:val="fr-FR"/>
        </w:rPr>
        <w:t>年</w:t>
      </w:r>
      <w:r w:rsidR="00D911C6">
        <w:rPr>
          <w:lang w:val="fr-FR"/>
        </w:rPr>
        <w:t>，</w:t>
      </w:r>
      <w:r w:rsidRPr="00CC4381">
        <w:rPr>
          <w:lang w:val="fr-FR"/>
        </w:rPr>
        <w:t>联邦理事会已将促进、维护和恢复心理健康</w:t>
      </w:r>
      <w:r w:rsidR="00D911C6">
        <w:rPr>
          <w:lang w:val="fr-FR"/>
        </w:rPr>
        <w:t>，</w:t>
      </w:r>
      <w:r w:rsidRPr="00CC4381">
        <w:rPr>
          <w:lang w:val="fr-FR"/>
        </w:rPr>
        <w:t>作为其未来卫生政策的优先重点计划</w:t>
      </w:r>
      <w:r w:rsidR="00D911C6">
        <w:rPr>
          <w:lang w:val="fr-FR"/>
        </w:rPr>
        <w:t>，</w:t>
      </w:r>
      <w:r w:rsidRPr="00CC4381">
        <w:rPr>
          <w:lang w:val="fr-FR"/>
        </w:rPr>
        <w:t>并将它们列入其政治日程。此后</w:t>
      </w:r>
      <w:r w:rsidR="00D911C6">
        <w:rPr>
          <w:lang w:val="fr-FR"/>
        </w:rPr>
        <w:t>，</w:t>
      </w:r>
      <w:r w:rsidRPr="00CC4381">
        <w:rPr>
          <w:lang w:val="fr-FR"/>
        </w:rPr>
        <w:t>联邦行政管理机关的几个机构在这个方面作了大量工作</w:t>
      </w:r>
      <w:r w:rsidR="00D911C6">
        <w:rPr>
          <w:lang w:val="fr-FR"/>
        </w:rPr>
        <w:t>：</w:t>
      </w:r>
    </w:p>
    <w:p w:rsidR="009F70CF" w:rsidRPr="00CC4381" w:rsidRDefault="009F70CF" w:rsidP="006D11B8">
      <w:pPr>
        <w:pStyle w:val="Bullet1GC"/>
        <w:spacing w:after="100"/>
        <w:rPr>
          <w:lang w:val="fr-FR"/>
        </w:rPr>
      </w:pPr>
      <w:r w:rsidRPr="00CC4381">
        <w:rPr>
          <w:lang w:val="fr-FR"/>
        </w:rPr>
        <w:t>瑞士公共卫生观察所定期出版关于瑞士常住居民心理健康的更新数据</w:t>
      </w:r>
      <w:r w:rsidR="00D911C6">
        <w:rPr>
          <w:lang w:val="fr-FR"/>
        </w:rPr>
        <w:t>，</w:t>
      </w:r>
      <w:r w:rsidRPr="00CC4381">
        <w:rPr>
          <w:lang w:val="fr-FR"/>
        </w:rPr>
        <w:t>以及关于使用心理治疗补助的更新资料</w:t>
      </w:r>
      <w:r w:rsidR="00D911C6">
        <w:rPr>
          <w:lang w:val="fr-FR"/>
        </w:rPr>
        <w:t>；</w:t>
      </w:r>
    </w:p>
    <w:p w:rsidR="009F70CF" w:rsidRPr="00CC4381" w:rsidRDefault="009F70CF" w:rsidP="006D11B8">
      <w:pPr>
        <w:pStyle w:val="Bullet1GC"/>
        <w:spacing w:after="100"/>
        <w:rPr>
          <w:lang w:val="fr-FR"/>
        </w:rPr>
      </w:pPr>
      <w:r w:rsidRPr="00CC4381">
        <w:rPr>
          <w:lang w:val="fr-FR"/>
        </w:rPr>
        <w:t>最近几年来</w:t>
      </w:r>
      <w:r w:rsidR="00D911C6">
        <w:rPr>
          <w:lang w:val="fr-FR"/>
        </w:rPr>
        <w:t>，</w:t>
      </w:r>
      <w:r w:rsidRPr="00CC4381">
        <w:rPr>
          <w:lang w:val="fr-CH"/>
        </w:rPr>
        <w:t>经济国务秘书厅</w:t>
      </w:r>
      <w:r w:rsidRPr="00CC4381">
        <w:rPr>
          <w:lang w:val="fr-FR"/>
        </w:rPr>
        <w:t>实施了一系列措施</w:t>
      </w:r>
      <w:r w:rsidR="00D911C6">
        <w:rPr>
          <w:lang w:val="fr-FR"/>
        </w:rPr>
        <w:t>，</w:t>
      </w:r>
      <w:r w:rsidRPr="00CC4381">
        <w:rPr>
          <w:lang w:val="fr-FR"/>
        </w:rPr>
        <w:t>旨在减少工作中的紧张因素</w:t>
      </w:r>
      <w:r w:rsidR="00D911C6">
        <w:rPr>
          <w:lang w:val="fr-FR"/>
        </w:rPr>
        <w:t>；</w:t>
      </w:r>
      <w:r w:rsidRPr="00FA54DD">
        <w:rPr>
          <w:rStyle w:val="FootnoteReference"/>
          <w:color w:val="003366"/>
          <w:szCs w:val="24"/>
          <w:lang w:val="fr-FR"/>
        </w:rPr>
        <w:footnoteReference w:id="143"/>
      </w:r>
    </w:p>
    <w:p w:rsidR="009F70CF" w:rsidRDefault="009F70CF" w:rsidP="006D11B8">
      <w:pPr>
        <w:pStyle w:val="Bullet1GC"/>
        <w:spacing w:after="100"/>
        <w:rPr>
          <w:lang w:val="fr-FR"/>
        </w:rPr>
      </w:pPr>
      <w:r w:rsidRPr="00CC4381">
        <w:rPr>
          <w:lang w:val="fr-FR"/>
        </w:rPr>
        <w:t>应</w:t>
      </w:r>
      <w:r>
        <w:rPr>
          <w:rFonts w:hint="eastAsia"/>
          <w:lang w:val="fr-FR"/>
        </w:rPr>
        <w:t>世界</w:t>
      </w:r>
      <w:r w:rsidRPr="00CC4381">
        <w:rPr>
          <w:lang w:val="fr-FR"/>
        </w:rPr>
        <w:t>卫生组织</w:t>
      </w:r>
      <w:r w:rsidR="00D911C6">
        <w:rPr>
          <w:rFonts w:hint="eastAsia"/>
          <w:lang w:val="fr-FR"/>
        </w:rPr>
        <w:t>(</w:t>
      </w:r>
      <w:r>
        <w:rPr>
          <w:rFonts w:hint="eastAsia"/>
          <w:lang w:val="fr-FR"/>
        </w:rPr>
        <w:t>世卫组织</w:t>
      </w:r>
      <w:r w:rsidR="00D911C6">
        <w:rPr>
          <w:rFonts w:hint="eastAsia"/>
          <w:lang w:val="fr-FR"/>
        </w:rPr>
        <w:t>)</w:t>
      </w:r>
      <w:r w:rsidRPr="00CC4381">
        <w:rPr>
          <w:lang w:val="fr-FR"/>
        </w:rPr>
        <w:t>的要求</w:t>
      </w:r>
      <w:r w:rsidR="00D911C6">
        <w:rPr>
          <w:lang w:val="fr-FR"/>
        </w:rPr>
        <w:t>，</w:t>
      </w:r>
      <w:r w:rsidRPr="00CC4381">
        <w:rPr>
          <w:lang w:val="fr-FR"/>
        </w:rPr>
        <w:t>联邦卫生局负责起草关于瑞士心理健康的国家报告</w:t>
      </w:r>
      <w:r w:rsidR="00D911C6">
        <w:rPr>
          <w:lang w:val="fr-FR"/>
        </w:rPr>
        <w:t>，</w:t>
      </w:r>
      <w:r w:rsidRPr="00CC4381">
        <w:rPr>
          <w:lang w:val="fr-FR"/>
        </w:rPr>
        <w:t>并主要包括现有战略与计划的概况。</w:t>
      </w:r>
    </w:p>
    <w:p w:rsidR="009F70CF" w:rsidRDefault="009F70CF" w:rsidP="009D6260">
      <w:pPr>
        <w:pStyle w:val="SingleTxtGC"/>
        <w:rPr>
          <w:lang w:val="fr-FR"/>
        </w:rPr>
      </w:pPr>
      <w:r w:rsidRPr="00CC4381">
        <w:rPr>
          <w:lang w:val="fr-FR"/>
        </w:rPr>
        <w:t>4</w:t>
      </w:r>
      <w:r>
        <w:rPr>
          <w:rFonts w:hint="eastAsia"/>
          <w:lang w:val="fr-FR"/>
        </w:rPr>
        <w:t>1</w:t>
      </w:r>
      <w:r w:rsidR="00D911C6">
        <w:rPr>
          <w:rFonts w:hint="eastAsia"/>
          <w:lang w:val="fr-FR"/>
        </w:rPr>
        <w:t>4.</w:t>
      </w:r>
      <w:r w:rsidR="009D6260">
        <w:rPr>
          <w:rFonts w:hint="eastAsia"/>
          <w:lang w:val="fr-FR"/>
        </w:rPr>
        <w:t xml:space="preserve">  </w:t>
      </w:r>
      <w:r w:rsidRPr="00CC4381">
        <w:rPr>
          <w:lang w:val="fr-FR"/>
        </w:rPr>
        <w:t>与瑞士各州男女卫生局长会议合作</w:t>
      </w:r>
      <w:r w:rsidR="00D911C6">
        <w:rPr>
          <w:lang w:val="fr-FR"/>
        </w:rPr>
        <w:t>，</w:t>
      </w:r>
      <w:r w:rsidRPr="00CC4381">
        <w:rPr>
          <w:lang w:val="fr-FR"/>
        </w:rPr>
        <w:t>联邦卫生局在保证协调的同时</w:t>
      </w:r>
      <w:r w:rsidR="00D911C6">
        <w:rPr>
          <w:lang w:val="fr-FR"/>
        </w:rPr>
        <w:t>，</w:t>
      </w:r>
      <w:r w:rsidRPr="00CC4381">
        <w:rPr>
          <w:lang w:val="fr-FR"/>
        </w:rPr>
        <w:t>支持各州制定一个基于有说服力数据的行动计划</w:t>
      </w:r>
      <w:r w:rsidR="00D911C6">
        <w:rPr>
          <w:lang w:val="fr-FR"/>
        </w:rPr>
        <w:t>，</w:t>
      </w:r>
      <w:r w:rsidRPr="00CC4381">
        <w:rPr>
          <w:lang w:val="fr-FR"/>
        </w:rPr>
        <w:t>对抑郁症进行预先检测</w:t>
      </w:r>
      <w:r w:rsidR="00D911C6">
        <w:rPr>
          <w:lang w:val="fr-FR"/>
        </w:rPr>
        <w:t>，</w:t>
      </w:r>
      <w:r w:rsidRPr="00CC4381">
        <w:rPr>
          <w:lang w:val="fr-FR"/>
        </w:rPr>
        <w:t>并优化其治疗结果。已经有</w:t>
      </w:r>
      <w:r w:rsidRPr="00CC4381">
        <w:rPr>
          <w:lang w:val="fr-FR"/>
        </w:rPr>
        <w:t>5</w:t>
      </w:r>
      <w:r w:rsidRPr="00CC4381">
        <w:rPr>
          <w:lang w:val="fr-FR"/>
        </w:rPr>
        <w:t>个州发起了一个防治抑郁症联盟。</w:t>
      </w:r>
    </w:p>
    <w:p w:rsidR="009F70CF" w:rsidRDefault="009F70CF" w:rsidP="009D6260">
      <w:pPr>
        <w:pStyle w:val="SingleTxtGC"/>
        <w:rPr>
          <w:lang w:val="fr-FR"/>
        </w:rPr>
      </w:pPr>
      <w:r w:rsidRPr="00CC4381">
        <w:rPr>
          <w:lang w:val="fr-FR"/>
        </w:rPr>
        <w:t>4</w:t>
      </w:r>
      <w:r>
        <w:rPr>
          <w:rFonts w:hint="eastAsia"/>
          <w:lang w:val="fr-FR"/>
        </w:rPr>
        <w:t>1</w:t>
      </w:r>
      <w:r w:rsidR="00D911C6">
        <w:rPr>
          <w:rFonts w:hint="eastAsia"/>
          <w:lang w:val="fr-FR"/>
        </w:rPr>
        <w:t>5.</w:t>
      </w:r>
      <w:r w:rsidR="009D6260">
        <w:rPr>
          <w:rFonts w:hint="eastAsia"/>
          <w:lang w:val="fr-FR"/>
        </w:rPr>
        <w:t xml:space="preserve">  </w:t>
      </w:r>
      <w:r w:rsidRPr="00CC4381">
        <w:rPr>
          <w:lang w:val="fr-FR"/>
        </w:rPr>
        <w:t>许多州已就如何应对改善心理健康问题开展了工作</w:t>
      </w:r>
      <w:r w:rsidR="00D911C6">
        <w:rPr>
          <w:lang w:val="fr-FR"/>
        </w:rPr>
        <w:t>，</w:t>
      </w:r>
      <w:r w:rsidRPr="00CC4381">
        <w:rPr>
          <w:lang w:val="fr-FR"/>
        </w:rPr>
        <w:t>一方面将这个问题列入各州促进健康和预防战略</w:t>
      </w:r>
      <w:r w:rsidR="00D911C6">
        <w:rPr>
          <w:lang w:val="fr-FR"/>
        </w:rPr>
        <w:t>，</w:t>
      </w:r>
      <w:r w:rsidRPr="00CC4381">
        <w:rPr>
          <w:lang w:val="fr-FR"/>
        </w:rPr>
        <w:t>另一方面</w:t>
      </w:r>
      <w:r w:rsidR="00D911C6">
        <w:rPr>
          <w:lang w:val="fr-FR"/>
        </w:rPr>
        <w:t>，</w:t>
      </w:r>
      <w:r w:rsidRPr="00CC4381">
        <w:rPr>
          <w:lang w:val="fr-FR"/>
        </w:rPr>
        <w:t>重新审议基本结构</w:t>
      </w:r>
      <w:r w:rsidR="00D911C6">
        <w:rPr>
          <w:lang w:val="fr-FR"/>
        </w:rPr>
        <w:t>，</w:t>
      </w:r>
      <w:r w:rsidRPr="00CC4381">
        <w:rPr>
          <w:lang w:val="fr-FR"/>
        </w:rPr>
        <w:t>以便收治心理障碍病人</w:t>
      </w:r>
      <w:r w:rsidR="00D911C6">
        <w:rPr>
          <w:lang w:val="fr-FR"/>
        </w:rPr>
        <w:t>，</w:t>
      </w:r>
      <w:r w:rsidRPr="00CC4381">
        <w:rPr>
          <w:lang w:val="fr-FR"/>
        </w:rPr>
        <w:t>几个州都在这样做。</w:t>
      </w:r>
    </w:p>
    <w:p w:rsidR="009F70CF" w:rsidRPr="00F24AA9" w:rsidRDefault="009D6260" w:rsidP="009D6260">
      <w:pPr>
        <w:pStyle w:val="H23GC"/>
      </w:pPr>
      <w:r>
        <w:rPr>
          <w:rFonts w:hint="eastAsia"/>
        </w:rPr>
        <w:tab/>
      </w:r>
      <w:r w:rsidR="009F70CF" w:rsidRPr="00F24AA9">
        <w:t>4</w:t>
      </w:r>
      <w:r w:rsidR="00D911C6">
        <w:t>0.3.</w:t>
      </w:r>
      <w:r>
        <w:rPr>
          <w:rFonts w:hint="eastAsia"/>
        </w:rPr>
        <w:tab/>
      </w:r>
      <w:r w:rsidR="009F70CF" w:rsidRPr="00F24AA9">
        <w:t>弱势群体的状况</w:t>
      </w:r>
    </w:p>
    <w:p w:rsidR="009F70CF" w:rsidRDefault="009D6260" w:rsidP="009D6260">
      <w:pPr>
        <w:pStyle w:val="H4GC"/>
        <w:rPr>
          <w:rFonts w:hint="eastAsia"/>
          <w:lang w:val="fr-FR"/>
        </w:rPr>
      </w:pPr>
      <w:r>
        <w:rPr>
          <w:rFonts w:hint="eastAsia"/>
          <w:lang w:val="fr-FR"/>
        </w:rPr>
        <w:tab/>
      </w:r>
      <w:r>
        <w:rPr>
          <w:rFonts w:hint="eastAsia"/>
          <w:lang w:val="fr-FR"/>
        </w:rPr>
        <w:tab/>
      </w:r>
      <w:r w:rsidR="009F70CF" w:rsidRPr="00AA1976">
        <w:rPr>
          <w:rFonts w:hint="eastAsia"/>
          <w:lang w:val="fr-FR"/>
        </w:rPr>
        <w:t>婴儿与儿童</w:t>
      </w:r>
    </w:p>
    <w:tbl>
      <w:tblPr>
        <w:tblStyle w:val="TableGrid"/>
        <w:tblW w:w="0" w:type="auto"/>
        <w:tblInd w:w="1270" w:type="dxa"/>
        <w:tblLook w:val="01E0" w:firstRow="1" w:lastRow="1" w:firstColumn="1" w:lastColumn="1" w:noHBand="0" w:noVBand="0"/>
      </w:tblPr>
      <w:tblGrid>
        <w:gridCol w:w="7363"/>
      </w:tblGrid>
      <w:tr w:rsidR="009E739F" w:rsidTr="009E739F">
        <w:tc>
          <w:tcPr>
            <w:tcW w:w="7363" w:type="dxa"/>
          </w:tcPr>
          <w:p w:rsidR="009E739F" w:rsidRPr="009E739F" w:rsidRDefault="009E739F" w:rsidP="009E739F">
            <w:pPr>
              <w:pStyle w:val="Paragraphnumbered"/>
              <w:tabs>
                <w:tab w:val="clear" w:pos="540"/>
                <w:tab w:val="clear" w:pos="867"/>
                <w:tab w:val="left" w:pos="735"/>
              </w:tabs>
              <w:spacing w:before="120" w:after="120" w:line="320" w:lineRule="exact"/>
              <w:ind w:left="113" w:right="113"/>
              <w:rPr>
                <w:rFonts w:ascii="Times New Roman" w:eastAsia="KaiTi_GB2312" w:hAnsi="Times New Roman" w:cs="Times New Roman" w:hint="eastAsia"/>
                <w:iCs/>
                <w:noProof/>
                <w:sz w:val="21"/>
                <w:szCs w:val="21"/>
                <w:lang w:eastAsia="zh-CN"/>
              </w:rPr>
            </w:pPr>
            <w:r w:rsidRPr="009E739F">
              <w:rPr>
                <w:rFonts w:eastAsia="KaiTi_GB2312"/>
                <w:noProof/>
              </w:rPr>
              <w:t>第</w:t>
            </w:r>
            <w:r w:rsidRPr="009E739F">
              <w:rPr>
                <w:noProof/>
              </w:rPr>
              <w:t>34</w:t>
            </w:r>
            <w:r w:rsidRPr="009E739F">
              <w:rPr>
                <w:rFonts w:eastAsia="KaiTi_GB2312"/>
                <w:noProof/>
              </w:rPr>
              <w:t>段：委员会提请缔约国在其下次报告中提供关于治理家庭暴力和恋童癖措施的更新信息。</w:t>
            </w:r>
          </w:p>
        </w:tc>
      </w:tr>
    </w:tbl>
    <w:p w:rsidR="009F70CF" w:rsidRDefault="009F70CF" w:rsidP="00A34C7D">
      <w:pPr>
        <w:pStyle w:val="SingleTxtGC"/>
        <w:spacing w:before="240" w:after="240"/>
        <w:rPr>
          <w:lang w:val="fr-FR"/>
        </w:rPr>
      </w:pPr>
      <w:r w:rsidRPr="00CC4381">
        <w:rPr>
          <w:lang w:val="fr-FR"/>
        </w:rPr>
        <w:t>4</w:t>
      </w:r>
      <w:r>
        <w:rPr>
          <w:rFonts w:hint="eastAsia"/>
          <w:lang w:val="fr-FR"/>
        </w:rPr>
        <w:t>1</w:t>
      </w:r>
      <w:r w:rsidR="00D911C6">
        <w:rPr>
          <w:rFonts w:hint="eastAsia"/>
          <w:lang w:val="fr-FR"/>
        </w:rPr>
        <w:t>6.</w:t>
      </w:r>
      <w:r w:rsidR="009E739F">
        <w:rPr>
          <w:rFonts w:hint="eastAsia"/>
          <w:lang w:val="fr-FR"/>
        </w:rPr>
        <w:t xml:space="preserve">  </w:t>
      </w:r>
      <w:r w:rsidRPr="00CC4381">
        <w:rPr>
          <w:lang w:val="fr-FR"/>
        </w:rPr>
        <w:t>1996</w:t>
      </w:r>
      <w:r w:rsidRPr="00CC4381">
        <w:rPr>
          <w:lang w:val="fr-FR"/>
        </w:rPr>
        <w:t>至</w:t>
      </w:r>
      <w:r w:rsidRPr="00CC4381">
        <w:rPr>
          <w:lang w:val="fr-FR"/>
        </w:rPr>
        <w:t>2001</w:t>
      </w:r>
      <w:r w:rsidRPr="00CC4381">
        <w:rPr>
          <w:lang w:val="fr-FR"/>
        </w:rPr>
        <w:t>年间</w:t>
      </w:r>
      <w:r w:rsidR="00D911C6">
        <w:rPr>
          <w:lang w:val="fr-FR"/>
        </w:rPr>
        <w:t>，</w:t>
      </w:r>
      <w:r w:rsidRPr="00CC4381">
        <w:rPr>
          <w:lang w:val="fr-FR"/>
        </w:rPr>
        <w:t>婴儿死亡率</w:t>
      </w:r>
      <w:r w:rsidR="00D911C6">
        <w:rPr>
          <w:lang w:val="fr-FR"/>
        </w:rPr>
        <w:t>(</w:t>
      </w:r>
      <w:r w:rsidRPr="00CC4381">
        <w:rPr>
          <w:lang w:val="fr-FR"/>
        </w:rPr>
        <w:t>包括女孩和男孩</w:t>
      </w:r>
      <w:r w:rsidR="00D911C6">
        <w:rPr>
          <w:lang w:val="fr-FR"/>
        </w:rPr>
        <w:t>)</w:t>
      </w:r>
      <w:r w:rsidRPr="00CC4381">
        <w:rPr>
          <w:lang w:val="fr-FR"/>
        </w:rPr>
        <w:t>保持稳定</w:t>
      </w:r>
      <w:r w:rsidR="00D911C6">
        <w:rPr>
          <w:lang w:val="fr-FR"/>
        </w:rPr>
        <w:t>，</w:t>
      </w:r>
      <w:r w:rsidRPr="00CC4381">
        <w:rPr>
          <w:lang w:val="fr-FR"/>
        </w:rPr>
        <w:t>略低于</w:t>
      </w:r>
      <w:r>
        <w:rPr>
          <w:rFonts w:hint="eastAsia"/>
          <w:lang w:val="fr-FR"/>
        </w:rPr>
        <w:t>5</w:t>
      </w:r>
      <w:r>
        <w:rPr>
          <w:lang w:val="fr-FR"/>
        </w:rPr>
        <w:t>‰</w:t>
      </w:r>
      <w:r w:rsidRPr="00CC4381">
        <w:rPr>
          <w:lang w:val="fr-FR"/>
        </w:rPr>
        <w:t>。自</w:t>
      </w:r>
      <w:r w:rsidRPr="00CC4381">
        <w:rPr>
          <w:lang w:val="fr-FR"/>
        </w:rPr>
        <w:t>2001</w:t>
      </w:r>
      <w:r w:rsidRPr="00CC4381">
        <w:rPr>
          <w:lang w:val="fr-FR"/>
        </w:rPr>
        <w:t>年以来</w:t>
      </w:r>
      <w:r w:rsidR="00D911C6">
        <w:rPr>
          <w:lang w:val="fr-FR"/>
        </w:rPr>
        <w:t>，</w:t>
      </w:r>
      <w:r w:rsidRPr="00CC4381">
        <w:rPr>
          <w:lang w:val="fr-FR"/>
        </w:rPr>
        <w:t>有了新的提高。</w:t>
      </w:r>
      <w:r w:rsidRPr="00CC4381">
        <w:rPr>
          <w:lang w:val="fr-FR"/>
        </w:rPr>
        <w:t>2005</w:t>
      </w:r>
      <w:r w:rsidRPr="00CC4381">
        <w:rPr>
          <w:lang w:val="fr-FR"/>
        </w:rPr>
        <w:t>年</w:t>
      </w:r>
      <w:r w:rsidR="00D911C6">
        <w:rPr>
          <w:lang w:val="fr-FR"/>
        </w:rPr>
        <w:t>，</w:t>
      </w:r>
      <w:r w:rsidRPr="00CC4381">
        <w:rPr>
          <w:lang w:val="fr-FR"/>
        </w:rPr>
        <w:t>新生儿一岁前死亡概率为</w:t>
      </w:r>
      <w:r w:rsidR="00D911C6">
        <w:rPr>
          <w:lang w:val="fr-FR"/>
        </w:rPr>
        <w:t>3.</w:t>
      </w:r>
      <w:r>
        <w:rPr>
          <w:lang w:val="fr-FR"/>
        </w:rPr>
        <w:t>9‰</w:t>
      </w:r>
      <w:r w:rsidRPr="00CC4381">
        <w:rPr>
          <w:lang w:val="fr-FR"/>
        </w:rPr>
        <w:t>。在瑞士</w:t>
      </w:r>
      <w:r w:rsidR="00D911C6">
        <w:rPr>
          <w:lang w:val="fr-FR"/>
        </w:rPr>
        <w:t>，</w:t>
      </w:r>
      <w:r w:rsidRPr="00CC4381">
        <w:rPr>
          <w:lang w:val="fr-FR"/>
        </w:rPr>
        <w:t>婴儿死亡率的主要死因是婴儿出生前后的疾病</w:t>
      </w:r>
      <w:r w:rsidR="00D911C6">
        <w:rPr>
          <w:lang w:val="fr-FR"/>
        </w:rPr>
        <w:t>(</w:t>
      </w:r>
      <w:r w:rsidRPr="00CC4381">
        <w:rPr>
          <w:lang w:val="fr-FR"/>
        </w:rPr>
        <w:t>早产婴儿</w:t>
      </w:r>
      <w:r w:rsidR="00D911C6">
        <w:rPr>
          <w:lang w:val="fr-FR"/>
        </w:rPr>
        <w:t>)</w:t>
      </w:r>
      <w:r w:rsidR="00D911C6">
        <w:rPr>
          <w:lang w:val="fr-FR"/>
        </w:rPr>
        <w:t>，</w:t>
      </w:r>
      <w:r w:rsidRPr="00CC4381">
        <w:rPr>
          <w:lang w:val="fr-FR"/>
        </w:rPr>
        <w:t>以及先天性畸形。婴儿突然死亡的现象近几年来显著下降。</w:t>
      </w:r>
    </w:p>
    <w:p w:rsidR="00A34C7D" w:rsidRPr="00A34C7D" w:rsidRDefault="00A34C7D" w:rsidP="00A34C7D">
      <w:pPr>
        <w:pStyle w:val="SingleTxtGC"/>
        <w:spacing w:before="120"/>
        <w:rPr>
          <w:rFonts w:hint="eastAsia"/>
          <w:sz w:val="10"/>
          <w:szCs w:val="10"/>
          <w:lang w:val="fr-CH"/>
        </w:rPr>
      </w:pPr>
    </w:p>
    <w:p w:rsidR="009F70CF" w:rsidRDefault="006D11B8" w:rsidP="00A34C7D">
      <w:pPr>
        <w:pStyle w:val="SingleTxtGC"/>
        <w:spacing w:before="120"/>
        <w:rPr>
          <w:rFonts w:eastAsia="SimHei" w:hint="eastAsia"/>
          <w:color w:val="000000"/>
          <w:lang w:val="fr-FR"/>
        </w:rPr>
      </w:pPr>
      <w:r>
        <w:rPr>
          <w:noProof/>
        </w:rPr>
        <w:pict>
          <v:shape id="_x0000_s1150" type="#_x0000_t75" style="position:absolute;left:0;text-align:left;margin-left:54.4pt;margin-top:35.7pt;width:236.35pt;height:158.05pt;z-index:1">
            <v:imagedata r:id="rId35" o:title="dd"/>
          </v:shape>
        </w:pict>
      </w:r>
      <w:r>
        <w:rPr>
          <w:noProof/>
          <w:snapToGrid/>
        </w:rPr>
        <w:pict>
          <v:shape id="_x0000_s1151" type="#_x0000_t202" style="position:absolute;left:0;text-align:left;margin-left:64.55pt;margin-top:35.7pt;width:194.25pt;height:23.4pt;z-index:16" filled="f" stroked="f">
            <v:textbox style="mso-next-textbox:#_x0000_s1151" inset="0,0,0,0">
              <w:txbxContent>
                <w:p w:rsidR="00781C1F" w:rsidRPr="00C655F2" w:rsidRDefault="00781C1F" w:rsidP="006D11B8">
                  <w:pPr>
                    <w:tabs>
                      <w:tab w:val="left" w:pos="735"/>
                    </w:tabs>
                    <w:spacing w:line="160" w:lineRule="exact"/>
                    <w:rPr>
                      <w:rFonts w:eastAsia="SimHei"/>
                      <w:color w:val="000000"/>
                      <w:sz w:val="15"/>
                      <w:szCs w:val="15"/>
                      <w:lang w:val="fr-FR"/>
                    </w:rPr>
                  </w:pPr>
                  <w:r w:rsidRPr="00C655F2">
                    <w:rPr>
                      <w:rFonts w:eastAsia="SimHei"/>
                      <w:color w:val="000000"/>
                      <w:sz w:val="15"/>
                      <w:szCs w:val="15"/>
                      <w:lang w:val="fr-FR"/>
                    </w:rPr>
                    <w:t>婴儿死亡率</w:t>
                  </w:r>
                </w:p>
                <w:p w:rsidR="00781C1F" w:rsidRPr="00C655F2" w:rsidRDefault="00781C1F" w:rsidP="006D11B8">
                  <w:pPr>
                    <w:spacing w:line="160" w:lineRule="exact"/>
                    <w:rPr>
                      <w:sz w:val="15"/>
                      <w:szCs w:val="15"/>
                    </w:rPr>
                  </w:pPr>
                  <w:r w:rsidRPr="00C655F2">
                    <w:rPr>
                      <w:sz w:val="15"/>
                      <w:szCs w:val="15"/>
                      <w:lang w:val="fr-CH"/>
                    </w:rPr>
                    <w:t>1</w:t>
                  </w:r>
                  <w:r w:rsidRPr="00C655F2">
                    <w:rPr>
                      <w:rFonts w:hint="eastAsia"/>
                      <w:sz w:val="15"/>
                      <w:szCs w:val="15"/>
                      <w:lang w:val="fr-CH"/>
                    </w:rPr>
                    <w:t xml:space="preserve"> </w:t>
                  </w:r>
                  <w:r w:rsidRPr="00C655F2">
                    <w:rPr>
                      <w:sz w:val="15"/>
                      <w:szCs w:val="15"/>
                      <w:lang w:val="fr-CH"/>
                    </w:rPr>
                    <w:t>000</w:t>
                  </w:r>
                  <w:r w:rsidRPr="00C655F2">
                    <w:rPr>
                      <w:sz w:val="15"/>
                      <w:szCs w:val="15"/>
                      <w:lang w:val="fr-CH"/>
                    </w:rPr>
                    <w:t>个新生儿中的死亡比例</w:t>
                  </w:r>
                </w:p>
              </w:txbxContent>
            </v:textbox>
          </v:shape>
        </w:pict>
      </w:r>
      <w:r w:rsidR="009F70CF" w:rsidRPr="00EB366C">
        <w:rPr>
          <w:lang w:val="fr-CH"/>
        </w:rPr>
        <w:t>图</w:t>
      </w:r>
      <w:r w:rsidR="009F70CF" w:rsidRPr="00C655F2">
        <w:rPr>
          <w:rFonts w:eastAsia="Times New Roman"/>
          <w:lang w:val="fr-CH"/>
        </w:rPr>
        <w:t>5</w:t>
      </w:r>
      <w:r w:rsidR="00C655F2">
        <w:rPr>
          <w:rFonts w:hint="eastAsia"/>
          <w:lang w:val="fr-CH"/>
        </w:rPr>
        <w:br/>
      </w:r>
      <w:r w:rsidR="009F70CF" w:rsidRPr="00C655F2">
        <w:rPr>
          <w:rFonts w:eastAsia="SimHei"/>
          <w:lang w:val="fr-CH"/>
        </w:rPr>
        <w:t>瑞士</w:t>
      </w:r>
      <w:r w:rsidR="009F70CF" w:rsidRPr="00C655F2">
        <w:rPr>
          <w:rFonts w:eastAsia="SimHei"/>
          <w:color w:val="000000"/>
          <w:lang w:val="fr-FR"/>
        </w:rPr>
        <w:t>婴儿死亡率</w:t>
      </w:r>
    </w:p>
    <w:p w:rsidR="00C655F2" w:rsidRPr="00CC4381" w:rsidRDefault="00C655F2" w:rsidP="00C655F2">
      <w:pPr>
        <w:pStyle w:val="SingleTxtGC"/>
        <w:rPr>
          <w:rFonts w:eastAsia="Times New Roman" w:hint="eastAsia"/>
          <w:b/>
          <w:lang w:val="fr-CH"/>
        </w:rPr>
      </w:pPr>
    </w:p>
    <w:p w:rsidR="00C655F2" w:rsidRDefault="00C655F2" w:rsidP="00C655F2">
      <w:pPr>
        <w:tabs>
          <w:tab w:val="left" w:pos="735"/>
        </w:tabs>
        <w:spacing w:line="240" w:lineRule="exact"/>
        <w:ind w:left="1134" w:right="1134"/>
        <w:rPr>
          <w:rFonts w:hint="eastAsia"/>
          <w:szCs w:val="24"/>
          <w:lang w:val="fr-CH"/>
        </w:rPr>
      </w:pPr>
    </w:p>
    <w:p w:rsidR="00C655F2" w:rsidRDefault="00C655F2" w:rsidP="00C655F2">
      <w:pPr>
        <w:tabs>
          <w:tab w:val="left" w:pos="735"/>
        </w:tabs>
        <w:spacing w:line="240" w:lineRule="exact"/>
        <w:ind w:left="1134" w:right="1134"/>
        <w:rPr>
          <w:rFonts w:hint="eastAsia"/>
          <w:szCs w:val="24"/>
          <w:lang w:val="fr-CH"/>
        </w:rPr>
      </w:pPr>
    </w:p>
    <w:p w:rsidR="00C655F2" w:rsidRDefault="00C655F2" w:rsidP="00C655F2">
      <w:pPr>
        <w:tabs>
          <w:tab w:val="left" w:pos="735"/>
        </w:tabs>
        <w:spacing w:line="240" w:lineRule="exact"/>
        <w:ind w:left="1134" w:right="1134"/>
        <w:rPr>
          <w:rFonts w:hint="eastAsia"/>
          <w:szCs w:val="24"/>
          <w:lang w:val="fr-CH"/>
        </w:rPr>
      </w:pPr>
    </w:p>
    <w:p w:rsidR="00C655F2" w:rsidRDefault="00C655F2" w:rsidP="00C655F2">
      <w:pPr>
        <w:tabs>
          <w:tab w:val="left" w:pos="735"/>
        </w:tabs>
        <w:spacing w:line="240" w:lineRule="exact"/>
        <w:ind w:left="1134" w:right="1134"/>
        <w:rPr>
          <w:rFonts w:hint="eastAsia"/>
          <w:szCs w:val="24"/>
          <w:lang w:val="fr-CH"/>
        </w:rPr>
      </w:pPr>
    </w:p>
    <w:p w:rsidR="00C655F2" w:rsidRDefault="00C655F2" w:rsidP="008D32F1">
      <w:pPr>
        <w:tabs>
          <w:tab w:val="left" w:pos="735"/>
        </w:tabs>
        <w:ind w:left="1134" w:right="1134"/>
        <w:rPr>
          <w:rFonts w:hint="eastAsia"/>
          <w:szCs w:val="21"/>
          <w:lang w:val="fr-CH"/>
        </w:rPr>
      </w:pPr>
    </w:p>
    <w:p w:rsidR="00C655F2" w:rsidRDefault="00C655F2" w:rsidP="008D32F1">
      <w:pPr>
        <w:tabs>
          <w:tab w:val="left" w:pos="735"/>
        </w:tabs>
        <w:ind w:left="1134" w:right="1134"/>
        <w:rPr>
          <w:rFonts w:hint="eastAsia"/>
          <w:szCs w:val="21"/>
          <w:lang w:val="fr-CH"/>
        </w:rPr>
      </w:pPr>
    </w:p>
    <w:p w:rsidR="00C655F2" w:rsidRDefault="00C655F2" w:rsidP="008D32F1">
      <w:pPr>
        <w:tabs>
          <w:tab w:val="left" w:pos="735"/>
        </w:tabs>
        <w:ind w:left="1134" w:right="1134"/>
        <w:rPr>
          <w:rFonts w:hint="eastAsia"/>
          <w:szCs w:val="21"/>
          <w:lang w:val="fr-CH"/>
        </w:rPr>
      </w:pPr>
    </w:p>
    <w:p w:rsidR="00C655F2" w:rsidRDefault="00C655F2" w:rsidP="008D32F1">
      <w:pPr>
        <w:tabs>
          <w:tab w:val="left" w:pos="735"/>
        </w:tabs>
        <w:ind w:left="1134" w:right="1134"/>
        <w:rPr>
          <w:rFonts w:hint="eastAsia"/>
          <w:szCs w:val="21"/>
          <w:lang w:val="fr-CH"/>
        </w:rPr>
      </w:pPr>
    </w:p>
    <w:p w:rsidR="00C655F2" w:rsidRDefault="00C655F2" w:rsidP="006D11B8">
      <w:pPr>
        <w:tabs>
          <w:tab w:val="left" w:pos="735"/>
        </w:tabs>
        <w:spacing w:after="80" w:line="280" w:lineRule="exact"/>
        <w:ind w:left="1134" w:right="1134"/>
        <w:rPr>
          <w:rFonts w:hint="eastAsia"/>
          <w:szCs w:val="21"/>
          <w:lang w:val="fr-CH"/>
        </w:rPr>
      </w:pPr>
    </w:p>
    <w:p w:rsidR="009F70CF" w:rsidRPr="00A20927" w:rsidRDefault="009F70CF" w:rsidP="00A20927">
      <w:pPr>
        <w:tabs>
          <w:tab w:val="left" w:pos="735"/>
        </w:tabs>
        <w:spacing w:before="60" w:after="240"/>
        <w:ind w:left="1134" w:right="1134"/>
        <w:rPr>
          <w:rFonts w:hint="eastAsia"/>
          <w:sz w:val="15"/>
          <w:szCs w:val="15"/>
          <w:lang w:val="fr-CH"/>
        </w:rPr>
      </w:pPr>
      <w:r w:rsidRPr="00A20927">
        <w:rPr>
          <w:rFonts w:eastAsia="KaiTi_GB2312"/>
          <w:sz w:val="15"/>
          <w:szCs w:val="15"/>
          <w:lang w:val="fr-CH"/>
        </w:rPr>
        <w:t>资料来源</w:t>
      </w:r>
      <w:r w:rsidR="00D911C6" w:rsidRPr="00A20927">
        <w:rPr>
          <w:sz w:val="15"/>
          <w:szCs w:val="15"/>
          <w:lang w:val="fr-CH"/>
        </w:rPr>
        <w:t>：</w:t>
      </w:r>
      <w:r w:rsidRPr="00A20927">
        <w:rPr>
          <w:sz w:val="15"/>
          <w:szCs w:val="15"/>
          <w:lang w:val="fr-CH"/>
        </w:rPr>
        <w:t>联邦统计局</w:t>
      </w:r>
      <w:r w:rsidR="00D911C6" w:rsidRPr="00A20927">
        <w:rPr>
          <w:sz w:val="15"/>
          <w:szCs w:val="15"/>
          <w:lang w:val="fr-CH"/>
        </w:rPr>
        <w:t>，</w:t>
      </w:r>
      <w:r w:rsidRPr="00A20927">
        <w:rPr>
          <w:sz w:val="15"/>
          <w:szCs w:val="15"/>
          <w:lang w:val="fr-CH"/>
        </w:rPr>
        <w:t>死因统计</w:t>
      </w:r>
      <w:r w:rsidR="00D911C6" w:rsidRPr="00A20927">
        <w:rPr>
          <w:sz w:val="15"/>
          <w:szCs w:val="15"/>
          <w:lang w:val="fr-CH"/>
        </w:rPr>
        <w:t>：</w:t>
      </w:r>
      <w:r w:rsidRPr="00A20927">
        <w:rPr>
          <w:sz w:val="15"/>
          <w:szCs w:val="15"/>
          <w:lang w:val="fr-CH"/>
        </w:rPr>
        <w:t>2003</w:t>
      </w:r>
      <w:r w:rsidRPr="00A20927">
        <w:rPr>
          <w:sz w:val="15"/>
          <w:szCs w:val="15"/>
          <w:lang w:val="fr-CH"/>
        </w:rPr>
        <w:t>年及</w:t>
      </w:r>
      <w:r w:rsidRPr="00A20927">
        <w:rPr>
          <w:sz w:val="15"/>
          <w:szCs w:val="15"/>
          <w:lang w:val="fr-CH"/>
        </w:rPr>
        <w:t>2004</w:t>
      </w:r>
      <w:r w:rsidRPr="00A20927">
        <w:rPr>
          <w:sz w:val="15"/>
          <w:szCs w:val="15"/>
          <w:lang w:val="fr-CH"/>
        </w:rPr>
        <w:t>年的死亡率与死因</w:t>
      </w:r>
      <w:r w:rsidRPr="00A20927">
        <w:rPr>
          <w:rFonts w:hint="eastAsia"/>
          <w:sz w:val="15"/>
          <w:szCs w:val="15"/>
          <w:lang w:val="fr-CH"/>
        </w:rPr>
        <w:t>。</w:t>
      </w:r>
    </w:p>
    <w:p w:rsidR="009F70CF" w:rsidRDefault="009F70CF" w:rsidP="0038738A">
      <w:pPr>
        <w:pStyle w:val="SingleTxtGC"/>
        <w:rPr>
          <w:lang w:val="fr-FR"/>
        </w:rPr>
      </w:pPr>
      <w:r w:rsidRPr="00CC4381">
        <w:rPr>
          <w:lang w:val="fr-FR"/>
        </w:rPr>
        <w:t>41</w:t>
      </w:r>
      <w:r w:rsidR="00D911C6">
        <w:rPr>
          <w:rFonts w:hint="eastAsia"/>
          <w:lang w:val="fr-FR"/>
        </w:rPr>
        <w:t>7.</w:t>
      </w:r>
      <w:r w:rsidR="0038738A">
        <w:rPr>
          <w:rFonts w:hint="eastAsia"/>
          <w:lang w:val="fr-FR"/>
        </w:rPr>
        <w:t xml:space="preserve">  </w:t>
      </w:r>
      <w:r w:rsidRPr="00CC4381">
        <w:rPr>
          <w:lang w:val="fr-FR"/>
        </w:rPr>
        <w:t>在我们国家</w:t>
      </w:r>
      <w:r w:rsidR="00D911C6">
        <w:rPr>
          <w:lang w:val="fr-FR"/>
        </w:rPr>
        <w:t>，</w:t>
      </w:r>
      <w:r w:rsidRPr="00CC4381">
        <w:rPr>
          <w:lang w:val="fr-FR"/>
        </w:rPr>
        <w:t>还没有真正考量过虐待儿童现象的广度。不过</w:t>
      </w:r>
      <w:r w:rsidR="00D911C6">
        <w:rPr>
          <w:lang w:val="fr-FR"/>
        </w:rPr>
        <w:t>，</w:t>
      </w:r>
      <w:r w:rsidRPr="00CC4381">
        <w:rPr>
          <w:lang w:val="fr-FR"/>
        </w:rPr>
        <w:t>几项流行病学研究披露了一些有关身体虐待和体罚程度的迹象</w:t>
      </w:r>
      <w:r w:rsidR="00D911C6">
        <w:rPr>
          <w:lang w:val="fr-FR"/>
        </w:rPr>
        <w:t>，</w:t>
      </w:r>
      <w:r w:rsidRPr="00CC4381">
        <w:rPr>
          <w:lang w:val="fr-FR"/>
        </w:rPr>
        <w:t>揭示了这些状况的蔓延已经达到了通常不能容允的地步。</w:t>
      </w:r>
      <w:r w:rsidRPr="00CC4381">
        <w:rPr>
          <w:lang w:val="fr-FR"/>
        </w:rPr>
        <w:t>2004</w:t>
      </w:r>
      <w:r w:rsidRPr="00CC4381">
        <w:rPr>
          <w:lang w:val="fr-FR"/>
        </w:rPr>
        <w:t>年已经完成了一项关于家长肉体虐待和体罚行为的调查研究。结果显示</w:t>
      </w:r>
      <w:r w:rsidR="00D911C6">
        <w:rPr>
          <w:lang w:val="fr-FR"/>
        </w:rPr>
        <w:t>，</w:t>
      </w:r>
      <w:r w:rsidRPr="00CC4381">
        <w:rPr>
          <w:lang w:val="fr-FR"/>
        </w:rPr>
        <w:t>尽管体罚的频率相对于</w:t>
      </w:r>
      <w:r w:rsidRPr="00CC4381">
        <w:rPr>
          <w:lang w:val="fr-FR"/>
        </w:rPr>
        <w:t>12</w:t>
      </w:r>
      <w:r w:rsidRPr="00CC4381">
        <w:rPr>
          <w:lang w:val="fr-FR"/>
        </w:rPr>
        <w:t>年前所作的类似调查研究来说有所下降</w:t>
      </w:r>
      <w:r w:rsidR="00D911C6">
        <w:rPr>
          <w:lang w:val="fr-FR"/>
        </w:rPr>
        <w:t>，</w:t>
      </w:r>
      <w:r w:rsidRPr="00CC4381">
        <w:rPr>
          <w:lang w:val="fr-FR"/>
        </w:rPr>
        <w:t>但这个问题在很高程度上仍然继续存在。最经常受到体罚的</w:t>
      </w:r>
      <w:r w:rsidR="00D911C6">
        <w:rPr>
          <w:lang w:val="fr-FR"/>
        </w:rPr>
        <w:t>，</w:t>
      </w:r>
      <w:r w:rsidRPr="00CC4381">
        <w:rPr>
          <w:lang w:val="fr-FR"/>
        </w:rPr>
        <w:t>始终是那些年龄最小的儿童。根据某个预测估计</w:t>
      </w:r>
      <w:r w:rsidR="00D911C6">
        <w:rPr>
          <w:lang w:val="fr-FR"/>
        </w:rPr>
        <w:t>，</w:t>
      </w:r>
      <w:r w:rsidRPr="00CC4381">
        <w:rPr>
          <w:lang w:val="fr-FR"/>
        </w:rPr>
        <w:t>大约有</w:t>
      </w:r>
      <w:r w:rsidRPr="00CC4381">
        <w:rPr>
          <w:lang w:val="fr-FR"/>
        </w:rPr>
        <w:t>1</w:t>
      </w:r>
      <w:r>
        <w:rPr>
          <w:rFonts w:hint="eastAsia"/>
          <w:lang w:val="fr-FR"/>
        </w:rPr>
        <w:t xml:space="preserve"> </w:t>
      </w:r>
      <w:r w:rsidRPr="00CC4381">
        <w:rPr>
          <w:lang w:val="fr-FR"/>
        </w:rPr>
        <w:t>700</w:t>
      </w:r>
      <w:r w:rsidRPr="00CC4381">
        <w:rPr>
          <w:lang w:val="fr-FR"/>
        </w:rPr>
        <w:t>名</w:t>
      </w:r>
      <w:r w:rsidRPr="00CC4381">
        <w:rPr>
          <w:lang w:val="fr-FR"/>
        </w:rPr>
        <w:t>0</w:t>
      </w:r>
      <w:r w:rsidRPr="00CC4381">
        <w:rPr>
          <w:lang w:val="fr-FR"/>
        </w:rPr>
        <w:t>到两岁半儿童曾经受到过物件的抽打</w:t>
      </w:r>
      <w:r w:rsidR="00D911C6">
        <w:rPr>
          <w:lang w:val="fr-FR"/>
        </w:rPr>
        <w:t>，</w:t>
      </w:r>
      <w:r w:rsidRPr="00CC4381">
        <w:rPr>
          <w:lang w:val="fr-FR"/>
        </w:rPr>
        <w:t>13</w:t>
      </w:r>
      <w:r>
        <w:rPr>
          <w:rFonts w:hint="eastAsia"/>
          <w:lang w:val="fr-FR"/>
        </w:rPr>
        <w:t xml:space="preserve"> </w:t>
      </w:r>
      <w:r w:rsidRPr="00CC4381">
        <w:rPr>
          <w:lang w:val="fr-FR"/>
        </w:rPr>
        <w:t>000</w:t>
      </w:r>
      <w:r w:rsidRPr="00CC4381">
        <w:rPr>
          <w:lang w:val="fr-FR"/>
        </w:rPr>
        <w:t>名同一年龄段的儿童被扇过耳光</w:t>
      </w:r>
      <w:r w:rsidR="00D911C6">
        <w:rPr>
          <w:lang w:val="fr-FR"/>
        </w:rPr>
        <w:t>，</w:t>
      </w:r>
      <w:r w:rsidRPr="00CC4381">
        <w:rPr>
          <w:lang w:val="fr-FR"/>
        </w:rPr>
        <w:t>大约</w:t>
      </w:r>
      <w:r w:rsidRPr="00CC4381">
        <w:rPr>
          <w:lang w:val="fr-FR"/>
        </w:rPr>
        <w:t>35</w:t>
      </w:r>
      <w:r>
        <w:rPr>
          <w:rFonts w:hint="eastAsia"/>
          <w:lang w:val="fr-FR"/>
        </w:rPr>
        <w:t xml:space="preserve"> </w:t>
      </w:r>
      <w:r w:rsidRPr="00CC4381">
        <w:rPr>
          <w:lang w:val="fr-FR"/>
        </w:rPr>
        <w:t>000</w:t>
      </w:r>
      <w:r w:rsidRPr="00CC4381">
        <w:rPr>
          <w:lang w:val="fr-FR"/>
        </w:rPr>
        <w:t>名儿童被揍过屁股。研究还揭示</w:t>
      </w:r>
      <w:r w:rsidR="00D911C6">
        <w:rPr>
          <w:lang w:val="fr-FR"/>
        </w:rPr>
        <w:t>，</w:t>
      </w:r>
      <w:r w:rsidRPr="00CC4381">
        <w:rPr>
          <w:lang w:val="fr-FR"/>
        </w:rPr>
        <w:t>父亲多有使用体罚或禁止的倾向</w:t>
      </w:r>
      <w:r w:rsidR="00D911C6">
        <w:rPr>
          <w:lang w:val="fr-FR"/>
        </w:rPr>
        <w:t>，</w:t>
      </w:r>
      <w:r w:rsidRPr="00CC4381">
        <w:rPr>
          <w:lang w:val="fr-FR"/>
        </w:rPr>
        <w:t>而母亲则经常以不疼爱孩子来惩罚他们。</w:t>
      </w:r>
    </w:p>
    <w:p w:rsidR="009F70CF" w:rsidRDefault="009F70CF" w:rsidP="0038738A">
      <w:pPr>
        <w:pStyle w:val="SingleTxtGC"/>
        <w:rPr>
          <w:lang w:val="fr-FR"/>
        </w:rPr>
      </w:pPr>
      <w:r w:rsidRPr="00CC4381">
        <w:rPr>
          <w:lang w:val="fr-FR"/>
        </w:rPr>
        <w:t>41</w:t>
      </w:r>
      <w:r w:rsidR="00D911C6">
        <w:rPr>
          <w:rFonts w:hint="eastAsia"/>
          <w:lang w:val="fr-FR"/>
        </w:rPr>
        <w:t>8.</w:t>
      </w:r>
      <w:r w:rsidR="0038738A">
        <w:rPr>
          <w:rFonts w:hint="eastAsia"/>
          <w:lang w:val="fr-FR"/>
        </w:rPr>
        <w:t xml:space="preserve">  </w:t>
      </w:r>
      <w:r w:rsidRPr="00CC4381">
        <w:rPr>
          <w:lang w:val="fr-FR"/>
        </w:rPr>
        <w:t>关于性虐待问题</w:t>
      </w:r>
      <w:r w:rsidR="00D911C6">
        <w:rPr>
          <w:lang w:val="fr-FR"/>
        </w:rPr>
        <w:t>，</w:t>
      </w:r>
      <w:r w:rsidRPr="00CC4381">
        <w:rPr>
          <w:lang w:val="fr-FR"/>
        </w:rPr>
        <w:t>人们一致认为</w:t>
      </w:r>
      <w:r w:rsidR="00D911C6">
        <w:rPr>
          <w:lang w:val="fr-FR"/>
        </w:rPr>
        <w:t>，</w:t>
      </w:r>
      <w:r w:rsidRPr="00CC4381">
        <w:rPr>
          <w:lang w:val="fr-FR"/>
        </w:rPr>
        <w:t>至少有五分之一的女孩和十分之一的男孩在</w:t>
      </w:r>
      <w:r w:rsidRPr="00CC4381">
        <w:rPr>
          <w:lang w:val="fr-FR"/>
        </w:rPr>
        <w:t>18</w:t>
      </w:r>
      <w:r w:rsidRPr="00CC4381">
        <w:rPr>
          <w:lang w:val="fr-FR"/>
        </w:rPr>
        <w:t>岁之前受到过性侵犯。一项针对</w:t>
      </w:r>
      <w:r w:rsidRPr="00CC4381">
        <w:rPr>
          <w:lang w:val="fr-FR"/>
        </w:rPr>
        <w:t>1130</w:t>
      </w:r>
      <w:r w:rsidRPr="00CC4381">
        <w:rPr>
          <w:lang w:val="fr-FR"/>
        </w:rPr>
        <w:t>名</w:t>
      </w:r>
      <w:r w:rsidRPr="00CC4381">
        <w:rPr>
          <w:lang w:val="fr-FR"/>
        </w:rPr>
        <w:t>13</w:t>
      </w:r>
      <w:r w:rsidRPr="00CC4381">
        <w:rPr>
          <w:lang w:val="fr-FR"/>
        </w:rPr>
        <w:t>到</w:t>
      </w:r>
      <w:r w:rsidRPr="00CC4381">
        <w:rPr>
          <w:lang w:val="fr-FR"/>
        </w:rPr>
        <w:t>17</w:t>
      </w:r>
      <w:r w:rsidRPr="00CC4381">
        <w:rPr>
          <w:lang w:val="fr-FR"/>
        </w:rPr>
        <w:t>岁</w:t>
      </w:r>
      <w:r>
        <w:rPr>
          <w:lang w:val="fr-FR"/>
        </w:rPr>
        <w:t>年轻</w:t>
      </w:r>
      <w:r w:rsidRPr="00CC4381">
        <w:rPr>
          <w:lang w:val="fr-FR"/>
        </w:rPr>
        <w:t>的日内瓦人所作的调查研究得出了如下结论</w:t>
      </w:r>
      <w:r w:rsidR="00D911C6">
        <w:rPr>
          <w:lang w:val="fr-FR"/>
        </w:rPr>
        <w:t>：</w:t>
      </w:r>
      <w:r w:rsidRPr="00CC4381">
        <w:rPr>
          <w:lang w:val="fr-FR"/>
        </w:rPr>
        <w:t>3</w:t>
      </w:r>
      <w:r w:rsidR="00D911C6">
        <w:rPr>
          <w:lang w:val="fr-FR"/>
        </w:rPr>
        <w:t>3.</w:t>
      </w:r>
      <w:r w:rsidRPr="00CC4381">
        <w:rPr>
          <w:lang w:val="fr-FR"/>
        </w:rPr>
        <w:t>8</w:t>
      </w:r>
      <w:r w:rsidR="00D911C6">
        <w:rPr>
          <w:lang w:val="fr-FR"/>
        </w:rPr>
        <w:t>%</w:t>
      </w:r>
      <w:r w:rsidRPr="00CC4381">
        <w:rPr>
          <w:lang w:val="fr-FR"/>
        </w:rPr>
        <w:t>的女孩和</w:t>
      </w:r>
      <w:r w:rsidRPr="00CC4381">
        <w:rPr>
          <w:lang w:val="fr-FR"/>
        </w:rPr>
        <w:t>1</w:t>
      </w:r>
      <w:r w:rsidR="00D911C6">
        <w:rPr>
          <w:lang w:val="fr-FR"/>
        </w:rPr>
        <w:t>0.</w:t>
      </w:r>
      <w:r w:rsidRPr="00CC4381">
        <w:rPr>
          <w:lang w:val="fr-FR"/>
        </w:rPr>
        <w:t>9</w:t>
      </w:r>
      <w:r w:rsidR="00D911C6">
        <w:rPr>
          <w:lang w:val="fr-FR"/>
        </w:rPr>
        <w:t>%</w:t>
      </w:r>
      <w:r w:rsidRPr="00CC4381">
        <w:rPr>
          <w:lang w:val="fr-FR"/>
        </w:rPr>
        <w:t>的男孩曾在</w:t>
      </w:r>
      <w:r w:rsidRPr="00CC4381">
        <w:rPr>
          <w:lang w:val="fr-FR"/>
        </w:rPr>
        <w:t>16</w:t>
      </w:r>
      <w:r w:rsidRPr="00CC4381">
        <w:rPr>
          <w:lang w:val="fr-FR"/>
        </w:rPr>
        <w:t>岁之前受到过性侵犯</w:t>
      </w:r>
      <w:r w:rsidR="00D911C6">
        <w:rPr>
          <w:lang w:val="fr-FR"/>
        </w:rPr>
        <w:t>，</w:t>
      </w:r>
      <w:r w:rsidRPr="00CC4381">
        <w:rPr>
          <w:lang w:val="fr-FR"/>
        </w:rPr>
        <w:t>具体说来</w:t>
      </w:r>
      <w:r w:rsidR="00D911C6">
        <w:rPr>
          <w:lang w:val="fr-FR"/>
        </w:rPr>
        <w:t>，</w:t>
      </w:r>
      <w:r w:rsidRPr="00CC4381">
        <w:rPr>
          <w:lang w:val="fr-FR"/>
        </w:rPr>
        <w:t>其中</w:t>
      </w:r>
      <w:r w:rsidRPr="00CC4381">
        <w:rPr>
          <w:lang w:val="fr-FR"/>
        </w:rPr>
        <w:t>6</w:t>
      </w:r>
      <w:r w:rsidR="00D911C6">
        <w:rPr>
          <w:lang w:val="fr-FR"/>
        </w:rPr>
        <w:t>0.</w:t>
      </w:r>
      <w:r w:rsidRPr="00CC4381">
        <w:rPr>
          <w:lang w:val="fr-FR"/>
        </w:rPr>
        <w:t>4</w:t>
      </w:r>
      <w:r w:rsidR="00D911C6">
        <w:rPr>
          <w:lang w:val="fr-FR"/>
        </w:rPr>
        <w:t>%</w:t>
      </w:r>
      <w:r w:rsidRPr="00CC4381">
        <w:rPr>
          <w:lang w:val="fr-FR"/>
        </w:rPr>
        <w:t>的女孩和</w:t>
      </w:r>
      <w:r w:rsidRPr="00CC4381">
        <w:rPr>
          <w:lang w:val="fr-FR"/>
        </w:rPr>
        <w:t>30</w:t>
      </w:r>
      <w:r w:rsidR="00D911C6">
        <w:rPr>
          <w:lang w:val="fr-FR"/>
        </w:rPr>
        <w:t>%</w:t>
      </w:r>
      <w:r w:rsidRPr="00CC4381">
        <w:rPr>
          <w:lang w:val="fr-FR"/>
        </w:rPr>
        <w:t>的男孩受到过猥亵</w:t>
      </w:r>
      <w:r w:rsidR="00D911C6">
        <w:rPr>
          <w:lang w:val="fr-FR"/>
        </w:rPr>
        <w:t>(</w:t>
      </w:r>
      <w:r w:rsidRPr="00CC4381">
        <w:rPr>
          <w:lang w:val="fr-FR"/>
        </w:rPr>
        <w:t>女孩占接受调查人数的</w:t>
      </w:r>
      <w:r w:rsidRPr="00CC4381">
        <w:rPr>
          <w:lang w:val="fr-FR"/>
        </w:rPr>
        <w:t>2</w:t>
      </w:r>
      <w:r w:rsidR="00D911C6">
        <w:rPr>
          <w:lang w:val="fr-FR"/>
        </w:rPr>
        <w:t>0.</w:t>
      </w:r>
      <w:r w:rsidRPr="00CC4381">
        <w:rPr>
          <w:lang w:val="fr-FR"/>
        </w:rPr>
        <w:t>4</w:t>
      </w:r>
      <w:r w:rsidR="00D911C6">
        <w:rPr>
          <w:lang w:val="fr-FR"/>
        </w:rPr>
        <w:t>%</w:t>
      </w:r>
      <w:r w:rsidR="00D911C6">
        <w:rPr>
          <w:lang w:val="fr-FR"/>
        </w:rPr>
        <w:t>，</w:t>
      </w:r>
      <w:r w:rsidRPr="00CC4381">
        <w:rPr>
          <w:lang w:val="fr-FR"/>
        </w:rPr>
        <w:t>男孩占</w:t>
      </w:r>
      <w:r w:rsidR="00D911C6">
        <w:rPr>
          <w:lang w:val="fr-FR"/>
        </w:rPr>
        <w:t>3.</w:t>
      </w:r>
      <w:r w:rsidRPr="00CC4381">
        <w:rPr>
          <w:lang w:val="fr-FR"/>
        </w:rPr>
        <w:t>3</w:t>
      </w:r>
      <w:r w:rsidR="00D911C6">
        <w:rPr>
          <w:lang w:val="fr-FR"/>
        </w:rPr>
        <w:t>%)</w:t>
      </w:r>
      <w:r w:rsidRPr="00CC4381">
        <w:rPr>
          <w:lang w:val="fr-FR"/>
        </w:rPr>
        <w:t>。</w:t>
      </w:r>
      <w:r w:rsidRPr="00FA54DD">
        <w:rPr>
          <w:rStyle w:val="FootnoteReference"/>
          <w:color w:val="003366"/>
          <w:szCs w:val="24"/>
          <w:lang w:val="fr-FR"/>
        </w:rPr>
        <w:footnoteReference w:id="144"/>
      </w:r>
      <w:r w:rsidRPr="00CC4381">
        <w:rPr>
          <w:lang w:val="fr-FR"/>
        </w:rPr>
        <w:t>需要强调指出的是</w:t>
      </w:r>
      <w:r w:rsidR="00D911C6">
        <w:rPr>
          <w:lang w:val="fr-FR"/>
        </w:rPr>
        <w:t>，</w:t>
      </w:r>
      <w:r w:rsidRPr="00CC4381">
        <w:rPr>
          <w:lang w:val="fr-FR"/>
        </w:rPr>
        <w:t>35</w:t>
      </w:r>
      <w:r w:rsidR="00D911C6">
        <w:rPr>
          <w:lang w:val="fr-FR"/>
        </w:rPr>
        <w:t>%</w:t>
      </w:r>
      <w:r w:rsidRPr="00CC4381">
        <w:rPr>
          <w:lang w:val="fr-FR"/>
        </w:rPr>
        <w:t>的性侵犯者年龄在</w:t>
      </w:r>
      <w:r w:rsidRPr="00CC4381">
        <w:rPr>
          <w:lang w:val="fr-FR"/>
        </w:rPr>
        <w:t>18</w:t>
      </w:r>
      <w:r w:rsidRPr="00CC4381">
        <w:rPr>
          <w:lang w:val="fr-FR"/>
        </w:rPr>
        <w:t>岁以下</w:t>
      </w:r>
      <w:r w:rsidR="00D911C6">
        <w:rPr>
          <w:lang w:val="fr-FR"/>
        </w:rPr>
        <w:t>，</w:t>
      </w:r>
      <w:r w:rsidRPr="00CC4381">
        <w:rPr>
          <w:lang w:val="fr-FR"/>
        </w:rPr>
        <w:t>因此案发当时还是未成年人。</w:t>
      </w:r>
      <w:r w:rsidRPr="00CC4381">
        <w:rPr>
          <w:lang w:val="fr-FR"/>
        </w:rPr>
        <w:t>1998</w:t>
      </w:r>
      <w:r w:rsidRPr="00CC4381">
        <w:rPr>
          <w:lang w:val="fr-FR"/>
        </w:rPr>
        <w:t>年发表的一项研究报告也得出了类似结果。</w:t>
      </w:r>
      <w:r w:rsidRPr="00FA54DD">
        <w:rPr>
          <w:rStyle w:val="FootnoteReference"/>
          <w:color w:val="003366"/>
          <w:szCs w:val="24"/>
          <w:lang w:val="fr-FR"/>
        </w:rPr>
        <w:footnoteReference w:id="145"/>
      </w:r>
      <w:r w:rsidRPr="00CC4381">
        <w:rPr>
          <w:lang w:val="fr-FR"/>
        </w:rPr>
        <w:t>在瑞士德语地区针对</w:t>
      </w:r>
      <w:r w:rsidRPr="00CC4381">
        <w:rPr>
          <w:lang w:val="fr-FR"/>
        </w:rPr>
        <w:t>980</w:t>
      </w:r>
      <w:r w:rsidRPr="00CC4381">
        <w:rPr>
          <w:lang w:val="fr-FR"/>
        </w:rPr>
        <w:t>名女性</w:t>
      </w:r>
      <w:r w:rsidR="00D911C6">
        <w:rPr>
          <w:lang w:val="fr-FR"/>
        </w:rPr>
        <w:t>(</w:t>
      </w:r>
      <w:r w:rsidRPr="00CC4381">
        <w:rPr>
          <w:lang w:val="fr-FR"/>
        </w:rPr>
        <w:t>20</w:t>
      </w:r>
      <w:r w:rsidRPr="00CC4381">
        <w:rPr>
          <w:lang w:val="fr-FR"/>
        </w:rPr>
        <w:t>到</w:t>
      </w:r>
      <w:r w:rsidRPr="00CC4381">
        <w:rPr>
          <w:lang w:val="fr-FR"/>
        </w:rPr>
        <w:t>40</w:t>
      </w:r>
      <w:r w:rsidRPr="00CC4381">
        <w:rPr>
          <w:lang w:val="fr-FR"/>
        </w:rPr>
        <w:t>岁</w:t>
      </w:r>
      <w:r w:rsidR="00D911C6">
        <w:rPr>
          <w:lang w:val="fr-FR"/>
        </w:rPr>
        <w:t>)</w:t>
      </w:r>
      <w:r w:rsidRPr="00CC4381">
        <w:rPr>
          <w:lang w:val="fr-FR"/>
        </w:rPr>
        <w:t>所作的这项代表性调查表明</w:t>
      </w:r>
      <w:r w:rsidR="00D911C6">
        <w:rPr>
          <w:lang w:val="fr-FR"/>
        </w:rPr>
        <w:t>，</w:t>
      </w:r>
      <w:r w:rsidRPr="00CC4381">
        <w:rPr>
          <w:lang w:val="fr-FR"/>
        </w:rPr>
        <w:t>至少三分之一的女性在</w:t>
      </w:r>
      <w:r w:rsidRPr="00CC4381">
        <w:rPr>
          <w:lang w:val="fr-FR"/>
        </w:rPr>
        <w:t>16</w:t>
      </w:r>
      <w:r w:rsidRPr="00CC4381">
        <w:rPr>
          <w:lang w:val="fr-FR"/>
        </w:rPr>
        <w:t>岁之前受到过具有性特征的、属于侵犯贞洁的行为或接近的骚扰。越是最近的研究</w:t>
      </w:r>
      <w:r w:rsidR="00D911C6">
        <w:rPr>
          <w:lang w:val="fr-FR"/>
        </w:rPr>
        <w:t>，</w:t>
      </w:r>
      <w:r w:rsidRPr="00CC4381">
        <w:rPr>
          <w:lang w:val="fr-FR"/>
        </w:rPr>
        <w:t>对该现象的估计越严重</w:t>
      </w:r>
      <w:r w:rsidR="00D911C6">
        <w:rPr>
          <w:lang w:val="fr-FR"/>
        </w:rPr>
        <w:t>，</w:t>
      </w:r>
      <w:r w:rsidRPr="00CC4381">
        <w:rPr>
          <w:lang w:val="fr-FR"/>
        </w:rPr>
        <w:t>这可能是因为社会对事实的日益增大的承认。数据表明</w:t>
      </w:r>
      <w:r w:rsidR="00D911C6">
        <w:rPr>
          <w:lang w:val="fr-FR"/>
        </w:rPr>
        <w:t>，</w:t>
      </w:r>
      <w:r w:rsidRPr="00CC4381">
        <w:rPr>
          <w:lang w:val="fr-FR"/>
        </w:rPr>
        <w:t>受到猥亵的儿童越来越年幼</w:t>
      </w:r>
      <w:r w:rsidR="00D911C6">
        <w:rPr>
          <w:lang w:val="fr-FR"/>
        </w:rPr>
        <w:t>，</w:t>
      </w:r>
      <w:r w:rsidRPr="00CC4381">
        <w:rPr>
          <w:lang w:val="fr-FR"/>
        </w:rPr>
        <w:t>这可能是因为认为对问题的症状有了更清晰的了解</w:t>
      </w:r>
      <w:r w:rsidR="00D911C6">
        <w:rPr>
          <w:lang w:val="fr-FR"/>
        </w:rPr>
        <w:t>，</w:t>
      </w:r>
      <w:r w:rsidRPr="00CC4381">
        <w:rPr>
          <w:lang w:val="fr-FR"/>
        </w:rPr>
        <w:t>因此受到更早的揭发。当家长以及有专业知识的校外兼课人员担心并更加容易地承认生人犯下的性侵犯</w:t>
      </w:r>
      <w:r w:rsidR="00D911C6">
        <w:rPr>
          <w:lang w:val="fr-FR"/>
        </w:rPr>
        <w:t>，</w:t>
      </w:r>
      <w:r w:rsidRPr="00CC4381">
        <w:rPr>
          <w:lang w:val="fr-FR"/>
        </w:rPr>
        <w:t>并通常对此</w:t>
      </w:r>
      <w:r>
        <w:rPr>
          <w:lang w:val="fr-FR"/>
        </w:rPr>
        <w:t>做出</w:t>
      </w:r>
      <w:r w:rsidRPr="00CC4381">
        <w:rPr>
          <w:lang w:val="fr-FR"/>
        </w:rPr>
        <w:t>更恰当反应</w:t>
      </w:r>
      <w:r w:rsidR="00D911C6">
        <w:rPr>
          <w:lang w:val="fr-FR"/>
        </w:rPr>
        <w:t>(</w:t>
      </w:r>
      <w:r w:rsidRPr="00CC4381">
        <w:rPr>
          <w:lang w:val="fr-FR"/>
        </w:rPr>
        <w:t>揭发</w:t>
      </w:r>
      <w:r w:rsidR="00D911C6">
        <w:rPr>
          <w:lang w:val="fr-FR"/>
        </w:rPr>
        <w:t>，</w:t>
      </w:r>
      <w:r w:rsidRPr="00CC4381">
        <w:rPr>
          <w:lang w:val="fr-FR"/>
        </w:rPr>
        <w:t>支持并向受害者提供治疗</w:t>
      </w:r>
      <w:r w:rsidR="00D911C6">
        <w:rPr>
          <w:lang w:val="fr-FR"/>
        </w:rPr>
        <w:t>)</w:t>
      </w:r>
      <w:r w:rsidRPr="00CC4381">
        <w:rPr>
          <w:lang w:val="fr-FR"/>
        </w:rPr>
        <w:t>时</w:t>
      </w:r>
      <w:r w:rsidR="00D911C6">
        <w:rPr>
          <w:lang w:val="fr-FR"/>
        </w:rPr>
        <w:t>，</w:t>
      </w:r>
      <w:r w:rsidRPr="00CC4381">
        <w:rPr>
          <w:lang w:val="fr-FR"/>
        </w:rPr>
        <w:t>这些侵犯只占全部案件的</w:t>
      </w:r>
      <w:r w:rsidRPr="00CC4381">
        <w:rPr>
          <w:lang w:val="fr-FR"/>
        </w:rPr>
        <w:t>10</w:t>
      </w:r>
      <w:r w:rsidR="00D911C6">
        <w:rPr>
          <w:lang w:val="fr-FR"/>
        </w:rPr>
        <w:t>%</w:t>
      </w:r>
      <w:r w:rsidRPr="00CC4381">
        <w:rPr>
          <w:lang w:val="fr-FR"/>
        </w:rPr>
        <w:t>。而</w:t>
      </w:r>
      <w:r w:rsidRPr="00CC4381">
        <w:rPr>
          <w:lang w:val="fr-FR"/>
        </w:rPr>
        <w:t>90</w:t>
      </w:r>
      <w:r w:rsidR="00D911C6">
        <w:rPr>
          <w:lang w:val="fr-FR"/>
        </w:rPr>
        <w:t>%</w:t>
      </w:r>
      <w:r w:rsidRPr="00CC4381">
        <w:rPr>
          <w:lang w:val="fr-FR"/>
        </w:rPr>
        <w:t>的性侵犯人是家长、熟人或儿童认识的人。许多性侵犯人至今身份不明</w:t>
      </w:r>
      <w:r w:rsidR="00D911C6">
        <w:rPr>
          <w:lang w:val="fr-FR"/>
        </w:rPr>
        <w:t>，</w:t>
      </w:r>
      <w:r w:rsidRPr="00CC4381">
        <w:rPr>
          <w:lang w:val="fr-FR"/>
        </w:rPr>
        <w:t>或未受到惩罚</w:t>
      </w:r>
      <w:r w:rsidR="00D911C6">
        <w:rPr>
          <w:lang w:val="fr-FR"/>
        </w:rPr>
        <w:t>，</w:t>
      </w:r>
      <w:r w:rsidRPr="00CC4381">
        <w:rPr>
          <w:lang w:val="fr-FR"/>
        </w:rPr>
        <w:t>而受害者也未得到任何治疗。父女间的乱伦占熟人性侵犯案例的</w:t>
      </w:r>
      <w:r w:rsidRPr="00CC4381">
        <w:rPr>
          <w:lang w:val="fr-FR"/>
        </w:rPr>
        <w:t>84</w:t>
      </w:r>
      <w:r w:rsidR="00D911C6">
        <w:rPr>
          <w:lang w:val="fr-FR"/>
        </w:rPr>
        <w:t>%</w:t>
      </w:r>
      <w:r w:rsidRPr="00CC4381">
        <w:rPr>
          <w:lang w:val="fr-FR"/>
        </w:rPr>
        <w:t>。</w:t>
      </w:r>
    </w:p>
    <w:p w:rsidR="009F70CF" w:rsidRDefault="009F70CF" w:rsidP="0038738A">
      <w:pPr>
        <w:pStyle w:val="SingleTxtGC"/>
        <w:rPr>
          <w:lang w:val="fr-FR"/>
        </w:rPr>
      </w:pPr>
      <w:r w:rsidRPr="00CC4381">
        <w:rPr>
          <w:lang w:val="fr-FR"/>
        </w:rPr>
        <w:t>41</w:t>
      </w:r>
      <w:r w:rsidR="0038738A">
        <w:rPr>
          <w:rFonts w:hint="eastAsia"/>
          <w:lang w:val="fr-FR"/>
        </w:rPr>
        <w:t xml:space="preserve">9.  </w:t>
      </w:r>
      <w:r w:rsidRPr="00CC4381">
        <w:rPr>
          <w:lang w:val="fr-FR"/>
        </w:rPr>
        <w:t>许多儿童另外还遭受被忽视、社会</w:t>
      </w:r>
      <w:r w:rsidRPr="00CC4381">
        <w:rPr>
          <w:lang w:val="fr-FR"/>
        </w:rPr>
        <w:t>-</w:t>
      </w:r>
      <w:r w:rsidRPr="00CC4381">
        <w:rPr>
          <w:lang w:val="fr-FR"/>
        </w:rPr>
        <w:t>亲情的缺乏或心理虐待的痛苦。各种虐待</w:t>
      </w:r>
      <w:r w:rsidR="00D911C6">
        <w:rPr>
          <w:lang w:val="fr-FR"/>
        </w:rPr>
        <w:t>，</w:t>
      </w:r>
      <w:r w:rsidRPr="00CC4381">
        <w:rPr>
          <w:lang w:val="fr-FR"/>
        </w:rPr>
        <w:t>特别是性侵犯</w:t>
      </w:r>
      <w:r w:rsidR="00D911C6">
        <w:rPr>
          <w:lang w:val="fr-FR"/>
        </w:rPr>
        <w:t>，</w:t>
      </w:r>
      <w:r w:rsidRPr="00CC4381">
        <w:rPr>
          <w:lang w:val="fr-FR"/>
        </w:rPr>
        <w:t>都同时伴随着心理痛苦。</w:t>
      </w:r>
    </w:p>
    <w:p w:rsidR="009F70CF" w:rsidRPr="00CC4381" w:rsidRDefault="0038738A" w:rsidP="0038738A">
      <w:pPr>
        <w:pStyle w:val="SingleTxtGC"/>
        <w:rPr>
          <w:lang w:val="fr-FR"/>
        </w:rPr>
      </w:pPr>
      <w:r>
        <w:rPr>
          <w:rFonts w:hint="eastAsia"/>
          <w:lang w:val="fr-FR"/>
        </w:rPr>
        <w:t xml:space="preserve">420.  </w:t>
      </w:r>
      <w:r w:rsidR="009F70CF" w:rsidRPr="00CC4381">
        <w:rPr>
          <w:lang w:val="fr-FR"/>
        </w:rPr>
        <w:t>最近几年来</w:t>
      </w:r>
      <w:r w:rsidR="00D911C6">
        <w:rPr>
          <w:lang w:val="fr-FR"/>
        </w:rPr>
        <w:t>，</w:t>
      </w:r>
      <w:r w:rsidR="009F70CF" w:rsidRPr="00CC4381">
        <w:rPr>
          <w:lang w:val="fr-FR"/>
        </w:rPr>
        <w:t>为了改善对面对虐待的儿童之保护</w:t>
      </w:r>
      <w:r w:rsidR="00D911C6">
        <w:rPr>
          <w:lang w:val="fr-FR"/>
        </w:rPr>
        <w:t>，</w:t>
      </w:r>
      <w:r w:rsidR="009F70CF" w:rsidRPr="00CC4381">
        <w:rPr>
          <w:lang w:val="fr-FR"/>
        </w:rPr>
        <w:t>相关的法律依据都进行了调适</w:t>
      </w:r>
      <w:r w:rsidR="00D911C6">
        <w:rPr>
          <w:lang w:val="fr-FR"/>
        </w:rPr>
        <w:t>，</w:t>
      </w:r>
      <w:r w:rsidR="009F70CF" w:rsidRPr="00CC4381">
        <w:rPr>
          <w:lang w:val="fr-FR"/>
        </w:rPr>
        <w:t>或得到了加强</w:t>
      </w:r>
      <w:r w:rsidR="00D911C6">
        <w:rPr>
          <w:lang w:val="fr-FR"/>
        </w:rPr>
        <w:t>：</w:t>
      </w:r>
    </w:p>
    <w:p w:rsidR="009F70CF" w:rsidRPr="00CC4381" w:rsidRDefault="009F70CF" w:rsidP="0038738A">
      <w:pPr>
        <w:pStyle w:val="SingleTxtGC"/>
        <w:numPr>
          <w:ilvl w:val="0"/>
          <w:numId w:val="30"/>
        </w:numPr>
        <w:rPr>
          <w:lang w:val="fr-FR"/>
        </w:rPr>
      </w:pPr>
      <w:r w:rsidRPr="00CC4381">
        <w:rPr>
          <w:lang w:val="fr-FR"/>
        </w:rPr>
        <w:t>《刑法典》新的总纲部分第</w:t>
      </w:r>
      <w:r w:rsidRPr="00CC4381">
        <w:rPr>
          <w:lang w:val="fr-FR"/>
        </w:rPr>
        <w:t>5</w:t>
      </w:r>
      <w:r w:rsidRPr="00CC4381">
        <w:rPr>
          <w:lang w:val="fr-FR"/>
        </w:rPr>
        <w:t>条</w:t>
      </w:r>
      <w:r w:rsidR="00D911C6">
        <w:rPr>
          <w:lang w:val="fr-FR"/>
        </w:rPr>
        <w:t>(</w:t>
      </w:r>
      <w:r w:rsidRPr="00CC4381">
        <w:rPr>
          <w:lang w:val="fr-FR"/>
        </w:rPr>
        <w:t>2002</w:t>
      </w:r>
      <w:r w:rsidRPr="00CC4381">
        <w:rPr>
          <w:lang w:val="fr-FR"/>
        </w:rPr>
        <w:t>年</w:t>
      </w:r>
      <w:r w:rsidRPr="00CC4381">
        <w:rPr>
          <w:lang w:val="fr-FR"/>
        </w:rPr>
        <w:t>12</w:t>
      </w:r>
      <w:r w:rsidRPr="00CC4381">
        <w:rPr>
          <w:lang w:val="fr-FR"/>
        </w:rPr>
        <w:t>月</w:t>
      </w:r>
      <w:r w:rsidRPr="00CC4381">
        <w:rPr>
          <w:lang w:val="fr-FR"/>
        </w:rPr>
        <w:t>13</w:t>
      </w:r>
      <w:r w:rsidRPr="00CC4381">
        <w:rPr>
          <w:lang w:val="fr-FR"/>
        </w:rPr>
        <w:t>日</w:t>
      </w:r>
      <w:r w:rsidR="00D911C6">
        <w:rPr>
          <w:lang w:val="fr-FR"/>
        </w:rPr>
        <w:t>)</w:t>
      </w:r>
      <w:r w:rsidRPr="00CC4381">
        <w:rPr>
          <w:lang w:val="fr-FR"/>
        </w:rPr>
        <w:t>承认了瑞士当局的下列权限</w:t>
      </w:r>
      <w:r w:rsidR="00D911C6">
        <w:rPr>
          <w:lang w:val="fr-FR"/>
        </w:rPr>
        <w:t>：</w:t>
      </w:r>
      <w:r w:rsidRPr="00CC4381">
        <w:rPr>
          <w:lang w:val="fr-FR"/>
        </w:rPr>
        <w:t>追究并审判在瑞士的未引渡的任何人在国外对未成年人犯下的性侵犯案件。这样</w:t>
      </w:r>
      <w:r w:rsidR="00D911C6">
        <w:rPr>
          <w:lang w:val="fr-FR"/>
        </w:rPr>
        <w:t>，</w:t>
      </w:r>
      <w:r w:rsidRPr="00CC4381">
        <w:rPr>
          <w:lang w:val="fr-FR"/>
        </w:rPr>
        <w:t>双重歧视要求被废弃</w:t>
      </w:r>
      <w:r w:rsidR="00D911C6">
        <w:rPr>
          <w:lang w:val="fr-FR"/>
        </w:rPr>
        <w:t>，</w:t>
      </w:r>
      <w:r w:rsidRPr="00CC4381">
        <w:rPr>
          <w:lang w:val="fr-FR"/>
        </w:rPr>
        <w:t>瑞士近乎全球的权限也得到了承认。</w:t>
      </w:r>
    </w:p>
    <w:p w:rsidR="009F70CF" w:rsidRPr="00CC4381" w:rsidRDefault="009F70CF" w:rsidP="000E1AEA">
      <w:pPr>
        <w:pStyle w:val="SingleTxtGC"/>
        <w:numPr>
          <w:ilvl w:val="0"/>
          <w:numId w:val="30"/>
        </w:numPr>
        <w:rPr>
          <w:lang w:val="fr-FR"/>
        </w:rPr>
      </w:pPr>
      <w:r w:rsidRPr="00CC4381">
        <w:rPr>
          <w:lang w:val="fr-FR"/>
        </w:rPr>
        <w:t>自</w:t>
      </w:r>
      <w:smartTag w:uri="urn:schemas-microsoft-com:office:smarttags" w:element="chsdate">
        <w:smartTagPr>
          <w:attr w:name="Year" w:val="2002"/>
          <w:attr w:name="Month" w:val="4"/>
          <w:attr w:name="Day" w:val="1"/>
          <w:attr w:name="IsLunarDate" w:val="False"/>
          <w:attr w:name="IsROCDate" w:val="False"/>
        </w:smartTagPr>
        <w:r w:rsidRPr="00CC4381">
          <w:rPr>
            <w:lang w:val="fr-FR"/>
          </w:rPr>
          <w:t>2002</w:t>
        </w:r>
        <w:r w:rsidRPr="00CC4381">
          <w:rPr>
            <w:lang w:val="fr-FR"/>
          </w:rPr>
          <w:t>年</w:t>
        </w:r>
        <w:r w:rsidRPr="00CC4381">
          <w:rPr>
            <w:lang w:val="fr-FR"/>
          </w:rPr>
          <w:t>4</w:t>
        </w:r>
        <w:r w:rsidRPr="00CC4381">
          <w:rPr>
            <w:lang w:val="fr-FR"/>
          </w:rPr>
          <w:t>月</w:t>
        </w:r>
        <w:r w:rsidRPr="00CC4381">
          <w:rPr>
            <w:lang w:val="fr-FR"/>
          </w:rPr>
          <w:t>1</w:t>
        </w:r>
        <w:r w:rsidRPr="00CC4381">
          <w:rPr>
            <w:lang w:val="fr-FR"/>
          </w:rPr>
          <w:t>日</w:t>
        </w:r>
      </w:smartTag>
      <w:r w:rsidRPr="00CC4381">
        <w:rPr>
          <w:lang w:val="fr-FR"/>
        </w:rPr>
        <w:t>以来</w:t>
      </w:r>
      <w:r w:rsidR="00D911C6">
        <w:rPr>
          <w:lang w:val="fr-FR"/>
        </w:rPr>
        <w:t>，</w:t>
      </w:r>
      <w:r w:rsidRPr="00CC4381">
        <w:rPr>
          <w:lang w:val="fr-FR"/>
        </w:rPr>
        <w:t>通过电子渠道或</w:t>
      </w:r>
      <w:r>
        <w:rPr>
          <w:lang w:val="fr-FR"/>
        </w:rPr>
        <w:t>其他</w:t>
      </w:r>
      <w:r w:rsidRPr="00CC4381">
        <w:rPr>
          <w:lang w:val="fr-FR"/>
        </w:rPr>
        <w:t>方式购买、获得或拥有儿童和动物表演的色情材料</w:t>
      </w:r>
      <w:r w:rsidR="00D911C6">
        <w:rPr>
          <w:lang w:val="fr-FR"/>
        </w:rPr>
        <w:t>，</w:t>
      </w:r>
      <w:r w:rsidRPr="00CC4381">
        <w:rPr>
          <w:lang w:val="fr-FR"/>
        </w:rPr>
        <w:t>或者暴力行为内容的材料</w:t>
      </w:r>
      <w:r w:rsidR="00D911C6">
        <w:rPr>
          <w:lang w:val="fr-FR"/>
        </w:rPr>
        <w:t>，</w:t>
      </w:r>
      <w:r w:rsidRPr="00CC4381">
        <w:rPr>
          <w:lang w:val="fr-FR"/>
        </w:rPr>
        <w:t>均被判处直至一年的监禁或罚款。</w:t>
      </w:r>
    </w:p>
    <w:p w:rsidR="009F70CF" w:rsidRPr="00CC4381" w:rsidRDefault="009F70CF" w:rsidP="0038738A">
      <w:pPr>
        <w:pStyle w:val="SingleTxtGC"/>
        <w:numPr>
          <w:ilvl w:val="0"/>
          <w:numId w:val="30"/>
        </w:numPr>
        <w:rPr>
          <w:lang w:val="fr-FR"/>
        </w:rPr>
      </w:pPr>
      <w:r w:rsidRPr="00CC4381">
        <w:rPr>
          <w:lang w:val="fr-FR"/>
        </w:rPr>
        <w:t>自</w:t>
      </w:r>
      <w:smartTag w:uri="urn:schemas-microsoft-com:office:smarttags" w:element="chsdate">
        <w:smartTagPr>
          <w:attr w:name="Year" w:val="2002"/>
          <w:attr w:name="Month" w:val="10"/>
          <w:attr w:name="Day" w:val="1"/>
          <w:attr w:name="IsLunarDate" w:val="False"/>
          <w:attr w:name="IsROCDate" w:val="False"/>
        </w:smartTagPr>
        <w:r w:rsidRPr="00CC4381">
          <w:rPr>
            <w:lang w:val="fr-FR"/>
          </w:rPr>
          <w:t>2002</w:t>
        </w:r>
        <w:r w:rsidRPr="00CC4381">
          <w:rPr>
            <w:lang w:val="fr-FR"/>
          </w:rPr>
          <w:t>年</w:t>
        </w:r>
        <w:r w:rsidRPr="00CC4381">
          <w:rPr>
            <w:lang w:val="fr-FR"/>
          </w:rPr>
          <w:t>10</w:t>
        </w:r>
        <w:r w:rsidRPr="00CC4381">
          <w:rPr>
            <w:lang w:val="fr-FR"/>
          </w:rPr>
          <w:t>月</w:t>
        </w:r>
        <w:r w:rsidRPr="00CC4381">
          <w:rPr>
            <w:lang w:val="fr-FR"/>
          </w:rPr>
          <w:t>1</w:t>
        </w:r>
        <w:r w:rsidRPr="00CC4381">
          <w:rPr>
            <w:lang w:val="fr-FR"/>
          </w:rPr>
          <w:t>日</w:t>
        </w:r>
      </w:smartTag>
      <w:r w:rsidRPr="00CC4381">
        <w:rPr>
          <w:lang w:val="fr-FR"/>
        </w:rPr>
        <w:t>以来</w:t>
      </w:r>
      <w:r w:rsidR="00D911C6">
        <w:rPr>
          <w:lang w:val="fr-FR"/>
        </w:rPr>
        <w:t>，</w:t>
      </w:r>
      <w:r w:rsidRPr="00CC4381">
        <w:rPr>
          <w:lang w:val="fr-FR"/>
        </w:rPr>
        <w:t>对儿童、有依赖关系的未成年人犯下的性侵犯行为</w:t>
      </w:r>
      <w:r w:rsidR="00D911C6">
        <w:rPr>
          <w:lang w:val="fr-FR"/>
        </w:rPr>
        <w:t>，</w:t>
      </w:r>
      <w:r w:rsidRPr="00CC4381">
        <w:rPr>
          <w:lang w:val="fr-FR"/>
        </w:rPr>
        <w:t>以及对</w:t>
      </w:r>
      <w:r w:rsidRPr="00CC4381">
        <w:rPr>
          <w:lang w:val="fr-FR"/>
        </w:rPr>
        <w:t>16</w:t>
      </w:r>
      <w:r w:rsidRPr="00CC4381">
        <w:rPr>
          <w:lang w:val="fr-FR"/>
        </w:rPr>
        <w:t>岁以下未成年人犯下的完整列举的的罪行</w:t>
      </w:r>
      <w:r w:rsidR="00D911C6">
        <w:rPr>
          <w:lang w:val="fr-FR"/>
        </w:rPr>
        <w:t>(</w:t>
      </w:r>
      <w:r w:rsidRPr="00CC4381">
        <w:rPr>
          <w:lang w:val="fr-FR"/>
        </w:rPr>
        <w:t>谋杀</w:t>
      </w:r>
      <w:r w:rsidR="00D911C6">
        <w:rPr>
          <w:lang w:val="fr-FR"/>
        </w:rPr>
        <w:t>，</w:t>
      </w:r>
      <w:r w:rsidRPr="00CC4381">
        <w:rPr>
          <w:lang w:val="fr-FR"/>
        </w:rPr>
        <w:t>性强迫</w:t>
      </w:r>
      <w:r w:rsidR="00D911C6">
        <w:rPr>
          <w:lang w:val="fr-FR"/>
        </w:rPr>
        <w:t>，</w:t>
      </w:r>
      <w:r w:rsidRPr="00CC4381">
        <w:rPr>
          <w:lang w:val="fr-FR"/>
        </w:rPr>
        <w:t>非法关押和绑架</w:t>
      </w:r>
      <w:r w:rsidR="00D911C6">
        <w:rPr>
          <w:lang w:val="fr-FR"/>
        </w:rPr>
        <w:t>，</w:t>
      </w:r>
      <w:r w:rsidRPr="00CC4381">
        <w:rPr>
          <w:lang w:val="fr-FR"/>
        </w:rPr>
        <w:t>等</w:t>
      </w:r>
      <w:r w:rsidR="00D911C6">
        <w:rPr>
          <w:lang w:val="fr-FR"/>
        </w:rPr>
        <w:t>)</w:t>
      </w:r>
      <w:r w:rsidRPr="00CC4381">
        <w:rPr>
          <w:lang w:val="fr-FR"/>
        </w:rPr>
        <w:t>的追究时效</w:t>
      </w:r>
      <w:r w:rsidR="00D911C6">
        <w:rPr>
          <w:lang w:val="fr-FR"/>
        </w:rPr>
        <w:t>，</w:t>
      </w:r>
      <w:r w:rsidRPr="00CC4381">
        <w:rPr>
          <w:lang w:val="fr-FR"/>
        </w:rPr>
        <w:t>在任何情况下</w:t>
      </w:r>
      <w:r w:rsidR="00D911C6">
        <w:rPr>
          <w:lang w:val="fr-FR"/>
        </w:rPr>
        <w:t>，</w:t>
      </w:r>
      <w:r w:rsidRPr="00CC4381">
        <w:rPr>
          <w:lang w:val="fr-FR"/>
        </w:rPr>
        <w:t>一直延续到受害者年满</w:t>
      </w:r>
      <w:r w:rsidRPr="00CC4381">
        <w:rPr>
          <w:lang w:val="fr-FR"/>
        </w:rPr>
        <w:t>25</w:t>
      </w:r>
      <w:r w:rsidRPr="00CC4381">
        <w:rPr>
          <w:lang w:val="fr-FR"/>
        </w:rPr>
        <w:t>岁那一天。</w:t>
      </w:r>
    </w:p>
    <w:p w:rsidR="009F70CF" w:rsidRDefault="009F70CF" w:rsidP="0038738A">
      <w:pPr>
        <w:pStyle w:val="SingleTxtGC"/>
        <w:numPr>
          <w:ilvl w:val="0"/>
          <w:numId w:val="30"/>
        </w:numPr>
        <w:rPr>
          <w:lang w:val="fr-FR"/>
        </w:rPr>
      </w:pPr>
      <w:r w:rsidRPr="00CC4381">
        <w:rPr>
          <w:lang w:val="fr-FR"/>
        </w:rPr>
        <w:t>2006</w:t>
      </w:r>
      <w:r w:rsidRPr="00CC4381">
        <w:rPr>
          <w:lang w:val="fr-FR"/>
        </w:rPr>
        <w:t>年</w:t>
      </w:r>
      <w:r w:rsidRPr="00CC4381">
        <w:rPr>
          <w:lang w:val="fr-FR"/>
        </w:rPr>
        <w:t>9</w:t>
      </w:r>
      <w:r w:rsidRPr="00CC4381">
        <w:rPr>
          <w:lang w:val="fr-FR"/>
        </w:rPr>
        <w:t>月</w:t>
      </w:r>
      <w:r w:rsidRPr="00CC4381">
        <w:rPr>
          <w:lang w:val="fr-FR"/>
        </w:rPr>
        <w:t>19</w:t>
      </w:r>
      <w:r w:rsidRPr="00CC4381">
        <w:rPr>
          <w:lang w:val="fr-FR"/>
        </w:rPr>
        <w:t>日</w:t>
      </w:r>
      <w:r w:rsidR="00D911C6">
        <w:rPr>
          <w:lang w:val="fr-FR"/>
        </w:rPr>
        <w:t>，</w:t>
      </w:r>
      <w:r w:rsidRPr="00CC4381">
        <w:rPr>
          <w:lang w:val="fr-FR"/>
        </w:rPr>
        <w:t>瑞士批准了</w:t>
      </w:r>
      <w:r w:rsidRPr="00CC4381">
        <w:t>儿童权利公约关于买卖儿童、儿童卖淫和儿童色情制品问题的任择议定书。</w:t>
      </w:r>
      <w:r w:rsidRPr="00CC4381">
        <w:rPr>
          <w:lang w:val="fr-FR"/>
        </w:rPr>
        <w:t>在同一背景下</w:t>
      </w:r>
      <w:r w:rsidR="00D911C6">
        <w:t>，</w:t>
      </w:r>
      <w:r w:rsidRPr="00CC4381">
        <w:t>2006</w:t>
      </w:r>
      <w:r w:rsidRPr="00CC4381">
        <w:rPr>
          <w:lang w:val="fr-FR"/>
        </w:rPr>
        <w:t>年</w:t>
      </w:r>
      <w:r w:rsidRPr="00CC4381">
        <w:t>12</w:t>
      </w:r>
      <w:r w:rsidRPr="00CC4381">
        <w:rPr>
          <w:lang w:val="fr-FR"/>
        </w:rPr>
        <w:t>月</w:t>
      </w:r>
      <w:r w:rsidRPr="00CC4381">
        <w:t>1</w:t>
      </w:r>
      <w:r w:rsidRPr="00CC4381">
        <w:rPr>
          <w:lang w:val="fr-FR"/>
        </w:rPr>
        <w:t>日</w:t>
      </w:r>
      <w:r w:rsidR="00D911C6">
        <w:t>，</w:t>
      </w:r>
      <w:r w:rsidRPr="00CC4381">
        <w:t>新版的也更严厉的</w:t>
      </w:r>
      <w:r w:rsidRPr="00CC4381">
        <w:rPr>
          <w:lang w:val="fr-FR"/>
        </w:rPr>
        <w:t>《刑法典》第</w:t>
      </w:r>
      <w:r w:rsidRPr="00CC4381">
        <w:t>182</w:t>
      </w:r>
      <w:r w:rsidRPr="00CC4381">
        <w:rPr>
          <w:lang w:val="fr-FR"/>
        </w:rPr>
        <w:t>条</w:t>
      </w:r>
      <w:r w:rsidR="00D911C6">
        <w:t>(</w:t>
      </w:r>
      <w:r w:rsidRPr="00CC4381">
        <w:rPr>
          <w:lang w:val="fr-FR"/>
        </w:rPr>
        <w:t>贩卖人口</w:t>
      </w:r>
      <w:r w:rsidR="00D911C6">
        <w:t>)</w:t>
      </w:r>
      <w:r w:rsidRPr="00CC4381">
        <w:rPr>
          <w:lang w:val="fr-FR"/>
        </w:rPr>
        <w:t>生效</w:t>
      </w:r>
      <w:r w:rsidRPr="00CC4381">
        <w:t>。</w:t>
      </w:r>
    </w:p>
    <w:p w:rsidR="009F70CF" w:rsidRDefault="00571997" w:rsidP="00571997">
      <w:pPr>
        <w:pStyle w:val="SingleTxtGC"/>
        <w:rPr>
          <w:lang w:val="fr-FR"/>
        </w:rPr>
      </w:pPr>
      <w:r>
        <w:rPr>
          <w:rFonts w:hint="eastAsia"/>
          <w:lang w:val="fr-FR"/>
        </w:rPr>
        <w:t xml:space="preserve">421.  </w:t>
      </w:r>
      <w:r w:rsidR="009F70CF" w:rsidRPr="00F82B3B">
        <w:rPr>
          <w:lang w:val="fr-FR"/>
        </w:rPr>
        <w:t>2006</w:t>
      </w:r>
      <w:r w:rsidR="009F70CF" w:rsidRPr="00CC4381">
        <w:rPr>
          <w:lang w:val="fr-FR"/>
        </w:rPr>
        <w:t>年</w:t>
      </w:r>
      <w:r w:rsidR="009F70CF" w:rsidRPr="00F82B3B">
        <w:rPr>
          <w:lang w:val="fr-FR"/>
        </w:rPr>
        <w:t>3</w:t>
      </w:r>
      <w:r w:rsidR="009F70CF" w:rsidRPr="00CC4381">
        <w:rPr>
          <w:lang w:val="fr-FR"/>
        </w:rPr>
        <w:t>月</w:t>
      </w:r>
      <w:r w:rsidR="009F70CF" w:rsidRPr="00F82B3B">
        <w:rPr>
          <w:lang w:val="fr-FR"/>
        </w:rPr>
        <w:t>1</w:t>
      </w:r>
      <w:r w:rsidR="009F70CF" w:rsidRPr="00CC4381">
        <w:rPr>
          <w:lang w:val="fr-FR"/>
        </w:rPr>
        <w:t>日</w:t>
      </w:r>
      <w:r w:rsidR="00D911C6">
        <w:rPr>
          <w:lang w:val="fr-FR"/>
        </w:rPr>
        <w:t>，</w:t>
      </w:r>
      <w:r w:rsidR="009F70CF" w:rsidRPr="00F82B3B">
        <w:rPr>
          <w:rFonts w:ascii="SimSun" w:hAnsi="SimSun"/>
          <w:lang w:val="fr-FR"/>
        </w:rPr>
        <w:t>“</w:t>
      </w:r>
      <w:r w:rsidR="009F70CF" w:rsidRPr="00D422D9">
        <w:rPr>
          <w:rFonts w:ascii="SimSun" w:hAnsi="SimSun"/>
          <w:lang w:val="fr-FR"/>
        </w:rPr>
        <w:t>白色进军协会</w:t>
      </w:r>
      <w:r w:rsidR="009F70CF" w:rsidRPr="00F82B3B">
        <w:rPr>
          <w:rFonts w:ascii="SimSun" w:hAnsi="SimSun"/>
          <w:lang w:val="fr-FR"/>
        </w:rPr>
        <w:t>”</w:t>
      </w:r>
      <w:r w:rsidR="00D911C6">
        <w:rPr>
          <w:lang w:val="fr-FR"/>
        </w:rPr>
        <w:t>(</w:t>
      </w:r>
      <w:r w:rsidR="009F70CF" w:rsidRPr="00F82B3B">
        <w:rPr>
          <w:lang w:val="fr-FR"/>
        </w:rPr>
        <w:t>l’association Marche Blanche</w:t>
      </w:r>
      <w:r w:rsidR="00D911C6">
        <w:rPr>
          <w:lang w:val="fr-FR"/>
        </w:rPr>
        <w:t>)</w:t>
      </w:r>
      <w:r w:rsidR="009F70CF" w:rsidRPr="00CC4381">
        <w:rPr>
          <w:lang w:val="fr-FR"/>
        </w:rPr>
        <w:t>提交了一份人民</w:t>
      </w:r>
      <w:r w:rsidR="009F70CF">
        <w:rPr>
          <w:lang w:val="fr-FR"/>
        </w:rPr>
        <w:t>倡议</w:t>
      </w:r>
      <w:r w:rsidR="00D911C6">
        <w:rPr>
          <w:lang w:val="fr-FR"/>
        </w:rPr>
        <w:t>，</w:t>
      </w:r>
      <w:r w:rsidR="009F70CF" w:rsidRPr="00CC4381">
        <w:rPr>
          <w:lang w:val="fr-FR"/>
        </w:rPr>
        <w:t>要求将对未达结婚年龄青少年实施应受处罚的性侵犯或色情行为的不受时效约束的追究</w:t>
      </w:r>
      <w:r w:rsidR="00D911C6">
        <w:rPr>
          <w:lang w:val="fr-FR"/>
        </w:rPr>
        <w:t>，</w:t>
      </w:r>
      <w:r w:rsidR="009F70CF" w:rsidRPr="00CC4381">
        <w:rPr>
          <w:lang w:val="fr-FR"/>
        </w:rPr>
        <w:t>列入宪法中。考虑到这个</w:t>
      </w:r>
      <w:r w:rsidR="009F70CF">
        <w:rPr>
          <w:lang w:val="fr-FR"/>
        </w:rPr>
        <w:t>倡议</w:t>
      </w:r>
      <w:r w:rsidR="009F70CF" w:rsidRPr="00CC4381">
        <w:rPr>
          <w:lang w:val="fr-FR"/>
        </w:rPr>
        <w:t>与改善预防恋童癖之类性侵犯行为不相称、不恰当</w:t>
      </w:r>
      <w:r w:rsidR="00D911C6">
        <w:rPr>
          <w:lang w:val="fr-FR"/>
        </w:rPr>
        <w:t>，</w:t>
      </w:r>
      <w:r w:rsidR="009F70CF" w:rsidRPr="00CC4381">
        <w:rPr>
          <w:lang w:val="fr-FR"/>
        </w:rPr>
        <w:t>联邦理事会决定</w:t>
      </w:r>
      <w:r w:rsidR="00D911C6">
        <w:rPr>
          <w:lang w:val="fr-FR"/>
        </w:rPr>
        <w:t>，</w:t>
      </w:r>
      <w:r w:rsidR="009F70CF" w:rsidRPr="00CC4381">
        <w:rPr>
          <w:lang w:val="fr-FR"/>
        </w:rPr>
        <w:t>将一个间接的反方案提交议会审议。</w:t>
      </w:r>
      <w:r w:rsidR="009F70CF" w:rsidRPr="00CC4381">
        <w:rPr>
          <w:lang w:val="fr-FR"/>
        </w:rPr>
        <w:t>2007</w:t>
      </w:r>
      <w:r w:rsidR="009F70CF" w:rsidRPr="00CC4381">
        <w:rPr>
          <w:lang w:val="fr-FR"/>
        </w:rPr>
        <w:t>年</w:t>
      </w:r>
      <w:r w:rsidR="009F70CF" w:rsidRPr="00CC4381">
        <w:rPr>
          <w:lang w:val="fr-FR"/>
        </w:rPr>
        <w:t>6</w:t>
      </w:r>
      <w:r w:rsidR="009F70CF" w:rsidRPr="00CC4381">
        <w:rPr>
          <w:lang w:val="fr-FR"/>
        </w:rPr>
        <w:t>月</w:t>
      </w:r>
      <w:r w:rsidR="009F70CF" w:rsidRPr="00CC4381">
        <w:rPr>
          <w:lang w:val="fr-FR"/>
        </w:rPr>
        <w:t>27</w:t>
      </w:r>
      <w:r w:rsidR="009F70CF" w:rsidRPr="00CC4381">
        <w:rPr>
          <w:lang w:val="fr-FR"/>
        </w:rPr>
        <w:t>日</w:t>
      </w:r>
      <w:r w:rsidR="00D911C6">
        <w:rPr>
          <w:lang w:val="fr-FR"/>
        </w:rPr>
        <w:t>，</w:t>
      </w:r>
      <w:r w:rsidR="009F70CF" w:rsidRPr="00CC4381">
        <w:rPr>
          <w:lang w:val="fr-FR"/>
        </w:rPr>
        <w:t>联邦理事会通过了该方案</w:t>
      </w:r>
      <w:r w:rsidR="00D911C6">
        <w:rPr>
          <w:lang w:val="fr-FR"/>
        </w:rPr>
        <w:t>，</w:t>
      </w:r>
      <w:r w:rsidR="009F70CF" w:rsidRPr="00CC4381">
        <w:rPr>
          <w:lang w:val="fr-FR"/>
        </w:rPr>
        <w:t>以便受到严重性侵犯或生活及贞洁受到严重侵犯的年满</w:t>
      </w:r>
      <w:r w:rsidR="009F70CF" w:rsidRPr="00CC4381">
        <w:rPr>
          <w:lang w:val="fr-FR"/>
        </w:rPr>
        <w:t>16</w:t>
      </w:r>
      <w:r w:rsidR="009F70CF" w:rsidRPr="00CC4381">
        <w:rPr>
          <w:lang w:val="fr-FR"/>
        </w:rPr>
        <w:t>岁以下的未成年人</w:t>
      </w:r>
      <w:r w:rsidR="00D911C6">
        <w:rPr>
          <w:lang w:val="fr-FR"/>
        </w:rPr>
        <w:t>，</w:t>
      </w:r>
      <w:r w:rsidR="009F70CF" w:rsidRPr="00CC4381">
        <w:rPr>
          <w:lang w:val="fr-FR"/>
        </w:rPr>
        <w:t>在提起刑事诉讼时</w:t>
      </w:r>
      <w:r w:rsidR="00D911C6">
        <w:rPr>
          <w:lang w:val="fr-FR"/>
        </w:rPr>
        <w:t>，</w:t>
      </w:r>
      <w:r w:rsidR="009F70CF" w:rsidRPr="00CC4381">
        <w:rPr>
          <w:lang w:val="fr-FR"/>
        </w:rPr>
        <w:t>享有比目前更长的考虑期限。追究这些违法行为的时效</w:t>
      </w:r>
      <w:r w:rsidR="00D911C6">
        <w:rPr>
          <w:lang w:val="fr-FR"/>
        </w:rPr>
        <w:t>，</w:t>
      </w:r>
      <w:r w:rsidR="009F70CF" w:rsidRPr="00CC4381">
        <w:rPr>
          <w:lang w:val="fr-FR"/>
        </w:rPr>
        <w:t>自受害者达到成年时开始。这样</w:t>
      </w:r>
      <w:r w:rsidR="00D911C6">
        <w:rPr>
          <w:lang w:val="fr-FR"/>
        </w:rPr>
        <w:t>，</w:t>
      </w:r>
      <w:r w:rsidR="009F70CF" w:rsidRPr="00CC4381">
        <w:rPr>
          <w:lang w:val="fr-FR"/>
        </w:rPr>
        <w:t>受害者就可提起刑事诉讼</w:t>
      </w:r>
      <w:r w:rsidR="00D911C6">
        <w:rPr>
          <w:lang w:val="fr-FR"/>
        </w:rPr>
        <w:t>，</w:t>
      </w:r>
      <w:r w:rsidR="009F70CF" w:rsidRPr="00CC4381">
        <w:rPr>
          <w:lang w:val="fr-FR"/>
        </w:rPr>
        <w:t>直至年满</w:t>
      </w:r>
      <w:r w:rsidR="009F70CF" w:rsidRPr="00CC4381">
        <w:rPr>
          <w:lang w:val="fr-FR"/>
        </w:rPr>
        <w:t>33</w:t>
      </w:r>
      <w:r w:rsidR="009F70CF" w:rsidRPr="00CC4381">
        <w:rPr>
          <w:lang w:val="fr-FR"/>
        </w:rPr>
        <w:t>岁。</w:t>
      </w:r>
    </w:p>
    <w:p w:rsidR="009F70CF" w:rsidRDefault="00571997" w:rsidP="00571997">
      <w:pPr>
        <w:pStyle w:val="SingleTxtGC"/>
        <w:rPr>
          <w:lang w:val="fr-FR"/>
        </w:rPr>
      </w:pPr>
      <w:r>
        <w:rPr>
          <w:rFonts w:hint="eastAsia"/>
          <w:lang w:val="fr-FR"/>
        </w:rPr>
        <w:t xml:space="preserve">422.  </w:t>
      </w:r>
      <w:r w:rsidR="009F70CF" w:rsidRPr="00CC4381">
        <w:rPr>
          <w:lang w:val="fr-FR"/>
        </w:rPr>
        <w:t>2007</w:t>
      </w:r>
      <w:r w:rsidR="009F70CF" w:rsidRPr="00CC4381">
        <w:rPr>
          <w:lang w:val="fr-FR"/>
        </w:rPr>
        <w:t>年</w:t>
      </w:r>
      <w:r w:rsidR="009F70CF" w:rsidRPr="00CC4381">
        <w:rPr>
          <w:lang w:val="fr-FR"/>
        </w:rPr>
        <w:t>12</w:t>
      </w:r>
      <w:r w:rsidR="009F70CF" w:rsidRPr="00CC4381">
        <w:rPr>
          <w:lang w:val="fr-FR"/>
        </w:rPr>
        <w:t>月</w:t>
      </w:r>
      <w:r w:rsidR="009F70CF" w:rsidRPr="00CC4381">
        <w:rPr>
          <w:lang w:val="fr-FR"/>
        </w:rPr>
        <w:t>11</w:t>
      </w:r>
      <w:r w:rsidR="009F70CF" w:rsidRPr="00CC4381">
        <w:rPr>
          <w:lang w:val="fr-FR"/>
        </w:rPr>
        <w:t>日</w:t>
      </w:r>
      <w:r w:rsidR="00D911C6">
        <w:rPr>
          <w:lang w:val="fr-FR"/>
        </w:rPr>
        <w:t>，</w:t>
      </w:r>
      <w:r w:rsidR="009F70CF" w:rsidRPr="00CC4381">
        <w:rPr>
          <w:lang w:val="fr-FR"/>
        </w:rPr>
        <w:t>有位议员提交了一份动议</w:t>
      </w:r>
      <w:r w:rsidR="00D911C6">
        <w:rPr>
          <w:lang w:val="fr-FR"/>
        </w:rPr>
        <w:t>，</w:t>
      </w:r>
      <w:r w:rsidR="009F70CF" w:rsidRPr="00FA54DD">
        <w:rPr>
          <w:rStyle w:val="FootnoteReference"/>
          <w:color w:val="003366"/>
          <w:szCs w:val="24"/>
          <w:lang w:val="fr-FR"/>
        </w:rPr>
        <w:footnoteReference w:id="146"/>
      </w:r>
      <w:r w:rsidR="009F70CF" w:rsidRPr="00CC4381">
        <w:rPr>
          <w:lang w:val="fr-FR"/>
        </w:rPr>
        <w:t>该动议主要要求联邦理事会准备对《刑法典》第</w:t>
      </w:r>
      <w:r w:rsidR="009F70CF" w:rsidRPr="00CC4381">
        <w:rPr>
          <w:lang w:val="fr-FR"/>
        </w:rPr>
        <w:t>197</w:t>
      </w:r>
      <w:r w:rsidR="009F70CF" w:rsidRPr="00CC4381">
        <w:rPr>
          <w:lang w:val="fr-FR"/>
        </w:rPr>
        <w:t>条第</w:t>
      </w:r>
      <w:r w:rsidR="009F70CF" w:rsidRPr="00CC4381">
        <w:rPr>
          <w:lang w:val="fr-FR"/>
        </w:rPr>
        <w:t>3</w:t>
      </w:r>
      <w:r w:rsidR="009F70CF" w:rsidRPr="00CC4381">
        <w:rPr>
          <w:lang w:val="fr-FR"/>
        </w:rPr>
        <w:t>款</w:t>
      </w:r>
      <w:r w:rsidR="009F70CF">
        <w:rPr>
          <w:rFonts w:hint="eastAsia"/>
          <w:lang w:val="fr-FR"/>
        </w:rPr>
        <w:t>之二</w:t>
      </w:r>
      <w:r w:rsidR="009F70CF" w:rsidRPr="00CC4381">
        <w:rPr>
          <w:lang w:val="fr-FR"/>
        </w:rPr>
        <w:t>的修改方案</w:t>
      </w:r>
      <w:r w:rsidR="00D911C6">
        <w:rPr>
          <w:lang w:val="fr-FR"/>
        </w:rPr>
        <w:t>，</w:t>
      </w:r>
      <w:r w:rsidR="009F70CF" w:rsidRPr="00CC4381">
        <w:rPr>
          <w:lang w:val="fr-FR"/>
        </w:rPr>
        <w:t>目的是使故意使用硬色情的人和行为也将受到惩罚。</w:t>
      </w:r>
    </w:p>
    <w:p w:rsidR="009F70CF" w:rsidRDefault="009F70CF" w:rsidP="00571997">
      <w:pPr>
        <w:pStyle w:val="SingleTxtGC"/>
        <w:rPr>
          <w:lang w:val="fr-FR"/>
        </w:rPr>
      </w:pPr>
      <w:r w:rsidRPr="00CC4381">
        <w:rPr>
          <w:lang w:val="fr-FR"/>
        </w:rPr>
        <w:t>4</w:t>
      </w:r>
      <w:r>
        <w:rPr>
          <w:rFonts w:hint="eastAsia"/>
          <w:lang w:val="fr-FR"/>
        </w:rPr>
        <w:t>2</w:t>
      </w:r>
      <w:r w:rsidR="00D911C6">
        <w:rPr>
          <w:rFonts w:hint="eastAsia"/>
          <w:lang w:val="fr-FR"/>
        </w:rPr>
        <w:t>3.</w:t>
      </w:r>
      <w:r w:rsidR="00571997">
        <w:rPr>
          <w:rFonts w:hint="eastAsia"/>
          <w:lang w:val="fr-FR"/>
        </w:rPr>
        <w:t xml:space="preserve">  </w:t>
      </w:r>
      <w:r w:rsidRPr="00CC4381">
        <w:rPr>
          <w:lang w:val="fr-FR"/>
        </w:rPr>
        <w:t>联邦行政管理机关内几个机构或局负有预防虐待儿童的责任和权限。社会保险局行使儿童保护的某些协调职能。</w:t>
      </w:r>
      <w:r>
        <w:rPr>
          <w:lang w:val="fr-FR"/>
        </w:rPr>
        <w:t>例如</w:t>
      </w:r>
      <w:r w:rsidR="00D911C6">
        <w:rPr>
          <w:lang w:val="fr-FR"/>
        </w:rPr>
        <w:t>，</w:t>
      </w:r>
      <w:r w:rsidRPr="00CC4381">
        <w:rPr>
          <w:lang w:val="fr-FR"/>
        </w:rPr>
        <w:t>它提供有关补助和培训可能性的信息</w:t>
      </w:r>
      <w:r w:rsidR="00D911C6">
        <w:rPr>
          <w:lang w:val="fr-FR"/>
        </w:rPr>
        <w:t>，</w:t>
      </w:r>
      <w:r w:rsidRPr="00CC4381">
        <w:rPr>
          <w:lang w:val="fr-FR"/>
        </w:rPr>
        <w:t>它协调各项研究工作</w:t>
      </w:r>
      <w:r w:rsidR="00D911C6">
        <w:rPr>
          <w:lang w:val="fr-FR"/>
        </w:rPr>
        <w:t>，</w:t>
      </w:r>
      <w:r w:rsidRPr="00CC4381">
        <w:rPr>
          <w:lang w:val="fr-FR"/>
        </w:rPr>
        <w:t>支持预防虐待的各项计划</w:t>
      </w:r>
      <w:r w:rsidR="00D911C6">
        <w:rPr>
          <w:lang w:val="fr-FR"/>
        </w:rPr>
        <w:t>(</w:t>
      </w:r>
      <w:r w:rsidRPr="00CC4381">
        <w:rPr>
          <w:lang w:val="fr-FR"/>
        </w:rPr>
        <w:t>全国启示宣传运动</w:t>
      </w:r>
      <w:r w:rsidR="00D911C6">
        <w:rPr>
          <w:lang w:val="fr-FR"/>
        </w:rPr>
        <w:t>，</w:t>
      </w:r>
      <w:r w:rsidRPr="00CC4381">
        <w:rPr>
          <w:lang w:val="fr-FR"/>
        </w:rPr>
        <w:t>培训课程</w:t>
      </w:r>
      <w:r w:rsidR="00D911C6">
        <w:rPr>
          <w:lang w:val="fr-FR"/>
        </w:rPr>
        <w:t>，</w:t>
      </w:r>
      <w:r w:rsidRPr="00CC4381">
        <w:rPr>
          <w:lang w:val="fr-FR"/>
        </w:rPr>
        <w:t>通过电话或互联网对儿童和</w:t>
      </w:r>
      <w:r>
        <w:rPr>
          <w:lang w:val="fr-FR"/>
        </w:rPr>
        <w:t>年轻人</w:t>
      </w:r>
      <w:r w:rsidRPr="00CC4381">
        <w:rPr>
          <w:lang w:val="fr-FR"/>
        </w:rPr>
        <w:t>提供帮助</w:t>
      </w:r>
      <w:r w:rsidR="00D911C6">
        <w:rPr>
          <w:lang w:val="fr-FR"/>
        </w:rPr>
        <w:t>，</w:t>
      </w:r>
      <w:r w:rsidRPr="00CC4381">
        <w:rPr>
          <w:lang w:val="fr-FR"/>
        </w:rPr>
        <w:t>调查研究日</w:t>
      </w:r>
      <w:r w:rsidR="00D911C6">
        <w:rPr>
          <w:lang w:val="fr-FR"/>
        </w:rPr>
        <w:t>，</w:t>
      </w:r>
      <w:r w:rsidRPr="00CC4381">
        <w:rPr>
          <w:lang w:val="fr-FR"/>
        </w:rPr>
        <w:t>小册子</w:t>
      </w:r>
      <w:r w:rsidR="00D911C6">
        <w:rPr>
          <w:lang w:val="fr-FR"/>
        </w:rPr>
        <w:t>，</w:t>
      </w:r>
      <w:r w:rsidRPr="00CC4381">
        <w:rPr>
          <w:lang w:val="fr-FR"/>
        </w:rPr>
        <w:t>视频材料</w:t>
      </w:r>
      <w:r w:rsidR="00D911C6">
        <w:rPr>
          <w:lang w:val="fr-FR"/>
        </w:rPr>
        <w:t>，</w:t>
      </w:r>
      <w:r w:rsidRPr="00CC4381">
        <w:rPr>
          <w:lang w:val="fr-FR"/>
        </w:rPr>
        <w:t>研究项目</w:t>
      </w:r>
      <w:r w:rsidR="00D911C6">
        <w:rPr>
          <w:lang w:val="fr-FR"/>
        </w:rPr>
        <w:t>，</w:t>
      </w:r>
      <w:r w:rsidRPr="00CC4381">
        <w:rPr>
          <w:lang w:val="fr-FR"/>
        </w:rPr>
        <w:t>互联网预防平台</w:t>
      </w:r>
      <w:r w:rsidR="00D911C6">
        <w:rPr>
          <w:lang w:val="fr-FR"/>
        </w:rPr>
        <w:t>，</w:t>
      </w:r>
      <w:r w:rsidRPr="00CC4381">
        <w:rPr>
          <w:lang w:val="fr-FR"/>
        </w:rPr>
        <w:t>展览</w:t>
      </w:r>
      <w:r w:rsidR="00D911C6">
        <w:rPr>
          <w:lang w:val="fr-FR"/>
        </w:rPr>
        <w:t>，</w:t>
      </w:r>
      <w:r w:rsidRPr="00CC4381">
        <w:rPr>
          <w:lang w:val="fr-FR"/>
        </w:rPr>
        <w:t>非暴力教育课程</w:t>
      </w:r>
      <w:r w:rsidR="00D911C6">
        <w:rPr>
          <w:lang w:val="fr-FR"/>
        </w:rPr>
        <w:t>，</w:t>
      </w:r>
      <w:r w:rsidRPr="00CC4381">
        <w:rPr>
          <w:lang w:val="fr-FR"/>
        </w:rPr>
        <w:t>等</w:t>
      </w:r>
      <w:r w:rsidR="00D911C6">
        <w:rPr>
          <w:lang w:val="fr-FR"/>
        </w:rPr>
        <w:t>)</w:t>
      </w:r>
      <w:r w:rsidRPr="00CC4381">
        <w:rPr>
          <w:lang w:val="fr-FR"/>
        </w:rPr>
        <w:t>。它还在线管理瑞士现有关于儿童保护的帮助与咨询机构的文件。另外</w:t>
      </w:r>
      <w:r w:rsidR="00D911C6">
        <w:rPr>
          <w:lang w:val="fr-FR"/>
        </w:rPr>
        <w:t>，</w:t>
      </w:r>
      <w:r w:rsidRPr="00CC4381">
        <w:rPr>
          <w:lang w:val="fr-FR"/>
        </w:rPr>
        <w:t>它还完成了《总体预防虐待儿童的典型》</w:t>
      </w:r>
      <w:r w:rsidR="00D911C6">
        <w:rPr>
          <w:lang w:val="fr-FR"/>
        </w:rPr>
        <w:t>(</w:t>
      </w:r>
      <w:r w:rsidRPr="00CC4381">
        <w:rPr>
          <w:lang w:val="fr-FR"/>
        </w:rPr>
        <w:t>已于</w:t>
      </w:r>
      <w:r w:rsidRPr="00CC4381">
        <w:rPr>
          <w:lang w:val="fr-FR"/>
        </w:rPr>
        <w:t>2005</w:t>
      </w:r>
      <w:r w:rsidRPr="00CC4381">
        <w:rPr>
          <w:lang w:val="fr-FR"/>
        </w:rPr>
        <w:t>年</w:t>
      </w:r>
      <w:r w:rsidRPr="00CC4381">
        <w:rPr>
          <w:lang w:val="fr-FR"/>
        </w:rPr>
        <w:t>10</w:t>
      </w:r>
      <w:r w:rsidRPr="00CC4381">
        <w:rPr>
          <w:lang w:val="fr-FR"/>
        </w:rPr>
        <w:t>月出版</w:t>
      </w:r>
      <w:r w:rsidR="00D911C6">
        <w:rPr>
          <w:lang w:val="fr-FR"/>
        </w:rPr>
        <w:t>)</w:t>
      </w:r>
      <w:r w:rsidR="00D911C6">
        <w:rPr>
          <w:lang w:val="fr-FR"/>
        </w:rPr>
        <w:t>；</w:t>
      </w:r>
      <w:r w:rsidRPr="00CC4381">
        <w:rPr>
          <w:lang w:val="fr-FR"/>
        </w:rPr>
        <w:t>这个调研报告向各州和</w:t>
      </w:r>
      <w:r>
        <w:rPr>
          <w:lang w:val="fr-FR"/>
        </w:rPr>
        <w:t>联邦</w:t>
      </w:r>
      <w:r w:rsidR="00D911C6">
        <w:rPr>
          <w:lang w:val="fr-FR"/>
        </w:rPr>
        <w:t>，</w:t>
      </w:r>
      <w:r w:rsidRPr="00CC4381">
        <w:rPr>
          <w:lang w:val="fr-FR"/>
        </w:rPr>
        <w:t>以及专业人士和家长宣传了一定数量的措施。社会保险局也资助儿童与家庭伞式协会</w:t>
      </w:r>
      <w:r w:rsidR="00D911C6">
        <w:rPr>
          <w:lang w:val="fr-FR"/>
        </w:rPr>
        <w:t>，</w:t>
      </w:r>
      <w:r w:rsidRPr="00CC4381">
        <w:rPr>
          <w:lang w:val="fr-FR"/>
        </w:rPr>
        <w:t>以及全国帮助儿童和青年电话热线</w:t>
      </w:r>
      <w:r w:rsidR="00D911C6">
        <w:rPr>
          <w:lang w:val="fr-FR"/>
        </w:rPr>
        <w:t>(</w:t>
      </w:r>
      <w:r w:rsidRPr="00CC4381">
        <w:rPr>
          <w:lang w:val="fr-FR"/>
        </w:rPr>
        <w:t>号码为</w:t>
      </w:r>
      <w:r w:rsidRPr="00CC4381">
        <w:rPr>
          <w:lang w:val="fr-FR"/>
        </w:rPr>
        <w:t>14</w:t>
      </w:r>
      <w:r>
        <w:rPr>
          <w:lang w:val="fr-FR"/>
        </w:rPr>
        <w:t>7</w:t>
      </w:r>
      <w:r w:rsidR="00D911C6">
        <w:rPr>
          <w:lang w:val="fr-FR"/>
        </w:rPr>
        <w:t>)</w:t>
      </w:r>
      <w:r w:rsidRPr="00CC4381">
        <w:rPr>
          <w:lang w:val="fr-FR"/>
        </w:rPr>
        <w:t>。</w:t>
      </w:r>
    </w:p>
    <w:p w:rsidR="009F70CF" w:rsidRDefault="009F70CF" w:rsidP="00571997">
      <w:pPr>
        <w:pStyle w:val="SingleTxtGC"/>
        <w:rPr>
          <w:color w:val="000000"/>
          <w:lang w:val="fr-FR"/>
        </w:rPr>
      </w:pPr>
      <w:r w:rsidRPr="00CC4381">
        <w:rPr>
          <w:lang w:val="fr-FR"/>
        </w:rPr>
        <w:t>4</w:t>
      </w:r>
      <w:r>
        <w:rPr>
          <w:rFonts w:hint="eastAsia"/>
          <w:lang w:val="fr-FR"/>
        </w:rPr>
        <w:t>2</w:t>
      </w:r>
      <w:r w:rsidR="00D911C6">
        <w:rPr>
          <w:rFonts w:hint="eastAsia"/>
          <w:lang w:val="fr-FR"/>
        </w:rPr>
        <w:t>4.</w:t>
      </w:r>
      <w:r w:rsidRPr="00CC4381">
        <w:rPr>
          <w:lang w:val="fr-FR"/>
        </w:rPr>
        <w:t xml:space="preserve"> </w:t>
      </w:r>
      <w:r w:rsidR="00571997">
        <w:rPr>
          <w:rFonts w:hint="eastAsia"/>
          <w:lang w:val="fr-FR"/>
        </w:rPr>
        <w:t xml:space="preserve"> </w:t>
      </w:r>
      <w:r w:rsidRPr="00CC4381">
        <w:rPr>
          <w:lang w:val="fr-FR"/>
        </w:rPr>
        <w:t>联邦警察局在打击和预防互联网上的恋童癖方面采取了积极行动。</w:t>
      </w:r>
      <w:r w:rsidRPr="00CC4381">
        <w:rPr>
          <w:lang w:val="fr-FR"/>
        </w:rPr>
        <w:t>2003</w:t>
      </w:r>
      <w:r w:rsidRPr="00CC4381">
        <w:rPr>
          <w:lang w:val="fr-FR"/>
        </w:rPr>
        <w:t>年</w:t>
      </w:r>
      <w:r w:rsidRPr="00CC4381">
        <w:rPr>
          <w:lang w:val="fr-FR"/>
        </w:rPr>
        <w:t>11</w:t>
      </w:r>
      <w:r w:rsidRPr="00CC4381">
        <w:rPr>
          <w:lang w:val="fr-FR"/>
        </w:rPr>
        <w:t>月</w:t>
      </w:r>
      <w:r w:rsidRPr="00CC4381">
        <w:rPr>
          <w:lang w:val="fr-FR"/>
        </w:rPr>
        <w:t>1</w:t>
      </w:r>
      <w:r w:rsidRPr="00CC4381">
        <w:rPr>
          <w:lang w:val="fr-FR"/>
        </w:rPr>
        <w:t>日</w:t>
      </w:r>
      <w:r w:rsidR="00D911C6">
        <w:rPr>
          <w:lang w:val="fr-FR"/>
        </w:rPr>
        <w:t>，</w:t>
      </w:r>
      <w:r w:rsidRPr="00CC4381">
        <w:rPr>
          <w:lang w:val="fr-FR"/>
        </w:rPr>
        <w:t>隶属联邦司法警察署的一个新的</w:t>
      </w:r>
      <w:r w:rsidRPr="00D422D9">
        <w:rPr>
          <w:rFonts w:ascii="SimSun" w:hAnsi="SimSun"/>
          <w:lang w:val="fr-FR"/>
        </w:rPr>
        <w:t>“恋童癖、贩卖人口与移民交易”</w:t>
      </w:r>
      <w:r w:rsidRPr="00CC4381">
        <w:rPr>
          <w:lang w:val="fr-FR"/>
        </w:rPr>
        <w:t>警察局正式挂牌办公。自</w:t>
      </w:r>
      <w:r w:rsidRPr="00CC4381">
        <w:rPr>
          <w:lang w:val="fr-FR"/>
        </w:rPr>
        <w:t>2007</w:t>
      </w:r>
      <w:r w:rsidRPr="00CC4381">
        <w:rPr>
          <w:lang w:val="fr-FR"/>
        </w:rPr>
        <w:t>年一月以来</w:t>
      </w:r>
      <w:r w:rsidR="00D911C6">
        <w:rPr>
          <w:lang w:val="fr-FR"/>
        </w:rPr>
        <w:t>，</w:t>
      </w:r>
      <w:r w:rsidRPr="00CC4381">
        <w:rPr>
          <w:lang w:val="fr-FR"/>
        </w:rPr>
        <w:t>有两个警察局完成了接班</w:t>
      </w:r>
      <w:r w:rsidR="00D911C6">
        <w:rPr>
          <w:lang w:val="fr-FR"/>
        </w:rPr>
        <w:t>：</w:t>
      </w:r>
      <w:r w:rsidRPr="00D422D9">
        <w:rPr>
          <w:rFonts w:ascii="SimSun" w:hAnsi="SimSun"/>
          <w:lang w:val="fr-FR"/>
        </w:rPr>
        <w:t>“恋童癖与色情”</w:t>
      </w:r>
      <w:r w:rsidRPr="00CC4381">
        <w:rPr>
          <w:lang w:val="fr-FR"/>
        </w:rPr>
        <w:t>警察局</w:t>
      </w:r>
      <w:r w:rsidR="00D911C6">
        <w:rPr>
          <w:lang w:val="fr-FR"/>
        </w:rPr>
        <w:t>，</w:t>
      </w:r>
      <w:r w:rsidRPr="00CC4381">
        <w:rPr>
          <w:lang w:val="fr-FR"/>
        </w:rPr>
        <w:t>以及</w:t>
      </w:r>
      <w:r w:rsidRPr="00946B25">
        <w:rPr>
          <w:rFonts w:ascii="SimSun" w:hAnsi="SimSun"/>
          <w:lang w:val="fr-FR"/>
        </w:rPr>
        <w:t>“贩卖人口与移民交易”</w:t>
      </w:r>
      <w:r w:rsidRPr="00CC4381">
        <w:rPr>
          <w:lang w:val="fr-FR"/>
        </w:rPr>
        <w:t>警察局</w:t>
      </w:r>
      <w:r w:rsidR="00D911C6">
        <w:rPr>
          <w:lang w:val="fr-FR"/>
        </w:rPr>
        <w:t>，</w:t>
      </w:r>
      <w:r w:rsidRPr="00CC4381">
        <w:rPr>
          <w:lang w:val="fr-FR"/>
        </w:rPr>
        <w:t>其使命是协调在几个州或在国外调查取证的复杂行动。这些警察局是瑞士在儿童色情、贩卖人口与移民交易案件方面与国际刑警组织联系的主管机构</w:t>
      </w:r>
      <w:r w:rsidR="00D911C6">
        <w:rPr>
          <w:lang w:val="fr-FR"/>
        </w:rPr>
        <w:t>，</w:t>
      </w:r>
      <w:r w:rsidRPr="00CC4381">
        <w:rPr>
          <w:lang w:val="fr-FR"/>
        </w:rPr>
        <w:t>他们在国际刑警组织打击针对儿童犯罪专门常设小组内派驻有代表。</w:t>
      </w:r>
    </w:p>
    <w:p w:rsidR="009F70CF" w:rsidRDefault="009F70CF" w:rsidP="000E1AEA">
      <w:pPr>
        <w:pStyle w:val="SingleTxtGC"/>
        <w:rPr>
          <w:lang w:val="fr-FR"/>
        </w:rPr>
      </w:pPr>
      <w:r w:rsidRPr="00CC4381">
        <w:rPr>
          <w:lang w:val="fr-FR"/>
        </w:rPr>
        <w:t>4</w:t>
      </w:r>
      <w:r>
        <w:rPr>
          <w:rFonts w:hint="eastAsia"/>
          <w:lang w:val="fr-FR"/>
        </w:rPr>
        <w:t>2</w:t>
      </w:r>
      <w:r w:rsidR="00D911C6">
        <w:rPr>
          <w:rFonts w:hint="eastAsia"/>
          <w:lang w:val="fr-FR"/>
        </w:rPr>
        <w:t>5.</w:t>
      </w:r>
      <w:r w:rsidR="000E1AEA">
        <w:rPr>
          <w:rFonts w:hint="eastAsia"/>
          <w:lang w:val="fr-FR"/>
        </w:rPr>
        <w:t xml:space="preserve">  </w:t>
      </w:r>
      <w:r w:rsidRPr="00CC4381">
        <w:rPr>
          <w:lang w:val="fr-FR"/>
        </w:rPr>
        <w:t>2003</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r w:rsidR="00D911C6">
        <w:rPr>
          <w:lang w:val="fr-FR"/>
        </w:rPr>
        <w:t>，</w:t>
      </w:r>
      <w:r w:rsidRPr="00CC4381">
        <w:rPr>
          <w:lang w:val="fr-FR"/>
        </w:rPr>
        <w:t>建立了</w:t>
      </w:r>
      <w:r w:rsidRPr="00D422D9">
        <w:rPr>
          <w:rFonts w:ascii="SimSun" w:hAnsi="SimSun"/>
          <w:lang w:val="fr-FR"/>
        </w:rPr>
        <w:t>“打击互联网犯罪协调处”</w:t>
      </w:r>
      <w:r w:rsidRPr="00CC4381">
        <w:rPr>
          <w:lang w:val="fr-FR"/>
        </w:rPr>
        <w:t>。希望举报可疑互联网站的人士可以与它联系。该处对收到的有关可疑网站的一切举报</w:t>
      </w:r>
      <w:r w:rsidR="00D911C6">
        <w:rPr>
          <w:lang w:val="fr-FR"/>
        </w:rPr>
        <w:t>，</w:t>
      </w:r>
      <w:r w:rsidRPr="00CC4381">
        <w:rPr>
          <w:lang w:val="fr-FR"/>
        </w:rPr>
        <w:t>即使是匿名举报</w:t>
      </w:r>
      <w:r w:rsidR="00D911C6">
        <w:rPr>
          <w:lang w:val="fr-FR"/>
        </w:rPr>
        <w:t>，</w:t>
      </w:r>
      <w:r w:rsidRPr="00CC4381">
        <w:rPr>
          <w:lang w:val="fr-FR"/>
        </w:rPr>
        <w:t>都要进行初步审查</w:t>
      </w:r>
      <w:r w:rsidR="00D911C6">
        <w:rPr>
          <w:lang w:val="fr-FR"/>
        </w:rPr>
        <w:t>，</w:t>
      </w:r>
      <w:r w:rsidRPr="00CC4381">
        <w:rPr>
          <w:lang w:val="fr-FR"/>
        </w:rPr>
        <w:t>它保存可疑文件</w:t>
      </w:r>
      <w:r w:rsidR="00D911C6">
        <w:rPr>
          <w:lang w:val="fr-FR"/>
        </w:rPr>
        <w:t>，</w:t>
      </w:r>
      <w:r w:rsidRPr="00CC4381">
        <w:rPr>
          <w:lang w:val="fr-FR"/>
        </w:rPr>
        <w:t>并在附上简短的案例司法评判后</w:t>
      </w:r>
      <w:r w:rsidR="00D911C6">
        <w:rPr>
          <w:lang w:val="fr-FR"/>
        </w:rPr>
        <w:t>，</w:t>
      </w:r>
      <w:r w:rsidRPr="00CC4381">
        <w:rPr>
          <w:lang w:val="fr-FR"/>
        </w:rPr>
        <w:t>将这些文件传给瑞士及国外的刑事追究主管机构。</w:t>
      </w:r>
      <w:r w:rsidRPr="00D422D9">
        <w:rPr>
          <w:rFonts w:ascii="SimSun" w:hAnsi="SimSun"/>
          <w:lang w:val="fr-FR"/>
        </w:rPr>
        <w:t>“打击互联网犯罪协调处”</w:t>
      </w:r>
      <w:r w:rsidRPr="00CC4381">
        <w:rPr>
          <w:lang w:val="fr-FR"/>
        </w:rPr>
        <w:t>自己也在互联网上搜索非法内容。利用功能强大的软件</w:t>
      </w:r>
      <w:r w:rsidR="00D911C6">
        <w:rPr>
          <w:lang w:val="fr-FR"/>
        </w:rPr>
        <w:t>，</w:t>
      </w:r>
      <w:r w:rsidRPr="00CC4381">
        <w:rPr>
          <w:lang w:val="fr-FR"/>
        </w:rPr>
        <w:t>它逐步处理收到的各类举报</w:t>
      </w:r>
      <w:r w:rsidR="00D911C6">
        <w:rPr>
          <w:lang w:val="fr-FR"/>
        </w:rPr>
        <w:t>(</w:t>
      </w:r>
      <w:r w:rsidRPr="00CC4381">
        <w:rPr>
          <w:lang w:val="fr-FR"/>
        </w:rPr>
        <w:t>目前每年大约</w:t>
      </w:r>
      <w:r w:rsidRPr="00CC4381">
        <w:rPr>
          <w:lang w:val="fr-FR"/>
        </w:rPr>
        <w:t>7</w:t>
      </w:r>
      <w:r>
        <w:rPr>
          <w:rFonts w:hint="eastAsia"/>
          <w:lang w:val="fr-FR"/>
        </w:rPr>
        <w:t xml:space="preserve"> </w:t>
      </w:r>
      <w:r w:rsidRPr="00CC4381">
        <w:rPr>
          <w:lang w:val="fr-FR"/>
        </w:rPr>
        <w:t>500</w:t>
      </w:r>
      <w:r w:rsidRPr="00CC4381">
        <w:rPr>
          <w:lang w:val="fr-FR"/>
        </w:rPr>
        <w:t>件</w:t>
      </w:r>
      <w:r w:rsidR="00D911C6">
        <w:rPr>
          <w:lang w:val="fr-FR"/>
        </w:rPr>
        <w:t>)</w:t>
      </w:r>
      <w:r w:rsidRPr="00CC4381">
        <w:rPr>
          <w:lang w:val="fr-FR"/>
        </w:rPr>
        <w:t>。自</w:t>
      </w:r>
      <w:r w:rsidRPr="00CC4381">
        <w:rPr>
          <w:lang w:val="fr-FR"/>
        </w:rPr>
        <w:t>2003</w:t>
      </w:r>
      <w:r w:rsidRPr="00CC4381">
        <w:rPr>
          <w:lang w:val="fr-FR"/>
        </w:rPr>
        <w:t>年以来</w:t>
      </w:r>
      <w:r w:rsidR="00D911C6">
        <w:rPr>
          <w:lang w:val="fr-FR"/>
        </w:rPr>
        <w:t>，</w:t>
      </w:r>
      <w:r w:rsidRPr="00CC4381">
        <w:rPr>
          <w:lang w:val="fr-FR"/>
        </w:rPr>
        <w:t>每月向刑事追究主管机构传送</w:t>
      </w:r>
      <w:r w:rsidRPr="00CC4381">
        <w:rPr>
          <w:lang w:val="fr-FR"/>
        </w:rPr>
        <w:t>50</w:t>
      </w:r>
      <w:r w:rsidRPr="00CC4381">
        <w:rPr>
          <w:lang w:val="fr-FR"/>
        </w:rPr>
        <w:t>到</w:t>
      </w:r>
      <w:r w:rsidRPr="00CC4381">
        <w:rPr>
          <w:lang w:val="fr-FR"/>
        </w:rPr>
        <w:t>80</w:t>
      </w:r>
      <w:r w:rsidRPr="00CC4381">
        <w:rPr>
          <w:lang w:val="fr-FR"/>
        </w:rPr>
        <w:t>个案例</w:t>
      </w:r>
      <w:r w:rsidR="00D911C6">
        <w:rPr>
          <w:lang w:val="fr-FR"/>
        </w:rPr>
        <w:t>，</w:t>
      </w:r>
      <w:r w:rsidRPr="00CC4381">
        <w:rPr>
          <w:lang w:val="fr-FR"/>
        </w:rPr>
        <w:t>其中大部分</w:t>
      </w:r>
      <w:r w:rsidR="00D911C6">
        <w:rPr>
          <w:lang w:val="fr-FR"/>
        </w:rPr>
        <w:t>(</w:t>
      </w:r>
      <w:r w:rsidRPr="00CC4381">
        <w:rPr>
          <w:lang w:val="fr-FR"/>
        </w:rPr>
        <w:t>大约</w:t>
      </w:r>
      <w:r w:rsidRPr="00CC4381">
        <w:rPr>
          <w:lang w:val="fr-FR"/>
        </w:rPr>
        <w:t>90</w:t>
      </w:r>
      <w:r w:rsidR="00D911C6">
        <w:rPr>
          <w:lang w:val="fr-FR"/>
        </w:rPr>
        <w:t>%)</w:t>
      </w:r>
      <w:r w:rsidRPr="00CC4381">
        <w:rPr>
          <w:lang w:val="fr-FR"/>
        </w:rPr>
        <w:t>形成了刑事调查</w:t>
      </w:r>
      <w:r w:rsidR="00D911C6">
        <w:rPr>
          <w:lang w:val="fr-FR"/>
        </w:rPr>
        <w:t>；</w:t>
      </w:r>
      <w:r w:rsidRPr="00CC4381">
        <w:rPr>
          <w:lang w:val="fr-FR"/>
        </w:rPr>
        <w:t>在大多数情况下</w:t>
      </w:r>
      <w:r w:rsidR="00D911C6">
        <w:rPr>
          <w:lang w:val="fr-FR"/>
        </w:rPr>
        <w:t>，</w:t>
      </w:r>
      <w:r w:rsidRPr="00CC4381">
        <w:rPr>
          <w:lang w:val="fr-FR"/>
        </w:rPr>
        <w:t>这个调查将违禁材料公诸于众</w:t>
      </w:r>
      <w:r w:rsidR="00D911C6">
        <w:rPr>
          <w:lang w:val="fr-FR"/>
        </w:rPr>
        <w:t>，</w:t>
      </w:r>
      <w:r w:rsidRPr="00CC4381">
        <w:rPr>
          <w:lang w:val="fr-FR"/>
        </w:rPr>
        <w:t>并对嫌疑人绳之以法。</w:t>
      </w:r>
      <w:r w:rsidRPr="00946B25">
        <w:rPr>
          <w:rFonts w:ascii="SimSun" w:hAnsi="SimSun"/>
          <w:lang w:val="fr-FR"/>
        </w:rPr>
        <w:t>“打击互联网犯罪协调处”</w:t>
      </w:r>
      <w:r w:rsidRPr="00CC4381">
        <w:rPr>
          <w:lang w:val="fr-FR"/>
        </w:rPr>
        <w:t>在新闻界享有广泛的良好的影响</w:t>
      </w:r>
      <w:r w:rsidR="00D911C6">
        <w:rPr>
          <w:lang w:val="fr-FR"/>
        </w:rPr>
        <w:t>，</w:t>
      </w:r>
      <w:r w:rsidRPr="00CC4381">
        <w:rPr>
          <w:lang w:val="fr-FR"/>
        </w:rPr>
        <w:t>它通过文章和会议让公众了解自己。高等学校、警察机构、经济部门、非政府组织等机构之间网络的发展与巩固</w:t>
      </w:r>
      <w:r w:rsidR="00D911C6">
        <w:rPr>
          <w:lang w:val="fr-FR"/>
        </w:rPr>
        <w:t>，</w:t>
      </w:r>
      <w:r w:rsidRPr="00CC4381">
        <w:rPr>
          <w:lang w:val="fr-FR"/>
        </w:rPr>
        <w:t>已经产生了日益强大的影响。</w:t>
      </w:r>
    </w:p>
    <w:p w:rsidR="009F70CF" w:rsidRDefault="009F70CF" w:rsidP="000E1AEA">
      <w:pPr>
        <w:pStyle w:val="SingleTxtGC"/>
        <w:rPr>
          <w:lang w:val="fr-FR"/>
        </w:rPr>
      </w:pPr>
      <w:r w:rsidRPr="00CC4381">
        <w:rPr>
          <w:lang w:val="fr-FR"/>
        </w:rPr>
        <w:t>4</w:t>
      </w:r>
      <w:r>
        <w:rPr>
          <w:rFonts w:hint="eastAsia"/>
          <w:lang w:val="fr-FR"/>
        </w:rPr>
        <w:t>2</w:t>
      </w:r>
      <w:r w:rsidR="00D911C6">
        <w:rPr>
          <w:rFonts w:hint="eastAsia"/>
          <w:lang w:val="fr-FR"/>
        </w:rPr>
        <w:t>6.</w:t>
      </w:r>
      <w:r w:rsidR="000E1AEA">
        <w:rPr>
          <w:rFonts w:hint="eastAsia"/>
          <w:lang w:val="fr-FR"/>
        </w:rPr>
        <w:t xml:space="preserve">  </w:t>
      </w:r>
      <w:r w:rsidRPr="00CC4381">
        <w:rPr>
          <w:lang w:val="fr-FR"/>
        </w:rPr>
        <w:t>另外</w:t>
      </w:r>
      <w:r w:rsidR="00D911C6">
        <w:rPr>
          <w:lang w:val="fr-FR"/>
        </w:rPr>
        <w:t>，</w:t>
      </w:r>
      <w:r w:rsidRPr="00CC4381">
        <w:rPr>
          <w:lang w:val="fr-FR"/>
        </w:rPr>
        <w:t>在欧洲委员会内部</w:t>
      </w:r>
      <w:r w:rsidR="00D911C6">
        <w:rPr>
          <w:lang w:val="fr-FR"/>
        </w:rPr>
        <w:t>，</w:t>
      </w:r>
      <w:r w:rsidRPr="00CC4381">
        <w:rPr>
          <w:lang w:val="fr-FR"/>
        </w:rPr>
        <w:t>瑞士积极参加了网上空间犯罪专家委员会的工作。《欧洲委员会网上犯罪公约》是国际上第一部关于打击利用互联网和</w:t>
      </w:r>
      <w:r>
        <w:rPr>
          <w:lang w:val="fr-FR"/>
        </w:rPr>
        <w:t>其他</w:t>
      </w:r>
      <w:r w:rsidRPr="00CC4381">
        <w:rPr>
          <w:lang w:val="fr-FR"/>
        </w:rPr>
        <w:t>信息网实施刑事犯罪的法律文书。其主要目的特别是通过一个合适的内部法律以及加强国际合作</w:t>
      </w:r>
      <w:r w:rsidR="00D911C6">
        <w:rPr>
          <w:lang w:val="fr-FR"/>
        </w:rPr>
        <w:t>，</w:t>
      </w:r>
      <w:r w:rsidRPr="00CC4381">
        <w:rPr>
          <w:lang w:val="fr-FR"/>
        </w:rPr>
        <w:t>持续推行一个共同的刑法政策</w:t>
      </w:r>
      <w:r w:rsidR="00D911C6">
        <w:rPr>
          <w:lang w:val="fr-FR"/>
        </w:rPr>
        <w:t>，</w:t>
      </w:r>
      <w:r w:rsidRPr="00CC4381">
        <w:rPr>
          <w:lang w:val="fr-FR"/>
        </w:rPr>
        <w:t>以便保护社会免受网络犯罪的侵害。瑞士已于</w:t>
      </w:r>
      <w:smartTag w:uri="urn:schemas-microsoft-com:office:smarttags" w:element="chsdate">
        <w:smartTagPr>
          <w:attr w:name="Year" w:val="2001"/>
          <w:attr w:name="Month" w:val="11"/>
          <w:attr w:name="Day" w:val="23"/>
          <w:attr w:name="IsLunarDate" w:val="False"/>
          <w:attr w:name="IsROCDate" w:val="False"/>
        </w:smartTagPr>
        <w:r w:rsidRPr="00CC4381">
          <w:rPr>
            <w:lang w:val="fr-FR"/>
          </w:rPr>
          <w:t>2001</w:t>
        </w:r>
        <w:r w:rsidRPr="00CC4381">
          <w:rPr>
            <w:lang w:val="fr-FR"/>
          </w:rPr>
          <w:t>年</w:t>
        </w:r>
        <w:r w:rsidRPr="00CC4381">
          <w:rPr>
            <w:lang w:val="fr-FR"/>
          </w:rPr>
          <w:t>11</w:t>
        </w:r>
        <w:r w:rsidRPr="00CC4381">
          <w:rPr>
            <w:lang w:val="fr-FR"/>
          </w:rPr>
          <w:t>月</w:t>
        </w:r>
        <w:r w:rsidRPr="00CC4381">
          <w:rPr>
            <w:lang w:val="fr-FR"/>
          </w:rPr>
          <w:t>23</w:t>
        </w:r>
        <w:r w:rsidRPr="00CC4381">
          <w:rPr>
            <w:lang w:val="fr-FR"/>
          </w:rPr>
          <w:t>日</w:t>
        </w:r>
      </w:smartTag>
      <w:r w:rsidRPr="00CC4381">
        <w:rPr>
          <w:lang w:val="fr-FR"/>
        </w:rPr>
        <w:t>签署了这个公约。</w:t>
      </w:r>
    </w:p>
    <w:p w:rsidR="009F70CF" w:rsidRDefault="009F70CF" w:rsidP="000E1AEA">
      <w:pPr>
        <w:pStyle w:val="SingleTxtGC"/>
        <w:rPr>
          <w:lang w:val="fr-FR"/>
        </w:rPr>
      </w:pPr>
      <w:r w:rsidRPr="00CC4381">
        <w:rPr>
          <w:lang w:val="fr-FR"/>
        </w:rPr>
        <w:t>42</w:t>
      </w:r>
      <w:r w:rsidR="00D911C6">
        <w:rPr>
          <w:rFonts w:hint="eastAsia"/>
          <w:lang w:val="fr-FR"/>
        </w:rPr>
        <w:t>7.</w:t>
      </w:r>
      <w:r w:rsidR="000E1AEA">
        <w:rPr>
          <w:rFonts w:hint="eastAsia"/>
          <w:lang w:val="fr-FR"/>
        </w:rPr>
        <w:t xml:space="preserve">  </w:t>
      </w:r>
      <w:r w:rsidRPr="00CC4381">
        <w:rPr>
          <w:lang w:val="fr-FR"/>
        </w:rPr>
        <w:t>瑞士参加了一些国际工作小组</w:t>
      </w:r>
      <w:r w:rsidR="00D911C6">
        <w:rPr>
          <w:lang w:val="fr-FR"/>
        </w:rPr>
        <w:t>，</w:t>
      </w:r>
      <w:r w:rsidRPr="00CC4381">
        <w:rPr>
          <w:lang w:val="fr-FR"/>
        </w:rPr>
        <w:t>特别是与国际刑警组织和欧洲刑警组织的合作。一些警官还支持诉讼程序</w:t>
      </w:r>
      <w:r w:rsidR="00D911C6">
        <w:rPr>
          <w:lang w:val="fr-FR"/>
        </w:rPr>
        <w:t>，</w:t>
      </w:r>
      <w:r w:rsidRPr="00CC4381">
        <w:rPr>
          <w:lang w:val="fr-FR"/>
        </w:rPr>
        <w:t>确保与一些关键国家</w:t>
      </w:r>
      <w:r w:rsidR="0079391D" w:rsidRPr="0079391D">
        <w:rPr>
          <w:rFonts w:hint="eastAsia"/>
          <w:spacing w:val="-50"/>
          <w:lang w:val="fr-FR"/>
        </w:rPr>
        <w:t>―</w:t>
      </w:r>
      <w:r w:rsidR="0079391D" w:rsidRPr="0079391D">
        <w:rPr>
          <w:rFonts w:hint="eastAsia"/>
          <w:lang w:val="fr-FR"/>
        </w:rPr>
        <w:t>―</w:t>
      </w:r>
      <w:r w:rsidRPr="00CC4381">
        <w:rPr>
          <w:lang w:val="fr-FR"/>
        </w:rPr>
        <w:t>例如</w:t>
      </w:r>
      <w:r w:rsidR="00D911C6">
        <w:rPr>
          <w:lang w:val="fr-FR"/>
        </w:rPr>
        <w:t>：</w:t>
      </w:r>
      <w:r w:rsidRPr="00CC4381">
        <w:rPr>
          <w:lang w:val="fr-FR"/>
        </w:rPr>
        <w:t>巴西、德国、意大利、泰国、捷克共和国和美国</w:t>
      </w:r>
      <w:r w:rsidR="0079391D" w:rsidRPr="0079391D">
        <w:rPr>
          <w:rFonts w:hint="eastAsia"/>
          <w:spacing w:val="-50"/>
          <w:lang w:val="fr-FR"/>
        </w:rPr>
        <w:t>―</w:t>
      </w:r>
      <w:r w:rsidR="0079391D" w:rsidRPr="0079391D">
        <w:rPr>
          <w:rFonts w:hint="eastAsia"/>
          <w:lang w:val="fr-FR"/>
        </w:rPr>
        <w:t>―</w:t>
      </w:r>
      <w:r w:rsidRPr="00CC4381">
        <w:rPr>
          <w:lang w:val="fr-FR"/>
        </w:rPr>
        <w:t>的联系、协调和信息交流。最近几年来</w:t>
      </w:r>
      <w:r w:rsidR="00D911C6">
        <w:rPr>
          <w:lang w:val="fr-FR"/>
        </w:rPr>
        <w:t>，</w:t>
      </w:r>
      <w:r w:rsidRPr="00CC4381">
        <w:rPr>
          <w:lang w:val="fr-FR"/>
        </w:rPr>
        <w:t>瑞士警方与各国当局合作</w:t>
      </w:r>
      <w:r w:rsidR="00D911C6">
        <w:rPr>
          <w:lang w:val="fr-FR"/>
        </w:rPr>
        <w:t>，</w:t>
      </w:r>
      <w:r w:rsidRPr="00CC4381">
        <w:rPr>
          <w:lang w:val="fr-FR"/>
        </w:rPr>
        <w:t>成功地采取了一些大规模打击利用互联网进行恋童癖和儿童色情犯罪的行动。</w:t>
      </w:r>
    </w:p>
    <w:p w:rsidR="009F70CF" w:rsidRDefault="009F70CF" w:rsidP="000E1AEA">
      <w:pPr>
        <w:pStyle w:val="SingleTxtGC"/>
        <w:rPr>
          <w:lang w:val="fr-FR"/>
        </w:rPr>
      </w:pPr>
      <w:r w:rsidRPr="00CC4381">
        <w:rPr>
          <w:lang w:val="fr-FR"/>
        </w:rPr>
        <w:t>42</w:t>
      </w:r>
      <w:r w:rsidR="00D911C6">
        <w:rPr>
          <w:rFonts w:hint="eastAsia"/>
          <w:lang w:val="fr-FR"/>
        </w:rPr>
        <w:t>8.</w:t>
      </w:r>
      <w:r w:rsidR="000E1AEA">
        <w:rPr>
          <w:rFonts w:hint="eastAsia"/>
          <w:lang w:val="fr-FR"/>
        </w:rPr>
        <w:t xml:space="preserve">  </w:t>
      </w:r>
      <w:r w:rsidRPr="00CC4381">
        <w:rPr>
          <w:lang w:val="fr-FR"/>
        </w:rPr>
        <w:t>联邦体育局与瑞士奥林匹克委员会</w:t>
      </w:r>
      <w:r w:rsidR="00D911C6">
        <w:rPr>
          <w:lang w:val="fr-FR"/>
        </w:rPr>
        <w:t>(</w:t>
      </w:r>
      <w:r w:rsidRPr="00CC4381">
        <w:rPr>
          <w:lang w:val="fr-FR"/>
        </w:rPr>
        <w:t>瑞士体育联合会的伞式组织</w:t>
      </w:r>
      <w:r w:rsidR="00D911C6">
        <w:rPr>
          <w:lang w:val="fr-FR"/>
        </w:rPr>
        <w:t>)</w:t>
      </w:r>
      <w:r w:rsidRPr="00CC4381">
        <w:rPr>
          <w:lang w:val="fr-FR"/>
        </w:rPr>
        <w:t>一起</w:t>
      </w:r>
      <w:r w:rsidR="00D911C6">
        <w:rPr>
          <w:lang w:val="fr-FR"/>
        </w:rPr>
        <w:t>，</w:t>
      </w:r>
      <w:r w:rsidRPr="00CC4381">
        <w:rPr>
          <w:lang w:val="fr-FR"/>
        </w:rPr>
        <w:t>发起了一场在体育中预防性侵犯的全国运动。</w:t>
      </w:r>
    </w:p>
    <w:p w:rsidR="009F70CF" w:rsidRDefault="009F70CF" w:rsidP="000E1AEA">
      <w:pPr>
        <w:pStyle w:val="SingleTxtGC"/>
        <w:rPr>
          <w:lang w:val="fr-FR"/>
        </w:rPr>
      </w:pPr>
      <w:r w:rsidRPr="00CC4381">
        <w:rPr>
          <w:lang w:val="fr-FR"/>
        </w:rPr>
        <w:t>42</w:t>
      </w:r>
      <w:r w:rsidR="00D911C6">
        <w:rPr>
          <w:rFonts w:hint="eastAsia"/>
          <w:lang w:val="fr-FR"/>
        </w:rPr>
        <w:t>9.</w:t>
      </w:r>
      <w:r w:rsidR="000E1AEA">
        <w:rPr>
          <w:rFonts w:hint="eastAsia"/>
          <w:lang w:val="fr-FR"/>
        </w:rPr>
        <w:t xml:space="preserve">  </w:t>
      </w:r>
      <w:r w:rsidRPr="00CC4381">
        <w:rPr>
          <w:lang w:val="fr-FR"/>
        </w:rPr>
        <w:t>我们国家的联邦制度和乡镇自治</w:t>
      </w:r>
      <w:r w:rsidR="00D911C6">
        <w:rPr>
          <w:lang w:val="fr-FR"/>
        </w:rPr>
        <w:t>，</w:t>
      </w:r>
      <w:r w:rsidRPr="00CC4381">
        <w:rPr>
          <w:lang w:val="fr-FR"/>
        </w:rPr>
        <w:t>导致各州和乡镇在干预与收治受害儿童以及预防犯罪方面</w:t>
      </w:r>
      <w:r w:rsidR="00D911C6">
        <w:rPr>
          <w:lang w:val="fr-FR"/>
        </w:rPr>
        <w:t>，</w:t>
      </w:r>
      <w:r w:rsidRPr="00CC4381">
        <w:rPr>
          <w:lang w:val="fr-FR"/>
        </w:rPr>
        <w:t>都发挥着主要作用。各州保护青年机构实际上处理着儿童发展一切方面的问题</w:t>
      </w:r>
      <w:r w:rsidR="00D911C6">
        <w:rPr>
          <w:lang w:val="fr-FR"/>
        </w:rPr>
        <w:t>(</w:t>
      </w:r>
      <w:r w:rsidRPr="00CC4381">
        <w:rPr>
          <w:lang w:val="fr-FR"/>
        </w:rPr>
        <w:t>医疗</w:t>
      </w:r>
      <w:r w:rsidR="00D911C6">
        <w:rPr>
          <w:lang w:val="fr-FR"/>
        </w:rPr>
        <w:t>，</w:t>
      </w:r>
      <w:r w:rsidRPr="00CC4381">
        <w:rPr>
          <w:lang w:val="fr-FR"/>
        </w:rPr>
        <w:t>心理</w:t>
      </w:r>
      <w:r w:rsidR="00D911C6">
        <w:rPr>
          <w:lang w:val="fr-FR"/>
        </w:rPr>
        <w:t>，</w:t>
      </w:r>
      <w:r w:rsidRPr="00CC4381">
        <w:rPr>
          <w:lang w:val="fr-FR"/>
        </w:rPr>
        <w:t>社会</w:t>
      </w:r>
      <w:r w:rsidR="00D911C6">
        <w:rPr>
          <w:lang w:val="fr-FR"/>
        </w:rPr>
        <w:t>，</w:t>
      </w:r>
      <w:r w:rsidRPr="00CC4381">
        <w:rPr>
          <w:lang w:val="fr-FR"/>
        </w:rPr>
        <w:t>财政</w:t>
      </w:r>
      <w:r w:rsidR="00D911C6">
        <w:rPr>
          <w:lang w:val="fr-FR"/>
        </w:rPr>
        <w:t>，</w:t>
      </w:r>
      <w:r w:rsidRPr="00CC4381">
        <w:rPr>
          <w:lang w:val="fr-FR"/>
        </w:rPr>
        <w:t>司法</w:t>
      </w:r>
      <w:r w:rsidR="00D911C6">
        <w:rPr>
          <w:lang w:val="fr-FR"/>
        </w:rPr>
        <w:t>，</w:t>
      </w:r>
      <w:r w:rsidRPr="00CC4381">
        <w:rPr>
          <w:lang w:val="fr-FR"/>
        </w:rPr>
        <w:t>文化与休闲</w:t>
      </w:r>
      <w:r w:rsidR="00D911C6">
        <w:rPr>
          <w:lang w:val="fr-FR"/>
        </w:rPr>
        <w:t>)</w:t>
      </w:r>
      <w:r w:rsidRPr="00CC4381">
        <w:rPr>
          <w:lang w:val="fr-FR"/>
        </w:rPr>
        <w:t>。负责保护受虐待儿童的主要官方机构有</w:t>
      </w:r>
      <w:r w:rsidR="00D911C6">
        <w:rPr>
          <w:lang w:val="fr-FR"/>
        </w:rPr>
        <w:t>：</w:t>
      </w:r>
      <w:r w:rsidRPr="00CC4381">
        <w:rPr>
          <w:lang w:val="fr-FR"/>
        </w:rPr>
        <w:t>青年局</w:t>
      </w:r>
      <w:r w:rsidR="00D911C6">
        <w:rPr>
          <w:lang w:val="fr-FR"/>
        </w:rPr>
        <w:t>，</w:t>
      </w:r>
      <w:r w:rsidRPr="00CC4381">
        <w:rPr>
          <w:lang w:val="fr-FR"/>
        </w:rPr>
        <w:t>青年健康及保护机构</w:t>
      </w:r>
      <w:r w:rsidR="00D911C6">
        <w:rPr>
          <w:lang w:val="fr-FR"/>
        </w:rPr>
        <w:t>，</w:t>
      </w:r>
      <w:r w:rsidRPr="00CC4381">
        <w:rPr>
          <w:lang w:val="fr-FR"/>
        </w:rPr>
        <w:t>监护机构</w:t>
      </w:r>
      <w:r w:rsidR="00D911C6">
        <w:rPr>
          <w:lang w:val="fr-FR"/>
        </w:rPr>
        <w:t>，</w:t>
      </w:r>
      <w:r w:rsidRPr="00CC4381">
        <w:rPr>
          <w:lang w:val="fr-FR"/>
        </w:rPr>
        <w:t>医疗教学与儿童心理中心</w:t>
      </w:r>
      <w:r w:rsidR="00D911C6">
        <w:rPr>
          <w:lang w:val="fr-FR"/>
        </w:rPr>
        <w:t>，</w:t>
      </w:r>
      <w:r w:rsidRPr="00CC4381">
        <w:rPr>
          <w:lang w:val="fr-FR"/>
        </w:rPr>
        <w:t>儿童医院</w:t>
      </w:r>
      <w:r w:rsidR="00D911C6">
        <w:rPr>
          <w:lang w:val="fr-FR"/>
        </w:rPr>
        <w:t>，</w:t>
      </w:r>
      <w:r w:rsidRPr="00CC4381">
        <w:rPr>
          <w:lang w:val="fr-FR"/>
        </w:rPr>
        <w:t>根据《联邦关于帮助违法行为受害人法》建立的咨询中心</w:t>
      </w:r>
      <w:r w:rsidR="00D911C6">
        <w:rPr>
          <w:lang w:val="fr-FR"/>
        </w:rPr>
        <w:t>，</w:t>
      </w:r>
      <w:r w:rsidRPr="00CC4381">
        <w:rPr>
          <w:lang w:val="fr-FR"/>
        </w:rPr>
        <w:t>以及警察部门。</w:t>
      </w:r>
    </w:p>
    <w:p w:rsidR="009F70CF" w:rsidRDefault="009F70CF" w:rsidP="000E1AEA">
      <w:pPr>
        <w:pStyle w:val="SingleTxtGC"/>
        <w:rPr>
          <w:lang w:val="fr-FR"/>
        </w:rPr>
      </w:pPr>
      <w:r>
        <w:rPr>
          <w:lang w:val="fr-FR"/>
        </w:rPr>
        <w:t>4</w:t>
      </w:r>
      <w:r w:rsidRPr="00CC4381">
        <w:rPr>
          <w:lang w:val="fr-FR"/>
        </w:rPr>
        <w:t>3</w:t>
      </w:r>
      <w:r w:rsidR="00D911C6">
        <w:rPr>
          <w:rFonts w:hint="eastAsia"/>
          <w:lang w:val="fr-FR"/>
        </w:rPr>
        <w:t>0.</w:t>
      </w:r>
      <w:r w:rsidR="000E1AEA">
        <w:rPr>
          <w:rFonts w:hint="eastAsia"/>
          <w:lang w:val="fr-FR"/>
        </w:rPr>
        <w:t xml:space="preserve">  </w:t>
      </w:r>
      <w:r w:rsidRPr="00CC4381">
        <w:rPr>
          <w:lang w:val="fr-FR"/>
        </w:rPr>
        <w:t>有几个州已经改善了他们的预防和干预虐待儿童行为的系统。例如</w:t>
      </w:r>
      <w:r w:rsidR="00D911C6">
        <w:rPr>
          <w:lang w:val="fr-FR"/>
        </w:rPr>
        <w:t>：</w:t>
      </w:r>
      <w:r w:rsidRPr="00CC4381">
        <w:rPr>
          <w:lang w:val="fr-FR"/>
        </w:rPr>
        <w:t>预防虐待儿童代表</w:t>
      </w:r>
      <w:r w:rsidR="00D911C6">
        <w:rPr>
          <w:lang w:val="fr-FR"/>
        </w:rPr>
        <w:t>，</w:t>
      </w:r>
      <w:r w:rsidRPr="00CC4381">
        <w:rPr>
          <w:lang w:val="fr-FR"/>
        </w:rPr>
        <w:t>医院中的受虐待和被忽视儿童小组</w:t>
      </w:r>
      <w:r w:rsidRPr="00CC4381">
        <w:rPr>
          <w:lang w:val="fr-FR"/>
        </w:rPr>
        <w:t>CAN-Team</w:t>
      </w:r>
      <w:r w:rsidR="00D911C6">
        <w:rPr>
          <w:lang w:val="fr-FR"/>
        </w:rPr>
        <w:t>(</w:t>
      </w:r>
      <w:r w:rsidRPr="00573966">
        <w:rPr>
          <w:rFonts w:eastAsia="KaiTi_GB2312"/>
          <w:iCs/>
          <w:lang w:val="fr-FR"/>
        </w:rPr>
        <w:t>Child</w:t>
      </w:r>
      <w:r>
        <w:rPr>
          <w:rFonts w:eastAsia="KaiTi_GB2312" w:hint="eastAsia"/>
          <w:iCs/>
          <w:lang w:val="fr-FR"/>
        </w:rPr>
        <w:t xml:space="preserve"> </w:t>
      </w:r>
      <w:r w:rsidRPr="00573966">
        <w:rPr>
          <w:rFonts w:eastAsia="KaiTi_GB2312"/>
          <w:iCs/>
          <w:lang w:val="fr-FR"/>
        </w:rPr>
        <w:t>Abuse</w:t>
      </w:r>
      <w:r>
        <w:rPr>
          <w:rFonts w:eastAsia="KaiTi_GB2312" w:hint="eastAsia"/>
          <w:iCs/>
          <w:lang w:val="fr-FR"/>
        </w:rPr>
        <w:t xml:space="preserve"> </w:t>
      </w:r>
      <w:r w:rsidRPr="00573966">
        <w:rPr>
          <w:rFonts w:eastAsia="KaiTi_GB2312"/>
          <w:iCs/>
          <w:lang w:val="fr-FR"/>
        </w:rPr>
        <w:t>and</w:t>
      </w:r>
      <w:r>
        <w:rPr>
          <w:rFonts w:eastAsia="KaiTi_GB2312" w:hint="eastAsia"/>
          <w:iCs/>
          <w:lang w:val="fr-FR"/>
        </w:rPr>
        <w:t xml:space="preserve"> </w:t>
      </w:r>
      <w:r w:rsidRPr="00573966">
        <w:rPr>
          <w:rFonts w:eastAsia="KaiTi_GB2312"/>
          <w:iCs/>
          <w:lang w:val="fr-FR"/>
        </w:rPr>
        <w:t>Neglect</w:t>
      </w:r>
      <w:r w:rsidR="00D911C6">
        <w:rPr>
          <w:lang w:val="fr-FR"/>
        </w:rPr>
        <w:t>)</w:t>
      </w:r>
      <w:r w:rsidR="00D911C6">
        <w:rPr>
          <w:lang w:val="fr-FR"/>
        </w:rPr>
        <w:t>，</w:t>
      </w:r>
      <w:r w:rsidRPr="00CC4381">
        <w:rPr>
          <w:lang w:val="fr-FR"/>
        </w:rPr>
        <w:t>州级保护儿童委员会</w:t>
      </w:r>
      <w:r w:rsidR="00D911C6">
        <w:rPr>
          <w:lang w:val="fr-FR"/>
        </w:rPr>
        <w:t>，</w:t>
      </w:r>
      <w:r w:rsidRPr="00CC4381">
        <w:rPr>
          <w:lang w:val="fr-FR"/>
        </w:rPr>
        <w:t>以及关于保护受虐待未成年人行业间支持与咨询小组。关于对儿童进行虐待和性剥削的信息</w:t>
      </w:r>
      <w:r w:rsidR="00D911C6">
        <w:rPr>
          <w:lang w:val="fr-FR"/>
        </w:rPr>
        <w:t>，</w:t>
      </w:r>
      <w:r w:rsidRPr="00CC4381">
        <w:rPr>
          <w:lang w:val="fr-FR"/>
        </w:rPr>
        <w:t>以及关于儿童权利与维权方式的信息</w:t>
      </w:r>
      <w:r w:rsidR="00D911C6">
        <w:rPr>
          <w:lang w:val="fr-FR"/>
        </w:rPr>
        <w:t>，</w:t>
      </w:r>
      <w:r w:rsidRPr="00CC4381">
        <w:rPr>
          <w:lang w:val="fr-FR"/>
        </w:rPr>
        <w:t>都已列入教育行动和教学大纲。于是</w:t>
      </w:r>
      <w:r w:rsidR="00D911C6">
        <w:rPr>
          <w:lang w:val="fr-FR"/>
        </w:rPr>
        <w:t>，</w:t>
      </w:r>
      <w:r w:rsidRPr="00CC4381">
        <w:rPr>
          <w:lang w:val="fr-FR"/>
        </w:rPr>
        <w:t>儿童保护协会及健康小组配合学校</w:t>
      </w:r>
      <w:r w:rsidR="00D911C6">
        <w:rPr>
          <w:lang w:val="fr-FR"/>
        </w:rPr>
        <w:t>，</w:t>
      </w:r>
      <w:r w:rsidRPr="00CC4381">
        <w:rPr>
          <w:lang w:val="fr-FR"/>
        </w:rPr>
        <w:t>处理虐待问题以及应对措施。学校也具有处理虐待问题的能力</w:t>
      </w:r>
      <w:r w:rsidR="00D911C6">
        <w:rPr>
          <w:lang w:val="fr-FR"/>
        </w:rPr>
        <w:t>，</w:t>
      </w:r>
      <w:r w:rsidRPr="00CC4381">
        <w:rPr>
          <w:lang w:val="fr-FR"/>
        </w:rPr>
        <w:t>或者在总体上说来</w:t>
      </w:r>
      <w:r w:rsidR="00D911C6">
        <w:rPr>
          <w:lang w:val="fr-FR"/>
        </w:rPr>
        <w:t>，</w:t>
      </w:r>
      <w:r w:rsidRPr="00CC4381">
        <w:rPr>
          <w:lang w:val="fr-FR"/>
        </w:rPr>
        <w:t>具有可以帮助受虐待儿童的医疗卫生能力</w:t>
      </w:r>
      <w:r w:rsidR="00D911C6">
        <w:rPr>
          <w:lang w:val="fr-FR"/>
        </w:rPr>
        <w:t>(</w:t>
      </w:r>
      <w:r w:rsidRPr="00CC4381">
        <w:rPr>
          <w:lang w:val="fr-FR"/>
        </w:rPr>
        <w:t>女护士</w:t>
      </w:r>
      <w:r w:rsidR="00D911C6">
        <w:rPr>
          <w:lang w:val="fr-FR"/>
        </w:rPr>
        <w:t>，</w:t>
      </w:r>
      <w:r w:rsidRPr="00CC4381">
        <w:rPr>
          <w:lang w:val="fr-FR"/>
        </w:rPr>
        <w:t>特别是男护士</w:t>
      </w:r>
      <w:r w:rsidR="00D911C6">
        <w:rPr>
          <w:lang w:val="fr-FR"/>
        </w:rPr>
        <w:t>)</w:t>
      </w:r>
      <w:r w:rsidRPr="00CC4381">
        <w:rPr>
          <w:lang w:val="fr-FR"/>
        </w:rPr>
        <w:t>。各州也开展了一些以预防为目的的行动</w:t>
      </w:r>
      <w:r w:rsidR="00D911C6">
        <w:rPr>
          <w:lang w:val="fr-FR"/>
        </w:rPr>
        <w:t>：</w:t>
      </w:r>
      <w:r w:rsidRPr="00CC4381">
        <w:rPr>
          <w:lang w:val="fr-FR"/>
        </w:rPr>
        <w:t>发放实用小册子</w:t>
      </w:r>
      <w:r w:rsidR="00D911C6">
        <w:rPr>
          <w:lang w:val="fr-FR"/>
        </w:rPr>
        <w:t>，</w:t>
      </w:r>
      <w:r w:rsidRPr="00CC4381">
        <w:rPr>
          <w:lang w:val="fr-FR"/>
        </w:rPr>
        <w:t>信息发布会</w:t>
      </w:r>
      <w:r w:rsidR="00D911C6">
        <w:rPr>
          <w:lang w:val="fr-FR"/>
        </w:rPr>
        <w:t>，</w:t>
      </w:r>
      <w:r w:rsidRPr="00CC4381">
        <w:rPr>
          <w:lang w:val="fr-FR"/>
        </w:rPr>
        <w:t>通知</w:t>
      </w:r>
      <w:r w:rsidR="00D911C6">
        <w:rPr>
          <w:lang w:val="fr-FR"/>
        </w:rPr>
        <w:t>，</w:t>
      </w:r>
      <w:r w:rsidRPr="00CC4381">
        <w:rPr>
          <w:lang w:val="fr-FR"/>
        </w:rPr>
        <w:t>培训教员、与儿童一起的辅导员和教育工作者。一些预防行动通过戏剧、电影或在学校停留的巡回展览等形式</w:t>
      </w:r>
      <w:r w:rsidR="00D911C6">
        <w:rPr>
          <w:lang w:val="fr-FR"/>
        </w:rPr>
        <w:t>，</w:t>
      </w:r>
      <w:r w:rsidRPr="00CC4381">
        <w:rPr>
          <w:lang w:val="fr-FR"/>
        </w:rPr>
        <w:t>也得以实施。</w:t>
      </w:r>
    </w:p>
    <w:p w:rsidR="009F70CF" w:rsidRDefault="009F70CF" w:rsidP="000E1AEA">
      <w:pPr>
        <w:pStyle w:val="SingleTxtGC"/>
        <w:rPr>
          <w:lang w:val="fr-FR"/>
        </w:rPr>
      </w:pPr>
      <w:r w:rsidRPr="00CC4381">
        <w:rPr>
          <w:lang w:val="fr-FR"/>
        </w:rPr>
        <w:t>4</w:t>
      </w:r>
      <w:r>
        <w:rPr>
          <w:rFonts w:hint="eastAsia"/>
          <w:lang w:val="fr-FR"/>
        </w:rPr>
        <w:t>3</w:t>
      </w:r>
      <w:r w:rsidR="00D911C6">
        <w:rPr>
          <w:rFonts w:hint="eastAsia"/>
          <w:lang w:val="fr-FR"/>
        </w:rPr>
        <w:t>1.</w:t>
      </w:r>
      <w:r w:rsidR="000E1AEA">
        <w:rPr>
          <w:rFonts w:hint="eastAsia"/>
          <w:lang w:val="fr-FR"/>
        </w:rPr>
        <w:t xml:space="preserve">  </w:t>
      </w:r>
      <w:r w:rsidRPr="00CC4381">
        <w:rPr>
          <w:lang w:val="fr-FR"/>
        </w:rPr>
        <w:t>2005</w:t>
      </w:r>
      <w:r w:rsidRPr="00CC4381">
        <w:rPr>
          <w:lang w:val="fr-FR"/>
        </w:rPr>
        <w:t>年</w:t>
      </w:r>
      <w:r w:rsidR="00D911C6">
        <w:rPr>
          <w:lang w:val="fr-FR"/>
        </w:rPr>
        <w:t>，</w:t>
      </w:r>
      <w:r w:rsidRPr="00CC4381">
        <w:rPr>
          <w:lang w:val="fr-FR"/>
        </w:rPr>
        <w:t>在</w:t>
      </w:r>
      <w:r>
        <w:rPr>
          <w:lang w:val="fr-FR"/>
        </w:rPr>
        <w:t>联邦</w:t>
      </w:r>
      <w:r w:rsidRPr="00CC4381">
        <w:rPr>
          <w:lang w:val="fr-FR"/>
        </w:rPr>
        <w:t>和各州的支持下</w:t>
      </w:r>
      <w:r w:rsidR="00D911C6">
        <w:rPr>
          <w:lang w:val="fr-FR"/>
        </w:rPr>
        <w:t>，</w:t>
      </w:r>
      <w:r w:rsidRPr="00CC4381">
        <w:rPr>
          <w:lang w:val="fr-FR"/>
        </w:rPr>
        <w:t>在瑞士全国掀起了一场打击网上犯罪</w:t>
      </w:r>
      <w:r w:rsidR="00D911C6">
        <w:rPr>
          <w:lang w:val="fr-FR"/>
        </w:rPr>
        <w:t>(</w:t>
      </w:r>
      <w:r w:rsidRPr="00CC4381">
        <w:rPr>
          <w:lang w:val="fr-FR"/>
        </w:rPr>
        <w:t>色情与恋童癖</w:t>
      </w:r>
      <w:r w:rsidR="00D911C6">
        <w:rPr>
          <w:lang w:val="fr-FR"/>
        </w:rPr>
        <w:t>)</w:t>
      </w:r>
      <w:r w:rsidRPr="00CC4381">
        <w:rPr>
          <w:lang w:val="fr-FR"/>
        </w:rPr>
        <w:t>的运动。第一年的重点是打击儿童舞台上色情现场犯罪活动。在以后的两年期间内</w:t>
      </w:r>
      <w:r w:rsidR="00D911C6">
        <w:rPr>
          <w:lang w:val="fr-FR"/>
        </w:rPr>
        <w:t>，</w:t>
      </w:r>
      <w:r w:rsidRPr="00CC4381">
        <w:rPr>
          <w:lang w:val="fr-FR"/>
        </w:rPr>
        <w:t>努力的目标是为家长、儿童、负责教育的人员、以及</w:t>
      </w:r>
      <w:r>
        <w:rPr>
          <w:lang w:val="fr-FR"/>
        </w:rPr>
        <w:t>其他</w:t>
      </w:r>
      <w:r w:rsidRPr="00CC4381">
        <w:rPr>
          <w:lang w:val="fr-FR"/>
        </w:rPr>
        <w:t>潜在的行动人制定相关措施。</w:t>
      </w:r>
    </w:p>
    <w:p w:rsidR="009F70CF" w:rsidRDefault="009F70CF" w:rsidP="000E1AEA">
      <w:pPr>
        <w:pStyle w:val="SingleTxtGC"/>
        <w:rPr>
          <w:lang w:val="fr-FR"/>
        </w:rPr>
      </w:pPr>
      <w:r w:rsidRPr="00CC4381">
        <w:rPr>
          <w:lang w:val="fr-FR"/>
        </w:rPr>
        <w:t>4</w:t>
      </w:r>
      <w:r>
        <w:rPr>
          <w:rFonts w:hint="eastAsia"/>
          <w:lang w:val="fr-FR"/>
        </w:rPr>
        <w:t>3</w:t>
      </w:r>
      <w:r w:rsidR="00D911C6">
        <w:rPr>
          <w:rFonts w:hint="eastAsia"/>
          <w:lang w:val="fr-FR"/>
        </w:rPr>
        <w:t>2.</w:t>
      </w:r>
      <w:r w:rsidR="000E1AEA">
        <w:rPr>
          <w:rFonts w:hint="eastAsia"/>
          <w:lang w:val="fr-FR"/>
        </w:rPr>
        <w:t xml:space="preserve">  </w:t>
      </w:r>
      <w:r w:rsidRPr="00D422D9">
        <w:rPr>
          <w:rFonts w:ascii="SimSun" w:hAnsi="SimSun"/>
          <w:lang w:val="fr-FR"/>
        </w:rPr>
        <w:t>“打击互联网犯罪协调处”</w:t>
      </w:r>
      <w:r w:rsidRPr="00CC4381">
        <w:rPr>
          <w:lang w:val="fr-FR"/>
        </w:rPr>
        <w:t>及</w:t>
      </w:r>
      <w:r w:rsidRPr="00D422D9">
        <w:rPr>
          <w:rFonts w:ascii="SimSun" w:hAnsi="SimSun"/>
          <w:lang w:val="fr-FR"/>
        </w:rPr>
        <w:t>“瑞士预防犯罪”</w:t>
      </w:r>
      <w:r w:rsidRPr="00CC4381">
        <w:rPr>
          <w:lang w:val="fr-FR"/>
        </w:rPr>
        <w:t>组织</w:t>
      </w:r>
      <w:r w:rsidR="00D911C6">
        <w:rPr>
          <w:lang w:val="fr-FR"/>
        </w:rPr>
        <w:t>(</w:t>
      </w:r>
      <w:r w:rsidRPr="00CC4381">
        <w:rPr>
          <w:lang w:val="fr-FR"/>
        </w:rPr>
        <w:t>各州司法警察署的机构</w:t>
      </w:r>
      <w:r w:rsidR="00D911C6">
        <w:rPr>
          <w:lang w:val="fr-FR"/>
        </w:rPr>
        <w:t>)</w:t>
      </w:r>
      <w:r w:rsidRPr="00CC4381">
        <w:rPr>
          <w:lang w:val="fr-FR"/>
        </w:rPr>
        <w:t>准备与瑞士上网服务供应商一起</w:t>
      </w:r>
      <w:r w:rsidR="00D911C6">
        <w:rPr>
          <w:lang w:val="fr-FR"/>
        </w:rPr>
        <w:t>，</w:t>
      </w:r>
      <w:r w:rsidRPr="00CC4381">
        <w:rPr>
          <w:lang w:val="fr-FR"/>
        </w:rPr>
        <w:t>发起一项共同行动</w:t>
      </w:r>
      <w:r w:rsidR="00D911C6">
        <w:rPr>
          <w:lang w:val="fr-FR"/>
        </w:rPr>
        <w:t>，</w:t>
      </w:r>
      <w:r w:rsidRPr="00CC4381">
        <w:rPr>
          <w:lang w:val="fr-FR"/>
        </w:rPr>
        <w:t>加大进入销售儿童色情制品网站的难度</w:t>
      </w:r>
      <w:r w:rsidR="00D911C6">
        <w:rPr>
          <w:lang w:val="fr-FR"/>
        </w:rPr>
        <w:t>；</w:t>
      </w:r>
      <w:r w:rsidRPr="00CC4381">
        <w:rPr>
          <w:lang w:val="fr-FR"/>
        </w:rPr>
        <w:t>这些供应商因此阻止了一千个以上各类网站。希望打开这些网页之一的用户将被自动引向联邦刑警网站</w:t>
      </w:r>
      <w:r w:rsidR="00D911C6">
        <w:rPr>
          <w:lang w:val="fr-FR"/>
        </w:rPr>
        <w:t>，</w:t>
      </w:r>
      <w:r w:rsidRPr="00CC4381">
        <w:rPr>
          <w:lang w:val="fr-FR"/>
        </w:rPr>
        <w:t>刑警网站就告诉他</w:t>
      </w:r>
      <w:r w:rsidR="00D911C6">
        <w:rPr>
          <w:lang w:val="fr-FR"/>
        </w:rPr>
        <w:t>，</w:t>
      </w:r>
      <w:r w:rsidRPr="00CC4381">
        <w:rPr>
          <w:lang w:val="fr-FR"/>
        </w:rPr>
        <w:t>他想进入的网站是非法的。需要提醒的是</w:t>
      </w:r>
      <w:r w:rsidR="00D911C6">
        <w:rPr>
          <w:lang w:val="fr-FR"/>
        </w:rPr>
        <w:t>，</w:t>
      </w:r>
      <w:r w:rsidRPr="00CC4381">
        <w:rPr>
          <w:lang w:val="fr-FR"/>
        </w:rPr>
        <w:t>上网服务供应商有义务将其数据资料至少保留六个月</w:t>
      </w:r>
      <w:r w:rsidR="00D911C6">
        <w:rPr>
          <w:lang w:val="fr-FR"/>
        </w:rPr>
        <w:t>，</w:t>
      </w:r>
      <w:r w:rsidRPr="00CC4381">
        <w:rPr>
          <w:lang w:val="fr-FR"/>
        </w:rPr>
        <w:t>以便必要时识别这些人的身份。</w:t>
      </w:r>
    </w:p>
    <w:p w:rsidR="009F70CF" w:rsidRDefault="009F70CF" w:rsidP="000E1AEA">
      <w:pPr>
        <w:pStyle w:val="SingleTxtGC"/>
        <w:rPr>
          <w:lang w:val="fr-FR"/>
        </w:rPr>
      </w:pPr>
      <w:r w:rsidRPr="00CC4381">
        <w:rPr>
          <w:lang w:val="fr-FR"/>
        </w:rPr>
        <w:t>4</w:t>
      </w:r>
      <w:r>
        <w:rPr>
          <w:rFonts w:hint="eastAsia"/>
          <w:lang w:val="fr-FR"/>
        </w:rPr>
        <w:t>3</w:t>
      </w:r>
      <w:r w:rsidR="00D911C6">
        <w:rPr>
          <w:rFonts w:hint="eastAsia"/>
          <w:lang w:val="fr-FR"/>
        </w:rPr>
        <w:t>3.</w:t>
      </w:r>
      <w:r w:rsidR="000E1AEA">
        <w:rPr>
          <w:rFonts w:hint="eastAsia"/>
          <w:lang w:val="fr-FR"/>
        </w:rPr>
        <w:t xml:space="preserve">  </w:t>
      </w:r>
      <w:r w:rsidRPr="00CC4381">
        <w:rPr>
          <w:lang w:val="fr-FR"/>
        </w:rPr>
        <w:t>一些非政府组织在</w:t>
      </w:r>
      <w:r>
        <w:rPr>
          <w:lang w:val="fr-FR"/>
        </w:rPr>
        <w:t>联邦</w:t>
      </w:r>
      <w:r w:rsidRPr="00CC4381">
        <w:rPr>
          <w:lang w:val="fr-FR"/>
        </w:rPr>
        <w:t>财政支持下</w:t>
      </w:r>
      <w:r w:rsidR="00D911C6">
        <w:rPr>
          <w:lang w:val="fr-FR"/>
        </w:rPr>
        <w:t>，</w:t>
      </w:r>
      <w:r w:rsidRPr="00CC4381">
        <w:rPr>
          <w:lang w:val="fr-FR"/>
        </w:rPr>
        <w:t>也于</w:t>
      </w:r>
      <w:r w:rsidRPr="00CC4381">
        <w:rPr>
          <w:lang w:val="fr-FR"/>
        </w:rPr>
        <w:t>2005</w:t>
      </w:r>
      <w:r w:rsidRPr="00CC4381">
        <w:rPr>
          <w:lang w:val="fr-FR"/>
        </w:rPr>
        <w:t>年发起了一场为期三年的反对性侵犯儿童的运动。它们还于</w:t>
      </w:r>
      <w:r w:rsidRPr="00CC4381">
        <w:rPr>
          <w:lang w:val="fr-FR"/>
        </w:rPr>
        <w:t>2007</w:t>
      </w:r>
      <w:r w:rsidRPr="00CC4381">
        <w:rPr>
          <w:lang w:val="fr-FR"/>
        </w:rPr>
        <w:t>年</w:t>
      </w:r>
      <w:r w:rsidRPr="00CC4381">
        <w:rPr>
          <w:lang w:val="fr-FR"/>
        </w:rPr>
        <w:t>5</w:t>
      </w:r>
      <w:r w:rsidRPr="00CC4381">
        <w:rPr>
          <w:lang w:val="fr-FR"/>
        </w:rPr>
        <w:t>月建立了一个反对这个祸害的全国同盟</w:t>
      </w:r>
      <w:r w:rsidR="00D911C6">
        <w:rPr>
          <w:lang w:val="fr-FR"/>
        </w:rPr>
        <w:t>，</w:t>
      </w:r>
      <w:r w:rsidRPr="00CC4381">
        <w:rPr>
          <w:lang w:val="fr-FR"/>
        </w:rPr>
        <w:t>以便更好地预防、更好地检测和更好地干预。这个</w:t>
      </w:r>
      <w:r w:rsidRPr="00D422D9">
        <w:rPr>
          <w:rFonts w:ascii="SimSun" w:hAnsi="SimSun"/>
          <w:lang w:val="fr-FR"/>
        </w:rPr>
        <w:t>“瑞士预防对儿童和青少年性暴力同盟”</w:t>
      </w:r>
      <w:r w:rsidRPr="00CC4381">
        <w:rPr>
          <w:lang w:val="fr-FR"/>
        </w:rPr>
        <w:t>于</w:t>
      </w:r>
      <w:r w:rsidRPr="00CC4381">
        <w:rPr>
          <w:lang w:val="fr-FR"/>
        </w:rPr>
        <w:t>2007</w:t>
      </w:r>
      <w:r w:rsidRPr="00CC4381">
        <w:rPr>
          <w:lang w:val="fr-FR"/>
        </w:rPr>
        <w:t>年</w:t>
      </w:r>
      <w:r w:rsidRPr="00CC4381">
        <w:rPr>
          <w:lang w:val="fr-FR"/>
        </w:rPr>
        <w:t>5</w:t>
      </w:r>
      <w:r w:rsidRPr="00CC4381">
        <w:rPr>
          <w:lang w:val="fr-FR"/>
        </w:rPr>
        <w:t>月</w:t>
      </w:r>
      <w:r w:rsidR="00D911C6">
        <w:rPr>
          <w:lang w:val="fr-FR"/>
        </w:rPr>
        <w:t>，</w:t>
      </w:r>
      <w:r w:rsidRPr="00CC4381">
        <w:rPr>
          <w:lang w:val="fr-FR"/>
        </w:rPr>
        <w:t>在线设立了一个互联网平台</w:t>
      </w:r>
      <w:r w:rsidR="00D911C6">
        <w:rPr>
          <w:lang w:val="fr-FR"/>
        </w:rPr>
        <w:t>(</w:t>
      </w:r>
      <w:r w:rsidRPr="00CC4381">
        <w:rPr>
          <w:lang w:val="fr-FR"/>
        </w:rPr>
        <w:t>法语、德语和意大利语</w:t>
      </w:r>
      <w:r w:rsidR="00D911C6">
        <w:rPr>
          <w:lang w:val="fr-FR"/>
        </w:rPr>
        <w:t>)</w:t>
      </w:r>
      <w:r w:rsidR="00D911C6">
        <w:rPr>
          <w:lang w:val="fr-FR"/>
        </w:rPr>
        <w:t>，</w:t>
      </w:r>
      <w:r w:rsidRPr="00CC4381">
        <w:rPr>
          <w:lang w:val="fr-FR"/>
        </w:rPr>
        <w:t>面向直接或间接与这个问题有关的人们。</w:t>
      </w:r>
    </w:p>
    <w:p w:rsidR="009F70CF" w:rsidRDefault="009506AE" w:rsidP="009506AE">
      <w:pPr>
        <w:pStyle w:val="H4GC"/>
        <w:rPr>
          <w:rFonts w:hint="eastAsia"/>
          <w:lang w:val="fr-FR"/>
        </w:rPr>
      </w:pPr>
      <w:r>
        <w:rPr>
          <w:rFonts w:hint="eastAsia"/>
          <w:lang w:val="fr-FR"/>
        </w:rPr>
        <w:tab/>
      </w:r>
      <w:r>
        <w:rPr>
          <w:rFonts w:hint="eastAsia"/>
          <w:lang w:val="fr-FR"/>
        </w:rPr>
        <w:tab/>
      </w:r>
      <w:r w:rsidR="009F70CF" w:rsidRPr="00D422D9">
        <w:rPr>
          <w:rFonts w:hint="eastAsia"/>
          <w:lang w:val="fr-FR"/>
        </w:rPr>
        <w:t>妇女</w:t>
      </w:r>
    </w:p>
    <w:tbl>
      <w:tblPr>
        <w:tblStyle w:val="TableGrid"/>
        <w:tblW w:w="0" w:type="auto"/>
        <w:tblInd w:w="1228" w:type="dxa"/>
        <w:tblLook w:val="01E0" w:firstRow="1" w:lastRow="1" w:firstColumn="1" w:lastColumn="1" w:noHBand="0" w:noVBand="0"/>
      </w:tblPr>
      <w:tblGrid>
        <w:gridCol w:w="7363"/>
      </w:tblGrid>
      <w:tr w:rsidR="009506AE" w:rsidTr="009506AE">
        <w:tc>
          <w:tcPr>
            <w:tcW w:w="7363" w:type="dxa"/>
          </w:tcPr>
          <w:p w:rsidR="009506AE" w:rsidRPr="009506AE" w:rsidRDefault="009506AE" w:rsidP="009506AE">
            <w:pPr>
              <w:pStyle w:val="Paragraphnumbered"/>
              <w:tabs>
                <w:tab w:val="clear" w:pos="540"/>
                <w:tab w:val="clear" w:pos="867"/>
                <w:tab w:val="left" w:pos="735"/>
              </w:tabs>
              <w:spacing w:before="120" w:after="120" w:line="320" w:lineRule="exact"/>
              <w:ind w:left="113" w:right="113"/>
              <w:rPr>
                <w:rFonts w:ascii="Times New Roman" w:eastAsia="KaiTi_GB2312" w:hAnsi="Times New Roman" w:cs="Times New Roman" w:hint="eastAsia"/>
                <w:iCs/>
                <w:noProof/>
                <w:sz w:val="21"/>
                <w:szCs w:val="21"/>
                <w:lang w:eastAsia="zh-CN"/>
              </w:rPr>
            </w:pPr>
            <w:r w:rsidRPr="009506AE">
              <w:rPr>
                <w:rFonts w:eastAsia="KaiTi_GB2312"/>
              </w:rPr>
              <w:t>第</w:t>
            </w:r>
            <w:r w:rsidRPr="009506AE">
              <w:t>34</w:t>
            </w:r>
            <w:r w:rsidRPr="009506AE">
              <w:rPr>
                <w:rFonts w:eastAsia="KaiTi_GB2312"/>
              </w:rPr>
              <w:t>段</w:t>
            </w:r>
            <w:r w:rsidRPr="009506AE">
              <w:rPr>
                <w:rFonts w:eastAsia="KaiTi_GB2312"/>
                <w:noProof/>
              </w:rPr>
              <w:t>：委员会提请缔约国在其下次报告中，提供关于为治理家庭暴力和恋童癖现象所采取的措施的更新信息。</w:t>
            </w:r>
          </w:p>
        </w:tc>
      </w:tr>
    </w:tbl>
    <w:p w:rsidR="009F70CF" w:rsidRDefault="009F70CF" w:rsidP="009506AE">
      <w:pPr>
        <w:pStyle w:val="SingleTxtGC"/>
        <w:spacing w:before="240"/>
        <w:rPr>
          <w:lang w:val="fr-FR"/>
        </w:rPr>
      </w:pPr>
      <w:r w:rsidRPr="00CC4381">
        <w:rPr>
          <w:lang w:val="fr-FR"/>
        </w:rPr>
        <w:t>4</w:t>
      </w:r>
      <w:r>
        <w:rPr>
          <w:rFonts w:hint="eastAsia"/>
          <w:lang w:val="fr-FR"/>
        </w:rPr>
        <w:t>3</w:t>
      </w:r>
      <w:r w:rsidR="00D911C6">
        <w:rPr>
          <w:rFonts w:hint="eastAsia"/>
          <w:lang w:val="fr-FR"/>
        </w:rPr>
        <w:t>4.</w:t>
      </w:r>
      <w:r w:rsidR="009506AE">
        <w:rPr>
          <w:rFonts w:hint="eastAsia"/>
          <w:lang w:val="fr-FR"/>
        </w:rPr>
        <w:t xml:space="preserve">  </w:t>
      </w:r>
      <w:r w:rsidRPr="00CC4381">
        <w:rPr>
          <w:lang w:val="fr-FR"/>
        </w:rPr>
        <w:t>男女之间在平均寿命上的差距已经缩小</w:t>
      </w:r>
      <w:r w:rsidR="00D911C6">
        <w:rPr>
          <w:lang w:val="fr-FR"/>
        </w:rPr>
        <w:t>：</w:t>
      </w:r>
      <w:r w:rsidRPr="00CC4381">
        <w:rPr>
          <w:lang w:val="fr-FR"/>
        </w:rPr>
        <w:t>女性平均比男性长寿</w:t>
      </w:r>
      <w:r w:rsidR="00D911C6">
        <w:rPr>
          <w:lang w:val="fr-FR"/>
        </w:rPr>
        <w:t>5.</w:t>
      </w:r>
      <w:r w:rsidRPr="00CC4381">
        <w:rPr>
          <w:lang w:val="fr-FR"/>
        </w:rPr>
        <w:t>2</w:t>
      </w:r>
      <w:r w:rsidRPr="00CC4381">
        <w:rPr>
          <w:lang w:val="fr-FR"/>
        </w:rPr>
        <w:t>岁</w:t>
      </w:r>
      <w:r w:rsidR="00D911C6">
        <w:rPr>
          <w:lang w:val="fr-FR"/>
        </w:rPr>
        <w:t>(</w:t>
      </w:r>
      <w:r w:rsidRPr="00CC4381">
        <w:rPr>
          <w:lang w:val="fr-FR"/>
        </w:rPr>
        <w:t>2005</w:t>
      </w:r>
      <w:r w:rsidRPr="00CC4381">
        <w:rPr>
          <w:lang w:val="fr-FR"/>
        </w:rPr>
        <w:t>年</w:t>
      </w:r>
      <w:r w:rsidR="00D911C6">
        <w:rPr>
          <w:lang w:val="fr-FR"/>
        </w:rPr>
        <w:t>)</w:t>
      </w:r>
      <w:r w:rsidRPr="00CC4381">
        <w:rPr>
          <w:lang w:val="fr-FR"/>
        </w:rPr>
        <w:t>。平均比例为</w:t>
      </w:r>
      <w:r w:rsidR="00D911C6">
        <w:rPr>
          <w:lang w:val="fr-FR"/>
        </w:rPr>
        <w:t>5.</w:t>
      </w:r>
      <w:r w:rsidRPr="00CC4381">
        <w:rPr>
          <w:lang w:val="fr-FR"/>
        </w:rPr>
        <w:t>0</w:t>
      </w:r>
      <w:r w:rsidRPr="00CC4381">
        <w:rPr>
          <w:lang w:val="fr-FR"/>
        </w:rPr>
        <w:t>。</w:t>
      </w:r>
      <w:r w:rsidRPr="00CC4381">
        <w:rPr>
          <w:lang w:val="fr-FR"/>
        </w:rPr>
        <w:t>2004</w:t>
      </w:r>
      <w:r w:rsidRPr="00CC4381">
        <w:rPr>
          <w:lang w:val="fr-FR"/>
        </w:rPr>
        <w:t>年各类原因的产妇死亡率为</w:t>
      </w:r>
      <w:r w:rsidR="00D911C6">
        <w:rPr>
          <w:lang w:val="fr-FR"/>
        </w:rPr>
        <w:t>：</w:t>
      </w:r>
      <w:r w:rsidRPr="00CC4381">
        <w:rPr>
          <w:lang w:val="fr-FR"/>
        </w:rPr>
        <w:t>73000</w:t>
      </w:r>
      <w:r w:rsidRPr="00CC4381">
        <w:rPr>
          <w:lang w:val="fr-FR"/>
        </w:rPr>
        <w:t>例出生中</w:t>
      </w:r>
      <w:r w:rsidR="00D911C6">
        <w:rPr>
          <w:lang w:val="fr-FR"/>
        </w:rPr>
        <w:t>，</w:t>
      </w:r>
      <w:r w:rsidRPr="00CC4381">
        <w:rPr>
          <w:lang w:val="fr-FR"/>
        </w:rPr>
        <w:t>4</w:t>
      </w:r>
      <w:r w:rsidRPr="00CC4381">
        <w:rPr>
          <w:lang w:val="fr-FR"/>
        </w:rPr>
        <w:t>名产妇死亡。产妇死亡率随年龄而增大</w:t>
      </w:r>
      <w:r w:rsidR="00D911C6">
        <w:rPr>
          <w:lang w:val="fr-FR"/>
        </w:rPr>
        <w:t>，</w:t>
      </w:r>
      <w:r w:rsidRPr="00CC4381">
        <w:rPr>
          <w:lang w:val="fr-FR"/>
        </w:rPr>
        <w:t>在农村地区生活的产妇死亡率更大。</w:t>
      </w:r>
    </w:p>
    <w:p w:rsidR="009F70CF" w:rsidRDefault="009F70CF" w:rsidP="009506AE">
      <w:pPr>
        <w:pStyle w:val="SingleTxtGC"/>
        <w:rPr>
          <w:lang w:val="fr-FR"/>
        </w:rPr>
      </w:pPr>
      <w:r w:rsidRPr="00CC4381">
        <w:rPr>
          <w:lang w:val="fr-FR"/>
        </w:rPr>
        <w:t>4</w:t>
      </w:r>
      <w:r>
        <w:rPr>
          <w:rFonts w:hint="eastAsia"/>
          <w:lang w:val="fr-FR"/>
        </w:rPr>
        <w:t>3</w:t>
      </w:r>
      <w:r w:rsidR="00D911C6">
        <w:rPr>
          <w:rFonts w:hint="eastAsia"/>
          <w:lang w:val="fr-FR"/>
        </w:rPr>
        <w:t>5.</w:t>
      </w:r>
      <w:r w:rsidR="009506AE">
        <w:rPr>
          <w:rFonts w:hint="eastAsia"/>
          <w:lang w:val="fr-FR"/>
        </w:rPr>
        <w:t xml:space="preserve">  </w:t>
      </w:r>
      <w:r w:rsidRPr="00CC4381">
        <w:rPr>
          <w:lang w:val="fr-FR"/>
        </w:rPr>
        <w:t>15</w:t>
      </w:r>
      <w:r w:rsidRPr="00CC4381">
        <w:rPr>
          <w:lang w:val="fr-FR"/>
        </w:rPr>
        <w:t>至</w:t>
      </w:r>
      <w:r w:rsidRPr="00CC4381">
        <w:rPr>
          <w:lang w:val="fr-FR"/>
        </w:rPr>
        <w:t>34</w:t>
      </w:r>
      <w:r w:rsidRPr="00CC4381">
        <w:rPr>
          <w:lang w:val="fr-FR"/>
        </w:rPr>
        <w:t>岁妇女产前产后检查次数为</w:t>
      </w:r>
      <w:r w:rsidR="00D911C6">
        <w:rPr>
          <w:lang w:val="fr-FR"/>
        </w:rPr>
        <w:t>4.</w:t>
      </w:r>
      <w:r w:rsidRPr="00CC4381">
        <w:rPr>
          <w:lang w:val="fr-FR"/>
        </w:rPr>
        <w:t>5</w:t>
      </w:r>
      <w:r w:rsidRPr="00CC4381">
        <w:rPr>
          <w:lang w:val="fr-FR"/>
        </w:rPr>
        <w:t>次</w:t>
      </w:r>
      <w:r w:rsidR="00D911C6">
        <w:rPr>
          <w:lang w:val="fr-FR"/>
        </w:rPr>
        <w:t>，</w:t>
      </w:r>
      <w:r w:rsidRPr="00CC4381">
        <w:rPr>
          <w:lang w:val="fr-FR"/>
        </w:rPr>
        <w:t>而</w:t>
      </w:r>
      <w:r w:rsidRPr="00CC4381">
        <w:rPr>
          <w:lang w:val="fr-FR"/>
        </w:rPr>
        <w:t>35</w:t>
      </w:r>
      <w:r w:rsidRPr="00CC4381">
        <w:rPr>
          <w:lang w:val="fr-FR"/>
        </w:rPr>
        <w:t>至</w:t>
      </w:r>
      <w:r w:rsidRPr="00CC4381">
        <w:rPr>
          <w:lang w:val="fr-FR"/>
        </w:rPr>
        <w:t>49</w:t>
      </w:r>
      <w:r w:rsidRPr="00CC4381">
        <w:rPr>
          <w:lang w:val="fr-FR"/>
        </w:rPr>
        <w:t>岁妇女产前产后检查次数为</w:t>
      </w:r>
      <w:r w:rsidR="00D911C6">
        <w:rPr>
          <w:lang w:val="fr-FR"/>
        </w:rPr>
        <w:t>2.</w:t>
      </w:r>
      <w:r w:rsidRPr="00CC4381">
        <w:rPr>
          <w:lang w:val="fr-FR"/>
        </w:rPr>
        <w:t>9</w:t>
      </w:r>
      <w:r w:rsidRPr="00CC4381">
        <w:rPr>
          <w:lang w:val="fr-FR"/>
        </w:rPr>
        <w:t>次</w:t>
      </w:r>
      <w:r w:rsidR="00D911C6">
        <w:rPr>
          <w:lang w:val="fr-FR"/>
        </w:rPr>
        <w:t>；</w:t>
      </w:r>
      <w:r w:rsidRPr="00CC4381">
        <w:rPr>
          <w:lang w:val="fr-FR"/>
        </w:rPr>
        <w:t>因此</w:t>
      </w:r>
      <w:r w:rsidR="00D911C6">
        <w:rPr>
          <w:lang w:val="fr-FR"/>
        </w:rPr>
        <w:t>，</w:t>
      </w:r>
      <w:r w:rsidRPr="00CC4381">
        <w:rPr>
          <w:lang w:val="fr-FR"/>
        </w:rPr>
        <w:t>15</w:t>
      </w:r>
      <w:r w:rsidRPr="00CC4381">
        <w:rPr>
          <w:lang w:val="fr-FR"/>
        </w:rPr>
        <w:t>至</w:t>
      </w:r>
      <w:r w:rsidRPr="00CC4381">
        <w:rPr>
          <w:lang w:val="fr-FR"/>
        </w:rPr>
        <w:t>49</w:t>
      </w:r>
      <w:r w:rsidRPr="00CC4381">
        <w:rPr>
          <w:lang w:val="fr-FR"/>
        </w:rPr>
        <w:t>岁妇女产前产后平均检查次数为</w:t>
      </w:r>
      <w:r w:rsidR="00D911C6">
        <w:rPr>
          <w:lang w:val="fr-FR"/>
        </w:rPr>
        <w:t>4.</w:t>
      </w:r>
      <w:r w:rsidRPr="00CC4381">
        <w:rPr>
          <w:lang w:val="fr-FR"/>
        </w:rPr>
        <w:t>1</w:t>
      </w:r>
      <w:r w:rsidRPr="00CC4381">
        <w:rPr>
          <w:lang w:val="fr-FR"/>
        </w:rPr>
        <w:t>次。</w:t>
      </w:r>
    </w:p>
    <w:p w:rsidR="009F70CF" w:rsidRDefault="009F70CF" w:rsidP="009506AE">
      <w:pPr>
        <w:pStyle w:val="SingleTxtGC"/>
        <w:rPr>
          <w:lang w:val="fr-FR"/>
        </w:rPr>
      </w:pPr>
      <w:r w:rsidRPr="00CC4381">
        <w:rPr>
          <w:lang w:val="fr-FR"/>
        </w:rPr>
        <w:t>4</w:t>
      </w:r>
      <w:r>
        <w:rPr>
          <w:rFonts w:hint="eastAsia"/>
          <w:lang w:val="fr-FR"/>
        </w:rPr>
        <w:t>3</w:t>
      </w:r>
      <w:r w:rsidR="00D911C6">
        <w:rPr>
          <w:rFonts w:hint="eastAsia"/>
          <w:lang w:val="fr-FR"/>
        </w:rPr>
        <w:t>6.</w:t>
      </w:r>
      <w:r w:rsidR="009506AE">
        <w:rPr>
          <w:rFonts w:hint="eastAsia"/>
          <w:lang w:val="fr-FR"/>
        </w:rPr>
        <w:t xml:space="preserve">  </w:t>
      </w:r>
      <w:r w:rsidRPr="00CC4381">
        <w:rPr>
          <w:lang w:val="fr-FR"/>
        </w:rPr>
        <w:t>自</w:t>
      </w:r>
      <w:smartTag w:uri="urn:schemas-microsoft-com:office:smarttags" w:element="chsdate">
        <w:smartTagPr>
          <w:attr w:name="Year" w:val="2002"/>
          <w:attr w:name="Month" w:val="10"/>
          <w:attr w:name="Day" w:val="1"/>
          <w:attr w:name="IsLunarDate" w:val="False"/>
          <w:attr w:name="IsROCDate" w:val="False"/>
        </w:smartTagPr>
        <w:r w:rsidRPr="00CC4381">
          <w:rPr>
            <w:lang w:val="fr-FR"/>
          </w:rPr>
          <w:t>2002</w:t>
        </w:r>
        <w:r w:rsidRPr="00CC4381">
          <w:rPr>
            <w:lang w:val="fr-FR"/>
          </w:rPr>
          <w:t>年</w:t>
        </w:r>
        <w:r w:rsidRPr="00CC4381">
          <w:rPr>
            <w:lang w:val="fr-FR"/>
          </w:rPr>
          <w:t>10</w:t>
        </w:r>
        <w:r w:rsidRPr="00CC4381">
          <w:rPr>
            <w:lang w:val="fr-FR"/>
          </w:rPr>
          <w:t>月</w:t>
        </w:r>
        <w:r w:rsidRPr="00CC4381">
          <w:rPr>
            <w:lang w:val="fr-FR"/>
          </w:rPr>
          <w:t>1</w:t>
        </w:r>
        <w:r w:rsidRPr="00CC4381">
          <w:rPr>
            <w:lang w:val="fr-FR"/>
          </w:rPr>
          <w:t>日</w:t>
        </w:r>
      </w:smartTag>
      <w:r w:rsidRPr="00CC4381">
        <w:rPr>
          <w:lang w:val="fr-FR"/>
        </w:rPr>
        <w:t>以来</w:t>
      </w:r>
      <w:r w:rsidR="00D911C6">
        <w:rPr>
          <w:lang w:val="fr-FR"/>
        </w:rPr>
        <w:t>，</w:t>
      </w:r>
      <w:r w:rsidRPr="00CC4381">
        <w:rPr>
          <w:lang w:val="fr-FR"/>
        </w:rPr>
        <w:t>瑞士实行一项人民已于</w:t>
      </w:r>
      <w:smartTag w:uri="urn:schemas-microsoft-com:office:smarttags" w:element="chsdate">
        <w:smartTagPr>
          <w:attr w:name="Year" w:val="2002"/>
          <w:attr w:name="Month" w:val="6"/>
          <w:attr w:name="Day" w:val="2"/>
          <w:attr w:name="IsLunarDate" w:val="False"/>
          <w:attr w:name="IsROCDate" w:val="False"/>
        </w:smartTagPr>
        <w:r w:rsidRPr="00CC4381">
          <w:rPr>
            <w:lang w:val="fr-FR"/>
          </w:rPr>
          <w:t>2002</w:t>
        </w:r>
        <w:r w:rsidRPr="00CC4381">
          <w:rPr>
            <w:lang w:val="fr-FR"/>
          </w:rPr>
          <w:t>年</w:t>
        </w:r>
        <w:r w:rsidRPr="00CC4381">
          <w:rPr>
            <w:lang w:val="fr-FR"/>
          </w:rPr>
          <w:t>6</w:t>
        </w:r>
        <w:r w:rsidRPr="00CC4381">
          <w:rPr>
            <w:lang w:val="fr-FR"/>
          </w:rPr>
          <w:t>月</w:t>
        </w:r>
        <w:r w:rsidRPr="00CC4381">
          <w:rPr>
            <w:lang w:val="fr-FR"/>
          </w:rPr>
          <w:t>2</w:t>
        </w:r>
        <w:r w:rsidRPr="00CC4381">
          <w:rPr>
            <w:lang w:val="fr-FR"/>
          </w:rPr>
          <w:t>日</w:t>
        </w:r>
      </w:smartTag>
      <w:r w:rsidRPr="00CC4381">
        <w:rPr>
          <w:lang w:val="fr-FR"/>
        </w:rPr>
        <w:t>予以同意的期限法规</w:t>
      </w:r>
      <w:r w:rsidR="00D911C6">
        <w:rPr>
          <w:lang w:val="fr-FR"/>
        </w:rPr>
        <w:t>，</w:t>
      </w:r>
      <w:r w:rsidRPr="00CC4381">
        <w:rPr>
          <w:lang w:val="fr-FR"/>
        </w:rPr>
        <w:t>它规定</w:t>
      </w:r>
      <w:r w:rsidR="00D911C6">
        <w:rPr>
          <w:lang w:val="fr-FR"/>
        </w:rPr>
        <w:t>，</w:t>
      </w:r>
      <w:r w:rsidRPr="00CC4381">
        <w:rPr>
          <w:lang w:val="fr-FR"/>
        </w:rPr>
        <w:t>在怀孕最初的</w:t>
      </w:r>
      <w:r w:rsidRPr="00CC4381">
        <w:rPr>
          <w:lang w:val="fr-FR"/>
        </w:rPr>
        <w:t>12</w:t>
      </w:r>
      <w:r w:rsidRPr="00CC4381">
        <w:rPr>
          <w:lang w:val="fr-FR"/>
        </w:rPr>
        <w:t>周内</w:t>
      </w:r>
      <w:r w:rsidR="00D911C6">
        <w:rPr>
          <w:lang w:val="fr-FR"/>
        </w:rPr>
        <w:t>，</w:t>
      </w:r>
      <w:r w:rsidRPr="00CC4381">
        <w:rPr>
          <w:lang w:val="fr-FR"/>
        </w:rPr>
        <w:t>孕妇可以自行决定是否希望中止这个不期而至的妊娠。自第</w:t>
      </w:r>
      <w:r w:rsidRPr="00CC4381">
        <w:rPr>
          <w:lang w:val="fr-FR"/>
        </w:rPr>
        <w:t>13</w:t>
      </w:r>
      <w:r w:rsidRPr="00CC4381">
        <w:rPr>
          <w:lang w:val="fr-FR"/>
        </w:rPr>
        <w:t>周起</w:t>
      </w:r>
      <w:r w:rsidR="00D911C6">
        <w:rPr>
          <w:lang w:val="fr-FR"/>
        </w:rPr>
        <w:t>，</w:t>
      </w:r>
      <w:r w:rsidRPr="00CC4381">
        <w:rPr>
          <w:lang w:val="fr-FR"/>
        </w:rPr>
        <w:t>如果医生意见认为</w:t>
      </w:r>
      <w:r w:rsidR="00D911C6">
        <w:rPr>
          <w:lang w:val="fr-FR"/>
        </w:rPr>
        <w:t>，</w:t>
      </w:r>
      <w:r w:rsidRPr="00CC4381">
        <w:rPr>
          <w:lang w:val="fr-FR"/>
        </w:rPr>
        <w:t>为了排除对身体完整性的更大伤害</w:t>
      </w:r>
      <w:r w:rsidR="00D911C6">
        <w:rPr>
          <w:lang w:val="fr-FR"/>
        </w:rPr>
        <w:t>，</w:t>
      </w:r>
      <w:r w:rsidRPr="00CC4381">
        <w:rPr>
          <w:lang w:val="fr-FR"/>
        </w:rPr>
        <w:t>或者孕妇处于深度危急状态</w:t>
      </w:r>
      <w:r w:rsidR="00D911C6">
        <w:rPr>
          <w:lang w:val="fr-FR"/>
        </w:rPr>
        <w:t>，</w:t>
      </w:r>
      <w:r w:rsidRPr="00CC4381">
        <w:rPr>
          <w:lang w:val="fr-FR"/>
        </w:rPr>
        <w:t>必须中止妊娠的</w:t>
      </w:r>
      <w:r w:rsidR="00D911C6">
        <w:rPr>
          <w:lang w:val="fr-FR"/>
        </w:rPr>
        <w:t>，</w:t>
      </w:r>
      <w:r w:rsidRPr="00CC4381">
        <w:rPr>
          <w:lang w:val="fr-FR"/>
        </w:rPr>
        <w:t>则可允许中止妊娠。</w:t>
      </w:r>
      <w:r w:rsidRPr="00CC4381">
        <w:rPr>
          <w:lang w:val="fr-FR"/>
        </w:rPr>
        <w:t>2005</w:t>
      </w:r>
      <w:r w:rsidRPr="00CC4381">
        <w:rPr>
          <w:lang w:val="fr-FR"/>
        </w:rPr>
        <w:t>年</w:t>
      </w:r>
      <w:r w:rsidR="00D911C6">
        <w:rPr>
          <w:lang w:val="fr-FR"/>
        </w:rPr>
        <w:t>，</w:t>
      </w:r>
      <w:r w:rsidRPr="00CC4381">
        <w:rPr>
          <w:lang w:val="fr-FR"/>
        </w:rPr>
        <w:t>瑞士发生了</w:t>
      </w:r>
      <w:r w:rsidRPr="00CC4381">
        <w:rPr>
          <w:lang w:val="fr-FR"/>
        </w:rPr>
        <w:t>10</w:t>
      </w:r>
      <w:r>
        <w:rPr>
          <w:rFonts w:hint="eastAsia"/>
          <w:lang w:val="fr-FR"/>
        </w:rPr>
        <w:t xml:space="preserve"> </w:t>
      </w:r>
      <w:r w:rsidRPr="00CC4381">
        <w:rPr>
          <w:lang w:val="fr-FR"/>
        </w:rPr>
        <w:t>774</w:t>
      </w:r>
      <w:r w:rsidRPr="00CC4381">
        <w:rPr>
          <w:lang w:val="fr-FR"/>
        </w:rPr>
        <w:t>例中止妊娠</w:t>
      </w:r>
      <w:r w:rsidR="00D911C6">
        <w:rPr>
          <w:lang w:val="fr-FR"/>
        </w:rPr>
        <w:t>，</w:t>
      </w:r>
      <w:r w:rsidRPr="00CC4381">
        <w:rPr>
          <w:lang w:val="fr-FR"/>
        </w:rPr>
        <w:t>这相当于每</w:t>
      </w:r>
      <w:r w:rsidRPr="00CC4381">
        <w:rPr>
          <w:lang w:val="fr-FR"/>
        </w:rPr>
        <w:t>1</w:t>
      </w:r>
      <w:r>
        <w:rPr>
          <w:rFonts w:hint="eastAsia"/>
          <w:lang w:val="fr-FR"/>
        </w:rPr>
        <w:t xml:space="preserve"> </w:t>
      </w:r>
      <w:r w:rsidRPr="00CC4381">
        <w:rPr>
          <w:lang w:val="fr-FR"/>
        </w:rPr>
        <w:t>000</w:t>
      </w:r>
      <w:r w:rsidRPr="00CC4381">
        <w:rPr>
          <w:lang w:val="fr-FR"/>
        </w:rPr>
        <w:t>例活产婴儿中</w:t>
      </w:r>
      <w:r w:rsidR="00D911C6">
        <w:rPr>
          <w:lang w:val="fr-FR"/>
        </w:rPr>
        <w:t>，</w:t>
      </w:r>
      <w:r w:rsidRPr="00CC4381">
        <w:rPr>
          <w:lang w:val="fr-FR"/>
        </w:rPr>
        <w:t>有</w:t>
      </w:r>
      <w:r w:rsidRPr="00CC4381">
        <w:rPr>
          <w:lang w:val="fr-FR"/>
        </w:rPr>
        <w:t>14</w:t>
      </w:r>
      <w:r w:rsidR="00D911C6">
        <w:rPr>
          <w:lang w:val="fr-FR"/>
        </w:rPr>
        <w:t>7.</w:t>
      </w:r>
      <w:r w:rsidRPr="00CC4381">
        <w:rPr>
          <w:lang w:val="fr-FR"/>
        </w:rPr>
        <w:t>8</w:t>
      </w:r>
      <w:r w:rsidRPr="00CC4381">
        <w:rPr>
          <w:lang w:val="fr-FR"/>
        </w:rPr>
        <w:t>例中止妊娠。</w:t>
      </w:r>
    </w:p>
    <w:p w:rsidR="009F70CF" w:rsidRDefault="009F70CF" w:rsidP="009506AE">
      <w:pPr>
        <w:pStyle w:val="SingleTxtGC"/>
        <w:rPr>
          <w:lang w:val="fr-FR"/>
        </w:rPr>
      </w:pPr>
      <w:r w:rsidRPr="00CC4381">
        <w:rPr>
          <w:lang w:val="fr-FR"/>
        </w:rPr>
        <w:t>43</w:t>
      </w:r>
      <w:r w:rsidR="00D911C6">
        <w:rPr>
          <w:rFonts w:hint="eastAsia"/>
          <w:lang w:val="fr-FR"/>
        </w:rPr>
        <w:t>7.</w:t>
      </w:r>
      <w:r w:rsidR="009506AE">
        <w:rPr>
          <w:rFonts w:hint="eastAsia"/>
          <w:lang w:val="fr-FR"/>
        </w:rPr>
        <w:t xml:space="preserve">  </w:t>
      </w:r>
      <w:r w:rsidRPr="00CC4381">
        <w:rPr>
          <w:lang w:val="fr-FR"/>
        </w:rPr>
        <w:t>2006</w:t>
      </w:r>
      <w:r w:rsidRPr="00CC4381">
        <w:rPr>
          <w:lang w:val="fr-FR"/>
        </w:rPr>
        <w:t>年发表了第一次全国健康报告。它对瑞士男女健康状况进行了一次深入的流行病学清查。</w:t>
      </w:r>
      <w:r w:rsidRPr="00FA54DD">
        <w:rPr>
          <w:rStyle w:val="FootnoteReference"/>
          <w:color w:val="003366"/>
          <w:szCs w:val="24"/>
          <w:lang w:val="fr-FR"/>
        </w:rPr>
        <w:footnoteReference w:id="147"/>
      </w:r>
    </w:p>
    <w:p w:rsidR="009F70CF" w:rsidRDefault="009F70CF" w:rsidP="009506AE">
      <w:pPr>
        <w:pStyle w:val="SingleTxtGC"/>
        <w:rPr>
          <w:lang w:val="fr-FR"/>
        </w:rPr>
      </w:pPr>
      <w:r w:rsidRPr="00CC4381">
        <w:rPr>
          <w:lang w:val="fr-FR"/>
        </w:rPr>
        <w:t>43</w:t>
      </w:r>
      <w:r w:rsidR="00D911C6">
        <w:rPr>
          <w:rFonts w:hint="eastAsia"/>
          <w:lang w:val="fr-FR"/>
        </w:rPr>
        <w:t>8.</w:t>
      </w:r>
      <w:r w:rsidR="009506AE">
        <w:rPr>
          <w:rFonts w:hint="eastAsia"/>
          <w:lang w:val="fr-FR"/>
        </w:rPr>
        <w:t xml:space="preserve">  </w:t>
      </w:r>
      <w:r w:rsidRPr="00CC4381">
        <w:rPr>
          <w:lang w:val="fr-FR"/>
        </w:rPr>
        <w:t>最新的研究和调查报告证实</w:t>
      </w:r>
      <w:r w:rsidR="00D911C6">
        <w:rPr>
          <w:lang w:val="fr-FR"/>
        </w:rPr>
        <w:t>，</w:t>
      </w:r>
      <w:r w:rsidRPr="00CC4381">
        <w:rPr>
          <w:lang w:val="fr-FR"/>
        </w:rPr>
        <w:t>很大一部分瑞士妇女在其生活中遭受着身体、精神或性暴力。根据洛桑大学犯罪科学学校的一项调查研究</w:t>
      </w:r>
      <w:r w:rsidR="00D911C6">
        <w:rPr>
          <w:lang w:val="fr-FR"/>
        </w:rPr>
        <w:t>，</w:t>
      </w:r>
      <w:r w:rsidRPr="00CC4381">
        <w:rPr>
          <w:lang w:val="fr-FR"/>
        </w:rPr>
        <w:t>2003</w:t>
      </w:r>
      <w:r w:rsidRPr="00CC4381">
        <w:rPr>
          <w:lang w:val="fr-FR"/>
        </w:rPr>
        <w:t>年接受调查的</w:t>
      </w:r>
      <w:r w:rsidRPr="00CC4381">
        <w:rPr>
          <w:lang w:val="fr-FR"/>
        </w:rPr>
        <w:t>2</w:t>
      </w:r>
      <w:r w:rsidR="00D911C6">
        <w:rPr>
          <w:lang w:val="fr-FR"/>
        </w:rPr>
        <w:t>6.</w:t>
      </w:r>
      <w:r w:rsidRPr="00CC4381">
        <w:rPr>
          <w:lang w:val="fr-FR"/>
        </w:rPr>
        <w:t>6</w:t>
      </w:r>
      <w:r w:rsidR="00D911C6">
        <w:rPr>
          <w:lang w:val="fr-FR"/>
        </w:rPr>
        <w:t>%</w:t>
      </w:r>
      <w:r w:rsidRPr="00CC4381">
        <w:rPr>
          <w:lang w:val="fr-FR"/>
        </w:rPr>
        <w:t>的妇女表示</w:t>
      </w:r>
      <w:r w:rsidR="00D911C6">
        <w:rPr>
          <w:lang w:val="fr-FR"/>
        </w:rPr>
        <w:t>，</w:t>
      </w:r>
      <w:r w:rsidRPr="00CC4381">
        <w:rPr>
          <w:lang w:val="fr-FR"/>
        </w:rPr>
        <w:t>在其成年生活期间</w:t>
      </w:r>
      <w:r w:rsidR="00D911C6">
        <w:rPr>
          <w:lang w:val="fr-FR"/>
        </w:rPr>
        <w:t>，</w:t>
      </w:r>
      <w:r w:rsidRPr="00CC4381">
        <w:rPr>
          <w:lang w:val="fr-FR"/>
        </w:rPr>
        <w:t>受到过来自熟人或生人的身体暴力的侵害</w:t>
      </w:r>
      <w:r w:rsidR="00D911C6">
        <w:rPr>
          <w:lang w:val="fr-FR"/>
        </w:rPr>
        <w:t>，</w:t>
      </w:r>
      <w:r w:rsidRPr="00CC4381">
        <w:rPr>
          <w:lang w:val="fr-FR"/>
        </w:rPr>
        <w:t>或受到过这类暴力的威胁。</w:t>
      </w:r>
      <w:r w:rsidRPr="00CC4381">
        <w:rPr>
          <w:lang w:val="fr-FR"/>
        </w:rPr>
        <w:t>2</w:t>
      </w:r>
      <w:r w:rsidR="00D911C6">
        <w:rPr>
          <w:lang w:val="fr-FR"/>
        </w:rPr>
        <w:t>5.</w:t>
      </w:r>
      <w:r w:rsidRPr="00CC4381">
        <w:rPr>
          <w:lang w:val="fr-FR"/>
        </w:rPr>
        <w:t>2</w:t>
      </w:r>
      <w:r w:rsidR="00D911C6">
        <w:rPr>
          <w:lang w:val="fr-FR"/>
        </w:rPr>
        <w:t>%</w:t>
      </w:r>
      <w:r w:rsidRPr="00CC4381">
        <w:rPr>
          <w:lang w:val="fr-FR"/>
        </w:rPr>
        <w:t>的人自称受到过性暴力的侵害</w:t>
      </w:r>
      <w:r w:rsidR="00D911C6">
        <w:rPr>
          <w:lang w:val="fr-FR"/>
        </w:rPr>
        <w:t>，</w:t>
      </w:r>
      <w:r w:rsidRPr="00CC4381">
        <w:rPr>
          <w:lang w:val="fr-FR"/>
        </w:rPr>
        <w:t>其中</w:t>
      </w:r>
      <w:r w:rsidRPr="00CC4381">
        <w:rPr>
          <w:lang w:val="fr-FR"/>
        </w:rPr>
        <w:t>1</w:t>
      </w:r>
      <w:r w:rsidR="00D911C6">
        <w:rPr>
          <w:lang w:val="fr-FR"/>
        </w:rPr>
        <w:t>0.</w:t>
      </w:r>
      <w:r w:rsidRPr="00CC4381">
        <w:rPr>
          <w:lang w:val="fr-FR"/>
        </w:rPr>
        <w:t>7</w:t>
      </w:r>
      <w:r w:rsidR="00D911C6">
        <w:rPr>
          <w:lang w:val="fr-FR"/>
        </w:rPr>
        <w:t>%</w:t>
      </w:r>
      <w:r w:rsidRPr="00CC4381">
        <w:rPr>
          <w:lang w:val="fr-FR"/>
        </w:rPr>
        <w:t>的妇女遭受过强奸或试图强奸。</w:t>
      </w:r>
    </w:p>
    <w:p w:rsidR="009F70CF" w:rsidRDefault="009F70CF" w:rsidP="009506AE">
      <w:pPr>
        <w:pStyle w:val="SingleTxtGC"/>
        <w:rPr>
          <w:lang w:val="fr-FR"/>
        </w:rPr>
      </w:pPr>
      <w:r w:rsidRPr="00CC4381">
        <w:rPr>
          <w:lang w:val="fr-FR"/>
        </w:rPr>
        <w:t>43</w:t>
      </w:r>
      <w:r w:rsidR="00D911C6">
        <w:rPr>
          <w:rFonts w:hint="eastAsia"/>
          <w:lang w:val="fr-FR"/>
        </w:rPr>
        <w:t>9.</w:t>
      </w:r>
      <w:r w:rsidR="009506AE">
        <w:rPr>
          <w:rFonts w:hint="eastAsia"/>
          <w:lang w:val="fr-FR"/>
        </w:rPr>
        <w:t xml:space="preserve">  </w:t>
      </w:r>
      <w:r w:rsidRPr="00CC4381">
        <w:rPr>
          <w:lang w:val="fr-FR"/>
        </w:rPr>
        <w:t>瑞士</w:t>
      </w:r>
      <w:r w:rsidRPr="00CC4381">
        <w:rPr>
          <w:lang w:val="fr-FR"/>
        </w:rPr>
        <w:t>1999</w:t>
      </w:r>
      <w:r w:rsidRPr="00CC4381">
        <w:rPr>
          <w:lang w:val="fr-FR"/>
        </w:rPr>
        <w:t>年男女平等行动计划</w:t>
      </w:r>
      <w:r w:rsidR="00D911C6">
        <w:rPr>
          <w:lang w:val="fr-FR"/>
        </w:rPr>
        <w:t>，</w:t>
      </w:r>
      <w:r w:rsidRPr="00CC4381">
        <w:rPr>
          <w:lang w:val="fr-FR"/>
        </w:rPr>
        <w:t>主要包括一些打击对妇女施暴行为的措施。它列举了一些目标和措施</w:t>
      </w:r>
      <w:r w:rsidR="00D911C6">
        <w:rPr>
          <w:lang w:val="fr-FR"/>
        </w:rPr>
        <w:t>，</w:t>
      </w:r>
      <w:r w:rsidRPr="00CC4381">
        <w:rPr>
          <w:lang w:val="fr-FR"/>
        </w:rPr>
        <w:t>其中一部分目前已由</w:t>
      </w:r>
      <w:r>
        <w:rPr>
          <w:lang w:val="fr-FR"/>
        </w:rPr>
        <w:t>联邦</w:t>
      </w:r>
      <w:r w:rsidRPr="00CC4381">
        <w:rPr>
          <w:lang w:val="fr-FR"/>
        </w:rPr>
        <w:t>和各州完成了</w:t>
      </w:r>
      <w:r w:rsidR="00D911C6">
        <w:rPr>
          <w:lang w:val="fr-FR"/>
        </w:rPr>
        <w:t>，</w:t>
      </w:r>
      <w:r w:rsidRPr="00CC4381">
        <w:rPr>
          <w:lang w:val="fr-FR"/>
        </w:rPr>
        <w:t>另一部分正在继续实施过程中。在联邦一级</w:t>
      </w:r>
      <w:r w:rsidR="00D911C6">
        <w:rPr>
          <w:lang w:val="fr-FR"/>
        </w:rPr>
        <w:t>，</w:t>
      </w:r>
      <w:r w:rsidRPr="00CC4381">
        <w:rPr>
          <w:lang w:val="fr-FR"/>
        </w:rPr>
        <w:t>打击对妇女施加暴力行为</w:t>
      </w:r>
      <w:r w:rsidR="00D911C6">
        <w:rPr>
          <w:lang w:val="fr-FR"/>
        </w:rPr>
        <w:t>，</w:t>
      </w:r>
      <w:r w:rsidRPr="00CC4381">
        <w:rPr>
          <w:lang w:val="fr-FR"/>
        </w:rPr>
        <w:t>也就是说</w:t>
      </w:r>
      <w:r w:rsidR="00D911C6">
        <w:rPr>
          <w:lang w:val="fr-FR"/>
        </w:rPr>
        <w:t>，</w:t>
      </w:r>
      <w:r w:rsidRPr="00CC4381">
        <w:rPr>
          <w:lang w:val="fr-FR"/>
        </w:rPr>
        <w:t>打击在其临近社会环境中暴力的法律手段</w:t>
      </w:r>
      <w:r w:rsidR="00D911C6">
        <w:rPr>
          <w:lang w:val="fr-FR"/>
        </w:rPr>
        <w:t>，</w:t>
      </w:r>
      <w:r w:rsidRPr="00CC4381">
        <w:rPr>
          <w:lang w:val="fr-FR"/>
        </w:rPr>
        <w:t>已经有所改善。</w:t>
      </w:r>
    </w:p>
    <w:p w:rsidR="009F70CF" w:rsidRDefault="009F70CF" w:rsidP="009506AE">
      <w:pPr>
        <w:pStyle w:val="SingleTxtGC"/>
        <w:rPr>
          <w:lang w:val="fr-FR"/>
        </w:rPr>
      </w:pPr>
      <w:r w:rsidRPr="00CC4381">
        <w:rPr>
          <w:lang w:val="fr-FR"/>
        </w:rPr>
        <w:t>4</w:t>
      </w:r>
      <w:r>
        <w:rPr>
          <w:rFonts w:hint="eastAsia"/>
          <w:lang w:val="fr-FR"/>
        </w:rPr>
        <w:t>4</w:t>
      </w:r>
      <w:r w:rsidR="00D911C6">
        <w:rPr>
          <w:rFonts w:hint="eastAsia"/>
          <w:lang w:val="fr-FR"/>
        </w:rPr>
        <w:t>0.</w:t>
      </w:r>
      <w:r w:rsidR="009506AE">
        <w:rPr>
          <w:rFonts w:hint="eastAsia"/>
          <w:lang w:val="fr-FR"/>
        </w:rPr>
        <w:t xml:space="preserve">  </w:t>
      </w:r>
      <w:r w:rsidRPr="00CC4381">
        <w:rPr>
          <w:lang w:val="fr-FR"/>
        </w:rPr>
        <w:t>自</w:t>
      </w:r>
      <w:smartTag w:uri="urn:schemas-microsoft-com:office:smarttags" w:element="chsdate">
        <w:smartTagPr>
          <w:attr w:name="Year" w:val="2004"/>
          <w:attr w:name="Month" w:val="4"/>
          <w:attr w:name="Day" w:val="1"/>
          <w:attr w:name="IsLunarDate" w:val="False"/>
          <w:attr w:name="IsROCDate" w:val="False"/>
        </w:smartTagPr>
        <w:r w:rsidRPr="00CC4381">
          <w:rPr>
            <w:lang w:val="fr-FR"/>
          </w:rPr>
          <w:t>2004</w:t>
        </w:r>
        <w:r w:rsidRPr="00CC4381">
          <w:rPr>
            <w:lang w:val="fr-FR"/>
          </w:rPr>
          <w:t>年</w:t>
        </w:r>
        <w:r w:rsidRPr="00CC4381">
          <w:rPr>
            <w:lang w:val="fr-FR"/>
          </w:rPr>
          <w:t>4</w:t>
        </w:r>
        <w:r w:rsidRPr="00CC4381">
          <w:rPr>
            <w:lang w:val="fr-FR"/>
          </w:rPr>
          <w:t>月</w:t>
        </w:r>
        <w:r w:rsidRPr="00CC4381">
          <w:rPr>
            <w:lang w:val="fr-FR"/>
          </w:rPr>
          <w:t>1</w:t>
        </w:r>
        <w:r w:rsidRPr="00CC4381">
          <w:rPr>
            <w:lang w:val="fr-FR"/>
          </w:rPr>
          <w:t>日</w:t>
        </w:r>
      </w:smartTag>
      <w:r w:rsidRPr="00CC4381">
        <w:rPr>
          <w:lang w:val="fr-FR"/>
        </w:rPr>
        <w:t>起</w:t>
      </w:r>
      <w:r w:rsidR="00D911C6">
        <w:rPr>
          <w:lang w:val="fr-FR"/>
        </w:rPr>
        <w:t>，</w:t>
      </w:r>
      <w:r w:rsidRPr="00CC4381">
        <w:rPr>
          <w:lang w:val="fr-FR"/>
        </w:rPr>
        <w:t>婚姻或同居期间犯下的的简单身体伤害、性强迫和强奸</w:t>
      </w:r>
      <w:r w:rsidR="00D911C6">
        <w:rPr>
          <w:lang w:val="fr-FR"/>
        </w:rPr>
        <w:t>，</w:t>
      </w:r>
      <w:r w:rsidRPr="00CC4381">
        <w:rPr>
          <w:lang w:val="fr-FR"/>
        </w:rPr>
        <w:t>都是受到自动追究的违法行为</w:t>
      </w:r>
      <w:r w:rsidR="00D911C6">
        <w:rPr>
          <w:lang w:val="fr-FR"/>
        </w:rPr>
        <w:t>(</w:t>
      </w:r>
      <w:r w:rsidRPr="00CC4381">
        <w:rPr>
          <w:lang w:val="fr-FR"/>
        </w:rPr>
        <w:t>《刑法典》第</w:t>
      </w:r>
      <w:r w:rsidRPr="00CC4381">
        <w:rPr>
          <w:lang w:val="fr-FR"/>
        </w:rPr>
        <w:t>123</w:t>
      </w:r>
      <w:r w:rsidRPr="00CC4381">
        <w:rPr>
          <w:lang w:val="fr-FR"/>
        </w:rPr>
        <w:t>、</w:t>
      </w:r>
      <w:r w:rsidRPr="00CC4381">
        <w:rPr>
          <w:lang w:val="fr-FR"/>
        </w:rPr>
        <w:t>189</w:t>
      </w:r>
      <w:r w:rsidRPr="00CC4381">
        <w:rPr>
          <w:lang w:val="fr-FR"/>
        </w:rPr>
        <w:t>和</w:t>
      </w:r>
      <w:r w:rsidRPr="00CC4381">
        <w:rPr>
          <w:lang w:val="fr-FR"/>
        </w:rPr>
        <w:t>190</w:t>
      </w:r>
      <w:r w:rsidRPr="00CC4381">
        <w:rPr>
          <w:lang w:val="fr-FR"/>
        </w:rPr>
        <w:t>条</w:t>
      </w:r>
      <w:r w:rsidR="00D911C6">
        <w:rPr>
          <w:lang w:val="fr-FR"/>
        </w:rPr>
        <w:t>)</w:t>
      </w:r>
      <w:r w:rsidRPr="00CC4381">
        <w:rPr>
          <w:lang w:val="fr-FR"/>
        </w:rPr>
        <w:t>。在发生简单身体伤害</w:t>
      </w:r>
      <w:r w:rsidR="00D911C6">
        <w:rPr>
          <w:lang w:val="fr-FR"/>
        </w:rPr>
        <w:t>(</w:t>
      </w:r>
      <w:r w:rsidRPr="00CC4381">
        <w:rPr>
          <w:lang w:val="fr-FR"/>
        </w:rPr>
        <w:t>第</w:t>
      </w:r>
      <w:r w:rsidRPr="00CC4381">
        <w:rPr>
          <w:lang w:val="fr-FR"/>
        </w:rPr>
        <w:t>123</w:t>
      </w:r>
      <w:r w:rsidRPr="00CC4381">
        <w:rPr>
          <w:lang w:val="fr-FR"/>
        </w:rPr>
        <w:t>条第</w:t>
      </w:r>
      <w:r w:rsidRPr="00CC4381">
        <w:rPr>
          <w:lang w:val="fr-FR"/>
        </w:rPr>
        <w:t>2</w:t>
      </w:r>
      <w:r w:rsidRPr="00CC4381">
        <w:rPr>
          <w:lang w:val="fr-FR"/>
        </w:rPr>
        <w:t>章第</w:t>
      </w:r>
      <w:r w:rsidRPr="00CC4381">
        <w:rPr>
          <w:lang w:val="fr-FR"/>
        </w:rPr>
        <w:t>3-5</w:t>
      </w:r>
      <w:r w:rsidRPr="00CC4381">
        <w:rPr>
          <w:lang w:val="fr-FR"/>
        </w:rPr>
        <w:t>款</w:t>
      </w:r>
      <w:r w:rsidR="00D911C6">
        <w:rPr>
          <w:lang w:val="fr-FR"/>
        </w:rPr>
        <w:t>)</w:t>
      </w:r>
      <w:r w:rsidR="00D911C6">
        <w:rPr>
          <w:lang w:val="fr-FR"/>
        </w:rPr>
        <w:t>，</w:t>
      </w:r>
      <w:r w:rsidRPr="00CC4381">
        <w:rPr>
          <w:lang w:val="fr-FR"/>
        </w:rPr>
        <w:t>再三动手打人</w:t>
      </w:r>
      <w:r w:rsidR="00D911C6">
        <w:rPr>
          <w:lang w:val="fr-FR"/>
        </w:rPr>
        <w:t>(</w:t>
      </w:r>
      <w:r w:rsidRPr="00CC4381">
        <w:rPr>
          <w:lang w:val="fr-FR"/>
        </w:rPr>
        <w:t>第</w:t>
      </w:r>
      <w:r w:rsidRPr="00CC4381">
        <w:rPr>
          <w:lang w:val="fr-FR"/>
        </w:rPr>
        <w:t>126</w:t>
      </w:r>
      <w:r w:rsidRPr="00CC4381">
        <w:rPr>
          <w:lang w:val="fr-FR"/>
        </w:rPr>
        <w:t>条第</w:t>
      </w:r>
      <w:r w:rsidRPr="00CC4381">
        <w:rPr>
          <w:lang w:val="fr-FR"/>
        </w:rPr>
        <w:t>2</w:t>
      </w:r>
      <w:r w:rsidRPr="00CC4381">
        <w:rPr>
          <w:lang w:val="fr-FR"/>
        </w:rPr>
        <w:t>款</w:t>
      </w:r>
      <w:r w:rsidRPr="00CC4381">
        <w:rPr>
          <w:lang w:val="fr-FR"/>
        </w:rPr>
        <w:t>b</w:t>
      </w:r>
      <w:r w:rsidRPr="00CC4381">
        <w:rPr>
          <w:lang w:val="fr-FR"/>
        </w:rPr>
        <w:t>、</w:t>
      </w:r>
      <w:r w:rsidRPr="00CC4381">
        <w:rPr>
          <w:lang w:val="fr-FR"/>
        </w:rPr>
        <w:t>b</w:t>
      </w:r>
      <w:r>
        <w:rPr>
          <w:rFonts w:hint="eastAsia"/>
          <w:lang w:val="fr-FR"/>
        </w:rPr>
        <w:t>之二</w:t>
      </w:r>
      <w:r w:rsidRPr="00CC4381">
        <w:rPr>
          <w:lang w:val="fr-FR"/>
        </w:rPr>
        <w:t>和</w:t>
      </w:r>
      <w:r w:rsidRPr="00CC4381">
        <w:rPr>
          <w:lang w:val="fr-FR"/>
        </w:rPr>
        <w:t>c</w:t>
      </w:r>
      <w:r>
        <w:rPr>
          <w:rFonts w:hint="eastAsia"/>
          <w:lang w:val="fr-FR"/>
        </w:rPr>
        <w:t>项</w:t>
      </w:r>
      <w:r w:rsidR="00D911C6">
        <w:rPr>
          <w:lang w:val="fr-FR"/>
        </w:rPr>
        <w:t>)</w:t>
      </w:r>
      <w:r w:rsidR="00D911C6">
        <w:rPr>
          <w:lang w:val="fr-FR"/>
        </w:rPr>
        <w:t>，</w:t>
      </w:r>
      <w:r w:rsidRPr="00CC4381">
        <w:rPr>
          <w:lang w:val="fr-FR"/>
        </w:rPr>
        <w:t>胁迫</w:t>
      </w:r>
      <w:r w:rsidR="00D911C6">
        <w:rPr>
          <w:lang w:val="fr-FR"/>
        </w:rPr>
        <w:t>(</w:t>
      </w:r>
      <w:r w:rsidRPr="00CC4381">
        <w:rPr>
          <w:lang w:val="fr-FR"/>
        </w:rPr>
        <w:t>第</w:t>
      </w:r>
      <w:r w:rsidRPr="00CC4381">
        <w:rPr>
          <w:lang w:val="fr-FR"/>
        </w:rPr>
        <w:t>180</w:t>
      </w:r>
      <w:r w:rsidRPr="00CC4381">
        <w:rPr>
          <w:lang w:val="fr-FR"/>
        </w:rPr>
        <w:t>条第</w:t>
      </w:r>
      <w:r w:rsidRPr="00CC4381">
        <w:rPr>
          <w:lang w:val="fr-FR"/>
        </w:rPr>
        <w:t>2</w:t>
      </w:r>
      <w:r w:rsidRPr="00CC4381">
        <w:rPr>
          <w:lang w:val="fr-FR"/>
        </w:rPr>
        <w:t>款</w:t>
      </w:r>
      <w:r w:rsidR="00D911C6">
        <w:rPr>
          <w:lang w:val="fr-FR"/>
        </w:rPr>
        <w:t>)</w:t>
      </w:r>
      <w:r w:rsidRPr="00CC4381">
        <w:rPr>
          <w:lang w:val="fr-FR"/>
        </w:rPr>
        <w:t>或强迫</w:t>
      </w:r>
      <w:r w:rsidR="00D911C6">
        <w:rPr>
          <w:lang w:val="fr-FR"/>
        </w:rPr>
        <w:t>(</w:t>
      </w:r>
      <w:r w:rsidRPr="00CC4381">
        <w:rPr>
          <w:lang w:val="fr-FR"/>
        </w:rPr>
        <w:t>第</w:t>
      </w:r>
      <w:r w:rsidRPr="00CC4381">
        <w:rPr>
          <w:lang w:val="fr-FR"/>
        </w:rPr>
        <w:t>181</w:t>
      </w:r>
      <w:r w:rsidRPr="00CC4381">
        <w:rPr>
          <w:lang w:val="fr-FR"/>
        </w:rPr>
        <w:t>条</w:t>
      </w:r>
      <w:r w:rsidR="00D911C6">
        <w:rPr>
          <w:lang w:val="fr-FR"/>
        </w:rPr>
        <w:t>)</w:t>
      </w:r>
      <w:r w:rsidRPr="00CC4381">
        <w:rPr>
          <w:lang w:val="fr-FR"/>
        </w:rPr>
        <w:t>的情况下</w:t>
      </w:r>
      <w:r w:rsidR="00D911C6">
        <w:rPr>
          <w:lang w:val="fr-FR"/>
        </w:rPr>
        <w:t>，</w:t>
      </w:r>
      <w:r w:rsidRPr="00CC4381">
        <w:rPr>
          <w:lang w:val="fr-FR"/>
        </w:rPr>
        <w:t>如果受害人是行为人的配偶或前配偶</w:t>
      </w:r>
      <w:r w:rsidR="00D911C6">
        <w:rPr>
          <w:lang w:val="fr-FR"/>
        </w:rPr>
        <w:t>，</w:t>
      </w:r>
      <w:r w:rsidRPr="00CC4381">
        <w:rPr>
          <w:lang w:val="fr-FR"/>
        </w:rPr>
        <w:t>或者其伴侣或前伴侣</w:t>
      </w:r>
      <w:r w:rsidR="00D911C6">
        <w:rPr>
          <w:lang w:val="fr-FR"/>
        </w:rPr>
        <w:t>，</w:t>
      </w:r>
      <w:r w:rsidRPr="00CC4381">
        <w:rPr>
          <w:lang w:val="fr-FR"/>
        </w:rPr>
        <w:t>而且伤害是在婚姻或同居期间</w:t>
      </w:r>
      <w:r w:rsidR="00D911C6">
        <w:rPr>
          <w:lang w:val="fr-FR"/>
        </w:rPr>
        <w:t>，</w:t>
      </w:r>
      <w:r w:rsidRPr="00CC4381">
        <w:rPr>
          <w:lang w:val="fr-FR"/>
        </w:rPr>
        <w:t>或者在离婚或法律解除关系当年犯下的</w:t>
      </w:r>
      <w:r w:rsidR="00D911C6">
        <w:rPr>
          <w:lang w:val="fr-FR"/>
        </w:rPr>
        <w:t>，</w:t>
      </w:r>
      <w:r w:rsidRPr="00CC4381">
        <w:rPr>
          <w:lang w:val="fr-FR"/>
        </w:rPr>
        <w:t>受害人要求中止或同意中止建议</w:t>
      </w:r>
      <w:r w:rsidR="00D911C6">
        <w:rPr>
          <w:lang w:val="fr-FR"/>
        </w:rPr>
        <w:t>，</w:t>
      </w:r>
      <w:r w:rsidRPr="00CC4381">
        <w:rPr>
          <w:lang w:val="fr-FR"/>
        </w:rPr>
        <w:t>刑事法庭行政管理机关则可暂时中止诉讼程序。不仅要考虑受害人的利益</w:t>
      </w:r>
      <w:r w:rsidR="00D911C6">
        <w:rPr>
          <w:lang w:val="fr-FR"/>
        </w:rPr>
        <w:t>，</w:t>
      </w:r>
      <w:r w:rsidRPr="00CC4381">
        <w:rPr>
          <w:lang w:val="fr-FR"/>
        </w:rPr>
        <w:t>实际上最重要的是</w:t>
      </w:r>
      <w:r w:rsidR="00D911C6">
        <w:rPr>
          <w:lang w:val="fr-FR"/>
        </w:rPr>
        <w:t>，</w:t>
      </w:r>
      <w:r w:rsidRPr="00CC4381">
        <w:rPr>
          <w:lang w:val="fr-FR"/>
        </w:rPr>
        <w:t>司法机关必须评估刑事追究的利害关系。如果受害人在自临时中止诉讼程序起</w:t>
      </w:r>
      <w:r w:rsidRPr="00CC4381">
        <w:rPr>
          <w:lang w:val="fr-FR"/>
        </w:rPr>
        <w:t>6</w:t>
      </w:r>
      <w:r w:rsidRPr="00CC4381">
        <w:rPr>
          <w:lang w:val="fr-FR"/>
        </w:rPr>
        <w:t>个月期限内改变其要求或其同意</w:t>
      </w:r>
      <w:r w:rsidR="00D911C6">
        <w:rPr>
          <w:lang w:val="fr-FR"/>
        </w:rPr>
        <w:t>，</w:t>
      </w:r>
      <w:r w:rsidRPr="00CC4381">
        <w:rPr>
          <w:lang w:val="fr-FR"/>
        </w:rPr>
        <w:t>诉讼程序则重新开始</w:t>
      </w:r>
      <w:r w:rsidR="00D911C6">
        <w:rPr>
          <w:lang w:val="fr-FR"/>
        </w:rPr>
        <w:t>(</w:t>
      </w:r>
      <w:r w:rsidRPr="00CC4381">
        <w:rPr>
          <w:lang w:val="fr-FR"/>
        </w:rPr>
        <w:t>参见自</w:t>
      </w:r>
      <w:smartTag w:uri="urn:schemas-microsoft-com:office:smarttags" w:element="chsdate">
        <w:smartTagPr>
          <w:attr w:name="Year" w:val="2004"/>
          <w:attr w:name="Month" w:val="4"/>
          <w:attr w:name="Day" w:val="1"/>
          <w:attr w:name="IsLunarDate" w:val="False"/>
          <w:attr w:name="IsROCDate" w:val="False"/>
        </w:smartTagPr>
        <w:r w:rsidRPr="00CC4381">
          <w:rPr>
            <w:lang w:val="fr-FR"/>
          </w:rPr>
          <w:t>2004</w:t>
        </w:r>
        <w:r w:rsidRPr="00CC4381">
          <w:rPr>
            <w:lang w:val="fr-FR"/>
          </w:rPr>
          <w:t>年</w:t>
        </w:r>
        <w:r w:rsidRPr="00CC4381">
          <w:rPr>
            <w:lang w:val="fr-FR"/>
          </w:rPr>
          <w:t>4</w:t>
        </w:r>
        <w:r w:rsidRPr="00CC4381">
          <w:rPr>
            <w:lang w:val="fr-FR"/>
          </w:rPr>
          <w:t>月</w:t>
        </w:r>
        <w:r w:rsidRPr="00CC4381">
          <w:rPr>
            <w:lang w:val="fr-FR"/>
          </w:rPr>
          <w:t>1</w:t>
        </w:r>
        <w:r w:rsidRPr="00CC4381">
          <w:rPr>
            <w:lang w:val="fr-FR"/>
          </w:rPr>
          <w:t>日</w:t>
        </w:r>
      </w:smartTag>
      <w:r w:rsidRPr="00CC4381">
        <w:rPr>
          <w:lang w:val="fr-FR"/>
        </w:rPr>
        <w:t>起生效的《刑法典》第</w:t>
      </w:r>
      <w:smartTag w:uri="urn:schemas-microsoft-com:office:smarttags" w:element="chmetcnv">
        <w:smartTagPr>
          <w:attr w:name="UnitName" w:val="a"/>
          <w:attr w:name="SourceValue" w:val="55"/>
          <w:attr w:name="HasSpace" w:val="False"/>
          <w:attr w:name="Negative" w:val="False"/>
          <w:attr w:name="NumberType" w:val="1"/>
          <w:attr w:name="TCSC" w:val="0"/>
        </w:smartTagPr>
        <w:r w:rsidRPr="00CC4381">
          <w:rPr>
            <w:lang w:val="fr-FR"/>
          </w:rPr>
          <w:t>55a</w:t>
        </w:r>
      </w:smartTag>
      <w:r w:rsidRPr="00CC4381">
        <w:rPr>
          <w:lang w:val="fr-FR"/>
        </w:rPr>
        <w:t>条</w:t>
      </w:r>
      <w:r w:rsidR="00D911C6">
        <w:rPr>
          <w:lang w:val="fr-FR"/>
        </w:rPr>
        <w:t>)</w:t>
      </w:r>
      <w:r w:rsidRPr="00CC4381">
        <w:rPr>
          <w:lang w:val="fr-FR"/>
        </w:rPr>
        <w:t>。</w:t>
      </w:r>
    </w:p>
    <w:p w:rsidR="009F70CF" w:rsidRDefault="009F70CF" w:rsidP="009506AE">
      <w:pPr>
        <w:pStyle w:val="SingleTxtGC"/>
        <w:rPr>
          <w:lang w:val="fr-FR"/>
        </w:rPr>
      </w:pPr>
      <w:r w:rsidRPr="00CC4381">
        <w:rPr>
          <w:lang w:val="fr-FR"/>
        </w:rPr>
        <w:t>4</w:t>
      </w:r>
      <w:r>
        <w:rPr>
          <w:rFonts w:hint="eastAsia"/>
          <w:lang w:val="fr-FR"/>
        </w:rPr>
        <w:t>4</w:t>
      </w:r>
      <w:r w:rsidR="00D911C6">
        <w:rPr>
          <w:rFonts w:hint="eastAsia"/>
          <w:lang w:val="fr-FR"/>
        </w:rPr>
        <w:t>1.</w:t>
      </w:r>
      <w:r w:rsidR="009506AE">
        <w:rPr>
          <w:rFonts w:hint="eastAsia"/>
          <w:lang w:val="fr-FR"/>
        </w:rPr>
        <w:t xml:space="preserve">  </w:t>
      </w:r>
      <w:r w:rsidRPr="00CC4381">
        <w:rPr>
          <w:lang w:val="fr-FR"/>
        </w:rPr>
        <w:t>因某个违法行为导致其身体、心理或性完整性受到直接侵害的人</w:t>
      </w:r>
      <w:r w:rsidR="00D911C6">
        <w:rPr>
          <w:lang w:val="fr-FR"/>
        </w:rPr>
        <w:t>，</w:t>
      </w:r>
      <w:r w:rsidRPr="00CC4381">
        <w:rPr>
          <w:lang w:val="fr-FR"/>
        </w:rPr>
        <w:t>可以享受</w:t>
      </w:r>
      <w:r w:rsidRPr="00946B25">
        <w:rPr>
          <w:rFonts w:hint="eastAsia"/>
          <w:lang w:val="fr-CH"/>
        </w:rPr>
        <w:t>《</w:t>
      </w:r>
      <w:r w:rsidRPr="00CC4381">
        <w:rPr>
          <w:lang w:val="fr-CH"/>
        </w:rPr>
        <w:t>联邦关于帮助违法行为受害人法律</w:t>
      </w:r>
      <w:r>
        <w:rPr>
          <w:rFonts w:hint="eastAsia"/>
          <w:lang w:val="fr-CH"/>
        </w:rPr>
        <w:t>》</w:t>
      </w:r>
      <w:r w:rsidRPr="00CC4381">
        <w:rPr>
          <w:lang w:val="fr-FR"/>
        </w:rPr>
        <w:t>规定的补助和帮助</w:t>
      </w:r>
      <w:r w:rsidR="00D911C6">
        <w:rPr>
          <w:lang w:val="fr-FR"/>
        </w:rPr>
        <w:t>，</w:t>
      </w:r>
      <w:r w:rsidRPr="00CC4381">
        <w:rPr>
          <w:lang w:val="fr-FR"/>
        </w:rPr>
        <w:t>无论违法行为人是否已经查出</w:t>
      </w:r>
      <w:r w:rsidR="00D911C6">
        <w:rPr>
          <w:lang w:val="fr-FR"/>
        </w:rPr>
        <w:t>，</w:t>
      </w:r>
      <w:r w:rsidRPr="00CC4381">
        <w:rPr>
          <w:lang w:val="fr-FR"/>
        </w:rPr>
        <w:t>或者该人的行为是否有过错。该法律包括三个方面</w:t>
      </w:r>
      <w:r w:rsidR="00D911C6">
        <w:rPr>
          <w:lang w:val="fr-FR"/>
        </w:rPr>
        <w:t>：</w:t>
      </w:r>
      <w:r w:rsidRPr="00CC4381">
        <w:rPr>
          <w:lang w:val="fr-FR"/>
        </w:rPr>
        <w:t>建议</w:t>
      </w:r>
      <w:r w:rsidR="00D911C6">
        <w:rPr>
          <w:lang w:val="fr-FR"/>
        </w:rPr>
        <w:t>，</w:t>
      </w:r>
      <w:r w:rsidRPr="00CC4381">
        <w:rPr>
          <w:lang w:val="fr-FR"/>
        </w:rPr>
        <w:t>保护受害人及其在刑事程序中的权利</w:t>
      </w:r>
      <w:r w:rsidR="00D911C6">
        <w:rPr>
          <w:lang w:val="fr-FR"/>
        </w:rPr>
        <w:t>，</w:t>
      </w:r>
      <w:r w:rsidRPr="00CC4381">
        <w:rPr>
          <w:lang w:val="fr-FR"/>
        </w:rPr>
        <w:t>赔偿及精神抚慰。各州必须为受害人设立咨询中心</w:t>
      </w:r>
      <w:r w:rsidR="00D911C6">
        <w:rPr>
          <w:lang w:val="fr-FR"/>
        </w:rPr>
        <w:t>，</w:t>
      </w:r>
      <w:r w:rsidRPr="00CC4381">
        <w:rPr>
          <w:lang w:val="fr-FR"/>
        </w:rPr>
        <w:t>负责提供医疗、心理、社会、物质或司法援助。这些中心提供的服务都是免费的。当局必须在刑事程序一切阶段保护受害人的人格</w:t>
      </w:r>
      <w:r w:rsidR="00D911C6">
        <w:rPr>
          <w:lang w:val="fr-FR"/>
        </w:rPr>
        <w:t>：</w:t>
      </w:r>
      <w:r w:rsidRPr="00CC4381">
        <w:rPr>
          <w:lang w:val="fr-FR"/>
        </w:rPr>
        <w:t>涉及侵犯贞节案例时</w:t>
      </w:r>
      <w:r w:rsidR="00D911C6">
        <w:rPr>
          <w:lang w:val="fr-FR"/>
        </w:rPr>
        <w:t>，</w:t>
      </w:r>
      <w:r w:rsidRPr="00CC4381">
        <w:rPr>
          <w:lang w:val="fr-FR"/>
        </w:rPr>
        <w:t>只有在刑事被告申述权利迫切要求这样做的情况下</w:t>
      </w:r>
      <w:r w:rsidR="00D911C6">
        <w:rPr>
          <w:lang w:val="fr-FR"/>
        </w:rPr>
        <w:t>，</w:t>
      </w:r>
      <w:r w:rsidRPr="00CC4381">
        <w:rPr>
          <w:lang w:val="fr-FR"/>
        </w:rPr>
        <w:t>才可允许进行对质</w:t>
      </w:r>
      <w:r w:rsidR="00D911C6">
        <w:rPr>
          <w:lang w:val="fr-FR"/>
        </w:rPr>
        <w:t>，</w:t>
      </w:r>
      <w:r w:rsidRPr="00CC4381">
        <w:rPr>
          <w:lang w:val="fr-FR"/>
        </w:rPr>
        <w:t>而且</w:t>
      </w:r>
      <w:r w:rsidR="00D911C6">
        <w:rPr>
          <w:lang w:val="fr-FR"/>
        </w:rPr>
        <w:t>，</w:t>
      </w:r>
      <w:r w:rsidRPr="00CC4381">
        <w:rPr>
          <w:lang w:val="fr-FR"/>
        </w:rPr>
        <w:t>应受害人的要求宣布禁止旁听。另外</w:t>
      </w:r>
      <w:r w:rsidR="00D911C6">
        <w:rPr>
          <w:lang w:val="fr-FR"/>
        </w:rPr>
        <w:t>，</w:t>
      </w:r>
      <w:r w:rsidRPr="00CC4381">
        <w:rPr>
          <w:lang w:val="fr-FR"/>
        </w:rPr>
        <w:t>在瑞士受到违法行为侵害的一切受害人</w:t>
      </w:r>
      <w:r w:rsidR="00D911C6">
        <w:rPr>
          <w:lang w:val="fr-FR"/>
        </w:rPr>
        <w:t>，</w:t>
      </w:r>
      <w:r w:rsidRPr="00CC4381">
        <w:rPr>
          <w:lang w:val="fr-FR"/>
        </w:rPr>
        <w:t>只要符合法律规定的条件</w:t>
      </w:r>
      <w:r w:rsidR="00D911C6">
        <w:rPr>
          <w:lang w:val="fr-FR"/>
        </w:rPr>
        <w:t>，</w:t>
      </w:r>
      <w:r w:rsidRPr="00CC4381">
        <w:rPr>
          <w:lang w:val="fr-FR"/>
        </w:rPr>
        <w:t>都可得到国家赔偿或精神抚慰。</w:t>
      </w:r>
    </w:p>
    <w:p w:rsidR="009F70CF" w:rsidRDefault="009F70CF" w:rsidP="009506AE">
      <w:pPr>
        <w:pStyle w:val="SingleTxtGC"/>
        <w:rPr>
          <w:lang w:val="fr-FR"/>
        </w:rPr>
      </w:pPr>
      <w:r w:rsidRPr="00CC4381">
        <w:rPr>
          <w:lang w:val="fr-FR"/>
        </w:rPr>
        <w:t>4</w:t>
      </w:r>
      <w:r>
        <w:rPr>
          <w:rFonts w:hint="eastAsia"/>
          <w:lang w:val="fr-FR"/>
        </w:rPr>
        <w:t>4</w:t>
      </w:r>
      <w:r w:rsidR="00D911C6">
        <w:rPr>
          <w:rFonts w:hint="eastAsia"/>
          <w:lang w:val="fr-FR"/>
        </w:rPr>
        <w:t>2.</w:t>
      </w:r>
      <w:r w:rsidR="009506AE">
        <w:rPr>
          <w:rFonts w:hint="eastAsia"/>
          <w:lang w:val="fr-FR"/>
        </w:rPr>
        <w:t xml:space="preserve">  </w:t>
      </w:r>
      <w:r w:rsidRPr="00CC4381">
        <w:rPr>
          <w:lang w:val="fr-FR"/>
        </w:rPr>
        <w:t>《民法典》明确规定了保护人格的措施</w:t>
      </w:r>
      <w:r w:rsidR="00D911C6">
        <w:rPr>
          <w:lang w:val="fr-FR"/>
        </w:rPr>
        <w:t>，</w:t>
      </w:r>
      <w:r w:rsidRPr="00CC4381">
        <w:rPr>
          <w:lang w:val="fr-FR"/>
        </w:rPr>
        <w:t>为了保护暴力、胁迫或骚扰行为的受害人</w:t>
      </w:r>
      <w:r w:rsidR="00D911C6">
        <w:rPr>
          <w:lang w:val="fr-FR"/>
        </w:rPr>
        <w:t>，</w:t>
      </w:r>
      <w:r w:rsidRPr="00CC4381">
        <w:rPr>
          <w:lang w:val="fr-FR"/>
        </w:rPr>
        <w:t>法官可判处禁止违法行为人接近受害人、禁止出入某些地点以及禁止与受害人联系</w:t>
      </w:r>
      <w:r w:rsidR="00D911C6">
        <w:rPr>
          <w:lang w:val="fr-FR"/>
        </w:rPr>
        <w:t>(</w:t>
      </w:r>
      <w:r w:rsidRPr="00CC4381">
        <w:rPr>
          <w:lang w:val="fr-FR"/>
        </w:rPr>
        <w:t>《民法典》第</w:t>
      </w:r>
      <w:r w:rsidRPr="00CC4381">
        <w:rPr>
          <w:lang w:val="fr-FR"/>
        </w:rPr>
        <w:t>28b</w:t>
      </w:r>
      <w:r w:rsidRPr="00CC4381">
        <w:rPr>
          <w:lang w:val="fr-FR"/>
        </w:rPr>
        <w:t>条</w:t>
      </w:r>
      <w:r w:rsidR="00D911C6">
        <w:rPr>
          <w:lang w:val="fr-FR"/>
        </w:rPr>
        <w:t>)</w:t>
      </w:r>
      <w:r w:rsidRPr="00CC4381">
        <w:rPr>
          <w:lang w:val="fr-FR"/>
        </w:rPr>
        <w:t>。这些措施不只是限于家庭暴力受害人</w:t>
      </w:r>
      <w:r w:rsidR="00D911C6">
        <w:rPr>
          <w:lang w:val="fr-FR"/>
        </w:rPr>
        <w:t>：</w:t>
      </w:r>
      <w:r w:rsidRPr="00CC4381">
        <w:rPr>
          <w:lang w:val="fr-FR"/>
        </w:rPr>
        <w:t>遭受强迫性骚扰的人也可依据同样的规定。法院另外还可命令施暴人离开与受害人共用的住所一个规定的时期。各州必须规定一些适用于危机情况下的措施。大多数州已经这样做了。</w:t>
      </w:r>
    </w:p>
    <w:p w:rsidR="009F70CF" w:rsidRDefault="009F70CF" w:rsidP="009506AE">
      <w:pPr>
        <w:pStyle w:val="SingleTxtGC"/>
        <w:rPr>
          <w:lang w:val="fr-FR"/>
        </w:rPr>
      </w:pPr>
      <w:r w:rsidRPr="00CC4381">
        <w:rPr>
          <w:lang w:val="fr-FR"/>
        </w:rPr>
        <w:t>4</w:t>
      </w:r>
      <w:r>
        <w:rPr>
          <w:rFonts w:hint="eastAsia"/>
          <w:lang w:val="fr-FR"/>
        </w:rPr>
        <w:t>4</w:t>
      </w:r>
      <w:r w:rsidR="00D911C6">
        <w:rPr>
          <w:rFonts w:hint="eastAsia"/>
          <w:lang w:val="fr-FR"/>
        </w:rPr>
        <w:t>3.</w:t>
      </w:r>
      <w:r w:rsidR="009506AE">
        <w:rPr>
          <w:rFonts w:hint="eastAsia"/>
          <w:lang w:val="fr-FR"/>
        </w:rPr>
        <w:t xml:space="preserve">  </w:t>
      </w:r>
      <w:r w:rsidRPr="00CC4381">
        <w:rPr>
          <w:lang w:val="fr-FR"/>
        </w:rPr>
        <w:t>自</w:t>
      </w:r>
      <w:r w:rsidRPr="00CC4381">
        <w:rPr>
          <w:lang w:val="fr-FR"/>
        </w:rPr>
        <w:t>1990</w:t>
      </w:r>
      <w:r w:rsidRPr="00CC4381">
        <w:rPr>
          <w:lang w:val="fr-FR"/>
        </w:rPr>
        <w:t>年代中期开始</w:t>
      </w:r>
      <w:r w:rsidR="00D911C6">
        <w:rPr>
          <w:lang w:val="fr-FR"/>
        </w:rPr>
        <w:t>，</w:t>
      </w:r>
      <w:r w:rsidRPr="00CC4381">
        <w:rPr>
          <w:lang w:val="fr-FR"/>
        </w:rPr>
        <w:t>特别是在</w:t>
      </w:r>
      <w:r w:rsidRPr="00CC4381">
        <w:rPr>
          <w:lang w:val="fr-FR"/>
        </w:rPr>
        <w:t>1997</w:t>
      </w:r>
      <w:r w:rsidRPr="00CC4381">
        <w:rPr>
          <w:lang w:val="fr-FR"/>
        </w:rPr>
        <w:t>年在瑞士全国发起的针对家庭暴力的信息宣传和启示教育运动持续过程中</w:t>
      </w:r>
      <w:r w:rsidR="00D911C6">
        <w:rPr>
          <w:lang w:val="fr-FR"/>
        </w:rPr>
        <w:t>，</w:t>
      </w:r>
      <w:r w:rsidRPr="00CC4381">
        <w:rPr>
          <w:lang w:val="fr-FR"/>
        </w:rPr>
        <w:t>某些州已经启动了一些相关的干预计划</w:t>
      </w:r>
      <w:r w:rsidR="00D911C6">
        <w:rPr>
          <w:lang w:val="fr-FR"/>
        </w:rPr>
        <w:t>，</w:t>
      </w:r>
      <w:r w:rsidRPr="00CC4381">
        <w:rPr>
          <w:lang w:val="fr-FR"/>
        </w:rPr>
        <w:t>其目的是鼓励有关机构和当局采取更多的制止暴力行为人的行动。</w:t>
      </w:r>
      <w:r w:rsidRPr="00FA54DD">
        <w:rPr>
          <w:rStyle w:val="FootnoteReference"/>
          <w:color w:val="003366"/>
          <w:szCs w:val="24"/>
          <w:lang w:val="fr-FR"/>
        </w:rPr>
        <w:footnoteReference w:id="148"/>
      </w:r>
      <w:r w:rsidRPr="00CC4381">
        <w:rPr>
          <w:lang w:val="fr-FR"/>
        </w:rPr>
        <w:t>自</w:t>
      </w:r>
      <w:r w:rsidRPr="00CC4381">
        <w:rPr>
          <w:lang w:val="fr-FR"/>
        </w:rPr>
        <w:t>2001</w:t>
      </w:r>
      <w:r w:rsidRPr="00CC4381">
        <w:rPr>
          <w:lang w:val="fr-FR"/>
        </w:rPr>
        <w:t>年以来</w:t>
      </w:r>
      <w:r w:rsidR="00D911C6">
        <w:rPr>
          <w:lang w:val="fr-FR"/>
        </w:rPr>
        <w:t>，</w:t>
      </w:r>
      <w:r w:rsidRPr="00CC4381">
        <w:rPr>
          <w:lang w:val="fr-FR"/>
        </w:rPr>
        <w:t>几乎所有各州都已通过了保护家庭暴力受害者的措施</w:t>
      </w:r>
      <w:r w:rsidR="00D911C6">
        <w:rPr>
          <w:lang w:val="fr-FR"/>
        </w:rPr>
        <w:t>，</w:t>
      </w:r>
      <w:r w:rsidRPr="00CC4381">
        <w:rPr>
          <w:lang w:val="fr-FR"/>
        </w:rPr>
        <w:t>或者正要这样做。对于各州来说</w:t>
      </w:r>
      <w:r w:rsidR="00D911C6">
        <w:rPr>
          <w:lang w:val="fr-FR"/>
        </w:rPr>
        <w:t>，</w:t>
      </w:r>
      <w:r w:rsidRPr="00CC4381">
        <w:rPr>
          <w:lang w:val="fr-FR"/>
        </w:rPr>
        <w:t>主要是在现有治安条例中增加一些新的规定</w:t>
      </w:r>
      <w:r w:rsidR="00D911C6">
        <w:rPr>
          <w:lang w:val="fr-FR"/>
        </w:rPr>
        <w:t>，</w:t>
      </w:r>
      <w:r w:rsidRPr="00CC4381">
        <w:rPr>
          <w:lang w:val="fr-FR"/>
        </w:rPr>
        <w:t>修改刑事诉讼法使其适应新形势的要求</w:t>
      </w:r>
      <w:r w:rsidR="00D911C6">
        <w:rPr>
          <w:lang w:val="fr-FR"/>
        </w:rPr>
        <w:t>，</w:t>
      </w:r>
      <w:r w:rsidRPr="00CC4381">
        <w:rPr>
          <w:lang w:val="fr-FR"/>
        </w:rPr>
        <w:t>最后</w:t>
      </w:r>
      <w:r w:rsidR="00D911C6">
        <w:rPr>
          <w:lang w:val="fr-FR"/>
        </w:rPr>
        <w:t>，</w:t>
      </w:r>
      <w:r w:rsidRPr="00CC4381">
        <w:rPr>
          <w:lang w:val="fr-FR"/>
        </w:rPr>
        <w:t>在某些情况下</w:t>
      </w:r>
      <w:r w:rsidR="00D911C6">
        <w:rPr>
          <w:lang w:val="fr-FR"/>
        </w:rPr>
        <w:t>，</w:t>
      </w:r>
      <w:r w:rsidRPr="00CC4381">
        <w:rPr>
          <w:lang w:val="fr-FR"/>
        </w:rPr>
        <w:t>建立自己的保护受害者的法规。最常见的措施有</w:t>
      </w:r>
      <w:r w:rsidR="00D911C6">
        <w:rPr>
          <w:lang w:val="fr-FR"/>
        </w:rPr>
        <w:t>：</w:t>
      </w:r>
      <w:r w:rsidRPr="00CC4381">
        <w:rPr>
          <w:lang w:val="fr-FR"/>
        </w:rPr>
        <w:t>立即驱逐暴力行为人</w:t>
      </w:r>
      <w:r w:rsidR="00D911C6">
        <w:rPr>
          <w:lang w:val="fr-FR"/>
        </w:rPr>
        <w:t>，</w:t>
      </w:r>
      <w:r w:rsidRPr="00CC4381">
        <w:rPr>
          <w:lang w:val="fr-FR"/>
        </w:rPr>
        <w:t>禁止其返回</w:t>
      </w:r>
      <w:r w:rsidR="00D911C6">
        <w:rPr>
          <w:lang w:val="fr-FR"/>
        </w:rPr>
        <w:t>，</w:t>
      </w:r>
      <w:r w:rsidRPr="00CC4381">
        <w:rPr>
          <w:lang w:val="fr-FR"/>
        </w:rPr>
        <w:t>有时还要规定其强制接受跟踪治疗。有些州还规定了禁止其与受害人的一切联系</w:t>
      </w:r>
      <w:r w:rsidR="00D911C6">
        <w:rPr>
          <w:lang w:val="fr-FR"/>
        </w:rPr>
        <w:t>，</w:t>
      </w:r>
      <w:r w:rsidRPr="00CC4381">
        <w:rPr>
          <w:lang w:val="fr-FR"/>
        </w:rPr>
        <w:t>在某些特殊情况下</w:t>
      </w:r>
      <w:r w:rsidR="00D911C6">
        <w:rPr>
          <w:lang w:val="fr-FR"/>
        </w:rPr>
        <w:t>，</w:t>
      </w:r>
      <w:r w:rsidRPr="00CC4381">
        <w:rPr>
          <w:lang w:val="fr-FR"/>
        </w:rPr>
        <w:t>交由警察监视。自</w:t>
      </w:r>
      <w:smartTag w:uri="urn:schemas-microsoft-com:office:smarttags" w:element="chsdate">
        <w:smartTagPr>
          <w:attr w:name="Year" w:val="2007"/>
          <w:attr w:name="Month" w:val="7"/>
          <w:attr w:name="Day" w:val="1"/>
          <w:attr w:name="IsLunarDate" w:val="False"/>
          <w:attr w:name="IsROCDate" w:val="False"/>
        </w:smartTagPr>
        <w:r w:rsidRPr="00CC4381">
          <w:rPr>
            <w:lang w:val="fr-FR"/>
          </w:rPr>
          <w:t>2007</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以来</w:t>
      </w:r>
      <w:r w:rsidR="00D911C6">
        <w:rPr>
          <w:lang w:val="fr-FR"/>
        </w:rPr>
        <w:t>，</w:t>
      </w:r>
      <w:r w:rsidRPr="00CC4381">
        <w:rPr>
          <w:lang w:val="fr-FR"/>
        </w:rPr>
        <w:t>联邦法律为这些措施提供了法律依据</w:t>
      </w:r>
      <w:r w:rsidR="00D911C6">
        <w:rPr>
          <w:lang w:val="fr-FR"/>
        </w:rPr>
        <w:t>(</w:t>
      </w:r>
      <w:r w:rsidRPr="00CC4381">
        <w:rPr>
          <w:lang w:val="fr-FR"/>
        </w:rPr>
        <w:t>《民法典》第</w:t>
      </w:r>
      <w:r w:rsidRPr="00CC4381">
        <w:rPr>
          <w:lang w:val="fr-FR"/>
        </w:rPr>
        <w:t>28b</w:t>
      </w:r>
      <w:r w:rsidRPr="00CC4381">
        <w:rPr>
          <w:lang w:val="fr-FR"/>
        </w:rPr>
        <w:t>条</w:t>
      </w:r>
      <w:r w:rsidR="00D911C6">
        <w:rPr>
          <w:lang w:val="fr-FR"/>
        </w:rPr>
        <w:t>)</w:t>
      </w:r>
      <w:r w:rsidRPr="00CC4381">
        <w:rPr>
          <w:lang w:val="fr-FR"/>
        </w:rPr>
        <w:t>。</w:t>
      </w:r>
    </w:p>
    <w:p w:rsidR="009F70CF" w:rsidRDefault="009F70CF" w:rsidP="009506AE">
      <w:pPr>
        <w:pStyle w:val="SingleTxtGC"/>
        <w:rPr>
          <w:lang w:val="fr-FR"/>
        </w:rPr>
      </w:pPr>
      <w:r w:rsidRPr="00CC4381">
        <w:rPr>
          <w:lang w:val="fr-FR"/>
        </w:rPr>
        <w:t>4</w:t>
      </w:r>
      <w:r>
        <w:rPr>
          <w:rFonts w:hint="eastAsia"/>
          <w:lang w:val="fr-FR"/>
        </w:rPr>
        <w:t>4</w:t>
      </w:r>
      <w:r w:rsidR="00D911C6">
        <w:rPr>
          <w:rFonts w:hint="eastAsia"/>
          <w:lang w:val="fr-FR"/>
        </w:rPr>
        <w:t>4.</w:t>
      </w:r>
      <w:r w:rsidR="009506AE">
        <w:rPr>
          <w:rFonts w:hint="eastAsia"/>
          <w:lang w:val="fr-FR"/>
        </w:rPr>
        <w:t xml:space="preserve">  </w:t>
      </w:r>
      <w:r>
        <w:rPr>
          <w:lang w:val="fr-FR"/>
        </w:rPr>
        <w:t>男女平等联邦办公室</w:t>
      </w:r>
      <w:r w:rsidRPr="00CC4381">
        <w:rPr>
          <w:lang w:val="fr-FR"/>
        </w:rPr>
        <w:t>内治理暴力机构的一份报告</w:t>
      </w:r>
      <w:r w:rsidR="00D911C6">
        <w:rPr>
          <w:lang w:val="fr-FR"/>
        </w:rPr>
        <w:t>，</w:t>
      </w:r>
      <w:r w:rsidRPr="00CC4381">
        <w:rPr>
          <w:lang w:val="fr-FR"/>
        </w:rPr>
        <w:t>列举了最近几年来各州治理家庭暴力司法措施的详细一览表</w:t>
      </w:r>
      <w:r w:rsidR="00D911C6">
        <w:rPr>
          <w:lang w:val="fr-FR"/>
        </w:rPr>
        <w:t>，</w:t>
      </w:r>
      <w:r w:rsidRPr="00CC4381">
        <w:rPr>
          <w:lang w:val="fr-FR"/>
        </w:rPr>
        <w:t>介绍了联邦法律最新规定的概况</w:t>
      </w:r>
      <w:r w:rsidR="00D911C6">
        <w:rPr>
          <w:lang w:val="fr-FR"/>
        </w:rPr>
        <w:t>，</w:t>
      </w:r>
      <w:r w:rsidRPr="00CC4381">
        <w:rPr>
          <w:lang w:val="fr-FR"/>
        </w:rPr>
        <w:t>并评述了各州对这些规定的执行情况。</w:t>
      </w:r>
      <w:r w:rsidRPr="00FA54DD">
        <w:rPr>
          <w:rStyle w:val="FootnoteReference"/>
          <w:color w:val="003366"/>
          <w:szCs w:val="24"/>
          <w:lang w:val="fr-FR"/>
        </w:rPr>
        <w:footnoteReference w:id="149"/>
      </w:r>
      <w:r w:rsidRPr="00CC4381">
        <w:rPr>
          <w:lang w:val="fr-FR"/>
        </w:rPr>
        <w:t>另一份报告正在准备过程中</w:t>
      </w:r>
      <w:r w:rsidR="00D911C6">
        <w:rPr>
          <w:lang w:val="fr-FR"/>
        </w:rPr>
        <w:t>，</w:t>
      </w:r>
      <w:r w:rsidRPr="00CC4381">
        <w:rPr>
          <w:lang w:val="fr-FR"/>
        </w:rPr>
        <w:t>它将根据暴力、自杀和事故行为人是男性还是女性进行具体分析</w:t>
      </w:r>
      <w:r w:rsidR="00D911C6">
        <w:rPr>
          <w:lang w:val="fr-FR"/>
        </w:rPr>
        <w:t>，</w:t>
      </w:r>
      <w:r w:rsidRPr="00CC4381">
        <w:rPr>
          <w:lang w:val="fr-FR"/>
        </w:rPr>
        <w:t>从而为研究人员和扎根基层的人提供相关建议。</w:t>
      </w:r>
    </w:p>
    <w:p w:rsidR="009F70CF" w:rsidRDefault="009F70CF" w:rsidP="009506AE">
      <w:pPr>
        <w:pStyle w:val="SingleTxtGC"/>
        <w:rPr>
          <w:lang w:val="fr-FR"/>
        </w:rPr>
      </w:pPr>
      <w:r w:rsidRPr="00CC4381">
        <w:rPr>
          <w:lang w:val="fr-FR"/>
        </w:rPr>
        <w:t>4</w:t>
      </w:r>
      <w:r>
        <w:rPr>
          <w:rFonts w:hint="eastAsia"/>
          <w:lang w:val="fr-FR"/>
        </w:rPr>
        <w:t>4</w:t>
      </w:r>
      <w:r w:rsidR="00D911C6">
        <w:rPr>
          <w:rFonts w:hint="eastAsia"/>
          <w:lang w:val="fr-FR"/>
        </w:rPr>
        <w:t>5.</w:t>
      </w:r>
      <w:r w:rsidR="009506AE">
        <w:rPr>
          <w:rFonts w:hint="eastAsia"/>
          <w:lang w:val="fr-FR"/>
        </w:rPr>
        <w:t xml:space="preserve">  </w:t>
      </w:r>
      <w:r w:rsidRPr="00CC4381">
        <w:rPr>
          <w:lang w:val="fr-FR"/>
        </w:rPr>
        <w:t>另外值得一提的是</w:t>
      </w:r>
      <w:r w:rsidR="00D911C6">
        <w:rPr>
          <w:lang w:val="fr-FR"/>
        </w:rPr>
        <w:t>，</w:t>
      </w:r>
      <w:r w:rsidRPr="00CC4381">
        <w:rPr>
          <w:lang w:val="fr-FR"/>
        </w:rPr>
        <w:t>2002</w:t>
      </w:r>
      <w:r w:rsidRPr="00CC4381">
        <w:rPr>
          <w:lang w:val="fr-FR"/>
        </w:rPr>
        <w:t>到</w:t>
      </w:r>
      <w:r w:rsidRPr="00CC4381">
        <w:rPr>
          <w:lang w:val="fr-FR"/>
        </w:rPr>
        <w:t>2004</w:t>
      </w:r>
      <w:r w:rsidRPr="00CC4381">
        <w:rPr>
          <w:lang w:val="fr-FR"/>
        </w:rPr>
        <w:t>年间</w:t>
      </w:r>
      <w:r w:rsidR="00D911C6">
        <w:rPr>
          <w:lang w:val="fr-FR"/>
        </w:rPr>
        <w:t>，</w:t>
      </w:r>
      <w:r w:rsidRPr="00CC4381">
        <w:rPr>
          <w:lang w:val="fr-FR"/>
        </w:rPr>
        <w:t>应各州司法和治安局长会议要求</w:t>
      </w:r>
      <w:r w:rsidR="00D911C6">
        <w:rPr>
          <w:lang w:val="fr-FR"/>
        </w:rPr>
        <w:t>，</w:t>
      </w:r>
      <w:r w:rsidRPr="00D422D9">
        <w:rPr>
          <w:rFonts w:ascii="SimSun" w:hAnsi="SimSun" w:hint="eastAsia"/>
          <w:lang w:val="fr-FR"/>
        </w:rPr>
        <w:t>“瑞士预防犯罪”</w:t>
      </w:r>
      <w:r w:rsidRPr="00CC4381">
        <w:rPr>
          <w:lang w:val="fr-FR"/>
        </w:rPr>
        <w:t>组织开展了全国反对家庭暴力运动。</w:t>
      </w:r>
    </w:p>
    <w:p w:rsidR="009F70CF" w:rsidRPr="00EB366C" w:rsidRDefault="009506AE" w:rsidP="009506AE">
      <w:pPr>
        <w:pStyle w:val="H4GC"/>
        <w:rPr>
          <w:lang w:val="fr-FR"/>
        </w:rPr>
      </w:pPr>
      <w:r>
        <w:rPr>
          <w:rFonts w:hint="eastAsia"/>
          <w:lang w:val="fr-FR"/>
        </w:rPr>
        <w:tab/>
      </w:r>
      <w:r>
        <w:rPr>
          <w:rFonts w:hint="eastAsia"/>
          <w:lang w:val="fr-FR"/>
        </w:rPr>
        <w:tab/>
      </w:r>
      <w:r w:rsidR="009F70CF" w:rsidRPr="00EB366C">
        <w:rPr>
          <w:lang w:val="fr-FR"/>
        </w:rPr>
        <w:t>老年人</w:t>
      </w:r>
    </w:p>
    <w:p w:rsidR="009F70CF" w:rsidRDefault="009F70CF" w:rsidP="009506AE">
      <w:pPr>
        <w:pStyle w:val="SingleTxtGC"/>
        <w:rPr>
          <w:lang w:val="fr-FR"/>
        </w:rPr>
      </w:pPr>
      <w:r w:rsidRPr="00CC4381">
        <w:rPr>
          <w:lang w:val="fr-FR"/>
        </w:rPr>
        <w:t>4</w:t>
      </w:r>
      <w:r>
        <w:rPr>
          <w:rFonts w:hint="eastAsia"/>
          <w:lang w:val="fr-FR"/>
        </w:rPr>
        <w:t>4</w:t>
      </w:r>
      <w:r w:rsidR="00D911C6">
        <w:rPr>
          <w:rFonts w:hint="eastAsia"/>
          <w:lang w:val="fr-FR"/>
        </w:rPr>
        <w:t>6.</w:t>
      </w:r>
      <w:r w:rsidR="009506AE">
        <w:rPr>
          <w:rFonts w:hint="eastAsia"/>
          <w:lang w:val="fr-FR"/>
        </w:rPr>
        <w:t xml:space="preserve">  </w:t>
      </w:r>
      <w:r w:rsidRPr="00CC4381">
        <w:rPr>
          <w:lang w:val="fr-FR"/>
        </w:rPr>
        <w:t>2003</w:t>
      </w:r>
      <w:r w:rsidRPr="00CC4381">
        <w:rPr>
          <w:lang w:val="fr-FR"/>
        </w:rPr>
        <w:t>年</w:t>
      </w:r>
      <w:r w:rsidR="00D911C6">
        <w:rPr>
          <w:lang w:val="fr-FR"/>
        </w:rPr>
        <w:t>，</w:t>
      </w:r>
      <w:r w:rsidRPr="00CC4381">
        <w:rPr>
          <w:lang w:val="fr-FR"/>
        </w:rPr>
        <w:t>根据</w:t>
      </w:r>
      <w:r w:rsidRPr="00CC4381">
        <w:rPr>
          <w:lang w:val="fr-FR"/>
        </w:rPr>
        <w:t>ADL</w:t>
      </w:r>
      <w:r w:rsidRPr="00FA54DD">
        <w:rPr>
          <w:rStyle w:val="FootnoteReference"/>
          <w:color w:val="003366"/>
          <w:szCs w:val="24"/>
          <w:lang w:val="fr-FR"/>
        </w:rPr>
        <w:footnoteReference w:id="150"/>
      </w:r>
      <w:r w:rsidR="00D911C6">
        <w:rPr>
          <w:lang w:val="fr-FR"/>
        </w:rPr>
        <w:t>(</w:t>
      </w:r>
      <w:r w:rsidRPr="00CC4381">
        <w:rPr>
          <w:lang w:val="fr-FR"/>
        </w:rPr>
        <w:t>日常生活自理能力</w:t>
      </w:r>
      <w:r w:rsidR="00D911C6">
        <w:rPr>
          <w:lang w:val="fr-FR"/>
        </w:rPr>
        <w:t>)</w:t>
      </w:r>
      <w:r w:rsidRPr="00CC4381">
        <w:rPr>
          <w:lang w:val="fr-FR"/>
        </w:rPr>
        <w:t>标准</w:t>
      </w:r>
      <w:r w:rsidR="00D911C6">
        <w:rPr>
          <w:lang w:val="fr-FR"/>
        </w:rPr>
        <w:t>，</w:t>
      </w:r>
      <w:r w:rsidRPr="00CC4381">
        <w:rPr>
          <w:lang w:val="fr-FR"/>
        </w:rPr>
        <w:t>瑞士共有</w:t>
      </w:r>
      <w:r w:rsidRPr="00CC4381">
        <w:rPr>
          <w:lang w:val="fr-FR"/>
        </w:rPr>
        <w:t>109</w:t>
      </w:r>
      <w:r>
        <w:rPr>
          <w:rFonts w:hint="eastAsia"/>
          <w:lang w:val="fr-FR"/>
        </w:rPr>
        <w:t xml:space="preserve"> </w:t>
      </w:r>
      <w:r w:rsidRPr="00CC4381">
        <w:rPr>
          <w:lang w:val="fr-FR"/>
        </w:rPr>
        <w:t>000</w:t>
      </w:r>
      <w:r w:rsidRPr="00CC4381">
        <w:rPr>
          <w:lang w:val="fr-FR"/>
        </w:rPr>
        <w:t>至</w:t>
      </w:r>
      <w:r w:rsidRPr="00CC4381">
        <w:rPr>
          <w:lang w:val="fr-FR"/>
        </w:rPr>
        <w:t>126</w:t>
      </w:r>
      <w:r>
        <w:rPr>
          <w:rFonts w:hint="eastAsia"/>
          <w:lang w:val="fr-FR"/>
        </w:rPr>
        <w:t xml:space="preserve"> </w:t>
      </w:r>
      <w:r w:rsidRPr="00CC4381">
        <w:rPr>
          <w:lang w:val="fr-FR"/>
        </w:rPr>
        <w:t>000</w:t>
      </w:r>
      <w:r w:rsidRPr="00CC4381">
        <w:rPr>
          <w:lang w:val="fr-FR"/>
        </w:rPr>
        <w:t>名老年人需要照顾。</w:t>
      </w:r>
      <w:r w:rsidRPr="00FA54DD">
        <w:rPr>
          <w:rStyle w:val="FootnoteReference"/>
          <w:color w:val="003366"/>
          <w:szCs w:val="24"/>
          <w:lang w:val="fr-FR"/>
        </w:rPr>
        <w:footnoteReference w:id="151"/>
      </w:r>
      <w:r w:rsidRPr="00CC4381">
        <w:rPr>
          <w:lang w:val="fr-FR"/>
        </w:rPr>
        <w:t>这相当于占全体</w:t>
      </w:r>
      <w:r w:rsidRPr="00CC4381">
        <w:rPr>
          <w:lang w:val="fr-FR"/>
        </w:rPr>
        <w:t>64</w:t>
      </w:r>
      <w:r w:rsidRPr="00CC4381">
        <w:rPr>
          <w:lang w:val="fr-FR"/>
        </w:rPr>
        <w:t>岁以上居民的</w:t>
      </w:r>
      <w:r w:rsidR="00D911C6">
        <w:rPr>
          <w:lang w:val="fr-FR"/>
        </w:rPr>
        <w:t>9.</w:t>
      </w:r>
      <w:r w:rsidRPr="00CC4381">
        <w:rPr>
          <w:lang w:val="fr-FR"/>
        </w:rPr>
        <w:t>8</w:t>
      </w:r>
      <w:r w:rsidR="00D911C6">
        <w:rPr>
          <w:lang w:val="fr-FR"/>
        </w:rPr>
        <w:t>%</w:t>
      </w:r>
      <w:r w:rsidRPr="00CC4381">
        <w:rPr>
          <w:lang w:val="fr-FR"/>
        </w:rPr>
        <w:t>到</w:t>
      </w:r>
      <w:r w:rsidRPr="00CC4381">
        <w:rPr>
          <w:lang w:val="fr-FR"/>
        </w:rPr>
        <w:t>1</w:t>
      </w:r>
      <w:r w:rsidR="00D911C6">
        <w:rPr>
          <w:lang w:val="fr-FR"/>
        </w:rPr>
        <w:t>1.</w:t>
      </w:r>
      <w:r w:rsidRPr="00CC4381">
        <w:rPr>
          <w:lang w:val="fr-FR"/>
        </w:rPr>
        <w:t>4</w:t>
      </w:r>
      <w:r w:rsidR="00D911C6">
        <w:rPr>
          <w:lang w:val="fr-FR"/>
        </w:rPr>
        <w:t>%</w:t>
      </w:r>
      <w:r w:rsidRPr="00CC4381">
        <w:rPr>
          <w:lang w:val="fr-FR"/>
        </w:rPr>
        <w:t>。由于瑞士人口逐渐老龄化的变化趋势</w:t>
      </w:r>
      <w:r w:rsidR="00D911C6">
        <w:rPr>
          <w:lang w:val="fr-FR"/>
        </w:rPr>
        <w:t>，</w:t>
      </w:r>
      <w:r w:rsidRPr="00CC4381">
        <w:rPr>
          <w:lang w:val="fr-FR"/>
        </w:rPr>
        <w:t>我们的卫生系统在未来的几十年间将面临一些新的任务。</w:t>
      </w:r>
    </w:p>
    <w:p w:rsidR="009F70CF" w:rsidRDefault="009F70CF" w:rsidP="009506AE">
      <w:pPr>
        <w:pStyle w:val="SingleTxtGC"/>
        <w:rPr>
          <w:lang w:val="fr-FR"/>
        </w:rPr>
      </w:pPr>
      <w:r w:rsidRPr="00CC4381">
        <w:rPr>
          <w:lang w:val="fr-FR"/>
        </w:rPr>
        <w:t>44</w:t>
      </w:r>
      <w:r w:rsidR="00D911C6">
        <w:rPr>
          <w:rFonts w:hint="eastAsia"/>
          <w:lang w:val="fr-FR"/>
        </w:rPr>
        <w:t>7.</w:t>
      </w:r>
      <w:r w:rsidR="009506AE">
        <w:rPr>
          <w:rFonts w:hint="eastAsia"/>
          <w:lang w:val="fr-FR"/>
        </w:rPr>
        <w:t xml:space="preserve">  </w:t>
      </w:r>
      <w:r w:rsidRPr="00CC4381">
        <w:rPr>
          <w:lang w:val="fr-FR"/>
        </w:rPr>
        <w:t>2007</w:t>
      </w:r>
      <w:r w:rsidRPr="00CC4381">
        <w:rPr>
          <w:lang w:val="fr-FR"/>
        </w:rPr>
        <w:t>年</w:t>
      </w:r>
      <w:r w:rsidRPr="00CC4381">
        <w:rPr>
          <w:lang w:val="fr-FR"/>
        </w:rPr>
        <w:t>8</w:t>
      </w:r>
      <w:r w:rsidRPr="00CC4381">
        <w:rPr>
          <w:lang w:val="fr-FR"/>
        </w:rPr>
        <w:t>月</w:t>
      </w:r>
      <w:r w:rsidR="00D911C6">
        <w:rPr>
          <w:lang w:val="fr-FR"/>
        </w:rPr>
        <w:t>，</w:t>
      </w:r>
      <w:r w:rsidRPr="00CC4381">
        <w:rPr>
          <w:lang w:val="fr-FR"/>
        </w:rPr>
        <w:t>联邦理事会通过了关于老年政策战略的大致方针</w:t>
      </w:r>
      <w:r w:rsidR="00D911C6">
        <w:rPr>
          <w:lang w:val="fr-FR"/>
        </w:rPr>
        <w:t>，</w:t>
      </w:r>
      <w:r w:rsidRPr="00CC4381">
        <w:rPr>
          <w:lang w:val="fr-FR"/>
        </w:rPr>
        <w:t>这个战略也适用于卫生方面。为了鼓励一个积极主动的老年化</w:t>
      </w:r>
      <w:r w:rsidR="00D911C6">
        <w:rPr>
          <w:lang w:val="fr-FR"/>
        </w:rPr>
        <w:t>，</w:t>
      </w:r>
      <w:r w:rsidRPr="00CC4381">
        <w:rPr>
          <w:lang w:val="fr-FR"/>
        </w:rPr>
        <w:t>该报告介绍了便于大家了解信息和享受各类卫生服务</w:t>
      </w:r>
      <w:r w:rsidR="00D911C6">
        <w:rPr>
          <w:lang w:val="fr-FR"/>
        </w:rPr>
        <w:t>/</w:t>
      </w:r>
      <w:r w:rsidRPr="00CC4381">
        <w:rPr>
          <w:lang w:val="fr-FR"/>
        </w:rPr>
        <w:t>补助的一些观点</w:t>
      </w:r>
      <w:r w:rsidR="00D911C6">
        <w:rPr>
          <w:lang w:val="fr-FR"/>
        </w:rPr>
        <w:t>，</w:t>
      </w:r>
      <w:r w:rsidRPr="00CC4381">
        <w:rPr>
          <w:lang w:val="fr-FR"/>
        </w:rPr>
        <w:t>强调了整个生命期间预防的作用</w:t>
      </w:r>
      <w:r w:rsidR="00D911C6">
        <w:rPr>
          <w:lang w:val="fr-FR"/>
        </w:rPr>
        <w:t>，</w:t>
      </w:r>
      <w:r w:rsidRPr="00CC4381">
        <w:rPr>
          <w:lang w:val="fr-FR"/>
        </w:rPr>
        <w:t>并促进建立一个有利于老年的社会融合、自立和独立自主的生活氛围。该战略的宗旨是</w:t>
      </w:r>
      <w:r w:rsidR="00D911C6">
        <w:rPr>
          <w:lang w:val="fr-FR"/>
        </w:rPr>
        <w:t>，</w:t>
      </w:r>
      <w:r w:rsidRPr="00CC4381">
        <w:rPr>
          <w:lang w:val="fr-FR"/>
        </w:rPr>
        <w:t>一方面要发挥老年人的资源和潜力价值</w:t>
      </w:r>
      <w:r w:rsidR="00D911C6">
        <w:rPr>
          <w:lang w:val="fr-FR"/>
        </w:rPr>
        <w:t>，</w:t>
      </w:r>
      <w:r w:rsidRPr="00CC4381">
        <w:rPr>
          <w:lang w:val="fr-FR"/>
        </w:rPr>
        <w:t>另一方面要保证满足需要</w:t>
      </w:r>
      <w:r w:rsidR="00D911C6">
        <w:rPr>
          <w:lang w:val="fr-FR"/>
        </w:rPr>
        <w:t>，</w:t>
      </w:r>
      <w:r w:rsidRPr="00CC4381">
        <w:rPr>
          <w:lang w:val="fr-FR"/>
        </w:rPr>
        <w:t>特别是长期治疗与照料方面的需要。该战略已提交议会审议</w:t>
      </w:r>
      <w:r w:rsidR="00D911C6">
        <w:rPr>
          <w:lang w:val="fr-FR"/>
        </w:rPr>
        <w:t>，</w:t>
      </w:r>
      <w:r w:rsidRPr="00CC4381">
        <w:rPr>
          <w:lang w:val="fr-FR"/>
        </w:rPr>
        <w:t>议会将对如何实现该战略</w:t>
      </w:r>
      <w:r>
        <w:rPr>
          <w:lang w:val="fr-FR"/>
        </w:rPr>
        <w:t>做出</w:t>
      </w:r>
      <w:r w:rsidRPr="00CC4381">
        <w:rPr>
          <w:lang w:val="fr-FR"/>
        </w:rPr>
        <w:t>决定。</w:t>
      </w:r>
    </w:p>
    <w:p w:rsidR="009F70CF" w:rsidRDefault="009F70CF" w:rsidP="009506AE">
      <w:pPr>
        <w:pStyle w:val="SingleTxtGC"/>
        <w:rPr>
          <w:lang w:val="fr-FR"/>
        </w:rPr>
      </w:pPr>
      <w:r w:rsidRPr="00CC4381">
        <w:rPr>
          <w:lang w:val="fr-FR"/>
        </w:rPr>
        <w:t>44</w:t>
      </w:r>
      <w:r w:rsidR="00D911C6">
        <w:rPr>
          <w:rFonts w:hint="eastAsia"/>
          <w:lang w:val="fr-FR"/>
        </w:rPr>
        <w:t>8.</w:t>
      </w:r>
      <w:r w:rsidR="009506AE">
        <w:rPr>
          <w:rFonts w:hint="eastAsia"/>
          <w:lang w:val="fr-FR"/>
        </w:rPr>
        <w:t xml:space="preserve">  </w:t>
      </w:r>
      <w:r w:rsidRPr="00CC4381">
        <w:rPr>
          <w:lang w:val="fr-FR"/>
        </w:rPr>
        <w:t>从现在起到</w:t>
      </w:r>
      <w:r w:rsidRPr="00CC4381">
        <w:rPr>
          <w:lang w:val="fr-FR"/>
        </w:rPr>
        <w:t>2008</w:t>
      </w:r>
      <w:r w:rsidRPr="00CC4381">
        <w:rPr>
          <w:lang w:val="fr-FR"/>
        </w:rPr>
        <w:t>年底</w:t>
      </w:r>
      <w:r w:rsidR="00D911C6">
        <w:rPr>
          <w:lang w:val="fr-FR"/>
        </w:rPr>
        <w:t>，</w:t>
      </w:r>
      <w:r w:rsidRPr="00CC4381">
        <w:rPr>
          <w:lang w:val="fr-FR"/>
        </w:rPr>
        <w:t>联邦卫生局将与各州及专门帮助老年人的私立协会和组织合作</w:t>
      </w:r>
      <w:r w:rsidR="00D911C6">
        <w:rPr>
          <w:lang w:val="fr-FR"/>
        </w:rPr>
        <w:t>，</w:t>
      </w:r>
      <w:r w:rsidRPr="00CC4381">
        <w:rPr>
          <w:lang w:val="fr-FR"/>
        </w:rPr>
        <w:t>提出一个旨在鼓励老年人自立和改善其健康状况的全国战略计划。这个举措的主要目的是</w:t>
      </w:r>
      <w:r w:rsidR="00D911C6">
        <w:rPr>
          <w:lang w:val="fr-FR"/>
        </w:rPr>
        <w:t>，</w:t>
      </w:r>
      <w:r w:rsidRPr="00CC4381">
        <w:rPr>
          <w:lang w:val="fr-FR"/>
        </w:rPr>
        <w:t>延迟老年人需要照料时刻的到来</w:t>
      </w:r>
      <w:r w:rsidR="00D911C6">
        <w:rPr>
          <w:lang w:val="fr-FR"/>
        </w:rPr>
        <w:t>，</w:t>
      </w:r>
      <w:r w:rsidRPr="00CC4381">
        <w:rPr>
          <w:lang w:val="fr-FR"/>
        </w:rPr>
        <w:t>并通过这一点</w:t>
      </w:r>
      <w:r w:rsidR="00D911C6">
        <w:rPr>
          <w:lang w:val="fr-FR"/>
        </w:rPr>
        <w:t>，</w:t>
      </w:r>
      <w:r w:rsidRPr="00CC4381">
        <w:rPr>
          <w:lang w:val="fr-FR"/>
        </w:rPr>
        <w:t>改善其自立能力和生活质量</w:t>
      </w:r>
      <w:r w:rsidR="00D911C6">
        <w:rPr>
          <w:lang w:val="fr-FR"/>
        </w:rPr>
        <w:t>；</w:t>
      </w:r>
      <w:r w:rsidRPr="00CC4381">
        <w:rPr>
          <w:lang w:val="fr-FR"/>
        </w:rPr>
        <w:t>它的另一个目的是</w:t>
      </w:r>
      <w:r w:rsidR="00D911C6">
        <w:rPr>
          <w:lang w:val="fr-FR"/>
        </w:rPr>
        <w:t>，</w:t>
      </w:r>
      <w:r w:rsidRPr="00CC4381">
        <w:rPr>
          <w:lang w:val="fr-FR"/>
        </w:rPr>
        <w:t>抑制长期治疗与照料费用的增长</w:t>
      </w:r>
      <w:r w:rsidR="00FB776E" w:rsidRPr="00FB776E">
        <w:rPr>
          <w:rFonts w:hint="eastAsia"/>
          <w:spacing w:val="-50"/>
          <w:lang w:val="fr-FR"/>
        </w:rPr>
        <w:t>―</w:t>
      </w:r>
      <w:r w:rsidR="00FB776E" w:rsidRPr="00FB776E">
        <w:rPr>
          <w:rFonts w:hint="eastAsia"/>
          <w:lang w:val="fr-FR"/>
        </w:rPr>
        <w:t>―</w:t>
      </w:r>
      <w:r w:rsidRPr="00CC4381">
        <w:rPr>
          <w:lang w:val="fr-FR"/>
        </w:rPr>
        <w:t>这个增长与人口的变化趋势相关。</w:t>
      </w:r>
    </w:p>
    <w:p w:rsidR="009F70CF" w:rsidRPr="00EB366C" w:rsidRDefault="00FB776E" w:rsidP="00FB776E">
      <w:pPr>
        <w:pStyle w:val="H4GC"/>
        <w:rPr>
          <w:lang w:val="fr-FR"/>
        </w:rPr>
      </w:pPr>
      <w:r w:rsidRPr="00FB776E">
        <w:rPr>
          <w:rFonts w:hint="eastAsia"/>
        </w:rPr>
        <w:tab/>
      </w:r>
      <w:r w:rsidR="00886275">
        <w:rPr>
          <w:rFonts w:hint="eastAsia"/>
        </w:rPr>
        <w:tab/>
      </w:r>
      <w:r w:rsidR="009F70CF" w:rsidRPr="00EB366C">
        <w:rPr>
          <w:lang w:val="fr-FR"/>
        </w:rPr>
        <w:t>移居经历的居民</w:t>
      </w:r>
    </w:p>
    <w:p w:rsidR="009F70CF" w:rsidRPr="00CC4381" w:rsidRDefault="009F70CF" w:rsidP="00FB776E">
      <w:pPr>
        <w:pStyle w:val="SingleTxtGC"/>
        <w:rPr>
          <w:lang w:val="fr-FR"/>
        </w:rPr>
      </w:pPr>
      <w:r w:rsidRPr="00CC4381">
        <w:rPr>
          <w:lang w:val="fr-FR"/>
        </w:rPr>
        <w:t>44</w:t>
      </w:r>
      <w:r w:rsidR="00D911C6">
        <w:rPr>
          <w:rFonts w:hint="eastAsia"/>
          <w:lang w:val="fr-FR"/>
        </w:rPr>
        <w:t>9.</w:t>
      </w:r>
      <w:r w:rsidR="00FB776E">
        <w:rPr>
          <w:rFonts w:hint="eastAsia"/>
          <w:lang w:val="fr-FR"/>
        </w:rPr>
        <w:t xml:space="preserve">  </w:t>
      </w:r>
      <w:r w:rsidRPr="00CC4381">
        <w:rPr>
          <w:lang w:val="fr-FR"/>
        </w:rPr>
        <w:t>移居的外国人一般比瑞士人更经常生病</w:t>
      </w:r>
      <w:r w:rsidR="00D911C6">
        <w:rPr>
          <w:lang w:val="fr-FR"/>
        </w:rPr>
        <w:t>，</w:t>
      </w:r>
      <w:r w:rsidRPr="00CC4381">
        <w:rPr>
          <w:lang w:val="fr-FR"/>
        </w:rPr>
        <w:t>他们还经常遭受心理问题的折磨。在一年当中</w:t>
      </w:r>
      <w:r w:rsidR="00D911C6">
        <w:rPr>
          <w:lang w:val="fr-FR"/>
        </w:rPr>
        <w:t>，</w:t>
      </w:r>
      <w:r w:rsidRPr="00CC4381">
        <w:rPr>
          <w:lang w:val="fr-FR"/>
        </w:rPr>
        <w:t>他们的停工时间</w:t>
      </w:r>
      <w:r w:rsidR="00D911C6">
        <w:rPr>
          <w:lang w:val="fr-FR"/>
        </w:rPr>
        <w:t>(</w:t>
      </w:r>
      <w:r w:rsidRPr="00CC4381">
        <w:rPr>
          <w:lang w:val="fr-FR"/>
        </w:rPr>
        <w:t>2002</w:t>
      </w:r>
      <w:r w:rsidRPr="00CC4381">
        <w:rPr>
          <w:lang w:val="fr-FR"/>
        </w:rPr>
        <w:t>年大约</w:t>
      </w:r>
      <w:r w:rsidRPr="00CC4381">
        <w:rPr>
          <w:lang w:val="fr-FR"/>
        </w:rPr>
        <w:t>17</w:t>
      </w:r>
      <w:r w:rsidRPr="00CC4381">
        <w:rPr>
          <w:lang w:val="fr-FR"/>
        </w:rPr>
        <w:t>天</w:t>
      </w:r>
      <w:r w:rsidR="00D911C6">
        <w:rPr>
          <w:lang w:val="fr-FR"/>
        </w:rPr>
        <w:t>)</w:t>
      </w:r>
      <w:r w:rsidRPr="00CC4381">
        <w:rPr>
          <w:lang w:val="fr-FR"/>
        </w:rPr>
        <w:t>将近是瑞士就业人口的两倍。在很大比例上</w:t>
      </w:r>
      <w:r w:rsidR="00D911C6">
        <w:rPr>
          <w:lang w:val="fr-FR"/>
        </w:rPr>
        <w:t>，</w:t>
      </w:r>
      <w:r w:rsidRPr="00CC4381">
        <w:rPr>
          <w:lang w:val="fr-FR"/>
        </w:rPr>
        <w:t>有移居经历的居民构成了贫困社会阶层的一部分</w:t>
      </w:r>
      <w:r w:rsidR="00D911C6">
        <w:rPr>
          <w:lang w:val="fr-FR"/>
        </w:rPr>
        <w:t>，</w:t>
      </w:r>
      <w:r w:rsidRPr="00CC4381">
        <w:rPr>
          <w:lang w:val="fr-FR"/>
        </w:rPr>
        <w:t>他们面临的健康风险日益加剧</w:t>
      </w:r>
      <w:r w:rsidR="00D911C6">
        <w:rPr>
          <w:lang w:val="fr-FR"/>
        </w:rPr>
        <w:t>，</w:t>
      </w:r>
      <w:r w:rsidRPr="00CC4381">
        <w:rPr>
          <w:lang w:val="fr-FR"/>
        </w:rPr>
        <w:t>在健康方面</w:t>
      </w:r>
      <w:r w:rsidR="00D911C6">
        <w:rPr>
          <w:lang w:val="fr-FR"/>
        </w:rPr>
        <w:t>，</w:t>
      </w:r>
      <w:r w:rsidRPr="00CC4381">
        <w:rPr>
          <w:lang w:val="fr-FR"/>
        </w:rPr>
        <w:t>他们的状态也比瑞士人差。作为应对这些状况的措施</w:t>
      </w:r>
      <w:r w:rsidR="00D911C6">
        <w:rPr>
          <w:lang w:val="fr-FR"/>
        </w:rPr>
        <w:t>，</w:t>
      </w:r>
      <w:r>
        <w:rPr>
          <w:lang w:val="fr-FR"/>
        </w:rPr>
        <w:t>联邦</w:t>
      </w:r>
      <w:r w:rsidRPr="00CC4381">
        <w:rPr>
          <w:lang w:val="fr-FR"/>
        </w:rPr>
        <w:t>于</w:t>
      </w:r>
      <w:r w:rsidRPr="00CC4381">
        <w:rPr>
          <w:lang w:val="fr-FR"/>
        </w:rPr>
        <w:t>2002</w:t>
      </w:r>
      <w:r w:rsidRPr="00CC4381">
        <w:rPr>
          <w:lang w:val="fr-FR"/>
        </w:rPr>
        <w:t>年启动了称为《移民与健康》的国家战略</w:t>
      </w:r>
      <w:r w:rsidR="00D911C6">
        <w:rPr>
          <w:lang w:val="fr-FR"/>
        </w:rPr>
        <w:t>，</w:t>
      </w:r>
      <w:r w:rsidRPr="00CC4381">
        <w:rPr>
          <w:lang w:val="fr-FR"/>
        </w:rPr>
        <w:t>以及将要在以下方面实施的各项措施</w:t>
      </w:r>
      <w:r w:rsidR="00D911C6">
        <w:rPr>
          <w:lang w:val="fr-FR"/>
        </w:rPr>
        <w:t>：</w:t>
      </w:r>
      <w:r w:rsidRPr="00FA54DD">
        <w:rPr>
          <w:rStyle w:val="FootnoteReference"/>
          <w:color w:val="003366"/>
          <w:szCs w:val="24"/>
          <w:lang w:val="fr-FR"/>
        </w:rPr>
        <w:footnoteReference w:id="152"/>
      </w:r>
    </w:p>
    <w:p w:rsidR="009F70CF" w:rsidRPr="00CC4381" w:rsidRDefault="009F70CF" w:rsidP="00FB776E">
      <w:pPr>
        <w:pStyle w:val="SingleTxtGC"/>
        <w:numPr>
          <w:ilvl w:val="0"/>
          <w:numId w:val="31"/>
        </w:numPr>
        <w:rPr>
          <w:lang w:val="fr-FR"/>
        </w:rPr>
      </w:pPr>
      <w:r w:rsidRPr="00CC4381">
        <w:rPr>
          <w:lang w:val="fr-FR"/>
        </w:rPr>
        <w:t>卫生部门专业人员和翻译的有针对性培训、进修与成人培训</w:t>
      </w:r>
      <w:r w:rsidR="00D911C6">
        <w:rPr>
          <w:lang w:val="fr-FR"/>
        </w:rPr>
        <w:t>；</w:t>
      </w:r>
    </w:p>
    <w:p w:rsidR="009F70CF" w:rsidRPr="00CC4381" w:rsidRDefault="009F70CF" w:rsidP="00FB776E">
      <w:pPr>
        <w:pStyle w:val="SingleTxtGC"/>
        <w:numPr>
          <w:ilvl w:val="0"/>
          <w:numId w:val="31"/>
        </w:numPr>
        <w:rPr>
          <w:lang w:val="fr-FR"/>
        </w:rPr>
      </w:pPr>
      <w:r w:rsidRPr="00CC4381">
        <w:rPr>
          <w:lang w:val="fr-FR"/>
        </w:rPr>
        <w:t>向移民提供有关促进健康、预防疾病的信息</w:t>
      </w:r>
      <w:r w:rsidR="00D911C6">
        <w:rPr>
          <w:lang w:val="fr-FR"/>
        </w:rPr>
        <w:t>；</w:t>
      </w:r>
    </w:p>
    <w:p w:rsidR="009F70CF" w:rsidRPr="00CC4381" w:rsidRDefault="009F70CF" w:rsidP="00FB776E">
      <w:pPr>
        <w:pStyle w:val="SingleTxtGC"/>
        <w:numPr>
          <w:ilvl w:val="0"/>
          <w:numId w:val="31"/>
        </w:numPr>
        <w:rPr>
          <w:lang w:val="fr-FR"/>
        </w:rPr>
      </w:pPr>
      <w:r w:rsidRPr="00CC4381">
        <w:rPr>
          <w:lang w:val="fr-FR"/>
        </w:rPr>
        <w:t>治疗与保健</w:t>
      </w:r>
      <w:r w:rsidR="00D911C6">
        <w:rPr>
          <w:lang w:val="fr-FR"/>
        </w:rPr>
        <w:t>：</w:t>
      </w:r>
      <w:r w:rsidRPr="00CC4381">
        <w:rPr>
          <w:lang w:val="fr-FR"/>
        </w:rPr>
        <w:t>例如</w:t>
      </w:r>
      <w:r w:rsidR="00D911C6">
        <w:rPr>
          <w:lang w:val="fr-FR"/>
        </w:rPr>
        <w:t>：</w:t>
      </w:r>
      <w:r w:rsidRPr="00CC4381">
        <w:rPr>
          <w:lang w:val="fr-FR"/>
        </w:rPr>
        <w:t>“</w:t>
      </w:r>
      <w:r w:rsidRPr="00CC4381">
        <w:rPr>
          <w:lang w:val="fr-FR"/>
        </w:rPr>
        <w:t>移民之友医院</w:t>
      </w:r>
      <w:r w:rsidRPr="00CC4381">
        <w:rPr>
          <w:lang w:val="fr-FR"/>
        </w:rPr>
        <w:t>”</w:t>
      </w:r>
      <w:r w:rsidR="00D911C6">
        <w:rPr>
          <w:lang w:val="fr-FR"/>
        </w:rPr>
        <w:t>；</w:t>
      </w:r>
    </w:p>
    <w:p w:rsidR="009F70CF" w:rsidRPr="00CC4381" w:rsidRDefault="009F70CF" w:rsidP="00FB776E">
      <w:pPr>
        <w:pStyle w:val="SingleTxtGC"/>
        <w:numPr>
          <w:ilvl w:val="0"/>
          <w:numId w:val="31"/>
        </w:numPr>
        <w:rPr>
          <w:lang w:val="fr-FR"/>
        </w:rPr>
      </w:pPr>
      <w:r w:rsidRPr="00CC4381">
        <w:rPr>
          <w:lang w:val="fr-FR"/>
        </w:rPr>
        <w:t>为申请庇护的战争伤员和酷刑受害者提供治疗</w:t>
      </w:r>
      <w:r w:rsidR="00D911C6">
        <w:rPr>
          <w:lang w:val="fr-FR"/>
        </w:rPr>
        <w:t>；</w:t>
      </w:r>
    </w:p>
    <w:p w:rsidR="009F70CF" w:rsidRDefault="009F70CF" w:rsidP="00FB776E">
      <w:pPr>
        <w:pStyle w:val="SingleTxtGC"/>
        <w:numPr>
          <w:ilvl w:val="0"/>
          <w:numId w:val="31"/>
        </w:numPr>
        <w:rPr>
          <w:lang w:val="fr-FR"/>
        </w:rPr>
      </w:pPr>
      <w:r w:rsidRPr="00CC4381">
        <w:rPr>
          <w:lang w:val="fr-FR"/>
        </w:rPr>
        <w:t>关于移民人口健康问题的广泛调查和赋有实用职能的基础研究。</w:t>
      </w:r>
    </w:p>
    <w:p w:rsidR="009F70CF" w:rsidRPr="00EB366C" w:rsidRDefault="00FB776E" w:rsidP="00FB776E">
      <w:pPr>
        <w:pStyle w:val="H4GC"/>
        <w:rPr>
          <w:lang w:val="fr-FR"/>
        </w:rPr>
      </w:pPr>
      <w:r>
        <w:rPr>
          <w:rFonts w:hint="eastAsia"/>
          <w:lang w:val="fr-FR"/>
        </w:rPr>
        <w:tab/>
      </w:r>
      <w:r>
        <w:rPr>
          <w:rFonts w:hint="eastAsia"/>
          <w:lang w:val="fr-FR"/>
        </w:rPr>
        <w:tab/>
      </w:r>
      <w:r w:rsidR="009F70CF" w:rsidRPr="00EB366C">
        <w:rPr>
          <w:lang w:val="fr-FR"/>
        </w:rPr>
        <w:t>遭受慢性缺陷或健康问题折磨的人群</w:t>
      </w:r>
    </w:p>
    <w:p w:rsidR="009F70CF" w:rsidRDefault="009F70CF" w:rsidP="00FB776E">
      <w:pPr>
        <w:pStyle w:val="SingleTxtGC"/>
        <w:rPr>
          <w:lang w:val="fr-FR"/>
        </w:rPr>
      </w:pPr>
      <w:r w:rsidRPr="00CC4381">
        <w:rPr>
          <w:lang w:val="fr-FR"/>
        </w:rPr>
        <w:t>4</w:t>
      </w:r>
      <w:r>
        <w:rPr>
          <w:rFonts w:hint="eastAsia"/>
          <w:lang w:val="fr-FR"/>
        </w:rPr>
        <w:t>5</w:t>
      </w:r>
      <w:r w:rsidR="00D911C6">
        <w:rPr>
          <w:rFonts w:hint="eastAsia"/>
          <w:lang w:val="fr-FR"/>
        </w:rPr>
        <w:t>0.</w:t>
      </w:r>
      <w:r w:rsidR="00FB776E">
        <w:rPr>
          <w:rFonts w:hint="eastAsia"/>
          <w:lang w:val="fr-FR"/>
        </w:rPr>
        <w:t xml:space="preserve">  </w:t>
      </w:r>
      <w:r w:rsidRPr="00CC4381">
        <w:rPr>
          <w:lang w:val="fr-FR"/>
        </w:rPr>
        <w:t>根据</w:t>
      </w:r>
      <w:r w:rsidRPr="00CC4381">
        <w:rPr>
          <w:lang w:val="fr-FR"/>
        </w:rPr>
        <w:t>2002</w:t>
      </w:r>
      <w:r w:rsidRPr="00CC4381">
        <w:rPr>
          <w:lang w:val="fr-FR"/>
        </w:rPr>
        <w:t>年的一项瑞士健康调查</w:t>
      </w:r>
      <w:r w:rsidR="00D911C6">
        <w:rPr>
          <w:lang w:val="fr-FR"/>
        </w:rPr>
        <w:t>，</w:t>
      </w:r>
      <w:r w:rsidRPr="00CC4381">
        <w:rPr>
          <w:lang w:val="fr-FR"/>
        </w:rPr>
        <w:t>生活在瑞士的</w:t>
      </w:r>
      <w:r w:rsidRPr="00CC4381">
        <w:rPr>
          <w:lang w:val="fr-FR"/>
        </w:rPr>
        <w:t>15</w:t>
      </w:r>
      <w:r w:rsidRPr="00CC4381">
        <w:rPr>
          <w:lang w:val="fr-FR"/>
        </w:rPr>
        <w:t>岁以上人口中</w:t>
      </w:r>
      <w:r w:rsidR="00D911C6">
        <w:rPr>
          <w:lang w:val="fr-FR"/>
        </w:rPr>
        <w:t>，</w:t>
      </w:r>
      <w:r w:rsidRPr="00CC4381">
        <w:rPr>
          <w:lang w:val="fr-FR"/>
        </w:rPr>
        <w:t>大约</w:t>
      </w:r>
      <w:r w:rsidRPr="00CC4381">
        <w:rPr>
          <w:lang w:val="fr-FR"/>
        </w:rPr>
        <w:t>14</w:t>
      </w:r>
      <w:r w:rsidR="00D911C6">
        <w:rPr>
          <w:lang w:val="fr-FR"/>
        </w:rPr>
        <w:t>%</w:t>
      </w:r>
      <w:r w:rsidRPr="00CC4381">
        <w:rPr>
          <w:lang w:val="fr-FR"/>
        </w:rPr>
        <w:t>的男性和</w:t>
      </w:r>
      <w:r w:rsidRPr="00CC4381">
        <w:rPr>
          <w:lang w:val="fr-FR"/>
        </w:rPr>
        <w:t>18</w:t>
      </w:r>
      <w:r w:rsidR="00D911C6">
        <w:rPr>
          <w:lang w:val="fr-FR"/>
        </w:rPr>
        <w:t>%</w:t>
      </w:r>
      <w:r w:rsidRPr="00CC4381">
        <w:rPr>
          <w:lang w:val="fr-FR"/>
        </w:rPr>
        <w:t>的女性遭受慢性缺陷或疾病的折磨。其中</w:t>
      </w:r>
      <w:r w:rsidRPr="00CC4381">
        <w:rPr>
          <w:lang w:val="fr-FR"/>
        </w:rPr>
        <w:t>3</w:t>
      </w:r>
      <w:r w:rsidR="00D911C6">
        <w:rPr>
          <w:lang w:val="fr-FR"/>
        </w:rPr>
        <w:t>%</w:t>
      </w:r>
      <w:r w:rsidRPr="00CC4381">
        <w:rPr>
          <w:lang w:val="fr-FR"/>
        </w:rPr>
        <w:t>的居民患有严重的功能性限制</w:t>
      </w:r>
      <w:r w:rsidR="00D911C6">
        <w:rPr>
          <w:lang w:val="fr-FR"/>
        </w:rPr>
        <w:t>，</w:t>
      </w:r>
      <w:r w:rsidRPr="00CC4381">
        <w:rPr>
          <w:lang w:val="fr-FR"/>
        </w:rPr>
        <w:t>而</w:t>
      </w:r>
      <w:r w:rsidRPr="00CC4381">
        <w:rPr>
          <w:lang w:val="fr-FR"/>
        </w:rPr>
        <w:t>1</w:t>
      </w:r>
      <w:r w:rsidR="00D911C6">
        <w:rPr>
          <w:lang w:val="fr-FR"/>
        </w:rPr>
        <w:t>%</w:t>
      </w:r>
      <w:r w:rsidRPr="00CC4381">
        <w:rPr>
          <w:lang w:val="fr-FR"/>
        </w:rPr>
        <w:t>的人更是缺乏日常生活自理能力。</w:t>
      </w:r>
    </w:p>
    <w:p w:rsidR="009F70CF" w:rsidRDefault="009F70CF" w:rsidP="00FB776E">
      <w:pPr>
        <w:pStyle w:val="SingleTxtGC"/>
        <w:rPr>
          <w:lang w:val="fr-FR"/>
        </w:rPr>
      </w:pPr>
      <w:r w:rsidRPr="00CC4381">
        <w:rPr>
          <w:lang w:val="fr-FR"/>
        </w:rPr>
        <w:t>4</w:t>
      </w:r>
      <w:r>
        <w:rPr>
          <w:rFonts w:hint="eastAsia"/>
          <w:lang w:val="fr-FR"/>
        </w:rPr>
        <w:t>5</w:t>
      </w:r>
      <w:r w:rsidR="00D911C6">
        <w:rPr>
          <w:rFonts w:hint="eastAsia"/>
          <w:lang w:val="fr-FR"/>
        </w:rPr>
        <w:t>1.</w:t>
      </w:r>
      <w:r w:rsidR="00FB776E">
        <w:rPr>
          <w:rFonts w:hint="eastAsia"/>
          <w:lang w:val="fr-FR"/>
        </w:rPr>
        <w:t xml:space="preserve">  </w:t>
      </w:r>
      <w:r w:rsidRPr="00CC4381">
        <w:rPr>
          <w:lang w:val="fr-FR"/>
        </w:rPr>
        <w:t>残疾人在卫生系统中的特殊处境</w:t>
      </w:r>
      <w:r w:rsidR="00D911C6">
        <w:rPr>
          <w:lang w:val="fr-FR"/>
        </w:rPr>
        <w:t>(</w:t>
      </w:r>
      <w:r w:rsidRPr="00CC4381">
        <w:rPr>
          <w:lang w:val="fr-FR"/>
        </w:rPr>
        <w:t>治疗的等候时间</w:t>
      </w:r>
      <w:r w:rsidR="00D911C6">
        <w:rPr>
          <w:lang w:val="fr-FR"/>
        </w:rPr>
        <w:t>，</w:t>
      </w:r>
      <w:r w:rsidRPr="00CC4381">
        <w:rPr>
          <w:lang w:val="fr-FR"/>
        </w:rPr>
        <w:t>跟踪治疗的满意度</w:t>
      </w:r>
      <w:r w:rsidR="00D911C6">
        <w:rPr>
          <w:lang w:val="fr-FR"/>
        </w:rPr>
        <w:t>)</w:t>
      </w:r>
      <w:r w:rsidR="00D911C6">
        <w:rPr>
          <w:lang w:val="fr-FR"/>
        </w:rPr>
        <w:t>，</w:t>
      </w:r>
      <w:r w:rsidRPr="00CC4381">
        <w:rPr>
          <w:lang w:val="fr-FR"/>
        </w:rPr>
        <w:t>至今仍然很少见之于文件资料。总体说来</w:t>
      </w:r>
      <w:r w:rsidR="00D911C6">
        <w:rPr>
          <w:lang w:val="fr-FR"/>
        </w:rPr>
        <w:t>，</w:t>
      </w:r>
      <w:r w:rsidRPr="00CC4381">
        <w:rPr>
          <w:lang w:val="fr-FR"/>
        </w:rPr>
        <w:t>应该看到</w:t>
      </w:r>
      <w:r w:rsidR="00D911C6">
        <w:rPr>
          <w:lang w:val="fr-FR"/>
        </w:rPr>
        <w:t>，</w:t>
      </w:r>
      <w:r w:rsidRPr="00CC4381">
        <w:rPr>
          <w:lang w:val="fr-FR"/>
        </w:rPr>
        <w:t>残疾人在各个方面享受更多的治疗。他们从预防建议中的得益也显然更多。</w:t>
      </w:r>
    </w:p>
    <w:p w:rsidR="009F70CF" w:rsidRDefault="009F70CF" w:rsidP="00FB776E">
      <w:pPr>
        <w:pStyle w:val="SingleTxtGC"/>
        <w:rPr>
          <w:lang w:val="fr-FR"/>
        </w:rPr>
      </w:pPr>
      <w:r w:rsidRPr="00CC4381">
        <w:rPr>
          <w:lang w:val="fr-FR"/>
        </w:rPr>
        <w:t>4</w:t>
      </w:r>
      <w:r>
        <w:rPr>
          <w:rFonts w:hint="eastAsia"/>
          <w:lang w:val="fr-FR"/>
        </w:rPr>
        <w:t>5</w:t>
      </w:r>
      <w:r w:rsidR="00D911C6">
        <w:rPr>
          <w:rFonts w:hint="eastAsia"/>
          <w:lang w:val="fr-FR"/>
        </w:rPr>
        <w:t>2.</w:t>
      </w:r>
      <w:r w:rsidR="00FB776E">
        <w:rPr>
          <w:rFonts w:hint="eastAsia"/>
          <w:lang w:val="fr-FR"/>
        </w:rPr>
        <w:t xml:space="preserve">  </w:t>
      </w:r>
      <w:r w:rsidRPr="00CC4381">
        <w:rPr>
          <w:lang w:val="fr-FR"/>
        </w:rPr>
        <w:t>根据</w:t>
      </w:r>
      <w:r w:rsidRPr="00CC4381">
        <w:rPr>
          <w:lang w:val="fr-FR"/>
        </w:rPr>
        <w:t>2004</w:t>
      </w:r>
      <w:r w:rsidRPr="00CC4381">
        <w:rPr>
          <w:lang w:val="fr-FR"/>
        </w:rPr>
        <w:t>年起生效的残疾保险第四次修订本</w:t>
      </w:r>
      <w:r w:rsidR="00D911C6">
        <w:rPr>
          <w:lang w:val="fr-FR"/>
        </w:rPr>
        <w:t>，</w:t>
      </w:r>
      <w:r w:rsidRPr="00CC4381">
        <w:rPr>
          <w:lang w:val="fr-FR"/>
        </w:rPr>
        <w:t>已经引入一种扩大残疾人自立的机制</w:t>
      </w:r>
      <w:r w:rsidR="00D911C6">
        <w:rPr>
          <w:lang w:val="fr-FR"/>
        </w:rPr>
        <w:t>：</w:t>
      </w:r>
      <w:r w:rsidRPr="00CC4381">
        <w:rPr>
          <w:lang w:val="fr-FR"/>
        </w:rPr>
        <w:t>一种新的残疾补助</w:t>
      </w:r>
      <w:r w:rsidR="00D911C6">
        <w:rPr>
          <w:lang w:val="fr-FR"/>
        </w:rPr>
        <w:t>，</w:t>
      </w:r>
      <w:r w:rsidRPr="00CC4381">
        <w:rPr>
          <w:lang w:val="fr-FR"/>
        </w:rPr>
        <w:t>以替代旧的残疾补助、未成年残疾人专门治疗费用分担、以及在家中治疗费用分担。所谓残疾人</w:t>
      </w:r>
      <w:r w:rsidR="00D911C6">
        <w:rPr>
          <w:lang w:val="fr-FR"/>
        </w:rPr>
        <w:t>，</w:t>
      </w:r>
      <w:r w:rsidRPr="00CC4381">
        <w:rPr>
          <w:lang w:val="fr-FR"/>
        </w:rPr>
        <w:t>系指由于健康受到侵害长久地需要他人帮助和人身监护</w:t>
      </w:r>
      <w:r w:rsidR="00D911C6">
        <w:rPr>
          <w:lang w:val="fr-FR"/>
        </w:rPr>
        <w:t>，</w:t>
      </w:r>
      <w:r w:rsidRPr="00CC4381">
        <w:rPr>
          <w:lang w:val="fr-FR"/>
        </w:rPr>
        <w:t>以便完成日常生活中基本动作的一切人士。新的残疾补助今后也发给在家中生活、需要陪护以便应对生活中各种不时之需的人士</w:t>
      </w:r>
      <w:r w:rsidR="00D911C6">
        <w:rPr>
          <w:lang w:val="fr-FR"/>
        </w:rPr>
        <w:t>，</w:t>
      </w:r>
      <w:r w:rsidRPr="00CC4381">
        <w:rPr>
          <w:lang w:val="fr-FR"/>
        </w:rPr>
        <w:t>而且也发给未成年残疾人</w:t>
      </w:r>
      <w:r w:rsidR="00D911C6">
        <w:rPr>
          <w:lang w:val="fr-FR"/>
        </w:rPr>
        <w:t>(</w:t>
      </w:r>
      <w:r w:rsidRPr="00CC4381">
        <w:rPr>
          <w:lang w:val="fr-FR"/>
        </w:rPr>
        <w:t>以前</w:t>
      </w:r>
      <w:r w:rsidR="00D911C6">
        <w:rPr>
          <w:lang w:val="fr-FR"/>
        </w:rPr>
        <w:t>：</w:t>
      </w:r>
      <w:r w:rsidRPr="00CC4381">
        <w:rPr>
          <w:lang w:val="fr-FR"/>
        </w:rPr>
        <w:t>只从</w:t>
      </w:r>
      <w:r w:rsidRPr="00CC4381">
        <w:rPr>
          <w:lang w:val="fr-FR"/>
        </w:rPr>
        <w:t>18</w:t>
      </w:r>
      <w:r w:rsidRPr="00CC4381">
        <w:rPr>
          <w:lang w:val="fr-FR"/>
        </w:rPr>
        <w:t>岁开始</w:t>
      </w:r>
      <w:r w:rsidR="00D911C6">
        <w:rPr>
          <w:lang w:val="fr-FR"/>
        </w:rPr>
        <w:t>)</w:t>
      </w:r>
      <w:r w:rsidRPr="00CC4381">
        <w:rPr>
          <w:lang w:val="fr-FR"/>
        </w:rPr>
        <w:t>。另外</w:t>
      </w:r>
      <w:r w:rsidR="00D911C6">
        <w:rPr>
          <w:lang w:val="fr-FR"/>
        </w:rPr>
        <w:t>，</w:t>
      </w:r>
      <w:r w:rsidRPr="00CC4381">
        <w:rPr>
          <w:lang w:val="fr-FR"/>
        </w:rPr>
        <w:t>发给在家中生活残疾人的残疾补助金额翻了一番。</w:t>
      </w:r>
    </w:p>
    <w:p w:rsidR="009F70CF" w:rsidRDefault="009F70CF" w:rsidP="00FB776E">
      <w:pPr>
        <w:pStyle w:val="SingleTxtGC"/>
        <w:rPr>
          <w:lang w:val="fr-FR"/>
        </w:rPr>
      </w:pPr>
      <w:r w:rsidRPr="00CC4381">
        <w:rPr>
          <w:lang w:val="fr-FR"/>
        </w:rPr>
        <w:t>4</w:t>
      </w:r>
      <w:r>
        <w:rPr>
          <w:rFonts w:hint="eastAsia"/>
          <w:lang w:val="fr-FR"/>
        </w:rPr>
        <w:t>5</w:t>
      </w:r>
      <w:r w:rsidR="00D911C6">
        <w:rPr>
          <w:rFonts w:hint="eastAsia"/>
          <w:lang w:val="fr-FR"/>
        </w:rPr>
        <w:t>3.</w:t>
      </w:r>
      <w:r w:rsidR="00FB776E">
        <w:rPr>
          <w:rFonts w:hint="eastAsia"/>
          <w:lang w:val="fr-FR"/>
        </w:rPr>
        <w:t xml:space="preserve">  </w:t>
      </w:r>
      <w:r w:rsidRPr="00CC4381">
        <w:rPr>
          <w:lang w:val="fr-FR"/>
        </w:rPr>
        <w:t>另一方面</w:t>
      </w:r>
      <w:r w:rsidR="00D911C6">
        <w:rPr>
          <w:lang w:val="fr-FR"/>
        </w:rPr>
        <w:t>，</w:t>
      </w:r>
      <w:r w:rsidRPr="00CC4381">
        <w:rPr>
          <w:lang w:val="fr-FR"/>
        </w:rPr>
        <w:t>政府于</w:t>
      </w:r>
      <w:r w:rsidRPr="00CC4381">
        <w:rPr>
          <w:lang w:val="fr-FR"/>
        </w:rPr>
        <w:t>2005</w:t>
      </w:r>
      <w:r w:rsidRPr="00CC4381">
        <w:rPr>
          <w:lang w:val="fr-FR"/>
        </w:rPr>
        <w:t>年</w:t>
      </w:r>
      <w:r w:rsidRPr="00CC4381">
        <w:rPr>
          <w:lang w:val="fr-FR"/>
        </w:rPr>
        <w:t>6</w:t>
      </w:r>
      <w:r w:rsidRPr="00CC4381">
        <w:rPr>
          <w:lang w:val="fr-FR"/>
        </w:rPr>
        <w:t>月通过了制</w:t>
      </w:r>
      <w:r w:rsidRPr="00D422D9">
        <w:rPr>
          <w:rFonts w:ascii="SimSun" w:hAnsi="SimSun"/>
          <w:lang w:val="fr-FR"/>
        </w:rPr>
        <w:t>定“援助预算”</w:t>
      </w:r>
      <w:r w:rsidRPr="00CC4381">
        <w:rPr>
          <w:lang w:val="fr-FR"/>
        </w:rPr>
        <w:t>试验计划的法令。参加该试验计划的人员接受个人援助预算</w:t>
      </w:r>
      <w:r w:rsidR="00D911C6">
        <w:rPr>
          <w:lang w:val="fr-FR"/>
        </w:rPr>
        <w:t>，</w:t>
      </w:r>
      <w:r w:rsidRPr="00CC4381">
        <w:rPr>
          <w:lang w:val="fr-FR"/>
        </w:rPr>
        <w:t>以代替残疾保险名下的残疾补助</w:t>
      </w:r>
      <w:r w:rsidR="00D911C6">
        <w:rPr>
          <w:lang w:val="fr-FR"/>
        </w:rPr>
        <w:t>，</w:t>
      </w:r>
      <w:r w:rsidRPr="00CC4381">
        <w:rPr>
          <w:lang w:val="fr-FR"/>
        </w:rPr>
        <w:t>便于他们自己选择所需的补助种类和范围。政府希望</w:t>
      </w:r>
      <w:r w:rsidR="00D911C6">
        <w:rPr>
          <w:lang w:val="fr-FR"/>
        </w:rPr>
        <w:t>，</w:t>
      </w:r>
      <w:r w:rsidRPr="00CC4381">
        <w:rPr>
          <w:lang w:val="fr-FR"/>
        </w:rPr>
        <w:t>由于维持在家中生活</w:t>
      </w:r>
      <w:r w:rsidR="00FB776E" w:rsidRPr="00FB776E">
        <w:rPr>
          <w:rFonts w:hint="eastAsia"/>
          <w:spacing w:val="-50"/>
          <w:lang w:val="fr-FR"/>
        </w:rPr>
        <w:t>―</w:t>
      </w:r>
      <w:r w:rsidR="00FB776E" w:rsidRPr="00FB776E">
        <w:rPr>
          <w:rFonts w:hint="eastAsia"/>
          <w:lang w:val="fr-FR"/>
        </w:rPr>
        <w:t>―</w:t>
      </w:r>
      <w:r w:rsidRPr="00CC4381">
        <w:rPr>
          <w:lang w:val="fr-FR"/>
        </w:rPr>
        <w:t>即使对于需要大量援助的人</w:t>
      </w:r>
      <w:r w:rsidR="00FB776E" w:rsidRPr="00FB776E">
        <w:rPr>
          <w:rFonts w:hint="eastAsia"/>
          <w:spacing w:val="-50"/>
          <w:lang w:val="fr-FR"/>
        </w:rPr>
        <w:t>―</w:t>
      </w:r>
      <w:r w:rsidR="00FB776E" w:rsidRPr="00FB776E">
        <w:rPr>
          <w:rFonts w:hint="eastAsia"/>
          <w:lang w:val="fr-FR"/>
        </w:rPr>
        <w:t>―</w:t>
      </w:r>
      <w:r w:rsidRPr="00CC4381">
        <w:rPr>
          <w:lang w:val="fr-FR"/>
        </w:rPr>
        <w:t>从长远角度看</w:t>
      </w:r>
      <w:r w:rsidR="00D911C6">
        <w:rPr>
          <w:lang w:val="fr-FR"/>
        </w:rPr>
        <w:t>，</w:t>
      </w:r>
      <w:r w:rsidRPr="00CC4381">
        <w:rPr>
          <w:lang w:val="fr-FR"/>
        </w:rPr>
        <w:t>援助预算将导致接待机构床位申请数目的下降</w:t>
      </w:r>
      <w:r w:rsidR="00D911C6">
        <w:rPr>
          <w:lang w:val="fr-FR"/>
        </w:rPr>
        <w:t>，</w:t>
      </w:r>
      <w:r w:rsidRPr="00CC4381">
        <w:rPr>
          <w:lang w:val="fr-FR"/>
        </w:rPr>
        <w:t>并有利于节省疾病保险与老年和遗属保险</w:t>
      </w:r>
      <w:r w:rsidR="00D911C6">
        <w:rPr>
          <w:lang w:val="fr-FR"/>
        </w:rPr>
        <w:t>/</w:t>
      </w:r>
      <w:r w:rsidRPr="00CC4381">
        <w:rPr>
          <w:lang w:val="fr-FR"/>
        </w:rPr>
        <w:t>残疾保险附加保险金的开支。该试验计划已于</w:t>
      </w:r>
      <w:smartTag w:uri="urn:schemas-microsoft-com:office:smarttags" w:element="chsdate">
        <w:smartTagPr>
          <w:attr w:name="Year" w:val="2006"/>
          <w:attr w:name="Month" w:val="1"/>
          <w:attr w:name="Day" w:val="1"/>
          <w:attr w:name="IsLunarDate" w:val="False"/>
          <w:attr w:name="IsROCDate" w:val="False"/>
        </w:smartTagPr>
        <w:r w:rsidRPr="00CC4381">
          <w:rPr>
            <w:lang w:val="fr-FR"/>
          </w:rPr>
          <w:t>2006</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启动</w:t>
      </w:r>
      <w:r w:rsidR="00D911C6">
        <w:rPr>
          <w:lang w:val="fr-FR"/>
        </w:rPr>
        <w:t>，</w:t>
      </w:r>
      <w:r w:rsidRPr="00CC4381">
        <w:rPr>
          <w:lang w:val="fr-FR"/>
        </w:rPr>
        <w:t>为期三年</w:t>
      </w:r>
      <w:r w:rsidR="00D911C6">
        <w:rPr>
          <w:lang w:val="fr-FR"/>
        </w:rPr>
        <w:t>；</w:t>
      </w:r>
      <w:r w:rsidRPr="00CC4381">
        <w:rPr>
          <w:lang w:val="fr-FR"/>
        </w:rPr>
        <w:t>它将在三个州完成</w:t>
      </w:r>
      <w:r w:rsidR="00D911C6">
        <w:rPr>
          <w:lang w:val="fr-FR"/>
        </w:rPr>
        <w:t>：</w:t>
      </w:r>
      <w:r w:rsidRPr="00CC4381">
        <w:rPr>
          <w:lang w:val="fr-FR"/>
        </w:rPr>
        <w:t>巴勒</w:t>
      </w:r>
      <w:r w:rsidRPr="00CC4381">
        <w:rPr>
          <w:lang w:val="fr-FR"/>
        </w:rPr>
        <w:t>-</w:t>
      </w:r>
      <w:r w:rsidRPr="00CC4381">
        <w:rPr>
          <w:lang w:val="fr-FR"/>
        </w:rPr>
        <w:t>维尔</w:t>
      </w:r>
      <w:r>
        <w:rPr>
          <w:rFonts w:hint="eastAsia"/>
          <w:lang w:val="fr-FR"/>
        </w:rPr>
        <w:t>、</w:t>
      </w:r>
      <w:r w:rsidRPr="00CC4381">
        <w:rPr>
          <w:lang w:val="fr-FR"/>
        </w:rPr>
        <w:t>圣</w:t>
      </w:r>
      <w:r w:rsidRPr="00CC4381">
        <w:rPr>
          <w:lang w:val="fr-FR"/>
        </w:rPr>
        <w:t>-</w:t>
      </w:r>
      <w:r w:rsidRPr="00CC4381">
        <w:rPr>
          <w:lang w:val="fr-FR"/>
        </w:rPr>
        <w:t>加尔和瓦莱。全体残疾补助受益者都可参加该计划。期待的参加者总共大约</w:t>
      </w:r>
      <w:r w:rsidRPr="00CC4381">
        <w:rPr>
          <w:lang w:val="fr-FR"/>
        </w:rPr>
        <w:t>400</w:t>
      </w:r>
      <w:r w:rsidRPr="00CC4381">
        <w:rPr>
          <w:lang w:val="fr-FR"/>
        </w:rPr>
        <w:t>名。援助预算有利于满足残疾人的基本要求</w:t>
      </w:r>
      <w:r w:rsidR="00D911C6">
        <w:rPr>
          <w:lang w:val="fr-FR"/>
        </w:rPr>
        <w:t>：</w:t>
      </w:r>
      <w:r w:rsidRPr="00CC4381">
        <w:rPr>
          <w:lang w:val="fr-FR"/>
        </w:rPr>
        <w:t>自己决定居住形式及生活状况的权利。该计划将接受评估</w:t>
      </w:r>
      <w:r w:rsidR="00D911C6">
        <w:rPr>
          <w:lang w:val="fr-FR"/>
        </w:rPr>
        <w:t>，</w:t>
      </w:r>
      <w:r w:rsidRPr="00CC4381">
        <w:rPr>
          <w:lang w:val="fr-FR"/>
        </w:rPr>
        <w:t>以便确定援助预算是否必须列入普通法。</w:t>
      </w:r>
    </w:p>
    <w:p w:rsidR="009F70CF" w:rsidRPr="00946B25" w:rsidRDefault="00FB776E" w:rsidP="00FB776E">
      <w:pPr>
        <w:pStyle w:val="H1GC"/>
      </w:pPr>
      <w:r>
        <w:rPr>
          <w:rFonts w:hint="eastAsia"/>
        </w:rPr>
        <w:tab/>
      </w:r>
      <w:r w:rsidR="009F70CF" w:rsidRPr="00946B25">
        <w:t>4</w:t>
      </w:r>
      <w:r w:rsidR="00D911C6">
        <w:t>1.</w:t>
      </w:r>
      <w:r>
        <w:rPr>
          <w:rFonts w:hint="eastAsia"/>
        </w:rPr>
        <w:tab/>
      </w:r>
      <w:r w:rsidR="009F70CF" w:rsidRPr="00946B25">
        <w:t>疾病</w:t>
      </w:r>
    </w:p>
    <w:p w:rsidR="009F70CF" w:rsidRPr="00946B25" w:rsidRDefault="00FB776E" w:rsidP="00FB776E">
      <w:pPr>
        <w:pStyle w:val="H23GC"/>
      </w:pPr>
      <w:r>
        <w:rPr>
          <w:rFonts w:hint="eastAsia"/>
        </w:rPr>
        <w:tab/>
      </w:r>
      <w:r w:rsidR="009F70CF" w:rsidRPr="00946B25">
        <w:t>4</w:t>
      </w:r>
      <w:r w:rsidR="00D911C6">
        <w:t>1.1.</w:t>
      </w:r>
      <w:r>
        <w:rPr>
          <w:rFonts w:hint="eastAsia"/>
        </w:rPr>
        <w:tab/>
      </w:r>
      <w:r w:rsidR="009F70CF" w:rsidRPr="00946B25">
        <w:t>流行病</w:t>
      </w:r>
    </w:p>
    <w:p w:rsidR="009F70CF" w:rsidRDefault="009F70CF" w:rsidP="00FB776E">
      <w:pPr>
        <w:pStyle w:val="SingleTxtGC"/>
        <w:rPr>
          <w:lang w:val="fr-FR"/>
        </w:rPr>
      </w:pPr>
      <w:r w:rsidRPr="00CC4381">
        <w:rPr>
          <w:lang w:val="fr-FR"/>
        </w:rPr>
        <w:t>4</w:t>
      </w:r>
      <w:r>
        <w:rPr>
          <w:rFonts w:hint="eastAsia"/>
          <w:lang w:val="fr-FR"/>
        </w:rPr>
        <w:t>5</w:t>
      </w:r>
      <w:r w:rsidR="00D911C6">
        <w:rPr>
          <w:rFonts w:hint="eastAsia"/>
          <w:lang w:val="fr-FR"/>
        </w:rPr>
        <w:t>4.</w:t>
      </w:r>
      <w:r w:rsidR="00FB776E">
        <w:rPr>
          <w:rFonts w:hint="eastAsia"/>
          <w:lang w:val="fr-FR"/>
        </w:rPr>
        <w:t xml:space="preserve">  </w:t>
      </w:r>
      <w:r w:rsidRPr="00CC4381">
        <w:rPr>
          <w:lang w:val="fr-FR"/>
        </w:rPr>
        <w:t>预防接种是防治各类疫苗预防型遗传疾病的主要手段。实际上</w:t>
      </w:r>
      <w:r w:rsidR="00D911C6">
        <w:rPr>
          <w:lang w:val="fr-FR"/>
        </w:rPr>
        <w:t>，</w:t>
      </w:r>
      <w:r w:rsidRPr="00CC4381">
        <w:rPr>
          <w:lang w:val="fr-FR"/>
        </w:rPr>
        <w:t>联邦当局推荐的预防接种</w:t>
      </w:r>
      <w:r w:rsidR="00D911C6">
        <w:rPr>
          <w:lang w:val="fr-FR"/>
        </w:rPr>
        <w:t>，</w:t>
      </w:r>
      <w:r w:rsidRPr="00CC4381">
        <w:rPr>
          <w:lang w:val="fr-FR"/>
        </w:rPr>
        <w:t>都是基本疾病保险的强制服务</w:t>
      </w:r>
      <w:r w:rsidR="00D911C6">
        <w:rPr>
          <w:lang w:val="fr-FR"/>
        </w:rPr>
        <w:t>/</w:t>
      </w:r>
      <w:r w:rsidRPr="00CC4381">
        <w:rPr>
          <w:lang w:val="fr-FR"/>
        </w:rPr>
        <w:t>补助项目。推荐的基本预防接种的疫苗覆盖范围在瑞士通常很高。然而</w:t>
      </w:r>
      <w:r w:rsidR="00D911C6">
        <w:rPr>
          <w:lang w:val="fr-FR"/>
        </w:rPr>
        <w:t>，</w:t>
      </w:r>
      <w:r w:rsidRPr="00CC4381">
        <w:rPr>
          <w:lang w:val="fr-FR"/>
        </w:rPr>
        <w:t>对于</w:t>
      </w:r>
      <w:r w:rsidRPr="00CC4381">
        <w:rPr>
          <w:lang w:val="fr-FR"/>
        </w:rPr>
        <w:t>ROR</w:t>
      </w:r>
      <w:r w:rsidRPr="00CC4381">
        <w:rPr>
          <w:lang w:val="fr-FR"/>
        </w:rPr>
        <w:t>疫苗</w:t>
      </w:r>
      <w:r w:rsidR="00D911C6">
        <w:rPr>
          <w:lang w:val="fr-FR"/>
        </w:rPr>
        <w:t>(</w:t>
      </w:r>
      <w:r w:rsidRPr="00CC4381">
        <w:rPr>
          <w:lang w:val="fr-FR"/>
        </w:rPr>
        <w:t>麻疹</w:t>
      </w:r>
      <w:r>
        <w:rPr>
          <w:rFonts w:hint="eastAsia"/>
          <w:lang w:val="fr-FR"/>
        </w:rPr>
        <w:t>、</w:t>
      </w:r>
      <w:r w:rsidRPr="00CC4381">
        <w:rPr>
          <w:lang w:val="fr-FR"/>
        </w:rPr>
        <w:t>流行性腮脉炎</w:t>
      </w:r>
      <w:r>
        <w:rPr>
          <w:rFonts w:hint="eastAsia"/>
          <w:lang w:val="fr-FR"/>
        </w:rPr>
        <w:t>、</w:t>
      </w:r>
      <w:r w:rsidRPr="00CC4381">
        <w:rPr>
          <w:lang w:val="fr-FR"/>
        </w:rPr>
        <w:t>风疹</w:t>
      </w:r>
      <w:r w:rsidR="00D911C6">
        <w:rPr>
          <w:lang w:val="fr-FR"/>
        </w:rPr>
        <w:t>)</w:t>
      </w:r>
      <w:r w:rsidRPr="00CC4381">
        <w:rPr>
          <w:lang w:val="fr-FR"/>
        </w:rPr>
        <w:t>来说</w:t>
      </w:r>
      <w:r w:rsidR="00D911C6">
        <w:rPr>
          <w:lang w:val="fr-FR"/>
        </w:rPr>
        <w:t>，</w:t>
      </w:r>
      <w:r w:rsidRPr="00CC4381">
        <w:rPr>
          <w:lang w:val="fr-FR"/>
        </w:rPr>
        <w:t>覆盖范围却不足。</w:t>
      </w:r>
    </w:p>
    <w:p w:rsidR="009F70CF" w:rsidRPr="00EB366C" w:rsidRDefault="009F70CF" w:rsidP="00FB776E">
      <w:pPr>
        <w:pStyle w:val="SingleTxtGC"/>
        <w:rPr>
          <w:lang w:val="fr-FR"/>
        </w:rPr>
      </w:pPr>
      <w:r w:rsidRPr="00EB366C">
        <w:rPr>
          <w:lang w:val="fr-FR"/>
        </w:rPr>
        <w:t>表</w:t>
      </w:r>
      <w:r w:rsidRPr="00EB366C">
        <w:rPr>
          <w:lang w:val="fr-FR"/>
        </w:rPr>
        <w:t>18</w:t>
      </w:r>
      <w:r w:rsidR="00FB776E">
        <w:rPr>
          <w:rFonts w:hint="eastAsia"/>
          <w:lang w:val="fr-FR"/>
        </w:rPr>
        <w:br/>
      </w:r>
      <w:r w:rsidRPr="00FB776E">
        <w:rPr>
          <w:rFonts w:eastAsia="SimHei"/>
          <w:lang w:val="fr-FR"/>
        </w:rPr>
        <w:t>1997-2005</w:t>
      </w:r>
      <w:r w:rsidRPr="00FB776E">
        <w:rPr>
          <w:rFonts w:eastAsia="SimHei"/>
          <w:lang w:val="fr-FR"/>
        </w:rPr>
        <w:t>年间某些遗传疾病的发病率</w:t>
      </w:r>
      <w:r w:rsidR="00D911C6" w:rsidRPr="00FB776E">
        <w:rPr>
          <w:rFonts w:eastAsia="SimHei"/>
          <w:lang w:val="fr-FR"/>
        </w:rPr>
        <w:t>(</w:t>
      </w:r>
      <w:r w:rsidRPr="00FB776E">
        <w:rPr>
          <w:rFonts w:eastAsia="SimHei"/>
          <w:lang w:val="fr-FR"/>
        </w:rPr>
        <w:t>十万分之</w:t>
      </w:r>
      <w:r w:rsidRPr="00FB776E">
        <w:rPr>
          <w:rFonts w:eastAsia="SimHei"/>
          <w:lang w:val="fr-FR"/>
        </w:rPr>
        <w:t>......</w:t>
      </w:r>
      <w:r w:rsidR="00D911C6" w:rsidRPr="00FB776E">
        <w:rPr>
          <w:rFonts w:eastAsia="SimHei"/>
          <w:lang w:val="fr-FR"/>
        </w:rPr>
        <w:t>)</w:t>
      </w:r>
    </w:p>
    <w:tbl>
      <w:tblPr>
        <w:tblW w:w="0" w:type="auto"/>
        <w:tblInd w:w="1170" w:type="dxa"/>
        <w:tblLayout w:type="fixed"/>
        <w:tblLook w:val="0000" w:firstRow="0" w:lastRow="0" w:firstColumn="0" w:lastColumn="0" w:noHBand="0" w:noVBand="0"/>
      </w:tblPr>
      <w:tblGrid>
        <w:gridCol w:w="1496"/>
        <w:gridCol w:w="638"/>
        <w:gridCol w:w="596"/>
        <w:gridCol w:w="622"/>
        <w:gridCol w:w="678"/>
        <w:gridCol w:w="650"/>
        <w:gridCol w:w="650"/>
        <w:gridCol w:w="650"/>
        <w:gridCol w:w="647"/>
        <w:gridCol w:w="653"/>
      </w:tblGrid>
      <w:tr w:rsidR="00877858" w:rsidRPr="00411810" w:rsidTr="00877858">
        <w:tblPrEx>
          <w:tblCellMar>
            <w:top w:w="0" w:type="dxa"/>
            <w:bottom w:w="0" w:type="dxa"/>
          </w:tblCellMar>
        </w:tblPrEx>
        <w:trPr>
          <w:trHeight w:val="255"/>
        </w:trPr>
        <w:tc>
          <w:tcPr>
            <w:tcW w:w="1496" w:type="dxa"/>
            <w:tcBorders>
              <w:top w:val="single" w:sz="4" w:space="0" w:color="auto"/>
              <w:bottom w:val="single" w:sz="12" w:space="0" w:color="auto"/>
            </w:tcBorders>
            <w:tcMar>
              <w:left w:w="0" w:type="dxa"/>
              <w:right w:w="0" w:type="dxa"/>
            </w:tcMar>
            <w:vAlign w:val="center"/>
          </w:tcPr>
          <w:p w:rsidR="00FB776E" w:rsidRPr="00FB776E" w:rsidRDefault="00FB776E" w:rsidP="00FB776E">
            <w:pPr>
              <w:tabs>
                <w:tab w:val="left" w:pos="735"/>
              </w:tabs>
              <w:autoSpaceDE w:val="0"/>
              <w:autoSpaceDN w:val="0"/>
              <w:rPr>
                <w:rFonts w:eastAsia="Times New Roman"/>
                <w:sz w:val="18"/>
                <w:szCs w:val="18"/>
                <w:lang w:val="fr-CH"/>
              </w:rPr>
            </w:pPr>
          </w:p>
        </w:tc>
        <w:tc>
          <w:tcPr>
            <w:tcW w:w="638"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hint="eastAsia"/>
                <w:bCs/>
                <w:sz w:val="18"/>
                <w:szCs w:val="18"/>
                <w:lang w:val="fr-CH"/>
              </w:rPr>
            </w:pPr>
            <w:r w:rsidRPr="00411810">
              <w:rPr>
                <w:rFonts w:eastAsia="KaiTi_GB2312"/>
                <w:bCs/>
                <w:sz w:val="18"/>
                <w:szCs w:val="18"/>
                <w:lang w:val="fr-CH" w:eastAsia="en-US"/>
              </w:rPr>
              <w:t>1997</w:t>
            </w:r>
            <w:r w:rsidRPr="00411810">
              <w:rPr>
                <w:rFonts w:ascii="SimHei" w:eastAsia="KaiTi_GB2312" w:hint="eastAsia"/>
                <w:bCs/>
                <w:sz w:val="18"/>
                <w:szCs w:val="18"/>
                <w:lang w:val="fr-CH"/>
              </w:rPr>
              <w:t>年</w:t>
            </w:r>
          </w:p>
        </w:tc>
        <w:tc>
          <w:tcPr>
            <w:tcW w:w="596"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bCs/>
                <w:sz w:val="18"/>
                <w:szCs w:val="18"/>
                <w:lang w:val="fr-CH" w:eastAsia="en-US"/>
              </w:rPr>
            </w:pPr>
            <w:r w:rsidRPr="00411810">
              <w:rPr>
                <w:rFonts w:eastAsia="KaiTi_GB2312"/>
                <w:bCs/>
                <w:sz w:val="18"/>
                <w:szCs w:val="18"/>
                <w:lang w:val="fr-CH" w:eastAsia="en-US"/>
              </w:rPr>
              <w:t>1998</w:t>
            </w:r>
            <w:r w:rsidRPr="00411810">
              <w:rPr>
                <w:rFonts w:ascii="SimHei" w:eastAsia="KaiTi_GB2312" w:hint="eastAsia"/>
                <w:bCs/>
                <w:sz w:val="18"/>
                <w:szCs w:val="18"/>
                <w:lang w:val="fr-CH"/>
              </w:rPr>
              <w:t>年</w:t>
            </w:r>
          </w:p>
        </w:tc>
        <w:tc>
          <w:tcPr>
            <w:tcW w:w="622"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bCs/>
                <w:sz w:val="18"/>
                <w:szCs w:val="18"/>
                <w:lang w:val="fr-CH" w:eastAsia="en-US"/>
              </w:rPr>
            </w:pPr>
            <w:r w:rsidRPr="00411810">
              <w:rPr>
                <w:rFonts w:eastAsia="KaiTi_GB2312"/>
                <w:bCs/>
                <w:sz w:val="18"/>
                <w:szCs w:val="18"/>
                <w:lang w:val="fr-CH" w:eastAsia="en-US"/>
              </w:rPr>
              <w:t>1999</w:t>
            </w:r>
            <w:r w:rsidRPr="00411810">
              <w:rPr>
                <w:rFonts w:ascii="SimHei" w:eastAsia="KaiTi_GB2312" w:hint="eastAsia"/>
                <w:bCs/>
                <w:sz w:val="18"/>
                <w:szCs w:val="18"/>
                <w:lang w:val="fr-CH"/>
              </w:rPr>
              <w:t>年</w:t>
            </w:r>
          </w:p>
        </w:tc>
        <w:tc>
          <w:tcPr>
            <w:tcW w:w="678"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bCs/>
                <w:sz w:val="18"/>
                <w:szCs w:val="18"/>
                <w:lang w:val="fr-CH" w:eastAsia="en-US"/>
              </w:rPr>
            </w:pPr>
            <w:r w:rsidRPr="00411810">
              <w:rPr>
                <w:rFonts w:eastAsia="KaiTi_GB2312"/>
                <w:bCs/>
                <w:sz w:val="18"/>
                <w:szCs w:val="18"/>
                <w:lang w:val="fr-CH" w:eastAsia="en-US"/>
              </w:rPr>
              <w:t>2000</w:t>
            </w:r>
            <w:r w:rsidRPr="00411810">
              <w:rPr>
                <w:rFonts w:ascii="SimHei" w:eastAsia="KaiTi_GB2312" w:hint="eastAsia"/>
                <w:bCs/>
                <w:sz w:val="18"/>
                <w:szCs w:val="18"/>
                <w:lang w:val="fr-CH"/>
              </w:rPr>
              <w:t>年</w:t>
            </w:r>
          </w:p>
        </w:tc>
        <w:tc>
          <w:tcPr>
            <w:tcW w:w="650"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bCs/>
                <w:sz w:val="18"/>
                <w:szCs w:val="18"/>
                <w:lang w:val="fr-CH" w:eastAsia="en-US"/>
              </w:rPr>
            </w:pPr>
            <w:r w:rsidRPr="00411810">
              <w:rPr>
                <w:rFonts w:eastAsia="KaiTi_GB2312"/>
                <w:bCs/>
                <w:sz w:val="18"/>
                <w:szCs w:val="18"/>
                <w:lang w:val="fr-CH" w:eastAsia="en-US"/>
              </w:rPr>
              <w:t>2001</w:t>
            </w:r>
            <w:r w:rsidRPr="00411810">
              <w:rPr>
                <w:rFonts w:ascii="SimHei" w:eastAsia="KaiTi_GB2312" w:hint="eastAsia"/>
                <w:bCs/>
                <w:sz w:val="18"/>
                <w:szCs w:val="18"/>
                <w:lang w:val="fr-CH"/>
              </w:rPr>
              <w:t>年</w:t>
            </w:r>
          </w:p>
        </w:tc>
        <w:tc>
          <w:tcPr>
            <w:tcW w:w="650"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bCs/>
                <w:sz w:val="18"/>
                <w:szCs w:val="18"/>
                <w:lang w:val="fr-CH" w:eastAsia="en-US"/>
              </w:rPr>
            </w:pPr>
            <w:r w:rsidRPr="00411810">
              <w:rPr>
                <w:rFonts w:eastAsia="KaiTi_GB2312"/>
                <w:bCs/>
                <w:sz w:val="18"/>
                <w:szCs w:val="18"/>
                <w:lang w:val="fr-CH" w:eastAsia="en-US"/>
              </w:rPr>
              <w:t>2002</w:t>
            </w:r>
            <w:r w:rsidRPr="00411810">
              <w:rPr>
                <w:rFonts w:ascii="SimHei" w:eastAsia="KaiTi_GB2312" w:hint="eastAsia"/>
                <w:bCs/>
                <w:sz w:val="18"/>
                <w:szCs w:val="18"/>
                <w:lang w:val="fr-CH"/>
              </w:rPr>
              <w:t>年</w:t>
            </w:r>
          </w:p>
        </w:tc>
        <w:tc>
          <w:tcPr>
            <w:tcW w:w="650"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bCs/>
                <w:sz w:val="18"/>
                <w:szCs w:val="18"/>
                <w:lang w:val="fr-CH" w:eastAsia="en-US"/>
              </w:rPr>
            </w:pPr>
            <w:r w:rsidRPr="00411810">
              <w:rPr>
                <w:rFonts w:eastAsia="KaiTi_GB2312"/>
                <w:bCs/>
                <w:sz w:val="18"/>
                <w:szCs w:val="18"/>
                <w:lang w:val="fr-CH" w:eastAsia="en-US"/>
              </w:rPr>
              <w:t>2003</w:t>
            </w:r>
            <w:r w:rsidRPr="00411810">
              <w:rPr>
                <w:rFonts w:ascii="SimHei" w:eastAsia="KaiTi_GB2312" w:hint="eastAsia"/>
                <w:bCs/>
                <w:sz w:val="18"/>
                <w:szCs w:val="18"/>
                <w:lang w:val="fr-CH"/>
              </w:rPr>
              <w:t>年</w:t>
            </w:r>
          </w:p>
        </w:tc>
        <w:tc>
          <w:tcPr>
            <w:tcW w:w="647"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bCs/>
                <w:sz w:val="18"/>
                <w:szCs w:val="18"/>
                <w:lang w:val="fr-CH" w:eastAsia="en-US"/>
              </w:rPr>
            </w:pPr>
            <w:r w:rsidRPr="00411810">
              <w:rPr>
                <w:rFonts w:eastAsia="KaiTi_GB2312"/>
                <w:bCs/>
                <w:sz w:val="18"/>
                <w:szCs w:val="18"/>
                <w:lang w:val="fr-CH" w:eastAsia="en-US"/>
              </w:rPr>
              <w:t>2004</w:t>
            </w:r>
            <w:r w:rsidRPr="00411810">
              <w:rPr>
                <w:rFonts w:ascii="SimHei" w:eastAsia="KaiTi_GB2312" w:hint="eastAsia"/>
                <w:bCs/>
                <w:sz w:val="18"/>
                <w:szCs w:val="18"/>
                <w:lang w:val="fr-CH"/>
              </w:rPr>
              <w:t>年</w:t>
            </w:r>
          </w:p>
        </w:tc>
        <w:tc>
          <w:tcPr>
            <w:tcW w:w="653" w:type="dxa"/>
            <w:tcBorders>
              <w:top w:val="single" w:sz="4" w:space="0" w:color="auto"/>
              <w:bottom w:val="single" w:sz="12" w:space="0" w:color="auto"/>
            </w:tcBorders>
            <w:tcMar>
              <w:left w:w="0" w:type="dxa"/>
              <w:right w:w="0" w:type="dxa"/>
            </w:tcMar>
            <w:vAlign w:val="center"/>
          </w:tcPr>
          <w:p w:rsidR="00FB776E" w:rsidRPr="00411810" w:rsidRDefault="00FB776E" w:rsidP="0051224D">
            <w:pPr>
              <w:tabs>
                <w:tab w:val="left" w:pos="735"/>
              </w:tabs>
              <w:autoSpaceDE w:val="0"/>
              <w:autoSpaceDN w:val="0"/>
              <w:jc w:val="right"/>
              <w:rPr>
                <w:rFonts w:eastAsia="KaiTi_GB2312"/>
                <w:bCs/>
                <w:sz w:val="18"/>
                <w:szCs w:val="18"/>
                <w:lang w:val="fr-CH" w:eastAsia="en-US"/>
              </w:rPr>
            </w:pPr>
            <w:r w:rsidRPr="00411810">
              <w:rPr>
                <w:rFonts w:eastAsia="KaiTi_GB2312"/>
                <w:bCs/>
                <w:sz w:val="18"/>
                <w:szCs w:val="18"/>
                <w:lang w:val="fr-CH" w:eastAsia="en-US"/>
              </w:rPr>
              <w:t>2005</w:t>
            </w:r>
            <w:r w:rsidRPr="00411810">
              <w:rPr>
                <w:rFonts w:ascii="SimHei" w:eastAsia="KaiTi_GB2312" w:hint="eastAsia"/>
                <w:bCs/>
                <w:sz w:val="18"/>
                <w:szCs w:val="18"/>
                <w:lang w:val="fr-CH"/>
              </w:rPr>
              <w:t>年</w:t>
            </w:r>
          </w:p>
        </w:tc>
      </w:tr>
      <w:tr w:rsidR="00877858" w:rsidRPr="00FB776E" w:rsidTr="00877858">
        <w:tblPrEx>
          <w:tblCellMar>
            <w:top w:w="0" w:type="dxa"/>
            <w:bottom w:w="0" w:type="dxa"/>
          </w:tblCellMar>
        </w:tblPrEx>
        <w:trPr>
          <w:trHeight w:val="255"/>
        </w:trPr>
        <w:tc>
          <w:tcPr>
            <w:tcW w:w="1496" w:type="dxa"/>
            <w:tcBorders>
              <w:top w:val="single" w:sz="12" w:space="0" w:color="auto"/>
            </w:tcBorders>
          </w:tcPr>
          <w:p w:rsidR="00FB776E" w:rsidRPr="00FB776E" w:rsidRDefault="00FB776E" w:rsidP="00411810">
            <w:pPr>
              <w:tabs>
                <w:tab w:val="left" w:pos="735"/>
              </w:tabs>
              <w:autoSpaceDE w:val="0"/>
              <w:autoSpaceDN w:val="0"/>
              <w:spacing w:beforeLines="20" w:before="65" w:line="240" w:lineRule="exact"/>
              <w:jc w:val="left"/>
              <w:rPr>
                <w:bCs/>
                <w:sz w:val="18"/>
                <w:szCs w:val="18"/>
                <w:lang w:val="fr-CH"/>
              </w:rPr>
            </w:pPr>
            <w:r w:rsidRPr="00FB776E">
              <w:rPr>
                <w:bCs/>
                <w:sz w:val="18"/>
                <w:szCs w:val="18"/>
                <w:lang w:val="fr-CH"/>
              </w:rPr>
              <w:t>疟疾</w:t>
            </w:r>
          </w:p>
        </w:tc>
        <w:tc>
          <w:tcPr>
            <w:tcW w:w="638"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4</w:t>
            </w:r>
            <w:r w:rsidRPr="00FB776E">
              <w:rPr>
                <w:sz w:val="18"/>
                <w:szCs w:val="18"/>
                <w:lang w:val="fr-CH" w:eastAsia="en-US"/>
              </w:rPr>
              <w:t>.</w:t>
            </w:r>
            <w:r w:rsidRPr="00FB776E">
              <w:rPr>
                <w:rFonts w:eastAsia="Times New Roman"/>
                <w:sz w:val="18"/>
                <w:szCs w:val="18"/>
                <w:lang w:val="fr-CH" w:eastAsia="en-US"/>
              </w:rPr>
              <w:t>5</w:t>
            </w:r>
          </w:p>
        </w:tc>
        <w:tc>
          <w:tcPr>
            <w:tcW w:w="596"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4</w:t>
            </w:r>
            <w:r w:rsidRPr="00FB776E">
              <w:rPr>
                <w:sz w:val="18"/>
                <w:szCs w:val="18"/>
                <w:lang w:val="fr-CH" w:eastAsia="en-US"/>
              </w:rPr>
              <w:t>.</w:t>
            </w:r>
            <w:r w:rsidRPr="00FB776E">
              <w:rPr>
                <w:rFonts w:eastAsia="Times New Roman"/>
                <w:sz w:val="18"/>
                <w:szCs w:val="18"/>
                <w:lang w:val="fr-CH" w:eastAsia="en-US"/>
              </w:rPr>
              <w:t>8</w:t>
            </w:r>
          </w:p>
        </w:tc>
        <w:tc>
          <w:tcPr>
            <w:tcW w:w="622"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4</w:t>
            </w:r>
            <w:r w:rsidRPr="00FB776E">
              <w:rPr>
                <w:sz w:val="18"/>
                <w:szCs w:val="18"/>
                <w:lang w:val="fr-CH" w:eastAsia="en-US"/>
              </w:rPr>
              <w:t>.</w:t>
            </w:r>
            <w:r w:rsidRPr="00FB776E">
              <w:rPr>
                <w:rFonts w:eastAsia="Times New Roman"/>
                <w:sz w:val="18"/>
                <w:szCs w:val="18"/>
                <w:lang w:val="fr-CH" w:eastAsia="en-US"/>
              </w:rPr>
              <w:t>4</w:t>
            </w:r>
          </w:p>
        </w:tc>
        <w:tc>
          <w:tcPr>
            <w:tcW w:w="678"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4</w:t>
            </w:r>
            <w:r w:rsidRPr="00FB776E">
              <w:rPr>
                <w:sz w:val="18"/>
                <w:szCs w:val="18"/>
                <w:lang w:val="fr-CH" w:eastAsia="en-US"/>
              </w:rPr>
              <w:t>.</w:t>
            </w:r>
            <w:r w:rsidRPr="00FB776E">
              <w:rPr>
                <w:rFonts w:eastAsia="Times New Roman"/>
                <w:sz w:val="18"/>
                <w:szCs w:val="18"/>
                <w:lang w:val="fr-CH" w:eastAsia="en-US"/>
              </w:rPr>
              <w:t>4</w:t>
            </w:r>
          </w:p>
        </w:tc>
        <w:tc>
          <w:tcPr>
            <w:tcW w:w="650"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4</w:t>
            </w:r>
            <w:r w:rsidRPr="00FB776E">
              <w:rPr>
                <w:sz w:val="18"/>
                <w:szCs w:val="18"/>
                <w:lang w:val="fr-CH" w:eastAsia="en-US"/>
              </w:rPr>
              <w:t>.</w:t>
            </w:r>
            <w:r w:rsidRPr="00FB776E">
              <w:rPr>
                <w:rFonts w:eastAsia="Times New Roman"/>
                <w:sz w:val="18"/>
                <w:szCs w:val="18"/>
                <w:lang w:val="fr-CH" w:eastAsia="en-US"/>
              </w:rPr>
              <w:t>4</w:t>
            </w:r>
          </w:p>
        </w:tc>
        <w:tc>
          <w:tcPr>
            <w:tcW w:w="650"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r w:rsidRPr="00FB776E">
              <w:rPr>
                <w:sz w:val="18"/>
                <w:szCs w:val="18"/>
                <w:lang w:val="fr-CH" w:eastAsia="en-US"/>
              </w:rPr>
              <w:t>.</w:t>
            </w:r>
            <w:r w:rsidRPr="00FB776E">
              <w:rPr>
                <w:rFonts w:eastAsia="Times New Roman"/>
                <w:sz w:val="18"/>
                <w:szCs w:val="18"/>
                <w:lang w:val="fr-CH" w:eastAsia="en-US"/>
              </w:rPr>
              <w:t>7</w:t>
            </w:r>
          </w:p>
        </w:tc>
        <w:tc>
          <w:tcPr>
            <w:tcW w:w="650"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r w:rsidRPr="00FB776E">
              <w:rPr>
                <w:sz w:val="18"/>
                <w:szCs w:val="18"/>
                <w:lang w:val="fr-CH" w:eastAsia="en-US"/>
              </w:rPr>
              <w:t>.</w:t>
            </w:r>
            <w:r w:rsidRPr="00FB776E">
              <w:rPr>
                <w:rFonts w:eastAsia="Times New Roman"/>
                <w:sz w:val="18"/>
                <w:szCs w:val="18"/>
                <w:lang w:val="fr-CH" w:eastAsia="en-US"/>
              </w:rPr>
              <w:t>1</w:t>
            </w:r>
          </w:p>
        </w:tc>
        <w:tc>
          <w:tcPr>
            <w:tcW w:w="647"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r w:rsidRPr="00FB776E">
              <w:rPr>
                <w:sz w:val="18"/>
                <w:szCs w:val="18"/>
                <w:lang w:val="fr-CH" w:eastAsia="en-US"/>
              </w:rPr>
              <w:t>.</w:t>
            </w:r>
            <w:r w:rsidRPr="00FB776E">
              <w:rPr>
                <w:rFonts w:eastAsia="Times New Roman"/>
                <w:sz w:val="18"/>
                <w:szCs w:val="18"/>
                <w:lang w:val="fr-CH" w:eastAsia="en-US"/>
              </w:rPr>
              <w:t>1</w:t>
            </w:r>
          </w:p>
        </w:tc>
        <w:tc>
          <w:tcPr>
            <w:tcW w:w="653" w:type="dxa"/>
            <w:tcBorders>
              <w:top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8</w:t>
            </w:r>
          </w:p>
        </w:tc>
      </w:tr>
      <w:tr w:rsidR="00877858" w:rsidRPr="00FB776E" w:rsidTr="00877858">
        <w:tblPrEx>
          <w:tblCellMar>
            <w:top w:w="0" w:type="dxa"/>
            <w:bottom w:w="0" w:type="dxa"/>
          </w:tblCellMar>
        </w:tblPrEx>
        <w:trPr>
          <w:trHeight w:val="255"/>
        </w:trPr>
        <w:tc>
          <w:tcPr>
            <w:tcW w:w="1496" w:type="dxa"/>
          </w:tcPr>
          <w:p w:rsidR="00FB776E" w:rsidRPr="00FB776E" w:rsidRDefault="00FB776E" w:rsidP="00411810">
            <w:pPr>
              <w:tabs>
                <w:tab w:val="left" w:pos="735"/>
              </w:tabs>
              <w:autoSpaceDE w:val="0"/>
              <w:autoSpaceDN w:val="0"/>
              <w:spacing w:beforeLines="20" w:before="65" w:line="240" w:lineRule="exact"/>
              <w:jc w:val="left"/>
              <w:rPr>
                <w:b/>
                <w:bCs/>
                <w:sz w:val="18"/>
                <w:szCs w:val="18"/>
                <w:lang w:val="fr-CH" w:eastAsia="en-US"/>
              </w:rPr>
            </w:pPr>
            <w:r w:rsidRPr="00FB776E">
              <w:rPr>
                <w:color w:val="000000"/>
                <w:sz w:val="18"/>
                <w:szCs w:val="18"/>
                <w:lang w:val="fr-FR"/>
              </w:rPr>
              <w:t>风疹</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51</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25</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20</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17</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17</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12</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5</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7</w:t>
            </w:r>
          </w:p>
        </w:tc>
      </w:tr>
      <w:tr w:rsidR="00877858" w:rsidRPr="00FB776E" w:rsidTr="00877858">
        <w:tblPrEx>
          <w:tblCellMar>
            <w:top w:w="0" w:type="dxa"/>
            <w:bottom w:w="0" w:type="dxa"/>
          </w:tblCellMar>
        </w:tblPrEx>
        <w:trPr>
          <w:trHeight w:val="255"/>
        </w:trPr>
        <w:tc>
          <w:tcPr>
            <w:tcW w:w="1496" w:type="dxa"/>
          </w:tcPr>
          <w:p w:rsidR="00FB776E" w:rsidRPr="00FB776E" w:rsidRDefault="00FB776E" w:rsidP="00411810">
            <w:pPr>
              <w:tabs>
                <w:tab w:val="left" w:pos="735"/>
              </w:tabs>
              <w:autoSpaceDE w:val="0"/>
              <w:autoSpaceDN w:val="0"/>
              <w:spacing w:beforeLines="20" w:before="65" w:line="240" w:lineRule="exact"/>
              <w:jc w:val="left"/>
              <w:rPr>
                <w:b/>
                <w:bCs/>
                <w:sz w:val="18"/>
                <w:szCs w:val="18"/>
                <w:lang w:val="fr-CH" w:eastAsia="en-US"/>
              </w:rPr>
            </w:pPr>
            <w:r w:rsidRPr="00FB776E">
              <w:rPr>
                <w:color w:val="000000"/>
                <w:sz w:val="18"/>
                <w:szCs w:val="18"/>
                <w:lang w:val="fr-FR"/>
              </w:rPr>
              <w:t>流行性腮脉炎</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77</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112</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239</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389</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138</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37</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22</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18</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13</w:t>
            </w:r>
          </w:p>
        </w:tc>
      </w:tr>
      <w:tr w:rsidR="00877858" w:rsidRPr="00FB776E" w:rsidTr="00877858">
        <w:tblPrEx>
          <w:tblCellMar>
            <w:top w:w="0" w:type="dxa"/>
            <w:bottom w:w="0" w:type="dxa"/>
          </w:tblCellMar>
        </w:tblPrEx>
        <w:trPr>
          <w:trHeight w:val="255"/>
        </w:trPr>
        <w:tc>
          <w:tcPr>
            <w:tcW w:w="1496" w:type="dxa"/>
          </w:tcPr>
          <w:p w:rsidR="00FB776E" w:rsidRPr="00FB776E" w:rsidRDefault="00FB776E" w:rsidP="00411810">
            <w:pPr>
              <w:tabs>
                <w:tab w:val="left" w:pos="735"/>
              </w:tabs>
              <w:autoSpaceDE w:val="0"/>
              <w:autoSpaceDN w:val="0"/>
              <w:spacing w:beforeLines="20" w:before="65" w:line="240" w:lineRule="exact"/>
              <w:jc w:val="left"/>
              <w:rPr>
                <w:b/>
                <w:bCs/>
                <w:sz w:val="18"/>
                <w:szCs w:val="18"/>
                <w:lang w:val="fr-CH" w:eastAsia="en-US"/>
              </w:rPr>
            </w:pPr>
            <w:r w:rsidRPr="00FB776E">
              <w:rPr>
                <w:color w:val="000000"/>
                <w:sz w:val="18"/>
                <w:szCs w:val="18"/>
                <w:lang w:val="fr-FR"/>
              </w:rPr>
              <w:t>麻疹</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90</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28</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11</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8</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10</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7</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15</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p>
        </w:tc>
      </w:tr>
      <w:tr w:rsidR="00877858" w:rsidRPr="00FB776E" w:rsidTr="00877858">
        <w:tblPrEx>
          <w:tblCellMar>
            <w:top w:w="0" w:type="dxa"/>
            <w:bottom w:w="0" w:type="dxa"/>
          </w:tblCellMar>
        </w:tblPrEx>
        <w:trPr>
          <w:trHeight w:val="255"/>
        </w:trPr>
        <w:tc>
          <w:tcPr>
            <w:tcW w:w="1496" w:type="dxa"/>
          </w:tcPr>
          <w:p w:rsidR="00FB776E" w:rsidRPr="00FB776E" w:rsidRDefault="00FB776E" w:rsidP="00411810">
            <w:pPr>
              <w:tabs>
                <w:tab w:val="left" w:pos="735"/>
              </w:tabs>
              <w:autoSpaceDE w:val="0"/>
              <w:autoSpaceDN w:val="0"/>
              <w:spacing w:beforeLines="20" w:before="65" w:line="240" w:lineRule="exact"/>
              <w:jc w:val="left"/>
              <w:rPr>
                <w:bCs/>
                <w:sz w:val="18"/>
                <w:szCs w:val="18"/>
                <w:lang w:val="fr-CH"/>
              </w:rPr>
            </w:pPr>
            <w:r w:rsidRPr="00FB776E">
              <w:rPr>
                <w:bCs/>
                <w:sz w:val="18"/>
                <w:szCs w:val="18"/>
                <w:lang w:val="fr-CH"/>
              </w:rPr>
              <w:t>急性</w:t>
            </w:r>
            <w:r w:rsidRPr="00FB776E">
              <w:rPr>
                <w:rFonts w:hint="eastAsia"/>
                <w:b/>
                <w:bCs/>
                <w:sz w:val="18"/>
                <w:szCs w:val="18"/>
                <w:lang w:val="fr-CH"/>
              </w:rPr>
              <w:t>甲</w:t>
            </w:r>
            <w:r w:rsidRPr="00FB776E">
              <w:rPr>
                <w:bCs/>
                <w:sz w:val="18"/>
                <w:szCs w:val="18"/>
                <w:lang w:val="fr-CH"/>
              </w:rPr>
              <w:t>型肝炎</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r w:rsidRPr="00FB776E">
              <w:rPr>
                <w:sz w:val="18"/>
                <w:szCs w:val="18"/>
                <w:lang w:val="fr-CH" w:eastAsia="en-US"/>
              </w:rPr>
              <w:t>.</w:t>
            </w:r>
            <w:r w:rsidRPr="00FB776E">
              <w:rPr>
                <w:rFonts w:eastAsia="Times New Roman"/>
                <w:sz w:val="18"/>
                <w:szCs w:val="18"/>
                <w:lang w:val="fr-CH" w:eastAsia="en-US"/>
              </w:rPr>
              <w:t>9</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5</w:t>
            </w:r>
            <w:r w:rsidRPr="00FB776E">
              <w:rPr>
                <w:sz w:val="18"/>
                <w:szCs w:val="18"/>
                <w:lang w:val="fr-CH" w:eastAsia="en-US"/>
              </w:rPr>
              <w:t>.</w:t>
            </w:r>
            <w:r w:rsidRPr="00FB776E">
              <w:rPr>
                <w:rFonts w:eastAsia="Times New Roman"/>
                <w:sz w:val="18"/>
                <w:szCs w:val="18"/>
                <w:lang w:val="fr-CH" w:eastAsia="en-US"/>
              </w:rPr>
              <w:t>1</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4</w:t>
            </w:r>
            <w:r w:rsidRPr="00FB776E">
              <w:rPr>
                <w:sz w:val="18"/>
                <w:szCs w:val="18"/>
                <w:lang w:val="fr-CH" w:eastAsia="en-US"/>
              </w:rPr>
              <w:t>.</w:t>
            </w:r>
            <w:r w:rsidRPr="00FB776E">
              <w:rPr>
                <w:rFonts w:eastAsia="Times New Roman"/>
                <w:sz w:val="18"/>
                <w:szCs w:val="18"/>
                <w:lang w:val="fr-CH" w:eastAsia="en-US"/>
              </w:rPr>
              <w:t>8</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4</w:t>
            </w:r>
            <w:r w:rsidRPr="00FB776E">
              <w:rPr>
                <w:sz w:val="18"/>
                <w:szCs w:val="18"/>
                <w:lang w:val="fr-CH" w:eastAsia="en-US"/>
              </w:rPr>
              <w:t>.</w:t>
            </w:r>
            <w:r w:rsidRPr="00FB776E">
              <w:rPr>
                <w:rFonts w:eastAsia="Times New Roman"/>
                <w:sz w:val="18"/>
                <w:szCs w:val="18"/>
                <w:lang w:val="fr-CH" w:eastAsia="en-US"/>
              </w:rPr>
              <w:t>0</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4</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9</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6</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6</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0</w:t>
            </w:r>
          </w:p>
        </w:tc>
      </w:tr>
      <w:tr w:rsidR="00877858" w:rsidRPr="00FB776E" w:rsidTr="00877858">
        <w:tblPrEx>
          <w:tblCellMar>
            <w:top w:w="0" w:type="dxa"/>
            <w:bottom w:w="0" w:type="dxa"/>
          </w:tblCellMar>
        </w:tblPrEx>
        <w:trPr>
          <w:trHeight w:val="255"/>
        </w:trPr>
        <w:tc>
          <w:tcPr>
            <w:tcW w:w="1496" w:type="dxa"/>
          </w:tcPr>
          <w:p w:rsidR="00FB776E" w:rsidRPr="00FB776E" w:rsidRDefault="00FB776E" w:rsidP="00411810">
            <w:pPr>
              <w:tabs>
                <w:tab w:val="left" w:pos="735"/>
              </w:tabs>
              <w:autoSpaceDE w:val="0"/>
              <w:autoSpaceDN w:val="0"/>
              <w:spacing w:beforeLines="20" w:before="65" w:line="240" w:lineRule="exact"/>
              <w:jc w:val="left"/>
              <w:rPr>
                <w:bCs/>
                <w:sz w:val="18"/>
                <w:szCs w:val="18"/>
                <w:lang w:val="fr-CH"/>
              </w:rPr>
            </w:pPr>
            <w:r w:rsidRPr="00FB776E">
              <w:rPr>
                <w:bCs/>
                <w:sz w:val="18"/>
                <w:szCs w:val="18"/>
                <w:lang w:val="fr-CH"/>
              </w:rPr>
              <w:t>急性</w:t>
            </w:r>
            <w:r w:rsidRPr="00FB776E">
              <w:rPr>
                <w:rFonts w:hint="eastAsia"/>
                <w:bCs/>
                <w:sz w:val="18"/>
                <w:szCs w:val="18"/>
                <w:lang w:val="fr-CH"/>
              </w:rPr>
              <w:t>乙</w:t>
            </w:r>
            <w:r w:rsidRPr="00FB776E">
              <w:rPr>
                <w:bCs/>
                <w:sz w:val="18"/>
                <w:szCs w:val="18"/>
                <w:lang w:val="fr-CH"/>
              </w:rPr>
              <w:t>型肝炎</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r w:rsidRPr="00FB776E">
              <w:rPr>
                <w:sz w:val="18"/>
                <w:szCs w:val="18"/>
                <w:lang w:val="fr-CH" w:eastAsia="en-US"/>
              </w:rPr>
              <w:t>.</w:t>
            </w:r>
            <w:r w:rsidRPr="00FB776E">
              <w:rPr>
                <w:rFonts w:eastAsia="Times New Roman"/>
                <w:sz w:val="18"/>
                <w:szCs w:val="18"/>
                <w:lang w:val="fr-CH" w:eastAsia="en-US"/>
              </w:rPr>
              <w:t>7</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6</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8</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0</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8</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3</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5</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2</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3</w:t>
            </w:r>
          </w:p>
        </w:tc>
      </w:tr>
      <w:tr w:rsidR="00877858" w:rsidRPr="00FB776E" w:rsidTr="00877858">
        <w:tblPrEx>
          <w:tblCellMar>
            <w:top w:w="0" w:type="dxa"/>
            <w:bottom w:w="0" w:type="dxa"/>
          </w:tblCellMar>
        </w:tblPrEx>
        <w:trPr>
          <w:trHeight w:val="255"/>
        </w:trPr>
        <w:tc>
          <w:tcPr>
            <w:tcW w:w="1496" w:type="dxa"/>
          </w:tcPr>
          <w:p w:rsidR="00FB776E" w:rsidRPr="00FB776E" w:rsidRDefault="00FB776E" w:rsidP="00411810">
            <w:pPr>
              <w:tabs>
                <w:tab w:val="left" w:pos="735"/>
              </w:tabs>
              <w:autoSpaceDE w:val="0"/>
              <w:autoSpaceDN w:val="0"/>
              <w:spacing w:beforeLines="20" w:before="65" w:line="240" w:lineRule="exact"/>
              <w:jc w:val="left"/>
              <w:rPr>
                <w:b/>
                <w:bCs/>
                <w:sz w:val="18"/>
                <w:szCs w:val="18"/>
                <w:lang w:val="fr-CH" w:eastAsia="en-US"/>
              </w:rPr>
            </w:pPr>
            <w:r w:rsidRPr="00FB776E">
              <w:rPr>
                <w:bCs/>
                <w:sz w:val="18"/>
                <w:szCs w:val="18"/>
                <w:lang w:val="fr-CH"/>
              </w:rPr>
              <w:t>急性</w:t>
            </w:r>
            <w:r w:rsidRPr="00FB776E">
              <w:rPr>
                <w:rFonts w:hint="eastAsia"/>
                <w:b/>
                <w:bCs/>
                <w:sz w:val="18"/>
                <w:szCs w:val="18"/>
                <w:lang w:val="fr-CH"/>
              </w:rPr>
              <w:t>丙</w:t>
            </w:r>
            <w:r w:rsidRPr="00FB776E">
              <w:rPr>
                <w:bCs/>
                <w:sz w:val="18"/>
                <w:szCs w:val="18"/>
                <w:lang w:val="fr-CH"/>
              </w:rPr>
              <w:t>型肝炎</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0</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0</w:t>
            </w:r>
            <w:r w:rsidRPr="00FB776E">
              <w:rPr>
                <w:sz w:val="18"/>
                <w:szCs w:val="18"/>
                <w:lang w:val="fr-CH" w:eastAsia="en-US"/>
              </w:rPr>
              <w:t>.</w:t>
            </w:r>
            <w:r w:rsidRPr="00FB776E">
              <w:rPr>
                <w:rFonts w:eastAsia="Times New Roman"/>
                <w:sz w:val="18"/>
                <w:szCs w:val="18"/>
                <w:lang w:val="fr-CH" w:eastAsia="en-US"/>
              </w:rPr>
              <w:t>8</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0</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3</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1</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8</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2</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1</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0</w:t>
            </w:r>
          </w:p>
        </w:tc>
      </w:tr>
      <w:tr w:rsidR="00877858" w:rsidRPr="00FB776E" w:rsidTr="00877858">
        <w:tblPrEx>
          <w:tblCellMar>
            <w:top w:w="0" w:type="dxa"/>
            <w:bottom w:w="0" w:type="dxa"/>
          </w:tblCellMar>
        </w:tblPrEx>
        <w:trPr>
          <w:trHeight w:val="290"/>
        </w:trPr>
        <w:tc>
          <w:tcPr>
            <w:tcW w:w="1496" w:type="dxa"/>
          </w:tcPr>
          <w:p w:rsidR="00FB776E" w:rsidRPr="00FB776E" w:rsidRDefault="00FB776E" w:rsidP="00411810">
            <w:pPr>
              <w:tabs>
                <w:tab w:val="left" w:pos="735"/>
              </w:tabs>
              <w:autoSpaceDE w:val="0"/>
              <w:autoSpaceDN w:val="0"/>
              <w:spacing w:beforeLines="20" w:before="65" w:line="240" w:lineRule="exact"/>
              <w:jc w:val="left"/>
              <w:rPr>
                <w:bCs/>
                <w:iCs/>
                <w:sz w:val="18"/>
                <w:szCs w:val="18"/>
                <w:lang w:val="fr-CH"/>
              </w:rPr>
            </w:pPr>
            <w:r w:rsidRPr="00FB776E">
              <w:rPr>
                <w:bCs/>
                <w:iCs/>
                <w:sz w:val="18"/>
                <w:szCs w:val="18"/>
                <w:lang w:val="fr-CH"/>
              </w:rPr>
              <w:t>弯曲细菌属</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84</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77</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94</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105</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92</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92</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77</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75</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73</w:t>
            </w:r>
          </w:p>
        </w:tc>
      </w:tr>
      <w:tr w:rsidR="00877858" w:rsidRPr="00FB776E" w:rsidTr="00877858">
        <w:tblPrEx>
          <w:tblCellMar>
            <w:top w:w="0" w:type="dxa"/>
            <w:bottom w:w="0" w:type="dxa"/>
          </w:tblCellMar>
        </w:tblPrEx>
        <w:trPr>
          <w:trHeight w:val="255"/>
        </w:trPr>
        <w:tc>
          <w:tcPr>
            <w:tcW w:w="1496" w:type="dxa"/>
          </w:tcPr>
          <w:p w:rsidR="00FB776E" w:rsidRPr="00FB776E" w:rsidRDefault="00FB776E" w:rsidP="00411810">
            <w:pPr>
              <w:tabs>
                <w:tab w:val="left" w:pos="735"/>
              </w:tabs>
              <w:autoSpaceDE w:val="0"/>
              <w:autoSpaceDN w:val="0"/>
              <w:spacing w:beforeLines="20" w:before="65" w:line="240" w:lineRule="exact"/>
              <w:jc w:val="left"/>
              <w:rPr>
                <w:bCs/>
                <w:iCs/>
                <w:sz w:val="18"/>
                <w:szCs w:val="18"/>
                <w:lang w:val="fr-CH"/>
              </w:rPr>
            </w:pPr>
            <w:r w:rsidRPr="00FB776E">
              <w:rPr>
                <w:bCs/>
                <w:iCs/>
                <w:sz w:val="18"/>
                <w:szCs w:val="18"/>
                <w:lang w:val="fr-CH"/>
              </w:rPr>
              <w:t>沙门氏菌属</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51</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42</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39</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34</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37</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34</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30</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26</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26</w:t>
            </w:r>
          </w:p>
        </w:tc>
      </w:tr>
      <w:tr w:rsidR="00877858" w:rsidRPr="00FB776E" w:rsidTr="00877858">
        <w:tblPrEx>
          <w:tblCellMar>
            <w:top w:w="0" w:type="dxa"/>
            <w:bottom w:w="0" w:type="dxa"/>
          </w:tblCellMar>
        </w:tblPrEx>
        <w:tc>
          <w:tcPr>
            <w:tcW w:w="1496" w:type="dxa"/>
          </w:tcPr>
          <w:p w:rsidR="00FB776E" w:rsidRPr="00FB776E" w:rsidRDefault="00FB776E" w:rsidP="00411810">
            <w:pPr>
              <w:tabs>
                <w:tab w:val="left" w:pos="735"/>
              </w:tabs>
              <w:autoSpaceDE w:val="0"/>
              <w:autoSpaceDN w:val="0"/>
              <w:spacing w:beforeLines="20" w:before="65" w:line="240" w:lineRule="exact"/>
              <w:jc w:val="left"/>
              <w:rPr>
                <w:bCs/>
                <w:sz w:val="18"/>
                <w:szCs w:val="18"/>
                <w:lang w:val="fr-CH"/>
              </w:rPr>
            </w:pPr>
            <w:r w:rsidRPr="00FB776E">
              <w:rPr>
                <w:bCs/>
                <w:sz w:val="18"/>
                <w:szCs w:val="18"/>
                <w:lang w:val="fr-CH"/>
              </w:rPr>
              <w:t>脑膜炎球菌侵入性感染</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5</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7</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3</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5</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3</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6</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2</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1</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w:t>
            </w:r>
            <w:r w:rsidRPr="00FB776E">
              <w:rPr>
                <w:sz w:val="18"/>
                <w:szCs w:val="18"/>
                <w:lang w:val="fr-CH" w:eastAsia="en-US"/>
              </w:rPr>
              <w:t>.</w:t>
            </w:r>
            <w:r w:rsidRPr="00FB776E">
              <w:rPr>
                <w:rFonts w:eastAsia="Times New Roman"/>
                <w:sz w:val="18"/>
                <w:szCs w:val="18"/>
                <w:lang w:val="fr-CH" w:eastAsia="en-US"/>
              </w:rPr>
              <w:t>1</w:t>
            </w:r>
          </w:p>
        </w:tc>
      </w:tr>
      <w:tr w:rsidR="00877858" w:rsidRPr="00FB776E" w:rsidTr="00877858">
        <w:tblPrEx>
          <w:tblCellMar>
            <w:top w:w="0" w:type="dxa"/>
            <w:bottom w:w="0" w:type="dxa"/>
          </w:tblCellMar>
        </w:tblPrEx>
        <w:trPr>
          <w:trHeight w:val="255"/>
        </w:trPr>
        <w:tc>
          <w:tcPr>
            <w:tcW w:w="1496" w:type="dxa"/>
          </w:tcPr>
          <w:p w:rsidR="00FB776E" w:rsidRPr="00FB776E" w:rsidRDefault="00FB776E" w:rsidP="00411810">
            <w:pPr>
              <w:tabs>
                <w:tab w:val="left" w:pos="735"/>
              </w:tabs>
              <w:autoSpaceDE w:val="0"/>
              <w:autoSpaceDN w:val="0"/>
              <w:spacing w:beforeLines="20" w:before="65" w:line="240" w:lineRule="exact"/>
              <w:jc w:val="left"/>
              <w:rPr>
                <w:bCs/>
                <w:sz w:val="18"/>
                <w:szCs w:val="18"/>
                <w:lang w:val="fr-CH"/>
              </w:rPr>
            </w:pPr>
            <w:r w:rsidRPr="00FB776E">
              <w:rPr>
                <w:bCs/>
                <w:sz w:val="18"/>
                <w:szCs w:val="18"/>
                <w:lang w:val="fr-CH"/>
              </w:rPr>
              <w:t>结核病</w:t>
            </w:r>
          </w:p>
        </w:tc>
        <w:tc>
          <w:tcPr>
            <w:tcW w:w="63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10</w:t>
            </w:r>
            <w:r w:rsidRPr="00FB776E">
              <w:rPr>
                <w:sz w:val="18"/>
                <w:szCs w:val="18"/>
                <w:lang w:val="fr-CH" w:eastAsia="en-US"/>
              </w:rPr>
              <w:t>.</w:t>
            </w:r>
            <w:r w:rsidRPr="00FB776E">
              <w:rPr>
                <w:rFonts w:eastAsia="Times New Roman"/>
                <w:sz w:val="18"/>
                <w:szCs w:val="18"/>
                <w:lang w:val="fr-CH" w:eastAsia="en-US"/>
              </w:rPr>
              <w:t>5</w:t>
            </w:r>
          </w:p>
        </w:tc>
        <w:tc>
          <w:tcPr>
            <w:tcW w:w="596"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10</w:t>
            </w:r>
            <w:r w:rsidRPr="00FB776E">
              <w:rPr>
                <w:sz w:val="18"/>
                <w:szCs w:val="18"/>
                <w:lang w:val="fr-CH" w:eastAsia="en-US"/>
              </w:rPr>
              <w:t>.</w:t>
            </w:r>
            <w:r w:rsidRPr="00FB776E">
              <w:rPr>
                <w:rFonts w:eastAsia="Times New Roman"/>
                <w:sz w:val="18"/>
                <w:szCs w:val="18"/>
                <w:lang w:val="fr-CH" w:eastAsia="en-US"/>
              </w:rPr>
              <w:t>5</w:t>
            </w:r>
          </w:p>
        </w:tc>
        <w:tc>
          <w:tcPr>
            <w:tcW w:w="622"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10</w:t>
            </w:r>
            <w:r w:rsidRPr="00FB776E">
              <w:rPr>
                <w:sz w:val="18"/>
                <w:szCs w:val="18"/>
                <w:lang w:val="fr-CH" w:eastAsia="en-US"/>
              </w:rPr>
              <w:t>.</w:t>
            </w:r>
            <w:r w:rsidRPr="00FB776E">
              <w:rPr>
                <w:rFonts w:eastAsia="Times New Roman"/>
                <w:sz w:val="18"/>
                <w:szCs w:val="18"/>
                <w:lang w:val="fr-CH" w:eastAsia="en-US"/>
              </w:rPr>
              <w:t>8</w:t>
            </w:r>
          </w:p>
        </w:tc>
        <w:tc>
          <w:tcPr>
            <w:tcW w:w="678"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8</w:t>
            </w:r>
            <w:r w:rsidRPr="00FB776E">
              <w:rPr>
                <w:sz w:val="18"/>
                <w:szCs w:val="18"/>
                <w:lang w:val="fr-CH" w:eastAsia="en-US"/>
              </w:rPr>
              <w:t>.</w:t>
            </w:r>
            <w:r w:rsidRPr="00FB776E">
              <w:rPr>
                <w:rFonts w:eastAsia="Times New Roman"/>
                <w:sz w:val="18"/>
                <w:szCs w:val="18"/>
                <w:lang w:val="fr-CH" w:eastAsia="en-US"/>
              </w:rPr>
              <w:t>7</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8</w:t>
            </w:r>
            <w:r w:rsidRPr="00FB776E">
              <w:rPr>
                <w:sz w:val="18"/>
                <w:szCs w:val="18"/>
                <w:lang w:val="fr-CH" w:eastAsia="en-US"/>
              </w:rPr>
              <w:t>.</w:t>
            </w:r>
            <w:r w:rsidRPr="00FB776E">
              <w:rPr>
                <w:rFonts w:eastAsia="Times New Roman"/>
                <w:sz w:val="18"/>
                <w:szCs w:val="18"/>
                <w:lang w:val="fr-CH" w:eastAsia="en-US"/>
              </w:rPr>
              <w:t>4</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9</w:t>
            </w:r>
            <w:r w:rsidRPr="00FB776E">
              <w:rPr>
                <w:sz w:val="18"/>
                <w:szCs w:val="18"/>
                <w:lang w:val="fr-CH" w:eastAsia="en-US"/>
              </w:rPr>
              <w:t>.</w:t>
            </w:r>
            <w:r w:rsidRPr="00FB776E">
              <w:rPr>
                <w:rFonts w:eastAsia="Times New Roman"/>
                <w:sz w:val="18"/>
                <w:szCs w:val="18"/>
                <w:lang w:val="fr-CH" w:eastAsia="en-US"/>
              </w:rPr>
              <w:t>0</w:t>
            </w:r>
          </w:p>
        </w:tc>
        <w:tc>
          <w:tcPr>
            <w:tcW w:w="650"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8</w:t>
            </w:r>
            <w:r w:rsidRPr="00FB776E">
              <w:rPr>
                <w:sz w:val="18"/>
                <w:szCs w:val="18"/>
                <w:lang w:val="fr-CH" w:eastAsia="en-US"/>
              </w:rPr>
              <w:t>.</w:t>
            </w:r>
            <w:r w:rsidRPr="00FB776E">
              <w:rPr>
                <w:rFonts w:eastAsia="Times New Roman"/>
                <w:sz w:val="18"/>
                <w:szCs w:val="18"/>
                <w:lang w:val="fr-CH" w:eastAsia="en-US"/>
              </w:rPr>
              <w:t>5</w:t>
            </w:r>
          </w:p>
        </w:tc>
        <w:tc>
          <w:tcPr>
            <w:tcW w:w="647"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8</w:t>
            </w:r>
            <w:r w:rsidRPr="00FB776E">
              <w:rPr>
                <w:sz w:val="18"/>
                <w:szCs w:val="18"/>
                <w:lang w:val="fr-CH" w:eastAsia="en-US"/>
              </w:rPr>
              <w:t>.</w:t>
            </w:r>
            <w:r w:rsidRPr="00FB776E">
              <w:rPr>
                <w:rFonts w:eastAsia="Times New Roman"/>
                <w:sz w:val="18"/>
                <w:szCs w:val="18"/>
                <w:lang w:val="fr-CH" w:eastAsia="en-US"/>
              </w:rPr>
              <w:t>0</w:t>
            </w:r>
          </w:p>
        </w:tc>
        <w:tc>
          <w:tcPr>
            <w:tcW w:w="653" w:type="dxa"/>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7</w:t>
            </w:r>
            <w:r w:rsidRPr="00FB776E">
              <w:rPr>
                <w:sz w:val="18"/>
                <w:szCs w:val="18"/>
                <w:lang w:val="fr-CH" w:eastAsia="en-US"/>
              </w:rPr>
              <w:t>.</w:t>
            </w:r>
            <w:r w:rsidRPr="00FB776E">
              <w:rPr>
                <w:rFonts w:eastAsia="Times New Roman"/>
                <w:sz w:val="18"/>
                <w:szCs w:val="18"/>
                <w:lang w:val="fr-CH" w:eastAsia="en-US"/>
              </w:rPr>
              <w:t>8</w:t>
            </w:r>
          </w:p>
        </w:tc>
      </w:tr>
      <w:tr w:rsidR="00877858" w:rsidRPr="00FB776E" w:rsidTr="00877858">
        <w:tblPrEx>
          <w:tblCellMar>
            <w:top w:w="0" w:type="dxa"/>
            <w:bottom w:w="0" w:type="dxa"/>
          </w:tblCellMar>
        </w:tblPrEx>
        <w:trPr>
          <w:trHeight w:val="255"/>
        </w:trPr>
        <w:tc>
          <w:tcPr>
            <w:tcW w:w="1496" w:type="dxa"/>
            <w:tcBorders>
              <w:bottom w:val="single" w:sz="12" w:space="0" w:color="auto"/>
            </w:tcBorders>
          </w:tcPr>
          <w:p w:rsidR="00FB776E" w:rsidRPr="00FB776E" w:rsidRDefault="00FB776E" w:rsidP="00411810">
            <w:pPr>
              <w:tabs>
                <w:tab w:val="left" w:pos="735"/>
              </w:tabs>
              <w:autoSpaceDE w:val="0"/>
              <w:autoSpaceDN w:val="0"/>
              <w:spacing w:beforeLines="20" w:before="65" w:line="240" w:lineRule="exact"/>
              <w:jc w:val="left"/>
              <w:rPr>
                <w:bCs/>
                <w:sz w:val="18"/>
                <w:szCs w:val="18"/>
                <w:lang w:val="fr-CH"/>
              </w:rPr>
            </w:pPr>
            <w:r w:rsidRPr="00FB776E">
              <w:rPr>
                <w:bCs/>
                <w:sz w:val="18"/>
                <w:szCs w:val="18"/>
                <w:lang w:val="fr-CH"/>
              </w:rPr>
              <w:t>艾滋病</w:t>
            </w:r>
          </w:p>
        </w:tc>
        <w:tc>
          <w:tcPr>
            <w:tcW w:w="638"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5</w:t>
            </w:r>
            <w:r w:rsidRPr="00FB776E">
              <w:rPr>
                <w:sz w:val="18"/>
                <w:szCs w:val="18"/>
                <w:lang w:val="fr-CH" w:eastAsia="en-US"/>
              </w:rPr>
              <w:t>.</w:t>
            </w:r>
            <w:r w:rsidRPr="00FB776E">
              <w:rPr>
                <w:rFonts w:eastAsia="Times New Roman"/>
                <w:sz w:val="18"/>
                <w:szCs w:val="18"/>
                <w:lang w:val="fr-CH" w:eastAsia="en-US"/>
              </w:rPr>
              <w:t>0</w:t>
            </w:r>
          </w:p>
        </w:tc>
        <w:tc>
          <w:tcPr>
            <w:tcW w:w="596"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r w:rsidRPr="00FB776E">
              <w:rPr>
                <w:sz w:val="18"/>
                <w:szCs w:val="18"/>
                <w:lang w:val="fr-CH" w:eastAsia="en-US"/>
              </w:rPr>
              <w:t>.</w:t>
            </w:r>
            <w:r w:rsidRPr="00FB776E">
              <w:rPr>
                <w:rFonts w:eastAsia="Times New Roman"/>
                <w:sz w:val="18"/>
                <w:szCs w:val="18"/>
                <w:lang w:val="fr-CH" w:eastAsia="en-US"/>
              </w:rPr>
              <w:t>9</w:t>
            </w:r>
          </w:p>
        </w:tc>
        <w:tc>
          <w:tcPr>
            <w:tcW w:w="622"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r w:rsidRPr="00FB776E">
              <w:rPr>
                <w:sz w:val="18"/>
                <w:szCs w:val="18"/>
                <w:lang w:val="fr-CH" w:eastAsia="en-US"/>
              </w:rPr>
              <w:t>.</w:t>
            </w:r>
            <w:r w:rsidRPr="00FB776E">
              <w:rPr>
                <w:rFonts w:eastAsia="Times New Roman"/>
                <w:sz w:val="18"/>
                <w:szCs w:val="18"/>
                <w:lang w:val="fr-CH" w:eastAsia="en-US"/>
              </w:rPr>
              <w:t>9</w:t>
            </w:r>
          </w:p>
        </w:tc>
        <w:tc>
          <w:tcPr>
            <w:tcW w:w="678"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9</w:t>
            </w:r>
          </w:p>
        </w:tc>
        <w:tc>
          <w:tcPr>
            <w:tcW w:w="650"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3</w:t>
            </w:r>
            <w:r w:rsidRPr="00FB776E">
              <w:rPr>
                <w:sz w:val="18"/>
                <w:szCs w:val="18"/>
                <w:lang w:val="fr-CH" w:eastAsia="en-US"/>
              </w:rPr>
              <w:t>.</w:t>
            </w:r>
            <w:r w:rsidRPr="00FB776E">
              <w:rPr>
                <w:rFonts w:eastAsia="Times New Roman"/>
                <w:sz w:val="18"/>
                <w:szCs w:val="18"/>
                <w:lang w:val="fr-CH" w:eastAsia="en-US"/>
              </w:rPr>
              <w:t>0</w:t>
            </w:r>
          </w:p>
        </w:tc>
        <w:tc>
          <w:tcPr>
            <w:tcW w:w="650"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7</w:t>
            </w:r>
          </w:p>
        </w:tc>
        <w:tc>
          <w:tcPr>
            <w:tcW w:w="650"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7</w:t>
            </w:r>
          </w:p>
        </w:tc>
        <w:tc>
          <w:tcPr>
            <w:tcW w:w="647"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8</w:t>
            </w:r>
          </w:p>
        </w:tc>
        <w:tc>
          <w:tcPr>
            <w:tcW w:w="653" w:type="dxa"/>
            <w:tcBorders>
              <w:bottom w:val="single" w:sz="12" w:space="0" w:color="auto"/>
            </w:tcBorders>
          </w:tcPr>
          <w:p w:rsidR="00FB776E" w:rsidRPr="00FB776E" w:rsidRDefault="00FB776E" w:rsidP="0051224D">
            <w:pPr>
              <w:tabs>
                <w:tab w:val="left" w:pos="735"/>
              </w:tabs>
              <w:autoSpaceDE w:val="0"/>
              <w:autoSpaceDN w:val="0"/>
              <w:spacing w:beforeLines="20" w:before="65" w:line="240" w:lineRule="exact"/>
              <w:jc w:val="right"/>
              <w:rPr>
                <w:rFonts w:eastAsia="Times New Roman"/>
                <w:sz w:val="18"/>
                <w:szCs w:val="18"/>
                <w:lang w:val="fr-CH" w:eastAsia="en-US"/>
              </w:rPr>
            </w:pPr>
            <w:r w:rsidRPr="00FB776E">
              <w:rPr>
                <w:rFonts w:eastAsia="Times New Roman"/>
                <w:sz w:val="18"/>
                <w:szCs w:val="18"/>
                <w:lang w:val="fr-CH" w:eastAsia="en-US"/>
              </w:rPr>
              <w:t>2</w:t>
            </w:r>
            <w:r w:rsidRPr="00FB776E">
              <w:rPr>
                <w:sz w:val="18"/>
                <w:szCs w:val="18"/>
                <w:lang w:val="fr-CH" w:eastAsia="en-US"/>
              </w:rPr>
              <w:t>.</w:t>
            </w:r>
            <w:r w:rsidRPr="00FB776E">
              <w:rPr>
                <w:rFonts w:eastAsia="Times New Roman"/>
                <w:sz w:val="18"/>
                <w:szCs w:val="18"/>
                <w:lang w:val="fr-CH" w:eastAsia="en-US"/>
              </w:rPr>
              <w:t>2</w:t>
            </w:r>
          </w:p>
        </w:tc>
      </w:tr>
    </w:tbl>
    <w:p w:rsidR="009F70CF" w:rsidRPr="00223CC8" w:rsidRDefault="009F70CF" w:rsidP="000336AE">
      <w:pPr>
        <w:pStyle w:val="EndnoteText"/>
        <w:spacing w:before="100"/>
        <w:ind w:left="2347" w:hanging="1213"/>
        <w:rPr>
          <w:rFonts w:eastAsia="Times New Roman" w:hint="eastAsia"/>
          <w:sz w:val="15"/>
          <w:szCs w:val="15"/>
          <w:lang w:val="fr-CH"/>
        </w:rPr>
      </w:pPr>
      <w:r w:rsidRPr="00223CC8">
        <w:rPr>
          <w:rFonts w:eastAsia="KaiTi_GB2312"/>
          <w:sz w:val="15"/>
          <w:szCs w:val="15"/>
          <w:lang w:val="fr-CH"/>
        </w:rPr>
        <w:t>资料来源</w:t>
      </w:r>
      <w:r w:rsidR="00D911C6" w:rsidRPr="00223CC8">
        <w:rPr>
          <w:sz w:val="15"/>
          <w:szCs w:val="15"/>
          <w:lang w:val="fr-CH"/>
        </w:rPr>
        <w:t>：</w:t>
      </w:r>
      <w:r w:rsidRPr="00223CC8">
        <w:rPr>
          <w:sz w:val="15"/>
          <w:szCs w:val="15"/>
          <w:lang w:val="fr-CH"/>
        </w:rPr>
        <w:t>联邦卫生局</w:t>
      </w:r>
      <w:r w:rsidR="00D911C6" w:rsidRPr="00223CC8">
        <w:rPr>
          <w:sz w:val="15"/>
          <w:szCs w:val="15"/>
          <w:lang w:val="fr-CH"/>
        </w:rPr>
        <w:t>，</w:t>
      </w:r>
      <w:r w:rsidRPr="00223CC8">
        <w:rPr>
          <w:sz w:val="15"/>
          <w:szCs w:val="15"/>
          <w:lang w:val="fr-CH"/>
        </w:rPr>
        <w:t>截止</w:t>
      </w:r>
      <w:r w:rsidRPr="00223CC8">
        <w:rPr>
          <w:rFonts w:eastAsia="Times New Roman"/>
          <w:sz w:val="15"/>
          <w:szCs w:val="15"/>
          <w:lang w:val="fr-CH"/>
        </w:rPr>
        <w:t>2007</w:t>
      </w:r>
      <w:r w:rsidRPr="00223CC8">
        <w:rPr>
          <w:sz w:val="15"/>
          <w:szCs w:val="15"/>
          <w:lang w:val="fr-CH"/>
        </w:rPr>
        <w:t>年</w:t>
      </w:r>
      <w:r w:rsidRPr="00223CC8">
        <w:rPr>
          <w:sz w:val="15"/>
          <w:szCs w:val="15"/>
          <w:lang w:val="fr-CH"/>
        </w:rPr>
        <w:t>5</w:t>
      </w:r>
      <w:r w:rsidRPr="00223CC8">
        <w:rPr>
          <w:sz w:val="15"/>
          <w:szCs w:val="15"/>
          <w:lang w:val="fr-CH"/>
        </w:rPr>
        <w:t>月的状况</w:t>
      </w:r>
      <w:r w:rsidRPr="00223CC8">
        <w:rPr>
          <w:rFonts w:hint="eastAsia"/>
          <w:sz w:val="15"/>
          <w:szCs w:val="15"/>
          <w:lang w:val="fr-CH"/>
        </w:rPr>
        <w:t>。</w:t>
      </w:r>
    </w:p>
    <w:p w:rsidR="009F70CF" w:rsidRPr="00D422D9" w:rsidRDefault="0051224D" w:rsidP="0051224D">
      <w:pPr>
        <w:pStyle w:val="H23GC"/>
      </w:pPr>
      <w:r>
        <w:rPr>
          <w:rFonts w:hint="eastAsia"/>
        </w:rPr>
        <w:tab/>
      </w:r>
      <w:r w:rsidR="009F70CF" w:rsidRPr="00D422D9">
        <w:t>4</w:t>
      </w:r>
      <w:r w:rsidR="00D911C6">
        <w:t>1.2.</w:t>
      </w:r>
      <w:r>
        <w:rPr>
          <w:rFonts w:hint="eastAsia"/>
        </w:rPr>
        <w:tab/>
      </w:r>
      <w:r w:rsidR="009F70CF" w:rsidRPr="00600FA6">
        <w:rPr>
          <w:rFonts w:ascii="SimHei" w:hint="eastAsia"/>
        </w:rPr>
        <w:t>艾滋病毒</w:t>
      </w:r>
      <w:r w:rsidR="00D911C6">
        <w:rPr>
          <w:rFonts w:ascii="SimHei" w:hint="eastAsia"/>
        </w:rPr>
        <w:t>/</w:t>
      </w:r>
      <w:r w:rsidR="009F70CF" w:rsidRPr="00600FA6">
        <w:rPr>
          <w:rFonts w:ascii="SimHei" w:hint="eastAsia"/>
        </w:rPr>
        <w:t>艾滋病</w:t>
      </w:r>
    </w:p>
    <w:p w:rsidR="009F70CF" w:rsidRDefault="009F70CF" w:rsidP="008173F2">
      <w:pPr>
        <w:pStyle w:val="SingleTxtGC"/>
        <w:rPr>
          <w:bCs/>
          <w:lang w:val="fr-FR"/>
        </w:rPr>
      </w:pPr>
      <w:r w:rsidRPr="00CC4381">
        <w:rPr>
          <w:lang w:val="fr-FR"/>
        </w:rPr>
        <w:t>4</w:t>
      </w:r>
      <w:r>
        <w:rPr>
          <w:rFonts w:hint="eastAsia"/>
          <w:lang w:val="fr-FR"/>
        </w:rPr>
        <w:t>5</w:t>
      </w:r>
      <w:r w:rsidR="00D911C6">
        <w:rPr>
          <w:rFonts w:hint="eastAsia"/>
          <w:lang w:val="fr-FR"/>
        </w:rPr>
        <w:t>5.</w:t>
      </w:r>
      <w:r w:rsidR="008173F2">
        <w:rPr>
          <w:rFonts w:hint="eastAsia"/>
          <w:lang w:val="fr-FR"/>
        </w:rPr>
        <w:t xml:space="preserve">  </w:t>
      </w:r>
      <w:r w:rsidRPr="00CC4381">
        <w:rPr>
          <w:lang w:val="fr-FR"/>
        </w:rPr>
        <w:t>以其十万分之</w:t>
      </w:r>
      <w:r w:rsidRPr="00CC4381">
        <w:rPr>
          <w:lang w:val="fr-FR"/>
        </w:rPr>
        <w:t>113</w:t>
      </w:r>
      <w:r w:rsidRPr="00CC4381">
        <w:rPr>
          <w:lang w:val="fr-FR"/>
        </w:rPr>
        <w:t>的发病率</w:t>
      </w:r>
      <w:r w:rsidR="00D911C6">
        <w:rPr>
          <w:lang w:val="fr-FR"/>
        </w:rPr>
        <w:t>，</w:t>
      </w:r>
      <w:r w:rsidRPr="00CC4381">
        <w:rPr>
          <w:lang w:val="fr-FR"/>
        </w:rPr>
        <w:t>瑞士登记的</w:t>
      </w:r>
      <w:r w:rsidRPr="00CC4381">
        <w:rPr>
          <w:bCs/>
          <w:lang w:val="fr-CH"/>
        </w:rPr>
        <w:t>艾滋病</w:t>
      </w:r>
      <w:r w:rsidRPr="00CC4381">
        <w:rPr>
          <w:lang w:val="fr-FR"/>
        </w:rPr>
        <w:t>累计病例数属于欧洲最高数目之一。</w:t>
      </w:r>
      <w:r w:rsidRPr="00CC4381">
        <w:rPr>
          <w:lang w:val="fr-FR"/>
        </w:rPr>
        <w:t>1983</w:t>
      </w:r>
      <w:r w:rsidRPr="00CC4381">
        <w:rPr>
          <w:lang w:val="fr-FR"/>
        </w:rPr>
        <w:t>年至</w:t>
      </w:r>
      <w:r w:rsidRPr="00CC4381">
        <w:rPr>
          <w:lang w:val="fr-FR"/>
        </w:rPr>
        <w:t>2006</w:t>
      </w:r>
      <w:r w:rsidRPr="00CC4381">
        <w:rPr>
          <w:lang w:val="fr-FR"/>
        </w:rPr>
        <w:t>年</w:t>
      </w:r>
      <w:r w:rsidRPr="00CC4381">
        <w:rPr>
          <w:lang w:val="fr-FR"/>
        </w:rPr>
        <w:t>12</w:t>
      </w:r>
      <w:r w:rsidRPr="00CC4381">
        <w:rPr>
          <w:lang w:val="fr-FR"/>
        </w:rPr>
        <w:t>月期间</w:t>
      </w:r>
      <w:r w:rsidR="00D911C6">
        <w:rPr>
          <w:lang w:val="fr-FR"/>
        </w:rPr>
        <w:t>，</w:t>
      </w:r>
      <w:r w:rsidRPr="00CC4381">
        <w:rPr>
          <w:lang w:val="fr-FR"/>
        </w:rPr>
        <w:t>向联邦卫生局报告的</w:t>
      </w:r>
      <w:r w:rsidRPr="00CC4381">
        <w:rPr>
          <w:bCs/>
          <w:lang w:val="fr-CH"/>
        </w:rPr>
        <w:t>艾滋病例达到了</w:t>
      </w:r>
      <w:r w:rsidRPr="00CC4381">
        <w:rPr>
          <w:lang w:val="fr-FR"/>
        </w:rPr>
        <w:t>8418</w:t>
      </w:r>
      <w:r w:rsidRPr="00CC4381">
        <w:rPr>
          <w:lang w:val="fr-FR"/>
        </w:rPr>
        <w:t>例</w:t>
      </w:r>
      <w:r w:rsidR="00D911C6">
        <w:rPr>
          <w:lang w:val="fr-FR"/>
        </w:rPr>
        <w:t>；</w:t>
      </w:r>
      <w:r w:rsidRPr="00CC4381">
        <w:rPr>
          <w:lang w:val="fr-FR"/>
        </w:rPr>
        <w:t>2006</w:t>
      </w:r>
      <w:r w:rsidRPr="00CC4381">
        <w:rPr>
          <w:lang w:val="fr-FR"/>
        </w:rPr>
        <w:t>年</w:t>
      </w:r>
      <w:r w:rsidR="00D911C6">
        <w:rPr>
          <w:lang w:val="fr-FR"/>
        </w:rPr>
        <w:t>，</w:t>
      </w:r>
      <w:r w:rsidRPr="00CC4381">
        <w:rPr>
          <w:lang w:val="fr-FR"/>
        </w:rPr>
        <w:t>5</w:t>
      </w:r>
      <w:r>
        <w:rPr>
          <w:rFonts w:hint="eastAsia"/>
          <w:lang w:val="fr-FR"/>
        </w:rPr>
        <w:t xml:space="preserve"> </w:t>
      </w:r>
      <w:r w:rsidRPr="00CC4381">
        <w:rPr>
          <w:lang w:val="fr-FR"/>
        </w:rPr>
        <w:t>671</w:t>
      </w:r>
      <w:r w:rsidRPr="00CC4381">
        <w:rPr>
          <w:lang w:val="fr-FR"/>
        </w:rPr>
        <w:t>名</w:t>
      </w:r>
      <w:r w:rsidRPr="00CC4381">
        <w:rPr>
          <w:bCs/>
          <w:lang w:val="fr-CH"/>
        </w:rPr>
        <w:t>艾滋病患者已经死亡</w:t>
      </w:r>
      <w:r w:rsidRPr="00CC4381">
        <w:rPr>
          <w:lang w:val="fr-FR"/>
        </w:rPr>
        <w:t>。直至</w:t>
      </w:r>
      <w:r w:rsidRPr="00CC4381">
        <w:rPr>
          <w:lang w:val="fr-FR"/>
        </w:rPr>
        <w:t>1994</w:t>
      </w:r>
      <w:r w:rsidRPr="00CC4381">
        <w:rPr>
          <w:lang w:val="fr-FR"/>
        </w:rPr>
        <w:t>年</w:t>
      </w:r>
      <w:r w:rsidR="00D911C6">
        <w:rPr>
          <w:lang w:val="fr-FR"/>
        </w:rPr>
        <w:t>，</w:t>
      </w:r>
      <w:r w:rsidRPr="00CC4381">
        <w:rPr>
          <w:lang w:val="fr-FR"/>
        </w:rPr>
        <w:t>每年新的诊断病例数目稳定上升</w:t>
      </w:r>
      <w:r w:rsidR="00D911C6">
        <w:rPr>
          <w:lang w:val="fr-FR"/>
        </w:rPr>
        <w:t>，</w:t>
      </w:r>
      <w:r w:rsidRPr="00CC4381">
        <w:rPr>
          <w:lang w:val="fr-FR"/>
        </w:rPr>
        <w:t>然后开始逐年下降</w:t>
      </w:r>
      <w:r w:rsidR="00D911C6">
        <w:rPr>
          <w:lang w:val="fr-FR"/>
        </w:rPr>
        <w:t>，</w:t>
      </w:r>
      <w:r w:rsidRPr="00CC4381">
        <w:rPr>
          <w:lang w:val="fr-FR"/>
        </w:rPr>
        <w:t>1995</w:t>
      </w:r>
      <w:r w:rsidRPr="00CC4381">
        <w:rPr>
          <w:lang w:val="fr-FR"/>
        </w:rPr>
        <w:t>年以后的下降趋势更加明显</w:t>
      </w:r>
      <w:r w:rsidR="00D911C6">
        <w:rPr>
          <w:lang w:val="fr-FR"/>
        </w:rPr>
        <w:t>，</w:t>
      </w:r>
      <w:r w:rsidRPr="00CC4381">
        <w:rPr>
          <w:lang w:val="fr-FR"/>
        </w:rPr>
        <w:t>这主要得益于对</w:t>
      </w:r>
      <w:r w:rsidRPr="00CC4381">
        <w:rPr>
          <w:bCs/>
          <w:lang w:val="fr-CH"/>
        </w:rPr>
        <w:t>艾滋病血清检验呈阳性的处于艾滋病前期的那些人</w:t>
      </w:r>
      <w:r w:rsidRPr="00CC4381">
        <w:rPr>
          <w:lang w:val="fr-FR"/>
        </w:rPr>
        <w:t>使用了非常</w:t>
      </w:r>
      <w:r w:rsidR="00903F6D">
        <w:rPr>
          <w:rFonts w:hint="eastAsia"/>
          <w:lang w:val="fr-FR"/>
        </w:rPr>
        <w:t xml:space="preserve"> </w:t>
      </w:r>
      <w:r w:rsidRPr="00CC4381">
        <w:rPr>
          <w:lang w:val="fr-FR"/>
        </w:rPr>
        <w:t>有效的抗逆转病毒综合治疗方法。经历了</w:t>
      </w:r>
      <w:r w:rsidRPr="00CC4381">
        <w:rPr>
          <w:lang w:val="fr-FR"/>
        </w:rPr>
        <w:t>2000</w:t>
      </w:r>
      <w:r w:rsidRPr="00CC4381">
        <w:rPr>
          <w:lang w:val="fr-FR"/>
        </w:rPr>
        <w:t>至</w:t>
      </w:r>
      <w:r w:rsidRPr="00CC4381">
        <w:rPr>
          <w:lang w:val="fr-FR"/>
        </w:rPr>
        <w:t>2003</w:t>
      </w:r>
      <w:r w:rsidRPr="00CC4381">
        <w:rPr>
          <w:lang w:val="fr-FR"/>
        </w:rPr>
        <w:t>年间的暂时稳定阶段后</w:t>
      </w:r>
      <w:r w:rsidR="00D911C6">
        <w:rPr>
          <w:lang w:val="fr-FR"/>
        </w:rPr>
        <w:t>，</w:t>
      </w:r>
      <w:r w:rsidRPr="00CC4381">
        <w:rPr>
          <w:lang w:val="fr-FR"/>
        </w:rPr>
        <w:t>又出现了新的下降趋势。据估计</w:t>
      </w:r>
      <w:r w:rsidR="00D911C6">
        <w:rPr>
          <w:lang w:val="fr-FR"/>
        </w:rPr>
        <w:t>，</w:t>
      </w:r>
      <w:r w:rsidRPr="00CC4381">
        <w:rPr>
          <w:bCs/>
          <w:lang w:val="fr-CH"/>
        </w:rPr>
        <w:t>艾滋病血清检验呈阳性的人数</w:t>
      </w:r>
      <w:r w:rsidRPr="00CC4381">
        <w:rPr>
          <w:lang w:val="fr-FR"/>
        </w:rPr>
        <w:t>介于</w:t>
      </w:r>
      <w:r w:rsidRPr="00CC4381">
        <w:rPr>
          <w:lang w:val="fr-FR"/>
        </w:rPr>
        <w:t>16</w:t>
      </w:r>
      <w:r>
        <w:rPr>
          <w:rFonts w:hint="eastAsia"/>
          <w:lang w:val="fr-FR"/>
        </w:rPr>
        <w:t xml:space="preserve"> </w:t>
      </w:r>
      <w:r w:rsidRPr="00CC4381">
        <w:rPr>
          <w:lang w:val="fr-FR"/>
        </w:rPr>
        <w:t>000</w:t>
      </w:r>
      <w:r w:rsidRPr="00CC4381">
        <w:rPr>
          <w:lang w:val="fr-FR"/>
        </w:rPr>
        <w:t>到</w:t>
      </w:r>
      <w:r w:rsidRPr="00CC4381">
        <w:rPr>
          <w:lang w:val="fr-FR"/>
        </w:rPr>
        <w:t>18</w:t>
      </w:r>
      <w:r>
        <w:rPr>
          <w:rFonts w:hint="eastAsia"/>
          <w:lang w:val="fr-FR"/>
        </w:rPr>
        <w:t xml:space="preserve"> </w:t>
      </w:r>
      <w:r w:rsidRPr="00CC4381">
        <w:rPr>
          <w:lang w:val="fr-FR"/>
        </w:rPr>
        <w:t>000</w:t>
      </w:r>
      <w:r w:rsidRPr="00CC4381">
        <w:rPr>
          <w:lang w:val="fr-FR"/>
        </w:rPr>
        <w:t>之间</w:t>
      </w:r>
      <w:r w:rsidR="00D911C6">
        <w:rPr>
          <w:lang w:val="fr-FR"/>
        </w:rPr>
        <w:t>(</w:t>
      </w:r>
      <w:r w:rsidRPr="00CC4381">
        <w:rPr>
          <w:lang w:val="fr-FR"/>
        </w:rPr>
        <w:t>不包括已死亡人数</w:t>
      </w:r>
      <w:r w:rsidR="00D911C6">
        <w:rPr>
          <w:lang w:val="fr-FR"/>
        </w:rPr>
        <w:t>)</w:t>
      </w:r>
      <w:r w:rsidRPr="00CC4381">
        <w:rPr>
          <w:lang w:val="fr-FR"/>
        </w:rPr>
        <w:t>。</w:t>
      </w:r>
    </w:p>
    <w:p w:rsidR="009F70CF" w:rsidRDefault="009F70CF" w:rsidP="0051224D">
      <w:pPr>
        <w:pStyle w:val="SingleTxtGC"/>
        <w:rPr>
          <w:lang w:val="fr-FR"/>
        </w:rPr>
      </w:pPr>
      <w:r w:rsidRPr="00CC4381">
        <w:rPr>
          <w:lang w:val="fr-FR"/>
        </w:rPr>
        <w:t>4</w:t>
      </w:r>
      <w:r>
        <w:rPr>
          <w:rFonts w:hint="eastAsia"/>
          <w:lang w:val="fr-FR"/>
        </w:rPr>
        <w:t>5</w:t>
      </w:r>
      <w:r w:rsidR="00D911C6">
        <w:rPr>
          <w:rFonts w:hint="eastAsia"/>
          <w:lang w:val="fr-FR"/>
        </w:rPr>
        <w:t>6.</w:t>
      </w:r>
      <w:r w:rsidR="0051224D">
        <w:rPr>
          <w:rFonts w:hint="eastAsia"/>
          <w:lang w:val="fr-FR"/>
        </w:rPr>
        <w:t xml:space="preserve">  </w:t>
      </w:r>
      <w:r w:rsidRPr="00CC4381">
        <w:rPr>
          <w:lang w:val="fr-FR"/>
        </w:rPr>
        <w:t>尽管自</w:t>
      </w:r>
      <w:r w:rsidRPr="00CC4381">
        <w:rPr>
          <w:lang w:val="fr-FR"/>
        </w:rPr>
        <w:t>1992</w:t>
      </w:r>
      <w:r w:rsidRPr="00CC4381">
        <w:rPr>
          <w:lang w:val="fr-FR"/>
        </w:rPr>
        <w:t>年以来都在稳定下降</w:t>
      </w:r>
      <w:r w:rsidR="00D911C6">
        <w:rPr>
          <w:lang w:val="fr-FR"/>
        </w:rPr>
        <w:t>，</w:t>
      </w:r>
      <w:r w:rsidRPr="00CC4381">
        <w:rPr>
          <w:lang w:val="fr-FR"/>
        </w:rPr>
        <w:t>而</w:t>
      </w:r>
      <w:r w:rsidRPr="00CC4381">
        <w:rPr>
          <w:lang w:val="fr-FR"/>
        </w:rPr>
        <w:t>2002</w:t>
      </w:r>
      <w:r w:rsidRPr="00CC4381">
        <w:rPr>
          <w:lang w:val="fr-FR"/>
        </w:rPr>
        <w:t>年新的</w:t>
      </w:r>
      <w:r w:rsidRPr="00CC4381">
        <w:rPr>
          <w:bCs/>
          <w:lang w:val="fr-CH"/>
        </w:rPr>
        <w:t>艾滋病</w:t>
      </w:r>
      <w:r w:rsidRPr="00CC4381">
        <w:rPr>
          <w:lang w:val="fr-FR"/>
        </w:rPr>
        <w:t>诊断病例数目却上升了</w:t>
      </w:r>
      <w:r w:rsidRPr="00CC4381">
        <w:rPr>
          <w:lang w:val="fr-FR"/>
        </w:rPr>
        <w:t>25</w:t>
      </w:r>
      <w:r w:rsidR="00D911C6">
        <w:rPr>
          <w:lang w:val="fr-FR"/>
        </w:rPr>
        <w:t>%</w:t>
      </w:r>
      <w:r w:rsidRPr="00CC4381">
        <w:rPr>
          <w:lang w:val="fr-FR"/>
        </w:rPr>
        <w:t>。受这种变化冲击最厉害的群体是有同性恋关系的男性</w:t>
      </w:r>
      <w:r w:rsidR="00D911C6">
        <w:rPr>
          <w:lang w:val="fr-FR"/>
        </w:rPr>
        <w:t>(</w:t>
      </w:r>
      <w:r w:rsidRPr="00CC4381">
        <w:rPr>
          <w:lang w:val="fr-FR"/>
        </w:rPr>
        <w:t>其中</w:t>
      </w:r>
      <w:r w:rsidRPr="00CC4381">
        <w:rPr>
          <w:lang w:val="fr-FR"/>
        </w:rPr>
        <w:t>65</w:t>
      </w:r>
      <w:r w:rsidR="00D911C6">
        <w:rPr>
          <w:lang w:val="fr-FR"/>
        </w:rPr>
        <w:t>%</w:t>
      </w:r>
      <w:r w:rsidRPr="00CC4381">
        <w:rPr>
          <w:lang w:val="fr-FR"/>
        </w:rPr>
        <w:t>是瑞士人</w:t>
      </w:r>
      <w:r w:rsidR="00D911C6">
        <w:rPr>
          <w:lang w:val="fr-FR"/>
        </w:rPr>
        <w:t>，</w:t>
      </w:r>
      <w:r w:rsidRPr="00CC4381">
        <w:rPr>
          <w:lang w:val="fr-FR"/>
        </w:rPr>
        <w:t>10</w:t>
      </w:r>
      <w:r w:rsidR="00D911C6">
        <w:rPr>
          <w:lang w:val="fr-FR"/>
        </w:rPr>
        <w:t>%</w:t>
      </w:r>
      <w:r w:rsidRPr="00CC4381">
        <w:rPr>
          <w:lang w:val="fr-FR"/>
        </w:rPr>
        <w:t>是来自欧洲的外国人</w:t>
      </w:r>
      <w:r w:rsidR="00D911C6">
        <w:rPr>
          <w:lang w:val="fr-FR"/>
        </w:rPr>
        <w:t>)</w:t>
      </w:r>
      <w:r w:rsidR="00D911C6">
        <w:rPr>
          <w:lang w:val="fr-FR"/>
        </w:rPr>
        <w:t>，</w:t>
      </w:r>
      <w:r w:rsidRPr="00CC4381">
        <w:rPr>
          <w:lang w:val="fr-FR"/>
        </w:rPr>
        <w:t>以及通过异性性爱渠道感染的人</w:t>
      </w:r>
      <w:r w:rsidR="00D911C6">
        <w:rPr>
          <w:lang w:val="fr-FR"/>
        </w:rPr>
        <w:t>(</w:t>
      </w:r>
      <w:r w:rsidRPr="00CC4381">
        <w:rPr>
          <w:lang w:val="fr-FR"/>
        </w:rPr>
        <w:t>其中</w:t>
      </w:r>
      <w:r w:rsidRPr="00CC4381">
        <w:rPr>
          <w:lang w:val="fr-FR"/>
        </w:rPr>
        <w:t>38</w:t>
      </w:r>
      <w:r w:rsidR="00D911C6">
        <w:rPr>
          <w:lang w:val="fr-FR"/>
        </w:rPr>
        <w:t>%</w:t>
      </w:r>
      <w:r w:rsidRPr="00CC4381">
        <w:rPr>
          <w:lang w:val="fr-FR"/>
        </w:rPr>
        <w:t>是瑞士人</w:t>
      </w:r>
      <w:r w:rsidR="00D911C6">
        <w:rPr>
          <w:lang w:val="fr-FR"/>
        </w:rPr>
        <w:t>，</w:t>
      </w:r>
      <w:r w:rsidRPr="00CC4381">
        <w:rPr>
          <w:lang w:val="fr-FR"/>
        </w:rPr>
        <w:t>42</w:t>
      </w:r>
      <w:r w:rsidR="00D911C6">
        <w:rPr>
          <w:lang w:val="fr-FR"/>
        </w:rPr>
        <w:t>%</w:t>
      </w:r>
      <w:r w:rsidRPr="00CC4381">
        <w:rPr>
          <w:lang w:val="fr-FR"/>
        </w:rPr>
        <w:t>是</w:t>
      </w:r>
      <w:r w:rsidRPr="00CC4381">
        <w:rPr>
          <w:bCs/>
          <w:lang w:val="fr-CH"/>
        </w:rPr>
        <w:t>艾滋病高患病率国家的侨民</w:t>
      </w:r>
      <w:r w:rsidR="00D911C6">
        <w:rPr>
          <w:lang w:val="fr-FR"/>
        </w:rPr>
        <w:t>)</w:t>
      </w:r>
      <w:r w:rsidRPr="00CC4381">
        <w:rPr>
          <w:lang w:val="fr-FR"/>
        </w:rPr>
        <w:t>。自</w:t>
      </w:r>
      <w:r w:rsidRPr="00CC4381">
        <w:rPr>
          <w:lang w:val="fr-FR"/>
        </w:rPr>
        <w:t>2003</w:t>
      </w:r>
      <w:r w:rsidRPr="00CC4381">
        <w:rPr>
          <w:lang w:val="fr-FR"/>
        </w:rPr>
        <w:t>年起</w:t>
      </w:r>
      <w:r w:rsidR="00D911C6">
        <w:rPr>
          <w:lang w:val="fr-FR"/>
        </w:rPr>
        <w:t>，</w:t>
      </w:r>
      <w:r w:rsidRPr="00CC4381">
        <w:rPr>
          <w:bCs/>
          <w:lang w:val="fr-CH"/>
        </w:rPr>
        <w:t>艾滋病血清检验呈阳性的总人数保持稳定</w:t>
      </w:r>
      <w:r w:rsidR="00D911C6">
        <w:rPr>
          <w:bCs/>
          <w:lang w:val="fr-CH"/>
        </w:rPr>
        <w:t>，</w:t>
      </w:r>
      <w:r w:rsidRPr="00CC4381">
        <w:rPr>
          <w:bCs/>
          <w:lang w:val="fr-CH"/>
        </w:rPr>
        <w:t>但随感染群体而有所区别</w:t>
      </w:r>
      <w:r w:rsidRPr="00CC4381">
        <w:rPr>
          <w:lang w:val="fr-FR"/>
        </w:rPr>
        <w:t>。</w:t>
      </w:r>
      <w:r w:rsidRPr="00CC4381">
        <w:rPr>
          <w:lang w:val="fr-FR"/>
        </w:rPr>
        <w:t>2004</w:t>
      </w:r>
      <w:r w:rsidRPr="00CC4381">
        <w:rPr>
          <w:lang w:val="fr-FR"/>
        </w:rPr>
        <w:t>到</w:t>
      </w:r>
      <w:r w:rsidRPr="00CC4381">
        <w:rPr>
          <w:lang w:val="fr-FR"/>
        </w:rPr>
        <w:t>2006</w:t>
      </w:r>
      <w:r w:rsidRPr="00CC4381">
        <w:rPr>
          <w:lang w:val="fr-FR"/>
        </w:rPr>
        <w:t>年间</w:t>
      </w:r>
      <w:r w:rsidR="00D911C6">
        <w:rPr>
          <w:lang w:val="fr-FR"/>
        </w:rPr>
        <w:t>，</w:t>
      </w:r>
      <w:r w:rsidRPr="00CC4381">
        <w:rPr>
          <w:lang w:val="fr-FR"/>
        </w:rPr>
        <w:t>在有同性恋关系的男性中</w:t>
      </w:r>
      <w:r w:rsidR="00D911C6">
        <w:rPr>
          <w:lang w:val="fr-FR"/>
        </w:rPr>
        <w:t>，</w:t>
      </w:r>
      <w:r w:rsidRPr="00CC4381">
        <w:rPr>
          <w:bCs/>
          <w:lang w:val="fr-CH"/>
        </w:rPr>
        <w:t>艾滋病血清检验呈阳性的人数增加了</w:t>
      </w:r>
      <w:r w:rsidRPr="00CC4381">
        <w:rPr>
          <w:lang w:val="fr-FR"/>
        </w:rPr>
        <w:t>50</w:t>
      </w:r>
      <w:r w:rsidR="00D911C6">
        <w:rPr>
          <w:lang w:val="fr-FR"/>
        </w:rPr>
        <w:t>%</w:t>
      </w:r>
      <w:r w:rsidR="00D911C6">
        <w:rPr>
          <w:lang w:val="fr-FR"/>
        </w:rPr>
        <w:t>，</w:t>
      </w:r>
      <w:r w:rsidRPr="00CC4381">
        <w:rPr>
          <w:lang w:val="fr-FR"/>
        </w:rPr>
        <w:t>但在其他群体中却在下降</w:t>
      </w:r>
      <w:r w:rsidR="00D911C6">
        <w:rPr>
          <w:lang w:val="fr-FR"/>
        </w:rPr>
        <w:t>，</w:t>
      </w:r>
      <w:r w:rsidRPr="00CC4381">
        <w:rPr>
          <w:lang w:val="fr-FR"/>
        </w:rPr>
        <w:t>特别是通过异性性爱渠道感染的人数下降更多。在瑞士</w:t>
      </w:r>
      <w:r w:rsidR="00D911C6">
        <w:rPr>
          <w:lang w:val="fr-FR"/>
        </w:rPr>
        <w:t>，</w:t>
      </w:r>
      <w:r w:rsidRPr="00CC4381">
        <w:rPr>
          <w:lang w:val="fr-FR"/>
        </w:rPr>
        <w:t>大多数新的感染病例</w:t>
      </w:r>
      <w:r w:rsidR="00D911C6">
        <w:rPr>
          <w:lang w:val="fr-FR"/>
        </w:rPr>
        <w:t>，</w:t>
      </w:r>
      <w:r w:rsidRPr="00CC4381">
        <w:rPr>
          <w:lang w:val="fr-FR"/>
        </w:rPr>
        <w:t>都是通过性渠道</w:t>
      </w:r>
      <w:r w:rsidR="00D911C6">
        <w:rPr>
          <w:lang w:val="fr-FR"/>
        </w:rPr>
        <w:t>(</w:t>
      </w:r>
      <w:r w:rsidRPr="00CC4381">
        <w:rPr>
          <w:lang w:val="fr-FR"/>
        </w:rPr>
        <w:t>同性和异性性爱接触</w:t>
      </w:r>
      <w:r w:rsidR="00D911C6">
        <w:rPr>
          <w:lang w:val="fr-FR"/>
        </w:rPr>
        <w:t>)</w:t>
      </w:r>
      <w:r w:rsidRPr="00CC4381">
        <w:rPr>
          <w:lang w:val="fr-FR"/>
        </w:rPr>
        <w:t>传播的。自</w:t>
      </w:r>
      <w:r>
        <w:rPr>
          <w:rFonts w:hint="eastAsia"/>
          <w:lang w:val="fr-FR"/>
        </w:rPr>
        <w:t>19</w:t>
      </w:r>
      <w:r w:rsidRPr="00CC4381">
        <w:rPr>
          <w:lang w:val="fr-FR"/>
        </w:rPr>
        <w:t>90</w:t>
      </w:r>
      <w:r w:rsidRPr="00CC4381">
        <w:rPr>
          <w:lang w:val="fr-FR"/>
        </w:rPr>
        <w:t>年代初期以来</w:t>
      </w:r>
      <w:r w:rsidR="00D911C6">
        <w:rPr>
          <w:lang w:val="fr-FR"/>
        </w:rPr>
        <w:t>，</w:t>
      </w:r>
      <w:r w:rsidRPr="00CC4381">
        <w:rPr>
          <w:lang w:val="fr-FR"/>
        </w:rPr>
        <w:t>最大多数新的诊断病例</w:t>
      </w:r>
      <w:r w:rsidR="00D911C6">
        <w:rPr>
          <w:lang w:val="fr-FR"/>
        </w:rPr>
        <w:t>，</w:t>
      </w:r>
      <w:r w:rsidRPr="00CC4381">
        <w:rPr>
          <w:lang w:val="fr-FR"/>
        </w:rPr>
        <w:t>都是通过异性性爱接触感染的</w:t>
      </w:r>
      <w:r w:rsidR="00D911C6">
        <w:rPr>
          <w:lang w:val="fr-FR"/>
        </w:rPr>
        <w:t>(</w:t>
      </w:r>
      <w:r w:rsidRPr="00CC4381">
        <w:rPr>
          <w:lang w:val="fr-FR"/>
        </w:rPr>
        <w:t>自</w:t>
      </w:r>
      <w:r w:rsidRPr="00CC4381">
        <w:rPr>
          <w:lang w:val="fr-FR"/>
        </w:rPr>
        <w:t>1997</w:t>
      </w:r>
      <w:r w:rsidRPr="00CC4381">
        <w:rPr>
          <w:lang w:val="fr-FR"/>
        </w:rPr>
        <w:t>年以来</w:t>
      </w:r>
      <w:r w:rsidR="00D911C6">
        <w:rPr>
          <w:lang w:val="fr-FR"/>
        </w:rPr>
        <w:t>，</w:t>
      </w:r>
      <w:r w:rsidRPr="00CC4381">
        <w:rPr>
          <w:lang w:val="fr-FR"/>
        </w:rPr>
        <w:t>50</w:t>
      </w:r>
      <w:r w:rsidR="00D911C6">
        <w:rPr>
          <w:lang w:val="fr-FR"/>
        </w:rPr>
        <w:t>%</w:t>
      </w:r>
      <w:r w:rsidRPr="00CC4381">
        <w:rPr>
          <w:lang w:val="fr-FR"/>
        </w:rPr>
        <w:t>以上的病例都是如此</w:t>
      </w:r>
      <w:r w:rsidR="00D911C6">
        <w:rPr>
          <w:lang w:val="fr-FR"/>
        </w:rPr>
        <w:t>)</w:t>
      </w:r>
      <w:r w:rsidRPr="00CC4381">
        <w:rPr>
          <w:lang w:val="fr-FR"/>
        </w:rPr>
        <w:t>。</w:t>
      </w:r>
    </w:p>
    <w:p w:rsidR="009F70CF" w:rsidRDefault="009F70CF" w:rsidP="0051224D">
      <w:pPr>
        <w:pStyle w:val="SingleTxtGC"/>
        <w:rPr>
          <w:lang w:val="fr-FR"/>
        </w:rPr>
      </w:pPr>
      <w:r w:rsidRPr="00CC4381">
        <w:rPr>
          <w:lang w:val="fr-FR"/>
        </w:rPr>
        <w:t>45</w:t>
      </w:r>
      <w:r w:rsidR="00D911C6">
        <w:rPr>
          <w:rFonts w:hint="eastAsia"/>
          <w:lang w:val="fr-FR"/>
        </w:rPr>
        <w:t>7.</w:t>
      </w:r>
      <w:r w:rsidR="0051224D">
        <w:rPr>
          <w:rFonts w:hint="eastAsia"/>
          <w:lang w:val="fr-FR"/>
        </w:rPr>
        <w:t xml:space="preserve">  </w:t>
      </w:r>
      <w:r w:rsidRPr="00CC4381">
        <w:rPr>
          <w:lang w:val="fr-FR"/>
        </w:rPr>
        <w:t>自从瑞士开始实行预防</w:t>
      </w:r>
      <w:r>
        <w:rPr>
          <w:bCs/>
          <w:lang w:val="fr-FR"/>
        </w:rPr>
        <w:t>艾滋病毒</w:t>
      </w:r>
      <w:r w:rsidR="00D911C6">
        <w:rPr>
          <w:bCs/>
          <w:lang w:val="fr-FR"/>
        </w:rPr>
        <w:t>/</w:t>
      </w:r>
      <w:r w:rsidRPr="00CC4381">
        <w:rPr>
          <w:bCs/>
          <w:lang w:val="fr-CH"/>
        </w:rPr>
        <w:t>艾滋病</w:t>
      </w:r>
      <w:r w:rsidRPr="00CC4381">
        <w:rPr>
          <w:lang w:val="fr-FR"/>
        </w:rPr>
        <w:t>之时起</w:t>
      </w:r>
      <w:r w:rsidR="00D911C6">
        <w:rPr>
          <w:lang w:val="fr-FR"/>
        </w:rPr>
        <w:t>，</w:t>
      </w:r>
      <w:r w:rsidRPr="00CC4381">
        <w:rPr>
          <w:lang w:val="fr-FR"/>
        </w:rPr>
        <w:t>都要根据取得的成果对这种预防进行评估和调整。自</w:t>
      </w:r>
      <w:r w:rsidRPr="00CC4381">
        <w:rPr>
          <w:lang w:val="fr-FR"/>
        </w:rPr>
        <w:t>1987</w:t>
      </w:r>
      <w:r w:rsidRPr="00CC4381">
        <w:rPr>
          <w:lang w:val="fr-FR"/>
        </w:rPr>
        <w:t>年以来</w:t>
      </w:r>
      <w:r w:rsidR="00D911C6">
        <w:rPr>
          <w:lang w:val="fr-FR"/>
        </w:rPr>
        <w:t>，</w:t>
      </w:r>
      <w:r w:rsidRPr="00CC4381">
        <w:rPr>
          <w:lang w:val="fr-FR"/>
        </w:rPr>
        <w:t>洛桑社会医学与预防医学院预防计划评估机构承担了总体评估任务。评估包括根据联合国</w:t>
      </w:r>
      <w:r w:rsidRPr="00CC4381">
        <w:rPr>
          <w:bCs/>
          <w:lang w:val="fr-CH"/>
        </w:rPr>
        <w:t>艾滋病规划署</w:t>
      </w:r>
      <w:r w:rsidRPr="00946B25">
        <w:rPr>
          <w:rFonts w:ascii="SimSun" w:hAnsi="SimSun"/>
          <w:bCs/>
          <w:lang w:val="fr-CH"/>
        </w:rPr>
        <w:t>“第二代监控器”</w:t>
      </w:r>
      <w:r w:rsidRPr="00CC4381">
        <w:rPr>
          <w:bCs/>
          <w:lang w:val="fr-CH"/>
        </w:rPr>
        <w:t>的规定</w:t>
      </w:r>
      <w:r w:rsidR="00D911C6">
        <w:rPr>
          <w:bCs/>
          <w:lang w:val="fr-CH"/>
        </w:rPr>
        <w:t>，</w:t>
      </w:r>
      <w:r w:rsidRPr="00CC4381">
        <w:rPr>
          <w:bCs/>
          <w:lang w:val="fr-CH"/>
        </w:rPr>
        <w:t>利用联邦卫生局</w:t>
      </w:r>
      <w:r>
        <w:rPr>
          <w:bCs/>
          <w:lang w:val="fr-FR"/>
        </w:rPr>
        <w:t>艾滋病毒</w:t>
      </w:r>
      <w:r w:rsidR="00D911C6">
        <w:rPr>
          <w:bCs/>
          <w:lang w:val="fr-FR"/>
        </w:rPr>
        <w:t>/</w:t>
      </w:r>
      <w:r w:rsidRPr="00CC4381">
        <w:rPr>
          <w:bCs/>
          <w:lang w:val="fr-CH"/>
        </w:rPr>
        <w:t>艾滋病报告系统</w:t>
      </w:r>
      <w:r w:rsidR="00D911C6">
        <w:rPr>
          <w:bCs/>
          <w:lang w:val="fr-CH"/>
        </w:rPr>
        <w:t>，</w:t>
      </w:r>
      <w:r w:rsidRPr="00CC4381">
        <w:rPr>
          <w:lang w:val="fr-FR"/>
        </w:rPr>
        <w:t>对病人举止病情的、重新组织的电子监控。正如评估所显示的那样</w:t>
      </w:r>
      <w:r w:rsidR="00D911C6">
        <w:rPr>
          <w:lang w:val="fr-FR"/>
        </w:rPr>
        <w:t>，</w:t>
      </w:r>
      <w:r w:rsidRPr="00CC4381">
        <w:rPr>
          <w:lang w:val="fr-FR"/>
        </w:rPr>
        <w:t>基于推广避孕套的预防引导全体居民提高保护意识</w:t>
      </w:r>
      <w:r w:rsidR="00D911C6">
        <w:rPr>
          <w:lang w:val="fr-FR"/>
        </w:rPr>
        <w:t>，</w:t>
      </w:r>
      <w:r w:rsidRPr="00CC4381">
        <w:rPr>
          <w:lang w:val="fr-FR"/>
        </w:rPr>
        <w:t>但它不能改变性行为的心态。所以</w:t>
      </w:r>
      <w:r w:rsidR="00D911C6">
        <w:rPr>
          <w:lang w:val="fr-FR"/>
        </w:rPr>
        <w:t>，</w:t>
      </w:r>
      <w:r w:rsidRPr="00CC4381">
        <w:rPr>
          <w:lang w:val="fr-FR"/>
        </w:rPr>
        <w:t>在</w:t>
      </w:r>
      <w:r w:rsidRPr="00CC4381">
        <w:rPr>
          <w:lang w:val="fr-FR"/>
        </w:rPr>
        <w:t>17-30</w:t>
      </w:r>
      <w:r w:rsidRPr="00CC4381">
        <w:rPr>
          <w:lang w:val="fr-FR"/>
        </w:rPr>
        <w:t>岁年龄段中</w:t>
      </w:r>
      <w:r w:rsidR="00D911C6">
        <w:rPr>
          <w:lang w:val="fr-FR"/>
        </w:rPr>
        <w:t>，</w:t>
      </w:r>
      <w:r w:rsidRPr="00CC4381">
        <w:rPr>
          <w:lang w:val="fr-FR"/>
        </w:rPr>
        <w:t>偶然的临时伴侣的数目没有增加。</w:t>
      </w:r>
      <w:r>
        <w:rPr>
          <w:rFonts w:hint="eastAsia"/>
          <w:bCs/>
          <w:lang w:val="fr-FR"/>
        </w:rPr>
        <w:t>艾滋病毒</w:t>
      </w:r>
      <w:r w:rsidRPr="00CC4381">
        <w:rPr>
          <w:lang w:val="fr-FR"/>
        </w:rPr>
        <w:t>预防并未在年轻人当中导致发生更早的性行为</w:t>
      </w:r>
      <w:r w:rsidR="00D911C6">
        <w:rPr>
          <w:lang w:val="fr-FR"/>
        </w:rPr>
        <w:t>，</w:t>
      </w:r>
      <w:r w:rsidRPr="00CC4381">
        <w:rPr>
          <w:lang w:val="fr-FR"/>
        </w:rPr>
        <w:t>在上述同一群体中堕胎的数目也未增加</w:t>
      </w:r>
      <w:r w:rsidR="00D911C6">
        <w:rPr>
          <w:lang w:val="fr-FR"/>
        </w:rPr>
        <w:t>，</w:t>
      </w:r>
      <w:r w:rsidRPr="00CC4381">
        <w:rPr>
          <w:lang w:val="fr-FR"/>
        </w:rPr>
        <w:t>与此同时</w:t>
      </w:r>
      <w:r w:rsidR="00D911C6">
        <w:rPr>
          <w:lang w:val="fr-FR"/>
        </w:rPr>
        <w:t>，</w:t>
      </w:r>
      <w:r w:rsidRPr="00CC4381">
        <w:rPr>
          <w:lang w:val="fr-FR"/>
        </w:rPr>
        <w:t>避孕套的使用总体上也在上升。</w:t>
      </w:r>
    </w:p>
    <w:p w:rsidR="009F70CF" w:rsidRPr="00D422D9" w:rsidRDefault="0051224D" w:rsidP="0051224D">
      <w:pPr>
        <w:pStyle w:val="H23GC"/>
      </w:pPr>
      <w:r>
        <w:rPr>
          <w:rFonts w:hint="eastAsia"/>
        </w:rPr>
        <w:tab/>
      </w:r>
      <w:r w:rsidR="009F70CF" w:rsidRPr="00D422D9">
        <w:t>4</w:t>
      </w:r>
      <w:r w:rsidR="00D911C6">
        <w:t>1.3.</w:t>
      </w:r>
      <w:r>
        <w:rPr>
          <w:rFonts w:hint="eastAsia"/>
        </w:rPr>
        <w:tab/>
      </w:r>
      <w:r w:rsidR="009F70CF" w:rsidRPr="00600FA6">
        <w:rPr>
          <w:rFonts w:ascii="SimHei" w:hint="eastAsia"/>
        </w:rPr>
        <w:t>职业病</w:t>
      </w:r>
    </w:p>
    <w:p w:rsidR="009F70CF" w:rsidRDefault="009F70CF" w:rsidP="0051224D">
      <w:pPr>
        <w:pStyle w:val="SingleTxtGC"/>
        <w:rPr>
          <w:lang w:val="fr-FR"/>
        </w:rPr>
      </w:pPr>
      <w:r w:rsidRPr="00CC4381">
        <w:rPr>
          <w:lang w:val="fr-FR"/>
        </w:rPr>
        <w:t>45</w:t>
      </w:r>
      <w:r w:rsidR="00D911C6">
        <w:rPr>
          <w:rFonts w:hint="eastAsia"/>
          <w:lang w:val="fr-FR"/>
        </w:rPr>
        <w:t>8.</w:t>
      </w:r>
      <w:r w:rsidR="0051224D">
        <w:rPr>
          <w:rFonts w:hint="eastAsia"/>
          <w:lang w:val="fr-FR"/>
        </w:rPr>
        <w:t xml:space="preserve">  </w:t>
      </w:r>
      <w:r w:rsidRPr="00CC4381">
        <w:rPr>
          <w:lang w:val="fr-FR"/>
        </w:rPr>
        <w:t>请参阅第</w:t>
      </w:r>
      <w:r>
        <w:rPr>
          <w:rFonts w:hint="eastAsia"/>
          <w:lang w:val="fr-FR"/>
        </w:rPr>
        <w:t>七</w:t>
      </w:r>
      <w:r w:rsidRPr="00CC4381">
        <w:rPr>
          <w:lang w:val="fr-FR"/>
        </w:rPr>
        <w:t>条</w:t>
      </w:r>
      <w:r w:rsidR="00D911C6">
        <w:rPr>
          <w:lang w:val="fr-FR"/>
        </w:rPr>
        <w:t>(</w:t>
      </w:r>
      <w:r w:rsidRPr="00CC4381">
        <w:rPr>
          <w:lang w:val="fr-FR"/>
        </w:rPr>
        <w:t>第</w:t>
      </w:r>
      <w:r w:rsidRPr="00CC4381">
        <w:rPr>
          <w:lang w:val="fr-FR"/>
        </w:rPr>
        <w:t>182</w:t>
      </w:r>
      <w:r w:rsidRPr="00CC4381">
        <w:rPr>
          <w:lang w:val="fr-FR"/>
        </w:rPr>
        <w:t>段</w:t>
      </w:r>
      <w:r w:rsidR="00D911C6">
        <w:rPr>
          <w:lang w:val="fr-FR"/>
        </w:rPr>
        <w:t>)</w:t>
      </w:r>
      <w:r w:rsidRPr="00CC4381">
        <w:rPr>
          <w:lang w:val="fr-FR"/>
        </w:rPr>
        <w:t>所述内容。</w:t>
      </w:r>
    </w:p>
    <w:p w:rsidR="009F70CF" w:rsidRPr="00600FA6" w:rsidRDefault="0051224D" w:rsidP="0051224D">
      <w:pPr>
        <w:pStyle w:val="H1GC"/>
      </w:pPr>
      <w:r>
        <w:rPr>
          <w:rFonts w:hint="eastAsia"/>
        </w:rPr>
        <w:tab/>
      </w:r>
      <w:r w:rsidR="009F70CF" w:rsidRPr="00600FA6">
        <w:t>4</w:t>
      </w:r>
      <w:r w:rsidR="00D911C6">
        <w:t>2.</w:t>
      </w:r>
      <w:r>
        <w:rPr>
          <w:rFonts w:hint="eastAsia"/>
        </w:rPr>
        <w:tab/>
      </w:r>
      <w:r w:rsidR="009F70CF" w:rsidRPr="00600FA6">
        <w:t>健康与环境</w:t>
      </w:r>
    </w:p>
    <w:p w:rsidR="009F70CF" w:rsidRDefault="009F70CF" w:rsidP="0051224D">
      <w:pPr>
        <w:pStyle w:val="SingleTxtGC"/>
        <w:rPr>
          <w:lang w:val="fr-FR"/>
        </w:rPr>
      </w:pPr>
      <w:r w:rsidRPr="00CC4381">
        <w:rPr>
          <w:lang w:val="fr-FR"/>
        </w:rPr>
        <w:t>45</w:t>
      </w:r>
      <w:r w:rsidR="00D911C6">
        <w:rPr>
          <w:rFonts w:hint="eastAsia"/>
          <w:lang w:val="fr-FR"/>
        </w:rPr>
        <w:t>9.</w:t>
      </w:r>
      <w:r w:rsidR="0051224D">
        <w:rPr>
          <w:rFonts w:hint="eastAsia"/>
          <w:lang w:val="fr-FR"/>
        </w:rPr>
        <w:t xml:space="preserve">  </w:t>
      </w:r>
      <w:r w:rsidRPr="00CC4381">
        <w:rPr>
          <w:lang w:val="fr-FR"/>
        </w:rPr>
        <w:t>1998</w:t>
      </w:r>
      <w:r w:rsidRPr="00CC4381">
        <w:rPr>
          <w:lang w:val="fr-FR"/>
        </w:rPr>
        <w:t>年</w:t>
      </w:r>
      <w:r w:rsidR="00D911C6">
        <w:rPr>
          <w:lang w:val="fr-FR"/>
        </w:rPr>
        <w:t>，</w:t>
      </w:r>
      <w:r w:rsidRPr="00CC4381">
        <w:rPr>
          <w:lang w:val="fr-FR"/>
        </w:rPr>
        <w:t>联邦行政管理机关制定了一个</w:t>
      </w:r>
      <w:r>
        <w:rPr>
          <w:rFonts w:ascii="SimSun" w:hAnsi="SimSun" w:hint="eastAsia"/>
          <w:lang w:val="fr-FR"/>
        </w:rPr>
        <w:t>《</w:t>
      </w:r>
      <w:r w:rsidRPr="00D422D9">
        <w:rPr>
          <w:rFonts w:ascii="SimSun" w:hAnsi="SimSun"/>
          <w:lang w:val="fr-FR"/>
        </w:rPr>
        <w:t>环境与健康</w:t>
      </w:r>
      <w:r w:rsidRPr="00CC4381">
        <w:rPr>
          <w:lang w:val="fr-FR"/>
        </w:rPr>
        <w:t>行动计划</w:t>
      </w:r>
      <w:r>
        <w:rPr>
          <w:rFonts w:hint="eastAsia"/>
          <w:lang w:val="fr-FR"/>
        </w:rPr>
        <w:t>》</w:t>
      </w:r>
      <w:r w:rsidR="00D911C6">
        <w:rPr>
          <w:lang w:val="fr-FR"/>
        </w:rPr>
        <w:t>，</w:t>
      </w:r>
      <w:r w:rsidRPr="00CC4381">
        <w:rPr>
          <w:lang w:val="fr-FR"/>
        </w:rPr>
        <w:t>并呈报了议会。</w:t>
      </w:r>
      <w:r w:rsidRPr="00FA54DD">
        <w:rPr>
          <w:rStyle w:val="FootnoteReference"/>
          <w:color w:val="003366"/>
          <w:szCs w:val="24"/>
          <w:lang w:val="fr-FR"/>
        </w:rPr>
        <w:footnoteReference w:id="153"/>
      </w:r>
      <w:r w:rsidRPr="00CC4381">
        <w:rPr>
          <w:lang w:val="fr-FR"/>
        </w:rPr>
        <w:t>该计划的目的是</w:t>
      </w:r>
      <w:r w:rsidR="00D911C6">
        <w:rPr>
          <w:lang w:val="fr-FR"/>
        </w:rPr>
        <w:t>，</w:t>
      </w:r>
      <w:r w:rsidRPr="00CC4381">
        <w:rPr>
          <w:lang w:val="fr-FR"/>
        </w:rPr>
        <w:t>引导广大群众在日常生活中</w:t>
      </w:r>
      <w:r w:rsidR="00D911C6">
        <w:rPr>
          <w:lang w:val="fr-FR"/>
        </w:rPr>
        <w:t>，</w:t>
      </w:r>
      <w:r w:rsidRPr="00CC4381">
        <w:rPr>
          <w:lang w:val="fr-FR"/>
        </w:rPr>
        <w:t>将对环境与对健康的行为举止和态度联系在一起</w:t>
      </w:r>
      <w:r w:rsidR="00D911C6">
        <w:rPr>
          <w:lang w:val="fr-FR"/>
        </w:rPr>
        <w:t>，</w:t>
      </w:r>
      <w:r w:rsidRPr="00CC4381">
        <w:rPr>
          <w:lang w:val="fr-FR"/>
        </w:rPr>
        <w:t>以便为可持续发展</w:t>
      </w:r>
      <w:r>
        <w:rPr>
          <w:lang w:val="fr-FR"/>
        </w:rPr>
        <w:t>做出</w:t>
      </w:r>
      <w:r w:rsidRPr="00CC4381">
        <w:rPr>
          <w:lang w:val="fr-FR"/>
        </w:rPr>
        <w:t>贡献。这就需要在三个重大方面取得可以量化的进步</w:t>
      </w:r>
      <w:r w:rsidR="00D911C6">
        <w:rPr>
          <w:lang w:val="fr-FR"/>
        </w:rPr>
        <w:t>：</w:t>
      </w:r>
      <w:r w:rsidRPr="00CC4381">
        <w:rPr>
          <w:lang w:val="fr-FR"/>
        </w:rPr>
        <w:t>自然与舒适</w:t>
      </w:r>
      <w:r w:rsidR="00D911C6">
        <w:rPr>
          <w:lang w:val="fr-FR"/>
        </w:rPr>
        <w:t>，</w:t>
      </w:r>
      <w:r w:rsidRPr="00CC4381">
        <w:rPr>
          <w:lang w:val="fr-FR"/>
        </w:rPr>
        <w:t>机动性与舒适</w:t>
      </w:r>
      <w:r w:rsidR="00D911C6">
        <w:rPr>
          <w:lang w:val="fr-FR"/>
        </w:rPr>
        <w:t>，</w:t>
      </w:r>
      <w:r w:rsidRPr="00CC4381">
        <w:rPr>
          <w:lang w:val="fr-FR"/>
        </w:rPr>
        <w:t>住房与舒适。</w:t>
      </w:r>
    </w:p>
    <w:p w:rsidR="009F70CF" w:rsidRDefault="009F70CF" w:rsidP="0051224D">
      <w:pPr>
        <w:pStyle w:val="SingleTxtGC"/>
        <w:rPr>
          <w:lang w:val="fr-FR"/>
        </w:rPr>
      </w:pPr>
      <w:r w:rsidRPr="00CC4381">
        <w:rPr>
          <w:lang w:val="fr-FR"/>
        </w:rPr>
        <w:t>4</w:t>
      </w:r>
      <w:r>
        <w:rPr>
          <w:rFonts w:hint="eastAsia"/>
          <w:lang w:val="fr-FR"/>
        </w:rPr>
        <w:t>6</w:t>
      </w:r>
      <w:r w:rsidR="00D911C6">
        <w:rPr>
          <w:rFonts w:hint="eastAsia"/>
          <w:lang w:val="fr-FR"/>
        </w:rPr>
        <w:t>0.</w:t>
      </w:r>
      <w:r w:rsidR="0051224D">
        <w:rPr>
          <w:rFonts w:hint="eastAsia"/>
          <w:lang w:val="fr-FR"/>
        </w:rPr>
        <w:t xml:space="preserve">  </w:t>
      </w:r>
      <w:r w:rsidRPr="00CC4381">
        <w:rPr>
          <w:lang w:val="fr-FR"/>
        </w:rPr>
        <w:t>2003</w:t>
      </w:r>
      <w:r w:rsidRPr="00CC4381">
        <w:rPr>
          <w:lang w:val="fr-FR"/>
        </w:rPr>
        <w:t>年炎热的夏季也给瑞士造成了许多死难者。额外死亡人数达到了大约</w:t>
      </w:r>
      <w:r w:rsidRPr="00CC4381">
        <w:rPr>
          <w:lang w:val="fr-FR"/>
        </w:rPr>
        <w:t>975</w:t>
      </w:r>
      <w:r w:rsidRPr="00CC4381">
        <w:rPr>
          <w:lang w:val="fr-FR"/>
        </w:rPr>
        <w:t>人。这里主要是老年人首当其冲。为了提请居民注意高温风险</w:t>
      </w:r>
      <w:r w:rsidR="00D911C6">
        <w:rPr>
          <w:lang w:val="fr-FR"/>
        </w:rPr>
        <w:t>，</w:t>
      </w:r>
      <w:r w:rsidRPr="00CC4381">
        <w:rPr>
          <w:lang w:val="fr-FR"/>
        </w:rPr>
        <w:t>告知他们应采取的预防措施</w:t>
      </w:r>
      <w:r w:rsidR="00D911C6">
        <w:rPr>
          <w:lang w:val="fr-FR"/>
        </w:rPr>
        <w:t>，</w:t>
      </w:r>
      <w:r w:rsidRPr="00CC4381">
        <w:rPr>
          <w:lang w:val="fr-FR"/>
        </w:rPr>
        <w:t>有关主管部门自</w:t>
      </w:r>
      <w:r w:rsidRPr="00CC4381">
        <w:rPr>
          <w:lang w:val="fr-FR"/>
        </w:rPr>
        <w:t>2005</w:t>
      </w:r>
      <w:r w:rsidRPr="00CC4381">
        <w:rPr>
          <w:lang w:val="fr-FR"/>
        </w:rPr>
        <w:t>以来</w:t>
      </w:r>
      <w:r w:rsidR="00D911C6">
        <w:rPr>
          <w:lang w:val="fr-FR"/>
        </w:rPr>
        <w:t>，</w:t>
      </w:r>
      <w:r w:rsidRPr="00CC4381">
        <w:rPr>
          <w:lang w:val="fr-FR"/>
        </w:rPr>
        <w:t>出版了以</w:t>
      </w:r>
      <w:r w:rsidRPr="00CC4381">
        <w:rPr>
          <w:lang w:val="fr-FR"/>
        </w:rPr>
        <w:t>“</w:t>
      </w:r>
      <w:r w:rsidRPr="00CC4381">
        <w:rPr>
          <w:lang w:val="fr-FR"/>
        </w:rPr>
        <w:t>如何应对酷暑</w:t>
      </w:r>
      <w:r w:rsidR="00D911C6">
        <w:rPr>
          <w:lang w:val="fr-FR"/>
        </w:rPr>
        <w:t>？</w:t>
      </w:r>
      <w:r w:rsidRPr="00CC4381">
        <w:rPr>
          <w:lang w:val="fr-FR"/>
        </w:rPr>
        <w:t>”</w:t>
      </w:r>
      <w:r w:rsidRPr="00CC4381">
        <w:rPr>
          <w:lang w:val="fr-FR"/>
        </w:rPr>
        <w:t>为主题的信息宣传材料。</w:t>
      </w:r>
    </w:p>
    <w:p w:rsidR="009F70CF" w:rsidRDefault="009F70CF" w:rsidP="0051224D">
      <w:pPr>
        <w:pStyle w:val="SingleTxtGC"/>
        <w:rPr>
          <w:lang w:val="fr-FR"/>
        </w:rPr>
      </w:pPr>
      <w:r w:rsidRPr="00CC4381">
        <w:rPr>
          <w:lang w:val="fr-FR"/>
        </w:rPr>
        <w:t>4</w:t>
      </w:r>
      <w:r>
        <w:rPr>
          <w:rFonts w:hint="eastAsia"/>
          <w:lang w:val="fr-FR"/>
        </w:rPr>
        <w:t>6</w:t>
      </w:r>
      <w:r w:rsidR="00D911C6">
        <w:rPr>
          <w:rFonts w:hint="eastAsia"/>
          <w:lang w:val="fr-FR"/>
        </w:rPr>
        <w:t>1.</w:t>
      </w:r>
      <w:r w:rsidR="0051224D">
        <w:rPr>
          <w:rFonts w:hint="eastAsia"/>
          <w:lang w:val="fr-FR"/>
        </w:rPr>
        <w:t xml:space="preserve">  </w:t>
      </w:r>
      <w:r w:rsidRPr="00CC4381">
        <w:rPr>
          <w:lang w:val="fr-FR"/>
        </w:rPr>
        <w:t>2006</w:t>
      </w:r>
      <w:r w:rsidRPr="00CC4381">
        <w:rPr>
          <w:lang w:val="fr-FR"/>
        </w:rPr>
        <w:t>年</w:t>
      </w:r>
      <w:r w:rsidRPr="00CC4381">
        <w:rPr>
          <w:lang w:val="fr-FR"/>
        </w:rPr>
        <w:t>1</w:t>
      </w:r>
      <w:r w:rsidRPr="00CC4381">
        <w:rPr>
          <w:lang w:val="fr-FR"/>
        </w:rPr>
        <w:t>月</w:t>
      </w:r>
      <w:r w:rsidR="00D911C6">
        <w:rPr>
          <w:lang w:val="fr-FR"/>
        </w:rPr>
        <w:t>，</w:t>
      </w:r>
      <w:r w:rsidRPr="00CC4381">
        <w:rPr>
          <w:lang w:val="fr-FR"/>
        </w:rPr>
        <w:t>瑞士通过了一个防治有害健康细小微粒的行动计划</w:t>
      </w:r>
      <w:r w:rsidR="00D911C6">
        <w:rPr>
          <w:lang w:val="fr-FR"/>
        </w:rPr>
        <w:t>，</w:t>
      </w:r>
      <w:r w:rsidRPr="00CC4381">
        <w:rPr>
          <w:lang w:val="fr-FR"/>
        </w:rPr>
        <w:t>其首要目的是减少柴油烟炱及燃烧木柴产生的微尘数量。此后</w:t>
      </w:r>
      <w:r w:rsidR="00D911C6">
        <w:rPr>
          <w:lang w:val="fr-FR"/>
        </w:rPr>
        <w:t>，</w:t>
      </w:r>
      <w:r w:rsidRPr="00CC4381">
        <w:rPr>
          <w:lang w:val="fr-FR"/>
        </w:rPr>
        <w:t>又实行了</w:t>
      </w:r>
      <w:r>
        <w:rPr>
          <w:lang w:val="fr-FR"/>
        </w:rPr>
        <w:t>其他</w:t>
      </w:r>
      <w:r w:rsidRPr="00CC4381">
        <w:rPr>
          <w:lang w:val="fr-FR"/>
        </w:rPr>
        <w:t>几种措施。</w:t>
      </w:r>
    </w:p>
    <w:p w:rsidR="009F70CF" w:rsidRDefault="009F70CF" w:rsidP="0051224D">
      <w:pPr>
        <w:pStyle w:val="SingleTxtGC"/>
        <w:rPr>
          <w:lang w:val="fr-FR"/>
        </w:rPr>
      </w:pPr>
      <w:r w:rsidRPr="00CC4381">
        <w:rPr>
          <w:lang w:val="fr-FR"/>
        </w:rPr>
        <w:t>4</w:t>
      </w:r>
      <w:r>
        <w:rPr>
          <w:rFonts w:hint="eastAsia"/>
          <w:lang w:val="fr-FR"/>
        </w:rPr>
        <w:t>6</w:t>
      </w:r>
      <w:r w:rsidR="00D911C6">
        <w:rPr>
          <w:rFonts w:hint="eastAsia"/>
          <w:lang w:val="fr-FR"/>
        </w:rPr>
        <w:t>2.</w:t>
      </w:r>
      <w:r w:rsidR="0051224D">
        <w:rPr>
          <w:rFonts w:hint="eastAsia"/>
          <w:lang w:val="fr-FR"/>
        </w:rPr>
        <w:t xml:space="preserve">  </w:t>
      </w:r>
      <w:r w:rsidRPr="00CC4381">
        <w:rPr>
          <w:lang w:val="fr-FR"/>
        </w:rPr>
        <w:t>在如今的瑞士</w:t>
      </w:r>
      <w:r w:rsidR="00D911C6">
        <w:rPr>
          <w:lang w:val="fr-FR"/>
        </w:rPr>
        <w:t>，</w:t>
      </w:r>
      <w:r w:rsidRPr="00CC4381">
        <w:rPr>
          <w:lang w:val="fr-FR"/>
        </w:rPr>
        <w:t>几乎</w:t>
      </w:r>
      <w:r w:rsidRPr="00CC4381">
        <w:rPr>
          <w:lang w:val="fr-FR"/>
        </w:rPr>
        <w:t>100</w:t>
      </w:r>
      <w:r w:rsidR="00D911C6">
        <w:rPr>
          <w:lang w:val="fr-FR"/>
        </w:rPr>
        <w:t>%</w:t>
      </w:r>
      <w:r w:rsidRPr="00CC4381">
        <w:rPr>
          <w:lang w:val="fr-FR"/>
        </w:rPr>
        <w:t>的住户都已接通了饮用水管道。我国对这种饮用水实行了严格的监控。作为饮食部门的大型企业</w:t>
      </w:r>
      <w:r w:rsidR="00D911C6">
        <w:rPr>
          <w:lang w:val="fr-FR"/>
        </w:rPr>
        <w:t>，</w:t>
      </w:r>
      <w:r w:rsidRPr="00CC4381">
        <w:rPr>
          <w:lang w:val="fr-FR"/>
        </w:rPr>
        <w:t>各饮用水经销公司必须依法时刻保证其产品质量无懈可击。为此</w:t>
      </w:r>
      <w:r w:rsidR="00D911C6">
        <w:rPr>
          <w:lang w:val="fr-FR"/>
        </w:rPr>
        <w:t>，</w:t>
      </w:r>
      <w:r w:rsidRPr="00CC4381">
        <w:rPr>
          <w:lang w:val="fr-FR"/>
        </w:rPr>
        <w:t>它们自己经常进行系统的检查。州级独立的化验室也要对其进行抽样和测试。最近几年来</w:t>
      </w:r>
      <w:r w:rsidR="00D911C6">
        <w:rPr>
          <w:lang w:val="fr-FR"/>
        </w:rPr>
        <w:t>，</w:t>
      </w:r>
      <w:r w:rsidRPr="00CC4381">
        <w:rPr>
          <w:lang w:val="fr-FR"/>
        </w:rPr>
        <w:t>瑞士饮用水消费量稳定下降。而与消除污水管道相连的比例却持续上升。在瑞士</w:t>
      </w:r>
      <w:r w:rsidR="00D911C6">
        <w:rPr>
          <w:lang w:val="fr-FR"/>
        </w:rPr>
        <w:t>，</w:t>
      </w:r>
      <w:r w:rsidRPr="00CC4381">
        <w:rPr>
          <w:lang w:val="fr-FR"/>
        </w:rPr>
        <w:t>96</w:t>
      </w:r>
      <w:r w:rsidR="00D911C6">
        <w:rPr>
          <w:lang w:val="fr-FR"/>
        </w:rPr>
        <w:t>%</w:t>
      </w:r>
      <w:r w:rsidRPr="00CC4381">
        <w:rPr>
          <w:lang w:val="fr-FR"/>
        </w:rPr>
        <w:t>的自来水用户目前都已与净水站相连。</w:t>
      </w:r>
    </w:p>
    <w:p w:rsidR="009F70CF" w:rsidRDefault="009F70CF" w:rsidP="0051224D">
      <w:pPr>
        <w:pStyle w:val="SingleTxtGC"/>
        <w:rPr>
          <w:lang w:val="fr-FR"/>
        </w:rPr>
      </w:pPr>
      <w:r w:rsidRPr="00CC4381">
        <w:rPr>
          <w:lang w:val="fr-FR"/>
        </w:rPr>
        <w:t>4</w:t>
      </w:r>
      <w:r>
        <w:rPr>
          <w:rFonts w:hint="eastAsia"/>
          <w:lang w:val="fr-FR"/>
        </w:rPr>
        <w:t>6</w:t>
      </w:r>
      <w:r w:rsidR="00D911C6">
        <w:rPr>
          <w:rFonts w:hint="eastAsia"/>
          <w:lang w:val="fr-FR"/>
        </w:rPr>
        <w:t>3.</w:t>
      </w:r>
      <w:r w:rsidR="0051224D">
        <w:rPr>
          <w:rFonts w:hint="eastAsia"/>
          <w:lang w:val="fr-FR"/>
        </w:rPr>
        <w:t xml:space="preserve">  </w:t>
      </w:r>
      <w:r w:rsidRPr="00CC4381">
        <w:rPr>
          <w:lang w:val="fr-FR"/>
        </w:rPr>
        <w:t>在这方面具有悠久历史的瑞士</w:t>
      </w:r>
      <w:r w:rsidR="00D911C6">
        <w:rPr>
          <w:lang w:val="fr-FR"/>
        </w:rPr>
        <w:t>，</w:t>
      </w:r>
      <w:r w:rsidRPr="00CC4381">
        <w:rPr>
          <w:lang w:val="fr-FR"/>
        </w:rPr>
        <w:t>积极参与国际水资源管理机构的工作</w:t>
      </w:r>
      <w:r w:rsidR="00D911C6">
        <w:rPr>
          <w:lang w:val="fr-FR"/>
        </w:rPr>
        <w:t>，</w:t>
      </w:r>
      <w:r w:rsidRPr="00CC4381">
        <w:rPr>
          <w:lang w:val="fr-FR"/>
        </w:rPr>
        <w:t>关心发挥水下与地面都达标的生态系统的作用。实际上</w:t>
      </w:r>
      <w:r w:rsidR="00D911C6">
        <w:rPr>
          <w:lang w:val="fr-FR"/>
        </w:rPr>
        <w:t>，</w:t>
      </w:r>
      <w:r w:rsidRPr="00CC4381">
        <w:rPr>
          <w:lang w:val="fr-FR"/>
        </w:rPr>
        <w:t>优质饮用水的供应</w:t>
      </w:r>
      <w:r w:rsidR="00D911C6">
        <w:rPr>
          <w:lang w:val="fr-FR"/>
        </w:rPr>
        <w:t>，</w:t>
      </w:r>
      <w:r w:rsidRPr="00CC4381">
        <w:rPr>
          <w:lang w:val="fr-FR"/>
        </w:rPr>
        <w:t>有赖于汲取、过滤、存储和分配水源的生态系统</w:t>
      </w:r>
      <w:r w:rsidR="00D911C6">
        <w:rPr>
          <w:lang w:val="fr-FR"/>
        </w:rPr>
        <w:t>，</w:t>
      </w:r>
      <w:r>
        <w:rPr>
          <w:lang w:val="fr-FR"/>
        </w:rPr>
        <w:t>例如</w:t>
      </w:r>
      <w:r w:rsidR="00D911C6">
        <w:rPr>
          <w:lang w:val="fr-FR"/>
        </w:rPr>
        <w:t>：</w:t>
      </w:r>
      <w:r w:rsidRPr="00CC4381">
        <w:rPr>
          <w:lang w:val="fr-FR"/>
        </w:rPr>
        <w:t>森林、湿地和土壤。瑞士希望</w:t>
      </w:r>
      <w:r w:rsidR="00D911C6">
        <w:rPr>
          <w:lang w:val="fr-FR"/>
        </w:rPr>
        <w:t>，</w:t>
      </w:r>
      <w:r w:rsidRPr="00CC4381">
        <w:rPr>
          <w:lang w:val="fr-FR"/>
        </w:rPr>
        <w:t>生态系统应作为确保水的供应、污水处理</w:t>
      </w:r>
      <w:r w:rsidR="00D911C6">
        <w:rPr>
          <w:lang w:val="fr-FR"/>
        </w:rPr>
        <w:t>，</w:t>
      </w:r>
      <w:r w:rsidRPr="00CC4381">
        <w:rPr>
          <w:lang w:val="fr-FR"/>
        </w:rPr>
        <w:t>洪水的产生和管理的初级基础设施来对待。</w:t>
      </w:r>
    </w:p>
    <w:p w:rsidR="009F70CF" w:rsidRDefault="009F70CF" w:rsidP="0051224D">
      <w:pPr>
        <w:pStyle w:val="SingleTxtGC"/>
        <w:rPr>
          <w:lang w:val="fr-FR"/>
        </w:rPr>
      </w:pPr>
      <w:r w:rsidRPr="00CC4381">
        <w:rPr>
          <w:lang w:val="fr-FR"/>
        </w:rPr>
        <w:t>4</w:t>
      </w:r>
      <w:r>
        <w:rPr>
          <w:rFonts w:hint="eastAsia"/>
          <w:lang w:val="fr-FR"/>
        </w:rPr>
        <w:t>6</w:t>
      </w:r>
      <w:r w:rsidR="00D911C6">
        <w:rPr>
          <w:rFonts w:hint="eastAsia"/>
          <w:lang w:val="fr-FR"/>
        </w:rPr>
        <w:t>4.</w:t>
      </w:r>
      <w:r w:rsidR="0051224D">
        <w:rPr>
          <w:rFonts w:hint="eastAsia"/>
          <w:lang w:val="fr-FR"/>
        </w:rPr>
        <w:t xml:space="preserve">  </w:t>
      </w:r>
      <w:r w:rsidRPr="00CC4381">
        <w:rPr>
          <w:lang w:val="fr-FR"/>
        </w:rPr>
        <w:t>最近几年来</w:t>
      </w:r>
      <w:r w:rsidR="00D911C6">
        <w:rPr>
          <w:lang w:val="fr-FR"/>
        </w:rPr>
        <w:t>，</w:t>
      </w:r>
      <w:r w:rsidRPr="00CC4381">
        <w:rPr>
          <w:lang w:val="fr-FR"/>
        </w:rPr>
        <w:t>瑞</w:t>
      </w:r>
      <w:r w:rsidRPr="00D422D9">
        <w:rPr>
          <w:rFonts w:ascii="SimSun" w:hAnsi="SimSun"/>
          <w:lang w:val="fr-FR"/>
        </w:rPr>
        <w:t>士参加了一些国际机构</w:t>
      </w:r>
      <w:r w:rsidR="00D911C6">
        <w:rPr>
          <w:rFonts w:ascii="SimSun" w:hAnsi="SimSun"/>
          <w:lang w:val="fr-FR"/>
        </w:rPr>
        <w:t>，</w:t>
      </w:r>
      <w:r w:rsidRPr="00D422D9">
        <w:rPr>
          <w:rFonts w:ascii="SimSun" w:hAnsi="SimSun"/>
          <w:lang w:val="fr-FR"/>
        </w:rPr>
        <w:t>以便通过一项关于水的供应和净化污水的权利。她是题为“从概念到实施的享用水的权利”研究项目的发起人之一。在其“发展援助”范围内</w:t>
      </w:r>
      <w:r w:rsidR="00D911C6">
        <w:rPr>
          <w:rFonts w:ascii="SimSun" w:hAnsi="SimSun"/>
          <w:lang w:val="fr-FR"/>
        </w:rPr>
        <w:t>，</w:t>
      </w:r>
      <w:r w:rsidRPr="00D422D9">
        <w:rPr>
          <w:rFonts w:ascii="SimSun" w:hAnsi="SimSun"/>
          <w:lang w:val="fr-FR"/>
        </w:rPr>
        <w:t>她向</w:t>
      </w:r>
      <w:r w:rsidRPr="00CC4381">
        <w:rPr>
          <w:lang w:val="fr-FR"/>
        </w:rPr>
        <w:t>合作伙伴国家提供财政支持</w:t>
      </w:r>
      <w:r w:rsidR="00D911C6">
        <w:rPr>
          <w:lang w:val="fr-FR"/>
        </w:rPr>
        <w:t>，</w:t>
      </w:r>
      <w:r w:rsidRPr="00CC4381">
        <w:rPr>
          <w:lang w:val="fr-FR"/>
        </w:rPr>
        <w:t>以便这些国家提出这方面的政策</w:t>
      </w:r>
      <w:r w:rsidR="00D911C6">
        <w:rPr>
          <w:lang w:val="fr-FR"/>
        </w:rPr>
        <w:t>，</w:t>
      </w:r>
      <w:r w:rsidRPr="00CC4381">
        <w:rPr>
          <w:lang w:val="fr-FR"/>
        </w:rPr>
        <w:t>筹集资金</w:t>
      </w:r>
      <w:r w:rsidR="00D911C6">
        <w:rPr>
          <w:lang w:val="fr-FR"/>
        </w:rPr>
        <w:t>，</w:t>
      </w:r>
      <w:r w:rsidRPr="00CC4381">
        <w:rPr>
          <w:lang w:val="fr-FR"/>
        </w:rPr>
        <w:t>确保向人人、包括弱势群体或歧视受害者</w:t>
      </w:r>
      <w:r w:rsidR="00D911C6">
        <w:rPr>
          <w:lang w:val="fr-FR"/>
        </w:rPr>
        <w:t>，</w:t>
      </w:r>
      <w:r w:rsidRPr="00CC4381">
        <w:rPr>
          <w:lang w:val="fr-FR"/>
        </w:rPr>
        <w:t>提供未受污染的适足的饮用水</w:t>
      </w:r>
      <w:r w:rsidR="00D911C6">
        <w:rPr>
          <w:lang w:val="fr-FR"/>
        </w:rPr>
        <w:t>，</w:t>
      </w:r>
      <w:r w:rsidRPr="00CC4381">
        <w:rPr>
          <w:lang w:val="fr-FR"/>
        </w:rPr>
        <w:t>以及合适的净化污水设备。瑞士希望</w:t>
      </w:r>
      <w:r w:rsidR="00D911C6">
        <w:rPr>
          <w:lang w:val="fr-FR"/>
        </w:rPr>
        <w:t>，</w:t>
      </w:r>
      <w:r w:rsidRPr="00CC4381">
        <w:rPr>
          <w:lang w:val="fr-FR"/>
        </w:rPr>
        <w:t>享有饮用水和污水净化</w:t>
      </w:r>
      <w:r w:rsidR="00D911C6">
        <w:rPr>
          <w:lang w:val="fr-FR"/>
        </w:rPr>
        <w:t>，</w:t>
      </w:r>
      <w:r w:rsidRPr="00CC4381">
        <w:rPr>
          <w:lang w:val="fr-FR"/>
        </w:rPr>
        <w:t>最终将作为一项基本权利</w:t>
      </w:r>
      <w:r w:rsidR="00D911C6">
        <w:rPr>
          <w:lang w:val="fr-FR"/>
        </w:rPr>
        <w:t>，</w:t>
      </w:r>
      <w:r w:rsidRPr="00CC4381">
        <w:rPr>
          <w:lang w:val="fr-FR"/>
        </w:rPr>
        <w:t>因此</w:t>
      </w:r>
      <w:r w:rsidR="00D911C6">
        <w:rPr>
          <w:lang w:val="fr-FR"/>
        </w:rPr>
        <w:t>，</w:t>
      </w:r>
      <w:r w:rsidRPr="00CC4381">
        <w:rPr>
          <w:lang w:val="fr-FR"/>
        </w:rPr>
        <w:t>在合作伙伴国家减少贫困战略中</w:t>
      </w:r>
      <w:r w:rsidR="00D911C6">
        <w:rPr>
          <w:lang w:val="fr-FR"/>
        </w:rPr>
        <w:t>，</w:t>
      </w:r>
      <w:r w:rsidRPr="00CC4381">
        <w:rPr>
          <w:lang w:val="fr-FR"/>
        </w:rPr>
        <w:t>这个权利应能得到更多的重视</w:t>
      </w:r>
      <w:r w:rsidR="00D911C6">
        <w:rPr>
          <w:lang w:val="fr-FR"/>
        </w:rPr>
        <w:t>；</w:t>
      </w:r>
      <w:r w:rsidRPr="00CC4381">
        <w:rPr>
          <w:lang w:val="fr-FR"/>
        </w:rPr>
        <w:t>她支持提供资金落实合适基础设施的计划。</w:t>
      </w:r>
      <w:r w:rsidRPr="00FA54DD">
        <w:rPr>
          <w:rStyle w:val="FootnoteReference"/>
          <w:color w:val="003366"/>
          <w:szCs w:val="24"/>
          <w:lang w:val="fr-FR"/>
        </w:rPr>
        <w:footnoteReference w:id="154"/>
      </w:r>
      <w:r w:rsidRPr="00CC4381">
        <w:rPr>
          <w:lang w:val="fr-FR"/>
        </w:rPr>
        <w:t>瑞士相信</w:t>
      </w:r>
      <w:r w:rsidR="00D911C6">
        <w:rPr>
          <w:lang w:val="fr-FR"/>
        </w:rPr>
        <w:t>，</w:t>
      </w:r>
      <w:r w:rsidRPr="00CC4381">
        <w:rPr>
          <w:lang w:val="fr-FR"/>
        </w:rPr>
        <w:t>只要设计合理</w:t>
      </w:r>
      <w:r w:rsidR="00D911C6">
        <w:rPr>
          <w:lang w:val="fr-FR"/>
        </w:rPr>
        <w:t>，</w:t>
      </w:r>
      <w:r w:rsidRPr="00CC4381">
        <w:rPr>
          <w:lang w:val="fr-FR"/>
        </w:rPr>
        <w:t>实施得当</w:t>
      </w:r>
      <w:r w:rsidR="00D911C6">
        <w:rPr>
          <w:lang w:val="fr-FR"/>
        </w:rPr>
        <w:t>，</w:t>
      </w:r>
      <w:r w:rsidRPr="00CC4381">
        <w:rPr>
          <w:lang w:val="fr-FR"/>
        </w:rPr>
        <w:t>公共</w:t>
      </w:r>
      <w:r w:rsidRPr="00CC4381">
        <w:rPr>
          <w:lang w:val="fr-FR"/>
        </w:rPr>
        <w:t>-</w:t>
      </w:r>
      <w:r w:rsidRPr="00CC4381">
        <w:rPr>
          <w:lang w:val="fr-FR"/>
        </w:rPr>
        <w:t>私立合作伙伴关系可以成为一种主要的动力</w:t>
      </w:r>
      <w:r w:rsidR="00D911C6">
        <w:rPr>
          <w:lang w:val="fr-FR"/>
        </w:rPr>
        <w:t>，</w:t>
      </w:r>
      <w:r w:rsidRPr="00CC4381">
        <w:rPr>
          <w:lang w:val="fr-FR"/>
        </w:rPr>
        <w:t>为改善基础设施的供给</w:t>
      </w:r>
      <w:r>
        <w:rPr>
          <w:lang w:val="fr-FR"/>
        </w:rPr>
        <w:t>做出</w:t>
      </w:r>
      <w:r w:rsidRPr="00CC4381">
        <w:rPr>
          <w:lang w:val="fr-FR"/>
        </w:rPr>
        <w:t>贡献。</w:t>
      </w:r>
    </w:p>
    <w:p w:rsidR="009F70CF" w:rsidRPr="00600FA6" w:rsidRDefault="0051224D" w:rsidP="0051224D">
      <w:pPr>
        <w:pStyle w:val="H1GC"/>
        <w:rPr>
          <w:rFonts w:hint="eastAsia"/>
        </w:rPr>
      </w:pPr>
      <w:r>
        <w:rPr>
          <w:rFonts w:hint="eastAsia"/>
        </w:rPr>
        <w:tab/>
      </w:r>
      <w:r w:rsidR="009F70CF" w:rsidRPr="00600FA6">
        <w:t>4</w:t>
      </w:r>
      <w:r w:rsidR="00D911C6">
        <w:t>3.</w:t>
      </w:r>
      <w:r>
        <w:rPr>
          <w:rFonts w:hint="eastAsia"/>
        </w:rPr>
        <w:tab/>
      </w:r>
      <w:r w:rsidR="009F70CF">
        <w:t>卫生</w:t>
      </w:r>
      <w:r w:rsidR="009F70CF">
        <w:rPr>
          <w:rFonts w:hint="eastAsia"/>
        </w:rPr>
        <w:t>体制</w:t>
      </w:r>
    </w:p>
    <w:p w:rsidR="009F70CF" w:rsidRDefault="0051224D" w:rsidP="0051224D">
      <w:pPr>
        <w:pStyle w:val="H23GC"/>
        <w:rPr>
          <w:rFonts w:hint="eastAsia"/>
        </w:rPr>
      </w:pPr>
      <w:r>
        <w:rPr>
          <w:rFonts w:hint="eastAsia"/>
        </w:rPr>
        <w:tab/>
      </w:r>
      <w:r w:rsidR="009F70CF" w:rsidRPr="00DB7572">
        <w:t>4</w:t>
      </w:r>
      <w:r w:rsidR="00D911C6">
        <w:t>3.1.</w:t>
      </w:r>
      <w:r>
        <w:rPr>
          <w:rFonts w:hint="eastAsia"/>
        </w:rPr>
        <w:tab/>
      </w:r>
      <w:r w:rsidR="009F70CF" w:rsidRPr="00DB7572">
        <w:t>概述</w:t>
      </w:r>
    </w:p>
    <w:tbl>
      <w:tblPr>
        <w:tblStyle w:val="TableGrid"/>
        <w:tblW w:w="0" w:type="auto"/>
        <w:tblInd w:w="1278" w:type="dxa"/>
        <w:tblLook w:val="01E0" w:firstRow="1" w:lastRow="1" w:firstColumn="1" w:lastColumn="1" w:noHBand="0" w:noVBand="0"/>
      </w:tblPr>
      <w:tblGrid>
        <w:gridCol w:w="7425"/>
      </w:tblGrid>
      <w:tr w:rsidR="0051224D" w:rsidTr="0051224D">
        <w:tc>
          <w:tcPr>
            <w:tcW w:w="7425" w:type="dxa"/>
          </w:tcPr>
          <w:p w:rsidR="0051224D" w:rsidRPr="00BD6132" w:rsidRDefault="00BD6132" w:rsidP="00BD6132">
            <w:pPr>
              <w:tabs>
                <w:tab w:val="left" w:pos="735"/>
                <w:tab w:val="left" w:pos="4680"/>
              </w:tabs>
              <w:autoSpaceDE w:val="0"/>
              <w:autoSpaceDN w:val="0"/>
              <w:spacing w:before="120" w:after="120"/>
              <w:ind w:left="113" w:right="113"/>
              <w:rPr>
                <w:rFonts w:eastAsia="KaiTi_GB2312" w:hint="eastAsia"/>
                <w:iCs/>
                <w:szCs w:val="24"/>
                <w:lang w:val="fr-CH"/>
              </w:rPr>
            </w:pPr>
            <w:r w:rsidRPr="00BD6132">
              <w:rPr>
                <w:rFonts w:eastAsia="KaiTi_GB2312"/>
                <w:iCs/>
                <w:lang w:val="fr-CH"/>
              </w:rPr>
              <w:t>第</w:t>
            </w:r>
            <w:r w:rsidRPr="00BD6132">
              <w:rPr>
                <w:rFonts w:eastAsia="KaiTi_GB2312"/>
                <w:iCs/>
                <w:lang w:val="fr-CH"/>
              </w:rPr>
              <w:t>36</w:t>
            </w:r>
            <w:r w:rsidRPr="00BD6132">
              <w:rPr>
                <w:rFonts w:eastAsia="KaiTi_GB2312"/>
                <w:iCs/>
                <w:lang w:val="fr-CH"/>
              </w:rPr>
              <w:t>段：委员会建议缔约国，根据</w:t>
            </w:r>
            <w:r w:rsidRPr="00BD6132">
              <w:rPr>
                <w:rFonts w:eastAsia="KaiTi_GB2312" w:hint="eastAsia"/>
                <w:iCs/>
                <w:lang w:val="fr-CH"/>
              </w:rPr>
              <w:t>《</w:t>
            </w:r>
            <w:r w:rsidRPr="00BD6132">
              <w:rPr>
                <w:rFonts w:eastAsia="KaiTi_GB2312"/>
                <w:iCs/>
                <w:lang w:val="fr-CH"/>
              </w:rPr>
              <w:t>公约</w:t>
            </w:r>
            <w:r w:rsidRPr="00BD6132">
              <w:rPr>
                <w:rFonts w:eastAsia="KaiTi_GB2312" w:hint="eastAsia"/>
                <w:iCs/>
                <w:lang w:val="fr-CH"/>
              </w:rPr>
              <w:t>》</w:t>
            </w:r>
            <w:r w:rsidRPr="00BD6132">
              <w:rPr>
                <w:rFonts w:eastAsia="KaiTi_GB2312"/>
                <w:iCs/>
                <w:lang w:val="fr-CH"/>
              </w:rPr>
              <w:t>第</w:t>
            </w:r>
            <w:r w:rsidRPr="00BD6132">
              <w:rPr>
                <w:rFonts w:eastAsia="KaiTi_GB2312" w:hint="eastAsia"/>
                <w:iCs/>
                <w:lang w:val="fr-CH"/>
              </w:rPr>
              <w:t>十二</w:t>
            </w:r>
            <w:r w:rsidRPr="00BD6132">
              <w:rPr>
                <w:rFonts w:eastAsia="KaiTi_GB2312"/>
                <w:iCs/>
                <w:lang w:val="fr-CH"/>
              </w:rPr>
              <w:t>条第</w:t>
            </w:r>
            <w:r w:rsidRPr="00BD6132">
              <w:rPr>
                <w:rFonts w:eastAsia="KaiTi_GB2312"/>
                <w:noProof/>
                <w:lang w:val="fr-CH"/>
              </w:rPr>
              <w:t>2d)</w:t>
            </w:r>
            <w:r w:rsidRPr="00BD6132">
              <w:rPr>
                <w:rFonts w:eastAsia="KaiTi_GB2312" w:hint="eastAsia"/>
                <w:noProof/>
                <w:lang w:val="fr-CH"/>
              </w:rPr>
              <w:t>款</w:t>
            </w:r>
            <w:r w:rsidRPr="00BD6132">
              <w:rPr>
                <w:rFonts w:eastAsia="KaiTi_GB2312"/>
                <w:noProof/>
                <w:lang w:val="fr-CH"/>
              </w:rPr>
              <w:t>，</w:t>
            </w:r>
            <w:r w:rsidRPr="00BD6132">
              <w:rPr>
                <w:rFonts w:eastAsia="KaiTi_GB2312"/>
                <w:iCs/>
                <w:lang w:val="fr-CH"/>
              </w:rPr>
              <w:t>重新审议其医疗卫生系统</w:t>
            </w:r>
            <w:r w:rsidRPr="00BD6132">
              <w:rPr>
                <w:rFonts w:eastAsia="KaiTi_GB2312"/>
                <w:noProof/>
                <w:lang w:val="fr-CH"/>
              </w:rPr>
              <w:t>，以防止高昂的医疗费用对家庭生活水平造成负面影响，这与</w:t>
            </w:r>
            <w:r w:rsidRPr="00BD6132">
              <w:rPr>
                <w:rFonts w:eastAsia="KaiTi_GB2312" w:hint="eastAsia"/>
                <w:noProof/>
                <w:lang w:val="fr-CH"/>
              </w:rPr>
              <w:t>《</w:t>
            </w:r>
            <w:r w:rsidRPr="00BD6132">
              <w:rPr>
                <w:rFonts w:eastAsia="KaiTi_GB2312"/>
                <w:noProof/>
                <w:lang w:val="fr-CH"/>
              </w:rPr>
              <w:t>公约</w:t>
            </w:r>
            <w:r w:rsidRPr="00BD6132">
              <w:rPr>
                <w:rFonts w:eastAsia="KaiTi_GB2312" w:hint="eastAsia"/>
                <w:noProof/>
                <w:lang w:val="fr-CH"/>
              </w:rPr>
              <w:t>》</w:t>
            </w:r>
            <w:r w:rsidRPr="00BD6132">
              <w:rPr>
                <w:rFonts w:eastAsia="KaiTi_GB2312"/>
                <w:noProof/>
                <w:lang w:val="fr-CH"/>
              </w:rPr>
              <w:t>第</w:t>
            </w:r>
            <w:r w:rsidRPr="00BD6132">
              <w:rPr>
                <w:rFonts w:eastAsia="KaiTi_GB2312" w:hint="eastAsia"/>
                <w:noProof/>
                <w:lang w:val="fr-CH"/>
              </w:rPr>
              <w:t>十一</w:t>
            </w:r>
            <w:r w:rsidRPr="00BD6132">
              <w:rPr>
                <w:rFonts w:eastAsia="KaiTi_GB2312"/>
                <w:noProof/>
                <w:lang w:val="fr-CH"/>
              </w:rPr>
              <w:t>条第</w:t>
            </w:r>
            <w:r w:rsidRPr="00BD6132">
              <w:rPr>
                <w:rFonts w:eastAsia="KaiTi_GB2312"/>
                <w:noProof/>
                <w:lang w:val="fr-CH"/>
              </w:rPr>
              <w:t>1</w:t>
            </w:r>
            <w:r w:rsidRPr="00BD6132">
              <w:rPr>
                <w:rFonts w:eastAsia="KaiTi_GB2312" w:hint="eastAsia"/>
                <w:noProof/>
                <w:lang w:val="fr-CH"/>
              </w:rPr>
              <w:t>款</w:t>
            </w:r>
            <w:r w:rsidRPr="00BD6132">
              <w:rPr>
                <w:rFonts w:eastAsia="KaiTi_GB2312"/>
                <w:noProof/>
                <w:lang w:val="fr-CH"/>
              </w:rPr>
              <w:t>是不相容的。</w:t>
            </w:r>
          </w:p>
        </w:tc>
      </w:tr>
    </w:tbl>
    <w:p w:rsidR="009F70CF" w:rsidRDefault="009F70CF" w:rsidP="008173F2">
      <w:pPr>
        <w:pStyle w:val="SingleTxtGC"/>
        <w:spacing w:before="240"/>
        <w:rPr>
          <w:lang w:val="fr-FR"/>
        </w:rPr>
      </w:pPr>
      <w:r w:rsidRPr="00CC4381">
        <w:rPr>
          <w:lang w:val="fr-FR"/>
        </w:rPr>
        <w:t>4</w:t>
      </w:r>
      <w:r>
        <w:rPr>
          <w:rFonts w:hint="eastAsia"/>
          <w:lang w:val="fr-FR"/>
        </w:rPr>
        <w:t>6</w:t>
      </w:r>
      <w:r w:rsidR="00D911C6">
        <w:rPr>
          <w:rFonts w:hint="eastAsia"/>
          <w:lang w:val="fr-FR"/>
        </w:rPr>
        <w:t>5.</w:t>
      </w:r>
      <w:r w:rsidR="008173F2">
        <w:rPr>
          <w:rFonts w:hint="eastAsia"/>
          <w:lang w:val="fr-FR"/>
        </w:rPr>
        <w:t xml:space="preserve">  </w:t>
      </w:r>
      <w:r w:rsidRPr="00CC4381">
        <w:rPr>
          <w:lang w:val="fr-FR"/>
        </w:rPr>
        <w:t>联邦宪法要求</w:t>
      </w:r>
      <w:r>
        <w:rPr>
          <w:lang w:val="fr-FR"/>
        </w:rPr>
        <w:t>联邦</w:t>
      </w:r>
      <w:r w:rsidRPr="00CC4381">
        <w:rPr>
          <w:lang w:val="fr-FR"/>
        </w:rPr>
        <w:t>在其权限范围内</w:t>
      </w:r>
      <w:r w:rsidR="00D911C6">
        <w:rPr>
          <w:lang w:val="fr-FR"/>
        </w:rPr>
        <w:t>，</w:t>
      </w:r>
      <w:r w:rsidRPr="00CC4381">
        <w:rPr>
          <w:lang w:val="fr-FR"/>
        </w:rPr>
        <w:t>制定一些保护健康的措施</w:t>
      </w:r>
      <w:r w:rsidR="00D911C6">
        <w:rPr>
          <w:lang w:val="fr-FR"/>
        </w:rPr>
        <w:t>：</w:t>
      </w:r>
      <w:r w:rsidRPr="00CC4381">
        <w:rPr>
          <w:lang w:val="fr-FR"/>
        </w:rPr>
        <w:t>《宪法》第</w:t>
      </w:r>
      <w:r w:rsidRPr="00CC4381">
        <w:rPr>
          <w:lang w:val="fr-FR"/>
        </w:rPr>
        <w:t>118</w:t>
      </w:r>
      <w:r w:rsidRPr="00CC4381">
        <w:rPr>
          <w:lang w:val="fr-FR"/>
        </w:rPr>
        <w:t>条规定了一个原则</w:t>
      </w:r>
      <w:r w:rsidR="00D911C6">
        <w:rPr>
          <w:lang w:val="fr-FR"/>
        </w:rPr>
        <w:t>，</w:t>
      </w:r>
      <w:r w:rsidRPr="00CC4381">
        <w:rPr>
          <w:lang w:val="fr-FR"/>
        </w:rPr>
        <w:t>根据这个原则</w:t>
      </w:r>
      <w:r w:rsidR="00D911C6">
        <w:rPr>
          <w:lang w:val="fr-FR"/>
        </w:rPr>
        <w:t>，</w:t>
      </w:r>
      <w:r w:rsidRPr="00CC4381">
        <w:rPr>
          <w:lang w:val="fr-FR"/>
        </w:rPr>
        <w:t>人类与动物的健康应当得到保护</w:t>
      </w:r>
      <w:r w:rsidR="00D911C6">
        <w:rPr>
          <w:lang w:val="fr-FR"/>
        </w:rPr>
        <w:t>，</w:t>
      </w:r>
      <w:r w:rsidRPr="00CC4381">
        <w:rPr>
          <w:lang w:val="fr-FR"/>
        </w:rPr>
        <w:t>免受直接侵害</w:t>
      </w:r>
      <w:r w:rsidR="00D911C6">
        <w:rPr>
          <w:lang w:val="fr-FR"/>
        </w:rPr>
        <w:t>；</w:t>
      </w:r>
      <w:r w:rsidRPr="00CC4381">
        <w:rPr>
          <w:lang w:val="fr-FR"/>
        </w:rPr>
        <w:t>至于因环境空气、噪音、水及</w:t>
      </w:r>
      <w:r>
        <w:rPr>
          <w:lang w:val="fr-FR"/>
        </w:rPr>
        <w:t>其他</w:t>
      </w:r>
      <w:r w:rsidRPr="00CC4381">
        <w:rPr>
          <w:lang w:val="fr-FR"/>
        </w:rPr>
        <w:t>环境因素造成的间接侵害</w:t>
      </w:r>
      <w:r w:rsidR="00D911C6">
        <w:rPr>
          <w:lang w:val="fr-FR"/>
        </w:rPr>
        <w:t>，</w:t>
      </w:r>
      <w:r w:rsidRPr="00CC4381">
        <w:rPr>
          <w:lang w:val="fr-FR"/>
        </w:rPr>
        <w:t>则被列入保护环境的条款。</w:t>
      </w:r>
    </w:p>
    <w:p w:rsidR="009F70CF" w:rsidRPr="00CC4381" w:rsidRDefault="009F70CF" w:rsidP="00675AB8">
      <w:pPr>
        <w:pStyle w:val="SingleTxtGC"/>
        <w:rPr>
          <w:lang w:val="fr-FR"/>
        </w:rPr>
      </w:pPr>
      <w:r w:rsidRPr="00CC4381">
        <w:rPr>
          <w:lang w:val="fr-FR"/>
        </w:rPr>
        <w:t>4</w:t>
      </w:r>
      <w:r>
        <w:rPr>
          <w:rFonts w:hint="eastAsia"/>
          <w:lang w:val="fr-FR"/>
        </w:rPr>
        <w:t>6</w:t>
      </w:r>
      <w:r w:rsidR="00D911C6">
        <w:rPr>
          <w:rFonts w:hint="eastAsia"/>
          <w:lang w:val="fr-FR"/>
        </w:rPr>
        <w:t>6.</w:t>
      </w:r>
      <w:r w:rsidR="00675AB8">
        <w:rPr>
          <w:rFonts w:hint="eastAsia"/>
          <w:lang w:val="fr-FR"/>
        </w:rPr>
        <w:t xml:space="preserve">  </w:t>
      </w:r>
      <w:r>
        <w:rPr>
          <w:noProof/>
          <w:lang w:val="fr-CH"/>
        </w:rPr>
        <w:t>《联邦疾病保险法》</w:t>
      </w:r>
      <w:r w:rsidRPr="00CC4381">
        <w:rPr>
          <w:lang w:val="fr-FR"/>
        </w:rPr>
        <w:t>第二次修订本于</w:t>
      </w:r>
      <w:r w:rsidRPr="00CC4381">
        <w:rPr>
          <w:lang w:val="fr-FR"/>
        </w:rPr>
        <w:t>2003</w:t>
      </w:r>
      <w:r w:rsidRPr="00CC4381">
        <w:rPr>
          <w:lang w:val="fr-FR"/>
        </w:rPr>
        <w:t>年底在议会遭受失败后</w:t>
      </w:r>
      <w:r w:rsidR="00D911C6">
        <w:rPr>
          <w:lang w:val="fr-FR"/>
        </w:rPr>
        <w:t>，</w:t>
      </w:r>
      <w:r w:rsidRPr="00CC4381">
        <w:rPr>
          <w:lang w:val="fr-FR"/>
        </w:rPr>
        <w:t>政府遂于</w:t>
      </w:r>
      <w:r w:rsidRPr="00CC4381">
        <w:rPr>
          <w:lang w:val="fr-FR"/>
        </w:rPr>
        <w:t>2004</w:t>
      </w:r>
      <w:r w:rsidRPr="00CC4381">
        <w:rPr>
          <w:lang w:val="fr-FR"/>
        </w:rPr>
        <w:t>年决定</w:t>
      </w:r>
      <w:r w:rsidR="00D911C6">
        <w:rPr>
          <w:lang w:val="fr-FR"/>
        </w:rPr>
        <w:t>，</w:t>
      </w:r>
      <w:r w:rsidRPr="00CC4381">
        <w:rPr>
          <w:lang w:val="fr-FR"/>
        </w:rPr>
        <w:t>在一项总体战略中重新采用该修订本的要素</w:t>
      </w:r>
      <w:r w:rsidR="00D911C6">
        <w:rPr>
          <w:lang w:val="fr-FR"/>
        </w:rPr>
        <w:t>，</w:t>
      </w:r>
      <w:r w:rsidRPr="00CC4381">
        <w:rPr>
          <w:lang w:val="fr-FR"/>
        </w:rPr>
        <w:t>其主要部分不会引起争论。它以两个法律文书的形式</w:t>
      </w:r>
      <w:r w:rsidR="00D911C6">
        <w:rPr>
          <w:lang w:val="fr-FR"/>
        </w:rPr>
        <w:t>，</w:t>
      </w:r>
      <w:r w:rsidRPr="00CC4381">
        <w:rPr>
          <w:lang w:val="fr-FR"/>
        </w:rPr>
        <w:t>附上独立的方案</w:t>
      </w:r>
      <w:r w:rsidR="00D911C6">
        <w:rPr>
          <w:lang w:val="fr-FR"/>
        </w:rPr>
        <w:t>，</w:t>
      </w:r>
      <w:r w:rsidRPr="00CC4381">
        <w:rPr>
          <w:lang w:val="fr-FR"/>
        </w:rPr>
        <w:t>向议会提交了这些不同的要素。在已经生效的各项改革中</w:t>
      </w:r>
      <w:r w:rsidR="00D911C6">
        <w:rPr>
          <w:lang w:val="fr-FR"/>
        </w:rPr>
        <w:t>，</w:t>
      </w:r>
      <w:r w:rsidRPr="00CC4381">
        <w:rPr>
          <w:lang w:val="fr-FR"/>
        </w:rPr>
        <w:t>有</w:t>
      </w:r>
      <w:r w:rsidRPr="00CC4381">
        <w:rPr>
          <w:lang w:val="fr-FR"/>
        </w:rPr>
        <w:t>2006</w:t>
      </w:r>
      <w:r w:rsidRPr="00CC4381">
        <w:rPr>
          <w:lang w:val="fr-FR"/>
        </w:rPr>
        <w:t>年通过的关于降低保险费的规定</w:t>
      </w:r>
      <w:r w:rsidR="00D911C6">
        <w:rPr>
          <w:lang w:val="fr-FR"/>
        </w:rPr>
        <w:t>：</w:t>
      </w:r>
      <w:r w:rsidRPr="00CC4381">
        <w:rPr>
          <w:lang w:val="fr-FR"/>
        </w:rPr>
        <w:t>对于中低收入群体</w:t>
      </w:r>
      <w:r w:rsidR="00D911C6">
        <w:rPr>
          <w:lang w:val="fr-FR"/>
        </w:rPr>
        <w:t>，</w:t>
      </w:r>
      <w:r w:rsidRPr="00CC4381">
        <w:rPr>
          <w:lang w:val="fr-FR"/>
        </w:rPr>
        <w:t>各州必须将儿童和正在接受培训的</w:t>
      </w:r>
      <w:r>
        <w:rPr>
          <w:lang w:val="fr-FR"/>
        </w:rPr>
        <w:t>年轻</w:t>
      </w:r>
      <w:r w:rsidRPr="00CC4381">
        <w:rPr>
          <w:lang w:val="fr-FR"/>
        </w:rPr>
        <w:t>成年人的保险费至少降低</w:t>
      </w:r>
      <w:r w:rsidRPr="00CC4381">
        <w:rPr>
          <w:lang w:val="fr-FR"/>
        </w:rPr>
        <w:t>50</w:t>
      </w:r>
      <w:r w:rsidR="00D911C6">
        <w:rPr>
          <w:lang w:val="fr-FR"/>
        </w:rPr>
        <w:t>%</w:t>
      </w:r>
      <w:r w:rsidRPr="00CC4381">
        <w:rPr>
          <w:lang w:val="fr-FR"/>
        </w:rPr>
        <w:t>。</w:t>
      </w:r>
      <w:r>
        <w:rPr>
          <w:lang w:val="fr-FR"/>
        </w:rPr>
        <w:t>其他</w:t>
      </w:r>
      <w:r w:rsidRPr="00CC4381">
        <w:rPr>
          <w:lang w:val="fr-FR"/>
        </w:rPr>
        <w:t>一些改革方案正在议会讨论中。它们是</w:t>
      </w:r>
      <w:r w:rsidR="00D911C6">
        <w:rPr>
          <w:lang w:val="fr-FR"/>
        </w:rPr>
        <w:t>：</w:t>
      </w:r>
    </w:p>
    <w:p w:rsidR="009F70CF" w:rsidRPr="00D422D9" w:rsidRDefault="009F70CF" w:rsidP="00371D0B">
      <w:pPr>
        <w:pStyle w:val="SingleTxtGC"/>
        <w:numPr>
          <w:ilvl w:val="0"/>
          <w:numId w:val="43"/>
        </w:numPr>
        <w:rPr>
          <w:lang w:val="fr-FR"/>
        </w:rPr>
      </w:pPr>
      <w:r w:rsidRPr="00CC4381">
        <w:rPr>
          <w:lang w:val="fr-FR"/>
        </w:rPr>
        <w:t>医院的资金提供</w:t>
      </w:r>
      <w:r w:rsidR="00D911C6">
        <w:rPr>
          <w:lang w:val="fr-FR"/>
        </w:rPr>
        <w:t>：</w:t>
      </w:r>
      <w:r w:rsidRPr="00CC4381">
        <w:rPr>
          <w:lang w:val="fr-FR"/>
        </w:rPr>
        <w:t>政府建议将</w:t>
      </w:r>
      <w:r w:rsidRPr="00D422D9">
        <w:rPr>
          <w:lang w:val="fr-FR"/>
        </w:rPr>
        <w:t>“</w:t>
      </w:r>
      <w:r w:rsidRPr="00D422D9">
        <w:rPr>
          <w:lang w:val="fr-FR"/>
        </w:rPr>
        <w:t>每个医院的资金提供</w:t>
      </w:r>
      <w:r w:rsidRPr="00D422D9">
        <w:rPr>
          <w:lang w:val="fr-FR"/>
        </w:rPr>
        <w:t>”</w:t>
      </w:r>
      <w:r w:rsidRPr="00D422D9">
        <w:rPr>
          <w:lang w:val="fr-FR"/>
        </w:rPr>
        <w:t>换成</w:t>
      </w:r>
      <w:r w:rsidRPr="00D422D9">
        <w:rPr>
          <w:lang w:val="fr-FR"/>
        </w:rPr>
        <w:t>“</w:t>
      </w:r>
      <w:r w:rsidRPr="00D422D9">
        <w:rPr>
          <w:lang w:val="fr-FR"/>
        </w:rPr>
        <w:t>补助</w:t>
      </w:r>
      <w:r w:rsidR="00D911C6">
        <w:rPr>
          <w:lang w:val="fr-FR"/>
        </w:rPr>
        <w:t>/</w:t>
      </w:r>
      <w:r w:rsidRPr="00D422D9">
        <w:rPr>
          <w:lang w:val="fr-FR"/>
        </w:rPr>
        <w:t>服务的资金提供</w:t>
      </w:r>
      <w:r w:rsidRPr="00D422D9">
        <w:rPr>
          <w:lang w:val="fr-FR"/>
        </w:rPr>
        <w:t>”</w:t>
      </w:r>
      <w:r w:rsidRPr="00D422D9">
        <w:rPr>
          <w:lang w:val="fr-FR"/>
        </w:rPr>
        <w:t>。目前</w:t>
      </w:r>
      <w:r w:rsidR="00D911C6">
        <w:rPr>
          <w:lang w:val="fr-FR"/>
        </w:rPr>
        <w:t>，</w:t>
      </w:r>
      <w:r w:rsidRPr="00D422D9">
        <w:rPr>
          <w:lang w:val="fr-FR"/>
        </w:rPr>
        <w:t>政府是在为医院的运营费用提供资金</w:t>
      </w:r>
      <w:r w:rsidR="00D911C6">
        <w:rPr>
          <w:lang w:val="fr-FR"/>
        </w:rPr>
        <w:t>；</w:t>
      </w:r>
      <w:r w:rsidRPr="00D422D9">
        <w:rPr>
          <w:lang w:val="fr-FR"/>
        </w:rPr>
        <w:t>将来</w:t>
      </w:r>
      <w:r w:rsidR="00D911C6">
        <w:rPr>
          <w:lang w:val="fr-FR"/>
        </w:rPr>
        <w:t>，</w:t>
      </w:r>
      <w:r w:rsidRPr="00D422D9">
        <w:rPr>
          <w:lang w:val="fr-FR"/>
        </w:rPr>
        <w:t>只是提供的补助</w:t>
      </w:r>
      <w:r w:rsidR="00D911C6">
        <w:rPr>
          <w:lang w:val="fr-FR"/>
        </w:rPr>
        <w:t>/</w:t>
      </w:r>
      <w:r w:rsidRPr="00D422D9">
        <w:rPr>
          <w:lang w:val="fr-FR"/>
        </w:rPr>
        <w:t>服务才能得到偿还。另外</w:t>
      </w:r>
      <w:r w:rsidR="00D911C6">
        <w:rPr>
          <w:lang w:val="fr-FR"/>
        </w:rPr>
        <w:t>，</w:t>
      </w:r>
      <w:r w:rsidRPr="00D422D9">
        <w:rPr>
          <w:lang w:val="fr-FR"/>
        </w:rPr>
        <w:t>列入州级规划的所有医院的补助</w:t>
      </w:r>
      <w:r w:rsidR="00D911C6">
        <w:rPr>
          <w:lang w:val="fr-FR"/>
        </w:rPr>
        <w:t>/</w:t>
      </w:r>
      <w:r w:rsidRPr="00D422D9">
        <w:rPr>
          <w:lang w:val="fr-FR"/>
        </w:rPr>
        <w:t>服务</w:t>
      </w:r>
      <w:r w:rsidR="00D911C6">
        <w:rPr>
          <w:lang w:val="fr-FR"/>
        </w:rPr>
        <w:t>，</w:t>
      </w:r>
      <w:r w:rsidRPr="00D422D9">
        <w:rPr>
          <w:lang w:val="fr-FR"/>
        </w:rPr>
        <w:t>无论其法律地位如何</w:t>
      </w:r>
      <w:r w:rsidR="00D911C6">
        <w:rPr>
          <w:lang w:val="fr-FR"/>
        </w:rPr>
        <w:t>，</w:t>
      </w:r>
      <w:r w:rsidRPr="00D422D9">
        <w:rPr>
          <w:lang w:val="fr-FR"/>
        </w:rPr>
        <w:t>其一半费用由各州提供资金</w:t>
      </w:r>
      <w:r w:rsidR="00D911C6">
        <w:rPr>
          <w:lang w:val="fr-FR"/>
        </w:rPr>
        <w:t>，</w:t>
      </w:r>
      <w:r w:rsidRPr="00D422D9">
        <w:rPr>
          <w:lang w:val="fr-FR"/>
        </w:rPr>
        <w:t>另一半由疾病保险投保人提供资金</w:t>
      </w:r>
      <w:r w:rsidR="00D911C6">
        <w:rPr>
          <w:lang w:val="fr-FR"/>
        </w:rPr>
        <w:t>(</w:t>
      </w:r>
      <w:r w:rsidRPr="00D422D9">
        <w:rPr>
          <w:lang w:val="fr-FR"/>
        </w:rPr>
        <w:t>所谓</w:t>
      </w:r>
      <w:r w:rsidRPr="00D422D9">
        <w:rPr>
          <w:lang w:val="fr-FR"/>
        </w:rPr>
        <w:t>“</w:t>
      </w:r>
      <w:r w:rsidRPr="00D422D9">
        <w:rPr>
          <w:lang w:val="fr-FR"/>
        </w:rPr>
        <w:t>固定二元</w:t>
      </w:r>
      <w:r w:rsidRPr="00D422D9">
        <w:rPr>
          <w:lang w:val="fr-FR"/>
        </w:rPr>
        <w:t>”</w:t>
      </w:r>
      <w:r w:rsidRPr="00D422D9">
        <w:rPr>
          <w:lang w:val="fr-FR"/>
        </w:rPr>
        <w:t>提供资金</w:t>
      </w:r>
      <w:r w:rsidR="00D911C6">
        <w:rPr>
          <w:lang w:val="fr-FR"/>
        </w:rPr>
        <w:t>)</w:t>
      </w:r>
      <w:r w:rsidRPr="00D422D9">
        <w:rPr>
          <w:lang w:val="fr-FR"/>
        </w:rPr>
        <w:t>。</w:t>
      </w:r>
    </w:p>
    <w:p w:rsidR="009F70CF" w:rsidRPr="00CC4381" w:rsidRDefault="009F70CF" w:rsidP="00371D0B">
      <w:pPr>
        <w:pStyle w:val="SingleTxtGC"/>
        <w:numPr>
          <w:ilvl w:val="0"/>
          <w:numId w:val="43"/>
        </w:numPr>
        <w:rPr>
          <w:lang w:val="fr-FR"/>
        </w:rPr>
      </w:pPr>
      <w:r w:rsidRPr="00CC4381">
        <w:rPr>
          <w:lang w:val="fr-FR"/>
        </w:rPr>
        <w:t>有管理的治疗</w:t>
      </w:r>
      <w:r w:rsidR="00D911C6">
        <w:rPr>
          <w:lang w:val="fr-FR"/>
        </w:rPr>
        <w:t>：</w:t>
      </w:r>
      <w:r w:rsidRPr="00CC4381">
        <w:rPr>
          <w:lang w:val="fr-FR"/>
        </w:rPr>
        <w:t>政府希望鼓励一些包含对服务供应商进行有限选择的特殊的保险形式</w:t>
      </w:r>
      <w:r w:rsidR="00D911C6">
        <w:rPr>
          <w:lang w:val="fr-FR"/>
        </w:rPr>
        <w:t>，</w:t>
      </w:r>
      <w:r w:rsidRPr="00CC4381">
        <w:rPr>
          <w:lang w:val="fr-FR"/>
        </w:rPr>
        <w:t>并引入一个新的模式</w:t>
      </w:r>
      <w:r w:rsidRPr="00DB7572">
        <w:rPr>
          <w:lang w:val="fr-FR"/>
        </w:rPr>
        <w:t>“</w:t>
      </w:r>
      <w:r w:rsidRPr="00DB7572">
        <w:rPr>
          <w:lang w:val="fr-FR"/>
        </w:rPr>
        <w:t>一体化治疗网络</w:t>
      </w:r>
      <w:r w:rsidRPr="00DB7572">
        <w:rPr>
          <w:lang w:val="fr-FR"/>
        </w:rPr>
        <w:t>”</w:t>
      </w:r>
      <w:r w:rsidRPr="00CC4381">
        <w:rPr>
          <w:lang w:val="fr-FR"/>
        </w:rPr>
        <w:t>。在该模式中</w:t>
      </w:r>
      <w:r w:rsidR="00D911C6">
        <w:rPr>
          <w:lang w:val="fr-FR"/>
        </w:rPr>
        <w:t>，</w:t>
      </w:r>
      <w:r w:rsidRPr="00CC4381">
        <w:rPr>
          <w:lang w:val="fr-FR"/>
        </w:rPr>
        <w:t>患者在整个诊断与治疗过程中</w:t>
      </w:r>
      <w:r w:rsidR="00D911C6">
        <w:rPr>
          <w:lang w:val="fr-FR"/>
        </w:rPr>
        <w:t>，</w:t>
      </w:r>
      <w:r w:rsidRPr="00CC4381">
        <w:rPr>
          <w:lang w:val="fr-FR"/>
        </w:rPr>
        <w:t>都将得到跟踪服务。目的是有利于推广这种模式</w:t>
      </w:r>
      <w:r w:rsidR="00D911C6">
        <w:rPr>
          <w:lang w:val="fr-FR"/>
        </w:rPr>
        <w:t>，</w:t>
      </w:r>
      <w:r w:rsidRPr="00CC4381">
        <w:rPr>
          <w:lang w:val="fr-FR"/>
        </w:rPr>
        <w:t>而不是将它强加给疾病保险人。</w:t>
      </w:r>
    </w:p>
    <w:p w:rsidR="009F70CF" w:rsidRPr="00CC4381" w:rsidRDefault="009F70CF" w:rsidP="00371D0B">
      <w:pPr>
        <w:pStyle w:val="SingleTxtGC"/>
        <w:numPr>
          <w:ilvl w:val="0"/>
          <w:numId w:val="43"/>
        </w:numPr>
        <w:rPr>
          <w:lang w:val="fr-FR"/>
        </w:rPr>
      </w:pPr>
      <w:r w:rsidRPr="00CC4381">
        <w:rPr>
          <w:lang w:val="fr-FR"/>
        </w:rPr>
        <w:t>分担费用</w:t>
      </w:r>
      <w:r w:rsidR="00D911C6">
        <w:rPr>
          <w:lang w:val="fr-FR"/>
        </w:rPr>
        <w:t>：</w:t>
      </w:r>
      <w:r w:rsidRPr="00CC4381">
        <w:rPr>
          <w:lang w:val="fr-FR"/>
        </w:rPr>
        <w:t>为了使投保人更多地负起责任</w:t>
      </w:r>
      <w:r w:rsidR="00D911C6">
        <w:rPr>
          <w:lang w:val="fr-FR"/>
        </w:rPr>
        <w:t>，</w:t>
      </w:r>
      <w:r w:rsidRPr="00CC4381">
        <w:rPr>
          <w:lang w:val="fr-FR"/>
        </w:rPr>
        <w:t>使他们更加关注费用问题</w:t>
      </w:r>
      <w:r w:rsidR="00D911C6">
        <w:rPr>
          <w:lang w:val="fr-FR"/>
        </w:rPr>
        <w:t>，</w:t>
      </w:r>
      <w:r w:rsidRPr="00CC4381">
        <w:rPr>
          <w:lang w:val="fr-FR"/>
        </w:rPr>
        <w:t>政府希望将成年投保人自付的</w:t>
      </w:r>
      <w:r w:rsidRPr="00CC4381">
        <w:rPr>
          <w:lang w:val="fr-FR"/>
        </w:rPr>
        <w:t>10</w:t>
      </w:r>
      <w:r w:rsidR="00D911C6">
        <w:rPr>
          <w:lang w:val="fr-FR"/>
        </w:rPr>
        <w:t>%</w:t>
      </w:r>
      <w:r w:rsidRPr="00CC4381">
        <w:rPr>
          <w:lang w:val="fr-FR"/>
        </w:rPr>
        <w:t>增加到</w:t>
      </w:r>
      <w:r w:rsidRPr="00CC4381">
        <w:rPr>
          <w:lang w:val="fr-FR"/>
        </w:rPr>
        <w:t>20</w:t>
      </w:r>
      <w:r w:rsidR="00D911C6">
        <w:rPr>
          <w:lang w:val="fr-FR"/>
        </w:rPr>
        <w:t>%</w:t>
      </w:r>
      <w:r w:rsidR="00D911C6">
        <w:rPr>
          <w:lang w:val="fr-FR"/>
        </w:rPr>
        <w:t>；</w:t>
      </w:r>
      <w:r w:rsidRPr="00CC4381">
        <w:rPr>
          <w:lang w:val="fr-FR"/>
        </w:rPr>
        <w:t>儿童自付比例维持不变</w:t>
      </w:r>
      <w:r w:rsidR="00D911C6">
        <w:rPr>
          <w:lang w:val="fr-FR"/>
        </w:rPr>
        <w:t>(</w:t>
      </w:r>
      <w:r w:rsidRPr="00CC4381">
        <w:rPr>
          <w:lang w:val="fr-FR"/>
        </w:rPr>
        <w:t>10</w:t>
      </w:r>
      <w:r w:rsidR="00D911C6">
        <w:rPr>
          <w:lang w:val="fr-FR"/>
        </w:rPr>
        <w:t>%)</w:t>
      </w:r>
      <w:r w:rsidR="00D911C6">
        <w:rPr>
          <w:lang w:val="fr-FR"/>
        </w:rPr>
        <w:t>，</w:t>
      </w:r>
      <w:r w:rsidRPr="00CC4381">
        <w:rPr>
          <w:lang w:val="fr-FR"/>
        </w:rPr>
        <w:t>不超过最低免赔额</w:t>
      </w:r>
      <w:r w:rsidR="00D911C6">
        <w:rPr>
          <w:lang w:val="fr-FR"/>
        </w:rPr>
        <w:t>(</w:t>
      </w:r>
      <w:r w:rsidRPr="00CC4381">
        <w:rPr>
          <w:lang w:val="fr-FR"/>
        </w:rPr>
        <w:t>300</w:t>
      </w:r>
      <w:r w:rsidRPr="00CC4381">
        <w:rPr>
          <w:lang w:val="fr-FR"/>
        </w:rPr>
        <w:t>瑞士法郎</w:t>
      </w:r>
      <w:r w:rsidR="00D911C6">
        <w:rPr>
          <w:lang w:val="fr-FR"/>
        </w:rPr>
        <w:t>)</w:t>
      </w:r>
      <w:r w:rsidRPr="00CC4381">
        <w:rPr>
          <w:lang w:val="fr-FR"/>
        </w:rPr>
        <w:t>或最高分担额</w:t>
      </w:r>
      <w:r w:rsidR="00D911C6">
        <w:rPr>
          <w:lang w:val="fr-FR"/>
        </w:rPr>
        <w:t>(</w:t>
      </w:r>
      <w:r w:rsidRPr="00CC4381">
        <w:rPr>
          <w:lang w:val="fr-FR"/>
        </w:rPr>
        <w:t>700</w:t>
      </w:r>
      <w:r w:rsidRPr="00CC4381">
        <w:rPr>
          <w:lang w:val="fr-FR"/>
        </w:rPr>
        <w:t>瑞士法郎</w:t>
      </w:r>
      <w:r w:rsidR="00D911C6">
        <w:rPr>
          <w:lang w:val="fr-FR"/>
        </w:rPr>
        <w:t>)</w:t>
      </w:r>
      <w:r w:rsidRPr="00CC4381">
        <w:rPr>
          <w:lang w:val="fr-FR"/>
        </w:rPr>
        <w:t>。</w:t>
      </w:r>
    </w:p>
    <w:p w:rsidR="009F70CF" w:rsidRDefault="009F70CF" w:rsidP="00371D0B">
      <w:pPr>
        <w:pStyle w:val="SingleTxtGC"/>
        <w:numPr>
          <w:ilvl w:val="0"/>
          <w:numId w:val="43"/>
        </w:numPr>
        <w:rPr>
          <w:color w:val="000000"/>
          <w:szCs w:val="24"/>
          <w:lang w:val="fr-FR"/>
        </w:rPr>
      </w:pPr>
      <w:r w:rsidRPr="00CC4381">
        <w:rPr>
          <w:color w:val="000000"/>
          <w:szCs w:val="24"/>
          <w:lang w:val="fr-FR"/>
        </w:rPr>
        <w:t>取消强制在门诊部门订立合同</w:t>
      </w:r>
      <w:r w:rsidR="00D911C6">
        <w:rPr>
          <w:color w:val="000000"/>
          <w:szCs w:val="24"/>
          <w:lang w:val="fr-FR"/>
        </w:rPr>
        <w:t>：</w:t>
      </w:r>
      <w:r w:rsidRPr="00CC4381">
        <w:rPr>
          <w:color w:val="000000"/>
          <w:szCs w:val="24"/>
          <w:lang w:val="fr-FR"/>
        </w:rPr>
        <w:t>与其延续目前实行的暂停入院</w:t>
      </w:r>
      <w:r w:rsidR="00D911C6">
        <w:rPr>
          <w:color w:val="000000"/>
          <w:szCs w:val="24"/>
          <w:lang w:val="fr-FR"/>
        </w:rPr>
        <w:t>，</w:t>
      </w:r>
      <w:r w:rsidRPr="00CC4381">
        <w:rPr>
          <w:color w:val="000000"/>
          <w:szCs w:val="24"/>
          <w:lang w:val="fr-FR"/>
        </w:rPr>
        <w:t>政府更愿意引入在门诊部门自由订立合同。</w:t>
      </w:r>
    </w:p>
    <w:p w:rsidR="009F70CF" w:rsidRDefault="009F70CF" w:rsidP="00EA29C6">
      <w:pPr>
        <w:pStyle w:val="SingleTxtGC"/>
        <w:rPr>
          <w:lang w:val="fr-FR"/>
        </w:rPr>
      </w:pPr>
      <w:r w:rsidRPr="00CC4381">
        <w:rPr>
          <w:lang w:val="fr-FR"/>
        </w:rPr>
        <w:t>保险人和服务供应商应能自由地选择其签约合伙人。不过</w:t>
      </w:r>
      <w:r w:rsidR="00D911C6">
        <w:rPr>
          <w:lang w:val="fr-FR"/>
        </w:rPr>
        <w:t>，</w:t>
      </w:r>
      <w:r w:rsidRPr="00CC4381">
        <w:rPr>
          <w:lang w:val="fr-FR"/>
        </w:rPr>
        <w:t>政府将规定每个州必需的服务供应商的最低与最高限额</w:t>
      </w:r>
      <w:r w:rsidR="00D911C6">
        <w:rPr>
          <w:lang w:val="fr-FR"/>
        </w:rPr>
        <w:t>，</w:t>
      </w:r>
      <w:r w:rsidRPr="00CC4381">
        <w:rPr>
          <w:lang w:val="fr-FR"/>
        </w:rPr>
        <w:t>以便确保满足门诊治疗的需求</w:t>
      </w:r>
      <w:r w:rsidR="00D911C6">
        <w:rPr>
          <w:lang w:val="fr-FR"/>
        </w:rPr>
        <w:t>(</w:t>
      </w:r>
      <w:r w:rsidRPr="00CC4381">
        <w:rPr>
          <w:lang w:val="fr-FR"/>
        </w:rPr>
        <w:t>上下限</w:t>
      </w:r>
      <w:r w:rsidR="00D911C6">
        <w:rPr>
          <w:lang w:val="fr-FR"/>
        </w:rPr>
        <w:t>)</w:t>
      </w:r>
      <w:r w:rsidRPr="00CC4381">
        <w:rPr>
          <w:lang w:val="fr-FR"/>
        </w:rPr>
        <w:t>。各州在这些上下限范围内</w:t>
      </w:r>
      <w:r w:rsidR="00D911C6">
        <w:rPr>
          <w:lang w:val="fr-FR"/>
        </w:rPr>
        <w:t>，</w:t>
      </w:r>
      <w:r w:rsidRPr="00CC4381">
        <w:rPr>
          <w:lang w:val="fr-FR"/>
        </w:rPr>
        <w:t>根据当地条件与相邻各州的供给能力</w:t>
      </w:r>
      <w:r w:rsidR="00D911C6">
        <w:rPr>
          <w:lang w:val="fr-FR"/>
        </w:rPr>
        <w:t>，</w:t>
      </w:r>
      <w:r w:rsidRPr="00CC4381">
        <w:rPr>
          <w:lang w:val="fr-FR"/>
        </w:rPr>
        <w:t>确定必需的服务供应商的数目。另外</w:t>
      </w:r>
      <w:r w:rsidR="00D911C6">
        <w:rPr>
          <w:lang w:val="fr-FR"/>
        </w:rPr>
        <w:t>，</w:t>
      </w:r>
      <w:r w:rsidRPr="00CC4381">
        <w:rPr>
          <w:lang w:val="fr-FR"/>
        </w:rPr>
        <w:t>政府还在一个单独的方案中</w:t>
      </w:r>
      <w:r w:rsidR="00D911C6">
        <w:rPr>
          <w:lang w:val="fr-FR"/>
        </w:rPr>
        <w:t>，</w:t>
      </w:r>
      <w:r w:rsidRPr="00CC4381">
        <w:rPr>
          <w:lang w:val="fr-FR"/>
        </w:rPr>
        <w:t>介绍了治疗资金提供的一个改革设想。该方案有两个目的</w:t>
      </w:r>
      <w:r w:rsidR="00D911C6">
        <w:rPr>
          <w:lang w:val="fr-FR"/>
        </w:rPr>
        <w:t>：</w:t>
      </w:r>
      <w:r w:rsidRPr="00CC4381">
        <w:rPr>
          <w:lang w:val="fr-FR"/>
        </w:rPr>
        <w:t>改善需要治疗的某些群体的社会处境</w:t>
      </w:r>
      <w:r w:rsidR="00D911C6">
        <w:rPr>
          <w:lang w:val="fr-FR"/>
        </w:rPr>
        <w:t>，</w:t>
      </w:r>
      <w:r w:rsidRPr="00CC4381">
        <w:rPr>
          <w:lang w:val="fr-FR"/>
        </w:rPr>
        <w:t>防止疾病保险的财政负担继续加重</w:t>
      </w:r>
      <w:r w:rsidR="00D911C6">
        <w:rPr>
          <w:lang w:val="fr-FR"/>
        </w:rPr>
        <w:t>，</w:t>
      </w:r>
      <w:r w:rsidRPr="00CC4381">
        <w:rPr>
          <w:lang w:val="fr-FR"/>
        </w:rPr>
        <w:t>在目前的体系中</w:t>
      </w:r>
      <w:r w:rsidR="00D911C6">
        <w:rPr>
          <w:lang w:val="fr-FR"/>
        </w:rPr>
        <w:t>，</w:t>
      </w:r>
      <w:r w:rsidRPr="00CC4381">
        <w:rPr>
          <w:lang w:val="fr-FR"/>
        </w:rPr>
        <w:t>疾病保险还要负担数量日益增多的与老年有关的治疗服务。该方案的主导思想是</w:t>
      </w:r>
      <w:r w:rsidR="00D911C6">
        <w:rPr>
          <w:lang w:val="fr-FR"/>
        </w:rPr>
        <w:t>，</w:t>
      </w:r>
      <w:r w:rsidRPr="00CC4381">
        <w:rPr>
          <w:lang w:val="fr-FR"/>
        </w:rPr>
        <w:t>疾病保险承担全部护理治疗</w:t>
      </w:r>
      <w:r w:rsidR="00D911C6">
        <w:rPr>
          <w:lang w:val="fr-FR"/>
        </w:rPr>
        <w:t>(</w:t>
      </w:r>
      <w:r w:rsidRPr="00CC4381">
        <w:rPr>
          <w:lang w:val="fr-FR"/>
        </w:rPr>
        <w:t>一种治疗或姑息疗法</w:t>
      </w:r>
      <w:r w:rsidR="00D911C6">
        <w:rPr>
          <w:lang w:val="fr-FR"/>
        </w:rPr>
        <w:t>，</w:t>
      </w:r>
      <w:r w:rsidRPr="00CC4381">
        <w:rPr>
          <w:lang w:val="fr-FR"/>
        </w:rPr>
        <w:t>以便治疗某种疾病或消除其后果</w:t>
      </w:r>
      <w:r w:rsidR="00D911C6">
        <w:rPr>
          <w:lang w:val="fr-FR"/>
        </w:rPr>
        <w:t>)</w:t>
      </w:r>
      <w:r w:rsidRPr="00CC4381">
        <w:rPr>
          <w:lang w:val="fr-FR"/>
        </w:rPr>
        <w:t>费用</w:t>
      </w:r>
      <w:r w:rsidR="00D911C6">
        <w:rPr>
          <w:lang w:val="fr-FR"/>
        </w:rPr>
        <w:t>，</w:t>
      </w:r>
      <w:r w:rsidRPr="00CC4381">
        <w:rPr>
          <w:lang w:val="fr-FR"/>
        </w:rPr>
        <w:t>但只支付基本治疗</w:t>
      </w:r>
      <w:r w:rsidR="00D911C6">
        <w:rPr>
          <w:lang w:val="fr-FR"/>
        </w:rPr>
        <w:t>(</w:t>
      </w:r>
      <w:r w:rsidRPr="00CC4381">
        <w:rPr>
          <w:lang w:val="fr-FR"/>
        </w:rPr>
        <w:t>该疗法的目的是使患者具有日常生活自理能力</w:t>
      </w:r>
      <w:r w:rsidR="00D911C6">
        <w:rPr>
          <w:lang w:val="fr-FR"/>
        </w:rPr>
        <w:t>)</w:t>
      </w:r>
      <w:r w:rsidRPr="00CC4381">
        <w:rPr>
          <w:lang w:val="fr-FR"/>
        </w:rPr>
        <w:t>的分担费用。推荐的模式适用于在家中或在社会医疗机构接受治疗的一切投保人</w:t>
      </w:r>
      <w:r w:rsidR="00D911C6">
        <w:rPr>
          <w:lang w:val="fr-FR"/>
        </w:rPr>
        <w:t>，</w:t>
      </w:r>
      <w:r w:rsidRPr="00CC4381">
        <w:rPr>
          <w:lang w:val="fr-FR"/>
        </w:rPr>
        <w:t>但不适用于住院治疗的病例。</w:t>
      </w:r>
    </w:p>
    <w:p w:rsidR="009F70CF" w:rsidRPr="001263C4" w:rsidRDefault="009F70CF" w:rsidP="001263C4">
      <w:pPr>
        <w:pStyle w:val="SingleTxtGC"/>
        <w:rPr>
          <w:spacing w:val="-4"/>
          <w:lang w:val="fr-FR"/>
        </w:rPr>
      </w:pPr>
      <w:r w:rsidRPr="00CC4381">
        <w:rPr>
          <w:lang w:val="fr-FR"/>
        </w:rPr>
        <w:t>46</w:t>
      </w:r>
      <w:r w:rsidR="00D911C6">
        <w:rPr>
          <w:rFonts w:hint="eastAsia"/>
          <w:lang w:val="fr-FR"/>
        </w:rPr>
        <w:t>7.</w:t>
      </w:r>
      <w:r w:rsidR="001263C4">
        <w:rPr>
          <w:rFonts w:hint="eastAsia"/>
          <w:lang w:val="fr-FR"/>
        </w:rPr>
        <w:t xml:space="preserve">  </w:t>
      </w:r>
      <w:r w:rsidRPr="00CC4381">
        <w:rPr>
          <w:lang w:val="fr-FR"/>
        </w:rPr>
        <w:t>在本章序言中提及的</w:t>
      </w:r>
      <w:r w:rsidRPr="00CC4381">
        <w:t>经济合作与发展组织</w:t>
      </w:r>
      <w:r w:rsidR="00D911C6">
        <w:rPr>
          <w:lang w:val="fr-FR"/>
        </w:rPr>
        <w:t>(</w:t>
      </w:r>
      <w:r>
        <w:rPr>
          <w:rFonts w:hint="eastAsia"/>
          <w:lang w:val="fr-FR"/>
        </w:rPr>
        <w:t>经合组织</w:t>
      </w:r>
      <w:r w:rsidR="00D911C6">
        <w:rPr>
          <w:rFonts w:hint="eastAsia"/>
          <w:lang w:val="fr-FR"/>
        </w:rPr>
        <w:t>)</w:t>
      </w:r>
      <w:r w:rsidRPr="00CC4381">
        <w:rPr>
          <w:lang w:val="fr-FR"/>
        </w:rPr>
        <w:t>以及世界卫生组织</w:t>
      </w:r>
      <w:r w:rsidR="00D911C6">
        <w:rPr>
          <w:lang w:val="fr-FR"/>
        </w:rPr>
        <w:t>(</w:t>
      </w:r>
      <w:r>
        <w:rPr>
          <w:rFonts w:hint="eastAsia"/>
          <w:lang w:val="fr-FR"/>
        </w:rPr>
        <w:t>世卫组织</w:t>
      </w:r>
      <w:r w:rsidR="00D911C6">
        <w:rPr>
          <w:lang w:val="fr-FR"/>
        </w:rPr>
        <w:t>)</w:t>
      </w:r>
      <w:r w:rsidRPr="00CC4381">
        <w:rPr>
          <w:lang w:val="fr-FR"/>
        </w:rPr>
        <w:t>关于瑞士卫生系统的联合报告</w:t>
      </w:r>
      <w:r w:rsidR="00D911C6">
        <w:rPr>
          <w:lang w:val="fr-FR"/>
        </w:rPr>
        <w:t>，</w:t>
      </w:r>
      <w:r w:rsidRPr="00CC4381">
        <w:rPr>
          <w:lang w:val="fr-FR"/>
        </w:rPr>
        <w:t>得出的结论是</w:t>
      </w:r>
      <w:r w:rsidR="00D911C6">
        <w:rPr>
          <w:lang w:val="fr-FR"/>
        </w:rPr>
        <w:t>：</w:t>
      </w:r>
      <w:r w:rsidRPr="00CC4381">
        <w:rPr>
          <w:lang w:val="fr-FR"/>
        </w:rPr>
        <w:t>我国居民享有广泛的卫生保健服务</w:t>
      </w:r>
      <w:r w:rsidR="0079391D" w:rsidRPr="0079391D">
        <w:rPr>
          <w:rFonts w:hint="eastAsia"/>
          <w:spacing w:val="-50"/>
          <w:lang w:val="fr-FR"/>
        </w:rPr>
        <w:t>―</w:t>
      </w:r>
      <w:r w:rsidR="0079391D" w:rsidRPr="0079391D">
        <w:rPr>
          <w:rFonts w:hint="eastAsia"/>
          <w:lang w:val="fr-FR"/>
        </w:rPr>
        <w:t>―</w:t>
      </w:r>
      <w:r w:rsidRPr="00CC4381">
        <w:rPr>
          <w:lang w:val="fr-FR"/>
        </w:rPr>
        <w:t>其中许多属于尖端医学</w:t>
      </w:r>
      <w:r w:rsidR="00D911C6">
        <w:rPr>
          <w:lang w:val="fr-FR"/>
        </w:rPr>
        <w:t>，</w:t>
      </w:r>
      <w:r w:rsidRPr="00CC4381">
        <w:rPr>
          <w:lang w:val="fr-FR"/>
        </w:rPr>
        <w:t>而且总体上说来</w:t>
      </w:r>
      <w:r w:rsidR="00D911C6">
        <w:rPr>
          <w:lang w:val="fr-FR"/>
        </w:rPr>
        <w:t>，</w:t>
      </w:r>
      <w:r w:rsidRPr="00CC4381">
        <w:rPr>
          <w:lang w:val="fr-FR"/>
        </w:rPr>
        <w:t>患者对受到的治疗表示满意。该文件中指出的不足之处有</w:t>
      </w:r>
      <w:r w:rsidR="00D911C6">
        <w:rPr>
          <w:lang w:val="fr-FR"/>
        </w:rPr>
        <w:t>：</w:t>
      </w:r>
      <w:r w:rsidRPr="00CC4381">
        <w:rPr>
          <w:lang w:val="fr-FR"/>
        </w:rPr>
        <w:t>卫生费用水准高</w:t>
      </w:r>
      <w:r w:rsidR="00D911C6">
        <w:rPr>
          <w:lang w:val="fr-FR"/>
        </w:rPr>
        <w:t>；</w:t>
      </w:r>
      <w:r w:rsidRPr="00CC4381">
        <w:rPr>
          <w:lang w:val="fr-FR"/>
        </w:rPr>
        <w:t>预防部门的协调不够</w:t>
      </w:r>
      <w:r w:rsidR="00D911C6">
        <w:rPr>
          <w:lang w:val="fr-FR"/>
        </w:rPr>
        <w:t>，</w:t>
      </w:r>
      <w:r w:rsidRPr="00CC4381">
        <w:rPr>
          <w:lang w:val="fr-FR"/>
        </w:rPr>
        <w:t>或者在某些情况下缺乏协调</w:t>
      </w:r>
      <w:r w:rsidR="00D911C6">
        <w:rPr>
          <w:lang w:val="fr-FR"/>
        </w:rPr>
        <w:t>；</w:t>
      </w:r>
      <w:r w:rsidRPr="00CC4381">
        <w:rPr>
          <w:lang w:val="fr-FR"/>
        </w:rPr>
        <w:t>最后就是卫生系统的治理问题。关于最后这一点</w:t>
      </w:r>
      <w:r w:rsidR="00D911C6">
        <w:rPr>
          <w:lang w:val="fr-FR"/>
        </w:rPr>
        <w:t>，</w:t>
      </w:r>
      <w:r w:rsidRPr="00CC4381">
        <w:rPr>
          <w:lang w:val="fr-FR"/>
        </w:rPr>
        <w:t>各种困难全部</w:t>
      </w:r>
      <w:r w:rsidR="00D911C6">
        <w:rPr>
          <w:lang w:val="fr-FR"/>
        </w:rPr>
        <w:t>，</w:t>
      </w:r>
      <w:r w:rsidRPr="00CC4381">
        <w:rPr>
          <w:lang w:val="fr-FR"/>
        </w:rPr>
        <w:t>至少部分地</w:t>
      </w:r>
      <w:r w:rsidR="00D911C6">
        <w:rPr>
          <w:lang w:val="fr-FR"/>
        </w:rPr>
        <w:t>，</w:t>
      </w:r>
      <w:r w:rsidRPr="00CC4381">
        <w:rPr>
          <w:lang w:val="fr-FR"/>
        </w:rPr>
        <w:t>与瑞士卫生系统的联邦制结构有关。为了更好地协</w:t>
      </w:r>
      <w:r w:rsidRPr="001263C4">
        <w:rPr>
          <w:spacing w:val="-4"/>
          <w:lang w:val="fr-FR"/>
        </w:rPr>
        <w:t>调各州与联邦在这个方面的政策</w:t>
      </w:r>
      <w:r w:rsidR="00D911C6" w:rsidRPr="001263C4">
        <w:rPr>
          <w:spacing w:val="-4"/>
          <w:lang w:val="fr-FR"/>
        </w:rPr>
        <w:t>，</w:t>
      </w:r>
      <w:r w:rsidRPr="001263C4">
        <w:rPr>
          <w:spacing w:val="-4"/>
          <w:lang w:val="fr-FR"/>
        </w:rPr>
        <w:t>1998</w:t>
      </w:r>
      <w:r w:rsidRPr="001263C4">
        <w:rPr>
          <w:spacing w:val="-4"/>
          <w:lang w:val="fr-FR"/>
        </w:rPr>
        <w:t>年启动了一</w:t>
      </w:r>
      <w:r w:rsidRPr="001263C4">
        <w:rPr>
          <w:rFonts w:ascii="SimSun" w:hAnsi="SimSun"/>
          <w:spacing w:val="-4"/>
          <w:lang w:val="fr-FR"/>
        </w:rPr>
        <w:t>项“瑞士国家卫生政策”</w:t>
      </w:r>
      <w:r w:rsidRPr="001263C4">
        <w:rPr>
          <w:spacing w:val="-4"/>
          <w:lang w:val="fr-FR"/>
        </w:rPr>
        <w:t>。</w:t>
      </w:r>
      <w:r w:rsidRPr="001263C4">
        <w:rPr>
          <w:rStyle w:val="FootnoteReference"/>
          <w:color w:val="003366"/>
          <w:spacing w:val="-4"/>
          <w:szCs w:val="24"/>
          <w:lang w:val="fr-FR"/>
        </w:rPr>
        <w:footnoteReference w:id="155"/>
      </w:r>
    </w:p>
    <w:p w:rsidR="009F70CF" w:rsidRDefault="009F70CF" w:rsidP="001263C4">
      <w:pPr>
        <w:pStyle w:val="SingleTxtGC"/>
        <w:rPr>
          <w:lang w:val="fr-FR"/>
        </w:rPr>
      </w:pPr>
      <w:r w:rsidRPr="00CC4381">
        <w:rPr>
          <w:lang w:val="fr-FR"/>
        </w:rPr>
        <w:t>46</w:t>
      </w:r>
      <w:r w:rsidR="00D911C6">
        <w:rPr>
          <w:rFonts w:hint="eastAsia"/>
          <w:lang w:val="fr-FR"/>
        </w:rPr>
        <w:t>8.</w:t>
      </w:r>
      <w:r w:rsidR="001263C4">
        <w:rPr>
          <w:rFonts w:hint="eastAsia"/>
          <w:lang w:val="fr-FR"/>
        </w:rPr>
        <w:t xml:space="preserve">  </w:t>
      </w:r>
      <w:r w:rsidRPr="00CC4381">
        <w:rPr>
          <w:lang w:val="fr-FR"/>
        </w:rPr>
        <w:t>自</w:t>
      </w:r>
      <w:r w:rsidRPr="00CC4381">
        <w:rPr>
          <w:lang w:val="fr-FR"/>
        </w:rPr>
        <w:t>1996</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r w:rsidR="00D911C6">
        <w:rPr>
          <w:lang w:val="fr-FR"/>
        </w:rPr>
        <w:t>(</w:t>
      </w:r>
      <w:r>
        <w:rPr>
          <w:noProof/>
          <w:lang w:val="fr-CH"/>
        </w:rPr>
        <w:t>《联邦疾病保险法》</w:t>
      </w:r>
      <w:r w:rsidRPr="00CC4381">
        <w:rPr>
          <w:lang w:val="fr-FR"/>
        </w:rPr>
        <w:t>生效的日子</w:t>
      </w:r>
      <w:r w:rsidR="00D911C6">
        <w:rPr>
          <w:lang w:val="fr-FR"/>
        </w:rPr>
        <w:t>)</w:t>
      </w:r>
      <w:r w:rsidRPr="00CC4381">
        <w:rPr>
          <w:lang w:val="fr-FR"/>
        </w:rPr>
        <w:t>以来</w:t>
      </w:r>
      <w:r w:rsidR="00D911C6">
        <w:rPr>
          <w:lang w:val="fr-FR"/>
        </w:rPr>
        <w:t>，</w:t>
      </w:r>
      <w:r w:rsidRPr="00CC4381">
        <w:rPr>
          <w:lang w:val="fr-FR"/>
        </w:rPr>
        <w:t>居住在瑞士的一切人士原则上都要投保强制疾病保险</w:t>
      </w:r>
      <w:r w:rsidR="00D911C6">
        <w:rPr>
          <w:lang w:val="fr-FR"/>
        </w:rPr>
        <w:t>(</w:t>
      </w:r>
      <w:r>
        <w:rPr>
          <w:noProof/>
          <w:lang w:val="fr-CH"/>
        </w:rPr>
        <w:t>《联邦疾病保险法》</w:t>
      </w:r>
      <w:r w:rsidRPr="00CC4381">
        <w:rPr>
          <w:lang w:val="fr-FR"/>
        </w:rPr>
        <w:t>第</w:t>
      </w:r>
      <w:r w:rsidRPr="00CC4381">
        <w:rPr>
          <w:lang w:val="fr-FR"/>
        </w:rPr>
        <w:t>3</w:t>
      </w:r>
      <w:r w:rsidRPr="00CC4381">
        <w:rPr>
          <w:lang w:val="fr-FR"/>
        </w:rPr>
        <w:t>条</w:t>
      </w:r>
      <w:r w:rsidR="00D911C6">
        <w:rPr>
          <w:lang w:val="fr-FR"/>
        </w:rPr>
        <w:t>)</w:t>
      </w:r>
      <w:r w:rsidRPr="00CC4381">
        <w:rPr>
          <w:lang w:val="fr-FR"/>
        </w:rPr>
        <w:t>。社会疾病保险保障居住在瑞士的一切人士享有优质医疗服务。它还承保生病或发生事故时的医疗救治</w:t>
      </w:r>
      <w:r w:rsidR="00D911C6">
        <w:rPr>
          <w:lang w:val="fr-FR"/>
        </w:rPr>
        <w:t>，</w:t>
      </w:r>
      <w:r w:rsidRPr="00CC4381">
        <w:rPr>
          <w:lang w:val="fr-FR"/>
        </w:rPr>
        <w:t>即使这个治疗没有被事故保险所承保。投保人可自由选择其保险人</w:t>
      </w:r>
      <w:r w:rsidR="00D911C6">
        <w:rPr>
          <w:lang w:val="fr-FR"/>
        </w:rPr>
        <w:t>；</w:t>
      </w:r>
      <w:r w:rsidRPr="00CC4381">
        <w:rPr>
          <w:lang w:val="fr-FR"/>
        </w:rPr>
        <w:t>在强制保险之外</w:t>
      </w:r>
      <w:r w:rsidR="00D911C6">
        <w:rPr>
          <w:lang w:val="fr-FR"/>
        </w:rPr>
        <w:t>，</w:t>
      </w:r>
      <w:r w:rsidRPr="00CC4381">
        <w:rPr>
          <w:lang w:val="fr-FR"/>
        </w:rPr>
        <w:t>他还可签订附加保险。</w:t>
      </w:r>
      <w:r w:rsidRPr="00FA54DD">
        <w:rPr>
          <w:rStyle w:val="FootnoteReference"/>
          <w:color w:val="003366"/>
          <w:szCs w:val="24"/>
          <w:lang w:val="fr-FR"/>
        </w:rPr>
        <w:footnoteReference w:id="156"/>
      </w:r>
    </w:p>
    <w:p w:rsidR="009F70CF" w:rsidRPr="00D422D9" w:rsidRDefault="00675AB8" w:rsidP="00675AB8">
      <w:pPr>
        <w:pStyle w:val="H23GC"/>
      </w:pPr>
      <w:r>
        <w:rPr>
          <w:rFonts w:hint="eastAsia"/>
        </w:rPr>
        <w:tab/>
      </w:r>
      <w:r w:rsidR="009F70CF" w:rsidRPr="00D422D9">
        <w:t>4</w:t>
      </w:r>
      <w:r w:rsidR="00D911C6">
        <w:t>3.2.</w:t>
      </w:r>
      <w:r>
        <w:rPr>
          <w:rFonts w:hint="eastAsia"/>
        </w:rPr>
        <w:tab/>
      </w:r>
      <w:r w:rsidR="009F70CF" w:rsidRPr="00050CA4">
        <w:rPr>
          <w:rFonts w:hint="eastAsia"/>
        </w:rPr>
        <w:t>使用密度与分布情况</w:t>
      </w:r>
    </w:p>
    <w:p w:rsidR="009F70CF" w:rsidRDefault="009F70CF" w:rsidP="001263C4">
      <w:pPr>
        <w:pStyle w:val="SingleTxtGC"/>
        <w:spacing w:after="240"/>
        <w:rPr>
          <w:lang w:val="fr-FR"/>
        </w:rPr>
      </w:pPr>
      <w:r w:rsidRPr="00CC4381">
        <w:rPr>
          <w:lang w:val="fr-FR"/>
        </w:rPr>
        <w:t>46</w:t>
      </w:r>
      <w:r w:rsidR="00D911C6">
        <w:rPr>
          <w:rFonts w:hint="eastAsia"/>
          <w:lang w:val="fr-FR"/>
        </w:rPr>
        <w:t>9.</w:t>
      </w:r>
      <w:r w:rsidR="00675AB8">
        <w:rPr>
          <w:rFonts w:hint="eastAsia"/>
          <w:lang w:val="fr-FR"/>
        </w:rPr>
        <w:t xml:space="preserve">  </w:t>
      </w:r>
      <w:r w:rsidRPr="00CC4381">
        <w:rPr>
          <w:lang w:val="fr-FR"/>
        </w:rPr>
        <w:t>2005</w:t>
      </w:r>
      <w:r w:rsidRPr="00CC4381">
        <w:rPr>
          <w:lang w:val="fr-FR"/>
        </w:rPr>
        <w:t>年</w:t>
      </w:r>
      <w:r w:rsidR="00D911C6">
        <w:rPr>
          <w:lang w:val="fr-FR"/>
        </w:rPr>
        <w:t>，</w:t>
      </w:r>
      <w:r w:rsidRPr="00CC4381">
        <w:rPr>
          <w:lang w:val="fr-FR"/>
        </w:rPr>
        <w:t>全国的医生密度为</w:t>
      </w:r>
      <w:r w:rsidR="00D911C6">
        <w:rPr>
          <w:lang w:val="fr-FR"/>
        </w:rPr>
        <w:t>：</w:t>
      </w:r>
      <w:r w:rsidRPr="00CC4381">
        <w:rPr>
          <w:lang w:val="fr-FR"/>
        </w:rPr>
        <w:t>十万个居民中有</w:t>
      </w:r>
      <w:r w:rsidRPr="00CC4381">
        <w:rPr>
          <w:lang w:val="fr-FR"/>
        </w:rPr>
        <w:t>204</w:t>
      </w:r>
      <w:r w:rsidRPr="00CC4381">
        <w:rPr>
          <w:lang w:val="fr-FR"/>
        </w:rPr>
        <w:t>名医生</w:t>
      </w:r>
      <w:r w:rsidR="00D911C6">
        <w:rPr>
          <w:lang w:val="fr-FR"/>
        </w:rPr>
        <w:t>(</w:t>
      </w:r>
      <w:r w:rsidRPr="00CC4381">
        <w:rPr>
          <w:lang w:val="fr-FR"/>
        </w:rPr>
        <w:t>1991</w:t>
      </w:r>
      <w:r w:rsidRPr="00CC4381">
        <w:rPr>
          <w:lang w:val="fr-FR"/>
        </w:rPr>
        <w:t>年为</w:t>
      </w:r>
      <w:r w:rsidRPr="00CC4381">
        <w:rPr>
          <w:lang w:val="fr-FR"/>
        </w:rPr>
        <w:t>157</w:t>
      </w:r>
      <w:r w:rsidRPr="00CC4381">
        <w:rPr>
          <w:lang w:val="fr-FR"/>
        </w:rPr>
        <w:t>名</w:t>
      </w:r>
      <w:r w:rsidR="00D911C6">
        <w:rPr>
          <w:lang w:val="fr-FR"/>
        </w:rPr>
        <w:t>)</w:t>
      </w:r>
      <w:r w:rsidRPr="00CC4381">
        <w:rPr>
          <w:lang w:val="fr-FR"/>
        </w:rPr>
        <w:t>。巴勒</w:t>
      </w:r>
      <w:r w:rsidRPr="00CC4381">
        <w:rPr>
          <w:lang w:val="fr-FR"/>
        </w:rPr>
        <w:t>-</w:t>
      </w:r>
      <w:r w:rsidRPr="00CC4381">
        <w:rPr>
          <w:lang w:val="fr-FR"/>
        </w:rPr>
        <w:t>维尔州的医生密度最高</w:t>
      </w:r>
      <w:r w:rsidR="00D911C6">
        <w:rPr>
          <w:lang w:val="fr-FR"/>
        </w:rPr>
        <w:t>：</w:t>
      </w:r>
      <w:r w:rsidRPr="00CC4381">
        <w:rPr>
          <w:lang w:val="fr-FR"/>
        </w:rPr>
        <w:t>375</w:t>
      </w:r>
      <w:r w:rsidRPr="00CC4381">
        <w:rPr>
          <w:lang w:val="fr-FR"/>
        </w:rPr>
        <w:t>名医生</w:t>
      </w:r>
      <w:r w:rsidR="00D911C6">
        <w:rPr>
          <w:lang w:val="fr-FR"/>
        </w:rPr>
        <w:t>(</w:t>
      </w:r>
      <w:r w:rsidRPr="00CC4381">
        <w:rPr>
          <w:lang w:val="fr-FR"/>
        </w:rPr>
        <w:t>1991</w:t>
      </w:r>
      <w:r w:rsidRPr="00CC4381">
        <w:rPr>
          <w:lang w:val="fr-FR"/>
        </w:rPr>
        <w:t>年为</w:t>
      </w:r>
      <w:r w:rsidRPr="00CC4381">
        <w:rPr>
          <w:lang w:val="fr-FR"/>
        </w:rPr>
        <w:t>280</w:t>
      </w:r>
      <w:r w:rsidRPr="00CC4381">
        <w:rPr>
          <w:lang w:val="fr-FR"/>
        </w:rPr>
        <w:t>名</w:t>
      </w:r>
      <w:r w:rsidR="00D911C6">
        <w:rPr>
          <w:lang w:val="fr-FR"/>
        </w:rPr>
        <w:t>)</w:t>
      </w:r>
      <w:r w:rsidR="00D911C6">
        <w:rPr>
          <w:lang w:val="fr-FR"/>
        </w:rPr>
        <w:t>，</w:t>
      </w:r>
      <w:r w:rsidRPr="00CC4381">
        <w:rPr>
          <w:lang w:val="fr-FR"/>
        </w:rPr>
        <w:t>其次是日内瓦州</w:t>
      </w:r>
      <w:r w:rsidR="00D911C6">
        <w:rPr>
          <w:lang w:val="fr-FR"/>
        </w:rPr>
        <w:t>，</w:t>
      </w:r>
      <w:r w:rsidRPr="00CC4381">
        <w:rPr>
          <w:lang w:val="fr-FR"/>
        </w:rPr>
        <w:t>329</w:t>
      </w:r>
      <w:r w:rsidRPr="00CC4381">
        <w:rPr>
          <w:lang w:val="fr-FR"/>
        </w:rPr>
        <w:t>名</w:t>
      </w:r>
      <w:r w:rsidR="00D911C6">
        <w:rPr>
          <w:lang w:val="fr-FR"/>
        </w:rPr>
        <w:t>(</w:t>
      </w:r>
      <w:r w:rsidRPr="00CC4381">
        <w:rPr>
          <w:lang w:val="fr-FR"/>
        </w:rPr>
        <w:t>1991</w:t>
      </w:r>
      <w:r w:rsidRPr="00CC4381">
        <w:rPr>
          <w:lang w:val="fr-FR"/>
        </w:rPr>
        <w:t>年为</w:t>
      </w:r>
      <w:r w:rsidRPr="00CC4381">
        <w:rPr>
          <w:lang w:val="fr-FR"/>
        </w:rPr>
        <w:t>244</w:t>
      </w:r>
      <w:r w:rsidRPr="00CC4381">
        <w:rPr>
          <w:lang w:val="fr-FR"/>
        </w:rPr>
        <w:t>名</w:t>
      </w:r>
      <w:r w:rsidR="00D911C6">
        <w:rPr>
          <w:lang w:val="fr-FR"/>
        </w:rPr>
        <w:t>)</w:t>
      </w:r>
      <w:r w:rsidR="00675AB8" w:rsidRPr="00675AB8">
        <w:rPr>
          <w:rFonts w:hint="eastAsia"/>
          <w:spacing w:val="-50"/>
          <w:lang w:val="fr-FR"/>
        </w:rPr>
        <w:t>―</w:t>
      </w:r>
      <w:r w:rsidR="00675AB8" w:rsidRPr="00675AB8">
        <w:rPr>
          <w:rFonts w:hint="eastAsia"/>
          <w:lang w:val="fr-FR"/>
        </w:rPr>
        <w:t>―</w:t>
      </w:r>
      <w:r w:rsidRPr="00CC4381">
        <w:rPr>
          <w:lang w:val="fr-FR"/>
        </w:rPr>
        <w:t>这两个州的城市化程度最高。而排名最后的是尼德瓦尔德州和奥布瓦尔德州</w:t>
      </w:r>
      <w:r w:rsidR="00675AB8" w:rsidRPr="00675AB8">
        <w:rPr>
          <w:rFonts w:hint="eastAsia"/>
          <w:spacing w:val="-50"/>
          <w:lang w:val="fr-FR"/>
        </w:rPr>
        <w:t>―</w:t>
      </w:r>
      <w:r w:rsidR="00675AB8" w:rsidRPr="00675AB8">
        <w:rPr>
          <w:rFonts w:hint="eastAsia"/>
          <w:lang w:val="fr-FR"/>
        </w:rPr>
        <w:t>―</w:t>
      </w:r>
      <w:r w:rsidRPr="00CC4381">
        <w:rPr>
          <w:lang w:val="fr-FR"/>
        </w:rPr>
        <w:t>这两个州主要是农村人口</w:t>
      </w:r>
      <w:r w:rsidR="00D911C6">
        <w:rPr>
          <w:lang w:val="fr-FR"/>
        </w:rPr>
        <w:t>，</w:t>
      </w:r>
      <w:r w:rsidRPr="00CC4381">
        <w:rPr>
          <w:lang w:val="fr-FR"/>
        </w:rPr>
        <w:t>医生密度各自都是</w:t>
      </w:r>
      <w:r w:rsidRPr="00CC4381">
        <w:rPr>
          <w:lang w:val="fr-FR"/>
        </w:rPr>
        <w:t>118</w:t>
      </w:r>
      <w:r w:rsidRPr="00CC4381">
        <w:rPr>
          <w:lang w:val="fr-FR"/>
        </w:rPr>
        <w:t>名医生</w:t>
      </w:r>
      <w:r w:rsidR="00D911C6">
        <w:rPr>
          <w:lang w:val="fr-FR"/>
        </w:rPr>
        <w:t>(</w:t>
      </w:r>
      <w:r w:rsidRPr="00CC4381">
        <w:rPr>
          <w:lang w:val="fr-FR"/>
        </w:rPr>
        <w:t>1991</w:t>
      </w:r>
      <w:r w:rsidRPr="00CC4381">
        <w:rPr>
          <w:lang w:val="fr-FR"/>
        </w:rPr>
        <w:t>年分别为</w:t>
      </w:r>
      <w:r w:rsidRPr="00CC4381">
        <w:rPr>
          <w:lang w:val="fr-FR"/>
        </w:rPr>
        <w:t>87</w:t>
      </w:r>
      <w:r w:rsidRPr="00CC4381">
        <w:rPr>
          <w:lang w:val="fr-FR"/>
        </w:rPr>
        <w:t>名和</w:t>
      </w:r>
      <w:r w:rsidRPr="00CC4381">
        <w:rPr>
          <w:lang w:val="fr-FR"/>
        </w:rPr>
        <w:t>94</w:t>
      </w:r>
      <w:r w:rsidRPr="00CC4381">
        <w:rPr>
          <w:lang w:val="fr-FR"/>
        </w:rPr>
        <w:t>名</w:t>
      </w:r>
      <w:r w:rsidR="00D911C6">
        <w:rPr>
          <w:lang w:val="fr-FR"/>
        </w:rPr>
        <w:t>)</w:t>
      </w:r>
      <w:r w:rsidRPr="00CC4381">
        <w:rPr>
          <w:lang w:val="fr-FR"/>
        </w:rPr>
        <w:t>。</w:t>
      </w:r>
      <w:r w:rsidRPr="00CC4381">
        <w:rPr>
          <w:lang w:val="fr-FR"/>
        </w:rPr>
        <w:t>2005</w:t>
      </w:r>
      <w:r w:rsidRPr="00CC4381">
        <w:rPr>
          <w:lang w:val="fr-FR"/>
        </w:rPr>
        <w:t>年</w:t>
      </w:r>
      <w:r w:rsidR="00D911C6">
        <w:rPr>
          <w:lang w:val="fr-FR"/>
        </w:rPr>
        <w:t>，</w:t>
      </w:r>
      <w:r w:rsidRPr="00CC4381">
        <w:rPr>
          <w:lang w:val="fr-FR"/>
        </w:rPr>
        <w:t>全国牙科医生密度稳定在</w:t>
      </w:r>
      <w:r w:rsidRPr="00CC4381">
        <w:rPr>
          <w:lang w:val="fr-FR"/>
        </w:rPr>
        <w:t>50</w:t>
      </w:r>
      <w:r w:rsidRPr="00CC4381">
        <w:rPr>
          <w:lang w:val="fr-FR"/>
        </w:rPr>
        <w:t>。全国医院床位密度为</w:t>
      </w:r>
      <w:r w:rsidR="00D911C6">
        <w:rPr>
          <w:lang w:val="fr-FR"/>
        </w:rPr>
        <w:t>：</w:t>
      </w:r>
      <w:r w:rsidRPr="00CC4381">
        <w:rPr>
          <w:lang w:val="fr-FR"/>
        </w:rPr>
        <w:t>十万个居民有</w:t>
      </w:r>
      <w:r w:rsidRPr="00CC4381">
        <w:rPr>
          <w:lang w:val="fr-FR"/>
        </w:rPr>
        <w:t>34</w:t>
      </w:r>
      <w:r w:rsidR="00D911C6">
        <w:rPr>
          <w:lang w:val="fr-FR"/>
        </w:rPr>
        <w:t>3.</w:t>
      </w:r>
      <w:r w:rsidRPr="00CC4381">
        <w:rPr>
          <w:lang w:val="fr-FR"/>
        </w:rPr>
        <w:t>7</w:t>
      </w:r>
      <w:r w:rsidRPr="00CC4381">
        <w:rPr>
          <w:lang w:val="fr-FR"/>
        </w:rPr>
        <w:t>张内科床位</w:t>
      </w:r>
      <w:r w:rsidR="00D911C6">
        <w:rPr>
          <w:lang w:val="fr-FR"/>
        </w:rPr>
        <w:t>，</w:t>
      </w:r>
      <w:r w:rsidRPr="00CC4381">
        <w:rPr>
          <w:lang w:val="fr-FR"/>
        </w:rPr>
        <w:t>21</w:t>
      </w:r>
      <w:r w:rsidR="00D911C6">
        <w:rPr>
          <w:lang w:val="fr-FR"/>
        </w:rPr>
        <w:t>0.</w:t>
      </w:r>
      <w:r w:rsidRPr="00CC4381">
        <w:rPr>
          <w:lang w:val="fr-FR"/>
        </w:rPr>
        <w:t>3</w:t>
      </w:r>
      <w:r w:rsidRPr="00CC4381">
        <w:rPr>
          <w:lang w:val="fr-FR"/>
        </w:rPr>
        <w:t>张专科床位。关于内科医院的床位密度</w:t>
      </w:r>
      <w:r w:rsidR="00D911C6">
        <w:rPr>
          <w:lang w:val="fr-FR"/>
        </w:rPr>
        <w:t>，</w:t>
      </w:r>
      <w:r w:rsidRPr="00CC4381">
        <w:rPr>
          <w:lang w:val="fr-FR"/>
        </w:rPr>
        <w:t>各州有所差别</w:t>
      </w:r>
      <w:r w:rsidR="00D911C6">
        <w:rPr>
          <w:lang w:val="fr-FR"/>
        </w:rPr>
        <w:t>：</w:t>
      </w:r>
      <w:r w:rsidRPr="00CC4381">
        <w:rPr>
          <w:lang w:val="fr-FR"/>
        </w:rPr>
        <w:t>排名第一的是巴勒</w:t>
      </w:r>
      <w:r w:rsidRPr="00CC4381">
        <w:rPr>
          <w:lang w:val="fr-FR"/>
        </w:rPr>
        <w:t>-</w:t>
      </w:r>
      <w:r w:rsidRPr="00CC4381">
        <w:rPr>
          <w:lang w:val="fr-FR"/>
        </w:rPr>
        <w:t>维尔州</w:t>
      </w:r>
      <w:r w:rsidR="00D911C6">
        <w:rPr>
          <w:lang w:val="fr-FR"/>
        </w:rPr>
        <w:t>(</w:t>
      </w:r>
      <w:r w:rsidRPr="00CC4381">
        <w:rPr>
          <w:lang w:val="fr-FR"/>
        </w:rPr>
        <w:t>66</w:t>
      </w:r>
      <w:r w:rsidR="00D911C6">
        <w:rPr>
          <w:lang w:val="fr-FR"/>
        </w:rPr>
        <w:t>9.</w:t>
      </w:r>
      <w:r w:rsidRPr="00CC4381">
        <w:rPr>
          <w:lang w:val="fr-FR"/>
        </w:rPr>
        <w:t>49</w:t>
      </w:r>
      <w:r w:rsidRPr="00CC4381">
        <w:rPr>
          <w:lang w:val="fr-FR"/>
        </w:rPr>
        <w:t>张床位</w:t>
      </w:r>
      <w:r w:rsidR="00D911C6">
        <w:rPr>
          <w:lang w:val="fr-FR"/>
        </w:rPr>
        <w:t>)</w:t>
      </w:r>
      <w:r w:rsidR="00D911C6">
        <w:rPr>
          <w:lang w:val="fr-FR"/>
        </w:rPr>
        <w:t>，</w:t>
      </w:r>
      <w:r w:rsidRPr="00CC4381">
        <w:rPr>
          <w:lang w:val="fr-FR"/>
        </w:rPr>
        <w:t>其次是阿彭策尔</w:t>
      </w:r>
      <w:r w:rsidRPr="00CC4381">
        <w:rPr>
          <w:lang w:val="fr-FR"/>
        </w:rPr>
        <w:t>-</w:t>
      </w:r>
      <w:r w:rsidRPr="00CC4381">
        <w:rPr>
          <w:lang w:val="fr-FR"/>
        </w:rPr>
        <w:t>内罗得州</w:t>
      </w:r>
      <w:r w:rsidR="00D911C6">
        <w:rPr>
          <w:lang w:val="fr-FR"/>
        </w:rPr>
        <w:t>(</w:t>
      </w:r>
      <w:r w:rsidRPr="00CC4381">
        <w:rPr>
          <w:lang w:val="fr-FR"/>
        </w:rPr>
        <w:t>60</w:t>
      </w:r>
      <w:r w:rsidR="00D911C6">
        <w:rPr>
          <w:lang w:val="fr-FR"/>
        </w:rPr>
        <w:t>8.</w:t>
      </w:r>
      <w:r w:rsidRPr="00CC4381">
        <w:rPr>
          <w:lang w:val="fr-FR"/>
        </w:rPr>
        <w:t>3</w:t>
      </w:r>
      <w:r w:rsidRPr="00CC4381">
        <w:rPr>
          <w:lang w:val="fr-FR"/>
        </w:rPr>
        <w:t>张床位</w:t>
      </w:r>
      <w:r w:rsidR="00D911C6">
        <w:rPr>
          <w:lang w:val="fr-FR"/>
        </w:rPr>
        <w:t>)</w:t>
      </w:r>
      <w:r w:rsidR="00D911C6">
        <w:rPr>
          <w:lang w:val="fr-FR"/>
        </w:rPr>
        <w:t>，</w:t>
      </w:r>
      <w:r w:rsidRPr="00CC4381">
        <w:rPr>
          <w:lang w:val="fr-FR"/>
        </w:rPr>
        <w:t>而阿彭策尔</w:t>
      </w:r>
      <w:r w:rsidRPr="00CC4381">
        <w:rPr>
          <w:lang w:val="fr-FR"/>
        </w:rPr>
        <w:t>-</w:t>
      </w:r>
      <w:r w:rsidRPr="00CC4381">
        <w:rPr>
          <w:lang w:val="fr-FR"/>
        </w:rPr>
        <w:t>外罗得州</w:t>
      </w:r>
      <w:r w:rsidR="00D911C6">
        <w:rPr>
          <w:lang w:val="fr-FR"/>
        </w:rPr>
        <w:t>(</w:t>
      </w:r>
      <w:r w:rsidRPr="00CC4381">
        <w:rPr>
          <w:lang w:val="fr-FR"/>
        </w:rPr>
        <w:t>21</w:t>
      </w:r>
      <w:r w:rsidR="00D911C6">
        <w:rPr>
          <w:lang w:val="fr-FR"/>
        </w:rPr>
        <w:t>5.</w:t>
      </w:r>
      <w:r w:rsidRPr="00CC4381">
        <w:rPr>
          <w:lang w:val="fr-FR"/>
        </w:rPr>
        <w:t>4</w:t>
      </w:r>
      <w:r w:rsidRPr="00CC4381">
        <w:rPr>
          <w:lang w:val="fr-FR"/>
        </w:rPr>
        <w:t>张床位</w:t>
      </w:r>
      <w:r w:rsidR="00D911C6">
        <w:rPr>
          <w:lang w:val="fr-FR"/>
        </w:rPr>
        <w:t>)</w:t>
      </w:r>
      <w:r w:rsidRPr="00CC4381">
        <w:rPr>
          <w:lang w:val="fr-FR"/>
        </w:rPr>
        <w:t>和楚格州</w:t>
      </w:r>
      <w:r w:rsidR="00D911C6">
        <w:rPr>
          <w:lang w:val="fr-FR"/>
        </w:rPr>
        <w:t>(</w:t>
      </w:r>
      <w:r w:rsidRPr="00CC4381">
        <w:rPr>
          <w:lang w:val="fr-FR"/>
        </w:rPr>
        <w:t>19</w:t>
      </w:r>
      <w:r w:rsidR="00D911C6">
        <w:rPr>
          <w:lang w:val="fr-FR"/>
        </w:rPr>
        <w:t>9.</w:t>
      </w:r>
      <w:r w:rsidRPr="00CC4381">
        <w:rPr>
          <w:lang w:val="fr-FR"/>
        </w:rPr>
        <w:t>0</w:t>
      </w:r>
      <w:r w:rsidRPr="00CC4381">
        <w:rPr>
          <w:lang w:val="fr-FR"/>
        </w:rPr>
        <w:t>张床位</w:t>
      </w:r>
      <w:r w:rsidR="00D911C6">
        <w:rPr>
          <w:lang w:val="fr-FR"/>
        </w:rPr>
        <w:t>)</w:t>
      </w:r>
      <w:r w:rsidRPr="00CC4381">
        <w:rPr>
          <w:lang w:val="fr-FR"/>
        </w:rPr>
        <w:t>则排名最后。</w:t>
      </w:r>
    </w:p>
    <w:p w:rsidR="009F70CF" w:rsidRPr="00A41243" w:rsidRDefault="009F70CF" w:rsidP="00675AB8">
      <w:pPr>
        <w:pStyle w:val="SingleTxtGC"/>
        <w:rPr>
          <w:rFonts w:eastAsia="SimHei"/>
          <w:lang w:val="fr-FR"/>
        </w:rPr>
      </w:pPr>
      <w:r w:rsidRPr="00EB366C">
        <w:rPr>
          <w:lang w:val="fr-FR"/>
        </w:rPr>
        <w:t>表</w:t>
      </w:r>
      <w:r w:rsidRPr="00675AB8">
        <w:rPr>
          <w:lang w:val="fr-FR"/>
        </w:rPr>
        <w:t>19</w:t>
      </w:r>
      <w:r w:rsidR="00675AB8">
        <w:rPr>
          <w:rFonts w:hint="eastAsia"/>
          <w:lang w:val="fr-FR"/>
        </w:rPr>
        <w:br/>
      </w:r>
      <w:r w:rsidRPr="00A41243">
        <w:rPr>
          <w:rFonts w:eastAsia="SimHei"/>
          <w:lang w:val="fr-FR"/>
        </w:rPr>
        <w:t>2005</w:t>
      </w:r>
      <w:r w:rsidRPr="00A41243">
        <w:rPr>
          <w:rFonts w:eastAsia="SimHei"/>
          <w:lang w:val="fr-FR"/>
        </w:rPr>
        <w:t>年按医院类型分列的社会医疗机构的床位密度</w:t>
      </w:r>
      <w:r w:rsidR="00D911C6" w:rsidRPr="00A41243">
        <w:rPr>
          <w:rFonts w:eastAsia="SimHei"/>
          <w:lang w:val="fr-FR"/>
        </w:rPr>
        <w:t>(</w:t>
      </w:r>
      <w:r w:rsidRPr="00A41243">
        <w:rPr>
          <w:rFonts w:eastAsia="SimHei"/>
          <w:lang w:val="fr-FR"/>
        </w:rPr>
        <w:t>每</w:t>
      </w:r>
      <w:r w:rsidRPr="00A41243">
        <w:rPr>
          <w:rFonts w:eastAsia="SimHei"/>
          <w:lang w:val="fr-FR"/>
        </w:rPr>
        <w:t>100</w:t>
      </w:r>
      <w:r w:rsidRPr="00A41243">
        <w:rPr>
          <w:rFonts w:eastAsia="SimHei" w:hint="eastAsia"/>
          <w:lang w:val="fr-FR"/>
        </w:rPr>
        <w:t xml:space="preserve"> </w:t>
      </w:r>
      <w:r w:rsidRPr="00A41243">
        <w:rPr>
          <w:rFonts w:eastAsia="SimHei"/>
          <w:lang w:val="fr-FR"/>
        </w:rPr>
        <w:t>000</w:t>
      </w:r>
      <w:r w:rsidRPr="00A41243">
        <w:rPr>
          <w:rFonts w:eastAsia="SimHei"/>
          <w:lang w:val="fr-FR"/>
        </w:rPr>
        <w:t>名居民</w:t>
      </w:r>
      <w:r w:rsidR="00D911C6" w:rsidRPr="00A41243">
        <w:rPr>
          <w:rFonts w:eastAsia="SimHei"/>
          <w:lang w:val="fr-FR"/>
        </w:rPr>
        <w:t>)</w:t>
      </w:r>
    </w:p>
    <w:tbl>
      <w:tblPr>
        <w:tblW w:w="0" w:type="auto"/>
        <w:jc w:val="center"/>
        <w:tblInd w:w="302" w:type="dxa"/>
        <w:tblLayout w:type="fixed"/>
        <w:tblCellMar>
          <w:left w:w="70" w:type="dxa"/>
          <w:right w:w="70" w:type="dxa"/>
        </w:tblCellMar>
        <w:tblLook w:val="00A7" w:firstRow="1" w:lastRow="0" w:firstColumn="1" w:lastColumn="0" w:noHBand="0" w:noVBand="0"/>
      </w:tblPr>
      <w:tblGrid>
        <w:gridCol w:w="4051"/>
        <w:gridCol w:w="3549"/>
      </w:tblGrid>
      <w:tr w:rsidR="009F70CF" w:rsidRPr="00675AB8" w:rsidTr="00B63122">
        <w:tblPrEx>
          <w:tblCellMar>
            <w:top w:w="0" w:type="dxa"/>
            <w:bottom w:w="0" w:type="dxa"/>
          </w:tblCellMar>
        </w:tblPrEx>
        <w:trPr>
          <w:jc w:val="center"/>
        </w:trPr>
        <w:tc>
          <w:tcPr>
            <w:tcW w:w="4051" w:type="dxa"/>
            <w:tcBorders>
              <w:top w:val="single" w:sz="4" w:space="0" w:color="auto"/>
              <w:bottom w:val="single" w:sz="12" w:space="0" w:color="auto"/>
            </w:tcBorders>
          </w:tcPr>
          <w:p w:rsidR="009F70CF" w:rsidRPr="00675AB8" w:rsidRDefault="009F70CF" w:rsidP="00675AB8">
            <w:pPr>
              <w:tabs>
                <w:tab w:val="left" w:pos="735"/>
              </w:tabs>
              <w:ind w:left="1134" w:right="1134" w:hanging="1053"/>
              <w:jc w:val="left"/>
              <w:rPr>
                <w:rFonts w:eastAsia="KaiTi_GB2312"/>
                <w:b/>
                <w:szCs w:val="21"/>
                <w:lang w:val="fr-CH" w:eastAsia="de-DE"/>
              </w:rPr>
            </w:pPr>
            <w:r w:rsidRPr="00675AB8">
              <w:rPr>
                <w:rFonts w:eastAsia="KaiTi_GB2312"/>
                <w:szCs w:val="21"/>
                <w:lang w:val="fr-CH"/>
              </w:rPr>
              <w:t>医疗机构类型</w:t>
            </w:r>
          </w:p>
        </w:tc>
        <w:tc>
          <w:tcPr>
            <w:tcW w:w="3549" w:type="dxa"/>
            <w:tcBorders>
              <w:top w:val="single" w:sz="4" w:space="0" w:color="auto"/>
              <w:bottom w:val="single" w:sz="12" w:space="0" w:color="auto"/>
            </w:tcBorders>
          </w:tcPr>
          <w:p w:rsidR="009F70CF" w:rsidRPr="00675AB8" w:rsidRDefault="009F70CF" w:rsidP="00675AB8">
            <w:pPr>
              <w:tabs>
                <w:tab w:val="left" w:pos="735"/>
              </w:tabs>
              <w:ind w:left="736" w:right="99"/>
              <w:jc w:val="right"/>
              <w:rPr>
                <w:rFonts w:eastAsia="KaiTi_GB2312"/>
                <w:szCs w:val="21"/>
                <w:lang w:val="fr-CH"/>
              </w:rPr>
            </w:pPr>
            <w:r w:rsidRPr="00675AB8">
              <w:rPr>
                <w:rFonts w:eastAsia="KaiTi_GB2312"/>
                <w:szCs w:val="21"/>
                <w:lang w:val="fr-CH"/>
              </w:rPr>
              <w:t>床位密度</w:t>
            </w:r>
          </w:p>
        </w:tc>
      </w:tr>
      <w:tr w:rsidR="009F70CF" w:rsidRPr="00675AB8" w:rsidTr="00B63122">
        <w:tblPrEx>
          <w:tblCellMar>
            <w:top w:w="0" w:type="dxa"/>
            <w:bottom w:w="0" w:type="dxa"/>
          </w:tblCellMar>
        </w:tblPrEx>
        <w:trPr>
          <w:jc w:val="center"/>
        </w:trPr>
        <w:tc>
          <w:tcPr>
            <w:tcW w:w="4051" w:type="dxa"/>
            <w:tcBorders>
              <w:top w:val="single" w:sz="12" w:space="0" w:color="auto"/>
            </w:tcBorders>
          </w:tcPr>
          <w:p w:rsidR="009F70CF" w:rsidRPr="00675AB8" w:rsidRDefault="009F70CF" w:rsidP="00675AB8">
            <w:pPr>
              <w:tabs>
                <w:tab w:val="left" w:pos="735"/>
              </w:tabs>
              <w:ind w:left="1134" w:right="1134" w:hanging="1053"/>
              <w:jc w:val="left"/>
              <w:rPr>
                <w:rFonts w:eastAsia="Times New Roman"/>
                <w:sz w:val="18"/>
                <w:szCs w:val="18"/>
                <w:lang w:val="fr-CH" w:eastAsia="de-DE"/>
              </w:rPr>
            </w:pPr>
            <w:r w:rsidRPr="00675AB8">
              <w:rPr>
                <w:sz w:val="18"/>
                <w:szCs w:val="18"/>
                <w:lang w:val="fr-CH"/>
              </w:rPr>
              <w:t>诊所</w:t>
            </w:r>
          </w:p>
        </w:tc>
        <w:tc>
          <w:tcPr>
            <w:tcW w:w="3549" w:type="dxa"/>
            <w:tcBorders>
              <w:top w:val="single" w:sz="12" w:space="0" w:color="auto"/>
            </w:tcBorders>
          </w:tcPr>
          <w:p w:rsidR="009F70CF" w:rsidRPr="00675AB8" w:rsidRDefault="009F70CF" w:rsidP="00675AB8">
            <w:pPr>
              <w:tabs>
                <w:tab w:val="left" w:pos="735"/>
              </w:tabs>
              <w:ind w:left="1134" w:right="99"/>
              <w:jc w:val="right"/>
              <w:rPr>
                <w:rFonts w:eastAsia="Times New Roman"/>
                <w:sz w:val="18"/>
                <w:szCs w:val="18"/>
                <w:lang w:val="fr-CH" w:eastAsia="de-DE"/>
              </w:rPr>
            </w:pPr>
            <w:r w:rsidRPr="00675AB8">
              <w:rPr>
                <w:rFonts w:eastAsia="Times New Roman"/>
                <w:sz w:val="18"/>
                <w:szCs w:val="18"/>
                <w:lang w:val="fr-CH" w:eastAsia="de-DE"/>
              </w:rPr>
              <w:t>39</w:t>
            </w:r>
            <w:r w:rsidR="00D911C6" w:rsidRPr="00675AB8">
              <w:rPr>
                <w:rFonts w:eastAsia="Times New Roman"/>
                <w:sz w:val="18"/>
                <w:szCs w:val="18"/>
                <w:lang w:val="fr-CH" w:eastAsia="de-DE"/>
              </w:rPr>
              <w:t>8.</w:t>
            </w:r>
            <w:r w:rsidRPr="00675AB8">
              <w:rPr>
                <w:rFonts w:eastAsia="Times New Roman"/>
                <w:sz w:val="18"/>
                <w:szCs w:val="18"/>
                <w:lang w:val="fr-CH" w:eastAsia="de-DE"/>
              </w:rPr>
              <w:t>3</w:t>
            </w:r>
          </w:p>
        </w:tc>
      </w:tr>
      <w:tr w:rsidR="009F70CF" w:rsidRPr="00675AB8" w:rsidTr="00B63122">
        <w:tblPrEx>
          <w:tblCellMar>
            <w:top w:w="0" w:type="dxa"/>
            <w:bottom w:w="0" w:type="dxa"/>
          </w:tblCellMar>
        </w:tblPrEx>
        <w:trPr>
          <w:jc w:val="center"/>
        </w:trPr>
        <w:tc>
          <w:tcPr>
            <w:tcW w:w="4051" w:type="dxa"/>
          </w:tcPr>
          <w:p w:rsidR="009F70CF" w:rsidRPr="00675AB8" w:rsidRDefault="009F70CF" w:rsidP="00675AB8">
            <w:pPr>
              <w:tabs>
                <w:tab w:val="left" w:pos="735"/>
              </w:tabs>
              <w:ind w:left="1134" w:right="1134" w:hanging="1053"/>
              <w:jc w:val="left"/>
              <w:rPr>
                <w:sz w:val="18"/>
                <w:szCs w:val="18"/>
                <w:lang w:val="fr-CH"/>
              </w:rPr>
            </w:pPr>
            <w:r w:rsidRPr="00675AB8">
              <w:rPr>
                <w:sz w:val="18"/>
                <w:szCs w:val="18"/>
                <w:lang w:val="fr-CH"/>
              </w:rPr>
              <w:t>社会医疗机构</w:t>
            </w:r>
          </w:p>
        </w:tc>
        <w:tc>
          <w:tcPr>
            <w:tcW w:w="3549" w:type="dxa"/>
          </w:tcPr>
          <w:p w:rsidR="009F70CF" w:rsidRPr="00675AB8" w:rsidRDefault="009F70CF" w:rsidP="00675AB8">
            <w:pPr>
              <w:tabs>
                <w:tab w:val="left" w:pos="735"/>
              </w:tabs>
              <w:ind w:left="1134" w:right="99"/>
              <w:jc w:val="right"/>
              <w:rPr>
                <w:rFonts w:eastAsia="Times New Roman"/>
                <w:sz w:val="18"/>
                <w:szCs w:val="18"/>
                <w:lang w:val="fr-CH" w:eastAsia="de-DE"/>
              </w:rPr>
            </w:pPr>
            <w:r w:rsidRPr="00675AB8">
              <w:rPr>
                <w:rFonts w:eastAsia="Times New Roman"/>
                <w:sz w:val="18"/>
                <w:szCs w:val="18"/>
                <w:lang w:val="fr-CH" w:eastAsia="de-DE"/>
              </w:rPr>
              <w:t>73</w:t>
            </w:r>
            <w:r w:rsidR="00D911C6" w:rsidRPr="00675AB8">
              <w:rPr>
                <w:rFonts w:eastAsia="Times New Roman"/>
                <w:sz w:val="18"/>
                <w:szCs w:val="18"/>
                <w:lang w:val="fr-CH" w:eastAsia="de-DE"/>
              </w:rPr>
              <w:t>2.</w:t>
            </w:r>
            <w:r w:rsidRPr="00675AB8">
              <w:rPr>
                <w:rFonts w:eastAsia="Times New Roman"/>
                <w:sz w:val="18"/>
                <w:szCs w:val="18"/>
                <w:lang w:val="fr-CH" w:eastAsia="de-DE"/>
              </w:rPr>
              <w:t>8</w:t>
            </w:r>
          </w:p>
        </w:tc>
      </w:tr>
      <w:tr w:rsidR="009F70CF" w:rsidRPr="00675AB8" w:rsidTr="00B63122">
        <w:tblPrEx>
          <w:tblCellMar>
            <w:top w:w="0" w:type="dxa"/>
            <w:bottom w:w="0" w:type="dxa"/>
          </w:tblCellMar>
        </w:tblPrEx>
        <w:trPr>
          <w:jc w:val="center"/>
        </w:trPr>
        <w:tc>
          <w:tcPr>
            <w:tcW w:w="4051" w:type="dxa"/>
          </w:tcPr>
          <w:p w:rsidR="009F70CF" w:rsidRPr="00675AB8" w:rsidRDefault="009F70CF" w:rsidP="00675AB8">
            <w:pPr>
              <w:tabs>
                <w:tab w:val="left" w:pos="735"/>
              </w:tabs>
              <w:ind w:left="1134" w:right="1134" w:hanging="1053"/>
              <w:jc w:val="left"/>
              <w:rPr>
                <w:rFonts w:eastAsia="Times New Roman"/>
                <w:sz w:val="18"/>
                <w:szCs w:val="18"/>
                <w:lang w:val="fr-CH" w:eastAsia="de-DE"/>
              </w:rPr>
            </w:pPr>
            <w:r w:rsidRPr="00675AB8">
              <w:rPr>
                <w:sz w:val="18"/>
                <w:szCs w:val="18"/>
                <w:lang w:val="fr-CH"/>
              </w:rPr>
              <w:t>老年人诊所</w:t>
            </w:r>
          </w:p>
        </w:tc>
        <w:tc>
          <w:tcPr>
            <w:tcW w:w="3549" w:type="dxa"/>
          </w:tcPr>
          <w:p w:rsidR="009F70CF" w:rsidRPr="00675AB8" w:rsidRDefault="009F70CF" w:rsidP="00675AB8">
            <w:pPr>
              <w:tabs>
                <w:tab w:val="left" w:pos="735"/>
              </w:tabs>
              <w:ind w:left="1134" w:right="99"/>
              <w:jc w:val="right"/>
              <w:rPr>
                <w:rFonts w:eastAsia="Times New Roman"/>
                <w:sz w:val="18"/>
                <w:szCs w:val="18"/>
                <w:lang w:val="fr-CH" w:eastAsia="de-DE"/>
              </w:rPr>
            </w:pPr>
            <w:r w:rsidRPr="00675AB8">
              <w:rPr>
                <w:rFonts w:eastAsia="Times New Roman"/>
                <w:sz w:val="18"/>
                <w:szCs w:val="18"/>
                <w:lang w:val="fr-CH" w:eastAsia="de-DE"/>
              </w:rPr>
              <w:t>3</w:t>
            </w:r>
            <w:r w:rsidR="00D911C6" w:rsidRPr="00675AB8">
              <w:rPr>
                <w:rFonts w:eastAsia="Times New Roman"/>
                <w:sz w:val="18"/>
                <w:szCs w:val="18"/>
                <w:lang w:val="fr-CH" w:eastAsia="de-DE"/>
              </w:rPr>
              <w:t>6.</w:t>
            </w:r>
            <w:r w:rsidRPr="00675AB8">
              <w:rPr>
                <w:rFonts w:eastAsia="Times New Roman"/>
                <w:sz w:val="18"/>
                <w:szCs w:val="18"/>
                <w:lang w:val="fr-CH" w:eastAsia="de-DE"/>
              </w:rPr>
              <w:t>1</w:t>
            </w:r>
          </w:p>
        </w:tc>
      </w:tr>
      <w:tr w:rsidR="009F70CF" w:rsidRPr="00675AB8" w:rsidTr="00B63122">
        <w:tblPrEx>
          <w:tblCellMar>
            <w:top w:w="0" w:type="dxa"/>
            <w:bottom w:w="0" w:type="dxa"/>
          </w:tblCellMar>
        </w:tblPrEx>
        <w:trPr>
          <w:jc w:val="center"/>
        </w:trPr>
        <w:tc>
          <w:tcPr>
            <w:tcW w:w="4051" w:type="dxa"/>
          </w:tcPr>
          <w:p w:rsidR="009F70CF" w:rsidRPr="00675AB8" w:rsidRDefault="009F70CF" w:rsidP="00675AB8">
            <w:pPr>
              <w:tabs>
                <w:tab w:val="left" w:pos="735"/>
              </w:tabs>
              <w:ind w:left="1134" w:right="1134" w:hanging="1053"/>
              <w:jc w:val="left"/>
              <w:rPr>
                <w:rFonts w:eastAsia="Times New Roman"/>
                <w:sz w:val="18"/>
                <w:szCs w:val="18"/>
                <w:lang w:val="fr-CH" w:eastAsia="de-DE"/>
              </w:rPr>
            </w:pPr>
            <w:r w:rsidRPr="00675AB8">
              <w:rPr>
                <w:sz w:val="18"/>
                <w:szCs w:val="18"/>
                <w:lang w:val="fr-CH"/>
              </w:rPr>
              <w:t>残疾人诊所</w:t>
            </w:r>
          </w:p>
        </w:tc>
        <w:tc>
          <w:tcPr>
            <w:tcW w:w="3549" w:type="dxa"/>
          </w:tcPr>
          <w:p w:rsidR="009F70CF" w:rsidRPr="00675AB8" w:rsidRDefault="009F70CF" w:rsidP="00675AB8">
            <w:pPr>
              <w:tabs>
                <w:tab w:val="left" w:pos="735"/>
              </w:tabs>
              <w:ind w:left="1134" w:right="99"/>
              <w:jc w:val="right"/>
              <w:rPr>
                <w:rFonts w:eastAsia="Times New Roman"/>
                <w:sz w:val="18"/>
                <w:szCs w:val="18"/>
                <w:lang w:val="fr-CH" w:eastAsia="de-DE"/>
              </w:rPr>
            </w:pPr>
            <w:r w:rsidRPr="00675AB8">
              <w:rPr>
                <w:rFonts w:eastAsia="Times New Roman"/>
                <w:sz w:val="18"/>
                <w:szCs w:val="18"/>
                <w:lang w:val="fr-CH" w:eastAsia="de-DE"/>
              </w:rPr>
              <w:t>27</w:t>
            </w:r>
            <w:r w:rsidR="00D911C6" w:rsidRPr="00675AB8">
              <w:rPr>
                <w:rFonts w:eastAsia="Times New Roman"/>
                <w:sz w:val="18"/>
                <w:szCs w:val="18"/>
                <w:lang w:val="fr-CH" w:eastAsia="de-DE"/>
              </w:rPr>
              <w:t>9.</w:t>
            </w:r>
            <w:r w:rsidRPr="00675AB8">
              <w:rPr>
                <w:rFonts w:eastAsia="Times New Roman"/>
                <w:sz w:val="18"/>
                <w:szCs w:val="18"/>
                <w:lang w:val="fr-CH" w:eastAsia="de-DE"/>
              </w:rPr>
              <w:t>0</w:t>
            </w:r>
          </w:p>
        </w:tc>
      </w:tr>
      <w:tr w:rsidR="009F70CF" w:rsidRPr="00675AB8" w:rsidTr="00B63122">
        <w:tblPrEx>
          <w:tblCellMar>
            <w:top w:w="0" w:type="dxa"/>
            <w:bottom w:w="0" w:type="dxa"/>
          </w:tblCellMar>
        </w:tblPrEx>
        <w:trPr>
          <w:jc w:val="center"/>
        </w:trPr>
        <w:tc>
          <w:tcPr>
            <w:tcW w:w="4051" w:type="dxa"/>
          </w:tcPr>
          <w:p w:rsidR="009F70CF" w:rsidRPr="00675AB8" w:rsidRDefault="009F70CF" w:rsidP="00675AB8">
            <w:pPr>
              <w:tabs>
                <w:tab w:val="left" w:pos="735"/>
              </w:tabs>
              <w:ind w:left="1134" w:right="1134" w:hanging="1053"/>
              <w:jc w:val="left"/>
              <w:rPr>
                <w:rFonts w:eastAsia="Times New Roman"/>
                <w:sz w:val="18"/>
                <w:szCs w:val="18"/>
                <w:lang w:val="fr-CH" w:eastAsia="de-DE"/>
              </w:rPr>
            </w:pPr>
            <w:r w:rsidRPr="00675AB8">
              <w:rPr>
                <w:sz w:val="18"/>
                <w:szCs w:val="18"/>
                <w:lang w:val="fr-CH"/>
              </w:rPr>
              <w:t>戒毒诊所</w:t>
            </w:r>
          </w:p>
        </w:tc>
        <w:tc>
          <w:tcPr>
            <w:tcW w:w="3549" w:type="dxa"/>
          </w:tcPr>
          <w:p w:rsidR="009F70CF" w:rsidRPr="00675AB8" w:rsidRDefault="009F70CF" w:rsidP="00675AB8">
            <w:pPr>
              <w:tabs>
                <w:tab w:val="left" w:pos="735"/>
              </w:tabs>
              <w:ind w:left="1134" w:right="99"/>
              <w:jc w:val="right"/>
              <w:rPr>
                <w:rFonts w:eastAsia="Times New Roman"/>
                <w:sz w:val="18"/>
                <w:szCs w:val="18"/>
                <w:lang w:val="fr-CH" w:eastAsia="de-DE"/>
              </w:rPr>
            </w:pPr>
            <w:r w:rsidRPr="00675AB8">
              <w:rPr>
                <w:rFonts w:eastAsia="Times New Roman"/>
                <w:sz w:val="18"/>
                <w:szCs w:val="18"/>
                <w:lang w:val="fr-CH" w:eastAsia="de-DE"/>
              </w:rPr>
              <w:t>3</w:t>
            </w:r>
            <w:r w:rsidR="00D911C6" w:rsidRPr="00675AB8">
              <w:rPr>
                <w:rFonts w:eastAsia="Times New Roman"/>
                <w:sz w:val="18"/>
                <w:szCs w:val="18"/>
                <w:lang w:val="fr-CH" w:eastAsia="de-DE"/>
              </w:rPr>
              <w:t>0.</w:t>
            </w:r>
            <w:r w:rsidRPr="00675AB8">
              <w:rPr>
                <w:rFonts w:eastAsia="Times New Roman"/>
                <w:sz w:val="18"/>
                <w:szCs w:val="18"/>
                <w:lang w:val="fr-CH" w:eastAsia="de-DE"/>
              </w:rPr>
              <w:t>2</w:t>
            </w:r>
          </w:p>
        </w:tc>
      </w:tr>
      <w:tr w:rsidR="009F70CF" w:rsidRPr="00675AB8" w:rsidTr="00B63122">
        <w:tblPrEx>
          <w:tblCellMar>
            <w:top w:w="0" w:type="dxa"/>
            <w:bottom w:w="0" w:type="dxa"/>
          </w:tblCellMar>
        </w:tblPrEx>
        <w:trPr>
          <w:jc w:val="center"/>
        </w:trPr>
        <w:tc>
          <w:tcPr>
            <w:tcW w:w="4051" w:type="dxa"/>
          </w:tcPr>
          <w:p w:rsidR="009F70CF" w:rsidRPr="00675AB8" w:rsidRDefault="009F70CF" w:rsidP="00675AB8">
            <w:pPr>
              <w:tabs>
                <w:tab w:val="left" w:pos="735"/>
              </w:tabs>
              <w:ind w:left="1134" w:right="1134" w:hanging="1053"/>
              <w:jc w:val="left"/>
              <w:rPr>
                <w:rFonts w:eastAsia="Times New Roman"/>
                <w:sz w:val="18"/>
                <w:szCs w:val="18"/>
                <w:lang w:val="fr-CH" w:eastAsia="de-DE"/>
              </w:rPr>
            </w:pPr>
            <w:r w:rsidRPr="00675AB8">
              <w:rPr>
                <w:sz w:val="18"/>
                <w:szCs w:val="18"/>
                <w:lang w:val="fr-CH"/>
              </w:rPr>
              <w:t>社会心理诊所</w:t>
            </w:r>
          </w:p>
        </w:tc>
        <w:tc>
          <w:tcPr>
            <w:tcW w:w="3549" w:type="dxa"/>
          </w:tcPr>
          <w:p w:rsidR="009F70CF" w:rsidRPr="00675AB8" w:rsidRDefault="009F70CF" w:rsidP="00675AB8">
            <w:pPr>
              <w:tabs>
                <w:tab w:val="left" w:pos="735"/>
              </w:tabs>
              <w:ind w:left="1134" w:right="99"/>
              <w:jc w:val="right"/>
              <w:rPr>
                <w:rFonts w:eastAsia="Times New Roman"/>
                <w:sz w:val="18"/>
                <w:szCs w:val="18"/>
                <w:lang w:val="fr-CH" w:eastAsia="de-DE"/>
              </w:rPr>
            </w:pPr>
            <w:r w:rsidRPr="00675AB8">
              <w:rPr>
                <w:rFonts w:eastAsia="Times New Roman"/>
                <w:sz w:val="18"/>
                <w:szCs w:val="18"/>
                <w:lang w:val="fr-CH" w:eastAsia="de-DE"/>
              </w:rPr>
              <w:t>4</w:t>
            </w:r>
            <w:r w:rsidR="00D911C6" w:rsidRPr="00675AB8">
              <w:rPr>
                <w:rFonts w:eastAsia="Times New Roman"/>
                <w:sz w:val="18"/>
                <w:szCs w:val="18"/>
                <w:lang w:val="fr-CH" w:eastAsia="de-DE"/>
              </w:rPr>
              <w:t>7.</w:t>
            </w:r>
            <w:r w:rsidRPr="00675AB8">
              <w:rPr>
                <w:rFonts w:eastAsia="Times New Roman"/>
                <w:sz w:val="18"/>
                <w:szCs w:val="18"/>
                <w:lang w:val="fr-CH" w:eastAsia="de-DE"/>
              </w:rPr>
              <w:t>7</w:t>
            </w:r>
          </w:p>
        </w:tc>
      </w:tr>
      <w:tr w:rsidR="009F70CF" w:rsidRPr="00675AB8" w:rsidTr="00B63122">
        <w:tblPrEx>
          <w:tblCellMar>
            <w:top w:w="0" w:type="dxa"/>
            <w:bottom w:w="0" w:type="dxa"/>
          </w:tblCellMar>
        </w:tblPrEx>
        <w:trPr>
          <w:jc w:val="center"/>
        </w:trPr>
        <w:tc>
          <w:tcPr>
            <w:tcW w:w="4051" w:type="dxa"/>
          </w:tcPr>
          <w:p w:rsidR="009F70CF" w:rsidRPr="00675AB8" w:rsidRDefault="009F70CF" w:rsidP="00675AB8">
            <w:pPr>
              <w:tabs>
                <w:tab w:val="left" w:pos="735"/>
              </w:tabs>
              <w:ind w:left="1134" w:right="1134" w:hanging="1053"/>
              <w:jc w:val="left"/>
              <w:rPr>
                <w:rFonts w:eastAsia="Times New Roman"/>
                <w:sz w:val="18"/>
                <w:szCs w:val="18"/>
                <w:lang w:val="fr-CH" w:eastAsia="de-DE"/>
              </w:rPr>
            </w:pPr>
            <w:r w:rsidRPr="00675AB8">
              <w:rPr>
                <w:sz w:val="18"/>
                <w:szCs w:val="18"/>
                <w:lang w:val="fr-CH"/>
              </w:rPr>
              <w:t>疗养中心及其他机构</w:t>
            </w:r>
          </w:p>
        </w:tc>
        <w:tc>
          <w:tcPr>
            <w:tcW w:w="3549" w:type="dxa"/>
          </w:tcPr>
          <w:p w:rsidR="009F70CF" w:rsidRPr="00675AB8" w:rsidRDefault="009F70CF" w:rsidP="00675AB8">
            <w:pPr>
              <w:tabs>
                <w:tab w:val="left" w:pos="735"/>
              </w:tabs>
              <w:ind w:left="1134" w:right="99"/>
              <w:jc w:val="right"/>
              <w:rPr>
                <w:rFonts w:eastAsia="Times New Roman"/>
                <w:sz w:val="18"/>
                <w:szCs w:val="18"/>
                <w:lang w:val="fr-CH" w:eastAsia="de-DE"/>
              </w:rPr>
            </w:pPr>
            <w:r w:rsidRPr="00675AB8">
              <w:rPr>
                <w:rFonts w:eastAsia="Times New Roman"/>
                <w:sz w:val="18"/>
                <w:szCs w:val="18"/>
                <w:lang w:val="fr-CH" w:eastAsia="de-DE"/>
              </w:rPr>
              <w:t>2</w:t>
            </w:r>
            <w:r w:rsidR="00D911C6" w:rsidRPr="00675AB8">
              <w:rPr>
                <w:rFonts w:eastAsia="Times New Roman"/>
                <w:sz w:val="18"/>
                <w:szCs w:val="18"/>
                <w:lang w:val="fr-CH" w:eastAsia="de-DE"/>
              </w:rPr>
              <w:t>2.</w:t>
            </w:r>
            <w:r w:rsidRPr="00675AB8">
              <w:rPr>
                <w:rFonts w:eastAsia="Times New Roman"/>
                <w:sz w:val="18"/>
                <w:szCs w:val="18"/>
                <w:lang w:val="fr-CH" w:eastAsia="de-DE"/>
              </w:rPr>
              <w:t>6</w:t>
            </w:r>
          </w:p>
        </w:tc>
      </w:tr>
      <w:tr w:rsidR="009F70CF" w:rsidRPr="00675AB8" w:rsidTr="00B63122">
        <w:tblPrEx>
          <w:tblCellMar>
            <w:top w:w="0" w:type="dxa"/>
            <w:bottom w:w="0" w:type="dxa"/>
          </w:tblCellMar>
        </w:tblPrEx>
        <w:trPr>
          <w:jc w:val="center"/>
        </w:trPr>
        <w:tc>
          <w:tcPr>
            <w:tcW w:w="4051" w:type="dxa"/>
            <w:tcBorders>
              <w:bottom w:val="single" w:sz="12" w:space="0" w:color="auto"/>
            </w:tcBorders>
          </w:tcPr>
          <w:p w:rsidR="009F70CF" w:rsidRPr="00675AB8" w:rsidRDefault="009F70CF" w:rsidP="00675AB8">
            <w:pPr>
              <w:tabs>
                <w:tab w:val="left" w:pos="735"/>
              </w:tabs>
              <w:ind w:left="1134" w:right="1134" w:hanging="1053"/>
              <w:jc w:val="left"/>
              <w:rPr>
                <w:sz w:val="18"/>
                <w:szCs w:val="18"/>
                <w:lang w:val="fr-CH"/>
              </w:rPr>
            </w:pPr>
            <w:r w:rsidRPr="00675AB8">
              <w:rPr>
                <w:sz w:val="18"/>
                <w:szCs w:val="18"/>
                <w:lang w:val="fr-CH"/>
              </w:rPr>
              <w:t>合计</w:t>
            </w:r>
          </w:p>
        </w:tc>
        <w:tc>
          <w:tcPr>
            <w:tcW w:w="3549" w:type="dxa"/>
            <w:tcBorders>
              <w:bottom w:val="single" w:sz="12" w:space="0" w:color="auto"/>
            </w:tcBorders>
          </w:tcPr>
          <w:p w:rsidR="009F70CF" w:rsidRPr="00675AB8" w:rsidRDefault="009F70CF" w:rsidP="00675AB8">
            <w:pPr>
              <w:tabs>
                <w:tab w:val="left" w:pos="735"/>
              </w:tabs>
              <w:ind w:left="1134" w:right="99"/>
              <w:jc w:val="right"/>
              <w:rPr>
                <w:rFonts w:eastAsia="Times New Roman"/>
                <w:sz w:val="18"/>
                <w:szCs w:val="18"/>
                <w:lang w:val="fr-CH" w:eastAsia="de-DE"/>
              </w:rPr>
            </w:pPr>
            <w:r w:rsidRPr="00675AB8">
              <w:rPr>
                <w:rFonts w:eastAsia="Times New Roman"/>
                <w:sz w:val="18"/>
                <w:szCs w:val="18"/>
                <w:lang w:val="fr-CH" w:eastAsia="de-DE"/>
              </w:rPr>
              <w:t>1</w:t>
            </w:r>
            <w:r w:rsidRPr="00675AB8">
              <w:rPr>
                <w:rFonts w:hint="eastAsia"/>
                <w:sz w:val="18"/>
                <w:szCs w:val="18"/>
                <w:lang w:val="fr-CH"/>
              </w:rPr>
              <w:t xml:space="preserve"> </w:t>
            </w:r>
            <w:r w:rsidRPr="00675AB8">
              <w:rPr>
                <w:rFonts w:eastAsia="Times New Roman"/>
                <w:sz w:val="18"/>
                <w:szCs w:val="18"/>
                <w:lang w:val="fr-CH" w:eastAsia="de-DE"/>
              </w:rPr>
              <w:t>54</w:t>
            </w:r>
            <w:r w:rsidR="00D911C6" w:rsidRPr="00675AB8">
              <w:rPr>
                <w:rFonts w:eastAsia="Times New Roman"/>
                <w:sz w:val="18"/>
                <w:szCs w:val="18"/>
                <w:lang w:val="fr-CH" w:eastAsia="de-DE"/>
              </w:rPr>
              <w:t>6.</w:t>
            </w:r>
            <w:r w:rsidRPr="00675AB8">
              <w:rPr>
                <w:rFonts w:eastAsia="Times New Roman"/>
                <w:sz w:val="18"/>
                <w:szCs w:val="18"/>
                <w:lang w:val="fr-CH" w:eastAsia="de-DE"/>
              </w:rPr>
              <w:t>7</w:t>
            </w:r>
          </w:p>
        </w:tc>
      </w:tr>
    </w:tbl>
    <w:p w:rsidR="009F70CF" w:rsidRPr="00C04F80" w:rsidRDefault="009F70CF" w:rsidP="00210A4E">
      <w:pPr>
        <w:tabs>
          <w:tab w:val="left" w:pos="735"/>
        </w:tabs>
        <w:spacing w:before="100"/>
        <w:ind w:left="1134" w:right="1134" w:firstLineChars="17" w:firstLine="31680"/>
        <w:rPr>
          <w:rFonts w:hint="eastAsia"/>
          <w:sz w:val="15"/>
          <w:szCs w:val="15"/>
          <w:lang w:val="fr-CH"/>
        </w:rPr>
      </w:pPr>
      <w:r w:rsidRPr="00C04F80">
        <w:rPr>
          <w:rFonts w:eastAsia="KaiTi_GB2312"/>
          <w:sz w:val="15"/>
          <w:szCs w:val="15"/>
          <w:lang w:val="fr-CH"/>
        </w:rPr>
        <w:t>资料来源</w:t>
      </w:r>
      <w:r w:rsidR="00D911C6" w:rsidRPr="00C04F80">
        <w:rPr>
          <w:sz w:val="15"/>
          <w:szCs w:val="15"/>
          <w:lang w:val="fr-CH"/>
        </w:rPr>
        <w:t>：</w:t>
      </w:r>
      <w:r w:rsidRPr="00C04F80">
        <w:rPr>
          <w:sz w:val="15"/>
          <w:szCs w:val="15"/>
          <w:lang w:val="fr-CH"/>
        </w:rPr>
        <w:t>联邦统计局</w:t>
      </w:r>
      <w:r w:rsidRPr="00C04F80">
        <w:rPr>
          <w:rFonts w:hint="eastAsia"/>
          <w:sz w:val="15"/>
          <w:szCs w:val="15"/>
          <w:lang w:val="fr-CH"/>
        </w:rPr>
        <w:t>。</w:t>
      </w:r>
    </w:p>
    <w:p w:rsidR="009F70CF" w:rsidRPr="00A41243" w:rsidRDefault="00AA57D2" w:rsidP="00675AB8">
      <w:pPr>
        <w:pStyle w:val="SingleTxtGC"/>
        <w:rPr>
          <w:rFonts w:eastAsia="SimHei"/>
          <w:lang w:val="fr-FR"/>
        </w:rPr>
      </w:pPr>
      <w:r>
        <w:rPr>
          <w:lang w:val="fr-FR"/>
        </w:rPr>
        <w:br w:type="page"/>
      </w:r>
      <w:r w:rsidR="009F70CF" w:rsidRPr="00EB366C">
        <w:rPr>
          <w:lang w:val="fr-FR"/>
        </w:rPr>
        <w:t>表</w:t>
      </w:r>
      <w:r w:rsidR="009F70CF" w:rsidRPr="00EB366C">
        <w:rPr>
          <w:lang w:val="fr-FR"/>
        </w:rPr>
        <w:t>20</w:t>
      </w:r>
      <w:r w:rsidR="00675AB8">
        <w:rPr>
          <w:rFonts w:hint="eastAsia"/>
          <w:lang w:val="fr-FR"/>
        </w:rPr>
        <w:br/>
      </w:r>
      <w:r w:rsidR="009F70CF" w:rsidRPr="00A41243">
        <w:rPr>
          <w:rFonts w:eastAsia="SimHei"/>
          <w:lang w:val="fr-FR"/>
        </w:rPr>
        <w:t>按性别和年龄分列的某些医疗服务使用情况</w:t>
      </w:r>
      <w:r w:rsidR="00D911C6" w:rsidRPr="00A41243">
        <w:rPr>
          <w:rFonts w:eastAsia="SimHei"/>
          <w:lang w:val="fr-FR"/>
        </w:rPr>
        <w:t>(</w:t>
      </w:r>
      <w:r w:rsidR="009F70CF" w:rsidRPr="00A41243">
        <w:rPr>
          <w:rFonts w:eastAsia="SimHei"/>
          <w:lang w:val="fr-FR"/>
        </w:rPr>
        <w:t>占各自群体的百分比</w:t>
      </w:r>
      <w:r w:rsidR="00D911C6" w:rsidRPr="00A41243">
        <w:rPr>
          <w:rFonts w:eastAsia="SimHei"/>
          <w:lang w:val="fr-FR"/>
        </w:rPr>
        <w:t>)</w:t>
      </w:r>
      <w:r w:rsidR="009F70CF" w:rsidRPr="00A41243">
        <w:rPr>
          <w:rFonts w:eastAsia="SimHei"/>
          <w:color w:val="003366"/>
          <w:vertAlign w:val="superscript"/>
        </w:rPr>
        <w:footnoteReference w:id="157"/>
      </w:r>
    </w:p>
    <w:tbl>
      <w:tblPr>
        <w:tblW w:w="0" w:type="auto"/>
        <w:tblInd w:w="1170" w:type="dxa"/>
        <w:tblCellMar>
          <w:left w:w="70" w:type="dxa"/>
          <w:right w:w="70" w:type="dxa"/>
        </w:tblCellMar>
        <w:tblLook w:val="00A7" w:firstRow="1" w:lastRow="0" w:firstColumn="1" w:lastColumn="0" w:noHBand="0" w:noVBand="0"/>
      </w:tblPr>
      <w:tblGrid>
        <w:gridCol w:w="1300"/>
        <w:gridCol w:w="780"/>
        <w:gridCol w:w="910"/>
        <w:gridCol w:w="910"/>
        <w:gridCol w:w="780"/>
        <w:gridCol w:w="909"/>
        <w:gridCol w:w="781"/>
        <w:gridCol w:w="910"/>
      </w:tblGrid>
      <w:tr w:rsidR="00AA57D2" w:rsidRPr="004D3533" w:rsidTr="00B63122">
        <w:tblPrEx>
          <w:tblCellMar>
            <w:top w:w="0" w:type="dxa"/>
            <w:bottom w:w="0" w:type="dxa"/>
          </w:tblCellMar>
        </w:tblPrEx>
        <w:tc>
          <w:tcPr>
            <w:tcW w:w="1300" w:type="dxa"/>
            <w:tcBorders>
              <w:top w:val="single" w:sz="2" w:space="0" w:color="auto"/>
              <w:bottom w:val="single" w:sz="12" w:space="0" w:color="auto"/>
            </w:tcBorders>
            <w:tcMar>
              <w:left w:w="0" w:type="dxa"/>
              <w:right w:w="0" w:type="dxa"/>
            </w:tcMar>
            <w:vAlign w:val="bottom"/>
          </w:tcPr>
          <w:p w:rsidR="00AA57D2" w:rsidRPr="00B63122" w:rsidRDefault="00AA57D2" w:rsidP="00AA57D2">
            <w:pPr>
              <w:tabs>
                <w:tab w:val="left" w:pos="735"/>
              </w:tabs>
              <w:spacing w:beforeLines="20" w:before="65" w:after="60" w:line="160" w:lineRule="exact"/>
              <w:rPr>
                <w:rFonts w:eastAsia="KaiTi_GB2312"/>
                <w:b/>
                <w:sz w:val="15"/>
                <w:szCs w:val="15"/>
                <w:lang w:val="fr-CH"/>
              </w:rPr>
            </w:pPr>
            <w:r w:rsidRPr="00B63122">
              <w:rPr>
                <w:rFonts w:eastAsia="KaiTi_GB2312"/>
                <w:sz w:val="15"/>
                <w:szCs w:val="15"/>
                <w:lang w:val="fr-CH"/>
              </w:rPr>
              <w:t>服务项目</w:t>
            </w:r>
          </w:p>
        </w:tc>
        <w:tc>
          <w:tcPr>
            <w:tcW w:w="2600" w:type="dxa"/>
            <w:gridSpan w:val="3"/>
            <w:tcBorders>
              <w:top w:val="single" w:sz="2" w:space="0" w:color="auto"/>
              <w:bottom w:val="single" w:sz="12" w:space="0" w:color="auto"/>
            </w:tcBorders>
            <w:tcMar>
              <w:left w:w="0" w:type="dxa"/>
              <w:right w:w="0" w:type="dxa"/>
            </w:tcMar>
          </w:tcPr>
          <w:p w:rsidR="00AA57D2" w:rsidRPr="00B63122" w:rsidRDefault="00AA57D2" w:rsidP="004D3533">
            <w:pPr>
              <w:tabs>
                <w:tab w:val="left" w:pos="735"/>
              </w:tabs>
              <w:spacing w:beforeLines="20" w:before="65" w:after="60" w:line="160" w:lineRule="exact"/>
              <w:jc w:val="center"/>
              <w:rPr>
                <w:rFonts w:eastAsia="KaiTi_GB2312"/>
                <w:sz w:val="15"/>
                <w:szCs w:val="15"/>
                <w:lang w:val="fr-CH"/>
              </w:rPr>
            </w:pPr>
            <w:r w:rsidRPr="00B63122">
              <w:rPr>
                <w:rFonts w:eastAsia="KaiTi_GB2312"/>
                <w:sz w:val="15"/>
                <w:szCs w:val="15"/>
                <w:lang w:val="fr-CH"/>
              </w:rPr>
              <w:t>女性</w:t>
            </w:r>
          </w:p>
          <w:p w:rsidR="00AA57D2" w:rsidRPr="00B63122" w:rsidRDefault="00AA57D2" w:rsidP="00210A4E">
            <w:pPr>
              <w:tabs>
                <w:tab w:val="left" w:pos="735"/>
              </w:tabs>
              <w:spacing w:beforeLines="20" w:before="65" w:after="60" w:line="160" w:lineRule="exact"/>
              <w:ind w:firstLineChars="50" w:firstLine="31680"/>
              <w:jc w:val="right"/>
              <w:rPr>
                <w:rFonts w:eastAsia="KaiTi_GB2312"/>
                <w:sz w:val="15"/>
                <w:szCs w:val="15"/>
                <w:lang w:val="fr-CH" w:eastAsia="de-DE"/>
              </w:rPr>
            </w:pPr>
            <w:r w:rsidRPr="00B63122">
              <w:rPr>
                <w:rFonts w:eastAsia="KaiTi_GB2312"/>
                <w:sz w:val="15"/>
                <w:szCs w:val="15"/>
                <w:lang w:val="fr-CH" w:eastAsia="de-DE"/>
              </w:rPr>
              <w:t>15-3</w:t>
            </w:r>
            <w:r w:rsidRPr="00B63122">
              <w:rPr>
                <w:rFonts w:eastAsia="KaiTi_GB2312"/>
                <w:sz w:val="15"/>
                <w:szCs w:val="15"/>
                <w:lang w:val="fr-CH"/>
              </w:rPr>
              <w:t>9</w:t>
            </w:r>
            <w:r w:rsidRPr="00B63122">
              <w:rPr>
                <w:rFonts w:eastAsia="KaiTi_GB2312"/>
                <w:sz w:val="15"/>
                <w:szCs w:val="15"/>
                <w:lang w:val="fr-CH"/>
              </w:rPr>
              <w:t>岁</w:t>
            </w:r>
            <w:r w:rsidRPr="00B63122">
              <w:rPr>
                <w:rFonts w:eastAsia="KaiTi_GB2312" w:hint="eastAsia"/>
                <w:sz w:val="15"/>
                <w:szCs w:val="15"/>
                <w:lang w:val="fr-CH"/>
              </w:rPr>
              <w:t xml:space="preserve"> </w:t>
            </w:r>
            <w:r w:rsidRPr="00B63122">
              <w:rPr>
                <w:rFonts w:eastAsia="KaiTi_GB2312"/>
                <w:sz w:val="15"/>
                <w:szCs w:val="15"/>
                <w:lang w:val="fr-CH" w:eastAsia="de-DE"/>
              </w:rPr>
              <w:t>40-6</w:t>
            </w:r>
            <w:r w:rsidRPr="00B63122">
              <w:rPr>
                <w:rFonts w:eastAsia="KaiTi_GB2312"/>
                <w:sz w:val="15"/>
                <w:szCs w:val="15"/>
                <w:lang w:val="fr-CH"/>
              </w:rPr>
              <w:t>9</w:t>
            </w:r>
            <w:r w:rsidRPr="00B63122">
              <w:rPr>
                <w:rFonts w:eastAsia="KaiTi_GB2312"/>
                <w:sz w:val="15"/>
                <w:szCs w:val="15"/>
                <w:lang w:val="fr-CH"/>
              </w:rPr>
              <w:t>岁</w:t>
            </w:r>
            <w:r w:rsidRPr="00B63122">
              <w:rPr>
                <w:rFonts w:eastAsia="KaiTi_GB2312" w:hint="eastAsia"/>
                <w:sz w:val="15"/>
                <w:szCs w:val="15"/>
                <w:lang w:val="fr-CH"/>
              </w:rPr>
              <w:t xml:space="preserve"> </w:t>
            </w:r>
            <w:r w:rsidRPr="00B63122">
              <w:rPr>
                <w:rFonts w:eastAsia="KaiTi_GB2312"/>
                <w:sz w:val="15"/>
                <w:szCs w:val="15"/>
                <w:lang w:val="fr-CH" w:eastAsia="de-DE"/>
              </w:rPr>
              <w:t>70</w:t>
            </w:r>
            <w:r w:rsidRPr="00B63122">
              <w:rPr>
                <w:rFonts w:eastAsia="KaiTi_GB2312"/>
                <w:sz w:val="15"/>
                <w:szCs w:val="15"/>
                <w:lang w:val="fr-CH"/>
              </w:rPr>
              <w:t>岁</w:t>
            </w:r>
            <w:r w:rsidRPr="00B63122">
              <w:rPr>
                <w:rFonts w:eastAsia="KaiTi_GB2312" w:hint="eastAsia"/>
                <w:sz w:val="15"/>
                <w:szCs w:val="15"/>
                <w:lang w:val="fr-CH"/>
              </w:rPr>
              <w:t>及</w:t>
            </w:r>
            <w:r w:rsidRPr="00B63122">
              <w:rPr>
                <w:rFonts w:eastAsia="KaiTi_GB2312"/>
                <w:sz w:val="15"/>
                <w:szCs w:val="15"/>
                <w:lang w:val="fr-CH"/>
              </w:rPr>
              <w:t>以上</w:t>
            </w:r>
          </w:p>
        </w:tc>
        <w:tc>
          <w:tcPr>
            <w:tcW w:w="2470" w:type="dxa"/>
            <w:gridSpan w:val="3"/>
            <w:tcBorders>
              <w:top w:val="single" w:sz="2" w:space="0" w:color="auto"/>
              <w:bottom w:val="single" w:sz="12" w:space="0" w:color="auto"/>
            </w:tcBorders>
            <w:tcMar>
              <w:left w:w="0" w:type="dxa"/>
              <w:right w:w="0" w:type="dxa"/>
            </w:tcMar>
          </w:tcPr>
          <w:p w:rsidR="00AA57D2" w:rsidRPr="00B63122" w:rsidRDefault="00AA57D2" w:rsidP="004D3533">
            <w:pPr>
              <w:tabs>
                <w:tab w:val="left" w:pos="735"/>
              </w:tabs>
              <w:spacing w:beforeLines="20" w:before="65" w:after="60" w:line="160" w:lineRule="exact"/>
              <w:jc w:val="center"/>
              <w:rPr>
                <w:rFonts w:eastAsia="KaiTi_GB2312"/>
                <w:sz w:val="15"/>
                <w:szCs w:val="15"/>
                <w:lang w:val="fr-CH"/>
              </w:rPr>
            </w:pPr>
            <w:r w:rsidRPr="00B63122">
              <w:rPr>
                <w:rFonts w:eastAsia="KaiTi_GB2312"/>
                <w:sz w:val="15"/>
                <w:szCs w:val="15"/>
                <w:lang w:val="fr-CH"/>
              </w:rPr>
              <w:t>男性</w:t>
            </w:r>
          </w:p>
          <w:p w:rsidR="00AA57D2" w:rsidRPr="00B63122" w:rsidRDefault="00AA57D2" w:rsidP="00210A4E">
            <w:pPr>
              <w:tabs>
                <w:tab w:val="left" w:pos="735"/>
              </w:tabs>
              <w:spacing w:beforeLines="20" w:before="65" w:after="60" w:line="160" w:lineRule="exact"/>
              <w:ind w:firstLineChars="100" w:firstLine="31680"/>
              <w:jc w:val="right"/>
              <w:rPr>
                <w:rFonts w:eastAsia="KaiTi_GB2312"/>
                <w:sz w:val="15"/>
                <w:szCs w:val="15"/>
                <w:lang w:val="fr-CH"/>
              </w:rPr>
            </w:pPr>
            <w:r w:rsidRPr="00B63122">
              <w:rPr>
                <w:rFonts w:eastAsia="KaiTi_GB2312"/>
                <w:sz w:val="15"/>
                <w:szCs w:val="15"/>
                <w:lang w:val="fr-CH" w:eastAsia="de-DE"/>
              </w:rPr>
              <w:t>15-39</w:t>
            </w:r>
            <w:r w:rsidRPr="00B63122">
              <w:rPr>
                <w:rFonts w:eastAsia="KaiTi_GB2312" w:hint="eastAsia"/>
                <w:sz w:val="15"/>
                <w:szCs w:val="15"/>
                <w:lang w:val="fr-CH"/>
              </w:rPr>
              <w:t>岁</w:t>
            </w:r>
            <w:r w:rsidRPr="00B63122">
              <w:rPr>
                <w:rFonts w:eastAsia="KaiTi_GB2312" w:hint="eastAsia"/>
                <w:sz w:val="15"/>
                <w:szCs w:val="15"/>
                <w:lang w:val="fr-CH"/>
              </w:rPr>
              <w:t xml:space="preserve"> </w:t>
            </w:r>
            <w:r w:rsidRPr="00B63122">
              <w:rPr>
                <w:rFonts w:eastAsia="KaiTi_GB2312"/>
                <w:sz w:val="15"/>
                <w:szCs w:val="15"/>
                <w:lang w:val="fr-CH" w:eastAsia="de-DE"/>
              </w:rPr>
              <w:t>40-69</w:t>
            </w:r>
            <w:r w:rsidRPr="00B63122">
              <w:rPr>
                <w:rFonts w:eastAsia="KaiTi_GB2312"/>
                <w:sz w:val="15"/>
                <w:szCs w:val="15"/>
                <w:lang w:val="fr-CH"/>
              </w:rPr>
              <w:t>岁</w:t>
            </w:r>
            <w:r w:rsidRPr="00B63122">
              <w:rPr>
                <w:rFonts w:eastAsia="KaiTi_GB2312" w:hint="eastAsia"/>
                <w:sz w:val="15"/>
                <w:szCs w:val="15"/>
                <w:lang w:val="fr-CH"/>
              </w:rPr>
              <w:t xml:space="preserve"> </w:t>
            </w:r>
            <w:r w:rsidRPr="00B63122">
              <w:rPr>
                <w:rFonts w:eastAsia="KaiTi_GB2312"/>
                <w:sz w:val="15"/>
                <w:szCs w:val="15"/>
                <w:lang w:val="fr-CH" w:eastAsia="de-DE"/>
              </w:rPr>
              <w:t>70</w:t>
            </w:r>
            <w:r w:rsidRPr="00B63122">
              <w:rPr>
                <w:rFonts w:eastAsia="KaiTi_GB2312"/>
                <w:sz w:val="15"/>
                <w:szCs w:val="15"/>
                <w:lang w:val="fr-CH"/>
              </w:rPr>
              <w:t>岁</w:t>
            </w:r>
            <w:r w:rsidRPr="00B63122">
              <w:rPr>
                <w:rFonts w:eastAsia="KaiTi_GB2312" w:hint="eastAsia"/>
                <w:sz w:val="15"/>
                <w:szCs w:val="15"/>
                <w:lang w:val="fr-CH"/>
              </w:rPr>
              <w:t>及</w:t>
            </w:r>
            <w:r w:rsidRPr="00B63122">
              <w:rPr>
                <w:rFonts w:eastAsia="KaiTi_GB2312"/>
                <w:sz w:val="15"/>
                <w:szCs w:val="15"/>
                <w:lang w:val="fr-CH"/>
              </w:rPr>
              <w:t>以上</w:t>
            </w:r>
          </w:p>
        </w:tc>
        <w:tc>
          <w:tcPr>
            <w:tcW w:w="910" w:type="dxa"/>
            <w:tcBorders>
              <w:top w:val="single" w:sz="2" w:space="0" w:color="auto"/>
              <w:bottom w:val="single" w:sz="12" w:space="0" w:color="auto"/>
            </w:tcBorders>
            <w:tcMar>
              <w:left w:w="0" w:type="dxa"/>
              <w:right w:w="0" w:type="dxa"/>
            </w:tcMar>
            <w:vAlign w:val="bottom"/>
          </w:tcPr>
          <w:p w:rsidR="00AA57D2" w:rsidRPr="00B63122" w:rsidRDefault="00AA57D2" w:rsidP="004D3533">
            <w:pPr>
              <w:tabs>
                <w:tab w:val="left" w:pos="735"/>
              </w:tabs>
              <w:spacing w:beforeLines="20" w:before="65" w:after="60" w:line="160" w:lineRule="exact"/>
              <w:jc w:val="right"/>
              <w:rPr>
                <w:rFonts w:eastAsia="KaiTi_GB2312"/>
                <w:sz w:val="15"/>
                <w:szCs w:val="15"/>
                <w:lang w:val="fr-CH"/>
              </w:rPr>
            </w:pPr>
            <w:r w:rsidRPr="00B63122">
              <w:rPr>
                <w:rFonts w:eastAsia="KaiTi_GB2312"/>
                <w:sz w:val="15"/>
                <w:szCs w:val="15"/>
                <w:lang w:val="fr-CH"/>
              </w:rPr>
              <w:t>合计</w:t>
            </w:r>
          </w:p>
        </w:tc>
      </w:tr>
      <w:tr w:rsidR="00B63122" w:rsidRPr="00D422D9" w:rsidTr="00B63122">
        <w:tblPrEx>
          <w:tblCellMar>
            <w:top w:w="0" w:type="dxa"/>
            <w:bottom w:w="0" w:type="dxa"/>
          </w:tblCellMar>
        </w:tblPrEx>
        <w:tc>
          <w:tcPr>
            <w:tcW w:w="1300" w:type="dxa"/>
            <w:tcBorders>
              <w:top w:val="single" w:sz="12" w:space="0" w:color="auto"/>
            </w:tcBorders>
          </w:tcPr>
          <w:p w:rsidR="00AA57D2" w:rsidRPr="00B63122" w:rsidRDefault="00AA57D2" w:rsidP="00B63122">
            <w:pPr>
              <w:tabs>
                <w:tab w:val="left" w:pos="735"/>
              </w:tabs>
              <w:spacing w:beforeLines="20" w:before="65" w:line="200" w:lineRule="exact"/>
              <w:rPr>
                <w:sz w:val="15"/>
                <w:szCs w:val="15"/>
                <w:lang w:val="fr-CH"/>
              </w:rPr>
            </w:pPr>
            <w:r w:rsidRPr="00B63122">
              <w:rPr>
                <w:sz w:val="15"/>
                <w:szCs w:val="15"/>
                <w:lang w:val="fr-CH"/>
              </w:rPr>
              <w:t>测量血压</w:t>
            </w:r>
          </w:p>
          <w:p w:rsidR="00AA57D2" w:rsidRPr="00B63122" w:rsidRDefault="00AA57D2" w:rsidP="00B63122">
            <w:pPr>
              <w:tabs>
                <w:tab w:val="left" w:pos="735"/>
              </w:tabs>
              <w:spacing w:beforeLines="20" w:before="65" w:line="200" w:lineRule="exact"/>
              <w:rPr>
                <w:rFonts w:eastAsia="Times New Roman"/>
                <w:sz w:val="15"/>
                <w:szCs w:val="15"/>
                <w:lang w:val="fr-CH"/>
              </w:rPr>
            </w:pPr>
            <w:r w:rsidRPr="00B63122">
              <w:rPr>
                <w:sz w:val="15"/>
                <w:szCs w:val="15"/>
                <w:lang w:val="fr-CH"/>
              </w:rPr>
              <w:t>测量胆固醇含量</w:t>
            </w:r>
          </w:p>
          <w:p w:rsidR="00AA57D2" w:rsidRPr="00B63122" w:rsidRDefault="00AA57D2" w:rsidP="00B63122">
            <w:pPr>
              <w:tabs>
                <w:tab w:val="left" w:pos="735"/>
              </w:tabs>
              <w:spacing w:beforeLines="20" w:before="65" w:line="200" w:lineRule="exact"/>
              <w:rPr>
                <w:rFonts w:eastAsia="Times New Roman"/>
                <w:sz w:val="15"/>
                <w:szCs w:val="15"/>
                <w:lang w:val="fr-CH"/>
              </w:rPr>
            </w:pPr>
            <w:r w:rsidRPr="00B63122">
              <w:rPr>
                <w:sz w:val="15"/>
                <w:szCs w:val="15"/>
                <w:lang w:val="fr-CH"/>
              </w:rPr>
              <w:t>癌症的检出：</w:t>
            </w:r>
          </w:p>
          <w:p w:rsidR="00AA57D2" w:rsidRPr="00B63122" w:rsidRDefault="00AA57D2" w:rsidP="00B63122">
            <w:pPr>
              <w:tabs>
                <w:tab w:val="left" w:pos="735"/>
              </w:tabs>
              <w:spacing w:beforeLines="20" w:before="65" w:line="200" w:lineRule="exact"/>
              <w:ind w:left="113"/>
              <w:rPr>
                <w:rFonts w:eastAsia="Times New Roman"/>
                <w:sz w:val="15"/>
                <w:szCs w:val="15"/>
                <w:lang w:val="fr-CH"/>
              </w:rPr>
            </w:pPr>
            <w:r w:rsidRPr="00B63122">
              <w:rPr>
                <w:sz w:val="15"/>
                <w:szCs w:val="15"/>
                <w:lang w:val="fr-CH"/>
              </w:rPr>
              <w:t>前列腺癌</w:t>
            </w:r>
            <w:r w:rsidRPr="00B63122">
              <w:rPr>
                <w:rFonts w:eastAsia="Times New Roman"/>
                <w:sz w:val="15"/>
                <w:szCs w:val="15"/>
                <w:vertAlign w:val="superscript"/>
                <w:lang w:val="fr-CH"/>
              </w:rPr>
              <w:t>1</w:t>
            </w:r>
          </w:p>
          <w:p w:rsidR="00AA57D2" w:rsidRPr="00B63122" w:rsidRDefault="00AA57D2" w:rsidP="00B63122">
            <w:pPr>
              <w:tabs>
                <w:tab w:val="left" w:pos="735"/>
              </w:tabs>
              <w:spacing w:beforeLines="20" w:before="65" w:line="200" w:lineRule="exact"/>
              <w:ind w:left="113"/>
              <w:rPr>
                <w:rFonts w:eastAsia="Times New Roman"/>
                <w:sz w:val="15"/>
                <w:szCs w:val="15"/>
                <w:lang w:val="fr-CH"/>
              </w:rPr>
            </w:pPr>
            <w:r w:rsidRPr="00B63122">
              <w:rPr>
                <w:sz w:val="15"/>
                <w:szCs w:val="15"/>
                <w:lang w:val="fr-CH"/>
              </w:rPr>
              <w:t>子宫颈涂片</w:t>
            </w:r>
            <w:r w:rsidRPr="00B63122">
              <w:rPr>
                <w:rFonts w:eastAsia="Times New Roman"/>
                <w:sz w:val="15"/>
                <w:szCs w:val="15"/>
                <w:vertAlign w:val="superscript"/>
                <w:lang w:val="fr-CH"/>
              </w:rPr>
              <w:t>2</w:t>
            </w:r>
          </w:p>
          <w:p w:rsidR="00AA57D2" w:rsidRPr="00B63122" w:rsidRDefault="00AA57D2" w:rsidP="00B63122">
            <w:pPr>
              <w:tabs>
                <w:tab w:val="left" w:pos="735"/>
              </w:tabs>
              <w:spacing w:beforeLines="20" w:before="65" w:line="200" w:lineRule="exact"/>
              <w:ind w:left="113"/>
              <w:rPr>
                <w:rFonts w:eastAsia="Times New Roman"/>
                <w:sz w:val="15"/>
                <w:szCs w:val="15"/>
                <w:lang w:val="fr-CH"/>
              </w:rPr>
            </w:pPr>
            <w:r w:rsidRPr="00B63122">
              <w:rPr>
                <w:sz w:val="15"/>
                <w:szCs w:val="15"/>
                <w:lang w:val="fr-CH"/>
              </w:rPr>
              <w:t>乳腺造影术</w:t>
            </w:r>
            <w:r w:rsidRPr="00B63122">
              <w:rPr>
                <w:rFonts w:eastAsia="Times New Roman"/>
                <w:sz w:val="15"/>
                <w:szCs w:val="15"/>
                <w:vertAlign w:val="superscript"/>
                <w:lang w:val="fr-CH"/>
              </w:rPr>
              <w:t>2</w:t>
            </w:r>
          </w:p>
        </w:tc>
        <w:tc>
          <w:tcPr>
            <w:tcW w:w="780" w:type="dxa"/>
            <w:tcBorders>
              <w:top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75</w:t>
            </w:r>
            <w:r w:rsidRPr="00B63122">
              <w:rPr>
                <w:sz w:val="15"/>
                <w:szCs w:val="15"/>
                <w:lang w:val="fr-CH" w:eastAsia="de-DE"/>
              </w:rPr>
              <w:t>.</w:t>
            </w:r>
            <w:r w:rsidRPr="00B63122">
              <w:rPr>
                <w:rFonts w:eastAsia="Times New Roman"/>
                <w:sz w:val="15"/>
                <w:szCs w:val="15"/>
                <w:lang w:val="fr-CH" w:eastAsia="de-DE"/>
              </w:rPr>
              <w:t>2</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38</w:t>
            </w:r>
            <w:r w:rsidRPr="00B63122">
              <w:rPr>
                <w:sz w:val="15"/>
                <w:szCs w:val="15"/>
                <w:lang w:val="fr-CH" w:eastAsia="de-DE"/>
              </w:rPr>
              <w:t>.</w:t>
            </w:r>
            <w:r w:rsidRPr="00B63122">
              <w:rPr>
                <w:rFonts w:eastAsia="Times New Roman"/>
                <w:sz w:val="15"/>
                <w:szCs w:val="15"/>
                <w:lang w:val="fr-CH" w:eastAsia="de-DE"/>
              </w:rPr>
              <w:t>4</w:t>
            </w:r>
          </w:p>
          <w:p w:rsidR="00AA57D2" w:rsidRPr="00B63122" w:rsidRDefault="00AA57D2" w:rsidP="00B63122">
            <w:pPr>
              <w:tabs>
                <w:tab w:val="left" w:pos="735"/>
              </w:tabs>
              <w:spacing w:beforeLines="20" w:before="65" w:line="200" w:lineRule="exact"/>
              <w:jc w:val="right"/>
              <w:rPr>
                <w:rFonts w:eastAsia="Times New Roman"/>
                <w:sz w:val="15"/>
                <w:szCs w:val="15"/>
                <w:lang w:val="fr-CH" w:eastAsia="fr-FR"/>
              </w:rPr>
            </w:pPr>
            <w:r w:rsidRPr="00B63122">
              <w:rPr>
                <w:rFonts w:eastAsia="Times New Roman"/>
                <w:sz w:val="15"/>
                <w:szCs w:val="15"/>
                <w:lang w:val="fr-CH" w:eastAsia="fr-FR"/>
              </w:rPr>
              <w:t>-</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52</w:t>
            </w:r>
            <w:r w:rsidRPr="00B63122">
              <w:rPr>
                <w:sz w:val="15"/>
                <w:szCs w:val="15"/>
                <w:lang w:val="fr-CH" w:eastAsia="de-DE"/>
              </w:rPr>
              <w:t>.</w:t>
            </w:r>
            <w:r w:rsidRPr="00B63122">
              <w:rPr>
                <w:rFonts w:eastAsia="Times New Roman"/>
                <w:sz w:val="15"/>
                <w:szCs w:val="15"/>
                <w:lang w:val="fr-CH" w:eastAsia="de-DE"/>
              </w:rPr>
              <w:t>7</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3</w:t>
            </w:r>
            <w:r w:rsidRPr="00B63122">
              <w:rPr>
                <w:sz w:val="15"/>
                <w:szCs w:val="15"/>
                <w:lang w:val="fr-CH" w:eastAsia="de-DE"/>
              </w:rPr>
              <w:t>.</w:t>
            </w:r>
            <w:r w:rsidRPr="00B63122">
              <w:rPr>
                <w:rFonts w:eastAsia="Times New Roman"/>
                <w:sz w:val="15"/>
                <w:szCs w:val="15"/>
                <w:lang w:val="fr-CH" w:eastAsia="de-DE"/>
              </w:rPr>
              <w:t>2</w:t>
            </w:r>
          </w:p>
        </w:tc>
        <w:tc>
          <w:tcPr>
            <w:tcW w:w="910" w:type="dxa"/>
            <w:tcBorders>
              <w:top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82</w:t>
            </w:r>
            <w:r w:rsidRPr="00B63122">
              <w:rPr>
                <w:sz w:val="15"/>
                <w:szCs w:val="15"/>
                <w:lang w:val="fr-CH" w:eastAsia="de-DE"/>
              </w:rPr>
              <w:t>.</w:t>
            </w:r>
            <w:r w:rsidRPr="00B63122">
              <w:rPr>
                <w:rFonts w:eastAsia="Times New Roman"/>
                <w:sz w:val="15"/>
                <w:szCs w:val="15"/>
                <w:lang w:val="fr-CH" w:eastAsia="de-DE"/>
              </w:rPr>
              <w:t>4</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55</w:t>
            </w:r>
            <w:r w:rsidRPr="00B63122">
              <w:rPr>
                <w:sz w:val="15"/>
                <w:szCs w:val="15"/>
                <w:lang w:val="fr-CH" w:eastAsia="de-DE"/>
              </w:rPr>
              <w:t>.</w:t>
            </w:r>
            <w:r w:rsidRPr="00B63122">
              <w:rPr>
                <w:rFonts w:eastAsia="Times New Roman"/>
                <w:sz w:val="15"/>
                <w:szCs w:val="15"/>
                <w:lang w:val="fr-CH" w:eastAsia="de-DE"/>
              </w:rPr>
              <w:t>1</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51</w:t>
            </w:r>
            <w:r w:rsidRPr="00B63122">
              <w:rPr>
                <w:sz w:val="15"/>
                <w:szCs w:val="15"/>
                <w:lang w:val="fr-CH" w:eastAsia="de-DE"/>
              </w:rPr>
              <w:t>.</w:t>
            </w:r>
            <w:r w:rsidRPr="00B63122">
              <w:rPr>
                <w:rFonts w:eastAsia="Times New Roman"/>
                <w:sz w:val="15"/>
                <w:szCs w:val="15"/>
                <w:lang w:val="fr-CH" w:eastAsia="de-DE"/>
              </w:rPr>
              <w:t>5</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21</w:t>
            </w:r>
            <w:r w:rsidRPr="00B63122">
              <w:rPr>
                <w:sz w:val="15"/>
                <w:szCs w:val="15"/>
                <w:lang w:val="fr-CH" w:eastAsia="de-DE"/>
              </w:rPr>
              <w:t>.</w:t>
            </w:r>
            <w:r w:rsidRPr="00B63122">
              <w:rPr>
                <w:rFonts w:eastAsia="Times New Roman"/>
                <w:sz w:val="15"/>
                <w:szCs w:val="15"/>
                <w:lang w:val="fr-CH" w:eastAsia="de-DE"/>
              </w:rPr>
              <w:t>0</w:t>
            </w:r>
          </w:p>
        </w:tc>
        <w:tc>
          <w:tcPr>
            <w:tcW w:w="910" w:type="dxa"/>
            <w:tcBorders>
              <w:top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90</w:t>
            </w:r>
            <w:r w:rsidRPr="00B63122">
              <w:rPr>
                <w:sz w:val="15"/>
                <w:szCs w:val="15"/>
                <w:lang w:val="fr-CH" w:eastAsia="de-DE"/>
              </w:rPr>
              <w:t>.</w:t>
            </w:r>
            <w:r w:rsidRPr="00B63122">
              <w:rPr>
                <w:rFonts w:eastAsia="Times New Roman"/>
                <w:sz w:val="15"/>
                <w:szCs w:val="15"/>
                <w:lang w:val="fr-CH" w:eastAsia="de-DE"/>
              </w:rPr>
              <w:t>8</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73</w:t>
            </w:r>
            <w:r w:rsidRPr="00B63122">
              <w:rPr>
                <w:sz w:val="15"/>
                <w:szCs w:val="15"/>
                <w:lang w:val="fr-CH" w:eastAsia="de-DE"/>
              </w:rPr>
              <w:t>.</w:t>
            </w:r>
            <w:r w:rsidRPr="00B63122">
              <w:rPr>
                <w:rFonts w:eastAsia="Times New Roman"/>
                <w:sz w:val="15"/>
                <w:szCs w:val="15"/>
                <w:lang w:val="fr-CH" w:eastAsia="de-DE"/>
              </w:rPr>
              <w:t>4</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19</w:t>
            </w:r>
            <w:r w:rsidRPr="00B63122">
              <w:rPr>
                <w:sz w:val="15"/>
                <w:szCs w:val="15"/>
                <w:lang w:val="fr-CH" w:eastAsia="de-DE"/>
              </w:rPr>
              <w:t>.</w:t>
            </w:r>
            <w:r w:rsidRPr="00B63122">
              <w:rPr>
                <w:rFonts w:eastAsia="Times New Roman"/>
                <w:sz w:val="15"/>
                <w:szCs w:val="15"/>
                <w:lang w:val="fr-CH" w:eastAsia="de-DE"/>
              </w:rPr>
              <w:t>6</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12</w:t>
            </w:r>
            <w:r w:rsidRPr="00B63122">
              <w:rPr>
                <w:sz w:val="15"/>
                <w:szCs w:val="15"/>
                <w:lang w:val="fr-CH" w:eastAsia="de-DE"/>
              </w:rPr>
              <w:t>.</w:t>
            </w:r>
            <w:r w:rsidRPr="00B63122">
              <w:rPr>
                <w:rFonts w:eastAsia="Times New Roman"/>
                <w:sz w:val="15"/>
                <w:szCs w:val="15"/>
                <w:lang w:val="fr-CH" w:eastAsia="de-DE"/>
              </w:rPr>
              <w:t>8</w:t>
            </w:r>
          </w:p>
        </w:tc>
        <w:tc>
          <w:tcPr>
            <w:tcW w:w="780" w:type="dxa"/>
            <w:tcBorders>
              <w:top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61</w:t>
            </w:r>
            <w:r w:rsidRPr="00B63122">
              <w:rPr>
                <w:sz w:val="15"/>
                <w:szCs w:val="15"/>
                <w:lang w:val="fr-CH" w:eastAsia="de-DE"/>
              </w:rPr>
              <w:t>.</w:t>
            </w:r>
            <w:r w:rsidRPr="00B63122">
              <w:rPr>
                <w:rFonts w:eastAsia="Times New Roman"/>
                <w:sz w:val="15"/>
                <w:szCs w:val="15"/>
                <w:lang w:val="fr-CH" w:eastAsia="de-DE"/>
              </w:rPr>
              <w:t>0</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30</w:t>
            </w:r>
            <w:r w:rsidRPr="00B63122">
              <w:rPr>
                <w:sz w:val="15"/>
                <w:szCs w:val="15"/>
                <w:lang w:val="fr-CH" w:eastAsia="de-DE"/>
              </w:rPr>
              <w:t>.</w:t>
            </w:r>
            <w:r w:rsidRPr="00B63122">
              <w:rPr>
                <w:rFonts w:eastAsia="Times New Roman"/>
                <w:sz w:val="15"/>
                <w:szCs w:val="15"/>
                <w:lang w:val="fr-CH" w:eastAsia="de-DE"/>
              </w:rPr>
              <w:t>7</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tc>
        <w:tc>
          <w:tcPr>
            <w:tcW w:w="909" w:type="dxa"/>
            <w:tcBorders>
              <w:top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75</w:t>
            </w:r>
            <w:r w:rsidRPr="00B63122">
              <w:rPr>
                <w:sz w:val="15"/>
                <w:szCs w:val="15"/>
                <w:lang w:val="fr-CH" w:eastAsia="de-DE"/>
              </w:rPr>
              <w:t>.</w:t>
            </w:r>
            <w:r w:rsidRPr="00B63122">
              <w:rPr>
                <w:rFonts w:eastAsia="Times New Roman"/>
                <w:sz w:val="15"/>
                <w:szCs w:val="15"/>
                <w:lang w:val="fr-CH" w:eastAsia="de-DE"/>
              </w:rPr>
              <w:t>4</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55</w:t>
            </w:r>
            <w:r w:rsidRPr="00B63122">
              <w:rPr>
                <w:sz w:val="15"/>
                <w:szCs w:val="15"/>
                <w:lang w:val="fr-CH" w:eastAsia="de-DE"/>
              </w:rPr>
              <w:t>.</w:t>
            </w:r>
            <w:r w:rsidRPr="00B63122">
              <w:rPr>
                <w:rFonts w:eastAsia="Times New Roman"/>
                <w:sz w:val="15"/>
                <w:szCs w:val="15"/>
                <w:lang w:val="fr-CH" w:eastAsia="de-DE"/>
              </w:rPr>
              <w:t>6</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21</w:t>
            </w:r>
            <w:r w:rsidRPr="00B63122">
              <w:rPr>
                <w:sz w:val="15"/>
                <w:szCs w:val="15"/>
                <w:lang w:val="fr-CH" w:eastAsia="de-DE"/>
              </w:rPr>
              <w:t>.</w:t>
            </w:r>
            <w:r w:rsidRPr="00B63122">
              <w:rPr>
                <w:rFonts w:eastAsia="Times New Roman"/>
                <w:sz w:val="15"/>
                <w:szCs w:val="15"/>
                <w:lang w:val="fr-CH" w:eastAsia="de-DE"/>
              </w:rPr>
              <w:t>8</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tc>
        <w:tc>
          <w:tcPr>
            <w:tcW w:w="781" w:type="dxa"/>
            <w:tcBorders>
              <w:top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93</w:t>
            </w:r>
            <w:r w:rsidRPr="00B63122">
              <w:rPr>
                <w:sz w:val="15"/>
                <w:szCs w:val="15"/>
                <w:lang w:val="fr-CH" w:eastAsia="de-DE"/>
              </w:rPr>
              <w:t>.</w:t>
            </w:r>
            <w:r w:rsidRPr="00B63122">
              <w:rPr>
                <w:rFonts w:eastAsia="Times New Roman"/>
                <w:sz w:val="15"/>
                <w:szCs w:val="15"/>
                <w:lang w:val="fr-CH" w:eastAsia="de-DE"/>
              </w:rPr>
              <w:t>1</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78</w:t>
            </w:r>
            <w:r w:rsidRPr="00B63122">
              <w:rPr>
                <w:sz w:val="15"/>
                <w:szCs w:val="15"/>
                <w:lang w:val="fr-CH" w:eastAsia="de-DE"/>
              </w:rPr>
              <w:t>.</w:t>
            </w:r>
            <w:r w:rsidRPr="00B63122">
              <w:rPr>
                <w:rFonts w:eastAsia="Times New Roman"/>
                <w:sz w:val="15"/>
                <w:szCs w:val="15"/>
                <w:lang w:val="fr-CH" w:eastAsia="de-DE"/>
              </w:rPr>
              <w:t>6</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30</w:t>
            </w:r>
            <w:r w:rsidRPr="00B63122">
              <w:rPr>
                <w:sz w:val="15"/>
                <w:szCs w:val="15"/>
                <w:lang w:val="fr-CH" w:eastAsia="de-DE"/>
              </w:rPr>
              <w:t>.</w:t>
            </w:r>
            <w:r w:rsidRPr="00B63122">
              <w:rPr>
                <w:rFonts w:eastAsia="Times New Roman"/>
                <w:sz w:val="15"/>
                <w:szCs w:val="15"/>
                <w:lang w:val="fr-CH" w:eastAsia="de-DE"/>
              </w:rPr>
              <w:t>9</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w:t>
            </w:r>
          </w:p>
        </w:tc>
        <w:tc>
          <w:tcPr>
            <w:tcW w:w="910" w:type="dxa"/>
            <w:tcBorders>
              <w:top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76</w:t>
            </w:r>
            <w:r w:rsidRPr="00B63122">
              <w:rPr>
                <w:sz w:val="15"/>
                <w:szCs w:val="15"/>
                <w:lang w:val="fr-CH" w:eastAsia="de-DE"/>
              </w:rPr>
              <w:t>.</w:t>
            </w:r>
            <w:r w:rsidRPr="00B63122">
              <w:rPr>
                <w:rFonts w:eastAsia="Times New Roman"/>
                <w:sz w:val="15"/>
                <w:szCs w:val="15"/>
                <w:lang w:val="fr-CH" w:eastAsia="de-DE"/>
              </w:rPr>
              <w:t>2</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49</w:t>
            </w:r>
            <w:r w:rsidRPr="00B63122">
              <w:rPr>
                <w:sz w:val="15"/>
                <w:szCs w:val="15"/>
                <w:lang w:val="fr-CH" w:eastAsia="de-DE"/>
              </w:rPr>
              <w:t>.</w:t>
            </w:r>
            <w:r w:rsidRPr="00B63122">
              <w:rPr>
                <w:rFonts w:eastAsia="Times New Roman"/>
                <w:sz w:val="15"/>
                <w:szCs w:val="15"/>
                <w:lang w:val="fr-CH" w:eastAsia="de-DE"/>
              </w:rPr>
              <w:t>8</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23</w:t>
            </w:r>
            <w:r w:rsidRPr="00B63122">
              <w:rPr>
                <w:sz w:val="15"/>
                <w:szCs w:val="15"/>
                <w:lang w:val="fr-CH" w:eastAsia="de-DE"/>
              </w:rPr>
              <w:t>.</w:t>
            </w:r>
            <w:r w:rsidRPr="00B63122">
              <w:rPr>
                <w:rFonts w:eastAsia="Times New Roman"/>
                <w:sz w:val="15"/>
                <w:szCs w:val="15"/>
                <w:lang w:val="fr-CH" w:eastAsia="de-DE"/>
              </w:rPr>
              <w:t>4</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47</w:t>
            </w:r>
            <w:r w:rsidRPr="00B63122">
              <w:rPr>
                <w:sz w:val="15"/>
                <w:szCs w:val="15"/>
                <w:lang w:val="fr-CH" w:eastAsia="de-DE"/>
              </w:rPr>
              <w:t>.</w:t>
            </w:r>
            <w:r w:rsidRPr="00B63122">
              <w:rPr>
                <w:rFonts w:eastAsia="Times New Roman"/>
                <w:sz w:val="15"/>
                <w:szCs w:val="15"/>
                <w:lang w:val="fr-CH" w:eastAsia="de-DE"/>
              </w:rPr>
              <w:t>6</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13</w:t>
            </w:r>
            <w:r w:rsidRPr="00B63122">
              <w:rPr>
                <w:sz w:val="15"/>
                <w:szCs w:val="15"/>
                <w:lang w:val="fr-CH" w:eastAsia="de-DE"/>
              </w:rPr>
              <w:t>.</w:t>
            </w:r>
            <w:r w:rsidRPr="00B63122">
              <w:rPr>
                <w:rFonts w:eastAsia="Times New Roman"/>
                <w:sz w:val="15"/>
                <w:szCs w:val="15"/>
                <w:lang w:val="fr-CH" w:eastAsia="de-DE"/>
              </w:rPr>
              <w:t>6</w:t>
            </w:r>
          </w:p>
        </w:tc>
      </w:tr>
      <w:tr w:rsidR="00B63122" w:rsidRPr="00D422D9" w:rsidTr="00B63122">
        <w:tblPrEx>
          <w:tblCellMar>
            <w:top w:w="0" w:type="dxa"/>
            <w:bottom w:w="0" w:type="dxa"/>
          </w:tblCellMar>
        </w:tblPrEx>
        <w:tc>
          <w:tcPr>
            <w:tcW w:w="1300" w:type="dxa"/>
          </w:tcPr>
          <w:p w:rsidR="00AA57D2" w:rsidRPr="00B63122" w:rsidRDefault="00AA57D2" w:rsidP="00B63122">
            <w:pPr>
              <w:tabs>
                <w:tab w:val="left" w:pos="735"/>
              </w:tabs>
              <w:spacing w:beforeLines="20" w:before="65" w:line="200" w:lineRule="exact"/>
              <w:rPr>
                <w:sz w:val="15"/>
                <w:szCs w:val="15"/>
                <w:lang w:val="fr-CH"/>
              </w:rPr>
            </w:pPr>
            <w:r w:rsidRPr="00B63122">
              <w:rPr>
                <w:sz w:val="15"/>
                <w:szCs w:val="15"/>
                <w:lang w:val="fr-CH"/>
              </w:rPr>
              <w:t>医生看病</w:t>
            </w:r>
          </w:p>
          <w:p w:rsidR="00AA57D2" w:rsidRPr="00B63122" w:rsidRDefault="00AA57D2" w:rsidP="00B63122">
            <w:pPr>
              <w:tabs>
                <w:tab w:val="left" w:pos="735"/>
              </w:tabs>
              <w:spacing w:beforeLines="20" w:before="65" w:line="200" w:lineRule="exact"/>
              <w:rPr>
                <w:rFonts w:eastAsia="Times New Roman"/>
                <w:sz w:val="15"/>
                <w:szCs w:val="15"/>
                <w:lang w:val="fr-CH"/>
              </w:rPr>
            </w:pPr>
            <w:r w:rsidRPr="00B63122">
              <w:rPr>
                <w:sz w:val="15"/>
                <w:szCs w:val="15"/>
                <w:lang w:val="fr-CH"/>
              </w:rPr>
              <w:t>找牙科医生看病</w:t>
            </w:r>
          </w:p>
          <w:p w:rsidR="00AA57D2" w:rsidRPr="00B63122" w:rsidRDefault="00AA57D2" w:rsidP="00B63122">
            <w:pPr>
              <w:tabs>
                <w:tab w:val="left" w:pos="735"/>
              </w:tabs>
              <w:spacing w:beforeLines="20" w:before="65" w:line="200" w:lineRule="exact"/>
              <w:rPr>
                <w:rFonts w:eastAsia="Times New Roman"/>
                <w:sz w:val="15"/>
                <w:szCs w:val="15"/>
                <w:lang w:val="fr-CH" w:eastAsia="de-DE"/>
              </w:rPr>
            </w:pPr>
            <w:r w:rsidRPr="00B63122">
              <w:rPr>
                <w:sz w:val="15"/>
                <w:szCs w:val="15"/>
                <w:lang w:val="fr-CH"/>
              </w:rPr>
              <w:t>物理疗法</w:t>
            </w:r>
          </w:p>
        </w:tc>
        <w:tc>
          <w:tcPr>
            <w:tcW w:w="780" w:type="dxa"/>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82</w:t>
            </w:r>
            <w:r w:rsidRPr="00B63122">
              <w:rPr>
                <w:sz w:val="15"/>
                <w:szCs w:val="15"/>
                <w:lang w:val="fr-CH" w:eastAsia="de-DE"/>
              </w:rPr>
              <w:t>.</w:t>
            </w:r>
            <w:r w:rsidRPr="00B63122">
              <w:rPr>
                <w:rFonts w:eastAsia="Times New Roman"/>
                <w:sz w:val="15"/>
                <w:szCs w:val="15"/>
                <w:lang w:val="fr-CH" w:eastAsia="de-DE"/>
              </w:rPr>
              <w:t>0</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67</w:t>
            </w:r>
            <w:r w:rsidRPr="00B63122">
              <w:rPr>
                <w:sz w:val="15"/>
                <w:szCs w:val="15"/>
                <w:lang w:val="fr-CH" w:eastAsia="de-DE"/>
              </w:rPr>
              <w:t>.</w:t>
            </w:r>
            <w:r w:rsidRPr="00B63122">
              <w:rPr>
                <w:rFonts w:eastAsia="Times New Roman"/>
                <w:sz w:val="15"/>
                <w:szCs w:val="15"/>
                <w:lang w:val="fr-CH" w:eastAsia="de-DE"/>
              </w:rPr>
              <w:t>4</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13</w:t>
            </w:r>
            <w:r w:rsidRPr="00B63122">
              <w:rPr>
                <w:sz w:val="15"/>
                <w:szCs w:val="15"/>
                <w:lang w:val="fr-CH" w:eastAsia="de-DE"/>
              </w:rPr>
              <w:t>.</w:t>
            </w:r>
            <w:r w:rsidRPr="00B63122">
              <w:rPr>
                <w:rFonts w:eastAsia="Times New Roman"/>
                <w:sz w:val="15"/>
                <w:szCs w:val="15"/>
                <w:lang w:val="fr-CH" w:eastAsia="de-DE"/>
              </w:rPr>
              <w:t>7</w:t>
            </w:r>
          </w:p>
        </w:tc>
        <w:tc>
          <w:tcPr>
            <w:tcW w:w="910" w:type="dxa"/>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80</w:t>
            </w:r>
            <w:r w:rsidRPr="00B63122">
              <w:rPr>
                <w:sz w:val="15"/>
                <w:szCs w:val="15"/>
                <w:lang w:val="fr-CH" w:eastAsia="de-DE"/>
              </w:rPr>
              <w:t>.</w:t>
            </w:r>
            <w:r w:rsidRPr="00B63122">
              <w:rPr>
                <w:rFonts w:eastAsia="Times New Roman"/>
                <w:sz w:val="15"/>
                <w:szCs w:val="15"/>
                <w:lang w:val="fr-CH" w:eastAsia="de-DE"/>
              </w:rPr>
              <w:t>1</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70</w:t>
            </w:r>
            <w:r w:rsidRPr="00B63122">
              <w:rPr>
                <w:sz w:val="15"/>
                <w:szCs w:val="15"/>
                <w:lang w:val="fr-CH" w:eastAsia="de-DE"/>
              </w:rPr>
              <w:t>.</w:t>
            </w:r>
            <w:r w:rsidRPr="00B63122">
              <w:rPr>
                <w:rFonts w:eastAsia="Times New Roman"/>
                <w:sz w:val="15"/>
                <w:szCs w:val="15"/>
                <w:lang w:val="fr-CH" w:eastAsia="de-DE"/>
              </w:rPr>
              <w:t>7</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18</w:t>
            </w:r>
            <w:r w:rsidRPr="00B63122">
              <w:rPr>
                <w:sz w:val="15"/>
                <w:szCs w:val="15"/>
                <w:lang w:val="fr-CH" w:eastAsia="de-DE"/>
              </w:rPr>
              <w:t>.</w:t>
            </w:r>
            <w:r w:rsidRPr="00B63122">
              <w:rPr>
                <w:rFonts w:eastAsia="Times New Roman"/>
                <w:sz w:val="15"/>
                <w:szCs w:val="15"/>
                <w:lang w:val="fr-CH" w:eastAsia="de-DE"/>
              </w:rPr>
              <w:t>9</w:t>
            </w:r>
          </w:p>
        </w:tc>
        <w:tc>
          <w:tcPr>
            <w:tcW w:w="910" w:type="dxa"/>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88</w:t>
            </w:r>
            <w:r w:rsidRPr="00B63122">
              <w:rPr>
                <w:sz w:val="15"/>
                <w:szCs w:val="15"/>
                <w:lang w:val="fr-CH" w:eastAsia="de-DE"/>
              </w:rPr>
              <w:t>.</w:t>
            </w:r>
            <w:r w:rsidRPr="00B63122">
              <w:rPr>
                <w:rFonts w:eastAsia="Times New Roman"/>
                <w:sz w:val="15"/>
                <w:szCs w:val="15"/>
                <w:lang w:val="fr-CH" w:eastAsia="de-DE"/>
              </w:rPr>
              <w:t>1</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55</w:t>
            </w:r>
            <w:r w:rsidRPr="00B63122">
              <w:rPr>
                <w:sz w:val="15"/>
                <w:szCs w:val="15"/>
                <w:lang w:val="fr-CH" w:eastAsia="de-DE"/>
              </w:rPr>
              <w:t>.</w:t>
            </w:r>
            <w:r w:rsidRPr="00B63122">
              <w:rPr>
                <w:rFonts w:eastAsia="Times New Roman"/>
                <w:sz w:val="15"/>
                <w:szCs w:val="15"/>
                <w:lang w:val="fr-CH" w:eastAsia="de-DE"/>
              </w:rPr>
              <w:t>8</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15</w:t>
            </w:r>
            <w:r w:rsidRPr="00B63122">
              <w:rPr>
                <w:sz w:val="15"/>
                <w:szCs w:val="15"/>
                <w:lang w:val="fr-CH" w:eastAsia="de-DE"/>
              </w:rPr>
              <w:t>.</w:t>
            </w:r>
            <w:r w:rsidRPr="00B63122">
              <w:rPr>
                <w:rFonts w:eastAsia="Times New Roman"/>
                <w:sz w:val="15"/>
                <w:szCs w:val="15"/>
                <w:lang w:val="fr-CH" w:eastAsia="de-DE"/>
              </w:rPr>
              <w:t>9</w:t>
            </w:r>
          </w:p>
        </w:tc>
        <w:tc>
          <w:tcPr>
            <w:tcW w:w="780" w:type="dxa"/>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66</w:t>
            </w:r>
            <w:r w:rsidRPr="00B63122">
              <w:rPr>
                <w:sz w:val="15"/>
                <w:szCs w:val="15"/>
                <w:lang w:val="fr-CH" w:eastAsia="de-DE"/>
              </w:rPr>
              <w:t>.</w:t>
            </w:r>
            <w:r w:rsidRPr="00B63122">
              <w:rPr>
                <w:rFonts w:eastAsia="Times New Roman"/>
                <w:sz w:val="15"/>
                <w:szCs w:val="15"/>
                <w:lang w:val="fr-CH" w:eastAsia="de-DE"/>
              </w:rPr>
              <w:t>7</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61</w:t>
            </w:r>
            <w:r w:rsidRPr="00B63122">
              <w:rPr>
                <w:sz w:val="15"/>
                <w:szCs w:val="15"/>
                <w:lang w:val="fr-CH" w:eastAsia="de-DE"/>
              </w:rPr>
              <w:t>.</w:t>
            </w:r>
            <w:r w:rsidRPr="00B63122">
              <w:rPr>
                <w:rFonts w:eastAsia="Times New Roman"/>
                <w:sz w:val="15"/>
                <w:szCs w:val="15"/>
                <w:lang w:val="fr-CH" w:eastAsia="de-DE"/>
              </w:rPr>
              <w:t>2</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11</w:t>
            </w:r>
            <w:r w:rsidRPr="00B63122">
              <w:rPr>
                <w:sz w:val="15"/>
                <w:szCs w:val="15"/>
                <w:lang w:val="fr-CH" w:eastAsia="de-DE"/>
              </w:rPr>
              <w:t>.</w:t>
            </w:r>
            <w:r w:rsidRPr="00B63122">
              <w:rPr>
                <w:rFonts w:eastAsia="Times New Roman"/>
                <w:sz w:val="15"/>
                <w:szCs w:val="15"/>
                <w:lang w:val="fr-CH" w:eastAsia="de-DE"/>
              </w:rPr>
              <w:t>9</w:t>
            </w:r>
          </w:p>
        </w:tc>
        <w:tc>
          <w:tcPr>
            <w:tcW w:w="909" w:type="dxa"/>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71</w:t>
            </w:r>
            <w:r w:rsidRPr="00B63122">
              <w:rPr>
                <w:sz w:val="15"/>
                <w:szCs w:val="15"/>
                <w:lang w:val="fr-CH" w:eastAsia="de-DE"/>
              </w:rPr>
              <w:t>.</w:t>
            </w:r>
            <w:r w:rsidRPr="00B63122">
              <w:rPr>
                <w:rFonts w:eastAsia="Times New Roman"/>
                <w:sz w:val="15"/>
                <w:szCs w:val="15"/>
                <w:lang w:val="fr-CH" w:eastAsia="de-DE"/>
              </w:rPr>
              <w:t>5</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65</w:t>
            </w:r>
            <w:r w:rsidRPr="00B63122">
              <w:rPr>
                <w:sz w:val="15"/>
                <w:szCs w:val="15"/>
                <w:lang w:val="fr-CH" w:eastAsia="de-DE"/>
              </w:rPr>
              <w:t>.</w:t>
            </w:r>
            <w:r w:rsidRPr="00B63122">
              <w:rPr>
                <w:rFonts w:eastAsia="Times New Roman"/>
                <w:sz w:val="15"/>
                <w:szCs w:val="15"/>
                <w:lang w:val="fr-CH" w:eastAsia="de-DE"/>
              </w:rPr>
              <w:t>9</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13</w:t>
            </w:r>
            <w:r w:rsidRPr="00B63122">
              <w:rPr>
                <w:sz w:val="15"/>
                <w:szCs w:val="15"/>
                <w:lang w:val="fr-CH" w:eastAsia="de-DE"/>
              </w:rPr>
              <w:t>.</w:t>
            </w:r>
            <w:r w:rsidRPr="00B63122">
              <w:rPr>
                <w:rFonts w:eastAsia="Times New Roman"/>
                <w:sz w:val="15"/>
                <w:szCs w:val="15"/>
                <w:lang w:val="fr-CH" w:eastAsia="de-DE"/>
              </w:rPr>
              <w:t>9</w:t>
            </w:r>
          </w:p>
        </w:tc>
        <w:tc>
          <w:tcPr>
            <w:tcW w:w="781" w:type="dxa"/>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89</w:t>
            </w:r>
            <w:r w:rsidRPr="00B63122">
              <w:rPr>
                <w:sz w:val="15"/>
                <w:szCs w:val="15"/>
                <w:lang w:val="fr-CH" w:eastAsia="de-DE"/>
              </w:rPr>
              <w:t>.</w:t>
            </w:r>
            <w:r w:rsidRPr="00B63122">
              <w:rPr>
                <w:rFonts w:eastAsia="Times New Roman"/>
                <w:sz w:val="15"/>
                <w:szCs w:val="15"/>
                <w:lang w:val="fr-CH" w:eastAsia="de-DE"/>
              </w:rPr>
              <w:t>6</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55</w:t>
            </w:r>
            <w:r w:rsidRPr="00B63122">
              <w:rPr>
                <w:sz w:val="15"/>
                <w:szCs w:val="15"/>
                <w:lang w:val="fr-CH" w:eastAsia="de-DE"/>
              </w:rPr>
              <w:t>.</w:t>
            </w:r>
            <w:r w:rsidRPr="00B63122">
              <w:rPr>
                <w:rFonts w:eastAsia="Times New Roman"/>
                <w:sz w:val="15"/>
                <w:szCs w:val="15"/>
                <w:lang w:val="fr-CH" w:eastAsia="de-DE"/>
              </w:rPr>
              <w:t>6</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10</w:t>
            </w:r>
            <w:r w:rsidRPr="00B63122">
              <w:rPr>
                <w:sz w:val="15"/>
                <w:szCs w:val="15"/>
                <w:lang w:val="fr-CH" w:eastAsia="de-DE"/>
              </w:rPr>
              <w:t>.</w:t>
            </w:r>
            <w:r w:rsidRPr="00B63122">
              <w:rPr>
                <w:rFonts w:eastAsia="Times New Roman"/>
                <w:sz w:val="15"/>
                <w:szCs w:val="15"/>
                <w:lang w:val="fr-CH" w:eastAsia="de-DE"/>
              </w:rPr>
              <w:t>6</w:t>
            </w:r>
          </w:p>
        </w:tc>
        <w:tc>
          <w:tcPr>
            <w:tcW w:w="910" w:type="dxa"/>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76</w:t>
            </w:r>
            <w:r w:rsidRPr="00B63122">
              <w:rPr>
                <w:sz w:val="15"/>
                <w:szCs w:val="15"/>
                <w:lang w:val="fr-CH" w:eastAsia="de-DE"/>
              </w:rPr>
              <w:t>.</w:t>
            </w:r>
            <w:r w:rsidRPr="00B63122">
              <w:rPr>
                <w:rFonts w:eastAsia="Times New Roman"/>
                <w:sz w:val="15"/>
                <w:szCs w:val="15"/>
                <w:lang w:val="fr-CH" w:eastAsia="de-DE"/>
              </w:rPr>
              <w:t>9</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65</w:t>
            </w:r>
            <w:r w:rsidRPr="00B63122">
              <w:rPr>
                <w:sz w:val="15"/>
                <w:szCs w:val="15"/>
                <w:lang w:val="fr-CH" w:eastAsia="de-DE"/>
              </w:rPr>
              <w:t>.</w:t>
            </w:r>
            <w:r w:rsidRPr="00B63122">
              <w:rPr>
                <w:rFonts w:eastAsia="Times New Roman"/>
                <w:sz w:val="15"/>
                <w:szCs w:val="15"/>
                <w:lang w:val="fr-CH" w:eastAsia="de-DE"/>
              </w:rPr>
              <w:t>0</w:t>
            </w:r>
          </w:p>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14</w:t>
            </w:r>
            <w:r w:rsidRPr="00B63122">
              <w:rPr>
                <w:sz w:val="15"/>
                <w:szCs w:val="15"/>
                <w:lang w:val="fr-CH" w:eastAsia="de-DE"/>
              </w:rPr>
              <w:t>.</w:t>
            </w:r>
            <w:r w:rsidRPr="00B63122">
              <w:rPr>
                <w:rFonts w:eastAsia="Times New Roman"/>
                <w:sz w:val="15"/>
                <w:szCs w:val="15"/>
                <w:lang w:val="fr-CH" w:eastAsia="de-DE"/>
              </w:rPr>
              <w:t>6</w:t>
            </w:r>
          </w:p>
        </w:tc>
      </w:tr>
      <w:tr w:rsidR="00B63122" w:rsidRPr="00D422D9" w:rsidTr="00B63122">
        <w:tblPrEx>
          <w:tblCellMar>
            <w:top w:w="0" w:type="dxa"/>
            <w:bottom w:w="0" w:type="dxa"/>
          </w:tblCellMar>
        </w:tblPrEx>
        <w:tc>
          <w:tcPr>
            <w:tcW w:w="1300" w:type="dxa"/>
            <w:tcBorders>
              <w:bottom w:val="single" w:sz="12" w:space="0" w:color="auto"/>
            </w:tcBorders>
          </w:tcPr>
          <w:p w:rsidR="00AA57D2" w:rsidRPr="00B63122" w:rsidRDefault="00AA57D2" w:rsidP="00B63122">
            <w:pPr>
              <w:tabs>
                <w:tab w:val="left" w:pos="735"/>
              </w:tabs>
              <w:spacing w:beforeLines="20" w:before="65" w:line="200" w:lineRule="exact"/>
              <w:rPr>
                <w:sz w:val="15"/>
                <w:szCs w:val="15"/>
                <w:lang w:val="fr-CH"/>
              </w:rPr>
            </w:pPr>
            <w:r w:rsidRPr="00B63122">
              <w:rPr>
                <w:sz w:val="15"/>
                <w:szCs w:val="15"/>
                <w:lang w:val="fr-CH"/>
              </w:rPr>
              <w:t>住院</w:t>
            </w:r>
            <w:r w:rsidRPr="00B63122">
              <w:rPr>
                <w:rFonts w:eastAsia="Times New Roman"/>
                <w:sz w:val="15"/>
                <w:szCs w:val="15"/>
                <w:lang w:val="fr-CH" w:eastAsia="de-DE"/>
              </w:rPr>
              <w:t>1</w:t>
            </w:r>
            <w:r w:rsidRPr="00B63122">
              <w:rPr>
                <w:sz w:val="15"/>
                <w:szCs w:val="15"/>
                <w:lang w:val="fr-CH"/>
              </w:rPr>
              <w:t>到</w:t>
            </w:r>
            <w:r w:rsidRPr="00B63122">
              <w:rPr>
                <w:rFonts w:eastAsia="Times New Roman"/>
                <w:sz w:val="15"/>
                <w:szCs w:val="15"/>
                <w:lang w:val="fr-CH" w:eastAsia="de-DE"/>
              </w:rPr>
              <w:t>14</w:t>
            </w:r>
            <w:r w:rsidRPr="00B63122">
              <w:rPr>
                <w:sz w:val="15"/>
                <w:szCs w:val="15"/>
                <w:lang w:val="fr-CH"/>
              </w:rPr>
              <w:t>天</w:t>
            </w:r>
          </w:p>
          <w:p w:rsidR="00AA57D2" w:rsidRPr="00B63122" w:rsidRDefault="00AA57D2" w:rsidP="00B63122">
            <w:pPr>
              <w:tabs>
                <w:tab w:val="left" w:pos="735"/>
              </w:tabs>
              <w:spacing w:beforeLines="20" w:before="65" w:line="200" w:lineRule="exact"/>
              <w:rPr>
                <w:rFonts w:eastAsia="Times New Roman"/>
                <w:sz w:val="15"/>
                <w:szCs w:val="15"/>
                <w:lang w:val="fr-CH" w:eastAsia="de-DE"/>
              </w:rPr>
            </w:pPr>
            <w:r w:rsidRPr="00B63122">
              <w:rPr>
                <w:sz w:val="15"/>
                <w:szCs w:val="15"/>
                <w:lang w:val="fr-CH"/>
              </w:rPr>
              <w:t>住院</w:t>
            </w:r>
            <w:r w:rsidRPr="00B63122">
              <w:rPr>
                <w:sz w:val="15"/>
                <w:szCs w:val="15"/>
                <w:lang w:val="fr-CH"/>
              </w:rPr>
              <w:t>15</w:t>
            </w:r>
            <w:r w:rsidRPr="00B63122">
              <w:rPr>
                <w:sz w:val="15"/>
                <w:szCs w:val="15"/>
                <w:lang w:val="fr-CH"/>
              </w:rPr>
              <w:t>天或以上</w:t>
            </w:r>
          </w:p>
        </w:tc>
        <w:tc>
          <w:tcPr>
            <w:tcW w:w="780" w:type="dxa"/>
            <w:tcBorders>
              <w:bottom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12</w:t>
            </w:r>
            <w:r w:rsidRPr="00B63122">
              <w:rPr>
                <w:sz w:val="15"/>
                <w:szCs w:val="15"/>
                <w:lang w:val="fr-CH" w:eastAsia="de-DE"/>
              </w:rPr>
              <w:t>.</w:t>
            </w:r>
            <w:r w:rsidRPr="00B63122">
              <w:rPr>
                <w:rFonts w:eastAsia="Times New Roman"/>
                <w:sz w:val="15"/>
                <w:szCs w:val="15"/>
                <w:lang w:val="fr-CH" w:eastAsia="de-DE"/>
              </w:rPr>
              <w:t>4</w:t>
            </w:r>
          </w:p>
          <w:p w:rsidR="00AA57D2" w:rsidRPr="00B63122" w:rsidRDefault="004D750D" w:rsidP="00B63122">
            <w:pPr>
              <w:tabs>
                <w:tab w:val="left" w:pos="735"/>
              </w:tabs>
              <w:spacing w:beforeLines="20" w:before="65" w:line="200" w:lineRule="exact"/>
              <w:jc w:val="right"/>
              <w:rPr>
                <w:rFonts w:eastAsia="Times New Roman"/>
                <w:sz w:val="15"/>
                <w:szCs w:val="15"/>
                <w:lang w:val="fr-CH" w:eastAsia="de-DE"/>
              </w:rPr>
            </w:pPr>
            <w:r>
              <w:rPr>
                <w:rFonts w:ascii="SimSun" w:hAnsi="SimSun" w:cs="SimSun" w:hint="eastAsia"/>
                <w:sz w:val="15"/>
                <w:szCs w:val="15"/>
                <w:lang w:val="fr-CH" w:eastAsia="de-DE"/>
              </w:rPr>
              <w:t>(</w:t>
            </w:r>
            <w:r w:rsidR="00AA57D2" w:rsidRPr="00B63122">
              <w:rPr>
                <w:rFonts w:eastAsia="Times New Roman"/>
                <w:sz w:val="15"/>
                <w:szCs w:val="15"/>
                <w:lang w:val="fr-CH" w:eastAsia="de-DE"/>
              </w:rPr>
              <w:t>0.02)</w:t>
            </w:r>
          </w:p>
        </w:tc>
        <w:tc>
          <w:tcPr>
            <w:tcW w:w="910" w:type="dxa"/>
            <w:tcBorders>
              <w:bottom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14</w:t>
            </w:r>
            <w:r w:rsidRPr="00B63122">
              <w:rPr>
                <w:sz w:val="15"/>
                <w:szCs w:val="15"/>
                <w:lang w:val="fr-CH" w:eastAsia="de-DE"/>
              </w:rPr>
              <w:t>.</w:t>
            </w:r>
            <w:r w:rsidRPr="00B63122">
              <w:rPr>
                <w:rFonts w:eastAsia="Times New Roman"/>
                <w:sz w:val="15"/>
                <w:szCs w:val="15"/>
                <w:lang w:val="fr-CH" w:eastAsia="de-DE"/>
              </w:rPr>
              <w:t>3</w:t>
            </w:r>
          </w:p>
          <w:p w:rsidR="00AA57D2" w:rsidRPr="00B63122" w:rsidRDefault="004D750D" w:rsidP="00B63122">
            <w:pPr>
              <w:tabs>
                <w:tab w:val="left" w:pos="735"/>
              </w:tabs>
              <w:spacing w:beforeLines="20" w:before="65" w:line="200" w:lineRule="exact"/>
              <w:jc w:val="right"/>
              <w:rPr>
                <w:rFonts w:eastAsia="Times New Roman"/>
                <w:sz w:val="15"/>
                <w:szCs w:val="15"/>
                <w:lang w:val="fr-CH" w:eastAsia="de-DE"/>
              </w:rPr>
            </w:pPr>
            <w:r>
              <w:rPr>
                <w:rFonts w:ascii="SimSun" w:hAnsi="SimSun" w:cs="SimSun" w:hint="eastAsia"/>
                <w:sz w:val="15"/>
                <w:szCs w:val="15"/>
                <w:lang w:val="fr-CH" w:eastAsia="de-DE"/>
              </w:rPr>
              <w:t>(</w:t>
            </w:r>
            <w:r w:rsidR="00AA57D2" w:rsidRPr="00B63122">
              <w:rPr>
                <w:rFonts w:eastAsia="Times New Roman"/>
                <w:sz w:val="15"/>
                <w:szCs w:val="15"/>
                <w:lang w:val="fr-CH" w:eastAsia="de-DE"/>
              </w:rPr>
              <w:t>0.4)</w:t>
            </w:r>
          </w:p>
        </w:tc>
        <w:tc>
          <w:tcPr>
            <w:tcW w:w="910" w:type="dxa"/>
            <w:tcBorders>
              <w:bottom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16.7</w:t>
            </w:r>
          </w:p>
          <w:p w:rsidR="00AA57D2" w:rsidRPr="00B63122" w:rsidRDefault="004D750D" w:rsidP="00B63122">
            <w:pPr>
              <w:tabs>
                <w:tab w:val="left" w:pos="735"/>
              </w:tabs>
              <w:spacing w:beforeLines="20" w:before="65" w:line="200" w:lineRule="exact"/>
              <w:jc w:val="right"/>
              <w:rPr>
                <w:rFonts w:eastAsia="Times New Roman"/>
                <w:sz w:val="15"/>
                <w:szCs w:val="15"/>
                <w:lang w:val="fr-CH" w:eastAsia="de-DE"/>
              </w:rPr>
            </w:pPr>
            <w:r>
              <w:rPr>
                <w:rFonts w:ascii="SimSun" w:hAnsi="SimSun" w:cs="SimSun" w:hint="eastAsia"/>
                <w:sz w:val="15"/>
                <w:szCs w:val="15"/>
                <w:lang w:val="fr-CH" w:eastAsia="de-DE"/>
              </w:rPr>
              <w:t>(</w:t>
            </w:r>
            <w:r w:rsidR="00AA57D2" w:rsidRPr="00B63122">
              <w:rPr>
                <w:rFonts w:eastAsia="Times New Roman"/>
                <w:sz w:val="15"/>
                <w:szCs w:val="15"/>
                <w:lang w:val="fr-CH" w:eastAsia="de-DE"/>
              </w:rPr>
              <w:t>0.6)</w:t>
            </w:r>
          </w:p>
        </w:tc>
        <w:tc>
          <w:tcPr>
            <w:tcW w:w="780" w:type="dxa"/>
            <w:tcBorders>
              <w:bottom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11.2</w:t>
            </w:r>
          </w:p>
          <w:p w:rsidR="00AA57D2" w:rsidRPr="00B63122" w:rsidRDefault="004D750D" w:rsidP="00B63122">
            <w:pPr>
              <w:tabs>
                <w:tab w:val="left" w:pos="735"/>
              </w:tabs>
              <w:spacing w:beforeLines="20" w:before="65" w:line="200" w:lineRule="exact"/>
              <w:jc w:val="right"/>
              <w:rPr>
                <w:rFonts w:eastAsia="Times New Roman"/>
                <w:sz w:val="15"/>
                <w:szCs w:val="15"/>
                <w:lang w:val="fr-CH" w:eastAsia="de-DE"/>
              </w:rPr>
            </w:pPr>
            <w:r>
              <w:rPr>
                <w:rFonts w:ascii="SimSun" w:hAnsi="SimSun" w:cs="SimSun" w:hint="eastAsia"/>
                <w:sz w:val="15"/>
                <w:szCs w:val="15"/>
                <w:lang w:val="fr-CH" w:eastAsia="de-DE"/>
              </w:rPr>
              <w:t>(</w:t>
            </w:r>
            <w:r w:rsidR="006B3C3C">
              <w:rPr>
                <w:rFonts w:eastAsia="Times New Roman"/>
                <w:sz w:val="15"/>
                <w:szCs w:val="15"/>
                <w:lang w:val="fr-CH" w:eastAsia="de-DE"/>
              </w:rPr>
              <w:t>0,</w:t>
            </w:r>
            <w:r w:rsidR="00AA57D2" w:rsidRPr="00B63122">
              <w:rPr>
                <w:rFonts w:eastAsia="Times New Roman"/>
                <w:sz w:val="15"/>
                <w:szCs w:val="15"/>
                <w:lang w:val="fr-CH" w:eastAsia="de-DE"/>
              </w:rPr>
              <w:t>1)</w:t>
            </w:r>
          </w:p>
        </w:tc>
        <w:tc>
          <w:tcPr>
            <w:tcW w:w="909" w:type="dxa"/>
            <w:tcBorders>
              <w:bottom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11.9</w:t>
            </w:r>
          </w:p>
          <w:p w:rsidR="00AA57D2" w:rsidRPr="00B63122" w:rsidRDefault="004D750D" w:rsidP="00B63122">
            <w:pPr>
              <w:tabs>
                <w:tab w:val="left" w:pos="735"/>
              </w:tabs>
              <w:spacing w:beforeLines="20" w:before="65" w:line="200" w:lineRule="exact"/>
              <w:jc w:val="right"/>
              <w:rPr>
                <w:rFonts w:eastAsia="Times New Roman"/>
                <w:sz w:val="15"/>
                <w:szCs w:val="15"/>
                <w:lang w:val="fr-CH" w:eastAsia="de-DE"/>
              </w:rPr>
            </w:pPr>
            <w:r>
              <w:rPr>
                <w:rFonts w:ascii="SimSun" w:hAnsi="SimSun" w:cs="SimSun" w:hint="eastAsia"/>
                <w:sz w:val="15"/>
                <w:szCs w:val="15"/>
                <w:lang w:val="fr-CH" w:eastAsia="de-DE"/>
              </w:rPr>
              <w:t>(</w:t>
            </w:r>
            <w:r w:rsidR="00AA57D2" w:rsidRPr="00B63122">
              <w:rPr>
                <w:rFonts w:eastAsia="Times New Roman"/>
                <w:sz w:val="15"/>
                <w:szCs w:val="15"/>
                <w:lang w:val="fr-CH" w:eastAsia="de-DE"/>
              </w:rPr>
              <w:t>0.3)</w:t>
            </w:r>
          </w:p>
        </w:tc>
        <w:tc>
          <w:tcPr>
            <w:tcW w:w="781" w:type="dxa"/>
            <w:tcBorders>
              <w:bottom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w:t>
            </w:r>
            <w:r w:rsidR="006B3C3C">
              <w:rPr>
                <w:rFonts w:eastAsia="Times New Roman"/>
                <w:sz w:val="15"/>
                <w:szCs w:val="15"/>
                <w:lang w:val="fr-CH" w:eastAsia="de-DE"/>
              </w:rPr>
              <w:t>7,</w:t>
            </w:r>
            <w:r w:rsidRPr="00B63122">
              <w:rPr>
                <w:rFonts w:eastAsia="Times New Roman"/>
                <w:sz w:val="15"/>
                <w:szCs w:val="15"/>
                <w:lang w:val="fr-CH" w:eastAsia="de-DE"/>
              </w:rPr>
              <w:t>2</w:t>
            </w:r>
          </w:p>
          <w:p w:rsidR="00AA57D2" w:rsidRPr="00B63122" w:rsidRDefault="004D750D" w:rsidP="00B63122">
            <w:pPr>
              <w:tabs>
                <w:tab w:val="left" w:pos="735"/>
              </w:tabs>
              <w:spacing w:beforeLines="20" w:before="65" w:line="200" w:lineRule="exact"/>
              <w:jc w:val="right"/>
              <w:rPr>
                <w:rFonts w:eastAsia="Times New Roman"/>
                <w:sz w:val="15"/>
                <w:szCs w:val="15"/>
                <w:lang w:val="fr-CH" w:eastAsia="de-DE"/>
              </w:rPr>
            </w:pPr>
            <w:r>
              <w:rPr>
                <w:rFonts w:ascii="SimSun" w:hAnsi="SimSun" w:cs="SimSun" w:hint="eastAsia"/>
                <w:sz w:val="15"/>
                <w:szCs w:val="15"/>
                <w:lang w:val="fr-CH" w:eastAsia="de-DE"/>
              </w:rPr>
              <w:t>(</w:t>
            </w:r>
            <w:r w:rsidR="00AA57D2" w:rsidRPr="00B63122">
              <w:rPr>
                <w:rFonts w:eastAsia="Times New Roman"/>
                <w:sz w:val="15"/>
                <w:szCs w:val="15"/>
                <w:lang w:val="fr-CH" w:eastAsia="de-DE"/>
              </w:rPr>
              <w:t>0.3)</w:t>
            </w:r>
          </w:p>
        </w:tc>
        <w:tc>
          <w:tcPr>
            <w:tcW w:w="910" w:type="dxa"/>
            <w:tcBorders>
              <w:bottom w:val="single" w:sz="12" w:space="0" w:color="auto"/>
            </w:tcBorders>
          </w:tcPr>
          <w:p w:rsidR="00AA57D2" w:rsidRPr="00B63122" w:rsidRDefault="00AA57D2" w:rsidP="00B63122">
            <w:pPr>
              <w:tabs>
                <w:tab w:val="left" w:pos="735"/>
              </w:tabs>
              <w:spacing w:beforeLines="20" w:before="65" w:line="200" w:lineRule="exact"/>
              <w:jc w:val="right"/>
              <w:rPr>
                <w:rFonts w:eastAsia="Times New Roman"/>
                <w:sz w:val="15"/>
                <w:szCs w:val="15"/>
                <w:lang w:val="fr-CH" w:eastAsia="de-DE"/>
              </w:rPr>
            </w:pPr>
            <w:r w:rsidRPr="00B63122">
              <w:rPr>
                <w:rFonts w:eastAsia="Times New Roman"/>
                <w:sz w:val="15"/>
                <w:szCs w:val="15"/>
                <w:lang w:val="fr-CH" w:eastAsia="de-DE"/>
              </w:rPr>
              <w:t>12.6</w:t>
            </w:r>
          </w:p>
          <w:p w:rsidR="00AA57D2" w:rsidRPr="00B63122" w:rsidRDefault="004D750D" w:rsidP="00B63122">
            <w:pPr>
              <w:tabs>
                <w:tab w:val="left" w:pos="735"/>
              </w:tabs>
              <w:spacing w:beforeLines="20" w:before="65" w:line="200" w:lineRule="exact"/>
              <w:jc w:val="right"/>
              <w:rPr>
                <w:rFonts w:eastAsia="Times New Roman"/>
                <w:sz w:val="15"/>
                <w:szCs w:val="15"/>
                <w:lang w:val="fr-CH" w:eastAsia="de-DE"/>
              </w:rPr>
            </w:pPr>
            <w:r>
              <w:rPr>
                <w:rFonts w:ascii="SimSun" w:hAnsi="SimSun" w:cs="SimSun" w:hint="eastAsia"/>
                <w:sz w:val="15"/>
                <w:szCs w:val="15"/>
                <w:lang w:val="fr-CH" w:eastAsia="de-DE"/>
              </w:rPr>
              <w:t>(</w:t>
            </w:r>
            <w:r w:rsidR="00AA57D2" w:rsidRPr="00B63122">
              <w:rPr>
                <w:rFonts w:eastAsia="Times New Roman"/>
                <w:sz w:val="15"/>
                <w:szCs w:val="15"/>
                <w:lang w:val="fr-CH" w:eastAsia="de-DE"/>
              </w:rPr>
              <w:t>0.3)</w:t>
            </w:r>
          </w:p>
        </w:tc>
      </w:tr>
    </w:tbl>
    <w:p w:rsidR="009F70CF" w:rsidRPr="00C04F80" w:rsidRDefault="009F70CF" w:rsidP="00C04F80">
      <w:pPr>
        <w:tabs>
          <w:tab w:val="left" w:pos="735"/>
        </w:tabs>
        <w:spacing w:before="100"/>
        <w:ind w:left="1429" w:right="1134" w:hanging="261"/>
        <w:rPr>
          <w:rFonts w:hint="eastAsia"/>
          <w:sz w:val="15"/>
          <w:szCs w:val="15"/>
          <w:lang w:val="fr-CH"/>
        </w:rPr>
      </w:pPr>
      <w:r w:rsidRPr="00C04F80">
        <w:rPr>
          <w:rFonts w:eastAsia="Times New Roman"/>
          <w:color w:val="003300"/>
          <w:szCs w:val="21"/>
          <w:vertAlign w:val="superscript"/>
          <w:lang w:val="fr-CH" w:eastAsia="de-DE"/>
        </w:rPr>
        <w:t>1</w:t>
      </w:r>
      <w:r w:rsidR="004D3533" w:rsidRPr="00C04F80">
        <w:rPr>
          <w:rFonts w:hint="eastAsia"/>
          <w:color w:val="003300"/>
          <w:sz w:val="15"/>
          <w:szCs w:val="15"/>
          <w:vertAlign w:val="superscript"/>
          <w:lang w:val="fr-CH"/>
        </w:rPr>
        <w:tab/>
      </w:r>
      <w:r w:rsidRPr="00C04F80">
        <w:rPr>
          <w:rFonts w:eastAsia="Times New Roman"/>
          <w:sz w:val="15"/>
          <w:szCs w:val="15"/>
          <w:lang w:val="fr-CH" w:eastAsia="de-DE"/>
        </w:rPr>
        <w:t>40</w:t>
      </w:r>
      <w:r w:rsidRPr="00C04F80">
        <w:rPr>
          <w:sz w:val="15"/>
          <w:szCs w:val="15"/>
          <w:lang w:val="fr-CH"/>
        </w:rPr>
        <w:t>岁及以上男性</w:t>
      </w:r>
      <w:r w:rsidRPr="00C04F80">
        <w:rPr>
          <w:rFonts w:hint="eastAsia"/>
          <w:sz w:val="15"/>
          <w:szCs w:val="15"/>
          <w:lang w:val="fr-CH"/>
        </w:rPr>
        <w:t>。</w:t>
      </w:r>
    </w:p>
    <w:p w:rsidR="009F70CF" w:rsidRPr="00C04F80" w:rsidRDefault="009F70CF" w:rsidP="001263C4">
      <w:pPr>
        <w:tabs>
          <w:tab w:val="left" w:pos="735"/>
        </w:tabs>
        <w:ind w:left="1430" w:right="1134" w:hanging="260"/>
        <w:rPr>
          <w:rFonts w:eastAsia="Times New Roman" w:hint="eastAsia"/>
          <w:sz w:val="15"/>
          <w:szCs w:val="15"/>
          <w:lang w:val="fr-CH" w:eastAsia="de-DE"/>
        </w:rPr>
      </w:pPr>
      <w:r w:rsidRPr="00C04F80">
        <w:rPr>
          <w:rFonts w:eastAsia="Times New Roman"/>
          <w:color w:val="003300"/>
          <w:szCs w:val="21"/>
          <w:vertAlign w:val="superscript"/>
          <w:lang w:val="fr-CH" w:eastAsia="de-DE"/>
        </w:rPr>
        <w:t>2</w:t>
      </w:r>
      <w:r w:rsidRPr="00C04F80">
        <w:rPr>
          <w:rFonts w:hint="eastAsia"/>
          <w:color w:val="003300"/>
          <w:szCs w:val="21"/>
          <w:vertAlign w:val="superscript"/>
          <w:lang w:val="fr-CH"/>
        </w:rPr>
        <w:t xml:space="preserve"> </w:t>
      </w:r>
      <w:r w:rsidR="004D3533" w:rsidRPr="00C04F80">
        <w:rPr>
          <w:rFonts w:hint="eastAsia"/>
          <w:color w:val="003300"/>
          <w:sz w:val="15"/>
          <w:szCs w:val="15"/>
          <w:vertAlign w:val="superscript"/>
          <w:lang w:val="fr-CH"/>
        </w:rPr>
        <w:tab/>
      </w:r>
      <w:r w:rsidRPr="00C04F80">
        <w:rPr>
          <w:rFonts w:eastAsia="Times New Roman"/>
          <w:sz w:val="15"/>
          <w:szCs w:val="15"/>
          <w:lang w:val="fr-CH" w:eastAsia="de-DE"/>
        </w:rPr>
        <w:t>20</w:t>
      </w:r>
      <w:r w:rsidRPr="00C04F80">
        <w:rPr>
          <w:sz w:val="15"/>
          <w:szCs w:val="15"/>
          <w:lang w:val="fr-CH"/>
        </w:rPr>
        <w:t>岁及以上女性</w:t>
      </w:r>
      <w:r w:rsidRPr="00C04F80">
        <w:rPr>
          <w:rFonts w:hint="eastAsia"/>
          <w:sz w:val="15"/>
          <w:szCs w:val="15"/>
          <w:lang w:val="fr-CH"/>
        </w:rPr>
        <w:t>。</w:t>
      </w:r>
    </w:p>
    <w:p w:rsidR="009F70CF" w:rsidRPr="005C77A8" w:rsidRDefault="004D3533" w:rsidP="00615639">
      <w:pPr>
        <w:pStyle w:val="H23GC"/>
        <w:spacing w:before="160"/>
      </w:pPr>
      <w:r>
        <w:rPr>
          <w:rFonts w:hint="eastAsia"/>
        </w:rPr>
        <w:tab/>
      </w:r>
      <w:r w:rsidR="009F70CF" w:rsidRPr="005C77A8">
        <w:t>4</w:t>
      </w:r>
      <w:r w:rsidR="00D911C6">
        <w:t>3.3.</w:t>
      </w:r>
      <w:r>
        <w:rPr>
          <w:rFonts w:hint="eastAsia"/>
        </w:rPr>
        <w:tab/>
      </w:r>
      <w:r w:rsidR="009F70CF" w:rsidRPr="005C77A8">
        <w:t>卫生费用</w:t>
      </w:r>
    </w:p>
    <w:p w:rsidR="009F70CF" w:rsidRDefault="009F70CF" w:rsidP="004D3533">
      <w:pPr>
        <w:pStyle w:val="SingleTxtGC"/>
        <w:rPr>
          <w:lang w:val="fr-FR"/>
        </w:rPr>
      </w:pPr>
      <w:r w:rsidRPr="00CC4381">
        <w:rPr>
          <w:lang w:val="fr-FR"/>
        </w:rPr>
        <w:t>4</w:t>
      </w:r>
      <w:r>
        <w:rPr>
          <w:rFonts w:hint="eastAsia"/>
          <w:lang w:val="fr-FR"/>
        </w:rPr>
        <w:t>7</w:t>
      </w:r>
      <w:r w:rsidR="00D911C6">
        <w:rPr>
          <w:rFonts w:hint="eastAsia"/>
          <w:lang w:val="fr-FR"/>
        </w:rPr>
        <w:t>0.</w:t>
      </w:r>
      <w:r w:rsidR="004D3533">
        <w:rPr>
          <w:rFonts w:hint="eastAsia"/>
          <w:lang w:val="fr-FR"/>
        </w:rPr>
        <w:t xml:space="preserve">  </w:t>
      </w:r>
      <w:r w:rsidRPr="00CC4381">
        <w:rPr>
          <w:lang w:val="fr-FR"/>
        </w:rPr>
        <w:t>2004</w:t>
      </w:r>
      <w:r w:rsidRPr="00CC4381">
        <w:rPr>
          <w:lang w:val="fr-FR"/>
        </w:rPr>
        <w:t>年</w:t>
      </w:r>
      <w:r w:rsidR="00D911C6">
        <w:rPr>
          <w:lang w:val="fr-FR"/>
        </w:rPr>
        <w:t>，</w:t>
      </w:r>
      <w:r w:rsidRPr="00CC4381">
        <w:rPr>
          <w:lang w:val="fr-FR"/>
        </w:rPr>
        <w:t>卫生部门的费用达到了</w:t>
      </w:r>
      <w:r w:rsidRPr="00CC4381">
        <w:rPr>
          <w:lang w:val="fr-FR"/>
        </w:rPr>
        <w:t>516</w:t>
      </w:r>
      <w:r w:rsidRPr="00CC4381">
        <w:rPr>
          <w:lang w:val="fr-FR"/>
        </w:rPr>
        <w:t>亿瑞士法郎</w:t>
      </w:r>
      <w:r w:rsidR="00D911C6">
        <w:rPr>
          <w:lang w:val="fr-FR"/>
        </w:rPr>
        <w:t>，</w:t>
      </w:r>
      <w:r w:rsidRPr="00CC4381">
        <w:rPr>
          <w:lang w:val="fr-FR"/>
        </w:rPr>
        <w:t>这相当于国内生产总值的</w:t>
      </w:r>
      <w:r w:rsidRPr="00CC4381">
        <w:rPr>
          <w:lang w:val="fr-FR"/>
        </w:rPr>
        <w:t>1</w:t>
      </w:r>
      <w:r w:rsidR="00D911C6">
        <w:rPr>
          <w:lang w:val="fr-FR"/>
        </w:rPr>
        <w:t>1.</w:t>
      </w:r>
      <w:r w:rsidRPr="00CC4381">
        <w:rPr>
          <w:lang w:val="fr-FR"/>
        </w:rPr>
        <w:t>5</w:t>
      </w:r>
      <w:r w:rsidR="00D911C6">
        <w:rPr>
          <w:lang w:val="fr-FR"/>
        </w:rPr>
        <w:t>%</w:t>
      </w:r>
      <w:r w:rsidRPr="00CC4381">
        <w:rPr>
          <w:lang w:val="fr-FR"/>
        </w:rPr>
        <w:t>。在瑞士</w:t>
      </w:r>
      <w:r w:rsidR="00D911C6">
        <w:rPr>
          <w:lang w:val="fr-FR"/>
        </w:rPr>
        <w:t>，</w:t>
      </w:r>
      <w:r w:rsidRPr="00CC4381">
        <w:rPr>
          <w:lang w:val="fr-FR"/>
        </w:rPr>
        <w:t>用于卫生部门设备和服务的资金持续增加。</w:t>
      </w:r>
      <w:r w:rsidRPr="00FA54DD">
        <w:rPr>
          <w:rStyle w:val="FootnoteReference"/>
          <w:color w:val="003366"/>
          <w:szCs w:val="24"/>
          <w:lang w:val="fr-FR"/>
        </w:rPr>
        <w:footnoteReference w:id="158"/>
      </w:r>
      <w:r w:rsidRPr="00CC4381">
        <w:rPr>
          <w:lang w:val="fr-FR"/>
        </w:rPr>
        <w:t>提供医疗服务的三个主要部门是医院</w:t>
      </w:r>
      <w:r w:rsidR="00D911C6">
        <w:rPr>
          <w:lang w:val="fr-FR"/>
        </w:rPr>
        <w:t>(</w:t>
      </w:r>
      <w:r w:rsidRPr="00CC4381">
        <w:rPr>
          <w:lang w:val="fr-FR"/>
        </w:rPr>
        <w:t>35</w:t>
      </w:r>
      <w:r w:rsidR="00D911C6">
        <w:rPr>
          <w:lang w:val="fr-FR"/>
        </w:rPr>
        <w:t>%)</w:t>
      </w:r>
      <w:r w:rsidR="00D911C6">
        <w:rPr>
          <w:lang w:val="fr-FR"/>
        </w:rPr>
        <w:t>，</w:t>
      </w:r>
      <w:r w:rsidRPr="00CC4381">
        <w:rPr>
          <w:lang w:val="fr-FR"/>
        </w:rPr>
        <w:t>门诊治疗</w:t>
      </w:r>
      <w:r w:rsidR="00D911C6">
        <w:rPr>
          <w:lang w:val="fr-FR"/>
        </w:rPr>
        <w:t>(</w:t>
      </w:r>
      <w:r w:rsidRPr="00CC4381">
        <w:rPr>
          <w:lang w:val="fr-FR"/>
        </w:rPr>
        <w:t>30</w:t>
      </w:r>
      <w:r w:rsidR="00D911C6">
        <w:rPr>
          <w:lang w:val="fr-FR"/>
        </w:rPr>
        <w:t>%)</w:t>
      </w:r>
      <w:r w:rsidRPr="00CC4381">
        <w:rPr>
          <w:lang w:val="fr-FR"/>
        </w:rPr>
        <w:t>和社会医疗机构</w:t>
      </w:r>
      <w:r w:rsidR="00D911C6">
        <w:rPr>
          <w:lang w:val="fr-FR"/>
        </w:rPr>
        <w:t>(</w:t>
      </w:r>
      <w:r w:rsidRPr="00CC4381">
        <w:rPr>
          <w:lang w:val="fr-FR"/>
        </w:rPr>
        <w:t>18</w:t>
      </w:r>
      <w:r w:rsidR="00D911C6">
        <w:rPr>
          <w:lang w:val="fr-FR"/>
        </w:rPr>
        <w:t>%)</w:t>
      </w:r>
      <w:r w:rsidR="0079391D" w:rsidRPr="0079391D">
        <w:rPr>
          <w:rFonts w:hint="eastAsia"/>
          <w:spacing w:val="-50"/>
          <w:lang w:val="fr-FR"/>
        </w:rPr>
        <w:t>―</w:t>
      </w:r>
      <w:r w:rsidR="0079391D" w:rsidRPr="0079391D">
        <w:rPr>
          <w:rFonts w:hint="eastAsia"/>
          <w:lang w:val="fr-FR"/>
        </w:rPr>
        <w:t>―</w:t>
      </w:r>
      <w:r w:rsidRPr="00CC4381">
        <w:rPr>
          <w:lang w:val="fr-FR"/>
        </w:rPr>
        <w:t>其中包括</w:t>
      </w:r>
      <w:r w:rsidRPr="00CC4381">
        <w:rPr>
          <w:lang w:val="fr-CH"/>
        </w:rPr>
        <w:t>老年人诊所</w:t>
      </w:r>
      <w:r w:rsidR="00D911C6">
        <w:rPr>
          <w:lang w:val="fr-FR"/>
        </w:rPr>
        <w:t>，</w:t>
      </w:r>
      <w:r w:rsidRPr="00CC4381">
        <w:rPr>
          <w:lang w:val="fr-FR"/>
        </w:rPr>
        <w:t>慢性病诊所和</w:t>
      </w:r>
      <w:r w:rsidRPr="00CC4381">
        <w:rPr>
          <w:lang w:val="fr-CH"/>
        </w:rPr>
        <w:t>残疾人诊所</w:t>
      </w:r>
      <w:r w:rsidRPr="00CC4381">
        <w:rPr>
          <w:lang w:val="fr-FR"/>
        </w:rPr>
        <w:t>。</w:t>
      </w:r>
      <w:r w:rsidRPr="00CC4381">
        <w:rPr>
          <w:lang w:val="fr-FR"/>
        </w:rPr>
        <w:t>2004</w:t>
      </w:r>
      <w:r w:rsidRPr="00CC4381">
        <w:rPr>
          <w:lang w:val="fr-FR"/>
        </w:rPr>
        <w:t>年</w:t>
      </w:r>
      <w:r w:rsidR="00D911C6">
        <w:rPr>
          <w:lang w:val="fr-FR"/>
        </w:rPr>
        <w:t>，</w:t>
      </w:r>
      <w:r w:rsidRPr="00CC4381">
        <w:rPr>
          <w:lang w:val="fr-FR"/>
        </w:rPr>
        <w:t>固定治疗</w:t>
      </w:r>
      <w:r w:rsidR="00D911C6">
        <w:rPr>
          <w:lang w:val="fr-FR"/>
        </w:rPr>
        <w:t>(</w:t>
      </w:r>
      <w:r w:rsidRPr="00CC4381">
        <w:rPr>
          <w:lang w:val="fr-FR"/>
        </w:rPr>
        <w:t>医院及社会医疗机构</w:t>
      </w:r>
      <w:r w:rsidR="00D911C6">
        <w:rPr>
          <w:lang w:val="fr-FR"/>
        </w:rPr>
        <w:t>)</w:t>
      </w:r>
      <w:r w:rsidRPr="00CC4381">
        <w:rPr>
          <w:lang w:val="fr-FR"/>
        </w:rPr>
        <w:t>将近集中了一半以上的卫生服务费用</w:t>
      </w:r>
      <w:r w:rsidR="00D911C6">
        <w:rPr>
          <w:lang w:val="fr-FR"/>
        </w:rPr>
        <w:t>，</w:t>
      </w:r>
      <w:r w:rsidRPr="00CC4381">
        <w:rPr>
          <w:lang w:val="fr-FR"/>
        </w:rPr>
        <w:t>其次是门诊服务</w:t>
      </w:r>
      <w:r w:rsidR="00D911C6">
        <w:rPr>
          <w:lang w:val="fr-FR"/>
        </w:rPr>
        <w:t>(</w:t>
      </w:r>
      <w:r w:rsidRPr="00CC4381">
        <w:rPr>
          <w:lang w:val="fr-FR"/>
        </w:rPr>
        <w:t>30</w:t>
      </w:r>
      <w:r w:rsidR="00D911C6">
        <w:rPr>
          <w:lang w:val="fr-FR"/>
        </w:rPr>
        <w:t>%)</w:t>
      </w:r>
      <w:r w:rsidRPr="00CC4381">
        <w:rPr>
          <w:lang w:val="fr-FR"/>
        </w:rPr>
        <w:t>及卫生设备销售</w:t>
      </w:r>
      <w:r w:rsidR="00D911C6">
        <w:rPr>
          <w:lang w:val="fr-FR"/>
        </w:rPr>
        <w:t>(9.</w:t>
      </w:r>
      <w:r w:rsidRPr="00CC4381">
        <w:rPr>
          <w:lang w:val="fr-FR"/>
        </w:rPr>
        <w:t>5</w:t>
      </w:r>
      <w:r w:rsidR="00D911C6">
        <w:rPr>
          <w:lang w:val="fr-FR"/>
        </w:rPr>
        <w:t>%)</w:t>
      </w:r>
      <w:r w:rsidRPr="00CC4381">
        <w:rPr>
          <w:lang w:val="fr-FR"/>
        </w:rPr>
        <w:t>。社会保险承担了这些费用的最大部分</w:t>
      </w:r>
      <w:r w:rsidR="00D911C6">
        <w:rPr>
          <w:lang w:val="fr-FR"/>
        </w:rPr>
        <w:t>，</w:t>
      </w:r>
      <w:r w:rsidRPr="00CC4381">
        <w:rPr>
          <w:lang w:val="fr-FR"/>
        </w:rPr>
        <w:t>占</w:t>
      </w:r>
      <w:r w:rsidRPr="00CC4381">
        <w:rPr>
          <w:lang w:val="fr-FR"/>
        </w:rPr>
        <w:t>42</w:t>
      </w:r>
      <w:r w:rsidR="00D911C6">
        <w:rPr>
          <w:lang w:val="fr-FR"/>
        </w:rPr>
        <w:t>%</w:t>
      </w:r>
      <w:r w:rsidR="00D911C6">
        <w:rPr>
          <w:lang w:val="fr-FR"/>
        </w:rPr>
        <w:t>，</w:t>
      </w:r>
      <w:r w:rsidRPr="00CC4381">
        <w:rPr>
          <w:lang w:val="fr-FR"/>
        </w:rPr>
        <w:t>其中</w:t>
      </w:r>
      <w:r w:rsidRPr="00CC4381">
        <w:rPr>
          <w:lang w:val="fr-FR"/>
        </w:rPr>
        <w:t>34</w:t>
      </w:r>
      <w:r w:rsidR="00D911C6">
        <w:rPr>
          <w:lang w:val="fr-FR"/>
        </w:rPr>
        <w:t>%</w:t>
      </w:r>
      <w:r w:rsidRPr="00CC4381">
        <w:rPr>
          <w:lang w:val="fr-FR"/>
        </w:rPr>
        <w:t>是根据</w:t>
      </w:r>
      <w:r>
        <w:rPr>
          <w:noProof/>
          <w:lang w:val="fr-CH"/>
        </w:rPr>
        <w:t>《联邦疾病保险法》</w:t>
      </w:r>
      <w:r w:rsidRPr="00CC4381">
        <w:rPr>
          <w:lang w:val="fr-FR"/>
        </w:rPr>
        <w:t>由疾病保险</w:t>
      </w:r>
      <w:r w:rsidR="00D911C6">
        <w:rPr>
          <w:lang w:val="fr-FR"/>
        </w:rPr>
        <w:t>(</w:t>
      </w:r>
      <w:r w:rsidRPr="00CC4381">
        <w:rPr>
          <w:lang w:val="fr-FR"/>
        </w:rPr>
        <w:t>基本保险</w:t>
      </w:r>
      <w:r w:rsidR="00D911C6">
        <w:rPr>
          <w:lang w:val="fr-FR"/>
        </w:rPr>
        <w:t>)</w:t>
      </w:r>
      <w:r w:rsidRPr="00CC4381">
        <w:rPr>
          <w:lang w:val="fr-FR"/>
        </w:rPr>
        <w:t>承担的。将近三分之一的资金</w:t>
      </w:r>
      <w:r w:rsidR="00D911C6">
        <w:rPr>
          <w:lang w:val="fr-FR"/>
        </w:rPr>
        <w:t>(</w:t>
      </w:r>
      <w:r w:rsidRPr="00CC4381">
        <w:rPr>
          <w:lang w:val="fr-FR"/>
        </w:rPr>
        <w:t>32</w:t>
      </w:r>
      <w:r w:rsidR="00D911C6">
        <w:rPr>
          <w:lang w:val="fr-FR"/>
        </w:rPr>
        <w:t>%)</w:t>
      </w:r>
      <w:r w:rsidRPr="00CC4381">
        <w:rPr>
          <w:lang w:val="fr-FR"/>
        </w:rPr>
        <w:t>是由私人家庭承担的</w:t>
      </w:r>
      <w:r w:rsidR="00D911C6">
        <w:rPr>
          <w:lang w:val="fr-FR"/>
        </w:rPr>
        <w:t>，</w:t>
      </w:r>
      <w:r w:rsidRPr="00CC4381">
        <w:rPr>
          <w:lang w:val="fr-FR"/>
        </w:rPr>
        <w:t>而国家</w:t>
      </w:r>
      <w:r w:rsidR="00D911C6">
        <w:rPr>
          <w:lang w:val="fr-FR"/>
        </w:rPr>
        <w:t>，</w:t>
      </w:r>
      <w:r w:rsidRPr="00CC4381">
        <w:rPr>
          <w:lang w:val="fr-FR"/>
        </w:rPr>
        <w:t>主要通过各州</w:t>
      </w:r>
      <w:r w:rsidR="00D911C6">
        <w:rPr>
          <w:lang w:val="fr-FR"/>
        </w:rPr>
        <w:t>，</w:t>
      </w:r>
      <w:r w:rsidRPr="00CC4381">
        <w:rPr>
          <w:lang w:val="fr-FR"/>
        </w:rPr>
        <w:t>分担</w:t>
      </w:r>
      <w:r w:rsidRPr="00CC4381">
        <w:rPr>
          <w:lang w:val="fr-FR"/>
        </w:rPr>
        <w:t>17</w:t>
      </w:r>
      <w:r w:rsidR="00D911C6">
        <w:rPr>
          <w:lang w:val="fr-FR"/>
        </w:rPr>
        <w:t>%</w:t>
      </w:r>
      <w:r w:rsidRPr="00CC4381">
        <w:rPr>
          <w:lang w:val="fr-FR"/>
        </w:rPr>
        <w:t>。</w:t>
      </w:r>
    </w:p>
    <w:p w:rsidR="009F70CF" w:rsidRDefault="009F70CF" w:rsidP="00793585">
      <w:pPr>
        <w:pStyle w:val="SingleTxtGC"/>
        <w:rPr>
          <w:lang w:val="fr-FR"/>
        </w:rPr>
      </w:pPr>
      <w:r w:rsidRPr="00CC4381">
        <w:rPr>
          <w:lang w:val="fr-FR"/>
        </w:rPr>
        <w:t>4</w:t>
      </w:r>
      <w:r>
        <w:rPr>
          <w:rFonts w:hint="eastAsia"/>
          <w:lang w:val="fr-FR"/>
        </w:rPr>
        <w:t>7</w:t>
      </w:r>
      <w:r w:rsidR="00D911C6">
        <w:rPr>
          <w:rFonts w:hint="eastAsia"/>
          <w:lang w:val="fr-FR"/>
        </w:rPr>
        <w:t>1.</w:t>
      </w:r>
      <w:r w:rsidR="008D470C">
        <w:rPr>
          <w:rFonts w:hint="eastAsia"/>
          <w:lang w:val="fr-FR"/>
        </w:rPr>
        <w:t xml:space="preserve">  </w:t>
      </w:r>
      <w:r w:rsidRPr="00CC4381">
        <w:rPr>
          <w:lang w:val="fr-FR"/>
        </w:rPr>
        <w:t>1985</w:t>
      </w:r>
      <w:r w:rsidRPr="00CC4381">
        <w:rPr>
          <w:lang w:val="fr-FR"/>
        </w:rPr>
        <w:t>到</w:t>
      </w:r>
      <w:r w:rsidRPr="00CC4381">
        <w:rPr>
          <w:lang w:val="fr-FR"/>
        </w:rPr>
        <w:t>2004</w:t>
      </w:r>
      <w:r w:rsidRPr="00CC4381">
        <w:rPr>
          <w:lang w:val="fr-FR"/>
        </w:rPr>
        <w:t>年间</w:t>
      </w:r>
      <w:r w:rsidR="00D911C6">
        <w:rPr>
          <w:lang w:val="fr-FR"/>
        </w:rPr>
        <w:t>，</w:t>
      </w:r>
      <w:r w:rsidRPr="00CC4381">
        <w:rPr>
          <w:lang w:val="fr-FR"/>
        </w:rPr>
        <w:t>卫生总支出增加了</w:t>
      </w:r>
      <w:r w:rsidRPr="00CC4381">
        <w:rPr>
          <w:lang w:val="fr-FR"/>
        </w:rPr>
        <w:t>172</w:t>
      </w:r>
      <w:r w:rsidR="00D911C6">
        <w:rPr>
          <w:lang w:val="fr-FR"/>
        </w:rPr>
        <w:t>%</w:t>
      </w:r>
      <w:r w:rsidRPr="00CC4381">
        <w:rPr>
          <w:lang w:val="fr-FR"/>
        </w:rPr>
        <w:t>。增加部分最大的是预防费用</w:t>
      </w:r>
      <w:r w:rsidR="00D911C6">
        <w:rPr>
          <w:lang w:val="fr-FR"/>
        </w:rPr>
        <w:t>(</w:t>
      </w:r>
      <w:r w:rsidRPr="00CC4381">
        <w:rPr>
          <w:lang w:val="fr-FR"/>
        </w:rPr>
        <w:t>244</w:t>
      </w:r>
      <w:r w:rsidR="00D911C6">
        <w:rPr>
          <w:lang w:val="fr-FR"/>
        </w:rPr>
        <w:t>%)</w:t>
      </w:r>
      <w:r w:rsidR="00D911C6">
        <w:rPr>
          <w:lang w:val="fr-FR"/>
        </w:rPr>
        <w:t>，</w:t>
      </w:r>
      <w:r w:rsidRPr="00CC4381">
        <w:rPr>
          <w:lang w:val="fr-FR"/>
        </w:rPr>
        <w:t>其占总支出的比例由</w:t>
      </w:r>
      <w:r w:rsidRPr="00CC4381">
        <w:rPr>
          <w:lang w:val="fr-FR"/>
        </w:rPr>
        <w:t>1985</w:t>
      </w:r>
      <w:r w:rsidRPr="00CC4381">
        <w:rPr>
          <w:lang w:val="fr-FR"/>
        </w:rPr>
        <w:t>年的</w:t>
      </w:r>
      <w:r w:rsidR="00D911C6">
        <w:rPr>
          <w:lang w:val="fr-FR"/>
        </w:rPr>
        <w:t>1.</w:t>
      </w:r>
      <w:r w:rsidRPr="00CC4381">
        <w:rPr>
          <w:lang w:val="fr-FR"/>
        </w:rPr>
        <w:t>7</w:t>
      </w:r>
      <w:r w:rsidR="00D911C6">
        <w:rPr>
          <w:lang w:val="fr-FR"/>
        </w:rPr>
        <w:t>%</w:t>
      </w:r>
      <w:r w:rsidRPr="00CC4381">
        <w:rPr>
          <w:lang w:val="fr-FR"/>
        </w:rPr>
        <w:t>上升到</w:t>
      </w:r>
      <w:r w:rsidRPr="00CC4381">
        <w:rPr>
          <w:lang w:val="fr-FR"/>
        </w:rPr>
        <w:t>2004</w:t>
      </w:r>
      <w:r w:rsidRPr="00CC4381">
        <w:rPr>
          <w:lang w:val="fr-FR"/>
        </w:rPr>
        <w:t>年的</w:t>
      </w:r>
      <w:r w:rsidR="00D911C6">
        <w:rPr>
          <w:lang w:val="fr-FR"/>
        </w:rPr>
        <w:t>2.</w:t>
      </w:r>
      <w:r w:rsidRPr="00CC4381">
        <w:rPr>
          <w:lang w:val="fr-FR"/>
        </w:rPr>
        <w:t>2</w:t>
      </w:r>
      <w:r w:rsidR="00D911C6">
        <w:rPr>
          <w:lang w:val="fr-FR"/>
        </w:rPr>
        <w:t>%</w:t>
      </w:r>
      <w:r w:rsidR="00A41243" w:rsidRPr="00A41243">
        <w:rPr>
          <w:rFonts w:hint="eastAsia"/>
          <w:spacing w:val="-50"/>
          <w:lang w:val="fr-FR"/>
        </w:rPr>
        <w:t>―</w:t>
      </w:r>
      <w:r w:rsidR="00A41243" w:rsidRPr="00A41243">
        <w:rPr>
          <w:rFonts w:hint="eastAsia"/>
          <w:lang w:val="fr-FR"/>
        </w:rPr>
        <w:t>―</w:t>
      </w:r>
      <w:r w:rsidRPr="00CC4381">
        <w:rPr>
          <w:lang w:val="fr-FR"/>
        </w:rPr>
        <w:t>这种变化是因为预防任务的增加</w:t>
      </w:r>
      <w:r w:rsidR="00D911C6">
        <w:rPr>
          <w:lang w:val="fr-FR"/>
        </w:rPr>
        <w:t>，</w:t>
      </w:r>
      <w:r w:rsidRPr="00CC4381">
        <w:rPr>
          <w:lang w:val="fr-FR"/>
        </w:rPr>
        <w:t>特别是防治性传播疾病</w:t>
      </w:r>
      <w:r w:rsidR="00D911C6">
        <w:rPr>
          <w:lang w:val="fr-FR"/>
        </w:rPr>
        <w:t>(</w:t>
      </w:r>
      <w:r w:rsidRPr="00CC4381">
        <w:rPr>
          <w:lang w:val="fr-FR"/>
        </w:rPr>
        <w:t>艾滋病</w:t>
      </w:r>
      <w:r w:rsidR="00D911C6">
        <w:rPr>
          <w:lang w:val="fr-FR"/>
        </w:rPr>
        <w:t>)</w:t>
      </w:r>
      <w:r w:rsidR="00D911C6">
        <w:rPr>
          <w:lang w:val="fr-FR"/>
        </w:rPr>
        <w:t>，</w:t>
      </w:r>
      <w:r w:rsidRPr="00CC4381">
        <w:rPr>
          <w:lang w:val="fr-FR"/>
        </w:rPr>
        <w:t>防护辐射</w:t>
      </w:r>
      <w:r w:rsidR="00D911C6">
        <w:rPr>
          <w:lang w:val="fr-FR"/>
        </w:rPr>
        <w:t>，</w:t>
      </w:r>
      <w:r w:rsidRPr="00CC4381">
        <w:rPr>
          <w:lang w:val="fr-FR"/>
        </w:rPr>
        <w:t>以及食品检控等。随着</w:t>
      </w:r>
      <w:r>
        <w:rPr>
          <w:noProof/>
          <w:lang w:val="fr-CH"/>
        </w:rPr>
        <w:t>《联邦疾病保险法》</w:t>
      </w:r>
      <w:r w:rsidRPr="00CC4381">
        <w:rPr>
          <w:lang w:val="fr-FR"/>
        </w:rPr>
        <w:t>的实施</w:t>
      </w:r>
      <w:r w:rsidR="00D911C6">
        <w:rPr>
          <w:lang w:val="fr-FR"/>
        </w:rPr>
        <w:t>，</w:t>
      </w:r>
      <w:r w:rsidRPr="00CC4381">
        <w:rPr>
          <w:lang w:val="fr-FR"/>
        </w:rPr>
        <w:t>成立了</w:t>
      </w:r>
      <w:r w:rsidRPr="00121D24">
        <w:rPr>
          <w:rFonts w:ascii="SimSun" w:hAnsi="SimSun"/>
          <w:lang w:val="fr-FR"/>
        </w:rPr>
        <w:t>“瑞士卫生促进”</w:t>
      </w:r>
      <w:r w:rsidRPr="00CC4381">
        <w:rPr>
          <w:lang w:val="fr-FR"/>
        </w:rPr>
        <w:t>组织</w:t>
      </w:r>
      <w:r w:rsidR="00D911C6">
        <w:rPr>
          <w:lang w:val="fr-FR"/>
        </w:rPr>
        <w:t>，</w:t>
      </w:r>
      <w:r w:rsidRPr="00CC4381">
        <w:rPr>
          <w:lang w:val="fr-FR"/>
        </w:rPr>
        <w:t>其预防任务的支出直线上升。</w:t>
      </w:r>
    </w:p>
    <w:p w:rsidR="009F70CF" w:rsidRPr="00A41243" w:rsidRDefault="009F70CF" w:rsidP="00793585">
      <w:pPr>
        <w:pStyle w:val="SingleTxtGC"/>
        <w:spacing w:line="280" w:lineRule="exact"/>
        <w:rPr>
          <w:rFonts w:eastAsia="SimHei" w:hint="eastAsia"/>
          <w:lang w:val="fr-FR"/>
        </w:rPr>
      </w:pPr>
      <w:r w:rsidRPr="00EB366C">
        <w:rPr>
          <w:lang w:val="fr-FR"/>
        </w:rPr>
        <w:t>表</w:t>
      </w:r>
      <w:r w:rsidRPr="00EB366C">
        <w:rPr>
          <w:lang w:val="fr-FR"/>
        </w:rPr>
        <w:t>21</w:t>
      </w:r>
      <w:r w:rsidR="008D470C">
        <w:rPr>
          <w:rFonts w:hint="eastAsia"/>
          <w:lang w:val="fr-FR"/>
        </w:rPr>
        <w:br/>
      </w:r>
      <w:r w:rsidRPr="00A41243">
        <w:rPr>
          <w:rFonts w:eastAsia="SimHei"/>
          <w:lang w:val="fr-FR"/>
        </w:rPr>
        <w:t>卫生支出占国内生产总值的百分比</w:t>
      </w:r>
    </w:p>
    <w:tbl>
      <w:tblPr>
        <w:tblW w:w="0" w:type="auto"/>
        <w:tblInd w:w="1170" w:type="dxa"/>
        <w:tblLayout w:type="fixed"/>
        <w:tblCellMar>
          <w:left w:w="0" w:type="dxa"/>
          <w:right w:w="0" w:type="dxa"/>
        </w:tblCellMar>
        <w:tblLook w:val="00A7" w:firstRow="1" w:lastRow="0" w:firstColumn="1" w:lastColumn="0" w:noHBand="0" w:noVBand="0"/>
      </w:tblPr>
      <w:tblGrid>
        <w:gridCol w:w="1308"/>
        <w:gridCol w:w="1170"/>
        <w:gridCol w:w="1170"/>
        <w:gridCol w:w="1170"/>
        <w:gridCol w:w="1201"/>
        <w:gridCol w:w="1266"/>
      </w:tblGrid>
      <w:tr w:rsidR="008D470C" w:rsidRPr="008D470C" w:rsidTr="00615639">
        <w:tblPrEx>
          <w:tblCellMar>
            <w:top w:w="0" w:type="dxa"/>
            <w:left w:w="0" w:type="dxa"/>
            <w:bottom w:w="0" w:type="dxa"/>
            <w:right w:w="0" w:type="dxa"/>
          </w:tblCellMar>
        </w:tblPrEx>
        <w:tc>
          <w:tcPr>
            <w:tcW w:w="1308" w:type="dxa"/>
            <w:tcBorders>
              <w:top w:val="single" w:sz="2" w:space="0" w:color="auto"/>
              <w:bottom w:val="single" w:sz="12" w:space="0" w:color="auto"/>
            </w:tcBorders>
          </w:tcPr>
          <w:p w:rsidR="008D470C" w:rsidRPr="00041D4C" w:rsidRDefault="008D470C" w:rsidP="00615639">
            <w:pPr>
              <w:tabs>
                <w:tab w:val="left" w:pos="735"/>
              </w:tabs>
              <w:spacing w:before="40" w:after="40" w:line="260" w:lineRule="exact"/>
              <w:jc w:val="center"/>
              <w:rPr>
                <w:rFonts w:eastAsia="KaiTi_GB2312"/>
                <w:sz w:val="18"/>
                <w:szCs w:val="18"/>
                <w:lang w:val="fr-CH"/>
              </w:rPr>
            </w:pPr>
            <w:r w:rsidRPr="00041D4C">
              <w:rPr>
                <w:rFonts w:eastAsia="KaiTi_GB2312"/>
                <w:sz w:val="18"/>
                <w:szCs w:val="18"/>
                <w:lang w:val="fr-CH" w:eastAsia="de-DE"/>
              </w:rPr>
              <w:t>1960</w:t>
            </w:r>
            <w:r w:rsidRPr="00041D4C">
              <w:rPr>
                <w:rFonts w:eastAsia="KaiTi_GB2312"/>
                <w:sz w:val="18"/>
                <w:szCs w:val="18"/>
                <w:lang w:val="fr-CH"/>
              </w:rPr>
              <w:t>年</w:t>
            </w:r>
          </w:p>
        </w:tc>
        <w:tc>
          <w:tcPr>
            <w:tcW w:w="1170" w:type="dxa"/>
            <w:tcBorders>
              <w:top w:val="single" w:sz="2" w:space="0" w:color="auto"/>
              <w:bottom w:val="single" w:sz="12" w:space="0" w:color="auto"/>
            </w:tcBorders>
          </w:tcPr>
          <w:p w:rsidR="008D470C" w:rsidRPr="00041D4C" w:rsidRDefault="008D470C" w:rsidP="00615639">
            <w:pPr>
              <w:tabs>
                <w:tab w:val="left" w:pos="735"/>
              </w:tabs>
              <w:spacing w:before="40" w:after="40" w:line="260" w:lineRule="exact"/>
              <w:jc w:val="center"/>
              <w:rPr>
                <w:rFonts w:eastAsia="KaiTi_GB2312"/>
                <w:sz w:val="18"/>
                <w:szCs w:val="18"/>
                <w:lang w:val="fr-CH"/>
              </w:rPr>
            </w:pPr>
            <w:r w:rsidRPr="00041D4C">
              <w:rPr>
                <w:rFonts w:eastAsia="KaiTi_GB2312"/>
                <w:sz w:val="18"/>
                <w:szCs w:val="18"/>
                <w:lang w:val="fr-CH" w:eastAsia="de-DE"/>
              </w:rPr>
              <w:t>1970</w:t>
            </w:r>
            <w:r w:rsidRPr="00041D4C">
              <w:rPr>
                <w:rFonts w:eastAsia="KaiTi_GB2312"/>
                <w:sz w:val="18"/>
                <w:szCs w:val="18"/>
                <w:lang w:val="fr-CH"/>
              </w:rPr>
              <w:t>年</w:t>
            </w:r>
          </w:p>
        </w:tc>
        <w:tc>
          <w:tcPr>
            <w:tcW w:w="1170" w:type="dxa"/>
            <w:tcBorders>
              <w:top w:val="single" w:sz="2" w:space="0" w:color="auto"/>
              <w:bottom w:val="single" w:sz="12" w:space="0" w:color="auto"/>
            </w:tcBorders>
          </w:tcPr>
          <w:p w:rsidR="008D470C" w:rsidRPr="00041D4C" w:rsidRDefault="008D470C" w:rsidP="00615639">
            <w:pPr>
              <w:tabs>
                <w:tab w:val="left" w:pos="735"/>
              </w:tabs>
              <w:spacing w:before="40" w:after="40" w:line="260" w:lineRule="exact"/>
              <w:jc w:val="center"/>
              <w:rPr>
                <w:rFonts w:eastAsia="KaiTi_GB2312"/>
                <w:sz w:val="18"/>
                <w:szCs w:val="18"/>
                <w:lang w:val="fr-CH"/>
              </w:rPr>
            </w:pPr>
            <w:r w:rsidRPr="00041D4C">
              <w:rPr>
                <w:rFonts w:eastAsia="KaiTi_GB2312"/>
                <w:sz w:val="18"/>
                <w:szCs w:val="18"/>
                <w:lang w:val="fr-CH" w:eastAsia="de-DE"/>
              </w:rPr>
              <w:t>1980</w:t>
            </w:r>
            <w:r w:rsidRPr="00041D4C">
              <w:rPr>
                <w:rFonts w:eastAsia="KaiTi_GB2312"/>
                <w:sz w:val="18"/>
                <w:szCs w:val="18"/>
                <w:lang w:val="fr-CH"/>
              </w:rPr>
              <w:t>年</w:t>
            </w:r>
          </w:p>
        </w:tc>
        <w:tc>
          <w:tcPr>
            <w:tcW w:w="1170" w:type="dxa"/>
            <w:tcBorders>
              <w:top w:val="single" w:sz="2" w:space="0" w:color="auto"/>
              <w:bottom w:val="single" w:sz="12" w:space="0" w:color="auto"/>
            </w:tcBorders>
          </w:tcPr>
          <w:p w:rsidR="008D470C" w:rsidRPr="00041D4C" w:rsidRDefault="008D470C" w:rsidP="00615639">
            <w:pPr>
              <w:tabs>
                <w:tab w:val="left" w:pos="735"/>
              </w:tabs>
              <w:spacing w:before="40" w:after="40" w:line="260" w:lineRule="exact"/>
              <w:jc w:val="center"/>
              <w:rPr>
                <w:rFonts w:eastAsia="KaiTi_GB2312"/>
                <w:sz w:val="18"/>
                <w:szCs w:val="18"/>
                <w:lang w:val="fr-CH"/>
              </w:rPr>
            </w:pPr>
            <w:r w:rsidRPr="00041D4C">
              <w:rPr>
                <w:rFonts w:eastAsia="KaiTi_GB2312"/>
                <w:sz w:val="18"/>
                <w:szCs w:val="18"/>
                <w:lang w:val="fr-CH" w:eastAsia="de-DE"/>
              </w:rPr>
              <w:t>1990</w:t>
            </w:r>
            <w:r w:rsidRPr="00041D4C">
              <w:rPr>
                <w:rFonts w:eastAsia="KaiTi_GB2312"/>
                <w:sz w:val="18"/>
                <w:szCs w:val="18"/>
                <w:lang w:val="fr-CH"/>
              </w:rPr>
              <w:t>年</w:t>
            </w:r>
          </w:p>
        </w:tc>
        <w:tc>
          <w:tcPr>
            <w:tcW w:w="1201" w:type="dxa"/>
            <w:tcBorders>
              <w:top w:val="single" w:sz="2" w:space="0" w:color="auto"/>
              <w:bottom w:val="single" w:sz="12" w:space="0" w:color="auto"/>
            </w:tcBorders>
          </w:tcPr>
          <w:p w:rsidR="008D470C" w:rsidRPr="00041D4C" w:rsidRDefault="008D470C" w:rsidP="00615639">
            <w:pPr>
              <w:tabs>
                <w:tab w:val="left" w:pos="735"/>
              </w:tabs>
              <w:spacing w:before="40" w:after="40" w:line="260" w:lineRule="exact"/>
              <w:jc w:val="center"/>
              <w:rPr>
                <w:rFonts w:eastAsia="KaiTi_GB2312"/>
                <w:sz w:val="18"/>
                <w:szCs w:val="18"/>
                <w:lang w:val="fr-CH"/>
              </w:rPr>
            </w:pPr>
            <w:r w:rsidRPr="00041D4C">
              <w:rPr>
                <w:rFonts w:eastAsia="KaiTi_GB2312"/>
                <w:sz w:val="18"/>
                <w:szCs w:val="18"/>
                <w:lang w:val="fr-CH" w:eastAsia="de-DE"/>
              </w:rPr>
              <w:t>2000</w:t>
            </w:r>
            <w:r w:rsidRPr="00041D4C">
              <w:rPr>
                <w:rFonts w:eastAsia="KaiTi_GB2312"/>
                <w:sz w:val="18"/>
                <w:szCs w:val="18"/>
                <w:lang w:val="fr-CH"/>
              </w:rPr>
              <w:t>年</w:t>
            </w:r>
          </w:p>
        </w:tc>
        <w:tc>
          <w:tcPr>
            <w:tcW w:w="1266" w:type="dxa"/>
            <w:tcBorders>
              <w:top w:val="single" w:sz="2" w:space="0" w:color="auto"/>
              <w:bottom w:val="single" w:sz="12" w:space="0" w:color="auto"/>
            </w:tcBorders>
          </w:tcPr>
          <w:p w:rsidR="008D470C" w:rsidRPr="00041D4C" w:rsidRDefault="008D470C" w:rsidP="00615639">
            <w:pPr>
              <w:tabs>
                <w:tab w:val="left" w:pos="735"/>
              </w:tabs>
              <w:spacing w:before="40" w:after="40" w:line="260" w:lineRule="exact"/>
              <w:jc w:val="center"/>
              <w:rPr>
                <w:rFonts w:eastAsia="KaiTi_GB2312"/>
                <w:sz w:val="18"/>
                <w:szCs w:val="18"/>
                <w:lang w:val="fr-CH"/>
              </w:rPr>
            </w:pPr>
            <w:r w:rsidRPr="00041D4C">
              <w:rPr>
                <w:rFonts w:eastAsia="KaiTi_GB2312"/>
                <w:sz w:val="18"/>
                <w:szCs w:val="18"/>
                <w:lang w:val="fr-CH" w:eastAsia="de-DE"/>
              </w:rPr>
              <w:t>2004</w:t>
            </w:r>
            <w:r w:rsidRPr="00041D4C">
              <w:rPr>
                <w:rFonts w:eastAsia="KaiTi_GB2312"/>
                <w:sz w:val="18"/>
                <w:szCs w:val="18"/>
                <w:lang w:val="fr-CH"/>
              </w:rPr>
              <w:t>年</w:t>
            </w:r>
          </w:p>
        </w:tc>
      </w:tr>
      <w:tr w:rsidR="008D470C" w:rsidRPr="008D470C" w:rsidTr="00615639">
        <w:tblPrEx>
          <w:tblCellMar>
            <w:top w:w="0" w:type="dxa"/>
            <w:left w:w="0" w:type="dxa"/>
            <w:bottom w:w="0" w:type="dxa"/>
            <w:right w:w="0" w:type="dxa"/>
          </w:tblCellMar>
        </w:tblPrEx>
        <w:tc>
          <w:tcPr>
            <w:tcW w:w="1308" w:type="dxa"/>
            <w:tcBorders>
              <w:top w:val="single" w:sz="12" w:space="0" w:color="auto"/>
              <w:bottom w:val="single" w:sz="12" w:space="0" w:color="auto"/>
            </w:tcBorders>
          </w:tcPr>
          <w:p w:rsidR="008D470C" w:rsidRPr="008D470C" w:rsidRDefault="008D470C" w:rsidP="00615639">
            <w:pPr>
              <w:tabs>
                <w:tab w:val="left" w:pos="735"/>
              </w:tabs>
              <w:spacing w:before="40" w:after="40" w:line="260" w:lineRule="exact"/>
              <w:jc w:val="center"/>
              <w:rPr>
                <w:rFonts w:eastAsia="Times New Roman"/>
                <w:sz w:val="18"/>
                <w:szCs w:val="18"/>
                <w:lang w:val="fr-CH" w:eastAsia="de-DE"/>
              </w:rPr>
            </w:pPr>
            <w:r w:rsidRPr="008D470C">
              <w:rPr>
                <w:rFonts w:eastAsia="Times New Roman"/>
                <w:sz w:val="18"/>
                <w:szCs w:val="18"/>
                <w:lang w:val="fr-CH" w:eastAsia="de-DE"/>
              </w:rPr>
              <w:t>4</w:t>
            </w:r>
            <w:r w:rsidRPr="008D470C">
              <w:rPr>
                <w:sz w:val="18"/>
                <w:szCs w:val="18"/>
                <w:lang w:val="fr-CH" w:eastAsia="de-DE"/>
              </w:rPr>
              <w:t>.</w:t>
            </w:r>
            <w:r w:rsidRPr="008D470C">
              <w:rPr>
                <w:rFonts w:eastAsia="Times New Roman"/>
                <w:sz w:val="18"/>
                <w:szCs w:val="18"/>
                <w:lang w:val="fr-CH" w:eastAsia="de-DE"/>
              </w:rPr>
              <w:t>9</w:t>
            </w:r>
          </w:p>
        </w:tc>
        <w:tc>
          <w:tcPr>
            <w:tcW w:w="1170" w:type="dxa"/>
            <w:tcBorders>
              <w:top w:val="single" w:sz="12" w:space="0" w:color="auto"/>
              <w:bottom w:val="single" w:sz="12" w:space="0" w:color="auto"/>
            </w:tcBorders>
          </w:tcPr>
          <w:p w:rsidR="008D470C" w:rsidRPr="008D470C" w:rsidRDefault="008D470C" w:rsidP="00615639">
            <w:pPr>
              <w:tabs>
                <w:tab w:val="left" w:pos="735"/>
              </w:tabs>
              <w:spacing w:before="40" w:after="40" w:line="260" w:lineRule="exact"/>
              <w:jc w:val="center"/>
              <w:rPr>
                <w:rFonts w:eastAsia="Times New Roman"/>
                <w:sz w:val="18"/>
                <w:szCs w:val="18"/>
                <w:lang w:val="fr-CH" w:eastAsia="de-DE"/>
              </w:rPr>
            </w:pPr>
            <w:r w:rsidRPr="008D470C">
              <w:rPr>
                <w:rFonts w:eastAsia="Times New Roman"/>
                <w:sz w:val="18"/>
                <w:szCs w:val="18"/>
                <w:lang w:val="fr-CH" w:eastAsia="de-DE"/>
              </w:rPr>
              <w:t>5</w:t>
            </w:r>
            <w:r w:rsidRPr="008D470C">
              <w:rPr>
                <w:sz w:val="18"/>
                <w:szCs w:val="18"/>
                <w:lang w:val="fr-CH" w:eastAsia="de-DE"/>
              </w:rPr>
              <w:t>.</w:t>
            </w:r>
            <w:r w:rsidRPr="008D470C">
              <w:rPr>
                <w:rFonts w:eastAsia="Times New Roman"/>
                <w:sz w:val="18"/>
                <w:szCs w:val="18"/>
                <w:lang w:val="fr-CH" w:eastAsia="de-DE"/>
              </w:rPr>
              <w:t>6</w:t>
            </w:r>
          </w:p>
        </w:tc>
        <w:tc>
          <w:tcPr>
            <w:tcW w:w="1170" w:type="dxa"/>
            <w:tcBorders>
              <w:top w:val="single" w:sz="12" w:space="0" w:color="auto"/>
              <w:bottom w:val="single" w:sz="12" w:space="0" w:color="auto"/>
            </w:tcBorders>
          </w:tcPr>
          <w:p w:rsidR="008D470C" w:rsidRPr="008D470C" w:rsidRDefault="008D470C" w:rsidP="00615639">
            <w:pPr>
              <w:tabs>
                <w:tab w:val="left" w:pos="735"/>
              </w:tabs>
              <w:spacing w:before="40" w:after="40" w:line="260" w:lineRule="exact"/>
              <w:jc w:val="center"/>
              <w:rPr>
                <w:rFonts w:eastAsia="Times New Roman"/>
                <w:sz w:val="18"/>
                <w:szCs w:val="18"/>
                <w:lang w:val="fr-CH" w:eastAsia="de-DE"/>
              </w:rPr>
            </w:pPr>
            <w:r w:rsidRPr="008D470C">
              <w:rPr>
                <w:rFonts w:eastAsia="Times New Roman"/>
                <w:sz w:val="18"/>
                <w:szCs w:val="18"/>
                <w:lang w:val="fr-CH" w:eastAsia="de-DE"/>
              </w:rPr>
              <w:t>7</w:t>
            </w:r>
            <w:r w:rsidRPr="008D470C">
              <w:rPr>
                <w:sz w:val="18"/>
                <w:szCs w:val="18"/>
                <w:lang w:val="fr-CH" w:eastAsia="de-DE"/>
              </w:rPr>
              <w:t>.</w:t>
            </w:r>
            <w:r w:rsidRPr="008D470C">
              <w:rPr>
                <w:rFonts w:eastAsia="Times New Roman"/>
                <w:sz w:val="18"/>
                <w:szCs w:val="18"/>
                <w:lang w:val="fr-CH" w:eastAsia="de-DE"/>
              </w:rPr>
              <w:t>4</w:t>
            </w:r>
          </w:p>
        </w:tc>
        <w:tc>
          <w:tcPr>
            <w:tcW w:w="1170" w:type="dxa"/>
            <w:tcBorders>
              <w:top w:val="single" w:sz="12" w:space="0" w:color="auto"/>
              <w:bottom w:val="single" w:sz="12" w:space="0" w:color="auto"/>
            </w:tcBorders>
          </w:tcPr>
          <w:p w:rsidR="008D470C" w:rsidRPr="008D470C" w:rsidRDefault="008D470C" w:rsidP="00615639">
            <w:pPr>
              <w:tabs>
                <w:tab w:val="left" w:pos="735"/>
              </w:tabs>
              <w:spacing w:before="40" w:after="40" w:line="260" w:lineRule="exact"/>
              <w:jc w:val="center"/>
              <w:rPr>
                <w:rFonts w:eastAsia="Times New Roman"/>
                <w:sz w:val="18"/>
                <w:szCs w:val="18"/>
                <w:lang w:val="fr-CH" w:eastAsia="de-DE"/>
              </w:rPr>
            </w:pPr>
            <w:r w:rsidRPr="008D470C">
              <w:rPr>
                <w:rFonts w:eastAsia="Times New Roman"/>
                <w:sz w:val="18"/>
                <w:szCs w:val="18"/>
                <w:lang w:val="fr-CH" w:eastAsia="de-DE"/>
              </w:rPr>
              <w:t>8</w:t>
            </w:r>
            <w:r w:rsidRPr="008D470C">
              <w:rPr>
                <w:sz w:val="18"/>
                <w:szCs w:val="18"/>
                <w:lang w:val="fr-CH" w:eastAsia="de-DE"/>
              </w:rPr>
              <w:t>.</w:t>
            </w:r>
            <w:r w:rsidRPr="008D470C">
              <w:rPr>
                <w:rFonts w:eastAsia="Times New Roman"/>
                <w:sz w:val="18"/>
                <w:szCs w:val="18"/>
                <w:lang w:val="fr-CH" w:eastAsia="de-DE"/>
              </w:rPr>
              <w:t>3</w:t>
            </w:r>
          </w:p>
        </w:tc>
        <w:tc>
          <w:tcPr>
            <w:tcW w:w="1201" w:type="dxa"/>
            <w:tcBorders>
              <w:top w:val="single" w:sz="12" w:space="0" w:color="auto"/>
              <w:bottom w:val="single" w:sz="12" w:space="0" w:color="auto"/>
            </w:tcBorders>
          </w:tcPr>
          <w:p w:rsidR="008D470C" w:rsidRPr="008D470C" w:rsidRDefault="008D470C" w:rsidP="00615639">
            <w:pPr>
              <w:tabs>
                <w:tab w:val="left" w:pos="735"/>
              </w:tabs>
              <w:spacing w:before="40" w:after="40" w:line="260" w:lineRule="exact"/>
              <w:jc w:val="center"/>
              <w:rPr>
                <w:rFonts w:eastAsia="Times New Roman"/>
                <w:sz w:val="18"/>
                <w:szCs w:val="18"/>
                <w:lang w:val="fr-CH" w:eastAsia="de-DE"/>
              </w:rPr>
            </w:pPr>
            <w:r w:rsidRPr="008D470C">
              <w:rPr>
                <w:rFonts w:eastAsia="Times New Roman"/>
                <w:sz w:val="18"/>
                <w:szCs w:val="18"/>
                <w:lang w:val="fr-CH" w:eastAsia="de-DE"/>
              </w:rPr>
              <w:t>10</w:t>
            </w:r>
            <w:r w:rsidRPr="008D470C">
              <w:rPr>
                <w:sz w:val="18"/>
                <w:szCs w:val="18"/>
                <w:lang w:val="fr-CH" w:eastAsia="de-DE"/>
              </w:rPr>
              <w:t>.</w:t>
            </w:r>
            <w:r w:rsidRPr="008D470C">
              <w:rPr>
                <w:rFonts w:eastAsia="Times New Roman"/>
                <w:sz w:val="18"/>
                <w:szCs w:val="18"/>
                <w:lang w:val="fr-CH" w:eastAsia="de-DE"/>
              </w:rPr>
              <w:t>4</w:t>
            </w:r>
          </w:p>
        </w:tc>
        <w:tc>
          <w:tcPr>
            <w:tcW w:w="1266" w:type="dxa"/>
            <w:tcBorders>
              <w:top w:val="single" w:sz="12" w:space="0" w:color="auto"/>
              <w:bottom w:val="single" w:sz="12" w:space="0" w:color="auto"/>
            </w:tcBorders>
          </w:tcPr>
          <w:p w:rsidR="008D470C" w:rsidRPr="008D470C" w:rsidRDefault="008D470C" w:rsidP="00615639">
            <w:pPr>
              <w:tabs>
                <w:tab w:val="left" w:pos="735"/>
              </w:tabs>
              <w:spacing w:before="40" w:after="40" w:line="260" w:lineRule="exact"/>
              <w:jc w:val="center"/>
              <w:rPr>
                <w:rFonts w:eastAsia="Times New Roman"/>
                <w:sz w:val="18"/>
                <w:szCs w:val="18"/>
                <w:lang w:val="fr-CH" w:eastAsia="de-DE"/>
              </w:rPr>
            </w:pPr>
            <w:r w:rsidRPr="008D470C">
              <w:rPr>
                <w:rFonts w:eastAsia="Times New Roman"/>
                <w:sz w:val="18"/>
                <w:szCs w:val="18"/>
                <w:lang w:val="fr-CH" w:eastAsia="de-DE"/>
              </w:rPr>
              <w:t>11</w:t>
            </w:r>
            <w:r w:rsidRPr="008D470C">
              <w:rPr>
                <w:sz w:val="18"/>
                <w:szCs w:val="18"/>
                <w:lang w:val="fr-CH" w:eastAsia="de-DE"/>
              </w:rPr>
              <w:t>.</w:t>
            </w:r>
            <w:r w:rsidRPr="008D470C">
              <w:rPr>
                <w:rFonts w:eastAsia="Times New Roman"/>
                <w:sz w:val="18"/>
                <w:szCs w:val="18"/>
                <w:lang w:val="fr-CH" w:eastAsia="de-DE"/>
              </w:rPr>
              <w:t>5</w:t>
            </w:r>
          </w:p>
        </w:tc>
      </w:tr>
    </w:tbl>
    <w:p w:rsidR="009F70CF" w:rsidRPr="00CE6235" w:rsidRDefault="009F70CF" w:rsidP="00210A4E">
      <w:pPr>
        <w:tabs>
          <w:tab w:val="left" w:pos="735"/>
        </w:tabs>
        <w:spacing w:before="40"/>
        <w:ind w:left="1134" w:right="1134" w:firstLineChars="20" w:firstLine="31680"/>
        <w:rPr>
          <w:rFonts w:hint="eastAsia"/>
          <w:sz w:val="15"/>
          <w:szCs w:val="15"/>
          <w:lang w:val="fr-CH"/>
        </w:rPr>
      </w:pPr>
      <w:r w:rsidRPr="00CE6235">
        <w:rPr>
          <w:rFonts w:eastAsia="KaiTi_GB2312"/>
          <w:sz w:val="15"/>
          <w:szCs w:val="15"/>
          <w:lang w:val="fr-CH"/>
        </w:rPr>
        <w:t>资料来源</w:t>
      </w:r>
      <w:r w:rsidR="00D911C6" w:rsidRPr="00CE6235">
        <w:rPr>
          <w:sz w:val="15"/>
          <w:szCs w:val="15"/>
          <w:lang w:val="fr-CH"/>
        </w:rPr>
        <w:t>：</w:t>
      </w:r>
      <w:r w:rsidRPr="00CE6235">
        <w:rPr>
          <w:sz w:val="15"/>
          <w:szCs w:val="15"/>
          <w:lang w:val="fr-CH"/>
        </w:rPr>
        <w:t>联邦统计局</w:t>
      </w:r>
      <w:r w:rsidRPr="00CE6235">
        <w:rPr>
          <w:rFonts w:hint="eastAsia"/>
          <w:sz w:val="15"/>
          <w:szCs w:val="15"/>
          <w:lang w:val="fr-CH"/>
        </w:rPr>
        <w:t>。</w:t>
      </w:r>
    </w:p>
    <w:p w:rsidR="009F70CF" w:rsidRDefault="009F70CF" w:rsidP="008D470C">
      <w:pPr>
        <w:pStyle w:val="SingleTxtGC"/>
        <w:rPr>
          <w:lang w:val="fr-FR"/>
        </w:rPr>
      </w:pPr>
      <w:r w:rsidRPr="00CC4381">
        <w:rPr>
          <w:lang w:val="fr-FR"/>
        </w:rPr>
        <w:t>4</w:t>
      </w:r>
      <w:r>
        <w:rPr>
          <w:rFonts w:hint="eastAsia"/>
          <w:lang w:val="fr-FR"/>
        </w:rPr>
        <w:t>7</w:t>
      </w:r>
      <w:r w:rsidR="00D911C6">
        <w:rPr>
          <w:rFonts w:hint="eastAsia"/>
          <w:lang w:val="fr-FR"/>
        </w:rPr>
        <w:t>2.</w:t>
      </w:r>
      <w:r w:rsidR="008D470C">
        <w:rPr>
          <w:rFonts w:hint="eastAsia"/>
          <w:lang w:val="fr-FR"/>
        </w:rPr>
        <w:t xml:space="preserve">  </w:t>
      </w:r>
      <w:r w:rsidRPr="00CC4381">
        <w:t>经济合作与发展组织</w:t>
      </w:r>
      <w:r w:rsidR="00D911C6">
        <w:rPr>
          <w:lang w:val="fr-FR"/>
        </w:rPr>
        <w:t>(</w:t>
      </w:r>
      <w:r>
        <w:rPr>
          <w:rFonts w:hint="eastAsia"/>
          <w:lang w:val="fr-FR"/>
        </w:rPr>
        <w:t>经合组织</w:t>
      </w:r>
      <w:r w:rsidR="00D911C6">
        <w:rPr>
          <w:rFonts w:hint="eastAsia"/>
          <w:lang w:val="fr-FR"/>
        </w:rPr>
        <w:t>)</w:t>
      </w:r>
      <w:r w:rsidRPr="00CC4381">
        <w:rPr>
          <w:lang w:val="fr-FR"/>
        </w:rPr>
        <w:t>以及世界卫生组织</w:t>
      </w:r>
      <w:r w:rsidR="00D911C6">
        <w:rPr>
          <w:lang w:val="fr-FR"/>
        </w:rPr>
        <w:t>(</w:t>
      </w:r>
      <w:r>
        <w:rPr>
          <w:rFonts w:hint="eastAsia"/>
          <w:lang w:val="fr-FR"/>
        </w:rPr>
        <w:t>世卫组织</w:t>
      </w:r>
      <w:r w:rsidR="00D911C6">
        <w:rPr>
          <w:lang w:val="fr-FR"/>
        </w:rPr>
        <w:t>)</w:t>
      </w:r>
      <w:r w:rsidRPr="00CC4381">
        <w:rPr>
          <w:lang w:val="fr-FR"/>
        </w:rPr>
        <w:t>关于瑞士卫生系统的联合报告</w:t>
      </w:r>
      <w:r w:rsidR="00D911C6">
        <w:rPr>
          <w:lang w:val="fr-FR"/>
        </w:rPr>
        <w:t>，</w:t>
      </w:r>
      <w:r w:rsidRPr="00CC4381">
        <w:rPr>
          <w:lang w:val="fr-FR"/>
        </w:rPr>
        <w:t>对瑞士卫生系统很感兴趣</w:t>
      </w:r>
      <w:r w:rsidR="00D911C6">
        <w:rPr>
          <w:lang w:val="fr-FR"/>
        </w:rPr>
        <w:t>，</w:t>
      </w:r>
      <w:r w:rsidRPr="00CC4381">
        <w:rPr>
          <w:lang w:val="fr-FR"/>
        </w:rPr>
        <w:t>人们要考虑的是如何引用的问题</w:t>
      </w:r>
      <w:r w:rsidR="00D911C6">
        <w:rPr>
          <w:lang w:val="fr-FR"/>
        </w:rPr>
        <w:t>；</w:t>
      </w:r>
      <w:r w:rsidRPr="00CC4381">
        <w:rPr>
          <w:lang w:val="fr-FR"/>
        </w:rPr>
        <w:t>该报告在其结论中指出</w:t>
      </w:r>
      <w:r w:rsidR="00D911C6">
        <w:rPr>
          <w:lang w:val="fr-FR"/>
        </w:rPr>
        <w:t>：</w:t>
      </w:r>
      <w:r w:rsidRPr="00CC4381">
        <w:rPr>
          <w:lang w:val="fr-FR"/>
        </w:rPr>
        <w:t>瑞士为其医疗系统付出了很高代价</w:t>
      </w:r>
      <w:r w:rsidR="008D470C" w:rsidRPr="008D470C">
        <w:rPr>
          <w:rFonts w:hint="eastAsia"/>
          <w:spacing w:val="-50"/>
          <w:lang w:val="fr-FR"/>
        </w:rPr>
        <w:t>―</w:t>
      </w:r>
      <w:r w:rsidR="008D470C" w:rsidRPr="008D470C">
        <w:rPr>
          <w:rFonts w:hint="eastAsia"/>
          <w:lang w:val="fr-FR"/>
        </w:rPr>
        <w:t>―</w:t>
      </w:r>
      <w:r w:rsidRPr="00CC4381">
        <w:rPr>
          <w:lang w:val="fr-FR"/>
        </w:rPr>
        <w:t>与国际标准相比</w:t>
      </w:r>
      <w:r w:rsidR="00D911C6">
        <w:rPr>
          <w:lang w:val="fr-FR"/>
        </w:rPr>
        <w:t>，</w:t>
      </w:r>
      <w:r w:rsidRPr="00CC4381">
        <w:rPr>
          <w:lang w:val="fr-FR"/>
        </w:rPr>
        <w:t>是最昂贵的系统之一。最近几年来</w:t>
      </w:r>
      <w:r w:rsidR="00D911C6">
        <w:rPr>
          <w:lang w:val="fr-FR"/>
        </w:rPr>
        <w:t>，</w:t>
      </w:r>
      <w:r w:rsidRPr="00CC4381">
        <w:rPr>
          <w:lang w:val="fr-FR"/>
        </w:rPr>
        <w:t>卫生费用的增长速度明显快于物价和工资的上涨。这与多种复杂因素有关</w:t>
      </w:r>
      <w:r w:rsidR="00D911C6">
        <w:rPr>
          <w:lang w:val="fr-FR"/>
        </w:rPr>
        <w:t>：</w:t>
      </w:r>
      <w:r w:rsidRPr="00CC4381">
        <w:rPr>
          <w:lang w:val="fr-FR"/>
        </w:rPr>
        <w:t>一方面</w:t>
      </w:r>
      <w:r w:rsidR="00D911C6">
        <w:rPr>
          <w:lang w:val="fr-FR"/>
        </w:rPr>
        <w:t>，</w:t>
      </w:r>
      <w:r w:rsidRPr="00CC4381">
        <w:rPr>
          <w:lang w:val="fr-FR"/>
        </w:rPr>
        <w:t>由卫生部门提供的实物补助和服务在增加</w:t>
      </w:r>
      <w:r w:rsidR="00D911C6">
        <w:rPr>
          <w:lang w:val="fr-FR"/>
        </w:rPr>
        <w:t>，</w:t>
      </w:r>
      <w:r w:rsidRPr="00CC4381">
        <w:rPr>
          <w:lang w:val="fr-FR"/>
        </w:rPr>
        <w:t>另一方面</w:t>
      </w:r>
      <w:r w:rsidR="00D911C6">
        <w:rPr>
          <w:lang w:val="fr-FR"/>
        </w:rPr>
        <w:t>，</w:t>
      </w:r>
      <w:r w:rsidRPr="00CC4381">
        <w:rPr>
          <w:lang w:val="fr-FR"/>
        </w:rPr>
        <w:t>相关需求也在增长。可以肯定的是</w:t>
      </w:r>
      <w:r w:rsidR="00D911C6">
        <w:rPr>
          <w:lang w:val="fr-FR"/>
        </w:rPr>
        <w:t>，</w:t>
      </w:r>
      <w:r w:rsidRPr="00CC4381">
        <w:rPr>
          <w:lang w:val="fr-FR"/>
        </w:rPr>
        <w:t>为了达到现有的医学能力</w:t>
      </w:r>
      <w:r w:rsidR="00D911C6">
        <w:rPr>
          <w:lang w:val="fr-FR"/>
        </w:rPr>
        <w:t>，</w:t>
      </w:r>
      <w:r w:rsidRPr="00CC4381">
        <w:rPr>
          <w:lang w:val="fr-FR"/>
        </w:rPr>
        <w:t>必须拥有财政手段</w:t>
      </w:r>
      <w:r w:rsidR="00D911C6">
        <w:rPr>
          <w:lang w:val="fr-FR"/>
        </w:rPr>
        <w:t>，</w:t>
      </w:r>
      <w:r w:rsidRPr="00CC4381">
        <w:rPr>
          <w:lang w:val="fr-FR"/>
        </w:rPr>
        <w:t>而社会越来越不愿承担、越来越多的家庭难于负担这些支出。固然瑞士存在保险费降低体制</w:t>
      </w:r>
      <w:r w:rsidR="00D911C6">
        <w:rPr>
          <w:lang w:val="fr-FR"/>
        </w:rPr>
        <w:t>，</w:t>
      </w:r>
      <w:r w:rsidRPr="00CC4381">
        <w:rPr>
          <w:lang w:val="fr-FR"/>
        </w:rPr>
        <w:t>以及免除分担疾病医疗费用的可能性</w:t>
      </w:r>
      <w:r w:rsidR="00D911C6">
        <w:rPr>
          <w:lang w:val="fr-FR"/>
        </w:rPr>
        <w:t>；</w:t>
      </w:r>
      <w:r w:rsidRPr="00CC4381">
        <w:rPr>
          <w:lang w:val="fr-FR"/>
        </w:rPr>
        <w:t>但问题是</w:t>
      </w:r>
      <w:r w:rsidR="00D911C6">
        <w:rPr>
          <w:lang w:val="fr-FR"/>
        </w:rPr>
        <w:t>，</w:t>
      </w:r>
      <w:r w:rsidRPr="00CC4381">
        <w:rPr>
          <w:lang w:val="fr-FR"/>
        </w:rPr>
        <w:t>在保险费降低等级和享受降低保险费的条件方面</w:t>
      </w:r>
      <w:r w:rsidR="00D911C6">
        <w:rPr>
          <w:lang w:val="fr-FR"/>
        </w:rPr>
        <w:t>，</w:t>
      </w:r>
      <w:r w:rsidRPr="00CC4381">
        <w:rPr>
          <w:lang w:val="fr-FR"/>
        </w:rPr>
        <w:t>各州之间存在着很大的差异。不过</w:t>
      </w:r>
      <w:r w:rsidR="00D911C6">
        <w:rPr>
          <w:lang w:val="fr-FR"/>
        </w:rPr>
        <w:t>，</w:t>
      </w:r>
      <w:r w:rsidRPr="00CC4381">
        <w:rPr>
          <w:lang w:val="fr-FR"/>
        </w:rPr>
        <w:t>根据</w:t>
      </w:r>
      <w:r w:rsidRPr="00CC4381">
        <w:rPr>
          <w:lang w:val="fr-FR"/>
        </w:rPr>
        <w:t>2001</w:t>
      </w:r>
      <w:r w:rsidRPr="00CC4381">
        <w:rPr>
          <w:lang w:val="fr-FR"/>
        </w:rPr>
        <w:t>年起生效的</w:t>
      </w:r>
      <w:r>
        <w:rPr>
          <w:noProof/>
          <w:lang w:val="fr-CH"/>
        </w:rPr>
        <w:t>《联邦疾病保险法》</w:t>
      </w:r>
      <w:r w:rsidRPr="00CC4381">
        <w:rPr>
          <w:lang w:val="fr-FR"/>
        </w:rPr>
        <w:t>第一次修订本的规定</w:t>
      </w:r>
      <w:r w:rsidR="00D911C6">
        <w:rPr>
          <w:lang w:val="fr-FR"/>
        </w:rPr>
        <w:t>，</w:t>
      </w:r>
      <w:r w:rsidRPr="00CC4381">
        <w:rPr>
          <w:lang w:val="fr-FR"/>
        </w:rPr>
        <w:t>保险费降低体制已经得到改进</w:t>
      </w:r>
      <w:r w:rsidR="00D911C6">
        <w:rPr>
          <w:lang w:val="fr-FR"/>
        </w:rPr>
        <w:t>：</w:t>
      </w:r>
      <w:r w:rsidRPr="00CC4381">
        <w:rPr>
          <w:lang w:val="fr-FR"/>
        </w:rPr>
        <w:t>各州必须定期通报投保人其可能享有的降低保险费的权利</w:t>
      </w:r>
      <w:r w:rsidR="00D911C6">
        <w:rPr>
          <w:lang w:val="fr-FR"/>
        </w:rPr>
        <w:t>，</w:t>
      </w:r>
      <w:r w:rsidRPr="00CC4381">
        <w:rPr>
          <w:lang w:val="fr-FR"/>
        </w:rPr>
        <w:t>必须采用最新税收数据来确定享受降低保险费的权利</w:t>
      </w:r>
      <w:r w:rsidR="00D911C6">
        <w:rPr>
          <w:lang w:val="fr-FR"/>
        </w:rPr>
        <w:t>，</w:t>
      </w:r>
      <w:r w:rsidRPr="00CC4381">
        <w:rPr>
          <w:lang w:val="fr-FR"/>
        </w:rPr>
        <w:t>并注意在受益者无力承担缴纳保险费义务之前</w:t>
      </w:r>
      <w:r w:rsidR="00D911C6">
        <w:rPr>
          <w:lang w:val="fr-FR"/>
        </w:rPr>
        <w:t>，</w:t>
      </w:r>
      <w:r w:rsidRPr="00CC4381">
        <w:rPr>
          <w:lang w:val="fr-FR"/>
        </w:rPr>
        <w:t>事先将降低保险费的补助发到他们手里。另外</w:t>
      </w:r>
      <w:r w:rsidR="00D911C6">
        <w:rPr>
          <w:lang w:val="fr-FR"/>
        </w:rPr>
        <w:t>，</w:t>
      </w:r>
      <w:r w:rsidRPr="00CC4381">
        <w:rPr>
          <w:lang w:val="fr-FR"/>
        </w:rPr>
        <w:t>自</w:t>
      </w:r>
      <w:r w:rsidRPr="00CC4381">
        <w:rPr>
          <w:lang w:val="fr-FR"/>
        </w:rPr>
        <w:t>2006</w:t>
      </w:r>
      <w:r w:rsidRPr="00CC4381">
        <w:rPr>
          <w:lang w:val="fr-FR"/>
        </w:rPr>
        <w:t>年以来</w:t>
      </w:r>
      <w:r w:rsidR="00D911C6">
        <w:rPr>
          <w:lang w:val="fr-FR"/>
        </w:rPr>
        <w:t>，</w:t>
      </w:r>
      <w:r w:rsidRPr="00CC4381">
        <w:rPr>
          <w:lang w:val="fr-FR"/>
        </w:rPr>
        <w:t>各州也必须设立自己的保险费降低体制</w:t>
      </w:r>
      <w:r w:rsidR="00D911C6">
        <w:rPr>
          <w:lang w:val="fr-FR"/>
        </w:rPr>
        <w:t>，</w:t>
      </w:r>
      <w:r w:rsidRPr="00CC4381">
        <w:rPr>
          <w:lang w:val="fr-FR"/>
        </w:rPr>
        <w:t>以便使中低收入家庭中</w:t>
      </w:r>
      <w:r w:rsidR="00D911C6">
        <w:rPr>
          <w:lang w:val="fr-FR"/>
        </w:rPr>
        <w:t>，</w:t>
      </w:r>
      <w:r w:rsidRPr="00CC4381">
        <w:rPr>
          <w:lang w:val="fr-FR"/>
        </w:rPr>
        <w:t>儿童及正在接受培训的</w:t>
      </w:r>
      <w:r>
        <w:rPr>
          <w:lang w:val="fr-FR"/>
        </w:rPr>
        <w:t>年轻</w:t>
      </w:r>
      <w:r w:rsidRPr="00CC4381">
        <w:rPr>
          <w:lang w:val="fr-FR"/>
        </w:rPr>
        <w:t>成年人的保险费降低一半。</w:t>
      </w:r>
      <w:r w:rsidRPr="00FA54DD">
        <w:rPr>
          <w:rStyle w:val="FootnoteReference"/>
          <w:color w:val="003366"/>
          <w:szCs w:val="24"/>
          <w:lang w:val="fr-FR"/>
        </w:rPr>
        <w:footnoteReference w:id="159"/>
      </w:r>
    </w:p>
    <w:p w:rsidR="009F70CF" w:rsidRPr="005C77A8" w:rsidRDefault="008D470C" w:rsidP="008D470C">
      <w:pPr>
        <w:pStyle w:val="H23GC"/>
      </w:pPr>
      <w:r>
        <w:rPr>
          <w:rFonts w:hint="eastAsia"/>
        </w:rPr>
        <w:tab/>
      </w:r>
      <w:r w:rsidR="009F70CF" w:rsidRPr="005C77A8">
        <w:t>4</w:t>
      </w:r>
      <w:r w:rsidR="00D911C6">
        <w:t>3.4.</w:t>
      </w:r>
      <w:r w:rsidR="009F70CF" w:rsidRPr="005C77A8">
        <w:t xml:space="preserve"> </w:t>
      </w:r>
      <w:r>
        <w:rPr>
          <w:rFonts w:hint="eastAsia"/>
        </w:rPr>
        <w:tab/>
      </w:r>
      <w:r w:rsidR="009F70CF" w:rsidRPr="005C77A8">
        <w:t>预防</w:t>
      </w:r>
    </w:p>
    <w:p w:rsidR="009F70CF" w:rsidRDefault="009F70CF" w:rsidP="008D470C">
      <w:pPr>
        <w:pStyle w:val="SingleTxtGC"/>
        <w:rPr>
          <w:lang w:val="fr-FR"/>
        </w:rPr>
      </w:pPr>
      <w:r w:rsidRPr="00CC4381">
        <w:rPr>
          <w:lang w:val="fr-FR"/>
        </w:rPr>
        <w:t>4</w:t>
      </w:r>
      <w:r>
        <w:rPr>
          <w:rFonts w:hint="eastAsia"/>
          <w:lang w:val="fr-FR"/>
        </w:rPr>
        <w:t>7</w:t>
      </w:r>
      <w:r w:rsidR="00D911C6">
        <w:rPr>
          <w:rFonts w:hint="eastAsia"/>
          <w:lang w:val="fr-FR"/>
        </w:rPr>
        <w:t>3.</w:t>
      </w:r>
      <w:r w:rsidR="008D470C">
        <w:rPr>
          <w:rFonts w:hint="eastAsia"/>
          <w:lang w:val="fr-FR"/>
        </w:rPr>
        <w:t xml:space="preserve">  </w:t>
      </w:r>
      <w:r w:rsidRPr="00CC4381">
        <w:rPr>
          <w:lang w:val="fr-FR"/>
        </w:rPr>
        <w:t>在过去的几十年间</w:t>
      </w:r>
      <w:r w:rsidR="00D911C6">
        <w:rPr>
          <w:lang w:val="fr-FR"/>
        </w:rPr>
        <w:t>，</w:t>
      </w:r>
      <w:r w:rsidRPr="00CC4381">
        <w:rPr>
          <w:lang w:val="fr-FR"/>
        </w:rPr>
        <w:t>卫生政策首先关注的重点是治疗医学</w:t>
      </w:r>
      <w:r w:rsidR="00D911C6">
        <w:rPr>
          <w:lang w:val="fr-FR"/>
        </w:rPr>
        <w:t>，</w:t>
      </w:r>
      <w:r w:rsidRPr="00CC4381">
        <w:rPr>
          <w:lang w:val="fr-FR"/>
        </w:rPr>
        <w:t>以及医疗系统的资金提供</w:t>
      </w:r>
      <w:r w:rsidR="00D911C6">
        <w:rPr>
          <w:lang w:val="fr-FR"/>
        </w:rPr>
        <w:t>；</w:t>
      </w:r>
      <w:r w:rsidRPr="00CC4381">
        <w:rPr>
          <w:lang w:val="fr-FR"/>
        </w:rPr>
        <w:t>而如今</w:t>
      </w:r>
      <w:r w:rsidR="00D911C6">
        <w:rPr>
          <w:lang w:val="fr-FR"/>
        </w:rPr>
        <w:t>，</w:t>
      </w:r>
      <w:r w:rsidRPr="00CC4381">
        <w:rPr>
          <w:lang w:val="fr-FR"/>
        </w:rPr>
        <w:t>在瑞士全国和各州层面上</w:t>
      </w:r>
      <w:r w:rsidR="00D911C6">
        <w:rPr>
          <w:lang w:val="fr-FR"/>
        </w:rPr>
        <w:t>，</w:t>
      </w:r>
      <w:r w:rsidRPr="00CC4381">
        <w:rPr>
          <w:lang w:val="fr-FR"/>
        </w:rPr>
        <w:t>它努力的方向是加强疾病与事故的预防</w:t>
      </w:r>
      <w:r w:rsidR="00D911C6">
        <w:rPr>
          <w:lang w:val="fr-FR"/>
        </w:rPr>
        <w:t>，</w:t>
      </w:r>
      <w:r w:rsidRPr="00CC4381">
        <w:rPr>
          <w:lang w:val="fr-FR"/>
        </w:rPr>
        <w:t>以及促进健康。这个方针完全符合</w:t>
      </w:r>
      <w:r w:rsidRPr="00CC4381">
        <w:t>经济合作与发展组织</w:t>
      </w:r>
      <w:r w:rsidR="00D911C6">
        <w:rPr>
          <w:lang w:val="fr-FR"/>
        </w:rPr>
        <w:t>(</w:t>
      </w:r>
      <w:r>
        <w:rPr>
          <w:rFonts w:hint="eastAsia"/>
          <w:lang w:val="fr-FR"/>
        </w:rPr>
        <w:t>经合组织</w:t>
      </w:r>
      <w:r w:rsidR="00D911C6">
        <w:rPr>
          <w:rFonts w:hint="eastAsia"/>
          <w:lang w:val="fr-FR"/>
        </w:rPr>
        <w:t>)</w:t>
      </w:r>
      <w:r w:rsidRPr="00CC4381">
        <w:rPr>
          <w:lang w:val="fr-FR"/>
        </w:rPr>
        <w:t>关于瑞士卫生系统报告的精神</w:t>
      </w:r>
      <w:r w:rsidR="00D911C6">
        <w:rPr>
          <w:lang w:val="fr-FR"/>
        </w:rPr>
        <w:t>，</w:t>
      </w:r>
      <w:r w:rsidRPr="00CC4381">
        <w:rPr>
          <w:lang w:val="fr-FR"/>
        </w:rPr>
        <w:t>该报告肯定了更好地协调预防的必要性</w:t>
      </w:r>
      <w:r w:rsidR="00D911C6">
        <w:rPr>
          <w:lang w:val="fr-FR"/>
        </w:rPr>
        <w:t>，</w:t>
      </w:r>
      <w:r w:rsidRPr="00CC4381">
        <w:rPr>
          <w:lang w:val="fr-FR"/>
        </w:rPr>
        <w:t>并指出了预防与治疗医学之间存在的失衡问题。</w:t>
      </w:r>
    </w:p>
    <w:p w:rsidR="009F70CF" w:rsidRDefault="009F70CF" w:rsidP="008D470C">
      <w:pPr>
        <w:pStyle w:val="SingleTxtGC"/>
        <w:rPr>
          <w:lang w:val="fr-FR"/>
        </w:rPr>
      </w:pPr>
      <w:r w:rsidRPr="00CC4381">
        <w:rPr>
          <w:lang w:val="fr-FR"/>
        </w:rPr>
        <w:t>4</w:t>
      </w:r>
      <w:r>
        <w:rPr>
          <w:rFonts w:hint="eastAsia"/>
          <w:lang w:val="fr-FR"/>
        </w:rPr>
        <w:t>7</w:t>
      </w:r>
      <w:r w:rsidR="00D911C6">
        <w:rPr>
          <w:rFonts w:hint="eastAsia"/>
          <w:lang w:val="fr-FR"/>
        </w:rPr>
        <w:t>4.</w:t>
      </w:r>
      <w:r w:rsidR="008D470C">
        <w:rPr>
          <w:rFonts w:hint="eastAsia"/>
          <w:lang w:val="fr-FR"/>
        </w:rPr>
        <w:t xml:space="preserve">  </w:t>
      </w:r>
      <w:r w:rsidRPr="00CC4381">
        <w:rPr>
          <w:lang w:val="fr-FR"/>
        </w:rPr>
        <w:t>在瑞士</w:t>
      </w:r>
      <w:r w:rsidR="00D911C6">
        <w:rPr>
          <w:lang w:val="fr-FR"/>
        </w:rPr>
        <w:t>，</w:t>
      </w:r>
      <w:r w:rsidRPr="00CC4381">
        <w:rPr>
          <w:lang w:val="fr-FR"/>
        </w:rPr>
        <w:t>有众多的机构和组织致力于与预防及促进健康相关的议题和计划。它们的活动主要涉及防止酗酒和吸烟</w:t>
      </w:r>
      <w:r w:rsidR="00D911C6">
        <w:rPr>
          <w:lang w:val="fr-FR"/>
        </w:rPr>
        <w:t>，</w:t>
      </w:r>
      <w:r w:rsidRPr="00CC4381">
        <w:rPr>
          <w:lang w:val="fr-FR"/>
        </w:rPr>
        <w:t>提倡体育锻炼和健康饮食</w:t>
      </w:r>
      <w:r w:rsidR="00D911C6">
        <w:rPr>
          <w:lang w:val="fr-FR"/>
        </w:rPr>
        <w:t>，</w:t>
      </w:r>
      <w:r w:rsidRPr="00CC4381">
        <w:rPr>
          <w:lang w:val="fr-FR"/>
        </w:rPr>
        <w:t>预防吸毒、性传播疾病和流行病</w:t>
      </w:r>
      <w:r w:rsidR="00D911C6">
        <w:rPr>
          <w:lang w:val="fr-FR"/>
        </w:rPr>
        <w:t>，</w:t>
      </w:r>
      <w:r w:rsidRPr="00CC4381">
        <w:rPr>
          <w:lang w:val="fr-FR"/>
        </w:rPr>
        <w:t>注意工作中的安全与健康防护</w:t>
      </w:r>
      <w:r w:rsidR="00D911C6">
        <w:rPr>
          <w:lang w:val="fr-FR"/>
        </w:rPr>
        <w:t>，</w:t>
      </w:r>
      <w:r w:rsidRPr="00CC4381">
        <w:rPr>
          <w:lang w:val="fr-FR"/>
        </w:rPr>
        <w:t>预防娱乐休闲中的事故</w:t>
      </w:r>
      <w:r w:rsidR="00D911C6">
        <w:rPr>
          <w:lang w:val="fr-FR"/>
        </w:rPr>
        <w:t>，</w:t>
      </w:r>
      <w:r w:rsidRPr="00CC4381">
        <w:rPr>
          <w:lang w:val="fr-FR"/>
        </w:rPr>
        <w:t>促进健康与预防事故</w:t>
      </w:r>
      <w:r w:rsidR="00D911C6">
        <w:rPr>
          <w:lang w:val="fr-FR"/>
        </w:rPr>
        <w:t>，</w:t>
      </w:r>
      <w:r w:rsidRPr="00CC4381">
        <w:rPr>
          <w:lang w:val="fr-FR"/>
        </w:rPr>
        <w:t>以及保护健康。然而</w:t>
      </w:r>
      <w:r w:rsidR="00D911C6">
        <w:rPr>
          <w:lang w:val="fr-FR"/>
        </w:rPr>
        <w:t>，</w:t>
      </w:r>
      <w:r w:rsidRPr="00CC4381">
        <w:rPr>
          <w:lang w:val="fr-FR"/>
        </w:rPr>
        <w:t>缺乏一个规定共同预防指标、协调有关各方活动的机构。由于在这个方面缺乏治理</w:t>
      </w:r>
      <w:r w:rsidR="00D911C6">
        <w:rPr>
          <w:lang w:val="fr-FR"/>
        </w:rPr>
        <w:t>，</w:t>
      </w:r>
      <w:r w:rsidRPr="00CC4381">
        <w:rPr>
          <w:lang w:val="fr-FR"/>
        </w:rPr>
        <w:t>因而出现了无用重复、权限交错重叠、忘记提供预防服务等现象。目前正在研究适用于预防与促进健康的一些新的可行法规。</w:t>
      </w:r>
    </w:p>
    <w:p w:rsidR="009F70CF" w:rsidRPr="00EB366C" w:rsidRDefault="008D470C" w:rsidP="00A622AD">
      <w:pPr>
        <w:pStyle w:val="SingleTxtGC"/>
        <w:rPr>
          <w:lang w:val="fr-FR"/>
        </w:rPr>
      </w:pPr>
      <w:r>
        <w:rPr>
          <w:lang w:val="fr-FR"/>
        </w:rPr>
        <w:br w:type="page"/>
      </w:r>
      <w:r w:rsidR="009F70CF" w:rsidRPr="00EB366C">
        <w:rPr>
          <w:lang w:val="fr-FR"/>
        </w:rPr>
        <w:t>表</w:t>
      </w:r>
      <w:r w:rsidR="009F70CF" w:rsidRPr="00EB366C">
        <w:rPr>
          <w:lang w:val="fr-FR"/>
        </w:rPr>
        <w:t>22</w:t>
      </w:r>
      <w:r w:rsidR="00A622AD">
        <w:rPr>
          <w:rFonts w:hint="eastAsia"/>
          <w:lang w:val="fr-FR"/>
        </w:rPr>
        <w:br/>
      </w:r>
      <w:r w:rsidR="009F70CF" w:rsidRPr="00A622AD">
        <w:rPr>
          <w:rFonts w:eastAsia="SimHei"/>
          <w:lang w:val="fr-FR"/>
        </w:rPr>
        <w:t>联邦卫生局的预防支出</w:t>
      </w:r>
    </w:p>
    <w:tbl>
      <w:tblPr>
        <w:tblW w:w="0" w:type="auto"/>
        <w:jc w:val="center"/>
        <w:tblCellMar>
          <w:left w:w="70" w:type="dxa"/>
          <w:right w:w="70" w:type="dxa"/>
        </w:tblCellMar>
        <w:tblLook w:val="0000" w:firstRow="0" w:lastRow="0" w:firstColumn="0" w:lastColumn="0" w:noHBand="0" w:noVBand="0"/>
      </w:tblPr>
      <w:tblGrid>
        <w:gridCol w:w="4231"/>
        <w:gridCol w:w="2948"/>
      </w:tblGrid>
      <w:tr w:rsidR="00296856" w:rsidRPr="00A622AD" w:rsidTr="00A622AD">
        <w:tblPrEx>
          <w:tblCellMar>
            <w:top w:w="0" w:type="dxa"/>
            <w:bottom w:w="0" w:type="dxa"/>
          </w:tblCellMar>
        </w:tblPrEx>
        <w:trPr>
          <w:jc w:val="center"/>
        </w:trPr>
        <w:tc>
          <w:tcPr>
            <w:tcW w:w="4231" w:type="dxa"/>
            <w:tcBorders>
              <w:top w:val="single" w:sz="4" w:space="0" w:color="auto"/>
              <w:bottom w:val="single" w:sz="12" w:space="0" w:color="auto"/>
            </w:tcBorders>
            <w:shd w:val="clear" w:color="auto" w:fill="E6E6E6"/>
            <w:vAlign w:val="center"/>
          </w:tcPr>
          <w:p w:rsidR="00296856" w:rsidRPr="00A622AD" w:rsidRDefault="00296856" w:rsidP="00A622AD">
            <w:pPr>
              <w:tabs>
                <w:tab w:val="left" w:pos="735"/>
              </w:tabs>
              <w:spacing w:before="60" w:after="60"/>
              <w:rPr>
                <w:rFonts w:eastAsia="KaiTi_GB2312"/>
                <w:b/>
                <w:bCs/>
                <w:sz w:val="18"/>
                <w:szCs w:val="18"/>
                <w:lang w:val="fr-CH"/>
              </w:rPr>
            </w:pPr>
            <w:r w:rsidRPr="00A622AD">
              <w:rPr>
                <w:rFonts w:eastAsia="KaiTi_GB2312"/>
                <w:b/>
                <w:bCs/>
                <w:sz w:val="18"/>
                <w:szCs w:val="18"/>
                <w:lang w:val="fr-CH"/>
              </w:rPr>
              <w:t>2004</w:t>
            </w:r>
            <w:r w:rsidRPr="00A622AD">
              <w:rPr>
                <w:rFonts w:eastAsia="KaiTi_GB2312"/>
                <w:bCs/>
                <w:sz w:val="18"/>
                <w:szCs w:val="18"/>
                <w:lang w:val="fr-CH"/>
              </w:rPr>
              <w:t>年</w:t>
            </w:r>
            <w:r w:rsidRPr="00A622AD">
              <w:rPr>
                <w:rFonts w:eastAsia="KaiTi_GB2312"/>
                <w:bCs/>
                <w:color w:val="000000"/>
                <w:sz w:val="18"/>
                <w:szCs w:val="18"/>
                <w:lang w:val="fr-FR"/>
              </w:rPr>
              <w:t>联邦卫生局的预防支出</w:t>
            </w:r>
          </w:p>
        </w:tc>
        <w:tc>
          <w:tcPr>
            <w:tcW w:w="2948" w:type="dxa"/>
            <w:tcBorders>
              <w:top w:val="single" w:sz="4" w:space="0" w:color="auto"/>
              <w:bottom w:val="single" w:sz="12" w:space="0" w:color="auto"/>
            </w:tcBorders>
            <w:shd w:val="clear" w:color="auto" w:fill="E6E6E6"/>
            <w:vAlign w:val="center"/>
          </w:tcPr>
          <w:p w:rsidR="00296856" w:rsidRPr="00A622AD" w:rsidRDefault="00296856" w:rsidP="00A622AD">
            <w:pPr>
              <w:tabs>
                <w:tab w:val="left" w:pos="735"/>
              </w:tabs>
              <w:spacing w:before="60" w:after="60"/>
              <w:ind w:right="113"/>
              <w:jc w:val="right"/>
              <w:rPr>
                <w:rFonts w:eastAsia="KaiTi_GB2312"/>
                <w:b/>
                <w:bCs/>
                <w:sz w:val="18"/>
                <w:szCs w:val="18"/>
                <w:lang w:val="fr-CH"/>
              </w:rPr>
            </w:pPr>
            <w:r w:rsidRPr="00A622AD">
              <w:rPr>
                <w:rFonts w:eastAsia="KaiTi_GB2312"/>
                <w:bCs/>
                <w:sz w:val="18"/>
                <w:szCs w:val="18"/>
                <w:lang w:val="fr-CH"/>
              </w:rPr>
              <w:t>货币单位：瑞士法郎</w:t>
            </w:r>
            <w:r w:rsidR="004D750D">
              <w:rPr>
                <w:rFonts w:ascii="SimSun" w:eastAsia="KaiTi_GB2312" w:hAnsi="SimSun" w:cs="SimSun" w:hint="eastAsia"/>
                <w:b/>
                <w:bCs/>
                <w:sz w:val="18"/>
                <w:szCs w:val="18"/>
                <w:lang w:val="fr-CH"/>
              </w:rPr>
              <w:t>(</w:t>
            </w:r>
            <w:r w:rsidRPr="00A622AD">
              <w:rPr>
                <w:rFonts w:eastAsia="KaiTi_GB2312"/>
                <w:bCs/>
                <w:sz w:val="18"/>
                <w:szCs w:val="18"/>
                <w:lang w:val="fr-CH"/>
              </w:rPr>
              <w:t>取整</w:t>
            </w:r>
            <w:r w:rsidR="004D750D">
              <w:rPr>
                <w:rFonts w:ascii="SimSun" w:eastAsia="KaiTi_GB2312" w:hAnsi="SimSun" w:cs="SimSun" w:hint="eastAsia"/>
                <w:b/>
                <w:bCs/>
                <w:sz w:val="18"/>
                <w:szCs w:val="18"/>
                <w:lang w:val="fr-CH"/>
              </w:rPr>
              <w:t>)</w:t>
            </w:r>
          </w:p>
        </w:tc>
      </w:tr>
      <w:tr w:rsidR="00296856" w:rsidRPr="00A622AD" w:rsidTr="00A622AD">
        <w:tblPrEx>
          <w:tblCellMar>
            <w:top w:w="0" w:type="dxa"/>
            <w:bottom w:w="0" w:type="dxa"/>
          </w:tblCellMar>
        </w:tblPrEx>
        <w:trPr>
          <w:jc w:val="center"/>
        </w:trPr>
        <w:tc>
          <w:tcPr>
            <w:tcW w:w="4231" w:type="dxa"/>
            <w:tcBorders>
              <w:top w:val="single" w:sz="12" w:space="0" w:color="auto"/>
            </w:tcBorders>
          </w:tcPr>
          <w:p w:rsidR="00296856" w:rsidRPr="00A622AD" w:rsidRDefault="00296856" w:rsidP="00A622AD">
            <w:pPr>
              <w:tabs>
                <w:tab w:val="left" w:pos="735"/>
              </w:tabs>
              <w:rPr>
                <w:sz w:val="18"/>
                <w:szCs w:val="18"/>
                <w:lang w:val="fr-CH"/>
              </w:rPr>
            </w:pPr>
            <w:r w:rsidRPr="00A622AD">
              <w:rPr>
                <w:sz w:val="18"/>
                <w:szCs w:val="18"/>
                <w:lang w:val="fr-CH"/>
              </w:rPr>
              <w:t>艾滋病</w:t>
            </w:r>
          </w:p>
        </w:tc>
        <w:tc>
          <w:tcPr>
            <w:tcW w:w="2948" w:type="dxa"/>
            <w:tcBorders>
              <w:top w:val="single" w:sz="12" w:space="0" w:color="auto"/>
            </w:tcBorders>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10</w:t>
            </w:r>
            <w:r w:rsidRPr="00A622AD">
              <w:rPr>
                <w:rFonts w:hint="eastAsia"/>
                <w:sz w:val="18"/>
                <w:szCs w:val="18"/>
                <w:lang w:val="fr-CH"/>
              </w:rPr>
              <w:t xml:space="preserve"> </w:t>
            </w:r>
            <w:r w:rsidRPr="00A622AD">
              <w:rPr>
                <w:rFonts w:eastAsia="Times New Roman"/>
                <w:sz w:val="18"/>
                <w:szCs w:val="18"/>
                <w:lang w:val="fr-CH" w:eastAsia="de-DE"/>
              </w:rPr>
              <w:t>000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sz w:val="18"/>
                <w:szCs w:val="18"/>
                <w:lang w:val="fr-CH"/>
              </w:rPr>
            </w:pPr>
            <w:r w:rsidRPr="00A622AD">
              <w:rPr>
                <w:sz w:val="18"/>
                <w:szCs w:val="18"/>
                <w:lang w:val="fr-CH"/>
              </w:rPr>
              <w:t>酒精中毒</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4</w:t>
            </w:r>
            <w:r w:rsidRPr="00A622AD">
              <w:rPr>
                <w:rFonts w:hint="eastAsia"/>
                <w:sz w:val="18"/>
                <w:szCs w:val="18"/>
                <w:lang w:val="fr-CH"/>
              </w:rPr>
              <w:t xml:space="preserve"> </w:t>
            </w:r>
            <w:r w:rsidRPr="00A622AD">
              <w:rPr>
                <w:rFonts w:eastAsia="Times New Roman"/>
                <w:sz w:val="18"/>
                <w:szCs w:val="18"/>
                <w:lang w:val="fr-CH" w:eastAsia="de-DE"/>
              </w:rPr>
              <w:t>200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sz w:val="18"/>
                <w:szCs w:val="18"/>
                <w:lang w:val="fr-CH"/>
              </w:rPr>
            </w:pPr>
            <w:r w:rsidRPr="00A622AD">
              <w:rPr>
                <w:sz w:val="18"/>
                <w:szCs w:val="18"/>
                <w:lang w:val="fr-CH"/>
              </w:rPr>
              <w:t>毒品</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6</w:t>
            </w:r>
            <w:r w:rsidRPr="00A622AD">
              <w:rPr>
                <w:rFonts w:hint="eastAsia"/>
                <w:sz w:val="18"/>
                <w:szCs w:val="18"/>
                <w:lang w:val="fr-CH"/>
              </w:rPr>
              <w:t xml:space="preserve"> </w:t>
            </w:r>
            <w:r w:rsidRPr="00A622AD">
              <w:rPr>
                <w:rFonts w:eastAsia="Times New Roman"/>
                <w:sz w:val="18"/>
                <w:szCs w:val="18"/>
                <w:lang w:val="fr-CH" w:eastAsia="de-DE"/>
              </w:rPr>
              <w:t>700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sz w:val="18"/>
                <w:szCs w:val="18"/>
                <w:lang w:val="fr-CH"/>
              </w:rPr>
            </w:pPr>
            <w:r w:rsidRPr="00A622AD">
              <w:rPr>
                <w:sz w:val="18"/>
                <w:szCs w:val="18"/>
                <w:lang w:val="fr-CH"/>
              </w:rPr>
              <w:t>饮食</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300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rFonts w:hint="eastAsia"/>
                <w:sz w:val="18"/>
                <w:szCs w:val="18"/>
                <w:lang w:val="fr-CH"/>
              </w:rPr>
            </w:pPr>
            <w:r w:rsidRPr="00A622AD">
              <w:rPr>
                <w:sz w:val="18"/>
                <w:szCs w:val="18"/>
                <w:lang w:val="fr-CH"/>
              </w:rPr>
              <w:t>健康与环境</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2</w:t>
            </w:r>
            <w:r w:rsidRPr="00A622AD">
              <w:rPr>
                <w:rFonts w:hint="eastAsia"/>
                <w:sz w:val="18"/>
                <w:szCs w:val="18"/>
                <w:lang w:val="fr-CH"/>
              </w:rPr>
              <w:t xml:space="preserve"> </w:t>
            </w:r>
            <w:r w:rsidRPr="00A622AD">
              <w:rPr>
                <w:rFonts w:eastAsia="Times New Roman"/>
                <w:sz w:val="18"/>
                <w:szCs w:val="18"/>
                <w:lang w:val="fr-CH" w:eastAsia="de-DE"/>
              </w:rPr>
              <w:t>200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rFonts w:eastAsia="Times New Roman"/>
                <w:sz w:val="18"/>
                <w:szCs w:val="18"/>
                <w:lang w:val="fr-CH"/>
              </w:rPr>
            </w:pPr>
            <w:r w:rsidRPr="00A622AD">
              <w:rPr>
                <w:sz w:val="18"/>
                <w:szCs w:val="18"/>
                <w:lang w:val="fr-CH"/>
              </w:rPr>
              <w:t>年轻人</w:t>
            </w:r>
            <w:r w:rsidR="004D750D">
              <w:rPr>
                <w:rFonts w:ascii="SimSun" w:hAnsi="SimSun" w:cs="SimSun" w:hint="eastAsia"/>
                <w:sz w:val="18"/>
                <w:szCs w:val="18"/>
                <w:lang w:val="fr-CH"/>
              </w:rPr>
              <w:t>(</w:t>
            </w:r>
            <w:r w:rsidRPr="00A622AD">
              <w:rPr>
                <w:sz w:val="18"/>
                <w:szCs w:val="18"/>
              </w:rPr>
              <w:t>大麻和超六</w:t>
            </w:r>
            <w:r w:rsidR="004D750D">
              <w:rPr>
                <w:rFonts w:ascii="SimSun" w:hAnsi="SimSun" w:cs="SimSun" w:hint="eastAsia"/>
                <w:sz w:val="18"/>
                <w:szCs w:val="18"/>
                <w:lang w:val="fr-CH"/>
              </w:rPr>
              <w:t>)</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5</w:t>
            </w:r>
            <w:r w:rsidRPr="00A622AD">
              <w:rPr>
                <w:rFonts w:hint="eastAsia"/>
                <w:sz w:val="18"/>
                <w:szCs w:val="18"/>
                <w:lang w:val="fr-CH"/>
              </w:rPr>
              <w:t xml:space="preserve"> </w:t>
            </w:r>
            <w:r w:rsidRPr="00A622AD">
              <w:rPr>
                <w:rFonts w:eastAsia="Times New Roman"/>
                <w:sz w:val="18"/>
                <w:szCs w:val="18"/>
                <w:lang w:val="fr-CH" w:eastAsia="de-DE"/>
              </w:rPr>
              <w:t>500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sz w:val="18"/>
                <w:szCs w:val="18"/>
                <w:lang w:val="fr-CH"/>
              </w:rPr>
            </w:pPr>
            <w:r w:rsidRPr="00A622AD">
              <w:rPr>
                <w:sz w:val="18"/>
                <w:szCs w:val="18"/>
                <w:lang w:val="fr-CH"/>
              </w:rPr>
              <w:t>移民</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3</w:t>
            </w:r>
            <w:r w:rsidRPr="00A622AD">
              <w:rPr>
                <w:rFonts w:hint="eastAsia"/>
                <w:sz w:val="18"/>
                <w:szCs w:val="18"/>
                <w:lang w:val="fr-CH"/>
              </w:rPr>
              <w:t xml:space="preserve"> </w:t>
            </w:r>
            <w:r w:rsidRPr="00A622AD">
              <w:rPr>
                <w:rFonts w:eastAsia="Times New Roman"/>
                <w:sz w:val="18"/>
                <w:szCs w:val="18"/>
                <w:lang w:val="fr-CH" w:eastAsia="de-DE"/>
              </w:rPr>
              <w:t>600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sz w:val="18"/>
                <w:szCs w:val="18"/>
                <w:lang w:val="fr-CH"/>
              </w:rPr>
            </w:pPr>
            <w:r w:rsidRPr="00A622AD">
              <w:rPr>
                <w:sz w:val="18"/>
                <w:szCs w:val="18"/>
                <w:lang w:val="fr-CH"/>
              </w:rPr>
              <w:t>烟草</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1</w:t>
            </w:r>
            <w:r w:rsidRPr="00A622AD">
              <w:rPr>
                <w:rFonts w:hint="eastAsia"/>
                <w:sz w:val="18"/>
                <w:szCs w:val="18"/>
                <w:lang w:val="fr-CH"/>
              </w:rPr>
              <w:t xml:space="preserve"> </w:t>
            </w:r>
            <w:r w:rsidRPr="00A622AD">
              <w:rPr>
                <w:rFonts w:eastAsia="Times New Roman"/>
                <w:sz w:val="18"/>
                <w:szCs w:val="18"/>
                <w:lang w:val="fr-CH" w:eastAsia="de-DE"/>
              </w:rPr>
              <w:t>800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sz w:val="18"/>
                <w:szCs w:val="18"/>
                <w:lang w:val="fr-CH"/>
              </w:rPr>
            </w:pPr>
            <w:r w:rsidRPr="00A622AD">
              <w:rPr>
                <w:sz w:val="18"/>
                <w:szCs w:val="18"/>
                <w:lang w:val="fr-CH"/>
              </w:rPr>
              <w:t>推行疫苗接种</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600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rFonts w:eastAsia="Times New Roman"/>
                <w:sz w:val="18"/>
                <w:szCs w:val="18"/>
                <w:lang w:val="fr-CH"/>
              </w:rPr>
            </w:pPr>
            <w:r w:rsidRPr="00A622AD">
              <w:rPr>
                <w:sz w:val="18"/>
                <w:szCs w:val="18"/>
                <w:lang w:val="fr-CH"/>
              </w:rPr>
              <w:t>预防接种</w:t>
            </w:r>
            <w:r w:rsidRPr="00A622AD">
              <w:rPr>
                <w:rFonts w:eastAsia="Times New Roman"/>
                <w:sz w:val="18"/>
                <w:szCs w:val="18"/>
                <w:lang w:val="fr-CH"/>
              </w:rPr>
              <w:t>+</w:t>
            </w:r>
            <w:r w:rsidRPr="00A622AD">
              <w:rPr>
                <w:sz w:val="18"/>
                <w:szCs w:val="18"/>
                <w:lang w:val="fr-CH"/>
              </w:rPr>
              <w:t>防治结核病</w:t>
            </w:r>
            <w:r w:rsidR="004D750D">
              <w:rPr>
                <w:rFonts w:ascii="SimSun" w:hAnsi="SimSun" w:cs="SimSun" w:hint="eastAsia"/>
                <w:sz w:val="18"/>
                <w:szCs w:val="18"/>
                <w:lang w:val="fr-CH"/>
              </w:rPr>
              <w:t>(</w:t>
            </w:r>
            <w:r w:rsidRPr="00A622AD">
              <w:rPr>
                <w:sz w:val="18"/>
                <w:szCs w:val="18"/>
                <w:lang w:val="fr-CH"/>
              </w:rPr>
              <w:t>边境</w:t>
            </w:r>
            <w:r w:rsidRPr="00A622AD">
              <w:rPr>
                <w:sz w:val="18"/>
                <w:szCs w:val="18"/>
                <w:lang w:val="fr-CH"/>
              </w:rPr>
              <w:t>/</w:t>
            </w:r>
            <w:r w:rsidRPr="00A622AD">
              <w:rPr>
                <w:sz w:val="18"/>
                <w:szCs w:val="18"/>
                <w:lang w:val="fr-CH"/>
              </w:rPr>
              <w:t>边缘救护措施</w:t>
            </w:r>
            <w:r w:rsidR="004D750D">
              <w:rPr>
                <w:rFonts w:ascii="SimSun" w:hAnsi="SimSun" w:cs="SimSun" w:hint="eastAsia"/>
                <w:sz w:val="18"/>
                <w:szCs w:val="18"/>
                <w:lang w:val="fr-CH"/>
              </w:rPr>
              <w:t>)</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1</w:t>
            </w:r>
            <w:r w:rsidRPr="00A622AD">
              <w:rPr>
                <w:rFonts w:hint="eastAsia"/>
                <w:sz w:val="18"/>
                <w:szCs w:val="18"/>
                <w:lang w:val="fr-CH"/>
              </w:rPr>
              <w:t xml:space="preserve"> </w:t>
            </w:r>
            <w:r w:rsidRPr="00A622AD">
              <w:rPr>
                <w:rFonts w:eastAsia="Times New Roman"/>
                <w:sz w:val="18"/>
                <w:szCs w:val="18"/>
                <w:lang w:val="fr-CH" w:eastAsia="de-DE"/>
              </w:rPr>
              <w:t>000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Pr>
          <w:p w:rsidR="00296856" w:rsidRPr="00A622AD" w:rsidRDefault="00296856" w:rsidP="00A622AD">
            <w:pPr>
              <w:tabs>
                <w:tab w:val="left" w:pos="735"/>
              </w:tabs>
              <w:rPr>
                <w:rFonts w:eastAsia="Times New Roman"/>
                <w:sz w:val="18"/>
                <w:szCs w:val="18"/>
                <w:lang w:val="fr-CH"/>
              </w:rPr>
            </w:pPr>
            <w:r w:rsidRPr="00A622AD">
              <w:rPr>
                <w:sz w:val="18"/>
                <w:szCs w:val="18"/>
                <w:lang w:val="fr-CH"/>
              </w:rPr>
              <w:t>预防各类辐射</w:t>
            </w:r>
            <w:r w:rsidR="004D750D">
              <w:rPr>
                <w:rFonts w:ascii="SimSun" w:hAnsi="SimSun" w:cs="SimSun" w:hint="eastAsia"/>
                <w:sz w:val="18"/>
                <w:szCs w:val="18"/>
                <w:lang w:val="fr-CH"/>
              </w:rPr>
              <w:t>(</w:t>
            </w:r>
            <w:r w:rsidRPr="00A622AD">
              <w:rPr>
                <w:sz w:val="18"/>
                <w:szCs w:val="18"/>
                <w:lang w:val="fr-CH"/>
              </w:rPr>
              <w:t>氡，紫外线，非红外线</w:t>
            </w:r>
            <w:r w:rsidRPr="00A622AD">
              <w:rPr>
                <w:rFonts w:eastAsia="Times New Roman"/>
                <w:sz w:val="18"/>
                <w:szCs w:val="18"/>
                <w:lang w:val="fr-CH"/>
              </w:rPr>
              <w:t>RNI)</w:t>
            </w:r>
          </w:p>
        </w:tc>
        <w:tc>
          <w:tcPr>
            <w:tcW w:w="2948" w:type="dxa"/>
          </w:tcPr>
          <w:p w:rsidR="00296856" w:rsidRPr="00A622AD" w:rsidRDefault="00296856" w:rsidP="00210A4E">
            <w:pPr>
              <w:tabs>
                <w:tab w:val="left" w:pos="735"/>
                <w:tab w:val="left" w:pos="2400"/>
              </w:tabs>
              <w:ind w:rightChars="20" w:right="31680"/>
              <w:jc w:val="right"/>
              <w:rPr>
                <w:rFonts w:eastAsia="Times New Roman"/>
                <w:sz w:val="18"/>
                <w:szCs w:val="18"/>
                <w:lang w:val="fr-CH" w:eastAsia="de-DE"/>
              </w:rPr>
            </w:pPr>
            <w:r w:rsidRPr="00A622AD">
              <w:rPr>
                <w:rFonts w:eastAsia="Times New Roman"/>
                <w:sz w:val="18"/>
                <w:szCs w:val="18"/>
                <w:lang w:val="fr-CH" w:eastAsia="de-DE"/>
              </w:rPr>
              <w:t>700</w:t>
            </w:r>
            <w:r w:rsidRPr="00A622AD">
              <w:rPr>
                <w:rFonts w:hint="eastAsia"/>
                <w:sz w:val="18"/>
                <w:szCs w:val="18"/>
                <w:lang w:val="fr-CH"/>
              </w:rPr>
              <w:t xml:space="preserve"> </w:t>
            </w:r>
            <w:r w:rsidRPr="00A622AD">
              <w:rPr>
                <w:rFonts w:eastAsia="Times New Roman"/>
                <w:sz w:val="18"/>
                <w:szCs w:val="18"/>
                <w:lang w:val="fr-CH" w:eastAsia="de-DE"/>
              </w:rPr>
              <w:t>000</w:t>
            </w:r>
          </w:p>
        </w:tc>
      </w:tr>
      <w:tr w:rsidR="00296856" w:rsidRPr="00A622AD" w:rsidTr="00A622AD">
        <w:tblPrEx>
          <w:tblCellMar>
            <w:top w:w="0" w:type="dxa"/>
            <w:bottom w:w="0" w:type="dxa"/>
          </w:tblCellMar>
        </w:tblPrEx>
        <w:trPr>
          <w:jc w:val="center"/>
        </w:trPr>
        <w:tc>
          <w:tcPr>
            <w:tcW w:w="4231" w:type="dxa"/>
            <w:tcBorders>
              <w:bottom w:val="single" w:sz="12" w:space="0" w:color="auto"/>
            </w:tcBorders>
          </w:tcPr>
          <w:p w:rsidR="00296856" w:rsidRPr="00A622AD" w:rsidRDefault="00296856" w:rsidP="00A622AD">
            <w:pPr>
              <w:tabs>
                <w:tab w:val="left" w:pos="735"/>
              </w:tabs>
              <w:rPr>
                <w:rFonts w:eastAsia="SimHei"/>
                <w:bCs/>
                <w:sz w:val="18"/>
                <w:szCs w:val="18"/>
                <w:lang w:val="fr-CH"/>
              </w:rPr>
            </w:pPr>
            <w:r w:rsidRPr="00A622AD">
              <w:rPr>
                <w:rFonts w:eastAsia="SimHei"/>
                <w:bCs/>
                <w:sz w:val="18"/>
                <w:szCs w:val="18"/>
                <w:lang w:val="fr-CH"/>
              </w:rPr>
              <w:t>合计</w:t>
            </w:r>
          </w:p>
        </w:tc>
        <w:tc>
          <w:tcPr>
            <w:tcW w:w="2948" w:type="dxa"/>
            <w:tcBorders>
              <w:bottom w:val="single" w:sz="12" w:space="0" w:color="auto"/>
            </w:tcBorders>
          </w:tcPr>
          <w:p w:rsidR="00296856" w:rsidRPr="00A622AD" w:rsidRDefault="00296856" w:rsidP="00210A4E">
            <w:pPr>
              <w:tabs>
                <w:tab w:val="left" w:pos="735"/>
                <w:tab w:val="left" w:pos="2400"/>
              </w:tabs>
              <w:ind w:rightChars="20" w:right="31680"/>
              <w:jc w:val="right"/>
              <w:rPr>
                <w:rFonts w:eastAsia="Times New Roman"/>
                <w:b/>
                <w:bCs/>
                <w:sz w:val="18"/>
                <w:szCs w:val="18"/>
                <w:lang w:val="fr-CH" w:eastAsia="de-DE"/>
              </w:rPr>
            </w:pPr>
            <w:r w:rsidRPr="00A622AD">
              <w:rPr>
                <w:rFonts w:eastAsia="Times New Roman"/>
                <w:b/>
                <w:bCs/>
                <w:sz w:val="18"/>
                <w:szCs w:val="18"/>
                <w:lang w:val="fr-CH" w:eastAsia="de-DE"/>
              </w:rPr>
              <w:t>36</w:t>
            </w:r>
            <w:r w:rsidRPr="00A622AD">
              <w:rPr>
                <w:rFonts w:hint="eastAsia"/>
                <w:b/>
                <w:bCs/>
                <w:sz w:val="18"/>
                <w:szCs w:val="18"/>
                <w:lang w:val="fr-CH"/>
              </w:rPr>
              <w:t xml:space="preserve"> </w:t>
            </w:r>
            <w:r w:rsidRPr="00A622AD">
              <w:rPr>
                <w:rFonts w:eastAsia="Times New Roman"/>
                <w:b/>
                <w:bCs/>
                <w:sz w:val="18"/>
                <w:szCs w:val="18"/>
                <w:lang w:val="fr-CH" w:eastAsia="de-DE"/>
              </w:rPr>
              <w:t>600</w:t>
            </w:r>
            <w:r w:rsidRPr="00A622AD">
              <w:rPr>
                <w:rFonts w:hint="eastAsia"/>
                <w:b/>
                <w:bCs/>
                <w:sz w:val="18"/>
                <w:szCs w:val="18"/>
                <w:lang w:val="fr-CH"/>
              </w:rPr>
              <w:t xml:space="preserve"> </w:t>
            </w:r>
            <w:r w:rsidRPr="00A622AD">
              <w:rPr>
                <w:rFonts w:eastAsia="Times New Roman"/>
                <w:b/>
                <w:bCs/>
                <w:sz w:val="18"/>
                <w:szCs w:val="18"/>
                <w:lang w:val="fr-CH" w:eastAsia="de-DE"/>
              </w:rPr>
              <w:t>000</w:t>
            </w:r>
          </w:p>
        </w:tc>
      </w:tr>
    </w:tbl>
    <w:p w:rsidR="009F70CF" w:rsidRPr="00ED6472" w:rsidRDefault="009F70CF" w:rsidP="00ED6472">
      <w:pPr>
        <w:pStyle w:val="EndnoteText"/>
        <w:spacing w:before="100"/>
        <w:ind w:left="2087" w:hanging="919"/>
        <w:rPr>
          <w:rFonts w:eastAsia="Times New Roman"/>
          <w:sz w:val="15"/>
          <w:szCs w:val="15"/>
          <w:lang w:val="fr-CH"/>
        </w:rPr>
      </w:pPr>
      <w:r w:rsidRPr="00ED6472">
        <w:rPr>
          <w:rFonts w:eastAsia="KaiTi_GB2312"/>
          <w:sz w:val="15"/>
          <w:szCs w:val="15"/>
          <w:lang w:val="fr-CH"/>
        </w:rPr>
        <w:t>资料来源</w:t>
      </w:r>
      <w:r w:rsidR="00D911C6" w:rsidRPr="00ED6472">
        <w:rPr>
          <w:sz w:val="15"/>
          <w:szCs w:val="15"/>
          <w:lang w:val="fr-CH"/>
        </w:rPr>
        <w:t>：</w:t>
      </w:r>
      <w:r w:rsidRPr="00ED6472">
        <w:rPr>
          <w:sz w:val="15"/>
          <w:szCs w:val="15"/>
          <w:lang w:val="fr-CH"/>
        </w:rPr>
        <w:t>联邦卫生局</w:t>
      </w:r>
      <w:r w:rsidR="00D911C6" w:rsidRPr="00ED6472">
        <w:rPr>
          <w:sz w:val="15"/>
          <w:szCs w:val="15"/>
          <w:lang w:val="fr-CH"/>
        </w:rPr>
        <w:t>，</w:t>
      </w:r>
      <w:r w:rsidRPr="00ED6472">
        <w:rPr>
          <w:sz w:val="15"/>
          <w:szCs w:val="15"/>
          <w:lang w:val="fr-CH"/>
        </w:rPr>
        <w:t>联邦一级预防与促进健康方面的法律依据、结构和公共资金提供</w:t>
      </w:r>
      <w:r w:rsidR="00D911C6" w:rsidRPr="00ED6472">
        <w:rPr>
          <w:sz w:val="15"/>
          <w:szCs w:val="15"/>
          <w:lang w:val="fr-CH"/>
        </w:rPr>
        <w:t>，</w:t>
      </w:r>
      <w:r w:rsidRPr="00ED6472">
        <w:rPr>
          <w:sz w:val="15"/>
          <w:szCs w:val="15"/>
          <w:lang w:val="fr-CH"/>
        </w:rPr>
        <w:t>2005</w:t>
      </w:r>
      <w:r w:rsidRPr="00ED6472">
        <w:rPr>
          <w:sz w:val="15"/>
          <w:szCs w:val="15"/>
          <w:lang w:val="fr-CH"/>
        </w:rPr>
        <w:t>年</w:t>
      </w:r>
      <w:r w:rsidRPr="00ED6472">
        <w:rPr>
          <w:sz w:val="15"/>
          <w:szCs w:val="15"/>
          <w:lang w:val="fr-CH"/>
        </w:rPr>
        <w:t>4</w:t>
      </w:r>
      <w:r w:rsidRPr="00ED6472">
        <w:rPr>
          <w:sz w:val="15"/>
          <w:szCs w:val="15"/>
          <w:lang w:val="fr-CH"/>
        </w:rPr>
        <w:t>月。</w:t>
      </w:r>
    </w:p>
    <w:p w:rsidR="009F70CF" w:rsidRPr="005C77A8" w:rsidRDefault="00A622AD" w:rsidP="00A622AD">
      <w:pPr>
        <w:pStyle w:val="H1GC"/>
        <w:rPr>
          <w:rFonts w:hint="eastAsia"/>
        </w:rPr>
      </w:pPr>
      <w:r>
        <w:rPr>
          <w:rFonts w:hint="eastAsia"/>
        </w:rPr>
        <w:tab/>
      </w:r>
      <w:r w:rsidR="009F70CF" w:rsidRPr="005C77A8">
        <w:t>4</w:t>
      </w:r>
      <w:r w:rsidR="00D911C6">
        <w:t>4.</w:t>
      </w:r>
      <w:r w:rsidR="009F70CF" w:rsidRPr="005C77A8">
        <w:t xml:space="preserve"> </w:t>
      </w:r>
      <w:r>
        <w:rPr>
          <w:rFonts w:hint="eastAsia"/>
        </w:rPr>
        <w:tab/>
      </w:r>
      <w:r w:rsidR="009F70CF">
        <w:t>烟草、酒精</w:t>
      </w:r>
      <w:r w:rsidR="009F70CF">
        <w:rPr>
          <w:rFonts w:hint="eastAsia"/>
        </w:rPr>
        <w:t>及</w:t>
      </w:r>
      <w:r w:rsidR="009F70CF" w:rsidRPr="005C77A8">
        <w:t>毒品的消费</w:t>
      </w:r>
      <w:r w:rsidR="009F70CF">
        <w:rPr>
          <w:rFonts w:hint="eastAsia"/>
        </w:rPr>
        <w:t>情况</w:t>
      </w:r>
    </w:p>
    <w:p w:rsidR="009F70CF" w:rsidRPr="005C77A8" w:rsidRDefault="00A622AD" w:rsidP="00A622AD">
      <w:pPr>
        <w:pStyle w:val="H23GC"/>
      </w:pPr>
      <w:r>
        <w:rPr>
          <w:rFonts w:hint="eastAsia"/>
        </w:rPr>
        <w:tab/>
      </w:r>
      <w:r w:rsidR="009F70CF" w:rsidRPr="005C77A8">
        <w:t>4</w:t>
      </w:r>
      <w:r w:rsidR="00D911C6">
        <w:t>4.1.</w:t>
      </w:r>
      <w:r>
        <w:rPr>
          <w:rFonts w:hint="eastAsia"/>
        </w:rPr>
        <w:tab/>
      </w:r>
      <w:r w:rsidR="009F70CF" w:rsidRPr="005C77A8">
        <w:t>吸烟</w:t>
      </w:r>
    </w:p>
    <w:p w:rsidR="009F70CF" w:rsidRDefault="009F70CF" w:rsidP="00A622AD">
      <w:pPr>
        <w:pStyle w:val="SingleTxtGC"/>
        <w:rPr>
          <w:lang w:val="fr-FR"/>
        </w:rPr>
      </w:pPr>
      <w:r w:rsidRPr="00CC4381">
        <w:rPr>
          <w:lang w:val="fr-FR"/>
        </w:rPr>
        <w:t>4</w:t>
      </w:r>
      <w:r>
        <w:rPr>
          <w:rFonts w:hint="eastAsia"/>
          <w:lang w:val="fr-FR"/>
        </w:rPr>
        <w:t>7</w:t>
      </w:r>
      <w:r w:rsidR="00D911C6">
        <w:rPr>
          <w:rFonts w:hint="eastAsia"/>
          <w:lang w:val="fr-FR"/>
        </w:rPr>
        <w:t>5.</w:t>
      </w:r>
      <w:r w:rsidR="00A622AD">
        <w:rPr>
          <w:rFonts w:hint="eastAsia"/>
          <w:lang w:val="fr-FR"/>
        </w:rPr>
        <w:t xml:space="preserve">  </w:t>
      </w:r>
      <w:r w:rsidRPr="00CC4381">
        <w:rPr>
          <w:lang w:val="fr-FR"/>
        </w:rPr>
        <w:t>最近几年来</w:t>
      </w:r>
      <w:r w:rsidR="00D911C6">
        <w:rPr>
          <w:lang w:val="fr-FR"/>
        </w:rPr>
        <w:t>，</w:t>
      </w:r>
      <w:r w:rsidRPr="00CC4381">
        <w:rPr>
          <w:lang w:val="fr-FR"/>
        </w:rPr>
        <w:t>瑞士居民在吸烟方面的习惯没有多大改变。</w:t>
      </w:r>
      <w:r w:rsidRPr="00CC4381">
        <w:rPr>
          <w:lang w:val="fr-FR"/>
        </w:rPr>
        <w:t>2002</w:t>
      </w:r>
      <w:r w:rsidRPr="00CC4381">
        <w:rPr>
          <w:lang w:val="fr-FR"/>
        </w:rPr>
        <w:t>年</w:t>
      </w:r>
      <w:r w:rsidR="00D911C6">
        <w:rPr>
          <w:lang w:val="fr-FR"/>
        </w:rPr>
        <w:t>，</w:t>
      </w:r>
      <w:r w:rsidRPr="00CC4381">
        <w:rPr>
          <w:lang w:val="fr-FR"/>
        </w:rPr>
        <w:t>瑞士</w:t>
      </w:r>
      <w:r w:rsidRPr="00CC4381">
        <w:rPr>
          <w:lang w:val="fr-FR"/>
        </w:rPr>
        <w:t>15</w:t>
      </w:r>
      <w:r w:rsidRPr="00CC4381">
        <w:rPr>
          <w:lang w:val="fr-FR"/>
        </w:rPr>
        <w:t>岁及以上吸烟人数占总人口的</w:t>
      </w:r>
      <w:r w:rsidRPr="00CC4381">
        <w:rPr>
          <w:lang w:val="fr-FR"/>
        </w:rPr>
        <w:t>31</w:t>
      </w:r>
      <w:r w:rsidR="00D911C6">
        <w:rPr>
          <w:lang w:val="fr-FR"/>
        </w:rPr>
        <w:t>%(</w:t>
      </w:r>
      <w:r w:rsidRPr="00CC4381">
        <w:rPr>
          <w:lang w:val="fr-FR"/>
        </w:rPr>
        <w:t>1990</w:t>
      </w:r>
      <w:r w:rsidRPr="00CC4381">
        <w:rPr>
          <w:lang w:val="fr-FR"/>
        </w:rPr>
        <w:t>年为</w:t>
      </w:r>
      <w:r w:rsidRPr="00CC4381">
        <w:rPr>
          <w:lang w:val="fr-FR"/>
        </w:rPr>
        <w:t>30</w:t>
      </w:r>
      <w:r w:rsidR="00D911C6">
        <w:rPr>
          <w:lang w:val="fr-FR"/>
        </w:rPr>
        <w:t>%</w:t>
      </w:r>
      <w:r w:rsidR="00D911C6">
        <w:rPr>
          <w:lang w:val="fr-FR"/>
        </w:rPr>
        <w:t>，</w:t>
      </w:r>
      <w:r w:rsidRPr="00CC4381">
        <w:rPr>
          <w:lang w:val="fr-FR"/>
        </w:rPr>
        <w:t>1997</w:t>
      </w:r>
      <w:r w:rsidRPr="00CC4381">
        <w:rPr>
          <w:lang w:val="fr-FR"/>
        </w:rPr>
        <w:t>年为</w:t>
      </w:r>
      <w:r w:rsidRPr="00CC4381">
        <w:rPr>
          <w:lang w:val="fr-FR"/>
        </w:rPr>
        <w:t>33</w:t>
      </w:r>
      <w:r w:rsidR="00D911C6">
        <w:rPr>
          <w:lang w:val="fr-FR"/>
        </w:rPr>
        <w:t>%)</w:t>
      </w:r>
      <w:r w:rsidR="00D911C6">
        <w:rPr>
          <w:lang w:val="fr-FR"/>
        </w:rPr>
        <w:t>，</w:t>
      </w:r>
      <w:r w:rsidRPr="00CC4381">
        <w:rPr>
          <w:lang w:val="fr-FR"/>
        </w:rPr>
        <w:t>而从不吸烟的人占</w:t>
      </w:r>
      <w:r w:rsidRPr="00CC4381">
        <w:rPr>
          <w:lang w:val="fr-FR"/>
        </w:rPr>
        <w:t>50</w:t>
      </w:r>
      <w:r w:rsidR="00D911C6">
        <w:rPr>
          <w:lang w:val="fr-FR"/>
        </w:rPr>
        <w:t>%(</w:t>
      </w:r>
      <w:r w:rsidRPr="00CC4381">
        <w:rPr>
          <w:lang w:val="fr-FR"/>
        </w:rPr>
        <w:t>1990</w:t>
      </w:r>
      <w:r w:rsidRPr="00CC4381">
        <w:rPr>
          <w:lang w:val="fr-FR"/>
        </w:rPr>
        <w:t>年为</w:t>
      </w:r>
      <w:r w:rsidRPr="00CC4381">
        <w:rPr>
          <w:lang w:val="fr-FR"/>
        </w:rPr>
        <w:t>49</w:t>
      </w:r>
      <w:r w:rsidR="00D911C6">
        <w:rPr>
          <w:lang w:val="fr-FR"/>
        </w:rPr>
        <w:t>%</w:t>
      </w:r>
      <w:r w:rsidR="00D911C6">
        <w:rPr>
          <w:lang w:val="fr-FR"/>
        </w:rPr>
        <w:t>，</w:t>
      </w:r>
      <w:r w:rsidRPr="00CC4381">
        <w:rPr>
          <w:lang w:val="fr-FR"/>
        </w:rPr>
        <w:t>1997</w:t>
      </w:r>
      <w:r w:rsidRPr="00CC4381">
        <w:rPr>
          <w:lang w:val="fr-FR"/>
        </w:rPr>
        <w:t>年为</w:t>
      </w:r>
      <w:r w:rsidRPr="00CC4381">
        <w:rPr>
          <w:lang w:val="fr-FR"/>
        </w:rPr>
        <w:t>48</w:t>
      </w:r>
      <w:r w:rsidR="00D911C6">
        <w:rPr>
          <w:lang w:val="fr-FR"/>
        </w:rPr>
        <w:t>%)</w:t>
      </w:r>
      <w:r w:rsidR="00D911C6">
        <w:rPr>
          <w:lang w:val="fr-FR"/>
        </w:rPr>
        <w:t>，</w:t>
      </w:r>
      <w:r w:rsidRPr="00CC4381">
        <w:rPr>
          <w:lang w:val="fr-FR"/>
        </w:rPr>
        <w:t>后来戒烟的占</w:t>
      </w:r>
      <w:r w:rsidRPr="00CC4381">
        <w:rPr>
          <w:lang w:val="fr-FR"/>
        </w:rPr>
        <w:t>20</w:t>
      </w:r>
      <w:r w:rsidR="00D911C6">
        <w:rPr>
          <w:lang w:val="fr-FR"/>
        </w:rPr>
        <w:t>%(</w:t>
      </w:r>
      <w:r w:rsidRPr="00CC4381">
        <w:rPr>
          <w:lang w:val="fr-FR"/>
        </w:rPr>
        <w:t>1990</w:t>
      </w:r>
      <w:r w:rsidRPr="00CC4381">
        <w:rPr>
          <w:lang w:val="fr-FR"/>
        </w:rPr>
        <w:t>年为</w:t>
      </w:r>
      <w:r w:rsidRPr="00CC4381">
        <w:rPr>
          <w:lang w:val="fr-FR"/>
        </w:rPr>
        <w:t>21</w:t>
      </w:r>
      <w:r w:rsidR="00D911C6">
        <w:rPr>
          <w:lang w:val="fr-FR"/>
        </w:rPr>
        <w:t>%</w:t>
      </w:r>
      <w:r w:rsidR="00D911C6">
        <w:rPr>
          <w:lang w:val="fr-FR"/>
        </w:rPr>
        <w:t>，</w:t>
      </w:r>
      <w:r w:rsidRPr="00CC4381">
        <w:rPr>
          <w:lang w:val="fr-FR"/>
        </w:rPr>
        <w:t>1997</w:t>
      </w:r>
      <w:r w:rsidRPr="00CC4381">
        <w:rPr>
          <w:lang w:val="fr-FR"/>
        </w:rPr>
        <w:t>年为</w:t>
      </w:r>
      <w:r w:rsidRPr="00CC4381">
        <w:rPr>
          <w:lang w:val="fr-FR"/>
        </w:rPr>
        <w:t>19</w:t>
      </w:r>
      <w:r w:rsidR="00D911C6">
        <w:rPr>
          <w:lang w:val="fr-FR"/>
        </w:rPr>
        <w:t>%)</w:t>
      </w:r>
      <w:r w:rsidRPr="00CC4381">
        <w:rPr>
          <w:lang w:val="fr-FR"/>
        </w:rPr>
        <w:t>。烟民中男性多于女性</w:t>
      </w:r>
      <w:r w:rsidR="00D911C6">
        <w:rPr>
          <w:lang w:val="fr-FR"/>
        </w:rPr>
        <w:t>(</w:t>
      </w:r>
      <w:r w:rsidRPr="00CC4381">
        <w:rPr>
          <w:lang w:val="fr-FR"/>
        </w:rPr>
        <w:t>2002</w:t>
      </w:r>
      <w:r w:rsidRPr="00CC4381">
        <w:rPr>
          <w:lang w:val="fr-FR"/>
        </w:rPr>
        <w:t>年的比例为</w:t>
      </w:r>
      <w:r w:rsidRPr="00CC4381">
        <w:rPr>
          <w:lang w:val="fr-FR"/>
        </w:rPr>
        <w:t>36</w:t>
      </w:r>
      <w:r w:rsidR="00D911C6">
        <w:rPr>
          <w:lang w:val="fr-FR"/>
        </w:rPr>
        <w:t>%</w:t>
      </w:r>
      <w:r w:rsidRPr="00CC4381">
        <w:rPr>
          <w:lang w:val="fr-FR"/>
        </w:rPr>
        <w:t>对</w:t>
      </w:r>
      <w:r w:rsidRPr="00CC4381">
        <w:rPr>
          <w:lang w:val="fr-FR"/>
        </w:rPr>
        <w:t>26</w:t>
      </w:r>
      <w:r w:rsidR="00D911C6">
        <w:rPr>
          <w:lang w:val="fr-FR"/>
        </w:rPr>
        <w:t>%)</w:t>
      </w:r>
      <w:r w:rsidR="00D911C6">
        <w:rPr>
          <w:lang w:val="fr-FR"/>
        </w:rPr>
        <w:t>，</w:t>
      </w:r>
      <w:r w:rsidRPr="00CC4381">
        <w:rPr>
          <w:lang w:val="fr-FR"/>
        </w:rPr>
        <w:t>但在同一时期内</w:t>
      </w:r>
      <w:r w:rsidR="00D911C6">
        <w:rPr>
          <w:lang w:val="fr-FR"/>
        </w:rPr>
        <w:t>，</w:t>
      </w:r>
      <w:r w:rsidRPr="00CC4381">
        <w:rPr>
          <w:lang w:val="fr-FR"/>
        </w:rPr>
        <w:t>女烟民的比例却有增加</w:t>
      </w:r>
      <w:r w:rsidR="00D911C6">
        <w:rPr>
          <w:lang w:val="fr-FR"/>
        </w:rPr>
        <w:t>，</w:t>
      </w:r>
      <w:r w:rsidRPr="00CC4381">
        <w:rPr>
          <w:lang w:val="fr-FR"/>
        </w:rPr>
        <w:t>先由</w:t>
      </w:r>
      <w:r w:rsidRPr="00CC4381">
        <w:rPr>
          <w:lang w:val="fr-FR"/>
        </w:rPr>
        <w:t>2</w:t>
      </w:r>
      <w:r w:rsidR="00D911C6">
        <w:rPr>
          <w:lang w:val="fr-FR"/>
        </w:rPr>
        <w:t>4.</w:t>
      </w:r>
      <w:r w:rsidRPr="00CC4381">
        <w:rPr>
          <w:lang w:val="fr-FR"/>
        </w:rPr>
        <w:t>5</w:t>
      </w:r>
      <w:r w:rsidR="00D911C6">
        <w:rPr>
          <w:lang w:val="fr-FR"/>
        </w:rPr>
        <w:t>%</w:t>
      </w:r>
      <w:r w:rsidRPr="00CC4381">
        <w:rPr>
          <w:lang w:val="fr-FR"/>
        </w:rPr>
        <w:t>增加到</w:t>
      </w:r>
      <w:r w:rsidRPr="00CC4381">
        <w:rPr>
          <w:lang w:val="fr-FR"/>
        </w:rPr>
        <w:t>2</w:t>
      </w:r>
      <w:r w:rsidR="00D911C6">
        <w:rPr>
          <w:lang w:val="fr-FR"/>
        </w:rPr>
        <w:t>8.</w:t>
      </w:r>
      <w:r w:rsidRPr="00CC4381">
        <w:rPr>
          <w:lang w:val="fr-FR"/>
        </w:rPr>
        <w:t>5</w:t>
      </w:r>
      <w:r w:rsidR="00D911C6">
        <w:rPr>
          <w:lang w:val="fr-FR"/>
        </w:rPr>
        <w:t>%</w:t>
      </w:r>
      <w:r w:rsidR="00D911C6">
        <w:rPr>
          <w:lang w:val="fr-FR"/>
        </w:rPr>
        <w:t>，</w:t>
      </w:r>
      <w:r w:rsidRPr="00CC4381">
        <w:rPr>
          <w:lang w:val="fr-FR"/>
        </w:rPr>
        <w:t>后为</w:t>
      </w:r>
      <w:r w:rsidRPr="00CC4381">
        <w:rPr>
          <w:lang w:val="fr-FR"/>
        </w:rPr>
        <w:t>2</w:t>
      </w:r>
      <w:r w:rsidR="00D911C6">
        <w:rPr>
          <w:lang w:val="fr-FR"/>
        </w:rPr>
        <w:t>6.</w:t>
      </w:r>
      <w:r w:rsidRPr="00CC4381">
        <w:rPr>
          <w:lang w:val="fr-FR"/>
        </w:rPr>
        <w:t>5</w:t>
      </w:r>
      <w:r w:rsidR="00D911C6">
        <w:rPr>
          <w:lang w:val="fr-FR"/>
        </w:rPr>
        <w:t>%</w:t>
      </w:r>
      <w:r w:rsidRPr="00CC4381">
        <w:rPr>
          <w:lang w:val="fr-FR"/>
        </w:rPr>
        <w:t>。</w:t>
      </w:r>
      <w:r w:rsidRPr="00CC4381">
        <w:rPr>
          <w:lang w:val="fr-FR"/>
        </w:rPr>
        <w:t>2002</w:t>
      </w:r>
      <w:r w:rsidRPr="00CC4381">
        <w:rPr>
          <w:lang w:val="fr-FR"/>
        </w:rPr>
        <w:t>年</w:t>
      </w:r>
      <w:r w:rsidR="00D911C6">
        <w:rPr>
          <w:lang w:val="fr-FR"/>
        </w:rPr>
        <w:t>，</w:t>
      </w:r>
      <w:r w:rsidRPr="00CC4381">
        <w:rPr>
          <w:lang w:val="fr-FR"/>
        </w:rPr>
        <w:t>大约三分之一不吸烟者每天至少遭受</w:t>
      </w:r>
      <w:r w:rsidRPr="00CC4381">
        <w:rPr>
          <w:lang w:val="fr-FR"/>
        </w:rPr>
        <w:t>1</w:t>
      </w:r>
      <w:r w:rsidRPr="00CC4381">
        <w:rPr>
          <w:lang w:val="fr-FR"/>
        </w:rPr>
        <w:t>小时二手烟的毒害</w:t>
      </w:r>
      <w:r w:rsidR="00D911C6">
        <w:rPr>
          <w:lang w:val="fr-FR"/>
        </w:rPr>
        <w:t>，</w:t>
      </w:r>
      <w:r w:rsidRPr="00CC4381">
        <w:rPr>
          <w:lang w:val="fr-FR"/>
        </w:rPr>
        <w:t>21</w:t>
      </w:r>
      <w:r w:rsidR="00D911C6">
        <w:rPr>
          <w:lang w:val="fr-FR"/>
        </w:rPr>
        <w:t>%</w:t>
      </w:r>
      <w:r w:rsidRPr="00CC4381">
        <w:rPr>
          <w:lang w:val="fr-FR"/>
        </w:rPr>
        <w:t>不吸烟者遭受</w:t>
      </w:r>
      <w:r w:rsidRPr="00CC4381">
        <w:rPr>
          <w:lang w:val="fr-FR"/>
        </w:rPr>
        <w:t>1-3</w:t>
      </w:r>
      <w:r w:rsidRPr="00CC4381">
        <w:rPr>
          <w:lang w:val="fr-FR"/>
        </w:rPr>
        <w:t>小时二手烟的毒害</w:t>
      </w:r>
      <w:r w:rsidR="00D911C6">
        <w:rPr>
          <w:lang w:val="fr-FR"/>
        </w:rPr>
        <w:t>，</w:t>
      </w:r>
      <w:r w:rsidRPr="00CC4381">
        <w:rPr>
          <w:lang w:val="fr-FR"/>
        </w:rPr>
        <w:t>而</w:t>
      </w:r>
      <w:r w:rsidRPr="00CC4381">
        <w:rPr>
          <w:lang w:val="fr-FR"/>
        </w:rPr>
        <w:t>6</w:t>
      </w:r>
      <w:r w:rsidR="00D911C6">
        <w:rPr>
          <w:lang w:val="fr-FR"/>
        </w:rPr>
        <w:t>%</w:t>
      </w:r>
      <w:r w:rsidRPr="00CC4381">
        <w:rPr>
          <w:lang w:val="fr-FR"/>
        </w:rPr>
        <w:t>不吸烟者遭受</w:t>
      </w:r>
      <w:r w:rsidRPr="00CC4381">
        <w:rPr>
          <w:lang w:val="fr-FR"/>
        </w:rPr>
        <w:t>3</w:t>
      </w:r>
      <w:r w:rsidRPr="00CC4381">
        <w:rPr>
          <w:lang w:val="fr-FR"/>
        </w:rPr>
        <w:t>小时以上二手烟的毒害。最受其害的是男性、青少年和</w:t>
      </w:r>
      <w:r>
        <w:rPr>
          <w:lang w:val="fr-FR"/>
        </w:rPr>
        <w:t>年轻</w:t>
      </w:r>
      <w:r w:rsidRPr="00CC4381">
        <w:rPr>
          <w:lang w:val="fr-FR"/>
        </w:rPr>
        <w:t>成年人。在瑞士</w:t>
      </w:r>
      <w:r w:rsidR="00D911C6">
        <w:rPr>
          <w:lang w:val="fr-FR"/>
        </w:rPr>
        <w:t>，</w:t>
      </w:r>
      <w:r w:rsidRPr="00CC4381">
        <w:rPr>
          <w:lang w:val="fr-FR"/>
        </w:rPr>
        <w:t>每年有</w:t>
      </w:r>
      <w:r w:rsidRPr="00CC4381">
        <w:rPr>
          <w:lang w:val="fr-FR"/>
        </w:rPr>
        <w:t>8</w:t>
      </w:r>
      <w:r>
        <w:rPr>
          <w:rFonts w:hint="eastAsia"/>
          <w:lang w:val="fr-FR"/>
        </w:rPr>
        <w:t xml:space="preserve"> </w:t>
      </w:r>
      <w:r w:rsidRPr="00CC4381">
        <w:rPr>
          <w:lang w:val="fr-FR"/>
        </w:rPr>
        <w:t>000</w:t>
      </w:r>
      <w:r w:rsidRPr="00CC4381">
        <w:rPr>
          <w:lang w:val="fr-FR"/>
        </w:rPr>
        <w:t>人以上夭亡于烟草中毒并发症</w:t>
      </w:r>
      <w:r w:rsidR="00D911C6">
        <w:rPr>
          <w:lang w:val="fr-FR"/>
        </w:rPr>
        <w:t>，</w:t>
      </w:r>
      <w:r w:rsidRPr="00CC4381">
        <w:rPr>
          <w:lang w:val="fr-FR"/>
        </w:rPr>
        <w:t>其中</w:t>
      </w:r>
      <w:r w:rsidRPr="00CC4381">
        <w:rPr>
          <w:lang w:val="fr-FR"/>
        </w:rPr>
        <w:t>47</w:t>
      </w:r>
      <w:r w:rsidR="00D911C6">
        <w:rPr>
          <w:lang w:val="fr-FR"/>
        </w:rPr>
        <w:t>%</w:t>
      </w:r>
      <w:r w:rsidRPr="00CC4381">
        <w:rPr>
          <w:lang w:val="fr-FR"/>
        </w:rPr>
        <w:t>的心血管疾病是由吸烟引起的</w:t>
      </w:r>
      <w:r w:rsidR="00D911C6">
        <w:rPr>
          <w:lang w:val="fr-FR"/>
        </w:rPr>
        <w:t>，</w:t>
      </w:r>
      <w:r w:rsidRPr="00CC4381">
        <w:rPr>
          <w:lang w:val="fr-FR"/>
        </w:rPr>
        <w:t>22</w:t>
      </w:r>
      <w:r w:rsidR="00D911C6">
        <w:rPr>
          <w:lang w:val="fr-FR"/>
        </w:rPr>
        <w:t>%</w:t>
      </w:r>
      <w:r w:rsidRPr="00CC4381">
        <w:rPr>
          <w:lang w:val="fr-FR"/>
        </w:rPr>
        <w:t>的肺癌</w:t>
      </w:r>
      <w:r w:rsidR="00D911C6">
        <w:rPr>
          <w:lang w:val="fr-FR"/>
        </w:rPr>
        <w:t>，</w:t>
      </w:r>
      <w:r w:rsidRPr="00CC4381">
        <w:rPr>
          <w:lang w:val="fr-FR"/>
        </w:rPr>
        <w:t>17</w:t>
      </w:r>
      <w:r w:rsidR="00D911C6">
        <w:rPr>
          <w:lang w:val="fr-FR"/>
        </w:rPr>
        <w:t>%</w:t>
      </w:r>
      <w:r w:rsidRPr="00CC4381">
        <w:rPr>
          <w:lang w:val="fr-FR"/>
        </w:rPr>
        <w:t>的呼吸道疾病以及</w:t>
      </w:r>
      <w:r w:rsidRPr="00CC4381">
        <w:rPr>
          <w:lang w:val="fr-FR"/>
        </w:rPr>
        <w:t>12</w:t>
      </w:r>
      <w:r w:rsidR="00D911C6">
        <w:rPr>
          <w:lang w:val="fr-FR"/>
        </w:rPr>
        <w:t>%</w:t>
      </w:r>
      <w:r w:rsidRPr="00CC4381">
        <w:rPr>
          <w:lang w:val="fr-FR"/>
        </w:rPr>
        <w:t>的</w:t>
      </w:r>
      <w:r>
        <w:rPr>
          <w:lang w:val="fr-FR"/>
        </w:rPr>
        <w:t>其他</w:t>
      </w:r>
      <w:r w:rsidRPr="00CC4381">
        <w:rPr>
          <w:lang w:val="fr-FR"/>
        </w:rPr>
        <w:t>癌症的祸根都是因为吸烟。</w:t>
      </w:r>
    </w:p>
    <w:p w:rsidR="009F70CF" w:rsidRDefault="009F70CF" w:rsidP="00A622AD">
      <w:pPr>
        <w:pStyle w:val="SingleTxtGC"/>
        <w:rPr>
          <w:lang w:val="fr-FR"/>
        </w:rPr>
      </w:pPr>
      <w:r w:rsidRPr="00CC4381">
        <w:rPr>
          <w:lang w:val="fr-FR"/>
        </w:rPr>
        <w:t>4</w:t>
      </w:r>
      <w:r>
        <w:rPr>
          <w:rFonts w:hint="eastAsia"/>
          <w:lang w:val="fr-FR"/>
        </w:rPr>
        <w:t>7</w:t>
      </w:r>
      <w:r w:rsidR="00D911C6">
        <w:rPr>
          <w:rFonts w:hint="eastAsia"/>
          <w:lang w:val="fr-FR"/>
        </w:rPr>
        <w:t>6.</w:t>
      </w:r>
      <w:r w:rsidR="00A622AD">
        <w:rPr>
          <w:rFonts w:hint="eastAsia"/>
          <w:lang w:val="fr-FR"/>
        </w:rPr>
        <w:t xml:space="preserve">  </w:t>
      </w:r>
      <w:r w:rsidRPr="00CC4381">
        <w:rPr>
          <w:lang w:val="fr-FR"/>
        </w:rPr>
        <w:t>2001-2007</w:t>
      </w:r>
      <w:r w:rsidRPr="00CC4381">
        <w:rPr>
          <w:lang w:val="fr-FR"/>
        </w:rPr>
        <w:t>年全国预防烟草中毒计划</w:t>
      </w:r>
      <w:r w:rsidR="00D911C6">
        <w:rPr>
          <w:lang w:val="fr-FR"/>
        </w:rPr>
        <w:t>，</w:t>
      </w:r>
      <w:r w:rsidRPr="00CC4381">
        <w:rPr>
          <w:lang w:val="fr-FR"/>
        </w:rPr>
        <w:t>规定了这个方面的战略。该计划的一个重要部分是加强税负水准、广告限制、产品公告和准入等方面的法律框架。最近几年来</w:t>
      </w:r>
      <w:r w:rsidR="00D911C6">
        <w:rPr>
          <w:lang w:val="fr-FR"/>
        </w:rPr>
        <w:t>，</w:t>
      </w:r>
      <w:r w:rsidRPr="00CC4381">
        <w:rPr>
          <w:lang w:val="fr-FR"/>
        </w:rPr>
        <w:t>适用于烟草制品上产品公告和警告的法规更加详细</w:t>
      </w:r>
      <w:r w:rsidR="00D911C6">
        <w:rPr>
          <w:lang w:val="fr-FR"/>
        </w:rPr>
        <w:t>，</w:t>
      </w:r>
      <w:r w:rsidRPr="00CC4381">
        <w:rPr>
          <w:lang w:val="fr-FR"/>
        </w:rPr>
        <w:t>也更加严厉。禁止每盒少于</w:t>
      </w:r>
      <w:r w:rsidRPr="00CC4381">
        <w:rPr>
          <w:lang w:val="fr-FR"/>
        </w:rPr>
        <w:t>20</w:t>
      </w:r>
      <w:r w:rsidRPr="00CC4381">
        <w:rPr>
          <w:lang w:val="fr-FR"/>
        </w:rPr>
        <w:t>支香烟的包装</w:t>
      </w:r>
      <w:r w:rsidR="00D911C6">
        <w:rPr>
          <w:lang w:val="fr-FR"/>
        </w:rPr>
        <w:t>，</w:t>
      </w:r>
      <w:r w:rsidRPr="00CC4381">
        <w:rPr>
          <w:lang w:val="fr-FR"/>
        </w:rPr>
        <w:t>以及</w:t>
      </w:r>
      <w:r w:rsidRPr="005C77A8">
        <w:rPr>
          <w:rFonts w:ascii="SimSun" w:hAnsi="SimSun"/>
          <w:lang w:val="fr-FR"/>
        </w:rPr>
        <w:t>“清淡”、“柔和”之</w:t>
      </w:r>
      <w:r w:rsidRPr="00CC4381">
        <w:rPr>
          <w:lang w:val="fr-FR"/>
        </w:rPr>
        <w:t>类的标注。有几个州目前已经禁止烟草广告。关于这个主题</w:t>
      </w:r>
      <w:r w:rsidR="00D911C6">
        <w:rPr>
          <w:lang w:val="fr-FR"/>
        </w:rPr>
        <w:t>，</w:t>
      </w:r>
      <w:r w:rsidRPr="00CC4381">
        <w:rPr>
          <w:lang w:val="fr-FR"/>
        </w:rPr>
        <w:t>联邦法院已于</w:t>
      </w:r>
      <w:r w:rsidRPr="00CC4381">
        <w:rPr>
          <w:lang w:val="fr-FR"/>
        </w:rPr>
        <w:t>2002</w:t>
      </w:r>
      <w:r w:rsidRPr="00CC4381">
        <w:rPr>
          <w:lang w:val="fr-FR"/>
        </w:rPr>
        <w:t>年春季</w:t>
      </w:r>
      <w:r>
        <w:rPr>
          <w:lang w:val="fr-FR"/>
        </w:rPr>
        <w:t>做出</w:t>
      </w:r>
      <w:r w:rsidRPr="00CC4381">
        <w:rPr>
          <w:lang w:val="fr-FR"/>
        </w:rPr>
        <w:t>判决</w:t>
      </w:r>
      <w:r w:rsidR="00D911C6">
        <w:rPr>
          <w:lang w:val="fr-FR"/>
        </w:rPr>
        <w:t>：</w:t>
      </w:r>
      <w:r w:rsidRPr="00CC4381">
        <w:rPr>
          <w:lang w:val="fr-FR"/>
        </w:rPr>
        <w:t>日内瓦州可以在不违反联邦法律的情况下</w:t>
      </w:r>
      <w:r w:rsidR="00D911C6">
        <w:rPr>
          <w:lang w:val="fr-FR"/>
        </w:rPr>
        <w:t>，</w:t>
      </w:r>
      <w:r w:rsidRPr="00CC4381">
        <w:rPr>
          <w:lang w:val="fr-FR"/>
        </w:rPr>
        <w:t>限制出现在公众场合下的烟草制品视听广告</w:t>
      </w:r>
      <w:r w:rsidR="00D911C6">
        <w:rPr>
          <w:lang w:val="fr-FR"/>
        </w:rPr>
        <w:t>，</w:t>
      </w:r>
      <w:r w:rsidRPr="00CC4381">
        <w:rPr>
          <w:lang w:val="fr-FR"/>
        </w:rPr>
        <w:t>即使它们出现在私人场所。</w:t>
      </w:r>
      <w:r w:rsidRPr="00FA54DD">
        <w:rPr>
          <w:rStyle w:val="FootnoteReference"/>
          <w:color w:val="003366"/>
          <w:szCs w:val="24"/>
          <w:lang w:val="fr-FR"/>
        </w:rPr>
        <w:footnoteReference w:id="160"/>
      </w:r>
      <w:r w:rsidRPr="00CC4381">
        <w:rPr>
          <w:lang w:val="fr-FR"/>
        </w:rPr>
        <w:t>2003</w:t>
      </w:r>
      <w:r w:rsidRPr="00CC4381">
        <w:rPr>
          <w:lang w:val="fr-FR"/>
        </w:rPr>
        <w:t>年</w:t>
      </w:r>
      <w:r w:rsidR="00D911C6">
        <w:rPr>
          <w:lang w:val="fr-FR"/>
        </w:rPr>
        <w:t>，</w:t>
      </w:r>
      <w:r w:rsidRPr="00CC4381">
        <w:rPr>
          <w:lang w:val="fr-FR"/>
        </w:rPr>
        <w:t>设立了一个预防烟草中毒基金</w:t>
      </w:r>
      <w:r w:rsidR="00D911C6">
        <w:rPr>
          <w:lang w:val="fr-FR"/>
        </w:rPr>
        <w:t>，</w:t>
      </w:r>
      <w:r w:rsidRPr="00CC4381">
        <w:rPr>
          <w:lang w:val="fr-FR"/>
        </w:rPr>
        <w:t>其资金来源于每盒香烟</w:t>
      </w:r>
      <w:r w:rsidR="00D911C6">
        <w:rPr>
          <w:lang w:val="fr-FR"/>
        </w:rPr>
        <w:t>2.</w:t>
      </w:r>
      <w:r w:rsidRPr="00CC4381">
        <w:rPr>
          <w:lang w:val="fr-FR"/>
        </w:rPr>
        <w:t>6</w:t>
      </w:r>
      <w:r w:rsidRPr="00CC4381">
        <w:rPr>
          <w:lang w:val="fr-FR"/>
        </w:rPr>
        <w:t>生丁的消费税。特辛州人民已于</w:t>
      </w:r>
      <w:r w:rsidRPr="00CC4381">
        <w:rPr>
          <w:lang w:val="fr-FR"/>
        </w:rPr>
        <w:t>2006</w:t>
      </w:r>
      <w:r w:rsidRPr="00CC4381">
        <w:rPr>
          <w:lang w:val="fr-FR"/>
        </w:rPr>
        <w:t>年</w:t>
      </w:r>
      <w:r w:rsidRPr="00CC4381">
        <w:rPr>
          <w:lang w:val="fr-FR"/>
        </w:rPr>
        <w:t>3</w:t>
      </w:r>
      <w:r w:rsidRPr="00CC4381">
        <w:rPr>
          <w:lang w:val="fr-FR"/>
        </w:rPr>
        <w:t>月宣布</w:t>
      </w:r>
      <w:r w:rsidR="00D911C6">
        <w:rPr>
          <w:lang w:val="fr-FR"/>
        </w:rPr>
        <w:t>，</w:t>
      </w:r>
      <w:r w:rsidRPr="00CC4381">
        <w:rPr>
          <w:lang w:val="fr-FR"/>
        </w:rPr>
        <w:t>支持修改关于饮料零售和餐饮业的法律</w:t>
      </w:r>
      <w:r w:rsidR="00D911C6">
        <w:rPr>
          <w:lang w:val="fr-FR"/>
        </w:rPr>
        <w:t>，</w:t>
      </w:r>
      <w:r w:rsidRPr="00CC4381">
        <w:rPr>
          <w:lang w:val="fr-FR"/>
        </w:rPr>
        <w:t>根据这项修改</w:t>
      </w:r>
      <w:r w:rsidR="00D911C6">
        <w:rPr>
          <w:lang w:val="fr-FR"/>
        </w:rPr>
        <w:t>，</w:t>
      </w:r>
      <w:r w:rsidRPr="00CC4381">
        <w:rPr>
          <w:lang w:val="fr-FR"/>
        </w:rPr>
        <w:t>在饭馆和公众场合禁止吸烟。</w:t>
      </w:r>
    </w:p>
    <w:p w:rsidR="009F70CF" w:rsidRDefault="009F70CF" w:rsidP="00A622AD">
      <w:pPr>
        <w:pStyle w:val="SingleTxtGC"/>
        <w:rPr>
          <w:lang w:val="fr-FR"/>
        </w:rPr>
      </w:pPr>
      <w:r w:rsidRPr="00CC4381">
        <w:rPr>
          <w:lang w:val="fr-FR"/>
        </w:rPr>
        <w:t>47</w:t>
      </w:r>
      <w:r w:rsidR="00D911C6">
        <w:rPr>
          <w:rFonts w:hint="eastAsia"/>
          <w:lang w:val="fr-FR"/>
        </w:rPr>
        <w:t>7.</w:t>
      </w:r>
      <w:r w:rsidR="00A622AD">
        <w:rPr>
          <w:rFonts w:hint="eastAsia"/>
          <w:lang w:val="fr-FR"/>
        </w:rPr>
        <w:t xml:space="preserve">  </w:t>
      </w:r>
      <w:r w:rsidRPr="00CC4381">
        <w:rPr>
          <w:lang w:val="fr-FR"/>
        </w:rPr>
        <w:t>自从通过全国预防烟草中毒计划后</w:t>
      </w:r>
      <w:r w:rsidR="00D911C6">
        <w:rPr>
          <w:lang w:val="fr-FR"/>
        </w:rPr>
        <w:t>，</w:t>
      </w:r>
      <w:r w:rsidRPr="00CC4381">
        <w:rPr>
          <w:lang w:val="fr-FR"/>
        </w:rPr>
        <w:t>已经实现了几个项目。该计划中的</w:t>
      </w:r>
      <w:r w:rsidRPr="00777DF8">
        <w:rPr>
          <w:rFonts w:ascii="SimSun" w:hAnsi="SimSun"/>
          <w:lang w:val="fr-FR"/>
        </w:rPr>
        <w:t>“无烟体育”运动</w:t>
      </w:r>
      <w:r w:rsidR="00D911C6">
        <w:rPr>
          <w:rFonts w:ascii="SimSun" w:hAnsi="SimSun"/>
          <w:lang w:val="fr-FR"/>
        </w:rPr>
        <w:t>，</w:t>
      </w:r>
      <w:r w:rsidRPr="00777DF8">
        <w:rPr>
          <w:rFonts w:ascii="SimSun" w:hAnsi="SimSun"/>
          <w:lang w:val="fr-FR"/>
        </w:rPr>
        <w:t>大</w:t>
      </w:r>
      <w:r w:rsidRPr="00CC4381">
        <w:rPr>
          <w:lang w:val="fr-FR"/>
        </w:rPr>
        <w:t>大缩小了烟草厂商在体育界的地盘</w:t>
      </w:r>
      <w:r w:rsidR="00D911C6">
        <w:rPr>
          <w:lang w:val="fr-FR"/>
        </w:rPr>
        <w:t>，</w:t>
      </w:r>
      <w:r w:rsidRPr="00CC4381">
        <w:rPr>
          <w:lang w:val="fr-FR"/>
        </w:rPr>
        <w:t>它是一个广泛的改善戒烟效果的计划</w:t>
      </w:r>
      <w:r w:rsidR="00D911C6">
        <w:rPr>
          <w:lang w:val="fr-FR"/>
        </w:rPr>
        <w:t>，</w:t>
      </w:r>
      <w:r w:rsidRPr="00CC4381">
        <w:rPr>
          <w:lang w:val="fr-FR"/>
        </w:rPr>
        <w:t>适用于帮助戒烟的医生、各个互联网站和小册子</w:t>
      </w:r>
      <w:r w:rsidR="00D911C6">
        <w:rPr>
          <w:lang w:val="fr-FR"/>
        </w:rPr>
        <w:t>，</w:t>
      </w:r>
      <w:r w:rsidRPr="00CC4381">
        <w:rPr>
          <w:lang w:val="fr-FR"/>
        </w:rPr>
        <w:t>以及无烟教学班级的评比。</w:t>
      </w:r>
    </w:p>
    <w:p w:rsidR="009F70CF" w:rsidRDefault="009F70CF" w:rsidP="00A622AD">
      <w:pPr>
        <w:pStyle w:val="SingleTxtGC"/>
        <w:rPr>
          <w:lang w:val="fr-FR"/>
        </w:rPr>
      </w:pPr>
      <w:r w:rsidRPr="00CC4381">
        <w:rPr>
          <w:lang w:val="fr-FR"/>
        </w:rPr>
        <w:t>47</w:t>
      </w:r>
      <w:r w:rsidR="00D911C6">
        <w:rPr>
          <w:rFonts w:hint="eastAsia"/>
          <w:lang w:val="fr-FR"/>
        </w:rPr>
        <w:t>8.</w:t>
      </w:r>
      <w:r w:rsidR="00A622AD">
        <w:rPr>
          <w:rFonts w:hint="eastAsia"/>
          <w:lang w:val="fr-FR"/>
        </w:rPr>
        <w:t xml:space="preserve">  </w:t>
      </w:r>
      <w:r w:rsidRPr="00CC4381">
        <w:rPr>
          <w:lang w:val="fr-FR"/>
        </w:rPr>
        <w:t>在国际上</w:t>
      </w:r>
      <w:r w:rsidR="00D911C6">
        <w:rPr>
          <w:lang w:val="fr-FR"/>
        </w:rPr>
        <w:t>，</w:t>
      </w:r>
      <w:r w:rsidRPr="00CC4381">
        <w:rPr>
          <w:lang w:val="fr-FR"/>
        </w:rPr>
        <w:t>瑞士已于</w:t>
      </w:r>
      <w:smartTag w:uri="urn:schemas-microsoft-com:office:smarttags" w:element="chsdate">
        <w:smartTagPr>
          <w:attr w:name="Year" w:val="2004"/>
          <w:attr w:name="Month" w:val="6"/>
          <w:attr w:name="Day" w:val="23"/>
          <w:attr w:name="IsLunarDate" w:val="False"/>
          <w:attr w:name="IsROCDate" w:val="False"/>
        </w:smartTagPr>
        <w:r w:rsidRPr="00CC4381">
          <w:rPr>
            <w:lang w:val="fr-FR"/>
          </w:rPr>
          <w:t>2004</w:t>
        </w:r>
        <w:r w:rsidRPr="00CC4381">
          <w:rPr>
            <w:lang w:val="fr-FR"/>
          </w:rPr>
          <w:t>年</w:t>
        </w:r>
        <w:r w:rsidRPr="00CC4381">
          <w:rPr>
            <w:lang w:val="fr-FR"/>
          </w:rPr>
          <w:t>6</w:t>
        </w:r>
        <w:r w:rsidRPr="00CC4381">
          <w:rPr>
            <w:lang w:val="fr-FR"/>
          </w:rPr>
          <w:t>月</w:t>
        </w:r>
        <w:r w:rsidRPr="00CC4381">
          <w:rPr>
            <w:lang w:val="fr-FR"/>
          </w:rPr>
          <w:t>23</w:t>
        </w:r>
        <w:r w:rsidRPr="00CC4381">
          <w:rPr>
            <w:lang w:val="fr-FR"/>
          </w:rPr>
          <w:t>日</w:t>
        </w:r>
      </w:smartTag>
      <w:r w:rsidRPr="00CC4381">
        <w:rPr>
          <w:lang w:val="fr-FR"/>
        </w:rPr>
        <w:t>签署了世界卫生组织反对吸烟框架公约。</w:t>
      </w:r>
    </w:p>
    <w:p w:rsidR="009F70CF" w:rsidRPr="005C77A8" w:rsidRDefault="00A622AD" w:rsidP="00A622AD">
      <w:pPr>
        <w:pStyle w:val="H23GC"/>
      </w:pPr>
      <w:r>
        <w:rPr>
          <w:rFonts w:hint="eastAsia"/>
        </w:rPr>
        <w:tab/>
      </w:r>
      <w:r w:rsidR="009F70CF" w:rsidRPr="005C77A8">
        <w:t>4</w:t>
      </w:r>
      <w:r w:rsidR="00D911C6">
        <w:t>4.2.</w:t>
      </w:r>
      <w:r>
        <w:rPr>
          <w:rFonts w:hint="eastAsia"/>
        </w:rPr>
        <w:tab/>
      </w:r>
      <w:r w:rsidR="009F70CF" w:rsidRPr="005C77A8">
        <w:t>酗酒</w:t>
      </w:r>
    </w:p>
    <w:p w:rsidR="009F70CF" w:rsidRDefault="009F70CF" w:rsidP="00A622AD">
      <w:pPr>
        <w:pStyle w:val="SingleTxtGC"/>
        <w:rPr>
          <w:lang w:val="fr-FR"/>
        </w:rPr>
      </w:pPr>
      <w:r w:rsidRPr="00CC4381">
        <w:rPr>
          <w:lang w:val="fr-FR"/>
        </w:rPr>
        <w:t>47</w:t>
      </w:r>
      <w:r w:rsidR="00D911C6">
        <w:rPr>
          <w:rFonts w:hint="eastAsia"/>
          <w:lang w:val="fr-FR"/>
        </w:rPr>
        <w:t>9.</w:t>
      </w:r>
      <w:r w:rsidR="00A622AD">
        <w:rPr>
          <w:rFonts w:hint="eastAsia"/>
          <w:lang w:val="fr-FR"/>
        </w:rPr>
        <w:t xml:space="preserve">  </w:t>
      </w:r>
      <w:r w:rsidRPr="00CC4381">
        <w:rPr>
          <w:lang w:val="fr-FR"/>
        </w:rPr>
        <w:t>多年以来</w:t>
      </w:r>
      <w:r w:rsidR="00D911C6">
        <w:rPr>
          <w:lang w:val="fr-FR"/>
        </w:rPr>
        <w:t>，</w:t>
      </w:r>
      <w:r w:rsidRPr="00CC4381">
        <w:rPr>
          <w:lang w:val="fr-FR"/>
        </w:rPr>
        <w:t>人均酒类消费量一直在下降。自</w:t>
      </w:r>
      <w:r w:rsidRPr="00CC4381">
        <w:rPr>
          <w:lang w:val="fr-FR"/>
        </w:rPr>
        <w:t>2006</w:t>
      </w:r>
      <w:r w:rsidRPr="00CC4381">
        <w:rPr>
          <w:lang w:val="fr-FR"/>
        </w:rPr>
        <w:t>年起</w:t>
      </w:r>
      <w:r w:rsidR="00D911C6">
        <w:rPr>
          <w:lang w:val="fr-FR"/>
        </w:rPr>
        <w:t>，</w:t>
      </w:r>
      <w:r w:rsidRPr="00CC4381">
        <w:rPr>
          <w:lang w:val="fr-FR"/>
        </w:rPr>
        <w:t>它似乎又稳定在一个仍然很高的水平上。最近几年来</w:t>
      </w:r>
      <w:r w:rsidR="00D911C6">
        <w:rPr>
          <w:lang w:val="fr-FR"/>
        </w:rPr>
        <w:t>，</w:t>
      </w:r>
      <w:r w:rsidRPr="00CC4381">
        <w:rPr>
          <w:lang w:val="fr-FR"/>
        </w:rPr>
        <w:t>每天饮酒一次或多次的人数显著减少。</w:t>
      </w:r>
    </w:p>
    <w:p w:rsidR="009F70CF" w:rsidRDefault="009F70CF" w:rsidP="00A622AD">
      <w:pPr>
        <w:pStyle w:val="SingleTxtGC"/>
        <w:rPr>
          <w:lang w:val="fr-FR"/>
        </w:rPr>
      </w:pPr>
      <w:r w:rsidRPr="00CC4381">
        <w:rPr>
          <w:lang w:val="fr-FR"/>
        </w:rPr>
        <w:t>4</w:t>
      </w:r>
      <w:r>
        <w:rPr>
          <w:rFonts w:hint="eastAsia"/>
          <w:lang w:val="fr-FR"/>
        </w:rPr>
        <w:t>8</w:t>
      </w:r>
      <w:r w:rsidR="00D911C6">
        <w:rPr>
          <w:rFonts w:hint="eastAsia"/>
          <w:lang w:val="fr-FR"/>
        </w:rPr>
        <w:t>0.</w:t>
      </w:r>
      <w:r w:rsidR="00A622AD">
        <w:rPr>
          <w:rFonts w:hint="eastAsia"/>
          <w:lang w:val="fr-FR"/>
        </w:rPr>
        <w:t xml:space="preserve">  </w:t>
      </w:r>
      <w:r w:rsidRPr="00CC4381">
        <w:rPr>
          <w:lang w:val="fr-FR"/>
        </w:rPr>
        <w:t>在瑞士</w:t>
      </w:r>
      <w:r w:rsidR="00D911C6">
        <w:rPr>
          <w:lang w:val="fr-FR"/>
        </w:rPr>
        <w:t>，</w:t>
      </w:r>
      <w:r w:rsidRPr="00CC4381">
        <w:rPr>
          <w:lang w:val="fr-FR"/>
        </w:rPr>
        <w:t>大约有一百万酒徒不惜损害健康地狂饮豪喝</w:t>
      </w:r>
      <w:r w:rsidR="00D911C6">
        <w:rPr>
          <w:lang w:val="fr-FR"/>
        </w:rPr>
        <w:t>，</w:t>
      </w:r>
      <w:r w:rsidRPr="00CC4381">
        <w:rPr>
          <w:lang w:val="fr-FR"/>
        </w:rPr>
        <w:t>从而对社会构成一个沉重的负担。将近</w:t>
      </w:r>
      <w:r w:rsidRPr="00CC4381">
        <w:rPr>
          <w:lang w:val="fr-FR"/>
        </w:rPr>
        <w:t>11</w:t>
      </w:r>
      <w:r w:rsidR="00D911C6">
        <w:rPr>
          <w:lang w:val="fr-FR"/>
        </w:rPr>
        <w:t>%</w:t>
      </w:r>
      <w:r w:rsidRPr="00CC4381">
        <w:rPr>
          <w:lang w:val="fr-FR"/>
        </w:rPr>
        <w:t>的人口消费了大约全部酒类消耗量的一半。另外</w:t>
      </w:r>
      <w:r w:rsidR="00D911C6">
        <w:rPr>
          <w:lang w:val="fr-FR"/>
        </w:rPr>
        <w:t>，</w:t>
      </w:r>
      <w:r w:rsidRPr="00CC4381">
        <w:rPr>
          <w:lang w:val="fr-FR"/>
        </w:rPr>
        <w:t>以其目前年人均消费</w:t>
      </w:r>
      <w:r w:rsidR="00D911C6">
        <w:rPr>
          <w:lang w:val="fr-FR"/>
        </w:rPr>
        <w:t>8.</w:t>
      </w:r>
      <w:r w:rsidRPr="00CC4381">
        <w:rPr>
          <w:lang w:val="fr-FR"/>
        </w:rPr>
        <w:t>6</w:t>
      </w:r>
      <w:r w:rsidRPr="00CC4381">
        <w:rPr>
          <w:lang w:val="fr-FR"/>
        </w:rPr>
        <w:t>升酒类的水平</w:t>
      </w:r>
      <w:r w:rsidR="00D911C6">
        <w:rPr>
          <w:lang w:val="fr-FR"/>
        </w:rPr>
        <w:t>，</w:t>
      </w:r>
      <w:r w:rsidRPr="00CC4381">
        <w:rPr>
          <w:lang w:val="fr-FR"/>
        </w:rPr>
        <w:t>无论与国际还是欧洲相比</w:t>
      </w:r>
      <w:r w:rsidR="00D911C6">
        <w:rPr>
          <w:lang w:val="fr-FR"/>
        </w:rPr>
        <w:t>，</w:t>
      </w:r>
      <w:r w:rsidRPr="00CC4381">
        <w:rPr>
          <w:lang w:val="fr-FR"/>
        </w:rPr>
        <w:t>瑞士都是一个酒类高消费国家。</w:t>
      </w:r>
      <w:r w:rsidRPr="00CC4381">
        <w:rPr>
          <w:lang w:val="fr-FR"/>
        </w:rPr>
        <w:t>2002</w:t>
      </w:r>
      <w:r w:rsidRPr="00CC4381">
        <w:rPr>
          <w:lang w:val="fr-FR"/>
        </w:rPr>
        <w:t>年</w:t>
      </w:r>
      <w:r w:rsidR="00D911C6">
        <w:rPr>
          <w:lang w:val="fr-FR"/>
        </w:rPr>
        <w:t>，</w:t>
      </w:r>
      <w:r w:rsidRPr="00CC4381">
        <w:rPr>
          <w:lang w:val="fr-FR"/>
        </w:rPr>
        <w:t>大约</w:t>
      </w:r>
      <w:r w:rsidRPr="00CC4381">
        <w:rPr>
          <w:lang w:val="fr-FR"/>
        </w:rPr>
        <w:t>3500</w:t>
      </w:r>
      <w:r w:rsidRPr="00CC4381">
        <w:rPr>
          <w:lang w:val="fr-FR"/>
        </w:rPr>
        <w:t>例死亡与酒精有关。在男性中</w:t>
      </w:r>
      <w:r w:rsidR="00D911C6">
        <w:rPr>
          <w:lang w:val="fr-FR"/>
        </w:rPr>
        <w:t>，</w:t>
      </w:r>
      <w:r w:rsidR="00D911C6">
        <w:rPr>
          <w:lang w:val="fr-FR"/>
        </w:rPr>
        <w:t>5.</w:t>
      </w:r>
      <w:r w:rsidRPr="00CC4381">
        <w:rPr>
          <w:lang w:val="fr-FR"/>
        </w:rPr>
        <w:t>2</w:t>
      </w:r>
      <w:r w:rsidR="00D911C6">
        <w:rPr>
          <w:lang w:val="fr-FR"/>
        </w:rPr>
        <w:t>%</w:t>
      </w:r>
      <w:r w:rsidRPr="00CC4381">
        <w:rPr>
          <w:lang w:val="fr-FR"/>
        </w:rPr>
        <w:t>死于酒精中毒</w:t>
      </w:r>
      <w:r w:rsidR="00D911C6">
        <w:rPr>
          <w:lang w:val="fr-FR"/>
        </w:rPr>
        <w:t>，</w:t>
      </w:r>
      <w:r w:rsidRPr="00CC4381">
        <w:rPr>
          <w:lang w:val="fr-FR"/>
        </w:rPr>
        <w:t>女性的比例为</w:t>
      </w:r>
      <w:r w:rsidR="00D911C6">
        <w:rPr>
          <w:lang w:val="fr-FR"/>
        </w:rPr>
        <w:t>1.</w:t>
      </w:r>
      <w:r w:rsidRPr="00CC4381">
        <w:rPr>
          <w:lang w:val="fr-FR"/>
        </w:rPr>
        <w:t>4</w:t>
      </w:r>
      <w:r w:rsidR="00D911C6">
        <w:rPr>
          <w:lang w:val="fr-FR"/>
        </w:rPr>
        <w:t>%</w:t>
      </w:r>
      <w:r w:rsidRPr="00CC4381">
        <w:rPr>
          <w:lang w:val="fr-FR"/>
        </w:rPr>
        <w:t>。</w:t>
      </w:r>
    </w:p>
    <w:p w:rsidR="009F70CF" w:rsidRDefault="009F70CF" w:rsidP="00A622AD">
      <w:pPr>
        <w:pStyle w:val="SingleTxtGC"/>
        <w:rPr>
          <w:lang w:val="fr-FR"/>
        </w:rPr>
      </w:pPr>
      <w:r w:rsidRPr="00CC4381">
        <w:rPr>
          <w:lang w:val="fr-FR"/>
        </w:rPr>
        <w:t>4</w:t>
      </w:r>
      <w:r>
        <w:rPr>
          <w:rFonts w:hint="eastAsia"/>
          <w:lang w:val="fr-FR"/>
        </w:rPr>
        <w:t>8</w:t>
      </w:r>
      <w:r w:rsidR="00D911C6">
        <w:rPr>
          <w:rFonts w:hint="eastAsia"/>
          <w:lang w:val="fr-FR"/>
        </w:rPr>
        <w:t>1.</w:t>
      </w:r>
      <w:r w:rsidR="00A622AD">
        <w:rPr>
          <w:rFonts w:hint="eastAsia"/>
          <w:lang w:val="fr-FR"/>
        </w:rPr>
        <w:t xml:space="preserve">  </w:t>
      </w:r>
      <w:r w:rsidRPr="00CC4381">
        <w:rPr>
          <w:lang w:val="fr-FR"/>
        </w:rPr>
        <w:t>在关于学龄儿童健康状况的国际调查过程中</w:t>
      </w:r>
      <w:r w:rsidR="00D911C6">
        <w:rPr>
          <w:lang w:val="fr-FR"/>
        </w:rPr>
        <w:t>，</w:t>
      </w:r>
      <w:r w:rsidRPr="00CC4381">
        <w:rPr>
          <w:lang w:val="fr-FR"/>
        </w:rPr>
        <w:t>2</w:t>
      </w:r>
      <w:r w:rsidR="00D911C6">
        <w:rPr>
          <w:lang w:val="fr-FR"/>
        </w:rPr>
        <w:t>5.</w:t>
      </w:r>
      <w:r w:rsidRPr="00CC4381">
        <w:rPr>
          <w:lang w:val="fr-FR"/>
        </w:rPr>
        <w:t>8</w:t>
      </w:r>
      <w:r w:rsidR="00D911C6">
        <w:rPr>
          <w:lang w:val="fr-FR"/>
        </w:rPr>
        <w:t>%</w:t>
      </w:r>
      <w:r w:rsidRPr="00CC4381">
        <w:rPr>
          <w:lang w:val="fr-FR"/>
        </w:rPr>
        <w:t>的</w:t>
      </w:r>
      <w:r w:rsidRPr="00CC4381">
        <w:rPr>
          <w:lang w:val="fr-FR"/>
        </w:rPr>
        <w:t>15</w:t>
      </w:r>
      <w:r w:rsidRPr="00CC4381">
        <w:rPr>
          <w:lang w:val="fr-FR"/>
        </w:rPr>
        <w:t>岁男孩及</w:t>
      </w:r>
      <w:r w:rsidRPr="00CC4381">
        <w:rPr>
          <w:lang w:val="fr-FR"/>
        </w:rPr>
        <w:t>1</w:t>
      </w:r>
      <w:r w:rsidR="00D911C6">
        <w:rPr>
          <w:lang w:val="fr-FR"/>
        </w:rPr>
        <w:t>7.</w:t>
      </w:r>
      <w:r w:rsidRPr="00CC4381">
        <w:rPr>
          <w:lang w:val="fr-FR"/>
        </w:rPr>
        <w:t>6</w:t>
      </w:r>
      <w:r w:rsidR="00D911C6">
        <w:rPr>
          <w:lang w:val="fr-FR"/>
        </w:rPr>
        <w:t>%</w:t>
      </w:r>
      <w:r w:rsidRPr="00CC4381">
        <w:rPr>
          <w:lang w:val="fr-FR"/>
        </w:rPr>
        <w:t>的同龄女孩表示每周至少饮酒一次。小学女生每周饮酒量少于小学男生。最近</w:t>
      </w:r>
      <w:r w:rsidRPr="00CC4381">
        <w:rPr>
          <w:lang w:val="fr-FR"/>
        </w:rPr>
        <w:t>20</w:t>
      </w:r>
      <w:r w:rsidRPr="00CC4381">
        <w:rPr>
          <w:lang w:val="fr-FR"/>
        </w:rPr>
        <w:t>年期间</w:t>
      </w:r>
      <w:r w:rsidR="00D911C6">
        <w:rPr>
          <w:lang w:val="fr-FR"/>
        </w:rPr>
        <w:t>，</w:t>
      </w:r>
      <w:r w:rsidRPr="00CC4381">
        <w:rPr>
          <w:lang w:val="fr-FR"/>
        </w:rPr>
        <w:t>男女在饮酒问题上的行为差异明显减小。</w:t>
      </w:r>
      <w:r w:rsidRPr="00FA54DD">
        <w:rPr>
          <w:rStyle w:val="FootnoteReference"/>
          <w:color w:val="003366"/>
          <w:szCs w:val="24"/>
          <w:lang w:val="fr-FR"/>
        </w:rPr>
        <w:footnoteReference w:id="161"/>
      </w:r>
      <w:r w:rsidRPr="00CC4381">
        <w:rPr>
          <w:lang w:val="fr-FR"/>
        </w:rPr>
        <w:t>到</w:t>
      </w:r>
      <w:r w:rsidRPr="00CC4381">
        <w:rPr>
          <w:lang w:val="fr-FR"/>
        </w:rPr>
        <w:t>15</w:t>
      </w:r>
      <w:r w:rsidRPr="00CC4381">
        <w:rPr>
          <w:lang w:val="fr-FR"/>
        </w:rPr>
        <w:t>岁时</w:t>
      </w:r>
      <w:r w:rsidR="00D911C6">
        <w:rPr>
          <w:lang w:val="fr-FR"/>
        </w:rPr>
        <w:t>，</w:t>
      </w:r>
      <w:r w:rsidRPr="00CC4381">
        <w:rPr>
          <w:lang w:val="fr-FR"/>
        </w:rPr>
        <w:t>2</w:t>
      </w:r>
      <w:r w:rsidR="00D911C6">
        <w:rPr>
          <w:lang w:val="fr-FR"/>
        </w:rPr>
        <w:t>8.</w:t>
      </w:r>
      <w:r w:rsidRPr="00CC4381">
        <w:rPr>
          <w:lang w:val="fr-FR"/>
        </w:rPr>
        <w:t>1</w:t>
      </w:r>
      <w:r w:rsidR="00D911C6">
        <w:rPr>
          <w:lang w:val="fr-FR"/>
        </w:rPr>
        <w:t>%</w:t>
      </w:r>
      <w:r w:rsidRPr="00CC4381">
        <w:rPr>
          <w:lang w:val="fr-FR"/>
        </w:rPr>
        <w:t>的男孩和</w:t>
      </w:r>
      <w:r w:rsidRPr="00CC4381">
        <w:rPr>
          <w:lang w:val="fr-FR"/>
        </w:rPr>
        <w:t>19</w:t>
      </w:r>
      <w:r w:rsidR="00D911C6">
        <w:rPr>
          <w:lang w:val="fr-FR"/>
        </w:rPr>
        <w:t>%</w:t>
      </w:r>
      <w:r w:rsidRPr="00CC4381">
        <w:rPr>
          <w:lang w:val="fr-FR"/>
        </w:rPr>
        <w:t>的女孩至少有生以来已经醉酒两次。男孩消费最多的饮料是啤酒</w:t>
      </w:r>
      <w:r w:rsidR="00D911C6">
        <w:rPr>
          <w:lang w:val="fr-FR"/>
        </w:rPr>
        <w:t>，</w:t>
      </w:r>
      <w:r w:rsidRPr="00CC4381">
        <w:rPr>
          <w:lang w:val="fr-FR"/>
        </w:rPr>
        <w:t>而</w:t>
      </w:r>
      <w:r>
        <w:rPr>
          <w:lang w:val="fr-FR"/>
        </w:rPr>
        <w:t>年轻</w:t>
      </w:r>
      <w:r w:rsidRPr="00CC4381">
        <w:rPr>
          <w:lang w:val="fr-FR"/>
        </w:rPr>
        <w:t>女孩则更喜欢泡泡甜酒一类的混合饮料。即使目前的数字显示了一种下降趋势</w:t>
      </w:r>
      <w:r w:rsidR="00D911C6">
        <w:rPr>
          <w:lang w:val="fr-FR"/>
        </w:rPr>
        <w:t>，</w:t>
      </w:r>
      <w:r w:rsidRPr="00CC4381">
        <w:rPr>
          <w:lang w:val="fr-FR"/>
        </w:rPr>
        <w:t>仍然明显高于</w:t>
      </w:r>
      <w:r w:rsidRPr="00CC4381">
        <w:rPr>
          <w:lang w:val="fr-FR"/>
        </w:rPr>
        <w:t>2002</w:t>
      </w:r>
      <w:r w:rsidRPr="00CC4381">
        <w:rPr>
          <w:lang w:val="fr-FR"/>
        </w:rPr>
        <w:t>年之前的数字</w:t>
      </w:r>
      <w:r w:rsidR="00D911C6">
        <w:rPr>
          <w:lang w:val="fr-FR"/>
        </w:rPr>
        <w:t>，</w:t>
      </w:r>
      <w:r w:rsidRPr="00CC4381">
        <w:rPr>
          <w:lang w:val="fr-FR"/>
        </w:rPr>
        <w:t>2002</w:t>
      </w:r>
      <w:r w:rsidRPr="00CC4381">
        <w:rPr>
          <w:lang w:val="fr-FR"/>
        </w:rPr>
        <w:t>年期间</w:t>
      </w:r>
      <w:r w:rsidR="00D911C6">
        <w:rPr>
          <w:lang w:val="fr-FR"/>
        </w:rPr>
        <w:t>，</w:t>
      </w:r>
      <w:r w:rsidRPr="00CC4381">
        <w:rPr>
          <w:lang w:val="fr-FR"/>
        </w:rPr>
        <w:t>曲线达到了其最高点</w:t>
      </w:r>
      <w:r w:rsidR="00D911C6">
        <w:rPr>
          <w:lang w:val="fr-FR"/>
        </w:rPr>
        <w:t>：</w:t>
      </w:r>
      <w:r w:rsidRPr="00CC4381">
        <w:rPr>
          <w:lang w:val="fr-FR"/>
        </w:rPr>
        <w:t>4</w:t>
      </w:r>
      <w:r w:rsidR="00D911C6">
        <w:rPr>
          <w:lang w:val="fr-FR"/>
        </w:rPr>
        <w:t>0.</w:t>
      </w:r>
      <w:r w:rsidRPr="00CC4381">
        <w:rPr>
          <w:lang w:val="fr-FR"/>
        </w:rPr>
        <w:t>5</w:t>
      </w:r>
      <w:r w:rsidR="00D911C6">
        <w:rPr>
          <w:lang w:val="fr-FR"/>
        </w:rPr>
        <w:t>%</w:t>
      </w:r>
      <w:r w:rsidRPr="00CC4381">
        <w:rPr>
          <w:lang w:val="fr-FR"/>
        </w:rPr>
        <w:t>的</w:t>
      </w:r>
      <w:r w:rsidRPr="00CC4381">
        <w:rPr>
          <w:lang w:val="fr-FR"/>
        </w:rPr>
        <w:t>15-16</w:t>
      </w:r>
      <w:r w:rsidRPr="00CC4381">
        <w:rPr>
          <w:lang w:val="fr-FR"/>
        </w:rPr>
        <w:t>岁男孩和</w:t>
      </w:r>
      <w:r w:rsidRPr="00CC4381">
        <w:rPr>
          <w:lang w:val="fr-FR"/>
        </w:rPr>
        <w:t>2</w:t>
      </w:r>
      <w:r w:rsidR="00D911C6">
        <w:rPr>
          <w:lang w:val="fr-FR"/>
        </w:rPr>
        <w:t>5.</w:t>
      </w:r>
      <w:r w:rsidRPr="00CC4381">
        <w:rPr>
          <w:lang w:val="fr-FR"/>
        </w:rPr>
        <w:t>8</w:t>
      </w:r>
      <w:r w:rsidR="00D911C6">
        <w:rPr>
          <w:lang w:val="fr-FR"/>
        </w:rPr>
        <w:t>%</w:t>
      </w:r>
      <w:r w:rsidRPr="00CC4381">
        <w:rPr>
          <w:lang w:val="fr-FR"/>
        </w:rPr>
        <w:t>的同龄女孩宣称每周饮酒。</w:t>
      </w:r>
    </w:p>
    <w:p w:rsidR="009F70CF" w:rsidRDefault="009F70CF" w:rsidP="00A622AD">
      <w:pPr>
        <w:pStyle w:val="SingleTxtGC"/>
        <w:rPr>
          <w:lang w:val="fr-FR"/>
        </w:rPr>
      </w:pPr>
      <w:r w:rsidRPr="00CC4381">
        <w:rPr>
          <w:lang w:val="fr-FR"/>
        </w:rPr>
        <w:t>4</w:t>
      </w:r>
      <w:r>
        <w:rPr>
          <w:rFonts w:hint="eastAsia"/>
          <w:lang w:val="fr-FR"/>
        </w:rPr>
        <w:t>8</w:t>
      </w:r>
      <w:r w:rsidR="00D911C6">
        <w:rPr>
          <w:rFonts w:hint="eastAsia"/>
          <w:lang w:val="fr-FR"/>
        </w:rPr>
        <w:t>2.</w:t>
      </w:r>
      <w:r w:rsidR="00A622AD">
        <w:rPr>
          <w:rFonts w:hint="eastAsia"/>
          <w:lang w:val="fr-FR"/>
        </w:rPr>
        <w:t xml:space="preserve">  </w:t>
      </w:r>
      <w:r w:rsidRPr="00CC4381">
        <w:rPr>
          <w:lang w:val="fr-FR"/>
        </w:rPr>
        <w:t>瑞士防治酒精中毒方面的政策有一个联邦制结构。</w:t>
      </w:r>
      <w:r>
        <w:rPr>
          <w:lang w:val="fr-FR"/>
        </w:rPr>
        <w:t>联邦</w:t>
      </w:r>
      <w:r w:rsidRPr="00CC4381">
        <w:rPr>
          <w:lang w:val="fr-FR"/>
        </w:rPr>
        <w:t>具有制定法律和规定总体政策框架的权限。一个全国计划正在筹备过程中</w:t>
      </w:r>
      <w:r w:rsidR="00D911C6">
        <w:rPr>
          <w:lang w:val="fr-FR"/>
        </w:rPr>
        <w:t>，</w:t>
      </w:r>
      <w:r w:rsidRPr="00CC4381">
        <w:rPr>
          <w:lang w:val="fr-FR"/>
        </w:rPr>
        <w:t>它将规定</w:t>
      </w:r>
      <w:r w:rsidRPr="00CC4381">
        <w:rPr>
          <w:lang w:val="fr-FR"/>
        </w:rPr>
        <w:t>2008-2012</w:t>
      </w:r>
      <w:r w:rsidRPr="00CC4381">
        <w:rPr>
          <w:lang w:val="fr-FR"/>
        </w:rPr>
        <w:t>年期间的各项目标、一个战略和各项措施</w:t>
      </w:r>
      <w:r w:rsidR="00D911C6">
        <w:rPr>
          <w:lang w:val="fr-FR"/>
        </w:rPr>
        <w:t>，</w:t>
      </w:r>
      <w:r w:rsidRPr="00CC4381">
        <w:rPr>
          <w:lang w:val="fr-FR"/>
        </w:rPr>
        <w:t>并确定相关责任。</w:t>
      </w:r>
    </w:p>
    <w:p w:rsidR="009F70CF" w:rsidRDefault="009F70CF" w:rsidP="00A622AD">
      <w:pPr>
        <w:pStyle w:val="SingleTxtGC"/>
        <w:rPr>
          <w:lang w:val="fr-FR"/>
        </w:rPr>
      </w:pPr>
      <w:r w:rsidRPr="00CC4381">
        <w:rPr>
          <w:lang w:val="fr-FR"/>
        </w:rPr>
        <w:t>4</w:t>
      </w:r>
      <w:r>
        <w:rPr>
          <w:rFonts w:hint="eastAsia"/>
          <w:lang w:val="fr-FR"/>
        </w:rPr>
        <w:t>8</w:t>
      </w:r>
      <w:r w:rsidR="00D911C6">
        <w:rPr>
          <w:rFonts w:hint="eastAsia"/>
          <w:lang w:val="fr-FR"/>
        </w:rPr>
        <w:t>3.</w:t>
      </w:r>
      <w:r w:rsidR="00A622AD">
        <w:rPr>
          <w:rFonts w:hint="eastAsia"/>
          <w:lang w:val="fr-FR"/>
        </w:rPr>
        <w:t xml:space="preserve">  </w:t>
      </w:r>
      <w:r w:rsidRPr="00CC4381">
        <w:rPr>
          <w:lang w:val="fr-FR"/>
        </w:rPr>
        <w:t>借助于广播电视法的修订</w:t>
      </w:r>
      <w:r w:rsidR="00D911C6">
        <w:rPr>
          <w:lang w:val="fr-FR"/>
        </w:rPr>
        <w:t>，</w:t>
      </w:r>
      <w:r w:rsidRPr="00CC4381">
        <w:rPr>
          <w:lang w:val="fr-FR"/>
        </w:rPr>
        <w:t>允许在私营地方频道上播发关于啤酒和葡萄酒的广告。</w:t>
      </w:r>
    </w:p>
    <w:p w:rsidR="009F70CF" w:rsidRDefault="009F70CF" w:rsidP="00A622AD">
      <w:pPr>
        <w:pStyle w:val="SingleTxtGC"/>
        <w:rPr>
          <w:lang w:val="fr-FR"/>
        </w:rPr>
      </w:pPr>
      <w:r w:rsidRPr="00CC4381">
        <w:rPr>
          <w:lang w:val="fr-FR"/>
        </w:rPr>
        <w:t>4</w:t>
      </w:r>
      <w:r>
        <w:rPr>
          <w:rFonts w:hint="eastAsia"/>
          <w:lang w:val="fr-FR"/>
        </w:rPr>
        <w:t>8</w:t>
      </w:r>
      <w:r w:rsidR="00D911C6">
        <w:rPr>
          <w:rFonts w:hint="eastAsia"/>
          <w:lang w:val="fr-FR"/>
        </w:rPr>
        <w:t>4.</w:t>
      </w:r>
      <w:r w:rsidR="00A622AD">
        <w:rPr>
          <w:rFonts w:hint="eastAsia"/>
          <w:lang w:val="fr-FR"/>
        </w:rPr>
        <w:t xml:space="preserve">  </w:t>
      </w:r>
      <w:r w:rsidRPr="00CC4381">
        <w:rPr>
          <w:lang w:val="fr-FR"/>
        </w:rPr>
        <w:t>商业开门营业时间的自由化</w:t>
      </w:r>
      <w:r w:rsidR="00D911C6">
        <w:rPr>
          <w:lang w:val="fr-FR"/>
        </w:rPr>
        <w:t>，</w:t>
      </w:r>
      <w:r w:rsidRPr="00CC4381">
        <w:rPr>
          <w:lang w:val="fr-FR"/>
        </w:rPr>
        <w:t>使得今后在瑞士更容易买到酒精饮料。</w:t>
      </w:r>
    </w:p>
    <w:p w:rsidR="009F70CF" w:rsidRPr="00121D24" w:rsidRDefault="00CC7976" w:rsidP="00CC7976">
      <w:pPr>
        <w:pStyle w:val="H23GC"/>
      </w:pPr>
      <w:r>
        <w:rPr>
          <w:rFonts w:hint="eastAsia"/>
        </w:rPr>
        <w:tab/>
      </w:r>
      <w:r w:rsidR="009F70CF" w:rsidRPr="00121D24">
        <w:t>4</w:t>
      </w:r>
      <w:r w:rsidR="00D911C6">
        <w:t>4.3.</w:t>
      </w:r>
      <w:r>
        <w:rPr>
          <w:rFonts w:hint="eastAsia"/>
        </w:rPr>
        <w:tab/>
      </w:r>
      <w:r w:rsidR="009F70CF" w:rsidRPr="00050CA4">
        <w:rPr>
          <w:rFonts w:ascii="SimHei" w:hint="eastAsia"/>
        </w:rPr>
        <w:t>毒物癖</w:t>
      </w:r>
    </w:p>
    <w:p w:rsidR="009F70CF" w:rsidRDefault="009F70CF" w:rsidP="00CC7976">
      <w:pPr>
        <w:pStyle w:val="SingleTxtGC"/>
        <w:rPr>
          <w:lang w:val="fr-FR"/>
        </w:rPr>
      </w:pPr>
      <w:r w:rsidRPr="00CC4381">
        <w:rPr>
          <w:lang w:val="fr-FR"/>
        </w:rPr>
        <w:t>4</w:t>
      </w:r>
      <w:r>
        <w:rPr>
          <w:rFonts w:hint="eastAsia"/>
          <w:lang w:val="fr-FR"/>
        </w:rPr>
        <w:t>8</w:t>
      </w:r>
      <w:r w:rsidR="00D911C6">
        <w:rPr>
          <w:rFonts w:hint="eastAsia"/>
          <w:lang w:val="fr-FR"/>
        </w:rPr>
        <w:t>5.</w:t>
      </w:r>
      <w:r w:rsidR="00CC7976">
        <w:rPr>
          <w:rFonts w:hint="eastAsia"/>
          <w:lang w:val="fr-FR"/>
        </w:rPr>
        <w:t xml:space="preserve">  </w:t>
      </w:r>
      <w:r w:rsidRPr="00CC4381">
        <w:rPr>
          <w:lang w:val="fr-FR"/>
        </w:rPr>
        <w:t>瑞士最近一次的健康调查是在</w:t>
      </w:r>
      <w:r w:rsidRPr="00CC4381">
        <w:rPr>
          <w:lang w:val="fr-FR"/>
        </w:rPr>
        <w:t>2002</w:t>
      </w:r>
      <w:r w:rsidRPr="00CC4381">
        <w:rPr>
          <w:lang w:val="fr-FR"/>
        </w:rPr>
        <w:t>年进行的。下一次的数据</w:t>
      </w:r>
      <w:r w:rsidR="00D911C6">
        <w:rPr>
          <w:lang w:val="fr-FR"/>
        </w:rPr>
        <w:t>(</w:t>
      </w:r>
      <w:r w:rsidRPr="00CC4381">
        <w:rPr>
          <w:lang w:val="fr-FR"/>
        </w:rPr>
        <w:t>15-70</w:t>
      </w:r>
      <w:r w:rsidRPr="00CC4381">
        <w:rPr>
          <w:lang w:val="fr-FR"/>
        </w:rPr>
        <w:t>岁及以上人员非法吸毒情况</w:t>
      </w:r>
      <w:r w:rsidR="00D911C6">
        <w:rPr>
          <w:lang w:val="fr-FR"/>
        </w:rPr>
        <w:t>)</w:t>
      </w:r>
      <w:r w:rsidRPr="00CC4381">
        <w:rPr>
          <w:lang w:val="fr-FR"/>
        </w:rPr>
        <w:t>要等到</w:t>
      </w:r>
      <w:r w:rsidRPr="00CC4381">
        <w:rPr>
          <w:lang w:val="fr-FR"/>
        </w:rPr>
        <w:t>2008</w:t>
      </w:r>
      <w:r w:rsidRPr="00CC4381">
        <w:rPr>
          <w:lang w:val="fr-FR"/>
        </w:rPr>
        <w:t>年</w:t>
      </w:r>
      <w:r w:rsidR="00D911C6">
        <w:rPr>
          <w:lang w:val="fr-FR"/>
        </w:rPr>
        <w:t>(</w:t>
      </w:r>
      <w:r w:rsidRPr="00CC4381">
        <w:rPr>
          <w:lang w:val="fr-FR"/>
        </w:rPr>
        <w:t>10</w:t>
      </w:r>
      <w:r w:rsidRPr="00CC4381">
        <w:rPr>
          <w:lang w:val="fr-FR"/>
        </w:rPr>
        <w:t>月</w:t>
      </w:r>
      <w:r w:rsidR="00D911C6">
        <w:rPr>
          <w:lang w:val="fr-FR"/>
        </w:rPr>
        <w:t>)</w:t>
      </w:r>
      <w:r w:rsidRPr="00CC4381">
        <w:rPr>
          <w:lang w:val="fr-FR"/>
        </w:rPr>
        <w:t>。可资利用的最近信息涉及</w:t>
      </w:r>
      <w:r w:rsidRPr="00CC4381">
        <w:rPr>
          <w:lang w:val="fr-FR"/>
        </w:rPr>
        <w:t>2006</w:t>
      </w:r>
      <w:r w:rsidRPr="00CC4381">
        <w:rPr>
          <w:lang w:val="fr-FR"/>
        </w:rPr>
        <w:t>年关于学龄儿童健康状况的国际调查结果。这次调查针对</w:t>
      </w:r>
      <w:r w:rsidRPr="00CC4381">
        <w:rPr>
          <w:lang w:val="fr-FR"/>
        </w:rPr>
        <w:t>11-15</w:t>
      </w:r>
      <w:r w:rsidRPr="00CC4381">
        <w:rPr>
          <w:lang w:val="fr-FR"/>
        </w:rPr>
        <w:t>岁年轻小学生。由于只涉及一个年轻年龄段</w:t>
      </w:r>
      <w:r w:rsidR="00D911C6">
        <w:rPr>
          <w:lang w:val="fr-FR"/>
        </w:rPr>
        <w:t>，</w:t>
      </w:r>
      <w:r w:rsidRPr="00CC4381">
        <w:rPr>
          <w:lang w:val="fr-FR"/>
        </w:rPr>
        <w:t>所获得的信息主要是关于大麻的吸食情况。</w:t>
      </w:r>
    </w:p>
    <w:p w:rsidR="009F70CF" w:rsidRDefault="009F70CF" w:rsidP="001A7B16">
      <w:pPr>
        <w:pStyle w:val="SingleTxtGC"/>
        <w:rPr>
          <w:lang w:val="fr-FR"/>
        </w:rPr>
      </w:pPr>
      <w:r w:rsidRPr="00CC4381">
        <w:rPr>
          <w:lang w:val="fr-FR"/>
        </w:rPr>
        <w:t>4</w:t>
      </w:r>
      <w:r>
        <w:rPr>
          <w:rFonts w:hint="eastAsia"/>
          <w:lang w:val="fr-FR"/>
        </w:rPr>
        <w:t>8</w:t>
      </w:r>
      <w:r w:rsidR="00D911C6">
        <w:rPr>
          <w:rFonts w:hint="eastAsia"/>
          <w:lang w:val="fr-FR"/>
        </w:rPr>
        <w:t>6.</w:t>
      </w:r>
      <w:r w:rsidR="001A7B16">
        <w:rPr>
          <w:rFonts w:hint="eastAsia"/>
          <w:lang w:val="fr-FR"/>
        </w:rPr>
        <w:t xml:space="preserve">  </w:t>
      </w:r>
      <w:r w:rsidRPr="00CC4381">
        <w:rPr>
          <w:lang w:val="fr-FR"/>
        </w:rPr>
        <w:t>2006</w:t>
      </w:r>
      <w:r w:rsidRPr="00CC4381">
        <w:rPr>
          <w:lang w:val="fr-FR"/>
        </w:rPr>
        <w:t>年</w:t>
      </w:r>
      <w:r w:rsidR="00D911C6">
        <w:rPr>
          <w:lang w:val="fr-FR"/>
        </w:rPr>
        <w:t>，</w:t>
      </w:r>
      <w:r w:rsidRPr="00CC4381">
        <w:rPr>
          <w:lang w:val="fr-FR"/>
        </w:rPr>
        <w:t>34</w:t>
      </w:r>
      <w:r w:rsidR="00D911C6">
        <w:rPr>
          <w:lang w:val="fr-FR"/>
        </w:rPr>
        <w:t>%</w:t>
      </w:r>
      <w:r w:rsidRPr="00CC4381">
        <w:rPr>
          <w:lang w:val="fr-FR"/>
        </w:rPr>
        <w:t>的</w:t>
      </w:r>
      <w:r w:rsidRPr="00CC4381">
        <w:rPr>
          <w:lang w:val="fr-FR"/>
        </w:rPr>
        <w:t>15</w:t>
      </w:r>
      <w:r w:rsidRPr="00CC4381">
        <w:rPr>
          <w:lang w:val="fr-FR"/>
        </w:rPr>
        <w:t>岁男孩和</w:t>
      </w:r>
      <w:r w:rsidRPr="00CC4381">
        <w:rPr>
          <w:lang w:val="fr-FR"/>
        </w:rPr>
        <w:t>27</w:t>
      </w:r>
      <w:r w:rsidR="00D911C6">
        <w:rPr>
          <w:lang w:val="fr-FR"/>
        </w:rPr>
        <w:t>%</w:t>
      </w:r>
      <w:r w:rsidRPr="00CC4381">
        <w:rPr>
          <w:lang w:val="fr-FR"/>
        </w:rPr>
        <w:t>的同龄女孩承认已经吸食过大麻。在调查前的</w:t>
      </w:r>
      <w:r w:rsidRPr="00CC4381">
        <w:rPr>
          <w:lang w:val="fr-FR"/>
        </w:rPr>
        <w:t>12</w:t>
      </w:r>
      <w:r w:rsidRPr="00CC4381">
        <w:rPr>
          <w:lang w:val="fr-FR"/>
        </w:rPr>
        <w:t>个月期间内</w:t>
      </w:r>
      <w:r w:rsidR="00D911C6">
        <w:rPr>
          <w:lang w:val="fr-FR"/>
        </w:rPr>
        <w:t>，</w:t>
      </w:r>
      <w:r w:rsidRPr="00CC4381">
        <w:rPr>
          <w:lang w:val="fr-FR"/>
        </w:rPr>
        <w:t>大约</w:t>
      </w:r>
      <w:r w:rsidRPr="00CC4381">
        <w:rPr>
          <w:lang w:val="fr-FR"/>
        </w:rPr>
        <w:t>25</w:t>
      </w:r>
      <w:r w:rsidR="00D911C6">
        <w:rPr>
          <w:lang w:val="fr-FR"/>
        </w:rPr>
        <w:t>%</w:t>
      </w:r>
      <w:r w:rsidRPr="00CC4381">
        <w:rPr>
          <w:lang w:val="fr-FR"/>
        </w:rPr>
        <w:t>的男孩和</w:t>
      </w:r>
      <w:r w:rsidRPr="00CC4381">
        <w:rPr>
          <w:lang w:val="fr-FR"/>
        </w:rPr>
        <w:t>21</w:t>
      </w:r>
      <w:r w:rsidR="00D911C6">
        <w:rPr>
          <w:lang w:val="fr-FR"/>
        </w:rPr>
        <w:t>%</w:t>
      </w:r>
      <w:r w:rsidRPr="00CC4381">
        <w:rPr>
          <w:lang w:val="fr-FR"/>
        </w:rPr>
        <w:t>的女孩已经吸过大麻烟卷。对于他们当中的很多人来说</w:t>
      </w:r>
      <w:r w:rsidR="00D911C6">
        <w:rPr>
          <w:lang w:val="fr-FR"/>
        </w:rPr>
        <w:t>，</w:t>
      </w:r>
      <w:r w:rsidRPr="00CC4381">
        <w:rPr>
          <w:lang w:val="fr-FR"/>
        </w:rPr>
        <w:t>只是为了</w:t>
      </w:r>
      <w:r w:rsidRPr="00CC4381">
        <w:rPr>
          <w:lang w:val="fr-FR"/>
        </w:rPr>
        <w:t>“</w:t>
      </w:r>
      <w:r w:rsidRPr="00CC4381">
        <w:rPr>
          <w:lang w:val="fr-FR"/>
        </w:rPr>
        <w:t>尝试</w:t>
      </w:r>
      <w:r w:rsidRPr="00CC4381">
        <w:rPr>
          <w:lang w:val="fr-FR"/>
        </w:rPr>
        <w:t>”</w:t>
      </w:r>
      <w:r w:rsidR="00D911C6">
        <w:rPr>
          <w:lang w:val="fr-FR"/>
        </w:rPr>
        <w:t>，</w:t>
      </w:r>
      <w:r w:rsidRPr="00CC4381">
        <w:rPr>
          <w:lang w:val="fr-FR"/>
        </w:rPr>
        <w:t>也就是说</w:t>
      </w:r>
      <w:r w:rsidR="00D911C6">
        <w:rPr>
          <w:lang w:val="fr-FR"/>
        </w:rPr>
        <w:t>，</w:t>
      </w:r>
      <w:r w:rsidRPr="00CC4381">
        <w:rPr>
          <w:lang w:val="fr-FR"/>
        </w:rPr>
        <w:t>只试一次</w:t>
      </w:r>
      <w:r w:rsidR="00D911C6">
        <w:rPr>
          <w:lang w:val="fr-FR"/>
        </w:rPr>
        <w:t>，</w:t>
      </w:r>
      <w:r w:rsidRPr="00CC4381">
        <w:rPr>
          <w:lang w:val="fr-FR"/>
        </w:rPr>
        <w:t>然后就停止</w:t>
      </w:r>
      <w:r w:rsidR="00D911C6">
        <w:rPr>
          <w:lang w:val="fr-FR"/>
        </w:rPr>
        <w:t>，</w:t>
      </w:r>
      <w:r w:rsidRPr="00CC4381">
        <w:rPr>
          <w:lang w:val="fr-FR"/>
        </w:rPr>
        <w:t>因为这种经历并不好受</w:t>
      </w:r>
      <w:r w:rsidR="00D911C6">
        <w:rPr>
          <w:lang w:val="fr-FR"/>
        </w:rPr>
        <w:t>(</w:t>
      </w:r>
      <w:r w:rsidRPr="00CC4381">
        <w:rPr>
          <w:lang w:val="fr-FR"/>
        </w:rPr>
        <w:t>恶心</w:t>
      </w:r>
      <w:r w:rsidR="00D911C6">
        <w:rPr>
          <w:lang w:val="fr-FR"/>
        </w:rPr>
        <w:t>)</w:t>
      </w:r>
      <w:r w:rsidR="00D911C6">
        <w:rPr>
          <w:lang w:val="fr-FR"/>
        </w:rPr>
        <w:t>，</w:t>
      </w:r>
      <w:r w:rsidRPr="00CC4381">
        <w:rPr>
          <w:lang w:val="fr-FR"/>
        </w:rPr>
        <w:t>或者因为他们不再对此感兴趣了。</w:t>
      </w:r>
    </w:p>
    <w:p w:rsidR="009F70CF" w:rsidRDefault="009F70CF" w:rsidP="001A7B16">
      <w:pPr>
        <w:pStyle w:val="SingleTxtGC"/>
        <w:rPr>
          <w:rFonts w:eastAsia="SimHei" w:hint="eastAsia"/>
          <w:lang w:val="fr-FR"/>
        </w:rPr>
      </w:pPr>
      <w:r w:rsidRPr="00EB366C">
        <w:rPr>
          <w:lang w:val="fr-FR"/>
        </w:rPr>
        <w:t>图</w:t>
      </w:r>
      <w:r w:rsidRPr="00EB366C">
        <w:rPr>
          <w:lang w:val="fr-FR"/>
        </w:rPr>
        <w:t>6</w:t>
      </w:r>
      <w:r w:rsidR="001A7B16">
        <w:rPr>
          <w:rFonts w:hint="eastAsia"/>
          <w:lang w:val="fr-FR"/>
        </w:rPr>
        <w:br/>
      </w:r>
      <w:r w:rsidRPr="001A7B16">
        <w:rPr>
          <w:rFonts w:eastAsia="SimHei"/>
          <w:lang w:val="fr-FR"/>
        </w:rPr>
        <w:t>吸食大麻的情况</w:t>
      </w:r>
    </w:p>
    <w:p w:rsidR="0030281D" w:rsidRDefault="0030281D" w:rsidP="001A7B16">
      <w:pPr>
        <w:pStyle w:val="SingleTxtGC"/>
        <w:rPr>
          <w:rFonts w:eastAsia="SimHei" w:hint="eastAsia"/>
          <w:lang w:val="fr-FR"/>
        </w:rPr>
      </w:pPr>
      <w:r>
        <w:rPr>
          <w:noProof/>
          <w:snapToGrid/>
        </w:rPr>
        <w:pict>
          <v:shape id="_x0000_s1153" type="#_x0000_t202" style="position:absolute;left:0;text-align:left;margin-left:78pt;margin-top:13.7pt;width:331.5pt;height:31.2pt;z-index:18" filled="f" stroked="f">
            <v:textbox style="mso-next-textbox:#_x0000_s1153" inset="0,0,0,0">
              <w:txbxContent>
                <w:p w:rsidR="00781C1F" w:rsidRPr="0030281D" w:rsidRDefault="00781C1F" w:rsidP="0030281D">
                  <w:pPr>
                    <w:tabs>
                      <w:tab w:val="left" w:pos="735"/>
                    </w:tabs>
                    <w:autoSpaceDE w:val="0"/>
                    <w:autoSpaceDN w:val="0"/>
                    <w:spacing w:line="240" w:lineRule="exact"/>
                    <w:rPr>
                      <w:rFonts w:eastAsia="SimHei"/>
                      <w:sz w:val="18"/>
                      <w:szCs w:val="18"/>
                    </w:rPr>
                  </w:pPr>
                  <w:r w:rsidRPr="0030281D">
                    <w:rPr>
                      <w:rFonts w:eastAsia="SimHei"/>
                      <w:color w:val="000000"/>
                      <w:sz w:val="18"/>
                      <w:szCs w:val="18"/>
                      <w:lang w:val="fr-FR"/>
                    </w:rPr>
                    <w:t>15</w:t>
                  </w:r>
                  <w:r w:rsidRPr="0030281D">
                    <w:rPr>
                      <w:rFonts w:eastAsia="SimHei"/>
                      <w:color w:val="000000"/>
                      <w:sz w:val="18"/>
                      <w:szCs w:val="18"/>
                      <w:lang w:val="fr-FR"/>
                    </w:rPr>
                    <w:t>岁年轻人中，从未吸食过大麻的人数比例，不再吸食大麻的人数比例，以及目前吸食大麻的人数比例</w:t>
                  </w:r>
                </w:p>
              </w:txbxContent>
            </v:textbox>
          </v:shape>
        </w:pict>
      </w:r>
      <w:r>
        <w:rPr>
          <w:noProof/>
        </w:rPr>
        <w:pict>
          <v:shape id="_x0000_s1152" type="#_x0000_t75" style="position:absolute;left:0;text-align:left;margin-left:55.6pt;margin-top:3.15pt;width:368.4pt;height:321.1pt;z-index:17">
            <v:imagedata r:id="rId36" o:title="ww"/>
          </v:shape>
        </w:pict>
      </w:r>
    </w:p>
    <w:p w:rsidR="0030281D" w:rsidRDefault="0030281D" w:rsidP="001A7B16">
      <w:pPr>
        <w:pStyle w:val="SingleTxtGC"/>
        <w:rPr>
          <w:rFonts w:eastAsia="SimHei" w:hint="eastAsia"/>
          <w:lang w:val="fr-FR"/>
        </w:rPr>
      </w:pPr>
    </w:p>
    <w:p w:rsidR="0030281D" w:rsidRDefault="009C4C37" w:rsidP="001A7B16">
      <w:pPr>
        <w:pStyle w:val="SingleTxtGC"/>
        <w:rPr>
          <w:rFonts w:eastAsia="SimHei" w:hint="eastAsia"/>
          <w:lang w:val="fr-FR"/>
        </w:rPr>
      </w:pPr>
      <w:r>
        <w:rPr>
          <w:noProof/>
          <w:snapToGrid/>
        </w:rPr>
        <w:pict>
          <v:shape id="_x0000_s1155" type="#_x0000_t202" style="position:absolute;left:0;text-align:left;margin-left:241.15pt;margin-top:20.8pt;width:26pt;height:23.4pt;z-index:20" filled="f" stroked="f">
            <v:textbox style="mso-next-textbox:#_x0000_s1155" inset="0,0,0,0">
              <w:txbxContent>
                <w:p w:rsidR="00781C1F" w:rsidRPr="004E5F2D" w:rsidRDefault="00781C1F" w:rsidP="0030281D">
                  <w:pPr>
                    <w:tabs>
                      <w:tab w:val="left" w:pos="735"/>
                    </w:tabs>
                    <w:autoSpaceDE w:val="0"/>
                    <w:autoSpaceDN w:val="0"/>
                    <w:rPr>
                      <w:szCs w:val="21"/>
                    </w:rPr>
                  </w:pPr>
                  <w:r w:rsidRPr="004E5F2D">
                    <w:rPr>
                      <w:color w:val="000000"/>
                      <w:szCs w:val="21"/>
                      <w:lang w:val="fr-FR"/>
                    </w:rPr>
                    <w:t>男孩</w:t>
                  </w:r>
                </w:p>
              </w:txbxContent>
            </v:textbox>
          </v:shape>
        </w:pict>
      </w:r>
    </w:p>
    <w:p w:rsidR="0030281D" w:rsidRDefault="0030281D" w:rsidP="001A7B16">
      <w:pPr>
        <w:pStyle w:val="SingleTxtGC"/>
        <w:rPr>
          <w:rFonts w:eastAsia="SimHei" w:hint="eastAsia"/>
          <w:lang w:val="fr-FR"/>
        </w:rPr>
      </w:pPr>
    </w:p>
    <w:p w:rsidR="0030281D" w:rsidRDefault="0030281D" w:rsidP="001A7B16">
      <w:pPr>
        <w:pStyle w:val="SingleTxtGC"/>
        <w:rPr>
          <w:rFonts w:eastAsia="SimHei" w:hint="eastAsia"/>
          <w:lang w:val="fr-FR"/>
        </w:rPr>
      </w:pPr>
    </w:p>
    <w:p w:rsidR="0030281D" w:rsidRDefault="0030281D" w:rsidP="001A7B16">
      <w:pPr>
        <w:pStyle w:val="SingleTxtGC"/>
        <w:rPr>
          <w:rFonts w:hint="eastAsia"/>
          <w:lang w:val="fr-FR"/>
        </w:rPr>
      </w:pPr>
    </w:p>
    <w:p w:rsidR="001A7B16" w:rsidRDefault="001A7B16" w:rsidP="008D32F1">
      <w:pPr>
        <w:tabs>
          <w:tab w:val="left" w:pos="735"/>
        </w:tabs>
        <w:autoSpaceDE w:val="0"/>
        <w:autoSpaceDN w:val="0"/>
        <w:spacing w:before="240"/>
        <w:ind w:left="1134" w:right="1134"/>
        <w:rPr>
          <w:rFonts w:hint="eastAsia"/>
          <w:color w:val="000000"/>
          <w:szCs w:val="24"/>
          <w:lang w:val="fr-FR"/>
        </w:rPr>
      </w:pPr>
    </w:p>
    <w:p w:rsidR="001A7B16" w:rsidRDefault="009C4C37" w:rsidP="008D32F1">
      <w:pPr>
        <w:tabs>
          <w:tab w:val="left" w:pos="735"/>
        </w:tabs>
        <w:autoSpaceDE w:val="0"/>
        <w:autoSpaceDN w:val="0"/>
        <w:spacing w:before="240"/>
        <w:ind w:left="1134" w:right="1134"/>
        <w:rPr>
          <w:rFonts w:hint="eastAsia"/>
          <w:color w:val="000000"/>
          <w:szCs w:val="24"/>
          <w:lang w:val="fr-FR"/>
        </w:rPr>
      </w:pPr>
      <w:r>
        <w:rPr>
          <w:noProof/>
          <w:snapToGrid/>
        </w:rPr>
        <w:pict>
          <v:shape id="_x0000_s1156" type="#_x0000_t202" style="position:absolute;left:0;text-align:left;margin-left:233.45pt;margin-top:23.95pt;width:42.25pt;height:23.4pt;z-index:21" filled="f" stroked="f">
            <v:textbox style="mso-next-textbox:#_x0000_s1156" inset="0,0,0,0">
              <w:txbxContent>
                <w:p w:rsidR="00781C1F" w:rsidRPr="004E5F2D" w:rsidRDefault="00781C1F" w:rsidP="009C4C37">
                  <w:pPr>
                    <w:tabs>
                      <w:tab w:val="left" w:pos="735"/>
                    </w:tabs>
                    <w:autoSpaceDE w:val="0"/>
                    <w:autoSpaceDN w:val="0"/>
                    <w:jc w:val="center"/>
                    <w:rPr>
                      <w:szCs w:val="21"/>
                    </w:rPr>
                  </w:pPr>
                  <w:r>
                    <w:rPr>
                      <w:rFonts w:hint="eastAsia"/>
                      <w:color w:val="000000"/>
                      <w:szCs w:val="21"/>
                      <w:lang w:val="fr-FR"/>
                    </w:rPr>
                    <w:t>女</w:t>
                  </w:r>
                  <w:r w:rsidRPr="004E5F2D">
                    <w:rPr>
                      <w:color w:val="000000"/>
                      <w:szCs w:val="21"/>
                      <w:lang w:val="fr-FR"/>
                    </w:rPr>
                    <w:t>孩</w:t>
                  </w:r>
                </w:p>
              </w:txbxContent>
            </v:textbox>
          </v:shape>
        </w:pict>
      </w:r>
    </w:p>
    <w:p w:rsidR="001A7B16" w:rsidRDefault="001A7B16" w:rsidP="008D32F1">
      <w:pPr>
        <w:tabs>
          <w:tab w:val="left" w:pos="735"/>
        </w:tabs>
        <w:autoSpaceDE w:val="0"/>
        <w:autoSpaceDN w:val="0"/>
        <w:spacing w:before="240"/>
        <w:ind w:left="1134" w:right="1134"/>
        <w:rPr>
          <w:rFonts w:hint="eastAsia"/>
          <w:color w:val="000000"/>
          <w:szCs w:val="24"/>
          <w:lang w:val="fr-FR"/>
        </w:rPr>
      </w:pPr>
    </w:p>
    <w:p w:rsidR="001A7B16" w:rsidRDefault="001A7B16" w:rsidP="008D32F1">
      <w:pPr>
        <w:tabs>
          <w:tab w:val="left" w:pos="735"/>
        </w:tabs>
        <w:autoSpaceDE w:val="0"/>
        <w:autoSpaceDN w:val="0"/>
        <w:spacing w:before="240"/>
        <w:ind w:left="1134" w:right="1134"/>
        <w:rPr>
          <w:rFonts w:hint="eastAsia"/>
          <w:color w:val="000000"/>
          <w:szCs w:val="24"/>
          <w:lang w:val="fr-FR"/>
        </w:rPr>
      </w:pPr>
    </w:p>
    <w:p w:rsidR="001A7B16" w:rsidRDefault="001A7B16" w:rsidP="008D32F1">
      <w:pPr>
        <w:tabs>
          <w:tab w:val="left" w:pos="735"/>
        </w:tabs>
        <w:autoSpaceDE w:val="0"/>
        <w:autoSpaceDN w:val="0"/>
        <w:spacing w:before="240"/>
        <w:ind w:left="1134" w:right="1134"/>
        <w:rPr>
          <w:rFonts w:hint="eastAsia"/>
          <w:color w:val="000000"/>
          <w:szCs w:val="24"/>
          <w:lang w:val="fr-FR"/>
        </w:rPr>
      </w:pPr>
    </w:p>
    <w:p w:rsidR="001A7B16" w:rsidRDefault="001A7B16" w:rsidP="008D32F1">
      <w:pPr>
        <w:tabs>
          <w:tab w:val="left" w:pos="735"/>
        </w:tabs>
        <w:autoSpaceDE w:val="0"/>
        <w:autoSpaceDN w:val="0"/>
        <w:spacing w:before="240"/>
        <w:ind w:left="1134" w:right="1134"/>
        <w:rPr>
          <w:rFonts w:hint="eastAsia"/>
          <w:color w:val="000000"/>
          <w:szCs w:val="24"/>
          <w:lang w:val="fr-FR"/>
        </w:rPr>
      </w:pPr>
    </w:p>
    <w:p w:rsidR="001A7B16" w:rsidRDefault="0030281D" w:rsidP="008D32F1">
      <w:pPr>
        <w:tabs>
          <w:tab w:val="left" w:pos="735"/>
        </w:tabs>
        <w:autoSpaceDE w:val="0"/>
        <w:autoSpaceDN w:val="0"/>
        <w:spacing w:before="240"/>
        <w:ind w:left="1134" w:right="1134"/>
        <w:rPr>
          <w:rFonts w:hint="eastAsia"/>
          <w:color w:val="000000"/>
          <w:szCs w:val="24"/>
          <w:lang w:val="fr-FR"/>
        </w:rPr>
      </w:pPr>
      <w:r>
        <w:rPr>
          <w:noProof/>
          <w:snapToGrid/>
        </w:rPr>
        <w:pict>
          <v:shape id="_x0000_s1154" type="#_x0000_t202" style="position:absolute;left:0;text-align:left;margin-left:59.2pt;margin-top:13.85pt;width:356.8pt;height:19.25pt;z-index:19" filled="f" stroked="f">
            <v:textbox style="mso-next-textbox:#_x0000_s1154" inset="0,0,0,0">
              <w:txbxContent>
                <w:p w:rsidR="00781C1F" w:rsidRPr="0030281D" w:rsidRDefault="00781C1F" w:rsidP="0030281D">
                  <w:pPr>
                    <w:tabs>
                      <w:tab w:val="clear" w:pos="431"/>
                      <w:tab w:val="left" w:pos="2210"/>
                      <w:tab w:val="left" w:pos="5250"/>
                    </w:tabs>
                    <w:autoSpaceDE w:val="0"/>
                    <w:autoSpaceDN w:val="0"/>
                    <w:spacing w:line="200" w:lineRule="exact"/>
                    <w:rPr>
                      <w:spacing w:val="-4"/>
                      <w:sz w:val="15"/>
                      <w:szCs w:val="15"/>
                    </w:rPr>
                  </w:pPr>
                  <w:r>
                    <w:rPr>
                      <w:rFonts w:hint="eastAsia"/>
                      <w:color w:val="000000"/>
                      <w:spacing w:val="-6"/>
                      <w:sz w:val="15"/>
                      <w:szCs w:val="15"/>
                      <w:lang w:val="fr-FR"/>
                    </w:rPr>
                    <w:t xml:space="preserve">   </w:t>
                  </w:r>
                  <w:r w:rsidRPr="0030281D">
                    <w:rPr>
                      <w:color w:val="000000"/>
                      <w:spacing w:val="-6"/>
                      <w:sz w:val="15"/>
                      <w:szCs w:val="15"/>
                      <w:lang w:val="fr-FR"/>
                    </w:rPr>
                    <w:t>从未吸食过大麻的人数比例</w:t>
                  </w:r>
                  <w:r>
                    <w:rPr>
                      <w:rFonts w:hint="eastAsia"/>
                      <w:color w:val="000000"/>
                      <w:sz w:val="15"/>
                      <w:szCs w:val="15"/>
                      <w:lang w:val="fr-FR"/>
                    </w:rPr>
                    <w:tab/>
                  </w:r>
                  <w:r w:rsidRPr="002C4E12">
                    <w:rPr>
                      <w:color w:val="000000"/>
                      <w:sz w:val="15"/>
                      <w:szCs w:val="15"/>
                      <w:lang w:val="fr-FR"/>
                    </w:rPr>
                    <w:t>不再吸食大麻的人数比例</w:t>
                  </w:r>
                  <w:r>
                    <w:rPr>
                      <w:rFonts w:hint="eastAsia"/>
                      <w:color w:val="000000"/>
                      <w:sz w:val="15"/>
                      <w:szCs w:val="15"/>
                      <w:lang w:val="fr-FR"/>
                    </w:rPr>
                    <w:tab/>
                  </w:r>
                  <w:r w:rsidRPr="0030281D">
                    <w:rPr>
                      <w:color w:val="000000"/>
                      <w:spacing w:val="-4"/>
                      <w:sz w:val="15"/>
                      <w:szCs w:val="15"/>
                      <w:lang w:val="fr-FR"/>
                    </w:rPr>
                    <w:t>目前吸食大麻的人数比例</w:t>
                  </w:r>
                </w:p>
              </w:txbxContent>
            </v:textbox>
          </v:shape>
        </w:pict>
      </w:r>
    </w:p>
    <w:p w:rsidR="009C4C37" w:rsidRPr="00146CFA" w:rsidRDefault="009C4C37" w:rsidP="009C4C37">
      <w:pPr>
        <w:tabs>
          <w:tab w:val="left" w:pos="735"/>
        </w:tabs>
        <w:autoSpaceDE w:val="0"/>
        <w:autoSpaceDN w:val="0"/>
        <w:spacing w:before="80"/>
        <w:ind w:left="1134" w:right="1134"/>
        <w:rPr>
          <w:rFonts w:hint="eastAsia"/>
          <w:color w:val="000000"/>
          <w:sz w:val="15"/>
          <w:szCs w:val="15"/>
          <w:lang w:val="fr-FR"/>
        </w:rPr>
      </w:pPr>
      <w:r w:rsidRPr="00146CFA">
        <w:rPr>
          <w:rFonts w:eastAsia="KaiTi_GB2312"/>
          <w:color w:val="000000"/>
          <w:sz w:val="15"/>
          <w:szCs w:val="15"/>
          <w:lang w:val="fr-FR"/>
        </w:rPr>
        <w:t>资料来源</w:t>
      </w:r>
      <w:r w:rsidRPr="00146CFA">
        <w:rPr>
          <w:color w:val="000000"/>
          <w:sz w:val="15"/>
          <w:szCs w:val="15"/>
          <w:lang w:val="fr-FR"/>
        </w:rPr>
        <w:t>：国际大学生评估计划，</w:t>
      </w:r>
      <w:r w:rsidRPr="00146CFA">
        <w:rPr>
          <w:rFonts w:hint="eastAsia"/>
          <w:color w:val="000000"/>
          <w:sz w:val="15"/>
          <w:szCs w:val="15"/>
          <w:lang w:val="fr-FR"/>
        </w:rPr>
        <w:t>“</w:t>
      </w:r>
      <w:r w:rsidRPr="00146CFA">
        <w:rPr>
          <w:color w:val="000000"/>
          <w:sz w:val="15"/>
          <w:szCs w:val="15"/>
          <w:lang w:val="fr-FR"/>
        </w:rPr>
        <w:t>吸</w:t>
      </w:r>
      <w:r w:rsidRPr="00146CFA">
        <w:rPr>
          <w:rFonts w:ascii="SimSun" w:hAnsi="SimSun"/>
          <w:color w:val="000000"/>
          <w:sz w:val="15"/>
          <w:szCs w:val="15"/>
          <w:lang w:val="fr-FR"/>
        </w:rPr>
        <w:t>烟</w:t>
      </w:r>
      <w:r w:rsidR="001D21A7" w:rsidRPr="00146CFA">
        <w:rPr>
          <w:rFonts w:ascii="SimSun" w:hAnsi="SimSun" w:hint="eastAsia"/>
          <w:color w:val="000000"/>
          <w:sz w:val="15"/>
          <w:szCs w:val="15"/>
          <w:lang w:val="fr-FR"/>
        </w:rPr>
        <w:t>……</w:t>
      </w:r>
      <w:r w:rsidRPr="00146CFA">
        <w:rPr>
          <w:color w:val="000000"/>
          <w:sz w:val="15"/>
          <w:szCs w:val="15"/>
          <w:lang w:val="fr-FR"/>
        </w:rPr>
        <w:t>饮酒</w:t>
      </w:r>
      <w:r w:rsidR="001D21A7" w:rsidRPr="00146CFA">
        <w:rPr>
          <w:rFonts w:ascii="SimSun" w:hAnsi="SimSun" w:hint="eastAsia"/>
          <w:color w:val="000000"/>
          <w:sz w:val="15"/>
          <w:szCs w:val="15"/>
          <w:lang w:val="fr-FR"/>
        </w:rPr>
        <w:t>……</w:t>
      </w:r>
      <w:r w:rsidRPr="00146CFA">
        <w:rPr>
          <w:color w:val="000000"/>
          <w:sz w:val="15"/>
          <w:szCs w:val="15"/>
          <w:lang w:val="fr-FR"/>
        </w:rPr>
        <w:t>吸食大麻</w:t>
      </w:r>
      <w:r w:rsidR="001D21A7" w:rsidRPr="00146CFA">
        <w:rPr>
          <w:rFonts w:ascii="SimSun" w:hAnsi="SimSun" w:hint="eastAsia"/>
          <w:color w:val="000000"/>
          <w:sz w:val="15"/>
          <w:szCs w:val="15"/>
          <w:lang w:val="fr-FR"/>
        </w:rPr>
        <w:t>……</w:t>
      </w:r>
      <w:r w:rsidRPr="00146CFA">
        <w:rPr>
          <w:rFonts w:hint="eastAsia"/>
          <w:color w:val="000000"/>
          <w:sz w:val="15"/>
          <w:szCs w:val="15"/>
          <w:lang w:val="fr-FR"/>
        </w:rPr>
        <w:t>”</w:t>
      </w:r>
      <w:r w:rsidRPr="00146CFA">
        <w:rPr>
          <w:color w:val="000000"/>
          <w:sz w:val="15"/>
          <w:szCs w:val="15"/>
          <w:lang w:val="fr-FR"/>
        </w:rPr>
        <w:t>，洛桑，</w:t>
      </w:r>
      <w:r w:rsidRPr="00146CFA">
        <w:rPr>
          <w:color w:val="000000"/>
          <w:sz w:val="15"/>
          <w:szCs w:val="15"/>
          <w:lang w:val="fr-FR"/>
        </w:rPr>
        <w:t>2007</w:t>
      </w:r>
      <w:r w:rsidRPr="00146CFA">
        <w:rPr>
          <w:color w:val="000000"/>
          <w:sz w:val="15"/>
          <w:szCs w:val="15"/>
          <w:lang w:val="fr-FR"/>
        </w:rPr>
        <w:t>年</w:t>
      </w:r>
      <w:r w:rsidRPr="00146CFA">
        <w:rPr>
          <w:rFonts w:hint="eastAsia"/>
          <w:color w:val="000000"/>
          <w:sz w:val="15"/>
          <w:szCs w:val="15"/>
          <w:lang w:val="fr-FR"/>
        </w:rPr>
        <w:t>。</w:t>
      </w:r>
    </w:p>
    <w:p w:rsidR="009F70CF" w:rsidRDefault="009F70CF" w:rsidP="001D21A7">
      <w:pPr>
        <w:pStyle w:val="SingleTxtGC"/>
        <w:spacing w:before="240"/>
        <w:rPr>
          <w:lang w:val="fr-FR"/>
        </w:rPr>
      </w:pPr>
      <w:r w:rsidRPr="00CC4381">
        <w:rPr>
          <w:lang w:val="fr-FR"/>
        </w:rPr>
        <w:t>48</w:t>
      </w:r>
      <w:r w:rsidR="00D911C6">
        <w:rPr>
          <w:rFonts w:hint="eastAsia"/>
          <w:lang w:val="fr-FR"/>
        </w:rPr>
        <w:t>7.</w:t>
      </w:r>
      <w:r w:rsidR="001D21A7">
        <w:rPr>
          <w:rFonts w:hint="eastAsia"/>
          <w:lang w:val="fr-FR"/>
        </w:rPr>
        <w:t xml:space="preserve">  </w:t>
      </w:r>
      <w:r w:rsidRPr="00CC4381">
        <w:rPr>
          <w:lang w:val="fr-FR"/>
        </w:rPr>
        <w:t>在调查前的</w:t>
      </w:r>
      <w:r w:rsidRPr="00CC4381">
        <w:rPr>
          <w:lang w:val="fr-FR"/>
        </w:rPr>
        <w:t>12</w:t>
      </w:r>
      <w:r w:rsidRPr="00CC4381">
        <w:rPr>
          <w:lang w:val="fr-FR"/>
        </w:rPr>
        <w:t>个月期间内</w:t>
      </w:r>
      <w:r w:rsidR="00D911C6">
        <w:rPr>
          <w:lang w:val="fr-FR"/>
        </w:rPr>
        <w:t>，</w:t>
      </w:r>
      <w:r w:rsidRPr="00CC4381">
        <w:rPr>
          <w:lang w:val="fr-FR"/>
        </w:rPr>
        <w:t>少数</w:t>
      </w:r>
      <w:r w:rsidRPr="00CC4381">
        <w:rPr>
          <w:lang w:val="fr-FR"/>
        </w:rPr>
        <w:t>15</w:t>
      </w:r>
      <w:r w:rsidRPr="00CC4381">
        <w:rPr>
          <w:lang w:val="fr-FR"/>
        </w:rPr>
        <w:t>岁</w:t>
      </w:r>
      <w:r>
        <w:rPr>
          <w:lang w:val="fr-FR"/>
        </w:rPr>
        <w:t>年轻人</w:t>
      </w:r>
      <w:r w:rsidR="00D911C6">
        <w:rPr>
          <w:lang w:val="fr-FR"/>
        </w:rPr>
        <w:t>(</w:t>
      </w:r>
      <w:r w:rsidRPr="00CC4381">
        <w:rPr>
          <w:lang w:val="fr-FR"/>
        </w:rPr>
        <w:t>大约</w:t>
      </w:r>
      <w:r w:rsidRPr="00CC4381">
        <w:rPr>
          <w:lang w:val="fr-FR"/>
        </w:rPr>
        <w:t>5</w:t>
      </w:r>
      <w:r w:rsidR="00D911C6">
        <w:rPr>
          <w:lang w:val="fr-FR"/>
        </w:rPr>
        <w:t>%</w:t>
      </w:r>
      <w:r w:rsidRPr="00CC4381">
        <w:rPr>
          <w:lang w:val="fr-FR"/>
        </w:rPr>
        <w:t>的男孩和</w:t>
      </w:r>
      <w:r w:rsidR="00D911C6">
        <w:rPr>
          <w:lang w:val="fr-FR"/>
        </w:rPr>
        <w:t>2.</w:t>
      </w:r>
      <w:r w:rsidRPr="00CC4381">
        <w:rPr>
          <w:lang w:val="fr-FR"/>
        </w:rPr>
        <w:t>6</w:t>
      </w:r>
      <w:r w:rsidR="00D911C6">
        <w:rPr>
          <w:lang w:val="fr-FR"/>
        </w:rPr>
        <w:t>%</w:t>
      </w:r>
      <w:r w:rsidRPr="00CC4381">
        <w:rPr>
          <w:lang w:val="fr-FR"/>
        </w:rPr>
        <w:t>的女孩</w:t>
      </w:r>
      <w:r w:rsidR="00D911C6">
        <w:rPr>
          <w:lang w:val="fr-FR"/>
        </w:rPr>
        <w:t>)</w:t>
      </w:r>
      <w:r w:rsidRPr="00CC4381">
        <w:rPr>
          <w:lang w:val="fr-FR"/>
        </w:rPr>
        <w:t>曾经吸过</w:t>
      </w:r>
      <w:r w:rsidRPr="00CC4381">
        <w:rPr>
          <w:lang w:val="fr-FR"/>
        </w:rPr>
        <w:t>40</w:t>
      </w:r>
      <w:r w:rsidRPr="00CC4381">
        <w:rPr>
          <w:lang w:val="fr-FR"/>
        </w:rPr>
        <w:t>次或以上大麻烟卷。当使用毒品成为战胜或忘却各种麻烦的手段而如此频繁地吸毒时</w:t>
      </w:r>
      <w:r w:rsidR="00D911C6">
        <w:rPr>
          <w:lang w:val="fr-FR"/>
        </w:rPr>
        <w:t>，</w:t>
      </w:r>
      <w:r w:rsidRPr="00CC4381">
        <w:rPr>
          <w:lang w:val="fr-FR"/>
        </w:rPr>
        <w:t>问题就特别严重了。从长期变化过程来看</w:t>
      </w:r>
      <w:r w:rsidR="00D911C6">
        <w:rPr>
          <w:lang w:val="fr-FR"/>
        </w:rPr>
        <w:t>，</w:t>
      </w:r>
      <w:r w:rsidRPr="00CC4381">
        <w:rPr>
          <w:lang w:val="fr-FR"/>
        </w:rPr>
        <w:t>经历</w:t>
      </w:r>
      <w:r w:rsidRPr="00CC4381">
        <w:rPr>
          <w:lang w:val="fr-FR"/>
        </w:rPr>
        <w:t>2002</w:t>
      </w:r>
      <w:r w:rsidRPr="00CC4381">
        <w:rPr>
          <w:lang w:val="fr-FR"/>
        </w:rPr>
        <w:t>年的高峰之后</w:t>
      </w:r>
      <w:r w:rsidR="00D911C6">
        <w:rPr>
          <w:lang w:val="fr-FR"/>
        </w:rPr>
        <w:t>，</w:t>
      </w:r>
      <w:r w:rsidRPr="00CC4381">
        <w:rPr>
          <w:lang w:val="fr-FR"/>
        </w:rPr>
        <w:t>目前吸食大麻的人数比例几乎与</w:t>
      </w:r>
      <w:r w:rsidRPr="00CC4381">
        <w:rPr>
          <w:lang w:val="fr-FR"/>
        </w:rPr>
        <w:t>1998</w:t>
      </w:r>
      <w:r w:rsidRPr="00CC4381">
        <w:rPr>
          <w:lang w:val="fr-FR"/>
        </w:rPr>
        <w:t>年处于同一水平。自</w:t>
      </w:r>
      <w:r w:rsidRPr="00CC4381">
        <w:rPr>
          <w:lang w:val="fr-FR"/>
        </w:rPr>
        <w:t>1986</w:t>
      </w:r>
      <w:r w:rsidRPr="00CC4381">
        <w:rPr>
          <w:lang w:val="fr-FR"/>
        </w:rPr>
        <w:t>年以来观察到的稳定增长趋势因而得以制止。如今</w:t>
      </w:r>
      <w:r w:rsidR="00D911C6">
        <w:rPr>
          <w:lang w:val="fr-FR"/>
        </w:rPr>
        <w:t>，</w:t>
      </w:r>
      <w:r w:rsidRPr="00CC4381">
        <w:rPr>
          <w:lang w:val="fr-FR"/>
        </w:rPr>
        <w:t>大多数吸食大麻的</w:t>
      </w:r>
      <w:r w:rsidRPr="00CC4381">
        <w:rPr>
          <w:lang w:val="fr-FR"/>
        </w:rPr>
        <w:t>15</w:t>
      </w:r>
      <w:r w:rsidRPr="00CC4381">
        <w:rPr>
          <w:lang w:val="fr-FR"/>
        </w:rPr>
        <w:t>岁</w:t>
      </w:r>
      <w:r>
        <w:rPr>
          <w:lang w:val="fr-FR"/>
        </w:rPr>
        <w:t>年轻人</w:t>
      </w:r>
      <w:r w:rsidRPr="00CC4381">
        <w:rPr>
          <w:lang w:val="fr-FR"/>
        </w:rPr>
        <w:t>是在</w:t>
      </w:r>
      <w:r w:rsidRPr="002C4E12">
        <w:rPr>
          <w:rFonts w:ascii="SimSun" w:hAnsi="SimSun"/>
          <w:lang w:val="fr-FR"/>
        </w:rPr>
        <w:t>“朋友或熟人圈子里”</w:t>
      </w:r>
      <w:r w:rsidR="00D911C6">
        <w:rPr>
          <w:lang w:val="fr-FR"/>
        </w:rPr>
        <w:t>(</w:t>
      </w:r>
      <w:r w:rsidRPr="00CC4381">
        <w:rPr>
          <w:lang w:val="fr-FR"/>
        </w:rPr>
        <w:t>90</w:t>
      </w:r>
      <w:r w:rsidR="00D911C6">
        <w:rPr>
          <w:lang w:val="fr-FR"/>
        </w:rPr>
        <w:t>%)</w:t>
      </w:r>
      <w:r w:rsidR="00D911C6">
        <w:rPr>
          <w:lang w:val="fr-FR"/>
        </w:rPr>
        <w:t>，</w:t>
      </w:r>
      <w:r w:rsidRPr="00CC4381">
        <w:rPr>
          <w:lang w:val="fr-FR"/>
        </w:rPr>
        <w:t>或者</w:t>
      </w:r>
      <w:r w:rsidRPr="002C4E12">
        <w:rPr>
          <w:rFonts w:ascii="SimSun" w:hAnsi="SimSun"/>
          <w:lang w:val="fr-FR"/>
        </w:rPr>
        <w:t>“在节假日期间”</w:t>
      </w:r>
      <w:r w:rsidR="00D911C6">
        <w:rPr>
          <w:lang w:val="fr-FR"/>
        </w:rPr>
        <w:t>(</w:t>
      </w:r>
      <w:r w:rsidRPr="00CC4381">
        <w:rPr>
          <w:lang w:val="fr-FR"/>
        </w:rPr>
        <w:t>30</w:t>
      </w:r>
      <w:r w:rsidR="00D911C6">
        <w:rPr>
          <w:lang w:val="fr-FR"/>
        </w:rPr>
        <w:t>%)</w:t>
      </w:r>
      <w:r w:rsidRPr="00CC4381">
        <w:rPr>
          <w:lang w:val="fr-FR"/>
        </w:rPr>
        <w:t>吸食。</w:t>
      </w:r>
    </w:p>
    <w:p w:rsidR="009F70CF" w:rsidRDefault="009F70CF" w:rsidP="001D21A7">
      <w:pPr>
        <w:pStyle w:val="SingleTxtGC"/>
        <w:rPr>
          <w:lang w:val="fr-FR"/>
        </w:rPr>
      </w:pPr>
      <w:r w:rsidRPr="00CC4381">
        <w:rPr>
          <w:lang w:val="fr-FR"/>
        </w:rPr>
        <w:t>48</w:t>
      </w:r>
      <w:r w:rsidR="00D911C6">
        <w:rPr>
          <w:rFonts w:hint="eastAsia"/>
          <w:lang w:val="fr-FR"/>
        </w:rPr>
        <w:t>8.</w:t>
      </w:r>
      <w:r w:rsidR="001D21A7">
        <w:rPr>
          <w:rFonts w:hint="eastAsia"/>
          <w:lang w:val="fr-FR"/>
        </w:rPr>
        <w:t xml:space="preserve">  </w:t>
      </w:r>
      <w:r w:rsidRPr="00CC4381">
        <w:rPr>
          <w:lang w:val="fr-FR"/>
        </w:rPr>
        <w:t>自</w:t>
      </w:r>
      <w:r w:rsidRPr="00CC4381">
        <w:rPr>
          <w:lang w:val="fr-FR"/>
        </w:rPr>
        <w:t>1994</w:t>
      </w:r>
      <w:r w:rsidRPr="00CC4381">
        <w:rPr>
          <w:lang w:val="fr-FR"/>
        </w:rPr>
        <w:t>年以来</w:t>
      </w:r>
      <w:r w:rsidR="00D911C6">
        <w:rPr>
          <w:lang w:val="fr-FR"/>
        </w:rPr>
        <w:t>，</w:t>
      </w:r>
      <w:r>
        <w:rPr>
          <w:lang w:val="fr-FR"/>
        </w:rPr>
        <w:t>联邦</w:t>
      </w:r>
      <w:r w:rsidRPr="00CC4381">
        <w:rPr>
          <w:lang w:val="fr-FR"/>
        </w:rPr>
        <w:t>治理毒品的政策建立在习惯称之为</w:t>
      </w:r>
      <w:r w:rsidRPr="002C4E12">
        <w:rPr>
          <w:rFonts w:ascii="SimSun" w:hAnsi="SimSun"/>
          <w:lang w:val="fr-FR"/>
        </w:rPr>
        <w:t>“四个支柱”</w:t>
      </w:r>
      <w:r w:rsidRPr="00CC4381">
        <w:rPr>
          <w:lang w:val="fr-FR"/>
        </w:rPr>
        <w:t>上</w:t>
      </w:r>
      <w:r w:rsidR="00D911C6">
        <w:rPr>
          <w:lang w:val="fr-FR"/>
        </w:rPr>
        <w:t>，</w:t>
      </w:r>
      <w:r w:rsidRPr="00CC4381">
        <w:rPr>
          <w:lang w:val="fr-FR"/>
        </w:rPr>
        <w:t>其主要成效见之于与毒品相关的死亡和现行案例明显下降</w:t>
      </w:r>
      <w:r w:rsidR="00D911C6">
        <w:rPr>
          <w:lang w:val="fr-FR"/>
        </w:rPr>
        <w:t>，</w:t>
      </w:r>
      <w:r w:rsidRPr="00CC4381">
        <w:rPr>
          <w:lang w:val="fr-FR"/>
        </w:rPr>
        <w:t>依赖毒品人员的健康状况得以改善</w:t>
      </w:r>
      <w:r w:rsidR="00D911C6">
        <w:rPr>
          <w:lang w:val="fr-FR"/>
        </w:rPr>
        <w:t>，</w:t>
      </w:r>
      <w:r w:rsidRPr="00CC4381">
        <w:rPr>
          <w:lang w:val="fr-FR"/>
        </w:rPr>
        <w:t>以及毒品公开现场的消失。</w:t>
      </w:r>
    </w:p>
    <w:p w:rsidR="009F70CF" w:rsidRPr="00764435" w:rsidRDefault="009F70CF" w:rsidP="001D21A7">
      <w:pPr>
        <w:pStyle w:val="SingleTxtGC"/>
        <w:rPr>
          <w:lang w:val="fr-FR"/>
        </w:rPr>
      </w:pPr>
      <w:r w:rsidRPr="00764435">
        <w:rPr>
          <w:lang w:val="fr-FR"/>
        </w:rPr>
        <w:t>48</w:t>
      </w:r>
      <w:r w:rsidR="00D911C6" w:rsidRPr="00764435">
        <w:rPr>
          <w:rFonts w:hint="eastAsia"/>
          <w:lang w:val="fr-FR"/>
        </w:rPr>
        <w:t>9.</w:t>
      </w:r>
      <w:r w:rsidR="001D21A7" w:rsidRPr="00764435">
        <w:rPr>
          <w:rFonts w:hint="eastAsia"/>
          <w:lang w:val="fr-FR"/>
        </w:rPr>
        <w:t xml:space="preserve">  </w:t>
      </w:r>
      <w:r w:rsidRPr="00764435">
        <w:rPr>
          <w:lang w:val="fr-FR"/>
        </w:rPr>
        <w:t>目前</w:t>
      </w:r>
      <w:r w:rsidR="00D911C6" w:rsidRPr="00764435">
        <w:rPr>
          <w:lang w:val="fr-FR"/>
        </w:rPr>
        <w:t>，</w:t>
      </w:r>
      <w:r w:rsidRPr="00764435">
        <w:rPr>
          <w:lang w:val="fr-FR"/>
        </w:rPr>
        <w:t>关于毒品法的修订本将要在议会予以审议。这次修订的主要目的是要将四个支柱的政策列入毒品法中</w:t>
      </w:r>
      <w:r w:rsidR="00D911C6" w:rsidRPr="00764435">
        <w:rPr>
          <w:lang w:val="fr-FR"/>
        </w:rPr>
        <w:t>，</w:t>
      </w:r>
      <w:r w:rsidRPr="00764435">
        <w:rPr>
          <w:lang w:val="fr-FR"/>
        </w:rPr>
        <w:t>加强对青年的保护</w:t>
      </w:r>
      <w:r w:rsidR="00D911C6" w:rsidRPr="00764435">
        <w:rPr>
          <w:lang w:val="fr-FR"/>
        </w:rPr>
        <w:t>，</w:t>
      </w:r>
      <w:r w:rsidRPr="00764435">
        <w:rPr>
          <w:lang w:val="fr-FR"/>
        </w:rPr>
        <w:t>具体是通过强化的措施本身</w:t>
      </w:r>
      <w:r w:rsidR="00D911C6" w:rsidRPr="00764435">
        <w:rPr>
          <w:lang w:val="fr-FR"/>
        </w:rPr>
        <w:t>，</w:t>
      </w:r>
      <w:r w:rsidRPr="00764435">
        <w:rPr>
          <w:lang w:val="fr-FR"/>
        </w:rPr>
        <w:t>事先检测出有危险青年并为其配备骨干</w:t>
      </w:r>
      <w:r w:rsidR="00D911C6" w:rsidRPr="00764435">
        <w:rPr>
          <w:lang w:val="fr-FR"/>
        </w:rPr>
        <w:t>，</w:t>
      </w:r>
      <w:r w:rsidRPr="00764435">
        <w:rPr>
          <w:lang w:val="fr-FR"/>
        </w:rPr>
        <w:t>以及通过二级预防</w:t>
      </w:r>
      <w:r w:rsidR="00D911C6" w:rsidRPr="00764435">
        <w:rPr>
          <w:lang w:val="fr-FR"/>
        </w:rPr>
        <w:t>，</w:t>
      </w:r>
      <w:r w:rsidRPr="00764435">
        <w:rPr>
          <w:lang w:val="fr-FR"/>
        </w:rPr>
        <w:t>最后确认用海洛因处方治疗作为公认的治疗选择。对将毒品交给</w:t>
      </w:r>
      <w:r w:rsidRPr="00764435">
        <w:rPr>
          <w:lang w:val="fr-FR"/>
        </w:rPr>
        <w:t>16</w:t>
      </w:r>
      <w:r w:rsidRPr="00764435">
        <w:rPr>
          <w:lang w:val="fr-FR"/>
        </w:rPr>
        <w:t>岁以下年轻人的人</w:t>
      </w:r>
      <w:r w:rsidR="00D911C6" w:rsidRPr="00764435">
        <w:rPr>
          <w:lang w:val="fr-FR"/>
        </w:rPr>
        <w:t>，</w:t>
      </w:r>
      <w:r w:rsidRPr="00764435">
        <w:rPr>
          <w:lang w:val="fr-FR"/>
        </w:rPr>
        <w:t>也将考虑给以更加严厉的刑事处罚。</w:t>
      </w:r>
    </w:p>
    <w:p w:rsidR="009F70CF" w:rsidRPr="002C4E12" w:rsidRDefault="00764435" w:rsidP="00764435">
      <w:pPr>
        <w:pStyle w:val="H1GC"/>
      </w:pPr>
      <w:r>
        <w:rPr>
          <w:rFonts w:hint="eastAsia"/>
        </w:rPr>
        <w:tab/>
      </w:r>
      <w:r w:rsidR="00AC0831">
        <w:rPr>
          <w:rFonts w:hint="eastAsia"/>
        </w:rPr>
        <w:tab/>
      </w:r>
      <w:r w:rsidR="009F70CF" w:rsidRPr="002C4E12">
        <w:t>第</w:t>
      </w:r>
      <w:r w:rsidR="009F70CF">
        <w:rPr>
          <w:rFonts w:hint="eastAsia"/>
        </w:rPr>
        <w:t>十三</w:t>
      </w:r>
      <w:r w:rsidR="009F70CF" w:rsidRPr="002C4E12">
        <w:t>条</w:t>
      </w:r>
      <w:r>
        <w:rPr>
          <w:rFonts w:hint="eastAsia"/>
        </w:rPr>
        <w:br/>
      </w:r>
      <w:r w:rsidR="009F70CF" w:rsidRPr="002C4E12">
        <w:t>受教育权</w:t>
      </w:r>
    </w:p>
    <w:p w:rsidR="009F70CF" w:rsidRDefault="00764435" w:rsidP="00764435">
      <w:pPr>
        <w:pStyle w:val="H1GC"/>
        <w:rPr>
          <w:rFonts w:hint="eastAsia"/>
        </w:rPr>
      </w:pPr>
      <w:r>
        <w:rPr>
          <w:rFonts w:hint="eastAsia"/>
        </w:rPr>
        <w:tab/>
      </w:r>
      <w:r w:rsidR="009F70CF" w:rsidRPr="00E55ECE">
        <w:t>4</w:t>
      </w:r>
      <w:r w:rsidR="00D911C6">
        <w:t>5.</w:t>
      </w:r>
      <w:r>
        <w:rPr>
          <w:rFonts w:hint="eastAsia"/>
        </w:rPr>
        <w:tab/>
      </w:r>
      <w:r w:rsidR="009F70CF" w:rsidRPr="00E55ECE">
        <w:t>概述</w:t>
      </w:r>
    </w:p>
    <w:tbl>
      <w:tblPr>
        <w:tblStyle w:val="TableGrid"/>
        <w:tblW w:w="0" w:type="auto"/>
        <w:tblInd w:w="1242" w:type="dxa"/>
        <w:tblLook w:val="01E0" w:firstRow="1" w:lastRow="1" w:firstColumn="1" w:lastColumn="1" w:noHBand="0" w:noVBand="0"/>
      </w:tblPr>
      <w:tblGrid>
        <w:gridCol w:w="7335"/>
      </w:tblGrid>
      <w:tr w:rsidR="00764435" w:rsidTr="00764435">
        <w:tc>
          <w:tcPr>
            <w:tcW w:w="7335" w:type="dxa"/>
          </w:tcPr>
          <w:p w:rsidR="00764435" w:rsidRDefault="00764435" w:rsidP="00764435">
            <w:pPr>
              <w:pStyle w:val="SingleTxtGC"/>
              <w:spacing w:before="120"/>
              <w:ind w:left="113" w:right="113"/>
              <w:rPr>
                <w:rFonts w:hint="eastAsia"/>
              </w:rPr>
            </w:pPr>
            <w:r w:rsidRPr="002C4E12">
              <w:rPr>
                <w:rFonts w:eastAsia="KaiTi_GB2312"/>
                <w:iCs/>
                <w:szCs w:val="24"/>
                <w:lang w:val="fr-CH"/>
              </w:rPr>
              <w:t>第</w:t>
            </w:r>
            <w:r w:rsidRPr="002C4E12">
              <w:rPr>
                <w:rFonts w:eastAsia="Times New Roman"/>
                <w:iCs/>
                <w:szCs w:val="24"/>
                <w:lang w:val="fr-CH"/>
              </w:rPr>
              <w:t>26</w:t>
            </w:r>
            <w:r w:rsidRPr="002C4E12">
              <w:rPr>
                <w:rFonts w:eastAsia="KaiTi_GB2312"/>
                <w:iCs/>
                <w:szCs w:val="24"/>
                <w:lang w:val="fr-CH"/>
              </w:rPr>
              <w:t>段</w:t>
            </w:r>
            <w:r>
              <w:rPr>
                <w:rFonts w:eastAsia="KaiTi_GB2312"/>
                <w:iCs/>
                <w:szCs w:val="24"/>
                <w:lang w:val="fr-CH"/>
              </w:rPr>
              <w:t>：</w:t>
            </w:r>
            <w:r w:rsidRPr="002C4E12">
              <w:rPr>
                <w:rFonts w:eastAsia="KaiTi_GB2312"/>
                <w:iCs/>
                <w:szCs w:val="24"/>
                <w:lang w:val="fr-CH"/>
              </w:rPr>
              <w:t>委员会建议继续协调各州法律</w:t>
            </w:r>
            <w:r>
              <w:rPr>
                <w:rFonts w:eastAsia="KaiTi_GB2312"/>
                <w:iCs/>
                <w:szCs w:val="24"/>
                <w:lang w:val="fr-CH"/>
              </w:rPr>
              <w:t>，</w:t>
            </w:r>
            <w:r w:rsidRPr="002C4E12">
              <w:rPr>
                <w:rFonts w:eastAsia="KaiTi_GB2312"/>
                <w:iCs/>
                <w:szCs w:val="24"/>
                <w:lang w:val="fr-CH"/>
              </w:rPr>
              <w:t>以便保证公约的各项规定切实得到遵守</w:t>
            </w:r>
            <w:r>
              <w:rPr>
                <w:rFonts w:eastAsia="KaiTi_GB2312"/>
                <w:iCs/>
                <w:szCs w:val="24"/>
                <w:lang w:val="fr-CH"/>
              </w:rPr>
              <w:t>，</w:t>
            </w:r>
            <w:r w:rsidRPr="002C4E12">
              <w:rPr>
                <w:rFonts w:eastAsia="KaiTi_GB2312"/>
                <w:iCs/>
                <w:szCs w:val="24"/>
                <w:lang w:val="fr-CH"/>
              </w:rPr>
              <w:t>特别是关于受教育权这样的基本权利的规定。</w:t>
            </w:r>
          </w:p>
        </w:tc>
      </w:tr>
    </w:tbl>
    <w:p w:rsidR="009F70CF" w:rsidRDefault="009F70CF" w:rsidP="00764435">
      <w:pPr>
        <w:pStyle w:val="SingleTxtGC"/>
        <w:spacing w:before="240"/>
        <w:rPr>
          <w:lang w:val="fr-FR"/>
        </w:rPr>
      </w:pPr>
      <w:r w:rsidRPr="00CC4381">
        <w:rPr>
          <w:lang w:val="fr-CH"/>
        </w:rPr>
        <w:t>4</w:t>
      </w:r>
      <w:r>
        <w:rPr>
          <w:rFonts w:hint="eastAsia"/>
          <w:lang w:val="fr-CH"/>
        </w:rPr>
        <w:t>9</w:t>
      </w:r>
      <w:r w:rsidR="00D911C6">
        <w:rPr>
          <w:rFonts w:hint="eastAsia"/>
          <w:lang w:val="fr-CH"/>
        </w:rPr>
        <w:t>0.</w:t>
      </w:r>
      <w:r w:rsidR="00764435">
        <w:rPr>
          <w:rFonts w:hint="eastAsia"/>
          <w:lang w:val="fr-CH"/>
        </w:rPr>
        <w:t xml:space="preserve">  </w:t>
      </w:r>
      <w:r w:rsidRPr="00CC4381">
        <w:rPr>
          <w:lang w:val="fr-FR"/>
        </w:rPr>
        <w:t>接受适足和免费的基本教育的权利</w:t>
      </w:r>
      <w:r w:rsidR="00D911C6">
        <w:rPr>
          <w:lang w:val="fr-FR"/>
        </w:rPr>
        <w:t>，</w:t>
      </w:r>
      <w:r w:rsidRPr="00CC4381">
        <w:rPr>
          <w:lang w:val="fr-FR"/>
        </w:rPr>
        <w:t>已经作为基本权利列入</w:t>
      </w:r>
      <w:r>
        <w:rPr>
          <w:lang w:val="fr-FR"/>
        </w:rPr>
        <w:t>新《联邦宪法》</w:t>
      </w:r>
      <w:r w:rsidR="00D911C6">
        <w:rPr>
          <w:lang w:val="fr-FR"/>
        </w:rPr>
        <w:t>(</w:t>
      </w:r>
      <w:r w:rsidRPr="00CC4381">
        <w:rPr>
          <w:lang w:val="fr-FR"/>
        </w:rPr>
        <w:t>新《宪法》第</w:t>
      </w:r>
      <w:r w:rsidRPr="00CC4381">
        <w:rPr>
          <w:lang w:val="fr-FR"/>
        </w:rPr>
        <w:t>19</w:t>
      </w:r>
      <w:r w:rsidRPr="00CC4381">
        <w:rPr>
          <w:lang w:val="fr-FR"/>
        </w:rPr>
        <w:t>条</w:t>
      </w:r>
      <w:r w:rsidR="00D911C6">
        <w:rPr>
          <w:lang w:val="fr-FR"/>
        </w:rPr>
        <w:t>)</w:t>
      </w:r>
      <w:r w:rsidRPr="00CC4381">
        <w:rPr>
          <w:lang w:val="fr-FR"/>
        </w:rPr>
        <w:t>。这是一个应受到评判的权利</w:t>
      </w:r>
      <w:r w:rsidR="00D911C6">
        <w:rPr>
          <w:lang w:val="fr-FR"/>
        </w:rPr>
        <w:t>，</w:t>
      </w:r>
      <w:r w:rsidRPr="00CC4381">
        <w:rPr>
          <w:lang w:val="fr-FR"/>
        </w:rPr>
        <w:t>它要求社会提供相关的补助和服务</w:t>
      </w:r>
      <w:r w:rsidR="00D911C6">
        <w:rPr>
          <w:lang w:val="fr-FR"/>
        </w:rPr>
        <w:t>(</w:t>
      </w:r>
      <w:r w:rsidRPr="00CC4381">
        <w:rPr>
          <w:lang w:val="fr-FR"/>
        </w:rPr>
        <w:t>新《宪法》第</w:t>
      </w:r>
      <w:r w:rsidRPr="00CC4381">
        <w:rPr>
          <w:lang w:val="fr-FR"/>
        </w:rPr>
        <w:t>62</w:t>
      </w:r>
      <w:r w:rsidRPr="00CC4381">
        <w:rPr>
          <w:lang w:val="fr-FR"/>
        </w:rPr>
        <w:t>条第</w:t>
      </w:r>
      <w:r w:rsidRPr="00CC4381">
        <w:rPr>
          <w:lang w:val="fr-FR"/>
        </w:rPr>
        <w:t>2</w:t>
      </w:r>
      <w:r w:rsidRPr="00CC4381">
        <w:rPr>
          <w:lang w:val="fr-FR"/>
        </w:rPr>
        <w:t>款</w:t>
      </w:r>
      <w:r w:rsidR="00D911C6">
        <w:rPr>
          <w:lang w:val="fr-FR"/>
        </w:rPr>
        <w:t>)</w:t>
      </w:r>
      <w:r w:rsidRPr="00CC4381">
        <w:rPr>
          <w:lang w:val="fr-FR"/>
        </w:rPr>
        <w:t>。根据联邦法院的判例</w:t>
      </w:r>
      <w:r w:rsidR="00D911C6">
        <w:rPr>
          <w:lang w:val="fr-FR"/>
        </w:rPr>
        <w:t>，</w:t>
      </w:r>
      <w:r w:rsidRPr="00CC4381">
        <w:rPr>
          <w:lang w:val="fr-FR"/>
        </w:rPr>
        <w:t>新《宪法》第</w:t>
      </w:r>
      <w:r w:rsidRPr="00CC4381">
        <w:rPr>
          <w:lang w:val="fr-FR"/>
        </w:rPr>
        <w:t>19</w:t>
      </w:r>
      <w:r w:rsidRPr="00CC4381">
        <w:rPr>
          <w:lang w:val="fr-FR"/>
        </w:rPr>
        <w:t>条保障每个儿童有权在公立学校至少接受</w:t>
      </w:r>
      <w:r w:rsidRPr="00CC4381">
        <w:rPr>
          <w:lang w:val="fr-FR"/>
        </w:rPr>
        <w:t>9</w:t>
      </w:r>
      <w:r w:rsidRPr="00CC4381">
        <w:rPr>
          <w:lang w:val="fr-FR"/>
        </w:rPr>
        <w:t>年适合其个人能力及其人格发展的免费基本教育。</w:t>
      </w:r>
      <w:r w:rsidRPr="00FA54DD">
        <w:rPr>
          <w:rStyle w:val="FootnoteReference"/>
          <w:color w:val="003366"/>
          <w:szCs w:val="24"/>
          <w:lang w:val="fr-FR"/>
        </w:rPr>
        <w:footnoteReference w:id="162"/>
      </w:r>
      <w:r w:rsidRPr="00CC4381">
        <w:rPr>
          <w:lang w:val="fr-FR"/>
        </w:rPr>
        <w:t>新</w:t>
      </w:r>
      <w:r>
        <w:rPr>
          <w:rFonts w:hint="eastAsia"/>
          <w:lang w:val="fr-FR"/>
        </w:rPr>
        <w:t>《</w:t>
      </w:r>
      <w:r w:rsidRPr="00CC4381">
        <w:rPr>
          <w:lang w:val="fr-FR"/>
        </w:rPr>
        <w:t>宪法</w:t>
      </w:r>
      <w:r>
        <w:rPr>
          <w:rFonts w:hint="eastAsia"/>
          <w:lang w:val="fr-FR"/>
        </w:rPr>
        <w:t>》</w:t>
      </w:r>
      <w:r w:rsidRPr="00CC4381">
        <w:rPr>
          <w:lang w:val="fr-FR"/>
        </w:rPr>
        <w:t>并不包含一个真正的受培训权。反过来</w:t>
      </w:r>
      <w:r w:rsidR="00D911C6">
        <w:rPr>
          <w:lang w:val="fr-FR"/>
        </w:rPr>
        <w:t>，</w:t>
      </w:r>
      <w:r w:rsidRPr="00CC4381">
        <w:rPr>
          <w:lang w:val="fr-FR"/>
        </w:rPr>
        <w:t>被视为社会目标的鼓励接受培训</w:t>
      </w:r>
      <w:r w:rsidR="00D911C6">
        <w:rPr>
          <w:lang w:val="fr-FR"/>
        </w:rPr>
        <w:t>，</w:t>
      </w:r>
      <w:r w:rsidRPr="00CC4381">
        <w:rPr>
          <w:lang w:val="fr-FR"/>
        </w:rPr>
        <w:t>已经作为对地方行政单位行动的指示</w:t>
      </w:r>
      <w:r w:rsidR="00D911C6">
        <w:rPr>
          <w:lang w:val="fr-FR"/>
        </w:rPr>
        <w:t>，</w:t>
      </w:r>
      <w:r w:rsidRPr="00CC4381">
        <w:rPr>
          <w:lang w:val="fr-FR"/>
        </w:rPr>
        <w:t>在宪法中被提及</w:t>
      </w:r>
      <w:r w:rsidR="00D911C6">
        <w:rPr>
          <w:lang w:val="fr-FR"/>
        </w:rPr>
        <w:t>(</w:t>
      </w:r>
      <w:r w:rsidRPr="00CC4381">
        <w:rPr>
          <w:lang w:val="fr-FR"/>
        </w:rPr>
        <w:t>新《宪法》第</w:t>
      </w:r>
      <w:smartTag w:uri="urn:schemas-microsoft-com:office:smarttags" w:element="chmetcnv">
        <w:smartTagPr>
          <w:attr w:name="UnitName" w:val="F"/>
          <w:attr w:name="SourceValue" w:val="41"/>
          <w:attr w:name="HasSpace" w:val="False"/>
          <w:attr w:name="Negative" w:val="False"/>
          <w:attr w:name="NumberType" w:val="1"/>
          <w:attr w:name="TCSC" w:val="0"/>
        </w:smartTagPr>
        <w:r w:rsidRPr="00CC4381">
          <w:rPr>
            <w:lang w:val="fr-FR"/>
          </w:rPr>
          <w:t>41f</w:t>
        </w:r>
      </w:smartTag>
      <w:r w:rsidRPr="00CC4381">
        <w:rPr>
          <w:lang w:val="fr-FR"/>
        </w:rPr>
        <w:t>条</w:t>
      </w:r>
      <w:r w:rsidR="00D911C6">
        <w:rPr>
          <w:lang w:val="fr-FR"/>
        </w:rPr>
        <w:t>)</w:t>
      </w:r>
      <w:r w:rsidRPr="00CC4381">
        <w:rPr>
          <w:lang w:val="fr-FR"/>
        </w:rPr>
        <w:t>。</w:t>
      </w:r>
    </w:p>
    <w:p w:rsidR="00764435" w:rsidRPr="00764435" w:rsidRDefault="009F70CF" w:rsidP="00764435">
      <w:pPr>
        <w:pStyle w:val="SingleTxtGC"/>
        <w:rPr>
          <w:szCs w:val="24"/>
          <w:lang w:val="fr-FR"/>
        </w:rPr>
      </w:pPr>
      <w:r w:rsidRPr="00764435">
        <w:rPr>
          <w:szCs w:val="24"/>
          <w:lang w:val="fr-FR"/>
        </w:rPr>
        <w:t>4</w:t>
      </w:r>
      <w:r w:rsidRPr="00764435">
        <w:rPr>
          <w:rFonts w:hint="eastAsia"/>
          <w:szCs w:val="24"/>
          <w:lang w:val="fr-FR"/>
        </w:rPr>
        <w:t>9</w:t>
      </w:r>
      <w:r w:rsidR="00D911C6" w:rsidRPr="00764435">
        <w:rPr>
          <w:rFonts w:hint="eastAsia"/>
          <w:szCs w:val="24"/>
          <w:lang w:val="fr-FR"/>
        </w:rPr>
        <w:t>1.</w:t>
      </w:r>
      <w:r w:rsidR="00764435" w:rsidRPr="00764435">
        <w:rPr>
          <w:rFonts w:hint="eastAsia"/>
          <w:szCs w:val="24"/>
          <w:lang w:val="fr-FR"/>
        </w:rPr>
        <w:t xml:space="preserve">  </w:t>
      </w:r>
      <w:r w:rsidR="00764435" w:rsidRPr="00764435">
        <w:rPr>
          <w:szCs w:val="24"/>
          <w:lang w:val="fr-FR"/>
        </w:rPr>
        <w:t>在许多州宪法中都提到了受培训权。在有些州</w:t>
      </w:r>
      <w:r w:rsidR="004D750D">
        <w:rPr>
          <w:szCs w:val="24"/>
          <w:lang w:val="fr-FR"/>
        </w:rPr>
        <w:t>(</w:t>
      </w:r>
      <w:hyperlink r:id="rId37" w:tooltip="伯尔尼州" w:history="1">
        <w:r w:rsidR="00764435" w:rsidRPr="00764435">
          <w:rPr>
            <w:rStyle w:val="Hyperlink"/>
            <w:rFonts w:ascii="Courier New" w:hAnsi="Courier New" w:cs="Courier New"/>
            <w:color w:val="auto"/>
            <w:sz w:val="23"/>
            <w:szCs w:val="23"/>
            <w:u w:val="none"/>
          </w:rPr>
          <w:t>伯尔尼州</w:t>
        </w:r>
      </w:hyperlink>
      <w:r w:rsidR="00764435" w:rsidRPr="00764435">
        <w:rPr>
          <w:rFonts w:hint="eastAsia"/>
          <w:szCs w:val="24"/>
          <w:lang w:val="fr-FR"/>
        </w:rPr>
        <w:t>、</w:t>
      </w:r>
      <w:hyperlink r:id="rId38" w:tooltip="外阿彭策尔州" w:history="1">
        <w:r w:rsidR="00764435" w:rsidRPr="00764435">
          <w:rPr>
            <w:rStyle w:val="Hyperlink"/>
            <w:rFonts w:ascii="Courier New" w:hAnsi="Courier New" w:cs="Courier New"/>
            <w:color w:val="auto"/>
            <w:sz w:val="23"/>
            <w:szCs w:val="23"/>
            <w:u w:val="none"/>
          </w:rPr>
          <w:t>外阿彭策尔州</w:t>
        </w:r>
      </w:hyperlink>
      <w:r w:rsidR="00764435" w:rsidRPr="00764435">
        <w:rPr>
          <w:rFonts w:hint="eastAsia"/>
          <w:szCs w:val="24"/>
          <w:lang w:val="fr-FR"/>
        </w:rPr>
        <w:t>、</w:t>
      </w:r>
      <w:hyperlink r:id="rId39" w:tooltip="圣加仑州" w:history="1">
        <w:r w:rsidR="00764435" w:rsidRPr="00764435">
          <w:rPr>
            <w:rStyle w:val="Hyperlink"/>
            <w:rFonts w:ascii="Courier New" w:hAnsi="Courier New" w:cs="Courier New"/>
            <w:color w:val="auto"/>
            <w:sz w:val="23"/>
            <w:szCs w:val="23"/>
            <w:u w:val="none"/>
          </w:rPr>
          <w:t>圣加仑州</w:t>
        </w:r>
      </w:hyperlink>
      <w:r w:rsidR="00764435" w:rsidRPr="00764435">
        <w:rPr>
          <w:rFonts w:hint="eastAsia"/>
          <w:szCs w:val="24"/>
          <w:lang w:val="fr-FR"/>
        </w:rPr>
        <w:t>、</w:t>
      </w:r>
      <w:hyperlink r:id="rId40" w:tooltip="阿尔高州" w:history="1">
        <w:r w:rsidR="00764435" w:rsidRPr="00764435">
          <w:rPr>
            <w:rStyle w:val="Hyperlink"/>
            <w:rFonts w:ascii="Courier New" w:hAnsi="Courier New" w:cs="Courier New"/>
            <w:color w:val="auto"/>
            <w:sz w:val="23"/>
            <w:szCs w:val="23"/>
            <w:u w:val="none"/>
          </w:rPr>
          <w:t>阿尔高州</w:t>
        </w:r>
      </w:hyperlink>
      <w:r w:rsidR="00764435" w:rsidRPr="00764435">
        <w:rPr>
          <w:rFonts w:hint="eastAsia"/>
          <w:szCs w:val="24"/>
          <w:lang w:val="fr-FR"/>
        </w:rPr>
        <w:t>、</w:t>
      </w:r>
      <w:hyperlink r:id="rId41" w:tooltip="提契诺州" w:history="1">
        <w:r w:rsidR="00764435" w:rsidRPr="00764435">
          <w:rPr>
            <w:rStyle w:val="Hyperlink"/>
            <w:rFonts w:ascii="Courier New" w:hAnsi="Courier New" w:cs="Courier New"/>
            <w:color w:val="auto"/>
            <w:sz w:val="23"/>
            <w:szCs w:val="23"/>
            <w:u w:val="none"/>
          </w:rPr>
          <w:t>提契诺州</w:t>
        </w:r>
      </w:hyperlink>
      <w:r w:rsidR="00764435" w:rsidRPr="00764435">
        <w:rPr>
          <w:rFonts w:hint="eastAsia"/>
          <w:szCs w:val="24"/>
          <w:lang w:val="fr-FR"/>
        </w:rPr>
        <w:t>、</w:t>
      </w:r>
      <w:hyperlink r:id="rId42" w:tooltip="沃州" w:history="1">
        <w:r w:rsidR="00764435" w:rsidRPr="00764435">
          <w:rPr>
            <w:rStyle w:val="Hyperlink"/>
            <w:rFonts w:ascii="Courier New" w:hAnsi="Courier New" w:cs="Courier New"/>
            <w:color w:val="auto"/>
            <w:sz w:val="23"/>
            <w:szCs w:val="23"/>
            <w:u w:val="none"/>
          </w:rPr>
          <w:t>沃州</w:t>
        </w:r>
      </w:hyperlink>
      <w:r w:rsidR="00764435" w:rsidRPr="00764435">
        <w:rPr>
          <w:rFonts w:hint="eastAsia"/>
          <w:szCs w:val="24"/>
          <w:lang w:val="fr-FR"/>
        </w:rPr>
        <w:t>、</w:t>
      </w:r>
      <w:hyperlink r:id="rId43" w:tooltip="纳沙泰尔州" w:history="1">
        <w:r w:rsidR="00764435" w:rsidRPr="00764435">
          <w:rPr>
            <w:rStyle w:val="Hyperlink"/>
            <w:rFonts w:ascii="Courier New" w:hAnsi="Courier New" w:cs="Courier New"/>
            <w:color w:val="auto"/>
            <w:sz w:val="23"/>
            <w:szCs w:val="23"/>
            <w:u w:val="none"/>
          </w:rPr>
          <w:t>纳沙泰尔州</w:t>
        </w:r>
      </w:hyperlink>
      <w:r w:rsidR="00764435" w:rsidRPr="00764435">
        <w:rPr>
          <w:szCs w:val="24"/>
          <w:lang w:val="fr-FR"/>
        </w:rPr>
        <w:t>)</w:t>
      </w:r>
      <w:r w:rsidR="00764435" w:rsidRPr="00764435">
        <w:rPr>
          <w:szCs w:val="24"/>
          <w:lang w:val="fr-FR"/>
        </w:rPr>
        <w:t>，该权利仅限于基本培训权，其他几个州</w:t>
      </w:r>
      <w:r w:rsidR="004D750D">
        <w:rPr>
          <w:szCs w:val="24"/>
          <w:lang w:val="fr-FR"/>
        </w:rPr>
        <w:t>(</w:t>
      </w:r>
      <w:hyperlink r:id="rId44" w:tooltip="索洛图恩州" w:history="1">
        <w:r w:rsidR="00764435" w:rsidRPr="00764435">
          <w:rPr>
            <w:rStyle w:val="Hyperlink"/>
            <w:rFonts w:ascii="Courier New" w:hAnsi="Courier New" w:cs="Courier New"/>
            <w:color w:val="auto"/>
            <w:sz w:val="23"/>
            <w:szCs w:val="23"/>
            <w:u w:val="none"/>
          </w:rPr>
          <w:t>索洛图恩州</w:t>
        </w:r>
      </w:hyperlink>
      <w:r w:rsidR="00764435" w:rsidRPr="00764435">
        <w:rPr>
          <w:rFonts w:hint="eastAsia"/>
          <w:szCs w:val="24"/>
          <w:lang w:val="fr-FR"/>
        </w:rPr>
        <w:t>、</w:t>
      </w:r>
      <w:hyperlink r:id="rId45" w:tooltip="汝拉州" w:history="1">
        <w:r w:rsidR="00764435" w:rsidRPr="00764435">
          <w:rPr>
            <w:rStyle w:val="Hyperlink"/>
            <w:rFonts w:ascii="Courier New" w:hAnsi="Courier New" w:cs="Courier New"/>
            <w:color w:val="auto"/>
            <w:sz w:val="23"/>
            <w:szCs w:val="23"/>
            <w:u w:val="none"/>
          </w:rPr>
          <w:t>汝拉州</w:t>
        </w:r>
      </w:hyperlink>
      <w:r w:rsidR="004D750D">
        <w:rPr>
          <w:szCs w:val="24"/>
          <w:lang w:val="fr-FR"/>
        </w:rPr>
        <w:t>)</w:t>
      </w:r>
      <w:r w:rsidR="00764435" w:rsidRPr="00764435">
        <w:rPr>
          <w:szCs w:val="24"/>
          <w:lang w:val="fr-FR"/>
        </w:rPr>
        <w:t>承认每个学生享有受培训权，而在另外一些州</w:t>
      </w:r>
      <w:r w:rsidR="004D750D">
        <w:rPr>
          <w:szCs w:val="24"/>
          <w:lang w:val="fr-FR"/>
        </w:rPr>
        <w:t>(</w:t>
      </w:r>
      <w:hyperlink r:id="rId46" w:tooltip="沙夫豪森州" w:history="1">
        <w:r w:rsidR="00764435" w:rsidRPr="00764435">
          <w:rPr>
            <w:rStyle w:val="Hyperlink"/>
            <w:rFonts w:ascii="Courier New" w:hAnsi="Courier New" w:cs="Courier New"/>
            <w:color w:val="auto"/>
            <w:sz w:val="23"/>
            <w:szCs w:val="23"/>
            <w:u w:val="none"/>
          </w:rPr>
          <w:t>沙夫豪森州</w:t>
        </w:r>
      </w:hyperlink>
      <w:r w:rsidR="00764435" w:rsidRPr="00764435">
        <w:rPr>
          <w:rFonts w:hint="eastAsia"/>
          <w:szCs w:val="24"/>
          <w:lang w:val="fr-FR"/>
        </w:rPr>
        <w:t>、</w:t>
      </w:r>
      <w:hyperlink r:id="rId47" w:tooltip="沃州" w:history="1">
        <w:r w:rsidR="00764435" w:rsidRPr="00764435">
          <w:rPr>
            <w:rStyle w:val="Hyperlink"/>
            <w:rFonts w:ascii="Courier New" w:hAnsi="Courier New" w:cs="Courier New"/>
            <w:color w:val="auto"/>
            <w:sz w:val="23"/>
            <w:szCs w:val="23"/>
            <w:u w:val="none"/>
          </w:rPr>
          <w:t>沃州</w:t>
        </w:r>
      </w:hyperlink>
      <w:r w:rsidR="00764435" w:rsidRPr="00764435">
        <w:rPr>
          <w:szCs w:val="24"/>
          <w:lang w:val="fr-FR"/>
        </w:rPr>
        <w:t>)</w:t>
      </w:r>
      <w:r w:rsidR="00764435" w:rsidRPr="00764435">
        <w:rPr>
          <w:szCs w:val="24"/>
          <w:lang w:val="fr-FR"/>
        </w:rPr>
        <w:t>，则存在一种适合儿童和青少年能力的学校培训权。巴塞尔兰州宪法甚至包含一种直至高中毕业的培训权。</w:t>
      </w:r>
    </w:p>
    <w:p w:rsidR="009F70CF" w:rsidRDefault="009F70CF" w:rsidP="00764435">
      <w:pPr>
        <w:pStyle w:val="SingleTxtGC"/>
        <w:rPr>
          <w:lang w:val="fr-FR"/>
        </w:rPr>
      </w:pPr>
      <w:r w:rsidRPr="00CC4381">
        <w:rPr>
          <w:lang w:val="fr-FR"/>
        </w:rPr>
        <w:t>4</w:t>
      </w:r>
      <w:r>
        <w:rPr>
          <w:rFonts w:hint="eastAsia"/>
          <w:lang w:val="fr-FR"/>
        </w:rPr>
        <w:t>9</w:t>
      </w:r>
      <w:r w:rsidR="00D911C6">
        <w:rPr>
          <w:rFonts w:hint="eastAsia"/>
          <w:lang w:val="fr-FR"/>
        </w:rPr>
        <w:t>2.</w:t>
      </w:r>
      <w:r w:rsidR="00764435">
        <w:rPr>
          <w:rFonts w:hint="eastAsia"/>
          <w:lang w:val="fr-FR"/>
        </w:rPr>
        <w:t xml:space="preserve">  </w:t>
      </w:r>
      <w:r w:rsidRPr="00CC4381">
        <w:rPr>
          <w:lang w:val="fr-FR"/>
        </w:rPr>
        <w:t>新联邦宪法中保留了</w:t>
      </w:r>
      <w:r>
        <w:rPr>
          <w:lang w:val="fr-FR"/>
        </w:rPr>
        <w:t>联邦</w:t>
      </w:r>
      <w:r w:rsidRPr="00CC4381">
        <w:rPr>
          <w:lang w:val="fr-FR"/>
        </w:rPr>
        <w:t>与各州之间的角色分工。</w:t>
      </w:r>
      <w:r w:rsidRPr="00FA54DD">
        <w:rPr>
          <w:rStyle w:val="FootnoteReference"/>
          <w:color w:val="003366"/>
          <w:szCs w:val="24"/>
          <w:lang w:val="fr-FR"/>
        </w:rPr>
        <w:footnoteReference w:id="163"/>
      </w:r>
      <w:r w:rsidRPr="00CC4381">
        <w:rPr>
          <w:lang w:val="fr-FR"/>
        </w:rPr>
        <w:t>根据新《宪法》</w:t>
      </w:r>
      <w:r w:rsidR="00D911C6">
        <w:rPr>
          <w:lang w:val="fr-FR"/>
        </w:rPr>
        <w:t>(</w:t>
      </w:r>
      <w:r w:rsidRPr="00CC4381">
        <w:rPr>
          <w:lang w:val="fr-FR"/>
        </w:rPr>
        <w:t>第</w:t>
      </w:r>
      <w:r w:rsidRPr="00CC4381">
        <w:rPr>
          <w:lang w:val="fr-FR"/>
        </w:rPr>
        <w:t>62</w:t>
      </w:r>
      <w:r w:rsidRPr="00CC4381">
        <w:rPr>
          <w:lang w:val="fr-FR"/>
        </w:rPr>
        <w:t>条</w:t>
      </w:r>
      <w:r w:rsidR="00D911C6">
        <w:rPr>
          <w:lang w:val="fr-FR"/>
        </w:rPr>
        <w:t>)</w:t>
      </w:r>
      <w:r w:rsidR="00D911C6">
        <w:rPr>
          <w:lang w:val="fr-FR"/>
        </w:rPr>
        <w:t>，</w:t>
      </w:r>
      <w:r w:rsidRPr="00CC4381">
        <w:rPr>
          <w:lang w:val="fr-FR"/>
        </w:rPr>
        <w:t>公共教育迄今一直属于各州的权限。新《宪法》只是简单地规定各州必须提供面向全体儿童的适足而免费的基础教育。这种教育是义务教育</w:t>
      </w:r>
      <w:r w:rsidR="00D911C6">
        <w:rPr>
          <w:lang w:val="fr-FR"/>
        </w:rPr>
        <w:t>，</w:t>
      </w:r>
      <w:r w:rsidRPr="00CC4381">
        <w:rPr>
          <w:lang w:val="fr-FR"/>
        </w:rPr>
        <w:t>并置于当局的领导或监督之下</w:t>
      </w:r>
      <w:r w:rsidR="00D911C6">
        <w:rPr>
          <w:lang w:val="fr-FR"/>
        </w:rPr>
        <w:t>(</w:t>
      </w:r>
      <w:r w:rsidRPr="00CC4381">
        <w:rPr>
          <w:lang w:val="fr-FR"/>
        </w:rPr>
        <w:t>第</w:t>
      </w:r>
      <w:r w:rsidRPr="00CC4381">
        <w:rPr>
          <w:lang w:val="fr-FR"/>
        </w:rPr>
        <w:t>62</w:t>
      </w:r>
      <w:r w:rsidRPr="00CC4381">
        <w:rPr>
          <w:lang w:val="fr-FR"/>
        </w:rPr>
        <w:t>条第</w:t>
      </w:r>
      <w:r w:rsidRPr="00CC4381">
        <w:rPr>
          <w:lang w:val="fr-FR"/>
        </w:rPr>
        <w:t>2</w:t>
      </w:r>
      <w:r w:rsidRPr="00CC4381">
        <w:rPr>
          <w:lang w:val="fr-FR"/>
        </w:rPr>
        <w:t>款</w:t>
      </w:r>
      <w:r w:rsidR="00D911C6">
        <w:rPr>
          <w:lang w:val="fr-FR"/>
        </w:rPr>
        <w:t>)</w:t>
      </w:r>
      <w:r w:rsidRPr="00CC4381">
        <w:rPr>
          <w:lang w:val="fr-FR"/>
        </w:rPr>
        <w:t>。鉴于上述任务分工</w:t>
      </w:r>
      <w:r w:rsidR="00D911C6">
        <w:rPr>
          <w:lang w:val="fr-FR"/>
        </w:rPr>
        <w:t>，</w:t>
      </w:r>
      <w:r w:rsidRPr="00CC4381">
        <w:rPr>
          <w:lang w:val="fr-FR"/>
        </w:rPr>
        <w:t>各州培训体系始终存在着很大差异。正是在机动性较大的时期</w:t>
      </w:r>
      <w:r w:rsidR="00D911C6">
        <w:rPr>
          <w:lang w:val="fr-FR"/>
        </w:rPr>
        <w:t>，</w:t>
      </w:r>
      <w:r w:rsidRPr="00CC4381">
        <w:rPr>
          <w:lang w:val="fr-FR"/>
        </w:rPr>
        <w:t>这些差异才会产生日益增加的问题。</w:t>
      </w:r>
    </w:p>
    <w:p w:rsidR="009F70CF" w:rsidRPr="00033083" w:rsidRDefault="009F70CF" w:rsidP="00033083">
      <w:pPr>
        <w:pStyle w:val="SingleTxtGC"/>
        <w:tabs>
          <w:tab w:val="clear" w:pos="1996"/>
          <w:tab w:val="clear" w:pos="2427"/>
          <w:tab w:val="left" w:pos="3790"/>
        </w:tabs>
        <w:rPr>
          <w:rFonts w:eastAsia="SimHei"/>
          <w:lang w:val="fr-FR"/>
        </w:rPr>
      </w:pPr>
      <w:r w:rsidRPr="00EB366C">
        <w:rPr>
          <w:lang w:val="fr-FR"/>
        </w:rPr>
        <w:t>表</w:t>
      </w:r>
      <w:r w:rsidRPr="00EB366C">
        <w:rPr>
          <w:lang w:val="fr-FR"/>
        </w:rPr>
        <w:t>23</w:t>
      </w:r>
      <w:r w:rsidR="00033083">
        <w:rPr>
          <w:lang w:val="fr-FR"/>
        </w:rPr>
        <w:tab/>
      </w:r>
      <w:r w:rsidR="00033083">
        <w:rPr>
          <w:rFonts w:hint="eastAsia"/>
          <w:lang w:val="fr-FR"/>
        </w:rPr>
        <w:br/>
      </w:r>
      <w:r w:rsidRPr="00033083">
        <w:rPr>
          <w:rFonts w:eastAsia="SimHei"/>
          <w:lang w:val="fr-FR"/>
        </w:rPr>
        <w:t>根据新的联邦宪法实行的培训权限分工</w:t>
      </w:r>
    </w:p>
    <w:tbl>
      <w:tblPr>
        <w:tblW w:w="0" w:type="auto"/>
        <w:tblInd w:w="1204" w:type="dxa"/>
        <w:tblCellMar>
          <w:left w:w="70" w:type="dxa"/>
          <w:right w:w="70" w:type="dxa"/>
        </w:tblCellMar>
        <w:tblLook w:val="0000" w:firstRow="0" w:lastRow="0" w:firstColumn="0" w:lastColumn="0" w:noHBand="0" w:noVBand="0"/>
      </w:tblPr>
      <w:tblGrid>
        <w:gridCol w:w="2576"/>
        <w:gridCol w:w="1288"/>
        <w:gridCol w:w="1889"/>
        <w:gridCol w:w="1596"/>
      </w:tblGrid>
      <w:tr w:rsidR="00033083" w:rsidRPr="00033083" w:rsidTr="00033083">
        <w:tblPrEx>
          <w:tblCellMar>
            <w:top w:w="0" w:type="dxa"/>
            <w:bottom w:w="0" w:type="dxa"/>
          </w:tblCellMar>
        </w:tblPrEx>
        <w:tc>
          <w:tcPr>
            <w:tcW w:w="2576" w:type="dxa"/>
            <w:tcBorders>
              <w:top w:val="single" w:sz="4" w:space="0" w:color="auto"/>
              <w:bottom w:val="single" w:sz="12" w:space="0" w:color="auto"/>
            </w:tcBorders>
            <w:shd w:val="clear" w:color="auto" w:fill="E6E6E6"/>
          </w:tcPr>
          <w:p w:rsidR="00033083" w:rsidRPr="00033083" w:rsidRDefault="00033083" w:rsidP="00033083">
            <w:pPr>
              <w:tabs>
                <w:tab w:val="clear" w:pos="431"/>
                <w:tab w:val="left" w:pos="735"/>
              </w:tabs>
              <w:spacing w:beforeLines="20" w:before="65" w:line="240" w:lineRule="exact"/>
              <w:rPr>
                <w:rFonts w:eastAsia="KaiTi_GB2312"/>
                <w:b/>
                <w:bCs/>
                <w:spacing w:val="10"/>
                <w:sz w:val="18"/>
                <w:szCs w:val="18"/>
                <w:lang w:val="fr-CH"/>
              </w:rPr>
            </w:pPr>
          </w:p>
        </w:tc>
        <w:tc>
          <w:tcPr>
            <w:tcW w:w="1288" w:type="dxa"/>
            <w:tcBorders>
              <w:top w:val="single" w:sz="4" w:space="0" w:color="auto"/>
              <w:bottom w:val="single" w:sz="12" w:space="0" w:color="auto"/>
            </w:tcBorders>
            <w:shd w:val="clear" w:color="auto" w:fill="E6E6E6"/>
          </w:tcPr>
          <w:p w:rsidR="00033083" w:rsidRPr="00033083" w:rsidRDefault="00033083" w:rsidP="00033083">
            <w:pPr>
              <w:tabs>
                <w:tab w:val="clear" w:pos="431"/>
                <w:tab w:val="left" w:pos="735"/>
              </w:tabs>
              <w:spacing w:beforeLines="20" w:before="65" w:line="240" w:lineRule="exact"/>
              <w:ind w:right="113"/>
              <w:jc w:val="right"/>
              <w:rPr>
                <w:rFonts w:eastAsia="KaiTi_GB2312"/>
                <w:spacing w:val="10"/>
                <w:sz w:val="18"/>
                <w:szCs w:val="18"/>
                <w:lang w:val="fr-CH"/>
              </w:rPr>
            </w:pPr>
            <w:r w:rsidRPr="00033083">
              <w:rPr>
                <w:rFonts w:eastAsia="KaiTi_GB2312"/>
                <w:bCs/>
                <w:spacing w:val="10"/>
                <w:sz w:val="18"/>
                <w:szCs w:val="18"/>
                <w:lang w:val="fr-CH"/>
              </w:rPr>
              <w:t>联邦</w:t>
            </w:r>
          </w:p>
        </w:tc>
        <w:tc>
          <w:tcPr>
            <w:tcW w:w="1889" w:type="dxa"/>
            <w:tcBorders>
              <w:top w:val="single" w:sz="4" w:space="0" w:color="auto"/>
              <w:bottom w:val="single" w:sz="12" w:space="0" w:color="auto"/>
            </w:tcBorders>
            <w:shd w:val="clear" w:color="auto" w:fill="E6E6E6"/>
          </w:tcPr>
          <w:p w:rsidR="00033083" w:rsidRPr="00033083" w:rsidRDefault="00033083" w:rsidP="00033083">
            <w:pPr>
              <w:tabs>
                <w:tab w:val="clear" w:pos="431"/>
                <w:tab w:val="left" w:pos="735"/>
              </w:tabs>
              <w:spacing w:beforeLines="20" w:before="65" w:line="240" w:lineRule="exact"/>
              <w:ind w:right="113"/>
              <w:jc w:val="right"/>
              <w:rPr>
                <w:rFonts w:eastAsia="KaiTi_GB2312"/>
                <w:spacing w:val="10"/>
                <w:sz w:val="18"/>
                <w:szCs w:val="18"/>
                <w:lang w:val="fr-CH"/>
              </w:rPr>
            </w:pPr>
            <w:r w:rsidRPr="00033083">
              <w:rPr>
                <w:rFonts w:eastAsia="KaiTi_GB2312"/>
                <w:bCs/>
                <w:spacing w:val="10"/>
                <w:sz w:val="18"/>
                <w:szCs w:val="18"/>
                <w:lang w:val="fr-CH"/>
              </w:rPr>
              <w:t>各州</w:t>
            </w:r>
          </w:p>
        </w:tc>
        <w:tc>
          <w:tcPr>
            <w:tcW w:w="1596" w:type="dxa"/>
            <w:tcBorders>
              <w:top w:val="single" w:sz="4" w:space="0" w:color="auto"/>
              <w:bottom w:val="single" w:sz="12" w:space="0" w:color="auto"/>
            </w:tcBorders>
            <w:shd w:val="clear" w:color="auto" w:fill="E6E6E6"/>
          </w:tcPr>
          <w:p w:rsidR="00033083" w:rsidRPr="00033083" w:rsidRDefault="00033083" w:rsidP="00033083">
            <w:pPr>
              <w:tabs>
                <w:tab w:val="clear" w:pos="431"/>
                <w:tab w:val="left" w:pos="735"/>
              </w:tabs>
              <w:spacing w:beforeLines="20" w:before="65" w:line="240" w:lineRule="exact"/>
              <w:ind w:right="113"/>
              <w:jc w:val="right"/>
              <w:rPr>
                <w:rFonts w:eastAsia="KaiTi_GB2312"/>
                <w:spacing w:val="10"/>
                <w:sz w:val="18"/>
                <w:szCs w:val="18"/>
                <w:lang w:val="fr-CH"/>
              </w:rPr>
            </w:pPr>
            <w:r w:rsidRPr="00033083">
              <w:rPr>
                <w:rFonts w:eastAsia="KaiTi_GB2312"/>
                <w:bCs/>
                <w:spacing w:val="10"/>
                <w:sz w:val="18"/>
                <w:szCs w:val="18"/>
                <w:lang w:val="fr-CH"/>
              </w:rPr>
              <w:t>乡镇</w:t>
            </w:r>
          </w:p>
        </w:tc>
      </w:tr>
      <w:tr w:rsidR="00033083" w:rsidRPr="00033083" w:rsidTr="00033083">
        <w:tblPrEx>
          <w:tblCellMar>
            <w:top w:w="0" w:type="dxa"/>
            <w:bottom w:w="0" w:type="dxa"/>
          </w:tblCellMar>
        </w:tblPrEx>
        <w:tc>
          <w:tcPr>
            <w:tcW w:w="2576" w:type="dxa"/>
            <w:tcBorders>
              <w:top w:val="single" w:sz="12" w:space="0" w:color="auto"/>
            </w:tcBorders>
            <w:shd w:val="clear" w:color="auto" w:fill="E6E6E6"/>
          </w:tcPr>
          <w:p w:rsidR="00033083" w:rsidRPr="00033083" w:rsidRDefault="00033083" w:rsidP="00033083">
            <w:pPr>
              <w:tabs>
                <w:tab w:val="clear" w:pos="431"/>
                <w:tab w:val="left" w:pos="735"/>
              </w:tabs>
              <w:spacing w:beforeLines="20" w:before="65" w:line="180" w:lineRule="exact"/>
              <w:rPr>
                <w:spacing w:val="10"/>
                <w:sz w:val="18"/>
                <w:szCs w:val="18"/>
                <w:lang w:val="fr-CH"/>
              </w:rPr>
            </w:pPr>
            <w:r w:rsidRPr="00033083">
              <w:rPr>
                <w:rFonts w:eastAsia="SimHei"/>
                <w:bCs/>
                <w:spacing w:val="10"/>
                <w:sz w:val="18"/>
                <w:szCs w:val="18"/>
                <w:lang w:val="fr-CH"/>
              </w:rPr>
              <w:t>学前教育</w:t>
            </w:r>
          </w:p>
        </w:tc>
        <w:tc>
          <w:tcPr>
            <w:tcW w:w="1288" w:type="dxa"/>
            <w:tcBorders>
              <w:top w:val="single" w:sz="12" w:space="0" w:color="auto"/>
            </w:tcBorders>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p>
        </w:tc>
        <w:tc>
          <w:tcPr>
            <w:tcW w:w="1889" w:type="dxa"/>
            <w:tcBorders>
              <w:top w:val="single" w:sz="12" w:space="0" w:color="auto"/>
            </w:tcBorders>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R</w:t>
            </w:r>
          </w:p>
        </w:tc>
        <w:tc>
          <w:tcPr>
            <w:tcW w:w="1596" w:type="dxa"/>
            <w:tcBorders>
              <w:top w:val="single" w:sz="12" w:space="0" w:color="auto"/>
            </w:tcBorders>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A</w:t>
            </w:r>
          </w:p>
        </w:tc>
      </w:tr>
      <w:tr w:rsidR="00033083" w:rsidRPr="00033083" w:rsidTr="00033083">
        <w:tblPrEx>
          <w:tblCellMar>
            <w:top w:w="0" w:type="dxa"/>
            <w:bottom w:w="0" w:type="dxa"/>
          </w:tblCellMar>
        </w:tblPrEx>
        <w:tc>
          <w:tcPr>
            <w:tcW w:w="2576" w:type="dxa"/>
            <w:shd w:val="clear" w:color="auto" w:fill="E6E6E6"/>
          </w:tcPr>
          <w:p w:rsidR="00033083" w:rsidRPr="00033083" w:rsidRDefault="00033083" w:rsidP="00033083">
            <w:pPr>
              <w:tabs>
                <w:tab w:val="clear" w:pos="431"/>
                <w:tab w:val="left" w:pos="735"/>
              </w:tabs>
              <w:spacing w:beforeLines="20" w:before="65" w:line="180" w:lineRule="exact"/>
              <w:rPr>
                <w:rFonts w:eastAsia="SimHei"/>
                <w:bCs/>
                <w:spacing w:val="10"/>
                <w:sz w:val="18"/>
                <w:szCs w:val="18"/>
                <w:lang w:val="fr-CH"/>
              </w:rPr>
            </w:pPr>
            <w:r w:rsidRPr="00033083">
              <w:rPr>
                <w:rFonts w:eastAsia="SimHei"/>
                <w:bCs/>
                <w:spacing w:val="10"/>
                <w:sz w:val="18"/>
                <w:szCs w:val="18"/>
                <w:lang w:val="fr-CH"/>
              </w:rPr>
              <w:t>学校义务教育</w:t>
            </w:r>
          </w:p>
          <w:p w:rsidR="00033083" w:rsidRPr="00033083" w:rsidRDefault="00033083" w:rsidP="00033083">
            <w:pPr>
              <w:tabs>
                <w:tab w:val="clear" w:pos="431"/>
                <w:tab w:val="left" w:pos="735"/>
              </w:tabs>
              <w:spacing w:beforeLines="20" w:before="65" w:line="180" w:lineRule="exact"/>
              <w:ind w:left="227"/>
              <w:rPr>
                <w:spacing w:val="10"/>
                <w:sz w:val="18"/>
                <w:szCs w:val="18"/>
                <w:lang w:val="fr-CH"/>
              </w:rPr>
            </w:pPr>
            <w:r>
              <w:rPr>
                <w:rFonts w:ascii="SimSun" w:hAnsi="SimSun" w:cs="SimSun" w:hint="eastAsia"/>
                <w:spacing w:val="10"/>
                <w:sz w:val="18"/>
                <w:szCs w:val="18"/>
                <w:lang w:val="fr-CH"/>
              </w:rPr>
              <w:t xml:space="preserve">－ </w:t>
            </w:r>
            <w:r w:rsidRPr="00033083">
              <w:rPr>
                <w:spacing w:val="10"/>
                <w:sz w:val="18"/>
                <w:szCs w:val="18"/>
                <w:lang w:val="fr-CH"/>
              </w:rPr>
              <w:t>小学</w:t>
            </w:r>
          </w:p>
          <w:p w:rsidR="00033083" w:rsidRPr="00033083" w:rsidRDefault="00033083" w:rsidP="00033083">
            <w:pPr>
              <w:tabs>
                <w:tab w:val="clear" w:pos="431"/>
                <w:tab w:val="left" w:pos="735"/>
              </w:tabs>
              <w:spacing w:beforeLines="20" w:before="65" w:line="180" w:lineRule="exact"/>
              <w:ind w:left="227"/>
              <w:rPr>
                <w:spacing w:val="10"/>
                <w:sz w:val="18"/>
                <w:szCs w:val="18"/>
                <w:lang w:val="it-IT"/>
              </w:rPr>
            </w:pPr>
            <w:r>
              <w:rPr>
                <w:rFonts w:ascii="SimSun" w:hAnsi="SimSun" w:cs="SimSun" w:hint="eastAsia"/>
                <w:spacing w:val="10"/>
                <w:sz w:val="18"/>
                <w:szCs w:val="18"/>
                <w:lang w:val="it-IT"/>
              </w:rPr>
              <w:t xml:space="preserve">－ </w:t>
            </w:r>
            <w:r w:rsidRPr="00033083">
              <w:rPr>
                <w:spacing w:val="10"/>
                <w:sz w:val="18"/>
                <w:szCs w:val="18"/>
                <w:lang w:val="it-IT"/>
              </w:rPr>
              <w:t>初中</w:t>
            </w:r>
          </w:p>
        </w:tc>
        <w:tc>
          <w:tcPr>
            <w:tcW w:w="1288" w:type="dxa"/>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it-IT"/>
              </w:rPr>
            </w:pPr>
          </w:p>
        </w:tc>
        <w:tc>
          <w:tcPr>
            <w:tcW w:w="1889" w:type="dxa"/>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it-IT"/>
              </w:rPr>
            </w:pP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it-IT" w:eastAsia="de-DE"/>
              </w:rPr>
            </w:pPr>
            <w:r w:rsidRPr="00033083">
              <w:rPr>
                <w:rFonts w:eastAsia="Times New Roman"/>
                <w:spacing w:val="10"/>
                <w:sz w:val="18"/>
                <w:szCs w:val="18"/>
                <w:lang w:val="it-IT" w:eastAsia="de-DE"/>
              </w:rPr>
              <w:t>R</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it-IT" w:eastAsia="de-DE"/>
              </w:rPr>
            </w:pPr>
            <w:r w:rsidRPr="00033083">
              <w:rPr>
                <w:rFonts w:eastAsia="Times New Roman"/>
                <w:spacing w:val="10"/>
                <w:sz w:val="18"/>
                <w:szCs w:val="18"/>
                <w:lang w:val="it-IT" w:eastAsia="de-DE"/>
              </w:rPr>
              <w:t>R</w:t>
            </w:r>
          </w:p>
        </w:tc>
        <w:tc>
          <w:tcPr>
            <w:tcW w:w="1596" w:type="dxa"/>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it-IT" w:eastAsia="de-DE"/>
              </w:rPr>
            </w:pP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it-IT" w:eastAsia="de-DE"/>
              </w:rPr>
            </w:pPr>
            <w:r w:rsidRPr="00033083">
              <w:rPr>
                <w:rFonts w:eastAsia="Times New Roman"/>
                <w:spacing w:val="10"/>
                <w:sz w:val="18"/>
                <w:szCs w:val="18"/>
                <w:lang w:val="it-IT" w:eastAsia="de-DE"/>
              </w:rPr>
              <w:t>A</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it-IT" w:eastAsia="de-DE"/>
              </w:rPr>
            </w:pPr>
            <w:r w:rsidRPr="00033083">
              <w:rPr>
                <w:rFonts w:eastAsia="Times New Roman"/>
                <w:spacing w:val="10"/>
                <w:sz w:val="18"/>
                <w:szCs w:val="18"/>
                <w:lang w:val="it-IT" w:eastAsia="de-DE"/>
              </w:rPr>
              <w:t>A</w:t>
            </w:r>
          </w:p>
        </w:tc>
      </w:tr>
      <w:tr w:rsidR="00033083" w:rsidRPr="00033083" w:rsidTr="00033083">
        <w:tblPrEx>
          <w:tblCellMar>
            <w:top w:w="0" w:type="dxa"/>
            <w:bottom w:w="0" w:type="dxa"/>
          </w:tblCellMar>
        </w:tblPrEx>
        <w:tc>
          <w:tcPr>
            <w:tcW w:w="2576" w:type="dxa"/>
            <w:shd w:val="clear" w:color="auto" w:fill="E6E6E6"/>
          </w:tcPr>
          <w:p w:rsidR="00033083" w:rsidRPr="00033083" w:rsidRDefault="00033083" w:rsidP="00033083">
            <w:pPr>
              <w:tabs>
                <w:tab w:val="clear" w:pos="431"/>
                <w:tab w:val="left" w:pos="735"/>
              </w:tabs>
              <w:spacing w:beforeLines="20" w:before="65" w:line="180" w:lineRule="exact"/>
              <w:rPr>
                <w:rFonts w:eastAsia="SimHei"/>
                <w:bCs/>
                <w:spacing w:val="10"/>
                <w:sz w:val="18"/>
                <w:szCs w:val="18"/>
                <w:lang w:val="fr-CH"/>
              </w:rPr>
            </w:pPr>
            <w:r w:rsidRPr="00033083">
              <w:rPr>
                <w:rFonts w:eastAsia="SimHei"/>
                <w:bCs/>
                <w:spacing w:val="10"/>
                <w:sz w:val="18"/>
                <w:szCs w:val="18"/>
                <w:lang w:val="fr-CH"/>
              </w:rPr>
              <w:t>高中</w:t>
            </w:r>
          </w:p>
          <w:p w:rsidR="00033083" w:rsidRPr="00033083" w:rsidRDefault="00033083" w:rsidP="00033083">
            <w:pPr>
              <w:tabs>
                <w:tab w:val="clear" w:pos="431"/>
                <w:tab w:val="left" w:pos="735"/>
              </w:tabs>
              <w:spacing w:beforeLines="20" w:before="65" w:line="180" w:lineRule="exact"/>
              <w:ind w:left="227"/>
              <w:rPr>
                <w:spacing w:val="10"/>
                <w:sz w:val="18"/>
                <w:szCs w:val="18"/>
                <w:lang w:val="fr-CH"/>
              </w:rPr>
            </w:pPr>
            <w:r>
              <w:rPr>
                <w:rFonts w:ascii="SimSun" w:hAnsi="SimSun" w:cs="SimSun" w:hint="eastAsia"/>
                <w:spacing w:val="10"/>
                <w:sz w:val="18"/>
                <w:szCs w:val="18"/>
                <w:lang w:val="fr-CH"/>
              </w:rPr>
              <w:t xml:space="preserve">－ </w:t>
            </w:r>
            <w:r w:rsidRPr="00033083">
              <w:rPr>
                <w:spacing w:val="10"/>
                <w:sz w:val="18"/>
                <w:szCs w:val="18"/>
                <w:lang w:val="fr-CH"/>
              </w:rPr>
              <w:t>一般培训学校</w:t>
            </w:r>
          </w:p>
          <w:p w:rsidR="00033083" w:rsidRPr="00033083" w:rsidRDefault="00033083" w:rsidP="00033083">
            <w:pPr>
              <w:tabs>
                <w:tab w:val="clear" w:pos="431"/>
                <w:tab w:val="left" w:pos="735"/>
              </w:tabs>
              <w:spacing w:beforeLines="20" w:before="65" w:line="180" w:lineRule="exact"/>
              <w:ind w:left="227"/>
              <w:rPr>
                <w:spacing w:val="10"/>
                <w:sz w:val="18"/>
                <w:szCs w:val="18"/>
                <w:lang w:val="fr-CH"/>
              </w:rPr>
            </w:pPr>
            <w:r>
              <w:rPr>
                <w:rFonts w:ascii="SimSun" w:hAnsi="SimSun" w:cs="SimSun" w:hint="eastAsia"/>
                <w:spacing w:val="10"/>
                <w:sz w:val="18"/>
                <w:szCs w:val="18"/>
                <w:lang w:val="fr-CH"/>
              </w:rPr>
              <w:t xml:space="preserve">－ </w:t>
            </w:r>
            <w:r w:rsidRPr="00033083">
              <w:rPr>
                <w:rFonts w:ascii="SimSun" w:hAnsi="SimSun" w:cs="SimSun"/>
                <w:spacing w:val="10"/>
                <w:sz w:val="18"/>
                <w:szCs w:val="18"/>
                <w:lang w:val="fr-CH"/>
              </w:rPr>
              <w:t>职业</w:t>
            </w:r>
            <w:r w:rsidRPr="00033083">
              <w:rPr>
                <w:spacing w:val="10"/>
                <w:sz w:val="18"/>
                <w:szCs w:val="18"/>
                <w:lang w:val="fr-CH"/>
              </w:rPr>
              <w:t>培训</w:t>
            </w:r>
          </w:p>
        </w:tc>
        <w:tc>
          <w:tcPr>
            <w:tcW w:w="1288" w:type="dxa"/>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rPr>
            </w:pP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R/F</w:t>
            </w:r>
          </w:p>
        </w:tc>
        <w:tc>
          <w:tcPr>
            <w:tcW w:w="1889" w:type="dxa"/>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R/A/F</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A/F</w:t>
            </w:r>
          </w:p>
        </w:tc>
        <w:tc>
          <w:tcPr>
            <w:tcW w:w="1596" w:type="dxa"/>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A</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A</w:t>
            </w:r>
          </w:p>
        </w:tc>
      </w:tr>
      <w:tr w:rsidR="00033083" w:rsidRPr="00033083" w:rsidTr="00033083">
        <w:tblPrEx>
          <w:tblCellMar>
            <w:top w:w="0" w:type="dxa"/>
            <w:bottom w:w="0" w:type="dxa"/>
          </w:tblCellMar>
        </w:tblPrEx>
        <w:tc>
          <w:tcPr>
            <w:tcW w:w="2576" w:type="dxa"/>
            <w:tcBorders>
              <w:bottom w:val="single" w:sz="12" w:space="0" w:color="auto"/>
            </w:tcBorders>
            <w:shd w:val="clear" w:color="auto" w:fill="E6E6E6"/>
          </w:tcPr>
          <w:p w:rsidR="00033083" w:rsidRPr="00033083" w:rsidRDefault="00033083" w:rsidP="00033083">
            <w:pPr>
              <w:tabs>
                <w:tab w:val="clear" w:pos="431"/>
                <w:tab w:val="left" w:pos="735"/>
              </w:tabs>
              <w:spacing w:beforeLines="20" w:before="65" w:line="180" w:lineRule="exact"/>
              <w:rPr>
                <w:rFonts w:eastAsia="SimHei"/>
                <w:bCs/>
                <w:spacing w:val="10"/>
                <w:sz w:val="18"/>
                <w:szCs w:val="18"/>
                <w:lang w:val="fr-CH"/>
              </w:rPr>
            </w:pPr>
            <w:r w:rsidRPr="00033083">
              <w:rPr>
                <w:rFonts w:eastAsia="SimHei"/>
                <w:bCs/>
                <w:spacing w:val="10"/>
                <w:sz w:val="18"/>
                <w:szCs w:val="18"/>
                <w:lang w:val="fr-CH"/>
              </w:rPr>
              <w:t>高等教育</w:t>
            </w:r>
            <w:r w:rsidR="004D750D">
              <w:rPr>
                <w:rFonts w:eastAsia="SimHei"/>
                <w:bCs/>
                <w:spacing w:val="10"/>
                <w:sz w:val="18"/>
                <w:szCs w:val="18"/>
                <w:lang w:val="fr-CH"/>
              </w:rPr>
              <w:t>(</w:t>
            </w:r>
            <w:r w:rsidRPr="00033083">
              <w:rPr>
                <w:rFonts w:eastAsia="SimHei"/>
                <w:bCs/>
                <w:spacing w:val="10"/>
                <w:sz w:val="18"/>
                <w:szCs w:val="18"/>
                <w:lang w:val="fr-CH"/>
              </w:rPr>
              <w:t>第三阶段</w:t>
            </w:r>
            <w:r w:rsidR="004D750D">
              <w:rPr>
                <w:rFonts w:eastAsia="SimHei"/>
                <w:bCs/>
                <w:spacing w:val="10"/>
                <w:sz w:val="18"/>
                <w:szCs w:val="18"/>
                <w:lang w:val="fr-CH"/>
              </w:rPr>
              <w:t>)</w:t>
            </w:r>
          </w:p>
          <w:p w:rsidR="00033083" w:rsidRPr="00033083" w:rsidRDefault="00033083" w:rsidP="00033083">
            <w:pPr>
              <w:tabs>
                <w:tab w:val="clear" w:pos="431"/>
                <w:tab w:val="left" w:pos="735"/>
              </w:tabs>
              <w:spacing w:beforeLines="20" w:before="65" w:line="180" w:lineRule="exact"/>
              <w:ind w:left="227"/>
              <w:rPr>
                <w:rFonts w:eastAsia="Times New Roman"/>
                <w:spacing w:val="10"/>
                <w:sz w:val="18"/>
                <w:szCs w:val="18"/>
                <w:lang w:val="fr-CH"/>
              </w:rPr>
            </w:pPr>
            <w:r>
              <w:rPr>
                <w:rFonts w:ascii="SimSun" w:hAnsi="SimSun" w:cs="SimSun" w:hint="eastAsia"/>
                <w:spacing w:val="10"/>
                <w:sz w:val="18"/>
                <w:szCs w:val="18"/>
                <w:lang w:val="fr-CH"/>
              </w:rPr>
              <w:t xml:space="preserve">－ </w:t>
            </w:r>
            <w:r w:rsidRPr="00033083">
              <w:rPr>
                <w:spacing w:val="10"/>
                <w:sz w:val="18"/>
                <w:szCs w:val="18"/>
                <w:lang w:val="fr-CH"/>
              </w:rPr>
              <w:t>高等职业培训</w:t>
            </w:r>
          </w:p>
          <w:p w:rsidR="00033083" w:rsidRPr="00033083" w:rsidRDefault="00033083" w:rsidP="00033083">
            <w:pPr>
              <w:tabs>
                <w:tab w:val="clear" w:pos="431"/>
                <w:tab w:val="left" w:pos="735"/>
              </w:tabs>
              <w:spacing w:beforeLines="20" w:before="65" w:line="180" w:lineRule="exact"/>
              <w:ind w:left="227"/>
              <w:rPr>
                <w:rFonts w:eastAsia="Times New Roman"/>
                <w:spacing w:val="10"/>
                <w:sz w:val="18"/>
                <w:szCs w:val="18"/>
                <w:lang w:val="fr-CH"/>
              </w:rPr>
            </w:pPr>
            <w:r>
              <w:rPr>
                <w:rFonts w:ascii="SimSun" w:hAnsi="SimSun" w:cs="SimSun" w:hint="eastAsia"/>
                <w:spacing w:val="10"/>
                <w:sz w:val="18"/>
                <w:szCs w:val="18"/>
                <w:lang w:val="fr-CH"/>
              </w:rPr>
              <w:t xml:space="preserve">－ </w:t>
            </w:r>
            <w:r w:rsidRPr="00033083">
              <w:rPr>
                <w:rFonts w:ascii="SimSun" w:hAnsi="SimSun" w:cs="SimSun"/>
                <w:spacing w:val="10"/>
                <w:sz w:val="18"/>
                <w:szCs w:val="18"/>
                <w:lang w:val="fr-CH"/>
              </w:rPr>
              <w:t>高等</w:t>
            </w:r>
            <w:r w:rsidRPr="00033083">
              <w:rPr>
                <w:spacing w:val="10"/>
                <w:sz w:val="18"/>
                <w:szCs w:val="18"/>
                <w:lang w:val="fr-CH"/>
              </w:rPr>
              <w:t>专业学校</w:t>
            </w:r>
          </w:p>
          <w:p w:rsidR="00033083" w:rsidRPr="00033083" w:rsidRDefault="00033083" w:rsidP="00033083">
            <w:pPr>
              <w:tabs>
                <w:tab w:val="clear" w:pos="431"/>
                <w:tab w:val="left" w:pos="735"/>
              </w:tabs>
              <w:spacing w:beforeLines="20" w:before="65" w:line="180" w:lineRule="exact"/>
              <w:ind w:left="227"/>
              <w:rPr>
                <w:rFonts w:eastAsia="Times New Roman"/>
                <w:spacing w:val="10"/>
                <w:sz w:val="18"/>
                <w:szCs w:val="18"/>
                <w:lang w:val="fr-CH"/>
              </w:rPr>
            </w:pPr>
            <w:r>
              <w:rPr>
                <w:rFonts w:ascii="SimSun" w:hAnsi="SimSun" w:cs="SimSun" w:hint="eastAsia"/>
                <w:spacing w:val="10"/>
                <w:sz w:val="18"/>
                <w:szCs w:val="18"/>
                <w:lang w:val="fr-CH"/>
              </w:rPr>
              <w:t xml:space="preserve">－ </w:t>
            </w:r>
            <w:r w:rsidRPr="00033083">
              <w:rPr>
                <w:spacing w:val="10"/>
                <w:sz w:val="18"/>
                <w:szCs w:val="18"/>
                <w:lang w:val="fr-CH"/>
              </w:rPr>
              <w:t>州立大学</w:t>
            </w:r>
          </w:p>
          <w:p w:rsidR="00033083" w:rsidRPr="00033083" w:rsidRDefault="00033083" w:rsidP="00033083">
            <w:pPr>
              <w:tabs>
                <w:tab w:val="clear" w:pos="431"/>
                <w:tab w:val="left" w:pos="735"/>
              </w:tabs>
              <w:spacing w:beforeLines="20" w:before="65" w:line="180" w:lineRule="exact"/>
              <w:ind w:left="227"/>
              <w:rPr>
                <w:rFonts w:eastAsia="Times New Roman"/>
                <w:spacing w:val="10"/>
                <w:sz w:val="18"/>
                <w:szCs w:val="18"/>
                <w:lang w:val="fr-FR"/>
              </w:rPr>
            </w:pPr>
            <w:r>
              <w:rPr>
                <w:rFonts w:ascii="SimSun" w:hAnsi="SimSun" w:cs="SimSun" w:hint="eastAsia"/>
                <w:spacing w:val="10"/>
                <w:sz w:val="18"/>
                <w:szCs w:val="18"/>
                <w:lang w:val="fr-FR"/>
              </w:rPr>
              <w:t xml:space="preserve">－ </w:t>
            </w:r>
            <w:r w:rsidRPr="00033083">
              <w:rPr>
                <w:rFonts w:ascii="SimSun" w:hAnsi="SimSun" w:cs="SimSun"/>
                <w:spacing w:val="10"/>
                <w:sz w:val="18"/>
                <w:szCs w:val="18"/>
                <w:lang w:val="fr-CH"/>
              </w:rPr>
              <w:t>联邦综合工科学校</w:t>
            </w:r>
          </w:p>
        </w:tc>
        <w:tc>
          <w:tcPr>
            <w:tcW w:w="1288" w:type="dxa"/>
            <w:tcBorders>
              <w:bottom w:val="single" w:sz="12" w:space="0" w:color="auto"/>
            </w:tcBorders>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FR"/>
              </w:rPr>
            </w:pP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en-GB" w:eastAsia="de-DE"/>
              </w:rPr>
            </w:pPr>
            <w:r w:rsidRPr="00033083">
              <w:rPr>
                <w:rFonts w:eastAsia="Times New Roman"/>
                <w:spacing w:val="10"/>
                <w:sz w:val="18"/>
                <w:szCs w:val="18"/>
                <w:lang w:val="en-GB" w:eastAsia="de-DE"/>
              </w:rPr>
              <w:t>R/F</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en-GB" w:eastAsia="de-DE"/>
              </w:rPr>
            </w:pPr>
            <w:r w:rsidRPr="00033083">
              <w:rPr>
                <w:rFonts w:eastAsia="Times New Roman"/>
                <w:spacing w:val="10"/>
                <w:sz w:val="18"/>
                <w:szCs w:val="18"/>
                <w:lang w:val="en-GB" w:eastAsia="de-DE"/>
              </w:rPr>
              <w:t>R/F</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en-GB" w:eastAsia="de-DE"/>
              </w:rPr>
            </w:pPr>
            <w:r w:rsidRPr="00033083">
              <w:rPr>
                <w:rFonts w:eastAsia="Times New Roman"/>
                <w:spacing w:val="10"/>
                <w:sz w:val="18"/>
                <w:szCs w:val="18"/>
                <w:lang w:val="en-GB" w:eastAsia="de-DE"/>
              </w:rPr>
              <w:t>F</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en-GB" w:eastAsia="de-DE"/>
              </w:rPr>
            </w:pPr>
            <w:r w:rsidRPr="00033083">
              <w:rPr>
                <w:rFonts w:eastAsia="Times New Roman"/>
                <w:spacing w:val="10"/>
                <w:sz w:val="18"/>
                <w:szCs w:val="18"/>
                <w:lang w:val="en-GB" w:eastAsia="de-DE"/>
              </w:rPr>
              <w:t>R/A</w:t>
            </w:r>
          </w:p>
        </w:tc>
        <w:tc>
          <w:tcPr>
            <w:tcW w:w="1889" w:type="dxa"/>
            <w:tcBorders>
              <w:bottom w:val="single" w:sz="12" w:space="0" w:color="auto"/>
            </w:tcBorders>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en-GB" w:eastAsia="de-DE"/>
              </w:rPr>
            </w:pP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A</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A/F</w:t>
            </w: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R/A</w:t>
            </w:r>
          </w:p>
        </w:tc>
        <w:tc>
          <w:tcPr>
            <w:tcW w:w="1596" w:type="dxa"/>
            <w:tcBorders>
              <w:bottom w:val="single" w:sz="12" w:space="0" w:color="auto"/>
            </w:tcBorders>
          </w:tcPr>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p>
          <w:p w:rsidR="00033083" w:rsidRPr="00033083" w:rsidRDefault="00033083" w:rsidP="00033083">
            <w:pPr>
              <w:tabs>
                <w:tab w:val="clear" w:pos="431"/>
                <w:tab w:val="left" w:pos="735"/>
              </w:tabs>
              <w:spacing w:beforeLines="20" w:before="65" w:line="180" w:lineRule="exact"/>
              <w:ind w:right="113"/>
              <w:jc w:val="right"/>
              <w:rPr>
                <w:rFonts w:eastAsia="Times New Roman"/>
                <w:spacing w:val="10"/>
                <w:sz w:val="18"/>
                <w:szCs w:val="18"/>
                <w:lang w:val="fr-CH" w:eastAsia="de-DE"/>
              </w:rPr>
            </w:pPr>
            <w:r w:rsidRPr="00033083">
              <w:rPr>
                <w:rFonts w:eastAsia="Times New Roman"/>
                <w:spacing w:val="10"/>
                <w:sz w:val="18"/>
                <w:szCs w:val="18"/>
                <w:lang w:val="fr-CH" w:eastAsia="de-DE"/>
              </w:rPr>
              <w:t>A</w:t>
            </w:r>
          </w:p>
        </w:tc>
      </w:tr>
    </w:tbl>
    <w:p w:rsidR="009F70CF" w:rsidRPr="00146CFA" w:rsidRDefault="009F70CF" w:rsidP="00033083">
      <w:pPr>
        <w:pStyle w:val="EndnoteText"/>
        <w:spacing w:before="160"/>
        <w:ind w:left="2155" w:hanging="987"/>
        <w:rPr>
          <w:rFonts w:hint="eastAsia"/>
          <w:sz w:val="15"/>
          <w:szCs w:val="15"/>
          <w:lang w:val="fr-FR"/>
        </w:rPr>
      </w:pPr>
      <w:r w:rsidRPr="00146CFA">
        <w:rPr>
          <w:sz w:val="15"/>
          <w:szCs w:val="15"/>
          <w:lang w:val="fr-FR"/>
        </w:rPr>
        <w:t>R</w:t>
      </w:r>
      <w:r w:rsidR="00033083" w:rsidRPr="00146CFA">
        <w:rPr>
          <w:rFonts w:hint="eastAsia"/>
          <w:sz w:val="15"/>
          <w:szCs w:val="15"/>
          <w:lang w:val="fr-FR"/>
        </w:rPr>
        <w:t xml:space="preserve"> </w:t>
      </w:r>
      <w:r w:rsidRPr="00146CFA">
        <w:rPr>
          <w:sz w:val="15"/>
          <w:szCs w:val="15"/>
          <w:lang w:val="fr-FR"/>
        </w:rPr>
        <w:t>=</w:t>
      </w:r>
      <w:r w:rsidR="00033083" w:rsidRPr="00146CFA">
        <w:rPr>
          <w:rFonts w:hint="eastAsia"/>
          <w:sz w:val="15"/>
          <w:szCs w:val="15"/>
          <w:lang w:val="fr-FR"/>
        </w:rPr>
        <w:t xml:space="preserve"> </w:t>
      </w:r>
      <w:r w:rsidRPr="00146CFA">
        <w:rPr>
          <w:sz w:val="15"/>
          <w:szCs w:val="15"/>
          <w:lang w:val="fr-FR"/>
        </w:rPr>
        <w:t>法规方面的权限</w:t>
      </w:r>
      <w:r w:rsidRPr="00146CFA">
        <w:rPr>
          <w:rFonts w:hint="eastAsia"/>
          <w:sz w:val="15"/>
          <w:szCs w:val="15"/>
          <w:lang w:val="fr-FR"/>
        </w:rPr>
        <w:t>。</w:t>
      </w:r>
    </w:p>
    <w:p w:rsidR="009F70CF" w:rsidRPr="00146CFA" w:rsidRDefault="009F70CF" w:rsidP="00033083">
      <w:pPr>
        <w:pStyle w:val="EndnoteText"/>
        <w:ind w:left="2155" w:hanging="985"/>
        <w:rPr>
          <w:rFonts w:hint="eastAsia"/>
          <w:sz w:val="15"/>
          <w:szCs w:val="15"/>
          <w:lang w:val="fr-FR"/>
        </w:rPr>
      </w:pPr>
      <w:r w:rsidRPr="00146CFA">
        <w:rPr>
          <w:sz w:val="15"/>
          <w:szCs w:val="15"/>
          <w:lang w:val="fr-FR"/>
        </w:rPr>
        <w:t>A</w:t>
      </w:r>
      <w:r w:rsidR="00033083" w:rsidRPr="00146CFA">
        <w:rPr>
          <w:rFonts w:hint="eastAsia"/>
          <w:sz w:val="15"/>
          <w:szCs w:val="15"/>
          <w:lang w:val="fr-FR"/>
        </w:rPr>
        <w:t xml:space="preserve"> </w:t>
      </w:r>
      <w:r w:rsidRPr="00146CFA">
        <w:rPr>
          <w:sz w:val="15"/>
          <w:szCs w:val="15"/>
          <w:lang w:val="fr-FR"/>
        </w:rPr>
        <w:t>=</w:t>
      </w:r>
      <w:r w:rsidR="00033083" w:rsidRPr="00146CFA">
        <w:rPr>
          <w:rFonts w:hint="eastAsia"/>
          <w:sz w:val="15"/>
          <w:szCs w:val="15"/>
          <w:lang w:val="fr-FR"/>
        </w:rPr>
        <w:t xml:space="preserve"> </w:t>
      </w:r>
      <w:r w:rsidRPr="00146CFA">
        <w:rPr>
          <w:sz w:val="15"/>
          <w:szCs w:val="15"/>
          <w:lang w:val="fr-FR"/>
        </w:rPr>
        <w:t>监管及资金主要提供者</w:t>
      </w:r>
      <w:r w:rsidRPr="00146CFA">
        <w:rPr>
          <w:rFonts w:hint="eastAsia"/>
          <w:sz w:val="15"/>
          <w:szCs w:val="15"/>
          <w:lang w:val="fr-FR"/>
        </w:rPr>
        <w:t>。</w:t>
      </w:r>
    </w:p>
    <w:p w:rsidR="009F70CF" w:rsidRPr="00146CFA" w:rsidRDefault="009F70CF" w:rsidP="00033083">
      <w:pPr>
        <w:pStyle w:val="EndnoteText"/>
        <w:ind w:left="2155" w:hanging="985"/>
        <w:rPr>
          <w:rFonts w:hint="eastAsia"/>
          <w:sz w:val="15"/>
          <w:szCs w:val="15"/>
          <w:lang w:val="fr-FR"/>
        </w:rPr>
      </w:pPr>
      <w:r w:rsidRPr="00146CFA">
        <w:rPr>
          <w:sz w:val="15"/>
          <w:szCs w:val="15"/>
          <w:lang w:val="fr-FR"/>
        </w:rPr>
        <w:t>F</w:t>
      </w:r>
      <w:r w:rsidR="00033083" w:rsidRPr="00146CFA">
        <w:rPr>
          <w:rFonts w:hint="eastAsia"/>
          <w:sz w:val="15"/>
          <w:szCs w:val="15"/>
          <w:lang w:val="fr-FR"/>
        </w:rPr>
        <w:t xml:space="preserve"> </w:t>
      </w:r>
      <w:r w:rsidRPr="00146CFA">
        <w:rPr>
          <w:sz w:val="15"/>
          <w:szCs w:val="15"/>
          <w:lang w:val="fr-FR"/>
        </w:rPr>
        <w:t>=</w:t>
      </w:r>
      <w:r w:rsidR="00033083" w:rsidRPr="00146CFA">
        <w:rPr>
          <w:rFonts w:hint="eastAsia"/>
          <w:sz w:val="15"/>
          <w:szCs w:val="15"/>
          <w:lang w:val="fr-FR"/>
        </w:rPr>
        <w:t xml:space="preserve"> </w:t>
      </w:r>
      <w:r w:rsidRPr="00146CFA">
        <w:rPr>
          <w:sz w:val="15"/>
          <w:szCs w:val="15"/>
          <w:lang w:val="fr-FR"/>
        </w:rPr>
        <w:t>通过补助提供财政支持</w:t>
      </w:r>
      <w:r w:rsidRPr="00146CFA">
        <w:rPr>
          <w:rFonts w:hint="eastAsia"/>
          <w:sz w:val="15"/>
          <w:szCs w:val="15"/>
          <w:lang w:val="fr-FR"/>
        </w:rPr>
        <w:t>。</w:t>
      </w:r>
    </w:p>
    <w:p w:rsidR="009F70CF" w:rsidRPr="00146CFA" w:rsidRDefault="009F70CF" w:rsidP="00033083">
      <w:pPr>
        <w:pStyle w:val="EndnoteText"/>
        <w:ind w:left="2155" w:hanging="985"/>
        <w:rPr>
          <w:rFonts w:hint="eastAsia"/>
          <w:color w:val="000000"/>
          <w:sz w:val="15"/>
          <w:szCs w:val="15"/>
          <w:lang w:val="fr-FR"/>
        </w:rPr>
      </w:pPr>
      <w:r w:rsidRPr="00146CFA">
        <w:rPr>
          <w:rFonts w:eastAsia="KaiTi_GB2312"/>
          <w:color w:val="000000"/>
          <w:sz w:val="15"/>
          <w:szCs w:val="15"/>
          <w:lang w:val="fr-FR"/>
        </w:rPr>
        <w:t>资料来源</w:t>
      </w:r>
      <w:r w:rsidR="00D911C6" w:rsidRPr="00146CFA">
        <w:rPr>
          <w:color w:val="000000"/>
          <w:sz w:val="15"/>
          <w:szCs w:val="15"/>
          <w:lang w:val="fr-FR"/>
        </w:rPr>
        <w:t>：</w:t>
      </w:r>
      <w:r w:rsidRPr="00146CFA">
        <w:rPr>
          <w:color w:val="000000"/>
          <w:sz w:val="15"/>
          <w:szCs w:val="15"/>
          <w:lang w:val="fr-FR"/>
        </w:rPr>
        <w:t>教育与研究国务秘书厅</w:t>
      </w:r>
      <w:r w:rsidR="00D911C6" w:rsidRPr="00146CFA">
        <w:rPr>
          <w:color w:val="000000"/>
          <w:sz w:val="15"/>
          <w:szCs w:val="15"/>
          <w:lang w:val="fr-FR"/>
        </w:rPr>
        <w:t>(</w:t>
      </w:r>
      <w:r w:rsidRPr="00146CFA">
        <w:rPr>
          <w:color w:val="000000"/>
          <w:sz w:val="15"/>
          <w:szCs w:val="15"/>
          <w:lang w:val="fr-FR"/>
        </w:rPr>
        <w:t>SER</w:t>
      </w:r>
      <w:r w:rsidR="00D911C6" w:rsidRPr="00146CFA">
        <w:rPr>
          <w:color w:val="000000"/>
          <w:sz w:val="15"/>
          <w:szCs w:val="15"/>
          <w:lang w:val="fr-FR"/>
        </w:rPr>
        <w:t>)</w:t>
      </w:r>
      <w:r w:rsidRPr="00146CFA">
        <w:rPr>
          <w:rFonts w:hint="eastAsia"/>
          <w:color w:val="000000"/>
          <w:sz w:val="15"/>
          <w:szCs w:val="15"/>
          <w:lang w:val="fr-FR"/>
        </w:rPr>
        <w:t>。</w:t>
      </w:r>
    </w:p>
    <w:p w:rsidR="009F70CF" w:rsidRDefault="009F70CF" w:rsidP="00DD3018">
      <w:pPr>
        <w:pStyle w:val="SingleTxtGC"/>
        <w:spacing w:before="120"/>
        <w:rPr>
          <w:lang w:val="fr-FR"/>
        </w:rPr>
      </w:pPr>
      <w:r w:rsidRPr="00CC4381">
        <w:rPr>
          <w:lang w:val="fr-FR"/>
        </w:rPr>
        <w:t>4</w:t>
      </w:r>
      <w:r>
        <w:rPr>
          <w:rFonts w:hint="eastAsia"/>
          <w:lang w:val="fr-FR"/>
        </w:rPr>
        <w:t>9</w:t>
      </w:r>
      <w:r w:rsidR="00D911C6">
        <w:rPr>
          <w:rFonts w:hint="eastAsia"/>
          <w:lang w:val="fr-FR"/>
        </w:rPr>
        <w:t>3.</w:t>
      </w:r>
      <w:r w:rsidR="00033083">
        <w:rPr>
          <w:rFonts w:hint="eastAsia"/>
          <w:lang w:val="fr-FR"/>
        </w:rPr>
        <w:t xml:space="preserve">  </w:t>
      </w:r>
      <w:r w:rsidRPr="00CC4381">
        <w:rPr>
          <w:lang w:val="fr-FR"/>
        </w:rPr>
        <w:t>为了试图通过调整</w:t>
      </w:r>
      <w:r>
        <w:rPr>
          <w:lang w:val="fr-FR"/>
        </w:rPr>
        <w:t>联邦</w:t>
      </w:r>
      <w:r w:rsidRPr="00CC4381">
        <w:rPr>
          <w:lang w:val="fr-FR"/>
        </w:rPr>
        <w:t>与各州之间权限来协调培训体系</w:t>
      </w:r>
      <w:r w:rsidR="00D911C6">
        <w:rPr>
          <w:lang w:val="fr-FR"/>
        </w:rPr>
        <w:t>，</w:t>
      </w:r>
      <w:r w:rsidRPr="00CC4381">
        <w:rPr>
          <w:lang w:val="fr-FR"/>
        </w:rPr>
        <w:t>议会曾于</w:t>
      </w:r>
      <w:smartTag w:uri="urn:schemas-microsoft-com:office:smarttags" w:element="chsdate">
        <w:smartTagPr>
          <w:attr w:name="Year" w:val="2005"/>
          <w:attr w:name="Month" w:val="12"/>
          <w:attr w:name="Day" w:val="16"/>
          <w:attr w:name="IsLunarDate" w:val="False"/>
          <w:attr w:name="IsROCDate" w:val="False"/>
        </w:smartTagPr>
        <w:r w:rsidRPr="00CC4381">
          <w:rPr>
            <w:lang w:val="fr-FR"/>
          </w:rPr>
          <w:t>2005</w:t>
        </w:r>
        <w:r w:rsidRPr="00CC4381">
          <w:rPr>
            <w:lang w:val="fr-FR"/>
          </w:rPr>
          <w:t>年</w:t>
        </w:r>
        <w:r w:rsidRPr="00CC4381">
          <w:rPr>
            <w:lang w:val="fr-FR"/>
          </w:rPr>
          <w:t>12</w:t>
        </w:r>
        <w:r w:rsidRPr="00CC4381">
          <w:rPr>
            <w:lang w:val="fr-FR"/>
          </w:rPr>
          <w:t>月</w:t>
        </w:r>
        <w:r w:rsidRPr="00CC4381">
          <w:rPr>
            <w:lang w:val="fr-FR"/>
          </w:rPr>
          <w:t>16</w:t>
        </w:r>
        <w:r w:rsidRPr="00CC4381">
          <w:rPr>
            <w:lang w:val="fr-FR"/>
          </w:rPr>
          <w:t>日</w:t>
        </w:r>
      </w:smartTag>
      <w:r w:rsidRPr="00CC4381">
        <w:rPr>
          <w:lang w:val="fr-FR"/>
        </w:rPr>
        <w:t>通过了修改宪法有关培训条款的联邦法令。</w:t>
      </w:r>
      <w:r w:rsidRPr="00FA54DD">
        <w:rPr>
          <w:rStyle w:val="FootnoteReference"/>
          <w:color w:val="003366"/>
          <w:szCs w:val="24"/>
          <w:lang w:val="fr-FR"/>
        </w:rPr>
        <w:footnoteReference w:id="164"/>
      </w:r>
      <w:r w:rsidRPr="00CC4381">
        <w:rPr>
          <w:lang w:val="fr-FR"/>
        </w:rPr>
        <w:t>2006</w:t>
      </w:r>
      <w:r w:rsidRPr="00CC4381">
        <w:rPr>
          <w:lang w:val="fr-FR"/>
        </w:rPr>
        <w:t>年</w:t>
      </w:r>
      <w:r w:rsidRPr="00CC4381">
        <w:rPr>
          <w:lang w:val="fr-FR"/>
        </w:rPr>
        <w:t>5</w:t>
      </w:r>
      <w:r w:rsidRPr="00CC4381">
        <w:rPr>
          <w:lang w:val="fr-FR"/>
        </w:rPr>
        <w:t>月</w:t>
      </w:r>
      <w:r w:rsidRPr="00CC4381">
        <w:rPr>
          <w:lang w:val="fr-FR"/>
        </w:rPr>
        <w:t>21</w:t>
      </w:r>
      <w:r w:rsidRPr="00CC4381">
        <w:rPr>
          <w:lang w:val="fr-FR"/>
        </w:rPr>
        <w:t>日</w:t>
      </w:r>
      <w:r w:rsidR="00D911C6">
        <w:rPr>
          <w:lang w:val="fr-FR"/>
        </w:rPr>
        <w:t>，</w:t>
      </w:r>
      <w:r w:rsidRPr="00CC4381">
        <w:rPr>
          <w:lang w:val="fr-FR"/>
        </w:rPr>
        <w:t>绝大多数人民</w:t>
      </w:r>
      <w:r w:rsidR="00D911C6">
        <w:rPr>
          <w:rFonts w:hint="eastAsia"/>
          <w:lang w:val="fr-FR"/>
        </w:rPr>
        <w:t>(</w:t>
      </w:r>
      <w:r>
        <w:rPr>
          <w:rFonts w:hint="eastAsia"/>
          <w:lang w:val="fr-FR"/>
        </w:rPr>
        <w:t>85</w:t>
      </w:r>
      <w:r w:rsidR="00D911C6">
        <w:rPr>
          <w:rFonts w:hint="eastAsia"/>
          <w:lang w:val="fr-FR"/>
        </w:rPr>
        <w:t>%)</w:t>
      </w:r>
      <w:r w:rsidRPr="00CC4381">
        <w:rPr>
          <w:lang w:val="fr-FR"/>
        </w:rPr>
        <w:t>投票同意这个宪法修改</w:t>
      </w:r>
      <w:r w:rsidR="00D911C6">
        <w:rPr>
          <w:lang w:val="fr-FR"/>
        </w:rPr>
        <w:t>，</w:t>
      </w:r>
      <w:r w:rsidRPr="00CC4381">
        <w:rPr>
          <w:lang w:val="fr-FR"/>
        </w:rPr>
        <w:t>该修改的主要目的是强制</w:t>
      </w:r>
      <w:r>
        <w:rPr>
          <w:lang w:val="fr-FR"/>
        </w:rPr>
        <w:t>联邦</w:t>
      </w:r>
      <w:r w:rsidRPr="00CC4381">
        <w:rPr>
          <w:lang w:val="fr-FR"/>
        </w:rPr>
        <w:t>与各州协调他们在培训方面</w:t>
      </w:r>
      <w:r w:rsidR="00DD3018" w:rsidRPr="00DD3018">
        <w:rPr>
          <w:rFonts w:hint="eastAsia"/>
          <w:spacing w:val="-50"/>
          <w:lang w:val="fr-FR"/>
        </w:rPr>
        <w:t>―</w:t>
      </w:r>
      <w:r w:rsidR="00DD3018" w:rsidRPr="00DD3018">
        <w:rPr>
          <w:rFonts w:hint="eastAsia"/>
          <w:lang w:val="fr-FR"/>
        </w:rPr>
        <w:t>―</w:t>
      </w:r>
      <w:r w:rsidRPr="00CC4381">
        <w:rPr>
          <w:lang w:val="fr-FR"/>
        </w:rPr>
        <w:t>从小学到大学</w:t>
      </w:r>
      <w:r w:rsidR="00DD3018" w:rsidRPr="00DD3018">
        <w:rPr>
          <w:rFonts w:hint="eastAsia"/>
          <w:spacing w:val="-50"/>
          <w:lang w:val="fr-FR"/>
        </w:rPr>
        <w:t>―</w:t>
      </w:r>
      <w:r w:rsidR="00DD3018" w:rsidRPr="00DD3018">
        <w:rPr>
          <w:rFonts w:hint="eastAsia"/>
          <w:lang w:val="fr-FR"/>
        </w:rPr>
        <w:t>―</w:t>
      </w:r>
      <w:r w:rsidRPr="00CC4381">
        <w:rPr>
          <w:lang w:val="fr-FR"/>
        </w:rPr>
        <w:t>的行动。这样</w:t>
      </w:r>
      <w:r w:rsidR="00D911C6">
        <w:rPr>
          <w:lang w:val="fr-FR"/>
        </w:rPr>
        <w:t>，</w:t>
      </w:r>
      <w:r w:rsidRPr="00CC4381">
        <w:rPr>
          <w:lang w:val="fr-FR"/>
        </w:rPr>
        <w:t>必须在全国范围内使入学年龄、各级教育的年限与目标以及对文凭的承认等协调一致。如果各州不能达成一致意见</w:t>
      </w:r>
      <w:r w:rsidR="00D911C6">
        <w:rPr>
          <w:lang w:val="fr-FR"/>
        </w:rPr>
        <w:t>，</w:t>
      </w:r>
      <w:r>
        <w:rPr>
          <w:lang w:val="fr-FR"/>
        </w:rPr>
        <w:t>联邦</w:t>
      </w:r>
      <w:r w:rsidRPr="00CC4381">
        <w:rPr>
          <w:lang w:val="fr-FR"/>
        </w:rPr>
        <w:t>可以发布必要的规定。在高等学校这一级</w:t>
      </w:r>
      <w:r w:rsidR="00D911C6">
        <w:rPr>
          <w:lang w:val="fr-FR"/>
        </w:rPr>
        <w:t>，</w:t>
      </w:r>
      <w:r w:rsidRPr="00CC4381">
        <w:rPr>
          <w:lang w:val="fr-FR"/>
        </w:rPr>
        <w:t>将建立</w:t>
      </w:r>
      <w:r>
        <w:rPr>
          <w:lang w:val="fr-FR"/>
        </w:rPr>
        <w:t>联邦</w:t>
      </w:r>
      <w:r w:rsidRPr="00CC4381">
        <w:rPr>
          <w:lang w:val="fr-FR"/>
        </w:rPr>
        <w:t>与各州共同机构</w:t>
      </w:r>
      <w:r w:rsidR="00D911C6">
        <w:rPr>
          <w:lang w:val="fr-FR"/>
        </w:rPr>
        <w:t>：</w:t>
      </w:r>
      <w:r w:rsidRPr="00CC4381">
        <w:rPr>
          <w:lang w:val="fr-FR"/>
        </w:rPr>
        <w:t>这些机构拥有广泛的权限</w:t>
      </w:r>
      <w:r w:rsidR="00D911C6">
        <w:rPr>
          <w:lang w:val="fr-FR"/>
        </w:rPr>
        <w:t>，</w:t>
      </w:r>
      <w:r w:rsidRPr="00CC4381">
        <w:rPr>
          <w:lang w:val="fr-FR"/>
        </w:rPr>
        <w:t>特别是财政权限。最后</w:t>
      </w:r>
      <w:r w:rsidR="00D911C6">
        <w:rPr>
          <w:lang w:val="fr-FR"/>
        </w:rPr>
        <w:t>，</w:t>
      </w:r>
      <w:r>
        <w:rPr>
          <w:lang w:val="fr-FR"/>
        </w:rPr>
        <w:t>联邦</w:t>
      </w:r>
      <w:r w:rsidRPr="00CC4381">
        <w:rPr>
          <w:lang w:val="fr-FR"/>
        </w:rPr>
        <w:t>可以制订有关成年人培训的法规。</w:t>
      </w:r>
    </w:p>
    <w:p w:rsidR="009F70CF" w:rsidRDefault="009F70CF" w:rsidP="00DD3018">
      <w:pPr>
        <w:pStyle w:val="SingleTxtGC"/>
        <w:rPr>
          <w:lang w:val="fr-FR"/>
        </w:rPr>
      </w:pPr>
      <w:r w:rsidRPr="00CC4381">
        <w:rPr>
          <w:lang w:val="fr-FR"/>
        </w:rPr>
        <w:t>4</w:t>
      </w:r>
      <w:r>
        <w:rPr>
          <w:rFonts w:hint="eastAsia"/>
          <w:lang w:val="fr-FR"/>
        </w:rPr>
        <w:t>9</w:t>
      </w:r>
      <w:r w:rsidR="00D911C6">
        <w:rPr>
          <w:rFonts w:hint="eastAsia"/>
          <w:lang w:val="fr-FR"/>
        </w:rPr>
        <w:t>4.</w:t>
      </w:r>
      <w:r w:rsidR="00DD3018">
        <w:rPr>
          <w:rFonts w:hint="eastAsia"/>
          <w:lang w:val="fr-FR"/>
        </w:rPr>
        <w:t xml:space="preserve">  </w:t>
      </w:r>
      <w:r w:rsidRPr="00CC4381">
        <w:rPr>
          <w:lang w:val="fr-FR"/>
        </w:rPr>
        <w:t>在联邦行政管理机关内部</w:t>
      </w:r>
      <w:r w:rsidR="00D911C6">
        <w:rPr>
          <w:lang w:val="fr-FR"/>
        </w:rPr>
        <w:t>，</w:t>
      </w:r>
      <w:r w:rsidRPr="00CC4381">
        <w:rPr>
          <w:lang w:val="fr-FR"/>
        </w:rPr>
        <w:t>以下机构之间各项培训任务的分工如下</w:t>
      </w:r>
      <w:r w:rsidR="00D911C6">
        <w:rPr>
          <w:lang w:val="fr-FR"/>
        </w:rPr>
        <w:t>：</w:t>
      </w:r>
      <w:r w:rsidRPr="00CC4381">
        <w:rPr>
          <w:lang w:val="fr-FR"/>
        </w:rPr>
        <w:t>隶属联邦内务部的教育与研究国务秘书厅</w:t>
      </w:r>
      <w:r w:rsidR="00D911C6">
        <w:rPr>
          <w:lang w:val="fr-FR"/>
        </w:rPr>
        <w:t>(</w:t>
      </w:r>
      <w:r w:rsidRPr="00CC4381">
        <w:rPr>
          <w:lang w:val="fr-FR"/>
        </w:rPr>
        <w:t>即以前的联邦教育与科学局</w:t>
      </w:r>
      <w:r w:rsidR="00D911C6">
        <w:rPr>
          <w:lang w:val="fr-FR"/>
        </w:rPr>
        <w:t>)</w:t>
      </w:r>
      <w:r w:rsidR="00D911C6">
        <w:rPr>
          <w:lang w:val="fr-FR"/>
        </w:rPr>
        <w:t>，</w:t>
      </w:r>
      <w:r w:rsidRPr="00CC4381">
        <w:rPr>
          <w:lang w:val="fr-FR"/>
        </w:rPr>
        <w:t>负责研究、大学政策、助学金体制和国际合作等事项</w:t>
      </w:r>
      <w:r w:rsidR="00D911C6">
        <w:rPr>
          <w:lang w:val="fr-FR"/>
        </w:rPr>
        <w:t>；</w:t>
      </w:r>
      <w:r w:rsidRPr="00CC4381">
        <w:rPr>
          <w:lang w:val="fr-FR"/>
        </w:rPr>
        <w:t>隶属联邦教育部的联邦技术培训局</w:t>
      </w:r>
      <w:r w:rsidR="00D911C6">
        <w:rPr>
          <w:lang w:val="fr-FR"/>
        </w:rPr>
        <w:t>，</w:t>
      </w:r>
      <w:r w:rsidRPr="00CC4381">
        <w:rPr>
          <w:lang w:val="fr-FR"/>
        </w:rPr>
        <w:t>负责职业培训、高等专业学校和促进发明等事项。联邦技术培训局还负责这三个方面的国际合作。有时在州一级也存在这种任务分工</w:t>
      </w:r>
      <w:r w:rsidR="00D911C6">
        <w:rPr>
          <w:lang w:val="fr-FR"/>
        </w:rPr>
        <w:t>，</w:t>
      </w:r>
      <w:r w:rsidRPr="00CC4381">
        <w:rPr>
          <w:lang w:val="fr-FR"/>
        </w:rPr>
        <w:t>但在多数情况下</w:t>
      </w:r>
      <w:r w:rsidR="00D911C6">
        <w:rPr>
          <w:lang w:val="fr-FR"/>
        </w:rPr>
        <w:t>，</w:t>
      </w:r>
      <w:r w:rsidRPr="00CC4381">
        <w:rPr>
          <w:lang w:val="fr-FR"/>
        </w:rPr>
        <w:t>职业培训属于公共教育部的权限。在瑞士高等学校面貌结构调整背景下</w:t>
      </w:r>
      <w:r w:rsidR="00D911C6">
        <w:rPr>
          <w:lang w:val="fr-FR"/>
        </w:rPr>
        <w:t>，</w:t>
      </w:r>
      <w:r w:rsidRPr="00CC4381">
        <w:rPr>
          <w:lang w:val="fr-FR"/>
        </w:rPr>
        <w:t>对联邦全部主管培训、研究和发明的机关的重组也进行了研究。对高等教育</w:t>
      </w:r>
      <w:r w:rsidR="00D911C6">
        <w:rPr>
          <w:lang w:val="fr-FR"/>
        </w:rPr>
        <w:t>(</w:t>
      </w:r>
      <w:r w:rsidRPr="00CC4381">
        <w:rPr>
          <w:lang w:val="fr-FR"/>
        </w:rPr>
        <w:t>第三阶段</w:t>
      </w:r>
      <w:r w:rsidR="00D911C6">
        <w:rPr>
          <w:lang w:val="fr-FR"/>
        </w:rPr>
        <w:t>)</w:t>
      </w:r>
      <w:r w:rsidRPr="00CC4381">
        <w:rPr>
          <w:lang w:val="fr-FR"/>
        </w:rPr>
        <w:t>内部及职业培训、高等专业学校和经济之间的接口界面也给予了特别关注。</w:t>
      </w:r>
    </w:p>
    <w:p w:rsidR="009F70CF" w:rsidRDefault="009F70CF" w:rsidP="007A72C5">
      <w:pPr>
        <w:pStyle w:val="SingleTxtGC"/>
        <w:rPr>
          <w:color w:val="000000"/>
          <w:szCs w:val="24"/>
          <w:lang w:val="fr-FR"/>
        </w:rPr>
      </w:pPr>
      <w:r w:rsidRPr="00CC4381">
        <w:rPr>
          <w:lang w:val="fr-FR"/>
        </w:rPr>
        <w:t>4</w:t>
      </w:r>
      <w:r>
        <w:rPr>
          <w:rFonts w:hint="eastAsia"/>
          <w:lang w:val="fr-FR"/>
        </w:rPr>
        <w:t>9</w:t>
      </w:r>
      <w:r w:rsidR="00D911C6">
        <w:rPr>
          <w:rFonts w:hint="eastAsia"/>
          <w:lang w:val="fr-FR"/>
        </w:rPr>
        <w:t>5.</w:t>
      </w:r>
      <w:r w:rsidR="007A72C5">
        <w:rPr>
          <w:rFonts w:hint="eastAsia"/>
          <w:lang w:val="fr-FR"/>
        </w:rPr>
        <w:t xml:space="preserve">  </w:t>
      </w:r>
      <w:r w:rsidRPr="00CC4381">
        <w:rPr>
          <w:lang w:val="fr-FR"/>
        </w:rPr>
        <w:t>2007</w:t>
      </w:r>
      <w:r w:rsidRPr="00CC4381">
        <w:rPr>
          <w:lang w:val="fr-FR"/>
        </w:rPr>
        <w:t>年</w:t>
      </w:r>
      <w:r w:rsidRPr="00CC4381">
        <w:rPr>
          <w:lang w:val="fr-FR"/>
        </w:rPr>
        <w:t>6</w:t>
      </w:r>
      <w:r w:rsidRPr="00CC4381">
        <w:rPr>
          <w:lang w:val="fr-FR"/>
        </w:rPr>
        <w:t>月</w:t>
      </w:r>
      <w:r w:rsidRPr="00CC4381">
        <w:rPr>
          <w:lang w:val="fr-FR"/>
        </w:rPr>
        <w:t>14</w:t>
      </w:r>
      <w:r w:rsidRPr="00CC4381">
        <w:rPr>
          <w:lang w:val="fr-FR"/>
        </w:rPr>
        <w:t>日</w:t>
      </w:r>
      <w:r w:rsidR="00D911C6">
        <w:rPr>
          <w:lang w:val="fr-FR"/>
        </w:rPr>
        <w:t>，</w:t>
      </w:r>
      <w:r w:rsidRPr="00CC4381">
        <w:rPr>
          <w:lang w:val="fr-FR"/>
        </w:rPr>
        <w:t>各州通过了关于协调义务教育学制的州际协议</w:t>
      </w:r>
      <w:r w:rsidR="00D911C6">
        <w:rPr>
          <w:lang w:val="fr-FR"/>
        </w:rPr>
        <w:t>，</w:t>
      </w:r>
      <w:r w:rsidRPr="00CC4381">
        <w:rPr>
          <w:lang w:val="fr-FR"/>
        </w:rPr>
        <w:t>签署该协议的各州保证对义务教育学制的结构与目的进行协调。对于瑞士义务教育学制的未来</w:t>
      </w:r>
      <w:r w:rsidR="00D911C6">
        <w:rPr>
          <w:lang w:val="fr-FR"/>
        </w:rPr>
        <w:t>，</w:t>
      </w:r>
      <w:r w:rsidRPr="00CC4381">
        <w:rPr>
          <w:lang w:val="fr-FR"/>
        </w:rPr>
        <w:t>这意味着</w:t>
      </w:r>
      <w:r w:rsidR="00D911C6">
        <w:rPr>
          <w:lang w:val="fr-FR"/>
        </w:rPr>
        <w:t>：</w:t>
      </w:r>
      <w:r w:rsidRPr="00CC4381">
        <w:rPr>
          <w:lang w:val="fr-FR"/>
        </w:rPr>
        <w:t>年满</w:t>
      </w:r>
      <w:r w:rsidRPr="00CC4381">
        <w:rPr>
          <w:lang w:val="fr-FR"/>
        </w:rPr>
        <w:t>4</w:t>
      </w:r>
      <w:r w:rsidRPr="00CC4381">
        <w:rPr>
          <w:lang w:val="fr-FR"/>
        </w:rPr>
        <w:t>岁、通过适合于儿童能力的最初几课尝试的儿童即可入学就读</w:t>
      </w:r>
      <w:r w:rsidR="00D911C6">
        <w:rPr>
          <w:lang w:val="fr-FR"/>
        </w:rPr>
        <w:t>，</w:t>
      </w:r>
      <w:r w:rsidRPr="00CC4381">
        <w:rPr>
          <w:lang w:val="fr-FR"/>
        </w:rPr>
        <w:t>中学阶段学习期限为三年</w:t>
      </w:r>
      <w:r w:rsidR="00D911C6">
        <w:rPr>
          <w:lang w:val="fr-FR"/>
        </w:rPr>
        <w:t>，</w:t>
      </w:r>
      <w:r w:rsidRPr="00CC4381">
        <w:rPr>
          <w:lang w:val="fr-FR"/>
        </w:rPr>
        <w:t>全国强制性培训标准</w:t>
      </w:r>
      <w:r w:rsidR="00D911C6">
        <w:rPr>
          <w:lang w:val="fr-FR"/>
        </w:rPr>
        <w:t>，</w:t>
      </w:r>
      <w:r w:rsidRPr="00CC4381">
        <w:rPr>
          <w:lang w:val="fr-FR"/>
        </w:rPr>
        <w:t>同一语言地区实行统一的学习计划</w:t>
      </w:r>
      <w:r w:rsidR="00D911C6">
        <w:rPr>
          <w:lang w:val="fr-FR"/>
        </w:rPr>
        <w:t>，</w:t>
      </w:r>
      <w:r w:rsidRPr="00CC4381">
        <w:rPr>
          <w:lang w:val="fr-FR"/>
        </w:rPr>
        <w:t>小学阶段实行整块课程表</w:t>
      </w:r>
      <w:r w:rsidR="00D911C6">
        <w:rPr>
          <w:lang w:val="fr-FR"/>
        </w:rPr>
        <w:t>，</w:t>
      </w:r>
      <w:r w:rsidRPr="00CC4381">
        <w:rPr>
          <w:lang w:val="fr-FR"/>
        </w:rPr>
        <w:t>并</w:t>
      </w:r>
      <w:r w:rsidRPr="00CC4381">
        <w:t>提供日间适当的保健设施。</w:t>
      </w:r>
      <w:r w:rsidRPr="00CC4381">
        <w:rPr>
          <w:color w:val="000000"/>
          <w:szCs w:val="24"/>
          <w:lang w:val="fr-FR"/>
        </w:rPr>
        <w:t>这个协议必须得到各州的批准</w:t>
      </w:r>
      <w:r w:rsidR="00D911C6">
        <w:rPr>
          <w:color w:val="000000"/>
          <w:szCs w:val="24"/>
        </w:rPr>
        <w:t>，</w:t>
      </w:r>
      <w:r w:rsidRPr="00CC4381">
        <w:rPr>
          <w:color w:val="000000"/>
          <w:szCs w:val="24"/>
          <w:lang w:val="fr-FR"/>
        </w:rPr>
        <w:t>一旦至少有</w:t>
      </w:r>
      <w:r w:rsidRPr="00CC4381">
        <w:rPr>
          <w:color w:val="000000"/>
          <w:szCs w:val="24"/>
        </w:rPr>
        <w:t>10</w:t>
      </w:r>
      <w:r w:rsidRPr="00CC4381">
        <w:rPr>
          <w:color w:val="000000"/>
          <w:szCs w:val="24"/>
        </w:rPr>
        <w:t>个州加入</w:t>
      </w:r>
      <w:r w:rsidR="00D911C6">
        <w:rPr>
          <w:color w:val="000000"/>
          <w:szCs w:val="24"/>
        </w:rPr>
        <w:t>，</w:t>
      </w:r>
      <w:r w:rsidRPr="00CC4381">
        <w:rPr>
          <w:color w:val="000000"/>
          <w:szCs w:val="24"/>
        </w:rPr>
        <w:t>该协议即生效</w:t>
      </w:r>
      <w:r w:rsidR="00D911C6">
        <w:rPr>
          <w:color w:val="000000"/>
          <w:szCs w:val="24"/>
        </w:rPr>
        <w:t>，</w:t>
      </w:r>
      <w:r w:rsidRPr="00CC4381">
        <w:rPr>
          <w:color w:val="000000"/>
          <w:szCs w:val="24"/>
        </w:rPr>
        <w:t>这将是从现在起到</w:t>
      </w:r>
      <w:r w:rsidRPr="00CC4381">
        <w:rPr>
          <w:color w:val="000000"/>
          <w:szCs w:val="24"/>
        </w:rPr>
        <w:t>2008</w:t>
      </w:r>
      <w:r w:rsidRPr="00CC4381">
        <w:rPr>
          <w:color w:val="000000"/>
          <w:szCs w:val="24"/>
        </w:rPr>
        <w:t>年底才能实现的事。</w:t>
      </w:r>
    </w:p>
    <w:p w:rsidR="009F70CF" w:rsidRPr="00B10ED9" w:rsidRDefault="007A72C5" w:rsidP="007A72C5">
      <w:pPr>
        <w:pStyle w:val="H1GC"/>
      </w:pPr>
      <w:r>
        <w:rPr>
          <w:rFonts w:hint="eastAsia"/>
        </w:rPr>
        <w:tab/>
      </w:r>
      <w:r w:rsidR="009F70CF" w:rsidRPr="00B10ED9">
        <w:t>4</w:t>
      </w:r>
      <w:r w:rsidR="00D911C6">
        <w:t>6.</w:t>
      </w:r>
      <w:r>
        <w:rPr>
          <w:rFonts w:hint="eastAsia"/>
        </w:rPr>
        <w:tab/>
      </w:r>
      <w:r w:rsidR="009F70CF" w:rsidRPr="00B10ED9">
        <w:t>学前教育</w:t>
      </w:r>
    </w:p>
    <w:p w:rsidR="009F70CF" w:rsidRDefault="009F70CF" w:rsidP="007A72C5">
      <w:pPr>
        <w:pStyle w:val="SingleTxtGC"/>
        <w:rPr>
          <w:lang w:val="fr-FR"/>
        </w:rPr>
      </w:pPr>
      <w:r w:rsidRPr="00CC4381">
        <w:rPr>
          <w:lang w:val="fr-FR"/>
        </w:rPr>
        <w:t>4</w:t>
      </w:r>
      <w:r>
        <w:rPr>
          <w:rFonts w:hint="eastAsia"/>
          <w:lang w:val="fr-FR"/>
        </w:rPr>
        <w:t>9</w:t>
      </w:r>
      <w:r w:rsidR="00D911C6">
        <w:rPr>
          <w:rFonts w:hint="eastAsia"/>
          <w:lang w:val="fr-FR"/>
        </w:rPr>
        <w:t>6.</w:t>
      </w:r>
      <w:r w:rsidR="007A72C5">
        <w:rPr>
          <w:rFonts w:hint="eastAsia"/>
          <w:lang w:val="fr-FR"/>
        </w:rPr>
        <w:t xml:space="preserve">  </w:t>
      </w:r>
      <w:r w:rsidRPr="00CC4381">
        <w:rPr>
          <w:lang w:val="fr-FR"/>
        </w:rPr>
        <w:t>学前教育</w:t>
      </w:r>
      <w:r w:rsidR="00D911C6">
        <w:rPr>
          <w:lang w:val="fr-FR"/>
        </w:rPr>
        <w:t>(</w:t>
      </w:r>
      <w:r w:rsidRPr="00CC4381">
        <w:rPr>
          <w:lang w:val="fr-FR"/>
        </w:rPr>
        <w:t>幼儿班</w:t>
      </w:r>
      <w:r w:rsidR="00D911C6">
        <w:rPr>
          <w:lang w:val="fr-FR"/>
        </w:rPr>
        <w:t>)</w:t>
      </w:r>
      <w:r w:rsidRPr="00CC4381">
        <w:rPr>
          <w:lang w:val="fr-FR"/>
        </w:rPr>
        <w:t>的组织和资金提供</w:t>
      </w:r>
      <w:r w:rsidR="00D911C6">
        <w:rPr>
          <w:lang w:val="fr-FR"/>
        </w:rPr>
        <w:t>，</w:t>
      </w:r>
      <w:r w:rsidRPr="00CC4381">
        <w:rPr>
          <w:lang w:val="fr-FR"/>
        </w:rPr>
        <w:t>属于各州及</w:t>
      </w:r>
      <w:r w:rsidR="00D911C6">
        <w:rPr>
          <w:lang w:val="fr-FR"/>
        </w:rPr>
        <w:t>/</w:t>
      </w:r>
      <w:r w:rsidRPr="00CC4381">
        <w:rPr>
          <w:lang w:val="fr-FR"/>
        </w:rPr>
        <w:t>或乡镇的权限。直到现在</w:t>
      </w:r>
      <w:r w:rsidR="00D911C6">
        <w:rPr>
          <w:lang w:val="fr-FR"/>
        </w:rPr>
        <w:t>，</w:t>
      </w:r>
      <w:r w:rsidRPr="00CC4381">
        <w:rPr>
          <w:lang w:val="fr-FR"/>
        </w:rPr>
        <w:t>根据各州不同的情况</w:t>
      </w:r>
      <w:r w:rsidR="00D911C6">
        <w:rPr>
          <w:lang w:val="fr-FR"/>
        </w:rPr>
        <w:t>，</w:t>
      </w:r>
      <w:r w:rsidRPr="00CC4381">
        <w:rPr>
          <w:lang w:val="fr-FR"/>
        </w:rPr>
        <w:t>幼儿班通常是自选的、免费的</w:t>
      </w:r>
      <w:r w:rsidR="00D911C6">
        <w:rPr>
          <w:lang w:val="fr-FR"/>
        </w:rPr>
        <w:t>，</w:t>
      </w:r>
      <w:r w:rsidRPr="00CC4381">
        <w:rPr>
          <w:lang w:val="fr-FR"/>
        </w:rPr>
        <w:t>面向</w:t>
      </w:r>
      <w:r w:rsidRPr="00CC4381">
        <w:rPr>
          <w:lang w:val="fr-FR"/>
        </w:rPr>
        <w:t>3</w:t>
      </w:r>
      <w:r w:rsidRPr="00CC4381">
        <w:rPr>
          <w:lang w:val="fr-FR"/>
        </w:rPr>
        <w:t>至</w:t>
      </w:r>
      <w:r w:rsidRPr="00CC4381">
        <w:rPr>
          <w:lang w:val="fr-FR"/>
        </w:rPr>
        <w:t>7</w:t>
      </w:r>
      <w:r w:rsidRPr="00CC4381">
        <w:rPr>
          <w:lang w:val="fr-FR"/>
        </w:rPr>
        <w:t>岁儿童开放。最近几年期间</w:t>
      </w:r>
      <w:r w:rsidR="00D911C6">
        <w:rPr>
          <w:lang w:val="fr-FR"/>
        </w:rPr>
        <w:t>，</w:t>
      </w:r>
      <w:r w:rsidRPr="00CC4381">
        <w:rPr>
          <w:lang w:val="fr-FR"/>
        </w:rPr>
        <w:t>人们一直努力使幼儿班向小学阶段靠近。学前教育首先强调的是游戏活动</w:t>
      </w:r>
      <w:r w:rsidR="00D911C6">
        <w:rPr>
          <w:lang w:val="fr-FR"/>
        </w:rPr>
        <w:t>，</w:t>
      </w:r>
      <w:r w:rsidRPr="00CC4381">
        <w:rPr>
          <w:lang w:val="fr-FR"/>
        </w:rPr>
        <w:t>特别是在瑞士德语地区</w:t>
      </w:r>
      <w:r w:rsidR="00D911C6">
        <w:rPr>
          <w:lang w:val="fr-FR"/>
        </w:rPr>
        <w:t>，</w:t>
      </w:r>
      <w:r w:rsidRPr="00CC4381">
        <w:rPr>
          <w:lang w:val="fr-FR"/>
        </w:rPr>
        <w:t>而教学与学习方法始终更类似于小学低年级所采用的那一套。许多州已经为幼儿班引入了一些新的学习计划。今后</w:t>
      </w:r>
      <w:r w:rsidR="00D911C6">
        <w:rPr>
          <w:lang w:val="fr-FR"/>
        </w:rPr>
        <w:t>，</w:t>
      </w:r>
      <w:r w:rsidRPr="00CC4381">
        <w:rPr>
          <w:lang w:val="fr-FR"/>
        </w:rPr>
        <w:t>幼儿班的活动将包括义务教育目标所系统追求的教学与学习过程。随着幼儿班向小学的逐步靠近</w:t>
      </w:r>
      <w:r w:rsidR="00D911C6">
        <w:rPr>
          <w:lang w:val="fr-FR"/>
        </w:rPr>
        <w:t>，</w:t>
      </w:r>
      <w:r w:rsidRPr="00CC4381">
        <w:rPr>
          <w:lang w:val="fr-FR"/>
        </w:rPr>
        <w:t>过渡进程将会更灵活。</w:t>
      </w:r>
    </w:p>
    <w:p w:rsidR="009F70CF" w:rsidRDefault="009F70CF" w:rsidP="007A72C5">
      <w:pPr>
        <w:pStyle w:val="SingleTxtGC"/>
        <w:rPr>
          <w:lang w:val="fr-FR"/>
        </w:rPr>
      </w:pPr>
      <w:r w:rsidRPr="00CC4381">
        <w:rPr>
          <w:lang w:val="fr-FR"/>
        </w:rPr>
        <w:t>49</w:t>
      </w:r>
      <w:r w:rsidR="00D911C6">
        <w:rPr>
          <w:rFonts w:hint="eastAsia"/>
          <w:lang w:val="fr-FR"/>
        </w:rPr>
        <w:t>7.</w:t>
      </w:r>
      <w:r w:rsidR="007A72C5">
        <w:rPr>
          <w:rFonts w:hint="eastAsia"/>
          <w:lang w:val="fr-FR"/>
        </w:rPr>
        <w:t xml:space="preserve">  </w:t>
      </w:r>
      <w:r w:rsidRPr="00CC4381">
        <w:rPr>
          <w:lang w:val="fr-FR"/>
        </w:rPr>
        <w:t>各州倾向于将幼儿班变成义务教育。实际上</w:t>
      </w:r>
      <w:r w:rsidR="00D911C6">
        <w:rPr>
          <w:lang w:val="fr-FR"/>
        </w:rPr>
        <w:t>，</w:t>
      </w:r>
      <w:r w:rsidRPr="00CC4381">
        <w:rPr>
          <w:lang w:val="fr-FR"/>
        </w:rPr>
        <w:t>许多州已经引入义务幼儿班</w:t>
      </w:r>
      <w:r w:rsidR="00D911C6">
        <w:rPr>
          <w:lang w:val="fr-FR"/>
        </w:rPr>
        <w:t>，</w:t>
      </w:r>
      <w:r w:rsidRPr="00CC4381">
        <w:rPr>
          <w:lang w:val="fr-FR"/>
        </w:rPr>
        <w:t>或者目前正在实行一些计划或进行有关这个主题的讨论。整块时间课程表已经日渐引入各州。半数以上的州已经开始在</w:t>
      </w:r>
      <w:r w:rsidRPr="00CC4381">
        <w:rPr>
          <w:lang w:val="fr-FR"/>
        </w:rPr>
        <w:t>5</w:t>
      </w:r>
      <w:r w:rsidRPr="00CC4381">
        <w:rPr>
          <w:lang w:val="fr-FR"/>
        </w:rPr>
        <w:t>个上午至少安排</w:t>
      </w:r>
      <w:r w:rsidRPr="00CC4381">
        <w:rPr>
          <w:lang w:val="fr-FR"/>
        </w:rPr>
        <w:t>3</w:t>
      </w:r>
      <w:r w:rsidRPr="00CC4381">
        <w:rPr>
          <w:lang w:val="fr-FR"/>
        </w:rPr>
        <w:t>个小时的整块时间</w:t>
      </w:r>
      <w:r w:rsidR="00D911C6">
        <w:rPr>
          <w:lang w:val="fr-FR"/>
        </w:rPr>
        <w:t>，</w:t>
      </w:r>
      <w:r w:rsidRPr="00CC4381">
        <w:rPr>
          <w:lang w:val="fr-FR"/>
        </w:rPr>
        <w:t>在一些乡镇</w:t>
      </w:r>
      <w:r w:rsidR="00D911C6">
        <w:rPr>
          <w:lang w:val="fr-FR"/>
        </w:rPr>
        <w:t>，</w:t>
      </w:r>
      <w:r w:rsidRPr="00CC4381">
        <w:rPr>
          <w:lang w:val="fr-FR"/>
        </w:rPr>
        <w:t>有时甚至在全州进行试行</w:t>
      </w:r>
      <w:r w:rsidR="00D911C6">
        <w:rPr>
          <w:lang w:val="fr-FR"/>
        </w:rPr>
        <w:t>，</w:t>
      </w:r>
      <w:r w:rsidRPr="00CC4381">
        <w:rPr>
          <w:lang w:val="fr-FR"/>
        </w:rPr>
        <w:t>或最终正式实行。采用协调义务教育学制的州际协议</w:t>
      </w:r>
      <w:r w:rsidR="00D911C6">
        <w:rPr>
          <w:lang w:val="fr-FR"/>
        </w:rPr>
        <w:t>，</w:t>
      </w:r>
      <w:r w:rsidRPr="00CC4381">
        <w:rPr>
          <w:lang w:val="fr-FR"/>
        </w:rPr>
        <w:t>将导致幼儿班融合到义务学校教育中。</w:t>
      </w:r>
      <w:r w:rsidRPr="00FA54DD">
        <w:rPr>
          <w:rStyle w:val="FootnoteReference"/>
          <w:color w:val="003366"/>
          <w:szCs w:val="24"/>
          <w:lang w:val="fr-FR"/>
        </w:rPr>
        <w:footnoteReference w:id="165"/>
      </w:r>
    </w:p>
    <w:p w:rsidR="009F70CF" w:rsidRDefault="009F70CF" w:rsidP="007A72C5">
      <w:pPr>
        <w:pStyle w:val="SingleTxtGC"/>
        <w:rPr>
          <w:lang w:val="fr-FR"/>
        </w:rPr>
      </w:pPr>
      <w:r w:rsidRPr="00CC4381">
        <w:rPr>
          <w:lang w:val="fr-FR"/>
        </w:rPr>
        <w:t>49</w:t>
      </w:r>
      <w:r w:rsidR="00D911C6">
        <w:rPr>
          <w:rFonts w:hint="eastAsia"/>
          <w:lang w:val="fr-FR"/>
        </w:rPr>
        <w:t>8.</w:t>
      </w:r>
      <w:r w:rsidR="007A72C5">
        <w:rPr>
          <w:rFonts w:hint="eastAsia"/>
          <w:lang w:val="fr-FR"/>
        </w:rPr>
        <w:t xml:space="preserve"> </w:t>
      </w:r>
      <w:r w:rsidRPr="00CC4381">
        <w:rPr>
          <w:lang w:val="fr-FR"/>
        </w:rPr>
        <w:t>在瑞士</w:t>
      </w:r>
      <w:r w:rsidR="00D911C6">
        <w:rPr>
          <w:lang w:val="fr-FR"/>
        </w:rPr>
        <w:t>，</w:t>
      </w:r>
      <w:r w:rsidRPr="00CC4381">
        <w:rPr>
          <w:lang w:val="fr-FR"/>
        </w:rPr>
        <w:t>进入幼儿班之前</w:t>
      </w:r>
      <w:r w:rsidR="00D911C6">
        <w:rPr>
          <w:lang w:val="fr-FR"/>
        </w:rPr>
        <w:t>，</w:t>
      </w:r>
      <w:r w:rsidRPr="00CC4381">
        <w:rPr>
          <w:lang w:val="fr-FR"/>
        </w:rPr>
        <w:t>几乎不存在规范的学前培训及促进学前培训的机构。因此</w:t>
      </w:r>
      <w:r w:rsidR="00D911C6">
        <w:rPr>
          <w:lang w:val="fr-FR"/>
        </w:rPr>
        <w:t>，</w:t>
      </w:r>
      <w:r w:rsidRPr="00CC4381">
        <w:rPr>
          <w:lang w:val="fr-FR"/>
        </w:rPr>
        <w:t>6</w:t>
      </w:r>
      <w:r w:rsidRPr="00CC4381">
        <w:rPr>
          <w:lang w:val="fr-FR"/>
        </w:rPr>
        <w:t>岁前的强化学习时间往往是利用不足</w:t>
      </w:r>
      <w:r w:rsidR="00D911C6">
        <w:rPr>
          <w:lang w:val="fr-FR"/>
        </w:rPr>
        <w:t>，</w:t>
      </w:r>
      <w:r w:rsidRPr="00CC4381">
        <w:rPr>
          <w:lang w:val="fr-FR"/>
        </w:rPr>
        <w:t>而且</w:t>
      </w:r>
      <w:r w:rsidR="00D911C6">
        <w:rPr>
          <w:lang w:val="fr-FR"/>
        </w:rPr>
        <w:t>，</w:t>
      </w:r>
      <w:r w:rsidRPr="00CC4381">
        <w:rPr>
          <w:lang w:val="fr-FR"/>
        </w:rPr>
        <w:t>除幼儿园</w:t>
      </w:r>
      <w:r w:rsidR="00D911C6">
        <w:rPr>
          <w:lang w:val="fr-FR"/>
        </w:rPr>
        <w:t>/</w:t>
      </w:r>
      <w:r w:rsidRPr="00CC4381">
        <w:rPr>
          <w:lang w:val="fr-FR"/>
        </w:rPr>
        <w:t>托儿所外</w:t>
      </w:r>
      <w:r w:rsidR="00D911C6">
        <w:rPr>
          <w:lang w:val="fr-FR"/>
        </w:rPr>
        <w:t>，</w:t>
      </w:r>
      <w:r w:rsidRPr="00CC4381">
        <w:rPr>
          <w:lang w:val="fr-FR"/>
        </w:rPr>
        <w:t>资源都欠缺。在一段时间内</w:t>
      </w:r>
      <w:r w:rsidR="00D911C6">
        <w:rPr>
          <w:lang w:val="fr-FR"/>
        </w:rPr>
        <w:t>，</w:t>
      </w:r>
      <w:r w:rsidRPr="00CC4381">
        <w:rPr>
          <w:lang w:val="fr-FR"/>
        </w:rPr>
        <w:t>政治注意力集中在学前培训的主题上</w:t>
      </w:r>
      <w:r w:rsidR="00D911C6">
        <w:rPr>
          <w:lang w:val="fr-FR"/>
        </w:rPr>
        <w:t>，</w:t>
      </w:r>
      <w:r w:rsidRPr="00CC4381">
        <w:rPr>
          <w:lang w:val="fr-FR"/>
        </w:rPr>
        <w:t>几个计划目前已经付诸实施</w:t>
      </w:r>
      <w:r w:rsidR="00D911C6">
        <w:rPr>
          <w:lang w:val="fr-FR"/>
        </w:rPr>
        <w:t>(</w:t>
      </w:r>
      <w:r w:rsidRPr="00CC4381">
        <w:rPr>
          <w:lang w:val="fr-FR"/>
        </w:rPr>
        <w:t>特别是伯尔尼市</w:t>
      </w:r>
      <w:r w:rsidR="00D911C6">
        <w:rPr>
          <w:lang w:val="fr-FR"/>
        </w:rPr>
        <w:t>)</w:t>
      </w:r>
      <w:r w:rsidRPr="00CC4381">
        <w:rPr>
          <w:lang w:val="fr-FR"/>
        </w:rPr>
        <w:t>。</w:t>
      </w:r>
    </w:p>
    <w:p w:rsidR="009F70CF" w:rsidRPr="00EB021E" w:rsidRDefault="007A72C5" w:rsidP="007A72C5">
      <w:pPr>
        <w:pStyle w:val="H1GC"/>
      </w:pPr>
      <w:r>
        <w:rPr>
          <w:rFonts w:hint="eastAsia"/>
        </w:rPr>
        <w:tab/>
      </w:r>
      <w:r w:rsidR="009F70CF" w:rsidRPr="00EB021E">
        <w:t>4</w:t>
      </w:r>
      <w:r>
        <w:t>7</w:t>
      </w:r>
      <w:r>
        <w:rPr>
          <w:rFonts w:hint="eastAsia"/>
        </w:rPr>
        <w:t>.</w:t>
      </w:r>
      <w:r>
        <w:rPr>
          <w:rFonts w:hint="eastAsia"/>
        </w:rPr>
        <w:tab/>
      </w:r>
      <w:r w:rsidR="009F70CF" w:rsidRPr="0008737E">
        <w:rPr>
          <w:rFonts w:hint="eastAsia"/>
        </w:rPr>
        <w:t>义务教育</w:t>
      </w:r>
      <w:r w:rsidR="00D911C6">
        <w:rPr>
          <w:rFonts w:hint="eastAsia"/>
        </w:rPr>
        <w:t>(</w:t>
      </w:r>
      <w:r w:rsidR="009F70CF" w:rsidRPr="0008737E">
        <w:rPr>
          <w:rFonts w:hint="eastAsia"/>
        </w:rPr>
        <w:t>小学和初中</w:t>
      </w:r>
      <w:r w:rsidR="00D911C6">
        <w:rPr>
          <w:rFonts w:hint="eastAsia"/>
        </w:rPr>
        <w:t>)</w:t>
      </w:r>
    </w:p>
    <w:p w:rsidR="009F70CF" w:rsidRPr="00EB021E" w:rsidRDefault="007A72C5" w:rsidP="007A72C5">
      <w:pPr>
        <w:pStyle w:val="H23GC"/>
      </w:pPr>
      <w:r>
        <w:rPr>
          <w:rFonts w:hint="eastAsia"/>
        </w:rPr>
        <w:tab/>
      </w:r>
      <w:r w:rsidR="009F70CF" w:rsidRPr="00EB021E">
        <w:t>4</w:t>
      </w:r>
      <w:r w:rsidR="00D911C6">
        <w:t>7.1.</w:t>
      </w:r>
      <w:r w:rsidR="007F4AE5">
        <w:rPr>
          <w:rFonts w:hint="eastAsia"/>
        </w:rPr>
        <w:tab/>
      </w:r>
      <w:r w:rsidR="009F70CF" w:rsidRPr="00EB021E">
        <w:t>小学阶段</w:t>
      </w:r>
    </w:p>
    <w:p w:rsidR="009F70CF" w:rsidRDefault="009F70CF" w:rsidP="007A72C5">
      <w:pPr>
        <w:pStyle w:val="SingleTxtGC"/>
        <w:rPr>
          <w:lang w:val="fr-FR"/>
        </w:rPr>
      </w:pPr>
      <w:r w:rsidRPr="00CC4381">
        <w:rPr>
          <w:lang w:val="fr-FR"/>
        </w:rPr>
        <w:t>49</w:t>
      </w:r>
      <w:r w:rsidR="00D911C6">
        <w:rPr>
          <w:rFonts w:hint="eastAsia"/>
          <w:lang w:val="fr-FR"/>
        </w:rPr>
        <w:t>9.</w:t>
      </w:r>
      <w:r w:rsidR="007A72C5">
        <w:rPr>
          <w:rFonts w:hint="eastAsia"/>
          <w:lang w:val="fr-FR"/>
        </w:rPr>
        <w:t xml:space="preserve">  </w:t>
      </w:r>
      <w:r w:rsidRPr="00CC4381">
        <w:rPr>
          <w:lang w:val="fr-FR"/>
        </w:rPr>
        <w:t>面向人人的免费基础教育</w:t>
      </w:r>
      <w:r w:rsidR="00D911C6">
        <w:rPr>
          <w:lang w:val="fr-FR"/>
        </w:rPr>
        <w:t>，</w:t>
      </w:r>
      <w:r w:rsidRPr="00CC4381">
        <w:rPr>
          <w:lang w:val="fr-FR"/>
        </w:rPr>
        <w:t>是各州应尽的宪法义务</w:t>
      </w:r>
      <w:r w:rsidR="00D911C6">
        <w:rPr>
          <w:lang w:val="fr-FR"/>
        </w:rPr>
        <w:t>(</w:t>
      </w:r>
      <w:r>
        <w:rPr>
          <w:lang w:val="fr-FR"/>
        </w:rPr>
        <w:t>新《宪法》</w:t>
      </w:r>
      <w:r w:rsidRPr="00CC4381">
        <w:rPr>
          <w:lang w:val="fr-FR"/>
        </w:rPr>
        <w:t>第</w:t>
      </w:r>
      <w:r w:rsidRPr="00CC4381">
        <w:rPr>
          <w:lang w:val="fr-FR"/>
        </w:rPr>
        <w:t>62</w:t>
      </w:r>
      <w:r w:rsidRPr="00CC4381">
        <w:rPr>
          <w:lang w:val="fr-FR"/>
        </w:rPr>
        <w:t>条第</w:t>
      </w:r>
      <w:r w:rsidRPr="00CC4381">
        <w:rPr>
          <w:lang w:val="fr-FR"/>
        </w:rPr>
        <w:t>2</w:t>
      </w:r>
      <w:r w:rsidRPr="00CC4381">
        <w:rPr>
          <w:lang w:val="fr-FR"/>
        </w:rPr>
        <w:t>款</w:t>
      </w:r>
      <w:r w:rsidR="00D911C6">
        <w:rPr>
          <w:lang w:val="fr-FR"/>
        </w:rPr>
        <w:t>)</w:t>
      </w:r>
      <w:r w:rsidRPr="00CC4381">
        <w:rPr>
          <w:lang w:val="fr-FR"/>
        </w:rPr>
        <w:t>。各州最常见的做法是</w:t>
      </w:r>
      <w:r w:rsidR="00D911C6">
        <w:rPr>
          <w:lang w:val="fr-FR"/>
        </w:rPr>
        <w:t>，</w:t>
      </w:r>
      <w:r w:rsidRPr="00CC4381">
        <w:rPr>
          <w:lang w:val="fr-FR"/>
        </w:rPr>
        <w:t>将落实义务教育的责任和监管委托给乡镇</w:t>
      </w:r>
      <w:r w:rsidR="00D911C6">
        <w:rPr>
          <w:lang w:val="fr-FR"/>
        </w:rPr>
        <w:t>，</w:t>
      </w:r>
      <w:r w:rsidRPr="00CC4381">
        <w:rPr>
          <w:lang w:val="fr-FR"/>
        </w:rPr>
        <w:t>但通过下达强制性指示保留对基本选择、结构和内容的控制权。</w:t>
      </w:r>
    </w:p>
    <w:p w:rsidR="009F70CF" w:rsidRDefault="009F70CF" w:rsidP="0012004D">
      <w:pPr>
        <w:pStyle w:val="SingleTxtGC"/>
        <w:rPr>
          <w:lang w:val="fr-FR"/>
        </w:rPr>
      </w:pPr>
      <w:r>
        <w:rPr>
          <w:rFonts w:hint="eastAsia"/>
          <w:lang w:val="fr-FR"/>
        </w:rPr>
        <w:t>50</w:t>
      </w:r>
      <w:r w:rsidR="00D911C6">
        <w:rPr>
          <w:rFonts w:hint="eastAsia"/>
          <w:lang w:val="fr-FR"/>
        </w:rPr>
        <w:t>0.</w:t>
      </w:r>
      <w:r w:rsidR="0012004D">
        <w:rPr>
          <w:rFonts w:hint="eastAsia"/>
          <w:lang w:val="fr-FR"/>
        </w:rPr>
        <w:t xml:space="preserve">  </w:t>
      </w:r>
      <w:r w:rsidRPr="00CC4381">
        <w:rPr>
          <w:lang w:val="fr-FR"/>
        </w:rPr>
        <w:t>在</w:t>
      </w:r>
      <w:r w:rsidRPr="00CC4381">
        <w:rPr>
          <w:lang w:val="fr-FR"/>
        </w:rPr>
        <w:t>2005</w:t>
      </w:r>
      <w:r w:rsidR="00D911C6">
        <w:rPr>
          <w:lang w:val="fr-FR"/>
        </w:rPr>
        <w:t>/</w:t>
      </w:r>
      <w:r w:rsidRPr="00CC4381">
        <w:rPr>
          <w:lang w:val="fr-FR"/>
        </w:rPr>
        <w:t>2006</w:t>
      </w:r>
      <w:r w:rsidRPr="00CC4381">
        <w:rPr>
          <w:lang w:val="fr-FR"/>
        </w:rPr>
        <w:t>年时期</w:t>
      </w:r>
      <w:r w:rsidR="00D911C6">
        <w:rPr>
          <w:lang w:val="fr-FR"/>
        </w:rPr>
        <w:t>，</w:t>
      </w:r>
      <w:r>
        <w:rPr>
          <w:rFonts w:hint="eastAsia"/>
          <w:lang w:val="fr-FR"/>
        </w:rPr>
        <w:t>瑞士</w:t>
      </w:r>
      <w:r w:rsidRPr="00CC4381">
        <w:rPr>
          <w:lang w:val="fr-FR"/>
        </w:rPr>
        <w:t>拥有</w:t>
      </w:r>
      <w:r w:rsidRPr="00CC4381">
        <w:rPr>
          <w:lang w:val="fr-FR"/>
        </w:rPr>
        <w:t>454</w:t>
      </w:r>
      <w:r>
        <w:rPr>
          <w:rFonts w:hint="eastAsia"/>
          <w:lang w:val="fr-FR"/>
        </w:rPr>
        <w:t xml:space="preserve"> </w:t>
      </w:r>
      <w:r w:rsidRPr="00CC4381">
        <w:rPr>
          <w:lang w:val="fr-FR"/>
        </w:rPr>
        <w:t>100</w:t>
      </w:r>
      <w:r w:rsidRPr="00CC4381">
        <w:rPr>
          <w:lang w:val="fr-FR"/>
        </w:rPr>
        <w:t>名小学生</w:t>
      </w:r>
      <w:r w:rsidR="00D911C6">
        <w:rPr>
          <w:lang w:val="fr-FR"/>
        </w:rPr>
        <w:t>(</w:t>
      </w:r>
      <w:r w:rsidRPr="00CC4381">
        <w:rPr>
          <w:lang w:val="fr-FR"/>
        </w:rPr>
        <w:t>其中</w:t>
      </w:r>
      <w:r w:rsidRPr="00CC4381">
        <w:rPr>
          <w:lang w:val="fr-FR"/>
        </w:rPr>
        <w:t>4</w:t>
      </w:r>
      <w:r w:rsidR="00D911C6">
        <w:rPr>
          <w:lang w:val="fr-FR"/>
        </w:rPr>
        <w:t>9.</w:t>
      </w:r>
      <w:r w:rsidRPr="00CC4381">
        <w:rPr>
          <w:lang w:val="fr-FR"/>
        </w:rPr>
        <w:t>2</w:t>
      </w:r>
      <w:r w:rsidR="00D911C6">
        <w:rPr>
          <w:lang w:val="fr-FR"/>
        </w:rPr>
        <w:t>%</w:t>
      </w:r>
      <w:r w:rsidRPr="00CC4381">
        <w:rPr>
          <w:lang w:val="fr-FR"/>
        </w:rPr>
        <w:t>是女孩</w:t>
      </w:r>
      <w:r w:rsidR="00D911C6">
        <w:rPr>
          <w:lang w:val="fr-FR"/>
        </w:rPr>
        <w:t>)</w:t>
      </w:r>
      <w:r w:rsidRPr="00CC4381">
        <w:rPr>
          <w:lang w:val="fr-FR"/>
        </w:rPr>
        <w:t>。平均每个班级的编制为</w:t>
      </w:r>
      <w:r w:rsidRPr="00CC4381">
        <w:rPr>
          <w:lang w:val="fr-FR"/>
        </w:rPr>
        <w:t>19</w:t>
      </w:r>
      <w:r w:rsidRPr="00CC4381">
        <w:rPr>
          <w:lang w:val="fr-FR"/>
        </w:rPr>
        <w:t>名学生。外国学生的比例已经上升到</w:t>
      </w:r>
      <w:r w:rsidRPr="00CC4381">
        <w:rPr>
          <w:lang w:val="fr-FR"/>
        </w:rPr>
        <w:t>2</w:t>
      </w:r>
      <w:r w:rsidR="00D911C6">
        <w:rPr>
          <w:lang w:val="fr-FR"/>
        </w:rPr>
        <w:t>3.</w:t>
      </w:r>
      <w:r w:rsidRPr="00CC4381">
        <w:rPr>
          <w:lang w:val="fr-FR"/>
        </w:rPr>
        <w:t>1</w:t>
      </w:r>
      <w:r w:rsidR="00D911C6">
        <w:rPr>
          <w:lang w:val="fr-FR"/>
        </w:rPr>
        <w:t>%</w:t>
      </w:r>
      <w:r w:rsidRPr="00CC4381">
        <w:rPr>
          <w:lang w:val="fr-FR"/>
        </w:rPr>
        <w:t>。只有</w:t>
      </w:r>
      <w:r w:rsidR="00D911C6">
        <w:rPr>
          <w:lang w:val="fr-FR"/>
        </w:rPr>
        <w:t>2.</w:t>
      </w:r>
      <w:r w:rsidRPr="00CC4381">
        <w:rPr>
          <w:lang w:val="fr-FR"/>
        </w:rPr>
        <w:t>6</w:t>
      </w:r>
      <w:r w:rsidR="00D911C6">
        <w:rPr>
          <w:lang w:val="fr-FR"/>
        </w:rPr>
        <w:t>%</w:t>
      </w:r>
      <w:r w:rsidRPr="00CC4381">
        <w:rPr>
          <w:lang w:val="fr-FR"/>
        </w:rPr>
        <w:t>的学生就读于没有补助的私立学校。</w:t>
      </w:r>
    </w:p>
    <w:p w:rsidR="009F70CF" w:rsidRPr="00EB366C" w:rsidRDefault="009F70CF" w:rsidP="0012004D">
      <w:pPr>
        <w:pStyle w:val="SingleTxtGC"/>
        <w:rPr>
          <w:lang w:val="fr-FR"/>
        </w:rPr>
      </w:pPr>
      <w:r w:rsidRPr="00EB366C">
        <w:rPr>
          <w:lang w:val="fr-FR"/>
        </w:rPr>
        <w:t>表</w:t>
      </w:r>
      <w:r w:rsidRPr="00EB366C">
        <w:rPr>
          <w:lang w:val="fr-FR"/>
        </w:rPr>
        <w:t>24</w:t>
      </w:r>
      <w:r w:rsidR="0012004D">
        <w:rPr>
          <w:rFonts w:hint="eastAsia"/>
          <w:lang w:val="fr-FR"/>
        </w:rPr>
        <w:br/>
      </w:r>
      <w:r w:rsidRPr="0012004D">
        <w:rPr>
          <w:rFonts w:eastAsia="SimHei"/>
          <w:lang w:val="fr-FR"/>
        </w:rPr>
        <w:t>学校教育各个阶段粗略概况</w:t>
      </w:r>
    </w:p>
    <w:tbl>
      <w:tblPr>
        <w:tblW w:w="7410" w:type="dxa"/>
        <w:tblInd w:w="1110" w:type="dxa"/>
        <w:tblLayout w:type="fixed"/>
        <w:tblCellMar>
          <w:left w:w="70" w:type="dxa"/>
          <w:right w:w="70" w:type="dxa"/>
        </w:tblCellMar>
        <w:tblLook w:val="0000" w:firstRow="0" w:lastRow="0" w:firstColumn="0" w:lastColumn="0" w:noHBand="0" w:noVBand="0"/>
      </w:tblPr>
      <w:tblGrid>
        <w:gridCol w:w="1820"/>
        <w:gridCol w:w="780"/>
        <w:gridCol w:w="780"/>
        <w:gridCol w:w="780"/>
        <w:gridCol w:w="780"/>
        <w:gridCol w:w="650"/>
        <w:gridCol w:w="910"/>
        <w:gridCol w:w="910"/>
      </w:tblGrid>
      <w:tr w:rsidR="000145F7" w:rsidRPr="0012004D" w:rsidTr="00C61E5E">
        <w:tblPrEx>
          <w:tblCellMar>
            <w:top w:w="0" w:type="dxa"/>
            <w:bottom w:w="0" w:type="dxa"/>
          </w:tblCellMar>
        </w:tblPrEx>
        <w:tc>
          <w:tcPr>
            <w:tcW w:w="1820" w:type="dxa"/>
            <w:vMerge w:val="restart"/>
            <w:tcBorders>
              <w:top w:val="single" w:sz="2" w:space="0" w:color="auto"/>
            </w:tcBorders>
          </w:tcPr>
          <w:p w:rsidR="000145F7" w:rsidRPr="0012004D" w:rsidRDefault="000145F7" w:rsidP="00206B03">
            <w:pPr>
              <w:pStyle w:val="SingleTxtGC"/>
              <w:spacing w:beforeLines="20" w:before="65" w:after="2" w:line="180" w:lineRule="exact"/>
              <w:ind w:left="57" w:right="57"/>
              <w:rPr>
                <w:sz w:val="15"/>
                <w:szCs w:val="15"/>
                <w:lang w:val="fr-CH"/>
              </w:rPr>
            </w:pPr>
          </w:p>
        </w:tc>
        <w:tc>
          <w:tcPr>
            <w:tcW w:w="1560" w:type="dxa"/>
            <w:gridSpan w:val="2"/>
            <w:tcBorders>
              <w:top w:val="single" w:sz="2" w:space="0" w:color="auto"/>
              <w:bottom w:val="single" w:sz="2" w:space="0" w:color="auto"/>
            </w:tcBorders>
          </w:tcPr>
          <w:p w:rsidR="000145F7" w:rsidRPr="006B1377" w:rsidRDefault="000145F7" w:rsidP="00440EAA">
            <w:pPr>
              <w:pStyle w:val="SingleTxtGC"/>
              <w:spacing w:beforeLines="20" w:before="65" w:after="2" w:line="180" w:lineRule="exact"/>
              <w:ind w:left="57" w:right="57"/>
              <w:jc w:val="right"/>
              <w:rPr>
                <w:rFonts w:eastAsia="KaiTi_GB2312"/>
                <w:sz w:val="15"/>
                <w:szCs w:val="15"/>
                <w:lang w:val="fr-FR"/>
              </w:rPr>
            </w:pPr>
            <w:r w:rsidRPr="006B1377">
              <w:rPr>
                <w:rFonts w:eastAsia="KaiTi_GB2312"/>
                <w:sz w:val="15"/>
                <w:szCs w:val="15"/>
                <w:lang w:val="fr-FR"/>
              </w:rPr>
              <w:t>2005</w:t>
            </w:r>
            <w:r w:rsidRPr="006B1377">
              <w:rPr>
                <w:rFonts w:eastAsia="KaiTi_GB2312"/>
                <w:sz w:val="15"/>
                <w:szCs w:val="15"/>
                <w:lang w:val="fr-FR"/>
              </w:rPr>
              <w:t>年中小学生及</w:t>
            </w:r>
            <w:r w:rsidRPr="006B1377">
              <w:rPr>
                <w:rFonts w:eastAsia="KaiTi_GB2312" w:hint="eastAsia"/>
                <w:sz w:val="15"/>
                <w:szCs w:val="15"/>
                <w:lang w:val="fr-FR"/>
              </w:rPr>
              <w:br/>
            </w:r>
            <w:r w:rsidRPr="006B1377">
              <w:rPr>
                <w:rFonts w:eastAsia="KaiTi_GB2312"/>
                <w:sz w:val="15"/>
                <w:szCs w:val="15"/>
                <w:lang w:val="fr-FR"/>
              </w:rPr>
              <w:t>大学生人数</w:t>
            </w:r>
          </w:p>
        </w:tc>
        <w:tc>
          <w:tcPr>
            <w:tcW w:w="1560" w:type="dxa"/>
            <w:gridSpan w:val="2"/>
            <w:tcBorders>
              <w:top w:val="single" w:sz="2" w:space="0" w:color="auto"/>
              <w:bottom w:val="single" w:sz="2" w:space="0" w:color="auto"/>
            </w:tcBorders>
          </w:tcPr>
          <w:p w:rsidR="000145F7" w:rsidRPr="006B1377" w:rsidRDefault="000145F7" w:rsidP="00440EAA">
            <w:pPr>
              <w:pStyle w:val="SingleTxtGC"/>
              <w:spacing w:beforeLines="20" w:before="65" w:after="2" w:line="180" w:lineRule="exact"/>
              <w:ind w:left="57" w:right="57"/>
              <w:jc w:val="right"/>
              <w:rPr>
                <w:rFonts w:eastAsia="KaiTi_GB2312"/>
                <w:sz w:val="15"/>
                <w:szCs w:val="15"/>
                <w:lang w:val="fr-FR"/>
              </w:rPr>
            </w:pPr>
            <w:r w:rsidRPr="006B1377">
              <w:rPr>
                <w:rFonts w:eastAsia="KaiTi_GB2312"/>
                <w:sz w:val="15"/>
                <w:szCs w:val="15"/>
                <w:lang w:val="fr-FR" w:eastAsia="de-DE"/>
              </w:rPr>
              <w:t>2004/</w:t>
            </w:r>
            <w:r w:rsidRPr="006B1377">
              <w:rPr>
                <w:rFonts w:eastAsia="KaiTi_GB2312" w:hint="eastAsia"/>
                <w:sz w:val="15"/>
                <w:szCs w:val="15"/>
                <w:lang w:val="fr-FR"/>
              </w:rPr>
              <w:t>20</w:t>
            </w:r>
            <w:r w:rsidRPr="006B1377">
              <w:rPr>
                <w:rFonts w:eastAsia="KaiTi_GB2312"/>
                <w:sz w:val="15"/>
                <w:szCs w:val="15"/>
                <w:lang w:val="fr-FR" w:eastAsia="de-DE"/>
              </w:rPr>
              <w:t>05</w:t>
            </w:r>
            <w:r w:rsidRPr="006B1377">
              <w:rPr>
                <w:rFonts w:eastAsia="KaiTi_GB2312"/>
                <w:sz w:val="15"/>
                <w:szCs w:val="15"/>
                <w:lang w:val="fr-FR"/>
              </w:rPr>
              <w:t>年</w:t>
            </w:r>
            <w:r w:rsidRPr="006B1377">
              <w:rPr>
                <w:rFonts w:eastAsia="KaiTi_GB2312" w:hint="eastAsia"/>
                <w:sz w:val="15"/>
                <w:szCs w:val="15"/>
                <w:lang w:val="fr-FR"/>
              </w:rPr>
              <w:br/>
            </w:r>
            <w:r w:rsidRPr="006B1377">
              <w:rPr>
                <w:rFonts w:eastAsia="KaiTi_GB2312"/>
                <w:sz w:val="15"/>
                <w:szCs w:val="15"/>
                <w:lang w:val="fr-FR"/>
              </w:rPr>
              <w:t>教员人数</w:t>
            </w:r>
          </w:p>
        </w:tc>
        <w:tc>
          <w:tcPr>
            <w:tcW w:w="1560" w:type="dxa"/>
            <w:gridSpan w:val="2"/>
            <w:tcBorders>
              <w:top w:val="single" w:sz="2" w:space="0" w:color="auto"/>
              <w:bottom w:val="single" w:sz="2" w:space="0" w:color="auto"/>
            </w:tcBorders>
          </w:tcPr>
          <w:p w:rsidR="000145F7" w:rsidRPr="006B1377" w:rsidRDefault="000145F7" w:rsidP="00440EAA">
            <w:pPr>
              <w:pStyle w:val="SingleTxtGC"/>
              <w:spacing w:beforeLines="20" w:before="65" w:after="2" w:line="180" w:lineRule="exact"/>
              <w:ind w:left="57" w:right="57"/>
              <w:jc w:val="right"/>
              <w:rPr>
                <w:rFonts w:eastAsia="KaiTi_GB2312"/>
                <w:sz w:val="15"/>
                <w:szCs w:val="15"/>
                <w:lang w:val="fr-FR"/>
              </w:rPr>
            </w:pPr>
            <w:r w:rsidRPr="006B1377">
              <w:rPr>
                <w:rFonts w:eastAsia="KaiTi_GB2312"/>
                <w:sz w:val="15"/>
                <w:szCs w:val="15"/>
                <w:lang w:val="fr-FR" w:eastAsia="de-DE"/>
              </w:rPr>
              <w:t>2005/</w:t>
            </w:r>
            <w:r w:rsidRPr="006B1377">
              <w:rPr>
                <w:rFonts w:eastAsia="KaiTi_GB2312" w:hint="eastAsia"/>
                <w:sz w:val="15"/>
                <w:szCs w:val="15"/>
                <w:lang w:val="fr-FR"/>
              </w:rPr>
              <w:t>20</w:t>
            </w:r>
            <w:r w:rsidRPr="006B1377">
              <w:rPr>
                <w:rFonts w:eastAsia="KaiTi_GB2312"/>
                <w:sz w:val="15"/>
                <w:szCs w:val="15"/>
                <w:lang w:val="fr-FR" w:eastAsia="de-DE"/>
              </w:rPr>
              <w:t>06</w:t>
            </w:r>
            <w:r w:rsidRPr="006B1377">
              <w:rPr>
                <w:rFonts w:eastAsia="KaiTi_GB2312"/>
                <w:sz w:val="15"/>
                <w:szCs w:val="15"/>
                <w:lang w:val="fr-FR"/>
              </w:rPr>
              <w:t>年</w:t>
            </w:r>
            <w:r w:rsidRPr="006B1377">
              <w:rPr>
                <w:rFonts w:eastAsia="KaiTi_GB2312" w:hint="eastAsia"/>
                <w:sz w:val="15"/>
                <w:szCs w:val="15"/>
                <w:lang w:val="fr-FR"/>
              </w:rPr>
              <w:br/>
            </w:r>
            <w:r w:rsidRPr="006B1377">
              <w:rPr>
                <w:rFonts w:eastAsia="KaiTi_GB2312"/>
                <w:sz w:val="15"/>
                <w:szCs w:val="15"/>
                <w:lang w:val="fr-FR"/>
              </w:rPr>
              <w:t>学校数目</w:t>
            </w:r>
          </w:p>
        </w:tc>
        <w:tc>
          <w:tcPr>
            <w:tcW w:w="910" w:type="dxa"/>
            <w:tcBorders>
              <w:top w:val="single" w:sz="2" w:space="0" w:color="auto"/>
              <w:bottom w:val="single" w:sz="2" w:space="0" w:color="auto"/>
            </w:tcBorders>
          </w:tcPr>
          <w:p w:rsidR="000145F7" w:rsidRPr="006B1377" w:rsidRDefault="000145F7" w:rsidP="00440EAA">
            <w:pPr>
              <w:pStyle w:val="SingleTxtGC"/>
              <w:spacing w:beforeLines="20" w:before="65" w:after="2" w:line="180" w:lineRule="exact"/>
              <w:ind w:left="57" w:right="57"/>
              <w:jc w:val="right"/>
              <w:rPr>
                <w:rFonts w:eastAsia="KaiTi_GB2312"/>
                <w:sz w:val="15"/>
                <w:szCs w:val="15"/>
                <w:lang w:val="fr-FR"/>
              </w:rPr>
            </w:pPr>
            <w:r w:rsidRPr="006B1377">
              <w:rPr>
                <w:rFonts w:eastAsia="KaiTi_GB2312"/>
                <w:color w:val="000000"/>
                <w:sz w:val="15"/>
                <w:szCs w:val="15"/>
                <w:lang w:val="fr-FR" w:eastAsia="de-DE"/>
              </w:rPr>
              <w:t>2004</w:t>
            </w:r>
            <w:r w:rsidRPr="006B1377">
              <w:rPr>
                <w:rFonts w:eastAsia="KaiTi_GB2312"/>
                <w:color w:val="000000"/>
                <w:sz w:val="15"/>
                <w:szCs w:val="15"/>
                <w:lang w:val="fr-FR"/>
              </w:rPr>
              <w:t>年</w:t>
            </w:r>
            <w:r w:rsidRPr="006B1377">
              <w:rPr>
                <w:rFonts w:eastAsia="KaiTi_GB2312" w:hint="eastAsia"/>
                <w:color w:val="000000"/>
                <w:sz w:val="15"/>
                <w:szCs w:val="15"/>
                <w:lang w:val="fr-FR"/>
              </w:rPr>
              <w:br/>
            </w:r>
            <w:r w:rsidRPr="006B1377">
              <w:rPr>
                <w:rFonts w:eastAsia="KaiTi_GB2312"/>
                <w:color w:val="000000"/>
                <w:sz w:val="15"/>
                <w:szCs w:val="15"/>
                <w:lang w:val="fr-FR"/>
              </w:rPr>
              <w:t>公共支出</w:t>
            </w:r>
          </w:p>
        </w:tc>
      </w:tr>
      <w:tr w:rsidR="000145F7" w:rsidRPr="0012004D" w:rsidTr="00B4763E">
        <w:tblPrEx>
          <w:tblCellMar>
            <w:top w:w="0" w:type="dxa"/>
            <w:bottom w:w="0" w:type="dxa"/>
          </w:tblCellMar>
        </w:tblPrEx>
        <w:tc>
          <w:tcPr>
            <w:tcW w:w="1820" w:type="dxa"/>
            <w:vMerge/>
            <w:tcBorders>
              <w:bottom w:val="single" w:sz="12" w:space="0" w:color="auto"/>
            </w:tcBorders>
          </w:tcPr>
          <w:p w:rsidR="000145F7" w:rsidRPr="0012004D" w:rsidRDefault="000145F7" w:rsidP="00206B03">
            <w:pPr>
              <w:pStyle w:val="SingleTxtGC"/>
              <w:spacing w:beforeLines="20" w:before="65" w:after="2" w:line="180" w:lineRule="exact"/>
              <w:ind w:left="57" w:right="57"/>
              <w:rPr>
                <w:sz w:val="15"/>
                <w:szCs w:val="15"/>
                <w:lang w:val="fr-FR" w:eastAsia="de-DE"/>
              </w:rPr>
            </w:pPr>
          </w:p>
        </w:tc>
        <w:tc>
          <w:tcPr>
            <w:tcW w:w="780" w:type="dxa"/>
            <w:tcBorders>
              <w:top w:val="single" w:sz="2" w:space="0" w:color="auto"/>
              <w:bottom w:val="single" w:sz="12" w:space="0" w:color="auto"/>
            </w:tcBorders>
            <w:vAlign w:val="bottom"/>
          </w:tcPr>
          <w:p w:rsidR="000145F7" w:rsidRPr="006B1377" w:rsidRDefault="000145F7" w:rsidP="00B4763E">
            <w:pPr>
              <w:pStyle w:val="SingleTxtGC"/>
              <w:spacing w:beforeLines="20" w:before="65" w:after="2" w:line="180" w:lineRule="exact"/>
              <w:ind w:left="57" w:right="57"/>
              <w:jc w:val="right"/>
              <w:rPr>
                <w:rFonts w:eastAsia="KaiTi_GB2312"/>
                <w:sz w:val="15"/>
                <w:szCs w:val="15"/>
                <w:lang w:val="fr-FR" w:eastAsia="de-DE"/>
              </w:rPr>
            </w:pPr>
            <w:r w:rsidRPr="006B1377">
              <w:rPr>
                <w:rFonts w:eastAsia="KaiTi_GB2312"/>
                <w:color w:val="000000"/>
                <w:sz w:val="15"/>
                <w:szCs w:val="15"/>
                <w:lang w:val="fr-FR"/>
              </w:rPr>
              <w:t>总数</w:t>
            </w:r>
          </w:p>
        </w:tc>
        <w:tc>
          <w:tcPr>
            <w:tcW w:w="780" w:type="dxa"/>
            <w:tcBorders>
              <w:top w:val="single" w:sz="2" w:space="0" w:color="auto"/>
              <w:bottom w:val="single" w:sz="12" w:space="0" w:color="auto"/>
            </w:tcBorders>
            <w:vAlign w:val="bottom"/>
          </w:tcPr>
          <w:p w:rsidR="000145F7" w:rsidRPr="006B1377" w:rsidRDefault="000145F7" w:rsidP="00B4763E">
            <w:pPr>
              <w:pStyle w:val="SingleTxtGC"/>
              <w:spacing w:beforeLines="20" w:before="65" w:after="2" w:line="180" w:lineRule="exact"/>
              <w:ind w:left="57" w:right="57"/>
              <w:jc w:val="right"/>
              <w:rPr>
                <w:rFonts w:eastAsia="KaiTi_GB2312"/>
                <w:color w:val="000000"/>
                <w:sz w:val="15"/>
                <w:szCs w:val="15"/>
                <w:lang w:val="fr-FR" w:eastAsia="fr-FR"/>
              </w:rPr>
            </w:pPr>
            <w:r w:rsidRPr="006B1377">
              <w:rPr>
                <w:rFonts w:eastAsia="KaiTi_GB2312"/>
                <w:color w:val="000000"/>
                <w:sz w:val="15"/>
                <w:szCs w:val="15"/>
                <w:lang w:val="fr-FR"/>
              </w:rPr>
              <w:t>女生</w:t>
            </w:r>
            <w:r w:rsidR="00206B03" w:rsidRPr="006B1377">
              <w:rPr>
                <w:rFonts w:eastAsia="KaiTi_GB2312" w:hint="eastAsia"/>
                <w:color w:val="000000"/>
                <w:sz w:val="15"/>
                <w:szCs w:val="15"/>
                <w:lang w:val="fr-FR"/>
              </w:rPr>
              <w:br/>
            </w:r>
            <w:r w:rsidRPr="006B1377">
              <w:rPr>
                <w:rFonts w:eastAsia="KaiTi_GB2312"/>
                <w:color w:val="000000"/>
                <w:sz w:val="15"/>
                <w:szCs w:val="15"/>
                <w:lang w:val="fr-FR"/>
              </w:rPr>
              <w:t>百分比</w:t>
            </w:r>
          </w:p>
        </w:tc>
        <w:tc>
          <w:tcPr>
            <w:tcW w:w="780" w:type="dxa"/>
            <w:tcBorders>
              <w:top w:val="single" w:sz="2" w:space="0" w:color="auto"/>
              <w:bottom w:val="single" w:sz="12" w:space="0" w:color="auto"/>
            </w:tcBorders>
            <w:vAlign w:val="bottom"/>
          </w:tcPr>
          <w:p w:rsidR="000145F7" w:rsidRPr="006B1377" w:rsidRDefault="000145F7" w:rsidP="00B4763E">
            <w:pPr>
              <w:pStyle w:val="SingleTxtGC"/>
              <w:spacing w:beforeLines="20" w:before="65" w:after="2" w:line="180" w:lineRule="exact"/>
              <w:ind w:left="57" w:right="57"/>
              <w:jc w:val="right"/>
              <w:rPr>
                <w:rFonts w:eastAsia="KaiTi_GB2312"/>
                <w:sz w:val="15"/>
                <w:szCs w:val="15"/>
                <w:lang w:val="fr-FR"/>
              </w:rPr>
            </w:pPr>
            <w:r w:rsidRPr="006B1377">
              <w:rPr>
                <w:rFonts w:eastAsia="KaiTi_GB2312"/>
                <w:color w:val="000000"/>
                <w:sz w:val="15"/>
                <w:szCs w:val="15"/>
                <w:lang w:val="fr-FR"/>
              </w:rPr>
              <w:t>总数</w:t>
            </w:r>
          </w:p>
        </w:tc>
        <w:tc>
          <w:tcPr>
            <w:tcW w:w="780" w:type="dxa"/>
            <w:tcBorders>
              <w:top w:val="single" w:sz="2" w:space="0" w:color="auto"/>
              <w:bottom w:val="single" w:sz="12" w:space="0" w:color="auto"/>
            </w:tcBorders>
            <w:vAlign w:val="bottom"/>
          </w:tcPr>
          <w:p w:rsidR="000145F7" w:rsidRPr="006B1377" w:rsidRDefault="000145F7" w:rsidP="00B4763E">
            <w:pPr>
              <w:pStyle w:val="SingleTxtGC"/>
              <w:spacing w:beforeLines="20" w:before="65" w:after="2" w:line="180" w:lineRule="exact"/>
              <w:ind w:left="57" w:right="57"/>
              <w:jc w:val="right"/>
              <w:rPr>
                <w:rFonts w:eastAsia="KaiTi_GB2312"/>
                <w:sz w:val="15"/>
                <w:szCs w:val="15"/>
                <w:lang w:val="fr-FR" w:eastAsia="de-DE"/>
              </w:rPr>
            </w:pPr>
            <w:r w:rsidRPr="006B1377">
              <w:rPr>
                <w:rFonts w:eastAsia="KaiTi_GB2312"/>
                <w:color w:val="000000"/>
                <w:sz w:val="15"/>
                <w:szCs w:val="15"/>
                <w:lang w:val="fr-FR"/>
              </w:rPr>
              <w:t>女性</w:t>
            </w:r>
            <w:r w:rsidRPr="006B1377">
              <w:rPr>
                <w:rFonts w:eastAsia="KaiTi_GB2312" w:hint="eastAsia"/>
                <w:color w:val="000000"/>
                <w:sz w:val="15"/>
                <w:szCs w:val="15"/>
                <w:lang w:val="fr-FR"/>
              </w:rPr>
              <w:br/>
            </w:r>
            <w:r w:rsidRPr="006B1377">
              <w:rPr>
                <w:rFonts w:eastAsia="KaiTi_GB2312"/>
                <w:color w:val="000000"/>
                <w:sz w:val="15"/>
                <w:szCs w:val="15"/>
                <w:lang w:val="fr-FR"/>
              </w:rPr>
              <w:t>百分比</w:t>
            </w:r>
          </w:p>
        </w:tc>
        <w:tc>
          <w:tcPr>
            <w:tcW w:w="650" w:type="dxa"/>
            <w:tcBorders>
              <w:top w:val="single" w:sz="2" w:space="0" w:color="auto"/>
              <w:bottom w:val="single" w:sz="12" w:space="0" w:color="auto"/>
            </w:tcBorders>
            <w:vAlign w:val="bottom"/>
          </w:tcPr>
          <w:p w:rsidR="000145F7" w:rsidRPr="006B1377" w:rsidRDefault="000145F7" w:rsidP="00B4763E">
            <w:pPr>
              <w:pStyle w:val="SingleTxtGC"/>
              <w:spacing w:beforeLines="20" w:before="65" w:after="2" w:line="180" w:lineRule="exact"/>
              <w:ind w:left="57" w:right="57"/>
              <w:jc w:val="right"/>
              <w:rPr>
                <w:rFonts w:eastAsia="KaiTi_GB2312"/>
                <w:sz w:val="15"/>
                <w:szCs w:val="15"/>
                <w:lang w:val="fr-FR"/>
              </w:rPr>
            </w:pPr>
            <w:r w:rsidRPr="006B1377">
              <w:rPr>
                <w:rFonts w:eastAsia="KaiTi_GB2312"/>
                <w:color w:val="000000"/>
                <w:sz w:val="15"/>
                <w:szCs w:val="15"/>
                <w:lang w:val="fr-FR"/>
              </w:rPr>
              <w:t>总数</w:t>
            </w:r>
          </w:p>
        </w:tc>
        <w:tc>
          <w:tcPr>
            <w:tcW w:w="910" w:type="dxa"/>
            <w:tcBorders>
              <w:top w:val="single" w:sz="2" w:space="0" w:color="auto"/>
              <w:bottom w:val="single" w:sz="12" w:space="0" w:color="auto"/>
            </w:tcBorders>
            <w:vAlign w:val="bottom"/>
          </w:tcPr>
          <w:p w:rsidR="000145F7" w:rsidRPr="006B1377" w:rsidRDefault="000145F7" w:rsidP="00B4763E">
            <w:pPr>
              <w:pStyle w:val="SingleTxtGC"/>
              <w:spacing w:beforeLines="20" w:before="65" w:after="2" w:line="180" w:lineRule="exact"/>
              <w:ind w:left="57" w:right="57"/>
              <w:jc w:val="right"/>
              <w:rPr>
                <w:rFonts w:eastAsia="KaiTi_GB2312"/>
                <w:sz w:val="15"/>
                <w:szCs w:val="15"/>
                <w:lang w:val="fr-FR" w:eastAsia="de-DE"/>
              </w:rPr>
            </w:pPr>
            <w:r w:rsidRPr="006B1377">
              <w:rPr>
                <w:rFonts w:eastAsia="KaiTi_GB2312"/>
                <w:color w:val="000000"/>
                <w:sz w:val="15"/>
                <w:szCs w:val="15"/>
                <w:lang w:val="fr-FR"/>
              </w:rPr>
              <w:t>其中</w:t>
            </w:r>
            <w:r w:rsidRPr="006B1377">
              <w:rPr>
                <w:rFonts w:eastAsia="KaiTi_GB2312" w:hint="eastAsia"/>
                <w:color w:val="000000"/>
                <w:sz w:val="15"/>
                <w:szCs w:val="15"/>
                <w:lang w:val="fr-FR"/>
              </w:rPr>
              <w:br/>
            </w:r>
            <w:r w:rsidRPr="006B1377">
              <w:rPr>
                <w:rFonts w:eastAsia="KaiTi_GB2312"/>
                <w:color w:val="000000"/>
                <w:sz w:val="15"/>
                <w:szCs w:val="15"/>
                <w:lang w:val="fr-FR"/>
              </w:rPr>
              <w:t>私立学校</w:t>
            </w:r>
          </w:p>
        </w:tc>
        <w:tc>
          <w:tcPr>
            <w:tcW w:w="910" w:type="dxa"/>
            <w:tcBorders>
              <w:top w:val="single" w:sz="2" w:space="0" w:color="auto"/>
              <w:bottom w:val="single" w:sz="12" w:space="0" w:color="auto"/>
            </w:tcBorders>
            <w:vAlign w:val="bottom"/>
          </w:tcPr>
          <w:p w:rsidR="000145F7" w:rsidRPr="006B1377" w:rsidRDefault="000145F7" w:rsidP="00B4763E">
            <w:pPr>
              <w:pStyle w:val="SingleTxtGC"/>
              <w:spacing w:beforeLines="20" w:before="65" w:after="2" w:line="180" w:lineRule="exact"/>
              <w:ind w:left="57" w:right="57"/>
              <w:jc w:val="right"/>
              <w:rPr>
                <w:rFonts w:eastAsia="KaiTi_GB2312"/>
                <w:sz w:val="15"/>
                <w:szCs w:val="15"/>
                <w:lang w:val="fr-FR" w:eastAsia="de-DE"/>
              </w:rPr>
            </w:pPr>
            <w:r w:rsidRPr="006B1377">
              <w:rPr>
                <w:rFonts w:eastAsia="KaiTi_GB2312"/>
                <w:color w:val="000000"/>
                <w:sz w:val="15"/>
                <w:szCs w:val="15"/>
                <w:lang w:val="fr-FR"/>
              </w:rPr>
              <w:t>百万瑞士</w:t>
            </w:r>
            <w:r w:rsidRPr="006B1377">
              <w:rPr>
                <w:rFonts w:eastAsia="KaiTi_GB2312" w:hint="eastAsia"/>
                <w:color w:val="000000"/>
                <w:sz w:val="15"/>
                <w:szCs w:val="15"/>
                <w:lang w:val="fr-FR"/>
              </w:rPr>
              <w:br/>
            </w:r>
            <w:r w:rsidRPr="006B1377">
              <w:rPr>
                <w:rFonts w:eastAsia="KaiTi_GB2312"/>
                <w:color w:val="000000"/>
                <w:sz w:val="15"/>
                <w:szCs w:val="15"/>
                <w:lang w:val="fr-FR"/>
              </w:rPr>
              <w:t>法郎</w:t>
            </w:r>
          </w:p>
        </w:tc>
      </w:tr>
      <w:tr w:rsidR="009F70CF" w:rsidRPr="0012004D" w:rsidTr="00B4763E">
        <w:tblPrEx>
          <w:tblCellMar>
            <w:top w:w="0" w:type="dxa"/>
            <w:bottom w:w="0" w:type="dxa"/>
          </w:tblCellMar>
        </w:tblPrEx>
        <w:tc>
          <w:tcPr>
            <w:tcW w:w="1820" w:type="dxa"/>
            <w:tcBorders>
              <w:top w:val="single" w:sz="12" w:space="0" w:color="auto"/>
            </w:tcBorders>
          </w:tcPr>
          <w:p w:rsidR="009F70CF" w:rsidRPr="0012004D" w:rsidRDefault="009F70CF" w:rsidP="006B1377">
            <w:pPr>
              <w:pStyle w:val="SingleTxtGC"/>
              <w:spacing w:beforeLines="20" w:before="65" w:after="20" w:line="240" w:lineRule="exact"/>
              <w:ind w:left="0" w:right="57"/>
              <w:rPr>
                <w:sz w:val="15"/>
                <w:szCs w:val="15"/>
                <w:lang w:val="fr-FR"/>
              </w:rPr>
            </w:pPr>
            <w:r w:rsidRPr="0012004D">
              <w:rPr>
                <w:color w:val="000000"/>
                <w:sz w:val="15"/>
                <w:szCs w:val="15"/>
                <w:lang w:val="fr-FR"/>
              </w:rPr>
              <w:t>学前教育</w:t>
            </w:r>
          </w:p>
        </w:tc>
        <w:tc>
          <w:tcPr>
            <w:tcW w:w="780" w:type="dxa"/>
            <w:tcBorders>
              <w:top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156</w:t>
            </w:r>
            <w:r w:rsidRPr="0012004D">
              <w:rPr>
                <w:rFonts w:hint="eastAsia"/>
                <w:color w:val="000000"/>
                <w:sz w:val="15"/>
                <w:szCs w:val="15"/>
                <w:lang w:val="fr-FR"/>
              </w:rPr>
              <w:t xml:space="preserve"> </w:t>
            </w:r>
            <w:r w:rsidRPr="0012004D">
              <w:rPr>
                <w:color w:val="000000"/>
                <w:sz w:val="15"/>
                <w:szCs w:val="15"/>
                <w:lang w:val="fr-FR" w:eastAsia="de-DE"/>
              </w:rPr>
              <w:t>129</w:t>
            </w:r>
          </w:p>
        </w:tc>
        <w:tc>
          <w:tcPr>
            <w:tcW w:w="780" w:type="dxa"/>
            <w:tcBorders>
              <w:top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fr-FR"/>
              </w:rPr>
            </w:pPr>
            <w:r w:rsidRPr="0012004D">
              <w:rPr>
                <w:color w:val="000000"/>
                <w:sz w:val="15"/>
                <w:szCs w:val="15"/>
                <w:lang w:val="fr-FR" w:eastAsia="fr-FR"/>
              </w:rPr>
              <w:t>4</w:t>
            </w:r>
            <w:r w:rsidR="00D911C6" w:rsidRPr="0012004D">
              <w:rPr>
                <w:color w:val="000000"/>
                <w:sz w:val="15"/>
                <w:szCs w:val="15"/>
                <w:lang w:val="fr-FR" w:eastAsia="fr-FR"/>
              </w:rPr>
              <w:t>8.</w:t>
            </w:r>
            <w:r w:rsidRPr="0012004D">
              <w:rPr>
                <w:color w:val="000000"/>
                <w:sz w:val="15"/>
                <w:szCs w:val="15"/>
                <w:lang w:val="fr-FR" w:eastAsia="fr-FR"/>
              </w:rPr>
              <w:t>4</w:t>
            </w:r>
          </w:p>
        </w:tc>
        <w:tc>
          <w:tcPr>
            <w:tcW w:w="780" w:type="dxa"/>
            <w:tcBorders>
              <w:top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sz w:val="15"/>
                <w:szCs w:val="15"/>
                <w:lang w:val="fr-FR" w:eastAsia="de-DE"/>
              </w:rPr>
              <w:t>13</w:t>
            </w:r>
            <w:r w:rsidRPr="0012004D">
              <w:rPr>
                <w:rFonts w:hint="eastAsia"/>
                <w:sz w:val="15"/>
                <w:szCs w:val="15"/>
                <w:lang w:val="fr-FR"/>
              </w:rPr>
              <w:t xml:space="preserve"> </w:t>
            </w:r>
            <w:r w:rsidRPr="0012004D">
              <w:rPr>
                <w:sz w:val="15"/>
                <w:szCs w:val="15"/>
                <w:lang w:val="fr-FR" w:eastAsia="de-DE"/>
              </w:rPr>
              <w:t>700</w:t>
            </w:r>
          </w:p>
        </w:tc>
        <w:tc>
          <w:tcPr>
            <w:tcW w:w="780" w:type="dxa"/>
            <w:tcBorders>
              <w:top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9</w:t>
            </w:r>
            <w:r w:rsidR="00D911C6" w:rsidRPr="0012004D">
              <w:rPr>
                <w:color w:val="000000"/>
                <w:sz w:val="15"/>
                <w:szCs w:val="15"/>
                <w:lang w:val="fr-FR" w:eastAsia="de-DE"/>
              </w:rPr>
              <w:t>4.</w:t>
            </w:r>
            <w:r w:rsidRPr="0012004D">
              <w:rPr>
                <w:color w:val="000000"/>
                <w:sz w:val="15"/>
                <w:szCs w:val="15"/>
                <w:lang w:val="fr-FR" w:eastAsia="de-DE"/>
              </w:rPr>
              <w:t>6</w:t>
            </w:r>
          </w:p>
        </w:tc>
        <w:tc>
          <w:tcPr>
            <w:tcW w:w="650" w:type="dxa"/>
            <w:tcBorders>
              <w:top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4</w:t>
            </w:r>
            <w:r w:rsidRPr="0012004D">
              <w:rPr>
                <w:rFonts w:hint="eastAsia"/>
                <w:color w:val="000000"/>
                <w:sz w:val="15"/>
                <w:szCs w:val="15"/>
                <w:lang w:val="fr-FR"/>
              </w:rPr>
              <w:t xml:space="preserve"> </w:t>
            </w:r>
            <w:r w:rsidRPr="0012004D">
              <w:rPr>
                <w:color w:val="000000"/>
                <w:sz w:val="15"/>
                <w:szCs w:val="15"/>
                <w:lang w:val="fr-FR" w:eastAsia="de-DE"/>
              </w:rPr>
              <w:t>982</w:t>
            </w:r>
          </w:p>
        </w:tc>
        <w:tc>
          <w:tcPr>
            <w:tcW w:w="910" w:type="dxa"/>
            <w:tcBorders>
              <w:top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274</w:t>
            </w:r>
          </w:p>
        </w:tc>
        <w:tc>
          <w:tcPr>
            <w:tcW w:w="910" w:type="dxa"/>
            <w:tcBorders>
              <w:top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89</w:t>
            </w:r>
            <w:r w:rsidR="00D911C6" w:rsidRPr="0012004D">
              <w:rPr>
                <w:color w:val="000000"/>
                <w:sz w:val="15"/>
                <w:szCs w:val="15"/>
                <w:lang w:val="fr-FR" w:eastAsia="de-DE"/>
              </w:rPr>
              <w:t>6.</w:t>
            </w:r>
            <w:r w:rsidRPr="0012004D">
              <w:rPr>
                <w:color w:val="000000"/>
                <w:sz w:val="15"/>
                <w:szCs w:val="15"/>
                <w:lang w:val="fr-FR" w:eastAsia="de-DE"/>
              </w:rPr>
              <w:t>4</w:t>
            </w:r>
          </w:p>
        </w:tc>
      </w:tr>
      <w:tr w:rsidR="009F70CF" w:rsidRPr="0012004D" w:rsidTr="00C61E5E">
        <w:tblPrEx>
          <w:tblCellMar>
            <w:top w:w="0" w:type="dxa"/>
            <w:bottom w:w="0" w:type="dxa"/>
          </w:tblCellMar>
        </w:tblPrEx>
        <w:tc>
          <w:tcPr>
            <w:tcW w:w="1820" w:type="dxa"/>
          </w:tcPr>
          <w:p w:rsidR="009F70CF" w:rsidRPr="0012004D" w:rsidRDefault="009F70CF" w:rsidP="006B1377">
            <w:pPr>
              <w:pStyle w:val="SingleTxtGC"/>
              <w:spacing w:beforeLines="20" w:before="65" w:after="20" w:line="240" w:lineRule="exact"/>
              <w:ind w:left="0" w:right="57"/>
              <w:rPr>
                <w:color w:val="000000"/>
                <w:sz w:val="15"/>
                <w:szCs w:val="15"/>
                <w:lang w:val="fr-FR" w:eastAsia="de-DE"/>
              </w:rPr>
            </w:pPr>
            <w:r w:rsidRPr="0012004D">
              <w:rPr>
                <w:color w:val="000000"/>
                <w:sz w:val="15"/>
                <w:szCs w:val="15"/>
                <w:lang w:val="fr-FR"/>
              </w:rPr>
              <w:t>义务教育</w:t>
            </w:r>
          </w:p>
        </w:tc>
        <w:tc>
          <w:tcPr>
            <w:tcW w:w="78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806</w:t>
            </w:r>
            <w:r w:rsidRPr="0012004D">
              <w:rPr>
                <w:rFonts w:hint="eastAsia"/>
                <w:color w:val="000000"/>
                <w:sz w:val="15"/>
                <w:szCs w:val="15"/>
                <w:lang w:val="fr-FR"/>
              </w:rPr>
              <w:t xml:space="preserve"> </w:t>
            </w:r>
            <w:r w:rsidRPr="0012004D">
              <w:rPr>
                <w:color w:val="000000"/>
                <w:sz w:val="15"/>
                <w:szCs w:val="15"/>
                <w:lang w:val="fr-FR" w:eastAsia="de-DE"/>
              </w:rPr>
              <w:t>905</w:t>
            </w:r>
          </w:p>
        </w:tc>
        <w:tc>
          <w:tcPr>
            <w:tcW w:w="78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fr-FR"/>
              </w:rPr>
            </w:pPr>
            <w:r w:rsidRPr="0012004D">
              <w:rPr>
                <w:color w:val="000000"/>
                <w:sz w:val="15"/>
                <w:szCs w:val="15"/>
                <w:lang w:val="fr-FR" w:eastAsia="fr-FR"/>
              </w:rPr>
              <w:t>4</w:t>
            </w:r>
            <w:r w:rsidR="00D911C6" w:rsidRPr="0012004D">
              <w:rPr>
                <w:color w:val="000000"/>
                <w:sz w:val="15"/>
                <w:szCs w:val="15"/>
                <w:lang w:val="fr-FR" w:eastAsia="fr-FR"/>
              </w:rPr>
              <w:t>8.</w:t>
            </w:r>
            <w:r w:rsidRPr="0012004D">
              <w:rPr>
                <w:color w:val="000000"/>
                <w:sz w:val="15"/>
                <w:szCs w:val="15"/>
                <w:lang w:val="fr-FR" w:eastAsia="fr-FR"/>
              </w:rPr>
              <w:t>7</w:t>
            </w:r>
          </w:p>
        </w:tc>
        <w:tc>
          <w:tcPr>
            <w:tcW w:w="780" w:type="dxa"/>
          </w:tcPr>
          <w:p w:rsidR="009F70CF" w:rsidRPr="0012004D" w:rsidRDefault="009F70CF" w:rsidP="00B4763E">
            <w:pPr>
              <w:pStyle w:val="SingleTxtGC"/>
              <w:spacing w:beforeLines="20" w:before="65" w:after="20" w:line="240" w:lineRule="exact"/>
              <w:ind w:left="57" w:right="57"/>
              <w:jc w:val="right"/>
              <w:rPr>
                <w:sz w:val="15"/>
                <w:szCs w:val="15"/>
                <w:lang w:val="fr-FR" w:eastAsia="de-DE"/>
              </w:rPr>
            </w:pPr>
            <w:r w:rsidRPr="0012004D">
              <w:rPr>
                <w:color w:val="000000"/>
                <w:sz w:val="15"/>
                <w:szCs w:val="15"/>
                <w:lang w:val="fr-FR" w:eastAsia="de-DE"/>
              </w:rPr>
              <w:t>73</w:t>
            </w:r>
            <w:r w:rsidRPr="0012004D">
              <w:rPr>
                <w:rFonts w:hint="eastAsia"/>
                <w:color w:val="000000"/>
                <w:sz w:val="15"/>
                <w:szCs w:val="15"/>
                <w:lang w:val="fr-FR"/>
              </w:rPr>
              <w:t xml:space="preserve"> </w:t>
            </w:r>
            <w:r w:rsidRPr="0012004D">
              <w:rPr>
                <w:color w:val="000000"/>
                <w:sz w:val="15"/>
                <w:szCs w:val="15"/>
                <w:lang w:val="fr-FR" w:eastAsia="de-DE"/>
              </w:rPr>
              <w:t>200</w:t>
            </w:r>
            <w:r w:rsidRPr="0012004D">
              <w:rPr>
                <w:color w:val="003300"/>
                <w:sz w:val="15"/>
                <w:szCs w:val="15"/>
                <w:vertAlign w:val="superscript"/>
                <w:lang w:val="fr-FR" w:eastAsia="de-DE"/>
              </w:rPr>
              <w:t>1</w:t>
            </w:r>
          </w:p>
        </w:tc>
        <w:tc>
          <w:tcPr>
            <w:tcW w:w="78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6</w:t>
            </w:r>
            <w:r w:rsidR="00D911C6" w:rsidRPr="0012004D">
              <w:rPr>
                <w:color w:val="000000"/>
                <w:sz w:val="15"/>
                <w:szCs w:val="15"/>
                <w:lang w:val="fr-FR" w:eastAsia="de-DE"/>
              </w:rPr>
              <w:t>5.</w:t>
            </w:r>
            <w:r w:rsidRPr="0012004D">
              <w:rPr>
                <w:color w:val="000000"/>
                <w:sz w:val="15"/>
                <w:szCs w:val="15"/>
                <w:lang w:val="fr-FR" w:eastAsia="de-DE"/>
              </w:rPr>
              <w:t>1</w:t>
            </w:r>
          </w:p>
        </w:tc>
        <w:tc>
          <w:tcPr>
            <w:tcW w:w="65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5</w:t>
            </w:r>
            <w:r w:rsidRPr="0012004D">
              <w:rPr>
                <w:rFonts w:hint="eastAsia"/>
                <w:color w:val="000000"/>
                <w:sz w:val="15"/>
                <w:szCs w:val="15"/>
                <w:lang w:val="fr-FR"/>
              </w:rPr>
              <w:t xml:space="preserve"> </w:t>
            </w:r>
            <w:r w:rsidRPr="0012004D">
              <w:rPr>
                <w:color w:val="000000"/>
                <w:sz w:val="15"/>
                <w:szCs w:val="15"/>
                <w:lang w:val="fr-FR" w:eastAsia="de-DE"/>
              </w:rPr>
              <w:t>954</w:t>
            </w:r>
          </w:p>
        </w:tc>
        <w:tc>
          <w:tcPr>
            <w:tcW w:w="91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597</w:t>
            </w:r>
          </w:p>
        </w:tc>
        <w:tc>
          <w:tcPr>
            <w:tcW w:w="91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1</w:t>
            </w:r>
            <w:r w:rsidRPr="0012004D">
              <w:rPr>
                <w:rFonts w:hint="eastAsia"/>
                <w:color w:val="000000"/>
                <w:sz w:val="15"/>
                <w:szCs w:val="15"/>
                <w:lang w:val="fr-FR"/>
              </w:rPr>
              <w:t xml:space="preserve"> </w:t>
            </w:r>
            <w:r w:rsidRPr="0012004D">
              <w:rPr>
                <w:color w:val="000000"/>
                <w:sz w:val="15"/>
                <w:szCs w:val="15"/>
                <w:lang w:val="fr-FR" w:eastAsia="de-DE"/>
              </w:rPr>
              <w:t>129</w:t>
            </w:r>
            <w:r w:rsidR="00D911C6" w:rsidRPr="0012004D">
              <w:rPr>
                <w:color w:val="000000"/>
                <w:sz w:val="15"/>
                <w:szCs w:val="15"/>
                <w:lang w:val="fr-FR" w:eastAsia="de-DE"/>
              </w:rPr>
              <w:t>7.</w:t>
            </w:r>
            <w:r w:rsidRPr="0012004D">
              <w:rPr>
                <w:color w:val="000000"/>
                <w:sz w:val="15"/>
                <w:szCs w:val="15"/>
                <w:lang w:val="fr-FR" w:eastAsia="de-DE"/>
              </w:rPr>
              <w:t>3</w:t>
            </w:r>
          </w:p>
        </w:tc>
      </w:tr>
      <w:tr w:rsidR="009F70CF" w:rsidRPr="0012004D" w:rsidTr="00C61E5E">
        <w:tblPrEx>
          <w:tblCellMar>
            <w:top w:w="0" w:type="dxa"/>
            <w:bottom w:w="0" w:type="dxa"/>
          </w:tblCellMar>
        </w:tblPrEx>
        <w:tc>
          <w:tcPr>
            <w:tcW w:w="1820" w:type="dxa"/>
          </w:tcPr>
          <w:p w:rsidR="009F70CF" w:rsidRPr="0012004D" w:rsidRDefault="009F70CF" w:rsidP="006B1377">
            <w:pPr>
              <w:pStyle w:val="SingleTxtGC"/>
              <w:spacing w:beforeLines="20" w:before="65" w:after="20" w:line="240" w:lineRule="exact"/>
              <w:ind w:left="0" w:right="57"/>
              <w:rPr>
                <w:color w:val="000000"/>
                <w:sz w:val="15"/>
                <w:szCs w:val="15"/>
                <w:lang w:val="fr-FR"/>
              </w:rPr>
            </w:pPr>
            <w:r w:rsidRPr="0012004D">
              <w:rPr>
                <w:color w:val="000000"/>
                <w:sz w:val="15"/>
                <w:szCs w:val="15"/>
                <w:lang w:val="fr-FR"/>
              </w:rPr>
              <w:t>高中阶段</w:t>
            </w:r>
            <w:r w:rsidR="00D911C6" w:rsidRPr="0012004D">
              <w:rPr>
                <w:rFonts w:ascii="SimSun" w:hAnsi="SimSun" w:cs="SimSun" w:hint="eastAsia"/>
                <w:color w:val="000000"/>
                <w:sz w:val="15"/>
                <w:szCs w:val="15"/>
                <w:lang w:val="fr-FR"/>
              </w:rPr>
              <w:t>(</w:t>
            </w:r>
            <w:r w:rsidRPr="0012004D">
              <w:rPr>
                <w:color w:val="000000"/>
                <w:sz w:val="15"/>
                <w:szCs w:val="15"/>
                <w:lang w:val="fr-FR"/>
              </w:rPr>
              <w:t>普通培训及职业培训学校</w:t>
            </w:r>
            <w:r w:rsidR="00D911C6" w:rsidRPr="0012004D">
              <w:rPr>
                <w:rFonts w:ascii="SimSun" w:hAnsi="SimSun" w:cs="SimSun" w:hint="eastAsia"/>
                <w:color w:val="000000"/>
                <w:sz w:val="15"/>
                <w:szCs w:val="15"/>
                <w:lang w:val="fr-FR"/>
              </w:rPr>
              <w:t>)</w:t>
            </w:r>
          </w:p>
        </w:tc>
        <w:tc>
          <w:tcPr>
            <w:tcW w:w="78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317</w:t>
            </w:r>
            <w:r w:rsidRPr="0012004D">
              <w:rPr>
                <w:rFonts w:hint="eastAsia"/>
                <w:color w:val="000000"/>
                <w:sz w:val="15"/>
                <w:szCs w:val="15"/>
                <w:lang w:val="fr-FR"/>
              </w:rPr>
              <w:t xml:space="preserve"> </w:t>
            </w:r>
            <w:r w:rsidRPr="0012004D">
              <w:rPr>
                <w:color w:val="000000"/>
                <w:sz w:val="15"/>
                <w:szCs w:val="15"/>
                <w:lang w:val="fr-FR" w:eastAsia="de-DE"/>
              </w:rPr>
              <w:t>417</w:t>
            </w:r>
          </w:p>
        </w:tc>
        <w:tc>
          <w:tcPr>
            <w:tcW w:w="78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fr-FR"/>
              </w:rPr>
            </w:pPr>
            <w:r w:rsidRPr="0012004D">
              <w:rPr>
                <w:color w:val="000000"/>
                <w:sz w:val="15"/>
                <w:szCs w:val="15"/>
                <w:lang w:val="fr-FR" w:eastAsia="fr-FR"/>
              </w:rPr>
              <w:t>4</w:t>
            </w:r>
            <w:r w:rsidR="00D911C6" w:rsidRPr="0012004D">
              <w:rPr>
                <w:color w:val="000000"/>
                <w:sz w:val="15"/>
                <w:szCs w:val="15"/>
                <w:lang w:val="fr-FR" w:eastAsia="fr-FR"/>
              </w:rPr>
              <w:t>7.</w:t>
            </w:r>
            <w:r w:rsidRPr="0012004D">
              <w:rPr>
                <w:color w:val="000000"/>
                <w:sz w:val="15"/>
                <w:szCs w:val="15"/>
                <w:lang w:val="fr-FR" w:eastAsia="fr-FR"/>
              </w:rPr>
              <w:t>3</w:t>
            </w:r>
          </w:p>
        </w:tc>
        <w:tc>
          <w:tcPr>
            <w:tcW w:w="780" w:type="dxa"/>
          </w:tcPr>
          <w:p w:rsidR="009F70CF" w:rsidRPr="0012004D" w:rsidRDefault="009F70CF" w:rsidP="00B4763E">
            <w:pPr>
              <w:pStyle w:val="SingleTxtGC"/>
              <w:spacing w:beforeLines="20" w:before="65" w:after="20" w:line="240" w:lineRule="exact"/>
              <w:ind w:left="57" w:right="57"/>
              <w:jc w:val="right"/>
              <w:rPr>
                <w:sz w:val="15"/>
                <w:szCs w:val="15"/>
                <w:lang w:val="fr-FR" w:eastAsia="de-DE"/>
              </w:rPr>
            </w:pPr>
            <w:r w:rsidRPr="0012004D">
              <w:rPr>
                <w:color w:val="000000"/>
                <w:sz w:val="15"/>
                <w:szCs w:val="15"/>
                <w:lang w:val="fr-FR" w:eastAsia="de-DE"/>
              </w:rPr>
              <w:t>11</w:t>
            </w:r>
            <w:r w:rsidRPr="0012004D">
              <w:rPr>
                <w:rFonts w:hint="eastAsia"/>
                <w:color w:val="000000"/>
                <w:sz w:val="15"/>
                <w:szCs w:val="15"/>
                <w:lang w:val="fr-FR"/>
              </w:rPr>
              <w:t xml:space="preserve"> </w:t>
            </w:r>
            <w:r w:rsidRPr="0012004D">
              <w:rPr>
                <w:color w:val="000000"/>
                <w:sz w:val="15"/>
                <w:szCs w:val="15"/>
                <w:lang w:val="fr-FR" w:eastAsia="de-DE"/>
              </w:rPr>
              <w:t>500</w:t>
            </w:r>
            <w:r w:rsidRPr="0012004D">
              <w:rPr>
                <w:color w:val="003300"/>
                <w:sz w:val="15"/>
                <w:szCs w:val="15"/>
                <w:vertAlign w:val="superscript"/>
                <w:lang w:val="fr-FR" w:eastAsia="de-DE"/>
              </w:rPr>
              <w:t>2</w:t>
            </w:r>
          </w:p>
        </w:tc>
        <w:tc>
          <w:tcPr>
            <w:tcW w:w="78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4</w:t>
            </w:r>
            <w:r w:rsidR="00D911C6" w:rsidRPr="0012004D">
              <w:rPr>
                <w:color w:val="000000"/>
                <w:sz w:val="15"/>
                <w:szCs w:val="15"/>
                <w:lang w:val="fr-FR" w:eastAsia="de-DE"/>
              </w:rPr>
              <w:t>0.</w:t>
            </w:r>
            <w:r w:rsidRPr="0012004D">
              <w:rPr>
                <w:color w:val="000000"/>
                <w:sz w:val="15"/>
                <w:szCs w:val="15"/>
                <w:lang w:val="fr-FR" w:eastAsia="de-DE"/>
              </w:rPr>
              <w:t>0</w:t>
            </w:r>
          </w:p>
        </w:tc>
        <w:tc>
          <w:tcPr>
            <w:tcW w:w="65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982</w:t>
            </w:r>
          </w:p>
        </w:tc>
        <w:tc>
          <w:tcPr>
            <w:tcW w:w="91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305</w:t>
            </w:r>
          </w:p>
        </w:tc>
        <w:tc>
          <w:tcPr>
            <w:tcW w:w="910" w:type="dxa"/>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5</w:t>
            </w:r>
            <w:r w:rsidRPr="0012004D">
              <w:rPr>
                <w:rFonts w:hint="eastAsia"/>
                <w:color w:val="000000"/>
                <w:sz w:val="15"/>
                <w:szCs w:val="15"/>
                <w:lang w:val="fr-FR"/>
              </w:rPr>
              <w:t xml:space="preserve"> </w:t>
            </w:r>
            <w:r w:rsidRPr="0012004D">
              <w:rPr>
                <w:color w:val="000000"/>
                <w:sz w:val="15"/>
                <w:szCs w:val="15"/>
                <w:lang w:val="fr-FR" w:eastAsia="de-DE"/>
              </w:rPr>
              <w:t>31</w:t>
            </w:r>
            <w:r w:rsidR="00D911C6" w:rsidRPr="0012004D">
              <w:rPr>
                <w:color w:val="000000"/>
                <w:sz w:val="15"/>
                <w:szCs w:val="15"/>
                <w:lang w:val="fr-FR" w:eastAsia="de-DE"/>
              </w:rPr>
              <w:t>7.</w:t>
            </w:r>
            <w:r w:rsidRPr="0012004D">
              <w:rPr>
                <w:color w:val="000000"/>
                <w:sz w:val="15"/>
                <w:szCs w:val="15"/>
                <w:lang w:val="fr-FR" w:eastAsia="de-DE"/>
              </w:rPr>
              <w:t>1</w:t>
            </w:r>
          </w:p>
        </w:tc>
      </w:tr>
      <w:tr w:rsidR="009F70CF" w:rsidRPr="0012004D" w:rsidTr="00C61E5E">
        <w:tblPrEx>
          <w:tblCellMar>
            <w:top w:w="0" w:type="dxa"/>
            <w:bottom w:w="0" w:type="dxa"/>
          </w:tblCellMar>
        </w:tblPrEx>
        <w:tc>
          <w:tcPr>
            <w:tcW w:w="1820" w:type="dxa"/>
            <w:tcBorders>
              <w:bottom w:val="single" w:sz="12" w:space="0" w:color="auto"/>
            </w:tcBorders>
          </w:tcPr>
          <w:p w:rsidR="009F70CF" w:rsidRPr="0012004D" w:rsidRDefault="009F70CF" w:rsidP="006B1377">
            <w:pPr>
              <w:pStyle w:val="SingleTxtGC"/>
              <w:spacing w:beforeLines="20" w:before="65" w:after="20" w:line="240" w:lineRule="exact"/>
              <w:ind w:left="0" w:right="57"/>
              <w:rPr>
                <w:color w:val="000000"/>
                <w:sz w:val="15"/>
                <w:szCs w:val="15"/>
                <w:lang w:val="fr-FR"/>
              </w:rPr>
            </w:pPr>
            <w:r w:rsidRPr="0012004D">
              <w:rPr>
                <w:color w:val="000000"/>
                <w:sz w:val="15"/>
                <w:szCs w:val="15"/>
                <w:lang w:val="fr-FR"/>
              </w:rPr>
              <w:t>高等教育</w:t>
            </w:r>
            <w:r w:rsidR="00D911C6" w:rsidRPr="0012004D">
              <w:rPr>
                <w:color w:val="000000"/>
                <w:sz w:val="15"/>
                <w:szCs w:val="15"/>
                <w:lang w:val="fr-FR"/>
              </w:rPr>
              <w:t>(</w:t>
            </w:r>
            <w:r w:rsidRPr="0012004D">
              <w:rPr>
                <w:color w:val="000000"/>
                <w:sz w:val="15"/>
                <w:szCs w:val="15"/>
                <w:lang w:val="fr-FR"/>
              </w:rPr>
              <w:t>第三阶段</w:t>
            </w:r>
            <w:r w:rsidR="00D911C6" w:rsidRPr="0012004D">
              <w:rPr>
                <w:color w:val="000000"/>
                <w:sz w:val="15"/>
                <w:szCs w:val="15"/>
                <w:lang w:val="fr-FR"/>
              </w:rPr>
              <w:t>)</w:t>
            </w:r>
            <w:r w:rsidR="00D911C6" w:rsidRPr="0012004D">
              <w:rPr>
                <w:rFonts w:ascii="SimSun" w:hAnsi="SimSun" w:cs="SimSun" w:hint="eastAsia"/>
                <w:color w:val="000000"/>
                <w:sz w:val="15"/>
                <w:szCs w:val="15"/>
                <w:lang w:val="fr-FR"/>
              </w:rPr>
              <w:t>(</w:t>
            </w:r>
            <w:r w:rsidRPr="0012004D">
              <w:rPr>
                <w:color w:val="000000"/>
                <w:sz w:val="15"/>
                <w:szCs w:val="15"/>
                <w:lang w:val="fr-FR"/>
              </w:rPr>
              <w:t>高等专业培训</w:t>
            </w:r>
            <w:r w:rsidR="00D911C6" w:rsidRPr="0012004D">
              <w:rPr>
                <w:color w:val="000000"/>
                <w:sz w:val="15"/>
                <w:szCs w:val="15"/>
                <w:lang w:val="fr-FR"/>
              </w:rPr>
              <w:t>，</w:t>
            </w:r>
            <w:r w:rsidRPr="0012004D">
              <w:rPr>
                <w:color w:val="000000"/>
                <w:sz w:val="15"/>
                <w:szCs w:val="15"/>
                <w:lang w:val="fr-FR"/>
              </w:rPr>
              <w:t>大学</w:t>
            </w:r>
            <w:r w:rsidR="00D911C6" w:rsidRPr="0012004D">
              <w:rPr>
                <w:color w:val="000000"/>
                <w:sz w:val="15"/>
                <w:szCs w:val="15"/>
                <w:lang w:val="fr-FR"/>
              </w:rPr>
              <w:t>，</w:t>
            </w:r>
            <w:r w:rsidRPr="0012004D">
              <w:rPr>
                <w:color w:val="000000"/>
                <w:sz w:val="15"/>
                <w:szCs w:val="15"/>
                <w:lang w:val="fr-FR"/>
              </w:rPr>
              <w:t>高等专业及教育学校</w:t>
            </w:r>
            <w:r w:rsidR="00D911C6" w:rsidRPr="0012004D">
              <w:rPr>
                <w:rFonts w:ascii="SimSun" w:hAnsi="SimSun" w:cs="SimSun" w:hint="eastAsia"/>
                <w:color w:val="000000"/>
                <w:sz w:val="15"/>
                <w:szCs w:val="15"/>
                <w:lang w:val="fr-FR"/>
              </w:rPr>
              <w:t>)</w:t>
            </w:r>
          </w:p>
        </w:tc>
        <w:tc>
          <w:tcPr>
            <w:tcW w:w="780" w:type="dxa"/>
            <w:tcBorders>
              <w:bottom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206</w:t>
            </w:r>
            <w:r w:rsidRPr="0012004D">
              <w:rPr>
                <w:rFonts w:hint="eastAsia"/>
                <w:color w:val="000000"/>
                <w:sz w:val="15"/>
                <w:szCs w:val="15"/>
                <w:lang w:val="fr-FR"/>
              </w:rPr>
              <w:t xml:space="preserve"> </w:t>
            </w:r>
            <w:r w:rsidRPr="0012004D">
              <w:rPr>
                <w:color w:val="000000"/>
                <w:sz w:val="15"/>
                <w:szCs w:val="15"/>
                <w:lang w:val="fr-FR" w:eastAsia="de-DE"/>
              </w:rPr>
              <w:t>404</w:t>
            </w:r>
          </w:p>
        </w:tc>
        <w:tc>
          <w:tcPr>
            <w:tcW w:w="780" w:type="dxa"/>
            <w:tcBorders>
              <w:bottom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fr-FR"/>
              </w:rPr>
            </w:pPr>
            <w:r w:rsidRPr="0012004D">
              <w:rPr>
                <w:color w:val="000000"/>
                <w:sz w:val="15"/>
                <w:szCs w:val="15"/>
                <w:lang w:val="fr-FR" w:eastAsia="fr-FR"/>
              </w:rPr>
              <w:t>4</w:t>
            </w:r>
            <w:r w:rsidR="00D911C6" w:rsidRPr="0012004D">
              <w:rPr>
                <w:color w:val="000000"/>
                <w:sz w:val="15"/>
                <w:szCs w:val="15"/>
                <w:lang w:val="fr-FR" w:eastAsia="fr-FR"/>
              </w:rPr>
              <w:t>6.</w:t>
            </w:r>
            <w:r w:rsidRPr="0012004D">
              <w:rPr>
                <w:color w:val="000000"/>
                <w:sz w:val="15"/>
                <w:szCs w:val="15"/>
                <w:lang w:val="fr-FR" w:eastAsia="fr-FR"/>
              </w:rPr>
              <w:t>9</w:t>
            </w:r>
          </w:p>
        </w:tc>
        <w:tc>
          <w:tcPr>
            <w:tcW w:w="780" w:type="dxa"/>
            <w:tcBorders>
              <w:bottom w:val="single" w:sz="12" w:space="0" w:color="auto"/>
            </w:tcBorders>
          </w:tcPr>
          <w:p w:rsidR="009F70CF" w:rsidRPr="006B1377" w:rsidRDefault="009F70CF" w:rsidP="006B1377">
            <w:pPr>
              <w:pStyle w:val="SingleTxtGC"/>
              <w:spacing w:beforeLines="20" w:before="65" w:after="20" w:line="240" w:lineRule="exact"/>
              <w:ind w:left="57" w:right="57" w:hanging="127"/>
              <w:jc w:val="right"/>
              <w:rPr>
                <w:color w:val="000000"/>
                <w:sz w:val="15"/>
                <w:szCs w:val="15"/>
                <w:lang w:val="fr-FR" w:eastAsia="de-DE"/>
              </w:rPr>
            </w:pPr>
            <w:r w:rsidRPr="0012004D">
              <w:rPr>
                <w:color w:val="000000"/>
                <w:sz w:val="15"/>
                <w:szCs w:val="15"/>
                <w:lang w:val="fr-FR" w:eastAsia="de-DE"/>
              </w:rPr>
              <w:t>33</w:t>
            </w:r>
            <w:r w:rsidRPr="0012004D">
              <w:rPr>
                <w:rFonts w:hint="eastAsia"/>
                <w:color w:val="000000"/>
                <w:sz w:val="15"/>
                <w:szCs w:val="15"/>
                <w:lang w:val="fr-FR" w:eastAsia="de-DE"/>
              </w:rPr>
              <w:t xml:space="preserve"> </w:t>
            </w:r>
            <w:r w:rsidRPr="0012004D">
              <w:rPr>
                <w:color w:val="000000"/>
                <w:sz w:val="15"/>
                <w:szCs w:val="15"/>
                <w:lang w:val="fr-FR" w:eastAsia="de-DE"/>
              </w:rPr>
              <w:t>644</w:t>
            </w:r>
            <w:r w:rsidR="006B1377" w:rsidRPr="006B1377">
              <w:rPr>
                <w:rFonts w:hint="eastAsia"/>
                <w:color w:val="000000"/>
                <w:spacing w:val="-2"/>
                <w:sz w:val="15"/>
                <w:szCs w:val="15"/>
                <w:lang w:val="fr-FR"/>
              </w:rPr>
              <w:t xml:space="preserve"> </w:t>
            </w:r>
            <w:r w:rsidR="00D911C6" w:rsidRPr="006B1377">
              <w:rPr>
                <w:color w:val="000000"/>
                <w:spacing w:val="-2"/>
                <w:sz w:val="15"/>
                <w:szCs w:val="15"/>
                <w:vertAlign w:val="superscript"/>
                <w:lang w:val="fr-FR" w:eastAsia="de-DE"/>
              </w:rPr>
              <w:t>3.</w:t>
            </w:r>
            <w:r w:rsidRPr="006B1377">
              <w:rPr>
                <w:color w:val="000000"/>
                <w:spacing w:val="-2"/>
                <w:sz w:val="15"/>
                <w:szCs w:val="15"/>
                <w:vertAlign w:val="superscript"/>
                <w:lang w:val="fr-FR" w:eastAsia="de-DE"/>
              </w:rPr>
              <w:t>4</w:t>
            </w:r>
          </w:p>
        </w:tc>
        <w:tc>
          <w:tcPr>
            <w:tcW w:w="780" w:type="dxa"/>
            <w:tcBorders>
              <w:bottom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3</w:t>
            </w:r>
            <w:r w:rsidR="00D911C6" w:rsidRPr="0012004D">
              <w:rPr>
                <w:color w:val="000000"/>
                <w:sz w:val="15"/>
                <w:szCs w:val="15"/>
                <w:lang w:val="fr-FR" w:eastAsia="de-DE"/>
              </w:rPr>
              <w:t>2.</w:t>
            </w:r>
            <w:r w:rsidRPr="0012004D">
              <w:rPr>
                <w:color w:val="000000"/>
                <w:sz w:val="15"/>
                <w:szCs w:val="15"/>
                <w:lang w:val="fr-FR" w:eastAsia="de-DE"/>
              </w:rPr>
              <w:t>0</w:t>
            </w:r>
          </w:p>
        </w:tc>
        <w:tc>
          <w:tcPr>
            <w:tcW w:w="650" w:type="dxa"/>
            <w:tcBorders>
              <w:bottom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344</w:t>
            </w:r>
            <w:r w:rsidRPr="0012004D">
              <w:rPr>
                <w:color w:val="003300"/>
                <w:sz w:val="15"/>
                <w:szCs w:val="15"/>
                <w:vertAlign w:val="superscript"/>
                <w:lang w:val="fr-FR" w:eastAsia="de-DE"/>
              </w:rPr>
              <w:t>5</w:t>
            </w:r>
          </w:p>
        </w:tc>
        <w:tc>
          <w:tcPr>
            <w:tcW w:w="910" w:type="dxa"/>
            <w:tcBorders>
              <w:bottom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w:t>
            </w:r>
          </w:p>
        </w:tc>
        <w:tc>
          <w:tcPr>
            <w:tcW w:w="910" w:type="dxa"/>
            <w:tcBorders>
              <w:bottom w:val="single" w:sz="12" w:space="0" w:color="auto"/>
            </w:tcBorders>
          </w:tcPr>
          <w:p w:rsidR="009F70CF" w:rsidRPr="0012004D" w:rsidRDefault="009F70CF" w:rsidP="00B4763E">
            <w:pPr>
              <w:pStyle w:val="SingleTxtGC"/>
              <w:spacing w:beforeLines="20" w:before="65" w:after="20" w:line="240" w:lineRule="exact"/>
              <w:ind w:left="57" w:right="57"/>
              <w:jc w:val="right"/>
              <w:rPr>
                <w:color w:val="000000"/>
                <w:sz w:val="15"/>
                <w:szCs w:val="15"/>
                <w:lang w:val="fr-FR" w:eastAsia="de-DE"/>
              </w:rPr>
            </w:pPr>
            <w:r w:rsidRPr="0012004D">
              <w:rPr>
                <w:color w:val="000000"/>
                <w:sz w:val="15"/>
                <w:szCs w:val="15"/>
                <w:lang w:val="fr-FR" w:eastAsia="de-DE"/>
              </w:rPr>
              <w:t>7</w:t>
            </w:r>
            <w:r w:rsidRPr="0012004D">
              <w:rPr>
                <w:rFonts w:hint="eastAsia"/>
                <w:color w:val="000000"/>
                <w:sz w:val="15"/>
                <w:szCs w:val="15"/>
                <w:lang w:val="fr-FR"/>
              </w:rPr>
              <w:t xml:space="preserve"> </w:t>
            </w:r>
            <w:r w:rsidRPr="0012004D">
              <w:rPr>
                <w:color w:val="000000"/>
                <w:sz w:val="15"/>
                <w:szCs w:val="15"/>
                <w:lang w:val="fr-FR" w:eastAsia="de-DE"/>
              </w:rPr>
              <w:t>46</w:t>
            </w:r>
            <w:r w:rsidR="00D911C6" w:rsidRPr="0012004D">
              <w:rPr>
                <w:color w:val="000000"/>
                <w:sz w:val="15"/>
                <w:szCs w:val="15"/>
                <w:lang w:val="fr-FR" w:eastAsia="de-DE"/>
              </w:rPr>
              <w:t>2.</w:t>
            </w:r>
            <w:r w:rsidRPr="0012004D">
              <w:rPr>
                <w:color w:val="000000"/>
                <w:sz w:val="15"/>
                <w:szCs w:val="15"/>
                <w:lang w:val="fr-FR" w:eastAsia="de-DE"/>
              </w:rPr>
              <w:t>2</w:t>
            </w:r>
          </w:p>
        </w:tc>
      </w:tr>
    </w:tbl>
    <w:p w:rsidR="000145F7" w:rsidRPr="005B5F8F" w:rsidRDefault="000145F7" w:rsidP="00355DC9">
      <w:pPr>
        <w:pStyle w:val="SingleTxtGC"/>
        <w:tabs>
          <w:tab w:val="clear" w:pos="1565"/>
          <w:tab w:val="left" w:pos="1498"/>
        </w:tabs>
        <w:spacing w:before="100" w:line="240" w:lineRule="exact"/>
        <w:ind w:right="0"/>
        <w:rPr>
          <w:color w:val="000000"/>
          <w:sz w:val="15"/>
          <w:szCs w:val="15"/>
          <w:lang w:val="fr-FR"/>
        </w:rPr>
      </w:pPr>
      <w:r w:rsidRPr="005B5F8F">
        <w:rPr>
          <w:szCs w:val="21"/>
          <w:vertAlign w:val="superscript"/>
          <w:lang w:val="fr-FR"/>
        </w:rPr>
        <w:t>1</w:t>
      </w:r>
      <w:r w:rsidRPr="005B5F8F">
        <w:rPr>
          <w:rFonts w:hint="eastAsia"/>
          <w:sz w:val="15"/>
          <w:szCs w:val="15"/>
          <w:lang w:val="fr-FR"/>
        </w:rPr>
        <w:tab/>
      </w:r>
      <w:r w:rsidRPr="005B5F8F">
        <w:rPr>
          <w:sz w:val="15"/>
          <w:szCs w:val="15"/>
          <w:lang w:val="fr-FR"/>
        </w:rPr>
        <w:t>不包括制订有特殊教学大纲的学校</w:t>
      </w:r>
    </w:p>
    <w:p w:rsidR="000145F7" w:rsidRPr="005B5F8F" w:rsidRDefault="000145F7" w:rsidP="00355DC9">
      <w:pPr>
        <w:pStyle w:val="SingleTxtGC"/>
        <w:tabs>
          <w:tab w:val="clear" w:pos="1565"/>
          <w:tab w:val="left" w:pos="1498"/>
        </w:tabs>
        <w:spacing w:line="240" w:lineRule="exact"/>
        <w:ind w:right="0"/>
        <w:rPr>
          <w:sz w:val="15"/>
          <w:szCs w:val="15"/>
          <w:lang w:val="fr-FR"/>
        </w:rPr>
      </w:pPr>
      <w:r w:rsidRPr="005B5F8F">
        <w:rPr>
          <w:szCs w:val="21"/>
          <w:vertAlign w:val="superscript"/>
          <w:lang w:val="fr-FR"/>
        </w:rPr>
        <w:t>2</w:t>
      </w:r>
      <w:r w:rsidRPr="005B5F8F">
        <w:rPr>
          <w:rFonts w:hint="eastAsia"/>
          <w:sz w:val="15"/>
          <w:szCs w:val="15"/>
          <w:lang w:val="fr-FR"/>
        </w:rPr>
        <w:tab/>
      </w:r>
      <w:r w:rsidRPr="005B5F8F">
        <w:rPr>
          <w:sz w:val="15"/>
          <w:szCs w:val="15"/>
          <w:lang w:val="fr-FR"/>
        </w:rPr>
        <w:t>只是普通培训学校，无职业培训</w:t>
      </w:r>
    </w:p>
    <w:p w:rsidR="000145F7" w:rsidRPr="005B5F8F" w:rsidRDefault="000145F7" w:rsidP="00355DC9">
      <w:pPr>
        <w:pStyle w:val="SingleTxtGC"/>
        <w:tabs>
          <w:tab w:val="clear" w:pos="1565"/>
          <w:tab w:val="left" w:pos="1498"/>
        </w:tabs>
        <w:spacing w:line="240" w:lineRule="exact"/>
        <w:ind w:right="0"/>
        <w:rPr>
          <w:sz w:val="15"/>
          <w:szCs w:val="15"/>
          <w:lang w:val="fr-FR" w:eastAsia="de-DE"/>
        </w:rPr>
      </w:pPr>
      <w:r w:rsidRPr="005B5F8F">
        <w:rPr>
          <w:szCs w:val="21"/>
          <w:vertAlign w:val="superscript"/>
          <w:lang w:val="fr-FR"/>
        </w:rPr>
        <w:t>3</w:t>
      </w:r>
      <w:r w:rsidRPr="005B5F8F">
        <w:rPr>
          <w:rFonts w:hint="eastAsia"/>
          <w:sz w:val="15"/>
          <w:szCs w:val="15"/>
          <w:lang w:val="fr-FR"/>
        </w:rPr>
        <w:tab/>
      </w:r>
      <w:r w:rsidRPr="005B5F8F">
        <w:rPr>
          <w:sz w:val="15"/>
          <w:szCs w:val="15"/>
          <w:lang w:val="fr-FR"/>
        </w:rPr>
        <w:t>无高等职业培训</w:t>
      </w:r>
    </w:p>
    <w:p w:rsidR="000145F7" w:rsidRPr="005B5F8F" w:rsidRDefault="000145F7" w:rsidP="00355DC9">
      <w:pPr>
        <w:pStyle w:val="SingleTxtGC"/>
        <w:tabs>
          <w:tab w:val="clear" w:pos="1565"/>
          <w:tab w:val="left" w:pos="1498"/>
        </w:tabs>
        <w:spacing w:line="240" w:lineRule="exact"/>
        <w:ind w:right="0"/>
        <w:rPr>
          <w:sz w:val="15"/>
          <w:szCs w:val="15"/>
          <w:lang w:val="fr-FR"/>
        </w:rPr>
      </w:pPr>
      <w:r w:rsidRPr="005B5F8F">
        <w:rPr>
          <w:szCs w:val="21"/>
          <w:vertAlign w:val="superscript"/>
          <w:lang w:val="fr-FR"/>
        </w:rPr>
        <w:t>4</w:t>
      </w:r>
      <w:r w:rsidRPr="005B5F8F">
        <w:rPr>
          <w:rFonts w:hint="eastAsia"/>
          <w:sz w:val="15"/>
          <w:szCs w:val="15"/>
          <w:lang w:val="fr-FR"/>
        </w:rPr>
        <w:tab/>
      </w:r>
      <w:r w:rsidRPr="005B5F8F">
        <w:rPr>
          <w:sz w:val="15"/>
          <w:szCs w:val="15"/>
          <w:lang w:val="fr-FR"/>
        </w:rPr>
        <w:t>高等学校的数据引用的是</w:t>
      </w:r>
      <w:r w:rsidRPr="005B5F8F">
        <w:rPr>
          <w:sz w:val="15"/>
          <w:szCs w:val="15"/>
          <w:lang w:val="fr-FR"/>
        </w:rPr>
        <w:t>2005</w:t>
      </w:r>
      <w:r w:rsidRPr="005B5F8F">
        <w:rPr>
          <w:sz w:val="15"/>
          <w:szCs w:val="15"/>
          <w:lang w:val="fr-FR"/>
        </w:rPr>
        <w:t>民用年的数据</w:t>
      </w:r>
    </w:p>
    <w:p w:rsidR="000145F7" w:rsidRPr="005B5F8F" w:rsidRDefault="000145F7" w:rsidP="00355DC9">
      <w:pPr>
        <w:pStyle w:val="SingleTxtGC"/>
        <w:tabs>
          <w:tab w:val="clear" w:pos="1565"/>
          <w:tab w:val="left" w:pos="1498"/>
        </w:tabs>
        <w:spacing w:after="240" w:line="240" w:lineRule="exact"/>
        <w:ind w:right="0"/>
        <w:rPr>
          <w:sz w:val="15"/>
          <w:szCs w:val="15"/>
          <w:lang w:val="fr-FR"/>
        </w:rPr>
      </w:pPr>
      <w:r w:rsidRPr="005B5F8F">
        <w:rPr>
          <w:szCs w:val="21"/>
          <w:vertAlign w:val="superscript"/>
          <w:lang w:val="fr-FR"/>
        </w:rPr>
        <w:t>5</w:t>
      </w:r>
      <w:r w:rsidRPr="005B5F8F">
        <w:rPr>
          <w:rFonts w:hint="eastAsia"/>
          <w:sz w:val="15"/>
          <w:szCs w:val="15"/>
          <w:lang w:val="fr-FR"/>
        </w:rPr>
        <w:tab/>
      </w:r>
      <w:r w:rsidRPr="005B5F8F">
        <w:rPr>
          <w:sz w:val="15"/>
          <w:szCs w:val="15"/>
          <w:lang w:val="fr-FR"/>
        </w:rPr>
        <w:t>大学及高等专业学校</w:t>
      </w:r>
      <w:r w:rsidRPr="005B5F8F">
        <w:rPr>
          <w:rFonts w:ascii="SimSun" w:hAnsi="SimSun" w:cs="SimSun" w:hint="eastAsia"/>
          <w:sz w:val="15"/>
          <w:szCs w:val="15"/>
          <w:lang w:val="fr-FR"/>
        </w:rPr>
        <w:t>(</w:t>
      </w:r>
      <w:r w:rsidRPr="005B5F8F">
        <w:rPr>
          <w:sz w:val="15"/>
          <w:szCs w:val="15"/>
          <w:lang w:val="fr-FR"/>
        </w:rPr>
        <w:t>只是综合数据</w:t>
      </w:r>
      <w:r w:rsidRPr="005B5F8F">
        <w:rPr>
          <w:rFonts w:ascii="SimSun" w:hAnsi="SimSun" w:cs="SimSun" w:hint="eastAsia"/>
          <w:sz w:val="15"/>
          <w:szCs w:val="15"/>
          <w:lang w:val="fr-FR"/>
        </w:rPr>
        <w:t>)</w:t>
      </w:r>
    </w:p>
    <w:p w:rsidR="009F70CF" w:rsidRDefault="009F70CF" w:rsidP="000145F7">
      <w:pPr>
        <w:pStyle w:val="SingleTxtGC"/>
        <w:rPr>
          <w:lang w:val="fr-FR"/>
        </w:rPr>
      </w:pPr>
      <w:r>
        <w:rPr>
          <w:rFonts w:hint="eastAsia"/>
          <w:lang w:val="fr-FR"/>
        </w:rPr>
        <w:t>50</w:t>
      </w:r>
      <w:r w:rsidR="00D911C6">
        <w:rPr>
          <w:rFonts w:hint="eastAsia"/>
          <w:lang w:val="fr-FR"/>
        </w:rPr>
        <w:t>1.</w:t>
      </w:r>
      <w:r w:rsidR="000145F7">
        <w:rPr>
          <w:rFonts w:hint="eastAsia"/>
          <w:lang w:val="fr-FR"/>
        </w:rPr>
        <w:t xml:space="preserve">  </w:t>
      </w:r>
      <w:r w:rsidRPr="00CC4381">
        <w:rPr>
          <w:lang w:val="fr-FR"/>
        </w:rPr>
        <w:t>在瑞士各州公共教育局长会议</w:t>
      </w:r>
      <w:r w:rsidRPr="00CC4381">
        <w:rPr>
          <w:lang w:val="fr-FR"/>
        </w:rPr>
        <w:t>HarmoS</w:t>
      </w:r>
      <w:r w:rsidRPr="00CC4381">
        <w:rPr>
          <w:lang w:val="fr-FR"/>
        </w:rPr>
        <w:t>计划</w:t>
      </w:r>
      <w:r w:rsidR="00D911C6">
        <w:rPr>
          <w:lang w:val="fr-FR"/>
        </w:rPr>
        <w:t>(</w:t>
      </w:r>
      <w:r w:rsidRPr="00CC4381">
        <w:rPr>
          <w:lang w:val="fr-FR"/>
        </w:rPr>
        <w:t>2003-2007</w:t>
      </w:r>
      <w:r w:rsidR="00D911C6">
        <w:rPr>
          <w:lang w:val="fr-FR"/>
        </w:rPr>
        <w:t>/</w:t>
      </w:r>
      <w:r w:rsidRPr="00CC4381">
        <w:rPr>
          <w:lang w:val="fr-FR"/>
        </w:rPr>
        <w:t>8</w:t>
      </w:r>
      <w:r>
        <w:rPr>
          <w:rFonts w:hint="eastAsia"/>
          <w:lang w:val="fr-FR"/>
        </w:rPr>
        <w:t>年</w:t>
      </w:r>
      <w:r w:rsidR="00D911C6">
        <w:rPr>
          <w:lang w:val="fr-FR"/>
        </w:rPr>
        <w:t>)</w:t>
      </w:r>
      <w:r w:rsidRPr="00CC4381">
        <w:rPr>
          <w:lang w:val="fr-FR"/>
        </w:rPr>
        <w:t>框架下</w:t>
      </w:r>
      <w:r w:rsidR="00D911C6">
        <w:rPr>
          <w:lang w:val="fr-FR"/>
        </w:rPr>
        <w:t>，</w:t>
      </w:r>
      <w:r w:rsidRPr="00CC4381">
        <w:rPr>
          <w:lang w:val="fr-FR"/>
        </w:rPr>
        <w:t>学校义务教育必须在全国协调一致</w:t>
      </w:r>
      <w:r w:rsidR="00D911C6">
        <w:rPr>
          <w:lang w:val="fr-FR"/>
        </w:rPr>
        <w:t>，</w:t>
      </w:r>
      <w:r w:rsidRPr="00CC4381">
        <w:rPr>
          <w:lang w:val="fr-FR"/>
        </w:rPr>
        <w:t>并变成强制性的。</w:t>
      </w:r>
      <w:r w:rsidRPr="00FA54DD">
        <w:rPr>
          <w:rStyle w:val="FootnoteReference"/>
          <w:color w:val="003366"/>
          <w:szCs w:val="24"/>
          <w:lang w:val="fr-FR"/>
        </w:rPr>
        <w:footnoteReference w:id="166"/>
      </w:r>
    </w:p>
    <w:p w:rsidR="009F70CF" w:rsidRDefault="009F70CF" w:rsidP="000145F7">
      <w:pPr>
        <w:pStyle w:val="SingleTxtGC"/>
        <w:rPr>
          <w:lang w:val="fr-FR"/>
        </w:rPr>
      </w:pPr>
      <w:r>
        <w:rPr>
          <w:rFonts w:hint="eastAsia"/>
          <w:lang w:val="fr-FR"/>
        </w:rPr>
        <w:t>50</w:t>
      </w:r>
      <w:r w:rsidR="00D911C6">
        <w:rPr>
          <w:rFonts w:hint="eastAsia"/>
          <w:lang w:val="fr-FR"/>
        </w:rPr>
        <w:t>2.</w:t>
      </w:r>
      <w:r w:rsidR="000145F7">
        <w:rPr>
          <w:rFonts w:hint="eastAsia"/>
          <w:lang w:val="fr-FR"/>
        </w:rPr>
        <w:t xml:space="preserve">  </w:t>
      </w:r>
      <w:r w:rsidRPr="00CC4381">
        <w:rPr>
          <w:lang w:val="fr-FR"/>
        </w:rPr>
        <w:t>第一外语</w:t>
      </w:r>
      <w:r w:rsidR="00D911C6">
        <w:rPr>
          <w:lang w:val="fr-FR"/>
        </w:rPr>
        <w:t>(</w:t>
      </w:r>
      <w:r w:rsidRPr="00CC4381">
        <w:rPr>
          <w:lang w:val="fr-FR"/>
        </w:rPr>
        <w:t>通用国语或英语</w:t>
      </w:r>
      <w:r w:rsidR="00D911C6">
        <w:rPr>
          <w:lang w:val="fr-FR"/>
        </w:rPr>
        <w:t>)</w:t>
      </w:r>
      <w:r w:rsidRPr="00CC4381">
        <w:rPr>
          <w:lang w:val="fr-FR"/>
        </w:rPr>
        <w:t>教学目前在三年级与四年级之间进行。为了改善总体上语言</w:t>
      </w:r>
      <w:r w:rsidR="00D911C6">
        <w:rPr>
          <w:lang w:val="fr-FR"/>
        </w:rPr>
        <w:t>(</w:t>
      </w:r>
      <w:r w:rsidRPr="00CC4381">
        <w:rPr>
          <w:lang w:val="fr-FR"/>
        </w:rPr>
        <w:t>包括第一语言</w:t>
      </w:r>
      <w:r w:rsidR="00D911C6">
        <w:rPr>
          <w:lang w:val="fr-FR"/>
        </w:rPr>
        <w:t>)</w:t>
      </w:r>
      <w:r w:rsidRPr="00CC4381">
        <w:rPr>
          <w:lang w:val="fr-FR"/>
        </w:rPr>
        <w:t>的学习效果</w:t>
      </w:r>
      <w:r w:rsidR="00D911C6">
        <w:rPr>
          <w:lang w:val="fr-FR"/>
        </w:rPr>
        <w:t>，</w:t>
      </w:r>
      <w:r w:rsidRPr="00CC4381">
        <w:rPr>
          <w:lang w:val="fr-FR"/>
        </w:rPr>
        <w:t>更好地利用早期学习语言的潜力</w:t>
      </w:r>
      <w:r w:rsidR="00D911C6">
        <w:rPr>
          <w:lang w:val="fr-FR"/>
        </w:rPr>
        <w:t>，</w:t>
      </w:r>
      <w:r w:rsidRPr="00CC4381">
        <w:rPr>
          <w:lang w:val="fr-FR"/>
        </w:rPr>
        <w:t>保持在欧洲环境中的竞争力</w:t>
      </w:r>
      <w:r w:rsidR="00D911C6">
        <w:rPr>
          <w:lang w:val="fr-FR"/>
        </w:rPr>
        <w:t>，</w:t>
      </w:r>
      <w:r w:rsidRPr="00CC4381">
        <w:rPr>
          <w:lang w:val="fr-FR"/>
        </w:rPr>
        <w:t>尊重我国使用多种语言的现实</w:t>
      </w:r>
      <w:r w:rsidR="00D911C6">
        <w:rPr>
          <w:lang w:val="fr-FR"/>
        </w:rPr>
        <w:t>，</w:t>
      </w:r>
      <w:r w:rsidRPr="00CC4381">
        <w:rPr>
          <w:lang w:val="fr-FR"/>
        </w:rPr>
        <w:t>各州已决定引入第一外语</w:t>
      </w:r>
      <w:r w:rsidR="00D911C6">
        <w:rPr>
          <w:lang w:val="fr-FR"/>
        </w:rPr>
        <w:t>，</w:t>
      </w:r>
      <w:r w:rsidRPr="00CC4381">
        <w:rPr>
          <w:lang w:val="fr-FR"/>
        </w:rPr>
        <w:t>相继自</w:t>
      </w:r>
      <w:r w:rsidRPr="00CC4381">
        <w:rPr>
          <w:lang w:val="fr-FR"/>
        </w:rPr>
        <w:t>2010</w:t>
      </w:r>
      <w:r w:rsidRPr="00CC4381">
        <w:rPr>
          <w:lang w:val="fr-FR"/>
        </w:rPr>
        <w:t>年后引入两门外语</w:t>
      </w:r>
      <w:r w:rsidR="00D911C6">
        <w:rPr>
          <w:lang w:val="fr-FR"/>
        </w:rPr>
        <w:t>，</w:t>
      </w:r>
      <w:r w:rsidRPr="00CC4381">
        <w:rPr>
          <w:lang w:val="fr-FR"/>
        </w:rPr>
        <w:t>自三年级最迟自五年级开始学习。引入这些外语的顺序将在地区范围内予以协调</w:t>
      </w:r>
      <w:r w:rsidRPr="00573966">
        <w:rPr>
          <w:rFonts w:eastAsia="KaiTi_GB2312"/>
          <w:iCs/>
          <w:lang w:val="fr-FR"/>
        </w:rPr>
        <w:t>。</w:t>
      </w:r>
    </w:p>
    <w:p w:rsidR="009F70CF" w:rsidRDefault="009F70CF" w:rsidP="000145F7">
      <w:pPr>
        <w:pStyle w:val="SingleTxtGC"/>
        <w:rPr>
          <w:lang w:val="fr-FR"/>
        </w:rPr>
      </w:pPr>
      <w:r>
        <w:rPr>
          <w:rFonts w:hint="eastAsia"/>
          <w:lang w:val="fr-FR"/>
        </w:rPr>
        <w:t>50</w:t>
      </w:r>
      <w:r w:rsidR="00D911C6">
        <w:rPr>
          <w:rFonts w:hint="eastAsia"/>
          <w:lang w:val="fr-FR"/>
        </w:rPr>
        <w:t>3.</w:t>
      </w:r>
      <w:r w:rsidR="000145F7">
        <w:rPr>
          <w:rFonts w:hint="eastAsia"/>
          <w:lang w:val="fr-FR"/>
        </w:rPr>
        <w:t xml:space="preserve">  </w:t>
      </w:r>
      <w:r w:rsidRPr="00CC4381">
        <w:rPr>
          <w:lang w:val="fr-FR"/>
        </w:rPr>
        <w:t>有些学生难以跟上正常教学大纲</w:t>
      </w:r>
      <w:r w:rsidR="00D911C6">
        <w:rPr>
          <w:lang w:val="fr-FR"/>
        </w:rPr>
        <w:t>(</w:t>
      </w:r>
      <w:r w:rsidRPr="00CC4381">
        <w:rPr>
          <w:lang w:val="fr-FR"/>
        </w:rPr>
        <w:t>基本要求或高要求</w:t>
      </w:r>
      <w:r w:rsidR="00D911C6">
        <w:rPr>
          <w:lang w:val="fr-FR"/>
        </w:rPr>
        <w:t>)</w:t>
      </w:r>
      <w:r w:rsidRPr="00CC4381">
        <w:rPr>
          <w:lang w:val="fr-FR"/>
        </w:rPr>
        <w:t>。他们将在其原来班级里受到特别关注</w:t>
      </w:r>
      <w:r w:rsidR="00D911C6">
        <w:rPr>
          <w:lang w:val="fr-FR"/>
        </w:rPr>
        <w:t>，</w:t>
      </w:r>
      <w:r w:rsidRPr="00CC4381">
        <w:rPr>
          <w:lang w:val="fr-FR"/>
        </w:rPr>
        <w:t>或者调到特别班级</w:t>
      </w:r>
      <w:r w:rsidR="00D911C6">
        <w:rPr>
          <w:lang w:val="fr-FR"/>
        </w:rPr>
        <w:t>(</w:t>
      </w:r>
      <w:r w:rsidRPr="00CC4381">
        <w:rPr>
          <w:lang w:val="fr-FR"/>
        </w:rPr>
        <w:t>人数更少的班级</w:t>
      </w:r>
      <w:r w:rsidR="00D911C6">
        <w:rPr>
          <w:lang w:val="fr-FR"/>
        </w:rPr>
        <w:t>)</w:t>
      </w:r>
      <w:r w:rsidRPr="00CC4381">
        <w:rPr>
          <w:lang w:val="fr-FR"/>
        </w:rPr>
        <w:t>或特别学校学习。在</w:t>
      </w:r>
      <w:r w:rsidRPr="00CC4381">
        <w:rPr>
          <w:lang w:val="fr-FR"/>
        </w:rPr>
        <w:t>2005</w:t>
      </w:r>
      <w:r w:rsidR="00D911C6">
        <w:rPr>
          <w:lang w:val="fr-FR"/>
        </w:rPr>
        <w:t>/</w:t>
      </w:r>
      <w:r w:rsidRPr="00CC4381">
        <w:rPr>
          <w:lang w:val="fr-FR"/>
        </w:rPr>
        <w:t>2006</w:t>
      </w:r>
      <w:r w:rsidRPr="00CC4381">
        <w:rPr>
          <w:lang w:val="fr-FR"/>
        </w:rPr>
        <w:t>学年</w:t>
      </w:r>
      <w:r w:rsidR="00D911C6">
        <w:rPr>
          <w:lang w:val="fr-FR"/>
        </w:rPr>
        <w:t>，</w:t>
      </w:r>
      <w:r w:rsidRPr="00CC4381">
        <w:rPr>
          <w:lang w:val="fr-FR"/>
        </w:rPr>
        <w:t>瑞士全国共有大约占总数</w:t>
      </w:r>
      <w:r w:rsidR="00D911C6">
        <w:rPr>
          <w:lang w:val="fr-FR"/>
        </w:rPr>
        <w:t>3.</w:t>
      </w:r>
      <w:r w:rsidRPr="00CC4381">
        <w:rPr>
          <w:lang w:val="fr-FR"/>
        </w:rPr>
        <w:t>3</w:t>
      </w:r>
      <w:r w:rsidR="00D911C6">
        <w:rPr>
          <w:lang w:val="fr-FR"/>
        </w:rPr>
        <w:t>%</w:t>
      </w:r>
      <w:r w:rsidRPr="00CC4381">
        <w:rPr>
          <w:lang w:val="fr-FR"/>
        </w:rPr>
        <w:t>的</w:t>
      </w:r>
      <w:r w:rsidRPr="00CC4381">
        <w:rPr>
          <w:lang w:val="fr-FR"/>
        </w:rPr>
        <w:t>49000</w:t>
      </w:r>
      <w:r w:rsidRPr="00CC4381">
        <w:rPr>
          <w:lang w:val="fr-FR"/>
        </w:rPr>
        <w:t>名小学生</w:t>
      </w:r>
      <w:r w:rsidR="00D911C6">
        <w:rPr>
          <w:lang w:val="fr-FR"/>
        </w:rPr>
        <w:t>，</w:t>
      </w:r>
      <w:r w:rsidRPr="00CC4381">
        <w:rPr>
          <w:lang w:val="fr-FR"/>
        </w:rPr>
        <w:t>进入特别班级或特别学校学习</w:t>
      </w:r>
      <w:r w:rsidR="00D911C6">
        <w:rPr>
          <w:lang w:val="fr-FR"/>
        </w:rPr>
        <w:t>，</w:t>
      </w:r>
      <w:r w:rsidRPr="00CC4381">
        <w:rPr>
          <w:lang w:val="fr-FR"/>
        </w:rPr>
        <w:t>而</w:t>
      </w:r>
      <w:r w:rsidRPr="00CC4381">
        <w:rPr>
          <w:lang w:val="fr-FR"/>
        </w:rPr>
        <w:t>1980</w:t>
      </w:r>
      <w:r w:rsidRPr="00CC4381">
        <w:rPr>
          <w:lang w:val="fr-FR"/>
        </w:rPr>
        <w:t>年仅占总数的</w:t>
      </w:r>
      <w:r w:rsidR="00D911C6">
        <w:rPr>
          <w:lang w:val="fr-FR"/>
        </w:rPr>
        <w:t>2.</w:t>
      </w:r>
      <w:r w:rsidRPr="00CC4381">
        <w:rPr>
          <w:lang w:val="fr-FR"/>
        </w:rPr>
        <w:t>7</w:t>
      </w:r>
      <w:r w:rsidR="00D911C6">
        <w:rPr>
          <w:lang w:val="fr-FR"/>
        </w:rPr>
        <w:t>%</w:t>
      </w:r>
      <w:r w:rsidRPr="00CC4381">
        <w:rPr>
          <w:lang w:val="fr-FR"/>
        </w:rPr>
        <w:t>。这种比例的上升是因为转入特别班级的外籍儿童的数目有所增加。</w:t>
      </w:r>
      <w:r w:rsidRPr="00FA54DD">
        <w:rPr>
          <w:rStyle w:val="FootnoteReference"/>
          <w:color w:val="003366"/>
          <w:szCs w:val="24"/>
          <w:lang w:val="fr-FR"/>
        </w:rPr>
        <w:footnoteReference w:id="167"/>
      </w:r>
    </w:p>
    <w:p w:rsidR="009F70CF" w:rsidRPr="00CC4381" w:rsidRDefault="009F70CF" w:rsidP="001B56E3">
      <w:pPr>
        <w:pStyle w:val="SingleTxtGC"/>
        <w:rPr>
          <w:lang w:val="fr-FR"/>
        </w:rPr>
      </w:pPr>
      <w:r>
        <w:rPr>
          <w:rFonts w:hint="eastAsia"/>
          <w:lang w:val="fr-FR"/>
        </w:rPr>
        <w:t>50</w:t>
      </w:r>
      <w:r w:rsidR="00D911C6">
        <w:rPr>
          <w:rFonts w:hint="eastAsia"/>
          <w:lang w:val="fr-FR"/>
        </w:rPr>
        <w:t>4.</w:t>
      </w:r>
      <w:r w:rsidR="001B56E3">
        <w:rPr>
          <w:rFonts w:hint="eastAsia"/>
          <w:lang w:val="fr-FR"/>
        </w:rPr>
        <w:t xml:space="preserve">  </w:t>
      </w:r>
      <w:r w:rsidRPr="00CC4381">
        <w:rPr>
          <w:lang w:val="fr-FR"/>
        </w:rPr>
        <w:t>2000</w:t>
      </w:r>
      <w:r w:rsidRPr="00CC4381">
        <w:rPr>
          <w:lang w:val="fr-FR"/>
        </w:rPr>
        <w:t>年第一次进行的国际大学生评估计划国际调研</w:t>
      </w:r>
      <w:r w:rsidR="00D911C6">
        <w:rPr>
          <w:lang w:val="fr-FR"/>
        </w:rPr>
        <w:t>，</w:t>
      </w:r>
      <w:r w:rsidRPr="00CC4381">
        <w:rPr>
          <w:lang w:val="fr-FR"/>
        </w:rPr>
        <w:t>揭示了瑞士培训系统的状况应该得到改善。如果说瑞士学生的数学成绩优异的话</w:t>
      </w:r>
      <w:r w:rsidR="00D911C6">
        <w:rPr>
          <w:lang w:val="fr-FR"/>
        </w:rPr>
        <w:t>，</w:t>
      </w:r>
      <w:r w:rsidRPr="00CC4381">
        <w:rPr>
          <w:lang w:val="fr-FR"/>
        </w:rPr>
        <w:t>那么</w:t>
      </w:r>
      <w:r w:rsidR="00D911C6">
        <w:rPr>
          <w:lang w:val="fr-FR"/>
        </w:rPr>
        <w:t>，</w:t>
      </w:r>
      <w:r w:rsidRPr="00CC4381">
        <w:rPr>
          <w:lang w:val="fr-FR"/>
        </w:rPr>
        <w:t>他们的文科和理科能力只是中等。在职业与教学融合的前景方面</w:t>
      </w:r>
      <w:r w:rsidR="00D911C6">
        <w:rPr>
          <w:lang w:val="fr-FR"/>
        </w:rPr>
        <w:t>，</w:t>
      </w:r>
      <w:r w:rsidRPr="00CC4381">
        <w:rPr>
          <w:lang w:val="fr-FR"/>
        </w:rPr>
        <w:t>特别令人担忧的</w:t>
      </w:r>
      <w:r w:rsidR="00D911C6">
        <w:rPr>
          <w:lang w:val="fr-FR"/>
        </w:rPr>
        <w:t>，</w:t>
      </w:r>
      <w:r w:rsidRPr="00CC4381">
        <w:rPr>
          <w:lang w:val="fr-FR"/>
        </w:rPr>
        <w:t>比例高于平均数的年轻人的文科能力太有限。根据</w:t>
      </w:r>
      <w:r w:rsidRPr="00CC4381">
        <w:rPr>
          <w:lang w:val="fr-FR"/>
        </w:rPr>
        <w:t>2000</w:t>
      </w:r>
      <w:r w:rsidRPr="00CC4381">
        <w:rPr>
          <w:lang w:val="fr-FR"/>
        </w:rPr>
        <w:t>年进行的国际大学生评估计划调研</w:t>
      </w:r>
      <w:r w:rsidR="00D911C6">
        <w:rPr>
          <w:lang w:val="fr-FR"/>
        </w:rPr>
        <w:t>，</w:t>
      </w:r>
      <w:r w:rsidRPr="00CC4381">
        <w:rPr>
          <w:lang w:val="fr-FR"/>
        </w:rPr>
        <w:t>有</w:t>
      </w:r>
      <w:r w:rsidRPr="00CC4381">
        <w:rPr>
          <w:lang w:val="fr-FR"/>
        </w:rPr>
        <w:t>20</w:t>
      </w:r>
      <w:r w:rsidR="00D911C6">
        <w:rPr>
          <w:lang w:val="fr-FR"/>
        </w:rPr>
        <w:t>%</w:t>
      </w:r>
      <w:r w:rsidRPr="00CC4381">
        <w:rPr>
          <w:lang w:val="fr-FR"/>
        </w:rPr>
        <w:t>以上的学生在义务教育结束时</w:t>
      </w:r>
      <w:r w:rsidR="00D911C6">
        <w:rPr>
          <w:lang w:val="fr-FR"/>
        </w:rPr>
        <w:t>，</w:t>
      </w:r>
      <w:r w:rsidRPr="00CC4381">
        <w:rPr>
          <w:lang w:val="fr-FR"/>
        </w:rPr>
        <w:t>不能完全理解简单课文</w:t>
      </w:r>
      <w:r w:rsidR="00D911C6">
        <w:rPr>
          <w:lang w:val="fr-FR"/>
        </w:rPr>
        <w:t>，</w:t>
      </w:r>
      <w:r w:rsidRPr="00CC4381">
        <w:rPr>
          <w:lang w:val="fr-FR"/>
        </w:rPr>
        <w:t>也不能在不改变课文含义的情况下说明课文的内容。</w:t>
      </w:r>
      <w:r w:rsidRPr="00FA54DD">
        <w:rPr>
          <w:rStyle w:val="FootnoteReference"/>
          <w:color w:val="003366"/>
          <w:szCs w:val="24"/>
          <w:lang w:val="fr-FR"/>
        </w:rPr>
        <w:footnoteReference w:id="168"/>
      </w:r>
      <w:r w:rsidRPr="00CC4381">
        <w:rPr>
          <w:lang w:val="fr-FR"/>
        </w:rPr>
        <w:t>出身贫困社会文化阶层以及来自移民阶层的儿童在上学期间遇到的问题</w:t>
      </w:r>
      <w:r w:rsidR="00D911C6">
        <w:rPr>
          <w:lang w:val="fr-FR"/>
        </w:rPr>
        <w:t>，</w:t>
      </w:r>
      <w:r w:rsidRPr="00CC4381">
        <w:rPr>
          <w:lang w:val="fr-FR"/>
        </w:rPr>
        <w:t>要多于一般人</w:t>
      </w:r>
      <w:r w:rsidRPr="00FA54DD">
        <w:rPr>
          <w:rStyle w:val="FootnoteReference"/>
          <w:color w:val="003366"/>
          <w:szCs w:val="24"/>
          <w:lang w:val="fr-FR"/>
        </w:rPr>
        <w:footnoteReference w:id="169"/>
      </w:r>
      <w:r w:rsidRPr="00CC4381">
        <w:rPr>
          <w:lang w:val="fr-FR"/>
        </w:rPr>
        <w:t>。在公布</w:t>
      </w:r>
      <w:r w:rsidRPr="00CC4381">
        <w:rPr>
          <w:lang w:val="fr-FR"/>
        </w:rPr>
        <w:t>PISA</w:t>
      </w:r>
      <w:r w:rsidRPr="00CC4381">
        <w:rPr>
          <w:lang w:val="fr-FR"/>
        </w:rPr>
        <w:t>调研结果后</w:t>
      </w:r>
      <w:r w:rsidR="00D911C6">
        <w:rPr>
          <w:lang w:val="fr-FR"/>
        </w:rPr>
        <w:t>，</w:t>
      </w:r>
      <w:r w:rsidRPr="00CC4381">
        <w:rPr>
          <w:lang w:val="fr-FR"/>
        </w:rPr>
        <w:t>州级公共教育局长会议于</w:t>
      </w:r>
      <w:r w:rsidRPr="00CC4381">
        <w:rPr>
          <w:lang w:val="fr-FR"/>
        </w:rPr>
        <w:t>2003</w:t>
      </w:r>
      <w:r w:rsidRPr="00CC4381">
        <w:rPr>
          <w:lang w:val="fr-FR"/>
        </w:rPr>
        <w:t>年通过了一个旨在加强瑞士培训系统效率的措施目录。该措施目录规定从以下</w:t>
      </w:r>
      <w:r w:rsidRPr="00CC4381">
        <w:rPr>
          <w:lang w:val="fr-FR"/>
        </w:rPr>
        <w:t>5</w:t>
      </w:r>
      <w:r w:rsidRPr="00CC4381">
        <w:rPr>
          <w:lang w:val="fr-FR"/>
        </w:rPr>
        <w:t>个层面开始行动</w:t>
      </w:r>
      <w:r w:rsidR="00D911C6">
        <w:rPr>
          <w:lang w:val="fr-FR"/>
        </w:rPr>
        <w:t>：</w:t>
      </w:r>
    </w:p>
    <w:p w:rsidR="009F70CF" w:rsidRPr="00CC4381" w:rsidRDefault="009F70CF" w:rsidP="001B56E3">
      <w:pPr>
        <w:pStyle w:val="DashGC"/>
      </w:pPr>
      <w:r w:rsidRPr="00CC4381">
        <w:t>质量保证</w:t>
      </w:r>
    </w:p>
    <w:p w:rsidR="009F70CF" w:rsidRPr="00CC4381" w:rsidRDefault="009F70CF" w:rsidP="001B56E3">
      <w:pPr>
        <w:pStyle w:val="DashGC"/>
      </w:pPr>
      <w:r w:rsidRPr="00CC4381">
        <w:t>教员职业</w:t>
      </w:r>
    </w:p>
    <w:p w:rsidR="009F70CF" w:rsidRPr="00CC4381" w:rsidRDefault="009F70CF" w:rsidP="001B56E3">
      <w:pPr>
        <w:pStyle w:val="DashGC"/>
      </w:pPr>
      <w:r w:rsidRPr="00CC4381">
        <w:t>鼓励人人阅读</w:t>
      </w:r>
    </w:p>
    <w:p w:rsidR="009F70CF" w:rsidRPr="00CC4381" w:rsidRDefault="009F70CF" w:rsidP="001B56E3">
      <w:pPr>
        <w:pStyle w:val="DashGC"/>
      </w:pPr>
      <w:r w:rsidRPr="00CC4381">
        <w:t>鼓励经历过艰苦学习条件的学生提高语言能力</w:t>
      </w:r>
    </w:p>
    <w:p w:rsidR="009F70CF" w:rsidRDefault="009F70CF" w:rsidP="001B56E3">
      <w:pPr>
        <w:pStyle w:val="DashGC"/>
      </w:pPr>
      <w:r w:rsidRPr="00CC4381">
        <w:t>改善学前教育和校外教育干部的提供。</w:t>
      </w:r>
    </w:p>
    <w:p w:rsidR="009F70CF" w:rsidRDefault="009F70CF" w:rsidP="001B56E3">
      <w:pPr>
        <w:pStyle w:val="SingleTxtGC"/>
        <w:rPr>
          <w:lang w:val="fr-FR"/>
        </w:rPr>
      </w:pPr>
      <w:r w:rsidRPr="00CC4381">
        <w:rPr>
          <w:lang w:val="fr-FR"/>
        </w:rPr>
        <w:t>分别于三年和六年后进行的</w:t>
      </w:r>
      <w:r w:rsidRPr="00CC4381">
        <w:rPr>
          <w:lang w:val="fr-FR"/>
        </w:rPr>
        <w:t>2003</w:t>
      </w:r>
      <w:r w:rsidRPr="00CC4381">
        <w:rPr>
          <w:lang w:val="fr-FR"/>
        </w:rPr>
        <w:t>年</w:t>
      </w:r>
      <w:r w:rsidRPr="00CC4381">
        <w:rPr>
          <w:lang w:val="fr-FR"/>
        </w:rPr>
        <w:t>PISA</w:t>
      </w:r>
      <w:r w:rsidRPr="00CC4381">
        <w:rPr>
          <w:lang w:val="fr-FR"/>
        </w:rPr>
        <w:t>及</w:t>
      </w:r>
      <w:r w:rsidRPr="00CC4381">
        <w:rPr>
          <w:lang w:val="fr-FR"/>
        </w:rPr>
        <w:t>2006</w:t>
      </w:r>
      <w:r w:rsidRPr="00CC4381">
        <w:rPr>
          <w:lang w:val="fr-FR"/>
        </w:rPr>
        <w:t>年</w:t>
      </w:r>
      <w:r w:rsidRPr="00CC4381">
        <w:rPr>
          <w:lang w:val="fr-FR"/>
        </w:rPr>
        <w:t>PISA</w:t>
      </w:r>
      <w:r w:rsidRPr="00CC4381">
        <w:rPr>
          <w:lang w:val="fr-FR"/>
        </w:rPr>
        <w:t>调研</w:t>
      </w:r>
      <w:r w:rsidR="00D911C6">
        <w:rPr>
          <w:lang w:val="fr-FR"/>
        </w:rPr>
        <w:t>，</w:t>
      </w:r>
      <w:r w:rsidRPr="00CC4381">
        <w:rPr>
          <w:lang w:val="fr-FR"/>
        </w:rPr>
        <w:t>证实了第一次调研的结果。由于所采取的措施</w:t>
      </w:r>
      <w:r w:rsidR="00D911C6">
        <w:rPr>
          <w:lang w:val="fr-FR"/>
        </w:rPr>
        <w:t>，</w:t>
      </w:r>
      <w:r w:rsidRPr="00CC4381">
        <w:rPr>
          <w:lang w:val="fr-FR"/>
        </w:rPr>
        <w:t>在阅读方面出现了一些微小的进步。在这个方面</w:t>
      </w:r>
      <w:r w:rsidR="00D911C6">
        <w:rPr>
          <w:lang w:val="fr-FR"/>
        </w:rPr>
        <w:t>，</w:t>
      </w:r>
      <w:r w:rsidRPr="00CC4381">
        <w:rPr>
          <w:lang w:val="fr-FR"/>
        </w:rPr>
        <w:t>瑞士第一次排名在</w:t>
      </w:r>
      <w:r w:rsidRPr="00CC4381">
        <w:t>经济合作与发展组织</w:t>
      </w:r>
      <w:r w:rsidR="00D911C6">
        <w:t>(</w:t>
      </w:r>
      <w:r w:rsidRPr="00CC4381">
        <w:rPr>
          <w:lang w:val="fr-FR"/>
        </w:rPr>
        <w:t>OCD</w:t>
      </w:r>
      <w:r>
        <w:rPr>
          <w:lang w:val="fr-FR"/>
        </w:rPr>
        <w:t>E</w:t>
      </w:r>
      <w:r w:rsidR="00D911C6">
        <w:rPr>
          <w:lang w:val="fr-FR"/>
        </w:rPr>
        <w:t>)</w:t>
      </w:r>
      <w:r w:rsidRPr="00CC4381">
        <w:rPr>
          <w:lang w:val="fr-FR"/>
        </w:rPr>
        <w:t>国家中等以上</w:t>
      </w:r>
      <w:r w:rsidR="00D911C6">
        <w:rPr>
          <w:lang w:val="fr-FR"/>
        </w:rPr>
        <w:t>(</w:t>
      </w:r>
      <w:r w:rsidRPr="00CC4381">
        <w:rPr>
          <w:lang w:val="fr-FR"/>
        </w:rPr>
        <w:t>2006</w:t>
      </w:r>
      <w:r w:rsidRPr="00CC4381">
        <w:rPr>
          <w:lang w:val="fr-FR"/>
        </w:rPr>
        <w:t>年</w:t>
      </w:r>
      <w:r w:rsidR="00D911C6">
        <w:rPr>
          <w:lang w:val="fr-FR"/>
        </w:rPr>
        <w:t>)</w:t>
      </w:r>
      <w:r w:rsidRPr="00CC4381">
        <w:rPr>
          <w:lang w:val="fr-FR"/>
        </w:rPr>
        <w:t>。</w:t>
      </w:r>
    </w:p>
    <w:p w:rsidR="009F70CF" w:rsidRDefault="009F70CF" w:rsidP="001B56E3">
      <w:pPr>
        <w:pStyle w:val="SingleTxtGC"/>
        <w:rPr>
          <w:lang w:val="fr-FR"/>
        </w:rPr>
      </w:pPr>
      <w:r>
        <w:rPr>
          <w:rFonts w:hint="eastAsia"/>
          <w:lang w:val="fr-FR"/>
        </w:rPr>
        <w:t>50</w:t>
      </w:r>
      <w:r w:rsidR="00D911C6">
        <w:rPr>
          <w:rFonts w:hint="eastAsia"/>
          <w:lang w:val="fr-FR"/>
        </w:rPr>
        <w:t>5.</w:t>
      </w:r>
      <w:r w:rsidR="001B56E3">
        <w:rPr>
          <w:rFonts w:hint="eastAsia"/>
          <w:lang w:val="fr-FR"/>
        </w:rPr>
        <w:t xml:space="preserve">  </w:t>
      </w:r>
      <w:r w:rsidRPr="00CC4381">
        <w:rPr>
          <w:lang w:val="fr-FR"/>
        </w:rPr>
        <w:t>2004</w:t>
      </w:r>
      <w:r w:rsidRPr="00CC4381">
        <w:rPr>
          <w:lang w:val="fr-FR"/>
        </w:rPr>
        <w:t>年秋季</w:t>
      </w:r>
      <w:r w:rsidR="00D911C6">
        <w:rPr>
          <w:lang w:val="fr-FR"/>
        </w:rPr>
        <w:t>，</w:t>
      </w:r>
      <w:r>
        <w:rPr>
          <w:lang w:val="fr-FR"/>
        </w:rPr>
        <w:t>联邦</w:t>
      </w:r>
      <w:r w:rsidRPr="00CC4381">
        <w:rPr>
          <w:lang w:val="fr-FR"/>
        </w:rPr>
        <w:t>与各州决定设立和发展对全国教育系统的监控。研究人员每四年制订一份关于瑞士教育与培训各个阶段情况的报告。关于教育的报告指出瑞士教育系统提供的服务及其优缺点。该报告有利于教育规划与政策负责人根据所了解的情况</w:t>
      </w:r>
      <w:r w:rsidR="00D911C6">
        <w:rPr>
          <w:lang w:val="fr-FR"/>
        </w:rPr>
        <w:t>，</w:t>
      </w:r>
      <w:r w:rsidRPr="00CC4381">
        <w:rPr>
          <w:lang w:val="fr-FR"/>
        </w:rPr>
        <w:t>制订指导教育系统的各项决定。关于瑞士教育的</w:t>
      </w:r>
      <w:r>
        <w:rPr>
          <w:lang w:val="fr-FR"/>
        </w:rPr>
        <w:t>初次报告</w:t>
      </w:r>
      <w:r w:rsidR="00D911C6">
        <w:rPr>
          <w:lang w:val="fr-FR"/>
        </w:rPr>
        <w:t>(</w:t>
      </w:r>
      <w:r w:rsidRPr="00CC4381">
        <w:rPr>
          <w:lang w:val="fr-FR"/>
        </w:rPr>
        <w:t>示范报告</w:t>
      </w:r>
      <w:r w:rsidR="00D911C6">
        <w:rPr>
          <w:lang w:val="fr-FR"/>
        </w:rPr>
        <w:t>)</w:t>
      </w:r>
      <w:r w:rsidRPr="00CC4381">
        <w:rPr>
          <w:lang w:val="fr-FR"/>
        </w:rPr>
        <w:t>已于</w:t>
      </w:r>
      <w:smartTag w:uri="urn:schemas-microsoft-com:office:smarttags" w:element="chsdate">
        <w:smartTagPr>
          <w:attr w:name="Year" w:val="2006"/>
          <w:attr w:name="Month" w:val="12"/>
          <w:attr w:name="Day" w:val="12"/>
          <w:attr w:name="IsLunarDate" w:val="False"/>
          <w:attr w:name="IsROCDate" w:val="False"/>
        </w:smartTagPr>
        <w:r w:rsidRPr="00CC4381">
          <w:rPr>
            <w:lang w:val="fr-FR"/>
          </w:rPr>
          <w:t>2006</w:t>
        </w:r>
        <w:r w:rsidRPr="00CC4381">
          <w:rPr>
            <w:lang w:val="fr-FR"/>
          </w:rPr>
          <w:t>年</w:t>
        </w:r>
        <w:r w:rsidRPr="00CC4381">
          <w:rPr>
            <w:lang w:val="fr-FR"/>
          </w:rPr>
          <w:t>12</w:t>
        </w:r>
        <w:r w:rsidRPr="00CC4381">
          <w:rPr>
            <w:lang w:val="fr-FR"/>
          </w:rPr>
          <w:t>月</w:t>
        </w:r>
        <w:r w:rsidRPr="00CC4381">
          <w:rPr>
            <w:lang w:val="fr-FR"/>
          </w:rPr>
          <w:t>12</w:t>
        </w:r>
        <w:r w:rsidRPr="00CC4381">
          <w:rPr>
            <w:lang w:val="fr-FR"/>
          </w:rPr>
          <w:t>日</w:t>
        </w:r>
      </w:smartTag>
      <w:r w:rsidRPr="00CC4381">
        <w:rPr>
          <w:lang w:val="fr-FR"/>
        </w:rPr>
        <w:t>发表。</w:t>
      </w:r>
      <w:r w:rsidRPr="00FA54DD">
        <w:rPr>
          <w:rStyle w:val="FootnoteReference"/>
          <w:color w:val="003366"/>
          <w:szCs w:val="24"/>
          <w:lang w:val="fr-FR"/>
        </w:rPr>
        <w:footnoteReference w:id="170"/>
      </w:r>
    </w:p>
    <w:p w:rsidR="009F70CF" w:rsidRPr="00435B97" w:rsidRDefault="001B56E3" w:rsidP="001B56E3">
      <w:pPr>
        <w:pStyle w:val="H23GC"/>
      </w:pPr>
      <w:r>
        <w:rPr>
          <w:rFonts w:hint="eastAsia"/>
        </w:rPr>
        <w:tab/>
      </w:r>
      <w:r w:rsidR="009F70CF" w:rsidRPr="00435B97">
        <w:t>4</w:t>
      </w:r>
      <w:r w:rsidR="00D911C6">
        <w:t>7.2.</w:t>
      </w:r>
      <w:r>
        <w:rPr>
          <w:rFonts w:hint="eastAsia"/>
        </w:rPr>
        <w:tab/>
      </w:r>
      <w:r w:rsidR="009F70CF" w:rsidRPr="00435B97">
        <w:t>初中阶段</w:t>
      </w:r>
    </w:p>
    <w:p w:rsidR="009F70CF" w:rsidRDefault="009F70CF" w:rsidP="001B56E3">
      <w:pPr>
        <w:pStyle w:val="SingleTxtGC"/>
        <w:rPr>
          <w:lang w:val="fr-FR"/>
        </w:rPr>
      </w:pPr>
      <w:r>
        <w:rPr>
          <w:rFonts w:hint="eastAsia"/>
          <w:lang w:val="fr-FR"/>
        </w:rPr>
        <w:t>50</w:t>
      </w:r>
      <w:r w:rsidR="00D911C6">
        <w:rPr>
          <w:rFonts w:hint="eastAsia"/>
          <w:lang w:val="fr-FR"/>
        </w:rPr>
        <w:t>6.</w:t>
      </w:r>
      <w:r w:rsidR="001B56E3">
        <w:rPr>
          <w:rFonts w:hint="eastAsia"/>
          <w:lang w:val="fr-FR"/>
        </w:rPr>
        <w:t xml:space="preserve">  </w:t>
      </w:r>
      <w:r w:rsidRPr="00CC4381">
        <w:rPr>
          <w:lang w:val="fr-FR"/>
        </w:rPr>
        <w:t>最近几年来</w:t>
      </w:r>
      <w:r w:rsidR="00D911C6">
        <w:rPr>
          <w:lang w:val="fr-FR"/>
        </w:rPr>
        <w:t>，</w:t>
      </w:r>
      <w:r w:rsidRPr="00CC4381">
        <w:rPr>
          <w:lang w:val="fr-FR"/>
        </w:rPr>
        <w:t>大部分州都已重新确定其初中阶段学习计划。新计划的特点是要求更严格</w:t>
      </w:r>
      <w:r w:rsidR="00D911C6">
        <w:rPr>
          <w:lang w:val="fr-FR"/>
        </w:rPr>
        <w:t>，</w:t>
      </w:r>
      <w:r w:rsidRPr="00CC4381">
        <w:rPr>
          <w:lang w:val="fr-FR"/>
        </w:rPr>
        <w:t>对学生所期望的服务作了详细规定。在瑞士法语地区</w:t>
      </w:r>
      <w:r w:rsidR="00D911C6">
        <w:rPr>
          <w:lang w:val="fr-FR"/>
        </w:rPr>
        <w:t>，</w:t>
      </w:r>
      <w:r w:rsidRPr="00CC4381">
        <w:rPr>
          <w:lang w:val="fr-FR"/>
        </w:rPr>
        <w:t>已经制订了一个框架学习计划</w:t>
      </w:r>
      <w:r w:rsidR="00D911C6">
        <w:rPr>
          <w:lang w:val="fr-FR"/>
        </w:rPr>
        <w:t>，</w:t>
      </w:r>
      <w:r w:rsidRPr="00CC4381">
        <w:rPr>
          <w:lang w:val="fr-FR"/>
        </w:rPr>
        <w:t>以便促进协调法语地区的学习计划。法语地区框架学习计划确定了能力指标</w:t>
      </w:r>
      <w:r w:rsidR="00D911C6">
        <w:rPr>
          <w:lang w:val="fr-FR"/>
        </w:rPr>
        <w:t>，</w:t>
      </w:r>
      <w:r w:rsidRPr="00CC4381">
        <w:rPr>
          <w:lang w:val="fr-FR"/>
        </w:rPr>
        <w:t>规定了对学生以及对学校的最低要求。</w:t>
      </w:r>
    </w:p>
    <w:p w:rsidR="009F70CF" w:rsidRDefault="009F70CF" w:rsidP="001B56E3">
      <w:pPr>
        <w:pStyle w:val="SingleTxtGC"/>
        <w:rPr>
          <w:lang w:val="fr-FR"/>
        </w:rPr>
      </w:pPr>
      <w:r w:rsidRPr="00CC4381">
        <w:rPr>
          <w:lang w:val="fr-FR"/>
        </w:rPr>
        <w:t>50</w:t>
      </w:r>
      <w:r w:rsidR="00D911C6">
        <w:rPr>
          <w:rFonts w:hint="eastAsia"/>
          <w:lang w:val="fr-FR"/>
        </w:rPr>
        <w:t>7.</w:t>
      </w:r>
      <w:r w:rsidR="001B56E3">
        <w:rPr>
          <w:rFonts w:hint="eastAsia"/>
          <w:lang w:val="fr-FR"/>
        </w:rPr>
        <w:t xml:space="preserve">  </w:t>
      </w:r>
      <w:r w:rsidRPr="00CC4381">
        <w:rPr>
          <w:lang w:val="fr-FR"/>
        </w:rPr>
        <w:t>语言教学协调的变化</w:t>
      </w:r>
      <w:r w:rsidR="00D911C6">
        <w:rPr>
          <w:lang w:val="fr-FR"/>
        </w:rPr>
        <w:t>，</w:t>
      </w:r>
      <w:r w:rsidRPr="00CC4381">
        <w:rPr>
          <w:lang w:val="fr-FR"/>
        </w:rPr>
        <w:t>要求对学生进行本地语言</w:t>
      </w:r>
      <w:r w:rsidR="00D911C6">
        <w:rPr>
          <w:lang w:val="fr-FR"/>
        </w:rPr>
        <w:t>(</w:t>
      </w:r>
      <w:r w:rsidRPr="00CC4381">
        <w:rPr>
          <w:lang w:val="fr-FR"/>
        </w:rPr>
        <w:t>第一语言</w:t>
      </w:r>
      <w:r w:rsidR="00D911C6">
        <w:rPr>
          <w:lang w:val="fr-FR"/>
        </w:rPr>
        <w:t>)</w:t>
      </w:r>
      <w:r w:rsidRPr="00CC4381">
        <w:rPr>
          <w:lang w:val="fr-FR"/>
        </w:rPr>
        <w:t>的早期和不间断教学</w:t>
      </w:r>
      <w:r w:rsidR="00D911C6">
        <w:rPr>
          <w:lang w:val="fr-FR"/>
        </w:rPr>
        <w:t>，</w:t>
      </w:r>
      <w:r w:rsidRPr="00CC4381">
        <w:rPr>
          <w:lang w:val="fr-FR"/>
        </w:rPr>
        <w:t>并很好地掌握一门第二国语及英语</w:t>
      </w:r>
      <w:r w:rsidR="00D911C6">
        <w:rPr>
          <w:lang w:val="fr-FR"/>
        </w:rPr>
        <w:t>，</w:t>
      </w:r>
      <w:r w:rsidRPr="00CC4381">
        <w:rPr>
          <w:lang w:val="fr-FR"/>
        </w:rPr>
        <w:t>以及学习第三门国语的可能性。</w:t>
      </w:r>
    </w:p>
    <w:p w:rsidR="009F70CF" w:rsidRDefault="009F70CF" w:rsidP="00F86544">
      <w:pPr>
        <w:pStyle w:val="SingleTxtGC"/>
        <w:rPr>
          <w:lang w:val="fr-FR"/>
        </w:rPr>
      </w:pPr>
      <w:r w:rsidRPr="00CC4381">
        <w:rPr>
          <w:lang w:val="fr-FR"/>
        </w:rPr>
        <w:t>50</w:t>
      </w:r>
      <w:r w:rsidR="00D911C6">
        <w:rPr>
          <w:rFonts w:hint="eastAsia"/>
          <w:lang w:val="fr-FR"/>
        </w:rPr>
        <w:t>8.</w:t>
      </w:r>
      <w:r w:rsidR="00F86544">
        <w:rPr>
          <w:rFonts w:hint="eastAsia"/>
          <w:lang w:val="fr-FR"/>
        </w:rPr>
        <w:t xml:space="preserve">  </w:t>
      </w:r>
      <w:r w:rsidRPr="00CC4381">
        <w:rPr>
          <w:lang w:val="fr-FR"/>
        </w:rPr>
        <w:t>为了使青少年更好地准备转入职业培训</w:t>
      </w:r>
      <w:r w:rsidR="00D911C6">
        <w:rPr>
          <w:lang w:val="fr-FR"/>
        </w:rPr>
        <w:t>，</w:t>
      </w:r>
      <w:r w:rsidRPr="00CC4381">
        <w:rPr>
          <w:lang w:val="fr-FR"/>
        </w:rPr>
        <w:t>有些州引导制定了初中最后一年级的计划。除</w:t>
      </w:r>
      <w:r>
        <w:rPr>
          <w:lang w:val="fr-FR"/>
        </w:rPr>
        <w:t>其他</w:t>
      </w:r>
      <w:r w:rsidRPr="00CC4381">
        <w:rPr>
          <w:lang w:val="fr-FR"/>
        </w:rPr>
        <w:t>内容外</w:t>
      </w:r>
      <w:r w:rsidR="00D911C6">
        <w:rPr>
          <w:lang w:val="fr-FR"/>
        </w:rPr>
        <w:t>，</w:t>
      </w:r>
      <w:r w:rsidRPr="00CC4381">
        <w:rPr>
          <w:lang w:val="fr-FR"/>
        </w:rPr>
        <w:t>这些试验涉及毕业论文</w:t>
      </w:r>
      <w:r w:rsidR="00D911C6">
        <w:rPr>
          <w:lang w:val="fr-FR"/>
        </w:rPr>
        <w:t>，</w:t>
      </w:r>
      <w:r w:rsidRPr="00CC4381">
        <w:rPr>
          <w:lang w:val="fr-FR"/>
        </w:rPr>
        <w:t>按每个计划进行的教学</w:t>
      </w:r>
      <w:r w:rsidR="00D911C6">
        <w:rPr>
          <w:lang w:val="fr-FR"/>
        </w:rPr>
        <w:t>，</w:t>
      </w:r>
      <w:r w:rsidRPr="00CC4381">
        <w:rPr>
          <w:lang w:val="fr-FR"/>
        </w:rPr>
        <w:t>通过测试确定能力范围后实行个人别指导</w:t>
      </w:r>
      <w:r w:rsidR="00D911C6">
        <w:rPr>
          <w:lang w:val="fr-FR"/>
        </w:rPr>
        <w:t>，</w:t>
      </w:r>
      <w:r w:rsidRPr="00CC4381">
        <w:rPr>
          <w:lang w:val="fr-FR"/>
        </w:rPr>
        <w:t>以及有针对性地弥补学业缺陷考试失败的工作。</w:t>
      </w:r>
    </w:p>
    <w:p w:rsidR="009F70CF" w:rsidRPr="00435B97" w:rsidRDefault="00F86544" w:rsidP="00F86544">
      <w:pPr>
        <w:pStyle w:val="H1GC"/>
      </w:pPr>
      <w:r>
        <w:rPr>
          <w:rFonts w:hint="eastAsia"/>
        </w:rPr>
        <w:tab/>
      </w:r>
      <w:r w:rsidR="009F70CF" w:rsidRPr="00435B97">
        <w:t>4</w:t>
      </w:r>
      <w:r w:rsidR="00D911C6">
        <w:t>8.</w:t>
      </w:r>
      <w:r>
        <w:rPr>
          <w:rFonts w:hint="eastAsia"/>
        </w:rPr>
        <w:tab/>
      </w:r>
      <w:r w:rsidR="009F70CF" w:rsidRPr="00035260">
        <w:rPr>
          <w:rFonts w:hint="eastAsia"/>
        </w:rPr>
        <w:t>高中</w:t>
      </w:r>
      <w:r w:rsidR="00D911C6">
        <w:rPr>
          <w:rFonts w:hint="eastAsia"/>
        </w:rPr>
        <w:t>：</w:t>
      </w:r>
      <w:r w:rsidR="005B3074">
        <w:rPr>
          <w:rFonts w:hint="eastAsia"/>
        </w:rPr>
        <w:t>一</w:t>
      </w:r>
      <w:r w:rsidR="009F70CF" w:rsidRPr="00035260">
        <w:rPr>
          <w:rFonts w:hint="eastAsia"/>
        </w:rPr>
        <w:t>般培训和职业培训</w:t>
      </w:r>
    </w:p>
    <w:p w:rsidR="009F70CF" w:rsidRPr="00435B97" w:rsidRDefault="00F86544" w:rsidP="00F86544">
      <w:pPr>
        <w:pStyle w:val="H23GC"/>
      </w:pPr>
      <w:r>
        <w:rPr>
          <w:rFonts w:hint="eastAsia"/>
        </w:rPr>
        <w:tab/>
      </w:r>
      <w:r w:rsidR="009F70CF" w:rsidRPr="00435B97">
        <w:t>4</w:t>
      </w:r>
      <w:r w:rsidR="00D911C6">
        <w:t>8.1.</w:t>
      </w:r>
      <w:r>
        <w:rPr>
          <w:rFonts w:hint="eastAsia"/>
        </w:rPr>
        <w:tab/>
      </w:r>
      <w:r w:rsidR="009F70CF" w:rsidRPr="00435B97">
        <w:t>概述</w:t>
      </w:r>
    </w:p>
    <w:p w:rsidR="009F70CF" w:rsidRDefault="009F70CF" w:rsidP="00F86544">
      <w:pPr>
        <w:pStyle w:val="SingleTxtGC"/>
        <w:rPr>
          <w:lang w:val="fr-FR"/>
        </w:rPr>
      </w:pPr>
      <w:r w:rsidRPr="00CC4381">
        <w:rPr>
          <w:lang w:val="fr-FR"/>
        </w:rPr>
        <w:t>50</w:t>
      </w:r>
      <w:r w:rsidR="00D911C6">
        <w:rPr>
          <w:rFonts w:hint="eastAsia"/>
          <w:lang w:val="fr-FR"/>
        </w:rPr>
        <w:t>9.</w:t>
      </w:r>
      <w:r w:rsidR="00F86544">
        <w:rPr>
          <w:rFonts w:hint="eastAsia"/>
          <w:lang w:val="fr-FR"/>
        </w:rPr>
        <w:t xml:space="preserve">  </w:t>
      </w:r>
      <w:r w:rsidRPr="00CC4381">
        <w:rPr>
          <w:lang w:val="fr-FR"/>
        </w:rPr>
        <w:t>高中阶段的教学结构分为两个渠道</w:t>
      </w:r>
      <w:r w:rsidR="00D911C6">
        <w:rPr>
          <w:lang w:val="fr-FR"/>
        </w:rPr>
        <w:t>：</w:t>
      </w:r>
      <w:r w:rsidRPr="00CC4381">
        <w:rPr>
          <w:lang w:val="fr-FR"/>
        </w:rPr>
        <w:t>普通培训和职业培训。职业培训相对地是瑞士义务教育后最重要的培训渠道。大约三分之二的</w:t>
      </w:r>
      <w:r>
        <w:rPr>
          <w:lang w:val="fr-FR"/>
        </w:rPr>
        <w:t>年轻人</w:t>
      </w:r>
      <w:r w:rsidRPr="00CC4381">
        <w:rPr>
          <w:lang w:val="fr-FR"/>
        </w:rPr>
        <w:t>在结束义务教育后选择职业培训</w:t>
      </w:r>
      <w:r w:rsidR="00D911C6">
        <w:rPr>
          <w:lang w:val="fr-FR"/>
        </w:rPr>
        <w:t>，</w:t>
      </w:r>
      <w:r w:rsidRPr="00CC4381">
        <w:rPr>
          <w:lang w:val="fr-FR"/>
        </w:rPr>
        <w:t>而另外的三分之一则进入普通高中学习。</w:t>
      </w:r>
      <w:r w:rsidRPr="00CC4381">
        <w:rPr>
          <w:lang w:val="fr-FR"/>
        </w:rPr>
        <w:t>2006</w:t>
      </w:r>
      <w:r w:rsidRPr="00CC4381">
        <w:rPr>
          <w:lang w:val="fr-FR"/>
        </w:rPr>
        <w:t>年</w:t>
      </w:r>
      <w:r w:rsidR="00D911C6">
        <w:rPr>
          <w:lang w:val="fr-FR"/>
        </w:rPr>
        <w:t>，</w:t>
      </w:r>
      <w:r w:rsidRPr="00CC4381">
        <w:rPr>
          <w:lang w:val="fr-FR"/>
        </w:rPr>
        <w:t>87</w:t>
      </w:r>
      <w:r w:rsidR="00D911C6">
        <w:rPr>
          <w:lang w:val="fr-FR"/>
        </w:rPr>
        <w:t>%</w:t>
      </w:r>
      <w:r w:rsidRPr="00CC4381">
        <w:rPr>
          <w:lang w:val="fr-FR"/>
        </w:rPr>
        <w:t>的</w:t>
      </w:r>
      <w:r w:rsidRPr="00CC4381">
        <w:rPr>
          <w:lang w:val="fr-FR"/>
        </w:rPr>
        <w:t>25-34</w:t>
      </w:r>
      <w:r w:rsidRPr="00CC4381">
        <w:rPr>
          <w:lang w:val="fr-FR"/>
        </w:rPr>
        <w:t>岁</w:t>
      </w:r>
      <w:r>
        <w:rPr>
          <w:lang w:val="fr-FR"/>
        </w:rPr>
        <w:t>年轻人</w:t>
      </w:r>
      <w:r w:rsidRPr="00CC4381">
        <w:rPr>
          <w:lang w:val="fr-FR"/>
        </w:rPr>
        <w:t>至少拥有高中毕业文凭。</w:t>
      </w:r>
    </w:p>
    <w:p w:rsidR="009F70CF" w:rsidRPr="002C4E12" w:rsidRDefault="00F86544" w:rsidP="00F86544">
      <w:pPr>
        <w:pStyle w:val="H23GC"/>
      </w:pPr>
      <w:r>
        <w:rPr>
          <w:rFonts w:hint="eastAsia"/>
        </w:rPr>
        <w:tab/>
      </w:r>
      <w:r w:rsidR="009F70CF" w:rsidRPr="002C4E12">
        <w:t>4</w:t>
      </w:r>
      <w:r w:rsidR="00D911C6">
        <w:t>8.2.</w:t>
      </w:r>
      <w:r>
        <w:rPr>
          <w:rFonts w:hint="eastAsia"/>
        </w:rPr>
        <w:tab/>
      </w:r>
      <w:r w:rsidR="009F70CF" w:rsidRPr="00050CA4">
        <w:rPr>
          <w:rFonts w:ascii="SimHei" w:hint="eastAsia"/>
        </w:rPr>
        <w:t>普通高级中学</w:t>
      </w:r>
    </w:p>
    <w:p w:rsidR="009F70CF" w:rsidRDefault="009F70CF" w:rsidP="00F86544">
      <w:pPr>
        <w:pStyle w:val="SingleTxtGC"/>
        <w:rPr>
          <w:lang w:val="fr-FR"/>
        </w:rPr>
      </w:pPr>
      <w:r w:rsidRPr="00CC4381">
        <w:rPr>
          <w:lang w:val="fr-FR"/>
        </w:rPr>
        <w:t>5</w:t>
      </w:r>
      <w:r>
        <w:rPr>
          <w:rFonts w:hint="eastAsia"/>
          <w:lang w:val="fr-FR"/>
        </w:rPr>
        <w:t>1</w:t>
      </w:r>
      <w:r w:rsidR="00D911C6">
        <w:rPr>
          <w:rFonts w:hint="eastAsia"/>
          <w:lang w:val="fr-FR"/>
        </w:rPr>
        <w:t>0.</w:t>
      </w:r>
      <w:r w:rsidR="00F86544">
        <w:rPr>
          <w:rFonts w:hint="eastAsia"/>
          <w:lang w:val="fr-FR"/>
        </w:rPr>
        <w:t xml:space="preserve">  </w:t>
      </w:r>
      <w:r w:rsidRPr="00CC4381">
        <w:rPr>
          <w:lang w:val="fr-FR"/>
        </w:rPr>
        <w:t>最近二十年来</w:t>
      </w:r>
      <w:r w:rsidR="00D911C6">
        <w:rPr>
          <w:lang w:val="fr-FR"/>
        </w:rPr>
        <w:t>，</w:t>
      </w:r>
      <w:r w:rsidRPr="00CC4381">
        <w:rPr>
          <w:lang w:val="fr-FR"/>
        </w:rPr>
        <w:t>准备中学毕业会考的在校学生人数有所增加</w:t>
      </w:r>
      <w:r w:rsidR="00D911C6">
        <w:rPr>
          <w:lang w:val="fr-FR"/>
        </w:rPr>
        <w:t>：</w:t>
      </w:r>
      <w:r w:rsidRPr="00CC4381">
        <w:rPr>
          <w:lang w:val="fr-FR"/>
        </w:rPr>
        <w:t>1987</w:t>
      </w:r>
      <w:r w:rsidRPr="00CC4381">
        <w:rPr>
          <w:lang w:val="fr-FR"/>
        </w:rPr>
        <w:t>年</w:t>
      </w:r>
      <w:r w:rsidR="00D911C6">
        <w:rPr>
          <w:lang w:val="fr-FR"/>
        </w:rPr>
        <w:t>，</w:t>
      </w:r>
      <w:r w:rsidRPr="00CC4381">
        <w:rPr>
          <w:lang w:val="fr-FR"/>
        </w:rPr>
        <w:t>共有大约</w:t>
      </w:r>
      <w:r w:rsidRPr="00CC4381">
        <w:rPr>
          <w:lang w:val="fr-FR"/>
        </w:rPr>
        <w:t>52</w:t>
      </w:r>
      <w:r>
        <w:rPr>
          <w:rFonts w:hint="eastAsia"/>
          <w:lang w:val="fr-FR"/>
        </w:rPr>
        <w:t xml:space="preserve"> </w:t>
      </w:r>
      <w:r w:rsidRPr="00CC4381">
        <w:rPr>
          <w:lang w:val="fr-FR"/>
        </w:rPr>
        <w:t>300</w:t>
      </w:r>
      <w:r w:rsidRPr="00CC4381">
        <w:rPr>
          <w:lang w:val="fr-FR"/>
        </w:rPr>
        <w:t>名学生进入准备中学毕业会考的学校学习</w:t>
      </w:r>
      <w:r w:rsidR="00D911C6">
        <w:rPr>
          <w:lang w:val="fr-FR"/>
        </w:rPr>
        <w:t>，</w:t>
      </w:r>
      <w:r w:rsidRPr="00CC4381">
        <w:rPr>
          <w:lang w:val="fr-FR"/>
        </w:rPr>
        <w:t>而</w:t>
      </w:r>
      <w:r w:rsidRPr="00CC4381">
        <w:rPr>
          <w:lang w:val="fr-FR"/>
        </w:rPr>
        <w:t>2006</w:t>
      </w:r>
      <w:r w:rsidRPr="00CC4381">
        <w:rPr>
          <w:lang w:val="fr-FR"/>
        </w:rPr>
        <w:t>年的人数达到了将近</w:t>
      </w:r>
      <w:r w:rsidRPr="00CC4381">
        <w:rPr>
          <w:lang w:val="fr-FR"/>
        </w:rPr>
        <w:t>70</w:t>
      </w:r>
      <w:r>
        <w:rPr>
          <w:rFonts w:hint="eastAsia"/>
          <w:lang w:val="fr-FR"/>
        </w:rPr>
        <w:t xml:space="preserve"> </w:t>
      </w:r>
      <w:r w:rsidRPr="00CC4381">
        <w:rPr>
          <w:lang w:val="fr-FR"/>
        </w:rPr>
        <w:t>300</w:t>
      </w:r>
      <w:r w:rsidRPr="00CC4381">
        <w:rPr>
          <w:lang w:val="fr-FR"/>
        </w:rPr>
        <w:t>人。自</w:t>
      </w:r>
      <w:r w:rsidRPr="00CC4381">
        <w:rPr>
          <w:lang w:val="fr-FR"/>
        </w:rPr>
        <w:t>1993</w:t>
      </w:r>
      <w:r w:rsidR="00D911C6">
        <w:rPr>
          <w:lang w:val="fr-FR"/>
        </w:rPr>
        <w:t>/</w:t>
      </w:r>
      <w:r w:rsidRPr="00CC4381">
        <w:rPr>
          <w:lang w:val="fr-FR"/>
        </w:rPr>
        <w:t>1994</w:t>
      </w:r>
      <w:r w:rsidRPr="00CC4381">
        <w:rPr>
          <w:lang w:val="fr-FR"/>
        </w:rPr>
        <w:t>学年起</w:t>
      </w:r>
      <w:r w:rsidR="00D911C6">
        <w:rPr>
          <w:lang w:val="fr-FR"/>
        </w:rPr>
        <w:t>，</w:t>
      </w:r>
      <w:r w:rsidRPr="00CC4381">
        <w:rPr>
          <w:lang w:val="fr-FR"/>
        </w:rPr>
        <w:t>女生的比例超过了男生。</w:t>
      </w:r>
      <w:r w:rsidRPr="00CC4381">
        <w:rPr>
          <w:lang w:val="fr-FR"/>
        </w:rPr>
        <w:t>2006</w:t>
      </w:r>
      <w:r w:rsidR="00D911C6">
        <w:rPr>
          <w:lang w:val="fr-FR"/>
        </w:rPr>
        <w:t>/</w:t>
      </w:r>
      <w:r w:rsidRPr="00CC4381">
        <w:rPr>
          <w:lang w:val="fr-FR"/>
        </w:rPr>
        <w:t>2007</w:t>
      </w:r>
      <w:r w:rsidRPr="00CC4381">
        <w:rPr>
          <w:lang w:val="fr-FR"/>
        </w:rPr>
        <w:t>学年</w:t>
      </w:r>
      <w:r w:rsidR="00D911C6">
        <w:rPr>
          <w:lang w:val="fr-FR"/>
        </w:rPr>
        <w:t>，</w:t>
      </w:r>
      <w:r w:rsidRPr="00CC4381">
        <w:rPr>
          <w:lang w:val="fr-FR"/>
        </w:rPr>
        <w:t>在瑞士德语地区中学就读的女生比例达到了</w:t>
      </w:r>
      <w:r w:rsidRPr="00CC4381">
        <w:rPr>
          <w:lang w:val="fr-FR"/>
        </w:rPr>
        <w:t>56</w:t>
      </w:r>
      <w:r w:rsidR="00D911C6">
        <w:rPr>
          <w:lang w:val="fr-FR"/>
        </w:rPr>
        <w:t>%</w:t>
      </w:r>
      <w:r w:rsidRPr="00CC4381">
        <w:rPr>
          <w:lang w:val="fr-FR"/>
        </w:rPr>
        <w:t>。而进入准备中学毕业会考私立学校的学生比例为</w:t>
      </w:r>
      <w:r w:rsidRPr="00CC4381">
        <w:rPr>
          <w:lang w:val="fr-FR"/>
        </w:rPr>
        <w:t>8</w:t>
      </w:r>
      <w:r w:rsidR="00D911C6">
        <w:rPr>
          <w:lang w:val="fr-FR"/>
        </w:rPr>
        <w:t>%</w:t>
      </w:r>
      <w:r w:rsidRPr="00CC4381">
        <w:rPr>
          <w:lang w:val="fr-FR"/>
        </w:rPr>
        <w:t>。</w:t>
      </w:r>
    </w:p>
    <w:p w:rsidR="009F70CF" w:rsidRDefault="009F70CF" w:rsidP="00F86544">
      <w:pPr>
        <w:pStyle w:val="SingleTxtGC"/>
        <w:rPr>
          <w:lang w:val="fr-FR"/>
        </w:rPr>
      </w:pPr>
      <w:r w:rsidRPr="00CC4381">
        <w:rPr>
          <w:lang w:val="fr-FR"/>
        </w:rPr>
        <w:t>5</w:t>
      </w:r>
      <w:r>
        <w:rPr>
          <w:rFonts w:hint="eastAsia"/>
          <w:lang w:val="fr-FR"/>
        </w:rPr>
        <w:t>1</w:t>
      </w:r>
      <w:r w:rsidR="00D911C6">
        <w:rPr>
          <w:rFonts w:hint="eastAsia"/>
          <w:lang w:val="fr-FR"/>
        </w:rPr>
        <w:t>1.</w:t>
      </w:r>
      <w:r w:rsidR="00F86544">
        <w:rPr>
          <w:rFonts w:hint="eastAsia"/>
          <w:lang w:val="fr-FR"/>
        </w:rPr>
        <w:t xml:space="preserve">  </w:t>
      </w:r>
      <w:r w:rsidRPr="00CC4381">
        <w:rPr>
          <w:lang w:val="fr-FR"/>
        </w:rPr>
        <w:t>随着</w:t>
      </w:r>
      <w:r w:rsidRPr="00CC4381">
        <w:rPr>
          <w:lang w:val="fr-FR"/>
        </w:rPr>
        <w:t>1995</w:t>
      </w:r>
      <w:r w:rsidRPr="00CC4381">
        <w:rPr>
          <w:lang w:val="fr-FR"/>
        </w:rPr>
        <w:t>年</w:t>
      </w:r>
      <w:r w:rsidRPr="00CC4381">
        <w:rPr>
          <w:lang w:val="fr-FR"/>
        </w:rPr>
        <w:t>1</w:t>
      </w:r>
      <w:r w:rsidRPr="00CC4381">
        <w:rPr>
          <w:lang w:val="fr-FR"/>
        </w:rPr>
        <w:t>月</w:t>
      </w:r>
      <w:r w:rsidRPr="00CC4381">
        <w:rPr>
          <w:lang w:val="fr-FR"/>
        </w:rPr>
        <w:t>16</w:t>
      </w:r>
      <w:r w:rsidRPr="00CC4381">
        <w:rPr>
          <w:lang w:val="fr-FR"/>
        </w:rPr>
        <w:t>日</w:t>
      </w:r>
      <w:r w:rsidR="00D911C6">
        <w:rPr>
          <w:lang w:val="fr-FR"/>
        </w:rPr>
        <w:t>/</w:t>
      </w:r>
      <w:r w:rsidRPr="00CC4381">
        <w:rPr>
          <w:lang w:val="fr-FR"/>
        </w:rPr>
        <w:t>2</w:t>
      </w:r>
      <w:r w:rsidRPr="00CC4381">
        <w:rPr>
          <w:lang w:val="fr-FR"/>
        </w:rPr>
        <w:t>月</w:t>
      </w:r>
      <w:r w:rsidRPr="00CC4381">
        <w:rPr>
          <w:lang w:val="fr-FR"/>
        </w:rPr>
        <w:t>15</w:t>
      </w:r>
      <w:r w:rsidRPr="00CC4381">
        <w:rPr>
          <w:lang w:val="fr-FR"/>
        </w:rPr>
        <w:t>日关于承认瑞士德语地区中学毕业会考证书新规定的实行</w:t>
      </w:r>
      <w:r w:rsidR="00D911C6">
        <w:rPr>
          <w:lang w:val="fr-FR"/>
        </w:rPr>
        <w:t>，</w:t>
      </w:r>
      <w:r w:rsidRPr="00CC4381">
        <w:rPr>
          <w:lang w:val="fr-FR"/>
        </w:rPr>
        <w:t>按类型划分中学毕业会考的做法被废弃</w:t>
      </w:r>
      <w:r w:rsidR="00D911C6">
        <w:rPr>
          <w:lang w:val="fr-FR"/>
        </w:rPr>
        <w:t>，</w:t>
      </w:r>
      <w:r w:rsidRPr="00CC4381">
        <w:rPr>
          <w:lang w:val="fr-FR"/>
        </w:rPr>
        <w:t>而引入了一种附带撰写和提交具有某种意义的独立论文</w:t>
      </w:r>
      <w:r w:rsidR="00D911C6">
        <w:rPr>
          <w:lang w:val="fr-FR"/>
        </w:rPr>
        <w:t>(</w:t>
      </w:r>
      <w:r w:rsidRPr="00CC4381">
        <w:rPr>
          <w:lang w:val="fr-FR"/>
        </w:rPr>
        <w:t>中学毕业会考论文</w:t>
      </w:r>
      <w:r w:rsidR="00D911C6">
        <w:rPr>
          <w:lang w:val="fr-FR"/>
        </w:rPr>
        <w:t>)</w:t>
      </w:r>
      <w:r w:rsidRPr="00CC4381">
        <w:rPr>
          <w:lang w:val="fr-FR"/>
        </w:rPr>
        <w:t>的可选择系统</w:t>
      </w:r>
      <w:r w:rsidR="00D911C6">
        <w:rPr>
          <w:lang w:val="fr-FR"/>
        </w:rPr>
        <w:t>，</w:t>
      </w:r>
      <w:r w:rsidRPr="00CC4381">
        <w:rPr>
          <w:lang w:val="fr-FR"/>
        </w:rPr>
        <w:t>以及一个新的框架学习计划。七个基本科目</w:t>
      </w:r>
      <w:r w:rsidR="00D911C6">
        <w:rPr>
          <w:lang w:val="fr-FR"/>
        </w:rPr>
        <w:t>，</w:t>
      </w:r>
      <w:r w:rsidRPr="00CC4381">
        <w:rPr>
          <w:lang w:val="fr-FR"/>
        </w:rPr>
        <w:t>一个特定选择题和一个补充选择题</w:t>
      </w:r>
      <w:r w:rsidR="00D911C6">
        <w:rPr>
          <w:lang w:val="fr-FR"/>
        </w:rPr>
        <w:t>，</w:t>
      </w:r>
      <w:r w:rsidRPr="00CC4381">
        <w:rPr>
          <w:lang w:val="fr-FR"/>
        </w:rPr>
        <w:t>构成了今后中学毕业会考的全部考试科目。另外</w:t>
      </w:r>
      <w:r w:rsidR="00D911C6">
        <w:rPr>
          <w:lang w:val="fr-FR"/>
        </w:rPr>
        <w:t>，</w:t>
      </w:r>
      <w:r w:rsidRPr="00CC4381">
        <w:rPr>
          <w:lang w:val="fr-FR"/>
        </w:rPr>
        <w:t>学生们还必须在最终考试之前撰写一篇中学毕业会考论文。关于承认瑞士德语地区中学毕业会考证书新规定中所包含的条款</w:t>
      </w:r>
      <w:r w:rsidR="00D911C6">
        <w:rPr>
          <w:lang w:val="fr-FR"/>
        </w:rPr>
        <w:t>，</w:t>
      </w:r>
      <w:r w:rsidRPr="00CC4381">
        <w:rPr>
          <w:lang w:val="fr-FR"/>
        </w:rPr>
        <w:t>都是德语地区中学毕业生必须遵守的最低标准</w:t>
      </w:r>
      <w:r w:rsidR="00D911C6">
        <w:rPr>
          <w:lang w:val="fr-FR"/>
        </w:rPr>
        <w:t>，</w:t>
      </w:r>
      <w:r w:rsidRPr="00CC4381">
        <w:rPr>
          <w:lang w:val="fr-FR"/>
        </w:rPr>
        <w:t>如果他们希望其文凭在瑞士全国得到承认的话。</w:t>
      </w:r>
    </w:p>
    <w:p w:rsidR="009F70CF" w:rsidRDefault="009F70CF" w:rsidP="00F86544">
      <w:pPr>
        <w:pStyle w:val="SingleTxtGC"/>
        <w:rPr>
          <w:lang w:val="fr-FR"/>
        </w:rPr>
      </w:pPr>
      <w:r w:rsidRPr="00CC4381">
        <w:rPr>
          <w:lang w:val="fr-FR"/>
        </w:rPr>
        <w:t>5</w:t>
      </w:r>
      <w:r>
        <w:rPr>
          <w:rFonts w:hint="eastAsia"/>
          <w:lang w:val="fr-FR"/>
        </w:rPr>
        <w:t>1</w:t>
      </w:r>
      <w:r w:rsidR="00D911C6">
        <w:rPr>
          <w:rFonts w:hint="eastAsia"/>
          <w:lang w:val="fr-FR"/>
        </w:rPr>
        <w:t>2.</w:t>
      </w:r>
      <w:r w:rsidR="00F86544">
        <w:rPr>
          <w:rFonts w:hint="eastAsia"/>
          <w:lang w:val="fr-FR"/>
        </w:rPr>
        <w:t xml:space="preserve">  </w:t>
      </w:r>
      <w:r w:rsidRPr="00CC4381">
        <w:rPr>
          <w:lang w:val="fr-FR"/>
        </w:rPr>
        <w:t>在一次关于准备中学毕业会考新的培训落实情况的广泛调查中</w:t>
      </w:r>
      <w:r w:rsidR="00D911C6">
        <w:rPr>
          <w:lang w:val="fr-FR"/>
        </w:rPr>
        <w:t>，</w:t>
      </w:r>
      <w:r w:rsidRPr="00CC4381">
        <w:rPr>
          <w:lang w:val="fr-FR"/>
        </w:rPr>
        <w:t>所涉及的受访人</w:t>
      </w:r>
      <w:r w:rsidR="00D911C6">
        <w:rPr>
          <w:lang w:val="fr-FR"/>
        </w:rPr>
        <w:t>(</w:t>
      </w:r>
      <w:r w:rsidRPr="00CC4381">
        <w:rPr>
          <w:lang w:val="fr-FR"/>
        </w:rPr>
        <w:t>学生</w:t>
      </w:r>
      <w:r w:rsidR="00D911C6">
        <w:rPr>
          <w:lang w:val="fr-FR"/>
        </w:rPr>
        <w:t>，</w:t>
      </w:r>
      <w:r w:rsidRPr="00CC4381">
        <w:rPr>
          <w:lang w:val="fr-FR"/>
        </w:rPr>
        <w:t>教员</w:t>
      </w:r>
      <w:r w:rsidR="00D911C6">
        <w:rPr>
          <w:lang w:val="fr-FR"/>
        </w:rPr>
        <w:t>，</w:t>
      </w:r>
      <w:r w:rsidRPr="00CC4381">
        <w:rPr>
          <w:lang w:val="fr-FR"/>
        </w:rPr>
        <w:t>学校领导</w:t>
      </w:r>
      <w:r w:rsidR="00D911C6">
        <w:rPr>
          <w:lang w:val="fr-FR"/>
        </w:rPr>
        <w:t>，</w:t>
      </w:r>
      <w:r w:rsidRPr="00CC4381">
        <w:rPr>
          <w:lang w:val="fr-FR"/>
        </w:rPr>
        <w:t>各州负责人</w:t>
      </w:r>
      <w:r w:rsidR="00D911C6">
        <w:rPr>
          <w:lang w:val="fr-FR"/>
        </w:rPr>
        <w:t>)</w:t>
      </w:r>
      <w:r w:rsidRPr="00CC4381">
        <w:rPr>
          <w:lang w:val="fr-FR"/>
        </w:rPr>
        <w:t>都认为</w:t>
      </w:r>
      <w:r w:rsidR="00D911C6">
        <w:rPr>
          <w:lang w:val="fr-FR"/>
        </w:rPr>
        <w:t>，</w:t>
      </w:r>
      <w:r w:rsidRPr="00CC4381">
        <w:rPr>
          <w:lang w:val="fr-FR"/>
        </w:rPr>
        <w:t>还是应当说改革是成功的。他们特别肯定了引入中学毕业会考论文、特定选择题和补充选择题、以及对培训的更为灵活的设计。尽管培训期限有时缩短了</w:t>
      </w:r>
      <w:r w:rsidR="00D911C6">
        <w:rPr>
          <w:lang w:val="fr-FR"/>
        </w:rPr>
        <w:t>，</w:t>
      </w:r>
      <w:r w:rsidRPr="00CC4381">
        <w:rPr>
          <w:lang w:val="fr-FR"/>
        </w:rPr>
        <w:t>但根据十分之八德语地区中学毕业生的体会</w:t>
      </w:r>
      <w:r w:rsidR="00D911C6">
        <w:rPr>
          <w:lang w:val="fr-FR"/>
        </w:rPr>
        <w:t>，</w:t>
      </w:r>
      <w:r w:rsidRPr="00CC4381">
        <w:rPr>
          <w:lang w:val="fr-FR"/>
        </w:rPr>
        <w:t>这种培训对于准备进入大学深造还</w:t>
      </w:r>
      <w:r w:rsidRPr="002C4E12">
        <w:rPr>
          <w:rFonts w:ascii="SimSun" w:hAnsi="SimSun"/>
          <w:lang w:val="fr-FR"/>
        </w:rPr>
        <w:t>是“好的”或者“比较好的”</w:t>
      </w:r>
      <w:r w:rsidRPr="00CC4381">
        <w:rPr>
          <w:lang w:val="fr-FR"/>
        </w:rPr>
        <w:t>。在将于</w:t>
      </w:r>
      <w:r w:rsidRPr="00CC4381">
        <w:rPr>
          <w:lang w:val="fr-FR"/>
        </w:rPr>
        <w:t>2008</w:t>
      </w:r>
      <w:r w:rsidRPr="00CC4381">
        <w:rPr>
          <w:lang w:val="fr-FR"/>
        </w:rPr>
        <w:t>年完成的关于准备中学毕业会考新的培训落实情况调查的第二部分</w:t>
      </w:r>
      <w:r w:rsidR="00D911C6">
        <w:rPr>
          <w:lang w:val="fr-FR"/>
        </w:rPr>
        <w:t>，</w:t>
      </w:r>
      <w:r w:rsidRPr="00CC4381">
        <w:rPr>
          <w:lang w:val="fr-FR"/>
        </w:rPr>
        <w:t>将首先强调新的中学毕业会考的质量。</w:t>
      </w:r>
    </w:p>
    <w:p w:rsidR="009F70CF" w:rsidRDefault="009F70CF" w:rsidP="00F86544">
      <w:pPr>
        <w:pStyle w:val="SingleTxtGC"/>
        <w:rPr>
          <w:lang w:val="fr-FR"/>
        </w:rPr>
      </w:pPr>
      <w:r w:rsidRPr="00CC4381">
        <w:rPr>
          <w:lang w:val="fr-FR"/>
        </w:rPr>
        <w:t>5</w:t>
      </w:r>
      <w:r>
        <w:rPr>
          <w:rFonts w:hint="eastAsia"/>
          <w:lang w:val="fr-FR"/>
        </w:rPr>
        <w:t>1</w:t>
      </w:r>
      <w:r w:rsidR="00D911C6">
        <w:rPr>
          <w:rFonts w:hint="eastAsia"/>
          <w:lang w:val="fr-FR"/>
        </w:rPr>
        <w:t>3.</w:t>
      </w:r>
      <w:r w:rsidR="00F86544">
        <w:rPr>
          <w:rFonts w:hint="eastAsia"/>
          <w:lang w:val="fr-FR"/>
        </w:rPr>
        <w:t xml:space="preserve">  </w:t>
      </w:r>
      <w:r w:rsidRPr="00CC4381">
        <w:rPr>
          <w:lang w:val="fr-FR"/>
        </w:rPr>
        <w:t>随着瑞士教员培训实行大学化</w:t>
      </w:r>
      <w:r w:rsidR="00D911C6">
        <w:rPr>
          <w:lang w:val="fr-FR"/>
        </w:rPr>
        <w:t>(</w:t>
      </w:r>
      <w:r w:rsidRPr="00CC4381">
        <w:rPr>
          <w:lang w:val="fr-FR"/>
        </w:rPr>
        <w:t>第三阶段化</w:t>
      </w:r>
      <w:r w:rsidR="00D911C6">
        <w:rPr>
          <w:lang w:val="fr-FR"/>
        </w:rPr>
        <w:t>)</w:t>
      </w:r>
      <w:r w:rsidR="00D911C6">
        <w:rPr>
          <w:lang w:val="fr-FR"/>
        </w:rPr>
        <w:t>，</w:t>
      </w:r>
      <w:r>
        <w:rPr>
          <w:lang w:val="fr-FR"/>
        </w:rPr>
        <w:t>初次报告</w:t>
      </w:r>
      <w:r w:rsidRPr="00CC4381">
        <w:rPr>
          <w:lang w:val="fr-FR"/>
        </w:rPr>
        <w:t>中提到的那些教学培训机构已被取消。</w:t>
      </w:r>
      <w:r w:rsidRPr="00FA54DD">
        <w:rPr>
          <w:rStyle w:val="FootnoteReference"/>
          <w:color w:val="003366"/>
          <w:szCs w:val="24"/>
          <w:lang w:val="fr-FR"/>
        </w:rPr>
        <w:footnoteReference w:id="171"/>
      </w:r>
    </w:p>
    <w:p w:rsidR="009F70CF" w:rsidRDefault="009F70CF" w:rsidP="00C423F7">
      <w:pPr>
        <w:pStyle w:val="SingleTxtGC"/>
        <w:rPr>
          <w:lang w:val="fr-FR"/>
        </w:rPr>
      </w:pPr>
      <w:r w:rsidRPr="00CC4381">
        <w:rPr>
          <w:lang w:val="fr-FR"/>
        </w:rPr>
        <w:t>5</w:t>
      </w:r>
      <w:r>
        <w:rPr>
          <w:rFonts w:hint="eastAsia"/>
          <w:lang w:val="fr-FR"/>
        </w:rPr>
        <w:t>1</w:t>
      </w:r>
      <w:r w:rsidR="00D911C6">
        <w:rPr>
          <w:rFonts w:hint="eastAsia"/>
          <w:lang w:val="fr-FR"/>
        </w:rPr>
        <w:t>4.</w:t>
      </w:r>
      <w:r w:rsidR="00C423F7">
        <w:rPr>
          <w:rFonts w:hint="eastAsia"/>
          <w:lang w:val="fr-FR"/>
        </w:rPr>
        <w:t xml:space="preserve">  </w:t>
      </w:r>
      <w:r w:rsidRPr="00CC4381">
        <w:rPr>
          <w:lang w:val="fr-FR"/>
        </w:rPr>
        <w:t>普通文化学校中的培训</w:t>
      </w:r>
      <w:r w:rsidR="00D911C6">
        <w:rPr>
          <w:lang w:val="fr-FR"/>
        </w:rPr>
        <w:t>，</w:t>
      </w:r>
      <w:r w:rsidRPr="00CC4381">
        <w:rPr>
          <w:lang w:val="fr-FR"/>
        </w:rPr>
        <w:t>是文凭等级学校中培训的延续</w:t>
      </w:r>
      <w:r w:rsidR="00D911C6">
        <w:rPr>
          <w:lang w:val="fr-FR"/>
        </w:rPr>
        <w:t>，</w:t>
      </w:r>
      <w:r w:rsidRPr="00CC4381">
        <w:rPr>
          <w:lang w:val="fr-FR"/>
        </w:rPr>
        <w:t>并自</w:t>
      </w:r>
      <w:r w:rsidRPr="00CC4381">
        <w:rPr>
          <w:lang w:val="fr-FR"/>
        </w:rPr>
        <w:t>2004</w:t>
      </w:r>
      <w:r w:rsidRPr="00CC4381">
        <w:rPr>
          <w:lang w:val="fr-FR"/>
        </w:rPr>
        <w:t>年夏季起替代了后者。</w:t>
      </w:r>
      <w:r>
        <w:rPr>
          <w:rFonts w:hint="eastAsia"/>
          <w:lang w:val="fr-FR"/>
        </w:rPr>
        <w:t>《</w:t>
      </w:r>
      <w:r w:rsidRPr="00CC4381">
        <w:rPr>
          <w:lang w:val="fr-FR"/>
        </w:rPr>
        <w:t>关于承认普通文化学校颁发的证书规定</w:t>
      </w:r>
      <w:r>
        <w:rPr>
          <w:rFonts w:hint="eastAsia"/>
          <w:lang w:val="fr-FR"/>
        </w:rPr>
        <w:t>》</w:t>
      </w:r>
      <w:r w:rsidRPr="00CC4381">
        <w:rPr>
          <w:lang w:val="fr-FR"/>
        </w:rPr>
        <w:t>已于</w:t>
      </w:r>
      <w:smartTag w:uri="urn:schemas-microsoft-com:office:smarttags" w:element="chsdate">
        <w:smartTagPr>
          <w:attr w:name="Year" w:val="2004"/>
          <w:attr w:name="Month" w:val="8"/>
          <w:attr w:name="Day" w:val="1"/>
          <w:attr w:name="IsLunarDate" w:val="False"/>
          <w:attr w:name="IsROCDate" w:val="False"/>
        </w:smartTagPr>
        <w:r w:rsidRPr="00CC4381">
          <w:rPr>
            <w:lang w:val="fr-FR"/>
          </w:rPr>
          <w:t>2004</w:t>
        </w:r>
        <w:r w:rsidRPr="00CC4381">
          <w:rPr>
            <w:lang w:val="fr-FR"/>
          </w:rPr>
          <w:t>年</w:t>
        </w:r>
        <w:r w:rsidRPr="00CC4381">
          <w:rPr>
            <w:lang w:val="fr-FR"/>
          </w:rPr>
          <w:t>8</w:t>
        </w:r>
        <w:r w:rsidRPr="00CC4381">
          <w:rPr>
            <w:lang w:val="fr-FR"/>
          </w:rPr>
          <w:t>月</w:t>
        </w:r>
        <w:r w:rsidRPr="00CC4381">
          <w:rPr>
            <w:lang w:val="fr-FR"/>
          </w:rPr>
          <w:t>1</w:t>
        </w:r>
        <w:r w:rsidRPr="00CC4381">
          <w:rPr>
            <w:lang w:val="fr-FR"/>
          </w:rPr>
          <w:t>日</w:t>
        </w:r>
      </w:smartTag>
      <w:r w:rsidRPr="00CC4381">
        <w:rPr>
          <w:lang w:val="fr-FR"/>
        </w:rPr>
        <w:t>生效。瑞士各州公共教育局长会议关于普通文化学校的框架学习计划</w:t>
      </w:r>
      <w:r w:rsidR="00D911C6">
        <w:rPr>
          <w:lang w:val="fr-FR"/>
        </w:rPr>
        <w:t>，</w:t>
      </w:r>
      <w:r w:rsidRPr="00CC4381">
        <w:rPr>
          <w:lang w:val="fr-FR"/>
        </w:rPr>
        <w:t>构成各州学习计划的基础。普通文化学校为卫生、社会科学、教育学、交通与信息</w:t>
      </w:r>
      <w:r w:rsidR="00D911C6">
        <w:rPr>
          <w:lang w:val="fr-FR"/>
        </w:rPr>
        <w:t>(</w:t>
      </w:r>
      <w:r w:rsidRPr="00CC4381">
        <w:rPr>
          <w:lang w:val="fr-FR"/>
        </w:rPr>
        <w:t>应用语言信息</w:t>
      </w:r>
      <w:r w:rsidR="00D911C6">
        <w:rPr>
          <w:lang w:val="fr-FR"/>
        </w:rPr>
        <w:t>)</w:t>
      </w:r>
      <w:r w:rsidRPr="00CC4381">
        <w:rPr>
          <w:lang w:val="fr-FR"/>
        </w:rPr>
        <w:t>、艺术与创新、音乐、戏剧以及应用心理学等领域的高等职业培训</w:t>
      </w:r>
      <w:r w:rsidR="00D911C6">
        <w:rPr>
          <w:lang w:val="fr-FR"/>
        </w:rPr>
        <w:t>(</w:t>
      </w:r>
      <w:r w:rsidRPr="00CC4381">
        <w:rPr>
          <w:lang w:val="fr-FR"/>
        </w:rPr>
        <w:t>高等专业学校</w:t>
      </w:r>
      <w:r w:rsidR="00D911C6">
        <w:rPr>
          <w:lang w:val="fr-FR"/>
        </w:rPr>
        <w:t>，</w:t>
      </w:r>
      <w:r w:rsidRPr="00CC4381">
        <w:rPr>
          <w:lang w:val="fr-FR"/>
        </w:rPr>
        <w:t>工科大学</w:t>
      </w:r>
      <w:r w:rsidR="00D911C6">
        <w:rPr>
          <w:lang w:val="fr-FR"/>
        </w:rPr>
        <w:t>)</w:t>
      </w:r>
      <w:r w:rsidRPr="00CC4381">
        <w:rPr>
          <w:lang w:val="fr-FR"/>
        </w:rPr>
        <w:t>提供了准备。普通文化学校的学习期限为三年</w:t>
      </w:r>
      <w:r w:rsidR="00D911C6">
        <w:rPr>
          <w:lang w:val="fr-FR"/>
        </w:rPr>
        <w:t>，</w:t>
      </w:r>
      <w:r w:rsidRPr="00CC4381">
        <w:rPr>
          <w:lang w:val="fr-FR"/>
        </w:rPr>
        <w:t>直至获得第一个证书。通过附加服务</w:t>
      </w:r>
      <w:r w:rsidR="00D911C6">
        <w:rPr>
          <w:lang w:val="fr-FR"/>
        </w:rPr>
        <w:t>(</w:t>
      </w:r>
      <w:r w:rsidRPr="00CC4381">
        <w:rPr>
          <w:lang w:val="fr-FR"/>
        </w:rPr>
        <w:t>补充课程或实习</w:t>
      </w:r>
      <w:r w:rsidR="00D911C6">
        <w:rPr>
          <w:lang w:val="fr-FR"/>
        </w:rPr>
        <w:t>)</w:t>
      </w:r>
      <w:r w:rsidR="00D911C6">
        <w:rPr>
          <w:lang w:val="fr-FR"/>
        </w:rPr>
        <w:t>，</w:t>
      </w:r>
      <w:r w:rsidRPr="00CC4381">
        <w:rPr>
          <w:lang w:val="fr-FR"/>
        </w:rPr>
        <w:t>可以获得下一个证书</w:t>
      </w:r>
      <w:r w:rsidR="00D911C6">
        <w:rPr>
          <w:lang w:val="fr-FR"/>
        </w:rPr>
        <w:t>(</w:t>
      </w:r>
      <w:r w:rsidRPr="00CC4381">
        <w:rPr>
          <w:lang w:val="fr-FR"/>
        </w:rPr>
        <w:t>专业中学毕业会考证书</w:t>
      </w:r>
      <w:r w:rsidR="00D911C6">
        <w:rPr>
          <w:lang w:val="fr-FR"/>
        </w:rPr>
        <w:t>)</w:t>
      </w:r>
      <w:r w:rsidRPr="00CC4381">
        <w:rPr>
          <w:lang w:val="fr-FR"/>
        </w:rPr>
        <w:t>。</w:t>
      </w:r>
    </w:p>
    <w:p w:rsidR="009F70CF" w:rsidRPr="00435B97" w:rsidRDefault="00C423F7" w:rsidP="00C423F7">
      <w:pPr>
        <w:pStyle w:val="H23GC"/>
      </w:pPr>
      <w:r>
        <w:rPr>
          <w:rFonts w:hint="eastAsia"/>
        </w:rPr>
        <w:tab/>
      </w:r>
      <w:r w:rsidR="009F70CF" w:rsidRPr="00435B97">
        <w:t>4</w:t>
      </w:r>
      <w:r w:rsidR="00D911C6">
        <w:t>8.3.</w:t>
      </w:r>
      <w:r>
        <w:rPr>
          <w:rFonts w:hint="eastAsia"/>
        </w:rPr>
        <w:tab/>
      </w:r>
      <w:r w:rsidR="009F70CF" w:rsidRPr="00435B97">
        <w:t>职业培训</w:t>
      </w:r>
    </w:p>
    <w:p w:rsidR="009F70CF" w:rsidRDefault="009F70CF" w:rsidP="00C423F7">
      <w:pPr>
        <w:pStyle w:val="SingleTxtGC"/>
        <w:rPr>
          <w:lang w:val="fr-FR"/>
        </w:rPr>
      </w:pPr>
      <w:r w:rsidRPr="00CC4381">
        <w:rPr>
          <w:lang w:val="fr-FR"/>
        </w:rPr>
        <w:t>5</w:t>
      </w:r>
      <w:r>
        <w:rPr>
          <w:rFonts w:hint="eastAsia"/>
          <w:lang w:val="fr-FR"/>
        </w:rPr>
        <w:t>1</w:t>
      </w:r>
      <w:r w:rsidR="00D911C6">
        <w:rPr>
          <w:rFonts w:hint="eastAsia"/>
          <w:lang w:val="fr-FR"/>
        </w:rPr>
        <w:t>5.</w:t>
      </w:r>
      <w:r w:rsidR="00C423F7">
        <w:rPr>
          <w:rFonts w:hint="eastAsia"/>
          <w:lang w:val="fr-FR"/>
        </w:rPr>
        <w:t xml:space="preserve">  </w:t>
      </w:r>
      <w:r>
        <w:rPr>
          <w:lang w:val="fr-FR"/>
        </w:rPr>
        <w:t>新《宪法》</w:t>
      </w:r>
      <w:r w:rsidRPr="00CC4381">
        <w:rPr>
          <w:lang w:val="fr-FR"/>
        </w:rPr>
        <w:t>加强了</w:t>
      </w:r>
      <w:r>
        <w:rPr>
          <w:lang w:val="fr-FR"/>
        </w:rPr>
        <w:t>联邦</w:t>
      </w:r>
      <w:r w:rsidRPr="00CC4381">
        <w:rPr>
          <w:lang w:val="fr-FR"/>
        </w:rPr>
        <w:t>在职业培训方面的权限。总体说来</w:t>
      </w:r>
      <w:r w:rsidR="00D911C6">
        <w:rPr>
          <w:lang w:val="fr-FR"/>
        </w:rPr>
        <w:t>，</w:t>
      </w:r>
      <w:r w:rsidRPr="00CC4381">
        <w:rPr>
          <w:lang w:val="fr-FR"/>
        </w:rPr>
        <w:t>如同《宪法》第</w:t>
      </w:r>
      <w:r w:rsidRPr="00CC4381">
        <w:rPr>
          <w:lang w:val="fr-FR"/>
        </w:rPr>
        <w:t>42</w:t>
      </w:r>
      <w:r w:rsidRPr="00CC4381">
        <w:rPr>
          <w:lang w:val="fr-FR"/>
        </w:rPr>
        <w:t>条规定的那样</w:t>
      </w:r>
      <w:r w:rsidR="00D911C6">
        <w:rPr>
          <w:lang w:val="fr-FR"/>
        </w:rPr>
        <w:t>，</w:t>
      </w:r>
      <w:r>
        <w:rPr>
          <w:lang w:val="fr-FR"/>
        </w:rPr>
        <w:t>联邦</w:t>
      </w:r>
      <w:r w:rsidRPr="00CC4381">
        <w:rPr>
          <w:lang w:val="fr-FR"/>
        </w:rPr>
        <w:t>执行《宪法》赋予她的各项任务。她承担的任务必须以统一的方式来解决。她制订关于职业培训的法律</w:t>
      </w:r>
      <w:r w:rsidR="00D911C6">
        <w:rPr>
          <w:lang w:val="fr-FR"/>
        </w:rPr>
        <w:t>(</w:t>
      </w:r>
      <w:r w:rsidRPr="00CC4381">
        <w:rPr>
          <w:lang w:val="fr-FR"/>
        </w:rPr>
        <w:t>《宪法》第</w:t>
      </w:r>
      <w:r w:rsidRPr="00CC4381">
        <w:rPr>
          <w:lang w:val="fr-FR"/>
        </w:rPr>
        <w:t>63</w:t>
      </w:r>
      <w:r w:rsidRPr="00CC4381">
        <w:rPr>
          <w:lang w:val="fr-FR"/>
        </w:rPr>
        <w:t>条</w:t>
      </w:r>
      <w:r w:rsidR="00D911C6">
        <w:rPr>
          <w:lang w:val="fr-FR"/>
        </w:rPr>
        <w:t>)</w:t>
      </w:r>
      <w:r w:rsidRPr="00CC4381">
        <w:rPr>
          <w:lang w:val="fr-FR"/>
        </w:rPr>
        <w:t>。今后</w:t>
      </w:r>
      <w:r w:rsidR="00D911C6">
        <w:rPr>
          <w:lang w:val="fr-FR"/>
        </w:rPr>
        <w:t>，</w:t>
      </w:r>
      <w:r w:rsidRPr="00CC4381">
        <w:rPr>
          <w:lang w:val="fr-FR"/>
        </w:rPr>
        <w:t>一切职业培训都受</w:t>
      </w:r>
      <w:smartTag w:uri="urn:schemas-microsoft-com:office:smarttags" w:element="chsdate">
        <w:smartTagPr>
          <w:attr w:name="Year" w:val="2004"/>
          <w:attr w:name="Month" w:val="1"/>
          <w:attr w:name="Day" w:val="1"/>
          <w:attr w:name="IsLunarDate" w:val="False"/>
          <w:attr w:name="IsROCDate" w:val="False"/>
        </w:smartTagPr>
        <w:r w:rsidRPr="00CC4381">
          <w:rPr>
            <w:lang w:val="fr-FR"/>
          </w:rPr>
          <w:t>2004</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生效的同一个联邦法律的支配。</w:t>
      </w:r>
    </w:p>
    <w:p w:rsidR="009F70CF" w:rsidRDefault="009F70CF" w:rsidP="00A23281">
      <w:pPr>
        <w:pStyle w:val="SingleTxtGC"/>
        <w:rPr>
          <w:lang w:val="fr-FR"/>
        </w:rPr>
      </w:pPr>
      <w:r w:rsidRPr="00CC4381">
        <w:rPr>
          <w:lang w:val="fr-FR"/>
        </w:rPr>
        <w:t>5</w:t>
      </w:r>
      <w:r>
        <w:rPr>
          <w:rFonts w:hint="eastAsia"/>
          <w:lang w:val="fr-FR"/>
        </w:rPr>
        <w:t>1</w:t>
      </w:r>
      <w:r w:rsidR="00D911C6">
        <w:rPr>
          <w:rFonts w:hint="eastAsia"/>
          <w:lang w:val="fr-FR"/>
        </w:rPr>
        <w:t>6.</w:t>
      </w:r>
      <w:r w:rsidR="00C423F7">
        <w:rPr>
          <w:rFonts w:hint="eastAsia"/>
          <w:lang w:val="fr-FR"/>
        </w:rPr>
        <w:t xml:space="preserve">  </w:t>
      </w:r>
      <w:r w:rsidRPr="00CC4381">
        <w:rPr>
          <w:lang w:val="fr-FR"/>
        </w:rPr>
        <w:t>联邦关于职业培训的新法律</w:t>
      </w:r>
      <w:r w:rsidR="00D911C6">
        <w:rPr>
          <w:lang w:val="fr-FR"/>
        </w:rPr>
        <w:t>(</w:t>
      </w:r>
      <w:r>
        <w:rPr>
          <w:rFonts w:hint="eastAsia"/>
          <w:lang w:val="fr-FR"/>
        </w:rPr>
        <w:t>《</w:t>
      </w:r>
      <w:r w:rsidRPr="00CC4381">
        <w:rPr>
          <w:lang w:val="fr-FR"/>
        </w:rPr>
        <w:t>职业培训法</w:t>
      </w:r>
      <w:r>
        <w:rPr>
          <w:rFonts w:hint="eastAsia"/>
          <w:lang w:val="fr-FR"/>
        </w:rPr>
        <w:t>》</w:t>
      </w:r>
      <w:r w:rsidR="00D911C6">
        <w:rPr>
          <w:lang w:val="fr-FR"/>
        </w:rPr>
        <w:t>)</w:t>
      </w:r>
      <w:r w:rsidRPr="00CC4381">
        <w:rPr>
          <w:lang w:val="fr-FR"/>
        </w:rPr>
        <w:t>及其执行法令</w:t>
      </w:r>
      <w:r w:rsidR="00D911C6">
        <w:rPr>
          <w:lang w:val="fr-FR"/>
        </w:rPr>
        <w:t>(</w:t>
      </w:r>
      <w:r>
        <w:rPr>
          <w:rFonts w:hint="eastAsia"/>
          <w:lang w:val="fr-FR"/>
        </w:rPr>
        <w:t>《</w:t>
      </w:r>
      <w:r w:rsidRPr="00CC4381">
        <w:rPr>
          <w:lang w:val="fr-FR"/>
        </w:rPr>
        <w:t>职业培训法令</w:t>
      </w:r>
      <w:r>
        <w:rPr>
          <w:rFonts w:hint="eastAsia"/>
          <w:lang w:val="fr-FR"/>
        </w:rPr>
        <w:t>》</w:t>
      </w:r>
      <w:r w:rsidR="00D911C6">
        <w:rPr>
          <w:lang w:val="fr-FR"/>
        </w:rPr>
        <w:t>)</w:t>
      </w:r>
      <w:r w:rsidR="00D911C6">
        <w:rPr>
          <w:lang w:val="fr-FR"/>
        </w:rPr>
        <w:t>，</w:t>
      </w:r>
      <w:r w:rsidRPr="00CC4381">
        <w:rPr>
          <w:lang w:val="fr-FR"/>
        </w:rPr>
        <w:t>已于</w:t>
      </w:r>
      <w:smartTag w:uri="urn:schemas-microsoft-com:office:smarttags" w:element="chsdate">
        <w:smartTagPr>
          <w:attr w:name="Year" w:val="2004"/>
          <w:attr w:name="Month" w:val="1"/>
          <w:attr w:name="Day" w:val="1"/>
          <w:attr w:name="IsLunarDate" w:val="False"/>
          <w:attr w:name="IsROCDate" w:val="False"/>
        </w:smartTagPr>
        <w:r w:rsidRPr="00CC4381">
          <w:rPr>
            <w:lang w:val="fr-FR"/>
          </w:rPr>
          <w:t>2004</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生效。非大学范畴的全部职业第一次归属于同一个系统</w:t>
      </w:r>
      <w:r w:rsidR="00D911C6">
        <w:rPr>
          <w:lang w:val="fr-FR"/>
        </w:rPr>
        <w:t>，</w:t>
      </w:r>
      <w:r w:rsidRPr="00CC4381">
        <w:rPr>
          <w:lang w:val="fr-FR"/>
        </w:rPr>
        <w:t>这有利于对它们进行对比。</w:t>
      </w:r>
      <w:r>
        <w:rPr>
          <w:rFonts w:hint="eastAsia"/>
          <w:lang w:val="fr-FR"/>
        </w:rPr>
        <w:t>《</w:t>
      </w:r>
      <w:r w:rsidRPr="00CC4381">
        <w:rPr>
          <w:lang w:val="fr-FR"/>
        </w:rPr>
        <w:t>职业培训法</w:t>
      </w:r>
      <w:r>
        <w:rPr>
          <w:rFonts w:hint="eastAsia"/>
          <w:lang w:val="fr-FR"/>
        </w:rPr>
        <w:t>》</w:t>
      </w:r>
      <w:r w:rsidRPr="00CC4381">
        <w:rPr>
          <w:lang w:val="fr-FR"/>
        </w:rPr>
        <w:t>将此前受</w:t>
      </w:r>
      <w:r>
        <w:rPr>
          <w:lang w:val="fr-FR"/>
        </w:rPr>
        <w:t>其他</w:t>
      </w:r>
      <w:r w:rsidRPr="00CC4381">
        <w:rPr>
          <w:lang w:val="fr-FR"/>
        </w:rPr>
        <w:t>联邦法律依据支配的农业与林业这两个职业整合在一起。同样</w:t>
      </w:r>
      <w:r w:rsidR="00D911C6">
        <w:rPr>
          <w:lang w:val="fr-FR"/>
        </w:rPr>
        <w:t>，</w:t>
      </w:r>
      <w:r w:rsidRPr="00CC4381">
        <w:rPr>
          <w:lang w:val="fr-FR"/>
        </w:rPr>
        <w:t>此前一直由各州管辖的卫生、社会和艺术等领域</w:t>
      </w:r>
      <w:r w:rsidR="00D911C6">
        <w:rPr>
          <w:lang w:val="fr-FR"/>
        </w:rPr>
        <w:t>，</w:t>
      </w:r>
      <w:r w:rsidRPr="00CC4381">
        <w:rPr>
          <w:lang w:val="fr-FR"/>
        </w:rPr>
        <w:t>今后也属于</w:t>
      </w:r>
      <w:r>
        <w:rPr>
          <w:lang w:val="fr-FR"/>
        </w:rPr>
        <w:t>联邦</w:t>
      </w:r>
      <w:r w:rsidRPr="00CC4381">
        <w:rPr>
          <w:lang w:val="fr-FR"/>
        </w:rPr>
        <w:t>的权限。</w:t>
      </w:r>
      <w:r w:rsidRPr="00FA54DD">
        <w:rPr>
          <w:rStyle w:val="FootnoteReference"/>
          <w:color w:val="003366"/>
          <w:szCs w:val="24"/>
          <w:lang w:val="fr-FR"/>
        </w:rPr>
        <w:footnoteReference w:id="172"/>
      </w:r>
    </w:p>
    <w:p w:rsidR="009F70CF" w:rsidRDefault="009F70CF" w:rsidP="00A23281">
      <w:pPr>
        <w:pStyle w:val="SingleTxtGC"/>
        <w:rPr>
          <w:lang w:val="fr-FR"/>
        </w:rPr>
      </w:pPr>
      <w:r w:rsidRPr="00CC4381">
        <w:rPr>
          <w:lang w:val="fr-FR"/>
        </w:rPr>
        <w:t>51</w:t>
      </w:r>
      <w:r w:rsidR="00D911C6">
        <w:rPr>
          <w:rFonts w:hint="eastAsia"/>
          <w:lang w:val="fr-FR"/>
        </w:rPr>
        <w:t>7.</w:t>
      </w:r>
      <w:r w:rsidR="00C423F7">
        <w:rPr>
          <w:rFonts w:hint="eastAsia"/>
          <w:lang w:val="fr-FR"/>
        </w:rPr>
        <w:t xml:space="preserve">  </w:t>
      </w:r>
      <w:r w:rsidRPr="00CC4381">
        <w:rPr>
          <w:lang w:val="fr-FR"/>
        </w:rPr>
        <w:t>按支出计算的补助体系</w:t>
      </w:r>
      <w:r w:rsidR="00D911C6">
        <w:rPr>
          <w:lang w:val="fr-FR"/>
        </w:rPr>
        <w:t>，</w:t>
      </w:r>
      <w:r w:rsidRPr="00CC4381">
        <w:rPr>
          <w:lang w:val="fr-FR"/>
        </w:rPr>
        <w:t>已被根据服务和基于拨给各州的规定数额的体系所替代。</w:t>
      </w:r>
      <w:r>
        <w:rPr>
          <w:lang w:val="fr-FR"/>
        </w:rPr>
        <w:t>联邦</w:t>
      </w:r>
      <w:r w:rsidRPr="00CC4381">
        <w:rPr>
          <w:lang w:val="fr-FR"/>
        </w:rPr>
        <w:t>在公共部门支出中所占的份额增加到四分之一以上。这种增加的原由</w:t>
      </w:r>
      <w:r w:rsidR="00D911C6">
        <w:rPr>
          <w:lang w:val="fr-FR"/>
        </w:rPr>
        <w:t>，</w:t>
      </w:r>
      <w:r w:rsidRPr="00CC4381">
        <w:rPr>
          <w:lang w:val="fr-FR"/>
        </w:rPr>
        <w:t>一方面由于</w:t>
      </w:r>
      <w:r>
        <w:rPr>
          <w:lang w:val="fr-FR"/>
        </w:rPr>
        <w:t>联邦</w:t>
      </w:r>
      <w:r w:rsidRPr="00CC4381">
        <w:rPr>
          <w:lang w:val="fr-FR"/>
        </w:rPr>
        <w:t>的权限扩大了</w:t>
      </w:r>
      <w:r w:rsidR="00D911C6">
        <w:rPr>
          <w:lang w:val="fr-FR"/>
        </w:rPr>
        <w:t>，</w:t>
      </w:r>
      <w:r w:rsidRPr="00CC4381">
        <w:rPr>
          <w:lang w:val="fr-FR"/>
        </w:rPr>
        <w:t>另一方面</w:t>
      </w:r>
      <w:r w:rsidR="00D911C6">
        <w:rPr>
          <w:lang w:val="fr-FR"/>
        </w:rPr>
        <w:t>，</w:t>
      </w:r>
      <w:r w:rsidRPr="00CC4381">
        <w:rPr>
          <w:lang w:val="fr-FR"/>
        </w:rPr>
        <w:t>是因为</w:t>
      </w:r>
      <w:r>
        <w:rPr>
          <w:lang w:val="fr-FR"/>
        </w:rPr>
        <w:t>联邦</w:t>
      </w:r>
      <w:r w:rsidRPr="00CC4381">
        <w:rPr>
          <w:lang w:val="fr-FR"/>
        </w:rPr>
        <w:t>愿意承担职业培训改革所引起的更大一部分费用。</w:t>
      </w:r>
    </w:p>
    <w:p w:rsidR="009F70CF" w:rsidRDefault="009F70CF" w:rsidP="00C423F7">
      <w:pPr>
        <w:pStyle w:val="SingleTxtGC"/>
        <w:rPr>
          <w:lang w:val="fr-FR"/>
        </w:rPr>
      </w:pPr>
      <w:r w:rsidRPr="00CC4381">
        <w:rPr>
          <w:lang w:val="fr-FR"/>
        </w:rPr>
        <w:t>51</w:t>
      </w:r>
      <w:r w:rsidR="00D911C6">
        <w:rPr>
          <w:rFonts w:hint="eastAsia"/>
          <w:lang w:val="fr-FR"/>
        </w:rPr>
        <w:t>8.</w:t>
      </w:r>
      <w:r w:rsidR="00C423F7">
        <w:rPr>
          <w:rFonts w:hint="eastAsia"/>
          <w:lang w:val="fr-FR"/>
        </w:rPr>
        <w:t xml:space="preserve">  </w:t>
      </w:r>
      <w:r w:rsidRPr="00CC4381">
        <w:rPr>
          <w:lang w:val="fr-FR"/>
        </w:rPr>
        <w:t>在瑞士</w:t>
      </w:r>
      <w:r w:rsidR="00D911C6">
        <w:rPr>
          <w:lang w:val="fr-FR"/>
        </w:rPr>
        <w:t>，</w:t>
      </w:r>
      <w:r w:rsidRPr="00CC4381">
        <w:rPr>
          <w:lang w:val="fr-FR"/>
        </w:rPr>
        <w:t>大约三分之二的</w:t>
      </w:r>
      <w:r>
        <w:rPr>
          <w:lang w:val="fr-FR"/>
        </w:rPr>
        <w:t>年轻人</w:t>
      </w:r>
      <w:r w:rsidRPr="00CC4381">
        <w:rPr>
          <w:lang w:val="fr-FR"/>
        </w:rPr>
        <w:t>选择初始职业培训</w:t>
      </w:r>
      <w:r w:rsidR="00D911C6">
        <w:rPr>
          <w:lang w:val="fr-FR"/>
        </w:rPr>
        <w:t>(</w:t>
      </w:r>
      <w:r w:rsidRPr="00CC4381">
        <w:rPr>
          <w:lang w:val="fr-FR"/>
        </w:rPr>
        <w:t>学习</w:t>
      </w:r>
      <w:r w:rsidR="00D911C6">
        <w:rPr>
          <w:lang w:val="fr-FR"/>
        </w:rPr>
        <w:t>)</w:t>
      </w:r>
      <w:r w:rsidRPr="00CC4381">
        <w:rPr>
          <w:lang w:val="fr-FR"/>
        </w:rPr>
        <w:t>。这种培训传授从事某个特定职业所必需的能力和知识。它可通过得到一个联邦职业培训证明</w:t>
      </w:r>
      <w:r w:rsidR="00D911C6">
        <w:rPr>
          <w:lang w:val="fr-FR"/>
        </w:rPr>
        <w:t>(</w:t>
      </w:r>
      <w:r w:rsidRPr="00CC4381">
        <w:rPr>
          <w:lang w:val="fr-FR"/>
        </w:rPr>
        <w:t>培训期限</w:t>
      </w:r>
      <w:r w:rsidR="00D911C6">
        <w:rPr>
          <w:lang w:val="fr-FR"/>
        </w:rPr>
        <w:t>：</w:t>
      </w:r>
      <w:r w:rsidRPr="00CC4381">
        <w:rPr>
          <w:lang w:val="fr-FR"/>
        </w:rPr>
        <w:t>两年</w:t>
      </w:r>
      <w:r w:rsidR="00D911C6">
        <w:rPr>
          <w:lang w:val="fr-FR"/>
        </w:rPr>
        <w:t>)</w:t>
      </w:r>
      <w:r w:rsidRPr="00CC4381">
        <w:rPr>
          <w:lang w:val="fr-FR"/>
        </w:rPr>
        <w:t>或一个联邦能力证书</w:t>
      </w:r>
      <w:r w:rsidR="00D911C6">
        <w:rPr>
          <w:lang w:val="fr-FR"/>
        </w:rPr>
        <w:t>(</w:t>
      </w:r>
      <w:r w:rsidRPr="00CC4381">
        <w:rPr>
          <w:lang w:val="fr-FR"/>
        </w:rPr>
        <w:t>培训期限</w:t>
      </w:r>
      <w:r w:rsidR="00D911C6">
        <w:rPr>
          <w:lang w:val="fr-FR"/>
        </w:rPr>
        <w:t>：</w:t>
      </w:r>
      <w:r w:rsidRPr="00CC4381">
        <w:rPr>
          <w:lang w:val="fr-FR"/>
        </w:rPr>
        <w:t>三年或四年</w:t>
      </w:r>
      <w:r w:rsidR="00D911C6">
        <w:rPr>
          <w:lang w:val="fr-FR"/>
        </w:rPr>
        <w:t>)</w:t>
      </w:r>
      <w:r w:rsidRPr="00CC4381">
        <w:rPr>
          <w:lang w:val="fr-FR"/>
        </w:rPr>
        <w:t>而受到承认。实际操作能力是由培训企业传授的。职业培训学校给予学校培训</w:t>
      </w:r>
      <w:r w:rsidR="00D911C6">
        <w:rPr>
          <w:lang w:val="fr-FR"/>
        </w:rPr>
        <w:t>(</w:t>
      </w:r>
      <w:r w:rsidRPr="00CC4381">
        <w:rPr>
          <w:lang w:val="fr-FR"/>
        </w:rPr>
        <w:t>普通培训及职业培训</w:t>
      </w:r>
      <w:r w:rsidR="00D911C6">
        <w:rPr>
          <w:lang w:val="fr-FR"/>
        </w:rPr>
        <w:t>)</w:t>
      </w:r>
      <w:r w:rsidRPr="00CC4381">
        <w:rPr>
          <w:lang w:val="fr-FR"/>
        </w:rPr>
        <w:t>。根据伯尔尼大学教育经济研究中心进行的一项调研</w:t>
      </w:r>
      <w:r w:rsidR="00D911C6">
        <w:rPr>
          <w:lang w:val="fr-FR"/>
        </w:rPr>
        <w:t>，</w:t>
      </w:r>
      <w:r w:rsidRPr="00CC4381">
        <w:rPr>
          <w:lang w:val="fr-FR"/>
        </w:rPr>
        <w:t>在</w:t>
      </w:r>
      <w:r w:rsidRPr="00CC4381">
        <w:rPr>
          <w:lang w:val="fr-FR"/>
        </w:rPr>
        <w:t>2004</w:t>
      </w:r>
      <w:r w:rsidRPr="00CC4381">
        <w:rPr>
          <w:lang w:val="fr-FR"/>
        </w:rPr>
        <w:t>年期间</w:t>
      </w:r>
      <w:r w:rsidR="00D911C6">
        <w:rPr>
          <w:lang w:val="fr-FR"/>
        </w:rPr>
        <w:t>，</w:t>
      </w:r>
      <w:r w:rsidRPr="00CC4381">
        <w:rPr>
          <w:lang w:val="fr-FR"/>
        </w:rPr>
        <w:t>瑞士企业在学徒培训方面一共投资了大约</w:t>
      </w:r>
      <w:r w:rsidRPr="00CC4381">
        <w:rPr>
          <w:lang w:val="fr-FR"/>
        </w:rPr>
        <w:t>47</w:t>
      </w:r>
      <w:r w:rsidRPr="00CC4381">
        <w:rPr>
          <w:lang w:val="fr-FR"/>
        </w:rPr>
        <w:t>亿瑞士法郎。</w:t>
      </w:r>
    </w:p>
    <w:p w:rsidR="009F70CF" w:rsidRDefault="009F70CF" w:rsidP="00A23281">
      <w:pPr>
        <w:pStyle w:val="SingleTxtGC"/>
        <w:rPr>
          <w:lang w:val="fr-FR"/>
        </w:rPr>
      </w:pPr>
      <w:r w:rsidRPr="00CC4381">
        <w:rPr>
          <w:lang w:val="fr-FR"/>
        </w:rPr>
        <w:t>51</w:t>
      </w:r>
      <w:r w:rsidR="00D911C6">
        <w:rPr>
          <w:rFonts w:hint="eastAsia"/>
          <w:lang w:val="fr-FR"/>
        </w:rPr>
        <w:t>9.</w:t>
      </w:r>
      <w:r w:rsidR="00C423F7">
        <w:rPr>
          <w:rFonts w:hint="eastAsia"/>
          <w:lang w:val="fr-FR"/>
        </w:rPr>
        <w:t xml:space="preserve">  </w:t>
      </w:r>
      <w:r w:rsidRPr="00CC4381">
        <w:rPr>
          <w:lang w:val="fr-FR"/>
        </w:rPr>
        <w:t>1990</w:t>
      </w:r>
      <w:r w:rsidRPr="00CC4381">
        <w:rPr>
          <w:lang w:val="fr-FR"/>
        </w:rPr>
        <w:t>年代末期</w:t>
      </w:r>
      <w:r w:rsidR="00D911C6">
        <w:rPr>
          <w:lang w:val="fr-FR"/>
        </w:rPr>
        <w:t>，</w:t>
      </w:r>
      <w:r w:rsidRPr="00CC4381">
        <w:rPr>
          <w:lang w:val="fr-FR"/>
        </w:rPr>
        <w:t>学习位置的供给很充足</w:t>
      </w:r>
      <w:r w:rsidR="00D911C6">
        <w:rPr>
          <w:lang w:val="fr-FR"/>
        </w:rPr>
        <w:t>，</w:t>
      </w:r>
      <w:r w:rsidRPr="00CC4381">
        <w:rPr>
          <w:lang w:val="fr-FR"/>
        </w:rPr>
        <w:t>因此</w:t>
      </w:r>
      <w:r w:rsidR="00D911C6">
        <w:rPr>
          <w:lang w:val="fr-FR"/>
        </w:rPr>
        <w:t>，</w:t>
      </w:r>
      <w:r w:rsidRPr="00CC4381">
        <w:rPr>
          <w:lang w:val="fr-FR"/>
        </w:rPr>
        <w:t>只要愿意学习一个职业的所有年轻人都可如愿以偿。新千年的经济危机停止了这种趋势。紧张的经济形势</w:t>
      </w:r>
      <w:r w:rsidR="00D911C6">
        <w:rPr>
          <w:lang w:val="fr-FR"/>
        </w:rPr>
        <w:t>，</w:t>
      </w:r>
      <w:r w:rsidRPr="00CC4381">
        <w:rPr>
          <w:lang w:val="fr-FR"/>
        </w:rPr>
        <w:t>加上人口及结构的长期变动</w:t>
      </w:r>
      <w:r w:rsidR="00D911C6">
        <w:rPr>
          <w:lang w:val="fr-FR"/>
        </w:rPr>
        <w:t>，</w:t>
      </w:r>
      <w:r w:rsidRPr="00CC4381">
        <w:rPr>
          <w:lang w:val="fr-FR"/>
        </w:rPr>
        <w:t>即使各地区、各行业之间存在较大的差异</w:t>
      </w:r>
      <w:r w:rsidR="00D911C6">
        <w:rPr>
          <w:lang w:val="fr-FR"/>
        </w:rPr>
        <w:t>，</w:t>
      </w:r>
      <w:r w:rsidRPr="00CC4381">
        <w:rPr>
          <w:lang w:val="fr-FR"/>
        </w:rPr>
        <w:t>终究导致学习位置缺乏。鉴于这种严峻的形势</w:t>
      </w:r>
      <w:r w:rsidR="00D911C6">
        <w:rPr>
          <w:lang w:val="fr-FR"/>
        </w:rPr>
        <w:t>，</w:t>
      </w:r>
      <w:r>
        <w:rPr>
          <w:lang w:val="fr-FR"/>
        </w:rPr>
        <w:t>联邦</w:t>
      </w:r>
      <w:r w:rsidRPr="00CC4381">
        <w:rPr>
          <w:lang w:val="fr-FR"/>
        </w:rPr>
        <w:t>于</w:t>
      </w:r>
      <w:r w:rsidRPr="00CC4381">
        <w:rPr>
          <w:lang w:val="fr-FR"/>
        </w:rPr>
        <w:t>2003</w:t>
      </w:r>
      <w:r w:rsidRPr="00CC4381">
        <w:rPr>
          <w:lang w:val="fr-FR"/>
        </w:rPr>
        <w:t>年成立了</w:t>
      </w:r>
      <w:r w:rsidRPr="00CC4381">
        <w:rPr>
          <w:lang w:val="fr-FR"/>
        </w:rPr>
        <w:t>“2003</w:t>
      </w:r>
      <w:r w:rsidRPr="00CC4381">
        <w:rPr>
          <w:lang w:val="fr-FR"/>
        </w:rPr>
        <w:t>年学习位置</w:t>
      </w:r>
      <w:r w:rsidRPr="00CC4381">
        <w:rPr>
          <w:lang w:val="fr-FR"/>
        </w:rPr>
        <w:t>”</w:t>
      </w:r>
      <w:r w:rsidRPr="00CC4381">
        <w:rPr>
          <w:lang w:val="fr-FR"/>
        </w:rPr>
        <w:t>特别工作组。其目的在于引入解决学习位置缺乏的短期和中期措施。该特别工作组于</w:t>
      </w:r>
      <w:r w:rsidRPr="00CC4381">
        <w:rPr>
          <w:lang w:val="fr-FR"/>
        </w:rPr>
        <w:t>2004</w:t>
      </w:r>
      <w:r w:rsidRPr="00CC4381">
        <w:rPr>
          <w:lang w:val="fr-FR"/>
        </w:rPr>
        <w:t>年解散。</w:t>
      </w:r>
      <w:r w:rsidRPr="00CC4381">
        <w:rPr>
          <w:lang w:val="fr-FR"/>
        </w:rPr>
        <w:t>2006</w:t>
      </w:r>
      <w:r w:rsidRPr="00CC4381">
        <w:rPr>
          <w:lang w:val="fr-FR"/>
        </w:rPr>
        <w:t>年初</w:t>
      </w:r>
      <w:r w:rsidR="00D911C6">
        <w:rPr>
          <w:lang w:val="fr-FR"/>
        </w:rPr>
        <w:t>，</w:t>
      </w:r>
      <w:r>
        <w:rPr>
          <w:lang w:val="fr-FR"/>
        </w:rPr>
        <w:t>联邦</w:t>
      </w:r>
      <w:r w:rsidRPr="00CC4381">
        <w:rPr>
          <w:lang w:val="fr-FR"/>
        </w:rPr>
        <w:t>与各州及劳动市场组织共同发起了促进创建学习位置的</w:t>
      </w:r>
      <w:r w:rsidRPr="002C4E12">
        <w:rPr>
          <w:rFonts w:ascii="SimSun" w:hAnsi="SimSun"/>
          <w:lang w:val="fr-FR"/>
        </w:rPr>
        <w:t>“</w:t>
      </w:r>
      <w:r w:rsidRPr="00CC4381">
        <w:rPr>
          <w:lang w:val="fr-FR"/>
        </w:rPr>
        <w:t>06</w:t>
      </w:r>
      <w:r w:rsidRPr="00CC4381">
        <w:rPr>
          <w:lang w:val="fr-FR"/>
        </w:rPr>
        <w:t>机遇</w:t>
      </w:r>
      <w:r w:rsidRPr="002C4E12">
        <w:rPr>
          <w:rFonts w:ascii="SimSun" w:hAnsi="SimSun"/>
          <w:lang w:val="fr-FR"/>
        </w:rPr>
        <w:t>”</w:t>
      </w:r>
      <w:r w:rsidRPr="00CC4381">
        <w:rPr>
          <w:lang w:val="fr-FR"/>
        </w:rPr>
        <w:t>运动。</w:t>
      </w:r>
      <w:r w:rsidRPr="00FA54DD">
        <w:rPr>
          <w:rStyle w:val="FootnoteReference"/>
          <w:color w:val="003366"/>
          <w:szCs w:val="24"/>
          <w:lang w:val="fr-FR"/>
        </w:rPr>
        <w:footnoteReference w:id="173"/>
      </w:r>
      <w:r w:rsidRPr="00CC4381">
        <w:rPr>
          <w:lang w:val="fr-FR"/>
        </w:rPr>
        <w:t>这个运动应能提请全体居民关注学习位置的问题。</w:t>
      </w:r>
    </w:p>
    <w:p w:rsidR="009F70CF" w:rsidRDefault="009F70CF" w:rsidP="001E2E20">
      <w:pPr>
        <w:pStyle w:val="SingleTxtGC"/>
        <w:rPr>
          <w:lang w:val="fr-FR"/>
        </w:rPr>
      </w:pPr>
      <w:r w:rsidRPr="00CC4381">
        <w:rPr>
          <w:lang w:val="fr-FR"/>
        </w:rPr>
        <w:t>5</w:t>
      </w:r>
      <w:r>
        <w:rPr>
          <w:rFonts w:hint="eastAsia"/>
          <w:lang w:val="fr-FR"/>
        </w:rPr>
        <w:t>2</w:t>
      </w:r>
      <w:r w:rsidR="00D911C6">
        <w:rPr>
          <w:rFonts w:hint="eastAsia"/>
          <w:lang w:val="fr-FR"/>
        </w:rPr>
        <w:t>0.</w:t>
      </w:r>
      <w:r w:rsidR="001E2E20">
        <w:rPr>
          <w:rFonts w:hint="eastAsia"/>
          <w:lang w:val="fr-FR"/>
        </w:rPr>
        <w:t xml:space="preserve">  </w:t>
      </w:r>
      <w:r w:rsidRPr="00CC4381">
        <w:rPr>
          <w:lang w:val="fr-FR"/>
        </w:rPr>
        <w:t>三年或四年的基础培训可以通过联邦职业中学毕业会考而得以补充。十几年以后</w:t>
      </w:r>
      <w:r w:rsidR="00D911C6">
        <w:rPr>
          <w:lang w:val="fr-FR"/>
        </w:rPr>
        <w:t>，</w:t>
      </w:r>
      <w:r w:rsidRPr="00CC4381">
        <w:rPr>
          <w:lang w:val="fr-FR"/>
        </w:rPr>
        <w:t>在瑞士教育系统中引入职业中学毕业会考</w:t>
      </w:r>
      <w:r w:rsidR="00D911C6">
        <w:rPr>
          <w:lang w:val="fr-FR"/>
        </w:rPr>
        <w:t>，</w:t>
      </w:r>
      <w:r w:rsidRPr="00CC4381">
        <w:rPr>
          <w:lang w:val="fr-FR"/>
        </w:rPr>
        <w:t>将会被视为一个真正的成就。实际上</w:t>
      </w:r>
      <w:r w:rsidR="00D911C6">
        <w:rPr>
          <w:lang w:val="fr-FR"/>
        </w:rPr>
        <w:t>，</w:t>
      </w:r>
      <w:r w:rsidRPr="00CC4381">
        <w:rPr>
          <w:lang w:val="fr-FR"/>
        </w:rPr>
        <w:t>自</w:t>
      </w:r>
      <w:r w:rsidRPr="00CC4381">
        <w:rPr>
          <w:lang w:val="fr-FR"/>
        </w:rPr>
        <w:t>1995</w:t>
      </w:r>
      <w:r w:rsidRPr="00CC4381">
        <w:rPr>
          <w:lang w:val="fr-FR"/>
        </w:rPr>
        <w:t>年以来</w:t>
      </w:r>
      <w:r w:rsidR="00D911C6">
        <w:rPr>
          <w:lang w:val="fr-FR"/>
        </w:rPr>
        <w:t>，</w:t>
      </w:r>
      <w:r w:rsidRPr="00CC4381">
        <w:rPr>
          <w:lang w:val="fr-FR"/>
        </w:rPr>
        <w:t>共有</w:t>
      </w:r>
      <w:r w:rsidRPr="00CC4381">
        <w:rPr>
          <w:lang w:val="fr-FR"/>
        </w:rPr>
        <w:t>80</w:t>
      </w:r>
      <w:r>
        <w:rPr>
          <w:rFonts w:hint="eastAsia"/>
          <w:lang w:val="fr-FR"/>
        </w:rPr>
        <w:t xml:space="preserve"> </w:t>
      </w:r>
      <w:r w:rsidRPr="00CC4381">
        <w:rPr>
          <w:lang w:val="fr-FR"/>
        </w:rPr>
        <w:t>000</w:t>
      </w:r>
      <w:r w:rsidRPr="00CC4381">
        <w:rPr>
          <w:lang w:val="fr-FR"/>
        </w:rPr>
        <w:t>名以上的</w:t>
      </w:r>
      <w:r>
        <w:rPr>
          <w:lang w:val="fr-FR"/>
        </w:rPr>
        <w:t>年轻人</w:t>
      </w:r>
      <w:r w:rsidRPr="00CC4381">
        <w:rPr>
          <w:lang w:val="fr-FR"/>
        </w:rPr>
        <w:t>被授予职业中学毕业会考证书。</w:t>
      </w:r>
      <w:r w:rsidRPr="00CC4381">
        <w:rPr>
          <w:lang w:val="fr-FR"/>
        </w:rPr>
        <w:t>2006</w:t>
      </w:r>
      <w:r w:rsidRPr="00CC4381">
        <w:rPr>
          <w:lang w:val="fr-FR"/>
        </w:rPr>
        <w:t>年</w:t>
      </w:r>
      <w:r w:rsidR="00D911C6">
        <w:rPr>
          <w:lang w:val="fr-FR"/>
        </w:rPr>
        <w:t>，</w:t>
      </w:r>
      <w:r w:rsidRPr="00CC4381">
        <w:rPr>
          <w:lang w:val="fr-FR"/>
        </w:rPr>
        <w:t>一共颁发了</w:t>
      </w:r>
      <w:r w:rsidRPr="00CC4381">
        <w:rPr>
          <w:lang w:val="fr-FR"/>
        </w:rPr>
        <w:t>10</w:t>
      </w:r>
      <w:r>
        <w:rPr>
          <w:rFonts w:hint="eastAsia"/>
          <w:lang w:val="fr-FR"/>
        </w:rPr>
        <w:t xml:space="preserve"> </w:t>
      </w:r>
      <w:r w:rsidRPr="00CC4381">
        <w:rPr>
          <w:lang w:val="fr-FR"/>
        </w:rPr>
        <w:t>600</w:t>
      </w:r>
      <w:r w:rsidRPr="00CC4381">
        <w:rPr>
          <w:lang w:val="fr-FR"/>
        </w:rPr>
        <w:t>个文凭</w:t>
      </w:r>
      <w:r w:rsidR="00D911C6">
        <w:rPr>
          <w:lang w:val="fr-FR"/>
        </w:rPr>
        <w:t>(</w:t>
      </w:r>
      <w:r w:rsidRPr="00CC4381">
        <w:rPr>
          <w:lang w:val="fr-FR"/>
        </w:rPr>
        <w:t>1993</w:t>
      </w:r>
      <w:r w:rsidR="00D911C6">
        <w:rPr>
          <w:lang w:val="fr-FR"/>
        </w:rPr>
        <w:t>/</w:t>
      </w:r>
      <w:r w:rsidRPr="00CC4381">
        <w:rPr>
          <w:lang w:val="fr-FR"/>
        </w:rPr>
        <w:t>94</w:t>
      </w:r>
      <w:r w:rsidRPr="00CC4381">
        <w:rPr>
          <w:lang w:val="fr-FR"/>
        </w:rPr>
        <w:t>学年为</w:t>
      </w:r>
      <w:r w:rsidRPr="00CC4381">
        <w:rPr>
          <w:lang w:val="fr-FR"/>
        </w:rPr>
        <w:t>3</w:t>
      </w:r>
      <w:r>
        <w:rPr>
          <w:rFonts w:hint="eastAsia"/>
          <w:lang w:val="fr-FR"/>
        </w:rPr>
        <w:t xml:space="preserve"> </w:t>
      </w:r>
      <w:r w:rsidRPr="00CC4381">
        <w:rPr>
          <w:lang w:val="fr-FR"/>
        </w:rPr>
        <w:t>685</w:t>
      </w:r>
      <w:r w:rsidRPr="00CC4381">
        <w:rPr>
          <w:lang w:val="fr-FR"/>
        </w:rPr>
        <w:t>个</w:t>
      </w:r>
      <w:r w:rsidR="00D911C6">
        <w:rPr>
          <w:lang w:val="fr-FR"/>
        </w:rPr>
        <w:t>)</w:t>
      </w:r>
      <w:r w:rsidRPr="00CC4381">
        <w:rPr>
          <w:lang w:val="fr-FR"/>
        </w:rPr>
        <w:t>。大约</w:t>
      </w:r>
      <w:r w:rsidRPr="00CC4381">
        <w:rPr>
          <w:lang w:val="fr-FR"/>
        </w:rPr>
        <w:t>85</w:t>
      </w:r>
      <w:r w:rsidR="00D911C6">
        <w:rPr>
          <w:lang w:val="fr-FR"/>
        </w:rPr>
        <w:t>%</w:t>
      </w:r>
      <w:r w:rsidRPr="00CC4381">
        <w:rPr>
          <w:lang w:val="fr-FR"/>
        </w:rPr>
        <w:t>的职业中学毕业会考涉及技术和商业领域。女性的比例已由</w:t>
      </w:r>
      <w:r w:rsidRPr="00CC4381">
        <w:rPr>
          <w:lang w:val="fr-FR"/>
        </w:rPr>
        <w:t>6</w:t>
      </w:r>
      <w:r w:rsidR="00D911C6">
        <w:rPr>
          <w:lang w:val="fr-FR"/>
        </w:rPr>
        <w:t>%</w:t>
      </w:r>
      <w:r w:rsidRPr="00CC4381">
        <w:rPr>
          <w:lang w:val="fr-FR"/>
        </w:rPr>
        <w:t>上升到如今的</w:t>
      </w:r>
      <w:r w:rsidRPr="00CC4381">
        <w:rPr>
          <w:lang w:val="fr-FR"/>
        </w:rPr>
        <w:t>40</w:t>
      </w:r>
      <w:r w:rsidR="00D911C6">
        <w:rPr>
          <w:lang w:val="fr-FR"/>
        </w:rPr>
        <w:t>%</w:t>
      </w:r>
      <w:r w:rsidRPr="00CC4381">
        <w:rPr>
          <w:lang w:val="fr-FR"/>
        </w:rPr>
        <w:t>以上。另外</w:t>
      </w:r>
      <w:r w:rsidR="00D911C6">
        <w:rPr>
          <w:lang w:val="fr-FR"/>
        </w:rPr>
        <w:t>，</w:t>
      </w:r>
      <w:r w:rsidRPr="00CC4381">
        <w:rPr>
          <w:lang w:val="fr-FR"/>
        </w:rPr>
        <w:t>在商业部门</w:t>
      </w:r>
      <w:r w:rsidR="00D911C6">
        <w:rPr>
          <w:lang w:val="fr-FR"/>
        </w:rPr>
        <w:t>，</w:t>
      </w:r>
      <w:r w:rsidRPr="00CC4381">
        <w:rPr>
          <w:lang w:val="fr-FR"/>
        </w:rPr>
        <w:t>女性则占大多数</w:t>
      </w:r>
      <w:r w:rsidR="00D911C6">
        <w:rPr>
          <w:lang w:val="fr-FR"/>
        </w:rPr>
        <w:t>(</w:t>
      </w:r>
      <w:r w:rsidRPr="00CC4381">
        <w:rPr>
          <w:lang w:val="fr-FR"/>
        </w:rPr>
        <w:t>将近</w:t>
      </w:r>
      <w:r w:rsidRPr="00CC4381">
        <w:rPr>
          <w:lang w:val="fr-FR"/>
        </w:rPr>
        <w:t>57</w:t>
      </w:r>
      <w:r w:rsidR="00D911C6">
        <w:rPr>
          <w:lang w:val="fr-FR"/>
        </w:rPr>
        <w:t>%)</w:t>
      </w:r>
      <w:r w:rsidRPr="00CC4381">
        <w:rPr>
          <w:lang w:val="fr-FR"/>
        </w:rPr>
        <w:t>。</w:t>
      </w:r>
    </w:p>
    <w:p w:rsidR="009F70CF" w:rsidRPr="00435B97" w:rsidRDefault="001E2E20" w:rsidP="001E2E20">
      <w:pPr>
        <w:pStyle w:val="H1GC"/>
      </w:pPr>
      <w:r>
        <w:rPr>
          <w:rFonts w:hint="eastAsia"/>
        </w:rPr>
        <w:tab/>
      </w:r>
      <w:r w:rsidR="009F70CF" w:rsidRPr="00435B97">
        <w:t>4</w:t>
      </w:r>
      <w:r w:rsidR="00D911C6">
        <w:t>9.</w:t>
      </w:r>
      <w:r>
        <w:rPr>
          <w:rFonts w:hint="eastAsia"/>
        </w:rPr>
        <w:tab/>
      </w:r>
      <w:r w:rsidR="009F70CF" w:rsidRPr="00435B97">
        <w:t>非大学高等教育</w:t>
      </w:r>
      <w:r w:rsidR="00D911C6">
        <w:t>(</w:t>
      </w:r>
      <w:r w:rsidR="009F70CF" w:rsidRPr="00435B97">
        <w:t>第三阶段</w:t>
      </w:r>
      <w:r w:rsidR="00D911C6">
        <w:t>)</w:t>
      </w:r>
    </w:p>
    <w:p w:rsidR="009F70CF" w:rsidRDefault="009F70CF" w:rsidP="001E2E20">
      <w:pPr>
        <w:pStyle w:val="SingleTxtGC"/>
        <w:rPr>
          <w:lang w:val="fr-FR"/>
        </w:rPr>
      </w:pPr>
      <w:r w:rsidRPr="00CC4381">
        <w:rPr>
          <w:lang w:val="fr-FR"/>
        </w:rPr>
        <w:t>5</w:t>
      </w:r>
      <w:r>
        <w:rPr>
          <w:rFonts w:hint="eastAsia"/>
          <w:lang w:val="fr-FR"/>
        </w:rPr>
        <w:t>2</w:t>
      </w:r>
      <w:r w:rsidR="00D911C6">
        <w:rPr>
          <w:rFonts w:hint="eastAsia"/>
          <w:lang w:val="fr-FR"/>
        </w:rPr>
        <w:t>1.</w:t>
      </w:r>
      <w:r w:rsidR="001E2E20">
        <w:rPr>
          <w:rFonts w:hint="eastAsia"/>
          <w:lang w:val="fr-FR"/>
        </w:rPr>
        <w:t xml:space="preserve">  </w:t>
      </w:r>
      <w:r w:rsidRPr="00CC4381">
        <w:rPr>
          <w:lang w:val="fr-FR"/>
        </w:rPr>
        <w:t>高等职业培训同样受</w:t>
      </w:r>
      <w:r>
        <w:rPr>
          <w:lang w:val="fr-FR"/>
        </w:rPr>
        <w:t>《职业培训法》</w:t>
      </w:r>
      <w:r w:rsidRPr="00CC4381">
        <w:rPr>
          <w:lang w:val="fr-FR"/>
        </w:rPr>
        <w:t>的支配。高等职业培训考试的形式有</w:t>
      </w:r>
      <w:r w:rsidR="00D911C6">
        <w:rPr>
          <w:lang w:val="fr-FR"/>
        </w:rPr>
        <w:t>：</w:t>
      </w:r>
      <w:r w:rsidRPr="00CC4381">
        <w:rPr>
          <w:lang w:val="fr-FR"/>
        </w:rPr>
        <w:t>联邦职业考试</w:t>
      </w:r>
      <w:r w:rsidR="00D911C6">
        <w:rPr>
          <w:lang w:val="fr-FR"/>
        </w:rPr>
        <w:t>，</w:t>
      </w:r>
      <w:r w:rsidRPr="00CC4381">
        <w:rPr>
          <w:lang w:val="fr-FR"/>
        </w:rPr>
        <w:t>高等职业考试</w:t>
      </w:r>
      <w:r w:rsidR="00D911C6">
        <w:rPr>
          <w:lang w:val="fr-FR"/>
        </w:rPr>
        <w:t>，</w:t>
      </w:r>
      <w:r w:rsidRPr="00CC4381">
        <w:rPr>
          <w:lang w:val="fr-FR"/>
        </w:rPr>
        <w:t>以及在某个高等专业学校获得培训的考试。</w:t>
      </w:r>
    </w:p>
    <w:p w:rsidR="009F70CF" w:rsidRDefault="009F70CF" w:rsidP="001E2E20">
      <w:pPr>
        <w:pStyle w:val="SingleTxtGC"/>
        <w:rPr>
          <w:lang w:val="fr-FR"/>
        </w:rPr>
      </w:pPr>
      <w:r w:rsidRPr="00CC4381">
        <w:rPr>
          <w:lang w:val="fr-FR"/>
        </w:rPr>
        <w:t>5</w:t>
      </w:r>
      <w:r>
        <w:rPr>
          <w:rFonts w:hint="eastAsia"/>
          <w:lang w:val="fr-FR"/>
        </w:rPr>
        <w:t>2</w:t>
      </w:r>
      <w:r w:rsidR="00D911C6">
        <w:rPr>
          <w:rFonts w:hint="eastAsia"/>
          <w:lang w:val="fr-FR"/>
        </w:rPr>
        <w:t>2.</w:t>
      </w:r>
      <w:r w:rsidR="001E2E20">
        <w:rPr>
          <w:rFonts w:hint="eastAsia"/>
          <w:lang w:val="fr-FR"/>
        </w:rPr>
        <w:t xml:space="preserve">  </w:t>
      </w:r>
      <w:r w:rsidRPr="00CC4381">
        <w:rPr>
          <w:lang w:val="fr-FR"/>
        </w:rPr>
        <w:t>目前</w:t>
      </w:r>
      <w:r w:rsidR="00D911C6">
        <w:rPr>
          <w:lang w:val="fr-FR"/>
        </w:rPr>
        <w:t>，</w:t>
      </w:r>
      <w:r w:rsidRPr="00CC4381">
        <w:rPr>
          <w:lang w:val="fr-FR"/>
        </w:rPr>
        <w:t>一共设立了大约</w:t>
      </w:r>
      <w:r w:rsidRPr="00CC4381">
        <w:rPr>
          <w:lang w:val="fr-FR"/>
        </w:rPr>
        <w:t>370</w:t>
      </w:r>
      <w:r w:rsidRPr="00CC4381">
        <w:rPr>
          <w:lang w:val="fr-FR"/>
        </w:rPr>
        <w:t>个专业和高等专业考试</w:t>
      </w:r>
      <w:r w:rsidRPr="007F3FED">
        <w:rPr>
          <w:rStyle w:val="shorttext1"/>
          <w:sz w:val="24"/>
          <w:szCs w:val="24"/>
        </w:rPr>
        <w:t>科目</w:t>
      </w:r>
      <w:r w:rsidRPr="00CC4381">
        <w:rPr>
          <w:lang w:val="fr-FR"/>
        </w:rPr>
        <w:t>。每年颁发将近</w:t>
      </w:r>
      <w:r>
        <w:rPr>
          <w:rFonts w:hint="eastAsia"/>
          <w:lang w:val="fr-FR"/>
        </w:rPr>
        <w:t xml:space="preserve">    </w:t>
      </w:r>
      <w:r w:rsidRPr="00CC4381">
        <w:rPr>
          <w:lang w:val="fr-FR"/>
        </w:rPr>
        <w:t>12</w:t>
      </w:r>
      <w:r>
        <w:rPr>
          <w:rFonts w:hint="eastAsia"/>
          <w:lang w:val="fr-FR"/>
        </w:rPr>
        <w:t xml:space="preserve"> </w:t>
      </w:r>
      <w:r w:rsidRPr="00CC4381">
        <w:rPr>
          <w:lang w:val="fr-FR"/>
        </w:rPr>
        <w:t>000</w:t>
      </w:r>
      <w:r w:rsidRPr="00CC4381">
        <w:rPr>
          <w:lang w:val="fr-FR"/>
        </w:rPr>
        <w:t>张毕业文凭及</w:t>
      </w:r>
      <w:r w:rsidRPr="00CC4381">
        <w:rPr>
          <w:lang w:val="fr-FR"/>
        </w:rPr>
        <w:t>3</w:t>
      </w:r>
      <w:r>
        <w:rPr>
          <w:rFonts w:hint="eastAsia"/>
          <w:lang w:val="fr-FR"/>
        </w:rPr>
        <w:t xml:space="preserve"> </w:t>
      </w:r>
      <w:r w:rsidRPr="00CC4381">
        <w:rPr>
          <w:lang w:val="fr-FR"/>
        </w:rPr>
        <w:t>000</w:t>
      </w:r>
      <w:r w:rsidRPr="00CC4381">
        <w:rPr>
          <w:lang w:val="fr-FR"/>
        </w:rPr>
        <w:t>张证书。</w:t>
      </w:r>
      <w:r w:rsidRPr="00FA54DD">
        <w:rPr>
          <w:rStyle w:val="FootnoteReference"/>
          <w:color w:val="003366"/>
          <w:szCs w:val="24"/>
          <w:lang w:val="fr-FR"/>
        </w:rPr>
        <w:footnoteReference w:id="174"/>
      </w:r>
      <w:r w:rsidRPr="00CC4381">
        <w:rPr>
          <w:lang w:val="fr-FR"/>
        </w:rPr>
        <w:t>所获得的文凭中</w:t>
      </w:r>
      <w:r w:rsidR="00D911C6">
        <w:rPr>
          <w:lang w:val="fr-FR"/>
        </w:rPr>
        <w:t>，</w:t>
      </w:r>
      <w:r w:rsidRPr="00CC4381">
        <w:rPr>
          <w:lang w:val="fr-FR"/>
        </w:rPr>
        <w:t>绝大多数只涉及数目有限的专业。通过联邦职业考试获得的最常见职位有</w:t>
      </w:r>
      <w:r w:rsidR="00D911C6">
        <w:rPr>
          <w:lang w:val="fr-FR"/>
        </w:rPr>
        <w:t>：</w:t>
      </w:r>
      <w:r w:rsidRPr="00CC4381">
        <w:rPr>
          <w:lang w:val="fr-FR"/>
        </w:rPr>
        <w:t>市场销售学技术员</w:t>
      </w:r>
      <w:r w:rsidR="00D911C6">
        <w:rPr>
          <w:lang w:val="fr-FR"/>
        </w:rPr>
        <w:t>，</w:t>
      </w:r>
      <w:r w:rsidRPr="00CC4381">
        <w:rPr>
          <w:lang w:val="fr-FR"/>
        </w:rPr>
        <w:t>人事管理专家</w:t>
      </w:r>
      <w:r w:rsidR="00D911C6">
        <w:rPr>
          <w:lang w:val="fr-FR"/>
        </w:rPr>
        <w:t>，</w:t>
      </w:r>
      <w:r w:rsidRPr="00CC4381">
        <w:rPr>
          <w:lang w:val="fr-FR"/>
        </w:rPr>
        <w:t>会计和信息员。大部分高等职业考试涉及的领域有</w:t>
      </w:r>
      <w:r w:rsidR="00D911C6">
        <w:rPr>
          <w:lang w:val="fr-FR"/>
        </w:rPr>
        <w:t>：</w:t>
      </w:r>
      <w:r w:rsidRPr="00CC4381">
        <w:rPr>
          <w:lang w:val="fr-FR"/>
        </w:rPr>
        <w:t>计算机管理</w:t>
      </w:r>
      <w:r w:rsidR="00D911C6">
        <w:rPr>
          <w:lang w:val="fr-FR"/>
        </w:rPr>
        <w:t>，</w:t>
      </w:r>
      <w:r w:rsidRPr="00CC4381">
        <w:rPr>
          <w:lang w:val="fr-FR"/>
        </w:rPr>
        <w:t>销售领导</w:t>
      </w:r>
      <w:r w:rsidR="00D911C6">
        <w:rPr>
          <w:lang w:val="fr-FR"/>
        </w:rPr>
        <w:t>，</w:t>
      </w:r>
      <w:r w:rsidRPr="00CC4381">
        <w:rPr>
          <w:lang w:val="fr-FR"/>
        </w:rPr>
        <w:t>金融及农业分析。直到目前由各州管辖的卫生、社会与艺术等领域</w:t>
      </w:r>
      <w:r w:rsidR="00D911C6">
        <w:rPr>
          <w:lang w:val="fr-FR"/>
        </w:rPr>
        <w:t>，</w:t>
      </w:r>
      <w:r w:rsidRPr="00CC4381">
        <w:rPr>
          <w:lang w:val="fr-FR"/>
        </w:rPr>
        <w:t>不久也将列入考试范围。</w:t>
      </w:r>
    </w:p>
    <w:p w:rsidR="009F70CF" w:rsidRDefault="009F70CF" w:rsidP="001E2E20">
      <w:pPr>
        <w:pStyle w:val="SingleTxtGC"/>
        <w:rPr>
          <w:lang w:val="fr-FR"/>
        </w:rPr>
      </w:pPr>
      <w:r w:rsidRPr="00CC4381">
        <w:rPr>
          <w:lang w:val="fr-FR"/>
        </w:rPr>
        <w:t>5</w:t>
      </w:r>
      <w:r>
        <w:rPr>
          <w:rFonts w:hint="eastAsia"/>
          <w:lang w:val="fr-FR"/>
        </w:rPr>
        <w:t>2</w:t>
      </w:r>
      <w:r w:rsidR="00D911C6">
        <w:rPr>
          <w:rFonts w:hint="eastAsia"/>
          <w:lang w:val="fr-FR"/>
        </w:rPr>
        <w:t>3.</w:t>
      </w:r>
      <w:r w:rsidR="001E2E20">
        <w:rPr>
          <w:rFonts w:hint="eastAsia"/>
          <w:lang w:val="fr-FR"/>
        </w:rPr>
        <w:t xml:space="preserve">  </w:t>
      </w:r>
      <w:r w:rsidRPr="00CC4381">
        <w:rPr>
          <w:lang w:val="fr-FR"/>
        </w:rPr>
        <w:t>高等学校培训的专业课程</w:t>
      </w:r>
      <w:r w:rsidR="00D911C6">
        <w:rPr>
          <w:lang w:val="fr-FR"/>
        </w:rPr>
        <w:t>，</w:t>
      </w:r>
      <w:r w:rsidRPr="00CC4381">
        <w:rPr>
          <w:lang w:val="fr-FR"/>
        </w:rPr>
        <w:t>最终导致获得一张受到联邦各州承认的毕业证书。这些课程是根据国家规定的关于框架学习计划和承认程序的最低要求</w:t>
      </w:r>
      <w:r w:rsidR="00D911C6">
        <w:rPr>
          <w:lang w:val="fr-FR"/>
        </w:rPr>
        <w:t>，</w:t>
      </w:r>
      <w:r w:rsidRPr="00CC4381">
        <w:rPr>
          <w:lang w:val="fr-FR"/>
        </w:rPr>
        <w:t>以及联邦技术培训局根据这些要求</w:t>
      </w:r>
      <w:r>
        <w:rPr>
          <w:lang w:val="fr-FR"/>
        </w:rPr>
        <w:t>做出</w:t>
      </w:r>
      <w:r w:rsidRPr="00CC4381">
        <w:rPr>
          <w:lang w:val="fr-FR"/>
        </w:rPr>
        <w:t>的指示而设立的。除了推荐的国语培训课程外</w:t>
      </w:r>
      <w:r w:rsidR="00D911C6">
        <w:rPr>
          <w:lang w:val="fr-FR"/>
        </w:rPr>
        <w:t>，</w:t>
      </w:r>
      <w:r w:rsidRPr="00CC4381">
        <w:rPr>
          <w:lang w:val="fr-FR"/>
        </w:rPr>
        <w:t>英语培训课程也自</w:t>
      </w:r>
      <w:r w:rsidRPr="00CC4381">
        <w:rPr>
          <w:lang w:val="fr-FR"/>
        </w:rPr>
        <w:t>2005</w:t>
      </w:r>
      <w:r w:rsidRPr="00CC4381">
        <w:rPr>
          <w:lang w:val="fr-FR"/>
        </w:rPr>
        <w:t>年起受到承认。</w:t>
      </w:r>
    </w:p>
    <w:p w:rsidR="009F70CF" w:rsidRPr="00050CA4" w:rsidRDefault="001E2E20" w:rsidP="001E2E20">
      <w:pPr>
        <w:pStyle w:val="H1GC"/>
      </w:pPr>
      <w:r>
        <w:rPr>
          <w:rFonts w:hint="eastAsia"/>
        </w:rPr>
        <w:tab/>
      </w:r>
      <w:r w:rsidR="009F70CF" w:rsidRPr="00050CA4">
        <w:t>5</w:t>
      </w:r>
      <w:r w:rsidR="00D911C6">
        <w:t>0.</w:t>
      </w:r>
      <w:r>
        <w:rPr>
          <w:rFonts w:hint="eastAsia"/>
        </w:rPr>
        <w:tab/>
      </w:r>
      <w:r w:rsidR="009F70CF" w:rsidRPr="00050CA4">
        <w:rPr>
          <w:rFonts w:ascii="SimHei" w:hint="eastAsia"/>
        </w:rPr>
        <w:t>高等</w:t>
      </w:r>
      <w:r w:rsidR="009F70CF">
        <w:rPr>
          <w:rFonts w:ascii="SimHei" w:hint="eastAsia"/>
        </w:rPr>
        <w:t>教育</w:t>
      </w:r>
    </w:p>
    <w:p w:rsidR="009F70CF" w:rsidRPr="007F3FED" w:rsidRDefault="001E2E20" w:rsidP="001E2E20">
      <w:pPr>
        <w:pStyle w:val="H23GC"/>
      </w:pPr>
      <w:r>
        <w:rPr>
          <w:rFonts w:hint="eastAsia"/>
        </w:rPr>
        <w:tab/>
      </w:r>
      <w:r w:rsidR="009F70CF" w:rsidRPr="007F3FED">
        <w:t>5</w:t>
      </w:r>
      <w:r w:rsidR="00D911C6">
        <w:t>0.1.</w:t>
      </w:r>
      <w:r>
        <w:rPr>
          <w:rFonts w:hint="eastAsia"/>
        </w:rPr>
        <w:tab/>
      </w:r>
      <w:r w:rsidR="009F70CF" w:rsidRPr="00050CA4">
        <w:rPr>
          <w:rFonts w:ascii="SimHei" w:hint="eastAsia"/>
        </w:rPr>
        <w:t>概述</w:t>
      </w:r>
    </w:p>
    <w:p w:rsidR="009F70CF" w:rsidRDefault="009F70CF" w:rsidP="001E2E20">
      <w:pPr>
        <w:pStyle w:val="SingleTxtGC"/>
        <w:rPr>
          <w:lang w:val="fr-FR"/>
        </w:rPr>
      </w:pPr>
      <w:r w:rsidRPr="00CC4381">
        <w:rPr>
          <w:lang w:val="fr-FR"/>
        </w:rPr>
        <w:t>5</w:t>
      </w:r>
      <w:r>
        <w:rPr>
          <w:rFonts w:hint="eastAsia"/>
          <w:lang w:val="fr-FR"/>
        </w:rPr>
        <w:t>2</w:t>
      </w:r>
      <w:r w:rsidR="00D911C6">
        <w:rPr>
          <w:rFonts w:hint="eastAsia"/>
          <w:lang w:val="fr-FR"/>
        </w:rPr>
        <w:t>4.</w:t>
      </w:r>
      <w:r w:rsidR="001E2E20">
        <w:rPr>
          <w:rFonts w:hint="eastAsia"/>
          <w:lang w:val="fr-FR"/>
        </w:rPr>
        <w:t xml:space="preserve">  </w:t>
      </w:r>
      <w:r w:rsidRPr="00CC4381">
        <w:rPr>
          <w:lang w:val="fr-FR"/>
        </w:rPr>
        <w:t>在瑞士</w:t>
      </w:r>
      <w:r w:rsidR="00D911C6">
        <w:rPr>
          <w:lang w:val="fr-FR"/>
        </w:rPr>
        <w:t>，</w:t>
      </w:r>
      <w:r w:rsidRPr="00CC4381">
        <w:rPr>
          <w:lang w:val="fr-FR"/>
        </w:rPr>
        <w:t>高等学校的面貌处于全面变化过程中。</w:t>
      </w:r>
      <w:r>
        <w:rPr>
          <w:lang w:val="fr-FR"/>
        </w:rPr>
        <w:t>联邦</w:t>
      </w:r>
      <w:r w:rsidRPr="00CC4381">
        <w:rPr>
          <w:lang w:val="fr-FR"/>
        </w:rPr>
        <w:t>和各州已经启动了一个题为</w:t>
      </w:r>
      <w:r>
        <w:rPr>
          <w:rFonts w:hint="eastAsia"/>
          <w:lang w:val="fr-FR"/>
        </w:rPr>
        <w:t>“</w:t>
      </w:r>
      <w:r w:rsidRPr="00CC4381">
        <w:rPr>
          <w:lang w:val="fr-FR"/>
        </w:rPr>
        <w:t>瑞士高等学校的面貌</w:t>
      </w:r>
      <w:r>
        <w:rPr>
          <w:rFonts w:hint="eastAsia"/>
          <w:lang w:val="fr-FR"/>
        </w:rPr>
        <w:t>”</w:t>
      </w:r>
      <w:r w:rsidRPr="00CC4381">
        <w:rPr>
          <w:lang w:val="fr-FR"/>
        </w:rPr>
        <w:t>的计划</w:t>
      </w:r>
      <w:r w:rsidR="00D911C6">
        <w:rPr>
          <w:lang w:val="fr-FR"/>
        </w:rPr>
        <w:t>，</w:t>
      </w:r>
      <w:r w:rsidRPr="00CC4381">
        <w:rPr>
          <w:lang w:val="fr-FR"/>
        </w:rPr>
        <w:t>以便对瑞士高等学校体系进行改革。其目标是</w:t>
      </w:r>
      <w:r w:rsidR="00D911C6">
        <w:rPr>
          <w:lang w:val="fr-FR"/>
        </w:rPr>
        <w:t>，</w:t>
      </w:r>
      <w:r w:rsidRPr="00CC4381">
        <w:rPr>
          <w:lang w:val="fr-FR"/>
        </w:rPr>
        <w:t>建立一个汇集各类大学</w:t>
      </w:r>
      <w:r w:rsidR="00D911C6">
        <w:rPr>
          <w:lang w:val="fr-FR"/>
        </w:rPr>
        <w:t>(</w:t>
      </w:r>
      <w:r w:rsidRPr="00CC4381">
        <w:rPr>
          <w:lang w:val="fr-FR"/>
        </w:rPr>
        <w:t>州立大学、联邦综合工科学校、专业高等学校、高等教育学校</w:t>
      </w:r>
      <w:r w:rsidR="00D911C6">
        <w:rPr>
          <w:lang w:val="fr-FR"/>
        </w:rPr>
        <w:t>)</w:t>
      </w:r>
      <w:r w:rsidRPr="00CC4381">
        <w:rPr>
          <w:lang w:val="fr-FR"/>
        </w:rPr>
        <w:t>的瑞士高等学校空间。已于</w:t>
      </w:r>
      <w:smartTag w:uri="urn:schemas-microsoft-com:office:smarttags" w:element="chsdate">
        <w:smartTagPr>
          <w:attr w:name="Year" w:val="2006"/>
          <w:attr w:name="Month" w:val="5"/>
          <w:attr w:name="Day" w:val="21"/>
          <w:attr w:name="IsLunarDate" w:val="False"/>
          <w:attr w:name="IsROCDate" w:val="False"/>
        </w:smartTagPr>
        <w:r w:rsidRPr="00CC4381">
          <w:rPr>
            <w:lang w:val="fr-FR"/>
          </w:rPr>
          <w:t>2006</w:t>
        </w:r>
        <w:r w:rsidRPr="00CC4381">
          <w:rPr>
            <w:lang w:val="fr-FR"/>
          </w:rPr>
          <w:t>年</w:t>
        </w:r>
        <w:r w:rsidRPr="00CC4381">
          <w:rPr>
            <w:lang w:val="fr-FR"/>
          </w:rPr>
          <w:t>5</w:t>
        </w:r>
        <w:r w:rsidRPr="00CC4381">
          <w:rPr>
            <w:lang w:val="fr-FR"/>
          </w:rPr>
          <w:t>月</w:t>
        </w:r>
        <w:r w:rsidRPr="00CC4381">
          <w:rPr>
            <w:lang w:val="fr-FR"/>
          </w:rPr>
          <w:t>21</w:t>
        </w:r>
        <w:r w:rsidRPr="00CC4381">
          <w:rPr>
            <w:lang w:val="fr-FR"/>
          </w:rPr>
          <w:t>日</w:t>
        </w:r>
      </w:smartTag>
      <w:r w:rsidRPr="00CC4381">
        <w:rPr>
          <w:lang w:val="fr-FR"/>
        </w:rPr>
        <w:t>获得人民和各州同意的宪法关于高等学校的新的第</w:t>
      </w:r>
      <w:smartTag w:uri="urn:schemas-microsoft-com:office:smarttags" w:element="chmetcnv">
        <w:smartTagPr>
          <w:attr w:name="UnitName" w:val="a"/>
          <w:attr w:name="SourceValue" w:val="63"/>
          <w:attr w:name="HasSpace" w:val="False"/>
          <w:attr w:name="Negative" w:val="False"/>
          <w:attr w:name="NumberType" w:val="1"/>
          <w:attr w:name="TCSC" w:val="0"/>
        </w:smartTagPr>
        <w:r w:rsidRPr="00CC4381">
          <w:rPr>
            <w:lang w:val="fr-FR"/>
          </w:rPr>
          <w:t>63a</w:t>
        </w:r>
      </w:smartTag>
      <w:r w:rsidRPr="00CC4381">
        <w:rPr>
          <w:lang w:val="fr-FR"/>
        </w:rPr>
        <w:t>条</w:t>
      </w:r>
      <w:r w:rsidR="00D911C6">
        <w:rPr>
          <w:lang w:val="fr-FR"/>
        </w:rPr>
        <w:t>，</w:t>
      </w:r>
      <w:r w:rsidRPr="00CC4381">
        <w:rPr>
          <w:lang w:val="fr-FR"/>
        </w:rPr>
        <w:t>将作为这个新面貌的法律依据。该条款规定</w:t>
      </w:r>
      <w:r w:rsidR="00D911C6">
        <w:rPr>
          <w:lang w:val="fr-FR"/>
        </w:rPr>
        <w:t>，</w:t>
      </w:r>
      <w:r>
        <w:rPr>
          <w:lang w:val="fr-FR"/>
        </w:rPr>
        <w:t>联邦</w:t>
      </w:r>
      <w:r w:rsidRPr="00CC4381">
        <w:rPr>
          <w:lang w:val="fr-FR"/>
        </w:rPr>
        <w:t>和各州通过各种协议</w:t>
      </w:r>
      <w:r w:rsidR="00D911C6">
        <w:rPr>
          <w:lang w:val="fr-FR"/>
        </w:rPr>
        <w:t>，</w:t>
      </w:r>
      <w:r w:rsidRPr="00CC4381">
        <w:rPr>
          <w:lang w:val="fr-FR"/>
        </w:rPr>
        <w:t>以及向共同机构转让权限</w:t>
      </w:r>
      <w:r w:rsidR="00D911C6">
        <w:rPr>
          <w:lang w:val="fr-FR"/>
        </w:rPr>
        <w:t>，</w:t>
      </w:r>
      <w:r w:rsidRPr="00CC4381">
        <w:rPr>
          <w:lang w:val="fr-FR"/>
        </w:rPr>
        <w:t>负责高等教育内部的协调与质量保证。</w:t>
      </w:r>
    </w:p>
    <w:p w:rsidR="009F70CF" w:rsidRDefault="009F70CF" w:rsidP="00306DB1">
      <w:pPr>
        <w:pStyle w:val="SingleTxtGC"/>
        <w:rPr>
          <w:lang w:val="fr-FR"/>
        </w:rPr>
      </w:pPr>
      <w:r w:rsidRPr="00CC4381">
        <w:rPr>
          <w:lang w:val="fr-FR"/>
        </w:rPr>
        <w:t>5</w:t>
      </w:r>
      <w:r>
        <w:rPr>
          <w:rFonts w:hint="eastAsia"/>
          <w:lang w:val="fr-FR"/>
        </w:rPr>
        <w:t>2</w:t>
      </w:r>
      <w:r w:rsidR="00D911C6">
        <w:rPr>
          <w:rFonts w:hint="eastAsia"/>
          <w:lang w:val="fr-FR"/>
        </w:rPr>
        <w:t>5.</w:t>
      </w:r>
      <w:r w:rsidR="00306DB1">
        <w:rPr>
          <w:rFonts w:hint="eastAsia"/>
          <w:lang w:val="fr-FR"/>
        </w:rPr>
        <w:t xml:space="preserve">  </w:t>
      </w:r>
      <w:r w:rsidRPr="00CC4381">
        <w:rPr>
          <w:lang w:val="fr-FR"/>
        </w:rPr>
        <w:t>高等学校在研究与发展领域里发挥着重要的作用。请参见第</w:t>
      </w:r>
      <w:r>
        <w:rPr>
          <w:rFonts w:hint="eastAsia"/>
          <w:lang w:val="fr-FR"/>
        </w:rPr>
        <w:t>十五</w:t>
      </w:r>
      <w:r w:rsidRPr="00CC4381">
        <w:rPr>
          <w:lang w:val="fr-FR"/>
        </w:rPr>
        <w:t>条</w:t>
      </w:r>
      <w:r w:rsidR="00D911C6">
        <w:rPr>
          <w:lang w:val="fr-FR"/>
        </w:rPr>
        <w:t>(</w:t>
      </w:r>
      <w:r w:rsidRPr="00CC4381">
        <w:rPr>
          <w:lang w:val="fr-FR"/>
        </w:rPr>
        <w:t>第</w:t>
      </w:r>
      <w:r w:rsidRPr="00CC4381">
        <w:rPr>
          <w:lang w:val="fr-FR"/>
        </w:rPr>
        <w:t>600</w:t>
      </w:r>
      <w:r w:rsidRPr="00CC4381">
        <w:rPr>
          <w:lang w:val="fr-FR"/>
        </w:rPr>
        <w:t>段</w:t>
      </w:r>
      <w:r w:rsidR="00D911C6">
        <w:rPr>
          <w:lang w:val="fr-FR"/>
        </w:rPr>
        <w:t>)</w:t>
      </w:r>
      <w:r w:rsidRPr="00CC4381">
        <w:rPr>
          <w:lang w:val="fr-FR"/>
        </w:rPr>
        <w:t>的评述。</w:t>
      </w:r>
    </w:p>
    <w:p w:rsidR="009F70CF" w:rsidRPr="00680245" w:rsidRDefault="00306DB1" w:rsidP="00306DB1">
      <w:pPr>
        <w:pStyle w:val="H23GC"/>
      </w:pPr>
      <w:r>
        <w:rPr>
          <w:rFonts w:hint="eastAsia"/>
        </w:rPr>
        <w:tab/>
      </w:r>
      <w:r w:rsidR="009F70CF" w:rsidRPr="00680245">
        <w:t>5</w:t>
      </w:r>
      <w:r w:rsidR="00D911C6">
        <w:t>0.2.</w:t>
      </w:r>
      <w:r>
        <w:rPr>
          <w:rFonts w:hint="eastAsia"/>
        </w:rPr>
        <w:tab/>
      </w:r>
      <w:r w:rsidR="009F70CF" w:rsidRPr="00680245">
        <w:t>大学</w:t>
      </w:r>
    </w:p>
    <w:p w:rsidR="009F70CF" w:rsidRDefault="009F70CF" w:rsidP="00306DB1">
      <w:pPr>
        <w:pStyle w:val="SingleTxtGC"/>
        <w:rPr>
          <w:lang w:val="fr-FR"/>
        </w:rPr>
      </w:pPr>
      <w:r w:rsidRPr="00CC4381">
        <w:rPr>
          <w:lang w:val="fr-FR"/>
        </w:rPr>
        <w:t>5</w:t>
      </w:r>
      <w:r>
        <w:rPr>
          <w:rFonts w:hint="eastAsia"/>
          <w:lang w:val="fr-FR"/>
        </w:rPr>
        <w:t>2</w:t>
      </w:r>
      <w:r w:rsidR="00D911C6">
        <w:rPr>
          <w:rFonts w:hint="eastAsia"/>
          <w:lang w:val="fr-FR"/>
        </w:rPr>
        <w:t>6.</w:t>
      </w:r>
      <w:r w:rsidR="00306DB1">
        <w:rPr>
          <w:rFonts w:hint="eastAsia"/>
          <w:lang w:val="fr-FR"/>
        </w:rPr>
        <w:t xml:space="preserve">  </w:t>
      </w:r>
      <w:r w:rsidRPr="00CC4381">
        <w:rPr>
          <w:lang w:val="fr-FR"/>
        </w:rPr>
        <w:t>最近几年期间</w:t>
      </w:r>
      <w:r w:rsidR="00D911C6">
        <w:rPr>
          <w:lang w:val="fr-FR"/>
        </w:rPr>
        <w:t>，</w:t>
      </w:r>
      <w:r w:rsidRPr="00CC4381">
        <w:rPr>
          <w:lang w:val="fr-FR"/>
        </w:rPr>
        <w:t>新成立的两所大学刚增加到</w:t>
      </w:r>
      <w:r>
        <w:rPr>
          <w:lang w:val="fr-FR"/>
        </w:rPr>
        <w:t>初次报告</w:t>
      </w:r>
      <w:r w:rsidRPr="00CC4381">
        <w:rPr>
          <w:lang w:val="fr-FR"/>
        </w:rPr>
        <w:t>中提到的八所大学中。它们是卢塞恩大学和瑞士意大利大学。它们设置的课程很专业</w:t>
      </w:r>
      <w:r w:rsidR="00D911C6">
        <w:rPr>
          <w:lang w:val="fr-FR"/>
        </w:rPr>
        <w:t>，</w:t>
      </w:r>
      <w:r w:rsidRPr="00CC4381">
        <w:rPr>
          <w:lang w:val="fr-FR"/>
        </w:rPr>
        <w:t>不是很</w:t>
      </w:r>
      <w:r w:rsidRPr="00680245">
        <w:rPr>
          <w:rFonts w:ascii="SimSun" w:hAnsi="SimSun"/>
          <w:lang w:val="fr-FR"/>
        </w:rPr>
        <w:t>“通用”</w:t>
      </w:r>
      <w:r w:rsidRPr="00CC4381">
        <w:rPr>
          <w:lang w:val="fr-FR"/>
        </w:rPr>
        <w:t>。</w:t>
      </w:r>
    </w:p>
    <w:p w:rsidR="009F70CF" w:rsidRDefault="009F70CF" w:rsidP="00306DB1">
      <w:pPr>
        <w:pStyle w:val="SingleTxtGC"/>
        <w:rPr>
          <w:lang w:val="fr-FR"/>
        </w:rPr>
      </w:pPr>
      <w:r w:rsidRPr="00CC4381">
        <w:rPr>
          <w:lang w:val="fr-FR"/>
        </w:rPr>
        <w:t>52</w:t>
      </w:r>
      <w:r w:rsidR="00D911C6">
        <w:rPr>
          <w:rFonts w:hint="eastAsia"/>
          <w:lang w:val="fr-FR"/>
        </w:rPr>
        <w:t>7.</w:t>
      </w:r>
      <w:r w:rsidR="00306DB1">
        <w:rPr>
          <w:rFonts w:hint="eastAsia"/>
          <w:lang w:val="fr-FR"/>
        </w:rPr>
        <w:t xml:space="preserve">  </w:t>
      </w:r>
      <w:r w:rsidRPr="00CC4381">
        <w:rPr>
          <w:lang w:val="fr-FR"/>
        </w:rPr>
        <w:t>自</w:t>
      </w:r>
      <w:r w:rsidRPr="00CC4381">
        <w:rPr>
          <w:lang w:val="fr-FR"/>
        </w:rPr>
        <w:t>1990</w:t>
      </w:r>
      <w:r w:rsidRPr="00CC4381">
        <w:rPr>
          <w:lang w:val="fr-FR"/>
        </w:rPr>
        <w:t>年以来</w:t>
      </w:r>
      <w:r w:rsidR="00D911C6">
        <w:rPr>
          <w:lang w:val="fr-FR"/>
        </w:rPr>
        <w:t>，</w:t>
      </w:r>
      <w:r w:rsidRPr="00CC4381">
        <w:rPr>
          <w:lang w:val="fr-FR"/>
        </w:rPr>
        <w:t>开始在普通高等学校</w:t>
      </w:r>
      <w:r w:rsidR="00D911C6">
        <w:rPr>
          <w:lang w:val="fr-FR"/>
        </w:rPr>
        <w:t>(</w:t>
      </w:r>
      <w:r w:rsidRPr="00CC4381">
        <w:rPr>
          <w:lang w:val="fr-FR"/>
        </w:rPr>
        <w:t>州立大学和联邦综合工科学校</w:t>
      </w:r>
      <w:r w:rsidR="00D911C6">
        <w:rPr>
          <w:lang w:val="fr-FR"/>
        </w:rPr>
        <w:t>)</w:t>
      </w:r>
      <w:r w:rsidRPr="00CC4381">
        <w:rPr>
          <w:lang w:val="fr-FR"/>
        </w:rPr>
        <w:t>就读的学生人数增加了</w:t>
      </w:r>
      <w:r w:rsidRPr="00CC4381">
        <w:rPr>
          <w:lang w:val="fr-FR"/>
        </w:rPr>
        <w:t>21</w:t>
      </w:r>
      <w:r w:rsidR="00D911C6">
        <w:rPr>
          <w:lang w:val="fr-FR"/>
        </w:rPr>
        <w:t>%</w:t>
      </w:r>
      <w:r w:rsidRPr="00CC4381">
        <w:rPr>
          <w:lang w:val="fr-FR"/>
        </w:rPr>
        <w:t>。</w:t>
      </w:r>
      <w:r w:rsidRPr="00CC4381">
        <w:rPr>
          <w:lang w:val="fr-FR"/>
        </w:rPr>
        <w:t>2006</w:t>
      </w:r>
      <w:r w:rsidRPr="00CC4381">
        <w:rPr>
          <w:lang w:val="fr-FR"/>
        </w:rPr>
        <w:t>年</w:t>
      </w:r>
      <w:r w:rsidR="00D911C6">
        <w:rPr>
          <w:lang w:val="fr-FR"/>
        </w:rPr>
        <w:t>，</w:t>
      </w:r>
      <w:r w:rsidRPr="00CC4381">
        <w:rPr>
          <w:lang w:val="fr-FR"/>
        </w:rPr>
        <w:t>在这些高校学习的大学生共有</w:t>
      </w:r>
      <w:r w:rsidRPr="00CC4381">
        <w:rPr>
          <w:lang w:val="fr-FR"/>
        </w:rPr>
        <w:t>114</w:t>
      </w:r>
      <w:r>
        <w:rPr>
          <w:rFonts w:hint="eastAsia"/>
          <w:lang w:val="fr-FR"/>
        </w:rPr>
        <w:t xml:space="preserve"> </w:t>
      </w:r>
      <w:r w:rsidRPr="00CC4381">
        <w:rPr>
          <w:lang w:val="fr-FR"/>
        </w:rPr>
        <w:t>961</w:t>
      </w:r>
      <w:r w:rsidRPr="00CC4381">
        <w:rPr>
          <w:lang w:val="fr-FR"/>
        </w:rPr>
        <w:t>名</w:t>
      </w:r>
      <w:r w:rsidR="00D911C6">
        <w:rPr>
          <w:lang w:val="fr-FR"/>
        </w:rPr>
        <w:t>，</w:t>
      </w:r>
      <w:r w:rsidRPr="00CC4381">
        <w:rPr>
          <w:lang w:val="fr-FR"/>
        </w:rPr>
        <w:t>其中</w:t>
      </w:r>
      <w:r w:rsidRPr="00CC4381">
        <w:rPr>
          <w:lang w:val="fr-FR"/>
        </w:rPr>
        <w:t>4</w:t>
      </w:r>
      <w:r w:rsidR="00D911C6">
        <w:rPr>
          <w:lang w:val="fr-FR"/>
        </w:rPr>
        <w:t>9.</w:t>
      </w:r>
      <w:r w:rsidRPr="00CC4381">
        <w:rPr>
          <w:lang w:val="fr-FR"/>
        </w:rPr>
        <w:t>3</w:t>
      </w:r>
      <w:r w:rsidR="00D911C6">
        <w:rPr>
          <w:lang w:val="fr-FR"/>
        </w:rPr>
        <w:t>%</w:t>
      </w:r>
      <w:r w:rsidRPr="00CC4381">
        <w:rPr>
          <w:lang w:val="fr-FR"/>
        </w:rPr>
        <w:t>是女生。</w:t>
      </w:r>
      <w:r w:rsidRPr="00CC4381">
        <w:rPr>
          <w:lang w:val="fr-FR"/>
        </w:rPr>
        <w:t>2005</w:t>
      </w:r>
      <w:r w:rsidRPr="00CC4381">
        <w:rPr>
          <w:lang w:val="fr-FR"/>
        </w:rPr>
        <w:t>年大学文凭率为</w:t>
      </w:r>
      <w:r w:rsidRPr="00CC4381">
        <w:rPr>
          <w:lang w:val="fr-FR"/>
        </w:rPr>
        <w:t>14</w:t>
      </w:r>
      <w:r w:rsidR="00D911C6">
        <w:rPr>
          <w:lang w:val="fr-FR"/>
        </w:rPr>
        <w:t>%</w:t>
      </w:r>
      <w:r w:rsidRPr="00CC4381">
        <w:rPr>
          <w:lang w:val="fr-FR"/>
        </w:rPr>
        <w:t>。</w:t>
      </w:r>
      <w:r w:rsidRPr="00FA54DD">
        <w:rPr>
          <w:rStyle w:val="FootnoteReference"/>
          <w:color w:val="003366"/>
          <w:szCs w:val="24"/>
          <w:lang w:val="fr-FR"/>
        </w:rPr>
        <w:footnoteReference w:id="175"/>
      </w:r>
    </w:p>
    <w:p w:rsidR="009F70CF" w:rsidRDefault="009F70CF" w:rsidP="00306DB1">
      <w:pPr>
        <w:pStyle w:val="SingleTxtGC"/>
        <w:rPr>
          <w:lang w:val="fr-FR"/>
        </w:rPr>
      </w:pPr>
      <w:r w:rsidRPr="00CC4381">
        <w:rPr>
          <w:lang w:val="fr-FR"/>
        </w:rPr>
        <w:t>52</w:t>
      </w:r>
      <w:r w:rsidR="00D911C6">
        <w:rPr>
          <w:rFonts w:hint="eastAsia"/>
          <w:lang w:val="fr-FR"/>
        </w:rPr>
        <w:t>8.</w:t>
      </w:r>
      <w:r w:rsidR="00306DB1">
        <w:rPr>
          <w:rFonts w:hint="eastAsia"/>
          <w:lang w:val="fr-FR"/>
        </w:rPr>
        <w:t xml:space="preserve">  </w:t>
      </w:r>
      <w:r w:rsidRPr="00CC4381">
        <w:rPr>
          <w:lang w:val="fr-FR"/>
        </w:rPr>
        <w:t>自</w:t>
      </w:r>
      <w:r w:rsidRPr="00CC4381">
        <w:rPr>
          <w:lang w:val="fr-FR"/>
        </w:rPr>
        <w:t>2001</w:t>
      </w:r>
      <w:r w:rsidR="00D911C6">
        <w:rPr>
          <w:lang w:val="fr-FR"/>
        </w:rPr>
        <w:t>/</w:t>
      </w:r>
      <w:r>
        <w:rPr>
          <w:rFonts w:hint="eastAsia"/>
          <w:lang w:val="fr-FR"/>
        </w:rPr>
        <w:t>20</w:t>
      </w:r>
      <w:r w:rsidRPr="00CC4381">
        <w:rPr>
          <w:lang w:val="fr-FR"/>
        </w:rPr>
        <w:t>02</w:t>
      </w:r>
      <w:r w:rsidRPr="00CC4381">
        <w:rPr>
          <w:lang w:val="fr-FR"/>
        </w:rPr>
        <w:t>学年冬季学期以来</w:t>
      </w:r>
      <w:r w:rsidR="00D911C6">
        <w:rPr>
          <w:lang w:val="fr-FR"/>
        </w:rPr>
        <w:t>，</w:t>
      </w:r>
      <w:r w:rsidRPr="00CC4381">
        <w:rPr>
          <w:lang w:val="fr-FR"/>
        </w:rPr>
        <w:t>瑞士各大学努力使其专业课程适应波兰宣言</w:t>
      </w:r>
      <w:r w:rsidRPr="00FA54DD">
        <w:rPr>
          <w:rStyle w:val="FootnoteReference"/>
          <w:color w:val="003366"/>
          <w:szCs w:val="24"/>
          <w:lang w:val="fr-FR"/>
        </w:rPr>
        <w:footnoteReference w:id="176"/>
      </w:r>
      <w:r w:rsidRPr="00CC4381">
        <w:rPr>
          <w:lang w:val="fr-FR"/>
        </w:rPr>
        <w:t>的要求。根据新的体系颁发的大学学位有</w:t>
      </w:r>
      <w:r w:rsidR="00D911C6">
        <w:rPr>
          <w:lang w:val="fr-FR"/>
        </w:rPr>
        <w:t>：</w:t>
      </w:r>
      <w:r w:rsidRPr="00CC4381">
        <w:rPr>
          <w:lang w:val="fr-FR"/>
        </w:rPr>
        <w:t>“</w:t>
      </w:r>
      <w:r w:rsidRPr="00CC4381">
        <w:rPr>
          <w:lang w:val="fr-FR"/>
        </w:rPr>
        <w:t>学士</w:t>
      </w:r>
      <w:r w:rsidRPr="00CC4381">
        <w:rPr>
          <w:lang w:val="fr-FR"/>
        </w:rPr>
        <w:t>”</w:t>
      </w:r>
      <w:r w:rsidR="00D911C6">
        <w:rPr>
          <w:lang w:val="fr-FR"/>
        </w:rPr>
        <w:t>，</w:t>
      </w:r>
      <w:r w:rsidRPr="00CC4381">
        <w:rPr>
          <w:lang w:val="fr-FR"/>
        </w:rPr>
        <w:t>系指完成高等教育第一轮学业</w:t>
      </w:r>
      <w:r w:rsidR="00D911C6">
        <w:rPr>
          <w:lang w:val="fr-FR"/>
        </w:rPr>
        <w:t>(</w:t>
      </w:r>
      <w:r w:rsidRPr="00CC4381">
        <w:rPr>
          <w:lang w:val="fr-FR"/>
        </w:rPr>
        <w:t>三年全日制学习</w:t>
      </w:r>
      <w:r w:rsidR="00D911C6">
        <w:rPr>
          <w:lang w:val="fr-FR"/>
        </w:rPr>
        <w:t>，</w:t>
      </w:r>
      <w:r w:rsidRPr="00CC4381">
        <w:rPr>
          <w:lang w:val="fr-FR"/>
        </w:rPr>
        <w:t>或</w:t>
      </w:r>
      <w:r w:rsidRPr="00CC4381">
        <w:rPr>
          <w:lang w:val="fr-FR"/>
        </w:rPr>
        <w:t>180</w:t>
      </w:r>
      <w:r w:rsidRPr="00CC4381">
        <w:rPr>
          <w:lang w:val="fr-FR"/>
        </w:rPr>
        <w:t>学分</w:t>
      </w:r>
      <w:r w:rsidR="00D911C6">
        <w:rPr>
          <w:lang w:val="fr-FR"/>
        </w:rPr>
        <w:t>(</w:t>
      </w:r>
      <w:r w:rsidRPr="00CC4381">
        <w:t>欧洲学分转移制度</w:t>
      </w:r>
      <w:r w:rsidR="00D911C6">
        <w:rPr>
          <w:lang w:val="fr-FR"/>
        </w:rPr>
        <w:t>)</w:t>
      </w:r>
      <w:r w:rsidR="00D911C6">
        <w:rPr>
          <w:lang w:val="fr-FR"/>
        </w:rPr>
        <w:t>；</w:t>
      </w:r>
      <w:r w:rsidRPr="00175BC4">
        <w:rPr>
          <w:rFonts w:ascii="SimSun" w:hAnsi="SimSun"/>
          <w:lang w:val="fr-FR"/>
        </w:rPr>
        <w:t>“硕士”</w:t>
      </w:r>
      <w:r w:rsidR="00D911C6">
        <w:rPr>
          <w:lang w:val="fr-FR"/>
        </w:rPr>
        <w:t>(</w:t>
      </w:r>
      <w:r w:rsidRPr="00CC4381">
        <w:rPr>
          <w:lang w:val="fr-FR"/>
        </w:rPr>
        <w:t>相当于旧体系的</w:t>
      </w:r>
      <w:r w:rsidRPr="00175BC4">
        <w:rPr>
          <w:rFonts w:ascii="SimSun" w:hAnsi="SimSun"/>
          <w:lang w:val="fr-FR"/>
        </w:rPr>
        <w:t>“硕士”</w:t>
      </w:r>
      <w:r w:rsidR="00D911C6">
        <w:rPr>
          <w:lang w:val="fr-FR"/>
        </w:rPr>
        <w:t>)</w:t>
      </w:r>
      <w:r w:rsidR="00D911C6">
        <w:rPr>
          <w:lang w:val="fr-FR"/>
        </w:rPr>
        <w:t>，</w:t>
      </w:r>
      <w:r w:rsidRPr="00CC4381">
        <w:rPr>
          <w:lang w:val="fr-FR"/>
        </w:rPr>
        <w:t>系指高等教育第二轮学业</w:t>
      </w:r>
      <w:r w:rsidR="00D911C6">
        <w:rPr>
          <w:lang w:val="fr-FR"/>
        </w:rPr>
        <w:t>(</w:t>
      </w:r>
      <w:r w:rsidRPr="00CC4381">
        <w:rPr>
          <w:lang w:val="fr-FR"/>
        </w:rPr>
        <w:t>一年半至两年全日制学习</w:t>
      </w:r>
      <w:r w:rsidR="00D911C6">
        <w:rPr>
          <w:lang w:val="fr-FR"/>
        </w:rPr>
        <w:t>，</w:t>
      </w:r>
      <w:r w:rsidRPr="00CC4381">
        <w:rPr>
          <w:lang w:val="fr-FR"/>
        </w:rPr>
        <w:t>或</w:t>
      </w:r>
      <w:r w:rsidRPr="00CC4381">
        <w:rPr>
          <w:lang w:val="fr-FR"/>
        </w:rPr>
        <w:t>90</w:t>
      </w:r>
      <w:r w:rsidRPr="00CC4381">
        <w:rPr>
          <w:lang w:val="fr-FR"/>
        </w:rPr>
        <w:t>至</w:t>
      </w:r>
      <w:r w:rsidRPr="00CC4381">
        <w:rPr>
          <w:lang w:val="fr-FR"/>
        </w:rPr>
        <w:t>120</w:t>
      </w:r>
      <w:r w:rsidRPr="00CC4381">
        <w:rPr>
          <w:lang w:val="fr-FR"/>
        </w:rPr>
        <w:t>学分</w:t>
      </w:r>
      <w:r w:rsidRPr="00CC4381">
        <w:rPr>
          <w:lang w:val="fr-FR"/>
        </w:rPr>
        <w:t>ECTS</w:t>
      </w:r>
      <w:r w:rsidR="00D911C6">
        <w:rPr>
          <w:lang w:val="fr-FR"/>
        </w:rPr>
        <w:t>)</w:t>
      </w:r>
      <w:r w:rsidRPr="00CC4381">
        <w:rPr>
          <w:lang w:val="fr-FR"/>
        </w:rPr>
        <w:t>。只有获得学士学位的人才能攻读硕士学位。为了进入博士课程学习</w:t>
      </w:r>
      <w:r w:rsidR="00D911C6">
        <w:rPr>
          <w:lang w:val="fr-FR"/>
        </w:rPr>
        <w:t>，</w:t>
      </w:r>
      <w:r w:rsidRPr="00CC4381">
        <w:rPr>
          <w:lang w:val="fr-FR"/>
        </w:rPr>
        <w:t>必须获得硕士学位以及符合附加条件</w:t>
      </w:r>
      <w:r w:rsidR="00D911C6">
        <w:rPr>
          <w:lang w:val="fr-FR"/>
        </w:rPr>
        <w:t>(</w:t>
      </w:r>
      <w:r w:rsidRPr="00CC4381">
        <w:rPr>
          <w:lang w:val="fr-FR"/>
        </w:rPr>
        <w:t>成绩中等偏上</w:t>
      </w:r>
      <w:r w:rsidR="00D911C6">
        <w:rPr>
          <w:lang w:val="fr-FR"/>
        </w:rPr>
        <w:t>)</w:t>
      </w:r>
      <w:r w:rsidRPr="00CC4381">
        <w:rPr>
          <w:lang w:val="fr-FR"/>
        </w:rPr>
        <w:t>。另外</w:t>
      </w:r>
      <w:r w:rsidR="00D911C6">
        <w:rPr>
          <w:lang w:val="fr-FR"/>
        </w:rPr>
        <w:t>，</w:t>
      </w:r>
      <w:r w:rsidRPr="00CC4381">
        <w:rPr>
          <w:lang w:val="fr-FR"/>
        </w:rPr>
        <w:t>大学还可颁发</w:t>
      </w:r>
      <w:r w:rsidRPr="00175BC4">
        <w:rPr>
          <w:rFonts w:ascii="SimSun" w:hAnsi="SimSun"/>
          <w:lang w:val="fr-FR"/>
        </w:rPr>
        <w:t>“硕士研究生”学位</w:t>
      </w:r>
      <w:r w:rsidR="00D911C6">
        <w:rPr>
          <w:rFonts w:ascii="SimSun" w:hAnsi="SimSun"/>
          <w:lang w:val="fr-FR"/>
        </w:rPr>
        <w:t>(</w:t>
      </w:r>
      <w:r w:rsidRPr="00175BC4">
        <w:rPr>
          <w:rFonts w:ascii="SimSun" w:hAnsi="SimSun"/>
          <w:lang w:val="fr-FR"/>
        </w:rPr>
        <w:t>“</w:t>
      </w:r>
      <w:r w:rsidRPr="00175BC4">
        <w:rPr>
          <w:rFonts w:ascii="SimSun" w:hAnsi="SimSun"/>
        </w:rPr>
        <w:t>硕士学位”</w:t>
      </w:r>
      <w:r w:rsidR="00D911C6">
        <w:rPr>
          <w:lang w:val="fr-FR"/>
        </w:rPr>
        <w:t>)</w:t>
      </w:r>
      <w:r w:rsidR="00D911C6">
        <w:rPr>
          <w:lang w:val="fr-FR"/>
        </w:rPr>
        <w:t>，</w:t>
      </w:r>
      <w:r w:rsidRPr="00CC4381">
        <w:rPr>
          <w:lang w:val="fr-FR"/>
        </w:rPr>
        <w:t>学习期限至少一年全日制学习</w:t>
      </w:r>
      <w:r w:rsidR="00D911C6">
        <w:rPr>
          <w:lang w:val="fr-FR"/>
        </w:rPr>
        <w:t>(</w:t>
      </w:r>
      <w:r w:rsidRPr="00CC4381">
        <w:rPr>
          <w:lang w:val="fr-FR"/>
        </w:rPr>
        <w:t>60</w:t>
      </w:r>
      <w:r w:rsidRPr="00CC4381">
        <w:rPr>
          <w:lang w:val="fr-FR"/>
        </w:rPr>
        <w:t>学分</w:t>
      </w:r>
      <w:r w:rsidRPr="00CC4381">
        <w:rPr>
          <w:lang w:val="fr-FR"/>
        </w:rPr>
        <w:t>ECTS</w:t>
      </w:r>
      <w:r w:rsidR="00D911C6">
        <w:rPr>
          <w:lang w:val="fr-FR"/>
        </w:rPr>
        <w:t>)</w:t>
      </w:r>
      <w:r w:rsidRPr="00CC4381">
        <w:rPr>
          <w:lang w:val="fr-FR"/>
        </w:rPr>
        <w:t>。</w:t>
      </w:r>
    </w:p>
    <w:p w:rsidR="009F70CF" w:rsidRDefault="009F70CF" w:rsidP="00306DB1">
      <w:pPr>
        <w:pStyle w:val="SingleTxtGC"/>
        <w:rPr>
          <w:lang w:val="fr-FR"/>
        </w:rPr>
      </w:pPr>
      <w:r w:rsidRPr="00CC4381">
        <w:rPr>
          <w:lang w:val="fr-FR"/>
        </w:rPr>
        <w:t>52</w:t>
      </w:r>
      <w:r w:rsidR="00D911C6">
        <w:rPr>
          <w:rFonts w:hint="eastAsia"/>
          <w:lang w:val="fr-FR"/>
        </w:rPr>
        <w:t>9.</w:t>
      </w:r>
      <w:r w:rsidR="00306DB1">
        <w:rPr>
          <w:rFonts w:hint="eastAsia"/>
          <w:lang w:val="fr-FR"/>
        </w:rPr>
        <w:t xml:space="preserve">  </w:t>
      </w:r>
      <w:r w:rsidRPr="00CC4381">
        <w:rPr>
          <w:lang w:val="fr-FR"/>
        </w:rPr>
        <w:t>除了为其所属高等学校</w:t>
      </w:r>
      <w:r w:rsidR="00D911C6">
        <w:rPr>
          <w:lang w:val="fr-FR"/>
        </w:rPr>
        <w:t>，</w:t>
      </w:r>
      <w:r w:rsidRPr="00CC4381">
        <w:rPr>
          <w:lang w:val="fr-FR"/>
        </w:rPr>
        <w:t>即联邦综合工科学校提供资金外</w:t>
      </w:r>
      <w:r w:rsidR="00D911C6">
        <w:rPr>
          <w:lang w:val="fr-FR"/>
        </w:rPr>
        <w:t>，</w:t>
      </w:r>
      <w:r>
        <w:rPr>
          <w:lang w:val="fr-FR"/>
        </w:rPr>
        <w:t>联邦</w:t>
      </w:r>
      <w:r w:rsidRPr="00CC4381">
        <w:rPr>
          <w:lang w:val="fr-FR"/>
        </w:rPr>
        <w:t>还将陆续为各所大学提供财政资助</w:t>
      </w:r>
      <w:r w:rsidR="00D911C6">
        <w:rPr>
          <w:lang w:val="fr-FR"/>
        </w:rPr>
        <w:t>，</w:t>
      </w:r>
      <w:r w:rsidRPr="00CC4381">
        <w:rPr>
          <w:lang w:val="fr-FR"/>
        </w:rPr>
        <w:t>第一步先在研究方面</w:t>
      </w:r>
      <w:r w:rsidR="00D911C6">
        <w:rPr>
          <w:lang w:val="fr-FR"/>
        </w:rPr>
        <w:t>，</w:t>
      </w:r>
      <w:r w:rsidRPr="00CC4381">
        <w:rPr>
          <w:lang w:val="fr-FR"/>
        </w:rPr>
        <w:t>然后第二步</w:t>
      </w:r>
      <w:r w:rsidR="00D911C6">
        <w:rPr>
          <w:lang w:val="fr-FR"/>
        </w:rPr>
        <w:t>(</w:t>
      </w:r>
      <w:r w:rsidRPr="00CC4381">
        <w:rPr>
          <w:lang w:val="fr-FR"/>
        </w:rPr>
        <w:t>自</w:t>
      </w:r>
      <w:r w:rsidRPr="00CC4381">
        <w:rPr>
          <w:lang w:val="fr-FR"/>
        </w:rPr>
        <w:t>1966</w:t>
      </w:r>
      <w:r w:rsidRPr="00CC4381">
        <w:rPr>
          <w:lang w:val="fr-FR"/>
        </w:rPr>
        <w:t>年开始</w:t>
      </w:r>
      <w:r w:rsidR="00D911C6">
        <w:rPr>
          <w:lang w:val="fr-FR"/>
        </w:rPr>
        <w:t>)</w:t>
      </w:r>
      <w:r w:rsidR="00D911C6">
        <w:rPr>
          <w:lang w:val="fr-FR"/>
        </w:rPr>
        <w:t>，</w:t>
      </w:r>
      <w:r w:rsidRPr="00CC4381">
        <w:rPr>
          <w:lang w:val="fr-FR"/>
        </w:rPr>
        <w:t>通过提供直接补贴。根据联邦关于帮助大学与高等学校合作法律</w:t>
      </w:r>
      <w:r w:rsidR="00D911C6">
        <w:rPr>
          <w:lang w:val="fr-FR"/>
        </w:rPr>
        <w:t>(</w:t>
      </w:r>
      <w:r w:rsidRPr="00CC4381">
        <w:rPr>
          <w:lang w:val="fr-FR"/>
        </w:rPr>
        <w:t>《帮助大学法》</w:t>
      </w:r>
      <w:r w:rsidR="00D911C6">
        <w:rPr>
          <w:lang w:val="fr-FR"/>
        </w:rPr>
        <w:t>)</w:t>
      </w:r>
      <w:r w:rsidR="00D911C6">
        <w:rPr>
          <w:lang w:val="fr-FR"/>
        </w:rPr>
        <w:t>，</w:t>
      </w:r>
      <w:r>
        <w:rPr>
          <w:lang w:val="fr-FR"/>
        </w:rPr>
        <w:t>联邦</w:t>
      </w:r>
      <w:r w:rsidRPr="00CC4381">
        <w:rPr>
          <w:lang w:val="fr-FR"/>
        </w:rPr>
        <w:t>给予基本资助、附加分担旨在鼓励发明与高校之间合作的计划或项目的费用、以及分担投资。另外</w:t>
      </w:r>
      <w:r w:rsidR="00D911C6">
        <w:rPr>
          <w:lang w:val="fr-FR"/>
        </w:rPr>
        <w:t>，</w:t>
      </w:r>
      <w:r>
        <w:rPr>
          <w:lang w:val="fr-FR"/>
        </w:rPr>
        <w:t>联邦</w:t>
      </w:r>
      <w:r w:rsidRPr="00CC4381">
        <w:rPr>
          <w:lang w:val="fr-FR"/>
        </w:rPr>
        <w:t>还通过瑞士全国科学研究基金会</w:t>
      </w:r>
      <w:r w:rsidR="00D911C6">
        <w:rPr>
          <w:rFonts w:hint="eastAsia"/>
          <w:lang w:val="fr-FR"/>
        </w:rPr>
        <w:t>，</w:t>
      </w:r>
      <w:r w:rsidRPr="00CC4381">
        <w:rPr>
          <w:lang w:val="fr-FR"/>
        </w:rPr>
        <w:t>以及资助参与国际与欧洲合作项目</w:t>
      </w:r>
      <w:r w:rsidR="00D911C6">
        <w:rPr>
          <w:lang w:val="fr-FR"/>
        </w:rPr>
        <w:t>，</w:t>
      </w:r>
      <w:r w:rsidRPr="00CC4381">
        <w:rPr>
          <w:lang w:val="fr-FR"/>
        </w:rPr>
        <w:t>对大学直接提供资金。大学个人第三方基金会也代表着另一个财源。即使这些基金只能保证大学较小一部分预算</w:t>
      </w:r>
      <w:r w:rsidR="00D911C6">
        <w:rPr>
          <w:lang w:val="fr-FR"/>
        </w:rPr>
        <w:t>，</w:t>
      </w:r>
      <w:r w:rsidRPr="00CC4381">
        <w:rPr>
          <w:lang w:val="fr-FR"/>
        </w:rPr>
        <w:t>它们的重要性却在持续扩大。</w:t>
      </w:r>
    </w:p>
    <w:p w:rsidR="009F70CF" w:rsidRDefault="009F70CF" w:rsidP="00306DB1">
      <w:pPr>
        <w:pStyle w:val="SingleTxtGC"/>
        <w:rPr>
          <w:lang w:val="fr-FR"/>
        </w:rPr>
      </w:pPr>
      <w:r w:rsidRPr="00CC4381">
        <w:rPr>
          <w:lang w:val="fr-FR"/>
        </w:rPr>
        <w:t>5</w:t>
      </w:r>
      <w:r>
        <w:rPr>
          <w:rFonts w:hint="eastAsia"/>
          <w:lang w:val="fr-FR"/>
        </w:rPr>
        <w:t>3</w:t>
      </w:r>
      <w:r w:rsidR="00D911C6">
        <w:rPr>
          <w:rFonts w:hint="eastAsia"/>
          <w:lang w:val="fr-FR"/>
        </w:rPr>
        <w:t>0.</w:t>
      </w:r>
      <w:r w:rsidR="00306DB1">
        <w:rPr>
          <w:rFonts w:hint="eastAsia"/>
          <w:lang w:val="fr-FR"/>
        </w:rPr>
        <w:t xml:space="preserve">  </w:t>
      </w:r>
      <w:r w:rsidRPr="00CC4381">
        <w:rPr>
          <w:lang w:val="fr-FR"/>
        </w:rPr>
        <w:t>大部分财政手段始终仍然来自拥有大学的各州</w:t>
      </w:r>
      <w:r w:rsidR="00D911C6">
        <w:rPr>
          <w:lang w:val="fr-FR"/>
        </w:rPr>
        <w:t>，</w:t>
      </w:r>
      <w:r>
        <w:rPr>
          <w:lang w:val="fr-FR"/>
        </w:rPr>
        <w:t>其他</w:t>
      </w:r>
      <w:r w:rsidRPr="00CC4381">
        <w:rPr>
          <w:lang w:val="fr-FR"/>
        </w:rPr>
        <w:t>州则只按其州内大学生人数比例分担相关费用。不论其原籍州如何</w:t>
      </w:r>
      <w:r w:rsidR="00D911C6">
        <w:rPr>
          <w:lang w:val="fr-FR"/>
        </w:rPr>
        <w:t>，</w:t>
      </w:r>
      <w:r w:rsidRPr="00CC4381">
        <w:rPr>
          <w:lang w:val="fr-FR"/>
        </w:rPr>
        <w:t>平等地进入瑞士各大学学习的权利</w:t>
      </w:r>
      <w:r w:rsidR="00D911C6">
        <w:rPr>
          <w:lang w:val="fr-FR"/>
        </w:rPr>
        <w:t>，</w:t>
      </w:r>
      <w:r w:rsidRPr="00CC4381">
        <w:rPr>
          <w:lang w:val="fr-FR"/>
        </w:rPr>
        <w:t>受到</w:t>
      </w:r>
      <w:smartTag w:uri="urn:schemas-microsoft-com:office:smarttags" w:element="chsdate">
        <w:smartTagPr>
          <w:attr w:name="Year" w:val="1997"/>
          <w:attr w:name="Month" w:val="2"/>
          <w:attr w:name="Day" w:val="20"/>
          <w:attr w:name="IsLunarDate" w:val="False"/>
          <w:attr w:name="IsROCDate" w:val="False"/>
        </w:smartTagPr>
        <w:r w:rsidRPr="00CC4381">
          <w:rPr>
            <w:lang w:val="fr-FR"/>
          </w:rPr>
          <w:t>1997</w:t>
        </w:r>
        <w:r w:rsidRPr="00CC4381">
          <w:rPr>
            <w:lang w:val="fr-FR"/>
          </w:rPr>
          <w:t>年</w:t>
        </w:r>
        <w:r w:rsidRPr="00CC4381">
          <w:rPr>
            <w:lang w:val="fr-FR"/>
          </w:rPr>
          <w:t>2</w:t>
        </w:r>
        <w:r w:rsidRPr="00CC4381">
          <w:rPr>
            <w:lang w:val="fr-FR"/>
          </w:rPr>
          <w:t>月</w:t>
        </w:r>
        <w:r w:rsidRPr="00CC4381">
          <w:rPr>
            <w:lang w:val="fr-FR"/>
          </w:rPr>
          <w:t>20</w:t>
        </w:r>
        <w:r w:rsidRPr="00CC4381">
          <w:rPr>
            <w:lang w:val="fr-FR"/>
          </w:rPr>
          <w:t>日</w:t>
        </w:r>
      </w:smartTag>
      <w:r w:rsidRPr="00CC4381">
        <w:rPr>
          <w:lang w:val="fr-FR"/>
        </w:rPr>
        <w:t>国际大学协议的保障。</w:t>
      </w:r>
    </w:p>
    <w:p w:rsidR="009F70CF" w:rsidRDefault="009F70CF" w:rsidP="00306DB1">
      <w:pPr>
        <w:pStyle w:val="SingleTxtGC"/>
        <w:rPr>
          <w:lang w:val="fr-FR"/>
        </w:rPr>
      </w:pPr>
      <w:r w:rsidRPr="00CC4381">
        <w:rPr>
          <w:lang w:val="fr-FR"/>
        </w:rPr>
        <w:t>5</w:t>
      </w:r>
      <w:r>
        <w:rPr>
          <w:rFonts w:hint="eastAsia"/>
          <w:lang w:val="fr-FR"/>
        </w:rPr>
        <w:t>3</w:t>
      </w:r>
      <w:r w:rsidR="00D911C6">
        <w:rPr>
          <w:rFonts w:hint="eastAsia"/>
          <w:lang w:val="fr-FR"/>
        </w:rPr>
        <w:t>1.</w:t>
      </w:r>
      <w:r w:rsidR="00306DB1">
        <w:rPr>
          <w:rFonts w:hint="eastAsia"/>
          <w:lang w:val="fr-FR"/>
        </w:rPr>
        <w:t xml:space="preserve">  </w:t>
      </w:r>
      <w:r w:rsidRPr="00CC4381">
        <w:rPr>
          <w:lang w:val="fr-FR"/>
        </w:rPr>
        <w:t>鉴于申请人数的不断增加和有限的接待能力</w:t>
      </w:r>
      <w:r w:rsidR="00D911C6">
        <w:rPr>
          <w:lang w:val="fr-FR"/>
        </w:rPr>
        <w:t>，</w:t>
      </w:r>
      <w:r w:rsidRPr="00CC4381">
        <w:rPr>
          <w:lang w:val="fr-FR"/>
        </w:rPr>
        <w:t>进入巴勒大学、伯尔尼大学、弗利堡大学以及苏黎世大学医学系和兽医系学习</w:t>
      </w:r>
      <w:r w:rsidR="00D911C6">
        <w:rPr>
          <w:lang w:val="fr-FR"/>
        </w:rPr>
        <w:t>，</w:t>
      </w:r>
      <w:r w:rsidRPr="00CC4381">
        <w:rPr>
          <w:lang w:val="fr-FR"/>
        </w:rPr>
        <w:t>需要根据规定的限制人数来处理。</w:t>
      </w:r>
    </w:p>
    <w:p w:rsidR="009F70CF" w:rsidRDefault="009F70CF" w:rsidP="001A2C89">
      <w:pPr>
        <w:pStyle w:val="SingleTxtGC"/>
        <w:rPr>
          <w:lang w:val="fr-FR"/>
        </w:rPr>
      </w:pPr>
      <w:r w:rsidRPr="00CC4381">
        <w:rPr>
          <w:lang w:val="fr-FR"/>
        </w:rPr>
        <w:t>5</w:t>
      </w:r>
      <w:r>
        <w:rPr>
          <w:rFonts w:hint="eastAsia"/>
          <w:lang w:val="fr-FR"/>
        </w:rPr>
        <w:t>3</w:t>
      </w:r>
      <w:r w:rsidR="00D911C6">
        <w:rPr>
          <w:rFonts w:hint="eastAsia"/>
          <w:lang w:val="fr-FR"/>
        </w:rPr>
        <w:t>2.</w:t>
      </w:r>
      <w:r w:rsidR="001A2C89">
        <w:rPr>
          <w:rFonts w:hint="eastAsia"/>
          <w:lang w:val="fr-FR"/>
        </w:rPr>
        <w:t xml:space="preserve">  </w:t>
      </w:r>
      <w:r w:rsidRPr="00CC4381">
        <w:rPr>
          <w:lang w:val="fr-FR"/>
        </w:rPr>
        <w:t>最近几年来</w:t>
      </w:r>
      <w:r w:rsidR="00D911C6">
        <w:rPr>
          <w:lang w:val="fr-FR"/>
        </w:rPr>
        <w:t>，</w:t>
      </w:r>
      <w:r w:rsidRPr="00CC4381">
        <w:rPr>
          <w:lang w:val="fr-FR"/>
        </w:rPr>
        <w:t>大学学费可能提高的问题</w:t>
      </w:r>
      <w:r w:rsidR="00D911C6">
        <w:rPr>
          <w:lang w:val="fr-FR"/>
        </w:rPr>
        <w:t>，</w:t>
      </w:r>
      <w:r w:rsidRPr="00CC4381">
        <w:rPr>
          <w:lang w:val="fr-FR"/>
        </w:rPr>
        <w:t>已经引起了争论。多年来</w:t>
      </w:r>
      <w:r w:rsidR="00D911C6">
        <w:rPr>
          <w:lang w:val="fr-FR"/>
        </w:rPr>
        <w:t>，</w:t>
      </w:r>
      <w:r w:rsidRPr="00CC4381">
        <w:rPr>
          <w:lang w:val="fr-FR"/>
        </w:rPr>
        <w:t>大学及高等学校注册费没有或几乎没有增加。注册费通常只占生活费用开支的很小一部分。经济困难的大学生可以申请培训帮助</w:t>
      </w:r>
      <w:r w:rsidR="00D911C6">
        <w:rPr>
          <w:lang w:val="fr-FR"/>
        </w:rPr>
        <w:t>(</w:t>
      </w:r>
      <w:r w:rsidRPr="00CC4381">
        <w:rPr>
          <w:lang w:val="fr-FR"/>
        </w:rPr>
        <w:t>助学金</w:t>
      </w:r>
      <w:r w:rsidR="00D911C6">
        <w:rPr>
          <w:lang w:val="fr-FR"/>
        </w:rPr>
        <w:t>，</w:t>
      </w:r>
      <w:r w:rsidRPr="00CC4381">
        <w:rPr>
          <w:lang w:val="fr-FR"/>
        </w:rPr>
        <w:t>贷款</w:t>
      </w:r>
      <w:r w:rsidR="00D911C6">
        <w:rPr>
          <w:lang w:val="fr-FR"/>
        </w:rPr>
        <w:t>)</w:t>
      </w:r>
      <w:r w:rsidRPr="00CC4381">
        <w:rPr>
          <w:lang w:val="fr-FR"/>
        </w:rPr>
        <w:t>。在很多高校里</w:t>
      </w:r>
      <w:r w:rsidR="00D911C6">
        <w:rPr>
          <w:lang w:val="fr-FR"/>
        </w:rPr>
        <w:t>，</w:t>
      </w:r>
      <w:r w:rsidRPr="00CC4381">
        <w:rPr>
          <w:lang w:val="fr-FR"/>
        </w:rPr>
        <w:t>如果大学生无力支付其学业费用的话</w:t>
      </w:r>
      <w:r w:rsidR="00D911C6">
        <w:rPr>
          <w:lang w:val="fr-FR"/>
        </w:rPr>
        <w:t>，</w:t>
      </w:r>
      <w:r w:rsidRPr="00CC4381">
        <w:rPr>
          <w:lang w:val="fr-FR"/>
        </w:rPr>
        <w:t>他们还可另外申请报销全部或部分已经缴纳的学费。</w:t>
      </w:r>
    </w:p>
    <w:p w:rsidR="009F70CF" w:rsidRDefault="009F70CF" w:rsidP="001A2C89">
      <w:pPr>
        <w:pStyle w:val="SingleTxtGC"/>
        <w:rPr>
          <w:lang w:val="fr-FR"/>
        </w:rPr>
      </w:pPr>
      <w:r w:rsidRPr="00CC4381">
        <w:rPr>
          <w:lang w:val="fr-FR"/>
        </w:rPr>
        <w:t>5</w:t>
      </w:r>
      <w:r>
        <w:rPr>
          <w:rFonts w:hint="eastAsia"/>
          <w:lang w:val="fr-FR"/>
        </w:rPr>
        <w:t>3</w:t>
      </w:r>
      <w:r w:rsidR="00D911C6">
        <w:rPr>
          <w:rFonts w:hint="eastAsia"/>
          <w:lang w:val="fr-FR"/>
        </w:rPr>
        <w:t>3.</w:t>
      </w:r>
      <w:r w:rsidR="001A2C89">
        <w:rPr>
          <w:rFonts w:hint="eastAsia"/>
          <w:lang w:val="fr-FR"/>
        </w:rPr>
        <w:t xml:space="preserve">  </w:t>
      </w:r>
      <w:r w:rsidRPr="00CC4381">
        <w:rPr>
          <w:lang w:val="fr-FR"/>
        </w:rPr>
        <w:t>联邦法院确认了其涉及联合国</w:t>
      </w:r>
      <w:r>
        <w:rPr>
          <w:lang w:val="fr-FR"/>
        </w:rPr>
        <w:t>《</w:t>
      </w:r>
      <w:r>
        <w:rPr>
          <w:lang w:val="fr-FR"/>
        </w:rPr>
        <w:t>A</w:t>
      </w:r>
      <w:r>
        <w:rPr>
          <w:lang w:val="fr-FR"/>
        </w:rPr>
        <w:t>公约》</w:t>
      </w:r>
      <w:r w:rsidRPr="00CC4381">
        <w:rPr>
          <w:lang w:val="fr-FR"/>
        </w:rPr>
        <w:t>第</w:t>
      </w:r>
      <w:r w:rsidRPr="00CC4381">
        <w:rPr>
          <w:lang w:val="fr-FR"/>
        </w:rPr>
        <w:t>13</w:t>
      </w:r>
      <w:r w:rsidRPr="00CC4381">
        <w:rPr>
          <w:lang w:val="fr-FR"/>
        </w:rPr>
        <w:t>条第</w:t>
      </w:r>
      <w:r w:rsidRPr="00CC4381">
        <w:rPr>
          <w:lang w:val="fr-FR"/>
        </w:rPr>
        <w:t>2</w:t>
      </w:r>
      <w:r w:rsidRPr="00CC4381">
        <w:rPr>
          <w:lang w:val="fr-FR"/>
        </w:rPr>
        <w:t>款</w:t>
      </w:r>
      <w:r w:rsidRPr="00CC4381">
        <w:rPr>
          <w:lang w:val="fr-FR"/>
        </w:rPr>
        <w:t>b</w:t>
      </w:r>
      <w:r w:rsidRPr="00CC4381">
        <w:rPr>
          <w:lang w:val="fr-FR"/>
        </w:rPr>
        <w:t>和</w:t>
      </w:r>
      <w:r w:rsidRPr="00CC4381">
        <w:rPr>
          <w:lang w:val="fr-FR"/>
        </w:rPr>
        <w:t>c</w:t>
      </w:r>
      <w:r>
        <w:rPr>
          <w:rFonts w:hint="eastAsia"/>
          <w:lang w:val="fr-FR"/>
        </w:rPr>
        <w:t>项</w:t>
      </w:r>
      <w:r w:rsidRPr="00CC4381">
        <w:rPr>
          <w:lang w:val="fr-FR"/>
        </w:rPr>
        <w:t>的一个以前的判例</w:t>
      </w:r>
      <w:r w:rsidR="00D911C6">
        <w:rPr>
          <w:lang w:val="fr-FR"/>
        </w:rPr>
        <w:t>，</w:t>
      </w:r>
      <w:r w:rsidRPr="00FA54DD">
        <w:rPr>
          <w:rStyle w:val="FootnoteReference"/>
          <w:color w:val="003366"/>
          <w:szCs w:val="24"/>
          <w:lang w:val="fr-FR"/>
        </w:rPr>
        <w:footnoteReference w:id="177"/>
      </w:r>
      <w:r w:rsidRPr="00CC4381">
        <w:rPr>
          <w:lang w:val="fr-FR"/>
        </w:rPr>
        <w:t>根据该条款</w:t>
      </w:r>
      <w:r w:rsidR="00D911C6">
        <w:rPr>
          <w:lang w:val="fr-FR"/>
        </w:rPr>
        <w:t>，</w:t>
      </w:r>
      <w:r w:rsidRPr="00CC4381">
        <w:rPr>
          <w:lang w:val="fr-FR"/>
        </w:rPr>
        <w:t>个人不能直接调用关于大学学费的这个规定。</w:t>
      </w:r>
      <w:r w:rsidRPr="00FA54DD">
        <w:rPr>
          <w:rStyle w:val="FootnoteReference"/>
          <w:color w:val="003366"/>
          <w:szCs w:val="24"/>
          <w:lang w:val="fr-FR"/>
        </w:rPr>
        <w:footnoteReference w:id="178"/>
      </w:r>
    </w:p>
    <w:p w:rsidR="009F70CF" w:rsidRPr="00FA54DD" w:rsidRDefault="009F70CF" w:rsidP="001A2C89">
      <w:pPr>
        <w:pStyle w:val="SingleTxtGC"/>
        <w:rPr>
          <w:color w:val="003366"/>
          <w:vertAlign w:val="superscript"/>
          <w:lang w:val="fr-FR"/>
        </w:rPr>
      </w:pPr>
      <w:r w:rsidRPr="00EB366C">
        <w:rPr>
          <w:lang w:val="fr-FR"/>
        </w:rPr>
        <w:t>表</w:t>
      </w:r>
      <w:r w:rsidRPr="00EB366C">
        <w:rPr>
          <w:lang w:val="fr-FR"/>
        </w:rPr>
        <w:t>2</w:t>
      </w:r>
      <w:r>
        <w:rPr>
          <w:rFonts w:hint="eastAsia"/>
          <w:lang w:val="fr-FR"/>
        </w:rPr>
        <w:t>5</w:t>
      </w:r>
      <w:r w:rsidR="001A2C89">
        <w:rPr>
          <w:rFonts w:hint="eastAsia"/>
          <w:lang w:val="fr-FR"/>
        </w:rPr>
        <w:br/>
      </w:r>
      <w:r w:rsidRPr="001A2C89">
        <w:rPr>
          <w:rFonts w:eastAsia="SimHei"/>
          <w:lang w:val="fr-FR"/>
        </w:rPr>
        <w:t>2006</w:t>
      </w:r>
      <w:r w:rsidR="00D911C6" w:rsidRPr="001A2C89">
        <w:rPr>
          <w:rFonts w:eastAsia="SimHei"/>
          <w:lang w:val="fr-FR"/>
        </w:rPr>
        <w:t>/</w:t>
      </w:r>
      <w:r w:rsidRPr="001A2C89">
        <w:rPr>
          <w:rFonts w:eastAsia="SimHei"/>
          <w:lang w:val="fr-FR"/>
        </w:rPr>
        <w:t>2007</w:t>
      </w:r>
      <w:r w:rsidRPr="001A2C89">
        <w:rPr>
          <w:rFonts w:eastAsia="SimHei"/>
          <w:lang w:val="fr-FR"/>
        </w:rPr>
        <w:t>学年每个学期的大学学费</w:t>
      </w:r>
      <w:r w:rsidR="00D911C6" w:rsidRPr="001A2C89">
        <w:rPr>
          <w:rFonts w:eastAsia="SimHei"/>
          <w:lang w:val="fr-FR"/>
        </w:rPr>
        <w:t>(</w:t>
      </w:r>
      <w:r w:rsidRPr="001A2C89">
        <w:rPr>
          <w:rFonts w:eastAsia="SimHei"/>
          <w:lang w:val="fr-FR"/>
        </w:rPr>
        <w:t>瑞士法郎</w:t>
      </w:r>
      <w:r w:rsidR="00D911C6" w:rsidRPr="001A2C89">
        <w:rPr>
          <w:rFonts w:eastAsia="SimHei"/>
          <w:lang w:val="fr-FR"/>
        </w:rPr>
        <w:t>)</w:t>
      </w:r>
      <w:r w:rsidRPr="001A2C89">
        <w:rPr>
          <w:rStyle w:val="FootnoteReference"/>
          <w:rFonts w:eastAsia="SimHei"/>
          <w:bCs/>
          <w:color w:val="003366"/>
          <w:szCs w:val="24"/>
          <w:lang w:val="fr-FR"/>
        </w:rPr>
        <w:footnoteReference w:id="179"/>
      </w:r>
    </w:p>
    <w:tbl>
      <w:tblPr>
        <w:tblW w:w="0" w:type="auto"/>
        <w:tblCellSpacing w:w="0" w:type="dxa"/>
        <w:tblInd w:w="1245" w:type="dxa"/>
        <w:tblCellMar>
          <w:top w:w="60" w:type="dxa"/>
          <w:left w:w="60" w:type="dxa"/>
          <w:bottom w:w="60" w:type="dxa"/>
          <w:right w:w="60" w:type="dxa"/>
        </w:tblCellMar>
        <w:tblLook w:val="0000" w:firstRow="0" w:lastRow="0" w:firstColumn="0" w:lastColumn="0" w:noHBand="0" w:noVBand="0"/>
      </w:tblPr>
      <w:tblGrid>
        <w:gridCol w:w="1084"/>
        <w:gridCol w:w="516"/>
        <w:gridCol w:w="516"/>
        <w:gridCol w:w="517"/>
        <w:gridCol w:w="516"/>
        <w:gridCol w:w="516"/>
        <w:gridCol w:w="517"/>
        <w:gridCol w:w="516"/>
        <w:gridCol w:w="516"/>
        <w:gridCol w:w="517"/>
        <w:gridCol w:w="516"/>
        <w:gridCol w:w="516"/>
        <w:gridCol w:w="517"/>
      </w:tblGrid>
      <w:tr w:rsidR="0085136A" w:rsidRPr="00A23281" w:rsidTr="00A40193">
        <w:trPr>
          <w:tblCellSpacing w:w="0" w:type="dxa"/>
        </w:trPr>
        <w:tc>
          <w:tcPr>
            <w:tcW w:w="1084" w:type="dxa"/>
            <w:tcBorders>
              <w:top w:val="single" w:sz="2" w:space="0" w:color="auto"/>
              <w:bottom w:val="single" w:sz="12" w:space="0" w:color="auto"/>
            </w:tcBorders>
            <w:shd w:val="clear" w:color="auto" w:fill="D6E7F7"/>
            <w:vAlign w:val="center"/>
          </w:tcPr>
          <w:p w:rsidR="009F70CF" w:rsidRPr="00A23281" w:rsidRDefault="009F70CF" w:rsidP="00A77CA5">
            <w:pPr>
              <w:tabs>
                <w:tab w:val="left" w:pos="735"/>
              </w:tabs>
              <w:spacing w:line="240" w:lineRule="exact"/>
              <w:rPr>
                <w:rFonts w:eastAsia="Times New Roman"/>
                <w:sz w:val="15"/>
                <w:szCs w:val="15"/>
                <w:lang w:val="fr-CH"/>
              </w:rPr>
            </w:pPr>
          </w:p>
        </w:tc>
        <w:tc>
          <w:tcPr>
            <w:tcW w:w="516"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fr-CH" w:eastAsia="de-DE"/>
              </w:rPr>
            </w:pPr>
            <w:r w:rsidRPr="0085136A">
              <w:rPr>
                <w:rFonts w:eastAsia="KaiTi_GB2312"/>
                <w:bCs/>
                <w:sz w:val="13"/>
                <w:szCs w:val="13"/>
                <w:lang w:val="fr-CH" w:eastAsia="de-DE"/>
              </w:rPr>
              <w:t>EPFL</w:t>
            </w:r>
          </w:p>
        </w:tc>
        <w:tc>
          <w:tcPr>
            <w:tcW w:w="516"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fr-CH" w:eastAsia="de-DE"/>
              </w:rPr>
            </w:pPr>
            <w:r w:rsidRPr="0085136A">
              <w:rPr>
                <w:rFonts w:eastAsia="KaiTi_GB2312"/>
                <w:bCs/>
                <w:sz w:val="13"/>
                <w:szCs w:val="13"/>
                <w:lang w:val="fr-CH" w:eastAsia="de-DE"/>
              </w:rPr>
              <w:t>EPFZ</w:t>
            </w:r>
          </w:p>
        </w:tc>
        <w:tc>
          <w:tcPr>
            <w:tcW w:w="517"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fr-CH" w:eastAsia="de-DE"/>
              </w:rPr>
            </w:pPr>
            <w:r w:rsidRPr="0085136A">
              <w:rPr>
                <w:rFonts w:eastAsia="KaiTi_GB2312"/>
                <w:bCs/>
                <w:sz w:val="13"/>
                <w:szCs w:val="13"/>
                <w:lang w:val="fr-CH" w:eastAsia="de-DE"/>
              </w:rPr>
              <w:t>BS</w:t>
            </w:r>
          </w:p>
        </w:tc>
        <w:tc>
          <w:tcPr>
            <w:tcW w:w="516"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en-GB" w:eastAsia="de-DE"/>
              </w:rPr>
            </w:pPr>
            <w:r w:rsidRPr="0085136A">
              <w:rPr>
                <w:rFonts w:eastAsia="KaiTi_GB2312"/>
                <w:bCs/>
                <w:sz w:val="13"/>
                <w:szCs w:val="13"/>
                <w:lang w:val="en-GB" w:eastAsia="de-DE"/>
              </w:rPr>
              <w:t>BE</w:t>
            </w:r>
          </w:p>
        </w:tc>
        <w:tc>
          <w:tcPr>
            <w:tcW w:w="516"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en-GB" w:eastAsia="de-DE"/>
              </w:rPr>
            </w:pPr>
            <w:r w:rsidRPr="0085136A">
              <w:rPr>
                <w:rFonts w:eastAsia="KaiTi_GB2312"/>
                <w:bCs/>
                <w:sz w:val="13"/>
                <w:szCs w:val="13"/>
                <w:lang w:val="en-GB" w:eastAsia="de-DE"/>
              </w:rPr>
              <w:t>FR</w:t>
            </w:r>
          </w:p>
        </w:tc>
        <w:tc>
          <w:tcPr>
            <w:tcW w:w="517"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en-GB" w:eastAsia="de-DE"/>
              </w:rPr>
            </w:pPr>
            <w:r w:rsidRPr="0085136A">
              <w:rPr>
                <w:rFonts w:eastAsia="KaiTi_GB2312"/>
                <w:bCs/>
                <w:sz w:val="13"/>
                <w:szCs w:val="13"/>
                <w:lang w:val="en-GB" w:eastAsia="de-DE"/>
              </w:rPr>
              <w:t>GE</w:t>
            </w:r>
          </w:p>
        </w:tc>
        <w:tc>
          <w:tcPr>
            <w:tcW w:w="516"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fr-FR" w:eastAsia="de-DE"/>
              </w:rPr>
            </w:pPr>
            <w:r w:rsidRPr="0085136A">
              <w:rPr>
                <w:rFonts w:eastAsia="KaiTi_GB2312"/>
                <w:bCs/>
                <w:sz w:val="13"/>
                <w:szCs w:val="13"/>
                <w:lang w:val="fr-FR" w:eastAsia="de-DE"/>
              </w:rPr>
              <w:t>LA</w:t>
            </w:r>
          </w:p>
        </w:tc>
        <w:tc>
          <w:tcPr>
            <w:tcW w:w="516" w:type="dxa"/>
            <w:tcBorders>
              <w:top w:val="single" w:sz="2" w:space="0" w:color="auto"/>
              <w:bottom w:val="single" w:sz="12" w:space="0" w:color="auto"/>
            </w:tcBorders>
            <w:shd w:val="clear" w:color="auto" w:fill="D6E7F7"/>
            <w:vAlign w:val="center"/>
          </w:tcPr>
          <w:p w:rsidR="009F70CF" w:rsidRPr="0085136A" w:rsidRDefault="009F70CF" w:rsidP="00A23281">
            <w:pPr>
              <w:keepNext/>
              <w:tabs>
                <w:tab w:val="left" w:pos="735"/>
              </w:tabs>
              <w:spacing w:line="240" w:lineRule="exact"/>
              <w:jc w:val="right"/>
              <w:outlineLvl w:val="7"/>
              <w:rPr>
                <w:rFonts w:eastAsia="KaiTi_GB2312"/>
                <w:sz w:val="13"/>
                <w:szCs w:val="13"/>
                <w:lang w:val="fr-FR" w:eastAsia="fr-FR"/>
              </w:rPr>
            </w:pPr>
            <w:r w:rsidRPr="0085136A">
              <w:rPr>
                <w:rFonts w:eastAsia="KaiTi_GB2312"/>
                <w:bCs/>
                <w:sz w:val="13"/>
                <w:szCs w:val="13"/>
                <w:lang w:val="fr-FR" w:eastAsia="fr-FR"/>
              </w:rPr>
              <w:t>LU</w:t>
            </w:r>
          </w:p>
        </w:tc>
        <w:tc>
          <w:tcPr>
            <w:tcW w:w="517"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fr-FR" w:eastAsia="de-DE"/>
              </w:rPr>
            </w:pPr>
            <w:r w:rsidRPr="0085136A">
              <w:rPr>
                <w:rFonts w:eastAsia="KaiTi_GB2312"/>
                <w:bCs/>
                <w:sz w:val="13"/>
                <w:szCs w:val="13"/>
                <w:lang w:val="fr-FR" w:eastAsia="de-DE"/>
              </w:rPr>
              <w:t>NE</w:t>
            </w:r>
          </w:p>
        </w:tc>
        <w:tc>
          <w:tcPr>
            <w:tcW w:w="516"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fr-CH" w:eastAsia="de-DE"/>
              </w:rPr>
            </w:pPr>
            <w:r w:rsidRPr="0085136A">
              <w:rPr>
                <w:rFonts w:eastAsia="KaiTi_GB2312"/>
                <w:bCs/>
                <w:sz w:val="13"/>
                <w:szCs w:val="13"/>
                <w:lang w:val="fr-CH" w:eastAsia="de-DE"/>
              </w:rPr>
              <w:t>SG</w:t>
            </w:r>
          </w:p>
        </w:tc>
        <w:tc>
          <w:tcPr>
            <w:tcW w:w="516"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fr-CH" w:eastAsia="de-DE"/>
              </w:rPr>
            </w:pPr>
            <w:r w:rsidRPr="0085136A">
              <w:rPr>
                <w:rFonts w:eastAsia="KaiTi_GB2312"/>
                <w:bCs/>
                <w:sz w:val="13"/>
                <w:szCs w:val="13"/>
                <w:lang w:val="fr-CH" w:eastAsia="de-DE"/>
              </w:rPr>
              <w:t>ZH</w:t>
            </w:r>
          </w:p>
        </w:tc>
        <w:tc>
          <w:tcPr>
            <w:tcW w:w="517" w:type="dxa"/>
            <w:tcBorders>
              <w:top w:val="single" w:sz="2" w:space="0" w:color="auto"/>
              <w:bottom w:val="single" w:sz="12" w:space="0" w:color="auto"/>
            </w:tcBorders>
            <w:shd w:val="clear" w:color="auto" w:fill="D6E7F7"/>
            <w:vAlign w:val="center"/>
          </w:tcPr>
          <w:p w:rsidR="009F70CF" w:rsidRPr="0085136A" w:rsidRDefault="009F70CF" w:rsidP="00A23281">
            <w:pPr>
              <w:tabs>
                <w:tab w:val="left" w:pos="735"/>
              </w:tabs>
              <w:spacing w:line="240" w:lineRule="exact"/>
              <w:jc w:val="right"/>
              <w:rPr>
                <w:rFonts w:eastAsia="KaiTi_GB2312"/>
                <w:sz w:val="13"/>
                <w:szCs w:val="13"/>
                <w:lang w:val="fr-CH" w:eastAsia="de-DE"/>
              </w:rPr>
            </w:pPr>
            <w:r w:rsidRPr="0085136A">
              <w:rPr>
                <w:rFonts w:eastAsia="KaiTi_GB2312"/>
                <w:bCs/>
                <w:sz w:val="13"/>
                <w:szCs w:val="13"/>
                <w:lang w:val="fr-CH" w:eastAsia="de-DE"/>
              </w:rPr>
              <w:t>USI</w:t>
            </w:r>
          </w:p>
        </w:tc>
      </w:tr>
      <w:tr w:rsidR="0085136A" w:rsidRPr="00A23281" w:rsidTr="005B3074">
        <w:trPr>
          <w:tblCellSpacing w:w="0" w:type="dxa"/>
        </w:trPr>
        <w:tc>
          <w:tcPr>
            <w:tcW w:w="1084" w:type="dxa"/>
            <w:vAlign w:val="center"/>
          </w:tcPr>
          <w:p w:rsidR="009F70CF" w:rsidRPr="00A23281" w:rsidRDefault="009F70CF" w:rsidP="00A23281">
            <w:pPr>
              <w:tabs>
                <w:tab w:val="left" w:pos="735"/>
              </w:tabs>
              <w:spacing w:line="240" w:lineRule="exact"/>
              <w:rPr>
                <w:sz w:val="15"/>
                <w:szCs w:val="15"/>
                <w:lang w:val="fr-FR"/>
              </w:rPr>
            </w:pPr>
            <w:r w:rsidRPr="00A23281">
              <w:rPr>
                <w:sz w:val="15"/>
                <w:szCs w:val="15"/>
                <w:lang w:val="fr-FR"/>
              </w:rPr>
              <w:t>课程费</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633</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580</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700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600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500</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435</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580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765</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425</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800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640</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2000</w:t>
            </w:r>
          </w:p>
        </w:tc>
      </w:tr>
      <w:tr w:rsidR="0085136A" w:rsidRPr="00A23281" w:rsidTr="005B3074">
        <w:trPr>
          <w:tblCellSpacing w:w="0" w:type="dxa"/>
        </w:trPr>
        <w:tc>
          <w:tcPr>
            <w:tcW w:w="1084" w:type="dxa"/>
            <w:vAlign w:val="center"/>
          </w:tcPr>
          <w:p w:rsidR="009F70CF" w:rsidRPr="00A23281" w:rsidRDefault="009F70CF" w:rsidP="00A23281">
            <w:pPr>
              <w:tabs>
                <w:tab w:val="left" w:pos="735"/>
              </w:tabs>
              <w:spacing w:line="240" w:lineRule="exact"/>
              <w:rPr>
                <w:sz w:val="15"/>
                <w:szCs w:val="15"/>
                <w:lang w:val="fr-CH"/>
              </w:rPr>
            </w:pPr>
            <w:r w:rsidRPr="00A23281">
              <w:rPr>
                <w:sz w:val="15"/>
                <w:szCs w:val="15"/>
                <w:lang w:val="fr-CH"/>
              </w:rPr>
              <w:t>学期学费</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64</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55</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105</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65</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75</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120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49</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r>
      <w:tr w:rsidR="0085136A" w:rsidRPr="00A23281" w:rsidTr="005B3074">
        <w:trPr>
          <w:tblCellSpacing w:w="0" w:type="dxa"/>
        </w:trPr>
        <w:tc>
          <w:tcPr>
            <w:tcW w:w="1084" w:type="dxa"/>
            <w:vAlign w:val="center"/>
          </w:tcPr>
          <w:p w:rsidR="009F70CF" w:rsidRPr="00A23281" w:rsidRDefault="009F70CF" w:rsidP="00A23281">
            <w:pPr>
              <w:tabs>
                <w:tab w:val="left" w:pos="735"/>
              </w:tabs>
              <w:spacing w:line="240" w:lineRule="exact"/>
              <w:rPr>
                <w:rFonts w:eastAsia="Times New Roman"/>
                <w:sz w:val="15"/>
                <w:szCs w:val="15"/>
                <w:lang w:val="fr-CH" w:eastAsia="de-DE"/>
              </w:rPr>
            </w:pPr>
            <w:r w:rsidRPr="00A23281">
              <w:rPr>
                <w:sz w:val="15"/>
                <w:szCs w:val="15"/>
                <w:lang w:val="fr-CH"/>
              </w:rPr>
              <w:t>外籍大学生附加费用</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150</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0</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275</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150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100</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2</w:t>
            </w:r>
            <w:r w:rsidRPr="0085136A">
              <w:rPr>
                <w:rFonts w:hint="eastAsia"/>
                <w:sz w:val="13"/>
                <w:szCs w:val="13"/>
                <w:lang w:val="fr-CH"/>
              </w:rPr>
              <w:t xml:space="preserve"> </w:t>
            </w:r>
            <w:r w:rsidRPr="0085136A">
              <w:rPr>
                <w:rFonts w:eastAsia="Times New Roman"/>
                <w:sz w:val="13"/>
                <w:szCs w:val="13"/>
                <w:lang w:val="fr-CH" w:eastAsia="de-DE"/>
              </w:rPr>
              <w:t>000</w:t>
            </w:r>
          </w:p>
        </w:tc>
      </w:tr>
      <w:tr w:rsidR="0085136A" w:rsidRPr="00A23281" w:rsidTr="005B3074">
        <w:trPr>
          <w:tblCellSpacing w:w="0" w:type="dxa"/>
        </w:trPr>
        <w:tc>
          <w:tcPr>
            <w:tcW w:w="1084" w:type="dxa"/>
            <w:vAlign w:val="center"/>
          </w:tcPr>
          <w:p w:rsidR="009F70CF" w:rsidRPr="00A23281" w:rsidRDefault="009F70CF" w:rsidP="00A23281">
            <w:pPr>
              <w:tabs>
                <w:tab w:val="left" w:pos="735"/>
              </w:tabs>
              <w:spacing w:line="240" w:lineRule="exact"/>
              <w:rPr>
                <w:rFonts w:eastAsia="Times New Roman"/>
                <w:sz w:val="15"/>
                <w:szCs w:val="15"/>
                <w:lang w:val="fr-CH"/>
              </w:rPr>
            </w:pPr>
            <w:r w:rsidRPr="00A23281">
              <w:rPr>
                <w:sz w:val="15"/>
                <w:szCs w:val="15"/>
                <w:lang w:val="fr-CH"/>
              </w:rPr>
              <w:t>外籍大学生每学期合计学费</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633</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644</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700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655</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755</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500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580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765</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775</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1070</w:t>
            </w:r>
          </w:p>
        </w:tc>
        <w:tc>
          <w:tcPr>
            <w:tcW w:w="516"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789</w:t>
            </w:r>
          </w:p>
        </w:tc>
        <w:tc>
          <w:tcPr>
            <w:tcW w:w="517" w:type="dxa"/>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4</w:t>
            </w:r>
            <w:r w:rsidRPr="0085136A">
              <w:rPr>
                <w:rFonts w:hint="eastAsia"/>
                <w:sz w:val="13"/>
                <w:szCs w:val="13"/>
                <w:lang w:val="fr-CH"/>
              </w:rPr>
              <w:t xml:space="preserve"> </w:t>
            </w:r>
            <w:r w:rsidRPr="0085136A">
              <w:rPr>
                <w:rFonts w:eastAsia="Times New Roman"/>
                <w:sz w:val="13"/>
                <w:szCs w:val="13"/>
                <w:lang w:val="fr-CH" w:eastAsia="de-DE"/>
              </w:rPr>
              <w:t>000</w:t>
            </w:r>
          </w:p>
        </w:tc>
      </w:tr>
      <w:tr w:rsidR="0085136A" w:rsidRPr="00A23281" w:rsidTr="00A40193">
        <w:trPr>
          <w:tblCellSpacing w:w="0" w:type="dxa"/>
        </w:trPr>
        <w:tc>
          <w:tcPr>
            <w:tcW w:w="1084" w:type="dxa"/>
            <w:tcBorders>
              <w:bottom w:val="single" w:sz="12" w:space="0" w:color="auto"/>
            </w:tcBorders>
            <w:vAlign w:val="center"/>
          </w:tcPr>
          <w:p w:rsidR="009F70CF" w:rsidRPr="00A23281" w:rsidRDefault="009F70CF" w:rsidP="00A23281">
            <w:pPr>
              <w:tabs>
                <w:tab w:val="left" w:pos="735"/>
              </w:tabs>
              <w:spacing w:line="240" w:lineRule="exact"/>
              <w:rPr>
                <w:rFonts w:eastAsia="Times New Roman"/>
                <w:sz w:val="15"/>
                <w:szCs w:val="15"/>
                <w:lang w:val="fr-CH"/>
              </w:rPr>
            </w:pPr>
            <w:r w:rsidRPr="00A23281">
              <w:rPr>
                <w:sz w:val="15"/>
                <w:szCs w:val="15"/>
                <w:lang w:val="fr-CH"/>
              </w:rPr>
              <w:t>外籍大学生每年合计学费</w:t>
            </w:r>
          </w:p>
        </w:tc>
        <w:tc>
          <w:tcPr>
            <w:tcW w:w="516"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266</w:t>
            </w:r>
          </w:p>
        </w:tc>
        <w:tc>
          <w:tcPr>
            <w:tcW w:w="516"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288</w:t>
            </w:r>
          </w:p>
        </w:tc>
        <w:tc>
          <w:tcPr>
            <w:tcW w:w="517"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400</w:t>
            </w:r>
          </w:p>
        </w:tc>
        <w:tc>
          <w:tcPr>
            <w:tcW w:w="516"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310</w:t>
            </w:r>
          </w:p>
        </w:tc>
        <w:tc>
          <w:tcPr>
            <w:tcW w:w="516"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510</w:t>
            </w:r>
          </w:p>
        </w:tc>
        <w:tc>
          <w:tcPr>
            <w:tcW w:w="517"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000</w:t>
            </w:r>
          </w:p>
        </w:tc>
        <w:tc>
          <w:tcPr>
            <w:tcW w:w="516"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160</w:t>
            </w:r>
          </w:p>
        </w:tc>
        <w:tc>
          <w:tcPr>
            <w:tcW w:w="516"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530</w:t>
            </w:r>
          </w:p>
        </w:tc>
        <w:tc>
          <w:tcPr>
            <w:tcW w:w="517"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550</w:t>
            </w:r>
          </w:p>
        </w:tc>
        <w:tc>
          <w:tcPr>
            <w:tcW w:w="516"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2</w:t>
            </w:r>
            <w:r w:rsidRPr="0085136A">
              <w:rPr>
                <w:rFonts w:hint="eastAsia"/>
                <w:sz w:val="13"/>
                <w:szCs w:val="13"/>
                <w:lang w:val="fr-CH"/>
              </w:rPr>
              <w:t xml:space="preserve"> </w:t>
            </w:r>
            <w:r w:rsidRPr="0085136A">
              <w:rPr>
                <w:rFonts w:eastAsia="Times New Roman"/>
                <w:sz w:val="13"/>
                <w:szCs w:val="13"/>
                <w:lang w:val="fr-CH" w:eastAsia="de-DE"/>
              </w:rPr>
              <w:t>140</w:t>
            </w:r>
          </w:p>
        </w:tc>
        <w:tc>
          <w:tcPr>
            <w:tcW w:w="516"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1</w:t>
            </w:r>
            <w:r w:rsidRPr="0085136A">
              <w:rPr>
                <w:rFonts w:hint="eastAsia"/>
                <w:sz w:val="13"/>
                <w:szCs w:val="13"/>
                <w:lang w:val="fr-CH"/>
              </w:rPr>
              <w:t xml:space="preserve"> </w:t>
            </w:r>
            <w:r w:rsidRPr="0085136A">
              <w:rPr>
                <w:rFonts w:eastAsia="Times New Roman"/>
                <w:sz w:val="13"/>
                <w:szCs w:val="13"/>
                <w:lang w:val="fr-CH" w:eastAsia="de-DE"/>
              </w:rPr>
              <w:t>578</w:t>
            </w:r>
          </w:p>
        </w:tc>
        <w:tc>
          <w:tcPr>
            <w:tcW w:w="517" w:type="dxa"/>
            <w:tcBorders>
              <w:bottom w:val="single" w:sz="12" w:space="0" w:color="auto"/>
            </w:tcBorders>
            <w:vAlign w:val="center"/>
          </w:tcPr>
          <w:p w:rsidR="009F70CF" w:rsidRPr="0085136A" w:rsidRDefault="009F70CF" w:rsidP="00A23281">
            <w:pPr>
              <w:tabs>
                <w:tab w:val="left" w:pos="735"/>
              </w:tabs>
              <w:spacing w:line="240" w:lineRule="exact"/>
              <w:jc w:val="right"/>
              <w:rPr>
                <w:rFonts w:eastAsia="Arial Unicode MS"/>
                <w:sz w:val="13"/>
                <w:szCs w:val="13"/>
                <w:lang w:val="fr-CH" w:eastAsia="de-DE"/>
              </w:rPr>
            </w:pPr>
            <w:r w:rsidRPr="0085136A">
              <w:rPr>
                <w:rFonts w:eastAsia="Times New Roman"/>
                <w:sz w:val="13"/>
                <w:szCs w:val="13"/>
                <w:lang w:val="fr-CH" w:eastAsia="de-DE"/>
              </w:rPr>
              <w:t>8</w:t>
            </w:r>
            <w:r w:rsidRPr="0085136A">
              <w:rPr>
                <w:rFonts w:hint="eastAsia"/>
                <w:sz w:val="13"/>
                <w:szCs w:val="13"/>
                <w:lang w:val="fr-CH"/>
              </w:rPr>
              <w:t xml:space="preserve"> </w:t>
            </w:r>
            <w:r w:rsidRPr="0085136A">
              <w:rPr>
                <w:rFonts w:eastAsia="Times New Roman"/>
                <w:sz w:val="13"/>
                <w:szCs w:val="13"/>
                <w:lang w:val="fr-CH" w:eastAsia="de-DE"/>
              </w:rPr>
              <w:t>000</w:t>
            </w:r>
          </w:p>
        </w:tc>
      </w:tr>
    </w:tbl>
    <w:p w:rsidR="009F70CF" w:rsidRPr="00680245" w:rsidRDefault="00206B03" w:rsidP="00206B03">
      <w:pPr>
        <w:pStyle w:val="H23GC"/>
      </w:pPr>
      <w:r>
        <w:rPr>
          <w:rFonts w:hint="eastAsia"/>
        </w:rPr>
        <w:tab/>
      </w:r>
      <w:r w:rsidR="009F70CF" w:rsidRPr="00680245">
        <w:t>5</w:t>
      </w:r>
      <w:r w:rsidR="00D911C6">
        <w:t>0.3.</w:t>
      </w:r>
      <w:r>
        <w:rPr>
          <w:rFonts w:hint="eastAsia"/>
        </w:rPr>
        <w:tab/>
      </w:r>
      <w:r w:rsidR="009F70CF" w:rsidRPr="00680245">
        <w:t>高等专业学校</w:t>
      </w:r>
    </w:p>
    <w:p w:rsidR="009F70CF" w:rsidRDefault="009F70CF" w:rsidP="00206B03">
      <w:pPr>
        <w:pStyle w:val="SingleTxtGC"/>
        <w:rPr>
          <w:lang w:val="fr-FR"/>
        </w:rPr>
      </w:pPr>
      <w:r w:rsidRPr="00CC4381">
        <w:rPr>
          <w:lang w:val="fr-FR"/>
        </w:rPr>
        <w:t>5</w:t>
      </w:r>
      <w:r>
        <w:rPr>
          <w:rFonts w:hint="eastAsia"/>
          <w:lang w:val="fr-FR"/>
        </w:rPr>
        <w:t>3</w:t>
      </w:r>
      <w:r w:rsidR="00D911C6">
        <w:rPr>
          <w:rFonts w:hint="eastAsia"/>
          <w:lang w:val="fr-FR"/>
        </w:rPr>
        <w:t>4.</w:t>
      </w:r>
      <w:r w:rsidR="00206B03">
        <w:rPr>
          <w:rFonts w:hint="eastAsia"/>
          <w:lang w:val="fr-FR"/>
        </w:rPr>
        <w:t xml:space="preserve">  </w:t>
      </w:r>
      <w:r>
        <w:rPr>
          <w:lang w:val="fr-FR"/>
        </w:rPr>
        <w:t>初次报告</w:t>
      </w:r>
      <w:r w:rsidR="00D911C6">
        <w:rPr>
          <w:lang w:val="fr-FR"/>
        </w:rPr>
        <w:t>(</w:t>
      </w:r>
      <w:r w:rsidRPr="00CC4381">
        <w:rPr>
          <w:lang w:val="fr-FR"/>
        </w:rPr>
        <w:t>第</w:t>
      </w:r>
      <w:r w:rsidRPr="00CC4381">
        <w:rPr>
          <w:lang w:val="fr-FR"/>
        </w:rPr>
        <w:t>687</w:t>
      </w:r>
      <w:r w:rsidRPr="00CC4381">
        <w:rPr>
          <w:lang w:val="fr-FR"/>
        </w:rPr>
        <w:t>段</w:t>
      </w:r>
      <w:r w:rsidR="00D911C6">
        <w:rPr>
          <w:lang w:val="fr-FR"/>
        </w:rPr>
        <w:t>)</w:t>
      </w:r>
      <w:r w:rsidRPr="00CC4381">
        <w:rPr>
          <w:lang w:val="fr-FR"/>
        </w:rPr>
        <w:t>中提到的联邦关于高等专业学校的法律</w:t>
      </w:r>
      <w:r w:rsidR="00D911C6">
        <w:rPr>
          <w:lang w:val="fr-FR"/>
        </w:rPr>
        <w:t>(</w:t>
      </w:r>
      <w:r w:rsidRPr="00CC4381">
        <w:rPr>
          <w:lang w:val="fr-FR"/>
        </w:rPr>
        <w:t>高等专业学校法</w:t>
      </w:r>
      <w:r w:rsidR="00D911C6">
        <w:rPr>
          <w:lang w:val="fr-FR"/>
        </w:rPr>
        <w:t>(</w:t>
      </w:r>
      <w:r w:rsidRPr="00CC4381">
        <w:rPr>
          <w:lang w:val="fr-FR"/>
        </w:rPr>
        <w:t>LHES</w:t>
      </w:r>
      <w:r w:rsidR="00D911C6">
        <w:rPr>
          <w:lang w:val="fr-FR"/>
        </w:rPr>
        <w:t>))</w:t>
      </w:r>
      <w:r w:rsidR="00D911C6">
        <w:rPr>
          <w:lang w:val="fr-FR"/>
        </w:rPr>
        <w:t>，</w:t>
      </w:r>
      <w:r w:rsidRPr="00CC4381">
        <w:rPr>
          <w:lang w:val="fr-FR"/>
        </w:rPr>
        <w:t>已于</w:t>
      </w:r>
      <w:smartTag w:uri="urn:schemas-microsoft-com:office:smarttags" w:element="chsdate">
        <w:smartTagPr>
          <w:attr w:name="IsROCDate" w:val="False"/>
          <w:attr w:name="IsLunarDate" w:val="False"/>
          <w:attr w:name="Day" w:val="1"/>
          <w:attr w:name="Month" w:val="10"/>
          <w:attr w:name="Year" w:val="1996"/>
        </w:smartTagPr>
        <w:r w:rsidRPr="00CC4381">
          <w:rPr>
            <w:lang w:val="fr-FR"/>
          </w:rPr>
          <w:t>1996</w:t>
        </w:r>
        <w:r w:rsidRPr="00CC4381">
          <w:rPr>
            <w:lang w:val="fr-FR"/>
          </w:rPr>
          <w:t>年</w:t>
        </w:r>
        <w:r w:rsidRPr="00CC4381">
          <w:rPr>
            <w:lang w:val="fr-FR"/>
          </w:rPr>
          <w:t>10</w:t>
        </w:r>
        <w:r w:rsidRPr="00CC4381">
          <w:rPr>
            <w:lang w:val="fr-FR"/>
          </w:rPr>
          <w:t>月</w:t>
        </w:r>
        <w:r w:rsidRPr="00CC4381">
          <w:rPr>
            <w:lang w:val="fr-FR"/>
          </w:rPr>
          <w:t>1</w:t>
        </w:r>
        <w:r w:rsidRPr="00CC4381">
          <w:rPr>
            <w:lang w:val="fr-FR"/>
          </w:rPr>
          <w:t>日</w:t>
        </w:r>
      </w:smartTag>
      <w:r w:rsidRPr="00CC4381">
        <w:rPr>
          <w:lang w:val="fr-FR"/>
        </w:rPr>
        <w:t>生效。该法规定</w:t>
      </w:r>
      <w:r w:rsidR="00D911C6">
        <w:rPr>
          <w:lang w:val="fr-FR"/>
        </w:rPr>
        <w:t>，</w:t>
      </w:r>
      <w:r>
        <w:rPr>
          <w:lang w:val="fr-FR"/>
        </w:rPr>
        <w:t>联邦</w:t>
      </w:r>
      <w:r w:rsidRPr="00CC4381">
        <w:rPr>
          <w:lang w:val="fr-FR"/>
        </w:rPr>
        <w:t>与各州共同确保高等专业学校资金提供和引导的效率与前景</w:t>
      </w:r>
      <w:r w:rsidR="00D911C6">
        <w:rPr>
          <w:lang w:val="fr-FR"/>
        </w:rPr>
        <w:t>，</w:t>
      </w:r>
      <w:r w:rsidRPr="00CC4381">
        <w:rPr>
          <w:lang w:val="fr-FR"/>
        </w:rPr>
        <w:t>并确定相关共同规划的指示。</w:t>
      </w:r>
      <w:r>
        <w:rPr>
          <w:lang w:val="fr-FR"/>
        </w:rPr>
        <w:t>联邦</w:t>
      </w:r>
      <w:r w:rsidRPr="00CC4381">
        <w:rPr>
          <w:lang w:val="fr-FR"/>
        </w:rPr>
        <w:t>分担高等专业学校</w:t>
      </w:r>
      <w:r w:rsidR="00D911C6">
        <w:rPr>
          <w:lang w:val="fr-FR"/>
        </w:rPr>
        <w:t>(</w:t>
      </w:r>
      <w:r w:rsidRPr="00CC4381">
        <w:rPr>
          <w:lang w:val="fr-FR"/>
        </w:rPr>
        <w:t>HES</w:t>
      </w:r>
      <w:r w:rsidR="00D911C6">
        <w:rPr>
          <w:lang w:val="fr-FR"/>
        </w:rPr>
        <w:t>)</w:t>
      </w:r>
      <w:r w:rsidRPr="00CC4381">
        <w:rPr>
          <w:lang w:val="fr-FR"/>
        </w:rPr>
        <w:t>开办费用的三分之一。各州负责各高等专业学校</w:t>
      </w:r>
      <w:r w:rsidR="00D911C6">
        <w:rPr>
          <w:lang w:val="fr-FR"/>
        </w:rPr>
        <w:t>，</w:t>
      </w:r>
      <w:r w:rsidRPr="00CC4381">
        <w:rPr>
          <w:lang w:val="fr-FR"/>
        </w:rPr>
        <w:t>并承担另外的三分之二费用。</w:t>
      </w:r>
    </w:p>
    <w:p w:rsidR="009F70CF" w:rsidRDefault="009F70CF" w:rsidP="00206B03">
      <w:pPr>
        <w:pStyle w:val="SingleTxtGC"/>
        <w:rPr>
          <w:lang w:val="fr-FR"/>
        </w:rPr>
      </w:pPr>
      <w:r w:rsidRPr="00CC4381">
        <w:rPr>
          <w:lang w:val="fr-FR"/>
        </w:rPr>
        <w:t>5</w:t>
      </w:r>
      <w:r>
        <w:rPr>
          <w:rFonts w:hint="eastAsia"/>
          <w:lang w:val="fr-FR"/>
        </w:rPr>
        <w:t>3</w:t>
      </w:r>
      <w:r w:rsidR="00D911C6">
        <w:rPr>
          <w:rFonts w:hint="eastAsia"/>
          <w:lang w:val="fr-FR"/>
        </w:rPr>
        <w:t>5.</w:t>
      </w:r>
      <w:r w:rsidR="00206B03">
        <w:rPr>
          <w:rFonts w:hint="eastAsia"/>
          <w:lang w:val="fr-FR"/>
        </w:rPr>
        <w:t xml:space="preserve">  </w:t>
      </w:r>
      <w:r w:rsidRPr="00CC4381">
        <w:rPr>
          <w:lang w:val="fr-FR"/>
        </w:rPr>
        <w:t>高等专业学校与大学一起</w:t>
      </w:r>
      <w:r w:rsidR="00D911C6">
        <w:rPr>
          <w:lang w:val="fr-FR"/>
        </w:rPr>
        <w:t>，</w:t>
      </w:r>
      <w:r w:rsidRPr="00CC4381">
        <w:rPr>
          <w:lang w:val="fr-FR"/>
        </w:rPr>
        <w:t>成为瑞士高校系统的一个重要支柱。它们提供的学习机会</w:t>
      </w:r>
      <w:r w:rsidR="00D911C6">
        <w:rPr>
          <w:lang w:val="fr-FR"/>
        </w:rPr>
        <w:t>，</w:t>
      </w:r>
      <w:r w:rsidRPr="00CC4381">
        <w:rPr>
          <w:lang w:val="fr-FR"/>
        </w:rPr>
        <w:t>引起了公众的极大兴趣。目前</w:t>
      </w:r>
      <w:r w:rsidR="00D911C6">
        <w:rPr>
          <w:lang w:val="fr-FR"/>
        </w:rPr>
        <w:t>，</w:t>
      </w:r>
      <w:r w:rsidRPr="00CC4381">
        <w:rPr>
          <w:lang w:val="fr-FR"/>
        </w:rPr>
        <w:t>大约三分之一的瑞士大学生在各高等专业学校就读。最近五年来</w:t>
      </w:r>
      <w:r w:rsidR="00D911C6">
        <w:rPr>
          <w:lang w:val="fr-FR"/>
        </w:rPr>
        <w:t>，</w:t>
      </w:r>
      <w:r w:rsidRPr="00CC4381">
        <w:rPr>
          <w:lang w:val="fr-FR"/>
        </w:rPr>
        <w:t>各高等专业学校颁发的毕业证书数目已经是原来的四倍。</w:t>
      </w:r>
    </w:p>
    <w:p w:rsidR="009F70CF" w:rsidRDefault="009F70CF" w:rsidP="00206B03">
      <w:pPr>
        <w:pStyle w:val="SingleTxtGC"/>
        <w:rPr>
          <w:lang w:val="fr-FR"/>
        </w:rPr>
      </w:pPr>
      <w:r w:rsidRPr="00CC4381">
        <w:rPr>
          <w:lang w:val="fr-FR"/>
        </w:rPr>
        <w:t>5</w:t>
      </w:r>
      <w:r>
        <w:rPr>
          <w:rFonts w:hint="eastAsia"/>
          <w:lang w:val="fr-FR"/>
        </w:rPr>
        <w:t>3</w:t>
      </w:r>
      <w:r w:rsidR="00D911C6">
        <w:rPr>
          <w:rFonts w:hint="eastAsia"/>
          <w:lang w:val="fr-FR"/>
        </w:rPr>
        <w:t>6.</w:t>
      </w:r>
      <w:r w:rsidR="00206B03">
        <w:rPr>
          <w:rFonts w:hint="eastAsia"/>
          <w:lang w:val="fr-FR"/>
        </w:rPr>
        <w:t xml:space="preserve">  </w:t>
      </w:r>
      <w:r w:rsidRPr="00CC4381">
        <w:rPr>
          <w:lang w:val="fr-FR"/>
        </w:rPr>
        <w:t>自</w:t>
      </w:r>
      <w:r w:rsidRPr="00CC4381">
        <w:rPr>
          <w:lang w:val="fr-FR"/>
        </w:rPr>
        <w:t>2005</w:t>
      </w:r>
      <w:r w:rsidRPr="00CC4381">
        <w:rPr>
          <w:lang w:val="fr-FR"/>
        </w:rPr>
        <w:t>年秋季开始</w:t>
      </w:r>
      <w:r w:rsidR="00D911C6">
        <w:rPr>
          <w:lang w:val="fr-FR"/>
        </w:rPr>
        <w:t>，</w:t>
      </w:r>
      <w:r w:rsidRPr="00CC4381">
        <w:rPr>
          <w:lang w:val="fr-FR"/>
        </w:rPr>
        <w:t>各高等专业学校已经引入了国际学士</w:t>
      </w:r>
      <w:r w:rsidRPr="00CC4381">
        <w:rPr>
          <w:lang w:val="fr-FR"/>
        </w:rPr>
        <w:t>-</w:t>
      </w:r>
      <w:r w:rsidRPr="00CC4381">
        <w:rPr>
          <w:lang w:val="fr-FR"/>
        </w:rPr>
        <w:t>硕士体系。</w:t>
      </w:r>
      <w:r w:rsidRPr="00CC4381">
        <w:rPr>
          <w:lang w:val="fr-FR"/>
        </w:rPr>
        <w:t>2005</w:t>
      </w:r>
      <w:r w:rsidRPr="00CC4381">
        <w:rPr>
          <w:lang w:val="fr-FR"/>
        </w:rPr>
        <w:t>年开设的</w:t>
      </w:r>
      <w:r w:rsidRPr="00CC4381">
        <w:rPr>
          <w:lang w:val="fr-FR"/>
        </w:rPr>
        <w:t>70</w:t>
      </w:r>
      <w:r w:rsidR="00D911C6">
        <w:rPr>
          <w:lang w:val="fr-FR"/>
        </w:rPr>
        <w:t>%</w:t>
      </w:r>
      <w:r w:rsidRPr="00CC4381">
        <w:rPr>
          <w:lang w:val="fr-FR"/>
        </w:rPr>
        <w:t>专业课程</w:t>
      </w:r>
      <w:r w:rsidR="00D911C6">
        <w:rPr>
          <w:lang w:val="fr-FR"/>
        </w:rPr>
        <w:t>，</w:t>
      </w:r>
      <w:r w:rsidRPr="00CC4381">
        <w:rPr>
          <w:lang w:val="fr-FR"/>
        </w:rPr>
        <w:t>已经符合波兰改革的要求。</w:t>
      </w:r>
    </w:p>
    <w:p w:rsidR="009F70CF" w:rsidRDefault="009F70CF" w:rsidP="005D0360">
      <w:pPr>
        <w:pStyle w:val="SingleTxtGC"/>
        <w:rPr>
          <w:lang w:val="fr-FR"/>
        </w:rPr>
      </w:pPr>
      <w:r w:rsidRPr="00CC4381">
        <w:rPr>
          <w:lang w:val="fr-FR"/>
        </w:rPr>
        <w:t>53</w:t>
      </w:r>
      <w:r w:rsidR="00D911C6">
        <w:rPr>
          <w:rFonts w:hint="eastAsia"/>
          <w:lang w:val="fr-FR"/>
        </w:rPr>
        <w:t>7.</w:t>
      </w:r>
      <w:r w:rsidR="005D0360">
        <w:rPr>
          <w:rFonts w:hint="eastAsia"/>
          <w:lang w:val="fr-FR"/>
        </w:rPr>
        <w:t xml:space="preserve">  </w:t>
      </w:r>
      <w:r w:rsidRPr="00CC4381">
        <w:rPr>
          <w:lang w:val="fr-FR"/>
        </w:rPr>
        <w:t>自</w:t>
      </w:r>
      <w:r w:rsidRPr="00CC4381">
        <w:rPr>
          <w:lang w:val="fr-FR"/>
        </w:rPr>
        <w:t>2005</w:t>
      </w:r>
      <w:r w:rsidRPr="00CC4381">
        <w:rPr>
          <w:lang w:val="fr-FR"/>
        </w:rPr>
        <w:t>年以来</w:t>
      </w:r>
      <w:r w:rsidR="00D911C6">
        <w:rPr>
          <w:lang w:val="fr-FR"/>
        </w:rPr>
        <w:t>，</w:t>
      </w:r>
      <w:r w:rsidRPr="00CC4381">
        <w:rPr>
          <w:lang w:val="fr-FR"/>
        </w:rPr>
        <w:t>以前受各州法律</w:t>
      </w:r>
      <w:r w:rsidR="00D911C6">
        <w:rPr>
          <w:lang w:val="fr-FR"/>
        </w:rPr>
        <w:t>(</w:t>
      </w:r>
      <w:r w:rsidRPr="00CC4381">
        <w:rPr>
          <w:lang w:val="fr-FR"/>
        </w:rPr>
        <w:t>卫生、社会、艺术</w:t>
      </w:r>
      <w:r w:rsidR="00D911C6">
        <w:rPr>
          <w:lang w:val="fr-FR"/>
        </w:rPr>
        <w:t>)</w:t>
      </w:r>
      <w:r w:rsidRPr="00CC4381">
        <w:rPr>
          <w:lang w:val="fr-FR"/>
        </w:rPr>
        <w:t>支配的高等专业学校领域</w:t>
      </w:r>
      <w:r w:rsidR="00D911C6">
        <w:rPr>
          <w:lang w:val="fr-FR"/>
        </w:rPr>
        <w:t>，</w:t>
      </w:r>
      <w:r w:rsidRPr="00CC4381">
        <w:rPr>
          <w:lang w:val="fr-FR"/>
        </w:rPr>
        <w:t>改由</w:t>
      </w:r>
      <w:r>
        <w:rPr>
          <w:lang w:val="fr-FR"/>
        </w:rPr>
        <w:t>联邦</w:t>
      </w:r>
      <w:r w:rsidRPr="00CC4381">
        <w:rPr>
          <w:lang w:val="fr-FR"/>
        </w:rPr>
        <w:t>管辖。各高等专业学校充实技术、经济和设计等方面的培训。属于各州权限的高等教育学校</w:t>
      </w:r>
      <w:r w:rsidR="00D911C6">
        <w:rPr>
          <w:lang w:val="fr-FR"/>
        </w:rPr>
        <w:t>，</w:t>
      </w:r>
      <w:r w:rsidRPr="00CC4381">
        <w:rPr>
          <w:lang w:val="fr-FR"/>
        </w:rPr>
        <w:t>也划归高等专业学校系统。</w:t>
      </w:r>
    </w:p>
    <w:p w:rsidR="009F70CF" w:rsidRDefault="009F70CF" w:rsidP="005D0360">
      <w:pPr>
        <w:pStyle w:val="SingleTxtGC"/>
        <w:rPr>
          <w:lang w:val="fr-FR"/>
        </w:rPr>
      </w:pPr>
      <w:r w:rsidRPr="00CC4381">
        <w:rPr>
          <w:lang w:val="fr-FR"/>
        </w:rPr>
        <w:t>53</w:t>
      </w:r>
      <w:r w:rsidR="00D911C6">
        <w:rPr>
          <w:rFonts w:hint="eastAsia"/>
          <w:lang w:val="fr-FR"/>
        </w:rPr>
        <w:t>8.</w:t>
      </w:r>
      <w:r w:rsidR="005D0360">
        <w:rPr>
          <w:rFonts w:hint="eastAsia"/>
          <w:lang w:val="fr-FR"/>
        </w:rPr>
        <w:t xml:space="preserve">  </w:t>
      </w:r>
      <w:r w:rsidRPr="00CC4381">
        <w:rPr>
          <w:lang w:val="fr-FR"/>
        </w:rPr>
        <w:t>在瑞士</w:t>
      </w:r>
      <w:r w:rsidR="00D911C6">
        <w:rPr>
          <w:lang w:val="fr-FR"/>
        </w:rPr>
        <w:t>，</w:t>
      </w:r>
      <w:r w:rsidRPr="00CC4381">
        <w:rPr>
          <w:lang w:val="fr-FR"/>
        </w:rPr>
        <w:t>大部分导致从事教育的培训</w:t>
      </w:r>
      <w:r w:rsidR="00D911C6">
        <w:rPr>
          <w:lang w:val="fr-FR"/>
        </w:rPr>
        <w:t>，</w:t>
      </w:r>
      <w:r w:rsidRPr="00CC4381">
        <w:rPr>
          <w:lang w:val="fr-FR"/>
        </w:rPr>
        <w:t>是在高等教育学校里进行的</w:t>
      </w:r>
      <w:r w:rsidR="00D911C6">
        <w:rPr>
          <w:lang w:val="fr-FR"/>
        </w:rPr>
        <w:t>；</w:t>
      </w:r>
      <w:r w:rsidRPr="00CC4381">
        <w:rPr>
          <w:lang w:val="fr-FR"/>
        </w:rPr>
        <w:t>根据其授权</w:t>
      </w:r>
      <w:r w:rsidR="00D911C6">
        <w:rPr>
          <w:lang w:val="fr-FR"/>
        </w:rPr>
        <w:t>，</w:t>
      </w:r>
      <w:r w:rsidRPr="00CC4381">
        <w:rPr>
          <w:lang w:val="fr-FR"/>
        </w:rPr>
        <w:t>高等教育学校具有高等专业学校的地位。</w:t>
      </w:r>
    </w:p>
    <w:p w:rsidR="009F70CF" w:rsidRPr="00680245" w:rsidRDefault="005D0360" w:rsidP="005D0360">
      <w:pPr>
        <w:pStyle w:val="H1GC"/>
      </w:pPr>
      <w:r>
        <w:rPr>
          <w:rFonts w:hint="eastAsia"/>
        </w:rPr>
        <w:tab/>
      </w:r>
      <w:r w:rsidR="009F70CF" w:rsidRPr="00680245">
        <w:t>5</w:t>
      </w:r>
      <w:r w:rsidR="00D911C6">
        <w:t>1.</w:t>
      </w:r>
      <w:r>
        <w:rPr>
          <w:rFonts w:hint="eastAsia"/>
        </w:rPr>
        <w:tab/>
      </w:r>
      <w:r w:rsidR="009F70CF" w:rsidRPr="00680245">
        <w:t>成人培训</w:t>
      </w:r>
    </w:p>
    <w:p w:rsidR="009F70CF" w:rsidRDefault="009F70CF" w:rsidP="005D0360">
      <w:pPr>
        <w:pStyle w:val="SingleTxtGC"/>
        <w:rPr>
          <w:color w:val="000000"/>
          <w:lang w:val="fr-FR"/>
        </w:rPr>
      </w:pPr>
      <w:r w:rsidRPr="00CC4381">
        <w:rPr>
          <w:lang w:val="fr-FR"/>
        </w:rPr>
        <w:t>53</w:t>
      </w:r>
      <w:r w:rsidR="00D911C6">
        <w:rPr>
          <w:rFonts w:hint="eastAsia"/>
          <w:lang w:val="fr-FR"/>
        </w:rPr>
        <w:t>9.</w:t>
      </w:r>
      <w:r w:rsidR="005D0360">
        <w:rPr>
          <w:rFonts w:hint="eastAsia"/>
          <w:lang w:val="fr-FR"/>
        </w:rPr>
        <w:t xml:space="preserve"> </w:t>
      </w:r>
      <w:r w:rsidR="001F2DCC">
        <w:rPr>
          <w:rFonts w:hint="eastAsia"/>
          <w:lang w:val="fr-FR"/>
        </w:rPr>
        <w:t xml:space="preserve"> </w:t>
      </w:r>
      <w:r w:rsidRPr="00CC4381">
        <w:rPr>
          <w:lang w:val="fr-FR"/>
        </w:rPr>
        <w:t>2003</w:t>
      </w:r>
      <w:r w:rsidRPr="00CC4381">
        <w:rPr>
          <w:lang w:val="fr-FR"/>
        </w:rPr>
        <w:t>年期间</w:t>
      </w:r>
      <w:r w:rsidR="00D911C6">
        <w:rPr>
          <w:lang w:val="fr-FR"/>
        </w:rPr>
        <w:t>，</w:t>
      </w:r>
      <w:r w:rsidRPr="00CC4381">
        <w:rPr>
          <w:lang w:val="fr-FR"/>
        </w:rPr>
        <w:t>180</w:t>
      </w:r>
      <w:r w:rsidRPr="00CC4381">
        <w:rPr>
          <w:lang w:val="fr-FR"/>
        </w:rPr>
        <w:t>万人参加了成人培训课程</w:t>
      </w:r>
      <w:r w:rsidR="00D911C6">
        <w:rPr>
          <w:lang w:val="fr-FR"/>
        </w:rPr>
        <w:t>，</w:t>
      </w:r>
      <w:r w:rsidRPr="00CC4381">
        <w:rPr>
          <w:lang w:val="fr-FR"/>
        </w:rPr>
        <w:t>这相当于常住成年人口的</w:t>
      </w:r>
      <w:r w:rsidRPr="00CC4381">
        <w:rPr>
          <w:lang w:val="fr-FR"/>
        </w:rPr>
        <w:t>36</w:t>
      </w:r>
      <w:r w:rsidR="00D911C6">
        <w:rPr>
          <w:lang w:val="fr-FR"/>
        </w:rPr>
        <w:t>%</w:t>
      </w:r>
      <w:r w:rsidRPr="00CC4381">
        <w:rPr>
          <w:lang w:val="fr-FR"/>
        </w:rPr>
        <w:t>。</w:t>
      </w:r>
      <w:r w:rsidRPr="00FA54DD">
        <w:rPr>
          <w:rStyle w:val="FootnoteReference"/>
          <w:color w:val="003366"/>
          <w:szCs w:val="24"/>
          <w:lang w:val="fr-FR"/>
        </w:rPr>
        <w:footnoteReference w:id="180"/>
      </w:r>
      <w:r w:rsidRPr="00CC4381">
        <w:rPr>
          <w:lang w:val="fr-FR"/>
        </w:rPr>
        <w:t>这个比例在</w:t>
      </w:r>
      <w:r w:rsidRPr="00CC4381">
        <w:rPr>
          <w:lang w:val="fr-FR"/>
        </w:rPr>
        <w:t>1999</w:t>
      </w:r>
      <w:r w:rsidRPr="00CC4381">
        <w:rPr>
          <w:lang w:val="fr-FR"/>
        </w:rPr>
        <w:t>至</w:t>
      </w:r>
      <w:r w:rsidRPr="00CC4381">
        <w:rPr>
          <w:lang w:val="fr-FR"/>
        </w:rPr>
        <w:t>2003</w:t>
      </w:r>
      <w:r w:rsidRPr="00CC4381">
        <w:rPr>
          <w:lang w:val="fr-FR"/>
        </w:rPr>
        <w:t>年间略有下降</w:t>
      </w:r>
      <w:r w:rsidR="00D911C6">
        <w:rPr>
          <w:lang w:val="fr-FR"/>
        </w:rPr>
        <w:t>(</w:t>
      </w:r>
      <w:r w:rsidRPr="00CC4381">
        <w:rPr>
          <w:lang w:val="fr-FR"/>
        </w:rPr>
        <w:t>1999</w:t>
      </w:r>
      <w:r w:rsidRPr="00CC4381">
        <w:rPr>
          <w:lang w:val="fr-FR"/>
        </w:rPr>
        <w:t>年曾为</w:t>
      </w:r>
      <w:r w:rsidRPr="00CC4381">
        <w:rPr>
          <w:lang w:val="fr-FR"/>
        </w:rPr>
        <w:t>39</w:t>
      </w:r>
      <w:r w:rsidR="00D911C6">
        <w:rPr>
          <w:lang w:val="fr-FR"/>
        </w:rPr>
        <w:t>%)</w:t>
      </w:r>
      <w:r w:rsidRPr="00CC4381">
        <w:rPr>
          <w:lang w:val="fr-FR"/>
        </w:rPr>
        <w:t>。能否参加听课</w:t>
      </w:r>
      <w:r w:rsidRPr="00CC4381">
        <w:rPr>
          <w:color w:val="000000"/>
          <w:lang w:val="fr-FR"/>
        </w:rPr>
        <w:t>在很大程度上取决于距离工作场所的远近。</w:t>
      </w:r>
      <w:r w:rsidRPr="00CC4381">
        <w:rPr>
          <w:color w:val="000000"/>
          <w:lang w:val="fr-FR"/>
        </w:rPr>
        <w:t>84</w:t>
      </w:r>
      <w:r w:rsidR="00D911C6">
        <w:rPr>
          <w:color w:val="000000"/>
          <w:lang w:val="fr-FR"/>
        </w:rPr>
        <w:t>%</w:t>
      </w:r>
      <w:r w:rsidRPr="00CC4381">
        <w:rPr>
          <w:color w:val="000000"/>
          <w:lang w:val="fr-FR"/>
        </w:rPr>
        <w:t>的听课者都在从事着一项职业活动。</w:t>
      </w:r>
      <w:r w:rsidRPr="00CC4381">
        <w:rPr>
          <w:color w:val="000000"/>
          <w:lang w:val="fr-FR"/>
        </w:rPr>
        <w:t>2003</w:t>
      </w:r>
      <w:r w:rsidRPr="00CC4381">
        <w:rPr>
          <w:color w:val="000000"/>
          <w:lang w:val="fr-FR"/>
        </w:rPr>
        <w:t>年</w:t>
      </w:r>
      <w:r w:rsidR="00D911C6">
        <w:rPr>
          <w:color w:val="000000"/>
          <w:lang w:val="fr-FR"/>
        </w:rPr>
        <w:t>，</w:t>
      </w:r>
      <w:r w:rsidRPr="00CC4381">
        <w:rPr>
          <w:color w:val="000000"/>
          <w:lang w:val="fr-FR"/>
        </w:rPr>
        <w:t>350</w:t>
      </w:r>
      <w:r w:rsidRPr="00CC4381">
        <w:rPr>
          <w:color w:val="000000"/>
          <w:lang w:val="fr-FR"/>
        </w:rPr>
        <w:t>万人利用个人学习的形式自行进修</w:t>
      </w:r>
      <w:r w:rsidR="00D911C6">
        <w:rPr>
          <w:color w:val="000000"/>
          <w:lang w:val="fr-FR"/>
        </w:rPr>
        <w:t>(</w:t>
      </w:r>
      <w:r w:rsidRPr="00CC4381">
        <w:rPr>
          <w:color w:val="000000"/>
          <w:lang w:val="fr-FR"/>
        </w:rPr>
        <w:t>占常住人口的</w:t>
      </w:r>
      <w:r w:rsidRPr="00CC4381">
        <w:rPr>
          <w:color w:val="000000"/>
          <w:lang w:val="fr-FR"/>
        </w:rPr>
        <w:t>69</w:t>
      </w:r>
      <w:r w:rsidR="00D911C6">
        <w:rPr>
          <w:color w:val="000000"/>
          <w:lang w:val="fr-FR"/>
        </w:rPr>
        <w:t>%)</w:t>
      </w:r>
      <w:r w:rsidRPr="00CC4381">
        <w:rPr>
          <w:color w:val="000000"/>
          <w:lang w:val="fr-FR"/>
        </w:rPr>
        <w:t>。自</w:t>
      </w:r>
      <w:r w:rsidRPr="00CC4381">
        <w:rPr>
          <w:color w:val="000000"/>
          <w:lang w:val="fr-FR"/>
        </w:rPr>
        <w:t>1999</w:t>
      </w:r>
      <w:r w:rsidRPr="00CC4381">
        <w:rPr>
          <w:color w:val="000000"/>
          <w:lang w:val="fr-FR"/>
        </w:rPr>
        <w:t>年到</w:t>
      </w:r>
      <w:r w:rsidRPr="00CC4381">
        <w:rPr>
          <w:color w:val="000000"/>
          <w:lang w:val="fr-FR"/>
        </w:rPr>
        <w:t>2003</w:t>
      </w:r>
      <w:r w:rsidRPr="00CC4381">
        <w:rPr>
          <w:color w:val="000000"/>
          <w:lang w:val="fr-FR"/>
        </w:rPr>
        <w:t>年</w:t>
      </w:r>
      <w:r w:rsidR="00D911C6">
        <w:rPr>
          <w:color w:val="000000"/>
          <w:lang w:val="fr-FR"/>
        </w:rPr>
        <w:t>，</w:t>
      </w:r>
      <w:r w:rsidRPr="00CC4381">
        <w:rPr>
          <w:color w:val="000000"/>
          <w:lang w:val="fr-FR"/>
        </w:rPr>
        <w:t>利用个人学习形式的比例增加了十二分之一</w:t>
      </w:r>
      <w:r w:rsidR="00D911C6">
        <w:rPr>
          <w:color w:val="000000"/>
          <w:lang w:val="fr-FR"/>
        </w:rPr>
        <w:t>，</w:t>
      </w:r>
      <w:r w:rsidRPr="00CC4381">
        <w:rPr>
          <w:color w:val="000000"/>
          <w:lang w:val="fr-FR"/>
        </w:rPr>
        <w:t>由</w:t>
      </w:r>
      <w:r w:rsidRPr="00CC4381">
        <w:rPr>
          <w:color w:val="000000"/>
          <w:lang w:val="fr-FR"/>
        </w:rPr>
        <w:t>64</w:t>
      </w:r>
      <w:r w:rsidR="00D911C6">
        <w:rPr>
          <w:color w:val="000000"/>
          <w:lang w:val="fr-FR"/>
        </w:rPr>
        <w:t>%</w:t>
      </w:r>
      <w:r w:rsidRPr="00CC4381">
        <w:rPr>
          <w:color w:val="000000"/>
          <w:lang w:val="fr-FR"/>
        </w:rPr>
        <w:t>上升到</w:t>
      </w:r>
      <w:r w:rsidRPr="00CC4381">
        <w:rPr>
          <w:color w:val="000000"/>
          <w:lang w:val="fr-FR"/>
        </w:rPr>
        <w:t>69</w:t>
      </w:r>
      <w:r w:rsidR="00D911C6">
        <w:rPr>
          <w:color w:val="000000"/>
          <w:lang w:val="fr-FR"/>
        </w:rPr>
        <w:t>%</w:t>
      </w:r>
      <w:r w:rsidRPr="00CC4381">
        <w:rPr>
          <w:color w:val="000000"/>
          <w:lang w:val="fr-FR"/>
        </w:rPr>
        <w:t>。</w:t>
      </w:r>
      <w:r w:rsidRPr="00FA54DD">
        <w:rPr>
          <w:rStyle w:val="FootnoteReference"/>
          <w:color w:val="003366"/>
          <w:szCs w:val="24"/>
          <w:lang w:val="fr-FR"/>
        </w:rPr>
        <w:footnoteReference w:id="181"/>
      </w:r>
      <w:r w:rsidRPr="00CC4381">
        <w:rPr>
          <w:color w:val="000000"/>
          <w:lang w:val="fr-FR"/>
        </w:rPr>
        <w:t>然而</w:t>
      </w:r>
      <w:r w:rsidR="00D911C6">
        <w:rPr>
          <w:color w:val="000000"/>
          <w:lang w:val="fr-FR"/>
        </w:rPr>
        <w:t>，</w:t>
      </w:r>
      <w:r w:rsidRPr="00CC4381">
        <w:rPr>
          <w:color w:val="000000"/>
          <w:lang w:val="fr-FR"/>
        </w:rPr>
        <w:t>尚有四分之一的人口不参加任何形式的成人培训。</w:t>
      </w:r>
    </w:p>
    <w:p w:rsidR="009F70CF" w:rsidRDefault="009F70CF" w:rsidP="005D0360">
      <w:pPr>
        <w:pStyle w:val="SingleTxtGC"/>
        <w:rPr>
          <w:lang w:val="fr-FR"/>
        </w:rPr>
      </w:pPr>
      <w:r w:rsidRPr="00CC4381">
        <w:rPr>
          <w:lang w:val="fr-FR"/>
        </w:rPr>
        <w:t>5</w:t>
      </w:r>
      <w:r>
        <w:rPr>
          <w:rFonts w:hint="eastAsia"/>
          <w:lang w:val="fr-FR"/>
        </w:rPr>
        <w:t>4</w:t>
      </w:r>
      <w:r w:rsidR="00D911C6">
        <w:rPr>
          <w:rFonts w:hint="eastAsia"/>
          <w:lang w:val="fr-FR"/>
        </w:rPr>
        <w:t>0.</w:t>
      </w:r>
      <w:r w:rsidR="005D0360">
        <w:rPr>
          <w:rFonts w:hint="eastAsia"/>
          <w:lang w:val="fr-FR"/>
        </w:rPr>
        <w:t xml:space="preserve">  </w:t>
      </w:r>
      <w:r w:rsidRPr="00CC4381">
        <w:rPr>
          <w:lang w:val="fr-FR"/>
        </w:rPr>
        <w:t>2006</w:t>
      </w:r>
      <w:r w:rsidRPr="00CC4381">
        <w:rPr>
          <w:lang w:val="fr-FR"/>
        </w:rPr>
        <w:t>年发表的一个调研报告揭示</w:t>
      </w:r>
      <w:r w:rsidR="00D911C6">
        <w:rPr>
          <w:lang w:val="fr-FR"/>
        </w:rPr>
        <w:t>，</w:t>
      </w:r>
      <w:r w:rsidRPr="00CC4381">
        <w:rPr>
          <w:lang w:val="fr-FR"/>
        </w:rPr>
        <w:t>瑞士常住人口中有相当大的一部分人严重缺乏基本能力</w:t>
      </w:r>
      <w:r w:rsidR="00D911C6">
        <w:rPr>
          <w:lang w:val="fr-FR"/>
        </w:rPr>
        <w:t>：</w:t>
      </w:r>
      <w:r w:rsidRPr="00CC4381">
        <w:rPr>
          <w:lang w:val="fr-FR"/>
        </w:rPr>
        <w:t>大约</w:t>
      </w:r>
      <w:r w:rsidRPr="00CC4381">
        <w:rPr>
          <w:lang w:val="fr-FR"/>
        </w:rPr>
        <w:t>800</w:t>
      </w:r>
      <w:r>
        <w:rPr>
          <w:rFonts w:hint="eastAsia"/>
          <w:lang w:val="fr-FR"/>
        </w:rPr>
        <w:t xml:space="preserve"> </w:t>
      </w:r>
      <w:r w:rsidRPr="00CC4381">
        <w:rPr>
          <w:lang w:val="fr-FR"/>
        </w:rPr>
        <w:t>000</w:t>
      </w:r>
      <w:r w:rsidRPr="00CC4381">
        <w:rPr>
          <w:lang w:val="fr-FR"/>
        </w:rPr>
        <w:t>名成年人</w:t>
      </w:r>
      <w:r w:rsidR="00D911C6">
        <w:rPr>
          <w:lang w:val="fr-FR"/>
        </w:rPr>
        <w:t>(</w:t>
      </w:r>
      <w:r w:rsidRPr="00CC4381">
        <w:rPr>
          <w:lang w:val="fr-FR"/>
        </w:rPr>
        <w:t>占</w:t>
      </w:r>
      <w:r w:rsidRPr="00CC4381">
        <w:rPr>
          <w:lang w:val="fr-FR"/>
        </w:rPr>
        <w:t>16-65</w:t>
      </w:r>
      <w:r w:rsidRPr="00CC4381">
        <w:rPr>
          <w:lang w:val="fr-FR"/>
        </w:rPr>
        <w:t>岁人口的</w:t>
      </w:r>
      <w:r w:rsidRPr="00CC4381">
        <w:rPr>
          <w:lang w:val="fr-FR"/>
        </w:rPr>
        <w:t>16</w:t>
      </w:r>
      <w:r w:rsidR="00D911C6">
        <w:rPr>
          <w:lang w:val="fr-FR"/>
        </w:rPr>
        <w:t>%)</w:t>
      </w:r>
      <w:r w:rsidRPr="00CC4381">
        <w:rPr>
          <w:lang w:val="fr-FR"/>
        </w:rPr>
        <w:t>不会正确地阅读、理解一篇简单的文章</w:t>
      </w:r>
      <w:r w:rsidR="00D911C6">
        <w:rPr>
          <w:lang w:val="fr-FR"/>
        </w:rPr>
        <w:t>，</w:t>
      </w:r>
      <w:r w:rsidRPr="00CC4381">
        <w:rPr>
          <w:lang w:val="fr-FR"/>
        </w:rPr>
        <w:t>大约</w:t>
      </w:r>
      <w:r w:rsidRPr="00CC4381">
        <w:rPr>
          <w:lang w:val="fr-FR"/>
        </w:rPr>
        <w:t>400</w:t>
      </w:r>
      <w:r>
        <w:rPr>
          <w:rFonts w:hint="eastAsia"/>
          <w:lang w:val="fr-FR"/>
        </w:rPr>
        <w:t xml:space="preserve"> </w:t>
      </w:r>
      <w:r w:rsidRPr="00CC4381">
        <w:rPr>
          <w:lang w:val="fr-FR"/>
        </w:rPr>
        <w:t>000</w:t>
      </w:r>
      <w:r w:rsidRPr="00CC4381">
        <w:rPr>
          <w:lang w:val="fr-FR"/>
        </w:rPr>
        <w:t>名成年人</w:t>
      </w:r>
      <w:r w:rsidR="00D911C6">
        <w:rPr>
          <w:lang w:val="fr-FR"/>
        </w:rPr>
        <w:t>(</w:t>
      </w:r>
      <w:r w:rsidRPr="00CC4381">
        <w:rPr>
          <w:lang w:val="fr-FR"/>
        </w:rPr>
        <w:t>占</w:t>
      </w:r>
      <w:r w:rsidRPr="00CC4381">
        <w:rPr>
          <w:lang w:val="fr-FR"/>
        </w:rPr>
        <w:t>16-65</w:t>
      </w:r>
      <w:r w:rsidRPr="00CC4381">
        <w:rPr>
          <w:lang w:val="fr-FR"/>
        </w:rPr>
        <w:t>岁人口的</w:t>
      </w:r>
      <w:r w:rsidRPr="00CC4381">
        <w:rPr>
          <w:lang w:val="fr-FR"/>
        </w:rPr>
        <w:t>8</w:t>
      </w:r>
      <w:r w:rsidR="00D911C6">
        <w:rPr>
          <w:lang w:val="fr-FR"/>
        </w:rPr>
        <w:t>%)</w:t>
      </w:r>
      <w:r w:rsidRPr="00CC4381">
        <w:rPr>
          <w:lang w:val="fr-FR"/>
        </w:rPr>
        <w:t>不会使用居住地当地语言自我表达。</w:t>
      </w:r>
      <w:r w:rsidRPr="00FA54DD">
        <w:rPr>
          <w:rStyle w:val="FootnoteReference"/>
          <w:color w:val="003366"/>
          <w:szCs w:val="24"/>
          <w:lang w:val="fr-FR"/>
        </w:rPr>
        <w:footnoteReference w:id="182"/>
      </w:r>
      <w:r w:rsidRPr="00CC4381">
        <w:rPr>
          <w:lang w:val="fr-FR"/>
        </w:rPr>
        <w:t>受教育水平、年龄、是否掌握测试母语的语言、是否在瑞士出生、性别、以及家长的受教育水平等</w:t>
      </w:r>
      <w:r w:rsidR="00D911C6">
        <w:rPr>
          <w:lang w:val="fr-FR"/>
        </w:rPr>
        <w:t>，</w:t>
      </w:r>
      <w:r w:rsidRPr="00CC4381">
        <w:rPr>
          <w:lang w:val="fr-FR"/>
        </w:rPr>
        <w:t>都是最影响能力的决定因素。</w:t>
      </w:r>
      <w:r w:rsidRPr="00CC4381">
        <w:rPr>
          <w:lang w:val="fr-FR"/>
        </w:rPr>
        <w:t>2003</w:t>
      </w:r>
      <w:r w:rsidRPr="00CC4381">
        <w:rPr>
          <w:lang w:val="fr-FR"/>
        </w:rPr>
        <w:t>年的题为</w:t>
      </w:r>
      <w:r w:rsidRPr="00CC4381">
        <w:rPr>
          <w:lang w:val="fr-FR"/>
        </w:rPr>
        <w:t>“</w:t>
      </w:r>
      <w:r w:rsidRPr="00CC4381">
        <w:rPr>
          <w:lang w:val="fr-FR"/>
        </w:rPr>
        <w:t>成人的文学与生活技能</w:t>
      </w:r>
      <w:r w:rsidRPr="00CC4381">
        <w:rPr>
          <w:lang w:val="fr-FR"/>
        </w:rPr>
        <w:t>”</w:t>
      </w:r>
      <w:r w:rsidR="00D911C6">
        <w:rPr>
          <w:lang w:val="fr-FR"/>
        </w:rPr>
        <w:t>(</w:t>
      </w:r>
      <w:r w:rsidRPr="00CC4381">
        <w:rPr>
          <w:lang w:val="fr-FR"/>
        </w:rPr>
        <w:t>ALL</w:t>
      </w:r>
      <w:r w:rsidR="00D911C6">
        <w:rPr>
          <w:lang w:val="fr-FR"/>
        </w:rPr>
        <w:t>)</w:t>
      </w:r>
      <w:r w:rsidRPr="00CC4381">
        <w:rPr>
          <w:lang w:val="fr-FR"/>
        </w:rPr>
        <w:t>调研报告</w:t>
      </w:r>
      <w:r w:rsidR="00D911C6">
        <w:rPr>
          <w:lang w:val="fr-FR"/>
        </w:rPr>
        <w:t>，</w:t>
      </w:r>
      <w:r w:rsidRPr="00CC4381">
        <w:rPr>
          <w:lang w:val="fr-FR"/>
        </w:rPr>
        <w:t>也得出了同样的结论。</w:t>
      </w:r>
    </w:p>
    <w:p w:rsidR="009F70CF" w:rsidRDefault="009F70CF" w:rsidP="005D0360">
      <w:pPr>
        <w:pStyle w:val="SingleTxtGC"/>
        <w:rPr>
          <w:lang w:val="fr-FR"/>
        </w:rPr>
      </w:pPr>
      <w:r w:rsidRPr="00CC4381">
        <w:rPr>
          <w:lang w:val="fr-FR"/>
        </w:rPr>
        <w:t>5</w:t>
      </w:r>
      <w:r>
        <w:rPr>
          <w:rFonts w:hint="eastAsia"/>
          <w:lang w:val="fr-FR"/>
        </w:rPr>
        <w:t>4</w:t>
      </w:r>
      <w:r w:rsidR="00D911C6">
        <w:rPr>
          <w:rFonts w:hint="eastAsia"/>
          <w:lang w:val="fr-FR"/>
        </w:rPr>
        <w:t>1.</w:t>
      </w:r>
      <w:r w:rsidR="005D0360">
        <w:rPr>
          <w:rFonts w:hint="eastAsia"/>
          <w:lang w:val="fr-FR"/>
        </w:rPr>
        <w:t xml:space="preserve">  </w:t>
      </w:r>
      <w:r w:rsidRPr="00CC4381">
        <w:rPr>
          <w:lang w:val="fr-FR"/>
        </w:rPr>
        <w:t>为了在几乎各个州内提高成人的基本能力</w:t>
      </w:r>
      <w:r w:rsidR="00D911C6">
        <w:rPr>
          <w:lang w:val="fr-FR"/>
        </w:rPr>
        <w:t>，</w:t>
      </w:r>
      <w:r w:rsidRPr="00CC4381">
        <w:rPr>
          <w:lang w:val="fr-FR"/>
        </w:rPr>
        <w:t>一些私营协会在当局的支持下</w:t>
      </w:r>
      <w:r w:rsidR="00D911C6">
        <w:rPr>
          <w:lang w:val="fr-FR"/>
        </w:rPr>
        <w:t>，</w:t>
      </w:r>
      <w:r w:rsidRPr="00CC4381">
        <w:rPr>
          <w:lang w:val="fr-FR"/>
        </w:rPr>
        <w:t>设立了面向资质最差人员的推荐课程。在全国范围内</w:t>
      </w:r>
      <w:r w:rsidR="00D911C6">
        <w:rPr>
          <w:lang w:val="fr-FR"/>
        </w:rPr>
        <w:t>，</w:t>
      </w:r>
      <w:r w:rsidRPr="00CC4381">
        <w:rPr>
          <w:lang w:val="fr-FR"/>
        </w:rPr>
        <w:t>联邦文化局建立了一个集中有各个机构和社团合作伙伴的扫盲网络。</w:t>
      </w:r>
    </w:p>
    <w:p w:rsidR="009F70CF" w:rsidRDefault="009F70CF" w:rsidP="005D0360">
      <w:pPr>
        <w:pStyle w:val="SingleTxtGC"/>
        <w:rPr>
          <w:lang w:val="fr-FR"/>
        </w:rPr>
      </w:pPr>
      <w:r w:rsidRPr="00CC4381">
        <w:rPr>
          <w:lang w:val="fr-FR"/>
        </w:rPr>
        <w:t>5</w:t>
      </w:r>
      <w:r>
        <w:rPr>
          <w:rFonts w:hint="eastAsia"/>
          <w:lang w:val="fr-FR"/>
        </w:rPr>
        <w:t>4</w:t>
      </w:r>
      <w:r w:rsidR="00D911C6">
        <w:rPr>
          <w:rFonts w:hint="eastAsia"/>
          <w:lang w:val="fr-FR"/>
        </w:rPr>
        <w:t>2.</w:t>
      </w:r>
      <w:r w:rsidR="005D0360">
        <w:rPr>
          <w:rFonts w:hint="eastAsia"/>
          <w:lang w:val="fr-FR"/>
        </w:rPr>
        <w:t xml:space="preserve">  </w:t>
      </w:r>
      <w:r w:rsidRPr="00CC4381">
        <w:rPr>
          <w:lang w:val="fr-FR"/>
        </w:rPr>
        <w:t>2000</w:t>
      </w:r>
      <w:r w:rsidRPr="00CC4381">
        <w:rPr>
          <w:lang w:val="fr-FR"/>
        </w:rPr>
        <w:t>年</w:t>
      </w:r>
      <w:r w:rsidR="00D911C6">
        <w:rPr>
          <w:lang w:val="fr-FR"/>
        </w:rPr>
        <w:t>，</w:t>
      </w:r>
      <w:r w:rsidRPr="00CC4381">
        <w:rPr>
          <w:lang w:val="fr-FR"/>
        </w:rPr>
        <w:t>设立了汇集有众多积极参与者</w:t>
      </w:r>
      <w:r w:rsidR="00D911C6">
        <w:rPr>
          <w:lang w:val="fr-FR"/>
        </w:rPr>
        <w:t>(</w:t>
      </w:r>
      <w:r w:rsidRPr="00CC4381">
        <w:rPr>
          <w:lang w:val="fr-FR"/>
        </w:rPr>
        <w:t>联邦及各州各局</w:t>
      </w:r>
      <w:r w:rsidR="00D911C6">
        <w:rPr>
          <w:lang w:val="fr-FR"/>
        </w:rPr>
        <w:t>，</w:t>
      </w:r>
      <w:r w:rsidRPr="00CC4381">
        <w:rPr>
          <w:lang w:val="fr-FR"/>
        </w:rPr>
        <w:t>社会合作伙伴等</w:t>
      </w:r>
      <w:r w:rsidR="00D911C6">
        <w:rPr>
          <w:lang w:val="fr-FR"/>
        </w:rPr>
        <w:t>)</w:t>
      </w:r>
      <w:r w:rsidRPr="00CC4381">
        <w:rPr>
          <w:lang w:val="fr-FR"/>
        </w:rPr>
        <w:t>的</w:t>
      </w:r>
      <w:r w:rsidRPr="00175BC4">
        <w:rPr>
          <w:rFonts w:ascii="SimSun" w:hAnsi="SimSun"/>
          <w:lang w:val="fr-FR"/>
        </w:rPr>
        <w:t>“成人培训论坛”。</w:t>
      </w:r>
      <w:r w:rsidRPr="00CC4381">
        <w:rPr>
          <w:lang w:val="fr-FR"/>
        </w:rPr>
        <w:t>它着手在瑞士创建终身培训的良好条件</w:t>
      </w:r>
      <w:r w:rsidR="00D911C6">
        <w:rPr>
          <w:lang w:val="fr-FR"/>
        </w:rPr>
        <w:t>，</w:t>
      </w:r>
      <w:r w:rsidRPr="00CC4381">
        <w:rPr>
          <w:lang w:val="fr-FR"/>
        </w:rPr>
        <w:t>以便改善成人培训的质量与结构</w:t>
      </w:r>
      <w:r w:rsidR="00D911C6">
        <w:rPr>
          <w:lang w:val="fr-FR"/>
        </w:rPr>
        <w:t>，</w:t>
      </w:r>
      <w:r w:rsidRPr="00CC4381">
        <w:rPr>
          <w:lang w:val="fr-FR"/>
        </w:rPr>
        <w:t>根据每个人的能力与需要</w:t>
      </w:r>
      <w:r w:rsidR="00D911C6">
        <w:rPr>
          <w:lang w:val="fr-FR"/>
        </w:rPr>
        <w:t>，</w:t>
      </w:r>
      <w:r w:rsidRPr="00CC4381">
        <w:rPr>
          <w:lang w:val="fr-FR"/>
        </w:rPr>
        <w:t>为所有人提供学习的机会。</w:t>
      </w:r>
    </w:p>
    <w:p w:rsidR="009F70CF" w:rsidRDefault="009F70CF" w:rsidP="005D0360">
      <w:pPr>
        <w:pStyle w:val="SingleTxtGC"/>
        <w:rPr>
          <w:lang w:val="fr-FR"/>
        </w:rPr>
      </w:pPr>
      <w:r w:rsidRPr="00CC4381">
        <w:rPr>
          <w:lang w:val="fr-FR"/>
        </w:rPr>
        <w:t>5</w:t>
      </w:r>
      <w:r>
        <w:rPr>
          <w:rFonts w:hint="eastAsia"/>
          <w:lang w:val="fr-FR"/>
        </w:rPr>
        <w:t>4</w:t>
      </w:r>
      <w:r w:rsidR="00D911C6">
        <w:rPr>
          <w:rFonts w:hint="eastAsia"/>
          <w:lang w:val="fr-FR"/>
        </w:rPr>
        <w:t>3.</w:t>
      </w:r>
      <w:r w:rsidR="005D0360">
        <w:rPr>
          <w:rFonts w:hint="eastAsia"/>
          <w:lang w:val="fr-FR"/>
        </w:rPr>
        <w:t xml:space="preserve">  </w:t>
      </w:r>
      <w:r w:rsidRPr="00CC4381">
        <w:rPr>
          <w:lang w:val="fr-FR"/>
        </w:rPr>
        <w:t>自</w:t>
      </w:r>
      <w:r w:rsidRPr="00CC4381">
        <w:rPr>
          <w:lang w:val="fr-FR"/>
        </w:rPr>
        <w:t>1997</w:t>
      </w:r>
      <w:r w:rsidRPr="00CC4381">
        <w:rPr>
          <w:lang w:val="fr-FR"/>
        </w:rPr>
        <w:t>年以来</w:t>
      </w:r>
      <w:r w:rsidR="00D911C6">
        <w:rPr>
          <w:lang w:val="fr-FR"/>
        </w:rPr>
        <w:t>，</w:t>
      </w:r>
      <w:r w:rsidRPr="00CC4381">
        <w:rPr>
          <w:lang w:val="fr-FR"/>
        </w:rPr>
        <w:t>失业保险成了瑞士成人培训最大用户之一。实际上</w:t>
      </w:r>
      <w:r w:rsidR="00D911C6">
        <w:rPr>
          <w:lang w:val="fr-FR"/>
        </w:rPr>
        <w:t>，</w:t>
      </w:r>
      <w:r w:rsidRPr="00CC4381">
        <w:rPr>
          <w:lang w:val="fr-FR"/>
        </w:rPr>
        <w:t>自从失业保险修改后</w:t>
      </w:r>
      <w:r w:rsidR="00D911C6">
        <w:rPr>
          <w:lang w:val="fr-FR"/>
        </w:rPr>
        <w:t>，</w:t>
      </w:r>
      <w:r w:rsidRPr="00CC4381">
        <w:rPr>
          <w:lang w:val="fr-FR"/>
        </w:rPr>
        <w:t>重点是随访和培训失业者</w:t>
      </w:r>
      <w:r w:rsidR="00D911C6">
        <w:rPr>
          <w:lang w:val="fr-FR"/>
        </w:rPr>
        <w:t>，</w:t>
      </w:r>
      <w:r w:rsidRPr="00CC4381">
        <w:rPr>
          <w:lang w:val="fr-FR"/>
        </w:rPr>
        <w:t>他们需要很快地、持久地重新融入劳动市场。关于这个主题</w:t>
      </w:r>
      <w:r w:rsidR="00D911C6">
        <w:rPr>
          <w:lang w:val="fr-FR"/>
        </w:rPr>
        <w:t>，</w:t>
      </w:r>
      <w:r w:rsidRPr="00CC4381">
        <w:rPr>
          <w:lang w:val="fr-FR"/>
        </w:rPr>
        <w:t>我们提请你们参阅瑞士提交国际劳工组织检查机构的</w:t>
      </w:r>
      <w:r w:rsidRPr="00533608">
        <w:rPr>
          <w:lang w:val="fr-FR"/>
        </w:rPr>
        <w:t>《关于</w:t>
      </w:r>
      <w:smartTag w:uri="urn:schemas-microsoft-com:office:smarttags" w:element="chsdate">
        <w:smartTagPr>
          <w:attr w:name="IsROCDate" w:val="False"/>
          <w:attr w:name="IsLunarDate" w:val="False"/>
          <w:attr w:name="Day" w:val="30"/>
          <w:attr w:name="Month" w:val="11"/>
          <w:attr w:name="Year" w:val="2004"/>
        </w:smartTagPr>
        <w:r w:rsidRPr="00533608">
          <w:rPr>
            <w:lang w:val="fr-FR"/>
          </w:rPr>
          <w:t>2004</w:t>
        </w:r>
        <w:r w:rsidRPr="00533608">
          <w:rPr>
            <w:lang w:val="fr-FR"/>
          </w:rPr>
          <w:t>年</w:t>
        </w:r>
        <w:r w:rsidRPr="00533608">
          <w:rPr>
            <w:lang w:val="fr-FR"/>
          </w:rPr>
          <w:t>11</w:t>
        </w:r>
        <w:r w:rsidRPr="00533608">
          <w:rPr>
            <w:lang w:val="fr-FR"/>
          </w:rPr>
          <w:t>月</w:t>
        </w:r>
        <w:r w:rsidRPr="00533608">
          <w:rPr>
            <w:lang w:val="fr-FR"/>
          </w:rPr>
          <w:t>30</w:t>
        </w:r>
        <w:r w:rsidRPr="00533608">
          <w:rPr>
            <w:lang w:val="fr-FR"/>
          </w:rPr>
          <w:t>日</w:t>
        </w:r>
      </w:smartTag>
      <w:r w:rsidRPr="00533608">
        <w:rPr>
          <w:lang w:val="fr-FR"/>
        </w:rPr>
        <w:t>执行</w:t>
      </w:r>
      <w:r w:rsidRPr="00533608">
        <w:rPr>
          <w:rFonts w:hint="eastAsia"/>
          <w:lang w:val="fr-FR"/>
        </w:rPr>
        <w:t>人力资源开发中</w:t>
      </w:r>
      <w:r w:rsidRPr="00533608">
        <w:rPr>
          <w:lang w:val="fr-FR"/>
        </w:rPr>
        <w:t>职业指导</w:t>
      </w:r>
      <w:r w:rsidRPr="00533608">
        <w:rPr>
          <w:rFonts w:hint="eastAsia"/>
          <w:lang w:val="fr-FR"/>
        </w:rPr>
        <w:t>和</w:t>
      </w:r>
      <w:r w:rsidRPr="00533608">
        <w:rPr>
          <w:lang w:val="fr-FR"/>
        </w:rPr>
        <w:t>职业培训的第</w:t>
      </w:r>
      <w:r w:rsidRPr="00533608">
        <w:rPr>
          <w:lang w:val="fr-FR"/>
        </w:rPr>
        <w:t>142</w:t>
      </w:r>
      <w:r w:rsidRPr="00533608">
        <w:rPr>
          <w:lang w:val="fr-FR"/>
        </w:rPr>
        <w:t>号公约</w:t>
      </w:r>
      <w:r>
        <w:rPr>
          <w:rFonts w:hint="eastAsia"/>
          <w:lang w:val="fr-FR"/>
        </w:rPr>
        <w:t>的</w:t>
      </w:r>
      <w:r w:rsidRPr="00CC4381">
        <w:rPr>
          <w:lang w:val="fr-FR"/>
        </w:rPr>
        <w:t>情况的报告</w:t>
      </w:r>
      <w:r w:rsidRPr="00533608">
        <w:rPr>
          <w:lang w:val="fr-FR"/>
        </w:rPr>
        <w:t>》</w:t>
      </w:r>
      <w:r w:rsidRPr="00CC4381">
        <w:rPr>
          <w:lang w:val="fr-FR"/>
        </w:rPr>
        <w:t>。</w:t>
      </w:r>
    </w:p>
    <w:p w:rsidR="009F70CF" w:rsidRPr="00680245" w:rsidRDefault="00BC046C" w:rsidP="00BC046C">
      <w:pPr>
        <w:pStyle w:val="H1GC"/>
      </w:pPr>
      <w:r>
        <w:rPr>
          <w:rFonts w:hint="eastAsia"/>
        </w:rPr>
        <w:tab/>
      </w:r>
      <w:r w:rsidR="009F70CF" w:rsidRPr="00680245">
        <w:t>5</w:t>
      </w:r>
      <w:r w:rsidR="00D911C6">
        <w:t>2.</w:t>
      </w:r>
      <w:r>
        <w:rPr>
          <w:rFonts w:hint="eastAsia"/>
        </w:rPr>
        <w:tab/>
      </w:r>
      <w:r w:rsidR="009F70CF" w:rsidRPr="00680245">
        <w:t>培训方面的公共开支</w:t>
      </w:r>
    </w:p>
    <w:p w:rsidR="009F70CF" w:rsidRDefault="00BC046C" w:rsidP="00BC046C">
      <w:pPr>
        <w:pStyle w:val="SingleTxtGC"/>
        <w:rPr>
          <w:lang w:val="fr-FR"/>
        </w:rPr>
      </w:pPr>
      <w:r>
        <w:rPr>
          <w:rFonts w:hint="eastAsia"/>
          <w:lang w:val="fr-FR"/>
        </w:rPr>
        <w:t>544</w:t>
      </w:r>
      <w:r>
        <w:rPr>
          <w:rFonts w:hint="eastAsia"/>
          <w:lang w:val="fr-FR"/>
        </w:rPr>
        <w:t>。</w:t>
      </w:r>
      <w:r>
        <w:rPr>
          <w:rFonts w:hint="eastAsia"/>
          <w:lang w:val="fr-FR"/>
        </w:rPr>
        <w:t xml:space="preserve"> </w:t>
      </w:r>
      <w:r w:rsidR="009F70CF" w:rsidRPr="00CC4381">
        <w:rPr>
          <w:lang w:val="fr-FR"/>
        </w:rPr>
        <w:t>自</w:t>
      </w:r>
      <w:r w:rsidR="009F70CF" w:rsidRPr="00CC4381">
        <w:rPr>
          <w:lang w:val="fr-FR"/>
        </w:rPr>
        <w:t>1990</w:t>
      </w:r>
      <w:r w:rsidR="009F70CF" w:rsidRPr="00CC4381">
        <w:rPr>
          <w:lang w:val="fr-FR"/>
        </w:rPr>
        <w:t>年到</w:t>
      </w:r>
      <w:r w:rsidR="009F70CF" w:rsidRPr="00CC4381">
        <w:rPr>
          <w:lang w:val="fr-FR"/>
        </w:rPr>
        <w:t>2004</w:t>
      </w:r>
      <w:r w:rsidR="009F70CF" w:rsidRPr="00CC4381">
        <w:rPr>
          <w:lang w:val="fr-FR"/>
        </w:rPr>
        <w:t>年</w:t>
      </w:r>
      <w:r w:rsidR="00D911C6">
        <w:rPr>
          <w:lang w:val="fr-FR"/>
        </w:rPr>
        <w:t>，</w:t>
      </w:r>
      <w:r w:rsidR="009F70CF" w:rsidRPr="00CC4381">
        <w:rPr>
          <w:lang w:val="fr-FR"/>
        </w:rPr>
        <w:t>培训方面的支出由</w:t>
      </w:r>
      <w:r w:rsidR="009F70CF" w:rsidRPr="00CC4381">
        <w:rPr>
          <w:lang w:val="fr-FR"/>
        </w:rPr>
        <w:t>162</w:t>
      </w:r>
      <w:r w:rsidR="009F70CF" w:rsidRPr="00CC4381">
        <w:rPr>
          <w:lang w:val="fr-FR"/>
        </w:rPr>
        <w:t>亿增加到</w:t>
      </w:r>
      <w:r w:rsidR="009F70CF" w:rsidRPr="00CC4381">
        <w:rPr>
          <w:lang w:val="fr-FR"/>
        </w:rPr>
        <w:t>267</w:t>
      </w:r>
      <w:r w:rsidR="009F70CF" w:rsidRPr="00CC4381">
        <w:rPr>
          <w:lang w:val="fr-FR"/>
        </w:rPr>
        <w:t>亿瑞士法郎。经历了</w:t>
      </w:r>
      <w:r w:rsidR="009F70CF" w:rsidRPr="00CC4381">
        <w:rPr>
          <w:lang w:val="fr-FR"/>
        </w:rPr>
        <w:t>1990</w:t>
      </w:r>
      <w:r w:rsidR="009F70CF" w:rsidRPr="00CC4381">
        <w:rPr>
          <w:lang w:val="fr-FR"/>
        </w:rPr>
        <w:t>年代初期公共教育投资暂停增长之后</w:t>
      </w:r>
      <w:r w:rsidR="00D911C6">
        <w:rPr>
          <w:lang w:val="fr-FR"/>
        </w:rPr>
        <w:t>，</w:t>
      </w:r>
      <w:r w:rsidR="009F70CF" w:rsidRPr="00CC4381">
        <w:rPr>
          <w:lang w:val="fr-FR"/>
        </w:rPr>
        <w:t>自</w:t>
      </w:r>
      <w:r w:rsidR="009F70CF" w:rsidRPr="00CC4381">
        <w:rPr>
          <w:lang w:val="fr-FR"/>
        </w:rPr>
        <w:t>1997</w:t>
      </w:r>
      <w:r w:rsidR="009F70CF" w:rsidRPr="00CC4381">
        <w:rPr>
          <w:lang w:val="fr-FR"/>
        </w:rPr>
        <w:t>年开始</w:t>
      </w:r>
      <w:r w:rsidR="00D911C6">
        <w:rPr>
          <w:lang w:val="fr-FR"/>
        </w:rPr>
        <w:t>，</w:t>
      </w:r>
      <w:r w:rsidR="009F70CF" w:rsidRPr="00CC4381">
        <w:rPr>
          <w:lang w:val="fr-FR"/>
        </w:rPr>
        <w:t>可支配资金又重新增加了。</w:t>
      </w:r>
      <w:r w:rsidR="009F70CF" w:rsidRPr="00CC4381">
        <w:rPr>
          <w:lang w:val="fr-FR"/>
        </w:rPr>
        <w:t>2004</w:t>
      </w:r>
      <w:r w:rsidR="009F70CF" w:rsidRPr="00CC4381">
        <w:rPr>
          <w:lang w:val="fr-FR"/>
        </w:rPr>
        <w:t>年</w:t>
      </w:r>
      <w:r w:rsidR="00D911C6">
        <w:rPr>
          <w:lang w:val="fr-FR"/>
        </w:rPr>
        <w:t>，</w:t>
      </w:r>
      <w:r w:rsidR="009F70CF" w:rsidRPr="00CC4381">
        <w:rPr>
          <w:lang w:val="fr-FR"/>
        </w:rPr>
        <w:t>瑞士在培训与研究方面的支出占国内生产总值</w:t>
      </w:r>
      <w:r w:rsidR="00D911C6">
        <w:rPr>
          <w:lang w:val="fr-FR"/>
        </w:rPr>
        <w:t>(</w:t>
      </w:r>
      <w:r w:rsidR="009F70CF" w:rsidRPr="00CC4381">
        <w:rPr>
          <w:lang w:val="fr-FR"/>
        </w:rPr>
        <w:t>PI</w:t>
      </w:r>
      <w:r w:rsidR="009F70CF">
        <w:rPr>
          <w:lang w:val="fr-FR"/>
        </w:rPr>
        <w:t>B</w:t>
      </w:r>
      <w:r w:rsidR="00D911C6">
        <w:rPr>
          <w:lang w:val="fr-FR"/>
        </w:rPr>
        <w:t>)</w:t>
      </w:r>
      <w:r w:rsidR="009F70CF" w:rsidRPr="00CC4381">
        <w:rPr>
          <w:lang w:val="fr-FR"/>
        </w:rPr>
        <w:t>的</w:t>
      </w:r>
      <w:r w:rsidR="009F70CF" w:rsidRPr="00CC4381">
        <w:rPr>
          <w:lang w:val="fr-FR"/>
        </w:rPr>
        <w:t>6</w:t>
      </w:r>
      <w:r w:rsidR="00D911C6">
        <w:rPr>
          <w:lang w:val="fr-FR"/>
        </w:rPr>
        <w:t>%</w:t>
      </w:r>
      <w:r w:rsidR="009F70CF" w:rsidRPr="00CC4381">
        <w:rPr>
          <w:lang w:val="fr-FR"/>
        </w:rPr>
        <w:t>。教育方面公共开支的比例由</w:t>
      </w:r>
      <w:r w:rsidR="009F70CF" w:rsidRPr="00CC4381">
        <w:rPr>
          <w:lang w:val="fr-FR"/>
        </w:rPr>
        <w:t>1990</w:t>
      </w:r>
      <w:r w:rsidR="009F70CF" w:rsidRPr="00CC4381">
        <w:rPr>
          <w:lang w:val="fr-FR"/>
        </w:rPr>
        <w:t>年的</w:t>
      </w:r>
      <w:r w:rsidR="009F70CF" w:rsidRPr="00CC4381">
        <w:rPr>
          <w:lang w:val="fr-FR"/>
        </w:rPr>
        <w:t>1</w:t>
      </w:r>
      <w:r w:rsidR="00D911C6">
        <w:rPr>
          <w:lang w:val="fr-FR"/>
        </w:rPr>
        <w:t>8.</w:t>
      </w:r>
      <w:r w:rsidR="009F70CF" w:rsidRPr="00CC4381">
        <w:rPr>
          <w:lang w:val="fr-FR"/>
        </w:rPr>
        <w:t>7</w:t>
      </w:r>
      <w:r w:rsidR="00D911C6">
        <w:rPr>
          <w:lang w:val="fr-FR"/>
        </w:rPr>
        <w:t>%</w:t>
      </w:r>
      <w:r w:rsidR="009F70CF" w:rsidRPr="00CC4381">
        <w:rPr>
          <w:lang w:val="fr-FR"/>
        </w:rPr>
        <w:t>上升到</w:t>
      </w:r>
      <w:r w:rsidR="009F70CF" w:rsidRPr="00CC4381">
        <w:rPr>
          <w:lang w:val="fr-FR"/>
        </w:rPr>
        <w:t>2004</w:t>
      </w:r>
      <w:r w:rsidR="009F70CF" w:rsidRPr="00CC4381">
        <w:rPr>
          <w:lang w:val="fr-FR"/>
        </w:rPr>
        <w:t>年的</w:t>
      </w:r>
      <w:r w:rsidR="009F70CF" w:rsidRPr="00CC4381">
        <w:rPr>
          <w:lang w:val="fr-FR"/>
        </w:rPr>
        <w:t>1</w:t>
      </w:r>
      <w:r w:rsidR="00D911C6">
        <w:rPr>
          <w:lang w:val="fr-FR"/>
        </w:rPr>
        <w:t>9.</w:t>
      </w:r>
      <w:r w:rsidR="009F70CF" w:rsidRPr="00CC4381">
        <w:rPr>
          <w:lang w:val="fr-FR"/>
        </w:rPr>
        <w:t>3</w:t>
      </w:r>
      <w:r w:rsidR="00D911C6">
        <w:rPr>
          <w:lang w:val="fr-FR"/>
        </w:rPr>
        <w:t>%</w:t>
      </w:r>
      <w:r w:rsidR="009F70CF" w:rsidRPr="00CC4381">
        <w:rPr>
          <w:lang w:val="fr-FR"/>
        </w:rPr>
        <w:t>。各州及其乡镇承担了最大部分</w:t>
      </w:r>
      <w:r w:rsidR="00D911C6">
        <w:rPr>
          <w:lang w:val="fr-FR"/>
        </w:rPr>
        <w:t>：</w:t>
      </w:r>
      <w:r w:rsidR="009F70CF" w:rsidRPr="00CC4381">
        <w:rPr>
          <w:lang w:val="fr-FR"/>
        </w:rPr>
        <w:t>2004</w:t>
      </w:r>
      <w:r w:rsidR="009F70CF" w:rsidRPr="00CC4381">
        <w:rPr>
          <w:lang w:val="fr-FR"/>
        </w:rPr>
        <w:t>年</w:t>
      </w:r>
      <w:r w:rsidR="00D911C6">
        <w:rPr>
          <w:lang w:val="fr-FR"/>
        </w:rPr>
        <w:t>，</w:t>
      </w:r>
      <w:r w:rsidR="009F70CF" w:rsidRPr="00CC4381">
        <w:rPr>
          <w:lang w:val="fr-FR"/>
        </w:rPr>
        <w:t>他们提供了</w:t>
      </w:r>
      <w:r w:rsidR="009F70CF" w:rsidRPr="00CC4381">
        <w:rPr>
          <w:lang w:val="fr-FR"/>
        </w:rPr>
        <w:t>225</w:t>
      </w:r>
      <w:r w:rsidR="009F70CF" w:rsidRPr="00CC4381">
        <w:rPr>
          <w:lang w:val="fr-FR"/>
        </w:rPr>
        <w:t>亿资金</w:t>
      </w:r>
      <w:r w:rsidR="00D911C6">
        <w:rPr>
          <w:lang w:val="fr-FR"/>
        </w:rPr>
        <w:t>，</w:t>
      </w:r>
      <w:r w:rsidR="009F70CF" w:rsidRPr="00CC4381">
        <w:rPr>
          <w:lang w:val="fr-FR"/>
        </w:rPr>
        <w:t>相当于教育方面公共开支的</w:t>
      </w:r>
      <w:r w:rsidR="009F70CF" w:rsidRPr="00CC4381">
        <w:rPr>
          <w:lang w:val="fr-FR"/>
        </w:rPr>
        <w:t>84</w:t>
      </w:r>
      <w:r w:rsidR="00D911C6">
        <w:rPr>
          <w:lang w:val="fr-FR"/>
        </w:rPr>
        <w:t>%</w:t>
      </w:r>
      <w:r w:rsidR="009F70CF" w:rsidRPr="00CC4381">
        <w:rPr>
          <w:lang w:val="fr-FR"/>
        </w:rPr>
        <w:t>。同一年</w:t>
      </w:r>
      <w:r w:rsidR="00D911C6">
        <w:rPr>
          <w:lang w:val="fr-FR"/>
        </w:rPr>
        <w:t>，</w:t>
      </w:r>
      <w:r w:rsidR="009F70CF">
        <w:rPr>
          <w:lang w:val="fr-FR"/>
        </w:rPr>
        <w:t>联邦</w:t>
      </w:r>
      <w:r w:rsidR="009F70CF" w:rsidRPr="00CC4381">
        <w:rPr>
          <w:lang w:val="fr-FR"/>
        </w:rPr>
        <w:t>分担的份额达到了</w:t>
      </w:r>
      <w:r w:rsidR="009F70CF" w:rsidRPr="00CC4381">
        <w:rPr>
          <w:lang w:val="fr-FR"/>
        </w:rPr>
        <w:t>42</w:t>
      </w:r>
      <w:r w:rsidR="009F70CF" w:rsidRPr="00CC4381">
        <w:rPr>
          <w:lang w:val="fr-FR"/>
        </w:rPr>
        <w:t>亿瑞士法郎</w:t>
      </w:r>
      <w:r w:rsidR="00D911C6">
        <w:rPr>
          <w:lang w:val="fr-FR"/>
        </w:rPr>
        <w:t>(</w:t>
      </w:r>
      <w:r w:rsidR="009F70CF" w:rsidRPr="00CC4381">
        <w:rPr>
          <w:lang w:val="fr-FR"/>
        </w:rPr>
        <w:t>占</w:t>
      </w:r>
      <w:r w:rsidR="009F70CF" w:rsidRPr="00CC4381">
        <w:rPr>
          <w:lang w:val="fr-FR"/>
        </w:rPr>
        <w:t>16</w:t>
      </w:r>
      <w:r w:rsidR="00D911C6">
        <w:rPr>
          <w:lang w:val="fr-FR"/>
        </w:rPr>
        <w:t>%)</w:t>
      </w:r>
      <w:r w:rsidR="009F70CF">
        <w:rPr>
          <w:lang w:val="fr-FR"/>
        </w:rPr>
        <w:t>。</w:t>
      </w:r>
    </w:p>
    <w:p w:rsidR="009F70CF" w:rsidRDefault="00BC046C" w:rsidP="00BC046C">
      <w:pPr>
        <w:pStyle w:val="SingleTxtGC"/>
        <w:rPr>
          <w:lang w:val="fr-FR"/>
        </w:rPr>
      </w:pPr>
      <w:r>
        <w:rPr>
          <w:rFonts w:hint="eastAsia"/>
          <w:lang w:val="fr-FR"/>
        </w:rPr>
        <w:t>545</w:t>
      </w:r>
      <w:r>
        <w:rPr>
          <w:rFonts w:hint="eastAsia"/>
          <w:lang w:val="fr-FR"/>
        </w:rPr>
        <w:t>。</w:t>
      </w:r>
      <w:r>
        <w:rPr>
          <w:rFonts w:hint="eastAsia"/>
          <w:lang w:val="fr-FR"/>
        </w:rPr>
        <w:t xml:space="preserve"> </w:t>
      </w:r>
      <w:r w:rsidR="009F70CF" w:rsidRPr="00CC4381">
        <w:rPr>
          <w:lang w:val="fr-FR"/>
        </w:rPr>
        <w:t>投入教育的半数以上公共开支用于义务教育</w:t>
      </w:r>
      <w:r w:rsidR="00D911C6">
        <w:rPr>
          <w:lang w:val="fr-FR"/>
        </w:rPr>
        <w:t>(</w:t>
      </w:r>
      <w:r w:rsidR="009F70CF" w:rsidRPr="00CC4381">
        <w:rPr>
          <w:lang w:val="fr-FR"/>
        </w:rPr>
        <w:t>包括学前阶段和特殊教育</w:t>
      </w:r>
      <w:r w:rsidR="00D911C6">
        <w:rPr>
          <w:lang w:val="fr-FR"/>
        </w:rPr>
        <w:t>)</w:t>
      </w:r>
      <w:r w:rsidR="009F70CF" w:rsidRPr="00CC4381">
        <w:rPr>
          <w:lang w:val="fr-FR"/>
        </w:rPr>
        <w:t>。</w:t>
      </w:r>
      <w:r w:rsidR="009F70CF" w:rsidRPr="00CC4381">
        <w:rPr>
          <w:lang w:val="fr-FR"/>
        </w:rPr>
        <w:t>2004</w:t>
      </w:r>
      <w:r w:rsidR="009F70CF" w:rsidRPr="00CC4381">
        <w:rPr>
          <w:lang w:val="fr-FR"/>
        </w:rPr>
        <w:t>年</w:t>
      </w:r>
      <w:r w:rsidR="00D911C6">
        <w:rPr>
          <w:lang w:val="fr-FR"/>
        </w:rPr>
        <w:t>，</w:t>
      </w:r>
      <w:r w:rsidR="009F70CF" w:rsidRPr="00CC4381">
        <w:rPr>
          <w:lang w:val="fr-FR"/>
        </w:rPr>
        <w:t>这个数字相当于</w:t>
      </w:r>
      <w:r w:rsidR="009F70CF" w:rsidRPr="00CC4381">
        <w:rPr>
          <w:lang w:val="fr-FR"/>
        </w:rPr>
        <w:t>134</w:t>
      </w:r>
      <w:r w:rsidR="009F70CF" w:rsidRPr="00CC4381">
        <w:rPr>
          <w:lang w:val="fr-FR"/>
        </w:rPr>
        <w:t>亿瑞士法郎。各州及其乡镇负责提供资金</w:t>
      </w:r>
      <w:r w:rsidR="00D911C6">
        <w:rPr>
          <w:lang w:val="fr-FR"/>
        </w:rPr>
        <w:t>(</w:t>
      </w:r>
      <w:r w:rsidR="009F70CF">
        <w:rPr>
          <w:lang w:val="fr-FR"/>
        </w:rPr>
        <w:t>联邦</w:t>
      </w:r>
      <w:r w:rsidR="009F70CF" w:rsidRPr="00CC4381">
        <w:rPr>
          <w:lang w:val="fr-FR"/>
        </w:rPr>
        <w:t>分担了</w:t>
      </w:r>
      <w:r w:rsidR="00D911C6">
        <w:rPr>
          <w:lang w:val="fr-FR"/>
        </w:rPr>
        <w:t>0.</w:t>
      </w:r>
      <w:r w:rsidR="009F70CF" w:rsidRPr="00CC4381">
        <w:rPr>
          <w:lang w:val="fr-FR"/>
        </w:rPr>
        <w:t>2</w:t>
      </w:r>
      <w:r w:rsidR="00D911C6">
        <w:rPr>
          <w:lang w:val="fr-FR"/>
        </w:rPr>
        <w:t>%)</w:t>
      </w:r>
      <w:r w:rsidR="009F70CF" w:rsidRPr="00CC4381">
        <w:rPr>
          <w:lang w:val="fr-FR"/>
        </w:rPr>
        <w:t>。高中阶段的资金也是主要由各州提供。</w:t>
      </w:r>
      <w:r w:rsidR="009F70CF" w:rsidRPr="00CC4381">
        <w:rPr>
          <w:lang w:val="fr-FR"/>
        </w:rPr>
        <w:t>2004</w:t>
      </w:r>
      <w:r w:rsidR="009F70CF" w:rsidRPr="00CC4381">
        <w:rPr>
          <w:lang w:val="fr-FR"/>
        </w:rPr>
        <w:t>年</w:t>
      </w:r>
      <w:r w:rsidR="00D911C6">
        <w:rPr>
          <w:lang w:val="fr-FR"/>
        </w:rPr>
        <w:t>，</w:t>
      </w:r>
      <w:r w:rsidR="009F70CF">
        <w:rPr>
          <w:lang w:val="fr-FR"/>
        </w:rPr>
        <w:t>联邦</w:t>
      </w:r>
      <w:r w:rsidR="009F70CF" w:rsidRPr="00CC4381">
        <w:rPr>
          <w:lang w:val="fr-FR"/>
        </w:rPr>
        <w:t>分担了</w:t>
      </w:r>
      <w:r w:rsidR="009F70CF" w:rsidRPr="00CC4381">
        <w:rPr>
          <w:lang w:val="fr-FR"/>
        </w:rPr>
        <w:t>1</w:t>
      </w:r>
      <w:r w:rsidR="00D911C6">
        <w:rPr>
          <w:lang w:val="fr-FR"/>
        </w:rPr>
        <w:t>5.</w:t>
      </w:r>
      <w:r w:rsidR="009F70CF" w:rsidRPr="00CC4381">
        <w:rPr>
          <w:lang w:val="fr-FR"/>
        </w:rPr>
        <w:t>7</w:t>
      </w:r>
      <w:r w:rsidR="00D911C6">
        <w:rPr>
          <w:lang w:val="fr-FR"/>
        </w:rPr>
        <w:t>%</w:t>
      </w:r>
      <w:r w:rsidR="009F70CF" w:rsidRPr="00CC4381">
        <w:rPr>
          <w:lang w:val="fr-FR"/>
        </w:rPr>
        <w:t>的高中阶段职业培训费用</w:t>
      </w:r>
      <w:r w:rsidR="00D911C6">
        <w:rPr>
          <w:lang w:val="fr-FR"/>
        </w:rPr>
        <w:t>，</w:t>
      </w:r>
      <w:r w:rsidR="009F70CF" w:rsidRPr="00CC4381">
        <w:rPr>
          <w:lang w:val="fr-FR"/>
        </w:rPr>
        <w:t>以及</w:t>
      </w:r>
      <w:r w:rsidR="00D911C6">
        <w:rPr>
          <w:lang w:val="fr-FR"/>
        </w:rPr>
        <w:t>0.</w:t>
      </w:r>
      <w:r w:rsidR="009F70CF" w:rsidRPr="00CC4381">
        <w:rPr>
          <w:lang w:val="fr-FR"/>
        </w:rPr>
        <w:t>5</w:t>
      </w:r>
      <w:r w:rsidR="00D911C6">
        <w:rPr>
          <w:lang w:val="fr-FR"/>
        </w:rPr>
        <w:t>%</w:t>
      </w:r>
      <w:r w:rsidR="009F70CF" w:rsidRPr="00CC4381">
        <w:rPr>
          <w:lang w:val="fr-FR"/>
        </w:rPr>
        <w:t>的普通教育学校的费用。在高等职业培训方面</w:t>
      </w:r>
      <w:r w:rsidR="00D911C6">
        <w:rPr>
          <w:lang w:val="fr-FR"/>
        </w:rPr>
        <w:t>，</w:t>
      </w:r>
      <w:r w:rsidR="009F70CF" w:rsidRPr="00CC4381">
        <w:rPr>
          <w:lang w:val="fr-FR"/>
        </w:rPr>
        <w:t>各州在</w:t>
      </w:r>
      <w:r w:rsidR="009F70CF" w:rsidRPr="00CC4381">
        <w:rPr>
          <w:lang w:val="fr-FR"/>
        </w:rPr>
        <w:t>2004</w:t>
      </w:r>
      <w:r w:rsidR="009F70CF" w:rsidRPr="00CC4381">
        <w:rPr>
          <w:lang w:val="fr-FR"/>
        </w:rPr>
        <w:t>年承担了大约</w:t>
      </w:r>
      <w:r w:rsidR="009F70CF" w:rsidRPr="00CC4381">
        <w:rPr>
          <w:lang w:val="fr-FR"/>
        </w:rPr>
        <w:t>9</w:t>
      </w:r>
      <w:r w:rsidR="00D911C6">
        <w:rPr>
          <w:lang w:val="fr-FR"/>
        </w:rPr>
        <w:t>5.</w:t>
      </w:r>
      <w:r w:rsidR="009F70CF" w:rsidRPr="00CC4381">
        <w:rPr>
          <w:lang w:val="fr-FR"/>
        </w:rPr>
        <w:t>6</w:t>
      </w:r>
      <w:r w:rsidR="00D911C6">
        <w:rPr>
          <w:lang w:val="fr-FR"/>
        </w:rPr>
        <w:t>%</w:t>
      </w:r>
      <w:r w:rsidR="009F70CF" w:rsidRPr="00CC4381">
        <w:rPr>
          <w:lang w:val="fr-FR"/>
        </w:rPr>
        <w:t>的教育支出</w:t>
      </w:r>
      <w:r w:rsidR="00D911C6">
        <w:rPr>
          <w:lang w:val="fr-FR"/>
        </w:rPr>
        <w:t>，</w:t>
      </w:r>
      <w:r w:rsidR="009F70CF">
        <w:rPr>
          <w:lang w:val="fr-FR"/>
        </w:rPr>
        <w:t>联邦</w:t>
      </w:r>
      <w:r w:rsidR="009F70CF" w:rsidRPr="00CC4381">
        <w:rPr>
          <w:lang w:val="fr-FR"/>
        </w:rPr>
        <w:t>分担了</w:t>
      </w:r>
      <w:r w:rsidR="00D911C6">
        <w:rPr>
          <w:lang w:val="fr-FR"/>
        </w:rPr>
        <w:t>3.</w:t>
      </w:r>
      <w:r w:rsidR="009F70CF">
        <w:rPr>
          <w:lang w:val="fr-FR"/>
        </w:rPr>
        <w:t>5</w:t>
      </w:r>
      <w:r w:rsidR="00D911C6">
        <w:rPr>
          <w:lang w:val="fr-FR"/>
        </w:rPr>
        <w:t>%</w:t>
      </w:r>
      <w:r w:rsidR="009F70CF">
        <w:rPr>
          <w:lang w:val="fr-FR"/>
        </w:rPr>
        <w:t>联邦</w:t>
      </w:r>
      <w:r w:rsidR="009F70CF" w:rsidRPr="00CC4381">
        <w:rPr>
          <w:lang w:val="fr-FR"/>
        </w:rPr>
        <w:t>承担了将近</w:t>
      </w:r>
      <w:r w:rsidR="009F70CF" w:rsidRPr="00CC4381">
        <w:rPr>
          <w:lang w:val="fr-FR"/>
        </w:rPr>
        <w:t>50</w:t>
      </w:r>
      <w:r w:rsidR="00D911C6">
        <w:rPr>
          <w:lang w:val="fr-FR"/>
        </w:rPr>
        <w:t>%</w:t>
      </w:r>
      <w:r w:rsidR="009F70CF" w:rsidRPr="00CC4381">
        <w:rPr>
          <w:lang w:val="fr-FR"/>
        </w:rPr>
        <w:t>的高等学校</w:t>
      </w:r>
      <w:r w:rsidR="00D911C6">
        <w:rPr>
          <w:lang w:val="fr-FR"/>
        </w:rPr>
        <w:t>(</w:t>
      </w:r>
      <w:r w:rsidR="009F70CF" w:rsidRPr="00CC4381">
        <w:rPr>
          <w:lang w:val="fr-FR"/>
        </w:rPr>
        <w:t>职业高等学校、州立大学、联邦综合工科学校</w:t>
      </w:r>
      <w:r w:rsidR="00D911C6">
        <w:rPr>
          <w:lang w:val="fr-FR"/>
        </w:rPr>
        <w:t>)</w:t>
      </w:r>
      <w:r w:rsidR="009F70CF" w:rsidRPr="00CC4381">
        <w:rPr>
          <w:lang w:val="fr-FR"/>
        </w:rPr>
        <w:t>支出</w:t>
      </w:r>
      <w:r w:rsidR="00D911C6">
        <w:rPr>
          <w:lang w:val="fr-FR"/>
        </w:rPr>
        <w:t>，</w:t>
      </w:r>
      <w:r w:rsidR="009F70CF" w:rsidRPr="00CC4381">
        <w:rPr>
          <w:lang w:val="fr-FR"/>
        </w:rPr>
        <w:t>金额大约</w:t>
      </w:r>
      <w:r w:rsidR="009F70CF" w:rsidRPr="00CC4381">
        <w:rPr>
          <w:lang w:val="fr-FR"/>
        </w:rPr>
        <w:t>36</w:t>
      </w:r>
      <w:r w:rsidR="009F70CF" w:rsidRPr="00CC4381">
        <w:rPr>
          <w:lang w:val="fr-FR"/>
        </w:rPr>
        <w:t>亿瑞士法郎。关于大学</w:t>
      </w:r>
      <w:r w:rsidR="00D911C6">
        <w:rPr>
          <w:lang w:val="fr-FR"/>
        </w:rPr>
        <w:t>，</w:t>
      </w:r>
      <w:r w:rsidR="009F70CF">
        <w:rPr>
          <w:lang w:val="fr-FR"/>
        </w:rPr>
        <w:t>联邦</w:t>
      </w:r>
      <w:r w:rsidR="009F70CF" w:rsidRPr="00CC4381">
        <w:rPr>
          <w:lang w:val="fr-FR"/>
        </w:rPr>
        <w:t>于</w:t>
      </w:r>
      <w:r w:rsidR="009F70CF" w:rsidRPr="00CC4381">
        <w:rPr>
          <w:lang w:val="fr-FR"/>
        </w:rPr>
        <w:t>2006</w:t>
      </w:r>
      <w:r w:rsidR="009F70CF" w:rsidRPr="00CC4381">
        <w:rPr>
          <w:lang w:val="fr-FR"/>
        </w:rPr>
        <w:t>年承担了联邦综合工科学校</w:t>
      </w:r>
      <w:r w:rsidR="009F70CF" w:rsidRPr="00CC4381">
        <w:rPr>
          <w:lang w:val="fr-FR"/>
        </w:rPr>
        <w:t>90</w:t>
      </w:r>
      <w:r w:rsidR="00D911C6">
        <w:rPr>
          <w:lang w:val="fr-FR"/>
        </w:rPr>
        <w:t>%</w:t>
      </w:r>
      <w:r w:rsidR="009F70CF" w:rsidRPr="00CC4381">
        <w:rPr>
          <w:lang w:val="fr-FR"/>
        </w:rPr>
        <w:t>以上的费用。关于州立大学</w:t>
      </w:r>
      <w:r w:rsidR="00D911C6">
        <w:rPr>
          <w:lang w:val="fr-FR"/>
        </w:rPr>
        <w:t>，</w:t>
      </w:r>
      <w:r w:rsidR="009F70CF">
        <w:rPr>
          <w:lang w:val="fr-FR"/>
        </w:rPr>
        <w:t>联邦</w:t>
      </w:r>
      <w:r w:rsidR="009F70CF" w:rsidRPr="00CC4381">
        <w:rPr>
          <w:lang w:val="fr-FR"/>
        </w:rPr>
        <w:t>的分担比例大约为</w:t>
      </w:r>
      <w:r w:rsidR="009F70CF" w:rsidRPr="00CC4381">
        <w:rPr>
          <w:lang w:val="fr-FR"/>
        </w:rPr>
        <w:t>26</w:t>
      </w:r>
      <w:r w:rsidR="00D911C6">
        <w:rPr>
          <w:lang w:val="fr-FR"/>
        </w:rPr>
        <w:t>%</w:t>
      </w:r>
      <w:r w:rsidR="009F70CF" w:rsidRPr="00CC4381">
        <w:rPr>
          <w:lang w:val="fr-FR"/>
        </w:rPr>
        <w:t>。</w:t>
      </w:r>
    </w:p>
    <w:p w:rsidR="009F70CF" w:rsidRPr="00680245" w:rsidRDefault="00BC046C" w:rsidP="00BC046C">
      <w:pPr>
        <w:pStyle w:val="H1GC"/>
      </w:pPr>
      <w:r>
        <w:rPr>
          <w:rFonts w:hint="eastAsia"/>
        </w:rPr>
        <w:tab/>
      </w:r>
      <w:r w:rsidR="009F70CF" w:rsidRPr="00680245">
        <w:t>5</w:t>
      </w:r>
      <w:r w:rsidR="00D911C6">
        <w:t>3.</w:t>
      </w:r>
      <w:r>
        <w:rPr>
          <w:rFonts w:hint="eastAsia"/>
        </w:rPr>
        <w:tab/>
      </w:r>
      <w:r w:rsidR="009F70CF" w:rsidRPr="00680245">
        <w:t>机会均等</w:t>
      </w:r>
    </w:p>
    <w:p w:rsidR="009F70CF" w:rsidRPr="00680245" w:rsidRDefault="00BC046C" w:rsidP="00BC046C">
      <w:pPr>
        <w:pStyle w:val="H23GC"/>
      </w:pPr>
      <w:r>
        <w:rPr>
          <w:rFonts w:hint="eastAsia"/>
        </w:rPr>
        <w:tab/>
      </w:r>
      <w:r w:rsidR="009F70CF" w:rsidRPr="00680245">
        <w:t>5</w:t>
      </w:r>
      <w:r w:rsidR="00D911C6">
        <w:t>3.1.</w:t>
      </w:r>
      <w:r>
        <w:rPr>
          <w:rFonts w:hint="eastAsia"/>
        </w:rPr>
        <w:tab/>
      </w:r>
      <w:r w:rsidR="009F70CF" w:rsidRPr="00680245">
        <w:t>概述</w:t>
      </w:r>
    </w:p>
    <w:p w:rsidR="009F70CF" w:rsidRDefault="009F70CF" w:rsidP="00BC046C">
      <w:pPr>
        <w:pStyle w:val="SingleTxtGC"/>
        <w:rPr>
          <w:lang w:val="fr-FR"/>
        </w:rPr>
      </w:pPr>
      <w:r w:rsidRPr="00CC4381">
        <w:rPr>
          <w:lang w:val="fr-FR"/>
        </w:rPr>
        <w:t>5</w:t>
      </w:r>
      <w:r>
        <w:rPr>
          <w:rFonts w:hint="eastAsia"/>
          <w:lang w:val="fr-FR"/>
        </w:rPr>
        <w:t>4</w:t>
      </w:r>
      <w:r w:rsidR="00D911C6">
        <w:rPr>
          <w:rFonts w:hint="eastAsia"/>
          <w:lang w:val="fr-FR"/>
        </w:rPr>
        <w:t>6.</w:t>
      </w:r>
      <w:r w:rsidR="00BC046C">
        <w:rPr>
          <w:rFonts w:hint="eastAsia"/>
          <w:lang w:val="fr-FR"/>
        </w:rPr>
        <w:t xml:space="preserve">  </w:t>
      </w:r>
      <w:r w:rsidRPr="00CC4381">
        <w:rPr>
          <w:lang w:val="fr-FR"/>
        </w:rPr>
        <w:t>在遵守机会均等原则的同时</w:t>
      </w:r>
      <w:r w:rsidR="00D911C6">
        <w:rPr>
          <w:lang w:val="fr-FR"/>
        </w:rPr>
        <w:t>，</w:t>
      </w:r>
      <w:r w:rsidRPr="00CC4381">
        <w:rPr>
          <w:lang w:val="fr-FR"/>
        </w:rPr>
        <w:t>学校在社会平等前景中承担着一项重要使命。但它始终难以弥补文化上处于不利地位阶层继承的缺陷。</w:t>
      </w:r>
      <w:r>
        <w:rPr>
          <w:lang w:val="fr-FR"/>
        </w:rPr>
        <w:t>国际大学生评估计划</w:t>
      </w:r>
      <w:r w:rsidRPr="00CC4381">
        <w:rPr>
          <w:lang w:val="fr-FR"/>
        </w:rPr>
        <w:t>调研揭示了如下事实</w:t>
      </w:r>
      <w:r w:rsidR="00D911C6">
        <w:rPr>
          <w:lang w:val="fr-FR"/>
        </w:rPr>
        <w:t>：</w:t>
      </w:r>
      <w:r w:rsidRPr="00CC4381">
        <w:rPr>
          <w:lang w:val="fr-FR"/>
        </w:rPr>
        <w:t>家长的受培训水平</w:t>
      </w:r>
      <w:r w:rsidR="00D911C6">
        <w:rPr>
          <w:lang w:val="fr-FR"/>
        </w:rPr>
        <w:t>，</w:t>
      </w:r>
      <w:r w:rsidRPr="00CC4381">
        <w:rPr>
          <w:lang w:val="fr-FR"/>
        </w:rPr>
        <w:t>进入各种常用资源</w:t>
      </w:r>
      <w:r w:rsidR="00D911C6">
        <w:rPr>
          <w:lang w:val="fr-FR"/>
        </w:rPr>
        <w:t>(</w:t>
      </w:r>
      <w:r>
        <w:rPr>
          <w:lang w:val="fr-FR"/>
        </w:rPr>
        <w:t>例如</w:t>
      </w:r>
      <w:r w:rsidRPr="00CC4381">
        <w:rPr>
          <w:lang w:val="fr-FR"/>
        </w:rPr>
        <w:t>互联网</w:t>
      </w:r>
      <w:r w:rsidR="00D911C6">
        <w:rPr>
          <w:lang w:val="fr-FR"/>
        </w:rPr>
        <w:t>)</w:t>
      </w:r>
      <w:r w:rsidRPr="00CC4381">
        <w:rPr>
          <w:lang w:val="fr-FR"/>
        </w:rPr>
        <w:t>的便利程度</w:t>
      </w:r>
      <w:r w:rsidR="00D911C6">
        <w:rPr>
          <w:lang w:val="fr-FR"/>
        </w:rPr>
        <w:t>，</w:t>
      </w:r>
      <w:r w:rsidRPr="00CC4381">
        <w:rPr>
          <w:lang w:val="fr-FR"/>
        </w:rPr>
        <w:t>家长的职业地位</w:t>
      </w:r>
      <w:r w:rsidR="00D911C6">
        <w:rPr>
          <w:lang w:val="fr-FR"/>
        </w:rPr>
        <w:t>，</w:t>
      </w:r>
      <w:r w:rsidRPr="00CC4381">
        <w:rPr>
          <w:lang w:val="fr-FR"/>
        </w:rPr>
        <w:t>与儿童的能力密切相关。出身社会地位较低阶层的人</w:t>
      </w:r>
      <w:r w:rsidR="00D911C6">
        <w:rPr>
          <w:lang w:val="fr-FR"/>
        </w:rPr>
        <w:t>，</w:t>
      </w:r>
      <w:r w:rsidRPr="00CC4381">
        <w:rPr>
          <w:lang w:val="fr-FR"/>
        </w:rPr>
        <w:t>进入高等学校的比例就小。根据联邦统计局的一项调研</w:t>
      </w:r>
      <w:r w:rsidR="00D911C6">
        <w:rPr>
          <w:lang w:val="fr-FR"/>
        </w:rPr>
        <w:t>，</w:t>
      </w:r>
      <w:r w:rsidRPr="00CC4381">
        <w:rPr>
          <w:lang w:val="fr-FR"/>
        </w:rPr>
        <w:t>三分之一的大学生来自至少有一位家长曾经受过高等教育的家庭。这就是说</w:t>
      </w:r>
      <w:r w:rsidR="00D911C6">
        <w:rPr>
          <w:lang w:val="fr-FR"/>
        </w:rPr>
        <w:t>，</w:t>
      </w:r>
      <w:r w:rsidRPr="00CC4381">
        <w:rPr>
          <w:lang w:val="fr-FR"/>
        </w:rPr>
        <w:t>高等专业学校学生与大学学生之间的差异相当大。</w:t>
      </w:r>
      <w:r w:rsidRPr="00FA54DD">
        <w:rPr>
          <w:rStyle w:val="FootnoteReference"/>
          <w:color w:val="003366"/>
          <w:szCs w:val="24"/>
          <w:lang w:val="fr-FR"/>
        </w:rPr>
        <w:footnoteReference w:id="183"/>
      </w:r>
    </w:p>
    <w:p w:rsidR="009F70CF" w:rsidRDefault="00BC046C" w:rsidP="00BC046C">
      <w:pPr>
        <w:pStyle w:val="H23GC"/>
        <w:rPr>
          <w:rFonts w:hint="eastAsia"/>
        </w:rPr>
      </w:pPr>
      <w:r>
        <w:rPr>
          <w:rFonts w:hint="eastAsia"/>
        </w:rPr>
        <w:tab/>
      </w:r>
      <w:r w:rsidR="009F70CF" w:rsidRPr="00680245">
        <w:t>5</w:t>
      </w:r>
      <w:r w:rsidR="00D911C6">
        <w:t>3.2.</w:t>
      </w:r>
      <w:r>
        <w:rPr>
          <w:rFonts w:hint="eastAsia"/>
        </w:rPr>
        <w:tab/>
      </w:r>
      <w:r w:rsidR="009F70CF" w:rsidRPr="00680245">
        <w:t>性别平等</w:t>
      </w:r>
    </w:p>
    <w:tbl>
      <w:tblPr>
        <w:tblStyle w:val="TableGrid"/>
        <w:tblW w:w="0" w:type="auto"/>
        <w:tblInd w:w="1172" w:type="dxa"/>
        <w:tblLook w:val="01E0" w:firstRow="1" w:lastRow="1" w:firstColumn="1" w:lastColumn="1" w:noHBand="0" w:noVBand="0"/>
      </w:tblPr>
      <w:tblGrid>
        <w:gridCol w:w="7461"/>
      </w:tblGrid>
      <w:tr w:rsidR="00937904" w:rsidTr="00937904">
        <w:tc>
          <w:tcPr>
            <w:tcW w:w="7461" w:type="dxa"/>
          </w:tcPr>
          <w:p w:rsidR="00937904" w:rsidRDefault="00937904" w:rsidP="00937904">
            <w:pPr>
              <w:pStyle w:val="SingleTxtGC"/>
              <w:spacing w:before="120"/>
              <w:ind w:left="113" w:right="113"/>
              <w:rPr>
                <w:rFonts w:hint="eastAsia"/>
              </w:rPr>
            </w:pPr>
            <w:r w:rsidRPr="00937904">
              <w:rPr>
                <w:rFonts w:eastAsia="KaiTi_GB2312"/>
                <w:iCs/>
                <w:szCs w:val="21"/>
              </w:rPr>
              <w:t>第</w:t>
            </w:r>
            <w:r w:rsidRPr="00937904">
              <w:rPr>
                <w:rFonts w:eastAsia="KaiTi_GB2312"/>
                <w:iCs/>
                <w:szCs w:val="21"/>
              </w:rPr>
              <w:t>33</w:t>
            </w:r>
            <w:r w:rsidRPr="00937904">
              <w:rPr>
                <w:rFonts w:eastAsia="KaiTi_GB2312"/>
                <w:iCs/>
                <w:szCs w:val="21"/>
              </w:rPr>
              <w:t>段：委员会建议缔约国在促进女性、移民和少数民族平等进入高等教育方面发挥更加积极的作用。</w:t>
            </w:r>
          </w:p>
        </w:tc>
      </w:tr>
    </w:tbl>
    <w:p w:rsidR="009F70CF" w:rsidRDefault="009F70CF" w:rsidP="00C7360F">
      <w:pPr>
        <w:pStyle w:val="SingleTxtGC"/>
        <w:spacing w:before="240"/>
        <w:rPr>
          <w:lang w:val="fr-FR"/>
        </w:rPr>
      </w:pPr>
      <w:r w:rsidRPr="00CC4381">
        <w:rPr>
          <w:lang w:val="fr-FR"/>
        </w:rPr>
        <w:t>54</w:t>
      </w:r>
      <w:r w:rsidR="00D911C6">
        <w:rPr>
          <w:rFonts w:hint="eastAsia"/>
          <w:lang w:val="fr-FR"/>
        </w:rPr>
        <w:t>7.</w:t>
      </w:r>
      <w:r w:rsidR="00C7360F">
        <w:rPr>
          <w:rFonts w:hint="eastAsia"/>
          <w:lang w:val="fr-FR"/>
        </w:rPr>
        <w:t xml:space="preserve">  </w:t>
      </w:r>
      <w:r w:rsidRPr="00CC4381">
        <w:rPr>
          <w:lang w:val="fr-FR"/>
        </w:rPr>
        <w:t>表面上看来</w:t>
      </w:r>
      <w:r w:rsidR="00D911C6">
        <w:rPr>
          <w:lang w:val="fr-FR"/>
        </w:rPr>
        <w:t>，</w:t>
      </w:r>
      <w:r w:rsidRPr="00CC4381">
        <w:rPr>
          <w:lang w:val="fr-FR"/>
        </w:rPr>
        <w:t>能够保证两性可按同等比例进入学校培训和职业培训全部课程的学习。然而</w:t>
      </w:r>
      <w:r w:rsidR="00D911C6">
        <w:rPr>
          <w:lang w:val="fr-FR"/>
        </w:rPr>
        <w:t>，</w:t>
      </w:r>
      <w:r w:rsidRPr="00CC4381">
        <w:rPr>
          <w:lang w:val="fr-FR"/>
        </w:rPr>
        <w:t>在实际上</w:t>
      </w:r>
      <w:r w:rsidR="00D911C6">
        <w:rPr>
          <w:lang w:val="fr-FR"/>
        </w:rPr>
        <w:t>，</w:t>
      </w:r>
      <w:r w:rsidRPr="00CC4381">
        <w:rPr>
          <w:lang w:val="fr-FR"/>
        </w:rPr>
        <w:t>从义务教育学校初期起</w:t>
      </w:r>
      <w:r w:rsidR="00D911C6">
        <w:rPr>
          <w:lang w:val="fr-FR"/>
        </w:rPr>
        <w:t>，</w:t>
      </w:r>
      <w:r w:rsidRPr="00CC4381">
        <w:rPr>
          <w:lang w:val="fr-FR"/>
        </w:rPr>
        <w:t>两性差异就已经显现了。根据</w:t>
      </w:r>
      <w:r>
        <w:rPr>
          <w:lang w:val="fr-FR"/>
        </w:rPr>
        <w:t>国际大学生评估计划</w:t>
      </w:r>
      <w:r w:rsidRPr="00CC4381">
        <w:rPr>
          <w:lang w:val="fr-FR"/>
        </w:rPr>
        <w:t>调研结果</w:t>
      </w:r>
      <w:r w:rsidR="00D911C6">
        <w:rPr>
          <w:lang w:val="fr-FR"/>
        </w:rPr>
        <w:t>，</w:t>
      </w:r>
      <w:r w:rsidRPr="00CC4381">
        <w:rPr>
          <w:lang w:val="fr-FR"/>
        </w:rPr>
        <w:t>两性能力存在明显差别。不过</w:t>
      </w:r>
      <w:r w:rsidR="00D911C6">
        <w:rPr>
          <w:lang w:val="fr-FR"/>
        </w:rPr>
        <w:t>，</w:t>
      </w:r>
      <w:r w:rsidRPr="00CC4381">
        <w:rPr>
          <w:lang w:val="fr-FR"/>
        </w:rPr>
        <w:t>诸如</w:t>
      </w:r>
      <w:r w:rsidRPr="00175BC4">
        <w:rPr>
          <w:rFonts w:ascii="SimSun" w:hAnsi="SimSun"/>
          <w:lang w:val="fr-FR"/>
        </w:rPr>
        <w:t>“社会经济背景”与“移民身份”</w:t>
      </w:r>
      <w:r w:rsidRPr="00CC4381">
        <w:rPr>
          <w:lang w:val="fr-FR"/>
        </w:rPr>
        <w:t>等因素对学习成绩的影响</w:t>
      </w:r>
      <w:r w:rsidR="00D911C6">
        <w:rPr>
          <w:lang w:val="fr-FR"/>
        </w:rPr>
        <w:t>，</w:t>
      </w:r>
      <w:r w:rsidRPr="00CC4381">
        <w:rPr>
          <w:lang w:val="fr-FR"/>
        </w:rPr>
        <w:t>明显大于性别的影响。</w:t>
      </w:r>
    </w:p>
    <w:p w:rsidR="009F70CF" w:rsidRDefault="009F70CF" w:rsidP="00C7360F">
      <w:pPr>
        <w:pStyle w:val="SingleTxtGC"/>
        <w:rPr>
          <w:lang w:val="fr-FR"/>
        </w:rPr>
      </w:pPr>
      <w:r w:rsidRPr="00CC4381">
        <w:rPr>
          <w:lang w:val="fr-FR"/>
        </w:rPr>
        <w:t>54</w:t>
      </w:r>
      <w:r w:rsidR="00D911C6">
        <w:rPr>
          <w:rFonts w:hint="eastAsia"/>
          <w:lang w:val="fr-FR"/>
        </w:rPr>
        <w:t>8.</w:t>
      </w:r>
      <w:r w:rsidR="00C7360F">
        <w:rPr>
          <w:rFonts w:hint="eastAsia"/>
          <w:lang w:val="fr-FR"/>
        </w:rPr>
        <w:t xml:space="preserve">  </w:t>
      </w:r>
      <w:r w:rsidRPr="00CC4381">
        <w:rPr>
          <w:lang w:val="fr-FR"/>
        </w:rPr>
        <w:t>最近几十年来</w:t>
      </w:r>
      <w:r w:rsidR="00D911C6">
        <w:rPr>
          <w:lang w:val="fr-FR"/>
        </w:rPr>
        <w:t>，</w:t>
      </w:r>
      <w:r w:rsidRPr="00CC4381">
        <w:rPr>
          <w:lang w:val="fr-FR"/>
        </w:rPr>
        <w:t>女性是培训高潮的主要受益者。两性之间的差别不断地渐趋轻微。如今</w:t>
      </w:r>
      <w:r w:rsidR="00D911C6">
        <w:rPr>
          <w:lang w:val="fr-FR"/>
        </w:rPr>
        <w:t>，</w:t>
      </w:r>
      <w:r w:rsidRPr="00CC4381">
        <w:rPr>
          <w:lang w:val="fr-FR"/>
        </w:rPr>
        <w:t>几乎同样数量的女性与男性在开始和结束义务教育后培训。不过</w:t>
      </w:r>
      <w:r w:rsidR="00D911C6">
        <w:rPr>
          <w:lang w:val="fr-FR"/>
        </w:rPr>
        <w:t>，</w:t>
      </w:r>
      <w:r w:rsidRPr="00CC4381">
        <w:rPr>
          <w:lang w:val="fr-FR"/>
        </w:rPr>
        <w:t>年龄在</w:t>
      </w:r>
      <w:r w:rsidRPr="00CC4381">
        <w:rPr>
          <w:lang w:val="fr-FR"/>
        </w:rPr>
        <w:t>25</w:t>
      </w:r>
      <w:r w:rsidRPr="00CC4381">
        <w:rPr>
          <w:lang w:val="fr-FR"/>
        </w:rPr>
        <w:t>到</w:t>
      </w:r>
      <w:r w:rsidRPr="00CC4381">
        <w:rPr>
          <w:lang w:val="fr-FR"/>
        </w:rPr>
        <w:t>64</w:t>
      </w:r>
      <w:r w:rsidRPr="00CC4381">
        <w:rPr>
          <w:lang w:val="fr-FR"/>
        </w:rPr>
        <w:t>岁的没有受过义务教育后培训的女性比例</w:t>
      </w:r>
      <w:r w:rsidR="00D911C6">
        <w:rPr>
          <w:lang w:val="fr-FR"/>
        </w:rPr>
        <w:t>，</w:t>
      </w:r>
      <w:r w:rsidRPr="00CC4381">
        <w:rPr>
          <w:lang w:val="fr-FR"/>
        </w:rPr>
        <w:t>还是明显大于同一年龄段的男性比例</w:t>
      </w:r>
      <w:r w:rsidR="00D911C6">
        <w:rPr>
          <w:lang w:val="fr-FR"/>
        </w:rPr>
        <w:t>(</w:t>
      </w:r>
      <w:r w:rsidRPr="00CC4381">
        <w:rPr>
          <w:lang w:val="fr-FR"/>
        </w:rPr>
        <w:t>2006</w:t>
      </w:r>
      <w:r w:rsidRPr="00CC4381">
        <w:rPr>
          <w:lang w:val="fr-FR"/>
        </w:rPr>
        <w:t>年女性</w:t>
      </w:r>
      <w:r w:rsidRPr="00CC4381">
        <w:rPr>
          <w:lang w:val="fr-FR"/>
        </w:rPr>
        <w:t>23</w:t>
      </w:r>
      <w:r w:rsidR="00D911C6">
        <w:rPr>
          <w:lang w:val="fr-FR"/>
        </w:rPr>
        <w:t>%</w:t>
      </w:r>
      <w:r w:rsidR="00D911C6">
        <w:rPr>
          <w:lang w:val="fr-FR"/>
        </w:rPr>
        <w:t>，</w:t>
      </w:r>
      <w:r w:rsidRPr="00CC4381">
        <w:rPr>
          <w:lang w:val="fr-FR"/>
        </w:rPr>
        <w:t>男性</w:t>
      </w:r>
      <w:r w:rsidRPr="00CC4381">
        <w:rPr>
          <w:lang w:val="fr-FR"/>
        </w:rPr>
        <w:t>13</w:t>
      </w:r>
      <w:r w:rsidR="00D911C6">
        <w:rPr>
          <w:lang w:val="fr-FR"/>
        </w:rPr>
        <w:t>%)</w:t>
      </w:r>
      <w:r w:rsidRPr="00CC4381">
        <w:rPr>
          <w:lang w:val="fr-FR"/>
        </w:rPr>
        <w:t>。另外</w:t>
      </w:r>
      <w:r w:rsidR="00D911C6">
        <w:rPr>
          <w:lang w:val="fr-FR"/>
        </w:rPr>
        <w:t>，</w:t>
      </w:r>
      <w:r w:rsidRPr="00CC4381">
        <w:rPr>
          <w:lang w:val="fr-FR"/>
        </w:rPr>
        <w:t>男性持续学习的时间更长</w:t>
      </w:r>
      <w:r w:rsidR="00D911C6">
        <w:rPr>
          <w:lang w:val="fr-FR"/>
        </w:rPr>
        <w:t>，</w:t>
      </w:r>
      <w:r w:rsidRPr="00CC4381">
        <w:rPr>
          <w:lang w:val="fr-FR"/>
        </w:rPr>
        <w:t>进入高等教育</w:t>
      </w:r>
      <w:r w:rsidR="00D911C6">
        <w:rPr>
          <w:lang w:val="fr-FR"/>
        </w:rPr>
        <w:t>(</w:t>
      </w:r>
      <w:r w:rsidRPr="00CC4381">
        <w:rPr>
          <w:lang w:val="fr-FR"/>
        </w:rPr>
        <w:t>第三阶段</w:t>
      </w:r>
      <w:r w:rsidR="00D911C6">
        <w:rPr>
          <w:lang w:val="fr-FR"/>
        </w:rPr>
        <w:t>)</w:t>
      </w:r>
      <w:r w:rsidRPr="00CC4381">
        <w:rPr>
          <w:lang w:val="fr-FR"/>
        </w:rPr>
        <w:t>的比例也更高。</w:t>
      </w:r>
      <w:r>
        <w:rPr>
          <w:lang w:val="fr-FR"/>
        </w:rPr>
        <w:t>国际大学生评估计划</w:t>
      </w:r>
      <w:r w:rsidRPr="00CC4381">
        <w:rPr>
          <w:lang w:val="fr-FR"/>
        </w:rPr>
        <w:t>几次调研揭示</w:t>
      </w:r>
      <w:r w:rsidR="00D911C6">
        <w:rPr>
          <w:lang w:val="fr-FR"/>
        </w:rPr>
        <w:t>：</w:t>
      </w:r>
      <w:r w:rsidRPr="00CC4381">
        <w:rPr>
          <w:lang w:val="fr-FR"/>
        </w:rPr>
        <w:t>女生在义务教育阶段学习成绩更好</w:t>
      </w:r>
      <w:r w:rsidR="00D911C6">
        <w:rPr>
          <w:lang w:val="fr-FR"/>
        </w:rPr>
        <w:t>：</w:t>
      </w:r>
      <w:r w:rsidRPr="00CC4381">
        <w:rPr>
          <w:lang w:val="fr-FR"/>
        </w:rPr>
        <w:t>她们留级次数少</w:t>
      </w:r>
      <w:r w:rsidR="00D911C6">
        <w:rPr>
          <w:lang w:val="fr-FR"/>
        </w:rPr>
        <w:t>，</w:t>
      </w:r>
      <w:r w:rsidRPr="00CC4381">
        <w:rPr>
          <w:lang w:val="fr-FR"/>
        </w:rPr>
        <w:t>很少被调到特别班</w:t>
      </w:r>
      <w:r w:rsidR="00D911C6">
        <w:rPr>
          <w:lang w:val="fr-FR"/>
        </w:rPr>
        <w:t>，</w:t>
      </w:r>
      <w:r w:rsidRPr="00CC4381">
        <w:rPr>
          <w:lang w:val="fr-FR"/>
        </w:rPr>
        <w:t>在初中阶段跟随高要求学习大纲的人数相对更多。义务教育结束时</w:t>
      </w:r>
      <w:r w:rsidR="00D911C6">
        <w:rPr>
          <w:lang w:val="fr-FR"/>
        </w:rPr>
        <w:t>，</w:t>
      </w:r>
      <w:r w:rsidRPr="00CC4381">
        <w:rPr>
          <w:lang w:val="fr-FR"/>
        </w:rPr>
        <w:t>她们所掌握的阅读能力也优于男生</w:t>
      </w:r>
      <w:r w:rsidR="00D911C6">
        <w:rPr>
          <w:lang w:val="fr-FR"/>
        </w:rPr>
        <w:t>，</w:t>
      </w:r>
      <w:r w:rsidRPr="00CC4381">
        <w:rPr>
          <w:lang w:val="fr-FR"/>
        </w:rPr>
        <w:t>但数学成绩不及男生。人们不无理由地想到</w:t>
      </w:r>
      <w:r w:rsidR="00D911C6">
        <w:rPr>
          <w:lang w:val="fr-FR"/>
        </w:rPr>
        <w:t>，</w:t>
      </w:r>
      <w:r w:rsidRPr="00CC4381">
        <w:rPr>
          <w:lang w:val="fr-FR"/>
        </w:rPr>
        <w:t>女生在数学上的劣势与角色区分的传统表象有关。</w:t>
      </w:r>
    </w:p>
    <w:p w:rsidR="009F70CF" w:rsidRDefault="009F70CF" w:rsidP="00C7360F">
      <w:pPr>
        <w:pStyle w:val="SingleTxtGC"/>
        <w:rPr>
          <w:lang w:val="fr-FR"/>
        </w:rPr>
      </w:pPr>
      <w:r w:rsidRPr="00CC4381">
        <w:rPr>
          <w:lang w:val="fr-FR"/>
        </w:rPr>
        <w:t>54</w:t>
      </w:r>
      <w:r w:rsidR="00D911C6">
        <w:rPr>
          <w:rFonts w:hint="eastAsia"/>
          <w:lang w:val="fr-FR"/>
        </w:rPr>
        <w:t>9.</w:t>
      </w:r>
      <w:r w:rsidR="00C7360F">
        <w:rPr>
          <w:rFonts w:hint="eastAsia"/>
          <w:lang w:val="fr-FR"/>
        </w:rPr>
        <w:t xml:space="preserve">  </w:t>
      </w:r>
      <w:r w:rsidRPr="00CC4381">
        <w:rPr>
          <w:lang w:val="fr-FR"/>
        </w:rPr>
        <w:t>自</w:t>
      </w:r>
      <w:r w:rsidRPr="00CC4381">
        <w:rPr>
          <w:lang w:val="fr-FR"/>
        </w:rPr>
        <w:t>1990</w:t>
      </w:r>
      <w:r w:rsidRPr="00CC4381">
        <w:rPr>
          <w:lang w:val="fr-FR"/>
        </w:rPr>
        <w:t>年以来</w:t>
      </w:r>
      <w:r w:rsidR="00D911C6">
        <w:rPr>
          <w:lang w:val="fr-FR"/>
        </w:rPr>
        <w:t>，</w:t>
      </w:r>
      <w:r w:rsidRPr="00CC4381">
        <w:rPr>
          <w:lang w:val="fr-FR"/>
        </w:rPr>
        <w:t>男女在选择职业上的明显差异几乎没有减缓。</w:t>
      </w:r>
      <w:r>
        <w:rPr>
          <w:lang w:val="fr-FR"/>
        </w:rPr>
        <w:t>年轻</w:t>
      </w:r>
      <w:r w:rsidRPr="00CC4381">
        <w:rPr>
          <w:lang w:val="fr-FR"/>
        </w:rPr>
        <w:t>男性最通常的职业选择是冶金工业和机器</w:t>
      </w:r>
      <w:r w:rsidR="00D911C6">
        <w:rPr>
          <w:lang w:val="fr-FR"/>
        </w:rPr>
        <w:t>，</w:t>
      </w:r>
      <w:r w:rsidRPr="00CC4381">
        <w:rPr>
          <w:lang w:val="fr-FR"/>
        </w:rPr>
        <w:t>而</w:t>
      </w:r>
      <w:r>
        <w:rPr>
          <w:lang w:val="fr-FR"/>
        </w:rPr>
        <w:t>年轻</w:t>
      </w:r>
      <w:r w:rsidRPr="00CC4381">
        <w:rPr>
          <w:lang w:val="fr-FR"/>
        </w:rPr>
        <w:t>女性则优先选择商业</w:t>
      </w:r>
      <w:r w:rsidR="00D911C6">
        <w:rPr>
          <w:lang w:val="fr-FR"/>
        </w:rPr>
        <w:t>，</w:t>
      </w:r>
      <w:r w:rsidRPr="00CC4381">
        <w:rPr>
          <w:lang w:val="fr-FR"/>
        </w:rPr>
        <w:t>其次是医疗、身体护理和销售。在技术专业方面</w:t>
      </w:r>
      <w:r w:rsidR="00D911C6">
        <w:rPr>
          <w:lang w:val="fr-FR"/>
        </w:rPr>
        <w:t>，</w:t>
      </w:r>
      <w:r w:rsidRPr="00CC4381">
        <w:rPr>
          <w:lang w:val="fr-FR"/>
        </w:rPr>
        <w:t>女性的比例总是明显更小。尽管开展了大规模信息宣传和启示教育运动</w:t>
      </w:r>
      <w:r w:rsidR="00D911C6">
        <w:rPr>
          <w:lang w:val="fr-FR"/>
        </w:rPr>
        <w:t>，</w:t>
      </w:r>
      <w:r w:rsidRPr="00CC4381">
        <w:rPr>
          <w:lang w:val="fr-FR"/>
        </w:rPr>
        <w:t>以便鼓励</w:t>
      </w:r>
      <w:r>
        <w:rPr>
          <w:lang w:val="fr-FR"/>
        </w:rPr>
        <w:t>年轻人</w:t>
      </w:r>
      <w:r w:rsidRPr="00CC4381">
        <w:rPr>
          <w:lang w:val="fr-FR"/>
        </w:rPr>
        <w:t>职业选择多样化</w:t>
      </w:r>
      <w:r w:rsidR="00D911C6">
        <w:rPr>
          <w:lang w:val="fr-FR"/>
        </w:rPr>
        <w:t>，</w:t>
      </w:r>
      <w:r w:rsidRPr="00CC4381">
        <w:rPr>
          <w:lang w:val="fr-FR"/>
        </w:rPr>
        <w:t>但几十年来长期持续的陈规旧习的烙印仍然特别顽固地体现在职业选择上。</w:t>
      </w:r>
    </w:p>
    <w:p w:rsidR="009F70CF" w:rsidRPr="00EB366C" w:rsidRDefault="00FB0207" w:rsidP="00C7360F">
      <w:pPr>
        <w:pStyle w:val="SingleTxtGC"/>
        <w:rPr>
          <w:lang w:val="fr-FR"/>
        </w:rPr>
      </w:pPr>
      <w:r>
        <w:rPr>
          <w:noProof/>
          <w:snapToGrid/>
        </w:rPr>
        <w:pict>
          <v:group id="_x0000_s1173" style="position:absolute;left:0;text-align:left;margin-left:54.35pt;margin-top:42.55pt;width:388.2pt;height:105.1pt;z-index:22" coordorigin="2221,7272" coordsize="7764,2102">
            <v:shape id="_x0000_s1166" type="#_x0000_t75" style="position:absolute;left:2221;top:7272;width:7457;height:2102">
              <v:imagedata r:id="rId48" o:title="ss"/>
            </v:shape>
            <v:shape id="_x0000_s1167" type="#_x0000_t202" style="position:absolute;left:2304;top:7366;width:7681;height:440" filled="f" stroked="f">
              <v:textbox style="mso-next-textbox:#_x0000_s1167" inset="0,0,0,0">
                <w:txbxContent>
                  <w:p w:rsidR="00781C1F" w:rsidRDefault="00781C1F" w:rsidP="001D3656">
                    <w:pPr>
                      <w:tabs>
                        <w:tab w:val="clear" w:pos="431"/>
                        <w:tab w:val="left" w:pos="2884"/>
                      </w:tabs>
                      <w:spacing w:line="240" w:lineRule="auto"/>
                      <w:rPr>
                        <w:rFonts w:hint="eastAsia"/>
                        <w:bCs/>
                        <w:sz w:val="15"/>
                        <w:szCs w:val="15"/>
                      </w:rPr>
                    </w:pPr>
                    <w:r>
                      <w:rPr>
                        <w:rFonts w:hint="eastAsia"/>
                        <w:bCs/>
                        <w:sz w:val="15"/>
                        <w:szCs w:val="15"/>
                      </w:rPr>
                      <w:tab/>
                    </w:r>
                    <w:r w:rsidRPr="004B3671">
                      <w:rPr>
                        <w:bCs/>
                        <w:sz w:val="15"/>
                        <w:szCs w:val="15"/>
                      </w:rPr>
                      <w:t>男女之间参加培训的差异</w:t>
                    </w:r>
                    <w:r w:rsidRPr="004B3671">
                      <w:rPr>
                        <w:rFonts w:hint="eastAsia"/>
                        <w:bCs/>
                        <w:sz w:val="15"/>
                        <w:szCs w:val="15"/>
                        <w:vertAlign w:val="superscript"/>
                      </w:rPr>
                      <w:t>1</w:t>
                    </w:r>
                  </w:p>
                  <w:p w:rsidR="00781C1F" w:rsidRPr="001D3656" w:rsidRDefault="00781C1F" w:rsidP="001D3656">
                    <w:pPr>
                      <w:tabs>
                        <w:tab w:val="clear" w:pos="431"/>
                        <w:tab w:val="left" w:pos="2884"/>
                        <w:tab w:val="left" w:pos="5720"/>
                      </w:tabs>
                      <w:spacing w:line="240" w:lineRule="exact"/>
                      <w:rPr>
                        <w:rFonts w:hint="eastAsia"/>
                        <w:bCs/>
                        <w:sz w:val="18"/>
                        <w:szCs w:val="18"/>
                      </w:rPr>
                    </w:pPr>
                    <w:r w:rsidRPr="004B3671">
                      <w:rPr>
                        <w:bCs/>
                        <w:sz w:val="15"/>
                        <w:szCs w:val="15"/>
                      </w:rPr>
                      <w:t>进入职业培训</w:t>
                    </w:r>
                    <w:r w:rsidRPr="004B3671">
                      <w:rPr>
                        <w:rFonts w:hint="eastAsia"/>
                        <w:bCs/>
                        <w:sz w:val="15"/>
                        <w:szCs w:val="15"/>
                        <w:vertAlign w:val="superscript"/>
                      </w:rPr>
                      <w:t>1</w:t>
                    </w:r>
                    <w:r>
                      <w:rPr>
                        <w:rFonts w:hint="eastAsia"/>
                        <w:bCs/>
                        <w:sz w:val="15"/>
                        <w:szCs w:val="15"/>
                        <w:vertAlign w:val="superscript"/>
                      </w:rPr>
                      <w:tab/>
                    </w:r>
                    <w:r w:rsidRPr="004B3671">
                      <w:rPr>
                        <w:bCs/>
                        <w:sz w:val="15"/>
                        <w:szCs w:val="15"/>
                      </w:rPr>
                      <w:t>进入准备中学毕业会考的学校</w:t>
                    </w:r>
                    <w:r w:rsidRPr="004B3671">
                      <w:rPr>
                        <w:rFonts w:hint="eastAsia"/>
                        <w:bCs/>
                        <w:sz w:val="15"/>
                        <w:szCs w:val="15"/>
                        <w:vertAlign w:val="superscript"/>
                      </w:rPr>
                      <w:t>1</w:t>
                    </w:r>
                    <w:r>
                      <w:rPr>
                        <w:rFonts w:hint="eastAsia"/>
                        <w:bCs/>
                        <w:sz w:val="15"/>
                        <w:szCs w:val="15"/>
                        <w:vertAlign w:val="superscript"/>
                      </w:rPr>
                      <w:tab/>
                    </w:r>
                    <w:r w:rsidRPr="001D3656">
                      <w:rPr>
                        <w:bCs/>
                        <w:sz w:val="15"/>
                        <w:szCs w:val="15"/>
                      </w:rPr>
                      <w:t>进入</w:t>
                    </w:r>
                    <w:r w:rsidRPr="001D3656">
                      <w:rPr>
                        <w:rFonts w:hint="eastAsia"/>
                        <w:bCs/>
                        <w:sz w:val="15"/>
                        <w:szCs w:val="15"/>
                      </w:rPr>
                      <w:t>第三阶段培训</w:t>
                    </w:r>
                  </w:p>
                  <w:p w:rsidR="00781C1F" w:rsidRPr="004B3671" w:rsidRDefault="00781C1F" w:rsidP="001D3656">
                    <w:pPr>
                      <w:tabs>
                        <w:tab w:val="left" w:pos="735"/>
                        <w:tab w:val="left" w:pos="2884"/>
                      </w:tabs>
                      <w:spacing w:line="240" w:lineRule="auto"/>
                      <w:rPr>
                        <w:rFonts w:hint="eastAsia"/>
                        <w:sz w:val="15"/>
                        <w:szCs w:val="15"/>
                      </w:rPr>
                    </w:pPr>
                  </w:p>
                </w:txbxContent>
              </v:textbox>
            </v:shape>
            <v:shape id="_x0000_s1169" type="#_x0000_t202" style="position:absolute;left:3700;top:7859;width:5720;height:196" filled="f" stroked="f">
              <v:textbox style="mso-next-textbox:#_x0000_s1169" inset="0,0,0,0">
                <w:txbxContent>
                  <w:p w:rsidR="00781C1F" w:rsidRPr="00143872" w:rsidRDefault="00781C1F" w:rsidP="00B4389A">
                    <w:pPr>
                      <w:tabs>
                        <w:tab w:val="clear" w:pos="431"/>
                        <w:tab w:val="left" w:pos="3120"/>
                        <w:tab w:val="left" w:pos="4956"/>
                      </w:tabs>
                      <w:spacing w:line="240" w:lineRule="exact"/>
                      <w:rPr>
                        <w:rFonts w:hint="eastAsia"/>
                        <w:bCs/>
                        <w:sz w:val="15"/>
                        <w:szCs w:val="15"/>
                      </w:rPr>
                    </w:pPr>
                    <w:r w:rsidRPr="00B4389A">
                      <w:rPr>
                        <w:rFonts w:hint="eastAsia"/>
                        <w:bCs/>
                        <w:sz w:val="15"/>
                        <w:szCs w:val="15"/>
                      </w:rPr>
                      <w:t>男性</w:t>
                    </w:r>
                    <w:r>
                      <w:rPr>
                        <w:rFonts w:hint="eastAsia"/>
                        <w:bCs/>
                        <w:sz w:val="15"/>
                        <w:szCs w:val="15"/>
                      </w:rPr>
                      <w:tab/>
                    </w:r>
                    <w:r w:rsidRPr="00B4389A">
                      <w:rPr>
                        <w:rFonts w:hint="eastAsia"/>
                        <w:bCs/>
                        <w:sz w:val="15"/>
                        <w:szCs w:val="15"/>
                      </w:rPr>
                      <w:t>男性</w:t>
                    </w:r>
                    <w:r>
                      <w:rPr>
                        <w:rFonts w:hint="eastAsia"/>
                        <w:bCs/>
                        <w:sz w:val="15"/>
                        <w:szCs w:val="15"/>
                      </w:rPr>
                      <w:tab/>
                    </w:r>
                    <w:r w:rsidRPr="00143872">
                      <w:rPr>
                        <w:rFonts w:hint="eastAsia"/>
                        <w:bCs/>
                        <w:sz w:val="15"/>
                        <w:szCs w:val="15"/>
                      </w:rPr>
                      <w:t>高校</w:t>
                    </w:r>
                  </w:p>
                  <w:p w:rsidR="00781C1F" w:rsidRPr="00B4389A" w:rsidRDefault="00781C1F" w:rsidP="00B4389A">
                    <w:pPr>
                      <w:tabs>
                        <w:tab w:val="clear" w:pos="431"/>
                        <w:tab w:val="left" w:pos="2860"/>
                        <w:tab w:val="left" w:pos="4940"/>
                      </w:tabs>
                      <w:spacing w:line="240" w:lineRule="auto"/>
                      <w:rPr>
                        <w:rFonts w:hint="eastAsia"/>
                        <w:sz w:val="15"/>
                        <w:szCs w:val="15"/>
                      </w:rPr>
                    </w:pPr>
                  </w:p>
                  <w:p w:rsidR="00781C1F" w:rsidRPr="00B4389A" w:rsidRDefault="00781C1F" w:rsidP="00B4389A">
                    <w:pPr>
                      <w:tabs>
                        <w:tab w:val="clear" w:pos="431"/>
                        <w:tab w:val="left" w:pos="2730"/>
                      </w:tabs>
                      <w:spacing w:line="240" w:lineRule="auto"/>
                      <w:rPr>
                        <w:rFonts w:hint="eastAsia"/>
                        <w:sz w:val="15"/>
                        <w:szCs w:val="15"/>
                      </w:rPr>
                    </w:pPr>
                  </w:p>
                </w:txbxContent>
              </v:textbox>
            </v:shape>
            <v:shape id="_x0000_s1170" type="#_x0000_t202" style="position:absolute;left:4062;top:8048;width:630;height:312" filled="f" stroked="f">
              <v:textbox style="mso-next-textbox:#_x0000_s1170" inset="0,0,0,0">
                <w:txbxContent>
                  <w:p w:rsidR="00781C1F" w:rsidRPr="00B4389A" w:rsidRDefault="00781C1F" w:rsidP="00B4389A">
                    <w:pPr>
                      <w:tabs>
                        <w:tab w:val="left" w:pos="735"/>
                      </w:tabs>
                      <w:rPr>
                        <w:rFonts w:hint="eastAsia"/>
                        <w:sz w:val="15"/>
                        <w:szCs w:val="15"/>
                      </w:rPr>
                    </w:pPr>
                    <w:r w:rsidRPr="00B4389A">
                      <w:rPr>
                        <w:rFonts w:hint="eastAsia"/>
                        <w:bCs/>
                        <w:sz w:val="15"/>
                        <w:szCs w:val="15"/>
                      </w:rPr>
                      <w:t>女性</w:t>
                    </w:r>
                  </w:p>
                </w:txbxContent>
              </v:textbox>
            </v:shape>
            <v:shape id="_x0000_s1171" type="#_x0000_t202" style="position:absolute;left:6508;top:8175;width:630;height:312" filled="f" stroked="f">
              <v:textbox style="mso-next-textbox:#_x0000_s1171" inset="0,0,0,0">
                <w:txbxContent>
                  <w:p w:rsidR="00781C1F" w:rsidRPr="00B4389A" w:rsidRDefault="00781C1F" w:rsidP="00B4389A">
                    <w:pPr>
                      <w:tabs>
                        <w:tab w:val="left" w:pos="735"/>
                      </w:tabs>
                      <w:rPr>
                        <w:rFonts w:hint="eastAsia"/>
                        <w:sz w:val="15"/>
                        <w:szCs w:val="15"/>
                      </w:rPr>
                    </w:pPr>
                    <w:r w:rsidRPr="00B4389A">
                      <w:rPr>
                        <w:rFonts w:hint="eastAsia"/>
                        <w:bCs/>
                        <w:sz w:val="15"/>
                        <w:szCs w:val="15"/>
                      </w:rPr>
                      <w:t>女性</w:t>
                    </w:r>
                  </w:p>
                </w:txbxContent>
              </v:textbox>
            </v:shape>
            <v:shape id="_x0000_s1172" type="#_x0000_t202" style="position:absolute;left:8399;top:8710;width:994;height:163" filled="f" stroked="f">
              <v:textbox style="mso-next-textbox:#_x0000_s1172" inset="0,0,0,0">
                <w:txbxContent>
                  <w:p w:rsidR="00781C1F" w:rsidRPr="00B4389A" w:rsidRDefault="00781C1F" w:rsidP="00B4389A">
                    <w:pPr>
                      <w:spacing w:line="240" w:lineRule="auto"/>
                      <w:rPr>
                        <w:rFonts w:hint="eastAsia"/>
                        <w:bCs/>
                        <w:sz w:val="15"/>
                        <w:szCs w:val="15"/>
                      </w:rPr>
                    </w:pPr>
                    <w:r w:rsidRPr="00143872">
                      <w:rPr>
                        <w:rFonts w:hint="eastAsia"/>
                        <w:bCs/>
                        <w:sz w:val="15"/>
                        <w:szCs w:val="15"/>
                      </w:rPr>
                      <w:t>高级职业培训</w:t>
                    </w:r>
                  </w:p>
                </w:txbxContent>
              </v:textbox>
            </v:shape>
          </v:group>
        </w:pict>
      </w:r>
      <w:r w:rsidR="009F70CF" w:rsidRPr="00EB366C">
        <w:rPr>
          <w:lang w:val="fr-FR"/>
        </w:rPr>
        <w:t>图</w:t>
      </w:r>
      <w:r w:rsidR="009F70CF" w:rsidRPr="00EB366C">
        <w:rPr>
          <w:lang w:val="fr-FR"/>
        </w:rPr>
        <w:t>7</w:t>
      </w:r>
      <w:r w:rsidR="00C7360F">
        <w:rPr>
          <w:rFonts w:hint="eastAsia"/>
          <w:lang w:val="fr-FR"/>
        </w:rPr>
        <w:br/>
      </w:r>
      <w:r w:rsidR="009F70CF" w:rsidRPr="004B3671">
        <w:rPr>
          <w:rFonts w:eastAsia="SimHei"/>
          <w:lang w:val="fr-FR"/>
        </w:rPr>
        <w:t>男女之间参加培训的差异</w:t>
      </w:r>
    </w:p>
    <w:p w:rsidR="009F70CF" w:rsidRDefault="009F70CF" w:rsidP="008D32F1">
      <w:pPr>
        <w:tabs>
          <w:tab w:val="left" w:pos="735"/>
        </w:tabs>
        <w:autoSpaceDE w:val="0"/>
        <w:autoSpaceDN w:val="0"/>
        <w:ind w:left="1134" w:right="1134"/>
        <w:rPr>
          <w:rFonts w:eastAsia="SimHei" w:hint="eastAsia"/>
          <w:bCs/>
          <w:color w:val="000000"/>
          <w:szCs w:val="24"/>
          <w:lang w:val="fr-FR"/>
        </w:rPr>
      </w:pPr>
    </w:p>
    <w:p w:rsidR="009E257E" w:rsidRDefault="009E257E" w:rsidP="008D32F1">
      <w:pPr>
        <w:tabs>
          <w:tab w:val="left" w:pos="735"/>
        </w:tabs>
        <w:autoSpaceDE w:val="0"/>
        <w:autoSpaceDN w:val="0"/>
        <w:ind w:left="1134" w:right="1134"/>
        <w:rPr>
          <w:rFonts w:eastAsia="SimHei" w:hint="eastAsia"/>
          <w:bCs/>
          <w:color w:val="000000"/>
          <w:szCs w:val="24"/>
          <w:lang w:val="fr-FR"/>
        </w:rPr>
      </w:pPr>
    </w:p>
    <w:p w:rsidR="00C7360F" w:rsidRDefault="00C7360F" w:rsidP="008D32F1">
      <w:pPr>
        <w:tabs>
          <w:tab w:val="left" w:pos="735"/>
        </w:tabs>
        <w:autoSpaceDE w:val="0"/>
        <w:autoSpaceDN w:val="0"/>
        <w:ind w:left="1134" w:right="1134"/>
        <w:rPr>
          <w:rFonts w:eastAsia="SimHei" w:hint="eastAsia"/>
          <w:bCs/>
          <w:color w:val="000000"/>
          <w:szCs w:val="24"/>
          <w:lang w:val="fr-FR"/>
        </w:rPr>
      </w:pPr>
    </w:p>
    <w:p w:rsidR="00C7360F" w:rsidRPr="00EB366C" w:rsidRDefault="00C7360F" w:rsidP="008D32F1">
      <w:pPr>
        <w:tabs>
          <w:tab w:val="left" w:pos="735"/>
        </w:tabs>
        <w:autoSpaceDE w:val="0"/>
        <w:autoSpaceDN w:val="0"/>
        <w:ind w:left="1134" w:right="1134"/>
        <w:rPr>
          <w:rFonts w:eastAsia="SimHei" w:hint="eastAsia"/>
          <w:bCs/>
          <w:color w:val="000000"/>
          <w:szCs w:val="24"/>
          <w:lang w:val="fr-FR"/>
        </w:rPr>
      </w:pPr>
    </w:p>
    <w:p w:rsidR="00C7360F" w:rsidRDefault="00C7360F" w:rsidP="008D32F1">
      <w:pPr>
        <w:tabs>
          <w:tab w:val="left" w:pos="735"/>
        </w:tabs>
        <w:autoSpaceDE w:val="0"/>
        <w:autoSpaceDN w:val="0"/>
        <w:ind w:left="1134" w:right="1134"/>
        <w:rPr>
          <w:rFonts w:hint="eastAsia"/>
          <w:color w:val="000000"/>
          <w:szCs w:val="24"/>
          <w:lang w:val="fr-FR"/>
        </w:rPr>
      </w:pPr>
    </w:p>
    <w:p w:rsidR="00C7360F" w:rsidRDefault="00C7360F" w:rsidP="008D32F1">
      <w:pPr>
        <w:tabs>
          <w:tab w:val="left" w:pos="735"/>
        </w:tabs>
        <w:autoSpaceDE w:val="0"/>
        <w:autoSpaceDN w:val="0"/>
        <w:ind w:left="1134" w:right="1134"/>
        <w:rPr>
          <w:rFonts w:hint="eastAsia"/>
          <w:color w:val="000000"/>
          <w:szCs w:val="24"/>
          <w:lang w:val="fr-FR"/>
        </w:rPr>
      </w:pPr>
    </w:p>
    <w:p w:rsidR="00C7360F" w:rsidRDefault="00C7360F" w:rsidP="008D32F1">
      <w:pPr>
        <w:tabs>
          <w:tab w:val="left" w:pos="735"/>
        </w:tabs>
        <w:autoSpaceDE w:val="0"/>
        <w:autoSpaceDN w:val="0"/>
        <w:ind w:left="1134" w:right="1134"/>
        <w:rPr>
          <w:rFonts w:hint="eastAsia"/>
          <w:color w:val="000000"/>
          <w:szCs w:val="24"/>
          <w:lang w:val="fr-FR"/>
        </w:rPr>
      </w:pPr>
    </w:p>
    <w:p w:rsidR="00FB0207" w:rsidRPr="00355DC9" w:rsidRDefault="00FB0207" w:rsidP="00CD4BB2">
      <w:pPr>
        <w:pStyle w:val="EndnoteText"/>
        <w:tabs>
          <w:tab w:val="clear" w:pos="1021"/>
          <w:tab w:val="left" w:pos="1386"/>
        </w:tabs>
        <w:spacing w:before="120"/>
        <w:ind w:left="1179" w:hanging="1219"/>
        <w:rPr>
          <w:rFonts w:hint="eastAsia"/>
          <w:sz w:val="15"/>
          <w:szCs w:val="15"/>
        </w:rPr>
      </w:pPr>
      <w:r>
        <w:rPr>
          <w:rFonts w:hint="eastAsia"/>
        </w:rPr>
        <w:tab/>
      </w:r>
      <w:r w:rsidRPr="00FB0207">
        <w:rPr>
          <w:rFonts w:hint="eastAsia"/>
          <w:color w:val="0000FF"/>
          <w:vertAlign w:val="superscript"/>
        </w:rPr>
        <w:t>1</w:t>
      </w:r>
      <w:r>
        <w:rPr>
          <w:rFonts w:hint="eastAsia"/>
        </w:rPr>
        <w:tab/>
      </w:r>
      <w:r w:rsidRPr="00355DC9">
        <w:rPr>
          <w:sz w:val="15"/>
          <w:szCs w:val="15"/>
        </w:rPr>
        <w:t>进入比例超过</w:t>
      </w:r>
      <w:r w:rsidRPr="00355DC9">
        <w:rPr>
          <w:sz w:val="15"/>
          <w:szCs w:val="15"/>
        </w:rPr>
        <w:t>100%</w:t>
      </w:r>
      <w:r w:rsidRPr="00355DC9">
        <w:rPr>
          <w:rFonts w:hint="eastAsia"/>
          <w:sz w:val="15"/>
          <w:szCs w:val="15"/>
        </w:rPr>
        <w:t>。</w:t>
      </w:r>
      <w:r w:rsidRPr="00355DC9">
        <w:rPr>
          <w:rFonts w:hint="eastAsia"/>
          <w:sz w:val="15"/>
          <w:szCs w:val="15"/>
        </w:rPr>
        <w:t>/</w:t>
      </w:r>
      <w:r w:rsidRPr="00355DC9">
        <w:rPr>
          <w:rFonts w:hint="eastAsia"/>
          <w:sz w:val="15"/>
          <w:szCs w:val="15"/>
        </w:rPr>
        <w:t>因为一个人可以多次入学</w:t>
      </w:r>
    </w:p>
    <w:p w:rsidR="00FB0207" w:rsidRPr="00355DC9" w:rsidRDefault="00FB0207" w:rsidP="00CD4BB2">
      <w:pPr>
        <w:pStyle w:val="EndnoteText"/>
        <w:tabs>
          <w:tab w:val="clear" w:pos="1021"/>
          <w:tab w:val="left" w:pos="1386"/>
        </w:tabs>
        <w:spacing w:after="240"/>
        <w:ind w:left="1179" w:hanging="1219"/>
        <w:rPr>
          <w:rFonts w:hint="eastAsia"/>
          <w:sz w:val="15"/>
          <w:szCs w:val="15"/>
          <w:lang w:val="fr-FR"/>
        </w:rPr>
      </w:pPr>
      <w:r>
        <w:rPr>
          <w:rFonts w:hint="eastAsia"/>
          <w:szCs w:val="18"/>
          <w:lang w:val="fr-FR"/>
        </w:rPr>
        <w:tab/>
      </w:r>
      <w:r w:rsidRPr="00FB0207">
        <w:rPr>
          <w:sz w:val="15"/>
          <w:szCs w:val="15"/>
          <w:lang w:val="fr-FR"/>
        </w:rPr>
        <w:t>©</w:t>
      </w:r>
      <w:r>
        <w:rPr>
          <w:rFonts w:hint="eastAsia"/>
          <w:szCs w:val="18"/>
          <w:lang w:val="fr-FR"/>
        </w:rPr>
        <w:tab/>
      </w:r>
      <w:r w:rsidRPr="00355DC9">
        <w:rPr>
          <w:sz w:val="15"/>
          <w:szCs w:val="15"/>
          <w:lang w:val="fr-FR"/>
        </w:rPr>
        <w:t>联邦统计局，</w:t>
      </w:r>
      <w:r w:rsidRPr="00355DC9">
        <w:rPr>
          <w:sz w:val="15"/>
          <w:szCs w:val="15"/>
          <w:lang w:val="fr-FR"/>
        </w:rPr>
        <w:t>2007</w:t>
      </w:r>
      <w:r w:rsidRPr="00355DC9">
        <w:rPr>
          <w:sz w:val="15"/>
          <w:szCs w:val="15"/>
          <w:lang w:val="fr-FR"/>
        </w:rPr>
        <w:t>年瑞士统计年鉴，第</w:t>
      </w:r>
      <w:r w:rsidRPr="00355DC9">
        <w:rPr>
          <w:sz w:val="15"/>
          <w:szCs w:val="15"/>
          <w:lang w:val="fr-FR"/>
        </w:rPr>
        <w:t>346</w:t>
      </w:r>
      <w:r w:rsidRPr="00355DC9">
        <w:rPr>
          <w:sz w:val="15"/>
          <w:szCs w:val="15"/>
          <w:lang w:val="fr-FR"/>
        </w:rPr>
        <w:t>页，纳沙特尔，</w:t>
      </w:r>
      <w:r w:rsidRPr="00355DC9">
        <w:rPr>
          <w:sz w:val="15"/>
          <w:szCs w:val="15"/>
          <w:lang w:val="fr-FR"/>
        </w:rPr>
        <w:t>2007</w:t>
      </w:r>
      <w:r w:rsidRPr="00355DC9">
        <w:rPr>
          <w:sz w:val="15"/>
          <w:szCs w:val="15"/>
          <w:lang w:val="fr-FR"/>
        </w:rPr>
        <w:t>年</w:t>
      </w:r>
      <w:r w:rsidRPr="00355DC9">
        <w:rPr>
          <w:rFonts w:hint="eastAsia"/>
          <w:sz w:val="15"/>
          <w:szCs w:val="15"/>
          <w:lang w:val="fr-FR"/>
        </w:rPr>
        <w:t>。</w:t>
      </w:r>
    </w:p>
    <w:p w:rsidR="009F70CF" w:rsidRDefault="009F70CF" w:rsidP="00FB0207">
      <w:pPr>
        <w:pStyle w:val="SingleTxtGC"/>
        <w:spacing w:before="120"/>
        <w:rPr>
          <w:lang w:val="fr-FR"/>
        </w:rPr>
      </w:pPr>
      <w:r w:rsidRPr="00CC4381">
        <w:rPr>
          <w:lang w:val="fr-FR"/>
        </w:rPr>
        <w:t>5</w:t>
      </w:r>
      <w:r>
        <w:rPr>
          <w:rFonts w:hint="eastAsia"/>
          <w:lang w:val="fr-FR"/>
        </w:rPr>
        <w:t>5</w:t>
      </w:r>
      <w:r w:rsidR="00D911C6">
        <w:rPr>
          <w:rFonts w:hint="eastAsia"/>
          <w:lang w:val="fr-FR"/>
        </w:rPr>
        <w:t>0.</w:t>
      </w:r>
      <w:r w:rsidR="00C7360F">
        <w:rPr>
          <w:rFonts w:hint="eastAsia"/>
          <w:lang w:val="fr-FR"/>
        </w:rPr>
        <w:t xml:space="preserve">  </w:t>
      </w:r>
      <w:r w:rsidRPr="00CC4381">
        <w:rPr>
          <w:lang w:val="fr-FR"/>
        </w:rPr>
        <w:t>在最近二十年间</w:t>
      </w:r>
      <w:r w:rsidR="00D911C6">
        <w:rPr>
          <w:lang w:val="fr-FR"/>
        </w:rPr>
        <w:t>，</w:t>
      </w:r>
      <w:r w:rsidRPr="00CC4381">
        <w:rPr>
          <w:lang w:val="fr-FR"/>
        </w:rPr>
        <w:t>瑞士女性进入大学学习的人数翻了一番</w:t>
      </w:r>
      <w:r w:rsidR="00D911C6">
        <w:rPr>
          <w:lang w:val="fr-FR"/>
        </w:rPr>
        <w:t>，</w:t>
      </w:r>
      <w:r w:rsidRPr="00CC4381">
        <w:rPr>
          <w:lang w:val="fr-FR"/>
        </w:rPr>
        <w:t>并且持续增加</w:t>
      </w:r>
      <w:r w:rsidR="00D911C6">
        <w:rPr>
          <w:lang w:val="fr-FR"/>
        </w:rPr>
        <w:t>，</w:t>
      </w:r>
      <w:r w:rsidRPr="00CC4381">
        <w:rPr>
          <w:lang w:val="fr-FR"/>
        </w:rPr>
        <w:t>这样一来</w:t>
      </w:r>
      <w:r w:rsidR="00D911C6">
        <w:rPr>
          <w:lang w:val="fr-FR"/>
        </w:rPr>
        <w:t>，</w:t>
      </w:r>
      <w:r w:rsidRPr="00CC4381">
        <w:rPr>
          <w:lang w:val="fr-FR"/>
        </w:rPr>
        <w:t>在下一个十年期间</w:t>
      </w:r>
      <w:r w:rsidR="00D911C6">
        <w:rPr>
          <w:lang w:val="fr-FR"/>
        </w:rPr>
        <w:t>，</w:t>
      </w:r>
      <w:r w:rsidRPr="00CC4381">
        <w:rPr>
          <w:lang w:val="fr-FR"/>
        </w:rPr>
        <w:t>女大学生人数有可能超过男生人数。而男性大学生人数的增加幅度要小得多。</w:t>
      </w:r>
      <w:r w:rsidRPr="00CC4381">
        <w:rPr>
          <w:lang w:val="fr-FR"/>
        </w:rPr>
        <w:t>2006</w:t>
      </w:r>
      <w:r w:rsidRPr="00CC4381">
        <w:rPr>
          <w:lang w:val="fr-FR"/>
        </w:rPr>
        <w:t>年</w:t>
      </w:r>
      <w:r w:rsidR="00D911C6">
        <w:rPr>
          <w:lang w:val="fr-FR"/>
        </w:rPr>
        <w:t>，</w:t>
      </w:r>
      <w:r w:rsidRPr="00CC4381">
        <w:rPr>
          <w:lang w:val="fr-FR"/>
        </w:rPr>
        <w:t>女生在大多数大学中的百分比已经超过男生。只有四所大学内的情况与此趋势不符</w:t>
      </w:r>
      <w:r w:rsidR="00D911C6">
        <w:rPr>
          <w:lang w:val="fr-FR"/>
        </w:rPr>
        <w:t>：</w:t>
      </w:r>
      <w:r w:rsidRPr="00CC4381">
        <w:rPr>
          <w:lang w:val="fr-FR"/>
        </w:rPr>
        <w:t>瑞士意大利大学</w:t>
      </w:r>
      <w:r w:rsidR="00D911C6">
        <w:rPr>
          <w:lang w:val="fr-FR"/>
        </w:rPr>
        <w:t>(</w:t>
      </w:r>
      <w:r w:rsidRPr="00CC4381">
        <w:rPr>
          <w:lang w:val="fr-FR"/>
        </w:rPr>
        <w:t>USI</w:t>
      </w:r>
      <w:r w:rsidR="00D911C6">
        <w:rPr>
          <w:lang w:val="fr-FR"/>
        </w:rPr>
        <w:t>(</w:t>
      </w:r>
      <w:r w:rsidRPr="00CC4381">
        <w:rPr>
          <w:lang w:val="fr-FR"/>
        </w:rPr>
        <w:t>Uni</w:t>
      </w:r>
      <w:r>
        <w:rPr>
          <w:rFonts w:hint="eastAsia"/>
          <w:lang w:val="fr-FR"/>
        </w:rPr>
        <w:t xml:space="preserve"> </w:t>
      </w:r>
      <w:r w:rsidRPr="00CC4381">
        <w:rPr>
          <w:lang w:val="fr-FR"/>
        </w:rPr>
        <w:t>Svizzera</w:t>
      </w:r>
      <w:r>
        <w:rPr>
          <w:rFonts w:hint="eastAsia"/>
          <w:lang w:val="fr-FR"/>
        </w:rPr>
        <w:t xml:space="preserve"> </w:t>
      </w:r>
      <w:r w:rsidRPr="00CC4381">
        <w:rPr>
          <w:lang w:val="fr-FR"/>
        </w:rPr>
        <w:t>italian</w:t>
      </w:r>
      <w:r>
        <w:rPr>
          <w:lang w:val="fr-FR"/>
        </w:rPr>
        <w:t>a</w:t>
      </w:r>
      <w:r w:rsidR="00D911C6">
        <w:rPr>
          <w:lang w:val="fr-FR"/>
        </w:rPr>
        <w:t>))</w:t>
      </w:r>
      <w:r w:rsidR="00D911C6">
        <w:rPr>
          <w:lang w:val="fr-FR"/>
        </w:rPr>
        <w:t>，</w:t>
      </w:r>
      <w:r w:rsidRPr="00CC4381">
        <w:rPr>
          <w:lang w:val="fr-FR"/>
        </w:rPr>
        <w:t>圣</w:t>
      </w:r>
      <w:r w:rsidRPr="00CC4381">
        <w:rPr>
          <w:lang w:val="fr-FR"/>
        </w:rPr>
        <w:t>-</w:t>
      </w:r>
      <w:r w:rsidRPr="00CC4381">
        <w:rPr>
          <w:lang w:val="fr-FR"/>
        </w:rPr>
        <w:t>加尔大学</w:t>
      </w:r>
      <w:r w:rsidR="00D911C6">
        <w:rPr>
          <w:lang w:val="fr-FR"/>
        </w:rPr>
        <w:t>，</w:t>
      </w:r>
      <w:r w:rsidRPr="00CC4381">
        <w:rPr>
          <w:lang w:val="fr-FR"/>
        </w:rPr>
        <w:t>以及苏黎世综合工科学校和洛桑综合工科学校。但在上述最后两所学校中男生人数比女生人数多出很多这一事实说明</w:t>
      </w:r>
      <w:r w:rsidR="00D911C6">
        <w:rPr>
          <w:lang w:val="fr-FR"/>
        </w:rPr>
        <w:t>，</w:t>
      </w:r>
      <w:r w:rsidRPr="00CC4381">
        <w:rPr>
          <w:lang w:val="fr-FR"/>
        </w:rPr>
        <w:t>在全国范围内</w:t>
      </w:r>
      <w:r w:rsidR="00D911C6">
        <w:rPr>
          <w:lang w:val="fr-FR"/>
        </w:rPr>
        <w:t>，</w:t>
      </w:r>
      <w:r w:rsidRPr="00CC4381">
        <w:rPr>
          <w:lang w:val="fr-FR"/>
        </w:rPr>
        <w:t>目前女大学生的总人数还是略少于男生。女生人数较多的专业有</w:t>
      </w:r>
      <w:r w:rsidR="00D911C6">
        <w:rPr>
          <w:lang w:val="fr-FR"/>
        </w:rPr>
        <w:t>：</w:t>
      </w:r>
      <w:r w:rsidRPr="00CC4381">
        <w:rPr>
          <w:lang w:val="fr-FR"/>
        </w:rPr>
        <w:t>人文科学和社会科学</w:t>
      </w:r>
      <w:r w:rsidR="00D911C6">
        <w:rPr>
          <w:lang w:val="fr-FR"/>
        </w:rPr>
        <w:t>，</w:t>
      </w:r>
      <w:r w:rsidRPr="00CC4381">
        <w:rPr>
          <w:lang w:val="fr-FR"/>
        </w:rPr>
        <w:t>医学和药剂学</w:t>
      </w:r>
      <w:r w:rsidR="00D911C6">
        <w:rPr>
          <w:lang w:val="fr-FR"/>
        </w:rPr>
        <w:t>，</w:t>
      </w:r>
      <w:r w:rsidRPr="00CC4381">
        <w:rPr>
          <w:lang w:val="fr-FR"/>
        </w:rPr>
        <w:t>以及法学。</w:t>
      </w:r>
      <w:r w:rsidRPr="00990CBA">
        <w:rPr>
          <w:rFonts w:ascii="SimSun" w:hAnsi="SimSun"/>
          <w:lang w:val="fr-FR"/>
        </w:rPr>
        <w:t>“技术含量”</w:t>
      </w:r>
      <w:r w:rsidRPr="00CC4381">
        <w:rPr>
          <w:lang w:val="fr-FR"/>
        </w:rPr>
        <w:t>最高的专业仍然是男性的天下。男女在所有学业水平上的分配并不都是固定不变的。例如</w:t>
      </w:r>
      <w:r w:rsidR="00D911C6">
        <w:rPr>
          <w:lang w:val="fr-FR"/>
        </w:rPr>
        <w:t>，</w:t>
      </w:r>
      <w:r w:rsidRPr="00CC4381">
        <w:rPr>
          <w:lang w:val="fr-FR"/>
        </w:rPr>
        <w:t>女性选修博士课程的人数要少于男性</w:t>
      </w:r>
      <w:r w:rsidR="00D911C6">
        <w:rPr>
          <w:lang w:val="fr-FR"/>
        </w:rPr>
        <w:t>，</w:t>
      </w:r>
      <w:r w:rsidRPr="00CC4381">
        <w:rPr>
          <w:lang w:val="fr-FR"/>
        </w:rPr>
        <w:t>其部分原因是由于在</w:t>
      </w:r>
      <w:r w:rsidRPr="00990CBA">
        <w:rPr>
          <w:rFonts w:ascii="SimSun" w:hAnsi="SimSun"/>
          <w:lang w:val="fr-FR"/>
        </w:rPr>
        <w:t>“技术”</w:t>
      </w:r>
      <w:r w:rsidRPr="00CC4381">
        <w:rPr>
          <w:lang w:val="fr-FR"/>
        </w:rPr>
        <w:t>领域类撰写论文的次数更频繁</w:t>
      </w:r>
      <w:r w:rsidR="00D911C6">
        <w:rPr>
          <w:lang w:val="fr-FR"/>
        </w:rPr>
        <w:t>，</w:t>
      </w:r>
      <w:r w:rsidRPr="00CC4381">
        <w:rPr>
          <w:lang w:val="fr-FR"/>
        </w:rPr>
        <w:t>而女性在这些领域的比例要小。</w:t>
      </w:r>
    </w:p>
    <w:p w:rsidR="009F70CF" w:rsidRDefault="009F70CF" w:rsidP="009E257E">
      <w:pPr>
        <w:pStyle w:val="SingleTxtGC"/>
        <w:rPr>
          <w:lang w:val="fr-FR"/>
        </w:rPr>
      </w:pPr>
      <w:r w:rsidRPr="00CC4381">
        <w:rPr>
          <w:lang w:val="fr-FR"/>
        </w:rPr>
        <w:t>5</w:t>
      </w:r>
      <w:r>
        <w:rPr>
          <w:rFonts w:hint="eastAsia"/>
          <w:lang w:val="fr-FR"/>
        </w:rPr>
        <w:t>5</w:t>
      </w:r>
      <w:r w:rsidR="00D911C6">
        <w:rPr>
          <w:rFonts w:hint="eastAsia"/>
          <w:lang w:val="fr-FR"/>
        </w:rPr>
        <w:t>1.</w:t>
      </w:r>
      <w:r w:rsidR="009E257E">
        <w:rPr>
          <w:rFonts w:hint="eastAsia"/>
          <w:lang w:val="fr-FR"/>
        </w:rPr>
        <w:t xml:space="preserve">  </w:t>
      </w:r>
      <w:r w:rsidRPr="00CC4381">
        <w:rPr>
          <w:lang w:val="fr-FR"/>
        </w:rPr>
        <w:t>最近五年内</w:t>
      </w:r>
      <w:r w:rsidR="00D911C6">
        <w:rPr>
          <w:lang w:val="fr-FR"/>
        </w:rPr>
        <w:t>，</w:t>
      </w:r>
      <w:r w:rsidRPr="00CC4381">
        <w:rPr>
          <w:lang w:val="fr-FR"/>
        </w:rPr>
        <w:t>就读高等专业学校的大学生人数几乎翻了一番。男生人数肯定大量增加了</w:t>
      </w:r>
      <w:r w:rsidR="00D911C6">
        <w:rPr>
          <w:lang w:val="fr-FR"/>
        </w:rPr>
        <w:t>，</w:t>
      </w:r>
      <w:r w:rsidRPr="00CC4381">
        <w:rPr>
          <w:lang w:val="fr-FR"/>
        </w:rPr>
        <w:t>但女生人数的增加才是推动这个高涨的主要动力。</w:t>
      </w:r>
      <w:r w:rsidRPr="00CC4381">
        <w:rPr>
          <w:lang w:val="fr-FR"/>
        </w:rPr>
        <w:t>2000</w:t>
      </w:r>
      <w:r w:rsidRPr="00CC4381">
        <w:rPr>
          <w:lang w:val="fr-FR"/>
        </w:rPr>
        <w:t>年</w:t>
      </w:r>
      <w:r w:rsidR="00D911C6">
        <w:rPr>
          <w:lang w:val="fr-FR"/>
        </w:rPr>
        <w:t>，</w:t>
      </w:r>
      <w:r w:rsidRPr="00CC4381">
        <w:rPr>
          <w:lang w:val="fr-FR"/>
        </w:rPr>
        <w:t>高等专业学校的女生比例刚刚才三分之一</w:t>
      </w:r>
      <w:r w:rsidR="00D911C6">
        <w:rPr>
          <w:lang w:val="fr-FR"/>
        </w:rPr>
        <w:t>，</w:t>
      </w:r>
      <w:r w:rsidRPr="00CC4381">
        <w:rPr>
          <w:lang w:val="fr-FR"/>
        </w:rPr>
        <w:t>而如今的女生比例将近为学生总数的一半。未来几年内男女人数将会等量齐观。这种变化得益于</w:t>
      </w:r>
      <w:r>
        <w:rPr>
          <w:lang w:val="fr-FR"/>
        </w:rPr>
        <w:t>高等专业学校</w:t>
      </w:r>
      <w:r w:rsidRPr="00CC4381">
        <w:rPr>
          <w:lang w:val="fr-FR"/>
        </w:rPr>
        <w:t>系统中出现了新的学校</w:t>
      </w:r>
      <w:r w:rsidR="00D911C6">
        <w:rPr>
          <w:lang w:val="fr-FR"/>
        </w:rPr>
        <w:t>，</w:t>
      </w:r>
      <w:r w:rsidRPr="00CC4381">
        <w:rPr>
          <w:lang w:val="fr-FR"/>
        </w:rPr>
        <w:t>其教授专业</w:t>
      </w:r>
      <w:r w:rsidR="00D911C6">
        <w:rPr>
          <w:lang w:val="fr-FR"/>
        </w:rPr>
        <w:t>(</w:t>
      </w:r>
      <w:r w:rsidRPr="00CC4381">
        <w:rPr>
          <w:lang w:val="fr-FR"/>
        </w:rPr>
        <w:t>卫生</w:t>
      </w:r>
      <w:r w:rsidR="00D911C6">
        <w:rPr>
          <w:lang w:val="fr-FR"/>
        </w:rPr>
        <w:t>，</w:t>
      </w:r>
      <w:r w:rsidRPr="00CC4381">
        <w:rPr>
          <w:lang w:val="fr-FR"/>
        </w:rPr>
        <w:t>社会工作</w:t>
      </w:r>
      <w:r w:rsidR="00D911C6">
        <w:rPr>
          <w:lang w:val="fr-FR"/>
        </w:rPr>
        <w:t>，</w:t>
      </w:r>
      <w:r w:rsidRPr="00CC4381">
        <w:rPr>
          <w:lang w:val="fr-FR"/>
        </w:rPr>
        <w:t>等</w:t>
      </w:r>
      <w:r w:rsidR="00D911C6">
        <w:rPr>
          <w:lang w:val="fr-FR"/>
        </w:rPr>
        <w:t>)</w:t>
      </w:r>
      <w:r w:rsidRPr="00CC4381">
        <w:rPr>
          <w:lang w:val="fr-FR"/>
        </w:rPr>
        <w:t>更能吸引女性。这种变化还受到大量女生涌入高等教育学校的重大影响。然而</w:t>
      </w:r>
      <w:r w:rsidR="00D911C6">
        <w:rPr>
          <w:lang w:val="fr-FR"/>
        </w:rPr>
        <w:t>，</w:t>
      </w:r>
      <w:r w:rsidRPr="00CC4381">
        <w:rPr>
          <w:lang w:val="fr-FR"/>
        </w:rPr>
        <w:t>在瑞士所有</w:t>
      </w:r>
      <w:r>
        <w:rPr>
          <w:lang w:val="fr-FR"/>
        </w:rPr>
        <w:t>高等专业学校</w:t>
      </w:r>
      <w:r w:rsidRPr="00CC4381">
        <w:rPr>
          <w:lang w:val="fr-FR"/>
        </w:rPr>
        <w:t>内</w:t>
      </w:r>
      <w:r w:rsidR="00D911C6">
        <w:rPr>
          <w:lang w:val="fr-FR"/>
        </w:rPr>
        <w:t>，</w:t>
      </w:r>
      <w:r w:rsidRPr="00CC4381">
        <w:rPr>
          <w:lang w:val="fr-FR"/>
        </w:rPr>
        <w:t>女生的比例仍然始终最高。在那些</w:t>
      </w:r>
      <w:r w:rsidRPr="00CC4381">
        <w:rPr>
          <w:lang w:val="fr-FR"/>
        </w:rPr>
        <w:t>“</w:t>
      </w:r>
      <w:r w:rsidRPr="00CC4381">
        <w:rPr>
          <w:lang w:val="fr-FR"/>
        </w:rPr>
        <w:t>技术</w:t>
      </w:r>
      <w:r w:rsidRPr="00CC4381">
        <w:rPr>
          <w:lang w:val="fr-FR"/>
        </w:rPr>
        <w:t>”</w:t>
      </w:r>
      <w:r w:rsidRPr="00CC4381">
        <w:rPr>
          <w:lang w:val="fr-FR"/>
        </w:rPr>
        <w:t>专业</w:t>
      </w:r>
      <w:r w:rsidR="00D911C6">
        <w:rPr>
          <w:lang w:val="fr-FR"/>
        </w:rPr>
        <w:t>，</w:t>
      </w:r>
      <w:r>
        <w:rPr>
          <w:lang w:val="fr-FR"/>
        </w:rPr>
        <w:t>例如</w:t>
      </w:r>
      <w:r w:rsidRPr="00CC4381">
        <w:rPr>
          <w:lang w:val="fr-FR"/>
        </w:rPr>
        <w:t>建筑、经济、特别是科技领域和计算机信息产业等专业</w:t>
      </w:r>
      <w:r w:rsidR="00D911C6">
        <w:rPr>
          <w:lang w:val="fr-FR"/>
        </w:rPr>
        <w:t>，</w:t>
      </w:r>
      <w:r w:rsidRPr="00CC4381">
        <w:rPr>
          <w:lang w:val="fr-FR"/>
        </w:rPr>
        <w:t>男生则占有压倒的优势。而卫生和应用语言则是吸纳女生最多的专业。</w:t>
      </w:r>
    </w:p>
    <w:p w:rsidR="009F70CF" w:rsidRDefault="009F70CF" w:rsidP="009E257E">
      <w:pPr>
        <w:pStyle w:val="SingleTxtGC"/>
        <w:rPr>
          <w:lang w:val="fr-FR"/>
        </w:rPr>
      </w:pPr>
      <w:r w:rsidRPr="00CC4381">
        <w:rPr>
          <w:lang w:val="fr-FR"/>
        </w:rPr>
        <w:t>5</w:t>
      </w:r>
      <w:r>
        <w:rPr>
          <w:rFonts w:hint="eastAsia"/>
          <w:lang w:val="fr-FR"/>
        </w:rPr>
        <w:t>5</w:t>
      </w:r>
      <w:r w:rsidR="00D911C6">
        <w:rPr>
          <w:rFonts w:hint="eastAsia"/>
          <w:lang w:val="fr-FR"/>
        </w:rPr>
        <w:t>2.</w:t>
      </w:r>
      <w:r w:rsidR="009E257E">
        <w:rPr>
          <w:rFonts w:hint="eastAsia"/>
          <w:lang w:val="fr-FR"/>
        </w:rPr>
        <w:t xml:space="preserve">  </w:t>
      </w:r>
      <w:r w:rsidRPr="00CC4381">
        <w:rPr>
          <w:lang w:val="fr-FR"/>
        </w:rPr>
        <w:t>联邦机会均等计划</w:t>
      </w:r>
      <w:r w:rsidRPr="00FA54DD">
        <w:rPr>
          <w:rStyle w:val="FootnoteReference"/>
          <w:color w:val="003366"/>
          <w:szCs w:val="24"/>
          <w:lang w:val="fr-FR"/>
        </w:rPr>
        <w:footnoteReference w:id="184"/>
      </w:r>
      <w:r w:rsidRPr="00CC4381">
        <w:rPr>
          <w:lang w:val="fr-FR"/>
        </w:rPr>
        <w:t>同样适用于高等专业学校。已经为</w:t>
      </w:r>
      <w:r w:rsidRPr="00CC4381">
        <w:rPr>
          <w:lang w:val="fr-FR"/>
        </w:rPr>
        <w:t>2004-2007</w:t>
      </w:r>
      <w:r w:rsidRPr="00CC4381">
        <w:rPr>
          <w:lang w:val="fr-FR"/>
        </w:rPr>
        <w:t>年与</w:t>
      </w:r>
      <w:r w:rsidRPr="00CC4381">
        <w:rPr>
          <w:lang w:val="fr-FR"/>
        </w:rPr>
        <w:t>2008-2011</w:t>
      </w:r>
      <w:r w:rsidRPr="00CC4381">
        <w:rPr>
          <w:lang w:val="fr-FR"/>
        </w:rPr>
        <w:t>年这两个时期各规划了一千万瑞士法郎的预算。相应的行动计划应能增加女性在大学生、教员和研究人员中的比例</w:t>
      </w:r>
      <w:r w:rsidR="00D911C6">
        <w:rPr>
          <w:lang w:val="fr-FR"/>
        </w:rPr>
        <w:t>，</w:t>
      </w:r>
      <w:r w:rsidRPr="00CC4381">
        <w:rPr>
          <w:lang w:val="fr-FR"/>
        </w:rPr>
        <w:t>使机会均等成为高等学校办学质量的一个标准以及其战略的一个组成部分。该计划还规定要鼓励性别方面的研究</w:t>
      </w:r>
      <w:r w:rsidR="00D911C6">
        <w:rPr>
          <w:lang w:val="fr-FR"/>
        </w:rPr>
        <w:t>，</w:t>
      </w:r>
      <w:r w:rsidRPr="00CC4381">
        <w:rPr>
          <w:lang w:val="fr-FR"/>
        </w:rPr>
        <w:t>以及提高教授、领导成员和大学生在这个方面的能力。</w:t>
      </w:r>
    </w:p>
    <w:p w:rsidR="009F70CF" w:rsidRDefault="009F70CF" w:rsidP="002A62F7">
      <w:pPr>
        <w:tabs>
          <w:tab w:val="left" w:pos="735"/>
        </w:tabs>
        <w:autoSpaceDE w:val="0"/>
        <w:autoSpaceDN w:val="0"/>
        <w:spacing w:after="120"/>
        <w:ind w:left="1134" w:right="1134"/>
        <w:rPr>
          <w:color w:val="000000"/>
          <w:szCs w:val="24"/>
          <w:lang w:val="fr-FR"/>
        </w:rPr>
      </w:pPr>
      <w:r w:rsidRPr="00CC4381">
        <w:rPr>
          <w:color w:val="000000"/>
          <w:szCs w:val="24"/>
          <w:lang w:val="fr-FR"/>
        </w:rPr>
        <w:t>5</w:t>
      </w:r>
      <w:r>
        <w:rPr>
          <w:rFonts w:hint="eastAsia"/>
          <w:color w:val="000000"/>
          <w:szCs w:val="24"/>
          <w:lang w:val="fr-FR"/>
        </w:rPr>
        <w:t>5</w:t>
      </w:r>
      <w:r w:rsidR="00D911C6">
        <w:rPr>
          <w:rFonts w:hint="eastAsia"/>
          <w:color w:val="000000"/>
          <w:szCs w:val="24"/>
          <w:lang w:val="fr-FR"/>
        </w:rPr>
        <w:t>3.</w:t>
      </w:r>
      <w:r>
        <w:rPr>
          <w:rFonts w:hint="eastAsia"/>
          <w:color w:val="000000"/>
          <w:szCs w:val="24"/>
          <w:lang w:val="fr-FR"/>
        </w:rPr>
        <w:tab/>
      </w:r>
      <w:r w:rsidRPr="00CC4381">
        <w:rPr>
          <w:color w:val="000000"/>
          <w:szCs w:val="24"/>
          <w:lang w:val="fr-FR"/>
        </w:rPr>
        <w:t>发</w:t>
      </w:r>
      <w:r w:rsidRPr="007C1891">
        <w:rPr>
          <w:rFonts w:ascii="SimSun" w:hAnsi="SimSun"/>
          <w:color w:val="000000"/>
          <w:szCs w:val="24"/>
          <w:lang w:val="fr-FR"/>
        </w:rPr>
        <w:t>起“技术职业探索日”</w:t>
      </w:r>
      <w:r w:rsidRPr="00CC4381">
        <w:rPr>
          <w:color w:val="000000"/>
          <w:szCs w:val="24"/>
          <w:lang w:val="fr-FR"/>
        </w:rPr>
        <w:t>的目的是</w:t>
      </w:r>
      <w:r w:rsidR="00D911C6">
        <w:rPr>
          <w:color w:val="000000"/>
          <w:szCs w:val="24"/>
          <w:lang w:val="fr-FR"/>
        </w:rPr>
        <w:t>，</w:t>
      </w:r>
      <w:r w:rsidRPr="00CC4381">
        <w:rPr>
          <w:color w:val="000000"/>
          <w:szCs w:val="24"/>
          <w:lang w:val="fr-FR"/>
        </w:rPr>
        <w:t>号召女性在技术或科学领域从事研究或职业活动。自</w:t>
      </w:r>
      <w:r w:rsidRPr="00CC4381">
        <w:rPr>
          <w:color w:val="000000"/>
          <w:szCs w:val="24"/>
          <w:lang w:val="fr-FR"/>
        </w:rPr>
        <w:t>2000</w:t>
      </w:r>
      <w:r w:rsidRPr="00CC4381">
        <w:rPr>
          <w:color w:val="000000"/>
          <w:szCs w:val="24"/>
          <w:lang w:val="fr-FR"/>
        </w:rPr>
        <w:t>年以来</w:t>
      </w:r>
      <w:r w:rsidR="00D911C6">
        <w:rPr>
          <w:color w:val="000000"/>
          <w:szCs w:val="24"/>
          <w:lang w:val="fr-FR"/>
        </w:rPr>
        <w:t>，</w:t>
      </w:r>
      <w:r w:rsidRPr="00CC4381">
        <w:rPr>
          <w:color w:val="000000"/>
          <w:szCs w:val="24"/>
          <w:lang w:val="fr-FR"/>
        </w:rPr>
        <w:t>联邦技术培训局财政资助了</w:t>
      </w:r>
      <w:r w:rsidRPr="00CC4381">
        <w:rPr>
          <w:color w:val="000000"/>
          <w:szCs w:val="24"/>
          <w:lang w:val="fr-FR"/>
        </w:rPr>
        <w:t>160</w:t>
      </w:r>
      <w:r w:rsidRPr="00CC4381">
        <w:rPr>
          <w:color w:val="000000"/>
          <w:szCs w:val="24"/>
          <w:lang w:val="fr-FR"/>
        </w:rPr>
        <w:t>个以上的这类项目。另外</w:t>
      </w:r>
      <w:r w:rsidR="00D911C6">
        <w:rPr>
          <w:color w:val="000000"/>
          <w:szCs w:val="24"/>
          <w:lang w:val="fr-FR"/>
        </w:rPr>
        <w:t>，</w:t>
      </w:r>
      <w:r w:rsidRPr="00CC4381">
        <w:rPr>
          <w:color w:val="000000"/>
          <w:szCs w:val="24"/>
          <w:lang w:val="fr-FR"/>
        </w:rPr>
        <w:t>还为幼儿园的床位提供了补助</w:t>
      </w:r>
      <w:r w:rsidR="00D911C6">
        <w:rPr>
          <w:color w:val="000000"/>
          <w:szCs w:val="24"/>
          <w:lang w:val="fr-FR"/>
        </w:rPr>
        <w:t>，</w:t>
      </w:r>
      <w:r w:rsidRPr="00CC4381">
        <w:rPr>
          <w:color w:val="000000"/>
          <w:szCs w:val="24"/>
          <w:lang w:val="fr-FR"/>
        </w:rPr>
        <w:t>以及委派了机会均等代表或委员会。</w:t>
      </w:r>
    </w:p>
    <w:p w:rsidR="002A62F7" w:rsidRPr="002A62F7" w:rsidRDefault="002A62F7" w:rsidP="002A62F7">
      <w:pPr>
        <w:tabs>
          <w:tab w:val="left" w:pos="735"/>
        </w:tabs>
        <w:autoSpaceDE w:val="0"/>
        <w:autoSpaceDN w:val="0"/>
        <w:ind w:left="1134" w:right="1134"/>
        <w:rPr>
          <w:rFonts w:hint="eastAsia"/>
          <w:bCs/>
          <w:color w:val="000000"/>
          <w:sz w:val="10"/>
          <w:szCs w:val="10"/>
          <w:lang w:val="fr-FR"/>
        </w:rPr>
      </w:pPr>
    </w:p>
    <w:p w:rsidR="009F70CF" w:rsidRDefault="009F70CF" w:rsidP="002A62F7">
      <w:pPr>
        <w:tabs>
          <w:tab w:val="left" w:pos="735"/>
        </w:tabs>
        <w:autoSpaceDE w:val="0"/>
        <w:autoSpaceDN w:val="0"/>
        <w:ind w:left="1134" w:right="1134"/>
        <w:rPr>
          <w:rFonts w:eastAsia="SimHei" w:hint="eastAsia"/>
          <w:bCs/>
          <w:color w:val="000000"/>
          <w:szCs w:val="24"/>
          <w:lang w:val="fr-FR"/>
        </w:rPr>
      </w:pPr>
      <w:r w:rsidRPr="00771372">
        <w:rPr>
          <w:rStyle w:val="SingleTxtGCChar"/>
        </w:rPr>
        <w:t>图</w:t>
      </w:r>
      <w:r w:rsidRPr="00771372">
        <w:rPr>
          <w:rStyle w:val="SingleTxtGCChar"/>
        </w:rPr>
        <w:t>8</w:t>
      </w:r>
      <w:r w:rsidR="003D2A19" w:rsidRPr="00771372">
        <w:rPr>
          <w:rStyle w:val="SingleTxtGCChar"/>
          <w:rFonts w:hint="eastAsia"/>
        </w:rPr>
        <w:br/>
      </w:r>
      <w:r w:rsidRPr="00EB366C">
        <w:rPr>
          <w:rFonts w:eastAsia="SimHei"/>
          <w:bCs/>
          <w:color w:val="000000"/>
          <w:szCs w:val="24"/>
          <w:lang w:val="fr-FR"/>
        </w:rPr>
        <w:t>2006</w:t>
      </w:r>
      <w:r w:rsidR="00D911C6">
        <w:rPr>
          <w:rFonts w:eastAsia="SimHei"/>
          <w:bCs/>
          <w:color w:val="000000"/>
          <w:szCs w:val="24"/>
          <w:lang w:val="fr-FR"/>
        </w:rPr>
        <w:t>/</w:t>
      </w:r>
      <w:r w:rsidRPr="00EB366C">
        <w:rPr>
          <w:rFonts w:eastAsia="SimHei"/>
          <w:bCs/>
          <w:color w:val="000000"/>
          <w:szCs w:val="24"/>
          <w:lang w:val="fr-FR"/>
        </w:rPr>
        <w:t>2007</w:t>
      </w:r>
      <w:r w:rsidRPr="00EB366C">
        <w:rPr>
          <w:rFonts w:eastAsia="SimHei"/>
          <w:bCs/>
          <w:color w:val="000000"/>
          <w:szCs w:val="24"/>
          <w:lang w:val="fr-FR"/>
        </w:rPr>
        <w:t>年进入职业培训的情况</w:t>
      </w:r>
    </w:p>
    <w:p w:rsidR="009F70CF" w:rsidRPr="00EB366C" w:rsidRDefault="002A62F7" w:rsidP="00CD4BB2">
      <w:pPr>
        <w:tabs>
          <w:tab w:val="left" w:pos="735"/>
        </w:tabs>
        <w:autoSpaceDE w:val="0"/>
        <w:autoSpaceDN w:val="0"/>
        <w:ind w:left="1724" w:right="1134"/>
        <w:rPr>
          <w:rFonts w:eastAsia="SimHei"/>
          <w:bCs/>
          <w:color w:val="000000"/>
          <w:szCs w:val="24"/>
          <w:lang w:val="fr-FR"/>
        </w:rPr>
      </w:pPr>
      <w:r>
        <w:rPr>
          <w:noProof/>
          <w:snapToGrid/>
          <w:color w:val="000000"/>
          <w:szCs w:val="24"/>
        </w:rPr>
        <w:pict>
          <v:group id="_x0000_s1194" style="position:absolute;left:0;text-align:left;margin-left:57.2pt;margin-top:4.35pt;width:359.85pt;height:229.3pt;z-index:24" coordorigin="2290,8384" coordsize="7197,4586">
            <v:shape id="_x0000_s1179" type="#_x0000_t75" style="position:absolute;left:2290;top:8403;width:7197;height:4567" o:allowoverlap="f">
              <v:imagedata r:id="rId49" o:title="qq"/>
            </v:shape>
            <v:shape id="_x0000_s1182" type="#_x0000_t202" style="position:absolute;left:2552;top:9062;width:2375;height:3452" filled="f" stroked="f">
              <v:textbox style="mso-next-textbox:#_x0000_s1182" inset="0,0,0,0">
                <w:txbxContent>
                  <w:p w:rsidR="00781C1F" w:rsidRPr="00E562BA" w:rsidRDefault="00781C1F" w:rsidP="004B3444">
                    <w:pPr>
                      <w:tabs>
                        <w:tab w:val="left" w:pos="735"/>
                      </w:tabs>
                      <w:spacing w:line="240" w:lineRule="exact"/>
                      <w:jc w:val="right"/>
                      <w:rPr>
                        <w:sz w:val="15"/>
                        <w:szCs w:val="15"/>
                      </w:rPr>
                    </w:pPr>
                    <w:r w:rsidRPr="00E562BA">
                      <w:rPr>
                        <w:sz w:val="15"/>
                        <w:szCs w:val="15"/>
                      </w:rPr>
                      <w:t>艺术</w:t>
                    </w:r>
                  </w:p>
                  <w:p w:rsidR="00781C1F" w:rsidRPr="00E562BA" w:rsidRDefault="00781C1F" w:rsidP="004B3444">
                    <w:pPr>
                      <w:tabs>
                        <w:tab w:val="left" w:pos="735"/>
                      </w:tabs>
                      <w:spacing w:line="200" w:lineRule="exact"/>
                      <w:jc w:val="right"/>
                      <w:rPr>
                        <w:sz w:val="15"/>
                        <w:szCs w:val="15"/>
                      </w:rPr>
                    </w:pPr>
                    <w:r w:rsidRPr="00E562BA">
                      <w:rPr>
                        <w:sz w:val="15"/>
                        <w:szCs w:val="15"/>
                      </w:rPr>
                      <w:t>新闻业与信息报道</w:t>
                    </w:r>
                  </w:p>
                  <w:p w:rsidR="00781C1F" w:rsidRPr="00E562BA" w:rsidRDefault="00781C1F" w:rsidP="004B3444">
                    <w:pPr>
                      <w:tabs>
                        <w:tab w:val="left" w:pos="735"/>
                      </w:tabs>
                      <w:spacing w:line="240" w:lineRule="exact"/>
                      <w:jc w:val="right"/>
                      <w:rPr>
                        <w:sz w:val="15"/>
                        <w:szCs w:val="15"/>
                      </w:rPr>
                    </w:pPr>
                    <w:r w:rsidRPr="00E562BA">
                      <w:rPr>
                        <w:sz w:val="15"/>
                        <w:szCs w:val="15"/>
                      </w:rPr>
                      <w:t>商业与行政管理</w:t>
                    </w:r>
                  </w:p>
                  <w:p w:rsidR="00781C1F" w:rsidRPr="00E562BA" w:rsidRDefault="00781C1F" w:rsidP="004B3444">
                    <w:pPr>
                      <w:tabs>
                        <w:tab w:val="left" w:pos="735"/>
                      </w:tabs>
                      <w:spacing w:line="240" w:lineRule="exact"/>
                      <w:jc w:val="right"/>
                      <w:rPr>
                        <w:sz w:val="15"/>
                        <w:szCs w:val="15"/>
                      </w:rPr>
                    </w:pPr>
                    <w:r w:rsidRPr="00E562BA">
                      <w:rPr>
                        <w:sz w:val="15"/>
                        <w:szCs w:val="15"/>
                      </w:rPr>
                      <w:t>计算机学</w:t>
                    </w:r>
                  </w:p>
                  <w:p w:rsidR="00781C1F" w:rsidRPr="00E562BA" w:rsidRDefault="00781C1F" w:rsidP="004B3444">
                    <w:pPr>
                      <w:tabs>
                        <w:tab w:val="left" w:pos="735"/>
                      </w:tabs>
                      <w:spacing w:line="240" w:lineRule="exact"/>
                      <w:jc w:val="right"/>
                      <w:rPr>
                        <w:sz w:val="15"/>
                        <w:szCs w:val="15"/>
                      </w:rPr>
                    </w:pPr>
                    <w:r w:rsidRPr="00E562BA">
                      <w:rPr>
                        <w:sz w:val="15"/>
                        <w:szCs w:val="15"/>
                      </w:rPr>
                      <w:t>工程学与相关技术</w:t>
                    </w:r>
                  </w:p>
                  <w:p w:rsidR="00781C1F" w:rsidRPr="00E562BA" w:rsidRDefault="00781C1F" w:rsidP="004B3444">
                    <w:pPr>
                      <w:tabs>
                        <w:tab w:val="left" w:pos="735"/>
                      </w:tabs>
                      <w:spacing w:line="240" w:lineRule="exact"/>
                      <w:jc w:val="right"/>
                      <w:rPr>
                        <w:sz w:val="15"/>
                        <w:szCs w:val="15"/>
                      </w:rPr>
                    </w:pPr>
                    <w:r w:rsidRPr="00E562BA">
                      <w:rPr>
                        <w:sz w:val="15"/>
                        <w:szCs w:val="15"/>
                      </w:rPr>
                      <w:t>加工与处理工业</w:t>
                    </w:r>
                  </w:p>
                  <w:p w:rsidR="00781C1F" w:rsidRPr="00E562BA" w:rsidRDefault="00781C1F" w:rsidP="004B3444">
                    <w:pPr>
                      <w:tabs>
                        <w:tab w:val="left" w:pos="735"/>
                      </w:tabs>
                      <w:spacing w:line="200" w:lineRule="exact"/>
                      <w:jc w:val="right"/>
                      <w:rPr>
                        <w:sz w:val="15"/>
                        <w:szCs w:val="15"/>
                      </w:rPr>
                    </w:pPr>
                    <w:r w:rsidRPr="00E562BA">
                      <w:rPr>
                        <w:sz w:val="15"/>
                        <w:szCs w:val="15"/>
                      </w:rPr>
                      <w:t>建筑学与建筑业</w:t>
                    </w:r>
                  </w:p>
                  <w:p w:rsidR="00781C1F" w:rsidRPr="00E562BA" w:rsidRDefault="00781C1F" w:rsidP="004B3444">
                    <w:pPr>
                      <w:tabs>
                        <w:tab w:val="left" w:pos="735"/>
                      </w:tabs>
                      <w:spacing w:line="240" w:lineRule="exact"/>
                      <w:jc w:val="right"/>
                      <w:rPr>
                        <w:sz w:val="15"/>
                        <w:szCs w:val="15"/>
                      </w:rPr>
                    </w:pPr>
                    <w:r w:rsidRPr="00E562BA">
                      <w:rPr>
                        <w:sz w:val="15"/>
                        <w:szCs w:val="15"/>
                      </w:rPr>
                      <w:t>农业、林业与海上钓鱼业</w:t>
                    </w:r>
                  </w:p>
                  <w:p w:rsidR="00781C1F" w:rsidRPr="00E562BA" w:rsidRDefault="00781C1F" w:rsidP="00DE0B86">
                    <w:pPr>
                      <w:tabs>
                        <w:tab w:val="left" w:pos="735"/>
                      </w:tabs>
                      <w:spacing w:line="220" w:lineRule="exact"/>
                      <w:jc w:val="right"/>
                      <w:rPr>
                        <w:sz w:val="15"/>
                        <w:szCs w:val="15"/>
                      </w:rPr>
                    </w:pPr>
                    <w:r w:rsidRPr="00E562BA">
                      <w:rPr>
                        <w:sz w:val="15"/>
                        <w:szCs w:val="15"/>
                      </w:rPr>
                      <w:t>兽医学</w:t>
                    </w:r>
                  </w:p>
                  <w:p w:rsidR="00781C1F" w:rsidRPr="00E562BA" w:rsidRDefault="00781C1F" w:rsidP="004B3444">
                    <w:pPr>
                      <w:tabs>
                        <w:tab w:val="left" w:pos="735"/>
                      </w:tabs>
                      <w:spacing w:line="240" w:lineRule="exact"/>
                      <w:jc w:val="right"/>
                      <w:rPr>
                        <w:sz w:val="15"/>
                        <w:szCs w:val="15"/>
                      </w:rPr>
                    </w:pPr>
                    <w:r w:rsidRPr="00E562BA">
                      <w:rPr>
                        <w:sz w:val="15"/>
                        <w:szCs w:val="15"/>
                      </w:rPr>
                      <w:t>卫生</w:t>
                    </w:r>
                  </w:p>
                  <w:p w:rsidR="00781C1F" w:rsidRPr="00E562BA" w:rsidRDefault="00781C1F" w:rsidP="004B3444">
                    <w:pPr>
                      <w:tabs>
                        <w:tab w:val="left" w:pos="735"/>
                      </w:tabs>
                      <w:spacing w:line="200" w:lineRule="exact"/>
                      <w:jc w:val="right"/>
                      <w:rPr>
                        <w:sz w:val="15"/>
                        <w:szCs w:val="15"/>
                      </w:rPr>
                    </w:pPr>
                    <w:r w:rsidRPr="00E562BA">
                      <w:rPr>
                        <w:sz w:val="15"/>
                        <w:szCs w:val="15"/>
                      </w:rPr>
                      <w:t>社会服务</w:t>
                    </w:r>
                  </w:p>
                  <w:p w:rsidR="00781C1F" w:rsidRPr="00E562BA" w:rsidRDefault="00781C1F" w:rsidP="004B3444">
                    <w:pPr>
                      <w:tabs>
                        <w:tab w:val="left" w:pos="735"/>
                      </w:tabs>
                      <w:spacing w:line="240" w:lineRule="exact"/>
                      <w:jc w:val="right"/>
                      <w:rPr>
                        <w:sz w:val="15"/>
                        <w:szCs w:val="15"/>
                      </w:rPr>
                    </w:pPr>
                    <w:r w:rsidRPr="00E562BA">
                      <w:rPr>
                        <w:sz w:val="15"/>
                        <w:szCs w:val="15"/>
                      </w:rPr>
                      <w:t>为特殊个人服务女性</w:t>
                    </w:r>
                  </w:p>
                  <w:p w:rsidR="00781C1F" w:rsidRPr="00E562BA" w:rsidRDefault="00781C1F" w:rsidP="004B3444">
                    <w:pPr>
                      <w:tabs>
                        <w:tab w:val="left" w:pos="735"/>
                      </w:tabs>
                      <w:spacing w:line="240" w:lineRule="exact"/>
                      <w:jc w:val="right"/>
                      <w:rPr>
                        <w:sz w:val="15"/>
                        <w:szCs w:val="15"/>
                      </w:rPr>
                    </w:pPr>
                    <w:r w:rsidRPr="00E562BA">
                      <w:rPr>
                        <w:sz w:val="15"/>
                        <w:szCs w:val="15"/>
                      </w:rPr>
                      <w:t>运输服务男性</w:t>
                    </w:r>
                  </w:p>
                  <w:p w:rsidR="00781C1F" w:rsidRPr="00E562BA" w:rsidRDefault="00781C1F" w:rsidP="004B3444">
                    <w:pPr>
                      <w:tabs>
                        <w:tab w:val="left" w:pos="735"/>
                      </w:tabs>
                      <w:spacing w:line="240" w:lineRule="exact"/>
                      <w:jc w:val="right"/>
                      <w:rPr>
                        <w:sz w:val="15"/>
                        <w:szCs w:val="15"/>
                      </w:rPr>
                    </w:pPr>
                    <w:r w:rsidRPr="00E562BA">
                      <w:rPr>
                        <w:sz w:val="15"/>
                        <w:szCs w:val="15"/>
                      </w:rPr>
                      <w:t>环境保护</w:t>
                    </w:r>
                  </w:p>
                  <w:p w:rsidR="00781C1F" w:rsidRPr="00E562BA" w:rsidRDefault="00781C1F" w:rsidP="004B3444">
                    <w:pPr>
                      <w:spacing w:line="240" w:lineRule="exact"/>
                      <w:jc w:val="right"/>
                      <w:rPr>
                        <w:sz w:val="15"/>
                        <w:szCs w:val="15"/>
                      </w:rPr>
                    </w:pPr>
                  </w:p>
                </w:txbxContent>
              </v:textbox>
            </v:shape>
            <v:shape id="_x0000_s1187" type="#_x0000_t202" style="position:absolute;left:2304;top:8384;width:6875;height:312" filled="f" stroked="f">
              <v:textbox style="mso-next-textbox:#_x0000_s1187" inset="0,0,0,0">
                <w:txbxContent>
                  <w:p w:rsidR="00781C1F" w:rsidRPr="004B3444" w:rsidRDefault="00781C1F" w:rsidP="00771372">
                    <w:pPr>
                      <w:spacing w:after="60"/>
                      <w:rPr>
                        <w:rFonts w:eastAsia="KaiTi_GB2312"/>
                        <w:sz w:val="18"/>
                        <w:szCs w:val="18"/>
                      </w:rPr>
                    </w:pPr>
                    <w:r w:rsidRPr="004B3444">
                      <w:rPr>
                        <w:rFonts w:eastAsia="KaiTi_GB2312"/>
                        <w:sz w:val="18"/>
                        <w:szCs w:val="18"/>
                      </w:rPr>
                      <w:t>2006-2007</w:t>
                    </w:r>
                    <w:r w:rsidRPr="004B3444">
                      <w:rPr>
                        <w:rFonts w:eastAsia="KaiTi_GB2312"/>
                        <w:sz w:val="18"/>
                        <w:szCs w:val="18"/>
                      </w:rPr>
                      <w:t>学年进入职业培训几个年级的情况</w:t>
                    </w:r>
                  </w:p>
                </w:txbxContent>
              </v:textbox>
            </v:shape>
            <v:rect id="_x0000_s1193" style="position:absolute;left:8350;top:11541;width:446;height:731" wrapcoords="0 0 21600 0 21600 21600 0 21600 0 0" o:allowoverlap="f" filled="f" stroked="f">
              <v:textbox style="mso-next-textbox:#_x0000_s1193">
                <w:txbxContent>
                  <w:p w:rsidR="00781C1F" w:rsidRPr="00DE0B86" w:rsidRDefault="00781C1F" w:rsidP="00DE0B86">
                    <w:pPr>
                      <w:spacing w:line="240" w:lineRule="exact"/>
                      <w:rPr>
                        <w:rFonts w:hint="eastAsia"/>
                        <w:sz w:val="15"/>
                        <w:szCs w:val="15"/>
                      </w:rPr>
                    </w:pPr>
                    <w:r w:rsidRPr="00DE0B86">
                      <w:rPr>
                        <w:rFonts w:hint="eastAsia"/>
                        <w:sz w:val="15"/>
                        <w:szCs w:val="15"/>
                      </w:rPr>
                      <w:t>女</w:t>
                    </w:r>
                  </w:p>
                  <w:p w:rsidR="00781C1F" w:rsidRPr="00DE0B86" w:rsidRDefault="00781C1F" w:rsidP="00DE0B86">
                    <w:pPr>
                      <w:spacing w:line="240" w:lineRule="exact"/>
                      <w:rPr>
                        <w:rFonts w:hint="eastAsia"/>
                        <w:sz w:val="15"/>
                        <w:szCs w:val="15"/>
                      </w:rPr>
                    </w:pPr>
                    <w:r w:rsidRPr="00DE0B86">
                      <w:rPr>
                        <w:rFonts w:hint="eastAsia"/>
                        <w:sz w:val="15"/>
                        <w:szCs w:val="15"/>
                      </w:rPr>
                      <w:t>男</w:t>
                    </w:r>
                  </w:p>
                  <w:p w:rsidR="00781C1F" w:rsidRDefault="00781C1F">
                    <w:pPr>
                      <w:rPr>
                        <w:rFonts w:hint="eastAsia"/>
                      </w:rPr>
                    </w:pPr>
                  </w:p>
                </w:txbxContent>
              </v:textbox>
            </v:rect>
          </v:group>
        </w:pict>
      </w: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DE0B86" w:rsidP="008D32F1">
      <w:pPr>
        <w:tabs>
          <w:tab w:val="left" w:pos="735"/>
        </w:tabs>
        <w:ind w:left="1134" w:right="1134"/>
        <w:rPr>
          <w:rFonts w:hint="eastAsia"/>
          <w:sz w:val="18"/>
          <w:szCs w:val="18"/>
        </w:rPr>
      </w:pPr>
      <w:r>
        <w:rPr>
          <w:rFonts w:hint="eastAsia"/>
          <w:noProof/>
          <w:snapToGrid/>
          <w:sz w:val="18"/>
          <w:szCs w:val="18"/>
        </w:rPr>
        <w:pict>
          <v:rect id="_x0000_s1190" style="position:absolute;left:0;text-align:left;margin-left:417pt;margin-top:11.15pt;width:19.5pt;height:24.45pt;z-index:23" filled="f" stroked="f"/>
        </w:pict>
      </w: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CD4BB2" w:rsidRDefault="00CD4BB2" w:rsidP="008D32F1">
      <w:pPr>
        <w:tabs>
          <w:tab w:val="left" w:pos="735"/>
        </w:tabs>
        <w:ind w:left="1134" w:right="1134"/>
        <w:rPr>
          <w:rFonts w:hint="eastAsia"/>
          <w:sz w:val="18"/>
          <w:szCs w:val="18"/>
        </w:rPr>
      </w:pPr>
    </w:p>
    <w:p w:rsidR="002A62F7" w:rsidRDefault="00963D2E" w:rsidP="008D32F1">
      <w:pPr>
        <w:tabs>
          <w:tab w:val="left" w:pos="735"/>
        </w:tabs>
        <w:ind w:left="1134" w:right="1134"/>
        <w:rPr>
          <w:rFonts w:eastAsia="KaiTi_GB2312" w:hint="eastAsia"/>
          <w:sz w:val="18"/>
          <w:szCs w:val="18"/>
        </w:rPr>
      </w:pPr>
      <w:r>
        <w:rPr>
          <w:rFonts w:eastAsia="KaiTi_GB2312" w:hint="eastAsia"/>
          <w:noProof/>
          <w:snapToGrid/>
          <w:sz w:val="18"/>
          <w:szCs w:val="18"/>
        </w:rPr>
        <w:pict>
          <v:rect id="_x0000_s1235" style="position:absolute;left:0;text-align:left;margin-left:57.8pt;margin-top:.75pt;width:358.8pt;height:21.9pt;z-index:34" stroked="f" strokecolor="white" strokeweight="6pt">
            <v:textbox style="mso-next-textbox:#_x0000_s1235">
              <w:txbxContent>
                <w:p w:rsidR="00781C1F" w:rsidRDefault="00781C1F" w:rsidP="00963D2E">
                  <w:pPr>
                    <w:spacing w:line="240" w:lineRule="auto"/>
                  </w:pPr>
                  <w:r w:rsidRPr="00D8411B">
                    <w:rPr>
                      <w:rFonts w:eastAsia="KaiTi_GB2312"/>
                      <w:sz w:val="15"/>
                      <w:szCs w:val="15"/>
                    </w:rPr>
                    <w:t>资料来源</w:t>
                  </w:r>
                  <w:r w:rsidRPr="00D8411B">
                    <w:rPr>
                      <w:sz w:val="15"/>
                      <w:szCs w:val="15"/>
                    </w:rPr>
                    <w:t>：中小学生与大学生统计联邦统计局</w:t>
                  </w:r>
                  <w:r w:rsidRPr="00D8411B">
                    <w:rPr>
                      <w:rFonts w:hint="eastAsia"/>
                      <w:sz w:val="15"/>
                      <w:szCs w:val="15"/>
                    </w:rPr>
                    <w:t>。</w:t>
                  </w:r>
                </w:p>
              </w:txbxContent>
            </v:textbox>
          </v:rect>
        </w:pict>
      </w:r>
    </w:p>
    <w:p w:rsidR="009F70CF" w:rsidRDefault="009F70CF" w:rsidP="002A62F7">
      <w:pPr>
        <w:tabs>
          <w:tab w:val="left" w:pos="735"/>
        </w:tabs>
        <w:spacing w:line="200" w:lineRule="exact"/>
        <w:ind w:left="1134" w:right="1134"/>
        <w:rPr>
          <w:rFonts w:hint="eastAsia"/>
          <w:sz w:val="15"/>
          <w:szCs w:val="15"/>
        </w:rPr>
      </w:pPr>
    </w:p>
    <w:p w:rsidR="0063762A" w:rsidRPr="00D8411B" w:rsidRDefault="0063762A" w:rsidP="002A62F7">
      <w:pPr>
        <w:tabs>
          <w:tab w:val="left" w:pos="735"/>
        </w:tabs>
        <w:spacing w:line="200" w:lineRule="exact"/>
        <w:ind w:left="1134" w:right="1134"/>
        <w:rPr>
          <w:rFonts w:hint="eastAsia"/>
          <w:sz w:val="15"/>
          <w:szCs w:val="15"/>
          <w:lang w:val="fr-FR"/>
        </w:rPr>
      </w:pPr>
    </w:p>
    <w:p w:rsidR="009F70CF" w:rsidRPr="00DE0B86" w:rsidRDefault="00CD4BB2" w:rsidP="008D32F1">
      <w:pPr>
        <w:tabs>
          <w:tab w:val="left" w:pos="735"/>
        </w:tabs>
        <w:autoSpaceDE w:val="0"/>
        <w:autoSpaceDN w:val="0"/>
        <w:spacing w:before="240" w:after="240"/>
        <w:ind w:left="1134" w:right="1134"/>
        <w:rPr>
          <w:rFonts w:eastAsia="SimHei"/>
          <w:bCs/>
          <w:color w:val="000000"/>
          <w:szCs w:val="24"/>
          <w:lang w:val="fr-FR"/>
        </w:rPr>
      </w:pPr>
      <w:r>
        <w:rPr>
          <w:rFonts w:eastAsia="SimHei"/>
          <w:bCs/>
          <w:color w:val="000000"/>
          <w:szCs w:val="24"/>
          <w:lang w:val="fr-FR"/>
        </w:rPr>
        <w:br w:type="page"/>
      </w:r>
      <w:r w:rsidR="009F70CF" w:rsidRPr="002A62F7">
        <w:rPr>
          <w:rStyle w:val="SingleTxtGCChar"/>
        </w:rPr>
        <w:t>图</w:t>
      </w:r>
      <w:r w:rsidR="009F70CF" w:rsidRPr="002A62F7">
        <w:rPr>
          <w:rStyle w:val="SingleTxtGCChar"/>
        </w:rPr>
        <w:t>9</w:t>
      </w:r>
      <w:r w:rsidR="00DE0B86" w:rsidRPr="002A62F7">
        <w:rPr>
          <w:rStyle w:val="SingleTxtGCChar"/>
          <w:rFonts w:hint="eastAsia"/>
        </w:rPr>
        <w:br/>
      </w:r>
      <w:r w:rsidR="009F70CF" w:rsidRPr="00DE0B86">
        <w:rPr>
          <w:rFonts w:eastAsia="SimHei"/>
          <w:bCs/>
          <w:color w:val="000000"/>
          <w:szCs w:val="24"/>
          <w:lang w:val="fr-FR"/>
        </w:rPr>
        <w:t>2007</w:t>
      </w:r>
      <w:r w:rsidR="009F70CF" w:rsidRPr="00DE0B86">
        <w:rPr>
          <w:rFonts w:eastAsia="SimHei"/>
          <w:bCs/>
          <w:color w:val="000000"/>
          <w:szCs w:val="24"/>
          <w:lang w:val="fr-FR"/>
        </w:rPr>
        <w:t>年按年龄段分列的常住人口受教育程度</w:t>
      </w:r>
    </w:p>
    <w:p w:rsidR="00DE0B86" w:rsidRDefault="00963D2E" w:rsidP="008D32F1">
      <w:pPr>
        <w:tabs>
          <w:tab w:val="left" w:pos="735"/>
        </w:tabs>
        <w:autoSpaceDE w:val="0"/>
        <w:autoSpaceDN w:val="0"/>
        <w:ind w:left="1134" w:right="1134"/>
        <w:rPr>
          <w:rFonts w:eastAsia="SimHei" w:hint="eastAsia"/>
          <w:bCs/>
          <w:color w:val="000000"/>
          <w:szCs w:val="24"/>
          <w:lang w:val="fr-FR"/>
        </w:rPr>
      </w:pPr>
      <w:r>
        <w:rPr>
          <w:noProof/>
          <w:snapToGrid/>
        </w:rPr>
        <w:pict>
          <v:shape id="_x0000_s1103" type="#_x0000_t202" style="position:absolute;left:0;text-align:left;margin-left:338pt;margin-top:-39.7pt;width:6.5pt;height:16.3pt;z-index:26" o:regroupid="4" filled="f" stroked="f">
            <v:textbox style="mso-next-textbox:#_x0000_s1103" inset="0,0,0,0">
              <w:txbxContent>
                <w:p w:rsidR="00781C1F" w:rsidRPr="0022000B" w:rsidRDefault="00781C1F" w:rsidP="0022000B">
                  <w:pPr>
                    <w:rPr>
                      <w:szCs w:val="21"/>
                    </w:rPr>
                  </w:pPr>
                </w:p>
              </w:txbxContent>
            </v:textbox>
          </v:shape>
        </w:pict>
      </w:r>
      <w:r>
        <w:rPr>
          <w:noProof/>
          <w:snapToGrid/>
        </w:rPr>
        <w:pict>
          <v:shape id="_x0000_s1214" type="#_x0000_t202" style="position:absolute;left:0;text-align:left;margin-left:52pt;margin-top:-.75pt;width:373.3pt;height:12.75pt;z-index:-5" o:regroupid="3" stroked="f">
            <v:textbox style="mso-next-textbox:#_x0000_s1214" inset="0,0,0,0">
              <w:txbxContent>
                <w:p w:rsidR="00781C1F" w:rsidRPr="00BF64D5" w:rsidRDefault="00781C1F" w:rsidP="009F70CF">
                  <w:pPr>
                    <w:tabs>
                      <w:tab w:val="left" w:pos="735"/>
                    </w:tabs>
                    <w:autoSpaceDE w:val="0"/>
                    <w:autoSpaceDN w:val="0"/>
                    <w:rPr>
                      <w:rFonts w:eastAsia="KaiTi_GB2312"/>
                      <w:bCs/>
                      <w:color w:val="000000"/>
                      <w:sz w:val="18"/>
                      <w:szCs w:val="18"/>
                      <w:lang w:val="fr-FR"/>
                    </w:rPr>
                  </w:pPr>
                  <w:r>
                    <w:rPr>
                      <w:rFonts w:eastAsia="KaiTi_GB2312" w:hint="eastAsia"/>
                      <w:bCs/>
                      <w:color w:val="000000"/>
                      <w:sz w:val="18"/>
                      <w:szCs w:val="18"/>
                      <w:lang w:val="fr-FR"/>
                    </w:rPr>
                    <w:t xml:space="preserve"> </w:t>
                  </w:r>
                  <w:r w:rsidRPr="00BF64D5">
                    <w:rPr>
                      <w:rFonts w:eastAsia="KaiTi_GB2312"/>
                      <w:bCs/>
                      <w:color w:val="000000"/>
                      <w:sz w:val="18"/>
                      <w:szCs w:val="18"/>
                      <w:lang w:val="fr-FR"/>
                    </w:rPr>
                    <w:t>2007</w:t>
                  </w:r>
                  <w:r w:rsidRPr="00BF64D5">
                    <w:rPr>
                      <w:rFonts w:eastAsia="KaiTi_GB2312"/>
                      <w:bCs/>
                      <w:color w:val="000000"/>
                      <w:sz w:val="18"/>
                      <w:szCs w:val="18"/>
                      <w:lang w:val="fr-FR"/>
                    </w:rPr>
                    <w:t>年按年龄段分列的常住人口受教育程度</w:t>
                  </w:r>
                </w:p>
                <w:p w:rsidR="00781C1F" w:rsidRPr="00217534" w:rsidRDefault="00781C1F" w:rsidP="009F70CF">
                  <w:pPr>
                    <w:tabs>
                      <w:tab w:val="left" w:pos="735"/>
                    </w:tabs>
                    <w:autoSpaceDE w:val="0"/>
                    <w:autoSpaceDN w:val="0"/>
                    <w:rPr>
                      <w:rFonts w:eastAsia="SimHei"/>
                      <w:bCs/>
                      <w:color w:val="000000"/>
                      <w:szCs w:val="21"/>
                      <w:lang w:val="fr-FR"/>
                    </w:rPr>
                  </w:pPr>
                  <w:r w:rsidRPr="00217534">
                    <w:rPr>
                      <w:rFonts w:eastAsia="SimHei"/>
                      <w:bCs/>
                      <w:color w:val="000000"/>
                      <w:szCs w:val="21"/>
                      <w:lang w:val="fr-FR"/>
                    </w:rPr>
                    <w:t>2007</w:t>
                  </w:r>
                  <w:r w:rsidRPr="00217534">
                    <w:rPr>
                      <w:rFonts w:eastAsia="SimHei"/>
                      <w:bCs/>
                      <w:color w:val="000000"/>
                      <w:szCs w:val="21"/>
                      <w:lang w:val="fr-FR"/>
                    </w:rPr>
                    <w:t>年按年龄段分列的常住人口受教育程度</w:t>
                  </w:r>
                </w:p>
                <w:p w:rsidR="00781C1F" w:rsidRPr="00217534" w:rsidRDefault="00781C1F">
                  <w:pPr>
                    <w:rPr>
                      <w:szCs w:val="21"/>
                    </w:rPr>
                  </w:pPr>
                </w:p>
              </w:txbxContent>
            </v:textbox>
          </v:shape>
        </w:pict>
      </w:r>
      <w:r w:rsidR="003544D7">
        <w:rPr>
          <w:noProof/>
        </w:rPr>
        <w:pict>
          <v:shape id="_x0000_s1195" type="#_x0000_t75" alt="Niveau de formation de la population résidante selon l'âge et le sexe, en 2007" style="position:absolute;left:0;text-align:left;margin-left:51.4pt;margin-top:1.05pt;width:379.1pt;height:234.8pt;z-index:-10">
            <v:imagedata r:id="rId50" r:href="rId51"/>
          </v:shape>
        </w:pict>
      </w:r>
    </w:p>
    <w:p w:rsidR="00DE0B86" w:rsidRDefault="00963D2E" w:rsidP="008D32F1">
      <w:pPr>
        <w:tabs>
          <w:tab w:val="left" w:pos="735"/>
        </w:tabs>
        <w:autoSpaceDE w:val="0"/>
        <w:autoSpaceDN w:val="0"/>
        <w:ind w:left="1134" w:right="1134"/>
        <w:rPr>
          <w:rFonts w:eastAsia="SimHei" w:hint="eastAsia"/>
          <w:bCs/>
          <w:color w:val="000000"/>
          <w:szCs w:val="24"/>
          <w:lang w:val="fr-FR"/>
        </w:rPr>
      </w:pPr>
      <w:r>
        <w:rPr>
          <w:rFonts w:eastAsia="SimHei" w:hint="eastAsia"/>
          <w:bCs/>
          <w:noProof/>
          <w:snapToGrid/>
          <w:color w:val="000000"/>
          <w:szCs w:val="24"/>
        </w:rPr>
        <w:pict>
          <v:shape id="_x0000_s1104" type="#_x0000_t202" style="position:absolute;left:0;text-align:left;margin-left:83.6pt;margin-top:7pt;width:186.65pt;height:12.45pt;z-index:27" o:regroupid="4" stroked="f">
            <v:textbox style="mso-next-textbox:#_x0000_s1104" inset="0,0,0,0">
              <w:txbxContent>
                <w:p w:rsidR="00781C1F" w:rsidRPr="00BF64D5" w:rsidRDefault="00781C1F" w:rsidP="00BF64D5">
                  <w:pPr>
                    <w:tabs>
                      <w:tab w:val="clear" w:pos="431"/>
                      <w:tab w:val="left" w:pos="2646"/>
                    </w:tabs>
                    <w:spacing w:line="200" w:lineRule="exact"/>
                    <w:rPr>
                      <w:sz w:val="15"/>
                      <w:szCs w:val="15"/>
                    </w:rPr>
                  </w:pPr>
                  <w:r w:rsidRPr="00BF64D5">
                    <w:rPr>
                      <w:color w:val="000000"/>
                      <w:sz w:val="15"/>
                      <w:szCs w:val="15"/>
                    </w:rPr>
                    <w:t>女性</w:t>
                  </w:r>
                  <w:r>
                    <w:rPr>
                      <w:rFonts w:hint="eastAsia"/>
                      <w:color w:val="000000"/>
                      <w:sz w:val="15"/>
                      <w:szCs w:val="15"/>
                    </w:rPr>
                    <w:tab/>
                  </w:r>
                  <w:r w:rsidRPr="00BF64D5">
                    <w:rPr>
                      <w:color w:val="000000"/>
                      <w:sz w:val="15"/>
                      <w:szCs w:val="15"/>
                    </w:rPr>
                    <w:t>男性</w:t>
                  </w:r>
                </w:p>
              </w:txbxContent>
            </v:textbox>
          </v:shape>
        </w:pict>
      </w:r>
      <w:r>
        <w:rPr>
          <w:rFonts w:eastAsia="SimHei" w:hint="eastAsia"/>
          <w:bCs/>
          <w:noProof/>
          <w:snapToGrid/>
          <w:color w:val="000000"/>
          <w:szCs w:val="24"/>
        </w:rPr>
        <w:pict>
          <v:shape id="_x0000_s1215" type="#_x0000_t202" style="position:absolute;left:0;text-align:left;margin-left:77.1pt;margin-top:4.6pt;width:186.65pt;height:12.45pt;z-index:31" o:regroupid="3" stroked="f">
            <v:textbox style="mso-next-textbox:#_x0000_s1215" inset="0,0,0,0">
              <w:txbxContent>
                <w:p w:rsidR="00781C1F" w:rsidRPr="00BF64D5" w:rsidRDefault="00781C1F" w:rsidP="00BF64D5">
                  <w:pPr>
                    <w:tabs>
                      <w:tab w:val="clear" w:pos="431"/>
                      <w:tab w:val="left" w:pos="2646"/>
                    </w:tabs>
                    <w:spacing w:line="200" w:lineRule="exact"/>
                    <w:rPr>
                      <w:sz w:val="15"/>
                      <w:szCs w:val="15"/>
                    </w:rPr>
                  </w:pPr>
                  <w:r w:rsidRPr="00BF64D5">
                    <w:rPr>
                      <w:color w:val="000000"/>
                      <w:sz w:val="15"/>
                      <w:szCs w:val="15"/>
                    </w:rPr>
                    <w:t>女性</w:t>
                  </w:r>
                  <w:r>
                    <w:rPr>
                      <w:rFonts w:hint="eastAsia"/>
                      <w:color w:val="000000"/>
                      <w:sz w:val="15"/>
                      <w:szCs w:val="15"/>
                    </w:rPr>
                    <w:tab/>
                  </w:r>
                  <w:r w:rsidRPr="00BF64D5">
                    <w:rPr>
                      <w:color w:val="000000"/>
                      <w:sz w:val="15"/>
                      <w:szCs w:val="15"/>
                    </w:rPr>
                    <w:t>男性</w:t>
                  </w:r>
                </w:p>
              </w:txbxContent>
            </v:textbox>
          </v:shape>
        </w:pict>
      </w:r>
      <w:r w:rsidR="003544D7">
        <w:rPr>
          <w:rFonts w:eastAsia="SimHei" w:hint="eastAsia"/>
          <w:bCs/>
          <w:noProof/>
          <w:snapToGrid/>
          <w:color w:val="000000"/>
          <w:szCs w:val="24"/>
        </w:rPr>
        <w:pict>
          <v:shape id="_x0000_s1223" type="#_x0000_t202" style="position:absolute;left:0;text-align:left;margin-left:77.1pt;margin-top:6.4pt;width:186.65pt;height:12.45pt;z-index:32" o:regroupid="2" stroked="f">
            <v:textbox style="mso-next-textbox:#_x0000_s1223" inset="0,0,0,0">
              <w:txbxContent>
                <w:p w:rsidR="00781C1F" w:rsidRPr="00BF64D5" w:rsidRDefault="00781C1F" w:rsidP="00BF64D5">
                  <w:pPr>
                    <w:tabs>
                      <w:tab w:val="clear" w:pos="431"/>
                      <w:tab w:val="left" w:pos="2646"/>
                    </w:tabs>
                    <w:spacing w:line="200" w:lineRule="exact"/>
                    <w:rPr>
                      <w:sz w:val="15"/>
                      <w:szCs w:val="15"/>
                    </w:rPr>
                  </w:pPr>
                  <w:r w:rsidRPr="00BF64D5">
                    <w:rPr>
                      <w:color w:val="000000"/>
                      <w:sz w:val="15"/>
                      <w:szCs w:val="15"/>
                    </w:rPr>
                    <w:t>女性</w:t>
                  </w:r>
                  <w:r>
                    <w:rPr>
                      <w:rFonts w:hint="eastAsia"/>
                      <w:color w:val="000000"/>
                      <w:sz w:val="15"/>
                      <w:szCs w:val="15"/>
                    </w:rPr>
                    <w:tab/>
                  </w:r>
                  <w:r w:rsidRPr="00BF64D5">
                    <w:rPr>
                      <w:color w:val="000000"/>
                      <w:sz w:val="15"/>
                      <w:szCs w:val="15"/>
                    </w:rPr>
                    <w:t>男性</w:t>
                  </w:r>
                </w:p>
              </w:txbxContent>
            </v:textbox>
          </v:shape>
        </w:pict>
      </w:r>
    </w:p>
    <w:p w:rsidR="00DE0B86" w:rsidRDefault="00963D2E" w:rsidP="008D32F1">
      <w:pPr>
        <w:tabs>
          <w:tab w:val="left" w:pos="735"/>
        </w:tabs>
        <w:autoSpaceDE w:val="0"/>
        <w:autoSpaceDN w:val="0"/>
        <w:ind w:left="1134" w:right="1134"/>
        <w:rPr>
          <w:rFonts w:eastAsia="SimHei" w:hint="eastAsia"/>
          <w:bCs/>
          <w:color w:val="000000"/>
          <w:szCs w:val="24"/>
          <w:lang w:val="fr-FR"/>
        </w:rPr>
      </w:pPr>
      <w:r>
        <w:rPr>
          <w:rFonts w:eastAsia="SimHei" w:hint="eastAsia"/>
          <w:bCs/>
          <w:noProof/>
          <w:snapToGrid/>
          <w:color w:val="000000"/>
          <w:szCs w:val="24"/>
        </w:rPr>
        <w:pict>
          <v:shape id="_x0000_s1196" type="#_x0000_t202" style="position:absolute;left:0;text-align:left;margin-left:364pt;margin-top:5.5pt;width:66.2pt;height:154.85pt;z-index:28" o:regroupid="4" stroked="f">
            <v:textbox style="mso-next-textbox:#_x0000_s1196" inset="0,0,0,0">
              <w:txbxContent>
                <w:p w:rsidR="00781C1F" w:rsidRPr="00BF64D5" w:rsidRDefault="00781C1F" w:rsidP="00BF64D5">
                  <w:pPr>
                    <w:tabs>
                      <w:tab w:val="left" w:pos="735"/>
                    </w:tabs>
                    <w:spacing w:line="200" w:lineRule="exact"/>
                    <w:jc w:val="left"/>
                    <w:rPr>
                      <w:rFonts w:hint="eastAsia"/>
                      <w:sz w:val="15"/>
                      <w:szCs w:val="15"/>
                    </w:rPr>
                  </w:pPr>
                  <w:r w:rsidRPr="00BF64D5">
                    <w:rPr>
                      <w:sz w:val="15"/>
                      <w:szCs w:val="15"/>
                    </w:rPr>
                    <w:t>高等教育</w:t>
                  </w:r>
                  <w:r>
                    <w:rPr>
                      <w:rFonts w:hint="eastAsia"/>
                      <w:sz w:val="15"/>
                      <w:szCs w:val="15"/>
                    </w:rPr>
                    <w:t>(</w:t>
                  </w:r>
                  <w:r w:rsidRPr="00BF64D5">
                    <w:rPr>
                      <w:sz w:val="15"/>
                      <w:szCs w:val="15"/>
                    </w:rPr>
                    <w:t>第三阶段</w:t>
                  </w:r>
                  <w:r>
                    <w:rPr>
                      <w:rFonts w:hint="eastAsia"/>
                      <w:sz w:val="15"/>
                      <w:szCs w:val="15"/>
                    </w:rPr>
                    <w:t>)</w:t>
                  </w:r>
                  <w:r w:rsidRPr="00BF64D5">
                    <w:rPr>
                      <w:sz w:val="15"/>
                      <w:szCs w:val="15"/>
                    </w:rPr>
                    <w:t>：大学及高等专业学校</w:t>
                  </w:r>
                </w:p>
                <w:p w:rsidR="00781C1F" w:rsidRPr="00BF64D5" w:rsidRDefault="00781C1F" w:rsidP="00BF64D5">
                  <w:pPr>
                    <w:tabs>
                      <w:tab w:val="left" w:pos="735"/>
                    </w:tabs>
                    <w:spacing w:line="160" w:lineRule="exact"/>
                    <w:jc w:val="left"/>
                    <w:rPr>
                      <w:rFonts w:hint="eastAsia"/>
                      <w:sz w:val="15"/>
                      <w:szCs w:val="15"/>
                    </w:rPr>
                  </w:pPr>
                </w:p>
                <w:p w:rsidR="00781C1F" w:rsidRPr="00BF64D5" w:rsidRDefault="00781C1F" w:rsidP="00BF64D5">
                  <w:pPr>
                    <w:widowControl w:val="0"/>
                    <w:tabs>
                      <w:tab w:val="left" w:pos="735"/>
                    </w:tabs>
                    <w:overflowPunct/>
                    <w:adjustRightInd/>
                    <w:snapToGrid/>
                    <w:spacing w:line="200" w:lineRule="exact"/>
                    <w:jc w:val="left"/>
                    <w:rPr>
                      <w:rFonts w:hint="eastAsia"/>
                      <w:sz w:val="15"/>
                      <w:szCs w:val="15"/>
                    </w:rPr>
                  </w:pPr>
                  <w:r w:rsidRPr="00BF64D5">
                    <w:rPr>
                      <w:sz w:val="15"/>
                      <w:szCs w:val="15"/>
                    </w:rPr>
                    <w:t>高等教育</w:t>
                  </w:r>
                  <w:r>
                    <w:rPr>
                      <w:rFonts w:hint="eastAsia"/>
                      <w:sz w:val="15"/>
                      <w:szCs w:val="15"/>
                    </w:rPr>
                    <w:t>(</w:t>
                  </w:r>
                  <w:r w:rsidRPr="00BF64D5">
                    <w:rPr>
                      <w:sz w:val="15"/>
                      <w:szCs w:val="15"/>
                    </w:rPr>
                    <w:t>第三阶</w:t>
                  </w:r>
                  <w:r w:rsidRPr="00BF64D5">
                    <w:rPr>
                      <w:spacing w:val="-6"/>
                      <w:sz w:val="15"/>
                      <w:szCs w:val="15"/>
                    </w:rPr>
                    <w:t>段</w:t>
                  </w:r>
                  <w:r w:rsidRPr="00BF64D5">
                    <w:rPr>
                      <w:rFonts w:hint="eastAsia"/>
                      <w:spacing w:val="-6"/>
                      <w:sz w:val="15"/>
                      <w:szCs w:val="15"/>
                    </w:rPr>
                    <w:t>)</w:t>
                  </w:r>
                  <w:r w:rsidRPr="00BF64D5">
                    <w:rPr>
                      <w:spacing w:val="-6"/>
                      <w:sz w:val="15"/>
                      <w:szCs w:val="15"/>
                    </w:rPr>
                    <w:t>：高等职业培训</w:t>
                  </w:r>
                </w:p>
                <w:p w:rsidR="00781C1F" w:rsidRDefault="00781C1F" w:rsidP="00BF64D5">
                  <w:pPr>
                    <w:widowControl w:val="0"/>
                    <w:tabs>
                      <w:tab w:val="left" w:pos="735"/>
                    </w:tabs>
                    <w:overflowPunct/>
                    <w:adjustRightInd/>
                    <w:snapToGrid/>
                    <w:spacing w:line="160" w:lineRule="exact"/>
                    <w:jc w:val="left"/>
                    <w:rPr>
                      <w:rFonts w:hint="eastAsia"/>
                      <w:sz w:val="15"/>
                      <w:szCs w:val="15"/>
                    </w:rPr>
                  </w:pPr>
                </w:p>
                <w:p w:rsidR="00781C1F" w:rsidRPr="00BF64D5" w:rsidRDefault="00781C1F" w:rsidP="00BF64D5">
                  <w:pPr>
                    <w:widowControl w:val="0"/>
                    <w:tabs>
                      <w:tab w:val="left" w:pos="735"/>
                    </w:tabs>
                    <w:overflowPunct/>
                    <w:adjustRightInd/>
                    <w:snapToGrid/>
                    <w:spacing w:line="180" w:lineRule="exact"/>
                    <w:jc w:val="left"/>
                    <w:rPr>
                      <w:rFonts w:hint="eastAsia"/>
                      <w:sz w:val="15"/>
                      <w:szCs w:val="15"/>
                    </w:rPr>
                  </w:pPr>
                </w:p>
                <w:p w:rsidR="00781C1F" w:rsidRPr="00BF64D5" w:rsidRDefault="00781C1F" w:rsidP="00BF64D5">
                  <w:pPr>
                    <w:widowControl w:val="0"/>
                    <w:tabs>
                      <w:tab w:val="left" w:pos="735"/>
                    </w:tabs>
                    <w:overflowPunct/>
                    <w:adjustRightInd/>
                    <w:snapToGrid/>
                    <w:spacing w:afterLines="20" w:after="65" w:line="200" w:lineRule="exact"/>
                    <w:jc w:val="left"/>
                    <w:rPr>
                      <w:rFonts w:hint="eastAsia"/>
                      <w:sz w:val="15"/>
                      <w:szCs w:val="15"/>
                    </w:rPr>
                  </w:pPr>
                  <w:r w:rsidRPr="00BF64D5">
                    <w:rPr>
                      <w:sz w:val="15"/>
                      <w:szCs w:val="15"/>
                    </w:rPr>
                    <w:t>高中阶段：普通培训</w:t>
                  </w:r>
                </w:p>
                <w:p w:rsidR="00781C1F" w:rsidRPr="00BF64D5" w:rsidRDefault="00781C1F" w:rsidP="00BF64D5">
                  <w:pPr>
                    <w:widowControl w:val="0"/>
                    <w:tabs>
                      <w:tab w:val="left" w:pos="735"/>
                    </w:tabs>
                    <w:overflowPunct/>
                    <w:adjustRightInd/>
                    <w:snapToGrid/>
                    <w:spacing w:line="200" w:lineRule="exact"/>
                    <w:jc w:val="left"/>
                    <w:rPr>
                      <w:rFonts w:hint="eastAsia"/>
                      <w:sz w:val="15"/>
                      <w:szCs w:val="15"/>
                    </w:rPr>
                  </w:pPr>
                  <w:r w:rsidRPr="00BF64D5">
                    <w:rPr>
                      <w:sz w:val="15"/>
                      <w:szCs w:val="15"/>
                    </w:rPr>
                    <w:t>高中阶段：专业培训</w:t>
                  </w:r>
                </w:p>
                <w:p w:rsidR="00781C1F" w:rsidRPr="00BF64D5" w:rsidRDefault="00781C1F" w:rsidP="00BF64D5">
                  <w:pPr>
                    <w:widowControl w:val="0"/>
                    <w:tabs>
                      <w:tab w:val="left" w:pos="735"/>
                    </w:tabs>
                    <w:overflowPunct/>
                    <w:adjustRightInd/>
                    <w:snapToGrid/>
                    <w:spacing w:line="200" w:lineRule="exact"/>
                    <w:jc w:val="left"/>
                    <w:rPr>
                      <w:rFonts w:hint="eastAsia"/>
                      <w:sz w:val="15"/>
                      <w:szCs w:val="15"/>
                    </w:rPr>
                  </w:pPr>
                </w:p>
                <w:p w:rsidR="00781C1F" w:rsidRPr="007B7711" w:rsidRDefault="00781C1F" w:rsidP="00BF64D5">
                  <w:pPr>
                    <w:spacing w:line="200" w:lineRule="exact"/>
                    <w:jc w:val="left"/>
                    <w:rPr>
                      <w:sz w:val="18"/>
                      <w:szCs w:val="18"/>
                    </w:rPr>
                  </w:pPr>
                  <w:r w:rsidRPr="00BF64D5">
                    <w:rPr>
                      <w:sz w:val="15"/>
                      <w:szCs w:val="15"/>
                    </w:rPr>
                    <w:t>义务教</w:t>
                  </w:r>
                  <w:r w:rsidRPr="007B7711">
                    <w:rPr>
                      <w:sz w:val="18"/>
                      <w:szCs w:val="18"/>
                    </w:rPr>
                    <w:t>育学校</w:t>
                  </w:r>
                </w:p>
              </w:txbxContent>
            </v:textbox>
          </v:shape>
        </w:pict>
      </w:r>
    </w:p>
    <w:p w:rsidR="00DE0B86" w:rsidRDefault="00DE0B86" w:rsidP="008D32F1">
      <w:pPr>
        <w:tabs>
          <w:tab w:val="left" w:pos="735"/>
        </w:tabs>
        <w:autoSpaceDE w:val="0"/>
        <w:autoSpaceDN w:val="0"/>
        <w:ind w:left="1134" w:right="1134"/>
        <w:rPr>
          <w:rFonts w:eastAsia="SimHei" w:hint="eastAsia"/>
          <w:bCs/>
          <w:color w:val="000000"/>
          <w:szCs w:val="24"/>
          <w:lang w:val="fr-FR"/>
        </w:rPr>
      </w:pPr>
    </w:p>
    <w:p w:rsidR="00DE0B86" w:rsidRDefault="00DE0B86" w:rsidP="008D32F1">
      <w:pPr>
        <w:tabs>
          <w:tab w:val="left" w:pos="735"/>
        </w:tabs>
        <w:autoSpaceDE w:val="0"/>
        <w:autoSpaceDN w:val="0"/>
        <w:ind w:left="1134" w:right="1134"/>
        <w:rPr>
          <w:rFonts w:eastAsia="SimHei" w:hint="eastAsia"/>
          <w:bCs/>
          <w:color w:val="000000"/>
          <w:szCs w:val="24"/>
          <w:lang w:val="fr-FR"/>
        </w:rPr>
      </w:pPr>
    </w:p>
    <w:p w:rsidR="00DE0B86" w:rsidRDefault="00DE0B86" w:rsidP="008D32F1">
      <w:pPr>
        <w:tabs>
          <w:tab w:val="left" w:pos="735"/>
        </w:tabs>
        <w:autoSpaceDE w:val="0"/>
        <w:autoSpaceDN w:val="0"/>
        <w:ind w:left="1134" w:right="1134"/>
        <w:rPr>
          <w:rFonts w:eastAsia="SimHei" w:hint="eastAsia"/>
          <w:bCs/>
          <w:color w:val="000000"/>
          <w:szCs w:val="24"/>
          <w:lang w:val="fr-FR"/>
        </w:rPr>
      </w:pPr>
    </w:p>
    <w:p w:rsidR="00DE0B86" w:rsidRDefault="00DE0B86" w:rsidP="008D32F1">
      <w:pPr>
        <w:tabs>
          <w:tab w:val="left" w:pos="735"/>
        </w:tabs>
        <w:autoSpaceDE w:val="0"/>
        <w:autoSpaceDN w:val="0"/>
        <w:ind w:left="1134" w:right="1134"/>
        <w:rPr>
          <w:rFonts w:eastAsia="SimHei" w:hint="eastAsia"/>
          <w:bCs/>
          <w:color w:val="000000"/>
          <w:szCs w:val="24"/>
          <w:lang w:val="fr-FR"/>
        </w:rPr>
      </w:pPr>
    </w:p>
    <w:p w:rsidR="00BF64D5" w:rsidRDefault="00BF64D5" w:rsidP="008D32F1">
      <w:pPr>
        <w:tabs>
          <w:tab w:val="left" w:pos="735"/>
        </w:tabs>
        <w:autoSpaceDE w:val="0"/>
        <w:autoSpaceDN w:val="0"/>
        <w:ind w:left="1134" w:right="1134"/>
        <w:rPr>
          <w:rFonts w:eastAsia="SimHei" w:hint="eastAsia"/>
          <w:bCs/>
          <w:color w:val="000000"/>
          <w:szCs w:val="24"/>
          <w:lang w:val="fr-FR"/>
        </w:rPr>
      </w:pPr>
    </w:p>
    <w:p w:rsidR="00BF64D5" w:rsidRDefault="00BF64D5" w:rsidP="008D32F1">
      <w:pPr>
        <w:tabs>
          <w:tab w:val="left" w:pos="735"/>
        </w:tabs>
        <w:autoSpaceDE w:val="0"/>
        <w:autoSpaceDN w:val="0"/>
        <w:ind w:left="1134" w:right="1134"/>
        <w:rPr>
          <w:rFonts w:eastAsia="SimHei" w:hint="eastAsia"/>
          <w:bCs/>
          <w:color w:val="000000"/>
          <w:szCs w:val="24"/>
          <w:lang w:val="fr-FR"/>
        </w:rPr>
      </w:pPr>
    </w:p>
    <w:p w:rsidR="00BF64D5" w:rsidRDefault="00BF64D5" w:rsidP="008D32F1">
      <w:pPr>
        <w:tabs>
          <w:tab w:val="left" w:pos="735"/>
        </w:tabs>
        <w:autoSpaceDE w:val="0"/>
        <w:autoSpaceDN w:val="0"/>
        <w:ind w:left="1134" w:right="1134"/>
        <w:rPr>
          <w:rFonts w:eastAsia="SimHei" w:hint="eastAsia"/>
          <w:bCs/>
          <w:color w:val="000000"/>
          <w:szCs w:val="24"/>
          <w:lang w:val="fr-FR"/>
        </w:rPr>
      </w:pPr>
    </w:p>
    <w:p w:rsidR="00BF64D5" w:rsidRDefault="00BF64D5" w:rsidP="008D32F1">
      <w:pPr>
        <w:tabs>
          <w:tab w:val="left" w:pos="735"/>
        </w:tabs>
        <w:autoSpaceDE w:val="0"/>
        <w:autoSpaceDN w:val="0"/>
        <w:ind w:left="1134" w:right="1134"/>
        <w:rPr>
          <w:rFonts w:eastAsia="SimHei" w:hint="eastAsia"/>
          <w:bCs/>
          <w:color w:val="000000"/>
          <w:szCs w:val="24"/>
          <w:lang w:val="fr-FR"/>
        </w:rPr>
      </w:pPr>
    </w:p>
    <w:p w:rsidR="00BF64D5" w:rsidRDefault="00BF64D5" w:rsidP="008D32F1">
      <w:pPr>
        <w:tabs>
          <w:tab w:val="left" w:pos="735"/>
        </w:tabs>
        <w:autoSpaceDE w:val="0"/>
        <w:autoSpaceDN w:val="0"/>
        <w:ind w:left="1134" w:right="1134"/>
        <w:rPr>
          <w:rFonts w:eastAsia="SimHei" w:hint="eastAsia"/>
          <w:bCs/>
          <w:color w:val="000000"/>
          <w:szCs w:val="24"/>
          <w:lang w:val="fr-FR"/>
        </w:rPr>
      </w:pPr>
    </w:p>
    <w:p w:rsidR="00BF64D5" w:rsidRDefault="00BF64D5" w:rsidP="008D32F1">
      <w:pPr>
        <w:tabs>
          <w:tab w:val="left" w:pos="735"/>
        </w:tabs>
        <w:autoSpaceDE w:val="0"/>
        <w:autoSpaceDN w:val="0"/>
        <w:ind w:left="1134" w:right="1134"/>
        <w:rPr>
          <w:rFonts w:eastAsia="SimHei" w:hint="eastAsia"/>
          <w:bCs/>
          <w:color w:val="000000"/>
          <w:szCs w:val="24"/>
          <w:lang w:val="fr-FR"/>
        </w:rPr>
      </w:pPr>
    </w:p>
    <w:p w:rsidR="00BF64D5" w:rsidRDefault="00BF64D5" w:rsidP="008D32F1">
      <w:pPr>
        <w:tabs>
          <w:tab w:val="left" w:pos="735"/>
        </w:tabs>
        <w:autoSpaceDE w:val="0"/>
        <w:autoSpaceDN w:val="0"/>
        <w:ind w:left="1134" w:right="1134"/>
        <w:rPr>
          <w:rFonts w:eastAsia="SimHei" w:hint="eastAsia"/>
          <w:bCs/>
          <w:color w:val="000000"/>
          <w:szCs w:val="24"/>
          <w:lang w:val="fr-FR"/>
        </w:rPr>
      </w:pPr>
    </w:p>
    <w:p w:rsidR="009F70CF" w:rsidRPr="00EB366C" w:rsidRDefault="00964D60" w:rsidP="00BF64D5">
      <w:pPr>
        <w:tabs>
          <w:tab w:val="left" w:pos="735"/>
        </w:tabs>
        <w:autoSpaceDE w:val="0"/>
        <w:autoSpaceDN w:val="0"/>
        <w:spacing w:line="200" w:lineRule="exact"/>
        <w:ind w:left="1134" w:right="1134"/>
        <w:rPr>
          <w:rFonts w:eastAsia="SimHei"/>
          <w:bCs/>
          <w:color w:val="000000"/>
          <w:szCs w:val="24"/>
          <w:lang w:val="fr-FR"/>
        </w:rPr>
      </w:pPr>
      <w:r>
        <w:rPr>
          <w:rFonts w:eastAsia="SimHei"/>
          <w:bCs/>
          <w:noProof/>
          <w:snapToGrid/>
          <w:color w:val="000000"/>
          <w:szCs w:val="24"/>
        </w:rPr>
        <w:pict>
          <v:rect id="_x0000_s1231" style="position:absolute;left:0;text-align:left;margin-left:53.8pt;margin-top:7.9pt;width:374.8pt;height:8.1pt;z-index:33" strokecolor="white" strokeweight="6pt">
            <v:textbox style="mso-next-textbox:#_x0000_s1231">
              <w:txbxContent>
                <w:p w:rsidR="00781C1F" w:rsidRDefault="00781C1F"/>
              </w:txbxContent>
            </v:textbox>
          </v:rect>
        </w:pict>
      </w:r>
    </w:p>
    <w:p w:rsidR="009F70CF" w:rsidRPr="00D8411B" w:rsidRDefault="005E287D" w:rsidP="00964D60">
      <w:pPr>
        <w:tabs>
          <w:tab w:val="left" w:pos="735"/>
        </w:tabs>
        <w:spacing w:before="120"/>
        <w:ind w:left="1134" w:right="1134"/>
        <w:rPr>
          <w:rFonts w:hint="eastAsia"/>
          <w:sz w:val="15"/>
          <w:szCs w:val="15"/>
        </w:rPr>
      </w:pPr>
      <w:r>
        <w:rPr>
          <w:rFonts w:eastAsia="SimHei"/>
          <w:bCs/>
          <w:noProof/>
          <w:snapToGrid/>
          <w:color w:val="000000"/>
          <w:szCs w:val="24"/>
        </w:rPr>
        <w:pict>
          <v:polyline id="_x0000_s1202" style="position:absolute;left:0;text-align:left;z-index:29;mso-wrap-style:square;mso-wrap-distance-left:9pt;mso-wrap-distance-top:0;mso-wrap-distance-right:9pt;mso-wrap-distance-bottom:0;mso-position-horizontal:absolute;mso-position-horizontal-relative:text;mso-position-vertical:absolute;mso-position-vertical-relative:text;v-text-anchor:top" points="52pt,3.45pt,427.7pt,2.8pt" coordsize="7514,13" filled="f" strokecolor="white" strokeweight="2pt">
            <v:path arrowok="t"/>
          </v:polyline>
        </w:pict>
      </w:r>
      <w:r w:rsidR="009F70CF" w:rsidRPr="00D8411B">
        <w:rPr>
          <w:rFonts w:eastAsia="KaiTi_GB2312"/>
          <w:sz w:val="15"/>
          <w:szCs w:val="15"/>
        </w:rPr>
        <w:t>资料来源</w:t>
      </w:r>
      <w:r w:rsidR="00D911C6" w:rsidRPr="00D8411B">
        <w:rPr>
          <w:sz w:val="15"/>
          <w:szCs w:val="15"/>
        </w:rPr>
        <w:t>：</w:t>
      </w:r>
      <w:r w:rsidR="009F70CF" w:rsidRPr="00D8411B">
        <w:rPr>
          <w:noProof/>
          <w:color w:val="000000"/>
          <w:sz w:val="15"/>
          <w:szCs w:val="15"/>
          <w:lang w:val="fr-CH"/>
        </w:rPr>
        <w:t>瑞士关于就业人口的调查报告</w:t>
      </w:r>
      <w:r w:rsidR="00D911C6" w:rsidRPr="00D8411B">
        <w:rPr>
          <w:noProof/>
          <w:color w:val="000000"/>
          <w:sz w:val="15"/>
          <w:szCs w:val="15"/>
          <w:lang w:val="fr-CH"/>
        </w:rPr>
        <w:t>(</w:t>
      </w:r>
      <w:r w:rsidR="009F70CF" w:rsidRPr="00D8411B">
        <w:rPr>
          <w:sz w:val="15"/>
          <w:szCs w:val="15"/>
        </w:rPr>
        <w:t>ESPA</w:t>
      </w:r>
      <w:r w:rsidR="00D911C6" w:rsidRPr="00D8411B">
        <w:rPr>
          <w:sz w:val="15"/>
          <w:szCs w:val="15"/>
        </w:rPr>
        <w:t>)</w:t>
      </w:r>
      <w:r w:rsidR="009F70CF" w:rsidRPr="00D8411B">
        <w:rPr>
          <w:sz w:val="15"/>
          <w:szCs w:val="15"/>
        </w:rPr>
        <w:t>联邦统计局</w:t>
      </w:r>
      <w:r w:rsidR="009F70CF" w:rsidRPr="00D8411B">
        <w:rPr>
          <w:rFonts w:hint="eastAsia"/>
          <w:sz w:val="15"/>
          <w:szCs w:val="15"/>
        </w:rPr>
        <w:t>。</w:t>
      </w:r>
    </w:p>
    <w:p w:rsidR="009F70CF" w:rsidRDefault="009F70CF" w:rsidP="00D8411B">
      <w:pPr>
        <w:pStyle w:val="SingleTxtGC"/>
        <w:spacing w:before="240"/>
        <w:rPr>
          <w:lang w:val="fr-FR"/>
        </w:rPr>
      </w:pPr>
      <w:r w:rsidRPr="00CC4381">
        <w:rPr>
          <w:lang w:val="fr-FR"/>
        </w:rPr>
        <w:t>5</w:t>
      </w:r>
      <w:r>
        <w:rPr>
          <w:rFonts w:hint="eastAsia"/>
          <w:lang w:val="fr-FR"/>
        </w:rPr>
        <w:t>5</w:t>
      </w:r>
      <w:r w:rsidR="00D911C6">
        <w:rPr>
          <w:rFonts w:hint="eastAsia"/>
          <w:lang w:val="fr-FR"/>
        </w:rPr>
        <w:t>4.</w:t>
      </w:r>
      <w:r w:rsidR="009E257E">
        <w:rPr>
          <w:rFonts w:hint="eastAsia"/>
          <w:lang w:val="fr-FR"/>
        </w:rPr>
        <w:t xml:space="preserve">  </w:t>
      </w:r>
      <w:r w:rsidRPr="00CC4381">
        <w:rPr>
          <w:lang w:val="fr-FR"/>
        </w:rPr>
        <w:t>女性在教员队伍中的比例取决于教育程度</w:t>
      </w:r>
      <w:r w:rsidR="00D911C6">
        <w:rPr>
          <w:lang w:val="fr-FR"/>
        </w:rPr>
        <w:t>：</w:t>
      </w:r>
      <w:r w:rsidRPr="00CC4381">
        <w:rPr>
          <w:lang w:val="fr-FR"/>
        </w:rPr>
        <w:t>教育程度越高、薪酬越好的</w:t>
      </w:r>
      <w:r w:rsidR="00D911C6">
        <w:rPr>
          <w:lang w:val="fr-FR"/>
        </w:rPr>
        <w:t>，</w:t>
      </w:r>
      <w:r w:rsidRPr="00CC4381">
        <w:rPr>
          <w:lang w:val="fr-FR"/>
        </w:rPr>
        <w:t>女性在这类教员队伍中的比例就越低。最近几年来</w:t>
      </w:r>
      <w:r w:rsidR="00D911C6">
        <w:rPr>
          <w:lang w:val="fr-FR"/>
        </w:rPr>
        <w:t>，</w:t>
      </w:r>
      <w:r w:rsidRPr="00CC4381">
        <w:rPr>
          <w:lang w:val="fr-FR"/>
        </w:rPr>
        <w:t>这种状况几乎没有改变。惟一的例外是在学前教育阶段</w:t>
      </w:r>
      <w:r w:rsidR="00D911C6">
        <w:rPr>
          <w:lang w:val="fr-FR"/>
        </w:rPr>
        <w:t>，</w:t>
      </w:r>
      <w:r w:rsidRPr="00CC4381">
        <w:rPr>
          <w:lang w:val="fr-FR"/>
        </w:rPr>
        <w:t>使用的老师几乎全部是女性</w:t>
      </w:r>
      <w:r w:rsidR="00D911C6">
        <w:rPr>
          <w:lang w:val="fr-FR"/>
        </w:rPr>
        <w:t>，</w:t>
      </w:r>
      <w:r w:rsidRPr="00CC4381">
        <w:rPr>
          <w:lang w:val="fr-FR"/>
        </w:rPr>
        <w:t>最近十年期间</w:t>
      </w:r>
      <w:r w:rsidR="00D911C6">
        <w:rPr>
          <w:lang w:val="fr-FR"/>
        </w:rPr>
        <w:t>，</w:t>
      </w:r>
      <w:r w:rsidRPr="00CC4381">
        <w:rPr>
          <w:lang w:val="fr-FR"/>
        </w:rPr>
        <w:t>女性在各个层次的比例都在增加。在高中阶段普通培训方面</w:t>
      </w:r>
      <w:r w:rsidR="00D911C6">
        <w:rPr>
          <w:lang w:val="fr-FR"/>
        </w:rPr>
        <w:t>，</w:t>
      </w:r>
      <w:r w:rsidRPr="00CC4381">
        <w:rPr>
          <w:lang w:val="fr-FR"/>
        </w:rPr>
        <w:t>这种增加却很少。同样</w:t>
      </w:r>
      <w:r w:rsidR="00D911C6">
        <w:rPr>
          <w:lang w:val="fr-FR"/>
        </w:rPr>
        <w:t>，</w:t>
      </w:r>
      <w:r w:rsidRPr="00CC4381">
        <w:rPr>
          <w:lang w:val="fr-FR"/>
        </w:rPr>
        <w:t>自</w:t>
      </w:r>
      <w:r w:rsidRPr="00CC4381">
        <w:rPr>
          <w:lang w:val="fr-FR"/>
        </w:rPr>
        <w:t>2000</w:t>
      </w:r>
      <w:r w:rsidRPr="00CC4381">
        <w:rPr>
          <w:lang w:val="fr-FR"/>
        </w:rPr>
        <w:t>年以来</w:t>
      </w:r>
      <w:r w:rsidR="00D911C6">
        <w:rPr>
          <w:lang w:val="fr-FR"/>
        </w:rPr>
        <w:t>，</w:t>
      </w:r>
      <w:r w:rsidRPr="00CC4381">
        <w:rPr>
          <w:lang w:val="fr-FR"/>
        </w:rPr>
        <w:t>在大学中</w:t>
      </w:r>
      <w:r w:rsidR="00D911C6">
        <w:rPr>
          <w:lang w:val="fr-FR"/>
        </w:rPr>
        <w:t>，</w:t>
      </w:r>
      <w:r w:rsidRPr="00CC4381">
        <w:rPr>
          <w:lang w:val="fr-FR"/>
        </w:rPr>
        <w:t>女性教员每年增加的比例仍然微乎其微。大学女性教授的比例最低。为了扭转这种趋势</w:t>
      </w:r>
      <w:r w:rsidR="00D911C6">
        <w:rPr>
          <w:lang w:val="fr-FR"/>
        </w:rPr>
        <w:t>，</w:t>
      </w:r>
      <w:r w:rsidRPr="00CC4381">
        <w:rPr>
          <w:lang w:val="fr-FR"/>
        </w:rPr>
        <w:t>各州立大学自</w:t>
      </w:r>
      <w:r w:rsidRPr="00CC4381">
        <w:rPr>
          <w:lang w:val="fr-FR"/>
        </w:rPr>
        <w:t>2000</w:t>
      </w:r>
      <w:r w:rsidRPr="00CC4381">
        <w:rPr>
          <w:lang w:val="fr-FR"/>
        </w:rPr>
        <w:t>年以来启动了一个旨在促进机会均等的计划。在六年期间内</w:t>
      </w:r>
      <w:r w:rsidR="00D911C6">
        <w:rPr>
          <w:lang w:val="fr-FR"/>
        </w:rPr>
        <w:t>，</w:t>
      </w:r>
      <w:r w:rsidRPr="00CC4381">
        <w:rPr>
          <w:lang w:val="fr-FR"/>
        </w:rPr>
        <w:t>这个计划使得女性教授的比例由</w:t>
      </w:r>
      <w:r w:rsidRPr="00CC4381">
        <w:rPr>
          <w:lang w:val="fr-FR"/>
        </w:rPr>
        <w:t>7</w:t>
      </w:r>
      <w:r w:rsidR="00D911C6">
        <w:rPr>
          <w:lang w:val="fr-FR"/>
        </w:rPr>
        <w:t>%</w:t>
      </w:r>
      <w:r w:rsidRPr="00CC4381">
        <w:rPr>
          <w:lang w:val="fr-FR"/>
        </w:rPr>
        <w:t>提高到</w:t>
      </w:r>
      <w:r w:rsidRPr="00CC4381">
        <w:rPr>
          <w:lang w:val="fr-FR"/>
        </w:rPr>
        <w:t>14</w:t>
      </w:r>
      <w:r w:rsidR="00D911C6">
        <w:rPr>
          <w:lang w:val="fr-FR"/>
        </w:rPr>
        <w:t>%</w:t>
      </w:r>
      <w:r w:rsidRPr="00CC4381">
        <w:rPr>
          <w:lang w:val="fr-FR"/>
        </w:rPr>
        <w:t>。在高等专业学校里</w:t>
      </w:r>
      <w:r w:rsidR="00D911C6">
        <w:rPr>
          <w:lang w:val="fr-FR"/>
        </w:rPr>
        <w:t>，</w:t>
      </w:r>
      <w:r w:rsidRPr="00CC4381">
        <w:rPr>
          <w:lang w:val="fr-FR"/>
        </w:rPr>
        <w:t>在联邦技术培训局承认专业中的</w:t>
      </w:r>
      <w:r w:rsidRPr="00CC4381">
        <w:rPr>
          <w:lang w:val="fr-FR"/>
        </w:rPr>
        <w:t>17</w:t>
      </w:r>
      <w:r>
        <w:rPr>
          <w:rFonts w:hint="eastAsia"/>
          <w:lang w:val="fr-FR"/>
        </w:rPr>
        <w:t xml:space="preserve"> </w:t>
      </w:r>
      <w:r w:rsidRPr="00CC4381">
        <w:rPr>
          <w:lang w:val="fr-FR"/>
        </w:rPr>
        <w:t>200</w:t>
      </w:r>
      <w:r w:rsidRPr="00CC4381">
        <w:rPr>
          <w:lang w:val="fr-FR"/>
        </w:rPr>
        <w:t>名普通教授中</w:t>
      </w:r>
      <w:r w:rsidR="00D911C6">
        <w:rPr>
          <w:lang w:val="fr-FR"/>
        </w:rPr>
        <w:t>，</w:t>
      </w:r>
      <w:r w:rsidRPr="00CC4381">
        <w:rPr>
          <w:lang w:val="fr-FR"/>
        </w:rPr>
        <w:t>只有</w:t>
      </w:r>
      <w:r w:rsidRPr="00CC4381">
        <w:rPr>
          <w:lang w:val="fr-FR"/>
        </w:rPr>
        <w:t>5</w:t>
      </w:r>
      <w:r>
        <w:rPr>
          <w:rFonts w:hint="eastAsia"/>
          <w:lang w:val="fr-FR"/>
        </w:rPr>
        <w:t xml:space="preserve"> </w:t>
      </w:r>
      <w:r w:rsidRPr="00CC4381">
        <w:rPr>
          <w:lang w:val="fr-FR"/>
        </w:rPr>
        <w:t>400</w:t>
      </w:r>
      <w:r w:rsidRPr="00CC4381">
        <w:rPr>
          <w:lang w:val="fr-FR"/>
        </w:rPr>
        <w:t>名女性教授。</w:t>
      </w:r>
    </w:p>
    <w:p w:rsidR="009F70CF" w:rsidRPr="00990CBA" w:rsidRDefault="009E257E" w:rsidP="009E257E">
      <w:pPr>
        <w:pStyle w:val="H23GC"/>
      </w:pPr>
      <w:r>
        <w:rPr>
          <w:rFonts w:hint="eastAsia"/>
        </w:rPr>
        <w:tab/>
      </w:r>
      <w:r w:rsidR="009F70CF" w:rsidRPr="00990CBA">
        <w:t>5</w:t>
      </w:r>
      <w:r w:rsidR="00D911C6">
        <w:t>3.3.</w:t>
      </w:r>
      <w:r>
        <w:rPr>
          <w:rFonts w:hint="eastAsia"/>
        </w:rPr>
        <w:tab/>
      </w:r>
      <w:r w:rsidR="009F70CF" w:rsidRPr="00990CBA">
        <w:t>外籍儿童</w:t>
      </w:r>
    </w:p>
    <w:p w:rsidR="009F70CF" w:rsidRPr="00CC4381" w:rsidRDefault="009F70CF" w:rsidP="009E257E">
      <w:pPr>
        <w:pStyle w:val="SingleTxtGC"/>
        <w:rPr>
          <w:lang w:val="fr-FR"/>
        </w:rPr>
      </w:pPr>
      <w:r w:rsidRPr="00CC4381">
        <w:rPr>
          <w:lang w:val="fr-FR"/>
        </w:rPr>
        <w:t>5</w:t>
      </w:r>
      <w:r>
        <w:rPr>
          <w:rFonts w:hint="eastAsia"/>
          <w:lang w:val="fr-FR"/>
        </w:rPr>
        <w:t>5</w:t>
      </w:r>
      <w:r w:rsidR="00D911C6">
        <w:rPr>
          <w:rFonts w:hint="eastAsia"/>
          <w:lang w:val="fr-FR"/>
        </w:rPr>
        <w:t>5.</w:t>
      </w:r>
      <w:r w:rsidR="009E257E">
        <w:rPr>
          <w:rFonts w:hint="eastAsia"/>
          <w:lang w:val="fr-FR"/>
        </w:rPr>
        <w:t xml:space="preserve">  </w:t>
      </w:r>
      <w:r w:rsidRPr="00CC4381">
        <w:rPr>
          <w:lang w:val="fr-FR"/>
        </w:rPr>
        <w:t>在</w:t>
      </w:r>
      <w:r w:rsidRPr="00CC4381">
        <w:rPr>
          <w:lang w:val="fr-FR"/>
        </w:rPr>
        <w:t>2005</w:t>
      </w:r>
      <w:r w:rsidR="00D911C6">
        <w:rPr>
          <w:lang w:val="fr-FR"/>
        </w:rPr>
        <w:t>/</w:t>
      </w:r>
      <w:r w:rsidRPr="00CC4381">
        <w:rPr>
          <w:lang w:val="fr-FR"/>
        </w:rPr>
        <w:t>2006</w:t>
      </w:r>
      <w:r w:rsidRPr="00CC4381">
        <w:rPr>
          <w:lang w:val="fr-FR"/>
        </w:rPr>
        <w:t>学年期间</w:t>
      </w:r>
      <w:r w:rsidR="00D911C6">
        <w:rPr>
          <w:lang w:val="fr-FR"/>
        </w:rPr>
        <w:t>，</w:t>
      </w:r>
      <w:r w:rsidRPr="00173C64">
        <w:rPr>
          <w:rFonts w:ascii="SimSun" w:hAnsi="SimSun"/>
          <w:lang w:val="fr-FR"/>
        </w:rPr>
        <w:t>“义务教育学校”</w:t>
      </w:r>
      <w:r w:rsidRPr="00CC4381">
        <w:rPr>
          <w:lang w:val="fr-FR"/>
        </w:rPr>
        <w:t>阶段外籍学生的比例达到了</w:t>
      </w:r>
      <w:r w:rsidRPr="00CC4381">
        <w:rPr>
          <w:lang w:val="fr-FR"/>
        </w:rPr>
        <w:t>2</w:t>
      </w:r>
      <w:r w:rsidR="00D911C6">
        <w:rPr>
          <w:lang w:val="fr-FR"/>
        </w:rPr>
        <w:t>3.</w:t>
      </w:r>
      <w:r w:rsidRPr="00CC4381">
        <w:rPr>
          <w:lang w:val="fr-FR"/>
        </w:rPr>
        <w:t>7</w:t>
      </w:r>
      <w:r w:rsidR="00D911C6">
        <w:rPr>
          <w:lang w:val="fr-FR"/>
        </w:rPr>
        <w:t>%</w:t>
      </w:r>
      <w:r w:rsidRPr="00CC4381">
        <w:rPr>
          <w:lang w:val="fr-FR"/>
        </w:rPr>
        <w:t>。而将近一半的外籍学生处在基本要求的处境</w:t>
      </w:r>
      <w:r w:rsidR="00D911C6">
        <w:rPr>
          <w:lang w:val="fr-FR"/>
        </w:rPr>
        <w:t>，</w:t>
      </w:r>
      <w:r w:rsidRPr="00CC4381">
        <w:rPr>
          <w:lang w:val="fr-FR"/>
        </w:rPr>
        <w:t>这类瑞士学生只占四分之一。在高中阶段</w:t>
      </w:r>
      <w:r w:rsidR="00D911C6">
        <w:rPr>
          <w:lang w:val="fr-FR"/>
        </w:rPr>
        <w:t>，</w:t>
      </w:r>
      <w:r w:rsidRPr="00CC4381">
        <w:rPr>
          <w:lang w:val="fr-FR"/>
        </w:rPr>
        <w:t>外籍学生的比例为</w:t>
      </w:r>
      <w:r w:rsidRPr="00CC4381">
        <w:rPr>
          <w:lang w:val="fr-FR"/>
        </w:rPr>
        <w:t>17</w:t>
      </w:r>
      <w:r w:rsidR="00D911C6">
        <w:rPr>
          <w:lang w:val="fr-FR"/>
        </w:rPr>
        <w:t>%</w:t>
      </w:r>
      <w:r w:rsidR="00D911C6">
        <w:rPr>
          <w:lang w:val="fr-FR"/>
        </w:rPr>
        <w:t>，</w:t>
      </w:r>
      <w:r w:rsidRPr="00CC4381">
        <w:rPr>
          <w:lang w:val="fr-FR"/>
        </w:rPr>
        <w:t>他们在高等教育</w:t>
      </w:r>
      <w:r w:rsidR="00D911C6">
        <w:rPr>
          <w:lang w:val="fr-FR"/>
        </w:rPr>
        <w:t>(</w:t>
      </w:r>
      <w:r w:rsidRPr="00CC4381">
        <w:rPr>
          <w:lang w:val="fr-FR"/>
        </w:rPr>
        <w:t>第三阶段</w:t>
      </w:r>
      <w:r w:rsidR="00D911C6">
        <w:rPr>
          <w:lang w:val="fr-FR"/>
        </w:rPr>
        <w:t>)</w:t>
      </w:r>
      <w:r w:rsidRPr="00CC4381">
        <w:rPr>
          <w:lang w:val="fr-FR"/>
        </w:rPr>
        <w:t>的比例为</w:t>
      </w:r>
      <w:r w:rsidRPr="00CC4381">
        <w:rPr>
          <w:lang w:val="fr-FR"/>
        </w:rPr>
        <w:t>1</w:t>
      </w:r>
      <w:r w:rsidR="00D911C6">
        <w:rPr>
          <w:lang w:val="fr-FR"/>
        </w:rPr>
        <w:t>9.</w:t>
      </w:r>
      <w:r w:rsidRPr="00CC4381">
        <w:rPr>
          <w:lang w:val="fr-FR"/>
        </w:rPr>
        <w:t>2</w:t>
      </w:r>
      <w:r w:rsidR="00D911C6">
        <w:rPr>
          <w:lang w:val="fr-FR"/>
        </w:rPr>
        <w:t>%</w:t>
      </w:r>
      <w:r w:rsidRPr="00CC4381">
        <w:rPr>
          <w:lang w:val="fr-FR"/>
        </w:rPr>
        <w:t>。外籍学生在高等教育</w:t>
      </w:r>
      <w:r w:rsidR="00D911C6">
        <w:rPr>
          <w:lang w:val="fr-FR"/>
        </w:rPr>
        <w:t>(</w:t>
      </w:r>
      <w:r w:rsidRPr="00CC4381">
        <w:rPr>
          <w:lang w:val="fr-FR"/>
        </w:rPr>
        <w:t>第三阶段</w:t>
      </w:r>
      <w:r w:rsidR="00D911C6">
        <w:rPr>
          <w:lang w:val="fr-FR"/>
        </w:rPr>
        <w:t>)</w:t>
      </w:r>
      <w:r w:rsidRPr="00CC4381">
        <w:rPr>
          <w:lang w:val="fr-FR"/>
        </w:rPr>
        <w:t>的比例之所以比较高</w:t>
      </w:r>
      <w:r w:rsidR="00D911C6">
        <w:rPr>
          <w:lang w:val="fr-FR"/>
        </w:rPr>
        <w:t>，</w:t>
      </w:r>
      <w:r w:rsidRPr="00CC4381">
        <w:rPr>
          <w:lang w:val="fr-FR"/>
        </w:rPr>
        <w:t>是因为许多外国大学生是专门前来瑞士深造的。不过</w:t>
      </w:r>
      <w:r w:rsidR="00D911C6">
        <w:rPr>
          <w:lang w:val="fr-FR"/>
        </w:rPr>
        <w:t>，</w:t>
      </w:r>
      <w:r w:rsidRPr="00CC4381">
        <w:rPr>
          <w:lang w:val="fr-FR"/>
        </w:rPr>
        <w:t>在前来瑞士高等学校就读的外国大学生中</w:t>
      </w:r>
      <w:r w:rsidR="00D911C6">
        <w:rPr>
          <w:lang w:val="fr-FR"/>
        </w:rPr>
        <w:t>，</w:t>
      </w:r>
      <w:r w:rsidRPr="00CC4381">
        <w:rPr>
          <w:lang w:val="fr-FR"/>
        </w:rPr>
        <w:t>只有四分之一的人最终完成了在瑞士的学业。</w:t>
      </w:r>
    </w:p>
    <w:p w:rsidR="009F70CF" w:rsidRDefault="009F70CF" w:rsidP="009E257E">
      <w:pPr>
        <w:pStyle w:val="SingleTxtGC"/>
        <w:rPr>
          <w:lang w:val="fr-FR"/>
        </w:rPr>
      </w:pPr>
      <w:r w:rsidRPr="00CC4381">
        <w:rPr>
          <w:lang w:val="fr-FR"/>
        </w:rPr>
        <w:t>5</w:t>
      </w:r>
      <w:r>
        <w:rPr>
          <w:rFonts w:hint="eastAsia"/>
          <w:lang w:val="fr-FR"/>
        </w:rPr>
        <w:t>5</w:t>
      </w:r>
      <w:r w:rsidR="00D911C6">
        <w:rPr>
          <w:rFonts w:hint="eastAsia"/>
          <w:lang w:val="fr-FR"/>
        </w:rPr>
        <w:t>6.</w:t>
      </w:r>
      <w:r w:rsidR="009E257E">
        <w:rPr>
          <w:rFonts w:hint="eastAsia"/>
          <w:lang w:val="fr-FR"/>
        </w:rPr>
        <w:t xml:space="preserve">  </w:t>
      </w:r>
      <w:r>
        <w:rPr>
          <w:lang w:val="fr-FR"/>
        </w:rPr>
        <w:t>国际大学生评估计划</w:t>
      </w:r>
      <w:r w:rsidRPr="00CC4381">
        <w:rPr>
          <w:lang w:val="fr-FR"/>
        </w:rPr>
        <w:t>2000</w:t>
      </w:r>
      <w:r w:rsidRPr="00CC4381">
        <w:rPr>
          <w:lang w:val="fr-FR"/>
        </w:rPr>
        <w:t>年调研报告表明</w:t>
      </w:r>
      <w:r w:rsidR="00D911C6">
        <w:rPr>
          <w:lang w:val="fr-FR"/>
        </w:rPr>
        <w:t>，</w:t>
      </w:r>
      <w:r w:rsidRPr="00CC4381">
        <w:rPr>
          <w:lang w:val="fr-FR"/>
        </w:rPr>
        <w:t>移民身份明显地影响着学生的成绩。出身于父母都是在外国出生的家庭的</w:t>
      </w:r>
      <w:r>
        <w:rPr>
          <w:lang w:val="fr-FR"/>
        </w:rPr>
        <w:t>年轻人</w:t>
      </w:r>
      <w:r w:rsidRPr="00CC4381">
        <w:rPr>
          <w:lang w:val="fr-FR"/>
        </w:rPr>
        <w:t>当中</w:t>
      </w:r>
      <w:r w:rsidR="00D911C6">
        <w:rPr>
          <w:lang w:val="fr-FR"/>
        </w:rPr>
        <w:t>，</w:t>
      </w:r>
      <w:r w:rsidRPr="00CC4381">
        <w:rPr>
          <w:lang w:val="fr-FR"/>
        </w:rPr>
        <w:t>大约</w:t>
      </w:r>
      <w:r w:rsidRPr="00CC4381">
        <w:rPr>
          <w:lang w:val="fr-FR"/>
        </w:rPr>
        <w:t>50</w:t>
      </w:r>
      <w:r w:rsidR="00D911C6">
        <w:rPr>
          <w:lang w:val="fr-FR"/>
        </w:rPr>
        <w:t>%</w:t>
      </w:r>
      <w:r w:rsidRPr="00CC4381">
        <w:rPr>
          <w:lang w:val="fr-FR"/>
        </w:rPr>
        <w:t>的人到了九年级仍然很难理解简单的课文</w:t>
      </w:r>
      <w:r w:rsidR="00D911C6">
        <w:rPr>
          <w:lang w:val="fr-FR"/>
        </w:rPr>
        <w:t>(</w:t>
      </w:r>
      <w:r w:rsidRPr="00CC4381">
        <w:rPr>
          <w:lang w:val="fr-FR"/>
        </w:rPr>
        <w:t>4</w:t>
      </w:r>
      <w:r w:rsidR="00D911C6">
        <w:rPr>
          <w:lang w:val="fr-FR"/>
        </w:rPr>
        <w:t>8.</w:t>
      </w:r>
      <w:r w:rsidRPr="00CC4381">
        <w:rPr>
          <w:lang w:val="fr-FR"/>
        </w:rPr>
        <w:t>5</w:t>
      </w:r>
      <w:r w:rsidR="00D911C6">
        <w:rPr>
          <w:lang w:val="fr-FR"/>
        </w:rPr>
        <w:t>%)</w:t>
      </w:r>
      <w:r w:rsidR="00D911C6">
        <w:rPr>
          <w:lang w:val="fr-FR"/>
        </w:rPr>
        <w:t>，</w:t>
      </w:r>
      <w:r w:rsidRPr="00CC4381">
        <w:rPr>
          <w:lang w:val="fr-FR"/>
        </w:rPr>
        <w:t>来自父母都是瑞士人家庭的这类学生的比例为</w:t>
      </w:r>
      <w:r w:rsidRPr="00CC4381">
        <w:rPr>
          <w:lang w:val="fr-FR"/>
        </w:rPr>
        <w:t>1</w:t>
      </w:r>
      <w:r w:rsidR="00D911C6">
        <w:rPr>
          <w:lang w:val="fr-FR"/>
        </w:rPr>
        <w:t>1.</w:t>
      </w:r>
      <w:r w:rsidRPr="00CC4381">
        <w:rPr>
          <w:lang w:val="fr-FR"/>
        </w:rPr>
        <w:t>1</w:t>
      </w:r>
      <w:r w:rsidR="00D911C6">
        <w:rPr>
          <w:lang w:val="fr-FR"/>
        </w:rPr>
        <w:t>%</w:t>
      </w:r>
      <w:r w:rsidR="00D911C6">
        <w:rPr>
          <w:lang w:val="fr-FR"/>
        </w:rPr>
        <w:t>，</w:t>
      </w:r>
      <w:r w:rsidRPr="00CC4381">
        <w:rPr>
          <w:lang w:val="fr-FR"/>
        </w:rPr>
        <w:t>而来自混合文化家庭的这类学生的比例为</w:t>
      </w:r>
      <w:r w:rsidRPr="00CC4381">
        <w:rPr>
          <w:lang w:val="fr-FR"/>
        </w:rPr>
        <w:t>2</w:t>
      </w:r>
      <w:r w:rsidR="00D911C6">
        <w:rPr>
          <w:lang w:val="fr-FR"/>
        </w:rPr>
        <w:t>2.</w:t>
      </w:r>
      <w:r w:rsidRPr="00CC4381">
        <w:rPr>
          <w:lang w:val="fr-FR"/>
        </w:rPr>
        <w:t>3</w:t>
      </w:r>
      <w:r w:rsidR="00D911C6">
        <w:rPr>
          <w:lang w:val="fr-FR"/>
        </w:rPr>
        <w:t>%</w:t>
      </w:r>
      <w:r w:rsidRPr="00CC4381">
        <w:rPr>
          <w:lang w:val="fr-FR"/>
        </w:rPr>
        <w:t>。</w:t>
      </w:r>
      <w:r w:rsidRPr="00FA54DD">
        <w:rPr>
          <w:rStyle w:val="FootnoteReference"/>
          <w:color w:val="003366"/>
          <w:szCs w:val="24"/>
          <w:lang w:val="fr-FR"/>
        </w:rPr>
        <w:footnoteReference w:id="185"/>
      </w:r>
      <w:r>
        <w:rPr>
          <w:lang w:val="fr-FR"/>
        </w:rPr>
        <w:t>国际大学生评估计划</w:t>
      </w:r>
      <w:r w:rsidRPr="00CC4381">
        <w:rPr>
          <w:lang w:val="fr-FR"/>
        </w:rPr>
        <w:t>题为</w:t>
      </w:r>
      <w:r>
        <w:rPr>
          <w:rFonts w:hint="eastAsia"/>
          <w:lang w:val="fr-FR"/>
        </w:rPr>
        <w:t>“</w:t>
      </w:r>
      <w:r w:rsidRPr="00CC4381">
        <w:rPr>
          <w:lang w:val="fr-FR"/>
        </w:rPr>
        <w:t>PISA2006</w:t>
      </w:r>
      <w:r w:rsidR="00D911C6">
        <w:rPr>
          <w:lang w:val="fr-FR"/>
        </w:rPr>
        <w:t>：</w:t>
      </w:r>
      <w:r>
        <w:rPr>
          <w:lang w:val="fr-FR"/>
        </w:rPr>
        <w:t>科学能力及其在生活中的作用</w:t>
      </w:r>
      <w:r>
        <w:rPr>
          <w:rFonts w:hint="eastAsia"/>
          <w:lang w:val="fr-FR"/>
        </w:rPr>
        <w:t>”</w:t>
      </w:r>
      <w:r w:rsidRPr="00CC4381">
        <w:rPr>
          <w:lang w:val="fr-FR"/>
        </w:rPr>
        <w:t>调研报告显示</w:t>
      </w:r>
      <w:r w:rsidR="00D911C6">
        <w:rPr>
          <w:lang w:val="fr-FR"/>
        </w:rPr>
        <w:t>，</w:t>
      </w:r>
      <w:r w:rsidRPr="00CC4381">
        <w:rPr>
          <w:lang w:val="fr-FR"/>
        </w:rPr>
        <w:t>学生在科学方面的能力</w:t>
      </w:r>
      <w:r w:rsidR="00D911C6">
        <w:rPr>
          <w:lang w:val="fr-FR"/>
        </w:rPr>
        <w:t>，</w:t>
      </w:r>
      <w:r w:rsidRPr="00CC4381">
        <w:rPr>
          <w:lang w:val="fr-FR"/>
        </w:rPr>
        <w:t>与社会经济背景和文化出身密切相关。生活在社会与文化处境低下、只说测试语言家庭的移民儿童</w:t>
      </w:r>
      <w:r w:rsidR="00D911C6">
        <w:rPr>
          <w:lang w:val="fr-FR"/>
        </w:rPr>
        <w:t>，</w:t>
      </w:r>
      <w:r w:rsidRPr="00CC4381">
        <w:rPr>
          <w:lang w:val="fr-FR"/>
        </w:rPr>
        <w:t>其在瑞士学业成功的机会远低于其出身更富裕阶层的瑞士同学。</w:t>
      </w:r>
    </w:p>
    <w:p w:rsidR="009F70CF" w:rsidRDefault="009F70CF" w:rsidP="009E257E">
      <w:pPr>
        <w:pStyle w:val="SingleTxtGC"/>
        <w:rPr>
          <w:lang w:val="fr-FR"/>
        </w:rPr>
      </w:pPr>
      <w:r w:rsidRPr="00CC4381">
        <w:rPr>
          <w:lang w:val="fr-FR"/>
        </w:rPr>
        <w:t>55</w:t>
      </w:r>
      <w:r w:rsidR="00D911C6">
        <w:rPr>
          <w:rFonts w:hint="eastAsia"/>
          <w:lang w:val="fr-FR"/>
        </w:rPr>
        <w:t>7.</w:t>
      </w:r>
      <w:r w:rsidR="009E257E">
        <w:rPr>
          <w:rFonts w:hint="eastAsia"/>
          <w:lang w:val="fr-FR"/>
        </w:rPr>
        <w:t xml:space="preserve">  </w:t>
      </w:r>
      <w:r w:rsidRPr="00CC4381">
        <w:rPr>
          <w:lang w:val="fr-FR"/>
        </w:rPr>
        <w:t>一般说来</w:t>
      </w:r>
      <w:r w:rsidR="00D911C6">
        <w:rPr>
          <w:lang w:val="fr-FR"/>
        </w:rPr>
        <w:t>，</w:t>
      </w:r>
      <w:r w:rsidRPr="00CC4381">
        <w:rPr>
          <w:lang w:val="fr-FR"/>
        </w:rPr>
        <w:t>出身移民家庭的儿童入学时被直接安排到普通班级学习。在同化效果方面</w:t>
      </w:r>
      <w:r w:rsidR="00D911C6">
        <w:rPr>
          <w:lang w:val="fr-FR"/>
        </w:rPr>
        <w:t>，</w:t>
      </w:r>
      <w:r w:rsidRPr="00CC4381">
        <w:rPr>
          <w:lang w:val="fr-FR"/>
        </w:rPr>
        <w:t>学校发挥着关键作用。因此</w:t>
      </w:r>
      <w:r w:rsidR="00D911C6">
        <w:rPr>
          <w:lang w:val="fr-FR"/>
        </w:rPr>
        <w:t>，</w:t>
      </w:r>
      <w:r w:rsidRPr="00CC4381">
        <w:rPr>
          <w:lang w:val="fr-FR"/>
        </w:rPr>
        <w:t>外国学生应尽快入学。为了改善学校同化</w:t>
      </w:r>
      <w:r w:rsidR="00D911C6">
        <w:rPr>
          <w:lang w:val="fr-FR"/>
        </w:rPr>
        <w:t>，</w:t>
      </w:r>
      <w:r w:rsidRPr="00CC4381">
        <w:rPr>
          <w:lang w:val="fr-FR"/>
        </w:rPr>
        <w:t>无论是在学前阶段还是义务教育阶段</w:t>
      </w:r>
      <w:r w:rsidR="00D911C6">
        <w:rPr>
          <w:lang w:val="fr-FR"/>
        </w:rPr>
        <w:t>，</w:t>
      </w:r>
      <w:r w:rsidRPr="00CC4381">
        <w:rPr>
          <w:lang w:val="fr-FR"/>
        </w:rPr>
        <w:t>几乎所有各州都为说外国语的学生制订了特别措施。在瑞士德语地区</w:t>
      </w:r>
      <w:r w:rsidR="00D911C6">
        <w:rPr>
          <w:lang w:val="fr-FR"/>
        </w:rPr>
        <w:t>，</w:t>
      </w:r>
      <w:r w:rsidRPr="00CC4381">
        <w:rPr>
          <w:lang w:val="fr-FR"/>
        </w:rPr>
        <w:t>课程都是建议采用名为</w:t>
      </w:r>
      <w:r w:rsidRPr="00173C64">
        <w:rPr>
          <w:rFonts w:ascii="SimSun" w:hAnsi="SimSun"/>
          <w:lang w:val="fr-FR"/>
        </w:rPr>
        <w:t>“</w:t>
      </w:r>
      <w:r w:rsidRPr="00CC4381">
        <w:rPr>
          <w:lang w:val="fr-FR"/>
        </w:rPr>
        <w:t>Deutsch</w:t>
      </w:r>
      <w:r>
        <w:rPr>
          <w:rFonts w:hint="eastAsia"/>
          <w:lang w:val="fr-FR"/>
        </w:rPr>
        <w:t xml:space="preserve"> </w:t>
      </w:r>
      <w:r w:rsidRPr="00CC4381">
        <w:rPr>
          <w:lang w:val="fr-FR"/>
        </w:rPr>
        <w:t>für</w:t>
      </w:r>
      <w:r>
        <w:rPr>
          <w:rFonts w:hint="eastAsia"/>
          <w:lang w:val="fr-FR"/>
        </w:rPr>
        <w:t xml:space="preserve"> </w:t>
      </w:r>
      <w:r w:rsidRPr="00CC4381">
        <w:rPr>
          <w:lang w:val="fr-FR"/>
        </w:rPr>
        <w:t>Fremdsprachige</w:t>
      </w:r>
      <w:r w:rsidRPr="00173C64">
        <w:rPr>
          <w:rFonts w:ascii="SimSun" w:hAnsi="SimSun"/>
          <w:lang w:val="fr-FR"/>
        </w:rPr>
        <w:t>”</w:t>
      </w:r>
      <w:r w:rsidRPr="00CC4381">
        <w:rPr>
          <w:lang w:val="fr-FR"/>
        </w:rPr>
        <w:t>或</w:t>
      </w:r>
      <w:r w:rsidRPr="00173C64">
        <w:rPr>
          <w:rFonts w:ascii="SimSun" w:hAnsi="SimSun"/>
          <w:lang w:val="fr-FR"/>
        </w:rPr>
        <w:t>“</w:t>
      </w:r>
      <w:r w:rsidRPr="00CC4381">
        <w:rPr>
          <w:lang w:val="fr-FR"/>
        </w:rPr>
        <w:t>Deutsch</w:t>
      </w:r>
      <w:r>
        <w:rPr>
          <w:rFonts w:hint="eastAsia"/>
          <w:lang w:val="fr-FR"/>
        </w:rPr>
        <w:t xml:space="preserve"> </w:t>
      </w:r>
      <w:r w:rsidRPr="00CC4381">
        <w:rPr>
          <w:lang w:val="fr-FR"/>
        </w:rPr>
        <w:t>als</w:t>
      </w:r>
      <w:r>
        <w:rPr>
          <w:rFonts w:hint="eastAsia"/>
          <w:lang w:val="fr-FR"/>
        </w:rPr>
        <w:t xml:space="preserve"> </w:t>
      </w:r>
      <w:r w:rsidRPr="00CC4381">
        <w:rPr>
          <w:lang w:val="fr-FR"/>
        </w:rPr>
        <w:t>Zweitsprache</w:t>
      </w:r>
      <w:r w:rsidRPr="00173C64">
        <w:rPr>
          <w:rFonts w:ascii="SimSun" w:hAnsi="SimSun"/>
          <w:lang w:val="fr-FR"/>
        </w:rPr>
        <w:t>”</w:t>
      </w:r>
      <w:r w:rsidRPr="00CC4381">
        <w:rPr>
          <w:lang w:val="fr-FR"/>
        </w:rPr>
        <w:t>德语来教学的。在有些德语州</w:t>
      </w:r>
      <w:r w:rsidR="00D911C6">
        <w:rPr>
          <w:lang w:val="fr-FR"/>
        </w:rPr>
        <w:t>，</w:t>
      </w:r>
      <w:r w:rsidRPr="00CC4381">
        <w:rPr>
          <w:lang w:val="fr-FR"/>
        </w:rPr>
        <w:t>也鼓励使用外国母语的儿童学习当地方言。除旨在融合与鼓励使用外国语的儿童的教学措施以外</w:t>
      </w:r>
      <w:r w:rsidR="00D911C6">
        <w:rPr>
          <w:lang w:val="fr-FR"/>
        </w:rPr>
        <w:t>，</w:t>
      </w:r>
      <w:r w:rsidRPr="00CC4381">
        <w:rPr>
          <w:lang w:val="fr-FR"/>
        </w:rPr>
        <w:t>还为将他们的家庭亲人包括到鼓励程序中付出了很多努力。</w:t>
      </w:r>
    </w:p>
    <w:p w:rsidR="009F70CF" w:rsidRDefault="009F70CF" w:rsidP="009E257E">
      <w:pPr>
        <w:pStyle w:val="SingleTxtGC"/>
        <w:rPr>
          <w:lang w:val="fr-FR"/>
        </w:rPr>
      </w:pPr>
      <w:r w:rsidRPr="00CC4381">
        <w:rPr>
          <w:lang w:val="fr-FR"/>
        </w:rPr>
        <w:t>55</w:t>
      </w:r>
      <w:r w:rsidR="00D911C6">
        <w:rPr>
          <w:rFonts w:hint="eastAsia"/>
          <w:lang w:val="fr-FR"/>
        </w:rPr>
        <w:t>8.</w:t>
      </w:r>
      <w:r w:rsidR="009E257E">
        <w:rPr>
          <w:rFonts w:hint="eastAsia"/>
          <w:lang w:val="fr-FR"/>
        </w:rPr>
        <w:t xml:space="preserve">  </w:t>
      </w:r>
      <w:r w:rsidRPr="00CC4381">
        <w:rPr>
          <w:lang w:val="fr-FR"/>
        </w:rPr>
        <w:t>各州指定了学校不同文化问题代表。</w:t>
      </w:r>
      <w:r w:rsidRPr="00CC4381">
        <w:rPr>
          <w:noProof/>
          <w:lang w:val="fr-CH"/>
        </w:rPr>
        <w:t>瑞士各州公共教育局长会议</w:t>
      </w:r>
      <w:r w:rsidRPr="00CC4381">
        <w:rPr>
          <w:lang w:val="fr-FR"/>
        </w:rPr>
        <w:t>确保培训与移民方面的全国协调。她拥有一个教育与移民委员会</w:t>
      </w:r>
      <w:r w:rsidR="00D911C6">
        <w:rPr>
          <w:lang w:val="fr-FR"/>
        </w:rPr>
        <w:t>，</w:t>
      </w:r>
      <w:r w:rsidRPr="00CC4381">
        <w:rPr>
          <w:lang w:val="fr-FR"/>
        </w:rPr>
        <w:t>自</w:t>
      </w:r>
      <w:r w:rsidRPr="00CC4381">
        <w:rPr>
          <w:lang w:val="fr-FR"/>
        </w:rPr>
        <w:t>2003</w:t>
      </w:r>
      <w:r w:rsidRPr="00CC4381">
        <w:rPr>
          <w:lang w:val="fr-FR"/>
        </w:rPr>
        <w:t>年以来</w:t>
      </w:r>
      <w:r w:rsidR="00D911C6">
        <w:rPr>
          <w:lang w:val="fr-FR"/>
        </w:rPr>
        <w:t>，</w:t>
      </w:r>
      <w:r w:rsidRPr="00CC4381">
        <w:rPr>
          <w:lang w:val="fr-FR"/>
        </w:rPr>
        <w:t>千年发展目标在其内部派驻有代表。该委员会提出方针和建议</w:t>
      </w:r>
      <w:r w:rsidR="00D911C6">
        <w:rPr>
          <w:lang w:val="fr-FR"/>
        </w:rPr>
        <w:t>，</w:t>
      </w:r>
      <w:r w:rsidRPr="00CC4381">
        <w:rPr>
          <w:lang w:val="fr-FR"/>
        </w:rPr>
        <w:t>并向州级机构提供专门资助。</w:t>
      </w:r>
      <w:r w:rsidRPr="00CC4381">
        <w:rPr>
          <w:noProof/>
          <w:lang w:val="fr-CH"/>
        </w:rPr>
        <w:t>瑞士各州公共教育局长会议</w:t>
      </w:r>
      <w:r w:rsidRPr="00CC4381">
        <w:rPr>
          <w:lang w:val="fr-FR"/>
        </w:rPr>
        <w:t>总秘书局每两年举办一次主题涉及教育与移民问题的全国专业讨论会。</w:t>
      </w:r>
    </w:p>
    <w:p w:rsidR="009F70CF" w:rsidRDefault="009F70CF" w:rsidP="009E257E">
      <w:pPr>
        <w:pStyle w:val="SingleTxtGC"/>
        <w:rPr>
          <w:lang w:val="fr-FR"/>
        </w:rPr>
      </w:pPr>
      <w:r w:rsidRPr="00CC4381">
        <w:rPr>
          <w:lang w:val="fr-FR"/>
        </w:rPr>
        <w:t>55</w:t>
      </w:r>
      <w:r w:rsidR="00D911C6">
        <w:rPr>
          <w:rFonts w:hint="eastAsia"/>
          <w:lang w:val="fr-FR"/>
        </w:rPr>
        <w:t>9.</w:t>
      </w:r>
      <w:r w:rsidR="009E257E">
        <w:rPr>
          <w:rFonts w:hint="eastAsia"/>
          <w:lang w:val="fr-FR"/>
        </w:rPr>
        <w:t xml:space="preserve">  </w:t>
      </w:r>
      <w:r w:rsidRPr="00CC4381">
        <w:rPr>
          <w:lang w:val="fr-FR"/>
        </w:rPr>
        <w:t>学艺位置市场的局势对于来自移民阶层的</w:t>
      </w:r>
      <w:r>
        <w:rPr>
          <w:lang w:val="fr-FR"/>
        </w:rPr>
        <w:t>年轻人</w:t>
      </w:r>
      <w:r w:rsidRPr="00CC4381">
        <w:rPr>
          <w:lang w:val="fr-FR"/>
        </w:rPr>
        <w:t>来说特别困难。若经济形势不利时就更加困难。</w:t>
      </w:r>
      <w:r w:rsidRPr="00CC4381">
        <w:rPr>
          <w:lang w:val="fr-FR"/>
        </w:rPr>
        <w:t>2004</w:t>
      </w:r>
      <w:r w:rsidRPr="00CC4381">
        <w:rPr>
          <w:lang w:val="fr-FR"/>
        </w:rPr>
        <w:t>年</w:t>
      </w:r>
      <w:r w:rsidRPr="00CC4381">
        <w:rPr>
          <w:lang w:val="fr-FR"/>
        </w:rPr>
        <w:t>8</w:t>
      </w:r>
      <w:r w:rsidRPr="00CC4381">
        <w:rPr>
          <w:lang w:val="fr-FR"/>
        </w:rPr>
        <w:t>月底</w:t>
      </w:r>
      <w:r w:rsidR="00D911C6">
        <w:rPr>
          <w:lang w:val="fr-FR"/>
        </w:rPr>
        <w:t>，</w:t>
      </w:r>
      <w:r w:rsidRPr="00CC4381">
        <w:rPr>
          <w:lang w:val="fr-FR"/>
        </w:rPr>
        <w:t>83</w:t>
      </w:r>
      <w:r w:rsidR="00D911C6">
        <w:rPr>
          <w:lang w:val="fr-FR"/>
        </w:rPr>
        <w:t>%</w:t>
      </w:r>
      <w:r w:rsidRPr="00CC4381">
        <w:rPr>
          <w:lang w:val="fr-FR"/>
        </w:rPr>
        <w:t>寻求基础职业培训的瑞士</w:t>
      </w:r>
      <w:r>
        <w:rPr>
          <w:lang w:val="fr-FR"/>
        </w:rPr>
        <w:t>年轻人签订</w:t>
      </w:r>
      <w:r w:rsidRPr="00CC4381">
        <w:rPr>
          <w:lang w:val="fr-FR"/>
        </w:rPr>
        <w:t>了学艺合同</w:t>
      </w:r>
      <w:r w:rsidR="00D911C6">
        <w:rPr>
          <w:lang w:val="fr-FR"/>
        </w:rPr>
        <w:t>，</w:t>
      </w:r>
      <w:r w:rsidRPr="00CC4381">
        <w:rPr>
          <w:lang w:val="fr-FR"/>
        </w:rPr>
        <w:t>而其外国同事的签约率只有</w:t>
      </w:r>
      <w:r w:rsidRPr="00CC4381">
        <w:rPr>
          <w:lang w:val="fr-FR"/>
        </w:rPr>
        <w:t>56</w:t>
      </w:r>
      <w:r w:rsidR="00D911C6">
        <w:rPr>
          <w:lang w:val="fr-FR"/>
        </w:rPr>
        <w:t>%</w:t>
      </w:r>
      <w:r w:rsidRPr="00CC4381">
        <w:rPr>
          <w:lang w:val="fr-FR"/>
        </w:rPr>
        <w:t>。</w:t>
      </w:r>
      <w:r w:rsidRPr="00FA54DD">
        <w:rPr>
          <w:rStyle w:val="FootnoteReference"/>
          <w:color w:val="003366"/>
          <w:szCs w:val="24"/>
          <w:lang w:val="fr-FR"/>
        </w:rPr>
        <w:footnoteReference w:id="186"/>
      </w:r>
    </w:p>
    <w:p w:rsidR="009F70CF" w:rsidRDefault="009F70CF" w:rsidP="00BC0FFD">
      <w:pPr>
        <w:pStyle w:val="SingleTxtGC"/>
        <w:rPr>
          <w:lang w:val="fr-FR"/>
        </w:rPr>
      </w:pPr>
      <w:r w:rsidRPr="00CC4381">
        <w:rPr>
          <w:lang w:val="fr-FR"/>
        </w:rPr>
        <w:t>5</w:t>
      </w:r>
      <w:r>
        <w:rPr>
          <w:rFonts w:hint="eastAsia"/>
          <w:lang w:val="fr-FR"/>
        </w:rPr>
        <w:t>6</w:t>
      </w:r>
      <w:r w:rsidR="00D911C6">
        <w:rPr>
          <w:rFonts w:hint="eastAsia"/>
          <w:lang w:val="fr-FR"/>
        </w:rPr>
        <w:t>0.</w:t>
      </w:r>
      <w:r w:rsidR="00BC0FFD">
        <w:rPr>
          <w:rFonts w:hint="eastAsia"/>
          <w:lang w:val="fr-FR"/>
        </w:rPr>
        <w:t xml:space="preserve">  </w:t>
      </w:r>
      <w:r>
        <w:rPr>
          <w:noProof/>
          <w:lang w:val="fr-CH"/>
        </w:rPr>
        <w:t>《职业培训法》</w:t>
      </w:r>
      <w:r w:rsidRPr="00CC4381">
        <w:rPr>
          <w:lang w:val="fr-FR"/>
        </w:rPr>
        <w:t>允许</w:t>
      </w:r>
      <w:r>
        <w:rPr>
          <w:lang w:val="fr-FR"/>
        </w:rPr>
        <w:t>联邦</w:t>
      </w:r>
      <w:r w:rsidRPr="00CC4381">
        <w:rPr>
          <w:lang w:val="fr-FR"/>
        </w:rPr>
        <w:t>在促进项目范围内</w:t>
      </w:r>
      <w:r w:rsidR="00D911C6">
        <w:rPr>
          <w:lang w:val="fr-FR"/>
        </w:rPr>
        <w:t>，</w:t>
      </w:r>
      <w:r w:rsidRPr="00CC4381">
        <w:rPr>
          <w:lang w:val="fr-FR"/>
        </w:rPr>
        <w:t>鼓励优惠特定群体及地区的当地措施</w:t>
      </w:r>
      <w:r w:rsidR="00D911C6">
        <w:rPr>
          <w:lang w:val="fr-FR"/>
        </w:rPr>
        <w:t>(</w:t>
      </w:r>
      <w:r>
        <w:rPr>
          <w:rFonts w:hint="eastAsia"/>
          <w:lang w:val="fr-FR"/>
        </w:rPr>
        <w:t>《</w:t>
      </w:r>
      <w:r w:rsidRPr="00CC4381">
        <w:rPr>
          <w:noProof/>
          <w:lang w:val="fr-CH"/>
        </w:rPr>
        <w:t>职业培训法</w:t>
      </w:r>
      <w:r>
        <w:rPr>
          <w:rFonts w:hint="eastAsia"/>
          <w:noProof/>
          <w:lang w:val="fr-CH"/>
        </w:rPr>
        <w:t>》</w:t>
      </w:r>
      <w:r w:rsidRPr="00CC4381">
        <w:rPr>
          <w:lang w:val="fr-FR"/>
        </w:rPr>
        <w:t>第</w:t>
      </w:r>
      <w:r w:rsidRPr="00CC4381">
        <w:rPr>
          <w:lang w:val="fr-FR"/>
        </w:rPr>
        <w:t>7</w:t>
      </w:r>
      <w:r w:rsidRPr="00CC4381">
        <w:rPr>
          <w:lang w:val="fr-FR"/>
        </w:rPr>
        <w:t>条和第</w:t>
      </w:r>
      <w:r w:rsidRPr="00CC4381">
        <w:rPr>
          <w:lang w:val="fr-FR"/>
        </w:rPr>
        <w:t>55</w:t>
      </w:r>
      <w:r w:rsidRPr="00CC4381">
        <w:rPr>
          <w:lang w:val="fr-FR"/>
        </w:rPr>
        <w:t>条第</w:t>
      </w:r>
      <w:r w:rsidRPr="00CC4381">
        <w:rPr>
          <w:lang w:val="fr-FR"/>
        </w:rPr>
        <w:t>1</w:t>
      </w:r>
      <w:r w:rsidRPr="00CC4381">
        <w:rPr>
          <w:lang w:val="fr-FR"/>
        </w:rPr>
        <w:t>款第</w:t>
      </w:r>
      <w:r w:rsidRPr="00CC4381">
        <w:rPr>
          <w:lang w:val="fr-FR"/>
        </w:rPr>
        <w:t>3</w:t>
      </w:r>
      <w:r>
        <w:rPr>
          <w:rFonts w:hint="eastAsia"/>
          <w:lang w:val="fr-FR"/>
        </w:rPr>
        <w:t>项</w:t>
      </w:r>
      <w:r w:rsidR="00D911C6">
        <w:rPr>
          <w:lang w:val="fr-FR"/>
        </w:rPr>
        <w:t>)</w:t>
      </w:r>
      <w:r w:rsidR="00D911C6">
        <w:rPr>
          <w:lang w:val="fr-FR"/>
        </w:rPr>
        <w:t>，</w:t>
      </w:r>
      <w:r w:rsidRPr="00CC4381">
        <w:rPr>
          <w:lang w:val="fr-FR"/>
        </w:rPr>
        <w:t>或者旨在将遇到学校、社会或语言困难的</w:t>
      </w:r>
      <w:r>
        <w:rPr>
          <w:lang w:val="fr-FR"/>
        </w:rPr>
        <w:t>年轻人</w:t>
      </w:r>
      <w:r w:rsidRPr="00CC4381">
        <w:rPr>
          <w:lang w:val="fr-FR"/>
        </w:rPr>
        <w:t>融合到职业培训中的各项措施</w:t>
      </w:r>
      <w:r w:rsidR="00D911C6">
        <w:rPr>
          <w:lang w:val="fr-FR"/>
        </w:rPr>
        <w:t>(</w:t>
      </w:r>
      <w:r>
        <w:rPr>
          <w:rFonts w:hint="eastAsia"/>
          <w:lang w:val="fr-FR"/>
        </w:rPr>
        <w:t>《</w:t>
      </w:r>
      <w:r w:rsidRPr="00CC4381">
        <w:rPr>
          <w:noProof/>
          <w:lang w:val="fr-CH"/>
        </w:rPr>
        <w:t>职业培训法</w:t>
      </w:r>
      <w:r>
        <w:rPr>
          <w:rFonts w:hint="eastAsia"/>
          <w:noProof/>
          <w:lang w:val="fr-CH"/>
        </w:rPr>
        <w:t>》</w:t>
      </w:r>
      <w:r w:rsidRPr="00CC4381">
        <w:rPr>
          <w:lang w:val="fr-FR"/>
        </w:rPr>
        <w:t>第</w:t>
      </w:r>
      <w:r w:rsidRPr="00CC4381">
        <w:rPr>
          <w:lang w:val="fr-FR"/>
        </w:rPr>
        <w:t>55</w:t>
      </w:r>
      <w:r w:rsidRPr="00CC4381">
        <w:rPr>
          <w:lang w:val="fr-FR"/>
        </w:rPr>
        <w:t>条第</w:t>
      </w:r>
      <w:r w:rsidRPr="00CC4381">
        <w:rPr>
          <w:lang w:val="fr-FR"/>
        </w:rPr>
        <w:t>1</w:t>
      </w:r>
      <w:r w:rsidRPr="00CC4381">
        <w:rPr>
          <w:lang w:val="fr-FR"/>
        </w:rPr>
        <w:t>款</w:t>
      </w:r>
      <w:r w:rsidRPr="00CC4381">
        <w:rPr>
          <w:lang w:val="fr-FR"/>
        </w:rPr>
        <w:t>f</w:t>
      </w:r>
      <w:r>
        <w:rPr>
          <w:rFonts w:hint="eastAsia"/>
          <w:lang w:val="fr-FR"/>
        </w:rPr>
        <w:t>项</w:t>
      </w:r>
      <w:r w:rsidR="00D911C6">
        <w:rPr>
          <w:lang w:val="fr-FR"/>
        </w:rPr>
        <w:t>)</w:t>
      </w:r>
      <w:r w:rsidRPr="00CC4381">
        <w:rPr>
          <w:lang w:val="fr-FR"/>
        </w:rPr>
        <w:t>。在</w:t>
      </w:r>
      <w:r w:rsidRPr="00CC4381">
        <w:rPr>
          <w:lang w:val="fr-FR"/>
        </w:rPr>
        <w:t>2004</w:t>
      </w:r>
      <w:r w:rsidRPr="00CC4381">
        <w:rPr>
          <w:lang w:val="fr-FR"/>
        </w:rPr>
        <w:t>到</w:t>
      </w:r>
      <w:r w:rsidRPr="00CC4381">
        <w:rPr>
          <w:lang w:val="fr-FR"/>
        </w:rPr>
        <w:t>2006</w:t>
      </w:r>
      <w:r w:rsidRPr="00CC4381">
        <w:rPr>
          <w:lang w:val="fr-FR"/>
        </w:rPr>
        <w:t>年间</w:t>
      </w:r>
      <w:r w:rsidR="00D911C6">
        <w:rPr>
          <w:lang w:val="fr-FR"/>
        </w:rPr>
        <w:t>，</w:t>
      </w:r>
      <w:r w:rsidRPr="00CC4381">
        <w:rPr>
          <w:lang w:val="fr-FR"/>
        </w:rPr>
        <w:t>总共将近</w:t>
      </w:r>
      <w:r>
        <w:rPr>
          <w:rFonts w:hint="eastAsia"/>
          <w:lang w:val="fr-FR"/>
        </w:rPr>
        <w:t>1 000</w:t>
      </w:r>
      <w:r w:rsidRPr="00CC4381">
        <w:rPr>
          <w:lang w:val="fr-FR"/>
        </w:rPr>
        <w:t>万瑞士法郎拨给了三十来个融合项目。</w:t>
      </w:r>
    </w:p>
    <w:p w:rsidR="009F70CF" w:rsidRPr="00990CBA" w:rsidRDefault="00BC0FFD" w:rsidP="00BC0FFD">
      <w:pPr>
        <w:pStyle w:val="H23GC"/>
      </w:pPr>
      <w:r>
        <w:rPr>
          <w:rFonts w:hint="eastAsia"/>
        </w:rPr>
        <w:tab/>
      </w:r>
      <w:r w:rsidR="009F70CF" w:rsidRPr="00990CBA">
        <w:t>5</w:t>
      </w:r>
      <w:r w:rsidR="00D911C6">
        <w:t>3.4.</w:t>
      </w:r>
      <w:r>
        <w:rPr>
          <w:rFonts w:hint="eastAsia"/>
        </w:rPr>
        <w:tab/>
      </w:r>
      <w:r w:rsidR="009F70CF" w:rsidRPr="00990CBA">
        <w:t>残疾儿童</w:t>
      </w:r>
    </w:p>
    <w:p w:rsidR="009F70CF" w:rsidRDefault="009F70CF" w:rsidP="00BC0FFD">
      <w:pPr>
        <w:pStyle w:val="SingleTxtGC"/>
        <w:rPr>
          <w:lang w:val="fr-FR"/>
        </w:rPr>
      </w:pPr>
      <w:r w:rsidRPr="00CC4381">
        <w:rPr>
          <w:lang w:val="fr-FR"/>
        </w:rPr>
        <w:t>5</w:t>
      </w:r>
      <w:r>
        <w:rPr>
          <w:rFonts w:hint="eastAsia"/>
          <w:lang w:val="fr-FR"/>
        </w:rPr>
        <w:t>6</w:t>
      </w:r>
      <w:r w:rsidR="00D911C6">
        <w:rPr>
          <w:rFonts w:hint="eastAsia"/>
          <w:lang w:val="fr-FR"/>
        </w:rPr>
        <w:t>1.</w:t>
      </w:r>
      <w:r w:rsidR="00BC0FFD">
        <w:rPr>
          <w:rFonts w:hint="eastAsia"/>
          <w:lang w:val="fr-FR"/>
        </w:rPr>
        <w:t xml:space="preserve">  </w:t>
      </w:r>
      <w:smartTag w:uri="urn:schemas-microsoft-com:office:smarttags" w:element="chsdate">
        <w:smartTagPr>
          <w:attr w:name="Year" w:val="2004"/>
          <w:attr w:name="Month" w:val="1"/>
          <w:attr w:name="Day" w:val="1"/>
          <w:attr w:name="IsLunarDate" w:val="False"/>
          <w:attr w:name="IsROCDate" w:val="False"/>
        </w:smartTagPr>
        <w:r w:rsidRPr="00CC4381">
          <w:rPr>
            <w:lang w:val="fr-FR"/>
          </w:rPr>
          <w:t>2004</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生效的</w:t>
      </w:r>
      <w:r>
        <w:rPr>
          <w:noProof/>
          <w:lang w:val="fr-CH"/>
        </w:rPr>
        <w:t>《残疾人平等法》</w:t>
      </w:r>
      <w:r w:rsidR="00D911C6">
        <w:rPr>
          <w:lang w:val="fr-FR"/>
        </w:rPr>
        <w:t>，</w:t>
      </w:r>
      <w:r w:rsidRPr="00CC4381">
        <w:rPr>
          <w:lang w:val="fr-FR"/>
        </w:rPr>
        <w:t>要求各州务必使</w:t>
      </w:r>
      <w:r w:rsidRPr="009E0EFC">
        <w:rPr>
          <w:rFonts w:ascii="SimSun" w:hAnsi="SimSun"/>
          <w:lang w:val="fr-FR"/>
        </w:rPr>
        <w:t>“残疾儿童和青少年享受适合其特定需求的基础教育”</w:t>
      </w:r>
      <w:r w:rsidRPr="00CC4381">
        <w:rPr>
          <w:lang w:val="fr-FR"/>
        </w:rPr>
        <w:t>。另外</w:t>
      </w:r>
      <w:r w:rsidR="00D911C6">
        <w:rPr>
          <w:lang w:val="fr-FR"/>
        </w:rPr>
        <w:t>，</w:t>
      </w:r>
      <w:r w:rsidRPr="00CC4381">
        <w:rPr>
          <w:lang w:val="fr-FR"/>
        </w:rPr>
        <w:t>各州还必须鼓励采用适当的入学形式</w:t>
      </w:r>
      <w:r w:rsidR="00D911C6">
        <w:rPr>
          <w:lang w:val="fr-FR"/>
        </w:rPr>
        <w:t>，</w:t>
      </w:r>
      <w:r w:rsidRPr="00CC4381">
        <w:rPr>
          <w:lang w:val="fr-FR"/>
        </w:rPr>
        <w:t>将残疾儿童和青少年融合到正规学校</w:t>
      </w:r>
      <w:r w:rsidR="00D911C6">
        <w:rPr>
          <w:lang w:val="fr-FR"/>
        </w:rPr>
        <w:t>，</w:t>
      </w:r>
      <w:r w:rsidRPr="009E0EFC">
        <w:rPr>
          <w:rFonts w:ascii="SimSun" w:hAnsi="SimSun"/>
          <w:lang w:val="fr-FR"/>
        </w:rPr>
        <w:t>“条件是这样做是可行的、对残疾儿童或青少年是有利的”</w:t>
      </w:r>
      <w:r w:rsidRPr="00CC4381">
        <w:rPr>
          <w:lang w:val="fr-FR"/>
        </w:rPr>
        <w:t>。根据</w:t>
      </w:r>
      <w:r>
        <w:rPr>
          <w:noProof/>
          <w:lang w:val="fr-CH"/>
        </w:rPr>
        <w:t>《残疾人平等法》</w:t>
      </w:r>
      <w:r w:rsidR="00D911C6">
        <w:rPr>
          <w:lang w:val="fr-FR"/>
        </w:rPr>
        <w:t>，</w:t>
      </w:r>
      <w:r w:rsidRPr="00CC4381">
        <w:rPr>
          <w:lang w:val="fr-FR"/>
        </w:rPr>
        <w:t>在某些条件下</w:t>
      </w:r>
      <w:r w:rsidR="00D911C6">
        <w:rPr>
          <w:lang w:val="fr-FR"/>
        </w:rPr>
        <w:t>，</w:t>
      </w:r>
      <w:r w:rsidRPr="00CC4381">
        <w:rPr>
          <w:lang w:val="fr-FR"/>
        </w:rPr>
        <w:t>可以要求法院或行政当局消除在提供培训方面的不平等现象。</w:t>
      </w:r>
    </w:p>
    <w:p w:rsidR="009F70CF" w:rsidRDefault="009F70CF" w:rsidP="00BC0FFD">
      <w:pPr>
        <w:pStyle w:val="SingleTxtGC"/>
        <w:rPr>
          <w:lang w:val="fr-FR"/>
        </w:rPr>
      </w:pPr>
      <w:r w:rsidRPr="00CC4381">
        <w:rPr>
          <w:lang w:val="fr-FR"/>
        </w:rPr>
        <w:t>5</w:t>
      </w:r>
      <w:r>
        <w:rPr>
          <w:rFonts w:hint="eastAsia"/>
          <w:lang w:val="fr-FR"/>
        </w:rPr>
        <w:t>6</w:t>
      </w:r>
      <w:r w:rsidR="00D911C6">
        <w:rPr>
          <w:rFonts w:hint="eastAsia"/>
          <w:lang w:val="fr-FR"/>
        </w:rPr>
        <w:t>2.</w:t>
      </w:r>
      <w:r w:rsidR="00BC0FFD">
        <w:rPr>
          <w:rFonts w:hint="eastAsia"/>
          <w:lang w:val="fr-FR"/>
        </w:rPr>
        <w:t xml:space="preserve">  </w:t>
      </w:r>
      <w:r w:rsidRPr="00CC4381">
        <w:rPr>
          <w:lang w:val="fr-FR"/>
        </w:rPr>
        <w:t>人们越来越主张</w:t>
      </w:r>
      <w:r w:rsidR="00D911C6">
        <w:rPr>
          <w:lang w:val="fr-FR"/>
        </w:rPr>
        <w:t>，</w:t>
      </w:r>
      <w:r w:rsidRPr="00CC4381">
        <w:rPr>
          <w:lang w:val="fr-FR"/>
        </w:rPr>
        <w:t>使具有学习困难或残障的学生融合到普通班级</w:t>
      </w:r>
      <w:r w:rsidR="00D911C6">
        <w:rPr>
          <w:lang w:val="fr-FR"/>
        </w:rPr>
        <w:t>，</w:t>
      </w:r>
      <w:r w:rsidRPr="00CC4381">
        <w:rPr>
          <w:lang w:val="fr-FR"/>
        </w:rPr>
        <w:t>不再将他们组合在特别班级或特别学校里。如今</w:t>
      </w:r>
      <w:r w:rsidR="00D911C6">
        <w:rPr>
          <w:lang w:val="fr-FR"/>
        </w:rPr>
        <w:t>，</w:t>
      </w:r>
      <w:r w:rsidRPr="00CC4381">
        <w:rPr>
          <w:lang w:val="fr-FR"/>
        </w:rPr>
        <w:t>大多数州正在根据截止目前已经积累的经验重新审视这个理念</w:t>
      </w:r>
      <w:r w:rsidR="00D911C6">
        <w:rPr>
          <w:lang w:val="fr-FR"/>
        </w:rPr>
        <w:t>，</w:t>
      </w:r>
      <w:r w:rsidRPr="00CC4381">
        <w:rPr>
          <w:lang w:val="fr-FR"/>
        </w:rPr>
        <w:t>修改相关指示</w:t>
      </w:r>
      <w:r w:rsidR="00D911C6">
        <w:rPr>
          <w:lang w:val="fr-FR"/>
        </w:rPr>
        <w:t>，</w:t>
      </w:r>
      <w:r w:rsidRPr="00CC4381">
        <w:rPr>
          <w:lang w:val="fr-FR"/>
        </w:rPr>
        <w:t>以便贯彻执行残疾人</w:t>
      </w:r>
      <w:r>
        <w:rPr>
          <w:lang w:val="fr-FR"/>
        </w:rPr>
        <w:t>《平等法》</w:t>
      </w:r>
      <w:r w:rsidRPr="00CC4381">
        <w:rPr>
          <w:lang w:val="fr-FR"/>
        </w:rPr>
        <w:t>的各项规定。</w:t>
      </w:r>
    </w:p>
    <w:p w:rsidR="009F70CF" w:rsidRPr="00D03A3B" w:rsidRDefault="00BC0FFD" w:rsidP="00BC0FFD">
      <w:pPr>
        <w:pStyle w:val="H23GC"/>
      </w:pPr>
      <w:r>
        <w:rPr>
          <w:rFonts w:hint="eastAsia"/>
        </w:rPr>
        <w:tab/>
      </w:r>
      <w:r w:rsidR="009F70CF" w:rsidRPr="00D03A3B">
        <w:t>5</w:t>
      </w:r>
      <w:r w:rsidR="00D911C6">
        <w:t>3.5.</w:t>
      </w:r>
      <w:r>
        <w:rPr>
          <w:rFonts w:hint="eastAsia"/>
        </w:rPr>
        <w:tab/>
      </w:r>
      <w:r w:rsidR="009F70CF" w:rsidRPr="00D03A3B">
        <w:t>宗教少数派</w:t>
      </w:r>
    </w:p>
    <w:p w:rsidR="009F70CF" w:rsidRDefault="009F70CF" w:rsidP="00BC0FFD">
      <w:pPr>
        <w:pStyle w:val="SingleTxtGC"/>
        <w:rPr>
          <w:lang w:val="fr-FR"/>
        </w:rPr>
      </w:pPr>
      <w:r w:rsidRPr="00CC4381">
        <w:rPr>
          <w:lang w:val="fr-FR"/>
        </w:rPr>
        <w:t>5</w:t>
      </w:r>
      <w:r>
        <w:rPr>
          <w:rFonts w:hint="eastAsia"/>
          <w:lang w:val="fr-FR"/>
        </w:rPr>
        <w:t>6</w:t>
      </w:r>
      <w:r w:rsidR="00D911C6">
        <w:rPr>
          <w:rFonts w:hint="eastAsia"/>
          <w:lang w:val="fr-FR"/>
        </w:rPr>
        <w:t>3.</w:t>
      </w:r>
      <w:r w:rsidR="00BC0FFD">
        <w:rPr>
          <w:rFonts w:hint="eastAsia"/>
          <w:lang w:val="fr-FR"/>
        </w:rPr>
        <w:t xml:space="preserve">  </w:t>
      </w:r>
      <w:r w:rsidRPr="00CC4381">
        <w:rPr>
          <w:lang w:val="fr-FR"/>
        </w:rPr>
        <w:t>信仰和信教自由</w:t>
      </w:r>
      <w:r w:rsidR="00D911C6">
        <w:rPr>
          <w:lang w:val="fr-FR"/>
        </w:rPr>
        <w:t>(</w:t>
      </w:r>
      <w:r w:rsidRPr="00CC4381">
        <w:rPr>
          <w:lang w:val="fr-FR"/>
        </w:rPr>
        <w:t>新《宪法》第</w:t>
      </w:r>
      <w:r w:rsidRPr="00CC4381">
        <w:rPr>
          <w:lang w:val="fr-FR"/>
        </w:rPr>
        <w:t>15</w:t>
      </w:r>
      <w:r w:rsidRPr="00CC4381">
        <w:rPr>
          <w:lang w:val="fr-FR"/>
        </w:rPr>
        <w:t>条</w:t>
      </w:r>
      <w:r w:rsidR="00D911C6">
        <w:rPr>
          <w:lang w:val="fr-FR"/>
        </w:rPr>
        <w:t>)</w:t>
      </w:r>
      <w:r w:rsidRPr="00CC4381">
        <w:rPr>
          <w:lang w:val="fr-FR"/>
        </w:rPr>
        <w:t>要求国家遵守信仰与宗教中立。这种中立地位对于公立学校具有特别重要的意义</w:t>
      </w:r>
      <w:r w:rsidR="00D911C6">
        <w:rPr>
          <w:lang w:val="fr-FR"/>
        </w:rPr>
        <w:t>，</w:t>
      </w:r>
      <w:r w:rsidRPr="00CC4381">
        <w:rPr>
          <w:lang w:val="fr-FR"/>
        </w:rPr>
        <w:t>因为每个人不分信仰都有受教育的义务</w:t>
      </w:r>
      <w:r w:rsidR="00D911C6">
        <w:rPr>
          <w:lang w:val="fr-FR"/>
        </w:rPr>
        <w:t>(</w:t>
      </w:r>
      <w:r w:rsidRPr="00CC4381">
        <w:rPr>
          <w:lang w:val="fr-FR"/>
        </w:rPr>
        <w:t>新《宪法》第</w:t>
      </w:r>
      <w:r w:rsidRPr="00CC4381">
        <w:rPr>
          <w:lang w:val="fr-FR"/>
        </w:rPr>
        <w:t>62</w:t>
      </w:r>
      <w:r w:rsidRPr="00CC4381">
        <w:rPr>
          <w:lang w:val="fr-FR"/>
        </w:rPr>
        <w:t>条第</w:t>
      </w:r>
      <w:r w:rsidRPr="00CC4381">
        <w:rPr>
          <w:lang w:val="fr-FR"/>
        </w:rPr>
        <w:t>2</w:t>
      </w:r>
      <w:r w:rsidRPr="00CC4381">
        <w:rPr>
          <w:lang w:val="fr-FR"/>
        </w:rPr>
        <w:t>款</w:t>
      </w:r>
      <w:r w:rsidR="00D911C6">
        <w:rPr>
          <w:lang w:val="fr-FR"/>
        </w:rPr>
        <w:t>)</w:t>
      </w:r>
      <w:r w:rsidRPr="00CC4381">
        <w:rPr>
          <w:lang w:val="fr-FR"/>
        </w:rPr>
        <w:t>。私立学校可以不受宗教中立原则的约束。</w:t>
      </w:r>
    </w:p>
    <w:p w:rsidR="009F70CF" w:rsidRDefault="009F70CF" w:rsidP="00BC0FFD">
      <w:pPr>
        <w:pStyle w:val="SingleTxtGC"/>
        <w:rPr>
          <w:lang w:val="fr-FR"/>
        </w:rPr>
      </w:pPr>
      <w:r w:rsidRPr="00CC4381">
        <w:rPr>
          <w:lang w:val="fr-FR"/>
        </w:rPr>
        <w:t>5</w:t>
      </w:r>
      <w:r>
        <w:rPr>
          <w:rFonts w:hint="eastAsia"/>
          <w:lang w:val="fr-FR"/>
        </w:rPr>
        <w:t>6</w:t>
      </w:r>
      <w:r w:rsidR="00D911C6">
        <w:rPr>
          <w:rFonts w:hint="eastAsia"/>
          <w:lang w:val="fr-FR"/>
        </w:rPr>
        <w:t>4.</w:t>
      </w:r>
      <w:r w:rsidR="00BC0FFD">
        <w:rPr>
          <w:rFonts w:hint="eastAsia"/>
          <w:lang w:val="fr-FR"/>
        </w:rPr>
        <w:t xml:space="preserve">  </w:t>
      </w:r>
      <w:r w:rsidRPr="00CC4381">
        <w:rPr>
          <w:lang w:val="fr-FR"/>
        </w:rPr>
        <w:t>一所公立学校有权将宗教教育作为一门课程列入其学习计划</w:t>
      </w:r>
      <w:r w:rsidR="00D911C6">
        <w:rPr>
          <w:lang w:val="fr-FR"/>
        </w:rPr>
        <w:t>，</w:t>
      </w:r>
      <w:r w:rsidRPr="00CC4381">
        <w:rPr>
          <w:lang w:val="fr-FR"/>
        </w:rPr>
        <w:t>但它不得强制学生去听这门课</w:t>
      </w:r>
      <w:r w:rsidR="00D911C6">
        <w:rPr>
          <w:lang w:val="fr-FR"/>
        </w:rPr>
        <w:t>(</w:t>
      </w:r>
      <w:r w:rsidRPr="00CC4381">
        <w:rPr>
          <w:lang w:val="fr-FR"/>
        </w:rPr>
        <w:t>新《宪法》第</w:t>
      </w:r>
      <w:r w:rsidRPr="00CC4381">
        <w:rPr>
          <w:lang w:val="fr-FR"/>
        </w:rPr>
        <w:t>15</w:t>
      </w:r>
      <w:r w:rsidRPr="00CC4381">
        <w:rPr>
          <w:lang w:val="fr-FR"/>
        </w:rPr>
        <w:t>条第</w:t>
      </w:r>
      <w:r w:rsidRPr="00CC4381">
        <w:rPr>
          <w:lang w:val="fr-FR"/>
        </w:rPr>
        <w:t>4</w:t>
      </w:r>
      <w:r w:rsidRPr="00CC4381">
        <w:rPr>
          <w:lang w:val="fr-FR"/>
        </w:rPr>
        <w:t>款</w:t>
      </w:r>
      <w:r w:rsidR="00D911C6">
        <w:rPr>
          <w:lang w:val="fr-FR"/>
        </w:rPr>
        <w:t>)</w:t>
      </w:r>
      <w:r w:rsidRPr="00CC4381">
        <w:rPr>
          <w:lang w:val="fr-FR"/>
        </w:rPr>
        <w:t>。学校要么规定这门课程是选修课</w:t>
      </w:r>
      <w:r w:rsidR="00D911C6">
        <w:rPr>
          <w:lang w:val="fr-FR"/>
        </w:rPr>
        <w:t>，</w:t>
      </w:r>
      <w:r w:rsidRPr="00CC4381">
        <w:rPr>
          <w:lang w:val="fr-FR"/>
        </w:rPr>
        <w:t>要么规定可以免修这门课。</w:t>
      </w:r>
    </w:p>
    <w:p w:rsidR="009F70CF" w:rsidRPr="00D03A3B" w:rsidRDefault="00BC0FFD" w:rsidP="00BC0FFD">
      <w:pPr>
        <w:pStyle w:val="H23GC"/>
      </w:pPr>
      <w:r>
        <w:rPr>
          <w:rFonts w:hint="eastAsia"/>
        </w:rPr>
        <w:tab/>
      </w:r>
      <w:r w:rsidR="009F70CF" w:rsidRPr="00D03A3B">
        <w:t>5</w:t>
      </w:r>
      <w:r w:rsidR="00D911C6">
        <w:t>3.6.</w:t>
      </w:r>
      <w:r w:rsidR="007F4AE5">
        <w:rPr>
          <w:rFonts w:hint="eastAsia"/>
        </w:rPr>
        <w:tab/>
      </w:r>
      <w:r w:rsidR="009F70CF" w:rsidRPr="00D03A3B">
        <w:t>游牧族儿童</w:t>
      </w:r>
    </w:p>
    <w:p w:rsidR="009F70CF" w:rsidRPr="00CC4381" w:rsidRDefault="009F70CF" w:rsidP="00BC0FFD">
      <w:pPr>
        <w:pStyle w:val="SingleTxtGC"/>
        <w:rPr>
          <w:lang w:val="fr-FR"/>
        </w:rPr>
      </w:pPr>
      <w:r w:rsidRPr="00CC4381">
        <w:rPr>
          <w:lang w:val="fr-FR"/>
        </w:rPr>
        <w:t>5</w:t>
      </w:r>
      <w:r>
        <w:rPr>
          <w:rFonts w:hint="eastAsia"/>
          <w:lang w:val="fr-FR"/>
        </w:rPr>
        <w:t>6</w:t>
      </w:r>
      <w:r w:rsidR="00D911C6">
        <w:rPr>
          <w:rFonts w:hint="eastAsia"/>
          <w:lang w:val="fr-FR"/>
        </w:rPr>
        <w:t>5.</w:t>
      </w:r>
      <w:r w:rsidR="00BC0FFD">
        <w:rPr>
          <w:rFonts w:hint="eastAsia"/>
          <w:lang w:val="fr-FR"/>
        </w:rPr>
        <w:t xml:space="preserve">  </w:t>
      </w:r>
      <w:r w:rsidRPr="00CC4381">
        <w:rPr>
          <w:lang w:val="fr-FR"/>
        </w:rPr>
        <w:t>在一所固定学校里接受义务教育</w:t>
      </w:r>
      <w:r w:rsidR="00D911C6">
        <w:rPr>
          <w:lang w:val="fr-FR"/>
        </w:rPr>
        <w:t>，</w:t>
      </w:r>
      <w:r w:rsidRPr="00CC4381">
        <w:rPr>
          <w:lang w:val="fr-FR"/>
        </w:rPr>
        <w:t>对于游牧生活方式来说是不易兼容的。在这里</w:t>
      </w:r>
      <w:r w:rsidR="00D911C6">
        <w:rPr>
          <w:lang w:val="fr-FR"/>
        </w:rPr>
        <w:t>，</w:t>
      </w:r>
      <w:r w:rsidRPr="00CC4381">
        <w:rPr>
          <w:lang w:val="fr-FR"/>
        </w:rPr>
        <w:t>保留传统生活方式的集体权利与接受教育的个人权利发生了冲突。由于学校当局和全体教师的灵活性</w:t>
      </w:r>
      <w:r w:rsidR="00D911C6">
        <w:rPr>
          <w:lang w:val="fr-FR"/>
        </w:rPr>
        <w:t>，</w:t>
      </w:r>
      <w:r w:rsidRPr="00CC4381">
        <w:rPr>
          <w:lang w:val="fr-FR"/>
        </w:rPr>
        <w:t>看来人们总是能够找到解决这个冲突的一个务实的方法。在许多州</w:t>
      </w:r>
      <w:r w:rsidR="00D911C6">
        <w:rPr>
          <w:lang w:val="fr-FR"/>
        </w:rPr>
        <w:t>，</w:t>
      </w:r>
      <w:r w:rsidRPr="00CC4381">
        <w:rPr>
          <w:lang w:val="fr-FR"/>
        </w:rPr>
        <w:t>游牧族学龄儿童定期到他们家庭过冬地点</w:t>
      </w:r>
      <w:r w:rsidR="00D911C6">
        <w:rPr>
          <w:lang w:val="fr-FR"/>
        </w:rPr>
        <w:t>(</w:t>
      </w:r>
      <w:r w:rsidRPr="00CC4381">
        <w:rPr>
          <w:lang w:val="fr-FR"/>
        </w:rPr>
        <w:t>居住地</w:t>
      </w:r>
      <w:r w:rsidR="00D911C6">
        <w:rPr>
          <w:lang w:val="fr-FR"/>
        </w:rPr>
        <w:t>)</w:t>
      </w:r>
      <w:r w:rsidRPr="00CC4381">
        <w:rPr>
          <w:lang w:val="fr-FR"/>
        </w:rPr>
        <w:t>的学校去上学。在冬季这几个月里</w:t>
      </w:r>
      <w:r w:rsidR="00D911C6">
        <w:rPr>
          <w:lang w:val="fr-FR"/>
        </w:rPr>
        <w:t>，</w:t>
      </w:r>
      <w:r w:rsidRPr="00CC4381">
        <w:rPr>
          <w:lang w:val="fr-FR"/>
        </w:rPr>
        <w:t>他们接受正常的教育。到了夏季</w:t>
      </w:r>
      <w:r w:rsidR="00D911C6">
        <w:rPr>
          <w:lang w:val="fr-FR"/>
        </w:rPr>
        <w:t>，</w:t>
      </w:r>
      <w:r w:rsidRPr="00CC4381">
        <w:rPr>
          <w:lang w:val="fr-FR"/>
        </w:rPr>
        <w:t>当他们伴随家长行走在放牧的路上时</w:t>
      </w:r>
      <w:r w:rsidR="00D911C6">
        <w:rPr>
          <w:lang w:val="fr-FR"/>
        </w:rPr>
        <w:t>，</w:t>
      </w:r>
      <w:r w:rsidRPr="00CC4381">
        <w:rPr>
          <w:lang w:val="fr-FR"/>
        </w:rPr>
        <w:t>学校当局就可正常地免除他们的课业。在这个期间</w:t>
      </w:r>
      <w:r w:rsidR="00D911C6">
        <w:rPr>
          <w:lang w:val="fr-FR"/>
        </w:rPr>
        <w:t>，</w:t>
      </w:r>
      <w:r w:rsidRPr="00CC4381">
        <w:rPr>
          <w:lang w:val="fr-FR"/>
        </w:rPr>
        <w:t>人们发给他们必要的教材</w:t>
      </w:r>
      <w:r w:rsidR="00D911C6">
        <w:rPr>
          <w:lang w:val="fr-FR"/>
        </w:rPr>
        <w:t>，</w:t>
      </w:r>
      <w:r w:rsidRPr="00CC4381">
        <w:rPr>
          <w:lang w:val="fr-FR"/>
        </w:rPr>
        <w:t>他们也可以将作业和练习寄给老师批改。弥补知识缺陷的支持措施的强度是可变的。他们的定期缺课肯定会引起正规教育水平较差</w:t>
      </w:r>
      <w:r w:rsidR="00D911C6">
        <w:rPr>
          <w:lang w:val="fr-FR"/>
        </w:rPr>
        <w:t>，</w:t>
      </w:r>
      <w:r w:rsidRPr="00CC4381">
        <w:rPr>
          <w:lang w:val="fr-FR"/>
        </w:rPr>
        <w:t>尤其是如果家长不能给予孩子特别支持的话。</w:t>
      </w:r>
    </w:p>
    <w:p w:rsidR="009F70CF" w:rsidRPr="00D03A3B" w:rsidRDefault="00BC0FFD" w:rsidP="00BC0FFD">
      <w:pPr>
        <w:pStyle w:val="H1GC"/>
      </w:pPr>
      <w:r>
        <w:rPr>
          <w:rFonts w:hint="eastAsia"/>
        </w:rPr>
        <w:tab/>
      </w:r>
      <w:r w:rsidR="009F70CF" w:rsidRPr="00D03A3B">
        <w:t>5</w:t>
      </w:r>
      <w:r w:rsidR="00D911C6">
        <w:t>4.</w:t>
      </w:r>
      <w:r>
        <w:rPr>
          <w:rFonts w:hint="eastAsia"/>
        </w:rPr>
        <w:tab/>
      </w:r>
      <w:r w:rsidR="009F70CF" w:rsidRPr="00D03A3B">
        <w:t>助学金的发放</w:t>
      </w:r>
    </w:p>
    <w:p w:rsidR="009F70CF" w:rsidRDefault="009F70CF" w:rsidP="00BC0FFD">
      <w:pPr>
        <w:pStyle w:val="SingleTxtGC"/>
        <w:rPr>
          <w:lang w:val="fr-FR"/>
        </w:rPr>
      </w:pPr>
      <w:r w:rsidRPr="00CC4381">
        <w:rPr>
          <w:lang w:val="fr-FR"/>
        </w:rPr>
        <w:t>5</w:t>
      </w:r>
      <w:r>
        <w:rPr>
          <w:rFonts w:hint="eastAsia"/>
          <w:lang w:val="fr-FR"/>
        </w:rPr>
        <w:t>6</w:t>
      </w:r>
      <w:r w:rsidR="00D911C6">
        <w:rPr>
          <w:rFonts w:hint="eastAsia"/>
          <w:lang w:val="fr-FR"/>
        </w:rPr>
        <w:t>6.</w:t>
      </w:r>
      <w:r w:rsidR="00BC0FFD">
        <w:rPr>
          <w:rFonts w:hint="eastAsia"/>
          <w:lang w:val="fr-FR"/>
        </w:rPr>
        <w:t xml:space="preserve">  </w:t>
      </w:r>
      <w:r w:rsidRPr="00CC4381">
        <w:rPr>
          <w:lang w:val="fr-FR"/>
        </w:rPr>
        <w:t>助学金体系的目的是保证教育方面的机会均等。它应当用于资助接受义务教育后培训的学生。因此</w:t>
      </w:r>
      <w:r w:rsidR="00D911C6">
        <w:rPr>
          <w:lang w:val="fr-FR"/>
        </w:rPr>
        <w:t>，</w:t>
      </w:r>
      <w:r w:rsidRPr="00CC4381">
        <w:rPr>
          <w:lang w:val="fr-FR"/>
        </w:rPr>
        <w:t>它涉及高中阶段的学校</w:t>
      </w:r>
      <w:r w:rsidR="00D911C6">
        <w:rPr>
          <w:lang w:val="fr-FR"/>
        </w:rPr>
        <w:t>(</w:t>
      </w:r>
      <w:r w:rsidRPr="00CC4381">
        <w:rPr>
          <w:lang w:val="fr-FR"/>
        </w:rPr>
        <w:t>例如瑞士德语地区的中学</w:t>
      </w:r>
      <w:r w:rsidR="00D911C6">
        <w:rPr>
          <w:lang w:val="fr-FR"/>
        </w:rPr>
        <w:t>，</w:t>
      </w:r>
      <w:r w:rsidRPr="00CC4381">
        <w:rPr>
          <w:lang w:val="fr-FR"/>
        </w:rPr>
        <w:t>职业学校</w:t>
      </w:r>
      <w:r w:rsidR="00D911C6">
        <w:rPr>
          <w:lang w:val="fr-FR"/>
        </w:rPr>
        <w:t>)</w:t>
      </w:r>
      <w:r w:rsidR="00D911C6">
        <w:rPr>
          <w:lang w:val="fr-FR"/>
        </w:rPr>
        <w:t>，</w:t>
      </w:r>
      <w:r w:rsidRPr="00CC4381">
        <w:rPr>
          <w:lang w:val="fr-FR"/>
        </w:rPr>
        <w:t>以及高等学校</w:t>
      </w:r>
      <w:r w:rsidR="00D911C6">
        <w:rPr>
          <w:lang w:val="fr-FR"/>
        </w:rPr>
        <w:t>(</w:t>
      </w:r>
      <w:r w:rsidRPr="00CC4381">
        <w:rPr>
          <w:lang w:val="fr-FR"/>
        </w:rPr>
        <w:t>第三阶段</w:t>
      </w:r>
      <w:r w:rsidR="00D911C6">
        <w:rPr>
          <w:lang w:val="fr-FR"/>
        </w:rPr>
        <w:t>)(</w:t>
      </w:r>
      <w:r w:rsidRPr="00CC4381">
        <w:rPr>
          <w:lang w:val="fr-FR"/>
        </w:rPr>
        <w:t>例如</w:t>
      </w:r>
      <w:r w:rsidR="00D911C6">
        <w:rPr>
          <w:lang w:val="fr-FR"/>
        </w:rPr>
        <w:t>：</w:t>
      </w:r>
      <w:r w:rsidRPr="00CC4381">
        <w:rPr>
          <w:lang w:val="fr-FR"/>
        </w:rPr>
        <w:t>大学</w:t>
      </w:r>
      <w:r w:rsidR="00D911C6">
        <w:rPr>
          <w:lang w:val="fr-FR"/>
        </w:rPr>
        <w:t>，</w:t>
      </w:r>
      <w:r w:rsidRPr="00CC4381">
        <w:rPr>
          <w:lang w:val="fr-FR"/>
        </w:rPr>
        <w:t>高等专业学校</w:t>
      </w:r>
      <w:r w:rsidR="00D911C6">
        <w:rPr>
          <w:lang w:val="fr-FR"/>
        </w:rPr>
        <w:t>)</w:t>
      </w:r>
      <w:r w:rsidRPr="00CC4381">
        <w:rPr>
          <w:lang w:val="fr-FR"/>
        </w:rPr>
        <w:t>。培训结业后必须颁发得到国家承认的文凭。</w:t>
      </w:r>
    </w:p>
    <w:p w:rsidR="009F70CF" w:rsidRDefault="009F70CF" w:rsidP="00BC0FFD">
      <w:pPr>
        <w:pStyle w:val="SingleTxtGC"/>
        <w:rPr>
          <w:lang w:val="fr-FR"/>
        </w:rPr>
      </w:pPr>
      <w:r w:rsidRPr="00CC4381">
        <w:rPr>
          <w:lang w:val="fr-FR"/>
        </w:rPr>
        <w:t>56</w:t>
      </w:r>
      <w:r w:rsidR="00D911C6">
        <w:rPr>
          <w:rFonts w:hint="eastAsia"/>
          <w:lang w:val="fr-FR"/>
        </w:rPr>
        <w:t>7.</w:t>
      </w:r>
      <w:r w:rsidR="00BC0FFD">
        <w:rPr>
          <w:rFonts w:hint="eastAsia"/>
          <w:lang w:val="fr-FR"/>
        </w:rPr>
        <w:t xml:space="preserve">  </w:t>
      </w:r>
      <w:r w:rsidRPr="00CC4381">
        <w:rPr>
          <w:lang w:val="fr-FR"/>
        </w:rPr>
        <w:t>根据新《宪法》第</w:t>
      </w:r>
      <w:r w:rsidRPr="00CC4381">
        <w:rPr>
          <w:lang w:val="fr-FR"/>
        </w:rPr>
        <w:t>66</w:t>
      </w:r>
      <w:r w:rsidRPr="00CC4381">
        <w:rPr>
          <w:lang w:val="fr-FR"/>
        </w:rPr>
        <w:t>条</w:t>
      </w:r>
      <w:r w:rsidR="00D911C6">
        <w:rPr>
          <w:lang w:val="fr-FR"/>
        </w:rPr>
        <w:t>，</w:t>
      </w:r>
      <w:r w:rsidRPr="00CC4381">
        <w:rPr>
          <w:lang w:val="fr-FR"/>
        </w:rPr>
        <w:t>助学金的发放属于各州的权限。</w:t>
      </w:r>
      <w:r w:rsidRPr="00CC4381">
        <w:rPr>
          <w:lang w:val="fr-FR"/>
        </w:rPr>
        <w:t>2004</w:t>
      </w:r>
      <w:r w:rsidRPr="00CC4381">
        <w:rPr>
          <w:lang w:val="fr-FR"/>
        </w:rPr>
        <w:t>年</w:t>
      </w:r>
      <w:r w:rsidR="00D911C6">
        <w:rPr>
          <w:lang w:val="fr-FR"/>
        </w:rPr>
        <w:t>，</w:t>
      </w:r>
      <w:r w:rsidRPr="00CC4381">
        <w:rPr>
          <w:lang w:val="fr-FR"/>
        </w:rPr>
        <w:t>各州已经向大学生们发放了</w:t>
      </w:r>
      <w:r w:rsidR="00D911C6">
        <w:rPr>
          <w:lang w:val="fr-FR"/>
        </w:rPr>
        <w:t>2.</w:t>
      </w:r>
      <w:r>
        <w:rPr>
          <w:lang w:val="fr-FR"/>
        </w:rPr>
        <w:t>83</w:t>
      </w:r>
      <w:r w:rsidRPr="00CC4381">
        <w:rPr>
          <w:lang w:val="fr-FR"/>
        </w:rPr>
        <w:t>亿瑞士法郎助学金</w:t>
      </w:r>
      <w:r w:rsidR="00D911C6">
        <w:rPr>
          <w:lang w:val="fr-FR"/>
        </w:rPr>
        <w:t>，</w:t>
      </w:r>
      <w:r w:rsidRPr="00CC4381">
        <w:rPr>
          <w:lang w:val="fr-FR"/>
        </w:rPr>
        <w:t>以及</w:t>
      </w:r>
      <w:r>
        <w:rPr>
          <w:lang w:val="fr-FR"/>
        </w:rPr>
        <w:t>3 100</w:t>
      </w:r>
      <w:r w:rsidRPr="00CC4381">
        <w:rPr>
          <w:lang w:val="fr-FR"/>
        </w:rPr>
        <w:t>万瑞士法郎的学业贷款。对这些支出</w:t>
      </w:r>
      <w:r w:rsidR="00D911C6">
        <w:rPr>
          <w:lang w:val="fr-FR"/>
        </w:rPr>
        <w:t>，</w:t>
      </w:r>
      <w:r w:rsidRPr="00CC4381">
        <w:rPr>
          <w:lang w:val="fr-FR"/>
        </w:rPr>
        <w:t>特别是助学金支出</w:t>
      </w:r>
      <w:r w:rsidR="00D911C6">
        <w:rPr>
          <w:lang w:val="fr-FR"/>
        </w:rPr>
        <w:t>，</w:t>
      </w:r>
      <w:r>
        <w:rPr>
          <w:lang w:val="fr-FR"/>
        </w:rPr>
        <w:t>联邦</w:t>
      </w:r>
      <w:r w:rsidRPr="00CC4381">
        <w:rPr>
          <w:lang w:val="fr-FR"/>
        </w:rPr>
        <w:t>补助了</w:t>
      </w:r>
      <w:r>
        <w:rPr>
          <w:lang w:val="fr-FR"/>
        </w:rPr>
        <w:t>7 900</w:t>
      </w:r>
      <w:r w:rsidRPr="00CC4381">
        <w:rPr>
          <w:lang w:val="fr-FR"/>
        </w:rPr>
        <w:t>万瑞士法郎。</w:t>
      </w:r>
      <w:r w:rsidRPr="00CC4381">
        <w:rPr>
          <w:lang w:val="fr-FR"/>
        </w:rPr>
        <w:t>2004</w:t>
      </w:r>
      <w:r w:rsidRPr="00CC4381">
        <w:rPr>
          <w:lang w:val="fr-FR"/>
        </w:rPr>
        <w:t>年</w:t>
      </w:r>
      <w:r w:rsidR="00D911C6">
        <w:rPr>
          <w:lang w:val="fr-FR"/>
        </w:rPr>
        <w:t>，</w:t>
      </w:r>
      <w:r w:rsidRPr="00CC4381">
        <w:rPr>
          <w:lang w:val="fr-FR"/>
        </w:rPr>
        <w:t>1</w:t>
      </w:r>
      <w:r w:rsidR="00D911C6">
        <w:rPr>
          <w:lang w:val="fr-FR"/>
        </w:rPr>
        <w:t>0.</w:t>
      </w:r>
      <w:r w:rsidRPr="00CC4381">
        <w:rPr>
          <w:lang w:val="fr-FR"/>
        </w:rPr>
        <w:t>2</w:t>
      </w:r>
      <w:r w:rsidR="00D911C6">
        <w:rPr>
          <w:lang w:val="fr-FR"/>
        </w:rPr>
        <w:t>%</w:t>
      </w:r>
      <w:r w:rsidRPr="00CC4381">
        <w:rPr>
          <w:lang w:val="fr-FR"/>
        </w:rPr>
        <w:t>接受义务教育后培训的学生领取了一份助学金。大约</w:t>
      </w:r>
      <w:r w:rsidRPr="00CC4381">
        <w:rPr>
          <w:lang w:val="fr-FR"/>
        </w:rPr>
        <w:t>52</w:t>
      </w:r>
      <w:r>
        <w:rPr>
          <w:lang w:val="fr-FR"/>
        </w:rPr>
        <w:t xml:space="preserve"> </w:t>
      </w:r>
      <w:r w:rsidRPr="00CC4381">
        <w:rPr>
          <w:lang w:val="fr-FR"/>
        </w:rPr>
        <w:t>000</w:t>
      </w:r>
      <w:r w:rsidRPr="00CC4381">
        <w:rPr>
          <w:lang w:val="fr-FR"/>
        </w:rPr>
        <w:t>名助学金领取者每人平均得到了</w:t>
      </w:r>
      <w:r w:rsidRPr="00CC4381">
        <w:rPr>
          <w:lang w:val="fr-FR"/>
        </w:rPr>
        <w:t>5</w:t>
      </w:r>
      <w:r>
        <w:rPr>
          <w:lang w:val="fr-FR"/>
        </w:rPr>
        <w:t xml:space="preserve"> </w:t>
      </w:r>
      <w:r w:rsidRPr="00CC4381">
        <w:rPr>
          <w:lang w:val="fr-FR"/>
        </w:rPr>
        <w:t>400</w:t>
      </w:r>
      <w:r w:rsidRPr="00CC4381">
        <w:rPr>
          <w:lang w:val="fr-FR"/>
        </w:rPr>
        <w:t>瑞士法郎。这个数目在各州各有不同</w:t>
      </w:r>
      <w:r w:rsidR="00D911C6">
        <w:rPr>
          <w:lang w:val="fr-FR"/>
        </w:rPr>
        <w:t>：</w:t>
      </w:r>
      <w:r w:rsidRPr="00F27B72">
        <w:rPr>
          <w:lang w:val="fr-FR"/>
        </w:rPr>
        <w:t>在</w:t>
      </w:r>
      <w:r w:rsidRPr="00BF64D5">
        <w:rPr>
          <w:rFonts w:ascii="Courier New" w:hAnsi="Courier New" w:cs="Courier New"/>
          <w:sz w:val="23"/>
          <w:szCs w:val="23"/>
        </w:rPr>
        <w:t>苏黎世州</w:t>
      </w:r>
      <w:r w:rsidRPr="00F27B72">
        <w:rPr>
          <w:lang w:val="fr-FR"/>
        </w:rPr>
        <w:t>为</w:t>
      </w:r>
      <w:r w:rsidRPr="00F27B72">
        <w:rPr>
          <w:lang w:val="fr-FR"/>
        </w:rPr>
        <w:t>7 700</w:t>
      </w:r>
      <w:r w:rsidRPr="00F27B72">
        <w:rPr>
          <w:lang w:val="fr-FR"/>
        </w:rPr>
        <w:t>瑞士法郎</w:t>
      </w:r>
      <w:r w:rsidR="00D911C6">
        <w:rPr>
          <w:lang w:val="fr-FR"/>
        </w:rPr>
        <w:t>，</w:t>
      </w:r>
      <w:r w:rsidRPr="00F27B72">
        <w:rPr>
          <w:lang w:val="fr-FR"/>
        </w:rPr>
        <w:t>而在</w:t>
      </w:r>
      <w:r w:rsidRPr="00BF64D5">
        <w:rPr>
          <w:rFonts w:ascii="Courier New" w:hAnsi="Courier New" w:cs="Courier New"/>
          <w:sz w:val="23"/>
          <w:szCs w:val="23"/>
        </w:rPr>
        <w:t>纳沙泰尔州</w:t>
      </w:r>
      <w:r w:rsidRPr="00F27B72">
        <w:rPr>
          <w:lang w:val="fr-FR"/>
        </w:rPr>
        <w:t>仅为</w:t>
      </w:r>
      <w:r w:rsidRPr="00F27B72">
        <w:rPr>
          <w:lang w:val="fr-FR"/>
        </w:rPr>
        <w:t>2 700</w:t>
      </w:r>
      <w:r w:rsidRPr="00F27B72">
        <w:rPr>
          <w:lang w:val="fr-FR"/>
        </w:rPr>
        <w:t>瑞士法郎。培训阶段越高</w:t>
      </w:r>
      <w:r w:rsidR="00D911C6">
        <w:rPr>
          <w:lang w:val="fr-FR"/>
        </w:rPr>
        <w:t>，</w:t>
      </w:r>
      <w:r w:rsidRPr="00F27B72">
        <w:rPr>
          <w:lang w:val="fr-FR"/>
        </w:rPr>
        <w:t>发放的助学金数额也越大。高等学校大学生受到各州的财政资助相对地最多。自从</w:t>
      </w:r>
      <w:r w:rsidRPr="00F27B72">
        <w:rPr>
          <w:lang w:val="fr-CH"/>
        </w:rPr>
        <w:t>联邦与各</w:t>
      </w:r>
      <w:r w:rsidRPr="00CC4381">
        <w:rPr>
          <w:lang w:val="fr-CH"/>
        </w:rPr>
        <w:t>州之间财政分担和任务分工改革</w:t>
      </w:r>
      <w:r w:rsidRPr="00FA54DD">
        <w:rPr>
          <w:rStyle w:val="FootnoteReference"/>
          <w:color w:val="003366"/>
          <w:szCs w:val="24"/>
          <w:lang w:val="fr-FR"/>
        </w:rPr>
        <w:footnoteReference w:id="187"/>
      </w:r>
      <w:r w:rsidRPr="00CC4381">
        <w:rPr>
          <w:lang w:val="fr-FR"/>
        </w:rPr>
        <w:t>于</w:t>
      </w:r>
      <w:r w:rsidRPr="00CC4381">
        <w:rPr>
          <w:lang w:val="fr-FR"/>
        </w:rPr>
        <w:t>2008</w:t>
      </w:r>
      <w:r w:rsidRPr="00CC4381">
        <w:rPr>
          <w:lang w:val="fr-FR"/>
        </w:rPr>
        <w:t>年</w:t>
      </w:r>
      <w:r w:rsidRPr="00CC4381">
        <w:rPr>
          <w:lang w:val="fr-FR"/>
        </w:rPr>
        <w:t>1</w:t>
      </w:r>
      <w:r w:rsidRPr="00CC4381">
        <w:rPr>
          <w:lang w:val="fr-FR"/>
        </w:rPr>
        <w:t>月生效后</w:t>
      </w:r>
      <w:r w:rsidR="00D911C6">
        <w:rPr>
          <w:lang w:val="fr-FR"/>
        </w:rPr>
        <w:t>，</w:t>
      </w:r>
      <w:r>
        <w:rPr>
          <w:lang w:val="fr-FR"/>
        </w:rPr>
        <w:t>联邦</w:t>
      </w:r>
      <w:r w:rsidRPr="00CC4381">
        <w:rPr>
          <w:lang w:val="fr-FR"/>
        </w:rPr>
        <w:t>不再资助各州高等学校</w:t>
      </w:r>
      <w:r w:rsidR="00D911C6">
        <w:rPr>
          <w:lang w:val="fr-FR"/>
        </w:rPr>
        <w:t>(</w:t>
      </w:r>
      <w:r w:rsidRPr="00CC4381">
        <w:rPr>
          <w:lang w:val="fr-FR"/>
        </w:rPr>
        <w:t>第三阶段</w:t>
      </w:r>
      <w:r w:rsidR="00D911C6">
        <w:rPr>
          <w:lang w:val="fr-FR"/>
        </w:rPr>
        <w:t>)</w:t>
      </w:r>
      <w:r w:rsidRPr="00CC4381">
        <w:rPr>
          <w:lang w:val="fr-FR"/>
        </w:rPr>
        <w:t>助学金的开支。</w:t>
      </w:r>
    </w:p>
    <w:p w:rsidR="009F70CF" w:rsidRDefault="009F70CF" w:rsidP="00BC0FFD">
      <w:pPr>
        <w:pStyle w:val="SingleTxtGC"/>
        <w:rPr>
          <w:lang w:val="fr-FR"/>
        </w:rPr>
      </w:pPr>
      <w:r w:rsidRPr="00CC4381">
        <w:rPr>
          <w:lang w:val="fr-FR"/>
        </w:rPr>
        <w:t>56</w:t>
      </w:r>
      <w:r w:rsidR="00D911C6">
        <w:rPr>
          <w:rFonts w:hint="eastAsia"/>
          <w:lang w:val="fr-FR"/>
        </w:rPr>
        <w:t>8.</w:t>
      </w:r>
      <w:r w:rsidR="00BC0FFD">
        <w:rPr>
          <w:rFonts w:hint="eastAsia"/>
          <w:lang w:val="fr-FR"/>
        </w:rPr>
        <w:t xml:space="preserve">  </w:t>
      </w:r>
      <w:r w:rsidRPr="00CC4381">
        <w:rPr>
          <w:lang w:val="fr-FR"/>
        </w:rPr>
        <w:t>家长的财政资助是大学生预算的主要支柱</w:t>
      </w:r>
      <w:r w:rsidR="00D911C6">
        <w:rPr>
          <w:lang w:val="fr-FR"/>
        </w:rPr>
        <w:t>，</w:t>
      </w:r>
      <w:r w:rsidRPr="00CC4381">
        <w:rPr>
          <w:lang w:val="fr-FR"/>
        </w:rPr>
        <w:t>十分之九的大学生均从中受益。另外</w:t>
      </w:r>
      <w:r w:rsidR="00D911C6">
        <w:rPr>
          <w:lang w:val="fr-FR"/>
        </w:rPr>
        <w:t>，</w:t>
      </w:r>
      <w:r w:rsidRPr="00CC4381">
        <w:rPr>
          <w:lang w:val="fr-FR"/>
        </w:rPr>
        <w:t>77</w:t>
      </w:r>
      <w:r w:rsidR="00D911C6">
        <w:rPr>
          <w:lang w:val="fr-FR"/>
        </w:rPr>
        <w:t>%</w:t>
      </w:r>
      <w:r w:rsidRPr="00CC4381">
        <w:rPr>
          <w:lang w:val="fr-FR"/>
        </w:rPr>
        <w:t>的大学生在学习之余从事一份有报酬的工作。在从事有报酬工作的大学生当中</w:t>
      </w:r>
      <w:r w:rsidR="00D911C6">
        <w:rPr>
          <w:lang w:val="fr-FR"/>
        </w:rPr>
        <w:t>，</w:t>
      </w:r>
      <w:r w:rsidRPr="00CC4381">
        <w:rPr>
          <w:lang w:val="fr-FR"/>
        </w:rPr>
        <w:t>五分之四的人在</w:t>
      </w:r>
      <w:r w:rsidR="00D911C6">
        <w:rPr>
          <w:lang w:val="fr-FR"/>
        </w:rPr>
        <w:t>(</w:t>
      </w:r>
      <w:r w:rsidRPr="00CC4381">
        <w:rPr>
          <w:lang w:val="fr-FR"/>
        </w:rPr>
        <w:t>学期</w:t>
      </w:r>
      <w:r w:rsidR="00D911C6">
        <w:rPr>
          <w:lang w:val="fr-FR"/>
        </w:rPr>
        <w:t>)</w:t>
      </w:r>
      <w:r w:rsidRPr="00CC4381">
        <w:rPr>
          <w:lang w:val="fr-FR"/>
        </w:rPr>
        <w:t>课余期间也打工。</w:t>
      </w:r>
      <w:r w:rsidRPr="00FA54DD">
        <w:rPr>
          <w:rStyle w:val="FootnoteReference"/>
          <w:color w:val="003366"/>
          <w:szCs w:val="24"/>
          <w:lang w:val="fr-FR"/>
        </w:rPr>
        <w:footnoteReference w:id="188"/>
      </w:r>
      <w:r w:rsidRPr="00CC4381">
        <w:rPr>
          <w:lang w:val="fr-FR"/>
        </w:rPr>
        <w:t>不过</w:t>
      </w:r>
      <w:r w:rsidR="00D911C6">
        <w:rPr>
          <w:lang w:val="fr-FR"/>
        </w:rPr>
        <w:t>，</w:t>
      </w:r>
      <w:r w:rsidRPr="00CC4381">
        <w:rPr>
          <w:lang w:val="fr-FR"/>
        </w:rPr>
        <w:t>由于课业负担日益加重</w:t>
      </w:r>
      <w:r w:rsidR="00D911C6">
        <w:rPr>
          <w:lang w:val="fr-FR"/>
        </w:rPr>
        <w:t>，</w:t>
      </w:r>
      <w:r w:rsidRPr="00CC4381">
        <w:rPr>
          <w:lang w:val="fr-FR"/>
        </w:rPr>
        <w:t>在学习期间从事职业活动变得越来越困难了。</w:t>
      </w:r>
    </w:p>
    <w:p w:rsidR="009F70CF" w:rsidRPr="00050CA4" w:rsidRDefault="00BC0FFD" w:rsidP="00BC0FFD">
      <w:pPr>
        <w:pStyle w:val="H1GC"/>
      </w:pPr>
      <w:r>
        <w:rPr>
          <w:rFonts w:hint="eastAsia"/>
        </w:rPr>
        <w:tab/>
      </w:r>
      <w:r w:rsidR="009F70CF" w:rsidRPr="00050CA4">
        <w:t>5</w:t>
      </w:r>
      <w:r w:rsidR="00D911C6">
        <w:t>5.</w:t>
      </w:r>
      <w:r>
        <w:rPr>
          <w:rFonts w:hint="eastAsia"/>
        </w:rPr>
        <w:tab/>
      </w:r>
      <w:r w:rsidR="009F70CF" w:rsidRPr="00050CA4">
        <w:rPr>
          <w:rFonts w:hint="eastAsia"/>
        </w:rPr>
        <w:t>教员队伍的状况</w:t>
      </w:r>
    </w:p>
    <w:p w:rsidR="009F70CF" w:rsidRDefault="009F70CF" w:rsidP="00BC0FFD">
      <w:pPr>
        <w:pStyle w:val="SingleTxtGC"/>
        <w:rPr>
          <w:lang w:val="fr-FR"/>
        </w:rPr>
      </w:pPr>
      <w:r w:rsidRPr="00CC4381">
        <w:rPr>
          <w:lang w:val="fr-FR"/>
        </w:rPr>
        <w:t>56</w:t>
      </w:r>
      <w:r w:rsidR="00D911C6">
        <w:rPr>
          <w:rFonts w:hint="eastAsia"/>
          <w:lang w:val="fr-FR"/>
        </w:rPr>
        <w:t>9.</w:t>
      </w:r>
      <w:r w:rsidR="00BC0FFD">
        <w:rPr>
          <w:rFonts w:hint="eastAsia"/>
          <w:lang w:val="fr-FR"/>
        </w:rPr>
        <w:t xml:space="preserve">  </w:t>
      </w:r>
      <w:r w:rsidRPr="00CC4381">
        <w:rPr>
          <w:lang w:val="fr-FR"/>
        </w:rPr>
        <w:t>在</w:t>
      </w:r>
      <w:r w:rsidRPr="00CC4381">
        <w:rPr>
          <w:lang w:val="fr-FR"/>
        </w:rPr>
        <w:t>2004</w:t>
      </w:r>
      <w:r w:rsidR="00D911C6">
        <w:rPr>
          <w:lang w:val="fr-FR"/>
        </w:rPr>
        <w:t>/</w:t>
      </w:r>
      <w:r w:rsidRPr="00CC4381">
        <w:rPr>
          <w:lang w:val="fr-FR"/>
        </w:rPr>
        <w:t>2005</w:t>
      </w:r>
      <w:r w:rsidRPr="00CC4381">
        <w:rPr>
          <w:lang w:val="fr-FR"/>
        </w:rPr>
        <w:t>学年期间</w:t>
      </w:r>
      <w:r w:rsidR="00D911C6">
        <w:rPr>
          <w:lang w:val="fr-FR"/>
        </w:rPr>
        <w:t>，</w:t>
      </w:r>
      <w:r w:rsidRPr="00CC4381">
        <w:rPr>
          <w:lang w:val="fr-FR"/>
        </w:rPr>
        <w:t>共有</w:t>
      </w:r>
      <w:r w:rsidRPr="00CC4381">
        <w:rPr>
          <w:lang w:val="fr-FR"/>
        </w:rPr>
        <w:t>76</w:t>
      </w:r>
      <w:r>
        <w:rPr>
          <w:lang w:val="fr-FR"/>
        </w:rPr>
        <w:t xml:space="preserve"> </w:t>
      </w:r>
      <w:r w:rsidRPr="00CC4381">
        <w:rPr>
          <w:lang w:val="fr-FR"/>
        </w:rPr>
        <w:t>800</w:t>
      </w:r>
      <w:r w:rsidRPr="00CC4381">
        <w:rPr>
          <w:lang w:val="fr-FR"/>
        </w:rPr>
        <w:t>名教员在义务教育公立学校授课</w:t>
      </w:r>
      <w:r w:rsidR="00D911C6">
        <w:rPr>
          <w:lang w:val="fr-FR"/>
        </w:rPr>
        <w:t>，</w:t>
      </w:r>
      <w:r w:rsidRPr="00CC4381">
        <w:rPr>
          <w:lang w:val="fr-FR"/>
        </w:rPr>
        <w:t>11500</w:t>
      </w:r>
      <w:r w:rsidRPr="00CC4381">
        <w:rPr>
          <w:lang w:val="fr-FR"/>
        </w:rPr>
        <w:t>名教员在高中授课。</w:t>
      </w:r>
      <w:r w:rsidRPr="00CC4381">
        <w:rPr>
          <w:lang w:val="fr-FR"/>
        </w:rPr>
        <w:t>2006</w:t>
      </w:r>
      <w:r w:rsidRPr="00CC4381">
        <w:rPr>
          <w:lang w:val="fr-FR"/>
        </w:rPr>
        <w:t>年</w:t>
      </w:r>
      <w:r w:rsidR="00D911C6">
        <w:rPr>
          <w:lang w:val="fr-FR"/>
        </w:rPr>
        <w:t>，</w:t>
      </w:r>
      <w:r w:rsidRPr="00CC4381">
        <w:rPr>
          <w:lang w:val="fr-FR"/>
        </w:rPr>
        <w:t>45</w:t>
      </w:r>
      <w:r>
        <w:rPr>
          <w:lang w:val="fr-FR"/>
        </w:rPr>
        <w:t xml:space="preserve"> </w:t>
      </w:r>
      <w:r w:rsidRPr="00CC4381">
        <w:rPr>
          <w:lang w:val="fr-FR"/>
        </w:rPr>
        <w:t>546</w:t>
      </w:r>
      <w:r w:rsidRPr="00CC4381">
        <w:rPr>
          <w:lang w:val="fr-FR"/>
        </w:rPr>
        <w:t>名教员在大学授课</w:t>
      </w:r>
      <w:r w:rsidR="00D911C6">
        <w:rPr>
          <w:lang w:val="fr-FR"/>
        </w:rPr>
        <w:t>(</w:t>
      </w:r>
      <w:r w:rsidRPr="00CC4381">
        <w:rPr>
          <w:lang w:val="fr-FR"/>
        </w:rPr>
        <w:t>其中</w:t>
      </w:r>
      <w:r w:rsidRPr="00CC4381">
        <w:rPr>
          <w:lang w:val="fr-FR"/>
        </w:rPr>
        <w:t>3</w:t>
      </w:r>
      <w:r>
        <w:rPr>
          <w:lang w:val="fr-FR"/>
        </w:rPr>
        <w:t xml:space="preserve"> </w:t>
      </w:r>
      <w:r w:rsidRPr="00CC4381">
        <w:rPr>
          <w:lang w:val="fr-FR"/>
        </w:rPr>
        <w:t>129</w:t>
      </w:r>
      <w:r w:rsidRPr="00CC4381">
        <w:rPr>
          <w:lang w:val="fr-FR"/>
        </w:rPr>
        <w:t>名教授</w:t>
      </w:r>
      <w:r w:rsidR="00D911C6">
        <w:rPr>
          <w:lang w:val="fr-FR"/>
        </w:rPr>
        <w:t>)</w:t>
      </w:r>
      <w:r w:rsidR="00D911C6">
        <w:rPr>
          <w:lang w:val="fr-FR"/>
        </w:rPr>
        <w:t>，</w:t>
      </w:r>
      <w:r w:rsidRPr="00CC4381">
        <w:rPr>
          <w:lang w:val="fr-FR"/>
        </w:rPr>
        <w:t>31</w:t>
      </w:r>
      <w:r>
        <w:rPr>
          <w:lang w:val="fr-FR"/>
        </w:rPr>
        <w:t xml:space="preserve"> </w:t>
      </w:r>
      <w:r w:rsidRPr="00CC4381">
        <w:rPr>
          <w:lang w:val="fr-FR"/>
        </w:rPr>
        <w:t>151</w:t>
      </w:r>
      <w:r w:rsidRPr="00CC4381">
        <w:rPr>
          <w:lang w:val="fr-FR"/>
        </w:rPr>
        <w:t>名教员在高等专业学校授课</w:t>
      </w:r>
      <w:r w:rsidR="00D911C6">
        <w:rPr>
          <w:lang w:val="fr-FR"/>
        </w:rPr>
        <w:t>(</w:t>
      </w:r>
      <w:r w:rsidRPr="00CC4381">
        <w:rPr>
          <w:lang w:val="fr-FR"/>
        </w:rPr>
        <w:t>其中</w:t>
      </w:r>
      <w:r w:rsidRPr="00CC4381">
        <w:rPr>
          <w:lang w:val="fr-FR"/>
        </w:rPr>
        <w:t>5471</w:t>
      </w:r>
      <w:r w:rsidRPr="00CC4381">
        <w:rPr>
          <w:lang w:val="fr-FR"/>
        </w:rPr>
        <w:t>名教授</w:t>
      </w:r>
      <w:r w:rsidR="00D911C6">
        <w:rPr>
          <w:lang w:val="fr-FR"/>
        </w:rPr>
        <w:t>)</w:t>
      </w:r>
      <w:r w:rsidRPr="00CC4381">
        <w:rPr>
          <w:lang w:val="fr-FR"/>
        </w:rPr>
        <w:t>。</w:t>
      </w:r>
    </w:p>
    <w:p w:rsidR="009F70CF" w:rsidRDefault="009F70CF" w:rsidP="00BC0FFD">
      <w:pPr>
        <w:pStyle w:val="SingleTxtGC"/>
        <w:rPr>
          <w:lang w:val="fr-FR"/>
        </w:rPr>
      </w:pPr>
      <w:r w:rsidRPr="00CC4381">
        <w:rPr>
          <w:lang w:val="fr-FR"/>
        </w:rPr>
        <w:t>5</w:t>
      </w:r>
      <w:r>
        <w:rPr>
          <w:rFonts w:hint="eastAsia"/>
          <w:lang w:val="fr-FR"/>
        </w:rPr>
        <w:t>7</w:t>
      </w:r>
      <w:r w:rsidR="00D911C6">
        <w:rPr>
          <w:rFonts w:hint="eastAsia"/>
          <w:lang w:val="fr-FR"/>
        </w:rPr>
        <w:t>0.</w:t>
      </w:r>
      <w:r w:rsidR="00BC0FFD">
        <w:rPr>
          <w:rFonts w:hint="eastAsia"/>
          <w:lang w:val="fr-FR"/>
        </w:rPr>
        <w:t xml:space="preserve">  </w:t>
      </w:r>
      <w:r w:rsidRPr="00CC4381">
        <w:rPr>
          <w:lang w:val="fr-FR"/>
        </w:rPr>
        <w:t>大部分教员半日制工作。尤其是在义务教育阶段</w:t>
      </w:r>
      <w:r w:rsidR="00D911C6">
        <w:rPr>
          <w:lang w:val="fr-FR"/>
        </w:rPr>
        <w:t>(</w:t>
      </w:r>
      <w:r w:rsidRPr="00CC4381">
        <w:rPr>
          <w:lang w:val="fr-FR"/>
        </w:rPr>
        <w:t>5</w:t>
      </w:r>
      <w:r w:rsidR="00D911C6">
        <w:rPr>
          <w:lang w:val="fr-FR"/>
        </w:rPr>
        <w:t>6.</w:t>
      </w:r>
      <w:r w:rsidRPr="00CC4381">
        <w:rPr>
          <w:lang w:val="fr-FR"/>
        </w:rPr>
        <w:t>5</w:t>
      </w:r>
      <w:r w:rsidR="00D911C6">
        <w:rPr>
          <w:lang w:val="fr-FR"/>
        </w:rPr>
        <w:t>%)</w:t>
      </w:r>
      <w:r w:rsidRPr="00CC4381">
        <w:rPr>
          <w:lang w:val="fr-FR"/>
        </w:rPr>
        <w:t>和高中普通培训教员。只有从事学前教育的大部分教员全日制工作。大约三分之二的学校使用资质不高的教员</w:t>
      </w:r>
      <w:r w:rsidR="00D911C6">
        <w:rPr>
          <w:lang w:val="fr-FR"/>
        </w:rPr>
        <w:t>，</w:t>
      </w:r>
      <w:r w:rsidRPr="00CC4381">
        <w:rPr>
          <w:lang w:val="fr-FR"/>
        </w:rPr>
        <w:t>通常是为了解决招聘困难时的燃眉之急。</w:t>
      </w:r>
    </w:p>
    <w:p w:rsidR="009F70CF" w:rsidRPr="006F48CA" w:rsidRDefault="00BC0FFD" w:rsidP="00BC0FFD">
      <w:pPr>
        <w:pStyle w:val="H1GC"/>
      </w:pPr>
      <w:r>
        <w:rPr>
          <w:rFonts w:hint="eastAsia"/>
        </w:rPr>
        <w:tab/>
      </w:r>
      <w:r>
        <w:rPr>
          <w:rFonts w:hint="eastAsia"/>
        </w:rPr>
        <w:tab/>
      </w:r>
      <w:r w:rsidR="009F70CF" w:rsidRPr="006F48CA">
        <w:t>第</w:t>
      </w:r>
      <w:r w:rsidR="009F70CF">
        <w:rPr>
          <w:rFonts w:hint="eastAsia"/>
        </w:rPr>
        <w:t>十四</w:t>
      </w:r>
      <w:r w:rsidR="009F70CF" w:rsidRPr="006F48CA">
        <w:t>条</w:t>
      </w:r>
      <w:r>
        <w:rPr>
          <w:rFonts w:hint="eastAsia"/>
        </w:rPr>
        <w:br/>
      </w:r>
      <w:r w:rsidR="009F70CF" w:rsidRPr="006F48CA">
        <w:t>免费义务初级教育</w:t>
      </w:r>
    </w:p>
    <w:p w:rsidR="009F70CF" w:rsidRDefault="009F70CF" w:rsidP="00BC0FFD">
      <w:pPr>
        <w:pStyle w:val="SingleTxtGC"/>
        <w:rPr>
          <w:lang w:val="fr-FR"/>
        </w:rPr>
      </w:pPr>
      <w:r w:rsidRPr="00CC4381">
        <w:rPr>
          <w:lang w:val="fr-FR"/>
        </w:rPr>
        <w:t>5</w:t>
      </w:r>
      <w:r>
        <w:rPr>
          <w:rFonts w:hint="eastAsia"/>
          <w:lang w:val="fr-FR"/>
        </w:rPr>
        <w:t>7</w:t>
      </w:r>
      <w:r w:rsidR="00D911C6">
        <w:rPr>
          <w:rFonts w:hint="eastAsia"/>
          <w:lang w:val="fr-FR"/>
        </w:rPr>
        <w:t>1.</w:t>
      </w:r>
      <w:r w:rsidR="00BC0FFD">
        <w:rPr>
          <w:rFonts w:hint="eastAsia"/>
          <w:lang w:val="fr-FR"/>
        </w:rPr>
        <w:t xml:space="preserve">  </w:t>
      </w:r>
      <w:r w:rsidRPr="00CC4381">
        <w:rPr>
          <w:lang w:val="fr-FR"/>
        </w:rPr>
        <w:t>主要是新《宪法》第</w:t>
      </w:r>
      <w:r w:rsidRPr="00CC4381">
        <w:rPr>
          <w:lang w:val="fr-FR"/>
        </w:rPr>
        <w:t>19</w:t>
      </w:r>
      <w:r w:rsidRPr="00CC4381">
        <w:rPr>
          <w:lang w:val="fr-FR"/>
        </w:rPr>
        <w:t>条和第</w:t>
      </w:r>
      <w:r w:rsidRPr="00CC4381">
        <w:rPr>
          <w:lang w:val="fr-FR"/>
        </w:rPr>
        <w:t>41</w:t>
      </w:r>
      <w:r w:rsidRPr="00CC4381">
        <w:rPr>
          <w:lang w:val="fr-FR"/>
        </w:rPr>
        <w:t>条</w:t>
      </w:r>
      <w:r w:rsidRPr="00CC4381">
        <w:rPr>
          <w:lang w:val="fr-FR"/>
        </w:rPr>
        <w:t>f</w:t>
      </w:r>
      <w:r>
        <w:rPr>
          <w:rFonts w:hint="eastAsia"/>
          <w:lang w:val="fr-FR"/>
        </w:rPr>
        <w:t>款</w:t>
      </w:r>
      <w:r w:rsidRPr="00CC4381">
        <w:rPr>
          <w:lang w:val="fr-FR"/>
        </w:rPr>
        <w:t>的规定</w:t>
      </w:r>
      <w:r w:rsidR="00D911C6">
        <w:rPr>
          <w:lang w:val="fr-FR"/>
        </w:rPr>
        <w:t>，</w:t>
      </w:r>
      <w:r w:rsidRPr="00CC4381">
        <w:rPr>
          <w:lang w:val="fr-FR"/>
        </w:rPr>
        <w:t>保障了享受初级培训的权利。自提交</w:t>
      </w:r>
      <w:r>
        <w:rPr>
          <w:lang w:val="fr-FR"/>
        </w:rPr>
        <w:t>初次报告</w:t>
      </w:r>
      <w:r w:rsidR="00D911C6">
        <w:rPr>
          <w:lang w:val="fr-FR"/>
        </w:rPr>
        <w:t>(</w:t>
      </w:r>
      <w:r w:rsidRPr="00CC4381">
        <w:rPr>
          <w:lang w:val="fr-FR"/>
        </w:rPr>
        <w:t>第</w:t>
      </w:r>
      <w:r w:rsidRPr="00CC4381">
        <w:rPr>
          <w:lang w:val="fr-FR"/>
        </w:rPr>
        <w:t>740</w:t>
      </w:r>
      <w:r w:rsidRPr="00CC4381">
        <w:rPr>
          <w:lang w:val="fr-FR"/>
        </w:rPr>
        <w:t>段</w:t>
      </w:r>
      <w:r w:rsidR="00D911C6">
        <w:rPr>
          <w:lang w:val="fr-FR"/>
        </w:rPr>
        <w:t>)</w:t>
      </w:r>
      <w:r w:rsidRPr="00CC4381">
        <w:rPr>
          <w:lang w:val="fr-FR"/>
        </w:rPr>
        <w:t>后</w:t>
      </w:r>
      <w:r w:rsidR="00D911C6">
        <w:rPr>
          <w:lang w:val="fr-FR"/>
        </w:rPr>
        <w:t>，</w:t>
      </w:r>
      <w:r w:rsidRPr="00CC4381">
        <w:rPr>
          <w:lang w:val="fr-FR"/>
        </w:rPr>
        <w:t>在这个方面没有变化。瑞士义务教育平均入学率始终为</w:t>
      </w:r>
      <w:r w:rsidRPr="00CC4381">
        <w:rPr>
          <w:lang w:val="fr-FR"/>
        </w:rPr>
        <w:t>99</w:t>
      </w:r>
      <w:r w:rsidR="00D911C6">
        <w:rPr>
          <w:lang w:val="fr-FR"/>
        </w:rPr>
        <w:t>%</w:t>
      </w:r>
      <w:r w:rsidRPr="00CC4381">
        <w:rPr>
          <w:lang w:val="fr-FR"/>
        </w:rPr>
        <w:t>。</w:t>
      </w:r>
    </w:p>
    <w:p w:rsidR="009F70CF" w:rsidRDefault="009F70CF" w:rsidP="00BE3A04">
      <w:pPr>
        <w:pStyle w:val="SingleTxtGC"/>
        <w:rPr>
          <w:lang w:val="fr-FR"/>
        </w:rPr>
      </w:pPr>
      <w:r w:rsidRPr="00CC4381">
        <w:rPr>
          <w:lang w:val="fr-FR"/>
        </w:rPr>
        <w:t>5</w:t>
      </w:r>
      <w:r>
        <w:rPr>
          <w:rFonts w:hint="eastAsia"/>
          <w:lang w:val="fr-FR"/>
        </w:rPr>
        <w:t>7</w:t>
      </w:r>
      <w:r w:rsidR="00D911C6">
        <w:rPr>
          <w:rFonts w:hint="eastAsia"/>
          <w:lang w:val="fr-FR"/>
        </w:rPr>
        <w:t>2.</w:t>
      </w:r>
      <w:r w:rsidR="00BE3A04">
        <w:rPr>
          <w:rFonts w:hint="eastAsia"/>
          <w:lang w:val="fr-FR"/>
        </w:rPr>
        <w:t xml:space="preserve">  </w:t>
      </w:r>
      <w:r w:rsidRPr="00CC4381">
        <w:rPr>
          <w:lang w:val="fr-FR"/>
        </w:rPr>
        <w:t>根据联邦法院的判例</w:t>
      </w:r>
      <w:r w:rsidR="00D911C6">
        <w:rPr>
          <w:lang w:val="fr-FR"/>
        </w:rPr>
        <w:t>，</w:t>
      </w:r>
      <w:r w:rsidRPr="00CC4381">
        <w:rPr>
          <w:lang w:val="fr-FR"/>
        </w:rPr>
        <w:t>新《宪法》第</w:t>
      </w:r>
      <w:r w:rsidRPr="00CC4381">
        <w:rPr>
          <w:lang w:val="fr-FR"/>
        </w:rPr>
        <w:t>19</w:t>
      </w:r>
      <w:r w:rsidRPr="00CC4381">
        <w:rPr>
          <w:lang w:val="fr-FR"/>
        </w:rPr>
        <w:t>条保障</w:t>
      </w:r>
      <w:r w:rsidR="00D911C6">
        <w:rPr>
          <w:lang w:val="fr-FR"/>
        </w:rPr>
        <w:t>，</w:t>
      </w:r>
      <w:r w:rsidRPr="00CC4381">
        <w:rPr>
          <w:lang w:val="fr-FR"/>
        </w:rPr>
        <w:t>每个儿童有权在公立学校享受适合其个人能力与人格发展的至少九年的免费基础学校教育。</w:t>
      </w:r>
      <w:r w:rsidRPr="00FA54DD">
        <w:rPr>
          <w:rStyle w:val="FootnoteReference"/>
          <w:color w:val="003366"/>
          <w:szCs w:val="24"/>
          <w:lang w:val="fr-FR"/>
        </w:rPr>
        <w:footnoteReference w:id="189"/>
      </w:r>
    </w:p>
    <w:p w:rsidR="009F70CF" w:rsidRPr="006F48CA" w:rsidRDefault="00BE3A04" w:rsidP="00BE3A04">
      <w:pPr>
        <w:pStyle w:val="H1GC"/>
        <w:rPr>
          <w:rFonts w:hint="eastAsia"/>
        </w:rPr>
      </w:pPr>
      <w:r>
        <w:rPr>
          <w:rFonts w:hint="eastAsia"/>
        </w:rPr>
        <w:tab/>
      </w:r>
      <w:r>
        <w:rPr>
          <w:rFonts w:hint="eastAsia"/>
        </w:rPr>
        <w:tab/>
      </w:r>
      <w:r w:rsidR="009F70CF" w:rsidRPr="006F48CA">
        <w:t>第</w:t>
      </w:r>
      <w:r w:rsidR="009F70CF">
        <w:rPr>
          <w:rFonts w:hint="eastAsia"/>
        </w:rPr>
        <w:t>十五</w:t>
      </w:r>
      <w:r w:rsidR="009F70CF" w:rsidRPr="006F48CA">
        <w:t>条</w:t>
      </w:r>
      <w:r>
        <w:rPr>
          <w:rFonts w:hint="eastAsia"/>
        </w:rPr>
        <w:br/>
      </w:r>
      <w:r w:rsidR="009F70CF" w:rsidRPr="006F48CA">
        <w:t>文化权</w:t>
      </w:r>
      <w:r w:rsidR="009F70CF">
        <w:rPr>
          <w:rFonts w:hint="eastAsia"/>
        </w:rPr>
        <w:t>利</w:t>
      </w:r>
    </w:p>
    <w:p w:rsidR="009F70CF" w:rsidRPr="00102975" w:rsidRDefault="00BE3A04" w:rsidP="00BE3A04">
      <w:pPr>
        <w:pStyle w:val="H1GC"/>
      </w:pPr>
      <w:r>
        <w:rPr>
          <w:rFonts w:hint="eastAsia"/>
        </w:rPr>
        <w:tab/>
      </w:r>
      <w:r w:rsidR="009F70CF" w:rsidRPr="00102975">
        <w:t>5</w:t>
      </w:r>
      <w:r w:rsidR="00D911C6">
        <w:t>6.</w:t>
      </w:r>
      <w:r>
        <w:rPr>
          <w:rFonts w:hint="eastAsia"/>
        </w:rPr>
        <w:tab/>
      </w:r>
      <w:r w:rsidR="009F70CF" w:rsidRPr="00102975">
        <w:t>参与文化生活的权利</w:t>
      </w:r>
    </w:p>
    <w:p w:rsidR="009F70CF" w:rsidRDefault="00BE3A04" w:rsidP="00BE3A04">
      <w:pPr>
        <w:pStyle w:val="H23GC"/>
        <w:rPr>
          <w:rFonts w:hint="eastAsia"/>
        </w:rPr>
      </w:pPr>
      <w:r>
        <w:rPr>
          <w:rFonts w:hint="eastAsia"/>
        </w:rPr>
        <w:tab/>
      </w:r>
      <w:r w:rsidR="009F70CF" w:rsidRPr="00102975">
        <w:t>5</w:t>
      </w:r>
      <w:r w:rsidR="00D911C6">
        <w:t>6.1.</w:t>
      </w:r>
      <w:r>
        <w:rPr>
          <w:rFonts w:hint="eastAsia"/>
        </w:rPr>
        <w:tab/>
      </w:r>
      <w:r w:rsidR="009F70CF" w:rsidRPr="00102975">
        <w:t>概述</w:t>
      </w:r>
    </w:p>
    <w:tbl>
      <w:tblPr>
        <w:tblStyle w:val="TableGrid"/>
        <w:tblW w:w="0" w:type="auto"/>
        <w:tblInd w:w="1278" w:type="dxa"/>
        <w:tblLook w:val="01E0" w:firstRow="1" w:lastRow="1" w:firstColumn="1" w:lastColumn="1" w:noHBand="0" w:noVBand="0"/>
      </w:tblPr>
      <w:tblGrid>
        <w:gridCol w:w="7257"/>
      </w:tblGrid>
      <w:tr w:rsidR="001314D9" w:rsidTr="001314D9">
        <w:tc>
          <w:tcPr>
            <w:tcW w:w="7257" w:type="dxa"/>
          </w:tcPr>
          <w:p w:rsidR="001314D9" w:rsidRDefault="001314D9" w:rsidP="001314D9">
            <w:pPr>
              <w:pStyle w:val="SingleTxtGC"/>
              <w:spacing w:before="120"/>
              <w:ind w:left="0" w:right="113"/>
              <w:rPr>
                <w:rFonts w:hint="eastAsia"/>
              </w:rPr>
            </w:pPr>
            <w:r w:rsidRPr="006F48CA">
              <w:rPr>
                <w:rFonts w:eastAsia="KaiTi_GB2312"/>
                <w:iCs/>
                <w:color w:val="000000"/>
                <w:szCs w:val="24"/>
                <w:lang w:val="fr-CH"/>
              </w:rPr>
              <w:t>第</w:t>
            </w:r>
            <w:r w:rsidRPr="006F48CA">
              <w:rPr>
                <w:rFonts w:eastAsia="Times New Roman"/>
                <w:iCs/>
                <w:color w:val="000000"/>
                <w:szCs w:val="24"/>
                <w:lang w:val="fr-CH"/>
              </w:rPr>
              <w:t>26</w:t>
            </w:r>
            <w:r w:rsidRPr="006F48CA">
              <w:rPr>
                <w:rFonts w:eastAsia="KaiTi_GB2312"/>
                <w:iCs/>
                <w:color w:val="000000"/>
                <w:szCs w:val="24"/>
                <w:lang w:val="fr-CH"/>
              </w:rPr>
              <w:t>段</w:t>
            </w:r>
            <w:r>
              <w:rPr>
                <w:rFonts w:eastAsia="KaiTi_GB2312"/>
                <w:iCs/>
                <w:color w:val="000000"/>
                <w:szCs w:val="24"/>
                <w:lang w:val="fr-CH"/>
              </w:rPr>
              <w:t>：</w:t>
            </w:r>
            <w:r w:rsidRPr="006F48CA">
              <w:rPr>
                <w:rFonts w:eastAsia="KaiTi_GB2312"/>
                <w:iCs/>
                <w:color w:val="000000"/>
                <w:szCs w:val="24"/>
                <w:lang w:val="fr-CH"/>
              </w:rPr>
              <w:t>委员会建议</w:t>
            </w:r>
            <w:r w:rsidRPr="006F48CA">
              <w:rPr>
                <w:rFonts w:eastAsia="KaiTi_GB2312"/>
                <w:iCs/>
                <w:szCs w:val="24"/>
                <w:lang w:val="fr-CH"/>
              </w:rPr>
              <w:t>继续协调各州法律</w:t>
            </w:r>
            <w:r>
              <w:rPr>
                <w:rFonts w:eastAsia="KaiTi_GB2312"/>
                <w:iCs/>
                <w:szCs w:val="24"/>
                <w:lang w:val="fr-CH"/>
              </w:rPr>
              <w:t>，</w:t>
            </w:r>
            <w:r w:rsidRPr="006F48CA">
              <w:rPr>
                <w:rFonts w:eastAsia="KaiTi_GB2312"/>
                <w:iCs/>
                <w:szCs w:val="24"/>
                <w:lang w:val="fr-CH"/>
              </w:rPr>
              <w:t>以便保证公约的各项规定切实得到遵守</w:t>
            </w:r>
            <w:r>
              <w:rPr>
                <w:rFonts w:eastAsia="KaiTi_GB2312"/>
                <w:iCs/>
                <w:szCs w:val="24"/>
                <w:lang w:val="fr-CH"/>
              </w:rPr>
              <w:t>，</w:t>
            </w:r>
            <w:r w:rsidRPr="006F48CA">
              <w:rPr>
                <w:rFonts w:eastAsia="KaiTi_GB2312"/>
                <w:iCs/>
                <w:szCs w:val="24"/>
                <w:lang w:val="fr-CH"/>
              </w:rPr>
              <w:t>特别是关于文化权这样的基本权利的规定。</w:t>
            </w:r>
          </w:p>
        </w:tc>
      </w:tr>
    </w:tbl>
    <w:p w:rsidR="009F70CF" w:rsidRDefault="009F70CF" w:rsidP="001314D9">
      <w:pPr>
        <w:pStyle w:val="SingleTxtGC"/>
        <w:spacing w:before="240"/>
        <w:rPr>
          <w:lang w:val="fr-FR"/>
        </w:rPr>
      </w:pPr>
      <w:r w:rsidRPr="00CC4381">
        <w:rPr>
          <w:lang w:val="fr-FR"/>
        </w:rPr>
        <w:t>5</w:t>
      </w:r>
      <w:r>
        <w:rPr>
          <w:rFonts w:hint="eastAsia"/>
          <w:lang w:val="fr-FR"/>
        </w:rPr>
        <w:t>7</w:t>
      </w:r>
      <w:r w:rsidR="00D911C6">
        <w:rPr>
          <w:rFonts w:hint="eastAsia"/>
          <w:lang w:val="fr-FR"/>
        </w:rPr>
        <w:t>3.</w:t>
      </w:r>
      <w:r w:rsidR="001314D9">
        <w:rPr>
          <w:rFonts w:hint="eastAsia"/>
          <w:lang w:val="fr-FR"/>
        </w:rPr>
        <w:t xml:space="preserve">  </w:t>
      </w:r>
      <w:r>
        <w:rPr>
          <w:lang w:val="fr-FR"/>
        </w:rPr>
        <w:t>新《联邦宪法》</w:t>
      </w:r>
      <w:r w:rsidRPr="00CC4381">
        <w:rPr>
          <w:lang w:val="fr-FR"/>
        </w:rPr>
        <w:t>的通过</w:t>
      </w:r>
      <w:r w:rsidR="00D911C6">
        <w:rPr>
          <w:lang w:val="fr-FR"/>
        </w:rPr>
        <w:t>，</w:t>
      </w:r>
      <w:r w:rsidRPr="00CC4381">
        <w:rPr>
          <w:lang w:val="fr-FR"/>
        </w:rPr>
        <w:t>为联邦鼓励文化提供了法律依据</w:t>
      </w:r>
      <w:r w:rsidR="00D911C6">
        <w:rPr>
          <w:lang w:val="fr-FR"/>
        </w:rPr>
        <w:t>，</w:t>
      </w:r>
      <w:r w:rsidRPr="00CC4381">
        <w:rPr>
          <w:lang w:val="fr-FR"/>
        </w:rPr>
        <w:t>并弥补了文化具体促进与其宪法依据本身之间的差距。根据关于文化的新条款</w:t>
      </w:r>
      <w:r w:rsidR="00D911C6">
        <w:rPr>
          <w:lang w:val="fr-FR"/>
        </w:rPr>
        <w:t>(</w:t>
      </w:r>
      <w:r w:rsidRPr="00CC4381">
        <w:rPr>
          <w:lang w:val="fr-FR"/>
        </w:rPr>
        <w:t>新《宪法》第</w:t>
      </w:r>
      <w:r w:rsidRPr="00CC4381">
        <w:rPr>
          <w:lang w:val="fr-FR"/>
        </w:rPr>
        <w:t>69</w:t>
      </w:r>
      <w:r w:rsidRPr="00CC4381">
        <w:rPr>
          <w:lang w:val="fr-FR"/>
        </w:rPr>
        <w:t>条</w:t>
      </w:r>
      <w:r w:rsidR="00D911C6">
        <w:rPr>
          <w:lang w:val="fr-FR"/>
        </w:rPr>
        <w:t>)</w:t>
      </w:r>
      <w:r w:rsidR="00D911C6">
        <w:rPr>
          <w:lang w:val="fr-FR"/>
        </w:rPr>
        <w:t>，</w:t>
      </w:r>
      <w:r w:rsidRPr="00CC4381">
        <w:rPr>
          <w:lang w:val="fr-FR"/>
        </w:rPr>
        <w:t>如果文化属于各州的权限</w:t>
      </w:r>
      <w:r w:rsidR="00D911C6">
        <w:rPr>
          <w:lang w:val="fr-FR"/>
        </w:rPr>
        <w:t>，</w:t>
      </w:r>
      <w:r w:rsidRPr="00CC4381">
        <w:rPr>
          <w:lang w:val="fr-FR"/>
        </w:rPr>
        <w:t>那么</w:t>
      </w:r>
      <w:r>
        <w:rPr>
          <w:lang w:val="fr-FR"/>
        </w:rPr>
        <w:t>联邦</w:t>
      </w:r>
      <w:r w:rsidRPr="00CC4381">
        <w:rPr>
          <w:lang w:val="fr-FR"/>
        </w:rPr>
        <w:t>则拥有促进具有国家利益文化活动的附加权限。电影产业是个例外</w:t>
      </w:r>
      <w:r w:rsidR="00D911C6">
        <w:rPr>
          <w:lang w:val="fr-FR"/>
        </w:rPr>
        <w:t>，</w:t>
      </w:r>
      <w:r>
        <w:rPr>
          <w:lang w:val="fr-FR"/>
        </w:rPr>
        <w:t>联邦</w:t>
      </w:r>
      <w:r w:rsidRPr="00CC4381">
        <w:rPr>
          <w:lang w:val="fr-FR"/>
        </w:rPr>
        <w:t>对这个领域拥有优先管辖权</w:t>
      </w:r>
      <w:r w:rsidR="00D911C6">
        <w:rPr>
          <w:lang w:val="fr-FR"/>
        </w:rPr>
        <w:t>(</w:t>
      </w:r>
      <w:r w:rsidRPr="00CC4381">
        <w:rPr>
          <w:lang w:val="fr-FR"/>
        </w:rPr>
        <w:t>新《宪法》第</w:t>
      </w:r>
      <w:r w:rsidRPr="00CC4381">
        <w:rPr>
          <w:lang w:val="fr-FR"/>
        </w:rPr>
        <w:t>71</w:t>
      </w:r>
      <w:r w:rsidRPr="00CC4381">
        <w:rPr>
          <w:lang w:val="fr-FR"/>
        </w:rPr>
        <w:t>条</w:t>
      </w:r>
      <w:r w:rsidR="00D911C6">
        <w:rPr>
          <w:lang w:val="fr-FR"/>
        </w:rPr>
        <w:t>)</w:t>
      </w:r>
      <w:r w:rsidRPr="00CC4381">
        <w:rPr>
          <w:lang w:val="fr-FR"/>
        </w:rPr>
        <w:t>。然而</w:t>
      </w:r>
      <w:r w:rsidR="00D911C6">
        <w:rPr>
          <w:lang w:val="fr-FR"/>
        </w:rPr>
        <w:t>，</w:t>
      </w:r>
      <w:r w:rsidRPr="00CC4381">
        <w:rPr>
          <w:lang w:val="fr-FR"/>
        </w:rPr>
        <w:t>新《宪法》第</w:t>
      </w:r>
      <w:r w:rsidRPr="00CC4381">
        <w:rPr>
          <w:lang w:val="fr-FR"/>
        </w:rPr>
        <w:t>69</w:t>
      </w:r>
      <w:r w:rsidRPr="00CC4381">
        <w:rPr>
          <w:lang w:val="fr-FR"/>
        </w:rPr>
        <w:t>条只是关于文化的</w:t>
      </w:r>
      <w:r>
        <w:rPr>
          <w:lang w:val="fr-FR"/>
        </w:rPr>
        <w:t>新《宪法》</w:t>
      </w:r>
      <w:r w:rsidRPr="00CC4381">
        <w:rPr>
          <w:lang w:val="fr-FR"/>
        </w:rPr>
        <w:t>权利的一个组成部分。需要在其中加上新《宪法》第</w:t>
      </w:r>
      <w:r w:rsidRPr="00CC4381">
        <w:rPr>
          <w:lang w:val="fr-FR"/>
        </w:rPr>
        <w:t>2</w:t>
      </w:r>
      <w:r w:rsidRPr="00CC4381">
        <w:rPr>
          <w:lang w:val="fr-FR"/>
        </w:rPr>
        <w:t>条第</w:t>
      </w:r>
      <w:r w:rsidRPr="00CC4381">
        <w:rPr>
          <w:lang w:val="fr-FR"/>
        </w:rPr>
        <w:t>2</w:t>
      </w:r>
      <w:r w:rsidRPr="00CC4381">
        <w:rPr>
          <w:lang w:val="fr-FR"/>
        </w:rPr>
        <w:t>款所宣布的目的</w:t>
      </w:r>
      <w:r w:rsidR="00D911C6">
        <w:rPr>
          <w:lang w:val="fr-FR"/>
        </w:rPr>
        <w:t>，</w:t>
      </w:r>
      <w:r w:rsidRPr="00CC4381">
        <w:rPr>
          <w:lang w:val="fr-FR"/>
        </w:rPr>
        <w:t>该条款规定</w:t>
      </w:r>
      <w:r w:rsidR="00D911C6">
        <w:rPr>
          <w:lang w:val="fr-FR"/>
        </w:rPr>
        <w:t>，</w:t>
      </w:r>
      <w:r w:rsidRPr="00CC4381">
        <w:rPr>
          <w:lang w:val="fr-FR"/>
        </w:rPr>
        <w:t>除了</w:t>
      </w:r>
      <w:r>
        <w:rPr>
          <w:lang w:val="fr-FR"/>
        </w:rPr>
        <w:t>其他</w:t>
      </w:r>
      <w:r w:rsidRPr="00CC4381">
        <w:rPr>
          <w:lang w:val="fr-FR"/>
        </w:rPr>
        <w:t>目的外</w:t>
      </w:r>
      <w:r w:rsidR="00D911C6">
        <w:rPr>
          <w:lang w:val="fr-FR"/>
        </w:rPr>
        <w:t>，</w:t>
      </w:r>
      <w:r>
        <w:rPr>
          <w:lang w:val="fr-FR"/>
        </w:rPr>
        <w:t>联邦</w:t>
      </w:r>
      <w:r w:rsidRPr="00CC4381">
        <w:rPr>
          <w:lang w:val="fr-FR"/>
        </w:rPr>
        <w:t>要促进</w:t>
      </w:r>
      <w:r w:rsidRPr="00CC4381">
        <w:rPr>
          <w:lang w:val="fr-FR"/>
        </w:rPr>
        <w:t>“</w:t>
      </w:r>
      <w:r w:rsidRPr="00CC4381">
        <w:rPr>
          <w:lang w:val="fr-FR"/>
        </w:rPr>
        <w:t>国家的文化多样性</w:t>
      </w:r>
      <w:r w:rsidRPr="00CC4381">
        <w:rPr>
          <w:lang w:val="fr-FR"/>
        </w:rPr>
        <w:t>”</w:t>
      </w:r>
      <w:r w:rsidRPr="00CC4381">
        <w:rPr>
          <w:lang w:val="fr-FR"/>
        </w:rPr>
        <w:t>。新《宪法》第</w:t>
      </w:r>
      <w:r w:rsidRPr="00CC4381">
        <w:rPr>
          <w:lang w:val="fr-FR"/>
        </w:rPr>
        <w:t>4</w:t>
      </w:r>
      <w:r w:rsidRPr="00CC4381">
        <w:rPr>
          <w:lang w:val="fr-FR"/>
        </w:rPr>
        <w:t>条规定了四种国语。新《宪法》第</w:t>
      </w:r>
      <w:r w:rsidRPr="00CC4381">
        <w:rPr>
          <w:lang w:val="fr-FR"/>
        </w:rPr>
        <w:t>18</w:t>
      </w:r>
      <w:r w:rsidRPr="00CC4381">
        <w:rPr>
          <w:lang w:val="fr-FR"/>
        </w:rPr>
        <w:t>条保障了语言自由</w:t>
      </w:r>
      <w:r w:rsidR="00D911C6">
        <w:rPr>
          <w:lang w:val="fr-FR"/>
        </w:rPr>
        <w:t>，</w:t>
      </w:r>
      <w:r w:rsidRPr="00CC4381">
        <w:rPr>
          <w:lang w:val="fr-FR"/>
        </w:rPr>
        <w:t>新《宪法》第</w:t>
      </w:r>
      <w:r w:rsidRPr="00CC4381">
        <w:rPr>
          <w:lang w:val="fr-FR"/>
        </w:rPr>
        <w:t>20</w:t>
      </w:r>
      <w:r w:rsidRPr="00CC4381">
        <w:rPr>
          <w:lang w:val="fr-FR"/>
        </w:rPr>
        <w:t>条保障了科学自由</w:t>
      </w:r>
      <w:r w:rsidR="00D911C6">
        <w:rPr>
          <w:lang w:val="fr-FR"/>
        </w:rPr>
        <w:t>，</w:t>
      </w:r>
      <w:r w:rsidRPr="00CC4381">
        <w:rPr>
          <w:lang w:val="fr-FR"/>
        </w:rPr>
        <w:t>新《宪法》第</w:t>
      </w:r>
      <w:r w:rsidRPr="00CC4381">
        <w:rPr>
          <w:lang w:val="fr-FR"/>
        </w:rPr>
        <w:t>21</w:t>
      </w:r>
      <w:r w:rsidRPr="00CC4381">
        <w:rPr>
          <w:lang w:val="fr-FR"/>
        </w:rPr>
        <w:t>条保障了艺术自由</w:t>
      </w:r>
      <w:r w:rsidR="00D911C6">
        <w:rPr>
          <w:lang w:val="fr-FR"/>
        </w:rPr>
        <w:t>，</w:t>
      </w:r>
      <w:r w:rsidRPr="00CC4381">
        <w:rPr>
          <w:lang w:val="fr-FR"/>
        </w:rPr>
        <w:t>新《宪法》第</w:t>
      </w:r>
      <w:r w:rsidRPr="00CC4381">
        <w:rPr>
          <w:lang w:val="fr-FR"/>
        </w:rPr>
        <w:t>35</w:t>
      </w:r>
      <w:r w:rsidRPr="00CC4381">
        <w:rPr>
          <w:lang w:val="fr-FR"/>
        </w:rPr>
        <w:t>条命令</w:t>
      </w:r>
      <w:r>
        <w:rPr>
          <w:lang w:val="fr-FR"/>
        </w:rPr>
        <w:t>联邦</w:t>
      </w:r>
      <w:r w:rsidRPr="00CC4381">
        <w:rPr>
          <w:lang w:val="fr-FR"/>
        </w:rPr>
        <w:t>必须落实各项基本权利。涉及文化的</w:t>
      </w:r>
      <w:r>
        <w:rPr>
          <w:lang w:val="fr-FR"/>
        </w:rPr>
        <w:t>其他</w:t>
      </w:r>
      <w:r w:rsidRPr="00CC4381">
        <w:rPr>
          <w:lang w:val="fr-FR"/>
        </w:rPr>
        <w:t>宪法条款还有</w:t>
      </w:r>
      <w:r w:rsidR="00D911C6">
        <w:rPr>
          <w:lang w:val="fr-FR"/>
        </w:rPr>
        <w:t>：</w:t>
      </w:r>
      <w:r w:rsidRPr="00CC4381">
        <w:rPr>
          <w:lang w:val="fr-FR"/>
        </w:rPr>
        <w:t>新《宪法》第</w:t>
      </w:r>
      <w:r w:rsidRPr="00CC4381">
        <w:rPr>
          <w:lang w:val="fr-FR"/>
        </w:rPr>
        <w:t>70</w:t>
      </w:r>
      <w:r w:rsidRPr="00CC4381">
        <w:rPr>
          <w:lang w:val="fr-FR"/>
        </w:rPr>
        <w:t>条关于语言</w:t>
      </w:r>
      <w:r w:rsidR="00D911C6">
        <w:rPr>
          <w:lang w:val="fr-FR"/>
        </w:rPr>
        <w:t>，</w:t>
      </w:r>
      <w:r w:rsidRPr="00CC4381">
        <w:rPr>
          <w:lang w:val="fr-FR"/>
        </w:rPr>
        <w:t>新《宪法》第</w:t>
      </w:r>
      <w:r w:rsidRPr="00CC4381">
        <w:rPr>
          <w:lang w:val="fr-FR"/>
        </w:rPr>
        <w:t>71</w:t>
      </w:r>
      <w:r w:rsidRPr="00CC4381">
        <w:rPr>
          <w:lang w:val="fr-FR"/>
        </w:rPr>
        <w:t>条关于电影</w:t>
      </w:r>
      <w:r w:rsidR="00D911C6">
        <w:rPr>
          <w:lang w:val="fr-FR"/>
        </w:rPr>
        <w:t>，</w:t>
      </w:r>
      <w:r w:rsidRPr="00CC4381">
        <w:rPr>
          <w:lang w:val="fr-FR"/>
        </w:rPr>
        <w:t>新《宪法》第</w:t>
      </w:r>
      <w:r w:rsidRPr="00CC4381">
        <w:rPr>
          <w:lang w:val="fr-FR"/>
        </w:rPr>
        <w:t>78</w:t>
      </w:r>
      <w:r w:rsidRPr="00CC4381">
        <w:rPr>
          <w:lang w:val="fr-FR"/>
        </w:rPr>
        <w:t>条关于自然与遗产保护。这些关于文化的宪法条款要求</w:t>
      </w:r>
      <w:r>
        <w:rPr>
          <w:lang w:val="fr-FR"/>
        </w:rPr>
        <w:t>联邦</w:t>
      </w:r>
      <w:r w:rsidRPr="00CC4381">
        <w:rPr>
          <w:lang w:val="fr-FR"/>
        </w:rPr>
        <w:t>恰当地考虑文化内容</w:t>
      </w:r>
      <w:r w:rsidR="00D911C6">
        <w:rPr>
          <w:lang w:val="fr-FR"/>
        </w:rPr>
        <w:t>，</w:t>
      </w:r>
      <w:r w:rsidRPr="00CC4381">
        <w:rPr>
          <w:lang w:val="fr-FR"/>
        </w:rPr>
        <w:t>而这一点不仅要体现在制订联邦鼓励文化的政策上</w:t>
      </w:r>
      <w:r w:rsidR="00D911C6">
        <w:rPr>
          <w:lang w:val="fr-FR"/>
        </w:rPr>
        <w:t>，</w:t>
      </w:r>
      <w:r w:rsidRPr="00CC4381">
        <w:rPr>
          <w:lang w:val="fr-FR"/>
        </w:rPr>
        <w:t>而且还要落实在制订</w:t>
      </w:r>
      <w:r>
        <w:rPr>
          <w:lang w:val="fr-FR"/>
        </w:rPr>
        <w:t>其他</w:t>
      </w:r>
      <w:r w:rsidRPr="00CC4381">
        <w:rPr>
          <w:lang w:val="fr-FR"/>
        </w:rPr>
        <w:t>方面的规章上。</w:t>
      </w:r>
    </w:p>
    <w:p w:rsidR="009F70CF" w:rsidRPr="006F48CA" w:rsidRDefault="001314D9" w:rsidP="001314D9">
      <w:pPr>
        <w:pStyle w:val="H23GC"/>
      </w:pPr>
      <w:r>
        <w:rPr>
          <w:rFonts w:hint="eastAsia"/>
        </w:rPr>
        <w:tab/>
      </w:r>
      <w:r w:rsidR="009F70CF" w:rsidRPr="006F48CA">
        <w:t>5</w:t>
      </w:r>
      <w:r w:rsidR="00D911C6">
        <w:t>6.2.</w:t>
      </w:r>
      <w:r>
        <w:rPr>
          <w:rFonts w:hint="eastAsia"/>
        </w:rPr>
        <w:tab/>
      </w:r>
      <w:r w:rsidR="009F70CF" w:rsidRPr="00050CA4">
        <w:rPr>
          <w:rFonts w:ascii="SimHei" w:hint="eastAsia"/>
        </w:rPr>
        <w:t>文化支出</w:t>
      </w:r>
    </w:p>
    <w:p w:rsidR="009F70CF" w:rsidRDefault="009F70CF" w:rsidP="001314D9">
      <w:pPr>
        <w:pStyle w:val="SingleTxtGC"/>
        <w:rPr>
          <w:lang w:val="fr-FR"/>
        </w:rPr>
      </w:pPr>
      <w:r w:rsidRPr="00CC4381">
        <w:rPr>
          <w:lang w:val="fr-FR"/>
        </w:rPr>
        <w:t>5</w:t>
      </w:r>
      <w:r>
        <w:rPr>
          <w:rFonts w:hint="eastAsia"/>
          <w:lang w:val="fr-FR"/>
        </w:rPr>
        <w:t>7</w:t>
      </w:r>
      <w:r w:rsidR="00D911C6">
        <w:rPr>
          <w:rFonts w:hint="eastAsia"/>
          <w:lang w:val="fr-FR"/>
        </w:rPr>
        <w:t>4.</w:t>
      </w:r>
      <w:r w:rsidR="001314D9">
        <w:rPr>
          <w:rFonts w:hint="eastAsia"/>
          <w:lang w:val="fr-FR"/>
        </w:rPr>
        <w:t xml:space="preserve">  </w:t>
      </w:r>
      <w:r w:rsidRPr="00CC4381">
        <w:rPr>
          <w:lang w:val="fr-FR"/>
        </w:rPr>
        <w:t>1996</w:t>
      </w:r>
      <w:r w:rsidRPr="00CC4381">
        <w:rPr>
          <w:lang w:val="fr-FR"/>
        </w:rPr>
        <w:t>年</w:t>
      </w:r>
      <w:r w:rsidR="00D911C6">
        <w:rPr>
          <w:lang w:val="fr-FR"/>
        </w:rPr>
        <w:t>，</w:t>
      </w:r>
      <w:r w:rsidRPr="00CC4381">
        <w:rPr>
          <w:lang w:val="fr-FR"/>
        </w:rPr>
        <w:t>公共部门</w:t>
      </w:r>
      <w:r w:rsidR="00D911C6">
        <w:rPr>
          <w:lang w:val="fr-FR"/>
        </w:rPr>
        <w:t>(</w:t>
      </w:r>
      <w:r w:rsidRPr="00CC4381">
        <w:rPr>
          <w:lang w:val="fr-FR"/>
        </w:rPr>
        <w:t>乡镇、各州和</w:t>
      </w:r>
      <w:r>
        <w:rPr>
          <w:lang w:val="fr-FR"/>
        </w:rPr>
        <w:t>联邦</w:t>
      </w:r>
      <w:r w:rsidR="00D911C6">
        <w:rPr>
          <w:lang w:val="fr-FR"/>
        </w:rPr>
        <w:t>)</w:t>
      </w:r>
      <w:r w:rsidRPr="00CC4381">
        <w:rPr>
          <w:lang w:val="fr-FR"/>
        </w:rPr>
        <w:t>文化方面的支出大约为</w:t>
      </w:r>
      <w:r w:rsidRPr="00CC4381">
        <w:rPr>
          <w:lang w:val="fr-FR"/>
        </w:rPr>
        <w:t>18</w:t>
      </w:r>
      <w:r w:rsidRPr="00CC4381">
        <w:rPr>
          <w:lang w:val="fr-FR"/>
        </w:rPr>
        <w:t>亿瑞士法郎。</w:t>
      </w:r>
      <w:r w:rsidRPr="00CC4381">
        <w:rPr>
          <w:lang w:val="fr-FR"/>
        </w:rPr>
        <w:t>2001</w:t>
      </w:r>
      <w:r w:rsidRPr="00CC4381">
        <w:rPr>
          <w:lang w:val="fr-FR"/>
        </w:rPr>
        <w:t>年</w:t>
      </w:r>
      <w:r w:rsidR="00D911C6">
        <w:rPr>
          <w:lang w:val="fr-FR"/>
        </w:rPr>
        <w:t>，</w:t>
      </w:r>
      <w:r w:rsidRPr="00CC4381">
        <w:rPr>
          <w:lang w:val="fr-FR"/>
        </w:rPr>
        <w:t>这些支出接近</w:t>
      </w:r>
      <w:r w:rsidRPr="00CC4381">
        <w:rPr>
          <w:lang w:val="fr-FR"/>
        </w:rPr>
        <w:t>23</w:t>
      </w:r>
      <w:r w:rsidRPr="00CC4381">
        <w:rPr>
          <w:lang w:val="fr-FR"/>
        </w:rPr>
        <w:t>亿瑞士法郎。此后</w:t>
      </w:r>
      <w:r w:rsidR="00D911C6">
        <w:rPr>
          <w:lang w:val="fr-FR"/>
        </w:rPr>
        <w:t>，</w:t>
      </w:r>
      <w:r w:rsidRPr="00CC4381">
        <w:rPr>
          <w:lang w:val="fr-FR"/>
        </w:rPr>
        <w:t>人们再也没有掌握任何综合数字。不过</w:t>
      </w:r>
      <w:r w:rsidR="00D911C6">
        <w:rPr>
          <w:lang w:val="fr-FR"/>
        </w:rPr>
        <w:t>，</w:t>
      </w:r>
      <w:r w:rsidRPr="00CC4381">
        <w:rPr>
          <w:lang w:val="fr-FR"/>
        </w:rPr>
        <w:t>鉴于公共财政的微妙局势</w:t>
      </w:r>
      <w:r w:rsidR="00D911C6">
        <w:rPr>
          <w:lang w:val="fr-FR"/>
        </w:rPr>
        <w:t>，</w:t>
      </w:r>
      <w:r w:rsidRPr="00CC4381">
        <w:rPr>
          <w:lang w:val="fr-FR"/>
        </w:rPr>
        <w:t>人们可以推测</w:t>
      </w:r>
      <w:r w:rsidR="00D911C6">
        <w:rPr>
          <w:lang w:val="fr-FR"/>
        </w:rPr>
        <w:t>，</w:t>
      </w:r>
      <w:r w:rsidRPr="00CC4381">
        <w:rPr>
          <w:lang w:val="fr-FR"/>
        </w:rPr>
        <w:t>最近几年来的公共文化支出会略有下降。关于私人对文化的财政资助</w:t>
      </w:r>
      <w:r w:rsidR="00D911C6">
        <w:rPr>
          <w:lang w:val="fr-FR"/>
        </w:rPr>
        <w:t>，</w:t>
      </w:r>
      <w:r w:rsidRPr="00CC4381">
        <w:rPr>
          <w:lang w:val="fr-FR"/>
        </w:rPr>
        <w:t>1996</w:t>
      </w:r>
      <w:r w:rsidRPr="00CC4381">
        <w:rPr>
          <w:lang w:val="fr-FR"/>
        </w:rPr>
        <w:t>年私营企业和基金会总共提供了包括各类服务与补助在内的大约</w:t>
      </w:r>
      <w:r w:rsidR="00D911C6">
        <w:rPr>
          <w:lang w:val="fr-FR"/>
        </w:rPr>
        <w:t>3.</w:t>
      </w:r>
      <w:r>
        <w:rPr>
          <w:lang w:val="fr-FR"/>
        </w:rPr>
        <w:t>1</w:t>
      </w:r>
      <w:r w:rsidRPr="00CC4381">
        <w:rPr>
          <w:lang w:val="fr-FR"/>
        </w:rPr>
        <w:t>亿瑞士法郎的资金。以后这种捐助有所增加。</w:t>
      </w:r>
      <w:r w:rsidRPr="00CC4381">
        <w:rPr>
          <w:lang w:val="fr-FR"/>
        </w:rPr>
        <w:t>2001</w:t>
      </w:r>
      <w:r w:rsidRPr="00CC4381">
        <w:rPr>
          <w:lang w:val="fr-FR"/>
        </w:rPr>
        <w:t>年</w:t>
      </w:r>
      <w:r w:rsidR="00D911C6">
        <w:rPr>
          <w:lang w:val="fr-FR"/>
        </w:rPr>
        <w:t>，</w:t>
      </w:r>
      <w:r w:rsidRPr="00CC4381">
        <w:rPr>
          <w:lang w:val="fr-FR"/>
        </w:rPr>
        <w:t>私营企业</w:t>
      </w:r>
      <w:r w:rsidR="00D911C6">
        <w:rPr>
          <w:lang w:val="fr-FR"/>
        </w:rPr>
        <w:t>(</w:t>
      </w:r>
      <w:r w:rsidRPr="00CC4381">
        <w:rPr>
          <w:lang w:val="fr-FR"/>
        </w:rPr>
        <w:t>不包括基金会</w:t>
      </w:r>
      <w:r w:rsidR="00D911C6">
        <w:rPr>
          <w:lang w:val="fr-FR"/>
        </w:rPr>
        <w:t>)</w:t>
      </w:r>
      <w:r w:rsidRPr="00CC4381">
        <w:rPr>
          <w:lang w:val="fr-FR"/>
        </w:rPr>
        <w:t>促进文化的支出达到了</w:t>
      </w:r>
      <w:r w:rsidR="00D911C6">
        <w:rPr>
          <w:lang w:val="fr-FR"/>
        </w:rPr>
        <w:t>3.</w:t>
      </w:r>
      <w:r>
        <w:rPr>
          <w:lang w:val="fr-FR"/>
        </w:rPr>
        <w:t>7</w:t>
      </w:r>
      <w:r w:rsidRPr="00CC4381">
        <w:rPr>
          <w:lang w:val="fr-FR"/>
        </w:rPr>
        <w:t>亿瑞士法</w:t>
      </w:r>
      <w:r>
        <w:rPr>
          <w:lang w:val="fr-FR"/>
        </w:rPr>
        <w:t xml:space="preserve">  </w:t>
      </w:r>
      <w:r w:rsidRPr="00CC4381">
        <w:rPr>
          <w:lang w:val="fr-FR"/>
        </w:rPr>
        <w:t>郎。</w:t>
      </w:r>
      <w:r w:rsidRPr="00FA54DD">
        <w:rPr>
          <w:rStyle w:val="FootnoteReference"/>
          <w:color w:val="003366"/>
          <w:szCs w:val="24"/>
          <w:lang w:val="fr-FR"/>
        </w:rPr>
        <w:footnoteReference w:id="190"/>
      </w:r>
    </w:p>
    <w:p w:rsidR="009F70CF" w:rsidRPr="00102975" w:rsidRDefault="001314D9" w:rsidP="001314D9">
      <w:pPr>
        <w:pStyle w:val="H23GC"/>
      </w:pPr>
      <w:r>
        <w:rPr>
          <w:rFonts w:hint="eastAsia"/>
        </w:rPr>
        <w:tab/>
      </w:r>
      <w:r w:rsidR="009F70CF" w:rsidRPr="00102975">
        <w:t>5</w:t>
      </w:r>
      <w:r w:rsidR="00D911C6">
        <w:t>6.3.</w:t>
      </w:r>
      <w:r>
        <w:rPr>
          <w:rFonts w:hint="eastAsia"/>
        </w:rPr>
        <w:tab/>
      </w:r>
      <w:r w:rsidR="009F70CF" w:rsidRPr="00102975">
        <w:t>促进文化认同与少数民族认同</w:t>
      </w:r>
    </w:p>
    <w:p w:rsidR="009F70CF" w:rsidRDefault="009F70CF" w:rsidP="001314D9">
      <w:pPr>
        <w:pStyle w:val="SingleTxtGC"/>
        <w:rPr>
          <w:lang w:val="fr-FR"/>
        </w:rPr>
      </w:pPr>
      <w:r w:rsidRPr="00CC4381">
        <w:rPr>
          <w:lang w:val="fr-FR"/>
        </w:rPr>
        <w:t>5</w:t>
      </w:r>
      <w:r>
        <w:rPr>
          <w:rFonts w:hint="eastAsia"/>
          <w:lang w:val="fr-FR"/>
        </w:rPr>
        <w:t>7</w:t>
      </w:r>
      <w:r w:rsidR="00D911C6">
        <w:rPr>
          <w:rFonts w:hint="eastAsia"/>
          <w:lang w:val="fr-FR"/>
        </w:rPr>
        <w:t>5.</w:t>
      </w:r>
      <w:r w:rsidR="001314D9">
        <w:rPr>
          <w:rFonts w:hint="eastAsia"/>
          <w:lang w:val="fr-FR"/>
        </w:rPr>
        <w:t xml:space="preserve">  </w:t>
      </w:r>
      <w:r>
        <w:rPr>
          <w:lang w:val="fr-FR"/>
        </w:rPr>
        <w:t>《联邦宪法》</w:t>
      </w:r>
      <w:r w:rsidRPr="00CC4381">
        <w:rPr>
          <w:lang w:val="fr-FR"/>
        </w:rPr>
        <w:t>在第</w:t>
      </w:r>
      <w:r w:rsidRPr="00CC4381">
        <w:rPr>
          <w:lang w:val="fr-FR"/>
        </w:rPr>
        <w:t>70</w:t>
      </w:r>
      <w:r w:rsidRPr="00CC4381">
        <w:rPr>
          <w:lang w:val="fr-FR"/>
        </w:rPr>
        <w:t>条第</w:t>
      </w:r>
      <w:r w:rsidRPr="00CC4381">
        <w:rPr>
          <w:lang w:val="fr-FR"/>
        </w:rPr>
        <w:t>5</w:t>
      </w:r>
      <w:r w:rsidRPr="00CC4381">
        <w:rPr>
          <w:lang w:val="fr-FR"/>
        </w:rPr>
        <w:t>款中授权</w:t>
      </w:r>
      <w:r>
        <w:rPr>
          <w:lang w:val="fr-FR"/>
        </w:rPr>
        <w:t>联邦</w:t>
      </w:r>
      <w:r w:rsidRPr="00CC4381">
        <w:rPr>
          <w:lang w:val="fr-FR"/>
        </w:rPr>
        <w:t>促进拉丁罗马语和意大利语。根据</w:t>
      </w:r>
      <w:smartTag w:uri="urn:schemas-microsoft-com:office:smarttags" w:element="chsdate">
        <w:smartTagPr>
          <w:attr w:name="Year" w:val="1995"/>
          <w:attr w:name="Month" w:val="10"/>
          <w:attr w:name="Day" w:val="6"/>
          <w:attr w:name="IsLunarDate" w:val="False"/>
          <w:attr w:name="IsROCDate" w:val="False"/>
        </w:smartTagPr>
        <w:r w:rsidRPr="00CC4381">
          <w:rPr>
            <w:lang w:val="fr-FR"/>
          </w:rPr>
          <w:t>1995</w:t>
        </w:r>
        <w:r w:rsidRPr="00CC4381">
          <w:rPr>
            <w:lang w:val="fr-FR"/>
          </w:rPr>
          <w:t>年</w:t>
        </w:r>
        <w:r w:rsidRPr="00CC4381">
          <w:rPr>
            <w:lang w:val="fr-FR"/>
          </w:rPr>
          <w:t>10</w:t>
        </w:r>
        <w:r w:rsidRPr="00CC4381">
          <w:rPr>
            <w:lang w:val="fr-FR"/>
          </w:rPr>
          <w:t>月</w:t>
        </w:r>
        <w:r w:rsidRPr="00CC4381">
          <w:rPr>
            <w:lang w:val="fr-FR"/>
          </w:rPr>
          <w:t>6</w:t>
        </w:r>
        <w:r w:rsidRPr="00CC4381">
          <w:rPr>
            <w:lang w:val="fr-FR"/>
          </w:rPr>
          <w:t>日</w:t>
        </w:r>
      </w:smartTag>
      <w:r w:rsidRPr="00CC4381">
        <w:rPr>
          <w:lang w:val="fr-FR"/>
        </w:rPr>
        <w:t>联邦关于财政资助保护与促进拉丁罗马和意大利语言与文化的法律</w:t>
      </w:r>
      <w:r w:rsidR="00D911C6">
        <w:rPr>
          <w:lang w:val="fr-FR"/>
        </w:rPr>
        <w:t>，</w:t>
      </w:r>
      <w:r>
        <w:rPr>
          <w:lang w:val="fr-FR"/>
        </w:rPr>
        <w:t>联邦</w:t>
      </w:r>
      <w:r w:rsidRPr="00CC4381">
        <w:rPr>
          <w:lang w:val="fr-FR"/>
        </w:rPr>
        <w:t>每年向格里松州和特辛州下拨补助款</w:t>
      </w:r>
      <w:r w:rsidR="00D911C6">
        <w:rPr>
          <w:lang w:val="fr-FR"/>
        </w:rPr>
        <w:t>，</w:t>
      </w:r>
      <w:r w:rsidRPr="00CC4381">
        <w:rPr>
          <w:lang w:val="fr-FR"/>
        </w:rPr>
        <w:t>用于保护这些地区的文化与语言认同。</w:t>
      </w:r>
      <w:r w:rsidRPr="00CC4381">
        <w:rPr>
          <w:lang w:val="fr-FR"/>
        </w:rPr>
        <w:t>2007</w:t>
      </w:r>
      <w:r w:rsidRPr="00CC4381">
        <w:rPr>
          <w:lang w:val="fr-FR"/>
        </w:rPr>
        <w:t>年</w:t>
      </w:r>
      <w:r w:rsidR="00D911C6">
        <w:rPr>
          <w:lang w:val="fr-FR"/>
        </w:rPr>
        <w:t>，</w:t>
      </w:r>
      <w:r w:rsidRPr="00CC4381">
        <w:rPr>
          <w:lang w:val="fr-FR"/>
        </w:rPr>
        <w:t>拨给格里松州和特辛州的年度补助款分别为</w:t>
      </w:r>
      <w:r w:rsidRPr="00CC4381">
        <w:rPr>
          <w:lang w:val="fr-FR"/>
        </w:rPr>
        <w:t>4</w:t>
      </w:r>
      <w:r>
        <w:rPr>
          <w:rFonts w:hint="eastAsia"/>
          <w:lang w:val="fr-FR"/>
        </w:rPr>
        <w:t xml:space="preserve"> </w:t>
      </w:r>
      <w:r w:rsidRPr="00CC4381">
        <w:rPr>
          <w:lang w:val="fr-FR"/>
        </w:rPr>
        <w:t>447</w:t>
      </w:r>
      <w:r>
        <w:rPr>
          <w:rFonts w:hint="eastAsia"/>
          <w:lang w:val="fr-FR"/>
        </w:rPr>
        <w:t xml:space="preserve"> </w:t>
      </w:r>
      <w:r w:rsidRPr="00CC4381">
        <w:rPr>
          <w:lang w:val="fr-FR"/>
        </w:rPr>
        <w:t>700</w:t>
      </w:r>
      <w:r w:rsidRPr="00CC4381">
        <w:rPr>
          <w:lang w:val="fr-FR"/>
        </w:rPr>
        <w:t>瑞士法郎和</w:t>
      </w:r>
      <w:r>
        <w:rPr>
          <w:lang w:val="fr-FR"/>
        </w:rPr>
        <w:t xml:space="preserve"> </w:t>
      </w:r>
      <w:r w:rsidRPr="00CC4381">
        <w:rPr>
          <w:lang w:val="fr-FR"/>
        </w:rPr>
        <w:t>2</w:t>
      </w:r>
      <w:r>
        <w:rPr>
          <w:rFonts w:hint="eastAsia"/>
          <w:lang w:val="fr-FR"/>
        </w:rPr>
        <w:t xml:space="preserve"> </w:t>
      </w:r>
      <w:r w:rsidRPr="00CC4381">
        <w:rPr>
          <w:lang w:val="fr-FR"/>
        </w:rPr>
        <w:t>224</w:t>
      </w:r>
      <w:r>
        <w:rPr>
          <w:rFonts w:hint="eastAsia"/>
          <w:lang w:val="fr-FR"/>
        </w:rPr>
        <w:t xml:space="preserve"> </w:t>
      </w:r>
      <w:r w:rsidRPr="00CC4381">
        <w:rPr>
          <w:lang w:val="fr-FR"/>
        </w:rPr>
        <w:t>400</w:t>
      </w:r>
      <w:r w:rsidRPr="00CC4381">
        <w:rPr>
          <w:lang w:val="fr-FR"/>
        </w:rPr>
        <w:t>瑞士法郎。旨在促进拉丁罗马语和意大利语的现行规定都已融合到关于语言的新法律中。</w:t>
      </w:r>
    </w:p>
    <w:p w:rsidR="009F70CF" w:rsidRDefault="009F70CF" w:rsidP="001314D9">
      <w:pPr>
        <w:pStyle w:val="SingleTxtGC"/>
        <w:rPr>
          <w:color w:val="000000"/>
          <w:lang w:val="fr-FR"/>
        </w:rPr>
      </w:pPr>
      <w:r w:rsidRPr="00CC4381">
        <w:rPr>
          <w:lang w:val="fr-FR"/>
        </w:rPr>
        <w:t>5</w:t>
      </w:r>
      <w:r>
        <w:rPr>
          <w:rFonts w:hint="eastAsia"/>
          <w:lang w:val="fr-FR"/>
        </w:rPr>
        <w:t>7</w:t>
      </w:r>
      <w:r w:rsidR="00D911C6">
        <w:rPr>
          <w:rFonts w:hint="eastAsia"/>
          <w:lang w:val="fr-FR"/>
        </w:rPr>
        <w:t>6.</w:t>
      </w:r>
      <w:r w:rsidR="001314D9">
        <w:rPr>
          <w:rFonts w:hint="eastAsia"/>
          <w:lang w:val="fr-FR"/>
        </w:rPr>
        <w:t xml:space="preserve">  </w:t>
      </w:r>
      <w:r w:rsidRPr="00CC4381">
        <w:rPr>
          <w:lang w:val="fr-FR"/>
        </w:rPr>
        <w:t>议会已于</w:t>
      </w:r>
      <w:smartTag w:uri="urn:schemas-microsoft-com:office:smarttags" w:element="chsdate">
        <w:smartTagPr>
          <w:attr w:name="Year" w:val="2007"/>
          <w:attr w:name="Month" w:val="10"/>
          <w:attr w:name="Day" w:val="5"/>
          <w:attr w:name="IsLunarDate" w:val="False"/>
          <w:attr w:name="IsROCDate" w:val="False"/>
        </w:smartTagPr>
        <w:r w:rsidRPr="00CC4381">
          <w:rPr>
            <w:lang w:val="fr-FR"/>
          </w:rPr>
          <w:t>2007</w:t>
        </w:r>
        <w:r w:rsidRPr="00CC4381">
          <w:rPr>
            <w:lang w:val="fr-FR"/>
          </w:rPr>
          <w:t>年</w:t>
        </w:r>
        <w:r w:rsidRPr="00CC4381">
          <w:rPr>
            <w:lang w:val="fr-FR"/>
          </w:rPr>
          <w:t>10</w:t>
        </w:r>
        <w:r w:rsidRPr="00CC4381">
          <w:rPr>
            <w:lang w:val="fr-FR"/>
          </w:rPr>
          <w:t>月</w:t>
        </w:r>
        <w:r w:rsidRPr="00CC4381">
          <w:rPr>
            <w:lang w:val="fr-FR"/>
          </w:rPr>
          <w:t>5</w:t>
        </w:r>
        <w:r w:rsidRPr="00CC4381">
          <w:rPr>
            <w:lang w:val="fr-FR"/>
          </w:rPr>
          <w:t>日</w:t>
        </w:r>
      </w:smartTag>
      <w:r w:rsidRPr="00CC4381">
        <w:rPr>
          <w:lang w:val="fr-FR"/>
        </w:rPr>
        <w:t>通过了联邦关于国语和语言社区之间谅解的法律</w:t>
      </w:r>
      <w:r w:rsidR="00D911C6">
        <w:rPr>
          <w:lang w:val="fr-FR"/>
        </w:rPr>
        <w:t>(</w:t>
      </w:r>
      <w:r w:rsidRPr="00CC4381">
        <w:rPr>
          <w:lang w:val="fr-FR"/>
        </w:rPr>
        <w:t>《语言法》</w:t>
      </w:r>
      <w:r w:rsidR="00D911C6">
        <w:rPr>
          <w:lang w:val="fr-FR"/>
        </w:rPr>
        <w:t>)</w:t>
      </w:r>
      <w:r w:rsidRPr="00CC4381">
        <w:rPr>
          <w:lang w:val="fr-FR"/>
        </w:rPr>
        <w:t>。该法律处理联邦权力机构内部以及这些机构与公民之间使用正式语言的问题</w:t>
      </w:r>
      <w:r w:rsidR="00D911C6">
        <w:rPr>
          <w:lang w:val="fr-FR"/>
        </w:rPr>
        <w:t>(</w:t>
      </w:r>
      <w:r w:rsidRPr="00CC4381">
        <w:rPr>
          <w:lang w:val="fr-FR"/>
        </w:rPr>
        <w:t>新《宪法》第</w:t>
      </w:r>
      <w:r w:rsidRPr="00CC4381">
        <w:rPr>
          <w:lang w:val="fr-FR"/>
        </w:rPr>
        <w:t>70</w:t>
      </w:r>
      <w:r w:rsidRPr="00CC4381">
        <w:rPr>
          <w:lang w:val="fr-FR"/>
        </w:rPr>
        <w:t>条第</w:t>
      </w:r>
      <w:r w:rsidRPr="00CC4381">
        <w:rPr>
          <w:lang w:val="fr-FR"/>
        </w:rPr>
        <w:t>1</w:t>
      </w:r>
      <w:r w:rsidRPr="00CC4381">
        <w:rPr>
          <w:lang w:val="fr-FR"/>
        </w:rPr>
        <w:t>款</w:t>
      </w:r>
      <w:r w:rsidR="00D911C6">
        <w:rPr>
          <w:lang w:val="fr-FR"/>
        </w:rPr>
        <w:t>)</w:t>
      </w:r>
      <w:r w:rsidRPr="00CC4381">
        <w:rPr>
          <w:lang w:val="fr-FR"/>
        </w:rPr>
        <w:t>。该法律明文规定了各种正式语言之间的平等</w:t>
      </w:r>
      <w:r w:rsidR="00D911C6">
        <w:rPr>
          <w:lang w:val="fr-FR"/>
        </w:rPr>
        <w:t>，</w:t>
      </w:r>
      <w:r w:rsidRPr="00CC4381">
        <w:rPr>
          <w:lang w:val="fr-FR"/>
        </w:rPr>
        <w:t>同时确定了拉丁罗马语作为</w:t>
      </w:r>
      <w:r>
        <w:rPr>
          <w:lang w:val="fr-FR"/>
        </w:rPr>
        <w:t>联邦</w:t>
      </w:r>
      <w:r w:rsidRPr="00CC4381">
        <w:rPr>
          <w:lang w:val="fr-FR"/>
        </w:rPr>
        <w:t>部分地区正式语言的地位和使用。《语言法》授予的谅解政策方面的权责</w:t>
      </w:r>
      <w:r w:rsidR="00D911C6">
        <w:rPr>
          <w:lang w:val="fr-FR"/>
        </w:rPr>
        <w:t>(</w:t>
      </w:r>
      <w:r w:rsidRPr="00CC4381">
        <w:rPr>
          <w:lang w:val="fr-FR"/>
        </w:rPr>
        <w:t>新《宪法》第</w:t>
      </w:r>
      <w:r w:rsidRPr="00CC4381">
        <w:rPr>
          <w:lang w:val="fr-FR"/>
        </w:rPr>
        <w:t>70</w:t>
      </w:r>
      <w:r w:rsidRPr="00CC4381">
        <w:rPr>
          <w:lang w:val="fr-FR"/>
        </w:rPr>
        <w:t>条第</w:t>
      </w:r>
      <w:r w:rsidRPr="00CC4381">
        <w:rPr>
          <w:lang w:val="fr-FR"/>
        </w:rPr>
        <w:t>3</w:t>
      </w:r>
      <w:r w:rsidRPr="00CC4381">
        <w:rPr>
          <w:lang w:val="fr-FR"/>
        </w:rPr>
        <w:t>款</w:t>
      </w:r>
      <w:r w:rsidR="00D911C6">
        <w:rPr>
          <w:lang w:val="fr-FR"/>
        </w:rPr>
        <w:t>)</w:t>
      </w:r>
      <w:r w:rsidR="00D911C6">
        <w:rPr>
          <w:lang w:val="fr-FR"/>
        </w:rPr>
        <w:t>，</w:t>
      </w:r>
      <w:r w:rsidRPr="00CC4381">
        <w:rPr>
          <w:color w:val="000000"/>
          <w:lang w:val="fr-FR"/>
        </w:rPr>
        <w:t>已经通过一系列促进个人与社会使用多种语言能力的具体措施</w:t>
      </w:r>
      <w:r w:rsidR="00D911C6">
        <w:rPr>
          <w:color w:val="000000"/>
          <w:lang w:val="fr-FR"/>
        </w:rPr>
        <w:t>，</w:t>
      </w:r>
      <w:r w:rsidRPr="00CC4381">
        <w:rPr>
          <w:color w:val="000000"/>
          <w:lang w:val="fr-FR"/>
        </w:rPr>
        <w:t>而在语言政策方面得到落实。该法律要求各州要采用一种正式语言来教授第一门外语。另外</w:t>
      </w:r>
      <w:r w:rsidR="00D911C6">
        <w:rPr>
          <w:color w:val="000000"/>
          <w:lang w:val="fr-FR"/>
        </w:rPr>
        <w:t>，</w:t>
      </w:r>
      <w:r w:rsidRPr="00CC4381">
        <w:rPr>
          <w:color w:val="000000"/>
          <w:lang w:val="fr-FR"/>
        </w:rPr>
        <w:t>它还规定通过</w:t>
      </w:r>
      <w:r>
        <w:rPr>
          <w:color w:val="000000"/>
          <w:lang w:val="fr-FR"/>
        </w:rPr>
        <w:t>联邦</w:t>
      </w:r>
      <w:r w:rsidRPr="00CC4381">
        <w:rPr>
          <w:color w:val="000000"/>
          <w:lang w:val="fr-FR"/>
        </w:rPr>
        <w:t>支持创建多种语言州</w:t>
      </w:r>
      <w:r w:rsidR="00D911C6">
        <w:rPr>
          <w:color w:val="000000"/>
          <w:lang w:val="fr-FR"/>
        </w:rPr>
        <w:t>(</w:t>
      </w:r>
      <w:r w:rsidRPr="00CC4381">
        <w:rPr>
          <w:color w:val="000000"/>
          <w:lang w:val="fr-FR"/>
        </w:rPr>
        <w:t>新《宪法》第</w:t>
      </w:r>
      <w:r w:rsidRPr="00CC4381">
        <w:rPr>
          <w:color w:val="000000"/>
          <w:lang w:val="fr-FR"/>
        </w:rPr>
        <w:t>70</w:t>
      </w:r>
      <w:r w:rsidRPr="00CC4381">
        <w:rPr>
          <w:color w:val="000000"/>
          <w:lang w:val="fr-FR"/>
        </w:rPr>
        <w:t>条第</w:t>
      </w:r>
      <w:r w:rsidRPr="00CC4381">
        <w:rPr>
          <w:color w:val="000000"/>
          <w:lang w:val="fr-FR"/>
        </w:rPr>
        <w:t>4</w:t>
      </w:r>
      <w:r w:rsidRPr="00CC4381">
        <w:rPr>
          <w:color w:val="000000"/>
          <w:lang w:val="fr-FR"/>
        </w:rPr>
        <w:t>款</w:t>
      </w:r>
      <w:r w:rsidR="00D911C6">
        <w:rPr>
          <w:color w:val="000000"/>
          <w:lang w:val="fr-FR"/>
        </w:rPr>
        <w:t>)</w:t>
      </w:r>
      <w:r w:rsidR="00D911C6">
        <w:rPr>
          <w:color w:val="000000"/>
          <w:lang w:val="fr-FR"/>
        </w:rPr>
        <w:t>，</w:t>
      </w:r>
      <w:r w:rsidRPr="00CC4381">
        <w:rPr>
          <w:color w:val="000000"/>
          <w:lang w:val="fr-FR"/>
        </w:rPr>
        <w:t>并将促进拉丁罗马语和意大利语的各种现行规定融为一体</w:t>
      </w:r>
      <w:r w:rsidR="00D911C6">
        <w:rPr>
          <w:color w:val="000000"/>
          <w:lang w:val="fr-FR"/>
        </w:rPr>
        <w:t>(</w:t>
      </w:r>
      <w:r w:rsidRPr="00CC4381">
        <w:rPr>
          <w:color w:val="000000"/>
          <w:lang w:val="fr-FR"/>
        </w:rPr>
        <w:t>新《宪法》第</w:t>
      </w:r>
      <w:r w:rsidRPr="00CC4381">
        <w:rPr>
          <w:color w:val="000000"/>
          <w:lang w:val="fr-FR"/>
        </w:rPr>
        <w:t>70</w:t>
      </w:r>
      <w:r w:rsidRPr="00CC4381">
        <w:rPr>
          <w:color w:val="000000"/>
          <w:lang w:val="fr-FR"/>
        </w:rPr>
        <w:t>条第</w:t>
      </w:r>
      <w:r w:rsidRPr="00CC4381">
        <w:rPr>
          <w:color w:val="000000"/>
          <w:lang w:val="fr-FR"/>
        </w:rPr>
        <w:t>5</w:t>
      </w:r>
      <w:r w:rsidRPr="00CC4381">
        <w:rPr>
          <w:color w:val="000000"/>
          <w:lang w:val="fr-FR"/>
        </w:rPr>
        <w:t>款</w:t>
      </w:r>
      <w:r w:rsidR="00D911C6">
        <w:rPr>
          <w:color w:val="000000"/>
          <w:lang w:val="fr-FR"/>
        </w:rPr>
        <w:t>)</w:t>
      </w:r>
      <w:r w:rsidRPr="00CC4381">
        <w:rPr>
          <w:color w:val="000000"/>
          <w:lang w:val="fr-FR"/>
        </w:rPr>
        <w:t>。</w:t>
      </w:r>
    </w:p>
    <w:p w:rsidR="009F70CF" w:rsidRDefault="009F70CF" w:rsidP="001314D9">
      <w:pPr>
        <w:pStyle w:val="SingleTxtGC"/>
        <w:rPr>
          <w:lang w:val="fr-FR"/>
        </w:rPr>
      </w:pPr>
      <w:r w:rsidRPr="00CC4381">
        <w:rPr>
          <w:lang w:val="fr-FR"/>
        </w:rPr>
        <w:t>57</w:t>
      </w:r>
      <w:r w:rsidR="00D911C6">
        <w:rPr>
          <w:rFonts w:hint="eastAsia"/>
          <w:lang w:val="fr-FR"/>
        </w:rPr>
        <w:t>7.</w:t>
      </w:r>
      <w:r w:rsidR="001314D9">
        <w:rPr>
          <w:rFonts w:hint="eastAsia"/>
          <w:lang w:val="fr-FR"/>
        </w:rPr>
        <w:t xml:space="preserve">  </w:t>
      </w:r>
      <w:r w:rsidRPr="00CC4381">
        <w:rPr>
          <w:lang w:val="fr-FR"/>
        </w:rPr>
        <w:t>在批准欧洲委员会</w:t>
      </w:r>
      <w:smartTag w:uri="urn:schemas-microsoft-com:office:smarttags" w:element="chsdate">
        <w:smartTagPr>
          <w:attr w:name="Year" w:val="1995"/>
          <w:attr w:name="Month" w:val="2"/>
          <w:attr w:name="Day" w:val="1"/>
          <w:attr w:name="IsLunarDate" w:val="False"/>
          <w:attr w:name="IsROCDate" w:val="False"/>
        </w:smartTagPr>
        <w:r w:rsidRPr="00CC4381">
          <w:rPr>
            <w:lang w:val="fr-FR"/>
          </w:rPr>
          <w:t>1995</w:t>
        </w:r>
        <w:r w:rsidRPr="00CC4381">
          <w:rPr>
            <w:lang w:val="fr-FR"/>
          </w:rPr>
          <w:t>年</w:t>
        </w:r>
        <w:r w:rsidRPr="00CC4381">
          <w:rPr>
            <w:lang w:val="fr-FR"/>
          </w:rPr>
          <w:t>2</w:t>
        </w:r>
        <w:r w:rsidRPr="00CC4381">
          <w:rPr>
            <w:lang w:val="fr-FR"/>
          </w:rPr>
          <w:t>月</w:t>
        </w:r>
        <w:r w:rsidRPr="00CC4381">
          <w:rPr>
            <w:lang w:val="fr-FR"/>
          </w:rPr>
          <w:t>1</w:t>
        </w:r>
        <w:r w:rsidRPr="00CC4381">
          <w:rPr>
            <w:lang w:val="fr-FR"/>
          </w:rPr>
          <w:t>日</w:t>
        </w:r>
      </w:smartTag>
      <w:r w:rsidRPr="00CC4381">
        <w:rPr>
          <w:lang w:val="fr-FR"/>
        </w:rPr>
        <w:t>关于保护少数民族的框架公约时</w:t>
      </w:r>
      <w:r w:rsidR="00D911C6">
        <w:rPr>
          <w:lang w:val="fr-FR"/>
        </w:rPr>
        <w:t>，</w:t>
      </w:r>
      <w:r w:rsidRPr="00CC4381">
        <w:rPr>
          <w:lang w:val="fr-FR"/>
        </w:rPr>
        <w:t>联邦理事会特定明确指出</w:t>
      </w:r>
      <w:r w:rsidR="00D911C6">
        <w:rPr>
          <w:lang w:val="fr-FR"/>
        </w:rPr>
        <w:t>，</w:t>
      </w:r>
      <w:r w:rsidRPr="00CC4381">
        <w:rPr>
          <w:lang w:val="fr-FR"/>
        </w:rPr>
        <w:t>瑞士游牧人构成符合上述框架公约精神的一个少数民族。瑞士还保证促进便于这个少数民族成员使用和发展其文化的条件。在通过瑞士关于</w:t>
      </w:r>
      <w:smartTag w:uri="urn:schemas-microsoft-com:office:smarttags" w:element="chsdate">
        <w:smartTagPr>
          <w:attr w:name="Year" w:val="1992"/>
          <w:attr w:name="Month" w:val="11"/>
          <w:attr w:name="Day" w:val="5"/>
          <w:attr w:name="IsLunarDate" w:val="False"/>
          <w:attr w:name="IsROCDate" w:val="False"/>
        </w:smartTagPr>
        <w:r w:rsidRPr="00CC4381">
          <w:rPr>
            <w:lang w:val="fr-FR"/>
          </w:rPr>
          <w:t>1992</w:t>
        </w:r>
        <w:r w:rsidRPr="00CC4381">
          <w:rPr>
            <w:lang w:val="fr-FR"/>
          </w:rPr>
          <w:t>年</w:t>
        </w:r>
        <w:r w:rsidRPr="00CC4381">
          <w:rPr>
            <w:lang w:val="fr-FR"/>
          </w:rPr>
          <w:t>11</w:t>
        </w:r>
        <w:r w:rsidRPr="00CC4381">
          <w:rPr>
            <w:lang w:val="fr-FR"/>
          </w:rPr>
          <w:t>月</w:t>
        </w:r>
        <w:r w:rsidRPr="00CC4381">
          <w:rPr>
            <w:lang w:val="fr-FR"/>
          </w:rPr>
          <w:t>5</w:t>
        </w:r>
        <w:r w:rsidRPr="00CC4381">
          <w:rPr>
            <w:lang w:val="fr-FR"/>
          </w:rPr>
          <w:t>日</w:t>
        </w:r>
      </w:smartTag>
      <w:r w:rsidRPr="00CC4381">
        <w:rPr>
          <w:lang w:val="fr-FR"/>
        </w:rPr>
        <w:t>欧洲地区语言或少数民族语言宪章第二次报告时</w:t>
      </w:r>
      <w:r w:rsidR="00D911C6">
        <w:rPr>
          <w:lang w:val="fr-FR"/>
        </w:rPr>
        <w:t>，</w:t>
      </w:r>
      <w:r w:rsidRPr="00CC4381">
        <w:rPr>
          <w:lang w:val="fr-FR"/>
        </w:rPr>
        <w:t>联邦理事会曾经合乎逻辑地指出</w:t>
      </w:r>
      <w:r w:rsidR="00D911C6">
        <w:rPr>
          <w:lang w:val="fr-FR"/>
        </w:rPr>
        <w:t>，</w:t>
      </w:r>
      <w:r w:rsidRPr="00CC4381">
        <w:rPr>
          <w:lang w:val="fr-FR"/>
        </w:rPr>
        <w:t>叶尼施语是一种非本土的地区语言或少数民族语言</w:t>
      </w:r>
      <w:r w:rsidR="00D911C6">
        <w:rPr>
          <w:lang w:val="fr-FR"/>
        </w:rPr>
        <w:t>，</w:t>
      </w:r>
      <w:r w:rsidRPr="00CC4381">
        <w:rPr>
          <w:lang w:val="fr-FR"/>
        </w:rPr>
        <w:t>叶尼施人已经确认有权促进其语言。</w:t>
      </w:r>
      <w:r>
        <w:rPr>
          <w:lang w:val="fr-FR"/>
        </w:rPr>
        <w:t>联邦</w:t>
      </w:r>
      <w:r w:rsidRPr="00CC4381">
        <w:rPr>
          <w:lang w:val="fr-FR"/>
        </w:rPr>
        <w:t>因此正式承认叶尼施语为瑞士文化遗产的组成部分。</w:t>
      </w:r>
      <w:r w:rsidRPr="00CC4381">
        <w:rPr>
          <w:lang w:val="fr-FR"/>
        </w:rPr>
        <w:t>2007</w:t>
      </w:r>
      <w:r w:rsidRPr="00CC4381">
        <w:rPr>
          <w:lang w:val="fr-FR"/>
        </w:rPr>
        <w:t>年</w:t>
      </w:r>
      <w:r w:rsidR="00D911C6">
        <w:rPr>
          <w:lang w:val="fr-FR"/>
        </w:rPr>
        <w:t>，</w:t>
      </w:r>
      <w:r w:rsidRPr="00CC4381">
        <w:rPr>
          <w:lang w:val="fr-FR"/>
        </w:rPr>
        <w:t>游牧族协会制订了一个促进叶尼施语的计划</w:t>
      </w:r>
      <w:r w:rsidR="00D911C6">
        <w:rPr>
          <w:lang w:val="fr-FR"/>
        </w:rPr>
        <w:t>，</w:t>
      </w:r>
      <w:r w:rsidRPr="00CC4381">
        <w:rPr>
          <w:lang w:val="fr-FR"/>
        </w:rPr>
        <w:t>得到了联邦文化局的财政资助。</w:t>
      </w:r>
    </w:p>
    <w:p w:rsidR="009F70CF" w:rsidRPr="00102975" w:rsidRDefault="001314D9" w:rsidP="001314D9">
      <w:pPr>
        <w:pStyle w:val="H23GC"/>
      </w:pPr>
      <w:r>
        <w:rPr>
          <w:rFonts w:hint="eastAsia"/>
        </w:rPr>
        <w:tab/>
      </w:r>
      <w:r w:rsidR="009F70CF" w:rsidRPr="00102975">
        <w:t>5</w:t>
      </w:r>
      <w:r w:rsidR="00D911C6">
        <w:t>6.4.</w:t>
      </w:r>
      <w:r>
        <w:rPr>
          <w:rFonts w:hint="eastAsia"/>
        </w:rPr>
        <w:tab/>
      </w:r>
      <w:r w:rsidR="009F70CF" w:rsidRPr="00102975">
        <w:t>媒体的作用</w:t>
      </w:r>
    </w:p>
    <w:p w:rsidR="009F70CF" w:rsidRDefault="009F70CF" w:rsidP="001314D9">
      <w:pPr>
        <w:pStyle w:val="SingleTxtGC"/>
        <w:rPr>
          <w:lang w:val="fr-FR"/>
        </w:rPr>
      </w:pPr>
      <w:r w:rsidRPr="00CC4381">
        <w:rPr>
          <w:lang w:val="fr-FR"/>
        </w:rPr>
        <w:t>57</w:t>
      </w:r>
      <w:r w:rsidR="00D911C6">
        <w:rPr>
          <w:rFonts w:hint="eastAsia"/>
          <w:lang w:val="fr-FR"/>
        </w:rPr>
        <w:t>8.</w:t>
      </w:r>
      <w:r w:rsidR="001314D9">
        <w:rPr>
          <w:rFonts w:hint="eastAsia"/>
          <w:lang w:val="fr-FR"/>
        </w:rPr>
        <w:t xml:space="preserve">  </w:t>
      </w:r>
      <w:r w:rsidRPr="00CC4381">
        <w:rPr>
          <w:lang w:val="fr-FR"/>
        </w:rPr>
        <w:t>经过全面修订的</w:t>
      </w:r>
      <w:r>
        <w:rPr>
          <w:lang w:val="fr-FR"/>
        </w:rPr>
        <w:t>《联邦广播电视法》</w:t>
      </w:r>
      <w:r w:rsidRPr="00CC4381">
        <w:rPr>
          <w:lang w:val="fr-FR"/>
        </w:rPr>
        <w:t>已于</w:t>
      </w:r>
      <w:smartTag w:uri="urn:schemas-microsoft-com:office:smarttags" w:element="chsdate">
        <w:smartTagPr>
          <w:attr w:name="IsROCDate" w:val="False"/>
          <w:attr w:name="IsLunarDate" w:val="False"/>
          <w:attr w:name="Day" w:val="1"/>
          <w:attr w:name="Month" w:val="4"/>
          <w:attr w:name="Year" w:val="2007"/>
        </w:smartTagPr>
        <w:r w:rsidRPr="00CC4381">
          <w:rPr>
            <w:lang w:val="fr-FR"/>
          </w:rPr>
          <w:t>2007</w:t>
        </w:r>
        <w:r w:rsidRPr="00CC4381">
          <w:rPr>
            <w:lang w:val="fr-FR"/>
          </w:rPr>
          <w:t>年</w:t>
        </w:r>
        <w:r w:rsidRPr="00CC4381">
          <w:rPr>
            <w:lang w:val="fr-FR"/>
          </w:rPr>
          <w:t>4</w:t>
        </w:r>
        <w:r w:rsidRPr="00CC4381">
          <w:rPr>
            <w:lang w:val="fr-FR"/>
          </w:rPr>
          <w:t>月</w:t>
        </w:r>
        <w:r w:rsidRPr="00CC4381">
          <w:rPr>
            <w:lang w:val="fr-FR"/>
          </w:rPr>
          <w:t>1</w:t>
        </w:r>
        <w:r w:rsidRPr="00CC4381">
          <w:rPr>
            <w:lang w:val="fr-FR"/>
          </w:rPr>
          <w:t>日</w:t>
        </w:r>
      </w:smartTag>
      <w:r w:rsidRPr="00CC4381">
        <w:rPr>
          <w:lang w:val="fr-FR"/>
        </w:rPr>
        <w:t>生效。它保证并加强了公益</w:t>
      </w:r>
      <w:r w:rsidR="00D911C6">
        <w:rPr>
          <w:lang w:val="fr-FR"/>
        </w:rPr>
        <w:t>(</w:t>
      </w:r>
      <w:r w:rsidRPr="00CC4381">
        <w:rPr>
          <w:lang w:val="fr-FR"/>
        </w:rPr>
        <w:t>公共服务</w:t>
      </w:r>
      <w:r w:rsidR="00D911C6">
        <w:rPr>
          <w:lang w:val="fr-FR"/>
        </w:rPr>
        <w:t>)</w:t>
      </w:r>
      <w:r w:rsidRPr="00CC4381">
        <w:rPr>
          <w:lang w:val="fr-FR"/>
        </w:rPr>
        <w:t>节目的播出。执行服务授权</w:t>
      </w:r>
      <w:r w:rsidR="001314D9" w:rsidRPr="001314D9">
        <w:rPr>
          <w:rFonts w:hint="eastAsia"/>
          <w:spacing w:val="-50"/>
          <w:lang w:val="fr-FR"/>
        </w:rPr>
        <w:t>―</w:t>
      </w:r>
      <w:r w:rsidR="001314D9" w:rsidRPr="001314D9">
        <w:rPr>
          <w:rFonts w:hint="eastAsia"/>
          <w:lang w:val="fr-FR"/>
        </w:rPr>
        <w:t>―</w:t>
      </w:r>
      <w:r w:rsidRPr="00CC4381">
        <w:rPr>
          <w:lang w:val="fr-FR"/>
        </w:rPr>
        <w:t>该授权包括不容忽视地考虑文化利益</w:t>
      </w:r>
      <w:r w:rsidR="001314D9" w:rsidRPr="001314D9">
        <w:rPr>
          <w:rFonts w:hint="eastAsia"/>
          <w:spacing w:val="-50"/>
          <w:lang w:val="fr-FR"/>
        </w:rPr>
        <w:t>―</w:t>
      </w:r>
      <w:r w:rsidR="001314D9" w:rsidRPr="001314D9">
        <w:rPr>
          <w:rFonts w:hint="eastAsia"/>
          <w:lang w:val="fr-FR"/>
        </w:rPr>
        <w:t>―</w:t>
      </w:r>
      <w:r w:rsidRPr="00CC4381">
        <w:rPr>
          <w:lang w:val="fr-FR"/>
        </w:rPr>
        <w:t>的发行人领取公共资金</w:t>
      </w:r>
      <w:r w:rsidR="00D911C6">
        <w:rPr>
          <w:lang w:val="fr-FR"/>
        </w:rPr>
        <w:t>(</w:t>
      </w:r>
      <w:r w:rsidRPr="00CC4381">
        <w:rPr>
          <w:lang w:val="fr-FR"/>
        </w:rPr>
        <w:t>公众收视税收入的一定百分比</w:t>
      </w:r>
      <w:r w:rsidR="00D911C6">
        <w:rPr>
          <w:lang w:val="fr-FR"/>
        </w:rPr>
        <w:t>)</w:t>
      </w:r>
      <w:r w:rsidRPr="00CC4381">
        <w:rPr>
          <w:lang w:val="fr-FR"/>
        </w:rPr>
        <w:t>。同时</w:t>
      </w:r>
      <w:r w:rsidR="00D911C6">
        <w:rPr>
          <w:lang w:val="fr-FR"/>
        </w:rPr>
        <w:t>，</w:t>
      </w:r>
      <w:r w:rsidRPr="00CC4381">
        <w:rPr>
          <w:lang w:val="fr-FR"/>
        </w:rPr>
        <w:t>对于不由公共资金投资、不要求进入数目有限的传播基础设施</w:t>
      </w:r>
      <w:r w:rsidR="00D911C6">
        <w:rPr>
          <w:lang w:val="fr-FR"/>
        </w:rPr>
        <w:t>(</w:t>
      </w:r>
      <w:r>
        <w:rPr>
          <w:lang w:val="fr-FR"/>
        </w:rPr>
        <w:t>例如</w:t>
      </w:r>
      <w:r w:rsidRPr="00CC4381">
        <w:rPr>
          <w:lang w:val="fr-FR"/>
        </w:rPr>
        <w:t>广播频率</w:t>
      </w:r>
      <w:r w:rsidR="00D911C6">
        <w:rPr>
          <w:lang w:val="fr-FR"/>
        </w:rPr>
        <w:t>)</w:t>
      </w:r>
      <w:r w:rsidRPr="00CC4381">
        <w:rPr>
          <w:lang w:val="fr-FR"/>
        </w:rPr>
        <w:t>的那些私营节目</w:t>
      </w:r>
      <w:r w:rsidR="00D911C6">
        <w:rPr>
          <w:lang w:val="fr-FR"/>
        </w:rPr>
        <w:t>，</w:t>
      </w:r>
      <w:r w:rsidRPr="00CC4381">
        <w:rPr>
          <w:lang w:val="fr-FR"/>
        </w:rPr>
        <w:t>该法律还使相应的播送要求变得灵活些。今后</w:t>
      </w:r>
      <w:r w:rsidR="00D911C6">
        <w:rPr>
          <w:lang w:val="fr-FR"/>
        </w:rPr>
        <w:t>，</w:t>
      </w:r>
      <w:r w:rsidRPr="00CC4381">
        <w:rPr>
          <w:lang w:val="fr-FR"/>
        </w:rPr>
        <w:t>这些节目不再需要任何特许权。</w:t>
      </w:r>
    </w:p>
    <w:p w:rsidR="009F70CF" w:rsidRDefault="009F70CF" w:rsidP="001314D9">
      <w:pPr>
        <w:pStyle w:val="SingleTxtGC"/>
        <w:rPr>
          <w:lang w:val="fr-FR"/>
        </w:rPr>
      </w:pPr>
      <w:r w:rsidRPr="00CC4381">
        <w:rPr>
          <w:lang w:val="fr-FR"/>
        </w:rPr>
        <w:t>57</w:t>
      </w:r>
      <w:r w:rsidR="00D911C6">
        <w:rPr>
          <w:rFonts w:hint="eastAsia"/>
          <w:lang w:val="fr-FR"/>
        </w:rPr>
        <w:t>9.</w:t>
      </w:r>
      <w:r w:rsidR="001314D9">
        <w:rPr>
          <w:rFonts w:hint="eastAsia"/>
          <w:lang w:val="fr-FR"/>
        </w:rPr>
        <w:t xml:space="preserve">  </w:t>
      </w:r>
      <w:r w:rsidRPr="00CC4381">
        <w:rPr>
          <w:lang w:val="fr-FR"/>
        </w:rPr>
        <w:t>瑞士媒体的作品供应</w:t>
      </w:r>
      <w:r w:rsidR="00D911C6">
        <w:rPr>
          <w:lang w:val="fr-FR"/>
        </w:rPr>
        <w:t>(</w:t>
      </w:r>
      <w:r w:rsidRPr="00CC4381">
        <w:rPr>
          <w:lang w:val="fr-FR"/>
        </w:rPr>
        <w:t>无论是印刷品、音像制品还是通过互联网上网</w:t>
      </w:r>
      <w:r w:rsidR="00D911C6">
        <w:rPr>
          <w:lang w:val="fr-FR"/>
        </w:rPr>
        <w:t>)</w:t>
      </w:r>
      <w:r w:rsidRPr="00CC4381">
        <w:rPr>
          <w:lang w:val="fr-FR"/>
        </w:rPr>
        <w:t>以及公众对这些作品的消费</w:t>
      </w:r>
      <w:r w:rsidR="00D911C6">
        <w:rPr>
          <w:lang w:val="fr-FR"/>
        </w:rPr>
        <w:t>，</w:t>
      </w:r>
      <w:r w:rsidRPr="00CC4381">
        <w:rPr>
          <w:lang w:val="fr-FR"/>
        </w:rPr>
        <w:t>都呈现了一派百花齐放的兴旺景象。当然</w:t>
      </w:r>
      <w:r w:rsidR="00D911C6">
        <w:rPr>
          <w:lang w:val="fr-FR"/>
        </w:rPr>
        <w:t>，</w:t>
      </w:r>
      <w:r w:rsidRPr="00CC4381">
        <w:rPr>
          <w:lang w:val="fr-FR"/>
        </w:rPr>
        <w:t>这几年电台与电视的收听</w:t>
      </w:r>
      <w:r w:rsidR="00D911C6">
        <w:rPr>
          <w:lang w:val="fr-FR"/>
        </w:rPr>
        <w:t>/</w:t>
      </w:r>
      <w:r w:rsidRPr="00CC4381">
        <w:rPr>
          <w:lang w:val="fr-FR"/>
        </w:rPr>
        <w:t>收视率略有下降</w:t>
      </w:r>
      <w:r w:rsidR="00D911C6">
        <w:rPr>
          <w:lang w:val="fr-FR"/>
        </w:rPr>
        <w:t>：</w:t>
      </w:r>
      <w:r w:rsidRPr="00CC4381">
        <w:rPr>
          <w:lang w:val="fr-FR"/>
        </w:rPr>
        <w:t>2006</w:t>
      </w:r>
      <w:r w:rsidRPr="00CC4381">
        <w:rPr>
          <w:lang w:val="fr-FR"/>
        </w:rPr>
        <w:t>年</w:t>
      </w:r>
      <w:r w:rsidR="00D911C6">
        <w:rPr>
          <w:lang w:val="fr-FR"/>
        </w:rPr>
        <w:t>，</w:t>
      </w:r>
      <w:r w:rsidRPr="00CC4381">
        <w:rPr>
          <w:lang w:val="fr-FR"/>
        </w:rPr>
        <w:t>瑞士德语地区每个观众每天平均在电视机前度过的时间为</w:t>
      </w:r>
      <w:r w:rsidRPr="00CC4381">
        <w:rPr>
          <w:lang w:val="fr-FR"/>
        </w:rPr>
        <w:t>146</w:t>
      </w:r>
      <w:r w:rsidRPr="00CC4381">
        <w:rPr>
          <w:lang w:val="fr-FR"/>
        </w:rPr>
        <w:t>分钟</w:t>
      </w:r>
      <w:r w:rsidR="00D911C6">
        <w:rPr>
          <w:lang w:val="fr-FR"/>
        </w:rPr>
        <w:t>，</w:t>
      </w:r>
      <w:r w:rsidR="00D911C6">
        <w:rPr>
          <w:lang w:val="fr-FR"/>
        </w:rPr>
        <w:t>(</w:t>
      </w:r>
      <w:r w:rsidRPr="00CC4381">
        <w:rPr>
          <w:lang w:val="fr-FR"/>
        </w:rPr>
        <w:t>广播节目</w:t>
      </w:r>
      <w:r w:rsidR="00D911C6">
        <w:rPr>
          <w:lang w:val="fr-FR"/>
        </w:rPr>
        <w:t>：</w:t>
      </w:r>
      <w:r w:rsidRPr="00CC4381">
        <w:rPr>
          <w:lang w:val="fr-FR"/>
        </w:rPr>
        <w:t>102</w:t>
      </w:r>
      <w:r w:rsidRPr="00CC4381">
        <w:rPr>
          <w:lang w:val="fr-FR"/>
        </w:rPr>
        <w:t>分钟</w:t>
      </w:r>
      <w:r w:rsidR="00D911C6">
        <w:rPr>
          <w:lang w:val="fr-FR"/>
        </w:rPr>
        <w:t>)</w:t>
      </w:r>
      <w:r w:rsidR="00D911C6">
        <w:rPr>
          <w:lang w:val="fr-FR"/>
        </w:rPr>
        <w:t>，</w:t>
      </w:r>
      <w:r w:rsidRPr="00CC4381">
        <w:rPr>
          <w:lang w:val="fr-FR"/>
        </w:rPr>
        <w:t>瑞士法语地区为</w:t>
      </w:r>
      <w:r w:rsidRPr="00CC4381">
        <w:rPr>
          <w:lang w:val="fr-FR"/>
        </w:rPr>
        <w:t>170</w:t>
      </w:r>
      <w:r w:rsidRPr="00CC4381">
        <w:rPr>
          <w:lang w:val="fr-FR"/>
        </w:rPr>
        <w:t>分钟</w:t>
      </w:r>
      <w:r w:rsidR="00D911C6">
        <w:rPr>
          <w:lang w:val="fr-FR"/>
        </w:rPr>
        <w:t>(</w:t>
      </w:r>
      <w:r w:rsidRPr="00CC4381">
        <w:rPr>
          <w:lang w:val="fr-FR"/>
        </w:rPr>
        <w:t>广播节目</w:t>
      </w:r>
      <w:r w:rsidR="00D911C6">
        <w:rPr>
          <w:lang w:val="fr-FR"/>
        </w:rPr>
        <w:t>：</w:t>
      </w:r>
      <w:r w:rsidRPr="00CC4381">
        <w:rPr>
          <w:lang w:val="fr-FR"/>
        </w:rPr>
        <w:t>97</w:t>
      </w:r>
      <w:r w:rsidRPr="00CC4381">
        <w:rPr>
          <w:lang w:val="fr-FR"/>
        </w:rPr>
        <w:t>分钟</w:t>
      </w:r>
      <w:r w:rsidR="00D911C6">
        <w:rPr>
          <w:lang w:val="fr-FR"/>
        </w:rPr>
        <w:t>)</w:t>
      </w:r>
      <w:r w:rsidR="00D911C6">
        <w:rPr>
          <w:lang w:val="fr-FR"/>
        </w:rPr>
        <w:t>，</w:t>
      </w:r>
      <w:r w:rsidRPr="00CC4381">
        <w:rPr>
          <w:lang w:val="fr-FR"/>
        </w:rPr>
        <w:t>而瑞士意大利语地区为</w:t>
      </w:r>
      <w:r w:rsidRPr="00CC4381">
        <w:rPr>
          <w:lang w:val="fr-FR"/>
        </w:rPr>
        <w:t>180</w:t>
      </w:r>
      <w:r w:rsidRPr="00CC4381">
        <w:rPr>
          <w:lang w:val="fr-FR"/>
        </w:rPr>
        <w:t>分钟</w:t>
      </w:r>
      <w:r w:rsidR="00D911C6">
        <w:rPr>
          <w:lang w:val="fr-FR"/>
        </w:rPr>
        <w:t>(</w:t>
      </w:r>
      <w:r w:rsidRPr="00CC4381">
        <w:rPr>
          <w:lang w:val="fr-FR"/>
        </w:rPr>
        <w:t>广播节目</w:t>
      </w:r>
      <w:r w:rsidR="00D911C6">
        <w:rPr>
          <w:lang w:val="fr-FR"/>
        </w:rPr>
        <w:t>：</w:t>
      </w:r>
      <w:r w:rsidRPr="00CC4381">
        <w:rPr>
          <w:lang w:val="fr-FR"/>
        </w:rPr>
        <w:t>96</w:t>
      </w:r>
      <w:r w:rsidRPr="00CC4381">
        <w:rPr>
          <w:lang w:val="fr-FR"/>
        </w:rPr>
        <w:t>分钟</w:t>
      </w:r>
      <w:r w:rsidR="00D911C6">
        <w:rPr>
          <w:lang w:val="fr-FR"/>
        </w:rPr>
        <w:t>)</w:t>
      </w:r>
      <w:r w:rsidRPr="00CC4381">
        <w:rPr>
          <w:lang w:val="fr-FR"/>
        </w:rPr>
        <w:t>。关于广播节目</w:t>
      </w:r>
      <w:r w:rsidR="00D911C6">
        <w:rPr>
          <w:lang w:val="fr-FR"/>
        </w:rPr>
        <w:t>，</w:t>
      </w:r>
      <w:r w:rsidRPr="00CC4381">
        <w:rPr>
          <w:lang w:val="fr-FR"/>
        </w:rPr>
        <w:t>自</w:t>
      </w:r>
      <w:r w:rsidRPr="00CC4381">
        <w:rPr>
          <w:lang w:val="fr-FR"/>
        </w:rPr>
        <w:t>2001</w:t>
      </w:r>
      <w:r w:rsidRPr="00CC4381">
        <w:rPr>
          <w:lang w:val="fr-FR"/>
        </w:rPr>
        <w:t>年以来</w:t>
      </w:r>
      <w:r w:rsidR="00D911C6">
        <w:rPr>
          <w:lang w:val="fr-FR"/>
        </w:rPr>
        <w:t>，</w:t>
      </w:r>
      <w:r w:rsidRPr="00CC4381">
        <w:rPr>
          <w:lang w:val="fr-FR"/>
        </w:rPr>
        <w:t>全部语种地区的收听时间都在持续减少。大约每年缩减三分钟。与此同时</w:t>
      </w:r>
      <w:r w:rsidR="00D911C6">
        <w:rPr>
          <w:lang w:val="fr-FR"/>
        </w:rPr>
        <w:t>，</w:t>
      </w:r>
      <w:r w:rsidRPr="00CC4381">
        <w:rPr>
          <w:lang w:val="fr-FR"/>
        </w:rPr>
        <w:t>互联网的使用却在大幅度上升。于是</w:t>
      </w:r>
      <w:r w:rsidR="00D911C6">
        <w:rPr>
          <w:lang w:val="fr-FR"/>
        </w:rPr>
        <w:t>，</w:t>
      </w:r>
      <w:r w:rsidRPr="00CC4381">
        <w:rPr>
          <w:lang w:val="fr-FR"/>
        </w:rPr>
        <w:t>2006</w:t>
      </w:r>
      <w:r w:rsidRPr="00CC4381">
        <w:rPr>
          <w:lang w:val="fr-FR"/>
        </w:rPr>
        <w:t>年</w:t>
      </w:r>
      <w:r w:rsidR="00D911C6">
        <w:rPr>
          <w:lang w:val="fr-FR"/>
        </w:rPr>
        <w:t>，</w:t>
      </w:r>
      <w:r w:rsidRPr="00CC4381">
        <w:rPr>
          <w:lang w:val="fr-FR"/>
        </w:rPr>
        <w:t>大约</w:t>
      </w:r>
      <w:r w:rsidRPr="00CC4381">
        <w:rPr>
          <w:lang w:val="fr-FR"/>
        </w:rPr>
        <w:t>63</w:t>
      </w:r>
      <w:r w:rsidR="00D911C6">
        <w:rPr>
          <w:lang w:val="fr-FR"/>
        </w:rPr>
        <w:t>%</w:t>
      </w:r>
      <w:r w:rsidRPr="00CC4381">
        <w:rPr>
          <w:lang w:val="fr-FR"/>
        </w:rPr>
        <w:t>的瑞士人在家里上网</w:t>
      </w:r>
      <w:r w:rsidR="00D911C6">
        <w:rPr>
          <w:lang w:val="fr-FR"/>
        </w:rPr>
        <w:t>(</w:t>
      </w:r>
      <w:r w:rsidRPr="00CC4381">
        <w:rPr>
          <w:lang w:val="fr-FR"/>
        </w:rPr>
        <w:t>43</w:t>
      </w:r>
      <w:r w:rsidR="00D911C6">
        <w:rPr>
          <w:lang w:val="fr-FR"/>
        </w:rPr>
        <w:t>%</w:t>
      </w:r>
      <w:r w:rsidRPr="00CC4381">
        <w:rPr>
          <w:lang w:val="fr-FR"/>
        </w:rPr>
        <w:t>的人工作时上网</w:t>
      </w:r>
      <w:r w:rsidR="00D911C6">
        <w:rPr>
          <w:lang w:val="fr-FR"/>
        </w:rPr>
        <w:t>)</w:t>
      </w:r>
      <w:r w:rsidR="00D911C6">
        <w:rPr>
          <w:lang w:val="fr-FR"/>
        </w:rPr>
        <w:t>，</w:t>
      </w:r>
      <w:r w:rsidRPr="00CC4381">
        <w:rPr>
          <w:lang w:val="fr-FR"/>
        </w:rPr>
        <w:t>这相当于</w:t>
      </w:r>
      <w:r w:rsidRPr="00CC4381">
        <w:rPr>
          <w:lang w:val="fr-FR"/>
        </w:rPr>
        <w:t>27</w:t>
      </w:r>
      <w:r w:rsidR="00D911C6">
        <w:rPr>
          <w:lang w:val="fr-FR"/>
        </w:rPr>
        <w:t>%</w:t>
      </w:r>
      <w:r w:rsidRPr="00CC4381">
        <w:rPr>
          <w:lang w:val="fr-FR"/>
        </w:rPr>
        <w:t>的增长率</w:t>
      </w:r>
      <w:r w:rsidR="00D911C6">
        <w:rPr>
          <w:lang w:val="fr-FR"/>
        </w:rPr>
        <w:t>(</w:t>
      </w:r>
      <w:r w:rsidRPr="00CC4381">
        <w:rPr>
          <w:lang w:val="fr-FR"/>
        </w:rPr>
        <w:t>工作时上网增长率为</w:t>
      </w:r>
      <w:r w:rsidRPr="00CC4381">
        <w:rPr>
          <w:lang w:val="fr-FR"/>
        </w:rPr>
        <w:t>9</w:t>
      </w:r>
      <w:r w:rsidR="00D911C6">
        <w:rPr>
          <w:lang w:val="fr-FR"/>
        </w:rPr>
        <w:t>%)</w:t>
      </w:r>
      <w:r w:rsidRPr="00CC4381">
        <w:rPr>
          <w:lang w:val="fr-FR"/>
        </w:rPr>
        <w:t>。</w:t>
      </w:r>
    </w:p>
    <w:p w:rsidR="009F70CF" w:rsidRPr="00573966" w:rsidRDefault="001314D9" w:rsidP="001314D9">
      <w:pPr>
        <w:pStyle w:val="H4GC"/>
        <w:rPr>
          <w:iCs/>
          <w:lang w:val="fr-FR"/>
        </w:rPr>
      </w:pPr>
      <w:r>
        <w:rPr>
          <w:rFonts w:hint="eastAsia"/>
          <w:noProof/>
          <w:lang w:val="fr-CH"/>
        </w:rPr>
        <w:tab/>
      </w:r>
      <w:r>
        <w:rPr>
          <w:rFonts w:hint="eastAsia"/>
          <w:noProof/>
          <w:lang w:val="fr-CH"/>
        </w:rPr>
        <w:tab/>
      </w:r>
      <w:r w:rsidR="009F70CF" w:rsidRPr="00573966">
        <w:rPr>
          <w:noProof/>
          <w:lang w:val="fr-CH"/>
        </w:rPr>
        <w:t>瑞士广播电视公司确保的公共服务</w:t>
      </w:r>
    </w:p>
    <w:p w:rsidR="009F70CF" w:rsidRDefault="009F70CF" w:rsidP="001314D9">
      <w:pPr>
        <w:pStyle w:val="SingleTxtGC"/>
        <w:rPr>
          <w:lang w:val="fr-FR"/>
        </w:rPr>
      </w:pPr>
      <w:r w:rsidRPr="00CC4381">
        <w:rPr>
          <w:lang w:val="fr-FR"/>
        </w:rPr>
        <w:t>5</w:t>
      </w:r>
      <w:r>
        <w:rPr>
          <w:rFonts w:hint="eastAsia"/>
          <w:lang w:val="fr-FR"/>
        </w:rPr>
        <w:t>8</w:t>
      </w:r>
      <w:r w:rsidR="00D911C6">
        <w:rPr>
          <w:rFonts w:hint="eastAsia"/>
          <w:lang w:val="fr-FR"/>
        </w:rPr>
        <w:t>0.</w:t>
      </w:r>
      <w:r w:rsidR="001314D9">
        <w:rPr>
          <w:rFonts w:hint="eastAsia"/>
          <w:lang w:val="fr-FR"/>
        </w:rPr>
        <w:t xml:space="preserve">  </w:t>
      </w:r>
      <w:r w:rsidRPr="00CC4381">
        <w:rPr>
          <w:lang w:val="fr-FR"/>
        </w:rPr>
        <w:t>根据</w:t>
      </w:r>
      <w:r>
        <w:rPr>
          <w:lang w:val="fr-FR"/>
        </w:rPr>
        <w:t>《联邦广播电视法》</w:t>
      </w:r>
      <w:r w:rsidRPr="00CC4381">
        <w:rPr>
          <w:lang w:val="fr-FR"/>
        </w:rPr>
        <w:t>第</w:t>
      </w:r>
      <w:r w:rsidRPr="00CC4381">
        <w:rPr>
          <w:lang w:val="fr-FR"/>
        </w:rPr>
        <w:t>24</w:t>
      </w:r>
      <w:r w:rsidRPr="00CC4381">
        <w:rPr>
          <w:lang w:val="fr-FR"/>
        </w:rPr>
        <w:t>条第</w:t>
      </w:r>
      <w:r w:rsidRPr="00CC4381">
        <w:rPr>
          <w:lang w:val="fr-FR"/>
        </w:rPr>
        <w:t>1</w:t>
      </w:r>
      <w:r w:rsidRPr="00CC4381">
        <w:rPr>
          <w:lang w:val="fr-FR"/>
        </w:rPr>
        <w:t>款</w:t>
      </w:r>
      <w:r w:rsidRPr="00CC4381">
        <w:rPr>
          <w:lang w:val="fr-FR"/>
        </w:rPr>
        <w:t>a</w:t>
      </w:r>
      <w:r>
        <w:rPr>
          <w:rFonts w:hint="eastAsia"/>
          <w:lang w:val="fr-FR"/>
        </w:rPr>
        <w:t>项</w:t>
      </w:r>
      <w:r w:rsidRPr="00CC4381">
        <w:rPr>
          <w:lang w:val="fr-FR"/>
        </w:rPr>
        <w:t>的规定</w:t>
      </w:r>
      <w:r w:rsidR="00D911C6">
        <w:rPr>
          <w:lang w:val="fr-FR"/>
        </w:rPr>
        <w:t>，</w:t>
      </w:r>
      <w:r>
        <w:rPr>
          <w:noProof/>
          <w:lang w:val="fr-CH"/>
        </w:rPr>
        <w:t>瑞士广播电视公司</w:t>
      </w:r>
      <w:r w:rsidRPr="00CC4381">
        <w:rPr>
          <w:lang w:val="fr-FR"/>
        </w:rPr>
        <w:t>使用三种正式语言</w:t>
      </w:r>
      <w:r w:rsidR="001314D9" w:rsidRPr="001314D9">
        <w:rPr>
          <w:rFonts w:hint="eastAsia"/>
          <w:spacing w:val="-50"/>
          <w:lang w:val="fr-FR"/>
        </w:rPr>
        <w:t>―</w:t>
      </w:r>
      <w:r w:rsidR="001314D9" w:rsidRPr="001314D9">
        <w:rPr>
          <w:rFonts w:hint="eastAsia"/>
          <w:lang w:val="fr-FR"/>
        </w:rPr>
        <w:t>―</w:t>
      </w:r>
      <w:r w:rsidRPr="00CC4381">
        <w:rPr>
          <w:lang w:val="fr-FR"/>
        </w:rPr>
        <w:t>德语、法语和意大利语</w:t>
      </w:r>
      <w:r w:rsidR="001314D9" w:rsidRPr="001314D9">
        <w:rPr>
          <w:rFonts w:hint="eastAsia"/>
          <w:spacing w:val="-50"/>
          <w:lang w:val="fr-FR"/>
        </w:rPr>
        <w:t>―</w:t>
      </w:r>
      <w:r w:rsidR="001314D9" w:rsidRPr="001314D9">
        <w:rPr>
          <w:rFonts w:hint="eastAsia"/>
          <w:lang w:val="fr-FR"/>
        </w:rPr>
        <w:t>―</w:t>
      </w:r>
      <w:r w:rsidRPr="00CC4381">
        <w:rPr>
          <w:lang w:val="fr-FR"/>
        </w:rPr>
        <w:t>向全体居民提供完整的同一价值的广播和电视节目。目前提供</w:t>
      </w:r>
      <w:r w:rsidRPr="00CC4381">
        <w:rPr>
          <w:lang w:val="fr-FR"/>
        </w:rPr>
        <w:t>7</w:t>
      </w:r>
      <w:r w:rsidRPr="00CC4381">
        <w:rPr>
          <w:lang w:val="fr-FR"/>
        </w:rPr>
        <w:t>个电视节目和</w:t>
      </w:r>
      <w:r w:rsidRPr="00CC4381">
        <w:rPr>
          <w:lang w:val="fr-FR"/>
        </w:rPr>
        <w:t>16</w:t>
      </w:r>
      <w:r w:rsidRPr="00CC4381">
        <w:rPr>
          <w:lang w:val="fr-FR"/>
        </w:rPr>
        <w:t>个广播节目。在</w:t>
      </w:r>
      <w:r w:rsidRPr="00CC4381">
        <w:rPr>
          <w:lang w:val="fr-FR"/>
        </w:rPr>
        <w:t>1995</w:t>
      </w:r>
      <w:r w:rsidRPr="00CC4381">
        <w:rPr>
          <w:lang w:val="fr-FR"/>
        </w:rPr>
        <w:t>到</w:t>
      </w:r>
      <w:r w:rsidRPr="00CC4381">
        <w:rPr>
          <w:lang w:val="fr-FR"/>
        </w:rPr>
        <w:t>2004</w:t>
      </w:r>
      <w:r w:rsidRPr="00CC4381">
        <w:rPr>
          <w:lang w:val="fr-FR"/>
        </w:rPr>
        <w:t>年间</w:t>
      </w:r>
      <w:r w:rsidR="00D911C6">
        <w:rPr>
          <w:lang w:val="fr-FR"/>
        </w:rPr>
        <w:t>，</w:t>
      </w:r>
      <w:r>
        <w:rPr>
          <w:noProof/>
          <w:lang w:val="fr-CH"/>
        </w:rPr>
        <w:t>瑞士广播电视公司</w:t>
      </w:r>
      <w:r w:rsidRPr="00CC4381">
        <w:rPr>
          <w:lang w:val="fr-FR"/>
        </w:rPr>
        <w:t>提供的电视节目增加了一倍半。文化类节目的播送时间由</w:t>
      </w:r>
      <w:r w:rsidRPr="00CC4381">
        <w:rPr>
          <w:lang w:val="fr-FR"/>
        </w:rPr>
        <w:t>1995</w:t>
      </w:r>
      <w:r w:rsidRPr="00CC4381">
        <w:rPr>
          <w:lang w:val="fr-FR"/>
        </w:rPr>
        <w:t>年的</w:t>
      </w:r>
      <w:r>
        <w:rPr>
          <w:rFonts w:hint="eastAsia"/>
          <w:lang w:val="fr-FR"/>
        </w:rPr>
        <w:t xml:space="preserve">   </w:t>
      </w:r>
      <w:r w:rsidRPr="00CC4381">
        <w:rPr>
          <w:lang w:val="fr-FR"/>
        </w:rPr>
        <w:t>4</w:t>
      </w:r>
      <w:r>
        <w:rPr>
          <w:rFonts w:hint="eastAsia"/>
          <w:lang w:val="fr-FR"/>
        </w:rPr>
        <w:t xml:space="preserve"> </w:t>
      </w:r>
      <w:r w:rsidRPr="00CC4381">
        <w:rPr>
          <w:lang w:val="fr-FR"/>
        </w:rPr>
        <w:t>078</w:t>
      </w:r>
      <w:r w:rsidRPr="00CC4381">
        <w:rPr>
          <w:lang w:val="fr-FR"/>
        </w:rPr>
        <w:t>小时增加到</w:t>
      </w:r>
      <w:r w:rsidRPr="00CC4381">
        <w:rPr>
          <w:lang w:val="fr-FR"/>
        </w:rPr>
        <w:t>2004</w:t>
      </w:r>
      <w:r w:rsidRPr="00CC4381">
        <w:rPr>
          <w:lang w:val="fr-FR"/>
        </w:rPr>
        <w:t>年的</w:t>
      </w:r>
      <w:r w:rsidRPr="00CC4381">
        <w:rPr>
          <w:lang w:val="fr-FR"/>
        </w:rPr>
        <w:t>6</w:t>
      </w:r>
      <w:r>
        <w:rPr>
          <w:rFonts w:hint="eastAsia"/>
          <w:lang w:val="fr-FR"/>
        </w:rPr>
        <w:t xml:space="preserve"> </w:t>
      </w:r>
      <w:r w:rsidRPr="00CC4381">
        <w:rPr>
          <w:lang w:val="fr-FR"/>
        </w:rPr>
        <w:t>253</w:t>
      </w:r>
      <w:r w:rsidRPr="00CC4381">
        <w:rPr>
          <w:lang w:val="fr-FR"/>
        </w:rPr>
        <w:t>小时。</w:t>
      </w:r>
      <w:r>
        <w:rPr>
          <w:noProof/>
          <w:lang w:val="fr-CH"/>
        </w:rPr>
        <w:t>瑞士广播电视公司</w:t>
      </w:r>
      <w:r w:rsidRPr="00CC4381">
        <w:rPr>
          <w:lang w:val="fr-FR"/>
        </w:rPr>
        <w:t>为瑞士拉丁罗马语地区的听众至少播送一个广播节目。另外</w:t>
      </w:r>
      <w:r w:rsidR="00D911C6">
        <w:rPr>
          <w:lang w:val="fr-FR"/>
        </w:rPr>
        <w:t>，</w:t>
      </w:r>
      <w:r w:rsidRPr="00CC4381">
        <w:rPr>
          <w:lang w:val="fr-FR"/>
        </w:rPr>
        <w:t>它还为大约</w:t>
      </w:r>
      <w:r w:rsidRPr="00CC4381">
        <w:rPr>
          <w:lang w:val="fr-FR"/>
        </w:rPr>
        <w:t>40</w:t>
      </w:r>
      <w:r>
        <w:rPr>
          <w:rFonts w:hint="eastAsia"/>
          <w:lang w:val="fr-FR"/>
        </w:rPr>
        <w:t xml:space="preserve"> </w:t>
      </w:r>
      <w:r w:rsidRPr="00CC4381">
        <w:rPr>
          <w:lang w:val="fr-FR"/>
        </w:rPr>
        <w:t>000</w:t>
      </w:r>
      <w:r w:rsidRPr="00CC4381">
        <w:rPr>
          <w:lang w:val="fr-FR"/>
        </w:rPr>
        <w:t>名讲拉丁罗马语的人制作定期电视节目。</w:t>
      </w:r>
    </w:p>
    <w:p w:rsidR="009F70CF" w:rsidRDefault="009F70CF" w:rsidP="001314D9">
      <w:pPr>
        <w:pStyle w:val="SingleTxtGC"/>
        <w:rPr>
          <w:lang w:val="fr-FR"/>
        </w:rPr>
      </w:pPr>
      <w:r w:rsidRPr="00CC4381">
        <w:rPr>
          <w:lang w:val="fr-FR"/>
        </w:rPr>
        <w:t>5</w:t>
      </w:r>
      <w:r>
        <w:rPr>
          <w:rFonts w:hint="eastAsia"/>
          <w:lang w:val="fr-FR"/>
        </w:rPr>
        <w:t>8</w:t>
      </w:r>
      <w:r w:rsidR="00D911C6">
        <w:rPr>
          <w:rFonts w:hint="eastAsia"/>
          <w:lang w:val="fr-FR"/>
        </w:rPr>
        <w:t>1.</w:t>
      </w:r>
      <w:r w:rsidR="001314D9">
        <w:rPr>
          <w:rFonts w:hint="eastAsia"/>
          <w:lang w:val="fr-FR"/>
        </w:rPr>
        <w:t xml:space="preserve">  </w:t>
      </w:r>
      <w:r w:rsidRPr="00CC4381">
        <w:rPr>
          <w:lang w:val="fr-FR"/>
        </w:rPr>
        <w:t>国家对</w:t>
      </w:r>
      <w:r>
        <w:rPr>
          <w:noProof/>
          <w:lang w:val="fr-CH"/>
        </w:rPr>
        <w:t>瑞士广播电视公司</w:t>
      </w:r>
      <w:r w:rsidRPr="00CC4381">
        <w:rPr>
          <w:lang w:val="fr-FR"/>
        </w:rPr>
        <w:t>的强制服务授权</w:t>
      </w:r>
      <w:r w:rsidR="00D911C6">
        <w:rPr>
          <w:lang w:val="fr-FR"/>
        </w:rPr>
        <w:t>，</w:t>
      </w:r>
      <w:r w:rsidRPr="00CC4381">
        <w:rPr>
          <w:lang w:val="fr-FR"/>
        </w:rPr>
        <w:t>在将来继续通过征收广播电视收听收视税</w:t>
      </w:r>
      <w:r w:rsidR="00D911C6">
        <w:rPr>
          <w:lang w:val="fr-FR"/>
        </w:rPr>
        <w:t>(</w:t>
      </w:r>
      <w:r w:rsidRPr="00CC4381">
        <w:rPr>
          <w:lang w:val="fr-FR"/>
        </w:rPr>
        <w:t>每年大约</w:t>
      </w:r>
      <w:r w:rsidRPr="00CC4381">
        <w:rPr>
          <w:lang w:val="fr-FR"/>
        </w:rPr>
        <w:t>11</w:t>
      </w:r>
      <w:r w:rsidRPr="00CC4381">
        <w:rPr>
          <w:lang w:val="fr-FR"/>
        </w:rPr>
        <w:t>亿瑞士法郎</w:t>
      </w:r>
      <w:r w:rsidR="00D911C6">
        <w:rPr>
          <w:lang w:val="fr-FR"/>
        </w:rPr>
        <w:t>)</w:t>
      </w:r>
      <w:r w:rsidRPr="00CC4381">
        <w:rPr>
          <w:lang w:val="fr-FR"/>
        </w:rPr>
        <w:t>来提供资金</w:t>
      </w:r>
      <w:r w:rsidR="00D911C6">
        <w:rPr>
          <w:lang w:val="fr-FR"/>
        </w:rPr>
        <w:t>，</w:t>
      </w:r>
      <w:r w:rsidRPr="00CC4381">
        <w:rPr>
          <w:lang w:val="fr-FR"/>
        </w:rPr>
        <w:t>如今</w:t>
      </w:r>
      <w:r w:rsidR="00D911C6">
        <w:rPr>
          <w:lang w:val="fr-FR"/>
        </w:rPr>
        <w:t>，</w:t>
      </w:r>
      <w:r w:rsidRPr="00CC4381">
        <w:rPr>
          <w:lang w:val="fr-FR"/>
        </w:rPr>
        <w:t>这笔资金已占</w:t>
      </w:r>
      <w:r>
        <w:rPr>
          <w:noProof/>
          <w:lang w:val="fr-CH"/>
        </w:rPr>
        <w:t>瑞士广播电视公司</w:t>
      </w:r>
      <w:r w:rsidRPr="00CC4381">
        <w:rPr>
          <w:lang w:val="fr-FR"/>
        </w:rPr>
        <w:t>全部收入的</w:t>
      </w:r>
      <w:r w:rsidRPr="00CC4381">
        <w:rPr>
          <w:lang w:val="fr-FR"/>
        </w:rPr>
        <w:t>70</w:t>
      </w:r>
      <w:r w:rsidR="00D911C6">
        <w:rPr>
          <w:lang w:val="fr-FR"/>
        </w:rPr>
        <w:t>%</w:t>
      </w:r>
      <w:r w:rsidRPr="00CC4381">
        <w:rPr>
          <w:lang w:val="fr-FR"/>
        </w:rPr>
        <w:t>以上</w:t>
      </w:r>
      <w:r w:rsidR="00D911C6">
        <w:rPr>
          <w:lang w:val="fr-FR"/>
        </w:rPr>
        <w:t>(</w:t>
      </w:r>
      <w:r>
        <w:rPr>
          <w:lang w:val="fr-FR"/>
        </w:rPr>
        <w:t>其他</w:t>
      </w:r>
      <w:r w:rsidRPr="00CC4381">
        <w:rPr>
          <w:lang w:val="fr-FR"/>
        </w:rPr>
        <w:t>收入来自广告和赞助</w:t>
      </w:r>
      <w:r w:rsidR="00D911C6">
        <w:rPr>
          <w:lang w:val="fr-FR"/>
        </w:rPr>
        <w:t>)</w:t>
      </w:r>
      <w:r w:rsidRPr="00CC4381">
        <w:rPr>
          <w:lang w:val="fr-FR"/>
        </w:rPr>
        <w:t>。</w:t>
      </w:r>
      <w:r>
        <w:rPr>
          <w:noProof/>
          <w:lang w:val="fr-CH"/>
        </w:rPr>
        <w:t>瑞士广播电视公司</w:t>
      </w:r>
      <w:r w:rsidRPr="00CC4381">
        <w:rPr>
          <w:lang w:val="fr-FR"/>
        </w:rPr>
        <w:t>内部的财政分担</w:t>
      </w:r>
      <w:r w:rsidR="00D911C6">
        <w:rPr>
          <w:lang w:val="fr-FR"/>
        </w:rPr>
        <w:t>，</w:t>
      </w:r>
      <w:r w:rsidRPr="00CC4381">
        <w:rPr>
          <w:lang w:val="fr-FR"/>
        </w:rPr>
        <w:t>保证了人烟稀少地区拥有足够的财力来制作节目。这样</w:t>
      </w:r>
      <w:r w:rsidR="00D911C6">
        <w:rPr>
          <w:lang w:val="fr-FR"/>
        </w:rPr>
        <w:t>，</w:t>
      </w:r>
      <w:r w:rsidRPr="00CC4381">
        <w:rPr>
          <w:lang w:val="fr-FR"/>
        </w:rPr>
        <w:t>占瑞士人口</w:t>
      </w:r>
      <w:r w:rsidRPr="00CC4381">
        <w:rPr>
          <w:lang w:val="fr-FR"/>
        </w:rPr>
        <w:t>75</w:t>
      </w:r>
      <w:r w:rsidR="00D911C6">
        <w:rPr>
          <w:lang w:val="fr-FR"/>
        </w:rPr>
        <w:t>%</w:t>
      </w:r>
      <w:r w:rsidRPr="00CC4381">
        <w:rPr>
          <w:lang w:val="fr-FR"/>
        </w:rPr>
        <w:t>的瑞士德语地区</w:t>
      </w:r>
      <w:r w:rsidR="00D911C6">
        <w:rPr>
          <w:lang w:val="fr-FR"/>
        </w:rPr>
        <w:t>，</w:t>
      </w:r>
      <w:r w:rsidRPr="00CC4381">
        <w:rPr>
          <w:lang w:val="fr-FR"/>
        </w:rPr>
        <w:t>得到的资金只有</w:t>
      </w:r>
      <w:r w:rsidRPr="00CC4381">
        <w:rPr>
          <w:lang w:val="fr-FR"/>
        </w:rPr>
        <w:t>45</w:t>
      </w:r>
      <w:r w:rsidR="00D911C6">
        <w:rPr>
          <w:lang w:val="fr-FR"/>
        </w:rPr>
        <w:t>%</w:t>
      </w:r>
      <w:r w:rsidR="00D911C6">
        <w:rPr>
          <w:lang w:val="fr-FR"/>
        </w:rPr>
        <w:t>，</w:t>
      </w:r>
      <w:r w:rsidRPr="00CC4381">
        <w:rPr>
          <w:lang w:val="fr-FR"/>
        </w:rPr>
        <w:t>而仅占</w:t>
      </w:r>
      <w:r w:rsidR="00D911C6">
        <w:rPr>
          <w:lang w:val="fr-FR"/>
        </w:rPr>
        <w:t>4.</w:t>
      </w:r>
      <w:r w:rsidRPr="00CC4381">
        <w:rPr>
          <w:lang w:val="fr-FR"/>
        </w:rPr>
        <w:t>2</w:t>
      </w:r>
      <w:r w:rsidR="00D911C6">
        <w:rPr>
          <w:lang w:val="fr-FR"/>
        </w:rPr>
        <w:t>%</w:t>
      </w:r>
      <w:r w:rsidRPr="00CC4381">
        <w:rPr>
          <w:lang w:val="fr-FR"/>
        </w:rPr>
        <w:t>人口的瑞士意大利语地区</w:t>
      </w:r>
      <w:r w:rsidR="00D911C6">
        <w:rPr>
          <w:lang w:val="fr-FR"/>
        </w:rPr>
        <w:t>，</w:t>
      </w:r>
      <w:r w:rsidRPr="00CC4381">
        <w:rPr>
          <w:lang w:val="fr-FR"/>
        </w:rPr>
        <w:t>却得到</w:t>
      </w:r>
      <w:r>
        <w:rPr>
          <w:noProof/>
          <w:lang w:val="fr-CH"/>
        </w:rPr>
        <w:t>瑞士广播电视公司</w:t>
      </w:r>
      <w:r w:rsidRPr="00CC4381">
        <w:rPr>
          <w:lang w:val="fr-FR"/>
        </w:rPr>
        <w:t>可支配资金的</w:t>
      </w:r>
      <w:r w:rsidRPr="00CC4381">
        <w:rPr>
          <w:lang w:val="fr-FR"/>
        </w:rPr>
        <w:t>22</w:t>
      </w:r>
      <w:r w:rsidR="00D911C6">
        <w:rPr>
          <w:lang w:val="fr-FR"/>
        </w:rPr>
        <w:t>%</w:t>
      </w:r>
      <w:r w:rsidRPr="00CC4381">
        <w:rPr>
          <w:lang w:val="fr-FR"/>
        </w:rPr>
        <w:t>以上。</w:t>
      </w:r>
    </w:p>
    <w:p w:rsidR="009F70CF" w:rsidRPr="006F48CA" w:rsidRDefault="001314D9" w:rsidP="001314D9">
      <w:pPr>
        <w:pStyle w:val="H4GC"/>
        <w:rPr>
          <w:noProof/>
          <w:lang w:val="fr-CH"/>
        </w:rPr>
      </w:pPr>
      <w:r>
        <w:rPr>
          <w:rFonts w:hint="eastAsia"/>
          <w:noProof/>
          <w:lang w:val="fr-CH"/>
        </w:rPr>
        <w:tab/>
      </w:r>
      <w:r>
        <w:rPr>
          <w:rFonts w:hint="eastAsia"/>
          <w:noProof/>
          <w:lang w:val="fr-CH"/>
        </w:rPr>
        <w:tab/>
      </w:r>
      <w:r w:rsidR="009F70CF" w:rsidRPr="006F48CA">
        <w:rPr>
          <w:noProof/>
          <w:lang w:val="fr-CH"/>
        </w:rPr>
        <w:t>由收听收视税</w:t>
      </w:r>
      <w:r w:rsidR="009F70CF" w:rsidRPr="00573966">
        <w:rPr>
          <w:noProof/>
          <w:lang w:val="fr-CH"/>
        </w:rPr>
        <w:t>提供</w:t>
      </w:r>
      <w:r w:rsidR="009F70CF" w:rsidRPr="006F48CA">
        <w:rPr>
          <w:noProof/>
          <w:lang w:val="fr-CH"/>
        </w:rPr>
        <w:t>部分</w:t>
      </w:r>
      <w:r w:rsidR="009F70CF" w:rsidRPr="00573966">
        <w:rPr>
          <w:noProof/>
          <w:lang w:val="fr-CH"/>
        </w:rPr>
        <w:t>资金的私营传播者确保的公共服务</w:t>
      </w:r>
    </w:p>
    <w:p w:rsidR="009F70CF" w:rsidRDefault="009F70CF" w:rsidP="001314D9">
      <w:pPr>
        <w:pStyle w:val="SingleTxtGC"/>
        <w:rPr>
          <w:lang w:val="fr-FR"/>
        </w:rPr>
      </w:pPr>
      <w:r w:rsidRPr="00CC4381">
        <w:rPr>
          <w:lang w:val="fr-FR"/>
        </w:rPr>
        <w:t>5</w:t>
      </w:r>
      <w:r>
        <w:rPr>
          <w:rFonts w:hint="eastAsia"/>
          <w:lang w:val="fr-FR"/>
        </w:rPr>
        <w:t>8</w:t>
      </w:r>
      <w:r w:rsidR="00D911C6">
        <w:rPr>
          <w:rFonts w:hint="eastAsia"/>
          <w:lang w:val="fr-FR"/>
        </w:rPr>
        <w:t>2.</w:t>
      </w:r>
      <w:r w:rsidR="001314D9">
        <w:rPr>
          <w:rFonts w:hint="eastAsia"/>
          <w:lang w:val="fr-FR"/>
        </w:rPr>
        <w:t xml:space="preserve">  </w:t>
      </w:r>
      <w:r w:rsidRPr="00CC4381">
        <w:rPr>
          <w:lang w:val="fr-FR"/>
        </w:rPr>
        <w:t>在新的</w:t>
      </w:r>
      <w:r>
        <w:rPr>
          <w:lang w:val="fr-FR"/>
        </w:rPr>
        <w:t>《联邦广播电视法》</w:t>
      </w:r>
      <w:r w:rsidRPr="00CC4381">
        <w:rPr>
          <w:lang w:val="fr-FR"/>
        </w:rPr>
        <w:t>框架下</w:t>
      </w:r>
      <w:r w:rsidR="00D911C6">
        <w:rPr>
          <w:lang w:val="fr-FR"/>
        </w:rPr>
        <w:t>，</w:t>
      </w:r>
      <w:r w:rsidRPr="00CC4381">
        <w:rPr>
          <w:lang w:val="fr-FR"/>
        </w:rPr>
        <w:t>利用特许权将公共服务委托给私营传播者</w:t>
      </w:r>
      <w:r w:rsidR="00D911C6">
        <w:rPr>
          <w:lang w:val="fr-FR"/>
        </w:rPr>
        <w:t>，</w:t>
      </w:r>
      <w:r w:rsidRPr="00CC4381">
        <w:rPr>
          <w:lang w:val="fr-FR"/>
        </w:rPr>
        <w:t>至今仍然很流行。拨给地方电台和地区电视台的收听收视税份额</w:t>
      </w:r>
      <w:r w:rsidR="00D911C6">
        <w:rPr>
          <w:lang w:val="fr-FR"/>
        </w:rPr>
        <w:t>，</w:t>
      </w:r>
      <w:r w:rsidRPr="00CC4381">
        <w:rPr>
          <w:lang w:val="fr-FR"/>
        </w:rPr>
        <w:t>已经占到这两个实体各自总收入的</w:t>
      </w:r>
      <w:r w:rsidRPr="00CC4381">
        <w:rPr>
          <w:lang w:val="fr-FR"/>
        </w:rPr>
        <w:t>4</w:t>
      </w:r>
      <w:r w:rsidR="00D911C6">
        <w:rPr>
          <w:lang w:val="fr-FR"/>
        </w:rPr>
        <w:t>%</w:t>
      </w:r>
      <w:r w:rsidRPr="00CC4381">
        <w:rPr>
          <w:lang w:val="fr-FR"/>
        </w:rPr>
        <w:t>。</w:t>
      </w:r>
    </w:p>
    <w:p w:rsidR="009F70CF" w:rsidRDefault="009F70CF" w:rsidP="001314D9">
      <w:pPr>
        <w:pStyle w:val="SingleTxtGC"/>
        <w:rPr>
          <w:lang w:val="fr-FR"/>
        </w:rPr>
      </w:pPr>
      <w:r w:rsidRPr="00CC4381">
        <w:rPr>
          <w:lang w:val="fr-FR"/>
        </w:rPr>
        <w:t>5</w:t>
      </w:r>
      <w:r>
        <w:rPr>
          <w:rFonts w:hint="eastAsia"/>
          <w:lang w:val="fr-FR"/>
        </w:rPr>
        <w:t>8</w:t>
      </w:r>
      <w:r w:rsidR="00D911C6">
        <w:rPr>
          <w:rFonts w:hint="eastAsia"/>
          <w:lang w:val="fr-FR"/>
        </w:rPr>
        <w:t>3.</w:t>
      </w:r>
      <w:r w:rsidR="001314D9">
        <w:rPr>
          <w:rFonts w:hint="eastAsia"/>
          <w:lang w:val="fr-FR"/>
        </w:rPr>
        <w:t xml:space="preserve">  </w:t>
      </w:r>
      <w:r w:rsidRPr="00CC4381">
        <w:rPr>
          <w:lang w:val="fr-FR"/>
        </w:rPr>
        <w:t>反过来</w:t>
      </w:r>
      <w:r w:rsidR="00D911C6">
        <w:rPr>
          <w:lang w:val="fr-FR"/>
        </w:rPr>
        <w:t>，</w:t>
      </w:r>
      <w:r w:rsidRPr="00CC4381">
        <w:rPr>
          <w:lang w:val="fr-FR"/>
        </w:rPr>
        <w:t>享受特许权的私营传播者</w:t>
      </w:r>
      <w:r w:rsidR="00D911C6">
        <w:rPr>
          <w:lang w:val="fr-FR"/>
        </w:rPr>
        <w:t>，</w:t>
      </w:r>
      <w:r w:rsidRPr="00CC4381">
        <w:rPr>
          <w:lang w:val="fr-FR"/>
        </w:rPr>
        <w:t>必须在其节目编制范围内提供特定的服务。根据</w:t>
      </w:r>
      <w:r>
        <w:rPr>
          <w:lang w:val="fr-FR"/>
        </w:rPr>
        <w:t>《联邦广播电视法》</w:t>
      </w:r>
      <w:r w:rsidRPr="00CC4381">
        <w:rPr>
          <w:lang w:val="fr-FR"/>
        </w:rPr>
        <w:t>第</w:t>
      </w:r>
      <w:r w:rsidRPr="00CC4381">
        <w:rPr>
          <w:lang w:val="fr-FR"/>
        </w:rPr>
        <w:t>38</w:t>
      </w:r>
      <w:r w:rsidRPr="00CC4381">
        <w:rPr>
          <w:lang w:val="fr-FR"/>
        </w:rPr>
        <w:t>条第</w:t>
      </w:r>
      <w:r w:rsidRPr="00CC4381">
        <w:rPr>
          <w:lang w:val="fr-FR"/>
        </w:rPr>
        <w:t>1</w:t>
      </w:r>
      <w:r w:rsidRPr="00CC4381">
        <w:rPr>
          <w:lang w:val="fr-FR"/>
        </w:rPr>
        <w:t>款</w:t>
      </w:r>
      <w:r w:rsidRPr="00CC4381">
        <w:rPr>
          <w:lang w:val="fr-FR"/>
        </w:rPr>
        <w:t>a</w:t>
      </w:r>
      <w:r>
        <w:rPr>
          <w:rFonts w:hint="eastAsia"/>
          <w:lang w:val="fr-FR"/>
        </w:rPr>
        <w:t>项</w:t>
      </w:r>
      <w:r w:rsidRPr="00CC4381">
        <w:rPr>
          <w:lang w:val="fr-FR"/>
        </w:rPr>
        <w:t>的规定</w:t>
      </w:r>
      <w:r w:rsidR="00D911C6">
        <w:rPr>
          <w:lang w:val="fr-FR"/>
        </w:rPr>
        <w:t>，</w:t>
      </w:r>
      <w:r w:rsidRPr="00CC4381">
        <w:rPr>
          <w:lang w:val="fr-FR"/>
        </w:rPr>
        <w:t>这些服务不仅包括涉及政治、经济和社会现实的广泛信息</w:t>
      </w:r>
      <w:r w:rsidR="00D911C6">
        <w:rPr>
          <w:lang w:val="fr-FR"/>
        </w:rPr>
        <w:t>，</w:t>
      </w:r>
      <w:r w:rsidRPr="00CC4381">
        <w:rPr>
          <w:lang w:val="fr-FR"/>
        </w:rPr>
        <w:t>而且包括丰富特定服务区域文化生活的节目。关于广播与电视的法令规定</w:t>
      </w:r>
      <w:r w:rsidR="00D911C6">
        <w:rPr>
          <w:lang w:val="fr-FR"/>
        </w:rPr>
        <w:t>，</w:t>
      </w:r>
      <w:r w:rsidRPr="00CC4381">
        <w:rPr>
          <w:lang w:val="fr-FR"/>
        </w:rPr>
        <w:t>非盈利目的电台负有向城市居民点播送补充节目的特殊义务。它们的节目特别要重视生活在服务区域的语言少数派或文化少数派</w:t>
      </w:r>
      <w:r w:rsidR="00D911C6">
        <w:rPr>
          <w:lang w:val="fr-FR"/>
        </w:rPr>
        <w:t>(</w:t>
      </w:r>
      <w:r>
        <w:rPr>
          <w:rFonts w:hint="eastAsia"/>
          <w:lang w:val="fr-FR"/>
        </w:rPr>
        <w:t>《</w:t>
      </w:r>
      <w:r w:rsidRPr="00CC4381">
        <w:rPr>
          <w:lang w:val="fr-FR"/>
        </w:rPr>
        <w:t>广播电视法令</w:t>
      </w:r>
      <w:r>
        <w:rPr>
          <w:rFonts w:hint="eastAsia"/>
          <w:lang w:val="fr-FR"/>
        </w:rPr>
        <w:t>》</w:t>
      </w:r>
      <w:r w:rsidRPr="00CC4381">
        <w:rPr>
          <w:lang w:val="fr-FR"/>
        </w:rPr>
        <w:t>第</w:t>
      </w:r>
      <w:r w:rsidRPr="00CC4381">
        <w:rPr>
          <w:lang w:val="fr-FR"/>
        </w:rPr>
        <w:t>36</w:t>
      </w:r>
      <w:r w:rsidRPr="00CC4381">
        <w:rPr>
          <w:lang w:val="fr-FR"/>
        </w:rPr>
        <w:t>条第</w:t>
      </w:r>
      <w:r w:rsidRPr="00CC4381">
        <w:rPr>
          <w:lang w:val="fr-FR"/>
        </w:rPr>
        <w:t>1</w:t>
      </w:r>
      <w:r w:rsidRPr="00CC4381">
        <w:rPr>
          <w:lang w:val="fr-FR"/>
        </w:rPr>
        <w:t>款</w:t>
      </w:r>
      <w:r w:rsidR="00D911C6">
        <w:rPr>
          <w:lang w:val="fr-FR"/>
        </w:rPr>
        <w:t>，</w:t>
      </w:r>
      <w:r w:rsidRPr="00CC4381">
        <w:rPr>
          <w:lang w:val="fr-FR"/>
        </w:rPr>
        <w:t>第</w:t>
      </w:r>
      <w:r w:rsidRPr="00CC4381">
        <w:rPr>
          <w:lang w:val="fr-FR"/>
        </w:rPr>
        <w:t>2</w:t>
      </w:r>
      <w:r w:rsidRPr="00CC4381">
        <w:rPr>
          <w:lang w:val="fr-FR"/>
        </w:rPr>
        <w:t>句</w:t>
      </w:r>
      <w:r w:rsidR="00D911C6">
        <w:rPr>
          <w:lang w:val="fr-FR"/>
        </w:rPr>
        <w:t>)</w:t>
      </w:r>
      <w:r w:rsidRPr="00CC4381">
        <w:rPr>
          <w:lang w:val="fr-FR"/>
        </w:rPr>
        <w:t>。</w:t>
      </w:r>
    </w:p>
    <w:p w:rsidR="009F70CF" w:rsidRPr="006F48CA" w:rsidRDefault="001314D9" w:rsidP="001314D9">
      <w:pPr>
        <w:pStyle w:val="H4GC"/>
        <w:rPr>
          <w:noProof/>
          <w:lang w:val="fr-CH"/>
        </w:rPr>
      </w:pPr>
      <w:r>
        <w:rPr>
          <w:rFonts w:hint="eastAsia"/>
          <w:noProof/>
          <w:lang w:val="fr-CH"/>
        </w:rPr>
        <w:tab/>
      </w:r>
      <w:r>
        <w:rPr>
          <w:rFonts w:hint="eastAsia"/>
          <w:noProof/>
          <w:lang w:val="fr-CH"/>
        </w:rPr>
        <w:tab/>
      </w:r>
      <w:r w:rsidR="009F70CF" w:rsidRPr="006F48CA">
        <w:rPr>
          <w:noProof/>
          <w:lang w:val="fr-CH"/>
        </w:rPr>
        <w:t>新闻界</w:t>
      </w:r>
    </w:p>
    <w:p w:rsidR="009F70CF" w:rsidRDefault="009F70CF" w:rsidP="001314D9">
      <w:pPr>
        <w:pStyle w:val="SingleTxtGC"/>
        <w:rPr>
          <w:lang w:val="fr-FR"/>
        </w:rPr>
      </w:pPr>
      <w:r w:rsidRPr="00CC4381">
        <w:rPr>
          <w:lang w:val="fr-FR"/>
        </w:rPr>
        <w:t>5</w:t>
      </w:r>
      <w:r>
        <w:rPr>
          <w:rFonts w:hint="eastAsia"/>
          <w:lang w:val="fr-FR"/>
        </w:rPr>
        <w:t>8</w:t>
      </w:r>
      <w:r w:rsidR="00D911C6">
        <w:rPr>
          <w:rFonts w:hint="eastAsia"/>
          <w:lang w:val="fr-FR"/>
        </w:rPr>
        <w:t>4.</w:t>
      </w:r>
      <w:r w:rsidR="001314D9">
        <w:rPr>
          <w:rFonts w:hint="eastAsia"/>
          <w:lang w:val="fr-FR"/>
        </w:rPr>
        <w:t xml:space="preserve">  </w:t>
      </w:r>
      <w:r w:rsidRPr="00CC4381">
        <w:rPr>
          <w:lang w:val="fr-FR"/>
        </w:rPr>
        <w:t>自从联邦统计局于</w:t>
      </w:r>
      <w:r w:rsidRPr="00CC4381">
        <w:rPr>
          <w:lang w:val="fr-FR"/>
        </w:rPr>
        <w:t>2007</w:t>
      </w:r>
      <w:r w:rsidRPr="00CC4381">
        <w:rPr>
          <w:lang w:val="fr-FR"/>
        </w:rPr>
        <w:t>年发表关于瑞士报刊多样性调研报告</w:t>
      </w:r>
      <w:r w:rsidRPr="00FA54DD">
        <w:rPr>
          <w:rStyle w:val="FootnoteReference"/>
          <w:color w:val="003366"/>
          <w:szCs w:val="24"/>
          <w:lang w:val="fr-FR"/>
        </w:rPr>
        <w:footnoteReference w:id="191"/>
      </w:r>
      <w:r w:rsidRPr="00CC4381">
        <w:rPr>
          <w:lang w:val="fr-FR"/>
        </w:rPr>
        <w:t>以来</w:t>
      </w:r>
      <w:r w:rsidR="00D911C6">
        <w:rPr>
          <w:lang w:val="fr-FR"/>
        </w:rPr>
        <w:t>，</w:t>
      </w:r>
      <w:r w:rsidRPr="00CC4381">
        <w:rPr>
          <w:lang w:val="fr-FR"/>
        </w:rPr>
        <w:t>瑞士新闻界的面貌发生了变化</w:t>
      </w:r>
      <w:r w:rsidR="00D911C6">
        <w:rPr>
          <w:lang w:val="fr-FR"/>
        </w:rPr>
        <w:t>，</w:t>
      </w:r>
      <w:r w:rsidRPr="00CC4381">
        <w:rPr>
          <w:lang w:val="fr-FR"/>
        </w:rPr>
        <w:t>独立的付费报纸数目持续减少。由于付费报纸市场的集中现象</w:t>
      </w:r>
      <w:r w:rsidR="00D911C6">
        <w:rPr>
          <w:lang w:val="fr-FR"/>
        </w:rPr>
        <w:t>，</w:t>
      </w:r>
      <w:r w:rsidRPr="00CC4381">
        <w:rPr>
          <w:lang w:val="fr-FR"/>
        </w:rPr>
        <w:t>出自大型出版社的这些报纸将日益增多。</w:t>
      </w:r>
    </w:p>
    <w:p w:rsidR="009F70CF" w:rsidRDefault="009F70CF" w:rsidP="001314D9">
      <w:pPr>
        <w:pStyle w:val="SingleTxtGC"/>
        <w:rPr>
          <w:lang w:val="fr-FR"/>
        </w:rPr>
      </w:pPr>
      <w:r w:rsidRPr="00CC4381">
        <w:rPr>
          <w:lang w:val="fr-FR"/>
        </w:rPr>
        <w:t>5</w:t>
      </w:r>
      <w:r>
        <w:rPr>
          <w:rFonts w:hint="eastAsia"/>
          <w:lang w:val="fr-FR"/>
        </w:rPr>
        <w:t>8</w:t>
      </w:r>
      <w:r w:rsidR="00D911C6">
        <w:rPr>
          <w:rFonts w:hint="eastAsia"/>
          <w:lang w:val="fr-FR"/>
        </w:rPr>
        <w:t>5.</w:t>
      </w:r>
      <w:r w:rsidR="001314D9">
        <w:rPr>
          <w:rFonts w:hint="eastAsia"/>
          <w:lang w:val="fr-FR"/>
        </w:rPr>
        <w:t xml:space="preserve">  </w:t>
      </w:r>
      <w:r w:rsidRPr="00CC4381">
        <w:rPr>
          <w:lang w:val="fr-FR"/>
        </w:rPr>
        <w:t>新闻类日报数目的减少</w:t>
      </w:r>
      <w:r w:rsidR="00D911C6">
        <w:rPr>
          <w:lang w:val="fr-FR"/>
        </w:rPr>
        <w:t>，</w:t>
      </w:r>
      <w:r w:rsidRPr="00CC4381">
        <w:rPr>
          <w:lang w:val="fr-FR"/>
        </w:rPr>
        <w:t>对公众舆论多样性亦即对瑞士社会的变化究竟有多大影响</w:t>
      </w:r>
      <w:r w:rsidR="00D911C6">
        <w:rPr>
          <w:lang w:val="fr-FR"/>
        </w:rPr>
        <w:t>，</w:t>
      </w:r>
      <w:r w:rsidRPr="00CC4381">
        <w:rPr>
          <w:lang w:val="fr-FR"/>
        </w:rPr>
        <w:t>仅凭新闻界的变化尚难得出答案。不过</w:t>
      </w:r>
      <w:r w:rsidR="00D911C6">
        <w:rPr>
          <w:lang w:val="fr-FR"/>
        </w:rPr>
        <w:t>，</w:t>
      </w:r>
      <w:r w:rsidRPr="00CC4381">
        <w:rPr>
          <w:lang w:val="fr-FR"/>
        </w:rPr>
        <w:t>很显然的是</w:t>
      </w:r>
      <w:r w:rsidR="00662B68" w:rsidRPr="00662B68">
        <w:rPr>
          <w:rFonts w:hint="eastAsia"/>
          <w:spacing w:val="-50"/>
          <w:lang w:val="fr-FR"/>
        </w:rPr>
        <w:t>―</w:t>
      </w:r>
      <w:r w:rsidR="00662B68" w:rsidRPr="00662B68">
        <w:rPr>
          <w:rFonts w:hint="eastAsia"/>
          <w:lang w:val="fr-FR"/>
        </w:rPr>
        <w:t>―</w:t>
      </w:r>
      <w:r w:rsidRPr="00CC4381">
        <w:rPr>
          <w:lang w:val="fr-FR"/>
        </w:rPr>
        <w:t>包括如果在不同媒体之间进行横向比较时</w:t>
      </w:r>
      <w:r w:rsidR="00662B68" w:rsidRPr="00662B68">
        <w:rPr>
          <w:rFonts w:hint="eastAsia"/>
          <w:spacing w:val="-50"/>
          <w:lang w:val="fr-FR"/>
        </w:rPr>
        <w:t>―</w:t>
      </w:r>
      <w:r w:rsidR="00662B68" w:rsidRPr="00662B68">
        <w:rPr>
          <w:rFonts w:hint="eastAsia"/>
          <w:lang w:val="fr-FR"/>
        </w:rPr>
        <w:t>―</w:t>
      </w:r>
      <w:r w:rsidRPr="00CC4381">
        <w:rPr>
          <w:lang w:val="fr-FR"/>
        </w:rPr>
        <w:t>瑞士居民需要付费的专业新闻专栏的供应</w:t>
      </w:r>
      <w:r w:rsidR="00D911C6">
        <w:rPr>
          <w:lang w:val="fr-FR"/>
        </w:rPr>
        <w:t>，</w:t>
      </w:r>
      <w:r w:rsidRPr="00CC4381">
        <w:rPr>
          <w:lang w:val="fr-FR"/>
        </w:rPr>
        <w:t>已经不景气。最近几年来新闻界中出现的最有意义的大肆推广的东西</w:t>
      </w:r>
      <w:r w:rsidR="00D911C6">
        <w:rPr>
          <w:lang w:val="fr-FR"/>
        </w:rPr>
        <w:t>，</w:t>
      </w:r>
      <w:r w:rsidRPr="00CC4381">
        <w:rPr>
          <w:lang w:val="fr-FR"/>
        </w:rPr>
        <w:t>就是免费出版物</w:t>
      </w:r>
      <w:r w:rsidR="00D911C6">
        <w:rPr>
          <w:lang w:val="fr-FR"/>
        </w:rPr>
        <w:t>，</w:t>
      </w:r>
      <w:r w:rsidRPr="00CC4381">
        <w:rPr>
          <w:lang w:val="fr-FR"/>
        </w:rPr>
        <w:t>从新闻工作者的层面来看</w:t>
      </w:r>
      <w:r w:rsidR="00D911C6">
        <w:rPr>
          <w:lang w:val="fr-FR"/>
        </w:rPr>
        <w:t>，</w:t>
      </w:r>
      <w:r w:rsidRPr="00CC4381">
        <w:rPr>
          <w:lang w:val="fr-FR"/>
        </w:rPr>
        <w:t>已经成为日报了。</w:t>
      </w:r>
    </w:p>
    <w:p w:rsidR="009F70CF" w:rsidRPr="00102975" w:rsidRDefault="00662B68" w:rsidP="00662B68">
      <w:pPr>
        <w:pStyle w:val="H23GC"/>
      </w:pPr>
      <w:r>
        <w:rPr>
          <w:rFonts w:hint="eastAsia"/>
        </w:rPr>
        <w:tab/>
      </w:r>
      <w:r w:rsidR="009F70CF" w:rsidRPr="00102975">
        <w:t>5</w:t>
      </w:r>
      <w:r w:rsidR="00D911C6">
        <w:t>6.5.</w:t>
      </w:r>
      <w:r>
        <w:rPr>
          <w:rFonts w:hint="eastAsia"/>
        </w:rPr>
        <w:tab/>
      </w:r>
      <w:r w:rsidR="009F70CF" w:rsidRPr="00102975">
        <w:t>保护文化遗产</w:t>
      </w:r>
    </w:p>
    <w:p w:rsidR="009F70CF" w:rsidRDefault="009F70CF" w:rsidP="00662B68">
      <w:pPr>
        <w:pStyle w:val="SingleTxtGC"/>
        <w:rPr>
          <w:lang w:val="fr-FR"/>
        </w:rPr>
      </w:pPr>
      <w:r w:rsidRPr="00CC4381">
        <w:rPr>
          <w:lang w:val="fr-FR"/>
        </w:rPr>
        <w:t>5</w:t>
      </w:r>
      <w:r>
        <w:rPr>
          <w:rFonts w:hint="eastAsia"/>
          <w:lang w:val="fr-FR"/>
        </w:rPr>
        <w:t>8</w:t>
      </w:r>
      <w:r w:rsidR="00D911C6">
        <w:rPr>
          <w:rFonts w:hint="eastAsia"/>
          <w:lang w:val="fr-FR"/>
        </w:rPr>
        <w:t>6.</w:t>
      </w:r>
      <w:r w:rsidR="00662B68">
        <w:rPr>
          <w:rFonts w:hint="eastAsia"/>
          <w:lang w:val="fr-FR"/>
        </w:rPr>
        <w:t xml:space="preserve">  </w:t>
      </w:r>
      <w:r w:rsidRPr="00CC4381">
        <w:rPr>
          <w:lang w:val="fr-FR"/>
        </w:rPr>
        <w:t>曾在</w:t>
      </w:r>
      <w:r>
        <w:rPr>
          <w:lang w:val="fr-FR"/>
        </w:rPr>
        <w:t>初次报告</w:t>
      </w:r>
      <w:r w:rsidRPr="00CC4381">
        <w:rPr>
          <w:lang w:val="fr-FR"/>
        </w:rPr>
        <w:t>中提到的</w:t>
      </w:r>
      <w:smartTag w:uri="urn:schemas-microsoft-com:office:smarttags" w:element="chsdate">
        <w:smartTagPr>
          <w:attr w:name="Year" w:val="1985"/>
          <w:attr w:name="Month" w:val="10"/>
          <w:attr w:name="Day" w:val="3"/>
          <w:attr w:name="IsLunarDate" w:val="False"/>
          <w:attr w:name="IsROCDate" w:val="False"/>
        </w:smartTagPr>
        <w:r w:rsidRPr="00CC4381">
          <w:rPr>
            <w:lang w:val="fr-FR"/>
          </w:rPr>
          <w:t>1985</w:t>
        </w:r>
        <w:r w:rsidRPr="00CC4381">
          <w:rPr>
            <w:lang w:val="fr-FR"/>
          </w:rPr>
          <w:t>年</w:t>
        </w:r>
        <w:r w:rsidRPr="00CC4381">
          <w:rPr>
            <w:lang w:val="fr-FR"/>
          </w:rPr>
          <w:t>10</w:t>
        </w:r>
        <w:r w:rsidRPr="00CC4381">
          <w:rPr>
            <w:lang w:val="fr-FR"/>
          </w:rPr>
          <w:t>月</w:t>
        </w:r>
        <w:r w:rsidRPr="00CC4381">
          <w:rPr>
            <w:lang w:val="fr-FR"/>
          </w:rPr>
          <w:t>3</w:t>
        </w:r>
        <w:r w:rsidRPr="00CC4381">
          <w:rPr>
            <w:lang w:val="fr-FR"/>
          </w:rPr>
          <w:t>日</w:t>
        </w:r>
      </w:smartTag>
      <w:r w:rsidRPr="00CC4381">
        <w:rPr>
          <w:lang w:val="fr-FR"/>
        </w:rPr>
        <w:t>欧洲保护建筑遗产公约</w:t>
      </w:r>
      <w:r w:rsidR="00D911C6">
        <w:rPr>
          <w:lang w:val="fr-FR"/>
        </w:rPr>
        <w:t>，</w:t>
      </w:r>
      <w:r w:rsidRPr="00CC4381">
        <w:rPr>
          <w:lang w:val="fr-FR"/>
        </w:rPr>
        <w:t>已于</w:t>
      </w:r>
      <w:smartTag w:uri="urn:schemas-microsoft-com:office:smarttags" w:element="chsdate">
        <w:smartTagPr>
          <w:attr w:name="Year" w:val="1996"/>
          <w:attr w:name="Month" w:val="7"/>
          <w:attr w:name="Day" w:val="1"/>
          <w:attr w:name="IsLunarDate" w:val="False"/>
          <w:attr w:name="IsROCDate" w:val="False"/>
        </w:smartTagPr>
        <w:r w:rsidRPr="00CC4381">
          <w:rPr>
            <w:lang w:val="fr-FR"/>
          </w:rPr>
          <w:t>1996</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生效。也曾在</w:t>
      </w:r>
      <w:r>
        <w:rPr>
          <w:lang w:val="fr-FR"/>
        </w:rPr>
        <w:t>初次报告</w:t>
      </w:r>
      <w:r w:rsidRPr="00CC4381">
        <w:rPr>
          <w:lang w:val="fr-FR"/>
        </w:rPr>
        <w:t>中提到的</w:t>
      </w:r>
      <w:smartTag w:uri="urn:schemas-microsoft-com:office:smarttags" w:element="chsdate">
        <w:smartTagPr>
          <w:attr w:name="Year" w:val="1992"/>
          <w:attr w:name="Month" w:val="1"/>
          <w:attr w:name="Day" w:val="16"/>
          <w:attr w:name="IsLunarDate" w:val="False"/>
          <w:attr w:name="IsROCDate" w:val="False"/>
        </w:smartTagPr>
        <w:r w:rsidRPr="00CC4381">
          <w:rPr>
            <w:lang w:val="fr-FR"/>
          </w:rPr>
          <w:t>1992</w:t>
        </w:r>
        <w:r w:rsidRPr="00CC4381">
          <w:rPr>
            <w:lang w:val="fr-FR"/>
          </w:rPr>
          <w:t>年</w:t>
        </w:r>
        <w:r w:rsidRPr="00CC4381">
          <w:rPr>
            <w:lang w:val="fr-FR"/>
          </w:rPr>
          <w:t>1</w:t>
        </w:r>
        <w:r w:rsidRPr="00CC4381">
          <w:rPr>
            <w:lang w:val="fr-FR"/>
          </w:rPr>
          <w:t>月</w:t>
        </w:r>
        <w:r w:rsidRPr="00CC4381">
          <w:rPr>
            <w:lang w:val="fr-FR"/>
          </w:rPr>
          <w:t>16</w:t>
        </w:r>
        <w:r w:rsidRPr="00CC4381">
          <w:rPr>
            <w:lang w:val="fr-FR"/>
          </w:rPr>
          <w:t>日</w:t>
        </w:r>
      </w:smartTag>
      <w:r>
        <w:rPr>
          <w:rFonts w:hint="eastAsia"/>
          <w:lang w:val="fr-FR"/>
        </w:rPr>
        <w:t>《</w:t>
      </w:r>
      <w:r w:rsidRPr="00CC4381">
        <w:rPr>
          <w:lang w:val="fr-FR"/>
        </w:rPr>
        <w:t>欧洲保护考古遗产公约</w:t>
      </w:r>
      <w:r>
        <w:rPr>
          <w:rFonts w:hint="eastAsia"/>
          <w:lang w:val="fr-FR"/>
        </w:rPr>
        <w:t>》</w:t>
      </w:r>
      <w:r w:rsidR="00D911C6">
        <w:rPr>
          <w:lang w:val="fr-FR"/>
        </w:rPr>
        <w:t>(</w:t>
      </w:r>
      <w:r w:rsidRPr="00CC4381">
        <w:rPr>
          <w:lang w:val="fr-FR"/>
        </w:rPr>
        <w:t>修订版</w:t>
      </w:r>
      <w:r w:rsidR="00D911C6">
        <w:rPr>
          <w:lang w:val="fr-FR"/>
        </w:rPr>
        <w:t>)</w:t>
      </w:r>
      <w:r w:rsidR="00D911C6">
        <w:rPr>
          <w:lang w:val="fr-FR"/>
        </w:rPr>
        <w:t>，</w:t>
      </w:r>
      <w:r w:rsidRPr="00CC4381">
        <w:rPr>
          <w:lang w:val="fr-FR"/>
        </w:rPr>
        <w:t>已于</w:t>
      </w:r>
      <w:smartTag w:uri="urn:schemas-microsoft-com:office:smarttags" w:element="chsdate">
        <w:smartTagPr>
          <w:attr w:name="Year" w:val="1996"/>
          <w:attr w:name="Month" w:val="9"/>
          <w:attr w:name="Day" w:val="28"/>
          <w:attr w:name="IsLunarDate" w:val="False"/>
          <w:attr w:name="IsROCDate" w:val="False"/>
        </w:smartTagPr>
        <w:r w:rsidRPr="00CC4381">
          <w:rPr>
            <w:lang w:val="fr-FR"/>
          </w:rPr>
          <w:t>1996</w:t>
        </w:r>
        <w:r w:rsidRPr="00CC4381">
          <w:rPr>
            <w:lang w:val="fr-FR"/>
          </w:rPr>
          <w:t>年</w:t>
        </w:r>
        <w:r w:rsidRPr="00CC4381">
          <w:rPr>
            <w:lang w:val="fr-FR"/>
          </w:rPr>
          <w:t>9</w:t>
        </w:r>
        <w:r w:rsidRPr="00CC4381">
          <w:rPr>
            <w:lang w:val="fr-FR"/>
          </w:rPr>
          <w:t>月</w:t>
        </w:r>
        <w:r w:rsidRPr="00CC4381">
          <w:rPr>
            <w:lang w:val="fr-FR"/>
          </w:rPr>
          <w:t>28</w:t>
        </w:r>
        <w:r w:rsidRPr="00CC4381">
          <w:rPr>
            <w:lang w:val="fr-FR"/>
          </w:rPr>
          <w:t>日</w:t>
        </w:r>
      </w:smartTag>
      <w:r w:rsidRPr="00CC4381">
        <w:rPr>
          <w:lang w:val="fr-FR"/>
        </w:rPr>
        <w:t>生效。瑞士签署的欧洲景观公约</w:t>
      </w:r>
      <w:r w:rsidR="00D911C6">
        <w:rPr>
          <w:lang w:val="fr-FR"/>
        </w:rPr>
        <w:t>(</w:t>
      </w:r>
      <w:r w:rsidRPr="00CC4381">
        <w:rPr>
          <w:lang w:val="fr-FR"/>
        </w:rPr>
        <w:t>2000</w:t>
      </w:r>
      <w:r w:rsidRPr="00CC4381">
        <w:rPr>
          <w:lang w:val="fr-FR"/>
        </w:rPr>
        <w:t>年</w:t>
      </w:r>
      <w:r>
        <w:rPr>
          <w:rFonts w:hint="eastAsia"/>
          <w:lang w:val="fr-FR"/>
        </w:rPr>
        <w:t>《</w:t>
      </w:r>
      <w:r w:rsidRPr="00CC4381">
        <w:rPr>
          <w:lang w:val="fr-FR"/>
        </w:rPr>
        <w:t>佛罗伦萨公约</w:t>
      </w:r>
      <w:r>
        <w:rPr>
          <w:rFonts w:hint="eastAsia"/>
          <w:lang w:val="fr-FR"/>
        </w:rPr>
        <w:t>》</w:t>
      </w:r>
      <w:r w:rsidR="00D911C6">
        <w:rPr>
          <w:lang w:val="fr-FR"/>
        </w:rPr>
        <w:t>)</w:t>
      </w:r>
      <w:r w:rsidR="00D911C6">
        <w:rPr>
          <w:lang w:val="fr-FR"/>
        </w:rPr>
        <w:t>，</w:t>
      </w:r>
      <w:r w:rsidRPr="00CC4381">
        <w:rPr>
          <w:lang w:val="fr-FR"/>
        </w:rPr>
        <w:t>尚未得到批准。</w:t>
      </w:r>
    </w:p>
    <w:p w:rsidR="009F70CF" w:rsidRDefault="009F70CF" w:rsidP="00662B68">
      <w:pPr>
        <w:pStyle w:val="SingleTxtGC"/>
        <w:rPr>
          <w:lang w:val="fr-FR"/>
        </w:rPr>
      </w:pPr>
      <w:r w:rsidRPr="00CC4381">
        <w:rPr>
          <w:lang w:val="fr-FR"/>
        </w:rPr>
        <w:t>58</w:t>
      </w:r>
      <w:r w:rsidR="00D911C6">
        <w:rPr>
          <w:rFonts w:hint="eastAsia"/>
          <w:lang w:val="fr-FR"/>
        </w:rPr>
        <w:t>7.</w:t>
      </w:r>
      <w:r w:rsidR="00662B68">
        <w:rPr>
          <w:rFonts w:hint="eastAsia"/>
          <w:lang w:val="fr-FR"/>
        </w:rPr>
        <w:t xml:space="preserve">  </w:t>
      </w:r>
      <w:r w:rsidRPr="00CC4381">
        <w:rPr>
          <w:lang w:val="fr-FR"/>
        </w:rPr>
        <w:t>自</w:t>
      </w:r>
      <w:r w:rsidRPr="00CC4381">
        <w:rPr>
          <w:lang w:val="fr-FR"/>
        </w:rPr>
        <w:t>1995</w:t>
      </w:r>
      <w:r w:rsidRPr="00CC4381">
        <w:rPr>
          <w:lang w:val="fr-FR"/>
        </w:rPr>
        <w:t>年以来</w:t>
      </w:r>
      <w:r w:rsidR="00D911C6">
        <w:rPr>
          <w:lang w:val="fr-FR"/>
        </w:rPr>
        <w:t>，</w:t>
      </w:r>
      <w:r w:rsidRPr="00CC4381">
        <w:rPr>
          <w:lang w:val="fr-FR"/>
        </w:rPr>
        <w:t>联合国教科文组织已将瑞士</w:t>
      </w:r>
      <w:r w:rsidRPr="00CC4381">
        <w:rPr>
          <w:lang w:val="fr-FR"/>
        </w:rPr>
        <w:t>4</w:t>
      </w:r>
      <w:r w:rsidRPr="00CC4381">
        <w:rPr>
          <w:lang w:val="fr-FR"/>
        </w:rPr>
        <w:t>个新景观列入世界文化遗产名录。它们是两处文化遗产及两处自然遗产</w:t>
      </w:r>
      <w:r w:rsidR="00D911C6">
        <w:rPr>
          <w:lang w:val="fr-FR"/>
        </w:rPr>
        <w:t>：</w:t>
      </w:r>
      <w:r w:rsidRPr="00CC4381">
        <w:rPr>
          <w:lang w:val="fr-FR"/>
        </w:rPr>
        <w:t>贝林佐纳城堡</w:t>
      </w:r>
      <w:r w:rsidR="00D911C6">
        <w:rPr>
          <w:lang w:val="fr-FR"/>
        </w:rPr>
        <w:t>(</w:t>
      </w:r>
      <w:r w:rsidRPr="00CC4381">
        <w:rPr>
          <w:lang w:val="fr-FR"/>
        </w:rPr>
        <w:t>2000</w:t>
      </w:r>
      <w:r w:rsidRPr="00CC4381">
        <w:rPr>
          <w:lang w:val="fr-FR"/>
        </w:rPr>
        <w:t>年列入</w:t>
      </w:r>
      <w:r>
        <w:rPr>
          <w:rFonts w:hint="eastAsia"/>
          <w:lang w:val="fr-FR"/>
        </w:rPr>
        <w:t>《</w:t>
      </w:r>
      <w:r w:rsidRPr="00CC4381">
        <w:rPr>
          <w:lang w:val="fr-FR"/>
        </w:rPr>
        <w:t>世界文化遗产名录</w:t>
      </w:r>
      <w:r>
        <w:rPr>
          <w:rFonts w:hint="eastAsia"/>
          <w:lang w:val="fr-FR"/>
        </w:rPr>
        <w:t>》</w:t>
      </w:r>
      <w:r w:rsidR="00D911C6">
        <w:rPr>
          <w:lang w:val="fr-FR"/>
        </w:rPr>
        <w:t>)</w:t>
      </w:r>
      <w:r w:rsidR="00D911C6">
        <w:rPr>
          <w:lang w:val="fr-FR"/>
        </w:rPr>
        <w:t>，</w:t>
      </w:r>
      <w:r w:rsidRPr="00CC4381">
        <w:rPr>
          <w:lang w:val="fr-FR"/>
        </w:rPr>
        <w:t>拉准弗罗</w:t>
      </w:r>
      <w:r w:rsidRPr="00CC4381">
        <w:rPr>
          <w:lang w:val="fr-FR"/>
        </w:rPr>
        <w:t>-</w:t>
      </w:r>
      <w:r w:rsidRPr="00CC4381">
        <w:rPr>
          <w:lang w:val="fr-FR"/>
        </w:rPr>
        <w:t>阿莱奇</w:t>
      </w:r>
      <w:r w:rsidRPr="00CC4381">
        <w:rPr>
          <w:lang w:val="fr-FR"/>
        </w:rPr>
        <w:t>-</w:t>
      </w:r>
      <w:r w:rsidRPr="00CC4381">
        <w:rPr>
          <w:lang w:val="fr-FR"/>
        </w:rPr>
        <w:t>比奇荷恩地区</w:t>
      </w:r>
      <w:r w:rsidR="00D911C6">
        <w:rPr>
          <w:lang w:val="fr-FR"/>
        </w:rPr>
        <w:t>(</w:t>
      </w:r>
      <w:r w:rsidRPr="00CC4381">
        <w:rPr>
          <w:lang w:val="fr-FR"/>
        </w:rPr>
        <w:t>2001</w:t>
      </w:r>
      <w:r w:rsidRPr="00CC4381">
        <w:rPr>
          <w:lang w:val="fr-FR"/>
        </w:rPr>
        <w:t>年列入</w:t>
      </w:r>
      <w:r>
        <w:rPr>
          <w:rFonts w:hint="eastAsia"/>
          <w:lang w:val="fr-FR"/>
        </w:rPr>
        <w:t>《</w:t>
      </w:r>
      <w:r w:rsidRPr="00CC4381">
        <w:rPr>
          <w:lang w:val="fr-FR"/>
        </w:rPr>
        <w:t>世界文化遗产名录</w:t>
      </w:r>
      <w:r>
        <w:rPr>
          <w:rFonts w:hint="eastAsia"/>
          <w:lang w:val="fr-FR"/>
        </w:rPr>
        <w:t>》</w:t>
      </w:r>
      <w:r w:rsidR="00D911C6">
        <w:rPr>
          <w:lang w:val="fr-FR"/>
        </w:rPr>
        <w:t>)</w:t>
      </w:r>
      <w:r w:rsidR="00D911C6">
        <w:rPr>
          <w:lang w:val="fr-FR"/>
        </w:rPr>
        <w:t>，</w:t>
      </w:r>
      <w:r w:rsidRPr="00CC4381">
        <w:rPr>
          <w:lang w:val="fr-FR"/>
        </w:rPr>
        <w:t>圣乔吉奥峰</w:t>
      </w:r>
      <w:r w:rsidR="00D911C6">
        <w:rPr>
          <w:lang w:val="fr-FR"/>
        </w:rPr>
        <w:t>(</w:t>
      </w:r>
      <w:r w:rsidRPr="00CC4381">
        <w:rPr>
          <w:lang w:val="fr-FR"/>
        </w:rPr>
        <w:t>2003</w:t>
      </w:r>
      <w:r w:rsidRPr="00CC4381">
        <w:rPr>
          <w:lang w:val="fr-FR"/>
        </w:rPr>
        <w:t>年列入</w:t>
      </w:r>
      <w:r>
        <w:rPr>
          <w:rFonts w:hint="eastAsia"/>
          <w:lang w:val="fr-FR"/>
        </w:rPr>
        <w:t>《</w:t>
      </w:r>
      <w:r w:rsidRPr="00CC4381">
        <w:rPr>
          <w:lang w:val="fr-FR"/>
        </w:rPr>
        <w:t>世界文化遗产名录</w:t>
      </w:r>
      <w:r>
        <w:rPr>
          <w:rFonts w:hint="eastAsia"/>
          <w:lang w:val="fr-FR"/>
        </w:rPr>
        <w:t>》</w:t>
      </w:r>
      <w:r w:rsidR="00D911C6">
        <w:rPr>
          <w:lang w:val="fr-FR"/>
        </w:rPr>
        <w:t>)</w:t>
      </w:r>
      <w:r w:rsidRPr="00CC4381">
        <w:rPr>
          <w:lang w:val="fr-FR"/>
        </w:rPr>
        <w:t>和拉沃梯田式葡萄园</w:t>
      </w:r>
      <w:r w:rsidR="00D911C6">
        <w:rPr>
          <w:lang w:val="fr-FR"/>
        </w:rPr>
        <w:t>(</w:t>
      </w:r>
      <w:r w:rsidRPr="00CC4381">
        <w:rPr>
          <w:lang w:val="fr-FR"/>
        </w:rPr>
        <w:t>2007</w:t>
      </w:r>
      <w:r w:rsidRPr="00CC4381">
        <w:rPr>
          <w:lang w:val="fr-FR"/>
        </w:rPr>
        <w:t>年列入</w:t>
      </w:r>
      <w:r>
        <w:rPr>
          <w:rFonts w:hint="eastAsia"/>
          <w:lang w:val="fr-FR"/>
        </w:rPr>
        <w:t>《</w:t>
      </w:r>
      <w:r w:rsidRPr="00CC4381">
        <w:rPr>
          <w:lang w:val="fr-FR"/>
        </w:rPr>
        <w:t>世界文化遗产名录</w:t>
      </w:r>
      <w:r>
        <w:rPr>
          <w:rFonts w:hint="eastAsia"/>
          <w:lang w:val="fr-FR"/>
        </w:rPr>
        <w:t>》</w:t>
      </w:r>
      <w:r w:rsidR="00D911C6">
        <w:rPr>
          <w:lang w:val="fr-FR"/>
        </w:rPr>
        <w:t>)</w:t>
      </w:r>
      <w:r w:rsidRPr="00CC4381">
        <w:rPr>
          <w:lang w:val="fr-FR"/>
        </w:rPr>
        <w:t>。瑞士遗产持续不断地被列入世界文化遗产名录</w:t>
      </w:r>
      <w:r w:rsidR="00D911C6">
        <w:rPr>
          <w:lang w:val="fr-FR"/>
        </w:rPr>
        <w:t>，</w:t>
      </w:r>
      <w:r w:rsidRPr="00CC4381">
        <w:rPr>
          <w:lang w:val="fr-FR"/>
        </w:rPr>
        <w:t>说明瑞士人民和当局重视其文化遗产与自然遗产</w:t>
      </w:r>
      <w:r w:rsidR="00D911C6">
        <w:rPr>
          <w:lang w:val="fr-FR"/>
        </w:rPr>
        <w:t>，</w:t>
      </w:r>
      <w:r w:rsidRPr="00CC4381">
        <w:rPr>
          <w:lang w:val="fr-FR"/>
        </w:rPr>
        <w:t>以及他们保护这些遗产的决心。</w:t>
      </w:r>
    </w:p>
    <w:p w:rsidR="009F70CF" w:rsidRPr="00102975" w:rsidRDefault="00662B68" w:rsidP="00662B68">
      <w:pPr>
        <w:pStyle w:val="H23GC"/>
      </w:pPr>
      <w:r>
        <w:rPr>
          <w:rFonts w:hint="eastAsia"/>
        </w:rPr>
        <w:tab/>
      </w:r>
      <w:r w:rsidR="009F70CF" w:rsidRPr="00102975">
        <w:t>5</w:t>
      </w:r>
      <w:r w:rsidR="00D911C6">
        <w:t>6.6.</w:t>
      </w:r>
      <w:r>
        <w:rPr>
          <w:rFonts w:hint="eastAsia"/>
        </w:rPr>
        <w:tab/>
      </w:r>
      <w:r w:rsidR="009F70CF" w:rsidRPr="00102975">
        <w:t>艺术自由和传播艺术的自由</w:t>
      </w:r>
    </w:p>
    <w:p w:rsidR="009F70CF" w:rsidRDefault="009F70CF" w:rsidP="00662B68">
      <w:pPr>
        <w:pStyle w:val="SingleTxtGC"/>
        <w:rPr>
          <w:lang w:val="fr-FR"/>
        </w:rPr>
      </w:pPr>
      <w:r w:rsidRPr="00CC4381">
        <w:rPr>
          <w:lang w:val="fr-FR"/>
        </w:rPr>
        <w:t>58</w:t>
      </w:r>
      <w:r w:rsidR="00D911C6">
        <w:rPr>
          <w:rFonts w:hint="eastAsia"/>
          <w:lang w:val="fr-FR"/>
        </w:rPr>
        <w:t>8.</w:t>
      </w:r>
      <w:r w:rsidR="00662B68">
        <w:rPr>
          <w:rFonts w:hint="eastAsia"/>
          <w:lang w:val="fr-FR"/>
        </w:rPr>
        <w:t xml:space="preserve">  </w:t>
      </w:r>
      <w:r>
        <w:rPr>
          <w:lang w:val="fr-FR"/>
        </w:rPr>
        <w:t>新《联邦宪法》</w:t>
      </w:r>
      <w:r w:rsidRPr="00CC4381">
        <w:rPr>
          <w:lang w:val="fr-FR"/>
        </w:rPr>
        <w:t>中明文规定了艺术自由</w:t>
      </w:r>
      <w:r w:rsidR="00D911C6">
        <w:rPr>
          <w:lang w:val="fr-FR"/>
        </w:rPr>
        <w:t>(</w:t>
      </w:r>
      <w:r w:rsidRPr="00CC4381">
        <w:rPr>
          <w:lang w:val="fr-FR"/>
        </w:rPr>
        <w:t>新《宪法》第</w:t>
      </w:r>
      <w:r w:rsidRPr="00CC4381">
        <w:rPr>
          <w:lang w:val="fr-FR"/>
        </w:rPr>
        <w:t>21</w:t>
      </w:r>
      <w:r w:rsidRPr="00CC4381">
        <w:rPr>
          <w:lang w:val="fr-FR"/>
        </w:rPr>
        <w:t>条</w:t>
      </w:r>
      <w:r w:rsidR="00D911C6">
        <w:rPr>
          <w:lang w:val="fr-FR"/>
        </w:rPr>
        <w:t>)</w:t>
      </w:r>
      <w:r w:rsidR="00D911C6">
        <w:rPr>
          <w:lang w:val="fr-FR"/>
        </w:rPr>
        <w:t>，</w:t>
      </w:r>
      <w:r w:rsidRPr="00CC4381">
        <w:rPr>
          <w:lang w:val="fr-FR"/>
        </w:rPr>
        <w:t>而且这个自由不仅仅是以言论自由的构成部分而受到保护。作为基本权利的艺术自由</w:t>
      </w:r>
      <w:r w:rsidR="00D911C6">
        <w:rPr>
          <w:lang w:val="fr-FR"/>
        </w:rPr>
        <w:t>，</w:t>
      </w:r>
      <w:r w:rsidRPr="00CC4381">
        <w:rPr>
          <w:lang w:val="fr-FR"/>
        </w:rPr>
        <w:t>是预防国家干预的一种栏杆。它不仅保护艺术家</w:t>
      </w:r>
      <w:r w:rsidR="00D911C6">
        <w:rPr>
          <w:lang w:val="fr-FR"/>
        </w:rPr>
        <w:t>，</w:t>
      </w:r>
      <w:r w:rsidRPr="00CC4381">
        <w:rPr>
          <w:lang w:val="fr-FR"/>
        </w:rPr>
        <w:t>同时还保护诸如博物馆、出版社或电影院所有人等中间人。在这个方面</w:t>
      </w:r>
      <w:r w:rsidR="00D911C6">
        <w:rPr>
          <w:lang w:val="fr-FR"/>
        </w:rPr>
        <w:t>，</w:t>
      </w:r>
      <w:r w:rsidRPr="006F48CA">
        <w:rPr>
          <w:rFonts w:ascii="SimSun" w:hAnsi="SimSun"/>
          <w:lang w:val="fr-FR"/>
        </w:rPr>
        <w:t>“创造人”或“中间人”</w:t>
      </w:r>
      <w:r w:rsidRPr="00CC4381">
        <w:rPr>
          <w:lang w:val="fr-FR"/>
        </w:rPr>
        <w:t>是否追求盈利目的之事实</w:t>
      </w:r>
      <w:r w:rsidR="00D911C6">
        <w:rPr>
          <w:lang w:val="fr-FR"/>
        </w:rPr>
        <w:t>，</w:t>
      </w:r>
      <w:r w:rsidRPr="00CC4381">
        <w:rPr>
          <w:lang w:val="fr-FR"/>
        </w:rPr>
        <w:t>对艺术自由的保护范围没有任何影响。盈利目的和非盈利目的</w:t>
      </w:r>
      <w:r w:rsidR="00D911C6">
        <w:rPr>
          <w:lang w:val="fr-FR"/>
        </w:rPr>
        <w:t>，</w:t>
      </w:r>
      <w:r w:rsidRPr="00CC4381">
        <w:rPr>
          <w:lang w:val="fr-FR"/>
        </w:rPr>
        <w:t>都在艺术自由保护范围内。如同一切基本权利一样</w:t>
      </w:r>
      <w:r w:rsidR="00D911C6">
        <w:rPr>
          <w:lang w:val="fr-FR"/>
        </w:rPr>
        <w:t>，</w:t>
      </w:r>
      <w:r w:rsidRPr="00CC4381">
        <w:rPr>
          <w:lang w:val="fr-FR"/>
        </w:rPr>
        <w:t>艺术自由也并非没有限制。对艺术自由的某些干预</w:t>
      </w:r>
      <w:r w:rsidR="00D911C6">
        <w:rPr>
          <w:lang w:val="fr-FR"/>
        </w:rPr>
        <w:t>，</w:t>
      </w:r>
      <w:r w:rsidRPr="00CC4381">
        <w:rPr>
          <w:lang w:val="fr-FR"/>
        </w:rPr>
        <w:t>特别是出于对第三者的道德保护或刑事案由</w:t>
      </w:r>
      <w:r w:rsidR="00D911C6">
        <w:rPr>
          <w:lang w:val="fr-FR"/>
        </w:rPr>
        <w:t>(</w:t>
      </w:r>
      <w:r w:rsidRPr="00CC4381">
        <w:rPr>
          <w:lang w:val="fr-FR"/>
        </w:rPr>
        <w:t>例如</w:t>
      </w:r>
      <w:r w:rsidR="00D911C6">
        <w:rPr>
          <w:lang w:val="fr-FR"/>
        </w:rPr>
        <w:t>：</w:t>
      </w:r>
      <w:r w:rsidRPr="00CC4381">
        <w:rPr>
          <w:lang w:val="fr-FR"/>
        </w:rPr>
        <w:t>禁止色情</w:t>
      </w:r>
      <w:r w:rsidR="00D911C6">
        <w:rPr>
          <w:lang w:val="fr-FR"/>
        </w:rPr>
        <w:t>)</w:t>
      </w:r>
      <w:r w:rsidR="00D911C6">
        <w:rPr>
          <w:lang w:val="fr-FR"/>
        </w:rPr>
        <w:t>，</w:t>
      </w:r>
      <w:r w:rsidRPr="00CC4381">
        <w:rPr>
          <w:lang w:val="fr-FR"/>
        </w:rPr>
        <w:t>是可以接受的。旧《宪法》第</w:t>
      </w:r>
      <w:r w:rsidRPr="00CC4381">
        <w:rPr>
          <w:lang w:val="fr-FR"/>
        </w:rPr>
        <w:t>55</w:t>
      </w:r>
      <w:r w:rsidRPr="00CC4381">
        <w:rPr>
          <w:lang w:val="fr-FR"/>
        </w:rPr>
        <w:t>条原来规定的新闻自由</w:t>
      </w:r>
      <w:r w:rsidR="00D911C6">
        <w:rPr>
          <w:lang w:val="fr-FR"/>
        </w:rPr>
        <w:t>，</w:t>
      </w:r>
      <w:r w:rsidRPr="00CC4381">
        <w:rPr>
          <w:lang w:val="fr-FR"/>
        </w:rPr>
        <w:t>今后已列入新《宪法》关于媒体自由的第</w:t>
      </w:r>
      <w:r w:rsidRPr="00CC4381">
        <w:rPr>
          <w:lang w:val="fr-FR"/>
        </w:rPr>
        <w:t>17</w:t>
      </w:r>
      <w:r w:rsidRPr="00CC4381">
        <w:rPr>
          <w:lang w:val="fr-FR"/>
        </w:rPr>
        <w:t>条中。</w:t>
      </w:r>
    </w:p>
    <w:p w:rsidR="009F70CF" w:rsidRPr="006F48CA" w:rsidRDefault="00662B68" w:rsidP="00662B68">
      <w:pPr>
        <w:pStyle w:val="H23GC"/>
      </w:pPr>
      <w:r>
        <w:rPr>
          <w:rFonts w:hint="eastAsia"/>
        </w:rPr>
        <w:tab/>
      </w:r>
      <w:r w:rsidR="009F70CF" w:rsidRPr="006F48CA">
        <w:t>5</w:t>
      </w:r>
      <w:r w:rsidR="00D911C6">
        <w:t>6.7.</w:t>
      </w:r>
      <w:r>
        <w:rPr>
          <w:rFonts w:hint="eastAsia"/>
        </w:rPr>
        <w:tab/>
      </w:r>
      <w:r w:rsidR="009F70CF" w:rsidRPr="00050CA4">
        <w:rPr>
          <w:rFonts w:hint="eastAsia"/>
        </w:rPr>
        <w:t>文化与艺术领域内的职业培训</w:t>
      </w:r>
    </w:p>
    <w:p w:rsidR="009F70CF" w:rsidRDefault="009F70CF" w:rsidP="00662B68">
      <w:pPr>
        <w:pStyle w:val="SingleTxtGC"/>
        <w:rPr>
          <w:lang w:val="fr-FR"/>
        </w:rPr>
      </w:pPr>
      <w:r w:rsidRPr="00CC4381">
        <w:rPr>
          <w:lang w:val="fr-FR"/>
        </w:rPr>
        <w:t>58</w:t>
      </w:r>
      <w:r w:rsidR="00D911C6">
        <w:rPr>
          <w:rFonts w:hint="eastAsia"/>
          <w:lang w:val="fr-FR"/>
        </w:rPr>
        <w:t>9.</w:t>
      </w:r>
      <w:r w:rsidR="00662B68">
        <w:rPr>
          <w:rFonts w:hint="eastAsia"/>
          <w:lang w:val="fr-FR"/>
        </w:rPr>
        <w:t xml:space="preserve">  </w:t>
      </w:r>
      <w:r w:rsidRPr="00CC4381">
        <w:rPr>
          <w:lang w:val="fr-FR"/>
        </w:rPr>
        <w:t>根据新《宪法》第</w:t>
      </w:r>
      <w:r w:rsidRPr="00CC4381">
        <w:rPr>
          <w:lang w:val="fr-FR"/>
        </w:rPr>
        <w:t>69</w:t>
      </w:r>
      <w:r w:rsidRPr="00CC4381">
        <w:rPr>
          <w:lang w:val="fr-FR"/>
        </w:rPr>
        <w:t>条第</w:t>
      </w:r>
      <w:r w:rsidRPr="00CC4381">
        <w:rPr>
          <w:lang w:val="fr-FR"/>
        </w:rPr>
        <w:t>2</w:t>
      </w:r>
      <w:r w:rsidRPr="00CC4381">
        <w:rPr>
          <w:lang w:val="fr-FR"/>
        </w:rPr>
        <w:t>款的规定</w:t>
      </w:r>
      <w:r w:rsidR="00D911C6">
        <w:rPr>
          <w:lang w:val="fr-FR"/>
        </w:rPr>
        <w:t>，</w:t>
      </w:r>
      <w:r>
        <w:rPr>
          <w:lang w:val="fr-FR"/>
        </w:rPr>
        <w:t>联邦</w:t>
      </w:r>
      <w:r w:rsidRPr="00CC4381">
        <w:rPr>
          <w:lang w:val="fr-FR"/>
        </w:rPr>
        <w:t>也可鼓励在培训中体现艺术与音乐的表达。</w:t>
      </w:r>
      <w:r>
        <w:rPr>
          <w:lang w:val="fr-FR"/>
        </w:rPr>
        <w:t>联邦</w:t>
      </w:r>
      <w:r w:rsidRPr="00CC4381">
        <w:rPr>
          <w:lang w:val="fr-FR"/>
        </w:rPr>
        <w:t>的这种权限需要与各州就各项任务进行协调与分工</w:t>
      </w:r>
      <w:r w:rsidR="00D911C6">
        <w:rPr>
          <w:lang w:val="fr-FR"/>
        </w:rPr>
        <w:t>，</w:t>
      </w:r>
      <w:r w:rsidRPr="00CC4381">
        <w:rPr>
          <w:lang w:val="fr-FR"/>
        </w:rPr>
        <w:t>因为培训毕竟主要属于各州的职权。自从新的</w:t>
      </w:r>
      <w:r>
        <w:rPr>
          <w:rFonts w:hint="eastAsia"/>
          <w:lang w:val="fr-FR"/>
        </w:rPr>
        <w:t>《</w:t>
      </w:r>
      <w:r w:rsidRPr="00CC4381">
        <w:rPr>
          <w:lang w:val="fr-FR"/>
        </w:rPr>
        <w:t>职业培训法</w:t>
      </w:r>
      <w:r>
        <w:rPr>
          <w:rFonts w:hint="eastAsia"/>
          <w:lang w:val="fr-FR"/>
        </w:rPr>
        <w:t>》</w:t>
      </w:r>
      <w:r w:rsidRPr="00CC4381">
        <w:rPr>
          <w:lang w:val="fr-FR"/>
        </w:rPr>
        <w:t>于</w:t>
      </w:r>
      <w:smartTag w:uri="urn:schemas-microsoft-com:office:smarttags" w:element="chsdate">
        <w:smartTagPr>
          <w:attr w:name="Year" w:val="2004"/>
          <w:attr w:name="Month" w:val="1"/>
          <w:attr w:name="Day" w:val="1"/>
          <w:attr w:name="IsLunarDate" w:val="False"/>
          <w:attr w:name="IsROCDate" w:val="False"/>
        </w:smartTagPr>
        <w:r w:rsidRPr="00CC4381">
          <w:rPr>
            <w:lang w:val="fr-FR"/>
          </w:rPr>
          <w:t>2004</w:t>
        </w:r>
        <w:r w:rsidRPr="00CC4381">
          <w:rPr>
            <w:lang w:val="fr-FR"/>
          </w:rPr>
          <w:t>年</w:t>
        </w:r>
        <w:r w:rsidRPr="00CC4381">
          <w:rPr>
            <w:lang w:val="fr-FR"/>
          </w:rPr>
          <w:t>1</w:t>
        </w:r>
        <w:r w:rsidRPr="00CC4381">
          <w:rPr>
            <w:lang w:val="fr-FR"/>
          </w:rPr>
          <w:t>月</w:t>
        </w:r>
        <w:r w:rsidRPr="00CC4381">
          <w:rPr>
            <w:lang w:val="fr-FR"/>
          </w:rPr>
          <w:t>1</w:t>
        </w:r>
        <w:r w:rsidRPr="00CC4381">
          <w:rPr>
            <w:lang w:val="fr-FR"/>
          </w:rPr>
          <w:t>日</w:t>
        </w:r>
      </w:smartTag>
      <w:r w:rsidRPr="00CC4381">
        <w:rPr>
          <w:lang w:val="fr-FR"/>
        </w:rPr>
        <w:t>生效</w:t>
      </w:r>
      <w:r w:rsidR="00D911C6">
        <w:rPr>
          <w:lang w:val="fr-FR"/>
        </w:rPr>
        <w:t>，</w:t>
      </w:r>
      <w:r w:rsidRPr="00CC4381">
        <w:rPr>
          <w:lang w:val="fr-FR"/>
        </w:rPr>
        <w:t>以及部分修订的</w:t>
      </w:r>
      <w:r>
        <w:rPr>
          <w:rFonts w:hint="eastAsia"/>
          <w:lang w:val="fr-FR"/>
        </w:rPr>
        <w:t>《</w:t>
      </w:r>
      <w:r w:rsidRPr="00CC4381">
        <w:rPr>
          <w:lang w:val="fr-FR"/>
        </w:rPr>
        <w:t>高等专业学校法</w:t>
      </w:r>
      <w:r>
        <w:rPr>
          <w:rFonts w:hint="eastAsia"/>
          <w:lang w:val="fr-FR"/>
        </w:rPr>
        <w:t>》</w:t>
      </w:r>
      <w:r w:rsidRPr="00CC4381">
        <w:rPr>
          <w:lang w:val="fr-FR"/>
        </w:rPr>
        <w:t>于</w:t>
      </w:r>
      <w:smartTag w:uri="urn:schemas-microsoft-com:office:smarttags" w:element="chsdate">
        <w:smartTagPr>
          <w:attr w:name="Year" w:val="2005"/>
          <w:attr w:name="Month" w:val="10"/>
          <w:attr w:name="Day" w:val="5"/>
          <w:attr w:name="IsLunarDate" w:val="False"/>
          <w:attr w:name="IsROCDate" w:val="False"/>
        </w:smartTagPr>
        <w:r w:rsidRPr="00CC4381">
          <w:rPr>
            <w:lang w:val="fr-FR"/>
          </w:rPr>
          <w:t>2005</w:t>
        </w:r>
        <w:r w:rsidRPr="00CC4381">
          <w:rPr>
            <w:lang w:val="fr-FR"/>
          </w:rPr>
          <w:t>年</w:t>
        </w:r>
        <w:r w:rsidRPr="00CC4381">
          <w:rPr>
            <w:lang w:val="fr-FR"/>
          </w:rPr>
          <w:t>10</w:t>
        </w:r>
        <w:r w:rsidRPr="00CC4381">
          <w:rPr>
            <w:lang w:val="fr-FR"/>
          </w:rPr>
          <w:t>月</w:t>
        </w:r>
        <w:r w:rsidRPr="00CC4381">
          <w:rPr>
            <w:lang w:val="fr-FR"/>
          </w:rPr>
          <w:t>5</w:t>
        </w:r>
        <w:r w:rsidRPr="00CC4381">
          <w:rPr>
            <w:lang w:val="fr-FR"/>
          </w:rPr>
          <w:t>日</w:t>
        </w:r>
      </w:smartTag>
      <w:r w:rsidRPr="00CC4381">
        <w:rPr>
          <w:lang w:val="fr-FR"/>
        </w:rPr>
        <w:t>生效后</w:t>
      </w:r>
      <w:r w:rsidR="00D911C6">
        <w:rPr>
          <w:lang w:val="fr-FR"/>
        </w:rPr>
        <w:t>，</w:t>
      </w:r>
      <w:r w:rsidRPr="00CC4381">
        <w:rPr>
          <w:lang w:val="fr-FR"/>
        </w:rPr>
        <w:t>艺术领域培训方面的规章制定权限则属于</w:t>
      </w:r>
      <w:r>
        <w:rPr>
          <w:lang w:val="fr-FR"/>
        </w:rPr>
        <w:t>联邦</w:t>
      </w:r>
      <w:r w:rsidRPr="00CC4381">
        <w:rPr>
          <w:lang w:val="fr-FR"/>
        </w:rPr>
        <w:t>。</w:t>
      </w:r>
      <w:r w:rsidRPr="00FA54DD">
        <w:rPr>
          <w:rStyle w:val="FootnoteReference"/>
          <w:color w:val="003366"/>
          <w:szCs w:val="24"/>
          <w:lang w:val="fr-FR"/>
        </w:rPr>
        <w:footnoteReference w:id="192"/>
      </w:r>
    </w:p>
    <w:p w:rsidR="009F70CF" w:rsidRDefault="009F70CF" w:rsidP="00617860">
      <w:pPr>
        <w:pStyle w:val="SingleTxtGC"/>
        <w:rPr>
          <w:lang w:val="fr-FR"/>
        </w:rPr>
      </w:pPr>
      <w:r w:rsidRPr="00CC4381">
        <w:rPr>
          <w:lang w:val="fr-FR"/>
        </w:rPr>
        <w:t>5</w:t>
      </w:r>
      <w:r>
        <w:rPr>
          <w:rFonts w:hint="eastAsia"/>
          <w:lang w:val="fr-FR"/>
        </w:rPr>
        <w:t>9</w:t>
      </w:r>
      <w:r w:rsidR="00D911C6">
        <w:rPr>
          <w:rFonts w:hint="eastAsia"/>
          <w:lang w:val="fr-FR"/>
        </w:rPr>
        <w:t>0.</w:t>
      </w:r>
      <w:r w:rsidR="00617860">
        <w:rPr>
          <w:rFonts w:hint="eastAsia"/>
          <w:lang w:val="fr-FR"/>
        </w:rPr>
        <w:t xml:space="preserve">  </w:t>
      </w:r>
      <w:r>
        <w:rPr>
          <w:lang w:val="fr-FR"/>
        </w:rPr>
        <w:t>瑞士高等专业学校</w:t>
      </w:r>
      <w:r w:rsidRPr="00CC4381">
        <w:rPr>
          <w:lang w:val="fr-FR"/>
        </w:rPr>
        <w:t>艺术专业设置的课程有</w:t>
      </w:r>
      <w:r w:rsidR="00D911C6">
        <w:rPr>
          <w:lang w:val="fr-FR"/>
        </w:rPr>
        <w:t>：</w:t>
      </w:r>
      <w:r w:rsidRPr="00CC4381">
        <w:rPr>
          <w:lang w:val="fr-FR"/>
        </w:rPr>
        <w:t>器乐与声乐教育</w:t>
      </w:r>
      <w:r w:rsidR="00D911C6">
        <w:rPr>
          <w:lang w:val="fr-FR"/>
        </w:rPr>
        <w:t>；</w:t>
      </w:r>
      <w:r w:rsidRPr="00CC4381">
        <w:rPr>
          <w:lang w:val="fr-FR"/>
        </w:rPr>
        <w:t>表演与成绩</w:t>
      </w:r>
      <w:r w:rsidR="00D911C6">
        <w:rPr>
          <w:lang w:val="fr-FR"/>
        </w:rPr>
        <w:t>；</w:t>
      </w:r>
      <w:r w:rsidRPr="00CC4381">
        <w:rPr>
          <w:lang w:val="fr-FR"/>
        </w:rPr>
        <w:t>学校音乐与教堂音乐</w:t>
      </w:r>
      <w:r w:rsidR="00D911C6">
        <w:rPr>
          <w:lang w:val="fr-FR"/>
        </w:rPr>
        <w:t>；</w:t>
      </w:r>
      <w:r w:rsidRPr="00CC4381">
        <w:rPr>
          <w:lang w:val="fr-FR"/>
        </w:rPr>
        <w:t>指挥</w:t>
      </w:r>
      <w:r w:rsidR="00D911C6">
        <w:rPr>
          <w:lang w:val="fr-FR"/>
        </w:rPr>
        <w:t>，</w:t>
      </w:r>
      <w:r w:rsidRPr="00CC4381">
        <w:rPr>
          <w:lang w:val="fr-FR"/>
        </w:rPr>
        <w:t>音乐的特殊范畴</w:t>
      </w:r>
      <w:r w:rsidR="00D911C6">
        <w:rPr>
          <w:lang w:val="fr-FR"/>
        </w:rPr>
        <w:t>；</w:t>
      </w:r>
      <w:r w:rsidRPr="00CC4381">
        <w:rPr>
          <w:lang w:val="fr-FR"/>
        </w:rPr>
        <w:t>戏曲表演</w:t>
      </w:r>
      <w:r w:rsidR="00D911C6">
        <w:rPr>
          <w:lang w:val="fr-FR"/>
        </w:rPr>
        <w:t>；</w:t>
      </w:r>
      <w:r w:rsidRPr="00CC4381">
        <w:rPr>
          <w:lang w:val="fr-FR"/>
        </w:rPr>
        <w:t>戏曲指挥</w:t>
      </w:r>
      <w:r w:rsidR="00D911C6">
        <w:rPr>
          <w:lang w:val="fr-FR"/>
        </w:rPr>
        <w:t>；</w:t>
      </w:r>
      <w:r w:rsidRPr="00CC4381">
        <w:rPr>
          <w:lang w:val="fr-FR"/>
        </w:rPr>
        <w:t>视觉艺术</w:t>
      </w:r>
      <w:r w:rsidR="00D911C6">
        <w:rPr>
          <w:lang w:val="fr-FR"/>
        </w:rPr>
        <w:t>；</w:t>
      </w:r>
      <w:r w:rsidRPr="00CC4381">
        <w:rPr>
          <w:lang w:val="fr-FR"/>
        </w:rPr>
        <w:t>应用艺术与视觉艺术方面的教学培训。</w:t>
      </w:r>
    </w:p>
    <w:p w:rsidR="009F70CF" w:rsidRPr="00050CA4" w:rsidRDefault="00617860" w:rsidP="00617860">
      <w:pPr>
        <w:pStyle w:val="H1GC"/>
      </w:pPr>
      <w:r>
        <w:rPr>
          <w:rFonts w:hint="eastAsia"/>
        </w:rPr>
        <w:tab/>
      </w:r>
      <w:r w:rsidR="009F70CF" w:rsidRPr="00050CA4">
        <w:t>5</w:t>
      </w:r>
      <w:r w:rsidR="00D911C6">
        <w:t>7.</w:t>
      </w:r>
      <w:r>
        <w:rPr>
          <w:rFonts w:hint="eastAsia"/>
        </w:rPr>
        <w:tab/>
      </w:r>
      <w:r w:rsidR="009F70CF" w:rsidRPr="00050CA4">
        <w:rPr>
          <w:rFonts w:hint="eastAsia"/>
        </w:rPr>
        <w:t>科学进步的保持、发展与传播</w:t>
      </w:r>
    </w:p>
    <w:p w:rsidR="009F70CF" w:rsidRDefault="009F70CF" w:rsidP="00617860">
      <w:pPr>
        <w:pStyle w:val="SingleTxtGC"/>
        <w:rPr>
          <w:lang w:val="fr-FR"/>
        </w:rPr>
      </w:pPr>
      <w:r w:rsidRPr="00CC4381">
        <w:rPr>
          <w:lang w:val="fr-FR"/>
        </w:rPr>
        <w:t>5</w:t>
      </w:r>
      <w:r>
        <w:rPr>
          <w:rFonts w:hint="eastAsia"/>
          <w:lang w:val="fr-FR"/>
        </w:rPr>
        <w:t>9</w:t>
      </w:r>
      <w:r w:rsidR="00D911C6">
        <w:rPr>
          <w:rFonts w:hint="eastAsia"/>
          <w:lang w:val="fr-FR"/>
        </w:rPr>
        <w:t>1.</w:t>
      </w:r>
      <w:r w:rsidR="00617860">
        <w:rPr>
          <w:rFonts w:hint="eastAsia"/>
          <w:lang w:val="fr-FR"/>
        </w:rPr>
        <w:t xml:space="preserve">  </w:t>
      </w:r>
      <w:r w:rsidRPr="00CC4381">
        <w:rPr>
          <w:lang w:val="fr-FR"/>
        </w:rPr>
        <w:t>瑞士在研究方面注入了大量投资。研究与发展支出占国内生产总值的比例是世界上最高的国家之一。大约三分之二的投入研究领域资金是由私营经济提供的。根据宪法对她的授权</w:t>
      </w:r>
      <w:r w:rsidR="00D911C6">
        <w:rPr>
          <w:lang w:val="fr-FR"/>
        </w:rPr>
        <w:t>(</w:t>
      </w:r>
      <w:r w:rsidRPr="00CC4381">
        <w:rPr>
          <w:lang w:val="fr-FR"/>
        </w:rPr>
        <w:t>新《宪法》第</w:t>
      </w:r>
      <w:r w:rsidRPr="00CC4381">
        <w:rPr>
          <w:lang w:val="fr-FR"/>
        </w:rPr>
        <w:t>64</w:t>
      </w:r>
      <w:r w:rsidRPr="00CC4381">
        <w:rPr>
          <w:lang w:val="fr-FR"/>
        </w:rPr>
        <w:t>条</w:t>
      </w:r>
      <w:r w:rsidR="00D911C6">
        <w:rPr>
          <w:lang w:val="fr-FR"/>
        </w:rPr>
        <w:t>)</w:t>
      </w:r>
      <w:r w:rsidR="00D911C6">
        <w:rPr>
          <w:lang w:val="fr-FR"/>
        </w:rPr>
        <w:t>，</w:t>
      </w:r>
      <w:r>
        <w:rPr>
          <w:lang w:val="fr-FR"/>
        </w:rPr>
        <w:t>联邦</w:t>
      </w:r>
      <w:r w:rsidRPr="00CC4381">
        <w:rPr>
          <w:lang w:val="fr-FR"/>
        </w:rPr>
        <w:t>主要通过瑞士全国基金会提供的资金</w:t>
      </w:r>
      <w:r w:rsidR="00D911C6">
        <w:rPr>
          <w:lang w:val="fr-FR"/>
        </w:rPr>
        <w:t>，</w:t>
      </w:r>
      <w:r w:rsidRPr="00CC4381">
        <w:rPr>
          <w:lang w:val="fr-FR"/>
        </w:rPr>
        <w:t>鼓励自由的基础研究。该基金资助由于科学部门结构性缺陷必须集中资金的那些领域、或者经济或社会需求要求得到准确科研成果的那些领域的运筹学研究。</w:t>
      </w:r>
    </w:p>
    <w:p w:rsidR="009F70CF" w:rsidRDefault="009F70CF" w:rsidP="00617860">
      <w:pPr>
        <w:pStyle w:val="SingleTxtGC"/>
        <w:rPr>
          <w:lang w:val="fr-FR"/>
        </w:rPr>
      </w:pPr>
      <w:r w:rsidRPr="00CC4381">
        <w:rPr>
          <w:lang w:val="fr-FR"/>
        </w:rPr>
        <w:t>5</w:t>
      </w:r>
      <w:r>
        <w:rPr>
          <w:rFonts w:hint="eastAsia"/>
          <w:lang w:val="fr-FR"/>
        </w:rPr>
        <w:t>9</w:t>
      </w:r>
      <w:r w:rsidR="00D911C6">
        <w:rPr>
          <w:rFonts w:hint="eastAsia"/>
          <w:lang w:val="fr-FR"/>
        </w:rPr>
        <w:t>2.</w:t>
      </w:r>
      <w:r w:rsidR="00617860">
        <w:rPr>
          <w:rFonts w:hint="eastAsia"/>
          <w:lang w:val="fr-FR"/>
        </w:rPr>
        <w:t xml:space="preserve">  </w:t>
      </w:r>
      <w:r w:rsidRPr="00CC4381">
        <w:rPr>
          <w:lang w:val="fr-FR"/>
        </w:rPr>
        <w:t>在瑞士</w:t>
      </w:r>
      <w:r w:rsidR="00D911C6">
        <w:rPr>
          <w:lang w:val="fr-FR"/>
        </w:rPr>
        <w:t>，</w:t>
      </w:r>
      <w:r w:rsidRPr="00CC4381">
        <w:rPr>
          <w:lang w:val="fr-FR"/>
        </w:rPr>
        <w:t>各个大学是基础研究的顶梁柱。各个高等专业学校除了高校范围内的实践教学和职业定向教学外</w:t>
      </w:r>
      <w:r w:rsidR="00D911C6">
        <w:rPr>
          <w:lang w:val="fr-FR"/>
        </w:rPr>
        <w:t>，</w:t>
      </w:r>
      <w:r w:rsidRPr="00CC4381">
        <w:rPr>
          <w:lang w:val="fr-FR"/>
        </w:rPr>
        <w:t>还将精力集中在应用研究与发展上。它们首先促进与中小企业的知识和工艺技术的转让</w:t>
      </w:r>
      <w:r w:rsidR="00D911C6">
        <w:rPr>
          <w:lang w:val="fr-FR"/>
        </w:rPr>
        <w:t>，</w:t>
      </w:r>
      <w:r w:rsidRPr="00CC4381">
        <w:rPr>
          <w:lang w:val="fr-FR"/>
        </w:rPr>
        <w:t>这些中小企业对瑞士经济具有重大意义。将研究与发展所获得的知识尽快地、注重实效地、面向市场地落实到产品、服务和生产过程中</w:t>
      </w:r>
      <w:r w:rsidR="00D911C6">
        <w:rPr>
          <w:lang w:val="fr-FR"/>
        </w:rPr>
        <w:t>，</w:t>
      </w:r>
      <w:r w:rsidRPr="00CC4381">
        <w:rPr>
          <w:lang w:val="fr-FR"/>
        </w:rPr>
        <w:t>是努力的核心。</w:t>
      </w:r>
    </w:p>
    <w:p w:rsidR="009F70CF" w:rsidRDefault="009F70CF" w:rsidP="00617860">
      <w:pPr>
        <w:pStyle w:val="SingleTxtGC"/>
        <w:rPr>
          <w:lang w:val="fr-FR"/>
        </w:rPr>
      </w:pPr>
      <w:r w:rsidRPr="00CC4381">
        <w:rPr>
          <w:lang w:val="fr-FR"/>
        </w:rPr>
        <w:t>5</w:t>
      </w:r>
      <w:r>
        <w:rPr>
          <w:rFonts w:hint="eastAsia"/>
          <w:lang w:val="fr-FR"/>
        </w:rPr>
        <w:t>9</w:t>
      </w:r>
      <w:r w:rsidR="00D911C6">
        <w:rPr>
          <w:rFonts w:hint="eastAsia"/>
          <w:lang w:val="fr-FR"/>
        </w:rPr>
        <w:t>3.</w:t>
      </w:r>
      <w:r w:rsidR="00617860">
        <w:rPr>
          <w:rFonts w:hint="eastAsia"/>
          <w:lang w:val="fr-FR"/>
        </w:rPr>
        <w:t xml:space="preserve">  </w:t>
      </w:r>
      <w:r w:rsidRPr="00CC4381">
        <w:rPr>
          <w:lang w:val="fr-FR"/>
        </w:rPr>
        <w:t>自从</w:t>
      </w:r>
      <w:smartTag w:uri="urn:schemas-microsoft-com:office:smarttags" w:element="chsdate">
        <w:smartTagPr>
          <w:attr w:name="IsROCDate" w:val="False"/>
          <w:attr w:name="IsLunarDate" w:val="False"/>
          <w:attr w:name="Day" w:val="21"/>
          <w:attr w:name="Month" w:val="5"/>
          <w:attr w:name="Year" w:val="2006"/>
        </w:smartTagPr>
        <w:r w:rsidRPr="00CC4381">
          <w:rPr>
            <w:lang w:val="fr-FR"/>
          </w:rPr>
          <w:t>2006</w:t>
        </w:r>
        <w:r w:rsidRPr="00CC4381">
          <w:rPr>
            <w:lang w:val="fr-FR"/>
          </w:rPr>
          <w:t>年</w:t>
        </w:r>
        <w:r w:rsidRPr="00CC4381">
          <w:rPr>
            <w:lang w:val="fr-FR"/>
          </w:rPr>
          <w:t>5</w:t>
        </w:r>
        <w:r w:rsidRPr="00CC4381">
          <w:rPr>
            <w:lang w:val="fr-FR"/>
          </w:rPr>
          <w:t>月</w:t>
        </w:r>
        <w:r w:rsidRPr="00CC4381">
          <w:rPr>
            <w:lang w:val="fr-FR"/>
          </w:rPr>
          <w:t>21</w:t>
        </w:r>
        <w:r w:rsidRPr="00CC4381">
          <w:rPr>
            <w:lang w:val="fr-FR"/>
          </w:rPr>
          <w:t>日</w:t>
        </w:r>
      </w:smartTag>
      <w:r w:rsidRPr="00CC4381">
        <w:rPr>
          <w:lang w:val="fr-FR"/>
        </w:rPr>
        <w:t>全民投票后</w:t>
      </w:r>
      <w:r w:rsidR="00D911C6">
        <w:rPr>
          <w:lang w:val="fr-FR"/>
        </w:rPr>
        <w:t>，</w:t>
      </w:r>
      <w:r w:rsidRPr="00CC4381">
        <w:rPr>
          <w:lang w:val="fr-FR"/>
        </w:rPr>
        <w:t>联邦宪法今后还规定</w:t>
      </w:r>
      <w:r w:rsidR="00D911C6">
        <w:rPr>
          <w:lang w:val="fr-FR"/>
        </w:rPr>
        <w:t>，</w:t>
      </w:r>
      <w:r>
        <w:rPr>
          <w:lang w:val="fr-FR"/>
        </w:rPr>
        <w:t>联邦</w:t>
      </w:r>
      <w:r w:rsidRPr="00CC4381">
        <w:rPr>
          <w:lang w:val="fr-FR"/>
        </w:rPr>
        <w:t>除了鼓励科学研究外</w:t>
      </w:r>
      <w:r w:rsidR="00D911C6">
        <w:rPr>
          <w:lang w:val="fr-FR"/>
        </w:rPr>
        <w:t>，</w:t>
      </w:r>
      <w:r w:rsidRPr="00CC4381">
        <w:rPr>
          <w:lang w:val="fr-FR"/>
        </w:rPr>
        <w:t>也要鼓励发明创造</w:t>
      </w:r>
      <w:r w:rsidR="00D911C6">
        <w:rPr>
          <w:lang w:val="fr-FR"/>
        </w:rPr>
        <w:t>(</w:t>
      </w:r>
      <w:r w:rsidRPr="00CC4381">
        <w:rPr>
          <w:lang w:val="fr-FR"/>
        </w:rPr>
        <w:t>新《宪法》第</w:t>
      </w:r>
      <w:r w:rsidRPr="00CC4381">
        <w:rPr>
          <w:lang w:val="fr-FR"/>
        </w:rPr>
        <w:t>64</w:t>
      </w:r>
      <w:r w:rsidRPr="00CC4381">
        <w:rPr>
          <w:lang w:val="fr-FR"/>
        </w:rPr>
        <w:t>条第</w:t>
      </w:r>
      <w:r w:rsidRPr="00CC4381">
        <w:rPr>
          <w:lang w:val="fr-FR"/>
        </w:rPr>
        <w:t>1</w:t>
      </w:r>
      <w:r w:rsidRPr="00CC4381">
        <w:rPr>
          <w:lang w:val="fr-FR"/>
        </w:rPr>
        <w:t>款</w:t>
      </w:r>
      <w:r w:rsidR="00D911C6">
        <w:rPr>
          <w:lang w:val="fr-FR"/>
        </w:rPr>
        <w:t>)</w:t>
      </w:r>
      <w:r w:rsidRPr="00CC4381">
        <w:rPr>
          <w:lang w:val="fr-FR"/>
        </w:rPr>
        <w:t>。最近十年来</w:t>
      </w:r>
      <w:r w:rsidR="00D911C6">
        <w:rPr>
          <w:lang w:val="fr-FR"/>
        </w:rPr>
        <w:t>，</w:t>
      </w:r>
      <w:r w:rsidRPr="00CC4381">
        <w:rPr>
          <w:lang w:val="fr-FR"/>
        </w:rPr>
        <w:t>高等学校与私营经济之间在这个方面的合作飞速发展。促进发明协</w:t>
      </w:r>
      <w:r w:rsidRPr="00F27B72">
        <w:rPr>
          <w:lang w:val="fr-FR"/>
        </w:rPr>
        <w:t>会</w:t>
      </w:r>
      <w:r w:rsidRPr="00CC4381">
        <w:rPr>
          <w:lang w:val="fr-FR"/>
        </w:rPr>
        <w:t>对此具有重要意义。它在三个层面支持高等学校与私营经济之间的知识和工艺技术转让</w:t>
      </w:r>
      <w:r w:rsidR="00D911C6">
        <w:rPr>
          <w:lang w:val="fr-FR"/>
        </w:rPr>
        <w:t>：</w:t>
      </w:r>
      <w:r w:rsidRPr="00CC4381">
        <w:rPr>
          <w:lang w:val="fr-FR"/>
        </w:rPr>
        <w:t>首先</w:t>
      </w:r>
      <w:r w:rsidR="00D911C6">
        <w:rPr>
          <w:lang w:val="fr-FR"/>
        </w:rPr>
        <w:t>，</w:t>
      </w:r>
      <w:r w:rsidRPr="00CC4381">
        <w:rPr>
          <w:lang w:val="fr-FR"/>
        </w:rPr>
        <w:t>它为瑞士高校与企业间的研究与发展发明项目提供资金。其次</w:t>
      </w:r>
      <w:r w:rsidR="00D911C6">
        <w:rPr>
          <w:lang w:val="fr-FR"/>
        </w:rPr>
        <w:t>，</w:t>
      </w:r>
      <w:r w:rsidRPr="00CC4381">
        <w:rPr>
          <w:lang w:val="fr-FR"/>
        </w:rPr>
        <w:t>它通过广泛的培训计划</w:t>
      </w:r>
      <w:r w:rsidR="00D911C6">
        <w:rPr>
          <w:lang w:val="fr-FR"/>
        </w:rPr>
        <w:t>，</w:t>
      </w:r>
      <w:r w:rsidRPr="00CC4381">
        <w:rPr>
          <w:lang w:val="fr-FR"/>
        </w:rPr>
        <w:t>促进大学生和研究人员的知识在企业界的转让</w:t>
      </w:r>
      <w:r w:rsidR="00D911C6">
        <w:rPr>
          <w:lang w:val="fr-FR"/>
        </w:rPr>
        <w:t>，</w:t>
      </w:r>
      <w:r w:rsidRPr="00CC4381">
        <w:rPr>
          <w:lang w:val="fr-FR"/>
        </w:rPr>
        <w:t>在资金提供与进入市场方面推荐有经验的辅导服务</w:t>
      </w:r>
      <w:r w:rsidR="00D911C6">
        <w:rPr>
          <w:lang w:val="fr-FR"/>
        </w:rPr>
        <w:t>，</w:t>
      </w:r>
      <w:r w:rsidRPr="00CC4381">
        <w:rPr>
          <w:lang w:val="fr-FR"/>
        </w:rPr>
        <w:t>扶植一些嫩苗项目。</w:t>
      </w:r>
      <w:r w:rsidRPr="00CC4381">
        <w:rPr>
          <w:lang w:val="fr-FR"/>
        </w:rPr>
        <w:t>“</w:t>
      </w:r>
      <w:r w:rsidRPr="00CC4381">
        <w:rPr>
          <w:lang w:val="fr-FR"/>
        </w:rPr>
        <w:t>创业试验</w:t>
      </w:r>
      <w:r w:rsidRPr="00CC4381">
        <w:rPr>
          <w:lang w:val="fr-FR"/>
        </w:rPr>
        <w:t>”</w:t>
      </w:r>
      <w:r w:rsidRPr="00CC4381">
        <w:rPr>
          <w:lang w:val="fr-FR"/>
        </w:rPr>
        <w:t>咨询与培训计划的使命是激励创业精神。第三</w:t>
      </w:r>
      <w:r w:rsidR="00D911C6">
        <w:rPr>
          <w:lang w:val="fr-FR"/>
        </w:rPr>
        <w:t>，</w:t>
      </w:r>
      <w:r w:rsidRPr="00CC4381">
        <w:rPr>
          <w:lang w:val="fr-FR"/>
        </w:rPr>
        <w:t>促进发明协会</w:t>
      </w:r>
      <w:r w:rsidRPr="00CC4381">
        <w:rPr>
          <w:lang w:val="fr-FR"/>
        </w:rPr>
        <w:t>CTI</w:t>
      </w:r>
      <w:r w:rsidRPr="00CC4381">
        <w:rPr>
          <w:lang w:val="fr-FR"/>
        </w:rPr>
        <w:t>鼓励瑞士合作伙伴参与旨在提高瑞士发明名次的国家与国际网络和计划。</w:t>
      </w:r>
    </w:p>
    <w:p w:rsidR="009F70CF" w:rsidRPr="007E4F4E" w:rsidRDefault="00617860" w:rsidP="00617860">
      <w:pPr>
        <w:pStyle w:val="H1GC"/>
      </w:pPr>
      <w:r>
        <w:rPr>
          <w:rFonts w:hint="eastAsia"/>
        </w:rPr>
        <w:tab/>
      </w:r>
      <w:r w:rsidR="009F70CF" w:rsidRPr="007E4F4E">
        <w:t>5</w:t>
      </w:r>
      <w:r w:rsidR="00D911C6">
        <w:t>8.</w:t>
      </w:r>
      <w:r>
        <w:rPr>
          <w:rFonts w:hint="eastAsia"/>
        </w:rPr>
        <w:tab/>
      </w:r>
      <w:r w:rsidR="009F70CF" w:rsidRPr="00035260">
        <w:rPr>
          <w:rFonts w:hint="eastAsia"/>
        </w:rPr>
        <w:t>文化的保持、发展和普及</w:t>
      </w:r>
    </w:p>
    <w:p w:rsidR="009F70CF" w:rsidRPr="00153F84" w:rsidRDefault="009F70CF" w:rsidP="00617860">
      <w:pPr>
        <w:pStyle w:val="SingleTxtGC"/>
        <w:rPr>
          <w:szCs w:val="21"/>
          <w:lang w:val="fr-FR"/>
        </w:rPr>
      </w:pPr>
      <w:r w:rsidRPr="00153F84">
        <w:rPr>
          <w:szCs w:val="21"/>
          <w:lang w:val="fr-FR"/>
        </w:rPr>
        <w:t>5</w:t>
      </w:r>
      <w:r w:rsidRPr="00153F84">
        <w:rPr>
          <w:rFonts w:hint="eastAsia"/>
          <w:szCs w:val="21"/>
          <w:lang w:val="fr-FR"/>
        </w:rPr>
        <w:t>9</w:t>
      </w:r>
      <w:r w:rsidR="00D911C6" w:rsidRPr="00153F84">
        <w:rPr>
          <w:rFonts w:hint="eastAsia"/>
          <w:szCs w:val="21"/>
          <w:lang w:val="fr-FR"/>
        </w:rPr>
        <w:t>4.</w:t>
      </w:r>
      <w:r w:rsidR="00617860" w:rsidRPr="00153F84">
        <w:rPr>
          <w:rFonts w:hint="eastAsia"/>
          <w:szCs w:val="21"/>
          <w:lang w:val="fr-FR"/>
        </w:rPr>
        <w:t xml:space="preserve">  </w:t>
      </w:r>
      <w:r w:rsidRPr="00153F84">
        <w:rPr>
          <w:szCs w:val="21"/>
          <w:lang w:val="fr-FR"/>
        </w:rPr>
        <w:t>列入新《宪法》第</w:t>
      </w:r>
      <w:r w:rsidRPr="00153F84">
        <w:rPr>
          <w:szCs w:val="21"/>
          <w:lang w:val="fr-FR"/>
        </w:rPr>
        <w:t>21</w:t>
      </w:r>
      <w:r w:rsidRPr="00153F84">
        <w:rPr>
          <w:szCs w:val="21"/>
          <w:lang w:val="fr-FR"/>
        </w:rPr>
        <w:t>条的艺术自由</w:t>
      </w:r>
      <w:r w:rsidR="00D911C6" w:rsidRPr="00153F84">
        <w:rPr>
          <w:szCs w:val="21"/>
          <w:lang w:val="fr-FR"/>
        </w:rPr>
        <w:t>，</w:t>
      </w:r>
      <w:r w:rsidRPr="00153F84">
        <w:rPr>
          <w:szCs w:val="21"/>
          <w:lang w:val="fr-FR"/>
        </w:rPr>
        <w:t>并不导致任何享有国家实际补助</w:t>
      </w:r>
      <w:r w:rsidR="00D911C6" w:rsidRPr="00153F84">
        <w:rPr>
          <w:szCs w:val="21"/>
          <w:lang w:val="fr-FR"/>
        </w:rPr>
        <w:t>/</w:t>
      </w:r>
      <w:r w:rsidRPr="00153F84">
        <w:rPr>
          <w:szCs w:val="21"/>
          <w:lang w:val="fr-FR"/>
        </w:rPr>
        <w:t>服务的个人权利。反过来</w:t>
      </w:r>
      <w:r w:rsidR="00D911C6" w:rsidRPr="00153F84">
        <w:rPr>
          <w:szCs w:val="21"/>
          <w:lang w:val="fr-FR"/>
        </w:rPr>
        <w:t>，</w:t>
      </w:r>
      <w:r w:rsidRPr="00153F84">
        <w:rPr>
          <w:szCs w:val="21"/>
          <w:lang w:val="fr-FR"/>
        </w:rPr>
        <w:t>国家必须注意提供行使这种自由所必需的合适的基础设施。</w:t>
      </w:r>
      <w:r w:rsidRPr="00153F84">
        <w:rPr>
          <w:rStyle w:val="FootnoteReference"/>
          <w:color w:val="auto"/>
          <w:szCs w:val="21"/>
          <w:lang w:val="fr-FR"/>
        </w:rPr>
        <w:footnoteReference w:id="193"/>
      </w:r>
      <w:r w:rsidRPr="00153F84">
        <w:rPr>
          <w:szCs w:val="21"/>
          <w:lang w:val="fr-FR"/>
        </w:rPr>
        <w:t>列入新《宪法》第</w:t>
      </w:r>
      <w:r w:rsidRPr="00153F84">
        <w:rPr>
          <w:szCs w:val="21"/>
          <w:lang w:val="fr-FR"/>
        </w:rPr>
        <w:t>69</w:t>
      </w:r>
      <w:r w:rsidRPr="00153F84">
        <w:rPr>
          <w:szCs w:val="21"/>
          <w:lang w:val="fr-FR"/>
        </w:rPr>
        <w:t>条的宪法权责</w:t>
      </w:r>
      <w:r w:rsidR="00D911C6" w:rsidRPr="00153F84">
        <w:rPr>
          <w:szCs w:val="21"/>
          <w:lang w:val="fr-FR"/>
        </w:rPr>
        <w:t>，</w:t>
      </w:r>
      <w:r w:rsidRPr="00153F84">
        <w:rPr>
          <w:szCs w:val="21"/>
          <w:lang w:val="fr-FR"/>
        </w:rPr>
        <w:t>必须通过一部新的</w:t>
      </w:r>
      <w:r w:rsidRPr="00153F84">
        <w:rPr>
          <w:rFonts w:hint="eastAsia"/>
          <w:szCs w:val="21"/>
          <w:lang w:val="fr-FR"/>
        </w:rPr>
        <w:t>《</w:t>
      </w:r>
      <w:r w:rsidRPr="00153F84">
        <w:rPr>
          <w:szCs w:val="21"/>
          <w:lang w:val="fr-FR"/>
        </w:rPr>
        <w:t>鼓励文化法律</w:t>
      </w:r>
      <w:r w:rsidRPr="00153F84">
        <w:rPr>
          <w:rFonts w:hint="eastAsia"/>
          <w:szCs w:val="21"/>
          <w:lang w:val="fr-FR"/>
        </w:rPr>
        <w:t>》</w:t>
      </w:r>
      <w:r w:rsidRPr="00153F84">
        <w:rPr>
          <w:szCs w:val="21"/>
          <w:lang w:val="fr-FR"/>
        </w:rPr>
        <w:t>和修订联邦关于</w:t>
      </w:r>
      <w:r w:rsidRPr="00153F84">
        <w:rPr>
          <w:rStyle w:val="titre-art1"/>
          <w:caps/>
          <w:color w:val="auto"/>
          <w:sz w:val="21"/>
          <w:szCs w:val="21"/>
        </w:rPr>
        <w:t>临海尔维基金会法律</w:t>
      </w:r>
      <w:r w:rsidR="00D911C6" w:rsidRPr="00153F84">
        <w:rPr>
          <w:rStyle w:val="titre-art1"/>
          <w:caps/>
          <w:color w:val="auto"/>
          <w:sz w:val="21"/>
          <w:szCs w:val="21"/>
        </w:rPr>
        <w:t>(</w:t>
      </w:r>
      <w:r w:rsidRPr="00153F84">
        <w:rPr>
          <w:rStyle w:val="titre-art1"/>
          <w:caps/>
          <w:color w:val="auto"/>
          <w:sz w:val="21"/>
          <w:szCs w:val="21"/>
        </w:rPr>
        <w:t>《临海尔维法》</w:t>
      </w:r>
      <w:r w:rsidR="00D911C6" w:rsidRPr="00153F84">
        <w:rPr>
          <w:szCs w:val="21"/>
          <w:lang w:val="fr-FR"/>
        </w:rPr>
        <w:t>)</w:t>
      </w:r>
      <w:r w:rsidRPr="00153F84">
        <w:rPr>
          <w:szCs w:val="21"/>
          <w:lang w:val="fr-FR"/>
        </w:rPr>
        <w:t>而得到具体实施。联邦促进文化的现有措施因此而得以加强</w:t>
      </w:r>
      <w:r w:rsidR="00D911C6" w:rsidRPr="00153F84">
        <w:rPr>
          <w:szCs w:val="21"/>
          <w:lang w:val="fr-FR"/>
        </w:rPr>
        <w:t>，</w:t>
      </w:r>
      <w:r w:rsidRPr="00153F84">
        <w:rPr>
          <w:szCs w:val="21"/>
          <w:lang w:val="fr-FR"/>
        </w:rPr>
        <w:t>并获得一个正式的法律依据。两个法律草案正在议会予以审议。新的</w:t>
      </w:r>
      <w:r w:rsidRPr="00153F84">
        <w:rPr>
          <w:rFonts w:hint="eastAsia"/>
          <w:szCs w:val="21"/>
          <w:lang w:val="fr-FR"/>
        </w:rPr>
        <w:t>《</w:t>
      </w:r>
      <w:r w:rsidRPr="00153F84">
        <w:rPr>
          <w:szCs w:val="21"/>
          <w:lang w:val="fr-FR"/>
        </w:rPr>
        <w:t>鼓励文化法律</w:t>
      </w:r>
      <w:r w:rsidRPr="00153F84">
        <w:rPr>
          <w:rFonts w:hint="eastAsia"/>
          <w:szCs w:val="21"/>
          <w:lang w:val="fr-FR"/>
        </w:rPr>
        <w:t>》</w:t>
      </w:r>
      <w:r w:rsidRPr="00153F84">
        <w:rPr>
          <w:szCs w:val="21"/>
          <w:lang w:val="fr-FR"/>
        </w:rPr>
        <w:t>包含一些原则</w:t>
      </w:r>
      <w:r w:rsidR="00D911C6" w:rsidRPr="00153F84">
        <w:rPr>
          <w:szCs w:val="21"/>
          <w:lang w:val="fr-FR"/>
        </w:rPr>
        <w:t>，</w:t>
      </w:r>
      <w:r w:rsidRPr="00153F84">
        <w:rPr>
          <w:szCs w:val="21"/>
          <w:lang w:val="fr-FR"/>
        </w:rPr>
        <w:t>根据这些原则联邦承担符合宪法规定的文化使命。这里涉及对联邦、各州、乡镇和城市权限进行协调的问题</w:t>
      </w:r>
      <w:r w:rsidR="00617860" w:rsidRPr="00153F84">
        <w:rPr>
          <w:rFonts w:hint="eastAsia"/>
          <w:spacing w:val="-50"/>
          <w:szCs w:val="21"/>
          <w:lang w:val="fr-FR"/>
        </w:rPr>
        <w:t>―</w:t>
      </w:r>
      <w:r w:rsidR="00617860" w:rsidRPr="00153F84">
        <w:rPr>
          <w:rFonts w:hint="eastAsia"/>
          <w:szCs w:val="21"/>
          <w:lang w:val="fr-FR"/>
        </w:rPr>
        <w:t>―</w:t>
      </w:r>
      <w:r w:rsidRPr="00153F84">
        <w:rPr>
          <w:szCs w:val="21"/>
          <w:lang w:val="fr-FR"/>
        </w:rPr>
        <w:t>后者对鼓励文化享有优先管辖权</w:t>
      </w:r>
      <w:r w:rsidR="00D911C6" w:rsidRPr="00153F84">
        <w:rPr>
          <w:szCs w:val="21"/>
          <w:lang w:val="fr-FR"/>
        </w:rPr>
        <w:t>，</w:t>
      </w:r>
      <w:r w:rsidRPr="00153F84">
        <w:rPr>
          <w:szCs w:val="21"/>
          <w:lang w:val="fr-FR"/>
        </w:rPr>
        <w:t>解决负责鼓励文化和</w:t>
      </w:r>
      <w:r w:rsidRPr="00153F84">
        <w:rPr>
          <w:rStyle w:val="titre-art1"/>
          <w:caps/>
          <w:color w:val="auto"/>
          <w:sz w:val="21"/>
          <w:szCs w:val="21"/>
        </w:rPr>
        <w:t>临海尔维基金会的</w:t>
      </w:r>
      <w:r w:rsidRPr="00153F84">
        <w:rPr>
          <w:szCs w:val="21"/>
          <w:lang w:val="fr-FR"/>
        </w:rPr>
        <w:t>联邦各局之间权限分配问题</w:t>
      </w:r>
      <w:r w:rsidR="00D911C6" w:rsidRPr="00153F84">
        <w:rPr>
          <w:szCs w:val="21"/>
          <w:lang w:val="fr-FR"/>
        </w:rPr>
        <w:t>，</w:t>
      </w:r>
      <w:r w:rsidRPr="00153F84">
        <w:rPr>
          <w:szCs w:val="21"/>
          <w:lang w:val="fr-FR"/>
        </w:rPr>
        <w:t>引入指导鼓励文化的法律文书</w:t>
      </w:r>
      <w:r w:rsidR="00D911C6" w:rsidRPr="00153F84">
        <w:rPr>
          <w:szCs w:val="21"/>
          <w:lang w:val="fr-FR"/>
        </w:rPr>
        <w:t>，</w:t>
      </w:r>
      <w:r w:rsidRPr="00153F84">
        <w:rPr>
          <w:szCs w:val="21"/>
          <w:lang w:val="fr-FR"/>
        </w:rPr>
        <w:t>以及根据这些文书指导鼓励措施等问题。修订</w:t>
      </w:r>
      <w:r w:rsidRPr="00153F84">
        <w:rPr>
          <w:rStyle w:val="titre-art1"/>
          <w:caps/>
          <w:color w:val="auto"/>
          <w:sz w:val="21"/>
          <w:szCs w:val="21"/>
        </w:rPr>
        <w:t>《临海尔维法》</w:t>
      </w:r>
      <w:r w:rsidRPr="00153F84">
        <w:rPr>
          <w:szCs w:val="21"/>
          <w:lang w:val="fr-FR"/>
        </w:rPr>
        <w:t>的主要目的是</w:t>
      </w:r>
      <w:r w:rsidR="00D911C6" w:rsidRPr="00153F84">
        <w:rPr>
          <w:szCs w:val="21"/>
          <w:lang w:val="fr-FR"/>
        </w:rPr>
        <w:t>，</w:t>
      </w:r>
      <w:r w:rsidRPr="00153F84">
        <w:rPr>
          <w:szCs w:val="21"/>
          <w:lang w:val="fr-FR"/>
        </w:rPr>
        <w:t>使</w:t>
      </w:r>
      <w:r w:rsidRPr="00153F84">
        <w:rPr>
          <w:rStyle w:val="titre-art1"/>
          <w:caps/>
          <w:color w:val="auto"/>
          <w:sz w:val="21"/>
          <w:szCs w:val="21"/>
        </w:rPr>
        <w:t>临海尔维基金会的组织机构更加现代化</w:t>
      </w:r>
      <w:r w:rsidRPr="00153F84">
        <w:rPr>
          <w:szCs w:val="21"/>
          <w:lang w:val="fr-FR"/>
        </w:rPr>
        <w:t>。</w:t>
      </w:r>
      <w:r w:rsidRPr="00153F84">
        <w:rPr>
          <w:rStyle w:val="FootnoteReference"/>
          <w:caps/>
          <w:color w:val="auto"/>
          <w:szCs w:val="21"/>
        </w:rPr>
        <w:footnoteReference w:id="194"/>
      </w:r>
    </w:p>
    <w:p w:rsidR="009F70CF" w:rsidRPr="00153F84" w:rsidRDefault="009F70CF" w:rsidP="00617860">
      <w:pPr>
        <w:pStyle w:val="SingleTxtGC"/>
        <w:rPr>
          <w:lang w:val="fr-FR"/>
        </w:rPr>
      </w:pPr>
      <w:r w:rsidRPr="00153F84">
        <w:rPr>
          <w:lang w:val="fr-FR"/>
        </w:rPr>
        <w:t>5</w:t>
      </w:r>
      <w:r w:rsidRPr="00153F84">
        <w:rPr>
          <w:rFonts w:hint="eastAsia"/>
          <w:lang w:val="fr-FR"/>
        </w:rPr>
        <w:t>9</w:t>
      </w:r>
      <w:r w:rsidR="00D911C6" w:rsidRPr="00153F84">
        <w:rPr>
          <w:rFonts w:hint="eastAsia"/>
          <w:lang w:val="fr-FR"/>
        </w:rPr>
        <w:t>5.</w:t>
      </w:r>
      <w:r w:rsidR="00617860" w:rsidRPr="00153F84">
        <w:rPr>
          <w:rFonts w:hint="eastAsia"/>
          <w:lang w:val="fr-FR"/>
        </w:rPr>
        <w:t xml:space="preserve">  </w:t>
      </w:r>
      <w:r w:rsidRPr="00153F84">
        <w:rPr>
          <w:lang w:val="fr-FR"/>
        </w:rPr>
        <w:t>2004-2007</w:t>
      </w:r>
      <w:r w:rsidRPr="00153F84">
        <w:rPr>
          <w:lang w:val="fr-FR"/>
        </w:rPr>
        <w:t>年间</w:t>
      </w:r>
      <w:r w:rsidRPr="00153F84">
        <w:rPr>
          <w:rStyle w:val="titre-art1"/>
          <w:caps/>
          <w:color w:val="auto"/>
          <w:sz w:val="21"/>
          <w:szCs w:val="21"/>
        </w:rPr>
        <w:t>临海尔维基金会目前支出的上限预计</w:t>
      </w:r>
      <w:r w:rsidR="00D911C6" w:rsidRPr="00153F84">
        <w:rPr>
          <w:rStyle w:val="titre-art1"/>
          <w:caps/>
          <w:color w:val="auto"/>
          <w:sz w:val="21"/>
          <w:szCs w:val="21"/>
          <w:lang w:val="fr-FR"/>
        </w:rPr>
        <w:t>，</w:t>
      </w:r>
      <w:r w:rsidRPr="00153F84">
        <w:rPr>
          <w:lang w:val="fr-FR"/>
        </w:rPr>
        <w:t>联邦需向基金会拨付总额为</w:t>
      </w:r>
      <w:r w:rsidR="00D911C6" w:rsidRPr="00153F84">
        <w:t>1.</w:t>
      </w:r>
      <w:r w:rsidRPr="00153F84">
        <w:t>37</w:t>
      </w:r>
      <w:r w:rsidRPr="00153F84">
        <w:rPr>
          <w:lang w:val="fr-FR"/>
        </w:rPr>
        <w:t>亿瑞士法郎。相对于</w:t>
      </w:r>
      <w:r w:rsidRPr="00153F84">
        <w:rPr>
          <w:lang w:val="fr-FR"/>
        </w:rPr>
        <w:t>1992-1995</w:t>
      </w:r>
      <w:r w:rsidRPr="00153F84">
        <w:rPr>
          <w:lang w:val="fr-FR"/>
        </w:rPr>
        <w:t>年间的资金提供</w:t>
      </w:r>
      <w:r w:rsidR="00D911C6" w:rsidRPr="00153F84">
        <w:rPr>
          <w:lang w:val="fr-FR"/>
        </w:rPr>
        <w:t>(1.</w:t>
      </w:r>
      <w:r w:rsidRPr="00153F84">
        <w:rPr>
          <w:lang w:val="fr-FR"/>
        </w:rPr>
        <w:t>05</w:t>
      </w:r>
      <w:r w:rsidRPr="00153F84">
        <w:rPr>
          <w:lang w:val="fr-FR"/>
        </w:rPr>
        <w:t>亿瑞士法郎</w:t>
      </w:r>
      <w:r w:rsidR="00D911C6" w:rsidRPr="00153F84">
        <w:rPr>
          <w:lang w:val="fr-FR"/>
        </w:rPr>
        <w:t>)</w:t>
      </w:r>
      <w:r w:rsidR="00D911C6" w:rsidRPr="00153F84">
        <w:rPr>
          <w:lang w:val="fr-FR"/>
        </w:rPr>
        <w:t>，</w:t>
      </w:r>
      <w:r w:rsidRPr="00153F84">
        <w:rPr>
          <w:lang w:val="fr-FR"/>
        </w:rPr>
        <w:t>这相当于大约</w:t>
      </w:r>
      <w:r w:rsidRPr="00153F84">
        <w:rPr>
          <w:lang w:val="fr-FR"/>
        </w:rPr>
        <w:t>30</w:t>
      </w:r>
      <w:r w:rsidR="00D911C6" w:rsidRPr="00153F84">
        <w:rPr>
          <w:lang w:val="fr-FR"/>
        </w:rPr>
        <w:t>%</w:t>
      </w:r>
      <w:r w:rsidRPr="00153F84">
        <w:rPr>
          <w:lang w:val="fr-FR"/>
        </w:rPr>
        <w:t>的额定增长率。</w:t>
      </w:r>
    </w:p>
    <w:p w:rsidR="009F70CF" w:rsidRPr="00050CA4" w:rsidRDefault="00617860" w:rsidP="00617860">
      <w:pPr>
        <w:pStyle w:val="H1GC"/>
      </w:pPr>
      <w:r>
        <w:rPr>
          <w:rFonts w:hint="eastAsia"/>
        </w:rPr>
        <w:tab/>
      </w:r>
      <w:r w:rsidR="009F70CF" w:rsidRPr="00050CA4">
        <w:t>5</w:t>
      </w:r>
      <w:r w:rsidR="00D911C6">
        <w:t>9.</w:t>
      </w:r>
      <w:r>
        <w:rPr>
          <w:rFonts w:hint="eastAsia"/>
        </w:rPr>
        <w:tab/>
      </w:r>
      <w:r w:rsidR="009F70CF" w:rsidRPr="00050CA4">
        <w:rPr>
          <w:rFonts w:ascii="SimHei" w:hint="eastAsia"/>
        </w:rPr>
        <w:t>保护知识产权</w:t>
      </w:r>
    </w:p>
    <w:p w:rsidR="009F70CF" w:rsidRDefault="009F70CF" w:rsidP="00617860">
      <w:pPr>
        <w:pStyle w:val="SingleTxtGC"/>
        <w:rPr>
          <w:lang w:val="fr-FR"/>
        </w:rPr>
      </w:pPr>
      <w:r w:rsidRPr="00CC4381">
        <w:rPr>
          <w:lang w:val="fr-FR"/>
        </w:rPr>
        <w:t>5</w:t>
      </w:r>
      <w:r>
        <w:rPr>
          <w:rFonts w:hint="eastAsia"/>
          <w:lang w:val="fr-FR"/>
        </w:rPr>
        <w:t>9</w:t>
      </w:r>
      <w:r w:rsidR="00D911C6">
        <w:rPr>
          <w:rFonts w:hint="eastAsia"/>
          <w:lang w:val="fr-FR"/>
        </w:rPr>
        <w:t>6.</w:t>
      </w:r>
      <w:r w:rsidR="00617860">
        <w:rPr>
          <w:rFonts w:hint="eastAsia"/>
          <w:lang w:val="fr-FR"/>
        </w:rPr>
        <w:t xml:space="preserve">  </w:t>
      </w:r>
      <w:r w:rsidRPr="00CC4381">
        <w:rPr>
          <w:lang w:val="fr-FR"/>
        </w:rPr>
        <w:t>联邦关于发明专利的法律</w:t>
      </w:r>
      <w:r w:rsidR="00D911C6">
        <w:rPr>
          <w:lang w:val="fr-FR"/>
        </w:rPr>
        <w:t>(</w:t>
      </w:r>
      <w:r>
        <w:rPr>
          <w:lang w:val="fr-FR"/>
        </w:rPr>
        <w:t>《专利法》</w:t>
      </w:r>
      <w:r w:rsidR="00D911C6">
        <w:rPr>
          <w:lang w:val="fr-FR"/>
        </w:rPr>
        <w:t>)</w:t>
      </w:r>
      <w:r w:rsidRPr="00CC4381">
        <w:rPr>
          <w:lang w:val="fr-FR"/>
        </w:rPr>
        <w:t>目前正在修订过程中。在这次修订范围内</w:t>
      </w:r>
      <w:r w:rsidR="00D911C6">
        <w:rPr>
          <w:lang w:val="fr-FR"/>
        </w:rPr>
        <w:t>，</w:t>
      </w:r>
      <w:r w:rsidRPr="00CC4381">
        <w:rPr>
          <w:lang w:val="fr-FR"/>
        </w:rPr>
        <w:t>瑞士已于</w:t>
      </w:r>
      <w:smartTag w:uri="urn:schemas-microsoft-com:office:smarttags" w:element="chsdate">
        <w:smartTagPr>
          <w:attr w:name="Year" w:val="2006"/>
          <w:attr w:name="Month" w:val="6"/>
          <w:attr w:name="Day" w:val="12"/>
          <w:attr w:name="IsLunarDate" w:val="False"/>
          <w:attr w:name="IsROCDate" w:val="False"/>
        </w:smartTagPr>
        <w:r w:rsidRPr="00CC4381">
          <w:rPr>
            <w:lang w:val="fr-FR"/>
          </w:rPr>
          <w:t>2006</w:t>
        </w:r>
        <w:r w:rsidRPr="00CC4381">
          <w:rPr>
            <w:lang w:val="fr-FR"/>
          </w:rPr>
          <w:t>年</w:t>
        </w:r>
        <w:r w:rsidRPr="00CC4381">
          <w:rPr>
            <w:lang w:val="fr-FR"/>
          </w:rPr>
          <w:t>6</w:t>
        </w:r>
        <w:r w:rsidRPr="00CC4381">
          <w:rPr>
            <w:lang w:val="fr-FR"/>
          </w:rPr>
          <w:t>月</w:t>
        </w:r>
        <w:r w:rsidRPr="00CC4381">
          <w:rPr>
            <w:lang w:val="fr-FR"/>
          </w:rPr>
          <w:t>12</w:t>
        </w:r>
        <w:r w:rsidRPr="00CC4381">
          <w:rPr>
            <w:lang w:val="fr-FR"/>
          </w:rPr>
          <w:t>日</w:t>
        </w:r>
      </w:smartTag>
      <w:r w:rsidRPr="00CC4381">
        <w:rPr>
          <w:lang w:val="fr-FR"/>
        </w:rPr>
        <w:t>提交了关于修改欧洲专利公约以及语言任择议定书文件的批准文书。这两个国际条约构成了欧洲专利体制改革的基础。议会已于</w:t>
      </w:r>
      <w:smartTag w:uri="urn:schemas-microsoft-com:office:smarttags" w:element="chsdate">
        <w:smartTagPr>
          <w:attr w:name="Year" w:val="2007"/>
          <w:attr w:name="Month" w:val="6"/>
          <w:attr w:name="Day" w:val="22"/>
          <w:attr w:name="IsLunarDate" w:val="False"/>
          <w:attr w:name="IsROCDate" w:val="False"/>
        </w:smartTagPr>
        <w:r w:rsidRPr="00CC4381">
          <w:rPr>
            <w:lang w:val="fr-FR"/>
          </w:rPr>
          <w:t>2007</w:t>
        </w:r>
        <w:r w:rsidRPr="00CC4381">
          <w:rPr>
            <w:lang w:val="fr-FR"/>
          </w:rPr>
          <w:t>年</w:t>
        </w:r>
        <w:r w:rsidRPr="00CC4381">
          <w:rPr>
            <w:lang w:val="fr-FR"/>
          </w:rPr>
          <w:t>6</w:t>
        </w:r>
        <w:r w:rsidRPr="00CC4381">
          <w:rPr>
            <w:lang w:val="fr-FR"/>
          </w:rPr>
          <w:t>月</w:t>
        </w:r>
        <w:r w:rsidRPr="00CC4381">
          <w:rPr>
            <w:lang w:val="fr-FR"/>
          </w:rPr>
          <w:t>22</w:t>
        </w:r>
        <w:r w:rsidRPr="00CC4381">
          <w:rPr>
            <w:lang w:val="fr-FR"/>
          </w:rPr>
          <w:t>日</w:t>
        </w:r>
      </w:smartTag>
      <w:r w:rsidRPr="00CC4381">
        <w:rPr>
          <w:lang w:val="fr-FR"/>
        </w:rPr>
        <w:t>通过了修订本的第二个实质性构成部分。这个部分涉及生物技术发明专利</w:t>
      </w:r>
      <w:r w:rsidR="00D911C6">
        <w:rPr>
          <w:lang w:val="fr-FR"/>
        </w:rPr>
        <w:t>，</w:t>
      </w:r>
      <w:r w:rsidRPr="00CC4381">
        <w:rPr>
          <w:lang w:val="fr-FR"/>
        </w:rPr>
        <w:t>强调瑞士专利法应以最佳方式适应技术进步与国际变化</w:t>
      </w:r>
      <w:r w:rsidR="00D911C6">
        <w:rPr>
          <w:lang w:val="fr-FR"/>
        </w:rPr>
        <w:t>，</w:t>
      </w:r>
      <w:r w:rsidRPr="00CC4381">
        <w:rPr>
          <w:lang w:val="fr-FR"/>
        </w:rPr>
        <w:t>以便继续保障对发明人精神与物质利益的保护</w:t>
      </w:r>
      <w:r w:rsidR="00D911C6">
        <w:rPr>
          <w:lang w:val="fr-FR"/>
        </w:rPr>
        <w:t>，</w:t>
      </w:r>
      <w:r w:rsidRPr="00CC4381">
        <w:rPr>
          <w:lang w:val="fr-FR"/>
        </w:rPr>
        <w:t>这个保护已列入</w:t>
      </w:r>
      <w:r>
        <w:rPr>
          <w:lang w:val="fr-FR"/>
        </w:rPr>
        <w:t>《联合国</w:t>
      </w:r>
      <w:r>
        <w:rPr>
          <w:lang w:val="fr-FR"/>
        </w:rPr>
        <w:t>A</w:t>
      </w:r>
      <w:r>
        <w:rPr>
          <w:lang w:val="fr-FR"/>
        </w:rPr>
        <w:t>公约》</w:t>
      </w:r>
      <w:r w:rsidRPr="00CC4381">
        <w:rPr>
          <w:lang w:val="fr-FR"/>
        </w:rPr>
        <w:t>第</w:t>
      </w:r>
      <w:r w:rsidRPr="00CC4381">
        <w:rPr>
          <w:lang w:val="fr-FR"/>
        </w:rPr>
        <w:t>15</w:t>
      </w:r>
      <w:r w:rsidRPr="00CC4381">
        <w:rPr>
          <w:lang w:val="fr-FR"/>
        </w:rPr>
        <w:t>条。议会已于</w:t>
      </w:r>
      <w:smartTag w:uri="urn:schemas-microsoft-com:office:smarttags" w:element="chsdate">
        <w:smartTagPr>
          <w:attr w:name="Year" w:val="2007"/>
          <w:attr w:name="Month" w:val="6"/>
          <w:attr w:name="Day" w:val="22"/>
          <w:attr w:name="IsLunarDate" w:val="False"/>
          <w:attr w:name="IsROCDate" w:val="False"/>
        </w:smartTagPr>
        <w:r w:rsidRPr="00CC4381">
          <w:rPr>
            <w:lang w:val="fr-FR"/>
          </w:rPr>
          <w:t>2007</w:t>
        </w:r>
        <w:r w:rsidRPr="00CC4381">
          <w:rPr>
            <w:lang w:val="fr-FR"/>
          </w:rPr>
          <w:t>年</w:t>
        </w:r>
        <w:r w:rsidRPr="00CC4381">
          <w:rPr>
            <w:lang w:val="fr-FR"/>
          </w:rPr>
          <w:t>6</w:t>
        </w:r>
        <w:r w:rsidRPr="00CC4381">
          <w:rPr>
            <w:lang w:val="fr-FR"/>
          </w:rPr>
          <w:t>月</w:t>
        </w:r>
        <w:r w:rsidRPr="00CC4381">
          <w:rPr>
            <w:lang w:val="fr-FR"/>
          </w:rPr>
          <w:t>22</w:t>
        </w:r>
        <w:r w:rsidRPr="00CC4381">
          <w:rPr>
            <w:lang w:val="fr-FR"/>
          </w:rPr>
          <w:t>日</w:t>
        </w:r>
      </w:smartTag>
      <w:r w:rsidRPr="00CC4381">
        <w:rPr>
          <w:lang w:val="fr-FR"/>
        </w:rPr>
        <w:t>通过了修订本的这个构成部分。</w:t>
      </w:r>
    </w:p>
    <w:p w:rsidR="009F70CF" w:rsidRDefault="009F70CF" w:rsidP="00617860">
      <w:pPr>
        <w:pStyle w:val="SingleTxtGC"/>
        <w:rPr>
          <w:lang w:val="fr-FR"/>
        </w:rPr>
      </w:pPr>
      <w:r w:rsidRPr="00CC4381">
        <w:rPr>
          <w:lang w:val="fr-FR"/>
        </w:rPr>
        <w:t>59</w:t>
      </w:r>
      <w:r w:rsidR="00D911C6">
        <w:rPr>
          <w:rFonts w:hint="eastAsia"/>
          <w:lang w:val="fr-FR"/>
        </w:rPr>
        <w:t>7.</w:t>
      </w:r>
      <w:r w:rsidR="00617860">
        <w:rPr>
          <w:rFonts w:hint="eastAsia"/>
          <w:lang w:val="fr-FR"/>
        </w:rPr>
        <w:t xml:space="preserve">  </w:t>
      </w:r>
      <w:r w:rsidRPr="00CC4381">
        <w:rPr>
          <w:lang w:val="fr-FR"/>
        </w:rPr>
        <w:t>联邦议院于</w:t>
      </w:r>
      <w:smartTag w:uri="urn:schemas-microsoft-com:office:smarttags" w:element="chsdate">
        <w:smartTagPr>
          <w:attr w:name="IsROCDate" w:val="False"/>
          <w:attr w:name="IsLunarDate" w:val="False"/>
          <w:attr w:name="Day" w:val="5"/>
          <w:attr w:name="Month" w:val="10"/>
          <w:attr w:name="Year" w:val="2007"/>
        </w:smartTagPr>
        <w:r w:rsidRPr="00CC4381">
          <w:rPr>
            <w:lang w:val="fr-FR"/>
          </w:rPr>
          <w:t>2007</w:t>
        </w:r>
        <w:r w:rsidRPr="00CC4381">
          <w:rPr>
            <w:lang w:val="fr-FR"/>
          </w:rPr>
          <w:t>年</w:t>
        </w:r>
        <w:r w:rsidRPr="00CC4381">
          <w:rPr>
            <w:lang w:val="fr-FR"/>
          </w:rPr>
          <w:t>10</w:t>
        </w:r>
        <w:r w:rsidRPr="00CC4381">
          <w:rPr>
            <w:lang w:val="fr-FR"/>
          </w:rPr>
          <w:t>月</w:t>
        </w:r>
        <w:r w:rsidRPr="00CC4381">
          <w:rPr>
            <w:lang w:val="fr-FR"/>
          </w:rPr>
          <w:t>5</w:t>
        </w:r>
        <w:r w:rsidRPr="00CC4381">
          <w:rPr>
            <w:lang w:val="fr-FR"/>
          </w:rPr>
          <w:t>日</w:t>
        </w:r>
      </w:smartTag>
      <w:r w:rsidRPr="00CC4381">
        <w:rPr>
          <w:lang w:val="fr-FR"/>
        </w:rPr>
        <w:t>支持对联邦关于</w:t>
      </w:r>
      <w:r w:rsidRPr="00CC4381">
        <w:t>版权及邻接权法律</w:t>
      </w:r>
      <w:r w:rsidR="00D911C6">
        <w:t>(</w:t>
      </w:r>
      <w:r>
        <w:rPr>
          <w:rFonts w:hint="eastAsia"/>
        </w:rPr>
        <w:t>《</w:t>
      </w:r>
      <w:r w:rsidRPr="00CC4381">
        <w:t>版权法</w:t>
      </w:r>
      <w:r>
        <w:rPr>
          <w:rFonts w:hint="eastAsia"/>
        </w:rPr>
        <w:t>》</w:t>
      </w:r>
      <w:r w:rsidR="00D911C6">
        <w:rPr>
          <w:lang w:val="fr-FR"/>
        </w:rPr>
        <w:t>)</w:t>
      </w:r>
      <w:r w:rsidRPr="00CC4381">
        <w:rPr>
          <w:lang w:val="fr-FR"/>
        </w:rPr>
        <w:t>进行部分修订。这次修订旨在对文化创作进行均衡相称的保护</w:t>
      </w:r>
      <w:r w:rsidR="00D911C6">
        <w:rPr>
          <w:lang w:val="fr-FR"/>
        </w:rPr>
        <w:t>，</w:t>
      </w:r>
      <w:r w:rsidRPr="00CC4381">
        <w:rPr>
          <w:lang w:val="fr-FR"/>
        </w:rPr>
        <w:t>这符合信息社会的要求。它一方面保障参与文化生活的可能性</w:t>
      </w:r>
      <w:r w:rsidR="00D911C6">
        <w:t>，</w:t>
      </w:r>
      <w:r>
        <w:rPr>
          <w:lang w:val="fr-FR"/>
        </w:rPr>
        <w:t>例如</w:t>
      </w:r>
      <w:r w:rsidRPr="00CC4381">
        <w:rPr>
          <w:lang w:val="fr-FR"/>
        </w:rPr>
        <w:t>在法律中规定有利于残疾人的版权特例</w:t>
      </w:r>
      <w:r w:rsidR="00D911C6">
        <w:t>，</w:t>
      </w:r>
      <w:r w:rsidRPr="00CC4381">
        <w:t>另一方面</w:t>
      </w:r>
      <w:r w:rsidR="00D911C6">
        <w:t>，</w:t>
      </w:r>
      <w:r w:rsidRPr="00CC4381">
        <w:t>通过承认支配权、对技术措施的保护、加强表演者的权利来保护艺术家。因此</w:t>
      </w:r>
      <w:r w:rsidR="00D911C6">
        <w:rPr>
          <w:lang w:val="fr-FR"/>
        </w:rPr>
        <w:t>，</w:t>
      </w:r>
      <w:r w:rsidRPr="00CC4381">
        <w:t>它在保护</w:t>
      </w:r>
      <w:r>
        <w:rPr>
          <w:lang w:val="fr-FR"/>
        </w:rPr>
        <w:t>《联合国</w:t>
      </w:r>
      <w:r>
        <w:rPr>
          <w:lang w:val="fr-FR"/>
        </w:rPr>
        <w:t>A</w:t>
      </w:r>
      <w:r>
        <w:rPr>
          <w:lang w:val="fr-FR"/>
        </w:rPr>
        <w:t>公约》</w:t>
      </w:r>
      <w:r w:rsidRPr="00CC4381">
        <w:rPr>
          <w:lang w:val="fr-FR"/>
        </w:rPr>
        <w:t>第</w:t>
      </w:r>
      <w:r w:rsidRPr="00CC4381">
        <w:rPr>
          <w:lang w:val="fr-FR"/>
        </w:rPr>
        <w:t>15</w:t>
      </w:r>
      <w:r w:rsidRPr="00CC4381">
        <w:rPr>
          <w:lang w:val="fr-FR"/>
        </w:rPr>
        <w:t>条所列各项权利方面</w:t>
      </w:r>
      <w:r w:rsidR="00D911C6">
        <w:rPr>
          <w:lang w:val="fr-FR"/>
        </w:rPr>
        <w:t>，</w:t>
      </w:r>
      <w:r w:rsidRPr="00CC4381">
        <w:rPr>
          <w:lang w:val="fr-FR"/>
        </w:rPr>
        <w:t>起着决定性的作用。</w:t>
      </w:r>
    </w:p>
    <w:p w:rsidR="009F70CF" w:rsidRDefault="009F70CF" w:rsidP="00617860">
      <w:pPr>
        <w:pStyle w:val="SingleTxtGC"/>
        <w:rPr>
          <w:lang w:val="fr-FR"/>
        </w:rPr>
      </w:pPr>
      <w:r w:rsidRPr="00CC4381">
        <w:rPr>
          <w:lang w:val="fr-FR"/>
        </w:rPr>
        <w:t>59</w:t>
      </w:r>
      <w:r w:rsidR="00D911C6">
        <w:rPr>
          <w:rFonts w:hint="eastAsia"/>
          <w:lang w:val="fr-FR"/>
        </w:rPr>
        <w:t>8.</w:t>
      </w:r>
      <w:r w:rsidR="00617860">
        <w:rPr>
          <w:rFonts w:hint="eastAsia"/>
          <w:lang w:val="fr-FR"/>
        </w:rPr>
        <w:t xml:space="preserve">  </w:t>
      </w:r>
      <w:r w:rsidRPr="00CC4381">
        <w:rPr>
          <w:lang w:val="fr-FR"/>
        </w:rPr>
        <w:t>联邦新的关于保护外观设计法律</w:t>
      </w:r>
      <w:r w:rsidR="00D911C6">
        <w:rPr>
          <w:lang w:val="fr-FR"/>
        </w:rPr>
        <w:t>(</w:t>
      </w:r>
      <w:r>
        <w:rPr>
          <w:rFonts w:hint="eastAsia"/>
          <w:lang w:val="fr-FR"/>
        </w:rPr>
        <w:t>《</w:t>
      </w:r>
      <w:r w:rsidRPr="00CC4381">
        <w:rPr>
          <w:lang w:val="fr-FR"/>
        </w:rPr>
        <w:t>外观设计法</w:t>
      </w:r>
      <w:r>
        <w:rPr>
          <w:rFonts w:hint="eastAsia"/>
          <w:lang w:val="fr-FR"/>
        </w:rPr>
        <w:t>》</w:t>
      </w:r>
      <w:r w:rsidR="00D911C6">
        <w:rPr>
          <w:lang w:val="fr-FR"/>
        </w:rPr>
        <w:t>))</w:t>
      </w:r>
      <w:r w:rsidR="00D911C6">
        <w:rPr>
          <w:lang w:val="fr-FR"/>
        </w:rPr>
        <w:t>，</w:t>
      </w:r>
      <w:r w:rsidRPr="00CC4381">
        <w:rPr>
          <w:lang w:val="fr-FR"/>
        </w:rPr>
        <w:t>早已于</w:t>
      </w:r>
      <w:smartTag w:uri="urn:schemas-microsoft-com:office:smarttags" w:element="chsdate">
        <w:smartTagPr>
          <w:attr w:name="Year" w:val="2002"/>
          <w:attr w:name="Month" w:val="7"/>
          <w:attr w:name="Day" w:val="1"/>
          <w:attr w:name="IsLunarDate" w:val="False"/>
          <w:attr w:name="IsROCDate" w:val="False"/>
        </w:smartTagPr>
        <w:r w:rsidRPr="00CC4381">
          <w:rPr>
            <w:lang w:val="fr-FR"/>
          </w:rPr>
          <w:t>2002</w:t>
        </w:r>
        <w:r w:rsidRPr="00CC4381">
          <w:rPr>
            <w:lang w:val="fr-FR"/>
          </w:rPr>
          <w:t>年</w:t>
        </w:r>
        <w:r w:rsidRPr="00CC4381">
          <w:rPr>
            <w:lang w:val="fr-FR"/>
          </w:rPr>
          <w:t>7</w:t>
        </w:r>
        <w:r w:rsidRPr="00CC4381">
          <w:rPr>
            <w:lang w:val="fr-FR"/>
          </w:rPr>
          <w:t>月</w:t>
        </w:r>
        <w:r w:rsidRPr="00CC4381">
          <w:rPr>
            <w:lang w:val="fr-FR"/>
          </w:rPr>
          <w:t>1</w:t>
        </w:r>
        <w:r w:rsidRPr="00CC4381">
          <w:rPr>
            <w:lang w:val="fr-FR"/>
          </w:rPr>
          <w:t>日</w:t>
        </w:r>
      </w:smartTag>
      <w:r w:rsidRPr="00CC4381">
        <w:rPr>
          <w:lang w:val="fr-FR"/>
        </w:rPr>
        <w:t>生效</w:t>
      </w:r>
      <w:r w:rsidR="00D911C6">
        <w:rPr>
          <w:lang w:val="fr-FR"/>
        </w:rPr>
        <w:t>，</w:t>
      </w:r>
      <w:r w:rsidRPr="00CC4381">
        <w:rPr>
          <w:lang w:val="fr-FR"/>
        </w:rPr>
        <w:t>并替代了</w:t>
      </w:r>
      <w:smartTag w:uri="urn:schemas-microsoft-com:office:smarttags" w:element="chsdate">
        <w:smartTagPr>
          <w:attr w:name="Year" w:val="1900"/>
          <w:attr w:name="Month" w:val="3"/>
          <w:attr w:name="Day" w:val="30"/>
          <w:attr w:name="IsLunarDate" w:val="False"/>
          <w:attr w:name="IsROCDate" w:val="False"/>
        </w:smartTagPr>
        <w:r w:rsidRPr="00CC4381">
          <w:rPr>
            <w:lang w:val="fr-FR"/>
          </w:rPr>
          <w:t>1900</w:t>
        </w:r>
        <w:r w:rsidRPr="00CC4381">
          <w:rPr>
            <w:lang w:val="fr-FR"/>
          </w:rPr>
          <w:t>年</w:t>
        </w:r>
        <w:r w:rsidRPr="00CC4381">
          <w:rPr>
            <w:lang w:val="fr-FR"/>
          </w:rPr>
          <w:t>3</w:t>
        </w:r>
        <w:r w:rsidRPr="00CC4381">
          <w:rPr>
            <w:lang w:val="fr-FR"/>
          </w:rPr>
          <w:t>月</w:t>
        </w:r>
        <w:r w:rsidRPr="00CC4381">
          <w:rPr>
            <w:lang w:val="fr-FR"/>
          </w:rPr>
          <w:t>30</w:t>
        </w:r>
        <w:r w:rsidRPr="00CC4381">
          <w:rPr>
            <w:lang w:val="fr-FR"/>
          </w:rPr>
          <w:t>日</w:t>
        </w:r>
      </w:smartTag>
      <w:r w:rsidRPr="00CC4381">
        <w:rPr>
          <w:lang w:val="fr-FR"/>
        </w:rPr>
        <w:t>联邦旧的关于工业外观设计与式样的法律。这个新法律有助于增加对创造人的保护</w:t>
      </w:r>
      <w:r w:rsidR="00D911C6">
        <w:rPr>
          <w:lang w:val="fr-FR"/>
        </w:rPr>
        <w:t>，</w:t>
      </w:r>
      <w:r w:rsidRPr="00CC4381">
        <w:rPr>
          <w:lang w:val="fr-FR"/>
        </w:rPr>
        <w:t>并且如同关于</w:t>
      </w:r>
      <w:r w:rsidRPr="00CC4381">
        <w:t>版权及邻接权法的修订那样</w:t>
      </w:r>
      <w:r w:rsidR="00D911C6">
        <w:t>，</w:t>
      </w:r>
      <w:r w:rsidRPr="00CC4381">
        <w:t>有助于</w:t>
      </w:r>
      <w:r w:rsidRPr="00CC4381">
        <w:rPr>
          <w:lang w:val="fr-FR"/>
        </w:rPr>
        <w:t>联合国关于</w:t>
      </w:r>
      <w:r>
        <w:rPr>
          <w:rFonts w:hint="eastAsia"/>
          <w:lang w:val="fr-FR"/>
        </w:rPr>
        <w:t>《</w:t>
      </w:r>
      <w:r w:rsidRPr="00CC4381">
        <w:rPr>
          <w:lang w:val="fr-FR"/>
        </w:rPr>
        <w:t>经济、社会</w:t>
      </w:r>
      <w:r>
        <w:rPr>
          <w:rFonts w:hint="eastAsia"/>
          <w:lang w:val="fr-FR"/>
        </w:rPr>
        <w:t>、</w:t>
      </w:r>
      <w:r w:rsidRPr="00CC4381">
        <w:rPr>
          <w:lang w:val="fr-FR"/>
        </w:rPr>
        <w:t>文化权利</w:t>
      </w:r>
      <w:r>
        <w:rPr>
          <w:rFonts w:hint="eastAsia"/>
          <w:lang w:val="fr-FR"/>
        </w:rPr>
        <w:t>国际</w:t>
      </w:r>
      <w:r w:rsidRPr="00CC4381">
        <w:rPr>
          <w:lang w:val="fr-FR"/>
        </w:rPr>
        <w:t>公约</w:t>
      </w:r>
      <w:r>
        <w:rPr>
          <w:rFonts w:hint="eastAsia"/>
          <w:lang w:val="fr-FR"/>
        </w:rPr>
        <w:t>》</w:t>
      </w:r>
      <w:r w:rsidRPr="00CC4381">
        <w:rPr>
          <w:lang w:val="fr-FR"/>
        </w:rPr>
        <w:t>第</w:t>
      </w:r>
      <w:r>
        <w:rPr>
          <w:rFonts w:hint="eastAsia"/>
          <w:lang w:val="fr-FR"/>
        </w:rPr>
        <w:t>十五</w:t>
      </w:r>
      <w:r w:rsidRPr="00CC4381">
        <w:rPr>
          <w:lang w:val="fr-FR"/>
        </w:rPr>
        <w:t>条第</w:t>
      </w:r>
      <w:r w:rsidRPr="00CC4381">
        <w:rPr>
          <w:lang w:val="fr-FR"/>
        </w:rPr>
        <w:t>1</w:t>
      </w:r>
      <w:r w:rsidRPr="00CC4381">
        <w:rPr>
          <w:lang w:val="fr-FR"/>
        </w:rPr>
        <w:t>款</w:t>
      </w:r>
      <w:r w:rsidRPr="00CC4381">
        <w:rPr>
          <w:lang w:val="fr-FR"/>
        </w:rPr>
        <w:t>c</w:t>
      </w:r>
      <w:r>
        <w:rPr>
          <w:rFonts w:hint="eastAsia"/>
          <w:lang w:val="fr-FR"/>
        </w:rPr>
        <w:t>项</w:t>
      </w:r>
      <w:r w:rsidRPr="00CC4381">
        <w:rPr>
          <w:lang w:val="fr-FR"/>
        </w:rPr>
        <w:t>的实施。</w:t>
      </w:r>
    </w:p>
    <w:p w:rsidR="009F70CF" w:rsidRPr="00050CA4" w:rsidRDefault="00617860" w:rsidP="00617860">
      <w:pPr>
        <w:pStyle w:val="H1GC"/>
      </w:pPr>
      <w:r>
        <w:rPr>
          <w:rFonts w:hint="eastAsia"/>
        </w:rPr>
        <w:tab/>
      </w:r>
      <w:r w:rsidR="009F70CF" w:rsidRPr="00050CA4">
        <w:t>6</w:t>
      </w:r>
      <w:r w:rsidR="00D911C6">
        <w:t>0.</w:t>
      </w:r>
      <w:r>
        <w:rPr>
          <w:rFonts w:hint="eastAsia"/>
        </w:rPr>
        <w:tab/>
      </w:r>
      <w:r w:rsidR="009F70CF" w:rsidRPr="00035260">
        <w:rPr>
          <w:rFonts w:hint="eastAsia"/>
        </w:rPr>
        <w:t>探索与研究的自由</w:t>
      </w:r>
    </w:p>
    <w:p w:rsidR="009F70CF" w:rsidRDefault="009F70CF" w:rsidP="00617860">
      <w:pPr>
        <w:pStyle w:val="SingleTxtGC"/>
        <w:rPr>
          <w:lang w:val="fr-FR"/>
        </w:rPr>
      </w:pPr>
      <w:r w:rsidRPr="00CC4381">
        <w:rPr>
          <w:lang w:val="fr-FR"/>
        </w:rPr>
        <w:t>59</w:t>
      </w:r>
      <w:r w:rsidR="00D911C6">
        <w:rPr>
          <w:rFonts w:hint="eastAsia"/>
          <w:lang w:val="fr-FR"/>
        </w:rPr>
        <w:t>9.</w:t>
      </w:r>
      <w:r w:rsidR="00617860">
        <w:rPr>
          <w:rFonts w:hint="eastAsia"/>
          <w:lang w:val="fr-FR"/>
        </w:rPr>
        <w:t xml:space="preserve">  </w:t>
      </w:r>
      <w:r w:rsidRPr="00CC4381">
        <w:rPr>
          <w:lang w:val="fr-FR"/>
        </w:rPr>
        <w:t>根据新《宪法》第</w:t>
      </w:r>
      <w:r w:rsidRPr="00CC4381">
        <w:rPr>
          <w:lang w:val="fr-FR"/>
        </w:rPr>
        <w:t>20</w:t>
      </w:r>
      <w:r w:rsidRPr="00CC4381">
        <w:rPr>
          <w:lang w:val="fr-FR"/>
        </w:rPr>
        <w:t>条的规定</w:t>
      </w:r>
      <w:r w:rsidR="00D911C6">
        <w:rPr>
          <w:lang w:val="fr-FR"/>
        </w:rPr>
        <w:t>，</w:t>
      </w:r>
      <w:r w:rsidRPr="00CC4381">
        <w:rPr>
          <w:lang w:val="fr-FR"/>
        </w:rPr>
        <w:t>教育与科学研究自由受到保障。科学自由</w:t>
      </w:r>
      <w:r w:rsidR="00617860" w:rsidRPr="00617860">
        <w:rPr>
          <w:rFonts w:hint="eastAsia"/>
          <w:spacing w:val="-50"/>
          <w:lang w:val="fr-FR"/>
        </w:rPr>
        <w:t>―</w:t>
      </w:r>
      <w:r w:rsidR="00617860" w:rsidRPr="00617860">
        <w:rPr>
          <w:rFonts w:hint="eastAsia"/>
          <w:lang w:val="fr-FR"/>
        </w:rPr>
        <w:t>―</w:t>
      </w:r>
      <w:r w:rsidRPr="00CC4381">
        <w:rPr>
          <w:lang w:val="fr-FR"/>
        </w:rPr>
        <w:t>以及研究自由</w:t>
      </w:r>
      <w:r w:rsidR="00617860" w:rsidRPr="00617860">
        <w:rPr>
          <w:rFonts w:hint="eastAsia"/>
          <w:spacing w:val="-50"/>
          <w:lang w:val="fr-FR"/>
        </w:rPr>
        <w:t>―</w:t>
      </w:r>
      <w:r w:rsidR="00617860" w:rsidRPr="00617860">
        <w:rPr>
          <w:rFonts w:hint="eastAsia"/>
          <w:lang w:val="fr-FR"/>
        </w:rPr>
        <w:t>―</w:t>
      </w:r>
      <w:r w:rsidRPr="00CC4381">
        <w:rPr>
          <w:lang w:val="fr-FR"/>
        </w:rPr>
        <w:t>并非没有限制的。新《宪法》第</w:t>
      </w:r>
      <w:r w:rsidRPr="00CC4381">
        <w:rPr>
          <w:lang w:val="fr-FR"/>
        </w:rPr>
        <w:t>119</w:t>
      </w:r>
      <w:r w:rsidRPr="00CC4381">
        <w:rPr>
          <w:lang w:val="fr-FR"/>
        </w:rPr>
        <w:t>条关于医学辅助生育和人类基因工程的规定</w:t>
      </w:r>
      <w:r w:rsidR="00D911C6">
        <w:rPr>
          <w:lang w:val="fr-FR"/>
        </w:rPr>
        <w:t>，</w:t>
      </w:r>
      <w:r w:rsidRPr="00CC4381">
        <w:rPr>
          <w:lang w:val="fr-FR"/>
        </w:rPr>
        <w:t>限制了关于胚胎的研究。新《宪法》第</w:t>
      </w:r>
      <w:r w:rsidRPr="00CC4381">
        <w:rPr>
          <w:lang w:val="fr-FR"/>
        </w:rPr>
        <w:t>119</w:t>
      </w:r>
      <w:r w:rsidRPr="00CC4381">
        <w:rPr>
          <w:lang w:val="fr-FR"/>
        </w:rPr>
        <w:t>条禁止有关胚胎的研究</w:t>
      </w:r>
      <w:r w:rsidR="00D911C6">
        <w:rPr>
          <w:lang w:val="fr-FR"/>
        </w:rPr>
        <w:t>，</w:t>
      </w:r>
      <w:r w:rsidRPr="00CC4381">
        <w:rPr>
          <w:lang w:val="fr-FR"/>
        </w:rPr>
        <w:t>就是在宪法范围内</w:t>
      </w:r>
      <w:r w:rsidR="00D911C6">
        <w:rPr>
          <w:lang w:val="fr-FR"/>
        </w:rPr>
        <w:t>，</w:t>
      </w:r>
      <w:r w:rsidRPr="00CC4381">
        <w:rPr>
          <w:lang w:val="fr-FR"/>
        </w:rPr>
        <w:t>规定了对科学自由的一个绝对限制。</w:t>
      </w:r>
    </w:p>
    <w:p w:rsidR="009F70CF" w:rsidRDefault="009F70CF" w:rsidP="005F3B22">
      <w:pPr>
        <w:pStyle w:val="SingleTxtGC"/>
        <w:rPr>
          <w:color w:val="000000"/>
          <w:szCs w:val="24"/>
          <w:lang w:val="fr-FR"/>
        </w:rPr>
      </w:pPr>
      <w:r>
        <w:rPr>
          <w:rFonts w:hint="eastAsia"/>
          <w:lang w:val="fr-FR"/>
        </w:rPr>
        <w:t>60</w:t>
      </w:r>
      <w:r w:rsidR="00D911C6">
        <w:rPr>
          <w:rFonts w:hint="eastAsia"/>
          <w:lang w:val="fr-FR"/>
        </w:rPr>
        <w:t>0.</w:t>
      </w:r>
      <w:r w:rsidR="005F3B22">
        <w:rPr>
          <w:rFonts w:hint="eastAsia"/>
          <w:lang w:val="fr-FR"/>
        </w:rPr>
        <w:t xml:space="preserve">  </w:t>
      </w:r>
      <w:r w:rsidRPr="00CC4381">
        <w:rPr>
          <w:lang w:val="fr-FR"/>
        </w:rPr>
        <w:t>在</w:t>
      </w:r>
      <w:smartTag w:uri="urn:schemas-microsoft-com:office:smarttags" w:element="chsdate">
        <w:smartTagPr>
          <w:attr w:name="Year" w:val="2004"/>
          <w:attr w:name="Month" w:val="11"/>
          <w:attr w:name="Day" w:val="28"/>
          <w:attr w:name="IsLunarDate" w:val="False"/>
          <w:attr w:name="IsROCDate" w:val="False"/>
        </w:smartTagPr>
        <w:r w:rsidRPr="00CC4381">
          <w:rPr>
            <w:lang w:val="fr-FR"/>
          </w:rPr>
          <w:t>2004</w:t>
        </w:r>
        <w:r w:rsidRPr="00CC4381">
          <w:rPr>
            <w:lang w:val="fr-FR"/>
          </w:rPr>
          <w:t>年</w:t>
        </w:r>
        <w:r w:rsidRPr="00CC4381">
          <w:rPr>
            <w:lang w:val="fr-FR"/>
          </w:rPr>
          <w:t>11</w:t>
        </w:r>
        <w:r w:rsidRPr="00CC4381">
          <w:rPr>
            <w:lang w:val="fr-FR"/>
          </w:rPr>
          <w:t>月</w:t>
        </w:r>
        <w:r w:rsidRPr="00CC4381">
          <w:rPr>
            <w:lang w:val="fr-FR"/>
          </w:rPr>
          <w:t>28</w:t>
        </w:r>
        <w:r w:rsidRPr="00CC4381">
          <w:rPr>
            <w:lang w:val="fr-FR"/>
          </w:rPr>
          <w:t>日</w:t>
        </w:r>
      </w:smartTag>
      <w:r w:rsidRPr="00CC4381">
        <w:rPr>
          <w:lang w:val="fr-FR"/>
        </w:rPr>
        <w:t>就联邦关于</w:t>
      </w:r>
      <w:r w:rsidRPr="00CC4381">
        <w:t>胚胎干细胞研究法律</w:t>
      </w:r>
      <w:r w:rsidR="00D911C6">
        <w:t>(</w:t>
      </w:r>
      <w:r>
        <w:rPr>
          <w:rFonts w:hint="eastAsia"/>
        </w:rPr>
        <w:t>《</w:t>
      </w:r>
      <w:r w:rsidRPr="00CC4381">
        <w:t>关</w:t>
      </w:r>
      <w:r w:rsidRPr="00CC4381">
        <w:rPr>
          <w:lang w:val="fr-FR"/>
        </w:rPr>
        <w:t>于</w:t>
      </w:r>
      <w:r w:rsidRPr="00CC4381">
        <w:t>胚胎干细胞研究法</w:t>
      </w:r>
      <w:r>
        <w:rPr>
          <w:rFonts w:hint="eastAsia"/>
        </w:rPr>
        <w:t>》</w:t>
      </w:r>
      <w:r w:rsidR="00D911C6">
        <w:rPr>
          <w:lang w:val="fr-FR"/>
        </w:rPr>
        <w:t>)</w:t>
      </w:r>
      <w:r w:rsidRPr="00CC4381">
        <w:rPr>
          <w:lang w:val="fr-FR"/>
        </w:rPr>
        <w:t>举行全民公决之前的一段时间内</w:t>
      </w:r>
      <w:r w:rsidR="00D911C6">
        <w:rPr>
          <w:lang w:val="fr-FR"/>
        </w:rPr>
        <w:t>，</w:t>
      </w:r>
      <w:r w:rsidRPr="00CC4381">
        <w:rPr>
          <w:lang w:val="fr-FR"/>
        </w:rPr>
        <w:t>研究自由问题曾经引起了激烈的讨论。反对</w:t>
      </w:r>
      <w:r>
        <w:rPr>
          <w:rFonts w:hint="eastAsia"/>
          <w:lang w:val="fr-FR"/>
        </w:rPr>
        <w:t>《</w:t>
      </w:r>
      <w:r w:rsidRPr="00CC4381">
        <w:t>关</w:t>
      </w:r>
      <w:r w:rsidRPr="00CC4381">
        <w:rPr>
          <w:lang w:val="fr-FR"/>
        </w:rPr>
        <w:t>于</w:t>
      </w:r>
      <w:r w:rsidRPr="00CC4381">
        <w:t>胚胎干细胞研究法</w:t>
      </w:r>
      <w:r>
        <w:rPr>
          <w:rFonts w:hint="eastAsia"/>
        </w:rPr>
        <w:t>》</w:t>
      </w:r>
      <w:r w:rsidRPr="00CC4381">
        <w:rPr>
          <w:lang w:val="fr-FR"/>
        </w:rPr>
        <w:t>的人士认为</w:t>
      </w:r>
      <w:r w:rsidR="00D911C6">
        <w:rPr>
          <w:lang w:val="fr-FR"/>
        </w:rPr>
        <w:t>，</w:t>
      </w:r>
      <w:r w:rsidRPr="00CC4381">
        <w:rPr>
          <w:lang w:val="fr-FR"/>
        </w:rPr>
        <w:t>出于研究目的</w:t>
      </w:r>
      <w:r w:rsidR="00D911C6">
        <w:rPr>
          <w:lang w:val="fr-FR"/>
        </w:rPr>
        <w:t>，</w:t>
      </w:r>
      <w:r w:rsidRPr="00CC4381">
        <w:rPr>
          <w:lang w:val="fr-FR"/>
        </w:rPr>
        <w:t>使用</w:t>
      </w:r>
      <w:r w:rsidRPr="00CC4381">
        <w:rPr>
          <w:szCs w:val="24"/>
        </w:rPr>
        <w:t>人工受精形成的多余胚胎</w:t>
      </w:r>
      <w:r w:rsidR="00D911C6">
        <w:rPr>
          <w:color w:val="000000"/>
          <w:szCs w:val="24"/>
          <w:lang w:val="fr-FR"/>
        </w:rPr>
        <w:t>，</w:t>
      </w:r>
      <w:r w:rsidRPr="00CC4381">
        <w:rPr>
          <w:color w:val="000000"/>
          <w:szCs w:val="24"/>
          <w:lang w:val="fr-FR"/>
        </w:rPr>
        <w:t>是对保护人类尊严的一种侵犯。不过</w:t>
      </w:r>
      <w:r w:rsidR="00D911C6">
        <w:rPr>
          <w:color w:val="000000"/>
          <w:szCs w:val="24"/>
          <w:lang w:val="fr-FR"/>
        </w:rPr>
        <w:t>，</w:t>
      </w:r>
      <w:r w:rsidRPr="00CC4381">
        <w:rPr>
          <w:color w:val="000000"/>
          <w:szCs w:val="24"/>
          <w:lang w:val="fr-FR"/>
        </w:rPr>
        <w:t>大多数投票人</w:t>
      </w:r>
      <w:r w:rsidR="00D911C6">
        <w:rPr>
          <w:color w:val="000000"/>
          <w:szCs w:val="24"/>
          <w:lang w:val="fr-FR"/>
        </w:rPr>
        <w:t>(</w:t>
      </w:r>
      <w:r w:rsidRPr="00CC4381">
        <w:rPr>
          <w:color w:val="000000"/>
          <w:szCs w:val="24"/>
          <w:lang w:val="fr-FR"/>
        </w:rPr>
        <w:t>6</w:t>
      </w:r>
      <w:r w:rsidR="00D911C6">
        <w:rPr>
          <w:color w:val="000000"/>
          <w:szCs w:val="24"/>
          <w:lang w:val="fr-FR"/>
        </w:rPr>
        <w:t>6.</w:t>
      </w:r>
      <w:r w:rsidRPr="00CC4381">
        <w:rPr>
          <w:color w:val="000000"/>
          <w:szCs w:val="24"/>
          <w:lang w:val="fr-FR"/>
        </w:rPr>
        <w:t>4</w:t>
      </w:r>
      <w:r w:rsidR="00D911C6">
        <w:rPr>
          <w:color w:val="000000"/>
          <w:szCs w:val="24"/>
          <w:lang w:val="fr-FR"/>
        </w:rPr>
        <w:t>%)</w:t>
      </w:r>
      <w:r w:rsidRPr="00CC4381">
        <w:rPr>
          <w:color w:val="000000"/>
          <w:szCs w:val="24"/>
          <w:lang w:val="fr-FR"/>
        </w:rPr>
        <w:t>觉得</w:t>
      </w:r>
      <w:r w:rsidR="00D911C6">
        <w:rPr>
          <w:color w:val="000000"/>
          <w:szCs w:val="24"/>
          <w:lang w:val="fr-FR"/>
        </w:rPr>
        <w:t>，</w:t>
      </w:r>
      <w:r w:rsidRPr="00CC4381">
        <w:rPr>
          <w:color w:val="000000"/>
          <w:szCs w:val="24"/>
          <w:lang w:val="fr-FR"/>
        </w:rPr>
        <w:t>与其禁止这种研究</w:t>
      </w:r>
      <w:r w:rsidR="00D911C6">
        <w:rPr>
          <w:color w:val="000000"/>
          <w:szCs w:val="24"/>
          <w:lang w:val="fr-FR"/>
        </w:rPr>
        <w:t>，</w:t>
      </w:r>
      <w:r w:rsidRPr="00CC4381">
        <w:rPr>
          <w:color w:val="000000"/>
          <w:szCs w:val="24"/>
          <w:lang w:val="fr-FR"/>
        </w:rPr>
        <w:t>不如制订规章更好地规范它。</w:t>
      </w:r>
    </w:p>
    <w:p w:rsidR="009F70CF" w:rsidRPr="00B37BBC" w:rsidRDefault="005F3B22" w:rsidP="005F3B22">
      <w:pPr>
        <w:pStyle w:val="H1GC"/>
      </w:pPr>
      <w:r>
        <w:rPr>
          <w:rFonts w:hint="eastAsia"/>
        </w:rPr>
        <w:tab/>
      </w:r>
      <w:r w:rsidR="009F70CF" w:rsidRPr="00B37BBC">
        <w:t>6</w:t>
      </w:r>
      <w:r w:rsidR="00D911C6">
        <w:t>1.</w:t>
      </w:r>
      <w:r>
        <w:rPr>
          <w:rFonts w:hint="eastAsia"/>
        </w:rPr>
        <w:tab/>
      </w:r>
      <w:r w:rsidR="009F70CF" w:rsidRPr="00B37BBC">
        <w:t>国际合作</w:t>
      </w:r>
    </w:p>
    <w:p w:rsidR="009F70CF" w:rsidRPr="00B37BBC" w:rsidRDefault="005F3B22" w:rsidP="005F3B22">
      <w:pPr>
        <w:pStyle w:val="H23GC"/>
      </w:pPr>
      <w:r>
        <w:rPr>
          <w:rFonts w:hint="eastAsia"/>
        </w:rPr>
        <w:tab/>
      </w:r>
      <w:r w:rsidR="009F70CF" w:rsidRPr="00B37BBC">
        <w:t>6</w:t>
      </w:r>
      <w:r w:rsidR="00D911C6">
        <w:t>1.1.</w:t>
      </w:r>
      <w:r>
        <w:rPr>
          <w:rFonts w:hint="eastAsia"/>
        </w:rPr>
        <w:tab/>
      </w:r>
      <w:r w:rsidR="009F70CF" w:rsidRPr="00B37BBC">
        <w:t>科学领域内的国际合作</w:t>
      </w:r>
    </w:p>
    <w:p w:rsidR="009F70CF" w:rsidRPr="00CC4381" w:rsidRDefault="009F70CF" w:rsidP="005F3B22">
      <w:pPr>
        <w:pStyle w:val="SingleTxtGC"/>
        <w:rPr>
          <w:lang w:val="fr-FR"/>
        </w:rPr>
      </w:pPr>
      <w:r>
        <w:rPr>
          <w:rFonts w:hint="eastAsia"/>
          <w:lang w:val="fr-FR"/>
        </w:rPr>
        <w:t>60</w:t>
      </w:r>
      <w:r w:rsidR="00D911C6">
        <w:rPr>
          <w:rFonts w:hint="eastAsia"/>
          <w:lang w:val="fr-FR"/>
        </w:rPr>
        <w:t>1.</w:t>
      </w:r>
      <w:r w:rsidR="005F3B22">
        <w:rPr>
          <w:rFonts w:hint="eastAsia"/>
          <w:lang w:val="fr-FR"/>
        </w:rPr>
        <w:t xml:space="preserve">  </w:t>
      </w:r>
      <w:r>
        <w:rPr>
          <w:lang w:val="fr-FR"/>
        </w:rPr>
        <w:t>联邦</w:t>
      </w:r>
      <w:r w:rsidRPr="00CC4381">
        <w:rPr>
          <w:lang w:val="fr-FR"/>
        </w:rPr>
        <w:t>在研究与发明领域内国际合作方面的活动包括</w:t>
      </w:r>
      <w:r w:rsidR="00D911C6">
        <w:rPr>
          <w:lang w:val="fr-FR"/>
        </w:rPr>
        <w:t>：</w:t>
      </w:r>
    </w:p>
    <w:p w:rsidR="009F70CF" w:rsidRPr="00CC4381" w:rsidRDefault="009F70CF" w:rsidP="00153F84">
      <w:pPr>
        <w:pStyle w:val="DashGC"/>
        <w:tabs>
          <w:tab w:val="clear" w:pos="1996"/>
          <w:tab w:val="num" w:pos="2104"/>
        </w:tabs>
        <w:ind w:left="2104"/>
      </w:pPr>
      <w:r w:rsidRPr="00CC4381">
        <w:t>瑞士通过与研究和鼓励发明领域内欧洲计划及组织的合作</w:t>
      </w:r>
      <w:r w:rsidR="00D911C6">
        <w:t>，</w:t>
      </w:r>
      <w:r w:rsidRPr="00CC4381">
        <w:t>参与构建欧洲研究和发明空间</w:t>
      </w:r>
      <w:r w:rsidR="00D911C6">
        <w:t>；</w:t>
      </w:r>
    </w:p>
    <w:p w:rsidR="009F70CF" w:rsidRDefault="009F70CF" w:rsidP="00153F84">
      <w:pPr>
        <w:pStyle w:val="DashGC"/>
        <w:tabs>
          <w:tab w:val="clear" w:pos="1996"/>
          <w:tab w:val="num" w:pos="2104"/>
        </w:tabs>
        <w:ind w:left="2104"/>
        <w:rPr>
          <w:rFonts w:hint="eastAsia"/>
        </w:rPr>
      </w:pPr>
      <w:r w:rsidRPr="00CC4381">
        <w:t>与现有或新的国际计划和</w:t>
      </w:r>
      <w:r>
        <w:t>倡议</w:t>
      </w:r>
      <w:r w:rsidRPr="00CC4381">
        <w:t>开展合作</w:t>
      </w:r>
      <w:r w:rsidR="00D911C6">
        <w:t>，</w:t>
      </w:r>
      <w:r w:rsidRPr="00CC4381">
        <w:t>并参与它们的制定</w:t>
      </w:r>
      <w:r w:rsidR="00D911C6">
        <w:t>；</w:t>
      </w:r>
    </w:p>
    <w:p w:rsidR="009F70CF" w:rsidRDefault="005F3B22" w:rsidP="00153F84">
      <w:pPr>
        <w:pStyle w:val="DashGC"/>
        <w:tabs>
          <w:tab w:val="clear" w:pos="1996"/>
          <w:tab w:val="num" w:pos="2104"/>
        </w:tabs>
        <w:ind w:left="2104"/>
        <w:rPr>
          <w:rFonts w:hint="eastAsia"/>
        </w:rPr>
      </w:pPr>
      <w:r>
        <w:rPr>
          <w:rFonts w:hint="eastAsia"/>
        </w:rPr>
        <w:t xml:space="preserve"> </w:t>
      </w:r>
      <w:r w:rsidR="009F70CF" w:rsidRPr="00CC4381">
        <w:t>支持瑞士高等学校以及积极活跃在研究和发明领域的组织与其外国同行开展的国际科学技术合作</w:t>
      </w:r>
      <w:r w:rsidR="00D911C6">
        <w:t>，</w:t>
      </w:r>
      <w:r w:rsidR="009F70CF" w:rsidRPr="00CC4381">
        <w:t>特别是鼓励与某些国家和某些地区建立双边合作伙伴关系</w:t>
      </w:r>
      <w:r w:rsidR="00D911C6">
        <w:t>；</w:t>
      </w:r>
    </w:p>
    <w:p w:rsidR="009F70CF" w:rsidRDefault="005F3B22" w:rsidP="00153F84">
      <w:pPr>
        <w:pStyle w:val="DashGC"/>
        <w:tabs>
          <w:tab w:val="clear" w:pos="1996"/>
          <w:tab w:val="num" w:pos="2104"/>
        </w:tabs>
        <w:ind w:left="2104"/>
      </w:pPr>
      <w:r>
        <w:rPr>
          <w:rFonts w:hint="eastAsia"/>
        </w:rPr>
        <w:t xml:space="preserve"> </w:t>
      </w:r>
      <w:r w:rsidR="009F70CF" w:rsidRPr="00CC4381">
        <w:t>在发起涉及培训的研究和发展计划的各种多边组织</w:t>
      </w:r>
      <w:r w:rsidR="00D911C6">
        <w:t>(</w:t>
      </w:r>
      <w:r w:rsidR="009F70CF" w:rsidRPr="00CC4381">
        <w:t>欧洲委员会</w:t>
      </w:r>
      <w:r w:rsidR="00D911C6">
        <w:t>，</w:t>
      </w:r>
      <w:r w:rsidR="009F70CF" w:rsidRPr="00CC4381">
        <w:rPr>
          <w:noProof/>
        </w:rPr>
        <w:t>经济合作与发展组织</w:t>
      </w:r>
      <w:r w:rsidR="00D911C6">
        <w:t>，</w:t>
      </w:r>
      <w:r w:rsidR="009F70CF" w:rsidRPr="00CC4381">
        <w:t>联合国教科文组织</w:t>
      </w:r>
      <w:r w:rsidR="00D911C6">
        <w:t>，</w:t>
      </w:r>
      <w:r w:rsidR="009F70CF" w:rsidRPr="00CC4381">
        <w:t>等</w:t>
      </w:r>
      <w:r w:rsidR="00D911C6">
        <w:t>)</w:t>
      </w:r>
      <w:r w:rsidR="009F70CF" w:rsidRPr="00CC4381">
        <w:t>的培训机构内部开展合作。</w:t>
      </w:r>
    </w:p>
    <w:p w:rsidR="009F70CF" w:rsidRPr="00CC4381" w:rsidRDefault="009F70CF" w:rsidP="005F3B22">
      <w:pPr>
        <w:pStyle w:val="SingleTxtGC"/>
        <w:rPr>
          <w:lang w:val="fr-FR"/>
        </w:rPr>
      </w:pPr>
      <w:r>
        <w:rPr>
          <w:rFonts w:hint="eastAsia"/>
          <w:lang w:val="fr-FR"/>
        </w:rPr>
        <w:t>60</w:t>
      </w:r>
      <w:r w:rsidR="00D911C6">
        <w:rPr>
          <w:rFonts w:hint="eastAsia"/>
          <w:lang w:val="fr-FR"/>
        </w:rPr>
        <w:t>2.</w:t>
      </w:r>
      <w:r w:rsidR="005F3B22">
        <w:rPr>
          <w:rFonts w:hint="eastAsia"/>
          <w:lang w:val="fr-FR"/>
        </w:rPr>
        <w:t xml:space="preserve">  </w:t>
      </w:r>
      <w:r w:rsidRPr="00CC4381">
        <w:rPr>
          <w:lang w:val="fr-FR"/>
        </w:rPr>
        <w:t>瑞士支持与发展中或过渡中国家的经济合作。这种合作追求一个双重目标</w:t>
      </w:r>
      <w:r w:rsidR="00D911C6">
        <w:rPr>
          <w:lang w:val="fr-FR"/>
        </w:rPr>
        <w:t>：</w:t>
      </w:r>
      <w:r w:rsidRPr="00CC4381">
        <w:rPr>
          <w:lang w:val="fr-FR"/>
        </w:rPr>
        <w:t>它有助于发展中或过渡中国家内部研究活动或</w:t>
      </w:r>
      <w:r>
        <w:rPr>
          <w:lang w:val="fr-FR"/>
        </w:rPr>
        <w:t>其他</w:t>
      </w:r>
      <w:r w:rsidRPr="00CC4381">
        <w:rPr>
          <w:lang w:val="fr-FR"/>
        </w:rPr>
        <w:t>科技活动能力的发展</w:t>
      </w:r>
      <w:r w:rsidR="00D911C6">
        <w:rPr>
          <w:lang w:val="fr-FR"/>
        </w:rPr>
        <w:t>，</w:t>
      </w:r>
      <w:r w:rsidRPr="00CC4381">
        <w:rPr>
          <w:lang w:val="fr-FR"/>
        </w:rPr>
        <w:t>并帮助合作伙伴国家自主地创建、管理、传播和应用涉及发展的各种知识。瑞士将以下列方式着手进行这种合作</w:t>
      </w:r>
      <w:r w:rsidR="00D911C6">
        <w:rPr>
          <w:lang w:val="fr-FR"/>
        </w:rPr>
        <w:t>：</w:t>
      </w:r>
    </w:p>
    <w:p w:rsidR="009F70CF" w:rsidRPr="00E379F3" w:rsidRDefault="009F70CF" w:rsidP="00E379F3">
      <w:pPr>
        <w:pStyle w:val="af0"/>
        <w:numPr>
          <w:ilvl w:val="0"/>
          <w:numId w:val="38"/>
        </w:numPr>
        <w:tabs>
          <w:tab w:val="clear" w:pos="2426"/>
        </w:tabs>
        <w:ind w:right="1134"/>
        <w:rPr>
          <w:rFonts w:eastAsia="SimSun"/>
        </w:rPr>
      </w:pPr>
      <w:r w:rsidRPr="00E379F3">
        <w:rPr>
          <w:rFonts w:eastAsia="SimSun"/>
        </w:rPr>
        <w:t>瑞士参与那些研究可持续发展固有问题的国际和多边研究计划</w:t>
      </w:r>
      <w:r w:rsidR="00D911C6" w:rsidRPr="00E379F3">
        <w:rPr>
          <w:rFonts w:eastAsia="SimSun"/>
        </w:rPr>
        <w:t>，</w:t>
      </w:r>
      <w:r w:rsidRPr="00E379F3">
        <w:rPr>
          <w:rFonts w:eastAsia="SimSun"/>
        </w:rPr>
        <w:t>尤其是发展中或过渡中国家的研究计划</w:t>
      </w:r>
      <w:r w:rsidR="00D911C6" w:rsidRPr="00E379F3">
        <w:rPr>
          <w:rFonts w:eastAsia="SimSun"/>
        </w:rPr>
        <w:t>(</w:t>
      </w:r>
      <w:r w:rsidRPr="00E379F3">
        <w:rPr>
          <w:rFonts w:eastAsia="SimSun"/>
        </w:rPr>
        <w:t>例如</w:t>
      </w:r>
      <w:r w:rsidR="00D911C6" w:rsidRPr="00E379F3">
        <w:rPr>
          <w:rFonts w:eastAsia="SimSun"/>
        </w:rPr>
        <w:t>：</w:t>
      </w:r>
      <w:r w:rsidRPr="00E379F3">
        <w:rPr>
          <w:rFonts w:eastAsia="SimSun"/>
        </w:rPr>
        <w:t>赞助关于卫生的国际研究、农业研究</w:t>
      </w:r>
      <w:r w:rsidR="00D911C6" w:rsidRPr="00E379F3">
        <w:rPr>
          <w:rFonts w:eastAsia="SimSun"/>
        </w:rPr>
        <w:t>)</w:t>
      </w:r>
      <w:r w:rsidRPr="00E379F3">
        <w:rPr>
          <w:rFonts w:eastAsia="SimSun"/>
        </w:rPr>
        <w:t>。</w:t>
      </w:r>
    </w:p>
    <w:p w:rsidR="009F70CF" w:rsidRPr="00E379F3" w:rsidRDefault="009F70CF" w:rsidP="00E379F3">
      <w:pPr>
        <w:pStyle w:val="af0"/>
        <w:numPr>
          <w:ilvl w:val="0"/>
          <w:numId w:val="38"/>
        </w:numPr>
        <w:tabs>
          <w:tab w:val="clear" w:pos="2426"/>
        </w:tabs>
        <w:ind w:right="1134"/>
        <w:rPr>
          <w:rFonts w:eastAsia="SimSun"/>
        </w:rPr>
      </w:pPr>
      <w:r w:rsidRPr="00E379F3">
        <w:rPr>
          <w:rFonts w:eastAsia="SimSun"/>
        </w:rPr>
        <w:t>瑞士支持与发展中或过渡中国家的双边科技合作</w:t>
      </w:r>
      <w:r w:rsidR="00D911C6" w:rsidRPr="00E379F3">
        <w:rPr>
          <w:rFonts w:eastAsia="SimSun"/>
        </w:rPr>
        <w:t>，</w:t>
      </w:r>
      <w:r w:rsidRPr="00E379F3">
        <w:rPr>
          <w:rFonts w:eastAsia="SimSun"/>
        </w:rPr>
        <w:t>这种合作旨在创建和促进这些国家的研究能力。</w:t>
      </w:r>
    </w:p>
    <w:p w:rsidR="009F70CF" w:rsidRDefault="00E379F3" w:rsidP="00E379F3">
      <w:pPr>
        <w:pStyle w:val="SingleTxtGC"/>
        <w:rPr>
          <w:lang w:val="fr-FR"/>
        </w:rPr>
      </w:pPr>
      <w:r>
        <w:rPr>
          <w:rFonts w:hint="eastAsia"/>
          <w:lang w:val="fr-FR"/>
        </w:rPr>
        <w:t xml:space="preserve">603.  </w:t>
      </w:r>
      <w:r w:rsidR="009F70CF" w:rsidRPr="00CC4381">
        <w:rPr>
          <w:lang w:val="fr-FR"/>
        </w:rPr>
        <w:t>一本题为《瑞士参与国际研究计划与组织的活动》的小册子</w:t>
      </w:r>
      <w:r w:rsidR="00D911C6">
        <w:rPr>
          <w:lang w:val="fr-FR"/>
        </w:rPr>
        <w:t>，</w:t>
      </w:r>
      <w:r w:rsidR="009F70CF" w:rsidRPr="00CC4381">
        <w:rPr>
          <w:lang w:val="fr-FR"/>
        </w:rPr>
        <w:t>包含有瑞士在国际科技合作领域内众多承诺项目的详细名录。</w:t>
      </w:r>
      <w:r w:rsidR="009F70CF" w:rsidRPr="00FA54DD">
        <w:rPr>
          <w:rStyle w:val="FootnoteReference"/>
          <w:color w:val="003366"/>
          <w:szCs w:val="24"/>
          <w:lang w:val="fr-FR"/>
        </w:rPr>
        <w:footnoteReference w:id="195"/>
      </w:r>
    </w:p>
    <w:p w:rsidR="009F70CF" w:rsidRPr="003262F9" w:rsidRDefault="00E379F3" w:rsidP="00E379F3">
      <w:pPr>
        <w:pStyle w:val="H23GC"/>
      </w:pPr>
      <w:r>
        <w:rPr>
          <w:rFonts w:hint="eastAsia"/>
        </w:rPr>
        <w:tab/>
      </w:r>
      <w:r w:rsidR="009F70CF" w:rsidRPr="003262F9">
        <w:t>6</w:t>
      </w:r>
      <w:r w:rsidR="00D911C6">
        <w:t>1.2.</w:t>
      </w:r>
      <w:r>
        <w:rPr>
          <w:rFonts w:hint="eastAsia"/>
        </w:rPr>
        <w:tab/>
      </w:r>
      <w:r w:rsidR="009F70CF" w:rsidRPr="003262F9">
        <w:t>文化领域的国际合作</w:t>
      </w:r>
    </w:p>
    <w:p w:rsidR="009F70CF" w:rsidRPr="00CC4381" w:rsidRDefault="009F70CF" w:rsidP="00E379F3">
      <w:pPr>
        <w:pStyle w:val="SingleTxtGC"/>
        <w:rPr>
          <w:lang w:val="fr-FR"/>
        </w:rPr>
      </w:pPr>
      <w:r>
        <w:rPr>
          <w:rFonts w:hint="eastAsia"/>
          <w:lang w:val="fr-FR"/>
        </w:rPr>
        <w:t>60</w:t>
      </w:r>
      <w:r w:rsidR="00D911C6">
        <w:rPr>
          <w:rFonts w:hint="eastAsia"/>
          <w:lang w:val="fr-FR"/>
        </w:rPr>
        <w:t>4.</w:t>
      </w:r>
      <w:r w:rsidR="00E379F3">
        <w:rPr>
          <w:rFonts w:hint="eastAsia"/>
          <w:lang w:val="fr-FR"/>
        </w:rPr>
        <w:t xml:space="preserve">  </w:t>
      </w:r>
      <w:r>
        <w:rPr>
          <w:lang w:val="fr-FR"/>
        </w:rPr>
        <w:t>联邦</w:t>
      </w:r>
      <w:r w:rsidRPr="00CC4381">
        <w:rPr>
          <w:lang w:val="fr-FR"/>
        </w:rPr>
        <w:t>在文化合作方面的活动包括</w:t>
      </w:r>
      <w:r w:rsidR="00D911C6">
        <w:rPr>
          <w:lang w:val="fr-FR"/>
        </w:rPr>
        <w:t>：</w:t>
      </w:r>
    </w:p>
    <w:p w:rsidR="009F70CF" w:rsidRPr="00CC4381" w:rsidRDefault="009F70CF" w:rsidP="00E379F3">
      <w:pPr>
        <w:pStyle w:val="SingleTxtGC"/>
        <w:numPr>
          <w:ilvl w:val="0"/>
          <w:numId w:val="40"/>
        </w:numPr>
        <w:rPr>
          <w:lang w:val="fr-FR"/>
        </w:rPr>
      </w:pPr>
      <w:r w:rsidRPr="00CC4381">
        <w:rPr>
          <w:lang w:val="fr-FR"/>
        </w:rPr>
        <w:t>参与欧洲联盟那些鼓励制作、分配和销售音像制品</w:t>
      </w:r>
      <w:r w:rsidR="00D911C6">
        <w:rPr>
          <w:lang w:val="fr-FR"/>
        </w:rPr>
        <w:t>(</w:t>
      </w:r>
      <w:r w:rsidRPr="00CC4381">
        <w:rPr>
          <w:lang w:val="fr-FR"/>
        </w:rPr>
        <w:t>媒体以及更多</w:t>
      </w:r>
      <w:r w:rsidR="00D911C6">
        <w:rPr>
          <w:lang w:val="fr-FR"/>
        </w:rPr>
        <w:t>)</w:t>
      </w:r>
      <w:r w:rsidRPr="00CC4381">
        <w:rPr>
          <w:lang w:val="fr-FR"/>
        </w:rPr>
        <w:t>以及在音像方面进行培训和进修</w:t>
      </w:r>
      <w:r w:rsidR="00D911C6">
        <w:rPr>
          <w:lang w:val="fr-FR"/>
        </w:rPr>
        <w:t>(</w:t>
      </w:r>
      <w:r w:rsidRPr="00CC4381">
        <w:rPr>
          <w:lang w:val="fr-FR"/>
        </w:rPr>
        <w:t>媒体培训</w:t>
      </w:r>
      <w:r w:rsidR="00D911C6">
        <w:rPr>
          <w:lang w:val="fr-FR"/>
        </w:rPr>
        <w:t>)</w:t>
      </w:r>
      <w:r w:rsidRPr="00CC4381">
        <w:rPr>
          <w:lang w:val="fr-FR"/>
        </w:rPr>
        <w:t>的媒体计划</w:t>
      </w:r>
      <w:r w:rsidR="00D911C6">
        <w:rPr>
          <w:lang w:val="fr-FR"/>
        </w:rPr>
        <w:t>；</w:t>
      </w:r>
    </w:p>
    <w:p w:rsidR="009F70CF" w:rsidRPr="00CC4381" w:rsidRDefault="009F70CF" w:rsidP="00E379F3">
      <w:pPr>
        <w:pStyle w:val="SingleTxtGC"/>
        <w:numPr>
          <w:ilvl w:val="0"/>
          <w:numId w:val="40"/>
        </w:numPr>
        <w:rPr>
          <w:lang w:val="fr-FR"/>
        </w:rPr>
      </w:pPr>
      <w:r w:rsidRPr="00CC4381">
        <w:rPr>
          <w:lang w:val="fr-FR"/>
        </w:rPr>
        <w:t>在发起文化项目的各种多边组织</w:t>
      </w:r>
      <w:r w:rsidR="00D911C6">
        <w:rPr>
          <w:lang w:val="fr-FR"/>
        </w:rPr>
        <w:t>(</w:t>
      </w:r>
      <w:r w:rsidRPr="00CC4381">
        <w:rPr>
          <w:lang w:val="fr-FR"/>
        </w:rPr>
        <w:t>联合国教科文组织</w:t>
      </w:r>
      <w:r w:rsidR="00D911C6">
        <w:rPr>
          <w:lang w:val="fr-FR"/>
        </w:rPr>
        <w:t>，</w:t>
      </w:r>
      <w:r w:rsidRPr="00CC4381">
        <w:rPr>
          <w:lang w:val="fr-FR"/>
        </w:rPr>
        <w:t>欧洲委员会</w:t>
      </w:r>
      <w:r w:rsidR="00D911C6">
        <w:rPr>
          <w:lang w:val="fr-FR"/>
        </w:rPr>
        <w:t>，</w:t>
      </w:r>
      <w:r w:rsidRPr="00CC4381">
        <w:t>法语国家国际组织</w:t>
      </w:r>
      <w:r w:rsidR="00D911C6">
        <w:rPr>
          <w:lang w:val="fr-FR"/>
        </w:rPr>
        <w:t>，</w:t>
      </w:r>
      <w:r w:rsidRPr="00CC4381">
        <w:t>国际文化政策网</w:t>
      </w:r>
      <w:r w:rsidR="00D911C6">
        <w:rPr>
          <w:lang w:val="fr-FR"/>
        </w:rPr>
        <w:t>，</w:t>
      </w:r>
      <w:r w:rsidRPr="00CC4381">
        <w:rPr>
          <w:lang w:val="fr-FR"/>
        </w:rPr>
        <w:t>等</w:t>
      </w:r>
      <w:r w:rsidR="00D911C6">
        <w:rPr>
          <w:lang w:val="fr-FR"/>
        </w:rPr>
        <w:t>)</w:t>
      </w:r>
      <w:r w:rsidRPr="00CC4381">
        <w:rPr>
          <w:lang w:val="fr-FR"/>
        </w:rPr>
        <w:t>内部开展合作</w:t>
      </w:r>
      <w:r w:rsidR="00D911C6">
        <w:rPr>
          <w:lang w:val="fr-FR"/>
        </w:rPr>
        <w:t>，</w:t>
      </w:r>
      <w:r w:rsidRPr="00CC4381">
        <w:rPr>
          <w:lang w:val="fr-FR"/>
        </w:rPr>
        <w:t>并批准这些组织的主要协议</w:t>
      </w:r>
      <w:r w:rsidR="00D911C6">
        <w:rPr>
          <w:lang w:val="fr-FR"/>
        </w:rPr>
        <w:t>；</w:t>
      </w:r>
    </w:p>
    <w:p w:rsidR="009F70CF" w:rsidRDefault="009F70CF" w:rsidP="00E379F3">
      <w:pPr>
        <w:pStyle w:val="SingleTxtGC"/>
        <w:numPr>
          <w:ilvl w:val="0"/>
          <w:numId w:val="40"/>
        </w:numPr>
        <w:rPr>
          <w:lang w:val="fr-FR"/>
        </w:rPr>
      </w:pPr>
      <w:r w:rsidRPr="00CC4381">
        <w:rPr>
          <w:lang w:val="fr-FR"/>
        </w:rPr>
        <w:t>旨在支持文化交流的双边合作</w:t>
      </w:r>
      <w:r w:rsidR="00D911C6">
        <w:rPr>
          <w:lang w:val="fr-FR"/>
        </w:rPr>
        <w:t>，</w:t>
      </w:r>
      <w:r w:rsidRPr="00CC4381">
        <w:rPr>
          <w:lang w:val="fr-FR"/>
        </w:rPr>
        <w:t>特别是在电影方面的合作</w:t>
      </w:r>
      <w:r w:rsidR="00D911C6">
        <w:rPr>
          <w:lang w:val="fr-FR"/>
        </w:rPr>
        <w:t>(</w:t>
      </w:r>
      <w:r w:rsidRPr="00CC4381">
        <w:rPr>
          <w:lang w:val="fr-FR"/>
        </w:rPr>
        <w:t>与周边国家及加拿大联合生产影片的协议</w:t>
      </w:r>
      <w:r w:rsidR="00D911C6">
        <w:rPr>
          <w:lang w:val="fr-FR"/>
        </w:rPr>
        <w:t>)</w:t>
      </w:r>
      <w:r w:rsidRPr="00CC4381">
        <w:rPr>
          <w:lang w:val="fr-FR"/>
        </w:rPr>
        <w:t>。</w:t>
      </w:r>
    </w:p>
    <w:p w:rsidR="009F70CF" w:rsidRDefault="009F70CF" w:rsidP="00E379F3">
      <w:pPr>
        <w:pStyle w:val="SingleTxtGC"/>
      </w:pPr>
      <w:r>
        <w:rPr>
          <w:rFonts w:hint="eastAsia"/>
          <w:lang w:val="fr-FR"/>
        </w:rPr>
        <w:t>605</w:t>
      </w:r>
      <w:r w:rsidR="00426ED0">
        <w:rPr>
          <w:rFonts w:hint="eastAsia"/>
          <w:lang w:val="fr-FR"/>
        </w:rPr>
        <w:t>.</w:t>
      </w:r>
      <w:r w:rsidR="00E379F3">
        <w:rPr>
          <w:rFonts w:hint="eastAsia"/>
          <w:lang w:val="fr-FR"/>
        </w:rPr>
        <w:t xml:space="preserve">  </w:t>
      </w:r>
      <w:r w:rsidRPr="00CC4381">
        <w:rPr>
          <w:lang w:val="fr-FR"/>
        </w:rPr>
        <w:t>联邦关于文化遗产国际转让法律</w:t>
      </w:r>
      <w:r w:rsidR="00D911C6">
        <w:rPr>
          <w:lang w:val="fr-FR"/>
        </w:rPr>
        <w:t>(</w:t>
      </w:r>
      <w:r>
        <w:rPr>
          <w:lang w:val="fr-FR"/>
        </w:rPr>
        <w:t>《文化遗产转让法》</w:t>
      </w:r>
      <w:r w:rsidR="00D911C6">
        <w:rPr>
          <w:lang w:val="fr-FR"/>
        </w:rPr>
        <w:t>)</w:t>
      </w:r>
      <w:r w:rsidRPr="00CC4381">
        <w:rPr>
          <w:lang w:val="fr-FR"/>
        </w:rPr>
        <w:t>及其执行法令</w:t>
      </w:r>
      <w:r w:rsidR="00D911C6">
        <w:rPr>
          <w:lang w:val="fr-FR"/>
        </w:rPr>
        <w:t>(</w:t>
      </w:r>
      <w:r>
        <w:rPr>
          <w:rFonts w:hint="eastAsia"/>
          <w:lang w:val="fr-FR"/>
        </w:rPr>
        <w:t>《</w:t>
      </w:r>
      <w:r w:rsidRPr="00CC4381">
        <w:rPr>
          <w:lang w:val="fr-FR"/>
        </w:rPr>
        <w:t>文化遗产转让法令</w:t>
      </w:r>
      <w:r>
        <w:rPr>
          <w:rFonts w:hint="eastAsia"/>
          <w:lang w:val="fr-FR"/>
        </w:rPr>
        <w:t>》</w:t>
      </w:r>
      <w:r w:rsidR="00D911C6">
        <w:rPr>
          <w:lang w:val="fr-FR"/>
        </w:rPr>
        <w:t>)</w:t>
      </w:r>
      <w:r w:rsidR="00D911C6">
        <w:rPr>
          <w:lang w:val="fr-FR"/>
        </w:rPr>
        <w:t>，</w:t>
      </w:r>
      <w:r w:rsidRPr="00CC4381">
        <w:rPr>
          <w:lang w:val="fr-FR"/>
        </w:rPr>
        <w:t>均已于</w:t>
      </w:r>
      <w:smartTag w:uri="urn:schemas-microsoft-com:office:smarttags" w:element="chsdate">
        <w:smartTagPr>
          <w:attr w:name="Year" w:val="2005"/>
          <w:attr w:name="Month" w:val="6"/>
          <w:attr w:name="Day" w:val="1"/>
          <w:attr w:name="IsLunarDate" w:val="False"/>
          <w:attr w:name="IsROCDate" w:val="False"/>
        </w:smartTagPr>
        <w:r w:rsidRPr="00CC4381">
          <w:rPr>
            <w:lang w:val="fr-FR"/>
          </w:rPr>
          <w:t>2005</w:t>
        </w:r>
        <w:r w:rsidRPr="00CC4381">
          <w:rPr>
            <w:lang w:val="fr-FR"/>
          </w:rPr>
          <w:t>年</w:t>
        </w:r>
        <w:r w:rsidRPr="00CC4381">
          <w:rPr>
            <w:lang w:val="fr-FR"/>
          </w:rPr>
          <w:t>6</w:t>
        </w:r>
        <w:r w:rsidRPr="00CC4381">
          <w:rPr>
            <w:lang w:val="fr-FR"/>
          </w:rPr>
          <w:t>月</w:t>
        </w:r>
        <w:r w:rsidRPr="00CC4381">
          <w:rPr>
            <w:lang w:val="fr-FR"/>
          </w:rPr>
          <w:t>1</w:t>
        </w:r>
        <w:r w:rsidRPr="00CC4381">
          <w:rPr>
            <w:lang w:val="fr-FR"/>
          </w:rPr>
          <w:t>日</w:t>
        </w:r>
      </w:smartTag>
      <w:r w:rsidRPr="00CC4381">
        <w:rPr>
          <w:lang w:val="fr-FR"/>
        </w:rPr>
        <w:t>生效。</w:t>
      </w:r>
      <w:r>
        <w:rPr>
          <w:lang w:val="fr-FR"/>
        </w:rPr>
        <w:t>《文化遗产转让法》</w:t>
      </w:r>
      <w:r w:rsidRPr="00CC4381">
        <w:rPr>
          <w:lang w:val="fr-FR"/>
        </w:rPr>
        <w:t>处理瑞士文化遗产进口、转口和出口</w:t>
      </w:r>
      <w:r w:rsidR="00D911C6">
        <w:rPr>
          <w:lang w:val="fr-FR"/>
        </w:rPr>
        <w:t>，</w:t>
      </w:r>
      <w:r w:rsidRPr="00CC4381">
        <w:rPr>
          <w:lang w:val="fr-FR"/>
        </w:rPr>
        <w:t>以及现存瑞士的外国文化遗产的回归等事宜。按照</w:t>
      </w:r>
      <w:r>
        <w:rPr>
          <w:lang w:val="fr-FR"/>
        </w:rPr>
        <w:t>《文化遗产转让法》</w:t>
      </w:r>
      <w:r w:rsidR="00D911C6">
        <w:rPr>
          <w:lang w:val="fr-FR"/>
        </w:rPr>
        <w:t>，</w:t>
      </w:r>
      <w:r>
        <w:rPr>
          <w:lang w:val="fr-FR"/>
        </w:rPr>
        <w:t>联邦</w:t>
      </w:r>
      <w:r w:rsidRPr="00CC4381">
        <w:rPr>
          <w:lang w:val="fr-FR"/>
        </w:rPr>
        <w:t>将致力于保护人类文化遗产</w:t>
      </w:r>
      <w:r w:rsidR="00D911C6">
        <w:rPr>
          <w:lang w:val="fr-FR"/>
        </w:rPr>
        <w:t>，</w:t>
      </w:r>
      <w:r w:rsidRPr="00CC4381">
        <w:rPr>
          <w:lang w:val="fr-FR"/>
        </w:rPr>
        <w:t>防止对文化遗产的偷盗、抢劫和非法进口与出口。通过这个规范的法律文书</w:t>
      </w:r>
      <w:r w:rsidR="00D911C6">
        <w:rPr>
          <w:lang w:val="fr-FR"/>
        </w:rPr>
        <w:t>，</w:t>
      </w:r>
      <w:r w:rsidRPr="00CC4381">
        <w:rPr>
          <w:lang w:val="fr-FR"/>
        </w:rPr>
        <w:t>瑞士将履行其根据</w:t>
      </w:r>
      <w:smartTag w:uri="urn:schemas-microsoft-com:office:smarttags" w:element="chsdate">
        <w:smartTagPr>
          <w:attr w:name="Year" w:val="1970"/>
          <w:attr w:name="Month" w:val="11"/>
          <w:attr w:name="Day" w:val="14"/>
          <w:attr w:name="IsLunarDate" w:val="False"/>
          <w:attr w:name="IsROCDate" w:val="False"/>
        </w:smartTagPr>
        <w:r w:rsidRPr="00CC4381">
          <w:rPr>
            <w:lang w:val="fr-FR"/>
          </w:rPr>
          <w:t>1970</w:t>
        </w:r>
        <w:r w:rsidRPr="00CC4381">
          <w:rPr>
            <w:lang w:val="fr-FR"/>
          </w:rPr>
          <w:t>年</w:t>
        </w:r>
        <w:r w:rsidRPr="00CC4381">
          <w:rPr>
            <w:lang w:val="fr-FR"/>
          </w:rPr>
          <w:t>11</w:t>
        </w:r>
        <w:r w:rsidRPr="00CC4381">
          <w:rPr>
            <w:lang w:val="fr-FR"/>
          </w:rPr>
          <w:t>月</w:t>
        </w:r>
        <w:r w:rsidRPr="00CC4381">
          <w:rPr>
            <w:lang w:val="fr-FR"/>
          </w:rPr>
          <w:t>14</w:t>
        </w:r>
        <w:r w:rsidRPr="00CC4381">
          <w:rPr>
            <w:lang w:val="fr-FR"/>
          </w:rPr>
          <w:t>日</w:t>
        </w:r>
      </w:smartTag>
      <w:r w:rsidRPr="00CC4381">
        <w:rPr>
          <w:lang w:val="fr-FR"/>
        </w:rPr>
        <w:t>联合国教科文组织关于采取措施禁止和阻止文化遗产进口、出口及非法转让产权公约所应尽的义务。最后</w:t>
      </w:r>
      <w:r w:rsidR="00D911C6">
        <w:rPr>
          <w:lang w:val="fr-FR"/>
        </w:rPr>
        <w:t>，</w:t>
      </w:r>
      <w:r w:rsidRPr="00CC4381">
        <w:rPr>
          <w:lang w:val="fr-FR"/>
        </w:rPr>
        <w:t>瑞士是世界上第一个国家为了伊拉克共和国的利益而制订经济措施</w:t>
      </w:r>
      <w:r w:rsidR="00D911C6">
        <w:rPr>
          <w:lang w:val="fr-FR"/>
        </w:rPr>
        <w:t>，</w:t>
      </w:r>
      <w:r w:rsidRPr="00CC4381">
        <w:rPr>
          <w:lang w:val="fr-FR"/>
        </w:rPr>
        <w:t>禁止对从伊拉克共和国偷盗来的、逃脱伊拉克权利所有者的控制、</w:t>
      </w:r>
      <w:r w:rsidRPr="00CC4381">
        <w:t>违背后者的意愿、或者自</w:t>
      </w:r>
      <w:smartTag w:uri="urn:schemas-microsoft-com:office:smarttags" w:element="chsdate">
        <w:smartTagPr>
          <w:attr w:name="Year" w:val="1990"/>
          <w:attr w:name="Month" w:val="8"/>
          <w:attr w:name="Day" w:val="2"/>
          <w:attr w:name="IsLunarDate" w:val="False"/>
          <w:attr w:name="IsROCDate" w:val="False"/>
        </w:smartTagPr>
        <w:r w:rsidRPr="00CC4381">
          <w:t>1990</w:t>
        </w:r>
        <w:r w:rsidRPr="00CC4381">
          <w:t>年</w:t>
        </w:r>
        <w:r w:rsidRPr="00CC4381">
          <w:t>8</w:t>
        </w:r>
        <w:r w:rsidRPr="00CC4381">
          <w:t>月</w:t>
        </w:r>
        <w:r w:rsidRPr="00CC4381">
          <w:t>2</w:t>
        </w:r>
        <w:r w:rsidRPr="00CC4381">
          <w:t>日</w:t>
        </w:r>
      </w:smartTag>
      <w:r w:rsidRPr="00CC4381">
        <w:t>以来非法从</w:t>
      </w:r>
      <w:r w:rsidRPr="00CC4381">
        <w:rPr>
          <w:lang w:val="fr-FR"/>
        </w:rPr>
        <w:t>伊拉克共和国</w:t>
      </w:r>
      <w:r w:rsidRPr="00CC4381">
        <w:t>出口的</w:t>
      </w:r>
      <w:r w:rsidRPr="00CC4381">
        <w:rPr>
          <w:lang w:val="fr-FR"/>
        </w:rPr>
        <w:t>伊拉克文化遗产的进口、转口、出口、买卖、经纪、获得以及</w:t>
      </w:r>
      <w:r>
        <w:rPr>
          <w:lang w:val="fr-FR"/>
        </w:rPr>
        <w:t>其他</w:t>
      </w:r>
      <w:r w:rsidRPr="00CC4381">
        <w:rPr>
          <w:lang w:val="fr-FR"/>
        </w:rPr>
        <w:t>各种形式的转让</w:t>
      </w:r>
      <w:r w:rsidR="00D911C6">
        <w:t>(</w:t>
      </w:r>
      <w:r w:rsidRPr="00CC4381">
        <w:t>制定针对</w:t>
      </w:r>
      <w:r w:rsidRPr="00CC4381">
        <w:rPr>
          <w:lang w:val="fr-FR"/>
        </w:rPr>
        <w:t>伊拉克共和国经济措施的法令第</w:t>
      </w:r>
      <w:smartTag w:uri="urn:schemas-microsoft-com:office:smarttags" w:element="chmetcnv">
        <w:smartTagPr>
          <w:attr w:name="UnitName" w:val="a"/>
          <w:attr w:name="SourceValue" w:val="1"/>
          <w:attr w:name="HasSpace" w:val="False"/>
          <w:attr w:name="Negative" w:val="False"/>
          <w:attr w:name="NumberType" w:val="1"/>
          <w:attr w:name="TCSC" w:val="0"/>
        </w:smartTagPr>
        <w:r w:rsidRPr="00CC4381">
          <w:rPr>
            <w:lang w:val="fr-FR"/>
          </w:rPr>
          <w:t>1</w:t>
        </w:r>
        <w:r>
          <w:rPr>
            <w:lang w:val="fr-FR"/>
          </w:rPr>
          <w:t>a</w:t>
        </w:r>
      </w:smartTag>
      <w:r w:rsidRPr="00CC4381">
        <w:rPr>
          <w:lang w:val="fr-FR"/>
        </w:rPr>
        <w:t>条</w:t>
      </w:r>
      <w:r w:rsidR="00D911C6">
        <w:rPr>
          <w:lang w:val="fr-FR"/>
        </w:rPr>
        <w:t>)</w:t>
      </w:r>
      <w:r w:rsidRPr="00CC4381">
        <w:rPr>
          <w:lang w:val="fr-FR"/>
        </w:rPr>
        <w:t>。</w:t>
      </w:r>
    </w:p>
    <w:p w:rsidR="009F70CF" w:rsidRPr="00E379F3" w:rsidRDefault="009F70CF" w:rsidP="00E379F3">
      <w:pPr>
        <w:pStyle w:val="SingleTxtGC"/>
        <w:rPr>
          <w:szCs w:val="21"/>
          <w:lang w:val="fr-FR"/>
        </w:rPr>
      </w:pPr>
      <w:r>
        <w:rPr>
          <w:rFonts w:hint="eastAsia"/>
          <w:lang w:val="fr-FR"/>
        </w:rPr>
        <w:t>60</w:t>
      </w:r>
      <w:r w:rsidR="00D911C6">
        <w:rPr>
          <w:rFonts w:hint="eastAsia"/>
          <w:lang w:val="fr-FR"/>
        </w:rPr>
        <w:t>6.</w:t>
      </w:r>
      <w:r w:rsidR="00E379F3">
        <w:rPr>
          <w:rFonts w:hint="eastAsia"/>
          <w:lang w:val="fr-FR"/>
        </w:rPr>
        <w:t xml:space="preserve">  </w:t>
      </w:r>
      <w:r w:rsidRPr="00E379F3">
        <w:rPr>
          <w:rStyle w:val="titre-art1"/>
          <w:caps/>
          <w:color w:val="000000"/>
          <w:sz w:val="21"/>
          <w:szCs w:val="21"/>
        </w:rPr>
        <w:t>临海尔维基金会</w:t>
      </w:r>
      <w:r w:rsidRPr="00E379F3">
        <w:rPr>
          <w:szCs w:val="21"/>
          <w:lang w:val="fr-FR"/>
        </w:rPr>
        <w:t>目前已在巴黎、罗马和纽约设立了文化中心</w:t>
      </w:r>
      <w:r w:rsidR="00D911C6" w:rsidRPr="00E379F3">
        <w:rPr>
          <w:szCs w:val="21"/>
          <w:lang w:val="fr-FR"/>
        </w:rPr>
        <w:t>，</w:t>
      </w:r>
      <w:r w:rsidRPr="00E379F3">
        <w:rPr>
          <w:szCs w:val="21"/>
          <w:lang w:val="fr-FR"/>
        </w:rPr>
        <w:t>并在开罗、开普敦、华沙和新德里设立了联络处。预计设立的其他分部有</w:t>
      </w:r>
      <w:r w:rsidR="00D911C6" w:rsidRPr="00E379F3">
        <w:rPr>
          <w:szCs w:val="21"/>
          <w:lang w:val="fr-FR"/>
        </w:rPr>
        <w:t>：</w:t>
      </w:r>
      <w:r w:rsidRPr="00E379F3">
        <w:rPr>
          <w:szCs w:val="21"/>
          <w:lang w:val="fr-FR"/>
        </w:rPr>
        <w:t>上海分部</w:t>
      </w:r>
      <w:r w:rsidR="00D911C6" w:rsidRPr="00E379F3">
        <w:rPr>
          <w:szCs w:val="21"/>
          <w:lang w:val="fr-FR"/>
        </w:rPr>
        <w:t>(</w:t>
      </w:r>
      <w:r w:rsidRPr="00E379F3">
        <w:rPr>
          <w:szCs w:val="21"/>
          <w:lang w:val="fr-FR"/>
        </w:rPr>
        <w:t>大约</w:t>
      </w:r>
      <w:r w:rsidRPr="00E379F3">
        <w:rPr>
          <w:szCs w:val="21"/>
          <w:lang w:val="fr-FR"/>
        </w:rPr>
        <w:t>2010</w:t>
      </w:r>
      <w:r w:rsidRPr="00E379F3">
        <w:rPr>
          <w:szCs w:val="21"/>
          <w:lang w:val="fr-FR"/>
        </w:rPr>
        <w:t>年</w:t>
      </w:r>
      <w:r w:rsidR="00D911C6" w:rsidRPr="00E379F3">
        <w:rPr>
          <w:szCs w:val="21"/>
          <w:lang w:val="fr-FR"/>
        </w:rPr>
        <w:t>)</w:t>
      </w:r>
      <w:r w:rsidRPr="00E379F3">
        <w:rPr>
          <w:szCs w:val="21"/>
          <w:lang w:val="fr-FR"/>
        </w:rPr>
        <w:t>和莫斯科分部</w:t>
      </w:r>
      <w:r w:rsidR="00D911C6" w:rsidRPr="00E379F3">
        <w:rPr>
          <w:szCs w:val="21"/>
          <w:lang w:val="fr-FR"/>
        </w:rPr>
        <w:t>(</w:t>
      </w:r>
      <w:r w:rsidRPr="00E379F3">
        <w:rPr>
          <w:szCs w:val="21"/>
          <w:lang w:val="fr-FR"/>
        </w:rPr>
        <w:t>大约</w:t>
      </w:r>
      <w:r w:rsidRPr="00E379F3">
        <w:rPr>
          <w:szCs w:val="21"/>
          <w:lang w:val="fr-FR"/>
        </w:rPr>
        <w:t>2013</w:t>
      </w:r>
      <w:r w:rsidRPr="00E379F3">
        <w:rPr>
          <w:szCs w:val="21"/>
          <w:lang w:val="fr-FR"/>
        </w:rPr>
        <w:t>年</w:t>
      </w:r>
      <w:r w:rsidR="00D911C6" w:rsidRPr="00E379F3">
        <w:rPr>
          <w:szCs w:val="21"/>
          <w:lang w:val="fr-FR"/>
        </w:rPr>
        <w:t>)</w:t>
      </w:r>
      <w:r w:rsidRPr="00E379F3">
        <w:rPr>
          <w:szCs w:val="21"/>
          <w:lang w:val="fr-FR"/>
        </w:rPr>
        <w:t>。</w:t>
      </w:r>
      <w:r w:rsidRPr="00E379F3">
        <w:rPr>
          <w:noProof/>
          <w:szCs w:val="21"/>
          <w:lang w:val="fr-CH"/>
        </w:rPr>
        <w:t>发展与合作司</w:t>
      </w:r>
      <w:r w:rsidRPr="00E379F3">
        <w:rPr>
          <w:szCs w:val="21"/>
          <w:lang w:val="fr-FR"/>
        </w:rPr>
        <w:t>支持在其承诺的许多国家内的地方文化创作和文化多样性。最重要的计划是</w:t>
      </w:r>
      <w:r w:rsidRPr="00E379F3">
        <w:rPr>
          <w:rStyle w:val="titre-art1"/>
          <w:caps/>
          <w:color w:val="000000"/>
          <w:sz w:val="21"/>
          <w:szCs w:val="21"/>
        </w:rPr>
        <w:t>临海尔维基金会受</w:t>
      </w:r>
      <w:r w:rsidRPr="00E379F3">
        <w:rPr>
          <w:noProof/>
          <w:szCs w:val="21"/>
          <w:lang w:val="fr-CH"/>
        </w:rPr>
        <w:t>发展与合作司</w:t>
      </w:r>
      <w:r w:rsidRPr="00E379F3">
        <w:rPr>
          <w:szCs w:val="21"/>
          <w:lang w:val="fr-FR"/>
        </w:rPr>
        <w:t>的委托</w:t>
      </w:r>
      <w:r w:rsidR="00D911C6" w:rsidRPr="00E379F3">
        <w:rPr>
          <w:szCs w:val="21"/>
          <w:lang w:val="fr-FR"/>
        </w:rPr>
        <w:t>，</w:t>
      </w:r>
      <w:r w:rsidRPr="00E379F3">
        <w:rPr>
          <w:szCs w:val="21"/>
          <w:lang w:val="fr-FR"/>
        </w:rPr>
        <w:t>在阿尔巴尼亚、波斯尼亚、科索沃、马其顿和塞尔维亚开展的</w:t>
      </w:r>
      <w:r w:rsidRPr="00E379F3">
        <w:rPr>
          <w:rFonts w:hint="eastAsia"/>
          <w:szCs w:val="21"/>
          <w:lang w:val="fr-FR"/>
        </w:rPr>
        <w:t>“</w:t>
      </w:r>
      <w:r w:rsidRPr="00E379F3">
        <w:rPr>
          <w:szCs w:val="21"/>
          <w:lang w:val="fr-FR"/>
        </w:rPr>
        <w:t>瑞士在东南欧和乌克兰文化计划</w:t>
      </w:r>
      <w:r w:rsidRPr="00E379F3">
        <w:rPr>
          <w:rFonts w:hint="eastAsia"/>
          <w:szCs w:val="21"/>
          <w:lang w:val="fr-FR"/>
        </w:rPr>
        <w:t>”</w:t>
      </w:r>
      <w:r w:rsidRPr="00E379F3">
        <w:rPr>
          <w:szCs w:val="21"/>
          <w:lang w:val="fr-FR"/>
        </w:rPr>
        <w:t>。</w:t>
      </w:r>
    </w:p>
    <w:p w:rsidR="009F70CF" w:rsidRDefault="009F70CF" w:rsidP="00E379F3">
      <w:pPr>
        <w:pStyle w:val="SingleTxtGC"/>
        <w:rPr>
          <w:lang w:val="fr-FR"/>
        </w:rPr>
      </w:pPr>
      <w:r w:rsidRPr="00CC4381">
        <w:rPr>
          <w:lang w:val="fr-FR"/>
        </w:rPr>
        <w:t>60</w:t>
      </w:r>
      <w:r w:rsidR="00D911C6">
        <w:rPr>
          <w:rFonts w:hint="eastAsia"/>
          <w:lang w:val="fr-FR"/>
        </w:rPr>
        <w:t>7.</w:t>
      </w:r>
      <w:r w:rsidR="00E379F3">
        <w:rPr>
          <w:rFonts w:hint="eastAsia"/>
          <w:lang w:val="fr-FR"/>
        </w:rPr>
        <w:t xml:space="preserve">  </w:t>
      </w:r>
      <w:smartTag w:uri="urn:schemas-microsoft-com:office:smarttags" w:element="chsdate">
        <w:smartTagPr>
          <w:attr w:name="Year" w:val="2007"/>
          <w:attr w:name="Month" w:val="5"/>
          <w:attr w:name="Day" w:val="7"/>
          <w:attr w:name="IsLunarDate" w:val="False"/>
          <w:attr w:name="IsROCDate" w:val="False"/>
        </w:smartTagPr>
        <w:r w:rsidRPr="00CC4381">
          <w:rPr>
            <w:lang w:val="fr-FR"/>
          </w:rPr>
          <w:t>2007</w:t>
        </w:r>
        <w:r w:rsidRPr="00CC4381">
          <w:rPr>
            <w:lang w:val="fr-FR"/>
          </w:rPr>
          <w:t>年</w:t>
        </w:r>
        <w:r w:rsidRPr="00CC4381">
          <w:rPr>
            <w:lang w:val="fr-FR"/>
          </w:rPr>
          <w:t>5</w:t>
        </w:r>
        <w:r w:rsidRPr="00CC4381">
          <w:rPr>
            <w:lang w:val="fr-FR"/>
          </w:rPr>
          <w:t>月</w:t>
        </w:r>
        <w:r w:rsidRPr="00CC4381">
          <w:rPr>
            <w:lang w:val="fr-FR"/>
          </w:rPr>
          <w:t>7</w:t>
        </w:r>
        <w:r w:rsidRPr="00CC4381">
          <w:rPr>
            <w:lang w:val="fr-FR"/>
          </w:rPr>
          <w:t>日</w:t>
        </w:r>
      </w:smartTag>
      <w:r w:rsidRPr="00CC4381">
        <w:rPr>
          <w:lang w:val="fr-FR"/>
        </w:rPr>
        <w:t>在弗利堡通过的《弗利堡文化权利宣言》</w:t>
      </w:r>
      <w:r w:rsidR="00D911C6">
        <w:rPr>
          <w:lang w:val="fr-FR"/>
        </w:rPr>
        <w:t>，</w:t>
      </w:r>
      <w:r w:rsidRPr="00CC4381">
        <w:rPr>
          <w:lang w:val="fr-FR"/>
        </w:rPr>
        <w:t>是文化合作方面最新的一个法律文书。来源于平民社会的这个宣言的目的是</w:t>
      </w:r>
      <w:r w:rsidR="00D911C6">
        <w:rPr>
          <w:lang w:val="fr-FR"/>
        </w:rPr>
        <w:t>，</w:t>
      </w:r>
      <w:r w:rsidRPr="00CC4381">
        <w:rPr>
          <w:lang w:val="fr-FR"/>
        </w:rPr>
        <w:t>以分散的方式</w:t>
      </w:r>
      <w:r w:rsidR="00D911C6">
        <w:rPr>
          <w:lang w:val="fr-FR"/>
        </w:rPr>
        <w:t>，</w:t>
      </w:r>
      <w:r w:rsidRPr="00CC4381">
        <w:rPr>
          <w:lang w:val="fr-FR"/>
        </w:rPr>
        <w:t>将已经得到承认的各项文化权利集中到</w:t>
      </w:r>
      <w:r>
        <w:rPr>
          <w:lang w:val="fr-FR"/>
        </w:rPr>
        <w:t>其他</w:t>
      </w:r>
      <w:r w:rsidRPr="00CC4381">
        <w:rPr>
          <w:lang w:val="fr-FR"/>
        </w:rPr>
        <w:t>法律文书中进行阐述。这是由一个称为</w:t>
      </w:r>
      <w:r w:rsidRPr="00CC4381">
        <w:rPr>
          <w:lang w:val="fr-FR"/>
        </w:rPr>
        <w:t>“</w:t>
      </w:r>
      <w:r w:rsidRPr="00CC4381">
        <w:rPr>
          <w:lang w:val="fr-FR"/>
        </w:rPr>
        <w:t>弗利堡小组</w:t>
      </w:r>
      <w:r w:rsidRPr="00CC4381">
        <w:rPr>
          <w:lang w:val="fr-FR"/>
        </w:rPr>
        <w:t>”</w:t>
      </w:r>
      <w:r w:rsidR="00D911C6">
        <w:rPr>
          <w:lang w:val="fr-FR"/>
        </w:rPr>
        <w:t>(</w:t>
      </w:r>
      <w:r w:rsidRPr="00CC4381">
        <w:rPr>
          <w:lang w:val="fr-FR"/>
        </w:rPr>
        <w:t>由</w:t>
      </w:r>
      <w:r w:rsidRPr="00CC4381">
        <w:t>瑞士弗利堡大学伦理学和人权综合研究所组织的</w:t>
      </w:r>
      <w:r w:rsidR="00D911C6">
        <w:t>)</w:t>
      </w:r>
      <w:r w:rsidRPr="00CC4381">
        <w:t>的国际工作小组为</w:t>
      </w:r>
      <w:r w:rsidRPr="00CC4381">
        <w:rPr>
          <w:lang w:val="fr-FR"/>
        </w:rPr>
        <w:t>联合国教科文组织撰写的经过修改的一个计划的新版本。</w:t>
      </w:r>
    </w:p>
    <w:p w:rsidR="009F70CF" w:rsidRDefault="00E379F3" w:rsidP="00E379F3">
      <w:pPr>
        <w:pStyle w:val="H4GC"/>
        <w:rPr>
          <w:rFonts w:hint="eastAsia"/>
          <w:lang w:val="fr-FR"/>
        </w:rPr>
      </w:pPr>
      <w:r>
        <w:rPr>
          <w:rFonts w:hint="eastAsia"/>
          <w:lang w:val="fr-FR"/>
        </w:rPr>
        <w:tab/>
      </w:r>
      <w:r>
        <w:rPr>
          <w:rFonts w:hint="eastAsia"/>
          <w:lang w:val="fr-FR"/>
        </w:rPr>
        <w:tab/>
      </w:r>
      <w:r w:rsidR="009F70CF" w:rsidRPr="00EB366C">
        <w:rPr>
          <w:lang w:val="fr-FR"/>
        </w:rPr>
        <w:t>补充要求</w:t>
      </w:r>
      <w:r w:rsidR="00E04F69" w:rsidRPr="00E04F69">
        <w:rPr>
          <w:rFonts w:ascii="SimSun" w:eastAsia="SimSun" w:hAnsi="SimSun" w:cs="SimSun" w:hint="eastAsia"/>
          <w:spacing w:val="-50"/>
          <w:lang w:val="fr-FR"/>
        </w:rPr>
        <w:t>―</w:t>
      </w:r>
      <w:r w:rsidR="00E04F69" w:rsidRPr="00E04F69">
        <w:rPr>
          <w:rFonts w:ascii="SimSun" w:eastAsia="SimSun" w:hAnsi="SimSun" w:cs="SimSun" w:hint="eastAsia"/>
          <w:lang w:val="fr-FR"/>
        </w:rPr>
        <w:t>―</w:t>
      </w:r>
      <w:r w:rsidR="009F70CF" w:rsidRPr="00EB366C">
        <w:rPr>
          <w:lang w:val="fr-FR"/>
        </w:rPr>
        <w:t>文本</w:t>
      </w:r>
      <w:r w:rsidR="009F70CF">
        <w:rPr>
          <w:rFonts w:hint="eastAsia"/>
          <w:lang w:val="fr-FR"/>
        </w:rPr>
        <w:t>的分发</w:t>
      </w:r>
    </w:p>
    <w:tbl>
      <w:tblPr>
        <w:tblStyle w:val="TableGrid"/>
        <w:tblW w:w="0" w:type="auto"/>
        <w:tblInd w:w="1242" w:type="dxa"/>
        <w:tblLook w:val="01E0" w:firstRow="1" w:lastRow="1" w:firstColumn="1" w:lastColumn="1" w:noHBand="0" w:noVBand="0"/>
      </w:tblPr>
      <w:tblGrid>
        <w:gridCol w:w="7307"/>
      </w:tblGrid>
      <w:tr w:rsidR="00E379F3" w:rsidTr="00E379F3">
        <w:tc>
          <w:tcPr>
            <w:tcW w:w="7307" w:type="dxa"/>
          </w:tcPr>
          <w:p w:rsidR="00E379F3" w:rsidRPr="00E379F3" w:rsidRDefault="00E379F3" w:rsidP="00E379F3">
            <w:pPr>
              <w:tabs>
                <w:tab w:val="left" w:pos="735"/>
              </w:tabs>
              <w:spacing w:before="120" w:after="120"/>
              <w:ind w:left="113" w:right="113"/>
              <w:rPr>
                <w:rFonts w:eastAsia="KaiTi_GB2312" w:hint="eastAsia"/>
                <w:iCs/>
                <w:color w:val="000000"/>
                <w:szCs w:val="24"/>
                <w:lang w:val="fr-FR"/>
              </w:rPr>
            </w:pPr>
            <w:r w:rsidRPr="00E379F3">
              <w:rPr>
                <w:rFonts w:eastAsia="KaiTi_GB2312"/>
                <w:lang w:val="fr-FR"/>
              </w:rPr>
              <w:t>第</w:t>
            </w:r>
            <w:r w:rsidRPr="00E379F3">
              <w:rPr>
                <w:rFonts w:eastAsia="KaiTi_GB2312"/>
                <w:lang w:val="fr-FR"/>
              </w:rPr>
              <w:t>37</w:t>
            </w:r>
            <w:r w:rsidRPr="00E379F3">
              <w:rPr>
                <w:rFonts w:eastAsia="KaiTi_GB2312"/>
                <w:lang w:val="fr-FR"/>
              </w:rPr>
              <w:t>段：委员会要求缔约国向社会各层次广泛分发其</w:t>
            </w:r>
            <w:r w:rsidRPr="00E379F3">
              <w:rPr>
                <w:rFonts w:eastAsia="KaiTi_GB2312"/>
                <w:lang w:val="fr-CH"/>
              </w:rPr>
              <w:t>结论性意见</w:t>
            </w:r>
            <w:r w:rsidRPr="00E379F3">
              <w:rPr>
                <w:rFonts w:eastAsia="KaiTi_GB2312"/>
                <w:lang w:val="fr-FR"/>
              </w:rPr>
              <w:t>，并通报委员会缔约国为响应这些要求而采取的一切措施。另外，委员会还恳切地提请政府在撰写其第二次定期报告时，注意听取各个非政府组织的意见。</w:t>
            </w:r>
          </w:p>
        </w:tc>
      </w:tr>
    </w:tbl>
    <w:p w:rsidR="009F70CF" w:rsidRDefault="009F70CF" w:rsidP="00E379F3">
      <w:pPr>
        <w:pStyle w:val="SingleTxtGC"/>
        <w:spacing w:before="240"/>
        <w:rPr>
          <w:lang w:val="fr-FR"/>
        </w:rPr>
      </w:pPr>
      <w:r w:rsidRPr="00CC4381">
        <w:rPr>
          <w:lang w:val="fr-FR"/>
        </w:rPr>
        <w:t>60</w:t>
      </w:r>
      <w:r w:rsidR="00D911C6">
        <w:rPr>
          <w:rFonts w:hint="eastAsia"/>
          <w:lang w:val="fr-FR"/>
        </w:rPr>
        <w:t>8.</w:t>
      </w:r>
      <w:r w:rsidR="00E379F3">
        <w:rPr>
          <w:rFonts w:hint="eastAsia"/>
          <w:lang w:val="fr-FR"/>
        </w:rPr>
        <w:t xml:space="preserve">  </w:t>
      </w:r>
      <w:r w:rsidRPr="00CC4381">
        <w:rPr>
          <w:lang w:val="fr-FR"/>
        </w:rPr>
        <w:t>瑞士政府将其国家报告和委员会结论性意见发送到</w:t>
      </w:r>
      <w:r w:rsidRPr="00CC4381">
        <w:rPr>
          <w:lang w:val="fr-CH"/>
        </w:rPr>
        <w:t>经济国务秘书厅、</w:t>
      </w:r>
      <w:r w:rsidRPr="00CC4381">
        <w:rPr>
          <w:noProof/>
          <w:lang w:val="fr-CH"/>
        </w:rPr>
        <w:t>联邦经济部以及联邦外交部国际公权司的互联网站上。</w:t>
      </w:r>
      <w:r w:rsidRPr="00CC4381">
        <w:rPr>
          <w:lang w:val="fr-FR"/>
        </w:rPr>
        <w:t>另外</w:t>
      </w:r>
      <w:r w:rsidR="00D911C6">
        <w:rPr>
          <w:lang w:val="fr-FR"/>
        </w:rPr>
        <w:t>，</w:t>
      </w:r>
      <w:r w:rsidRPr="00CC4381">
        <w:rPr>
          <w:lang w:val="fr-FR"/>
        </w:rPr>
        <w:t>关于这个主题</w:t>
      </w:r>
      <w:r w:rsidR="00D911C6">
        <w:rPr>
          <w:lang w:val="fr-FR"/>
        </w:rPr>
        <w:t>，</w:t>
      </w:r>
      <w:r w:rsidRPr="00CC4381">
        <w:rPr>
          <w:lang w:val="fr-FR"/>
        </w:rPr>
        <w:t>还可从承诺捍卫人权的瑞士某些非政府组织的网站上查询。伯尔尼大学利用</w:t>
      </w:r>
      <w:r>
        <w:rPr>
          <w:lang w:val="fr-FR"/>
        </w:rPr>
        <w:t>联邦</w:t>
      </w:r>
      <w:r w:rsidRPr="00CC4381">
        <w:rPr>
          <w:lang w:val="fr-FR"/>
        </w:rPr>
        <w:t>的财政资助</w:t>
      </w:r>
      <w:r w:rsidR="00D911C6">
        <w:rPr>
          <w:lang w:val="fr-FR"/>
        </w:rPr>
        <w:t>，</w:t>
      </w:r>
      <w:r w:rsidRPr="00CC4381">
        <w:rPr>
          <w:lang w:val="fr-FR"/>
        </w:rPr>
        <w:t>开发了</w:t>
      </w:r>
      <w:r w:rsidRPr="00AF1C93">
        <w:rPr>
          <w:rFonts w:ascii="SimSun" w:hAnsi="SimSun"/>
          <w:lang w:val="fr-FR"/>
        </w:rPr>
        <w:t>“全球人权指数”</w:t>
      </w:r>
      <w:r w:rsidRPr="00CC4381">
        <w:rPr>
          <w:lang w:val="fr-FR"/>
        </w:rPr>
        <w:t>。这是一个在线数据库</w:t>
      </w:r>
      <w:r w:rsidR="00D911C6">
        <w:rPr>
          <w:lang w:val="fr-FR"/>
        </w:rPr>
        <w:t>，</w:t>
      </w:r>
      <w:r w:rsidRPr="00CC4381">
        <w:rPr>
          <w:lang w:val="fr-FR"/>
        </w:rPr>
        <w:t>访问它一眼就可以了解联合国系统发出的关于每个国家、每项权利的人权信息。从中还可查阅各条约机构通过的有关瑞士的所有结论性意见与建议</w:t>
      </w:r>
      <w:r w:rsidR="00D911C6">
        <w:rPr>
          <w:lang w:val="fr-FR"/>
        </w:rPr>
        <w:t>(</w:t>
      </w:r>
      <w:r w:rsidRPr="00CC4381">
        <w:rPr>
          <w:lang w:val="fr-FR"/>
        </w:rPr>
        <w:t>2000</w:t>
      </w:r>
      <w:r w:rsidRPr="00CC4381">
        <w:rPr>
          <w:lang w:val="fr-FR"/>
        </w:rPr>
        <w:t>年以来</w:t>
      </w:r>
      <w:r w:rsidR="00D911C6">
        <w:rPr>
          <w:lang w:val="fr-FR"/>
        </w:rPr>
        <w:t>)</w:t>
      </w:r>
      <w:r w:rsidR="00D911C6">
        <w:rPr>
          <w:lang w:val="fr-FR"/>
        </w:rPr>
        <w:t>，</w:t>
      </w:r>
      <w:r w:rsidRPr="00CC4381">
        <w:rPr>
          <w:lang w:val="fr-FR"/>
        </w:rPr>
        <w:t>以及专门程序</w:t>
      </w:r>
      <w:r w:rsidR="00D911C6">
        <w:rPr>
          <w:lang w:val="fr-FR"/>
        </w:rPr>
        <w:t>(</w:t>
      </w:r>
      <w:r w:rsidRPr="00CC4381">
        <w:rPr>
          <w:lang w:val="fr-FR"/>
        </w:rPr>
        <w:t>2006</w:t>
      </w:r>
      <w:r w:rsidRPr="00CC4381">
        <w:rPr>
          <w:lang w:val="fr-FR"/>
        </w:rPr>
        <w:t>年以来</w:t>
      </w:r>
      <w:r w:rsidR="00D911C6">
        <w:rPr>
          <w:lang w:val="fr-FR"/>
        </w:rPr>
        <w:t>)</w:t>
      </w:r>
      <w:r w:rsidRPr="00CC4381">
        <w:rPr>
          <w:lang w:val="fr-FR"/>
        </w:rPr>
        <w:t>。</w:t>
      </w:r>
    </w:p>
    <w:p w:rsidR="009F70CF" w:rsidRPr="00CC4381" w:rsidRDefault="009F70CF" w:rsidP="00E379F3">
      <w:pPr>
        <w:pStyle w:val="SingleTxtGC"/>
        <w:rPr>
          <w:lang w:val="fr-FR"/>
        </w:rPr>
      </w:pPr>
      <w:r w:rsidRPr="00CC4381">
        <w:rPr>
          <w:lang w:val="fr-FR"/>
        </w:rPr>
        <w:t>60</w:t>
      </w:r>
      <w:r w:rsidR="00D911C6">
        <w:rPr>
          <w:rFonts w:hint="eastAsia"/>
          <w:lang w:val="fr-FR"/>
        </w:rPr>
        <w:t>9.</w:t>
      </w:r>
      <w:r w:rsidR="00E379F3">
        <w:rPr>
          <w:rFonts w:hint="eastAsia"/>
          <w:lang w:val="fr-FR"/>
        </w:rPr>
        <w:t xml:space="preserve">  </w:t>
      </w:r>
      <w:r w:rsidRPr="00CC4381">
        <w:rPr>
          <w:lang w:val="fr-FR"/>
        </w:rPr>
        <w:t>可调用的历次报告有法语版和德语版</w:t>
      </w:r>
      <w:r w:rsidR="00D911C6">
        <w:rPr>
          <w:lang w:val="fr-FR"/>
        </w:rPr>
        <w:t>，</w:t>
      </w:r>
      <w:r w:rsidRPr="00CC4381">
        <w:rPr>
          <w:lang w:val="fr-FR"/>
        </w:rPr>
        <w:t>而结论性意见只有法语版和英语版。</w:t>
      </w:r>
    </w:p>
    <w:p w:rsidR="009F70CF" w:rsidRDefault="009F70CF" w:rsidP="00E379F3">
      <w:pPr>
        <w:pStyle w:val="SingleTxtGC"/>
        <w:rPr>
          <w:lang w:val="fr-FR"/>
        </w:rPr>
      </w:pPr>
      <w:r w:rsidRPr="00CC4381">
        <w:rPr>
          <w:lang w:val="fr-FR"/>
        </w:rPr>
        <w:t>6</w:t>
      </w:r>
      <w:r>
        <w:rPr>
          <w:rFonts w:hint="eastAsia"/>
          <w:lang w:val="fr-FR"/>
        </w:rPr>
        <w:t xml:space="preserve">10 </w:t>
      </w:r>
      <w:r w:rsidRPr="00CC4381">
        <w:rPr>
          <w:lang w:val="fr-FR"/>
        </w:rPr>
        <w:t>.</w:t>
      </w:r>
      <w:r w:rsidR="00E379F3">
        <w:rPr>
          <w:rFonts w:hint="eastAsia"/>
          <w:lang w:val="fr-FR"/>
        </w:rPr>
        <w:t xml:space="preserve">  </w:t>
      </w:r>
      <w:r w:rsidRPr="00CC4381">
        <w:rPr>
          <w:lang w:val="fr-FR"/>
        </w:rPr>
        <w:t>在提交本报告之前</w:t>
      </w:r>
      <w:r w:rsidR="00D911C6">
        <w:rPr>
          <w:lang w:val="fr-FR"/>
        </w:rPr>
        <w:t>，</w:t>
      </w:r>
      <w:r w:rsidRPr="00CC4381">
        <w:rPr>
          <w:lang w:val="fr-FR"/>
        </w:rPr>
        <w:t>曾将报告草案提交州际会议、平民社会各组织以及社会合作伙伴予以审议</w:t>
      </w:r>
      <w:r w:rsidR="00D911C6">
        <w:rPr>
          <w:lang w:val="fr-FR"/>
        </w:rPr>
        <w:t>，</w:t>
      </w:r>
      <w:r w:rsidRPr="00CC4381">
        <w:rPr>
          <w:lang w:val="fr-FR"/>
        </w:rPr>
        <w:t>以便于他们发表各自的意见。一共联系了</w:t>
      </w:r>
      <w:r w:rsidRPr="00CC4381">
        <w:rPr>
          <w:lang w:val="fr-FR"/>
        </w:rPr>
        <w:t>24</w:t>
      </w:r>
      <w:r w:rsidRPr="00CC4381">
        <w:rPr>
          <w:lang w:val="fr-FR"/>
        </w:rPr>
        <w:t>个伞式组织或协会</w:t>
      </w:r>
      <w:r w:rsidR="00D911C6">
        <w:rPr>
          <w:lang w:val="fr-FR"/>
        </w:rPr>
        <w:t>，</w:t>
      </w:r>
      <w:r w:rsidRPr="00CC4381">
        <w:rPr>
          <w:lang w:val="fr-FR"/>
        </w:rPr>
        <w:t>九个组织提供了书面意见。对于收到的意见进行了认真的分析</w:t>
      </w:r>
      <w:r w:rsidR="00D911C6">
        <w:rPr>
          <w:lang w:val="fr-FR"/>
        </w:rPr>
        <w:t>，</w:t>
      </w:r>
      <w:r w:rsidRPr="00CC4381">
        <w:rPr>
          <w:lang w:val="fr-FR"/>
        </w:rPr>
        <w:t>并尽可能地整合到报告草案中。平民社会各组织均已宣布发表了各自的报告。</w:t>
      </w:r>
    </w:p>
    <w:p w:rsidR="006331BF" w:rsidRDefault="00E379F3" w:rsidP="00E379F3">
      <w:pPr>
        <w:pStyle w:val="H4GC"/>
        <w:rPr>
          <w:lang w:val="fr-FR"/>
        </w:rPr>
      </w:pPr>
      <w:r>
        <w:rPr>
          <w:rFonts w:hint="eastAsia"/>
          <w:lang w:val="fr-FR"/>
        </w:rPr>
        <w:tab/>
      </w:r>
      <w:r>
        <w:rPr>
          <w:rFonts w:hint="eastAsia"/>
          <w:lang w:val="fr-FR"/>
        </w:rPr>
        <w:tab/>
      </w:r>
    </w:p>
    <w:p w:rsidR="009F70CF" w:rsidRPr="00EB366C" w:rsidRDefault="006331BF" w:rsidP="006331BF">
      <w:pPr>
        <w:pStyle w:val="H4GC"/>
        <w:rPr>
          <w:rFonts w:hint="eastAsia"/>
          <w:lang w:val="fr-FR"/>
        </w:rPr>
      </w:pPr>
      <w:r>
        <w:rPr>
          <w:lang w:val="fr-FR"/>
        </w:rPr>
        <w:br w:type="page"/>
      </w:r>
      <w:r>
        <w:rPr>
          <w:rFonts w:hint="eastAsia"/>
          <w:lang w:val="fr-FR"/>
        </w:rPr>
        <w:tab/>
      </w:r>
      <w:r>
        <w:rPr>
          <w:rFonts w:hint="eastAsia"/>
          <w:lang w:val="fr-FR"/>
        </w:rPr>
        <w:tab/>
      </w:r>
      <w:r w:rsidR="009F70CF" w:rsidRPr="00EB366C">
        <w:rPr>
          <w:lang w:val="fr-FR"/>
        </w:rPr>
        <w:t>法律文书及缩略语一览表</w:t>
      </w:r>
    </w:p>
    <w:tbl>
      <w:tblPr>
        <w:tblW w:w="0" w:type="auto"/>
        <w:tblInd w:w="1162" w:type="dxa"/>
        <w:tblLayout w:type="fixed"/>
        <w:tblCellMar>
          <w:left w:w="70" w:type="dxa"/>
          <w:right w:w="70" w:type="dxa"/>
        </w:tblCellMar>
        <w:tblLook w:val="0000" w:firstRow="0" w:lastRow="0" w:firstColumn="0" w:lastColumn="0" w:noHBand="0" w:noVBand="0"/>
      </w:tblPr>
      <w:tblGrid>
        <w:gridCol w:w="1162"/>
        <w:gridCol w:w="4766"/>
        <w:gridCol w:w="1430"/>
      </w:tblGrid>
      <w:tr w:rsidR="009F70CF" w:rsidRPr="00003B60" w:rsidTr="006B3C3C">
        <w:tblPrEx>
          <w:tblCellMar>
            <w:top w:w="0" w:type="dxa"/>
            <w:bottom w:w="0" w:type="dxa"/>
          </w:tblCellMar>
        </w:tblPrEx>
        <w:trPr>
          <w:trHeight w:val="619"/>
        </w:trPr>
        <w:tc>
          <w:tcPr>
            <w:tcW w:w="1162" w:type="dxa"/>
            <w:tcBorders>
              <w:top w:val="single" w:sz="4" w:space="0" w:color="auto"/>
            </w:tcBorders>
          </w:tcPr>
          <w:p w:rsidR="009F70CF" w:rsidRPr="00003B60" w:rsidRDefault="009F70CF" w:rsidP="006B3C3C">
            <w:pPr>
              <w:tabs>
                <w:tab w:val="left" w:pos="735"/>
              </w:tabs>
              <w:spacing w:afterLines="60" w:after="195" w:line="300" w:lineRule="exact"/>
              <w:rPr>
                <w:rFonts w:eastAsia="Times New Roman"/>
                <w:sz w:val="18"/>
                <w:szCs w:val="18"/>
                <w:lang w:val="fr-CH"/>
              </w:rPr>
            </w:pPr>
          </w:p>
        </w:tc>
        <w:tc>
          <w:tcPr>
            <w:tcW w:w="4766" w:type="dxa"/>
            <w:tcBorders>
              <w:top w:val="single" w:sz="4" w:space="0" w:color="auto"/>
            </w:tcBorders>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4"/>
                <w:attr w:name="Month" w:val="10"/>
                <w:attr w:name="Year" w:val="2002"/>
              </w:smartTagPr>
              <w:r w:rsidRPr="00003B60">
                <w:rPr>
                  <w:noProof/>
                  <w:sz w:val="18"/>
                  <w:szCs w:val="18"/>
                  <w:lang w:val="fr-CH"/>
                </w:rPr>
                <w:t>2002</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4</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瑞士联邦关于财政资助家庭外接待儿童的法律</w:t>
            </w:r>
            <w:r w:rsidRPr="00003B60">
              <w:rPr>
                <w:rFonts w:hint="eastAsia"/>
                <w:noProof/>
                <w:sz w:val="18"/>
                <w:szCs w:val="18"/>
                <w:lang w:val="fr-CH"/>
              </w:rPr>
              <w:t>》</w:t>
            </w:r>
          </w:p>
        </w:tc>
        <w:tc>
          <w:tcPr>
            <w:tcW w:w="1430" w:type="dxa"/>
            <w:tcBorders>
              <w:top w:val="single" w:sz="4" w:space="0" w:color="auto"/>
            </w:tcBorders>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861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LAMA</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13"/>
                <w:attr w:name="Month" w:val="6"/>
                <w:attr w:name="Year" w:val="1911"/>
              </w:smartTagPr>
              <w:r w:rsidRPr="00003B60">
                <w:rPr>
                  <w:noProof/>
                  <w:sz w:val="18"/>
                  <w:szCs w:val="18"/>
                  <w:lang w:val="fr-CH"/>
                </w:rPr>
                <w:t>1911</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13</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瑞士联邦关于疾病保险法律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LAVS</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20"/>
                <w:attr w:name="Month" w:val="12"/>
                <w:attr w:name="Year" w:val="1946"/>
              </w:smartTagPr>
              <w:r w:rsidRPr="00003B60">
                <w:rPr>
                  <w:noProof/>
                  <w:sz w:val="18"/>
                  <w:szCs w:val="18"/>
                  <w:lang w:val="fr-CH"/>
                </w:rPr>
                <w:t>1946</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20</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瑞士联邦关于老年和遗属保险法律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10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LSEE</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r w:rsidRPr="00003B60">
              <w:rPr>
                <w:rFonts w:hint="eastAsia"/>
                <w:noProof/>
                <w:sz w:val="18"/>
                <w:szCs w:val="18"/>
                <w:lang w:val="fr-CH"/>
              </w:rPr>
              <w:t>《</w:t>
            </w:r>
            <w:r w:rsidRPr="00003B60">
              <w:rPr>
                <w:noProof/>
                <w:sz w:val="18"/>
                <w:szCs w:val="18"/>
                <w:lang w:val="fr-CH"/>
              </w:rPr>
              <w:t>瑞士联邦关于外国人居留与定居的法律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LTr</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3"/>
                <w:attr w:name="Month" w:val="3"/>
                <w:attr w:name="Year" w:val="1964"/>
              </w:smartTagPr>
              <w:r w:rsidRPr="00003B60">
                <w:rPr>
                  <w:noProof/>
                  <w:sz w:val="18"/>
                  <w:szCs w:val="18"/>
                  <w:lang w:val="fr-CH"/>
                </w:rPr>
                <w:t>1964</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13</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瑞士联邦关于工业、手工业与商业劳动的法律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劳动法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82</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OLT1</w:t>
            </w:r>
          </w:p>
        </w:tc>
        <w:tc>
          <w:tcPr>
            <w:tcW w:w="4766" w:type="dxa"/>
          </w:tcPr>
          <w:p w:rsidR="009F70CF" w:rsidRPr="00003B60" w:rsidRDefault="009F70CF" w:rsidP="006B3C3C">
            <w:pPr>
              <w:tabs>
                <w:tab w:val="left" w:pos="735"/>
              </w:tabs>
              <w:spacing w:afterLines="60" w:after="195" w:line="300" w:lineRule="exact"/>
              <w:rPr>
                <w:sz w:val="18"/>
                <w:szCs w:val="18"/>
                <w:lang w:val="fr-CH"/>
              </w:rPr>
            </w:pPr>
            <w:r w:rsidRPr="00003B60">
              <w:rPr>
                <w:noProof/>
                <w:sz w:val="18"/>
                <w:szCs w:val="18"/>
                <w:lang w:val="fr-CH"/>
              </w:rPr>
              <w:t>关于《劳动法》的</w:t>
            </w:r>
            <w:smartTag w:uri="urn:schemas-microsoft-com:office:smarttags" w:element="chsdate">
              <w:smartTagPr>
                <w:attr w:name="IsROCDate" w:val="False"/>
                <w:attr w:name="IsLunarDate" w:val="False"/>
                <w:attr w:name="Day" w:val="10"/>
                <w:attr w:name="Month" w:val="5"/>
                <w:attr w:name="Year" w:val="2000"/>
              </w:smartTagPr>
              <w:r w:rsidRPr="00003B60">
                <w:rPr>
                  <w:noProof/>
                  <w:sz w:val="18"/>
                  <w:szCs w:val="18"/>
                  <w:lang w:val="fr-CH"/>
                </w:rPr>
                <w:t>2000</w:t>
              </w:r>
              <w:r w:rsidRPr="00003B60">
                <w:rPr>
                  <w:noProof/>
                  <w:sz w:val="18"/>
                  <w:szCs w:val="18"/>
                  <w:lang w:val="fr-CH"/>
                </w:rPr>
                <w:t>年</w:t>
              </w:r>
              <w:r w:rsidRPr="00003B60">
                <w:rPr>
                  <w:noProof/>
                  <w:sz w:val="18"/>
                  <w:szCs w:val="18"/>
                  <w:lang w:val="fr-CH"/>
                </w:rPr>
                <w:t>5</w:t>
              </w:r>
              <w:r w:rsidRPr="00003B60">
                <w:rPr>
                  <w:noProof/>
                  <w:sz w:val="18"/>
                  <w:szCs w:val="18"/>
                  <w:lang w:val="fr-CH"/>
                </w:rPr>
                <w:t>月</w:t>
              </w:r>
              <w:r w:rsidRPr="00003B60">
                <w:rPr>
                  <w:noProof/>
                  <w:sz w:val="18"/>
                  <w:szCs w:val="18"/>
                  <w:lang w:val="fr-CH"/>
                </w:rPr>
                <w:t>10</w:t>
              </w:r>
              <w:r w:rsidRPr="00003B60">
                <w:rPr>
                  <w:noProof/>
                  <w:sz w:val="18"/>
                  <w:szCs w:val="18"/>
                  <w:lang w:val="fr-CH"/>
                </w:rPr>
                <w:t>日</w:t>
              </w:r>
            </w:smartTag>
            <w:r w:rsidRPr="00003B60">
              <w:rPr>
                <w:noProof/>
                <w:sz w:val="18"/>
                <w:szCs w:val="18"/>
                <w:lang w:val="fr-CH"/>
              </w:rPr>
              <w:t>第</w:t>
            </w:r>
            <w:r w:rsidRPr="00003B60">
              <w:rPr>
                <w:noProof/>
                <w:sz w:val="18"/>
                <w:szCs w:val="18"/>
                <w:lang w:val="fr-CH"/>
              </w:rPr>
              <w:t>1</w:t>
            </w:r>
            <w:r w:rsidRPr="00003B60">
              <w:rPr>
                <w:noProof/>
                <w:sz w:val="18"/>
                <w:szCs w:val="18"/>
                <w:lang w:val="fr-CH"/>
              </w:rPr>
              <w:t>号法令</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82</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111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OLT2</w:t>
            </w:r>
          </w:p>
        </w:tc>
        <w:tc>
          <w:tcPr>
            <w:tcW w:w="4766" w:type="dxa"/>
          </w:tcPr>
          <w:p w:rsidR="009F70CF" w:rsidRPr="00003B60" w:rsidRDefault="009F70CF" w:rsidP="006B3C3C">
            <w:pPr>
              <w:tabs>
                <w:tab w:val="left" w:pos="735"/>
              </w:tabs>
              <w:spacing w:afterLines="60" w:after="195" w:line="300" w:lineRule="exact"/>
              <w:rPr>
                <w:sz w:val="18"/>
                <w:szCs w:val="18"/>
                <w:lang w:val="fr-CH"/>
              </w:rPr>
            </w:pPr>
            <w:r w:rsidRPr="00003B60">
              <w:rPr>
                <w:noProof/>
                <w:sz w:val="18"/>
                <w:szCs w:val="18"/>
                <w:lang w:val="fr-CH"/>
              </w:rPr>
              <w:t>关于《劳动法》的</w:t>
            </w:r>
            <w:smartTag w:uri="urn:schemas-microsoft-com:office:smarttags" w:element="chsdate">
              <w:smartTagPr>
                <w:attr w:name="IsROCDate" w:val="False"/>
                <w:attr w:name="IsLunarDate" w:val="False"/>
                <w:attr w:name="Day" w:val="10"/>
                <w:attr w:name="Month" w:val="5"/>
                <w:attr w:name="Year" w:val="2000"/>
              </w:smartTagPr>
              <w:r w:rsidRPr="00003B60">
                <w:rPr>
                  <w:noProof/>
                  <w:sz w:val="18"/>
                  <w:szCs w:val="18"/>
                  <w:lang w:val="fr-CH"/>
                </w:rPr>
                <w:t>2000</w:t>
              </w:r>
              <w:r w:rsidRPr="00003B60">
                <w:rPr>
                  <w:noProof/>
                  <w:sz w:val="18"/>
                  <w:szCs w:val="18"/>
                  <w:lang w:val="fr-CH"/>
                </w:rPr>
                <w:t>年</w:t>
              </w:r>
              <w:r w:rsidRPr="00003B60">
                <w:rPr>
                  <w:noProof/>
                  <w:sz w:val="18"/>
                  <w:szCs w:val="18"/>
                  <w:lang w:val="fr-CH"/>
                </w:rPr>
                <w:t>5</w:t>
              </w:r>
              <w:r w:rsidRPr="00003B60">
                <w:rPr>
                  <w:noProof/>
                  <w:sz w:val="18"/>
                  <w:szCs w:val="18"/>
                  <w:lang w:val="fr-CH"/>
                </w:rPr>
                <w:t>月</w:t>
              </w:r>
              <w:r w:rsidRPr="00003B60">
                <w:rPr>
                  <w:noProof/>
                  <w:sz w:val="18"/>
                  <w:szCs w:val="18"/>
                  <w:lang w:val="fr-CH"/>
                </w:rPr>
                <w:t>10</w:t>
              </w:r>
              <w:r w:rsidRPr="00003B60">
                <w:rPr>
                  <w:noProof/>
                  <w:sz w:val="18"/>
                  <w:szCs w:val="18"/>
                  <w:lang w:val="fr-CH"/>
                </w:rPr>
                <w:t>日</w:t>
              </w:r>
            </w:smartTag>
            <w:r w:rsidRPr="00003B60">
              <w:rPr>
                <w:noProof/>
                <w:sz w:val="18"/>
                <w:szCs w:val="18"/>
                <w:lang w:val="fr-CH"/>
              </w:rPr>
              <w:t>第</w:t>
            </w:r>
            <w:r w:rsidRPr="00003B60">
              <w:rPr>
                <w:noProof/>
                <w:sz w:val="18"/>
                <w:szCs w:val="18"/>
                <w:lang w:val="fr-CH"/>
              </w:rPr>
              <w:t>2</w:t>
            </w:r>
            <w:r w:rsidRPr="00003B60">
              <w:rPr>
                <w:noProof/>
                <w:sz w:val="18"/>
                <w:szCs w:val="18"/>
                <w:lang w:val="fr-CH"/>
              </w:rPr>
              <w:t>号法令</w:t>
            </w:r>
            <w:r w:rsidR="00D911C6" w:rsidRPr="00003B60">
              <w:rPr>
                <w:noProof/>
                <w:sz w:val="18"/>
                <w:szCs w:val="18"/>
                <w:lang w:val="fr-CH"/>
              </w:rPr>
              <w:t>(</w:t>
            </w:r>
            <w:r w:rsidRPr="00003B60">
              <w:rPr>
                <w:noProof/>
                <w:sz w:val="18"/>
                <w:szCs w:val="18"/>
                <w:lang w:val="fr-CH"/>
              </w:rPr>
              <w:t>关于某些类别企业或劳动者的规定</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82</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112</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OLT3</w:t>
            </w:r>
          </w:p>
        </w:tc>
        <w:tc>
          <w:tcPr>
            <w:tcW w:w="4766" w:type="dxa"/>
          </w:tcPr>
          <w:p w:rsidR="009F70CF" w:rsidRPr="00003B60" w:rsidRDefault="009F70CF" w:rsidP="006B3C3C">
            <w:pPr>
              <w:tabs>
                <w:tab w:val="left" w:pos="735"/>
              </w:tabs>
              <w:spacing w:afterLines="60" w:after="195" w:line="300" w:lineRule="exact"/>
              <w:rPr>
                <w:noProof/>
                <w:sz w:val="18"/>
                <w:szCs w:val="18"/>
                <w:lang w:val="fr-CH"/>
              </w:rPr>
            </w:pPr>
            <w:r w:rsidRPr="00003B60">
              <w:rPr>
                <w:noProof/>
                <w:sz w:val="18"/>
                <w:szCs w:val="18"/>
                <w:lang w:val="fr-CH"/>
              </w:rPr>
              <w:t>关于《劳动法》的</w:t>
            </w:r>
            <w:smartTag w:uri="urn:schemas-microsoft-com:office:smarttags" w:element="chsdate">
              <w:smartTagPr>
                <w:attr w:name="IsROCDate" w:val="False"/>
                <w:attr w:name="IsLunarDate" w:val="False"/>
                <w:attr w:name="Day" w:val="18"/>
                <w:attr w:name="Month" w:val="8"/>
                <w:attr w:name="Year" w:val="1993"/>
              </w:smartTagPr>
              <w:r w:rsidRPr="00003B60">
                <w:rPr>
                  <w:noProof/>
                  <w:sz w:val="18"/>
                  <w:szCs w:val="18"/>
                  <w:lang w:val="fr-CH"/>
                </w:rPr>
                <w:t>1993</w:t>
              </w:r>
              <w:r w:rsidRPr="00003B60">
                <w:rPr>
                  <w:noProof/>
                  <w:sz w:val="18"/>
                  <w:szCs w:val="18"/>
                  <w:lang w:val="fr-CH"/>
                </w:rPr>
                <w:t>年</w:t>
              </w:r>
              <w:r w:rsidRPr="00003B60">
                <w:rPr>
                  <w:noProof/>
                  <w:sz w:val="18"/>
                  <w:szCs w:val="18"/>
                  <w:lang w:val="fr-CH"/>
                </w:rPr>
                <w:t>8</w:t>
              </w:r>
              <w:r w:rsidRPr="00003B60">
                <w:rPr>
                  <w:noProof/>
                  <w:sz w:val="18"/>
                  <w:szCs w:val="18"/>
                  <w:lang w:val="fr-CH"/>
                </w:rPr>
                <w:t>月</w:t>
              </w:r>
              <w:r w:rsidRPr="00003B60">
                <w:rPr>
                  <w:noProof/>
                  <w:sz w:val="18"/>
                  <w:szCs w:val="18"/>
                  <w:lang w:val="fr-CH"/>
                </w:rPr>
                <w:t>18</w:t>
              </w:r>
              <w:r w:rsidRPr="00003B60">
                <w:rPr>
                  <w:noProof/>
                  <w:sz w:val="18"/>
                  <w:szCs w:val="18"/>
                  <w:lang w:val="fr-CH"/>
                </w:rPr>
                <w:t>日</w:t>
              </w:r>
            </w:smartTag>
            <w:r w:rsidRPr="00003B60">
              <w:rPr>
                <w:noProof/>
                <w:sz w:val="18"/>
                <w:szCs w:val="18"/>
                <w:lang w:val="fr-CH"/>
              </w:rPr>
              <w:t>第</w:t>
            </w:r>
            <w:r w:rsidRPr="00003B60">
              <w:rPr>
                <w:noProof/>
                <w:sz w:val="18"/>
                <w:szCs w:val="18"/>
                <w:lang w:val="fr-CH"/>
              </w:rPr>
              <w:t>3</w:t>
            </w:r>
            <w:r w:rsidRPr="00003B60">
              <w:rPr>
                <w:noProof/>
                <w:sz w:val="18"/>
                <w:szCs w:val="18"/>
                <w:lang w:val="fr-CH"/>
              </w:rPr>
              <w:t>号法令</w:t>
            </w:r>
            <w:r w:rsidR="00D911C6" w:rsidRPr="00003B60">
              <w:rPr>
                <w:noProof/>
                <w:sz w:val="18"/>
                <w:szCs w:val="18"/>
                <w:lang w:val="fr-CH"/>
              </w:rPr>
              <w:t>(</w:t>
            </w:r>
            <w:r w:rsidRPr="00003B60">
              <w:rPr>
                <w:noProof/>
                <w:sz w:val="18"/>
                <w:szCs w:val="18"/>
                <w:lang w:val="fr-CH"/>
              </w:rPr>
              <w:t>关于卫生的法令</w:t>
            </w:r>
            <w:r w:rsidR="00D911C6" w:rsidRPr="00003B60">
              <w:rPr>
                <w:noProof/>
                <w:sz w:val="18"/>
                <w:szCs w:val="18"/>
                <w:lang w:val="fr-CH"/>
              </w:rPr>
              <w:t>，</w:t>
            </w:r>
            <w:r w:rsidRPr="00003B60">
              <w:rPr>
                <w:rFonts w:hint="eastAsia"/>
                <w:noProof/>
                <w:sz w:val="18"/>
                <w:szCs w:val="18"/>
                <w:lang w:val="fr-CH"/>
              </w:rPr>
              <w:t>第</w:t>
            </w:r>
            <w:r w:rsidRPr="00003B60">
              <w:rPr>
                <w:rFonts w:hint="eastAsia"/>
                <w:noProof/>
                <w:sz w:val="18"/>
                <w:szCs w:val="18"/>
                <w:lang w:val="fr-CH"/>
              </w:rPr>
              <w:t>3</w:t>
            </w:r>
            <w:r w:rsidRPr="00003B60">
              <w:rPr>
                <w:rFonts w:hint="eastAsia"/>
                <w:noProof/>
                <w:sz w:val="18"/>
                <w:szCs w:val="18"/>
                <w:lang w:val="fr-CH"/>
              </w:rPr>
              <w:t>号法令</w:t>
            </w:r>
            <w:r w:rsidR="00D911C6" w:rsidRPr="00003B60">
              <w:rPr>
                <w:rFonts w:eastAsia="Times New Roman"/>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82</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113</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noProof/>
                <w:sz w:val="18"/>
                <w:szCs w:val="18"/>
                <w:lang w:val="fr-CH" w:eastAsia="de-DE"/>
              </w:rPr>
            </w:pPr>
            <w:r w:rsidRPr="00003B60">
              <w:rPr>
                <w:rFonts w:eastAsia="Times New Roman"/>
                <w:noProof/>
                <w:sz w:val="18"/>
                <w:szCs w:val="18"/>
                <w:lang w:val="fr-CH" w:eastAsia="de-DE"/>
              </w:rPr>
              <w:t>OLT5</w:t>
            </w:r>
          </w:p>
        </w:tc>
        <w:tc>
          <w:tcPr>
            <w:tcW w:w="4766" w:type="dxa"/>
          </w:tcPr>
          <w:p w:rsidR="009F70CF" w:rsidRPr="00003B60" w:rsidRDefault="009F70CF" w:rsidP="006B3C3C">
            <w:pPr>
              <w:tabs>
                <w:tab w:val="left" w:pos="735"/>
              </w:tabs>
              <w:spacing w:afterLines="60" w:after="195" w:line="300" w:lineRule="exact"/>
              <w:rPr>
                <w:noProof/>
                <w:sz w:val="18"/>
                <w:szCs w:val="18"/>
                <w:lang w:val="fr-CH"/>
              </w:rPr>
            </w:pPr>
            <w:r w:rsidRPr="00003B60">
              <w:rPr>
                <w:noProof/>
                <w:sz w:val="18"/>
                <w:szCs w:val="18"/>
                <w:lang w:val="fr-CH"/>
              </w:rPr>
              <w:t>关于《劳动法》的</w:t>
            </w:r>
            <w:smartTag w:uri="urn:schemas-microsoft-com:office:smarttags" w:element="chsdate">
              <w:smartTagPr>
                <w:attr w:name="IsROCDate" w:val="False"/>
                <w:attr w:name="IsLunarDate" w:val="False"/>
                <w:attr w:name="Day" w:val="28"/>
                <w:attr w:name="Month" w:val="9"/>
                <w:attr w:name="Year" w:val="2007"/>
              </w:smartTagPr>
              <w:r w:rsidRPr="00003B60">
                <w:rPr>
                  <w:noProof/>
                  <w:sz w:val="18"/>
                  <w:szCs w:val="18"/>
                  <w:lang w:val="fr-CH"/>
                </w:rPr>
                <w:t>2007</w:t>
              </w:r>
              <w:r w:rsidRPr="00003B60">
                <w:rPr>
                  <w:noProof/>
                  <w:sz w:val="18"/>
                  <w:szCs w:val="18"/>
                  <w:lang w:val="fr-CH"/>
                </w:rPr>
                <w:t>年</w:t>
              </w:r>
              <w:r w:rsidRPr="00003B60">
                <w:rPr>
                  <w:noProof/>
                  <w:sz w:val="18"/>
                  <w:szCs w:val="18"/>
                  <w:lang w:val="fr-CH"/>
                </w:rPr>
                <w:t>9</w:t>
              </w:r>
              <w:r w:rsidRPr="00003B60">
                <w:rPr>
                  <w:noProof/>
                  <w:sz w:val="18"/>
                  <w:szCs w:val="18"/>
                  <w:lang w:val="fr-CH"/>
                </w:rPr>
                <w:t>月</w:t>
              </w:r>
              <w:r w:rsidRPr="00003B60">
                <w:rPr>
                  <w:noProof/>
                  <w:sz w:val="18"/>
                  <w:szCs w:val="18"/>
                  <w:lang w:val="fr-CH"/>
                </w:rPr>
                <w:t>28</w:t>
              </w:r>
              <w:r w:rsidRPr="00003B60">
                <w:rPr>
                  <w:noProof/>
                  <w:sz w:val="18"/>
                  <w:szCs w:val="18"/>
                  <w:lang w:val="fr-CH"/>
                </w:rPr>
                <w:t>日</w:t>
              </w:r>
            </w:smartTag>
            <w:r w:rsidRPr="00003B60">
              <w:rPr>
                <w:noProof/>
                <w:sz w:val="18"/>
                <w:szCs w:val="18"/>
                <w:lang w:val="fr-CH"/>
              </w:rPr>
              <w:t>第</w:t>
            </w:r>
            <w:r w:rsidRPr="00003B60">
              <w:rPr>
                <w:noProof/>
                <w:sz w:val="18"/>
                <w:szCs w:val="18"/>
                <w:lang w:val="fr-CH"/>
              </w:rPr>
              <w:t>5</w:t>
            </w:r>
            <w:r w:rsidRPr="00003B60">
              <w:rPr>
                <w:noProof/>
                <w:sz w:val="18"/>
                <w:szCs w:val="18"/>
                <w:lang w:val="fr-CH"/>
              </w:rPr>
              <w:t>号法令</w:t>
            </w:r>
            <w:r w:rsidR="00D911C6" w:rsidRPr="00003B60">
              <w:rPr>
                <w:noProof/>
                <w:sz w:val="18"/>
                <w:szCs w:val="18"/>
                <w:lang w:val="fr-CH"/>
              </w:rPr>
              <w:t>(</w:t>
            </w:r>
            <w:r w:rsidRPr="00003B60">
              <w:rPr>
                <w:noProof/>
                <w:sz w:val="18"/>
                <w:szCs w:val="18"/>
                <w:lang w:val="fr-CH"/>
              </w:rPr>
              <w:t>关于保护年轻劳动者的法令</w:t>
            </w:r>
            <w:r w:rsidR="00D911C6" w:rsidRPr="00003B60">
              <w:rPr>
                <w:noProof/>
                <w:sz w:val="18"/>
                <w:szCs w:val="18"/>
                <w:lang w:val="fr-CH"/>
              </w:rPr>
              <w:t>，</w:t>
            </w:r>
            <w:r w:rsidRPr="00003B60">
              <w:rPr>
                <w:rFonts w:hint="eastAsia"/>
                <w:noProof/>
                <w:sz w:val="18"/>
                <w:szCs w:val="18"/>
                <w:lang w:val="fr-CH"/>
              </w:rPr>
              <w:t>第</w:t>
            </w:r>
            <w:r w:rsidRPr="00003B60">
              <w:rPr>
                <w:rFonts w:hint="eastAsia"/>
                <w:noProof/>
                <w:sz w:val="18"/>
                <w:szCs w:val="18"/>
                <w:lang w:val="fr-CH"/>
              </w:rPr>
              <w:t>5</w:t>
            </w:r>
            <w:r w:rsidRPr="00003B60">
              <w:rPr>
                <w:rFonts w:hint="eastAsia"/>
                <w:noProof/>
                <w:sz w:val="18"/>
                <w:szCs w:val="18"/>
                <w:lang w:val="fr-CH"/>
              </w:rPr>
              <w:t>号法令</w:t>
            </w:r>
            <w:r w:rsidR="00D911C6" w:rsidRPr="00003B60">
              <w:rPr>
                <w:rFonts w:eastAsia="Times New Roman"/>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82</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115</w:t>
            </w:r>
          </w:p>
        </w:tc>
      </w:tr>
      <w:tr w:rsidR="009F70CF" w:rsidRPr="00003B60" w:rsidTr="003D7848">
        <w:tblPrEx>
          <w:tblCellMar>
            <w:top w:w="0" w:type="dxa"/>
            <w:bottom w:w="0" w:type="dxa"/>
          </w:tblCellMar>
        </w:tblPrEx>
        <w:trPr>
          <w:trHeight w:val="394"/>
        </w:trPr>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LAsi</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26"/>
                <w:attr w:name="Month" w:val="6"/>
                <w:attr w:name="Year" w:val="1998"/>
              </w:smartTagPr>
              <w:r w:rsidRPr="00003B60">
                <w:rPr>
                  <w:noProof/>
                  <w:sz w:val="18"/>
                  <w:szCs w:val="18"/>
                  <w:lang w:val="fr-CH"/>
                </w:rPr>
                <w:t>1998</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26</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关于庇护的法律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14</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31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LPGA</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Year" w:val="2000"/>
                <w:attr w:name="Month" w:val="10"/>
                <w:attr w:name="Day" w:val="6"/>
                <w:attr w:name="IsLunarDate" w:val="False"/>
                <w:attr w:name="IsROCDate" w:val="False"/>
              </w:smartTagPr>
              <w:r w:rsidRPr="00003B60">
                <w:rPr>
                  <w:noProof/>
                  <w:sz w:val="18"/>
                  <w:szCs w:val="18"/>
                  <w:lang w:val="fr-CH"/>
                </w:rPr>
                <w:t>2000</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6</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瑞士联邦关于社会保险法总体部分的法律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LEtr</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6"/>
                <w:attr w:name="Month" w:val="12"/>
                <w:attr w:name="Year" w:val="2005"/>
              </w:smartTagPr>
              <w:r w:rsidRPr="00003B60">
                <w:rPr>
                  <w:noProof/>
                  <w:sz w:val="18"/>
                  <w:szCs w:val="18"/>
                  <w:lang w:val="fr-CH"/>
                </w:rPr>
                <w:t>2005</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16</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瑞士联邦关于外国人的法律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外国人法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14</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20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LECCT</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28"/>
                <w:attr w:name="Month" w:val="9"/>
                <w:attr w:name="Year" w:val="1956"/>
              </w:smartTagPr>
              <w:r w:rsidRPr="00003B60">
                <w:rPr>
                  <w:noProof/>
                  <w:sz w:val="18"/>
                  <w:szCs w:val="18"/>
                  <w:lang w:val="fr-CH"/>
                </w:rPr>
                <w:t>1956</w:t>
              </w:r>
              <w:r w:rsidRPr="00003B60">
                <w:rPr>
                  <w:noProof/>
                  <w:sz w:val="18"/>
                  <w:szCs w:val="18"/>
                  <w:lang w:val="fr-CH"/>
                </w:rPr>
                <w:t>年</w:t>
              </w:r>
              <w:r w:rsidRPr="00003B60">
                <w:rPr>
                  <w:noProof/>
                  <w:sz w:val="18"/>
                  <w:szCs w:val="18"/>
                  <w:lang w:val="fr-CH"/>
                </w:rPr>
                <w:t>9</w:t>
              </w:r>
              <w:r w:rsidRPr="00003B60">
                <w:rPr>
                  <w:noProof/>
                  <w:sz w:val="18"/>
                  <w:szCs w:val="18"/>
                  <w:lang w:val="fr-CH"/>
                </w:rPr>
                <w:t>月</w:t>
              </w:r>
              <w:r w:rsidRPr="00003B60">
                <w:rPr>
                  <w:noProof/>
                  <w:sz w:val="18"/>
                  <w:szCs w:val="18"/>
                  <w:lang w:val="fr-CH"/>
                </w:rPr>
                <w:t>28</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瑞士联邦便于扩大劳资协议适用范围的法律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w:t>
            </w:r>
            <w:r w:rsidR="00003B60" w:rsidRPr="00003B60">
              <w:rPr>
                <w:rFonts w:hint="eastAsia"/>
                <w:noProof/>
                <w:sz w:val="18"/>
                <w:szCs w:val="18"/>
                <w:lang w:val="fr-CH"/>
              </w:rPr>
              <w:t xml:space="preserve"> </w:t>
            </w:r>
            <w:r w:rsidRPr="00003B60">
              <w:rPr>
                <w:rFonts w:eastAsia="Times New Roman"/>
                <w:noProof/>
                <w:sz w:val="18"/>
                <w:szCs w:val="18"/>
                <w:lang w:val="fr-CH" w:eastAsia="de-DE"/>
              </w:rPr>
              <w:t>22</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21</w:t>
            </w:r>
            <w:r w:rsidR="00D911C6" w:rsidRPr="00003B60">
              <w:rPr>
                <w:rFonts w:eastAsia="Times New Roman"/>
                <w:noProof/>
                <w:sz w:val="18"/>
                <w:szCs w:val="18"/>
                <w:lang w:val="fr-CH" w:eastAsia="de-DE"/>
              </w:rPr>
              <w:t>5.</w:t>
            </w:r>
            <w:r w:rsidRPr="00003B60">
              <w:rPr>
                <w:rFonts w:eastAsia="Times New Roman"/>
                <w:noProof/>
                <w:sz w:val="18"/>
                <w:szCs w:val="18"/>
                <w:lang w:val="fr-CH" w:eastAsia="de-DE"/>
              </w:rPr>
              <w:t>311</w:t>
            </w:r>
          </w:p>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LACI</w:t>
            </w:r>
          </w:p>
        </w:tc>
        <w:tc>
          <w:tcPr>
            <w:tcW w:w="4766" w:type="dxa"/>
          </w:tcPr>
          <w:p w:rsidR="009F70CF" w:rsidRPr="00003B60" w:rsidRDefault="009F70CF" w:rsidP="006B3C3C">
            <w:pPr>
              <w:tabs>
                <w:tab w:val="left" w:pos="735"/>
              </w:tabs>
              <w:spacing w:afterLines="60" w:after="195" w:line="300" w:lineRule="exact"/>
              <w:rPr>
                <w:rFonts w:eastAsia="Times New Roman"/>
                <w:sz w:val="18"/>
                <w:szCs w:val="18"/>
                <w:lang w:val="fr-CH"/>
              </w:rPr>
            </w:pPr>
            <w:smartTag w:uri="urn:schemas-microsoft-com:office:smarttags" w:element="chsdate">
              <w:smartTagPr>
                <w:attr w:name="IsROCDate" w:val="False"/>
                <w:attr w:name="IsLunarDate" w:val="False"/>
                <w:attr w:name="Day" w:val="25"/>
                <w:attr w:name="Month" w:val="6"/>
                <w:attr w:name="Year" w:val="1982"/>
              </w:smartTagPr>
              <w:r w:rsidRPr="00003B60">
                <w:rPr>
                  <w:noProof/>
                  <w:sz w:val="18"/>
                  <w:szCs w:val="18"/>
                  <w:lang w:val="fr-CH"/>
                </w:rPr>
                <w:t>1982</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25</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瑞士联邦关于强制失业保险和无支付能力情况下予以补偿的法律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失业保险法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7.</w:t>
            </w:r>
            <w:r w:rsidRPr="00003B60">
              <w:rPr>
                <w:rFonts w:eastAsia="Times New Roman"/>
                <w:noProof/>
                <w:sz w:val="18"/>
                <w:szCs w:val="18"/>
                <w:lang w:val="fr-CH" w:eastAsia="de-DE"/>
              </w:rPr>
              <w:t>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LFPr</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3"/>
                <w:attr w:name="Month" w:val="12"/>
                <w:attr w:name="Year" w:val="2002"/>
              </w:smartTagPr>
              <w:r w:rsidRPr="00003B60">
                <w:rPr>
                  <w:noProof/>
                  <w:sz w:val="18"/>
                  <w:szCs w:val="18"/>
                  <w:lang w:val="fr-CH"/>
                </w:rPr>
                <w:t>2002</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13</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瑞士联邦关于职业培训的法律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职业培训法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41</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OFPr</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9"/>
                <w:attr w:name="Month" w:val="11"/>
                <w:attr w:name="Year" w:val="2003"/>
              </w:smartTagPr>
              <w:r w:rsidRPr="00003B60">
                <w:rPr>
                  <w:noProof/>
                  <w:sz w:val="18"/>
                  <w:szCs w:val="18"/>
                  <w:lang w:val="fr-CH"/>
                </w:rPr>
                <w:t>2003</w:t>
              </w:r>
              <w:r w:rsidRPr="00003B60">
                <w:rPr>
                  <w:noProof/>
                  <w:sz w:val="18"/>
                  <w:szCs w:val="18"/>
                  <w:lang w:val="fr-CH"/>
                </w:rPr>
                <w:t>年</w:t>
              </w:r>
              <w:r w:rsidRPr="00003B60">
                <w:rPr>
                  <w:noProof/>
                  <w:sz w:val="18"/>
                  <w:szCs w:val="18"/>
                  <w:lang w:val="fr-CH"/>
                </w:rPr>
                <w:t>11</w:t>
              </w:r>
              <w:r w:rsidRPr="00003B60">
                <w:rPr>
                  <w:noProof/>
                  <w:sz w:val="18"/>
                  <w:szCs w:val="18"/>
                  <w:lang w:val="fr-CH"/>
                </w:rPr>
                <w:t>月</w:t>
              </w:r>
              <w:r w:rsidRPr="00003B60">
                <w:rPr>
                  <w:noProof/>
                  <w:sz w:val="18"/>
                  <w:szCs w:val="18"/>
                  <w:lang w:val="fr-CH"/>
                </w:rPr>
                <w:t>19</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关于职业培训的法令</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职业培训法令</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41</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101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LHand</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3"/>
                <w:attr w:name="Month" w:val="12"/>
                <w:attr w:name="Year" w:val="2002"/>
              </w:smartTagPr>
              <w:r w:rsidRPr="00003B60">
                <w:rPr>
                  <w:noProof/>
                  <w:sz w:val="18"/>
                  <w:szCs w:val="18"/>
                  <w:lang w:val="fr-CH"/>
                </w:rPr>
                <w:t>2002</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13</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瑞士联邦关于消除涉及残疾人不平等的法律</w:t>
            </w:r>
            <w:r w:rsidRPr="00003B60">
              <w:rPr>
                <w:rFonts w:hint="eastAsia"/>
                <w:noProof/>
                <w:sz w:val="18"/>
                <w:szCs w:val="18"/>
                <w:lang w:val="fr-CH"/>
              </w:rPr>
              <w:t>》</w:t>
            </w:r>
            <w:r w:rsidR="00D911C6" w:rsidRPr="00003B60">
              <w:rPr>
                <w:noProof/>
                <w:sz w:val="18"/>
                <w:szCs w:val="18"/>
                <w:lang w:val="fr-CH"/>
              </w:rPr>
              <w:t>(</w:t>
            </w:r>
            <w:r w:rsidRPr="00003B60">
              <w:rPr>
                <w:noProof/>
                <w:sz w:val="18"/>
                <w:szCs w:val="18"/>
                <w:lang w:val="fr-CH"/>
              </w:rPr>
              <w:t>《残疾人平等法》</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15</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3</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color w:val="000000"/>
                <w:sz w:val="18"/>
                <w:szCs w:val="18"/>
                <w:lang w:val="fr-CH" w:eastAsia="de-DE"/>
              </w:rPr>
              <w:t>LStup</w:t>
            </w:r>
          </w:p>
        </w:tc>
        <w:tc>
          <w:tcPr>
            <w:tcW w:w="4766" w:type="dxa"/>
          </w:tcPr>
          <w:p w:rsidR="009F70CF" w:rsidRPr="00003B60" w:rsidRDefault="009F70CF" w:rsidP="00E04F69">
            <w:pPr>
              <w:tabs>
                <w:tab w:val="left" w:pos="735"/>
              </w:tabs>
              <w:spacing w:afterLines="60" w:after="195" w:line="280" w:lineRule="exact"/>
              <w:rPr>
                <w:noProof/>
                <w:sz w:val="18"/>
                <w:szCs w:val="18"/>
                <w:lang w:val="fr-CH"/>
              </w:rPr>
            </w:pPr>
            <w:smartTag w:uri="urn:schemas-microsoft-com:office:smarttags" w:element="chsdate">
              <w:smartTagPr>
                <w:attr w:name="IsROCDate" w:val="False"/>
                <w:attr w:name="IsLunarDate" w:val="False"/>
                <w:attr w:name="Day" w:val="3"/>
                <w:attr w:name="Month" w:val="10"/>
                <w:attr w:name="Year" w:val="1951"/>
              </w:smartTagPr>
              <w:r w:rsidRPr="00003B60">
                <w:rPr>
                  <w:noProof/>
                  <w:sz w:val="18"/>
                  <w:szCs w:val="18"/>
                  <w:lang w:val="fr-CH"/>
                </w:rPr>
                <w:t>1951</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3</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瑞士联邦关于毒品及精神药物的法律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毒品法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81</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121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LTN</w:t>
            </w:r>
          </w:p>
        </w:tc>
        <w:tc>
          <w:tcPr>
            <w:tcW w:w="4766" w:type="dxa"/>
          </w:tcPr>
          <w:p w:rsidR="009F70CF" w:rsidRPr="00003B60" w:rsidRDefault="009F70CF" w:rsidP="00E04F69">
            <w:pPr>
              <w:tabs>
                <w:tab w:val="left" w:pos="735"/>
              </w:tabs>
              <w:spacing w:afterLines="60" w:after="195" w:line="280" w:lineRule="exact"/>
              <w:rPr>
                <w:sz w:val="18"/>
                <w:szCs w:val="18"/>
                <w:lang w:val="fr-CH"/>
              </w:rPr>
            </w:pPr>
            <w:r w:rsidRPr="00003B60">
              <w:rPr>
                <w:rFonts w:hint="eastAsia"/>
                <w:noProof/>
                <w:sz w:val="18"/>
                <w:szCs w:val="18"/>
                <w:lang w:val="fr-CH"/>
              </w:rPr>
              <w:t>《</w:t>
            </w:r>
            <w:r w:rsidRPr="00003B60">
              <w:rPr>
                <w:noProof/>
                <w:sz w:val="18"/>
                <w:szCs w:val="18"/>
                <w:lang w:val="fr-CH"/>
              </w:rPr>
              <w:t>瑞士联邦关于治理非法打工措施的法律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治理非法打工法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82</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41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LMP</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16"/>
                <w:attr w:name="Month" w:val="12"/>
                <w:attr w:name="Year" w:val="1994"/>
              </w:smartTagPr>
              <w:r w:rsidRPr="00003B60">
                <w:rPr>
                  <w:noProof/>
                  <w:sz w:val="18"/>
                  <w:szCs w:val="18"/>
                  <w:lang w:val="fr-CH"/>
                </w:rPr>
                <w:t>1994</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16</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瑞士联邦公共合同法</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17</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05</w:t>
            </w:r>
            <w:r w:rsidR="00D911C6" w:rsidRPr="00003B60">
              <w:rPr>
                <w:rFonts w:eastAsia="Times New Roman"/>
                <w:noProof/>
                <w:sz w:val="18"/>
                <w:szCs w:val="18"/>
                <w:lang w:val="fr-CH" w:eastAsia="de-DE"/>
              </w:rPr>
              <w:t>6.</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LPers</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24"/>
                <w:attr w:name="Month" w:val="3"/>
                <w:attr w:name="Year" w:val="2000"/>
              </w:smartTagPr>
              <w:r w:rsidRPr="00003B60">
                <w:rPr>
                  <w:noProof/>
                  <w:sz w:val="18"/>
                  <w:szCs w:val="18"/>
                  <w:lang w:val="fr-CH"/>
                </w:rPr>
                <w:t>2000</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24</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瑞士联邦工作人员法</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17</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22</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LDP</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17"/>
                <w:attr w:name="Month" w:val="12"/>
                <w:attr w:name="Year" w:val="1976"/>
              </w:smartTagPr>
              <w:r w:rsidRPr="00003B60">
                <w:rPr>
                  <w:noProof/>
                  <w:sz w:val="18"/>
                  <w:szCs w:val="18"/>
                  <w:lang w:val="fr-CH"/>
                </w:rPr>
                <w:t>1976</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17</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瑞士联邦政治权利法</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16</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OPers</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3"/>
                <w:attr w:name="Month" w:val="7"/>
                <w:attr w:name="Year" w:val="2001"/>
              </w:smartTagPr>
              <w:r w:rsidRPr="00003B60">
                <w:rPr>
                  <w:noProof/>
                  <w:sz w:val="18"/>
                  <w:szCs w:val="18"/>
                  <w:lang w:val="fr-CH"/>
                </w:rPr>
                <w:t>2001</w:t>
              </w:r>
              <w:r w:rsidRPr="00003B60">
                <w:rPr>
                  <w:noProof/>
                  <w:sz w:val="18"/>
                  <w:szCs w:val="18"/>
                  <w:lang w:val="fr-CH"/>
                </w:rPr>
                <w:t>年</w:t>
              </w:r>
              <w:r w:rsidRPr="00003B60">
                <w:rPr>
                  <w:noProof/>
                  <w:sz w:val="18"/>
                  <w:szCs w:val="18"/>
                  <w:lang w:val="fr-CH"/>
                </w:rPr>
                <w:t>7</w:t>
              </w:r>
              <w:r w:rsidRPr="00003B60">
                <w:rPr>
                  <w:noProof/>
                  <w:sz w:val="18"/>
                  <w:szCs w:val="18"/>
                  <w:lang w:val="fr-CH"/>
                </w:rPr>
                <w:t>月</w:t>
              </w:r>
              <w:r w:rsidRPr="00003B60">
                <w:rPr>
                  <w:noProof/>
                  <w:sz w:val="18"/>
                  <w:szCs w:val="18"/>
                  <w:lang w:val="fr-CH"/>
                </w:rPr>
                <w:t>3</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瑞士联邦人事法令</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w:t>
            </w:r>
            <w:r w:rsidR="00003B60" w:rsidRPr="00003B60">
              <w:rPr>
                <w:rFonts w:hint="eastAsia"/>
                <w:noProof/>
                <w:sz w:val="18"/>
                <w:szCs w:val="18"/>
                <w:lang w:val="fr-CH"/>
              </w:rPr>
              <w:t xml:space="preserve"> </w:t>
            </w:r>
            <w:r w:rsidRPr="00003B60">
              <w:rPr>
                <w:rFonts w:eastAsia="Times New Roman"/>
                <w:noProof/>
                <w:sz w:val="18"/>
                <w:szCs w:val="18"/>
                <w:lang w:val="fr-CH" w:eastAsia="de-DE"/>
              </w:rPr>
              <w:t>17</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22</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11</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3</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LSF</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9"/>
                <w:attr w:name="Month" w:val="10"/>
                <w:attr w:name="Year" w:val="1992"/>
              </w:smartTagPr>
              <w:r w:rsidRPr="00003B60">
                <w:rPr>
                  <w:noProof/>
                  <w:sz w:val="18"/>
                  <w:szCs w:val="18"/>
                  <w:lang w:val="fr-CH"/>
                </w:rPr>
                <w:t>1992</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9</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瑞士联邦统计法</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43</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01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StF</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30"/>
                <w:attr w:name="Month" w:val="6"/>
                <w:attr w:name="Year" w:val="1927"/>
              </w:smartTagPr>
              <w:r w:rsidRPr="00003B60">
                <w:rPr>
                  <w:noProof/>
                  <w:sz w:val="18"/>
                  <w:szCs w:val="18"/>
                  <w:lang w:val="fr-CH"/>
                </w:rPr>
                <w:t>1927</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30</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公务员地位法</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17</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22</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10</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LN</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r w:rsidRPr="00003B60">
              <w:rPr>
                <w:rFonts w:hint="eastAsia"/>
                <w:noProof/>
                <w:sz w:val="18"/>
                <w:szCs w:val="18"/>
                <w:lang w:val="fr-CH"/>
              </w:rPr>
              <w:t>《</w:t>
            </w:r>
            <w:r w:rsidRPr="00003B60">
              <w:rPr>
                <w:noProof/>
                <w:sz w:val="18"/>
                <w:szCs w:val="18"/>
                <w:lang w:val="fr-CH"/>
              </w:rPr>
              <w:t>瑞士联邦关于获得和失去瑞士国籍的法律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国籍法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14</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0</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Cst.</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18"/>
                <w:attr w:name="Month" w:val="4"/>
                <w:attr w:name="Year" w:val="1999"/>
              </w:smartTagPr>
              <w:r w:rsidRPr="00003B60">
                <w:rPr>
                  <w:noProof/>
                  <w:sz w:val="18"/>
                  <w:szCs w:val="18"/>
                  <w:lang w:val="fr-CH"/>
                </w:rPr>
                <w:t>1999</w:t>
              </w:r>
              <w:r w:rsidRPr="00003B60">
                <w:rPr>
                  <w:noProof/>
                  <w:sz w:val="18"/>
                  <w:szCs w:val="18"/>
                  <w:lang w:val="fr-CH"/>
                </w:rPr>
                <w:t>年</w:t>
              </w:r>
              <w:r w:rsidRPr="00003B60">
                <w:rPr>
                  <w:noProof/>
                  <w:sz w:val="18"/>
                  <w:szCs w:val="18"/>
                  <w:lang w:val="fr-CH"/>
                </w:rPr>
                <w:t>4</w:t>
              </w:r>
              <w:r w:rsidRPr="00003B60">
                <w:rPr>
                  <w:noProof/>
                  <w:sz w:val="18"/>
                  <w:szCs w:val="18"/>
                  <w:lang w:val="fr-CH"/>
                </w:rPr>
                <w:t>月</w:t>
              </w:r>
              <w:r w:rsidRPr="00003B60">
                <w:rPr>
                  <w:noProof/>
                  <w:sz w:val="18"/>
                  <w:szCs w:val="18"/>
                  <w:lang w:val="fr-CH"/>
                </w:rPr>
                <w:t>18</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瑞士联邦联邦宪法</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101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LPP</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25"/>
                <w:attr w:name="Month" w:val="6"/>
                <w:attr w:name="Year" w:val="1982"/>
              </w:smartTagPr>
              <w:r w:rsidRPr="00003B60">
                <w:rPr>
                  <w:noProof/>
                  <w:sz w:val="18"/>
                  <w:szCs w:val="18"/>
                  <w:lang w:val="fr-CH"/>
                </w:rPr>
                <w:t>1982</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25</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w:t>
            </w:r>
            <w:r w:rsidRPr="00003B60">
              <w:rPr>
                <w:color w:val="000000"/>
                <w:sz w:val="18"/>
                <w:szCs w:val="18"/>
                <w:lang w:val="fr-FR"/>
              </w:rPr>
              <w:t>联邦关于</w:t>
            </w:r>
            <w:r w:rsidRPr="00003B60">
              <w:rPr>
                <w:sz w:val="18"/>
                <w:szCs w:val="18"/>
                <w:lang w:val="fr-CH"/>
              </w:rPr>
              <w:t>老年、遗属及</w:t>
            </w:r>
            <w:r w:rsidRPr="00003B60">
              <w:rPr>
                <w:color w:val="000000"/>
                <w:sz w:val="18"/>
                <w:szCs w:val="18"/>
                <w:lang w:val="fr-FR"/>
              </w:rPr>
              <w:t>残疾人职业互助法律</w:t>
            </w:r>
            <w:r w:rsidRPr="00003B60">
              <w:rPr>
                <w:rFonts w:hint="eastAsia"/>
                <w:color w:val="000000"/>
                <w:sz w:val="18"/>
                <w:szCs w:val="18"/>
                <w:lang w:val="fr-FR"/>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40</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OLE</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6"/>
                <w:attr w:name="Month" w:val="10"/>
                <w:attr w:name="Year" w:val="1986"/>
              </w:smartTagPr>
              <w:r w:rsidRPr="00003B60">
                <w:rPr>
                  <w:noProof/>
                  <w:sz w:val="18"/>
                  <w:szCs w:val="18"/>
                  <w:lang w:val="fr-CH"/>
                </w:rPr>
                <w:t>1986</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6</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关于限制外国人数目的法令</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82</w:t>
            </w:r>
            <w:r w:rsidR="00D911C6" w:rsidRPr="00003B60">
              <w:rPr>
                <w:rFonts w:eastAsia="Times New Roman"/>
                <w:noProof/>
                <w:sz w:val="18"/>
                <w:szCs w:val="18"/>
                <w:lang w:val="fr-CH" w:eastAsia="de-DE"/>
              </w:rPr>
              <w:t>3.</w:t>
            </w:r>
            <w:r w:rsidRPr="00003B60">
              <w:rPr>
                <w:rFonts w:eastAsia="Times New Roman"/>
                <w:noProof/>
                <w:sz w:val="18"/>
                <w:szCs w:val="18"/>
                <w:lang w:val="fr-CH" w:eastAsia="de-DE"/>
              </w:rPr>
              <w:t>21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CEDAW</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18"/>
                <w:attr w:name="Month" w:val="12"/>
                <w:attr w:name="Year" w:val="1979"/>
              </w:smartTagPr>
              <w:r w:rsidRPr="00003B60">
                <w:rPr>
                  <w:noProof/>
                  <w:sz w:val="18"/>
                  <w:szCs w:val="18"/>
                  <w:lang w:val="fr-CH"/>
                </w:rPr>
                <w:t>1979</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18</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消除对妇女一切形式歧视公约</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 xml:space="preserve">RS </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108</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CERD</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21"/>
                <w:attr w:name="Month" w:val="12"/>
                <w:attr w:name="Year" w:val="1965"/>
              </w:smartTagPr>
              <w:r w:rsidRPr="00003B60">
                <w:rPr>
                  <w:noProof/>
                  <w:sz w:val="18"/>
                  <w:szCs w:val="18"/>
                  <w:lang w:val="fr-CH"/>
                </w:rPr>
                <w:t>1965</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21</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消除一切形式种族歧视国际公约</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 xml:space="preserve">RS </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104</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CRC</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20"/>
                <w:attr w:name="Month" w:val="11"/>
                <w:attr w:name="Year" w:val="1989"/>
              </w:smartTagPr>
              <w:r w:rsidRPr="00003B60">
                <w:rPr>
                  <w:noProof/>
                  <w:sz w:val="18"/>
                  <w:szCs w:val="18"/>
                  <w:lang w:val="fr-CH"/>
                </w:rPr>
                <w:t>1989</w:t>
              </w:r>
              <w:r w:rsidRPr="00003B60">
                <w:rPr>
                  <w:noProof/>
                  <w:sz w:val="18"/>
                  <w:szCs w:val="18"/>
                  <w:lang w:val="fr-CH"/>
                </w:rPr>
                <w:t>年</w:t>
              </w:r>
              <w:r w:rsidRPr="00003B60">
                <w:rPr>
                  <w:noProof/>
                  <w:sz w:val="18"/>
                  <w:szCs w:val="18"/>
                  <w:lang w:val="fr-CH"/>
                </w:rPr>
                <w:t>11</w:t>
              </w:r>
              <w:r w:rsidRPr="00003B60">
                <w:rPr>
                  <w:noProof/>
                  <w:sz w:val="18"/>
                  <w:szCs w:val="18"/>
                  <w:lang w:val="fr-CH"/>
                </w:rPr>
                <w:t>月</w:t>
              </w:r>
              <w:r w:rsidRPr="00003B60">
                <w:rPr>
                  <w:noProof/>
                  <w:sz w:val="18"/>
                  <w:szCs w:val="18"/>
                  <w:lang w:val="fr-CH"/>
                </w:rPr>
                <w:t>20</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儿童权利公约</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 xml:space="preserve">RS </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107</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LDes</w:t>
            </w:r>
          </w:p>
        </w:tc>
        <w:tc>
          <w:tcPr>
            <w:tcW w:w="4766" w:type="dxa"/>
          </w:tcPr>
          <w:p w:rsidR="009F70CF" w:rsidRPr="00003B60" w:rsidRDefault="009F70CF" w:rsidP="00E04F69">
            <w:pPr>
              <w:tabs>
                <w:tab w:val="left" w:pos="735"/>
              </w:tabs>
              <w:spacing w:afterLines="60" w:after="195" w:line="280" w:lineRule="exact"/>
              <w:rPr>
                <w:sz w:val="18"/>
                <w:szCs w:val="18"/>
                <w:lang w:val="fr-CH"/>
              </w:rPr>
            </w:pPr>
            <w:smartTag w:uri="urn:schemas-microsoft-com:office:smarttags" w:element="chsdate">
              <w:smartTagPr>
                <w:attr w:name="IsROCDate" w:val="False"/>
                <w:attr w:name="IsLunarDate" w:val="False"/>
                <w:attr w:name="Day" w:val="5"/>
                <w:attr w:name="Month" w:val="10"/>
                <w:attr w:name="Year" w:val="2001"/>
              </w:smartTagPr>
              <w:r w:rsidRPr="00003B60">
                <w:rPr>
                  <w:noProof/>
                  <w:sz w:val="18"/>
                  <w:szCs w:val="18"/>
                  <w:lang w:val="fr-CH"/>
                </w:rPr>
                <w:t>2001</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5</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瑞士联邦关于保护外观设计法律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外观设计法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23</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12</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LPC</w:t>
            </w:r>
          </w:p>
        </w:tc>
        <w:tc>
          <w:tcPr>
            <w:tcW w:w="4766" w:type="dxa"/>
          </w:tcPr>
          <w:p w:rsidR="009F70CF" w:rsidRPr="00003B60" w:rsidRDefault="009F70CF" w:rsidP="00E04F69">
            <w:pPr>
              <w:tabs>
                <w:tab w:val="left" w:pos="735"/>
              </w:tabs>
              <w:spacing w:afterLines="60" w:after="195" w:line="280" w:lineRule="exact"/>
              <w:rPr>
                <w:rFonts w:hint="eastAsia"/>
                <w:sz w:val="18"/>
                <w:szCs w:val="18"/>
                <w:lang w:val="fr-CH"/>
              </w:rPr>
            </w:pPr>
            <w:smartTag w:uri="urn:schemas-microsoft-com:office:smarttags" w:element="chsdate">
              <w:smartTagPr>
                <w:attr w:name="IsROCDate" w:val="False"/>
                <w:attr w:name="IsLunarDate" w:val="False"/>
                <w:attr w:name="Day" w:val="19"/>
                <w:attr w:name="Month" w:val="3"/>
                <w:attr w:name="Year" w:val="1965"/>
              </w:smartTagPr>
              <w:r w:rsidRPr="00003B60">
                <w:rPr>
                  <w:noProof/>
                  <w:sz w:val="18"/>
                  <w:szCs w:val="18"/>
                  <w:lang w:val="fr-CH"/>
                </w:rPr>
                <w:t>1965</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19</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瑞士联邦关于老年、遗属和残疾人保险附加保险金的法律</w:t>
            </w:r>
            <w:r w:rsidRPr="00003B60">
              <w:rPr>
                <w:rFonts w:hint="eastAsia"/>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30</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CEDH</w:t>
            </w:r>
          </w:p>
        </w:tc>
        <w:tc>
          <w:tcPr>
            <w:tcW w:w="4766" w:type="dxa"/>
          </w:tcPr>
          <w:p w:rsidR="009F70CF" w:rsidRPr="00003B60" w:rsidRDefault="009F70CF" w:rsidP="00E04F69">
            <w:pPr>
              <w:tabs>
                <w:tab w:val="left" w:pos="735"/>
              </w:tabs>
              <w:spacing w:afterLines="60" w:after="195" w:line="280" w:lineRule="exact"/>
              <w:rPr>
                <w:sz w:val="18"/>
                <w:szCs w:val="18"/>
                <w:lang w:val="fr-CH"/>
              </w:rPr>
            </w:pPr>
            <w:smartTag w:uri="urn:schemas-microsoft-com:office:smarttags" w:element="chsdate">
              <w:smartTagPr>
                <w:attr w:name="IsROCDate" w:val="False"/>
                <w:attr w:name="IsLunarDate" w:val="False"/>
                <w:attr w:name="Day" w:val="4"/>
                <w:attr w:name="Month" w:val="11"/>
                <w:attr w:name="Year" w:val="1950"/>
              </w:smartTagPr>
              <w:r w:rsidRPr="00003B60">
                <w:rPr>
                  <w:noProof/>
                  <w:sz w:val="18"/>
                  <w:szCs w:val="18"/>
                  <w:lang w:val="fr-CH"/>
                </w:rPr>
                <w:t>1950</w:t>
              </w:r>
              <w:r w:rsidRPr="00003B60">
                <w:rPr>
                  <w:noProof/>
                  <w:sz w:val="18"/>
                  <w:szCs w:val="18"/>
                  <w:lang w:val="fr-CH"/>
                </w:rPr>
                <w:t>年</w:t>
              </w:r>
              <w:r w:rsidRPr="00003B60">
                <w:rPr>
                  <w:noProof/>
                  <w:sz w:val="18"/>
                  <w:szCs w:val="18"/>
                  <w:lang w:val="fr-CH"/>
                </w:rPr>
                <w:t>11</w:t>
              </w:r>
              <w:r w:rsidRPr="00003B60">
                <w:rPr>
                  <w:noProof/>
                  <w:sz w:val="18"/>
                  <w:szCs w:val="18"/>
                  <w:lang w:val="fr-CH"/>
                </w:rPr>
                <w:t>月</w:t>
              </w:r>
              <w:r w:rsidRPr="00003B60">
                <w:rPr>
                  <w:noProof/>
                  <w:sz w:val="18"/>
                  <w:szCs w:val="18"/>
                  <w:lang w:val="fr-CH"/>
                </w:rPr>
                <w:t>4</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保护人权及基本自由公约</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欧洲人权公约</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 xml:space="preserve">RS </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101</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p>
        </w:tc>
        <w:tc>
          <w:tcPr>
            <w:tcW w:w="4766" w:type="dxa"/>
          </w:tcPr>
          <w:p w:rsidR="009F70CF" w:rsidRPr="00003B60" w:rsidRDefault="009F70CF" w:rsidP="00E04F69">
            <w:pPr>
              <w:tabs>
                <w:tab w:val="left" w:pos="735"/>
              </w:tabs>
              <w:spacing w:afterLines="60" w:after="195" w:line="280" w:lineRule="exact"/>
              <w:rPr>
                <w:sz w:val="18"/>
                <w:szCs w:val="18"/>
                <w:lang w:val="fr-CH"/>
              </w:rPr>
            </w:pPr>
            <w:smartTag w:uri="urn:schemas-microsoft-com:office:smarttags" w:element="chsdate">
              <w:smartTagPr>
                <w:attr w:name="IsROCDate" w:val="False"/>
                <w:attr w:name="IsLunarDate" w:val="False"/>
                <w:attr w:name="Day" w:val="8"/>
                <w:attr w:name="Month" w:val="10"/>
                <w:attr w:name="Year" w:val="1999"/>
              </w:smartTagPr>
              <w:r w:rsidRPr="00003B60">
                <w:rPr>
                  <w:noProof/>
                  <w:sz w:val="18"/>
                  <w:szCs w:val="18"/>
                  <w:lang w:val="fr-CH"/>
                </w:rPr>
                <w:t>1999</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8</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瑞士联邦关于适用于派驻瑞士劳动者最低工作条件和工资条件以及伴随措施的法律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派驻劳动者法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82</w:t>
            </w:r>
            <w:r w:rsidR="00D911C6" w:rsidRPr="00003B60">
              <w:rPr>
                <w:rFonts w:eastAsia="Times New Roman"/>
                <w:noProof/>
                <w:sz w:val="18"/>
                <w:szCs w:val="18"/>
                <w:lang w:val="fr-CH" w:eastAsia="de-DE"/>
              </w:rPr>
              <w:t>3.</w:t>
            </w:r>
            <w:r w:rsidRPr="00003B60">
              <w:rPr>
                <w:rFonts w:eastAsia="Times New Roman"/>
                <w:noProof/>
                <w:sz w:val="18"/>
                <w:szCs w:val="18"/>
                <w:lang w:val="fr-CH" w:eastAsia="de-DE"/>
              </w:rPr>
              <w:t>20</w:t>
            </w:r>
          </w:p>
        </w:tc>
      </w:tr>
      <w:tr w:rsidR="009F70CF" w:rsidRPr="00003B60" w:rsidTr="003D7848">
        <w:tblPrEx>
          <w:tblCellMar>
            <w:top w:w="0" w:type="dxa"/>
            <w:bottom w:w="0" w:type="dxa"/>
          </w:tblCellMar>
        </w:tblPrEx>
        <w:tc>
          <w:tcPr>
            <w:tcW w:w="1162" w:type="dxa"/>
          </w:tcPr>
          <w:p w:rsidR="009F70CF" w:rsidRPr="00003B60" w:rsidRDefault="009F70CF" w:rsidP="00E04F69">
            <w:pPr>
              <w:tabs>
                <w:tab w:val="left" w:pos="735"/>
              </w:tabs>
              <w:spacing w:afterLines="60" w:after="195" w:line="280" w:lineRule="exact"/>
              <w:rPr>
                <w:rFonts w:eastAsia="Times New Roman"/>
                <w:sz w:val="18"/>
                <w:szCs w:val="18"/>
                <w:lang w:val="fr-CH" w:eastAsia="de-DE"/>
              </w:rPr>
            </w:pPr>
            <w:r w:rsidRPr="00003B60">
              <w:rPr>
                <w:rFonts w:eastAsia="Times New Roman"/>
                <w:noProof/>
                <w:sz w:val="18"/>
                <w:szCs w:val="18"/>
                <w:lang w:val="fr-CH" w:eastAsia="de-DE"/>
              </w:rPr>
              <w:t>LAPG</w:t>
            </w:r>
          </w:p>
        </w:tc>
        <w:tc>
          <w:tcPr>
            <w:tcW w:w="4766" w:type="dxa"/>
          </w:tcPr>
          <w:p w:rsidR="009F70CF" w:rsidRPr="00003B60" w:rsidRDefault="009F70CF" w:rsidP="00E04F69">
            <w:pPr>
              <w:tabs>
                <w:tab w:val="left" w:pos="735"/>
              </w:tabs>
              <w:spacing w:afterLines="60" w:after="195" w:line="280" w:lineRule="exact"/>
              <w:rPr>
                <w:rFonts w:hint="eastAsia"/>
                <w:color w:val="000000"/>
                <w:sz w:val="18"/>
                <w:szCs w:val="18"/>
                <w:lang w:val="fr-FR"/>
              </w:rPr>
            </w:pPr>
            <w:r w:rsidRPr="00003B60">
              <w:rPr>
                <w:rFonts w:hint="eastAsia"/>
                <w:color w:val="000000"/>
                <w:sz w:val="18"/>
                <w:szCs w:val="18"/>
                <w:lang w:val="fr-FR"/>
              </w:rPr>
              <w:t>《</w:t>
            </w:r>
            <w:r w:rsidRPr="00003B60">
              <w:rPr>
                <w:color w:val="000000"/>
                <w:sz w:val="18"/>
                <w:szCs w:val="18"/>
                <w:lang w:val="fr-FR"/>
              </w:rPr>
              <w:t>瑞士联邦关于因执勤和生育导致收入下降的补助法律</w:t>
            </w:r>
            <w:r w:rsidRPr="00003B60">
              <w:rPr>
                <w:rFonts w:hint="eastAsia"/>
                <w:color w:val="000000"/>
                <w:sz w:val="18"/>
                <w:szCs w:val="18"/>
                <w:lang w:val="fr-FR"/>
              </w:rPr>
              <w:t>》</w:t>
            </w:r>
          </w:p>
          <w:p w:rsidR="009F70CF" w:rsidRPr="00003B60" w:rsidRDefault="00D911C6" w:rsidP="00E04F69">
            <w:pPr>
              <w:tabs>
                <w:tab w:val="left" w:pos="735"/>
              </w:tabs>
              <w:spacing w:afterLines="60" w:after="195" w:line="280" w:lineRule="exact"/>
              <w:rPr>
                <w:rFonts w:hint="eastAsia"/>
                <w:sz w:val="18"/>
                <w:szCs w:val="18"/>
                <w:lang w:val="fr-FR"/>
              </w:rPr>
            </w:pPr>
            <w:r w:rsidRPr="00003B60">
              <w:rPr>
                <w:sz w:val="18"/>
                <w:szCs w:val="18"/>
                <w:lang w:val="fr-FR"/>
              </w:rPr>
              <w:t>(</w:t>
            </w:r>
            <w:r w:rsidR="009F70CF" w:rsidRPr="00003B60">
              <w:rPr>
                <w:rFonts w:hint="eastAsia"/>
                <w:sz w:val="18"/>
                <w:szCs w:val="18"/>
                <w:lang w:val="fr-FR"/>
              </w:rPr>
              <w:t>《</w:t>
            </w:r>
            <w:r w:rsidR="009F70CF" w:rsidRPr="00003B60">
              <w:rPr>
                <w:color w:val="000000"/>
                <w:sz w:val="18"/>
                <w:szCs w:val="18"/>
                <w:lang w:val="fr-FR"/>
              </w:rPr>
              <w:t>收入下降补助法</w:t>
            </w:r>
            <w:r w:rsidR="009F70CF" w:rsidRPr="00003B60">
              <w:rPr>
                <w:rFonts w:hint="eastAsia"/>
                <w:color w:val="000000"/>
                <w:sz w:val="18"/>
                <w:szCs w:val="18"/>
                <w:lang w:val="fr-FR"/>
              </w:rPr>
              <w:t>》</w:t>
            </w:r>
            <w:r w:rsidRPr="00003B60">
              <w:rPr>
                <w:color w:val="000000"/>
                <w:sz w:val="18"/>
                <w:szCs w:val="18"/>
                <w:lang w:val="fr-FR"/>
              </w:rPr>
              <w:t>)</w:t>
            </w:r>
          </w:p>
        </w:tc>
        <w:tc>
          <w:tcPr>
            <w:tcW w:w="1430" w:type="dxa"/>
          </w:tcPr>
          <w:p w:rsidR="009F70CF" w:rsidRPr="00003B60" w:rsidRDefault="009F70CF" w:rsidP="00E04F69">
            <w:pPr>
              <w:tabs>
                <w:tab w:val="left" w:pos="735"/>
              </w:tabs>
              <w:spacing w:afterLines="60" w:after="195" w:line="28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4.</w:t>
            </w:r>
            <w:r w:rsidRPr="00003B60">
              <w:rPr>
                <w:rFonts w:eastAsia="Times New Roman"/>
                <w:noProof/>
                <w:sz w:val="18"/>
                <w:szCs w:val="18"/>
                <w:lang w:val="fr-CH" w:eastAsia="de-DE"/>
              </w:rPr>
              <w:t>1</w:t>
            </w:r>
          </w:p>
          <w:p w:rsidR="009F70CF" w:rsidRPr="00003B60" w:rsidRDefault="009F70CF" w:rsidP="00E04F69">
            <w:pPr>
              <w:tabs>
                <w:tab w:val="left" w:pos="735"/>
              </w:tabs>
              <w:spacing w:afterLines="60" w:after="195" w:line="280" w:lineRule="exact"/>
              <w:jc w:val="right"/>
              <w:rPr>
                <w:rFonts w:eastAsia="Times New Roman"/>
                <w:sz w:val="18"/>
                <w:szCs w:val="18"/>
                <w:lang w:val="fr-CH" w:eastAsia="fr-FR"/>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LAFam</w:t>
            </w:r>
          </w:p>
        </w:tc>
        <w:tc>
          <w:tcPr>
            <w:tcW w:w="4766" w:type="dxa"/>
          </w:tcPr>
          <w:p w:rsidR="009F70CF" w:rsidRPr="00003B60" w:rsidRDefault="009F70CF" w:rsidP="006B3C3C">
            <w:pPr>
              <w:tabs>
                <w:tab w:val="left" w:pos="735"/>
              </w:tabs>
              <w:spacing w:afterLines="60" w:after="195" w:line="300" w:lineRule="exact"/>
              <w:rPr>
                <w:sz w:val="18"/>
                <w:szCs w:val="18"/>
                <w:lang w:val="fr-CH"/>
              </w:rPr>
            </w:pPr>
            <w:r w:rsidRPr="00003B60">
              <w:rPr>
                <w:rFonts w:hint="eastAsia"/>
                <w:noProof/>
                <w:sz w:val="18"/>
                <w:szCs w:val="18"/>
                <w:lang w:val="fr-CH"/>
              </w:rPr>
              <w:t>《</w:t>
            </w:r>
            <w:r w:rsidRPr="00003B60">
              <w:rPr>
                <w:noProof/>
                <w:sz w:val="18"/>
                <w:szCs w:val="18"/>
                <w:lang w:val="fr-CH"/>
              </w:rPr>
              <w:t>瑞士联邦关于家庭补助的法律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家庭补助法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LHES</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r w:rsidRPr="00003B60">
              <w:rPr>
                <w:rFonts w:hint="eastAsia"/>
                <w:noProof/>
                <w:sz w:val="18"/>
                <w:szCs w:val="18"/>
                <w:lang w:val="fr-CH"/>
              </w:rPr>
              <w:t>《</w:t>
            </w:r>
            <w:r w:rsidRPr="00003B60">
              <w:rPr>
                <w:noProof/>
                <w:sz w:val="18"/>
                <w:szCs w:val="18"/>
                <w:lang w:val="fr-CH"/>
              </w:rPr>
              <w:t>瑞士联邦高等专业学校法</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41</w:t>
            </w:r>
            <w:r w:rsidR="00D911C6" w:rsidRPr="00003B60">
              <w:rPr>
                <w:rFonts w:eastAsia="Times New Roman"/>
                <w:noProof/>
                <w:sz w:val="18"/>
                <w:szCs w:val="18"/>
                <w:lang w:val="fr-CH" w:eastAsia="de-DE"/>
              </w:rPr>
              <w:t>4.</w:t>
            </w:r>
            <w:r w:rsidRPr="00003B60">
              <w:rPr>
                <w:rFonts w:eastAsia="Times New Roman"/>
                <w:noProof/>
                <w:sz w:val="18"/>
                <w:szCs w:val="18"/>
                <w:lang w:val="fr-CH" w:eastAsia="de-DE"/>
              </w:rPr>
              <w:t>71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LFLP</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7"/>
                <w:attr w:name="Month" w:val="12"/>
                <w:attr w:name="Year" w:val="1993"/>
              </w:smartTagPr>
              <w:r w:rsidRPr="00003B60">
                <w:rPr>
                  <w:color w:val="000000"/>
                  <w:sz w:val="18"/>
                  <w:szCs w:val="18"/>
                  <w:lang w:val="fr-FR"/>
                </w:rPr>
                <w:t>1993</w:t>
              </w:r>
              <w:r w:rsidRPr="00003B60">
                <w:rPr>
                  <w:color w:val="000000"/>
                  <w:sz w:val="18"/>
                  <w:szCs w:val="18"/>
                  <w:lang w:val="fr-FR"/>
                </w:rPr>
                <w:t>年</w:t>
              </w:r>
              <w:r w:rsidRPr="00003B60">
                <w:rPr>
                  <w:color w:val="000000"/>
                  <w:sz w:val="18"/>
                  <w:szCs w:val="18"/>
                  <w:lang w:val="fr-FR"/>
                </w:rPr>
                <w:t>12</w:t>
              </w:r>
              <w:r w:rsidRPr="00003B60">
                <w:rPr>
                  <w:color w:val="000000"/>
                  <w:sz w:val="18"/>
                  <w:szCs w:val="18"/>
                  <w:lang w:val="fr-FR"/>
                </w:rPr>
                <w:t>月</w:t>
              </w:r>
              <w:r w:rsidRPr="00003B60">
                <w:rPr>
                  <w:color w:val="000000"/>
                  <w:sz w:val="18"/>
                  <w:szCs w:val="18"/>
                  <w:lang w:val="fr-FR"/>
                </w:rPr>
                <w:t>17</w:t>
              </w:r>
              <w:r w:rsidRPr="00003B60">
                <w:rPr>
                  <w:color w:val="000000"/>
                  <w:sz w:val="18"/>
                  <w:szCs w:val="18"/>
                  <w:lang w:val="fr-FR"/>
                </w:rPr>
                <w:t>日</w:t>
              </w:r>
            </w:smartTag>
            <w:r w:rsidRPr="00003B60">
              <w:rPr>
                <w:rFonts w:hint="eastAsia"/>
                <w:color w:val="000000"/>
                <w:sz w:val="18"/>
                <w:szCs w:val="18"/>
                <w:lang w:val="fr-FR"/>
              </w:rPr>
              <w:t>《</w:t>
            </w:r>
            <w:r w:rsidRPr="00003B60">
              <w:rPr>
                <w:color w:val="000000"/>
                <w:sz w:val="18"/>
                <w:szCs w:val="18"/>
                <w:lang w:val="fr-FR"/>
              </w:rPr>
              <w:t>瑞士联邦关于自由转入</w:t>
            </w:r>
            <w:r w:rsidRPr="00003B60">
              <w:rPr>
                <w:sz w:val="18"/>
                <w:szCs w:val="18"/>
                <w:lang w:val="fr-CH"/>
              </w:rPr>
              <w:t>老年、遗属及</w:t>
            </w:r>
            <w:r w:rsidRPr="00003B60">
              <w:rPr>
                <w:color w:val="000000"/>
                <w:sz w:val="18"/>
                <w:szCs w:val="18"/>
                <w:lang w:val="fr-FR"/>
              </w:rPr>
              <w:t>残疾人职业互助的法律</w:t>
            </w:r>
            <w:r w:rsidRPr="00003B60">
              <w:rPr>
                <w:rFonts w:hint="eastAsia"/>
                <w:color w:val="000000"/>
                <w:sz w:val="18"/>
                <w:szCs w:val="18"/>
                <w:lang w:val="fr-FR"/>
              </w:rPr>
              <w:t>》</w:t>
            </w:r>
            <w:r w:rsidR="00D911C6" w:rsidRPr="00003B60">
              <w:rPr>
                <w:color w:val="000000"/>
                <w:sz w:val="18"/>
                <w:szCs w:val="18"/>
                <w:lang w:val="fr-FR"/>
              </w:rPr>
              <w:t>(</w:t>
            </w:r>
            <w:r w:rsidRPr="00003B60">
              <w:rPr>
                <w:rFonts w:hint="eastAsia"/>
                <w:color w:val="000000"/>
                <w:sz w:val="18"/>
                <w:szCs w:val="18"/>
                <w:lang w:val="fr-FR"/>
              </w:rPr>
              <w:t>《</w:t>
            </w:r>
            <w:r w:rsidRPr="00003B60">
              <w:rPr>
                <w:color w:val="000000"/>
                <w:sz w:val="18"/>
                <w:szCs w:val="18"/>
                <w:lang w:val="fr-FR"/>
              </w:rPr>
              <w:t>自由转入法</w:t>
            </w:r>
            <w:r w:rsidRPr="00003B60">
              <w:rPr>
                <w:rFonts w:hint="eastAsia"/>
                <w:color w:val="000000"/>
                <w:sz w:val="18"/>
                <w:szCs w:val="18"/>
                <w:lang w:val="fr-FR"/>
              </w:rPr>
              <w:t>》</w:t>
            </w:r>
            <w:r w:rsidR="00D911C6" w:rsidRPr="00003B60">
              <w:rPr>
                <w:color w:val="000000"/>
                <w:sz w:val="18"/>
                <w:szCs w:val="18"/>
                <w:lang w:val="fr-FR"/>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42</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LEg</w:t>
            </w:r>
          </w:p>
        </w:tc>
        <w:tc>
          <w:tcPr>
            <w:tcW w:w="4766" w:type="dxa"/>
          </w:tcPr>
          <w:p w:rsidR="009F70CF" w:rsidRPr="00003B60" w:rsidRDefault="009F70CF" w:rsidP="006B3C3C">
            <w:pPr>
              <w:tabs>
                <w:tab w:val="left" w:pos="735"/>
              </w:tabs>
              <w:spacing w:afterLines="60" w:after="195" w:line="300" w:lineRule="exact"/>
              <w:rPr>
                <w:rFonts w:eastAsia="Times New Roman"/>
                <w:sz w:val="18"/>
                <w:szCs w:val="18"/>
                <w:lang w:val="fr-CH"/>
              </w:rPr>
            </w:pPr>
            <w:smartTag w:uri="urn:schemas-microsoft-com:office:smarttags" w:element="chsdate">
              <w:smartTagPr>
                <w:attr w:name="IsROCDate" w:val="False"/>
                <w:attr w:name="IsLunarDate" w:val="False"/>
                <w:attr w:name="Day" w:val="24"/>
                <w:attr w:name="Month" w:val="3"/>
                <w:attr w:name="Year" w:val="1995"/>
              </w:smartTagPr>
              <w:r w:rsidRPr="00003B60">
                <w:rPr>
                  <w:noProof/>
                  <w:sz w:val="18"/>
                  <w:szCs w:val="18"/>
                  <w:lang w:val="fr-CH"/>
                </w:rPr>
                <w:t>1995</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24</w:t>
              </w:r>
              <w:r w:rsidRPr="00003B60">
                <w:rPr>
                  <w:noProof/>
                  <w:sz w:val="18"/>
                  <w:szCs w:val="18"/>
                  <w:lang w:val="fr-CH"/>
                </w:rPr>
                <w:t>日</w:t>
              </w:r>
            </w:smartTag>
            <w:r w:rsidRPr="00003B60">
              <w:rPr>
                <w:noProof/>
                <w:sz w:val="18"/>
                <w:szCs w:val="18"/>
                <w:lang w:val="fr-CH"/>
              </w:rPr>
              <w:t>《瑞士联邦男女平等法》</w:t>
            </w:r>
            <w:r w:rsidR="00D911C6" w:rsidRPr="00003B60">
              <w:rPr>
                <w:noProof/>
                <w:sz w:val="18"/>
                <w:szCs w:val="18"/>
                <w:lang w:val="fr-CH"/>
              </w:rPr>
              <w:t>(</w:t>
            </w:r>
            <w:r w:rsidRPr="00003B60">
              <w:rPr>
                <w:noProof/>
                <w:sz w:val="18"/>
                <w:szCs w:val="18"/>
                <w:lang w:val="fr-CH"/>
              </w:rPr>
              <w:t>《平等法》</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15</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LIPPI</w:t>
            </w:r>
          </w:p>
        </w:tc>
        <w:tc>
          <w:tcPr>
            <w:tcW w:w="4766" w:type="dxa"/>
          </w:tcPr>
          <w:p w:rsidR="009F70CF" w:rsidRPr="00003B60" w:rsidRDefault="009F70CF" w:rsidP="006B3C3C">
            <w:pPr>
              <w:tabs>
                <w:tab w:val="left" w:pos="735"/>
              </w:tabs>
              <w:spacing w:afterLines="60" w:after="195" w:line="300" w:lineRule="exact"/>
              <w:rPr>
                <w:rFonts w:eastAsia="Times New Roman" w:hint="eastAsia"/>
                <w:sz w:val="18"/>
                <w:szCs w:val="18"/>
                <w:lang w:val="fr-CH"/>
              </w:rPr>
            </w:pPr>
            <w:r w:rsidRPr="00003B60">
              <w:rPr>
                <w:rFonts w:hint="eastAsia"/>
                <w:noProof/>
                <w:sz w:val="18"/>
                <w:szCs w:val="18"/>
                <w:lang w:val="fr-CH"/>
              </w:rPr>
              <w:t>《</w:t>
            </w:r>
            <w:r w:rsidRPr="00003B60">
              <w:rPr>
                <w:noProof/>
                <w:sz w:val="18"/>
                <w:szCs w:val="18"/>
                <w:lang w:val="fr-CH"/>
              </w:rPr>
              <w:t>瑞士联邦关于负责促进残疾人融入社会之机构的法律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LAI</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19"/>
                <w:attr w:name="Month" w:val="6"/>
                <w:attr w:name="Year" w:val="1959"/>
              </w:smartTagPr>
              <w:r w:rsidRPr="00003B60">
                <w:rPr>
                  <w:noProof/>
                  <w:sz w:val="18"/>
                  <w:szCs w:val="18"/>
                  <w:lang w:val="fr-CH"/>
                </w:rPr>
                <w:t>1959</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19</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瑞士联邦关于残疾保险的法律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20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DPMin</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20"/>
                <w:attr w:name="Month" w:val="6"/>
                <w:attr w:name="Year" w:val="2003"/>
              </w:smartTagPr>
              <w:r w:rsidRPr="00003B60">
                <w:rPr>
                  <w:noProof/>
                  <w:sz w:val="18"/>
                  <w:szCs w:val="18"/>
                  <w:lang w:val="fr-CH"/>
                </w:rPr>
                <w:t>2003</w:t>
              </w:r>
              <w:r w:rsidRPr="00003B60">
                <w:rPr>
                  <w:noProof/>
                  <w:sz w:val="18"/>
                  <w:szCs w:val="18"/>
                  <w:lang w:val="fr-CH"/>
                </w:rPr>
                <w:t>年</w:t>
              </w:r>
              <w:r w:rsidRPr="00003B60">
                <w:rPr>
                  <w:rFonts w:hint="eastAsia"/>
                  <w:noProof/>
                  <w:sz w:val="18"/>
                  <w:szCs w:val="18"/>
                  <w:lang w:val="fr-CH"/>
                </w:rPr>
                <w:t>6</w:t>
              </w:r>
              <w:r w:rsidRPr="00003B60">
                <w:rPr>
                  <w:rFonts w:hint="eastAsia"/>
                  <w:noProof/>
                  <w:sz w:val="18"/>
                  <w:szCs w:val="18"/>
                  <w:lang w:val="fr-CH"/>
                </w:rPr>
                <w:t>月</w:t>
              </w:r>
              <w:r w:rsidRPr="00003B60">
                <w:rPr>
                  <w:rFonts w:hint="eastAsia"/>
                  <w:noProof/>
                  <w:sz w:val="18"/>
                  <w:szCs w:val="18"/>
                  <w:lang w:val="fr-CH"/>
                </w:rPr>
                <w:t>20</w:t>
              </w:r>
              <w:r w:rsidRPr="00003B60">
                <w:rPr>
                  <w:rFonts w:hint="eastAsia"/>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瑞士联邦关于决定未成年人刑事条件的法律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未成年人刑法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31</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LEC</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r w:rsidRPr="00003B60">
              <w:rPr>
                <w:rFonts w:hint="eastAsia"/>
                <w:noProof/>
                <w:sz w:val="18"/>
                <w:szCs w:val="18"/>
                <w:lang w:val="fr-CH"/>
              </w:rPr>
              <w:t>《</w:t>
            </w:r>
            <w:r w:rsidRPr="00003B60">
              <w:rPr>
                <w:noProof/>
                <w:sz w:val="18"/>
                <w:szCs w:val="18"/>
                <w:lang w:val="fr-CH"/>
              </w:rPr>
              <w:t>鼓励文化法</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LTBC</w:t>
            </w:r>
          </w:p>
        </w:tc>
        <w:tc>
          <w:tcPr>
            <w:tcW w:w="4766" w:type="dxa"/>
          </w:tcPr>
          <w:p w:rsidR="009F70CF" w:rsidRPr="00003B60" w:rsidRDefault="009F70CF" w:rsidP="006B3C3C">
            <w:pPr>
              <w:tabs>
                <w:tab w:val="left" w:pos="735"/>
              </w:tabs>
              <w:spacing w:afterLines="60" w:after="195" w:line="300" w:lineRule="exact"/>
              <w:rPr>
                <w:sz w:val="18"/>
                <w:szCs w:val="18"/>
                <w:lang w:val="fr-CH"/>
              </w:rPr>
            </w:pPr>
            <w:r w:rsidRPr="00003B60">
              <w:rPr>
                <w:rFonts w:hint="eastAsia"/>
                <w:noProof/>
                <w:sz w:val="18"/>
                <w:szCs w:val="18"/>
                <w:lang w:val="fr-CH"/>
              </w:rPr>
              <w:t>《</w:t>
            </w:r>
            <w:r w:rsidRPr="00003B60">
              <w:rPr>
                <w:noProof/>
                <w:sz w:val="18"/>
                <w:szCs w:val="18"/>
                <w:lang w:val="fr-CH"/>
              </w:rPr>
              <w:t>瑞士联邦关于文化遗产国际转让的法律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文化遗产转让法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color w:val="000000"/>
                <w:sz w:val="18"/>
                <w:szCs w:val="18"/>
                <w:lang w:val="fr-CH" w:eastAsia="de-DE"/>
              </w:rPr>
              <w:t>OTBC</w:t>
            </w:r>
          </w:p>
        </w:tc>
        <w:tc>
          <w:tcPr>
            <w:tcW w:w="4766" w:type="dxa"/>
          </w:tcPr>
          <w:p w:rsidR="009F70CF" w:rsidRPr="00003B60" w:rsidRDefault="009F70CF" w:rsidP="006B3C3C">
            <w:pPr>
              <w:tabs>
                <w:tab w:val="left" w:pos="735"/>
              </w:tabs>
              <w:spacing w:afterLines="60" w:after="195" w:line="300" w:lineRule="exact"/>
              <w:rPr>
                <w:sz w:val="18"/>
                <w:szCs w:val="18"/>
                <w:lang w:val="fr-CH"/>
              </w:rPr>
            </w:pPr>
            <w:r w:rsidRPr="00003B60">
              <w:rPr>
                <w:rFonts w:hint="eastAsia"/>
                <w:noProof/>
                <w:sz w:val="18"/>
                <w:szCs w:val="18"/>
                <w:lang w:val="fr-CH"/>
              </w:rPr>
              <w:t>《</w:t>
            </w:r>
            <w:r w:rsidRPr="00003B60">
              <w:rPr>
                <w:noProof/>
                <w:sz w:val="18"/>
                <w:szCs w:val="18"/>
                <w:lang w:val="fr-CH"/>
              </w:rPr>
              <w:t>关于文化遗产国际转让的法令</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文化遗产转让法令</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LAMal</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18"/>
                <w:attr w:name="Month" w:val="3"/>
                <w:attr w:name="Year" w:val="1994"/>
              </w:smartTagPr>
              <w:r w:rsidRPr="00003B60">
                <w:rPr>
                  <w:noProof/>
                  <w:sz w:val="18"/>
                  <w:szCs w:val="18"/>
                  <w:lang w:val="fr-CH"/>
                </w:rPr>
                <w:t>1994</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18</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瑞士联邦疾病保险法</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LAgr</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29"/>
                <w:attr w:name="Month" w:val="4"/>
                <w:attr w:name="Year" w:val="1998"/>
              </w:smartTagPr>
              <w:r w:rsidRPr="00003B60">
                <w:rPr>
                  <w:noProof/>
                  <w:sz w:val="18"/>
                  <w:szCs w:val="18"/>
                  <w:lang w:val="fr-CH"/>
                </w:rPr>
                <w:t>1998</w:t>
              </w:r>
              <w:r w:rsidRPr="00003B60">
                <w:rPr>
                  <w:noProof/>
                  <w:sz w:val="18"/>
                  <w:szCs w:val="18"/>
                  <w:lang w:val="fr-CH"/>
                </w:rPr>
                <w:t>年</w:t>
              </w:r>
              <w:r w:rsidRPr="00003B60">
                <w:rPr>
                  <w:noProof/>
                  <w:sz w:val="18"/>
                  <w:szCs w:val="18"/>
                  <w:lang w:val="fr-CH"/>
                </w:rPr>
                <w:t>4</w:t>
              </w:r>
              <w:r w:rsidRPr="00003B60">
                <w:rPr>
                  <w:noProof/>
                  <w:sz w:val="18"/>
                  <w:szCs w:val="18"/>
                  <w:lang w:val="fr-CH"/>
                </w:rPr>
                <w:t>月</w:t>
              </w:r>
              <w:r w:rsidRPr="00003B60">
                <w:rPr>
                  <w:noProof/>
                  <w:sz w:val="18"/>
                  <w:szCs w:val="18"/>
                  <w:lang w:val="fr-CH"/>
                </w:rPr>
                <w:t>29</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瑞士联邦关于农业的法律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农业法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91</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LAVI</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4"/>
                <w:attr w:name="Month" w:val="10"/>
                <w:attr w:name="Year" w:val="1991"/>
              </w:smartTagPr>
              <w:r w:rsidRPr="00003B60">
                <w:rPr>
                  <w:sz w:val="18"/>
                  <w:szCs w:val="18"/>
                  <w:lang w:val="fr-CH"/>
                </w:rPr>
                <w:t>1991</w:t>
              </w:r>
              <w:r w:rsidRPr="00003B60">
                <w:rPr>
                  <w:sz w:val="18"/>
                  <w:szCs w:val="18"/>
                  <w:lang w:val="fr-CH"/>
                </w:rPr>
                <w:t>年</w:t>
              </w:r>
              <w:r w:rsidRPr="00003B60">
                <w:rPr>
                  <w:sz w:val="18"/>
                  <w:szCs w:val="18"/>
                  <w:lang w:val="fr-CH"/>
                </w:rPr>
                <w:t>10</w:t>
              </w:r>
              <w:r w:rsidRPr="00003B60">
                <w:rPr>
                  <w:sz w:val="18"/>
                  <w:szCs w:val="18"/>
                  <w:lang w:val="fr-CH"/>
                </w:rPr>
                <w:t>月</w:t>
              </w:r>
              <w:r w:rsidRPr="00003B60">
                <w:rPr>
                  <w:sz w:val="18"/>
                  <w:szCs w:val="18"/>
                  <w:lang w:val="fr-CH"/>
                </w:rPr>
                <w:t>4</w:t>
              </w:r>
              <w:r w:rsidRPr="00003B60">
                <w:rPr>
                  <w:sz w:val="18"/>
                  <w:szCs w:val="18"/>
                  <w:lang w:val="fr-CH"/>
                </w:rPr>
                <w:t>日</w:t>
              </w:r>
            </w:smartTag>
            <w:r w:rsidRPr="00003B60">
              <w:rPr>
                <w:rFonts w:hint="eastAsia"/>
                <w:sz w:val="18"/>
                <w:szCs w:val="18"/>
                <w:lang w:val="fr-CH"/>
              </w:rPr>
              <w:t>《</w:t>
            </w:r>
            <w:r w:rsidRPr="00003B60">
              <w:rPr>
                <w:sz w:val="18"/>
                <w:szCs w:val="18"/>
                <w:lang w:val="fr-CH"/>
              </w:rPr>
              <w:t>瑞士联邦关于帮助违法行为受害人法律</w:t>
            </w:r>
            <w:r w:rsidRPr="00003B60">
              <w:rPr>
                <w:rFonts w:hint="eastAsia"/>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31</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5</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CO</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30"/>
                <w:attr w:name="Month" w:val="3"/>
                <w:attr w:name="Year" w:val="1911"/>
              </w:smartTagPr>
              <w:r w:rsidRPr="00003B60">
                <w:rPr>
                  <w:noProof/>
                  <w:sz w:val="18"/>
                  <w:szCs w:val="18"/>
                  <w:lang w:val="fr-CH"/>
                </w:rPr>
                <w:t>1911</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30</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补充瑞士民法典的联邦法律</w:t>
            </w:r>
            <w:r w:rsidRPr="00003B60">
              <w:rPr>
                <w:rFonts w:hint="eastAsia"/>
                <w:noProof/>
                <w:sz w:val="18"/>
                <w:szCs w:val="18"/>
                <w:lang w:val="fr-CH"/>
              </w:rPr>
              <w:t>》</w:t>
            </w:r>
            <w:r w:rsidR="00D911C6" w:rsidRPr="00003B60">
              <w:rPr>
                <w:noProof/>
                <w:sz w:val="18"/>
                <w:szCs w:val="18"/>
                <w:lang w:val="fr-CH"/>
              </w:rPr>
              <w:t>(</w:t>
            </w:r>
            <w:r w:rsidRPr="00003B60">
              <w:rPr>
                <w:noProof/>
                <w:sz w:val="18"/>
                <w:szCs w:val="18"/>
                <w:lang w:val="fr-CH"/>
              </w:rPr>
              <w:t>第五卷</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责任法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220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LPart</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8"/>
                <w:attr w:name="Month" w:val="6"/>
                <w:attr w:name="Year" w:val="2004"/>
              </w:smartTagPr>
              <w:r w:rsidRPr="00003B60">
                <w:rPr>
                  <w:noProof/>
                  <w:sz w:val="18"/>
                  <w:szCs w:val="18"/>
                  <w:lang w:val="fr-CH"/>
                </w:rPr>
                <w:t>2004</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18</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瑞士联邦关于登记同性伴侣的法律</w:t>
            </w:r>
            <w:r w:rsidRPr="00003B60">
              <w:rPr>
                <w:rFonts w:hint="eastAsia"/>
                <w:noProof/>
                <w:sz w:val="18"/>
                <w:szCs w:val="18"/>
                <w:lang w:val="fr-CH"/>
              </w:rPr>
              <w:t>》</w:t>
            </w:r>
            <w:r w:rsidR="00D911C6" w:rsidRPr="00003B60">
              <w:rPr>
                <w:noProof/>
                <w:sz w:val="18"/>
                <w:szCs w:val="18"/>
                <w:lang w:val="fr-CH"/>
              </w:rPr>
              <w:t>(</w:t>
            </w:r>
            <w:r w:rsidRPr="00003B60">
              <w:rPr>
                <w:noProof/>
                <w:sz w:val="18"/>
                <w:szCs w:val="18"/>
                <w:lang w:val="fr-CH"/>
              </w:rPr>
              <w:t>《伴侣法》</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21</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231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LBI</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25"/>
                <w:attr w:name="Month" w:val="6"/>
                <w:attr w:name="Year" w:val="1954"/>
              </w:smartTagPr>
              <w:r w:rsidRPr="00003B60">
                <w:rPr>
                  <w:noProof/>
                  <w:sz w:val="18"/>
                  <w:szCs w:val="18"/>
                  <w:lang w:val="fr-CH"/>
                </w:rPr>
                <w:t>1954</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25</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瑞士联邦关于发明专利的法律</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专利法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23</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14</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LPH</w:t>
            </w:r>
          </w:p>
        </w:tc>
        <w:tc>
          <w:tcPr>
            <w:tcW w:w="4766" w:type="dxa"/>
          </w:tcPr>
          <w:p w:rsidR="009F70CF" w:rsidRPr="00003B60" w:rsidRDefault="009F70CF" w:rsidP="006B3C3C">
            <w:pPr>
              <w:tabs>
                <w:tab w:val="left" w:pos="735"/>
              </w:tabs>
              <w:spacing w:afterLines="60" w:after="195" w:line="300" w:lineRule="exact"/>
              <w:rPr>
                <w:sz w:val="18"/>
                <w:szCs w:val="18"/>
              </w:rPr>
            </w:pPr>
            <w:r w:rsidRPr="00003B60">
              <w:rPr>
                <w:rFonts w:hint="eastAsia"/>
                <w:color w:val="000000"/>
                <w:sz w:val="18"/>
                <w:szCs w:val="18"/>
                <w:lang w:val="fr-FR"/>
              </w:rPr>
              <w:t>《</w:t>
            </w:r>
            <w:r w:rsidRPr="00003B60">
              <w:rPr>
                <w:color w:val="000000"/>
                <w:sz w:val="18"/>
                <w:szCs w:val="18"/>
                <w:lang w:val="fr-FR"/>
              </w:rPr>
              <w:t>瑞士联邦关于</w:t>
            </w:r>
            <w:r w:rsidRPr="00003B60">
              <w:rPr>
                <w:rStyle w:val="titre-art1"/>
                <w:caps/>
                <w:color w:val="000000"/>
                <w:sz w:val="18"/>
                <w:szCs w:val="18"/>
              </w:rPr>
              <w:t>临海尔维基金会法律</w:t>
            </w:r>
            <w:r w:rsidRPr="00003B60">
              <w:rPr>
                <w:rStyle w:val="titre-art1"/>
                <w:rFonts w:hint="eastAsia"/>
                <w:caps/>
                <w:color w:val="000000"/>
                <w:sz w:val="18"/>
                <w:szCs w:val="18"/>
              </w:rPr>
              <w:t>》</w:t>
            </w:r>
            <w:r w:rsidR="00D911C6" w:rsidRPr="00003B60">
              <w:rPr>
                <w:rStyle w:val="titre-art1"/>
                <w:caps/>
                <w:color w:val="000000"/>
                <w:sz w:val="18"/>
                <w:szCs w:val="18"/>
              </w:rPr>
              <w:t>(</w:t>
            </w:r>
            <w:r w:rsidRPr="00003B60">
              <w:rPr>
                <w:rStyle w:val="titre-art1"/>
                <w:rFonts w:hint="eastAsia"/>
                <w:caps/>
                <w:color w:val="000000"/>
                <w:sz w:val="18"/>
                <w:szCs w:val="18"/>
              </w:rPr>
              <w:t>《</w:t>
            </w:r>
            <w:r w:rsidRPr="00003B60">
              <w:rPr>
                <w:rStyle w:val="titre-art1"/>
                <w:caps/>
                <w:color w:val="000000"/>
                <w:sz w:val="18"/>
                <w:szCs w:val="18"/>
              </w:rPr>
              <w:t>临海尔维基金会法</w:t>
            </w:r>
            <w:r w:rsidRPr="00003B60">
              <w:rPr>
                <w:rStyle w:val="titre-art1"/>
                <w:rFonts w:hint="eastAsia"/>
                <w:caps/>
                <w:color w:val="000000"/>
                <w:sz w:val="18"/>
                <w:szCs w:val="18"/>
              </w:rPr>
              <w:t>》</w:t>
            </w:r>
            <w:r w:rsidR="00D911C6" w:rsidRPr="00003B60">
              <w:rPr>
                <w:rStyle w:val="titre-art1"/>
                <w:caps/>
                <w:color w:val="000000"/>
                <w:sz w:val="18"/>
                <w:szCs w:val="18"/>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44</w:t>
            </w:r>
            <w:r w:rsidR="00D911C6" w:rsidRPr="00003B60">
              <w:rPr>
                <w:rFonts w:eastAsia="Times New Roman"/>
                <w:noProof/>
                <w:sz w:val="18"/>
                <w:szCs w:val="18"/>
                <w:lang w:val="fr-CH" w:eastAsia="de-DE"/>
              </w:rPr>
              <w:t>7.</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LRTV</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24"/>
                <w:attr w:name="Month" w:val="3"/>
                <w:attr w:name="Year" w:val="2006"/>
              </w:smartTagPr>
              <w:r w:rsidRPr="00003B60">
                <w:rPr>
                  <w:sz w:val="18"/>
                  <w:szCs w:val="18"/>
                  <w:lang w:val="fr-CH"/>
                </w:rPr>
                <w:t>2006</w:t>
              </w:r>
              <w:r w:rsidRPr="00003B60">
                <w:rPr>
                  <w:sz w:val="18"/>
                  <w:szCs w:val="18"/>
                  <w:lang w:val="fr-CH"/>
                </w:rPr>
                <w:t>年</w:t>
              </w:r>
              <w:r w:rsidRPr="00003B60">
                <w:rPr>
                  <w:sz w:val="18"/>
                  <w:szCs w:val="18"/>
                  <w:lang w:val="fr-CH"/>
                </w:rPr>
                <w:t>3</w:t>
              </w:r>
              <w:r w:rsidRPr="00003B60">
                <w:rPr>
                  <w:sz w:val="18"/>
                  <w:szCs w:val="18"/>
                  <w:lang w:val="fr-CH"/>
                </w:rPr>
                <w:t>月</w:t>
              </w:r>
              <w:r w:rsidRPr="00003B60">
                <w:rPr>
                  <w:sz w:val="18"/>
                  <w:szCs w:val="18"/>
                  <w:lang w:val="fr-CH"/>
                </w:rPr>
                <w:t>24</w:t>
              </w:r>
              <w:r w:rsidRPr="00003B60">
                <w:rPr>
                  <w:sz w:val="18"/>
                  <w:szCs w:val="18"/>
                  <w:lang w:val="fr-CH"/>
                </w:rPr>
                <w:t>日</w:t>
              </w:r>
            </w:smartTag>
            <w:r w:rsidRPr="00003B60">
              <w:rPr>
                <w:rFonts w:hint="eastAsia"/>
                <w:sz w:val="18"/>
                <w:szCs w:val="18"/>
                <w:lang w:val="fr-CH"/>
              </w:rPr>
              <w:t>《</w:t>
            </w:r>
            <w:r w:rsidRPr="00003B60">
              <w:rPr>
                <w:sz w:val="18"/>
                <w:szCs w:val="18"/>
                <w:lang w:val="fr-CH"/>
              </w:rPr>
              <w:t>瑞士联邦广播电视法</w:t>
            </w:r>
            <w:r w:rsidRPr="00003B60">
              <w:rPr>
                <w:rFonts w:hint="eastAsia"/>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78</w:t>
            </w:r>
            <w:r w:rsidR="00D911C6" w:rsidRPr="00003B60">
              <w:rPr>
                <w:rFonts w:eastAsia="Times New Roman"/>
                <w:noProof/>
                <w:sz w:val="18"/>
                <w:szCs w:val="18"/>
                <w:lang w:val="fr-CH" w:eastAsia="de-DE"/>
              </w:rPr>
              <w:t>4.</w:t>
            </w:r>
            <w:r w:rsidRPr="00003B60">
              <w:rPr>
                <w:rFonts w:eastAsia="Times New Roman"/>
                <w:noProof/>
                <w:sz w:val="18"/>
                <w:szCs w:val="18"/>
                <w:lang w:val="fr-CH" w:eastAsia="de-DE"/>
              </w:rPr>
              <w:t>40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ORTV</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9"/>
                <w:attr w:name="Month" w:val="3"/>
                <w:attr w:name="Year" w:val="2007"/>
              </w:smartTagPr>
              <w:r w:rsidRPr="00003B60">
                <w:rPr>
                  <w:sz w:val="18"/>
                  <w:szCs w:val="18"/>
                  <w:lang w:val="fr-CH"/>
                </w:rPr>
                <w:t>2007</w:t>
              </w:r>
              <w:r w:rsidRPr="00003B60">
                <w:rPr>
                  <w:sz w:val="18"/>
                  <w:szCs w:val="18"/>
                  <w:lang w:val="fr-CH"/>
                </w:rPr>
                <w:t>年</w:t>
              </w:r>
              <w:r w:rsidRPr="00003B60">
                <w:rPr>
                  <w:sz w:val="18"/>
                  <w:szCs w:val="18"/>
                  <w:lang w:val="fr-CH"/>
                </w:rPr>
                <w:t>3</w:t>
              </w:r>
              <w:r w:rsidRPr="00003B60">
                <w:rPr>
                  <w:sz w:val="18"/>
                  <w:szCs w:val="18"/>
                  <w:lang w:val="fr-CH"/>
                </w:rPr>
                <w:t>月</w:t>
              </w:r>
              <w:r w:rsidRPr="00003B60">
                <w:rPr>
                  <w:sz w:val="18"/>
                  <w:szCs w:val="18"/>
                  <w:lang w:val="fr-CH"/>
                </w:rPr>
                <w:t>9</w:t>
              </w:r>
              <w:r w:rsidRPr="00003B60">
                <w:rPr>
                  <w:sz w:val="18"/>
                  <w:szCs w:val="18"/>
                  <w:lang w:val="fr-CH"/>
                </w:rPr>
                <w:t>日</w:t>
              </w:r>
            </w:smartTag>
            <w:r w:rsidRPr="00003B60">
              <w:rPr>
                <w:rFonts w:hint="eastAsia"/>
                <w:sz w:val="18"/>
                <w:szCs w:val="18"/>
                <w:lang w:val="fr-CH"/>
              </w:rPr>
              <w:t>《</w:t>
            </w:r>
            <w:r w:rsidRPr="00003B60">
              <w:rPr>
                <w:sz w:val="18"/>
                <w:szCs w:val="18"/>
                <w:lang w:val="fr-CH"/>
              </w:rPr>
              <w:t>广播电视法令</w:t>
            </w:r>
            <w:r w:rsidRPr="00003B60">
              <w:rPr>
                <w:rFonts w:hint="eastAsia"/>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78</w:t>
            </w:r>
            <w:r w:rsidR="00D911C6" w:rsidRPr="00003B60">
              <w:rPr>
                <w:rFonts w:eastAsia="Times New Roman"/>
                <w:noProof/>
                <w:sz w:val="18"/>
                <w:szCs w:val="18"/>
                <w:lang w:val="fr-CH" w:eastAsia="de-DE"/>
              </w:rPr>
              <w:t>4.</w:t>
            </w:r>
            <w:r w:rsidRPr="00003B60">
              <w:rPr>
                <w:rFonts w:eastAsia="Times New Roman"/>
                <w:noProof/>
                <w:sz w:val="18"/>
                <w:szCs w:val="18"/>
                <w:lang w:val="fr-CH" w:eastAsia="de-DE"/>
              </w:rPr>
              <w:t>401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LTPF</w:t>
            </w:r>
          </w:p>
        </w:tc>
        <w:tc>
          <w:tcPr>
            <w:tcW w:w="4766" w:type="dxa"/>
          </w:tcPr>
          <w:p w:rsidR="009F70CF" w:rsidRPr="00003B60" w:rsidRDefault="009F70CF" w:rsidP="006B3C3C">
            <w:pPr>
              <w:tabs>
                <w:tab w:val="left" w:pos="735"/>
              </w:tabs>
              <w:spacing w:afterLines="60" w:after="195" w:line="300" w:lineRule="exact"/>
              <w:rPr>
                <w:rFonts w:eastAsia="Times New Roman" w:hint="eastAsia"/>
                <w:sz w:val="18"/>
                <w:szCs w:val="18"/>
                <w:lang w:val="fr-CH"/>
              </w:rPr>
            </w:pPr>
            <w:smartTag w:uri="urn:schemas-microsoft-com:office:smarttags" w:element="chsdate">
              <w:smartTagPr>
                <w:attr w:name="IsROCDate" w:val="False"/>
                <w:attr w:name="IsLunarDate" w:val="False"/>
                <w:attr w:name="Day" w:val="4"/>
                <w:attr w:name="Month" w:val="10"/>
                <w:attr w:name="Year" w:val="2002"/>
              </w:smartTagPr>
              <w:r w:rsidRPr="00003B60">
                <w:rPr>
                  <w:sz w:val="18"/>
                  <w:szCs w:val="18"/>
                  <w:lang w:val="fr-CH"/>
                </w:rPr>
                <w:t>2002</w:t>
              </w:r>
              <w:r w:rsidRPr="00003B60">
                <w:rPr>
                  <w:sz w:val="18"/>
                  <w:szCs w:val="18"/>
                  <w:lang w:val="fr-CH"/>
                </w:rPr>
                <w:t>年</w:t>
              </w:r>
              <w:r w:rsidRPr="00003B60">
                <w:rPr>
                  <w:sz w:val="18"/>
                  <w:szCs w:val="18"/>
                  <w:lang w:val="fr-CH"/>
                </w:rPr>
                <w:t>10</w:t>
              </w:r>
              <w:r w:rsidRPr="00003B60">
                <w:rPr>
                  <w:sz w:val="18"/>
                  <w:szCs w:val="18"/>
                  <w:lang w:val="fr-CH"/>
                </w:rPr>
                <w:t>月</w:t>
              </w:r>
              <w:r w:rsidRPr="00003B60">
                <w:rPr>
                  <w:sz w:val="18"/>
                  <w:szCs w:val="18"/>
                  <w:lang w:val="fr-CH"/>
                </w:rPr>
                <w:t>4</w:t>
              </w:r>
              <w:r w:rsidRPr="00003B60">
                <w:rPr>
                  <w:sz w:val="18"/>
                  <w:szCs w:val="18"/>
                  <w:lang w:val="fr-CH"/>
                </w:rPr>
                <w:t>日</w:t>
              </w:r>
            </w:smartTag>
            <w:r w:rsidRPr="00003B60">
              <w:rPr>
                <w:rFonts w:hint="eastAsia"/>
                <w:sz w:val="18"/>
                <w:szCs w:val="18"/>
                <w:lang w:val="fr-CH"/>
              </w:rPr>
              <w:t>《</w:t>
            </w:r>
            <w:r w:rsidRPr="00003B60">
              <w:rPr>
                <w:sz w:val="18"/>
                <w:szCs w:val="18"/>
                <w:lang w:val="fr-CH"/>
              </w:rPr>
              <w:t>瑞士联邦关于联邦刑事法庭的法律</w:t>
            </w:r>
            <w:r w:rsidRPr="00003B60">
              <w:rPr>
                <w:rFonts w:hint="eastAsia"/>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17</w:t>
            </w:r>
            <w:r w:rsidR="00D911C6" w:rsidRPr="00003B60">
              <w:rPr>
                <w:rFonts w:eastAsia="Times New Roman"/>
                <w:noProof/>
                <w:sz w:val="18"/>
                <w:szCs w:val="18"/>
                <w:lang w:val="fr-CH" w:eastAsia="de-DE"/>
              </w:rPr>
              <w:t>3.</w:t>
            </w:r>
            <w:r w:rsidRPr="00003B60">
              <w:rPr>
                <w:rFonts w:eastAsia="Times New Roman"/>
                <w:noProof/>
                <w:sz w:val="18"/>
                <w:szCs w:val="18"/>
                <w:lang w:val="fr-CH" w:eastAsia="de-DE"/>
              </w:rPr>
              <w:t>71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LLC</w:t>
            </w:r>
          </w:p>
        </w:tc>
        <w:tc>
          <w:tcPr>
            <w:tcW w:w="4766" w:type="dxa"/>
          </w:tcPr>
          <w:p w:rsidR="009F70CF" w:rsidRPr="00003B60" w:rsidRDefault="009F70CF" w:rsidP="006B3C3C">
            <w:pPr>
              <w:tabs>
                <w:tab w:val="left" w:pos="735"/>
              </w:tabs>
              <w:spacing w:afterLines="60" w:after="195" w:line="300" w:lineRule="exact"/>
              <w:rPr>
                <w:rFonts w:hint="eastAsia"/>
                <w:color w:val="000000"/>
                <w:sz w:val="18"/>
                <w:szCs w:val="18"/>
                <w:lang w:val="fr-FR"/>
              </w:rPr>
            </w:pPr>
            <w:r w:rsidRPr="00003B60">
              <w:rPr>
                <w:rFonts w:hint="eastAsia"/>
                <w:color w:val="000000"/>
                <w:sz w:val="18"/>
                <w:szCs w:val="18"/>
                <w:lang w:val="fr-FR"/>
              </w:rPr>
              <w:t>《</w:t>
            </w:r>
            <w:r w:rsidRPr="00003B60">
              <w:rPr>
                <w:color w:val="000000"/>
                <w:sz w:val="18"/>
                <w:szCs w:val="18"/>
                <w:lang w:val="fr-FR"/>
              </w:rPr>
              <w:t>瑞士联邦关于国语和语言社区之间谅解的法律</w:t>
            </w:r>
            <w:r w:rsidRPr="00003B60">
              <w:rPr>
                <w:rFonts w:hint="eastAsia"/>
                <w:color w:val="000000"/>
                <w:sz w:val="18"/>
                <w:szCs w:val="18"/>
                <w:lang w:val="fr-FR"/>
              </w:rPr>
              <w:t>》</w:t>
            </w:r>
          </w:p>
          <w:p w:rsidR="009F70CF" w:rsidRPr="00003B60" w:rsidRDefault="00D911C6" w:rsidP="006B3C3C">
            <w:pPr>
              <w:tabs>
                <w:tab w:val="left" w:pos="735"/>
              </w:tabs>
              <w:spacing w:afterLines="60" w:after="195" w:line="300" w:lineRule="exact"/>
              <w:rPr>
                <w:sz w:val="18"/>
                <w:szCs w:val="18"/>
                <w:lang w:val="fr-CH"/>
              </w:rPr>
            </w:pPr>
            <w:r w:rsidRPr="00003B60">
              <w:rPr>
                <w:color w:val="000000"/>
                <w:sz w:val="18"/>
                <w:szCs w:val="18"/>
                <w:lang w:val="fr-FR"/>
              </w:rPr>
              <w:t>(</w:t>
            </w:r>
            <w:r w:rsidR="009F70CF" w:rsidRPr="00003B60">
              <w:rPr>
                <w:color w:val="000000"/>
                <w:sz w:val="18"/>
                <w:szCs w:val="18"/>
                <w:lang w:val="fr-FR"/>
              </w:rPr>
              <w:t>《联邦语言法》</w:t>
            </w:r>
            <w:r w:rsidRPr="00003B60">
              <w:rPr>
                <w:color w:val="000000"/>
                <w:sz w:val="18"/>
                <w:szCs w:val="18"/>
                <w:lang w:val="fr-FR"/>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LRCS</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9"/>
                <w:attr w:name="Month" w:val="12"/>
                <w:attr w:name="Year" w:val="2003"/>
              </w:smartTagPr>
              <w:r w:rsidRPr="00003B60">
                <w:rPr>
                  <w:color w:val="000000"/>
                  <w:sz w:val="18"/>
                  <w:szCs w:val="18"/>
                  <w:lang w:val="fr-FR"/>
                </w:rPr>
                <w:t>2003</w:t>
              </w:r>
              <w:r w:rsidRPr="00003B60">
                <w:rPr>
                  <w:color w:val="000000"/>
                  <w:sz w:val="18"/>
                  <w:szCs w:val="18"/>
                  <w:lang w:val="fr-FR"/>
                </w:rPr>
                <w:t>年</w:t>
              </w:r>
              <w:r w:rsidRPr="00003B60">
                <w:rPr>
                  <w:color w:val="000000"/>
                  <w:sz w:val="18"/>
                  <w:szCs w:val="18"/>
                  <w:lang w:val="fr-FR"/>
                </w:rPr>
                <w:t>12</w:t>
              </w:r>
              <w:r w:rsidRPr="00003B60">
                <w:rPr>
                  <w:color w:val="000000"/>
                  <w:sz w:val="18"/>
                  <w:szCs w:val="18"/>
                  <w:lang w:val="fr-FR"/>
                </w:rPr>
                <w:t>月</w:t>
              </w:r>
              <w:r w:rsidRPr="00003B60">
                <w:rPr>
                  <w:color w:val="000000"/>
                  <w:sz w:val="18"/>
                  <w:szCs w:val="18"/>
                  <w:lang w:val="fr-FR"/>
                </w:rPr>
                <w:t>19</w:t>
              </w:r>
              <w:r w:rsidRPr="00003B60">
                <w:rPr>
                  <w:color w:val="000000"/>
                  <w:sz w:val="18"/>
                  <w:szCs w:val="18"/>
                  <w:lang w:val="fr-FR"/>
                </w:rPr>
                <w:t>日</w:t>
              </w:r>
            </w:smartTag>
            <w:r w:rsidRPr="00003B60">
              <w:rPr>
                <w:rFonts w:hint="eastAsia"/>
                <w:color w:val="000000"/>
                <w:sz w:val="18"/>
                <w:szCs w:val="18"/>
                <w:lang w:val="fr-FR"/>
              </w:rPr>
              <w:t>《</w:t>
            </w:r>
            <w:r w:rsidRPr="00003B60">
              <w:rPr>
                <w:color w:val="000000"/>
                <w:sz w:val="18"/>
                <w:szCs w:val="18"/>
                <w:lang w:val="fr-FR"/>
              </w:rPr>
              <w:t>瑞士联邦关于</w:t>
            </w:r>
            <w:r w:rsidRPr="00003B60">
              <w:rPr>
                <w:color w:val="000000"/>
                <w:sz w:val="18"/>
                <w:szCs w:val="18"/>
              </w:rPr>
              <w:t>胚胎干细胞研究的法律</w:t>
            </w:r>
            <w:r w:rsidRPr="00003B60">
              <w:rPr>
                <w:rFonts w:hint="eastAsia"/>
                <w:color w:val="000000"/>
                <w:sz w:val="18"/>
                <w:szCs w:val="18"/>
              </w:rPr>
              <w:t>》</w:t>
            </w:r>
            <w:r w:rsidR="00D911C6" w:rsidRPr="00003B60">
              <w:rPr>
                <w:color w:val="000000"/>
                <w:sz w:val="18"/>
                <w:szCs w:val="18"/>
              </w:rPr>
              <w:t>(</w:t>
            </w:r>
            <w:r w:rsidRPr="00003B60">
              <w:rPr>
                <w:rFonts w:hint="eastAsia"/>
                <w:color w:val="000000"/>
                <w:sz w:val="18"/>
                <w:szCs w:val="18"/>
              </w:rPr>
              <w:t>《</w:t>
            </w:r>
            <w:r w:rsidRPr="00003B60">
              <w:rPr>
                <w:color w:val="000000"/>
                <w:sz w:val="18"/>
                <w:szCs w:val="18"/>
              </w:rPr>
              <w:t>胚胎干细胞研究法</w:t>
            </w:r>
            <w:r w:rsidRPr="00003B60">
              <w:rPr>
                <w:rFonts w:hint="eastAsia"/>
                <w:color w:val="000000"/>
                <w:sz w:val="18"/>
                <w:szCs w:val="18"/>
              </w:rPr>
              <w:t>》</w:t>
            </w:r>
            <w:r w:rsidR="00D911C6" w:rsidRPr="00003B60">
              <w:rPr>
                <w:color w:val="000000"/>
                <w:sz w:val="18"/>
                <w:szCs w:val="18"/>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81</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31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OPAM</w:t>
            </w:r>
          </w:p>
        </w:tc>
        <w:tc>
          <w:tcPr>
            <w:tcW w:w="4766" w:type="dxa"/>
          </w:tcPr>
          <w:p w:rsidR="009F70CF" w:rsidRPr="00003B60" w:rsidRDefault="009F70CF" w:rsidP="006B3C3C">
            <w:pPr>
              <w:tabs>
                <w:tab w:val="left" w:pos="735"/>
              </w:tabs>
              <w:spacing w:afterLines="60" w:after="195" w:line="300" w:lineRule="exact"/>
              <w:rPr>
                <w:rFonts w:hint="eastAsia"/>
                <w:noProof/>
                <w:sz w:val="18"/>
                <w:szCs w:val="18"/>
                <w:lang w:val="fr-CH"/>
              </w:rPr>
            </w:pPr>
            <w:smartTag w:uri="urn:schemas-microsoft-com:office:smarttags" w:element="chsdate">
              <w:smartTagPr>
                <w:attr w:name="IsROCDate" w:val="False"/>
                <w:attr w:name="IsLunarDate" w:val="False"/>
                <w:attr w:name="Day" w:val="27"/>
                <w:attr w:name="Month" w:val="2"/>
                <w:attr w:name="Year" w:val="1991"/>
              </w:smartTagPr>
              <w:r w:rsidRPr="00003B60">
                <w:rPr>
                  <w:noProof/>
                  <w:sz w:val="18"/>
                  <w:szCs w:val="18"/>
                  <w:lang w:val="fr-CH"/>
                </w:rPr>
                <w:t>1991</w:t>
              </w:r>
              <w:r w:rsidRPr="00003B60">
                <w:rPr>
                  <w:noProof/>
                  <w:sz w:val="18"/>
                  <w:szCs w:val="18"/>
                  <w:lang w:val="fr-CH"/>
                </w:rPr>
                <w:t>年</w:t>
              </w:r>
              <w:r w:rsidRPr="00003B60">
                <w:rPr>
                  <w:noProof/>
                  <w:sz w:val="18"/>
                  <w:szCs w:val="18"/>
                  <w:lang w:val="fr-CH"/>
                </w:rPr>
                <w:t>2</w:t>
              </w:r>
              <w:r w:rsidRPr="00003B60">
                <w:rPr>
                  <w:noProof/>
                  <w:sz w:val="18"/>
                  <w:szCs w:val="18"/>
                  <w:lang w:val="fr-CH"/>
                </w:rPr>
                <w:t>月</w:t>
              </w:r>
              <w:r w:rsidRPr="00003B60">
                <w:rPr>
                  <w:noProof/>
                  <w:sz w:val="18"/>
                  <w:szCs w:val="18"/>
                  <w:lang w:val="fr-CH"/>
                </w:rPr>
                <w:t>27</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关于预防重大事故的法令</w:t>
            </w:r>
            <w:r w:rsidRPr="00003B60">
              <w:rPr>
                <w:rFonts w:hint="eastAsia"/>
                <w:noProof/>
                <w:sz w:val="18"/>
                <w:szCs w:val="18"/>
                <w:lang w:val="fr-CH"/>
              </w:rPr>
              <w:t>》</w:t>
            </w:r>
          </w:p>
          <w:p w:rsidR="009F70CF" w:rsidRPr="00003B60" w:rsidRDefault="00D911C6" w:rsidP="006B3C3C">
            <w:pPr>
              <w:tabs>
                <w:tab w:val="left" w:pos="735"/>
              </w:tabs>
              <w:spacing w:afterLines="60" w:after="195" w:line="300" w:lineRule="exact"/>
              <w:rPr>
                <w:noProof/>
                <w:sz w:val="18"/>
                <w:szCs w:val="18"/>
                <w:lang w:val="fr-CH"/>
              </w:rPr>
            </w:pPr>
            <w:r w:rsidRPr="00003B60">
              <w:rPr>
                <w:noProof/>
                <w:sz w:val="18"/>
                <w:szCs w:val="18"/>
                <w:lang w:val="fr-CH"/>
              </w:rPr>
              <w:t>(</w:t>
            </w:r>
            <w:r w:rsidR="009F70CF" w:rsidRPr="00003B60">
              <w:rPr>
                <w:rFonts w:hint="eastAsia"/>
                <w:noProof/>
                <w:sz w:val="18"/>
                <w:szCs w:val="18"/>
                <w:lang w:val="fr-CH"/>
              </w:rPr>
              <w:t>《</w:t>
            </w:r>
            <w:r w:rsidR="009F70CF" w:rsidRPr="00003B60">
              <w:rPr>
                <w:noProof/>
                <w:sz w:val="18"/>
                <w:szCs w:val="18"/>
                <w:lang w:val="fr-CH"/>
              </w:rPr>
              <w:t>重大事故法令</w:t>
            </w:r>
            <w:r w:rsidR="009F70CF" w:rsidRPr="00003B60">
              <w:rPr>
                <w:rFonts w:hint="eastAsia"/>
                <w:noProof/>
                <w:sz w:val="18"/>
                <w:szCs w:val="18"/>
                <w:lang w:val="fr-CH"/>
              </w:rPr>
              <w:t>》</w:t>
            </w:r>
            <w:r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81</w:t>
            </w:r>
            <w:r w:rsidR="00D911C6" w:rsidRPr="00003B60">
              <w:rPr>
                <w:rFonts w:eastAsia="Times New Roman"/>
                <w:noProof/>
                <w:sz w:val="18"/>
                <w:szCs w:val="18"/>
                <w:lang w:val="fr-CH" w:eastAsia="de-DE"/>
              </w:rPr>
              <w:t>4.</w:t>
            </w:r>
            <w:r w:rsidRPr="00003B60">
              <w:rPr>
                <w:rFonts w:eastAsia="Times New Roman"/>
                <w:noProof/>
                <w:sz w:val="18"/>
                <w:szCs w:val="18"/>
                <w:lang w:val="fr-CH" w:eastAsia="de-DE"/>
              </w:rPr>
              <w:t>012</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CP</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21"/>
                <w:attr w:name="Month" w:val="12"/>
                <w:attr w:name="Year" w:val="1937"/>
              </w:smartTagPr>
              <w:r w:rsidRPr="00003B60">
                <w:rPr>
                  <w:noProof/>
                  <w:sz w:val="18"/>
                  <w:szCs w:val="18"/>
                  <w:lang w:val="fr-CH"/>
                </w:rPr>
                <w:t>1937</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21</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瑞士刑法典》</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31</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LAU</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8"/>
                <w:attr w:name="Month" w:val="10"/>
                <w:attr w:name="Year" w:val="1999"/>
              </w:smartTagPr>
              <w:r w:rsidRPr="00003B60">
                <w:rPr>
                  <w:noProof/>
                  <w:sz w:val="18"/>
                  <w:szCs w:val="18"/>
                  <w:lang w:val="fr-CH"/>
                </w:rPr>
                <w:t>1999</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8</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瑞士联邦关于帮助大学及高等学校合作的法律》</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帮助大学法》</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41</w:t>
            </w:r>
            <w:r w:rsidR="00D911C6" w:rsidRPr="00003B60">
              <w:rPr>
                <w:rFonts w:eastAsia="Times New Roman"/>
                <w:noProof/>
                <w:sz w:val="18"/>
                <w:szCs w:val="18"/>
                <w:lang w:val="fr-CH" w:eastAsia="de-DE"/>
              </w:rPr>
              <w:t>4.</w:t>
            </w:r>
            <w:r w:rsidRPr="00003B60">
              <w:rPr>
                <w:rFonts w:eastAsia="Times New Roman"/>
                <w:noProof/>
                <w:sz w:val="18"/>
                <w:szCs w:val="18"/>
                <w:lang w:val="fr-CH" w:eastAsia="de-DE"/>
              </w:rPr>
              <w:t>20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color w:val="000000"/>
                <w:sz w:val="18"/>
                <w:szCs w:val="18"/>
                <w:lang w:val="fr-FR"/>
              </w:rPr>
            </w:pPr>
            <w:r w:rsidRPr="00003B60">
              <w:rPr>
                <w:color w:val="000000"/>
                <w:sz w:val="18"/>
                <w:szCs w:val="18"/>
                <w:lang w:val="fr-FR"/>
              </w:rPr>
              <w:t>PacteIIdel'ONU</w:t>
            </w:r>
          </w:p>
        </w:tc>
        <w:tc>
          <w:tcPr>
            <w:tcW w:w="4766" w:type="dxa"/>
          </w:tcPr>
          <w:p w:rsidR="009F70CF" w:rsidRPr="00003B60" w:rsidRDefault="009F70CF" w:rsidP="006B3C3C">
            <w:pPr>
              <w:tabs>
                <w:tab w:val="left" w:pos="735"/>
              </w:tabs>
              <w:spacing w:afterLines="60" w:after="195" w:line="300" w:lineRule="exact"/>
              <w:rPr>
                <w:rFonts w:hint="eastAsia"/>
                <w:color w:val="000000"/>
                <w:sz w:val="18"/>
                <w:szCs w:val="18"/>
                <w:lang w:val="fr-FR"/>
              </w:rPr>
            </w:pPr>
            <w:smartTag w:uri="urn:schemas-microsoft-com:office:smarttags" w:element="chsdate">
              <w:smartTagPr>
                <w:attr w:name="Year" w:val="1966"/>
                <w:attr w:name="Month" w:val="12"/>
                <w:attr w:name="Day" w:val="16"/>
                <w:attr w:name="IsLunarDate" w:val="False"/>
                <w:attr w:name="IsROCDate" w:val="False"/>
              </w:smartTagPr>
              <w:r w:rsidRPr="00003B60">
                <w:rPr>
                  <w:color w:val="000000"/>
                  <w:sz w:val="18"/>
                  <w:szCs w:val="18"/>
                  <w:lang w:val="fr-FR"/>
                </w:rPr>
                <w:t>1966</w:t>
              </w:r>
              <w:r w:rsidRPr="00003B60">
                <w:rPr>
                  <w:color w:val="000000"/>
                  <w:sz w:val="18"/>
                  <w:szCs w:val="18"/>
                  <w:lang w:val="fr-FR"/>
                </w:rPr>
                <w:t>年</w:t>
              </w:r>
              <w:r w:rsidRPr="00003B60">
                <w:rPr>
                  <w:color w:val="000000"/>
                  <w:sz w:val="18"/>
                  <w:szCs w:val="18"/>
                  <w:lang w:val="fr-FR"/>
                </w:rPr>
                <w:t>12</w:t>
              </w:r>
              <w:r w:rsidRPr="00003B60">
                <w:rPr>
                  <w:color w:val="000000"/>
                  <w:sz w:val="18"/>
                  <w:szCs w:val="18"/>
                  <w:lang w:val="fr-FR"/>
                </w:rPr>
                <w:t>月</w:t>
              </w:r>
              <w:r w:rsidRPr="00003B60">
                <w:rPr>
                  <w:color w:val="000000"/>
                  <w:sz w:val="18"/>
                  <w:szCs w:val="18"/>
                  <w:lang w:val="fr-FR"/>
                </w:rPr>
                <w:t>16</w:t>
              </w:r>
              <w:r w:rsidRPr="00003B60">
                <w:rPr>
                  <w:color w:val="000000"/>
                  <w:sz w:val="18"/>
                  <w:szCs w:val="18"/>
                  <w:lang w:val="fr-FR"/>
                </w:rPr>
                <w:t>日</w:t>
              </w:r>
            </w:smartTag>
            <w:r w:rsidRPr="00003B60">
              <w:rPr>
                <w:rFonts w:hint="eastAsia"/>
                <w:color w:val="000000"/>
                <w:sz w:val="18"/>
                <w:szCs w:val="18"/>
                <w:lang w:val="fr-FR"/>
              </w:rPr>
              <w:t>《</w:t>
            </w:r>
            <w:r w:rsidRPr="00003B60">
              <w:rPr>
                <w:color w:val="000000"/>
                <w:sz w:val="18"/>
                <w:szCs w:val="18"/>
                <w:lang w:val="fr-FR"/>
              </w:rPr>
              <w:t>公民权利</w:t>
            </w:r>
            <w:r w:rsidRPr="00003B60">
              <w:rPr>
                <w:rFonts w:hint="eastAsia"/>
                <w:color w:val="000000"/>
                <w:sz w:val="18"/>
                <w:szCs w:val="18"/>
                <w:lang w:val="fr-FR"/>
              </w:rPr>
              <w:t>和</w:t>
            </w:r>
            <w:r w:rsidRPr="00003B60">
              <w:rPr>
                <w:color w:val="000000"/>
                <w:sz w:val="18"/>
                <w:szCs w:val="18"/>
                <w:lang w:val="fr-FR"/>
              </w:rPr>
              <w:t>政治权利国际公约</w:t>
            </w:r>
            <w:r w:rsidRPr="00003B60">
              <w:rPr>
                <w:rFonts w:hint="eastAsia"/>
                <w:color w:val="000000"/>
                <w:sz w:val="18"/>
                <w:szCs w:val="18"/>
                <w:lang w:val="fr-FR"/>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 xml:space="preserve">RS </w:t>
            </w:r>
            <w:r w:rsidR="00D911C6" w:rsidRPr="00003B60">
              <w:rPr>
                <w:rFonts w:eastAsia="Times New Roman"/>
                <w:noProof/>
                <w:sz w:val="18"/>
                <w:szCs w:val="18"/>
                <w:lang w:val="fr-CH" w:eastAsia="de-DE"/>
              </w:rPr>
              <w:t>0.</w:t>
            </w:r>
            <w:r w:rsidRPr="00003B60">
              <w:rPr>
                <w:rFonts w:eastAsia="Times New Roman"/>
                <w:noProof/>
                <w:sz w:val="18"/>
                <w:szCs w:val="18"/>
                <w:lang w:val="fr-CH" w:eastAsia="de-DE"/>
              </w:rPr>
              <w:t>10</w:t>
            </w:r>
            <w:r w:rsidR="00D911C6" w:rsidRPr="00003B60">
              <w:rPr>
                <w:rFonts w:eastAsia="Times New Roman"/>
                <w:noProof/>
                <w:sz w:val="18"/>
                <w:szCs w:val="18"/>
                <w:lang w:val="fr-CH" w:eastAsia="de-DE"/>
              </w:rPr>
              <w:t>3.</w:t>
            </w:r>
            <w:r w:rsidRPr="00003B60">
              <w:rPr>
                <w:rFonts w:eastAsia="Times New Roman"/>
                <w:noProof/>
                <w:sz w:val="18"/>
                <w:szCs w:val="18"/>
                <w:lang w:val="fr-CH" w:eastAsia="de-DE"/>
              </w:rPr>
              <w:t>2</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LDA</w:t>
            </w:r>
          </w:p>
        </w:tc>
        <w:tc>
          <w:tcPr>
            <w:tcW w:w="4766" w:type="dxa"/>
          </w:tcPr>
          <w:p w:rsidR="009F70CF" w:rsidRPr="00003B60" w:rsidRDefault="009F70CF" w:rsidP="006B3C3C">
            <w:pPr>
              <w:tabs>
                <w:tab w:val="left" w:pos="735"/>
              </w:tabs>
              <w:spacing w:afterLines="60" w:after="195" w:line="300" w:lineRule="exact"/>
              <w:rPr>
                <w:noProof/>
                <w:sz w:val="18"/>
                <w:szCs w:val="18"/>
                <w:lang w:val="fr-CH"/>
              </w:rPr>
            </w:pPr>
            <w:smartTag w:uri="urn:schemas-microsoft-com:office:smarttags" w:element="chsdate">
              <w:smartTagPr>
                <w:attr w:name="IsROCDate" w:val="False"/>
                <w:attr w:name="IsLunarDate" w:val="False"/>
                <w:attr w:name="Day" w:val="9"/>
                <w:attr w:name="Month" w:val="10"/>
                <w:attr w:name="Year" w:val="1992"/>
              </w:smartTagPr>
              <w:r w:rsidRPr="00003B60">
                <w:rPr>
                  <w:noProof/>
                  <w:sz w:val="18"/>
                  <w:szCs w:val="18"/>
                  <w:lang w:val="fr-CH"/>
                </w:rPr>
                <w:t>1992</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9</w:t>
              </w:r>
              <w:r w:rsidRPr="00003B60">
                <w:rPr>
                  <w:noProof/>
                  <w:sz w:val="18"/>
                  <w:szCs w:val="18"/>
                  <w:lang w:val="fr-CH"/>
                </w:rPr>
                <w:t>日</w:t>
              </w:r>
            </w:smartTag>
            <w:r w:rsidRPr="00003B60">
              <w:rPr>
                <w:noProof/>
                <w:sz w:val="18"/>
                <w:szCs w:val="18"/>
                <w:lang w:val="fr-CH"/>
              </w:rPr>
              <w:t>《瑞士联邦关于版权及邻接权的法律》</w:t>
            </w:r>
            <w:r w:rsidR="00D911C6" w:rsidRPr="00003B60">
              <w:rPr>
                <w:noProof/>
                <w:sz w:val="18"/>
                <w:szCs w:val="18"/>
                <w:lang w:val="fr-CH"/>
              </w:rPr>
              <w:t>(</w:t>
            </w:r>
            <w:r w:rsidRPr="00003B60">
              <w:rPr>
                <w:noProof/>
                <w:sz w:val="18"/>
                <w:szCs w:val="18"/>
                <w:lang w:val="fr-CH"/>
              </w:rPr>
              <w:t>《版权法》</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23</w:t>
            </w:r>
            <w:r w:rsidR="00D911C6" w:rsidRPr="00003B60">
              <w:rPr>
                <w:rFonts w:eastAsia="Times New Roman"/>
                <w:noProof/>
                <w:sz w:val="18"/>
                <w:szCs w:val="18"/>
                <w:lang w:val="fr-CH" w:eastAsia="de-DE"/>
              </w:rPr>
              <w:t>1.</w:t>
            </w:r>
            <w:r w:rsidRPr="00003B60">
              <w:rPr>
                <w:rFonts w:eastAsia="Times New Roman"/>
                <w:noProof/>
                <w:sz w:val="18"/>
                <w:szCs w:val="18"/>
                <w:lang w:val="fr-CH" w:eastAsia="de-DE"/>
              </w:rPr>
              <w:t>1</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LAA</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20"/>
                <w:attr w:name="Month" w:val="3"/>
                <w:attr w:name="Year" w:val="1981"/>
              </w:smartTagPr>
              <w:r w:rsidRPr="00003B60">
                <w:rPr>
                  <w:noProof/>
                  <w:sz w:val="18"/>
                  <w:szCs w:val="18"/>
                  <w:lang w:val="fr-CH"/>
                </w:rPr>
                <w:t>1981</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20</w:t>
              </w:r>
              <w:r w:rsidRPr="00003B60">
                <w:rPr>
                  <w:noProof/>
                  <w:sz w:val="18"/>
                  <w:szCs w:val="18"/>
                  <w:lang w:val="fr-CH"/>
                </w:rPr>
                <w:t>日</w:t>
              </w:r>
            </w:smartTag>
            <w:r w:rsidRPr="00003B60">
              <w:rPr>
                <w:noProof/>
                <w:sz w:val="18"/>
                <w:szCs w:val="18"/>
                <w:lang w:val="fr-CH"/>
              </w:rPr>
              <w:t>《瑞士联邦事故保险法》</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20</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LATF</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17"/>
                <w:attr w:name="Month" w:val="6"/>
                <w:attr w:name="Year" w:val="2005"/>
              </w:smartTagPr>
              <w:r w:rsidRPr="00003B60">
                <w:rPr>
                  <w:noProof/>
                  <w:sz w:val="18"/>
                  <w:szCs w:val="18"/>
                  <w:lang w:val="fr-CH"/>
                </w:rPr>
                <w:t>2005</w:t>
              </w:r>
              <w:r w:rsidRPr="00003B60">
                <w:rPr>
                  <w:noProof/>
                  <w:sz w:val="18"/>
                  <w:szCs w:val="18"/>
                  <w:lang w:val="fr-CH"/>
                </w:rPr>
                <w:t>年</w:t>
              </w:r>
              <w:r w:rsidRPr="00003B60">
                <w:rPr>
                  <w:noProof/>
                  <w:sz w:val="18"/>
                  <w:szCs w:val="18"/>
                  <w:lang w:val="fr-CH"/>
                </w:rPr>
                <w:t>6</w:t>
              </w:r>
              <w:r w:rsidRPr="00003B60">
                <w:rPr>
                  <w:noProof/>
                  <w:sz w:val="18"/>
                  <w:szCs w:val="18"/>
                  <w:lang w:val="fr-CH"/>
                </w:rPr>
                <w:t>月</w:t>
              </w:r>
              <w:r w:rsidRPr="00003B60">
                <w:rPr>
                  <w:noProof/>
                  <w:sz w:val="18"/>
                  <w:szCs w:val="18"/>
                  <w:lang w:val="fr-CH"/>
                </w:rPr>
                <w:t>17</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瑞士联邦行政法庭法</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17</w:t>
            </w:r>
            <w:r w:rsidR="00D911C6" w:rsidRPr="00003B60">
              <w:rPr>
                <w:rFonts w:eastAsia="Times New Roman"/>
                <w:noProof/>
                <w:sz w:val="18"/>
                <w:szCs w:val="18"/>
                <w:lang w:val="fr-CH" w:eastAsia="de-DE"/>
              </w:rPr>
              <w:t>3.</w:t>
            </w:r>
            <w:r w:rsidRPr="00003B60">
              <w:rPr>
                <w:rFonts w:eastAsia="Times New Roman"/>
                <w:noProof/>
                <w:sz w:val="18"/>
                <w:szCs w:val="18"/>
                <w:lang w:val="fr-CH" w:eastAsia="de-DE"/>
              </w:rPr>
              <w:t>32</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OIE</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13"/>
                <w:attr w:name="Month" w:val="9"/>
                <w:attr w:name="Year" w:val="2000"/>
              </w:smartTagPr>
              <w:r w:rsidRPr="00003B60">
                <w:rPr>
                  <w:sz w:val="18"/>
                  <w:szCs w:val="18"/>
                  <w:lang w:val="fr-CH"/>
                </w:rPr>
                <w:t>2000</w:t>
              </w:r>
              <w:r w:rsidRPr="00003B60">
                <w:rPr>
                  <w:sz w:val="18"/>
                  <w:szCs w:val="18"/>
                  <w:lang w:val="fr-CH"/>
                </w:rPr>
                <w:t>年</w:t>
              </w:r>
              <w:r w:rsidRPr="00003B60">
                <w:rPr>
                  <w:sz w:val="18"/>
                  <w:szCs w:val="18"/>
                  <w:lang w:val="fr-CH"/>
                </w:rPr>
                <w:t>9</w:t>
              </w:r>
              <w:r w:rsidRPr="00003B60">
                <w:rPr>
                  <w:sz w:val="18"/>
                  <w:szCs w:val="18"/>
                  <w:lang w:val="fr-CH"/>
                </w:rPr>
                <w:t>月</w:t>
              </w:r>
              <w:r w:rsidRPr="00003B60">
                <w:rPr>
                  <w:sz w:val="18"/>
                  <w:szCs w:val="18"/>
                  <w:lang w:val="fr-CH"/>
                </w:rPr>
                <w:t>13</w:t>
              </w:r>
              <w:r w:rsidRPr="00003B60">
                <w:rPr>
                  <w:sz w:val="18"/>
                  <w:szCs w:val="18"/>
                  <w:lang w:val="fr-CH"/>
                </w:rPr>
                <w:t>日</w:t>
              </w:r>
            </w:smartTag>
            <w:r w:rsidRPr="00003B60">
              <w:rPr>
                <w:rFonts w:hint="eastAsia"/>
                <w:sz w:val="18"/>
                <w:szCs w:val="18"/>
                <w:lang w:val="fr-CH"/>
              </w:rPr>
              <w:t>《</w:t>
            </w:r>
            <w:r w:rsidRPr="00003B60">
              <w:rPr>
                <w:sz w:val="18"/>
                <w:szCs w:val="18"/>
                <w:lang w:val="fr-CH"/>
              </w:rPr>
              <w:t>关于外国人同化的法令</w:t>
            </w:r>
            <w:r w:rsidRPr="00003B60">
              <w:rPr>
                <w:rFonts w:hint="eastAsia"/>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14</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205</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OPA</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9"/>
                <w:attr w:name="Month" w:val="12"/>
                <w:attr w:name="Year" w:val="1983"/>
              </w:smartTagPr>
              <w:r w:rsidRPr="00003B60">
                <w:rPr>
                  <w:noProof/>
                  <w:sz w:val="18"/>
                  <w:szCs w:val="18"/>
                  <w:lang w:val="fr-CH"/>
                </w:rPr>
                <w:t>1983</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19</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关于预防事故及职业病的法令</w:t>
            </w:r>
            <w:r w:rsidRPr="00003B60">
              <w:rPr>
                <w:rFonts w:hint="eastAsia"/>
                <w:noProof/>
                <w:sz w:val="18"/>
                <w:szCs w:val="18"/>
                <w:lang w:val="fr-CH"/>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预防事故法令</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83</w:t>
            </w:r>
            <w:r w:rsidR="00D911C6" w:rsidRPr="00003B60">
              <w:rPr>
                <w:rFonts w:eastAsia="Times New Roman"/>
                <w:noProof/>
                <w:sz w:val="18"/>
                <w:szCs w:val="18"/>
                <w:lang w:val="fr-CH" w:eastAsia="de-DE"/>
              </w:rPr>
              <w:t>2.</w:t>
            </w:r>
            <w:r w:rsidRPr="00003B60">
              <w:rPr>
                <w:rFonts w:eastAsia="Times New Roman"/>
                <w:noProof/>
                <w:sz w:val="18"/>
                <w:szCs w:val="18"/>
                <w:lang w:val="fr-CH" w:eastAsia="de-DE"/>
              </w:rPr>
              <w:t>30</w:t>
            </w:r>
          </w:p>
        </w:tc>
      </w:tr>
      <w:tr w:rsidR="009F70CF" w:rsidRPr="00003B60" w:rsidTr="003D7848">
        <w:tblPrEx>
          <w:tblCellMar>
            <w:top w:w="0" w:type="dxa"/>
            <w:bottom w:w="0" w:type="dxa"/>
          </w:tblCellMar>
        </w:tblPrEx>
        <w:trPr>
          <w:trHeight w:val="394"/>
        </w:trPr>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color w:val="000000"/>
                <w:sz w:val="18"/>
                <w:szCs w:val="18"/>
                <w:lang w:val="fr-CH" w:eastAsia="de-DE"/>
              </w:rPr>
              <w:t>LALM</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20"/>
                <w:attr w:name="Month" w:val="3"/>
                <w:attr w:name="Year" w:val="1970"/>
              </w:smartTagPr>
              <w:r w:rsidRPr="00003B60">
                <w:rPr>
                  <w:noProof/>
                  <w:sz w:val="18"/>
                  <w:szCs w:val="18"/>
                  <w:lang w:val="fr-CH"/>
                </w:rPr>
                <w:t>1970</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20</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瑞士联邦关于改善山区住房的法律</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844</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LCAP</w:t>
            </w:r>
          </w:p>
        </w:tc>
        <w:tc>
          <w:tcPr>
            <w:tcW w:w="4766" w:type="dxa"/>
          </w:tcPr>
          <w:p w:rsidR="009F70CF" w:rsidRPr="00003B60" w:rsidRDefault="009F70CF" w:rsidP="006B3C3C">
            <w:pPr>
              <w:tabs>
                <w:tab w:val="left" w:pos="735"/>
              </w:tabs>
              <w:spacing w:afterLines="60" w:after="195" w:line="300" w:lineRule="exact"/>
              <w:rPr>
                <w:rFonts w:hint="eastAsia"/>
                <w:sz w:val="18"/>
                <w:szCs w:val="18"/>
                <w:lang w:val="fr-CH"/>
              </w:rPr>
            </w:pPr>
            <w:smartTag w:uri="urn:schemas-microsoft-com:office:smarttags" w:element="chsdate">
              <w:smartTagPr>
                <w:attr w:name="IsROCDate" w:val="False"/>
                <w:attr w:name="IsLunarDate" w:val="False"/>
                <w:attr w:name="Day" w:val="4"/>
                <w:attr w:name="Month" w:val="10"/>
                <w:attr w:name="Year" w:val="1974"/>
              </w:smartTagPr>
              <w:r w:rsidRPr="00003B60">
                <w:rPr>
                  <w:noProof/>
                  <w:sz w:val="18"/>
                  <w:szCs w:val="18"/>
                  <w:lang w:val="fr-CH"/>
                </w:rPr>
                <w:t>1974</w:t>
              </w:r>
              <w:r w:rsidRPr="00003B60">
                <w:rPr>
                  <w:noProof/>
                  <w:sz w:val="18"/>
                  <w:szCs w:val="18"/>
                  <w:lang w:val="fr-CH"/>
                </w:rPr>
                <w:t>年</w:t>
              </w:r>
              <w:r w:rsidRPr="00003B60">
                <w:rPr>
                  <w:noProof/>
                  <w:sz w:val="18"/>
                  <w:szCs w:val="18"/>
                  <w:lang w:val="fr-CH"/>
                </w:rPr>
                <w:t>10</w:t>
              </w:r>
              <w:r w:rsidRPr="00003B60">
                <w:rPr>
                  <w:noProof/>
                  <w:sz w:val="18"/>
                  <w:szCs w:val="18"/>
                  <w:lang w:val="fr-CH"/>
                </w:rPr>
                <w:t>月</w:t>
              </w:r>
              <w:r w:rsidRPr="00003B60">
                <w:rPr>
                  <w:noProof/>
                  <w:sz w:val="18"/>
                  <w:szCs w:val="18"/>
                  <w:lang w:val="fr-CH"/>
                </w:rPr>
                <w:t>4</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w:t>
            </w:r>
            <w:r w:rsidRPr="00003B60">
              <w:rPr>
                <w:color w:val="000000"/>
                <w:sz w:val="18"/>
                <w:szCs w:val="18"/>
                <w:lang w:val="fr-FR"/>
              </w:rPr>
              <w:t>鼓励修建和拥有住房产权</w:t>
            </w:r>
            <w:r w:rsidRPr="00003B60">
              <w:rPr>
                <w:noProof/>
                <w:sz w:val="18"/>
                <w:szCs w:val="18"/>
                <w:lang w:val="fr-CH"/>
              </w:rPr>
              <w:t>法</w:t>
            </w:r>
            <w:r w:rsidRPr="00003B60">
              <w:rPr>
                <w:rFonts w:hint="eastAsia"/>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843</w:t>
            </w:r>
          </w:p>
        </w:tc>
      </w:tr>
      <w:tr w:rsidR="009F70CF" w:rsidRPr="00003B60" w:rsidTr="003D7848">
        <w:tblPrEx>
          <w:tblCellMar>
            <w:top w:w="0" w:type="dxa"/>
            <w:bottom w:w="0" w:type="dxa"/>
          </w:tblCellMar>
        </w:tblPrEx>
        <w:tc>
          <w:tcPr>
            <w:tcW w:w="1162" w:type="dxa"/>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LOG</w:t>
            </w:r>
          </w:p>
        </w:tc>
        <w:tc>
          <w:tcPr>
            <w:tcW w:w="4766" w:type="dxa"/>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21"/>
                <w:attr w:name="Month" w:val="3"/>
                <w:attr w:name="Year" w:val="2003"/>
              </w:smartTagPr>
              <w:r w:rsidRPr="00003B60">
                <w:rPr>
                  <w:noProof/>
                  <w:sz w:val="18"/>
                  <w:szCs w:val="18"/>
                  <w:lang w:val="fr-CH"/>
                </w:rPr>
                <w:t>2003</w:t>
              </w:r>
              <w:r w:rsidRPr="00003B60">
                <w:rPr>
                  <w:noProof/>
                  <w:sz w:val="18"/>
                  <w:szCs w:val="18"/>
                  <w:lang w:val="fr-CH"/>
                </w:rPr>
                <w:t>年</w:t>
              </w:r>
              <w:r w:rsidRPr="00003B60">
                <w:rPr>
                  <w:noProof/>
                  <w:sz w:val="18"/>
                  <w:szCs w:val="18"/>
                  <w:lang w:val="fr-CH"/>
                </w:rPr>
                <w:t>3</w:t>
              </w:r>
              <w:r w:rsidRPr="00003B60">
                <w:rPr>
                  <w:noProof/>
                  <w:sz w:val="18"/>
                  <w:szCs w:val="18"/>
                  <w:lang w:val="fr-CH"/>
                </w:rPr>
                <w:t>月</w:t>
              </w:r>
              <w:r w:rsidRPr="00003B60">
                <w:rPr>
                  <w:noProof/>
                  <w:sz w:val="18"/>
                  <w:szCs w:val="18"/>
                  <w:lang w:val="fr-CH"/>
                </w:rPr>
                <w:t>21</w:t>
              </w:r>
              <w:r w:rsidRPr="00003B60">
                <w:rPr>
                  <w:noProof/>
                  <w:sz w:val="18"/>
                  <w:szCs w:val="18"/>
                  <w:lang w:val="fr-CH"/>
                </w:rPr>
                <w:t>日</w:t>
              </w:r>
            </w:smartTag>
            <w:r w:rsidRPr="00003B60">
              <w:rPr>
                <w:rFonts w:hint="eastAsia"/>
                <w:noProof/>
                <w:sz w:val="18"/>
                <w:szCs w:val="18"/>
                <w:lang w:val="fr-CH"/>
              </w:rPr>
              <w:t>《</w:t>
            </w:r>
            <w:r w:rsidRPr="00003B60">
              <w:rPr>
                <w:noProof/>
                <w:sz w:val="18"/>
                <w:szCs w:val="18"/>
                <w:lang w:val="fr-CH"/>
              </w:rPr>
              <w:t>瑞士联邦鼓励</w:t>
            </w:r>
            <w:r w:rsidRPr="00003B60">
              <w:rPr>
                <w:color w:val="000000"/>
                <w:sz w:val="18"/>
                <w:szCs w:val="18"/>
                <w:lang w:val="fr-FR"/>
              </w:rPr>
              <w:t>低房租或低售价住房法</w:t>
            </w:r>
            <w:r w:rsidRPr="00003B60">
              <w:rPr>
                <w:rFonts w:hint="eastAsia"/>
                <w:color w:val="000000"/>
                <w:sz w:val="18"/>
                <w:szCs w:val="18"/>
                <w:lang w:val="fr-FR"/>
              </w:rPr>
              <w:t>》</w:t>
            </w:r>
            <w:r w:rsidR="00D911C6" w:rsidRPr="00003B60">
              <w:rPr>
                <w:noProof/>
                <w:sz w:val="18"/>
                <w:szCs w:val="18"/>
                <w:lang w:val="fr-CH"/>
              </w:rPr>
              <w:t>(</w:t>
            </w:r>
            <w:r w:rsidRPr="00003B60">
              <w:rPr>
                <w:rFonts w:hint="eastAsia"/>
                <w:noProof/>
                <w:sz w:val="18"/>
                <w:szCs w:val="18"/>
                <w:lang w:val="fr-CH"/>
              </w:rPr>
              <w:t>《</w:t>
            </w:r>
            <w:r w:rsidRPr="00003B60">
              <w:rPr>
                <w:noProof/>
                <w:sz w:val="18"/>
                <w:szCs w:val="18"/>
                <w:lang w:val="fr-CH"/>
              </w:rPr>
              <w:t>住房法</w:t>
            </w:r>
            <w:r w:rsidRPr="00003B60">
              <w:rPr>
                <w:rFonts w:hint="eastAsia"/>
                <w:noProof/>
                <w:sz w:val="18"/>
                <w:szCs w:val="18"/>
                <w:lang w:val="fr-CH"/>
              </w:rPr>
              <w:t>》</w:t>
            </w:r>
            <w:r w:rsidR="00D911C6" w:rsidRPr="00003B60">
              <w:rPr>
                <w:noProof/>
                <w:sz w:val="18"/>
                <w:szCs w:val="18"/>
                <w:lang w:val="fr-CH"/>
              </w:rPr>
              <w:t>)</w:t>
            </w:r>
          </w:p>
        </w:tc>
        <w:tc>
          <w:tcPr>
            <w:tcW w:w="1430" w:type="dxa"/>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842</w:t>
            </w:r>
          </w:p>
        </w:tc>
      </w:tr>
      <w:tr w:rsidR="009F70CF" w:rsidRPr="00003B60" w:rsidTr="003D7848">
        <w:tblPrEx>
          <w:tblCellMar>
            <w:top w:w="0" w:type="dxa"/>
            <w:bottom w:w="0" w:type="dxa"/>
          </w:tblCellMar>
        </w:tblPrEx>
        <w:tc>
          <w:tcPr>
            <w:tcW w:w="1162" w:type="dxa"/>
            <w:tcBorders>
              <w:bottom w:val="single" w:sz="2" w:space="0" w:color="auto"/>
            </w:tcBorders>
          </w:tcPr>
          <w:p w:rsidR="009F70CF" w:rsidRPr="00003B60" w:rsidRDefault="009F70CF" w:rsidP="006B3C3C">
            <w:pPr>
              <w:tabs>
                <w:tab w:val="left" w:pos="735"/>
              </w:tabs>
              <w:spacing w:afterLines="60" w:after="195" w:line="300" w:lineRule="exact"/>
              <w:rPr>
                <w:rFonts w:eastAsia="Times New Roman"/>
                <w:sz w:val="18"/>
                <w:szCs w:val="18"/>
                <w:lang w:val="fr-CH" w:eastAsia="de-DE"/>
              </w:rPr>
            </w:pPr>
            <w:r w:rsidRPr="00003B60">
              <w:rPr>
                <w:rFonts w:eastAsia="Times New Roman"/>
                <w:noProof/>
                <w:sz w:val="18"/>
                <w:szCs w:val="18"/>
                <w:lang w:val="fr-CH" w:eastAsia="de-DE"/>
              </w:rPr>
              <w:t>CC</w:t>
            </w:r>
          </w:p>
        </w:tc>
        <w:tc>
          <w:tcPr>
            <w:tcW w:w="4766" w:type="dxa"/>
            <w:tcBorders>
              <w:bottom w:val="single" w:sz="2" w:space="0" w:color="auto"/>
            </w:tcBorders>
          </w:tcPr>
          <w:p w:rsidR="009F70CF" w:rsidRPr="00003B60" w:rsidRDefault="009F70CF" w:rsidP="006B3C3C">
            <w:pPr>
              <w:tabs>
                <w:tab w:val="left" w:pos="735"/>
              </w:tabs>
              <w:spacing w:afterLines="60" w:after="195" w:line="300" w:lineRule="exact"/>
              <w:rPr>
                <w:sz w:val="18"/>
                <w:szCs w:val="18"/>
                <w:lang w:val="fr-CH"/>
              </w:rPr>
            </w:pPr>
            <w:smartTag w:uri="urn:schemas-microsoft-com:office:smarttags" w:element="chsdate">
              <w:smartTagPr>
                <w:attr w:name="IsROCDate" w:val="False"/>
                <w:attr w:name="IsLunarDate" w:val="False"/>
                <w:attr w:name="Day" w:val="10"/>
                <w:attr w:name="Month" w:val="12"/>
                <w:attr w:name="Year" w:val="1907"/>
              </w:smartTagPr>
              <w:r w:rsidRPr="00003B60">
                <w:rPr>
                  <w:noProof/>
                  <w:sz w:val="18"/>
                  <w:szCs w:val="18"/>
                  <w:lang w:val="fr-CH"/>
                </w:rPr>
                <w:t>1907</w:t>
              </w:r>
              <w:r w:rsidRPr="00003B60">
                <w:rPr>
                  <w:noProof/>
                  <w:sz w:val="18"/>
                  <w:szCs w:val="18"/>
                  <w:lang w:val="fr-CH"/>
                </w:rPr>
                <w:t>年</w:t>
              </w:r>
              <w:r w:rsidRPr="00003B60">
                <w:rPr>
                  <w:noProof/>
                  <w:sz w:val="18"/>
                  <w:szCs w:val="18"/>
                  <w:lang w:val="fr-CH"/>
                </w:rPr>
                <w:t>12</w:t>
              </w:r>
              <w:r w:rsidRPr="00003B60">
                <w:rPr>
                  <w:noProof/>
                  <w:sz w:val="18"/>
                  <w:szCs w:val="18"/>
                  <w:lang w:val="fr-CH"/>
                </w:rPr>
                <w:t>月</w:t>
              </w:r>
              <w:r w:rsidRPr="00003B60">
                <w:rPr>
                  <w:noProof/>
                  <w:sz w:val="18"/>
                  <w:szCs w:val="18"/>
                  <w:lang w:val="fr-CH"/>
                </w:rPr>
                <w:t>10</w:t>
              </w:r>
              <w:r w:rsidRPr="00003B60">
                <w:rPr>
                  <w:noProof/>
                  <w:sz w:val="18"/>
                  <w:szCs w:val="18"/>
                  <w:lang w:val="fr-CH"/>
                </w:rPr>
                <w:t>日</w:t>
              </w:r>
            </w:smartTag>
            <w:r w:rsidRPr="00003B60">
              <w:rPr>
                <w:noProof/>
                <w:sz w:val="18"/>
                <w:szCs w:val="18"/>
                <w:lang w:val="fr-CH"/>
              </w:rPr>
              <w:t>瑞士《民法典》</w:t>
            </w:r>
          </w:p>
        </w:tc>
        <w:tc>
          <w:tcPr>
            <w:tcW w:w="1430" w:type="dxa"/>
            <w:tcBorders>
              <w:bottom w:val="single" w:sz="2" w:space="0" w:color="auto"/>
            </w:tcBorders>
          </w:tcPr>
          <w:p w:rsidR="009F70CF" w:rsidRPr="00003B60" w:rsidRDefault="009F70CF" w:rsidP="006B3C3C">
            <w:pPr>
              <w:tabs>
                <w:tab w:val="left" w:pos="735"/>
              </w:tabs>
              <w:spacing w:afterLines="60" w:after="195" w:line="300" w:lineRule="exact"/>
              <w:jc w:val="right"/>
              <w:rPr>
                <w:rFonts w:eastAsia="Times New Roman"/>
                <w:sz w:val="18"/>
                <w:szCs w:val="18"/>
                <w:lang w:val="fr-CH" w:eastAsia="de-DE"/>
              </w:rPr>
            </w:pPr>
            <w:r w:rsidRPr="00003B60">
              <w:rPr>
                <w:rFonts w:eastAsia="Times New Roman"/>
                <w:noProof/>
                <w:sz w:val="18"/>
                <w:szCs w:val="18"/>
                <w:lang w:val="fr-CH" w:eastAsia="de-DE"/>
              </w:rPr>
              <w:t>RS 210</w:t>
            </w:r>
          </w:p>
        </w:tc>
      </w:tr>
    </w:tbl>
    <w:p w:rsidR="003D7848" w:rsidRDefault="00003B60" w:rsidP="00003B60">
      <w:pPr>
        <w:pStyle w:val="H4GC"/>
        <w:rPr>
          <w:lang w:val="fr-FR"/>
        </w:rPr>
      </w:pPr>
      <w:r>
        <w:rPr>
          <w:rFonts w:hint="eastAsia"/>
          <w:lang w:val="fr-FR"/>
        </w:rPr>
        <w:tab/>
      </w:r>
      <w:r>
        <w:rPr>
          <w:rFonts w:hint="eastAsia"/>
          <w:lang w:val="fr-FR"/>
        </w:rPr>
        <w:tab/>
      </w:r>
    </w:p>
    <w:p w:rsidR="009F70CF" w:rsidRPr="00EB366C" w:rsidRDefault="003D7848" w:rsidP="003D7848">
      <w:pPr>
        <w:pStyle w:val="H4GC"/>
        <w:rPr>
          <w:lang w:val="fr-FR"/>
        </w:rPr>
      </w:pPr>
      <w:r>
        <w:rPr>
          <w:lang w:val="fr-FR"/>
        </w:rPr>
        <w:br w:type="page"/>
      </w:r>
      <w:r>
        <w:rPr>
          <w:rFonts w:hint="eastAsia"/>
          <w:lang w:val="fr-FR"/>
        </w:rPr>
        <w:tab/>
      </w:r>
      <w:r>
        <w:rPr>
          <w:rFonts w:hint="eastAsia"/>
          <w:lang w:val="fr-FR"/>
        </w:rPr>
        <w:tab/>
      </w:r>
      <w:r w:rsidR="009F70CF" w:rsidRPr="00EB366C">
        <w:rPr>
          <w:lang w:val="fr-FR"/>
        </w:rPr>
        <w:t>缩略语一览表</w:t>
      </w:r>
    </w:p>
    <w:tbl>
      <w:tblPr>
        <w:tblW w:w="7427" w:type="dxa"/>
        <w:jc w:val="center"/>
        <w:tblInd w:w="126" w:type="dxa"/>
        <w:tblLayout w:type="fixed"/>
        <w:tblCellMar>
          <w:left w:w="70" w:type="dxa"/>
          <w:right w:w="70" w:type="dxa"/>
        </w:tblCellMar>
        <w:tblLook w:val="0000" w:firstRow="0" w:lastRow="0" w:firstColumn="0" w:lastColumn="0" w:noHBand="0" w:noVBand="0"/>
      </w:tblPr>
      <w:tblGrid>
        <w:gridCol w:w="2535"/>
        <w:gridCol w:w="4892"/>
      </w:tblGrid>
      <w:tr w:rsidR="009F70CF" w:rsidRPr="00003B60" w:rsidTr="006B3C3C">
        <w:tblPrEx>
          <w:tblCellMar>
            <w:top w:w="0" w:type="dxa"/>
            <w:bottom w:w="0" w:type="dxa"/>
          </w:tblCellMar>
        </w:tblPrEx>
        <w:trPr>
          <w:jc w:val="center"/>
        </w:trPr>
        <w:tc>
          <w:tcPr>
            <w:tcW w:w="2535" w:type="dxa"/>
            <w:tcBorders>
              <w:top w:val="single" w:sz="4" w:space="0" w:color="auto"/>
            </w:tcBorders>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EAI</w:t>
            </w:r>
          </w:p>
        </w:tc>
        <w:tc>
          <w:tcPr>
            <w:tcW w:w="4892" w:type="dxa"/>
            <w:tcBorders>
              <w:top w:val="single" w:sz="4" w:space="0" w:color="auto"/>
            </w:tcBorders>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鼓励独立经营</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SIB</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工业及建筑业工会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UPS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瑞士企业主联合会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UEPP</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sz w:val="18"/>
                <w:szCs w:val="18"/>
                <w:lang w:val="fr-CH"/>
              </w:rPr>
              <w:t>预防计划评估机构</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IUMSP</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sz w:val="18"/>
                <w:szCs w:val="18"/>
                <w:lang w:val="fr-CH"/>
              </w:rPr>
              <w:t>社会医学及预防医学院</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SAI</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noProof/>
                <w:color w:val="000000"/>
                <w:sz w:val="18"/>
                <w:szCs w:val="18"/>
                <w:lang w:val="fr-CH"/>
              </w:rPr>
              <w:t>支持独立经营</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PECARO</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sz w:val="18"/>
                <w:szCs w:val="18"/>
                <w:lang w:val="fr-CH"/>
              </w:rPr>
              <w:t>瑞士法语地区框架学习计划</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EE</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商务培训</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PP</w:t>
            </w:r>
          </w:p>
        </w:tc>
        <w:tc>
          <w:tcPr>
            <w:tcW w:w="4892" w:type="dxa"/>
          </w:tcPr>
          <w:p w:rsidR="009F70CF" w:rsidRPr="00003B60" w:rsidRDefault="009F70CF" w:rsidP="003D7848">
            <w:pPr>
              <w:tabs>
                <w:tab w:val="left" w:pos="735"/>
              </w:tabs>
              <w:spacing w:after="120" w:line="240" w:lineRule="auto"/>
              <w:rPr>
                <w:rFonts w:ascii="SimSun" w:hAnsi="SimSun"/>
                <w:sz w:val="18"/>
                <w:szCs w:val="18"/>
                <w:lang w:val="fr-CH"/>
              </w:rPr>
            </w:pPr>
            <w:r w:rsidRPr="00003B60">
              <w:rPr>
                <w:rFonts w:ascii="SimSun" w:hAnsi="SimSun"/>
                <w:color w:val="000000"/>
                <w:sz w:val="18"/>
                <w:szCs w:val="18"/>
                <w:lang w:val="fr-FR"/>
              </w:rPr>
              <w:t>“恋童癖与色情”警察局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MM</w:t>
            </w:r>
          </w:p>
        </w:tc>
        <w:tc>
          <w:tcPr>
            <w:tcW w:w="4892" w:type="dxa"/>
          </w:tcPr>
          <w:p w:rsidR="009F70CF" w:rsidRPr="00003B60" w:rsidRDefault="009F70CF" w:rsidP="003D7848">
            <w:pPr>
              <w:tabs>
                <w:tab w:val="left" w:pos="735"/>
              </w:tabs>
              <w:spacing w:after="120" w:line="240" w:lineRule="auto"/>
              <w:rPr>
                <w:rFonts w:ascii="SimSun" w:hAnsi="SimSun"/>
                <w:sz w:val="18"/>
                <w:szCs w:val="18"/>
                <w:lang w:val="fr-CH"/>
              </w:rPr>
            </w:pPr>
            <w:r w:rsidRPr="00003B60">
              <w:rPr>
                <w:rFonts w:ascii="SimSun" w:hAnsi="SimSun"/>
                <w:color w:val="000000"/>
                <w:sz w:val="18"/>
                <w:szCs w:val="18"/>
                <w:lang w:val="fr-FR"/>
              </w:rPr>
              <w:t>“贩卖人口与移民交易”警察局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OIF</w:t>
            </w:r>
          </w:p>
        </w:tc>
        <w:tc>
          <w:tcPr>
            <w:tcW w:w="4892" w:type="dxa"/>
          </w:tcPr>
          <w:p w:rsidR="009F70CF" w:rsidRPr="00003B60" w:rsidRDefault="009F70CF" w:rsidP="003D7848">
            <w:pPr>
              <w:tabs>
                <w:tab w:val="left" w:pos="735"/>
              </w:tabs>
              <w:spacing w:after="120" w:line="240" w:lineRule="auto"/>
              <w:rPr>
                <w:rFonts w:eastAsia="Times New Roman"/>
                <w:sz w:val="18"/>
                <w:szCs w:val="18"/>
                <w:lang w:val="fr-CH"/>
              </w:rPr>
            </w:pPr>
            <w:r w:rsidRPr="00003B60">
              <w:rPr>
                <w:color w:val="000000"/>
                <w:sz w:val="18"/>
                <w:szCs w:val="18"/>
              </w:rPr>
              <w:t>法语国家国际组织</w:t>
            </w:r>
            <w:r w:rsidR="00D911C6" w:rsidRPr="00003B60">
              <w:rPr>
                <w:color w:val="000000"/>
                <w:sz w:val="18"/>
                <w:szCs w:val="18"/>
              </w:rPr>
              <w:t>(</w:t>
            </w:r>
            <w:r w:rsidRPr="00003B60">
              <w:rPr>
                <w:color w:val="000000"/>
                <w:sz w:val="18"/>
                <w:szCs w:val="18"/>
              </w:rPr>
              <w:t>法语国家组织</w:t>
            </w:r>
            <w:r w:rsidR="00D911C6" w:rsidRPr="00003B60">
              <w:rPr>
                <w:color w:val="000000"/>
                <w:sz w:val="18"/>
                <w:szCs w:val="18"/>
              </w:rPr>
              <w:t>)</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RIPC</w:t>
            </w:r>
          </w:p>
        </w:tc>
        <w:tc>
          <w:tcPr>
            <w:tcW w:w="4892"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color w:val="000000"/>
                <w:sz w:val="18"/>
                <w:szCs w:val="18"/>
              </w:rPr>
              <w:t>国际文化政策网</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PeSe</w:t>
            </w:r>
          </w:p>
        </w:tc>
        <w:tc>
          <w:tcPr>
            <w:tcW w:w="4892" w:type="dxa"/>
          </w:tcPr>
          <w:p w:rsidR="009F70CF" w:rsidRPr="00003B60" w:rsidRDefault="009F70CF" w:rsidP="003D7848">
            <w:pPr>
              <w:tabs>
                <w:tab w:val="left" w:pos="735"/>
              </w:tabs>
              <w:spacing w:after="120" w:line="240" w:lineRule="auto"/>
              <w:rPr>
                <w:rFonts w:eastAsia="Times New Roman"/>
                <w:sz w:val="18"/>
                <w:szCs w:val="18"/>
                <w:lang w:val="fr-CH"/>
              </w:rPr>
            </w:pPr>
            <w:r w:rsidRPr="00003B60">
              <w:rPr>
                <w:color w:val="000000"/>
                <w:sz w:val="18"/>
                <w:szCs w:val="18"/>
                <w:lang w:val="fr-FR"/>
              </w:rPr>
              <w:t>分担日常出行费用以及每周出行和逗留费用</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en-GB" w:eastAsia="de-DE"/>
              </w:rPr>
            </w:pPr>
            <w:r w:rsidRPr="00003B60">
              <w:rPr>
                <w:rFonts w:eastAsia="Times New Roman"/>
                <w:noProof/>
                <w:sz w:val="18"/>
                <w:szCs w:val="18"/>
                <w:lang w:val="en-GB" w:eastAsia="de-DE"/>
              </w:rPr>
              <w:t>SP</w:t>
            </w:r>
          </w:p>
        </w:tc>
        <w:tc>
          <w:tcPr>
            <w:tcW w:w="4892" w:type="dxa"/>
          </w:tcPr>
          <w:p w:rsidR="009F70CF" w:rsidRPr="00003B60" w:rsidRDefault="009F70CF" w:rsidP="003D7848">
            <w:pPr>
              <w:tabs>
                <w:tab w:val="left" w:pos="735"/>
              </w:tabs>
              <w:spacing w:after="120" w:line="240" w:lineRule="auto"/>
              <w:rPr>
                <w:sz w:val="18"/>
                <w:szCs w:val="18"/>
                <w:lang w:val="en-GB"/>
              </w:rPr>
            </w:pPr>
            <w:r w:rsidRPr="00003B60">
              <w:rPr>
                <w:color w:val="000000"/>
                <w:sz w:val="18"/>
                <w:szCs w:val="18"/>
                <w:lang w:val="fr-FR"/>
              </w:rPr>
              <w:t>专业实习</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en-GB" w:eastAsia="de-DE"/>
              </w:rPr>
            </w:pPr>
            <w:r w:rsidRPr="00003B60">
              <w:rPr>
                <w:rFonts w:eastAsia="Times New Roman"/>
                <w:noProof/>
                <w:sz w:val="18"/>
                <w:szCs w:val="18"/>
                <w:lang w:val="en-GB" w:eastAsia="de-DE"/>
              </w:rPr>
              <w:t>ADL</w:t>
            </w:r>
          </w:p>
        </w:tc>
        <w:tc>
          <w:tcPr>
            <w:tcW w:w="4892" w:type="dxa"/>
          </w:tcPr>
          <w:p w:rsidR="009F70CF" w:rsidRPr="00003B60" w:rsidRDefault="009F70CF" w:rsidP="003D7848">
            <w:pPr>
              <w:tabs>
                <w:tab w:val="left" w:pos="735"/>
              </w:tabs>
              <w:spacing w:after="120" w:line="240" w:lineRule="auto"/>
              <w:rPr>
                <w:sz w:val="18"/>
                <w:szCs w:val="18"/>
                <w:lang w:val="en-GB"/>
              </w:rPr>
            </w:pPr>
            <w:r w:rsidRPr="00003B60">
              <w:rPr>
                <w:color w:val="000000"/>
                <w:sz w:val="18"/>
                <w:szCs w:val="18"/>
                <w:lang w:val="fr-FR"/>
              </w:rPr>
              <w:t>日常生活自理能力</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AVS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老年和遗属保险</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en-GB" w:eastAsia="de-DE"/>
              </w:rPr>
            </w:pPr>
            <w:r w:rsidRPr="00003B60">
              <w:rPr>
                <w:rFonts w:eastAsia="Times New Roman"/>
                <w:noProof/>
                <w:sz w:val="18"/>
                <w:szCs w:val="18"/>
                <w:lang w:val="en-GB" w:eastAsia="de-DE"/>
              </w:rPr>
              <w:t>ALL</w:t>
            </w:r>
          </w:p>
        </w:tc>
        <w:tc>
          <w:tcPr>
            <w:tcW w:w="4892" w:type="dxa"/>
          </w:tcPr>
          <w:p w:rsidR="009F70CF" w:rsidRPr="00003B60" w:rsidRDefault="009F70CF" w:rsidP="003D7848">
            <w:pPr>
              <w:tabs>
                <w:tab w:val="left" w:pos="735"/>
              </w:tabs>
              <w:spacing w:after="120" w:line="240" w:lineRule="auto"/>
              <w:rPr>
                <w:rFonts w:ascii="SimSun" w:hAnsi="SimSun"/>
                <w:sz w:val="18"/>
                <w:szCs w:val="18"/>
                <w:lang w:val="en-GB"/>
              </w:rPr>
            </w:pPr>
            <w:r w:rsidRPr="00003B60">
              <w:rPr>
                <w:rFonts w:ascii="SimSun" w:hAnsi="SimSun"/>
                <w:color w:val="000000"/>
                <w:sz w:val="18"/>
                <w:szCs w:val="18"/>
                <w:lang w:val="fr-FR"/>
              </w:rPr>
              <w:t>“成人的文学与生活技能”调研报告</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AC</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失业保险</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MMT</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sz w:val="18"/>
                <w:szCs w:val="18"/>
                <w:lang w:val="fr-CH"/>
              </w:rPr>
              <w:t>劳动市场措施</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color w:val="000000"/>
                <w:sz w:val="18"/>
                <w:szCs w:val="18"/>
                <w:lang w:val="fr-CH" w:eastAsia="de-DE"/>
              </w:rPr>
              <w:t>PAES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color w:val="000000"/>
                <w:sz w:val="18"/>
                <w:szCs w:val="18"/>
                <w:lang w:val="fr-CH"/>
              </w:rPr>
              <w:t>环境与健康行动计划</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AFO</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color w:val="000000"/>
                <w:sz w:val="18"/>
                <w:szCs w:val="18"/>
                <w:lang w:val="fr-FR"/>
              </w:rPr>
              <w:t>培训补助</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OFSP</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联邦卫生局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OFS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联邦统计局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TF</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联邦法院</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ATF</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联邦法院判决书</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OFIAMT</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联邦工业、工艺美术和劳动局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PIB</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国内生产总值</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CF</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联邦理事会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OFAS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联邦社会保险局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DDC</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noProof/>
                <w:color w:val="000000"/>
                <w:sz w:val="18"/>
                <w:szCs w:val="18"/>
                <w:lang w:val="fr-CH"/>
              </w:rPr>
              <w:t>发展与合作司</w:t>
            </w:r>
          </w:p>
        </w:tc>
      </w:tr>
      <w:tr w:rsidR="009F70CF" w:rsidRPr="00003B60" w:rsidTr="00542A7A">
        <w:tblPrEx>
          <w:tblCellMar>
            <w:top w:w="0" w:type="dxa"/>
            <w:bottom w:w="0" w:type="dxa"/>
          </w:tblCellMar>
        </w:tblPrEx>
        <w:trPr>
          <w:trHeight w:val="360"/>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AIT</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工作入门补助</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color w:val="000000"/>
                <w:sz w:val="18"/>
                <w:szCs w:val="18"/>
                <w:lang w:val="fr-CH" w:eastAsia="de-DE"/>
              </w:rPr>
              <w:t>BFEG</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color w:val="000000"/>
                <w:sz w:val="18"/>
                <w:szCs w:val="18"/>
                <w:lang w:val="fr-CH"/>
              </w:rPr>
              <w:t>男女平等联邦办公室</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en-GB" w:eastAsia="de-DE"/>
              </w:rPr>
            </w:pPr>
            <w:r w:rsidRPr="00003B60">
              <w:rPr>
                <w:rFonts w:eastAsia="Times New Roman"/>
                <w:noProof/>
                <w:sz w:val="18"/>
                <w:szCs w:val="18"/>
                <w:lang w:val="en-GB" w:eastAsia="de-DE"/>
              </w:rPr>
              <w:t>ECTS</w:t>
            </w:r>
          </w:p>
        </w:tc>
        <w:tc>
          <w:tcPr>
            <w:tcW w:w="4892" w:type="dxa"/>
          </w:tcPr>
          <w:p w:rsidR="009F70CF" w:rsidRPr="00003B60" w:rsidRDefault="009F70CF" w:rsidP="003D7848">
            <w:pPr>
              <w:tabs>
                <w:tab w:val="left" w:pos="735"/>
              </w:tabs>
              <w:spacing w:after="120" w:line="240" w:lineRule="auto"/>
              <w:rPr>
                <w:sz w:val="18"/>
                <w:szCs w:val="18"/>
                <w:lang w:val="en-GB"/>
              </w:rPr>
            </w:pPr>
            <w:r w:rsidRPr="00003B60">
              <w:rPr>
                <w:color w:val="000000"/>
                <w:sz w:val="18"/>
                <w:szCs w:val="18"/>
              </w:rPr>
              <w:t>欧洲学分转移制度</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CDIP</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瑞士各州公共教育局长会议</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AELE</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color w:val="000000"/>
                <w:sz w:val="18"/>
                <w:szCs w:val="18"/>
              </w:rPr>
              <w:t>欧洲自由贸易联盟</w:t>
            </w:r>
            <w:r w:rsidR="00D911C6" w:rsidRPr="00003B60">
              <w:rPr>
                <w:color w:val="000000"/>
                <w:sz w:val="18"/>
                <w:szCs w:val="18"/>
                <w:lang w:val="fr-FR"/>
              </w:rPr>
              <w:t>(</w:t>
            </w:r>
            <w:r w:rsidRPr="00003B60">
              <w:rPr>
                <w:color w:val="000000"/>
                <w:sz w:val="18"/>
                <w:szCs w:val="18"/>
              </w:rPr>
              <w:t>欧贸联</w:t>
            </w:r>
            <w:r w:rsidR="00D911C6" w:rsidRPr="00003B60">
              <w:rPr>
                <w:color w:val="000000"/>
                <w:sz w:val="18"/>
                <w:szCs w:val="18"/>
                <w:lang w:val="fr-FR"/>
              </w:rPr>
              <w:t>)</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CFE</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联邦外国人委员会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CFQF</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联邦妇女问题委员会秘书处</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PC</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附加保险金</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SPSE</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noProof/>
                <w:color w:val="000000"/>
                <w:sz w:val="18"/>
                <w:szCs w:val="18"/>
                <w:lang w:val="fr-CH"/>
              </w:rPr>
              <w:t>无工作人员统计</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APG</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收入下降补助</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OFPER</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noProof/>
                <w:color w:val="000000"/>
                <w:sz w:val="18"/>
                <w:szCs w:val="18"/>
                <w:lang w:val="fr-CH"/>
              </w:rPr>
              <w:t>联邦人事局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EPF</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联邦综合工科学校</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UE</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欧洲联盟</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EVAMAR</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中学毕业会考改革评估</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DFE</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联邦经济部</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HES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高等专业学校</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就业伴随措施</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ECG</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普通文化学校</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FTMH</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工业、建筑业及服务业工会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ALCP</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人员自由流动协议</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CCT</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劳资协议</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CDS</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noProof/>
                <w:color w:val="000000"/>
                <w:sz w:val="18"/>
                <w:szCs w:val="18"/>
                <w:lang w:val="fr-CH"/>
              </w:rPr>
              <w:t>瑞士各州卫生局长会议</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CGAS</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noProof/>
                <w:color w:val="000000"/>
                <w:sz w:val="18"/>
                <w:szCs w:val="18"/>
                <w:lang w:val="fr-CH"/>
              </w:rPr>
              <w:t>社会保险总帐</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HarmoS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瑞士</w:t>
            </w:r>
            <w:r w:rsidRPr="00003B60">
              <w:rPr>
                <w:color w:val="000000"/>
                <w:sz w:val="18"/>
                <w:szCs w:val="18"/>
                <w:lang w:val="fr-FR"/>
              </w:rPr>
              <w:t>义务教育学制的协调</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en-GB" w:eastAsia="de-DE"/>
              </w:rPr>
            </w:pPr>
            <w:r w:rsidRPr="00003B60">
              <w:rPr>
                <w:rFonts w:eastAsia="Times New Roman"/>
                <w:noProof/>
                <w:sz w:val="18"/>
                <w:szCs w:val="18"/>
                <w:lang w:val="en-GB" w:eastAsia="de-DE"/>
              </w:rPr>
              <w:t>HBSC</w:t>
            </w:r>
          </w:p>
        </w:tc>
        <w:tc>
          <w:tcPr>
            <w:tcW w:w="4892" w:type="dxa"/>
          </w:tcPr>
          <w:p w:rsidR="009F70CF" w:rsidRPr="00003B60" w:rsidRDefault="009F70CF" w:rsidP="003D7848">
            <w:pPr>
              <w:tabs>
                <w:tab w:val="left" w:pos="735"/>
              </w:tabs>
              <w:spacing w:after="120" w:line="240" w:lineRule="auto"/>
              <w:rPr>
                <w:sz w:val="18"/>
                <w:szCs w:val="18"/>
                <w:lang w:val="en-GB"/>
              </w:rPr>
            </w:pPr>
            <w:r w:rsidRPr="00003B60">
              <w:rPr>
                <w:color w:val="000000"/>
                <w:sz w:val="18"/>
                <w:szCs w:val="18"/>
                <w:lang w:val="fr-FR"/>
              </w:rPr>
              <w:t>关于学龄儿童健康状况的国际调查</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ES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高等学校</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OIT</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国际劳工组织</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it-IT" w:eastAsia="de-DE"/>
              </w:rPr>
            </w:pPr>
            <w:r w:rsidRPr="00003B60">
              <w:rPr>
                <w:rFonts w:eastAsia="Times New Roman"/>
                <w:noProof/>
                <w:color w:val="000000"/>
                <w:sz w:val="18"/>
                <w:szCs w:val="18"/>
                <w:lang w:val="it-IT" w:eastAsia="de-DE"/>
              </w:rPr>
              <w:t>AI</w:t>
            </w:r>
          </w:p>
        </w:tc>
        <w:tc>
          <w:tcPr>
            <w:tcW w:w="4892" w:type="dxa"/>
          </w:tcPr>
          <w:p w:rsidR="009F70CF" w:rsidRPr="00003B60" w:rsidRDefault="009F70CF" w:rsidP="003D7848">
            <w:pPr>
              <w:tabs>
                <w:tab w:val="left" w:pos="735"/>
              </w:tabs>
              <w:spacing w:after="120" w:line="240" w:lineRule="auto"/>
              <w:rPr>
                <w:color w:val="000000"/>
                <w:sz w:val="18"/>
                <w:szCs w:val="18"/>
                <w:lang w:val="it-IT"/>
              </w:rPr>
            </w:pPr>
            <w:r w:rsidRPr="00003B60">
              <w:rPr>
                <w:noProof/>
                <w:color w:val="000000"/>
                <w:sz w:val="18"/>
                <w:szCs w:val="18"/>
                <w:lang w:val="it-IT"/>
              </w:rPr>
              <w:t>残疾保险</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PME</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中小企业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SCOCI</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color w:val="000000"/>
                <w:sz w:val="18"/>
                <w:szCs w:val="18"/>
                <w:lang w:val="fr-FR"/>
              </w:rPr>
              <w:t>打击互联网犯罪协调处</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color w:val="000000"/>
                <w:sz w:val="18"/>
                <w:szCs w:val="18"/>
                <w:lang w:val="fr-CH" w:eastAsia="de-DE"/>
              </w:rPr>
              <w:t>CTI</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color w:val="000000"/>
                <w:sz w:val="18"/>
                <w:szCs w:val="18"/>
                <w:lang w:val="fr-CH"/>
              </w:rPr>
              <w:t>促进发明协会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RRM</w:t>
            </w:r>
          </w:p>
        </w:tc>
        <w:tc>
          <w:tcPr>
            <w:tcW w:w="4892" w:type="dxa"/>
          </w:tcPr>
          <w:p w:rsidR="009F70CF" w:rsidRPr="00003B60" w:rsidRDefault="009F70CF" w:rsidP="003D7848">
            <w:pPr>
              <w:tabs>
                <w:tab w:val="left" w:pos="735"/>
              </w:tabs>
              <w:spacing w:after="120" w:line="240" w:lineRule="auto"/>
              <w:rPr>
                <w:rFonts w:eastAsia="Times New Roman"/>
                <w:sz w:val="18"/>
                <w:szCs w:val="18"/>
                <w:lang w:val="fr-CH"/>
              </w:rPr>
            </w:pPr>
            <w:r w:rsidRPr="00003B60">
              <w:rPr>
                <w:color w:val="000000"/>
                <w:sz w:val="18"/>
                <w:szCs w:val="18"/>
                <w:lang w:val="fr-FR"/>
              </w:rPr>
              <w:t>关于承认瑞士德语地区中学毕业会考证书新规定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en-GB" w:eastAsia="de-DE"/>
              </w:rPr>
            </w:pPr>
            <w:r w:rsidRPr="00003B60">
              <w:rPr>
                <w:rFonts w:eastAsia="Times New Roman"/>
                <w:noProof/>
                <w:sz w:val="18"/>
                <w:szCs w:val="18"/>
                <w:lang w:val="en-GB" w:eastAsia="de-DE"/>
              </w:rPr>
              <w:t>MAS</w:t>
            </w:r>
          </w:p>
        </w:tc>
        <w:tc>
          <w:tcPr>
            <w:tcW w:w="4892" w:type="dxa"/>
          </w:tcPr>
          <w:p w:rsidR="009F70CF" w:rsidRPr="00003B60" w:rsidRDefault="009F70CF" w:rsidP="003D7848">
            <w:pPr>
              <w:tabs>
                <w:tab w:val="left" w:pos="735"/>
              </w:tabs>
              <w:spacing w:after="120" w:line="240" w:lineRule="auto"/>
              <w:rPr>
                <w:sz w:val="18"/>
                <w:szCs w:val="18"/>
                <w:lang w:val="en-GB"/>
              </w:rPr>
            </w:pPr>
            <w:r w:rsidRPr="00003B60">
              <w:rPr>
                <w:color w:val="000000"/>
                <w:sz w:val="18"/>
                <w:szCs w:val="18"/>
              </w:rPr>
              <w:t>硕士学位</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ODM</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千年发展目标</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TVA</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增殖税</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RPT</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color w:val="000000"/>
                <w:sz w:val="18"/>
                <w:szCs w:val="18"/>
                <w:lang w:val="fr-CH"/>
              </w:rPr>
              <w:t>联邦与各州之间财政分担和任务分工改革</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ONG</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非政府组织</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OCDE</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经济合作与发展组织</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it-IT" w:eastAsia="de-DE"/>
              </w:rPr>
            </w:pPr>
            <w:r w:rsidRPr="00003B60">
              <w:rPr>
                <w:rFonts w:eastAsia="Times New Roman"/>
                <w:noProof/>
                <w:sz w:val="18"/>
                <w:szCs w:val="18"/>
                <w:lang w:val="it-IT" w:eastAsia="de-DE"/>
              </w:rPr>
              <w:t>LPH</w:t>
            </w:r>
          </w:p>
        </w:tc>
        <w:tc>
          <w:tcPr>
            <w:tcW w:w="4892" w:type="dxa"/>
            <w:shd w:val="clear" w:color="auto" w:fill="auto"/>
          </w:tcPr>
          <w:p w:rsidR="009F70CF" w:rsidRPr="00003B60" w:rsidRDefault="009F70CF" w:rsidP="003D7848">
            <w:pPr>
              <w:tabs>
                <w:tab w:val="left" w:pos="735"/>
              </w:tabs>
              <w:spacing w:after="120" w:line="240" w:lineRule="auto"/>
              <w:rPr>
                <w:sz w:val="18"/>
                <w:szCs w:val="18"/>
                <w:lang w:val="it-IT"/>
              </w:rPr>
            </w:pPr>
            <w:r w:rsidRPr="00003B60">
              <w:rPr>
                <w:rStyle w:val="titre-art1"/>
                <w:caps/>
                <w:color w:val="000000"/>
                <w:sz w:val="18"/>
                <w:szCs w:val="18"/>
              </w:rPr>
              <w:t>临海尔维基金会法律</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it-IT" w:eastAsia="de-DE"/>
              </w:rPr>
            </w:pPr>
            <w:r w:rsidRPr="00003B60">
              <w:rPr>
                <w:rFonts w:eastAsia="Times New Roman"/>
                <w:noProof/>
                <w:sz w:val="18"/>
                <w:szCs w:val="18"/>
                <w:lang w:val="it-IT" w:eastAsia="de-DE"/>
              </w:rPr>
              <w:t>PISA</w:t>
            </w:r>
          </w:p>
        </w:tc>
        <w:tc>
          <w:tcPr>
            <w:tcW w:w="4892" w:type="dxa"/>
          </w:tcPr>
          <w:p w:rsidR="009F70CF" w:rsidRPr="00003B60" w:rsidRDefault="009F70CF" w:rsidP="003D7848">
            <w:pPr>
              <w:tabs>
                <w:tab w:val="left" w:pos="735"/>
              </w:tabs>
              <w:spacing w:after="120" w:line="240" w:lineRule="auto"/>
              <w:rPr>
                <w:sz w:val="18"/>
                <w:szCs w:val="18"/>
                <w:lang w:val="en-GB"/>
              </w:rPr>
            </w:pPr>
            <w:r w:rsidRPr="00003B60">
              <w:rPr>
                <w:color w:val="000000"/>
                <w:sz w:val="18"/>
                <w:szCs w:val="18"/>
                <w:lang w:val="fr-FR"/>
              </w:rPr>
              <w:t>国际大学生评估计划</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sz w:val="18"/>
                <w:szCs w:val="18"/>
                <w:lang w:val="fr-CH" w:eastAsia="de-DE"/>
              </w:rPr>
              <w:t>PMM</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rFonts w:ascii="SimSun" w:hAnsi="SimSun"/>
                <w:color w:val="000000"/>
                <w:sz w:val="18"/>
                <w:szCs w:val="18"/>
                <w:lang w:val="fr-FR"/>
              </w:rPr>
              <w:t>“恋童癖、贩卖人口与移民交易”警察局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PET</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临时就业计划</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ORP</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color w:val="000000"/>
                <w:sz w:val="18"/>
                <w:szCs w:val="18"/>
                <w:lang w:val="fr-FR"/>
              </w:rPr>
              <w:t>地区安置局</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color w:val="000000"/>
                <w:sz w:val="18"/>
                <w:szCs w:val="18"/>
                <w:lang w:val="fr-CH" w:eastAsia="de-DE"/>
              </w:rPr>
              <w:t>CSAJ</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color w:val="000000"/>
                <w:sz w:val="18"/>
                <w:szCs w:val="18"/>
                <w:lang w:val="fr-CH"/>
              </w:rPr>
              <w:t>瑞士青年活动理事会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ESPA</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noProof/>
                <w:color w:val="000000"/>
                <w:sz w:val="18"/>
                <w:szCs w:val="18"/>
                <w:lang w:val="fr-CH"/>
              </w:rPr>
              <w:t>瑞士关于就业人口的调查报告</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SER</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教育与研究国务秘书厅</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SECO</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sz w:val="18"/>
                <w:szCs w:val="18"/>
                <w:lang w:val="fr-CH"/>
              </w:rPr>
              <w:t>经济国务秘书厅</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Semo</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六个月的激励活动</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USS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瑞士工会联合会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CSSS-CN</w:t>
            </w:r>
          </w:p>
        </w:tc>
        <w:tc>
          <w:tcPr>
            <w:tcW w:w="4892" w:type="dxa"/>
          </w:tcPr>
          <w:p w:rsidR="009F70CF" w:rsidRPr="00003B60" w:rsidRDefault="009F70CF" w:rsidP="003D7848">
            <w:pPr>
              <w:tabs>
                <w:tab w:val="left" w:pos="735"/>
              </w:tabs>
              <w:spacing w:after="120" w:line="240" w:lineRule="auto"/>
              <w:rPr>
                <w:color w:val="000000"/>
                <w:sz w:val="18"/>
                <w:szCs w:val="18"/>
                <w:lang w:val="fr-CH"/>
              </w:rPr>
            </w:pPr>
            <w:r w:rsidRPr="00003B60">
              <w:rPr>
                <w:color w:val="000000"/>
                <w:sz w:val="18"/>
                <w:szCs w:val="18"/>
                <w:lang w:val="fr-FR"/>
              </w:rPr>
              <w:t>全国理事会社会福利与公共卫生委员会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USAM</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sz w:val="18"/>
                <w:szCs w:val="18"/>
                <w:lang w:val="fr-CH"/>
              </w:rPr>
              <w:t>瑞士工艺美术联合会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CSIAS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sz w:val="18"/>
                <w:szCs w:val="18"/>
                <w:lang w:val="fr-CH"/>
              </w:rPr>
              <w:t>瑞士社会行动机构会议</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FNS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瑞士全国基金会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SSR</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color w:val="000000"/>
                <w:sz w:val="18"/>
                <w:szCs w:val="18"/>
                <w:lang w:val="fr-CH"/>
              </w:rPr>
              <w:t>瑞士广播电视公司</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ONU</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联合国</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FCTA</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color w:val="000000"/>
                <w:sz w:val="18"/>
                <w:szCs w:val="18"/>
                <w:lang w:val="fr-FR"/>
              </w:rPr>
              <w:t>商业、运输业及食品业联合会</w:t>
            </w:r>
          </w:p>
        </w:tc>
      </w:tr>
      <w:tr w:rsidR="009F70CF" w:rsidRPr="00003B60" w:rsidTr="00542A7A">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rFonts w:eastAsia="Times New Roman"/>
                <w:noProof/>
                <w:color w:val="000000"/>
                <w:sz w:val="18"/>
                <w:szCs w:val="18"/>
                <w:lang w:val="fr-CH" w:eastAsia="de-DE"/>
              </w:rPr>
              <w:t>USSE</w:t>
            </w:r>
          </w:p>
        </w:tc>
        <w:tc>
          <w:tcPr>
            <w:tcW w:w="4892" w:type="dxa"/>
          </w:tcPr>
          <w:p w:rsidR="009F70CF" w:rsidRPr="00003B60" w:rsidRDefault="009F70CF" w:rsidP="003D7848">
            <w:pPr>
              <w:tabs>
                <w:tab w:val="left" w:pos="735"/>
              </w:tabs>
              <w:spacing w:after="120" w:line="240" w:lineRule="auto"/>
              <w:rPr>
                <w:rFonts w:eastAsia="Times New Roman"/>
                <w:color w:val="000000"/>
                <w:sz w:val="18"/>
                <w:szCs w:val="18"/>
                <w:lang w:val="fr-CH" w:eastAsia="de-DE"/>
              </w:rPr>
            </w:pPr>
            <w:r w:rsidRPr="00003B60">
              <w:rPr>
                <w:color w:val="000000"/>
                <w:sz w:val="18"/>
                <w:szCs w:val="18"/>
                <w:lang w:val="fr-FR"/>
              </w:rPr>
              <w:t>瑞士职业介绍联合会</w:t>
            </w:r>
          </w:p>
        </w:tc>
      </w:tr>
      <w:tr w:rsidR="009F70CF" w:rsidRPr="00003B60" w:rsidTr="006B3C3C">
        <w:tblPrEx>
          <w:tblCellMar>
            <w:top w:w="0" w:type="dxa"/>
            <w:bottom w:w="0" w:type="dxa"/>
          </w:tblCellMar>
        </w:tblPrEx>
        <w:trPr>
          <w:jc w:val="center"/>
        </w:trPr>
        <w:tc>
          <w:tcPr>
            <w:tcW w:w="2535" w:type="dxa"/>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OMS</w:t>
            </w:r>
          </w:p>
        </w:tc>
        <w:tc>
          <w:tcPr>
            <w:tcW w:w="4892" w:type="dxa"/>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世界卫生组织</w:t>
            </w:r>
          </w:p>
        </w:tc>
      </w:tr>
      <w:tr w:rsidR="009F70CF" w:rsidRPr="00003B60" w:rsidTr="006B3C3C">
        <w:tblPrEx>
          <w:tblCellMar>
            <w:top w:w="0" w:type="dxa"/>
            <w:bottom w:w="0" w:type="dxa"/>
          </w:tblCellMar>
        </w:tblPrEx>
        <w:trPr>
          <w:jc w:val="center"/>
        </w:trPr>
        <w:tc>
          <w:tcPr>
            <w:tcW w:w="2535" w:type="dxa"/>
            <w:tcBorders>
              <w:bottom w:val="single" w:sz="4" w:space="0" w:color="auto"/>
            </w:tcBorders>
          </w:tcPr>
          <w:p w:rsidR="009F70CF" w:rsidRPr="00003B60" w:rsidRDefault="009F70CF" w:rsidP="003D7848">
            <w:pPr>
              <w:tabs>
                <w:tab w:val="left" w:pos="735"/>
              </w:tabs>
              <w:spacing w:after="120" w:line="240" w:lineRule="auto"/>
              <w:rPr>
                <w:rFonts w:eastAsia="Times New Roman"/>
                <w:sz w:val="18"/>
                <w:szCs w:val="18"/>
                <w:lang w:val="fr-CH" w:eastAsia="de-DE"/>
              </w:rPr>
            </w:pPr>
            <w:r w:rsidRPr="00003B60">
              <w:rPr>
                <w:rFonts w:eastAsia="Times New Roman"/>
                <w:noProof/>
                <w:sz w:val="18"/>
                <w:szCs w:val="18"/>
                <w:lang w:val="fr-CH" w:eastAsia="de-DE"/>
              </w:rPr>
              <w:t>AEP</w:t>
            </w:r>
          </w:p>
        </w:tc>
        <w:tc>
          <w:tcPr>
            <w:tcW w:w="4892" w:type="dxa"/>
            <w:tcBorders>
              <w:bottom w:val="single" w:sz="4" w:space="0" w:color="auto"/>
            </w:tcBorders>
          </w:tcPr>
          <w:p w:rsidR="009F70CF" w:rsidRPr="00003B60" w:rsidRDefault="009F70CF" w:rsidP="003D7848">
            <w:pPr>
              <w:tabs>
                <w:tab w:val="left" w:pos="735"/>
              </w:tabs>
              <w:spacing w:after="120" w:line="240" w:lineRule="auto"/>
              <w:rPr>
                <w:sz w:val="18"/>
                <w:szCs w:val="18"/>
                <w:lang w:val="fr-CH"/>
              </w:rPr>
            </w:pPr>
            <w:r w:rsidRPr="00003B60">
              <w:rPr>
                <w:noProof/>
                <w:sz w:val="18"/>
                <w:szCs w:val="18"/>
                <w:lang w:val="fr-CH"/>
              </w:rPr>
              <w:t>国家经济供应部门</w:t>
            </w:r>
          </w:p>
        </w:tc>
      </w:tr>
    </w:tbl>
    <w:p w:rsidR="007F7879" w:rsidRDefault="007F7879" w:rsidP="00F83289">
      <w:pPr>
        <w:pStyle w:val="SingleTxtGC"/>
        <w:rPr>
          <w:rFonts w:hint="eastAsia"/>
        </w:rPr>
      </w:pPr>
    </w:p>
    <w:p w:rsidR="006770C0" w:rsidRPr="002D6A9C" w:rsidRDefault="006770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770C0" w:rsidRDefault="006770C0" w:rsidP="008D32F1">
      <w:pPr>
        <w:pStyle w:val="SingleTxtGC"/>
        <w:rPr>
          <w:rFonts w:hint="eastAsia"/>
        </w:rPr>
      </w:pPr>
    </w:p>
    <w:sectPr w:rsidR="006770C0" w:rsidSect="007E0892">
      <w:headerReference w:type="even" r:id="rId52"/>
      <w:headerReference w:type="default" r:id="rId53"/>
      <w:footerReference w:type="even" r:id="rId54"/>
      <w:footerReference w:type="default" r:id="rId55"/>
      <w:headerReference w:type="first" r:id="rId56"/>
      <w:footerReference w:type="first" r:id="rId57"/>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5CB" w:rsidRPr="00C12ACA" w:rsidRDefault="009705CB"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705CB" w:rsidRPr="00C12ACA" w:rsidRDefault="009705CB"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C1F" w:rsidRPr="009F70CF" w:rsidRDefault="00781C1F">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323FA">
      <w:rPr>
        <w:rStyle w:val="PageNumber"/>
        <w:noProof/>
      </w:rPr>
      <w:t>150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F70CF">
      <w:rPr>
        <w:rFonts w:eastAsia="SimSun"/>
        <w:lang w:eastAsia="zh-CN"/>
      </w:rPr>
      <w:t>GE.09-43670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C1F" w:rsidRDefault="00781C1F">
    <w:pPr>
      <w:pStyle w:val="Footer"/>
      <w:tabs>
        <w:tab w:val="right" w:pos="9639"/>
      </w:tabs>
    </w:pPr>
    <w:r w:rsidRPr="009F70CF">
      <w:rPr>
        <w:rFonts w:eastAsia="SimSun"/>
        <w:lang w:eastAsia="zh-CN"/>
      </w:rPr>
      <w:t>GE.09-43670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323FA">
      <w:rPr>
        <w:rStyle w:val="PageNumber"/>
        <w:noProof/>
      </w:rPr>
      <w:t>151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C1F" w:rsidRPr="006E6CFF" w:rsidRDefault="00781C1F"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43670</w:t>
    </w:r>
    <w:r w:rsidRPr="00EE277A">
      <w:rPr>
        <w:rFonts w:eastAsia="SimSun"/>
        <w:sz w:val="20"/>
        <w:lang w:eastAsia="zh-CN"/>
      </w:rPr>
      <w:t xml:space="preserve"> (C)</w:t>
    </w:r>
    <w:r>
      <w:rPr>
        <w:rFonts w:eastAsia="SimSun"/>
        <w:sz w:val="20"/>
        <w:lang w:eastAsia="zh-CN"/>
      </w:rPr>
      <w:tab/>
    </w:r>
    <w:r>
      <w:rPr>
        <w:rFonts w:eastAsia="SimSun" w:hint="eastAsia"/>
        <w:sz w:val="20"/>
        <w:lang w:eastAsia="zh-CN"/>
      </w:rPr>
      <w:t>0812</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2312</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5CB" w:rsidRPr="0081261C" w:rsidRDefault="009705C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705CB" w:rsidRPr="0081261C" w:rsidRDefault="009705C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81C1F" w:rsidRPr="00E31673" w:rsidRDefault="00781C1F" w:rsidP="008D32F1">
      <w:pPr>
        <w:pStyle w:val="EndnoteText"/>
      </w:pPr>
      <w:r>
        <w:rPr>
          <w:rStyle w:val="FootnoteReference"/>
          <w:rFonts w:hint="eastAsia"/>
          <w:spacing w:val="10"/>
          <w:sz w:val="22"/>
          <w:szCs w:val="22"/>
          <w:vertAlign w:val="baseline"/>
        </w:rPr>
        <w:tab/>
      </w:r>
      <w:r w:rsidRPr="00771372">
        <w:rPr>
          <w:rStyle w:val="FootnoteReference"/>
          <w:spacing w:val="10"/>
          <w:szCs w:val="21"/>
          <w:vertAlign w:val="baseline"/>
        </w:rPr>
        <w:t>*</w:t>
      </w:r>
      <w:r>
        <w:rPr>
          <w:rFonts w:hint="eastAsia"/>
        </w:rPr>
        <w:tab/>
      </w:r>
      <w:r w:rsidRPr="00E31673">
        <w:t>根据向缔约国转发的关于其报告处理情况的信息，本文件在寄送联合国翻译部门之前未经正式编辑。</w:t>
      </w:r>
    </w:p>
  </w:footnote>
  <w:footnote w:id="2">
    <w:p w:rsidR="00781C1F" w:rsidRPr="00E31673" w:rsidRDefault="00781C1F" w:rsidP="007A23FC">
      <w:pPr>
        <w:pStyle w:val="EndnoteText"/>
      </w:pPr>
      <w:r>
        <w:rPr>
          <w:rFonts w:hint="eastAsia"/>
        </w:rPr>
        <w:tab/>
      </w:r>
      <w:r w:rsidRPr="007A23FC">
        <w:rPr>
          <w:rStyle w:val="FootnoteReference"/>
          <w:sz w:val="18"/>
          <w:szCs w:val="18"/>
          <w:vertAlign w:val="baseline"/>
        </w:rPr>
        <w:t>**</w:t>
      </w:r>
      <w:r w:rsidRPr="007A23FC">
        <w:rPr>
          <w:rFonts w:hint="eastAsia"/>
        </w:rPr>
        <w:tab/>
      </w:r>
      <w:r w:rsidRPr="00E31673">
        <w:rPr>
          <w:color w:val="000000"/>
        </w:rPr>
        <w:t>附件由秘书处保存</w:t>
      </w:r>
      <w:r w:rsidRPr="00E31673">
        <w:rPr>
          <w:color w:val="000000"/>
          <w:lang w:val="fr-FR"/>
        </w:rPr>
        <w:t>，</w:t>
      </w:r>
      <w:r w:rsidRPr="00E31673">
        <w:rPr>
          <w:lang w:val="fr-CH"/>
        </w:rPr>
        <w:t>可供查阅。</w:t>
      </w:r>
    </w:p>
  </w:footnote>
  <w:footnote w:id="3">
    <w:p w:rsidR="00781C1F" w:rsidRPr="00E31673" w:rsidRDefault="00781C1F" w:rsidP="002B63A7">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根据</w:t>
      </w:r>
      <w:r>
        <w:rPr>
          <w:lang w:val="fr-FR"/>
        </w:rPr>
        <w:t>《联邦宪法》</w:t>
      </w:r>
      <w:r w:rsidRPr="00E31673">
        <w:rPr>
          <w:lang w:val="fr-FR"/>
        </w:rPr>
        <w:t>第</w:t>
      </w:r>
      <w:r w:rsidRPr="00E31673">
        <w:rPr>
          <w:lang w:val="fr-FR"/>
        </w:rPr>
        <w:t>140</w:t>
      </w:r>
      <w:r w:rsidRPr="00E31673">
        <w:rPr>
          <w:lang w:val="fr-FR"/>
        </w:rPr>
        <w:t>条第</w:t>
      </w:r>
      <w:r w:rsidRPr="00E31673">
        <w:rPr>
          <w:lang w:val="fr-FR"/>
        </w:rPr>
        <w:t>1</w:t>
      </w:r>
      <w:r w:rsidRPr="00E31673">
        <w:rPr>
          <w:lang w:val="fr-FR"/>
        </w:rPr>
        <w:t>款</w:t>
      </w:r>
      <w:r w:rsidRPr="00E31673">
        <w:rPr>
          <w:lang w:val="fr-FR"/>
        </w:rPr>
        <w:t xml:space="preserve"> b</w:t>
      </w:r>
      <w:r w:rsidRPr="00E31673">
        <w:rPr>
          <w:lang w:val="fr-FR"/>
        </w:rPr>
        <w:t>项的规定</w:t>
      </w:r>
      <w:r>
        <w:rPr>
          <w:lang w:val="fr-FR"/>
        </w:rPr>
        <w:t>，</w:t>
      </w:r>
      <w:r w:rsidRPr="00E31673">
        <w:rPr>
          <w:lang w:val="fr-FR"/>
        </w:rPr>
        <w:t>加入集体安全组织或超国家团体，必须提交人民和各州表决。</w:t>
      </w:r>
    </w:p>
  </w:footnote>
  <w:footnote w:id="4">
    <w:p w:rsidR="00781C1F" w:rsidRPr="00E31673" w:rsidRDefault="00781C1F" w:rsidP="002B63A7">
      <w:pPr>
        <w:pStyle w:val="EndnoteText"/>
        <w:rPr>
          <w:rFonts w:hint="eastAsia"/>
        </w:rPr>
      </w:pPr>
      <w:r>
        <w:rPr>
          <w:rFonts w:hint="eastAsia"/>
        </w:rPr>
        <w:tab/>
      </w:r>
      <w:r w:rsidRPr="00E31673">
        <w:rPr>
          <w:rStyle w:val="FootnoteReference"/>
          <w:sz w:val="22"/>
          <w:szCs w:val="22"/>
        </w:rPr>
        <w:footnoteRef/>
      </w:r>
      <w:r>
        <w:rPr>
          <w:rFonts w:hint="eastAsia"/>
        </w:rPr>
        <w:tab/>
      </w:r>
      <w:r w:rsidRPr="00E31673">
        <w:t>FF 2000 2168</w:t>
      </w:r>
      <w:r>
        <w:rPr>
          <w:rFonts w:hint="eastAsia"/>
        </w:rPr>
        <w:t>。</w:t>
      </w:r>
    </w:p>
  </w:footnote>
  <w:footnote w:id="5">
    <w:p w:rsidR="00781C1F" w:rsidRPr="00E31673" w:rsidRDefault="00781C1F" w:rsidP="002B63A7">
      <w:pPr>
        <w:pStyle w:val="EndnoteText"/>
        <w:rPr>
          <w:rFonts w:hint="eastAsia"/>
        </w:rPr>
      </w:pPr>
      <w:r>
        <w:rPr>
          <w:rFonts w:hint="eastAsia"/>
          <w:b/>
        </w:rPr>
        <w:tab/>
      </w:r>
      <w:r w:rsidRPr="00E31673">
        <w:rPr>
          <w:rStyle w:val="FootnoteReference"/>
          <w:sz w:val="22"/>
          <w:szCs w:val="22"/>
        </w:rPr>
        <w:footnoteRef/>
      </w:r>
      <w:r>
        <w:rPr>
          <w:rFonts w:hint="eastAsia"/>
          <w:b/>
        </w:rPr>
        <w:tab/>
      </w:r>
      <w:r w:rsidRPr="002B63A7">
        <w:t>参见</w:t>
      </w:r>
      <w:r w:rsidRPr="002B63A7">
        <w:t xml:space="preserve"> h</w:t>
      </w:r>
      <w:r>
        <w:t>ttp://</w:t>
      </w:r>
      <w:r w:rsidRPr="00E31673">
        <w:t>www.un.org/ga/60/elect/hrc/switzerland.pdf</w:t>
      </w:r>
      <w:r>
        <w:rPr>
          <w:rFonts w:hint="eastAsia"/>
        </w:rPr>
        <w:t>。</w:t>
      </w:r>
    </w:p>
  </w:footnote>
  <w:footnote w:id="6">
    <w:p w:rsidR="00781C1F" w:rsidRPr="00E31673" w:rsidRDefault="00781C1F" w:rsidP="002B63A7">
      <w:pPr>
        <w:pStyle w:val="EndnoteText"/>
      </w:pPr>
      <w:r>
        <w:rPr>
          <w:rFonts w:hint="eastAsia"/>
        </w:rPr>
        <w:tab/>
      </w:r>
      <w:r w:rsidRPr="00E31673">
        <w:rPr>
          <w:rStyle w:val="FootnoteReference"/>
          <w:sz w:val="22"/>
          <w:szCs w:val="22"/>
        </w:rPr>
        <w:footnoteRef/>
      </w:r>
      <w:r>
        <w:rPr>
          <w:rFonts w:hint="eastAsia"/>
        </w:rPr>
        <w:tab/>
      </w:r>
      <w:r w:rsidRPr="00E31673">
        <w:t>本报告中引用的联邦法律系统汇编号码</w:t>
      </w:r>
      <w:r>
        <w:t>(</w:t>
      </w:r>
      <w:r w:rsidRPr="00E31673">
        <w:t>RS</w:t>
      </w:r>
      <w:r w:rsidRPr="00E31673">
        <w:t>号码</w:t>
      </w:r>
      <w:r>
        <w:t>)</w:t>
      </w:r>
      <w:r w:rsidRPr="00E31673">
        <w:t>列于文后的缩略语一览表内</w:t>
      </w:r>
      <w:r>
        <w:t>(</w:t>
      </w:r>
      <w:r w:rsidRPr="00E31673">
        <w:t>参见原文第</w:t>
      </w:r>
      <w:r w:rsidRPr="00E31673">
        <w:t>148</w:t>
      </w:r>
      <w:r w:rsidRPr="00E31673">
        <w:t>段</w:t>
      </w:r>
      <w:r>
        <w:t>)</w:t>
      </w:r>
      <w:r w:rsidRPr="00E31673">
        <w:t>。</w:t>
      </w:r>
    </w:p>
    <w:p w:rsidR="00781C1F" w:rsidRPr="00E31673" w:rsidRDefault="00781C1F" w:rsidP="00210A4E">
      <w:pPr>
        <w:pStyle w:val="FootnoteText"/>
        <w:ind w:firstLineChars="200" w:firstLine="31680"/>
        <w:rPr>
          <w:szCs w:val="22"/>
          <w:lang w:val="fr-FR"/>
        </w:rPr>
      </w:pPr>
    </w:p>
  </w:footnote>
  <w:footnote w:id="7">
    <w:p w:rsidR="00781C1F" w:rsidRPr="00E31673" w:rsidRDefault="00781C1F" w:rsidP="002B63A7">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1"/>
          <w:attr w:name="Month" w:val="10"/>
          <w:attr w:name="Year" w:val="2004"/>
        </w:smartTagPr>
        <w:r w:rsidRPr="00E31673">
          <w:t>2004</w:t>
        </w:r>
        <w:r w:rsidRPr="00E31673">
          <w:t>年</w:t>
        </w:r>
        <w:r w:rsidRPr="00E31673">
          <w:t>10</w:t>
        </w:r>
        <w:r w:rsidRPr="00E31673">
          <w:t>月</w:t>
        </w:r>
        <w:r w:rsidRPr="00E31673">
          <w:t>1</w:t>
        </w:r>
        <w:r w:rsidRPr="00E31673">
          <w:t>日</w:t>
        </w:r>
      </w:smartTag>
      <w:r w:rsidRPr="00E31673">
        <w:t>关于批准瑞士与欧盟双边协议，包括涉及实施这些协议</w:t>
      </w:r>
      <w:r>
        <w:t>(</w:t>
      </w:r>
      <w:r w:rsidRPr="00E31673">
        <w:t>《双边协议》的法律文书的正式公报第</w:t>
      </w:r>
      <w:r w:rsidRPr="00E31673">
        <w:t>04.063</w:t>
      </w:r>
      <w:r w:rsidRPr="00E31673">
        <w:t>号</w:t>
      </w:r>
      <w:r w:rsidRPr="00E31673">
        <w:rPr>
          <w:lang w:val="fr-FR"/>
        </w:rPr>
        <w:t>。</w:t>
      </w:r>
    </w:p>
  </w:footnote>
  <w:footnote w:id="8">
    <w:p w:rsidR="00781C1F" w:rsidRPr="00E31673" w:rsidRDefault="00781C1F" w:rsidP="002B63A7">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18"/>
          <w:attr w:name="Month" w:val="4"/>
          <w:attr w:name="Year" w:val="1999"/>
        </w:smartTagPr>
        <w:r w:rsidRPr="002B63A7">
          <w:t>1999</w:t>
        </w:r>
        <w:r w:rsidRPr="002B63A7">
          <w:t>年</w:t>
        </w:r>
        <w:r w:rsidRPr="002B63A7">
          <w:t>4</w:t>
        </w:r>
        <w:r w:rsidRPr="002B63A7">
          <w:t>月</w:t>
        </w:r>
        <w:r w:rsidRPr="002B63A7">
          <w:t>18</w:t>
        </w:r>
        <w:r w:rsidRPr="002B63A7">
          <w:t>日</w:t>
        </w:r>
      </w:smartTag>
      <w:r w:rsidRPr="002B63A7">
        <w:t>，在有</w:t>
      </w:r>
      <w:r w:rsidRPr="002B63A7">
        <w:t>36%</w:t>
      </w:r>
      <w:r w:rsidRPr="002B63A7">
        <w:t>的人民参加的公决中，新</w:t>
      </w:r>
      <w:r w:rsidRPr="002B63A7">
        <w:rPr>
          <w:rFonts w:hint="eastAsia"/>
        </w:rPr>
        <w:t>《</w:t>
      </w:r>
      <w:r w:rsidRPr="002B63A7">
        <w:t>联邦宪法</w:t>
      </w:r>
      <w:r w:rsidRPr="002B63A7">
        <w:rPr>
          <w:rFonts w:hint="eastAsia"/>
        </w:rPr>
        <w:t>》</w:t>
      </w:r>
      <w:r w:rsidRPr="002B63A7">
        <w:t>以</w:t>
      </w:r>
      <w:r w:rsidRPr="002B63A7">
        <w:t xml:space="preserve">969 310 </w:t>
      </w:r>
      <w:r w:rsidRPr="002B63A7">
        <w:t>票赞成</w:t>
      </w:r>
      <w:r>
        <w:t>(</w:t>
      </w:r>
      <w:r w:rsidRPr="002B63A7">
        <w:t>59.2%</w:t>
      </w:r>
      <w:r>
        <w:t>)</w:t>
      </w:r>
      <w:r w:rsidRPr="002B63A7">
        <w:t>、</w:t>
      </w:r>
      <w:r w:rsidRPr="002B63A7">
        <w:t xml:space="preserve">669 158 </w:t>
      </w:r>
      <w:r w:rsidRPr="002B63A7">
        <w:t>票反对</w:t>
      </w:r>
      <w:r>
        <w:t>(</w:t>
      </w:r>
      <w:r w:rsidRPr="002B63A7">
        <w:t>40.8%</w:t>
      </w:r>
      <w:r>
        <w:t>)</w:t>
      </w:r>
      <w:r w:rsidRPr="002B63A7">
        <w:t>予以通过，而在州一级</w:t>
      </w:r>
      <w:r w:rsidRPr="002B63A7">
        <w:t>12 2/2</w:t>
      </w:r>
      <w:r w:rsidRPr="002B63A7">
        <w:t>赞成</w:t>
      </w:r>
      <w:r w:rsidRPr="002B63A7">
        <w:t xml:space="preserve"> 8 4/2 </w:t>
      </w:r>
      <w:r w:rsidRPr="002B63A7">
        <w:t>反对</w:t>
      </w:r>
      <w:r>
        <w:t>(</w:t>
      </w:r>
      <w:r w:rsidRPr="002B63A7">
        <w:t>FF 1999 5306)</w:t>
      </w:r>
      <w:r w:rsidRPr="002B63A7">
        <w:t>；新《宪法》于</w:t>
      </w:r>
      <w:smartTag w:uri="urn:schemas-microsoft-com:office:smarttags" w:element="chsdate">
        <w:smartTagPr>
          <w:attr w:name="IsROCDate" w:val="False"/>
          <w:attr w:name="IsLunarDate" w:val="False"/>
          <w:attr w:name="Day" w:val="1"/>
          <w:attr w:name="Month" w:val="1"/>
          <w:attr w:name="Year" w:val="2000"/>
        </w:smartTagPr>
        <w:r w:rsidRPr="002B63A7">
          <w:t>2000</w:t>
        </w:r>
        <w:r w:rsidRPr="002B63A7">
          <w:t>年</w:t>
        </w:r>
        <w:r w:rsidRPr="002B63A7">
          <w:t>1</w:t>
        </w:r>
        <w:r w:rsidRPr="002B63A7">
          <w:t>月</w:t>
        </w:r>
        <w:r w:rsidRPr="002B63A7">
          <w:t>1</w:t>
        </w:r>
        <w:r w:rsidRPr="002B63A7">
          <w:t>日</w:t>
        </w:r>
      </w:smartTag>
      <w:r w:rsidRPr="002B63A7">
        <w:t>生效</w:t>
      </w:r>
      <w:r>
        <w:t>(</w:t>
      </w:r>
      <w:r w:rsidRPr="002B63A7">
        <w:t>RO 1999 2555ss</w:t>
      </w:r>
      <w:r w:rsidRPr="002B63A7">
        <w:t>；</w:t>
      </w:r>
      <w:r w:rsidRPr="002B63A7">
        <w:t>RS 101)</w:t>
      </w:r>
      <w:r w:rsidRPr="002B63A7">
        <w:t>。</w:t>
      </w:r>
    </w:p>
  </w:footnote>
  <w:footnote w:id="9">
    <w:p w:rsidR="00781C1F" w:rsidRPr="00C459D1" w:rsidRDefault="00781C1F" w:rsidP="00C459D1">
      <w:pPr>
        <w:pStyle w:val="EndnoteText"/>
        <w:rPr>
          <w:rFonts w:hint="eastAsia"/>
          <w:b/>
          <w:bCs/>
          <w:color w:val="000000"/>
          <w:lang w:val="fr-FR"/>
        </w:rPr>
      </w:pPr>
      <w:r>
        <w:rPr>
          <w:rFonts w:hint="eastAsia"/>
          <w:lang w:val="fr-FR"/>
        </w:rPr>
        <w:tab/>
      </w:r>
      <w:r w:rsidRPr="00E31673">
        <w:rPr>
          <w:rStyle w:val="FootnoteReference"/>
          <w:sz w:val="22"/>
          <w:szCs w:val="22"/>
        </w:rPr>
        <w:footnoteRef/>
      </w:r>
      <w:r>
        <w:rPr>
          <w:rFonts w:hint="eastAsia"/>
          <w:lang w:val="fr-FR"/>
        </w:rPr>
        <w:tab/>
      </w:r>
      <w:r w:rsidRPr="00E31673">
        <w:rPr>
          <w:color w:val="000000"/>
          <w:lang w:val="fr-FR"/>
        </w:rPr>
        <w:t>参见</w:t>
      </w:r>
      <w:r>
        <w:rPr>
          <w:color w:val="000000"/>
          <w:lang w:val="fr-FR"/>
        </w:rPr>
        <w:t>上文第</w:t>
      </w:r>
      <w:r w:rsidRPr="00E31673">
        <w:rPr>
          <w:bCs/>
          <w:color w:val="000000"/>
          <w:lang w:val="fr-FR"/>
        </w:rPr>
        <w:t>20</w:t>
      </w:r>
      <w:r w:rsidRPr="00E31673">
        <w:rPr>
          <w:bCs/>
          <w:color w:val="000000"/>
          <w:lang w:val="fr-FR"/>
        </w:rPr>
        <w:t>段。</w:t>
      </w:r>
    </w:p>
  </w:footnote>
  <w:footnote w:id="10">
    <w:p w:rsidR="00781C1F" w:rsidRPr="00E31673" w:rsidRDefault="00781C1F" w:rsidP="001121D9">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联邦法院</w:t>
      </w:r>
      <w:r>
        <w:rPr>
          <w:rFonts w:hint="eastAsia"/>
          <w:lang w:val="fr-FR"/>
        </w:rPr>
        <w:t>第</w:t>
      </w:r>
      <w:r w:rsidRPr="00E31673">
        <w:rPr>
          <w:lang w:val="fr-FR"/>
        </w:rPr>
        <w:t>122 II 485</w:t>
      </w:r>
      <w:r>
        <w:rPr>
          <w:rFonts w:hint="eastAsia"/>
          <w:lang w:val="fr-FR"/>
        </w:rPr>
        <w:t>、</w:t>
      </w:r>
      <w:r w:rsidRPr="00E31673">
        <w:rPr>
          <w:lang w:val="fr-FR"/>
        </w:rPr>
        <w:t>486</w:t>
      </w:r>
      <w:r>
        <w:rPr>
          <w:rFonts w:hint="eastAsia"/>
          <w:lang w:val="fr-FR"/>
        </w:rPr>
        <w:t>号</w:t>
      </w:r>
      <w:r w:rsidRPr="00E31673">
        <w:rPr>
          <w:lang w:val="fr-FR"/>
        </w:rPr>
        <w:t>判决</w:t>
      </w:r>
      <w:r>
        <w:rPr>
          <w:rFonts w:hint="eastAsia"/>
          <w:lang w:val="fr-FR"/>
        </w:rPr>
        <w:t>书</w:t>
      </w:r>
      <w:r w:rsidRPr="00E31673">
        <w:rPr>
          <w:lang w:val="fr-FR"/>
        </w:rPr>
        <w:t>。</w:t>
      </w:r>
    </w:p>
  </w:footnote>
  <w:footnote w:id="11">
    <w:p w:rsidR="00781C1F" w:rsidRPr="00E31673" w:rsidRDefault="00781C1F" w:rsidP="001121D9">
      <w:pPr>
        <w:pStyle w:val="EndnoteText"/>
        <w:rPr>
          <w:rFonts w:hint="eastAsia"/>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联邦法院</w:t>
      </w:r>
      <w:r>
        <w:rPr>
          <w:rFonts w:hint="eastAsia"/>
          <w:lang w:val="fr-FR"/>
        </w:rPr>
        <w:t>第</w:t>
      </w:r>
      <w:r w:rsidRPr="00E31673">
        <w:rPr>
          <w:lang w:val="fr-FR"/>
        </w:rPr>
        <w:t>125 II 41</w:t>
      </w:r>
      <w:r>
        <w:rPr>
          <w:lang w:val="fr-FR"/>
        </w:rPr>
        <w:t>7,</w:t>
      </w:r>
      <w:r w:rsidRPr="00E31673">
        <w:rPr>
          <w:lang w:val="fr-FR"/>
        </w:rPr>
        <w:t>424 E</w:t>
      </w:r>
      <w:smartTag w:uri="urn:schemas-microsoft-com:office:smarttags" w:element="chmetcnv">
        <w:smartTagPr>
          <w:attr w:name="UnitName" w:val="C"/>
          <w:attr w:name="SourceValue" w:val=".4"/>
          <w:attr w:name="HasSpace" w:val="False"/>
          <w:attr w:name="Negative" w:val="False"/>
          <w:attr w:name="NumberType" w:val="1"/>
          <w:attr w:name="TCSC" w:val="0"/>
        </w:smartTagPr>
        <w:r w:rsidRPr="00E31673">
          <w:rPr>
            <w:lang w:val="fr-FR"/>
          </w:rPr>
          <w:t>.4c</w:t>
        </w:r>
      </w:smartTag>
      <w:r w:rsidRPr="00E31673">
        <w:rPr>
          <w:lang w:val="fr-FR"/>
        </w:rPr>
        <w:t xml:space="preserve"> </w:t>
      </w:r>
      <w:r>
        <w:rPr>
          <w:rFonts w:hint="eastAsia"/>
          <w:lang w:val="fr-FR"/>
        </w:rPr>
        <w:t>号</w:t>
      </w:r>
      <w:r w:rsidRPr="00E31673">
        <w:rPr>
          <w:lang w:val="fr-FR"/>
        </w:rPr>
        <w:t>判决</w:t>
      </w:r>
      <w:r>
        <w:rPr>
          <w:rFonts w:hint="eastAsia"/>
          <w:lang w:val="fr-FR"/>
        </w:rPr>
        <w:t>书，</w:t>
      </w:r>
      <w:r w:rsidRPr="00E31673">
        <w:rPr>
          <w:lang w:val="fr-FR"/>
        </w:rPr>
        <w:t>也请参见</w:t>
      </w:r>
      <w:smartTag w:uri="urn:schemas-microsoft-com:office:smarttags" w:element="chsdate">
        <w:smartTagPr>
          <w:attr w:name="Year" w:val="2005"/>
          <w:attr w:name="Month" w:val="2"/>
          <w:attr w:name="Day" w:val="23"/>
          <w:attr w:name="IsLunarDate" w:val="False"/>
          <w:attr w:name="IsROCDate" w:val="False"/>
        </w:smartTagPr>
        <w:r w:rsidRPr="00E31673">
          <w:rPr>
            <w:lang w:val="fr-FR"/>
          </w:rPr>
          <w:t>2005</w:t>
        </w:r>
        <w:r w:rsidRPr="00E31673">
          <w:rPr>
            <w:lang w:val="fr-FR"/>
          </w:rPr>
          <w:t>年</w:t>
        </w:r>
        <w:r w:rsidRPr="00E31673">
          <w:rPr>
            <w:lang w:val="fr-FR"/>
          </w:rPr>
          <w:t>2</w:t>
        </w:r>
        <w:r w:rsidRPr="00E31673">
          <w:rPr>
            <w:lang w:val="fr-FR"/>
          </w:rPr>
          <w:t>月</w:t>
        </w:r>
        <w:r w:rsidRPr="00E31673">
          <w:rPr>
            <w:lang w:val="fr-FR"/>
          </w:rPr>
          <w:t>23</w:t>
        </w:r>
        <w:r w:rsidRPr="00E31673">
          <w:rPr>
            <w:lang w:val="fr-FR"/>
          </w:rPr>
          <w:t>日</w:t>
        </w:r>
      </w:smartTag>
      <w:r w:rsidRPr="00E31673">
        <w:rPr>
          <w:lang w:val="fr-FR"/>
        </w:rPr>
        <w:t>联邦理事会对</w:t>
      </w:r>
      <w:r w:rsidRPr="00E31673">
        <w:rPr>
          <w:lang w:val="fr-FR"/>
        </w:rPr>
        <w:t xml:space="preserve"> </w:t>
      </w:r>
      <w:r w:rsidRPr="00E31673">
        <w:t xml:space="preserve">Mörgeli 04.3802 </w:t>
      </w:r>
      <w:r w:rsidRPr="00E31673">
        <w:t>质询的答复。欧洲人权和瑞士主权公约</w:t>
      </w:r>
      <w:r>
        <w:rPr>
          <w:rFonts w:hint="eastAsia"/>
        </w:rPr>
        <w:t>。</w:t>
      </w:r>
    </w:p>
  </w:footnote>
  <w:footnote w:id="12">
    <w:p w:rsidR="00781C1F" w:rsidRPr="00E31673" w:rsidRDefault="00781C1F" w:rsidP="001121D9">
      <w:pPr>
        <w:pStyle w:val="EndnoteText"/>
        <w:rPr>
          <w:rFonts w:hint="eastAsia"/>
          <w:lang w:val="fr-FR"/>
        </w:rPr>
      </w:pPr>
      <w:r>
        <w:rPr>
          <w:rFonts w:hint="eastAsia"/>
          <w:lang w:val="fr-FR"/>
        </w:rPr>
        <w:tab/>
      </w:r>
      <w:r w:rsidRPr="00E31673">
        <w:rPr>
          <w:rStyle w:val="FootnoteReference"/>
          <w:sz w:val="22"/>
          <w:szCs w:val="22"/>
        </w:rPr>
        <w:footnoteRef/>
      </w:r>
      <w:r>
        <w:rPr>
          <w:rFonts w:hint="eastAsia"/>
          <w:lang w:val="fr-FR"/>
        </w:rPr>
        <w:tab/>
      </w:r>
      <w:smartTag w:uri="urn:schemas-microsoft-com:office:smarttags" w:element="chsdate">
        <w:smartTagPr>
          <w:attr w:name="IsROCDate" w:val="False"/>
          <w:attr w:name="IsLunarDate" w:val="False"/>
          <w:attr w:name="Day" w:val="20"/>
          <w:attr w:name="Month" w:val="11"/>
          <w:attr w:name="Year" w:val="1996"/>
        </w:smartTagPr>
        <w:r w:rsidRPr="00663DA2">
          <w:t>1996</w:t>
        </w:r>
        <w:r w:rsidRPr="00663DA2">
          <w:t>年</w:t>
        </w:r>
        <w:r w:rsidRPr="00663DA2">
          <w:t>11</w:t>
        </w:r>
        <w:r w:rsidRPr="00663DA2">
          <w:t>月</w:t>
        </w:r>
        <w:r w:rsidRPr="00663DA2">
          <w:t>20</w:t>
        </w:r>
        <w:r w:rsidRPr="00663DA2">
          <w:t>日</w:t>
        </w:r>
      </w:smartTag>
      <w:r w:rsidRPr="00663DA2">
        <w:t>关于新《联邦宪法》的正式公报，</w:t>
      </w:r>
      <w:r w:rsidRPr="00663DA2">
        <w:t xml:space="preserve">FF 1997 I </w:t>
      </w:r>
      <w:r>
        <w:t>1,</w:t>
      </w:r>
      <w:r w:rsidRPr="00663DA2">
        <w:t>p. 231ss</w:t>
      </w:r>
      <w:r w:rsidRPr="00663DA2">
        <w:rPr>
          <w:rFonts w:hint="eastAsia"/>
        </w:rPr>
        <w:t>。</w:t>
      </w:r>
    </w:p>
  </w:footnote>
  <w:footnote w:id="13">
    <w:p w:rsidR="00781C1F" w:rsidRPr="00E31673" w:rsidRDefault="00781C1F" w:rsidP="001121D9">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Pr>
          <w:lang w:val="fr-FR"/>
        </w:rPr>
        <w:t>参见</w:t>
      </w:r>
      <w:r w:rsidRPr="00E31673">
        <w:rPr>
          <w:lang w:val="fr-FR"/>
        </w:rPr>
        <w:t>下</w:t>
      </w:r>
      <w:r>
        <w:rPr>
          <w:rFonts w:hint="eastAsia"/>
          <w:lang w:val="fr-FR"/>
        </w:rPr>
        <w:t>文</w:t>
      </w:r>
      <w:r w:rsidRPr="00E31673">
        <w:rPr>
          <w:lang w:val="fr-FR"/>
        </w:rPr>
        <w:t>第</w:t>
      </w:r>
      <w:r w:rsidRPr="00E31673">
        <w:rPr>
          <w:lang w:val="fr-FR"/>
        </w:rPr>
        <w:t>491</w:t>
      </w:r>
      <w:r w:rsidRPr="00E31673">
        <w:rPr>
          <w:lang w:val="fr-FR"/>
        </w:rPr>
        <w:t>段。</w:t>
      </w:r>
    </w:p>
  </w:footnote>
  <w:footnote w:id="14">
    <w:p w:rsidR="00781C1F" w:rsidRPr="00E31673" w:rsidRDefault="00781C1F" w:rsidP="002B63A7">
      <w:pPr>
        <w:pStyle w:val="EndnoteText"/>
        <w:rPr>
          <w:lang w:val="fr-FR"/>
        </w:rPr>
      </w:pPr>
      <w:r>
        <w:rPr>
          <w:rStyle w:val="CharChar"/>
          <w:rFonts w:eastAsia="KaiTi_GB2312" w:hint="eastAsia"/>
          <w:sz w:val="22"/>
          <w:szCs w:val="22"/>
          <w:lang w:val="fr-FR"/>
        </w:rPr>
        <w:tab/>
      </w:r>
      <w:r w:rsidRPr="00E31673">
        <w:rPr>
          <w:rStyle w:val="FootnoteReference"/>
          <w:sz w:val="22"/>
          <w:szCs w:val="22"/>
        </w:rPr>
        <w:footnoteRef/>
      </w:r>
      <w:r>
        <w:rPr>
          <w:rStyle w:val="CharChar"/>
          <w:rFonts w:eastAsia="KaiTi_GB2312" w:hint="eastAsia"/>
          <w:sz w:val="22"/>
          <w:szCs w:val="22"/>
          <w:lang w:val="fr-FR"/>
        </w:rPr>
        <w:tab/>
      </w:r>
      <w:r w:rsidRPr="002B63A7">
        <w:t>关于新《宪法》及其社会目标的详细信息，请参见上</w:t>
      </w:r>
      <w:r w:rsidRPr="002B63A7">
        <w:rPr>
          <w:rFonts w:hint="eastAsia"/>
        </w:rPr>
        <w:t>文</w:t>
      </w:r>
      <w:r w:rsidRPr="002B63A7">
        <w:t>第</w:t>
      </w:r>
      <w:r w:rsidRPr="002B63A7">
        <w:t>20</w:t>
      </w:r>
      <w:r w:rsidRPr="002B63A7">
        <w:t>段。</w:t>
      </w:r>
    </w:p>
  </w:footnote>
  <w:footnote w:id="15">
    <w:p w:rsidR="00781C1F" w:rsidRPr="00E31673" w:rsidRDefault="00781C1F" w:rsidP="0070496B">
      <w:pPr>
        <w:pStyle w:val="EndnoteText"/>
        <w:rPr>
          <w:rFonts w:hint="eastAsia"/>
          <w:lang w:val="fr-FR"/>
        </w:rPr>
      </w:pPr>
      <w:r>
        <w:rPr>
          <w:rFonts w:hint="eastAsia"/>
          <w:lang w:val="fr-FR"/>
        </w:rPr>
        <w:tab/>
      </w:r>
      <w:r w:rsidRPr="00E31673">
        <w:rPr>
          <w:rStyle w:val="FootnoteReference"/>
          <w:sz w:val="22"/>
          <w:szCs w:val="22"/>
        </w:rPr>
        <w:footnoteRef/>
      </w:r>
      <w:r>
        <w:rPr>
          <w:rFonts w:hint="eastAsia"/>
          <w:lang w:val="fr-FR"/>
        </w:rPr>
        <w:tab/>
      </w:r>
      <w:r w:rsidRPr="00E31673">
        <w:t>联邦法院第</w:t>
      </w:r>
      <w:r w:rsidRPr="00E31673">
        <w:rPr>
          <w:lang w:val="fr-FR"/>
        </w:rPr>
        <w:t>121 V 229</w:t>
      </w:r>
      <w:r>
        <w:rPr>
          <w:lang w:val="fr-FR"/>
        </w:rPr>
        <w:t>(</w:t>
      </w:r>
      <w:r w:rsidRPr="00E31673">
        <w:rPr>
          <w:lang w:val="fr-FR"/>
        </w:rPr>
        <w:t>232-233</w:t>
      </w:r>
      <w:r>
        <w:rPr>
          <w:lang w:val="fr-FR"/>
        </w:rPr>
        <w:t>)</w:t>
      </w:r>
      <w:r w:rsidRPr="00E31673">
        <w:t>号判决书</w:t>
      </w:r>
      <w:r>
        <w:rPr>
          <w:rFonts w:hint="eastAsia"/>
        </w:rPr>
        <w:t>。</w:t>
      </w:r>
    </w:p>
  </w:footnote>
  <w:footnote w:id="16">
    <w:p w:rsidR="00781C1F" w:rsidRPr="00E31673" w:rsidRDefault="00781C1F" w:rsidP="00A42137">
      <w:pPr>
        <w:pStyle w:val="EndnoteText"/>
        <w:rPr>
          <w:rFonts w:hint="eastAsia"/>
          <w:lang w:val="fr-FR"/>
        </w:rPr>
      </w:pPr>
      <w:r>
        <w:rPr>
          <w:rFonts w:hint="eastAsia"/>
          <w:lang w:val="fr-FR"/>
        </w:rPr>
        <w:tab/>
      </w:r>
      <w:r w:rsidRPr="00E31673">
        <w:rPr>
          <w:rStyle w:val="FootnoteReference"/>
          <w:sz w:val="22"/>
          <w:szCs w:val="22"/>
        </w:rPr>
        <w:footnoteRef/>
      </w:r>
      <w:r>
        <w:rPr>
          <w:rFonts w:hint="eastAsia"/>
          <w:lang w:val="fr-FR"/>
        </w:rPr>
        <w:tab/>
      </w:r>
      <w:r w:rsidRPr="00E31673">
        <w:t>例如</w:t>
      </w:r>
      <w:r>
        <w:rPr>
          <w:lang w:val="fr-FR"/>
        </w:rPr>
        <w:t>：</w:t>
      </w:r>
      <w:r w:rsidRPr="00E31673">
        <w:t>联邦法院</w:t>
      </w:r>
      <w:r>
        <w:rPr>
          <w:rFonts w:hint="eastAsia"/>
        </w:rPr>
        <w:t>第</w:t>
      </w:r>
      <w:r w:rsidRPr="00E31673">
        <w:rPr>
          <w:lang w:val="fr-FR"/>
        </w:rPr>
        <w:t>120 Ia 1</w:t>
      </w:r>
      <w:r>
        <w:rPr>
          <w:lang w:val="fr-FR"/>
        </w:rPr>
        <w:t>(</w:t>
      </w:r>
      <w:r w:rsidRPr="00E31673">
        <w:rPr>
          <w:lang w:val="fr-FR"/>
        </w:rPr>
        <w:t>11-12</w:t>
      </w:r>
      <w:r>
        <w:rPr>
          <w:lang w:val="fr-FR"/>
        </w:rPr>
        <w:t>)</w:t>
      </w:r>
      <w:r>
        <w:rPr>
          <w:rFonts w:hint="eastAsia"/>
          <w:lang w:val="fr-FR"/>
        </w:rPr>
        <w:t>、</w:t>
      </w:r>
      <w:r w:rsidRPr="00E31673">
        <w:rPr>
          <w:lang w:val="fr-FR"/>
        </w:rPr>
        <w:t>121 V 246</w:t>
      </w:r>
      <w:r>
        <w:rPr>
          <w:lang w:val="fr-FR"/>
        </w:rPr>
        <w:t>(</w:t>
      </w:r>
      <w:r w:rsidRPr="00E31673">
        <w:rPr>
          <w:lang w:val="fr-FR"/>
        </w:rPr>
        <w:t>248-250</w:t>
      </w:r>
      <w:r>
        <w:rPr>
          <w:lang w:val="fr-FR"/>
        </w:rPr>
        <w:t>)</w:t>
      </w:r>
      <w:r>
        <w:rPr>
          <w:rFonts w:hint="eastAsia"/>
          <w:lang w:val="fr-FR"/>
        </w:rPr>
        <w:t>、</w:t>
      </w:r>
      <w:r w:rsidRPr="00E31673">
        <w:rPr>
          <w:lang w:val="fr-FR"/>
        </w:rPr>
        <w:t>122 I 101</w:t>
      </w:r>
      <w:r>
        <w:rPr>
          <w:lang w:val="fr-FR"/>
        </w:rPr>
        <w:t>(</w:t>
      </w:r>
      <w:r w:rsidRPr="00E31673">
        <w:rPr>
          <w:lang w:val="fr-FR"/>
        </w:rPr>
        <w:t>103</w:t>
      </w:r>
      <w:r>
        <w:rPr>
          <w:lang w:val="fr-FR"/>
        </w:rPr>
        <w:t>)</w:t>
      </w:r>
      <w:r>
        <w:rPr>
          <w:rFonts w:hint="eastAsia"/>
          <w:lang w:val="fr-FR"/>
        </w:rPr>
        <w:t>、</w:t>
      </w:r>
      <w:r w:rsidRPr="00E31673">
        <w:rPr>
          <w:lang w:val="fr-FR"/>
        </w:rPr>
        <w:t>126 I 240</w:t>
      </w:r>
      <w:r>
        <w:rPr>
          <w:lang w:val="fr-FR"/>
        </w:rPr>
        <w:t>(</w:t>
      </w:r>
      <w:r w:rsidRPr="00E31673">
        <w:rPr>
          <w:lang w:val="fr-FR"/>
        </w:rPr>
        <w:t>243-246</w:t>
      </w:r>
      <w:r>
        <w:rPr>
          <w:lang w:val="fr-FR"/>
        </w:rPr>
        <w:t>)</w:t>
      </w:r>
      <w:r>
        <w:rPr>
          <w:rFonts w:hint="eastAsia"/>
        </w:rPr>
        <w:t>号</w:t>
      </w:r>
      <w:r w:rsidRPr="00E31673">
        <w:t>判决书</w:t>
      </w:r>
      <w:r>
        <w:rPr>
          <w:rFonts w:hint="eastAsia"/>
          <w:lang w:val="fr-FR"/>
        </w:rPr>
        <w:t>。</w:t>
      </w:r>
    </w:p>
  </w:footnote>
  <w:footnote w:id="17">
    <w:p w:rsidR="00781C1F" w:rsidRPr="00E31673" w:rsidRDefault="00781C1F" w:rsidP="00A42137">
      <w:pPr>
        <w:pStyle w:val="EndnoteText"/>
        <w:rPr>
          <w:lang w:val="en-GB"/>
        </w:rPr>
      </w:pPr>
      <w:r>
        <w:rPr>
          <w:rFonts w:hint="eastAsia"/>
        </w:rPr>
        <w:tab/>
      </w:r>
      <w:r w:rsidRPr="00E31673">
        <w:rPr>
          <w:rStyle w:val="FootnoteReference"/>
          <w:sz w:val="22"/>
          <w:szCs w:val="22"/>
        </w:rPr>
        <w:footnoteRef/>
      </w:r>
      <w:r>
        <w:rPr>
          <w:rFonts w:hint="eastAsia"/>
        </w:rPr>
        <w:tab/>
      </w:r>
      <w:r w:rsidRPr="00E31673">
        <w:t>联邦法院第</w:t>
      </w:r>
      <w:r w:rsidRPr="00E31673">
        <w:t xml:space="preserve"> 121 V 229</w:t>
      </w:r>
      <w:r>
        <w:t>(</w:t>
      </w:r>
      <w:r w:rsidRPr="00E31673">
        <w:t>232</w:t>
      </w:r>
      <w:r>
        <w:t>)</w:t>
      </w:r>
      <w:r w:rsidRPr="00E31673">
        <w:t>号判决书。</w:t>
      </w:r>
    </w:p>
  </w:footnote>
  <w:footnote w:id="18">
    <w:p w:rsidR="00781C1F" w:rsidRPr="00FA65A2" w:rsidRDefault="00781C1F" w:rsidP="00310CD7">
      <w:pPr>
        <w:pStyle w:val="EndnoteText"/>
        <w:rPr>
          <w:lang w:val="en-GB"/>
        </w:rPr>
      </w:pPr>
      <w:r>
        <w:rPr>
          <w:rFonts w:hint="eastAsia"/>
        </w:rPr>
        <w:tab/>
      </w:r>
      <w:r w:rsidRPr="00FA65A2">
        <w:rPr>
          <w:rStyle w:val="FootnoteReference"/>
          <w:sz w:val="22"/>
          <w:szCs w:val="22"/>
        </w:rPr>
        <w:footnoteRef/>
      </w:r>
      <w:r>
        <w:rPr>
          <w:rFonts w:hint="eastAsia"/>
        </w:rPr>
        <w:tab/>
      </w:r>
      <w:r w:rsidRPr="00FA65A2">
        <w:t>联邦法院第</w:t>
      </w:r>
      <w:r w:rsidRPr="00FA65A2">
        <w:t xml:space="preserve"> 121 V 246</w:t>
      </w:r>
      <w:r w:rsidRPr="00FA65A2">
        <w:t>号判决书，</w:t>
      </w:r>
      <w:r w:rsidRPr="00FA65A2">
        <w:rPr>
          <w:rFonts w:hint="eastAsia"/>
        </w:rPr>
        <w:t>评论</w:t>
      </w:r>
      <w:r w:rsidRPr="00FA65A2">
        <w:t>2e</w:t>
      </w:r>
      <w:r w:rsidRPr="00FA65A2">
        <w:t>；联邦法院第</w:t>
      </w:r>
      <w:r w:rsidRPr="00FA65A2">
        <w:t>126 I 240</w:t>
      </w:r>
      <w:r w:rsidRPr="00FA65A2">
        <w:t>号判决书</w:t>
      </w:r>
      <w:r w:rsidRPr="00FA65A2">
        <w:rPr>
          <w:rFonts w:hint="eastAsia"/>
        </w:rPr>
        <w:t>评论</w:t>
      </w:r>
      <w:smartTag w:uri="urn:schemas-microsoft-com:office:smarttags" w:element="chmetcnv">
        <w:smartTagPr>
          <w:attr w:name="TCSC" w:val="0"/>
          <w:attr w:name="NumberType" w:val="1"/>
          <w:attr w:name="Negative" w:val="False"/>
          <w:attr w:name="HasSpace" w:val="False"/>
          <w:attr w:name="SourceValue" w:val="2"/>
          <w:attr w:name="UnitName" w:val="C"/>
        </w:smartTagPr>
        <w:r w:rsidRPr="00FA65A2">
          <w:t>2c</w:t>
        </w:r>
      </w:smartTag>
      <w:r w:rsidRPr="00FA65A2">
        <w:t>。</w:t>
      </w:r>
    </w:p>
  </w:footnote>
  <w:footnote w:id="19">
    <w:p w:rsidR="00781C1F" w:rsidRPr="00FA65A2" w:rsidRDefault="00781C1F" w:rsidP="00310CD7">
      <w:pPr>
        <w:pStyle w:val="EndnoteText"/>
        <w:rPr>
          <w:lang w:val="de-CH"/>
        </w:rPr>
      </w:pPr>
      <w:r>
        <w:rPr>
          <w:rFonts w:hint="eastAsia"/>
        </w:rPr>
        <w:tab/>
      </w:r>
      <w:r w:rsidRPr="00FA65A2">
        <w:rPr>
          <w:rStyle w:val="FootnoteReference"/>
          <w:sz w:val="22"/>
          <w:szCs w:val="22"/>
        </w:rPr>
        <w:footnoteRef/>
      </w:r>
      <w:r>
        <w:rPr>
          <w:rFonts w:hint="eastAsia"/>
        </w:rPr>
        <w:tab/>
      </w:r>
      <w:r w:rsidRPr="00FA65A2">
        <w:t>联邦法院第</w:t>
      </w:r>
      <w:r w:rsidRPr="00FA65A2">
        <w:t xml:space="preserve"> 130 I 113</w:t>
      </w:r>
      <w:r w:rsidRPr="00FA65A2">
        <w:t>号判决书；也请参见联邦法院第</w:t>
      </w:r>
      <w:r w:rsidRPr="00FA65A2">
        <w:rPr>
          <w:lang w:val="de-CH"/>
        </w:rPr>
        <w:t>126 I 240</w:t>
      </w:r>
      <w:r w:rsidRPr="00FA65A2">
        <w:t>号判决书</w:t>
      </w:r>
      <w:r w:rsidRPr="00FA65A2">
        <w:rPr>
          <w:rFonts w:hint="eastAsia"/>
        </w:rPr>
        <w:t>评论</w:t>
      </w:r>
      <w:r w:rsidRPr="00FA65A2">
        <w:rPr>
          <w:lang w:val="de-CH"/>
        </w:rPr>
        <w:t>2d</w:t>
      </w:r>
      <w:r w:rsidRPr="00FA65A2">
        <w:rPr>
          <w:lang w:val="de-CH"/>
        </w:rPr>
        <w:t>。</w:t>
      </w:r>
    </w:p>
  </w:footnote>
  <w:footnote w:id="20">
    <w:p w:rsidR="00781C1F" w:rsidRPr="005278EE" w:rsidRDefault="00781C1F" w:rsidP="00310CD7">
      <w:pPr>
        <w:pStyle w:val="EndnoteText"/>
        <w:rPr>
          <w:spacing w:val="-8"/>
          <w:lang w:val="de-CH"/>
        </w:rPr>
      </w:pPr>
      <w:r>
        <w:rPr>
          <w:rFonts w:hint="eastAsia"/>
          <w:lang w:val="de-CH"/>
        </w:rPr>
        <w:tab/>
      </w:r>
      <w:r w:rsidRPr="00E31673">
        <w:rPr>
          <w:rStyle w:val="FootnoteReference"/>
          <w:sz w:val="22"/>
          <w:szCs w:val="22"/>
        </w:rPr>
        <w:footnoteRef/>
      </w:r>
      <w:r>
        <w:rPr>
          <w:rFonts w:hint="eastAsia"/>
          <w:lang w:val="de-CH"/>
        </w:rPr>
        <w:tab/>
      </w:r>
      <w:r w:rsidRPr="00E31673">
        <w:rPr>
          <w:lang w:val="de-CH"/>
        </w:rPr>
        <w:t>主要参阅：</w:t>
      </w:r>
      <w:r w:rsidRPr="00EE79B7">
        <w:rPr>
          <w:spacing w:val="-4"/>
          <w:lang w:val="de-CH"/>
        </w:rPr>
        <w:t>K</w:t>
      </w:r>
      <w:r w:rsidRPr="00E31673">
        <w:rPr>
          <w:lang w:val="de-CH"/>
        </w:rPr>
        <w:t xml:space="preserve">ÄLINWalter/KÜNZLI </w:t>
      </w:r>
      <w:r w:rsidRPr="00EE79B7">
        <w:rPr>
          <w:spacing w:val="-8"/>
          <w:lang w:val="de-CH"/>
        </w:rPr>
        <w:t>Jör</w:t>
      </w:r>
      <w:r>
        <w:rPr>
          <w:spacing w:val="-8"/>
          <w:lang w:val="de-CH"/>
        </w:rPr>
        <w:t xml:space="preserve">g, </w:t>
      </w:r>
      <w:r w:rsidRPr="005278EE">
        <w:rPr>
          <w:iCs/>
          <w:spacing w:val="-8"/>
          <w:lang w:val="de-CH"/>
        </w:rPr>
        <w:t xml:space="preserve">Universeller Menschenrechtsschutz, </w:t>
      </w:r>
      <w:r w:rsidRPr="005278EE">
        <w:rPr>
          <w:spacing w:val="-8"/>
          <w:lang w:val="de-CH"/>
        </w:rPr>
        <w:t>Basel/Genf/München, 2005,p. 100ss</w:t>
      </w:r>
    </w:p>
  </w:footnote>
  <w:footnote w:id="21">
    <w:p w:rsidR="00781C1F" w:rsidRPr="00E31673" w:rsidRDefault="00781C1F" w:rsidP="00310CD7">
      <w:pPr>
        <w:pStyle w:val="EndnoteText"/>
        <w:rPr>
          <w:lang w:val="de-CH"/>
        </w:rPr>
      </w:pPr>
      <w:r>
        <w:rPr>
          <w:rFonts w:hint="eastAsia"/>
          <w:lang w:val="de-CH"/>
        </w:rPr>
        <w:tab/>
      </w:r>
      <w:r w:rsidRPr="00E31673">
        <w:rPr>
          <w:rStyle w:val="FootnoteReference"/>
          <w:sz w:val="22"/>
          <w:szCs w:val="22"/>
        </w:rPr>
        <w:footnoteRef/>
      </w:r>
      <w:r>
        <w:rPr>
          <w:rFonts w:hint="eastAsia"/>
          <w:lang w:val="de-CH"/>
        </w:rPr>
        <w:tab/>
      </w:r>
      <w:smartTag w:uri="urn:schemas-microsoft-com:office:smarttags" w:element="chsdate">
        <w:smartTagPr>
          <w:attr w:name="IsROCDate" w:val="False"/>
          <w:attr w:name="IsLunarDate" w:val="False"/>
          <w:attr w:name="Day" w:val="20"/>
          <w:attr w:name="Month" w:val="11"/>
          <w:attr w:name="Year" w:val="1996"/>
        </w:smartTagPr>
        <w:r w:rsidRPr="00E31673">
          <w:rPr>
            <w:lang w:val="de-CH"/>
          </w:rPr>
          <w:t>1996</w:t>
        </w:r>
        <w:r w:rsidRPr="00E31673">
          <w:rPr>
            <w:lang w:val="fr-FR"/>
          </w:rPr>
          <w:t>年</w:t>
        </w:r>
        <w:r w:rsidRPr="00E31673">
          <w:rPr>
            <w:lang w:val="de-CH"/>
          </w:rPr>
          <w:t>11</w:t>
        </w:r>
        <w:r w:rsidRPr="00E31673">
          <w:rPr>
            <w:lang w:val="fr-FR"/>
          </w:rPr>
          <w:t>月</w:t>
        </w:r>
        <w:r w:rsidRPr="00E31673">
          <w:rPr>
            <w:lang w:val="de-CH"/>
          </w:rPr>
          <w:t>20</w:t>
        </w:r>
        <w:r w:rsidRPr="00E31673">
          <w:rPr>
            <w:lang w:val="fr-FR"/>
          </w:rPr>
          <w:t>日</w:t>
        </w:r>
      </w:smartTag>
      <w:r w:rsidRPr="00E31673">
        <w:rPr>
          <w:lang w:val="fr-FR"/>
        </w:rPr>
        <w:t>关于新</w:t>
      </w:r>
      <w:r>
        <w:rPr>
          <w:rFonts w:hint="eastAsia"/>
          <w:lang w:val="fr-FR"/>
        </w:rPr>
        <w:t>《</w:t>
      </w:r>
      <w:r w:rsidRPr="00E31673">
        <w:rPr>
          <w:lang w:val="fr-FR"/>
        </w:rPr>
        <w:t>联邦宪法</w:t>
      </w:r>
      <w:r>
        <w:rPr>
          <w:rFonts w:hint="eastAsia"/>
          <w:lang w:val="fr-FR"/>
        </w:rPr>
        <w:t>》</w:t>
      </w:r>
      <w:r w:rsidRPr="00E31673">
        <w:rPr>
          <w:lang w:val="fr-FR"/>
        </w:rPr>
        <w:t>的正式公报</w:t>
      </w:r>
      <w:r>
        <w:rPr>
          <w:lang w:val="de-CH"/>
        </w:rPr>
        <w:t>，</w:t>
      </w:r>
      <w:r w:rsidRPr="00E31673">
        <w:rPr>
          <w:lang w:val="de-CH"/>
        </w:rPr>
        <w:t xml:space="preserve">FF </w:t>
      </w:r>
      <w:r w:rsidRPr="00211654">
        <w:rPr>
          <w:bCs/>
          <w:lang w:val="de-CH"/>
        </w:rPr>
        <w:t>1997</w:t>
      </w:r>
      <w:r w:rsidRPr="00E31673">
        <w:rPr>
          <w:b/>
          <w:bCs/>
          <w:lang w:val="de-CH"/>
        </w:rPr>
        <w:t xml:space="preserve"> </w:t>
      </w:r>
      <w:r w:rsidRPr="00E31673">
        <w:rPr>
          <w:lang w:val="de-CH"/>
        </w:rPr>
        <w:t xml:space="preserve">I </w:t>
      </w:r>
      <w:r>
        <w:rPr>
          <w:lang w:val="de-CH"/>
        </w:rPr>
        <w:t>1,</w:t>
      </w:r>
      <w:r w:rsidRPr="00E31673">
        <w:rPr>
          <w:lang w:val="de-CH"/>
        </w:rPr>
        <w:t>p. 203ss</w:t>
      </w:r>
      <w:r w:rsidRPr="00E31673">
        <w:rPr>
          <w:lang w:val="de-CH"/>
        </w:rPr>
        <w:t>。</w:t>
      </w:r>
    </w:p>
  </w:footnote>
  <w:footnote w:id="22">
    <w:p w:rsidR="00781C1F" w:rsidRPr="00E31673" w:rsidRDefault="00781C1F" w:rsidP="00310CD7">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lang w:val="en-GB"/>
        </w:rPr>
        <w:t>联邦理事会对国徽议格罗斯一个普通质询的答复</w:t>
      </w:r>
      <w:r>
        <w:rPr>
          <w:lang w:val="fr-FR"/>
        </w:rPr>
        <w:t>(</w:t>
      </w:r>
      <w:r w:rsidRPr="00E31673">
        <w:rPr>
          <w:lang w:val="en-GB"/>
        </w:rPr>
        <w:t>质询</w:t>
      </w:r>
      <w:r w:rsidRPr="00E31673">
        <w:rPr>
          <w:lang w:val="fr-FR"/>
        </w:rPr>
        <w:t xml:space="preserve"> 00.11</w:t>
      </w:r>
      <w:r>
        <w:rPr>
          <w:lang w:val="fr-FR"/>
        </w:rPr>
        <w:t>1)</w:t>
      </w:r>
      <w:r w:rsidRPr="00E31673">
        <w:rPr>
          <w:lang w:val="fr-FR"/>
        </w:rPr>
        <w:t>。</w:t>
      </w:r>
    </w:p>
  </w:footnote>
  <w:footnote w:id="23">
    <w:p w:rsidR="00781C1F" w:rsidRPr="00E31673" w:rsidRDefault="00781C1F" w:rsidP="00310CD7">
      <w:pPr>
        <w:pStyle w:val="EndnoteText"/>
        <w:rPr>
          <w:lang w:val="fr-FR"/>
        </w:rPr>
      </w:pPr>
      <w:r>
        <w:rPr>
          <w:rFonts w:hint="eastAsia"/>
          <w:lang w:val="en-GB"/>
        </w:rPr>
        <w:tab/>
      </w:r>
      <w:r w:rsidRPr="00E31673">
        <w:rPr>
          <w:rStyle w:val="FootnoteReference"/>
          <w:sz w:val="22"/>
          <w:szCs w:val="22"/>
        </w:rPr>
        <w:footnoteRef/>
      </w:r>
      <w:r>
        <w:rPr>
          <w:rFonts w:hint="eastAsia"/>
          <w:lang w:val="en-GB"/>
        </w:rPr>
        <w:tab/>
      </w:r>
      <w:r w:rsidRPr="00E31673">
        <w:rPr>
          <w:color w:val="000000"/>
          <w:lang w:val="en-GB"/>
        </w:rPr>
        <w:t>2000</w:t>
      </w:r>
      <w:r w:rsidRPr="00E31673">
        <w:rPr>
          <w:color w:val="000000"/>
          <w:lang w:val="fr-FR"/>
        </w:rPr>
        <w:t>年外交政策报告</w:t>
      </w:r>
      <w:r w:rsidRPr="00E31673">
        <w:rPr>
          <w:color w:val="000000"/>
          <w:lang w:val="en-GB"/>
        </w:rPr>
        <w:t>：参与和合作：在一体化中的世界里保护利益，</w:t>
      </w:r>
      <w:smartTag w:uri="urn:schemas-microsoft-com:office:smarttags" w:element="chsdate">
        <w:smartTagPr>
          <w:attr w:name="IsROCDate" w:val="False"/>
          <w:attr w:name="IsLunarDate" w:val="False"/>
          <w:attr w:name="Day" w:val="15"/>
          <w:attr w:name="Month" w:val="11"/>
          <w:attr w:name="Year" w:val="2000"/>
        </w:smartTagPr>
        <w:r w:rsidRPr="00E31673">
          <w:rPr>
            <w:color w:val="000000"/>
            <w:lang w:val="en-GB"/>
          </w:rPr>
          <w:t>2000</w:t>
        </w:r>
        <w:r w:rsidRPr="00E31673">
          <w:rPr>
            <w:color w:val="000000"/>
            <w:lang w:val="en-GB"/>
          </w:rPr>
          <w:t>年</w:t>
        </w:r>
        <w:r w:rsidRPr="00E31673">
          <w:rPr>
            <w:color w:val="000000"/>
            <w:lang w:val="en-GB"/>
          </w:rPr>
          <w:t>11</w:t>
        </w:r>
        <w:r w:rsidRPr="00E31673">
          <w:rPr>
            <w:color w:val="000000"/>
            <w:lang w:val="en-GB"/>
          </w:rPr>
          <w:t>月</w:t>
        </w:r>
        <w:r w:rsidRPr="00E31673">
          <w:rPr>
            <w:color w:val="000000"/>
            <w:lang w:val="fr-FR"/>
          </w:rPr>
          <w:t xml:space="preserve">15 </w:t>
        </w:r>
      </w:smartTag>
      <w:r w:rsidRPr="00E31673">
        <w:rPr>
          <w:color w:val="000000"/>
          <w:lang w:val="fr-FR"/>
        </w:rPr>
        <w:t>日</w:t>
      </w:r>
      <w:r>
        <w:rPr>
          <w:color w:val="000000"/>
          <w:lang w:val="fr-FR"/>
        </w:rPr>
        <w:t>，</w:t>
      </w:r>
      <w:r w:rsidRPr="00E31673">
        <w:rPr>
          <w:color w:val="000000"/>
          <w:lang w:val="fr-FR"/>
        </w:rPr>
        <w:t xml:space="preserve">FF </w:t>
      </w:r>
      <w:r w:rsidRPr="005278EE">
        <w:rPr>
          <w:bCs/>
          <w:color w:val="000000"/>
          <w:lang w:val="fr-FR"/>
        </w:rPr>
        <w:t xml:space="preserve">2001 </w:t>
      </w:r>
      <w:r w:rsidRPr="00E31673">
        <w:rPr>
          <w:color w:val="000000"/>
          <w:lang w:val="fr-FR"/>
        </w:rPr>
        <w:t>237</w:t>
      </w:r>
      <w:r w:rsidRPr="00E31673">
        <w:rPr>
          <w:color w:val="000000"/>
          <w:lang w:val="fr-FR"/>
        </w:rPr>
        <w:t>。</w:t>
      </w:r>
    </w:p>
  </w:footnote>
  <w:footnote w:id="24">
    <w:p w:rsidR="00781C1F" w:rsidRPr="00E31673" w:rsidRDefault="00781C1F" w:rsidP="00310CD7">
      <w:pPr>
        <w:pStyle w:val="EndnoteText"/>
        <w:rPr>
          <w:rFonts w:hint="eastAsia"/>
          <w:lang w:val="en-GB"/>
        </w:rPr>
      </w:pPr>
      <w:r>
        <w:rPr>
          <w:rFonts w:hint="eastAsia"/>
          <w:lang w:val="fr-FR"/>
        </w:rPr>
        <w:tab/>
      </w:r>
      <w:r w:rsidRPr="00E31673">
        <w:rPr>
          <w:rStyle w:val="FootnoteReference"/>
          <w:sz w:val="22"/>
          <w:szCs w:val="22"/>
        </w:rPr>
        <w:footnoteRef/>
      </w:r>
      <w:r>
        <w:rPr>
          <w:rFonts w:hint="eastAsia"/>
          <w:lang w:val="fr-FR"/>
        </w:rPr>
        <w:tab/>
      </w:r>
      <w:smartTag w:uri="urn:schemas-microsoft-com:office:smarttags" w:element="chsdate">
        <w:smartTagPr>
          <w:attr w:name="IsROCDate" w:val="False"/>
          <w:attr w:name="IsLunarDate" w:val="False"/>
          <w:attr w:name="Day" w:val="31"/>
          <w:attr w:name="Month" w:val="5"/>
          <w:attr w:name="Year" w:val="2006"/>
        </w:smartTagPr>
        <w:r w:rsidRPr="00E31673">
          <w:rPr>
            <w:lang w:val="fr-FR"/>
          </w:rPr>
          <w:t>2006</w:t>
        </w:r>
        <w:r w:rsidRPr="00E31673">
          <w:rPr>
            <w:lang w:val="fr-FR"/>
          </w:rPr>
          <w:t>年</w:t>
        </w:r>
        <w:r w:rsidRPr="00E31673">
          <w:rPr>
            <w:lang w:val="fr-FR"/>
          </w:rPr>
          <w:t>5</w:t>
        </w:r>
        <w:r w:rsidRPr="00E31673">
          <w:rPr>
            <w:lang w:val="fr-FR"/>
          </w:rPr>
          <w:t>月</w:t>
        </w:r>
        <w:r w:rsidRPr="00E31673">
          <w:rPr>
            <w:lang w:val="fr-FR"/>
          </w:rPr>
          <w:t>31</w:t>
        </w:r>
        <w:r w:rsidRPr="00E31673">
          <w:rPr>
            <w:lang w:val="fr-FR"/>
          </w:rPr>
          <w:t>日</w:t>
        </w:r>
      </w:smartTag>
      <w:r>
        <w:rPr>
          <w:rFonts w:hint="eastAsia"/>
          <w:lang w:val="fr-FR"/>
        </w:rPr>
        <w:t>《</w:t>
      </w:r>
      <w:r w:rsidRPr="00E31673">
        <w:rPr>
          <w:lang w:val="fr-FR"/>
        </w:rPr>
        <w:t>瑞士关于人权问题对外政策报告</w:t>
      </w:r>
      <w:r>
        <w:rPr>
          <w:rFonts w:hint="eastAsia"/>
          <w:lang w:val="fr-FR"/>
        </w:rPr>
        <w:t>》</w:t>
      </w:r>
      <w:r>
        <w:rPr>
          <w:lang w:val="fr-FR"/>
        </w:rPr>
        <w:t>(</w:t>
      </w:r>
      <w:r w:rsidRPr="00E31673">
        <w:rPr>
          <w:lang w:val="fr-FR"/>
        </w:rPr>
        <w:t>2003-2007</w:t>
      </w:r>
      <w:r w:rsidRPr="00E31673">
        <w:rPr>
          <w:lang w:val="fr-FR"/>
        </w:rPr>
        <w:t>年</w:t>
      </w:r>
      <w:r>
        <w:rPr>
          <w:lang w:val="fr-FR"/>
        </w:rPr>
        <w:t>)</w:t>
      </w:r>
      <w:r w:rsidRPr="00E31673">
        <w:t xml:space="preserve">FF </w:t>
      </w:r>
      <w:r w:rsidRPr="00E31673">
        <w:rPr>
          <w:b/>
          <w:bCs/>
        </w:rPr>
        <w:t xml:space="preserve">2006 </w:t>
      </w:r>
      <w:r w:rsidRPr="00E31673">
        <w:t>5799</w:t>
      </w:r>
      <w:r>
        <w:rPr>
          <w:rFonts w:hint="eastAsia"/>
        </w:rPr>
        <w:t>。</w:t>
      </w:r>
    </w:p>
  </w:footnote>
  <w:footnote w:id="25">
    <w:p w:rsidR="00781C1F" w:rsidRPr="006D13EC" w:rsidRDefault="00781C1F" w:rsidP="00310CD7">
      <w:pPr>
        <w:pStyle w:val="EndnoteText"/>
        <w:rPr>
          <w:rFonts w:hint="eastAsia"/>
        </w:rPr>
      </w:pPr>
      <w:r>
        <w:rPr>
          <w:rFonts w:hint="eastAsia"/>
        </w:rPr>
        <w:tab/>
      </w:r>
      <w:r w:rsidRPr="00E31673">
        <w:rPr>
          <w:rStyle w:val="FootnoteReference"/>
          <w:sz w:val="22"/>
          <w:szCs w:val="22"/>
        </w:rPr>
        <w:footnoteRef/>
      </w:r>
      <w:r>
        <w:rPr>
          <w:rFonts w:hint="eastAsia"/>
        </w:rPr>
        <w:tab/>
      </w:r>
      <w:r w:rsidRPr="00E31673">
        <w:t>谢纳瓦尔</w:t>
      </w:r>
      <w:r w:rsidRPr="00A95A70">
        <w:rPr>
          <w:rFonts w:ascii="SimSun" w:hAnsi="SimSun"/>
        </w:rPr>
        <w:t>·</w:t>
      </w:r>
      <w:r w:rsidRPr="00E31673">
        <w:t>弗朗西斯和德索托</w:t>
      </w:r>
      <w:r w:rsidRPr="00A95A70">
        <w:rPr>
          <w:rFonts w:ascii="SimSun" w:hAnsi="SimSun"/>
        </w:rPr>
        <w:t>·</w:t>
      </w:r>
      <w:r w:rsidRPr="00E31673">
        <w:t>埃尔南多</w:t>
      </w:r>
      <w:r>
        <w:t>(</w:t>
      </w:r>
      <w:r w:rsidRPr="00E31673">
        <w:t>共同出版人</w:t>
      </w:r>
      <w:r>
        <w:t>)</w:t>
      </w:r>
      <w:r>
        <w:t>，</w:t>
      </w:r>
      <w:r w:rsidRPr="00E31673">
        <w:t>瑞士人权专著，第一卷，正当地落实权利</w:t>
      </w:r>
      <w:r>
        <w:t>。</w:t>
      </w:r>
      <w:r w:rsidRPr="006D13EC">
        <w:rPr>
          <w:iCs/>
        </w:rPr>
        <w:t>Swiss Human Rights Boo</w:t>
      </w:r>
      <w:r>
        <w:rPr>
          <w:iCs/>
        </w:rPr>
        <w:t xml:space="preserve">k, </w:t>
      </w:r>
      <w:r w:rsidRPr="006D13EC">
        <w:t xml:space="preserve">volume </w:t>
      </w:r>
      <w:r>
        <w:t xml:space="preserve">I, </w:t>
      </w:r>
      <w:r w:rsidRPr="006D13EC">
        <w:rPr>
          <w:iCs/>
        </w:rPr>
        <w:t>Realizing Property Right</w:t>
      </w:r>
      <w:r>
        <w:rPr>
          <w:iCs/>
        </w:rPr>
        <w:t xml:space="preserve">s, </w:t>
      </w:r>
      <w:r>
        <w:rPr>
          <w:rFonts w:hint="eastAsia"/>
        </w:rPr>
        <w:tab/>
      </w:r>
      <w:r w:rsidRPr="006D13EC">
        <w:t>2006</w:t>
      </w:r>
      <w:r w:rsidRPr="006D13EC">
        <w:t>；</w:t>
      </w:r>
      <w:r w:rsidRPr="006D13EC">
        <w:t>MUSALE Kama</w:t>
      </w:r>
      <w:r>
        <w:t xml:space="preserve">l, </w:t>
      </w:r>
      <w:r w:rsidRPr="006D13EC">
        <w:t xml:space="preserve">DVD </w:t>
      </w:r>
      <w:r w:rsidRPr="006D13EC">
        <w:rPr>
          <w:iCs/>
        </w:rPr>
        <w:t>Property Rights are Human Right</w:t>
      </w:r>
      <w:r>
        <w:rPr>
          <w:iCs/>
        </w:rPr>
        <w:t xml:space="preserve">s, </w:t>
      </w:r>
      <w:r w:rsidRPr="006D13EC">
        <w:t>a film by Kamal MUSAL</w:t>
      </w:r>
      <w:r>
        <w:t xml:space="preserve">E, </w:t>
      </w:r>
      <w:r w:rsidRPr="006D13EC">
        <w:t>2007</w:t>
      </w:r>
    </w:p>
  </w:footnote>
  <w:footnote w:id="26">
    <w:p w:rsidR="00781C1F" w:rsidRPr="00E31673" w:rsidRDefault="00781C1F" w:rsidP="00310CD7">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color w:val="000000"/>
          <w:lang w:val="fr-FR"/>
        </w:rPr>
        <w:t>参见</w:t>
      </w:r>
      <w:smartTag w:uri="urn:schemas-microsoft-com:office:smarttags" w:element="chsdate">
        <w:smartTagPr>
          <w:attr w:name="IsROCDate" w:val="False"/>
          <w:attr w:name="IsLunarDate" w:val="False"/>
          <w:attr w:name="Day" w:val="21"/>
          <w:attr w:name="Month" w:val="9"/>
          <w:attr w:name="Year" w:val="2007"/>
        </w:smartTagPr>
        <w:r w:rsidRPr="00E31673">
          <w:rPr>
            <w:color w:val="000000"/>
            <w:lang w:val="fr-FR"/>
          </w:rPr>
          <w:t>2007</w:t>
        </w:r>
        <w:r w:rsidRPr="00E31673">
          <w:rPr>
            <w:color w:val="000000"/>
            <w:lang w:val="fr-FR"/>
          </w:rPr>
          <w:t>年</w:t>
        </w:r>
        <w:r w:rsidRPr="00E31673">
          <w:rPr>
            <w:color w:val="000000"/>
            <w:lang w:val="fr-FR"/>
          </w:rPr>
          <w:t>9</w:t>
        </w:r>
        <w:r w:rsidRPr="00E31673">
          <w:rPr>
            <w:color w:val="000000"/>
            <w:lang w:val="fr-FR"/>
          </w:rPr>
          <w:t>月</w:t>
        </w:r>
        <w:r w:rsidRPr="00E31673">
          <w:rPr>
            <w:color w:val="000000"/>
            <w:lang w:val="fr-FR"/>
          </w:rPr>
          <w:t>21</w:t>
        </w:r>
        <w:r w:rsidRPr="00E31673">
          <w:rPr>
            <w:color w:val="000000"/>
            <w:lang w:val="fr-FR"/>
          </w:rPr>
          <w:t>日</w:t>
        </w:r>
      </w:smartTag>
      <w:r w:rsidRPr="00E31673">
        <w:rPr>
          <w:color w:val="000000"/>
          <w:lang w:val="fr-FR"/>
        </w:rPr>
        <w:t>瑞士关于《联合国</w:t>
      </w:r>
      <w:r>
        <w:rPr>
          <w:rFonts w:hint="eastAsia"/>
          <w:color w:val="000000"/>
          <w:lang w:val="fr-FR"/>
        </w:rPr>
        <w:t>B</w:t>
      </w:r>
      <w:r w:rsidRPr="00E31673">
        <w:rPr>
          <w:color w:val="000000"/>
          <w:lang w:val="fr-FR"/>
        </w:rPr>
        <w:t>公约》执行情况的第三次报告中对第</w:t>
      </w:r>
      <w:r w:rsidRPr="00E31673">
        <w:rPr>
          <w:color w:val="000000"/>
          <w:lang w:val="fr-FR"/>
        </w:rPr>
        <w:t>2</w:t>
      </w:r>
      <w:r w:rsidRPr="00E31673">
        <w:rPr>
          <w:color w:val="000000"/>
          <w:lang w:val="fr-FR"/>
        </w:rPr>
        <w:t>条第</w:t>
      </w:r>
      <w:r w:rsidRPr="00E31673">
        <w:rPr>
          <w:color w:val="000000"/>
          <w:lang w:val="fr-FR"/>
        </w:rPr>
        <w:t>1</w:t>
      </w:r>
      <w:r w:rsidRPr="00E31673">
        <w:rPr>
          <w:color w:val="000000"/>
          <w:lang w:val="fr-FR"/>
        </w:rPr>
        <w:t>款和第</w:t>
      </w:r>
      <w:r w:rsidRPr="00E31673">
        <w:rPr>
          <w:color w:val="000000"/>
          <w:lang w:val="fr-FR"/>
        </w:rPr>
        <w:t>26</w:t>
      </w:r>
      <w:r w:rsidRPr="00E31673">
        <w:rPr>
          <w:color w:val="000000"/>
          <w:lang w:val="fr-FR"/>
        </w:rPr>
        <w:t>条的评述。</w:t>
      </w:r>
    </w:p>
  </w:footnote>
  <w:footnote w:id="27">
    <w:p w:rsidR="00781C1F" w:rsidRPr="00E31673" w:rsidRDefault="00781C1F" w:rsidP="002C43F3">
      <w:pPr>
        <w:pStyle w:val="EndnoteText"/>
        <w:rPr>
          <w:lang w:val="fr-FR"/>
        </w:rPr>
      </w:pPr>
      <w:r>
        <w:rPr>
          <w:rFonts w:hint="eastAsia"/>
          <w:lang w:val="fr-FR"/>
        </w:rPr>
        <w:tab/>
      </w:r>
      <w:r w:rsidRPr="00E31673">
        <w:rPr>
          <w:rStyle w:val="FootnoteReference"/>
          <w:sz w:val="22"/>
          <w:szCs w:val="22"/>
        </w:rPr>
        <w:footnoteRef/>
      </w:r>
      <w:r>
        <w:rPr>
          <w:rFonts w:hint="eastAsia"/>
          <w:lang w:val="fr-FR"/>
        </w:rPr>
        <w:tab/>
      </w:r>
      <w:smartTag w:uri="urn:schemas-microsoft-com:office:smarttags" w:element="chsdate">
        <w:smartTagPr>
          <w:attr w:name="IsROCDate" w:val="False"/>
          <w:attr w:name="IsLunarDate" w:val="False"/>
          <w:attr w:name="Day" w:val="29"/>
          <w:attr w:name="Month" w:val="5"/>
          <w:attr w:name="Year" w:val="1874"/>
        </w:smartTagPr>
        <w:r w:rsidRPr="00E31673">
          <w:rPr>
            <w:color w:val="000000"/>
            <w:lang w:val="fr-FR"/>
          </w:rPr>
          <w:t>1874</w:t>
        </w:r>
        <w:r w:rsidRPr="00E31673">
          <w:rPr>
            <w:color w:val="000000"/>
            <w:lang w:val="fr-FR"/>
          </w:rPr>
          <w:t>年</w:t>
        </w:r>
        <w:r w:rsidRPr="00E31673">
          <w:rPr>
            <w:color w:val="000000"/>
            <w:lang w:val="fr-FR"/>
          </w:rPr>
          <w:t>5</w:t>
        </w:r>
        <w:r w:rsidRPr="00E31673">
          <w:rPr>
            <w:color w:val="000000"/>
            <w:lang w:val="fr-FR"/>
          </w:rPr>
          <w:t>月</w:t>
        </w:r>
        <w:r w:rsidRPr="00E31673">
          <w:rPr>
            <w:color w:val="000000"/>
            <w:lang w:val="fr-FR"/>
          </w:rPr>
          <w:t>29</w:t>
        </w:r>
        <w:r w:rsidRPr="00E31673">
          <w:rPr>
            <w:color w:val="000000"/>
            <w:lang w:val="fr-FR"/>
          </w:rPr>
          <w:t>日</w:t>
        </w:r>
      </w:smartTag>
      <w:r>
        <w:rPr>
          <w:rFonts w:hint="eastAsia"/>
          <w:color w:val="000000"/>
          <w:lang w:val="fr-FR"/>
        </w:rPr>
        <w:t>《</w:t>
      </w:r>
      <w:r w:rsidRPr="00E31673">
        <w:rPr>
          <w:color w:val="000000"/>
          <w:lang w:val="fr-FR"/>
        </w:rPr>
        <w:t>联邦宪法</w:t>
      </w:r>
      <w:r>
        <w:rPr>
          <w:rFonts w:hint="eastAsia"/>
          <w:color w:val="000000"/>
          <w:lang w:val="fr-FR"/>
        </w:rPr>
        <w:t>》</w:t>
      </w:r>
      <w:r w:rsidRPr="00E31673">
        <w:rPr>
          <w:color w:val="000000"/>
          <w:lang w:val="fr-FR"/>
        </w:rPr>
        <w:t>：第</w:t>
      </w:r>
      <w:r w:rsidRPr="00E31673">
        <w:rPr>
          <w:color w:val="000000"/>
          <w:lang w:val="fr-FR"/>
        </w:rPr>
        <w:t>4</w:t>
      </w:r>
      <w:r w:rsidRPr="00E31673">
        <w:rPr>
          <w:color w:val="000000"/>
          <w:lang w:val="fr-FR"/>
        </w:rPr>
        <w:t>条第</w:t>
      </w:r>
      <w:r w:rsidRPr="00E31673">
        <w:rPr>
          <w:color w:val="000000"/>
          <w:lang w:val="fr-FR"/>
        </w:rPr>
        <w:t>1</w:t>
      </w:r>
      <w:r w:rsidRPr="00E31673">
        <w:rPr>
          <w:color w:val="000000"/>
          <w:lang w:val="fr-FR"/>
        </w:rPr>
        <w:t>款</w:t>
      </w:r>
      <w:r>
        <w:rPr>
          <w:color w:val="000000"/>
          <w:lang w:val="fr-FR"/>
        </w:rPr>
        <w:t>，</w:t>
      </w:r>
      <w:r>
        <w:rPr>
          <w:rFonts w:hint="eastAsia"/>
          <w:color w:val="000000"/>
          <w:lang w:val="fr-FR"/>
        </w:rPr>
        <w:t>“</w:t>
      </w:r>
      <w:r w:rsidRPr="00E31673">
        <w:rPr>
          <w:color w:val="000000"/>
          <w:lang w:val="fr-FR"/>
        </w:rPr>
        <w:t>所有瑞士人在法律面前一律平等</w:t>
      </w:r>
      <w:r>
        <w:rPr>
          <w:rFonts w:hint="eastAsia"/>
          <w:color w:val="000000"/>
          <w:lang w:val="fr-FR"/>
        </w:rPr>
        <w:t>”</w:t>
      </w:r>
      <w:r w:rsidRPr="00E31673">
        <w:rPr>
          <w:lang w:val="fr-FR"/>
        </w:rPr>
        <w:t>。</w:t>
      </w:r>
    </w:p>
  </w:footnote>
  <w:footnote w:id="28">
    <w:p w:rsidR="00781C1F" w:rsidRPr="00E31673" w:rsidRDefault="00781C1F" w:rsidP="002C43F3">
      <w:pPr>
        <w:pStyle w:val="EndnoteText"/>
        <w:rPr>
          <w:lang w:val="fr-FR"/>
        </w:rPr>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参见</w:t>
      </w:r>
      <w:r w:rsidRPr="00E31673">
        <w:rPr>
          <w:color w:val="000000"/>
          <w:lang w:val="fr-FR"/>
        </w:rPr>
        <w:t xml:space="preserve"> E/1990/5/Add.3</w:t>
      </w:r>
      <w:r>
        <w:rPr>
          <w:color w:val="000000"/>
          <w:lang w:val="fr-FR"/>
        </w:rPr>
        <w:t>3,</w:t>
      </w:r>
      <w:r w:rsidRPr="00E31673">
        <w:rPr>
          <w:color w:val="000000"/>
          <w:lang w:val="fr-FR"/>
        </w:rPr>
        <w:t>第</w:t>
      </w:r>
      <w:r w:rsidRPr="00E31673">
        <w:rPr>
          <w:color w:val="000000"/>
          <w:lang w:val="fr-FR"/>
        </w:rPr>
        <w:t>28</w:t>
      </w:r>
      <w:r w:rsidRPr="00E31673">
        <w:rPr>
          <w:color w:val="000000"/>
          <w:lang w:val="fr-FR"/>
        </w:rPr>
        <w:t>和</w:t>
      </w:r>
      <w:r>
        <w:rPr>
          <w:color w:val="000000"/>
          <w:lang w:val="fr-FR"/>
        </w:rPr>
        <w:t>29</w:t>
      </w:r>
      <w:r w:rsidRPr="00E31673">
        <w:rPr>
          <w:color w:val="000000"/>
          <w:lang w:val="fr-FR"/>
        </w:rPr>
        <w:t>段。</w:t>
      </w:r>
    </w:p>
  </w:footnote>
  <w:footnote w:id="29">
    <w:p w:rsidR="00781C1F" w:rsidRPr="00E31673" w:rsidRDefault="00781C1F" w:rsidP="002C43F3">
      <w:pPr>
        <w:pStyle w:val="EndnoteText"/>
        <w:rPr>
          <w:rFonts w:hint="eastAsia"/>
          <w:lang w:val="fr-FR"/>
        </w:rPr>
      </w:pPr>
      <w:r>
        <w:rPr>
          <w:rFonts w:hint="eastAsia"/>
          <w:lang w:val="fr-FR"/>
        </w:rPr>
        <w:tab/>
      </w:r>
      <w:r w:rsidRPr="00E31673">
        <w:rPr>
          <w:rStyle w:val="FootnoteReference"/>
          <w:sz w:val="22"/>
          <w:szCs w:val="22"/>
        </w:rPr>
        <w:footnoteRef/>
      </w:r>
      <w:r>
        <w:rPr>
          <w:rFonts w:hint="eastAsia"/>
          <w:lang w:val="fr-FR"/>
        </w:rPr>
        <w:tab/>
      </w:r>
      <w:r w:rsidRPr="00E31673">
        <w:rPr>
          <w:color w:val="000000"/>
          <w:lang w:val="fr-FR"/>
        </w:rPr>
        <w:t>联邦法院</w:t>
      </w:r>
      <w:r>
        <w:rPr>
          <w:rFonts w:hint="eastAsia"/>
          <w:color w:val="000000"/>
          <w:lang w:val="fr-FR"/>
        </w:rPr>
        <w:t>第</w:t>
      </w:r>
      <w:r w:rsidRPr="00E31673">
        <w:rPr>
          <w:color w:val="000000"/>
          <w:lang w:val="fr-FR"/>
        </w:rPr>
        <w:t>125 I 173</w:t>
      </w:r>
      <w:r>
        <w:rPr>
          <w:rFonts w:hint="eastAsia"/>
          <w:color w:val="000000"/>
          <w:lang w:val="fr-FR"/>
        </w:rPr>
        <w:t>号</w:t>
      </w:r>
      <w:r w:rsidRPr="00E31673">
        <w:rPr>
          <w:color w:val="000000"/>
          <w:lang w:val="fr-FR"/>
        </w:rPr>
        <w:t>判决</w:t>
      </w:r>
      <w:r>
        <w:rPr>
          <w:rFonts w:hint="eastAsia"/>
          <w:color w:val="000000"/>
          <w:lang w:val="fr-FR"/>
        </w:rPr>
        <w:t>书</w:t>
      </w:r>
      <w:r>
        <w:rPr>
          <w:color w:val="000000"/>
          <w:lang w:val="fr-FR"/>
        </w:rPr>
        <w:t>，</w:t>
      </w:r>
      <w:r w:rsidRPr="00FA65A2">
        <w:rPr>
          <w:rFonts w:hint="eastAsia"/>
          <w:lang w:val="fr-FR"/>
        </w:rPr>
        <w:t>评论</w:t>
      </w:r>
      <w:r w:rsidRPr="00FA65A2">
        <w:rPr>
          <w:lang w:val="fr-FR"/>
        </w:rPr>
        <w:t>6b</w:t>
      </w:r>
      <w:r w:rsidRPr="00FA65A2">
        <w:rPr>
          <w:rFonts w:hint="eastAsia"/>
          <w:lang w:val="fr-FR"/>
        </w:rPr>
        <w:t>。</w:t>
      </w:r>
    </w:p>
  </w:footnote>
  <w:footnote w:id="30">
    <w:p w:rsidR="00781C1F" w:rsidRPr="00E31673" w:rsidRDefault="00781C1F" w:rsidP="00165D67">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耶奥里</w:t>
      </w:r>
      <w:r w:rsidRPr="00A95A70">
        <w:rPr>
          <w:rFonts w:ascii="SimSun" w:hAnsi="SimSun"/>
          <w:lang w:val="fr-FR"/>
        </w:rPr>
        <w:t>·</w:t>
      </w:r>
      <w:r w:rsidRPr="00E31673">
        <w:rPr>
          <w:lang w:val="fr-FR"/>
        </w:rPr>
        <w:t>米勒</w:t>
      </w:r>
      <w:r>
        <w:rPr>
          <w:color w:val="000000"/>
          <w:lang w:val="fr-FR"/>
        </w:rPr>
        <w:t>，</w:t>
      </w:r>
      <w:r w:rsidRPr="00E31673">
        <w:rPr>
          <w:color w:val="000000"/>
          <w:lang w:val="fr-FR"/>
        </w:rPr>
        <w:t>第</w:t>
      </w:r>
      <w:r w:rsidRPr="00E31673">
        <w:rPr>
          <w:color w:val="000000"/>
          <w:lang w:val="fr-FR"/>
        </w:rPr>
        <w:t>4</w:t>
      </w:r>
      <w:r w:rsidRPr="00E31673">
        <w:rPr>
          <w:color w:val="000000"/>
          <w:lang w:val="fr-FR"/>
        </w:rPr>
        <w:t>条</w:t>
      </w:r>
      <w:r>
        <w:rPr>
          <w:rFonts w:hint="eastAsia"/>
          <w:color w:val="000000"/>
          <w:lang w:val="fr-FR"/>
        </w:rPr>
        <w:t>，</w:t>
      </w:r>
      <w:r w:rsidRPr="00E31673">
        <w:rPr>
          <w:color w:val="000000"/>
          <w:lang w:val="fr-FR"/>
        </w:rPr>
        <w:t>在：让</w:t>
      </w:r>
      <w:r w:rsidRPr="00E31673">
        <w:rPr>
          <w:color w:val="000000"/>
          <w:lang w:val="fr-FR"/>
        </w:rPr>
        <w:t>-</w:t>
      </w:r>
      <w:r w:rsidRPr="00E31673">
        <w:rPr>
          <w:color w:val="000000"/>
          <w:lang w:val="fr-FR"/>
        </w:rPr>
        <w:t>弗郎索瓦</w:t>
      </w:r>
      <w:r w:rsidRPr="00A95A70">
        <w:rPr>
          <w:rFonts w:ascii="SimSun" w:hAnsi="SimSun"/>
          <w:color w:val="000000"/>
          <w:lang w:val="fr-FR"/>
        </w:rPr>
        <w:t>·</w:t>
      </w:r>
      <w:r w:rsidRPr="00E31673">
        <w:rPr>
          <w:color w:val="000000"/>
          <w:lang w:val="fr-FR"/>
        </w:rPr>
        <w:t>罗贝尔耶阿而</w:t>
      </w:r>
      <w:r>
        <w:rPr>
          <w:color w:val="000000"/>
          <w:lang w:val="fr-FR"/>
        </w:rPr>
        <w:t>(</w:t>
      </w:r>
      <w:r w:rsidRPr="00E31673">
        <w:rPr>
          <w:color w:val="000000"/>
          <w:lang w:val="fr-FR"/>
        </w:rPr>
        <w:t>出版人</w:t>
      </w:r>
      <w:r>
        <w:rPr>
          <w:color w:val="000000"/>
          <w:lang w:val="fr-FR"/>
        </w:rPr>
        <w:t>)</w:t>
      </w:r>
      <w:r>
        <w:rPr>
          <w:color w:val="000000"/>
          <w:lang w:val="fr-FR"/>
        </w:rPr>
        <w:t>，</w:t>
      </w:r>
      <w:r w:rsidRPr="00A95A70">
        <w:rPr>
          <w:rFonts w:ascii="KaiTi_GB2312" w:hint="eastAsia"/>
          <w:lang w:val="fr-FR"/>
        </w:rPr>
        <w:t>《</w:t>
      </w:r>
      <w:r w:rsidRPr="00A95A70">
        <w:rPr>
          <w:rFonts w:ascii="KaiTi_GB2312" w:hint="eastAsia"/>
          <w:iCs/>
          <w:color w:val="000000"/>
          <w:lang w:val="fr-FR"/>
        </w:rPr>
        <w:t>关于</w:t>
      </w:r>
      <w:r w:rsidRPr="00A95A70">
        <w:rPr>
          <w:rFonts w:ascii="KaiTi_GB2312" w:hint="eastAsia"/>
          <w:iCs/>
          <w:color w:val="000000"/>
          <w:lang w:val="fr-FR"/>
        </w:rPr>
        <w:t>1874</w:t>
      </w:r>
      <w:r w:rsidRPr="00A95A70">
        <w:rPr>
          <w:rFonts w:ascii="KaiTi_GB2312" w:hint="eastAsia"/>
          <w:iCs/>
          <w:color w:val="000000"/>
          <w:lang w:val="fr-FR"/>
        </w:rPr>
        <w:t>年</w:t>
      </w:r>
      <w:r w:rsidRPr="00A95A70">
        <w:rPr>
          <w:rFonts w:ascii="KaiTi_GB2312" w:hint="eastAsia"/>
          <w:iCs/>
          <w:color w:val="000000"/>
          <w:lang w:val="fr-FR"/>
        </w:rPr>
        <w:t>5</w:t>
      </w:r>
      <w:r w:rsidRPr="00A95A70">
        <w:rPr>
          <w:rFonts w:ascii="KaiTi_GB2312" w:hint="eastAsia"/>
          <w:iCs/>
          <w:color w:val="000000"/>
          <w:lang w:val="fr-FR"/>
        </w:rPr>
        <w:t>月</w:t>
      </w:r>
      <w:r w:rsidRPr="00A95A70">
        <w:rPr>
          <w:rFonts w:ascii="KaiTi_GB2312" w:hint="eastAsia"/>
          <w:iCs/>
          <w:color w:val="000000"/>
          <w:lang w:val="fr-FR"/>
        </w:rPr>
        <w:t>29</w:t>
      </w:r>
      <w:r w:rsidRPr="00A95A70">
        <w:rPr>
          <w:rFonts w:ascii="KaiTi_GB2312" w:hint="eastAsia"/>
          <w:iCs/>
          <w:color w:val="000000"/>
          <w:lang w:val="fr-FR"/>
        </w:rPr>
        <w:t>日瑞士</w:t>
      </w:r>
      <w:r>
        <w:rPr>
          <w:rFonts w:ascii="KaiTi_GB2312" w:hint="eastAsia"/>
          <w:iCs/>
          <w:color w:val="000000"/>
          <w:lang w:val="fr-FR"/>
        </w:rPr>
        <w:t>联邦</w:t>
      </w:r>
      <w:r w:rsidRPr="00A95A70">
        <w:rPr>
          <w:rFonts w:ascii="KaiTi_GB2312" w:hint="eastAsia"/>
          <w:iCs/>
          <w:color w:val="000000"/>
          <w:lang w:val="fr-FR"/>
        </w:rPr>
        <w:t>联邦宪法的评论》</w:t>
      </w:r>
      <w:r>
        <w:rPr>
          <w:color w:val="000000"/>
          <w:lang w:val="fr-FR"/>
        </w:rPr>
        <w:t>，</w:t>
      </w:r>
      <w:r w:rsidRPr="00E31673">
        <w:rPr>
          <w:color w:val="000000"/>
          <w:lang w:val="fr-FR"/>
        </w:rPr>
        <w:t>巴肋耶阿而出版社，</w:t>
      </w:r>
      <w:r w:rsidRPr="00E31673">
        <w:rPr>
          <w:color w:val="000000"/>
          <w:lang w:val="fr-FR"/>
        </w:rPr>
        <w:t>1987</w:t>
      </w:r>
      <w:r w:rsidRPr="00E31673">
        <w:rPr>
          <w:color w:val="000000"/>
          <w:lang w:val="fr-FR"/>
        </w:rPr>
        <w:t>年版</w:t>
      </w:r>
      <w:r>
        <w:rPr>
          <w:color w:val="000000"/>
          <w:lang w:val="fr-FR"/>
        </w:rPr>
        <w:t>，</w:t>
      </w:r>
      <w:r w:rsidRPr="00E31673">
        <w:rPr>
          <w:color w:val="000000"/>
          <w:lang w:val="fr-FR"/>
        </w:rPr>
        <w:t>以及后来的补充。</w:t>
      </w:r>
    </w:p>
  </w:footnote>
  <w:footnote w:id="31">
    <w:p w:rsidR="00781C1F" w:rsidRPr="00E31673" w:rsidRDefault="00781C1F" w:rsidP="00165D67">
      <w:pPr>
        <w:pStyle w:val="EndnoteText"/>
        <w:rPr>
          <w:lang w:val="fr-FR"/>
        </w:rPr>
      </w:pPr>
      <w:r>
        <w:rPr>
          <w:rFonts w:hint="eastAsia"/>
          <w:color w:val="000000"/>
          <w:lang w:val="fr-FR"/>
        </w:rPr>
        <w:tab/>
      </w:r>
      <w:r w:rsidRPr="00E31673">
        <w:rPr>
          <w:rStyle w:val="FootnoteReference"/>
          <w:sz w:val="22"/>
          <w:szCs w:val="22"/>
        </w:rPr>
        <w:footnoteRef/>
      </w:r>
      <w:r>
        <w:rPr>
          <w:rFonts w:hint="eastAsia"/>
          <w:color w:val="000000"/>
          <w:lang w:val="fr-FR"/>
        </w:rPr>
        <w:tab/>
      </w:r>
      <w:r w:rsidRPr="007E544A">
        <w:rPr>
          <w:color w:val="000000"/>
          <w:lang w:val="fr-FR"/>
        </w:rPr>
        <w:t>WYSS Martin Philip</w:t>
      </w:r>
      <w:r>
        <w:rPr>
          <w:color w:val="000000"/>
          <w:lang w:val="fr-FR"/>
        </w:rPr>
        <w:t xml:space="preserve">p, </w:t>
      </w:r>
      <w:r>
        <w:rPr>
          <w:rFonts w:hint="eastAsia"/>
          <w:color w:val="000000"/>
          <w:lang w:val="fr-FR"/>
        </w:rPr>
        <w:t>“</w:t>
      </w:r>
      <w:r w:rsidRPr="007E544A">
        <w:rPr>
          <w:color w:val="000000"/>
          <w:lang w:val="fr-FR"/>
        </w:rPr>
        <w:t xml:space="preserve">Gesetzgeberische Massnahmen zum Abbau von Diskriminierungen - Handlungsbedarf und Modelle für die Schweiz </w:t>
      </w:r>
      <w:r>
        <w:rPr>
          <w:color w:val="000000"/>
          <w:lang w:val="fr-FR"/>
        </w:rPr>
        <w:t>？</w:t>
      </w:r>
      <w:r>
        <w:rPr>
          <w:rFonts w:hint="eastAsia"/>
          <w:color w:val="000000"/>
          <w:lang w:val="fr-FR"/>
        </w:rPr>
        <w:t>”</w:t>
      </w:r>
      <w:r>
        <w:rPr>
          <w:color w:val="000000"/>
          <w:lang w:val="fr-FR"/>
        </w:rPr>
        <w:t>，</w:t>
      </w:r>
      <w:r w:rsidRPr="007E544A">
        <w:rPr>
          <w:color w:val="000000"/>
          <w:lang w:val="fr-FR"/>
        </w:rPr>
        <w:t>in</w:t>
      </w:r>
      <w:r w:rsidRPr="007E544A">
        <w:rPr>
          <w:color w:val="000000"/>
          <w:lang w:val="fr-FR"/>
        </w:rPr>
        <w:t>：</w:t>
      </w:r>
      <w:r w:rsidRPr="007E544A">
        <w:rPr>
          <w:color w:val="000000"/>
          <w:lang w:val="fr-FR"/>
        </w:rPr>
        <w:t>WALTER KÄLIN</w:t>
      </w:r>
      <w:r>
        <w:rPr>
          <w:color w:val="000000"/>
          <w:lang w:val="fr-FR"/>
        </w:rPr>
        <w:t>(</w:t>
      </w:r>
      <w:r w:rsidRPr="007E544A">
        <w:rPr>
          <w:color w:val="000000"/>
          <w:lang w:val="fr-FR"/>
        </w:rPr>
        <w:t>éd.</w:t>
      </w:r>
      <w:r>
        <w:rPr>
          <w:color w:val="000000"/>
          <w:lang w:val="fr-FR"/>
        </w:rPr>
        <w:t>)</w:t>
      </w:r>
      <w:r>
        <w:rPr>
          <w:color w:val="000000"/>
          <w:lang w:val="fr-FR"/>
        </w:rPr>
        <w:t>，</w:t>
      </w:r>
      <w:r w:rsidRPr="007E544A">
        <w:rPr>
          <w:i/>
          <w:iCs/>
          <w:color w:val="000000"/>
          <w:lang w:val="fr-FR"/>
        </w:rPr>
        <w:t>Das Verbot ethnisch –kultureller Diskriminierun</w:t>
      </w:r>
      <w:r>
        <w:rPr>
          <w:i/>
          <w:iCs/>
          <w:color w:val="000000"/>
          <w:lang w:val="fr-FR"/>
        </w:rPr>
        <w:t xml:space="preserve">g, </w:t>
      </w:r>
      <w:r w:rsidRPr="007E544A">
        <w:rPr>
          <w:color w:val="000000"/>
          <w:lang w:val="fr-FR"/>
        </w:rPr>
        <w:t>RDS</w:t>
      </w:r>
      <w:r>
        <w:rPr>
          <w:color w:val="000000"/>
          <w:lang w:val="fr-FR"/>
        </w:rPr>
        <w:t>(</w:t>
      </w:r>
      <w:r w:rsidRPr="00E31673">
        <w:rPr>
          <w:color w:val="000000"/>
          <w:lang w:val="de-CH"/>
        </w:rPr>
        <w:t>瑞士法律杂志</w:t>
      </w:r>
      <w:r>
        <w:rPr>
          <w:color w:val="000000"/>
          <w:lang w:val="fr-FR"/>
        </w:rPr>
        <w:t>)</w:t>
      </w:r>
      <w:r>
        <w:rPr>
          <w:color w:val="000000"/>
          <w:lang w:val="fr-FR"/>
        </w:rPr>
        <w:t>，</w:t>
      </w:r>
      <w:r w:rsidRPr="00E31673">
        <w:rPr>
          <w:color w:val="000000"/>
          <w:lang w:val="fr-FR"/>
        </w:rPr>
        <w:t>fasc. 2</w:t>
      </w:r>
      <w:r>
        <w:rPr>
          <w:color w:val="000000"/>
          <w:lang w:val="fr-FR"/>
        </w:rPr>
        <w:t>9,</w:t>
      </w:r>
      <w:r w:rsidRPr="00E31673">
        <w:rPr>
          <w:color w:val="000000"/>
          <w:lang w:val="fr-FR"/>
        </w:rPr>
        <w:t>Bâle/Francfort-sur-le-Main 199</w:t>
      </w:r>
      <w:r>
        <w:rPr>
          <w:color w:val="000000"/>
          <w:lang w:val="fr-FR"/>
        </w:rPr>
        <w:t>9,</w:t>
      </w:r>
      <w:r w:rsidRPr="00E31673">
        <w:rPr>
          <w:color w:val="000000"/>
          <w:lang w:val="fr-FR"/>
        </w:rPr>
        <w:t>p. 115s</w:t>
      </w:r>
      <w:r>
        <w:rPr>
          <w:color w:val="000000"/>
          <w:lang w:val="fr-FR"/>
        </w:rPr>
        <w:t xml:space="preserve">s, </w:t>
      </w:r>
      <w:r w:rsidRPr="00E31673">
        <w:rPr>
          <w:color w:val="000000"/>
          <w:lang w:val="fr-FR"/>
        </w:rPr>
        <w:t>p. 133</w:t>
      </w:r>
    </w:p>
  </w:footnote>
  <w:footnote w:id="32">
    <w:p w:rsidR="00781C1F" w:rsidRPr="00E31673" w:rsidRDefault="00781C1F" w:rsidP="00165D67">
      <w:pPr>
        <w:pStyle w:val="EndnoteText"/>
        <w:rPr>
          <w:lang w:val="fr-FR"/>
        </w:rPr>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rPr>
        <w:t>联邦法院第</w:t>
      </w:r>
      <w:r w:rsidRPr="00E31673">
        <w:rPr>
          <w:color w:val="000000"/>
          <w:lang w:val="fr-FR"/>
        </w:rPr>
        <w:t xml:space="preserve">119 II </w:t>
      </w:r>
      <w:r w:rsidRPr="00E31673">
        <w:rPr>
          <w:color w:val="000000"/>
        </w:rPr>
        <w:t>号判决书第</w:t>
      </w:r>
      <w:r w:rsidRPr="00E31673">
        <w:rPr>
          <w:color w:val="000000"/>
          <w:lang w:val="fr-FR"/>
        </w:rPr>
        <w:t>36</w:t>
      </w:r>
      <w:r w:rsidRPr="00E31673">
        <w:rPr>
          <w:color w:val="000000"/>
        </w:rPr>
        <w:t>、</w:t>
      </w:r>
      <w:r w:rsidRPr="00E31673">
        <w:rPr>
          <w:color w:val="000000"/>
          <w:lang w:val="fr-FR"/>
        </w:rPr>
        <w:t>38</w:t>
      </w:r>
      <w:r w:rsidRPr="00E31673">
        <w:rPr>
          <w:color w:val="000000"/>
        </w:rPr>
        <w:t>段</w:t>
      </w:r>
      <w:r w:rsidRPr="00E31673">
        <w:rPr>
          <w:color w:val="000000"/>
          <w:lang w:val="fr-FR"/>
        </w:rPr>
        <w:t>；</w:t>
      </w:r>
      <w:r w:rsidRPr="00E31673">
        <w:rPr>
          <w:color w:val="000000"/>
        </w:rPr>
        <w:t>联邦法院第</w:t>
      </w:r>
      <w:r w:rsidRPr="00E31673">
        <w:rPr>
          <w:color w:val="000000"/>
          <w:lang w:val="fr-FR"/>
        </w:rPr>
        <w:t xml:space="preserve">117 II </w:t>
      </w:r>
      <w:r w:rsidRPr="00E31673">
        <w:rPr>
          <w:color w:val="000000"/>
        </w:rPr>
        <w:t>号判决书</w:t>
      </w:r>
      <w:r>
        <w:rPr>
          <w:rFonts w:hint="eastAsia"/>
          <w:color w:val="000000"/>
        </w:rPr>
        <w:t>第</w:t>
      </w:r>
      <w:r w:rsidRPr="00E31673">
        <w:rPr>
          <w:color w:val="000000"/>
          <w:lang w:val="fr-FR"/>
        </w:rPr>
        <w:t>156</w:t>
      </w:r>
      <w:r w:rsidRPr="00E31673">
        <w:rPr>
          <w:color w:val="000000"/>
        </w:rPr>
        <w:t>、</w:t>
      </w:r>
      <w:r w:rsidRPr="00E31673">
        <w:rPr>
          <w:color w:val="000000"/>
          <w:lang w:val="fr-FR"/>
        </w:rPr>
        <w:t>159</w:t>
      </w:r>
      <w:r w:rsidRPr="00E31673">
        <w:rPr>
          <w:color w:val="000000"/>
        </w:rPr>
        <w:t>段。</w:t>
      </w:r>
    </w:p>
  </w:footnote>
  <w:footnote w:id="33">
    <w:p w:rsidR="00781C1F" w:rsidRPr="00E31673" w:rsidRDefault="00781C1F" w:rsidP="00165D67">
      <w:pPr>
        <w:pStyle w:val="EndnoteText"/>
        <w:rPr>
          <w:lang w:val="fr-FR"/>
        </w:rPr>
      </w:pPr>
      <w:r>
        <w:rPr>
          <w:rFonts w:hint="eastAsia"/>
          <w:lang w:val="fr-FR"/>
        </w:rPr>
        <w:tab/>
      </w:r>
      <w:r w:rsidRPr="00E31673">
        <w:rPr>
          <w:rStyle w:val="FootnoteReference"/>
          <w:sz w:val="22"/>
          <w:szCs w:val="22"/>
        </w:rPr>
        <w:footnoteRef/>
      </w:r>
      <w:r>
        <w:rPr>
          <w:rFonts w:hint="eastAsia"/>
          <w:lang w:val="fr-FR"/>
        </w:rPr>
        <w:tab/>
      </w:r>
      <w:smartTag w:uri="urn:schemas-microsoft-com:office:smarttags" w:element="chsdate">
        <w:smartTagPr>
          <w:attr w:name="IsROCDate" w:val="False"/>
          <w:attr w:name="IsLunarDate" w:val="False"/>
          <w:attr w:name="Day" w:val="7"/>
          <w:attr w:name="Month" w:val="3"/>
          <w:attr w:name="Year" w:val="1995"/>
        </w:smartTagPr>
        <w:r w:rsidRPr="00E31673">
          <w:rPr>
            <w:color w:val="000000"/>
            <w:lang w:val="fr-FR"/>
          </w:rPr>
          <w:t xml:space="preserve">1995 </w:t>
        </w:r>
        <w:r w:rsidRPr="00E31673">
          <w:rPr>
            <w:color w:val="000000"/>
            <w:lang w:val="fr-FR"/>
          </w:rPr>
          <w:t>年</w:t>
        </w:r>
        <w:r w:rsidRPr="00E31673">
          <w:rPr>
            <w:color w:val="000000"/>
            <w:lang w:val="fr-FR"/>
          </w:rPr>
          <w:t>3</w:t>
        </w:r>
        <w:r w:rsidRPr="00E31673">
          <w:rPr>
            <w:color w:val="000000"/>
            <w:lang w:val="fr-FR"/>
          </w:rPr>
          <w:t>月</w:t>
        </w:r>
        <w:r w:rsidRPr="00E31673">
          <w:rPr>
            <w:color w:val="000000"/>
            <w:lang w:val="fr-FR"/>
          </w:rPr>
          <w:t>7</w:t>
        </w:r>
      </w:smartTag>
      <w:r w:rsidRPr="00E31673">
        <w:rPr>
          <w:color w:val="000000"/>
          <w:lang w:val="fr-FR"/>
        </w:rPr>
        <w:t>日联邦法院未发表的一份判决书的意译</w:t>
      </w:r>
      <w:r>
        <w:rPr>
          <w:color w:val="000000"/>
          <w:lang w:val="fr-FR"/>
        </w:rPr>
        <w:t>(</w:t>
      </w:r>
      <w:r w:rsidRPr="00E31673">
        <w:rPr>
          <w:i/>
          <w:iCs/>
          <w:color w:val="000000"/>
          <w:lang w:val="fr-FR"/>
        </w:rPr>
        <w:t>mietrechtspraxis</w:t>
      </w:r>
      <w:r w:rsidRPr="00FA65A2">
        <w:rPr>
          <w:iCs/>
          <w:color w:val="000000"/>
        </w:rPr>
        <w:t>复制本</w:t>
      </w:r>
      <w:r>
        <w:rPr>
          <w:color w:val="000000"/>
          <w:lang w:val="fr-FR"/>
        </w:rPr>
        <w:t>，</w:t>
      </w:r>
      <w:r w:rsidRPr="00E31673">
        <w:rPr>
          <w:color w:val="000000"/>
          <w:lang w:val="fr-FR"/>
        </w:rPr>
        <w:t>Zeitschrift für schweizerisches Mietrecht 199</w:t>
      </w:r>
      <w:r>
        <w:rPr>
          <w:color w:val="000000"/>
          <w:lang w:val="fr-FR"/>
        </w:rPr>
        <w:t>7,</w:t>
      </w:r>
      <w:r w:rsidRPr="00E31673">
        <w:rPr>
          <w:color w:val="000000"/>
          <w:lang w:val="fr-FR"/>
        </w:rPr>
        <w:t>p. 155ss</w:t>
      </w:r>
      <w:r>
        <w:rPr>
          <w:color w:val="000000"/>
          <w:lang w:val="fr-FR"/>
        </w:rPr>
        <w:t>)</w:t>
      </w:r>
      <w:r w:rsidRPr="00E31673">
        <w:rPr>
          <w:color w:val="000000"/>
        </w:rPr>
        <w:t>。</w:t>
      </w:r>
    </w:p>
  </w:footnote>
  <w:footnote w:id="34">
    <w:p w:rsidR="00781C1F" w:rsidRPr="00E31673" w:rsidRDefault="00781C1F" w:rsidP="002B63A7">
      <w:pPr>
        <w:pStyle w:val="EndnoteText"/>
        <w:rPr>
          <w:rFonts w:hint="eastAsia"/>
          <w:lang w:val="fr-FR"/>
        </w:rPr>
      </w:pPr>
      <w:r>
        <w:rPr>
          <w:rFonts w:hint="eastAsia"/>
          <w:lang w:val="fr-FR"/>
        </w:rPr>
        <w:tab/>
      </w:r>
      <w:r w:rsidRPr="00E31673">
        <w:rPr>
          <w:rStyle w:val="FootnoteReference"/>
          <w:sz w:val="22"/>
          <w:szCs w:val="22"/>
        </w:rPr>
        <w:footnoteRef/>
      </w:r>
      <w:r>
        <w:rPr>
          <w:rFonts w:hint="eastAsia"/>
          <w:lang w:val="fr-FR"/>
        </w:rPr>
        <w:tab/>
      </w:r>
      <w:r>
        <w:rPr>
          <w:rFonts w:hint="eastAsia"/>
          <w:color w:val="000000"/>
          <w:lang w:val="fr-FR"/>
        </w:rPr>
        <w:t>《</w:t>
      </w:r>
      <w:r w:rsidRPr="00E31673">
        <w:rPr>
          <w:color w:val="000000"/>
          <w:lang w:val="fr-FR"/>
        </w:rPr>
        <w:t>残疾人保险法</w:t>
      </w:r>
      <w:r>
        <w:rPr>
          <w:rFonts w:hint="eastAsia"/>
          <w:color w:val="000000"/>
          <w:lang w:val="fr-FR"/>
        </w:rPr>
        <w:t>》</w:t>
      </w:r>
      <w:r>
        <w:rPr>
          <w:color w:val="000000"/>
          <w:lang w:val="fr-FR"/>
        </w:rPr>
        <w:t>第五次修订本，</w:t>
      </w:r>
      <w:r w:rsidRPr="00E31673">
        <w:rPr>
          <w:color w:val="000000"/>
          <w:lang w:val="fr-FR"/>
        </w:rPr>
        <w:t>参见</w:t>
      </w:r>
      <w:r w:rsidRPr="00E31673">
        <w:rPr>
          <w:color w:val="000000"/>
          <w:lang w:val="fr-FR"/>
        </w:rPr>
        <w:t>infr</w:t>
      </w:r>
      <w:r>
        <w:rPr>
          <w:color w:val="000000"/>
          <w:lang w:val="fr-FR"/>
        </w:rPr>
        <w:t xml:space="preserve">a, </w:t>
      </w:r>
      <w:r w:rsidRPr="00E31673">
        <w:rPr>
          <w:color w:val="000000"/>
          <w:lang w:val="fr-FR"/>
        </w:rPr>
        <w:t xml:space="preserve">par. </w:t>
      </w:r>
      <w:r w:rsidRPr="00E31673">
        <w:rPr>
          <w:b/>
          <w:bCs/>
          <w:color w:val="000000"/>
          <w:lang w:val="fr-FR"/>
        </w:rPr>
        <w:t>312</w:t>
      </w:r>
      <w:r>
        <w:rPr>
          <w:rFonts w:hint="eastAsia"/>
          <w:b/>
          <w:bCs/>
          <w:color w:val="000000"/>
          <w:lang w:val="fr-FR"/>
        </w:rPr>
        <w:t>。</w:t>
      </w:r>
    </w:p>
  </w:footnote>
  <w:footnote w:id="35">
    <w:p w:rsidR="00781C1F" w:rsidRPr="00E31673" w:rsidRDefault="00781C1F" w:rsidP="00165D67">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联邦理事会对黑斯</w:t>
      </w:r>
      <w:r w:rsidRPr="00E31673">
        <w:rPr>
          <w:lang w:val="fr-FR"/>
        </w:rPr>
        <w:t>·</w:t>
      </w:r>
      <w:r w:rsidRPr="00E31673">
        <w:rPr>
          <w:lang w:val="fr-FR"/>
        </w:rPr>
        <w:t>伯哈德于</w:t>
      </w:r>
      <w:smartTag w:uri="urn:schemas-microsoft-com:office:smarttags" w:element="chsdate">
        <w:smartTagPr>
          <w:attr w:name="IsROCDate" w:val="False"/>
          <w:attr w:name="IsLunarDate" w:val="False"/>
          <w:attr w:name="Day" w:val="8"/>
          <w:attr w:name="Month" w:val="10"/>
          <w:attr w:name="Year" w:val="2004"/>
        </w:smartTagPr>
        <w:r w:rsidRPr="00E31673">
          <w:rPr>
            <w:lang w:val="fr-FR"/>
          </w:rPr>
          <w:t>2004</w:t>
        </w:r>
        <w:r w:rsidRPr="00E31673">
          <w:rPr>
            <w:lang w:val="fr-FR"/>
          </w:rPr>
          <w:t>年</w:t>
        </w:r>
        <w:r w:rsidRPr="00E31673">
          <w:rPr>
            <w:lang w:val="fr-FR"/>
          </w:rPr>
          <w:t>10</w:t>
        </w:r>
        <w:r w:rsidRPr="00E31673">
          <w:rPr>
            <w:lang w:val="fr-FR"/>
          </w:rPr>
          <w:t>月</w:t>
        </w:r>
        <w:r w:rsidRPr="00E31673">
          <w:rPr>
            <w:lang w:val="fr-FR"/>
          </w:rPr>
          <w:t>8</w:t>
        </w:r>
        <w:r w:rsidRPr="00E31673">
          <w:rPr>
            <w:lang w:val="fr-FR"/>
          </w:rPr>
          <w:t>日</w:t>
        </w:r>
      </w:smartTag>
      <w:r w:rsidRPr="00E31673">
        <w:rPr>
          <w:lang w:val="fr-FR"/>
        </w:rPr>
        <w:t>提出的题为</w:t>
      </w:r>
      <w:r>
        <w:rPr>
          <w:rFonts w:hint="eastAsia"/>
          <w:lang w:val="fr-FR"/>
        </w:rPr>
        <w:t>“</w:t>
      </w:r>
      <w:r>
        <w:rPr>
          <w:lang w:val="fr-FR"/>
        </w:rPr>
        <w:t>废除反种族主义的刑法标准</w:t>
      </w:r>
      <w:r>
        <w:rPr>
          <w:rFonts w:hint="eastAsia"/>
          <w:lang w:val="fr-FR"/>
        </w:rPr>
        <w:t>”</w:t>
      </w:r>
      <w:r>
        <w:rPr>
          <w:color w:val="000000"/>
          <w:lang w:val="fr-FR"/>
        </w:rPr>
        <w:t>(</w:t>
      </w:r>
      <w:r w:rsidRPr="00E31673">
        <w:rPr>
          <w:color w:val="000000"/>
          <w:lang w:val="fr-FR"/>
        </w:rPr>
        <w:t>第</w:t>
      </w:r>
      <w:r w:rsidRPr="00E31673">
        <w:rPr>
          <w:color w:val="000000"/>
          <w:lang w:val="fr-FR"/>
        </w:rPr>
        <w:t>04.3607</w:t>
      </w:r>
      <w:r w:rsidRPr="00E31673">
        <w:rPr>
          <w:color w:val="000000"/>
          <w:lang w:val="fr-FR"/>
        </w:rPr>
        <w:t>号</w:t>
      </w:r>
      <w:r>
        <w:rPr>
          <w:color w:val="000000"/>
          <w:lang w:val="fr-FR"/>
        </w:rPr>
        <w:t>)</w:t>
      </w:r>
      <w:r w:rsidRPr="00E31673">
        <w:rPr>
          <w:lang w:val="fr-FR"/>
        </w:rPr>
        <w:t>动议的答复，以及对中间民主联盟小组于</w:t>
      </w:r>
      <w:smartTag w:uri="urn:schemas-microsoft-com:office:smarttags" w:element="chsdate">
        <w:smartTagPr>
          <w:attr w:name="IsROCDate" w:val="False"/>
          <w:attr w:name="IsLunarDate" w:val="False"/>
          <w:attr w:name="Day" w:val="28"/>
          <w:attr w:name="Month" w:val="2"/>
          <w:attr w:name="Year" w:val="2005"/>
        </w:smartTagPr>
        <w:r w:rsidRPr="00E31673">
          <w:rPr>
            <w:lang w:val="fr-FR"/>
          </w:rPr>
          <w:t>2005</w:t>
        </w:r>
        <w:r w:rsidRPr="00E31673">
          <w:rPr>
            <w:lang w:val="fr-FR"/>
          </w:rPr>
          <w:t>年</w:t>
        </w:r>
        <w:r w:rsidRPr="00E31673">
          <w:rPr>
            <w:lang w:val="fr-FR"/>
          </w:rPr>
          <w:t>2</w:t>
        </w:r>
        <w:r w:rsidRPr="00E31673">
          <w:rPr>
            <w:lang w:val="fr-FR"/>
          </w:rPr>
          <w:t>月</w:t>
        </w:r>
        <w:r w:rsidRPr="00E31673">
          <w:rPr>
            <w:lang w:val="fr-FR"/>
          </w:rPr>
          <w:t>28</w:t>
        </w:r>
        <w:r w:rsidRPr="00E31673">
          <w:rPr>
            <w:lang w:val="fr-FR"/>
          </w:rPr>
          <w:t>日</w:t>
        </w:r>
      </w:smartTag>
      <w:r w:rsidRPr="00E31673">
        <w:rPr>
          <w:lang w:val="fr-FR"/>
        </w:rPr>
        <w:t>提出的《废除反种族主义条款》</w:t>
      </w:r>
      <w:r>
        <w:rPr>
          <w:color w:val="000000"/>
          <w:lang w:val="fr-FR"/>
        </w:rPr>
        <w:t>(</w:t>
      </w:r>
      <w:r w:rsidRPr="00E31673">
        <w:rPr>
          <w:color w:val="000000"/>
          <w:lang w:val="fr-FR"/>
        </w:rPr>
        <w:t>第</w:t>
      </w:r>
      <w:r w:rsidRPr="00E31673">
        <w:rPr>
          <w:color w:val="000000"/>
          <w:lang w:val="fr-FR"/>
        </w:rPr>
        <w:t>05.3013</w:t>
      </w:r>
      <w:r w:rsidRPr="00E31673">
        <w:rPr>
          <w:color w:val="000000"/>
          <w:lang w:val="fr-FR"/>
        </w:rPr>
        <w:t>号</w:t>
      </w:r>
      <w:r>
        <w:rPr>
          <w:color w:val="000000"/>
          <w:lang w:val="fr-FR"/>
        </w:rPr>
        <w:t>)</w:t>
      </w:r>
      <w:r w:rsidRPr="00E31673">
        <w:rPr>
          <w:lang w:val="fr-FR"/>
        </w:rPr>
        <w:t>动议的答复</w:t>
      </w:r>
      <w:r w:rsidRPr="00E31673">
        <w:rPr>
          <w:color w:val="000000"/>
          <w:lang w:val="fr-FR"/>
        </w:rPr>
        <w:t>。</w:t>
      </w:r>
    </w:p>
  </w:footnote>
  <w:footnote w:id="36">
    <w:p w:rsidR="00781C1F" w:rsidRPr="001348D8" w:rsidRDefault="00781C1F" w:rsidP="00165D67">
      <w:pPr>
        <w:pStyle w:val="EndnoteText"/>
        <w:rPr>
          <w:lang w:val="fr-FR"/>
        </w:rPr>
      </w:pPr>
      <w:r>
        <w:rPr>
          <w:rFonts w:ascii="KaiTi_GB2312" w:hint="eastAsia"/>
          <w:lang w:val="fr-FR"/>
        </w:rPr>
        <w:tab/>
      </w:r>
      <w:r w:rsidRPr="001348D8">
        <w:rPr>
          <w:rStyle w:val="FootnoteReference"/>
          <w:sz w:val="22"/>
          <w:szCs w:val="22"/>
        </w:rPr>
        <w:footnoteRef/>
      </w:r>
      <w:r>
        <w:rPr>
          <w:rFonts w:ascii="KaiTi_GB2312" w:hint="eastAsia"/>
          <w:lang w:val="fr-FR"/>
        </w:rPr>
        <w:tab/>
      </w:r>
      <w:r w:rsidRPr="00591413">
        <w:rPr>
          <w:rFonts w:ascii="KaiTi_GB2312" w:hint="eastAsia"/>
        </w:rPr>
        <w:t>参阅</w:t>
      </w:r>
      <w:r w:rsidRPr="001348D8">
        <w:rPr>
          <w:lang w:val="fr-FR"/>
        </w:rPr>
        <w:t>http</w:t>
      </w:r>
      <w:r>
        <w:rPr>
          <w:lang w:val="fr-FR"/>
        </w:rPr>
        <w:t>://</w:t>
      </w:r>
      <w:r w:rsidRPr="001348D8">
        <w:rPr>
          <w:lang w:val="fr-FR"/>
        </w:rPr>
        <w:t>www.eda.admin.ch/eda/fr/home/topics/human/humri/humrtr/humrep.html</w:t>
      </w:r>
      <w:r w:rsidRPr="001348D8">
        <w:rPr>
          <w:rFonts w:hint="eastAsia"/>
          <w:lang w:val="fr-FR"/>
        </w:rPr>
        <w:t>。</w:t>
      </w:r>
    </w:p>
  </w:footnote>
  <w:footnote w:id="37">
    <w:p w:rsidR="00781C1F" w:rsidRPr="00E31673" w:rsidRDefault="00781C1F" w:rsidP="000E15D9">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政治、沟通与社会研究所</w:t>
      </w:r>
      <w:r w:rsidRPr="00E31673">
        <w:rPr>
          <w:color w:val="000000"/>
          <w:lang w:val="fr-FR"/>
        </w:rPr>
        <w:t>，</w:t>
      </w:r>
      <w:smartTag w:uri="urn:schemas-microsoft-com:office:smarttags" w:element="chsdate">
        <w:smartTagPr>
          <w:attr w:name="IsROCDate" w:val="False"/>
          <w:attr w:name="IsLunarDate" w:val="False"/>
          <w:attr w:name="Day" w:val="6"/>
          <w:attr w:name="Month" w:val="4"/>
          <w:attr w:name="Year" w:val="2005"/>
        </w:smartTagPr>
        <w:r w:rsidRPr="00E31673">
          <w:rPr>
            <w:color w:val="000000"/>
            <w:lang w:val="fr-FR"/>
          </w:rPr>
          <w:t>2005</w:t>
        </w:r>
        <w:r w:rsidRPr="00E31673">
          <w:rPr>
            <w:color w:val="000000"/>
            <w:lang w:val="fr-FR"/>
          </w:rPr>
          <w:t>年</w:t>
        </w:r>
        <w:r w:rsidRPr="00E31673">
          <w:rPr>
            <w:color w:val="000000"/>
            <w:lang w:val="fr-FR"/>
          </w:rPr>
          <w:t>4</w:t>
        </w:r>
        <w:r w:rsidRPr="00E31673">
          <w:rPr>
            <w:color w:val="000000"/>
            <w:lang w:val="fr-FR"/>
          </w:rPr>
          <w:t>月</w:t>
        </w:r>
        <w:r w:rsidRPr="00E31673">
          <w:rPr>
            <w:color w:val="000000"/>
            <w:lang w:val="fr-FR"/>
          </w:rPr>
          <w:t>6</w:t>
        </w:r>
        <w:r w:rsidRPr="00E31673">
          <w:rPr>
            <w:color w:val="000000"/>
            <w:lang w:val="fr-FR"/>
          </w:rPr>
          <w:t>日</w:t>
        </w:r>
      </w:smartTag>
      <w:r w:rsidRPr="00E31673">
        <w:rPr>
          <w:color w:val="000000"/>
          <w:lang w:val="fr-FR"/>
        </w:rPr>
        <w:t>最终版本，关于联邦移民局授权的最终报告：</w:t>
      </w:r>
      <w:r w:rsidRPr="00FE5CB9">
        <w:rPr>
          <w:rFonts w:hint="eastAsia"/>
          <w:color w:val="000000"/>
          <w:lang w:val="fr-FR"/>
        </w:rPr>
        <w:t>《</w:t>
      </w:r>
      <w:r w:rsidRPr="00FE5CB9">
        <w:rPr>
          <w:color w:val="000000"/>
          <w:lang w:val="fr-FR"/>
        </w:rPr>
        <w:t>瑞士无身份证件者</w:t>
      </w:r>
      <w:r w:rsidRPr="00FE5CB9">
        <w:rPr>
          <w:iCs/>
          <w:color w:val="000000"/>
          <w:lang w:val="fr-FR"/>
        </w:rPr>
        <w:t>：这是一个有决定意义的就业市场，而并非庇护政策所造成的</w:t>
      </w:r>
      <w:r w:rsidRPr="00FE5CB9">
        <w:rPr>
          <w:rFonts w:hint="eastAsia"/>
          <w:iCs/>
          <w:color w:val="000000"/>
          <w:lang w:val="fr-FR"/>
        </w:rPr>
        <w:t>》</w:t>
      </w:r>
      <w:r w:rsidRPr="00E31673">
        <w:rPr>
          <w:i/>
          <w:iCs/>
          <w:color w:val="000000"/>
          <w:lang w:val="fr-FR"/>
        </w:rPr>
        <w:t>。</w:t>
      </w:r>
      <w:r w:rsidRPr="00E31673">
        <w:rPr>
          <w:iCs/>
          <w:color w:val="000000"/>
          <w:lang w:val="fr-FR"/>
        </w:rPr>
        <w:t>在该调研报告发表之前，生活在瑞士的</w:t>
      </w:r>
      <w:r w:rsidRPr="00E31673">
        <w:rPr>
          <w:color w:val="000000"/>
          <w:lang w:val="fr-FR"/>
        </w:rPr>
        <w:t>无身份证件者人数预计介于</w:t>
      </w:r>
      <w:r w:rsidRPr="00E31673">
        <w:rPr>
          <w:color w:val="000000"/>
          <w:lang w:val="fr-FR"/>
        </w:rPr>
        <w:t>5</w:t>
      </w:r>
      <w:r w:rsidRPr="00E31673">
        <w:rPr>
          <w:color w:val="000000"/>
          <w:lang w:val="fr-FR"/>
        </w:rPr>
        <w:t>万到</w:t>
      </w:r>
      <w:r w:rsidRPr="00E31673">
        <w:rPr>
          <w:color w:val="000000"/>
          <w:lang w:val="fr-FR"/>
        </w:rPr>
        <w:t>30</w:t>
      </w:r>
      <w:r w:rsidRPr="00E31673">
        <w:rPr>
          <w:color w:val="000000"/>
          <w:lang w:val="fr-FR"/>
        </w:rPr>
        <w:t>万人之间。除了这些数字外，该调研报告也恰好纠正了某些人从这个现象中得出的错误观点：无身份证件者的存在并非完全是庇护政策</w:t>
      </w:r>
      <w:r>
        <w:rPr>
          <w:rFonts w:hint="eastAsia"/>
          <w:color w:val="000000"/>
          <w:lang w:val="fr-FR"/>
        </w:rPr>
        <w:t>，</w:t>
      </w:r>
      <w:r w:rsidRPr="00E31673">
        <w:rPr>
          <w:color w:val="000000"/>
          <w:lang w:val="fr-FR"/>
        </w:rPr>
        <w:t>而是劳动市场的局势造成的。</w:t>
      </w:r>
    </w:p>
  </w:footnote>
  <w:footnote w:id="38">
    <w:p w:rsidR="00781C1F" w:rsidRPr="00E31673" w:rsidRDefault="00781C1F" w:rsidP="002B63A7">
      <w:pPr>
        <w:pStyle w:val="EndnoteText"/>
        <w:rPr>
          <w:lang w:val="fr-FR"/>
        </w:rPr>
      </w:pPr>
      <w:r>
        <w:rPr>
          <w:rFonts w:hint="eastAsia"/>
          <w:lang w:val="fr-FR"/>
        </w:rPr>
        <w:tab/>
      </w:r>
      <w:r w:rsidRPr="00E31673">
        <w:rPr>
          <w:rStyle w:val="FootnoteReference"/>
          <w:sz w:val="22"/>
          <w:szCs w:val="22"/>
        </w:rPr>
        <w:footnoteRef/>
      </w:r>
      <w:r>
        <w:rPr>
          <w:rFonts w:hint="eastAsia"/>
          <w:lang w:val="fr-FR"/>
        </w:rPr>
        <w:tab/>
      </w:r>
      <w:smartTag w:uri="urn:schemas-microsoft-com:office:smarttags" w:element="chsdate">
        <w:smartTagPr>
          <w:attr w:name="IsROCDate" w:val="False"/>
          <w:attr w:name="IsLunarDate" w:val="False"/>
          <w:attr w:name="Day" w:val="8"/>
          <w:attr w:name="Month" w:val="3"/>
          <w:attr w:name="Year" w:val="2002"/>
        </w:smartTagPr>
        <w:r w:rsidRPr="00E31673">
          <w:rPr>
            <w:color w:val="000000"/>
            <w:lang w:val="fr-FR"/>
          </w:rPr>
          <w:t>2002</w:t>
        </w:r>
        <w:r w:rsidRPr="00E31673">
          <w:rPr>
            <w:color w:val="000000"/>
            <w:lang w:val="fr-FR"/>
          </w:rPr>
          <w:t>年</w:t>
        </w:r>
        <w:r w:rsidRPr="00E31673">
          <w:rPr>
            <w:color w:val="000000"/>
            <w:lang w:val="fr-FR"/>
          </w:rPr>
          <w:t>3</w:t>
        </w:r>
        <w:r w:rsidRPr="00E31673">
          <w:rPr>
            <w:color w:val="000000"/>
            <w:lang w:val="fr-FR"/>
          </w:rPr>
          <w:t>月</w:t>
        </w:r>
        <w:r w:rsidRPr="00E31673">
          <w:rPr>
            <w:color w:val="000000"/>
            <w:lang w:val="fr-FR"/>
          </w:rPr>
          <w:t>8</w:t>
        </w:r>
        <w:r w:rsidRPr="00E31673">
          <w:rPr>
            <w:color w:val="000000"/>
            <w:lang w:val="fr-FR"/>
          </w:rPr>
          <w:t>日</w:t>
        </w:r>
      </w:smartTag>
      <w:r w:rsidRPr="00E31673">
        <w:rPr>
          <w:color w:val="000000"/>
          <w:lang w:val="fr-FR"/>
        </w:rPr>
        <w:t>关于联邦外国人法律的正式公报</w:t>
      </w:r>
      <w:r>
        <w:rPr>
          <w:color w:val="000000"/>
          <w:lang w:val="fr-FR"/>
        </w:rPr>
        <w:t>，</w:t>
      </w:r>
      <w:r w:rsidRPr="00140EB1">
        <w:rPr>
          <w:color w:val="000000"/>
          <w:lang w:val="fr-FR"/>
        </w:rPr>
        <w:t xml:space="preserve">FF </w:t>
      </w:r>
      <w:r w:rsidRPr="00140EB1">
        <w:rPr>
          <w:bCs/>
          <w:color w:val="000000"/>
          <w:lang w:val="fr-FR"/>
        </w:rPr>
        <w:t xml:space="preserve">2002 </w:t>
      </w:r>
      <w:r w:rsidRPr="00140EB1">
        <w:rPr>
          <w:color w:val="000000"/>
          <w:lang w:val="fr-FR"/>
        </w:rPr>
        <w:t>355</w:t>
      </w:r>
      <w:r w:rsidRPr="00E31673">
        <w:rPr>
          <w:color w:val="000000"/>
          <w:lang w:val="fr-FR"/>
        </w:rPr>
        <w:t>3</w:t>
      </w:r>
      <w:r w:rsidRPr="00E31673">
        <w:rPr>
          <w:color w:val="000000"/>
          <w:lang w:val="fr-FR"/>
        </w:rPr>
        <w:t>。</w:t>
      </w:r>
    </w:p>
  </w:footnote>
  <w:footnote w:id="39">
    <w:p w:rsidR="00781C1F" w:rsidRPr="00E31673" w:rsidRDefault="00781C1F" w:rsidP="002B63A7">
      <w:pPr>
        <w:pStyle w:val="EndnoteText"/>
        <w:rPr>
          <w:lang w:val="fr-FR"/>
        </w:rPr>
      </w:pPr>
      <w:r>
        <w:rPr>
          <w:rFonts w:hint="eastAsia"/>
          <w:lang w:val="fr-FR"/>
        </w:rPr>
        <w:tab/>
      </w:r>
      <w:r w:rsidRPr="00E31673">
        <w:rPr>
          <w:rStyle w:val="FootnoteReference"/>
          <w:sz w:val="22"/>
          <w:szCs w:val="22"/>
        </w:rPr>
        <w:footnoteRef/>
      </w:r>
      <w:r>
        <w:rPr>
          <w:rFonts w:hint="eastAsia"/>
          <w:lang w:val="fr-FR"/>
        </w:rPr>
        <w:tab/>
      </w:r>
      <w:smartTag w:uri="urn:schemas-microsoft-com:office:smarttags" w:element="chsdate">
        <w:smartTagPr>
          <w:attr w:name="IsROCDate" w:val="False"/>
          <w:attr w:name="IsLunarDate" w:val="False"/>
          <w:attr w:name="Day" w:val="8"/>
          <w:attr w:name="Month" w:val="3"/>
          <w:attr w:name="Year" w:val="2002"/>
        </w:smartTagPr>
        <w:r w:rsidRPr="00E31673">
          <w:rPr>
            <w:lang w:val="fr-FR"/>
          </w:rPr>
          <w:t>2002</w:t>
        </w:r>
        <w:r w:rsidRPr="00E31673">
          <w:rPr>
            <w:lang w:val="fr-FR"/>
          </w:rPr>
          <w:t>年</w:t>
        </w:r>
        <w:r w:rsidRPr="00E31673">
          <w:rPr>
            <w:lang w:val="fr-FR"/>
          </w:rPr>
          <w:t>3</w:t>
        </w:r>
        <w:r w:rsidRPr="00E31673">
          <w:rPr>
            <w:lang w:val="fr-FR"/>
          </w:rPr>
          <w:t>月</w:t>
        </w:r>
        <w:r w:rsidRPr="00E31673">
          <w:rPr>
            <w:lang w:val="fr-FR"/>
          </w:rPr>
          <w:t>8</w:t>
        </w:r>
        <w:r w:rsidRPr="00E31673">
          <w:rPr>
            <w:lang w:val="fr-FR"/>
          </w:rPr>
          <w:t>日</w:t>
        </w:r>
      </w:smartTag>
      <w:r w:rsidRPr="00E31673">
        <w:rPr>
          <w:lang w:val="fr-FR"/>
        </w:rPr>
        <w:t>关于联邦外国人法律的正式公报，</w:t>
      </w:r>
      <w:r w:rsidRPr="00140EB1">
        <w:rPr>
          <w:lang w:val="fr-FR"/>
        </w:rPr>
        <w:t xml:space="preserve">FF </w:t>
      </w:r>
      <w:r w:rsidRPr="00140EB1">
        <w:rPr>
          <w:bCs/>
          <w:lang w:val="fr-FR"/>
        </w:rPr>
        <w:t xml:space="preserve">2002 </w:t>
      </w:r>
      <w:r w:rsidRPr="00140EB1">
        <w:rPr>
          <w:lang w:val="fr-FR"/>
        </w:rPr>
        <w:t xml:space="preserve">3558 </w:t>
      </w:r>
    </w:p>
  </w:footnote>
  <w:footnote w:id="40">
    <w:p w:rsidR="00781C1F" w:rsidRPr="00E31673" w:rsidRDefault="00781C1F" w:rsidP="002B63A7">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1"/>
          <w:attr w:name="Month" w:val="2"/>
          <w:attr w:name="Year" w:val="2006"/>
        </w:smartTagPr>
        <w:r w:rsidRPr="00E31673">
          <w:rPr>
            <w:lang w:val="fr-FR"/>
          </w:rPr>
          <w:t>2006</w:t>
        </w:r>
        <w:r w:rsidRPr="00E31673">
          <w:rPr>
            <w:lang w:val="fr-FR"/>
          </w:rPr>
          <w:t>年</w:t>
        </w:r>
        <w:r w:rsidRPr="00E31673">
          <w:rPr>
            <w:lang w:val="fr-FR"/>
          </w:rPr>
          <w:t>2</w:t>
        </w:r>
        <w:r w:rsidRPr="00E31673">
          <w:rPr>
            <w:lang w:val="fr-FR"/>
          </w:rPr>
          <w:t>月</w:t>
        </w:r>
        <w:r w:rsidRPr="00E31673">
          <w:rPr>
            <w:lang w:val="fr-FR"/>
          </w:rPr>
          <w:t>1</w:t>
        </w:r>
        <w:r w:rsidRPr="00E31673">
          <w:rPr>
            <w:lang w:val="fr-FR"/>
          </w:rPr>
          <w:t>日</w:t>
        </w:r>
      </w:smartTag>
      <w:r>
        <w:rPr>
          <w:rFonts w:hint="eastAsia"/>
          <w:lang w:val="fr-FR"/>
        </w:rPr>
        <w:t>《</w:t>
      </w:r>
      <w:r w:rsidRPr="00E31673">
        <w:rPr>
          <w:lang w:val="fr-FR"/>
        </w:rPr>
        <w:t>限制外国人数目法令</w:t>
      </w:r>
      <w:r>
        <w:rPr>
          <w:rFonts w:hint="eastAsia"/>
          <w:lang w:val="fr-FR"/>
        </w:rPr>
        <w:t>》</w:t>
      </w:r>
      <w:r w:rsidRPr="00E31673">
        <w:rPr>
          <w:lang w:val="fr-FR"/>
        </w:rPr>
        <w:t>修订本</w:t>
      </w:r>
      <w:r>
        <w:rPr>
          <w:lang w:val="fr-FR"/>
        </w:rPr>
        <w:t>，</w:t>
      </w:r>
      <w:r w:rsidRPr="00E31673">
        <w:rPr>
          <w:lang w:val="fr-FR"/>
        </w:rPr>
        <w:t>第</w:t>
      </w:r>
      <w:r w:rsidRPr="00E31673">
        <w:rPr>
          <w:lang w:val="fr-FR"/>
        </w:rPr>
        <w:t>7</w:t>
      </w:r>
      <w:r w:rsidRPr="00E31673">
        <w:rPr>
          <w:lang w:val="fr-FR"/>
        </w:rPr>
        <w:t>条第</w:t>
      </w:r>
      <w:r w:rsidRPr="00E31673">
        <w:rPr>
          <w:lang w:val="fr-FR"/>
        </w:rPr>
        <w:t>3</w:t>
      </w:r>
      <w:r w:rsidRPr="00E31673">
        <w:rPr>
          <w:lang w:val="fr-FR"/>
        </w:rPr>
        <w:t>款。</w:t>
      </w:r>
    </w:p>
  </w:footnote>
  <w:footnote w:id="41">
    <w:p w:rsidR="00781C1F" w:rsidRPr="00E31673" w:rsidRDefault="00781C1F" w:rsidP="002B63A7">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4"/>
          <w:attr w:name="Month" w:val="9"/>
          <w:attr w:name="Year" w:val="2002"/>
        </w:smartTagPr>
        <w:r w:rsidRPr="00E31673">
          <w:t>2002</w:t>
        </w:r>
        <w:r w:rsidRPr="00E31673">
          <w:t>年</w:t>
        </w:r>
        <w:r w:rsidRPr="00E31673">
          <w:t>9</w:t>
        </w:r>
        <w:r w:rsidRPr="00E31673">
          <w:t>月</w:t>
        </w:r>
        <w:r w:rsidRPr="00E31673">
          <w:t>4</w:t>
        </w:r>
        <w:r w:rsidRPr="00E31673">
          <w:t>日</w:t>
        </w:r>
      </w:smartTag>
      <w:r w:rsidRPr="00E31673">
        <w:t>关于修改庇护法的正式公报，</w:t>
      </w:r>
      <w:r w:rsidRPr="00E31673">
        <w:t>F</w:t>
      </w:r>
      <w:r w:rsidRPr="00591413">
        <w:t xml:space="preserve">F </w:t>
      </w:r>
      <w:r w:rsidRPr="00591413">
        <w:rPr>
          <w:bCs/>
        </w:rPr>
        <w:t xml:space="preserve">2002 </w:t>
      </w:r>
      <w:r w:rsidRPr="00E31673">
        <w:t>6359</w:t>
      </w:r>
      <w:r w:rsidRPr="00E31673">
        <w:t>。</w:t>
      </w:r>
    </w:p>
  </w:footnote>
  <w:footnote w:id="42">
    <w:p w:rsidR="00781C1F" w:rsidRPr="002B63A7" w:rsidRDefault="00781C1F" w:rsidP="002B63A7">
      <w:pPr>
        <w:pStyle w:val="EndnoteText"/>
        <w:rPr>
          <w:rFonts w:hint="eastAsia"/>
        </w:rPr>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1"/>
          <w:attr w:name="Month" w:val="2"/>
          <w:attr w:name="Year" w:val="2006"/>
        </w:smartTagPr>
        <w:r w:rsidRPr="00E31673">
          <w:rPr>
            <w:lang w:val="fr-FR"/>
          </w:rPr>
          <w:t>2006</w:t>
        </w:r>
        <w:r w:rsidRPr="00E31673">
          <w:rPr>
            <w:lang w:val="fr-FR"/>
          </w:rPr>
          <w:t>年</w:t>
        </w:r>
        <w:r w:rsidRPr="00E31673">
          <w:rPr>
            <w:lang w:val="fr-FR"/>
          </w:rPr>
          <w:t>2</w:t>
        </w:r>
        <w:r w:rsidRPr="00E31673">
          <w:rPr>
            <w:lang w:val="fr-FR"/>
          </w:rPr>
          <w:t>月</w:t>
        </w:r>
        <w:r w:rsidRPr="00E31673">
          <w:rPr>
            <w:lang w:val="fr-FR"/>
          </w:rPr>
          <w:t>1</w:t>
        </w:r>
        <w:r w:rsidRPr="00E31673">
          <w:rPr>
            <w:lang w:val="fr-FR"/>
          </w:rPr>
          <w:t>日</w:t>
        </w:r>
      </w:smartTag>
      <w:r>
        <w:rPr>
          <w:rFonts w:hint="eastAsia"/>
          <w:lang w:val="fr-FR"/>
        </w:rPr>
        <w:t>《</w:t>
      </w:r>
      <w:r w:rsidRPr="00E31673">
        <w:rPr>
          <w:lang w:val="fr-FR"/>
        </w:rPr>
        <w:t>关于部分修改限制外国人数目法令</w:t>
      </w:r>
      <w:r>
        <w:rPr>
          <w:rFonts w:hint="eastAsia"/>
          <w:lang w:val="fr-FR"/>
        </w:rPr>
        <w:t>》</w:t>
      </w:r>
      <w:r w:rsidRPr="00E31673">
        <w:rPr>
          <w:lang w:val="fr-FR"/>
        </w:rPr>
        <w:t>，包括标准一览表的通知。</w:t>
      </w:r>
      <w:r w:rsidRPr="002B63A7">
        <w:rPr>
          <w:szCs w:val="22"/>
          <w:lang w:val="fr-FR"/>
        </w:rPr>
        <w:t>http</w:t>
      </w:r>
      <w:r>
        <w:rPr>
          <w:szCs w:val="22"/>
          <w:lang w:val="fr-FR"/>
        </w:rPr>
        <w:t>://</w:t>
      </w:r>
      <w:r w:rsidRPr="002B63A7">
        <w:rPr>
          <w:rFonts w:hint="eastAsia"/>
          <w:szCs w:val="22"/>
          <w:lang w:val="fr-FR"/>
        </w:rPr>
        <w:t xml:space="preserve"> </w:t>
      </w:r>
      <w:r w:rsidRPr="002B63A7">
        <w:rPr>
          <w:szCs w:val="22"/>
          <w:lang w:val="fr-FR"/>
        </w:rPr>
        <w:t>www.weisungen.bfm.admin.ch</w:t>
      </w:r>
      <w:r w:rsidRPr="002B63A7">
        <w:rPr>
          <w:rFonts w:hint="eastAsia"/>
          <w:lang w:val="fr-FR"/>
        </w:rPr>
        <w:t>。</w:t>
      </w:r>
    </w:p>
  </w:footnote>
  <w:footnote w:id="43">
    <w:p w:rsidR="00781C1F" w:rsidRPr="00E31673" w:rsidRDefault="00781C1F" w:rsidP="002B63A7">
      <w:pPr>
        <w:pStyle w:val="EndnoteText"/>
      </w:pPr>
      <w:r>
        <w:rPr>
          <w:rFonts w:hint="eastAsia"/>
          <w:lang w:val="fr-FR"/>
        </w:rPr>
        <w:tab/>
      </w:r>
      <w:r w:rsidRPr="00E31673">
        <w:rPr>
          <w:rStyle w:val="FootnoteReference"/>
          <w:sz w:val="22"/>
          <w:szCs w:val="22"/>
        </w:rPr>
        <w:footnoteRef/>
      </w:r>
      <w:r>
        <w:rPr>
          <w:rFonts w:hint="eastAsia"/>
          <w:lang w:val="fr-FR"/>
        </w:rPr>
        <w:tab/>
      </w:r>
      <w:r>
        <w:rPr>
          <w:lang w:val="fr-FR"/>
        </w:rPr>
        <w:t>参见</w:t>
      </w:r>
      <w:r w:rsidRPr="00E31673">
        <w:rPr>
          <w:lang w:val="fr-FR"/>
        </w:rPr>
        <w:t>下</w:t>
      </w:r>
      <w:r>
        <w:rPr>
          <w:rFonts w:hint="eastAsia"/>
          <w:lang w:val="fr-FR"/>
        </w:rPr>
        <w:t>文</w:t>
      </w:r>
      <w:r w:rsidRPr="00E31673">
        <w:rPr>
          <w:lang w:val="fr-FR"/>
        </w:rPr>
        <w:t>第</w:t>
      </w:r>
      <w:r w:rsidRPr="00E31673">
        <w:rPr>
          <w:lang w:val="fr-FR"/>
        </w:rPr>
        <w:t>114</w:t>
      </w:r>
      <w:r w:rsidRPr="00E31673">
        <w:rPr>
          <w:lang w:val="fr-FR"/>
        </w:rPr>
        <w:t>段。</w:t>
      </w:r>
    </w:p>
  </w:footnote>
  <w:footnote w:id="44">
    <w:p w:rsidR="00781C1F" w:rsidRPr="00E31673" w:rsidRDefault="00781C1F" w:rsidP="002B63A7">
      <w:pPr>
        <w:pStyle w:val="EndnoteText"/>
      </w:pPr>
      <w:r>
        <w:rPr>
          <w:rFonts w:hint="eastAsia"/>
          <w:lang w:val="fr-FR"/>
        </w:rPr>
        <w:tab/>
      </w:r>
      <w:r w:rsidRPr="00E31673">
        <w:rPr>
          <w:rStyle w:val="FootnoteReference"/>
          <w:sz w:val="22"/>
          <w:szCs w:val="22"/>
        </w:rPr>
        <w:footnoteRef/>
      </w:r>
      <w:r>
        <w:rPr>
          <w:rFonts w:hint="eastAsia"/>
          <w:lang w:val="fr-FR"/>
        </w:rPr>
        <w:tab/>
      </w:r>
      <w:r>
        <w:rPr>
          <w:rFonts w:hint="eastAsia"/>
          <w:lang w:val="fr-FR"/>
        </w:rPr>
        <w:t>《</w:t>
      </w:r>
      <w:r w:rsidRPr="00E31673">
        <w:rPr>
          <w:lang w:val="fr-FR"/>
        </w:rPr>
        <w:t>双边协议</w:t>
      </w:r>
      <w:r>
        <w:rPr>
          <w:rFonts w:hint="eastAsia"/>
          <w:lang w:val="fr-FR"/>
        </w:rPr>
        <w:t>》</w:t>
      </w:r>
      <w:r w:rsidRPr="00E31673">
        <w:rPr>
          <w:lang w:val="fr-FR"/>
        </w:rPr>
        <w:t>的效果将在以下各章中予以深入分析。</w:t>
      </w:r>
    </w:p>
  </w:footnote>
  <w:footnote w:id="45">
    <w:p w:rsidR="00781C1F" w:rsidRPr="00E31673" w:rsidRDefault="00781C1F" w:rsidP="002B63A7">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由瑞士大学校长会议于</w:t>
      </w:r>
      <w:smartTag w:uri="urn:schemas-microsoft-com:office:smarttags" w:element="chsdate">
        <w:smartTagPr>
          <w:attr w:name="IsROCDate" w:val="False"/>
          <w:attr w:name="IsLunarDate" w:val="False"/>
          <w:attr w:name="Day" w:val="31"/>
          <w:attr w:name="Month" w:val="1"/>
          <w:attr w:name="Year" w:val="1992"/>
        </w:smartTagPr>
        <w:r w:rsidRPr="00E31673">
          <w:rPr>
            <w:lang w:val="fr-FR"/>
          </w:rPr>
          <w:t>1992</w:t>
        </w:r>
        <w:r w:rsidRPr="00E31673">
          <w:rPr>
            <w:lang w:val="fr-FR"/>
          </w:rPr>
          <w:t>年</w:t>
        </w:r>
        <w:r w:rsidRPr="00E31673">
          <w:rPr>
            <w:lang w:val="fr-FR"/>
          </w:rPr>
          <w:t>1</w:t>
        </w:r>
        <w:r w:rsidRPr="00E31673">
          <w:rPr>
            <w:lang w:val="fr-FR"/>
          </w:rPr>
          <w:t>月</w:t>
        </w:r>
        <w:r w:rsidRPr="00E31673">
          <w:rPr>
            <w:lang w:val="fr-FR"/>
          </w:rPr>
          <w:t>31</w:t>
        </w:r>
        <w:r w:rsidRPr="00E31673">
          <w:rPr>
            <w:lang w:val="fr-FR"/>
          </w:rPr>
          <w:t>日</w:t>
        </w:r>
      </w:smartTag>
      <w:r w:rsidRPr="00E31673">
        <w:rPr>
          <w:lang w:val="fr-FR"/>
        </w:rPr>
        <w:t>发布，后于</w:t>
      </w:r>
      <w:smartTag w:uri="urn:schemas-microsoft-com:office:smarttags" w:element="chsdate">
        <w:smartTagPr>
          <w:attr w:name="IsROCDate" w:val="False"/>
          <w:attr w:name="IsLunarDate" w:val="False"/>
          <w:attr w:name="Day" w:val="17"/>
          <w:attr w:name="Month" w:val="2"/>
          <w:attr w:name="Year" w:val="1994"/>
        </w:smartTagPr>
        <w:r w:rsidRPr="00E31673">
          <w:rPr>
            <w:lang w:val="fr-FR"/>
          </w:rPr>
          <w:t>1994</w:t>
        </w:r>
        <w:r w:rsidRPr="00E31673">
          <w:rPr>
            <w:lang w:val="fr-FR"/>
          </w:rPr>
          <w:t>年</w:t>
        </w:r>
        <w:r w:rsidRPr="00E31673">
          <w:rPr>
            <w:lang w:val="fr-FR"/>
          </w:rPr>
          <w:t>2</w:t>
        </w:r>
        <w:r w:rsidRPr="00E31673">
          <w:rPr>
            <w:lang w:val="fr-FR"/>
          </w:rPr>
          <w:t>月</w:t>
        </w:r>
        <w:r w:rsidRPr="00E31673">
          <w:rPr>
            <w:lang w:val="fr-FR"/>
          </w:rPr>
          <w:t>17</w:t>
        </w:r>
        <w:r w:rsidRPr="00E31673">
          <w:rPr>
            <w:lang w:val="fr-FR"/>
          </w:rPr>
          <w:t>日</w:t>
        </w:r>
      </w:smartTag>
      <w:r w:rsidRPr="00E31673">
        <w:rPr>
          <w:lang w:val="fr-FR"/>
        </w:rPr>
        <w:t>予以补充。</w:t>
      </w:r>
    </w:p>
  </w:footnote>
  <w:footnote w:id="46">
    <w:p w:rsidR="00781C1F" w:rsidRPr="00E31673" w:rsidRDefault="00781C1F" w:rsidP="00644CCB">
      <w:pPr>
        <w:pStyle w:val="EndnoteText"/>
        <w:rPr>
          <w:rFonts w:hint="eastAsia"/>
          <w:lang w:val="fr-FR"/>
        </w:rPr>
      </w:pPr>
      <w:r>
        <w:rPr>
          <w:rFonts w:hint="eastAsia"/>
          <w:lang w:val="fr-FR"/>
        </w:rPr>
        <w:tab/>
      </w:r>
      <w:r w:rsidRPr="00E31673">
        <w:rPr>
          <w:rStyle w:val="FootnoteReference"/>
          <w:sz w:val="22"/>
          <w:szCs w:val="22"/>
        </w:rPr>
        <w:footnoteRef/>
      </w:r>
      <w:r>
        <w:rPr>
          <w:rFonts w:hint="eastAsia"/>
          <w:lang w:val="fr-FR"/>
        </w:rPr>
        <w:tab/>
      </w:r>
      <w:r w:rsidRPr="00E31673">
        <w:rPr>
          <w:color w:val="000000"/>
          <w:lang w:val="fr-FR"/>
        </w:rPr>
        <w:t>参见</w:t>
      </w:r>
      <w:r w:rsidRPr="00E31673">
        <w:rPr>
          <w:color w:val="000000"/>
          <w:lang w:val="fr-FR"/>
        </w:rPr>
        <w:t xml:space="preserve"> HANGARTNER Yv</w:t>
      </w:r>
      <w:r>
        <w:rPr>
          <w:color w:val="000000"/>
          <w:lang w:val="fr-FR"/>
        </w:rPr>
        <w:t xml:space="preserve">o, </w:t>
      </w:r>
      <w:r w:rsidRPr="00E31673">
        <w:rPr>
          <w:color w:val="000000"/>
          <w:lang w:val="fr-FR"/>
        </w:rPr>
        <w:t>in Allgemeine Juristische Praxis AJP/PJA 200</w:t>
      </w:r>
      <w:r>
        <w:rPr>
          <w:color w:val="000000"/>
          <w:lang w:val="fr-FR"/>
        </w:rPr>
        <w:t>5,</w:t>
      </w:r>
      <w:r w:rsidRPr="00E31673">
        <w:rPr>
          <w:color w:val="000000"/>
          <w:lang w:val="fr-FR"/>
        </w:rPr>
        <w:t>p. 1414ss</w:t>
      </w:r>
      <w:r w:rsidRPr="00E31673">
        <w:rPr>
          <w:color w:val="000000"/>
          <w:lang w:val="fr-FR"/>
        </w:rPr>
        <w:t>；</w:t>
      </w:r>
      <w:r w:rsidRPr="00E31673">
        <w:rPr>
          <w:color w:val="000000"/>
          <w:lang w:val="fr-FR"/>
        </w:rPr>
        <w:t>TOBLER Christ</w:t>
      </w:r>
      <w:r>
        <w:rPr>
          <w:color w:val="000000"/>
          <w:lang w:val="fr-FR"/>
        </w:rPr>
        <w:t xml:space="preserve">a, </w:t>
      </w:r>
      <w:r w:rsidRPr="00E31673">
        <w:rPr>
          <w:color w:val="000000"/>
          <w:lang w:val="fr-FR"/>
        </w:rPr>
        <w:t>Quoten zum Dritten</w:t>
      </w:r>
      <w:r w:rsidRPr="00E31673">
        <w:rPr>
          <w:color w:val="000000"/>
          <w:lang w:val="fr-FR"/>
        </w:rPr>
        <w:t>：</w:t>
      </w:r>
      <w:r w:rsidRPr="00E31673">
        <w:rPr>
          <w:color w:val="000000"/>
          <w:lang w:val="fr-FR"/>
        </w:rPr>
        <w:t>gesetzliche Grundlagen für Frauenförderungsmassnahmen und Entschädigungen für Diskriminierunge</w:t>
      </w:r>
      <w:r>
        <w:rPr>
          <w:color w:val="000000"/>
          <w:lang w:val="fr-FR"/>
        </w:rPr>
        <w:t xml:space="preserve">n, </w:t>
      </w:r>
      <w:r w:rsidRPr="00E31673">
        <w:rPr>
          <w:color w:val="000000"/>
          <w:lang w:val="fr-FR"/>
        </w:rPr>
        <w:t>recht 200</w:t>
      </w:r>
      <w:r>
        <w:rPr>
          <w:color w:val="000000"/>
          <w:lang w:val="fr-FR"/>
        </w:rPr>
        <w:t>5,</w:t>
      </w:r>
      <w:r w:rsidRPr="00E31673">
        <w:rPr>
          <w:color w:val="000000"/>
          <w:lang w:val="fr-FR"/>
        </w:rPr>
        <w:t>p. 220ss</w:t>
      </w:r>
      <w:r w:rsidRPr="00E31673">
        <w:rPr>
          <w:color w:val="000000"/>
          <w:lang w:val="fr-FR"/>
        </w:rPr>
        <w:t>；</w:t>
      </w:r>
      <w:r w:rsidRPr="00E31673">
        <w:rPr>
          <w:color w:val="000000"/>
          <w:lang w:val="fr-FR"/>
        </w:rPr>
        <w:t>KÄGI-DIENER Regul</w:t>
      </w:r>
      <w:r>
        <w:rPr>
          <w:color w:val="000000"/>
          <w:lang w:val="fr-FR"/>
        </w:rPr>
        <w:t xml:space="preserve">a, </w:t>
      </w:r>
      <w:r w:rsidRPr="00E31673">
        <w:rPr>
          <w:color w:val="000000"/>
          <w:lang w:val="fr-FR"/>
        </w:rPr>
        <w:t>in AJP/PJY 200</w:t>
      </w:r>
      <w:r>
        <w:rPr>
          <w:color w:val="000000"/>
          <w:lang w:val="fr-FR"/>
        </w:rPr>
        <w:t>6,</w:t>
      </w:r>
      <w:r w:rsidRPr="00E31673">
        <w:rPr>
          <w:color w:val="000000"/>
          <w:lang w:val="fr-FR"/>
        </w:rPr>
        <w:t>p. 107ss</w:t>
      </w:r>
      <w:r>
        <w:rPr>
          <w:rFonts w:hint="eastAsia"/>
          <w:color w:val="000000"/>
          <w:lang w:val="fr-FR"/>
        </w:rPr>
        <w:t>。</w:t>
      </w:r>
    </w:p>
  </w:footnote>
  <w:footnote w:id="47">
    <w:p w:rsidR="00781C1F" w:rsidRPr="00E31673" w:rsidRDefault="00781C1F" w:rsidP="00644CCB">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color w:val="000000"/>
          <w:lang w:val="fr-FR"/>
        </w:rPr>
        <w:t>参见</w:t>
      </w:r>
      <w:r w:rsidRPr="00E31673">
        <w:rPr>
          <w:color w:val="000000"/>
          <w:lang w:val="fr-FR"/>
        </w:rPr>
        <w:t>E/1990/5/Add.3</w:t>
      </w:r>
      <w:r>
        <w:rPr>
          <w:color w:val="000000"/>
          <w:lang w:val="fr-FR"/>
        </w:rPr>
        <w:t>3,</w:t>
      </w:r>
      <w:r w:rsidRPr="00E31673">
        <w:rPr>
          <w:color w:val="000000"/>
          <w:lang w:val="fr-FR"/>
        </w:rPr>
        <w:t>第</w:t>
      </w:r>
      <w:r w:rsidRPr="00E31673">
        <w:rPr>
          <w:color w:val="000000"/>
          <w:lang w:val="fr-FR"/>
        </w:rPr>
        <w:t>50</w:t>
      </w:r>
      <w:r w:rsidRPr="00E31673">
        <w:rPr>
          <w:color w:val="000000"/>
          <w:lang w:val="fr-FR"/>
        </w:rPr>
        <w:t>至</w:t>
      </w:r>
      <w:r w:rsidRPr="00E31673">
        <w:rPr>
          <w:color w:val="000000"/>
          <w:lang w:val="fr-FR"/>
        </w:rPr>
        <w:t>57</w:t>
      </w:r>
      <w:r w:rsidRPr="00E31673">
        <w:rPr>
          <w:color w:val="000000"/>
          <w:lang w:val="fr-FR"/>
        </w:rPr>
        <w:t>段。</w:t>
      </w:r>
    </w:p>
  </w:footnote>
  <w:footnote w:id="48">
    <w:p w:rsidR="00781C1F" w:rsidRPr="00E31673" w:rsidRDefault="00781C1F" w:rsidP="00644CCB">
      <w:pPr>
        <w:pStyle w:val="EndnoteText"/>
      </w:pPr>
      <w:r>
        <w:rPr>
          <w:rFonts w:hint="eastAsia"/>
          <w:lang w:val="fr-FR"/>
        </w:rPr>
        <w:tab/>
      </w:r>
      <w:r w:rsidRPr="00E31673">
        <w:rPr>
          <w:rStyle w:val="FootnoteReference"/>
          <w:sz w:val="22"/>
          <w:szCs w:val="22"/>
        </w:rPr>
        <w:footnoteRef/>
      </w:r>
      <w:r>
        <w:rPr>
          <w:rFonts w:hint="eastAsia"/>
          <w:lang w:val="fr-FR"/>
        </w:rPr>
        <w:tab/>
      </w:r>
      <w:r>
        <w:rPr>
          <w:lang w:val="fr-FR"/>
        </w:rPr>
        <w:t>参见</w:t>
      </w:r>
      <w:r w:rsidRPr="00E31673">
        <w:rPr>
          <w:lang w:val="fr-FR"/>
        </w:rPr>
        <w:t>下</w:t>
      </w:r>
      <w:r>
        <w:rPr>
          <w:rFonts w:hint="eastAsia"/>
          <w:lang w:val="fr-FR"/>
        </w:rPr>
        <w:t>文</w:t>
      </w:r>
      <w:r w:rsidRPr="00E31673">
        <w:rPr>
          <w:lang w:val="fr-FR"/>
        </w:rPr>
        <w:t>第</w:t>
      </w:r>
      <w:r w:rsidRPr="00E31673">
        <w:rPr>
          <w:bCs/>
          <w:lang w:val="fr-FR"/>
        </w:rPr>
        <w:t>173</w:t>
      </w:r>
      <w:r w:rsidRPr="00E31673">
        <w:rPr>
          <w:bCs/>
          <w:lang w:val="fr-FR"/>
        </w:rPr>
        <w:t>段。</w:t>
      </w:r>
    </w:p>
  </w:footnote>
  <w:footnote w:id="49">
    <w:p w:rsidR="00781C1F" w:rsidRPr="00E31673" w:rsidRDefault="00781C1F" w:rsidP="0008585A">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15"/>
          <w:attr w:name="Month" w:val="2"/>
          <w:attr w:name="Year" w:val="2006"/>
        </w:smartTagPr>
        <w:r w:rsidRPr="00E31673">
          <w:rPr>
            <w:color w:val="000000"/>
            <w:lang w:val="fr-FR"/>
          </w:rPr>
          <w:t>2006</w:t>
        </w:r>
        <w:r w:rsidRPr="00E31673">
          <w:rPr>
            <w:color w:val="000000"/>
            <w:lang w:val="fr-FR"/>
          </w:rPr>
          <w:t>年</w:t>
        </w:r>
        <w:r w:rsidRPr="00E31673">
          <w:rPr>
            <w:color w:val="000000"/>
            <w:lang w:val="fr-FR"/>
          </w:rPr>
          <w:t>2</w:t>
        </w:r>
        <w:r w:rsidRPr="00E31673">
          <w:rPr>
            <w:color w:val="000000"/>
            <w:lang w:val="fr-FR"/>
          </w:rPr>
          <w:t>月</w:t>
        </w:r>
        <w:r w:rsidRPr="00E31673">
          <w:rPr>
            <w:color w:val="000000"/>
            <w:lang w:val="fr-FR"/>
          </w:rPr>
          <w:t>15</w:t>
        </w:r>
        <w:r w:rsidRPr="00E31673">
          <w:rPr>
            <w:color w:val="000000"/>
            <w:lang w:val="fr-FR"/>
          </w:rPr>
          <w:t>日</w:t>
        </w:r>
      </w:smartTag>
      <w:r>
        <w:rPr>
          <w:color w:val="000000"/>
          <w:lang w:val="fr-FR"/>
        </w:rPr>
        <w:t>《</w:t>
      </w:r>
      <w:r w:rsidRPr="00E31673">
        <w:rPr>
          <w:color w:val="000000"/>
          <w:lang w:val="fr-FR"/>
        </w:rPr>
        <w:t>关于</w:t>
      </w:r>
      <w:r>
        <w:rPr>
          <w:color w:val="000000"/>
          <w:lang w:val="fr-FR"/>
        </w:rPr>
        <w:t>平等法</w:t>
      </w:r>
      <w:r w:rsidRPr="00E31673">
        <w:rPr>
          <w:color w:val="000000"/>
          <w:lang w:val="fr-FR"/>
        </w:rPr>
        <w:t>律效果评估报告</w:t>
      </w:r>
      <w:r>
        <w:rPr>
          <w:color w:val="000000"/>
          <w:lang w:val="fr-FR"/>
        </w:rPr>
        <w:t>》</w:t>
      </w:r>
      <w:r w:rsidRPr="004033F5">
        <w:rPr>
          <w:color w:val="000000"/>
          <w:lang w:val="fr-FR"/>
        </w:rPr>
        <w:t xml:space="preserve">(FF </w:t>
      </w:r>
      <w:r w:rsidRPr="004033F5">
        <w:rPr>
          <w:bCs/>
          <w:color w:val="000000"/>
          <w:lang w:val="fr-FR"/>
        </w:rPr>
        <w:t xml:space="preserve">2006 </w:t>
      </w:r>
      <w:r w:rsidRPr="004033F5">
        <w:rPr>
          <w:color w:val="000000"/>
          <w:lang w:val="fr-FR"/>
        </w:rPr>
        <w:t>3061)</w:t>
      </w:r>
      <w:r w:rsidRPr="00E31673">
        <w:rPr>
          <w:color w:val="000000"/>
          <w:lang w:val="fr-FR"/>
        </w:rPr>
        <w:t>。</w:t>
      </w:r>
    </w:p>
  </w:footnote>
  <w:footnote w:id="50">
    <w:p w:rsidR="00781C1F" w:rsidRPr="00E31673" w:rsidRDefault="00781C1F" w:rsidP="0008585A">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15"/>
          <w:attr w:name="Month" w:val="2"/>
          <w:attr w:name="Year" w:val="2006"/>
        </w:smartTagPr>
        <w:r w:rsidRPr="00E31673">
          <w:rPr>
            <w:color w:val="000000"/>
            <w:lang w:val="fr-FR"/>
          </w:rPr>
          <w:t>2006</w:t>
        </w:r>
        <w:r w:rsidRPr="00E31673">
          <w:rPr>
            <w:color w:val="000000"/>
            <w:lang w:val="fr-FR"/>
          </w:rPr>
          <w:t>年</w:t>
        </w:r>
        <w:r w:rsidRPr="00E31673">
          <w:rPr>
            <w:color w:val="000000"/>
            <w:lang w:val="fr-FR"/>
          </w:rPr>
          <w:t>2</w:t>
        </w:r>
        <w:r w:rsidRPr="00E31673">
          <w:rPr>
            <w:color w:val="000000"/>
            <w:lang w:val="fr-FR"/>
          </w:rPr>
          <w:t>月</w:t>
        </w:r>
        <w:r w:rsidRPr="00E31673">
          <w:rPr>
            <w:color w:val="000000"/>
            <w:lang w:val="fr-FR"/>
          </w:rPr>
          <w:t>15</w:t>
        </w:r>
        <w:r w:rsidRPr="00E31673">
          <w:rPr>
            <w:color w:val="000000"/>
            <w:lang w:val="fr-FR"/>
          </w:rPr>
          <w:t>日</w:t>
        </w:r>
      </w:smartTag>
      <w:r>
        <w:rPr>
          <w:color w:val="000000"/>
          <w:lang w:val="fr-FR"/>
        </w:rPr>
        <w:t>《</w:t>
      </w:r>
      <w:r w:rsidRPr="00E31673">
        <w:rPr>
          <w:color w:val="000000"/>
          <w:lang w:val="fr-FR"/>
        </w:rPr>
        <w:t>关于</w:t>
      </w:r>
      <w:r>
        <w:rPr>
          <w:color w:val="000000"/>
          <w:lang w:val="fr-FR"/>
        </w:rPr>
        <w:t>平等法</w:t>
      </w:r>
      <w:r w:rsidRPr="00E31673">
        <w:rPr>
          <w:color w:val="000000"/>
          <w:lang w:val="fr-FR"/>
        </w:rPr>
        <w:t>律效果评估报告</w:t>
      </w:r>
      <w:r>
        <w:rPr>
          <w:color w:val="000000"/>
          <w:lang w:val="fr-FR"/>
        </w:rPr>
        <w:t>》</w:t>
      </w:r>
      <w:r w:rsidRPr="004033F5">
        <w:rPr>
          <w:color w:val="000000"/>
          <w:lang w:val="fr-FR"/>
        </w:rPr>
        <w:t xml:space="preserve">(FF </w:t>
      </w:r>
      <w:r w:rsidRPr="004033F5">
        <w:rPr>
          <w:bCs/>
          <w:color w:val="000000"/>
          <w:lang w:val="fr-FR"/>
        </w:rPr>
        <w:t xml:space="preserve">2006 </w:t>
      </w:r>
      <w:r w:rsidRPr="004033F5">
        <w:rPr>
          <w:color w:val="000000"/>
          <w:lang w:val="fr-FR"/>
        </w:rPr>
        <w:t>3061)</w:t>
      </w:r>
      <w:r w:rsidRPr="004033F5">
        <w:rPr>
          <w:color w:val="000000"/>
          <w:lang w:val="fr-FR"/>
        </w:rPr>
        <w:t>。</w:t>
      </w:r>
    </w:p>
  </w:footnote>
  <w:footnote w:id="51">
    <w:p w:rsidR="00781C1F" w:rsidRPr="00E31673" w:rsidRDefault="00781C1F" w:rsidP="0008585A">
      <w:pPr>
        <w:pStyle w:val="EndnoteText"/>
      </w:pPr>
      <w:r>
        <w:rPr>
          <w:rFonts w:hint="eastAsia"/>
          <w:color w:val="000000"/>
          <w:lang w:val="fr-FR"/>
        </w:rPr>
        <w:tab/>
      </w:r>
      <w:r w:rsidRPr="00E31673">
        <w:rPr>
          <w:rStyle w:val="FootnoteReference"/>
          <w:sz w:val="22"/>
          <w:szCs w:val="22"/>
        </w:rPr>
        <w:footnoteRef/>
      </w:r>
      <w:r>
        <w:rPr>
          <w:rFonts w:hint="eastAsia"/>
          <w:color w:val="000000"/>
          <w:lang w:val="fr-FR"/>
        </w:rPr>
        <w:tab/>
      </w:r>
      <w:r>
        <w:rPr>
          <w:color w:val="000000"/>
          <w:lang w:val="fr-FR"/>
        </w:rPr>
        <w:t>参见</w:t>
      </w:r>
      <w:r w:rsidRPr="00E31673">
        <w:rPr>
          <w:color w:val="000000"/>
          <w:lang w:val="fr-FR"/>
        </w:rPr>
        <w:t>下</w:t>
      </w:r>
      <w:r>
        <w:rPr>
          <w:rFonts w:hint="eastAsia"/>
          <w:color w:val="000000"/>
          <w:lang w:val="fr-FR"/>
        </w:rPr>
        <w:t>文</w:t>
      </w:r>
      <w:r w:rsidRPr="00E31673">
        <w:rPr>
          <w:color w:val="000000"/>
          <w:lang w:val="fr-FR"/>
        </w:rPr>
        <w:t>第</w:t>
      </w:r>
      <w:r w:rsidRPr="00E31673">
        <w:rPr>
          <w:bCs/>
          <w:color w:val="000000"/>
          <w:lang w:val="fr-FR"/>
        </w:rPr>
        <w:t>175</w:t>
      </w:r>
      <w:r w:rsidRPr="00E31673">
        <w:rPr>
          <w:bCs/>
          <w:color w:val="000000"/>
          <w:lang w:val="fr-FR"/>
        </w:rPr>
        <w:t>段</w:t>
      </w:r>
      <w:r w:rsidRPr="00E31673">
        <w:rPr>
          <w:color w:val="000000"/>
        </w:rPr>
        <w:t>。</w:t>
      </w:r>
    </w:p>
  </w:footnote>
  <w:footnote w:id="52">
    <w:p w:rsidR="00781C1F" w:rsidRPr="00E31673" w:rsidRDefault="00781C1F" w:rsidP="008A7C49">
      <w:pPr>
        <w:pStyle w:val="EndnoteText"/>
      </w:pPr>
      <w:r>
        <w:rPr>
          <w:rFonts w:hint="eastAsia"/>
        </w:rPr>
        <w:tab/>
      </w:r>
      <w:r w:rsidRPr="00E31673">
        <w:rPr>
          <w:rStyle w:val="FootnoteReference"/>
          <w:sz w:val="22"/>
          <w:szCs w:val="22"/>
        </w:rPr>
        <w:footnoteRef/>
      </w:r>
      <w:r>
        <w:rPr>
          <w:rFonts w:hint="eastAsia"/>
        </w:rPr>
        <w:tab/>
      </w:r>
      <w:r w:rsidRPr="00E31673">
        <w:t>参见</w:t>
      </w:r>
      <w:r>
        <w:t>http://</w:t>
      </w:r>
      <w:r w:rsidRPr="00E31673">
        <w:t>www.bfs.admin.ch/bfs/portal/fr/index/themen/20/05.html</w:t>
      </w:r>
      <w:r w:rsidRPr="00E31673">
        <w:t>。</w:t>
      </w:r>
    </w:p>
  </w:footnote>
  <w:footnote w:id="53">
    <w:p w:rsidR="00781C1F" w:rsidRPr="00BB4980" w:rsidRDefault="00781C1F" w:rsidP="008D09A6">
      <w:pPr>
        <w:pStyle w:val="EndnoteText"/>
      </w:pPr>
      <w:r>
        <w:rPr>
          <w:rFonts w:hint="eastAsia"/>
        </w:rPr>
        <w:tab/>
      </w:r>
      <w:r w:rsidRPr="00BB4980">
        <w:rPr>
          <w:rStyle w:val="FootnoteReference"/>
          <w:sz w:val="22"/>
          <w:szCs w:val="22"/>
        </w:rPr>
        <w:footnoteRef/>
      </w:r>
      <w:r>
        <w:rPr>
          <w:rFonts w:hint="eastAsia"/>
        </w:rPr>
        <w:tab/>
      </w:r>
      <w:r w:rsidRPr="00BB4980">
        <w:rPr>
          <w:color w:val="000000"/>
        </w:rPr>
        <w:t>参见附件。</w:t>
      </w:r>
    </w:p>
  </w:footnote>
  <w:footnote w:id="54">
    <w:p w:rsidR="00781C1F" w:rsidRPr="00355B1E" w:rsidRDefault="00781C1F" w:rsidP="00355B1E">
      <w:pPr>
        <w:pStyle w:val="EndnoteText"/>
        <w:rPr>
          <w:rFonts w:hint="eastAsia"/>
          <w:spacing w:val="-2"/>
        </w:rPr>
      </w:pPr>
      <w:r>
        <w:rPr>
          <w:rFonts w:hint="eastAsia"/>
        </w:rPr>
        <w:tab/>
      </w:r>
      <w:r w:rsidRPr="00E31673">
        <w:rPr>
          <w:rStyle w:val="FootnoteReference"/>
          <w:sz w:val="22"/>
          <w:szCs w:val="22"/>
        </w:rPr>
        <w:footnoteRef/>
      </w:r>
      <w:r>
        <w:rPr>
          <w:rFonts w:hint="eastAsia"/>
        </w:rPr>
        <w:tab/>
      </w:r>
      <w:r w:rsidRPr="00E31673">
        <w:rPr>
          <w:color w:val="000000"/>
        </w:rPr>
        <w:t>参</w:t>
      </w:r>
      <w:r w:rsidRPr="00355B1E">
        <w:rPr>
          <w:color w:val="000000"/>
          <w:spacing w:val="-6"/>
        </w:rPr>
        <w:t>见：</w:t>
      </w:r>
      <w:r w:rsidRPr="00355B1E">
        <w:rPr>
          <w:color w:val="000000"/>
          <w:spacing w:val="-6"/>
        </w:rPr>
        <w:t>TOBLER Christ</w:t>
      </w:r>
      <w:r>
        <w:rPr>
          <w:color w:val="000000"/>
          <w:spacing w:val="-6"/>
        </w:rPr>
        <w:t xml:space="preserve">a, </w:t>
      </w:r>
      <w:r w:rsidRPr="00355B1E">
        <w:rPr>
          <w:color w:val="000000"/>
          <w:spacing w:val="-6"/>
        </w:rPr>
        <w:t>Quoten zum Dritten</w:t>
      </w:r>
      <w:r w:rsidRPr="00355B1E">
        <w:rPr>
          <w:color w:val="000000"/>
          <w:spacing w:val="-6"/>
        </w:rPr>
        <w:t>：</w:t>
      </w:r>
      <w:r w:rsidRPr="00355B1E">
        <w:rPr>
          <w:color w:val="000000"/>
          <w:spacing w:val="-6"/>
        </w:rPr>
        <w:t xml:space="preserve">gesetzliche Grundlagen für Frauenförderungsmassnahmen </w:t>
      </w:r>
      <w:r w:rsidRPr="00355B1E">
        <w:rPr>
          <w:color w:val="000000"/>
        </w:rPr>
        <w:t xml:space="preserve">und Entschädigungen für Diskriminierungen. </w:t>
      </w:r>
      <w:smartTag w:uri="urn:schemas-microsoft-com:office:smarttags" w:element="chsdate">
        <w:smartTagPr>
          <w:attr w:name="IsROCDate" w:val="False"/>
          <w:attr w:name="IsLunarDate" w:val="False"/>
          <w:attr w:name="Day" w:val="14"/>
          <w:attr w:name="Month" w:val="3"/>
          <w:attr w:name="Year" w:val="2005"/>
        </w:smartTagPr>
        <w:r w:rsidRPr="00355B1E">
          <w:rPr>
            <w:color w:val="000000"/>
          </w:rPr>
          <w:t>2005</w:t>
        </w:r>
        <w:r w:rsidRPr="00355B1E">
          <w:rPr>
            <w:color w:val="000000"/>
            <w:lang w:val="fr-FR"/>
          </w:rPr>
          <w:t>年</w:t>
        </w:r>
        <w:r w:rsidRPr="00355B1E">
          <w:rPr>
            <w:color w:val="000000"/>
          </w:rPr>
          <w:t>3</w:t>
        </w:r>
        <w:r w:rsidRPr="00355B1E">
          <w:rPr>
            <w:color w:val="000000"/>
          </w:rPr>
          <w:t>月</w:t>
        </w:r>
        <w:r w:rsidRPr="00355B1E">
          <w:rPr>
            <w:color w:val="000000"/>
          </w:rPr>
          <w:t>14</w:t>
        </w:r>
        <w:r w:rsidRPr="00355B1E">
          <w:rPr>
            <w:color w:val="000000"/>
            <w:lang w:val="fr-FR"/>
          </w:rPr>
          <w:t>日</w:t>
        </w:r>
      </w:smartTag>
      <w:r w:rsidRPr="00355B1E">
        <w:rPr>
          <w:color w:val="000000"/>
          <w:lang w:val="fr-FR"/>
        </w:rPr>
        <w:t>联邦法院关于</w:t>
      </w:r>
      <w:r w:rsidRPr="00355B1E">
        <w:rPr>
          <w:color w:val="000000"/>
        </w:rPr>
        <w:t>Tiziano Balmelli</w:t>
      </w:r>
      <w:r w:rsidRPr="00355B1E">
        <w:rPr>
          <w:color w:val="000000"/>
        </w:rPr>
        <w:t>起诉弗利堡大学上诉委员会案件的判决书，</w:t>
      </w:r>
      <w:r w:rsidRPr="00355B1E">
        <w:rPr>
          <w:color w:val="000000"/>
        </w:rPr>
        <w:t>recht 200</w:t>
      </w:r>
      <w:r>
        <w:rPr>
          <w:color w:val="000000"/>
        </w:rPr>
        <w:t>5,</w:t>
      </w:r>
      <w:r w:rsidRPr="00355B1E">
        <w:rPr>
          <w:color w:val="000000"/>
        </w:rPr>
        <w:t>p. 220-232</w:t>
      </w:r>
      <w:r w:rsidRPr="00355B1E">
        <w:rPr>
          <w:color w:val="000000"/>
        </w:rPr>
        <w:t>；</w:t>
      </w:r>
      <w:r w:rsidRPr="00355B1E">
        <w:rPr>
          <w:color w:val="000000"/>
        </w:rPr>
        <w:t>BIGLER-EGGENBERGER Margrit</w:t>
      </w:r>
      <w:r>
        <w:rPr>
          <w:color w:val="000000"/>
        </w:rPr>
        <w:t xml:space="preserve">h, </w:t>
      </w:r>
      <w:r w:rsidRPr="00355B1E">
        <w:rPr>
          <w:color w:val="000000"/>
        </w:rPr>
        <w:t>« Justitias Waage - wagemutige Justitia</w:t>
      </w:r>
      <w:r>
        <w:rPr>
          <w:color w:val="000000"/>
        </w:rPr>
        <w:t>？</w:t>
      </w:r>
      <w:r w:rsidRPr="00355B1E">
        <w:rPr>
          <w:color w:val="000000"/>
        </w:rPr>
        <w:t>»</w:t>
      </w:r>
      <w:r w:rsidRPr="00355B1E">
        <w:rPr>
          <w:color w:val="000000"/>
        </w:rPr>
        <w:t>，</w:t>
      </w:r>
      <w:r w:rsidRPr="00355B1E">
        <w:rPr>
          <w:color w:val="000000"/>
        </w:rPr>
        <w:t>Die Rechtsprechung des Bundesgerichts zur Gleichstellung von Frau und Man</w:t>
      </w:r>
      <w:r>
        <w:rPr>
          <w:color w:val="000000"/>
        </w:rPr>
        <w:t xml:space="preserve">n, </w:t>
      </w:r>
      <w:r w:rsidRPr="00355B1E">
        <w:rPr>
          <w:color w:val="000000"/>
        </w:rPr>
        <w:t>Helbing &amp; Lichtenhah</w:t>
      </w:r>
      <w:r>
        <w:rPr>
          <w:color w:val="000000"/>
        </w:rPr>
        <w:t xml:space="preserve">n, </w:t>
      </w:r>
      <w:r w:rsidRPr="00355B1E">
        <w:rPr>
          <w:color w:val="000000"/>
        </w:rPr>
        <w:t>Bâle/Genève/Munich 200</w:t>
      </w:r>
      <w:r>
        <w:rPr>
          <w:color w:val="000000"/>
        </w:rPr>
        <w:t>3,</w:t>
      </w:r>
      <w:r w:rsidRPr="00355B1E">
        <w:rPr>
          <w:color w:val="000000"/>
        </w:rPr>
        <w:t>492ss</w:t>
      </w:r>
      <w:r w:rsidRPr="00355B1E">
        <w:rPr>
          <w:rFonts w:hint="eastAsia"/>
          <w:color w:val="000000"/>
        </w:rPr>
        <w:t>。</w:t>
      </w:r>
    </w:p>
  </w:footnote>
  <w:footnote w:id="55">
    <w:p w:rsidR="00781C1F" w:rsidRPr="00E31673" w:rsidRDefault="00781C1F" w:rsidP="00355B1E">
      <w:pPr>
        <w:pStyle w:val="EndnoteText"/>
      </w:pPr>
      <w:r>
        <w:rPr>
          <w:rFonts w:hint="eastAsia"/>
        </w:rPr>
        <w:tab/>
      </w:r>
      <w:r w:rsidRPr="00E31673">
        <w:rPr>
          <w:rStyle w:val="FootnoteReference"/>
          <w:sz w:val="22"/>
          <w:szCs w:val="22"/>
        </w:rPr>
        <w:footnoteRef/>
      </w:r>
      <w:r w:rsidRPr="00B031C2">
        <w:rPr>
          <w:rFonts w:hint="eastAsia"/>
          <w:u w:val="single"/>
        </w:rPr>
        <w:tab/>
      </w:r>
      <w:hyperlink r:id="rId1" w:history="1">
        <w:r w:rsidRPr="00B031C2">
          <w:rPr>
            <w:rStyle w:val="Hyperlink"/>
            <w:color w:val="auto"/>
            <w:szCs w:val="22"/>
            <w:u w:val="none"/>
          </w:rPr>
          <w:t>www.topbox.ch</w:t>
        </w:r>
      </w:hyperlink>
      <w:r w:rsidRPr="00E31673">
        <w:rPr>
          <w:color w:val="000000"/>
          <w:lang w:val="fr-FR"/>
        </w:rPr>
        <w:t>数据库</w:t>
      </w:r>
      <w:r>
        <w:rPr>
          <w:color w:val="000000"/>
        </w:rPr>
        <w:t>，</w:t>
      </w:r>
      <w:r w:rsidRPr="00E31673">
        <w:rPr>
          <w:color w:val="000000"/>
          <w:lang w:val="fr-FR"/>
        </w:rPr>
        <w:t>它汇集了收到财政资助的全部项目</w:t>
      </w:r>
      <w:r w:rsidRPr="00E31673">
        <w:rPr>
          <w:color w:val="000000"/>
        </w:rPr>
        <w:t>，</w:t>
      </w:r>
      <w:r w:rsidRPr="00E31673">
        <w:rPr>
          <w:color w:val="000000"/>
          <w:lang w:val="fr-FR"/>
        </w:rPr>
        <w:t>可供查阅有关性别平等项目的各种实际成果</w:t>
      </w:r>
      <w:r w:rsidRPr="00E31673">
        <w:rPr>
          <w:color w:val="000000"/>
        </w:rPr>
        <w:t>。</w:t>
      </w:r>
    </w:p>
  </w:footnote>
  <w:footnote w:id="56">
    <w:p w:rsidR="00781C1F" w:rsidRPr="00922DAB" w:rsidRDefault="00781C1F" w:rsidP="00B031C2">
      <w:pPr>
        <w:pStyle w:val="EndnoteText"/>
        <w:rPr>
          <w:lang w:val="de-DE"/>
        </w:rPr>
      </w:pPr>
      <w:r>
        <w:rPr>
          <w:rFonts w:hint="eastAsia"/>
          <w:lang w:val="fr-FR"/>
        </w:rPr>
        <w:tab/>
      </w:r>
      <w:r w:rsidRPr="00E31673">
        <w:rPr>
          <w:rStyle w:val="FootnoteReference"/>
          <w:sz w:val="22"/>
          <w:szCs w:val="22"/>
        </w:rPr>
        <w:footnoteRef/>
      </w:r>
      <w:r>
        <w:rPr>
          <w:rFonts w:hint="eastAsia"/>
          <w:lang w:val="fr-FR"/>
        </w:rPr>
        <w:tab/>
      </w:r>
      <w:r w:rsidRPr="00E31673">
        <w:rPr>
          <w:lang w:val="fr-FR"/>
        </w:rPr>
        <w:t>联邦</w:t>
      </w:r>
      <w:r w:rsidRPr="00E31673">
        <w:rPr>
          <w:color w:val="000000"/>
          <w:lang w:val="fr-FR"/>
        </w:rPr>
        <w:t>理事会关于当局执行瑞士《男女平等行动计划》的报告，作为对</w:t>
      </w:r>
      <w:r w:rsidRPr="00E31673">
        <w:rPr>
          <w:color w:val="000000"/>
          <w:lang w:val="fr-FR"/>
        </w:rPr>
        <w:t>00.016-CN</w:t>
      </w:r>
      <w:r w:rsidRPr="00E31673">
        <w:rPr>
          <w:color w:val="000000"/>
          <w:lang w:val="fr-FR"/>
        </w:rPr>
        <w:t>委员会</w:t>
      </w:r>
      <w:r w:rsidRPr="00E31673">
        <w:rPr>
          <w:color w:val="000000"/>
          <w:lang w:val="fr-FR"/>
        </w:rPr>
        <w:t>2002</w:t>
      </w:r>
      <w:r w:rsidRPr="00E31673">
        <w:rPr>
          <w:color w:val="000000"/>
          <w:lang w:val="fr-FR"/>
        </w:rPr>
        <w:t>年</w:t>
      </w:r>
      <w:r w:rsidRPr="00E31673">
        <w:rPr>
          <w:color w:val="000000"/>
          <w:lang w:val="fr-FR"/>
        </w:rPr>
        <w:t>11</w:t>
      </w:r>
      <w:r w:rsidRPr="00E31673">
        <w:rPr>
          <w:color w:val="000000"/>
          <w:lang w:val="fr-FR"/>
        </w:rPr>
        <w:t>月第</w:t>
      </w:r>
      <w:r w:rsidRPr="00E31673">
        <w:rPr>
          <w:color w:val="000000"/>
          <w:lang w:val="fr-FR"/>
        </w:rPr>
        <w:t xml:space="preserve">00.3222 </w:t>
      </w:r>
      <w:r w:rsidRPr="00E31673">
        <w:rPr>
          <w:color w:val="000000"/>
          <w:lang w:val="fr-FR"/>
        </w:rPr>
        <w:t>号公设的答复。</w:t>
      </w:r>
      <w:r>
        <w:rPr>
          <w:color w:val="000000"/>
          <w:lang w:val="de-DE"/>
        </w:rPr>
        <w:t>(</w:t>
      </w:r>
      <w:r>
        <w:rPr>
          <w:rFonts w:hint="eastAsia"/>
          <w:color w:val="000000"/>
        </w:rPr>
        <w:t>参见</w:t>
      </w:r>
      <w:r w:rsidRPr="00922DAB">
        <w:rPr>
          <w:color w:val="000000"/>
          <w:lang w:val="de-DE"/>
        </w:rPr>
        <w:t>http</w:t>
      </w:r>
      <w:r>
        <w:rPr>
          <w:color w:val="000000"/>
          <w:lang w:val="de-DE"/>
        </w:rPr>
        <w:t>://</w:t>
      </w:r>
      <w:r w:rsidRPr="00922DAB">
        <w:rPr>
          <w:color w:val="000000"/>
          <w:lang w:val="de-DE"/>
        </w:rPr>
        <w:t>www.ebg.admin.ch/dokumentation/</w:t>
      </w:r>
      <w:r>
        <w:rPr>
          <w:rFonts w:hint="eastAsia"/>
          <w:color w:val="000000"/>
          <w:lang w:val="de-DE"/>
        </w:rPr>
        <w:t xml:space="preserve"> </w:t>
      </w:r>
      <w:r w:rsidRPr="00922DAB">
        <w:rPr>
          <w:color w:val="000000"/>
          <w:lang w:val="de-DE"/>
        </w:rPr>
        <w:t>00012/</w:t>
      </w:r>
      <w:r>
        <w:rPr>
          <w:rFonts w:hint="eastAsia"/>
          <w:color w:val="000000"/>
          <w:lang w:val="de-DE"/>
        </w:rPr>
        <w:t xml:space="preserve"> </w:t>
      </w:r>
      <w:r w:rsidRPr="00922DAB">
        <w:rPr>
          <w:color w:val="000000"/>
          <w:lang w:val="de-DE"/>
        </w:rPr>
        <w:t>00198/index.html</w:t>
      </w:r>
      <w:r>
        <w:rPr>
          <w:color w:val="000000"/>
          <w:lang w:val="de-DE"/>
        </w:rPr>
        <w:t>？</w:t>
      </w:r>
      <w:r w:rsidRPr="00922DAB">
        <w:rPr>
          <w:color w:val="000000"/>
          <w:lang w:val="de-DE"/>
        </w:rPr>
        <w:t>lang=fr</w:t>
      </w:r>
      <w:r>
        <w:rPr>
          <w:color w:val="000000"/>
          <w:lang w:val="de-DE"/>
        </w:rPr>
        <w:t>)</w:t>
      </w:r>
      <w:r w:rsidRPr="00E31673">
        <w:rPr>
          <w:color w:val="000000"/>
        </w:rPr>
        <w:t>。</w:t>
      </w:r>
    </w:p>
  </w:footnote>
  <w:footnote w:id="57">
    <w:p w:rsidR="00781C1F" w:rsidRPr="00E55AFD" w:rsidRDefault="00781C1F" w:rsidP="00E55AFD">
      <w:pPr>
        <w:pStyle w:val="EndnoteText"/>
      </w:pPr>
      <w:r>
        <w:rPr>
          <w:rFonts w:hint="eastAsia"/>
        </w:rPr>
        <w:tab/>
      </w:r>
      <w:r w:rsidRPr="00591413">
        <w:rPr>
          <w:rStyle w:val="FootnoteReference"/>
          <w:sz w:val="22"/>
          <w:szCs w:val="22"/>
        </w:rPr>
        <w:footnoteRef/>
      </w:r>
      <w:r>
        <w:rPr>
          <w:rFonts w:hint="eastAsia"/>
        </w:rPr>
        <w:tab/>
      </w:r>
      <w:r w:rsidRPr="00E55AFD">
        <w:t>参见</w:t>
      </w:r>
      <w:r w:rsidRPr="00E55AFD">
        <w:t xml:space="preserve"> </w:t>
      </w:r>
      <w:hyperlink r:id="rId2" w:history="1">
        <w:r w:rsidRPr="00E55AFD">
          <w:t>www.fairplay-at-home.ch</w:t>
        </w:r>
      </w:hyperlink>
      <w:r w:rsidRPr="00E55AFD">
        <w:t>和</w:t>
      </w:r>
      <w:hyperlink r:id="rId3" w:history="1">
        <w:r w:rsidRPr="00E55AFD">
          <w:t>www.fairplay-at-work.ch</w:t>
        </w:r>
      </w:hyperlink>
      <w:r w:rsidRPr="00E55AFD">
        <w:t>。</w:t>
      </w:r>
    </w:p>
  </w:footnote>
  <w:footnote w:id="58">
    <w:p w:rsidR="00781C1F" w:rsidRPr="00E55AFD" w:rsidRDefault="00781C1F" w:rsidP="00E55AFD">
      <w:pPr>
        <w:pStyle w:val="EndnoteText"/>
      </w:pPr>
      <w:r>
        <w:rPr>
          <w:rFonts w:hint="eastAsia"/>
        </w:rPr>
        <w:tab/>
      </w:r>
      <w:r w:rsidRPr="00E31673">
        <w:rPr>
          <w:rStyle w:val="FootnoteReference"/>
          <w:sz w:val="22"/>
          <w:szCs w:val="22"/>
        </w:rPr>
        <w:footnoteRef/>
      </w:r>
      <w:r>
        <w:rPr>
          <w:rFonts w:hint="eastAsia"/>
        </w:rPr>
        <w:tab/>
      </w:r>
      <w:r w:rsidRPr="00E55AFD">
        <w:t>1999-2003</w:t>
      </w:r>
      <w:r w:rsidRPr="00E55AFD">
        <w:rPr>
          <w:rFonts w:hint="eastAsia"/>
        </w:rPr>
        <w:t>年</w:t>
      </w:r>
      <w:r w:rsidRPr="00E55AFD">
        <w:t>女性与选举：女议员权责的艰难调查，纳沙特尔，</w:t>
      </w:r>
      <w:r w:rsidRPr="00E55AFD">
        <w:t>2003</w:t>
      </w:r>
      <w:r w:rsidRPr="00E55AFD">
        <w:t>年。</w:t>
      </w:r>
    </w:p>
  </w:footnote>
  <w:footnote w:id="59">
    <w:p w:rsidR="00781C1F" w:rsidRPr="00E55AFD" w:rsidRDefault="00781C1F" w:rsidP="00E55AFD">
      <w:pPr>
        <w:pStyle w:val="EndnoteText"/>
      </w:pPr>
      <w:r>
        <w:rPr>
          <w:rFonts w:eastAsia="KaiTi_GB2312" w:hint="eastAsia"/>
          <w:sz w:val="22"/>
          <w:lang w:val="fr-FR"/>
        </w:rPr>
        <w:tab/>
      </w:r>
      <w:r w:rsidRPr="00E31673">
        <w:rPr>
          <w:rStyle w:val="FootnoteReference"/>
          <w:sz w:val="22"/>
          <w:szCs w:val="22"/>
        </w:rPr>
        <w:footnoteRef/>
      </w:r>
      <w:r>
        <w:rPr>
          <w:rFonts w:eastAsia="KaiTi_GB2312" w:hint="eastAsia"/>
          <w:sz w:val="22"/>
          <w:lang w:val="fr-FR"/>
        </w:rPr>
        <w:tab/>
      </w:r>
      <w:r w:rsidRPr="00E55AFD">
        <w:t>政治监督：对示范项目</w:t>
      </w:r>
      <w:r w:rsidRPr="00E55AFD">
        <w:rPr>
          <w:rFonts w:hint="eastAsia"/>
        </w:rPr>
        <w:t>“</w:t>
      </w:r>
      <w:r w:rsidRPr="00E55AFD">
        <w:t>从妇女到妇女</w:t>
      </w:r>
      <w:r w:rsidRPr="00E55AFD">
        <w:rPr>
          <w:rFonts w:hint="eastAsia"/>
        </w:rPr>
        <w:t>”</w:t>
      </w:r>
      <w:r w:rsidRPr="00E55AFD">
        <w:t>的评估；根据联邦妇女问题委员会和瑞士青年活动理事会的委托。</w:t>
      </w:r>
      <w:r w:rsidRPr="00E55AFD">
        <w:t>GLOOR Daniela und MEIER Hann</w:t>
      </w:r>
      <w:r>
        <w:t xml:space="preserve">a, </w:t>
      </w:r>
      <w:r w:rsidRPr="00E55AFD">
        <w:t>Social Insigh</w:t>
      </w:r>
      <w:r>
        <w:t xml:space="preserve">t, </w:t>
      </w:r>
      <w:r w:rsidRPr="00E55AFD">
        <w:t>2006</w:t>
      </w:r>
      <w:r w:rsidRPr="00E55AFD">
        <w:t>年</w:t>
      </w:r>
      <w:r w:rsidRPr="00E55AFD">
        <w:t>3</w:t>
      </w:r>
      <w:r w:rsidRPr="00E55AFD">
        <w:t>月。</w:t>
      </w:r>
    </w:p>
  </w:footnote>
  <w:footnote w:id="60">
    <w:p w:rsidR="00781C1F" w:rsidRPr="001121D9" w:rsidRDefault="00781C1F" w:rsidP="001121D9">
      <w:pPr>
        <w:pStyle w:val="EndnoteText"/>
        <w:rPr>
          <w:rFonts w:hint="eastAsia"/>
          <w:color w:val="000000"/>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上次评估报告中所引述的说明追溯到</w:t>
      </w:r>
      <w:r w:rsidRPr="00E31673">
        <w:rPr>
          <w:lang w:val="fr-FR"/>
        </w:rPr>
        <w:t>2004</w:t>
      </w:r>
      <w:r w:rsidRPr="00E31673">
        <w:rPr>
          <w:lang w:val="fr-FR"/>
        </w:rPr>
        <w:t>年。涉及</w:t>
      </w:r>
      <w:r w:rsidRPr="00E31673">
        <w:rPr>
          <w:lang w:val="fr-FR"/>
        </w:rPr>
        <w:t>2004-2007</w:t>
      </w:r>
      <w:r>
        <w:rPr>
          <w:rFonts w:hint="eastAsia"/>
          <w:lang w:val="fr-FR"/>
        </w:rPr>
        <w:t>年</w:t>
      </w:r>
      <w:r w:rsidRPr="00E31673">
        <w:rPr>
          <w:lang w:val="fr-FR"/>
        </w:rPr>
        <w:t>时期的一份新报告最近已提交联邦理事会，然后发表在互联网上。该报告将评估联邦行政机构内男女机会均等方面所发生的变化</w:t>
      </w:r>
      <w:r w:rsidRPr="00E31673">
        <w:rPr>
          <w:color w:val="000000"/>
          <w:lang w:val="fr-FR"/>
        </w:rPr>
        <w:t>。</w:t>
      </w:r>
    </w:p>
  </w:footnote>
  <w:footnote w:id="61">
    <w:p w:rsidR="00781C1F" w:rsidRPr="00E31673" w:rsidRDefault="00781C1F" w:rsidP="00715619">
      <w:pPr>
        <w:pStyle w:val="EndnoteText"/>
      </w:pPr>
      <w:r>
        <w:rPr>
          <w:rFonts w:hint="eastAsia"/>
        </w:rPr>
        <w:tab/>
      </w:r>
      <w:r w:rsidRPr="00E31673">
        <w:rPr>
          <w:rStyle w:val="FootnoteReference"/>
          <w:sz w:val="22"/>
          <w:szCs w:val="22"/>
        </w:rPr>
        <w:footnoteRef/>
      </w:r>
      <w:r>
        <w:rPr>
          <w:rFonts w:hint="eastAsia"/>
        </w:rPr>
        <w:tab/>
      </w:r>
      <w:r>
        <w:rPr>
          <w:color w:val="000000"/>
          <w:lang w:val="fr-FR"/>
        </w:rPr>
        <w:t>OFAS</w:t>
      </w:r>
      <w:r w:rsidRPr="00E31673">
        <w:rPr>
          <w:color w:val="000000"/>
          <w:lang w:val="fr-FR"/>
        </w:rPr>
        <w:t>和</w:t>
      </w:r>
      <w:r w:rsidRPr="00E31673">
        <w:rPr>
          <w:color w:val="000000"/>
          <w:lang w:val="fr-FR"/>
        </w:rPr>
        <w:t>SEC</w:t>
      </w:r>
      <w:r>
        <w:rPr>
          <w:color w:val="000000"/>
          <w:lang w:val="fr-FR"/>
        </w:rPr>
        <w:t xml:space="preserve">O, </w:t>
      </w:r>
      <w:r w:rsidRPr="00E31673">
        <w:rPr>
          <w:color w:val="000000"/>
          <w:lang w:val="fr-FR"/>
        </w:rPr>
        <w:t>《协调工作与家庭》</w:t>
      </w:r>
      <w:r>
        <w:rPr>
          <w:color w:val="000000"/>
          <w:lang w:val="fr-FR"/>
        </w:rPr>
        <w:t>，</w:t>
      </w:r>
      <w:r w:rsidRPr="00E31673">
        <w:rPr>
          <w:color w:val="000000"/>
          <w:lang w:val="fr-FR"/>
        </w:rPr>
        <w:t>经济国务秘书厅和联邦社会保险局，《幼儿与雇主</w:t>
      </w:r>
      <w:r w:rsidRPr="00E31673">
        <w:rPr>
          <w:color w:val="000000"/>
          <w:lang w:val="fr-FR"/>
        </w:rPr>
        <w:t>-</w:t>
      </w:r>
      <w:r w:rsidRPr="00E31673">
        <w:rPr>
          <w:color w:val="000000"/>
          <w:lang w:val="fr-FR"/>
        </w:rPr>
        <w:t>如何协调工作与家庭生活》。</w:t>
      </w:r>
      <w:r w:rsidRPr="00E31673">
        <w:rPr>
          <w:color w:val="000000"/>
        </w:rPr>
        <w:t>经济合作与发展组织</w:t>
      </w:r>
      <w:r>
        <w:rPr>
          <w:color w:val="000000"/>
          <w:lang w:val="fr-FR"/>
        </w:rPr>
        <w:t>(</w:t>
      </w:r>
      <w:r>
        <w:rPr>
          <w:rFonts w:hint="eastAsia"/>
          <w:color w:val="000000"/>
          <w:lang w:val="fr-FR"/>
        </w:rPr>
        <w:t>经合组织</w:t>
      </w:r>
      <w:r>
        <w:rPr>
          <w:rFonts w:hint="eastAsia"/>
          <w:color w:val="000000"/>
          <w:lang w:val="fr-FR"/>
        </w:rPr>
        <w:t>)</w:t>
      </w:r>
      <w:r w:rsidRPr="00425012">
        <w:rPr>
          <w:rFonts w:ascii="SimSun" w:hAnsi="SimSun"/>
          <w:color w:val="000000"/>
          <w:lang w:val="fr-FR"/>
        </w:rPr>
        <w:t>“</w:t>
      </w:r>
      <w:r w:rsidRPr="00E31673">
        <w:rPr>
          <w:color w:val="000000"/>
          <w:lang w:val="fr-FR"/>
        </w:rPr>
        <w:t>关于新西兰、葡萄牙和瑞士的对比调查报告简写本</w:t>
      </w:r>
      <w:r w:rsidRPr="00425012">
        <w:rPr>
          <w:rFonts w:ascii="SimSun" w:hAnsi="SimSun"/>
          <w:color w:val="000000"/>
          <w:lang w:val="fr-FR"/>
        </w:rPr>
        <w:t>”</w:t>
      </w:r>
      <w:r w:rsidRPr="00E31673">
        <w:rPr>
          <w:color w:val="000000"/>
          <w:lang w:val="fr-FR"/>
        </w:rPr>
        <w:t>：《瑞士面面观》，伯尔尼，</w:t>
      </w:r>
      <w:r w:rsidRPr="00E31673">
        <w:rPr>
          <w:color w:val="000000"/>
          <w:lang w:val="fr-FR"/>
        </w:rPr>
        <w:t>2004</w:t>
      </w:r>
      <w:r w:rsidRPr="00E31673">
        <w:rPr>
          <w:color w:val="000000"/>
          <w:lang w:val="fr-FR"/>
        </w:rPr>
        <w:t>年版。</w:t>
      </w:r>
    </w:p>
  </w:footnote>
  <w:footnote w:id="62">
    <w:p w:rsidR="00781C1F" w:rsidRPr="00E31673" w:rsidRDefault="00781C1F" w:rsidP="00A10D28">
      <w:pPr>
        <w:pStyle w:val="EndnoteText"/>
        <w:rPr>
          <w:rFonts w:hint="eastAsia"/>
        </w:rPr>
      </w:pPr>
      <w:r>
        <w:rPr>
          <w:rFonts w:hint="eastAsia"/>
        </w:rPr>
        <w:tab/>
      </w:r>
      <w:r w:rsidRPr="00E31673">
        <w:rPr>
          <w:rStyle w:val="FootnoteReference"/>
          <w:sz w:val="22"/>
          <w:szCs w:val="22"/>
        </w:rPr>
        <w:footnoteRef/>
      </w:r>
      <w:r>
        <w:rPr>
          <w:rFonts w:hint="eastAsia"/>
        </w:rPr>
        <w:tab/>
      </w:r>
      <w:r w:rsidRPr="00E31673">
        <w:t>经济国务秘书厅</w:t>
      </w:r>
      <w:r>
        <w:rPr>
          <w:color w:val="000000"/>
          <w:lang w:val="fr-FR"/>
        </w:rPr>
        <w:t>，</w:t>
      </w:r>
      <w:r w:rsidRPr="00E31673">
        <w:rPr>
          <w:color w:val="000000"/>
          <w:lang w:val="fr-FR"/>
        </w:rPr>
        <w:t>中小企业手册</w:t>
      </w:r>
      <w:r>
        <w:rPr>
          <w:rFonts w:hint="eastAsia"/>
          <w:color w:val="000000"/>
          <w:lang w:val="fr-FR"/>
        </w:rPr>
        <w:t>“</w:t>
      </w:r>
      <w:r w:rsidRPr="00E31673">
        <w:rPr>
          <w:color w:val="000000"/>
          <w:lang w:val="fr-FR"/>
        </w:rPr>
        <w:t>工作与家庭</w:t>
      </w:r>
      <w:r>
        <w:rPr>
          <w:rFonts w:hint="eastAsia"/>
          <w:color w:val="000000"/>
          <w:lang w:val="fr-FR"/>
        </w:rPr>
        <w:t>”</w:t>
      </w:r>
      <w:r w:rsidRPr="00E31673">
        <w:rPr>
          <w:color w:val="000000"/>
          <w:lang w:val="fr-FR"/>
        </w:rPr>
        <w:t>：旨在中小企业内协调职业生活与家庭生活的各项措施，</w:t>
      </w:r>
      <w:r w:rsidRPr="00E31673">
        <w:rPr>
          <w:color w:val="000000"/>
          <w:lang w:val="fr-FR"/>
        </w:rPr>
        <w:t>2007</w:t>
      </w:r>
      <w:r w:rsidRPr="00E31673">
        <w:rPr>
          <w:color w:val="000000"/>
          <w:lang w:val="fr-FR"/>
        </w:rPr>
        <w:t>年</w:t>
      </w:r>
      <w:r w:rsidRPr="00E31673">
        <w:rPr>
          <w:color w:val="000000"/>
          <w:lang w:val="fr-FR"/>
        </w:rPr>
        <w:t>2</w:t>
      </w:r>
      <w:r w:rsidRPr="00E31673">
        <w:rPr>
          <w:color w:val="000000"/>
          <w:lang w:val="fr-FR"/>
        </w:rPr>
        <w:t>月</w:t>
      </w:r>
      <w:r>
        <w:rPr>
          <w:color w:val="000000"/>
          <w:lang w:val="fr-FR"/>
        </w:rPr>
        <w:t>(</w:t>
      </w:r>
      <w:r w:rsidRPr="00E31673">
        <w:rPr>
          <w:color w:val="000000"/>
          <w:lang w:val="fr-FR"/>
        </w:rPr>
        <w:t>上网咨询</w:t>
      </w:r>
      <w:r w:rsidRPr="00E31673">
        <w:rPr>
          <w:color w:val="000000"/>
          <w:lang w:val="fr-FR"/>
        </w:rPr>
        <w:t xml:space="preserve"> </w:t>
      </w:r>
      <w:hyperlink r:id="rId4" w:history="1">
        <w:r w:rsidRPr="00715619">
          <w:rPr>
            <w:rStyle w:val="Hyperlink"/>
            <w:color w:val="auto"/>
            <w:szCs w:val="22"/>
            <w:u w:val="none"/>
            <w:lang w:val="fr-FR"/>
          </w:rPr>
          <w:t>www.seco.admin.ch</w:t>
        </w:r>
      </w:hyperlink>
      <w:r w:rsidRPr="00715619">
        <w:rPr>
          <w:lang w:val="fr-FR"/>
        </w:rPr>
        <w:t>)</w:t>
      </w:r>
      <w:r w:rsidRPr="00715619">
        <w:rPr>
          <w:rFonts w:hint="eastAsia"/>
          <w:lang w:val="fr-FR"/>
        </w:rPr>
        <w:t>。</w:t>
      </w:r>
    </w:p>
  </w:footnote>
  <w:footnote w:id="63">
    <w:p w:rsidR="00781C1F" w:rsidRPr="00E31673" w:rsidRDefault="00781C1F" w:rsidP="007E77D3">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参见第</w:t>
      </w:r>
      <w:r w:rsidRPr="00E31673">
        <w:rPr>
          <w:lang w:val="fr-FR"/>
        </w:rPr>
        <w:t>261</w:t>
      </w:r>
      <w:r w:rsidRPr="00E31673">
        <w:rPr>
          <w:lang w:val="fr-FR"/>
        </w:rPr>
        <w:t>章。</w:t>
      </w:r>
    </w:p>
  </w:footnote>
  <w:footnote w:id="64">
    <w:p w:rsidR="00781C1F" w:rsidRPr="00E31673" w:rsidRDefault="00781C1F" w:rsidP="007E77D3">
      <w:pPr>
        <w:pStyle w:val="EndnoteText"/>
      </w:pPr>
      <w:r>
        <w:rPr>
          <w:rFonts w:hint="eastAsia"/>
          <w:lang w:val="fr-FR"/>
        </w:rPr>
        <w:tab/>
      </w:r>
      <w:r w:rsidRPr="00E31673">
        <w:rPr>
          <w:rStyle w:val="FootnoteReference"/>
          <w:sz w:val="22"/>
          <w:szCs w:val="22"/>
        </w:rPr>
        <w:footnoteRef/>
      </w:r>
      <w:r>
        <w:rPr>
          <w:rFonts w:hint="eastAsia"/>
          <w:lang w:val="fr-FR"/>
        </w:rPr>
        <w:tab/>
      </w:r>
      <w:r>
        <w:rPr>
          <w:rFonts w:hint="eastAsia"/>
          <w:lang w:val="fr-FR"/>
        </w:rPr>
        <w:t>《</w:t>
      </w:r>
      <w:r w:rsidRPr="00E31673">
        <w:rPr>
          <w:lang w:val="fr-FR"/>
        </w:rPr>
        <w:t>索勒尔州宪法</w:t>
      </w:r>
      <w:r>
        <w:rPr>
          <w:rFonts w:hint="eastAsia"/>
          <w:lang w:val="fr-FR"/>
        </w:rPr>
        <w:t>》</w:t>
      </w:r>
      <w:r w:rsidRPr="00E31673">
        <w:rPr>
          <w:lang w:val="fr-FR"/>
        </w:rPr>
        <w:t>第</w:t>
      </w:r>
      <w:r w:rsidRPr="00E31673">
        <w:rPr>
          <w:lang w:val="fr-FR"/>
        </w:rPr>
        <w:t>22</w:t>
      </w:r>
      <w:r w:rsidRPr="00E31673">
        <w:rPr>
          <w:lang w:val="fr-FR"/>
        </w:rPr>
        <w:t>条</w:t>
      </w:r>
      <w:r w:rsidRPr="00E31673">
        <w:rPr>
          <w:lang w:val="fr-FR"/>
        </w:rPr>
        <w:t>d</w:t>
      </w:r>
      <w:r>
        <w:rPr>
          <w:rFonts w:hint="eastAsia"/>
          <w:lang w:val="fr-FR"/>
        </w:rPr>
        <w:t>款</w:t>
      </w:r>
      <w:r>
        <w:rPr>
          <w:lang w:val="fr-FR"/>
        </w:rPr>
        <w:t>(</w:t>
      </w:r>
      <w:r w:rsidRPr="00E31673">
        <w:rPr>
          <w:lang w:val="fr-FR"/>
        </w:rPr>
        <w:t>社会目标</w:t>
      </w:r>
      <w:r>
        <w:rPr>
          <w:lang w:val="fr-FR"/>
        </w:rPr>
        <w:t>)</w:t>
      </w:r>
      <w:r w:rsidRPr="00E31673">
        <w:rPr>
          <w:lang w:val="fr-FR"/>
        </w:rPr>
        <w:t>；</w:t>
      </w:r>
      <w:r>
        <w:rPr>
          <w:rFonts w:hint="eastAsia"/>
          <w:lang w:val="fr-FR"/>
        </w:rPr>
        <w:t>《</w:t>
      </w:r>
      <w:r w:rsidRPr="00E31673">
        <w:rPr>
          <w:lang w:val="fr-FR"/>
        </w:rPr>
        <w:t>巴勒</w:t>
      </w:r>
      <w:r w:rsidRPr="00E31673">
        <w:rPr>
          <w:lang w:val="fr-FR"/>
        </w:rPr>
        <w:t>-</w:t>
      </w:r>
      <w:r w:rsidRPr="00E31673">
        <w:rPr>
          <w:lang w:val="fr-FR"/>
        </w:rPr>
        <w:t>康帕涅州宪法</w:t>
      </w:r>
      <w:r>
        <w:rPr>
          <w:rFonts w:hint="eastAsia"/>
          <w:lang w:val="fr-FR"/>
        </w:rPr>
        <w:t>》</w:t>
      </w:r>
      <w:r w:rsidRPr="00E31673">
        <w:rPr>
          <w:lang w:val="fr-FR"/>
        </w:rPr>
        <w:t>第</w:t>
      </w:r>
      <w:r w:rsidRPr="00E31673">
        <w:rPr>
          <w:lang w:val="fr-FR"/>
        </w:rPr>
        <w:t>17</w:t>
      </w:r>
      <w:r>
        <w:rPr>
          <w:rFonts w:hint="eastAsia"/>
          <w:lang w:val="fr-FR"/>
        </w:rPr>
        <w:t>款</w:t>
      </w:r>
      <w:r w:rsidRPr="00E31673">
        <w:rPr>
          <w:lang w:val="fr-FR"/>
        </w:rPr>
        <w:t xml:space="preserve"> b</w:t>
      </w:r>
      <w:r>
        <w:rPr>
          <w:rFonts w:hint="eastAsia"/>
          <w:lang w:val="fr-FR"/>
        </w:rPr>
        <w:t>项</w:t>
      </w:r>
      <w:r w:rsidRPr="00E31673">
        <w:rPr>
          <w:lang w:val="fr-FR"/>
        </w:rPr>
        <w:t>和</w:t>
      </w:r>
      <w:r>
        <w:rPr>
          <w:lang w:val="fr-FR"/>
        </w:rPr>
        <w:t>c</w:t>
      </w:r>
      <w:r>
        <w:rPr>
          <w:rFonts w:hint="eastAsia"/>
          <w:lang w:val="fr-FR"/>
        </w:rPr>
        <w:t>项</w:t>
      </w:r>
      <w:r w:rsidRPr="00E31673">
        <w:rPr>
          <w:lang w:val="fr-FR"/>
        </w:rPr>
        <w:t>；</w:t>
      </w:r>
      <w:r>
        <w:rPr>
          <w:lang w:val="fr-FR"/>
        </w:rPr>
        <w:t>《</w:t>
      </w:r>
      <w:r w:rsidRPr="00E31673">
        <w:rPr>
          <w:lang w:val="fr-FR"/>
        </w:rPr>
        <w:t>汝拉州宪法</w:t>
      </w:r>
      <w:r>
        <w:rPr>
          <w:rFonts w:hint="eastAsia"/>
          <w:lang w:val="fr-FR"/>
        </w:rPr>
        <w:t>》</w:t>
      </w:r>
      <w:r w:rsidRPr="00E31673">
        <w:rPr>
          <w:lang w:val="fr-FR"/>
        </w:rPr>
        <w:t>第</w:t>
      </w:r>
      <w:r w:rsidRPr="00E31673">
        <w:rPr>
          <w:lang w:val="fr-FR"/>
        </w:rPr>
        <w:t xml:space="preserve">19 </w:t>
      </w:r>
      <w:r w:rsidRPr="00E31673">
        <w:rPr>
          <w:lang w:val="fr-FR"/>
        </w:rPr>
        <w:t>条</w:t>
      </w:r>
      <w:r>
        <w:rPr>
          <w:lang w:val="fr-FR"/>
        </w:rPr>
        <w:t>(</w:t>
      </w:r>
      <w:r w:rsidRPr="00E31673">
        <w:rPr>
          <w:lang w:val="fr-FR"/>
        </w:rPr>
        <w:t>工作权</w:t>
      </w:r>
      <w:r>
        <w:rPr>
          <w:lang w:val="fr-FR"/>
        </w:rPr>
        <w:t>)</w:t>
      </w:r>
      <w:r w:rsidRPr="00E31673">
        <w:rPr>
          <w:lang w:val="fr-FR"/>
        </w:rPr>
        <w:t>；</w:t>
      </w:r>
      <w:r>
        <w:rPr>
          <w:rFonts w:hint="eastAsia"/>
          <w:lang w:val="fr-FR"/>
        </w:rPr>
        <w:t>《</w:t>
      </w:r>
      <w:r w:rsidRPr="00E31673">
        <w:rPr>
          <w:lang w:val="fr-FR"/>
        </w:rPr>
        <w:t>伯尔尼州宪法</w:t>
      </w:r>
      <w:r>
        <w:rPr>
          <w:rFonts w:hint="eastAsia"/>
          <w:lang w:val="fr-FR"/>
        </w:rPr>
        <w:t>》</w:t>
      </w:r>
      <w:r w:rsidRPr="00E31673">
        <w:rPr>
          <w:lang w:val="fr-FR"/>
        </w:rPr>
        <w:t>第</w:t>
      </w:r>
      <w:r w:rsidRPr="00E31673">
        <w:rPr>
          <w:lang w:val="fr-FR"/>
        </w:rPr>
        <w:t>30</w:t>
      </w:r>
      <w:r w:rsidRPr="00E31673">
        <w:rPr>
          <w:lang w:val="fr-FR"/>
        </w:rPr>
        <w:t>条</w:t>
      </w:r>
      <w:r w:rsidRPr="00E31673">
        <w:rPr>
          <w:lang w:val="fr-FR"/>
        </w:rPr>
        <w:t>a</w:t>
      </w:r>
      <w:r>
        <w:rPr>
          <w:rFonts w:hint="eastAsia"/>
          <w:lang w:val="fr-FR"/>
        </w:rPr>
        <w:t>项</w:t>
      </w:r>
      <w:r>
        <w:rPr>
          <w:lang w:val="fr-FR"/>
        </w:rPr>
        <w:t>(</w:t>
      </w:r>
      <w:r w:rsidRPr="00E31673">
        <w:rPr>
          <w:lang w:val="fr-FR"/>
        </w:rPr>
        <w:t>社会目标</w:t>
      </w:r>
      <w:r>
        <w:rPr>
          <w:lang w:val="fr-FR"/>
        </w:rPr>
        <w:t>)</w:t>
      </w:r>
      <w:r w:rsidRPr="00E31673">
        <w:rPr>
          <w:lang w:val="fr-FR"/>
        </w:rPr>
        <w:t>。</w:t>
      </w:r>
    </w:p>
  </w:footnote>
  <w:footnote w:id="65">
    <w:p w:rsidR="00781C1F" w:rsidRPr="00E31673" w:rsidRDefault="00781C1F" w:rsidP="0058134D">
      <w:pPr>
        <w:pStyle w:val="EndnoteText"/>
      </w:pPr>
      <w:r>
        <w:rPr>
          <w:rFonts w:hint="eastAsia"/>
          <w:lang w:val="en-GB"/>
        </w:rPr>
        <w:tab/>
      </w:r>
      <w:r w:rsidRPr="00E31673">
        <w:rPr>
          <w:rStyle w:val="FootnoteReference"/>
          <w:sz w:val="22"/>
          <w:szCs w:val="22"/>
        </w:rPr>
        <w:footnoteRef/>
      </w:r>
      <w:r>
        <w:rPr>
          <w:rFonts w:hint="eastAsia"/>
          <w:lang w:val="en-GB"/>
        </w:rPr>
        <w:tab/>
      </w:r>
      <w:r>
        <w:rPr>
          <w:lang w:val="en-GB"/>
        </w:rPr>
        <w:t>参见</w:t>
      </w:r>
      <w:r w:rsidRPr="00E31673">
        <w:rPr>
          <w:lang w:val="en-GB"/>
        </w:rPr>
        <w:t>上</w:t>
      </w:r>
      <w:r>
        <w:rPr>
          <w:rFonts w:hint="eastAsia"/>
          <w:lang w:val="en-GB"/>
        </w:rPr>
        <w:t>文</w:t>
      </w:r>
      <w:r w:rsidRPr="00E31673">
        <w:rPr>
          <w:lang w:val="en-GB"/>
        </w:rPr>
        <w:t>第</w:t>
      </w:r>
      <w:r w:rsidRPr="00E31673">
        <w:t>15</w:t>
      </w:r>
      <w:r w:rsidRPr="00E31673">
        <w:rPr>
          <w:lang w:val="en-GB"/>
        </w:rPr>
        <w:t>段。</w:t>
      </w:r>
    </w:p>
  </w:footnote>
  <w:footnote w:id="66">
    <w:p w:rsidR="00781C1F" w:rsidRPr="00513B54" w:rsidRDefault="00781C1F" w:rsidP="007A2E6C">
      <w:pPr>
        <w:pStyle w:val="EndnoteText"/>
        <w:rPr>
          <w:rFonts w:hint="eastAsia"/>
          <w:lang w:val="de-DE"/>
        </w:rPr>
      </w:pPr>
      <w:r>
        <w:rPr>
          <w:rFonts w:hint="eastAsia"/>
          <w:lang w:val="de-DE"/>
        </w:rPr>
        <w:tab/>
      </w:r>
      <w:r w:rsidRPr="00E31673">
        <w:rPr>
          <w:rStyle w:val="FootnoteReference"/>
          <w:sz w:val="22"/>
          <w:szCs w:val="22"/>
        </w:rPr>
        <w:footnoteRef/>
      </w:r>
      <w:r>
        <w:rPr>
          <w:rFonts w:hint="eastAsia"/>
          <w:lang w:val="de-DE"/>
        </w:rPr>
        <w:tab/>
      </w:r>
      <w:r w:rsidRPr="00513B54">
        <w:rPr>
          <w:color w:val="000000"/>
          <w:lang w:val="de-DE"/>
        </w:rPr>
        <w:t>CF</w:t>
      </w:r>
      <w:r>
        <w:rPr>
          <w:color w:val="000000"/>
          <w:lang w:val="de-DE"/>
        </w:rPr>
        <w:t xml:space="preserve">R, </w:t>
      </w:r>
      <w:r w:rsidRPr="007A2E6C">
        <w:rPr>
          <w:color w:val="000000"/>
          <w:spacing w:val="-4"/>
          <w:lang w:val="de-DE"/>
        </w:rPr>
        <w:t>Tangram n° 1</w:t>
      </w:r>
      <w:r>
        <w:rPr>
          <w:color w:val="000000"/>
          <w:spacing w:val="-4"/>
          <w:lang w:val="de-DE"/>
        </w:rPr>
        <w:t>9,</w:t>
      </w:r>
      <w:r w:rsidRPr="007A2E6C">
        <w:rPr>
          <w:color w:val="000000"/>
          <w:spacing w:val="-4"/>
          <w:lang w:val="de-DE"/>
        </w:rPr>
        <w:t>5/2007</w:t>
      </w:r>
      <w:r>
        <w:rPr>
          <w:color w:val="000000"/>
          <w:spacing w:val="-4"/>
          <w:lang w:val="de-DE"/>
        </w:rPr>
        <w:t>(</w:t>
      </w:r>
      <w:r w:rsidRPr="007A2E6C">
        <w:rPr>
          <w:color w:val="000000"/>
          <w:spacing w:val="-4"/>
          <w:lang w:val="de-DE"/>
        </w:rPr>
        <w:t>http</w:t>
      </w:r>
      <w:r>
        <w:rPr>
          <w:color w:val="000000"/>
          <w:spacing w:val="-4"/>
          <w:lang w:val="de-DE"/>
        </w:rPr>
        <w:t>://</w:t>
      </w:r>
      <w:r w:rsidRPr="007A2E6C">
        <w:rPr>
          <w:color w:val="000000"/>
          <w:spacing w:val="-4"/>
          <w:lang w:val="de-DE"/>
        </w:rPr>
        <w:t>www.ekr-cfr.ch/ekr/dokumentation/shop/00018/00196/</w:t>
      </w:r>
      <w:r w:rsidRPr="007A2E6C">
        <w:rPr>
          <w:rFonts w:hint="eastAsia"/>
          <w:color w:val="000000"/>
          <w:spacing w:val="-4"/>
          <w:lang w:val="de-DE"/>
        </w:rPr>
        <w:t xml:space="preserve"> </w:t>
      </w:r>
      <w:r w:rsidRPr="007A2E6C">
        <w:rPr>
          <w:color w:val="000000"/>
          <w:spacing w:val="-4"/>
          <w:lang w:val="de-DE"/>
        </w:rPr>
        <w:t>Nr19.pdf</w:t>
      </w:r>
      <w:r>
        <w:rPr>
          <w:color w:val="000000"/>
          <w:spacing w:val="-4"/>
          <w:lang w:val="de-DE"/>
        </w:rPr>
        <w:t>？</w:t>
      </w:r>
      <w:r>
        <w:rPr>
          <w:rFonts w:hint="eastAsia"/>
          <w:color w:val="000000"/>
          <w:spacing w:val="-4"/>
          <w:lang w:val="de-DE"/>
        </w:rPr>
        <w:t xml:space="preserve"> </w:t>
      </w:r>
      <w:r w:rsidRPr="007A2E6C">
        <w:rPr>
          <w:color w:val="000000"/>
          <w:spacing w:val="-4"/>
          <w:lang w:val="de-DE"/>
        </w:rPr>
        <w:t>lang=fr</w:t>
      </w:r>
      <w:r>
        <w:rPr>
          <w:color w:val="000000"/>
          <w:spacing w:val="-4"/>
          <w:lang w:val="de-DE"/>
        </w:rPr>
        <w:t>)</w:t>
      </w:r>
      <w:r>
        <w:rPr>
          <w:rFonts w:hint="eastAsia"/>
          <w:color w:val="000000"/>
        </w:rPr>
        <w:t>。</w:t>
      </w:r>
    </w:p>
  </w:footnote>
  <w:footnote w:id="67">
    <w:p w:rsidR="00781C1F" w:rsidRPr="00E31673" w:rsidRDefault="00781C1F" w:rsidP="00042BD5">
      <w:pPr>
        <w:pStyle w:val="EndnoteText"/>
      </w:pPr>
      <w:r>
        <w:rPr>
          <w:rFonts w:hint="eastAsia"/>
          <w:lang w:val="en-GB"/>
        </w:rPr>
        <w:tab/>
      </w:r>
      <w:r w:rsidRPr="00E31673">
        <w:rPr>
          <w:rStyle w:val="FootnoteReference"/>
          <w:sz w:val="22"/>
          <w:szCs w:val="22"/>
        </w:rPr>
        <w:footnoteRef/>
      </w:r>
      <w:r>
        <w:rPr>
          <w:rFonts w:hint="eastAsia"/>
          <w:lang w:val="en-GB"/>
        </w:rPr>
        <w:tab/>
      </w:r>
      <w:r w:rsidRPr="00E31673">
        <w:rPr>
          <w:lang w:val="en-GB"/>
        </w:rPr>
        <w:t>参见</w:t>
      </w:r>
      <w:r>
        <w:rPr>
          <w:lang w:val="en-GB"/>
        </w:rPr>
        <w:t>下文第</w:t>
      </w:r>
      <w:r w:rsidRPr="00E31673">
        <w:rPr>
          <w:lang w:val="en-GB"/>
        </w:rPr>
        <w:t>146</w:t>
      </w:r>
      <w:r w:rsidRPr="00E31673">
        <w:rPr>
          <w:lang w:val="en-GB"/>
        </w:rPr>
        <w:t>段。</w:t>
      </w:r>
    </w:p>
  </w:footnote>
  <w:footnote w:id="68">
    <w:p w:rsidR="00781C1F" w:rsidRPr="00E31673" w:rsidRDefault="00781C1F" w:rsidP="00EF44C3">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w:t>
      </w:r>
      <w:r>
        <w:rPr>
          <w:lang w:val="fr-FR"/>
        </w:rPr>
        <w:t>，</w:t>
      </w:r>
      <w:r w:rsidRPr="00E31673">
        <w:rPr>
          <w:lang w:val="fr-FR"/>
        </w:rPr>
        <w:t>就业人口统计数字</w:t>
      </w:r>
      <w:r>
        <w:rPr>
          <w:lang w:val="fr-FR"/>
        </w:rPr>
        <w:t>，</w:t>
      </w:r>
      <w:r w:rsidRPr="00E31673">
        <w:rPr>
          <w:lang w:val="fr-FR"/>
        </w:rPr>
        <w:t>2007</w:t>
      </w:r>
      <w:r w:rsidRPr="00E31673">
        <w:rPr>
          <w:lang w:val="fr-FR"/>
        </w:rPr>
        <w:t>年。它普查了在瑞士经济领域从业的全部就业人口</w:t>
      </w:r>
      <w:r>
        <w:rPr>
          <w:lang w:val="fr-FR"/>
        </w:rPr>
        <w:t>(</w:t>
      </w:r>
      <w:r w:rsidRPr="00E31673">
        <w:rPr>
          <w:lang w:val="fr-FR"/>
        </w:rPr>
        <w:t>常住人口</w:t>
      </w:r>
      <w:r>
        <w:rPr>
          <w:rFonts w:hint="eastAsia"/>
          <w:lang w:val="fr-FR"/>
        </w:rPr>
        <w:t>、</w:t>
      </w:r>
      <w:r w:rsidRPr="00E31673">
        <w:rPr>
          <w:lang w:val="fr-FR"/>
        </w:rPr>
        <w:t>外籍边境居民</w:t>
      </w:r>
      <w:r>
        <w:rPr>
          <w:rFonts w:hint="eastAsia"/>
          <w:lang w:val="fr-FR"/>
        </w:rPr>
        <w:t>、</w:t>
      </w:r>
      <w:r w:rsidRPr="00E31673">
        <w:rPr>
          <w:lang w:val="fr-FR"/>
        </w:rPr>
        <w:t>获准短期居留</w:t>
      </w:r>
      <w:r>
        <w:rPr>
          <w:lang w:val="fr-FR"/>
        </w:rPr>
        <w:t>(&lt;12</w:t>
      </w:r>
      <w:r w:rsidRPr="00E31673">
        <w:rPr>
          <w:lang w:val="fr-FR"/>
        </w:rPr>
        <w:t>个月</w:t>
      </w:r>
      <w:r>
        <w:rPr>
          <w:lang w:val="fr-FR"/>
        </w:rPr>
        <w:t>)</w:t>
      </w:r>
      <w:r w:rsidRPr="00E31673">
        <w:rPr>
          <w:lang w:val="fr-FR"/>
        </w:rPr>
        <w:t>的人员</w:t>
      </w:r>
      <w:r>
        <w:rPr>
          <w:rFonts w:hint="eastAsia"/>
          <w:lang w:val="fr-FR"/>
        </w:rPr>
        <w:t>，</w:t>
      </w:r>
      <w:r w:rsidRPr="00E31673">
        <w:rPr>
          <w:lang w:val="fr-FR"/>
        </w:rPr>
        <w:t>以及处于庇护过程的人员</w:t>
      </w:r>
      <w:r>
        <w:rPr>
          <w:lang w:val="fr-FR"/>
        </w:rPr>
        <w:t>)</w:t>
      </w:r>
      <w:r w:rsidRPr="00E31673">
        <w:rPr>
          <w:lang w:val="fr-FR"/>
        </w:rPr>
        <w:t>。</w:t>
      </w:r>
    </w:p>
  </w:footnote>
  <w:footnote w:id="69">
    <w:p w:rsidR="00781C1F" w:rsidRPr="00E31673" w:rsidRDefault="00781C1F" w:rsidP="00EF44C3">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w:t>
      </w:r>
      <w:r w:rsidRPr="00E31673">
        <w:rPr>
          <w:lang w:val="fr-FR"/>
        </w:rPr>
        <w:t>2006</w:t>
      </w:r>
      <w:r w:rsidRPr="00E31673">
        <w:rPr>
          <w:lang w:val="fr-FR"/>
        </w:rPr>
        <w:t>年</w:t>
      </w:r>
      <w:r>
        <w:rPr>
          <w:rFonts w:hint="eastAsia"/>
          <w:lang w:val="fr-FR"/>
        </w:rPr>
        <w:t>《</w:t>
      </w:r>
      <w:r w:rsidRPr="00E31673">
        <w:rPr>
          <w:lang w:val="fr-FR"/>
        </w:rPr>
        <w:t>瑞士关于就业人口的调查报告</w:t>
      </w:r>
      <w:r>
        <w:rPr>
          <w:rFonts w:hint="eastAsia"/>
          <w:lang w:val="fr-FR"/>
        </w:rPr>
        <w:t>》，</w:t>
      </w:r>
      <w:r w:rsidRPr="00E31673">
        <w:rPr>
          <w:lang w:val="fr-FR"/>
        </w:rPr>
        <w:t>纳沙特尔</w:t>
      </w:r>
      <w:r>
        <w:rPr>
          <w:rFonts w:hint="eastAsia"/>
          <w:lang w:val="fr-FR"/>
        </w:rPr>
        <w:t>，</w:t>
      </w:r>
      <w:r w:rsidRPr="00E31673">
        <w:rPr>
          <w:lang w:val="fr-FR"/>
        </w:rPr>
        <w:t>2006</w:t>
      </w:r>
      <w:r w:rsidRPr="00E31673">
        <w:rPr>
          <w:lang w:val="fr-FR"/>
        </w:rPr>
        <w:t>年。</w:t>
      </w:r>
    </w:p>
  </w:footnote>
  <w:footnote w:id="70">
    <w:p w:rsidR="00781C1F" w:rsidRPr="00E31673" w:rsidRDefault="00781C1F" w:rsidP="003055ED">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联邦统计局，《在瑞士的外国居民》</w:t>
      </w:r>
      <w:r>
        <w:rPr>
          <w:lang w:val="fr-FR"/>
        </w:rPr>
        <w:t>，</w:t>
      </w:r>
      <w:r w:rsidRPr="00E31673">
        <w:rPr>
          <w:lang w:val="fr-FR"/>
        </w:rPr>
        <w:t>2004</w:t>
      </w:r>
      <w:r w:rsidRPr="00E31673">
        <w:rPr>
          <w:lang w:val="fr-FR"/>
        </w:rPr>
        <w:t>年版</w:t>
      </w:r>
      <w:r>
        <w:rPr>
          <w:lang w:val="fr-FR"/>
        </w:rPr>
        <w:t>，</w:t>
      </w:r>
      <w:r w:rsidRPr="00E31673">
        <w:rPr>
          <w:lang w:val="fr-FR"/>
        </w:rPr>
        <w:t>第</w:t>
      </w:r>
      <w:r w:rsidRPr="00E31673">
        <w:rPr>
          <w:lang w:val="fr-FR"/>
        </w:rPr>
        <w:t xml:space="preserve"> 62</w:t>
      </w:r>
      <w:r w:rsidRPr="00E31673">
        <w:rPr>
          <w:lang w:val="fr-FR"/>
        </w:rPr>
        <w:t>页。</w:t>
      </w:r>
    </w:p>
  </w:footnote>
  <w:footnote w:id="71">
    <w:p w:rsidR="00781C1F" w:rsidRPr="00E31673" w:rsidRDefault="00781C1F" w:rsidP="00557861">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w:t>
      </w:r>
      <w:r>
        <w:rPr>
          <w:lang w:val="fr-FR"/>
        </w:rPr>
        <w:t>，</w:t>
      </w:r>
      <w:r w:rsidRPr="00E31673">
        <w:rPr>
          <w:lang w:val="fr-FR"/>
        </w:rPr>
        <w:t>与国际相比的劳动市场。妇女和男人的职业活动。纳沙特尔</w:t>
      </w:r>
      <w:r>
        <w:rPr>
          <w:lang w:val="fr-FR"/>
        </w:rPr>
        <w:t>，</w:t>
      </w:r>
      <w:r w:rsidRPr="00E31673">
        <w:rPr>
          <w:lang w:val="fr-FR"/>
        </w:rPr>
        <w:t>2007</w:t>
      </w:r>
      <w:r w:rsidRPr="00E31673">
        <w:rPr>
          <w:lang w:val="fr-FR"/>
        </w:rPr>
        <w:t>年。</w:t>
      </w:r>
    </w:p>
  </w:footnote>
  <w:footnote w:id="72">
    <w:p w:rsidR="00781C1F" w:rsidRPr="00E31673" w:rsidRDefault="00781C1F" w:rsidP="00F50274">
      <w:pPr>
        <w:pStyle w:val="EndnoteText"/>
      </w:pPr>
      <w:r>
        <w:rPr>
          <w:rFonts w:hint="eastAsia"/>
        </w:rPr>
        <w:tab/>
      </w:r>
      <w:r w:rsidRPr="00E31673">
        <w:rPr>
          <w:rStyle w:val="FootnoteReference"/>
          <w:sz w:val="22"/>
          <w:szCs w:val="22"/>
        </w:rPr>
        <w:footnoteRef/>
      </w:r>
      <w:r>
        <w:rPr>
          <w:rFonts w:hint="eastAsia"/>
        </w:rPr>
        <w:tab/>
      </w:r>
      <w:r w:rsidRPr="00E31673">
        <w:t>经济国务秘书厅</w:t>
      </w:r>
      <w:r>
        <w:rPr>
          <w:rFonts w:hint="eastAsia"/>
          <w:lang w:val="fr-FR"/>
        </w:rPr>
        <w:t>，“</w:t>
      </w:r>
      <w:r w:rsidRPr="00E31673">
        <w:rPr>
          <w:lang w:val="fr-FR"/>
        </w:rPr>
        <w:t>瑞士的不稳定工作</w:t>
      </w:r>
      <w:r>
        <w:rPr>
          <w:rFonts w:hint="eastAsia"/>
          <w:lang w:val="fr-FR"/>
        </w:rPr>
        <w:t>”，</w:t>
      </w:r>
      <w:r w:rsidRPr="00E31673">
        <w:rPr>
          <w:lang w:val="fr-FR"/>
        </w:rPr>
        <w:t>受失业保险补偿基金监督委员会的委托完成的一项研究报告的概要</w:t>
      </w:r>
      <w:r>
        <w:rPr>
          <w:lang w:val="fr-FR"/>
        </w:rPr>
        <w:t>，</w:t>
      </w:r>
      <w:r w:rsidRPr="00E31673">
        <w:rPr>
          <w:lang w:val="fr-FR"/>
        </w:rPr>
        <w:t>2003</w:t>
      </w:r>
      <w:r w:rsidRPr="00E31673">
        <w:rPr>
          <w:lang w:val="fr-FR"/>
        </w:rPr>
        <w:t>年版，</w:t>
      </w:r>
      <w:r>
        <w:rPr>
          <w:lang w:val="fr-FR"/>
        </w:rPr>
        <w:t>(</w:t>
      </w:r>
      <w:r w:rsidRPr="00E31673">
        <w:rPr>
          <w:lang w:val="fr-FR"/>
        </w:rPr>
        <w:t>德文版全文的</w:t>
      </w:r>
      <w:r>
        <w:rPr>
          <w:lang w:val="fr-FR"/>
        </w:rPr>
        <w:t>)</w:t>
      </w:r>
      <w:r w:rsidRPr="00E31673">
        <w:rPr>
          <w:lang w:val="fr-FR"/>
        </w:rPr>
        <w:t>第</w:t>
      </w:r>
      <w:r>
        <w:rPr>
          <w:rFonts w:hint="eastAsia"/>
          <w:lang w:val="fr-FR"/>
        </w:rPr>
        <w:t>1</w:t>
      </w:r>
      <w:r w:rsidRPr="00E31673">
        <w:rPr>
          <w:lang w:val="fr-FR"/>
        </w:rPr>
        <w:t>6</w:t>
      </w:r>
      <w:r w:rsidRPr="00E31673">
        <w:rPr>
          <w:lang w:val="fr-FR"/>
        </w:rPr>
        <w:t>页</w:t>
      </w:r>
      <w:r w:rsidRPr="00E31673">
        <w:rPr>
          <w:color w:val="000000"/>
          <w:lang w:val="fr-FR"/>
        </w:rPr>
        <w:t>。</w:t>
      </w:r>
    </w:p>
  </w:footnote>
  <w:footnote w:id="73">
    <w:p w:rsidR="00781C1F" w:rsidRPr="00E31673" w:rsidRDefault="00781C1F" w:rsidP="00F50274">
      <w:pPr>
        <w:pStyle w:val="EndnoteText"/>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参见</w:t>
      </w:r>
      <w:r>
        <w:rPr>
          <w:color w:val="000000"/>
          <w:lang w:val="fr-FR"/>
        </w:rPr>
        <w:t>下文第</w:t>
      </w:r>
      <w:r w:rsidRPr="00E31673">
        <w:rPr>
          <w:color w:val="000000"/>
          <w:lang w:val="fr-FR"/>
        </w:rPr>
        <w:t>316</w:t>
      </w:r>
      <w:r w:rsidRPr="00E31673">
        <w:rPr>
          <w:color w:val="000000"/>
          <w:lang w:val="fr-FR"/>
        </w:rPr>
        <w:t>段。</w:t>
      </w:r>
    </w:p>
  </w:footnote>
  <w:footnote w:id="74">
    <w:p w:rsidR="00781C1F" w:rsidRPr="00E31673" w:rsidRDefault="00781C1F" w:rsidP="003055ED">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下文第</w:t>
      </w:r>
      <w:r w:rsidRPr="00E31673">
        <w:rPr>
          <w:lang w:val="fr-FR"/>
        </w:rPr>
        <w:t xml:space="preserve"> 312</w:t>
      </w:r>
      <w:r w:rsidRPr="00E31673">
        <w:rPr>
          <w:lang w:val="fr-FR"/>
        </w:rPr>
        <w:t>段。</w:t>
      </w:r>
    </w:p>
  </w:footnote>
  <w:footnote w:id="75">
    <w:p w:rsidR="00781C1F" w:rsidRPr="00E31673" w:rsidRDefault="00781C1F" w:rsidP="00042BD5">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关于学习岗位的第二个法令；</w:t>
      </w:r>
      <w:r w:rsidRPr="00E31673">
        <w:rPr>
          <w:lang w:val="fr-FR"/>
        </w:rPr>
        <w:t>RS 412.100.4</w:t>
      </w:r>
      <w:r>
        <w:rPr>
          <w:rFonts w:hint="eastAsia"/>
          <w:lang w:val="fr-FR"/>
        </w:rPr>
        <w:t>。</w:t>
      </w:r>
    </w:p>
  </w:footnote>
  <w:footnote w:id="76">
    <w:p w:rsidR="00781C1F" w:rsidRPr="009349F5" w:rsidRDefault="00781C1F" w:rsidP="00042BD5">
      <w:pPr>
        <w:pStyle w:val="EndnoteText"/>
        <w:rPr>
          <w:rFonts w:hint="eastAsia"/>
        </w:rPr>
      </w:pPr>
      <w:r>
        <w:rPr>
          <w:rFonts w:hint="eastAsia"/>
        </w:rPr>
        <w:tab/>
      </w:r>
      <w:r w:rsidRPr="00E31673">
        <w:rPr>
          <w:rStyle w:val="FootnoteReference"/>
          <w:sz w:val="22"/>
          <w:szCs w:val="22"/>
        </w:rPr>
        <w:footnoteRef/>
      </w:r>
      <w:r>
        <w:rPr>
          <w:rFonts w:hint="eastAsia"/>
        </w:rPr>
        <w:tab/>
      </w:r>
      <w:r w:rsidRPr="00E31673">
        <w:t>参见网站</w:t>
      </w:r>
      <w:r w:rsidRPr="009349F5">
        <w:t xml:space="preserve"> </w:t>
      </w:r>
      <w:hyperlink r:id="rId5" w:history="1">
        <w:r w:rsidRPr="009349F5">
          <w:rPr>
            <w:rStyle w:val="Hyperlink"/>
            <w:color w:val="auto"/>
            <w:szCs w:val="22"/>
            <w:u w:val="none"/>
          </w:rPr>
          <w:t>http</w:t>
        </w:r>
        <w:r>
          <w:rPr>
            <w:rStyle w:val="Hyperlink"/>
            <w:color w:val="auto"/>
            <w:szCs w:val="22"/>
            <w:u w:val="none"/>
          </w:rPr>
          <w:t>://</w:t>
        </w:r>
        <w:r w:rsidRPr="009349F5">
          <w:rPr>
            <w:rStyle w:val="Hyperlink"/>
            <w:color w:val="auto"/>
            <w:szCs w:val="22"/>
            <w:u w:val="none"/>
          </w:rPr>
          <w:t>www.orientation.ch/</w:t>
        </w:r>
      </w:hyperlink>
      <w:r w:rsidRPr="009349F5">
        <w:rPr>
          <w:rFonts w:hint="eastAsia"/>
        </w:rPr>
        <w:t>。</w:t>
      </w:r>
    </w:p>
  </w:footnote>
  <w:footnote w:id="77">
    <w:p w:rsidR="00781C1F" w:rsidRPr="00E31673" w:rsidRDefault="00781C1F" w:rsidP="009349F5">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12"/>
          <w:attr w:name="Month" w:val="2"/>
          <w:attr w:name="Year" w:val="1949"/>
        </w:smartTagPr>
        <w:r w:rsidRPr="00E31673">
          <w:rPr>
            <w:color w:val="000000"/>
            <w:lang w:val="fr-FR"/>
          </w:rPr>
          <w:t>1949</w:t>
        </w:r>
        <w:r w:rsidRPr="00E31673">
          <w:rPr>
            <w:color w:val="000000"/>
            <w:lang w:val="fr-FR"/>
          </w:rPr>
          <w:t>年</w:t>
        </w:r>
        <w:r w:rsidRPr="00E31673">
          <w:rPr>
            <w:color w:val="000000"/>
            <w:lang w:val="fr-FR"/>
          </w:rPr>
          <w:t>2</w:t>
        </w:r>
        <w:r w:rsidRPr="00E31673">
          <w:rPr>
            <w:color w:val="000000"/>
            <w:lang w:val="fr-FR"/>
          </w:rPr>
          <w:t>月</w:t>
        </w:r>
        <w:r w:rsidRPr="00E31673">
          <w:rPr>
            <w:color w:val="000000"/>
            <w:lang w:val="fr-FR"/>
          </w:rPr>
          <w:t>12</w:t>
        </w:r>
        <w:r w:rsidRPr="00E31673">
          <w:rPr>
            <w:color w:val="000000"/>
            <w:lang w:val="fr-FR"/>
          </w:rPr>
          <w:t>日</w:t>
        </w:r>
      </w:smartTag>
      <w:r w:rsidRPr="00E31673">
        <w:rPr>
          <w:color w:val="000000"/>
          <w:lang w:val="fr-FR"/>
        </w:rPr>
        <w:t>趋向鼓励在家中工作的联邦法令</w:t>
      </w:r>
      <w:r>
        <w:rPr>
          <w:color w:val="000000"/>
          <w:lang w:val="fr-FR"/>
        </w:rPr>
        <w:t>(</w:t>
      </w:r>
      <w:r w:rsidRPr="00E31673">
        <w:rPr>
          <w:color w:val="000000"/>
          <w:lang w:val="fr-FR"/>
        </w:rPr>
        <w:t>RS 822.3</w:t>
      </w:r>
      <w:r>
        <w:rPr>
          <w:color w:val="000000"/>
          <w:lang w:val="fr-FR"/>
        </w:rPr>
        <w:t>2)</w:t>
      </w:r>
      <w:r w:rsidRPr="00E31673">
        <w:rPr>
          <w:color w:val="000000"/>
          <w:lang w:val="fr-FR"/>
        </w:rPr>
        <w:t>。</w:t>
      </w:r>
    </w:p>
  </w:footnote>
  <w:footnote w:id="78">
    <w:p w:rsidR="00781C1F" w:rsidRPr="00E31673" w:rsidRDefault="00781C1F" w:rsidP="009349F5">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sidRPr="00E31673">
        <w:rPr>
          <w:lang w:val="fr-FR"/>
        </w:rPr>
        <w:t xml:space="preserve"> E/1990/5/Add.3</w:t>
      </w:r>
      <w:r>
        <w:rPr>
          <w:lang w:val="fr-FR"/>
        </w:rPr>
        <w:t>3,</w:t>
      </w:r>
      <w:r w:rsidRPr="00E31673">
        <w:rPr>
          <w:lang w:val="fr-FR"/>
        </w:rPr>
        <w:t>第</w:t>
      </w:r>
      <w:r w:rsidRPr="00E31673">
        <w:rPr>
          <w:lang w:val="fr-FR"/>
        </w:rPr>
        <w:t>134.l</w:t>
      </w:r>
      <w:r w:rsidRPr="00E31673">
        <w:rPr>
          <w:lang w:val="fr-FR"/>
        </w:rPr>
        <w:t>段。</w:t>
      </w:r>
    </w:p>
  </w:footnote>
  <w:footnote w:id="79">
    <w:p w:rsidR="00781C1F" w:rsidRPr="00E31673" w:rsidRDefault="00781C1F" w:rsidP="00367491">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bCs/>
          <w:lang w:val="fr-FR"/>
        </w:rPr>
        <w:t>114</w:t>
      </w:r>
      <w:r w:rsidRPr="00E31673">
        <w:rPr>
          <w:bCs/>
          <w:lang w:val="fr-FR"/>
        </w:rPr>
        <w:t>段。</w:t>
      </w:r>
    </w:p>
  </w:footnote>
  <w:footnote w:id="80">
    <w:p w:rsidR="00781C1F" w:rsidRPr="00E31673" w:rsidRDefault="00781C1F" w:rsidP="00EF254A">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参见上</w:t>
      </w:r>
      <w:r>
        <w:rPr>
          <w:rFonts w:hint="eastAsia"/>
          <w:lang w:val="fr-FR"/>
        </w:rPr>
        <w:t>文</w:t>
      </w:r>
      <w:r w:rsidRPr="00E31673">
        <w:rPr>
          <w:lang w:val="fr-FR"/>
        </w:rPr>
        <w:t>第</w:t>
      </w:r>
      <w:r w:rsidRPr="00E31673">
        <w:rPr>
          <w:b/>
          <w:bCs/>
          <w:lang w:val="fr-FR"/>
        </w:rPr>
        <w:t>75</w:t>
      </w:r>
      <w:r w:rsidRPr="00E31673">
        <w:rPr>
          <w:color w:val="000000"/>
          <w:lang w:val="fr-FR"/>
        </w:rPr>
        <w:t>段。</w:t>
      </w:r>
    </w:p>
  </w:footnote>
  <w:footnote w:id="81">
    <w:p w:rsidR="00781C1F" w:rsidRPr="00E31673" w:rsidRDefault="00781C1F" w:rsidP="00EF254A">
      <w:pPr>
        <w:pStyle w:val="EndnoteText"/>
        <w:rPr>
          <w:rFonts w:hint="eastAsia"/>
        </w:rPr>
      </w:pPr>
      <w:r>
        <w:rPr>
          <w:rFonts w:hint="eastAsia"/>
          <w:color w:val="000000"/>
        </w:rPr>
        <w:tab/>
      </w:r>
      <w:r w:rsidRPr="00E31673">
        <w:rPr>
          <w:rStyle w:val="FootnoteReference"/>
          <w:sz w:val="22"/>
          <w:szCs w:val="22"/>
        </w:rPr>
        <w:footnoteRef/>
      </w:r>
      <w:r>
        <w:rPr>
          <w:rFonts w:hint="eastAsia"/>
          <w:color w:val="000000"/>
        </w:rPr>
        <w:tab/>
      </w:r>
      <w:r>
        <w:rPr>
          <w:rFonts w:hint="eastAsia"/>
          <w:color w:val="000000"/>
        </w:rPr>
        <w:t>参见上文第</w:t>
      </w:r>
      <w:r>
        <w:rPr>
          <w:rFonts w:hint="eastAsia"/>
          <w:color w:val="000000"/>
        </w:rPr>
        <w:t>75</w:t>
      </w:r>
      <w:r>
        <w:rPr>
          <w:rFonts w:hint="eastAsia"/>
          <w:color w:val="000000"/>
        </w:rPr>
        <w:t>段。</w:t>
      </w:r>
    </w:p>
  </w:footnote>
  <w:footnote w:id="82">
    <w:p w:rsidR="00781C1F" w:rsidRPr="00E31673" w:rsidRDefault="00781C1F" w:rsidP="005C7EE7">
      <w:pPr>
        <w:pStyle w:val="EndnoteText"/>
        <w:rPr>
          <w:rFonts w:hint="eastAsia"/>
        </w:rPr>
      </w:pPr>
      <w:r>
        <w:rPr>
          <w:rFonts w:hint="eastAsia"/>
        </w:rPr>
        <w:tab/>
      </w:r>
      <w:r w:rsidRPr="00E31673">
        <w:rPr>
          <w:rStyle w:val="FootnoteReference"/>
          <w:sz w:val="22"/>
          <w:szCs w:val="22"/>
        </w:rPr>
        <w:footnoteRef/>
      </w:r>
      <w:r>
        <w:rPr>
          <w:rFonts w:hint="eastAsia"/>
        </w:rPr>
        <w:tab/>
      </w:r>
      <w:r w:rsidRPr="00E31673">
        <w:t>参见</w:t>
      </w:r>
      <w:hyperlink r:id="rId6" w:history="1">
        <w:r w:rsidRPr="005C7EE7">
          <w:rPr>
            <w:rStyle w:val="Hyperlink"/>
            <w:color w:val="auto"/>
            <w:szCs w:val="22"/>
            <w:u w:val="none"/>
          </w:rPr>
          <w:t>www.egalitedessalaires.c</w:t>
        </w:r>
        <w:r w:rsidRPr="005C7EE7">
          <w:rPr>
            <w:rStyle w:val="Hyperlink"/>
            <w:szCs w:val="22"/>
            <w:u w:val="none"/>
          </w:rPr>
          <w:t>h</w:t>
        </w:r>
      </w:hyperlink>
      <w:r>
        <w:rPr>
          <w:rFonts w:hint="eastAsia"/>
        </w:rPr>
        <w:t>。</w:t>
      </w:r>
    </w:p>
  </w:footnote>
  <w:footnote w:id="83">
    <w:p w:rsidR="00781C1F" w:rsidRPr="00E31673" w:rsidRDefault="00781C1F" w:rsidP="00275A9A">
      <w:pPr>
        <w:pStyle w:val="EndnoteText"/>
        <w:rPr>
          <w:rFonts w:hint="eastAsia"/>
        </w:rPr>
      </w:pPr>
      <w:r>
        <w:rPr>
          <w:rFonts w:hint="eastAsia"/>
        </w:rPr>
        <w:tab/>
      </w:r>
      <w:r w:rsidRPr="00E31673">
        <w:rPr>
          <w:rStyle w:val="FootnoteReference"/>
          <w:sz w:val="22"/>
          <w:szCs w:val="22"/>
        </w:rPr>
        <w:footnoteRef/>
      </w:r>
      <w:r>
        <w:rPr>
          <w:rFonts w:hint="eastAsia"/>
        </w:rPr>
        <w:tab/>
      </w:r>
      <w:r w:rsidRPr="00E31673">
        <w:t>参见</w:t>
      </w:r>
      <w:r w:rsidRPr="00275A9A">
        <w:t>www.e</w:t>
      </w:r>
      <w:r w:rsidRPr="00275A9A">
        <w:rPr>
          <w:rFonts w:hint="eastAsia"/>
        </w:rPr>
        <w:tab/>
      </w:r>
      <w:r w:rsidRPr="00275A9A">
        <w:t>bg.admin.ch/dienstleistungen/00017/index.html</w:t>
      </w:r>
      <w:r>
        <w:t>？</w:t>
      </w:r>
      <w:r w:rsidRPr="00275A9A">
        <w:t>lang=fr</w:t>
      </w:r>
      <w:r>
        <w:rPr>
          <w:rFonts w:hint="eastAsia"/>
        </w:rPr>
        <w:t>。</w:t>
      </w:r>
    </w:p>
  </w:footnote>
  <w:footnote w:id="84">
    <w:p w:rsidR="00781C1F" w:rsidRPr="00E31673" w:rsidRDefault="00781C1F" w:rsidP="006757B1">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维耶</w:t>
      </w:r>
      <w:r w:rsidRPr="00D6614A">
        <w:rPr>
          <w:rFonts w:ascii="SimSun" w:hAnsi="SimSun"/>
          <w:lang w:val="fr-FR"/>
        </w:rPr>
        <w:t>·</w:t>
      </w:r>
      <w:r w:rsidRPr="00E31673">
        <w:rPr>
          <w:lang w:val="fr-FR"/>
        </w:rPr>
        <w:t>阿兰：</w:t>
      </w:r>
      <w:r w:rsidRPr="00E31673">
        <w:rPr>
          <w:color w:val="000000"/>
          <w:lang w:val="fr-FR"/>
        </w:rPr>
        <w:t>《瑞士的非全日制工作》</w:t>
      </w:r>
      <w:r>
        <w:rPr>
          <w:color w:val="000000"/>
          <w:lang w:val="fr-FR"/>
        </w:rPr>
        <w:t>，</w:t>
      </w:r>
      <w:r w:rsidRPr="00E31673">
        <w:rPr>
          <w:color w:val="000000"/>
          <w:lang w:val="fr-FR"/>
        </w:rPr>
        <w:t>联邦统计局</w:t>
      </w:r>
      <w:r>
        <w:rPr>
          <w:color w:val="000000"/>
          <w:lang w:val="fr-FR"/>
        </w:rPr>
        <w:t>，</w:t>
      </w:r>
      <w:r w:rsidRPr="00E31673">
        <w:rPr>
          <w:color w:val="000000"/>
          <w:lang w:val="fr-FR"/>
        </w:rPr>
        <w:t>2006</w:t>
      </w:r>
      <w:r w:rsidRPr="00E31673">
        <w:rPr>
          <w:color w:val="000000"/>
          <w:lang w:val="fr-FR"/>
        </w:rPr>
        <w:t>年。</w:t>
      </w:r>
    </w:p>
  </w:footnote>
  <w:footnote w:id="85">
    <w:p w:rsidR="00781C1F" w:rsidRPr="006757B1" w:rsidRDefault="00781C1F" w:rsidP="006757B1">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欧洲改善生活与工作条件基金会</w:t>
      </w:r>
      <w:r w:rsidRPr="00E31673">
        <w:rPr>
          <w:color w:val="000000"/>
          <w:lang w:val="fr-FR"/>
        </w:rPr>
        <w:t>，欧洲关于工作条件的第四次调查报告，</w:t>
      </w:r>
      <w:r w:rsidRPr="00E31673">
        <w:rPr>
          <w:color w:val="000000"/>
          <w:lang w:val="fr-FR"/>
        </w:rPr>
        <w:t xml:space="preserve">2007 </w:t>
      </w:r>
      <w:r w:rsidRPr="00E31673">
        <w:rPr>
          <w:color w:val="000000"/>
          <w:lang w:val="fr-FR"/>
        </w:rPr>
        <w:t>年</w:t>
      </w:r>
      <w:r>
        <w:rPr>
          <w:lang w:val="fr-FR"/>
        </w:rPr>
        <w:t>(</w:t>
      </w:r>
      <w:hyperlink r:id="rId7" w:history="1">
        <w:r w:rsidRPr="006757B1">
          <w:rPr>
            <w:rStyle w:val="Hyperlink"/>
            <w:color w:val="auto"/>
            <w:szCs w:val="22"/>
            <w:u w:val="none"/>
            <w:lang w:val="fr-FR"/>
          </w:rPr>
          <w:t>http</w:t>
        </w:r>
        <w:r>
          <w:rPr>
            <w:rStyle w:val="Hyperlink"/>
            <w:color w:val="auto"/>
            <w:szCs w:val="22"/>
            <w:u w:val="none"/>
            <w:lang w:val="fr-FR"/>
          </w:rPr>
          <w:t>://</w:t>
        </w:r>
        <w:r w:rsidRPr="006757B1">
          <w:rPr>
            <w:rStyle w:val="Hyperlink"/>
            <w:color w:val="auto"/>
            <w:szCs w:val="22"/>
            <w:u w:val="none"/>
            <w:lang w:val="fr-FR"/>
          </w:rPr>
          <w:t>www.eurofound.europa.eu/pubdocs/2006/98/fr/1/ef0698fr.pdf</w:t>
        </w:r>
      </w:hyperlink>
      <w:r w:rsidRPr="006757B1">
        <w:rPr>
          <w:lang w:val="fr-FR"/>
        </w:rPr>
        <w:t>)</w:t>
      </w:r>
      <w:r w:rsidRPr="006757B1">
        <w:rPr>
          <w:rFonts w:hint="eastAsia"/>
          <w:lang w:val="fr-FR"/>
        </w:rPr>
        <w:t>。</w:t>
      </w:r>
    </w:p>
  </w:footnote>
  <w:footnote w:id="86">
    <w:p w:rsidR="00781C1F" w:rsidRPr="00CA5111" w:rsidRDefault="00781C1F" w:rsidP="00CA5111">
      <w:pPr>
        <w:pStyle w:val="EndnoteText"/>
      </w:pPr>
      <w:r>
        <w:rPr>
          <w:rFonts w:hint="eastAsia"/>
          <w:noProof/>
        </w:rPr>
        <w:tab/>
      </w:r>
      <w:r w:rsidRPr="00CA5111">
        <w:rPr>
          <w:rStyle w:val="FootnoteReference"/>
          <w:color w:val="auto"/>
          <w:sz w:val="22"/>
          <w:szCs w:val="22"/>
        </w:rPr>
        <w:footnoteRef/>
      </w:r>
      <w:r w:rsidRPr="00CA5111">
        <w:rPr>
          <w:rFonts w:hint="eastAsia"/>
          <w:noProof/>
        </w:rPr>
        <w:tab/>
      </w:r>
      <w:r w:rsidRPr="00CA5111">
        <w:rPr>
          <w:noProof/>
        </w:rPr>
        <w:t>联邦卫生局</w:t>
      </w:r>
      <w:r w:rsidRPr="00CA5111">
        <w:t>，</w:t>
      </w:r>
      <w:r w:rsidRPr="00CA5111">
        <w:rPr>
          <w:lang w:val="fr-FR"/>
        </w:rPr>
        <w:t>关于被动吸烟的基本信息</w:t>
      </w:r>
      <w:r w:rsidRPr="00CA5111">
        <w:t>，</w:t>
      </w:r>
      <w:r w:rsidRPr="00CA5111">
        <w:t>2007</w:t>
      </w:r>
      <w:r w:rsidRPr="00CA5111">
        <w:rPr>
          <w:lang w:val="fr-FR"/>
        </w:rPr>
        <w:t>年</w:t>
      </w:r>
      <w:r w:rsidRPr="00CA5111">
        <w:t>12</w:t>
      </w:r>
      <w:r w:rsidRPr="00CA5111">
        <w:rPr>
          <w:lang w:val="fr-FR"/>
        </w:rPr>
        <w:t>月</w:t>
      </w:r>
      <w:r>
        <w:t>(</w:t>
      </w:r>
      <w:hyperlink r:id="rId8" w:history="1">
        <w:r w:rsidRPr="00FA54DD">
          <w:rPr>
            <w:rStyle w:val="Hyperlink"/>
            <w:color w:val="auto"/>
            <w:szCs w:val="22"/>
            <w:u w:val="none"/>
          </w:rPr>
          <w:t>www.ofsp.admin.ch</w:t>
        </w:r>
      </w:hyperlink>
      <w:r>
        <w:t>)</w:t>
      </w:r>
      <w:r w:rsidRPr="00CA5111">
        <w:rPr>
          <w:lang w:val="fr-FR"/>
        </w:rPr>
        <w:t>。</w:t>
      </w:r>
    </w:p>
  </w:footnote>
  <w:footnote w:id="87">
    <w:p w:rsidR="00781C1F" w:rsidRPr="00FA54DD" w:rsidRDefault="00781C1F" w:rsidP="00CA5111">
      <w:pPr>
        <w:pStyle w:val="EndnoteText"/>
        <w:rPr>
          <w:rFonts w:hint="eastAsia"/>
        </w:rPr>
      </w:pPr>
      <w:r w:rsidRPr="00CA5111">
        <w:rPr>
          <w:rFonts w:hint="eastAsia"/>
        </w:rPr>
        <w:tab/>
      </w:r>
      <w:r w:rsidRPr="00CA5111">
        <w:rPr>
          <w:rStyle w:val="FootnoteReference"/>
          <w:color w:val="auto"/>
          <w:sz w:val="22"/>
          <w:szCs w:val="22"/>
        </w:rPr>
        <w:footnoteRef/>
      </w:r>
      <w:r w:rsidRPr="00CA5111">
        <w:rPr>
          <w:rFonts w:hint="eastAsia"/>
        </w:rPr>
        <w:tab/>
      </w:r>
      <w:r w:rsidRPr="00CA5111">
        <w:t>参见</w:t>
      </w:r>
      <w:hyperlink r:id="rId9" w:history="1">
        <w:r w:rsidRPr="00FA54DD">
          <w:rPr>
            <w:rStyle w:val="Hyperlink"/>
            <w:color w:val="auto"/>
            <w:szCs w:val="22"/>
            <w:u w:val="none"/>
          </w:rPr>
          <w:t>http</w:t>
        </w:r>
        <w:r>
          <w:rPr>
            <w:rStyle w:val="Hyperlink"/>
            <w:color w:val="auto"/>
            <w:szCs w:val="22"/>
            <w:u w:val="none"/>
          </w:rPr>
          <w:t>://</w:t>
        </w:r>
        <w:r w:rsidRPr="00FA54DD">
          <w:rPr>
            <w:rStyle w:val="Hyperlink"/>
            <w:color w:val="auto"/>
            <w:szCs w:val="22"/>
            <w:u w:val="none"/>
          </w:rPr>
          <w:t>www.arbeitsplatz-rauchfrei.ch</w:t>
        </w:r>
      </w:hyperlink>
      <w:r w:rsidRPr="00FA54DD">
        <w:rPr>
          <w:rFonts w:hint="eastAsia"/>
        </w:rPr>
        <w:t>。</w:t>
      </w:r>
    </w:p>
  </w:footnote>
  <w:footnote w:id="88">
    <w:p w:rsidR="00781C1F" w:rsidRPr="00E31673" w:rsidRDefault="00781C1F" w:rsidP="00CA5111">
      <w:pPr>
        <w:pStyle w:val="EndnoteText"/>
      </w:pPr>
      <w:r>
        <w:rPr>
          <w:rFonts w:hint="eastAsia"/>
          <w:lang w:val="fr-FR"/>
        </w:rPr>
        <w:tab/>
      </w:r>
      <w:r w:rsidRPr="00CA5111">
        <w:rPr>
          <w:rStyle w:val="FootnoteReference"/>
          <w:color w:val="auto"/>
          <w:sz w:val="22"/>
          <w:szCs w:val="22"/>
        </w:rPr>
        <w:footnoteRef/>
      </w:r>
      <w:r w:rsidRPr="00CA5111">
        <w:rPr>
          <w:rFonts w:hint="eastAsia"/>
          <w:lang w:val="fr-FR"/>
        </w:rPr>
        <w:tab/>
      </w:r>
      <w:r w:rsidRPr="00CA5111">
        <w:rPr>
          <w:lang w:val="fr-FR"/>
        </w:rPr>
        <w:t>见上文第</w:t>
      </w:r>
      <w:r w:rsidRPr="00CA5111">
        <w:rPr>
          <w:bCs/>
          <w:lang w:val="fr-FR"/>
        </w:rPr>
        <w:t>75</w:t>
      </w:r>
      <w:r w:rsidRPr="00CA5111">
        <w:rPr>
          <w:lang w:val="fr-FR"/>
        </w:rPr>
        <w:t>段和第</w:t>
      </w:r>
      <w:r w:rsidRPr="00CA5111">
        <w:rPr>
          <w:bCs/>
          <w:lang w:val="fr-FR"/>
        </w:rPr>
        <w:t>173</w:t>
      </w:r>
      <w:r w:rsidRPr="00E31673">
        <w:rPr>
          <w:bCs/>
          <w:lang w:val="fr-FR"/>
        </w:rPr>
        <w:t>段。</w:t>
      </w:r>
    </w:p>
  </w:footnote>
  <w:footnote w:id="89">
    <w:p w:rsidR="00781C1F" w:rsidRPr="00FA54DD" w:rsidRDefault="00781C1F" w:rsidP="00FA54DD">
      <w:pPr>
        <w:pStyle w:val="EndnoteText"/>
        <w:rPr>
          <w:rFonts w:hint="eastAsia"/>
          <w:vertAlign w:val="superscript"/>
          <w:lang w:val="fr-FR"/>
        </w:rPr>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Year" w:val="1996"/>
          <w:attr w:name="Month" w:val="5"/>
          <w:attr w:name="Day" w:val="15"/>
          <w:attr w:name="IsLunarDate" w:val="False"/>
          <w:attr w:name="IsROCDate" w:val="False"/>
        </w:smartTagPr>
        <w:r w:rsidRPr="00FA54DD">
          <w:rPr>
            <w:lang w:val="fr-FR"/>
          </w:rPr>
          <w:t>1996</w:t>
        </w:r>
        <w:r w:rsidRPr="00FA54DD">
          <w:rPr>
            <w:lang w:val="fr-FR"/>
          </w:rPr>
          <w:t>年</w:t>
        </w:r>
        <w:r w:rsidRPr="00FA54DD">
          <w:rPr>
            <w:lang w:val="fr-FR"/>
          </w:rPr>
          <w:t>5</w:t>
        </w:r>
        <w:r w:rsidRPr="00FA54DD">
          <w:rPr>
            <w:lang w:val="fr-FR"/>
          </w:rPr>
          <w:t>月</w:t>
        </w:r>
        <w:r w:rsidRPr="00FA54DD">
          <w:rPr>
            <w:lang w:val="fr-FR"/>
          </w:rPr>
          <w:t>15</w:t>
        </w:r>
        <w:r w:rsidRPr="00FA54DD">
          <w:rPr>
            <w:lang w:val="fr-FR"/>
          </w:rPr>
          <w:t>日</w:t>
        </w:r>
      </w:smartTag>
      <w:r w:rsidRPr="00FA54DD">
        <w:rPr>
          <w:lang w:val="fr-FR"/>
        </w:rPr>
        <w:t>联邦理事会关于国际劳工组织</w:t>
      </w:r>
      <w:r w:rsidRPr="00FA54DD">
        <w:rPr>
          <w:lang w:val="fr-FR"/>
        </w:rPr>
        <w:t>1993</w:t>
      </w:r>
      <w:r w:rsidRPr="00FA54DD">
        <w:rPr>
          <w:lang w:val="fr-FR"/>
        </w:rPr>
        <w:t>年和</w:t>
      </w:r>
      <w:r w:rsidRPr="00FA54DD">
        <w:rPr>
          <w:lang w:val="fr-FR"/>
        </w:rPr>
        <w:t>1994</w:t>
      </w:r>
      <w:r w:rsidRPr="00FA54DD">
        <w:rPr>
          <w:lang w:val="fr-FR"/>
        </w:rPr>
        <w:t>年第</w:t>
      </w:r>
      <w:r w:rsidRPr="00FA54DD">
        <w:rPr>
          <w:lang w:val="fr-FR"/>
        </w:rPr>
        <w:t>80</w:t>
      </w:r>
      <w:r w:rsidRPr="00FA54DD">
        <w:rPr>
          <w:lang w:val="fr-FR"/>
        </w:rPr>
        <w:t>次和第</w:t>
      </w:r>
      <w:r w:rsidRPr="00FA54DD">
        <w:rPr>
          <w:lang w:val="fr-FR"/>
        </w:rPr>
        <w:t>81</w:t>
      </w:r>
      <w:r w:rsidRPr="00FA54DD">
        <w:rPr>
          <w:lang w:val="fr-FR"/>
        </w:rPr>
        <w:t>次大会通过的公约及建议的报告</w:t>
      </w:r>
      <w:r>
        <w:rPr>
          <w:lang w:val="fr-FR"/>
        </w:rPr>
        <w:t>(</w:t>
      </w:r>
      <w:r w:rsidRPr="00FA54DD">
        <w:rPr>
          <w:lang w:val="fr-FR"/>
        </w:rPr>
        <w:t xml:space="preserve">FF </w:t>
      </w:r>
      <w:r w:rsidRPr="00FA54DD">
        <w:rPr>
          <w:b/>
          <w:bCs/>
          <w:lang w:val="fr-FR"/>
        </w:rPr>
        <w:t xml:space="preserve">1996 </w:t>
      </w:r>
      <w:r w:rsidRPr="00FA54DD">
        <w:rPr>
          <w:lang w:val="fr-FR"/>
        </w:rPr>
        <w:t>1137)</w:t>
      </w:r>
      <w:r w:rsidRPr="00FA54DD">
        <w:rPr>
          <w:vertAlign w:val="superscript"/>
          <w:lang w:val="fr-FR"/>
        </w:rPr>
        <w:t xml:space="preserve"> </w:t>
      </w:r>
      <w:r w:rsidRPr="00FA54DD">
        <w:rPr>
          <w:rFonts w:hint="eastAsia"/>
          <w:lang w:val="fr-FR"/>
        </w:rPr>
        <w:t>。</w:t>
      </w:r>
    </w:p>
  </w:footnote>
  <w:footnote w:id="90">
    <w:p w:rsidR="00781C1F" w:rsidRPr="00FA54DD" w:rsidRDefault="00781C1F" w:rsidP="00FA54DD">
      <w:pPr>
        <w:pStyle w:val="EndnoteText"/>
      </w:pPr>
      <w:r>
        <w:rPr>
          <w:rFonts w:hint="eastAsia"/>
          <w:lang w:val="fr-FR"/>
        </w:rPr>
        <w:tab/>
      </w:r>
      <w:r w:rsidRPr="00FA54DD">
        <w:rPr>
          <w:rStyle w:val="FootnoteReference"/>
          <w:color w:val="auto"/>
          <w:sz w:val="22"/>
          <w:szCs w:val="22"/>
        </w:rPr>
        <w:footnoteRef/>
      </w:r>
      <w:r>
        <w:rPr>
          <w:rFonts w:hint="eastAsia"/>
          <w:lang w:val="fr-FR"/>
        </w:rPr>
        <w:tab/>
      </w:r>
      <w:r w:rsidRPr="00FA54DD">
        <w:rPr>
          <w:rFonts w:hint="eastAsia"/>
          <w:lang w:val="fr-FR"/>
        </w:rPr>
        <w:t>第</w:t>
      </w:r>
      <w:r w:rsidRPr="00FA54DD">
        <w:rPr>
          <w:lang w:val="fr-FR"/>
        </w:rPr>
        <w:t>96.3537</w:t>
      </w:r>
      <w:r w:rsidRPr="00FA54DD">
        <w:rPr>
          <w:lang w:val="fr-FR"/>
        </w:rPr>
        <w:t>号待批文件</w:t>
      </w:r>
      <w:r>
        <w:rPr>
          <w:lang w:val="fr-FR"/>
        </w:rPr>
        <w:t>(</w:t>
      </w:r>
      <w:r w:rsidRPr="00FA54DD">
        <w:rPr>
          <w:lang w:val="fr-FR"/>
        </w:rPr>
        <w:t>公设</w:t>
      </w:r>
      <w:r>
        <w:rPr>
          <w:lang w:val="fr-FR"/>
        </w:rPr>
        <w:t>)</w:t>
      </w:r>
      <w:r w:rsidRPr="00FA54DD">
        <w:rPr>
          <w:lang w:val="fr-FR"/>
        </w:rPr>
        <w:t>。社会保险与公共卫生委员会</w:t>
      </w:r>
      <w:r w:rsidRPr="00FA54DD">
        <w:rPr>
          <w:lang w:val="fr-FR"/>
        </w:rPr>
        <w:t>CN</w:t>
      </w:r>
      <w:r>
        <w:rPr>
          <w:lang w:val="fr-FR"/>
        </w:rPr>
        <w:t>(</w:t>
      </w:r>
      <w:r w:rsidRPr="00FA54DD">
        <w:rPr>
          <w:lang w:val="fr-FR"/>
        </w:rPr>
        <w:t>96.037)</w:t>
      </w:r>
      <w:r w:rsidRPr="00FA54DD">
        <w:rPr>
          <w:lang w:val="fr-FR"/>
        </w:rPr>
        <w:t>：国际劳工组织第</w:t>
      </w:r>
      <w:r w:rsidRPr="00FA54DD">
        <w:rPr>
          <w:lang w:val="fr-FR"/>
        </w:rPr>
        <w:t>174</w:t>
      </w:r>
      <w:r w:rsidRPr="00FA54DD">
        <w:rPr>
          <w:lang w:val="fr-FR"/>
        </w:rPr>
        <w:t>号公约。</w:t>
      </w:r>
    </w:p>
  </w:footnote>
  <w:footnote w:id="91">
    <w:p w:rsidR="00781C1F" w:rsidRPr="00FA54DD" w:rsidRDefault="00781C1F" w:rsidP="00FA54DD">
      <w:pPr>
        <w:pStyle w:val="EndnoteText"/>
        <w:rPr>
          <w:rFonts w:hint="eastAsia"/>
        </w:rPr>
      </w:pPr>
      <w:r>
        <w:rPr>
          <w:rFonts w:hint="eastAsia"/>
          <w:lang w:val="fr-FR"/>
        </w:rPr>
        <w:tab/>
      </w:r>
      <w:r w:rsidRPr="00FA54DD">
        <w:rPr>
          <w:rStyle w:val="FootnoteReference"/>
          <w:color w:val="auto"/>
          <w:sz w:val="22"/>
          <w:szCs w:val="22"/>
        </w:rPr>
        <w:footnoteRef/>
      </w:r>
      <w:r>
        <w:rPr>
          <w:rFonts w:hint="eastAsia"/>
          <w:lang w:val="fr-FR"/>
        </w:rPr>
        <w:tab/>
      </w:r>
      <w:r w:rsidRPr="00FA54DD">
        <w:rPr>
          <w:lang w:val="fr-FR"/>
        </w:rPr>
        <w:t>参见联邦劳动安全委员会关于在工作中调用劳保医生及其他专家的指示</w:t>
      </w:r>
      <w:r>
        <w:rPr>
          <w:lang w:val="fr-FR"/>
        </w:rPr>
        <w:t>(</w:t>
      </w:r>
      <w:r w:rsidRPr="00FA54DD">
        <w:rPr>
          <w:lang w:val="fr-FR"/>
        </w:rPr>
        <w:t>Directive MSST</w:t>
      </w:r>
      <w:r>
        <w:rPr>
          <w:lang w:val="fr-FR"/>
        </w:rPr>
        <w:t>)</w:t>
      </w:r>
      <w:r w:rsidRPr="00FA54DD">
        <w:rPr>
          <w:lang w:val="fr-FR"/>
        </w:rPr>
        <w:t>；</w:t>
      </w:r>
      <w:r>
        <w:rPr>
          <w:lang w:val="fr-FR"/>
        </w:rPr>
        <w:t>(</w:t>
      </w:r>
      <w:hyperlink r:id="rId10" w:history="1">
        <w:r w:rsidRPr="00FA54DD">
          <w:rPr>
            <w:rStyle w:val="Hyperlink"/>
            <w:color w:val="auto"/>
            <w:szCs w:val="22"/>
            <w:u w:val="none"/>
            <w:lang w:val="fr-FR"/>
          </w:rPr>
          <w:t>www.cfst.ch</w:t>
        </w:r>
      </w:hyperlink>
      <w:r w:rsidRPr="00FA54DD">
        <w:rPr>
          <w:color w:val="000000"/>
          <w:lang w:val="fr-FR"/>
        </w:rPr>
        <w:t>)</w:t>
      </w:r>
      <w:r w:rsidRPr="00FA54DD">
        <w:rPr>
          <w:rFonts w:hint="eastAsia"/>
          <w:color w:val="000000"/>
          <w:lang w:val="fr-FR"/>
        </w:rPr>
        <w:t>。</w:t>
      </w:r>
    </w:p>
  </w:footnote>
  <w:footnote w:id="92">
    <w:p w:rsidR="00781C1F" w:rsidRPr="00E31673" w:rsidRDefault="00781C1F" w:rsidP="001C4500">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例如</w:t>
      </w:r>
      <w:r w:rsidRPr="00E31673">
        <w:rPr>
          <w:color w:val="000000"/>
          <w:lang w:val="fr-FR"/>
        </w:rPr>
        <w:t>，分发给以下行业：诊所及医院；养老院和寄宿学校；宾馆，饭店和咖啡馆；空运地勤人员；为旅客服务的售货亭和企业；供应电力、煤气或自来水的企业；日报和期刊编辑部</w:t>
      </w:r>
      <w:r>
        <w:rPr>
          <w:color w:val="000000"/>
          <w:lang w:val="fr-FR"/>
        </w:rPr>
        <w:t>，</w:t>
      </w:r>
      <w:r w:rsidRPr="00E31673">
        <w:rPr>
          <w:color w:val="000000"/>
          <w:lang w:val="fr-FR"/>
        </w:rPr>
        <w:t>广播和电视企业；职业剧场；安保人员；体育设施和设备。</w:t>
      </w:r>
    </w:p>
  </w:footnote>
  <w:footnote w:id="93">
    <w:p w:rsidR="00781C1F" w:rsidRPr="00E31673" w:rsidRDefault="00781C1F" w:rsidP="0070029D">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smartTag w:uri="urn:schemas-microsoft-com:office:smarttags" w:element="chsdate">
        <w:smartTagPr>
          <w:attr w:name="IsROCDate" w:val="False"/>
          <w:attr w:name="IsLunarDate" w:val="False"/>
          <w:attr w:name="Day" w:val="31"/>
          <w:attr w:name="Month" w:val="3"/>
          <w:attr w:name="Year" w:val="2004"/>
        </w:smartTagPr>
        <w:r w:rsidRPr="00E31673">
          <w:rPr>
            <w:lang w:val="fr-FR"/>
          </w:rPr>
          <w:t>2004</w:t>
        </w:r>
        <w:r w:rsidRPr="00E31673">
          <w:rPr>
            <w:lang w:val="fr-FR"/>
          </w:rPr>
          <w:t>年</w:t>
        </w:r>
        <w:r w:rsidRPr="00E31673">
          <w:rPr>
            <w:lang w:val="fr-FR"/>
          </w:rPr>
          <w:t>3</w:t>
        </w:r>
        <w:r w:rsidRPr="00E31673">
          <w:rPr>
            <w:lang w:val="fr-FR"/>
          </w:rPr>
          <w:t>月</w:t>
        </w:r>
        <w:r w:rsidRPr="00E31673">
          <w:rPr>
            <w:lang w:val="fr-FR"/>
          </w:rPr>
          <w:t>31</w:t>
        </w:r>
        <w:r w:rsidRPr="00E31673">
          <w:rPr>
            <w:lang w:val="fr-FR"/>
          </w:rPr>
          <w:t>日</w:t>
        </w:r>
      </w:smartTag>
      <w:r w:rsidRPr="00E31673">
        <w:rPr>
          <w:lang w:val="fr-FR"/>
        </w:rPr>
        <w:t>及</w:t>
      </w:r>
      <w:smartTag w:uri="urn:schemas-microsoft-com:office:smarttags" w:element="chsdate">
        <w:smartTagPr>
          <w:attr w:name="IsROCDate" w:val="False"/>
          <w:attr w:name="IsLunarDate" w:val="False"/>
          <w:attr w:name="Day" w:val="26"/>
          <w:attr w:name="Month" w:val="6"/>
          <w:attr w:name="Year" w:val="2006"/>
        </w:smartTagPr>
        <w:r w:rsidRPr="00E31673">
          <w:rPr>
            <w:lang w:val="fr-FR"/>
          </w:rPr>
          <w:t>2006</w:t>
        </w:r>
        <w:r w:rsidRPr="00E31673">
          <w:rPr>
            <w:lang w:val="fr-FR"/>
          </w:rPr>
          <w:t>年</w:t>
        </w:r>
        <w:r w:rsidRPr="00E31673">
          <w:rPr>
            <w:lang w:val="fr-FR"/>
          </w:rPr>
          <w:t>6</w:t>
        </w:r>
        <w:r w:rsidRPr="00E31673">
          <w:rPr>
            <w:lang w:val="fr-FR"/>
          </w:rPr>
          <w:t>月</w:t>
        </w:r>
        <w:r w:rsidRPr="00E31673">
          <w:rPr>
            <w:lang w:val="fr-FR"/>
          </w:rPr>
          <w:t>26</w:t>
        </w:r>
        <w:r w:rsidRPr="00E31673">
          <w:rPr>
            <w:lang w:val="fr-FR"/>
          </w:rPr>
          <w:t>日</w:t>
        </w:r>
      </w:smartTag>
      <w:r w:rsidRPr="00E31673">
        <w:rPr>
          <w:lang w:val="fr-FR"/>
        </w:rPr>
        <w:t>联邦理事会提交国际劳工组织监督机构的报告</w:t>
      </w:r>
      <w:r w:rsidRPr="00E31673">
        <w:rPr>
          <w:color w:val="000000"/>
          <w:lang w:val="fr-FR"/>
        </w:rPr>
        <w:t>。</w:t>
      </w:r>
    </w:p>
  </w:footnote>
  <w:footnote w:id="94">
    <w:p w:rsidR="00781C1F" w:rsidRPr="00E31673" w:rsidRDefault="00781C1F" w:rsidP="005C1F64">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8"/>
          <w:attr w:name="Month" w:val="10"/>
          <w:attr w:name="Year" w:val="1999"/>
        </w:smartTagPr>
        <w:r w:rsidRPr="007E544A">
          <w:t>1999</w:t>
        </w:r>
        <w:r w:rsidRPr="00E31673">
          <w:rPr>
            <w:lang w:val="fr-FR"/>
          </w:rPr>
          <w:t>年</w:t>
        </w:r>
        <w:r w:rsidRPr="007E544A">
          <w:t>10</w:t>
        </w:r>
        <w:r w:rsidRPr="00E31673">
          <w:rPr>
            <w:lang w:val="fr-FR"/>
          </w:rPr>
          <w:t>月</w:t>
        </w:r>
        <w:r w:rsidRPr="007E544A">
          <w:t>8</w:t>
        </w:r>
        <w:r w:rsidRPr="00E31673">
          <w:rPr>
            <w:lang w:val="fr-FR"/>
          </w:rPr>
          <w:t>日</w:t>
        </w:r>
      </w:smartTag>
      <w:r w:rsidRPr="00E31673">
        <w:rPr>
          <w:lang w:val="fr-FR"/>
        </w:rPr>
        <w:t>的修改</w:t>
      </w:r>
      <w:r>
        <w:rPr>
          <w:color w:val="000000"/>
        </w:rPr>
        <w:t>，</w:t>
      </w:r>
      <w:smartTag w:uri="urn:schemas-microsoft-com:office:smarttags" w:element="chsdate">
        <w:smartTagPr>
          <w:attr w:name="IsROCDate" w:val="False"/>
          <w:attr w:name="IsLunarDate" w:val="False"/>
          <w:attr w:name="Day" w:val="1"/>
          <w:attr w:name="Month" w:val="6"/>
          <w:attr w:name="Year" w:val="2004"/>
        </w:smartTagPr>
        <w:r w:rsidRPr="007E544A">
          <w:rPr>
            <w:color w:val="000000"/>
          </w:rPr>
          <w:t>2004</w:t>
        </w:r>
        <w:r w:rsidRPr="00E31673">
          <w:rPr>
            <w:color w:val="000000"/>
            <w:lang w:val="fr-FR"/>
          </w:rPr>
          <w:t>年</w:t>
        </w:r>
        <w:r w:rsidRPr="007E544A">
          <w:rPr>
            <w:color w:val="000000"/>
          </w:rPr>
          <w:t>6</w:t>
        </w:r>
        <w:r w:rsidRPr="00E31673">
          <w:rPr>
            <w:color w:val="000000"/>
            <w:lang w:val="fr-FR"/>
          </w:rPr>
          <w:t>月</w:t>
        </w:r>
        <w:r w:rsidRPr="007E544A">
          <w:rPr>
            <w:color w:val="000000"/>
          </w:rPr>
          <w:t>1</w:t>
        </w:r>
        <w:r w:rsidRPr="00E31673">
          <w:rPr>
            <w:color w:val="000000"/>
            <w:lang w:val="fr-FR"/>
          </w:rPr>
          <w:t>日</w:t>
        </w:r>
      </w:smartTag>
      <w:r w:rsidRPr="00E31673">
        <w:rPr>
          <w:color w:val="000000"/>
          <w:lang w:val="fr-FR"/>
        </w:rPr>
        <w:t>生效。</w:t>
      </w:r>
    </w:p>
  </w:footnote>
  <w:footnote w:id="95">
    <w:p w:rsidR="00781C1F" w:rsidRPr="00E31673" w:rsidRDefault="00781C1F" w:rsidP="005C1F64">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IsROCDate" w:val="False"/>
          <w:attr w:name="IsLunarDate" w:val="False"/>
          <w:attr w:name="Day" w:val="17"/>
          <w:attr w:name="Month" w:val="12"/>
          <w:attr w:name="Year" w:val="2004"/>
        </w:smartTagPr>
        <w:r w:rsidRPr="00E31673">
          <w:rPr>
            <w:color w:val="000000"/>
            <w:lang w:val="fr-FR"/>
          </w:rPr>
          <w:t>2004</w:t>
        </w:r>
        <w:r w:rsidRPr="00E31673">
          <w:rPr>
            <w:color w:val="000000"/>
            <w:lang w:val="fr-FR"/>
          </w:rPr>
          <w:t>年</w:t>
        </w:r>
        <w:r w:rsidRPr="00E31673">
          <w:rPr>
            <w:color w:val="000000"/>
            <w:lang w:val="fr-FR"/>
          </w:rPr>
          <w:t>1</w:t>
        </w:r>
        <w:r>
          <w:rPr>
            <w:rFonts w:hint="eastAsia"/>
            <w:color w:val="000000"/>
            <w:lang w:val="fr-FR"/>
          </w:rPr>
          <w:t>2</w:t>
        </w:r>
        <w:r w:rsidRPr="00E31673">
          <w:rPr>
            <w:color w:val="000000"/>
            <w:lang w:val="fr-FR"/>
          </w:rPr>
          <w:t>月</w:t>
        </w:r>
        <w:r w:rsidRPr="00E31673">
          <w:rPr>
            <w:color w:val="000000"/>
            <w:lang w:val="fr-FR"/>
          </w:rPr>
          <w:t>17</w:t>
        </w:r>
        <w:r w:rsidRPr="00E31673">
          <w:rPr>
            <w:color w:val="000000"/>
            <w:lang w:val="fr-FR"/>
          </w:rPr>
          <w:t>日</w:t>
        </w:r>
      </w:smartTag>
      <w:r w:rsidRPr="00E31673">
        <w:rPr>
          <w:color w:val="000000"/>
          <w:lang w:val="fr-FR"/>
        </w:rPr>
        <w:t>的修改</w:t>
      </w:r>
      <w:r>
        <w:rPr>
          <w:color w:val="000000"/>
          <w:lang w:val="fr-FR"/>
        </w:rPr>
        <w:t>，</w:t>
      </w:r>
      <w:r w:rsidRPr="00E31673">
        <w:rPr>
          <w:color w:val="000000"/>
          <w:lang w:val="fr-FR"/>
        </w:rPr>
        <w:t>原则上</w:t>
      </w:r>
      <w:smartTag w:uri="urn:schemas-microsoft-com:office:smarttags" w:element="chsdate">
        <w:smartTagPr>
          <w:attr w:name="IsROCDate" w:val="False"/>
          <w:attr w:name="IsLunarDate" w:val="False"/>
          <w:attr w:name="Day" w:val="1"/>
          <w:attr w:name="Month" w:val="1"/>
          <w:attr w:name="Year" w:val="2006"/>
        </w:smartTagPr>
        <w:r w:rsidRPr="00E31673">
          <w:rPr>
            <w:color w:val="000000"/>
            <w:lang w:val="fr-FR"/>
          </w:rPr>
          <w:t>2006</w:t>
        </w:r>
        <w:r w:rsidRPr="00E31673">
          <w:rPr>
            <w:color w:val="000000"/>
            <w:lang w:val="fr-FR"/>
          </w:rPr>
          <w:t>年</w:t>
        </w:r>
        <w:r w:rsidRPr="00E31673">
          <w:rPr>
            <w:color w:val="000000"/>
            <w:lang w:val="fr-FR"/>
          </w:rPr>
          <w:t>1</w:t>
        </w:r>
        <w:r w:rsidRPr="00E31673">
          <w:rPr>
            <w:color w:val="000000"/>
            <w:lang w:val="fr-FR"/>
          </w:rPr>
          <w:t>月</w:t>
        </w:r>
        <w:r w:rsidRPr="00E31673">
          <w:rPr>
            <w:color w:val="000000"/>
            <w:lang w:val="fr-FR"/>
          </w:rPr>
          <w:t>1</w:t>
        </w:r>
        <w:r w:rsidRPr="00E31673">
          <w:rPr>
            <w:color w:val="000000"/>
            <w:lang w:val="fr-FR"/>
          </w:rPr>
          <w:t>日</w:t>
        </w:r>
      </w:smartTag>
      <w:r w:rsidRPr="00E31673">
        <w:rPr>
          <w:color w:val="000000"/>
          <w:lang w:val="fr-FR"/>
        </w:rPr>
        <w:t>生效。</w:t>
      </w:r>
    </w:p>
  </w:footnote>
  <w:footnote w:id="96">
    <w:p w:rsidR="00781C1F" w:rsidRPr="00E31673" w:rsidRDefault="00781C1F" w:rsidP="005C1F64">
      <w:pPr>
        <w:pStyle w:val="EndnoteText"/>
        <w:rPr>
          <w:rFonts w:hint="eastAsia"/>
        </w:rPr>
      </w:pPr>
      <w:r>
        <w:rPr>
          <w:rFonts w:hint="eastAsia"/>
          <w:color w:val="000000"/>
          <w:lang w:val="fr-FR"/>
        </w:rPr>
        <w:tab/>
      </w:r>
      <w:r w:rsidRPr="00E31673">
        <w:rPr>
          <w:rStyle w:val="FootnoteReference"/>
          <w:sz w:val="22"/>
          <w:szCs w:val="22"/>
        </w:rPr>
        <w:footnoteRef/>
      </w:r>
      <w:r>
        <w:rPr>
          <w:rFonts w:hint="eastAsia"/>
          <w:color w:val="000000"/>
          <w:lang w:val="fr-FR"/>
        </w:rPr>
        <w:tab/>
      </w:r>
      <w:r w:rsidRPr="008D2CEC">
        <w:rPr>
          <w:lang w:val="fr-FR"/>
        </w:rPr>
        <w:t>联邦法院第</w:t>
      </w:r>
      <w:r w:rsidRPr="008D2CEC">
        <w:rPr>
          <w:lang w:val="fr-FR"/>
        </w:rPr>
        <w:t>129 I 113</w:t>
      </w:r>
      <w:r w:rsidRPr="008D2CEC">
        <w:rPr>
          <w:lang w:val="fr-FR"/>
        </w:rPr>
        <w:t>号判决书。</w:t>
      </w:r>
    </w:p>
  </w:footnote>
  <w:footnote w:id="97">
    <w:p w:rsidR="00781C1F" w:rsidRPr="00D4482A" w:rsidRDefault="00781C1F" w:rsidP="00D4482A">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D4482A">
        <w:rPr>
          <w:lang w:val="fr-FR"/>
        </w:rPr>
        <w:t>联邦法院第</w:t>
      </w:r>
      <w:r w:rsidRPr="00D4482A">
        <w:rPr>
          <w:lang w:val="fr-FR"/>
        </w:rPr>
        <w:t>125 III 277</w:t>
      </w:r>
      <w:r w:rsidRPr="00D4482A">
        <w:rPr>
          <w:lang w:val="fr-FR"/>
        </w:rPr>
        <w:t>号判决书，法文译文发表在</w:t>
      </w:r>
      <w:r w:rsidRPr="00D4482A">
        <w:rPr>
          <w:lang w:val="fr-FR"/>
        </w:rPr>
        <w:t xml:space="preserve">JT </w:t>
      </w:r>
      <w:r w:rsidRPr="00D4482A">
        <w:rPr>
          <w:bCs/>
          <w:lang w:val="fr-FR"/>
        </w:rPr>
        <w:t xml:space="preserve">2000 </w:t>
      </w:r>
      <w:r w:rsidRPr="00D4482A">
        <w:rPr>
          <w:lang w:val="fr-FR"/>
        </w:rPr>
        <w:t>I 240</w:t>
      </w:r>
      <w:r w:rsidRPr="00D4482A">
        <w:rPr>
          <w:rFonts w:hint="eastAsia"/>
          <w:lang w:val="fr-FR"/>
        </w:rPr>
        <w:t>。</w:t>
      </w:r>
    </w:p>
  </w:footnote>
  <w:footnote w:id="98">
    <w:p w:rsidR="00781C1F" w:rsidRPr="00D4482A" w:rsidRDefault="00781C1F" w:rsidP="00C34B92">
      <w:pPr>
        <w:pStyle w:val="EndnoteText"/>
        <w:rPr>
          <w:lang w:val="fr-FR"/>
        </w:rPr>
      </w:pPr>
      <w:r w:rsidRPr="00D4482A">
        <w:rPr>
          <w:rFonts w:hint="eastAsia"/>
          <w:lang w:val="fr-FR"/>
        </w:rPr>
        <w:tab/>
      </w:r>
      <w:r w:rsidRPr="00D4482A">
        <w:rPr>
          <w:rStyle w:val="FootnoteReference"/>
          <w:sz w:val="22"/>
          <w:szCs w:val="22"/>
        </w:rPr>
        <w:footnoteRef/>
      </w:r>
      <w:r w:rsidRPr="00D4482A">
        <w:rPr>
          <w:rFonts w:hint="eastAsia"/>
          <w:lang w:val="fr-FR"/>
        </w:rPr>
        <w:tab/>
      </w:r>
      <w:r w:rsidRPr="00D4482A">
        <w:rPr>
          <w:lang w:val="fr-FR"/>
        </w:rPr>
        <w:t>联邦法院</w:t>
      </w:r>
      <w:smartTag w:uri="urn:schemas-microsoft-com:office:smarttags" w:element="chsdate">
        <w:smartTagPr>
          <w:attr w:name="IsROCDate" w:val="False"/>
          <w:attr w:name="IsLunarDate" w:val="False"/>
          <w:attr w:name="Day" w:val="23"/>
          <w:attr w:name="Month" w:val="3"/>
          <w:attr w:name="Year" w:val="1995"/>
        </w:smartTagPr>
        <w:r w:rsidRPr="00D4482A">
          <w:rPr>
            <w:lang w:val="fr-FR"/>
          </w:rPr>
          <w:t>1995</w:t>
        </w:r>
        <w:r w:rsidRPr="00D4482A">
          <w:rPr>
            <w:lang w:val="fr-FR"/>
          </w:rPr>
          <w:t>年</w:t>
        </w:r>
        <w:r w:rsidRPr="00D4482A">
          <w:rPr>
            <w:lang w:val="fr-FR"/>
          </w:rPr>
          <w:t>3</w:t>
        </w:r>
        <w:r w:rsidRPr="00D4482A">
          <w:rPr>
            <w:lang w:val="fr-FR"/>
          </w:rPr>
          <w:t>月</w:t>
        </w:r>
        <w:r w:rsidRPr="00D4482A">
          <w:rPr>
            <w:lang w:val="fr-FR"/>
          </w:rPr>
          <w:t>23</w:t>
        </w:r>
        <w:r w:rsidRPr="00D4482A">
          <w:rPr>
            <w:lang w:val="fr-FR"/>
          </w:rPr>
          <w:t>日</w:t>
        </w:r>
      </w:smartTag>
      <w:r w:rsidRPr="00D4482A">
        <w:rPr>
          <w:lang w:val="fr-FR"/>
        </w:rPr>
        <w:t>判决书，</w:t>
      </w:r>
      <w:r w:rsidRPr="00D4482A">
        <w:rPr>
          <w:lang w:val="fr-FR"/>
        </w:rPr>
        <w:t>Plädoyer 5/95</w:t>
      </w:r>
      <w:r w:rsidRPr="00D4482A">
        <w:rPr>
          <w:lang w:val="fr-FR"/>
        </w:rPr>
        <w:t>；在第</w:t>
      </w:r>
      <w:r w:rsidRPr="00D4482A">
        <w:rPr>
          <w:lang w:val="fr-FR"/>
        </w:rPr>
        <w:t>125 III 277</w:t>
      </w:r>
      <w:r w:rsidRPr="00D4482A">
        <w:rPr>
          <w:lang w:val="fr-FR"/>
        </w:rPr>
        <w:t>号判决书中予以确认，</w:t>
      </w:r>
      <w:r w:rsidRPr="00D4482A">
        <w:rPr>
          <w:lang w:val="fr-FR"/>
        </w:rPr>
        <w:t>284-285</w:t>
      </w:r>
      <w:r w:rsidRPr="00D4482A">
        <w:rPr>
          <w:lang w:val="fr-FR"/>
        </w:rPr>
        <w:t>。</w:t>
      </w:r>
    </w:p>
  </w:footnote>
  <w:footnote w:id="99">
    <w:p w:rsidR="00781C1F" w:rsidRPr="00E31673" w:rsidRDefault="00781C1F" w:rsidP="00C34B92">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bCs/>
          <w:lang w:val="fr-FR"/>
        </w:rPr>
        <w:t>167</w:t>
      </w:r>
      <w:r w:rsidRPr="00E31673">
        <w:rPr>
          <w:bCs/>
          <w:lang w:val="fr-FR"/>
        </w:rPr>
        <w:t>段。</w:t>
      </w:r>
    </w:p>
  </w:footnote>
  <w:footnote w:id="100">
    <w:p w:rsidR="00781C1F" w:rsidRPr="009C18C8" w:rsidRDefault="00781C1F" w:rsidP="00C34B92">
      <w:pPr>
        <w:pStyle w:val="EndnoteText"/>
      </w:pPr>
      <w:r>
        <w:rPr>
          <w:rFonts w:hint="eastAsia"/>
          <w:lang w:val="fr-FR"/>
        </w:rPr>
        <w:tab/>
      </w:r>
      <w:r w:rsidRPr="009C18C8">
        <w:rPr>
          <w:rStyle w:val="FootnoteReference"/>
          <w:color w:val="auto"/>
          <w:sz w:val="22"/>
          <w:szCs w:val="22"/>
        </w:rPr>
        <w:footnoteRef/>
      </w:r>
      <w:r>
        <w:rPr>
          <w:rFonts w:hint="eastAsia"/>
          <w:lang w:val="fr-FR"/>
        </w:rPr>
        <w:tab/>
      </w:r>
      <w:r w:rsidRPr="009C18C8">
        <w:rPr>
          <w:rFonts w:hint="eastAsia"/>
          <w:lang w:val="fr-FR"/>
        </w:rPr>
        <w:t>《</w:t>
      </w:r>
      <w:r w:rsidRPr="009C18C8">
        <w:rPr>
          <w:lang w:val="fr-FR"/>
        </w:rPr>
        <w:t>第</w:t>
      </w:r>
      <w:r w:rsidRPr="009C18C8">
        <w:rPr>
          <w:lang w:val="fr-FR"/>
        </w:rPr>
        <w:t>87</w:t>
      </w:r>
      <w:r w:rsidRPr="009C18C8">
        <w:rPr>
          <w:lang w:val="fr-FR"/>
        </w:rPr>
        <w:t>号公约</w:t>
      </w:r>
      <w:r w:rsidRPr="009C18C8">
        <w:rPr>
          <w:rFonts w:hint="eastAsia"/>
          <w:lang w:val="fr-FR"/>
        </w:rPr>
        <w:t>》</w:t>
      </w:r>
      <w:r w:rsidRPr="009C18C8">
        <w:rPr>
          <w:lang w:val="fr-FR"/>
        </w:rPr>
        <w:t>执行情况的报告。</w:t>
      </w:r>
    </w:p>
  </w:footnote>
  <w:footnote w:id="101">
    <w:p w:rsidR="00781C1F" w:rsidRPr="009C18C8" w:rsidRDefault="00781C1F" w:rsidP="00951E32">
      <w:pPr>
        <w:pStyle w:val="EndnoteText"/>
        <w:rPr>
          <w:rFonts w:hint="eastAsia"/>
          <w:lang w:val="de-DE"/>
        </w:rPr>
      </w:pPr>
      <w:r>
        <w:rPr>
          <w:rFonts w:hint="eastAsia"/>
          <w:noProof/>
          <w:lang w:val="de-DE"/>
        </w:rPr>
        <w:tab/>
      </w:r>
      <w:r w:rsidRPr="009C18C8">
        <w:rPr>
          <w:rStyle w:val="FootnoteReference"/>
          <w:color w:val="auto"/>
          <w:sz w:val="22"/>
          <w:szCs w:val="22"/>
        </w:rPr>
        <w:footnoteRef/>
      </w:r>
      <w:r>
        <w:rPr>
          <w:rFonts w:hint="eastAsia"/>
          <w:noProof/>
          <w:lang w:val="de-DE"/>
        </w:rPr>
        <w:tab/>
      </w:r>
      <w:r w:rsidRPr="009C18C8">
        <w:rPr>
          <w:noProof/>
          <w:lang w:val="fr-CH"/>
        </w:rPr>
        <w:t>联邦社会保险局</w:t>
      </w:r>
      <w:r w:rsidRPr="009C18C8">
        <w:rPr>
          <w:lang w:val="de-DE"/>
        </w:rPr>
        <w:t>，</w:t>
      </w:r>
      <w:r w:rsidRPr="009C18C8">
        <w:rPr>
          <w:lang w:val="de-DE"/>
        </w:rPr>
        <w:t>2006</w:t>
      </w:r>
      <w:r w:rsidRPr="009C18C8">
        <w:rPr>
          <w:lang w:val="fr-FR"/>
        </w:rPr>
        <w:t>年瑞士社会保险统计</w:t>
      </w:r>
      <w:r w:rsidRPr="009C18C8">
        <w:rPr>
          <w:lang w:val="de-DE"/>
        </w:rPr>
        <w:t>，</w:t>
      </w:r>
      <w:r w:rsidRPr="00FB51A3">
        <w:rPr>
          <w:lang w:val="de-DE"/>
        </w:rPr>
        <w:t>http</w:t>
      </w:r>
      <w:r>
        <w:rPr>
          <w:lang w:val="de-DE"/>
        </w:rPr>
        <w:t>://</w:t>
      </w:r>
      <w:r w:rsidRPr="00FB51A3">
        <w:rPr>
          <w:lang w:val="de-DE"/>
        </w:rPr>
        <w:t>www.bsv.admin.ch/dokumentation/</w:t>
      </w:r>
      <w:r w:rsidRPr="00FB51A3">
        <w:rPr>
          <w:rFonts w:hint="eastAsia"/>
          <w:lang w:val="de-DE"/>
        </w:rPr>
        <w:t xml:space="preserve"> </w:t>
      </w:r>
      <w:r w:rsidRPr="00FB51A3">
        <w:rPr>
          <w:lang w:val="de-DE"/>
        </w:rPr>
        <w:t>zahlen/00095/00420/index.html</w:t>
      </w:r>
      <w:r>
        <w:rPr>
          <w:lang w:val="de-DE"/>
        </w:rPr>
        <w:t>？</w:t>
      </w:r>
      <w:r w:rsidRPr="00FB51A3">
        <w:rPr>
          <w:lang w:val="de-DE"/>
        </w:rPr>
        <w:t>lang=fr</w:t>
      </w:r>
      <w:r w:rsidRPr="009C18C8">
        <w:rPr>
          <w:rFonts w:hint="eastAsia"/>
        </w:rPr>
        <w:t>。</w:t>
      </w:r>
    </w:p>
  </w:footnote>
  <w:footnote w:id="102">
    <w:p w:rsidR="00781C1F" w:rsidRPr="00E31673" w:rsidRDefault="00781C1F" w:rsidP="00C10CD7">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lang w:val="fr-FR"/>
        </w:rPr>
        <w:t>240</w:t>
      </w:r>
      <w:r w:rsidRPr="00E31673">
        <w:rPr>
          <w:lang w:val="fr-FR"/>
        </w:rPr>
        <w:t>段。</w:t>
      </w:r>
    </w:p>
  </w:footnote>
  <w:footnote w:id="103">
    <w:p w:rsidR="00781C1F" w:rsidRPr="00E31673" w:rsidRDefault="00781C1F" w:rsidP="002005A6">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下文第</w:t>
      </w:r>
      <w:r w:rsidRPr="00E31673">
        <w:rPr>
          <w:lang w:val="fr-FR"/>
        </w:rPr>
        <w:t>312</w:t>
      </w:r>
      <w:r w:rsidRPr="00E31673">
        <w:rPr>
          <w:lang w:val="fr-FR"/>
        </w:rPr>
        <w:t>段。</w:t>
      </w:r>
    </w:p>
  </w:footnote>
  <w:footnote w:id="104">
    <w:p w:rsidR="00781C1F" w:rsidRPr="00E31673" w:rsidRDefault="00781C1F" w:rsidP="00000A7B">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下文第</w:t>
      </w:r>
      <w:r w:rsidRPr="00E31673">
        <w:rPr>
          <w:lang w:val="fr-FR"/>
        </w:rPr>
        <w:t>300</w:t>
      </w:r>
      <w:r w:rsidRPr="00E31673">
        <w:rPr>
          <w:lang w:val="fr-FR"/>
        </w:rPr>
        <w:t>段。</w:t>
      </w:r>
    </w:p>
  </w:footnote>
  <w:footnote w:id="105">
    <w:p w:rsidR="00781C1F" w:rsidRPr="00E31673" w:rsidRDefault="00781C1F" w:rsidP="001B3F00">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lang w:val="fr-FR"/>
        </w:rPr>
        <w:t>26</w:t>
      </w:r>
      <w:r w:rsidRPr="00E31673">
        <w:rPr>
          <w:lang w:val="fr-FR"/>
        </w:rPr>
        <w:t>段。</w:t>
      </w:r>
    </w:p>
  </w:footnote>
  <w:footnote w:id="106">
    <w:p w:rsidR="00781C1F" w:rsidRPr="00E31673" w:rsidRDefault="00781C1F" w:rsidP="009A4778">
      <w:pPr>
        <w:pStyle w:val="EndnoteText"/>
      </w:pPr>
      <w:r>
        <w:rPr>
          <w:rFonts w:hint="eastAsia"/>
          <w:noProof/>
        </w:rPr>
        <w:tab/>
      </w:r>
      <w:r w:rsidRPr="00E31673">
        <w:rPr>
          <w:rStyle w:val="FootnoteReference"/>
          <w:sz w:val="22"/>
          <w:szCs w:val="22"/>
        </w:rPr>
        <w:footnoteRef/>
      </w:r>
      <w:r>
        <w:rPr>
          <w:rFonts w:hint="eastAsia"/>
          <w:noProof/>
        </w:rPr>
        <w:tab/>
      </w:r>
      <w:r w:rsidRPr="00E31673">
        <w:rPr>
          <w:noProof/>
        </w:rPr>
        <w:t>议员范科塞第</w:t>
      </w:r>
      <w:r w:rsidRPr="00E31673">
        <w:rPr>
          <w:noProof/>
        </w:rPr>
        <w:t>91.411</w:t>
      </w:r>
      <w:r w:rsidRPr="00E31673">
        <w:rPr>
          <w:noProof/>
        </w:rPr>
        <w:t>号</w:t>
      </w:r>
      <w:r>
        <w:rPr>
          <w:noProof/>
        </w:rPr>
        <w:t>倡议</w:t>
      </w:r>
      <w:r w:rsidRPr="00E31673">
        <w:rPr>
          <w:noProof/>
        </w:rPr>
        <w:t>：人民</w:t>
      </w:r>
      <w:r>
        <w:rPr>
          <w:noProof/>
        </w:rPr>
        <w:t>倡议</w:t>
      </w:r>
      <w:r>
        <w:rPr>
          <w:rFonts w:hint="eastAsia"/>
          <w:noProof/>
        </w:rPr>
        <w:t>“</w:t>
      </w:r>
      <w:r>
        <w:rPr>
          <w:noProof/>
        </w:rPr>
        <w:t>为儿童争取更公正的补助</w:t>
      </w:r>
      <w:r>
        <w:rPr>
          <w:rFonts w:hint="eastAsia"/>
          <w:noProof/>
        </w:rPr>
        <w:t>”</w:t>
      </w:r>
      <w:r w:rsidRPr="00E31673">
        <w:rPr>
          <w:noProof/>
        </w:rPr>
        <w:t>。</w:t>
      </w:r>
    </w:p>
  </w:footnote>
  <w:footnote w:id="107">
    <w:p w:rsidR="00781C1F" w:rsidRPr="00600FA6" w:rsidRDefault="00781C1F" w:rsidP="00847CCF">
      <w:pPr>
        <w:pStyle w:val="EndnoteText"/>
        <w:rPr>
          <w:lang w:val="de-DE"/>
        </w:rPr>
      </w:pPr>
      <w:r>
        <w:rPr>
          <w:rFonts w:hint="eastAsia"/>
          <w:noProof/>
          <w:lang w:val="de-DE"/>
        </w:rPr>
        <w:tab/>
      </w:r>
      <w:r w:rsidRPr="00E31673">
        <w:rPr>
          <w:rStyle w:val="FootnoteReference"/>
          <w:sz w:val="22"/>
          <w:szCs w:val="22"/>
        </w:rPr>
        <w:footnoteRef/>
      </w:r>
      <w:r>
        <w:rPr>
          <w:rFonts w:hint="eastAsia"/>
          <w:noProof/>
          <w:lang w:val="de-DE"/>
        </w:rPr>
        <w:tab/>
      </w:r>
      <w:r w:rsidRPr="009A4778">
        <w:rPr>
          <w:noProof/>
        </w:rPr>
        <w:t>联邦社会保险局</w:t>
      </w:r>
      <w:r w:rsidRPr="009A4778">
        <w:rPr>
          <w:lang w:val="de-DE"/>
        </w:rPr>
        <w:t>，</w:t>
      </w:r>
      <w:r w:rsidRPr="009A4778">
        <w:rPr>
          <w:lang w:val="fr-FR"/>
        </w:rPr>
        <w:t>《家庭补助的种类与金额》</w:t>
      </w:r>
      <w:r>
        <w:rPr>
          <w:lang w:val="de-DE"/>
        </w:rPr>
        <w:t>(</w:t>
      </w:r>
      <w:hyperlink r:id="rId11" w:history="1">
        <w:r w:rsidRPr="009A4778">
          <w:rPr>
            <w:rStyle w:val="Hyperlink"/>
            <w:color w:val="auto"/>
            <w:szCs w:val="22"/>
            <w:u w:val="none"/>
            <w:lang w:val="de-DE"/>
          </w:rPr>
          <w:t>www.bsv.admin.ch/themen/zulagen/00059/</w:t>
        </w:r>
        <w:r w:rsidRPr="009A4778">
          <w:rPr>
            <w:rStyle w:val="Hyperlink"/>
            <w:rFonts w:hint="eastAsia"/>
            <w:color w:val="auto"/>
            <w:szCs w:val="22"/>
            <w:u w:val="none"/>
            <w:lang w:val="de-DE"/>
          </w:rPr>
          <w:t xml:space="preserve"> </w:t>
        </w:r>
        <w:r w:rsidRPr="009A4778">
          <w:rPr>
            <w:rStyle w:val="Hyperlink"/>
            <w:color w:val="auto"/>
            <w:szCs w:val="22"/>
            <w:u w:val="none"/>
            <w:lang w:val="de-DE"/>
          </w:rPr>
          <w:t>00582/index.html</w:t>
        </w:r>
        <w:r>
          <w:rPr>
            <w:rStyle w:val="Hyperlink"/>
            <w:color w:val="auto"/>
            <w:szCs w:val="22"/>
            <w:u w:val="none"/>
            <w:lang w:val="de-DE"/>
          </w:rPr>
          <w:t>？</w:t>
        </w:r>
        <w:r w:rsidRPr="009A4778">
          <w:rPr>
            <w:rStyle w:val="Hyperlink"/>
            <w:color w:val="auto"/>
            <w:szCs w:val="22"/>
            <w:u w:val="none"/>
            <w:lang w:val="de-DE"/>
          </w:rPr>
          <w:t>lang=fr</w:t>
        </w:r>
      </w:hyperlink>
      <w:r>
        <w:rPr>
          <w:color w:val="000000"/>
          <w:lang w:val="de-DE"/>
        </w:rPr>
        <w:t>)</w:t>
      </w:r>
      <w:r w:rsidRPr="00E31673">
        <w:rPr>
          <w:color w:val="000000"/>
          <w:lang w:val="fr-FR"/>
        </w:rPr>
        <w:t>。</w:t>
      </w:r>
    </w:p>
  </w:footnote>
  <w:footnote w:id="108">
    <w:p w:rsidR="00781C1F" w:rsidRPr="00E31673" w:rsidRDefault="00781C1F" w:rsidP="00767D33">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联邦社会保险局，</w:t>
      </w:r>
      <w:r w:rsidRPr="00E31673">
        <w:rPr>
          <w:lang w:val="fr-FR"/>
        </w:rPr>
        <w:t>2004</w:t>
      </w:r>
      <w:r w:rsidRPr="00E31673">
        <w:rPr>
          <w:lang w:val="fr-FR"/>
        </w:rPr>
        <w:t>年关于家庭状况的报告：满足需求的家庭政策所必需的结构，</w:t>
      </w:r>
      <w:r w:rsidRPr="00E31673">
        <w:rPr>
          <w:lang w:val="fr-FR"/>
        </w:rPr>
        <w:t>2004</w:t>
      </w:r>
      <w:r w:rsidRPr="00E31673">
        <w:rPr>
          <w:lang w:val="fr-FR"/>
        </w:rPr>
        <w:t>年</w:t>
      </w:r>
      <w:r>
        <w:rPr>
          <w:lang w:val="fr-FR"/>
        </w:rPr>
        <w:t>(</w:t>
      </w:r>
      <w:r w:rsidRPr="00E31673">
        <w:rPr>
          <w:lang w:val="fr-FR"/>
        </w:rPr>
        <w:t>附件</w:t>
      </w:r>
      <w:r>
        <w:rPr>
          <w:lang w:val="fr-FR"/>
        </w:rPr>
        <w:t>)</w:t>
      </w:r>
      <w:r>
        <w:rPr>
          <w:rFonts w:hint="eastAsia"/>
          <w:lang w:val="fr-FR"/>
        </w:rPr>
        <w:t>。</w:t>
      </w:r>
    </w:p>
  </w:footnote>
  <w:footnote w:id="109">
    <w:p w:rsidR="00781C1F" w:rsidRPr="00E31673" w:rsidRDefault="00781C1F" w:rsidP="009A4778">
      <w:pPr>
        <w:pStyle w:val="EndnoteText"/>
      </w:pPr>
      <w:r>
        <w:rPr>
          <w:rFonts w:hint="eastAsia"/>
        </w:rPr>
        <w:tab/>
      </w:r>
      <w:r w:rsidRPr="00E31673">
        <w:rPr>
          <w:rStyle w:val="FootnoteReference"/>
          <w:sz w:val="22"/>
          <w:szCs w:val="22"/>
        </w:rPr>
        <w:footnoteRef/>
      </w:r>
      <w:r>
        <w:rPr>
          <w:rFonts w:hint="eastAsia"/>
        </w:rPr>
        <w:tab/>
      </w:r>
      <w:r w:rsidRPr="007E544A">
        <w:rPr>
          <w:color w:val="000000"/>
        </w:rPr>
        <w:t>FONDATION SURGIR</w:t>
      </w:r>
      <w:r w:rsidRPr="00E31673">
        <w:rPr>
          <w:color w:val="000000"/>
          <w:lang w:val="fr-FR"/>
        </w:rPr>
        <w:t>基金会</w:t>
      </w:r>
      <w:r w:rsidRPr="007E544A">
        <w:rPr>
          <w:color w:val="000000"/>
        </w:rPr>
        <w:t>：</w:t>
      </w:r>
      <w:r w:rsidRPr="00E31673">
        <w:rPr>
          <w:color w:val="000000"/>
          <w:lang w:val="fr-FR"/>
        </w:rPr>
        <w:t>瑞士强迫婚姻的比例</w:t>
      </w:r>
      <w:r w:rsidRPr="007E544A">
        <w:rPr>
          <w:color w:val="000000"/>
        </w:rPr>
        <w:t>：</w:t>
      </w:r>
      <w:r w:rsidRPr="00E31673">
        <w:rPr>
          <w:color w:val="000000"/>
          <w:lang w:val="fr-FR"/>
        </w:rPr>
        <w:t>探索性调查报告</w:t>
      </w:r>
      <w:r>
        <w:rPr>
          <w:color w:val="000000"/>
        </w:rPr>
        <w:t>，</w:t>
      </w:r>
      <w:r w:rsidRPr="00E31673">
        <w:rPr>
          <w:color w:val="000000"/>
          <w:lang w:val="fr-FR"/>
        </w:rPr>
        <w:t>洛桑</w:t>
      </w:r>
      <w:r>
        <w:rPr>
          <w:color w:val="000000"/>
        </w:rPr>
        <w:t>，</w:t>
      </w:r>
      <w:r w:rsidRPr="007E544A">
        <w:rPr>
          <w:color w:val="000000"/>
        </w:rPr>
        <w:t>2006</w:t>
      </w:r>
      <w:r w:rsidRPr="00E31673">
        <w:rPr>
          <w:color w:val="000000"/>
          <w:lang w:val="fr-FR"/>
        </w:rPr>
        <w:t>年</w:t>
      </w:r>
      <w:r>
        <w:rPr>
          <w:color w:val="000000"/>
        </w:rPr>
        <w:t>，</w:t>
      </w:r>
      <w:r w:rsidRPr="00E31673">
        <w:rPr>
          <w:color w:val="000000"/>
          <w:lang w:val="fr-FR"/>
        </w:rPr>
        <w:t>第</w:t>
      </w:r>
      <w:r w:rsidRPr="007E544A">
        <w:rPr>
          <w:color w:val="000000"/>
        </w:rPr>
        <w:t>11</w:t>
      </w:r>
      <w:r w:rsidRPr="00E31673">
        <w:rPr>
          <w:color w:val="000000"/>
          <w:lang w:val="fr-FR"/>
        </w:rPr>
        <w:t>页。</w:t>
      </w:r>
    </w:p>
  </w:footnote>
  <w:footnote w:id="110">
    <w:p w:rsidR="00781C1F" w:rsidRPr="004C411B" w:rsidRDefault="00781C1F" w:rsidP="004C411B">
      <w:pPr>
        <w:pStyle w:val="EndnoteText"/>
        <w:rPr>
          <w:rFonts w:hint="eastAsia"/>
        </w:rPr>
      </w:pPr>
      <w:r>
        <w:rPr>
          <w:rFonts w:hint="eastAsia"/>
        </w:rPr>
        <w:tab/>
      </w:r>
      <w:r w:rsidRPr="004C411B">
        <w:rPr>
          <w:rStyle w:val="FootnoteReference"/>
          <w:color w:val="auto"/>
          <w:sz w:val="22"/>
          <w:szCs w:val="22"/>
        </w:rPr>
        <w:footnoteRef/>
      </w:r>
      <w:r>
        <w:rPr>
          <w:rFonts w:hint="eastAsia"/>
        </w:rPr>
        <w:tab/>
      </w:r>
      <w:r w:rsidRPr="004C411B">
        <w:rPr>
          <w:lang w:val="fr-FR"/>
        </w:rPr>
        <w:t>打击强迫婚姻和撮合婚姻</w:t>
      </w:r>
      <w:r w:rsidRPr="004C411B">
        <w:t>；</w:t>
      </w:r>
      <w:r w:rsidRPr="004C411B">
        <w:rPr>
          <w:lang w:val="fr-FR"/>
        </w:rPr>
        <w:t>联邦理事会</w:t>
      </w:r>
      <w:smartTag w:uri="urn:schemas-microsoft-com:office:smarttags" w:element="chsdate">
        <w:smartTagPr>
          <w:attr w:name="IsROCDate" w:val="False"/>
          <w:attr w:name="IsLunarDate" w:val="False"/>
          <w:attr w:name="Day" w:val="14"/>
          <w:attr w:name="Month" w:val="11"/>
          <w:attr w:name="Year" w:val="2007"/>
        </w:smartTagPr>
        <w:r w:rsidRPr="004C411B">
          <w:t>2007</w:t>
        </w:r>
        <w:r w:rsidRPr="004C411B">
          <w:rPr>
            <w:lang w:val="fr-FR"/>
          </w:rPr>
          <w:t>年</w:t>
        </w:r>
        <w:r w:rsidRPr="004C411B">
          <w:t>11</w:t>
        </w:r>
        <w:r w:rsidRPr="004C411B">
          <w:rPr>
            <w:lang w:val="fr-FR"/>
          </w:rPr>
          <w:t>月</w:t>
        </w:r>
        <w:r w:rsidRPr="004C411B">
          <w:t>14</w:t>
        </w:r>
        <w:r w:rsidRPr="004C411B">
          <w:rPr>
            <w:lang w:val="fr-FR"/>
          </w:rPr>
          <w:t>日</w:t>
        </w:r>
      </w:smartTag>
      <w:r w:rsidRPr="004C411B">
        <w:rPr>
          <w:lang w:val="fr-FR"/>
        </w:rPr>
        <w:t>关于执行全国理事会政治机构委员会</w:t>
      </w:r>
      <w:smartTag w:uri="urn:schemas-microsoft-com:office:smarttags" w:element="chsdate">
        <w:smartTagPr>
          <w:attr w:name="IsROCDate" w:val="False"/>
          <w:attr w:name="IsLunarDate" w:val="False"/>
          <w:attr w:name="Day" w:val="9"/>
          <w:attr w:name="Month" w:val="9"/>
          <w:attr w:name="Year" w:val="2005"/>
        </w:smartTagPr>
        <w:r w:rsidRPr="004C411B">
          <w:t>2005</w:t>
        </w:r>
        <w:r w:rsidRPr="004C411B">
          <w:rPr>
            <w:lang w:val="fr-FR"/>
          </w:rPr>
          <w:t>年</w:t>
        </w:r>
        <w:r w:rsidRPr="004C411B">
          <w:t>9</w:t>
        </w:r>
        <w:r w:rsidRPr="004C411B">
          <w:rPr>
            <w:lang w:val="fr-FR"/>
          </w:rPr>
          <w:t>月</w:t>
        </w:r>
        <w:r w:rsidRPr="004C411B">
          <w:rPr>
            <w:rFonts w:hint="eastAsia"/>
          </w:rPr>
          <w:t>9</w:t>
        </w:r>
        <w:r w:rsidRPr="004C411B">
          <w:rPr>
            <w:lang w:val="fr-FR"/>
          </w:rPr>
          <w:t>日</w:t>
        </w:r>
      </w:smartTag>
      <w:r w:rsidRPr="004C411B">
        <w:rPr>
          <w:lang w:val="fr-FR"/>
        </w:rPr>
        <w:t>第</w:t>
      </w:r>
      <w:r w:rsidRPr="004C411B">
        <w:t>05.3477</w:t>
      </w:r>
      <w:r w:rsidRPr="004C411B">
        <w:rPr>
          <w:lang w:val="fr-FR"/>
        </w:rPr>
        <w:t>号公设的报告</w:t>
      </w:r>
      <w:r>
        <w:t>(</w:t>
      </w:r>
      <w:hyperlink r:id="rId12" w:history="1">
        <w:r w:rsidRPr="004C411B">
          <w:rPr>
            <w:rStyle w:val="Hyperlink"/>
            <w:color w:val="auto"/>
            <w:szCs w:val="22"/>
            <w:u w:val="none"/>
          </w:rPr>
          <w:t>www.dfjp.admin.ch</w:t>
        </w:r>
      </w:hyperlink>
      <w:r w:rsidRPr="004C411B">
        <w:t>)</w:t>
      </w:r>
      <w:r w:rsidRPr="004C411B">
        <w:rPr>
          <w:rFonts w:hint="eastAsia"/>
        </w:rPr>
        <w:t>。</w:t>
      </w:r>
    </w:p>
  </w:footnote>
  <w:footnote w:id="111">
    <w:p w:rsidR="00781C1F" w:rsidRPr="004C411B" w:rsidRDefault="00781C1F" w:rsidP="004C411B">
      <w:pPr>
        <w:pStyle w:val="EndnoteText"/>
      </w:pPr>
      <w:r>
        <w:rPr>
          <w:rFonts w:hint="eastAsia"/>
          <w:lang w:val="es-ES_tradnl"/>
        </w:rPr>
        <w:tab/>
      </w:r>
      <w:r w:rsidRPr="004C411B">
        <w:rPr>
          <w:rStyle w:val="FootnoteReference"/>
          <w:color w:val="auto"/>
          <w:sz w:val="22"/>
          <w:szCs w:val="22"/>
        </w:rPr>
        <w:footnoteRef/>
      </w:r>
      <w:r>
        <w:rPr>
          <w:rFonts w:hint="eastAsia"/>
          <w:lang w:val="es-ES_tradnl"/>
        </w:rPr>
        <w:tab/>
      </w:r>
      <w:r w:rsidRPr="004C411B">
        <w:rPr>
          <w:lang w:val="es-ES_tradnl"/>
        </w:rPr>
        <w:t>参见上文第</w:t>
      </w:r>
      <w:r w:rsidRPr="004C411B">
        <w:rPr>
          <w:lang w:val="es-ES_tradnl"/>
        </w:rPr>
        <w:t>300</w:t>
      </w:r>
      <w:r w:rsidRPr="004C411B">
        <w:rPr>
          <w:lang w:val="es-ES_tradnl"/>
        </w:rPr>
        <w:t>段。</w:t>
      </w:r>
    </w:p>
  </w:footnote>
  <w:footnote w:id="112">
    <w:p w:rsidR="00781C1F" w:rsidRPr="004C411B" w:rsidRDefault="00781C1F" w:rsidP="004C411B">
      <w:pPr>
        <w:pStyle w:val="EndnoteText"/>
      </w:pPr>
      <w:r>
        <w:rPr>
          <w:rFonts w:hint="eastAsia"/>
        </w:rPr>
        <w:tab/>
      </w:r>
      <w:r w:rsidRPr="004C411B">
        <w:rPr>
          <w:rStyle w:val="FootnoteReference"/>
          <w:color w:val="auto"/>
          <w:sz w:val="22"/>
          <w:szCs w:val="22"/>
        </w:rPr>
        <w:footnoteRef/>
      </w:r>
      <w:r>
        <w:rPr>
          <w:rFonts w:hint="eastAsia"/>
        </w:rPr>
        <w:tab/>
      </w:r>
      <w:hyperlink r:id="rId13" w:history="1">
        <w:r w:rsidRPr="004C411B">
          <w:rPr>
            <w:rStyle w:val="Hyperlink"/>
            <w:color w:val="auto"/>
            <w:szCs w:val="22"/>
            <w:u w:val="none"/>
            <w:lang w:val="es-ES_tradnl"/>
          </w:rPr>
          <w:t>www.planes.ch</w:t>
        </w:r>
      </w:hyperlink>
      <w:r w:rsidRPr="004C411B">
        <w:rPr>
          <w:rFonts w:hint="eastAsia"/>
          <w:lang w:val="es-ES_tradnl"/>
        </w:rPr>
        <w:t>。</w:t>
      </w:r>
    </w:p>
  </w:footnote>
  <w:footnote w:id="113">
    <w:p w:rsidR="00781C1F" w:rsidRPr="004C411B" w:rsidRDefault="00781C1F" w:rsidP="004C411B">
      <w:pPr>
        <w:pStyle w:val="EndnoteText"/>
      </w:pPr>
      <w:r>
        <w:rPr>
          <w:rFonts w:hint="eastAsia"/>
          <w:lang w:val="fr-FR"/>
        </w:rPr>
        <w:tab/>
      </w:r>
      <w:r w:rsidRPr="004C411B">
        <w:rPr>
          <w:rStyle w:val="FootnoteReference"/>
          <w:color w:val="auto"/>
          <w:sz w:val="22"/>
          <w:szCs w:val="22"/>
        </w:rPr>
        <w:footnoteRef/>
      </w:r>
      <w:r>
        <w:rPr>
          <w:rFonts w:hint="eastAsia"/>
          <w:lang w:val="fr-FR"/>
        </w:rPr>
        <w:tab/>
      </w:r>
      <w:r w:rsidRPr="004C411B">
        <w:rPr>
          <w:lang w:val="fr-FR"/>
        </w:rPr>
        <w:t>参见上文第</w:t>
      </w:r>
      <w:r w:rsidRPr="004C411B">
        <w:rPr>
          <w:lang w:val="fr-FR"/>
        </w:rPr>
        <w:t>354</w:t>
      </w:r>
      <w:r w:rsidRPr="004C411B">
        <w:rPr>
          <w:lang w:val="fr-FR"/>
        </w:rPr>
        <w:t>段</w:t>
      </w:r>
    </w:p>
  </w:footnote>
  <w:footnote w:id="114">
    <w:p w:rsidR="00781C1F" w:rsidRPr="00E31673" w:rsidRDefault="00781C1F" w:rsidP="00847CCF">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关于这两个公约最近报告的提交日期为</w:t>
      </w:r>
      <w:smartTag w:uri="urn:schemas-microsoft-com:office:smarttags" w:element="chsdate">
        <w:smartTagPr>
          <w:attr w:name="IsROCDate" w:val="False"/>
          <w:attr w:name="IsLunarDate" w:val="False"/>
          <w:attr w:name="Day" w:val="26"/>
          <w:attr w:name="Month" w:val="9"/>
          <w:attr w:name="Year" w:val="2005"/>
        </w:smartTagPr>
        <w:r w:rsidRPr="00E31673">
          <w:rPr>
            <w:lang w:val="fr-FR"/>
          </w:rPr>
          <w:t>2005</w:t>
        </w:r>
        <w:r w:rsidRPr="00E31673">
          <w:rPr>
            <w:lang w:val="fr-FR"/>
          </w:rPr>
          <w:t>年</w:t>
        </w:r>
        <w:r w:rsidRPr="00E31673">
          <w:rPr>
            <w:lang w:val="fr-FR"/>
          </w:rPr>
          <w:t>9</w:t>
        </w:r>
        <w:r w:rsidRPr="00E31673">
          <w:rPr>
            <w:lang w:val="fr-FR"/>
          </w:rPr>
          <w:t>月</w:t>
        </w:r>
        <w:r w:rsidRPr="00E31673">
          <w:rPr>
            <w:lang w:val="fr-FR"/>
          </w:rPr>
          <w:t>26</w:t>
        </w:r>
        <w:r w:rsidRPr="00E31673">
          <w:rPr>
            <w:lang w:val="fr-FR"/>
          </w:rPr>
          <w:t>日</w:t>
        </w:r>
      </w:smartTag>
      <w:r w:rsidRPr="00E31673">
        <w:rPr>
          <w:color w:val="000000"/>
          <w:lang w:val="fr-FR"/>
        </w:rPr>
        <w:t>。</w:t>
      </w:r>
    </w:p>
  </w:footnote>
  <w:footnote w:id="115">
    <w:p w:rsidR="00781C1F" w:rsidRPr="00E31673" w:rsidRDefault="00781C1F" w:rsidP="00847CCF">
      <w:pPr>
        <w:pStyle w:val="EndnoteText"/>
      </w:pPr>
      <w:r>
        <w:rPr>
          <w:rFonts w:hint="eastAsia"/>
        </w:rPr>
        <w:tab/>
      </w:r>
      <w:r w:rsidRPr="00E31673">
        <w:rPr>
          <w:rStyle w:val="FootnoteReference"/>
          <w:sz w:val="22"/>
          <w:szCs w:val="22"/>
        </w:rPr>
        <w:footnoteRef/>
      </w:r>
      <w:r>
        <w:rPr>
          <w:rFonts w:hint="eastAsia"/>
        </w:rPr>
        <w:tab/>
      </w:r>
      <w:r w:rsidRPr="00E31673">
        <w:t>经济国务秘书厅</w:t>
      </w:r>
      <w:r w:rsidRPr="00E31673">
        <w:rPr>
          <w:color w:val="000000"/>
          <w:lang w:val="fr-FR"/>
        </w:rPr>
        <w:t>关于</w:t>
      </w:r>
      <w:r w:rsidRPr="00E31673">
        <w:rPr>
          <w:color w:val="000000"/>
          <w:lang w:val="fr-FR"/>
        </w:rPr>
        <w:t>2000</w:t>
      </w:r>
      <w:r w:rsidRPr="00E31673">
        <w:rPr>
          <w:color w:val="000000"/>
          <w:lang w:val="fr-FR"/>
        </w:rPr>
        <w:t>年</w:t>
      </w:r>
      <w:r w:rsidRPr="00E31673">
        <w:rPr>
          <w:color w:val="000000"/>
          <w:lang w:val="fr-FR"/>
        </w:rPr>
        <w:t>11</w:t>
      </w:r>
      <w:r w:rsidRPr="00E31673">
        <w:rPr>
          <w:color w:val="000000"/>
          <w:lang w:val="fr-FR"/>
        </w:rPr>
        <w:t>月劳动法青年劳动者特别保护法律的通知：国际劳工组织第</w:t>
      </w:r>
      <w:r w:rsidRPr="00E31673">
        <w:rPr>
          <w:color w:val="000000"/>
          <w:lang w:val="fr-FR"/>
        </w:rPr>
        <w:t>138</w:t>
      </w:r>
      <w:r w:rsidRPr="00E31673">
        <w:rPr>
          <w:color w:val="000000"/>
          <w:lang w:val="fr-FR"/>
        </w:rPr>
        <w:t>号和第</w:t>
      </w:r>
      <w:r w:rsidRPr="00E31673">
        <w:rPr>
          <w:color w:val="000000"/>
          <w:lang w:val="fr-FR"/>
        </w:rPr>
        <w:t>182</w:t>
      </w:r>
      <w:r w:rsidRPr="00E31673">
        <w:rPr>
          <w:color w:val="000000"/>
          <w:lang w:val="fr-FR"/>
        </w:rPr>
        <w:t>号公约生效。</w:t>
      </w:r>
    </w:p>
  </w:footnote>
  <w:footnote w:id="116">
    <w:p w:rsidR="00781C1F" w:rsidRPr="00E31673" w:rsidRDefault="00781C1F" w:rsidP="004C411B">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w:t>
      </w:r>
      <w:r>
        <w:rPr>
          <w:lang w:val="fr-FR"/>
        </w:rPr>
        <w:t>，</w:t>
      </w:r>
      <w:r w:rsidRPr="00E31673">
        <w:rPr>
          <w:lang w:val="fr-FR"/>
        </w:rPr>
        <w:t>2005</w:t>
      </w:r>
      <w:r w:rsidRPr="00E31673">
        <w:rPr>
          <w:lang w:val="fr-FR"/>
        </w:rPr>
        <w:t>年收入及消费情况调查，纳沙特尔</w:t>
      </w:r>
      <w:r>
        <w:rPr>
          <w:lang w:val="fr-FR"/>
        </w:rPr>
        <w:t>，</w:t>
      </w:r>
      <w:r w:rsidRPr="00E31673">
        <w:rPr>
          <w:lang w:val="fr-FR"/>
        </w:rPr>
        <w:t>2007</w:t>
      </w:r>
      <w:r w:rsidRPr="00E31673">
        <w:rPr>
          <w:lang w:val="fr-FR"/>
        </w:rPr>
        <w:t>年。</w:t>
      </w:r>
    </w:p>
  </w:footnote>
  <w:footnote w:id="117">
    <w:p w:rsidR="00781C1F" w:rsidRPr="00E31673" w:rsidRDefault="00781C1F" w:rsidP="004C411B">
      <w:pPr>
        <w:pStyle w:val="EndnoteText"/>
        <w:rPr>
          <w:rFonts w:hint="eastAsia"/>
        </w:rPr>
      </w:pPr>
      <w:r>
        <w:rPr>
          <w:rFonts w:hint="eastAsia"/>
        </w:rPr>
        <w:tab/>
      </w:r>
      <w:r w:rsidRPr="00E31673">
        <w:rPr>
          <w:rStyle w:val="FootnoteReference"/>
          <w:sz w:val="22"/>
          <w:szCs w:val="22"/>
        </w:rPr>
        <w:footnoteRef/>
      </w:r>
      <w:r w:rsidRPr="00E31673">
        <w:t xml:space="preserve"> </w:t>
      </w:r>
      <w:r>
        <w:rPr>
          <w:rFonts w:hint="eastAsia"/>
        </w:rPr>
        <w:tab/>
      </w:r>
      <w:r w:rsidRPr="00E31673">
        <w:t>参见</w:t>
      </w:r>
      <w:r w:rsidRPr="00FA54DD">
        <w:rPr>
          <w:color w:val="003300"/>
          <w:vertAlign w:val="superscript"/>
        </w:rPr>
        <w:t xml:space="preserve"> </w:t>
      </w:r>
      <w:r w:rsidRPr="00E31673">
        <w:t>MÄDER U.</w:t>
      </w:r>
      <w:r>
        <w:t>，</w:t>
      </w:r>
      <w:r w:rsidRPr="00E31673">
        <w:t>STREULI E.</w:t>
      </w:r>
      <w:r>
        <w:t>(</w:t>
      </w:r>
      <w:r w:rsidRPr="00E31673">
        <w:t>200</w:t>
      </w:r>
      <w:r>
        <w:t>2)</w:t>
      </w:r>
      <w:r>
        <w:t>，</w:t>
      </w:r>
      <w:r w:rsidRPr="00E31673">
        <w:t>Reichtum in der Schwei</w:t>
      </w:r>
      <w:r>
        <w:t xml:space="preserve">z, </w:t>
      </w:r>
      <w:r w:rsidRPr="00E31673">
        <w:t>Portraits - Fakten - Hintergründe. Zurich</w:t>
      </w:r>
      <w:r>
        <w:t>：</w:t>
      </w:r>
      <w:r w:rsidRPr="00E31673">
        <w:t>Rotpunktverlag</w:t>
      </w:r>
      <w:r>
        <w:rPr>
          <w:rFonts w:hint="eastAsia"/>
        </w:rPr>
        <w:t>。</w:t>
      </w:r>
    </w:p>
  </w:footnote>
  <w:footnote w:id="118">
    <w:p w:rsidR="00781C1F" w:rsidRPr="00E31673" w:rsidRDefault="00781C1F" w:rsidP="004C411B">
      <w:pPr>
        <w:pStyle w:val="EndnoteText"/>
      </w:pPr>
      <w:r>
        <w:rPr>
          <w:rFonts w:hint="eastAsia"/>
        </w:rPr>
        <w:tab/>
      </w:r>
      <w:r w:rsidRPr="00E31673">
        <w:rPr>
          <w:rStyle w:val="FootnoteReference"/>
          <w:sz w:val="22"/>
          <w:szCs w:val="22"/>
        </w:rPr>
        <w:footnoteRef/>
      </w:r>
      <w:r>
        <w:rPr>
          <w:rFonts w:hint="eastAsia"/>
        </w:rPr>
        <w:tab/>
      </w:r>
      <w:r w:rsidRPr="00E31673">
        <w:rPr>
          <w:lang w:val="fr-FR"/>
        </w:rPr>
        <w:t>贫困线是根据瑞士社会行动机构会议</w:t>
      </w:r>
      <w:r>
        <w:t>(</w:t>
      </w:r>
      <w:r w:rsidRPr="00E31673">
        <w:t>CSIAS</w:t>
      </w:r>
      <w:r>
        <w:t>)</w:t>
      </w:r>
      <w:r w:rsidRPr="00E31673">
        <w:rPr>
          <w:lang w:val="fr-FR"/>
        </w:rPr>
        <w:t>的修订标准计算的</w:t>
      </w:r>
      <w:r w:rsidRPr="00E31673">
        <w:t>，</w:t>
      </w:r>
      <w:r w:rsidRPr="00E31673">
        <w:rPr>
          <w:lang w:val="fr-FR"/>
        </w:rPr>
        <w:t>该标准建议</w:t>
      </w:r>
      <w:r>
        <w:t>：</w:t>
      </w:r>
      <w:r w:rsidRPr="00E31673">
        <w:t>每人</w:t>
      </w:r>
      <w:r w:rsidRPr="00E31673">
        <w:t>960</w:t>
      </w:r>
      <w:r w:rsidRPr="00E31673">
        <w:t>瑞士法郎的给养基数。在此数额中，加上基本医疗费和住房费，家庭</w:t>
      </w:r>
      <w:r w:rsidRPr="00E31673">
        <w:t>16</w:t>
      </w:r>
      <w:r w:rsidRPr="00E31673">
        <w:t>岁及以上成员每人</w:t>
      </w:r>
      <w:r w:rsidRPr="00E31673">
        <w:t>100</w:t>
      </w:r>
      <w:r w:rsidRPr="00E31673">
        <w:t>瑞士法郎</w:t>
      </w:r>
      <w:r w:rsidRPr="00E31673">
        <w:rPr>
          <w:lang w:val="fr-FR"/>
        </w:rPr>
        <w:t>。对于一个独身的人，由此得出的瑞士的平均贫困线为</w:t>
      </w:r>
      <w:r w:rsidRPr="00E31673">
        <w:rPr>
          <w:lang w:val="fr-FR"/>
        </w:rPr>
        <w:t>2</w:t>
      </w:r>
      <w:r>
        <w:rPr>
          <w:rFonts w:hint="eastAsia"/>
          <w:lang w:val="fr-FR"/>
        </w:rPr>
        <w:t xml:space="preserve"> </w:t>
      </w:r>
      <w:r w:rsidRPr="00E31673">
        <w:rPr>
          <w:lang w:val="fr-FR"/>
        </w:rPr>
        <w:t xml:space="preserve">200 </w:t>
      </w:r>
      <w:r w:rsidRPr="00E31673">
        <w:rPr>
          <w:lang w:val="fr-FR"/>
        </w:rPr>
        <w:t>瑞士法郎。对于有两个孩子的夫妇，贫困线为</w:t>
      </w:r>
      <w:r w:rsidRPr="00E31673">
        <w:rPr>
          <w:lang w:val="fr-FR"/>
        </w:rPr>
        <w:t xml:space="preserve"> 4</w:t>
      </w:r>
      <w:r>
        <w:rPr>
          <w:rFonts w:hint="eastAsia"/>
          <w:lang w:val="fr-FR"/>
        </w:rPr>
        <w:t xml:space="preserve"> </w:t>
      </w:r>
      <w:r w:rsidRPr="00E31673">
        <w:rPr>
          <w:lang w:val="fr-FR"/>
        </w:rPr>
        <w:t xml:space="preserve">600 </w:t>
      </w:r>
      <w:r w:rsidRPr="00E31673">
        <w:rPr>
          <w:lang w:val="fr-FR"/>
        </w:rPr>
        <w:t>瑞士法郎。凡年满</w:t>
      </w:r>
      <w:r w:rsidRPr="00E31673">
        <w:rPr>
          <w:lang w:val="fr-FR"/>
        </w:rPr>
        <w:t>20</w:t>
      </w:r>
      <w:r w:rsidRPr="00E31673">
        <w:rPr>
          <w:lang w:val="fr-FR"/>
        </w:rPr>
        <w:t>至</w:t>
      </w:r>
      <w:r w:rsidRPr="00E31673">
        <w:rPr>
          <w:lang w:val="fr-FR"/>
        </w:rPr>
        <w:t>59</w:t>
      </w:r>
      <w:r w:rsidRPr="00E31673">
        <w:rPr>
          <w:lang w:val="fr-FR"/>
        </w:rPr>
        <w:t>岁、在家庭中生活、扣除社会保险费和税款后的收入低于贫困线的一切人等，均被视为穷人。</w:t>
      </w:r>
    </w:p>
  </w:footnote>
  <w:footnote w:id="119">
    <w:p w:rsidR="00781C1F" w:rsidRPr="00E31673" w:rsidRDefault="00781C1F" w:rsidP="004C411B">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w:t>
      </w:r>
      <w:r>
        <w:rPr>
          <w:lang w:val="fr-FR"/>
        </w:rPr>
        <w:t>，</w:t>
      </w:r>
      <w:r w:rsidRPr="00E31673">
        <w:rPr>
          <w:lang w:val="fr-FR"/>
        </w:rPr>
        <w:t>处于工作年龄的贫困人口。</w:t>
      </w:r>
      <w:r w:rsidRPr="00E31673">
        <w:rPr>
          <w:lang w:val="fr-FR"/>
        </w:rPr>
        <w:t>2000</w:t>
      </w:r>
      <w:r w:rsidRPr="00E31673">
        <w:rPr>
          <w:lang w:val="fr-FR"/>
        </w:rPr>
        <w:t>到</w:t>
      </w:r>
      <w:r w:rsidRPr="00E31673">
        <w:rPr>
          <w:lang w:val="fr-FR"/>
        </w:rPr>
        <w:t>2005</w:t>
      </w:r>
      <w:r w:rsidRPr="00E31673">
        <w:rPr>
          <w:lang w:val="fr-FR"/>
        </w:rPr>
        <w:t>年间，瑞士</w:t>
      </w:r>
      <w:r w:rsidRPr="00E31673">
        <w:rPr>
          <w:lang w:val="fr-FR"/>
        </w:rPr>
        <w:t>20</w:t>
      </w:r>
      <w:r w:rsidRPr="00E31673">
        <w:rPr>
          <w:lang w:val="fr-FR"/>
        </w:rPr>
        <w:t>至</w:t>
      </w:r>
      <w:r w:rsidRPr="00E31673">
        <w:rPr>
          <w:lang w:val="fr-FR"/>
        </w:rPr>
        <w:t>59</w:t>
      </w:r>
      <w:r w:rsidRPr="00E31673">
        <w:rPr>
          <w:lang w:val="fr-FR"/>
        </w:rPr>
        <w:t>岁人口中的贫困率和从事艰苦劳动的比例。纳沙特尔</w:t>
      </w:r>
      <w:r>
        <w:rPr>
          <w:lang w:val="fr-FR"/>
        </w:rPr>
        <w:t>，</w:t>
      </w:r>
      <w:r w:rsidRPr="00E31673">
        <w:rPr>
          <w:lang w:val="fr-FR"/>
        </w:rPr>
        <w:t>2007</w:t>
      </w:r>
      <w:r w:rsidRPr="00E31673">
        <w:rPr>
          <w:lang w:val="fr-FR"/>
        </w:rPr>
        <w:t>年。参见以上注解。</w:t>
      </w:r>
    </w:p>
  </w:footnote>
  <w:footnote w:id="120">
    <w:p w:rsidR="00781C1F" w:rsidRPr="00E31673" w:rsidRDefault="00781C1F" w:rsidP="004C411B">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贫困劳动者系指</w:t>
      </w:r>
      <w:r w:rsidRPr="00E31673">
        <w:rPr>
          <w:lang w:val="fr-FR"/>
        </w:rPr>
        <w:t>20</w:t>
      </w:r>
      <w:r w:rsidRPr="00E31673">
        <w:rPr>
          <w:lang w:val="fr-FR"/>
        </w:rPr>
        <w:t>至</w:t>
      </w:r>
      <w:r w:rsidRPr="00E31673">
        <w:rPr>
          <w:lang w:val="fr-FR"/>
        </w:rPr>
        <w:t>59</w:t>
      </w:r>
      <w:r w:rsidRPr="00E31673">
        <w:rPr>
          <w:lang w:val="fr-FR"/>
        </w:rPr>
        <w:t>岁、从事职业活动</w:t>
      </w:r>
      <w:r>
        <w:rPr>
          <w:lang w:val="fr-FR"/>
        </w:rPr>
        <w:t>(</w:t>
      </w:r>
      <w:r w:rsidRPr="00E31673">
        <w:rPr>
          <w:lang w:val="fr-FR"/>
        </w:rPr>
        <w:t>每周至少</w:t>
      </w:r>
      <w:r w:rsidRPr="00E31673">
        <w:rPr>
          <w:lang w:val="fr-FR"/>
        </w:rPr>
        <w:t>1</w:t>
      </w:r>
      <w:r w:rsidRPr="00E31673">
        <w:rPr>
          <w:lang w:val="fr-FR"/>
        </w:rPr>
        <w:t>小时</w:t>
      </w:r>
      <w:r>
        <w:rPr>
          <w:lang w:val="fr-FR"/>
        </w:rPr>
        <w:t>)</w:t>
      </w:r>
      <w:r w:rsidRPr="00E31673">
        <w:rPr>
          <w:lang w:val="fr-FR"/>
        </w:rPr>
        <w:t>过着家庭生活、夫妇两人加起来至少相当于一份全日制工作、其收入位于贫困线以下的人员。</w:t>
      </w:r>
    </w:p>
  </w:footnote>
  <w:footnote w:id="121">
    <w:p w:rsidR="00781C1F" w:rsidRPr="00E31673" w:rsidRDefault="00781C1F" w:rsidP="004C411B">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贫困</w:t>
      </w:r>
      <w:r w:rsidRPr="00E31673">
        <w:rPr>
          <w:color w:val="000000"/>
          <w:lang w:val="fr-FR"/>
        </w:rPr>
        <w:t>劳动者系指</w:t>
      </w:r>
      <w:r w:rsidRPr="00E31673">
        <w:rPr>
          <w:color w:val="000000"/>
          <w:lang w:val="fr-FR"/>
        </w:rPr>
        <w:t>20</w:t>
      </w:r>
      <w:r w:rsidRPr="00E31673">
        <w:rPr>
          <w:color w:val="000000"/>
          <w:lang w:val="fr-FR"/>
        </w:rPr>
        <w:t>至</w:t>
      </w:r>
      <w:r w:rsidRPr="00E31673">
        <w:rPr>
          <w:color w:val="000000"/>
          <w:lang w:val="fr-FR"/>
        </w:rPr>
        <w:t>59</w:t>
      </w:r>
      <w:r w:rsidRPr="00E31673">
        <w:rPr>
          <w:color w:val="000000"/>
          <w:lang w:val="fr-FR"/>
        </w:rPr>
        <w:t>岁、从事职业活动</w:t>
      </w:r>
      <w:r>
        <w:rPr>
          <w:color w:val="000000"/>
          <w:lang w:val="fr-FR"/>
        </w:rPr>
        <w:t>(</w:t>
      </w:r>
      <w:r w:rsidRPr="00E31673">
        <w:rPr>
          <w:color w:val="000000"/>
          <w:lang w:val="fr-FR"/>
        </w:rPr>
        <w:t>每周至少</w:t>
      </w:r>
      <w:r w:rsidRPr="00E31673">
        <w:rPr>
          <w:color w:val="000000"/>
          <w:lang w:val="fr-FR"/>
        </w:rPr>
        <w:t>1</w:t>
      </w:r>
      <w:r w:rsidRPr="00E31673">
        <w:rPr>
          <w:color w:val="000000"/>
          <w:lang w:val="fr-FR"/>
        </w:rPr>
        <w:t>小时</w:t>
      </w:r>
      <w:r>
        <w:rPr>
          <w:color w:val="000000"/>
          <w:lang w:val="fr-FR"/>
        </w:rPr>
        <w:t>)</w:t>
      </w:r>
      <w:r w:rsidRPr="00E31673">
        <w:rPr>
          <w:color w:val="000000"/>
          <w:lang w:val="fr-FR"/>
        </w:rPr>
        <w:t>过着家庭生活、夫妇两人加起来至少相当于一份全日制工作、其收入位于贫困线以下的人员。</w:t>
      </w:r>
    </w:p>
  </w:footnote>
  <w:footnote w:id="122">
    <w:p w:rsidR="00781C1F" w:rsidRPr="00E31673" w:rsidRDefault="00781C1F" w:rsidP="004C411B">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联邦统计局，处于工作年龄人员贫困率。瑞士</w:t>
      </w:r>
      <w:r w:rsidRPr="00E31673">
        <w:rPr>
          <w:lang w:val="fr-FR"/>
        </w:rPr>
        <w:t>2000</w:t>
      </w:r>
      <w:r w:rsidRPr="00E31673">
        <w:rPr>
          <w:lang w:val="fr-FR"/>
        </w:rPr>
        <w:t>年到</w:t>
      </w:r>
      <w:r w:rsidRPr="00E31673">
        <w:rPr>
          <w:lang w:val="fr-FR"/>
        </w:rPr>
        <w:t>2005</w:t>
      </w:r>
      <w:r w:rsidRPr="00E31673">
        <w:rPr>
          <w:lang w:val="fr-FR"/>
        </w:rPr>
        <w:t>年间</w:t>
      </w:r>
      <w:r w:rsidRPr="00E31673">
        <w:rPr>
          <w:color w:val="000000"/>
          <w:lang w:val="fr-FR"/>
        </w:rPr>
        <w:t>20</w:t>
      </w:r>
      <w:r w:rsidRPr="00E31673">
        <w:rPr>
          <w:color w:val="000000"/>
          <w:lang w:val="fr-FR"/>
        </w:rPr>
        <w:t>至</w:t>
      </w:r>
      <w:r w:rsidRPr="00E31673">
        <w:rPr>
          <w:color w:val="000000"/>
          <w:lang w:val="fr-FR"/>
        </w:rPr>
        <w:t>59</w:t>
      </w:r>
      <w:r w:rsidRPr="00E31673">
        <w:rPr>
          <w:color w:val="000000"/>
          <w:lang w:val="fr-FR"/>
        </w:rPr>
        <w:t>岁人员中的贫困率，纳沙特尔</w:t>
      </w:r>
      <w:r>
        <w:rPr>
          <w:color w:val="000000"/>
          <w:lang w:val="fr-FR"/>
        </w:rPr>
        <w:t>，</w:t>
      </w:r>
      <w:r w:rsidRPr="00E31673">
        <w:rPr>
          <w:color w:val="000000"/>
          <w:lang w:val="fr-FR"/>
        </w:rPr>
        <w:t>2007</w:t>
      </w:r>
      <w:r w:rsidRPr="00E31673">
        <w:rPr>
          <w:color w:val="000000"/>
          <w:lang w:val="fr-FR"/>
        </w:rPr>
        <w:t>年。</w:t>
      </w:r>
    </w:p>
  </w:footnote>
  <w:footnote w:id="123">
    <w:p w:rsidR="00781C1F" w:rsidRPr="00E31673" w:rsidRDefault="00781C1F" w:rsidP="004C411B">
      <w:pPr>
        <w:pStyle w:val="EndnoteText"/>
      </w:pPr>
      <w:r>
        <w:rPr>
          <w:rFonts w:hint="eastAsia"/>
          <w:color w:val="003300"/>
          <w:vertAlign w:val="superscript"/>
          <w:lang w:val="fr-FR"/>
        </w:rPr>
        <w:tab/>
      </w:r>
      <w:r w:rsidRPr="00E31673">
        <w:rPr>
          <w:rStyle w:val="FootnoteReference"/>
          <w:sz w:val="22"/>
          <w:szCs w:val="22"/>
        </w:rPr>
        <w:footnoteRef/>
      </w:r>
      <w:r>
        <w:rPr>
          <w:rFonts w:hint="eastAsia"/>
          <w:color w:val="003300"/>
          <w:vertAlign w:val="superscript"/>
          <w:lang w:val="fr-FR"/>
        </w:rPr>
        <w:tab/>
      </w:r>
      <w:r w:rsidRPr="00E31673">
        <w:rPr>
          <w:lang w:val="fr-FR"/>
        </w:rPr>
        <w:t>联邦统计局</w:t>
      </w:r>
      <w:r>
        <w:rPr>
          <w:lang w:val="fr-FR"/>
        </w:rPr>
        <w:t>，</w:t>
      </w:r>
      <w:r w:rsidRPr="00E31673">
        <w:rPr>
          <w:lang w:val="fr-FR"/>
        </w:rPr>
        <w:t>瑞士</w:t>
      </w:r>
      <w:r w:rsidRPr="00E31673">
        <w:rPr>
          <w:lang w:val="fr-FR"/>
        </w:rPr>
        <w:t>2004</w:t>
      </w:r>
      <w:r w:rsidRPr="00E31673">
        <w:rPr>
          <w:lang w:val="fr-FR"/>
        </w:rPr>
        <w:t>年关于工资结构的调查，</w:t>
      </w:r>
      <w:r w:rsidRPr="00E31673">
        <w:rPr>
          <w:color w:val="000000"/>
          <w:lang w:val="fr-FR"/>
        </w:rPr>
        <w:t>纳沙特尔</w:t>
      </w:r>
      <w:r>
        <w:rPr>
          <w:color w:val="000000"/>
          <w:lang w:val="fr-FR"/>
        </w:rPr>
        <w:t>，</w:t>
      </w:r>
      <w:r w:rsidRPr="00E31673">
        <w:rPr>
          <w:color w:val="000000"/>
          <w:lang w:val="fr-FR"/>
        </w:rPr>
        <w:t>2006</w:t>
      </w:r>
      <w:r w:rsidRPr="00E31673">
        <w:rPr>
          <w:color w:val="000000"/>
          <w:lang w:val="fr-FR"/>
        </w:rPr>
        <w:t>年。</w:t>
      </w:r>
    </w:p>
  </w:footnote>
  <w:footnote w:id="124">
    <w:p w:rsidR="00781C1F" w:rsidRPr="00E31673" w:rsidRDefault="00781C1F" w:rsidP="004C411B">
      <w:pPr>
        <w:pStyle w:val="EndnoteText"/>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联邦统计局，瑞士</w:t>
      </w:r>
      <w:r w:rsidRPr="00E31673">
        <w:rPr>
          <w:color w:val="000000"/>
          <w:lang w:val="fr-FR"/>
        </w:rPr>
        <w:t>2005</w:t>
      </w:r>
      <w:r w:rsidRPr="00E31673">
        <w:rPr>
          <w:color w:val="000000"/>
          <w:lang w:val="fr-FR"/>
        </w:rPr>
        <w:t>年社会补助统计，纳沙特尔</w:t>
      </w:r>
      <w:r>
        <w:rPr>
          <w:color w:val="000000"/>
          <w:lang w:val="fr-FR"/>
        </w:rPr>
        <w:t>，</w:t>
      </w:r>
      <w:r w:rsidRPr="00E31673">
        <w:rPr>
          <w:color w:val="000000"/>
          <w:lang w:val="fr-FR"/>
        </w:rPr>
        <w:t>2007</w:t>
      </w:r>
      <w:r w:rsidRPr="00E31673">
        <w:rPr>
          <w:color w:val="000000"/>
          <w:lang w:val="fr-FR"/>
        </w:rPr>
        <w:t>年。社会救济领取者比例不得与贫困率混淆。社会补助领取者系指向其乡镇社会机构提交申请并被接受的人员。不过，人们知道存在一些有权领取但未得到社会补助的家庭。贫困率显示在代表性抽样中，收入低于事先确定的某个门限以下人员的比例。</w:t>
      </w:r>
    </w:p>
  </w:footnote>
  <w:footnote w:id="125">
    <w:p w:rsidR="00781C1F" w:rsidRPr="00E31673" w:rsidRDefault="00781C1F" w:rsidP="009F7499">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联邦统计局和</w:t>
      </w:r>
      <w:r w:rsidRPr="00E31673">
        <w:rPr>
          <w:lang w:val="fr-FR"/>
        </w:rPr>
        <w:t>BFE</w:t>
      </w:r>
      <w:r>
        <w:rPr>
          <w:lang w:val="fr-FR"/>
        </w:rPr>
        <w:t xml:space="preserve">G, </w:t>
      </w:r>
      <w:r w:rsidRPr="00E31673">
        <w:rPr>
          <w:lang w:val="fr-FR"/>
        </w:rPr>
        <w:t>领取社会救济</w:t>
      </w:r>
      <w:r>
        <w:rPr>
          <w:lang w:val="fr-FR"/>
        </w:rPr>
        <w:t>年轻</w:t>
      </w:r>
      <w:r w:rsidRPr="00E31673">
        <w:rPr>
          <w:lang w:val="fr-FR"/>
        </w:rPr>
        <w:t>妇女的风险因素，</w:t>
      </w:r>
      <w:r w:rsidRPr="00E31673">
        <w:rPr>
          <w:lang w:val="fr-FR"/>
        </w:rPr>
        <w:t>2004</w:t>
      </w:r>
      <w:r w:rsidRPr="00E31673">
        <w:rPr>
          <w:lang w:val="fr-FR"/>
        </w:rPr>
        <w:t>年瑞士社会救济统计的深入分析，伯尔尼</w:t>
      </w:r>
      <w:r w:rsidRPr="00E31673">
        <w:rPr>
          <w:lang w:val="fr-FR"/>
        </w:rPr>
        <w:t>/</w:t>
      </w:r>
      <w:r w:rsidRPr="00E31673">
        <w:rPr>
          <w:color w:val="000000"/>
          <w:lang w:val="fr-FR"/>
        </w:rPr>
        <w:t>纳沙特尔</w:t>
      </w:r>
      <w:r>
        <w:rPr>
          <w:color w:val="000000"/>
          <w:lang w:val="fr-FR"/>
        </w:rPr>
        <w:t>，</w:t>
      </w:r>
      <w:r w:rsidRPr="00E31673">
        <w:rPr>
          <w:color w:val="000000"/>
          <w:lang w:val="fr-FR"/>
        </w:rPr>
        <w:t>2007</w:t>
      </w:r>
      <w:r w:rsidRPr="00E31673">
        <w:rPr>
          <w:color w:val="000000"/>
          <w:lang w:val="fr-FR"/>
        </w:rPr>
        <w:t>年。</w:t>
      </w:r>
    </w:p>
  </w:footnote>
  <w:footnote w:id="126">
    <w:p w:rsidR="00781C1F" w:rsidRPr="00E31673" w:rsidRDefault="00781C1F" w:rsidP="009F7499">
      <w:pPr>
        <w:pStyle w:val="EndnoteText"/>
      </w:pPr>
      <w:r>
        <w:rPr>
          <w:rFonts w:hint="eastAsia"/>
          <w:b/>
          <w:vertAlign w:val="superscript"/>
        </w:rPr>
        <w:tab/>
      </w:r>
      <w:r w:rsidRPr="00E31673">
        <w:rPr>
          <w:rStyle w:val="FootnoteReference"/>
          <w:sz w:val="22"/>
          <w:szCs w:val="22"/>
        </w:rPr>
        <w:footnoteRef/>
      </w:r>
      <w:r>
        <w:rPr>
          <w:rFonts w:hint="eastAsia"/>
          <w:b/>
          <w:vertAlign w:val="superscript"/>
        </w:rPr>
        <w:tab/>
      </w:r>
      <w:r w:rsidRPr="00E31673">
        <w:rPr>
          <w:lang w:val="fr-FR"/>
        </w:rPr>
        <w:t>弗雷沃几</w:t>
      </w:r>
      <w:r w:rsidRPr="00E31673">
        <w:rPr>
          <w:lang w:val="fr-FR"/>
        </w:rPr>
        <w:t>·</w:t>
      </w:r>
      <w:r w:rsidRPr="00E31673">
        <w:rPr>
          <w:lang w:val="fr-FR"/>
        </w:rPr>
        <w:t>伊利沙白尔</w:t>
      </w:r>
      <w:r w:rsidRPr="00E31673">
        <w:rPr>
          <w:color w:val="000000"/>
          <w:lang w:val="fr-FR"/>
        </w:rPr>
        <w:t>，离婚后给养费用分担</w:t>
      </w:r>
      <w:r w:rsidRPr="00E31673">
        <w:rPr>
          <w:color w:val="000000"/>
          <w:lang w:val="fr-FR"/>
        </w:rPr>
        <w:t>–</w:t>
      </w:r>
      <w:r w:rsidRPr="00E31673">
        <w:rPr>
          <w:color w:val="000000"/>
          <w:lang w:val="fr-FR"/>
        </w:rPr>
        <w:t>亲友财政资助</w:t>
      </w:r>
      <w:r w:rsidRPr="00E31673">
        <w:rPr>
          <w:color w:val="000000"/>
          <w:lang w:val="fr-FR"/>
        </w:rPr>
        <w:t xml:space="preserve">– </w:t>
      </w:r>
      <w:r w:rsidRPr="00E31673">
        <w:rPr>
          <w:color w:val="000000"/>
          <w:lang w:val="fr-FR"/>
        </w:rPr>
        <w:t>社会救济。分居或离婚后，若夫妇的收入不能满足两户人家的生活需要时</w:t>
      </w:r>
      <w:r>
        <w:rPr>
          <w:color w:val="000000"/>
          <w:lang w:val="fr-FR"/>
        </w:rPr>
        <w:t>：</w:t>
      </w:r>
      <w:r w:rsidRPr="00E31673">
        <w:rPr>
          <w:color w:val="000000"/>
          <w:lang w:val="fr-FR"/>
        </w:rPr>
        <w:t>亏空或必须变动时的判例</w:t>
      </w:r>
      <w:r>
        <w:rPr>
          <w:color w:val="000000"/>
          <w:lang w:val="fr-FR"/>
        </w:rPr>
        <w:t>，</w:t>
      </w:r>
      <w:r w:rsidRPr="00E31673">
        <w:rPr>
          <w:color w:val="000000"/>
          <w:lang w:val="fr-FR"/>
        </w:rPr>
        <w:t xml:space="preserve">2007 </w:t>
      </w:r>
      <w:r w:rsidRPr="00E31673">
        <w:rPr>
          <w:color w:val="000000"/>
          <w:lang w:val="fr-FR"/>
        </w:rPr>
        <w:t>年</w:t>
      </w:r>
      <w:r>
        <w:rPr>
          <w:color w:val="000000"/>
          <w:lang w:val="fr-FR"/>
        </w:rPr>
        <w:t>(</w:t>
      </w:r>
      <w:r w:rsidRPr="00E31673">
        <w:rPr>
          <w:color w:val="000000"/>
          <w:lang w:val="fr-FR"/>
        </w:rPr>
        <w:t>www.frauenkommission.c</w:t>
      </w:r>
      <w:r>
        <w:rPr>
          <w:color w:val="000000"/>
          <w:lang w:val="fr-FR"/>
        </w:rPr>
        <w:t>h)</w:t>
      </w:r>
    </w:p>
  </w:footnote>
  <w:footnote w:id="127">
    <w:p w:rsidR="00781C1F" w:rsidRPr="00E31673" w:rsidRDefault="00781C1F" w:rsidP="009F7499">
      <w:pPr>
        <w:pStyle w:val="EndnoteText"/>
        <w:rPr>
          <w:rFonts w:hint="eastAsia"/>
        </w:rPr>
      </w:pPr>
      <w:r>
        <w:rPr>
          <w:rFonts w:hint="eastAsia"/>
        </w:rPr>
        <w:tab/>
      </w:r>
      <w:r w:rsidRPr="00E31673">
        <w:rPr>
          <w:rStyle w:val="FootnoteReference"/>
          <w:sz w:val="22"/>
          <w:szCs w:val="22"/>
        </w:rPr>
        <w:footnoteRef/>
      </w:r>
      <w:r>
        <w:rPr>
          <w:rFonts w:hint="eastAsia"/>
        </w:rPr>
        <w:tab/>
      </w:r>
      <w:r w:rsidRPr="007E544A">
        <w:rPr>
          <w:color w:val="000000"/>
        </w:rPr>
        <w:t>KNUPFER C.</w:t>
      </w:r>
      <w:r>
        <w:rPr>
          <w:color w:val="000000"/>
        </w:rPr>
        <w:t>，</w:t>
      </w:r>
      <w:r w:rsidRPr="007E544A">
        <w:rPr>
          <w:color w:val="000000"/>
        </w:rPr>
        <w:t>WYSS K.</w:t>
      </w:r>
      <w:r>
        <w:rPr>
          <w:color w:val="000000"/>
        </w:rPr>
        <w:t>，</w:t>
      </w:r>
      <w:r w:rsidRPr="00E31673">
        <w:rPr>
          <w:color w:val="000000"/>
          <w:lang w:val="fr-FR"/>
        </w:rPr>
        <w:t>瑞士联邦制中的最低生活需要的覆盖</w:t>
      </w:r>
      <w:r w:rsidRPr="007E544A">
        <w:rPr>
          <w:color w:val="000000"/>
        </w:rPr>
        <w:t>，</w:t>
      </w:r>
      <w:r w:rsidRPr="00E31673">
        <w:rPr>
          <w:color w:val="000000"/>
          <w:lang w:val="fr-FR"/>
        </w:rPr>
        <w:t>伯尔尼</w:t>
      </w:r>
      <w:r>
        <w:rPr>
          <w:color w:val="000000"/>
        </w:rPr>
        <w:t>，</w:t>
      </w:r>
      <w:r w:rsidRPr="007E544A">
        <w:rPr>
          <w:color w:val="000000"/>
        </w:rPr>
        <w:t xml:space="preserve">CSIAS </w:t>
      </w:r>
      <w:r>
        <w:rPr>
          <w:color w:val="000000"/>
        </w:rPr>
        <w:t>；</w:t>
      </w:r>
      <w:r w:rsidRPr="007E544A">
        <w:rPr>
          <w:color w:val="000000"/>
        </w:rPr>
        <w:t>KNUPFER C.</w:t>
      </w:r>
      <w:r>
        <w:rPr>
          <w:color w:val="000000"/>
        </w:rPr>
        <w:t>，</w:t>
      </w:r>
      <w:r>
        <w:rPr>
          <w:rFonts w:hint="eastAsia"/>
          <w:color w:val="000000"/>
        </w:rPr>
        <w:t xml:space="preserve"> </w:t>
      </w:r>
      <w:r w:rsidRPr="007E544A">
        <w:rPr>
          <w:color w:val="000000"/>
        </w:rPr>
        <w:t>BIERI O.</w:t>
      </w:r>
      <w:r>
        <w:rPr>
          <w:color w:val="000000"/>
        </w:rPr>
        <w:t>，</w:t>
      </w:r>
      <w:r>
        <w:rPr>
          <w:rFonts w:hint="eastAsia"/>
          <w:color w:val="000000"/>
        </w:rPr>
        <w:t>《</w:t>
      </w:r>
      <w:r w:rsidRPr="00213451">
        <w:rPr>
          <w:color w:val="000000"/>
          <w:lang w:val="fr-FR"/>
        </w:rPr>
        <w:t>瑞士税收</w:t>
      </w:r>
      <w:r w:rsidRPr="00213451">
        <w:rPr>
          <w:color w:val="000000"/>
        </w:rPr>
        <w:t>，</w:t>
      </w:r>
      <w:r w:rsidRPr="00213451">
        <w:rPr>
          <w:color w:val="000000"/>
          <w:lang w:val="fr-FR"/>
        </w:rPr>
        <w:t>转让和收入</w:t>
      </w:r>
      <w:r w:rsidRPr="00213451">
        <w:rPr>
          <w:rFonts w:hint="eastAsia"/>
          <w:color w:val="000000"/>
          <w:lang w:val="fr-FR"/>
        </w:rPr>
        <w:t>》</w:t>
      </w:r>
      <w:r w:rsidRPr="007E544A">
        <w:rPr>
          <w:color w:val="000000"/>
        </w:rPr>
        <w:t>，</w:t>
      </w:r>
      <w:r w:rsidRPr="007E544A">
        <w:rPr>
          <w:color w:val="000000"/>
        </w:rPr>
        <w:t>CSIA</w:t>
      </w:r>
      <w:r>
        <w:rPr>
          <w:color w:val="000000"/>
        </w:rPr>
        <w:t xml:space="preserve">S, </w:t>
      </w:r>
      <w:r w:rsidRPr="007E544A">
        <w:rPr>
          <w:color w:val="000000"/>
        </w:rPr>
        <w:t>2007</w:t>
      </w:r>
      <w:r w:rsidRPr="00E31673">
        <w:rPr>
          <w:color w:val="000000"/>
          <w:lang w:val="fr-FR"/>
        </w:rPr>
        <w:t>年</w:t>
      </w:r>
      <w:r>
        <w:rPr>
          <w:rFonts w:hint="eastAsia"/>
          <w:color w:val="000000"/>
          <w:lang w:val="fr-FR"/>
        </w:rPr>
        <w:t>。</w:t>
      </w:r>
    </w:p>
  </w:footnote>
  <w:footnote w:id="128">
    <w:p w:rsidR="00781C1F" w:rsidRPr="00E31673" w:rsidRDefault="00781C1F" w:rsidP="009F7499">
      <w:pPr>
        <w:pStyle w:val="EndnoteText"/>
        <w:rPr>
          <w:rFonts w:hint="eastAsia"/>
        </w:rPr>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联邦法院第</w:t>
      </w:r>
      <w:r w:rsidRPr="00E31673">
        <w:rPr>
          <w:color w:val="000000"/>
          <w:lang w:val="fr-FR"/>
        </w:rPr>
        <w:t xml:space="preserve"> 121 I 367</w:t>
      </w:r>
      <w:r w:rsidRPr="00E31673">
        <w:rPr>
          <w:color w:val="000000"/>
          <w:lang w:val="fr-FR"/>
        </w:rPr>
        <w:t>号判决书</w:t>
      </w:r>
      <w:r>
        <w:rPr>
          <w:rFonts w:hint="eastAsia"/>
          <w:color w:val="000000"/>
          <w:lang w:val="fr-FR"/>
        </w:rPr>
        <w:t>。</w:t>
      </w:r>
    </w:p>
  </w:footnote>
  <w:footnote w:id="129">
    <w:p w:rsidR="00781C1F" w:rsidRPr="00E31673" w:rsidRDefault="00781C1F" w:rsidP="009F7499">
      <w:pPr>
        <w:pStyle w:val="EndnoteText"/>
        <w:rPr>
          <w:rFonts w:hint="eastAsia"/>
        </w:rPr>
      </w:pPr>
      <w:r>
        <w:rPr>
          <w:rFonts w:hint="eastAsia"/>
          <w:color w:val="000000"/>
          <w:lang w:val="fr-FR"/>
        </w:rPr>
        <w:tab/>
      </w:r>
      <w:r w:rsidRPr="00E31673">
        <w:rPr>
          <w:rStyle w:val="FootnoteReference"/>
          <w:sz w:val="22"/>
          <w:szCs w:val="22"/>
        </w:rPr>
        <w:footnoteRef/>
      </w:r>
      <w:r w:rsidRPr="00E31673">
        <w:rPr>
          <w:color w:val="000000"/>
          <w:lang w:val="fr-FR"/>
        </w:rPr>
        <w:t xml:space="preserve"> </w:t>
      </w:r>
      <w:r>
        <w:rPr>
          <w:rFonts w:hint="eastAsia"/>
          <w:color w:val="000000"/>
          <w:lang w:val="fr-FR"/>
        </w:rPr>
        <w:tab/>
      </w:r>
      <w:r w:rsidRPr="00E31673">
        <w:rPr>
          <w:color w:val="000000"/>
          <w:lang w:val="fr-FR"/>
        </w:rPr>
        <w:t>联邦法院第</w:t>
      </w:r>
      <w:r w:rsidRPr="00E31673">
        <w:rPr>
          <w:color w:val="000000"/>
          <w:lang w:val="fr-FR"/>
        </w:rPr>
        <w:t xml:space="preserve"> 131 I 166</w:t>
      </w:r>
      <w:r w:rsidRPr="00E31673">
        <w:rPr>
          <w:color w:val="000000"/>
          <w:lang w:val="fr-FR"/>
        </w:rPr>
        <w:t>号判决书</w:t>
      </w:r>
      <w:r>
        <w:rPr>
          <w:rFonts w:hint="eastAsia"/>
          <w:color w:val="000000"/>
          <w:lang w:val="fr-FR"/>
        </w:rPr>
        <w:t>。</w:t>
      </w:r>
    </w:p>
  </w:footnote>
  <w:footnote w:id="130">
    <w:p w:rsidR="00781C1F" w:rsidRPr="00E31673" w:rsidRDefault="00781C1F" w:rsidP="009F7499">
      <w:pPr>
        <w:pStyle w:val="EndnoteText"/>
        <w:rPr>
          <w:rFonts w:hint="eastAsia"/>
        </w:rPr>
      </w:pPr>
      <w:r>
        <w:rPr>
          <w:rFonts w:hint="eastAsia"/>
        </w:rPr>
        <w:tab/>
      </w:r>
      <w:r w:rsidRPr="00E31673">
        <w:rPr>
          <w:rStyle w:val="FootnoteReference"/>
          <w:sz w:val="22"/>
          <w:szCs w:val="22"/>
        </w:rPr>
        <w:footnoteRef/>
      </w:r>
      <w:r>
        <w:rPr>
          <w:rFonts w:hint="eastAsia"/>
        </w:rPr>
        <w:tab/>
      </w:r>
      <w:r w:rsidRPr="00E31673">
        <w:t>联邦社会保险局</w:t>
      </w:r>
      <w:r>
        <w:rPr>
          <w:color w:val="000000"/>
          <w:lang w:val="fr-FR"/>
        </w:rPr>
        <w:t>，</w:t>
      </w:r>
      <w:r w:rsidRPr="00E31673">
        <w:rPr>
          <w:color w:val="000000"/>
          <w:lang w:val="fr-FR"/>
        </w:rPr>
        <w:t>2005</w:t>
      </w:r>
      <w:r w:rsidRPr="00E31673">
        <w:rPr>
          <w:color w:val="000000"/>
          <w:lang w:val="fr-FR"/>
        </w:rPr>
        <w:t>年老年和遗属保险及残疾保险附加保险金统计</w:t>
      </w:r>
      <w:r>
        <w:rPr>
          <w:color w:val="000000"/>
          <w:lang w:val="fr-FR"/>
        </w:rPr>
        <w:t>，</w:t>
      </w:r>
      <w:r w:rsidRPr="00E31673">
        <w:rPr>
          <w:color w:val="000000"/>
          <w:lang w:val="fr-FR"/>
        </w:rPr>
        <w:t>2007</w:t>
      </w:r>
      <w:r w:rsidRPr="00E31673">
        <w:rPr>
          <w:color w:val="000000"/>
          <w:lang w:val="fr-FR"/>
        </w:rPr>
        <w:t>年</w:t>
      </w:r>
      <w:r>
        <w:rPr>
          <w:rFonts w:hint="eastAsia"/>
          <w:color w:val="000000"/>
          <w:lang w:val="fr-FR"/>
        </w:rPr>
        <w:t>。</w:t>
      </w:r>
    </w:p>
  </w:footnote>
  <w:footnote w:id="131">
    <w:p w:rsidR="00781C1F" w:rsidRPr="00E31673" w:rsidRDefault="00781C1F" w:rsidP="009F7499">
      <w:pPr>
        <w:pStyle w:val="EndnoteText"/>
        <w:rPr>
          <w:rFonts w:hint="eastAsia"/>
        </w:rPr>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联邦统计局</w:t>
      </w:r>
      <w:r>
        <w:rPr>
          <w:color w:val="000000"/>
          <w:lang w:val="fr-FR"/>
        </w:rPr>
        <w:t>(</w:t>
      </w:r>
      <w:r w:rsidRPr="00E31673">
        <w:rPr>
          <w:color w:val="000000"/>
          <w:lang w:val="fr-FR"/>
        </w:rPr>
        <w:t>200</w:t>
      </w:r>
      <w:r>
        <w:rPr>
          <w:color w:val="000000"/>
          <w:lang w:val="fr-FR"/>
        </w:rPr>
        <w:t>7</w:t>
      </w:r>
      <w:r>
        <w:rPr>
          <w:rFonts w:hint="eastAsia"/>
          <w:color w:val="000000"/>
          <w:lang w:val="fr-FR"/>
        </w:rPr>
        <w:t>年</w:t>
      </w:r>
      <w:r>
        <w:rPr>
          <w:color w:val="000000"/>
          <w:lang w:val="fr-FR"/>
        </w:rPr>
        <w:t>)</w:t>
      </w:r>
      <w:r>
        <w:rPr>
          <w:rFonts w:hint="eastAsia"/>
          <w:color w:val="000000"/>
          <w:lang w:val="fr-FR"/>
        </w:rPr>
        <w:t>。《</w:t>
      </w:r>
      <w:r w:rsidRPr="00E31673">
        <w:rPr>
          <w:color w:val="000000"/>
          <w:lang w:val="fr-FR"/>
        </w:rPr>
        <w:t>2005</w:t>
      </w:r>
      <w:r w:rsidRPr="00E31673">
        <w:rPr>
          <w:color w:val="000000"/>
          <w:lang w:val="fr-FR"/>
        </w:rPr>
        <w:t>年社会救济统计</w:t>
      </w:r>
      <w:r>
        <w:rPr>
          <w:rFonts w:hint="eastAsia"/>
          <w:color w:val="000000"/>
          <w:lang w:val="fr-FR"/>
        </w:rPr>
        <w:t>》，</w:t>
      </w:r>
      <w:r w:rsidRPr="00E31673">
        <w:rPr>
          <w:color w:val="000000"/>
          <w:lang w:val="fr-FR"/>
        </w:rPr>
        <w:t>纳沙特尔</w:t>
      </w:r>
      <w:r>
        <w:rPr>
          <w:rFonts w:hint="eastAsia"/>
          <w:color w:val="000000"/>
          <w:lang w:val="fr-FR"/>
        </w:rPr>
        <w:t>。</w:t>
      </w:r>
    </w:p>
  </w:footnote>
  <w:footnote w:id="132">
    <w:p w:rsidR="00781C1F" w:rsidRPr="00E31673" w:rsidRDefault="00781C1F" w:rsidP="009F7499">
      <w:pPr>
        <w:pStyle w:val="EndnoteText"/>
        <w:rPr>
          <w:rFonts w:hint="eastAsia"/>
        </w:rPr>
      </w:pPr>
      <w:r>
        <w:rPr>
          <w:rFonts w:hint="eastAsia"/>
        </w:rPr>
        <w:tab/>
      </w:r>
      <w:r w:rsidRPr="00E31673">
        <w:rPr>
          <w:rStyle w:val="FootnoteReference"/>
          <w:sz w:val="22"/>
          <w:szCs w:val="22"/>
        </w:rPr>
        <w:footnoteRef/>
      </w:r>
      <w:r>
        <w:rPr>
          <w:rFonts w:hint="eastAsia"/>
        </w:rPr>
        <w:tab/>
      </w:r>
      <w:r w:rsidRPr="00E31673">
        <w:rPr>
          <w:color w:val="000000"/>
          <w:lang w:val="fr-FR"/>
        </w:rPr>
        <w:t>CSIA</w:t>
      </w:r>
      <w:r>
        <w:rPr>
          <w:color w:val="000000"/>
          <w:lang w:val="fr-FR"/>
        </w:rPr>
        <w:t xml:space="preserve">S, </w:t>
      </w:r>
      <w:r>
        <w:rPr>
          <w:rFonts w:hint="eastAsia"/>
          <w:color w:val="000000"/>
          <w:lang w:val="fr-FR"/>
        </w:rPr>
        <w:t>《</w:t>
      </w:r>
      <w:r w:rsidRPr="00E31673">
        <w:rPr>
          <w:color w:val="000000"/>
          <w:lang w:val="fr-FR"/>
        </w:rPr>
        <w:t>社会救济：概念与计算标准</w:t>
      </w:r>
      <w:r>
        <w:rPr>
          <w:rFonts w:hint="eastAsia"/>
          <w:color w:val="000000"/>
          <w:lang w:val="fr-FR"/>
        </w:rPr>
        <w:t>》</w:t>
      </w:r>
      <w:r w:rsidRPr="00E31673">
        <w:rPr>
          <w:color w:val="000000"/>
          <w:lang w:val="fr-FR"/>
        </w:rPr>
        <w:t>。伯尔尼，</w:t>
      </w:r>
      <w:r w:rsidRPr="00E31673">
        <w:rPr>
          <w:color w:val="000000"/>
          <w:lang w:val="fr-FR"/>
        </w:rPr>
        <w:t>2005</w:t>
      </w:r>
      <w:r w:rsidRPr="00E31673">
        <w:rPr>
          <w:color w:val="000000"/>
          <w:lang w:val="fr-FR"/>
        </w:rPr>
        <w:t>年版</w:t>
      </w:r>
      <w:r>
        <w:rPr>
          <w:rFonts w:hint="eastAsia"/>
          <w:color w:val="000000"/>
          <w:lang w:val="fr-FR"/>
        </w:rPr>
        <w:t>。</w:t>
      </w:r>
    </w:p>
  </w:footnote>
  <w:footnote w:id="133">
    <w:p w:rsidR="00781C1F" w:rsidRPr="009F7499" w:rsidRDefault="00781C1F" w:rsidP="009F7499">
      <w:pPr>
        <w:pStyle w:val="EndnoteText"/>
      </w:pPr>
      <w:r>
        <w:rPr>
          <w:rFonts w:hint="eastAsia"/>
          <w:lang w:val="fr-FR"/>
        </w:rPr>
        <w:tab/>
      </w:r>
      <w:r w:rsidRPr="009F7499">
        <w:rPr>
          <w:rStyle w:val="FootnoteReference"/>
          <w:color w:val="auto"/>
          <w:sz w:val="22"/>
          <w:szCs w:val="22"/>
        </w:rPr>
        <w:footnoteRef/>
      </w:r>
      <w:r>
        <w:rPr>
          <w:rFonts w:hint="eastAsia"/>
          <w:lang w:val="fr-FR"/>
        </w:rPr>
        <w:tab/>
      </w:r>
      <w:r w:rsidRPr="009F7499">
        <w:rPr>
          <w:lang w:val="fr-FR"/>
        </w:rPr>
        <w:t>参见上文第</w:t>
      </w:r>
      <w:r w:rsidRPr="009F7499">
        <w:rPr>
          <w:lang w:val="fr-FR"/>
        </w:rPr>
        <w:t>312</w:t>
      </w:r>
      <w:r w:rsidRPr="009F7499">
        <w:rPr>
          <w:lang w:val="fr-FR"/>
        </w:rPr>
        <w:t>段。</w:t>
      </w:r>
    </w:p>
  </w:footnote>
  <w:footnote w:id="134">
    <w:p w:rsidR="00781C1F" w:rsidRPr="009F7499" w:rsidRDefault="00781C1F" w:rsidP="009F7499">
      <w:pPr>
        <w:pStyle w:val="EndnoteText"/>
        <w:rPr>
          <w:rFonts w:hint="eastAsia"/>
          <w:lang w:val="fr-FR"/>
        </w:rPr>
      </w:pPr>
      <w:r w:rsidRPr="009F7499">
        <w:rPr>
          <w:rFonts w:hint="eastAsia"/>
          <w:lang w:val="fr-FR"/>
        </w:rPr>
        <w:tab/>
      </w:r>
      <w:r w:rsidRPr="009F7499">
        <w:rPr>
          <w:rStyle w:val="FootnoteReference"/>
          <w:color w:val="auto"/>
          <w:sz w:val="22"/>
          <w:szCs w:val="22"/>
        </w:rPr>
        <w:footnoteRef/>
      </w:r>
      <w:r w:rsidRPr="009F7499">
        <w:rPr>
          <w:rFonts w:hint="eastAsia"/>
          <w:lang w:val="fr-FR"/>
        </w:rPr>
        <w:tab/>
      </w:r>
      <w:r w:rsidRPr="009F7499">
        <w:rPr>
          <w:lang w:val="fr-FR"/>
        </w:rPr>
        <w:t>参见：</w:t>
      </w:r>
      <w:smartTag w:uri="urn:schemas-microsoft-com:office:smarttags" w:element="chsdate">
        <w:smartTagPr>
          <w:attr w:name="Year" w:val="2007"/>
          <w:attr w:name="Month" w:val="9"/>
          <w:attr w:name="Day" w:val="13"/>
          <w:attr w:name="IsLunarDate" w:val="False"/>
          <w:attr w:name="IsROCDate" w:val="False"/>
        </w:smartTagPr>
        <w:r w:rsidRPr="009F7499">
          <w:rPr>
            <w:lang w:val="fr-FR"/>
          </w:rPr>
          <w:t>2007</w:t>
        </w:r>
        <w:r w:rsidRPr="009F7499">
          <w:rPr>
            <w:lang w:val="fr-FR"/>
          </w:rPr>
          <w:t>年</w:t>
        </w:r>
        <w:r w:rsidRPr="009F7499">
          <w:rPr>
            <w:lang w:val="fr-FR"/>
          </w:rPr>
          <w:t>9</w:t>
        </w:r>
        <w:r w:rsidRPr="009F7499">
          <w:rPr>
            <w:lang w:val="fr-FR"/>
          </w:rPr>
          <w:t>月</w:t>
        </w:r>
        <w:r w:rsidRPr="009F7499">
          <w:rPr>
            <w:lang w:val="fr-FR"/>
          </w:rPr>
          <w:t>13</w:t>
        </w:r>
        <w:r w:rsidRPr="009F7499">
          <w:rPr>
            <w:lang w:val="fr-FR"/>
          </w:rPr>
          <w:t>日</w:t>
        </w:r>
      </w:smartTag>
      <w:r w:rsidRPr="009F7499">
        <w:rPr>
          <w:lang w:val="fr-FR"/>
        </w:rPr>
        <w:t>的</w:t>
      </w:r>
      <w:r w:rsidRPr="009F7499">
        <w:rPr>
          <w:lang w:val="fr-FR"/>
        </w:rPr>
        <w:t> “</w:t>
      </w:r>
      <w:r w:rsidRPr="009F7499">
        <w:rPr>
          <w:lang w:val="fr-FR"/>
        </w:rPr>
        <w:t>年轻人的职业安置与社会融入：</w:t>
      </w:r>
      <w:r w:rsidRPr="009F7499">
        <w:rPr>
          <w:lang w:val="fr-FR"/>
        </w:rPr>
        <w:t>CDI</w:t>
      </w:r>
      <w:r>
        <w:rPr>
          <w:lang w:val="fr-FR"/>
        </w:rPr>
        <w:t xml:space="preserve">P, </w:t>
      </w:r>
      <w:r w:rsidRPr="009F7499">
        <w:rPr>
          <w:lang w:val="fr-FR"/>
        </w:rPr>
        <w:t>CDAS</w:t>
      </w:r>
      <w:r w:rsidRPr="009F7499">
        <w:rPr>
          <w:lang w:val="fr-FR"/>
        </w:rPr>
        <w:t>与</w:t>
      </w:r>
      <w:r w:rsidRPr="009F7499">
        <w:rPr>
          <w:lang w:val="fr-FR"/>
        </w:rPr>
        <w:t>CDEP</w:t>
      </w:r>
      <w:r w:rsidRPr="009F7499">
        <w:rPr>
          <w:lang w:val="fr-FR"/>
        </w:rPr>
        <w:t>的观点</w:t>
      </w:r>
      <w:r w:rsidRPr="009F7499">
        <w:rPr>
          <w:rFonts w:hint="eastAsia"/>
          <w:lang w:val="fr-FR"/>
        </w:rPr>
        <w:t>”</w:t>
      </w:r>
      <w:r w:rsidRPr="009F7499">
        <w:rPr>
          <w:lang w:val="fr-FR"/>
        </w:rPr>
        <w:t>。</w:t>
      </w:r>
      <w:r w:rsidRPr="000B246E">
        <w:rPr>
          <w:spacing w:val="-2"/>
          <w:lang w:val="fr-FR"/>
        </w:rPr>
        <w:t>(</w:t>
      </w:r>
      <w:hyperlink r:id="rId14" w:history="1">
        <w:r w:rsidRPr="000B246E">
          <w:rPr>
            <w:rStyle w:val="Hyperlink"/>
            <w:color w:val="auto"/>
            <w:spacing w:val="-2"/>
            <w:sz w:val="22"/>
            <w:szCs w:val="22"/>
            <w:u w:val="none"/>
            <w:lang w:val="fr-FR"/>
          </w:rPr>
          <w:t>http://www.sodk-cdas-cdos.ch/neu/Dokumente/pdf/Positionspapier_f.pdf</w:t>
        </w:r>
      </w:hyperlink>
      <w:r w:rsidRPr="009F7499">
        <w:rPr>
          <w:spacing w:val="-2"/>
          <w:lang w:val="fr-FR"/>
        </w:rPr>
        <w:t>)</w:t>
      </w:r>
      <w:r w:rsidRPr="009F7499">
        <w:rPr>
          <w:rFonts w:hint="eastAsia"/>
          <w:spacing w:val="-2"/>
          <w:lang w:val="fr-FR"/>
        </w:rPr>
        <w:t>。</w:t>
      </w:r>
    </w:p>
  </w:footnote>
  <w:footnote w:id="135">
    <w:p w:rsidR="00781C1F" w:rsidRPr="009F7499" w:rsidRDefault="00781C1F" w:rsidP="009F7499">
      <w:pPr>
        <w:pStyle w:val="EndnoteText"/>
      </w:pPr>
      <w:r w:rsidRPr="009F7499">
        <w:rPr>
          <w:rFonts w:hint="eastAsia"/>
          <w:lang w:val="fr-FR"/>
        </w:rPr>
        <w:tab/>
      </w:r>
      <w:r w:rsidRPr="009F7499">
        <w:rPr>
          <w:rStyle w:val="FootnoteReference"/>
          <w:color w:val="auto"/>
          <w:sz w:val="22"/>
          <w:szCs w:val="22"/>
        </w:rPr>
        <w:footnoteRef/>
      </w:r>
      <w:r w:rsidRPr="009F7499">
        <w:rPr>
          <w:rFonts w:hint="eastAsia"/>
          <w:lang w:val="fr-FR"/>
        </w:rPr>
        <w:tab/>
      </w:r>
      <w:r w:rsidRPr="009F7499">
        <w:rPr>
          <w:lang w:val="fr-FR"/>
        </w:rPr>
        <w:t>社会保险与公共卫生委员会</w:t>
      </w:r>
      <w:smartTag w:uri="urn:schemas-microsoft-com:office:smarttags" w:element="chsdate">
        <w:smartTagPr>
          <w:attr w:name="Year" w:val="2006"/>
          <w:attr w:name="Month" w:val="1"/>
          <w:attr w:name="Day" w:val="13"/>
          <w:attr w:name="IsLunarDate" w:val="False"/>
          <w:attr w:name="IsROCDate" w:val="False"/>
        </w:smartTagPr>
        <w:r w:rsidRPr="009F7499">
          <w:rPr>
            <w:lang w:val="fr-FR"/>
          </w:rPr>
          <w:t>2006</w:t>
        </w:r>
        <w:r w:rsidRPr="009F7499">
          <w:rPr>
            <w:lang w:val="fr-FR"/>
          </w:rPr>
          <w:t>年</w:t>
        </w:r>
        <w:r w:rsidRPr="009F7499">
          <w:rPr>
            <w:lang w:val="fr-FR"/>
          </w:rPr>
          <w:t>1</w:t>
        </w:r>
        <w:r w:rsidRPr="009F7499">
          <w:rPr>
            <w:lang w:val="fr-FR"/>
          </w:rPr>
          <w:t>月</w:t>
        </w:r>
        <w:r w:rsidRPr="009F7499">
          <w:rPr>
            <w:lang w:val="fr-FR"/>
          </w:rPr>
          <w:t>13</w:t>
        </w:r>
        <w:r w:rsidRPr="009F7499">
          <w:rPr>
            <w:lang w:val="fr-FR"/>
          </w:rPr>
          <w:t>日</w:t>
        </w:r>
      </w:smartTag>
      <w:r w:rsidRPr="009F7499">
        <w:rPr>
          <w:lang w:val="fr-FR"/>
        </w:rPr>
        <w:t>关于第</w:t>
      </w:r>
      <w:r w:rsidRPr="009F7499">
        <w:rPr>
          <w:lang w:val="fr-FR"/>
        </w:rPr>
        <w:t>06.3001</w:t>
      </w:r>
      <w:r w:rsidRPr="009F7499">
        <w:rPr>
          <w:lang w:val="fr-FR"/>
        </w:rPr>
        <w:t>号和第</w:t>
      </w:r>
      <w:r w:rsidRPr="009F7499">
        <w:rPr>
          <w:lang w:val="fr-FR"/>
        </w:rPr>
        <w:t>06.3002</w:t>
      </w:r>
      <w:r w:rsidRPr="009F7499">
        <w:rPr>
          <w:lang w:val="fr-FR"/>
        </w:rPr>
        <w:t>号动议以及第</w:t>
      </w:r>
      <w:r w:rsidRPr="009F7499">
        <w:rPr>
          <w:lang w:val="fr-FR"/>
        </w:rPr>
        <w:t>06.3003</w:t>
      </w:r>
      <w:r w:rsidRPr="009F7499">
        <w:rPr>
          <w:lang w:val="fr-FR"/>
        </w:rPr>
        <w:t>号待批文件</w:t>
      </w:r>
      <w:r>
        <w:rPr>
          <w:lang w:val="fr-FR"/>
        </w:rPr>
        <w:t>(</w:t>
      </w:r>
      <w:r w:rsidRPr="009F7499">
        <w:rPr>
          <w:lang w:val="fr-FR"/>
        </w:rPr>
        <w:t>公设</w:t>
      </w:r>
      <w:r>
        <w:rPr>
          <w:lang w:val="fr-FR"/>
        </w:rPr>
        <w:t>)</w:t>
      </w:r>
      <w:r w:rsidRPr="009F7499">
        <w:rPr>
          <w:lang w:val="fr-FR"/>
        </w:rPr>
        <w:t>的报告</w:t>
      </w:r>
    </w:p>
  </w:footnote>
  <w:footnote w:id="136">
    <w:p w:rsidR="00781C1F" w:rsidRPr="00E31673" w:rsidRDefault="00781C1F" w:rsidP="002120F5">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下文第</w:t>
      </w:r>
      <w:r w:rsidRPr="00E31673">
        <w:rPr>
          <w:lang w:val="fr-FR"/>
        </w:rPr>
        <w:t>411</w:t>
      </w:r>
      <w:r w:rsidRPr="00E31673">
        <w:rPr>
          <w:lang w:val="fr-FR"/>
        </w:rPr>
        <w:t>段。</w:t>
      </w:r>
    </w:p>
  </w:footnote>
  <w:footnote w:id="137">
    <w:p w:rsidR="00781C1F" w:rsidRPr="00E31673" w:rsidRDefault="00781C1F" w:rsidP="00360C28">
      <w:pPr>
        <w:pStyle w:val="EndnoteText"/>
        <w:rPr>
          <w:szCs w:val="22"/>
        </w:rPr>
      </w:pPr>
      <w:r>
        <w:rPr>
          <w:rStyle w:val="EndnoteTextChar"/>
          <w:rFonts w:hint="eastAsia"/>
        </w:rPr>
        <w:tab/>
      </w:r>
      <w:r w:rsidRPr="002120F5">
        <w:rPr>
          <w:rStyle w:val="EndnoteTextChar"/>
          <w:sz w:val="22"/>
          <w:szCs w:val="22"/>
          <w:vertAlign w:val="superscript"/>
        </w:rPr>
        <w:footnoteRef/>
      </w:r>
      <w:r>
        <w:rPr>
          <w:rStyle w:val="EndnoteTextChar"/>
          <w:rFonts w:hint="eastAsia"/>
        </w:rPr>
        <w:tab/>
      </w:r>
      <w:r w:rsidRPr="00360C28">
        <w:rPr>
          <w:rStyle w:val="EndnoteTextChar"/>
        </w:rPr>
        <w:t>联邦统计局，关于收入与消费的调查。所谓低收入家庭，系指位于毛收入总分配</w:t>
      </w:r>
      <w:r w:rsidRPr="00360C28">
        <w:rPr>
          <w:rStyle w:val="EndnoteTextChar"/>
        </w:rPr>
        <w:t>20%</w:t>
      </w:r>
      <w:r w:rsidRPr="00360C28">
        <w:rPr>
          <w:rStyle w:val="EndnoteTextChar"/>
        </w:rPr>
        <w:t>低收入家庭之列的</w:t>
      </w:r>
      <w:r w:rsidRPr="00E31673">
        <w:rPr>
          <w:color w:val="000000"/>
          <w:szCs w:val="22"/>
          <w:lang w:val="fr-FR"/>
        </w:rPr>
        <w:t>家庭。</w:t>
      </w:r>
    </w:p>
  </w:footnote>
  <w:footnote w:id="138">
    <w:p w:rsidR="00781C1F" w:rsidRPr="00E31673" w:rsidRDefault="00781C1F" w:rsidP="002120F5">
      <w:pPr>
        <w:pStyle w:val="EndnoteText"/>
      </w:pPr>
      <w:r>
        <w:rPr>
          <w:rFonts w:hint="eastAsia"/>
          <w:lang w:val="fr-FR"/>
        </w:rPr>
        <w:tab/>
      </w:r>
      <w:r w:rsidRPr="002120F5">
        <w:rPr>
          <w:sz w:val="22"/>
          <w:szCs w:val="22"/>
          <w:vertAlign w:val="superscript"/>
        </w:rPr>
        <w:footnoteRef/>
      </w:r>
      <w:r>
        <w:rPr>
          <w:rFonts w:hint="eastAsia"/>
          <w:lang w:val="fr-FR"/>
        </w:rPr>
        <w:tab/>
      </w:r>
      <w:r w:rsidRPr="00E31673">
        <w:rPr>
          <w:lang w:val="fr-FR"/>
        </w:rPr>
        <w:t>瑞士关于欧洲委员会适用保护少数民族框架协议执行情况的第二次报告，</w:t>
      </w:r>
      <w:r w:rsidRPr="00E31673">
        <w:rPr>
          <w:lang w:val="fr-FR"/>
        </w:rPr>
        <w:t>2007</w:t>
      </w:r>
      <w:r w:rsidRPr="00E31673">
        <w:rPr>
          <w:lang w:val="fr-FR"/>
        </w:rPr>
        <w:t>年</w:t>
      </w:r>
      <w:r w:rsidRPr="00E31673">
        <w:rPr>
          <w:lang w:val="fr-FR"/>
        </w:rPr>
        <w:t>1</w:t>
      </w:r>
      <w:r w:rsidRPr="00E31673">
        <w:rPr>
          <w:lang w:val="fr-FR"/>
        </w:rPr>
        <w:t>月。</w:t>
      </w:r>
    </w:p>
  </w:footnote>
  <w:footnote w:id="139">
    <w:p w:rsidR="00781C1F" w:rsidRPr="007E544A" w:rsidRDefault="00781C1F" w:rsidP="002B3EDD">
      <w:pPr>
        <w:pStyle w:val="EndnoteText"/>
        <w:rPr>
          <w:rFonts w:hint="eastAsia"/>
          <w:lang w:val="fr-FR"/>
        </w:rPr>
      </w:pPr>
      <w:r>
        <w:rPr>
          <w:rFonts w:hint="eastAsia"/>
          <w:noProof/>
          <w:lang w:val="fr-CH"/>
        </w:rPr>
        <w:tab/>
      </w:r>
      <w:r w:rsidRPr="00E31673">
        <w:rPr>
          <w:rStyle w:val="FootnoteReference"/>
          <w:sz w:val="22"/>
          <w:szCs w:val="22"/>
        </w:rPr>
        <w:footnoteRef/>
      </w:r>
      <w:r>
        <w:rPr>
          <w:rFonts w:hint="eastAsia"/>
          <w:noProof/>
          <w:lang w:val="fr-CH"/>
        </w:rPr>
        <w:tab/>
      </w:r>
      <w:r w:rsidRPr="00E31673">
        <w:rPr>
          <w:noProof/>
          <w:lang w:val="fr-CH"/>
        </w:rPr>
        <w:t>经济合作与发展组织</w:t>
      </w:r>
      <w:r w:rsidRPr="00E31673">
        <w:rPr>
          <w:color w:val="000000"/>
          <w:lang w:val="fr-FR"/>
        </w:rPr>
        <w:t>，</w:t>
      </w:r>
      <w:r w:rsidRPr="00E31673">
        <w:rPr>
          <w:noProof/>
          <w:lang w:val="fr-CH"/>
        </w:rPr>
        <w:t>经济合作与发展组织对瑞士</w:t>
      </w:r>
      <w:r w:rsidRPr="00E31673">
        <w:rPr>
          <w:noProof/>
          <w:lang w:val="fr-CH"/>
        </w:rPr>
        <w:t>2006</w:t>
      </w:r>
      <w:r w:rsidRPr="00E31673">
        <w:rPr>
          <w:noProof/>
          <w:lang w:val="fr-CH"/>
        </w:rPr>
        <w:t>年卫生系统的审议</w:t>
      </w:r>
      <w:r w:rsidRPr="00E31673">
        <w:rPr>
          <w:color w:val="000000"/>
          <w:lang w:val="fr-FR"/>
        </w:rPr>
        <w:t>：</w:t>
      </w:r>
      <w:r>
        <w:rPr>
          <w:color w:val="000000"/>
          <w:lang w:val="fr-FR"/>
        </w:rPr>
        <w:t>(http://</w:t>
      </w:r>
      <w:r>
        <w:rPr>
          <w:rFonts w:hint="eastAsia"/>
          <w:color w:val="000000"/>
          <w:lang w:val="fr-FR"/>
        </w:rPr>
        <w:t xml:space="preserve"> </w:t>
      </w:r>
      <w:r w:rsidRPr="00E31673">
        <w:rPr>
          <w:color w:val="000000"/>
          <w:lang w:val="fr-FR"/>
        </w:rPr>
        <w:t>www.bag.admin.ch/org/01044/03338/index.html</w:t>
      </w:r>
      <w:r>
        <w:rPr>
          <w:color w:val="000000"/>
          <w:lang w:val="fr-FR"/>
        </w:rPr>
        <w:t>？</w:t>
      </w:r>
      <w:r w:rsidRPr="00E31673">
        <w:rPr>
          <w:color w:val="000000"/>
          <w:lang w:val="fr-FR"/>
        </w:rPr>
        <w:t>lang=fr</w:t>
      </w:r>
      <w:r>
        <w:rPr>
          <w:color w:val="000000"/>
          <w:lang w:val="fr-FR"/>
        </w:rPr>
        <w:t>)(</w:t>
      </w:r>
      <w:r w:rsidRPr="00E31673">
        <w:rPr>
          <w:color w:val="000000"/>
          <w:lang w:val="fr-FR"/>
        </w:rPr>
        <w:t>cf.annexes</w:t>
      </w:r>
      <w:r>
        <w:rPr>
          <w:color w:val="000000"/>
          <w:lang w:val="fr-FR"/>
        </w:rPr>
        <w:t>)</w:t>
      </w:r>
      <w:r>
        <w:rPr>
          <w:rFonts w:hint="eastAsia"/>
          <w:color w:val="000000"/>
          <w:lang w:val="fr-FR"/>
        </w:rPr>
        <w:t>。</w:t>
      </w:r>
    </w:p>
  </w:footnote>
  <w:footnote w:id="140">
    <w:p w:rsidR="00781C1F" w:rsidRPr="00E31673" w:rsidRDefault="00781C1F" w:rsidP="002B3EDD">
      <w:pPr>
        <w:pStyle w:val="EndnoteText"/>
        <w:rPr>
          <w:rFonts w:hint="eastAsia"/>
        </w:rPr>
      </w:pPr>
      <w:r>
        <w:rPr>
          <w:rFonts w:hint="eastAsia"/>
          <w:color w:val="000000"/>
        </w:rPr>
        <w:tab/>
      </w:r>
      <w:r w:rsidRPr="00E31673">
        <w:rPr>
          <w:rStyle w:val="FootnoteReference"/>
          <w:sz w:val="22"/>
          <w:szCs w:val="22"/>
        </w:rPr>
        <w:footnoteRef/>
      </w:r>
      <w:r>
        <w:rPr>
          <w:rFonts w:hint="eastAsia"/>
          <w:color w:val="000000"/>
        </w:rPr>
        <w:tab/>
      </w:r>
      <w:r w:rsidRPr="00E31673">
        <w:rPr>
          <w:color w:val="000000"/>
        </w:rPr>
        <w:t>联邦统计局，</w:t>
      </w:r>
      <w:r w:rsidRPr="00E31673">
        <w:rPr>
          <w:color w:val="000000"/>
        </w:rPr>
        <w:t>2002</w:t>
      </w:r>
      <w:r w:rsidRPr="00E31673">
        <w:rPr>
          <w:color w:val="000000"/>
        </w:rPr>
        <w:t>年瑞士健康调查，纳沙特尔，</w:t>
      </w:r>
      <w:r w:rsidRPr="00E31673">
        <w:rPr>
          <w:color w:val="000000"/>
        </w:rPr>
        <w:t>2003</w:t>
      </w:r>
      <w:r w:rsidRPr="00E31673">
        <w:rPr>
          <w:color w:val="000000"/>
        </w:rPr>
        <w:t>年</w:t>
      </w:r>
      <w:r>
        <w:rPr>
          <w:rFonts w:hint="eastAsia"/>
          <w:color w:val="000000"/>
        </w:rPr>
        <w:t>。</w:t>
      </w:r>
    </w:p>
  </w:footnote>
  <w:footnote w:id="141">
    <w:p w:rsidR="00781C1F" w:rsidRPr="009D6260" w:rsidRDefault="00781C1F" w:rsidP="009D6260">
      <w:pPr>
        <w:pStyle w:val="EndnoteText"/>
        <w:rPr>
          <w:rFonts w:hint="eastAsia"/>
        </w:rPr>
      </w:pPr>
      <w:r>
        <w:rPr>
          <w:rFonts w:hint="eastAsia"/>
        </w:rPr>
        <w:tab/>
      </w:r>
      <w:r w:rsidRPr="009D6260">
        <w:rPr>
          <w:rStyle w:val="FootnoteReference"/>
          <w:color w:val="auto"/>
          <w:sz w:val="22"/>
          <w:szCs w:val="22"/>
        </w:rPr>
        <w:footnoteRef/>
      </w:r>
      <w:r>
        <w:rPr>
          <w:rFonts w:hint="eastAsia"/>
        </w:rPr>
        <w:tab/>
      </w:r>
      <w:r w:rsidRPr="009D6260">
        <w:rPr>
          <w:lang w:val="fr-FR"/>
        </w:rPr>
        <w:t>例如</w:t>
      </w:r>
      <w:r w:rsidRPr="009D6260">
        <w:t>：</w:t>
      </w:r>
      <w:r w:rsidRPr="009D6260">
        <w:rPr>
          <w:lang w:val="fr-FR"/>
        </w:rPr>
        <w:t>瑞士称重</w:t>
      </w:r>
      <w:r>
        <w:t>(</w:t>
      </w:r>
      <w:r w:rsidRPr="009D6260">
        <w:t>www.suissebalance.ch)</w:t>
      </w:r>
      <w:r w:rsidRPr="009D6260">
        <w:t>，</w:t>
      </w:r>
      <w:r w:rsidRPr="009D6260">
        <w:rPr>
          <w:lang w:val="fr-FR"/>
        </w:rPr>
        <w:t>每天</w:t>
      </w:r>
      <w:r w:rsidRPr="009D6260">
        <w:t>5</w:t>
      </w:r>
      <w:r w:rsidRPr="009D6260">
        <w:rPr>
          <w:lang w:val="fr-FR"/>
        </w:rPr>
        <w:t>次</w:t>
      </w:r>
      <w:r>
        <w:t>(</w:t>
      </w:r>
      <w:hyperlink r:id="rId15" w:history="1">
        <w:r w:rsidRPr="009D6260">
          <w:rPr>
            <w:rStyle w:val="Hyperlink"/>
            <w:color w:val="auto"/>
            <w:szCs w:val="22"/>
            <w:u w:val="none"/>
          </w:rPr>
          <w:t>www.5amtag.ch</w:t>
        </w:r>
      </w:hyperlink>
      <w:r w:rsidRPr="009D6260">
        <w:t>)</w:t>
      </w:r>
      <w:r w:rsidRPr="009D6260">
        <w:rPr>
          <w:rFonts w:hint="eastAsia"/>
        </w:rPr>
        <w:t>。</w:t>
      </w:r>
    </w:p>
  </w:footnote>
  <w:footnote w:id="142">
    <w:p w:rsidR="00781C1F" w:rsidRPr="00E31673" w:rsidRDefault="00781C1F" w:rsidP="009D6260">
      <w:pPr>
        <w:pStyle w:val="EndnoteText"/>
      </w:pPr>
      <w:r>
        <w:rPr>
          <w:rFonts w:hint="eastAsia"/>
          <w:lang w:val="fr-FR"/>
        </w:rPr>
        <w:tab/>
      </w:r>
      <w:r w:rsidRPr="009D6260">
        <w:rPr>
          <w:rStyle w:val="FootnoteReference"/>
          <w:color w:val="auto"/>
          <w:sz w:val="22"/>
          <w:szCs w:val="22"/>
        </w:rPr>
        <w:footnoteRef/>
      </w:r>
      <w:r>
        <w:rPr>
          <w:rFonts w:hint="eastAsia"/>
          <w:lang w:val="fr-FR"/>
        </w:rPr>
        <w:tab/>
      </w:r>
      <w:r w:rsidRPr="009D6260">
        <w:rPr>
          <w:lang w:val="fr-FR"/>
        </w:rPr>
        <w:t>参见下文第</w:t>
      </w:r>
      <w:r w:rsidRPr="009D6260">
        <w:rPr>
          <w:lang w:val="fr-FR"/>
        </w:rPr>
        <w:t>474</w:t>
      </w:r>
      <w:r w:rsidRPr="00E31673">
        <w:rPr>
          <w:lang w:val="fr-FR"/>
        </w:rPr>
        <w:t>段。</w:t>
      </w:r>
    </w:p>
  </w:footnote>
  <w:footnote w:id="143">
    <w:p w:rsidR="00781C1F" w:rsidRPr="00E31673" w:rsidRDefault="00781C1F" w:rsidP="0038738A">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sidRPr="006D11B8">
        <w:rPr>
          <w:lang w:val="fr-FR"/>
        </w:rPr>
        <w:t>www.stressnostress.ch</w:t>
      </w:r>
      <w:r>
        <w:rPr>
          <w:rFonts w:hint="eastAsia"/>
          <w:lang w:val="fr-FR"/>
        </w:rPr>
        <w:t>。</w:t>
      </w:r>
    </w:p>
  </w:footnote>
  <w:footnote w:id="144">
    <w:p w:rsidR="00781C1F" w:rsidRPr="00E31673" w:rsidRDefault="00781C1F" w:rsidP="0038738A">
      <w:pPr>
        <w:pStyle w:val="EndnoteText"/>
      </w:pPr>
      <w:r>
        <w:rPr>
          <w:rFonts w:hint="eastAsia"/>
        </w:rPr>
        <w:tab/>
      </w:r>
      <w:r w:rsidRPr="00E31673">
        <w:rPr>
          <w:rStyle w:val="FootnoteReference"/>
          <w:sz w:val="22"/>
          <w:szCs w:val="22"/>
        </w:rPr>
        <w:footnoteRef/>
      </w:r>
      <w:r>
        <w:rPr>
          <w:rFonts w:hint="eastAsia"/>
        </w:rPr>
        <w:tab/>
      </w:r>
      <w:r w:rsidRPr="00E31673">
        <w:rPr>
          <w:color w:val="000000"/>
          <w:lang w:val="fr-FR"/>
        </w:rPr>
        <w:t>HALPERIND.</w:t>
      </w:r>
      <w:r w:rsidRPr="001F245D">
        <w:rPr>
          <w:rFonts w:hint="eastAsia"/>
          <w:lang w:val="fr-FR"/>
        </w:rPr>
        <w:t>等人</w:t>
      </w:r>
      <w:r w:rsidRPr="001F245D">
        <w:rPr>
          <w:lang w:val="fr-FR"/>
        </w:rPr>
        <w:t>，</w:t>
      </w:r>
      <w:r w:rsidRPr="00E31673">
        <w:rPr>
          <w:color w:val="000000"/>
          <w:lang w:val="fr-FR"/>
        </w:rPr>
        <w:t>《违心地，身不由己地。关于对儿童性虐待的多种思索》。医药及卫生出版社，日内瓦，</w:t>
      </w:r>
      <w:r w:rsidRPr="00E31673">
        <w:rPr>
          <w:color w:val="000000"/>
          <w:lang w:val="fr-FR"/>
        </w:rPr>
        <w:t>1997</w:t>
      </w:r>
      <w:r w:rsidRPr="00E31673">
        <w:rPr>
          <w:color w:val="000000"/>
          <w:lang w:val="fr-FR"/>
        </w:rPr>
        <w:t>年。</w:t>
      </w:r>
    </w:p>
  </w:footnote>
  <w:footnote w:id="145">
    <w:p w:rsidR="00781C1F" w:rsidRPr="007E544A" w:rsidRDefault="00781C1F" w:rsidP="0038738A">
      <w:pPr>
        <w:pStyle w:val="EndnoteText"/>
        <w:rPr>
          <w:rFonts w:hint="eastAsia"/>
          <w:lang w:val="de-DE"/>
        </w:rPr>
      </w:pPr>
      <w:r>
        <w:rPr>
          <w:rFonts w:hint="eastAsia"/>
          <w:lang w:val="de-DE"/>
        </w:rPr>
        <w:tab/>
      </w:r>
      <w:r w:rsidRPr="00E31673">
        <w:rPr>
          <w:rStyle w:val="FootnoteReference"/>
          <w:sz w:val="22"/>
          <w:szCs w:val="22"/>
        </w:rPr>
        <w:footnoteRef/>
      </w:r>
      <w:r>
        <w:rPr>
          <w:rFonts w:hint="eastAsia"/>
          <w:lang w:val="de-DE"/>
        </w:rPr>
        <w:tab/>
      </w:r>
      <w:r w:rsidRPr="007E544A">
        <w:rPr>
          <w:color w:val="000000"/>
          <w:lang w:val="de-DE"/>
        </w:rPr>
        <w:t>NIEDERBERGER</w:t>
      </w:r>
      <w:r>
        <w:rPr>
          <w:rFonts w:hint="eastAsia"/>
          <w:color w:val="000000"/>
          <w:lang w:val="de-DE"/>
        </w:rPr>
        <w:t xml:space="preserve"> </w:t>
      </w:r>
      <w:r w:rsidRPr="007E544A">
        <w:rPr>
          <w:color w:val="000000"/>
          <w:lang w:val="de-DE"/>
        </w:rPr>
        <w:t>J.</w:t>
      </w:r>
      <w:r>
        <w:rPr>
          <w:rFonts w:hint="eastAsia"/>
          <w:color w:val="000000"/>
          <w:lang w:val="de-DE"/>
        </w:rPr>
        <w:t xml:space="preserve"> </w:t>
      </w:r>
      <w:r w:rsidRPr="007E544A">
        <w:rPr>
          <w:color w:val="000000"/>
          <w:lang w:val="de-DE"/>
        </w:rPr>
        <w:t>M.</w:t>
      </w:r>
      <w:r w:rsidRPr="007E544A">
        <w:rPr>
          <w:color w:val="000000"/>
          <w:lang w:val="de-DE"/>
        </w:rPr>
        <w:t>，</w:t>
      </w:r>
      <w:r>
        <w:rPr>
          <w:rFonts w:hint="eastAsia"/>
          <w:color w:val="000000"/>
          <w:lang w:val="de-DE"/>
        </w:rPr>
        <w:t xml:space="preserve"> </w:t>
      </w:r>
      <w:r w:rsidRPr="007E544A">
        <w:rPr>
          <w:color w:val="000000"/>
          <w:lang w:val="de-DE"/>
        </w:rPr>
        <w:t>Studie</w:t>
      </w:r>
      <w:r>
        <w:rPr>
          <w:rFonts w:hint="eastAsia"/>
          <w:color w:val="000000"/>
          <w:lang w:val="de-DE"/>
        </w:rPr>
        <w:t xml:space="preserve"> </w:t>
      </w:r>
      <w:r w:rsidRPr="007E544A">
        <w:rPr>
          <w:color w:val="000000"/>
          <w:lang w:val="de-DE"/>
        </w:rPr>
        <w:t>„</w:t>
      </w:r>
      <w:r>
        <w:rPr>
          <w:rFonts w:hint="eastAsia"/>
          <w:color w:val="000000"/>
          <w:lang w:val="de-DE"/>
        </w:rPr>
        <w:t xml:space="preserve"> </w:t>
      </w:r>
      <w:r w:rsidRPr="007E544A">
        <w:rPr>
          <w:color w:val="000000"/>
          <w:lang w:val="de-DE"/>
        </w:rPr>
        <w:t>Sexueller</w:t>
      </w:r>
      <w:r>
        <w:rPr>
          <w:rFonts w:hint="eastAsia"/>
          <w:color w:val="000000"/>
          <w:lang w:val="de-DE"/>
        </w:rPr>
        <w:t xml:space="preserve"> </w:t>
      </w:r>
      <w:r w:rsidRPr="007E544A">
        <w:rPr>
          <w:color w:val="000000"/>
          <w:lang w:val="de-DE"/>
        </w:rPr>
        <w:t>Missbrauch</w:t>
      </w:r>
      <w:r>
        <w:rPr>
          <w:rFonts w:hint="eastAsia"/>
          <w:color w:val="000000"/>
          <w:lang w:val="de-DE"/>
        </w:rPr>
        <w:t xml:space="preserve"> </w:t>
      </w:r>
      <w:r w:rsidRPr="007E544A">
        <w:rPr>
          <w:color w:val="000000"/>
          <w:lang w:val="de-DE"/>
        </w:rPr>
        <w:t>von</w:t>
      </w:r>
      <w:r>
        <w:rPr>
          <w:rFonts w:hint="eastAsia"/>
          <w:color w:val="000000"/>
          <w:lang w:val="de-DE"/>
        </w:rPr>
        <w:t xml:space="preserve"> </w:t>
      </w:r>
      <w:r w:rsidRPr="007E544A">
        <w:rPr>
          <w:color w:val="000000"/>
          <w:lang w:val="de-DE"/>
        </w:rPr>
        <w:t>Mädchen</w:t>
      </w:r>
      <w:r>
        <w:rPr>
          <w:rFonts w:hint="eastAsia"/>
          <w:color w:val="000000"/>
          <w:lang w:val="de-DE"/>
        </w:rPr>
        <w:t xml:space="preserve"> </w:t>
      </w:r>
      <w:r w:rsidRPr="007E544A">
        <w:rPr>
          <w:color w:val="000000"/>
          <w:lang w:val="de-DE"/>
        </w:rPr>
        <w:t>in</w:t>
      </w:r>
      <w:r>
        <w:rPr>
          <w:rFonts w:hint="eastAsia"/>
          <w:color w:val="000000"/>
          <w:lang w:val="de-DE"/>
        </w:rPr>
        <w:t xml:space="preserve"> </w:t>
      </w:r>
      <w:r w:rsidRPr="007E544A">
        <w:rPr>
          <w:color w:val="000000"/>
          <w:lang w:val="de-DE"/>
        </w:rPr>
        <w:t>der</w:t>
      </w:r>
      <w:r>
        <w:rPr>
          <w:rFonts w:hint="eastAsia"/>
          <w:color w:val="000000"/>
          <w:lang w:val="de-DE"/>
        </w:rPr>
        <w:t xml:space="preserve"> </w:t>
      </w:r>
      <w:r w:rsidRPr="007E544A">
        <w:rPr>
          <w:color w:val="000000"/>
          <w:lang w:val="de-DE"/>
        </w:rPr>
        <w:t>Schweiz“.</w:t>
      </w:r>
      <w:r>
        <w:rPr>
          <w:rFonts w:hint="eastAsia"/>
          <w:color w:val="000000"/>
          <w:lang w:val="de-DE"/>
        </w:rPr>
        <w:t xml:space="preserve"> </w:t>
      </w:r>
      <w:r w:rsidRPr="007E544A">
        <w:rPr>
          <w:color w:val="000000"/>
          <w:lang w:val="de-DE"/>
        </w:rPr>
        <w:t>Ed.</w:t>
      </w:r>
      <w:r>
        <w:rPr>
          <w:rFonts w:hint="eastAsia"/>
          <w:color w:val="000000"/>
          <w:lang w:val="de-DE"/>
        </w:rPr>
        <w:t xml:space="preserve"> </w:t>
      </w:r>
      <w:r w:rsidRPr="007E544A">
        <w:rPr>
          <w:color w:val="000000"/>
          <w:lang w:val="de-DE"/>
        </w:rPr>
        <w:t>Soziothe</w:t>
      </w:r>
      <w:r>
        <w:rPr>
          <w:color w:val="000000"/>
          <w:lang w:val="de-DE"/>
        </w:rPr>
        <w:t xml:space="preserve">k, </w:t>
      </w:r>
      <w:r w:rsidRPr="007E544A">
        <w:rPr>
          <w:color w:val="000000"/>
          <w:lang w:val="de-DE"/>
        </w:rPr>
        <w:t>Köniz</w:t>
      </w:r>
      <w:r>
        <w:rPr>
          <w:rFonts w:hint="eastAsia"/>
          <w:color w:val="000000"/>
          <w:lang w:val="de-DE"/>
        </w:rPr>
        <w:t>。</w:t>
      </w:r>
    </w:p>
  </w:footnote>
  <w:footnote w:id="146">
    <w:p w:rsidR="00781C1F" w:rsidRPr="00E31673" w:rsidRDefault="00781C1F" w:rsidP="00571997">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第</w:t>
      </w:r>
      <w:r w:rsidRPr="00E31673">
        <w:rPr>
          <w:lang w:val="fr-FR"/>
        </w:rPr>
        <w:t>06.3170</w:t>
      </w:r>
      <w:r w:rsidRPr="00E31673">
        <w:rPr>
          <w:lang w:val="fr-FR"/>
        </w:rPr>
        <w:t>号动议</w:t>
      </w:r>
      <w:r w:rsidRPr="00571997">
        <w:rPr>
          <w:rFonts w:hint="eastAsia"/>
          <w:spacing w:val="-50"/>
          <w:lang w:val="fr-FR"/>
        </w:rPr>
        <w:t>―</w:t>
      </w:r>
      <w:r w:rsidRPr="00571997">
        <w:rPr>
          <w:rFonts w:hint="eastAsia"/>
          <w:lang w:val="fr-FR"/>
        </w:rPr>
        <w:t>―</w:t>
      </w:r>
      <w:r w:rsidRPr="00E31673">
        <w:rPr>
          <w:lang w:val="fr-FR"/>
        </w:rPr>
        <w:t>谢维杰尔</w:t>
      </w:r>
      <w:r w:rsidRPr="00946B25">
        <w:rPr>
          <w:rFonts w:ascii="SimSun" w:hAnsi="SimSun"/>
          <w:lang w:val="fr-FR"/>
        </w:rPr>
        <w:t>·</w:t>
      </w:r>
      <w:r w:rsidRPr="00E31673">
        <w:rPr>
          <w:lang w:val="fr-FR"/>
        </w:rPr>
        <w:t>罗尔夫：网络犯罪</w:t>
      </w:r>
      <w:r w:rsidRPr="00571997">
        <w:rPr>
          <w:rFonts w:hint="eastAsia"/>
          <w:spacing w:val="-50"/>
          <w:lang w:val="fr-FR"/>
        </w:rPr>
        <w:t>―</w:t>
      </w:r>
      <w:r w:rsidRPr="00571997">
        <w:rPr>
          <w:rFonts w:hint="eastAsia"/>
          <w:lang w:val="fr-FR"/>
        </w:rPr>
        <w:t>―</w:t>
      </w:r>
      <w:r w:rsidRPr="00E31673">
        <w:rPr>
          <w:lang w:val="fr-FR"/>
        </w:rPr>
        <w:t>儿童保护。</w:t>
      </w:r>
    </w:p>
  </w:footnote>
  <w:footnote w:id="147">
    <w:p w:rsidR="00781C1F" w:rsidRPr="00E31673" w:rsidRDefault="00781C1F" w:rsidP="009506AE">
      <w:pPr>
        <w:pStyle w:val="EndnoteText"/>
        <w:rPr>
          <w:rFonts w:hint="eastAsia"/>
        </w:rPr>
      </w:pPr>
      <w:r>
        <w:rPr>
          <w:rFonts w:hint="eastAsia"/>
        </w:rPr>
        <w:tab/>
      </w:r>
      <w:r w:rsidRPr="00E31673">
        <w:rPr>
          <w:rStyle w:val="FootnoteReference"/>
          <w:sz w:val="22"/>
          <w:szCs w:val="22"/>
        </w:rPr>
        <w:footnoteRef/>
      </w:r>
      <w:r>
        <w:rPr>
          <w:rFonts w:hint="eastAsia"/>
        </w:rPr>
        <w:tab/>
      </w:r>
      <w:r w:rsidRPr="00E31673">
        <w:rPr>
          <w:lang w:val="fr-FR"/>
        </w:rPr>
        <w:t>联邦卫生局</w:t>
      </w:r>
      <w:r w:rsidRPr="007E544A">
        <w:rPr>
          <w:color w:val="000000"/>
        </w:rPr>
        <w:t>，</w:t>
      </w:r>
      <w:r w:rsidRPr="007E544A">
        <w:rPr>
          <w:color w:val="000000"/>
        </w:rPr>
        <w:t>2006</w:t>
      </w:r>
      <w:r w:rsidRPr="00E31673">
        <w:rPr>
          <w:color w:val="000000"/>
          <w:lang w:val="fr-FR"/>
        </w:rPr>
        <w:t>年瑞士卫生状况报告</w:t>
      </w:r>
      <w:r>
        <w:rPr>
          <w:color w:val="000000"/>
        </w:rPr>
        <w:t>(</w:t>
      </w:r>
      <w:r w:rsidRPr="007E544A">
        <w:rPr>
          <w:color w:val="000000"/>
        </w:rPr>
        <w:t>www.bag.admin.c</w:t>
      </w:r>
      <w:r>
        <w:rPr>
          <w:color w:val="000000"/>
        </w:rPr>
        <w:t>h)</w:t>
      </w:r>
      <w:r>
        <w:rPr>
          <w:rFonts w:hint="eastAsia"/>
          <w:color w:val="000000"/>
        </w:rPr>
        <w:t>。</w:t>
      </w:r>
    </w:p>
  </w:footnote>
  <w:footnote w:id="148">
    <w:p w:rsidR="00781C1F" w:rsidRPr="00E31673" w:rsidRDefault="00781C1F" w:rsidP="009506AE">
      <w:pPr>
        <w:pStyle w:val="EndnoteText"/>
      </w:pPr>
      <w:r>
        <w:rPr>
          <w:rFonts w:hint="eastAsia"/>
        </w:rPr>
        <w:tab/>
      </w:r>
      <w:r w:rsidRPr="00E31673">
        <w:rPr>
          <w:rStyle w:val="FootnoteReference"/>
          <w:sz w:val="22"/>
          <w:szCs w:val="22"/>
        </w:rPr>
        <w:footnoteRef/>
      </w:r>
      <w:r>
        <w:rPr>
          <w:rFonts w:hint="eastAsia"/>
        </w:rPr>
        <w:tab/>
      </w:r>
      <w:r w:rsidRPr="00E31673">
        <w:rPr>
          <w:lang w:val="fr-FR"/>
        </w:rPr>
        <w:t>参见</w:t>
      </w:r>
      <w:r>
        <w:rPr>
          <w:lang w:val="fr-FR"/>
        </w:rPr>
        <w:t>上文第</w:t>
      </w:r>
      <w:r w:rsidRPr="00946B25">
        <w:t>79</w:t>
      </w:r>
      <w:r w:rsidRPr="00E31673">
        <w:rPr>
          <w:lang w:val="fr-FR"/>
        </w:rPr>
        <w:t>段。</w:t>
      </w:r>
    </w:p>
  </w:footnote>
  <w:footnote w:id="149">
    <w:p w:rsidR="00781C1F" w:rsidRPr="00E31673" w:rsidRDefault="00781C1F" w:rsidP="009506AE">
      <w:pPr>
        <w:pStyle w:val="EndnoteText"/>
        <w:rPr>
          <w:rFonts w:hint="eastAsia"/>
        </w:rPr>
      </w:pPr>
      <w:r>
        <w:rPr>
          <w:rFonts w:hint="eastAsia"/>
        </w:rPr>
        <w:tab/>
      </w:r>
      <w:r w:rsidRPr="00E31673">
        <w:rPr>
          <w:rStyle w:val="FootnoteReference"/>
          <w:sz w:val="22"/>
          <w:szCs w:val="22"/>
        </w:rPr>
        <w:footnoteRef/>
      </w:r>
      <w:r>
        <w:rPr>
          <w:rFonts w:hint="eastAsia"/>
        </w:rPr>
        <w:tab/>
      </w:r>
      <w:r w:rsidRPr="00946B25">
        <w:t>SCHWANDER</w:t>
      </w:r>
      <w:r w:rsidRPr="00946B25">
        <w:rPr>
          <w:rFonts w:hint="eastAsia"/>
        </w:rPr>
        <w:t xml:space="preserve"> </w:t>
      </w:r>
      <w:r w:rsidRPr="00946B25">
        <w:t>Mariann</w:t>
      </w:r>
      <w:r>
        <w:t xml:space="preserve">e, </w:t>
      </w:r>
      <w:r w:rsidRPr="00E31673">
        <w:rPr>
          <w:lang w:val="fr-FR"/>
        </w:rPr>
        <w:t>家庭暴力</w:t>
      </w:r>
      <w:r w:rsidRPr="00946B25">
        <w:t>，</w:t>
      </w:r>
      <w:r w:rsidRPr="00E31673">
        <w:rPr>
          <w:lang w:val="fr-FR"/>
        </w:rPr>
        <w:t>各州措施的司法分析</w:t>
      </w:r>
      <w:r w:rsidRPr="00946B25">
        <w:t>，</w:t>
      </w:r>
      <w:r w:rsidRPr="00946B25">
        <w:t>2006</w:t>
      </w:r>
      <w:r w:rsidRPr="00E31673">
        <w:rPr>
          <w:lang w:val="fr-FR"/>
        </w:rPr>
        <w:t>年</w:t>
      </w:r>
      <w:r>
        <w:rPr>
          <w:rFonts w:hint="eastAsia"/>
          <w:lang w:val="fr-FR"/>
        </w:rPr>
        <w:t>。</w:t>
      </w:r>
    </w:p>
  </w:footnote>
  <w:footnote w:id="150">
    <w:p w:rsidR="00781C1F" w:rsidRPr="00946B25" w:rsidRDefault="00781C1F" w:rsidP="009506AE">
      <w:pPr>
        <w:pStyle w:val="EndnoteText"/>
      </w:pPr>
      <w:r>
        <w:rPr>
          <w:rFonts w:hint="eastAsia"/>
        </w:rPr>
        <w:tab/>
      </w:r>
      <w:r w:rsidRPr="00E31673">
        <w:rPr>
          <w:rStyle w:val="FootnoteReference"/>
          <w:sz w:val="22"/>
          <w:szCs w:val="22"/>
        </w:rPr>
        <w:footnoteRef/>
      </w:r>
      <w:r>
        <w:rPr>
          <w:rFonts w:hint="eastAsia"/>
        </w:rPr>
        <w:tab/>
      </w:r>
      <w:r w:rsidRPr="00946B25">
        <w:t>OBSAN</w:t>
      </w:r>
      <w:r w:rsidRPr="00946B25">
        <w:t>：</w:t>
      </w:r>
      <w:r w:rsidRPr="00E31673">
        <w:rPr>
          <w:lang w:val="fr-FR"/>
        </w:rPr>
        <w:t>瑞士老年人的医疗需求</w:t>
      </w:r>
      <w:r w:rsidRPr="00946B25">
        <w:t>–21</w:t>
      </w:r>
      <w:r w:rsidRPr="00E31673">
        <w:rPr>
          <w:lang w:val="fr-FR"/>
        </w:rPr>
        <w:t>世纪的预测与行动计划</w:t>
      </w:r>
      <w:r w:rsidRPr="00946B25">
        <w:t>.</w:t>
      </w:r>
    </w:p>
  </w:footnote>
  <w:footnote w:id="151">
    <w:p w:rsidR="00781C1F" w:rsidRPr="00E31673" w:rsidRDefault="00781C1F" w:rsidP="009506AE">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日常生活自理能力：能否自己穿衣、脱衣，上床、下床，上厕所，在房间内自己走动。</w:t>
      </w:r>
    </w:p>
  </w:footnote>
  <w:footnote w:id="152">
    <w:p w:rsidR="00781C1F" w:rsidRPr="00E31673" w:rsidRDefault="00781C1F" w:rsidP="00886275">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关于这个主题，请参见《外国侨民在瑞士的融合问题》，</w:t>
      </w:r>
      <w:r w:rsidRPr="00E31673">
        <w:rPr>
          <w:lang w:val="fr-FR"/>
        </w:rPr>
        <w:t>2006</w:t>
      </w:r>
      <w:r w:rsidRPr="00E31673">
        <w:rPr>
          <w:lang w:val="fr-FR"/>
        </w:rPr>
        <w:t>年</w:t>
      </w:r>
      <w:r w:rsidRPr="00E31673">
        <w:rPr>
          <w:lang w:val="fr-FR"/>
        </w:rPr>
        <w:t>7</w:t>
      </w:r>
      <w:r w:rsidRPr="00E31673">
        <w:rPr>
          <w:lang w:val="fr-FR"/>
        </w:rPr>
        <w:t>月版。</w:t>
      </w:r>
    </w:p>
  </w:footnote>
  <w:footnote w:id="153">
    <w:p w:rsidR="00781C1F" w:rsidRPr="00E31673" w:rsidRDefault="00781C1F" w:rsidP="0051224D">
      <w:pPr>
        <w:pStyle w:val="EndnoteText"/>
        <w:rPr>
          <w:rFonts w:hint="eastAsia"/>
        </w:rPr>
      </w:pPr>
      <w:r>
        <w:rPr>
          <w:rFonts w:hint="eastAsia"/>
        </w:rPr>
        <w:tab/>
      </w:r>
      <w:r w:rsidRPr="00E31673">
        <w:rPr>
          <w:rStyle w:val="FootnoteReference"/>
          <w:sz w:val="22"/>
          <w:szCs w:val="22"/>
        </w:rPr>
        <w:footnoteRef/>
      </w:r>
      <w:r>
        <w:rPr>
          <w:rFonts w:hint="eastAsia"/>
        </w:rPr>
        <w:tab/>
      </w:r>
      <w:r w:rsidRPr="00E31673">
        <w:rPr>
          <w:lang w:val="fr-FR"/>
        </w:rPr>
        <w:t>参见</w:t>
      </w:r>
      <w:hyperlink r:id="rId16" w:history="1">
        <w:r w:rsidRPr="0051224D">
          <w:rPr>
            <w:rStyle w:val="Hyperlink"/>
            <w:color w:val="auto"/>
            <w:szCs w:val="22"/>
            <w:u w:val="none"/>
          </w:rPr>
          <w:t>www.apug.ch</w:t>
        </w:r>
      </w:hyperlink>
      <w:r>
        <w:rPr>
          <w:rFonts w:hint="eastAsia"/>
          <w:lang w:val="fr-FR"/>
        </w:rPr>
        <w:t>。</w:t>
      </w:r>
    </w:p>
  </w:footnote>
  <w:footnote w:id="154">
    <w:p w:rsidR="00781C1F" w:rsidRPr="00E31673" w:rsidRDefault="00781C1F" w:rsidP="00675AB8">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参见联邦理事会对索玛鲁嘉</w:t>
      </w:r>
      <w:r>
        <w:rPr>
          <w:lang w:val="fr-FR"/>
        </w:rPr>
        <w:t>(</w:t>
      </w:r>
      <w:r w:rsidRPr="00E31673">
        <w:rPr>
          <w:lang w:val="fr-FR"/>
        </w:rPr>
        <w:t>第</w:t>
      </w:r>
      <w:r w:rsidRPr="00E31673">
        <w:rPr>
          <w:lang w:val="fr-FR"/>
        </w:rPr>
        <w:t>06.3276</w:t>
      </w:r>
      <w:r w:rsidRPr="00E31673">
        <w:rPr>
          <w:lang w:val="fr-FR"/>
        </w:rPr>
        <w:t>号</w:t>
      </w:r>
      <w:r>
        <w:rPr>
          <w:lang w:val="fr-FR"/>
        </w:rPr>
        <w:t>)</w:t>
      </w:r>
      <w:r w:rsidRPr="00E31673">
        <w:rPr>
          <w:lang w:val="fr-FR"/>
        </w:rPr>
        <w:t>动议的答复。</w:t>
      </w:r>
    </w:p>
  </w:footnote>
  <w:footnote w:id="155">
    <w:p w:rsidR="00781C1F" w:rsidRPr="00E31673" w:rsidRDefault="00781C1F" w:rsidP="00AA57D2">
      <w:pPr>
        <w:pStyle w:val="EndnoteText"/>
      </w:pPr>
      <w:r>
        <w:rPr>
          <w:rFonts w:hint="eastAsia"/>
          <w:lang w:val="es-ES_tradnl"/>
        </w:rPr>
        <w:tab/>
      </w:r>
      <w:r w:rsidRPr="00E31673">
        <w:rPr>
          <w:rStyle w:val="FootnoteReference"/>
          <w:sz w:val="22"/>
          <w:szCs w:val="22"/>
        </w:rPr>
        <w:footnoteRef/>
      </w:r>
      <w:r>
        <w:rPr>
          <w:rFonts w:hint="eastAsia"/>
          <w:lang w:val="es-ES_tradnl"/>
        </w:rPr>
        <w:tab/>
      </w:r>
      <w:r w:rsidRPr="00E31673">
        <w:rPr>
          <w:lang w:val="es-ES_tradnl"/>
        </w:rPr>
        <w:t>参见</w:t>
      </w:r>
      <w:r w:rsidRPr="007E544A">
        <w:t>www.nationalegesundheit.ch</w:t>
      </w:r>
    </w:p>
  </w:footnote>
  <w:footnote w:id="156">
    <w:p w:rsidR="00781C1F" w:rsidRPr="00E31673" w:rsidRDefault="00781C1F" w:rsidP="00AA57D2">
      <w:pPr>
        <w:pStyle w:val="EndnoteText"/>
      </w:pPr>
      <w:r>
        <w:rPr>
          <w:rFonts w:hint="eastAsia"/>
          <w:lang w:val="es-ES_tradnl"/>
        </w:rPr>
        <w:tab/>
      </w:r>
      <w:r w:rsidRPr="00E31673">
        <w:rPr>
          <w:rStyle w:val="FootnoteReference"/>
          <w:sz w:val="22"/>
          <w:szCs w:val="22"/>
        </w:rPr>
        <w:footnoteRef/>
      </w:r>
      <w:r>
        <w:rPr>
          <w:rFonts w:hint="eastAsia"/>
          <w:lang w:val="es-ES_tradnl"/>
        </w:rPr>
        <w:tab/>
      </w:r>
      <w:r w:rsidRPr="00E31673">
        <w:rPr>
          <w:lang w:val="es-ES_tradnl"/>
        </w:rPr>
        <w:t>参见</w:t>
      </w:r>
      <w:r>
        <w:rPr>
          <w:lang w:val="es-ES_tradnl"/>
        </w:rPr>
        <w:t>上文第</w:t>
      </w:r>
      <w:r w:rsidRPr="007E544A">
        <w:t>236</w:t>
      </w:r>
      <w:r w:rsidRPr="00E31673">
        <w:rPr>
          <w:lang w:val="es-ES_tradnl"/>
        </w:rPr>
        <w:t>段。</w:t>
      </w:r>
    </w:p>
  </w:footnote>
  <w:footnote w:id="157">
    <w:p w:rsidR="00781C1F" w:rsidRPr="00E31673" w:rsidRDefault="00781C1F" w:rsidP="008D470C">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调查前</w:t>
      </w:r>
      <w:r w:rsidRPr="00E31673">
        <w:rPr>
          <w:lang w:val="fr-FR"/>
        </w:rPr>
        <w:t>12</w:t>
      </w:r>
      <w:r w:rsidRPr="00E31673">
        <w:rPr>
          <w:lang w:val="fr-FR"/>
        </w:rPr>
        <w:t>个月期间内的数据。</w:t>
      </w:r>
    </w:p>
  </w:footnote>
  <w:footnote w:id="158">
    <w:p w:rsidR="00781C1F" w:rsidRPr="00E31673" w:rsidRDefault="00781C1F" w:rsidP="008D470C">
      <w:pPr>
        <w:pStyle w:val="EndnoteText"/>
        <w:rPr>
          <w:rFonts w:hint="eastAsia"/>
          <w:szCs w:val="22"/>
        </w:rPr>
      </w:pPr>
      <w:r>
        <w:rPr>
          <w:rFonts w:hint="eastAsia"/>
          <w:color w:val="000000"/>
          <w:szCs w:val="22"/>
          <w:lang w:val="fr-FR"/>
        </w:rPr>
        <w:tab/>
      </w:r>
      <w:r w:rsidRPr="00E31673">
        <w:rPr>
          <w:rStyle w:val="FootnoteReference"/>
          <w:sz w:val="22"/>
          <w:szCs w:val="22"/>
        </w:rPr>
        <w:footnoteRef/>
      </w:r>
      <w:r>
        <w:rPr>
          <w:rFonts w:hint="eastAsia"/>
          <w:color w:val="000000"/>
          <w:szCs w:val="22"/>
          <w:lang w:val="fr-FR"/>
        </w:rPr>
        <w:tab/>
      </w:r>
      <w:r w:rsidRPr="00E31673">
        <w:rPr>
          <w:color w:val="000000"/>
          <w:szCs w:val="22"/>
          <w:lang w:val="fr-FR"/>
        </w:rPr>
        <w:t>联邦统计局，</w:t>
      </w:r>
      <w:r w:rsidRPr="00E31673">
        <w:rPr>
          <w:color w:val="000000"/>
          <w:szCs w:val="22"/>
          <w:lang w:val="fr-FR"/>
        </w:rPr>
        <w:t>2004</w:t>
      </w:r>
      <w:r w:rsidRPr="00E31673">
        <w:rPr>
          <w:color w:val="000000"/>
          <w:szCs w:val="22"/>
          <w:lang w:val="fr-FR"/>
        </w:rPr>
        <w:t>年卫生系统的费用及资金提供，纳沙特尔，</w:t>
      </w:r>
      <w:r w:rsidRPr="00E31673">
        <w:rPr>
          <w:color w:val="000000"/>
          <w:szCs w:val="22"/>
          <w:lang w:val="fr-FR"/>
        </w:rPr>
        <w:t>2006</w:t>
      </w:r>
      <w:r w:rsidRPr="00E31673">
        <w:rPr>
          <w:color w:val="000000"/>
          <w:szCs w:val="22"/>
          <w:lang w:val="fr-FR"/>
        </w:rPr>
        <w:t>年</w:t>
      </w:r>
      <w:r>
        <w:rPr>
          <w:rFonts w:hint="eastAsia"/>
          <w:color w:val="000000"/>
          <w:szCs w:val="22"/>
          <w:lang w:val="fr-FR"/>
        </w:rPr>
        <w:t>。</w:t>
      </w:r>
    </w:p>
  </w:footnote>
  <w:footnote w:id="159">
    <w:p w:rsidR="00781C1F" w:rsidRPr="00E31673" w:rsidRDefault="00781C1F" w:rsidP="008D470C">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lang w:val="fr-FR"/>
        </w:rPr>
        <w:t>246</w:t>
      </w:r>
      <w:r w:rsidRPr="00E31673">
        <w:rPr>
          <w:lang w:val="fr-FR"/>
        </w:rPr>
        <w:t>段。</w:t>
      </w:r>
    </w:p>
  </w:footnote>
  <w:footnote w:id="160">
    <w:p w:rsidR="00781C1F" w:rsidRPr="00E31673" w:rsidRDefault="00781C1F" w:rsidP="00A622AD">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联邦法院第</w:t>
      </w:r>
      <w:r w:rsidRPr="00E31673">
        <w:rPr>
          <w:lang w:val="fr-FR"/>
        </w:rPr>
        <w:t>128</w:t>
      </w:r>
      <w:r>
        <w:rPr>
          <w:rFonts w:hint="eastAsia"/>
          <w:lang w:val="fr-FR"/>
        </w:rPr>
        <w:t xml:space="preserve"> </w:t>
      </w:r>
      <w:r w:rsidRPr="00E31673">
        <w:rPr>
          <w:lang w:val="fr-FR"/>
        </w:rPr>
        <w:t>I</w:t>
      </w:r>
      <w:r>
        <w:rPr>
          <w:rFonts w:hint="eastAsia"/>
          <w:lang w:val="fr-FR"/>
        </w:rPr>
        <w:t xml:space="preserve"> </w:t>
      </w:r>
      <w:r w:rsidRPr="00E31673">
        <w:rPr>
          <w:lang w:val="fr-FR"/>
        </w:rPr>
        <w:t>295</w:t>
      </w:r>
      <w:r w:rsidRPr="00E31673">
        <w:rPr>
          <w:lang w:val="fr-FR"/>
        </w:rPr>
        <w:t>号判决书</w:t>
      </w:r>
      <w:r>
        <w:rPr>
          <w:rFonts w:hint="eastAsia"/>
          <w:lang w:val="fr-FR"/>
        </w:rPr>
        <w:t>。</w:t>
      </w:r>
    </w:p>
  </w:footnote>
  <w:footnote w:id="161">
    <w:p w:rsidR="00781C1F" w:rsidRPr="00E31673" w:rsidRDefault="00781C1F" w:rsidP="00A622AD">
      <w:pPr>
        <w:pStyle w:val="EndnoteText"/>
      </w:pPr>
      <w:r>
        <w:rPr>
          <w:rFonts w:hint="eastAsia"/>
        </w:rPr>
        <w:tab/>
      </w:r>
      <w:r w:rsidRPr="00E31673">
        <w:rPr>
          <w:rStyle w:val="FootnoteReference"/>
          <w:sz w:val="22"/>
          <w:szCs w:val="22"/>
        </w:rPr>
        <w:footnoteRef/>
      </w:r>
      <w:r>
        <w:rPr>
          <w:rFonts w:hint="eastAsia"/>
        </w:rPr>
        <w:tab/>
      </w:r>
      <w:r w:rsidRPr="007E544A">
        <w:t>SCHMIDH.</w:t>
      </w:r>
      <w:r w:rsidRPr="007E544A">
        <w:t>，</w:t>
      </w:r>
      <w:r w:rsidRPr="007E544A">
        <w:t>DELGRANDE</w:t>
      </w:r>
      <w:r>
        <w:rPr>
          <w:rFonts w:hint="eastAsia"/>
        </w:rPr>
        <w:t xml:space="preserve"> </w:t>
      </w:r>
      <w:r w:rsidRPr="007E544A">
        <w:t>Jordan</w:t>
      </w:r>
      <w:r>
        <w:rPr>
          <w:rFonts w:hint="eastAsia"/>
        </w:rPr>
        <w:t xml:space="preserve"> </w:t>
      </w:r>
      <w:r w:rsidRPr="007E544A">
        <w:t>M.</w:t>
      </w:r>
      <w:r w:rsidRPr="007E544A">
        <w:t>，</w:t>
      </w:r>
      <w:r w:rsidRPr="007E544A">
        <w:t>KUNTSCHE</w:t>
      </w:r>
      <w:r>
        <w:rPr>
          <w:rFonts w:hint="eastAsia"/>
        </w:rPr>
        <w:t xml:space="preserve"> </w:t>
      </w:r>
      <w:r w:rsidRPr="007E544A">
        <w:t>E.</w:t>
      </w:r>
      <w:r w:rsidRPr="007E544A">
        <w:t>，</w:t>
      </w:r>
      <w:r w:rsidRPr="007E544A">
        <w:t>KUENDIG</w:t>
      </w:r>
      <w:r>
        <w:rPr>
          <w:rFonts w:hint="eastAsia"/>
        </w:rPr>
        <w:t xml:space="preserve"> </w:t>
      </w:r>
      <w:r w:rsidRPr="007E544A">
        <w:t>H.</w:t>
      </w:r>
      <w:r>
        <w:rPr>
          <w:rFonts w:hint="eastAsia"/>
        </w:rPr>
        <w:t xml:space="preserve"> </w:t>
      </w:r>
      <w:r w:rsidRPr="007E544A">
        <w:t>&amp;</w:t>
      </w:r>
      <w:r>
        <w:rPr>
          <w:rFonts w:hint="eastAsia"/>
        </w:rPr>
        <w:t xml:space="preserve"> </w:t>
      </w:r>
      <w:r w:rsidRPr="007E544A">
        <w:t>ANNAHEIM</w:t>
      </w:r>
      <w:r>
        <w:rPr>
          <w:rFonts w:hint="eastAsia"/>
        </w:rPr>
        <w:t xml:space="preserve"> </w:t>
      </w:r>
      <w:r w:rsidRPr="007E544A">
        <w:t>B.</w:t>
      </w:r>
      <w:r w:rsidRPr="007E544A">
        <w:t>，</w:t>
      </w:r>
      <w:r w:rsidRPr="007E544A">
        <w:t>2007</w:t>
      </w:r>
      <w:r w:rsidRPr="00E31673">
        <w:rPr>
          <w:lang w:val="fr-FR"/>
        </w:rPr>
        <w:t>年瑞士年轻人服用精神药物的变化情况。</w:t>
      </w:r>
    </w:p>
  </w:footnote>
  <w:footnote w:id="162">
    <w:p w:rsidR="00781C1F" w:rsidRPr="00E31673" w:rsidRDefault="00781C1F" w:rsidP="00764435">
      <w:pPr>
        <w:pStyle w:val="EndnoteText"/>
      </w:pPr>
      <w:r>
        <w:rPr>
          <w:rFonts w:hint="eastAsia"/>
        </w:rPr>
        <w:tab/>
      </w:r>
      <w:r w:rsidRPr="00E31673">
        <w:rPr>
          <w:rStyle w:val="FootnoteReference"/>
          <w:sz w:val="22"/>
          <w:szCs w:val="22"/>
        </w:rPr>
        <w:footnoteRef/>
      </w:r>
      <w:r>
        <w:rPr>
          <w:rFonts w:hint="eastAsia"/>
        </w:rPr>
        <w:tab/>
      </w:r>
      <w:r w:rsidRPr="00E31673">
        <w:rPr>
          <w:color w:val="000000"/>
          <w:lang w:val="fr-FR"/>
        </w:rPr>
        <w:t>联邦法院</w:t>
      </w:r>
      <w:smartTag w:uri="urn:schemas-microsoft-com:office:smarttags" w:element="chsdate">
        <w:smartTagPr>
          <w:attr w:name="Year" w:val="2007"/>
          <w:attr w:name="Month" w:val="5"/>
          <w:attr w:name="Day" w:val="7"/>
          <w:attr w:name="IsLunarDate" w:val="False"/>
          <w:attr w:name="IsROCDate" w:val="False"/>
        </w:smartTagPr>
        <w:r w:rsidRPr="007E544A">
          <w:rPr>
            <w:color w:val="000000"/>
          </w:rPr>
          <w:t>2007</w:t>
        </w:r>
        <w:r w:rsidRPr="00E31673">
          <w:rPr>
            <w:color w:val="000000"/>
            <w:lang w:val="fr-FR"/>
          </w:rPr>
          <w:t>年</w:t>
        </w:r>
        <w:r w:rsidRPr="007E544A">
          <w:rPr>
            <w:color w:val="000000"/>
          </w:rPr>
          <w:t>5</w:t>
        </w:r>
        <w:r w:rsidRPr="00E31673">
          <w:rPr>
            <w:color w:val="000000"/>
            <w:lang w:val="fr-FR"/>
          </w:rPr>
          <w:t>月</w:t>
        </w:r>
        <w:r w:rsidRPr="007E544A">
          <w:rPr>
            <w:color w:val="000000"/>
          </w:rPr>
          <w:t>7</w:t>
        </w:r>
        <w:r w:rsidRPr="00E31673">
          <w:rPr>
            <w:color w:val="000000"/>
            <w:lang w:val="fr-FR"/>
          </w:rPr>
          <w:t>日</w:t>
        </w:r>
      </w:smartTag>
      <w:r w:rsidRPr="00E31673">
        <w:rPr>
          <w:color w:val="000000"/>
          <w:lang w:val="fr-FR"/>
        </w:rPr>
        <w:t>第</w:t>
      </w:r>
      <w:r w:rsidRPr="007E544A">
        <w:rPr>
          <w:color w:val="000000"/>
        </w:rPr>
        <w:t>2P.276/2005</w:t>
      </w:r>
      <w:r w:rsidRPr="00E31673">
        <w:rPr>
          <w:color w:val="000000"/>
          <w:lang w:val="fr-FR"/>
        </w:rPr>
        <w:t>号判决书</w:t>
      </w:r>
      <w:r w:rsidRPr="007E544A">
        <w:rPr>
          <w:color w:val="000000"/>
        </w:rPr>
        <w:t>；</w:t>
      </w:r>
      <w:r w:rsidRPr="00E31673">
        <w:rPr>
          <w:color w:val="000000"/>
          <w:lang w:val="fr-FR"/>
        </w:rPr>
        <w:t>联邦法院第</w:t>
      </w:r>
      <w:r w:rsidRPr="007E544A">
        <w:rPr>
          <w:color w:val="000000"/>
        </w:rPr>
        <w:t>129</w:t>
      </w:r>
      <w:r>
        <w:rPr>
          <w:rFonts w:hint="eastAsia"/>
          <w:color w:val="000000"/>
        </w:rPr>
        <w:t xml:space="preserve"> </w:t>
      </w:r>
      <w:r w:rsidRPr="007E544A">
        <w:rPr>
          <w:color w:val="000000"/>
        </w:rPr>
        <w:t>I</w:t>
      </w:r>
      <w:r>
        <w:rPr>
          <w:rFonts w:hint="eastAsia"/>
          <w:color w:val="000000"/>
        </w:rPr>
        <w:t xml:space="preserve"> </w:t>
      </w:r>
      <w:r w:rsidRPr="007E544A">
        <w:rPr>
          <w:color w:val="000000"/>
        </w:rPr>
        <w:t>12</w:t>
      </w:r>
      <w:r w:rsidRPr="00E31673">
        <w:rPr>
          <w:color w:val="000000"/>
          <w:lang w:val="fr-FR"/>
        </w:rPr>
        <w:t>号判决书</w:t>
      </w:r>
      <w:r>
        <w:rPr>
          <w:rFonts w:hint="eastAsia"/>
          <w:color w:val="000000"/>
          <w:lang w:val="fr-FR"/>
        </w:rPr>
        <w:t>评论</w:t>
      </w:r>
      <w:r w:rsidRPr="007E544A">
        <w:rPr>
          <w:color w:val="000000"/>
        </w:rPr>
        <w:t>4</w:t>
      </w:r>
      <w:r w:rsidRPr="00E31673">
        <w:rPr>
          <w:color w:val="000000"/>
          <w:lang w:val="fr-FR"/>
        </w:rPr>
        <w:t>。</w:t>
      </w:r>
    </w:p>
  </w:footnote>
  <w:footnote w:id="163">
    <w:p w:rsidR="00781C1F" w:rsidRPr="00E31673" w:rsidRDefault="00781C1F" w:rsidP="00764435">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在</w:t>
      </w:r>
      <w:r w:rsidRPr="00E31673">
        <w:rPr>
          <w:lang w:val="fr-FR"/>
        </w:rPr>
        <w:t>2006</w:t>
      </w:r>
      <w:r w:rsidRPr="00E31673">
        <w:rPr>
          <w:lang w:val="fr-FR"/>
        </w:rPr>
        <w:t>年修订培训条款时，产生了一种新的角色分工</w:t>
      </w:r>
      <w:r w:rsidRPr="00E31673">
        <w:rPr>
          <w:color w:val="000000"/>
          <w:lang w:val="fr-FR"/>
        </w:rPr>
        <w:t>。请参见</w:t>
      </w:r>
      <w:r>
        <w:rPr>
          <w:color w:val="000000"/>
          <w:lang w:val="fr-FR"/>
        </w:rPr>
        <w:t>下文第</w:t>
      </w:r>
      <w:r w:rsidRPr="00E31673">
        <w:rPr>
          <w:color w:val="000000"/>
          <w:lang w:val="fr-FR"/>
        </w:rPr>
        <w:t>494</w:t>
      </w:r>
      <w:r w:rsidRPr="00E31673">
        <w:rPr>
          <w:color w:val="000000"/>
          <w:lang w:val="fr-FR"/>
        </w:rPr>
        <w:t>段。</w:t>
      </w:r>
    </w:p>
  </w:footnote>
  <w:footnote w:id="164">
    <w:p w:rsidR="00781C1F" w:rsidRPr="00E31673" w:rsidRDefault="00781C1F" w:rsidP="00DD3018">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Year" w:val="2005"/>
          <w:attr w:name="Month" w:val="12"/>
          <w:attr w:name="Day" w:val="16"/>
          <w:attr w:name="IsLunarDate" w:val="False"/>
          <w:attr w:name="IsROCDate" w:val="False"/>
        </w:smartTagPr>
        <w:r w:rsidRPr="00E31673">
          <w:rPr>
            <w:color w:val="000000"/>
            <w:lang w:val="fr-FR"/>
          </w:rPr>
          <w:t>2005</w:t>
        </w:r>
        <w:r w:rsidRPr="00E31673">
          <w:rPr>
            <w:color w:val="000000"/>
            <w:lang w:val="fr-FR"/>
          </w:rPr>
          <w:t>年</w:t>
        </w:r>
        <w:r w:rsidRPr="00E31673">
          <w:rPr>
            <w:color w:val="000000"/>
            <w:lang w:val="fr-FR"/>
          </w:rPr>
          <w:t>12</w:t>
        </w:r>
        <w:r w:rsidRPr="00E31673">
          <w:rPr>
            <w:color w:val="000000"/>
            <w:lang w:val="fr-FR"/>
          </w:rPr>
          <w:t>月</w:t>
        </w:r>
        <w:r w:rsidRPr="00E31673">
          <w:rPr>
            <w:color w:val="000000"/>
            <w:lang w:val="fr-FR"/>
          </w:rPr>
          <w:t>16</w:t>
        </w:r>
        <w:r w:rsidRPr="00E31673">
          <w:rPr>
            <w:color w:val="000000"/>
            <w:lang w:val="fr-FR"/>
          </w:rPr>
          <w:t>日</w:t>
        </w:r>
      </w:smartTag>
      <w:r w:rsidRPr="00E31673">
        <w:rPr>
          <w:color w:val="000000"/>
          <w:lang w:val="fr-FR"/>
        </w:rPr>
        <w:t>联邦关于修改宪法培训条款的第</w:t>
      </w:r>
      <w:r w:rsidRPr="00E31673">
        <w:rPr>
          <w:color w:val="000000"/>
          <w:lang w:val="fr-FR"/>
        </w:rPr>
        <w:t>FF</w:t>
      </w:r>
      <w:r>
        <w:rPr>
          <w:rFonts w:hint="eastAsia"/>
          <w:color w:val="000000"/>
          <w:lang w:val="fr-FR"/>
        </w:rPr>
        <w:t xml:space="preserve"> </w:t>
      </w:r>
      <w:r w:rsidRPr="00E31673">
        <w:rPr>
          <w:b/>
          <w:bCs/>
          <w:color w:val="000000"/>
          <w:lang w:val="fr-FR"/>
        </w:rPr>
        <w:t>2005</w:t>
      </w:r>
      <w:r>
        <w:rPr>
          <w:rFonts w:hint="eastAsia"/>
          <w:b/>
          <w:bCs/>
          <w:color w:val="000000"/>
          <w:lang w:val="fr-FR"/>
        </w:rPr>
        <w:t xml:space="preserve"> </w:t>
      </w:r>
      <w:r w:rsidRPr="00E31673">
        <w:rPr>
          <w:color w:val="000000"/>
          <w:lang w:val="fr-FR"/>
        </w:rPr>
        <w:t>6793</w:t>
      </w:r>
      <w:r w:rsidRPr="00E31673">
        <w:rPr>
          <w:color w:val="000000"/>
          <w:lang w:val="fr-FR"/>
        </w:rPr>
        <w:t>号法令。</w:t>
      </w:r>
    </w:p>
  </w:footnote>
  <w:footnote w:id="165">
    <w:p w:rsidR="00781C1F" w:rsidRPr="00E31673" w:rsidRDefault="00781C1F" w:rsidP="00147C37">
      <w:pPr>
        <w:pStyle w:val="EndnoteText"/>
        <w:rPr>
          <w:lang w:val="fr-FR"/>
        </w:rPr>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lang w:val="fr-FR"/>
        </w:rPr>
        <w:t>496</w:t>
      </w:r>
      <w:r w:rsidRPr="00E31673">
        <w:rPr>
          <w:lang w:val="fr-FR"/>
        </w:rPr>
        <w:t>段。</w:t>
      </w:r>
    </w:p>
    <w:p w:rsidR="00781C1F" w:rsidRPr="00E31673" w:rsidRDefault="00781C1F" w:rsidP="00210A4E">
      <w:pPr>
        <w:pStyle w:val="FootnoteText"/>
        <w:ind w:firstLineChars="200" w:firstLine="31680"/>
        <w:rPr>
          <w:szCs w:val="22"/>
        </w:rPr>
      </w:pPr>
    </w:p>
  </w:footnote>
  <w:footnote w:id="166">
    <w:p w:rsidR="00781C1F" w:rsidRPr="00E31673" w:rsidRDefault="00781C1F" w:rsidP="000145F7">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lang w:val="fr-FR"/>
        </w:rPr>
        <w:t>496</w:t>
      </w:r>
      <w:r w:rsidRPr="00E31673">
        <w:rPr>
          <w:lang w:val="fr-FR"/>
        </w:rPr>
        <w:t>段。</w:t>
      </w:r>
    </w:p>
  </w:footnote>
  <w:footnote w:id="167">
    <w:p w:rsidR="00781C1F" w:rsidRPr="00E31673" w:rsidRDefault="00781C1F" w:rsidP="000145F7">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联邦统计局，第</w:t>
      </w:r>
      <w:r w:rsidRPr="00E31673">
        <w:rPr>
          <w:lang w:val="fr-FR"/>
        </w:rPr>
        <w:t>2997</w:t>
      </w:r>
      <w:r w:rsidRPr="00E31673">
        <w:rPr>
          <w:lang w:val="fr-FR"/>
        </w:rPr>
        <w:t>号瑞士统计年鉴，钠沙特尔，</w:t>
      </w:r>
      <w:r w:rsidRPr="00E31673">
        <w:rPr>
          <w:lang w:val="fr-FR"/>
        </w:rPr>
        <w:t>2007</w:t>
      </w:r>
      <w:r w:rsidRPr="00E31673">
        <w:rPr>
          <w:lang w:val="fr-FR"/>
        </w:rPr>
        <w:t>年</w:t>
      </w:r>
      <w:r>
        <w:rPr>
          <w:rFonts w:hint="eastAsia"/>
          <w:lang w:val="fr-FR"/>
        </w:rPr>
        <w:t>。</w:t>
      </w:r>
    </w:p>
  </w:footnote>
  <w:footnote w:id="168">
    <w:p w:rsidR="00781C1F" w:rsidRPr="00E31673" w:rsidRDefault="00781C1F" w:rsidP="001B56E3">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在</w:t>
      </w:r>
      <w:r w:rsidRPr="00E31673">
        <w:rPr>
          <w:lang w:val="fr-FR"/>
        </w:rPr>
        <w:t>2006</w:t>
      </w:r>
      <w:r w:rsidRPr="00E31673">
        <w:rPr>
          <w:lang w:val="fr-FR"/>
        </w:rPr>
        <w:t>年</w:t>
      </w:r>
      <w:r w:rsidRPr="00CC4381">
        <w:rPr>
          <w:szCs w:val="24"/>
          <w:lang w:val="fr-FR"/>
        </w:rPr>
        <w:t>国际大学生评估计划</w:t>
      </w:r>
      <w:r w:rsidRPr="00E31673">
        <w:rPr>
          <w:lang w:val="fr-FR"/>
        </w:rPr>
        <w:t>调研中，这只涉及</w:t>
      </w:r>
      <w:r w:rsidRPr="00E31673">
        <w:rPr>
          <w:lang w:val="fr-FR"/>
        </w:rPr>
        <w:t>16%</w:t>
      </w:r>
      <w:r w:rsidRPr="00E31673">
        <w:rPr>
          <w:lang w:val="fr-FR"/>
        </w:rPr>
        <w:t>的学生。</w:t>
      </w:r>
    </w:p>
  </w:footnote>
  <w:footnote w:id="169">
    <w:p w:rsidR="00781C1F" w:rsidRPr="00435B97" w:rsidRDefault="00781C1F" w:rsidP="001B56E3">
      <w:pPr>
        <w:pStyle w:val="EndnoteText"/>
        <w:rPr>
          <w:rFonts w:hint="eastAsia"/>
          <w:lang w:val="it-IT"/>
        </w:rPr>
      </w:pPr>
      <w:r>
        <w:rPr>
          <w:rFonts w:hint="eastAsia"/>
          <w:lang w:val="it-IT"/>
        </w:rPr>
        <w:tab/>
      </w:r>
      <w:r w:rsidRPr="00E31673">
        <w:rPr>
          <w:rStyle w:val="FootnoteReference"/>
          <w:sz w:val="22"/>
          <w:szCs w:val="22"/>
        </w:rPr>
        <w:footnoteRef/>
      </w:r>
      <w:r>
        <w:rPr>
          <w:rFonts w:hint="eastAsia"/>
          <w:lang w:val="it-IT"/>
        </w:rPr>
        <w:tab/>
      </w:r>
      <w:r w:rsidRPr="00E31673">
        <w:rPr>
          <w:lang w:val="fr-FR"/>
        </w:rPr>
        <w:t>参见</w:t>
      </w:r>
      <w:r w:rsidRPr="00435B97">
        <w:rPr>
          <w:rFonts w:hint="eastAsia"/>
          <w:lang w:val="it-IT"/>
        </w:rPr>
        <w:t>“</w:t>
      </w:r>
      <w:r w:rsidRPr="00435B97">
        <w:rPr>
          <w:lang w:val="it-IT"/>
        </w:rPr>
        <w:t>2000</w:t>
      </w:r>
      <w:r w:rsidRPr="00E31673">
        <w:rPr>
          <w:lang w:val="fr-FR"/>
        </w:rPr>
        <w:t>年</w:t>
      </w:r>
      <w:r w:rsidRPr="00435B97">
        <w:rPr>
          <w:lang w:val="it-IT"/>
        </w:rPr>
        <w:t>Pisa</w:t>
      </w:r>
      <w:r w:rsidRPr="00E31673">
        <w:rPr>
          <w:lang w:val="fr-FR"/>
        </w:rPr>
        <w:t>调研</w:t>
      </w:r>
      <w:r w:rsidRPr="00435B97">
        <w:rPr>
          <w:lang w:val="it-IT"/>
        </w:rPr>
        <w:t>–</w:t>
      </w:r>
      <w:r w:rsidRPr="00E31673">
        <w:rPr>
          <w:lang w:val="fr-FR"/>
        </w:rPr>
        <w:t>概述与建议</w:t>
      </w:r>
      <w:r w:rsidRPr="00435B97">
        <w:rPr>
          <w:rFonts w:hint="eastAsia"/>
          <w:lang w:val="it-IT"/>
        </w:rPr>
        <w:t>”</w:t>
      </w:r>
      <w:r w:rsidRPr="00435B97">
        <w:rPr>
          <w:lang w:val="it-IT"/>
        </w:rPr>
        <w:t>，</w:t>
      </w:r>
      <w:r w:rsidRPr="00E31673">
        <w:rPr>
          <w:lang w:val="fr-FR"/>
        </w:rPr>
        <w:t>联邦统计局</w:t>
      </w:r>
      <w:r w:rsidRPr="00435B97">
        <w:rPr>
          <w:lang w:val="it-IT"/>
        </w:rPr>
        <w:t>，</w:t>
      </w:r>
      <w:r w:rsidRPr="00435B97">
        <w:rPr>
          <w:lang w:val="it-IT"/>
        </w:rPr>
        <w:t>2003</w:t>
      </w:r>
      <w:r w:rsidRPr="00E31673">
        <w:rPr>
          <w:lang w:val="fr-FR"/>
        </w:rPr>
        <w:t>年</w:t>
      </w:r>
      <w:r w:rsidRPr="00435B97">
        <w:rPr>
          <w:lang w:val="it-IT"/>
        </w:rPr>
        <w:t>，</w:t>
      </w:r>
      <w:r w:rsidRPr="00435B97">
        <w:rPr>
          <w:lang w:val="it-IT"/>
        </w:rPr>
        <w:t>htttp</w:t>
      </w:r>
      <w:r>
        <w:rPr>
          <w:lang w:val="it-IT"/>
        </w:rPr>
        <w:t>://</w:t>
      </w:r>
      <w:r w:rsidRPr="00435B97">
        <w:rPr>
          <w:lang w:val="it-IT"/>
        </w:rPr>
        <w:t>www.lire-et-ecrire.</w:t>
      </w:r>
      <w:r w:rsidRPr="00435B97">
        <w:rPr>
          <w:rFonts w:hint="eastAsia"/>
          <w:lang w:val="it-IT"/>
        </w:rPr>
        <w:t xml:space="preserve"> </w:t>
      </w:r>
      <w:r w:rsidRPr="00435B97">
        <w:rPr>
          <w:lang w:val="it-IT"/>
        </w:rPr>
        <w:t>ch/doc/pisa_2000.pdf</w:t>
      </w:r>
      <w:r>
        <w:rPr>
          <w:rFonts w:hint="eastAsia"/>
        </w:rPr>
        <w:t>。</w:t>
      </w:r>
    </w:p>
  </w:footnote>
  <w:footnote w:id="170">
    <w:p w:rsidR="00781C1F" w:rsidRPr="00E31673" w:rsidRDefault="00781C1F" w:rsidP="001B56E3">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sidRPr="00E31673">
        <w:rPr>
          <w:lang w:val="fr-FR"/>
        </w:rPr>
        <w:t>www.rapporteducation.ch</w:t>
      </w:r>
      <w:r>
        <w:rPr>
          <w:rFonts w:hint="eastAsia"/>
          <w:lang w:val="fr-FR"/>
        </w:rPr>
        <w:t>。</w:t>
      </w:r>
    </w:p>
  </w:footnote>
  <w:footnote w:id="171">
    <w:p w:rsidR="00781C1F" w:rsidRPr="00E31673" w:rsidRDefault="00781C1F" w:rsidP="00F86544">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下文第</w:t>
      </w:r>
      <w:r w:rsidRPr="00E31673">
        <w:rPr>
          <w:lang w:val="fr-FR"/>
        </w:rPr>
        <w:t>539</w:t>
      </w:r>
      <w:r w:rsidRPr="00E31673">
        <w:rPr>
          <w:lang w:val="fr-FR"/>
        </w:rPr>
        <w:t>段。</w:t>
      </w:r>
    </w:p>
  </w:footnote>
  <w:footnote w:id="172">
    <w:p w:rsidR="00781C1F" w:rsidRPr="00E31673" w:rsidRDefault="00781C1F" w:rsidP="00C423F7">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sidRPr="00E31673">
        <w:rPr>
          <w:lang w:val="fr-FR"/>
        </w:rPr>
        <w:t>E/1990/5/Add.3</w:t>
      </w:r>
      <w:r>
        <w:rPr>
          <w:lang w:val="fr-FR"/>
        </w:rPr>
        <w:t>3,</w:t>
      </w:r>
      <w:r w:rsidRPr="00E31673">
        <w:rPr>
          <w:lang w:val="fr-FR"/>
        </w:rPr>
        <w:t>第</w:t>
      </w:r>
      <w:r w:rsidRPr="00E31673">
        <w:rPr>
          <w:lang w:val="fr-FR"/>
        </w:rPr>
        <w:t>667</w:t>
      </w:r>
      <w:r w:rsidRPr="00E31673">
        <w:rPr>
          <w:lang w:val="fr-FR"/>
        </w:rPr>
        <w:t>段及以后有关段落。</w:t>
      </w:r>
    </w:p>
  </w:footnote>
  <w:footnote w:id="173">
    <w:p w:rsidR="00781C1F" w:rsidRPr="00E31673" w:rsidRDefault="00781C1F" w:rsidP="001E2E20">
      <w:pPr>
        <w:pStyle w:val="EndnoteText"/>
        <w:rPr>
          <w:rFonts w:hint="eastAsia"/>
          <w:color w:val="000000"/>
          <w:lang w:val="fr-FR"/>
        </w:rPr>
      </w:pPr>
      <w:r>
        <w:rPr>
          <w:rFonts w:hint="eastAsia"/>
        </w:rPr>
        <w:tab/>
      </w:r>
      <w:r w:rsidRPr="00E31673">
        <w:rPr>
          <w:rStyle w:val="FootnoteReference"/>
          <w:sz w:val="22"/>
          <w:szCs w:val="22"/>
        </w:rPr>
        <w:footnoteRef/>
      </w:r>
      <w:r w:rsidRPr="001E2E20">
        <w:rPr>
          <w:rFonts w:hint="eastAsia"/>
        </w:rPr>
        <w:tab/>
      </w:r>
      <w:hyperlink r:id="rId17" w:history="1">
        <w:r w:rsidRPr="001E2E20">
          <w:rPr>
            <w:rStyle w:val="Hyperlink"/>
            <w:rFonts w:eastAsia="KaiTi_GB2312"/>
            <w:color w:val="auto"/>
            <w:sz w:val="22"/>
            <w:szCs w:val="22"/>
            <w:u w:val="none"/>
            <w:lang w:val="fr-FR"/>
          </w:rPr>
          <w:t>www.chance06.ch</w:t>
        </w:r>
      </w:hyperlink>
      <w:r>
        <w:rPr>
          <w:rFonts w:hint="eastAsia"/>
          <w:lang w:val="fr-FR"/>
        </w:rPr>
        <w:t>。</w:t>
      </w:r>
    </w:p>
  </w:footnote>
  <w:footnote w:id="174">
    <w:p w:rsidR="00781C1F" w:rsidRPr="00E31673" w:rsidRDefault="00781C1F" w:rsidP="001E2E20">
      <w:pPr>
        <w:pStyle w:val="EndnoteText"/>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联邦统计局，</w:t>
      </w:r>
      <w:r w:rsidRPr="00E31673">
        <w:rPr>
          <w:color w:val="000000"/>
          <w:lang w:val="fr-FR"/>
        </w:rPr>
        <w:t>2005</w:t>
      </w:r>
      <w:r w:rsidRPr="00E31673">
        <w:rPr>
          <w:color w:val="000000"/>
          <w:lang w:val="fr-FR"/>
        </w:rPr>
        <w:t>年高等职业培训，毕业考试。</w:t>
      </w:r>
    </w:p>
  </w:footnote>
  <w:footnote w:id="175">
    <w:p w:rsidR="00781C1F" w:rsidRPr="00E31673" w:rsidRDefault="00781C1F" w:rsidP="00306DB1">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这个比率相当于获得大学文凭的某个假想年龄段的百分比</w:t>
      </w:r>
      <w:r>
        <w:rPr>
          <w:color w:val="000000"/>
          <w:lang w:val="fr-FR"/>
        </w:rPr>
        <w:t>(</w:t>
      </w:r>
      <w:r w:rsidRPr="00E31673">
        <w:rPr>
          <w:color w:val="000000"/>
          <w:lang w:val="fr-FR"/>
        </w:rPr>
        <w:t>纯大学文凭率</w:t>
      </w:r>
      <w:r>
        <w:rPr>
          <w:color w:val="000000"/>
          <w:lang w:val="fr-FR"/>
        </w:rPr>
        <w:t>)</w:t>
      </w:r>
      <w:r w:rsidRPr="00E31673">
        <w:rPr>
          <w:color w:val="000000"/>
          <w:lang w:val="fr-FR"/>
        </w:rPr>
        <w:t>。纯大学文凭率不受相关群体广度或获得文凭标准年龄变化的影响。这些比率是根据每个生育年文凭数除以相应人口数，再在全部出生年里加上这些比率。</w:t>
      </w:r>
    </w:p>
  </w:footnote>
  <w:footnote w:id="176">
    <w:p w:rsidR="00781C1F" w:rsidRPr="00E31673" w:rsidRDefault="00781C1F" w:rsidP="00306DB1">
      <w:pPr>
        <w:pStyle w:val="EndnoteText"/>
        <w:rPr>
          <w:rFonts w:hint="eastAsia"/>
        </w:rPr>
      </w:pPr>
      <w:r>
        <w:rPr>
          <w:rFonts w:hint="eastAsia"/>
        </w:rPr>
        <w:tab/>
      </w:r>
      <w:r w:rsidRPr="00E31673">
        <w:rPr>
          <w:rStyle w:val="FootnoteReference"/>
          <w:sz w:val="22"/>
          <w:szCs w:val="22"/>
        </w:rPr>
        <w:footnoteRef/>
      </w:r>
      <w:r>
        <w:rPr>
          <w:rFonts w:hint="eastAsia"/>
        </w:rPr>
        <w:tab/>
      </w:r>
      <w:r w:rsidRPr="00E31673">
        <w:rPr>
          <w:lang w:val="fr-FR"/>
        </w:rPr>
        <w:t>关于实施细节</w:t>
      </w:r>
      <w:r w:rsidRPr="007E544A">
        <w:t>，</w:t>
      </w:r>
      <w:r w:rsidRPr="00E31673">
        <w:rPr>
          <w:lang w:val="fr-FR"/>
        </w:rPr>
        <w:t>请参见</w:t>
      </w:r>
      <w:hyperlink r:id="rId18" w:history="1">
        <w:r w:rsidRPr="00306DB1">
          <w:rPr>
            <w:rStyle w:val="Hyperlink"/>
            <w:color w:val="auto"/>
            <w:szCs w:val="22"/>
            <w:u w:val="none"/>
          </w:rPr>
          <w:t>www.bolognareform.ch</w:t>
        </w:r>
      </w:hyperlink>
      <w:r>
        <w:rPr>
          <w:rFonts w:hint="eastAsia"/>
          <w:color w:val="000000"/>
        </w:rPr>
        <w:t>。</w:t>
      </w:r>
    </w:p>
  </w:footnote>
  <w:footnote w:id="177">
    <w:p w:rsidR="00781C1F" w:rsidRPr="00E31673" w:rsidRDefault="00781C1F" w:rsidP="005D0360">
      <w:pPr>
        <w:pStyle w:val="EndnoteText"/>
      </w:pPr>
      <w:r>
        <w:rPr>
          <w:rFonts w:hint="eastAsia"/>
        </w:rPr>
        <w:tab/>
      </w:r>
      <w:r w:rsidRPr="00E31673">
        <w:rPr>
          <w:rStyle w:val="FootnoteReference"/>
          <w:sz w:val="22"/>
          <w:szCs w:val="22"/>
        </w:rPr>
        <w:footnoteRef/>
      </w:r>
      <w:r>
        <w:rPr>
          <w:rFonts w:hint="eastAsia"/>
        </w:rPr>
        <w:tab/>
      </w:r>
      <w:r w:rsidRPr="00E31673">
        <w:rPr>
          <w:noProof/>
        </w:rPr>
        <w:t>联邦法院</w:t>
      </w:r>
      <w:r w:rsidRPr="00E31673">
        <w:t>第</w:t>
      </w:r>
      <w:r w:rsidRPr="00E31673">
        <w:rPr>
          <w:lang w:val="fr-FR"/>
        </w:rPr>
        <w:t>120</w:t>
      </w:r>
      <w:r>
        <w:rPr>
          <w:rFonts w:hint="eastAsia"/>
          <w:lang w:val="fr-FR"/>
        </w:rPr>
        <w:t xml:space="preserve"> </w:t>
      </w:r>
      <w:r w:rsidRPr="00E31673">
        <w:rPr>
          <w:lang w:val="fr-FR"/>
        </w:rPr>
        <w:t>I</w:t>
      </w:r>
      <w:r>
        <w:rPr>
          <w:rFonts w:hint="eastAsia"/>
          <w:lang w:val="fr-FR"/>
        </w:rPr>
        <w:t xml:space="preserve"> </w:t>
      </w:r>
      <w:r w:rsidRPr="00E31673">
        <w:rPr>
          <w:lang w:val="fr-FR"/>
        </w:rPr>
        <w:t>A</w:t>
      </w:r>
      <w:r>
        <w:rPr>
          <w:rFonts w:hint="eastAsia"/>
          <w:lang w:val="fr-FR"/>
        </w:rPr>
        <w:t xml:space="preserve"> </w:t>
      </w:r>
      <w:r w:rsidRPr="00E31673">
        <w:rPr>
          <w:lang w:val="fr-FR"/>
        </w:rPr>
        <w:t>1</w:t>
      </w:r>
      <w:r w:rsidRPr="00E31673">
        <w:t>号</w:t>
      </w:r>
      <w:r w:rsidRPr="00E31673">
        <w:rPr>
          <w:noProof/>
        </w:rPr>
        <w:t>判决书</w:t>
      </w:r>
    </w:p>
  </w:footnote>
  <w:footnote w:id="178">
    <w:p w:rsidR="00781C1F" w:rsidRPr="00E31673" w:rsidRDefault="00781C1F" w:rsidP="005D0360">
      <w:pPr>
        <w:pStyle w:val="EndnoteText"/>
      </w:pPr>
      <w:r>
        <w:rPr>
          <w:rFonts w:hint="eastAsia"/>
          <w:lang w:val="fr-FR"/>
        </w:rPr>
        <w:tab/>
      </w:r>
      <w:r w:rsidRPr="00E31673">
        <w:rPr>
          <w:rStyle w:val="FootnoteReference"/>
          <w:sz w:val="22"/>
          <w:szCs w:val="22"/>
        </w:rPr>
        <w:footnoteRef/>
      </w:r>
      <w:r>
        <w:rPr>
          <w:rFonts w:hint="eastAsia"/>
          <w:lang w:val="fr-FR"/>
        </w:rPr>
        <w:tab/>
      </w:r>
      <w:r w:rsidRPr="00E31673">
        <w:rPr>
          <w:noProof/>
        </w:rPr>
        <w:t>联邦法院</w:t>
      </w:r>
      <w:r w:rsidRPr="00E31673">
        <w:rPr>
          <w:lang w:val="fr-FR"/>
        </w:rPr>
        <w:t>第</w:t>
      </w:r>
      <w:r w:rsidRPr="00E31673">
        <w:rPr>
          <w:lang w:val="fr-FR"/>
        </w:rPr>
        <w:t>121</w:t>
      </w:r>
      <w:r>
        <w:rPr>
          <w:rFonts w:hint="eastAsia"/>
          <w:lang w:val="fr-FR"/>
        </w:rPr>
        <w:t xml:space="preserve"> </w:t>
      </w:r>
      <w:r w:rsidRPr="00E31673">
        <w:rPr>
          <w:lang w:val="fr-FR"/>
        </w:rPr>
        <w:t>V</w:t>
      </w:r>
      <w:r>
        <w:rPr>
          <w:rFonts w:hint="eastAsia"/>
          <w:lang w:val="fr-FR"/>
        </w:rPr>
        <w:t xml:space="preserve"> </w:t>
      </w:r>
      <w:r w:rsidRPr="00E31673">
        <w:rPr>
          <w:lang w:val="fr-FR"/>
        </w:rPr>
        <w:t>229</w:t>
      </w:r>
      <w:r w:rsidRPr="00E31673">
        <w:t>号</w:t>
      </w:r>
      <w:r w:rsidRPr="00E31673">
        <w:rPr>
          <w:noProof/>
        </w:rPr>
        <w:t>判决书</w:t>
      </w:r>
      <w:r w:rsidRPr="00E31673">
        <w:rPr>
          <w:lang w:val="fr-FR"/>
        </w:rPr>
        <w:t>，</w:t>
      </w:r>
      <w:r w:rsidRPr="00E31673">
        <w:rPr>
          <w:noProof/>
        </w:rPr>
        <w:t>联邦法院</w:t>
      </w:r>
      <w:r w:rsidRPr="00E31673">
        <w:rPr>
          <w:lang w:val="fr-FR"/>
        </w:rPr>
        <w:t>第</w:t>
      </w:r>
      <w:r w:rsidRPr="00E31673">
        <w:rPr>
          <w:lang w:val="fr-FR"/>
        </w:rPr>
        <w:t>122</w:t>
      </w:r>
      <w:r>
        <w:rPr>
          <w:rFonts w:hint="eastAsia"/>
          <w:lang w:val="fr-FR"/>
        </w:rPr>
        <w:t xml:space="preserve"> </w:t>
      </w:r>
      <w:r w:rsidRPr="00E31673">
        <w:rPr>
          <w:lang w:val="fr-FR"/>
        </w:rPr>
        <w:t>I</w:t>
      </w:r>
      <w:r>
        <w:rPr>
          <w:rFonts w:hint="eastAsia"/>
          <w:lang w:val="fr-FR"/>
        </w:rPr>
        <w:t xml:space="preserve"> </w:t>
      </w:r>
      <w:r w:rsidRPr="00E31673">
        <w:rPr>
          <w:lang w:val="fr-FR"/>
        </w:rPr>
        <w:t>101</w:t>
      </w:r>
      <w:r w:rsidRPr="00E31673">
        <w:t>号</w:t>
      </w:r>
      <w:r w:rsidRPr="00E31673">
        <w:rPr>
          <w:noProof/>
        </w:rPr>
        <w:t>判决书</w:t>
      </w:r>
      <w:r w:rsidRPr="00E31673">
        <w:rPr>
          <w:lang w:val="fr-FR"/>
        </w:rPr>
        <w:t>，第</w:t>
      </w:r>
      <w:r w:rsidRPr="00E31673">
        <w:rPr>
          <w:lang w:val="fr-FR"/>
        </w:rPr>
        <w:t>123</w:t>
      </w:r>
      <w:r>
        <w:rPr>
          <w:rFonts w:hint="eastAsia"/>
          <w:lang w:val="fr-FR"/>
        </w:rPr>
        <w:t xml:space="preserve"> </w:t>
      </w:r>
      <w:r w:rsidRPr="00E31673">
        <w:rPr>
          <w:lang w:val="fr-FR"/>
        </w:rPr>
        <w:t>II</w:t>
      </w:r>
      <w:r>
        <w:rPr>
          <w:rFonts w:hint="eastAsia"/>
          <w:lang w:val="fr-FR"/>
        </w:rPr>
        <w:t xml:space="preserve"> </w:t>
      </w:r>
      <w:r w:rsidRPr="00E31673">
        <w:rPr>
          <w:lang w:val="fr-FR"/>
        </w:rPr>
        <w:t>472</w:t>
      </w:r>
      <w:r w:rsidRPr="00E31673">
        <w:t>号</w:t>
      </w:r>
      <w:r w:rsidRPr="00E31673">
        <w:rPr>
          <w:noProof/>
        </w:rPr>
        <w:t>联邦法院判决书</w:t>
      </w:r>
      <w:r w:rsidRPr="00E31673">
        <w:rPr>
          <w:lang w:val="fr-FR"/>
        </w:rPr>
        <w:t>；</w:t>
      </w:r>
      <w:r w:rsidRPr="00E31673">
        <w:rPr>
          <w:noProof/>
        </w:rPr>
        <w:t>联邦法院</w:t>
      </w:r>
      <w:r w:rsidRPr="00E31673">
        <w:rPr>
          <w:lang w:val="fr-FR"/>
        </w:rPr>
        <w:t>第</w:t>
      </w:r>
      <w:r w:rsidRPr="00E31673">
        <w:rPr>
          <w:lang w:val="fr-FR"/>
        </w:rPr>
        <w:t>126</w:t>
      </w:r>
      <w:r>
        <w:rPr>
          <w:rFonts w:hint="eastAsia"/>
          <w:lang w:val="fr-FR"/>
        </w:rPr>
        <w:t xml:space="preserve"> </w:t>
      </w:r>
      <w:r w:rsidRPr="00E31673">
        <w:rPr>
          <w:lang w:val="fr-FR"/>
        </w:rPr>
        <w:t>I</w:t>
      </w:r>
      <w:r>
        <w:rPr>
          <w:rFonts w:hint="eastAsia"/>
          <w:lang w:val="fr-FR"/>
        </w:rPr>
        <w:t xml:space="preserve"> </w:t>
      </w:r>
      <w:r w:rsidRPr="00E31673">
        <w:rPr>
          <w:lang w:val="fr-FR"/>
        </w:rPr>
        <w:t>240</w:t>
      </w:r>
      <w:r w:rsidRPr="00E31673">
        <w:t>号</w:t>
      </w:r>
      <w:r w:rsidRPr="00E31673">
        <w:rPr>
          <w:noProof/>
        </w:rPr>
        <w:t>判决书</w:t>
      </w:r>
      <w:r w:rsidRPr="00E31673">
        <w:rPr>
          <w:lang w:val="fr-FR"/>
        </w:rPr>
        <w:t>，</w:t>
      </w:r>
      <w:r w:rsidRPr="00E31673">
        <w:rPr>
          <w:noProof/>
        </w:rPr>
        <w:t>联邦法院</w:t>
      </w:r>
      <w:r w:rsidRPr="00E31673">
        <w:rPr>
          <w:lang w:val="fr-FR"/>
        </w:rPr>
        <w:t>第</w:t>
      </w:r>
      <w:r w:rsidRPr="00E31673">
        <w:rPr>
          <w:lang w:val="fr-FR"/>
        </w:rPr>
        <w:t>130</w:t>
      </w:r>
      <w:r>
        <w:rPr>
          <w:rFonts w:hint="eastAsia"/>
          <w:lang w:val="fr-FR"/>
        </w:rPr>
        <w:t xml:space="preserve"> </w:t>
      </w:r>
      <w:r w:rsidRPr="00E31673">
        <w:rPr>
          <w:lang w:val="fr-FR"/>
        </w:rPr>
        <w:t>I</w:t>
      </w:r>
      <w:r>
        <w:rPr>
          <w:rFonts w:hint="eastAsia"/>
          <w:lang w:val="fr-FR"/>
        </w:rPr>
        <w:t xml:space="preserve"> </w:t>
      </w:r>
      <w:r w:rsidRPr="00E31673">
        <w:rPr>
          <w:lang w:val="fr-FR"/>
        </w:rPr>
        <w:t>113</w:t>
      </w:r>
      <w:r w:rsidRPr="00E31673">
        <w:t>号</w:t>
      </w:r>
      <w:r w:rsidRPr="00E31673">
        <w:rPr>
          <w:noProof/>
        </w:rPr>
        <w:t>判决书。</w:t>
      </w:r>
    </w:p>
  </w:footnote>
  <w:footnote w:id="179">
    <w:p w:rsidR="00781C1F" w:rsidRPr="007E544A" w:rsidRDefault="00781C1F" w:rsidP="005D0360">
      <w:pPr>
        <w:pStyle w:val="EndnoteText"/>
        <w:rPr>
          <w:rFonts w:eastAsia="KaiTi_GB2312" w:hint="eastAsia"/>
        </w:rPr>
      </w:pPr>
      <w:r>
        <w:rPr>
          <w:rFonts w:eastAsia="KaiTi_GB2312" w:hint="eastAsia"/>
        </w:rPr>
        <w:tab/>
      </w:r>
      <w:r w:rsidRPr="00E31673">
        <w:rPr>
          <w:rStyle w:val="FootnoteReference"/>
          <w:sz w:val="22"/>
          <w:szCs w:val="22"/>
        </w:rPr>
        <w:footnoteRef/>
      </w:r>
      <w:r>
        <w:rPr>
          <w:rFonts w:eastAsia="KaiTi_GB2312" w:hint="eastAsia"/>
        </w:rPr>
        <w:tab/>
      </w:r>
      <w:r w:rsidRPr="00206B03">
        <w:rPr>
          <w:lang w:val="fr-FR"/>
        </w:rPr>
        <w:t>瑞士大学校长会议</w:t>
      </w:r>
      <w:r w:rsidRPr="00206B03">
        <w:t>，</w:t>
      </w:r>
      <w:hyperlink r:id="rId19" w:history="1">
        <w:r w:rsidRPr="00206B03">
          <w:rPr>
            <w:rStyle w:val="Hyperlink"/>
            <w:color w:val="auto"/>
            <w:sz w:val="22"/>
            <w:szCs w:val="22"/>
            <w:u w:val="none"/>
          </w:rPr>
          <w:t>www.crus.ch</w:t>
        </w:r>
      </w:hyperlink>
      <w:r w:rsidRPr="00206B03">
        <w:rPr>
          <w:rFonts w:hint="eastAsia"/>
        </w:rPr>
        <w:t>。</w:t>
      </w:r>
    </w:p>
    <w:p w:rsidR="00781C1F" w:rsidRPr="007E544A" w:rsidRDefault="00781C1F" w:rsidP="00210A4E">
      <w:pPr>
        <w:pStyle w:val="FootnoteText"/>
        <w:ind w:firstLineChars="200" w:firstLine="31680"/>
        <w:rPr>
          <w:szCs w:val="22"/>
        </w:rPr>
      </w:pPr>
    </w:p>
  </w:footnote>
  <w:footnote w:id="180">
    <w:p w:rsidR="00781C1F" w:rsidRPr="00E31673" w:rsidRDefault="00781C1F" w:rsidP="005D0360">
      <w:pPr>
        <w:pStyle w:val="EndnoteText"/>
      </w:pPr>
      <w:r>
        <w:rPr>
          <w:rFonts w:hint="eastAsia"/>
        </w:rPr>
        <w:tab/>
      </w:r>
      <w:r w:rsidRPr="00E31673">
        <w:rPr>
          <w:rStyle w:val="FootnoteReference"/>
          <w:sz w:val="22"/>
          <w:szCs w:val="22"/>
        </w:rPr>
        <w:footnoteRef/>
      </w:r>
      <w:r>
        <w:rPr>
          <w:rFonts w:hint="eastAsia"/>
        </w:rPr>
        <w:tab/>
      </w:r>
      <w:r w:rsidRPr="00E31673">
        <w:rPr>
          <w:color w:val="000000"/>
          <w:lang w:val="fr-FR"/>
        </w:rPr>
        <w:t>《瑞士成人教育</w:t>
      </w:r>
      <w:r w:rsidRPr="00E31673">
        <w:rPr>
          <w:color w:val="000000"/>
          <w:lang w:val="fr-FR"/>
        </w:rPr>
        <w:t>–2004</w:t>
      </w:r>
      <w:r w:rsidRPr="00E31673">
        <w:rPr>
          <w:color w:val="000000"/>
          <w:lang w:val="fr-FR"/>
        </w:rPr>
        <w:t>年的状况与新的建议》。作者：</w:t>
      </w:r>
      <w:r w:rsidRPr="00E31673">
        <w:rPr>
          <w:color w:val="000000"/>
          <w:lang w:val="fr-FR"/>
        </w:rPr>
        <w:t>SCHRÄDER-NAEFRegul</w:t>
      </w:r>
      <w:r>
        <w:rPr>
          <w:color w:val="000000"/>
          <w:lang w:val="fr-FR"/>
        </w:rPr>
        <w:t xml:space="preserve">a, </w:t>
      </w:r>
      <w:r w:rsidRPr="00E31673">
        <w:rPr>
          <w:color w:val="000000"/>
          <w:lang w:val="fr-FR"/>
        </w:rPr>
        <w:t>联合国教科文组织，伯尔尼，</w:t>
      </w:r>
      <w:r w:rsidRPr="00E31673">
        <w:rPr>
          <w:color w:val="000000"/>
          <w:lang w:val="fr-FR"/>
        </w:rPr>
        <w:t>2005</w:t>
      </w:r>
      <w:r w:rsidRPr="00E31673">
        <w:rPr>
          <w:color w:val="000000"/>
          <w:lang w:val="fr-FR"/>
        </w:rPr>
        <w:t>年。</w:t>
      </w:r>
    </w:p>
  </w:footnote>
  <w:footnote w:id="181">
    <w:p w:rsidR="00781C1F" w:rsidRPr="00E31673" w:rsidRDefault="00781C1F" w:rsidP="005D0360">
      <w:pPr>
        <w:pStyle w:val="EndnoteText"/>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联邦统计局，《</w:t>
      </w:r>
      <w:r w:rsidRPr="00E31673">
        <w:rPr>
          <w:color w:val="000000"/>
          <w:lang w:val="fr-FR"/>
        </w:rPr>
        <w:t>1996–2003</w:t>
      </w:r>
      <w:r w:rsidRPr="00E31673">
        <w:rPr>
          <w:color w:val="000000"/>
          <w:lang w:val="fr-FR"/>
        </w:rPr>
        <w:t>年瑞士成人培训》，纳沙特尔，</w:t>
      </w:r>
      <w:r w:rsidRPr="00E31673">
        <w:rPr>
          <w:color w:val="000000"/>
          <w:lang w:val="fr-FR"/>
        </w:rPr>
        <w:t>2004</w:t>
      </w:r>
      <w:r w:rsidRPr="00E31673">
        <w:rPr>
          <w:color w:val="000000"/>
          <w:lang w:val="fr-FR"/>
        </w:rPr>
        <w:t>年。</w:t>
      </w:r>
    </w:p>
  </w:footnote>
  <w:footnote w:id="182">
    <w:p w:rsidR="00781C1F" w:rsidRPr="00E31673" w:rsidRDefault="00781C1F" w:rsidP="005D0360">
      <w:pPr>
        <w:pStyle w:val="EndnoteText"/>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联邦统计局，《日常识字与计算</w:t>
      </w:r>
      <w:r w:rsidRPr="0079391D">
        <w:rPr>
          <w:rFonts w:hint="eastAsia"/>
          <w:color w:val="000000"/>
          <w:spacing w:val="-50"/>
          <w:lang w:val="fr-FR"/>
        </w:rPr>
        <w:t>―</w:t>
      </w:r>
      <w:r w:rsidRPr="0079391D">
        <w:rPr>
          <w:rFonts w:hint="eastAsia"/>
          <w:color w:val="000000"/>
          <w:lang w:val="fr-FR"/>
        </w:rPr>
        <w:t>―</w:t>
      </w:r>
      <w:r w:rsidRPr="00E31673">
        <w:rPr>
          <w:color w:val="000000"/>
          <w:lang w:val="fr-FR"/>
        </w:rPr>
        <w:t>瑞士成人的能力》，纳沙特尔，</w:t>
      </w:r>
      <w:r w:rsidRPr="00E31673">
        <w:rPr>
          <w:color w:val="000000"/>
          <w:lang w:val="fr-FR"/>
        </w:rPr>
        <w:t>2006</w:t>
      </w:r>
      <w:r w:rsidRPr="00E31673">
        <w:rPr>
          <w:color w:val="000000"/>
          <w:lang w:val="fr-FR"/>
        </w:rPr>
        <w:t>年。</w:t>
      </w:r>
    </w:p>
  </w:footnote>
  <w:footnote w:id="183">
    <w:p w:rsidR="00781C1F" w:rsidRPr="00680245" w:rsidRDefault="00781C1F" w:rsidP="00C7360F">
      <w:pPr>
        <w:pStyle w:val="EndnoteText"/>
      </w:pPr>
      <w:r>
        <w:rPr>
          <w:rFonts w:hint="eastAsia"/>
          <w:lang w:val="fr-FR"/>
        </w:rPr>
        <w:tab/>
      </w:r>
      <w:r w:rsidRPr="00680245">
        <w:rPr>
          <w:rStyle w:val="FootnoteReference"/>
          <w:sz w:val="22"/>
          <w:szCs w:val="22"/>
        </w:rPr>
        <w:footnoteRef/>
      </w:r>
      <w:r>
        <w:rPr>
          <w:rFonts w:hint="eastAsia"/>
          <w:lang w:val="fr-FR"/>
        </w:rPr>
        <w:tab/>
      </w:r>
      <w:r w:rsidRPr="00680245">
        <w:rPr>
          <w:lang w:val="fr-FR"/>
        </w:rPr>
        <w:t>联邦统计局，瑞士与欧洲其他国家相比：高等学校大学生的社会与经济状况。纳沙特尔，</w:t>
      </w:r>
      <w:r w:rsidRPr="00680245">
        <w:rPr>
          <w:lang w:val="fr-FR"/>
        </w:rPr>
        <w:t>2007</w:t>
      </w:r>
      <w:r w:rsidRPr="00680245">
        <w:rPr>
          <w:lang w:val="fr-FR"/>
        </w:rPr>
        <w:t>年</w:t>
      </w:r>
    </w:p>
  </w:footnote>
  <w:footnote w:id="184">
    <w:p w:rsidR="00781C1F" w:rsidRPr="00E31673" w:rsidRDefault="00781C1F" w:rsidP="0063762A">
      <w:pPr>
        <w:pStyle w:val="EndnoteText"/>
        <w:spacing w:before="240"/>
      </w:pPr>
      <w:r>
        <w:rPr>
          <w:rFonts w:hint="eastAsia"/>
          <w:lang w:val="fr-FR"/>
        </w:rPr>
        <w:tab/>
      </w:r>
      <w:r w:rsidRPr="00E31673">
        <w:rPr>
          <w:rStyle w:val="FootnoteReference"/>
          <w:sz w:val="22"/>
          <w:szCs w:val="22"/>
        </w:rPr>
        <w:footnoteRef/>
      </w:r>
      <w:r>
        <w:rPr>
          <w:rFonts w:hint="eastAsia"/>
          <w:lang w:val="fr-FR"/>
        </w:rPr>
        <w:tab/>
      </w:r>
      <w:r w:rsidRPr="00E31673">
        <w:rPr>
          <w:lang w:val="fr-FR"/>
        </w:rPr>
        <w:t>参见第</w:t>
      </w:r>
      <w:r w:rsidRPr="00E31673">
        <w:rPr>
          <w:lang w:val="fr-FR"/>
        </w:rPr>
        <w:t>3</w:t>
      </w:r>
      <w:r w:rsidRPr="00E31673">
        <w:rPr>
          <w:lang w:val="fr-FR"/>
        </w:rPr>
        <w:t>条的评述</w:t>
      </w:r>
    </w:p>
  </w:footnote>
  <w:footnote w:id="185">
    <w:p w:rsidR="00781C1F" w:rsidRPr="00E31673" w:rsidRDefault="00781C1F" w:rsidP="009E257E">
      <w:pPr>
        <w:pStyle w:val="EndnoteText"/>
      </w:pPr>
      <w:r>
        <w:rPr>
          <w:rFonts w:hint="eastAsia"/>
          <w:noProof/>
        </w:rPr>
        <w:tab/>
      </w:r>
      <w:r w:rsidRPr="00E31673">
        <w:rPr>
          <w:rStyle w:val="FootnoteReference"/>
          <w:sz w:val="22"/>
          <w:szCs w:val="22"/>
        </w:rPr>
        <w:footnoteRef/>
      </w:r>
      <w:r>
        <w:rPr>
          <w:rFonts w:hint="eastAsia"/>
          <w:noProof/>
        </w:rPr>
        <w:tab/>
      </w:r>
      <w:r w:rsidRPr="00E31673">
        <w:rPr>
          <w:noProof/>
        </w:rPr>
        <w:t>千年发展目标</w:t>
      </w:r>
      <w:r w:rsidRPr="00E31673">
        <w:rPr>
          <w:color w:val="000000"/>
          <w:lang w:val="fr-FR"/>
        </w:rPr>
        <w:t>，瑞士外国侨民的同化问题，</w:t>
      </w:r>
      <w:r w:rsidRPr="00E31673">
        <w:rPr>
          <w:color w:val="000000"/>
          <w:lang w:val="fr-FR"/>
        </w:rPr>
        <w:t>2006</w:t>
      </w:r>
      <w:r w:rsidRPr="00E31673">
        <w:rPr>
          <w:color w:val="000000"/>
          <w:lang w:val="fr-FR"/>
        </w:rPr>
        <w:t>年</w:t>
      </w:r>
      <w:r w:rsidRPr="00E31673">
        <w:rPr>
          <w:color w:val="000000"/>
          <w:lang w:val="fr-FR"/>
        </w:rPr>
        <w:t>6</w:t>
      </w:r>
      <w:r w:rsidRPr="00E31673">
        <w:rPr>
          <w:color w:val="000000"/>
          <w:lang w:val="fr-FR"/>
        </w:rPr>
        <w:t>月，第</w:t>
      </w:r>
      <w:r w:rsidRPr="00E31673">
        <w:rPr>
          <w:color w:val="000000"/>
          <w:lang w:val="fr-FR"/>
        </w:rPr>
        <w:t>24</w:t>
      </w:r>
      <w:r w:rsidRPr="00E31673">
        <w:rPr>
          <w:color w:val="000000"/>
          <w:lang w:val="fr-FR"/>
        </w:rPr>
        <w:t>页。</w:t>
      </w:r>
    </w:p>
  </w:footnote>
  <w:footnote w:id="186">
    <w:p w:rsidR="00781C1F" w:rsidRPr="00E31673" w:rsidRDefault="00781C1F" w:rsidP="009E257E">
      <w:pPr>
        <w:pStyle w:val="EndnoteText"/>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参见</w:t>
      </w:r>
      <w:r>
        <w:rPr>
          <w:color w:val="000000"/>
          <w:lang w:val="fr-FR"/>
        </w:rPr>
        <w:t>上文第</w:t>
      </w:r>
      <w:r w:rsidRPr="00E31673">
        <w:rPr>
          <w:color w:val="000000"/>
          <w:lang w:val="fr-FR"/>
        </w:rPr>
        <w:t>119</w:t>
      </w:r>
      <w:r w:rsidRPr="00E31673">
        <w:rPr>
          <w:color w:val="000000"/>
          <w:lang w:val="fr-FR"/>
        </w:rPr>
        <w:t>段。</w:t>
      </w:r>
    </w:p>
  </w:footnote>
  <w:footnote w:id="187">
    <w:p w:rsidR="00781C1F" w:rsidRPr="00E31673" w:rsidRDefault="00781C1F" w:rsidP="00BC0FFD">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lang w:val="fr-FR"/>
        </w:rPr>
        <w:t>26</w:t>
      </w:r>
      <w:r w:rsidRPr="00E31673">
        <w:rPr>
          <w:lang w:val="fr-FR"/>
        </w:rPr>
        <w:t>段。</w:t>
      </w:r>
    </w:p>
  </w:footnote>
  <w:footnote w:id="188">
    <w:p w:rsidR="00781C1F" w:rsidRPr="00E31673" w:rsidRDefault="00781C1F" w:rsidP="00BC0FFD">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联邦统计局，瑞士与欧洲</w:t>
      </w:r>
      <w:r>
        <w:rPr>
          <w:lang w:val="fr-FR"/>
        </w:rPr>
        <w:t>其他</w:t>
      </w:r>
      <w:r w:rsidRPr="00E31673">
        <w:rPr>
          <w:lang w:val="fr-FR"/>
        </w:rPr>
        <w:t>国家相比：高等学校大学生的社会与经济状况，纳沙特尔，</w:t>
      </w:r>
      <w:r w:rsidRPr="00E31673">
        <w:rPr>
          <w:lang w:val="fr-FR"/>
        </w:rPr>
        <w:t>2007</w:t>
      </w:r>
      <w:r w:rsidRPr="00E31673">
        <w:rPr>
          <w:lang w:val="fr-FR"/>
        </w:rPr>
        <w:t>年。</w:t>
      </w:r>
    </w:p>
  </w:footnote>
  <w:footnote w:id="189">
    <w:p w:rsidR="00781C1F" w:rsidRPr="00460578" w:rsidRDefault="00781C1F" w:rsidP="001314D9">
      <w:pPr>
        <w:pStyle w:val="EndnoteText"/>
        <w:rPr>
          <w:rFonts w:hint="eastAsia"/>
          <w:color w:val="FF0000"/>
        </w:rPr>
      </w:pPr>
      <w:r>
        <w:rPr>
          <w:rFonts w:hint="eastAsia"/>
        </w:rPr>
        <w:tab/>
      </w:r>
      <w:r w:rsidRPr="00E31673">
        <w:rPr>
          <w:rStyle w:val="FootnoteReference"/>
          <w:sz w:val="22"/>
          <w:szCs w:val="22"/>
        </w:rPr>
        <w:footnoteRef/>
      </w:r>
      <w:r>
        <w:rPr>
          <w:rFonts w:hint="eastAsia"/>
        </w:rPr>
        <w:tab/>
      </w:r>
      <w:r w:rsidRPr="00E31673">
        <w:rPr>
          <w:color w:val="000000"/>
          <w:lang w:val="fr-FR"/>
        </w:rPr>
        <w:t>联邦法院</w:t>
      </w:r>
      <w:smartTag w:uri="urn:schemas-microsoft-com:office:smarttags" w:element="chsdate">
        <w:smartTagPr>
          <w:attr w:name="Year" w:val="2007"/>
          <w:attr w:name="Month" w:val="5"/>
          <w:attr w:name="Day" w:val="7"/>
          <w:attr w:name="IsLunarDate" w:val="False"/>
          <w:attr w:name="IsROCDate" w:val="False"/>
        </w:smartTagPr>
        <w:r w:rsidRPr="00E31673">
          <w:rPr>
            <w:color w:val="000000"/>
            <w:lang w:val="fr-FR"/>
          </w:rPr>
          <w:t>2007</w:t>
        </w:r>
        <w:r w:rsidRPr="00E31673">
          <w:rPr>
            <w:color w:val="000000"/>
            <w:lang w:val="fr-FR"/>
          </w:rPr>
          <w:t>年</w:t>
        </w:r>
        <w:r w:rsidRPr="00E31673">
          <w:rPr>
            <w:color w:val="000000"/>
            <w:lang w:val="fr-FR"/>
          </w:rPr>
          <w:t>5</w:t>
        </w:r>
        <w:r w:rsidRPr="00E31673">
          <w:rPr>
            <w:color w:val="000000"/>
            <w:lang w:val="fr-FR"/>
          </w:rPr>
          <w:t>月</w:t>
        </w:r>
        <w:r w:rsidRPr="00E31673">
          <w:rPr>
            <w:color w:val="000000"/>
            <w:lang w:val="fr-FR"/>
          </w:rPr>
          <w:t>7</w:t>
        </w:r>
        <w:r w:rsidRPr="00E31673">
          <w:rPr>
            <w:color w:val="000000"/>
            <w:lang w:val="fr-FR"/>
          </w:rPr>
          <w:t>日</w:t>
        </w:r>
      </w:smartTag>
      <w:r w:rsidRPr="00E31673">
        <w:rPr>
          <w:color w:val="000000"/>
          <w:lang w:val="fr-FR"/>
        </w:rPr>
        <w:t>第</w:t>
      </w:r>
      <w:r w:rsidRPr="00E31673">
        <w:rPr>
          <w:color w:val="000000"/>
          <w:lang w:val="fr-FR"/>
        </w:rPr>
        <w:t>2P.276/2005</w:t>
      </w:r>
      <w:r w:rsidRPr="00E31673">
        <w:rPr>
          <w:color w:val="000000"/>
          <w:lang w:val="fr-FR"/>
        </w:rPr>
        <w:t>号判决书；联邦法院第</w:t>
      </w:r>
      <w:r w:rsidRPr="00E31673">
        <w:rPr>
          <w:color w:val="000000"/>
          <w:lang w:val="fr-FR"/>
        </w:rPr>
        <w:t>129</w:t>
      </w:r>
      <w:r>
        <w:rPr>
          <w:rFonts w:hint="eastAsia"/>
          <w:color w:val="000000"/>
          <w:lang w:val="fr-FR"/>
        </w:rPr>
        <w:t xml:space="preserve"> </w:t>
      </w:r>
      <w:r w:rsidRPr="00E31673">
        <w:rPr>
          <w:color w:val="000000"/>
          <w:lang w:val="fr-FR"/>
        </w:rPr>
        <w:t>I</w:t>
      </w:r>
      <w:r>
        <w:rPr>
          <w:rFonts w:hint="eastAsia"/>
          <w:color w:val="000000"/>
          <w:lang w:val="fr-FR"/>
        </w:rPr>
        <w:t xml:space="preserve"> </w:t>
      </w:r>
      <w:r w:rsidRPr="00E31673">
        <w:rPr>
          <w:color w:val="000000"/>
          <w:lang w:val="fr-FR"/>
        </w:rPr>
        <w:t>12</w:t>
      </w:r>
      <w:r w:rsidRPr="00E31673">
        <w:rPr>
          <w:color w:val="000000"/>
          <w:lang w:val="fr-FR"/>
        </w:rPr>
        <w:t>号判决书</w:t>
      </w:r>
      <w:r>
        <w:rPr>
          <w:rFonts w:hint="eastAsia"/>
          <w:color w:val="000000"/>
          <w:lang w:val="fr-FR"/>
        </w:rPr>
        <w:t>评论</w:t>
      </w:r>
      <w:r w:rsidRPr="00FA65A2">
        <w:rPr>
          <w:lang w:val="fr-FR"/>
        </w:rPr>
        <w:t>4</w:t>
      </w:r>
      <w:r w:rsidRPr="00FA65A2">
        <w:rPr>
          <w:rFonts w:hint="eastAsia"/>
          <w:lang w:val="fr-FR"/>
        </w:rPr>
        <w:t>。</w:t>
      </w:r>
    </w:p>
  </w:footnote>
  <w:footnote w:id="190">
    <w:p w:rsidR="00781C1F" w:rsidRPr="00E31673" w:rsidRDefault="00781C1F" w:rsidP="001314D9">
      <w:pPr>
        <w:pStyle w:val="EndnoteText"/>
      </w:pPr>
      <w:r>
        <w:rPr>
          <w:rFonts w:hint="eastAsia"/>
          <w:color w:val="000000"/>
          <w:lang w:val="fr-FR"/>
        </w:rPr>
        <w:tab/>
      </w:r>
      <w:r w:rsidRPr="00E31673">
        <w:rPr>
          <w:rStyle w:val="FootnoteReference"/>
          <w:sz w:val="22"/>
          <w:szCs w:val="22"/>
        </w:rPr>
        <w:footnoteRef/>
      </w:r>
      <w:r>
        <w:rPr>
          <w:rFonts w:hint="eastAsia"/>
          <w:color w:val="000000"/>
          <w:lang w:val="fr-FR"/>
        </w:rPr>
        <w:tab/>
      </w:r>
      <w:r w:rsidRPr="00E31673">
        <w:rPr>
          <w:color w:val="000000"/>
          <w:lang w:val="fr-FR"/>
        </w:rPr>
        <w:t>联邦统计局，企业对文化提供的资金，纳沙特尔，</w:t>
      </w:r>
      <w:r w:rsidRPr="00E31673">
        <w:rPr>
          <w:color w:val="000000"/>
          <w:lang w:val="fr-FR"/>
        </w:rPr>
        <w:t>2001</w:t>
      </w:r>
      <w:r w:rsidRPr="00E31673">
        <w:rPr>
          <w:color w:val="000000"/>
          <w:lang w:val="fr-FR"/>
        </w:rPr>
        <w:t>年，第</w:t>
      </w:r>
      <w:r w:rsidRPr="00E31673">
        <w:rPr>
          <w:color w:val="000000"/>
          <w:lang w:val="fr-FR"/>
        </w:rPr>
        <w:t>6</w:t>
      </w:r>
      <w:r w:rsidRPr="00E31673">
        <w:rPr>
          <w:color w:val="000000"/>
          <w:lang w:val="fr-FR"/>
        </w:rPr>
        <w:t>页。</w:t>
      </w:r>
    </w:p>
  </w:footnote>
  <w:footnote w:id="191">
    <w:p w:rsidR="00781C1F" w:rsidRPr="00E31673" w:rsidRDefault="00781C1F" w:rsidP="001314D9">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联邦统计局，瑞士新闻界的多样性，纳沙特尔，</w:t>
      </w:r>
      <w:r w:rsidRPr="00E31673">
        <w:rPr>
          <w:lang w:val="fr-FR"/>
        </w:rPr>
        <w:t>2007</w:t>
      </w:r>
      <w:r w:rsidRPr="00E31673">
        <w:rPr>
          <w:lang w:val="fr-FR"/>
        </w:rPr>
        <w:t>年</w:t>
      </w:r>
      <w:r>
        <w:rPr>
          <w:rFonts w:hint="eastAsia"/>
          <w:lang w:val="fr-FR"/>
        </w:rPr>
        <w:t>。</w:t>
      </w:r>
    </w:p>
  </w:footnote>
  <w:footnote w:id="192">
    <w:p w:rsidR="00781C1F" w:rsidRPr="00E31673" w:rsidRDefault="00781C1F" w:rsidP="00662B68">
      <w:pPr>
        <w:pStyle w:val="EndnoteText"/>
        <w:rPr>
          <w:rFonts w:hint="eastAsia"/>
        </w:rPr>
      </w:pPr>
      <w:r>
        <w:rPr>
          <w:rFonts w:hint="eastAsia"/>
          <w:lang w:val="fr-FR"/>
        </w:rPr>
        <w:tab/>
      </w:r>
      <w:r w:rsidRPr="00E31673">
        <w:rPr>
          <w:rStyle w:val="FootnoteReference"/>
          <w:sz w:val="22"/>
          <w:szCs w:val="22"/>
        </w:rPr>
        <w:footnoteRef/>
      </w:r>
      <w:r>
        <w:rPr>
          <w:rFonts w:hint="eastAsia"/>
          <w:lang w:val="fr-FR"/>
        </w:rPr>
        <w:tab/>
      </w:r>
      <w:r w:rsidRPr="00E31673">
        <w:rPr>
          <w:lang w:val="fr-FR"/>
        </w:rPr>
        <w:t>参见</w:t>
      </w:r>
      <w:r>
        <w:rPr>
          <w:lang w:val="fr-FR"/>
        </w:rPr>
        <w:t>上文第</w:t>
      </w:r>
      <w:r w:rsidRPr="00E31673">
        <w:rPr>
          <w:lang w:val="fr-FR"/>
        </w:rPr>
        <w:t>515</w:t>
      </w:r>
      <w:r w:rsidRPr="00E31673">
        <w:rPr>
          <w:lang w:val="fr-FR"/>
        </w:rPr>
        <w:t>段</w:t>
      </w:r>
      <w:r>
        <w:rPr>
          <w:rFonts w:hint="eastAsia"/>
          <w:lang w:val="fr-FR"/>
        </w:rPr>
        <w:t>。</w:t>
      </w:r>
    </w:p>
  </w:footnote>
  <w:footnote w:id="193">
    <w:p w:rsidR="00781C1F" w:rsidRPr="00E31673" w:rsidRDefault="00781C1F" w:rsidP="00617860">
      <w:pPr>
        <w:pStyle w:val="EndnoteText"/>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Year" w:val="1996"/>
          <w:attr w:name="Month" w:val="11"/>
          <w:attr w:name="Day" w:val="20"/>
          <w:attr w:name="IsLunarDate" w:val="False"/>
          <w:attr w:name="IsROCDate" w:val="False"/>
        </w:smartTagPr>
        <w:r w:rsidRPr="00E31673">
          <w:rPr>
            <w:color w:val="000000"/>
            <w:lang w:val="fr-FR"/>
          </w:rPr>
          <w:t>1996</w:t>
        </w:r>
        <w:r w:rsidRPr="00E31673">
          <w:rPr>
            <w:color w:val="000000"/>
            <w:lang w:val="fr-FR"/>
          </w:rPr>
          <w:t>年</w:t>
        </w:r>
        <w:r w:rsidRPr="00E31673">
          <w:rPr>
            <w:color w:val="000000"/>
            <w:lang w:val="fr-FR"/>
          </w:rPr>
          <w:t>11</w:t>
        </w:r>
        <w:r w:rsidRPr="00E31673">
          <w:rPr>
            <w:color w:val="000000"/>
            <w:lang w:val="fr-FR"/>
          </w:rPr>
          <w:t>月</w:t>
        </w:r>
        <w:r w:rsidRPr="00E31673">
          <w:rPr>
            <w:color w:val="000000"/>
            <w:lang w:val="fr-FR"/>
          </w:rPr>
          <w:t>20</w:t>
        </w:r>
        <w:r w:rsidRPr="00E31673">
          <w:rPr>
            <w:color w:val="000000"/>
            <w:lang w:val="fr-FR"/>
          </w:rPr>
          <w:t>日</w:t>
        </w:r>
      </w:smartTag>
      <w:r w:rsidRPr="00E31673">
        <w:rPr>
          <w:color w:val="000000"/>
          <w:lang w:val="fr-FR"/>
        </w:rPr>
        <w:t>关于</w:t>
      </w:r>
      <w:r>
        <w:rPr>
          <w:color w:val="000000"/>
          <w:lang w:val="fr-FR"/>
        </w:rPr>
        <w:t>新《联邦宪法》</w:t>
      </w:r>
      <w:r w:rsidRPr="00E31673">
        <w:rPr>
          <w:color w:val="000000"/>
          <w:lang w:val="fr-FR"/>
        </w:rPr>
        <w:t>的正式公报，</w:t>
      </w:r>
      <w:r w:rsidRPr="00E31673">
        <w:rPr>
          <w:color w:val="000000"/>
          <w:lang w:val="fr-FR"/>
        </w:rPr>
        <w:t>FF</w:t>
      </w:r>
      <w:r>
        <w:rPr>
          <w:rFonts w:hint="eastAsia"/>
          <w:color w:val="000000"/>
          <w:lang w:val="fr-FR"/>
        </w:rPr>
        <w:t xml:space="preserve"> </w:t>
      </w:r>
      <w:r w:rsidRPr="00E31673">
        <w:rPr>
          <w:b/>
          <w:bCs/>
          <w:color w:val="000000"/>
          <w:lang w:val="fr-FR"/>
        </w:rPr>
        <w:t>1997</w:t>
      </w:r>
      <w:r>
        <w:rPr>
          <w:rFonts w:hint="eastAsia"/>
          <w:b/>
          <w:bCs/>
          <w:color w:val="000000"/>
          <w:lang w:val="fr-FR"/>
        </w:rPr>
        <w:t xml:space="preserve"> </w:t>
      </w:r>
      <w:r w:rsidRPr="00E31673">
        <w:rPr>
          <w:color w:val="000000"/>
          <w:lang w:val="fr-FR"/>
        </w:rPr>
        <w:t>I</w:t>
      </w:r>
      <w:r>
        <w:rPr>
          <w:color w:val="000000"/>
          <w:lang w:val="fr-FR"/>
        </w:rPr>
        <w:t>1,</w:t>
      </w:r>
      <w:r w:rsidRPr="00E31673">
        <w:rPr>
          <w:color w:val="000000"/>
          <w:lang w:val="fr-FR"/>
        </w:rPr>
        <w:t>第</w:t>
      </w:r>
      <w:r w:rsidRPr="00E31673">
        <w:rPr>
          <w:color w:val="000000"/>
          <w:lang w:val="fr-FR"/>
        </w:rPr>
        <w:t>166</w:t>
      </w:r>
      <w:r w:rsidRPr="00E31673">
        <w:rPr>
          <w:color w:val="000000"/>
          <w:lang w:val="fr-FR"/>
        </w:rPr>
        <w:t>页。</w:t>
      </w:r>
    </w:p>
  </w:footnote>
  <w:footnote w:id="194">
    <w:p w:rsidR="00781C1F" w:rsidRPr="00E31673" w:rsidRDefault="00781C1F" w:rsidP="00617860">
      <w:pPr>
        <w:pStyle w:val="EndnoteText"/>
        <w:rPr>
          <w:rFonts w:hint="eastAsia"/>
        </w:rPr>
      </w:pPr>
      <w:r>
        <w:rPr>
          <w:rFonts w:hint="eastAsia"/>
        </w:rPr>
        <w:tab/>
      </w:r>
      <w:r w:rsidRPr="00E31673">
        <w:rPr>
          <w:rStyle w:val="FootnoteReference"/>
          <w:sz w:val="22"/>
          <w:szCs w:val="22"/>
        </w:rPr>
        <w:footnoteRef/>
      </w:r>
      <w:r>
        <w:rPr>
          <w:rFonts w:hint="eastAsia"/>
        </w:rPr>
        <w:tab/>
      </w:r>
      <w:smartTag w:uri="urn:schemas-microsoft-com:office:smarttags" w:element="chsdate">
        <w:smartTagPr>
          <w:attr w:name="Year" w:val="2007"/>
          <w:attr w:name="Month" w:val="6"/>
          <w:attr w:name="Day" w:val="8"/>
          <w:attr w:name="IsLunarDate" w:val="False"/>
          <w:attr w:name="IsROCDate" w:val="False"/>
        </w:smartTagPr>
        <w:r w:rsidRPr="00617860">
          <w:t>2007</w:t>
        </w:r>
        <w:r w:rsidRPr="00617860">
          <w:t>年</w:t>
        </w:r>
        <w:r w:rsidRPr="00617860">
          <w:t>6</w:t>
        </w:r>
        <w:r w:rsidRPr="00617860">
          <w:t>月</w:t>
        </w:r>
        <w:r w:rsidRPr="00617860">
          <w:t>8</w:t>
        </w:r>
        <w:r w:rsidRPr="00617860">
          <w:t>日</w:t>
        </w:r>
      </w:smartTag>
      <w:r w:rsidRPr="00617860">
        <w:t>关于联邦鼓励文化法律的正式公报，</w:t>
      </w:r>
      <w:r w:rsidRPr="00617860">
        <w:t>FF</w:t>
      </w:r>
      <w:r w:rsidRPr="00617860">
        <w:rPr>
          <w:rFonts w:hint="eastAsia"/>
        </w:rPr>
        <w:t xml:space="preserve"> </w:t>
      </w:r>
      <w:r w:rsidRPr="00617860">
        <w:t>2007</w:t>
      </w:r>
      <w:r w:rsidRPr="00617860">
        <w:rPr>
          <w:rFonts w:hint="eastAsia"/>
        </w:rPr>
        <w:t xml:space="preserve"> </w:t>
      </w:r>
      <w:r w:rsidRPr="00617860">
        <w:t>4579</w:t>
      </w:r>
      <w:r w:rsidRPr="00617860">
        <w:t>；</w:t>
      </w:r>
      <w:smartTag w:uri="urn:schemas-microsoft-com:office:smarttags" w:element="chsdate">
        <w:smartTagPr>
          <w:attr w:name="Year" w:val="2007"/>
          <w:attr w:name="Month" w:val="6"/>
          <w:attr w:name="Day" w:val="8"/>
          <w:attr w:name="IsLunarDate" w:val="False"/>
          <w:attr w:name="IsROCDate" w:val="False"/>
        </w:smartTagPr>
        <w:r w:rsidRPr="00617860">
          <w:t>2007</w:t>
        </w:r>
        <w:r w:rsidRPr="00617860">
          <w:t>年</w:t>
        </w:r>
        <w:r w:rsidRPr="00617860">
          <w:t>6</w:t>
        </w:r>
        <w:r w:rsidRPr="00617860">
          <w:t>月</w:t>
        </w:r>
        <w:r w:rsidRPr="00617860">
          <w:t>8</w:t>
        </w:r>
        <w:r w:rsidRPr="00617860">
          <w:t>日</w:t>
        </w:r>
      </w:smartTag>
      <w:r w:rsidRPr="00617860">
        <w:t>关于临海尔维基金会联邦法律的正式公报，</w:t>
      </w:r>
      <w:r w:rsidRPr="00617860">
        <w:t>FF</w:t>
      </w:r>
      <w:r w:rsidRPr="00617860">
        <w:rPr>
          <w:rFonts w:hint="eastAsia"/>
        </w:rPr>
        <w:t xml:space="preserve"> </w:t>
      </w:r>
      <w:r w:rsidRPr="00617860">
        <w:t>2007</w:t>
      </w:r>
      <w:r w:rsidRPr="00617860">
        <w:rPr>
          <w:rFonts w:hint="eastAsia"/>
        </w:rPr>
        <w:t xml:space="preserve"> </w:t>
      </w:r>
      <w:r w:rsidRPr="00617860">
        <w:t>461</w:t>
      </w:r>
      <w:r w:rsidRPr="00E31673">
        <w:rPr>
          <w:color w:val="000000"/>
          <w:lang w:val="fr-FR"/>
        </w:rPr>
        <w:t>7</w:t>
      </w:r>
      <w:r>
        <w:rPr>
          <w:rFonts w:hint="eastAsia"/>
          <w:color w:val="000000"/>
          <w:lang w:val="fr-FR"/>
        </w:rPr>
        <w:t>。</w:t>
      </w:r>
    </w:p>
  </w:footnote>
  <w:footnote w:id="195">
    <w:p w:rsidR="00781C1F" w:rsidRPr="00E31673" w:rsidRDefault="00781C1F" w:rsidP="00AF5648">
      <w:pPr>
        <w:pStyle w:val="EndnoteText"/>
      </w:pPr>
      <w:r>
        <w:rPr>
          <w:rFonts w:hint="eastAsia"/>
          <w:lang w:val="fr-FR"/>
        </w:rPr>
        <w:tab/>
      </w:r>
      <w:r w:rsidRPr="00E31673">
        <w:rPr>
          <w:rStyle w:val="FootnoteReference"/>
          <w:sz w:val="22"/>
          <w:szCs w:val="22"/>
        </w:rPr>
        <w:footnoteRef/>
      </w:r>
      <w:r>
        <w:rPr>
          <w:rFonts w:hint="eastAsia"/>
          <w:lang w:val="fr-FR"/>
        </w:rPr>
        <w:tab/>
      </w:r>
      <w:r w:rsidRPr="00E31673">
        <w:rPr>
          <w:lang w:val="fr-FR"/>
        </w:rPr>
        <w:t>联邦科学技术局</w:t>
      </w:r>
      <w:r>
        <w:rPr>
          <w:lang w:val="fr-FR"/>
        </w:rPr>
        <w:t>(</w:t>
      </w:r>
      <w:r w:rsidRPr="00E31673">
        <w:rPr>
          <w:lang w:val="fr-FR"/>
        </w:rPr>
        <w:t>如今的教育及研究国务秘书厅</w:t>
      </w:r>
      <w:r>
        <w:rPr>
          <w:color w:val="000000"/>
          <w:lang w:val="fr-FR"/>
        </w:rPr>
        <w:t>)</w:t>
      </w:r>
      <w:r w:rsidRPr="00E31673">
        <w:rPr>
          <w:color w:val="000000"/>
          <w:lang w:val="fr-FR"/>
        </w:rPr>
        <w:t>：《国际研究计划与组织中的瑞士》，</w:t>
      </w:r>
      <w:r w:rsidRPr="00E31673">
        <w:rPr>
          <w:color w:val="000000"/>
          <w:lang w:val="fr-FR"/>
        </w:rPr>
        <w:t>2001</w:t>
      </w:r>
      <w:r w:rsidRPr="00E31673">
        <w:rPr>
          <w:color w:val="000000"/>
          <w:lang w:val="fr-FR"/>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C1F" w:rsidRPr="009F70CF" w:rsidRDefault="00781C1F">
    <w:pPr>
      <w:pStyle w:val="Header"/>
    </w:pPr>
    <w:r w:rsidRPr="009F70CF">
      <w:t>E/C.12/CHE/2-3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C1F" w:rsidRPr="009F70CF" w:rsidRDefault="00781C1F" w:rsidP="00B34556">
    <w:pPr>
      <w:pStyle w:val="Header"/>
      <w:jc w:val="right"/>
      <w:rPr>
        <w:rFonts w:hint="eastAsia"/>
        <w:lang w:eastAsia="zh-CN"/>
      </w:rPr>
    </w:pPr>
    <w:r w:rsidRPr="009F70CF">
      <w:rPr>
        <w:lang w:eastAsia="zh-CN"/>
      </w:rPr>
      <w:t>E/C.12/CHE/2-3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C1F" w:rsidRDefault="00781C1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2170"/>
    <w:multiLevelType w:val="hybridMultilevel"/>
    <w:tmpl w:val="0DAE12B2"/>
    <w:lvl w:ilvl="0" w:tplc="7234CCF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A72CDD"/>
    <w:multiLevelType w:val="hybridMultilevel"/>
    <w:tmpl w:val="B7D01DB0"/>
    <w:lvl w:ilvl="0" w:tplc="C8944EF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367EB7"/>
    <w:multiLevelType w:val="hybridMultilevel"/>
    <w:tmpl w:val="2AE03A14"/>
    <w:lvl w:ilvl="0" w:tplc="5E94E4E6">
      <w:start w:val="1"/>
      <w:numFmt w:val="lowerLetter"/>
      <w:lvlText w:val="%1."/>
      <w:lvlJc w:val="left"/>
      <w:pPr>
        <w:tabs>
          <w:tab w:val="num" w:pos="2745"/>
        </w:tabs>
        <w:ind w:left="2745" w:hanging="375"/>
      </w:pPr>
      <w:rPr>
        <w:rFonts w:hint="default"/>
      </w:rPr>
    </w:lvl>
    <w:lvl w:ilvl="1" w:tplc="19040380">
      <w:start w:val="1"/>
      <w:numFmt w:val="chineseCountingThousand"/>
      <w:lvlRestart w:val="0"/>
      <w:lvlText w:val="(%2)"/>
      <w:lvlJc w:val="left"/>
      <w:pPr>
        <w:tabs>
          <w:tab w:val="num" w:pos="3436"/>
        </w:tabs>
        <w:ind w:left="3436" w:hanging="646"/>
      </w:pPr>
      <w:rPr>
        <w:rFonts w:ascii="Times New Roman" w:hAnsi="Times New Roman" w:cs="Times New Roman" w:hint="eastAsia"/>
        <w:color w:val="auto"/>
        <w:sz w:val="21"/>
      </w:rPr>
    </w:lvl>
    <w:lvl w:ilvl="2" w:tplc="3D02EFB0">
      <w:start w:val="2"/>
      <w:numFmt w:val="decimal"/>
      <w:lvlText w:val="%3."/>
      <w:lvlJc w:val="left"/>
      <w:pPr>
        <w:tabs>
          <w:tab w:val="num" w:pos="3585"/>
        </w:tabs>
        <w:ind w:left="3585" w:hanging="375"/>
      </w:pPr>
      <w:rPr>
        <w:rFonts w:hint="default"/>
      </w:rPr>
    </w:lvl>
    <w:lvl w:ilvl="3" w:tplc="572486AA">
      <w:start w:val="1"/>
      <w:numFmt w:val="decimal"/>
      <w:lvlText w:val="%4)"/>
      <w:lvlJc w:val="left"/>
      <w:pPr>
        <w:tabs>
          <w:tab w:val="num" w:pos="4035"/>
        </w:tabs>
        <w:ind w:left="4035" w:hanging="405"/>
      </w:pPr>
      <w:rPr>
        <w:rFonts w:hint="default"/>
      </w:rPr>
    </w:lvl>
    <w:lvl w:ilvl="4" w:tplc="2662F362">
      <w:start w:val="1"/>
      <w:numFmt w:val="lowerLetter"/>
      <w:lvlText w:val="(%5)"/>
      <w:lvlJc w:val="left"/>
      <w:pPr>
        <w:tabs>
          <w:tab w:val="num" w:pos="4515"/>
        </w:tabs>
        <w:ind w:left="4515" w:hanging="465"/>
      </w:pPr>
      <w:rPr>
        <w:rFonts w:hint="default"/>
      </w:rPr>
    </w:lvl>
    <w:lvl w:ilvl="5" w:tplc="EE4A23FC">
      <w:start w:val="1"/>
      <w:numFmt w:val="lowerLetter"/>
      <w:lvlText w:val="%6)"/>
      <w:lvlJc w:val="left"/>
      <w:pPr>
        <w:tabs>
          <w:tab w:val="num" w:pos="4860"/>
        </w:tabs>
        <w:ind w:left="4860" w:hanging="390"/>
      </w:pPr>
      <w:rPr>
        <w:rFonts w:hint="default"/>
      </w:rPr>
    </w:lvl>
    <w:lvl w:ilvl="6" w:tplc="7908B0C2">
      <w:start w:val="1"/>
      <w:numFmt w:val="japaneseCounting"/>
      <w:lvlText w:val="(%7)"/>
      <w:lvlJc w:val="left"/>
      <w:pPr>
        <w:tabs>
          <w:tab w:val="num" w:pos="5370"/>
        </w:tabs>
        <w:ind w:left="5370" w:hanging="480"/>
      </w:pPr>
      <w:rPr>
        <w:rFonts w:hint="default"/>
      </w:rPr>
    </w:lvl>
    <w:lvl w:ilvl="7" w:tplc="04090019" w:tentative="1">
      <w:start w:val="1"/>
      <w:numFmt w:val="lowerLetter"/>
      <w:lvlText w:val="%8)"/>
      <w:lvlJc w:val="left"/>
      <w:pPr>
        <w:tabs>
          <w:tab w:val="num" w:pos="5730"/>
        </w:tabs>
        <w:ind w:left="5730" w:hanging="420"/>
      </w:pPr>
    </w:lvl>
    <w:lvl w:ilvl="8" w:tplc="0409001B" w:tentative="1">
      <w:start w:val="1"/>
      <w:numFmt w:val="lowerRoman"/>
      <w:lvlText w:val="%9."/>
      <w:lvlJc w:val="right"/>
      <w:pPr>
        <w:tabs>
          <w:tab w:val="num" w:pos="6150"/>
        </w:tabs>
        <w:ind w:left="6150" w:hanging="420"/>
      </w:pPr>
    </w:lvl>
  </w:abstractNum>
  <w:abstractNum w:abstractNumId="3">
    <w:nsid w:val="0EDE1423"/>
    <w:multiLevelType w:val="hybridMultilevel"/>
    <w:tmpl w:val="74D46B52"/>
    <w:lvl w:ilvl="0" w:tplc="39DE434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BAAE32A6"/>
    <w:lvl w:ilvl="0" w:tplc="6166126C">
      <w:start w:val="1"/>
      <w:numFmt w:val="bullet"/>
      <w:pStyle w:val="Hyperlink"/>
      <w:lvlText w:val=""/>
      <w:lvlJc w:val="left"/>
      <w:pPr>
        <w:tabs>
          <w:tab w:val="num" w:pos="1996"/>
        </w:tabs>
        <w:ind w:left="1996" w:hanging="380"/>
      </w:pPr>
      <w:rPr>
        <w:rFonts w:ascii="Symbol" w:hAnsi="Symbol" w:hint="default"/>
      </w:rPr>
    </w:lvl>
    <w:lvl w:ilvl="1" w:tplc="39DE4344">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7FD7970"/>
    <w:multiLevelType w:val="hybridMultilevel"/>
    <w:tmpl w:val="401A7F10"/>
    <w:lvl w:ilvl="0" w:tplc="C8944EF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9515E35"/>
    <w:multiLevelType w:val="hybridMultilevel"/>
    <w:tmpl w:val="C20E255E"/>
    <w:lvl w:ilvl="0" w:tplc="D3F6FF26">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97F5A02"/>
    <w:multiLevelType w:val="hybridMultilevel"/>
    <w:tmpl w:val="8D822774"/>
    <w:lvl w:ilvl="0" w:tplc="EEA24A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0911F9C"/>
    <w:multiLevelType w:val="hybridMultilevel"/>
    <w:tmpl w:val="0AA0E6F0"/>
    <w:lvl w:ilvl="0" w:tplc="C8944EF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CF2ED4B0">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0F345B7"/>
    <w:multiLevelType w:val="hybridMultilevel"/>
    <w:tmpl w:val="6C706E92"/>
    <w:lvl w:ilvl="0" w:tplc="323A3D4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5252EFA"/>
    <w:multiLevelType w:val="hybridMultilevel"/>
    <w:tmpl w:val="B4A46ECE"/>
    <w:lvl w:ilvl="0" w:tplc="5CF45376">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97C2A49"/>
    <w:multiLevelType w:val="hybridMultilevel"/>
    <w:tmpl w:val="EE98C6C6"/>
    <w:lvl w:ilvl="0" w:tplc="21D06AD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323A3D44">
      <w:start w:val="1"/>
      <w:numFmt w:val="lowerLetter"/>
      <w:lvlRestart w:val="0"/>
      <w:lvlText w:val="(%5)"/>
      <w:lvlJc w:val="left"/>
      <w:pPr>
        <w:tabs>
          <w:tab w:val="num" w:pos="2541"/>
        </w:tabs>
        <w:ind w:left="1249" w:firstLine="431"/>
      </w:pPr>
      <w:rPr>
        <w:rFonts w:ascii="Times New Roman" w:hAnsi="Times New Roman" w:cs="Times New Roman" w:hint="eastAsia"/>
        <w:color w:val="auto"/>
        <w:sz w:val="21"/>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4">
    <w:nsid w:val="2B841125"/>
    <w:multiLevelType w:val="hybridMultilevel"/>
    <w:tmpl w:val="B838AD4E"/>
    <w:lvl w:ilvl="0" w:tplc="C8944EF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CB0083E"/>
    <w:multiLevelType w:val="multilevel"/>
    <w:tmpl w:val="0809001D"/>
    <w:styleLink w:val="1ai"/>
    <w:lvl w:ilvl="0">
      <w:start w:val="1"/>
      <w:numFmt w:val="lowerRoman"/>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21810D7"/>
    <w:multiLevelType w:val="hybridMultilevel"/>
    <w:tmpl w:val="64708E0A"/>
    <w:lvl w:ilvl="0" w:tplc="904A126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6146C9F"/>
    <w:multiLevelType w:val="hybridMultilevel"/>
    <w:tmpl w:val="C00AD6E8"/>
    <w:lvl w:ilvl="0" w:tplc="7234CCF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7E6CAE"/>
    <w:multiLevelType w:val="hybridMultilevel"/>
    <w:tmpl w:val="5E3A75A2"/>
    <w:lvl w:ilvl="0" w:tplc="5CF45376">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0">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1">
    <w:nsid w:val="3FD22F85"/>
    <w:multiLevelType w:val="hybridMultilevel"/>
    <w:tmpl w:val="9EDABFD4"/>
    <w:lvl w:ilvl="0" w:tplc="7234CCF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361EC4"/>
    <w:multiLevelType w:val="hybridMultilevel"/>
    <w:tmpl w:val="E5046F16"/>
    <w:lvl w:ilvl="0" w:tplc="39DE434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750079D"/>
    <w:multiLevelType w:val="hybridMultilevel"/>
    <w:tmpl w:val="C0B8E300"/>
    <w:lvl w:ilvl="0" w:tplc="39DE434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35D44E76">
      <w:start w:val="603"/>
      <w:numFmt w:val="decimal"/>
      <w:lvlText w:val="%2."/>
      <w:lvlJc w:val="left"/>
      <w:pPr>
        <w:tabs>
          <w:tab w:val="num" w:pos="1020"/>
        </w:tabs>
        <w:ind w:left="1020" w:hanging="60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A393090"/>
    <w:multiLevelType w:val="hybridMultilevel"/>
    <w:tmpl w:val="8E1E777A"/>
    <w:lvl w:ilvl="0" w:tplc="C8944EF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26">
    <w:nsid w:val="508F3A6D"/>
    <w:multiLevelType w:val="hybridMultilevel"/>
    <w:tmpl w:val="2D743D62"/>
    <w:lvl w:ilvl="0" w:tplc="249E4A6C">
      <w:start w:val="1"/>
      <w:numFmt w:val="chineseCountingThousand"/>
      <w:lvlRestart w:val="0"/>
      <w:lvlText w:val="(%1)"/>
      <w:lvlJc w:val="left"/>
      <w:pPr>
        <w:tabs>
          <w:tab w:val="num" w:pos="2726"/>
        </w:tabs>
        <w:ind w:left="2726"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355"/>
        </w:tabs>
        <w:ind w:left="1355" w:hanging="420"/>
      </w:pPr>
    </w:lvl>
    <w:lvl w:ilvl="2" w:tplc="0409001B" w:tentative="1">
      <w:start w:val="1"/>
      <w:numFmt w:val="lowerRoman"/>
      <w:lvlText w:val="%3."/>
      <w:lvlJc w:val="right"/>
      <w:pPr>
        <w:tabs>
          <w:tab w:val="num" w:pos="1775"/>
        </w:tabs>
        <w:ind w:left="1775" w:hanging="420"/>
      </w:pPr>
    </w:lvl>
    <w:lvl w:ilvl="3" w:tplc="0409000F" w:tentative="1">
      <w:start w:val="1"/>
      <w:numFmt w:val="decimal"/>
      <w:lvlText w:val="%4."/>
      <w:lvlJc w:val="left"/>
      <w:pPr>
        <w:tabs>
          <w:tab w:val="num" w:pos="2195"/>
        </w:tabs>
        <w:ind w:left="2195" w:hanging="420"/>
      </w:pPr>
    </w:lvl>
    <w:lvl w:ilvl="4" w:tplc="04090019" w:tentative="1">
      <w:start w:val="1"/>
      <w:numFmt w:val="lowerLetter"/>
      <w:lvlText w:val="%5)"/>
      <w:lvlJc w:val="left"/>
      <w:pPr>
        <w:tabs>
          <w:tab w:val="num" w:pos="2615"/>
        </w:tabs>
        <w:ind w:left="2615" w:hanging="420"/>
      </w:pPr>
    </w:lvl>
    <w:lvl w:ilvl="5" w:tplc="0409001B" w:tentative="1">
      <w:start w:val="1"/>
      <w:numFmt w:val="lowerRoman"/>
      <w:lvlText w:val="%6."/>
      <w:lvlJc w:val="right"/>
      <w:pPr>
        <w:tabs>
          <w:tab w:val="num" w:pos="3035"/>
        </w:tabs>
        <w:ind w:left="3035" w:hanging="420"/>
      </w:pPr>
    </w:lvl>
    <w:lvl w:ilvl="6" w:tplc="0409000F" w:tentative="1">
      <w:start w:val="1"/>
      <w:numFmt w:val="decimal"/>
      <w:lvlText w:val="%7."/>
      <w:lvlJc w:val="left"/>
      <w:pPr>
        <w:tabs>
          <w:tab w:val="num" w:pos="3455"/>
        </w:tabs>
        <w:ind w:left="3455" w:hanging="420"/>
      </w:pPr>
    </w:lvl>
    <w:lvl w:ilvl="7" w:tplc="04090019" w:tentative="1">
      <w:start w:val="1"/>
      <w:numFmt w:val="lowerLetter"/>
      <w:lvlText w:val="%8)"/>
      <w:lvlJc w:val="left"/>
      <w:pPr>
        <w:tabs>
          <w:tab w:val="num" w:pos="3875"/>
        </w:tabs>
        <w:ind w:left="3875" w:hanging="420"/>
      </w:pPr>
    </w:lvl>
    <w:lvl w:ilvl="8" w:tplc="0409001B" w:tentative="1">
      <w:start w:val="1"/>
      <w:numFmt w:val="lowerRoman"/>
      <w:lvlText w:val="%9."/>
      <w:lvlJc w:val="right"/>
      <w:pPr>
        <w:tabs>
          <w:tab w:val="num" w:pos="4295"/>
        </w:tabs>
        <w:ind w:left="4295" w:hanging="420"/>
      </w:pPr>
    </w:lvl>
  </w:abstractNum>
  <w:abstractNum w:abstractNumId="27">
    <w:nsid w:val="56F37769"/>
    <w:multiLevelType w:val="hybridMultilevel"/>
    <w:tmpl w:val="6DC212D2"/>
    <w:lvl w:ilvl="0" w:tplc="EEA24A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7D0DAD"/>
    <w:multiLevelType w:val="hybridMultilevel"/>
    <w:tmpl w:val="EE50FC9A"/>
    <w:lvl w:ilvl="0" w:tplc="76181562">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76181562">
      <w:start w:val="1"/>
      <w:numFmt w:val="chineseCountingThousand"/>
      <w:lvlRestart w:val="0"/>
      <w:lvlText w:val="(%5)"/>
      <w:lvlJc w:val="left"/>
      <w:pPr>
        <w:tabs>
          <w:tab w:val="num" w:pos="2326"/>
        </w:tabs>
        <w:ind w:left="2326" w:hanging="646"/>
      </w:pPr>
      <w:rPr>
        <w:rFonts w:ascii="Times New Roman" w:hAnsi="Times New Roman" w:cs="Times New Roman" w:hint="eastAsia"/>
        <w:color w:val="auto"/>
        <w:sz w:val="21"/>
      </w:rPr>
    </w:lvl>
    <w:lvl w:ilvl="5" w:tplc="76181562">
      <w:start w:val="1"/>
      <w:numFmt w:val="chineseCountingThousand"/>
      <w:lvlRestart w:val="0"/>
      <w:lvlText w:val="(%6)"/>
      <w:lvlJc w:val="left"/>
      <w:pPr>
        <w:tabs>
          <w:tab w:val="num" w:pos="2746"/>
        </w:tabs>
        <w:ind w:left="2746" w:hanging="646"/>
      </w:pPr>
      <w:rPr>
        <w:rFonts w:ascii="Times New Roman" w:hAnsi="Times New Roman" w:cs="Times New Roman" w:hint="eastAsia"/>
        <w:color w:val="auto"/>
        <w:sz w:val="21"/>
      </w:rPr>
    </w:lvl>
    <w:lvl w:ilvl="6" w:tplc="76181562">
      <w:start w:val="1"/>
      <w:numFmt w:val="chineseCountingThousand"/>
      <w:lvlRestart w:val="0"/>
      <w:lvlText w:val="(%7)"/>
      <w:lvlJc w:val="left"/>
      <w:pPr>
        <w:tabs>
          <w:tab w:val="num" w:pos="3166"/>
        </w:tabs>
        <w:ind w:left="3166" w:hanging="646"/>
      </w:pPr>
      <w:rPr>
        <w:rFonts w:ascii="Times New Roman" w:hAnsi="Times New Roman" w:cs="Times New Roman" w:hint="eastAsia"/>
        <w:color w:val="auto"/>
        <w:sz w:val="21"/>
      </w:r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9">
    <w:nsid w:val="584C33F8"/>
    <w:multiLevelType w:val="hybridMultilevel"/>
    <w:tmpl w:val="D01C73D4"/>
    <w:lvl w:ilvl="0" w:tplc="4B08FD42">
      <w:start w:val="1"/>
      <w:numFmt w:val="decimal"/>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AFE0A62"/>
    <w:multiLevelType w:val="hybridMultilevel"/>
    <w:tmpl w:val="F1DAF110"/>
    <w:lvl w:ilvl="0" w:tplc="39DE434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B50481C"/>
    <w:multiLevelType w:val="hybridMultilevel"/>
    <w:tmpl w:val="53067D68"/>
    <w:lvl w:ilvl="0" w:tplc="A6FC8986">
      <w:start w:val="1"/>
      <w:numFmt w:val="chineseCountingThousand"/>
      <w:lvlRestart w:val="0"/>
      <w:lvlText w:val="(%1)"/>
      <w:lvlJc w:val="left"/>
      <w:pPr>
        <w:tabs>
          <w:tab w:val="num" w:pos="2801"/>
        </w:tabs>
        <w:ind w:left="280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32">
    <w:nsid w:val="657161A4"/>
    <w:multiLevelType w:val="multilevel"/>
    <w:tmpl w:val="CEE49D96"/>
    <w:lvl w:ilvl="0">
      <w:start w:val="1"/>
      <w:numFmt w:val="decimal"/>
      <w:pStyle w:val="Caption"/>
      <w:lvlText w:val="%1."/>
      <w:lvlJc w:val="left"/>
      <w:pPr>
        <w:tabs>
          <w:tab w:val="num" w:pos="867"/>
        </w:tabs>
        <w:ind w:left="867" w:hanging="357"/>
      </w:p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3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67F04236"/>
    <w:multiLevelType w:val="hybridMultilevel"/>
    <w:tmpl w:val="B978E742"/>
    <w:lvl w:ilvl="0" w:tplc="65304BD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062398C"/>
    <w:multiLevelType w:val="hybridMultilevel"/>
    <w:tmpl w:val="7966C25E"/>
    <w:lvl w:ilvl="0" w:tplc="B54E1C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CED4127C">
      <w:start w:val="1"/>
      <w:numFmt w:val="lowerLetter"/>
      <w:lvlRestart w:val="0"/>
      <w:lvlText w:val="(%5)"/>
      <w:lvlJc w:val="left"/>
      <w:pPr>
        <w:tabs>
          <w:tab w:val="num" w:pos="2326"/>
        </w:tabs>
        <w:ind w:left="2326" w:hanging="646"/>
      </w:pPr>
      <w:rPr>
        <w:rFonts w:ascii="Times New Roman" w:hAnsi="Times New Roman" w:cs="Times New Roman" w:hint="eastAsia"/>
        <w:color w:val="auto"/>
        <w:sz w:val="21"/>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31D7123"/>
    <w:multiLevelType w:val="hybridMultilevel"/>
    <w:tmpl w:val="4F084FD2"/>
    <w:lvl w:ilvl="0" w:tplc="39DE434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321123D"/>
    <w:multiLevelType w:val="hybridMultilevel"/>
    <w:tmpl w:val="C46A9C98"/>
    <w:lvl w:ilvl="0" w:tplc="27A0A460">
      <w:start w:val="544"/>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47743A6"/>
    <w:multiLevelType w:val="hybridMultilevel"/>
    <w:tmpl w:val="CFFEF3BA"/>
    <w:lvl w:ilvl="0" w:tplc="904A126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4D97DE1"/>
    <w:multiLevelType w:val="hybridMultilevel"/>
    <w:tmpl w:val="0B3C67C2"/>
    <w:lvl w:ilvl="0" w:tplc="C8944EF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7E25E7E"/>
    <w:multiLevelType w:val="hybridMultilevel"/>
    <w:tmpl w:val="3146B932"/>
    <w:lvl w:ilvl="0" w:tplc="AE5C6CA6">
      <w:start w:val="1"/>
      <w:numFmt w:val="decimal"/>
      <w:lvlRestart w:val="0"/>
      <w:lvlText w:val="%1."/>
      <w:lvlJc w:val="left"/>
      <w:pPr>
        <w:tabs>
          <w:tab w:val="num" w:pos="2370"/>
        </w:tabs>
        <w:ind w:left="2370" w:hanging="646"/>
      </w:pPr>
      <w:rPr>
        <w:rFonts w:ascii="Times New Roman" w:hAnsi="Times New Roman" w:cs="Times New Roman" w:hint="eastAsia"/>
        <w:color w:val="auto"/>
        <w:sz w:val="21"/>
      </w:rPr>
    </w:lvl>
    <w:lvl w:ilvl="1" w:tplc="39DE4344">
      <w:start w:val="1"/>
      <w:numFmt w:val="lowerLetter"/>
      <w:lvlRestart w:val="0"/>
      <w:lvlText w:val="(%2)"/>
      <w:lvlJc w:val="left"/>
      <w:pPr>
        <w:tabs>
          <w:tab w:val="num" w:pos="1440"/>
        </w:tabs>
        <w:ind w:left="148" w:firstLine="431"/>
      </w:pPr>
      <w:rPr>
        <w:rFonts w:ascii="Times New Roman" w:hAnsi="Times New Roman" w:cs="Times New Roman" w:hint="eastAsia"/>
        <w:color w:val="auto"/>
        <w:sz w:val="21"/>
      </w:rPr>
    </w:lvl>
    <w:lvl w:ilvl="2" w:tplc="0409001B">
      <w:start w:val="1"/>
      <w:numFmt w:val="lowerRoman"/>
      <w:lvlText w:val="%3."/>
      <w:lvlJc w:val="right"/>
      <w:pPr>
        <w:tabs>
          <w:tab w:val="num" w:pos="1419"/>
        </w:tabs>
        <w:ind w:left="1419" w:hanging="420"/>
      </w:pPr>
    </w:lvl>
    <w:lvl w:ilvl="3" w:tplc="0409000F">
      <w:start w:val="1"/>
      <w:numFmt w:val="decimal"/>
      <w:lvlText w:val="%4."/>
      <w:lvlJc w:val="left"/>
      <w:pPr>
        <w:tabs>
          <w:tab w:val="num" w:pos="1839"/>
        </w:tabs>
        <w:ind w:left="1839" w:hanging="420"/>
      </w:pPr>
    </w:lvl>
    <w:lvl w:ilvl="4" w:tplc="04090019">
      <w:start w:val="1"/>
      <w:numFmt w:val="lowerLetter"/>
      <w:lvlText w:val="%5)"/>
      <w:lvlJc w:val="left"/>
      <w:pPr>
        <w:tabs>
          <w:tab w:val="num" w:pos="2259"/>
        </w:tabs>
        <w:ind w:left="2259" w:hanging="420"/>
      </w:pPr>
    </w:lvl>
    <w:lvl w:ilvl="5" w:tplc="A03EF388">
      <w:start w:val="1"/>
      <w:numFmt w:val="lowerLetter"/>
      <w:lvlRestart w:val="0"/>
      <w:lvlText w:val="(%6)"/>
      <w:lvlJc w:val="left"/>
      <w:pPr>
        <w:tabs>
          <w:tab w:val="num" w:pos="3120"/>
        </w:tabs>
        <w:ind w:left="1828" w:firstLine="431"/>
      </w:pPr>
      <w:rPr>
        <w:rFonts w:ascii="Times New Roman" w:hAnsi="Times New Roman" w:cs="Times New Roman" w:hint="eastAsia"/>
        <w:color w:val="auto"/>
        <w:sz w:val="21"/>
      </w:rPr>
    </w:lvl>
    <w:lvl w:ilvl="6" w:tplc="0409000F">
      <w:start w:val="1"/>
      <w:numFmt w:val="decimal"/>
      <w:lvlText w:val="%7."/>
      <w:lvlJc w:val="left"/>
      <w:pPr>
        <w:tabs>
          <w:tab w:val="num" w:pos="3099"/>
        </w:tabs>
        <w:ind w:left="3099" w:hanging="420"/>
      </w:pPr>
    </w:lvl>
    <w:lvl w:ilvl="7" w:tplc="04090019">
      <w:start w:val="1"/>
      <w:numFmt w:val="lowerLetter"/>
      <w:lvlText w:val="%8)"/>
      <w:lvlJc w:val="left"/>
      <w:pPr>
        <w:tabs>
          <w:tab w:val="num" w:pos="3519"/>
        </w:tabs>
        <w:ind w:left="3519" w:hanging="420"/>
      </w:pPr>
    </w:lvl>
    <w:lvl w:ilvl="8" w:tplc="0409001B" w:tentative="1">
      <w:start w:val="1"/>
      <w:numFmt w:val="lowerRoman"/>
      <w:lvlText w:val="%9."/>
      <w:lvlJc w:val="right"/>
      <w:pPr>
        <w:tabs>
          <w:tab w:val="num" w:pos="3939"/>
        </w:tabs>
        <w:ind w:left="3939" w:hanging="420"/>
      </w:pPr>
    </w:lvl>
  </w:abstractNum>
  <w:abstractNum w:abstractNumId="41">
    <w:nsid w:val="7B2E5C8D"/>
    <w:multiLevelType w:val="hybridMultilevel"/>
    <w:tmpl w:val="BA7A65D0"/>
    <w:lvl w:ilvl="0" w:tplc="EEA24A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33"/>
  </w:num>
  <w:num w:numId="3">
    <w:abstractNumId w:val="5"/>
  </w:num>
  <w:num w:numId="4">
    <w:abstractNumId w:val="25"/>
  </w:num>
  <w:num w:numId="5">
    <w:abstractNumId w:val="19"/>
  </w:num>
  <w:num w:numId="6">
    <w:abstractNumId w:val="20"/>
  </w:num>
  <w:num w:numId="7">
    <w:abstractNumId w:val="42"/>
  </w:num>
  <w:num w:numId="8">
    <w:abstractNumId w:val="13"/>
  </w:num>
  <w:num w:numId="9">
    <w:abstractNumId w:val="15"/>
  </w:num>
  <w:num w:numId="10">
    <w:abstractNumId w:val="32"/>
  </w:num>
  <w:num w:numId="11">
    <w:abstractNumId w:val="37"/>
  </w:num>
  <w:num w:numId="12">
    <w:abstractNumId w:val="17"/>
  </w:num>
  <w:num w:numId="13">
    <w:abstractNumId w:val="0"/>
  </w:num>
  <w:num w:numId="14">
    <w:abstractNumId w:val="21"/>
  </w:num>
  <w:num w:numId="15">
    <w:abstractNumId w:val="2"/>
  </w:num>
  <w:num w:numId="16">
    <w:abstractNumId w:val="40"/>
  </w:num>
  <w:num w:numId="17">
    <w:abstractNumId w:val="16"/>
  </w:num>
  <w:num w:numId="18">
    <w:abstractNumId w:val="38"/>
  </w:num>
  <w:num w:numId="19">
    <w:abstractNumId w:val="35"/>
  </w:num>
  <w:num w:numId="20">
    <w:abstractNumId w:val="27"/>
  </w:num>
  <w:num w:numId="21">
    <w:abstractNumId w:val="41"/>
  </w:num>
  <w:num w:numId="22">
    <w:abstractNumId w:val="8"/>
  </w:num>
  <w:num w:numId="23">
    <w:abstractNumId w:val="29"/>
  </w:num>
  <w:num w:numId="24">
    <w:abstractNumId w:val="34"/>
  </w:num>
  <w:num w:numId="25">
    <w:abstractNumId w:val="28"/>
  </w:num>
  <w:num w:numId="26">
    <w:abstractNumId w:val="9"/>
  </w:num>
  <w:num w:numId="27">
    <w:abstractNumId w:val="1"/>
  </w:num>
  <w:num w:numId="28">
    <w:abstractNumId w:val="39"/>
  </w:num>
  <w:num w:numId="29">
    <w:abstractNumId w:val="6"/>
  </w:num>
  <w:num w:numId="30">
    <w:abstractNumId w:val="24"/>
  </w:num>
  <w:num w:numId="31">
    <w:abstractNumId w:val="14"/>
  </w:num>
  <w:num w:numId="32">
    <w:abstractNumId w:val="26"/>
  </w:num>
  <w:num w:numId="33">
    <w:abstractNumId w:val="31"/>
  </w:num>
  <w:num w:numId="34">
    <w:abstractNumId w:val="12"/>
  </w:num>
  <w:num w:numId="35">
    <w:abstractNumId w:val="3"/>
  </w:num>
  <w:num w:numId="36">
    <w:abstractNumId w:val="23"/>
  </w:num>
  <w:num w:numId="37">
    <w:abstractNumId w:val="7"/>
  </w:num>
  <w:num w:numId="38">
    <w:abstractNumId w:val="36"/>
  </w:num>
  <w:num w:numId="39">
    <w:abstractNumId w:val="30"/>
  </w:num>
  <w:num w:numId="40">
    <w:abstractNumId w:val="22"/>
  </w:num>
  <w:num w:numId="41">
    <w:abstractNumId w:val="18"/>
  </w:num>
  <w:num w:numId="42">
    <w:abstractNumId w:val="11"/>
  </w:num>
  <w:num w:numId="43">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0CF"/>
    <w:rsid w:val="00000A7B"/>
    <w:rsid w:val="00001F09"/>
    <w:rsid w:val="00003B60"/>
    <w:rsid w:val="00012929"/>
    <w:rsid w:val="000145F7"/>
    <w:rsid w:val="00033083"/>
    <w:rsid w:val="000336AE"/>
    <w:rsid w:val="00041D4C"/>
    <w:rsid w:val="00042BD5"/>
    <w:rsid w:val="00045047"/>
    <w:rsid w:val="00045FED"/>
    <w:rsid w:val="0004608C"/>
    <w:rsid w:val="00047363"/>
    <w:rsid w:val="00053C0C"/>
    <w:rsid w:val="000543A0"/>
    <w:rsid w:val="000564D9"/>
    <w:rsid w:val="00061F4D"/>
    <w:rsid w:val="0007391C"/>
    <w:rsid w:val="0008177D"/>
    <w:rsid w:val="0008585A"/>
    <w:rsid w:val="00090486"/>
    <w:rsid w:val="00090A2C"/>
    <w:rsid w:val="000A43F9"/>
    <w:rsid w:val="000A7941"/>
    <w:rsid w:val="000B1C05"/>
    <w:rsid w:val="000B246E"/>
    <w:rsid w:val="000C274E"/>
    <w:rsid w:val="000D28CD"/>
    <w:rsid w:val="000E15D9"/>
    <w:rsid w:val="000E1AEA"/>
    <w:rsid w:val="000E462C"/>
    <w:rsid w:val="000E7207"/>
    <w:rsid w:val="000F0AE3"/>
    <w:rsid w:val="000F300E"/>
    <w:rsid w:val="000F5954"/>
    <w:rsid w:val="001012B4"/>
    <w:rsid w:val="001121D9"/>
    <w:rsid w:val="0012004D"/>
    <w:rsid w:val="001218D9"/>
    <w:rsid w:val="00121D98"/>
    <w:rsid w:val="0012486F"/>
    <w:rsid w:val="001263C4"/>
    <w:rsid w:val="001314D9"/>
    <w:rsid w:val="001323FA"/>
    <w:rsid w:val="00133545"/>
    <w:rsid w:val="00135FA7"/>
    <w:rsid w:val="00140EB1"/>
    <w:rsid w:val="00146CFA"/>
    <w:rsid w:val="00147C37"/>
    <w:rsid w:val="0015184C"/>
    <w:rsid w:val="00153F84"/>
    <w:rsid w:val="001625FD"/>
    <w:rsid w:val="00165D67"/>
    <w:rsid w:val="00170EDA"/>
    <w:rsid w:val="00173817"/>
    <w:rsid w:val="00196FA0"/>
    <w:rsid w:val="001975E7"/>
    <w:rsid w:val="001A2C89"/>
    <w:rsid w:val="001A7B16"/>
    <w:rsid w:val="001B2D31"/>
    <w:rsid w:val="001B3F00"/>
    <w:rsid w:val="001B56E3"/>
    <w:rsid w:val="001B69DD"/>
    <w:rsid w:val="001C23C1"/>
    <w:rsid w:val="001C4500"/>
    <w:rsid w:val="001C6A1F"/>
    <w:rsid w:val="001D21A7"/>
    <w:rsid w:val="001D29B2"/>
    <w:rsid w:val="001D3656"/>
    <w:rsid w:val="001E2E20"/>
    <w:rsid w:val="001E372A"/>
    <w:rsid w:val="001F2DCC"/>
    <w:rsid w:val="001F2FC7"/>
    <w:rsid w:val="001F5D10"/>
    <w:rsid w:val="002005A6"/>
    <w:rsid w:val="00201060"/>
    <w:rsid w:val="00206B03"/>
    <w:rsid w:val="00210A4E"/>
    <w:rsid w:val="00211654"/>
    <w:rsid w:val="00211F72"/>
    <w:rsid w:val="002120F5"/>
    <w:rsid w:val="00215262"/>
    <w:rsid w:val="0021590C"/>
    <w:rsid w:val="0022000B"/>
    <w:rsid w:val="002212BF"/>
    <w:rsid w:val="00221DF5"/>
    <w:rsid w:val="00223438"/>
    <w:rsid w:val="00223CC8"/>
    <w:rsid w:val="002257A5"/>
    <w:rsid w:val="0023754D"/>
    <w:rsid w:val="002438BA"/>
    <w:rsid w:val="00250969"/>
    <w:rsid w:val="00250CD1"/>
    <w:rsid w:val="002650C8"/>
    <w:rsid w:val="00275A9A"/>
    <w:rsid w:val="002814B7"/>
    <w:rsid w:val="002870B0"/>
    <w:rsid w:val="00296856"/>
    <w:rsid w:val="002A62F7"/>
    <w:rsid w:val="002B18A8"/>
    <w:rsid w:val="002B3EDD"/>
    <w:rsid w:val="002B63A7"/>
    <w:rsid w:val="002C0105"/>
    <w:rsid w:val="002C3281"/>
    <w:rsid w:val="002C43F3"/>
    <w:rsid w:val="002E20DE"/>
    <w:rsid w:val="002F74F8"/>
    <w:rsid w:val="0030281D"/>
    <w:rsid w:val="003055ED"/>
    <w:rsid w:val="00305DA3"/>
    <w:rsid w:val="00306DB1"/>
    <w:rsid w:val="00310CD7"/>
    <w:rsid w:val="003147B5"/>
    <w:rsid w:val="003235D9"/>
    <w:rsid w:val="00326878"/>
    <w:rsid w:val="003322FD"/>
    <w:rsid w:val="003467F3"/>
    <w:rsid w:val="003544D7"/>
    <w:rsid w:val="00355619"/>
    <w:rsid w:val="00355B1E"/>
    <w:rsid w:val="00355DC9"/>
    <w:rsid w:val="00360C28"/>
    <w:rsid w:val="0036447A"/>
    <w:rsid w:val="00367491"/>
    <w:rsid w:val="00371D0B"/>
    <w:rsid w:val="003764F6"/>
    <w:rsid w:val="00376A6A"/>
    <w:rsid w:val="00380742"/>
    <w:rsid w:val="003812B8"/>
    <w:rsid w:val="0038738A"/>
    <w:rsid w:val="003A0C74"/>
    <w:rsid w:val="003B5D25"/>
    <w:rsid w:val="003D1C8B"/>
    <w:rsid w:val="003D2A19"/>
    <w:rsid w:val="003D7848"/>
    <w:rsid w:val="003E116C"/>
    <w:rsid w:val="003E123E"/>
    <w:rsid w:val="003F4EAB"/>
    <w:rsid w:val="004011BC"/>
    <w:rsid w:val="004033F5"/>
    <w:rsid w:val="004048E9"/>
    <w:rsid w:val="00406EB0"/>
    <w:rsid w:val="00410EC1"/>
    <w:rsid w:val="00411810"/>
    <w:rsid w:val="004120A1"/>
    <w:rsid w:val="004202F0"/>
    <w:rsid w:val="004236EF"/>
    <w:rsid w:val="00424485"/>
    <w:rsid w:val="00426ED0"/>
    <w:rsid w:val="00427D4A"/>
    <w:rsid w:val="00440EAA"/>
    <w:rsid w:val="00444583"/>
    <w:rsid w:val="004628A2"/>
    <w:rsid w:val="00484382"/>
    <w:rsid w:val="00486D97"/>
    <w:rsid w:val="00492DAD"/>
    <w:rsid w:val="0049664C"/>
    <w:rsid w:val="00497576"/>
    <w:rsid w:val="004A1930"/>
    <w:rsid w:val="004A261A"/>
    <w:rsid w:val="004A3C57"/>
    <w:rsid w:val="004B3444"/>
    <w:rsid w:val="004B3671"/>
    <w:rsid w:val="004C235D"/>
    <w:rsid w:val="004C2BD5"/>
    <w:rsid w:val="004C411B"/>
    <w:rsid w:val="004D3533"/>
    <w:rsid w:val="004D750D"/>
    <w:rsid w:val="004F268C"/>
    <w:rsid w:val="0050187E"/>
    <w:rsid w:val="0051224D"/>
    <w:rsid w:val="00521448"/>
    <w:rsid w:val="005278EE"/>
    <w:rsid w:val="00542A7A"/>
    <w:rsid w:val="00543275"/>
    <w:rsid w:val="005442D0"/>
    <w:rsid w:val="00552A07"/>
    <w:rsid w:val="00557861"/>
    <w:rsid w:val="005621D1"/>
    <w:rsid w:val="00563197"/>
    <w:rsid w:val="005650D6"/>
    <w:rsid w:val="00566833"/>
    <w:rsid w:val="00571997"/>
    <w:rsid w:val="0058134D"/>
    <w:rsid w:val="005851AC"/>
    <w:rsid w:val="00587FD7"/>
    <w:rsid w:val="00595CD4"/>
    <w:rsid w:val="005A32CE"/>
    <w:rsid w:val="005A606B"/>
    <w:rsid w:val="005A621A"/>
    <w:rsid w:val="005A6FC4"/>
    <w:rsid w:val="005A71D9"/>
    <w:rsid w:val="005B2E29"/>
    <w:rsid w:val="005B3074"/>
    <w:rsid w:val="005B5F8F"/>
    <w:rsid w:val="005C07E3"/>
    <w:rsid w:val="005C1F64"/>
    <w:rsid w:val="005C7EE7"/>
    <w:rsid w:val="005D0360"/>
    <w:rsid w:val="005D6618"/>
    <w:rsid w:val="005E1B99"/>
    <w:rsid w:val="005E287D"/>
    <w:rsid w:val="005E53C7"/>
    <w:rsid w:val="005F0737"/>
    <w:rsid w:val="005F3B22"/>
    <w:rsid w:val="00601091"/>
    <w:rsid w:val="00602926"/>
    <w:rsid w:val="00615639"/>
    <w:rsid w:val="00616930"/>
    <w:rsid w:val="00617860"/>
    <w:rsid w:val="00622748"/>
    <w:rsid w:val="00631CA7"/>
    <w:rsid w:val="006331BF"/>
    <w:rsid w:val="00634126"/>
    <w:rsid w:val="00636A88"/>
    <w:rsid w:val="00636F89"/>
    <w:rsid w:val="0063762A"/>
    <w:rsid w:val="00642492"/>
    <w:rsid w:val="006428EA"/>
    <w:rsid w:val="00643A16"/>
    <w:rsid w:val="00644CCB"/>
    <w:rsid w:val="0065286A"/>
    <w:rsid w:val="00662B68"/>
    <w:rsid w:val="00663DA2"/>
    <w:rsid w:val="00670091"/>
    <w:rsid w:val="00670BF9"/>
    <w:rsid w:val="006730F2"/>
    <w:rsid w:val="00674BD8"/>
    <w:rsid w:val="006757B1"/>
    <w:rsid w:val="00675AB8"/>
    <w:rsid w:val="006770C0"/>
    <w:rsid w:val="0068109E"/>
    <w:rsid w:val="00690D9F"/>
    <w:rsid w:val="00693179"/>
    <w:rsid w:val="00694488"/>
    <w:rsid w:val="006B1377"/>
    <w:rsid w:val="006B275F"/>
    <w:rsid w:val="006B2F49"/>
    <w:rsid w:val="006B3C3C"/>
    <w:rsid w:val="006B689C"/>
    <w:rsid w:val="006D11B8"/>
    <w:rsid w:val="006D13EC"/>
    <w:rsid w:val="006D19A1"/>
    <w:rsid w:val="006E3A44"/>
    <w:rsid w:val="006E6CFF"/>
    <w:rsid w:val="006F5A06"/>
    <w:rsid w:val="0070029D"/>
    <w:rsid w:val="00700499"/>
    <w:rsid w:val="00703BF4"/>
    <w:rsid w:val="0070496B"/>
    <w:rsid w:val="007051D3"/>
    <w:rsid w:val="00710A0D"/>
    <w:rsid w:val="0071135A"/>
    <w:rsid w:val="00712C24"/>
    <w:rsid w:val="00715619"/>
    <w:rsid w:val="00720661"/>
    <w:rsid w:val="00724F8F"/>
    <w:rsid w:val="00745AAC"/>
    <w:rsid w:val="0075248A"/>
    <w:rsid w:val="00753286"/>
    <w:rsid w:val="00754A5F"/>
    <w:rsid w:val="00764435"/>
    <w:rsid w:val="007655E9"/>
    <w:rsid w:val="00767D33"/>
    <w:rsid w:val="00771372"/>
    <w:rsid w:val="007758F1"/>
    <w:rsid w:val="00781C1F"/>
    <w:rsid w:val="007870D8"/>
    <w:rsid w:val="00793585"/>
    <w:rsid w:val="0079391D"/>
    <w:rsid w:val="00793C4B"/>
    <w:rsid w:val="007A062E"/>
    <w:rsid w:val="007A23FC"/>
    <w:rsid w:val="007A2E6C"/>
    <w:rsid w:val="007A44D7"/>
    <w:rsid w:val="007A72C5"/>
    <w:rsid w:val="007B04AF"/>
    <w:rsid w:val="007B0779"/>
    <w:rsid w:val="007B4885"/>
    <w:rsid w:val="007D152F"/>
    <w:rsid w:val="007E0737"/>
    <w:rsid w:val="007E0892"/>
    <w:rsid w:val="007E41FE"/>
    <w:rsid w:val="007E5F3F"/>
    <w:rsid w:val="007E77D3"/>
    <w:rsid w:val="007F368A"/>
    <w:rsid w:val="007F4AE5"/>
    <w:rsid w:val="007F7879"/>
    <w:rsid w:val="00800C13"/>
    <w:rsid w:val="00810291"/>
    <w:rsid w:val="0081078C"/>
    <w:rsid w:val="0081261C"/>
    <w:rsid w:val="00812823"/>
    <w:rsid w:val="008173F2"/>
    <w:rsid w:val="00817B18"/>
    <w:rsid w:val="0084212E"/>
    <w:rsid w:val="00847CCF"/>
    <w:rsid w:val="0085136A"/>
    <w:rsid w:val="00876C5A"/>
    <w:rsid w:val="008773F6"/>
    <w:rsid w:val="00877858"/>
    <w:rsid w:val="00886275"/>
    <w:rsid w:val="0089219E"/>
    <w:rsid w:val="0089776F"/>
    <w:rsid w:val="008A60CE"/>
    <w:rsid w:val="008A76C2"/>
    <w:rsid w:val="008A7C49"/>
    <w:rsid w:val="008B4DDB"/>
    <w:rsid w:val="008C08C4"/>
    <w:rsid w:val="008D09A6"/>
    <w:rsid w:val="008D32F1"/>
    <w:rsid w:val="008D470C"/>
    <w:rsid w:val="008E14EA"/>
    <w:rsid w:val="008F027F"/>
    <w:rsid w:val="008F1688"/>
    <w:rsid w:val="00903F6D"/>
    <w:rsid w:val="00912A62"/>
    <w:rsid w:val="00913399"/>
    <w:rsid w:val="009221E3"/>
    <w:rsid w:val="009276B1"/>
    <w:rsid w:val="00931972"/>
    <w:rsid w:val="0093202C"/>
    <w:rsid w:val="009349F5"/>
    <w:rsid w:val="00935EE1"/>
    <w:rsid w:val="00937904"/>
    <w:rsid w:val="00940804"/>
    <w:rsid w:val="009506AE"/>
    <w:rsid w:val="00951E32"/>
    <w:rsid w:val="009560C3"/>
    <w:rsid w:val="00963D2E"/>
    <w:rsid w:val="00964D60"/>
    <w:rsid w:val="009705CB"/>
    <w:rsid w:val="009713E4"/>
    <w:rsid w:val="00997551"/>
    <w:rsid w:val="009A2B8E"/>
    <w:rsid w:val="009A4448"/>
    <w:rsid w:val="009A4778"/>
    <w:rsid w:val="009A6232"/>
    <w:rsid w:val="009A6EC1"/>
    <w:rsid w:val="009B19D0"/>
    <w:rsid w:val="009C18C8"/>
    <w:rsid w:val="009C4C37"/>
    <w:rsid w:val="009D12C6"/>
    <w:rsid w:val="009D6260"/>
    <w:rsid w:val="009E0742"/>
    <w:rsid w:val="009E257E"/>
    <w:rsid w:val="009E739F"/>
    <w:rsid w:val="009F182C"/>
    <w:rsid w:val="009F25BB"/>
    <w:rsid w:val="009F2A29"/>
    <w:rsid w:val="009F404C"/>
    <w:rsid w:val="009F5707"/>
    <w:rsid w:val="009F70CF"/>
    <w:rsid w:val="009F7499"/>
    <w:rsid w:val="00A10D28"/>
    <w:rsid w:val="00A20927"/>
    <w:rsid w:val="00A20D94"/>
    <w:rsid w:val="00A23281"/>
    <w:rsid w:val="00A244AA"/>
    <w:rsid w:val="00A34C7D"/>
    <w:rsid w:val="00A40193"/>
    <w:rsid w:val="00A41243"/>
    <w:rsid w:val="00A42137"/>
    <w:rsid w:val="00A43D3B"/>
    <w:rsid w:val="00A52279"/>
    <w:rsid w:val="00A57B52"/>
    <w:rsid w:val="00A57C79"/>
    <w:rsid w:val="00A622AD"/>
    <w:rsid w:val="00A77CA5"/>
    <w:rsid w:val="00A808CC"/>
    <w:rsid w:val="00A926F9"/>
    <w:rsid w:val="00AA1F05"/>
    <w:rsid w:val="00AA57D2"/>
    <w:rsid w:val="00AB1D09"/>
    <w:rsid w:val="00AB7B25"/>
    <w:rsid w:val="00AC0744"/>
    <w:rsid w:val="00AC0831"/>
    <w:rsid w:val="00AC450A"/>
    <w:rsid w:val="00AC5D1B"/>
    <w:rsid w:val="00AC7B5E"/>
    <w:rsid w:val="00AD3CA8"/>
    <w:rsid w:val="00AE0312"/>
    <w:rsid w:val="00AE19C0"/>
    <w:rsid w:val="00AF172E"/>
    <w:rsid w:val="00AF23A0"/>
    <w:rsid w:val="00AF3714"/>
    <w:rsid w:val="00AF3E3C"/>
    <w:rsid w:val="00AF5648"/>
    <w:rsid w:val="00AF564A"/>
    <w:rsid w:val="00AF5AF7"/>
    <w:rsid w:val="00B00F35"/>
    <w:rsid w:val="00B031C2"/>
    <w:rsid w:val="00B05B73"/>
    <w:rsid w:val="00B07359"/>
    <w:rsid w:val="00B07E5B"/>
    <w:rsid w:val="00B1271D"/>
    <w:rsid w:val="00B20328"/>
    <w:rsid w:val="00B228CA"/>
    <w:rsid w:val="00B24644"/>
    <w:rsid w:val="00B27ED9"/>
    <w:rsid w:val="00B342C6"/>
    <w:rsid w:val="00B34556"/>
    <w:rsid w:val="00B365B6"/>
    <w:rsid w:val="00B36DA2"/>
    <w:rsid w:val="00B4389A"/>
    <w:rsid w:val="00B4763E"/>
    <w:rsid w:val="00B5564A"/>
    <w:rsid w:val="00B63122"/>
    <w:rsid w:val="00B73628"/>
    <w:rsid w:val="00B74063"/>
    <w:rsid w:val="00B85871"/>
    <w:rsid w:val="00B93BD1"/>
    <w:rsid w:val="00BB1323"/>
    <w:rsid w:val="00BB4A54"/>
    <w:rsid w:val="00BB7DF6"/>
    <w:rsid w:val="00BC046C"/>
    <w:rsid w:val="00BC0FFD"/>
    <w:rsid w:val="00BC52BC"/>
    <w:rsid w:val="00BC59F6"/>
    <w:rsid w:val="00BD1D1C"/>
    <w:rsid w:val="00BD1FE7"/>
    <w:rsid w:val="00BD2650"/>
    <w:rsid w:val="00BD4E26"/>
    <w:rsid w:val="00BD6132"/>
    <w:rsid w:val="00BE18B8"/>
    <w:rsid w:val="00BE3A04"/>
    <w:rsid w:val="00BF359E"/>
    <w:rsid w:val="00BF3670"/>
    <w:rsid w:val="00BF3E91"/>
    <w:rsid w:val="00BF64D5"/>
    <w:rsid w:val="00C04F80"/>
    <w:rsid w:val="00C05FDC"/>
    <w:rsid w:val="00C10CD7"/>
    <w:rsid w:val="00C12ACA"/>
    <w:rsid w:val="00C34B92"/>
    <w:rsid w:val="00C40B55"/>
    <w:rsid w:val="00C423F7"/>
    <w:rsid w:val="00C42DB6"/>
    <w:rsid w:val="00C459D1"/>
    <w:rsid w:val="00C4630B"/>
    <w:rsid w:val="00C50A7E"/>
    <w:rsid w:val="00C61E5E"/>
    <w:rsid w:val="00C655F2"/>
    <w:rsid w:val="00C668DE"/>
    <w:rsid w:val="00C67809"/>
    <w:rsid w:val="00C70495"/>
    <w:rsid w:val="00C73425"/>
    <w:rsid w:val="00C7360F"/>
    <w:rsid w:val="00C80494"/>
    <w:rsid w:val="00C91EE0"/>
    <w:rsid w:val="00C92E43"/>
    <w:rsid w:val="00CA0364"/>
    <w:rsid w:val="00CA4607"/>
    <w:rsid w:val="00CA4D01"/>
    <w:rsid w:val="00CA5111"/>
    <w:rsid w:val="00CB14A9"/>
    <w:rsid w:val="00CB570D"/>
    <w:rsid w:val="00CC3F0D"/>
    <w:rsid w:val="00CC7976"/>
    <w:rsid w:val="00CD0BB5"/>
    <w:rsid w:val="00CD4BB2"/>
    <w:rsid w:val="00CD4C12"/>
    <w:rsid w:val="00CE3A52"/>
    <w:rsid w:val="00CE6235"/>
    <w:rsid w:val="00CF623B"/>
    <w:rsid w:val="00D14B36"/>
    <w:rsid w:val="00D2188C"/>
    <w:rsid w:val="00D4482A"/>
    <w:rsid w:val="00D724FE"/>
    <w:rsid w:val="00D8411B"/>
    <w:rsid w:val="00D84AEB"/>
    <w:rsid w:val="00D86FC4"/>
    <w:rsid w:val="00D911C6"/>
    <w:rsid w:val="00D936FE"/>
    <w:rsid w:val="00DA7DB9"/>
    <w:rsid w:val="00DC0438"/>
    <w:rsid w:val="00DD3018"/>
    <w:rsid w:val="00DE0B86"/>
    <w:rsid w:val="00DE1E38"/>
    <w:rsid w:val="00DE59A8"/>
    <w:rsid w:val="00DE6754"/>
    <w:rsid w:val="00DF098C"/>
    <w:rsid w:val="00DF0D77"/>
    <w:rsid w:val="00DF464C"/>
    <w:rsid w:val="00DF6643"/>
    <w:rsid w:val="00E01C4E"/>
    <w:rsid w:val="00E04F69"/>
    <w:rsid w:val="00E1307D"/>
    <w:rsid w:val="00E13CCD"/>
    <w:rsid w:val="00E2071A"/>
    <w:rsid w:val="00E24B1B"/>
    <w:rsid w:val="00E379F3"/>
    <w:rsid w:val="00E4348C"/>
    <w:rsid w:val="00E45579"/>
    <w:rsid w:val="00E45D2D"/>
    <w:rsid w:val="00E50800"/>
    <w:rsid w:val="00E55AFD"/>
    <w:rsid w:val="00E57213"/>
    <w:rsid w:val="00E63550"/>
    <w:rsid w:val="00E729D0"/>
    <w:rsid w:val="00E971EF"/>
    <w:rsid w:val="00EA1A66"/>
    <w:rsid w:val="00EA29C6"/>
    <w:rsid w:val="00EA71C0"/>
    <w:rsid w:val="00EA7B01"/>
    <w:rsid w:val="00EB29C3"/>
    <w:rsid w:val="00EC4216"/>
    <w:rsid w:val="00ED6472"/>
    <w:rsid w:val="00ED6953"/>
    <w:rsid w:val="00EE65C4"/>
    <w:rsid w:val="00EE79B7"/>
    <w:rsid w:val="00EF254A"/>
    <w:rsid w:val="00EF44C3"/>
    <w:rsid w:val="00F1129F"/>
    <w:rsid w:val="00F12B20"/>
    <w:rsid w:val="00F31B5B"/>
    <w:rsid w:val="00F31B8A"/>
    <w:rsid w:val="00F31DB3"/>
    <w:rsid w:val="00F35B15"/>
    <w:rsid w:val="00F5018C"/>
    <w:rsid w:val="00F50274"/>
    <w:rsid w:val="00F563D5"/>
    <w:rsid w:val="00F604BA"/>
    <w:rsid w:val="00F7627F"/>
    <w:rsid w:val="00F7702D"/>
    <w:rsid w:val="00F80416"/>
    <w:rsid w:val="00F82A6A"/>
    <w:rsid w:val="00F83289"/>
    <w:rsid w:val="00F855D0"/>
    <w:rsid w:val="00F86544"/>
    <w:rsid w:val="00F91B91"/>
    <w:rsid w:val="00FA54DD"/>
    <w:rsid w:val="00FA6C26"/>
    <w:rsid w:val="00FA72EF"/>
    <w:rsid w:val="00FB0207"/>
    <w:rsid w:val="00FB51A3"/>
    <w:rsid w:val="00FB776E"/>
    <w:rsid w:val="00FC3C7B"/>
    <w:rsid w:val="00FC6FD6"/>
    <w:rsid w:val="00FD0629"/>
    <w:rsid w:val="00FE0777"/>
    <w:rsid w:val="00FE74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fill="f" fillcolor="white" stroke="f">
      <v:fill color="white" on="f"/>
      <v:stroke on="f"/>
    </o:shapedefaults>
    <o:shapelayout v:ext="edit">
      <o:idmap v:ext="edit" data="1"/>
      <o:regrouptable v:ext="edit">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Footnote Text Char2,Footnote Text Char1 Char1,Footnote Text Char Char Char,Footnote Text Char1 Char Char Char,Footnote Text Char Char Char Char Char,Footnote Text Char1 Char Char Char Char Char,Footnote Text Char,Footnote reference,FA Fu,f"/>
    <w:basedOn w:val="Normal"/>
    <w:link w:val="FootnoteTextChar1"/>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Ref,de nota al pie,referencia nota al pie"/>
    <w:rsid w:val="00F604BA"/>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1C23C1"/>
    <w:pPr>
      <w:spacing w:before="80" w:after="80" w:line="200" w:lineRule="exact"/>
      <w:ind w:left="0" w:right="113"/>
    </w:pPr>
    <w:rPr>
      <w:rFonts w:eastAsia="KaiTi_GB2312"/>
      <w:sz w:val="18"/>
    </w:rPr>
  </w:style>
  <w:style w:type="paragraph" w:customStyle="1" w:styleId="a2">
    <w:name w:val="表中文字"/>
    <w:basedOn w:val="SingleTxtGC"/>
    <w:rsid w:val="00812823"/>
    <w:pPr>
      <w:spacing w:before="40" w:line="240" w:lineRule="atLeast"/>
      <w:ind w:left="0" w:right="113"/>
    </w:pPr>
    <w:rPr>
      <w:sz w:val="18"/>
    </w:rPr>
  </w:style>
  <w:style w:type="paragraph" w:customStyle="1" w:styleId="a3">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4">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link w:val="EndnoteTextChar"/>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5">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6">
    <w:name w:val="表数文字"/>
    <w:basedOn w:val="SingleTxtGC"/>
    <w:rsid w:val="00E50800"/>
    <w:pPr>
      <w:spacing w:before="40" w:after="40" w:line="220" w:lineRule="exact"/>
      <w:ind w:left="0" w:right="0"/>
      <w:jc w:val="left"/>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7">
    <w:name w:val="缩进正文"/>
    <w:basedOn w:val="Normal"/>
    <w:rsid w:val="00F31DB3"/>
    <w:pPr>
      <w:spacing w:after="120"/>
      <w:ind w:left="1565" w:right="1134"/>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link w:val="H4GCChar"/>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12cm">
    <w:name w:val="12cm落款"/>
    <w:basedOn w:val="Normal"/>
    <w:rsid w:val="009F70CF"/>
    <w:pPr>
      <w:keepLines/>
      <w:widowControl w:val="0"/>
      <w:tabs>
        <w:tab w:val="clear" w:pos="431"/>
        <w:tab w:val="left" w:pos="510"/>
      </w:tabs>
      <w:spacing w:before="160" w:after="280" w:line="288" w:lineRule="auto"/>
      <w:ind w:left="6804"/>
      <w:jc w:val="left"/>
    </w:pPr>
    <w:rPr>
      <w:spacing w:val="10"/>
      <w:sz w:val="24"/>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9cm">
    <w:name w:val="9cm落款"/>
    <w:basedOn w:val="Normal"/>
    <w:rsid w:val="009F70CF"/>
    <w:pPr>
      <w:keepLines/>
      <w:widowControl w:val="0"/>
      <w:tabs>
        <w:tab w:val="clear" w:pos="431"/>
        <w:tab w:val="left" w:pos="510"/>
      </w:tabs>
      <w:spacing w:before="160" w:after="280" w:line="288" w:lineRule="auto"/>
      <w:ind w:left="5103"/>
      <w:jc w:val="left"/>
    </w:pPr>
    <w:rPr>
      <w:spacing w:val="10"/>
      <w:sz w:val="24"/>
    </w:rPr>
  </w:style>
  <w:style w:type="paragraph" w:styleId="NormalIndent">
    <w:name w:val="Normal Indent"/>
    <w:basedOn w:val="Normal"/>
    <w:rsid w:val="009F70CF"/>
    <w:pPr>
      <w:widowControl w:val="0"/>
      <w:tabs>
        <w:tab w:val="clear" w:pos="431"/>
      </w:tabs>
      <w:spacing w:line="336" w:lineRule="auto"/>
      <w:ind w:firstLine="510"/>
    </w:pPr>
    <w:rPr>
      <w:spacing w:val="10"/>
      <w:sz w:val="24"/>
    </w:rPr>
  </w:style>
  <w:style w:type="paragraph" w:customStyle="1" w:styleId="a8">
    <w:name w:val="黑体标题"/>
    <w:next w:val="Normal"/>
    <w:rsid w:val="009F70CF"/>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横眉"/>
    <w:basedOn w:val="Header"/>
    <w:autoRedefine/>
    <w:rsid w:val="009F70CF"/>
    <w:pPr>
      <w:widowControl w:val="0"/>
      <w:pBdr>
        <w:bottom w:val="none" w:sz="0" w:space="0" w:color="auto"/>
      </w:pBdr>
      <w:tabs>
        <w:tab w:val="clear" w:pos="431"/>
        <w:tab w:val="left" w:pos="1202"/>
        <w:tab w:val="left" w:pos="7144"/>
      </w:tabs>
      <w:overflowPunct/>
      <w:snapToGrid/>
      <w:spacing w:line="160" w:lineRule="exact"/>
      <w:jc w:val="left"/>
    </w:pPr>
    <w:rPr>
      <w:rFonts w:ascii="Courier New" w:eastAsia="KaiTi_GB2312" w:hAnsi="Courier New"/>
      <w:b w:val="0"/>
      <w:snapToGrid/>
      <w:sz w:val="20"/>
    </w:rPr>
  </w:style>
  <w:style w:type="paragraph" w:customStyle="1" w:styleId="aa">
    <w:name w:val="居中页眉"/>
    <w:basedOn w:val="Header"/>
    <w:rsid w:val="009F70CF"/>
    <w:pPr>
      <w:widowControl w:val="0"/>
      <w:pBdr>
        <w:bottom w:val="none" w:sz="0" w:space="0" w:color="auto"/>
      </w:pBdr>
      <w:tabs>
        <w:tab w:val="clear" w:pos="431"/>
        <w:tab w:val="left" w:pos="1202"/>
        <w:tab w:val="left" w:pos="7144"/>
      </w:tabs>
      <w:overflowPunct/>
      <w:snapToGrid/>
      <w:spacing w:line="288" w:lineRule="auto"/>
      <w:jc w:val="left"/>
    </w:pPr>
    <w:rPr>
      <w:rFonts w:eastAsia="KaiTi_GB2312" w:hAnsi="Courier New"/>
      <w:b w:val="0"/>
      <w:snapToGrid/>
      <w:sz w:val="20"/>
    </w:rPr>
  </w:style>
  <w:style w:type="paragraph" w:customStyle="1" w:styleId="ab">
    <w:name w:val="楷体"/>
    <w:basedOn w:val="Normal"/>
    <w:rsid w:val="009F70CF"/>
    <w:pPr>
      <w:widowControl w:val="0"/>
      <w:tabs>
        <w:tab w:val="clear" w:pos="431"/>
      </w:tabs>
      <w:spacing w:line="336" w:lineRule="auto"/>
    </w:pPr>
    <w:rPr>
      <w:rFonts w:eastAsia="KaiTi_GB2312"/>
      <w:snapToGrid/>
      <w:sz w:val="24"/>
    </w:rPr>
  </w:style>
  <w:style w:type="paragraph" w:customStyle="1" w:styleId="ac">
    <w:name w:val="目录"/>
    <w:basedOn w:val="Normal"/>
    <w:rsid w:val="009F70CF"/>
    <w:pPr>
      <w:widowControl w:val="0"/>
      <w:tabs>
        <w:tab w:val="clear" w:pos="431"/>
        <w:tab w:val="left" w:pos="510"/>
        <w:tab w:val="left" w:pos="7201"/>
        <w:tab w:val="left" w:pos="7711"/>
        <w:tab w:val="left" w:pos="8618"/>
        <w:tab w:val="right" w:pos="9356"/>
      </w:tabs>
      <w:spacing w:line="360" w:lineRule="auto"/>
      <w:jc w:val="left"/>
    </w:pPr>
    <w:rPr>
      <w:rFonts w:eastAsia="KaiTi_GB2312"/>
      <w:noProof/>
      <w:snapToGrid/>
      <w:sz w:val="24"/>
    </w:rPr>
  </w:style>
  <w:style w:type="paragraph" w:customStyle="1" w:styleId="ad">
    <w:name w:val="目录段次"/>
    <w:basedOn w:val="Normal"/>
    <w:rsid w:val="009F70CF"/>
    <w:pPr>
      <w:widowControl w:val="0"/>
      <w:tabs>
        <w:tab w:val="clear" w:pos="431"/>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rPr>
      <w:spacing w:val="10"/>
      <w:sz w:val="24"/>
    </w:rPr>
  </w:style>
  <w:style w:type="paragraph" w:customStyle="1" w:styleId="ae">
    <w:name w:val="首页页眉"/>
    <w:basedOn w:val="Normal"/>
    <w:rsid w:val="009F70CF"/>
    <w:pPr>
      <w:widowControl w:val="0"/>
      <w:tabs>
        <w:tab w:val="clear" w:pos="431"/>
        <w:tab w:val="left" w:pos="510"/>
      </w:tabs>
      <w:suppressAutoHyphens/>
      <w:spacing w:line="288" w:lineRule="auto"/>
      <w:jc w:val="left"/>
    </w:pPr>
    <w:rPr>
      <w:rFonts w:ascii="Univers Bold" w:hAnsi="Univers Bold"/>
      <w:snapToGrid/>
      <w:sz w:val="24"/>
    </w:rPr>
  </w:style>
  <w:style w:type="paragraph" w:customStyle="1" w:styleId="af">
    <w:name w:val="表决"/>
    <w:basedOn w:val="Normal"/>
    <w:rsid w:val="009F70CF"/>
    <w:pPr>
      <w:tabs>
        <w:tab w:val="clear" w:pos="431"/>
      </w:tabs>
      <w:spacing w:line="336" w:lineRule="auto"/>
      <w:ind w:left="2042" w:hanging="1021"/>
    </w:pPr>
    <w:rPr>
      <w:spacing w:val="10"/>
      <w:sz w:val="24"/>
    </w:rPr>
  </w:style>
  <w:style w:type="paragraph" w:customStyle="1" w:styleId="x">
    <w:name w:val="悬挂[(x)"/>
    <w:basedOn w:val="Normal"/>
    <w:rsid w:val="009F70CF"/>
    <w:pPr>
      <w:tabs>
        <w:tab w:val="clear" w:pos="431"/>
      </w:tabs>
      <w:spacing w:line="336" w:lineRule="auto"/>
      <w:ind w:left="1531" w:hanging="595"/>
    </w:pPr>
    <w:rPr>
      <w:spacing w:val="10"/>
      <w:sz w:val="24"/>
    </w:rPr>
  </w:style>
  <w:style w:type="paragraph" w:customStyle="1" w:styleId="x0">
    <w:name w:val="悬挂“(x)"/>
    <w:basedOn w:val="Normal"/>
    <w:rsid w:val="009F70CF"/>
    <w:pPr>
      <w:tabs>
        <w:tab w:val="clear" w:pos="431"/>
      </w:tabs>
      <w:adjustRightInd/>
      <w:spacing w:line="336" w:lineRule="auto"/>
      <w:ind w:left="1531" w:hanging="794"/>
    </w:pPr>
    <w:rPr>
      <w:spacing w:val="10"/>
      <w:sz w:val="24"/>
    </w:rPr>
  </w:style>
  <w:style w:type="paragraph" w:customStyle="1" w:styleId="a0">
    <w:name w:val="悬挂符号－"/>
    <w:basedOn w:val="a5"/>
    <w:rsid w:val="009F70CF"/>
    <w:pPr>
      <w:numPr>
        <w:numId w:val="4"/>
      </w:numPr>
      <w:tabs>
        <w:tab w:val="clear" w:pos="431"/>
        <w:tab w:val="clear" w:pos="510"/>
        <w:tab w:val="clear" w:pos="1134"/>
        <w:tab w:val="clear" w:pos="1565"/>
        <w:tab w:val="clear" w:pos="1996"/>
        <w:tab w:val="clear" w:pos="2427"/>
      </w:tabs>
      <w:spacing w:after="0" w:line="336" w:lineRule="auto"/>
      <w:ind w:right="0"/>
    </w:pPr>
    <w:rPr>
      <w:spacing w:val="10"/>
      <w:sz w:val="24"/>
    </w:rPr>
  </w:style>
  <w:style w:type="paragraph" w:customStyle="1" w:styleId="a">
    <w:name w:val="悬挂符号●"/>
    <w:basedOn w:val="Normal"/>
    <w:rsid w:val="009F70CF"/>
    <w:pPr>
      <w:numPr>
        <w:numId w:val="5"/>
      </w:numPr>
      <w:tabs>
        <w:tab w:val="clear" w:pos="431"/>
        <w:tab w:val="clear" w:pos="510"/>
      </w:tabs>
      <w:spacing w:line="336" w:lineRule="auto"/>
    </w:pPr>
    <w:rPr>
      <w:spacing w:val="10"/>
      <w:sz w:val="24"/>
    </w:rPr>
  </w:style>
  <w:style w:type="paragraph" w:customStyle="1" w:styleId="1L">
    <w:name w:val="页眉1L"/>
    <w:basedOn w:val="Normal"/>
    <w:autoRedefine/>
    <w:rsid w:val="009F70CF"/>
    <w:pPr>
      <w:framePr w:w="1542" w:h="627" w:hSpace="210" w:wrap="around" w:vAnchor="page" w:hAnchor="margin" w:y="1135"/>
      <w:widowControl w:val="0"/>
      <w:tabs>
        <w:tab w:val="clear" w:pos="431"/>
      </w:tabs>
      <w:spacing w:line="240" w:lineRule="auto"/>
      <w:ind w:left="193"/>
    </w:pPr>
    <w:rPr>
      <w:rFonts w:ascii="SimHei" w:eastAsia="SimHei"/>
      <w:snapToGrid/>
      <w:spacing w:val="50"/>
      <w:sz w:val="32"/>
    </w:rPr>
  </w:style>
  <w:style w:type="paragraph" w:customStyle="1" w:styleId="1m1">
    <w:name w:val="页眉1m1"/>
    <w:basedOn w:val="Normal"/>
    <w:rsid w:val="009F70CF"/>
    <w:pPr>
      <w:widowControl w:val="0"/>
      <w:tabs>
        <w:tab w:val="clear" w:pos="431"/>
      </w:tabs>
      <w:suppressAutoHyphens/>
      <w:spacing w:line="360" w:lineRule="auto"/>
    </w:pPr>
    <w:rPr>
      <w:rFonts w:ascii="SimHei" w:eastAsia="SimHei"/>
      <w:snapToGrid/>
      <w:spacing w:val="40"/>
      <w:sz w:val="40"/>
    </w:rPr>
  </w:style>
  <w:style w:type="paragraph" w:customStyle="1" w:styleId="1m2">
    <w:name w:val="页眉1m2"/>
    <w:basedOn w:val="Normal"/>
    <w:rsid w:val="009F70CF"/>
    <w:pPr>
      <w:widowControl w:val="0"/>
      <w:tabs>
        <w:tab w:val="clear" w:pos="431"/>
      </w:tabs>
      <w:suppressAutoHyphens/>
      <w:spacing w:line="360" w:lineRule="auto"/>
    </w:pPr>
    <w:rPr>
      <w:rFonts w:ascii="SimHei" w:eastAsia="SimHei"/>
      <w:snapToGrid/>
      <w:spacing w:val="60"/>
      <w:sz w:val="40"/>
    </w:rPr>
  </w:style>
  <w:style w:type="paragraph" w:customStyle="1" w:styleId="1R1">
    <w:name w:val="页眉1R1"/>
    <w:basedOn w:val="Normal"/>
    <w:rsid w:val="009F70CF"/>
    <w:pPr>
      <w:widowControl w:val="0"/>
      <w:tabs>
        <w:tab w:val="clear" w:pos="431"/>
      </w:tabs>
      <w:suppressAutoHyphens/>
      <w:spacing w:line="240" w:lineRule="auto"/>
    </w:pPr>
    <w:rPr>
      <w:rFonts w:ascii="Univers (WN)" w:hAnsi="Univers (WN)"/>
      <w:b/>
      <w:snapToGrid/>
      <w:sz w:val="60"/>
    </w:rPr>
  </w:style>
  <w:style w:type="paragraph" w:styleId="BodyText">
    <w:name w:val="Body Text"/>
    <w:basedOn w:val="Normal"/>
    <w:rsid w:val="009F70CF"/>
    <w:pPr>
      <w:widowControl w:val="0"/>
      <w:tabs>
        <w:tab w:val="clear" w:pos="431"/>
      </w:tabs>
      <w:spacing w:line="336" w:lineRule="auto"/>
    </w:pPr>
    <w:rPr>
      <w:snapToGrid/>
      <w:spacing w:val="10"/>
      <w:sz w:val="24"/>
    </w:rPr>
  </w:style>
  <w:style w:type="paragraph" w:customStyle="1" w:styleId="af0">
    <w:name w:val="英文本"/>
    <w:basedOn w:val="EndnoteText"/>
    <w:rsid w:val="009F70CF"/>
    <w:pPr>
      <w:tabs>
        <w:tab w:val="clear" w:pos="1021"/>
      </w:tabs>
      <w:overflowPunct/>
      <w:spacing w:line="240" w:lineRule="auto"/>
      <w:ind w:left="0" w:right="0" w:firstLine="0"/>
      <w:jc w:val="left"/>
    </w:pPr>
    <w:rPr>
      <w:rFonts w:eastAsia="KaiTi_GB2312"/>
      <w:sz w:val="22"/>
      <w:lang w:val="en-GB" w:eastAsia="en-US"/>
    </w:rPr>
  </w:style>
  <w:style w:type="paragraph" w:customStyle="1" w:styleId="1">
    <w:name w:val="题1"/>
    <w:basedOn w:val="Normal"/>
    <w:next w:val="Normal"/>
    <w:rsid w:val="009F70CF"/>
    <w:pPr>
      <w:keepNext/>
      <w:keepLines/>
      <w:widowControl w:val="0"/>
      <w:tabs>
        <w:tab w:val="clear" w:pos="431"/>
        <w:tab w:val="left" w:pos="510"/>
        <w:tab w:val="left" w:pos="1021"/>
        <w:tab w:val="left" w:pos="1531"/>
      </w:tabs>
      <w:overflowPunct/>
      <w:spacing w:after="320" w:line="288" w:lineRule="auto"/>
      <w:jc w:val="center"/>
      <w:outlineLvl w:val="0"/>
    </w:pPr>
    <w:rPr>
      <w:b/>
      <w:spacing w:val="10"/>
      <w:sz w:val="30"/>
    </w:rPr>
  </w:style>
  <w:style w:type="paragraph" w:customStyle="1" w:styleId="2">
    <w:name w:val="题2"/>
    <w:basedOn w:val="Normal"/>
    <w:next w:val="Normal"/>
    <w:rsid w:val="009F70CF"/>
    <w:pPr>
      <w:keepNext/>
      <w:keepLines/>
      <w:widowControl w:val="0"/>
      <w:tabs>
        <w:tab w:val="clear" w:pos="431"/>
      </w:tabs>
      <w:overflowPunct/>
      <w:spacing w:before="320" w:after="240" w:line="288" w:lineRule="auto"/>
      <w:jc w:val="center"/>
      <w:outlineLvl w:val="1"/>
    </w:pPr>
    <w:rPr>
      <w:spacing w:val="10"/>
      <w:sz w:val="28"/>
    </w:rPr>
  </w:style>
  <w:style w:type="paragraph" w:customStyle="1" w:styleId="3">
    <w:name w:val="题3"/>
    <w:basedOn w:val="Normal"/>
    <w:next w:val="Normal"/>
    <w:rsid w:val="009F70CF"/>
    <w:pPr>
      <w:keepNext/>
      <w:keepLines/>
      <w:widowControl w:val="0"/>
      <w:tabs>
        <w:tab w:val="clear" w:pos="431"/>
        <w:tab w:val="left" w:pos="510"/>
        <w:tab w:val="left" w:pos="1021"/>
        <w:tab w:val="left" w:pos="1531"/>
      </w:tabs>
      <w:overflowPunct/>
      <w:spacing w:before="320" w:after="320" w:line="336" w:lineRule="auto"/>
      <w:jc w:val="center"/>
      <w:outlineLvl w:val="2"/>
    </w:pPr>
    <w:rPr>
      <w:spacing w:val="10"/>
      <w:sz w:val="24"/>
      <w:u w:val="single"/>
    </w:rPr>
  </w:style>
  <w:style w:type="paragraph" w:customStyle="1" w:styleId="4">
    <w:name w:val="题4"/>
    <w:basedOn w:val="Normal"/>
    <w:next w:val="Normal"/>
    <w:rsid w:val="009F70CF"/>
    <w:pPr>
      <w:keepNext/>
      <w:keepLines/>
      <w:widowControl w:val="0"/>
      <w:tabs>
        <w:tab w:val="clear" w:pos="431"/>
        <w:tab w:val="left" w:pos="510"/>
        <w:tab w:val="left" w:pos="1021"/>
        <w:tab w:val="left" w:pos="1531"/>
      </w:tabs>
      <w:overflowPunct/>
      <w:spacing w:before="320" w:after="320" w:line="336" w:lineRule="auto"/>
      <w:jc w:val="left"/>
      <w:outlineLvl w:val="3"/>
    </w:pPr>
    <w:rPr>
      <w:spacing w:val="10"/>
      <w:sz w:val="24"/>
      <w:u w:val="single"/>
    </w:rPr>
  </w:style>
  <w:style w:type="paragraph" w:customStyle="1" w:styleId="af1">
    <w:name w:val="文"/>
    <w:rsid w:val="009F70CF"/>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rsid w:val="009F70CF"/>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PMingLiU"/>
      <w:b/>
      <w:snapToGrid/>
      <w:sz w:val="34"/>
      <w:lang w:val="en-GB" w:eastAsia="en-US"/>
    </w:rPr>
  </w:style>
  <w:style w:type="paragraph" w:customStyle="1" w:styleId="HChG">
    <w:name w:val="_ H _Ch_G"/>
    <w:basedOn w:val="Normal"/>
    <w:next w:val="Normal"/>
    <w:rsid w:val="009F70CF"/>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PMingLiU"/>
      <w:b/>
      <w:snapToGrid/>
      <w:sz w:val="28"/>
      <w:lang w:val="en-GB" w:eastAsia="en-US"/>
    </w:rPr>
  </w:style>
  <w:style w:type="paragraph" w:customStyle="1" w:styleId="H1G">
    <w:name w:val="_ H_1_G"/>
    <w:basedOn w:val="Normal"/>
    <w:next w:val="Normal"/>
    <w:rsid w:val="009F70CF"/>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paragraph" w:customStyle="1" w:styleId="H23G">
    <w:name w:val="_ H_2/3_G"/>
    <w:basedOn w:val="Normal"/>
    <w:next w:val="Normal"/>
    <w:rsid w:val="009F70C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b/>
      <w:snapToGrid/>
      <w:sz w:val="20"/>
      <w:lang w:val="en-GB" w:eastAsia="en-US"/>
    </w:rPr>
  </w:style>
  <w:style w:type="paragraph" w:customStyle="1" w:styleId="H4G">
    <w:name w:val="_ H_4_G"/>
    <w:basedOn w:val="Normal"/>
    <w:next w:val="Normal"/>
    <w:rsid w:val="009F70C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i/>
      <w:snapToGrid/>
      <w:sz w:val="20"/>
      <w:lang w:val="en-GB" w:eastAsia="en-US"/>
    </w:rPr>
  </w:style>
  <w:style w:type="paragraph" w:customStyle="1" w:styleId="H56G">
    <w:name w:val="_ H_5/6_G"/>
    <w:basedOn w:val="Normal"/>
    <w:next w:val="Normal"/>
    <w:rsid w:val="009F70C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snapToGrid/>
      <w:sz w:val="20"/>
      <w:lang w:val="en-GB" w:eastAsia="en-US"/>
    </w:rPr>
  </w:style>
  <w:style w:type="paragraph" w:customStyle="1" w:styleId="NormalGc">
    <w:name w:val="中_ Normal_Gc"/>
    <w:basedOn w:val="Normal"/>
    <w:rsid w:val="009F70CF"/>
    <w:pPr>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SingleTxtG">
    <w:name w:val="__ Single Txt_G"/>
    <w:basedOn w:val="Normal"/>
    <w:rsid w:val="009F70CF"/>
    <w:pPr>
      <w:tabs>
        <w:tab w:val="clear" w:pos="431"/>
      </w:tabs>
      <w:suppressAutoHyphens/>
      <w:overflowPunct/>
      <w:adjustRightInd/>
      <w:snapToGrid/>
      <w:spacing w:after="120" w:line="240" w:lineRule="atLeast"/>
      <w:ind w:left="1134" w:right="1134"/>
    </w:pPr>
    <w:rPr>
      <w:rFonts w:eastAsia="PMingLiU"/>
      <w:snapToGrid/>
      <w:sz w:val="20"/>
      <w:lang w:val="en-GB" w:eastAsia="en-US"/>
    </w:rPr>
  </w:style>
  <w:style w:type="paragraph" w:customStyle="1" w:styleId="SmallGc">
    <w:name w:val="中__Small_Gc"/>
    <w:basedOn w:val="Normal"/>
    <w:next w:val="Normal"/>
    <w:rsid w:val="009F70CF"/>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rsid w:val="009F70CF"/>
    <w:pPr>
      <w:spacing w:line="180" w:lineRule="exact"/>
      <w:jc w:val="right"/>
    </w:pPr>
    <w:rPr>
      <w:spacing w:val="6"/>
      <w:w w:val="106"/>
      <w:sz w:val="14"/>
    </w:rPr>
  </w:style>
  <w:style w:type="paragraph" w:customStyle="1" w:styleId="XLargeGc0">
    <w:name w:val="中__XLarge_Gc"/>
    <w:basedOn w:val="HMG"/>
    <w:rsid w:val="009F70CF"/>
    <w:pPr>
      <w:tabs>
        <w:tab w:val="right" w:leader="dot" w:pos="360"/>
      </w:tabs>
      <w:spacing w:line="390" w:lineRule="exact"/>
    </w:pPr>
    <w:rPr>
      <w:spacing w:val="-4"/>
      <w:w w:val="98"/>
      <w:sz w:val="40"/>
    </w:rPr>
  </w:style>
  <w:style w:type="paragraph" w:customStyle="1" w:styleId="FootnoteReferenceGc">
    <w:name w:val="中_Footnote Reference_Gc"/>
    <w:basedOn w:val="NormalGc"/>
    <w:rsid w:val="009F70CF"/>
    <w:rPr>
      <w:b/>
      <w:sz w:val="18"/>
      <w:vertAlign w:val="superscript"/>
    </w:rPr>
  </w:style>
  <w:style w:type="paragraph" w:customStyle="1" w:styleId="EndnoteReferenceGc">
    <w:name w:val="中_Endnote Reference_Gc"/>
    <w:basedOn w:val="FootnoteReferenceGc"/>
    <w:rsid w:val="009F70CF"/>
  </w:style>
  <w:style w:type="paragraph" w:customStyle="1" w:styleId="EndnoteTextGc">
    <w:name w:val="中_Endnote Text_Gc"/>
    <w:basedOn w:val="FootnoteReferenceGc"/>
    <w:rsid w:val="009F70CF"/>
  </w:style>
  <w:style w:type="paragraph" w:customStyle="1" w:styleId="FooterGc">
    <w:name w:val="中_Footer_Gc"/>
    <w:basedOn w:val="NormalGc"/>
    <w:rsid w:val="009F70CF"/>
    <w:pPr>
      <w:widowControl w:val="0"/>
    </w:pPr>
  </w:style>
  <w:style w:type="paragraph" w:customStyle="1" w:styleId="FootnoteTextGc">
    <w:name w:val="中_Footnote Text_Gc"/>
    <w:basedOn w:val="NormalGc"/>
    <w:rsid w:val="009F70CF"/>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rsid w:val="009F70CF"/>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c">
    <w:name w:val="中_ParaNo._Gc"/>
    <w:basedOn w:val="SingleTxtG"/>
    <w:rsid w:val="009F70CF"/>
  </w:style>
  <w:style w:type="paragraph" w:customStyle="1" w:styleId="SmallG">
    <w:name w:val="__Small_G"/>
    <w:basedOn w:val="Normal"/>
    <w:next w:val="Normal"/>
    <w:rsid w:val="009F70CF"/>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rsid w:val="009F70CF"/>
    <w:pPr>
      <w:spacing w:line="180" w:lineRule="exact"/>
      <w:jc w:val="right"/>
    </w:pPr>
    <w:rPr>
      <w:spacing w:val="6"/>
      <w:w w:val="106"/>
      <w:sz w:val="14"/>
    </w:rPr>
  </w:style>
  <w:style w:type="paragraph" w:customStyle="1" w:styleId="XLargeG">
    <w:name w:val="__XLarge_G"/>
    <w:basedOn w:val="HMG"/>
    <w:rsid w:val="009F70CF"/>
    <w:pPr>
      <w:tabs>
        <w:tab w:val="right" w:leader="dot" w:pos="360"/>
      </w:tabs>
      <w:spacing w:line="390" w:lineRule="exact"/>
    </w:pPr>
    <w:rPr>
      <w:spacing w:val="-4"/>
      <w:w w:val="98"/>
      <w:sz w:val="40"/>
    </w:rPr>
  </w:style>
  <w:style w:type="paragraph" w:customStyle="1" w:styleId="FootnoteReferenceG">
    <w:name w:val="_Footnote Reference_G"/>
    <w:basedOn w:val="Normal"/>
    <w:rsid w:val="009F70CF"/>
    <w:pPr>
      <w:tabs>
        <w:tab w:val="clear" w:pos="431"/>
      </w:tabs>
      <w:suppressAutoHyphens/>
      <w:overflowPunct/>
      <w:adjustRightInd/>
      <w:snapToGrid/>
      <w:spacing w:line="240" w:lineRule="auto"/>
      <w:jc w:val="left"/>
    </w:pPr>
    <w:rPr>
      <w:rFonts w:eastAsia="PMingLiU"/>
      <w:b/>
      <w:snapToGrid/>
      <w:sz w:val="18"/>
      <w:vertAlign w:val="superscript"/>
      <w:lang w:val="en-GB" w:eastAsia="en-US"/>
    </w:rPr>
  </w:style>
  <w:style w:type="paragraph" w:customStyle="1" w:styleId="EndnoteReferenceG">
    <w:name w:val="_Endnote Reference_G"/>
    <w:basedOn w:val="FootnoteReferenceG"/>
    <w:rsid w:val="009F70CF"/>
  </w:style>
  <w:style w:type="paragraph" w:customStyle="1" w:styleId="EndnoteTextG">
    <w:name w:val="_Endnote Text_G"/>
    <w:basedOn w:val="FootnoteReferenceG"/>
    <w:rsid w:val="009F70CF"/>
  </w:style>
  <w:style w:type="paragraph" w:customStyle="1" w:styleId="FooterG">
    <w:name w:val="_Footer_G"/>
    <w:basedOn w:val="Normal"/>
    <w:rsid w:val="009F70CF"/>
    <w:pPr>
      <w:widowControl w:val="0"/>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FootnoteTextG">
    <w:name w:val="_Footnote Text_G"/>
    <w:basedOn w:val="Normal"/>
    <w:rsid w:val="009F70CF"/>
    <w:pPr>
      <w:tabs>
        <w:tab w:val="clear" w:pos="431"/>
        <w:tab w:val="right" w:pos="1021"/>
        <w:tab w:val="left" w:pos="1134"/>
      </w:tabs>
      <w:suppressAutoHyphens/>
      <w:overflowPunct/>
      <w:adjustRightInd/>
      <w:snapToGrid/>
      <w:spacing w:after="120" w:line="220" w:lineRule="atLeast"/>
      <w:ind w:left="1134" w:right="1134" w:hanging="1134"/>
      <w:jc w:val="left"/>
    </w:pPr>
    <w:rPr>
      <w:rFonts w:eastAsia="PMingLiU"/>
      <w:snapToGrid/>
      <w:sz w:val="18"/>
      <w:lang w:val="en-GB" w:eastAsia="en-US"/>
    </w:rPr>
  </w:style>
  <w:style w:type="paragraph" w:customStyle="1" w:styleId="HeaderG">
    <w:name w:val="_Header_G"/>
    <w:basedOn w:val="Normal"/>
    <w:rsid w:val="009F70CF"/>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
    <w:name w:val="_ParaNo._G"/>
    <w:basedOn w:val="SingleTxtG"/>
    <w:rsid w:val="009F70CF"/>
  </w:style>
  <w:style w:type="paragraph" w:customStyle="1" w:styleId="ParaNo">
    <w:name w:val="ParaNo."/>
    <w:basedOn w:val="Normal"/>
    <w:rsid w:val="009F70CF"/>
    <w:pPr>
      <w:numPr>
        <w:numId w:val="6"/>
      </w:numPr>
      <w:tabs>
        <w:tab w:val="clear" w:pos="360"/>
        <w:tab w:val="clear" w:pos="431"/>
        <w:tab w:val="left" w:pos="737"/>
      </w:tabs>
      <w:overflowPunct/>
      <w:adjustRightInd/>
      <w:snapToGrid/>
      <w:spacing w:after="240" w:line="240" w:lineRule="auto"/>
      <w:jc w:val="left"/>
    </w:pPr>
    <w:rPr>
      <w:rFonts w:eastAsia="PMingLiU"/>
      <w:snapToGrid/>
      <w:sz w:val="24"/>
      <w:lang w:val="fr-CH" w:eastAsia="en-US"/>
    </w:rPr>
  </w:style>
  <w:style w:type="table" w:styleId="TableGrid">
    <w:name w:val="Table Grid"/>
    <w:basedOn w:val="TableNormal"/>
    <w:rsid w:val="009F70CF"/>
    <w:pPr>
      <w:overflowPunct w:val="0"/>
      <w:adjustRightInd w:val="0"/>
      <w:snapToGrid w:val="0"/>
      <w:spacing w:line="336"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aliases w:val="Footnote Text Char2 Char,Footnote Text Char1 Char1 Char,Footnote Text Char Char Char Char,Footnote Text Char1 Char Char Char Char,Footnote Text Char Char Char Char Char Char,Footnote Text Char1 Char Char Char Char Char Char,f Char"/>
    <w:link w:val="FootnoteText"/>
    <w:rsid w:val="009F70CF"/>
    <w:rPr>
      <w:rFonts w:eastAsia="SimSun"/>
      <w:snapToGrid w:val="0"/>
      <w:sz w:val="18"/>
      <w:lang w:val="en-US" w:eastAsia="zh-CN" w:bidi="ar-SA"/>
    </w:rPr>
  </w:style>
  <w:style w:type="paragraph" w:customStyle="1" w:styleId="Rom1">
    <w:name w:val="Rom1"/>
    <w:basedOn w:val="Normal"/>
    <w:rsid w:val="009F70CF"/>
    <w:pPr>
      <w:numPr>
        <w:numId w:val="7"/>
      </w:numPr>
      <w:tabs>
        <w:tab w:val="clear" w:pos="431"/>
        <w:tab w:val="clear" w:pos="1440"/>
      </w:tabs>
      <w:overflowPunct/>
      <w:adjustRightInd/>
      <w:snapToGrid/>
      <w:spacing w:after="240" w:line="240" w:lineRule="auto"/>
      <w:ind w:left="1276" w:hanging="284"/>
      <w:jc w:val="left"/>
    </w:pPr>
    <w:rPr>
      <w:snapToGrid/>
      <w:sz w:val="24"/>
      <w:lang w:val="en-GB" w:eastAsia="en-US"/>
    </w:rPr>
  </w:style>
  <w:style w:type="paragraph" w:customStyle="1" w:styleId="Rom2">
    <w:name w:val="Rom2"/>
    <w:basedOn w:val="Normal"/>
    <w:rsid w:val="009F70CF"/>
    <w:pPr>
      <w:numPr>
        <w:numId w:val="8"/>
      </w:numPr>
      <w:tabs>
        <w:tab w:val="clear" w:pos="431"/>
        <w:tab w:val="clear" w:pos="2160"/>
      </w:tabs>
      <w:overflowPunct/>
      <w:adjustRightInd/>
      <w:snapToGrid/>
      <w:spacing w:after="240" w:line="240" w:lineRule="auto"/>
      <w:ind w:left="1985" w:hanging="284"/>
      <w:jc w:val="left"/>
    </w:pPr>
    <w:rPr>
      <w:snapToGrid/>
      <w:sz w:val="24"/>
      <w:lang w:val="en-GB" w:eastAsia="en-US"/>
    </w:rPr>
  </w:style>
  <w:style w:type="paragraph" w:styleId="PlainText">
    <w:name w:val="Plain Text"/>
    <w:basedOn w:val="Normal"/>
    <w:rsid w:val="009F70CF"/>
    <w:pPr>
      <w:tabs>
        <w:tab w:val="clear" w:pos="431"/>
      </w:tabs>
      <w:overflowPunct/>
      <w:adjustRightInd/>
      <w:snapToGrid/>
      <w:spacing w:after="240" w:line="240" w:lineRule="auto"/>
      <w:jc w:val="left"/>
    </w:pPr>
    <w:rPr>
      <w:rFonts w:cs="Courier New"/>
      <w:snapToGrid/>
      <w:sz w:val="24"/>
      <w:lang w:val="en-GB" w:eastAsia="en-US"/>
    </w:rPr>
  </w:style>
  <w:style w:type="paragraph" w:styleId="BodyTextIndent">
    <w:name w:val="Body Text Indent"/>
    <w:basedOn w:val="Normal"/>
    <w:next w:val="Normal"/>
    <w:rsid w:val="009F70CF"/>
    <w:pPr>
      <w:tabs>
        <w:tab w:val="clear" w:pos="431"/>
      </w:tabs>
      <w:overflowPunct/>
      <w:adjustRightInd/>
      <w:snapToGrid/>
      <w:spacing w:after="240" w:line="240" w:lineRule="auto"/>
      <w:ind w:left="720"/>
      <w:jc w:val="left"/>
    </w:pPr>
    <w:rPr>
      <w:snapToGrid/>
      <w:sz w:val="24"/>
      <w:lang w:val="en-GB" w:eastAsia="en-US"/>
    </w:rPr>
  </w:style>
  <w:style w:type="paragraph" w:styleId="BodyTextIndent2">
    <w:name w:val="Body Text Indent 2"/>
    <w:basedOn w:val="Normal"/>
    <w:next w:val="Normal"/>
    <w:rsid w:val="009F70CF"/>
    <w:pPr>
      <w:tabs>
        <w:tab w:val="clear" w:pos="431"/>
      </w:tabs>
      <w:overflowPunct/>
      <w:adjustRightInd/>
      <w:snapToGrid/>
      <w:spacing w:after="240" w:line="240" w:lineRule="auto"/>
      <w:jc w:val="left"/>
    </w:pPr>
    <w:rPr>
      <w:snapToGrid/>
      <w:sz w:val="24"/>
      <w:lang w:val="en-GB" w:eastAsia="en-US"/>
    </w:rPr>
  </w:style>
  <w:style w:type="paragraph" w:styleId="BlockText">
    <w:name w:val="Block Text"/>
    <w:basedOn w:val="Normal"/>
    <w:next w:val="Normal"/>
    <w:rsid w:val="009F70CF"/>
    <w:pPr>
      <w:tabs>
        <w:tab w:val="clear" w:pos="431"/>
      </w:tabs>
      <w:overflowPunct/>
      <w:adjustRightInd/>
      <w:snapToGrid/>
      <w:spacing w:after="240" w:line="240" w:lineRule="auto"/>
      <w:jc w:val="left"/>
    </w:pPr>
    <w:rPr>
      <w:snapToGrid/>
      <w:sz w:val="24"/>
      <w:lang w:val="en-GB" w:eastAsia="en-US"/>
    </w:rPr>
  </w:style>
  <w:style w:type="paragraph" w:styleId="BodyText2">
    <w:name w:val="Body Text 2"/>
    <w:basedOn w:val="Normal"/>
    <w:next w:val="Normal"/>
    <w:rsid w:val="009F70CF"/>
    <w:pPr>
      <w:tabs>
        <w:tab w:val="clear" w:pos="431"/>
      </w:tabs>
      <w:overflowPunct/>
      <w:adjustRightInd/>
      <w:snapToGrid/>
      <w:spacing w:after="240" w:line="240" w:lineRule="auto"/>
      <w:jc w:val="left"/>
    </w:pPr>
    <w:rPr>
      <w:snapToGrid/>
      <w:sz w:val="24"/>
      <w:lang w:val="en-GB" w:eastAsia="en-US"/>
    </w:rPr>
  </w:style>
  <w:style w:type="paragraph" w:styleId="BodyText3">
    <w:name w:val="Body Text 3"/>
    <w:basedOn w:val="Normal"/>
    <w:next w:val="Normal"/>
    <w:rsid w:val="009F70CF"/>
    <w:pPr>
      <w:tabs>
        <w:tab w:val="clear" w:pos="431"/>
      </w:tabs>
      <w:overflowPunct/>
      <w:adjustRightInd/>
      <w:snapToGrid/>
      <w:spacing w:after="240" w:line="240" w:lineRule="auto"/>
      <w:jc w:val="left"/>
    </w:pPr>
    <w:rPr>
      <w:snapToGrid/>
      <w:sz w:val="24"/>
      <w:szCs w:val="16"/>
      <w:lang w:val="en-GB" w:eastAsia="en-US"/>
    </w:rPr>
  </w:style>
  <w:style w:type="paragraph" w:styleId="BodyTextFirstIndent">
    <w:name w:val="Body Text First Indent"/>
    <w:basedOn w:val="Normal"/>
    <w:next w:val="Normal"/>
    <w:rsid w:val="009F70CF"/>
    <w:pPr>
      <w:tabs>
        <w:tab w:val="clear" w:pos="431"/>
      </w:tabs>
      <w:overflowPunct/>
      <w:adjustRightInd/>
      <w:snapToGrid/>
      <w:spacing w:after="240" w:line="240" w:lineRule="auto"/>
      <w:jc w:val="left"/>
    </w:pPr>
    <w:rPr>
      <w:snapToGrid/>
      <w:sz w:val="24"/>
      <w:lang w:val="en-GB" w:eastAsia="en-US"/>
    </w:rPr>
  </w:style>
  <w:style w:type="paragraph" w:styleId="BodyTextFirstIndent2">
    <w:name w:val="Body Text First Indent 2"/>
    <w:basedOn w:val="Normal"/>
    <w:next w:val="Normal"/>
    <w:rsid w:val="009F70CF"/>
    <w:pPr>
      <w:tabs>
        <w:tab w:val="clear" w:pos="431"/>
      </w:tabs>
      <w:overflowPunct/>
      <w:adjustRightInd/>
      <w:snapToGrid/>
      <w:spacing w:after="240" w:line="240" w:lineRule="auto"/>
      <w:jc w:val="left"/>
    </w:pPr>
    <w:rPr>
      <w:snapToGrid/>
      <w:sz w:val="24"/>
      <w:lang w:val="en-GB" w:eastAsia="en-US"/>
    </w:rPr>
  </w:style>
  <w:style w:type="paragraph" w:styleId="BodyTextIndent3">
    <w:name w:val="Body Text Indent 3"/>
    <w:basedOn w:val="Normal"/>
    <w:next w:val="Normal"/>
    <w:rsid w:val="009F70CF"/>
    <w:pPr>
      <w:tabs>
        <w:tab w:val="clear" w:pos="431"/>
      </w:tabs>
      <w:overflowPunct/>
      <w:adjustRightInd/>
      <w:snapToGrid/>
      <w:spacing w:after="240" w:line="240" w:lineRule="auto"/>
      <w:jc w:val="left"/>
    </w:pPr>
    <w:rPr>
      <w:snapToGrid/>
      <w:sz w:val="24"/>
      <w:szCs w:val="16"/>
      <w:lang w:val="en-GB" w:eastAsia="en-US"/>
    </w:rPr>
  </w:style>
  <w:style w:type="character" w:styleId="Emphasis">
    <w:name w:val="Emphasis"/>
    <w:qFormat/>
    <w:rsid w:val="009F70CF"/>
    <w:rPr>
      <w:b/>
      <w:bCs/>
      <w:i w:val="0"/>
      <w:iCs w:val="0"/>
    </w:rPr>
  </w:style>
  <w:style w:type="paragraph" w:customStyle="1" w:styleId="Default">
    <w:name w:val="Default"/>
    <w:rsid w:val="009F70CF"/>
    <w:pPr>
      <w:autoSpaceDE w:val="0"/>
      <w:autoSpaceDN w:val="0"/>
      <w:adjustRightInd w:val="0"/>
    </w:pPr>
    <w:rPr>
      <w:color w:val="000000"/>
      <w:sz w:val="24"/>
      <w:szCs w:val="24"/>
      <w:lang w:val="es-ES" w:eastAsia="es-ES"/>
    </w:rPr>
  </w:style>
  <w:style w:type="numbering" w:styleId="1ai">
    <w:name w:val="Outline List 1"/>
    <w:basedOn w:val="NoList"/>
    <w:rsid w:val="009F70CF"/>
    <w:pPr>
      <w:numPr>
        <w:numId w:val="9"/>
      </w:numPr>
    </w:pPr>
  </w:style>
  <w:style w:type="character" w:styleId="Strong">
    <w:name w:val="Strong"/>
    <w:qFormat/>
    <w:rsid w:val="009F70CF"/>
    <w:rPr>
      <w:b/>
      <w:bCs/>
    </w:rPr>
  </w:style>
  <w:style w:type="character" w:customStyle="1" w:styleId="rojo1">
    <w:name w:val="rojo1"/>
    <w:rsid w:val="009F70CF"/>
    <w:rPr>
      <w:rFonts w:ascii="Georgia" w:hAnsi="Georgia" w:hint="default"/>
      <w:b/>
      <w:bCs/>
      <w:i w:val="0"/>
      <w:iCs w:val="0"/>
      <w:strike w:val="0"/>
      <w:dstrike w:val="0"/>
      <w:color w:val="990000"/>
      <w:sz w:val="21"/>
      <w:szCs w:val="21"/>
      <w:u w:val="none"/>
      <w:effect w:val="none"/>
    </w:rPr>
  </w:style>
  <w:style w:type="paragraph" w:styleId="BalloonText">
    <w:name w:val="Balloon Text"/>
    <w:basedOn w:val="Normal"/>
    <w:semiHidden/>
    <w:rsid w:val="009F70CF"/>
    <w:pPr>
      <w:tabs>
        <w:tab w:val="clear" w:pos="431"/>
      </w:tabs>
      <w:overflowPunct/>
      <w:adjustRightInd/>
      <w:snapToGrid/>
      <w:spacing w:after="240" w:line="240" w:lineRule="auto"/>
      <w:jc w:val="left"/>
    </w:pPr>
    <w:rPr>
      <w:snapToGrid/>
      <w:sz w:val="18"/>
      <w:szCs w:val="18"/>
      <w:lang w:val="en-GB" w:eastAsia="en-US"/>
    </w:rPr>
  </w:style>
  <w:style w:type="character" w:customStyle="1" w:styleId="CharChar">
    <w:name w:val=" Char Char"/>
    <w:rsid w:val="009F70CF"/>
    <w:rPr>
      <w:rFonts w:eastAsia="SimSun"/>
      <w:sz w:val="24"/>
      <w:lang w:val="fr-CH" w:eastAsia="zh-CN" w:bidi="ar-SA"/>
    </w:rPr>
  </w:style>
  <w:style w:type="paragraph" w:customStyle="1" w:styleId="HCh">
    <w:name w:val="_ H _Ch"/>
    <w:basedOn w:val="Normal"/>
    <w:next w:val="Normal"/>
    <w:rsid w:val="009F70CF"/>
    <w:pPr>
      <w:keepNext/>
      <w:keepLines/>
      <w:tabs>
        <w:tab w:val="clear" w:pos="431"/>
        <w:tab w:val="left" w:pos="57"/>
      </w:tabs>
      <w:suppressAutoHyphens/>
      <w:overflowPunct/>
      <w:adjustRightInd/>
      <w:snapToGrid/>
      <w:spacing w:before="120" w:after="240" w:line="460" w:lineRule="exact"/>
      <w:jc w:val="left"/>
      <w:outlineLvl w:val="0"/>
    </w:pPr>
    <w:rPr>
      <w:rFonts w:ascii="SimHei" w:eastAsia="SimHei"/>
      <w:snapToGrid/>
      <w:kern w:val="14"/>
      <w:sz w:val="28"/>
    </w:rPr>
  </w:style>
  <w:style w:type="paragraph" w:customStyle="1" w:styleId="H1">
    <w:name w:val="_ H_1"/>
    <w:basedOn w:val="Normal"/>
    <w:next w:val="Normal"/>
    <w:rsid w:val="009F70CF"/>
    <w:pPr>
      <w:keepNext/>
      <w:keepLines/>
      <w:tabs>
        <w:tab w:val="clear" w:pos="431"/>
      </w:tabs>
      <w:suppressAutoHyphens/>
      <w:overflowPunct/>
      <w:adjustRightInd/>
      <w:snapToGrid/>
      <w:spacing w:beforeLines="50" w:before="50" w:after="240" w:line="360" w:lineRule="exact"/>
      <w:jc w:val="left"/>
      <w:outlineLvl w:val="0"/>
    </w:pPr>
    <w:rPr>
      <w:rFonts w:ascii="SimHei" w:eastAsia="SimHei"/>
      <w:snapToGrid/>
      <w:kern w:val="14"/>
      <w:sz w:val="24"/>
    </w:rPr>
  </w:style>
  <w:style w:type="paragraph" w:customStyle="1" w:styleId="Paragraphnumbered">
    <w:name w:val="Paragraph_numbered"/>
    <w:basedOn w:val="Normal"/>
    <w:rsid w:val="009F70CF"/>
    <w:pPr>
      <w:tabs>
        <w:tab w:val="clear" w:pos="431"/>
        <w:tab w:val="left" w:pos="540"/>
        <w:tab w:val="num" w:pos="867"/>
      </w:tabs>
      <w:overflowPunct/>
      <w:adjustRightInd/>
      <w:snapToGrid/>
      <w:spacing w:line="240" w:lineRule="auto"/>
    </w:pPr>
    <w:rPr>
      <w:rFonts w:ascii="Arial" w:eastAsia="Times New Roman" w:hAnsi="Arial" w:cs="Arial"/>
      <w:snapToGrid/>
      <w:sz w:val="22"/>
      <w:szCs w:val="22"/>
      <w:lang w:val="fr-CH" w:eastAsia="fr-FR"/>
    </w:rPr>
  </w:style>
  <w:style w:type="paragraph" w:styleId="Caption">
    <w:name w:val="caption"/>
    <w:basedOn w:val="Normal"/>
    <w:next w:val="Normal"/>
    <w:qFormat/>
    <w:rsid w:val="009F70CF"/>
    <w:pPr>
      <w:numPr>
        <w:numId w:val="10"/>
      </w:numPr>
      <w:tabs>
        <w:tab w:val="clear" w:pos="431"/>
      </w:tabs>
      <w:overflowPunct/>
      <w:adjustRightInd/>
      <w:snapToGrid/>
      <w:spacing w:before="120" w:after="120" w:line="360" w:lineRule="auto"/>
    </w:pPr>
    <w:rPr>
      <w:rFonts w:eastAsia="Times New Roman"/>
      <w:b/>
      <w:bCs/>
      <w:snapToGrid/>
      <w:sz w:val="20"/>
      <w:lang w:val="de-CH" w:eastAsia="fr-FR"/>
    </w:rPr>
  </w:style>
  <w:style w:type="paragraph" w:customStyle="1" w:styleId="H5">
    <w:name w:val="H5"/>
    <w:basedOn w:val="Normal"/>
    <w:next w:val="Normal"/>
    <w:rsid w:val="009F70CF"/>
    <w:pPr>
      <w:keepNext/>
      <w:tabs>
        <w:tab w:val="clear" w:pos="431"/>
      </w:tabs>
      <w:overflowPunct/>
      <w:adjustRightInd/>
      <w:snapToGrid/>
      <w:spacing w:before="100" w:after="100" w:line="240" w:lineRule="auto"/>
      <w:jc w:val="left"/>
      <w:outlineLvl w:val="5"/>
    </w:pPr>
    <w:rPr>
      <w:rFonts w:eastAsia="Times New Roman"/>
      <w:b/>
      <w:bCs/>
      <w:sz w:val="20"/>
      <w:lang w:val="fr-CH" w:eastAsia="fr-FR"/>
    </w:rPr>
  </w:style>
  <w:style w:type="character" w:customStyle="1" w:styleId="s1">
    <w:name w:val="s1"/>
    <w:rsid w:val="009F70CF"/>
    <w:rPr>
      <w:rFonts w:ascii="Arial" w:hAnsi="Arial" w:cs="Arial" w:hint="default"/>
      <w:color w:val="000000"/>
      <w:sz w:val="19"/>
      <w:szCs w:val="19"/>
      <w:shd w:val="clear" w:color="auto" w:fill="FFFFFF"/>
    </w:rPr>
  </w:style>
  <w:style w:type="character" w:customStyle="1" w:styleId="titre-art1">
    <w:name w:val="titre-art1"/>
    <w:rsid w:val="009F70CF"/>
    <w:rPr>
      <w:rFonts w:ascii="Trebuchet MS" w:hAnsi="Trebuchet MS" w:hint="default"/>
      <w:color w:val="C50007"/>
      <w:sz w:val="30"/>
      <w:szCs w:val="30"/>
      <w:shd w:val="clear" w:color="auto" w:fill="FEFEFE"/>
    </w:rPr>
  </w:style>
  <w:style w:type="character" w:customStyle="1" w:styleId="shorttext1">
    <w:name w:val="short_text1"/>
    <w:rsid w:val="009F70CF"/>
    <w:rPr>
      <w:sz w:val="29"/>
      <w:szCs w:val="29"/>
    </w:rPr>
  </w:style>
  <w:style w:type="character" w:customStyle="1" w:styleId="SingleTxtGCChar">
    <w:name w:val="_ Single Txt_GC Char"/>
    <w:link w:val="SingleTxtGC"/>
    <w:rsid w:val="0015184C"/>
    <w:rPr>
      <w:rFonts w:eastAsia="SimSun"/>
      <w:snapToGrid w:val="0"/>
      <w:sz w:val="21"/>
      <w:lang w:val="en-US" w:eastAsia="zh-CN" w:bidi="ar-SA"/>
    </w:rPr>
  </w:style>
  <w:style w:type="character" w:customStyle="1" w:styleId="EndnoteTextChar">
    <w:name w:val="Endnote Text Char"/>
    <w:basedOn w:val="FootnoteTextChar1"/>
    <w:link w:val="EndnoteText"/>
    <w:rsid w:val="00360C28"/>
    <w:rPr>
      <w:rFonts w:eastAsia="SimSun"/>
      <w:snapToGrid w:val="0"/>
      <w:sz w:val="18"/>
      <w:lang w:val="en-US" w:eastAsia="zh-CN" w:bidi="ar-SA"/>
    </w:rPr>
  </w:style>
  <w:style w:type="character" w:customStyle="1" w:styleId="H4GCChar">
    <w:name w:val="_ H_4_GC Char"/>
    <w:link w:val="H4GC"/>
    <w:rsid w:val="00FB776E"/>
    <w:rPr>
      <w:rFonts w:eastAsia="KaiTi_GB2312"/>
      <w:snapToGrid w:val="0"/>
      <w:sz w:val="23"/>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zh.wikipedia.org/zh-cn/%E5%85%A7%E9%98%BF%E5%BD%AD%E7%AD%96%E7%88%BE%E5%B7%9E" TargetMode="External"/><Relationship Id="rId18" Type="http://schemas.openxmlformats.org/officeDocument/2006/relationships/hyperlink" Target="http://zh.wikipedia.org/zh-cn/%E6%A5%9A%E6%A0%BC%E5%B7%9E" TargetMode="External"/><Relationship Id="rId26" Type="http://schemas.openxmlformats.org/officeDocument/2006/relationships/hyperlink" Target="http://zh.wikipedia.org/zh-cn/%E7%B4%8D%E6%B2%99%E6%B3%B0%E7%88%BE%E5%B7%9E" TargetMode="External"/><Relationship Id="rId39" Type="http://schemas.openxmlformats.org/officeDocument/2006/relationships/hyperlink" Target="http://zh.wikipedia.org/zh-cn/%E8%81%96%E5%8A%A0%E4%BE%96%E5%B7%9E" TargetMode="External"/><Relationship Id="rId21" Type="http://schemas.openxmlformats.org/officeDocument/2006/relationships/hyperlink" Target="http://zh.wikipedia.org/zh-cn/%E6%B1%9D%E6%8B%89%E5%B7%9E" TargetMode="External"/><Relationship Id="rId34" Type="http://schemas.openxmlformats.org/officeDocument/2006/relationships/image" Target="media/image5.jpeg"/><Relationship Id="rId42" Type="http://schemas.openxmlformats.org/officeDocument/2006/relationships/hyperlink" Target="http://zh.wikipedia.org/zh-cn/%E6%B2%83%E5%B7%9E" TargetMode="External"/><Relationship Id="rId47" Type="http://schemas.openxmlformats.org/officeDocument/2006/relationships/hyperlink" Target="http://zh.wikipedia.org/zh-cn/%E6%B2%83%E5%B7%9E" TargetMode="External"/><Relationship Id="rId50" Type="http://schemas.openxmlformats.org/officeDocument/2006/relationships/image" Target="media/image10.gif"/><Relationship Id="rId55"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3.jpeg"/><Relationship Id="rId17" Type="http://schemas.openxmlformats.org/officeDocument/2006/relationships/hyperlink" Target="http://zh.wikipedia.org/zh-cn/%E7%83%8F%E9%87%8C%E5%B7%9E" TargetMode="External"/><Relationship Id="rId25" Type="http://schemas.openxmlformats.org/officeDocument/2006/relationships/hyperlink" Target="http://zh.wikipedia.org/zh-cn/%E6%B1%9D%E6%8B%89%E5%B7%9E" TargetMode="External"/><Relationship Id="rId33" Type="http://schemas.openxmlformats.org/officeDocument/2006/relationships/oleObject" Target="embeddings/oleObject1.bin"/><Relationship Id="rId38" Type="http://schemas.openxmlformats.org/officeDocument/2006/relationships/hyperlink" Target="http://zh.wikipedia.org/zh-cn/%E5%A4%96%E9%98%BF%E5%BD%AD%E7%AD%96%E7%88%BE%E5%B7%9E" TargetMode="External"/><Relationship Id="rId46" Type="http://schemas.openxmlformats.org/officeDocument/2006/relationships/hyperlink" Target="http://zh.wikipedia.org/zh-cn/%E6%B2%99%E5%A4%AB%E8%B1%AA%E6%A3%AE%E5%B7%9E"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h.wikipedia.org/zh-cn/%E6%96%BD%E7%B6%AD%E8%8C%A8%E5%B7%9E" TargetMode="External"/><Relationship Id="rId20" Type="http://schemas.openxmlformats.org/officeDocument/2006/relationships/hyperlink" Target="http://zh.wikipedia.org/zh-cn/%E6%97%A5%E5%85%A7%E7%93%A6%E5%B7%9E" TargetMode="External"/><Relationship Id="rId29" Type="http://schemas.openxmlformats.org/officeDocument/2006/relationships/hyperlink" Target="http://zh.wikipedia.org/zh-cn/%E6%B2%83%E5%B7%9E" TargetMode="External"/><Relationship Id="rId41" Type="http://schemas.openxmlformats.org/officeDocument/2006/relationships/hyperlink" Target="http://zh.wikipedia.org/zh-cn/%E6%8F%90%E5%A5%91%E8%AB%BE%E5%B7%9E"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pbox.ch" TargetMode="External"/><Relationship Id="rId24" Type="http://schemas.openxmlformats.org/officeDocument/2006/relationships/hyperlink" Target="http://zh.wikipedia.org/zh-cn/%E6%97%A5%E5%85%A7%E7%93%A6%E5%B7%9E" TargetMode="External"/><Relationship Id="rId32" Type="http://schemas.openxmlformats.org/officeDocument/2006/relationships/image" Target="media/image4.wmf"/><Relationship Id="rId37" Type="http://schemas.openxmlformats.org/officeDocument/2006/relationships/hyperlink" Target="http://zh.wikipedia.org/zh-cn/%E4%BC%AF%E6%81%A9%E5%B7%9E" TargetMode="External"/><Relationship Id="rId40" Type="http://schemas.openxmlformats.org/officeDocument/2006/relationships/hyperlink" Target="http://zh.wikipedia.org/zh-cn/%E9%98%BF%E7%88%BE%E9%AB%98%E5%B7%9E" TargetMode="External"/><Relationship Id="rId45" Type="http://schemas.openxmlformats.org/officeDocument/2006/relationships/hyperlink" Target="http://zh.wikipedia.org/zh-cn/%E6%B1%9D%E6%8B%89%E5%B7%9E"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h.wikipedia.org/zh-cn/%E6%B2%99%E5%A4%AB%E8%B1%AA%E6%A3%AE%E5%B7%9E" TargetMode="External"/><Relationship Id="rId23" Type="http://schemas.openxmlformats.org/officeDocument/2006/relationships/hyperlink" Target="http://zh.wikipedia.org/zh-cn/%E7%93%A6%E8%8E%B1%E5%B7%9E" TargetMode="External"/><Relationship Id="rId28" Type="http://schemas.openxmlformats.org/officeDocument/2006/relationships/hyperlink" Target="http://zh.wikipedia.org/zh-cn/%E7%B4%A2%E6%B4%9B%E5%9C%96%E6%81%A9%E5%B7%9E" TargetMode="External"/><Relationship Id="rId36" Type="http://schemas.openxmlformats.org/officeDocument/2006/relationships/image" Target="media/image7.jpeg"/><Relationship Id="rId49" Type="http://schemas.openxmlformats.org/officeDocument/2006/relationships/image" Target="media/image9.jpeg"/><Relationship Id="rId57" Type="http://schemas.openxmlformats.org/officeDocument/2006/relationships/footer" Target="footer3.xml"/><Relationship Id="rId10" Type="http://schemas.openxmlformats.org/officeDocument/2006/relationships/hyperlink" Target="http://www.unfallstatistik.ch" TargetMode="External"/><Relationship Id="rId19" Type="http://schemas.openxmlformats.org/officeDocument/2006/relationships/hyperlink" Target="http://zh.wikipedia.org/zh-cn/%E5%BC%97%E8%90%8A%E5%A0%A1%E5%B7%9E" TargetMode="External"/><Relationship Id="rId31" Type="http://schemas.openxmlformats.org/officeDocument/2006/relationships/hyperlink" Target="http://zh.wikipedia.org/zh-cn/%E8%98%87%E9%BB%8E%E4%B8%96%E5%B7%9E" TargetMode="External"/><Relationship Id="rId44" Type="http://schemas.openxmlformats.org/officeDocument/2006/relationships/hyperlink" Target="http://zh.wikipedia.org/zh-cn/%E7%B4%A2%E6%B4%9B%E5%9C%96%E6%81%A9%E5%B7%9E"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opbox.ch" TargetMode="External"/><Relationship Id="rId14" Type="http://schemas.openxmlformats.org/officeDocument/2006/relationships/hyperlink" Target="http://zh.wikipedia.org/zh-cn/%E6%97%A5%E5%85%A7%E7%93%A6%E5%B7%9E" TargetMode="External"/><Relationship Id="rId22" Type="http://schemas.openxmlformats.org/officeDocument/2006/relationships/hyperlink" Target="http://zh.wikipedia.org/zh-cn/%E6%B2%99%E5%A4%AB%E8%B1%AA%E6%A3%AE%E5%B7%9E" TargetMode="External"/><Relationship Id="rId27" Type="http://schemas.openxmlformats.org/officeDocument/2006/relationships/hyperlink" Target="http://zh.wikipedia.org/zh-cn/%E6%B2%99%E5%A4%AB%E8%B1%AA%E6%A3%AE%E5%B7%9E" TargetMode="External"/><Relationship Id="rId30" Type="http://schemas.openxmlformats.org/officeDocument/2006/relationships/hyperlink" Target="http://zh.wikipedia.org/zh-cn/%E7%93%A6%E8%8E%B1%E5%B7%9E" TargetMode="External"/><Relationship Id="rId35" Type="http://schemas.openxmlformats.org/officeDocument/2006/relationships/image" Target="media/image6.jpeg"/><Relationship Id="rId43" Type="http://schemas.openxmlformats.org/officeDocument/2006/relationships/hyperlink" Target="http://zh.wikipedia.org/zh-cn/%E7%B4%8D%E6%B2%99%E6%B3%B0%E7%88%BE%E5%B7%9E" TargetMode="External"/><Relationship Id="rId48" Type="http://schemas.openxmlformats.org/officeDocument/2006/relationships/image" Target="media/image8.jpeg"/><Relationship Id="rId56" Type="http://schemas.openxmlformats.org/officeDocument/2006/relationships/header" Target="header3.xml"/><Relationship Id="rId8" Type="http://schemas.openxmlformats.org/officeDocument/2006/relationships/image" Target="media/image2.jpeg"/><Relationship Id="rId51" Type="http://schemas.openxmlformats.org/officeDocument/2006/relationships/image" Target="http://www.bfs.admin.ch/bfs/portal/fr/index/themen/20/05/blank/key/gleichstellung_und/bildungsstand.parsys.0002.Image.gif"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footnotes.xml.rels><?xml version="1.0" encoding="UTF-8" standalone="yes"?>
<Relationships xmlns="http://schemas.openxmlformats.org/package/2006/relationships"><Relationship Id="rId8" Type="http://schemas.openxmlformats.org/officeDocument/2006/relationships/hyperlink" Target="http://www.ofsp.admin.ch" TargetMode="External"/><Relationship Id="rId13" Type="http://schemas.openxmlformats.org/officeDocument/2006/relationships/hyperlink" Target="http://www.planes.ch" TargetMode="External"/><Relationship Id="rId18" Type="http://schemas.openxmlformats.org/officeDocument/2006/relationships/hyperlink" Target="http://www.bolognareform.ch" TargetMode="External"/><Relationship Id="rId3" Type="http://schemas.openxmlformats.org/officeDocument/2006/relationships/hyperlink" Target="http://www.fairplay-at-work.ch" TargetMode="External"/><Relationship Id="rId7" Type="http://schemas.openxmlformats.org/officeDocument/2006/relationships/hyperlink" Target="http://www.eurofound.europa.eu/pubdocs/2006/98/fr/1/ef0698fr.pdf" TargetMode="External"/><Relationship Id="rId12" Type="http://schemas.openxmlformats.org/officeDocument/2006/relationships/hyperlink" Target="http://www.dfjp.admin.ch" TargetMode="External"/><Relationship Id="rId17" Type="http://schemas.openxmlformats.org/officeDocument/2006/relationships/hyperlink" Target="http://www.chance06.ch" TargetMode="External"/><Relationship Id="rId2" Type="http://schemas.openxmlformats.org/officeDocument/2006/relationships/hyperlink" Target="http://www.fairplay-at-home.ch" TargetMode="External"/><Relationship Id="rId16" Type="http://schemas.openxmlformats.org/officeDocument/2006/relationships/hyperlink" Target="http://www.apug.ch" TargetMode="External"/><Relationship Id="rId1" Type="http://schemas.openxmlformats.org/officeDocument/2006/relationships/hyperlink" Target="http://www.topbox.ch" TargetMode="External"/><Relationship Id="rId6" Type="http://schemas.openxmlformats.org/officeDocument/2006/relationships/hyperlink" Target="http://www.egalitedessalaires.ch" TargetMode="External"/><Relationship Id="rId11" Type="http://schemas.openxmlformats.org/officeDocument/2006/relationships/hyperlink" Target="http://www.bsv.admin.ch/themen/zulagen/00059/%2000582/index.html?lang=fr" TargetMode="External"/><Relationship Id="rId5" Type="http://schemas.openxmlformats.org/officeDocument/2006/relationships/hyperlink" Target="http://www.orientation.ch/" TargetMode="External"/><Relationship Id="rId15" Type="http://schemas.openxmlformats.org/officeDocument/2006/relationships/hyperlink" Target="http://www.5amtag.ch" TargetMode="External"/><Relationship Id="rId10" Type="http://schemas.openxmlformats.org/officeDocument/2006/relationships/hyperlink" Target="http://www.cfst.ch" TargetMode="External"/><Relationship Id="rId19" Type="http://schemas.openxmlformats.org/officeDocument/2006/relationships/hyperlink" Target="http://www.crus.ch" TargetMode="External"/><Relationship Id="rId4" Type="http://schemas.openxmlformats.org/officeDocument/2006/relationships/hyperlink" Target="http://www.seco.admin.ch" TargetMode="External"/><Relationship Id="rId9" Type="http://schemas.openxmlformats.org/officeDocument/2006/relationships/hyperlink" Target="http://www.arbeitsplatz-rauchfrei.ch" TargetMode="External"/><Relationship Id="rId14" Type="http://schemas.openxmlformats.org/officeDocument/2006/relationships/hyperlink" Target="http://www.sodk-cdas-cdos.ch/neu/Dokumente/pdf/Positionspapier_f.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21581</Words>
  <Characters>123016</Characters>
  <Application>Microsoft Office Word</Application>
  <DocSecurity>4</DocSecurity>
  <Lines>1025</Lines>
  <Paragraphs>288</Paragraphs>
  <ScaleCrop>false</ScaleCrop>
  <Company>CSD</Company>
  <LinksUpToDate>false</LinksUpToDate>
  <CharactersWithSpaces>144309</CharactersWithSpaces>
  <SharedDoc>false</SharedDoc>
  <HLinks>
    <vt:vector size="318" baseType="variant">
      <vt:variant>
        <vt:i4>6029328</vt:i4>
      </vt:variant>
      <vt:variant>
        <vt:i4>114</vt:i4>
      </vt:variant>
      <vt:variant>
        <vt:i4>0</vt:i4>
      </vt:variant>
      <vt:variant>
        <vt:i4>5</vt:i4>
      </vt:variant>
      <vt:variant>
        <vt:lpwstr>http://zh.wikipedia.org/zh-cn/%E6%B2%83%E5%B7%9E</vt:lpwstr>
      </vt:variant>
      <vt:variant>
        <vt:lpwstr/>
      </vt:variant>
      <vt:variant>
        <vt:i4>3473471</vt:i4>
      </vt:variant>
      <vt:variant>
        <vt:i4>111</vt:i4>
      </vt:variant>
      <vt:variant>
        <vt:i4>0</vt:i4>
      </vt:variant>
      <vt:variant>
        <vt:i4>5</vt:i4>
      </vt:variant>
      <vt:variant>
        <vt:lpwstr>http://zh.wikipedia.org/zh-cn/%E6%B2%99%E5%A4%AB%E8%B1%AA%E6%A3%AE%E5%B7%9E</vt:lpwstr>
      </vt:variant>
      <vt:variant>
        <vt:lpwstr/>
      </vt:variant>
      <vt:variant>
        <vt:i4>1376324</vt:i4>
      </vt:variant>
      <vt:variant>
        <vt:i4>108</vt:i4>
      </vt:variant>
      <vt:variant>
        <vt:i4>0</vt:i4>
      </vt:variant>
      <vt:variant>
        <vt:i4>5</vt:i4>
      </vt:variant>
      <vt:variant>
        <vt:lpwstr>http://zh.wikipedia.org/zh-cn/%E6%B1%9D%E6%8B%89%E5%B7%9E</vt:lpwstr>
      </vt:variant>
      <vt:variant>
        <vt:lpwstr/>
      </vt:variant>
      <vt:variant>
        <vt:i4>6553710</vt:i4>
      </vt:variant>
      <vt:variant>
        <vt:i4>105</vt:i4>
      </vt:variant>
      <vt:variant>
        <vt:i4>0</vt:i4>
      </vt:variant>
      <vt:variant>
        <vt:i4>5</vt:i4>
      </vt:variant>
      <vt:variant>
        <vt:lpwstr>http://zh.wikipedia.org/zh-cn/%E7%B4%A2%E6%B4%9B%E5%9C%96%E6%81%A9%E5%B7%9E</vt:lpwstr>
      </vt:variant>
      <vt:variant>
        <vt:lpwstr/>
      </vt:variant>
      <vt:variant>
        <vt:i4>3145834</vt:i4>
      </vt:variant>
      <vt:variant>
        <vt:i4>102</vt:i4>
      </vt:variant>
      <vt:variant>
        <vt:i4>0</vt:i4>
      </vt:variant>
      <vt:variant>
        <vt:i4>5</vt:i4>
      </vt:variant>
      <vt:variant>
        <vt:lpwstr>http://zh.wikipedia.org/zh-cn/%E7%B4%8D%E6%B2%99%E6%B3%B0%E7%88%BE%E5%B7%9E</vt:lpwstr>
      </vt:variant>
      <vt:variant>
        <vt:lpwstr/>
      </vt:variant>
      <vt:variant>
        <vt:i4>6029328</vt:i4>
      </vt:variant>
      <vt:variant>
        <vt:i4>99</vt:i4>
      </vt:variant>
      <vt:variant>
        <vt:i4>0</vt:i4>
      </vt:variant>
      <vt:variant>
        <vt:i4>5</vt:i4>
      </vt:variant>
      <vt:variant>
        <vt:lpwstr>http://zh.wikipedia.org/zh-cn/%E6%B2%83%E5%B7%9E</vt:lpwstr>
      </vt:variant>
      <vt:variant>
        <vt:lpwstr/>
      </vt:variant>
      <vt:variant>
        <vt:i4>2883641</vt:i4>
      </vt:variant>
      <vt:variant>
        <vt:i4>96</vt:i4>
      </vt:variant>
      <vt:variant>
        <vt:i4>0</vt:i4>
      </vt:variant>
      <vt:variant>
        <vt:i4>5</vt:i4>
      </vt:variant>
      <vt:variant>
        <vt:lpwstr>http://zh.wikipedia.org/zh-cn/%E6%8F%90%E5%A5%91%E8%AB%BE%E5%B7%9E</vt:lpwstr>
      </vt:variant>
      <vt:variant>
        <vt:lpwstr/>
      </vt:variant>
      <vt:variant>
        <vt:i4>8192107</vt:i4>
      </vt:variant>
      <vt:variant>
        <vt:i4>93</vt:i4>
      </vt:variant>
      <vt:variant>
        <vt:i4>0</vt:i4>
      </vt:variant>
      <vt:variant>
        <vt:i4>5</vt:i4>
      </vt:variant>
      <vt:variant>
        <vt:lpwstr>http://zh.wikipedia.org/zh-cn/%E9%98%BF%E7%88%BE%E9%AB%98%E5%B7%9E</vt:lpwstr>
      </vt:variant>
      <vt:variant>
        <vt:lpwstr/>
      </vt:variant>
      <vt:variant>
        <vt:i4>8323169</vt:i4>
      </vt:variant>
      <vt:variant>
        <vt:i4>90</vt:i4>
      </vt:variant>
      <vt:variant>
        <vt:i4>0</vt:i4>
      </vt:variant>
      <vt:variant>
        <vt:i4>5</vt:i4>
      </vt:variant>
      <vt:variant>
        <vt:lpwstr>http://zh.wikipedia.org/zh-cn/%E8%81%96%E5%8A%A0%E4%BE%96%E5%B7%9E</vt:lpwstr>
      </vt:variant>
      <vt:variant>
        <vt:lpwstr/>
      </vt:variant>
      <vt:variant>
        <vt:i4>131147</vt:i4>
      </vt:variant>
      <vt:variant>
        <vt:i4>87</vt:i4>
      </vt:variant>
      <vt:variant>
        <vt:i4>0</vt:i4>
      </vt:variant>
      <vt:variant>
        <vt:i4>5</vt:i4>
      </vt:variant>
      <vt:variant>
        <vt:lpwstr>http://zh.wikipedia.org/zh-cn/%E5%A4%96%E9%98%BF%E5%BD%AD%E7%AD%96%E7%88%BE%E5%B7%9E</vt:lpwstr>
      </vt:variant>
      <vt:variant>
        <vt:lpwstr/>
      </vt:variant>
      <vt:variant>
        <vt:i4>2031694</vt:i4>
      </vt:variant>
      <vt:variant>
        <vt:i4>84</vt:i4>
      </vt:variant>
      <vt:variant>
        <vt:i4>0</vt:i4>
      </vt:variant>
      <vt:variant>
        <vt:i4>5</vt:i4>
      </vt:variant>
      <vt:variant>
        <vt:lpwstr>http://zh.wikipedia.org/zh-cn/%E4%BC%AF%E6%81%A9%E5%B7%9E</vt:lpwstr>
      </vt:variant>
      <vt:variant>
        <vt:lpwstr/>
      </vt:variant>
      <vt:variant>
        <vt:i4>2687035</vt:i4>
      </vt:variant>
      <vt:variant>
        <vt:i4>75</vt:i4>
      </vt:variant>
      <vt:variant>
        <vt:i4>0</vt:i4>
      </vt:variant>
      <vt:variant>
        <vt:i4>5</vt:i4>
      </vt:variant>
      <vt:variant>
        <vt:lpwstr>http://zh.wikipedia.org/zh-cn/%E8%98%87%E9%BB%8E%E4%B8%96%E5%B7%9E</vt:lpwstr>
      </vt:variant>
      <vt:variant>
        <vt:lpwstr/>
      </vt:variant>
      <vt:variant>
        <vt:i4>4784145</vt:i4>
      </vt:variant>
      <vt:variant>
        <vt:i4>72</vt:i4>
      </vt:variant>
      <vt:variant>
        <vt:i4>0</vt:i4>
      </vt:variant>
      <vt:variant>
        <vt:i4>5</vt:i4>
      </vt:variant>
      <vt:variant>
        <vt:lpwstr>http://zh.wikipedia.org/zh-cn/%E7%93%A6%E8%8E%B1%E5%B7%9E</vt:lpwstr>
      </vt:variant>
      <vt:variant>
        <vt:lpwstr/>
      </vt:variant>
      <vt:variant>
        <vt:i4>6029328</vt:i4>
      </vt:variant>
      <vt:variant>
        <vt:i4>69</vt:i4>
      </vt:variant>
      <vt:variant>
        <vt:i4>0</vt:i4>
      </vt:variant>
      <vt:variant>
        <vt:i4>5</vt:i4>
      </vt:variant>
      <vt:variant>
        <vt:lpwstr>http://zh.wikipedia.org/zh-cn/%E6%B2%83%E5%B7%9E</vt:lpwstr>
      </vt:variant>
      <vt:variant>
        <vt:lpwstr/>
      </vt:variant>
      <vt:variant>
        <vt:i4>6553710</vt:i4>
      </vt:variant>
      <vt:variant>
        <vt:i4>66</vt:i4>
      </vt:variant>
      <vt:variant>
        <vt:i4>0</vt:i4>
      </vt:variant>
      <vt:variant>
        <vt:i4>5</vt:i4>
      </vt:variant>
      <vt:variant>
        <vt:lpwstr>http://zh.wikipedia.org/zh-cn/%E7%B4%A2%E6%B4%9B%E5%9C%96%E6%81%A9%E5%B7%9E</vt:lpwstr>
      </vt:variant>
      <vt:variant>
        <vt:lpwstr/>
      </vt:variant>
      <vt:variant>
        <vt:i4>3473471</vt:i4>
      </vt:variant>
      <vt:variant>
        <vt:i4>63</vt:i4>
      </vt:variant>
      <vt:variant>
        <vt:i4>0</vt:i4>
      </vt:variant>
      <vt:variant>
        <vt:i4>5</vt:i4>
      </vt:variant>
      <vt:variant>
        <vt:lpwstr>http://zh.wikipedia.org/zh-cn/%E6%B2%99%E5%A4%AB%E8%B1%AA%E6%A3%AE%E5%B7%9E</vt:lpwstr>
      </vt:variant>
      <vt:variant>
        <vt:lpwstr/>
      </vt:variant>
      <vt:variant>
        <vt:i4>3145834</vt:i4>
      </vt:variant>
      <vt:variant>
        <vt:i4>60</vt:i4>
      </vt:variant>
      <vt:variant>
        <vt:i4>0</vt:i4>
      </vt:variant>
      <vt:variant>
        <vt:i4>5</vt:i4>
      </vt:variant>
      <vt:variant>
        <vt:lpwstr>http://zh.wikipedia.org/zh-cn/%E7%B4%8D%E6%B2%99%E6%B3%B0%E7%88%BE%E5%B7%9E</vt:lpwstr>
      </vt:variant>
      <vt:variant>
        <vt:lpwstr/>
      </vt:variant>
      <vt:variant>
        <vt:i4>1376324</vt:i4>
      </vt:variant>
      <vt:variant>
        <vt:i4>57</vt:i4>
      </vt:variant>
      <vt:variant>
        <vt:i4>0</vt:i4>
      </vt:variant>
      <vt:variant>
        <vt:i4>5</vt:i4>
      </vt:variant>
      <vt:variant>
        <vt:lpwstr>http://zh.wikipedia.org/zh-cn/%E6%B1%9D%E6%8B%89%E5%B7%9E</vt:lpwstr>
      </vt:variant>
      <vt:variant>
        <vt:lpwstr/>
      </vt:variant>
      <vt:variant>
        <vt:i4>2621537</vt:i4>
      </vt:variant>
      <vt:variant>
        <vt:i4>54</vt:i4>
      </vt:variant>
      <vt:variant>
        <vt:i4>0</vt:i4>
      </vt:variant>
      <vt:variant>
        <vt:i4>5</vt:i4>
      </vt:variant>
      <vt:variant>
        <vt:lpwstr>http://zh.wikipedia.org/zh-cn/%E6%97%A5%E5%85%A7%E7%93%A6%E5%B7%9E</vt:lpwstr>
      </vt:variant>
      <vt:variant>
        <vt:lpwstr/>
      </vt:variant>
      <vt:variant>
        <vt:i4>4784145</vt:i4>
      </vt:variant>
      <vt:variant>
        <vt:i4>51</vt:i4>
      </vt:variant>
      <vt:variant>
        <vt:i4>0</vt:i4>
      </vt:variant>
      <vt:variant>
        <vt:i4>5</vt:i4>
      </vt:variant>
      <vt:variant>
        <vt:lpwstr>http://zh.wikipedia.org/zh-cn/%E7%93%A6%E8%8E%B1%E5%B7%9E</vt:lpwstr>
      </vt:variant>
      <vt:variant>
        <vt:lpwstr/>
      </vt:variant>
      <vt:variant>
        <vt:i4>3473471</vt:i4>
      </vt:variant>
      <vt:variant>
        <vt:i4>48</vt:i4>
      </vt:variant>
      <vt:variant>
        <vt:i4>0</vt:i4>
      </vt:variant>
      <vt:variant>
        <vt:i4>5</vt:i4>
      </vt:variant>
      <vt:variant>
        <vt:lpwstr>http://zh.wikipedia.org/zh-cn/%E6%B2%99%E5%A4%AB%E8%B1%AA%E6%A3%AE%E5%B7%9E</vt:lpwstr>
      </vt:variant>
      <vt:variant>
        <vt:lpwstr/>
      </vt:variant>
      <vt:variant>
        <vt:i4>1376324</vt:i4>
      </vt:variant>
      <vt:variant>
        <vt:i4>45</vt:i4>
      </vt:variant>
      <vt:variant>
        <vt:i4>0</vt:i4>
      </vt:variant>
      <vt:variant>
        <vt:i4>5</vt:i4>
      </vt:variant>
      <vt:variant>
        <vt:lpwstr>http://zh.wikipedia.org/zh-cn/%E6%B1%9D%E6%8B%89%E5%B7%9E</vt:lpwstr>
      </vt:variant>
      <vt:variant>
        <vt:lpwstr/>
      </vt:variant>
      <vt:variant>
        <vt:i4>2621537</vt:i4>
      </vt:variant>
      <vt:variant>
        <vt:i4>42</vt:i4>
      </vt:variant>
      <vt:variant>
        <vt:i4>0</vt:i4>
      </vt:variant>
      <vt:variant>
        <vt:i4>5</vt:i4>
      </vt:variant>
      <vt:variant>
        <vt:lpwstr>http://zh.wikipedia.org/zh-cn/%E6%97%A5%E5%85%A7%E7%93%A6%E5%B7%9E</vt:lpwstr>
      </vt:variant>
      <vt:variant>
        <vt:lpwstr/>
      </vt:variant>
      <vt:variant>
        <vt:i4>8192058</vt:i4>
      </vt:variant>
      <vt:variant>
        <vt:i4>39</vt:i4>
      </vt:variant>
      <vt:variant>
        <vt:i4>0</vt:i4>
      </vt:variant>
      <vt:variant>
        <vt:i4>5</vt:i4>
      </vt:variant>
      <vt:variant>
        <vt:lpwstr>http://zh.wikipedia.org/zh-cn/%E5%BC%97%E8%90%8A%E5%A0%A1%E5%B7%9E</vt:lpwstr>
      </vt:variant>
      <vt:variant>
        <vt:lpwstr/>
      </vt:variant>
      <vt:variant>
        <vt:i4>1179722</vt:i4>
      </vt:variant>
      <vt:variant>
        <vt:i4>36</vt:i4>
      </vt:variant>
      <vt:variant>
        <vt:i4>0</vt:i4>
      </vt:variant>
      <vt:variant>
        <vt:i4>5</vt:i4>
      </vt:variant>
      <vt:variant>
        <vt:lpwstr>http://zh.wikipedia.org/zh-cn/%E6%A5%9A%E6%A0%BC%E5%B7%9E</vt:lpwstr>
      </vt:variant>
      <vt:variant>
        <vt:lpwstr/>
      </vt:variant>
      <vt:variant>
        <vt:i4>4390984</vt:i4>
      </vt:variant>
      <vt:variant>
        <vt:i4>33</vt:i4>
      </vt:variant>
      <vt:variant>
        <vt:i4>0</vt:i4>
      </vt:variant>
      <vt:variant>
        <vt:i4>5</vt:i4>
      </vt:variant>
      <vt:variant>
        <vt:lpwstr>http://zh.wikipedia.org/zh-cn/%E7%83%8F%E9%87%8C%E5%B7%9E</vt:lpwstr>
      </vt:variant>
      <vt:variant>
        <vt:lpwstr/>
      </vt:variant>
      <vt:variant>
        <vt:i4>7405619</vt:i4>
      </vt:variant>
      <vt:variant>
        <vt:i4>30</vt:i4>
      </vt:variant>
      <vt:variant>
        <vt:i4>0</vt:i4>
      </vt:variant>
      <vt:variant>
        <vt:i4>5</vt:i4>
      </vt:variant>
      <vt:variant>
        <vt:lpwstr>http://zh.wikipedia.org/zh-cn/%E6%96%BD%E7%B6%AD%E8%8C%A8%E5%B7%9E</vt:lpwstr>
      </vt:variant>
      <vt:variant>
        <vt:lpwstr/>
      </vt:variant>
      <vt:variant>
        <vt:i4>3473471</vt:i4>
      </vt:variant>
      <vt:variant>
        <vt:i4>27</vt:i4>
      </vt:variant>
      <vt:variant>
        <vt:i4>0</vt:i4>
      </vt:variant>
      <vt:variant>
        <vt:i4>5</vt:i4>
      </vt:variant>
      <vt:variant>
        <vt:lpwstr>http://zh.wikipedia.org/zh-cn/%E6%B2%99%E5%A4%AB%E8%B1%AA%E6%A3%AE%E5%B7%9E</vt:lpwstr>
      </vt:variant>
      <vt:variant>
        <vt:lpwstr/>
      </vt:variant>
      <vt:variant>
        <vt:i4>2621537</vt:i4>
      </vt:variant>
      <vt:variant>
        <vt:i4>24</vt:i4>
      </vt:variant>
      <vt:variant>
        <vt:i4>0</vt:i4>
      </vt:variant>
      <vt:variant>
        <vt:i4>5</vt:i4>
      </vt:variant>
      <vt:variant>
        <vt:lpwstr>http://zh.wikipedia.org/zh-cn/%E6%97%A5%E5%85%A7%E7%93%A6%E5%B7%9E</vt:lpwstr>
      </vt:variant>
      <vt:variant>
        <vt:lpwstr/>
      </vt:variant>
      <vt:variant>
        <vt:i4>5963795</vt:i4>
      </vt:variant>
      <vt:variant>
        <vt:i4>21</vt:i4>
      </vt:variant>
      <vt:variant>
        <vt:i4>0</vt:i4>
      </vt:variant>
      <vt:variant>
        <vt:i4>5</vt:i4>
      </vt:variant>
      <vt:variant>
        <vt:lpwstr>http://zh.wikipedia.org/zh-cn/%E5%85%A7%E9%98%BF%E5%BD%AD%E7%AD%96%E7%88%BE%E5%B7%9E</vt:lpwstr>
      </vt:variant>
      <vt:variant>
        <vt:lpwstr/>
      </vt:variant>
      <vt:variant>
        <vt:i4>393286</vt:i4>
      </vt:variant>
      <vt:variant>
        <vt:i4>15</vt:i4>
      </vt:variant>
      <vt:variant>
        <vt:i4>0</vt:i4>
      </vt:variant>
      <vt:variant>
        <vt:i4>5</vt:i4>
      </vt:variant>
      <vt:variant>
        <vt:lpwstr>http://www.topbox.ch/</vt:lpwstr>
      </vt:variant>
      <vt:variant>
        <vt:lpwstr/>
      </vt:variant>
      <vt:variant>
        <vt:i4>8126575</vt:i4>
      </vt:variant>
      <vt:variant>
        <vt:i4>12</vt:i4>
      </vt:variant>
      <vt:variant>
        <vt:i4>0</vt:i4>
      </vt:variant>
      <vt:variant>
        <vt:i4>5</vt:i4>
      </vt:variant>
      <vt:variant>
        <vt:lpwstr>http://www.unfallstatistik.ch/</vt:lpwstr>
      </vt:variant>
      <vt:variant>
        <vt:lpwstr/>
      </vt:variant>
      <vt:variant>
        <vt:i4>393286</vt:i4>
      </vt:variant>
      <vt:variant>
        <vt:i4>9</vt:i4>
      </vt:variant>
      <vt:variant>
        <vt:i4>0</vt:i4>
      </vt:variant>
      <vt:variant>
        <vt:i4>5</vt:i4>
      </vt:variant>
      <vt:variant>
        <vt:lpwstr>http://www.topbox.ch/</vt:lpwstr>
      </vt:variant>
      <vt:variant>
        <vt:lpwstr/>
      </vt:variant>
      <vt:variant>
        <vt:i4>8060978</vt:i4>
      </vt:variant>
      <vt:variant>
        <vt:i4>54</vt:i4>
      </vt:variant>
      <vt:variant>
        <vt:i4>0</vt:i4>
      </vt:variant>
      <vt:variant>
        <vt:i4>5</vt:i4>
      </vt:variant>
      <vt:variant>
        <vt:lpwstr>http://www.crus.ch/</vt:lpwstr>
      </vt:variant>
      <vt:variant>
        <vt:lpwstr/>
      </vt:variant>
      <vt:variant>
        <vt:i4>524318</vt:i4>
      </vt:variant>
      <vt:variant>
        <vt:i4>51</vt:i4>
      </vt:variant>
      <vt:variant>
        <vt:i4>0</vt:i4>
      </vt:variant>
      <vt:variant>
        <vt:i4>5</vt:i4>
      </vt:variant>
      <vt:variant>
        <vt:lpwstr>http://www.bolognareform.ch/</vt:lpwstr>
      </vt:variant>
      <vt:variant>
        <vt:lpwstr/>
      </vt:variant>
      <vt:variant>
        <vt:i4>3932262</vt:i4>
      </vt:variant>
      <vt:variant>
        <vt:i4>48</vt:i4>
      </vt:variant>
      <vt:variant>
        <vt:i4>0</vt:i4>
      </vt:variant>
      <vt:variant>
        <vt:i4>5</vt:i4>
      </vt:variant>
      <vt:variant>
        <vt:lpwstr>http://www.chance06.ch/</vt:lpwstr>
      </vt:variant>
      <vt:variant>
        <vt:lpwstr/>
      </vt:variant>
      <vt:variant>
        <vt:i4>7929892</vt:i4>
      </vt:variant>
      <vt:variant>
        <vt:i4>45</vt:i4>
      </vt:variant>
      <vt:variant>
        <vt:i4>0</vt:i4>
      </vt:variant>
      <vt:variant>
        <vt:i4>5</vt:i4>
      </vt:variant>
      <vt:variant>
        <vt:lpwstr>http://www.apug.ch/</vt:lpwstr>
      </vt:variant>
      <vt:variant>
        <vt:lpwstr/>
      </vt:variant>
      <vt:variant>
        <vt:i4>5505089</vt:i4>
      </vt:variant>
      <vt:variant>
        <vt:i4>42</vt:i4>
      </vt:variant>
      <vt:variant>
        <vt:i4>0</vt:i4>
      </vt:variant>
      <vt:variant>
        <vt:i4>5</vt:i4>
      </vt:variant>
      <vt:variant>
        <vt:lpwstr>http://www.5amtag.ch/</vt:lpwstr>
      </vt:variant>
      <vt:variant>
        <vt:lpwstr/>
      </vt:variant>
      <vt:variant>
        <vt:i4>4784244</vt:i4>
      </vt:variant>
      <vt:variant>
        <vt:i4>39</vt:i4>
      </vt:variant>
      <vt:variant>
        <vt:i4>0</vt:i4>
      </vt:variant>
      <vt:variant>
        <vt:i4>5</vt:i4>
      </vt:variant>
      <vt:variant>
        <vt:lpwstr>http://www.sodk-cdas-cdos.ch/neu/Dokumente/pdf/Positionspapier_f.pdf</vt:lpwstr>
      </vt:variant>
      <vt:variant>
        <vt:lpwstr/>
      </vt:variant>
      <vt:variant>
        <vt:i4>1638466</vt:i4>
      </vt:variant>
      <vt:variant>
        <vt:i4>36</vt:i4>
      </vt:variant>
      <vt:variant>
        <vt:i4>0</vt:i4>
      </vt:variant>
      <vt:variant>
        <vt:i4>5</vt:i4>
      </vt:variant>
      <vt:variant>
        <vt:lpwstr>http://www.planes.ch/</vt:lpwstr>
      </vt:variant>
      <vt:variant>
        <vt:lpwstr/>
      </vt:variant>
      <vt:variant>
        <vt:i4>4194375</vt:i4>
      </vt:variant>
      <vt:variant>
        <vt:i4>33</vt:i4>
      </vt:variant>
      <vt:variant>
        <vt:i4>0</vt:i4>
      </vt:variant>
      <vt:variant>
        <vt:i4>5</vt:i4>
      </vt:variant>
      <vt:variant>
        <vt:lpwstr>http://www.dfjp.admin.ch/</vt:lpwstr>
      </vt:variant>
      <vt:variant>
        <vt:lpwstr/>
      </vt:variant>
      <vt:variant>
        <vt:i4>2818161</vt:i4>
      </vt:variant>
      <vt:variant>
        <vt:i4>30</vt:i4>
      </vt:variant>
      <vt:variant>
        <vt:i4>0</vt:i4>
      </vt:variant>
      <vt:variant>
        <vt:i4>5</vt:i4>
      </vt:variant>
      <vt:variant>
        <vt:lpwstr>http://www.bsv.admin.ch/themen/zulagen/00059/ 00582/index.html?lang=fr</vt:lpwstr>
      </vt:variant>
      <vt:variant>
        <vt:lpwstr/>
      </vt:variant>
      <vt:variant>
        <vt:i4>8192033</vt:i4>
      </vt:variant>
      <vt:variant>
        <vt:i4>27</vt:i4>
      </vt:variant>
      <vt:variant>
        <vt:i4>0</vt:i4>
      </vt:variant>
      <vt:variant>
        <vt:i4>5</vt:i4>
      </vt:variant>
      <vt:variant>
        <vt:lpwstr>http://www.cfst.ch/</vt:lpwstr>
      </vt:variant>
      <vt:variant>
        <vt:lpwstr/>
      </vt:variant>
      <vt:variant>
        <vt:i4>4194383</vt:i4>
      </vt:variant>
      <vt:variant>
        <vt:i4>24</vt:i4>
      </vt:variant>
      <vt:variant>
        <vt:i4>0</vt:i4>
      </vt:variant>
      <vt:variant>
        <vt:i4>5</vt:i4>
      </vt:variant>
      <vt:variant>
        <vt:lpwstr>http://www.arbeitsplatz-rauchfrei.ch/</vt:lpwstr>
      </vt:variant>
      <vt:variant>
        <vt:lpwstr/>
      </vt:variant>
      <vt:variant>
        <vt:i4>5374023</vt:i4>
      </vt:variant>
      <vt:variant>
        <vt:i4>21</vt:i4>
      </vt:variant>
      <vt:variant>
        <vt:i4>0</vt:i4>
      </vt:variant>
      <vt:variant>
        <vt:i4>5</vt:i4>
      </vt:variant>
      <vt:variant>
        <vt:lpwstr>http://www.ofsp.admin.ch/</vt:lpwstr>
      </vt:variant>
      <vt:variant>
        <vt:lpwstr/>
      </vt:variant>
      <vt:variant>
        <vt:i4>393242</vt:i4>
      </vt:variant>
      <vt:variant>
        <vt:i4>18</vt:i4>
      </vt:variant>
      <vt:variant>
        <vt:i4>0</vt:i4>
      </vt:variant>
      <vt:variant>
        <vt:i4>5</vt:i4>
      </vt:variant>
      <vt:variant>
        <vt:lpwstr>http://www.eurofound.europa.eu/pubdocs/2006/98/fr/1/ef0698fr.pdf</vt:lpwstr>
      </vt:variant>
      <vt:variant>
        <vt:lpwstr/>
      </vt:variant>
      <vt:variant>
        <vt:i4>1245274</vt:i4>
      </vt:variant>
      <vt:variant>
        <vt:i4>15</vt:i4>
      </vt:variant>
      <vt:variant>
        <vt:i4>0</vt:i4>
      </vt:variant>
      <vt:variant>
        <vt:i4>5</vt:i4>
      </vt:variant>
      <vt:variant>
        <vt:lpwstr>http://www.egalitedessalaires.ch/</vt:lpwstr>
      </vt:variant>
      <vt:variant>
        <vt:lpwstr/>
      </vt:variant>
      <vt:variant>
        <vt:i4>6881390</vt:i4>
      </vt:variant>
      <vt:variant>
        <vt:i4>12</vt:i4>
      </vt:variant>
      <vt:variant>
        <vt:i4>0</vt:i4>
      </vt:variant>
      <vt:variant>
        <vt:i4>5</vt:i4>
      </vt:variant>
      <vt:variant>
        <vt:lpwstr>http://www.orientation.ch/</vt:lpwstr>
      </vt:variant>
      <vt:variant>
        <vt:lpwstr/>
      </vt:variant>
      <vt:variant>
        <vt:i4>6160475</vt:i4>
      </vt:variant>
      <vt:variant>
        <vt:i4>9</vt:i4>
      </vt:variant>
      <vt:variant>
        <vt:i4>0</vt:i4>
      </vt:variant>
      <vt:variant>
        <vt:i4>5</vt:i4>
      </vt:variant>
      <vt:variant>
        <vt:lpwstr>http://www.seco.admin.ch/</vt:lpwstr>
      </vt:variant>
      <vt:variant>
        <vt:lpwstr/>
      </vt:variant>
      <vt:variant>
        <vt:i4>3080317</vt:i4>
      </vt:variant>
      <vt:variant>
        <vt:i4>6</vt:i4>
      </vt:variant>
      <vt:variant>
        <vt:i4>0</vt:i4>
      </vt:variant>
      <vt:variant>
        <vt:i4>5</vt:i4>
      </vt:variant>
      <vt:variant>
        <vt:lpwstr>http://www.fairplay-at-work.ch/</vt:lpwstr>
      </vt:variant>
      <vt:variant>
        <vt:lpwstr/>
      </vt:variant>
      <vt:variant>
        <vt:i4>3080307</vt:i4>
      </vt:variant>
      <vt:variant>
        <vt:i4>3</vt:i4>
      </vt:variant>
      <vt:variant>
        <vt:i4>0</vt:i4>
      </vt:variant>
      <vt:variant>
        <vt:i4>5</vt:i4>
      </vt:variant>
      <vt:variant>
        <vt:lpwstr>http://www.fairplay-at-home.ch/</vt:lpwstr>
      </vt:variant>
      <vt:variant>
        <vt:lpwstr/>
      </vt:variant>
      <vt:variant>
        <vt:i4>393286</vt:i4>
      </vt:variant>
      <vt:variant>
        <vt:i4>0</vt:i4>
      </vt:variant>
      <vt:variant>
        <vt:i4>0</vt:i4>
      </vt:variant>
      <vt:variant>
        <vt:i4>5</vt:i4>
      </vt:variant>
      <vt:variant>
        <vt:lpwstr>http://www.topbox.ch/</vt:lpwstr>
      </vt:variant>
      <vt:variant>
        <vt:lpwstr/>
      </vt:variant>
      <vt:variant>
        <vt:i4>3342427</vt:i4>
      </vt:variant>
      <vt:variant>
        <vt:i4>-1</vt:i4>
      </vt:variant>
      <vt:variant>
        <vt:i4>1195</vt:i4>
      </vt:variant>
      <vt:variant>
        <vt:i4>1</vt:i4>
      </vt:variant>
      <vt:variant>
        <vt:lpwstr>http://www.bfs.admin.ch/bfs/portal/fr/index/themen/20/05/blank/key/gleichstellung_und/bildungsstand.parsys.0002.Image.gif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4</cp:revision>
  <cp:lastPrinted>2009-12-23T13:04:00Z</cp:lastPrinted>
  <dcterms:created xsi:type="dcterms:W3CDTF">2009-12-23T13:04:00Z</dcterms:created>
  <dcterms:modified xsi:type="dcterms:W3CDTF">2009-12-23T13:05:00Z</dcterms:modified>
</cp:coreProperties>
</file>