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经济、社会和文化权利委员会</w:t>
      </w:r>
    </w:p>
    <w:p w:rsidR="00000000" w:rsidRDefault="00000000">
      <w:pPr>
        <w:rPr>
          <w:rFonts w:hint="eastAsia"/>
        </w:rPr>
      </w:pPr>
      <w:r>
        <w:rPr>
          <w:rFonts w:hint="eastAsia"/>
        </w:rPr>
        <w:t>第三十四届会议</w:t>
      </w:r>
    </w:p>
    <w:p w:rsidR="00000000" w:rsidRDefault="00000000">
      <w:pPr>
        <w:rPr>
          <w:rFonts w:hint="eastAsia"/>
        </w:rPr>
      </w:pPr>
      <w:r>
        <w:rPr>
          <w:rFonts w:hint="eastAsia"/>
        </w:rPr>
        <w:t>2005</w:t>
      </w:r>
      <w:r>
        <w:rPr>
          <w:rFonts w:hint="eastAsia"/>
        </w:rPr>
        <w:t>年</w:t>
      </w:r>
      <w:r>
        <w:rPr>
          <w:rFonts w:hint="eastAsia"/>
        </w:rPr>
        <w:t>4</w:t>
      </w:r>
      <w:r>
        <w:rPr>
          <w:rFonts w:hint="eastAsia"/>
        </w:rPr>
        <w:t>月</w:t>
      </w:r>
      <w:r>
        <w:rPr>
          <w:rFonts w:hint="eastAsia"/>
        </w:rPr>
        <w:t>25</w:t>
      </w:r>
      <w:r>
        <w:rPr>
          <w:rFonts w:hint="eastAsia"/>
        </w:rPr>
        <w:t>日至</w:t>
      </w:r>
      <w:r>
        <w:rPr>
          <w:rFonts w:hint="eastAsia"/>
        </w:rPr>
        <w:t>5</w:t>
      </w:r>
      <w:r>
        <w:rPr>
          <w:rFonts w:hint="eastAsia"/>
        </w:rPr>
        <w:t>月</w:t>
      </w:r>
      <w:r>
        <w:rPr>
          <w:rFonts w:hint="eastAsia"/>
        </w:rPr>
        <w:t>13</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审议缔约国根据《公约》第十六条</w:t>
      </w:r>
      <w:r>
        <w:br/>
      </w:r>
      <w:r>
        <w:rPr>
          <w:rFonts w:hint="eastAsia"/>
        </w:rPr>
        <w:t>和第十七条提交的报告</w:t>
      </w:r>
    </w:p>
    <w:p w:rsidR="00000000" w:rsidRDefault="00000000">
      <w:pPr>
        <w:pStyle w:val="Heading3"/>
        <w:rPr>
          <w:rFonts w:hint="eastAsia"/>
        </w:rPr>
      </w:pPr>
      <w:r>
        <w:rPr>
          <w:rFonts w:hint="eastAsia"/>
        </w:rPr>
        <w:t>经济、社会和文化权利委员会的结论性意见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挪</w:t>
      </w:r>
      <w:r>
        <w:rPr>
          <w:rFonts w:ascii="Time New Roman" w:eastAsia="SimHei" w:hAnsi="Time New Roman" w:hint="eastAsia"/>
          <w:u w:val="none"/>
        </w:rPr>
        <w:t xml:space="preserve">  </w:t>
      </w:r>
      <w:r>
        <w:rPr>
          <w:rFonts w:ascii="Time New Roman" w:eastAsia="SimHei" w:hAnsi="Time New Roman" w:hint="eastAsia"/>
          <w:u w:val="none"/>
        </w:rPr>
        <w:t>威</w:t>
      </w:r>
    </w:p>
    <w:p w:rsidR="00000000" w:rsidRDefault="00000000">
      <w:pPr>
        <w:spacing w:after="320"/>
        <w:rPr>
          <w:rFonts w:hint="eastAsia"/>
        </w:rPr>
      </w:pPr>
      <w:r>
        <w:rPr>
          <w:rFonts w:hint="eastAsia"/>
        </w:rPr>
        <w:tab/>
        <w:t xml:space="preserve">1.  </w:t>
      </w:r>
      <w:r>
        <w:rPr>
          <w:rFonts w:hint="eastAsia"/>
        </w:rPr>
        <w:t>经济、社会和文化权利委员会在</w:t>
      </w:r>
      <w:r>
        <w:rPr>
          <w:rFonts w:hint="eastAsia"/>
        </w:rPr>
        <w:t>2005</w:t>
      </w:r>
      <w:r>
        <w:rPr>
          <w:rFonts w:hint="eastAsia"/>
        </w:rPr>
        <w:t>年</w:t>
      </w:r>
      <w:r>
        <w:rPr>
          <w:rFonts w:hint="eastAsia"/>
        </w:rPr>
        <w:t>5</w:t>
      </w:r>
      <w:r>
        <w:rPr>
          <w:rFonts w:hint="eastAsia"/>
        </w:rPr>
        <w:t>月</w:t>
      </w:r>
      <w:r>
        <w:rPr>
          <w:rFonts w:hint="eastAsia"/>
        </w:rPr>
        <w:t>3</w:t>
      </w:r>
      <w:r>
        <w:rPr>
          <w:rFonts w:hint="eastAsia"/>
        </w:rPr>
        <w:t>和</w:t>
      </w:r>
      <w:r>
        <w:rPr>
          <w:rFonts w:hint="eastAsia"/>
        </w:rPr>
        <w:t>4</w:t>
      </w:r>
      <w:r>
        <w:rPr>
          <w:rFonts w:hint="eastAsia"/>
        </w:rPr>
        <w:t>日举行的第</w:t>
      </w:r>
      <w:r>
        <w:rPr>
          <w:rFonts w:hint="eastAsia"/>
        </w:rPr>
        <w:t>14</w:t>
      </w:r>
      <w:r>
        <w:rPr>
          <w:rFonts w:hint="eastAsia"/>
        </w:rPr>
        <w:t>至</w:t>
      </w:r>
      <w:r>
        <w:rPr>
          <w:rFonts w:hint="eastAsia"/>
        </w:rPr>
        <w:t>15</w:t>
      </w:r>
      <w:r>
        <w:rPr>
          <w:rFonts w:hint="eastAsia"/>
        </w:rPr>
        <w:t>次会议</w:t>
      </w:r>
      <w:r>
        <w:rPr>
          <w:rFonts w:hint="eastAsia"/>
        </w:rPr>
        <w:t>(E/C.12/2005/SR.14-15)</w:t>
      </w:r>
      <w:r>
        <w:rPr>
          <w:rFonts w:hint="eastAsia"/>
        </w:rPr>
        <w:t>上审议了挪威关于《经济、社会、文化权利国际公约》执行情况的第四次定期报告</w:t>
      </w:r>
      <w:r>
        <w:rPr>
          <w:rFonts w:hint="eastAsia"/>
        </w:rPr>
        <w:t>(E/C.12/4/</w:t>
      </w:r>
      <w:r>
        <w:t>Add.1</w:t>
      </w:r>
      <w:r>
        <w:rPr>
          <w:rFonts w:hint="eastAsia"/>
        </w:rPr>
        <w:t>4)</w:t>
      </w:r>
      <w:r>
        <w:rPr>
          <w:rFonts w:hint="eastAsia"/>
        </w:rPr>
        <w:t>，并在</w:t>
      </w:r>
      <w:r>
        <w:rPr>
          <w:rFonts w:hint="eastAsia"/>
        </w:rPr>
        <w:t>2005</w:t>
      </w:r>
      <w:r>
        <w:rPr>
          <w:rFonts w:hint="eastAsia"/>
        </w:rPr>
        <w:t>年</w:t>
      </w:r>
      <w:r>
        <w:rPr>
          <w:rFonts w:hint="eastAsia"/>
        </w:rPr>
        <w:t>5</w:t>
      </w:r>
      <w:r>
        <w:rPr>
          <w:rFonts w:hint="eastAsia"/>
        </w:rPr>
        <w:t>月</w:t>
      </w:r>
      <w:r>
        <w:rPr>
          <w:rFonts w:hint="eastAsia"/>
        </w:rPr>
        <w:t>13</w:t>
      </w:r>
      <w:r>
        <w:rPr>
          <w:rFonts w:hint="eastAsia"/>
        </w:rPr>
        <w:t>日举行的第</w:t>
      </w:r>
      <w:r>
        <w:rPr>
          <w:rFonts w:hint="eastAsia"/>
        </w:rPr>
        <w:t>27</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委员会欢迎缔约国提交的第四次定期报告及对问题清单全面的书面答复。委员会还欢迎与缔约国专家代表团展开的坦率和建设性的对话。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委员会赞赏缔约国以占国民总收入</w:t>
      </w:r>
      <w:r>
        <w:rPr>
          <w:rFonts w:hint="eastAsia"/>
        </w:rPr>
        <w:t>0.92%</w:t>
      </w:r>
      <w:r>
        <w:rPr>
          <w:rFonts w:hint="eastAsia"/>
        </w:rPr>
        <w:t>的官方发展援助</w:t>
      </w:r>
      <w:r>
        <w:rPr>
          <w:rFonts w:hint="eastAsia"/>
        </w:rPr>
        <w:t>(</w:t>
      </w:r>
      <w:r>
        <w:rPr>
          <w:rFonts w:hint="eastAsia"/>
        </w:rPr>
        <w:t>官发援助</w:t>
      </w:r>
      <w:r>
        <w:rPr>
          <w:rFonts w:hint="eastAsia"/>
        </w:rPr>
        <w:t>)</w:t>
      </w:r>
      <w:r>
        <w:rPr>
          <w:rFonts w:hint="eastAsia"/>
        </w:rPr>
        <w:t>额体现出了对国际合作的承诺。委员会还欢迎缔约国在力争于</w:t>
      </w:r>
      <w:r>
        <w:rPr>
          <w:rFonts w:hint="eastAsia"/>
        </w:rPr>
        <w:t>2015</w:t>
      </w:r>
      <w:r>
        <w:rPr>
          <w:rFonts w:hint="eastAsia"/>
        </w:rPr>
        <w:t>年消除南方贫困状况的行动计划中对人权的重视。</w:t>
      </w:r>
    </w:p>
    <w:p w:rsidR="00000000" w:rsidRDefault="00000000">
      <w:pPr>
        <w:rPr>
          <w:rFonts w:hint="eastAsia"/>
        </w:rPr>
      </w:pPr>
      <w:r>
        <w:rPr>
          <w:rFonts w:hint="eastAsia"/>
        </w:rPr>
        <w:tab/>
        <w:t xml:space="preserve">4.  </w:t>
      </w:r>
      <w:r>
        <w:rPr>
          <w:rFonts w:hint="eastAsia"/>
        </w:rPr>
        <w:t>委员会欢迎</w:t>
      </w:r>
      <w:r>
        <w:rPr>
          <w:rFonts w:hint="eastAsia"/>
        </w:rPr>
        <w:t>1999</w:t>
      </w:r>
      <w:r>
        <w:rPr>
          <w:rFonts w:hint="eastAsia"/>
        </w:rPr>
        <w:t>年</w:t>
      </w:r>
      <w:r>
        <w:rPr>
          <w:rFonts w:hint="eastAsia"/>
        </w:rPr>
        <w:t>5</w:t>
      </w:r>
      <w:r>
        <w:rPr>
          <w:rFonts w:hint="eastAsia"/>
        </w:rPr>
        <w:t>月</w:t>
      </w:r>
      <w:r>
        <w:rPr>
          <w:rFonts w:hint="eastAsia"/>
        </w:rPr>
        <w:t>21</w:t>
      </w:r>
      <w:r>
        <w:rPr>
          <w:rFonts w:hint="eastAsia"/>
        </w:rPr>
        <w:t>日通过的《人权法》将《公约》融入了国内法，在该法第</w:t>
      </w:r>
      <w:r>
        <w:rPr>
          <w:rFonts w:hint="eastAsia"/>
        </w:rPr>
        <w:t>3</w:t>
      </w:r>
      <w:r>
        <w:rPr>
          <w:rFonts w:hint="eastAsia"/>
        </w:rPr>
        <w:t>节中规定，《公约》优先于任何与之矛盾的其他立法规定。</w:t>
      </w:r>
    </w:p>
    <w:p w:rsidR="00000000" w:rsidRDefault="00000000">
      <w:pPr>
        <w:rPr>
          <w:rFonts w:hint="eastAsia"/>
        </w:rPr>
      </w:pPr>
      <w:r>
        <w:rPr>
          <w:rFonts w:hint="eastAsia"/>
        </w:rPr>
        <w:tab/>
        <w:t xml:space="preserve">5.  </w:t>
      </w:r>
      <w:r>
        <w:rPr>
          <w:rFonts w:hint="eastAsia"/>
        </w:rPr>
        <w:t>委员会欢迎</w:t>
      </w:r>
      <w:r>
        <w:rPr>
          <w:rFonts w:hint="eastAsia"/>
        </w:rPr>
        <w:t>2005</w:t>
      </w:r>
      <w:r>
        <w:rPr>
          <w:rFonts w:hint="eastAsia"/>
        </w:rPr>
        <w:t>年</w:t>
      </w:r>
      <w:r>
        <w:rPr>
          <w:rFonts w:hint="eastAsia"/>
        </w:rPr>
        <w:t>4</w:t>
      </w:r>
      <w:r>
        <w:rPr>
          <w:rFonts w:hint="eastAsia"/>
        </w:rPr>
        <w:t>月</w:t>
      </w:r>
      <w:r>
        <w:rPr>
          <w:rFonts w:hint="eastAsia"/>
        </w:rPr>
        <w:t>26</w:t>
      </w:r>
      <w:r>
        <w:rPr>
          <w:rFonts w:hint="eastAsia"/>
        </w:rPr>
        <w:t>日通过的禁止种族和宗教歧视法。</w:t>
      </w:r>
    </w:p>
    <w:p w:rsidR="00000000" w:rsidRDefault="00000000">
      <w:pPr>
        <w:rPr>
          <w:rFonts w:hint="eastAsia"/>
        </w:rPr>
      </w:pPr>
      <w:r>
        <w:rPr>
          <w:rFonts w:hint="eastAsia"/>
        </w:rPr>
        <w:tab/>
        <w:t xml:space="preserve">6.  </w:t>
      </w:r>
      <w:r>
        <w:rPr>
          <w:rFonts w:hint="eastAsia"/>
        </w:rPr>
        <w:t>委员会欢迎，为增保护经济、社会和文化权利而采取的政策和措施，包括在</w:t>
      </w:r>
      <w:r>
        <w:rPr>
          <w:rFonts w:hint="eastAsia"/>
        </w:rPr>
        <w:t>2002</w:t>
      </w:r>
      <w:r>
        <w:rPr>
          <w:rFonts w:hint="eastAsia"/>
        </w:rPr>
        <w:t>年铲除贫困行动计划和全国禁止种族歧视行动计划</w:t>
      </w:r>
      <w:r>
        <w:rPr>
          <w:rFonts w:hint="eastAsia"/>
        </w:rPr>
        <w:t>(2002-2006</w:t>
      </w:r>
      <w:r>
        <w:rPr>
          <w:rFonts w:hint="eastAsia"/>
        </w:rPr>
        <w:t>年</w:t>
      </w:r>
      <w:r>
        <w:rPr>
          <w:rFonts w:hint="eastAsia"/>
        </w:rPr>
        <w:t>)</w:t>
      </w:r>
      <w:r>
        <w:rPr>
          <w:rFonts w:hint="eastAsia"/>
        </w:rPr>
        <w:t>框架内所采取的政策和措施。</w:t>
      </w:r>
    </w:p>
    <w:p w:rsidR="00000000" w:rsidRDefault="00000000">
      <w:pPr>
        <w:rPr>
          <w:rFonts w:hint="eastAsia"/>
        </w:rPr>
      </w:pPr>
      <w:r>
        <w:rPr>
          <w:rFonts w:hint="eastAsia"/>
        </w:rPr>
        <w:tab/>
        <w:t xml:space="preserve">7.  </w:t>
      </w:r>
      <w:r>
        <w:rPr>
          <w:rFonts w:hint="eastAsia"/>
        </w:rPr>
        <w:t>委员会赞赏地注意到</w:t>
      </w:r>
      <w:r>
        <w:rPr>
          <w:rFonts w:hint="eastAsia"/>
        </w:rPr>
        <w:t>2004</w:t>
      </w:r>
      <w:r>
        <w:rPr>
          <w:rFonts w:hint="eastAsia"/>
        </w:rPr>
        <w:t>年</w:t>
      </w:r>
      <w:r>
        <w:rPr>
          <w:rFonts w:hint="eastAsia"/>
        </w:rPr>
        <w:t>10</w:t>
      </w:r>
      <w:r>
        <w:rPr>
          <w:rFonts w:hint="eastAsia"/>
        </w:rPr>
        <w:t>月</w:t>
      </w:r>
      <w:r>
        <w:rPr>
          <w:rFonts w:hint="eastAsia"/>
        </w:rPr>
        <w:t>1</w:t>
      </w:r>
      <w:r>
        <w:rPr>
          <w:rFonts w:hint="eastAsia"/>
        </w:rPr>
        <w:t>日向议会提交的一份新白皮书，阐明挪威是一个包容各类背景、族籍、宗教、文化、语言以及各种生活方式的多文化社会。</w:t>
      </w:r>
    </w:p>
    <w:p w:rsidR="00000000" w:rsidRDefault="00000000">
      <w:pPr>
        <w:spacing w:after="320"/>
        <w:rPr>
          <w:rFonts w:hint="eastAsia"/>
        </w:rPr>
      </w:pPr>
      <w:r>
        <w:rPr>
          <w:rFonts w:hint="eastAsia"/>
        </w:rPr>
        <w:tab/>
        <w:t xml:space="preserve">8.  </w:t>
      </w:r>
      <w:r>
        <w:rPr>
          <w:rFonts w:hint="eastAsia"/>
        </w:rPr>
        <w:t>委员会欢迎全国禁止贩运行动计划</w:t>
      </w:r>
      <w:r>
        <w:rPr>
          <w:rFonts w:hint="eastAsia"/>
        </w:rPr>
        <w:t>(2003-2005</w:t>
      </w:r>
      <w:r>
        <w:rPr>
          <w:rFonts w:hint="eastAsia"/>
        </w:rPr>
        <w:t>年</w:t>
      </w:r>
      <w:r>
        <w:rPr>
          <w:rFonts w:hint="eastAsia"/>
        </w:rPr>
        <w:t>)</w:t>
      </w:r>
      <w:r>
        <w:rPr>
          <w:rFonts w:hint="eastAsia"/>
        </w:rPr>
        <w:t>及制订于</w:t>
      </w:r>
      <w:r>
        <w:rPr>
          <w:rFonts w:hint="eastAsia"/>
        </w:rPr>
        <w:t>2003</w:t>
      </w:r>
      <w:r>
        <w:rPr>
          <w:rFonts w:hint="eastAsia"/>
        </w:rPr>
        <w:t>年</w:t>
      </w:r>
      <w:r>
        <w:rPr>
          <w:rFonts w:hint="eastAsia"/>
        </w:rPr>
        <w:t>7</w:t>
      </w:r>
      <w:r>
        <w:rPr>
          <w:rFonts w:hint="eastAsia"/>
        </w:rPr>
        <w:t>月</w:t>
      </w:r>
      <w:r>
        <w:rPr>
          <w:rFonts w:hint="eastAsia"/>
        </w:rPr>
        <w:t>1</w:t>
      </w:r>
      <w:r>
        <w:rPr>
          <w:rFonts w:hint="eastAsia"/>
        </w:rPr>
        <w:t>日起生效的惩治人口贩运行为具体刑事条款，而且缔约国于</w:t>
      </w:r>
      <w:r>
        <w:rPr>
          <w:rFonts w:hint="eastAsia"/>
        </w:rPr>
        <w:t>2003</w:t>
      </w:r>
      <w:r>
        <w:rPr>
          <w:rFonts w:hint="eastAsia"/>
        </w:rPr>
        <w:t>年</w:t>
      </w:r>
      <w:r>
        <w:rPr>
          <w:rFonts w:hint="eastAsia"/>
        </w:rPr>
        <w:t>9</w:t>
      </w:r>
      <w:r>
        <w:rPr>
          <w:rFonts w:hint="eastAsia"/>
        </w:rPr>
        <w:t>月批准了《联合国打击跨国有组织犯罪公约》和《关于预防、禁止和惩治贩运人口特别是妇女和儿童行为的补充议定书》。</w:t>
      </w:r>
    </w:p>
    <w:p w:rsidR="00000000" w:rsidRDefault="00000000">
      <w:pPr>
        <w:pStyle w:val="Heading3"/>
        <w:rPr>
          <w:rFonts w:hint="eastAsia"/>
        </w:rPr>
      </w:pPr>
      <w:r>
        <w:rPr>
          <w:rFonts w:hint="eastAsia"/>
          <w:u w:val="none"/>
        </w:rPr>
        <w:t xml:space="preserve">C.  </w:t>
      </w:r>
      <w:r>
        <w:rPr>
          <w:rFonts w:hint="eastAsia"/>
        </w:rPr>
        <w:t>妨碍《公约》执行的因素和困难</w:t>
      </w:r>
    </w:p>
    <w:p w:rsidR="00000000" w:rsidRDefault="00000000">
      <w:pPr>
        <w:spacing w:after="320"/>
        <w:rPr>
          <w:rFonts w:hint="eastAsia"/>
        </w:rPr>
      </w:pPr>
      <w:r>
        <w:rPr>
          <w:rFonts w:hint="eastAsia"/>
        </w:rPr>
        <w:tab/>
        <w:t xml:space="preserve">9.  </w:t>
      </w:r>
      <w:r>
        <w:rPr>
          <w:rFonts w:hint="eastAsia"/>
        </w:rPr>
        <w:t>委员会注意到缔约国不存在妨碍有效执行《公约》的重大因素和困难。</w:t>
      </w:r>
    </w:p>
    <w:p w:rsidR="00000000" w:rsidRDefault="00000000">
      <w:pPr>
        <w:pStyle w:val="Heading3"/>
        <w:rPr>
          <w:rFonts w:hint="eastAsia"/>
        </w:rPr>
      </w:pPr>
      <w:r>
        <w:rPr>
          <w:rFonts w:hint="eastAsia"/>
          <w:u w:val="none"/>
        </w:rPr>
        <w:t xml:space="preserve">D.  </w:t>
      </w:r>
      <w:r>
        <w:rPr>
          <w:rFonts w:hint="eastAsia"/>
        </w:rPr>
        <w:t>主要关注问题</w:t>
      </w:r>
    </w:p>
    <w:p w:rsidR="00000000" w:rsidRDefault="00000000">
      <w:pPr>
        <w:rPr>
          <w:rFonts w:hint="eastAsia"/>
        </w:rPr>
      </w:pPr>
      <w:r>
        <w:rPr>
          <w:rFonts w:hint="eastAsia"/>
        </w:rPr>
        <w:tab/>
        <w:t xml:space="preserve">10.  </w:t>
      </w:r>
      <w:r>
        <w:rPr>
          <w:rFonts w:hint="eastAsia"/>
        </w:rPr>
        <w:t>委员会对有移民背景的人面临歧视，尤其在住房和工作方面的歧视的情况感到关注。</w:t>
      </w:r>
    </w:p>
    <w:p w:rsidR="00000000" w:rsidRDefault="00000000">
      <w:pPr>
        <w:rPr>
          <w:rFonts w:hint="eastAsia"/>
        </w:rPr>
      </w:pPr>
      <w:r>
        <w:rPr>
          <w:rFonts w:hint="eastAsia"/>
        </w:rPr>
        <w:tab/>
        <w:t xml:space="preserve">11.  </w:t>
      </w:r>
      <w:r>
        <w:rPr>
          <w:rFonts w:hint="eastAsia"/>
        </w:rPr>
        <w:t>委员会对有移民背景的人，特别是妇女，在进入劳务市场时面临的问题感到关注。委员会在这一方面注意到，迄今为止缔约国为扩大移民进入劳务市场所采取的措施实效有限。</w:t>
      </w:r>
    </w:p>
    <w:p w:rsidR="00000000" w:rsidRDefault="00000000">
      <w:pPr>
        <w:rPr>
          <w:rFonts w:hint="eastAsia"/>
        </w:rPr>
      </w:pPr>
      <w:r>
        <w:rPr>
          <w:rFonts w:hint="eastAsia"/>
        </w:rPr>
        <w:tab/>
        <w:t xml:space="preserve">12.  </w:t>
      </w:r>
      <w:r>
        <w:rPr>
          <w:rFonts w:hint="eastAsia"/>
        </w:rPr>
        <w:t>委员会关切地感到，尽管为结束工作场所对妇女的歧视采取了大量的措施，但仍长期存在着男女之间的工资差别。</w:t>
      </w:r>
    </w:p>
    <w:p w:rsidR="00000000" w:rsidRDefault="00000000">
      <w:pPr>
        <w:rPr>
          <w:rFonts w:hint="eastAsia"/>
        </w:rPr>
      </w:pPr>
      <w:r>
        <w:rPr>
          <w:rFonts w:hint="eastAsia"/>
        </w:rPr>
        <w:tab/>
        <w:t xml:space="preserve">13.  </w:t>
      </w:r>
      <w:r>
        <w:rPr>
          <w:rFonts w:hint="eastAsia"/>
        </w:rPr>
        <w:t>委员会关切地感到，捕鱼和沿海石油行业的事故发生率较高。</w:t>
      </w:r>
    </w:p>
    <w:p w:rsidR="00000000" w:rsidRDefault="00000000">
      <w:pPr>
        <w:rPr>
          <w:rFonts w:hint="eastAsia"/>
        </w:rPr>
      </w:pPr>
      <w:r>
        <w:rPr>
          <w:rFonts w:hint="eastAsia"/>
        </w:rPr>
        <w:tab/>
        <w:t xml:space="preserve">14.  </w:t>
      </w:r>
      <w:r>
        <w:rPr>
          <w:rFonts w:hint="eastAsia"/>
        </w:rPr>
        <w:t>委员会关切地表示，缔约国国内儿童被从其家庭中接走、安置在养育院或抚养家庭的人数较高。</w:t>
      </w:r>
    </w:p>
    <w:p w:rsidR="00000000" w:rsidRDefault="00000000">
      <w:pPr>
        <w:rPr>
          <w:rFonts w:hint="eastAsia"/>
        </w:rPr>
      </w:pPr>
      <w:r>
        <w:rPr>
          <w:rFonts w:hint="eastAsia"/>
        </w:rPr>
        <w:tab/>
        <w:t xml:space="preserve">15.  </w:t>
      </w:r>
      <w:r>
        <w:rPr>
          <w:rFonts w:hint="eastAsia"/>
        </w:rPr>
        <w:t>委员会关切地感到，缔约国的家庭暴力仍是一个广泛的问题，并注意到尚未确立有关家庭暴力问题的具体立法。</w:t>
      </w:r>
    </w:p>
    <w:p w:rsidR="00000000" w:rsidRDefault="00000000">
      <w:pPr>
        <w:rPr>
          <w:rFonts w:hint="eastAsia"/>
        </w:rPr>
      </w:pPr>
      <w:r>
        <w:rPr>
          <w:rFonts w:hint="eastAsia"/>
        </w:rPr>
        <w:tab/>
        <w:t xml:space="preserve">16.  </w:t>
      </w:r>
      <w:r>
        <w:rPr>
          <w:rFonts w:hint="eastAsia"/>
        </w:rPr>
        <w:t>委员会关切地感到，维持生计的必要条件，对某些外籍人、包括对基于人道主义原因获准居留的人与其直系亲属团聚的能力构成了一个不应有的限制因素。</w:t>
      </w:r>
    </w:p>
    <w:p w:rsidR="00000000" w:rsidRDefault="00000000">
      <w:pPr>
        <w:rPr>
          <w:rFonts w:hint="eastAsia"/>
        </w:rPr>
      </w:pPr>
      <w:r>
        <w:rPr>
          <w:rFonts w:hint="eastAsia"/>
        </w:rPr>
        <w:tab/>
        <w:t xml:space="preserve">17.  </w:t>
      </w:r>
      <w:r>
        <w:rPr>
          <w:rFonts w:hint="eastAsia"/>
        </w:rPr>
        <w:t>委员会关切地感到，挪威是一个出于性剥削目的贩运妇女的终点国。</w:t>
      </w:r>
    </w:p>
    <w:p w:rsidR="00000000" w:rsidRDefault="00000000">
      <w:pPr>
        <w:rPr>
          <w:rFonts w:hint="eastAsia"/>
        </w:rPr>
      </w:pPr>
      <w:r>
        <w:rPr>
          <w:rFonts w:hint="eastAsia"/>
        </w:rPr>
        <w:tab/>
        <w:t xml:space="preserve">18.  </w:t>
      </w:r>
      <w:r>
        <w:rPr>
          <w:rFonts w:hint="eastAsia"/>
        </w:rPr>
        <w:t>委员会关切地注意到，缔约国境内，尤其在奥斯陆，越来越多的房客主要因未支付租金遭到驱逐。委员会还关切地感到，由于城市社会住房私有化和房价上涨，社会中贫困和遭排斥群体的影响尤其大。尽管通过国家住房银行提供了援助，委员会对为低收入个人和家庭提供的社会住房单元数量远远不足的状况甚感关注。对此，委员会遗憾地感到，缺乏关于居住在非法定居点的人数和这些人是否有可能面临遭到强迫驱逐，以及排队等待市政社会住房人数的资料。</w:t>
      </w:r>
    </w:p>
    <w:p w:rsidR="00000000" w:rsidRDefault="00000000">
      <w:pPr>
        <w:rPr>
          <w:rFonts w:hint="eastAsia"/>
        </w:rPr>
      </w:pPr>
      <w:r>
        <w:rPr>
          <w:rFonts w:hint="eastAsia"/>
        </w:rPr>
        <w:tab/>
        <w:t xml:space="preserve">19.  </w:t>
      </w:r>
      <w:r>
        <w:rPr>
          <w:rFonts w:hint="eastAsia"/>
        </w:rPr>
        <w:t>委员会关切地注意到，估计缔约国境内有</w:t>
      </w:r>
      <w:r>
        <w:rPr>
          <w:rFonts w:hint="eastAsia"/>
        </w:rPr>
        <w:t>5,200</w:t>
      </w:r>
      <w:r>
        <w:rPr>
          <w:rFonts w:hint="eastAsia"/>
        </w:rPr>
        <w:t>名无家可归者。此外，委员会关切地感到，那些不能被送回原籍国家园、避难申请被拒绝的人，在他们的离境限期日超过之后，得不到收容中心给予的居住安排。</w:t>
      </w:r>
    </w:p>
    <w:p w:rsidR="00000000" w:rsidRDefault="00000000">
      <w:pPr>
        <w:rPr>
          <w:rFonts w:hint="eastAsia"/>
        </w:rPr>
      </w:pPr>
      <w:r>
        <w:rPr>
          <w:rFonts w:hint="eastAsia"/>
        </w:rPr>
        <w:tab/>
        <w:t xml:space="preserve">20.  </w:t>
      </w:r>
      <w:r>
        <w:rPr>
          <w:rFonts w:hint="eastAsia"/>
        </w:rPr>
        <w:t>委员会关切地注意到所收到的资料表明，许多患有心理创伤和疾病的寻求庇护儿童得不到充分的援助。</w:t>
      </w:r>
    </w:p>
    <w:p w:rsidR="00000000" w:rsidRDefault="00000000">
      <w:pPr>
        <w:rPr>
          <w:rFonts w:hint="eastAsia"/>
        </w:rPr>
      </w:pPr>
      <w:r>
        <w:rPr>
          <w:rFonts w:hint="eastAsia"/>
        </w:rPr>
        <w:tab/>
        <w:t xml:space="preserve">21.  </w:t>
      </w:r>
      <w:r>
        <w:rPr>
          <w:rFonts w:hint="eastAsia"/>
        </w:rPr>
        <w:t>对缔约国境内青少年患有饮食紊乱症比率高以及</w:t>
      </w:r>
      <w:r>
        <w:rPr>
          <w:rFonts w:hint="eastAsia"/>
        </w:rPr>
        <w:t>15-19</w:t>
      </w:r>
      <w:r>
        <w:rPr>
          <w:rFonts w:hint="eastAsia"/>
        </w:rPr>
        <w:t>岁的男性青少年的自杀率高，委员会感到关切。</w:t>
      </w:r>
    </w:p>
    <w:p w:rsidR="00000000" w:rsidRDefault="00000000">
      <w:pPr>
        <w:spacing w:after="320"/>
        <w:rPr>
          <w:rFonts w:hint="eastAsia"/>
        </w:rPr>
      </w:pPr>
      <w:r>
        <w:rPr>
          <w:rFonts w:hint="eastAsia"/>
        </w:rPr>
        <w:tab/>
        <w:t xml:space="preserve">22.  </w:t>
      </w:r>
      <w:r>
        <w:rPr>
          <w:rFonts w:hint="eastAsia"/>
        </w:rPr>
        <w:t>委员会关切地感到，挪威限制寻求避难者接受教育的机会，因为免费小学和初中教育只向寻求避难儿童开放，但不向</w:t>
      </w:r>
      <w:r>
        <w:rPr>
          <w:rFonts w:hint="eastAsia"/>
        </w:rPr>
        <w:t>18</w:t>
      </w:r>
      <w:r>
        <w:rPr>
          <w:rFonts w:hint="eastAsia"/>
        </w:rPr>
        <w:t>岁以上的寻求避难者提供教育课程。</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23.  </w:t>
      </w:r>
      <w:r>
        <w:rPr>
          <w:rFonts w:hint="eastAsia"/>
        </w:rPr>
        <w:t>据最高法院对“</w:t>
      </w:r>
      <w:r>
        <w:rPr>
          <w:rFonts w:hint="eastAsia"/>
        </w:rPr>
        <w:t>KLR</w:t>
      </w:r>
      <w:r>
        <w:rPr>
          <w:rFonts w:hint="eastAsia"/>
        </w:rPr>
        <w:t>案”的裁决</w:t>
      </w:r>
      <w:r>
        <w:rPr>
          <w:rFonts w:hint="eastAsia"/>
        </w:rPr>
        <w:t>(2001</w:t>
      </w:r>
      <w:r>
        <w:rPr>
          <w:rFonts w:hint="eastAsia"/>
        </w:rPr>
        <w:t>年最高法院报告第</w:t>
      </w:r>
      <w:r>
        <w:rPr>
          <w:rFonts w:hint="eastAsia"/>
        </w:rPr>
        <w:t>1006</w:t>
      </w:r>
      <w:r>
        <w:rPr>
          <w:rFonts w:hint="eastAsia"/>
        </w:rPr>
        <w:t>页</w:t>
      </w:r>
      <w:r>
        <w:rPr>
          <w:rFonts w:hint="eastAsia"/>
        </w:rPr>
        <w:t>)</w:t>
      </w:r>
      <w:r>
        <w:rPr>
          <w:rFonts w:hint="eastAsia"/>
        </w:rPr>
        <w:t>阐明，被纳入国家立法的国际条约只有当能够按国际条约的条款形成具体权利和义务时才可直接援用。委员会重申所有人权都是相互依存和不可分割的原则，而且所有的经济、社会和文化权利都可提交司法审判，并促请缔约国确保国内法院有效地执行《公约》所有条款。为此，委员会请缔约国参阅委员会关于国内援用《公约》问题的第</w:t>
      </w:r>
      <w:r>
        <w:rPr>
          <w:rFonts w:hint="eastAsia"/>
        </w:rPr>
        <w:t>9</w:t>
      </w:r>
      <w:r>
        <w:rPr>
          <w:rFonts w:hint="eastAsia"/>
        </w:rPr>
        <w:t>号一般性意见。</w:t>
      </w:r>
    </w:p>
    <w:p w:rsidR="00000000" w:rsidRDefault="00000000">
      <w:pPr>
        <w:rPr>
          <w:rFonts w:hint="eastAsia"/>
        </w:rPr>
      </w:pPr>
      <w:r>
        <w:rPr>
          <w:rFonts w:hint="eastAsia"/>
        </w:rPr>
        <w:tab/>
        <w:t xml:space="preserve">24.  </w:t>
      </w:r>
      <w:r>
        <w:rPr>
          <w:rFonts w:hint="eastAsia"/>
        </w:rPr>
        <w:t>委员会建议缔约国遵照《巴黎原则》，</w:t>
      </w:r>
      <w:r>
        <w:rPr>
          <w:rStyle w:val="FootnoteReference"/>
        </w:rPr>
        <w:footnoteReference w:id="1"/>
      </w:r>
      <w:r>
        <w:rPr>
          <w:rFonts w:hint="eastAsia"/>
        </w:rPr>
        <w:t xml:space="preserve"> </w:t>
      </w:r>
      <w:r>
        <w:rPr>
          <w:rFonts w:hint="eastAsia"/>
        </w:rPr>
        <w:t>力求确保作为全国人权机构的挪威促进人权中心享有充分的独立性。</w:t>
      </w:r>
    </w:p>
    <w:p w:rsidR="00000000" w:rsidRDefault="00000000">
      <w:pPr>
        <w:rPr>
          <w:rFonts w:hint="eastAsia"/>
        </w:rPr>
      </w:pPr>
      <w:r>
        <w:rPr>
          <w:rFonts w:hint="eastAsia"/>
        </w:rPr>
        <w:tab/>
        <w:t xml:space="preserve">25.  </w:t>
      </w:r>
      <w:r>
        <w:rPr>
          <w:rFonts w:hint="eastAsia"/>
        </w:rPr>
        <w:t>委员会请缔约国在下次定期报告中提供有关官方发展援助的详细分类资料，列明在经济、社会及文化权利方面为各不同部门拨出的资金。同时，还请缔约国提供为确保履行该国实行国际发展合作的公约义务所采取的措施情况。</w:t>
      </w:r>
    </w:p>
    <w:p w:rsidR="00000000" w:rsidRDefault="00000000">
      <w:pPr>
        <w:rPr>
          <w:rFonts w:hint="eastAsia"/>
        </w:rPr>
      </w:pPr>
      <w:r>
        <w:rPr>
          <w:rFonts w:hint="eastAsia"/>
        </w:rPr>
        <w:tab/>
        <w:t xml:space="preserve">26.  </w:t>
      </w:r>
      <w:r>
        <w:rPr>
          <w:rFonts w:hint="eastAsia"/>
        </w:rPr>
        <w:t>委员会促请缔约国确保目前议会正在审议的《芬马克法》适当地考虑到萨米人参与对芬马克郡自然资源管理和控制的权利。委员会请缔约国在下次定期报告中提供更新补充资料，介绍落实《芬马克法》的情况及在多大程度上考虑到了萨米人代表的意见。</w:t>
      </w:r>
    </w:p>
    <w:p w:rsidR="00000000" w:rsidRDefault="00000000">
      <w:pPr>
        <w:rPr>
          <w:rFonts w:hint="eastAsia"/>
        </w:rPr>
      </w:pPr>
      <w:r>
        <w:rPr>
          <w:rFonts w:hint="eastAsia"/>
        </w:rPr>
        <w:tab/>
        <w:t xml:space="preserve">27.  </w:t>
      </w:r>
      <w:r>
        <w:rPr>
          <w:rFonts w:hint="eastAsia"/>
        </w:rPr>
        <w:t>委员会建议，缔约国增强措施，打击对有移民背景人的歧视，并确保有效地监督反歧视立法。</w:t>
      </w:r>
    </w:p>
    <w:p w:rsidR="00000000" w:rsidRDefault="00000000">
      <w:pPr>
        <w:rPr>
          <w:rFonts w:hint="eastAsia"/>
        </w:rPr>
      </w:pPr>
      <w:r>
        <w:rPr>
          <w:rFonts w:hint="eastAsia"/>
        </w:rPr>
        <w:tab/>
        <w:t xml:space="preserve">28.  </w:t>
      </w:r>
      <w:r>
        <w:rPr>
          <w:rFonts w:hint="eastAsia"/>
        </w:rPr>
        <w:t>委员会鼓励缔约国继续推行并加强其措施，排除移民背景的人，特别是妇女进入劳务市场的障碍。</w:t>
      </w:r>
    </w:p>
    <w:p w:rsidR="00000000" w:rsidRDefault="00000000">
      <w:pPr>
        <w:rPr>
          <w:rFonts w:hint="eastAsia"/>
        </w:rPr>
      </w:pPr>
      <w:r>
        <w:rPr>
          <w:rFonts w:hint="eastAsia"/>
        </w:rPr>
        <w:tab/>
        <w:t xml:space="preserve">29.  </w:t>
      </w:r>
      <w:r>
        <w:rPr>
          <w:rFonts w:hint="eastAsia"/>
        </w:rPr>
        <w:t>委员会鼓励缔约国批准《保护所有移徙工人及其家庭成员权利国际公约》。</w:t>
      </w:r>
    </w:p>
    <w:p w:rsidR="00000000" w:rsidRDefault="00000000">
      <w:pPr>
        <w:rPr>
          <w:rFonts w:hint="eastAsia"/>
        </w:rPr>
      </w:pPr>
      <w:r>
        <w:rPr>
          <w:rFonts w:hint="eastAsia"/>
        </w:rPr>
        <w:tab/>
        <w:t xml:space="preserve">30.  </w:t>
      </w:r>
      <w:r>
        <w:rPr>
          <w:rFonts w:hint="eastAsia"/>
        </w:rPr>
        <w:t>委员会鼓励缔约国继续并加强努力确保男女享有进入劳务市场的平等机会，并实行同工同酬。缔约国尤其应采取措施鼓励妇女选择传统上由男性担任且获得较高报酬的工作和职业。</w:t>
      </w:r>
    </w:p>
    <w:p w:rsidR="00000000" w:rsidRDefault="00000000">
      <w:pPr>
        <w:rPr>
          <w:rFonts w:hint="eastAsia"/>
        </w:rPr>
      </w:pPr>
      <w:r>
        <w:rPr>
          <w:rFonts w:hint="eastAsia"/>
        </w:rPr>
        <w:tab/>
        <w:t xml:space="preserve">31.  </w:t>
      </w:r>
      <w:r>
        <w:rPr>
          <w:rFonts w:hint="eastAsia"/>
        </w:rPr>
        <w:t>委员会鼓励缔约国加强努力确保渔业工人和沿海石油行业工人的安全工作条件。</w:t>
      </w:r>
    </w:p>
    <w:p w:rsidR="00000000" w:rsidRDefault="00000000">
      <w:pPr>
        <w:rPr>
          <w:rFonts w:hint="eastAsia"/>
        </w:rPr>
      </w:pPr>
      <w:r>
        <w:rPr>
          <w:rFonts w:hint="eastAsia"/>
        </w:rPr>
        <w:tab/>
        <w:t xml:space="preserve">32.  </w:t>
      </w:r>
      <w:r>
        <w:rPr>
          <w:rFonts w:hint="eastAsia"/>
        </w:rPr>
        <w:t>委员会请缔约国改善被从其家庭中接走、安置在养育院或抚养家庭的儿童的状况，并采取措施提出并解决问题的根源。为此，委员会建议，缔约国对被安置在养育院或抚养家庭的儿童定期进行综合审查，并加强努力为家长提供必要的援助和支持，以使家长能承担起抚养和教育其子女的家长职能和责任。委员会请缔约国在下次定期报告中提供详细分类资料，列明每年被安置在养育院或抚养家庭中的儿童人数和种族血统、平均安置期、被安置的原因，以及为使儿童与其生身父母团圆所采取的措施。</w:t>
      </w:r>
    </w:p>
    <w:p w:rsidR="00000000" w:rsidRDefault="00000000">
      <w:pPr>
        <w:rPr>
          <w:rFonts w:hint="eastAsia"/>
        </w:rPr>
      </w:pPr>
      <w:r>
        <w:rPr>
          <w:rFonts w:hint="eastAsia"/>
        </w:rPr>
        <w:tab/>
        <w:t xml:space="preserve">33.  </w:t>
      </w:r>
      <w:r>
        <w:rPr>
          <w:rFonts w:hint="eastAsia"/>
        </w:rPr>
        <w:t>委员会促请缔约国优先确保托儿所、尤其是人口密集城镇地区托儿所具备接收足够数量儿童的条件。</w:t>
      </w:r>
    </w:p>
    <w:p w:rsidR="00000000" w:rsidRDefault="00000000">
      <w:pPr>
        <w:rPr>
          <w:rFonts w:hint="eastAsia"/>
        </w:rPr>
      </w:pPr>
      <w:r>
        <w:rPr>
          <w:rFonts w:hint="eastAsia"/>
        </w:rPr>
        <w:tab/>
        <w:t xml:space="preserve">34.  </w:t>
      </w:r>
      <w:r>
        <w:rPr>
          <w:rFonts w:hint="eastAsia"/>
        </w:rPr>
        <w:t>委员会促请缔约国继续并增强在打击侵害妇女暴力行为行动计划</w:t>
      </w:r>
      <w:r>
        <w:rPr>
          <w:rFonts w:hint="eastAsia"/>
        </w:rPr>
        <w:t xml:space="preserve"> (2004-2007</w:t>
      </w:r>
      <w:r>
        <w:rPr>
          <w:rFonts w:hint="eastAsia"/>
        </w:rPr>
        <w:t>年</w:t>
      </w:r>
      <w:r>
        <w:rPr>
          <w:rFonts w:hint="eastAsia"/>
        </w:rPr>
        <w:t>)</w:t>
      </w:r>
      <w:r>
        <w:rPr>
          <w:rFonts w:hint="eastAsia"/>
        </w:rPr>
        <w:t>框架内采取的社会、心理和法律措施，并考虑通过有关家庭暴力问题的具体立法。委员会请缔约国在下次定期报告中提供有关进展情况的资料。</w:t>
      </w:r>
    </w:p>
    <w:p w:rsidR="00000000" w:rsidRDefault="00000000">
      <w:pPr>
        <w:rPr>
          <w:rFonts w:hint="eastAsia"/>
        </w:rPr>
      </w:pPr>
      <w:r>
        <w:rPr>
          <w:rFonts w:hint="eastAsia"/>
        </w:rPr>
        <w:tab/>
        <w:t xml:space="preserve">35.  </w:t>
      </w:r>
      <w:r>
        <w:rPr>
          <w:rFonts w:hint="eastAsia"/>
        </w:rPr>
        <w:t>委员会鼓励缔约国考虑放宽对家庭团聚的限制，以确保在尽可能大程度上保护和援助家庭。</w:t>
      </w:r>
    </w:p>
    <w:p w:rsidR="00000000" w:rsidRDefault="00000000">
      <w:pPr>
        <w:rPr>
          <w:rFonts w:hint="eastAsia"/>
        </w:rPr>
      </w:pPr>
      <w:r>
        <w:rPr>
          <w:rFonts w:hint="eastAsia"/>
        </w:rPr>
        <w:tab/>
        <w:t xml:space="preserve">36.  </w:t>
      </w:r>
      <w:r>
        <w:rPr>
          <w:rFonts w:hint="eastAsia"/>
        </w:rPr>
        <w:t>委员会促请缔约国继续并增强努力，解决贩运人口和商业性性剥削问题，并请缔约国在下次定期报告中提供详情资料，阐明在执行计划于</w:t>
      </w:r>
      <w:r>
        <w:rPr>
          <w:rFonts w:hint="eastAsia"/>
        </w:rPr>
        <w:t>2005</w:t>
      </w:r>
      <w:r>
        <w:rPr>
          <w:rFonts w:hint="eastAsia"/>
        </w:rPr>
        <w:t>年</w:t>
      </w:r>
      <w:r>
        <w:rPr>
          <w:rFonts w:hint="eastAsia"/>
        </w:rPr>
        <w:t>6</w:t>
      </w:r>
      <w:r>
        <w:rPr>
          <w:rFonts w:hint="eastAsia"/>
        </w:rPr>
        <w:t>月通过的第二个《全国打击贩运妇女行动计划》方面所取得的进展和遇到的困难。</w:t>
      </w:r>
    </w:p>
    <w:p w:rsidR="00000000" w:rsidRDefault="00000000">
      <w:pPr>
        <w:rPr>
          <w:rFonts w:hint="eastAsia"/>
        </w:rPr>
      </w:pPr>
      <w:r>
        <w:rPr>
          <w:rFonts w:hint="eastAsia"/>
        </w:rPr>
        <w:tab/>
        <w:t xml:space="preserve">37.  </w:t>
      </w:r>
      <w:r>
        <w:rPr>
          <w:rFonts w:hint="eastAsia"/>
        </w:rPr>
        <w:t>委员会促请缔约国确保依照委员会关于适足住房权</w:t>
      </w:r>
      <w:r>
        <w:rPr>
          <w:rFonts w:hint="eastAsia"/>
        </w:rPr>
        <w:t>(</w:t>
      </w:r>
      <w:r>
        <w:rPr>
          <w:rFonts w:hint="eastAsia"/>
        </w:rPr>
        <w:t>《公约》第十一条第一款</w:t>
      </w:r>
      <w:r>
        <w:rPr>
          <w:rFonts w:hint="eastAsia"/>
        </w:rPr>
        <w:t>)</w:t>
      </w:r>
      <w:r>
        <w:rPr>
          <w:rFonts w:hint="eastAsia"/>
        </w:rPr>
        <w:t>的第</w:t>
      </w:r>
      <w:r>
        <w:rPr>
          <w:rFonts w:hint="eastAsia"/>
        </w:rPr>
        <w:t>7(1997)</w:t>
      </w:r>
      <w:r>
        <w:rPr>
          <w:rFonts w:hint="eastAsia"/>
        </w:rPr>
        <w:t>号一般性意见确立的准则，执行对支付不起房租的房客和占居空房者进行的驱逐。此外，缔约国应依照委员会关于适足住房权</w:t>
      </w:r>
      <w:r>
        <w:rPr>
          <w:rFonts w:hint="eastAsia"/>
        </w:rPr>
        <w:t>(</w:t>
      </w:r>
      <w:r>
        <w:rPr>
          <w:rFonts w:hint="eastAsia"/>
        </w:rPr>
        <w:t>《公约》第十一条第一款</w:t>
      </w:r>
      <w:r>
        <w:rPr>
          <w:rFonts w:hint="eastAsia"/>
        </w:rPr>
        <w:t>)</w:t>
      </w:r>
      <w:r>
        <w:rPr>
          <w:rFonts w:hint="eastAsia"/>
        </w:rPr>
        <w:t>的第</w:t>
      </w:r>
      <w:r>
        <w:rPr>
          <w:rFonts w:hint="eastAsia"/>
        </w:rPr>
        <w:t>4(1991)</w:t>
      </w:r>
      <w:r>
        <w:rPr>
          <w:rFonts w:hint="eastAsia"/>
        </w:rPr>
        <w:t>号一般性意见，采取有效措施，提供足够数量的住房单位，照顾低收入家庭和贫困及遭排斥群体的住房需要。委员会请缔约国在下次定期报告中提供详情资料，说明排队等待市政社会住房的人数以及为改善所有人住房条件所取得的进展情况。</w:t>
      </w:r>
    </w:p>
    <w:p w:rsidR="00000000" w:rsidRDefault="00000000">
      <w:pPr>
        <w:rPr>
          <w:rFonts w:hint="eastAsia"/>
        </w:rPr>
      </w:pPr>
      <w:r>
        <w:rPr>
          <w:rFonts w:hint="eastAsia"/>
        </w:rPr>
        <w:tab/>
        <w:t xml:space="preserve">38.  </w:t>
      </w:r>
      <w:r>
        <w:rPr>
          <w:rFonts w:hint="eastAsia"/>
        </w:rPr>
        <w:t>委员会促请缔约国加强处置无家可归现状的措施，并确保为不能被送返回其原籍国，庇护申请遭拒绝的人进行其他的住所安排。</w:t>
      </w:r>
    </w:p>
    <w:p w:rsidR="00000000" w:rsidRDefault="00000000">
      <w:pPr>
        <w:rPr>
          <w:rFonts w:hint="eastAsia"/>
        </w:rPr>
      </w:pPr>
      <w:r>
        <w:rPr>
          <w:rFonts w:hint="eastAsia"/>
        </w:rPr>
        <w:tab/>
        <w:t xml:space="preserve">39.  </w:t>
      </w:r>
      <w:r>
        <w:rPr>
          <w:rFonts w:hint="eastAsia"/>
        </w:rPr>
        <w:t>委员会鼓励缔约国采取有效措施解决保健指数方面区域性差别的根源。</w:t>
      </w:r>
    </w:p>
    <w:p w:rsidR="00000000" w:rsidRDefault="00000000">
      <w:pPr>
        <w:rPr>
          <w:rFonts w:hint="eastAsia"/>
        </w:rPr>
      </w:pPr>
      <w:r>
        <w:rPr>
          <w:rFonts w:hint="eastAsia"/>
        </w:rPr>
        <w:tab/>
        <w:t xml:space="preserve">40.  </w:t>
      </w:r>
      <w:r>
        <w:rPr>
          <w:rFonts w:hint="eastAsia"/>
        </w:rPr>
        <w:t>委员会促请缔约国加强为确保寻求庇护儿童得到充分保健和心理服务所采取的措施。</w:t>
      </w:r>
    </w:p>
    <w:p w:rsidR="00000000" w:rsidRDefault="00000000">
      <w:pPr>
        <w:rPr>
          <w:rFonts w:hint="eastAsia"/>
        </w:rPr>
      </w:pPr>
      <w:r>
        <w:rPr>
          <w:rFonts w:hint="eastAsia"/>
        </w:rPr>
        <w:tab/>
        <w:t xml:space="preserve">41.  </w:t>
      </w:r>
      <w:r>
        <w:rPr>
          <w:rFonts w:hint="eastAsia"/>
        </w:rPr>
        <w:t>委员会建议，缔约国继续并增强为执行</w:t>
      </w:r>
      <w:r>
        <w:rPr>
          <w:rFonts w:hint="eastAsia"/>
        </w:rPr>
        <w:t>2000</w:t>
      </w:r>
      <w:r>
        <w:rPr>
          <w:rFonts w:hint="eastAsia"/>
        </w:rPr>
        <w:t>年制订的防止饮食紊乱症的一贯战略所采取的措施，确保就《防止自杀行动计划》采取充分的后续性行动。</w:t>
      </w:r>
    </w:p>
    <w:p w:rsidR="00000000" w:rsidRDefault="00000000">
      <w:pPr>
        <w:rPr>
          <w:rFonts w:hint="eastAsia"/>
        </w:rPr>
      </w:pPr>
      <w:r>
        <w:rPr>
          <w:rFonts w:hint="eastAsia"/>
        </w:rPr>
        <w:tab/>
        <w:t xml:space="preserve">42.  </w:t>
      </w:r>
      <w:r>
        <w:rPr>
          <w:rFonts w:hint="eastAsia"/>
        </w:rPr>
        <w:t>委员会建议缔约国确保，由一个独立的司法机构及时审查每一项拘留精神病患者进行强制性精神治疗的决定。</w:t>
      </w:r>
    </w:p>
    <w:p w:rsidR="00000000" w:rsidRDefault="00000000">
      <w:pPr>
        <w:rPr>
          <w:rFonts w:hint="eastAsia"/>
        </w:rPr>
      </w:pPr>
      <w:r>
        <w:rPr>
          <w:rFonts w:hint="eastAsia"/>
        </w:rPr>
        <w:tab/>
        <w:t xml:space="preserve">43.  </w:t>
      </w:r>
      <w:r>
        <w:rPr>
          <w:rFonts w:hint="eastAsia"/>
        </w:rPr>
        <w:t>委员会鼓励缔约国确保寻求庇护者在他们的庇护申请受审查期间，不对他们获取教育的机会实行限制。</w:t>
      </w:r>
    </w:p>
    <w:p w:rsidR="00000000" w:rsidRDefault="00000000">
      <w:pPr>
        <w:rPr>
          <w:rFonts w:hint="eastAsia"/>
        </w:rPr>
      </w:pPr>
      <w:r>
        <w:rPr>
          <w:rFonts w:hint="eastAsia"/>
        </w:rPr>
        <w:tab/>
        <w:t xml:space="preserve">44.  </w:t>
      </w:r>
      <w:r>
        <w:rPr>
          <w:rFonts w:hint="eastAsia"/>
        </w:rPr>
        <w:t>委员会请缔约国在社会所有各级，包括国家人员和司法机构中广为散发委员会的结论性意见，并在下次定期报告中向委员会报告为执行这些结论性意见采取的步骤。委员会还鼓励缔约国在编写第五次定期报告时继续同非政府组织及民间社会其他成员展开磋商。</w:t>
      </w:r>
    </w:p>
    <w:p w:rsidR="00000000" w:rsidRDefault="00000000">
      <w:pPr>
        <w:rPr>
          <w:rFonts w:hint="eastAsia"/>
        </w:rPr>
      </w:pPr>
      <w:r>
        <w:rPr>
          <w:rFonts w:hint="eastAsia"/>
        </w:rPr>
        <w:tab/>
        <w:t xml:space="preserve">45.  </w:t>
      </w:r>
      <w:r>
        <w:rPr>
          <w:rFonts w:hint="eastAsia"/>
        </w:rPr>
        <w:t>委员会请缔约国在</w:t>
      </w:r>
      <w:r>
        <w:rPr>
          <w:rFonts w:hint="eastAsia"/>
        </w:rPr>
        <w:t>2010</w:t>
      </w:r>
      <w:r>
        <w:rPr>
          <w:rFonts w:hint="eastAsia"/>
        </w:rPr>
        <w:t>年</w:t>
      </w:r>
      <w:r>
        <w:rPr>
          <w:rFonts w:hint="eastAsia"/>
        </w:rPr>
        <w:t>6</w:t>
      </w:r>
      <w:r>
        <w:rPr>
          <w:rFonts w:hint="eastAsia"/>
        </w:rPr>
        <w:t>月</w:t>
      </w:r>
      <w:r>
        <w:rPr>
          <w:rFonts w:hint="eastAsia"/>
        </w:rPr>
        <w:t>30</w:t>
      </w:r>
      <w:r>
        <w:rPr>
          <w:rFonts w:hint="eastAsia"/>
        </w:rPr>
        <w:t>日之前提交其第五次定期报告。</w:t>
      </w:r>
    </w:p>
    <w:p w:rsidR="00000000" w:rsidRDefault="00000000">
      <w:pPr>
        <w:rPr>
          <w:rFonts w:hint="eastAsia"/>
        </w:rPr>
      </w:pPr>
    </w:p>
    <w:p w:rsidR="00000000" w:rsidRDefault="00000000">
      <w:pPr>
        <w:jc w:val="center"/>
      </w:pPr>
      <w:r>
        <w:t>--  --  --  --  --</w:t>
      </w:r>
    </w:p>
    <w:p w:rsidR="00000000" w:rsidRDefault="00000000">
      <w:pPr>
        <w:rPr>
          <w:rFonts w:hint="eastAsia"/>
        </w:rPr>
      </w:pPr>
    </w:p>
    <w:p w:rsidR="00000000" w:rsidRDefault="00000000">
      <w:pPr>
        <w:rPr>
          <w:rFonts w:hint="eastAsia"/>
        </w:rPr>
      </w:pPr>
    </w:p>
    <w:p w:rsidR="00000000" w:rsidRDefault="00000000">
      <w:pPr>
        <w:rPr>
          <w:rFonts w:hint="eastAsia"/>
          <w:sz w:val="20"/>
        </w:rPr>
      </w:pPr>
    </w:p>
    <w:p w:rsidR="00000000" w:rsidRDefault="00000000"/>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05-42568 (C)</w:t>
          </w:r>
        </w:p>
      </w:tc>
      <w:tc>
        <w:tcPr>
          <w:tcW w:w="1050" w:type="dxa"/>
        </w:tcPr>
        <w:p w:rsidR="00000000" w:rsidRDefault="00000000">
          <w:pPr>
            <w:pStyle w:val="Footer"/>
          </w:pPr>
          <w:r>
            <w:t>190805</w:t>
          </w:r>
        </w:p>
      </w:tc>
      <w:tc>
        <w:tcPr>
          <w:tcW w:w="6061" w:type="dxa"/>
        </w:tcPr>
        <w:p w:rsidR="00000000" w:rsidRDefault="00000000">
          <w:pPr>
            <w:pStyle w:val="Footer"/>
          </w:pPr>
          <w:r>
            <w:t>190805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40" w:lineRule="auto"/>
        <w:rPr>
          <w:rFonts w:hint="eastAsia"/>
        </w:rPr>
      </w:pPr>
      <w:r>
        <w:rPr>
          <w:rStyle w:val="FootnoteReference"/>
          <w:sz w:val="20"/>
        </w:rPr>
        <w:footnoteRef/>
      </w:r>
      <w:r>
        <w:rPr>
          <w:sz w:val="20"/>
        </w:rPr>
        <w:t xml:space="preserve"> </w:t>
      </w:r>
      <w:r>
        <w:rPr>
          <w:rFonts w:hint="eastAsia"/>
          <w:sz w:val="20"/>
        </w:rPr>
        <w:tab/>
      </w:r>
      <w:r>
        <w:rPr>
          <w:rFonts w:hint="eastAsia"/>
        </w:rPr>
        <w:t>关于增强和保护人权国家机构地位的原则</w:t>
      </w:r>
      <w:r>
        <w:rPr>
          <w:rFonts w:hint="eastAsia"/>
        </w:rPr>
        <w:t>(</w:t>
      </w:r>
      <w:r>
        <w:rPr>
          <w:rFonts w:hint="eastAsia"/>
        </w:rPr>
        <w:t>参见大会</w:t>
      </w:r>
      <w:r>
        <w:rPr>
          <w:rFonts w:hint="eastAsia"/>
        </w:rPr>
        <w:t>1993</w:t>
      </w:r>
      <w:r>
        <w:rPr>
          <w:rFonts w:hint="eastAsia"/>
        </w:rPr>
        <w:t>年</w:t>
      </w:r>
      <w:r>
        <w:rPr>
          <w:rFonts w:hint="eastAsia"/>
        </w:rPr>
        <w:t>12</w:t>
      </w:r>
      <w:r>
        <w:rPr>
          <w:rFonts w:hint="eastAsia"/>
        </w:rPr>
        <w:t>月</w:t>
      </w:r>
      <w:r>
        <w:rPr>
          <w:rFonts w:hint="eastAsia"/>
        </w:rPr>
        <w:t>20</w:t>
      </w:r>
      <w:r>
        <w:rPr>
          <w:rFonts w:hint="eastAsia"/>
        </w:rPr>
        <w:t>日第</w:t>
      </w:r>
      <w:r>
        <w:rPr>
          <w:rFonts w:hint="eastAsia"/>
        </w:rPr>
        <w:t>48/134</w:t>
      </w:r>
      <w:r>
        <w:rPr>
          <w:rFonts w:hint="eastAsia"/>
        </w:rPr>
        <w:t>号决议，附件</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E/C.12/1/Add.109</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rPr>
                    <w:rFonts w:hint="eastAsia"/>
                    <w:b/>
                    <w:bCs/>
                  </w:rPr>
                </w:pPr>
              </w:p>
              <w:p w:rsidR="00000000" w:rsidRDefault="00000000">
                <w:pPr>
                  <w:pStyle w:val="Header"/>
                </w:pPr>
              </w:p>
              <w:p w:rsidR="00000000" w:rsidRDefault="00000000">
                <w:pPr>
                  <w:pStyle w:val="Header"/>
                </w:pPr>
                <w:r>
                  <w:t>E/C.12/1/Add.109</w:t>
                </w:r>
              </w:p>
              <w:p w:rsidR="00000000" w:rsidRDefault="00000000">
                <w:pPr>
                  <w:pStyle w:val="Header"/>
                </w:pPr>
                <w:r>
                  <w:rPr>
                    <w:rFonts w:hint="eastAsia"/>
                  </w:rPr>
                  <w:t xml:space="preserve">13 </w:t>
                </w:r>
                <w:r>
                  <w:t>May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eastAsia="SimHei" w:hAnsi="Univers"/>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hAnsi="Univers"/>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558</Words>
  <Characters>3185</Characters>
  <Application>Microsoft Office Word</Application>
  <DocSecurity>4</DocSecurity>
  <Lines>26</Lines>
  <Paragraphs>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经济、社会和文化权利委员会</vt:lpstr>
      <vt:lpstr>    审议缔约国根据《公约》第十六条 和第十七条提交的报告</vt:lpstr>
      <vt:lpstr>        经济、社会和文化权利委员会的结论性意见</vt:lpstr>
      <vt:lpstr>        挪  威</vt:lpstr>
      <vt:lpstr>        A.  导  言</vt:lpstr>
      <vt:lpstr>        B.  积极方面</vt:lpstr>
      <vt:lpstr>        C.  妨碍《公约》执行的因素和困难</vt:lpstr>
      <vt:lpstr>        D.  主要关注问题</vt:lpstr>
      <vt:lpstr>        E.  提议和建议</vt:lpstr>
    </vt:vector>
  </TitlesOfParts>
  <Company>Chinese Unit - GE</Company>
  <LinksUpToDate>false</LinksUpToDate>
  <CharactersWithSpaces>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经济、社会和文化权利委员会</dc:title>
  <dc:subject/>
  <dc:creator>C05</dc:creator>
  <cp:keywords/>
  <dc:description>经济及社会理事会</dc:description>
  <cp:lastModifiedBy>csd</cp:lastModifiedBy>
  <cp:revision>4</cp:revision>
  <cp:lastPrinted>2005-08-23T09:47:00Z</cp:lastPrinted>
  <dcterms:created xsi:type="dcterms:W3CDTF">2005-08-15T22:11:00Z</dcterms:created>
  <dcterms:modified xsi:type="dcterms:W3CDTF">2005-08-23T09:48:00Z</dcterms:modified>
  <cp:category>E</cp:category>
</cp:coreProperties>
</file>