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Fonts w:hint="eastAsia"/>
        </w:rPr>
        <w:t>消除对妇女歧视委员会</w:t>
      </w:r>
    </w:p>
    <w:p w:rsidR="00000000" w:rsidRDefault="00000000">
      <w:pPr>
        <w:tabs>
          <w:tab w:val="clear" w:pos="527"/>
        </w:tabs>
        <w:jc w:val="center"/>
      </w:pPr>
      <w:r>
        <w:rPr>
          <w:rFonts w:hint="eastAsia"/>
        </w:rPr>
        <w:t>第十七届会议</w:t>
      </w:r>
    </w:p>
    <w:p w:rsidR="00000000" w:rsidRDefault="00000000">
      <w:pPr>
        <w:tabs>
          <w:tab w:val="clear" w:pos="527"/>
        </w:tabs>
        <w:jc w:val="center"/>
      </w:pPr>
      <w:r>
        <w:rPr>
          <w:rFonts w:hint="eastAsia"/>
        </w:rPr>
        <w:t>第</w:t>
      </w:r>
      <w:r>
        <w:t>356</w:t>
      </w:r>
      <w:r>
        <w:rPr>
          <w:rFonts w:hint="eastAsia"/>
        </w:rPr>
        <w:t>次会议简要记录</w:t>
      </w:r>
    </w:p>
    <w:p w:rsidR="00000000" w:rsidRDefault="00000000">
      <w:pPr>
        <w:tabs>
          <w:tab w:val="clear" w:pos="527"/>
        </w:tabs>
        <w:spacing w:after="240"/>
        <w:jc w:val="center"/>
      </w:pPr>
      <w:r>
        <w:t>1997</w:t>
      </w:r>
      <w:r>
        <w:rPr>
          <w:rFonts w:hint="eastAsia"/>
        </w:rPr>
        <w:t>年</w:t>
      </w:r>
      <w:r>
        <w:t>7</w:t>
      </w:r>
      <w:r>
        <w:rPr>
          <w:rFonts w:hint="eastAsia"/>
        </w:rPr>
        <w:t>月</w:t>
      </w:r>
      <w:r>
        <w:t>22</w:t>
      </w:r>
      <w:r>
        <w:rPr>
          <w:rFonts w:hint="eastAsia"/>
        </w:rPr>
        <w:t>日星期二下午</w:t>
      </w:r>
      <w:r>
        <w:t>3</w:t>
      </w:r>
      <w:r>
        <w:rPr>
          <w:rFonts w:hint="eastAsia"/>
        </w:rPr>
        <w:t>时在纽约总部举行</w:t>
      </w:r>
    </w:p>
    <w:p w:rsidR="00000000" w:rsidRDefault="00000000">
      <w:pPr>
        <w:tabs>
          <w:tab w:val="clear" w:pos="527"/>
        </w:tabs>
        <w:jc w:val="center"/>
      </w:pPr>
      <w:r>
        <w:rPr>
          <w:rFonts w:hint="eastAsia"/>
          <w:u w:val="single"/>
        </w:rPr>
        <w:t>主席</w:t>
      </w:r>
      <w:r>
        <w:t xml:space="preserve">: </w:t>
      </w:r>
      <w:r>
        <w:rPr>
          <w:rFonts w:hint="eastAsia"/>
        </w:rPr>
        <w:t>卡斯蒂略女士</w:t>
      </w:r>
    </w:p>
    <w:p w:rsidR="00000000" w:rsidRDefault="00000000">
      <w:pPr>
        <w:tabs>
          <w:tab w:val="clear" w:pos="527"/>
        </w:tabs>
        <w:spacing w:after="240"/>
      </w:pPr>
      <w:r>
        <w:tab/>
      </w:r>
      <w:r>
        <w:tab/>
      </w:r>
      <w:r>
        <w:tab/>
      </w:r>
      <w:r>
        <w:tab/>
      </w:r>
      <w:r>
        <w:tab/>
      </w:r>
      <w:r>
        <w:tab/>
      </w:r>
      <w:r>
        <w:tab/>
      </w:r>
      <w:r>
        <w:tab/>
        <w:t xml:space="preserve"> (</w:t>
      </w:r>
      <w:r>
        <w:rPr>
          <w:rFonts w:hint="eastAsia"/>
        </w:rPr>
        <w:t>副主席</w:t>
      </w:r>
      <w:r>
        <w:t>)</w:t>
      </w:r>
    </w:p>
    <w:p w:rsidR="00000000" w:rsidRDefault="00000000">
      <w:pPr>
        <w:tabs>
          <w:tab w:val="clear" w:pos="527"/>
        </w:tabs>
        <w:spacing w:after="240"/>
        <w:jc w:val="center"/>
      </w:pPr>
      <w:r>
        <w:rPr>
          <w:rFonts w:hint="eastAsia"/>
        </w:rPr>
        <w:t>目录</w:t>
      </w:r>
    </w:p>
    <w:p w:rsidR="00000000" w:rsidRDefault="00000000">
      <w:pPr>
        <w:tabs>
          <w:tab w:val="clear" w:pos="527"/>
        </w:tabs>
        <w:jc w:val="lef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spacing w:line="580" w:lineRule="atLeast"/>
      </w:pPr>
      <w:r>
        <w:tab/>
      </w:r>
      <w:r>
        <w:rPr>
          <w:rFonts w:hint="eastAsia"/>
          <w:u w:val="single"/>
        </w:rPr>
        <w:t>阿根廷的第二次和第三次定期报告</w:t>
      </w:r>
      <w:r>
        <w:t>(</w:t>
      </w:r>
      <w:r>
        <w:rPr>
          <w:rFonts w:hint="eastAsia"/>
          <w:u w:val="single"/>
        </w:rPr>
        <w:t>续</w:t>
      </w:r>
      <w:r>
        <w:t>)</w:t>
      </w:r>
    </w:p>
    <w:p w:rsidR="00000000" w:rsidRDefault="00000000">
      <w:pPr>
        <w:tabs>
          <w:tab w:val="clear" w:pos="527"/>
        </w:tabs>
        <w:spacing w:line="580" w:lineRule="atLeast"/>
      </w:pPr>
    </w:p>
    <w:p w:rsidR="00000000" w:rsidRDefault="00000000">
      <w:pPr>
        <w:tabs>
          <w:tab w:val="clear" w:pos="527"/>
        </w:tabs>
        <w:spacing w:line="580" w:lineRule="atLeast"/>
      </w:pPr>
    </w:p>
    <w:p w:rsidR="00000000" w:rsidRDefault="00000000">
      <w:pPr>
        <w:tabs>
          <w:tab w:val="clear" w:pos="527"/>
        </w:tabs>
        <w:spacing w:line="580" w:lineRule="atLeast"/>
      </w:pPr>
    </w:p>
    <w:p w:rsidR="00000000" w:rsidRDefault="00000000">
      <w:pPr>
        <w:tabs>
          <w:tab w:val="clear" w:pos="527"/>
        </w:tabs>
        <w:spacing w:line="580" w:lineRule="atLeast"/>
      </w:pPr>
    </w:p>
    <w:p w:rsidR="00000000" w:rsidRDefault="00000000">
      <w:pPr>
        <w:tabs>
          <w:tab w:val="clear" w:pos="527"/>
        </w:tabs>
        <w:spacing w:line="580" w:lineRule="atLeast"/>
      </w:pPr>
    </w:p>
    <w:p w:rsidR="00000000" w:rsidRDefault="00000000">
      <w:pPr>
        <w:tabs>
          <w:tab w:val="clear" w:pos="527"/>
        </w:tabs>
        <w:spacing w:line="580" w:lineRule="atLeast"/>
      </w:pPr>
      <w:r>
        <w:t>––––––––––––––––––––––––––––––––––––––––––––––––––––––––––––––––––––––––</w:t>
      </w:r>
    </w:p>
    <w:p w:rsidR="00000000" w:rsidRDefault="00000000">
      <w:pPr>
        <w:tabs>
          <w:tab w:val="clear" w:pos="527"/>
        </w:tabs>
        <w:spacing w:line="300" w:lineRule="atLeast"/>
        <w:rPr>
          <w:sz w:val="20"/>
        </w:rPr>
      </w:pPr>
      <w:r>
        <w:rPr>
          <w:sz w:val="20"/>
        </w:rPr>
        <w:tab/>
      </w:r>
      <w:r>
        <w:rPr>
          <w:rFonts w:hint="eastAsia"/>
          <w:sz w:val="20"/>
        </w:rPr>
        <w:t>本记录可以更正。</w:t>
      </w:r>
    </w:p>
    <w:p w:rsidR="00000000" w:rsidRDefault="00000000">
      <w:pPr>
        <w:tabs>
          <w:tab w:val="clear" w:pos="527"/>
        </w:tabs>
        <w:spacing w:line="300" w:lineRule="atLeast"/>
        <w:rPr>
          <w:sz w:val="20"/>
        </w:rPr>
      </w:pPr>
      <w:r>
        <w:rPr>
          <w:sz w:val="20"/>
        </w:rPr>
        <w:tab/>
      </w:r>
      <w:r>
        <w:rPr>
          <w:rFonts w:hint="eastAsia"/>
          <w:sz w:val="20"/>
        </w:rPr>
        <w:t>各项更正应以一种语文提出。各项更正应在一份备忘录内列明</w:t>
      </w:r>
      <w:r>
        <w:rPr>
          <w:sz w:val="20"/>
        </w:rPr>
        <w:t>,</w:t>
      </w:r>
      <w:r>
        <w:rPr>
          <w:rFonts w:hint="eastAsia"/>
          <w:sz w:val="20"/>
        </w:rPr>
        <w:t>并填写在一份记录上。各项更正应</w:t>
      </w:r>
      <w:r>
        <w:rPr>
          <w:rFonts w:hint="eastAsia"/>
          <w:sz w:val="20"/>
          <w:u w:val="single"/>
        </w:rPr>
        <w:t>在本文件印发日期后一个星期内</w:t>
      </w:r>
      <w:r>
        <w:rPr>
          <w:rFonts w:hint="eastAsia"/>
          <w:sz w:val="20"/>
        </w:rPr>
        <w:t>送交会议和支助事务厅正式记录编辑科科长</w:t>
      </w:r>
      <w:r>
        <w:rPr>
          <w:sz w:val="20"/>
        </w:rPr>
        <w:t>(</w:t>
      </w:r>
      <w:r>
        <w:rPr>
          <w:rFonts w:hint="eastAsia"/>
          <w:sz w:val="20"/>
        </w:rPr>
        <w:t>联合国广场</w:t>
      </w:r>
      <w:r>
        <w:rPr>
          <w:sz w:val="20"/>
        </w:rPr>
        <w:t>2</w:t>
      </w:r>
      <w:r>
        <w:rPr>
          <w:rFonts w:hint="eastAsia"/>
          <w:sz w:val="20"/>
        </w:rPr>
        <w:t>号</w:t>
      </w:r>
      <w:r>
        <w:rPr>
          <w:sz w:val="20"/>
        </w:rPr>
        <w:t>DC2-750</w:t>
      </w:r>
      <w:r>
        <w:rPr>
          <w:rFonts w:hint="eastAsia"/>
          <w:sz w:val="20"/>
        </w:rPr>
        <w:t>室</w:t>
      </w:r>
      <w:r>
        <w:rPr>
          <w:sz w:val="20"/>
        </w:rPr>
        <w:t>)</w:t>
      </w:r>
      <w:r>
        <w:rPr>
          <w:rFonts w:hint="eastAsia"/>
          <w:sz w:val="20"/>
        </w:rPr>
        <w:t>。</w:t>
      </w:r>
    </w:p>
    <w:p w:rsidR="00000000" w:rsidRDefault="00000000">
      <w:pPr>
        <w:tabs>
          <w:tab w:val="clear" w:pos="527"/>
        </w:tabs>
        <w:spacing w:line="300" w:lineRule="atLeast"/>
        <w:rPr>
          <w:sz w:val="20"/>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Pr>
        <w:tabs>
          <w:tab w:val="clear" w:pos="527"/>
        </w:tabs>
        <w:spacing w:line="580" w:lineRule="atLeast"/>
        <w:jc w:val="center"/>
      </w:pPr>
      <w:r>
        <w:rPr>
          <w:rFonts w:hint="eastAsia"/>
          <w:u w:val="single"/>
        </w:rPr>
        <w:t>汗女士缺席</w:t>
      </w:r>
      <w:r>
        <w:rPr>
          <w:u w:val="single"/>
        </w:rPr>
        <w:t>,</w:t>
      </w:r>
      <w:r>
        <w:rPr>
          <w:rFonts w:hint="eastAsia"/>
          <w:u w:val="single"/>
        </w:rPr>
        <w:t>副主席卡斯蒂略女士就主席位</w:t>
      </w:r>
      <w:r>
        <w:rPr>
          <w:rFonts w:hint="eastAsia"/>
        </w:rPr>
        <w:t>。</w:t>
      </w:r>
    </w:p>
    <w:p w:rsidR="00000000" w:rsidRDefault="00000000">
      <w:pPr>
        <w:tabs>
          <w:tab w:val="clear" w:pos="527"/>
        </w:tabs>
        <w:spacing w:after="240" w:line="580" w:lineRule="atLeast"/>
        <w:jc w:val="center"/>
      </w:pPr>
      <w:r>
        <w:rPr>
          <w:rFonts w:hint="eastAsia"/>
          <w:u w:val="single"/>
        </w:rPr>
        <w:t>下午</w:t>
      </w:r>
      <w:r>
        <w:rPr>
          <w:u w:val="single"/>
        </w:rPr>
        <w:t>3</w:t>
      </w:r>
      <w:r>
        <w:rPr>
          <w:rFonts w:hint="eastAsia"/>
          <w:u w:val="single"/>
        </w:rPr>
        <w:t>时</w:t>
      </w:r>
      <w:r>
        <w:rPr>
          <w:u w:val="single"/>
        </w:rPr>
        <w:t>15</w:t>
      </w:r>
      <w:r>
        <w:rPr>
          <w:rFonts w:hint="eastAsia"/>
          <w:u w:val="single"/>
        </w:rPr>
        <w:t>分宣布开会</w:t>
      </w:r>
    </w:p>
    <w:p w:rsidR="00000000" w:rsidRDefault="00000000">
      <w:pPr>
        <w:tabs>
          <w:tab w:val="clear"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ind w:left="518"/>
      </w:pPr>
      <w:r>
        <w:tab/>
      </w:r>
      <w:r>
        <w:rPr>
          <w:rFonts w:hint="eastAsia"/>
          <w:u w:val="single"/>
        </w:rPr>
        <w:t>阿根廷的第二次和第三次定期报告</w:t>
      </w:r>
      <w:r>
        <w:t>(</w:t>
      </w:r>
      <w:r>
        <w:rPr>
          <w:rFonts w:hint="eastAsia"/>
          <w:u w:val="single"/>
        </w:rPr>
        <w:t>续</w:t>
      </w:r>
      <w:r>
        <w:t>)(CEDAW/C/ARG/2</w:t>
      </w:r>
      <w:r>
        <w:rPr>
          <w:rFonts w:hint="eastAsia"/>
        </w:rPr>
        <w:t>和</w:t>
      </w:r>
      <w:r>
        <w:t>Add.1</w:t>
      </w:r>
      <w:r>
        <w:rPr>
          <w:rFonts w:hint="eastAsia"/>
        </w:rPr>
        <w:t>和</w:t>
      </w:r>
      <w:r>
        <w:t>2</w:t>
      </w:r>
      <w:r>
        <w:rPr>
          <w:rFonts w:hint="eastAsia"/>
        </w:rPr>
        <w:t>和</w:t>
      </w:r>
      <w:r>
        <w:t>CEDAW/C/ARG/3)</w:t>
      </w:r>
    </w:p>
    <w:p w:rsidR="00000000" w:rsidRDefault="00000000">
      <w:pPr>
        <w:tabs>
          <w:tab w:val="clear" w:pos="527"/>
        </w:tabs>
        <w:rPr>
          <w:u w:val="single"/>
        </w:rPr>
      </w:pPr>
      <w:r>
        <w:tab/>
        <w:t>1.</w:t>
      </w:r>
      <w:r>
        <w:tab/>
      </w:r>
      <w:r>
        <w:rPr>
          <w:rFonts w:hint="eastAsia"/>
          <w:u w:val="single"/>
        </w:rPr>
        <w:t>应主席的邀请</w:t>
      </w:r>
      <w:r>
        <w:rPr>
          <w:u w:val="single"/>
        </w:rPr>
        <w:t xml:space="preserve">Regazzoli </w:t>
      </w:r>
      <w:r>
        <w:rPr>
          <w:rFonts w:hint="eastAsia"/>
          <w:u w:val="single"/>
        </w:rPr>
        <w:t>女士和</w:t>
      </w:r>
      <w:r>
        <w:rPr>
          <w:u w:val="single"/>
        </w:rPr>
        <w:t>Schiavoni</w:t>
      </w:r>
      <w:r>
        <w:rPr>
          <w:rFonts w:hint="eastAsia"/>
          <w:u w:val="single"/>
        </w:rPr>
        <w:t>女士</w:t>
      </w:r>
      <w:r>
        <w:rPr>
          <w:u w:val="single"/>
        </w:rPr>
        <w:t>(</w:t>
      </w:r>
      <w:r>
        <w:rPr>
          <w:rFonts w:hint="eastAsia"/>
          <w:u w:val="single"/>
        </w:rPr>
        <w:t>阿根廷</w:t>
      </w:r>
      <w:r>
        <w:rPr>
          <w:u w:val="single"/>
        </w:rPr>
        <w:t>)</w:t>
      </w:r>
      <w:r>
        <w:rPr>
          <w:rFonts w:hint="eastAsia"/>
          <w:u w:val="single"/>
        </w:rPr>
        <w:t>在委员会议席就座</w:t>
      </w:r>
      <w:r>
        <w:rPr>
          <w:rFonts w:hint="eastAsia"/>
        </w:rPr>
        <w:t>。</w:t>
      </w:r>
    </w:p>
    <w:p w:rsidR="00000000" w:rsidRDefault="00000000">
      <w:pPr>
        <w:tabs>
          <w:tab w:val="clear" w:pos="527"/>
        </w:tabs>
        <w:spacing w:before="140" w:after="140" w:line="580" w:lineRule="atLeast"/>
      </w:pPr>
      <w:r>
        <w:rPr>
          <w:rFonts w:hint="eastAsia"/>
          <w:u w:val="single"/>
        </w:rPr>
        <w:t>第</w:t>
      </w:r>
      <w:r>
        <w:rPr>
          <w:u w:val="single"/>
        </w:rPr>
        <w:t>10</w:t>
      </w:r>
      <w:r>
        <w:rPr>
          <w:rFonts w:hint="eastAsia"/>
          <w:u w:val="single"/>
        </w:rPr>
        <w:t>条</w:t>
      </w:r>
      <w:r>
        <w:t>(</w:t>
      </w:r>
      <w:r>
        <w:rPr>
          <w:rFonts w:hint="eastAsia"/>
          <w:u w:val="single"/>
        </w:rPr>
        <w:t>续</w:t>
      </w:r>
      <w:r>
        <w:t>)</w:t>
      </w:r>
    </w:p>
    <w:p w:rsidR="00000000" w:rsidRDefault="00000000">
      <w:pPr>
        <w:tabs>
          <w:tab w:val="clear" w:pos="527"/>
        </w:tabs>
      </w:pPr>
      <w:r>
        <w:tab/>
        <w:t>2.</w:t>
      </w:r>
      <w:r>
        <w:tab/>
      </w:r>
      <w:r>
        <w:rPr>
          <w:u w:val="single"/>
        </w:rPr>
        <w:t>SCHIAVONI</w:t>
      </w:r>
      <w:r>
        <w:rPr>
          <w:rFonts w:hint="eastAsia"/>
          <w:u w:val="single"/>
        </w:rPr>
        <w:t>女士</w:t>
      </w:r>
      <w:r>
        <w:t>(</w:t>
      </w:r>
      <w:r>
        <w:rPr>
          <w:rFonts w:hint="eastAsia"/>
        </w:rPr>
        <w:t>阿根廷</w:t>
      </w:r>
      <w:r>
        <w:t>)</w:t>
      </w:r>
      <w:r>
        <w:rPr>
          <w:rFonts w:hint="eastAsia"/>
        </w:rPr>
        <w:t>通知委员会说</w:t>
      </w:r>
      <w:r>
        <w:t>,</w:t>
      </w:r>
      <w:r>
        <w:rPr>
          <w:rFonts w:hint="eastAsia"/>
        </w:rPr>
        <w:t>在农村地区</w:t>
      </w:r>
      <w:r>
        <w:t>,</w:t>
      </w:r>
      <w:r>
        <w:rPr>
          <w:rFonts w:hint="eastAsia"/>
        </w:rPr>
        <w:t>男子的识字率是</w:t>
      </w:r>
      <w:r>
        <w:t>95.8%,</w:t>
      </w:r>
      <w:r>
        <w:rPr>
          <w:rFonts w:hint="eastAsia"/>
        </w:rPr>
        <w:t>妇女是</w:t>
      </w:r>
      <w:r>
        <w:t>82.5%</w:t>
      </w:r>
      <w:r>
        <w:rPr>
          <w:rFonts w:hint="eastAsia"/>
        </w:rPr>
        <w:t>。在农村居民中</w:t>
      </w:r>
      <w:r>
        <w:t>,4.7%</w:t>
      </w:r>
      <w:r>
        <w:rPr>
          <w:rFonts w:hint="eastAsia"/>
        </w:rPr>
        <w:t>从来没有上过学</w:t>
      </w:r>
      <w:r>
        <w:t>,</w:t>
      </w:r>
      <w:r>
        <w:rPr>
          <w:rFonts w:hint="eastAsia"/>
        </w:rPr>
        <w:t>妇女的百分比比男子稍高</w:t>
      </w:r>
      <w:r>
        <w:t>;</w:t>
      </w:r>
      <w:r>
        <w:rPr>
          <w:rFonts w:hint="eastAsia"/>
        </w:rPr>
        <w:t>不过</w:t>
      </w:r>
      <w:r>
        <w:t>,</w:t>
      </w:r>
      <w:r>
        <w:rPr>
          <w:rFonts w:hint="eastAsia"/>
        </w:rPr>
        <w:t>各省情况变化很大。文化和教育部从</w:t>
      </w:r>
      <w:r>
        <w:t>1997</w:t>
      </w:r>
      <w:r>
        <w:rPr>
          <w:rFonts w:hint="eastAsia"/>
        </w:rPr>
        <w:t>年开始实施远距离学习方案</w:t>
      </w:r>
      <w:r>
        <w:t>,</w:t>
      </w:r>
      <w:r>
        <w:rPr>
          <w:rFonts w:hint="eastAsia"/>
        </w:rPr>
        <w:t>使成年人能够完成小学教育</w:t>
      </w:r>
      <w:r>
        <w:t>,</w:t>
      </w:r>
      <w:r>
        <w:rPr>
          <w:rFonts w:hint="eastAsia"/>
        </w:rPr>
        <w:t>确保所有公民识字。为了改善农村地区的基础教育</w:t>
      </w:r>
      <w:r>
        <w:t>,</w:t>
      </w:r>
      <w:r>
        <w:rPr>
          <w:rFonts w:hint="eastAsia"/>
        </w:rPr>
        <w:t>也已经制订了具体方案。</w:t>
      </w:r>
    </w:p>
    <w:p w:rsidR="00000000" w:rsidRDefault="00000000">
      <w:pPr>
        <w:tabs>
          <w:tab w:val="clear" w:pos="527"/>
        </w:tabs>
      </w:pPr>
      <w:r>
        <w:tab/>
        <w:t>3.</w:t>
      </w:r>
      <w:r>
        <w:tab/>
        <w:t>1988</w:t>
      </w:r>
      <w:r>
        <w:rPr>
          <w:rFonts w:hint="eastAsia"/>
        </w:rPr>
        <w:t>年</w:t>
      </w:r>
      <w:r>
        <w:t>2</w:t>
      </w:r>
      <w:r>
        <w:rPr>
          <w:rFonts w:hint="eastAsia"/>
        </w:rPr>
        <w:t>月简要记录与第二次报告增编</w:t>
      </w:r>
      <w:r>
        <w:t>(CEDAW/C/ARG/2/Add.2)</w:t>
      </w:r>
      <w:r>
        <w:rPr>
          <w:rFonts w:hint="eastAsia"/>
        </w:rPr>
        <w:t>之间出现关于教育制度的明显矛盾是因为这些资料来自不同的人口普查。</w:t>
      </w:r>
    </w:p>
    <w:p w:rsidR="00000000" w:rsidRDefault="00000000">
      <w:pPr>
        <w:tabs>
          <w:tab w:val="clear" w:pos="527"/>
        </w:tabs>
      </w:pPr>
      <w:r>
        <w:tab/>
        <w:t>4.</w:t>
      </w:r>
      <w:r>
        <w:tab/>
      </w:r>
      <w:r>
        <w:rPr>
          <w:rFonts w:hint="eastAsia"/>
        </w:rPr>
        <w:t>所有年级中</w:t>
      </w:r>
      <w:r>
        <w:t>,</w:t>
      </w:r>
      <w:r>
        <w:rPr>
          <w:rFonts w:hint="eastAsia"/>
        </w:rPr>
        <w:t>必须留级的女生比男生要少得多。</w:t>
      </w:r>
    </w:p>
    <w:p w:rsidR="00000000" w:rsidRDefault="00000000">
      <w:pPr>
        <w:tabs>
          <w:tab w:val="clear" w:pos="527"/>
        </w:tabs>
        <w:spacing w:before="140" w:after="140"/>
      </w:pPr>
      <w:r>
        <w:rPr>
          <w:rFonts w:hint="eastAsia"/>
          <w:u w:val="single"/>
        </w:rPr>
        <w:t>第</w:t>
      </w:r>
      <w:r>
        <w:rPr>
          <w:u w:val="single"/>
        </w:rPr>
        <w:t>11</w:t>
      </w:r>
      <w:r>
        <w:rPr>
          <w:rFonts w:hint="eastAsia"/>
          <w:u w:val="single"/>
        </w:rPr>
        <w:t>条</w:t>
      </w:r>
    </w:p>
    <w:p w:rsidR="00000000" w:rsidRDefault="00000000">
      <w:pPr>
        <w:tabs>
          <w:tab w:val="clear" w:pos="527"/>
        </w:tabs>
      </w:pPr>
      <w:r>
        <w:tab/>
        <w:t>5.</w:t>
      </w:r>
      <w:r>
        <w:tab/>
        <w:t>1994</w:t>
      </w:r>
      <w:r>
        <w:rPr>
          <w:rFonts w:hint="eastAsia"/>
        </w:rPr>
        <w:t>年改革的《宪法》呼吁为完成小学教育前受忽视儿童和为怀孕与哺乳母亲制订特别社会安全计划</w:t>
      </w:r>
      <w:r>
        <w:t>,</w:t>
      </w:r>
      <w:r>
        <w:rPr>
          <w:rFonts w:hint="eastAsia"/>
        </w:rPr>
        <w:t>劳工立法禁止妇女在生产前后</w:t>
      </w:r>
      <w:r>
        <w:t>45</w:t>
      </w:r>
      <w:r>
        <w:rPr>
          <w:rFonts w:hint="eastAsia"/>
        </w:rPr>
        <w:t>天内工作。同样</w:t>
      </w:r>
      <w:r>
        <w:t>,</w:t>
      </w:r>
      <w:r>
        <w:rPr>
          <w:rFonts w:hint="eastAsia"/>
        </w:rPr>
        <w:t>妇女不许从事艰苦的、危险的或不健康的工作。</w:t>
      </w:r>
    </w:p>
    <w:p w:rsidR="00000000" w:rsidRDefault="00000000">
      <w:pPr>
        <w:tabs>
          <w:tab w:val="clear" w:pos="527"/>
        </w:tabs>
      </w:pPr>
      <w:r>
        <w:tab/>
        <w:t>6.</w:t>
      </w:r>
      <w:r>
        <w:tab/>
        <w:t>1993</w:t>
      </w:r>
      <w:r>
        <w:rPr>
          <w:rFonts w:hint="eastAsia"/>
        </w:rPr>
        <w:t>年</w:t>
      </w:r>
      <w:r>
        <w:t>,</w:t>
      </w:r>
      <w:r>
        <w:rPr>
          <w:rFonts w:hint="eastAsia"/>
        </w:rPr>
        <w:t>性骚扰罪已经列入公务员制度的基本规章</w:t>
      </w:r>
      <w:r>
        <w:t>,</w:t>
      </w:r>
      <w:r>
        <w:rPr>
          <w:rFonts w:hint="eastAsia"/>
        </w:rPr>
        <w:t>公务员性骚扰问题研究报告最近已经完成。已经开始采取措施</w:t>
      </w:r>
      <w:r>
        <w:t>,</w:t>
      </w:r>
      <w:r>
        <w:rPr>
          <w:rFonts w:hint="eastAsia"/>
        </w:rPr>
        <w:t>以便向整个公私部门提供法律保护。</w:t>
      </w:r>
    </w:p>
    <w:p w:rsidR="00000000" w:rsidRDefault="00000000">
      <w:pPr>
        <w:tabs>
          <w:tab w:val="clear" w:pos="527"/>
        </w:tabs>
      </w:pPr>
      <w:r>
        <w:tab/>
        <w:t>7.</w:t>
      </w:r>
      <w:r>
        <w:tab/>
      </w:r>
      <w:r>
        <w:rPr>
          <w:rFonts w:hint="eastAsia"/>
        </w:rPr>
        <w:t>全国妇女理事会已经联系南锥体共同市场成员国的国家妇女组织</w:t>
      </w:r>
      <w:r>
        <w:t>,</w:t>
      </w:r>
      <w:r>
        <w:rPr>
          <w:rFonts w:hint="eastAsia"/>
        </w:rPr>
        <w:t>以便制订共同战略</w:t>
      </w:r>
      <w:r>
        <w:t>,</w:t>
      </w:r>
      <w:r>
        <w:rPr>
          <w:rFonts w:hint="eastAsia"/>
        </w:rPr>
        <w:t>确保南碓体共同市场进程中纳入妇女问题。妇女组织高级别会议提出的《布宜诺斯艾利斯宣言》建议</w:t>
      </w:r>
      <w:r>
        <w:t>,</w:t>
      </w:r>
      <w:r>
        <w:rPr>
          <w:rFonts w:hint="eastAsia"/>
        </w:rPr>
        <w:t>应当成立妇女问题协调机构</w:t>
      </w:r>
      <w:r>
        <w:t>,</w:t>
      </w:r>
      <w:r>
        <w:rPr>
          <w:rFonts w:hint="eastAsia"/>
        </w:rPr>
        <w:t>以便拟订各项建议和在不同机构层次上参加南碓体共同体。</w:t>
      </w:r>
    </w:p>
    <w:p w:rsidR="00000000" w:rsidRDefault="00000000">
      <w:pPr>
        <w:tabs>
          <w:tab w:val="clear" w:pos="527"/>
        </w:tabs>
      </w:pPr>
      <w:r>
        <w:tab/>
        <w:t>8.</w:t>
      </w:r>
      <w:r>
        <w:tab/>
      </w:r>
      <w:r>
        <w:rPr>
          <w:rFonts w:hint="eastAsia"/>
        </w:rPr>
        <w:t>阿根廷承认同工同酬原则</w:t>
      </w:r>
      <w:r>
        <w:t>,</w:t>
      </w:r>
      <w:r>
        <w:rPr>
          <w:rFonts w:hint="eastAsia"/>
        </w:rPr>
        <w:t>尽管没有采取具体措施去落实这项原则。不过</w:t>
      </w:r>
      <w:r>
        <w:t>,</w:t>
      </w:r>
      <w:r>
        <w:rPr>
          <w:rFonts w:hint="eastAsia"/>
        </w:rPr>
        <w:t>已经提出措施促进最难找到工作的人就业</w:t>
      </w:r>
      <w:r>
        <w:t>,</w:t>
      </w:r>
      <w:r>
        <w:rPr>
          <w:rFonts w:hint="eastAsia"/>
        </w:rPr>
        <w:t>妇女成为对象群体的一部分。</w:t>
      </w:r>
    </w:p>
    <w:p w:rsidR="00000000" w:rsidRDefault="00000000">
      <w:pPr>
        <w:tabs>
          <w:tab w:val="clear" w:pos="527"/>
        </w:tabs>
      </w:pPr>
      <w:r>
        <w:tab/>
        <w:t>9.</w:t>
      </w:r>
      <w:r>
        <w:tab/>
      </w:r>
      <w:r>
        <w:rPr>
          <w:rFonts w:hint="eastAsia"/>
        </w:rPr>
        <w:t>最近已经提出法案</w:t>
      </w:r>
      <w:r>
        <w:t>,</w:t>
      </w:r>
      <w:r>
        <w:rPr>
          <w:rFonts w:hint="eastAsia"/>
        </w:rPr>
        <w:t>管理家务工作的各方面和给予家庭帮佣工人福利</w:t>
      </w:r>
      <w:r>
        <w:t>,</w:t>
      </w:r>
      <w:r>
        <w:rPr>
          <w:rFonts w:hint="eastAsia"/>
        </w:rPr>
        <w:t>产假、退休金、意外保险和其它种类的保护。</w:t>
      </w:r>
    </w:p>
    <w:p w:rsidR="00000000" w:rsidRDefault="00000000">
      <w:pPr>
        <w:tabs>
          <w:tab w:val="clear" w:pos="527"/>
        </w:tabs>
      </w:pPr>
      <w:r>
        <w:tab/>
        <w:t>10.</w:t>
      </w:r>
      <w:r>
        <w:tab/>
      </w:r>
      <w:r>
        <w:rPr>
          <w:rFonts w:hint="eastAsia"/>
        </w:rPr>
        <w:t>没有就业方面的比较统计数据</w:t>
      </w:r>
      <w:r>
        <w:t>,</w:t>
      </w:r>
      <w:r>
        <w:rPr>
          <w:rFonts w:hint="eastAsia"/>
        </w:rPr>
        <w:t>因为许多统计数字没有按性别开列。将向全国统计和人口普查所建议</w:t>
      </w:r>
      <w:r>
        <w:t>,</w:t>
      </w:r>
      <w:r>
        <w:rPr>
          <w:rFonts w:hint="eastAsia"/>
        </w:rPr>
        <w:t>今后的数据应当按性别开列。</w:t>
      </w:r>
    </w:p>
    <w:p w:rsidR="00000000" w:rsidRDefault="00000000">
      <w:pPr>
        <w:tabs>
          <w:tab w:val="clear" w:pos="527"/>
        </w:tabs>
      </w:pPr>
      <w:r>
        <w:tab/>
        <w:t>11.</w:t>
      </w:r>
      <w:r>
        <w:tab/>
      </w:r>
      <w:r>
        <w:rPr>
          <w:rFonts w:hint="eastAsia"/>
        </w:rPr>
        <w:t>第二次和第三次定期报告所述的法律和其他措施仍然有效</w:t>
      </w:r>
      <w:r>
        <w:t>,</w:t>
      </w:r>
      <w:r>
        <w:rPr>
          <w:rFonts w:hint="eastAsia"/>
        </w:rPr>
        <w:t>尽管禁止妇女</w:t>
      </w:r>
      <w:r>
        <w:t xml:space="preserve"> </w:t>
      </w:r>
      <w:r>
        <w:rPr>
          <w:rFonts w:hint="eastAsia"/>
        </w:rPr>
        <w:t>上夜班的规定已经取消</w:t>
      </w:r>
      <w:r>
        <w:t>,</w:t>
      </w:r>
      <w:r>
        <w:rPr>
          <w:rFonts w:hint="eastAsia"/>
        </w:rPr>
        <w:t>因为被认为具有歧视性质。</w:t>
      </w:r>
    </w:p>
    <w:p w:rsidR="00000000" w:rsidRDefault="00000000">
      <w:pPr>
        <w:tabs>
          <w:tab w:val="clear" w:pos="527"/>
        </w:tabs>
      </w:pPr>
      <w:r>
        <w:tab/>
        <w:t>12.</w:t>
      </w:r>
      <w:r>
        <w:tab/>
      </w:r>
      <w:r>
        <w:rPr>
          <w:rFonts w:hint="eastAsia"/>
        </w:rPr>
        <w:t>产假和照顾病童假仅仅给妇女。子女出生期间</w:t>
      </w:r>
      <w:r>
        <w:t>,</w:t>
      </w:r>
      <w:r>
        <w:rPr>
          <w:rFonts w:hint="eastAsia"/>
        </w:rPr>
        <w:t>父亲可以请两天假</w:t>
      </w:r>
      <w:r>
        <w:t>,</w:t>
      </w:r>
      <w:r>
        <w:rPr>
          <w:rFonts w:hint="eastAsia"/>
        </w:rPr>
        <w:t>阿根廷已经批准</w:t>
      </w:r>
      <w:r>
        <w:t>1981</w:t>
      </w:r>
      <w:r>
        <w:rPr>
          <w:rFonts w:hint="eastAsia"/>
        </w:rPr>
        <w:t>年国际劳工组织《关于有家庭责任的工人公约》</w:t>
      </w:r>
      <w:r>
        <w:t>,</w:t>
      </w:r>
      <w:r>
        <w:rPr>
          <w:rFonts w:hint="eastAsia"/>
        </w:rPr>
        <w:t>尽管阿根廷的立法尚未反映该《公约》。托儿设施不足情况尚未改善。</w:t>
      </w:r>
    </w:p>
    <w:p w:rsidR="00000000" w:rsidRDefault="00000000">
      <w:pPr>
        <w:tabs>
          <w:tab w:val="clear" w:pos="527"/>
        </w:tabs>
        <w:spacing w:before="140" w:after="140"/>
      </w:pPr>
      <w:r>
        <w:rPr>
          <w:rFonts w:hint="eastAsia"/>
          <w:u w:val="single"/>
        </w:rPr>
        <w:t>第</w:t>
      </w:r>
      <w:r>
        <w:rPr>
          <w:u w:val="single"/>
        </w:rPr>
        <w:t>12</w:t>
      </w:r>
      <w:r>
        <w:rPr>
          <w:rFonts w:hint="eastAsia"/>
          <w:u w:val="single"/>
        </w:rPr>
        <w:t>条</w:t>
      </w:r>
    </w:p>
    <w:p w:rsidR="00000000" w:rsidRDefault="00000000">
      <w:pPr>
        <w:tabs>
          <w:tab w:val="clear" w:pos="527"/>
        </w:tabs>
      </w:pPr>
      <w:r>
        <w:tab/>
        <w:t>13.</w:t>
      </w:r>
      <w:r>
        <w:tab/>
      </w:r>
      <w:r>
        <w:rPr>
          <w:rFonts w:hint="eastAsia"/>
        </w:rPr>
        <w:t>全国妇女理事会联同卫生部正在制订妇女与艾滋病问题方案。感染艾滋病的人数日益增加</w:t>
      </w:r>
      <w:r>
        <w:t>;1996</w:t>
      </w:r>
      <w:r>
        <w:rPr>
          <w:rFonts w:hint="eastAsia"/>
        </w:rPr>
        <w:t>年</w:t>
      </w:r>
      <w:r>
        <w:t>,</w:t>
      </w:r>
      <w:r>
        <w:rPr>
          <w:rFonts w:hint="eastAsia"/>
        </w:rPr>
        <w:t>报告的病例比</w:t>
      </w:r>
      <w:r>
        <w:t>1995</w:t>
      </w:r>
      <w:r>
        <w:rPr>
          <w:rFonts w:hint="eastAsia"/>
        </w:rPr>
        <w:t>年多了</w:t>
      </w:r>
      <w:r>
        <w:t>19%</w:t>
      </w:r>
      <w:r>
        <w:rPr>
          <w:rFonts w:hint="eastAsia"/>
        </w:rPr>
        <w:t>。此外</w:t>
      </w:r>
      <w:r>
        <w:t>,</w:t>
      </w:r>
      <w:r>
        <w:rPr>
          <w:rFonts w:hint="eastAsia"/>
        </w:rPr>
        <w:t>感染艾滋病的妇女人数目前比男子要增加得快。</w:t>
      </w:r>
    </w:p>
    <w:p w:rsidR="00000000" w:rsidRDefault="00000000">
      <w:pPr>
        <w:tabs>
          <w:tab w:val="clear" w:pos="527"/>
        </w:tabs>
      </w:pPr>
      <w:r>
        <w:tab/>
        <w:t>14.</w:t>
      </w:r>
      <w:r>
        <w:tab/>
      </w:r>
      <w:r>
        <w:rPr>
          <w:rFonts w:hint="eastAsia"/>
        </w:rPr>
        <w:t>卫生部负责全国少年卫生方案</w:t>
      </w:r>
      <w:r>
        <w:t>,</w:t>
      </w:r>
      <w:r>
        <w:rPr>
          <w:rFonts w:hint="eastAsia"/>
        </w:rPr>
        <w:t>全国妇女理事会正在研究少女怀孕问题。研究工作结束之后将提出全国预防和援助活动建议。初步建议提出了传播媒体、教育界、专业卫生人员和社区可以采取的具体行动。下个阶段是拟订公共政策。</w:t>
      </w:r>
    </w:p>
    <w:p w:rsidR="00000000" w:rsidRDefault="00000000">
      <w:pPr>
        <w:tabs>
          <w:tab w:val="clear" w:pos="527"/>
        </w:tabs>
        <w:spacing w:before="140" w:after="140"/>
      </w:pPr>
      <w:r>
        <w:rPr>
          <w:rFonts w:hint="eastAsia"/>
          <w:u w:val="single"/>
        </w:rPr>
        <w:t>第</w:t>
      </w:r>
      <w:r>
        <w:rPr>
          <w:u w:val="single"/>
        </w:rPr>
        <w:t>13</w:t>
      </w:r>
      <w:r>
        <w:rPr>
          <w:rFonts w:hint="eastAsia"/>
          <w:u w:val="single"/>
        </w:rPr>
        <w:t>条</w:t>
      </w:r>
    </w:p>
    <w:p w:rsidR="00000000" w:rsidRDefault="00000000">
      <w:pPr>
        <w:tabs>
          <w:tab w:val="clear" w:pos="527"/>
        </w:tabs>
      </w:pPr>
      <w:r>
        <w:tab/>
        <w:t>15.</w:t>
      </w:r>
      <w:r>
        <w:tab/>
      </w:r>
      <w:r>
        <w:rPr>
          <w:rFonts w:hint="eastAsia"/>
        </w:rPr>
        <w:t>男女可以平等取得银行贷款、抵押贷款和其它形式的信贷</w:t>
      </w:r>
      <w:r>
        <w:t>,</w:t>
      </w:r>
      <w:r>
        <w:rPr>
          <w:rFonts w:hint="eastAsia"/>
        </w:rPr>
        <w:t>全国妇女理事会已经展开各种活动训练妇女从事商业管理</w:t>
      </w:r>
      <w:r>
        <w:t>,</w:t>
      </w:r>
      <w:r>
        <w:rPr>
          <w:rFonts w:hint="eastAsia"/>
        </w:rPr>
        <w:t>也已经同工业和贸易部达成协议</w:t>
      </w:r>
      <w:r>
        <w:t>,</w:t>
      </w:r>
      <w:r>
        <w:rPr>
          <w:rFonts w:hint="eastAsia"/>
        </w:rPr>
        <w:t>在微型和小型企业全球信贷方案下展开联合活动</w:t>
      </w:r>
      <w:r>
        <w:t>;</w:t>
      </w:r>
      <w:r>
        <w:rPr>
          <w:rFonts w:hint="eastAsia"/>
        </w:rPr>
        <w:t>在此方案下</w:t>
      </w:r>
      <w:r>
        <w:t>,</w:t>
      </w:r>
      <w:r>
        <w:rPr>
          <w:rFonts w:hint="eastAsia"/>
        </w:rPr>
        <w:t>提供给妇女</w:t>
      </w:r>
      <w:r>
        <w:t>1 036</w:t>
      </w:r>
      <w:r>
        <w:rPr>
          <w:rFonts w:hint="eastAsia"/>
        </w:rPr>
        <w:t>笔贷款。</w:t>
      </w:r>
    </w:p>
    <w:p w:rsidR="00000000" w:rsidRDefault="00000000">
      <w:pPr>
        <w:tabs>
          <w:tab w:val="clear" w:pos="527"/>
        </w:tabs>
        <w:spacing w:before="140" w:after="140"/>
      </w:pPr>
      <w:r>
        <w:rPr>
          <w:rFonts w:hint="eastAsia"/>
          <w:u w:val="single"/>
        </w:rPr>
        <w:t>第</w:t>
      </w:r>
      <w:r>
        <w:rPr>
          <w:u w:val="single"/>
        </w:rPr>
        <w:t>14</w:t>
      </w:r>
      <w:r>
        <w:rPr>
          <w:rFonts w:hint="eastAsia"/>
          <w:u w:val="single"/>
        </w:rPr>
        <w:t>条</w:t>
      </w:r>
    </w:p>
    <w:p w:rsidR="00000000" w:rsidRDefault="00000000">
      <w:pPr>
        <w:tabs>
          <w:tab w:val="clear" w:pos="527"/>
        </w:tabs>
      </w:pPr>
      <w:r>
        <w:tab/>
        <w:t>16.</w:t>
      </w:r>
      <w:r>
        <w:tab/>
        <w:t>1989</w:t>
      </w:r>
      <w:r>
        <w:rPr>
          <w:rFonts w:hint="eastAsia"/>
        </w:rPr>
        <w:t>年以来</w:t>
      </w:r>
      <w:r>
        <w:t>,</w:t>
      </w:r>
      <w:r>
        <w:rPr>
          <w:rFonts w:hint="eastAsia"/>
        </w:rPr>
        <w:t>阿根廷政府一直在阿根廷西北部实施农村妇女培训项目</w:t>
      </w:r>
      <w:r>
        <w:t>,</w:t>
      </w:r>
      <w:r>
        <w:rPr>
          <w:rFonts w:hint="eastAsia"/>
        </w:rPr>
        <w:t>妇女目前已成为全国农村妇女网的一部分。性别问题专业人员所组成的科技队伍已经并入农业、渔业和粮食部</w:t>
      </w:r>
      <w:r>
        <w:t>,</w:t>
      </w:r>
      <w:r>
        <w:rPr>
          <w:rFonts w:hint="eastAsia"/>
        </w:rPr>
        <w:t>该部的农业规划和发展总局作出决策时已经考虑到妇女的需要。</w:t>
      </w:r>
    </w:p>
    <w:p w:rsidR="00000000" w:rsidRDefault="00000000">
      <w:pPr>
        <w:tabs>
          <w:tab w:val="clear" w:pos="527"/>
        </w:tabs>
      </w:pPr>
      <w:r>
        <w:tab/>
        <w:t>17.</w:t>
      </w:r>
      <w:r>
        <w:tab/>
      </w:r>
      <w:r>
        <w:rPr>
          <w:rFonts w:hint="eastAsia"/>
        </w:rPr>
        <w:t>此外</w:t>
      </w:r>
      <w:r>
        <w:t>,</w:t>
      </w:r>
      <w:r>
        <w:rPr>
          <w:rFonts w:hint="eastAsia"/>
        </w:rPr>
        <w:t>农村妇女在阿根廷东北部小农特别贷款和技术援助方案下取得了贷款。</w:t>
      </w:r>
    </w:p>
    <w:p w:rsidR="00000000" w:rsidRDefault="00000000">
      <w:pPr>
        <w:tabs>
          <w:tab w:val="clear" w:pos="527"/>
        </w:tabs>
        <w:spacing w:before="140" w:after="140"/>
      </w:pPr>
      <w:r>
        <w:rPr>
          <w:rFonts w:hint="eastAsia"/>
          <w:u w:val="single"/>
        </w:rPr>
        <w:t>第</w:t>
      </w:r>
      <w:r>
        <w:rPr>
          <w:u w:val="single"/>
        </w:rPr>
        <w:t>15</w:t>
      </w:r>
      <w:r>
        <w:rPr>
          <w:rFonts w:hint="eastAsia"/>
          <w:u w:val="single"/>
        </w:rPr>
        <w:t>条</w:t>
      </w:r>
    </w:p>
    <w:p w:rsidR="00000000" w:rsidRDefault="00000000">
      <w:pPr>
        <w:tabs>
          <w:tab w:val="clear" w:pos="527"/>
        </w:tabs>
      </w:pPr>
      <w:r>
        <w:tab/>
        <w:t>18.</w:t>
      </w:r>
      <w:r>
        <w:tab/>
      </w:r>
      <w:r>
        <w:rPr>
          <w:rFonts w:hint="eastAsia"/>
        </w:rPr>
        <w:t>男女平等获得法律服务</w:t>
      </w:r>
      <w:r>
        <w:t>;</w:t>
      </w:r>
      <w:r>
        <w:rPr>
          <w:rFonts w:hint="eastAsia"/>
        </w:rPr>
        <w:t>不过</w:t>
      </w:r>
      <w:r>
        <w:t>,</w:t>
      </w:r>
      <w:r>
        <w:rPr>
          <w:rFonts w:hint="eastAsia"/>
        </w:rPr>
        <w:t>很少妇女有这样的付款能力。</w:t>
      </w:r>
    </w:p>
    <w:p w:rsidR="00000000" w:rsidRDefault="00000000">
      <w:pPr>
        <w:tabs>
          <w:tab w:val="clear" w:pos="527"/>
        </w:tabs>
      </w:pPr>
      <w:r>
        <w:tab/>
        <w:t>19.</w:t>
      </w:r>
      <w:r>
        <w:tab/>
      </w:r>
      <w:r>
        <w:rPr>
          <w:rFonts w:hint="eastAsia"/>
        </w:rPr>
        <w:t>经过修改的《第</w:t>
      </w:r>
      <w:r>
        <w:t>23515</w:t>
      </w:r>
      <w:r>
        <w:rPr>
          <w:rFonts w:hint="eastAsia"/>
        </w:rPr>
        <w:t>号法案》废除了妇女在共同选择婚姻家庭方面的限制</w:t>
      </w:r>
      <w:r>
        <w:t>,</w:t>
      </w:r>
      <w:r>
        <w:rPr>
          <w:rFonts w:hint="eastAsia"/>
        </w:rPr>
        <w:t>因此产生了积极的影响。在某些情况下</w:t>
      </w:r>
      <w:r>
        <w:t>,</w:t>
      </w:r>
      <w:r>
        <w:rPr>
          <w:rFonts w:hint="eastAsia"/>
        </w:rPr>
        <w:t>离婚之后的妇女可以继续使用夫性。</w:t>
      </w:r>
    </w:p>
    <w:p w:rsidR="00000000" w:rsidRDefault="00000000">
      <w:pPr>
        <w:tabs>
          <w:tab w:val="clear" w:pos="527"/>
        </w:tabs>
        <w:spacing w:before="140" w:after="140"/>
      </w:pPr>
      <w:r>
        <w:rPr>
          <w:rFonts w:hint="eastAsia"/>
          <w:u w:val="single"/>
        </w:rPr>
        <w:t>第</w:t>
      </w:r>
      <w:r>
        <w:rPr>
          <w:u w:val="single"/>
        </w:rPr>
        <w:t>16</w:t>
      </w:r>
      <w:r>
        <w:rPr>
          <w:rFonts w:hint="eastAsia"/>
          <w:u w:val="single"/>
        </w:rPr>
        <w:t>条</w:t>
      </w:r>
    </w:p>
    <w:p w:rsidR="00000000" w:rsidRDefault="00000000">
      <w:pPr>
        <w:tabs>
          <w:tab w:val="clear" w:pos="527"/>
        </w:tabs>
      </w:pPr>
      <w:r>
        <w:tab/>
        <w:t>20.</w:t>
      </w:r>
      <w:r>
        <w:tab/>
      </w:r>
      <w:r>
        <w:rPr>
          <w:rFonts w:hint="eastAsia"/>
        </w:rPr>
        <w:t>妇女有权决定子女人数和生育间隔。但是因为保健服务分散</w:t>
      </w:r>
      <w:r>
        <w:t>,</w:t>
      </w:r>
      <w:r>
        <w:rPr>
          <w:rFonts w:hint="eastAsia"/>
        </w:rPr>
        <w:t>信息和可获得的咨询服务之间出现差距</w:t>
      </w:r>
      <w:r>
        <w:t>,</w:t>
      </w:r>
      <w:r>
        <w:rPr>
          <w:rFonts w:hint="eastAsia"/>
        </w:rPr>
        <w:t>这些方案在市、省级实施。</w:t>
      </w:r>
    </w:p>
    <w:p w:rsidR="00000000" w:rsidRDefault="00000000">
      <w:pPr>
        <w:tabs>
          <w:tab w:val="clear" w:pos="527"/>
        </w:tabs>
      </w:pPr>
      <w:r>
        <w:tab/>
        <w:t>21.</w:t>
      </w:r>
      <w:r>
        <w:tab/>
      </w:r>
      <w:r>
        <w:rPr>
          <w:rFonts w:hint="eastAsia"/>
        </w:rPr>
        <w:t>未设立办公室保护阿根廷境内未成年人</w:t>
      </w:r>
      <w:r>
        <w:t>;</w:t>
      </w:r>
      <w:r>
        <w:rPr>
          <w:rFonts w:hint="eastAsia"/>
        </w:rPr>
        <w:t>不过</w:t>
      </w:r>
      <w:r>
        <w:t>,</w:t>
      </w:r>
      <w:r>
        <w:rPr>
          <w:rFonts w:hint="eastAsia"/>
        </w:rPr>
        <w:t>未成年人和家庭理事会负责协助单身母亲。</w:t>
      </w:r>
    </w:p>
    <w:p w:rsidR="00000000" w:rsidRDefault="00000000">
      <w:pPr>
        <w:tabs>
          <w:tab w:val="clear" w:pos="527"/>
        </w:tabs>
      </w:pPr>
      <w:r>
        <w:tab/>
        <w:t>22.</w:t>
      </w:r>
      <w:r>
        <w:tab/>
      </w:r>
      <w:r>
        <w:rPr>
          <w:rFonts w:hint="eastAsia"/>
        </w:rPr>
        <w:t>男女在结婚期间和离婚之后权利平等。财产的所有权是一直可以表明的</w:t>
      </w:r>
      <w:r>
        <w:t>,</w:t>
      </w:r>
      <w:r>
        <w:rPr>
          <w:rFonts w:hint="eastAsia"/>
        </w:rPr>
        <w:t>夫妻可以各自独立管理财产。监护子女的配偶有权使用婚姻的家居</w:t>
      </w:r>
      <w:r>
        <w:t>,</w:t>
      </w:r>
      <w:r>
        <w:rPr>
          <w:rFonts w:hint="eastAsia"/>
        </w:rPr>
        <w:t>但无所有权。其他购置的财产可以清理。</w:t>
      </w:r>
    </w:p>
    <w:p w:rsidR="00000000" w:rsidRDefault="00000000">
      <w:pPr>
        <w:tabs>
          <w:tab w:val="clear" w:pos="527"/>
        </w:tabs>
      </w:pPr>
      <w:r>
        <w:tab/>
        <w:t>23.</w:t>
      </w:r>
      <w:r>
        <w:tab/>
      </w:r>
      <w:r>
        <w:rPr>
          <w:rFonts w:hint="eastAsia"/>
        </w:rPr>
        <w:t>同居夫妻的权利异于合法夫妻</w:t>
      </w:r>
      <w:r>
        <w:t>,</w:t>
      </w:r>
      <w:r>
        <w:rPr>
          <w:rFonts w:hint="eastAsia"/>
        </w:rPr>
        <w:t>关于其财产</w:t>
      </w:r>
      <w:r>
        <w:t>,</w:t>
      </w:r>
      <w:r>
        <w:rPr>
          <w:rFonts w:hint="eastAsia"/>
        </w:rPr>
        <w:t>没有法律规定</w:t>
      </w:r>
      <w:r>
        <w:t>;</w:t>
      </w:r>
      <w:r>
        <w:rPr>
          <w:rFonts w:hint="eastAsia"/>
        </w:rPr>
        <w:t>不过</w:t>
      </w:r>
      <w:r>
        <w:t>,</w:t>
      </w:r>
      <w:r>
        <w:rPr>
          <w:rFonts w:hint="eastAsia"/>
        </w:rPr>
        <w:t>相关立法正在讨论中。</w:t>
      </w:r>
    </w:p>
    <w:p w:rsidR="00000000" w:rsidRDefault="00000000">
      <w:pPr>
        <w:tabs>
          <w:tab w:val="clear" w:pos="527"/>
        </w:tabs>
      </w:pPr>
      <w:r>
        <w:tab/>
        <w:t>24.</w:t>
      </w:r>
      <w:r>
        <w:tab/>
      </w:r>
      <w:r>
        <w:rPr>
          <w:rFonts w:hint="eastAsia"/>
        </w:rPr>
        <w:t>母亲依法监护</w:t>
      </w:r>
      <w:r>
        <w:t>5</w:t>
      </w:r>
      <w:r>
        <w:rPr>
          <w:rFonts w:hint="eastAsia"/>
        </w:rPr>
        <w:t>岁发下子女</w:t>
      </w:r>
      <w:r>
        <w:t>,</w:t>
      </w:r>
      <w:r>
        <w:rPr>
          <w:rFonts w:hint="eastAsia"/>
        </w:rPr>
        <w:t>一般来说</w:t>
      </w:r>
      <w:r>
        <w:t>,</w:t>
      </w:r>
      <w:r>
        <w:rPr>
          <w:rFonts w:hint="eastAsia"/>
        </w:rPr>
        <w:t>未成年子女由母亲监护</w:t>
      </w:r>
      <w:r>
        <w:t>,</w:t>
      </w:r>
      <w:r>
        <w:rPr>
          <w:rFonts w:hint="eastAsia"/>
        </w:rPr>
        <w:t>除非父亲反对。司法裁决按个案处理</w:t>
      </w:r>
      <w:r>
        <w:t>,</w:t>
      </w:r>
      <w:r>
        <w:rPr>
          <w:rFonts w:hint="eastAsia"/>
        </w:rPr>
        <w:t>以子女的利益为重。</w:t>
      </w:r>
    </w:p>
    <w:p w:rsidR="00000000" w:rsidRDefault="00000000">
      <w:pPr>
        <w:tabs>
          <w:tab w:val="clear" w:pos="527"/>
        </w:tabs>
      </w:pPr>
      <w:r>
        <w:tab/>
        <w:t>25.</w:t>
      </w:r>
      <w:r>
        <w:tab/>
      </w:r>
      <w:r>
        <w:rPr>
          <w:rFonts w:hint="eastAsia"/>
        </w:rPr>
        <w:t>《民法》改革已经取得进展</w:t>
      </w:r>
      <w:r>
        <w:t>,</w:t>
      </w:r>
      <w:r>
        <w:rPr>
          <w:rFonts w:hint="eastAsia"/>
        </w:rPr>
        <w:t>目前具体规定</w:t>
      </w:r>
      <w:r>
        <w:t>,</w:t>
      </w:r>
      <w:r>
        <w:rPr>
          <w:rFonts w:hint="eastAsia"/>
        </w:rPr>
        <w:t>配偶双方应当平分婚姻的财产。</w:t>
      </w:r>
    </w:p>
    <w:p w:rsidR="00000000" w:rsidRDefault="00000000">
      <w:pPr>
        <w:tabs>
          <w:tab w:val="clear" w:pos="527"/>
        </w:tabs>
      </w:pPr>
      <w:r>
        <w:tab/>
        <w:t>26.</w:t>
      </w:r>
      <w:r>
        <w:tab/>
      </w:r>
      <w:r>
        <w:rPr>
          <w:rFonts w:hint="eastAsia"/>
        </w:rPr>
        <w:t>法官可以特许早婚</w:t>
      </w:r>
      <w:r>
        <w:t>,</w:t>
      </w:r>
      <w:r>
        <w:rPr>
          <w:rFonts w:hint="eastAsia"/>
        </w:rPr>
        <w:t>怀孕是最普通的理由。</w:t>
      </w:r>
    </w:p>
    <w:p w:rsidR="00000000" w:rsidRDefault="00000000">
      <w:pPr>
        <w:tabs>
          <w:tab w:val="clear" w:pos="527"/>
        </w:tabs>
      </w:pPr>
      <w:r>
        <w:tab/>
        <w:t>27.</w:t>
      </w:r>
      <w:r>
        <w:tab/>
      </w:r>
      <w:r>
        <w:rPr>
          <w:u w:val="single"/>
        </w:rPr>
        <w:t>REGAZZOLI</w:t>
      </w:r>
      <w:r>
        <w:rPr>
          <w:rFonts w:hint="eastAsia"/>
          <w:u w:val="single"/>
        </w:rPr>
        <w:t>女士</w:t>
      </w:r>
      <w:r>
        <w:t>(</w:t>
      </w:r>
      <w:r>
        <w:rPr>
          <w:rFonts w:hint="eastAsia"/>
        </w:rPr>
        <w:t>阿根廷</w:t>
      </w:r>
      <w:r>
        <w:t>)</w:t>
      </w:r>
      <w:r>
        <w:rPr>
          <w:rFonts w:hint="eastAsia"/>
        </w:rPr>
        <w:t>说</w:t>
      </w:r>
      <w:r>
        <w:t>,</w:t>
      </w:r>
      <w:r>
        <w:rPr>
          <w:rFonts w:hint="eastAsia"/>
        </w:rPr>
        <w:t>为执行对《北京行动纲要》所作承诺而设立的全国特设委员会已经查明全国不同地区的优先行动领域。</w:t>
      </w:r>
    </w:p>
    <w:p w:rsidR="00000000" w:rsidRDefault="00000000">
      <w:pPr>
        <w:tabs>
          <w:tab w:val="clear" w:pos="527"/>
        </w:tabs>
      </w:pPr>
      <w:r>
        <w:tab/>
        <w:t>28.</w:t>
      </w:r>
      <w:r>
        <w:tab/>
      </w:r>
      <w:r>
        <w:rPr>
          <w:rFonts w:hint="eastAsia"/>
        </w:rPr>
        <w:t>为了确定各种战略</w:t>
      </w:r>
      <w:r>
        <w:t>,</w:t>
      </w:r>
      <w:r>
        <w:rPr>
          <w:rFonts w:hint="eastAsia"/>
        </w:rPr>
        <w:t>已经选择妇女与贫穷领域为全国优先工作</w:t>
      </w:r>
      <w:r>
        <w:t>,</w:t>
      </w:r>
      <w:r>
        <w:rPr>
          <w:rFonts w:hint="eastAsia"/>
        </w:rPr>
        <w:t>以便改善妇女机会</w:t>
      </w:r>
      <w:r>
        <w:t>,</w:t>
      </w:r>
      <w:r>
        <w:rPr>
          <w:rFonts w:hint="eastAsia"/>
        </w:rPr>
        <w:t>使妇女获得适当的职业、土地、技术和资本。在消除贫穷方面</w:t>
      </w:r>
      <w:r>
        <w:t>,</w:t>
      </w:r>
      <w:r>
        <w:rPr>
          <w:rFonts w:hint="eastAsia"/>
        </w:rPr>
        <w:t>已确定教育和训练为消除妇女贫穷现象的关键领域</w:t>
      </w:r>
      <w:r>
        <w:t>,</w:t>
      </w:r>
      <w:r>
        <w:rPr>
          <w:rFonts w:hint="eastAsia"/>
        </w:rPr>
        <w:t>教育部已经展开一系列方案</w:t>
      </w:r>
      <w:r>
        <w:t>,</w:t>
      </w:r>
      <w:r>
        <w:rPr>
          <w:rFonts w:hint="eastAsia"/>
        </w:rPr>
        <w:t>以便将所有各级教育列为优先</w:t>
      </w:r>
      <w:r>
        <w:t>,</w:t>
      </w:r>
      <w:r>
        <w:rPr>
          <w:rFonts w:hint="eastAsia"/>
        </w:rPr>
        <w:t>补助最有需要的家庭。</w:t>
      </w:r>
    </w:p>
    <w:p w:rsidR="00000000" w:rsidRDefault="00000000">
      <w:pPr>
        <w:tabs>
          <w:tab w:val="clear" w:pos="527"/>
        </w:tabs>
      </w:pPr>
      <w:r>
        <w:tab/>
        <w:t>29.</w:t>
      </w:r>
      <w:r>
        <w:tab/>
      </w:r>
      <w:r>
        <w:rPr>
          <w:rFonts w:hint="eastAsia"/>
        </w:rPr>
        <w:t>如果公私来源能够提供足够的经费</w:t>
      </w:r>
      <w:r>
        <w:t>,</w:t>
      </w:r>
      <w:r>
        <w:rPr>
          <w:rFonts w:hint="eastAsia"/>
        </w:rPr>
        <w:t>就可以建立预防家庭暴力的电子网</w:t>
      </w:r>
      <w:r>
        <w:t>,</w:t>
      </w:r>
      <w:r>
        <w:rPr>
          <w:rFonts w:hint="eastAsia"/>
        </w:rPr>
        <w:t>以及照顾暴力受害者的中心。</w:t>
      </w:r>
      <w:r>
        <w:tab/>
      </w:r>
    </w:p>
    <w:p w:rsidR="00000000" w:rsidRDefault="00000000">
      <w:pPr>
        <w:tabs>
          <w:tab w:val="clear" w:pos="527"/>
        </w:tabs>
      </w:pPr>
      <w:r>
        <w:tab/>
        <w:t>30.</w:t>
      </w:r>
      <w:r>
        <w:tab/>
      </w:r>
      <w:r>
        <w:rPr>
          <w:u w:val="single"/>
        </w:rPr>
        <w:t>SCHIAVONI</w:t>
      </w:r>
      <w:r>
        <w:rPr>
          <w:rFonts w:hint="eastAsia"/>
          <w:u w:val="single"/>
        </w:rPr>
        <w:t>女士</w:t>
      </w:r>
      <w:r>
        <w:t>(</w:t>
      </w:r>
      <w:r>
        <w:rPr>
          <w:rFonts w:hint="eastAsia"/>
        </w:rPr>
        <w:t>阿根廷</w:t>
      </w:r>
      <w:r>
        <w:t>)</w:t>
      </w:r>
      <w:r>
        <w:rPr>
          <w:rFonts w:hint="eastAsia"/>
        </w:rPr>
        <w:t>说</w:t>
      </w:r>
      <w:r>
        <w:t>,</w:t>
      </w:r>
      <w:r>
        <w:rPr>
          <w:rFonts w:hint="eastAsia"/>
        </w:rPr>
        <w:t>已经提出法律草案</w:t>
      </w:r>
      <w:r>
        <w:t>,</w:t>
      </w:r>
      <w:r>
        <w:rPr>
          <w:rFonts w:hint="eastAsia"/>
        </w:rPr>
        <w:t>以便设立欠付生活费者全国登记处。</w:t>
      </w:r>
    </w:p>
    <w:p w:rsidR="00000000" w:rsidRDefault="00000000">
      <w:pPr>
        <w:tabs>
          <w:tab w:val="clear" w:pos="527"/>
        </w:tabs>
      </w:pPr>
      <w:r>
        <w:tab/>
        <w:t>31.</w:t>
      </w:r>
      <w:r>
        <w:tab/>
      </w:r>
      <w:r>
        <w:rPr>
          <w:rFonts w:hint="eastAsia"/>
        </w:rPr>
        <w:t>最后</w:t>
      </w:r>
      <w:r>
        <w:t>,</w:t>
      </w:r>
      <w:r>
        <w:rPr>
          <w:rFonts w:hint="eastAsia"/>
        </w:rPr>
        <w:t>她说下次报告将答复委员会其余的问题。</w:t>
      </w:r>
    </w:p>
    <w:p w:rsidR="00000000" w:rsidRDefault="00000000">
      <w:pPr>
        <w:tabs>
          <w:tab w:val="clear" w:pos="527"/>
        </w:tabs>
      </w:pPr>
      <w:r>
        <w:tab/>
        <w:t>32.</w:t>
      </w:r>
      <w:r>
        <w:tab/>
      </w:r>
      <w:r>
        <w:rPr>
          <w:u w:val="single"/>
        </w:rPr>
        <w:t>GONZALEZ</w:t>
      </w:r>
      <w:r>
        <w:rPr>
          <w:rFonts w:hint="eastAsia"/>
          <w:u w:val="single"/>
        </w:rPr>
        <w:t>女士</w:t>
      </w:r>
      <w:r>
        <w:rPr>
          <w:rFonts w:hint="eastAsia"/>
        </w:rPr>
        <w:t>赞扬阿根廷政府已经设立妇女问题全国机构</w:t>
      </w:r>
      <w:r>
        <w:t>,</w:t>
      </w:r>
      <w:r>
        <w:rPr>
          <w:rFonts w:hint="eastAsia"/>
        </w:rPr>
        <w:t>尤其是设立人权和妇女权利事务总局</w:t>
      </w:r>
      <w:r>
        <w:t>,</w:t>
      </w:r>
      <w:r>
        <w:rPr>
          <w:rFonts w:hint="eastAsia"/>
        </w:rPr>
        <w:t>使得阿根廷能够参加所有提高妇女地位的国际和区域论坛。她说</w:t>
      </w:r>
      <w:r>
        <w:t>,</w:t>
      </w:r>
      <w:r>
        <w:rPr>
          <w:rFonts w:hint="eastAsia"/>
        </w:rPr>
        <w:t>按照《宪法》第</w:t>
      </w:r>
      <w:r>
        <w:t>75</w:t>
      </w:r>
      <w:r>
        <w:rPr>
          <w:rFonts w:hint="eastAsia"/>
        </w:rPr>
        <w:t>条</w:t>
      </w:r>
      <w:r>
        <w:t>23</w:t>
      </w:r>
      <w:r>
        <w:rPr>
          <w:rFonts w:hint="eastAsia"/>
        </w:rPr>
        <w:t>款</w:t>
      </w:r>
      <w:r>
        <w:t>,</w:t>
      </w:r>
      <w:r>
        <w:rPr>
          <w:rFonts w:hint="eastAsia"/>
        </w:rPr>
        <w:t>妇女以及儿童、老年人和残疾人仍然被视为弱势群体</w:t>
      </w:r>
      <w:r>
        <w:t>;</w:t>
      </w:r>
      <w:r>
        <w:rPr>
          <w:rFonts w:hint="eastAsia"/>
        </w:rPr>
        <w:t>她提议</w:t>
      </w:r>
      <w:r>
        <w:t>,</w:t>
      </w:r>
      <w:r>
        <w:rPr>
          <w:rFonts w:hint="eastAsia"/>
        </w:rPr>
        <w:t>第</w:t>
      </w:r>
      <w:r>
        <w:t>23</w:t>
      </w:r>
      <w:r>
        <w:rPr>
          <w:rFonts w:hint="eastAsia"/>
        </w:rPr>
        <w:t>段最后一句末应当改为“尤其是男女的儿童、老年人和残疾人的权利”</w:t>
      </w:r>
      <w:r>
        <w:t>,</w:t>
      </w:r>
      <w:r>
        <w:rPr>
          <w:rFonts w:hint="eastAsia"/>
        </w:rPr>
        <w:t>因为这样会包括所有年龄的妇女</w:t>
      </w:r>
      <w:r>
        <w:t>,</w:t>
      </w:r>
      <w:r>
        <w:rPr>
          <w:rFonts w:hint="eastAsia"/>
        </w:rPr>
        <w:t>而不意味着所有妇女都是弱势者。</w:t>
      </w:r>
    </w:p>
    <w:p w:rsidR="00000000" w:rsidRDefault="00000000">
      <w:pPr>
        <w:tabs>
          <w:tab w:val="clear" w:pos="527"/>
        </w:tabs>
      </w:pPr>
      <w:r>
        <w:tab/>
        <w:t>33.</w:t>
      </w:r>
      <w:r>
        <w:tab/>
      </w:r>
      <w:r>
        <w:rPr>
          <w:u w:val="single"/>
        </w:rPr>
        <w:t>JAVATE DE DIOS</w:t>
      </w:r>
      <w:r>
        <w:rPr>
          <w:rFonts w:hint="eastAsia"/>
          <w:u w:val="single"/>
        </w:rPr>
        <w:t>女士</w:t>
      </w:r>
      <w:r>
        <w:rPr>
          <w:rFonts w:hint="eastAsia"/>
        </w:rPr>
        <w:t>说</w:t>
      </w:r>
      <w:r>
        <w:t>,</w:t>
      </w:r>
      <w:r>
        <w:rPr>
          <w:rFonts w:hint="eastAsia"/>
        </w:rPr>
        <w:t>所有国际条约和公约、包括《消除对妇女一切形式歧视公约》已经获得最高的可能法律地位</w:t>
      </w:r>
      <w:r>
        <w:t>;</w:t>
      </w:r>
      <w:r>
        <w:rPr>
          <w:rFonts w:hint="eastAsia"/>
        </w:rPr>
        <w:t>这个事实显示出</w:t>
      </w:r>
      <w:r>
        <w:t>,</w:t>
      </w:r>
      <w:r>
        <w:rPr>
          <w:rFonts w:hint="eastAsia"/>
        </w:rPr>
        <w:t>阿根廷高度优先重视提高妇女地位和促进一般人权。《妇女平等机会计划》的通过应有助于加强阿根廷提高妇女地位机制。她印象深刻的是</w:t>
      </w:r>
      <w:r>
        <w:t>,</w:t>
      </w:r>
      <w:r>
        <w:rPr>
          <w:rFonts w:hint="eastAsia"/>
        </w:rPr>
        <w:t>最高法院已经维持《配额法案》</w:t>
      </w:r>
      <w:r>
        <w:t>,</w:t>
      </w:r>
      <w:r>
        <w:rPr>
          <w:rFonts w:hint="eastAsia"/>
        </w:rPr>
        <w:t>允许付诸实施。空前的裁决已经产生了国际影响</w:t>
      </w:r>
      <w:r>
        <w:t>,</w:t>
      </w:r>
      <w:r>
        <w:rPr>
          <w:rFonts w:hint="eastAsia"/>
        </w:rPr>
        <w:t>委员会成员肯定会将之用于支持帮助妇女的肯定行动。</w:t>
      </w:r>
    </w:p>
    <w:p w:rsidR="00000000" w:rsidRDefault="00000000">
      <w:pPr>
        <w:tabs>
          <w:tab w:val="clear" w:pos="527"/>
        </w:tabs>
      </w:pPr>
      <w:r>
        <w:tab/>
        <w:t>34.</w:t>
      </w:r>
      <w:r>
        <w:tab/>
      </w:r>
      <w:r>
        <w:rPr>
          <w:rFonts w:hint="eastAsia"/>
        </w:rPr>
        <w:t>她理解到</w:t>
      </w:r>
      <w:r>
        <w:t>,</w:t>
      </w:r>
      <w:r>
        <w:rPr>
          <w:rFonts w:hint="eastAsia"/>
        </w:rPr>
        <w:t>阿根廷已经全面审查《刑法》</w:t>
      </w:r>
      <w:r>
        <w:t>,</w:t>
      </w:r>
      <w:r>
        <w:rPr>
          <w:rFonts w:hint="eastAsia"/>
        </w:rPr>
        <w:t>她期待这些改变会使得《阿根廷宪法》更加符合《公约》。她赞扬阿根廷政府为预防妇女受到暴力而采取决定性步骤</w:t>
      </w:r>
      <w:r>
        <w:t>,</w:t>
      </w:r>
      <w:r>
        <w:rPr>
          <w:rFonts w:hint="eastAsia"/>
        </w:rPr>
        <w:t>尤其是通过《第</w:t>
      </w:r>
      <w:r>
        <w:t>24417</w:t>
      </w:r>
      <w:r>
        <w:rPr>
          <w:rFonts w:hint="eastAsia"/>
        </w:rPr>
        <w:t>号法案》及许多方案和项目</w:t>
      </w:r>
      <w:r>
        <w:t>,</w:t>
      </w:r>
      <w:r>
        <w:rPr>
          <w:rFonts w:hint="eastAsia"/>
        </w:rPr>
        <w:t>以便提高对家庭暴力问题的认识。她提议</w:t>
      </w:r>
      <w:r>
        <w:t>,</w:t>
      </w:r>
      <w:r>
        <w:rPr>
          <w:rFonts w:hint="eastAsia"/>
        </w:rPr>
        <w:t>阿根廷应当研究关于妇女遭受暴力问题的委员会第</w:t>
      </w:r>
      <w:r>
        <w:t>19</w:t>
      </w:r>
      <w:r>
        <w:rPr>
          <w:rFonts w:hint="eastAsia"/>
        </w:rPr>
        <w:t>号一般性建议。她希望阿根廷会继续努力处理这个问题</w:t>
      </w:r>
      <w:r>
        <w:t>,</w:t>
      </w:r>
      <w:r>
        <w:rPr>
          <w:rFonts w:hint="eastAsia"/>
        </w:rPr>
        <w:t>尤其是争取向司法部门和执法机构提供认识性别差异训练。</w:t>
      </w:r>
    </w:p>
    <w:p w:rsidR="00000000" w:rsidRDefault="00000000">
      <w:pPr>
        <w:tabs>
          <w:tab w:val="clear" w:pos="527"/>
        </w:tabs>
      </w:pPr>
      <w:r>
        <w:tab/>
        <w:t>35.</w:t>
      </w:r>
      <w:r>
        <w:tab/>
      </w:r>
      <w:r>
        <w:rPr>
          <w:u w:val="single"/>
        </w:rPr>
        <w:t>HARTONO</w:t>
      </w:r>
      <w:r>
        <w:rPr>
          <w:rFonts w:hint="eastAsia"/>
          <w:u w:val="single"/>
        </w:rPr>
        <w:t>女士</w:t>
      </w:r>
      <w:r>
        <w:rPr>
          <w:rFonts w:hint="eastAsia"/>
        </w:rPr>
        <w:t>希望知道</w:t>
      </w:r>
      <w:r>
        <w:t>,</w:t>
      </w:r>
      <w:r>
        <w:rPr>
          <w:rFonts w:hint="eastAsia"/>
        </w:rPr>
        <w:t>什么情况下国际条约在阿根廷没有最高的法律地位。她要求了解《配额法案》如何起草和获得通过。她没有注意到公众活动中性别敏感性有所改善。关于如何设法改变妇女地位</w:t>
      </w:r>
      <w:r>
        <w:t>,</w:t>
      </w:r>
      <w:r>
        <w:rPr>
          <w:rFonts w:hint="eastAsia"/>
        </w:rPr>
        <w:t>阿根廷没有提供统计数字或背景资料。她希望阿根廷编制第四次定期报告时</w:t>
      </w:r>
      <w:r>
        <w:t>,</w:t>
      </w:r>
      <w:r>
        <w:rPr>
          <w:rFonts w:hint="eastAsia"/>
        </w:rPr>
        <w:t>会更密切遵守委员会的准则。</w:t>
      </w:r>
    </w:p>
    <w:p w:rsidR="00000000" w:rsidRDefault="00000000">
      <w:pPr>
        <w:tabs>
          <w:tab w:val="clear" w:pos="527"/>
        </w:tabs>
      </w:pPr>
      <w:r>
        <w:tab/>
        <w:t>36.</w:t>
      </w:r>
      <w:r>
        <w:tab/>
      </w:r>
      <w:r>
        <w:rPr>
          <w:u w:val="single"/>
        </w:rPr>
        <w:t>ABAKA</w:t>
      </w:r>
      <w:r>
        <w:rPr>
          <w:rFonts w:hint="eastAsia"/>
          <w:u w:val="single"/>
        </w:rPr>
        <w:t>女士</w:t>
      </w:r>
      <w:r>
        <w:rPr>
          <w:rFonts w:hint="eastAsia"/>
        </w:rPr>
        <w:t>说</w:t>
      </w:r>
      <w:r>
        <w:t>,</w:t>
      </w:r>
      <w:r>
        <w:rPr>
          <w:rFonts w:hint="eastAsia"/>
        </w:rPr>
        <w:t>全球的私有化趋势导致了社会部门的工作裁减</w:t>
      </w:r>
      <w:r>
        <w:t>,</w:t>
      </w:r>
      <w:r>
        <w:rPr>
          <w:rFonts w:hint="eastAsia"/>
        </w:rPr>
        <w:t>这不利于妇女。她问到</w:t>
      </w:r>
      <w:r>
        <w:t>,</w:t>
      </w:r>
      <w:r>
        <w:rPr>
          <w:rFonts w:hint="eastAsia"/>
        </w:rPr>
        <w:t>私有化目前在阿根廷是否也产生同样的影响</w:t>
      </w:r>
      <w:r>
        <w:t>,</w:t>
      </w:r>
      <w:r>
        <w:rPr>
          <w:rFonts w:hint="eastAsia"/>
        </w:rPr>
        <w:t>男女是否一样受到影响。</w:t>
      </w:r>
    </w:p>
    <w:p w:rsidR="00000000" w:rsidRDefault="00000000">
      <w:pPr>
        <w:tabs>
          <w:tab w:val="clear" w:pos="527"/>
        </w:tabs>
      </w:pPr>
      <w:r>
        <w:tab/>
        <w:t>37.</w:t>
      </w:r>
      <w:r>
        <w:tab/>
      </w:r>
      <w:r>
        <w:rPr>
          <w:u w:val="single"/>
        </w:rPr>
        <w:t>BUSTELO GARCÍA DEL REAL</w:t>
      </w:r>
      <w:r>
        <w:rPr>
          <w:rFonts w:hint="eastAsia"/>
          <w:u w:val="single"/>
        </w:rPr>
        <w:t>女士</w:t>
      </w:r>
      <w:r>
        <w:rPr>
          <w:rFonts w:hint="eastAsia"/>
        </w:rPr>
        <w:t>希望知道</w:t>
      </w:r>
      <w:r>
        <w:t>,</w:t>
      </w:r>
      <w:r>
        <w:rPr>
          <w:rFonts w:hint="eastAsia"/>
        </w:rPr>
        <w:t>妇女机会平等计划目前是否在落实。阿根廷的下次报告应当详细说明其平等计划和方案</w:t>
      </w:r>
      <w:r>
        <w:t>,</w:t>
      </w:r>
      <w:r>
        <w:rPr>
          <w:rFonts w:hint="eastAsia"/>
        </w:rPr>
        <w:t>使委员会能够评价已经取得的进展。她希望</w:t>
      </w:r>
      <w:r>
        <w:t>,</w:t>
      </w:r>
      <w:r>
        <w:rPr>
          <w:rFonts w:hint="eastAsia"/>
        </w:rPr>
        <w:t>阿根廷的下次报告会指出</w:t>
      </w:r>
      <w:r>
        <w:t>,</w:t>
      </w:r>
      <w:r>
        <w:rPr>
          <w:rFonts w:hint="eastAsia"/>
        </w:rPr>
        <w:t>包括妇女在内的任何群体是否已经援用“要求保护</w:t>
      </w:r>
      <w:r>
        <w:t>(</w:t>
      </w:r>
      <w:r>
        <w:rPr>
          <w:rFonts w:hint="eastAsia"/>
        </w:rPr>
        <w:t>行使</w:t>
      </w:r>
      <w:r>
        <w:t>)</w:t>
      </w:r>
      <w:r>
        <w:rPr>
          <w:rFonts w:hint="eastAsia"/>
        </w:rPr>
        <w:t>宪法权利的办法”。</w:t>
      </w:r>
    </w:p>
    <w:p w:rsidR="00000000" w:rsidRDefault="00000000">
      <w:pPr>
        <w:tabs>
          <w:tab w:val="clear" w:pos="527"/>
        </w:tabs>
      </w:pPr>
      <w:r>
        <w:tab/>
        <w:t>38.</w:t>
      </w:r>
      <w:r>
        <w:tab/>
      </w:r>
      <w:r>
        <w:rPr>
          <w:u w:val="single"/>
        </w:rPr>
        <w:t>FERRER</w:t>
      </w:r>
      <w:r>
        <w:rPr>
          <w:rFonts w:hint="eastAsia"/>
          <w:u w:val="single"/>
        </w:rPr>
        <w:t>女士</w:t>
      </w:r>
      <w:r>
        <w:rPr>
          <w:rFonts w:hint="eastAsia"/>
        </w:rPr>
        <w:t>希望知道</w:t>
      </w:r>
      <w:r>
        <w:t>,</w:t>
      </w:r>
      <w:r>
        <w:rPr>
          <w:rFonts w:hint="eastAsia"/>
        </w:rPr>
        <w:t>《配额法案》是否会适用于将于</w:t>
      </w:r>
      <w:r>
        <w:t>1998</w:t>
      </w:r>
      <w:r>
        <w:rPr>
          <w:rFonts w:hint="eastAsia"/>
        </w:rPr>
        <w:t>年在阿根廷举行的参议院选举。阿根廷代表团应当通知委员会</w:t>
      </w:r>
      <w:r>
        <w:t>,</w:t>
      </w:r>
      <w:r>
        <w:rPr>
          <w:rFonts w:hint="eastAsia"/>
        </w:rPr>
        <w:t>是否有专门处理妇女问题的议会委员会。她问说</w:t>
      </w:r>
      <w:r>
        <w:t>,</w:t>
      </w:r>
      <w:r>
        <w:rPr>
          <w:rFonts w:hint="eastAsia"/>
        </w:rPr>
        <w:t>全国妇女理事会是否在女性的议员、参议员、市长、地方议员和其他政府官员当中提供培训或展开任何认识性别差异运动</w:t>
      </w:r>
      <w:r>
        <w:t>,</w:t>
      </w:r>
      <w:r>
        <w:rPr>
          <w:rFonts w:hint="eastAsia"/>
        </w:rPr>
        <w:t>使她们在当选的公职之外争取消除一切形式对妇女的歧视。她希望知道</w:t>
      </w:r>
      <w:r>
        <w:t>,</w:t>
      </w:r>
      <w:r>
        <w:rPr>
          <w:rFonts w:hint="eastAsia"/>
        </w:rPr>
        <w:t>为什么六个省仍然没有采用《配额法案》</w:t>
      </w:r>
      <w:r>
        <w:t>,</w:t>
      </w:r>
      <w:r>
        <w:rPr>
          <w:rFonts w:hint="eastAsia"/>
        </w:rPr>
        <w:t>她要求知道</w:t>
      </w:r>
      <w:r>
        <w:t>,</w:t>
      </w:r>
      <w:r>
        <w:rPr>
          <w:rFonts w:hint="eastAsia"/>
        </w:rPr>
        <w:t>全国妇女理事会目前采取什么措施以确保更多的妇女被任命担任联邦和地方一级的高级决策职位。</w:t>
      </w:r>
    </w:p>
    <w:p w:rsidR="00000000" w:rsidRDefault="00000000">
      <w:pPr>
        <w:tabs>
          <w:tab w:val="clear" w:pos="527"/>
        </w:tabs>
      </w:pPr>
      <w:r>
        <w:tab/>
        <w:t>39.</w:t>
      </w:r>
      <w:r>
        <w:tab/>
      </w:r>
      <w:r>
        <w:rPr>
          <w:u w:val="single"/>
        </w:rPr>
        <w:t>GONZALEZ</w:t>
      </w:r>
      <w:r>
        <w:rPr>
          <w:rFonts w:hint="eastAsia"/>
          <w:u w:val="single"/>
        </w:rPr>
        <w:t>女士</w:t>
      </w:r>
      <w:r>
        <w:rPr>
          <w:rFonts w:hint="eastAsia"/>
        </w:rPr>
        <w:t>希望知道</w:t>
      </w:r>
      <w:r>
        <w:t>,</w:t>
      </w:r>
      <w:r>
        <w:rPr>
          <w:rFonts w:hint="eastAsia"/>
        </w:rPr>
        <w:t>在阿根廷</w:t>
      </w:r>
      <w:r>
        <w:t>,</w:t>
      </w:r>
      <w:r>
        <w:rPr>
          <w:rFonts w:hint="eastAsia"/>
        </w:rPr>
        <w:t>家庭暴力是否属于罪行或仅仅属于民事轻罪</w:t>
      </w:r>
      <w:r>
        <w:t>,</w:t>
      </w:r>
      <w:r>
        <w:rPr>
          <w:rFonts w:hint="eastAsia"/>
        </w:rPr>
        <w:t>如何惩罚这种暴力。她问说</w:t>
      </w:r>
      <w:r>
        <w:t>,</w:t>
      </w:r>
      <w:r>
        <w:rPr>
          <w:rFonts w:hint="eastAsia"/>
        </w:rPr>
        <w:t>全国妇女理事会是否考虑展开运动</w:t>
      </w:r>
      <w:r>
        <w:t>,</w:t>
      </w:r>
      <w:r>
        <w:rPr>
          <w:rFonts w:hint="eastAsia"/>
        </w:rPr>
        <w:t>使大众认识到妇女遭受的家庭暴力的严重性及其社会、政治和经济影响。</w:t>
      </w:r>
    </w:p>
    <w:p w:rsidR="00000000" w:rsidRDefault="00000000">
      <w:pPr>
        <w:tabs>
          <w:tab w:val="clear" w:pos="527"/>
        </w:tabs>
      </w:pPr>
      <w:r>
        <w:tab/>
        <w:t>40.</w:t>
      </w:r>
      <w:r>
        <w:tab/>
      </w:r>
      <w:r>
        <w:rPr>
          <w:u w:val="single"/>
        </w:rPr>
        <w:t>LIN Shangzhen</w:t>
      </w:r>
      <w:r>
        <w:rPr>
          <w:rFonts w:hint="eastAsia"/>
          <w:u w:val="single"/>
        </w:rPr>
        <w:t>女士</w:t>
      </w:r>
      <w:r>
        <w:rPr>
          <w:rFonts w:hint="eastAsia"/>
        </w:rPr>
        <w:t>希望知道为什么有六个省没有实施《配额法案》</w:t>
      </w:r>
      <w:r>
        <w:t>,</w:t>
      </w:r>
      <w:r>
        <w:rPr>
          <w:rFonts w:hint="eastAsia"/>
        </w:rPr>
        <w:t>她想知道这些省本身的法律是否能够超越联邦法律。</w:t>
      </w:r>
    </w:p>
    <w:p w:rsidR="00000000" w:rsidRDefault="00000000">
      <w:pPr>
        <w:tabs>
          <w:tab w:val="clear" w:pos="527"/>
        </w:tabs>
      </w:pPr>
      <w:r>
        <w:tab/>
        <w:t>41.</w:t>
      </w:r>
      <w:r>
        <w:tab/>
      </w:r>
      <w:r>
        <w:rPr>
          <w:u w:val="single"/>
        </w:rPr>
        <w:t>JAVATE DE DIOS</w:t>
      </w:r>
      <w:r>
        <w:rPr>
          <w:rFonts w:hint="eastAsia"/>
          <w:u w:val="single"/>
        </w:rPr>
        <w:t>女士</w:t>
      </w:r>
      <w:r>
        <w:rPr>
          <w:rFonts w:hint="eastAsia"/>
        </w:rPr>
        <w:t>说</w:t>
      </w:r>
      <w:r>
        <w:t>,</w:t>
      </w:r>
      <w:r>
        <w:rPr>
          <w:rFonts w:hint="eastAsia"/>
        </w:rPr>
        <w:t>第二次和第三次定期报告没有充分列出卖淫方面的资料</w:t>
      </w:r>
      <w:r>
        <w:t>,</w:t>
      </w:r>
      <w:r>
        <w:rPr>
          <w:rFonts w:hint="eastAsia"/>
        </w:rPr>
        <w:t>尤其是统计数字。据第二次定期报告</w:t>
      </w:r>
      <w:r>
        <w:t>,</w:t>
      </w:r>
      <w:r>
        <w:rPr>
          <w:rFonts w:hint="eastAsia"/>
        </w:rPr>
        <w:t>为了全面研究卖淫问题</w:t>
      </w:r>
      <w:r>
        <w:t>,</w:t>
      </w:r>
      <w:r>
        <w:rPr>
          <w:rFonts w:hint="eastAsia"/>
        </w:rPr>
        <w:t>已经成立了委员会。她希望知道</w:t>
      </w:r>
      <w:r>
        <w:t>,</w:t>
      </w:r>
      <w:r>
        <w:rPr>
          <w:rFonts w:hint="eastAsia"/>
        </w:rPr>
        <w:t>研究的结果是什么</w:t>
      </w:r>
      <w:r>
        <w:t>,</w:t>
      </w:r>
      <w:r>
        <w:rPr>
          <w:rFonts w:hint="eastAsia"/>
        </w:rPr>
        <w:t>阿根廷政府目前采取什么措施去打击卖淫和帮助妓女找到其他的工作。她感到惊讶的是</w:t>
      </w:r>
      <w:r>
        <w:t>,</w:t>
      </w:r>
      <w:r>
        <w:rPr>
          <w:rFonts w:hint="eastAsia"/>
        </w:rPr>
        <w:t>从拉丁美洲贩卖妇女到欧洲</w:t>
      </w:r>
      <w:r>
        <w:t>,</w:t>
      </w:r>
      <w:r>
        <w:rPr>
          <w:rFonts w:hint="eastAsia"/>
        </w:rPr>
        <w:t>通过因特网“销售”妇女。</w:t>
      </w:r>
    </w:p>
    <w:p w:rsidR="00000000" w:rsidRDefault="00000000">
      <w:pPr>
        <w:tabs>
          <w:tab w:val="clear" w:pos="527"/>
        </w:tabs>
        <w:spacing w:before="140" w:after="140"/>
        <w:rPr>
          <w:u w:val="single"/>
        </w:rPr>
      </w:pPr>
      <w:r>
        <w:rPr>
          <w:rFonts w:hint="eastAsia"/>
          <w:u w:val="single"/>
        </w:rPr>
        <w:t>第</w:t>
      </w:r>
      <w:r>
        <w:rPr>
          <w:u w:val="single"/>
        </w:rPr>
        <w:t>7</w:t>
      </w:r>
      <w:r>
        <w:rPr>
          <w:rFonts w:hint="eastAsia"/>
          <w:u w:val="single"/>
        </w:rPr>
        <w:t>条</w:t>
      </w:r>
    </w:p>
    <w:p w:rsidR="00000000" w:rsidRDefault="00000000">
      <w:pPr>
        <w:tabs>
          <w:tab w:val="clear" w:pos="527"/>
        </w:tabs>
      </w:pPr>
      <w:r>
        <w:tab/>
        <w:t>42.</w:t>
      </w:r>
      <w:r>
        <w:tab/>
      </w:r>
      <w:r>
        <w:rPr>
          <w:u w:val="single"/>
        </w:rPr>
        <w:t>AOUIJ</w:t>
      </w:r>
      <w:r>
        <w:rPr>
          <w:rFonts w:hint="eastAsia"/>
          <w:u w:val="single"/>
        </w:rPr>
        <w:t>女士</w:t>
      </w:r>
      <w:r>
        <w:rPr>
          <w:rFonts w:hint="eastAsia"/>
        </w:rPr>
        <w:t>希望知道</w:t>
      </w:r>
      <w:r>
        <w:t>,</w:t>
      </w:r>
      <w:r>
        <w:rPr>
          <w:rFonts w:hint="eastAsia"/>
        </w:rPr>
        <w:t>为什么有六个省没有实施《配额法案》</w:t>
      </w:r>
      <w:r>
        <w:t>,</w:t>
      </w:r>
      <w:r>
        <w:rPr>
          <w:rFonts w:hint="eastAsia"/>
        </w:rPr>
        <w:t>又问是否必须在省一级通过立法</w:t>
      </w:r>
      <w:r>
        <w:t>,</w:t>
      </w:r>
      <w:r>
        <w:rPr>
          <w:rFonts w:hint="eastAsia"/>
        </w:rPr>
        <w:t>以便在某省实施《法案》。</w:t>
      </w:r>
    </w:p>
    <w:p w:rsidR="00000000" w:rsidRDefault="00000000">
      <w:pPr>
        <w:tabs>
          <w:tab w:val="clear" w:pos="527"/>
        </w:tabs>
      </w:pPr>
      <w:r>
        <w:tab/>
        <w:t>43.</w:t>
      </w:r>
      <w:r>
        <w:tab/>
      </w:r>
      <w:r>
        <w:rPr>
          <w:u w:val="single"/>
        </w:rPr>
        <w:t>GONZALEZ</w:t>
      </w:r>
      <w:r>
        <w:rPr>
          <w:rFonts w:hint="eastAsia"/>
          <w:u w:val="single"/>
        </w:rPr>
        <w:t>女士</w:t>
      </w:r>
      <w:r>
        <w:rPr>
          <w:rFonts w:hint="eastAsia"/>
        </w:rPr>
        <w:t>要求进一步了解各政党和组织在《配额法案》通过之后采取了什么行动、《法案》的通过促成了多少妇女参加国家立法机构和各政党和组织如何因应妇女的参加。</w:t>
      </w:r>
    </w:p>
    <w:p w:rsidR="00000000" w:rsidRDefault="00000000">
      <w:pPr>
        <w:tabs>
          <w:tab w:val="clear" w:pos="527"/>
        </w:tabs>
        <w:spacing w:before="140" w:after="140"/>
      </w:pPr>
      <w:r>
        <w:rPr>
          <w:rFonts w:hint="eastAsia"/>
          <w:u w:val="single"/>
        </w:rPr>
        <w:t>第</w:t>
      </w:r>
      <w:r>
        <w:rPr>
          <w:u w:val="single"/>
        </w:rPr>
        <w:t>8</w:t>
      </w:r>
      <w:r>
        <w:rPr>
          <w:rFonts w:hint="eastAsia"/>
          <w:u w:val="single"/>
        </w:rPr>
        <w:t>条</w:t>
      </w:r>
    </w:p>
    <w:p w:rsidR="00000000" w:rsidRDefault="00000000">
      <w:pPr>
        <w:tabs>
          <w:tab w:val="clear" w:pos="527"/>
        </w:tabs>
      </w:pPr>
      <w:r>
        <w:tab/>
        <w:t>44.</w:t>
      </w:r>
      <w:r>
        <w:tab/>
      </w:r>
      <w:r>
        <w:rPr>
          <w:u w:val="single"/>
        </w:rPr>
        <w:t>JAVATE DE DIOS</w:t>
      </w:r>
      <w:r>
        <w:rPr>
          <w:rFonts w:hint="eastAsia"/>
          <w:u w:val="single"/>
        </w:rPr>
        <w:t>女士</w:t>
      </w:r>
      <w:r>
        <w:rPr>
          <w:rFonts w:hint="eastAsia"/>
        </w:rPr>
        <w:t>指出</w:t>
      </w:r>
      <w:r>
        <w:t>,</w:t>
      </w:r>
      <w:r>
        <w:rPr>
          <w:rFonts w:hint="eastAsia"/>
        </w:rPr>
        <w:t>在外交界担任高级职位的妇女减少了</w:t>
      </w:r>
      <w:r>
        <w:t>,</w:t>
      </w:r>
      <w:r>
        <w:rPr>
          <w:rFonts w:hint="eastAsia"/>
        </w:rPr>
        <w:t>她要求了解</w:t>
      </w:r>
      <w:r>
        <w:t>,</w:t>
      </w:r>
      <w:r>
        <w:rPr>
          <w:rFonts w:hint="eastAsia"/>
        </w:rPr>
        <w:t>政府采取什么措施去鼓励妇女进入外交界</w:t>
      </w:r>
      <w:r>
        <w:t>,</w:t>
      </w:r>
      <w:r>
        <w:rPr>
          <w:rFonts w:hint="eastAsia"/>
        </w:rPr>
        <w:t>政府如何提高外交人员对性别的敏感度和对《公约》的认识。</w:t>
      </w:r>
    </w:p>
    <w:p w:rsidR="00000000" w:rsidRDefault="00000000">
      <w:pPr>
        <w:tabs>
          <w:tab w:val="clear" w:pos="527"/>
        </w:tabs>
        <w:spacing w:before="140" w:after="140"/>
      </w:pPr>
      <w:r>
        <w:rPr>
          <w:rFonts w:hint="eastAsia"/>
          <w:u w:val="single"/>
        </w:rPr>
        <w:t>第</w:t>
      </w:r>
      <w:r>
        <w:rPr>
          <w:u w:val="single"/>
        </w:rPr>
        <w:t>10</w:t>
      </w:r>
      <w:r>
        <w:rPr>
          <w:rFonts w:hint="eastAsia"/>
          <w:u w:val="single"/>
        </w:rPr>
        <w:t>条</w:t>
      </w:r>
    </w:p>
    <w:p w:rsidR="00000000" w:rsidRDefault="00000000">
      <w:pPr>
        <w:tabs>
          <w:tab w:val="clear" w:pos="527"/>
        </w:tabs>
      </w:pPr>
      <w:r>
        <w:tab/>
        <w:t>45.</w:t>
      </w:r>
      <w:r>
        <w:tab/>
      </w:r>
      <w:r>
        <w:rPr>
          <w:u w:val="single"/>
        </w:rPr>
        <w:t>Yung Chung KIM</w:t>
      </w:r>
      <w:r>
        <w:rPr>
          <w:rFonts w:hint="eastAsia"/>
          <w:u w:val="single"/>
        </w:rPr>
        <w:t>女士</w:t>
      </w:r>
      <w:r>
        <w:rPr>
          <w:rFonts w:hint="eastAsia"/>
        </w:rPr>
        <w:t>问说</w:t>
      </w:r>
      <w:r>
        <w:t>,</w:t>
      </w:r>
      <w:r>
        <w:rPr>
          <w:rFonts w:hint="eastAsia"/>
        </w:rPr>
        <w:t>是否有具体的措施鼓励女学生选择非传统的专长领域。她也要求了解这方面女生的津贴或奖学金情况、对于没有津贴的女生的补助办法、女毕业生与男毕业生相比的工作机会、联邦首都和各省女教授与男教授的比例。</w:t>
      </w:r>
    </w:p>
    <w:p w:rsidR="00000000" w:rsidRDefault="00000000">
      <w:pPr>
        <w:tabs>
          <w:tab w:val="clear" w:pos="527"/>
        </w:tabs>
      </w:pPr>
      <w:r>
        <w:tab/>
        <w:t>46.</w:t>
      </w:r>
      <w:r>
        <w:tab/>
      </w:r>
      <w:r>
        <w:rPr>
          <w:u w:val="single"/>
        </w:rPr>
        <w:t>LIN Shangzhen</w:t>
      </w:r>
      <w:r>
        <w:rPr>
          <w:rFonts w:hint="eastAsia"/>
          <w:u w:val="single"/>
        </w:rPr>
        <w:t>女士</w:t>
      </w:r>
      <w:r>
        <w:rPr>
          <w:rFonts w:hint="eastAsia"/>
        </w:rPr>
        <w:t>要求阿根廷代表解释学院一级女士比例很高的原因。她也感兴趣地注意到消除对妇女一切形式歧视问题常设两院制委员会的一般任务</w:t>
      </w:r>
      <w:r>
        <w:t>,</w:t>
      </w:r>
      <w:r>
        <w:rPr>
          <w:rFonts w:hint="eastAsia"/>
        </w:rPr>
        <w:t>同时问说</w:t>
      </w:r>
      <w:r>
        <w:t>,</w:t>
      </w:r>
      <w:r>
        <w:rPr>
          <w:rFonts w:hint="eastAsia"/>
        </w:rPr>
        <w:t>该委员会内有多少妇女</w:t>
      </w:r>
      <w:r>
        <w:t>,</w:t>
      </w:r>
      <w:r>
        <w:rPr>
          <w:rFonts w:hint="eastAsia"/>
        </w:rPr>
        <w:t>到目前为止</w:t>
      </w:r>
      <w:r>
        <w:t>,</w:t>
      </w:r>
      <w:r>
        <w:rPr>
          <w:rFonts w:hint="eastAsia"/>
        </w:rPr>
        <w:t>该委员会做了什么工作。</w:t>
      </w:r>
    </w:p>
    <w:p w:rsidR="00000000" w:rsidRDefault="00000000">
      <w:pPr>
        <w:tabs>
          <w:tab w:val="clear" w:pos="527"/>
        </w:tabs>
      </w:pPr>
      <w:r>
        <w:tab/>
        <w:t>47.</w:t>
      </w:r>
      <w:r>
        <w:tab/>
      </w:r>
      <w:r>
        <w:rPr>
          <w:u w:val="single"/>
        </w:rPr>
        <w:t>JAVATE DE DIOS</w:t>
      </w:r>
      <w:r>
        <w:rPr>
          <w:rFonts w:hint="eastAsia"/>
          <w:u w:val="single"/>
        </w:rPr>
        <w:t>女士</w:t>
      </w:r>
      <w:r>
        <w:rPr>
          <w:rFonts w:hint="eastAsia"/>
        </w:rPr>
        <w:t>问说</w:t>
      </w:r>
      <w:r>
        <w:t>,</w:t>
      </w:r>
      <w:r>
        <w:rPr>
          <w:rFonts w:hint="eastAsia"/>
        </w:rPr>
        <w:t>最近促使教育工作者认识性别差异问题的大规模运动已经宣传的核心信息是什么、这一运动已经针对了哪些教育工作者、阿根廷政府正在采取什么措施去评价教育制度内许多变化所产生的影响。她也要求提供关于省级妇女交流中心网和关于远距离教育对各省妇女培训和就业的影响的更多资料。</w:t>
      </w:r>
    </w:p>
    <w:p w:rsidR="00000000" w:rsidRDefault="00000000">
      <w:pPr>
        <w:tabs>
          <w:tab w:val="clear" w:pos="527"/>
        </w:tabs>
        <w:spacing w:before="140" w:after="140"/>
        <w:rPr>
          <w:u w:val="single"/>
        </w:rPr>
      </w:pPr>
      <w:r>
        <w:rPr>
          <w:rFonts w:hint="eastAsia"/>
          <w:u w:val="single"/>
        </w:rPr>
        <w:t>第</w:t>
      </w:r>
      <w:r>
        <w:rPr>
          <w:u w:val="single"/>
        </w:rPr>
        <w:t>11</w:t>
      </w:r>
      <w:r>
        <w:rPr>
          <w:rFonts w:hint="eastAsia"/>
          <w:u w:val="single"/>
        </w:rPr>
        <w:t>条</w:t>
      </w:r>
    </w:p>
    <w:p w:rsidR="00000000" w:rsidRDefault="00000000">
      <w:pPr>
        <w:tabs>
          <w:tab w:val="clear" w:pos="527"/>
        </w:tabs>
      </w:pPr>
      <w:r>
        <w:tab/>
        <w:t>48.</w:t>
      </w:r>
      <w:r>
        <w:tab/>
      </w:r>
      <w:r>
        <w:rPr>
          <w:u w:val="single"/>
        </w:rPr>
        <w:t>FERRER</w:t>
      </w:r>
      <w:r>
        <w:rPr>
          <w:rFonts w:hint="eastAsia"/>
          <w:u w:val="single"/>
        </w:rPr>
        <w:t>女士</w:t>
      </w:r>
      <w:r>
        <w:rPr>
          <w:rFonts w:hint="eastAsia"/>
        </w:rPr>
        <w:t>问说</w:t>
      </w:r>
      <w:r>
        <w:t>,</w:t>
      </w:r>
      <w:r>
        <w:rPr>
          <w:rFonts w:hint="eastAsia"/>
        </w:rPr>
        <w:t>作为《调整支助方案》的一部分进行的职业培训方案在什么程度上改善了妇女就业情况和这些方案是否设法鼓励妇女寻找非传统的工作。她问到已经建立什么家庭支助服务去对付各省内</w:t>
      </w:r>
      <w:r>
        <w:t>25</w:t>
      </w:r>
      <w:r>
        <w:rPr>
          <w:rFonts w:hint="eastAsia"/>
        </w:rPr>
        <w:t>岁以上妇女的就业减少、正在采取什么措施去确保同工同酬原则适用于公私部门、私有化如何影响一般的妇女就业情况、有什么方案去协助日益增加的单身妇女当家的家庭。她也要求了解家庭主妇退休金方面的倡议或立法草案。</w:t>
      </w:r>
    </w:p>
    <w:p w:rsidR="00000000" w:rsidRDefault="00000000">
      <w:pPr>
        <w:tabs>
          <w:tab w:val="clear" w:pos="527"/>
        </w:tabs>
      </w:pPr>
      <w:r>
        <w:tab/>
        <w:t>49.</w:t>
      </w:r>
      <w:r>
        <w:tab/>
      </w:r>
      <w:r>
        <w:rPr>
          <w:u w:val="single"/>
        </w:rPr>
        <w:t>KHAN</w:t>
      </w:r>
      <w:r>
        <w:rPr>
          <w:rFonts w:hint="eastAsia"/>
          <w:u w:val="single"/>
        </w:rPr>
        <w:t>女士</w:t>
      </w:r>
      <w:r>
        <w:rPr>
          <w:rFonts w:hint="eastAsia"/>
        </w:rPr>
        <w:t>问说</w:t>
      </w:r>
      <w:r>
        <w:t>,</w:t>
      </w:r>
      <w:r>
        <w:rPr>
          <w:rFonts w:hint="eastAsia"/>
        </w:rPr>
        <w:t>目前针对妇女的劳工法和肯定行动措施在什么程度上涵盖非正规部门、在这个部门存在什么帮助妇女的就业机会或肯定行动方案、妇女职业培训方案是否已经消除带成见的工作类别。她也想更多地了解工作市场上存在的性别隔离程度和招聘广告是否按性别刊登。她注意到许多受过教育的妇女显然不太愿意进入劳工市场</w:t>
      </w:r>
      <w:r>
        <w:t>,</w:t>
      </w:r>
      <w:r>
        <w:rPr>
          <w:rFonts w:hint="eastAsia"/>
        </w:rPr>
        <w:t>因为可能遭受歧视</w:t>
      </w:r>
      <w:r>
        <w:t>,</w:t>
      </w:r>
      <w:r>
        <w:rPr>
          <w:rFonts w:hint="eastAsia"/>
        </w:rPr>
        <w:t>她想更多地了解如何在处理这个问题。她建议</w:t>
      </w:r>
      <w:r>
        <w:t>,</w:t>
      </w:r>
      <w:r>
        <w:rPr>
          <w:rFonts w:hint="eastAsia"/>
        </w:rPr>
        <w:t>阿根廷政府应当审查第</w:t>
      </w:r>
      <w:r>
        <w:t>13</w:t>
      </w:r>
      <w:r>
        <w:rPr>
          <w:rFonts w:hint="eastAsia"/>
        </w:rPr>
        <w:t>号一般性建议</w:t>
      </w:r>
      <w:r>
        <w:t>,</w:t>
      </w:r>
      <w:r>
        <w:rPr>
          <w:rFonts w:hint="eastAsia"/>
        </w:rPr>
        <w:t>并调查妇女对非正规劳动市场的态度。</w:t>
      </w:r>
    </w:p>
    <w:p w:rsidR="00000000" w:rsidRDefault="00000000">
      <w:pPr>
        <w:tabs>
          <w:tab w:val="clear" w:pos="527"/>
        </w:tabs>
      </w:pPr>
      <w:r>
        <w:tab/>
        <w:t>50.</w:t>
      </w:r>
      <w:r>
        <w:tab/>
      </w:r>
      <w:r>
        <w:rPr>
          <w:u w:val="single"/>
        </w:rPr>
        <w:t>BARE</w:t>
      </w:r>
      <w:r>
        <w:rPr>
          <w:rFonts w:hint="eastAsia"/>
          <w:u w:val="single"/>
        </w:rPr>
        <w:t>女士</w:t>
      </w:r>
      <w:r>
        <w:rPr>
          <w:rFonts w:hint="eastAsia"/>
        </w:rPr>
        <w:t>问说</w:t>
      </w:r>
      <w:r>
        <w:t>,</w:t>
      </w:r>
      <w:r>
        <w:rPr>
          <w:rFonts w:hint="eastAsia"/>
        </w:rPr>
        <w:t>阿根廷政府和私营部门内担任高级管理职位的妇女人数不足是否由于工作隔离或者由于持久存在性别成见、可以采取什么肯定行动去确保妇女的晋升机会和可以采取什么措施去提供平等就业机会给年青的妇女。</w:t>
      </w:r>
    </w:p>
    <w:p w:rsidR="00000000" w:rsidRDefault="00000000">
      <w:pPr>
        <w:tabs>
          <w:tab w:val="clear" w:pos="527"/>
        </w:tabs>
      </w:pPr>
      <w:r>
        <w:tab/>
        <w:t>51.</w:t>
      </w:r>
      <w:r>
        <w:tab/>
      </w:r>
      <w:r>
        <w:rPr>
          <w:u w:val="single"/>
        </w:rPr>
        <w:t>GONZALEZ</w:t>
      </w:r>
      <w:r>
        <w:rPr>
          <w:rFonts w:hint="eastAsia"/>
          <w:u w:val="single"/>
        </w:rPr>
        <w:t>女士</w:t>
      </w:r>
      <w:r>
        <w:rPr>
          <w:rFonts w:hint="eastAsia"/>
        </w:rPr>
        <w:t>问说</w:t>
      </w:r>
      <w:r>
        <w:t>,</w:t>
      </w:r>
      <w:r>
        <w:rPr>
          <w:rFonts w:hint="eastAsia"/>
        </w:rPr>
        <w:t>阿根廷政府如何打算提供经费支助保护非正规部门内妇女的立法草案、雇主对家庭帮佣负有什么社会安全和其他福利方面的义务。她也要求解释</w:t>
      </w:r>
      <w:r>
        <w:t>,</w:t>
      </w:r>
      <w:r>
        <w:rPr>
          <w:rFonts w:hint="eastAsia"/>
        </w:rPr>
        <w:t>第三次定期报告为什么提到部分通过的法律。</w:t>
      </w:r>
    </w:p>
    <w:p w:rsidR="00000000" w:rsidRDefault="00000000">
      <w:pPr>
        <w:tabs>
          <w:tab w:val="clear" w:pos="527"/>
        </w:tabs>
      </w:pPr>
      <w:r>
        <w:tab/>
        <w:t>52.</w:t>
      </w:r>
      <w:r>
        <w:tab/>
      </w:r>
      <w:r>
        <w:rPr>
          <w:u w:val="single"/>
        </w:rPr>
        <w:t>BUSTELO GARCÍA DEL REAL</w:t>
      </w:r>
      <w:r>
        <w:rPr>
          <w:rFonts w:hint="eastAsia"/>
          <w:u w:val="single"/>
        </w:rPr>
        <w:t>女士</w:t>
      </w:r>
      <w:r>
        <w:rPr>
          <w:rFonts w:hint="eastAsia"/>
        </w:rPr>
        <w:t>要求说</w:t>
      </w:r>
      <w:r>
        <w:t>,</w:t>
      </w:r>
      <w:r>
        <w:rPr>
          <w:rFonts w:hint="eastAsia"/>
        </w:rPr>
        <w:t>今后的报告应当就第</w:t>
      </w:r>
      <w:r>
        <w:t>11</w:t>
      </w:r>
      <w:r>
        <w:rPr>
          <w:rFonts w:hint="eastAsia"/>
        </w:rPr>
        <w:t>条提供按性别开列的定期数据。她也问说</w:t>
      </w:r>
      <w:r>
        <w:t>,</w:t>
      </w:r>
      <w:r>
        <w:rPr>
          <w:rFonts w:hint="eastAsia"/>
        </w:rPr>
        <w:t>在丈夫或父亲所拥有的公司内工作的妇女应当得到什么社会安全或其他劳工福利</w:t>
      </w:r>
      <w:r>
        <w:t>,</w:t>
      </w:r>
      <w:r>
        <w:rPr>
          <w:rFonts w:hint="eastAsia"/>
        </w:rPr>
        <w:t>以及男女如何在公私生活中分摊工作和家务。</w:t>
      </w:r>
    </w:p>
    <w:p w:rsidR="00000000" w:rsidRDefault="00000000">
      <w:pPr>
        <w:tabs>
          <w:tab w:val="clear" w:pos="527"/>
        </w:tabs>
        <w:spacing w:before="140" w:after="140"/>
        <w:rPr>
          <w:u w:val="single"/>
        </w:rPr>
      </w:pPr>
      <w:r>
        <w:rPr>
          <w:rFonts w:hint="eastAsia"/>
          <w:u w:val="single"/>
        </w:rPr>
        <w:t>第</w:t>
      </w:r>
      <w:r>
        <w:rPr>
          <w:u w:val="single"/>
        </w:rPr>
        <w:t>12</w:t>
      </w:r>
      <w:r>
        <w:rPr>
          <w:rFonts w:hint="eastAsia"/>
          <w:u w:val="single"/>
        </w:rPr>
        <w:t>条</w:t>
      </w:r>
    </w:p>
    <w:p w:rsidR="00000000" w:rsidRDefault="00000000">
      <w:pPr>
        <w:tabs>
          <w:tab w:val="clear" w:pos="527"/>
        </w:tabs>
      </w:pPr>
      <w:r>
        <w:tab/>
        <w:t>53.</w:t>
      </w:r>
      <w:r>
        <w:tab/>
      </w:r>
      <w:r>
        <w:rPr>
          <w:rFonts w:hint="eastAsia"/>
          <w:u w:val="single"/>
        </w:rPr>
        <w:t>主席</w:t>
      </w:r>
      <w:r>
        <w:rPr>
          <w:rFonts w:hint="eastAsia"/>
        </w:rPr>
        <w:t>问到阿根廷政府是否打算审查其绝育政策</w:t>
      </w:r>
      <w:r>
        <w:t>,</w:t>
      </w:r>
      <w:r>
        <w:rPr>
          <w:rFonts w:hint="eastAsia"/>
        </w:rPr>
        <w:t>即在丈夫或伴侣表示同意并危及生命的情况下妇女方可绝育</w:t>
      </w:r>
      <w:r>
        <w:t>;</w:t>
      </w:r>
      <w:r>
        <w:rPr>
          <w:rFonts w:hint="eastAsia"/>
        </w:rPr>
        <w:t>如果不打算审查</w:t>
      </w:r>
      <w:r>
        <w:t>,</w:t>
      </w:r>
      <w:r>
        <w:rPr>
          <w:rFonts w:hint="eastAsia"/>
        </w:rPr>
        <w:t>有什么理由要继续允许存在阻止妇女行使生殖权利的立法障碍。</w:t>
      </w:r>
    </w:p>
    <w:p w:rsidR="00000000" w:rsidRDefault="00000000">
      <w:pPr>
        <w:tabs>
          <w:tab w:val="clear" w:pos="527"/>
        </w:tabs>
        <w:spacing w:before="140" w:after="140"/>
        <w:rPr>
          <w:u w:val="single"/>
        </w:rPr>
      </w:pPr>
      <w:r>
        <w:rPr>
          <w:rFonts w:hint="eastAsia"/>
          <w:u w:val="single"/>
        </w:rPr>
        <w:t>第</w:t>
      </w:r>
      <w:r>
        <w:rPr>
          <w:u w:val="single"/>
        </w:rPr>
        <w:t>14</w:t>
      </w:r>
      <w:r>
        <w:rPr>
          <w:rFonts w:hint="eastAsia"/>
          <w:u w:val="single"/>
        </w:rPr>
        <w:t>条</w:t>
      </w:r>
    </w:p>
    <w:p w:rsidR="00000000" w:rsidRDefault="00000000">
      <w:pPr>
        <w:tabs>
          <w:tab w:val="clear" w:pos="527"/>
        </w:tabs>
      </w:pPr>
      <w:r>
        <w:tab/>
        <w:t>54.</w:t>
      </w:r>
      <w:r>
        <w:tab/>
      </w:r>
      <w:r>
        <w:rPr>
          <w:u w:val="single"/>
        </w:rPr>
        <w:t>OUEDRAOGO</w:t>
      </w:r>
      <w:r>
        <w:rPr>
          <w:rFonts w:hint="eastAsia"/>
          <w:u w:val="single"/>
        </w:rPr>
        <w:t>女士</w:t>
      </w:r>
      <w:r>
        <w:rPr>
          <w:rFonts w:hint="eastAsia"/>
        </w:rPr>
        <w:t>欢迎阿根廷在执行《公约》方面、尤其是在卫生和教育领域已经取得进展</w:t>
      </w:r>
      <w:r>
        <w:t>,</w:t>
      </w:r>
      <w:r>
        <w:rPr>
          <w:rFonts w:hint="eastAsia"/>
        </w:rPr>
        <w:t>同时赞扬该缔约国进行了非常肯定的法律改革。</w:t>
      </w:r>
    </w:p>
    <w:p w:rsidR="00000000" w:rsidRDefault="00000000">
      <w:pPr>
        <w:tabs>
          <w:tab w:val="clear" w:pos="527"/>
        </w:tabs>
      </w:pPr>
      <w:r>
        <w:tab/>
        <w:t>55.</w:t>
      </w:r>
      <w:r>
        <w:tab/>
      </w:r>
      <w:r>
        <w:rPr>
          <w:rFonts w:hint="eastAsia"/>
        </w:rPr>
        <w:t>关于第</w:t>
      </w:r>
      <w:r>
        <w:t>14</w:t>
      </w:r>
      <w:r>
        <w:rPr>
          <w:rFonts w:hint="eastAsia"/>
        </w:rPr>
        <w:t>条</w:t>
      </w:r>
      <w:r>
        <w:t>,</w:t>
      </w:r>
      <w:r>
        <w:rPr>
          <w:rFonts w:hint="eastAsia"/>
        </w:rPr>
        <w:t>她认为各项报告没有提供农村妇女情况的充分资料。统计数字会有助于指出农业的“女性化”范围。令人严重关切的是</w:t>
      </w:r>
      <w:r>
        <w:t>,</w:t>
      </w:r>
      <w:r>
        <w:rPr>
          <w:rFonts w:hint="eastAsia"/>
        </w:rPr>
        <w:t>缺少帮助农村妇女的保健、计划生育和性教育中心</w:t>
      </w:r>
      <w:r>
        <w:t>,</w:t>
      </w:r>
      <w:r>
        <w:rPr>
          <w:rFonts w:hint="eastAsia"/>
        </w:rPr>
        <w:t>她想知道</w:t>
      </w:r>
      <w:r>
        <w:t>,</w:t>
      </w:r>
      <w:r>
        <w:rPr>
          <w:rFonts w:hint="eastAsia"/>
        </w:rPr>
        <w:t>不久将来是否会提出计划生育和性教育方案。</w:t>
      </w:r>
    </w:p>
    <w:p w:rsidR="00000000" w:rsidRDefault="00000000">
      <w:pPr>
        <w:tabs>
          <w:tab w:val="clear" w:pos="527"/>
        </w:tabs>
        <w:spacing w:line="490" w:lineRule="atLeast"/>
      </w:pPr>
      <w:r>
        <w:tab/>
        <w:t>56.</w:t>
      </w:r>
      <w:r>
        <w:tab/>
      </w:r>
      <w:r>
        <w:rPr>
          <w:rFonts w:hint="eastAsia"/>
        </w:rPr>
        <w:t>她问说是否已设想了考虑到必须减少农村妇女家务负担、使妇女有机会从事创收活动和使她们有更多机会获得信贷的农村妇女问题全球政策。最后</w:t>
      </w:r>
      <w:r>
        <w:t>,</w:t>
      </w:r>
      <w:r>
        <w:rPr>
          <w:rFonts w:hint="eastAsia"/>
        </w:rPr>
        <w:t>她希望第三次报告能够分析将农村妇女纳入生产的新政策的影响</w:t>
      </w:r>
      <w:r>
        <w:t>,</w:t>
      </w:r>
      <w:r>
        <w:rPr>
          <w:rFonts w:hint="eastAsia"/>
        </w:rPr>
        <w:t>她期待将之列入下次报告。</w:t>
      </w:r>
    </w:p>
    <w:p w:rsidR="00000000" w:rsidRDefault="00000000">
      <w:pPr>
        <w:tabs>
          <w:tab w:val="clear" w:pos="527"/>
        </w:tabs>
        <w:spacing w:line="490" w:lineRule="atLeast"/>
      </w:pPr>
      <w:r>
        <w:tab/>
        <w:t>57.</w:t>
      </w:r>
      <w:r>
        <w:tab/>
      </w:r>
      <w:r>
        <w:rPr>
          <w:u w:val="single"/>
        </w:rPr>
        <w:t>FERRER</w:t>
      </w:r>
      <w:r>
        <w:rPr>
          <w:rFonts w:hint="eastAsia"/>
          <w:u w:val="single"/>
        </w:rPr>
        <w:t>女士</w:t>
      </w:r>
      <w:r>
        <w:rPr>
          <w:rFonts w:hint="eastAsia"/>
        </w:rPr>
        <w:t>说</w:t>
      </w:r>
      <w:r>
        <w:t>,</w:t>
      </w:r>
      <w:r>
        <w:rPr>
          <w:rFonts w:hint="eastAsia"/>
        </w:rPr>
        <w:t>她赞同</w:t>
      </w:r>
      <w:r>
        <w:t>Ouedraogo</w:t>
      </w:r>
      <w:r>
        <w:rPr>
          <w:rFonts w:hint="eastAsia"/>
        </w:rPr>
        <w:t>女士表示的意见。</w:t>
      </w:r>
    </w:p>
    <w:p w:rsidR="00000000" w:rsidRDefault="00000000">
      <w:pPr>
        <w:tabs>
          <w:tab w:val="clear" w:pos="527"/>
        </w:tabs>
        <w:spacing w:line="490" w:lineRule="atLeast"/>
      </w:pPr>
      <w:r>
        <w:tab/>
        <w:t>58.</w:t>
      </w:r>
      <w:r>
        <w:tab/>
      </w:r>
      <w:r>
        <w:rPr>
          <w:u w:val="single"/>
        </w:rPr>
        <w:t>REGAZZOLI</w:t>
      </w:r>
      <w:r>
        <w:rPr>
          <w:rFonts w:hint="eastAsia"/>
          <w:u w:val="single"/>
        </w:rPr>
        <w:t>女士</w:t>
      </w:r>
      <w:r>
        <w:t>(</w:t>
      </w:r>
      <w:r>
        <w:rPr>
          <w:rFonts w:hint="eastAsia"/>
        </w:rPr>
        <w:t>阿根廷</w:t>
      </w:r>
      <w:r>
        <w:t>)</w:t>
      </w:r>
      <w:r>
        <w:rPr>
          <w:rFonts w:hint="eastAsia"/>
        </w:rPr>
        <w:t>说</w:t>
      </w:r>
      <w:r>
        <w:t>,</w:t>
      </w:r>
      <w:r>
        <w:rPr>
          <w:rFonts w:hint="eastAsia"/>
        </w:rPr>
        <w:t>全国妇女理事会已经同全国统计和普查所达成协定</w:t>
      </w:r>
      <w:r>
        <w:t>,</w:t>
      </w:r>
      <w:r>
        <w:rPr>
          <w:rFonts w:hint="eastAsia"/>
        </w:rPr>
        <w:t>使得阿根廷政府能够在下次报告提供按性别分列的数据</w:t>
      </w:r>
      <w:r>
        <w:t>,</w:t>
      </w:r>
      <w:r>
        <w:rPr>
          <w:rFonts w:hint="eastAsia"/>
        </w:rPr>
        <w:t>以及能够详细分析性别观点主流化措施的影响。</w:t>
      </w:r>
    </w:p>
    <w:p w:rsidR="00000000" w:rsidRDefault="00000000">
      <w:pPr>
        <w:tabs>
          <w:tab w:val="clear" w:pos="527"/>
        </w:tabs>
        <w:spacing w:line="490" w:lineRule="atLeast"/>
      </w:pPr>
      <w:r>
        <w:tab/>
        <w:t>59.</w:t>
      </w:r>
      <w:r>
        <w:tab/>
      </w:r>
      <w:r>
        <w:rPr>
          <w:u w:val="single"/>
        </w:rPr>
        <w:t>SCHIAVONI</w:t>
      </w:r>
      <w:r>
        <w:rPr>
          <w:rFonts w:hint="eastAsia"/>
          <w:u w:val="single"/>
        </w:rPr>
        <w:t>女士</w:t>
      </w:r>
      <w:r>
        <w:t>(</w:t>
      </w:r>
      <w:r>
        <w:rPr>
          <w:rFonts w:hint="eastAsia"/>
        </w:rPr>
        <w:t>阿根廷</w:t>
      </w:r>
      <w:r>
        <w:t>)</w:t>
      </w:r>
      <w:r>
        <w:rPr>
          <w:rFonts w:hint="eastAsia"/>
        </w:rPr>
        <w:t>说</w:t>
      </w:r>
      <w:r>
        <w:t>,</w:t>
      </w:r>
      <w:r>
        <w:rPr>
          <w:rFonts w:hint="eastAsia"/>
        </w:rPr>
        <w:t>阿根廷政府继续敦促尚未通过《配额法案》的各省加以通过。一些省份必须改变政治代表制度</w:t>
      </w:r>
      <w:r>
        <w:t>,</w:t>
      </w:r>
      <w:r>
        <w:rPr>
          <w:rFonts w:hint="eastAsia"/>
        </w:rPr>
        <w:t>以便符合《配额法案》</w:t>
      </w:r>
      <w:r>
        <w:t>,</w:t>
      </w:r>
      <w:r>
        <w:rPr>
          <w:rFonts w:hint="eastAsia"/>
        </w:rPr>
        <w:t>其他省份只要避免歧视措施和采取反歧视措施即可。</w:t>
      </w:r>
    </w:p>
    <w:p w:rsidR="00000000" w:rsidRDefault="00000000">
      <w:pPr>
        <w:tabs>
          <w:tab w:val="clear" w:pos="527"/>
        </w:tabs>
        <w:spacing w:line="490" w:lineRule="atLeast"/>
      </w:pPr>
      <w:r>
        <w:tab/>
        <w:t>60.</w:t>
      </w:r>
      <w:r>
        <w:tab/>
      </w:r>
      <w:r>
        <w:rPr>
          <w:u w:val="single"/>
        </w:rPr>
        <w:t>REGAZZOLI</w:t>
      </w:r>
      <w:r>
        <w:rPr>
          <w:rFonts w:hint="eastAsia"/>
          <w:u w:val="single"/>
        </w:rPr>
        <w:t>女士</w:t>
      </w:r>
      <w:r>
        <w:t>(</w:t>
      </w:r>
      <w:r>
        <w:rPr>
          <w:rFonts w:hint="eastAsia"/>
        </w:rPr>
        <w:t>阿根廷</w:t>
      </w:r>
      <w:r>
        <w:t>)</w:t>
      </w:r>
      <w:r>
        <w:rPr>
          <w:rFonts w:hint="eastAsia"/>
        </w:rPr>
        <w:t>回顾了《配额法案》获得通过的历史</w:t>
      </w:r>
      <w:r>
        <w:t>,</w:t>
      </w:r>
      <w:r>
        <w:rPr>
          <w:rFonts w:hint="eastAsia"/>
        </w:rPr>
        <w:t>同时指出</w:t>
      </w:r>
      <w:r>
        <w:t>,</w:t>
      </w:r>
      <w:r>
        <w:rPr>
          <w:rFonts w:hint="eastAsia"/>
        </w:rPr>
        <w:t>其《管制法令》是至关重要的</w:t>
      </w:r>
      <w:r>
        <w:t>,</w:t>
      </w:r>
      <w:r>
        <w:rPr>
          <w:rFonts w:hint="eastAsia"/>
        </w:rPr>
        <w:t>因为其中规定各政党按照席位数目所必须遵守的具体配额。在布宜诺斯艾利斯市</w:t>
      </w:r>
      <w:r>
        <w:t>,</w:t>
      </w:r>
      <w:r>
        <w:rPr>
          <w:rFonts w:hint="eastAsia"/>
        </w:rPr>
        <w:t>来自三个不同政党的妇女目前担任三个最高职位</w:t>
      </w:r>
      <w:r>
        <w:t>,</w:t>
      </w:r>
      <w:r>
        <w:rPr>
          <w:rFonts w:hint="eastAsia"/>
        </w:rPr>
        <w:t>这就证明</w:t>
      </w:r>
      <w:r>
        <w:t>,</w:t>
      </w:r>
      <w:r>
        <w:rPr>
          <w:rFonts w:hint="eastAsia"/>
        </w:rPr>
        <w:t>阿根廷社会和政党认识到</w:t>
      </w:r>
      <w:r>
        <w:t>,</w:t>
      </w:r>
      <w:r>
        <w:rPr>
          <w:rFonts w:hint="eastAsia"/>
        </w:rPr>
        <w:t>更多的妇女担任决策职位是促进民主和巩固社会正义所不可缺少的。</w:t>
      </w:r>
    </w:p>
    <w:p w:rsidR="00000000" w:rsidRDefault="00000000">
      <w:pPr>
        <w:tabs>
          <w:tab w:val="clear" w:pos="527"/>
        </w:tabs>
        <w:spacing w:line="490" w:lineRule="atLeast"/>
      </w:pPr>
      <w:r>
        <w:tab/>
        <w:t>61.</w:t>
      </w:r>
      <w:r>
        <w:tab/>
      </w:r>
      <w:r>
        <w:rPr>
          <w:u w:val="single"/>
        </w:rPr>
        <w:t>SCHIAVONI</w:t>
      </w:r>
      <w:r>
        <w:rPr>
          <w:rFonts w:hint="eastAsia"/>
          <w:u w:val="single"/>
        </w:rPr>
        <w:t>女士</w:t>
      </w:r>
      <w:r>
        <w:t>(</w:t>
      </w:r>
      <w:r>
        <w:rPr>
          <w:rFonts w:hint="eastAsia"/>
        </w:rPr>
        <w:t>阿根廷</w:t>
      </w:r>
      <w:r>
        <w:t>)</w:t>
      </w:r>
      <w:r>
        <w:rPr>
          <w:rFonts w:hint="eastAsia"/>
        </w:rPr>
        <w:t>解释说</w:t>
      </w:r>
      <w:r>
        <w:t>,</w:t>
      </w:r>
      <w:r>
        <w:rPr>
          <w:rFonts w:hint="eastAsia"/>
        </w:rPr>
        <w:t>立法机构内已经“部分通过”的法案是一个议院已经通过和有待另外一个议院采取行动的法案。</w:t>
      </w:r>
    </w:p>
    <w:p w:rsidR="00000000" w:rsidRDefault="00000000">
      <w:pPr>
        <w:tabs>
          <w:tab w:val="clear" w:pos="527"/>
        </w:tabs>
        <w:spacing w:line="490" w:lineRule="atLeast"/>
      </w:pPr>
      <w:r>
        <w:tab/>
        <w:t>62.</w:t>
      </w:r>
      <w:r>
        <w:tab/>
      </w:r>
      <w:r>
        <w:rPr>
          <w:rFonts w:hint="eastAsia"/>
        </w:rPr>
        <w:t>她向委员会保证在将性别观点纳入训练和教育方案方面已经取得重大进展</w:t>
      </w:r>
      <w:r>
        <w:t>,</w:t>
      </w:r>
      <w:r>
        <w:rPr>
          <w:rFonts w:hint="eastAsia"/>
        </w:rPr>
        <w:t>因为人们深信</w:t>
      </w:r>
      <w:r>
        <w:t>,</w:t>
      </w:r>
      <w:r>
        <w:rPr>
          <w:rFonts w:hint="eastAsia"/>
        </w:rPr>
        <w:t>性别观点能够帮助分析所有科学的进步。</w:t>
      </w:r>
    </w:p>
    <w:p w:rsidR="00000000" w:rsidRDefault="00000000">
      <w:pPr>
        <w:tabs>
          <w:tab w:val="clear" w:pos="527"/>
        </w:tabs>
        <w:spacing w:line="490" w:lineRule="atLeast"/>
      </w:pPr>
      <w:r>
        <w:tab/>
        <w:t>63.</w:t>
      </w:r>
      <w:r>
        <w:tab/>
      </w:r>
      <w:r>
        <w:rPr>
          <w:rFonts w:hint="eastAsia"/>
          <w:u w:val="single"/>
        </w:rPr>
        <w:t>主席</w:t>
      </w:r>
      <w:r>
        <w:rPr>
          <w:rFonts w:hint="eastAsia"/>
        </w:rPr>
        <w:t>说为提高阿根廷妇女地位所采取的一切积极措施显示了缔约国坚决要把性别观点纳入其国家发展进程的政治意志。不过阿根廷各政府组织所提供的资料引起关心。贫穷的女性化和妇女赚钱困难痛苦地显示了阿根廷政府为控制通货膨胀和建立新经济秩序所作出的宏观经济决定的影响。</w:t>
      </w:r>
    </w:p>
    <w:p w:rsidR="00000000" w:rsidRDefault="00000000">
      <w:pPr>
        <w:tabs>
          <w:tab w:val="clear" w:pos="527"/>
        </w:tabs>
        <w:spacing w:line="490" w:lineRule="atLeast"/>
      </w:pPr>
      <w:r>
        <w:tab/>
        <w:t>64.</w:t>
      </w:r>
      <w:r>
        <w:tab/>
      </w:r>
      <w:r>
        <w:rPr>
          <w:rFonts w:hint="eastAsia"/>
        </w:rPr>
        <w:t>需要进一步了解妇女的保健需要及卖淫和贩卖妇女情况。她感到惊讶的是</w:t>
      </w:r>
      <w:r>
        <w:t>,</w:t>
      </w:r>
      <w:r>
        <w:rPr>
          <w:rFonts w:hint="eastAsia"/>
        </w:rPr>
        <w:t>堕胎和生产后遗症是阿根廷妇女死亡的主要原因。</w:t>
      </w:r>
    </w:p>
    <w:p w:rsidR="00000000" w:rsidRDefault="00000000">
      <w:pPr>
        <w:tabs>
          <w:tab w:val="clear" w:pos="527"/>
        </w:tabs>
        <w:spacing w:line="490" w:lineRule="atLeast"/>
      </w:pPr>
      <w:r>
        <w:tab/>
        <w:t>65.</w:t>
      </w:r>
      <w:r>
        <w:tab/>
      </w:r>
      <w:r>
        <w:rPr>
          <w:rFonts w:hint="eastAsia"/>
        </w:rPr>
        <w:t>她促请缔约国用解决其他妇女问题的同样政治意志</w:t>
      </w:r>
      <w:r>
        <w:t>,</w:t>
      </w:r>
      <w:r>
        <w:rPr>
          <w:rFonts w:hint="eastAsia"/>
        </w:rPr>
        <w:t>处理妇女保健的一切方面</w:t>
      </w:r>
      <w:r>
        <w:t>,</w:t>
      </w:r>
      <w:r>
        <w:rPr>
          <w:rFonts w:hint="eastAsia"/>
        </w:rPr>
        <w:t>以及妇女的就业机会、失业与就业不足和贫穷女性化的问题。</w:t>
      </w:r>
    </w:p>
    <w:p w:rsidR="00000000" w:rsidRDefault="00000000">
      <w:pPr>
        <w:tabs>
          <w:tab w:val="clear" w:pos="527"/>
        </w:tabs>
        <w:spacing w:line="490" w:lineRule="atLeast"/>
      </w:pPr>
    </w:p>
    <w:p w:rsidR="00000000" w:rsidRDefault="00000000">
      <w:pPr>
        <w:tabs>
          <w:tab w:val="clear" w:pos="527"/>
        </w:tabs>
        <w:jc w:val="center"/>
        <w:rPr>
          <w:u w:val="single"/>
        </w:rPr>
      </w:pPr>
      <w:r>
        <w:rPr>
          <w:rFonts w:hint="eastAsia"/>
          <w:u w:val="single"/>
        </w:rPr>
        <w:t>下午</w:t>
      </w:r>
      <w:r>
        <w:rPr>
          <w:u w:val="single"/>
        </w:rPr>
        <w:t>5</w:t>
      </w:r>
      <w:r>
        <w:rPr>
          <w:rFonts w:hint="eastAsia"/>
          <w:u w:val="single"/>
        </w:rPr>
        <w:t>时</w:t>
      </w:r>
      <w:r>
        <w:rPr>
          <w:u w:val="single"/>
        </w:rPr>
        <w:t>45</w:t>
      </w:r>
      <w:r>
        <w:rPr>
          <w:rFonts w:hint="eastAsia"/>
          <w:u w:val="single"/>
        </w:rPr>
        <w:t>分散会</w:t>
      </w:r>
      <w:r>
        <w:rPr>
          <w:rFonts w:hint="eastAsia"/>
        </w:rPr>
        <w:t>。</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r>
        <w:rPr>
          <w:rStyle w:val="CommentReference"/>
          <w:vanish/>
        </w:rPr>
        <w:commentReference w:id="0"/>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NO&gt;&gt;N9781746C&lt;&lt;ODS JOB NO&gt;&gt;</w:t>
      </w:r>
    </w:p>
    <w:p w:rsidR="00000000" w:rsidRDefault="00000000">
      <w:pPr>
        <w:pStyle w:val="CommentText"/>
      </w:pPr>
      <w:r>
        <w:t>&lt;&lt;ODS DOC SYMBOL1&gt;&gt;CEDAW/C/SR.356&lt;&lt;ODS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CEDAW/C/SR.356</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CEDAW/C/SR.356</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CEDAW/C/SR.356</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5</cp:revision>
  <cp:lastPrinted>1998-12-03T10:34:00Z</cp:lastPrinted>
  <dcterms:created xsi:type="dcterms:W3CDTF">1998-12-03T09:10:00Z</dcterms:created>
  <dcterms:modified xsi:type="dcterms:W3CDTF">1998-12-03T10:41:00Z</dcterms:modified>
</cp:coreProperties>
</file>