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E61208" w14:paraId="4FE1B1FD" w14:textId="77777777" w:rsidTr="00DC68EC">
        <w:trPr>
          <w:trHeight w:hRule="exact" w:val="851"/>
        </w:trPr>
        <w:tc>
          <w:tcPr>
            <w:tcW w:w="1280" w:type="dxa"/>
            <w:tcBorders>
              <w:bottom w:val="single" w:sz="4" w:space="0" w:color="auto"/>
            </w:tcBorders>
          </w:tcPr>
          <w:p w14:paraId="51B0676E" w14:textId="77777777" w:rsidR="00164236" w:rsidRPr="00E61208" w:rsidRDefault="00164236" w:rsidP="00DC68EC">
            <w:pPr>
              <w:pStyle w:val="H23GC"/>
            </w:pPr>
          </w:p>
        </w:tc>
        <w:tc>
          <w:tcPr>
            <w:tcW w:w="2273" w:type="dxa"/>
            <w:tcBorders>
              <w:bottom w:val="single" w:sz="4" w:space="0" w:color="auto"/>
            </w:tcBorders>
            <w:vAlign w:val="bottom"/>
          </w:tcPr>
          <w:p w14:paraId="777CCF2F" w14:textId="77777777" w:rsidR="00164236" w:rsidRPr="00E61208" w:rsidRDefault="00164236" w:rsidP="00DC68EC">
            <w:pPr>
              <w:spacing w:after="80" w:line="300" w:lineRule="exact"/>
              <w:rPr>
                <w:rFonts w:ascii="Time New Roman" w:eastAsia="黑体" w:hAnsi="Time New Roman" w:hint="eastAsia"/>
                <w:sz w:val="28"/>
              </w:rPr>
            </w:pPr>
            <w:r w:rsidRPr="00E61208">
              <w:rPr>
                <w:rFonts w:ascii="宋体" w:eastAsia="黑体" w:hAnsi="宋体" w:cs="宋体" w:hint="eastAsia"/>
                <w:sz w:val="28"/>
              </w:rPr>
              <w:t>联</w:t>
            </w:r>
            <w:r w:rsidRPr="00E61208">
              <w:rPr>
                <w:rFonts w:ascii="Time New Roman" w:eastAsia="黑体" w:hAnsi="Time New Roman" w:hint="eastAsia"/>
                <w:sz w:val="28"/>
              </w:rPr>
              <w:t xml:space="preserve"> </w:t>
            </w:r>
            <w:r w:rsidRPr="00E61208">
              <w:rPr>
                <w:rFonts w:ascii="宋体" w:eastAsia="黑体" w:hAnsi="宋体" w:cs="宋体" w:hint="eastAsia"/>
                <w:sz w:val="28"/>
              </w:rPr>
              <w:t>合</w:t>
            </w:r>
            <w:r w:rsidRPr="00E61208">
              <w:rPr>
                <w:rFonts w:ascii="Time New Roman" w:eastAsia="黑体" w:hAnsi="Time New Roman" w:hint="eastAsia"/>
                <w:sz w:val="28"/>
              </w:rPr>
              <w:t xml:space="preserve"> </w:t>
            </w:r>
            <w:r w:rsidRPr="00E61208">
              <w:rPr>
                <w:rFonts w:ascii="宋体" w:eastAsia="黑体" w:hAnsi="宋体" w:cs="宋体" w:hint="eastAsia"/>
                <w:sz w:val="28"/>
              </w:rPr>
              <w:t>国</w:t>
            </w:r>
          </w:p>
        </w:tc>
        <w:tc>
          <w:tcPr>
            <w:tcW w:w="6086" w:type="dxa"/>
            <w:gridSpan w:val="2"/>
            <w:tcBorders>
              <w:bottom w:val="single" w:sz="4" w:space="0" w:color="auto"/>
            </w:tcBorders>
            <w:vAlign w:val="bottom"/>
          </w:tcPr>
          <w:p w14:paraId="0A253151" w14:textId="77777777" w:rsidR="00164236" w:rsidRPr="00E61208" w:rsidRDefault="00BA795B" w:rsidP="00DC68EC">
            <w:pPr>
              <w:spacing w:line="240" w:lineRule="atLeast"/>
              <w:jc w:val="right"/>
              <w:rPr>
                <w:sz w:val="20"/>
                <w:szCs w:val="21"/>
              </w:rPr>
            </w:pPr>
            <w:proofErr w:type="spellStart"/>
            <w:r w:rsidRPr="00E61208">
              <w:rPr>
                <w:sz w:val="40"/>
                <w:szCs w:val="21"/>
              </w:rPr>
              <w:t>HRI</w:t>
            </w:r>
            <w:proofErr w:type="spellEnd"/>
            <w:r w:rsidRPr="00E61208">
              <w:rPr>
                <w:sz w:val="20"/>
                <w:szCs w:val="21"/>
              </w:rPr>
              <w:t>/CORE/USA/2021</w:t>
            </w:r>
          </w:p>
        </w:tc>
      </w:tr>
      <w:tr w:rsidR="00164236" w:rsidRPr="00E61208" w14:paraId="65C582B1" w14:textId="77777777" w:rsidTr="00DC68EC">
        <w:trPr>
          <w:trHeight w:hRule="exact" w:val="2835"/>
        </w:trPr>
        <w:tc>
          <w:tcPr>
            <w:tcW w:w="1280" w:type="dxa"/>
            <w:tcBorders>
              <w:top w:val="single" w:sz="4" w:space="0" w:color="auto"/>
              <w:bottom w:val="single" w:sz="12" w:space="0" w:color="auto"/>
            </w:tcBorders>
          </w:tcPr>
          <w:p w14:paraId="20760E47" w14:textId="77777777" w:rsidR="00164236" w:rsidRPr="00E61208" w:rsidRDefault="00164236" w:rsidP="00DC68EC">
            <w:pPr>
              <w:spacing w:line="120" w:lineRule="atLeast"/>
              <w:rPr>
                <w:sz w:val="10"/>
                <w:szCs w:val="10"/>
              </w:rPr>
            </w:pPr>
          </w:p>
          <w:p w14:paraId="6C0E8BB0" w14:textId="77777777" w:rsidR="00164236" w:rsidRPr="00E61208" w:rsidRDefault="00164236" w:rsidP="00DC68EC">
            <w:pPr>
              <w:spacing w:line="120" w:lineRule="atLeast"/>
              <w:rPr>
                <w:sz w:val="10"/>
                <w:szCs w:val="10"/>
              </w:rPr>
            </w:pPr>
            <w:r w:rsidRPr="00E61208">
              <w:rPr>
                <w:rFonts w:hint="eastAsia"/>
                <w:noProof/>
                <w:snapToGrid/>
              </w:rPr>
              <w:drawing>
                <wp:inline distT="0" distB="0" distL="0" distR="0" wp14:anchorId="3CDAD4BA" wp14:editId="321FBE62">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11CD3C" w14:textId="77777777" w:rsidR="00164236" w:rsidRPr="00E61208" w:rsidRDefault="00164236" w:rsidP="00DC68EC">
            <w:pPr>
              <w:spacing w:before="160" w:line="240" w:lineRule="auto"/>
              <w:rPr>
                <w:rFonts w:eastAsia="黑体"/>
                <w:spacing w:val="4"/>
                <w:sz w:val="36"/>
                <w:szCs w:val="36"/>
              </w:rPr>
            </w:pPr>
            <w:r w:rsidRPr="00E61208">
              <w:rPr>
                <w:rFonts w:eastAsia="黑体" w:hint="eastAsia"/>
                <w:spacing w:val="4"/>
                <w:sz w:val="36"/>
                <w:szCs w:val="36"/>
              </w:rPr>
              <w:t>国际人权文书</w:t>
            </w:r>
          </w:p>
        </w:tc>
        <w:tc>
          <w:tcPr>
            <w:tcW w:w="2819" w:type="dxa"/>
            <w:tcBorders>
              <w:top w:val="single" w:sz="4" w:space="0" w:color="auto"/>
              <w:bottom w:val="single" w:sz="12" w:space="0" w:color="auto"/>
            </w:tcBorders>
          </w:tcPr>
          <w:p w14:paraId="16FB38A9" w14:textId="77777777" w:rsidR="00164236" w:rsidRPr="00E61208" w:rsidRDefault="00164236" w:rsidP="00DC68EC">
            <w:pPr>
              <w:spacing w:before="240" w:line="240" w:lineRule="atLeast"/>
              <w:rPr>
                <w:sz w:val="20"/>
              </w:rPr>
            </w:pPr>
            <w:r w:rsidRPr="00E61208">
              <w:rPr>
                <w:sz w:val="20"/>
              </w:rPr>
              <w:t>Distr.: General</w:t>
            </w:r>
          </w:p>
          <w:p w14:paraId="3EB97845" w14:textId="692C476F" w:rsidR="00164236" w:rsidRPr="00E61208" w:rsidRDefault="005C5549" w:rsidP="00DC68EC">
            <w:pPr>
              <w:spacing w:line="240" w:lineRule="atLeast"/>
              <w:rPr>
                <w:sz w:val="20"/>
              </w:rPr>
            </w:pPr>
            <w:r w:rsidRPr="00E61208">
              <w:rPr>
                <w:sz w:val="20"/>
              </w:rPr>
              <w:t>20 December 2021</w:t>
            </w:r>
          </w:p>
          <w:p w14:paraId="6C47D6D7" w14:textId="77777777" w:rsidR="00164236" w:rsidRPr="00E61208" w:rsidRDefault="00164236" w:rsidP="00DC68EC">
            <w:pPr>
              <w:spacing w:line="240" w:lineRule="atLeast"/>
              <w:rPr>
                <w:sz w:val="20"/>
              </w:rPr>
            </w:pPr>
            <w:r w:rsidRPr="00E61208">
              <w:rPr>
                <w:sz w:val="20"/>
              </w:rPr>
              <w:t xml:space="preserve">Chinese </w:t>
            </w:r>
          </w:p>
          <w:p w14:paraId="1B09E5E7" w14:textId="77777777" w:rsidR="00164236" w:rsidRPr="00E61208" w:rsidRDefault="00164236" w:rsidP="00DC68EC">
            <w:pPr>
              <w:spacing w:line="240" w:lineRule="atLeast"/>
            </w:pPr>
            <w:r w:rsidRPr="00E61208">
              <w:rPr>
                <w:sz w:val="20"/>
              </w:rPr>
              <w:t>Original: English</w:t>
            </w:r>
          </w:p>
        </w:tc>
      </w:tr>
    </w:tbl>
    <w:p w14:paraId="0836E423" w14:textId="6ED993FB" w:rsidR="00AE11DC" w:rsidRPr="00E61208" w:rsidRDefault="00EC5182" w:rsidP="00804A2F">
      <w:pPr>
        <w:pStyle w:val="HMGC"/>
      </w:pPr>
      <w:r w:rsidRPr="00E61208">
        <w:rPr>
          <w:rFonts w:hint="eastAsia"/>
        </w:rPr>
        <w:tab/>
      </w:r>
      <w:r w:rsidRPr="00E61208">
        <w:rPr>
          <w:rFonts w:hint="eastAsia"/>
        </w:rPr>
        <w:tab/>
      </w:r>
      <w:r w:rsidRPr="00E61208">
        <w:rPr>
          <w:rFonts w:hint="eastAsia"/>
        </w:rPr>
        <w:t>作为缔约国报告组成部分的共同核心文件</w:t>
      </w:r>
    </w:p>
    <w:p w14:paraId="63149BB2" w14:textId="77777777" w:rsidR="00F82FB2" w:rsidRPr="00F82FB2" w:rsidRDefault="00F82FB2" w:rsidP="00804A2F">
      <w:pPr>
        <w:pStyle w:val="HMGC"/>
      </w:pPr>
      <w:r w:rsidRPr="00F82FB2">
        <w:tab/>
      </w:r>
      <w:r w:rsidRPr="00F82FB2">
        <w:tab/>
      </w:r>
      <w:r w:rsidRPr="00F82FB2">
        <w:t>美利坚合众国</w:t>
      </w:r>
      <w:r w:rsidRPr="00F82FB2">
        <w:footnoteReference w:customMarkFollows="1" w:id="2"/>
        <w:t>*</w:t>
      </w:r>
    </w:p>
    <w:p w14:paraId="28A5D967" w14:textId="77777777" w:rsidR="00F82FB2" w:rsidRPr="00F82FB2" w:rsidRDefault="00F82FB2" w:rsidP="00804A2F">
      <w:pPr>
        <w:pStyle w:val="SingleTxtGC"/>
        <w:jc w:val="right"/>
      </w:pPr>
      <w:r w:rsidRPr="00F82FB2">
        <w:t>[</w:t>
      </w:r>
      <w:r w:rsidRPr="00F82FB2">
        <w:t>收到日期：</w:t>
      </w:r>
      <w:r w:rsidRPr="00F82FB2">
        <w:t>2021</w:t>
      </w:r>
      <w:r w:rsidRPr="00F82FB2">
        <w:t>年</w:t>
      </w:r>
      <w:r w:rsidRPr="00F82FB2">
        <w:t>11</w:t>
      </w:r>
      <w:r w:rsidRPr="00F82FB2">
        <w:t>月</w:t>
      </w:r>
      <w:r w:rsidRPr="00F82FB2">
        <w:t>15</w:t>
      </w:r>
      <w:r w:rsidRPr="00F82FB2">
        <w:t>日</w:t>
      </w:r>
      <w:r w:rsidRPr="00F82FB2">
        <w:t>]</w:t>
      </w:r>
    </w:p>
    <w:p w14:paraId="7D9200CF" w14:textId="77777777" w:rsidR="00F82FB2" w:rsidRPr="00F82FB2" w:rsidRDefault="00F82FB2" w:rsidP="00F82FB2">
      <w:pPr>
        <w:pStyle w:val="SingleTxtGC"/>
      </w:pPr>
      <w:r w:rsidRPr="00F82FB2">
        <w:br w:type="page"/>
      </w:r>
    </w:p>
    <w:p w14:paraId="6535EE79" w14:textId="77777777" w:rsidR="00F82FB2" w:rsidRPr="00E61208" w:rsidRDefault="00F82FB2" w:rsidP="00804A2F">
      <w:pPr>
        <w:pStyle w:val="HChGC"/>
      </w:pPr>
      <w:r w:rsidRPr="00E61208">
        <w:lastRenderedPageBreak/>
        <w:tab/>
      </w:r>
      <w:r w:rsidRPr="00E61208">
        <w:tab/>
      </w:r>
      <w:r w:rsidRPr="00E61208">
        <w:t>美利坚合众国</w:t>
      </w:r>
      <w:r w:rsidRPr="00E61208">
        <w:rPr>
          <w:rFonts w:hint="eastAsia"/>
        </w:rPr>
        <w:t>《</w:t>
      </w:r>
      <w:r w:rsidRPr="00E61208">
        <w:t>共同核心文件</w:t>
      </w:r>
      <w:r w:rsidRPr="00E61208">
        <w:rPr>
          <w:rFonts w:hint="eastAsia"/>
        </w:rPr>
        <w:t>》</w:t>
      </w:r>
      <w:r w:rsidRPr="00E61208">
        <w:t>更新，</w:t>
      </w:r>
      <w:r w:rsidRPr="00E61208">
        <w:t>2016</w:t>
      </w:r>
      <w:r w:rsidRPr="00E61208">
        <w:t>年</w:t>
      </w:r>
      <w:r w:rsidRPr="00E61208">
        <w:t>1</w:t>
      </w:r>
      <w:r w:rsidRPr="00E61208">
        <w:t>月</w:t>
      </w:r>
      <w:r w:rsidRPr="00E61208">
        <w:t>23</w:t>
      </w:r>
      <w:r w:rsidRPr="00E61208">
        <w:t>日</w:t>
      </w:r>
    </w:p>
    <w:p w14:paraId="610A79BD" w14:textId="6F016FE2" w:rsidR="00F82FB2" w:rsidRPr="00F82FB2" w:rsidRDefault="00F82FB2" w:rsidP="00F82FB2">
      <w:pPr>
        <w:pStyle w:val="SingleTxtGC"/>
      </w:pPr>
      <w:r w:rsidRPr="00F82FB2">
        <w:t>1.</w:t>
      </w:r>
      <w:r w:rsidRPr="00F82FB2">
        <w:tab/>
      </w:r>
      <w:r w:rsidRPr="00F82FB2">
        <w:t>美国</w:t>
      </w:r>
      <w:r w:rsidRPr="00F82FB2">
        <w:rPr>
          <w:rFonts w:hint="eastAsia"/>
        </w:rPr>
        <w:t>《</w:t>
      </w:r>
      <w:r w:rsidRPr="00F82FB2">
        <w:t>共同核心文件</w:t>
      </w:r>
      <w:r w:rsidRPr="00F82FB2">
        <w:rPr>
          <w:rFonts w:hint="eastAsia"/>
        </w:rPr>
        <w:t>》</w:t>
      </w:r>
      <w:r w:rsidRPr="00F82FB2">
        <w:t>是美国根据</w:t>
      </w:r>
      <w:r w:rsidRPr="00F82FB2">
        <w:rPr>
          <w:rFonts w:hint="eastAsia"/>
        </w:rPr>
        <w:t>已</w:t>
      </w:r>
      <w:r w:rsidRPr="00F82FB2">
        <w:t>加入的所有人权条约提交的定期报告的</w:t>
      </w:r>
      <w:r w:rsidRPr="00F82FB2">
        <w:rPr>
          <w:rFonts w:hint="eastAsia"/>
        </w:rPr>
        <w:t>一部分</w:t>
      </w:r>
      <w:r w:rsidRPr="00F82FB2">
        <w:t>，最近一次是</w:t>
      </w:r>
      <w:r w:rsidRPr="00F82FB2">
        <w:t>2011</w:t>
      </w:r>
      <w:r w:rsidRPr="00F82FB2">
        <w:t>年</w:t>
      </w:r>
      <w:r w:rsidRPr="00F82FB2">
        <w:t>12</w:t>
      </w:r>
      <w:r w:rsidRPr="00F82FB2">
        <w:t>月</w:t>
      </w:r>
      <w:r w:rsidRPr="00F82FB2">
        <w:t>30</w:t>
      </w:r>
      <w:r w:rsidRPr="00F82FB2">
        <w:t>日与美利坚合众国就《公民权利及政治权利国际公约》向联合国人权事务委员会提交的第四次定期报告</w:t>
      </w:r>
      <w:r w:rsidRPr="00F82FB2">
        <w:rPr>
          <w:rFonts w:hint="eastAsia"/>
        </w:rPr>
        <w:t>(</w:t>
      </w:r>
      <w:proofErr w:type="spellStart"/>
      <w:r w:rsidRPr="00F82FB2">
        <w:t>CCPR</w:t>
      </w:r>
      <w:proofErr w:type="spellEnd"/>
      <w:r w:rsidRPr="00F82FB2">
        <w:t>/C/USA/4)</w:t>
      </w:r>
      <w:r w:rsidRPr="00F82FB2">
        <w:t>一起提交的。本文件包括对</w:t>
      </w:r>
      <w:r w:rsidRPr="00F82FB2">
        <w:t>2011</w:t>
      </w:r>
      <w:r w:rsidRPr="00F82FB2">
        <w:t>年</w:t>
      </w:r>
      <w:r w:rsidRPr="00F82FB2">
        <w:rPr>
          <w:rFonts w:hint="eastAsia"/>
        </w:rPr>
        <w:t>《</w:t>
      </w:r>
      <w:r w:rsidRPr="00F82FB2">
        <w:t>共同核心文件</w:t>
      </w:r>
      <w:r w:rsidRPr="00F82FB2">
        <w:rPr>
          <w:rFonts w:hint="eastAsia"/>
        </w:rPr>
        <w:t>》</w:t>
      </w:r>
      <w:r w:rsidRPr="00F82FB2">
        <w:t>具体段落及</w:t>
      </w:r>
      <w:r w:rsidRPr="00F82FB2">
        <w:rPr>
          <w:rFonts w:hint="eastAsia"/>
        </w:rPr>
        <w:t>其</w:t>
      </w:r>
      <w:r w:rsidRPr="00F82FB2">
        <w:t>《附件</w:t>
      </w:r>
      <w:r w:rsidRPr="00F82FB2">
        <w:t>A</w:t>
      </w:r>
      <w:r w:rsidRPr="00F82FB2">
        <w:t>：各州、地方、部落和领地人权组织和方案》的更新，提供最新的统计信息和组织信息</w:t>
      </w:r>
      <w:r w:rsidRPr="00F82FB2">
        <w:rPr>
          <w:rFonts w:hint="eastAsia"/>
        </w:rPr>
        <w:t>。</w:t>
      </w:r>
      <w:r w:rsidRPr="00F82FB2">
        <w:rPr>
          <w:vertAlign w:val="superscript"/>
          <w:lang w:val="en-GB"/>
        </w:rPr>
        <w:footnoteReference w:id="3"/>
      </w:r>
      <w:r w:rsidRPr="00F82FB2">
        <w:rPr>
          <w:rFonts w:hint="eastAsia"/>
        </w:rPr>
        <w:t xml:space="preserve"> </w:t>
      </w:r>
      <w:r w:rsidRPr="00F82FB2">
        <w:t>此外，本文件还包括</w:t>
      </w:r>
      <w:r w:rsidRPr="00F82FB2">
        <w:rPr>
          <w:rFonts w:hint="eastAsia"/>
        </w:rPr>
        <w:t>表</w:t>
      </w:r>
      <w:r w:rsidRPr="00F82FB2">
        <w:t>1</w:t>
      </w:r>
      <w:r w:rsidRPr="00F82FB2">
        <w:t>，其中载有美国加入的主要国际人权公约和议定书的清单，以及</w:t>
      </w:r>
      <w:r w:rsidRPr="00F82FB2">
        <w:rPr>
          <w:rFonts w:hint="eastAsia"/>
        </w:rPr>
        <w:t>关于对</w:t>
      </w:r>
      <w:r w:rsidRPr="00F82FB2">
        <w:t>这些条约</w:t>
      </w:r>
      <w:r w:rsidRPr="00F82FB2">
        <w:rPr>
          <w:rFonts w:hint="eastAsia"/>
        </w:rPr>
        <w:t>的</w:t>
      </w:r>
      <w:r w:rsidRPr="00F82FB2">
        <w:t>保留和</w:t>
      </w:r>
      <w:r w:rsidRPr="00F82FB2">
        <w:rPr>
          <w:rFonts w:hint="eastAsia"/>
        </w:rPr>
        <w:t>理解</w:t>
      </w:r>
      <w:r w:rsidRPr="00F82FB2">
        <w:t>的资料。由于美国要到</w:t>
      </w:r>
      <w:r w:rsidRPr="00F82FB2">
        <w:t>2020</w:t>
      </w:r>
      <w:r w:rsidRPr="00F82FB2">
        <w:t>年才会进行下一次人口普查，本次更新中计入的大多数人</w:t>
      </w:r>
      <w:proofErr w:type="gramStart"/>
      <w:r w:rsidRPr="00F82FB2">
        <w:t>口统计</w:t>
      </w:r>
      <w:proofErr w:type="gramEnd"/>
      <w:r w:rsidRPr="00F82FB2">
        <w:t>数据都是基于</w:t>
      </w:r>
      <w:r w:rsidRPr="00F82FB2">
        <w:rPr>
          <w:rFonts w:hint="eastAsia"/>
        </w:rPr>
        <w:t>两次人口普查之间的</w:t>
      </w:r>
      <w:r w:rsidRPr="00F82FB2">
        <w:t>官方人口估计数和美国社区</w:t>
      </w:r>
      <w:r w:rsidRPr="00F82FB2">
        <w:rPr>
          <w:rFonts w:hint="eastAsia"/>
        </w:rPr>
        <w:t>问卷</w:t>
      </w:r>
      <w:r w:rsidRPr="00F82FB2">
        <w:t>调查</w:t>
      </w:r>
      <w:r w:rsidRPr="00F82FB2">
        <w:rPr>
          <w:rFonts w:hint="eastAsia"/>
        </w:rPr>
        <w:t>数据</w:t>
      </w:r>
      <w:r w:rsidRPr="00F82FB2">
        <w:t>。</w:t>
      </w:r>
      <w:r w:rsidRPr="00F82FB2">
        <w:rPr>
          <w:vertAlign w:val="superscript"/>
          <w:lang w:val="en-GB"/>
        </w:rPr>
        <w:footnoteReference w:id="4"/>
      </w:r>
      <w:r w:rsidRPr="00F82FB2">
        <w:rPr>
          <w:rFonts w:hint="eastAsia"/>
        </w:rPr>
        <w:t xml:space="preserve"> </w:t>
      </w:r>
      <w:r w:rsidRPr="00F82FB2">
        <w:t>美国计划在</w:t>
      </w:r>
      <w:r w:rsidRPr="00F82FB2">
        <w:t>2020</w:t>
      </w:r>
      <w:r w:rsidRPr="00F82FB2">
        <w:t>年人口普查的适用数据公布后，编制一份新的</w:t>
      </w:r>
      <w:r w:rsidRPr="00F82FB2">
        <w:rPr>
          <w:rFonts w:hint="eastAsia"/>
        </w:rPr>
        <w:t>《</w:t>
      </w:r>
      <w:r w:rsidRPr="00F82FB2">
        <w:t>共同核心文件</w:t>
      </w:r>
      <w:r w:rsidRPr="00F82FB2">
        <w:rPr>
          <w:rFonts w:hint="eastAsia"/>
        </w:rPr>
        <w:t>》</w:t>
      </w:r>
      <w:r w:rsidRPr="00F82FB2">
        <w:t>，取代</w:t>
      </w:r>
      <w:r w:rsidRPr="00F82FB2">
        <w:t>2011</w:t>
      </w:r>
      <w:r w:rsidRPr="00F82FB2">
        <w:t>年的</w:t>
      </w:r>
      <w:r w:rsidRPr="00F82FB2">
        <w:rPr>
          <w:rFonts w:hint="eastAsia"/>
        </w:rPr>
        <w:t>《</w:t>
      </w:r>
      <w:r w:rsidRPr="00F82FB2">
        <w:t>共同核心文件</w:t>
      </w:r>
      <w:r w:rsidRPr="00F82FB2">
        <w:rPr>
          <w:rFonts w:hint="eastAsia"/>
        </w:rPr>
        <w:t>》</w:t>
      </w:r>
      <w:r w:rsidRPr="00F82FB2">
        <w:t>。</w:t>
      </w:r>
    </w:p>
    <w:p w14:paraId="69ED2312" w14:textId="15369C8F" w:rsidR="00F82FB2" w:rsidRPr="00E61208" w:rsidRDefault="00804A2F" w:rsidP="00804A2F">
      <w:pPr>
        <w:pStyle w:val="HChGC"/>
      </w:pPr>
      <w:r w:rsidRPr="00E61208">
        <w:tab/>
      </w:r>
      <w:proofErr w:type="gramStart"/>
      <w:r w:rsidR="00F82FB2" w:rsidRPr="00E61208">
        <w:t>一</w:t>
      </w:r>
      <w:proofErr w:type="gramEnd"/>
      <w:r w:rsidR="00F82FB2" w:rsidRPr="00E61208">
        <w:t>.</w:t>
      </w:r>
      <w:r w:rsidR="00F82FB2" w:rsidRPr="00E61208">
        <w:tab/>
      </w:r>
      <w:r w:rsidR="00F82FB2" w:rsidRPr="00E61208">
        <w:t>报告国概况</w:t>
      </w:r>
    </w:p>
    <w:p w14:paraId="49675A75" w14:textId="6B20D42B" w:rsidR="00F82FB2" w:rsidRPr="00E61208" w:rsidRDefault="00F82FB2" w:rsidP="00804A2F">
      <w:pPr>
        <w:pStyle w:val="H1GC"/>
      </w:pPr>
      <w:r w:rsidRPr="00E61208">
        <w:tab/>
        <w:t>A.</w:t>
      </w:r>
      <w:r w:rsidRPr="00E61208">
        <w:tab/>
      </w:r>
      <w:r w:rsidRPr="00E61208">
        <w:t>人口、经济、社会和文化特征</w:t>
      </w:r>
    </w:p>
    <w:p w14:paraId="1D060A15" w14:textId="77777777" w:rsidR="00F82FB2" w:rsidRPr="00E61208" w:rsidRDefault="00F82FB2" w:rsidP="00804A2F">
      <w:pPr>
        <w:pStyle w:val="H23GC"/>
      </w:pPr>
      <w:r w:rsidRPr="00E61208">
        <w:tab/>
        <w:t>1.</w:t>
      </w:r>
      <w:r w:rsidRPr="00E61208">
        <w:tab/>
      </w:r>
      <w:r w:rsidRPr="00E61208">
        <w:t>人口指标</w:t>
      </w:r>
    </w:p>
    <w:p w14:paraId="0BBD775D" w14:textId="0D34A379" w:rsidR="00F82FB2" w:rsidRPr="00F82FB2" w:rsidRDefault="00F82FB2" w:rsidP="00F82FB2">
      <w:pPr>
        <w:pStyle w:val="SingleTxtGC"/>
      </w:pPr>
      <w:r w:rsidRPr="00F82FB2">
        <w:t>2.</w:t>
      </w:r>
      <w:r w:rsidRPr="00F82FB2">
        <w:tab/>
      </w:r>
      <w:r w:rsidRPr="00F82FB2">
        <w:t>更新第</w:t>
      </w:r>
      <w:r w:rsidRPr="00F82FB2">
        <w:t>1</w:t>
      </w:r>
      <w:r w:rsidRPr="00F82FB2">
        <w:rPr>
          <w:rFonts w:hint="eastAsia"/>
        </w:rPr>
        <w:t>至第</w:t>
      </w:r>
      <w:r w:rsidRPr="00F82FB2">
        <w:t>10</w:t>
      </w:r>
      <w:r w:rsidRPr="00F82FB2">
        <w:t>段。截至</w:t>
      </w:r>
      <w:r w:rsidRPr="00F82FB2">
        <w:t>2014</w:t>
      </w:r>
      <w:r w:rsidRPr="00F82FB2">
        <w:t>年</w:t>
      </w:r>
      <w:r w:rsidRPr="00F82FB2">
        <w:t>7</w:t>
      </w:r>
      <w:r w:rsidRPr="00F82FB2">
        <w:t>月</w:t>
      </w:r>
      <w:r w:rsidRPr="00F82FB2">
        <w:t>1</w:t>
      </w:r>
      <w:r w:rsidRPr="00F82FB2">
        <w:t>日的美国常住人口年度估计数显示，美国总人口为</w:t>
      </w:r>
      <w:r w:rsidRPr="00F82FB2">
        <w:t>3.1886</w:t>
      </w:r>
      <w:r w:rsidRPr="00F82FB2">
        <w:t>亿，与</w:t>
      </w:r>
      <w:r w:rsidRPr="00F82FB2">
        <w:t>2010</w:t>
      </w:r>
      <w:r w:rsidRPr="00F82FB2">
        <w:t>年人口普查报告的</w:t>
      </w:r>
      <w:r w:rsidRPr="00F82FB2">
        <w:t>3.087</w:t>
      </w:r>
      <w:r w:rsidRPr="00F82FB2">
        <w:t>亿相比进一步增长。估计种族构成为：</w:t>
      </w:r>
      <w:r w:rsidRPr="00F82FB2">
        <w:t>2.4666</w:t>
      </w:r>
      <w:r w:rsidRPr="00F82FB2">
        <w:t>亿</w:t>
      </w:r>
      <w:r w:rsidRPr="00F82FB2">
        <w:t>(77.4%)</w:t>
      </w:r>
      <w:r w:rsidRPr="00F82FB2">
        <w:t>白人；</w:t>
      </w:r>
      <w:r w:rsidRPr="00F82FB2">
        <w:t>4,216</w:t>
      </w:r>
      <w:r w:rsidRPr="00F82FB2">
        <w:t>万</w:t>
      </w:r>
      <w:r w:rsidRPr="00F82FB2">
        <w:t>(13.2%)</w:t>
      </w:r>
      <w:r w:rsidRPr="00F82FB2">
        <w:t>非裔美国人</w:t>
      </w:r>
      <w:r w:rsidRPr="00F82FB2">
        <w:t>/</w:t>
      </w:r>
      <w:r w:rsidRPr="00F82FB2">
        <w:t>黑人；</w:t>
      </w:r>
      <w:r w:rsidRPr="00F82FB2">
        <w:t>396</w:t>
      </w:r>
      <w:r w:rsidRPr="00F82FB2">
        <w:t>万</w:t>
      </w:r>
      <w:r w:rsidRPr="00F82FB2">
        <w:t>(1.2%)</w:t>
      </w:r>
      <w:r w:rsidRPr="00F82FB2">
        <w:t>美洲印第安人</w:t>
      </w:r>
      <w:r w:rsidRPr="00F82FB2">
        <w:t>/</w:t>
      </w:r>
      <w:r w:rsidRPr="00F82FB2">
        <w:t>阿拉斯加土著人；</w:t>
      </w:r>
      <w:r w:rsidRPr="00F82FB2">
        <w:t>1,734</w:t>
      </w:r>
      <w:r w:rsidRPr="00F82FB2">
        <w:t>万</w:t>
      </w:r>
      <w:r w:rsidRPr="00F82FB2">
        <w:t>(5.4%)</w:t>
      </w:r>
      <w:r w:rsidRPr="00F82FB2">
        <w:t>亚洲人；</w:t>
      </w:r>
      <w:r w:rsidRPr="00F82FB2">
        <w:t>74.16</w:t>
      </w:r>
      <w:r w:rsidRPr="00F82FB2">
        <w:t>万</w:t>
      </w:r>
      <w:r w:rsidRPr="00F82FB2">
        <w:t>(0.2%)</w:t>
      </w:r>
      <w:r w:rsidRPr="00F82FB2">
        <w:t>夏威夷土著</w:t>
      </w:r>
      <w:r w:rsidRPr="00F82FB2">
        <w:t>/</w:t>
      </w:r>
      <w:r w:rsidRPr="00F82FB2">
        <w:t>其他太平洋岛民；</w:t>
      </w:r>
      <w:r w:rsidRPr="00F82FB2">
        <w:t>800</w:t>
      </w:r>
      <w:r w:rsidRPr="00F82FB2">
        <w:t>万</w:t>
      </w:r>
      <w:r w:rsidRPr="00F82FB2">
        <w:t>(2.5%)</w:t>
      </w:r>
      <w:r w:rsidRPr="00F82FB2">
        <w:t>两个或多个种族</w:t>
      </w:r>
      <w:r w:rsidRPr="00F82FB2">
        <w:rPr>
          <w:rFonts w:hint="eastAsia"/>
        </w:rPr>
        <w:t>的人</w:t>
      </w:r>
      <w:r w:rsidRPr="00F82FB2">
        <w:t>。大约</w:t>
      </w:r>
      <w:r w:rsidRPr="00BE2058">
        <w:rPr>
          <w:spacing w:val="-2"/>
        </w:rPr>
        <w:t>5,540</w:t>
      </w:r>
      <w:r w:rsidRPr="00BE2058">
        <w:rPr>
          <w:spacing w:val="-2"/>
        </w:rPr>
        <w:t>万人</w:t>
      </w:r>
      <w:r w:rsidRPr="00BE2058">
        <w:rPr>
          <w:spacing w:val="-2"/>
        </w:rPr>
        <w:t>(17.4%)</w:t>
      </w:r>
      <w:r w:rsidRPr="00BE2058">
        <w:rPr>
          <w:spacing w:val="-2"/>
        </w:rPr>
        <w:t>是西班牙裔，其中绝大多数</w:t>
      </w:r>
      <w:r w:rsidRPr="00BE2058">
        <w:rPr>
          <w:spacing w:val="-2"/>
        </w:rPr>
        <w:t>(88.1%)</w:t>
      </w:r>
      <w:r w:rsidRPr="00BE2058">
        <w:rPr>
          <w:spacing w:val="-2"/>
        </w:rPr>
        <w:t>是白人，</w:t>
      </w:r>
      <w:r w:rsidRPr="00BE2058">
        <w:rPr>
          <w:spacing w:val="-2"/>
        </w:rPr>
        <w:t>4.7%</w:t>
      </w:r>
      <w:r w:rsidRPr="00BE2058">
        <w:rPr>
          <w:spacing w:val="-2"/>
        </w:rPr>
        <w:t>是非裔美国人</w:t>
      </w:r>
      <w:r w:rsidRPr="00BE2058">
        <w:rPr>
          <w:spacing w:val="-2"/>
        </w:rPr>
        <w:t>/</w:t>
      </w:r>
      <w:r w:rsidRPr="00F82FB2">
        <w:t>黑人，</w:t>
      </w:r>
      <w:r w:rsidRPr="00F82FB2">
        <w:t>2.9%</w:t>
      </w:r>
      <w:r w:rsidRPr="00F82FB2">
        <w:t>是美洲印第安人</w:t>
      </w:r>
      <w:r w:rsidRPr="00F82FB2">
        <w:t>/</w:t>
      </w:r>
      <w:r w:rsidRPr="00F82FB2">
        <w:t>阿拉斯加土著</w:t>
      </w:r>
      <w:r w:rsidRPr="00F82FB2">
        <w:rPr>
          <w:rFonts w:hint="eastAsia"/>
        </w:rPr>
        <w:t>人。</w:t>
      </w:r>
      <w:hyperlink r:id="rId9" w:history="1">
        <w:r w:rsidR="00BE2058" w:rsidRPr="00311B1A">
          <w:rPr>
            <w:rStyle w:val="af5"/>
            <w:lang w:val="en-GB"/>
          </w:rPr>
          <w:t>http://</w:t>
        </w:r>
        <w:proofErr w:type="spellStart"/>
        <w:r w:rsidR="00BE2058" w:rsidRPr="00311B1A">
          <w:rPr>
            <w:rStyle w:val="af5"/>
            <w:lang w:val="en-GB"/>
          </w:rPr>
          <w:t>factfinder2.census.gov</w:t>
        </w:r>
        <w:proofErr w:type="spellEnd"/>
        <w:r w:rsidR="00BE2058" w:rsidRPr="00311B1A">
          <w:rPr>
            <w:rStyle w:val="af5"/>
            <w:lang w:val="en-GB"/>
          </w:rPr>
          <w:t>/</w:t>
        </w:r>
        <w:proofErr w:type="spellStart"/>
        <w:r w:rsidR="00BE2058" w:rsidRPr="00311B1A">
          <w:rPr>
            <w:rStyle w:val="af5"/>
            <w:lang w:val="en-GB"/>
          </w:rPr>
          <w:t>bkmk</w:t>
        </w:r>
        <w:proofErr w:type="spellEnd"/>
        <w:r w:rsidR="00BE2058" w:rsidRPr="00311B1A">
          <w:rPr>
            <w:rStyle w:val="af5"/>
            <w:lang w:val="en-GB"/>
          </w:rPr>
          <w:t>/ table/1.0/</w:t>
        </w:r>
        <w:proofErr w:type="spellStart"/>
        <w:r w:rsidR="00BE2058" w:rsidRPr="00311B1A">
          <w:rPr>
            <w:rStyle w:val="af5"/>
            <w:lang w:val="en-GB"/>
          </w:rPr>
          <w:t>en</w:t>
        </w:r>
        <w:proofErr w:type="spellEnd"/>
        <w:r w:rsidR="00BE2058" w:rsidRPr="00311B1A">
          <w:rPr>
            <w:rStyle w:val="af5"/>
            <w:lang w:val="en-GB"/>
          </w:rPr>
          <w:t>/PEP/2014/</w:t>
        </w:r>
        <w:proofErr w:type="spellStart"/>
        <w:r w:rsidR="00BE2058" w:rsidRPr="00311B1A">
          <w:rPr>
            <w:rStyle w:val="af5"/>
            <w:lang w:val="en-GB"/>
          </w:rPr>
          <w:t>PEPSR6H</w:t>
        </w:r>
        <w:proofErr w:type="spellEnd"/>
      </w:hyperlink>
      <w:r w:rsidR="00E61208">
        <w:rPr>
          <w:rFonts w:hint="eastAsia"/>
          <w:lang w:val="en-GB"/>
        </w:rPr>
        <w:t>.</w:t>
      </w:r>
    </w:p>
    <w:p w14:paraId="7E98D2F1" w14:textId="0C291D00" w:rsidR="00F82FB2" w:rsidRPr="00F82FB2" w:rsidRDefault="00F82FB2" w:rsidP="00F82FB2">
      <w:pPr>
        <w:pStyle w:val="SingleTxtGC"/>
        <w:rPr>
          <w:lang w:val="en-GB"/>
        </w:rPr>
      </w:pPr>
      <w:r w:rsidRPr="00F82FB2">
        <w:t>3.</w:t>
      </w:r>
      <w:r w:rsidRPr="00F82FB2">
        <w:tab/>
        <w:t>2010</w:t>
      </w:r>
      <w:r w:rsidRPr="00F82FB2">
        <w:t>年</w:t>
      </w:r>
      <w:r w:rsidRPr="00F82FB2">
        <w:t>4</w:t>
      </w:r>
      <w:r w:rsidRPr="00F82FB2">
        <w:t>月</w:t>
      </w:r>
      <w:r w:rsidRPr="00F82FB2">
        <w:t>1</w:t>
      </w:r>
      <w:r w:rsidRPr="00F82FB2">
        <w:t>日至</w:t>
      </w:r>
      <w:r w:rsidRPr="00F82FB2">
        <w:t>2014</w:t>
      </w:r>
      <w:r w:rsidRPr="00F82FB2">
        <w:t>年</w:t>
      </w:r>
      <w:r w:rsidRPr="00F82FB2">
        <w:t>7</w:t>
      </w:r>
      <w:r w:rsidRPr="00F82FB2">
        <w:t>月</w:t>
      </w:r>
      <w:r w:rsidRPr="00F82FB2">
        <w:t>1</w:t>
      </w:r>
      <w:r w:rsidRPr="00F82FB2">
        <w:t>日，总人口增加约</w:t>
      </w:r>
      <w:r w:rsidRPr="00F82FB2">
        <w:t>1,010</w:t>
      </w:r>
      <w:r w:rsidRPr="00F82FB2">
        <w:t>万。按种族划分，</w:t>
      </w:r>
      <w:r w:rsidRPr="00F82FB2">
        <w:rPr>
          <w:rFonts w:hint="eastAsia"/>
        </w:rPr>
        <w:t>白人</w:t>
      </w:r>
      <w:r w:rsidRPr="00F82FB2">
        <w:t>增长最多，占</w:t>
      </w:r>
      <w:r w:rsidRPr="00F82FB2">
        <w:rPr>
          <w:rFonts w:hint="eastAsia"/>
        </w:rPr>
        <w:t>总</w:t>
      </w:r>
      <w:r w:rsidRPr="00F82FB2">
        <w:t>增长的</w:t>
      </w:r>
      <w:r w:rsidRPr="00F82FB2">
        <w:t>46.7%</w:t>
      </w:r>
      <w:r w:rsidRPr="00F82FB2">
        <w:t>，其次是亚洲人，占</w:t>
      </w:r>
      <w:r w:rsidRPr="00F82FB2">
        <w:t>21.6%</w:t>
      </w:r>
      <w:r w:rsidRPr="00F82FB2">
        <w:t>。大约</w:t>
      </w:r>
      <w:r w:rsidRPr="00F82FB2">
        <w:t>48.6%(490</w:t>
      </w:r>
      <w:r w:rsidRPr="00F82FB2">
        <w:rPr>
          <w:rFonts w:hint="eastAsia"/>
        </w:rPr>
        <w:t>万</w:t>
      </w:r>
      <w:r w:rsidRPr="00F82FB2">
        <w:t>)</w:t>
      </w:r>
      <w:r w:rsidRPr="00F82FB2">
        <w:rPr>
          <w:rFonts w:hint="eastAsia"/>
        </w:rPr>
        <w:t>的新增人口是西班牙裔</w:t>
      </w:r>
      <w:r w:rsidR="002B542F">
        <w:rPr>
          <w:lang w:val="en-GB"/>
        </w:rPr>
        <w:fldChar w:fldCharType="begin"/>
      </w:r>
      <w:r w:rsidR="002B542F">
        <w:rPr>
          <w:lang w:val="en-GB"/>
        </w:rPr>
        <w:instrText xml:space="preserve"> HYPERLINK "</w:instrText>
      </w:r>
      <w:r w:rsidR="002B542F" w:rsidRPr="002B542F">
        <w:rPr>
          <w:lang w:val="en-GB"/>
        </w:rPr>
        <w:instrText>http://factfinder.census.gov/bkmk/table/1.0/en/PEP/ 2014/PEPCCOMPN</w:instrText>
      </w:r>
      <w:r w:rsidR="002B542F">
        <w:rPr>
          <w:lang w:val="en-GB"/>
        </w:rPr>
        <w:instrText xml:space="preserve">" </w:instrText>
      </w:r>
      <w:r w:rsidR="002B542F">
        <w:rPr>
          <w:lang w:val="en-GB"/>
        </w:rPr>
        <w:fldChar w:fldCharType="separate"/>
      </w:r>
      <w:r w:rsidR="002B542F" w:rsidRPr="00311B1A">
        <w:rPr>
          <w:rStyle w:val="af5"/>
          <w:lang w:val="en-GB"/>
        </w:rPr>
        <w:t>http://</w:t>
      </w:r>
      <w:proofErr w:type="spellStart"/>
      <w:r w:rsidR="002B542F" w:rsidRPr="00311B1A">
        <w:rPr>
          <w:rStyle w:val="af5"/>
          <w:lang w:val="en-GB"/>
        </w:rPr>
        <w:t>factfinder.census.gov</w:t>
      </w:r>
      <w:proofErr w:type="spellEnd"/>
      <w:r w:rsidR="002B542F" w:rsidRPr="00311B1A">
        <w:rPr>
          <w:rStyle w:val="af5"/>
          <w:lang w:val="en-GB"/>
        </w:rPr>
        <w:t>/</w:t>
      </w:r>
      <w:proofErr w:type="spellStart"/>
      <w:r w:rsidR="002B542F" w:rsidRPr="00311B1A">
        <w:rPr>
          <w:rStyle w:val="af5"/>
          <w:lang w:val="en-GB"/>
        </w:rPr>
        <w:t>bkmk</w:t>
      </w:r>
      <w:proofErr w:type="spellEnd"/>
      <w:r w:rsidR="002B542F" w:rsidRPr="00311B1A">
        <w:rPr>
          <w:rStyle w:val="af5"/>
          <w:lang w:val="en-GB"/>
        </w:rPr>
        <w:t>/table/1.0/</w:t>
      </w:r>
      <w:proofErr w:type="spellStart"/>
      <w:r w:rsidR="002B542F" w:rsidRPr="00311B1A">
        <w:rPr>
          <w:rStyle w:val="af5"/>
          <w:lang w:val="en-GB"/>
        </w:rPr>
        <w:t>en</w:t>
      </w:r>
      <w:proofErr w:type="spellEnd"/>
      <w:r w:rsidR="002B542F" w:rsidRPr="00311B1A">
        <w:rPr>
          <w:rStyle w:val="af5"/>
          <w:lang w:val="en-GB"/>
        </w:rPr>
        <w:t>/PEP/ 2014/</w:t>
      </w:r>
      <w:proofErr w:type="spellStart"/>
      <w:r w:rsidR="002B542F" w:rsidRPr="00311B1A">
        <w:rPr>
          <w:rStyle w:val="af5"/>
          <w:lang w:val="en-GB"/>
        </w:rPr>
        <w:t>PEPCCOMPN</w:t>
      </w:r>
      <w:proofErr w:type="spellEnd"/>
      <w:r w:rsidR="002B542F">
        <w:rPr>
          <w:lang w:val="en-GB"/>
        </w:rPr>
        <w:fldChar w:fldCharType="end"/>
      </w:r>
      <w:r w:rsidR="00E61208">
        <w:rPr>
          <w:rFonts w:hint="eastAsia"/>
          <w:lang w:val="en-GB"/>
        </w:rPr>
        <w:t>.</w:t>
      </w:r>
    </w:p>
    <w:p w14:paraId="47E1758A" w14:textId="455E956C" w:rsidR="00F82FB2" w:rsidRPr="00F82FB2" w:rsidRDefault="00F82FB2" w:rsidP="00F82FB2">
      <w:pPr>
        <w:pStyle w:val="SingleTxtGC"/>
      </w:pPr>
      <w:r w:rsidRPr="00F82FB2">
        <w:t>4.</w:t>
      </w:r>
      <w:r w:rsidRPr="00F82FB2">
        <w:tab/>
      </w:r>
      <w:r w:rsidRPr="00F82FB2">
        <w:t>截至</w:t>
      </w:r>
      <w:r w:rsidRPr="00F82FB2">
        <w:t>2012</w:t>
      </w:r>
      <w:r w:rsidRPr="00F82FB2">
        <w:t>年</w:t>
      </w:r>
      <w:r w:rsidRPr="00F82FB2">
        <w:t>1</w:t>
      </w:r>
      <w:r w:rsidRPr="00F82FB2">
        <w:t>月，估计约有</w:t>
      </w:r>
      <w:r w:rsidRPr="00F82FB2">
        <w:t>1,140</w:t>
      </w:r>
      <w:r w:rsidRPr="00F82FB2">
        <w:t>万未经许可的移民居住在美国，而</w:t>
      </w:r>
      <w:r w:rsidRPr="00F82FB2">
        <w:t>2011</w:t>
      </w:r>
      <w:r w:rsidRPr="00F82FB2">
        <w:t>年</w:t>
      </w:r>
      <w:r w:rsidRPr="00F82FB2">
        <w:t>1</w:t>
      </w:r>
      <w:r w:rsidRPr="00F82FB2">
        <w:t>月有</w:t>
      </w:r>
      <w:r w:rsidRPr="00F82FB2">
        <w:t>1,150</w:t>
      </w:r>
      <w:r w:rsidRPr="00F82FB2">
        <w:t>万。其中</w:t>
      </w:r>
      <w:r w:rsidRPr="00F82FB2">
        <w:t>42%</w:t>
      </w:r>
      <w:r w:rsidRPr="00F82FB2">
        <w:t>的人在</w:t>
      </w:r>
      <w:r w:rsidRPr="00F82FB2">
        <w:t>2000</w:t>
      </w:r>
      <w:r w:rsidRPr="00F82FB2">
        <w:t>年或之后进入美国，</w:t>
      </w:r>
      <w:r w:rsidRPr="00F82FB2">
        <w:t>59%</w:t>
      </w:r>
      <w:r w:rsidRPr="00F82FB2">
        <w:t>的人来自墨西</w:t>
      </w:r>
      <w:r w:rsidRPr="00F82FB2">
        <w:lastRenderedPageBreak/>
        <w:t>哥。排在墨西哥之后的主要来源国是萨尔瓦多、危地马拉、洪都拉斯和菲律宾。</w:t>
      </w:r>
      <w:hyperlink r:id="rId10" w:history="1">
        <w:r w:rsidRPr="00F82FB2">
          <w:rPr>
            <w:rStyle w:val="af5"/>
            <w:u w:val="none"/>
          </w:rPr>
          <w:t>http://www.dhs.gov/sites/default/files/publications/ois_ill_pe_2012_2.pdf</w:t>
        </w:r>
      </w:hyperlink>
      <w:r w:rsidR="0042169F">
        <w:rPr>
          <w:rFonts w:hint="eastAsia"/>
        </w:rPr>
        <w:t>.</w:t>
      </w:r>
    </w:p>
    <w:p w14:paraId="2F671111" w14:textId="3897FF33" w:rsidR="00F82FB2" w:rsidRPr="00F82FB2" w:rsidRDefault="00F82FB2" w:rsidP="00F82FB2">
      <w:pPr>
        <w:pStyle w:val="SingleTxtGC"/>
      </w:pPr>
      <w:r w:rsidRPr="00F82FB2">
        <w:t>5.</w:t>
      </w:r>
      <w:r w:rsidRPr="00F82FB2">
        <w:tab/>
        <w:t>2014</w:t>
      </w:r>
      <w:r w:rsidRPr="00F82FB2">
        <w:t>年人口年龄中位数大约是</w:t>
      </w:r>
      <w:r w:rsidRPr="00F82FB2">
        <w:t>37.7</w:t>
      </w:r>
      <w:r w:rsidRPr="00F82FB2">
        <w:t>岁，而</w:t>
      </w:r>
      <w:r w:rsidRPr="00F82FB2">
        <w:t>2010</w:t>
      </w:r>
      <w:r w:rsidRPr="00F82FB2">
        <w:t>年人口普查</w:t>
      </w:r>
      <w:r w:rsidRPr="00F82FB2">
        <w:rPr>
          <w:rFonts w:hint="eastAsia"/>
        </w:rPr>
        <w:t>结果</w:t>
      </w:r>
      <w:r w:rsidRPr="00F82FB2">
        <w:t>是</w:t>
      </w:r>
      <w:r w:rsidRPr="00F82FB2">
        <w:t>37.2</w:t>
      </w:r>
      <w:r w:rsidRPr="00F82FB2">
        <w:t>岁。在此期间，所有种族和西班牙裔群体的年龄</w:t>
      </w:r>
      <w:r w:rsidRPr="00F82FB2">
        <w:rPr>
          <w:rFonts w:hint="eastAsia"/>
        </w:rPr>
        <w:t>中位数</w:t>
      </w:r>
      <w:r w:rsidRPr="00F82FB2">
        <w:t>都有所上升。</w:t>
      </w:r>
      <w:hyperlink r:id="rId11" w:history="1">
        <w:r w:rsidRPr="00F82FB2">
          <w:rPr>
            <w:rStyle w:val="af5"/>
            <w:u w:val="none"/>
          </w:rPr>
          <w:t>http://factfinder.census.gov/bkmk/table/1.0/en/PEP/2014/PEPASR6H</w:t>
        </w:r>
      </w:hyperlink>
      <w:r w:rsidR="0042169F">
        <w:rPr>
          <w:rFonts w:hint="eastAsia"/>
        </w:rPr>
        <w:t>.</w:t>
      </w:r>
    </w:p>
    <w:p w14:paraId="20067C2A" w14:textId="252E28EA" w:rsidR="00F82FB2" w:rsidRPr="00E61208" w:rsidRDefault="00F82FB2" w:rsidP="00E5724B">
      <w:pPr>
        <w:pStyle w:val="H23GC"/>
      </w:pPr>
      <w:r w:rsidRPr="00E61208">
        <w:rPr>
          <w:bCs/>
          <w:lang w:val="en-CA"/>
        </w:rPr>
        <w:tab/>
        <w:t>2.</w:t>
      </w:r>
      <w:r w:rsidRPr="00E61208">
        <w:rPr>
          <w:lang w:val="en-CA"/>
        </w:rPr>
        <w:tab/>
      </w:r>
      <w:r w:rsidRPr="00E61208">
        <w:rPr>
          <w:rFonts w:hint="eastAsia"/>
          <w:lang w:val="en-CA"/>
        </w:rPr>
        <w:t>社会、经济和文化指标</w:t>
      </w:r>
    </w:p>
    <w:p w14:paraId="33D61992" w14:textId="2376550B" w:rsidR="00F82FB2" w:rsidRPr="00F82FB2" w:rsidRDefault="00F82FB2" w:rsidP="00F82FB2">
      <w:pPr>
        <w:pStyle w:val="SingleTxtGC"/>
      </w:pPr>
      <w:r w:rsidRPr="00F82FB2">
        <w:rPr>
          <w:lang w:val="en-CA"/>
        </w:rPr>
        <w:t>6.</w:t>
      </w:r>
      <w:r w:rsidRPr="00F82FB2">
        <w:rPr>
          <w:lang w:val="en-CA"/>
        </w:rPr>
        <w:tab/>
      </w:r>
      <w:r w:rsidRPr="00F82FB2">
        <w:t>更新第</w:t>
      </w:r>
      <w:r w:rsidRPr="00F82FB2">
        <w:rPr>
          <w:lang w:val="en-CA"/>
        </w:rPr>
        <w:t>11</w:t>
      </w:r>
      <w:r w:rsidRPr="00F82FB2">
        <w:rPr>
          <w:rFonts w:hint="eastAsia"/>
          <w:lang w:val="en-CA"/>
        </w:rPr>
        <w:t>至第</w:t>
      </w:r>
      <w:r w:rsidRPr="00F82FB2">
        <w:rPr>
          <w:lang w:val="en-CA"/>
        </w:rPr>
        <w:t>13</w:t>
      </w:r>
      <w:r w:rsidRPr="00F82FB2">
        <w:t>段</w:t>
      </w:r>
      <w:r w:rsidRPr="00F82FB2">
        <w:rPr>
          <w:rFonts w:hint="eastAsia"/>
        </w:rPr>
        <w:t>，</w:t>
      </w:r>
      <w:r w:rsidRPr="00F82FB2">
        <w:t>受教育程度。据估计，</w:t>
      </w:r>
      <w:r w:rsidRPr="00F82FB2">
        <w:t>2014</w:t>
      </w:r>
      <w:r w:rsidRPr="00F82FB2">
        <w:t>年美国</w:t>
      </w:r>
      <w:r w:rsidRPr="00F82FB2">
        <w:t>25</w:t>
      </w:r>
      <w:r w:rsidRPr="00F82FB2">
        <w:t>岁及以上的人中有</w:t>
      </w:r>
      <w:r w:rsidRPr="00F82FB2">
        <w:t>32.1%</w:t>
      </w:r>
      <w:r w:rsidRPr="00F82FB2">
        <w:t>是大学毕业生或更高学历毕业生，略高于</w:t>
      </w:r>
      <w:r w:rsidRPr="00F82FB2">
        <w:t>2010</w:t>
      </w:r>
      <w:r w:rsidRPr="00F82FB2">
        <w:t>年的数值。亚裔美国人中这一比例为</w:t>
      </w:r>
      <w:r w:rsidRPr="00F82FB2">
        <w:t>51.6%</w:t>
      </w:r>
      <w:r w:rsidRPr="00F82FB2">
        <w:t>，非裔美国人</w:t>
      </w:r>
      <w:r w:rsidRPr="00F82FB2">
        <w:t>/</w:t>
      </w:r>
      <w:r w:rsidRPr="00F82FB2">
        <w:t>黑人为</w:t>
      </w:r>
      <w:r w:rsidRPr="00F82FB2">
        <w:t>19.7%</w:t>
      </w:r>
      <w:r w:rsidRPr="00F82FB2">
        <w:t>，非西班牙裔白人为</w:t>
      </w:r>
      <w:r w:rsidRPr="00F82FB2">
        <w:t>33.6%</w:t>
      </w:r>
      <w:r w:rsidRPr="00F82FB2">
        <w:rPr>
          <w:rFonts w:hint="eastAsia"/>
        </w:rPr>
        <w:t>，</w:t>
      </w:r>
      <w:r w:rsidRPr="00F82FB2">
        <w:t>西班牙裔美国人为</w:t>
      </w:r>
      <w:r w:rsidRPr="00F82FB2">
        <w:t>14.4%</w:t>
      </w:r>
      <w:r w:rsidRPr="00F82FB2">
        <w:t>。上述比例均高于</w:t>
      </w:r>
      <w:r w:rsidRPr="00F82FB2">
        <w:t>2010</w:t>
      </w:r>
      <w:r w:rsidRPr="00F82FB2">
        <w:t>年的数值。</w:t>
      </w:r>
      <w:r w:rsidRPr="00F82FB2">
        <w:rPr>
          <w:rFonts w:hint="eastAsia"/>
        </w:rPr>
        <w:t>2</w:t>
      </w:r>
      <w:r w:rsidRPr="00F82FB2">
        <w:t>010</w:t>
      </w:r>
      <w:r w:rsidRPr="00F82FB2">
        <w:rPr>
          <w:rFonts w:hint="eastAsia"/>
        </w:rPr>
        <w:t>年，</w:t>
      </w:r>
      <w:r w:rsidRPr="00F82FB2">
        <w:t>拥有大学或以上学历的人口总共占</w:t>
      </w:r>
      <w:r w:rsidRPr="00F82FB2">
        <w:t>28.1%</w:t>
      </w:r>
      <w:r w:rsidRPr="00F82FB2">
        <w:t>，</w:t>
      </w:r>
      <w:r w:rsidRPr="00F82FB2">
        <w:rPr>
          <w:rFonts w:hint="eastAsia"/>
        </w:rPr>
        <w:t>远高于</w:t>
      </w:r>
      <w:r w:rsidRPr="00F82FB2">
        <w:t>1970</w:t>
      </w:r>
      <w:r w:rsidRPr="00F82FB2">
        <w:t>年</w:t>
      </w:r>
      <w:r w:rsidRPr="00F82FB2">
        <w:rPr>
          <w:rFonts w:hint="eastAsia"/>
        </w:rPr>
        <w:t>的水平</w:t>
      </w:r>
      <w:r w:rsidRPr="00F82FB2">
        <w:t>，当年拥有大学学历的人口占</w:t>
      </w:r>
      <w:r w:rsidRPr="00F82FB2">
        <w:t>10.7%</w:t>
      </w:r>
      <w:r w:rsidRPr="00F82FB2">
        <w:t>。</w:t>
      </w:r>
      <w:r w:rsidR="002B542F">
        <w:fldChar w:fldCharType="begin"/>
      </w:r>
      <w:r w:rsidR="002B542F">
        <w:instrText xml:space="preserve"> HYPERLINK "</w:instrText>
      </w:r>
      <w:r w:rsidR="002B542F" w:rsidRPr="002B542F">
        <w:instrText>http://www.census.gov/hhes/socdemo/education/data/cps/2014/tables. html</w:instrText>
      </w:r>
      <w:r w:rsidR="002B542F">
        <w:instrText xml:space="preserve">" </w:instrText>
      </w:r>
      <w:r w:rsidR="002B542F">
        <w:fldChar w:fldCharType="separate"/>
      </w:r>
      <w:r w:rsidR="002B542F" w:rsidRPr="00311B1A">
        <w:rPr>
          <w:rStyle w:val="af5"/>
        </w:rPr>
        <w:t>http://www.census.gov/hhes/socdemo/education/data/cps/2014/tables. html</w:t>
      </w:r>
      <w:r w:rsidR="002B542F">
        <w:fldChar w:fldCharType="end"/>
      </w:r>
      <w:r w:rsidRPr="00F82FB2">
        <w:t>；</w:t>
      </w:r>
      <w:r w:rsidR="00524F73">
        <w:fldChar w:fldCharType="begin"/>
      </w:r>
      <w:r w:rsidR="00524F73">
        <w:instrText xml:space="preserve"> HYPERLINK "</w:instrText>
      </w:r>
      <w:r w:rsidR="00524F73" w:rsidRPr="00524F73">
        <w:instrText>http://www.census.gov/hhes/socdemo/education/data/cps/1970/tab-199.pdf</w:instrText>
      </w:r>
      <w:r w:rsidR="00524F73">
        <w:instrText xml:space="preserve">" </w:instrText>
      </w:r>
      <w:r w:rsidR="00524F73">
        <w:fldChar w:fldCharType="separate"/>
      </w:r>
      <w:r w:rsidR="00524F73" w:rsidRPr="00311B1A">
        <w:rPr>
          <w:rStyle w:val="af5"/>
        </w:rPr>
        <w:t>http://www.census.gov/hhes/socdemo/education/data/cps/1970/tab-199.pdf</w:t>
      </w:r>
      <w:r w:rsidR="00524F73">
        <w:fldChar w:fldCharType="end"/>
      </w:r>
      <w:r w:rsidR="0042169F">
        <w:rPr>
          <w:rFonts w:hint="eastAsia"/>
        </w:rPr>
        <w:t>.</w:t>
      </w:r>
    </w:p>
    <w:p w14:paraId="379FC65D" w14:textId="35F160D4" w:rsidR="00F82FB2" w:rsidRPr="00F82FB2" w:rsidRDefault="00F82FB2" w:rsidP="00F82FB2">
      <w:pPr>
        <w:pStyle w:val="SingleTxtGC"/>
      </w:pPr>
      <w:r w:rsidRPr="00F82FB2">
        <w:t>7.</w:t>
      </w:r>
      <w:r w:rsidRPr="00F82FB2">
        <w:tab/>
        <w:t>2014</w:t>
      </w:r>
      <w:r w:rsidRPr="00F82FB2">
        <w:t>年，</w:t>
      </w:r>
      <w:r w:rsidRPr="00F82FB2">
        <w:rPr>
          <w:rFonts w:hint="eastAsia"/>
        </w:rPr>
        <w:t>估计</w:t>
      </w:r>
      <w:r w:rsidRPr="00F82FB2">
        <w:t>大约</w:t>
      </w:r>
      <w:r w:rsidRPr="00F82FB2">
        <w:t>87%</w:t>
      </w:r>
      <w:r w:rsidRPr="00F82FB2">
        <w:t>的美国人拥有高中或</w:t>
      </w:r>
      <w:r w:rsidRPr="00F82FB2">
        <w:rPr>
          <w:rFonts w:hint="eastAsia"/>
        </w:rPr>
        <w:t>以上</w:t>
      </w:r>
      <w:r w:rsidRPr="00F82FB2">
        <w:t>学历，亚裔美国人的比例大约为</w:t>
      </w:r>
      <w:r w:rsidRPr="00F82FB2">
        <w:t>86.3%</w:t>
      </w:r>
      <w:r w:rsidRPr="00F82FB2">
        <w:t>，非西班牙裔美国白人大约为</w:t>
      </w:r>
      <w:r w:rsidRPr="00F82FB2">
        <w:t>92%</w:t>
      </w:r>
      <w:r w:rsidRPr="00F82FB2">
        <w:t>，非裔美国人</w:t>
      </w:r>
      <w:r w:rsidRPr="00F82FB2">
        <w:t>/</w:t>
      </w:r>
      <w:r w:rsidRPr="00F82FB2">
        <w:t>黑人大约</w:t>
      </w:r>
      <w:r w:rsidRPr="00F82FB2">
        <w:rPr>
          <w:rFonts w:hint="eastAsia"/>
        </w:rPr>
        <w:t>为</w:t>
      </w:r>
      <w:r w:rsidRPr="00F82FB2">
        <w:t>84.4%</w:t>
      </w:r>
      <w:r w:rsidRPr="00F82FB2">
        <w:t>，西班牙裔人大约为</w:t>
      </w:r>
      <w:r w:rsidRPr="00F82FB2">
        <w:t>65.3%</w:t>
      </w:r>
      <w:r w:rsidRPr="00F82FB2">
        <w:t>。同样，上述比例也高于</w:t>
      </w:r>
      <w:r w:rsidRPr="00F82FB2">
        <w:t>1970</w:t>
      </w:r>
      <w:r w:rsidRPr="00F82FB2">
        <w:t>年的数值，当时</w:t>
      </w:r>
      <w:r w:rsidRPr="00F82FB2">
        <w:rPr>
          <w:rFonts w:hint="eastAsia"/>
        </w:rPr>
        <w:t>只有</w:t>
      </w:r>
      <w:r w:rsidRPr="00F82FB2">
        <w:rPr>
          <w:rFonts w:hint="eastAsia"/>
        </w:rPr>
        <w:t>5</w:t>
      </w:r>
      <w:r w:rsidRPr="00F82FB2">
        <w:t>2.3%</w:t>
      </w:r>
      <w:r w:rsidRPr="00F82FB2">
        <w:rPr>
          <w:rFonts w:hint="eastAsia"/>
        </w:rPr>
        <w:t>的美国人拥有高中或以上学历</w:t>
      </w:r>
      <w:r w:rsidRPr="00F82FB2">
        <w:t>。</w:t>
      </w:r>
      <w:hyperlink r:id="rId12" w:history="1">
        <w:r w:rsidR="00524F73" w:rsidRPr="00311B1A">
          <w:rPr>
            <w:rStyle w:val="af5"/>
          </w:rPr>
          <w:t>http://</w:t>
        </w:r>
        <w:proofErr w:type="spellStart"/>
        <w:r w:rsidR="00524F73" w:rsidRPr="00311B1A">
          <w:rPr>
            <w:rStyle w:val="af5"/>
          </w:rPr>
          <w:t>www.census.gov</w:t>
        </w:r>
        <w:proofErr w:type="spellEnd"/>
        <w:r w:rsidR="00524F73" w:rsidRPr="00311B1A">
          <w:rPr>
            <w:rStyle w:val="af5"/>
          </w:rPr>
          <w:t>/</w:t>
        </w:r>
        <w:proofErr w:type="spellStart"/>
        <w:r w:rsidR="00524F73" w:rsidRPr="00311B1A">
          <w:rPr>
            <w:rStyle w:val="af5"/>
          </w:rPr>
          <w:t>hhes</w:t>
        </w:r>
        <w:proofErr w:type="spellEnd"/>
        <w:r w:rsidR="00524F73" w:rsidRPr="00311B1A">
          <w:rPr>
            <w:rStyle w:val="af5"/>
          </w:rPr>
          <w:t>/</w:t>
        </w:r>
        <w:proofErr w:type="spellStart"/>
        <w:r w:rsidR="00524F73" w:rsidRPr="00311B1A">
          <w:rPr>
            <w:rStyle w:val="af5"/>
          </w:rPr>
          <w:t>socdemo</w:t>
        </w:r>
        <w:proofErr w:type="spellEnd"/>
        <w:r w:rsidR="00524F73" w:rsidRPr="00311B1A">
          <w:rPr>
            <w:rStyle w:val="af5"/>
          </w:rPr>
          <w:t>/ education/data/cps/2014/</w:t>
        </w:r>
        <w:proofErr w:type="spellStart"/>
        <w:r w:rsidR="00524F73" w:rsidRPr="00311B1A">
          <w:rPr>
            <w:rStyle w:val="af5"/>
          </w:rPr>
          <w:t>tables.html</w:t>
        </w:r>
        <w:proofErr w:type="spellEnd"/>
      </w:hyperlink>
      <w:r w:rsidRPr="00F82FB2">
        <w:t>；</w:t>
      </w:r>
      <w:r w:rsidR="00B327C5">
        <w:fldChar w:fldCharType="begin"/>
      </w:r>
      <w:r w:rsidR="00B327C5">
        <w:instrText xml:space="preserve"> HYPERLINK "</w:instrText>
      </w:r>
      <w:r w:rsidR="00B327C5" w:rsidRPr="00B327C5">
        <w:instrText>http://www.census.gov/hhes/socdemo/education/ ‘data/cps/1970/tab-199.pdf</w:instrText>
      </w:r>
      <w:r w:rsidR="00B327C5">
        <w:instrText xml:space="preserve">" </w:instrText>
      </w:r>
      <w:r w:rsidR="00B327C5">
        <w:fldChar w:fldCharType="separate"/>
      </w:r>
      <w:r w:rsidR="00B327C5" w:rsidRPr="00311B1A">
        <w:rPr>
          <w:rStyle w:val="af5"/>
        </w:rPr>
        <w:t>http://</w:t>
      </w:r>
      <w:proofErr w:type="spellStart"/>
      <w:r w:rsidR="00B327C5" w:rsidRPr="00311B1A">
        <w:rPr>
          <w:rStyle w:val="af5"/>
        </w:rPr>
        <w:t>www.census.gov</w:t>
      </w:r>
      <w:proofErr w:type="spellEnd"/>
      <w:r w:rsidR="00B327C5" w:rsidRPr="00311B1A">
        <w:rPr>
          <w:rStyle w:val="af5"/>
        </w:rPr>
        <w:t>/</w:t>
      </w:r>
      <w:proofErr w:type="spellStart"/>
      <w:r w:rsidR="00B327C5" w:rsidRPr="00311B1A">
        <w:rPr>
          <w:rStyle w:val="af5"/>
        </w:rPr>
        <w:t>hhes</w:t>
      </w:r>
      <w:proofErr w:type="spellEnd"/>
      <w:r w:rsidR="00B327C5" w:rsidRPr="00311B1A">
        <w:rPr>
          <w:rStyle w:val="af5"/>
        </w:rPr>
        <w:t>/</w:t>
      </w:r>
      <w:proofErr w:type="spellStart"/>
      <w:r w:rsidR="00B327C5" w:rsidRPr="00311B1A">
        <w:rPr>
          <w:rStyle w:val="af5"/>
        </w:rPr>
        <w:t>socdemo</w:t>
      </w:r>
      <w:proofErr w:type="spellEnd"/>
      <w:r w:rsidR="00B327C5" w:rsidRPr="00311B1A">
        <w:rPr>
          <w:rStyle w:val="af5"/>
        </w:rPr>
        <w:t>/education/ ‘data/cps/1970/tab-</w:t>
      </w:r>
      <w:proofErr w:type="spellStart"/>
      <w:r w:rsidR="00B327C5" w:rsidRPr="00311B1A">
        <w:rPr>
          <w:rStyle w:val="af5"/>
        </w:rPr>
        <w:t>199.pdf</w:t>
      </w:r>
      <w:proofErr w:type="spellEnd"/>
      <w:r w:rsidR="00B327C5">
        <w:fldChar w:fldCharType="end"/>
      </w:r>
      <w:r w:rsidR="0042169F">
        <w:rPr>
          <w:rFonts w:hint="eastAsia"/>
        </w:rPr>
        <w:t>.</w:t>
      </w:r>
    </w:p>
    <w:p w14:paraId="0789ACD7" w14:textId="2001390A" w:rsidR="00F82FB2" w:rsidRPr="00F82FB2" w:rsidRDefault="00F82FB2" w:rsidP="00F82FB2">
      <w:pPr>
        <w:pStyle w:val="SingleTxtGC"/>
      </w:pPr>
      <w:r w:rsidRPr="00F82FB2">
        <w:t>8.</w:t>
      </w:r>
      <w:r w:rsidRPr="00F82FB2">
        <w:tab/>
      </w:r>
      <w:r w:rsidRPr="00F82FB2">
        <w:t>除</w:t>
      </w:r>
      <w:r w:rsidRPr="00F82FB2">
        <w:rPr>
          <w:rFonts w:hint="eastAsia"/>
        </w:rPr>
        <w:t>亚裔</w:t>
      </w:r>
      <w:r w:rsidRPr="00F82FB2">
        <w:t>人口外，女性高中毕业生的比例通常高于男性。拥有高中学历的西班牙裔男女比例自</w:t>
      </w:r>
      <w:r w:rsidRPr="00F82FB2">
        <w:t>1970</w:t>
      </w:r>
      <w:r w:rsidRPr="00F82FB2">
        <w:t>年开始有所改变，在那之前拥有高中学历的西班牙裔女性比男性少。在大学方面，总体而言，拥有大学或更高学历的女性比男性多。在黑人或非裔美国人和西班牙裔</w:t>
      </w:r>
      <w:r w:rsidRPr="00F82FB2">
        <w:t>/</w:t>
      </w:r>
      <w:r w:rsidRPr="00F82FB2">
        <w:t>拉美裔中，拥有大学或更高学历的女性略多于男性，而非西班牙裔白人和亚裔中拥有此类学历的女性略少于男性。</w:t>
      </w:r>
      <w:r w:rsidRPr="00F82FB2">
        <w:fldChar w:fldCharType="begin"/>
      </w:r>
      <w:r w:rsidRPr="00F82FB2">
        <w:instrText xml:space="preserve"> HYPERLINK "http://www.census.gov/hhes/socdemo/education/data/cps/2014/tables.html" </w:instrText>
      </w:r>
      <w:r w:rsidRPr="00F82FB2">
        <w:fldChar w:fldCharType="separate"/>
      </w:r>
      <w:r w:rsidRPr="00F82FB2">
        <w:rPr>
          <w:rStyle w:val="af5"/>
          <w:u w:val="none"/>
        </w:rPr>
        <w:t>http://www.census.gov/hhes/socdemo/education/data/cps/2014/tables.html</w:t>
      </w:r>
      <w:r w:rsidRPr="00F82FB2">
        <w:fldChar w:fldCharType="end"/>
      </w:r>
      <w:r w:rsidRPr="00F82FB2">
        <w:rPr>
          <w:rFonts w:hint="eastAsia"/>
        </w:rPr>
        <w:t>；</w:t>
      </w:r>
      <w:r w:rsidRPr="00F82FB2">
        <w:fldChar w:fldCharType="begin"/>
      </w:r>
      <w:r w:rsidRPr="00F82FB2">
        <w:instrText xml:space="preserve"> HYPERLINK "http://www.census.gov/hhes/socdemo/education/data/cps/1970/tab-199.pdf" </w:instrText>
      </w:r>
      <w:r w:rsidRPr="00F82FB2">
        <w:fldChar w:fldCharType="separate"/>
      </w:r>
      <w:r w:rsidRPr="00F82FB2">
        <w:rPr>
          <w:rStyle w:val="af5"/>
          <w:u w:val="none"/>
        </w:rPr>
        <w:t>http://www.census.gov/hhes/socdemo/education/data/cps/1970/tab-199.pdf</w:t>
      </w:r>
      <w:r w:rsidRPr="00F82FB2">
        <w:fldChar w:fldCharType="end"/>
      </w:r>
      <w:r w:rsidR="0042169F">
        <w:rPr>
          <w:rFonts w:hint="eastAsia"/>
        </w:rPr>
        <w:t>.</w:t>
      </w:r>
    </w:p>
    <w:p w14:paraId="47B8596B" w14:textId="437E0DAC" w:rsidR="00F82FB2" w:rsidRPr="00F82FB2" w:rsidRDefault="00F82FB2" w:rsidP="00F82FB2">
      <w:pPr>
        <w:pStyle w:val="SingleTxtGC"/>
      </w:pPr>
      <w:r w:rsidRPr="00F82FB2">
        <w:t>9.</w:t>
      </w:r>
      <w:r w:rsidRPr="00F82FB2">
        <w:tab/>
      </w:r>
      <w:r w:rsidRPr="00F82FB2">
        <w:t>更新第</w:t>
      </w:r>
      <w:r w:rsidRPr="00F82FB2">
        <w:t>14</w:t>
      </w:r>
      <w:r w:rsidRPr="00F82FB2">
        <w:rPr>
          <w:rFonts w:hint="eastAsia"/>
        </w:rPr>
        <w:t>至第</w:t>
      </w:r>
      <w:r w:rsidRPr="00F82FB2">
        <w:t>20</w:t>
      </w:r>
      <w:r w:rsidRPr="00F82FB2">
        <w:t>段</w:t>
      </w:r>
      <w:r w:rsidRPr="00F82FB2">
        <w:rPr>
          <w:rFonts w:hint="eastAsia"/>
        </w:rPr>
        <w:t>，</w:t>
      </w:r>
      <w:r w:rsidRPr="00F82FB2">
        <w:t>就业。</w:t>
      </w:r>
      <w:r w:rsidRPr="00F82FB2">
        <w:t>2014</w:t>
      </w:r>
      <w:r w:rsidRPr="00F82FB2">
        <w:t>年，按种族和西班牙裔或拉丁裔族裔分列的劳动力参与率年度平均值如下：总</w:t>
      </w:r>
      <w:r w:rsidRPr="00F82FB2">
        <w:rPr>
          <w:rFonts w:hint="eastAsia"/>
        </w:rPr>
        <w:t>人口</w:t>
      </w:r>
      <w:r w:rsidRPr="00F82FB2">
        <w:t>62.9%</w:t>
      </w:r>
      <w:r w:rsidRPr="00F82FB2">
        <w:t>，白人</w:t>
      </w:r>
      <w:r w:rsidRPr="00F82FB2">
        <w:t>63.1%</w:t>
      </w:r>
      <w:r w:rsidRPr="00F82FB2">
        <w:t>，非裔</w:t>
      </w:r>
      <w:r w:rsidRPr="00F82FB2">
        <w:rPr>
          <w:rFonts w:hint="eastAsia"/>
        </w:rPr>
        <w:t>美国人</w:t>
      </w:r>
      <w:r w:rsidRPr="00F82FB2">
        <w:t>/</w:t>
      </w:r>
      <w:r w:rsidRPr="00F82FB2">
        <w:t>黑人</w:t>
      </w:r>
      <w:r w:rsidRPr="00F82FB2">
        <w:t>61.2%</w:t>
      </w:r>
      <w:r w:rsidRPr="00F82FB2">
        <w:t>，亚裔</w:t>
      </w:r>
      <w:r w:rsidRPr="00F82FB2">
        <w:rPr>
          <w:rFonts w:hint="eastAsia"/>
        </w:rPr>
        <w:t>美国人</w:t>
      </w:r>
      <w:r w:rsidRPr="00F82FB2">
        <w:rPr>
          <w:rFonts w:hint="eastAsia"/>
        </w:rPr>
        <w:t>6</w:t>
      </w:r>
      <w:r w:rsidRPr="00F82FB2">
        <w:t>3.6%</w:t>
      </w:r>
      <w:r w:rsidRPr="00F82FB2">
        <w:t>，美洲印第安人</w:t>
      </w:r>
      <w:r w:rsidRPr="00F82FB2">
        <w:t>/</w:t>
      </w:r>
      <w:r w:rsidRPr="00F82FB2">
        <w:t>阿拉斯加土著人</w:t>
      </w:r>
      <w:r w:rsidRPr="00F82FB2">
        <w:t>60.9%</w:t>
      </w:r>
      <w:r w:rsidRPr="00F82FB2">
        <w:t>，夏威夷土著</w:t>
      </w:r>
      <w:r w:rsidRPr="00F82FB2">
        <w:t>/</w:t>
      </w:r>
      <w:r w:rsidRPr="00F82FB2">
        <w:t>其他太平洋岛民</w:t>
      </w:r>
      <w:r w:rsidRPr="00F82FB2">
        <w:t>67.6%</w:t>
      </w:r>
      <w:r w:rsidRPr="00F82FB2">
        <w:t>，两个或多个种族</w:t>
      </w:r>
      <w:r w:rsidRPr="00F82FB2">
        <w:rPr>
          <w:rFonts w:hint="eastAsia"/>
        </w:rPr>
        <w:t>的人</w:t>
      </w:r>
      <w:r w:rsidRPr="00F82FB2">
        <w:t>64.2%</w:t>
      </w:r>
      <w:r w:rsidRPr="00F82FB2">
        <w:t>，西班牙裔</w:t>
      </w:r>
      <w:r w:rsidRPr="00F82FB2">
        <w:t>/</w:t>
      </w:r>
      <w:r w:rsidRPr="00F82FB2">
        <w:t>拉美裔</w:t>
      </w:r>
      <w:r w:rsidRPr="00F82FB2">
        <w:t>66.1%</w:t>
      </w:r>
      <w:r w:rsidRPr="00F82FB2">
        <w:t>。美国白人在劳动力中占大多数，占比</w:t>
      </w:r>
      <w:r w:rsidRPr="00F82FB2">
        <w:t>79%</w:t>
      </w:r>
      <w:r w:rsidRPr="00F82FB2">
        <w:t>。非裔美国人占</w:t>
      </w:r>
      <w:r w:rsidRPr="00F82FB2">
        <w:t>12%</w:t>
      </w:r>
      <w:r w:rsidRPr="00F82FB2">
        <w:t>，亚裔美国人占</w:t>
      </w:r>
      <w:r w:rsidRPr="00F82FB2">
        <w:t>6%</w:t>
      </w:r>
      <w:r w:rsidRPr="00F82FB2">
        <w:t>，美洲印第安人</w:t>
      </w:r>
      <w:r w:rsidRPr="00F82FB2">
        <w:t>/</w:t>
      </w:r>
      <w:r w:rsidRPr="00F82FB2">
        <w:t>阿拉斯加土著人占</w:t>
      </w:r>
      <w:r w:rsidRPr="00F82FB2">
        <w:t>1%</w:t>
      </w:r>
      <w:r w:rsidRPr="00F82FB2">
        <w:t>，夏威夷土著</w:t>
      </w:r>
      <w:r w:rsidRPr="00F82FB2">
        <w:t>/</w:t>
      </w:r>
      <w:r w:rsidRPr="00F82FB2">
        <w:t>其他太平洋岛民低于</w:t>
      </w:r>
      <w:r w:rsidRPr="00F82FB2">
        <w:t>1%</w:t>
      </w:r>
      <w:r w:rsidRPr="00F82FB2">
        <w:t>，两个或多个种族的人占</w:t>
      </w:r>
      <w:r w:rsidRPr="00F82FB2">
        <w:t>2%</w:t>
      </w:r>
      <w:r w:rsidRPr="00F82FB2">
        <w:t>。</w:t>
      </w:r>
      <w:r w:rsidRPr="00F82FB2">
        <w:fldChar w:fldCharType="begin"/>
      </w:r>
      <w:r w:rsidRPr="00F82FB2">
        <w:instrText xml:space="preserve"> HYPERLINK "http://www.bls.gov/opub/reports/cps/labor-force-characteristics-by-race-and-ethnicity-2014.pdf" </w:instrText>
      </w:r>
      <w:r w:rsidRPr="00F82FB2">
        <w:fldChar w:fldCharType="separate"/>
      </w:r>
      <w:r w:rsidRPr="00F82FB2">
        <w:rPr>
          <w:rStyle w:val="af5"/>
          <w:u w:val="none"/>
        </w:rPr>
        <w:t>http://www.bls.gov/opub/reports/cps/labor-force-characteristics-by-race-and-ethnicity-2014.pdf</w:t>
      </w:r>
      <w:r w:rsidRPr="00F82FB2">
        <w:fldChar w:fldCharType="end"/>
      </w:r>
      <w:r w:rsidRPr="00F82FB2">
        <w:t>，见表</w:t>
      </w:r>
      <w:r w:rsidRPr="00F82FB2">
        <w:t>1</w:t>
      </w:r>
      <w:r w:rsidRPr="00F82FB2">
        <w:t>。</w:t>
      </w:r>
    </w:p>
    <w:p w14:paraId="064B493F" w14:textId="143A026C" w:rsidR="00F82FB2" w:rsidRPr="00F82FB2" w:rsidRDefault="00F82FB2" w:rsidP="00F82FB2">
      <w:pPr>
        <w:pStyle w:val="SingleTxtGC"/>
      </w:pPr>
      <w:r w:rsidRPr="00F82FB2">
        <w:t>10.</w:t>
      </w:r>
      <w:r w:rsidRPr="00F82FB2">
        <w:tab/>
      </w:r>
      <w:r w:rsidRPr="00F82FB2">
        <w:t>各个人口组别的人口就业率从美洲印第安人</w:t>
      </w:r>
      <w:r w:rsidRPr="00F82FB2">
        <w:t>/</w:t>
      </w:r>
      <w:r w:rsidRPr="00F82FB2">
        <w:t>阿拉斯加土著人的</w:t>
      </w:r>
      <w:r w:rsidRPr="00F82FB2">
        <w:t>54%</w:t>
      </w:r>
      <w:r w:rsidRPr="00F82FB2">
        <w:t>到夏威夷土著</w:t>
      </w:r>
      <w:r w:rsidRPr="00F82FB2">
        <w:t>/</w:t>
      </w:r>
      <w:r w:rsidRPr="00F82FB2">
        <w:t>其他太平洋岛民的</w:t>
      </w:r>
      <w:r w:rsidRPr="00F82FB2">
        <w:t>63.5%</w:t>
      </w:r>
      <w:r w:rsidRPr="00F82FB2">
        <w:t>不等。介于两者之间的是非裔美国人</w:t>
      </w:r>
      <w:r w:rsidRPr="00F82FB2">
        <w:t>/</w:t>
      </w:r>
      <w:r w:rsidRPr="00F82FB2">
        <w:t>黑人</w:t>
      </w:r>
      <w:r w:rsidRPr="00F82FB2">
        <w:t>54.3%</w:t>
      </w:r>
      <w:r w:rsidRPr="00F82FB2">
        <w:t>，两个或多个种族的人</w:t>
      </w:r>
      <w:r w:rsidRPr="00F82FB2">
        <w:t>57.6%</w:t>
      </w:r>
      <w:r w:rsidRPr="00F82FB2">
        <w:t>，</w:t>
      </w:r>
      <w:r w:rsidRPr="00F82FB2">
        <w:rPr>
          <w:rFonts w:hint="eastAsia"/>
        </w:rPr>
        <w:t>美国</w:t>
      </w:r>
      <w:r w:rsidRPr="00F82FB2">
        <w:t>白人</w:t>
      </w:r>
      <w:r w:rsidRPr="00F82FB2">
        <w:t>59.7%</w:t>
      </w:r>
      <w:r w:rsidRPr="00F82FB2">
        <w:t>，西班牙裔美国人</w:t>
      </w:r>
      <w:r w:rsidRPr="00F82FB2">
        <w:t>61.2%</w:t>
      </w:r>
      <w:r w:rsidRPr="00F82FB2">
        <w:rPr>
          <w:rFonts w:hint="eastAsia"/>
        </w:rPr>
        <w:t>以及</w:t>
      </w:r>
      <w:r w:rsidRPr="00F82FB2">
        <w:t>亚裔美国人</w:t>
      </w:r>
      <w:r w:rsidRPr="00F82FB2">
        <w:t>60.4%</w:t>
      </w:r>
      <w:r w:rsidRPr="00F82FB2">
        <w:t>。在成年</w:t>
      </w:r>
      <w:r w:rsidRPr="00F82FB2">
        <w:t>(20</w:t>
      </w:r>
      <w:r w:rsidRPr="00F82FB2">
        <w:t>岁及以上</w:t>
      </w:r>
      <w:r w:rsidRPr="00F82FB2">
        <w:t>)</w:t>
      </w:r>
      <w:r w:rsidRPr="00F82FB2">
        <w:t>男性中，西班牙裔男性的人口就业率仍然最高</w:t>
      </w:r>
      <w:r w:rsidRPr="00F82FB2">
        <w:t>(76%)</w:t>
      </w:r>
      <w:r w:rsidRPr="00F82FB2">
        <w:t>，其次是亚裔美国人</w:t>
      </w:r>
      <w:r w:rsidRPr="00F82FB2">
        <w:t>(71.9%)</w:t>
      </w:r>
      <w:r w:rsidRPr="00F82FB2">
        <w:t>和美国白人</w:t>
      </w:r>
      <w:r w:rsidRPr="00F82FB2">
        <w:t>(68.7%)</w:t>
      </w:r>
      <w:r w:rsidRPr="00F82FB2">
        <w:t>。非裔美国人</w:t>
      </w:r>
      <w:r w:rsidRPr="00F82FB2">
        <w:t>/</w:t>
      </w:r>
      <w:r w:rsidRPr="00F82FB2">
        <w:t>黑人男性的人口就业率</w:t>
      </w:r>
      <w:r w:rsidRPr="00F82FB2">
        <w:t>(59.7%)</w:t>
      </w:r>
      <w:r w:rsidRPr="00F82FB2">
        <w:t>低于其他主要种族和族裔群体中的男性。</w:t>
      </w:r>
    </w:p>
    <w:p w14:paraId="1145B488" w14:textId="07F0CF49" w:rsidR="00F82FB2" w:rsidRPr="00F82FB2" w:rsidRDefault="00F82FB2" w:rsidP="00F82FB2">
      <w:pPr>
        <w:pStyle w:val="SingleTxtGC"/>
      </w:pPr>
      <w:r w:rsidRPr="00F82FB2">
        <w:lastRenderedPageBreak/>
        <w:t>11.</w:t>
      </w:r>
      <w:r w:rsidRPr="00F82FB2">
        <w:tab/>
      </w:r>
      <w:r w:rsidRPr="00F82FB2">
        <w:t>在成年女性中，亚裔美国人的</w:t>
      </w:r>
      <w:r w:rsidRPr="00F82FB2">
        <w:rPr>
          <w:rFonts w:hint="eastAsia"/>
        </w:rPr>
        <w:t>人口</w:t>
      </w:r>
      <w:r w:rsidRPr="00F82FB2">
        <w:t>就业率为</w:t>
      </w:r>
      <w:r w:rsidRPr="00F82FB2">
        <w:t>55.4%</w:t>
      </w:r>
      <w:r w:rsidRPr="00F82FB2">
        <w:t>，非裔美国人</w:t>
      </w:r>
      <w:r w:rsidRPr="00F82FB2">
        <w:t>/</w:t>
      </w:r>
      <w:r w:rsidRPr="00F82FB2">
        <w:t>黑人为</w:t>
      </w:r>
      <w:r w:rsidRPr="00F82FB2">
        <w:t>55.6%</w:t>
      </w:r>
      <w:r w:rsidRPr="00F82FB2">
        <w:t>，</w:t>
      </w:r>
      <w:r w:rsidRPr="00F82FB2">
        <w:rPr>
          <w:rFonts w:hint="eastAsia"/>
        </w:rPr>
        <w:t>美国</w:t>
      </w:r>
      <w:r w:rsidRPr="00F82FB2">
        <w:t>白人为</w:t>
      </w:r>
      <w:r w:rsidRPr="00F82FB2">
        <w:t>55.1%</w:t>
      </w:r>
      <w:r w:rsidRPr="00F82FB2">
        <w:t>，西班牙裔美国人为</w:t>
      </w:r>
      <w:r w:rsidRPr="00F82FB2">
        <w:t>54.3%</w:t>
      </w:r>
      <w:r w:rsidRPr="00F82FB2">
        <w:t>。男性总体就业率为</w:t>
      </w:r>
      <w:r w:rsidRPr="00F82FB2">
        <w:t>69.2%</w:t>
      </w:r>
      <w:r w:rsidRPr="00F82FB2">
        <w:t>，女性为</w:t>
      </w:r>
      <w:r w:rsidRPr="00F82FB2">
        <w:t>57%</w:t>
      </w:r>
      <w:r w:rsidRPr="00F82FB2">
        <w:t>。</w:t>
      </w:r>
      <w:r w:rsidR="000F0D0D">
        <w:fldChar w:fldCharType="begin"/>
      </w:r>
      <w:r w:rsidR="000F0D0D">
        <w:instrText xml:space="preserve"> HYPERLINK "</w:instrText>
      </w:r>
      <w:r w:rsidR="000F0D0D" w:rsidRPr="000F0D0D">
        <w:instrText>http://www.bls.gov/opub/reports/cps/labor-force-characteristics -by-race-and-ethnicity-2014.pdf</w:instrText>
      </w:r>
      <w:r w:rsidR="000F0D0D">
        <w:instrText xml:space="preserve">" </w:instrText>
      </w:r>
      <w:r w:rsidR="000F0D0D">
        <w:fldChar w:fldCharType="separate"/>
      </w:r>
      <w:r w:rsidR="000F0D0D" w:rsidRPr="00311B1A">
        <w:rPr>
          <w:rStyle w:val="af5"/>
        </w:rPr>
        <w:t>http://</w:t>
      </w:r>
      <w:proofErr w:type="spellStart"/>
      <w:r w:rsidR="000F0D0D" w:rsidRPr="00311B1A">
        <w:rPr>
          <w:rStyle w:val="af5"/>
        </w:rPr>
        <w:t>www.bls.gov</w:t>
      </w:r>
      <w:proofErr w:type="spellEnd"/>
      <w:r w:rsidR="000F0D0D" w:rsidRPr="00311B1A">
        <w:rPr>
          <w:rStyle w:val="af5"/>
        </w:rPr>
        <w:t>/</w:t>
      </w:r>
      <w:proofErr w:type="spellStart"/>
      <w:r w:rsidR="000F0D0D" w:rsidRPr="00311B1A">
        <w:rPr>
          <w:rStyle w:val="af5"/>
        </w:rPr>
        <w:t>opub</w:t>
      </w:r>
      <w:proofErr w:type="spellEnd"/>
      <w:r w:rsidR="000F0D0D" w:rsidRPr="00311B1A">
        <w:rPr>
          <w:rStyle w:val="af5"/>
        </w:rPr>
        <w:t>/reports/cps/labor-force-characteristics -by-race-and-ethnicity-</w:t>
      </w:r>
      <w:proofErr w:type="spellStart"/>
      <w:r w:rsidR="000F0D0D" w:rsidRPr="00311B1A">
        <w:rPr>
          <w:rStyle w:val="af5"/>
        </w:rPr>
        <w:t>2014.pdf</w:t>
      </w:r>
      <w:proofErr w:type="spellEnd"/>
      <w:r w:rsidR="000F0D0D">
        <w:fldChar w:fldCharType="end"/>
      </w:r>
      <w:r w:rsidRPr="00F82FB2">
        <w:t>，见表</w:t>
      </w:r>
      <w:r w:rsidRPr="00F82FB2">
        <w:t>1</w:t>
      </w:r>
      <w:r w:rsidRPr="00F82FB2">
        <w:t>、</w:t>
      </w:r>
      <w:r w:rsidRPr="00F82FB2">
        <w:t>2</w:t>
      </w:r>
      <w:r w:rsidRPr="00F82FB2">
        <w:t>、</w:t>
      </w:r>
      <w:r w:rsidRPr="00F82FB2">
        <w:t>3</w:t>
      </w:r>
      <w:r w:rsidRPr="00F82FB2">
        <w:t>和</w:t>
      </w:r>
      <w:r w:rsidRPr="00F82FB2">
        <w:t>5</w:t>
      </w:r>
      <w:r w:rsidRPr="00F82FB2">
        <w:t>。</w:t>
      </w:r>
    </w:p>
    <w:p w14:paraId="3A2B7330" w14:textId="77777777" w:rsidR="00F82FB2" w:rsidRPr="00F82FB2" w:rsidRDefault="00F82FB2" w:rsidP="00F82FB2">
      <w:pPr>
        <w:pStyle w:val="SingleTxtGC"/>
      </w:pPr>
      <w:r w:rsidRPr="00F82FB2">
        <w:t>12.</w:t>
      </w:r>
      <w:r w:rsidRPr="00F82FB2">
        <w:tab/>
      </w:r>
      <w:r w:rsidRPr="00F82FB2">
        <w:t>一般而言，受教育程度越高，就业的可能性越大，失业的可能性越低。与受教育程度较低的个人相比，受教育程度较高的个人通常也更有可能从事薪酬较高的工作，如管理、专业和相关职业。尽管如此，几乎在各个受教育程度上，非裔美国人和西班牙裔美国人</w:t>
      </w:r>
      <w:r w:rsidRPr="00F82FB2">
        <w:rPr>
          <w:rFonts w:hint="eastAsia"/>
        </w:rPr>
        <w:t>都</w:t>
      </w:r>
      <w:r w:rsidRPr="00F82FB2">
        <w:t>比白人和亚裔美国人更容易失业。</w:t>
      </w:r>
      <w:hyperlink r:id="rId13" w:history="1">
        <w:r w:rsidRPr="00F82FB2">
          <w:rPr>
            <w:rStyle w:val="af5"/>
            <w:u w:val="none"/>
          </w:rPr>
          <w:t>http://www.bls.gov/opub/reports/cps/labor-force-characteristics-by-race-and-ethnicity-2014.pdf</w:t>
        </w:r>
      </w:hyperlink>
      <w:r w:rsidRPr="00F82FB2">
        <w:t>，见表</w:t>
      </w:r>
      <w:r w:rsidRPr="00F82FB2">
        <w:t>6</w:t>
      </w:r>
      <w:r w:rsidRPr="00F82FB2">
        <w:t>和</w:t>
      </w:r>
      <w:r w:rsidRPr="00F82FB2">
        <w:t>17</w:t>
      </w:r>
      <w:r w:rsidRPr="00F82FB2">
        <w:t>。</w:t>
      </w:r>
    </w:p>
    <w:p w14:paraId="2FEED19A" w14:textId="77777777" w:rsidR="00F82FB2" w:rsidRPr="00E61208" w:rsidRDefault="00F82FB2" w:rsidP="00E5724B">
      <w:pPr>
        <w:pStyle w:val="H23GC"/>
      </w:pPr>
      <w:r w:rsidRPr="00E61208">
        <w:tab/>
        <w:t>3.</w:t>
      </w:r>
      <w:r w:rsidRPr="00E61208">
        <w:tab/>
      </w:r>
      <w:r w:rsidRPr="00E61208">
        <w:t>不同阶层人口的生活水平</w:t>
      </w:r>
    </w:p>
    <w:p w14:paraId="77EBE0A0" w14:textId="22997196" w:rsidR="00F82FB2" w:rsidRPr="00F82FB2" w:rsidRDefault="00F82FB2" w:rsidP="00F82FB2">
      <w:pPr>
        <w:pStyle w:val="SingleTxtGC"/>
      </w:pPr>
      <w:r w:rsidRPr="00F82FB2">
        <w:t>13.</w:t>
      </w:r>
      <w:r w:rsidRPr="00F82FB2">
        <w:tab/>
      </w:r>
      <w:r w:rsidRPr="00F82FB2">
        <w:t>更新第</w:t>
      </w:r>
      <w:r w:rsidRPr="00F82FB2">
        <w:t>21</w:t>
      </w:r>
      <w:r w:rsidRPr="00F82FB2">
        <w:t>段。</w:t>
      </w:r>
      <w:r w:rsidRPr="00F82FB2">
        <w:t>2014</w:t>
      </w:r>
      <w:r w:rsidRPr="00F82FB2">
        <w:t>年实际家庭收入中位数为</w:t>
      </w:r>
      <w:r w:rsidRPr="00F82FB2">
        <w:t>53,657</w:t>
      </w:r>
      <w:r w:rsidRPr="00F82FB2">
        <w:t>美元，低于</w:t>
      </w:r>
      <w:r w:rsidRPr="00F82FB2">
        <w:t>2007</w:t>
      </w:r>
      <w:r w:rsidRPr="00F82FB2">
        <w:t>年的</w:t>
      </w:r>
      <w:r w:rsidRPr="00F82FB2">
        <w:t>57,357</w:t>
      </w:r>
      <w:r w:rsidRPr="00F82FB2">
        <w:t>美元，但与</w:t>
      </w:r>
      <w:r w:rsidRPr="00F82FB2">
        <w:t>2013</w:t>
      </w:r>
      <w:r w:rsidRPr="00F82FB2">
        <w:t>年的中位数</w:t>
      </w:r>
      <w:r w:rsidRPr="00F82FB2">
        <w:t>54,462</w:t>
      </w:r>
      <w:r w:rsidRPr="00F82FB2">
        <w:t>美元</w:t>
      </w:r>
      <w:r w:rsidRPr="00F82FB2">
        <w:rPr>
          <w:rFonts w:hint="eastAsia"/>
        </w:rPr>
        <w:t>相比</w:t>
      </w:r>
      <w:r w:rsidRPr="00F82FB2">
        <w:t>没有统计差异。</w:t>
      </w:r>
      <w:r w:rsidRPr="00F82FB2">
        <w:t>2013</w:t>
      </w:r>
      <w:r w:rsidRPr="00F82FB2">
        <w:t>年至</w:t>
      </w:r>
      <w:r w:rsidRPr="00F82FB2">
        <w:t>2014</w:t>
      </w:r>
      <w:r w:rsidRPr="00F82FB2">
        <w:t>年间，非西班牙裔白人家庭的实际收入中位数下降了</w:t>
      </w:r>
      <w:r w:rsidRPr="00F82FB2">
        <w:t>1.7%</w:t>
      </w:r>
      <w:r w:rsidRPr="00F82FB2">
        <w:t>，而非裔美国人</w:t>
      </w:r>
      <w:r w:rsidRPr="00F82FB2">
        <w:t>/</w:t>
      </w:r>
      <w:r w:rsidRPr="00F82FB2">
        <w:t>黑人、亚裔美国人和西班牙裔家庭的实际收入中位数与</w:t>
      </w:r>
      <w:r w:rsidRPr="00F82FB2">
        <w:t>2013</w:t>
      </w:r>
      <w:r w:rsidRPr="00F82FB2">
        <w:t>年相比的变化没有统计意义。</w:t>
      </w:r>
      <w:r w:rsidRPr="00F82FB2">
        <w:t>2014</w:t>
      </w:r>
      <w:r w:rsidRPr="00F82FB2">
        <w:t>年家庭收入估计中位数为：非西班牙裔白人家庭</w:t>
      </w:r>
      <w:r w:rsidRPr="00F82FB2">
        <w:t>60,256</w:t>
      </w:r>
      <w:r w:rsidRPr="00F82FB2">
        <w:t>美元，非裔美国人</w:t>
      </w:r>
      <w:r w:rsidRPr="00F82FB2">
        <w:t>/</w:t>
      </w:r>
      <w:r w:rsidRPr="00F82FB2">
        <w:t>黑人家庭</w:t>
      </w:r>
      <w:r w:rsidRPr="00F82FB2">
        <w:t>35,398</w:t>
      </w:r>
      <w:r w:rsidRPr="00F82FB2">
        <w:t>美元，亚裔家庭</w:t>
      </w:r>
      <w:r w:rsidRPr="00F82FB2">
        <w:t>74,297</w:t>
      </w:r>
      <w:r w:rsidRPr="00F82FB2">
        <w:t>美元，西班牙裔家庭</w:t>
      </w:r>
      <w:r w:rsidRPr="00F82FB2">
        <w:t>42,491</w:t>
      </w:r>
      <w:r w:rsidRPr="00F82FB2">
        <w:t>美元。</w:t>
      </w:r>
    </w:p>
    <w:p w14:paraId="2F15589B" w14:textId="65CD24EE" w:rsidR="00F82FB2" w:rsidRPr="00F82FB2" w:rsidRDefault="00F82FB2" w:rsidP="00F82FB2">
      <w:pPr>
        <w:pStyle w:val="SingleTxtGC"/>
      </w:pPr>
      <w:r w:rsidRPr="00F82FB2">
        <w:t>14.</w:t>
      </w:r>
      <w:r w:rsidRPr="00F82FB2">
        <w:tab/>
        <w:t>2014</w:t>
      </w:r>
      <w:r w:rsidRPr="00F82FB2">
        <w:t>年的贫困率为</w:t>
      </w:r>
      <w:r w:rsidRPr="00F82FB2">
        <w:t>14.8%</w:t>
      </w:r>
      <w:r w:rsidRPr="00F82FB2">
        <w:t>，与</w:t>
      </w:r>
      <w:r w:rsidRPr="00F82FB2">
        <w:t>2013</w:t>
      </w:r>
      <w:r w:rsidRPr="00F82FB2">
        <w:t>年相比</w:t>
      </w:r>
      <w:r w:rsidRPr="00F82FB2">
        <w:rPr>
          <w:rFonts w:hint="eastAsia"/>
        </w:rPr>
        <w:t>没有</w:t>
      </w:r>
      <w:r w:rsidRPr="00F82FB2">
        <w:t>统计差异。</w:t>
      </w:r>
      <w:r w:rsidRPr="00F82FB2">
        <w:rPr>
          <w:vertAlign w:val="superscript"/>
          <w:lang w:val="en-GB"/>
        </w:rPr>
        <w:footnoteReference w:id="5"/>
      </w:r>
      <w:r w:rsidR="00B94384" w:rsidRPr="00E61208">
        <w:rPr>
          <w:rFonts w:hint="eastAsia"/>
        </w:rPr>
        <w:t xml:space="preserve"> </w:t>
      </w:r>
      <w:r w:rsidRPr="00F82FB2">
        <w:t>2014</w:t>
      </w:r>
      <w:r w:rsidRPr="00F82FB2">
        <w:t>年，贫困人口为</w:t>
      </w:r>
      <w:r w:rsidRPr="00F82FB2">
        <w:t>4,670</w:t>
      </w:r>
      <w:r w:rsidRPr="00F82FB2">
        <w:t>万人，这是连续第四年贫困人口数量与上一年的估计数</w:t>
      </w:r>
      <w:r w:rsidRPr="00F82FB2">
        <w:rPr>
          <w:rFonts w:hint="eastAsia"/>
        </w:rPr>
        <w:t>没有</w:t>
      </w:r>
      <w:r w:rsidRPr="00F82FB2">
        <w:t>统计差异。</w:t>
      </w:r>
      <w:r w:rsidRPr="00F82FB2">
        <w:t>2014</w:t>
      </w:r>
      <w:r w:rsidRPr="00F82FB2">
        <w:t>年的贫困率比</w:t>
      </w:r>
      <w:r w:rsidRPr="00F82FB2">
        <w:t>2007</w:t>
      </w:r>
      <w:r w:rsidRPr="00F82FB2">
        <w:t>年，也就是最近一次经济衰退的前一年，高出</w:t>
      </w:r>
      <w:r w:rsidRPr="00F82FB2">
        <w:t>2.3</w:t>
      </w:r>
      <w:r w:rsidRPr="00F82FB2">
        <w:t>个百分点。</w:t>
      </w:r>
    </w:p>
    <w:p w14:paraId="60F4FD29" w14:textId="317E36C7" w:rsidR="00F82FB2" w:rsidRPr="00F82FB2" w:rsidRDefault="00F82FB2" w:rsidP="00F82FB2">
      <w:pPr>
        <w:pStyle w:val="SingleTxtGC"/>
      </w:pPr>
      <w:r w:rsidRPr="00F82FB2">
        <w:t>15.</w:t>
      </w:r>
      <w:r w:rsidRPr="00F82FB2">
        <w:tab/>
        <w:t>2013</w:t>
      </w:r>
      <w:r w:rsidRPr="00F82FB2">
        <w:t>年至</w:t>
      </w:r>
      <w:r w:rsidRPr="00F82FB2">
        <w:t>2014</w:t>
      </w:r>
      <w:r w:rsidRPr="00F82FB2">
        <w:t>年间，任何种族或西班牙裔群体的贫困人数和贫困率的变化均没有统计意义。</w:t>
      </w:r>
      <w:r w:rsidRPr="00F82FB2">
        <w:t>2014</w:t>
      </w:r>
      <w:r w:rsidRPr="00F82FB2">
        <w:t>年，非西班牙裔白人的贫困率为</w:t>
      </w:r>
      <w:r w:rsidRPr="00F82FB2">
        <w:t>10.1%</w:t>
      </w:r>
      <w:r w:rsidRPr="00F82FB2">
        <w:t>，非裔美国人</w:t>
      </w:r>
      <w:r w:rsidRPr="00F82FB2">
        <w:t>/</w:t>
      </w:r>
      <w:r w:rsidRPr="00F82FB2">
        <w:t>黑人为</w:t>
      </w:r>
      <w:r w:rsidRPr="00F82FB2">
        <w:t>26.2%</w:t>
      </w:r>
      <w:r w:rsidRPr="00F82FB2">
        <w:t>，亚裔为</w:t>
      </w:r>
      <w:r w:rsidRPr="00F82FB2">
        <w:t>12%</w:t>
      </w:r>
      <w:r w:rsidRPr="00F82FB2">
        <w:t>，西班牙裔为</w:t>
      </w:r>
      <w:r w:rsidRPr="00F82FB2">
        <w:t>23.6%</w:t>
      </w:r>
      <w:r w:rsidRPr="00F82FB2">
        <w:t>。</w:t>
      </w:r>
      <w:r w:rsidRPr="00F82FB2">
        <w:t>2014</w:t>
      </w:r>
      <w:r w:rsidRPr="00F82FB2">
        <w:t>年，贫困人口为</w:t>
      </w:r>
      <w:r w:rsidRPr="00F82FB2">
        <w:t>4,670</w:t>
      </w:r>
      <w:r w:rsidRPr="00F82FB2">
        <w:t>万人，这是连续第四年贫困人口数量与上一年的估计数</w:t>
      </w:r>
      <w:r w:rsidRPr="00F82FB2">
        <w:rPr>
          <w:rFonts w:hint="eastAsia"/>
        </w:rPr>
        <w:t>没有统计差异</w:t>
      </w:r>
      <w:r w:rsidRPr="00F82FB2">
        <w:t>。</w:t>
      </w:r>
      <w:r w:rsidRPr="00F82FB2">
        <w:t>2014</w:t>
      </w:r>
      <w:r w:rsidRPr="00F82FB2">
        <w:t>年的贫困率比</w:t>
      </w:r>
      <w:r w:rsidRPr="00F82FB2">
        <w:t>2007</w:t>
      </w:r>
      <w:r w:rsidRPr="00F82FB2">
        <w:t>年，也就是最近一次经济衰退的前一年，高出</w:t>
      </w:r>
      <w:r w:rsidRPr="00F82FB2">
        <w:t>2.3</w:t>
      </w:r>
      <w:r w:rsidRPr="00F82FB2">
        <w:t>个百分点。</w:t>
      </w:r>
    </w:p>
    <w:p w14:paraId="31A0F958" w14:textId="77777777" w:rsidR="00F82FB2" w:rsidRPr="00E61208" w:rsidRDefault="00F82FB2" w:rsidP="00E5724B">
      <w:pPr>
        <w:pStyle w:val="H1GC"/>
      </w:pPr>
      <w:r w:rsidRPr="00E61208">
        <w:tab/>
        <w:t>B.</w:t>
      </w:r>
      <w:r w:rsidRPr="00E61208">
        <w:tab/>
      </w:r>
      <w:r w:rsidRPr="00E61208">
        <w:t>报告国的宪法、政治和法律结构</w:t>
      </w:r>
    </w:p>
    <w:p w14:paraId="078A6A95" w14:textId="77777777" w:rsidR="00F82FB2" w:rsidRPr="00E61208" w:rsidRDefault="00F82FB2" w:rsidP="00E5724B">
      <w:pPr>
        <w:pStyle w:val="H23GC"/>
      </w:pPr>
      <w:r w:rsidRPr="00E61208">
        <w:tab/>
        <w:t>1.</w:t>
      </w:r>
      <w:r w:rsidRPr="00E61208">
        <w:tab/>
      </w:r>
      <w:r w:rsidRPr="00E61208">
        <w:t>宪法结构及政治和法律框架说明</w:t>
      </w:r>
    </w:p>
    <w:p w14:paraId="64277FCA" w14:textId="77777777" w:rsidR="00F82FB2" w:rsidRPr="00E61208" w:rsidRDefault="00F82FB2" w:rsidP="00641A47">
      <w:pPr>
        <w:pStyle w:val="H23GC"/>
      </w:pPr>
      <w:r w:rsidRPr="00E61208">
        <w:tab/>
      </w:r>
      <w:r w:rsidRPr="00E61208">
        <w:tab/>
      </w:r>
      <w:r w:rsidRPr="00E61208">
        <w:t>政体类型</w:t>
      </w:r>
    </w:p>
    <w:p w14:paraId="5A5E41EC" w14:textId="77777777" w:rsidR="00F82FB2" w:rsidRPr="00F82FB2" w:rsidRDefault="00F82FB2" w:rsidP="00F82FB2">
      <w:pPr>
        <w:pStyle w:val="SingleTxtGC"/>
      </w:pPr>
      <w:r w:rsidRPr="00F82FB2">
        <w:t>16.</w:t>
      </w:r>
      <w:r w:rsidRPr="00F82FB2">
        <w:tab/>
      </w:r>
      <w:r w:rsidRPr="00F82FB2">
        <w:t>更新第</w:t>
      </w:r>
      <w:r w:rsidRPr="00F82FB2">
        <w:t>35</w:t>
      </w:r>
      <w:r w:rsidRPr="00F82FB2">
        <w:rPr>
          <w:rFonts w:hint="eastAsia"/>
        </w:rPr>
        <w:t>至第</w:t>
      </w:r>
      <w:r w:rsidRPr="00F82FB2">
        <w:t>36</w:t>
      </w:r>
      <w:r w:rsidRPr="00F82FB2">
        <w:t>段</w:t>
      </w:r>
      <w:r w:rsidRPr="00F82FB2">
        <w:rPr>
          <w:rFonts w:hint="eastAsia"/>
        </w:rPr>
        <w:t>，</w:t>
      </w:r>
      <w:r w:rsidRPr="00F82FB2">
        <w:t>重罪剥夺公民权。奥巴马政府致力于为曾被监禁的人提供公平机会，让这些人重新融入社区，成为有生产力和守法的公民，措施包括恢复基本权利和鼓励融入社会的各个方面。为此，</w:t>
      </w:r>
      <w:r w:rsidRPr="00F82FB2">
        <w:t>2014</w:t>
      </w:r>
      <w:r w:rsidRPr="00F82FB2">
        <w:t>年，时任司法部长霍尔德呼吁全国民选官员实施改革，恢复所有已经在监狱或看守服</w:t>
      </w:r>
      <w:r w:rsidRPr="00F82FB2">
        <w:rPr>
          <w:rFonts w:hint="eastAsia"/>
        </w:rPr>
        <w:t>完</w:t>
      </w:r>
      <w:r w:rsidRPr="00F82FB2">
        <w:t>刑、完成假释或</w:t>
      </w:r>
      <w:r w:rsidRPr="00F82FB2">
        <w:lastRenderedPageBreak/>
        <w:t>缓刑和已缴纳罚款的人的投票权。</w:t>
      </w:r>
      <w:r w:rsidRPr="00F82FB2">
        <w:t>2011</w:t>
      </w:r>
      <w:r w:rsidRPr="00F82FB2">
        <w:t>年以来，各州</w:t>
      </w:r>
      <w:r w:rsidRPr="00F82FB2">
        <w:rPr>
          <w:rFonts w:hint="eastAsia"/>
        </w:rPr>
        <w:t>的做法</w:t>
      </w:r>
      <w:r w:rsidRPr="00F82FB2">
        <w:t>发生了各种变化。</w:t>
      </w:r>
      <w:r w:rsidRPr="00F82FB2">
        <w:rPr>
          <w:vertAlign w:val="superscript"/>
          <w:lang w:val="en-GB"/>
        </w:rPr>
        <w:footnoteReference w:id="6"/>
      </w:r>
      <w:r w:rsidRPr="00F82FB2">
        <w:rPr>
          <w:rFonts w:hint="eastAsia"/>
        </w:rPr>
        <w:t xml:space="preserve"> </w:t>
      </w:r>
      <w:r w:rsidRPr="00F82FB2">
        <w:t>例如，</w:t>
      </w:r>
      <w:r w:rsidRPr="00F82FB2">
        <w:t>2012</w:t>
      </w:r>
      <w:r w:rsidRPr="00F82FB2">
        <w:t>年，艾奥瓦州简化了重刑犯寻求恢复投票能力的申请流程，南卡罗来纳</w:t>
      </w:r>
      <w:proofErr w:type="gramStart"/>
      <w:r w:rsidRPr="00F82FB2">
        <w:t>州恢复</w:t>
      </w:r>
      <w:proofErr w:type="gramEnd"/>
      <w:r w:rsidRPr="00F82FB2">
        <w:t>了重罪缓刑犯的投票权。</w:t>
      </w:r>
      <w:r w:rsidRPr="00F82FB2">
        <w:t>2013</w:t>
      </w:r>
      <w:r w:rsidRPr="00F82FB2">
        <w:t>年，特拉华州废除了大多数罪行的犯罪者恢复投票权的五年等待期，弗吉尼亚州取消了非暴力罪行</w:t>
      </w:r>
      <w:r w:rsidRPr="00F82FB2">
        <w:rPr>
          <w:rFonts w:hint="eastAsia"/>
        </w:rPr>
        <w:t>犯罪者</w:t>
      </w:r>
      <w:r w:rsidRPr="00F82FB2">
        <w:t>的等待期和申请。</w:t>
      </w:r>
      <w:r w:rsidRPr="00F82FB2">
        <w:t>2015</w:t>
      </w:r>
      <w:r w:rsidRPr="00F82FB2">
        <w:t>年，怀俄明州颁布法律，要求惩教局为从州立监狱释放的某些非暴力重罪犯签发恢复投票权的证明；肯塔基州州长签署了一项行政命令，规定一旦某些罪犯刑满释放，将自动恢复其</w:t>
      </w:r>
      <w:r w:rsidRPr="00F82FB2">
        <w:rPr>
          <w:rFonts w:hint="eastAsia"/>
        </w:rPr>
        <w:t>投票</w:t>
      </w:r>
      <w:r w:rsidRPr="00F82FB2">
        <w:t>权和担任公职的权利，</w:t>
      </w:r>
      <w:r w:rsidRPr="00F82FB2">
        <w:rPr>
          <w:rFonts w:hint="eastAsia"/>
        </w:rPr>
        <w:t>而</w:t>
      </w:r>
      <w:r w:rsidRPr="00F82FB2">
        <w:t>被判犯有暴力罪行、性犯罪、贿赂或危害国家罪行的人除外；加州在诉讼和解中恢复了受社区监督的重罪犯的投票权。</w:t>
      </w:r>
    </w:p>
    <w:p w14:paraId="6D13D6E5" w14:textId="23FC816C" w:rsidR="00F82FB2" w:rsidRPr="00F82FB2" w:rsidRDefault="00F82FB2" w:rsidP="00F82FB2">
      <w:pPr>
        <w:pStyle w:val="SingleTxtGC"/>
      </w:pPr>
      <w:r w:rsidRPr="00F82FB2">
        <w:t>17.</w:t>
      </w:r>
      <w:r w:rsidRPr="00F82FB2">
        <w:tab/>
      </w:r>
      <w:r w:rsidRPr="00F82FB2">
        <w:t>更新第</w:t>
      </w:r>
      <w:r w:rsidRPr="00F82FB2">
        <w:t>38</w:t>
      </w:r>
      <w:r w:rsidRPr="00F82FB2">
        <w:t>段。</w:t>
      </w:r>
      <w:r w:rsidRPr="00F82FB2">
        <w:t>2012</w:t>
      </w:r>
      <w:r w:rsidRPr="00F82FB2">
        <w:t>年，投票率估计为</w:t>
      </w:r>
      <w:r w:rsidRPr="00F82FB2">
        <w:t>58%</w:t>
      </w:r>
      <w:r w:rsidRPr="00F82FB2">
        <w:t>，低于</w:t>
      </w:r>
      <w:r w:rsidRPr="00F82FB2">
        <w:t>2008</w:t>
      </w:r>
      <w:r w:rsidRPr="00F82FB2">
        <w:t>年近</w:t>
      </w:r>
      <w:r w:rsidRPr="00F82FB2">
        <w:t>62%</w:t>
      </w:r>
      <w:r w:rsidRPr="00F82FB2">
        <w:t>的投票率。</w:t>
      </w:r>
      <w:r w:rsidRPr="00F82FB2">
        <w:t>2014</w:t>
      </w:r>
      <w:r w:rsidRPr="00F82FB2">
        <w:t>年是非总统选举年，估计投票率接近</w:t>
      </w:r>
      <w:r w:rsidRPr="00F82FB2">
        <w:t>36%</w:t>
      </w:r>
      <w:r w:rsidRPr="00F82FB2">
        <w:t>。</w:t>
      </w:r>
      <w:r w:rsidRPr="00F82FB2">
        <w:rPr>
          <w:vertAlign w:val="superscript"/>
          <w:lang w:val="en-GB"/>
        </w:rPr>
        <w:footnoteReference w:id="7"/>
      </w:r>
    </w:p>
    <w:p w14:paraId="2D27F911" w14:textId="77777777" w:rsidR="00F82FB2" w:rsidRPr="00E61208" w:rsidRDefault="00F82FB2" w:rsidP="005708FB">
      <w:pPr>
        <w:pStyle w:val="H23GC"/>
      </w:pPr>
      <w:r w:rsidRPr="00E61208">
        <w:tab/>
      </w:r>
      <w:r w:rsidRPr="00E61208">
        <w:tab/>
      </w:r>
      <w:r w:rsidRPr="00E61208">
        <w:t>行政部门</w:t>
      </w:r>
    </w:p>
    <w:p w14:paraId="718ACDF9" w14:textId="732D723B" w:rsidR="00F82FB2" w:rsidRPr="00F82FB2" w:rsidRDefault="00F82FB2" w:rsidP="00F82FB2">
      <w:pPr>
        <w:pStyle w:val="SingleTxtGC"/>
      </w:pPr>
      <w:r w:rsidRPr="00F82FB2">
        <w:t>18.</w:t>
      </w:r>
      <w:r w:rsidRPr="00F82FB2">
        <w:tab/>
      </w:r>
      <w:r w:rsidRPr="00F82FB2">
        <w:t>更新第</w:t>
      </w:r>
      <w:r w:rsidRPr="00F82FB2">
        <w:t>50</w:t>
      </w:r>
      <w:r w:rsidRPr="00F82FB2">
        <w:t>段。</w:t>
      </w:r>
      <w:r w:rsidRPr="00F82FB2">
        <w:t>2012</w:t>
      </w:r>
      <w:r w:rsidRPr="00F82FB2">
        <w:t>年现役军人</w:t>
      </w:r>
      <w:r w:rsidRPr="00F82FB2">
        <w:t>139</w:t>
      </w:r>
      <w:r w:rsidRPr="00F82FB2">
        <w:t>万人，其中女兵</w:t>
      </w:r>
      <w:r w:rsidRPr="00F82FB2">
        <w:t>202,876</w:t>
      </w:r>
      <w:r w:rsidRPr="00F82FB2">
        <w:t>人。</w:t>
      </w:r>
      <w:r w:rsidRPr="00F82FB2">
        <w:t>2013</w:t>
      </w:r>
      <w:r w:rsidRPr="00F82FB2">
        <w:t>年</w:t>
      </w:r>
      <w:r w:rsidRPr="00F82FB2">
        <w:rPr>
          <w:rFonts w:hint="eastAsia"/>
        </w:rPr>
        <w:t>现役军人</w:t>
      </w:r>
      <w:r w:rsidRPr="00F82FB2">
        <w:t>137</w:t>
      </w:r>
      <w:r w:rsidRPr="00F82FB2">
        <w:t>万人，其中女兵</w:t>
      </w:r>
      <w:r w:rsidRPr="00F82FB2">
        <w:t>203,985</w:t>
      </w:r>
      <w:r w:rsidRPr="00F82FB2">
        <w:t>人。</w:t>
      </w:r>
      <w:r w:rsidRPr="00F82FB2">
        <w:t>2014</w:t>
      </w:r>
      <w:r w:rsidRPr="00F82FB2">
        <w:t>年</w:t>
      </w:r>
      <w:r w:rsidRPr="00F82FB2">
        <w:rPr>
          <w:rFonts w:hint="eastAsia"/>
        </w:rPr>
        <w:t>现役军人</w:t>
      </w:r>
      <w:r w:rsidRPr="00F82FB2">
        <w:t>133</w:t>
      </w:r>
      <w:r w:rsidRPr="00F82FB2">
        <w:t>万人，其中女兵</w:t>
      </w:r>
      <w:r w:rsidRPr="00F82FB2">
        <w:t>200,692</w:t>
      </w:r>
      <w:r w:rsidRPr="00F82FB2">
        <w:t>人。</w:t>
      </w:r>
    </w:p>
    <w:p w14:paraId="750CD0A0" w14:textId="77777777" w:rsidR="00F82FB2" w:rsidRPr="00E61208" w:rsidRDefault="00F82FB2" w:rsidP="005708FB">
      <w:pPr>
        <w:pStyle w:val="H23GC"/>
      </w:pPr>
      <w:r w:rsidRPr="00E61208">
        <w:tab/>
      </w:r>
      <w:r w:rsidRPr="00E61208">
        <w:tab/>
      </w:r>
      <w:r w:rsidRPr="00E61208">
        <w:t>立法部门</w:t>
      </w:r>
    </w:p>
    <w:p w14:paraId="07AC7E0B" w14:textId="77777777" w:rsidR="00F82FB2" w:rsidRPr="00F82FB2" w:rsidRDefault="00F82FB2" w:rsidP="00F82FB2">
      <w:pPr>
        <w:pStyle w:val="SingleTxtGC"/>
      </w:pPr>
      <w:r w:rsidRPr="00F82FB2">
        <w:t>19.</w:t>
      </w:r>
      <w:r w:rsidRPr="00F82FB2">
        <w:tab/>
      </w:r>
      <w:r w:rsidRPr="00F82FB2">
        <w:t>更新第</w:t>
      </w:r>
      <w:r w:rsidRPr="00F82FB2">
        <w:t>57</w:t>
      </w:r>
      <w:r w:rsidRPr="00F82FB2">
        <w:t>段。截至</w:t>
      </w:r>
      <w:r w:rsidRPr="00F82FB2">
        <w:t>2015</w:t>
      </w:r>
      <w:r w:rsidRPr="00F82FB2">
        <w:t>年</w:t>
      </w:r>
      <w:r w:rsidRPr="00F82FB2">
        <w:t>12</w:t>
      </w:r>
      <w:r w:rsidRPr="00F82FB2">
        <w:t>月，众议院有</w:t>
      </w:r>
      <w:r w:rsidRPr="00F82FB2">
        <w:t>19</w:t>
      </w:r>
      <w:r w:rsidRPr="00F82FB2">
        <w:t>个常设委员会，参议院有</w:t>
      </w:r>
      <w:r w:rsidRPr="00F82FB2">
        <w:t>16</w:t>
      </w:r>
      <w:r w:rsidRPr="00F82FB2">
        <w:t>个。</w:t>
      </w:r>
    </w:p>
    <w:p w14:paraId="7F6C1F78" w14:textId="5D276FE0" w:rsidR="00F82FB2" w:rsidRPr="000B2C7D" w:rsidRDefault="00F82FB2" w:rsidP="00CB63A7">
      <w:pPr>
        <w:pStyle w:val="SingleTxtG"/>
        <w:rPr>
          <w:rFonts w:hint="eastAsia"/>
          <w:lang w:val="en-US"/>
        </w:rPr>
      </w:pPr>
      <w:r w:rsidRPr="00F82FB2">
        <w:t>20.</w:t>
      </w:r>
      <w:r w:rsidRPr="00F82FB2">
        <w:tab/>
      </w:r>
      <w:r w:rsidRPr="00F82FB2">
        <w:t>更新第</w:t>
      </w:r>
      <w:r w:rsidRPr="00F82FB2">
        <w:t>64</w:t>
      </w:r>
      <w:r w:rsidRPr="00F82FB2">
        <w:t>段。</w:t>
      </w:r>
      <w:r w:rsidRPr="00F82FB2">
        <w:t>2015</w:t>
      </w:r>
      <w:r w:rsidRPr="00F82FB2">
        <w:t>年</w:t>
      </w:r>
      <w:r w:rsidRPr="00F82FB2">
        <w:t>1</w:t>
      </w:r>
      <w:r w:rsidRPr="00F82FB2">
        <w:t>月就职的第</w:t>
      </w:r>
      <w:r w:rsidRPr="00F82FB2">
        <w:t>114</w:t>
      </w:r>
      <w:proofErr w:type="spellStart"/>
      <w:r w:rsidRPr="00F82FB2">
        <w:t>届国会是美国历史上最多元化的国会之一。参议院中女性占</w:t>
      </w:r>
      <w:proofErr w:type="spellEnd"/>
      <w:r w:rsidRPr="00F82FB2">
        <w:t>20%</w:t>
      </w:r>
      <w:r w:rsidRPr="00F82FB2">
        <w:t>，</w:t>
      </w:r>
      <w:proofErr w:type="spellStart"/>
      <w:r w:rsidRPr="00F82FB2">
        <w:t>非裔美国人</w:t>
      </w:r>
      <w:proofErr w:type="spellEnd"/>
      <w:r w:rsidRPr="00F82FB2">
        <w:t>/</w:t>
      </w:r>
      <w:proofErr w:type="spellStart"/>
      <w:r w:rsidRPr="00F82FB2">
        <w:t>黑人占</w:t>
      </w:r>
      <w:proofErr w:type="spellEnd"/>
      <w:r w:rsidRPr="00F82FB2">
        <w:t>2%</w:t>
      </w:r>
      <w:r w:rsidRPr="00F82FB2">
        <w:t>，</w:t>
      </w:r>
      <w:proofErr w:type="spellStart"/>
      <w:r w:rsidRPr="00F82FB2">
        <w:t>西班牙裔占</w:t>
      </w:r>
      <w:proofErr w:type="spellEnd"/>
      <w:r w:rsidRPr="00F82FB2">
        <w:t>4%</w:t>
      </w:r>
      <w:r w:rsidRPr="00F82FB2">
        <w:t>，</w:t>
      </w:r>
      <w:proofErr w:type="spellStart"/>
      <w:r w:rsidRPr="00F82FB2">
        <w:t>亚裔</w:t>
      </w:r>
      <w:proofErr w:type="spellEnd"/>
      <w:r w:rsidRPr="00F82FB2">
        <w:t>/</w:t>
      </w:r>
      <w:proofErr w:type="spellStart"/>
      <w:r w:rsidRPr="00F82FB2">
        <w:t>太平洋岛民占</w:t>
      </w:r>
      <w:proofErr w:type="spellEnd"/>
      <w:r w:rsidRPr="00F82FB2">
        <w:t>1%</w:t>
      </w:r>
      <w:r w:rsidRPr="00F82FB2">
        <w:t>。</w:t>
      </w:r>
    </w:p>
    <w:p w14:paraId="720036A0" w14:textId="1D57237F" w:rsidR="00F82FB2" w:rsidRPr="00F82FB2" w:rsidRDefault="00F82FB2" w:rsidP="00F82FB2">
      <w:pPr>
        <w:pStyle w:val="SingleTxtGC"/>
      </w:pPr>
      <w:r w:rsidRPr="00F82FB2">
        <w:t>21.</w:t>
      </w:r>
      <w:r w:rsidRPr="00F82FB2">
        <w:tab/>
      </w:r>
      <w:r w:rsidRPr="0039669B">
        <w:t>众议院中女性占</w:t>
      </w:r>
      <w:r w:rsidRPr="0039669B">
        <w:t>20%</w:t>
      </w:r>
      <w:r w:rsidRPr="0039669B">
        <w:t>，非裔美国人</w:t>
      </w:r>
      <w:r w:rsidRPr="0039669B">
        <w:t>/</w:t>
      </w:r>
      <w:r w:rsidRPr="0039669B">
        <w:t>黑人占</w:t>
      </w:r>
      <w:r w:rsidRPr="0039669B">
        <w:t>10.5%</w:t>
      </w:r>
      <w:r w:rsidRPr="0039669B">
        <w:rPr>
          <w:rFonts w:hint="eastAsia"/>
        </w:rPr>
        <w:t>，</w:t>
      </w:r>
      <w:r w:rsidRPr="00F82FB2">
        <w:t>西班牙裔占</w:t>
      </w:r>
      <w:r w:rsidRPr="00F82FB2">
        <w:t>7.8%</w:t>
      </w:r>
      <w:r w:rsidRPr="00F82FB2">
        <w:t>，亚裔</w:t>
      </w:r>
      <w:r w:rsidRPr="00F82FB2">
        <w:t>/</w:t>
      </w:r>
      <w:r w:rsidRPr="00F82FB2">
        <w:t>太平洋岛民占</w:t>
      </w:r>
      <w:r w:rsidRPr="00F82FB2">
        <w:t>2.9%</w:t>
      </w:r>
      <w:r w:rsidRPr="00F82FB2">
        <w:t>，美洲印第安人占</w:t>
      </w:r>
      <w:r w:rsidRPr="00F82FB2">
        <w:t>0.4%</w:t>
      </w:r>
      <w:r w:rsidRPr="00F82FB2">
        <w:t>。</w:t>
      </w:r>
      <w:r w:rsidRPr="00F82FB2">
        <w:fldChar w:fldCharType="begin"/>
      </w:r>
      <w:r w:rsidRPr="00F82FB2">
        <w:instrText xml:space="preserve"> HYPERLINK "https://www.fas.org/sgp/crs/misc/R43869.pdf" </w:instrText>
      </w:r>
      <w:r w:rsidRPr="00F82FB2">
        <w:fldChar w:fldCharType="separate"/>
      </w:r>
      <w:r w:rsidRPr="00F82FB2">
        <w:rPr>
          <w:rStyle w:val="af5"/>
          <w:u w:val="none"/>
        </w:rPr>
        <w:t>https://</w:t>
      </w:r>
      <w:proofErr w:type="spellStart"/>
      <w:r w:rsidRPr="00F82FB2">
        <w:rPr>
          <w:rStyle w:val="af5"/>
          <w:u w:val="none"/>
        </w:rPr>
        <w:t>www.fas.org</w:t>
      </w:r>
      <w:proofErr w:type="spellEnd"/>
      <w:r w:rsidRPr="00F82FB2">
        <w:rPr>
          <w:rStyle w:val="af5"/>
          <w:u w:val="none"/>
        </w:rPr>
        <w:t>/</w:t>
      </w:r>
      <w:proofErr w:type="spellStart"/>
      <w:r w:rsidRPr="00F82FB2">
        <w:rPr>
          <w:rStyle w:val="af5"/>
          <w:u w:val="none"/>
        </w:rPr>
        <w:t>sgp</w:t>
      </w:r>
      <w:proofErr w:type="spellEnd"/>
      <w:r w:rsidRPr="00F82FB2">
        <w:rPr>
          <w:rStyle w:val="af5"/>
          <w:u w:val="none"/>
        </w:rPr>
        <w:t>/</w:t>
      </w:r>
      <w:proofErr w:type="spellStart"/>
      <w:r w:rsidRPr="00F82FB2">
        <w:rPr>
          <w:rStyle w:val="af5"/>
          <w:u w:val="none"/>
        </w:rPr>
        <w:t>crs</w:t>
      </w:r>
      <w:proofErr w:type="spellEnd"/>
      <w:r w:rsidRPr="00F82FB2">
        <w:rPr>
          <w:rStyle w:val="af5"/>
          <w:u w:val="none"/>
        </w:rPr>
        <w:t>/</w:t>
      </w:r>
      <w:proofErr w:type="spellStart"/>
      <w:r w:rsidRPr="00F82FB2">
        <w:rPr>
          <w:rStyle w:val="af5"/>
          <w:u w:val="none"/>
        </w:rPr>
        <w:t>misc</w:t>
      </w:r>
      <w:proofErr w:type="spellEnd"/>
      <w:r w:rsidRPr="00F82FB2">
        <w:rPr>
          <w:rStyle w:val="af5"/>
          <w:u w:val="none"/>
        </w:rPr>
        <w:t>/</w:t>
      </w:r>
      <w:proofErr w:type="spellStart"/>
      <w:r w:rsidRPr="00F82FB2">
        <w:rPr>
          <w:rStyle w:val="af5"/>
          <w:u w:val="none"/>
        </w:rPr>
        <w:t>R43869.pdf</w:t>
      </w:r>
      <w:proofErr w:type="spellEnd"/>
      <w:r w:rsidRPr="00F82FB2">
        <w:fldChar w:fldCharType="end"/>
      </w:r>
      <w:r w:rsidR="0042169F">
        <w:rPr>
          <w:rFonts w:hint="eastAsia"/>
        </w:rPr>
        <w:t>.</w:t>
      </w:r>
    </w:p>
    <w:p w14:paraId="0D3C9808" w14:textId="77777777" w:rsidR="00F82FB2" w:rsidRPr="00E61208" w:rsidRDefault="00F82FB2" w:rsidP="005708FB">
      <w:pPr>
        <w:pStyle w:val="H23GC"/>
      </w:pPr>
      <w:r w:rsidRPr="00E61208">
        <w:tab/>
      </w:r>
      <w:r w:rsidRPr="00E61208">
        <w:tab/>
      </w:r>
      <w:r w:rsidRPr="00E61208">
        <w:t>政府结构中的其他层</w:t>
      </w:r>
      <w:r w:rsidRPr="00E61208">
        <w:rPr>
          <w:rFonts w:hint="eastAsia"/>
        </w:rPr>
        <w:t>级</w:t>
      </w:r>
    </w:p>
    <w:p w14:paraId="68A120C7" w14:textId="29666369" w:rsidR="00F82FB2" w:rsidRPr="00F82FB2" w:rsidRDefault="00F82FB2" w:rsidP="00F82FB2">
      <w:pPr>
        <w:pStyle w:val="SingleTxtGC"/>
      </w:pPr>
      <w:r w:rsidRPr="00F82FB2">
        <w:t>22.</w:t>
      </w:r>
      <w:r w:rsidRPr="00F82FB2">
        <w:tab/>
      </w:r>
      <w:r w:rsidRPr="00F82FB2">
        <w:t>更新第</w:t>
      </w:r>
      <w:r w:rsidRPr="00F82FB2">
        <w:t>81</w:t>
      </w:r>
      <w:r w:rsidRPr="00F82FB2">
        <w:t>段。美国人口普查局的数据显示，</w:t>
      </w:r>
      <w:r w:rsidRPr="00F82FB2">
        <w:t>2014</w:t>
      </w:r>
      <w:r w:rsidRPr="00F82FB2">
        <w:t>年哥伦比亚特区的人口为</w:t>
      </w:r>
      <w:r w:rsidRPr="00F82FB2">
        <w:t>658,893</w:t>
      </w:r>
      <w:r w:rsidRPr="00F82FB2">
        <w:t>人。</w:t>
      </w:r>
      <w:r w:rsidRPr="00F82FB2">
        <w:fldChar w:fldCharType="begin"/>
      </w:r>
      <w:r w:rsidRPr="00F82FB2">
        <w:instrText xml:space="preserve"> HYPERLINK "http://quickfacts.census.gov/qfd/states/11000.html" </w:instrText>
      </w:r>
      <w:r w:rsidRPr="00F82FB2">
        <w:fldChar w:fldCharType="separate"/>
      </w:r>
      <w:r w:rsidRPr="00F82FB2">
        <w:rPr>
          <w:rStyle w:val="af5"/>
          <w:u w:val="none"/>
        </w:rPr>
        <w:t>http://</w:t>
      </w:r>
      <w:proofErr w:type="spellStart"/>
      <w:r w:rsidRPr="00F82FB2">
        <w:rPr>
          <w:rStyle w:val="af5"/>
          <w:u w:val="none"/>
        </w:rPr>
        <w:t>quickfacts.census.gov</w:t>
      </w:r>
      <w:proofErr w:type="spellEnd"/>
      <w:r w:rsidRPr="00F82FB2">
        <w:rPr>
          <w:rStyle w:val="af5"/>
          <w:u w:val="none"/>
        </w:rPr>
        <w:t>/</w:t>
      </w:r>
      <w:proofErr w:type="spellStart"/>
      <w:r w:rsidRPr="00F82FB2">
        <w:rPr>
          <w:rStyle w:val="af5"/>
          <w:u w:val="none"/>
        </w:rPr>
        <w:t>qfd</w:t>
      </w:r>
      <w:proofErr w:type="spellEnd"/>
      <w:r w:rsidRPr="00F82FB2">
        <w:rPr>
          <w:rStyle w:val="af5"/>
          <w:u w:val="none"/>
        </w:rPr>
        <w:t>/states/</w:t>
      </w:r>
      <w:proofErr w:type="spellStart"/>
      <w:r w:rsidRPr="00F82FB2">
        <w:rPr>
          <w:rStyle w:val="af5"/>
          <w:u w:val="none"/>
        </w:rPr>
        <w:t>11000.html</w:t>
      </w:r>
      <w:proofErr w:type="spellEnd"/>
      <w:r w:rsidRPr="00F82FB2">
        <w:fldChar w:fldCharType="end"/>
      </w:r>
      <w:r w:rsidR="0042169F">
        <w:rPr>
          <w:rFonts w:hint="eastAsia"/>
        </w:rPr>
        <w:t>.</w:t>
      </w:r>
    </w:p>
    <w:p w14:paraId="08736324" w14:textId="77777777" w:rsidR="00F82FB2" w:rsidRPr="00E61208" w:rsidRDefault="00F82FB2" w:rsidP="00E5724B">
      <w:pPr>
        <w:pStyle w:val="H23GC"/>
      </w:pPr>
      <w:r w:rsidRPr="00E61208">
        <w:tab/>
        <w:t>2.</w:t>
      </w:r>
      <w:r w:rsidRPr="00E61208">
        <w:tab/>
      </w:r>
      <w:r w:rsidRPr="00E61208">
        <w:t>非政府组织得到认可的主要制度</w:t>
      </w:r>
    </w:p>
    <w:p w14:paraId="4DAEFE52" w14:textId="64C02D3E" w:rsidR="00F82FB2" w:rsidRPr="00F82FB2" w:rsidRDefault="00F82FB2" w:rsidP="00F82FB2">
      <w:pPr>
        <w:pStyle w:val="SingleTxtGC"/>
      </w:pPr>
      <w:r w:rsidRPr="00F82FB2">
        <w:t>23.</w:t>
      </w:r>
      <w:r w:rsidRPr="00F82FB2">
        <w:tab/>
      </w:r>
      <w:r w:rsidRPr="00F82FB2">
        <w:t>更新第</w:t>
      </w:r>
      <w:r w:rsidRPr="00F82FB2">
        <w:t>90</w:t>
      </w:r>
      <w:r w:rsidRPr="00F82FB2">
        <w:t>段。据美国国家慈善统计中心估计，截至</w:t>
      </w:r>
      <w:r w:rsidRPr="00F82FB2">
        <w:t>2015</w:t>
      </w:r>
      <w:r w:rsidRPr="00F82FB2">
        <w:t>年</w:t>
      </w:r>
      <w:r w:rsidRPr="00F82FB2">
        <w:t>11</w:t>
      </w:r>
      <w:r w:rsidRPr="00F82FB2">
        <w:t>月，美国共有超过</w:t>
      </w:r>
      <w:r w:rsidRPr="00F82FB2">
        <w:t>150</w:t>
      </w:r>
      <w:r w:rsidRPr="00F82FB2">
        <w:t>万个非营利组织，其中包括</w:t>
      </w:r>
      <w:r w:rsidRPr="00F82FB2">
        <w:t>1,076,309</w:t>
      </w:r>
      <w:r w:rsidRPr="00F82FB2">
        <w:t>个公共慈善机构，</w:t>
      </w:r>
      <w:r w:rsidRPr="00F82FB2">
        <w:t>103,430</w:t>
      </w:r>
      <w:r w:rsidRPr="00F82FB2">
        <w:t>个私</w:t>
      </w:r>
      <w:r w:rsidRPr="00F82FB2">
        <w:lastRenderedPageBreak/>
        <w:t>人基金会和</w:t>
      </w:r>
      <w:r w:rsidRPr="00F82FB2">
        <w:t>369,557</w:t>
      </w:r>
      <w:r w:rsidRPr="00F82FB2">
        <w:t>个其他类型的非营利组织。</w:t>
      </w:r>
      <w:r w:rsidR="009D3577">
        <w:fldChar w:fldCharType="begin"/>
      </w:r>
      <w:r w:rsidR="009D3577">
        <w:instrText xml:space="preserve"> HYPERLINK "http://</w:instrText>
      </w:r>
      <w:r w:rsidR="009D3577" w:rsidRPr="009D3577">
        <w:instrText>www.nccs.urban.org/statistics/ quickfacts.cfm</w:instrText>
      </w:r>
      <w:r w:rsidR="009D3577">
        <w:instrText xml:space="preserve">" </w:instrText>
      </w:r>
      <w:r w:rsidR="009D3577">
        <w:fldChar w:fldCharType="separate"/>
      </w:r>
      <w:proofErr w:type="spellStart"/>
      <w:r w:rsidR="009D3577" w:rsidRPr="00311B1A">
        <w:rPr>
          <w:rStyle w:val="af5"/>
        </w:rPr>
        <w:t>www.nccs.urban.org</w:t>
      </w:r>
      <w:proofErr w:type="spellEnd"/>
      <w:r w:rsidR="009D3577" w:rsidRPr="00311B1A">
        <w:rPr>
          <w:rStyle w:val="af5"/>
        </w:rPr>
        <w:t xml:space="preserve">/statistics/ </w:t>
      </w:r>
      <w:proofErr w:type="spellStart"/>
      <w:r w:rsidR="009D3577" w:rsidRPr="00311B1A">
        <w:rPr>
          <w:rStyle w:val="af5"/>
        </w:rPr>
        <w:t>quickfacts.cfm</w:t>
      </w:r>
      <w:proofErr w:type="spellEnd"/>
      <w:r w:rsidR="009D3577">
        <w:fldChar w:fldCharType="end"/>
      </w:r>
      <w:r w:rsidR="00155908">
        <w:rPr>
          <w:rFonts w:hint="eastAsia"/>
        </w:rPr>
        <w:t>.</w:t>
      </w:r>
    </w:p>
    <w:p w14:paraId="4D5F6A01" w14:textId="77777777" w:rsidR="00F82FB2" w:rsidRPr="00E61208" w:rsidRDefault="00F82FB2" w:rsidP="00E5724B">
      <w:pPr>
        <w:pStyle w:val="H23GC"/>
      </w:pPr>
      <w:r w:rsidRPr="00E61208">
        <w:tab/>
        <w:t>3.</w:t>
      </w:r>
      <w:r w:rsidRPr="00E61208">
        <w:tab/>
      </w:r>
      <w:r w:rsidRPr="00E61208">
        <w:t>司法管理信息</w:t>
      </w:r>
    </w:p>
    <w:p w14:paraId="60727683" w14:textId="0681D17D" w:rsidR="00F82FB2" w:rsidRPr="00F82FB2" w:rsidRDefault="00F82FB2" w:rsidP="00F82FB2">
      <w:pPr>
        <w:pStyle w:val="SingleTxtGC"/>
      </w:pPr>
      <w:r w:rsidRPr="00F82FB2">
        <w:t>24.</w:t>
      </w:r>
      <w:r w:rsidRPr="00F82FB2">
        <w:tab/>
      </w:r>
      <w:r w:rsidRPr="00F82FB2">
        <w:t>更新第</w:t>
      </w:r>
      <w:r w:rsidRPr="00F82FB2">
        <w:t>91</w:t>
      </w:r>
      <w:r w:rsidRPr="00F82FB2">
        <w:rPr>
          <w:rFonts w:hint="eastAsia"/>
        </w:rPr>
        <w:t>至第</w:t>
      </w:r>
      <w:r w:rsidRPr="00F82FB2">
        <w:t>93</w:t>
      </w:r>
      <w:r w:rsidRPr="00F82FB2">
        <w:t>段</w:t>
      </w:r>
      <w:r w:rsidRPr="00F82FB2">
        <w:rPr>
          <w:rFonts w:hint="eastAsia"/>
        </w:rPr>
        <w:t>，</w:t>
      </w:r>
      <w:r w:rsidRPr="00F82FB2">
        <w:t>犯罪率。美国的犯罪率继续下降。联邦调查局</w:t>
      </w:r>
      <w:r w:rsidRPr="00F82FB2">
        <w:t>2014</w:t>
      </w:r>
      <w:r w:rsidRPr="00F82FB2">
        <w:t>年的统计数据显示，</w:t>
      </w:r>
      <w:r w:rsidRPr="00F82FB2">
        <w:rPr>
          <w:rFonts w:hint="eastAsia"/>
        </w:rPr>
        <w:t>大约</w:t>
      </w:r>
      <w:r w:rsidRPr="00F82FB2">
        <w:t>有</w:t>
      </w:r>
      <w:r w:rsidRPr="00F82FB2">
        <w:t>1,165,383</w:t>
      </w:r>
      <w:r w:rsidRPr="00F82FB2">
        <w:t>起暴力犯罪，比率</w:t>
      </w:r>
      <w:r w:rsidRPr="00F82FB2">
        <w:rPr>
          <w:rFonts w:hint="eastAsia"/>
        </w:rPr>
        <w:t>约</w:t>
      </w:r>
      <w:r w:rsidRPr="00F82FB2">
        <w:t>为每</w:t>
      </w:r>
      <w:r w:rsidRPr="00F82FB2">
        <w:t>10</w:t>
      </w:r>
      <w:r w:rsidRPr="00F82FB2">
        <w:t>万人中</w:t>
      </w:r>
      <w:r w:rsidRPr="00F82FB2">
        <w:t>365.5</w:t>
      </w:r>
      <w:r w:rsidRPr="00F82FB2">
        <w:t>起。暴力</w:t>
      </w:r>
      <w:r w:rsidRPr="00F82FB2">
        <w:rPr>
          <w:rFonts w:hint="eastAsia"/>
        </w:rPr>
        <w:t>犯</w:t>
      </w:r>
      <w:r w:rsidRPr="00F82FB2">
        <w:t>罪包括谋杀、强奸、抢劫和严重暴行。财产犯罪为</w:t>
      </w:r>
      <w:r w:rsidRPr="00F82FB2">
        <w:t>8,277,829</w:t>
      </w:r>
      <w:r w:rsidRPr="00F82FB2">
        <w:t>起，每</w:t>
      </w:r>
      <w:r w:rsidRPr="00F82FB2">
        <w:t>10</w:t>
      </w:r>
      <w:r w:rsidRPr="00F82FB2">
        <w:t>万人中</w:t>
      </w:r>
      <w:r w:rsidRPr="00F82FB2">
        <w:t>2,596.1</w:t>
      </w:r>
      <w:r w:rsidRPr="00F82FB2">
        <w:t>起。财产犯罪包括入室盗窃、盗窃、偷盗和机动车盗窃。纵火也是一种财产犯罪，</w:t>
      </w:r>
      <w:r w:rsidRPr="00F82FB2">
        <w:rPr>
          <w:rFonts w:hint="eastAsia"/>
        </w:rPr>
        <w:t>但是</w:t>
      </w:r>
      <w:r w:rsidRPr="00F82FB2">
        <w:t>由于报告的波动性，纵火</w:t>
      </w:r>
      <w:r w:rsidRPr="00F82FB2">
        <w:rPr>
          <w:rFonts w:hint="eastAsia"/>
        </w:rPr>
        <w:t>罪</w:t>
      </w:r>
      <w:r w:rsidRPr="00F82FB2">
        <w:t>数据未计入财产犯罪总数。</w:t>
      </w:r>
      <w:r w:rsidRPr="00F82FB2">
        <w:t>2014</w:t>
      </w:r>
      <w:r w:rsidRPr="00F82FB2">
        <w:t>年的数字表明，犯罪率与前几年相比持续下降。具体而言，与</w:t>
      </w:r>
      <w:r w:rsidRPr="00F82FB2">
        <w:t>2010</w:t>
      </w:r>
      <w:r w:rsidRPr="00F82FB2">
        <w:t>年相比，暴力犯罪率下降了</w:t>
      </w:r>
      <w:r w:rsidRPr="00F82FB2">
        <w:t>9.6%</w:t>
      </w:r>
      <w:r w:rsidRPr="00F82FB2">
        <w:rPr>
          <w:rFonts w:hint="eastAsia"/>
        </w:rPr>
        <w:t>，</w:t>
      </w:r>
      <w:r w:rsidRPr="00F82FB2">
        <w:t>财产犯罪率下降了</w:t>
      </w:r>
      <w:r w:rsidRPr="00F82FB2">
        <w:t>11.9%</w:t>
      </w:r>
      <w:r w:rsidRPr="00F82FB2">
        <w:t>。</w:t>
      </w:r>
      <w:r w:rsidRPr="00F82FB2">
        <w:t>2014</w:t>
      </w:r>
      <w:r w:rsidRPr="00F82FB2">
        <w:t>年的杀人率为每</w:t>
      </w:r>
      <w:r w:rsidRPr="00F82FB2">
        <w:t>10</w:t>
      </w:r>
      <w:r w:rsidRPr="00F82FB2">
        <w:t>万居民</w:t>
      </w:r>
      <w:r w:rsidRPr="00F82FB2">
        <w:t>4.5</w:t>
      </w:r>
      <w:r w:rsidRPr="00F82FB2">
        <w:t>起，低于</w:t>
      </w:r>
      <w:r w:rsidRPr="00F82FB2">
        <w:t>2001</w:t>
      </w:r>
      <w:r w:rsidRPr="00F82FB2">
        <w:t>年的</w:t>
      </w:r>
      <w:r w:rsidRPr="00F82FB2">
        <w:t>5.6</w:t>
      </w:r>
      <w:r w:rsidRPr="00F82FB2">
        <w:t>起和</w:t>
      </w:r>
      <w:r w:rsidRPr="00F82FB2">
        <w:t>2010</w:t>
      </w:r>
      <w:r w:rsidRPr="00F82FB2">
        <w:t>年的</w:t>
      </w:r>
      <w:r w:rsidRPr="00F82FB2">
        <w:t>4.8</w:t>
      </w:r>
      <w:r w:rsidRPr="00F82FB2">
        <w:t>起。</w:t>
      </w:r>
      <w:r w:rsidRPr="00F82FB2">
        <w:fldChar w:fldCharType="begin"/>
      </w:r>
      <w:r w:rsidRPr="00F82FB2">
        <w:instrText xml:space="preserve"> HYPERLINK "https://www.fbi.gov/about-us/cjis/ucr/crime-in-the-u.s/2014/crime-in-the-u.s.-%202014/tables/table-1" </w:instrText>
      </w:r>
      <w:r w:rsidRPr="00F82FB2">
        <w:fldChar w:fldCharType="separate"/>
      </w:r>
      <w:r w:rsidRPr="00F82FB2">
        <w:rPr>
          <w:rStyle w:val="af5"/>
          <w:u w:val="none"/>
        </w:rPr>
        <w:t>https://www.fbi.gov/about-us/cjis/ucr/crime-in-the-u.s/2014/crime-in-the-u.s.-2014/tables/table-1</w:t>
      </w:r>
      <w:r w:rsidRPr="00F82FB2">
        <w:fldChar w:fldCharType="end"/>
      </w:r>
      <w:r w:rsidR="00155908">
        <w:rPr>
          <w:rFonts w:hint="eastAsia"/>
        </w:rPr>
        <w:t>.</w:t>
      </w:r>
    </w:p>
    <w:p w14:paraId="22396ABD" w14:textId="77777777" w:rsidR="00F82FB2" w:rsidRPr="00F82FB2" w:rsidRDefault="00F82FB2" w:rsidP="00F82FB2">
      <w:pPr>
        <w:pStyle w:val="SingleTxtGC"/>
      </w:pPr>
      <w:r w:rsidRPr="00BE2058">
        <w:t>25.</w:t>
      </w:r>
      <w:r w:rsidRPr="00BE2058">
        <w:tab/>
      </w:r>
      <w:r w:rsidRPr="00F82FB2">
        <w:t>更新第</w:t>
      </w:r>
      <w:r w:rsidRPr="00BE2058">
        <w:t>94</w:t>
      </w:r>
      <w:r w:rsidRPr="00F82FB2">
        <w:t>和</w:t>
      </w:r>
      <w:r w:rsidRPr="00F82FB2">
        <w:rPr>
          <w:rFonts w:hint="eastAsia"/>
        </w:rPr>
        <w:t>第</w:t>
      </w:r>
      <w:r w:rsidRPr="00BE2058">
        <w:t>95</w:t>
      </w:r>
      <w:r w:rsidRPr="00F82FB2">
        <w:t>段</w:t>
      </w:r>
      <w:r w:rsidRPr="00BE2058">
        <w:rPr>
          <w:rFonts w:hint="eastAsia"/>
        </w:rPr>
        <w:t>，</w:t>
      </w:r>
      <w:r w:rsidRPr="00F82FB2">
        <w:t>仇恨犯罪。根据马修</w:t>
      </w:r>
      <w:r w:rsidRPr="00F82FB2">
        <w:rPr>
          <w:rFonts w:hint="eastAsia"/>
        </w:rPr>
        <w:t>·</w:t>
      </w:r>
      <w:r w:rsidRPr="00F82FB2">
        <w:t>谢</w:t>
      </w:r>
      <w:r w:rsidRPr="00F82FB2">
        <w:rPr>
          <w:rFonts w:hint="eastAsia"/>
        </w:rPr>
        <w:t>泼</w:t>
      </w:r>
      <w:r w:rsidRPr="00F82FB2">
        <w:t>德与小詹姆斯</w:t>
      </w:r>
      <w:r w:rsidRPr="00F82FB2">
        <w:rPr>
          <w:rFonts w:hint="eastAsia"/>
        </w:rPr>
        <w:t>·</w:t>
      </w:r>
      <w:r w:rsidRPr="00F82FB2">
        <w:t>伯德</w:t>
      </w:r>
      <w:r w:rsidRPr="00F82FB2">
        <w:rPr>
          <w:rFonts w:hint="eastAsia"/>
        </w:rPr>
        <w:t>《</w:t>
      </w:r>
      <w:r w:rsidRPr="00F82FB2">
        <w:t>预防仇恨犯罪法案》，联邦调查局于</w:t>
      </w:r>
      <w:r w:rsidRPr="00F82FB2">
        <w:t>2013</w:t>
      </w:r>
      <w:r w:rsidRPr="00F82FB2">
        <w:t>年开始收集仇恨犯罪统计数据，</w:t>
      </w:r>
      <w:r w:rsidRPr="00F82FB2">
        <w:rPr>
          <w:rFonts w:hint="eastAsia"/>
        </w:rPr>
        <w:t>在</w:t>
      </w:r>
      <w:r w:rsidRPr="00F82FB2">
        <w:t>种族、宗教、残疾、性取向和族裔等偏见类别之外，增加性别</w:t>
      </w:r>
      <w:r w:rsidRPr="00F82FB2">
        <w:t>(</w:t>
      </w:r>
      <w:r w:rsidRPr="00F82FB2">
        <w:t>男性和女性</w:t>
      </w:r>
      <w:r w:rsidRPr="00F82FB2">
        <w:t>)</w:t>
      </w:r>
      <w:r w:rsidRPr="00F82FB2">
        <w:t>和性别认同</w:t>
      </w:r>
      <w:r w:rsidRPr="00F82FB2">
        <w:t>(</w:t>
      </w:r>
      <w:r w:rsidRPr="00F82FB2">
        <w:t>变性和非常规性别</w:t>
      </w:r>
      <w:r w:rsidRPr="00F82FB2">
        <w:t>)</w:t>
      </w:r>
      <w:r w:rsidRPr="00F82FB2">
        <w:t>偏见类别。</w:t>
      </w:r>
    </w:p>
    <w:p w14:paraId="0FC0A4C3" w14:textId="14A5D38D" w:rsidR="00F82FB2" w:rsidRPr="00F82FB2" w:rsidRDefault="00F82FB2" w:rsidP="00F82FB2">
      <w:pPr>
        <w:pStyle w:val="SingleTxtGC"/>
      </w:pPr>
      <w:r w:rsidRPr="00F82FB2">
        <w:t>26.</w:t>
      </w:r>
      <w:r w:rsidRPr="00F82FB2">
        <w:tab/>
      </w:r>
      <w:r w:rsidRPr="0039669B">
        <w:t>2014</w:t>
      </w:r>
      <w:r w:rsidRPr="0039669B">
        <w:t>年，共有</w:t>
      </w:r>
      <w:r w:rsidRPr="0039669B">
        <w:t>15,494</w:t>
      </w:r>
      <w:r w:rsidRPr="0039669B">
        <w:t>个执法机构参与了</w:t>
      </w:r>
      <w:r w:rsidRPr="0039669B">
        <w:rPr>
          <w:rFonts w:hint="eastAsia"/>
        </w:rPr>
        <w:t>“</w:t>
      </w:r>
      <w:r w:rsidRPr="0039669B">
        <w:t>仇恨犯罪统计数据计划</w:t>
      </w:r>
      <w:r w:rsidRPr="0039669B">
        <w:rPr>
          <w:rFonts w:hint="eastAsia"/>
        </w:rPr>
        <w:t>”</w:t>
      </w:r>
      <w:r w:rsidRPr="0039669B">
        <w:t>。</w:t>
      </w:r>
      <w:r w:rsidRPr="00F82FB2">
        <w:rPr>
          <w:rFonts w:hint="eastAsia"/>
        </w:rPr>
        <w:t>其中</w:t>
      </w:r>
      <w:r w:rsidRPr="00F82FB2">
        <w:t>1,666</w:t>
      </w:r>
      <w:r w:rsidRPr="00F82FB2">
        <w:t>个机构报告了</w:t>
      </w:r>
      <w:r w:rsidRPr="00F82FB2">
        <w:t>5,479</w:t>
      </w:r>
      <w:r w:rsidRPr="00F82FB2">
        <w:t>起犯罪事件，涉及</w:t>
      </w:r>
      <w:r w:rsidRPr="00F82FB2">
        <w:t>6,418</w:t>
      </w:r>
      <w:r w:rsidRPr="00F82FB2">
        <w:t>起犯罪行为，犯罪动机是对特定种族、性别、性别认同、宗教、残疾、性取向或族裔的偏见。单一偏见引发的犯罪事件</w:t>
      </w:r>
      <w:r w:rsidRPr="00F82FB2">
        <w:t>5,462</w:t>
      </w:r>
      <w:r w:rsidRPr="00F82FB2">
        <w:t>起，涉及</w:t>
      </w:r>
      <w:r w:rsidRPr="00F82FB2">
        <w:t>6,681</w:t>
      </w:r>
      <w:r w:rsidRPr="00F82FB2">
        <w:t>名受害者。按偏见类型划分的受害者百分比分布显示，</w:t>
      </w:r>
      <w:r w:rsidRPr="00F82FB2">
        <w:t>48.3%</w:t>
      </w:r>
      <w:r w:rsidRPr="00F82FB2">
        <w:t>的受害者是因为罪犯的种族偏见而成为目标，</w:t>
      </w:r>
      <w:r w:rsidRPr="00F82FB2">
        <w:t>18.7%</w:t>
      </w:r>
      <w:r w:rsidRPr="00F82FB2">
        <w:t>的受害者是因为罪犯的性取向偏见而受到侵害，</w:t>
      </w:r>
      <w:r w:rsidRPr="00F82FB2">
        <w:t>17.1%</w:t>
      </w:r>
      <w:r w:rsidRPr="00F82FB2">
        <w:t>的受害者是因为罪犯的宗教偏见而成为目标，</w:t>
      </w:r>
      <w:r w:rsidRPr="00F82FB2">
        <w:t>12.3%</w:t>
      </w:r>
      <w:r w:rsidRPr="00F82FB2">
        <w:t>的受害者是因为种族偏</w:t>
      </w:r>
      <w:r w:rsidRPr="00F82FB2">
        <w:rPr>
          <w:rFonts w:hint="eastAsia"/>
        </w:rPr>
        <w:t>见</w:t>
      </w:r>
      <w:r w:rsidRPr="00F82FB2">
        <w:t>而受到侵害。因性别认同而成为目标的受害者占单一偏见事件的</w:t>
      </w:r>
      <w:r w:rsidRPr="00F82FB2">
        <w:t>1.6%</w:t>
      </w:r>
      <w:r w:rsidRPr="00F82FB2">
        <w:t>。因残疾而成为目标的受害者占比保持不变，为</w:t>
      </w:r>
      <w:r w:rsidRPr="00F82FB2">
        <w:t>1.4%</w:t>
      </w:r>
      <w:r w:rsidRPr="00F82FB2">
        <w:t>，而</w:t>
      </w:r>
      <w:r w:rsidRPr="00F82FB2">
        <w:t>0.6%</w:t>
      </w:r>
      <w:r w:rsidRPr="00F82FB2">
        <w:t>的受害者因性别而成为目标。多重偏见仇恨犯罪事件</w:t>
      </w:r>
      <w:r w:rsidRPr="00F82FB2">
        <w:t>17</w:t>
      </w:r>
      <w:r w:rsidRPr="00F82FB2">
        <w:t>起，涉及</w:t>
      </w:r>
      <w:r w:rsidRPr="00F82FB2">
        <w:t>46</w:t>
      </w:r>
      <w:r w:rsidRPr="00F82FB2">
        <w:t>名受害者。</w:t>
      </w:r>
    </w:p>
    <w:p w14:paraId="6C7D86FB" w14:textId="77777777" w:rsidR="00F82FB2" w:rsidRPr="00F82FB2" w:rsidRDefault="00F82FB2" w:rsidP="00F82FB2">
      <w:pPr>
        <w:pStyle w:val="SingleTxtGC"/>
      </w:pPr>
      <w:r w:rsidRPr="00F82FB2">
        <w:t>27.</w:t>
      </w:r>
      <w:r w:rsidRPr="00F82FB2">
        <w:tab/>
        <w:t>2014</w:t>
      </w:r>
      <w:r w:rsidRPr="00F82FB2">
        <w:t>年</w:t>
      </w:r>
      <w:r w:rsidRPr="00F82FB2">
        <w:rPr>
          <w:rFonts w:hint="eastAsia"/>
        </w:rPr>
        <w:t>，有</w:t>
      </w:r>
      <w:r w:rsidRPr="00F82FB2">
        <w:t>4,048</w:t>
      </w:r>
      <w:r w:rsidRPr="00F82FB2">
        <w:t>起仇恨犯罪被</w:t>
      </w:r>
      <w:r w:rsidRPr="00F82FB2">
        <w:rPr>
          <w:rFonts w:hint="eastAsia"/>
        </w:rPr>
        <w:t>归</w:t>
      </w:r>
      <w:r w:rsidRPr="00F82FB2">
        <w:t>为侵害人身罪，</w:t>
      </w:r>
      <w:r w:rsidRPr="00F82FB2">
        <w:rPr>
          <w:rFonts w:hint="eastAsia"/>
        </w:rPr>
        <w:t>其中</w:t>
      </w:r>
      <w:proofErr w:type="gramStart"/>
      <w:r w:rsidRPr="00F82FB2">
        <w:t>恐吓占</w:t>
      </w:r>
      <w:proofErr w:type="gramEnd"/>
      <w:r w:rsidRPr="00F82FB2">
        <w:t>43.1%</w:t>
      </w:r>
      <w:r w:rsidRPr="00F82FB2">
        <w:t>，简单</w:t>
      </w:r>
      <w:proofErr w:type="gramStart"/>
      <w:r w:rsidRPr="00F82FB2">
        <w:t>攻击占</w:t>
      </w:r>
      <w:proofErr w:type="gramEnd"/>
      <w:r w:rsidRPr="00F82FB2">
        <w:t>37.4%</w:t>
      </w:r>
      <w:r w:rsidRPr="00F82FB2">
        <w:t>，严重暴行占</w:t>
      </w:r>
      <w:r w:rsidRPr="00F82FB2">
        <w:t>19%</w:t>
      </w:r>
      <w:r w:rsidRPr="00F82FB2">
        <w:t>。据报告称，有四起谋杀和九起强奸也属于仇恨犯罪。</w:t>
      </w:r>
    </w:p>
    <w:p w14:paraId="26B04997" w14:textId="77777777" w:rsidR="00F82FB2" w:rsidRPr="00F82FB2" w:rsidRDefault="00F82FB2" w:rsidP="00F82FB2">
      <w:pPr>
        <w:pStyle w:val="SingleTxtGC"/>
      </w:pPr>
      <w:r w:rsidRPr="00F82FB2">
        <w:t>28.</w:t>
      </w:r>
      <w:r w:rsidRPr="00F82FB2">
        <w:tab/>
      </w:r>
      <w:r w:rsidRPr="00F82FB2">
        <w:t>有</w:t>
      </w:r>
      <w:r w:rsidRPr="00F82FB2">
        <w:t>2,317</w:t>
      </w:r>
      <w:r w:rsidRPr="00F82FB2">
        <w:t>起仇恨犯罪被归为侵犯财产罪。其中大多数</w:t>
      </w:r>
      <w:r w:rsidRPr="00F82FB2">
        <w:t>(73.1%)</w:t>
      </w:r>
      <w:r w:rsidRPr="00F82FB2">
        <w:t>是破坏、损坏</w:t>
      </w:r>
      <w:r w:rsidRPr="00F82FB2">
        <w:rPr>
          <w:rFonts w:hint="eastAsia"/>
        </w:rPr>
        <w:t>、毁损财产</w:t>
      </w:r>
      <w:r w:rsidRPr="00F82FB2">
        <w:t>行为。其余</w:t>
      </w:r>
      <w:r w:rsidRPr="00F82FB2">
        <w:t>26.9%</w:t>
      </w:r>
      <w:r w:rsidRPr="00F82FB2">
        <w:t>的侵犯财产罪行是抢劫、入室盗窃、盗窃、</w:t>
      </w:r>
      <w:r w:rsidRPr="00F82FB2">
        <w:rPr>
          <w:rFonts w:hint="eastAsia"/>
        </w:rPr>
        <w:t>偷窃、</w:t>
      </w:r>
      <w:r w:rsidRPr="00F82FB2">
        <w:t>机动车盗窃、纵火等罪行。</w:t>
      </w:r>
    </w:p>
    <w:p w14:paraId="5403E9D1" w14:textId="0095773F" w:rsidR="00F82FB2" w:rsidRPr="00F82FB2" w:rsidRDefault="00F82FB2" w:rsidP="00F82FB2">
      <w:pPr>
        <w:pStyle w:val="SingleTxtGC"/>
        <w:rPr>
          <w:lang w:val="en-CA"/>
        </w:rPr>
      </w:pPr>
      <w:r w:rsidRPr="00F82FB2">
        <w:t>29.</w:t>
      </w:r>
      <w:r w:rsidRPr="00F82FB2">
        <w:tab/>
      </w:r>
      <w:r w:rsidRPr="00F82FB2">
        <w:t>从</w:t>
      </w:r>
      <w:r w:rsidRPr="00F82FB2">
        <w:t>2013</w:t>
      </w:r>
      <w:r w:rsidRPr="00F82FB2">
        <w:t>年开始，执法人员可以报告嫌疑人是青少年还是成年人，并在可能的情况</w:t>
      </w:r>
      <w:proofErr w:type="gramStart"/>
      <w:r w:rsidRPr="00F82FB2">
        <w:t>下报告</w:t>
      </w:r>
      <w:proofErr w:type="gramEnd"/>
      <w:r w:rsidRPr="00F82FB2">
        <w:t>嫌疑人族裔。在已知年龄的</w:t>
      </w:r>
      <w:r w:rsidRPr="00F82FB2">
        <w:t>1,875</w:t>
      </w:r>
      <w:r w:rsidRPr="00F82FB2">
        <w:t>名罪犯中，</w:t>
      </w:r>
      <w:r w:rsidRPr="00F82FB2">
        <w:t>81%</w:t>
      </w:r>
      <w:r w:rsidRPr="00F82FB2">
        <w:t>的人年龄在</w:t>
      </w:r>
      <w:r w:rsidRPr="00F82FB2">
        <w:t>18</w:t>
      </w:r>
      <w:r w:rsidRPr="00F82FB2">
        <w:t>岁或以上。在已知</w:t>
      </w:r>
      <w:r w:rsidRPr="00F82FB2">
        <w:rPr>
          <w:rFonts w:hint="eastAsia"/>
        </w:rPr>
        <w:t>种族的</w:t>
      </w:r>
      <w:r w:rsidRPr="00F82FB2">
        <w:t>5,192</w:t>
      </w:r>
      <w:r w:rsidRPr="00F82FB2">
        <w:t>名罪犯中，</w:t>
      </w:r>
      <w:r w:rsidRPr="00F82FB2">
        <w:t>52%</w:t>
      </w:r>
      <w:r w:rsidRPr="00F82FB2">
        <w:t>是白人，</w:t>
      </w:r>
      <w:r w:rsidRPr="00F82FB2">
        <w:t>23.2%</w:t>
      </w:r>
      <w:r w:rsidRPr="00F82FB2">
        <w:t>是非裔美国人</w:t>
      </w:r>
      <w:r w:rsidRPr="00F82FB2">
        <w:t>/</w:t>
      </w:r>
      <w:r w:rsidRPr="00F82FB2">
        <w:t>黑人。</w:t>
      </w:r>
      <w:r w:rsidRPr="00F82FB2">
        <w:t>16%</w:t>
      </w:r>
      <w:r w:rsidRPr="00F82FB2">
        <w:t>的人种族不明。在其余已知</w:t>
      </w:r>
      <w:r w:rsidRPr="00F82FB2">
        <w:rPr>
          <w:rFonts w:hint="eastAsia"/>
        </w:rPr>
        <w:t>种族</w:t>
      </w:r>
      <w:r w:rsidRPr="00F82FB2">
        <w:t>的罪犯中，其他种族的占比分别是：美洲印第安人</w:t>
      </w:r>
      <w:r w:rsidRPr="00F82FB2">
        <w:t>/</w:t>
      </w:r>
      <w:r w:rsidRPr="00F82FB2">
        <w:t>阿拉斯加土著人占</w:t>
      </w:r>
      <w:r w:rsidRPr="00F82FB2">
        <w:t>1.1%</w:t>
      </w:r>
      <w:r w:rsidRPr="00F82FB2">
        <w:t>；亚裔占</w:t>
      </w:r>
      <w:r w:rsidRPr="00F82FB2">
        <w:t>0.8%</w:t>
      </w:r>
      <w:r w:rsidRPr="00F82FB2">
        <w:t>；夏威夷土著</w:t>
      </w:r>
      <w:r w:rsidRPr="00F82FB2">
        <w:t>/</w:t>
      </w:r>
      <w:r w:rsidRPr="00F82FB2">
        <w:t>其他太平洋岛民不到</w:t>
      </w:r>
      <w:r w:rsidRPr="00F82FB2">
        <w:t>0.1%</w:t>
      </w:r>
      <w:r w:rsidRPr="00F82FB2">
        <w:t>；以及多种族群体占</w:t>
      </w:r>
      <w:r w:rsidRPr="00F82FB2">
        <w:t>6.9%</w:t>
      </w:r>
      <w:r w:rsidRPr="00F82FB2">
        <w:t>。在已知族裔的</w:t>
      </w:r>
      <w:r w:rsidRPr="00F82FB2">
        <w:t>975</w:t>
      </w:r>
      <w:r w:rsidRPr="00F82FB2">
        <w:t>名罪犯中，</w:t>
      </w:r>
      <w:r w:rsidRPr="00F82FB2">
        <w:t>47.6%</w:t>
      </w:r>
      <w:r w:rsidRPr="00F82FB2">
        <w:t>是</w:t>
      </w:r>
      <w:r w:rsidRPr="00F82FB2">
        <w:rPr>
          <w:rFonts w:hint="eastAsia"/>
        </w:rPr>
        <w:t>非</w:t>
      </w:r>
      <w:r w:rsidRPr="00F82FB2">
        <w:t>西班牙裔或拉美</w:t>
      </w:r>
      <w:r w:rsidRPr="00F82FB2">
        <w:rPr>
          <w:rFonts w:hint="eastAsia"/>
        </w:rPr>
        <w:t>裔</w:t>
      </w:r>
      <w:r w:rsidRPr="00F82FB2">
        <w:t>，</w:t>
      </w:r>
      <w:r w:rsidRPr="00F82FB2">
        <w:t>6.5%</w:t>
      </w:r>
      <w:r w:rsidRPr="00F82FB2">
        <w:t>是西班牙裔或拉美</w:t>
      </w:r>
      <w:r w:rsidRPr="00F82FB2">
        <w:rPr>
          <w:rFonts w:hint="eastAsia"/>
        </w:rPr>
        <w:t>裔</w:t>
      </w:r>
      <w:r w:rsidRPr="00F82FB2">
        <w:t>，</w:t>
      </w:r>
      <w:r w:rsidRPr="00F82FB2">
        <w:t>1.7%</w:t>
      </w:r>
      <w:r w:rsidRPr="00F82FB2">
        <w:t>是多族裔群体。</w:t>
      </w:r>
      <w:r w:rsidRPr="00F82FB2">
        <w:rPr>
          <w:lang w:val="en-CA"/>
        </w:rPr>
        <w:t>44.2%</w:t>
      </w:r>
      <w:r w:rsidRPr="00F82FB2">
        <w:t>的罪犯</w:t>
      </w:r>
      <w:r w:rsidRPr="00F82FB2">
        <w:lastRenderedPageBreak/>
        <w:t>族裔不明。</w:t>
      </w:r>
      <w:hyperlink r:id="rId14" w:history="1">
        <w:r w:rsidRPr="00F82FB2">
          <w:rPr>
            <w:rStyle w:val="af5"/>
            <w:u w:val="none"/>
            <w:lang w:val="en-CA"/>
          </w:rPr>
          <w:t>http://www.fbi.gov/news/pressrel/press-releases/fbi-releases-2014-hate-crime-statistics</w:t>
        </w:r>
      </w:hyperlink>
      <w:r w:rsidR="00155908">
        <w:rPr>
          <w:rFonts w:hint="eastAsia"/>
          <w:lang w:val="en-CA"/>
        </w:rPr>
        <w:t>.</w:t>
      </w:r>
    </w:p>
    <w:p w14:paraId="352DC71A" w14:textId="77777777" w:rsidR="00F82FB2" w:rsidRPr="00F82FB2" w:rsidRDefault="00F82FB2" w:rsidP="00F82FB2">
      <w:pPr>
        <w:pStyle w:val="SingleTxtGC"/>
      </w:pPr>
      <w:r w:rsidRPr="00F82FB2">
        <w:t>30.</w:t>
      </w:r>
      <w:r w:rsidRPr="00F82FB2">
        <w:tab/>
      </w:r>
      <w:r w:rsidRPr="00F82FB2">
        <w:rPr>
          <w:rFonts w:hint="eastAsia"/>
        </w:rPr>
        <w:t>自</w:t>
      </w:r>
      <w:r w:rsidRPr="00F82FB2">
        <w:t>2015</w:t>
      </w:r>
      <w:r w:rsidRPr="00F82FB2">
        <w:t>年</w:t>
      </w:r>
      <w:r w:rsidRPr="00F82FB2">
        <w:t>1</w:t>
      </w:r>
      <w:r w:rsidRPr="00F82FB2">
        <w:t>月</w:t>
      </w:r>
      <w:r w:rsidRPr="00F82FB2">
        <w:rPr>
          <w:rFonts w:hint="eastAsia"/>
        </w:rPr>
        <w:t>起，联邦调查局开</w:t>
      </w:r>
      <w:r w:rsidRPr="00F82FB2">
        <w:t>始收集</w:t>
      </w:r>
      <w:r w:rsidRPr="00F82FB2">
        <w:rPr>
          <w:rFonts w:hint="eastAsia"/>
        </w:rPr>
        <w:t>更详细的出于</w:t>
      </w:r>
      <w:r w:rsidRPr="00F82FB2">
        <w:t>偏见动机犯罪的数据，包括针对阿拉伯人、印度人和</w:t>
      </w:r>
      <w:proofErr w:type="gramStart"/>
      <w:r w:rsidRPr="00F82FB2">
        <w:t>锡克</w:t>
      </w:r>
      <w:proofErr w:type="gramEnd"/>
      <w:r w:rsidRPr="00F82FB2">
        <w:t>人的犯罪。</w:t>
      </w:r>
      <w:r w:rsidRPr="00F82FB2">
        <w:rPr>
          <w:rFonts w:hint="eastAsia"/>
        </w:rPr>
        <w:t>2</w:t>
      </w:r>
      <w:r w:rsidRPr="00F82FB2">
        <w:t>015</w:t>
      </w:r>
      <w:r w:rsidRPr="00F82FB2">
        <w:rPr>
          <w:rFonts w:hint="eastAsia"/>
        </w:rPr>
        <w:t>年《</w:t>
      </w:r>
      <w:r w:rsidRPr="00F82FB2">
        <w:t>仇恨犯罪统计报告</w:t>
      </w:r>
      <w:r w:rsidRPr="00F82FB2">
        <w:rPr>
          <w:rFonts w:hint="eastAsia"/>
        </w:rPr>
        <w:t>》将呈现</w:t>
      </w:r>
      <w:r w:rsidRPr="00F82FB2">
        <w:t>更</w:t>
      </w:r>
      <w:r w:rsidRPr="00F82FB2">
        <w:rPr>
          <w:rFonts w:hint="eastAsia"/>
        </w:rPr>
        <w:t>丰富</w:t>
      </w:r>
      <w:r w:rsidRPr="00F82FB2">
        <w:t>的数据。</w:t>
      </w:r>
    </w:p>
    <w:p w14:paraId="383BF18F" w14:textId="77777777" w:rsidR="00F82FB2" w:rsidRPr="00F82FB2" w:rsidRDefault="00F82FB2" w:rsidP="00F82FB2">
      <w:pPr>
        <w:pStyle w:val="SingleTxtGC"/>
      </w:pPr>
      <w:r w:rsidRPr="00F82FB2">
        <w:t>31.</w:t>
      </w:r>
      <w:r w:rsidRPr="00F82FB2">
        <w:tab/>
      </w:r>
      <w:r w:rsidRPr="00F82FB2">
        <w:t>为了提高仇恨犯罪报告的准确性，联邦调查局</w:t>
      </w:r>
      <w:r w:rsidRPr="00F82FB2">
        <w:rPr>
          <w:rFonts w:hint="eastAsia"/>
        </w:rPr>
        <w:t>“</w:t>
      </w:r>
      <w:r w:rsidRPr="00F82FB2">
        <w:t>统一犯罪报告计划</w:t>
      </w:r>
      <w:r w:rsidRPr="00F82FB2">
        <w:rPr>
          <w:rFonts w:hint="eastAsia"/>
        </w:rPr>
        <w:t>”</w:t>
      </w:r>
      <w:r w:rsidRPr="00F82FB2">
        <w:t>的代表参加了司法部和联邦调查局联合举办的五次仇恨犯罪培训。自</w:t>
      </w:r>
      <w:r w:rsidRPr="00F82FB2">
        <w:t>2015</w:t>
      </w:r>
      <w:r w:rsidRPr="00F82FB2">
        <w:t>年</w:t>
      </w:r>
      <w:r w:rsidRPr="00F82FB2">
        <w:t>4</w:t>
      </w:r>
      <w:r w:rsidRPr="00F82FB2">
        <w:t>月以来，司法部和联邦调查局向</w:t>
      </w:r>
      <w:r w:rsidRPr="00F82FB2">
        <w:rPr>
          <w:rFonts w:hint="eastAsia"/>
        </w:rPr>
        <w:t>本国</w:t>
      </w:r>
      <w:r w:rsidRPr="00F82FB2">
        <w:t>几个不同地区的执法机构和社区团体提供了培训。统一犯罪报告计划的工作人员还与各州合作，确保正确提交数据，并与警察机构会晤，提供培训和讨论犯罪报告问题。</w:t>
      </w:r>
    </w:p>
    <w:p w14:paraId="6EAECEDE" w14:textId="77777777" w:rsidR="00F82FB2" w:rsidRPr="00F82FB2" w:rsidRDefault="00F82FB2" w:rsidP="00F82FB2">
      <w:pPr>
        <w:pStyle w:val="SingleTxtGC"/>
      </w:pPr>
      <w:r w:rsidRPr="00F82FB2">
        <w:t>32.</w:t>
      </w:r>
      <w:r w:rsidRPr="00F82FB2">
        <w:tab/>
      </w:r>
      <w:r w:rsidRPr="00F82FB2">
        <w:t>除了通过</w:t>
      </w:r>
      <w:r w:rsidRPr="00F82FB2">
        <w:rPr>
          <w:rFonts w:hint="eastAsia"/>
        </w:rPr>
        <w:t>“</w:t>
      </w:r>
      <w:r w:rsidRPr="00F82FB2">
        <w:t>统一犯罪报告计划</w:t>
      </w:r>
      <w:r w:rsidRPr="00F82FB2">
        <w:rPr>
          <w:rFonts w:hint="eastAsia"/>
        </w:rPr>
        <w:t>”</w:t>
      </w:r>
      <w:r w:rsidRPr="00F82FB2">
        <w:t>发布年度仇恨犯罪统计数据外，</w:t>
      </w:r>
      <w:r w:rsidRPr="00F82FB2">
        <w:rPr>
          <w:rFonts w:hint="eastAsia"/>
        </w:rPr>
        <w:t>作为</w:t>
      </w:r>
      <w:r w:rsidRPr="00F82FB2">
        <w:t>其</w:t>
      </w:r>
      <w:r w:rsidRPr="00F82FB2">
        <w:rPr>
          <w:rFonts w:hint="eastAsia"/>
        </w:rPr>
        <w:t>“</w:t>
      </w:r>
      <w:r w:rsidRPr="00F82FB2">
        <w:t>公民权利计划</w:t>
      </w:r>
      <w:r w:rsidRPr="00F82FB2">
        <w:rPr>
          <w:rFonts w:hint="eastAsia"/>
        </w:rPr>
        <w:t>”</w:t>
      </w:r>
      <w:r w:rsidRPr="00F82FB2">
        <w:t>的一部分</w:t>
      </w:r>
      <w:r w:rsidRPr="00F82FB2">
        <w:rPr>
          <w:rFonts w:hint="eastAsia"/>
        </w:rPr>
        <w:t>，</w:t>
      </w:r>
      <w:r w:rsidRPr="00F82FB2">
        <w:t>联邦调查局还调查偏见</w:t>
      </w:r>
      <w:r w:rsidRPr="00F82FB2">
        <w:rPr>
          <w:rFonts w:hint="eastAsia"/>
        </w:rPr>
        <w:t>引发</w:t>
      </w:r>
      <w:r w:rsidRPr="00F82FB2">
        <w:t>的违反联邦法律的犯罪事件。联邦调查局通常与地方、州、部落和联邦执法伙伴合作展开调查，并向当地美国检察官办公室和</w:t>
      </w:r>
      <w:r w:rsidRPr="00F82FB2">
        <w:rPr>
          <w:rFonts w:hint="eastAsia"/>
        </w:rPr>
        <w:t>(</w:t>
      </w:r>
      <w:r w:rsidRPr="00F82FB2">
        <w:t>或</w:t>
      </w:r>
      <w:r w:rsidRPr="00F82FB2">
        <w:rPr>
          <w:rFonts w:hint="eastAsia"/>
        </w:rPr>
        <w:t>)</w:t>
      </w:r>
      <w:r w:rsidRPr="00F82FB2">
        <w:t>位于华盛顿特区的司法部民权司提起公诉。联邦调查局调查属于联邦管辖的仇恨犯罪，</w:t>
      </w:r>
      <w:r w:rsidRPr="00F82FB2">
        <w:rPr>
          <w:rFonts w:hint="eastAsia"/>
        </w:rPr>
        <w:t>同时</w:t>
      </w:r>
      <w:r w:rsidRPr="00F82FB2">
        <w:t>协助各州和地方当局</w:t>
      </w:r>
      <w:r w:rsidRPr="00F82FB2">
        <w:rPr>
          <w:rFonts w:hint="eastAsia"/>
        </w:rPr>
        <w:t>开展</w:t>
      </w:r>
      <w:r w:rsidRPr="00F82FB2">
        <w:t>调查。在某些情况下，联邦调查局会与司法部民权司共同监测事态的发展，以确定适不适合采取联邦行动。</w:t>
      </w:r>
    </w:p>
    <w:p w14:paraId="43430546" w14:textId="77777777" w:rsidR="00F82FB2" w:rsidRPr="00F82FB2" w:rsidRDefault="00F82FB2" w:rsidP="00F82FB2">
      <w:pPr>
        <w:pStyle w:val="SingleTxtGC"/>
      </w:pPr>
      <w:r w:rsidRPr="00F82FB2">
        <w:t>33.</w:t>
      </w:r>
      <w:r w:rsidRPr="00F82FB2">
        <w:tab/>
      </w:r>
      <w:r w:rsidRPr="00F82FB2">
        <w:t>司法部继续就歧视问题征求受影响社区，包括阿拉伯、穆斯林和</w:t>
      </w:r>
      <w:proofErr w:type="gramStart"/>
      <w:r w:rsidRPr="00F82FB2">
        <w:t>锡克</w:t>
      </w:r>
      <w:proofErr w:type="gramEnd"/>
      <w:r w:rsidRPr="00F82FB2">
        <w:t>社区的意见，以努力加强信任，更好地保护这些群体免遭仇恨犯罪、欺凌和歧视。国土安全部还主导或参加社区领袖以及联邦、州和地方官员之间的定期圆桌会议，以帮助解决不同人口群体成员关切</w:t>
      </w:r>
      <w:r w:rsidRPr="00F82FB2">
        <w:rPr>
          <w:rFonts w:hint="eastAsia"/>
        </w:rPr>
        <w:t>的问题</w:t>
      </w:r>
      <w:r w:rsidRPr="00F82FB2">
        <w:t>。</w:t>
      </w:r>
    </w:p>
    <w:p w14:paraId="7D2E142F" w14:textId="77777777" w:rsidR="00F82FB2" w:rsidRPr="00F82FB2" w:rsidRDefault="00F82FB2" w:rsidP="00F82FB2">
      <w:pPr>
        <w:pStyle w:val="SingleTxtGC"/>
      </w:pPr>
      <w:r w:rsidRPr="00F82FB2">
        <w:t>34.</w:t>
      </w:r>
      <w:r w:rsidRPr="00F82FB2">
        <w:tab/>
      </w:r>
      <w:r w:rsidRPr="00F82FB2">
        <w:t>更新第</w:t>
      </w:r>
      <w:r w:rsidRPr="00F82FB2">
        <w:t>96</w:t>
      </w:r>
      <w:r w:rsidRPr="00F82FB2">
        <w:t>至第</w:t>
      </w:r>
      <w:r w:rsidRPr="00F82FB2">
        <w:t>100</w:t>
      </w:r>
      <w:r w:rsidRPr="00F82FB2">
        <w:t>段。美国的囚犯人数从</w:t>
      </w:r>
      <w:r w:rsidRPr="00F82FB2">
        <w:t>2013</w:t>
      </w:r>
      <w:r w:rsidRPr="00F82FB2">
        <w:t>年底的</w:t>
      </w:r>
      <w:r w:rsidRPr="00F82FB2">
        <w:t>1,577,000</w:t>
      </w:r>
      <w:r w:rsidRPr="00F82FB2">
        <w:t>人</w:t>
      </w:r>
      <w:r w:rsidRPr="00F82FB2">
        <w:rPr>
          <w:rFonts w:hint="eastAsia"/>
        </w:rPr>
        <w:t>减少</w:t>
      </w:r>
      <w:r w:rsidRPr="00F82FB2">
        <w:t>到</w:t>
      </w:r>
      <w:r w:rsidRPr="00F82FB2">
        <w:t>2014</w:t>
      </w:r>
      <w:r w:rsidRPr="00F82FB2">
        <w:t>年底的</w:t>
      </w:r>
      <w:r w:rsidRPr="00F82FB2">
        <w:t>1,561,500</w:t>
      </w:r>
      <w:r w:rsidRPr="00F82FB2">
        <w:t>人，扭转了</w:t>
      </w:r>
      <w:r w:rsidRPr="00F82FB2">
        <w:t>2012</w:t>
      </w:r>
      <w:r w:rsidRPr="00F82FB2">
        <w:t>年至</w:t>
      </w:r>
      <w:r w:rsidRPr="00F82FB2">
        <w:t>2013</w:t>
      </w:r>
      <w:r w:rsidRPr="00F82FB2">
        <w:t>年间的增长趋势。</w:t>
      </w:r>
      <w:r w:rsidRPr="00F82FB2">
        <w:t>2014</w:t>
      </w:r>
      <w:r w:rsidRPr="00F82FB2">
        <w:t>年底，联邦系统关押的囚犯占所有监狱</w:t>
      </w:r>
      <w:r w:rsidRPr="00F82FB2">
        <w:rPr>
          <w:rFonts w:hint="eastAsia"/>
        </w:rPr>
        <w:t>人口</w:t>
      </w:r>
      <w:r w:rsidRPr="00F82FB2">
        <w:t>的</w:t>
      </w:r>
      <w:r w:rsidRPr="00F82FB2">
        <w:t>13%</w:t>
      </w:r>
      <w:r w:rsidRPr="00F82FB2">
        <w:t>，联邦监狱</w:t>
      </w:r>
      <w:r w:rsidRPr="00F82FB2">
        <w:rPr>
          <w:rFonts w:hint="eastAsia"/>
        </w:rPr>
        <w:t>人口</w:t>
      </w:r>
      <w:r w:rsidRPr="00F82FB2">
        <w:t>减少量几乎占</w:t>
      </w:r>
      <w:r w:rsidRPr="00F82FB2">
        <w:rPr>
          <w:rFonts w:hint="eastAsia"/>
        </w:rPr>
        <w:t>监狱总人口</w:t>
      </w:r>
      <w:r w:rsidRPr="00F82FB2">
        <w:t>减少量的三分之一，</w:t>
      </w:r>
      <w:r w:rsidRPr="00F82FB2">
        <w:t>2014</w:t>
      </w:r>
      <w:r w:rsidRPr="00F82FB2">
        <w:t>年</w:t>
      </w:r>
      <w:r w:rsidRPr="00F82FB2">
        <w:t>12</w:t>
      </w:r>
      <w:r w:rsidRPr="00F82FB2">
        <w:t>月</w:t>
      </w:r>
      <w:r w:rsidRPr="00F82FB2">
        <w:t>31</w:t>
      </w:r>
      <w:r w:rsidRPr="00F82FB2">
        <w:t>日联邦设施中的囚犯人数比</w:t>
      </w:r>
      <w:r w:rsidRPr="00F82FB2">
        <w:t>2013</w:t>
      </w:r>
      <w:r w:rsidRPr="00F82FB2">
        <w:t>年同一天减少了</w:t>
      </w:r>
      <w:r w:rsidRPr="00F82FB2">
        <w:t>5,300</w:t>
      </w:r>
      <w:r w:rsidRPr="00F82FB2">
        <w:t>人。这是联邦监狱人口连续第二年下降。</w:t>
      </w:r>
      <w:r w:rsidRPr="00F82FB2">
        <w:t>2014</w:t>
      </w:r>
      <w:r w:rsidRPr="00F82FB2">
        <w:t>年底，各州关押的囚犯人数比</w:t>
      </w:r>
      <w:r w:rsidRPr="00F82FB2">
        <w:t>2013</w:t>
      </w:r>
      <w:r w:rsidRPr="00F82FB2">
        <w:t>年底少</w:t>
      </w:r>
      <w:r w:rsidRPr="00F82FB2">
        <w:t>10,100</w:t>
      </w:r>
      <w:r w:rsidRPr="00F82FB2">
        <w:t>人。</w:t>
      </w:r>
    </w:p>
    <w:p w14:paraId="6BC95365" w14:textId="77777777" w:rsidR="00F82FB2" w:rsidRPr="00F82FB2" w:rsidRDefault="00F82FB2" w:rsidP="00F82FB2">
      <w:pPr>
        <w:pStyle w:val="SingleTxtGC"/>
      </w:pPr>
      <w:r w:rsidRPr="00F82FB2">
        <w:t>35.</w:t>
      </w:r>
      <w:r w:rsidRPr="00F82FB2">
        <w:tab/>
        <w:t>2014</w:t>
      </w:r>
      <w:r w:rsidRPr="00F82FB2">
        <w:t>年</w:t>
      </w:r>
      <w:r w:rsidRPr="00F82FB2">
        <w:t>12</w:t>
      </w:r>
      <w:r w:rsidRPr="00F82FB2">
        <w:t>月</w:t>
      </w:r>
      <w:r w:rsidRPr="00F82FB2">
        <w:t>31</w:t>
      </w:r>
      <w:r w:rsidRPr="00F82FB2">
        <w:t>日，被判处在州或联邦监狱设施服刑一年以上的囚犯人数</w:t>
      </w:r>
      <w:r w:rsidRPr="00F82FB2">
        <w:t>(1,508,600</w:t>
      </w:r>
      <w:r w:rsidRPr="00F82FB2">
        <w:t>人</w:t>
      </w:r>
      <w:r w:rsidRPr="00F82FB2">
        <w:t>)</w:t>
      </w:r>
      <w:r w:rsidRPr="00F82FB2">
        <w:t>比</w:t>
      </w:r>
      <w:r w:rsidRPr="00F82FB2">
        <w:t>2013</w:t>
      </w:r>
      <w:r w:rsidRPr="00F82FB2">
        <w:t>年底减少了</w:t>
      </w:r>
      <w:r w:rsidRPr="00F82FB2">
        <w:t>11,800</w:t>
      </w:r>
      <w:r w:rsidRPr="00F82FB2">
        <w:t>人，比</w:t>
      </w:r>
      <w:r w:rsidRPr="00F82FB2">
        <w:t>2009</w:t>
      </w:r>
      <w:r w:rsidRPr="00F82FB2">
        <w:t>年底减少了</w:t>
      </w:r>
      <w:r w:rsidRPr="00F82FB2">
        <w:t>44,900</w:t>
      </w:r>
      <w:r w:rsidRPr="00F82FB2">
        <w:t>人，当时美国监狱人口处于高峰。</w:t>
      </w:r>
      <w:r w:rsidRPr="00F82FB2">
        <w:t>2009</w:t>
      </w:r>
      <w:r w:rsidRPr="00F82FB2">
        <w:t>年至</w:t>
      </w:r>
      <w:r w:rsidRPr="00F82FB2">
        <w:t>2014</w:t>
      </w:r>
      <w:r w:rsidRPr="00F82FB2">
        <w:t>年间，州和联邦监狱的囚犯人数减少了</w:t>
      </w:r>
      <w:r w:rsidRPr="00F82FB2">
        <w:t>10.2</w:t>
      </w:r>
      <w:r w:rsidRPr="00F82FB2">
        <w:t>万人</w:t>
      </w:r>
      <w:r w:rsidRPr="00F82FB2">
        <w:t>(</w:t>
      </w:r>
      <w:r w:rsidRPr="00F82FB2">
        <w:rPr>
          <w:rFonts w:hint="eastAsia"/>
        </w:rPr>
        <w:t>减少</w:t>
      </w:r>
      <w:r w:rsidRPr="00F82FB2">
        <w:t>近</w:t>
      </w:r>
      <w:r w:rsidRPr="00F82FB2">
        <w:t>18%)</w:t>
      </w:r>
      <w:r w:rsidRPr="00F82FB2">
        <w:t>。</w:t>
      </w:r>
      <w:r w:rsidRPr="00F82FB2">
        <w:t>2014</w:t>
      </w:r>
      <w:r w:rsidRPr="00F82FB2">
        <w:t>年期间，联邦监狱新收监的</w:t>
      </w:r>
      <w:r w:rsidRPr="00F82FB2">
        <w:rPr>
          <w:rFonts w:hint="eastAsia"/>
        </w:rPr>
        <w:t>被判刑囚犯</w:t>
      </w:r>
      <w:r w:rsidRPr="00F82FB2">
        <w:t>比</w:t>
      </w:r>
      <w:r w:rsidRPr="00F82FB2">
        <w:t>2013</w:t>
      </w:r>
      <w:r w:rsidRPr="00F82FB2">
        <w:t>年减少了</w:t>
      </w:r>
      <w:r w:rsidRPr="00F82FB2">
        <w:t>2,800</w:t>
      </w:r>
      <w:r w:rsidRPr="00F82FB2">
        <w:t>人</w:t>
      </w:r>
      <w:r w:rsidRPr="00F82FB2">
        <w:rPr>
          <w:rFonts w:hint="eastAsia"/>
        </w:rPr>
        <w:t>(</w:t>
      </w:r>
      <w:r w:rsidRPr="00F82FB2">
        <w:rPr>
          <w:rFonts w:hint="eastAsia"/>
        </w:rPr>
        <w:t>减少</w:t>
      </w:r>
      <w:r w:rsidRPr="00F82FB2">
        <w:t>5.2%)</w:t>
      </w:r>
      <w:r w:rsidRPr="00F82FB2">
        <w:t>，</w:t>
      </w:r>
      <w:r w:rsidRPr="00F82FB2">
        <w:rPr>
          <w:rFonts w:hint="eastAsia"/>
        </w:rPr>
        <w:t>新</w:t>
      </w:r>
      <w:r w:rsidRPr="00F82FB2">
        <w:t>释放</w:t>
      </w:r>
      <w:r w:rsidRPr="00F82FB2">
        <w:rPr>
          <w:rFonts w:hint="eastAsia"/>
        </w:rPr>
        <w:t>的囚犯人数减少了</w:t>
      </w:r>
      <w:r w:rsidRPr="00F82FB2">
        <w:t>300</w:t>
      </w:r>
      <w:r w:rsidRPr="00F82FB2">
        <w:t>人</w:t>
      </w:r>
      <w:r w:rsidRPr="00F82FB2">
        <w:t>(</w:t>
      </w:r>
      <w:r w:rsidRPr="00F82FB2">
        <w:rPr>
          <w:rFonts w:hint="eastAsia"/>
        </w:rPr>
        <w:t>减少</w:t>
      </w:r>
      <w:r w:rsidRPr="00F82FB2">
        <w:t>0.5%)</w:t>
      </w:r>
      <w:r w:rsidRPr="00F82FB2">
        <w:t>。</w:t>
      </w:r>
      <w:r w:rsidRPr="00F82FB2">
        <w:rPr>
          <w:rFonts w:hint="eastAsia"/>
        </w:rPr>
        <w:t>2</w:t>
      </w:r>
      <w:r w:rsidRPr="00F82FB2">
        <w:t>014</w:t>
      </w:r>
      <w:r w:rsidRPr="00F82FB2">
        <w:rPr>
          <w:rFonts w:hint="eastAsia"/>
        </w:rPr>
        <w:t>年</w:t>
      </w:r>
      <w:r w:rsidRPr="00F82FB2">
        <w:t>州监狱</w:t>
      </w:r>
      <w:r w:rsidRPr="00F82FB2">
        <w:rPr>
          <w:rFonts w:hint="eastAsia"/>
        </w:rPr>
        <w:t>比</w:t>
      </w:r>
      <w:r w:rsidRPr="00F82FB2">
        <w:t>2013</w:t>
      </w:r>
      <w:r w:rsidRPr="00F82FB2">
        <w:t>年多</w:t>
      </w:r>
      <w:r w:rsidRPr="00F82FB2">
        <w:rPr>
          <w:rFonts w:hint="eastAsia"/>
        </w:rPr>
        <w:t>释放</w:t>
      </w:r>
      <w:r w:rsidRPr="00F82FB2">
        <w:t>12,600</w:t>
      </w:r>
      <w:r w:rsidRPr="00F82FB2">
        <w:rPr>
          <w:rFonts w:hint="eastAsia"/>
        </w:rPr>
        <w:t>人</w:t>
      </w:r>
      <w:r w:rsidRPr="00F82FB2">
        <w:t>(</w:t>
      </w:r>
      <w:r w:rsidRPr="00F82FB2">
        <w:t>增加</w:t>
      </w:r>
      <w:r w:rsidRPr="00F82FB2">
        <w:t>2.2%)</w:t>
      </w:r>
      <w:r w:rsidRPr="00F82FB2">
        <w:t>，</w:t>
      </w:r>
      <w:r w:rsidRPr="00F82FB2">
        <w:rPr>
          <w:rFonts w:hint="eastAsia"/>
        </w:rPr>
        <w:t>少</w:t>
      </w:r>
      <w:r w:rsidRPr="00F82FB2">
        <w:t>收监</w:t>
      </w:r>
      <w:r w:rsidRPr="00F82FB2">
        <w:t>519</w:t>
      </w:r>
      <w:r w:rsidRPr="00F82FB2">
        <w:t>人</w:t>
      </w:r>
      <w:r w:rsidRPr="00F82FB2">
        <w:t>(</w:t>
      </w:r>
      <w:r w:rsidRPr="00F82FB2">
        <w:rPr>
          <w:rFonts w:hint="eastAsia"/>
        </w:rPr>
        <w:t>减少</w:t>
      </w:r>
      <w:r w:rsidRPr="00F82FB2">
        <w:t>0.1%)</w:t>
      </w:r>
      <w:r w:rsidRPr="00F82FB2">
        <w:t>。</w:t>
      </w:r>
    </w:p>
    <w:p w14:paraId="25914181" w14:textId="20D20300" w:rsidR="00F82FB2" w:rsidRPr="00F82FB2" w:rsidRDefault="00F82FB2" w:rsidP="00F82FB2">
      <w:pPr>
        <w:pStyle w:val="SingleTxtGC"/>
      </w:pPr>
      <w:r w:rsidRPr="00F82FB2">
        <w:t>36.</w:t>
      </w:r>
      <w:r w:rsidRPr="00F82FB2">
        <w:tab/>
      </w:r>
      <w:r w:rsidRPr="00F82FB2">
        <w:t>所有被判处在州或联邦监狱设施服刑一年以上的囚犯监禁率从</w:t>
      </w:r>
      <w:r w:rsidRPr="00F82FB2">
        <w:t>2013</w:t>
      </w:r>
      <w:r w:rsidRPr="00F82FB2">
        <w:t>年的每</w:t>
      </w:r>
      <w:r w:rsidRPr="00F82FB2">
        <w:t>10</w:t>
      </w:r>
      <w:r w:rsidRPr="00F82FB2">
        <w:t>万美国居民</w:t>
      </w:r>
      <w:r w:rsidRPr="00F82FB2">
        <w:t>477</w:t>
      </w:r>
      <w:r w:rsidRPr="00F82FB2">
        <w:t>人下降到</w:t>
      </w:r>
      <w:r w:rsidRPr="00F82FB2">
        <w:t>2014</w:t>
      </w:r>
      <w:r w:rsidRPr="00F82FB2">
        <w:t>年的每</w:t>
      </w:r>
      <w:r w:rsidRPr="00F82FB2">
        <w:t>10</w:t>
      </w:r>
      <w:r w:rsidRPr="00F82FB2">
        <w:t>万美国居民</w:t>
      </w:r>
      <w:r w:rsidRPr="00F82FB2">
        <w:t>471</w:t>
      </w:r>
      <w:r w:rsidRPr="00F82FB2">
        <w:t>人。在</w:t>
      </w:r>
      <w:r w:rsidRPr="00F82FB2">
        <w:t>22</w:t>
      </w:r>
      <w:r w:rsidRPr="00F82FB2">
        <w:t>个州和联邦监狱系统中，被判处一年以上监禁的男</w:t>
      </w:r>
      <w:r w:rsidRPr="00F82FB2">
        <w:rPr>
          <w:rFonts w:hint="eastAsia"/>
        </w:rPr>
        <w:t>性囚犯</w:t>
      </w:r>
      <w:r w:rsidRPr="00F82FB2">
        <w:t>人数有所减少</w:t>
      </w:r>
      <w:r w:rsidRPr="00F82FB2">
        <w:rPr>
          <w:rFonts w:hint="eastAsia"/>
        </w:rPr>
        <w:t>；</w:t>
      </w:r>
      <w:r w:rsidRPr="00F82FB2">
        <w:t>在</w:t>
      </w:r>
      <w:r w:rsidRPr="00F82FB2">
        <w:t>17</w:t>
      </w:r>
      <w:r w:rsidRPr="00F82FB2">
        <w:t>个州和联邦监狱系统中，被判处一年以上监禁的女性</w:t>
      </w:r>
      <w:r w:rsidRPr="00F82FB2">
        <w:rPr>
          <w:rFonts w:hint="eastAsia"/>
        </w:rPr>
        <w:t>囚犯</w:t>
      </w:r>
      <w:r w:rsidRPr="00F82FB2">
        <w:t>人数有所减少。</w:t>
      </w:r>
      <w:r w:rsidRPr="00F82FB2">
        <w:t>2013</w:t>
      </w:r>
      <w:r w:rsidRPr="00F82FB2">
        <w:t>年至</w:t>
      </w:r>
      <w:r w:rsidRPr="00F82FB2">
        <w:t>2014</w:t>
      </w:r>
      <w:r w:rsidRPr="00F82FB2">
        <w:t>年间，被判处在州或联邦监狱系统中服刑一年以上的女性</w:t>
      </w:r>
      <w:r w:rsidRPr="00F82FB2">
        <w:rPr>
          <w:rFonts w:hint="eastAsia"/>
        </w:rPr>
        <w:t>囚犯</w:t>
      </w:r>
      <w:r w:rsidRPr="00F82FB2">
        <w:t>增加了近</w:t>
      </w:r>
      <w:r w:rsidRPr="00F82FB2">
        <w:t>2%</w:t>
      </w:r>
      <w:r w:rsidRPr="00F82FB2">
        <w:t>。这是自</w:t>
      </w:r>
      <w:r w:rsidRPr="00F82FB2">
        <w:t>2008</w:t>
      </w:r>
      <w:r w:rsidRPr="00F82FB2">
        <w:t>年</w:t>
      </w:r>
      <w:r w:rsidRPr="00F82FB2">
        <w:t>(106,400</w:t>
      </w:r>
      <w:r w:rsidRPr="00F82FB2">
        <w:t>人</w:t>
      </w:r>
      <w:r w:rsidRPr="00F82FB2">
        <w:t>)</w:t>
      </w:r>
      <w:r w:rsidRPr="00F82FB2">
        <w:t>以来女囚犯人数最多的一</w:t>
      </w:r>
      <w:r w:rsidRPr="00F82FB2">
        <w:rPr>
          <w:rFonts w:hint="eastAsia"/>
        </w:rPr>
        <w:t>年</w:t>
      </w:r>
      <w:r w:rsidRPr="00F82FB2">
        <w:t>(106,200</w:t>
      </w:r>
      <w:r w:rsidRPr="00F82FB2">
        <w:t>人</w:t>
      </w:r>
      <w:r w:rsidRPr="00F82FB2">
        <w:t>)</w:t>
      </w:r>
      <w:r w:rsidRPr="00F82FB2">
        <w:t>。</w:t>
      </w:r>
      <w:r w:rsidRPr="00F82FB2">
        <w:t>2014</w:t>
      </w:r>
      <w:r w:rsidRPr="00F82FB2">
        <w:t>年</w:t>
      </w:r>
      <w:r w:rsidRPr="00F82FB2">
        <w:t>12</w:t>
      </w:r>
      <w:r w:rsidRPr="00F82FB2">
        <w:t>月</w:t>
      </w:r>
      <w:r w:rsidRPr="00F82FB2">
        <w:t>31</w:t>
      </w:r>
      <w:r w:rsidRPr="00F82FB2">
        <w:t>日，估计有</w:t>
      </w:r>
      <w:r w:rsidRPr="00F82FB2">
        <w:t>516,900</w:t>
      </w:r>
      <w:r w:rsidRPr="00F82FB2">
        <w:t>名黑人男性被关押在州或联邦监狱，刑期超过一年，占被判刑男性</w:t>
      </w:r>
      <w:r w:rsidRPr="00F82FB2">
        <w:rPr>
          <w:rFonts w:hint="eastAsia"/>
        </w:rPr>
        <w:t>囚犯</w:t>
      </w:r>
      <w:r w:rsidRPr="00F82FB2">
        <w:t>的</w:t>
      </w:r>
      <w:r w:rsidRPr="00F82FB2">
        <w:t>37%</w:t>
      </w:r>
      <w:r w:rsidRPr="00F82FB2">
        <w:t>。白人男性占男性囚犯的</w:t>
      </w:r>
      <w:r w:rsidRPr="00F82FB2">
        <w:t>32%(453,500</w:t>
      </w:r>
      <w:r w:rsidRPr="00F82FB2">
        <w:t>人</w:t>
      </w:r>
      <w:r w:rsidRPr="00F82FB2">
        <w:t>)</w:t>
      </w:r>
      <w:r w:rsidRPr="00F82FB2">
        <w:t>，其次是西班牙裔男性</w:t>
      </w:r>
      <w:r w:rsidRPr="00F82FB2">
        <w:t>(308,700</w:t>
      </w:r>
      <w:r w:rsidRPr="00F82FB2">
        <w:t>人，占</w:t>
      </w:r>
      <w:r w:rsidRPr="00F82FB2">
        <w:t>22%)</w:t>
      </w:r>
      <w:r w:rsidRPr="00F82FB2">
        <w:t>。</w:t>
      </w:r>
      <w:r w:rsidRPr="00F82FB2">
        <w:t>2014</w:t>
      </w:r>
      <w:r w:rsidRPr="00F82FB2">
        <w:t>年底，州或联邦监狱中的白人女性囚犯</w:t>
      </w:r>
      <w:r w:rsidRPr="00F82FB2">
        <w:t>(53,100</w:t>
      </w:r>
      <w:r w:rsidRPr="00F82FB2">
        <w:lastRenderedPageBreak/>
        <w:t>人</w:t>
      </w:r>
      <w:r w:rsidRPr="00F82FB2">
        <w:t>)</w:t>
      </w:r>
      <w:r w:rsidRPr="00F82FB2">
        <w:t>超过了黑人女性</w:t>
      </w:r>
      <w:r w:rsidRPr="00F82FB2">
        <w:rPr>
          <w:rFonts w:hint="eastAsia"/>
        </w:rPr>
        <w:t>囚犯</w:t>
      </w:r>
      <w:r w:rsidRPr="00F82FB2">
        <w:t>(22,600</w:t>
      </w:r>
      <w:r w:rsidRPr="00F82FB2">
        <w:t>人</w:t>
      </w:r>
      <w:r w:rsidRPr="00F82FB2">
        <w:t>)</w:t>
      </w:r>
      <w:r w:rsidRPr="00F82FB2">
        <w:t>和西班牙裔女性</w:t>
      </w:r>
      <w:r w:rsidRPr="00F82FB2">
        <w:rPr>
          <w:rFonts w:hint="eastAsia"/>
        </w:rPr>
        <w:t>囚犯</w:t>
      </w:r>
      <w:r w:rsidRPr="00F82FB2">
        <w:t>(17,800</w:t>
      </w:r>
      <w:r w:rsidRPr="00F82FB2">
        <w:t>人</w:t>
      </w:r>
      <w:r w:rsidRPr="00F82FB2">
        <w:t>)</w:t>
      </w:r>
      <w:r w:rsidRPr="00F82FB2">
        <w:t>的总和。在女</w:t>
      </w:r>
      <w:r w:rsidRPr="00F82FB2">
        <w:rPr>
          <w:rFonts w:hint="eastAsia"/>
        </w:rPr>
        <w:t>性</w:t>
      </w:r>
      <w:r w:rsidRPr="00F82FB2">
        <w:t>囚犯中，白人</w:t>
      </w:r>
      <w:r w:rsidRPr="00F82FB2">
        <w:t>(50%)</w:t>
      </w:r>
      <w:r w:rsidRPr="00F82FB2">
        <w:t>比黑人</w:t>
      </w:r>
      <w:r w:rsidRPr="00F82FB2">
        <w:t>(21%)</w:t>
      </w:r>
      <w:r w:rsidRPr="00F82FB2">
        <w:rPr>
          <w:rFonts w:hint="eastAsia"/>
        </w:rPr>
        <w:t>占比高</w:t>
      </w:r>
      <w:r w:rsidRPr="00F82FB2">
        <w:t>；然而，黑人女性的监禁率</w:t>
      </w:r>
      <w:r w:rsidRPr="00F82FB2">
        <w:t>(</w:t>
      </w:r>
      <w:r w:rsidRPr="00F82FB2">
        <w:t>每</w:t>
      </w:r>
      <w:r w:rsidRPr="00F82FB2">
        <w:t>10</w:t>
      </w:r>
      <w:r w:rsidRPr="00F82FB2">
        <w:t>万美国</w:t>
      </w:r>
      <w:r w:rsidRPr="00F82FB2">
        <w:rPr>
          <w:rFonts w:hint="eastAsia"/>
        </w:rPr>
        <w:t>黑人</w:t>
      </w:r>
      <w:r w:rsidRPr="00F82FB2">
        <w:t>女性居民中</w:t>
      </w:r>
      <w:r w:rsidRPr="00F82FB2">
        <w:t>109</w:t>
      </w:r>
      <w:r w:rsidRPr="00F82FB2">
        <w:t>人</w:t>
      </w:r>
      <w:r w:rsidRPr="00F82FB2">
        <w:t>)</w:t>
      </w:r>
      <w:r w:rsidRPr="00F82FB2">
        <w:t>是白人女性</w:t>
      </w:r>
      <w:r w:rsidRPr="00F82FB2">
        <w:t>(</w:t>
      </w:r>
      <w:r w:rsidRPr="00F82FB2">
        <w:t>每</w:t>
      </w:r>
      <w:r w:rsidRPr="00F82FB2">
        <w:t>10</w:t>
      </w:r>
      <w:r w:rsidRPr="00F82FB2">
        <w:t>万美国</w:t>
      </w:r>
      <w:r w:rsidRPr="00F82FB2">
        <w:rPr>
          <w:rFonts w:hint="eastAsia"/>
        </w:rPr>
        <w:t>白人</w:t>
      </w:r>
      <w:r w:rsidRPr="00F82FB2">
        <w:t>女性居民中</w:t>
      </w:r>
      <w:r w:rsidRPr="00F82FB2">
        <w:t>53</w:t>
      </w:r>
      <w:r w:rsidRPr="00F82FB2">
        <w:t>人</w:t>
      </w:r>
      <w:r w:rsidRPr="00F82FB2">
        <w:t>)</w:t>
      </w:r>
      <w:r w:rsidRPr="00F82FB2">
        <w:t>的两倍。</w:t>
      </w:r>
      <w:r w:rsidRPr="00F82FB2">
        <w:fldChar w:fldCharType="begin"/>
      </w:r>
      <w:r w:rsidRPr="00F82FB2">
        <w:instrText xml:space="preserve"> HYPERLINK "http://www.bjs.gov/content/pub/pdf/p14.pdf" </w:instrText>
      </w:r>
      <w:r w:rsidRPr="00F82FB2">
        <w:fldChar w:fldCharType="separate"/>
      </w:r>
      <w:r w:rsidRPr="00F82FB2">
        <w:rPr>
          <w:rStyle w:val="af5"/>
          <w:u w:val="none"/>
        </w:rPr>
        <w:t>http://</w:t>
      </w:r>
      <w:proofErr w:type="spellStart"/>
      <w:r w:rsidRPr="00F82FB2">
        <w:rPr>
          <w:rStyle w:val="af5"/>
          <w:u w:val="none"/>
        </w:rPr>
        <w:t>www.bjs.gov</w:t>
      </w:r>
      <w:proofErr w:type="spellEnd"/>
      <w:r w:rsidRPr="00F82FB2">
        <w:rPr>
          <w:rStyle w:val="af5"/>
          <w:u w:val="none"/>
        </w:rPr>
        <w:t>/content/pub/pdf/</w:t>
      </w:r>
      <w:proofErr w:type="spellStart"/>
      <w:r w:rsidRPr="00F82FB2">
        <w:rPr>
          <w:rStyle w:val="af5"/>
          <w:u w:val="none"/>
        </w:rPr>
        <w:t>p14.pdf</w:t>
      </w:r>
      <w:proofErr w:type="spellEnd"/>
      <w:r w:rsidRPr="00F82FB2">
        <w:fldChar w:fldCharType="end"/>
      </w:r>
      <w:r w:rsidR="00E61208">
        <w:rPr>
          <w:rFonts w:hint="eastAsia"/>
        </w:rPr>
        <w:t>.</w:t>
      </w:r>
    </w:p>
    <w:p w14:paraId="508AB66C" w14:textId="77777777" w:rsidR="00F82FB2" w:rsidRPr="00F82FB2" w:rsidRDefault="00F82FB2" w:rsidP="00F82FB2">
      <w:pPr>
        <w:pStyle w:val="SingleTxtGC"/>
      </w:pPr>
      <w:r w:rsidRPr="00F82FB2">
        <w:t>37.</w:t>
      </w:r>
      <w:r w:rsidRPr="00F82FB2">
        <w:tab/>
      </w:r>
      <w:r w:rsidRPr="00F82FB2">
        <w:t>更新第</w:t>
      </w:r>
      <w:r w:rsidRPr="00F82FB2">
        <w:t>101</w:t>
      </w:r>
      <w:r w:rsidRPr="00F82FB2">
        <w:t>至第</w:t>
      </w:r>
      <w:r w:rsidRPr="00F82FB2">
        <w:t>103</w:t>
      </w:r>
      <w:r w:rsidRPr="00F82FB2">
        <w:t>段</w:t>
      </w:r>
      <w:r w:rsidRPr="00F82FB2">
        <w:rPr>
          <w:rFonts w:hint="eastAsia"/>
        </w:rPr>
        <w:t>，</w:t>
      </w:r>
      <w:r w:rsidRPr="00F82FB2">
        <w:t>死刑。自</w:t>
      </w:r>
      <w:r w:rsidRPr="00F82FB2">
        <w:t>2011</w:t>
      </w:r>
      <w:r w:rsidRPr="00F82FB2">
        <w:t>年以来，</w:t>
      </w:r>
      <w:r w:rsidRPr="00F82FB2">
        <w:rPr>
          <w:rFonts w:hint="eastAsia"/>
        </w:rPr>
        <w:t>适用</w:t>
      </w:r>
      <w:r w:rsidRPr="00F82FB2">
        <w:t>死刑的州的数量、每年被执行死刑的人数以及死囚人数持续下降。截至</w:t>
      </w:r>
      <w:r w:rsidRPr="00F82FB2">
        <w:t>2015</w:t>
      </w:r>
      <w:r w:rsidRPr="00F82FB2">
        <w:t>年</w:t>
      </w:r>
      <w:r w:rsidRPr="00F82FB2">
        <w:t>12</w:t>
      </w:r>
      <w:r w:rsidRPr="00F82FB2">
        <w:t>月，联邦法律和</w:t>
      </w:r>
      <w:r w:rsidRPr="00F82FB2">
        <w:t>31</w:t>
      </w:r>
      <w:r w:rsidRPr="00F82FB2">
        <w:t>个州的法律允许适用死刑。</w:t>
      </w:r>
      <w:proofErr w:type="gramStart"/>
      <w:r w:rsidRPr="00F82FB2">
        <w:t>康涅狄格州于</w:t>
      </w:r>
      <w:r w:rsidRPr="00F82FB2">
        <w:t>2012</w:t>
      </w:r>
      <w:r w:rsidRPr="00F82FB2">
        <w:t>年</w:t>
      </w:r>
      <w:proofErr w:type="gramEnd"/>
      <w:r w:rsidRPr="00F82FB2">
        <w:t>废除了死刑；马里兰州于</w:t>
      </w:r>
      <w:r w:rsidRPr="00F82FB2">
        <w:t>2013</w:t>
      </w:r>
      <w:r w:rsidRPr="00F82FB2">
        <w:t>年废除了死刑；内布拉斯加州在</w:t>
      </w:r>
      <w:r w:rsidRPr="00F82FB2">
        <w:t>2015</w:t>
      </w:r>
      <w:r w:rsidRPr="00F82FB2">
        <w:t>年采取立法行动，在未来的案件中废除死刑。</w:t>
      </w:r>
    </w:p>
    <w:p w14:paraId="74852ECA" w14:textId="77777777" w:rsidR="00F82FB2" w:rsidRPr="00F82FB2" w:rsidRDefault="00F82FB2" w:rsidP="00F82FB2">
      <w:pPr>
        <w:pStyle w:val="SingleTxtGC"/>
      </w:pPr>
      <w:r w:rsidRPr="00F82FB2">
        <w:t>38.</w:t>
      </w:r>
      <w:r w:rsidRPr="00F82FB2">
        <w:tab/>
      </w:r>
      <w:r w:rsidRPr="00F82FB2">
        <w:t>被执行死刑的人数继续下降。</w:t>
      </w:r>
      <w:r w:rsidRPr="00F82FB2">
        <w:t>2011</w:t>
      </w:r>
      <w:r w:rsidRPr="00F82FB2">
        <w:t>年和</w:t>
      </w:r>
      <w:r w:rsidRPr="00F82FB2">
        <w:t>2012</w:t>
      </w:r>
      <w:r w:rsidRPr="00F82FB2">
        <w:t>年</w:t>
      </w:r>
      <w:r w:rsidRPr="00F82FB2">
        <w:rPr>
          <w:rFonts w:hint="eastAsia"/>
        </w:rPr>
        <w:t>共</w:t>
      </w:r>
      <w:r w:rsidRPr="00F82FB2">
        <w:t>有</w:t>
      </w:r>
      <w:r w:rsidRPr="00F82FB2">
        <w:t>43</w:t>
      </w:r>
      <w:r w:rsidRPr="00F82FB2">
        <w:t>人被执行死刑，</w:t>
      </w:r>
      <w:r w:rsidRPr="00F82FB2">
        <w:t>2013</w:t>
      </w:r>
      <w:r w:rsidRPr="00F82FB2">
        <w:t>年有</w:t>
      </w:r>
      <w:r w:rsidRPr="00F82FB2">
        <w:t>39</w:t>
      </w:r>
      <w:r w:rsidRPr="00F82FB2">
        <w:t>人，</w:t>
      </w:r>
      <w:r w:rsidRPr="00F82FB2">
        <w:t>2014</w:t>
      </w:r>
      <w:r w:rsidRPr="00F82FB2">
        <w:t>年有</w:t>
      </w:r>
      <w:r w:rsidRPr="00F82FB2">
        <w:t>35</w:t>
      </w:r>
      <w:r w:rsidRPr="00F82FB2">
        <w:t>人，</w:t>
      </w:r>
      <w:r w:rsidRPr="00F82FB2">
        <w:rPr>
          <w:rFonts w:hint="eastAsia"/>
        </w:rPr>
        <w:t>都比</w:t>
      </w:r>
      <w:r w:rsidRPr="00F82FB2">
        <w:t>2010</w:t>
      </w:r>
      <w:r w:rsidRPr="00F82FB2">
        <w:t>年的</w:t>
      </w:r>
      <w:r w:rsidRPr="00F82FB2">
        <w:t>46</w:t>
      </w:r>
      <w:r w:rsidRPr="00F82FB2">
        <w:t>人少。</w:t>
      </w:r>
      <w:r w:rsidRPr="00F82FB2">
        <w:t>2014</w:t>
      </w:r>
      <w:r w:rsidRPr="00F82FB2">
        <w:t>年，只有</w:t>
      </w:r>
      <w:r w:rsidRPr="00F82FB2">
        <w:rPr>
          <w:rFonts w:hint="eastAsia"/>
        </w:rPr>
        <w:t>七</w:t>
      </w:r>
      <w:r w:rsidRPr="00F82FB2">
        <w:t>个州执行了死刑。</w:t>
      </w:r>
      <w:r w:rsidRPr="00F82FB2">
        <w:t>2015</w:t>
      </w:r>
      <w:r w:rsidRPr="00F82FB2">
        <w:t>年</w:t>
      </w:r>
      <w:r w:rsidRPr="00F82FB2">
        <w:rPr>
          <w:rFonts w:hint="eastAsia"/>
        </w:rPr>
        <w:t>延续了</w:t>
      </w:r>
      <w:r w:rsidRPr="00F82FB2">
        <w:t>这种下降趋势。</w:t>
      </w:r>
      <w:r w:rsidRPr="00F82FB2">
        <w:t>2015</w:t>
      </w:r>
      <w:r w:rsidRPr="00F82FB2">
        <w:t>年，</w:t>
      </w:r>
      <w:r w:rsidRPr="00F82FB2">
        <w:rPr>
          <w:rFonts w:hint="eastAsia"/>
        </w:rPr>
        <w:t>六</w:t>
      </w:r>
      <w:r w:rsidRPr="00F82FB2">
        <w:t>个州共执行了</w:t>
      </w:r>
      <w:r w:rsidRPr="00F82FB2">
        <w:t>28</w:t>
      </w:r>
      <w:r w:rsidRPr="00F82FB2">
        <w:t>次死刑，是</w:t>
      </w:r>
      <w:r w:rsidRPr="00F82FB2">
        <w:t>1991</w:t>
      </w:r>
      <w:r w:rsidRPr="00F82FB2">
        <w:t>年以来执行死刑数最少的一年。联邦政府自</w:t>
      </w:r>
      <w:r w:rsidRPr="00F82FB2">
        <w:t>2003</w:t>
      </w:r>
      <w:r w:rsidRPr="00F82FB2">
        <w:t>年以来没有</w:t>
      </w:r>
      <w:r w:rsidRPr="00F82FB2">
        <w:rPr>
          <w:rFonts w:hint="eastAsia"/>
        </w:rPr>
        <w:t>处决</w:t>
      </w:r>
      <w:r w:rsidRPr="00F82FB2">
        <w:t>任何囚犯，自</w:t>
      </w:r>
      <w:r w:rsidRPr="00F82FB2">
        <w:t>1964</w:t>
      </w:r>
      <w:r w:rsidRPr="00F82FB2">
        <w:t>年以来只</w:t>
      </w:r>
      <w:r w:rsidRPr="00F82FB2">
        <w:rPr>
          <w:rFonts w:hint="eastAsia"/>
        </w:rPr>
        <w:t>处决过</w:t>
      </w:r>
      <w:r w:rsidRPr="00F82FB2">
        <w:t>三名囚犯。</w:t>
      </w:r>
    </w:p>
    <w:p w14:paraId="3460E841" w14:textId="77777777" w:rsidR="00F82FB2" w:rsidRPr="00F82FB2" w:rsidRDefault="00F82FB2" w:rsidP="00F82FB2">
      <w:pPr>
        <w:pStyle w:val="SingleTxtGC"/>
      </w:pPr>
      <w:r w:rsidRPr="00F82FB2">
        <w:t>39.</w:t>
      </w:r>
      <w:r w:rsidRPr="00F82FB2">
        <w:tab/>
      </w:r>
      <w:r w:rsidRPr="00F82FB2">
        <w:t>由于死刑对少数群体的影响</w:t>
      </w:r>
      <w:r w:rsidRPr="00F82FB2">
        <w:rPr>
          <w:rFonts w:hint="eastAsia"/>
        </w:rPr>
        <w:t>格外</w:t>
      </w:r>
      <w:r w:rsidRPr="00F82FB2">
        <w:t>大，以及近年来使用特定注射</w:t>
      </w:r>
      <w:r w:rsidRPr="00F82FB2">
        <w:rPr>
          <w:rFonts w:hint="eastAsia"/>
        </w:rPr>
        <w:t>死刑方案的情况</w:t>
      </w:r>
      <w:r w:rsidRPr="00F82FB2">
        <w:t>，</w:t>
      </w:r>
      <w:r w:rsidRPr="00F82FB2">
        <w:rPr>
          <w:rFonts w:hint="eastAsia"/>
        </w:rPr>
        <w:t>死刑仍然是一个备受关注和争议的问题。</w:t>
      </w:r>
      <w:r w:rsidRPr="00F82FB2">
        <w:t>美国最高法院在</w:t>
      </w:r>
      <w:r w:rsidRPr="00F82FB2">
        <w:t>2008</w:t>
      </w:r>
      <w:r w:rsidRPr="00F82FB2">
        <w:t>年</w:t>
      </w:r>
      <w:r w:rsidRPr="00F82FB2">
        <w:rPr>
          <w:rFonts w:hint="eastAsia"/>
        </w:rPr>
        <w:t>“</w:t>
      </w:r>
      <w:proofErr w:type="spellStart"/>
      <w:r w:rsidRPr="00F82FB2">
        <w:t>Baze</w:t>
      </w:r>
      <w:proofErr w:type="spellEnd"/>
      <w:r w:rsidRPr="005D6AF5">
        <w:rPr>
          <w:rFonts w:eastAsiaTheme="minorEastAsia"/>
        </w:rPr>
        <w:t>诉</w:t>
      </w:r>
      <w:proofErr w:type="spellStart"/>
      <w:r w:rsidRPr="00F82FB2">
        <w:t>Rees</w:t>
      </w:r>
      <w:proofErr w:type="spellEnd"/>
      <w:r w:rsidRPr="00F82FB2">
        <w:rPr>
          <w:rFonts w:hint="eastAsia"/>
        </w:rPr>
        <w:t>”案</w:t>
      </w:r>
      <w:r w:rsidRPr="00F82FB2">
        <w:t>, 553 U.S. 35 (2008)</w:t>
      </w:r>
      <w:r w:rsidRPr="00F82FB2">
        <w:t>中</w:t>
      </w:r>
      <w:r w:rsidRPr="00F82FB2">
        <w:rPr>
          <w:rFonts w:hint="eastAsia"/>
        </w:rPr>
        <w:t>认定，</w:t>
      </w:r>
      <w:r w:rsidRPr="00F82FB2">
        <w:t>堪萨斯州使用特定三种药物</w:t>
      </w:r>
      <w:r w:rsidRPr="00F82FB2">
        <w:rPr>
          <w:rFonts w:hint="eastAsia"/>
        </w:rPr>
        <w:t>的</w:t>
      </w:r>
      <w:r w:rsidRPr="00F82FB2">
        <w:t>注射死刑</w:t>
      </w:r>
      <w:r w:rsidRPr="00F82FB2">
        <w:rPr>
          <w:rFonts w:hint="eastAsia"/>
        </w:rPr>
        <w:t>方案</w:t>
      </w:r>
      <w:r w:rsidRPr="00F82FB2">
        <w:t>合宪；另外也支持俄克拉</w:t>
      </w:r>
      <w:r w:rsidRPr="00F82FB2">
        <w:rPr>
          <w:rFonts w:hint="eastAsia"/>
        </w:rPr>
        <w:t>何</w:t>
      </w:r>
      <w:r w:rsidRPr="00F82FB2">
        <w:t>马州</w:t>
      </w:r>
      <w:r w:rsidRPr="00F82FB2">
        <w:rPr>
          <w:rFonts w:hint="eastAsia"/>
        </w:rPr>
        <w:t>在</w:t>
      </w:r>
      <w:r w:rsidRPr="00F82FB2">
        <w:t>注射死刑程序中使用咪达唑仑，认定请愿人未能证明与任何其他已知和可用的处决方法相比，此种方法的损害风险很大，见</w:t>
      </w:r>
      <w:r w:rsidRPr="00F82FB2">
        <w:rPr>
          <w:rFonts w:hint="eastAsia"/>
        </w:rPr>
        <w:t>“</w:t>
      </w:r>
      <w:r w:rsidRPr="00F82FB2">
        <w:t>Glossip</w:t>
      </w:r>
      <w:r w:rsidRPr="00F82FB2">
        <w:t>诉</w:t>
      </w:r>
      <w:r w:rsidRPr="00F82FB2">
        <w:t>Gross</w:t>
      </w:r>
      <w:r w:rsidRPr="00F82FB2">
        <w:rPr>
          <w:rFonts w:hint="eastAsia"/>
        </w:rPr>
        <w:t>”</w:t>
      </w:r>
      <w:r w:rsidRPr="00F82FB2">
        <w:t>案，</w:t>
      </w:r>
      <w:r w:rsidRPr="00F82FB2">
        <w:t>576 U.S. (2015)</w:t>
      </w:r>
      <w:r w:rsidRPr="00F82FB2">
        <w:t>。</w:t>
      </w:r>
    </w:p>
    <w:p w14:paraId="04BADC9C" w14:textId="77777777" w:rsidR="00F82FB2" w:rsidRPr="00F82FB2" w:rsidRDefault="00F82FB2" w:rsidP="00F82FB2">
      <w:pPr>
        <w:pStyle w:val="SingleTxtGC"/>
      </w:pPr>
      <w:r w:rsidRPr="00F82FB2">
        <w:t>40.</w:t>
      </w:r>
      <w:r w:rsidRPr="00F82FB2">
        <w:tab/>
      </w:r>
      <w:r w:rsidRPr="00F82FB2">
        <w:t>根据美国最高法院制定的标准，任何被法院认定有重大智力残疾和适应性障碍的被告都不会在州或联邦一级被判处死刑。最高法院在</w:t>
      </w:r>
      <w:r w:rsidRPr="00F82FB2">
        <w:t>“Hall</w:t>
      </w:r>
      <w:r w:rsidRPr="00F82FB2">
        <w:t>诉佛罗里达州</w:t>
      </w:r>
      <w:r w:rsidRPr="00F82FB2">
        <w:t>”</w:t>
      </w:r>
      <w:r w:rsidRPr="00F82FB2">
        <w:t>案，</w:t>
      </w:r>
      <w:r w:rsidRPr="00F82FB2">
        <w:t>572 U.S. (2014)</w:t>
      </w:r>
      <w:r w:rsidRPr="00F82FB2">
        <w:t>和</w:t>
      </w:r>
      <w:r w:rsidRPr="00F82FB2">
        <w:rPr>
          <w:rFonts w:hint="eastAsia"/>
        </w:rPr>
        <w:t>“</w:t>
      </w:r>
      <w:r w:rsidRPr="00F82FB2">
        <w:t>Brumfield</w:t>
      </w:r>
      <w:r w:rsidRPr="00F82FB2">
        <w:t>诉</w:t>
      </w:r>
      <w:r w:rsidRPr="00F82FB2">
        <w:t>Cain</w:t>
      </w:r>
      <w:r w:rsidRPr="00F82FB2">
        <w:rPr>
          <w:rFonts w:hint="eastAsia"/>
        </w:rPr>
        <w:t>”</w:t>
      </w:r>
      <w:r w:rsidRPr="00F82FB2">
        <w:t>案，</w:t>
      </w:r>
      <w:r w:rsidRPr="00F82FB2">
        <w:t>576 U.S. (2015)</w:t>
      </w:r>
      <w:r w:rsidRPr="00F82FB2">
        <w:rPr>
          <w:rFonts w:hint="eastAsia"/>
        </w:rPr>
        <w:t>中</w:t>
      </w:r>
      <w:r w:rsidRPr="00F82FB2">
        <w:t>进一步巩固了其在</w:t>
      </w:r>
      <w:r w:rsidRPr="00F82FB2">
        <w:t>2002</w:t>
      </w:r>
      <w:r w:rsidRPr="00F82FB2">
        <w:t>年对</w:t>
      </w:r>
      <w:r w:rsidRPr="00F82FB2">
        <w:rPr>
          <w:rFonts w:hint="eastAsia"/>
        </w:rPr>
        <w:t>“</w:t>
      </w:r>
      <w:r w:rsidRPr="00F82FB2">
        <w:t>Atkins</w:t>
      </w:r>
      <w:r w:rsidRPr="00F82FB2">
        <w:t>诉弗吉尼亚州</w:t>
      </w:r>
      <w:r w:rsidRPr="00F82FB2">
        <w:rPr>
          <w:rFonts w:hint="eastAsia"/>
        </w:rPr>
        <w:t>”</w:t>
      </w:r>
      <w:r w:rsidRPr="00F82FB2">
        <w:t>案的裁决，确认对在</w:t>
      </w:r>
      <w:r w:rsidRPr="00F82FB2">
        <w:t>18</w:t>
      </w:r>
      <w:r w:rsidRPr="00F82FB2">
        <w:t>岁之前出现重大智力残疾和适应性障碍的被告处以死刑会构成残忍</w:t>
      </w:r>
      <w:r w:rsidRPr="00F82FB2">
        <w:rPr>
          <w:rFonts w:hint="eastAsia"/>
        </w:rPr>
        <w:t>和</w:t>
      </w:r>
      <w:r w:rsidRPr="00F82FB2">
        <w:t>非同寻常的处罚，违反了第八和第十四修正案。</w:t>
      </w:r>
    </w:p>
    <w:p w14:paraId="0FADFBBB" w14:textId="52DB82A6" w:rsidR="00F82FB2" w:rsidRPr="00F82FB2" w:rsidRDefault="00F82FB2" w:rsidP="00F82FB2">
      <w:pPr>
        <w:pStyle w:val="SingleTxtGC"/>
      </w:pPr>
      <w:r w:rsidRPr="00F82FB2">
        <w:t>41.</w:t>
      </w:r>
      <w:r w:rsidRPr="00F82FB2">
        <w:tab/>
      </w:r>
      <w:r w:rsidRPr="00F82FB2">
        <w:t>在</w:t>
      </w:r>
      <w:r w:rsidRPr="00F82FB2">
        <w:t>2013</w:t>
      </w:r>
      <w:r w:rsidRPr="00F82FB2">
        <w:t>年底被判处死刑的囚犯中，</w:t>
      </w:r>
      <w:r w:rsidRPr="00F82FB2">
        <w:t>56%</w:t>
      </w:r>
      <w:r w:rsidRPr="00F82FB2">
        <w:t>是白人，</w:t>
      </w:r>
      <w:r w:rsidRPr="00F82FB2">
        <w:t>42%</w:t>
      </w:r>
      <w:r w:rsidRPr="00F82FB2">
        <w:t>是黑人。有</w:t>
      </w:r>
      <w:r w:rsidRPr="00F82FB2">
        <w:t>389</w:t>
      </w:r>
      <w:r w:rsidRPr="00F82FB2">
        <w:t>名西班牙裔囚犯被判死刑，占已知族裔囚犯的</w:t>
      </w:r>
      <w:r w:rsidRPr="00F82FB2">
        <w:t>14%</w:t>
      </w:r>
      <w:r w:rsidRPr="00F82FB2">
        <w:t>。被判处死刑的囚犯中有</w:t>
      </w:r>
      <w:r w:rsidRPr="00F82FB2">
        <w:t>98%</w:t>
      </w:r>
      <w:r w:rsidRPr="00F82FB2">
        <w:t>是男性，</w:t>
      </w:r>
      <w:r w:rsidRPr="00F82FB2">
        <w:t>2%</w:t>
      </w:r>
      <w:r w:rsidRPr="00F82FB2">
        <w:t>是女性。自</w:t>
      </w:r>
      <w:r w:rsidRPr="00F82FB2">
        <w:t>2000</w:t>
      </w:r>
      <w:r w:rsidRPr="00F82FB2">
        <w:t>年以来，被判处死刑囚犯的种族和性别构成保持相对不变。</w:t>
      </w:r>
      <w:r w:rsidRPr="00F82FB2">
        <w:fldChar w:fldCharType="begin"/>
      </w:r>
      <w:r w:rsidRPr="00F82FB2">
        <w:instrText xml:space="preserve"> HYPERLINK "http://www.bjs.gov/content/pub/pdf/cp13st.pdf" </w:instrText>
      </w:r>
      <w:r w:rsidRPr="00F82FB2">
        <w:fldChar w:fldCharType="separate"/>
      </w:r>
      <w:r w:rsidRPr="00F82FB2">
        <w:rPr>
          <w:rStyle w:val="af5"/>
          <w:u w:val="none"/>
        </w:rPr>
        <w:t>http://</w:t>
      </w:r>
      <w:proofErr w:type="spellStart"/>
      <w:r w:rsidRPr="00F82FB2">
        <w:rPr>
          <w:rStyle w:val="af5"/>
          <w:u w:val="none"/>
        </w:rPr>
        <w:t>www.bjs.gov</w:t>
      </w:r>
      <w:proofErr w:type="spellEnd"/>
      <w:r w:rsidRPr="00F82FB2">
        <w:rPr>
          <w:rStyle w:val="af5"/>
          <w:u w:val="none"/>
        </w:rPr>
        <w:t>/content/pub/pdf/</w:t>
      </w:r>
      <w:proofErr w:type="spellStart"/>
      <w:r w:rsidRPr="00F82FB2">
        <w:rPr>
          <w:rStyle w:val="af5"/>
          <w:u w:val="none"/>
        </w:rPr>
        <w:t>cp13st.pdf</w:t>
      </w:r>
      <w:proofErr w:type="spellEnd"/>
      <w:r w:rsidRPr="00F82FB2">
        <w:fldChar w:fldCharType="end"/>
      </w:r>
      <w:r w:rsidR="00155908">
        <w:rPr>
          <w:rFonts w:hint="eastAsia"/>
        </w:rPr>
        <w:t>.</w:t>
      </w:r>
    </w:p>
    <w:p w14:paraId="209EEB1C" w14:textId="77777777" w:rsidR="00F82FB2" w:rsidRPr="00E61208" w:rsidRDefault="00F82FB2" w:rsidP="005F7696">
      <w:pPr>
        <w:pStyle w:val="HChGC"/>
      </w:pPr>
      <w:r w:rsidRPr="00E61208">
        <w:tab/>
      </w:r>
      <w:r w:rsidRPr="00E61208">
        <w:t>二</w:t>
      </w:r>
      <w:r w:rsidRPr="00E61208">
        <w:t>.</w:t>
      </w:r>
      <w:r w:rsidRPr="00E61208">
        <w:tab/>
      </w:r>
      <w:r w:rsidRPr="00E61208">
        <w:t>保护和增进人权的一般性框架</w:t>
      </w:r>
    </w:p>
    <w:p w14:paraId="0BAE512A" w14:textId="77777777" w:rsidR="00F82FB2" w:rsidRPr="00E61208" w:rsidRDefault="00F82FB2" w:rsidP="005F7696">
      <w:pPr>
        <w:pStyle w:val="H1GC"/>
      </w:pPr>
      <w:r w:rsidRPr="00E61208">
        <w:tab/>
        <w:t>A.</w:t>
      </w:r>
      <w:r w:rsidRPr="00E61208">
        <w:tab/>
      </w:r>
      <w:r w:rsidRPr="00E61208">
        <w:rPr>
          <w:rFonts w:hint="eastAsia"/>
        </w:rPr>
        <w:t>接受</w:t>
      </w:r>
      <w:r w:rsidRPr="00E61208">
        <w:t>国际人权规范的情况</w:t>
      </w:r>
    </w:p>
    <w:p w14:paraId="396C7061" w14:textId="77777777" w:rsidR="00F82FB2" w:rsidRPr="00F82FB2" w:rsidRDefault="00F82FB2" w:rsidP="00F82FB2">
      <w:pPr>
        <w:pStyle w:val="SingleTxtGC"/>
      </w:pPr>
      <w:r w:rsidRPr="00F82FB2">
        <w:t>42.</w:t>
      </w:r>
      <w:r w:rsidRPr="00F82FB2">
        <w:tab/>
      </w:r>
      <w:r w:rsidRPr="00F82FB2">
        <w:t>更新第</w:t>
      </w:r>
      <w:r w:rsidRPr="00F82FB2">
        <w:t>104</w:t>
      </w:r>
      <w:r w:rsidRPr="00F82FB2">
        <w:t>段</w:t>
      </w:r>
      <w:r w:rsidRPr="00F82FB2">
        <w:rPr>
          <w:rFonts w:hint="eastAsia"/>
        </w:rPr>
        <w:t>，</w:t>
      </w:r>
      <w:r w:rsidRPr="00F82FB2">
        <w:t>人权条约。</w:t>
      </w:r>
      <w:r w:rsidRPr="00F82FB2">
        <w:rPr>
          <w:rFonts w:hint="eastAsia"/>
        </w:rPr>
        <w:t>根据</w:t>
      </w:r>
      <w:r w:rsidRPr="00F82FB2">
        <w:t>《统一报告指南》附录</w:t>
      </w:r>
      <w:r w:rsidRPr="00F82FB2">
        <w:t>2(A)</w:t>
      </w:r>
      <w:r w:rsidRPr="00F82FB2">
        <w:rPr>
          <w:rFonts w:hint="eastAsia"/>
        </w:rPr>
        <w:t>，</w:t>
      </w:r>
      <w:r w:rsidRPr="00F82FB2">
        <w:t>本文件表</w:t>
      </w:r>
      <w:r w:rsidRPr="00F82FB2">
        <w:t>1</w:t>
      </w:r>
      <w:r w:rsidRPr="00F82FB2">
        <w:t>载有美国加入的</w:t>
      </w:r>
      <w:r w:rsidRPr="00F82FB2">
        <w:t>“</w:t>
      </w:r>
      <w:r w:rsidRPr="00F82FB2">
        <w:t>主要国际人权公约和议定书</w:t>
      </w:r>
      <w:r w:rsidRPr="00F82FB2">
        <w:t>”</w:t>
      </w:r>
      <w:r w:rsidRPr="00F82FB2">
        <w:t>，以及对这些条约的保留和</w:t>
      </w:r>
      <w:r w:rsidRPr="00F82FB2">
        <w:rPr>
          <w:rFonts w:hint="eastAsia"/>
        </w:rPr>
        <w:t>理解</w:t>
      </w:r>
      <w:r w:rsidRPr="00F82FB2">
        <w:t>的</w:t>
      </w:r>
      <w:r w:rsidRPr="00F82FB2">
        <w:rPr>
          <w:rFonts w:hint="eastAsia"/>
        </w:rPr>
        <w:t>相关</w:t>
      </w:r>
      <w:r w:rsidRPr="00F82FB2">
        <w:t>资料。</w:t>
      </w:r>
    </w:p>
    <w:p w14:paraId="102014F4" w14:textId="77777777" w:rsidR="00F82FB2" w:rsidRPr="00E61208" w:rsidRDefault="00F82FB2" w:rsidP="005F7696">
      <w:pPr>
        <w:pStyle w:val="H1GC"/>
      </w:pPr>
      <w:r w:rsidRPr="00E61208">
        <w:tab/>
        <w:t>B.</w:t>
      </w:r>
      <w:r w:rsidRPr="00E61208">
        <w:tab/>
      </w:r>
      <w:r w:rsidRPr="00E61208">
        <w:t>国家</w:t>
      </w:r>
      <w:r w:rsidRPr="00E61208">
        <w:rPr>
          <w:rFonts w:hint="eastAsia"/>
        </w:rPr>
        <w:t>一级保护</w:t>
      </w:r>
      <w:r w:rsidRPr="00E61208">
        <w:t>人权的法律框架</w:t>
      </w:r>
    </w:p>
    <w:p w14:paraId="39D094B4" w14:textId="77777777" w:rsidR="00F82FB2" w:rsidRPr="00F82FB2" w:rsidRDefault="00F82FB2" w:rsidP="00F82FB2">
      <w:pPr>
        <w:pStyle w:val="SingleTxtGC"/>
      </w:pPr>
      <w:r w:rsidRPr="00F82FB2">
        <w:t>43.</w:t>
      </w:r>
      <w:r w:rsidRPr="00F82FB2">
        <w:tab/>
      </w:r>
      <w:r w:rsidRPr="00F82FB2">
        <w:t>没有更新。</w:t>
      </w:r>
    </w:p>
    <w:p w14:paraId="11E5A2D9" w14:textId="77777777" w:rsidR="00F82FB2" w:rsidRPr="00E61208" w:rsidRDefault="00F82FB2" w:rsidP="005F7696">
      <w:pPr>
        <w:pStyle w:val="H1GC"/>
      </w:pPr>
      <w:r w:rsidRPr="00E61208">
        <w:lastRenderedPageBreak/>
        <w:tab/>
        <w:t>C.</w:t>
      </w:r>
      <w:r w:rsidRPr="00E61208">
        <w:tab/>
      </w:r>
      <w:r w:rsidRPr="00E61208">
        <w:t>国家</w:t>
      </w:r>
      <w:r w:rsidRPr="00E61208">
        <w:rPr>
          <w:rFonts w:hint="eastAsia"/>
        </w:rPr>
        <w:t>一级</w:t>
      </w:r>
      <w:r w:rsidRPr="00E61208">
        <w:t>增进人权的框架</w:t>
      </w:r>
    </w:p>
    <w:p w14:paraId="31A51010" w14:textId="77777777" w:rsidR="00F82FB2" w:rsidRPr="00F82FB2" w:rsidRDefault="00F82FB2" w:rsidP="00F82FB2">
      <w:pPr>
        <w:pStyle w:val="SingleTxtGC"/>
      </w:pPr>
      <w:r w:rsidRPr="00F82FB2">
        <w:t>44.</w:t>
      </w:r>
      <w:r w:rsidRPr="00F82FB2">
        <w:tab/>
      </w:r>
      <w:r w:rsidRPr="00F82FB2">
        <w:t>更新第</w:t>
      </w:r>
      <w:r w:rsidRPr="00F82FB2">
        <w:t>120</w:t>
      </w:r>
      <w:r w:rsidRPr="00F82FB2">
        <w:t>至第</w:t>
      </w:r>
      <w:r w:rsidRPr="00F82FB2">
        <w:t>131</w:t>
      </w:r>
      <w:r w:rsidRPr="00F82FB2">
        <w:t>段</w:t>
      </w:r>
      <w:r w:rsidRPr="00F82FB2">
        <w:rPr>
          <w:rFonts w:hint="eastAsia"/>
        </w:rPr>
        <w:t>，</w:t>
      </w:r>
      <w:r w:rsidRPr="00F82FB2">
        <w:t>成文法。</w:t>
      </w:r>
      <w:r w:rsidRPr="00F82FB2">
        <w:rPr>
          <w:rFonts w:hint="eastAsia"/>
        </w:rPr>
        <w:t>最近颁布的进一步</w:t>
      </w:r>
      <w:r w:rsidRPr="00F82FB2">
        <w:t>防止歧视的法律规章包括：</w:t>
      </w:r>
    </w:p>
    <w:p w14:paraId="2465F641" w14:textId="77777777" w:rsidR="00F82FB2" w:rsidRPr="00F82FB2" w:rsidRDefault="00F82FB2" w:rsidP="00F82FB2">
      <w:pPr>
        <w:pStyle w:val="SingleTxtGC"/>
      </w:pPr>
      <w:r w:rsidRPr="00F82FB2">
        <w:t>45.</w:t>
      </w:r>
      <w:r w:rsidRPr="00F82FB2">
        <w:tab/>
      </w:r>
      <w:r w:rsidRPr="00F82FB2">
        <w:t>在防止性别和性取向歧视方面：</w:t>
      </w:r>
    </w:p>
    <w:p w14:paraId="76A4D72E" w14:textId="70E40E2A" w:rsidR="00F82FB2" w:rsidRPr="00E61208" w:rsidRDefault="00F82FB2" w:rsidP="00E5724B">
      <w:pPr>
        <w:pStyle w:val="Bullet1GC"/>
      </w:pPr>
      <w:r w:rsidRPr="00E61208">
        <w:t>2009</w:t>
      </w:r>
      <w:r w:rsidRPr="00E61208">
        <w:t>年《莉莉</w:t>
      </w:r>
      <w:r w:rsidRPr="00E61208">
        <w:rPr>
          <w:rFonts w:hint="eastAsia"/>
        </w:rPr>
        <w:t>·</w:t>
      </w:r>
      <w:r w:rsidRPr="00E61208">
        <w:t>莱德贝特公平薪酬法》；</w:t>
      </w:r>
    </w:p>
    <w:p w14:paraId="2CDFE910" w14:textId="6F72869B" w:rsidR="00F82FB2" w:rsidRPr="00E61208" w:rsidRDefault="00F82FB2" w:rsidP="00E5724B">
      <w:pPr>
        <w:pStyle w:val="Bullet1GC"/>
      </w:pPr>
      <w:r w:rsidRPr="00E61208">
        <w:t>2013</w:t>
      </w:r>
      <w:r w:rsidRPr="00E61208">
        <w:t>年《暴力侵害妇女行为重新授权法》；</w:t>
      </w:r>
    </w:p>
    <w:p w14:paraId="24FCCD47" w14:textId="18C20FB0" w:rsidR="00F82FB2" w:rsidRPr="00E61208" w:rsidRDefault="00F82FB2" w:rsidP="00E5724B">
      <w:pPr>
        <w:pStyle w:val="Bullet1GC"/>
      </w:pPr>
      <w:r w:rsidRPr="00E61208">
        <w:t>2015</w:t>
      </w:r>
      <w:r w:rsidRPr="00E61208">
        <w:t>年《最终规则》修订了</w:t>
      </w:r>
      <w:r w:rsidRPr="00E61208">
        <w:t>1993</w:t>
      </w:r>
      <w:r w:rsidRPr="00E61208">
        <w:t>年《家庭和医疗休假法》中对配偶的法规定义，以便合法同性婚姻中符合条件的雇员能够根据《家庭和医疗休假法》休假，照顾其配偶或家庭成员。合法同性婚姻是在美国任一州缔结的婚姻，如果是在国外缔结的婚姻，前提是此等婚姻可以在美国任一州缔结。</w:t>
      </w:r>
    </w:p>
    <w:p w14:paraId="115BD4B1" w14:textId="77777777" w:rsidR="00F82FB2" w:rsidRPr="00F82FB2" w:rsidRDefault="00F82FB2" w:rsidP="00F82FB2">
      <w:pPr>
        <w:pStyle w:val="SingleTxtGC"/>
      </w:pPr>
      <w:r w:rsidRPr="00F82FB2">
        <w:t>46.</w:t>
      </w:r>
      <w:r w:rsidRPr="00F82FB2">
        <w:tab/>
      </w:r>
      <w:r w:rsidRPr="00F82FB2">
        <w:t>在印第安部落方面：</w:t>
      </w:r>
    </w:p>
    <w:p w14:paraId="0AFB511D" w14:textId="62F0B309" w:rsidR="00F82FB2" w:rsidRPr="00F82FB2" w:rsidRDefault="00F82FB2" w:rsidP="002D30FF">
      <w:pPr>
        <w:pStyle w:val="Bullet1GC"/>
      </w:pPr>
      <w:r w:rsidRPr="00F82FB2">
        <w:t>2010</w:t>
      </w:r>
      <w:r w:rsidRPr="00F82FB2">
        <w:t>年《部落法律和秩序法》；</w:t>
      </w:r>
    </w:p>
    <w:p w14:paraId="66636B99" w14:textId="47114832" w:rsidR="00F82FB2" w:rsidRPr="00F82FB2" w:rsidRDefault="00F82FB2" w:rsidP="002D30FF">
      <w:pPr>
        <w:pStyle w:val="Bullet1GC"/>
      </w:pPr>
      <w:r w:rsidRPr="00F82FB2">
        <w:t>2013</w:t>
      </w:r>
      <w:r w:rsidRPr="00F82FB2">
        <w:t>年《暴力侵害妇女行为</w:t>
      </w:r>
      <w:r w:rsidRPr="00F82FB2">
        <w:rPr>
          <w:rFonts w:hint="eastAsia"/>
        </w:rPr>
        <w:t>重新</w:t>
      </w:r>
      <w:r w:rsidRPr="00F82FB2">
        <w:t>授权法》第九章：印第安妇女的安全；</w:t>
      </w:r>
    </w:p>
    <w:p w14:paraId="0F23B0EA" w14:textId="7D0B7D87" w:rsidR="00F82FB2" w:rsidRPr="00F82FB2" w:rsidRDefault="00F82FB2" w:rsidP="002D30FF">
      <w:pPr>
        <w:pStyle w:val="Bullet1GC"/>
      </w:pPr>
      <w:r w:rsidRPr="00F82FB2">
        <w:t>2012</w:t>
      </w:r>
      <w:r w:rsidRPr="00F82FB2">
        <w:t>年《帮助加快和推进负责任的部落</w:t>
      </w:r>
      <w:r w:rsidRPr="00F82FB2">
        <w:rPr>
          <w:rFonts w:hint="eastAsia"/>
        </w:rPr>
        <w:t>住房</w:t>
      </w:r>
      <w:r w:rsidRPr="00F82FB2">
        <w:t>所有权法</w:t>
      </w:r>
      <w:r w:rsidRPr="00F82FB2">
        <w:rPr>
          <w:rFonts w:hint="eastAsia"/>
        </w:rPr>
        <w:t>》</w:t>
      </w:r>
      <w:r w:rsidRPr="00F82FB2">
        <w:t>。</w:t>
      </w:r>
    </w:p>
    <w:p w14:paraId="6746BCCC" w14:textId="77777777" w:rsidR="00F82FB2" w:rsidRPr="00F82FB2" w:rsidRDefault="00F82FB2" w:rsidP="00F82FB2">
      <w:pPr>
        <w:pStyle w:val="SingleTxtGC"/>
      </w:pPr>
      <w:r w:rsidRPr="00F82FB2">
        <w:t>47.</w:t>
      </w:r>
      <w:r w:rsidRPr="00F82FB2">
        <w:tab/>
      </w:r>
      <w:r w:rsidRPr="00F82FB2">
        <w:t>在防止买卖儿童、在卖淫业中对儿童的性利用和儿童色情制品，以及保护受害者权利方面：</w:t>
      </w:r>
    </w:p>
    <w:p w14:paraId="1FC5DC5E" w14:textId="3CDB9C4E" w:rsidR="00F82FB2" w:rsidRPr="00F82FB2" w:rsidRDefault="00F82FB2" w:rsidP="002D30FF">
      <w:pPr>
        <w:pStyle w:val="Bullet1GC"/>
      </w:pPr>
      <w:r w:rsidRPr="00F82FB2">
        <w:t>2012</w:t>
      </w:r>
      <w:r w:rsidRPr="00F82FB2">
        <w:t>年《跨国收养普遍认证法》；</w:t>
      </w:r>
    </w:p>
    <w:p w14:paraId="04A3B81A" w14:textId="50082457" w:rsidR="00F82FB2" w:rsidRPr="00F82FB2" w:rsidRDefault="00F82FB2" w:rsidP="002D30FF">
      <w:pPr>
        <w:pStyle w:val="Bullet1GC"/>
      </w:pPr>
      <w:r w:rsidRPr="00F82FB2">
        <w:t>2013</w:t>
      </w:r>
      <w:r w:rsidRPr="00F82FB2">
        <w:t>年《贩运受害者保护</w:t>
      </w:r>
      <w:r w:rsidRPr="00F82FB2">
        <w:rPr>
          <w:rFonts w:hint="eastAsia"/>
        </w:rPr>
        <w:t>重新</w:t>
      </w:r>
      <w:r w:rsidRPr="00F82FB2">
        <w:t>授权法》</w:t>
      </w:r>
      <w:r w:rsidRPr="00F82FB2">
        <w:t>(2013</w:t>
      </w:r>
      <w:r w:rsidRPr="00F82FB2">
        <w:t>年《暴力侵害妇女</w:t>
      </w:r>
      <w:r w:rsidRPr="00F82FB2">
        <w:rPr>
          <w:rFonts w:hint="eastAsia"/>
        </w:rPr>
        <w:t>重新</w:t>
      </w:r>
      <w:r w:rsidRPr="00F82FB2">
        <w:t>授权法》第十二章</w:t>
      </w:r>
      <w:r w:rsidRPr="00F82FB2">
        <w:t>)</w:t>
      </w:r>
      <w:r w:rsidRPr="00F82FB2">
        <w:t>；</w:t>
      </w:r>
    </w:p>
    <w:p w14:paraId="17DA6888" w14:textId="63670CCC" w:rsidR="00F82FB2" w:rsidRPr="00F82FB2" w:rsidRDefault="00F82FB2" w:rsidP="002D30FF">
      <w:pPr>
        <w:pStyle w:val="Bullet1GC"/>
      </w:pPr>
      <w:r w:rsidRPr="00F82FB2">
        <w:t>2014</w:t>
      </w:r>
      <w:r w:rsidRPr="00F82FB2">
        <w:t>年《防止性贩运及加强家庭法》；</w:t>
      </w:r>
    </w:p>
    <w:p w14:paraId="30E8EDE4" w14:textId="0362DD3B" w:rsidR="00F82FB2" w:rsidRPr="00F82FB2" w:rsidRDefault="00F82FB2" w:rsidP="002D30FF">
      <w:pPr>
        <w:pStyle w:val="Bullet1GC"/>
      </w:pPr>
      <w:r w:rsidRPr="00F82FB2">
        <w:t>2015</w:t>
      </w:r>
      <w:r w:rsidRPr="00F82FB2">
        <w:t>年《为贩运受害者伸张正义法》。</w:t>
      </w:r>
    </w:p>
    <w:p w14:paraId="72FB1E6A" w14:textId="39E78CFD" w:rsidR="00F82FB2" w:rsidRPr="00F82FB2" w:rsidRDefault="00F82FB2" w:rsidP="00F82FB2">
      <w:pPr>
        <w:pStyle w:val="SingleTxtGC"/>
      </w:pPr>
      <w:r w:rsidRPr="00F82FB2">
        <w:t>48.</w:t>
      </w:r>
      <w:r w:rsidRPr="00F82FB2">
        <w:tab/>
      </w:r>
      <w:r w:rsidRPr="00F82FB2">
        <w:t>更新第</w:t>
      </w:r>
      <w:r w:rsidRPr="00F82FB2">
        <w:t>144</w:t>
      </w:r>
      <w:r w:rsidRPr="00F82FB2">
        <w:t>段。美国一直继续加强对公众的积极宣传，宣传联合国及其人权委员会的工作。美国加入的人权条约文本、美国提交联合国委员会的报告以及委员会的意见和建议均可在美国国务院网站上查阅：</w:t>
      </w:r>
      <w:r w:rsidR="00FD357B">
        <w:fldChar w:fldCharType="begin"/>
      </w:r>
      <w:r w:rsidR="00FD357B">
        <w:instrText xml:space="preserve"> HYPERLINK "</w:instrText>
      </w:r>
      <w:r w:rsidR="00FD357B" w:rsidRPr="00FD357B">
        <w:instrText>http://www.state.gov/j/drl/ reports/treaties/</w:instrText>
      </w:r>
      <w:r w:rsidR="00FD357B">
        <w:instrText xml:space="preserve">" </w:instrText>
      </w:r>
      <w:r w:rsidR="00FD357B">
        <w:fldChar w:fldCharType="separate"/>
      </w:r>
      <w:r w:rsidR="00FD357B" w:rsidRPr="00311B1A">
        <w:rPr>
          <w:rStyle w:val="af5"/>
        </w:rPr>
        <w:t>http://</w:t>
      </w:r>
      <w:proofErr w:type="spellStart"/>
      <w:r w:rsidR="00FD357B" w:rsidRPr="00311B1A">
        <w:rPr>
          <w:rStyle w:val="af5"/>
        </w:rPr>
        <w:t>www.state.gov</w:t>
      </w:r>
      <w:proofErr w:type="spellEnd"/>
      <w:r w:rsidR="00FD357B" w:rsidRPr="00311B1A">
        <w:rPr>
          <w:rStyle w:val="af5"/>
        </w:rPr>
        <w:t>/j/</w:t>
      </w:r>
      <w:proofErr w:type="spellStart"/>
      <w:r w:rsidR="00FD357B" w:rsidRPr="00311B1A">
        <w:rPr>
          <w:rStyle w:val="af5"/>
        </w:rPr>
        <w:t>drl</w:t>
      </w:r>
      <w:proofErr w:type="spellEnd"/>
      <w:r w:rsidR="00FD357B" w:rsidRPr="00311B1A">
        <w:rPr>
          <w:rStyle w:val="af5"/>
        </w:rPr>
        <w:t>/ reports/treaties/</w:t>
      </w:r>
      <w:r w:rsidR="00FD357B">
        <w:fldChar w:fldCharType="end"/>
      </w:r>
      <w:r w:rsidRPr="00F82FB2">
        <w:t>，并且在美国政府行政部门、联邦司法机关、相关国会议员及其工作人员、各州、领地和部落官员以及非政府人权组织中广泛分发。国务院法律顾问每年亲自向各州州长、美国领地总督、哥伦比亚特区市长和联邦承认的印第安部落传达此类信息，并要求这些实体为条约报告之目的提供资料。此外，如下文对</w:t>
      </w:r>
      <w:r w:rsidRPr="0039669B">
        <w:t>第</w:t>
      </w:r>
      <w:r w:rsidRPr="0039669B">
        <w:t>1</w:t>
      </w:r>
      <w:r w:rsidR="00F674DA">
        <w:t>3</w:t>
      </w:r>
      <w:r w:rsidRPr="0039669B">
        <w:t>6</w:t>
      </w:r>
      <w:r w:rsidRPr="0039669B">
        <w:t>段</w:t>
      </w:r>
      <w:r w:rsidRPr="00F82FB2">
        <w:t>的更新所示，国务院正在与国际官方人权机构协会和全美检察长协会等组织积极合作，促进公众了解联合国人权进程并提出意见。司法部、国土安全部、住房与城市发展部以及劳工部等其他部门的联邦官员一直与各州、地方、部落和领</w:t>
      </w:r>
      <w:r w:rsidRPr="00F82FB2">
        <w:rPr>
          <w:rFonts w:hint="eastAsia"/>
        </w:rPr>
        <w:t>地</w:t>
      </w:r>
      <w:r w:rsidRPr="00F82FB2">
        <w:t>一级的对应人员以及民间社会合作，协调公共外联、培训和方案性活动。许多民间社会组织还在美国境内宣传美国的报告和委员会的结论性意见，并与州和地方当局及公众合作，</w:t>
      </w:r>
      <w:r w:rsidRPr="00F82FB2">
        <w:rPr>
          <w:rFonts w:hint="eastAsia"/>
        </w:rPr>
        <w:t>促进提高</w:t>
      </w:r>
      <w:r w:rsidRPr="00F82FB2">
        <w:t>人权意识。</w:t>
      </w:r>
    </w:p>
    <w:p w14:paraId="26CAB980" w14:textId="77777777" w:rsidR="00F82FB2" w:rsidRPr="00F82FB2" w:rsidRDefault="00F82FB2" w:rsidP="00F82FB2">
      <w:pPr>
        <w:pStyle w:val="SingleTxtGC"/>
      </w:pPr>
      <w:r w:rsidRPr="00F82FB2">
        <w:lastRenderedPageBreak/>
        <w:t>49.</w:t>
      </w:r>
      <w:r w:rsidRPr="00F82FB2">
        <w:tab/>
      </w:r>
      <w:r w:rsidRPr="00F82FB2">
        <w:t>更新第</w:t>
      </w:r>
      <w:r w:rsidRPr="00F82FB2">
        <w:t>145</w:t>
      </w:r>
      <w:r w:rsidRPr="00F82FB2">
        <w:t>段</w:t>
      </w:r>
      <w:r w:rsidRPr="00F82FB2">
        <w:rPr>
          <w:rFonts w:hint="eastAsia"/>
        </w:rPr>
        <w:t>，</w:t>
      </w:r>
      <w:r w:rsidRPr="00F82FB2">
        <w:t>民间社会。民间社会在促进美国人权方面继续发挥关键作用。我们的法律和制度创造了一个有利的环境，鼓励民间社会自由行动，不必担心遭到报复。</w:t>
      </w:r>
    </w:p>
    <w:p w14:paraId="4A3B3A0B" w14:textId="77777777" w:rsidR="00F82FB2" w:rsidRPr="00F82FB2" w:rsidRDefault="00F82FB2" w:rsidP="00F82FB2">
      <w:pPr>
        <w:pStyle w:val="SingleTxtGC"/>
      </w:pPr>
      <w:r w:rsidRPr="00F82FB2">
        <w:t>50.</w:t>
      </w:r>
      <w:r w:rsidRPr="00F82FB2">
        <w:tab/>
      </w:r>
      <w:r w:rsidRPr="00F82FB2">
        <w:t>我们</w:t>
      </w:r>
      <w:r w:rsidRPr="00F82FB2">
        <w:rPr>
          <w:rFonts w:hint="eastAsia"/>
        </w:rPr>
        <w:t>一贯</w:t>
      </w:r>
      <w:r w:rsidRPr="00F82FB2">
        <w:t>致力于支持本国和世界各地自由而稳健的民间社会，为此，我们与民间社会就</w:t>
      </w:r>
      <w:r w:rsidRPr="00F82FB2">
        <w:rPr>
          <w:rFonts w:hint="eastAsia"/>
        </w:rPr>
        <w:t>关于</w:t>
      </w:r>
      <w:r w:rsidRPr="00F82FB2">
        <w:t>美国人权记录的问题进行频繁和深入的磋商。例如，在最近的人权条约报告和普遍定期审议方面，美国自</w:t>
      </w:r>
      <w:r w:rsidRPr="00F82FB2">
        <w:t>2012</w:t>
      </w:r>
      <w:r w:rsidRPr="00F82FB2">
        <w:t>年以来就下列问题与民间社会进行了至少</w:t>
      </w:r>
      <w:r w:rsidRPr="00F82FB2">
        <w:t>23</w:t>
      </w:r>
      <w:r w:rsidRPr="00F82FB2">
        <w:t>次磋商：反歧视；诉诸司法</w:t>
      </w:r>
      <w:r w:rsidRPr="00F82FB2">
        <w:rPr>
          <w:rFonts w:hint="eastAsia"/>
        </w:rPr>
        <w:t>；</w:t>
      </w:r>
      <w:r w:rsidRPr="00F82FB2">
        <w:t>刑事司法</w:t>
      </w:r>
      <w:r w:rsidRPr="00F82FB2">
        <w:rPr>
          <w:rFonts w:hint="eastAsia"/>
        </w:rPr>
        <w:t>；</w:t>
      </w:r>
      <w:r w:rsidRPr="00F82FB2">
        <w:t>土著问题</w:t>
      </w:r>
      <w:r w:rsidRPr="00F82FB2">
        <w:rPr>
          <w:rFonts w:hint="eastAsia"/>
        </w:rPr>
        <w:t>；</w:t>
      </w:r>
      <w:r w:rsidRPr="00F82FB2">
        <w:t>住房</w:t>
      </w:r>
      <w:r w:rsidRPr="00F82FB2">
        <w:rPr>
          <w:rFonts w:hint="eastAsia"/>
        </w:rPr>
        <w:t>；</w:t>
      </w:r>
      <w:r w:rsidRPr="00F82FB2">
        <w:t>环境；以及移民、人口贩运和劳工。</w:t>
      </w:r>
    </w:p>
    <w:p w14:paraId="5D2E89F7" w14:textId="77777777" w:rsidR="00F82FB2" w:rsidRPr="00F82FB2" w:rsidRDefault="00F82FB2" w:rsidP="00F82FB2">
      <w:pPr>
        <w:pStyle w:val="SingleTxtGC"/>
      </w:pPr>
      <w:r w:rsidRPr="00F82FB2">
        <w:t>51.</w:t>
      </w:r>
      <w:r w:rsidRPr="00F82FB2">
        <w:tab/>
      </w:r>
      <w:r w:rsidRPr="00F82FB2">
        <w:t>这些磋商是在美国各地的城市和瑞士日内瓦举行的，涉及</w:t>
      </w:r>
      <w:r w:rsidRPr="00F82FB2">
        <w:rPr>
          <w:rFonts w:hint="eastAsia"/>
        </w:rPr>
        <w:t>在</w:t>
      </w:r>
      <w:r w:rsidRPr="00F82FB2">
        <w:t>联合国委员会和普遍定期审议机制</w:t>
      </w:r>
      <w:r w:rsidRPr="00F82FB2">
        <w:rPr>
          <w:rFonts w:hint="eastAsia"/>
        </w:rPr>
        <w:t>的发言</w:t>
      </w:r>
      <w:r w:rsidRPr="00F82FB2">
        <w:t>，参加磋商的有各种联邦机构和州政府代表。</w:t>
      </w:r>
    </w:p>
    <w:p w14:paraId="5D6FBDFE" w14:textId="40FFAB5D" w:rsidR="00F82FB2" w:rsidRPr="00F82FB2" w:rsidRDefault="00F82FB2" w:rsidP="00F82FB2">
      <w:pPr>
        <w:pStyle w:val="SingleTxtGC"/>
      </w:pPr>
      <w:r w:rsidRPr="00F82FB2">
        <w:t>52.</w:t>
      </w:r>
      <w:r w:rsidRPr="00F82FB2">
        <w:tab/>
      </w:r>
      <w:r w:rsidRPr="00F82FB2">
        <w:t>更新第</w:t>
      </w:r>
      <w:r w:rsidRPr="00F82FB2">
        <w:t>146</w:t>
      </w:r>
      <w:r w:rsidRPr="00F82FB2">
        <w:t>段。教育部继续支持各州和地方努力提高公民</w:t>
      </w:r>
      <w:r w:rsidRPr="00F82FB2">
        <w:rPr>
          <w:rFonts w:hint="eastAsia"/>
        </w:rPr>
        <w:t>教育</w:t>
      </w:r>
      <w:r w:rsidRPr="00F82FB2">
        <w:t>水平和能力。</w:t>
      </w:r>
      <w:r w:rsidRPr="00F82FB2">
        <w:t>2015</w:t>
      </w:r>
      <w:r w:rsidRPr="00F82FB2">
        <w:t>年，教育部根据</w:t>
      </w:r>
      <w:r w:rsidR="00D91FFF">
        <w:rPr>
          <w:rFonts w:hint="eastAsia"/>
        </w:rPr>
        <w:t>“</w:t>
      </w:r>
      <w:r w:rsidRPr="00F82FB2">
        <w:t>支持高效能教育者发展计划</w:t>
      </w:r>
      <w:r w:rsidRPr="00F82FB2">
        <w:rPr>
          <w:rFonts w:hint="eastAsia"/>
        </w:rPr>
        <w:t>”</w:t>
      </w:r>
      <w:r w:rsidRPr="00F82FB2">
        <w:t>，向</w:t>
      </w:r>
      <w:r w:rsidRPr="00F82FB2">
        <w:rPr>
          <w:rFonts w:hint="eastAsia"/>
        </w:rPr>
        <w:t>本国的</w:t>
      </w:r>
      <w:r w:rsidRPr="00F82FB2">
        <w:t>非营利组织发放资助，为在高需求学校中</w:t>
      </w:r>
      <w:r w:rsidRPr="00F82FB2">
        <w:rPr>
          <w:rFonts w:hint="eastAsia"/>
        </w:rPr>
        <w:t>为学生开设包括</w:t>
      </w:r>
      <w:r w:rsidRPr="00F82FB2">
        <w:t>公民学</w:t>
      </w:r>
      <w:r w:rsidRPr="00F82FB2">
        <w:rPr>
          <w:rFonts w:hint="eastAsia"/>
        </w:rPr>
        <w:t>在内的各种</w:t>
      </w:r>
      <w:r w:rsidRPr="00F82FB2">
        <w:t>学科</w:t>
      </w:r>
      <w:r w:rsidRPr="00F82FB2">
        <w:rPr>
          <w:rFonts w:hint="eastAsia"/>
        </w:rPr>
        <w:t>课程的</w:t>
      </w:r>
      <w:r w:rsidRPr="00F82FB2">
        <w:t>教育工作者创造学习和发展机会。</w:t>
      </w:r>
    </w:p>
    <w:p w14:paraId="22D89D61" w14:textId="77777777" w:rsidR="00F82FB2" w:rsidRPr="00E61208" w:rsidRDefault="00F82FB2" w:rsidP="002D30FF">
      <w:pPr>
        <w:pStyle w:val="H1GC"/>
      </w:pPr>
      <w:r w:rsidRPr="00E61208">
        <w:tab/>
        <w:t>D.</w:t>
      </w:r>
      <w:r w:rsidRPr="00E61208">
        <w:tab/>
      </w:r>
      <w:r w:rsidRPr="00E61208">
        <w:t>国家一级的报告程序</w:t>
      </w:r>
    </w:p>
    <w:p w14:paraId="6B1A5F7D" w14:textId="77777777" w:rsidR="00F82FB2" w:rsidRPr="00F82FB2" w:rsidRDefault="00F82FB2" w:rsidP="00F82FB2">
      <w:pPr>
        <w:pStyle w:val="SingleTxtGC"/>
      </w:pPr>
      <w:r w:rsidRPr="00F82FB2">
        <w:t>53.</w:t>
      </w:r>
      <w:r w:rsidRPr="00F82FB2">
        <w:tab/>
      </w:r>
      <w:r w:rsidRPr="00F82FB2">
        <w:t>更新第</w:t>
      </w:r>
      <w:r w:rsidRPr="00F82FB2">
        <w:t>147</w:t>
      </w:r>
      <w:r w:rsidRPr="00F82FB2">
        <w:t>段。近年来，美国政府增加了与州和地方政府的接触，以提高州、部落和地方各级对人权义务的认识。最近向《消除一切形式种族歧视公约》、《儿童权利公约任择议定书》、《公民权利及政治权利国际公约》和《禁止酷刑公约》提交报告的美国代表团成员中也包括州政府和地方政府官员。美国还邀请州、部落和地方官员参加与普遍定期审议有关的磋商。</w:t>
      </w:r>
    </w:p>
    <w:p w14:paraId="6DCE22A9" w14:textId="2B784871" w:rsidR="00F82FB2" w:rsidRPr="00F82FB2" w:rsidRDefault="00F82FB2" w:rsidP="00F82FB2">
      <w:pPr>
        <w:pStyle w:val="SingleTxtGC"/>
      </w:pPr>
      <w:r w:rsidRPr="00F82FB2">
        <w:t>54.</w:t>
      </w:r>
      <w:r w:rsidRPr="00F82FB2">
        <w:tab/>
      </w:r>
      <w:r w:rsidRPr="00F82FB2">
        <w:t>此外，联邦政府还提醒联邦、州、地方、部落和领地官员注意美国的人权条约义务，向他们通报</w:t>
      </w:r>
      <w:r w:rsidRPr="00F82FB2">
        <w:rPr>
          <w:rFonts w:hint="eastAsia"/>
        </w:rPr>
        <w:t>了</w:t>
      </w:r>
      <w:r w:rsidRPr="00F82FB2">
        <w:t>即将开始的条约报告工作。例如，在</w:t>
      </w:r>
      <w:r w:rsidRPr="00F82FB2">
        <w:t>2014</w:t>
      </w:r>
      <w:r w:rsidRPr="00F82FB2">
        <w:t>年和</w:t>
      </w:r>
      <w:r w:rsidRPr="00F82FB2">
        <w:t>2015</w:t>
      </w:r>
      <w:r w:rsidRPr="00F82FB2">
        <w:t>年，国务院致函州、地方、领</w:t>
      </w:r>
      <w:r w:rsidRPr="00F82FB2">
        <w:rPr>
          <w:rFonts w:hint="eastAsia"/>
        </w:rPr>
        <w:t>地</w:t>
      </w:r>
      <w:r w:rsidRPr="00F82FB2">
        <w:t>和部落官员，通报即将举行的关于美国人权条约的发言和普遍定期审议。这些信函和致各州、地方和部落官员的其他信函可查阅</w:t>
      </w:r>
      <w:r w:rsidR="00F318F1">
        <w:fldChar w:fldCharType="begin"/>
      </w:r>
      <w:r w:rsidR="00F318F1">
        <w:instrText xml:space="preserve"> HYPERLINK "http://www.state.gov/g/drl/hr/treaties/index.htm" </w:instrText>
      </w:r>
      <w:r w:rsidR="00F318F1">
        <w:fldChar w:fldCharType="separate"/>
      </w:r>
      <w:r w:rsidRPr="00F82FB2">
        <w:rPr>
          <w:rStyle w:val="af5"/>
          <w:u w:val="none"/>
        </w:rPr>
        <w:t>http://</w:t>
      </w:r>
      <w:proofErr w:type="spellStart"/>
      <w:r w:rsidRPr="00F82FB2">
        <w:rPr>
          <w:rStyle w:val="af5"/>
          <w:u w:val="none"/>
        </w:rPr>
        <w:t>www.state.gov</w:t>
      </w:r>
      <w:proofErr w:type="spellEnd"/>
      <w:r w:rsidRPr="00F82FB2">
        <w:rPr>
          <w:rStyle w:val="af5"/>
          <w:u w:val="none"/>
        </w:rPr>
        <w:t>/g/</w:t>
      </w:r>
      <w:proofErr w:type="spellStart"/>
      <w:r w:rsidRPr="00F82FB2">
        <w:rPr>
          <w:rStyle w:val="af5"/>
          <w:u w:val="none"/>
        </w:rPr>
        <w:t>drl</w:t>
      </w:r>
      <w:proofErr w:type="spellEnd"/>
      <w:r w:rsidRPr="00F82FB2">
        <w:rPr>
          <w:rStyle w:val="af5"/>
          <w:u w:val="none"/>
        </w:rPr>
        <w:t>/</w:t>
      </w:r>
      <w:proofErr w:type="spellStart"/>
      <w:r w:rsidRPr="00F82FB2">
        <w:rPr>
          <w:rStyle w:val="af5"/>
          <w:u w:val="none"/>
        </w:rPr>
        <w:t>hr</w:t>
      </w:r>
      <w:proofErr w:type="spellEnd"/>
      <w:r w:rsidRPr="00F82FB2">
        <w:rPr>
          <w:rStyle w:val="af5"/>
          <w:u w:val="none"/>
        </w:rPr>
        <w:t>/treaties/</w:t>
      </w:r>
      <w:proofErr w:type="spellStart"/>
      <w:r w:rsidRPr="00F82FB2">
        <w:rPr>
          <w:rStyle w:val="af5"/>
          <w:u w:val="none"/>
        </w:rPr>
        <w:t>index.htm</w:t>
      </w:r>
      <w:proofErr w:type="spellEnd"/>
      <w:r w:rsidR="00F318F1">
        <w:rPr>
          <w:rStyle w:val="af5"/>
          <w:u w:val="none"/>
        </w:rPr>
        <w:fldChar w:fldCharType="end"/>
      </w:r>
      <w:r w:rsidRPr="00F82FB2">
        <w:rPr>
          <w:rFonts w:hint="eastAsia"/>
        </w:rPr>
        <w:t>。</w:t>
      </w:r>
      <w:r w:rsidRPr="00F82FB2">
        <w:t>联邦官员为各州和地方官员举办了有针对性的人权条约培训班，例如在</w:t>
      </w:r>
      <w:r w:rsidRPr="00F82FB2">
        <w:t>2014</w:t>
      </w:r>
      <w:r w:rsidRPr="00F82FB2">
        <w:t>年</w:t>
      </w:r>
      <w:r w:rsidRPr="00F82FB2">
        <w:t>8</w:t>
      </w:r>
      <w:r w:rsidRPr="00F82FB2">
        <w:t>月的州和地方一级</w:t>
      </w:r>
      <w:proofErr w:type="gramStart"/>
      <w:r w:rsidRPr="00F82FB2">
        <w:t>反就业</w:t>
      </w:r>
      <w:proofErr w:type="gramEnd"/>
      <w:r w:rsidRPr="00F82FB2">
        <w:t>歧视机构会议上举办培训。联邦政府还一直定期与相关协会合作，</w:t>
      </w:r>
      <w:r w:rsidRPr="00F82FB2">
        <w:rPr>
          <w:rFonts w:hint="eastAsia"/>
        </w:rPr>
        <w:t>比</w:t>
      </w:r>
      <w:r w:rsidRPr="00F82FB2">
        <w:t>如全美检察长协会</w:t>
      </w:r>
      <w:r w:rsidRPr="00F82FB2">
        <w:rPr>
          <w:rFonts w:hint="eastAsia"/>
        </w:rPr>
        <w:t>和</w:t>
      </w:r>
      <w:r w:rsidRPr="00F82FB2">
        <w:t>由</w:t>
      </w:r>
      <w:r w:rsidRPr="00F82FB2">
        <w:t>160</w:t>
      </w:r>
      <w:r w:rsidRPr="00F82FB2">
        <w:t>名成员组成的国际官方人权机构协会，为这些协会的成员提供关于美国人权条约义务和承诺的资料，并讨论他们可以发挥的作用。美国国务院代理法律顾问玛丽</w:t>
      </w:r>
      <w:r w:rsidRPr="00F82FB2">
        <w:rPr>
          <w:rFonts w:hint="eastAsia"/>
        </w:rPr>
        <w:t>·</w:t>
      </w:r>
      <w:r w:rsidRPr="00F82FB2">
        <w:t>麦克劳德在</w:t>
      </w:r>
      <w:r w:rsidRPr="00F82FB2">
        <w:t>2015</w:t>
      </w:r>
      <w:r w:rsidRPr="00F82FB2">
        <w:t>年</w:t>
      </w:r>
      <w:r w:rsidRPr="00F82FB2">
        <w:t>2</w:t>
      </w:r>
      <w:r w:rsidRPr="00F82FB2">
        <w:t>月全美检察长年会上的演讲可查阅：</w:t>
      </w:r>
      <w:r w:rsidRPr="00F82FB2">
        <w:fldChar w:fldCharType="begin"/>
      </w:r>
      <w:r w:rsidRPr="00F82FB2">
        <w:instrText xml:space="preserve"> HYPERLINK "http://www.state.gov/s/l/releases/remarks/239960.htm" </w:instrText>
      </w:r>
      <w:r w:rsidRPr="00F82FB2">
        <w:fldChar w:fldCharType="separate"/>
      </w:r>
      <w:r w:rsidRPr="00F82FB2">
        <w:rPr>
          <w:rStyle w:val="af5"/>
          <w:u w:val="none"/>
        </w:rPr>
        <w:t>http://</w:t>
      </w:r>
      <w:proofErr w:type="spellStart"/>
      <w:r w:rsidRPr="00F82FB2">
        <w:rPr>
          <w:rStyle w:val="af5"/>
          <w:u w:val="none"/>
        </w:rPr>
        <w:t>www.state.gov</w:t>
      </w:r>
      <w:proofErr w:type="spellEnd"/>
      <w:r w:rsidRPr="00F82FB2">
        <w:rPr>
          <w:rStyle w:val="af5"/>
          <w:u w:val="none"/>
        </w:rPr>
        <w:t>/s/l/releases/remarks/</w:t>
      </w:r>
      <w:proofErr w:type="spellStart"/>
      <w:r w:rsidRPr="00F82FB2">
        <w:rPr>
          <w:rStyle w:val="af5"/>
          <w:u w:val="none"/>
        </w:rPr>
        <w:t>239960.htm</w:t>
      </w:r>
      <w:proofErr w:type="spellEnd"/>
      <w:r w:rsidRPr="00F82FB2">
        <w:fldChar w:fldCharType="end"/>
      </w:r>
      <w:r w:rsidR="00155908">
        <w:rPr>
          <w:rFonts w:hint="eastAsia"/>
        </w:rPr>
        <w:t>.</w:t>
      </w:r>
    </w:p>
    <w:p w14:paraId="1814AF19" w14:textId="77777777" w:rsidR="00F82FB2" w:rsidRPr="00E61208" w:rsidRDefault="00F82FB2" w:rsidP="002D30FF">
      <w:pPr>
        <w:pStyle w:val="HChGC"/>
      </w:pPr>
      <w:r w:rsidRPr="00E61208">
        <w:tab/>
      </w:r>
      <w:r w:rsidRPr="00E61208">
        <w:t>三</w:t>
      </w:r>
      <w:r w:rsidRPr="00E61208">
        <w:t>.</w:t>
      </w:r>
      <w:r w:rsidRPr="00E61208">
        <w:tab/>
      </w:r>
      <w:r w:rsidRPr="00E61208">
        <w:t>不歧视与平等及有效补救措施方面的信息</w:t>
      </w:r>
    </w:p>
    <w:p w14:paraId="6C8E15BD" w14:textId="77777777" w:rsidR="00F82FB2" w:rsidRPr="00E61208" w:rsidRDefault="00F82FB2" w:rsidP="002D30FF">
      <w:pPr>
        <w:pStyle w:val="H1GC"/>
      </w:pPr>
      <w:r w:rsidRPr="00E61208">
        <w:tab/>
        <w:t>A.</w:t>
      </w:r>
      <w:r w:rsidRPr="00E61208">
        <w:tab/>
      </w:r>
      <w:r w:rsidRPr="00E61208">
        <w:t>国际法律义务</w:t>
      </w:r>
    </w:p>
    <w:p w14:paraId="21E4F4B0" w14:textId="77777777" w:rsidR="00F82FB2" w:rsidRPr="00F82FB2" w:rsidRDefault="00F82FB2" w:rsidP="00F82FB2">
      <w:pPr>
        <w:pStyle w:val="SingleTxtGC"/>
      </w:pPr>
      <w:r w:rsidRPr="00F82FB2">
        <w:t>55.</w:t>
      </w:r>
      <w:r w:rsidRPr="00F82FB2">
        <w:tab/>
      </w:r>
      <w:r w:rsidRPr="00F82FB2">
        <w:t>没有更新。</w:t>
      </w:r>
    </w:p>
    <w:p w14:paraId="678BD5AF" w14:textId="77777777" w:rsidR="00F82FB2" w:rsidRPr="00E61208" w:rsidRDefault="00F82FB2" w:rsidP="002D30FF">
      <w:pPr>
        <w:pStyle w:val="H1GC"/>
      </w:pPr>
      <w:r w:rsidRPr="00E61208">
        <w:lastRenderedPageBreak/>
        <w:tab/>
        <w:t>B.</w:t>
      </w:r>
      <w:r w:rsidRPr="00E61208">
        <w:tab/>
      </w:r>
      <w:r w:rsidRPr="00E61208">
        <w:t>基本法律框架</w:t>
      </w:r>
    </w:p>
    <w:p w14:paraId="7A917AEE" w14:textId="49ED4880" w:rsidR="00F82FB2" w:rsidRPr="00E61208" w:rsidRDefault="00F82FB2" w:rsidP="002D30FF">
      <w:pPr>
        <w:pStyle w:val="H23GC"/>
      </w:pPr>
      <w:r w:rsidRPr="00E61208">
        <w:tab/>
      </w:r>
      <w:r w:rsidRPr="00E61208">
        <w:tab/>
      </w:r>
      <w:r w:rsidRPr="00E61208">
        <w:t>《美国宪法》与关于消除歧视和平等的联邦法律</w:t>
      </w:r>
    </w:p>
    <w:p w14:paraId="3A25ECEE" w14:textId="1EC8DC4B" w:rsidR="00F82FB2" w:rsidRPr="00F82FB2" w:rsidRDefault="00F82FB2" w:rsidP="00F82FB2">
      <w:pPr>
        <w:pStyle w:val="SingleTxtGC"/>
      </w:pPr>
      <w:r w:rsidRPr="00F82FB2">
        <w:t>56.</w:t>
      </w:r>
      <w:r w:rsidRPr="00F82FB2">
        <w:tab/>
      </w:r>
      <w:r w:rsidRPr="00F82FB2">
        <w:t>更新第</w:t>
      </w:r>
      <w:r w:rsidRPr="00F82FB2">
        <w:t>159</w:t>
      </w:r>
      <w:r w:rsidRPr="00F82FB2">
        <w:t>段。</w:t>
      </w:r>
      <w:r w:rsidR="00D91FFF">
        <w:rPr>
          <w:rFonts w:hint="eastAsia"/>
        </w:rPr>
        <w:t>“</w:t>
      </w:r>
      <w:r w:rsidRPr="00F82FB2">
        <w:t>布朗诉教育委员会</w:t>
      </w:r>
      <w:r w:rsidR="00D91FFF" w:rsidRPr="00F82FB2">
        <w:rPr>
          <w:rFonts w:hint="eastAsia"/>
        </w:rPr>
        <w:t>”</w:t>
      </w:r>
      <w:r w:rsidRPr="00F82FB2">
        <w:t>案的裁决</w:t>
      </w:r>
      <w:r w:rsidRPr="00F82FB2">
        <w:rPr>
          <w:rFonts w:hint="eastAsia"/>
        </w:rPr>
        <w:t>是</w:t>
      </w:r>
      <w:r w:rsidRPr="00F82FB2">
        <w:t>1954</w:t>
      </w:r>
      <w:r w:rsidRPr="00F82FB2">
        <w:t>年发布</w:t>
      </w:r>
      <w:r w:rsidRPr="00F82FB2">
        <w:rPr>
          <w:rFonts w:hint="eastAsia"/>
        </w:rPr>
        <w:t>的</w:t>
      </w:r>
      <w:r w:rsidRPr="00F82FB2">
        <w:t>，距离</w:t>
      </w:r>
      <w:r w:rsidRPr="00F82FB2">
        <w:t>2016</w:t>
      </w:r>
      <w:r w:rsidRPr="00F82FB2">
        <w:t>年已有</w:t>
      </w:r>
      <w:r w:rsidRPr="00F82FB2">
        <w:t>62</w:t>
      </w:r>
      <w:r w:rsidRPr="00F82FB2">
        <w:t>年。</w:t>
      </w:r>
    </w:p>
    <w:p w14:paraId="5BFF32A9" w14:textId="4CA5682D" w:rsidR="00F82FB2" w:rsidRPr="00F82FB2" w:rsidRDefault="00F82FB2" w:rsidP="00F82FB2">
      <w:pPr>
        <w:pStyle w:val="SingleTxtGC"/>
      </w:pPr>
      <w:r w:rsidRPr="00F82FB2">
        <w:t>57.</w:t>
      </w:r>
      <w:r w:rsidRPr="00F82FB2">
        <w:rPr>
          <w:noProof/>
        </w:rPr>
        <mc:AlternateContent>
          <mc:Choice Requires="wps">
            <w:drawing>
              <wp:anchor distT="0" distB="0" distL="114300" distR="114300" simplePos="0" relativeHeight="251659264" behindDoc="0" locked="0" layoutInCell="1" allowOverlap="1" wp14:anchorId="0DFB3ADA" wp14:editId="7A0D6821">
                <wp:simplePos x="0" y="0"/>
                <wp:positionH relativeFrom="page">
                  <wp:posOffset>6435725</wp:posOffset>
                </wp:positionH>
                <wp:positionV relativeFrom="paragraph">
                  <wp:posOffset>287655</wp:posOffset>
                </wp:positionV>
                <wp:extent cx="38100" cy="7620"/>
                <wp:effectExtent l="0" t="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DF17" id="Rectangle 2" o:spid="_x0000_s1026" style="position:absolute;left:0;text-align:left;margin-left:506.75pt;margin-top:22.6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FR+Q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" fillcolor="black" stroked="f">
                <w10:wrap anchorx="page"/>
              </v:rect>
            </w:pict>
          </mc:Fallback>
        </mc:AlternateContent>
      </w:r>
      <w:r w:rsidRPr="00F82FB2">
        <w:tab/>
      </w:r>
      <w:r w:rsidRPr="00F82FB2">
        <w:t>更新第</w:t>
      </w:r>
      <w:r w:rsidRPr="00F82FB2">
        <w:t>162</w:t>
      </w:r>
      <w:r w:rsidRPr="00F82FB2">
        <w:t>段。</w:t>
      </w:r>
      <w:r w:rsidRPr="00F82FB2">
        <w:t>2015</w:t>
      </w:r>
      <w:r w:rsidRPr="00F82FB2">
        <w:t>年，美国最高法院在</w:t>
      </w:r>
      <w:r w:rsidR="0073627F">
        <w:rPr>
          <w:rFonts w:hint="eastAsia"/>
        </w:rPr>
        <w:t>“</w:t>
      </w:r>
      <w:r w:rsidRPr="00F82FB2">
        <w:rPr>
          <w:rFonts w:ascii="Time New Roman" w:eastAsia="楷体" w:hAnsi="Time New Roman"/>
        </w:rPr>
        <w:t>Obergefel</w:t>
      </w:r>
      <w:r w:rsidRPr="006B675B">
        <w:rPr>
          <w:rFonts w:ascii="Time New Roman" w:eastAsiaTheme="majorEastAsia" w:hAnsi="Time New Roman"/>
        </w:rPr>
        <w:t>l</w:t>
      </w:r>
      <w:r w:rsidRPr="006B675B">
        <w:rPr>
          <w:rFonts w:ascii="Time New Roman" w:eastAsiaTheme="majorEastAsia" w:hAnsi="Time New Roman"/>
        </w:rPr>
        <w:t>诉</w:t>
      </w:r>
      <w:r w:rsidRPr="006B675B">
        <w:rPr>
          <w:rFonts w:ascii="Time New Roman" w:eastAsiaTheme="majorEastAsia" w:hAnsi="Time New Roman"/>
        </w:rPr>
        <w:t>Hodges</w:t>
      </w:r>
      <w:r w:rsidR="0073627F" w:rsidRPr="00F82FB2">
        <w:rPr>
          <w:rFonts w:hint="eastAsia"/>
        </w:rPr>
        <w:t>”</w:t>
      </w:r>
      <w:r w:rsidRPr="006B675B">
        <w:rPr>
          <w:rFonts w:ascii="Time New Roman" w:eastAsiaTheme="majorEastAsia" w:hAnsi="Time New Roman"/>
        </w:rPr>
        <w:t>案</w:t>
      </w:r>
      <w:r w:rsidRPr="00F82FB2">
        <w:t>，</w:t>
      </w:r>
      <w:r w:rsidRPr="00F82FB2">
        <w:t>576 U.S. (2015)</w:t>
      </w:r>
      <w:r w:rsidRPr="00F82FB2">
        <w:t>中裁定，宪法保障同性伴侣参与婚姻制度的权利。</w:t>
      </w:r>
      <w:r w:rsidRPr="00F82FB2">
        <w:rPr>
          <w:rFonts w:hint="eastAsia"/>
        </w:rPr>
        <w:t>根据</w:t>
      </w:r>
      <w:r w:rsidRPr="00F82FB2">
        <w:t>这项裁决，司法部长林奇宣布，将为全部</w:t>
      </w:r>
      <w:r w:rsidRPr="00F82FB2">
        <w:t>50</w:t>
      </w:r>
      <w:r w:rsidRPr="00F82FB2">
        <w:t>个州、哥伦比亚特区和美国领</w:t>
      </w:r>
      <w:r w:rsidRPr="00F82FB2">
        <w:rPr>
          <w:rFonts w:hint="eastAsia"/>
        </w:rPr>
        <w:t>地</w:t>
      </w:r>
      <w:r w:rsidRPr="00F82FB2">
        <w:t>的已婚同性伴侣平等地提供所有联邦福利。司法部继续在整个政府努力履行其平等对待所有美国人的承诺，包括对平等获得婚姻福利的承诺。</w:t>
      </w:r>
    </w:p>
    <w:p w14:paraId="6847732E" w14:textId="28D17F96" w:rsidR="00F82FB2" w:rsidRPr="00F82FB2" w:rsidRDefault="00F82FB2" w:rsidP="00F82FB2">
      <w:pPr>
        <w:pStyle w:val="SingleTxtGC"/>
      </w:pPr>
      <w:r w:rsidRPr="00F82FB2">
        <w:t>58.</w:t>
      </w:r>
      <w:r w:rsidRPr="00F82FB2">
        <w:tab/>
      </w:r>
      <w:r w:rsidRPr="00F82FB2">
        <w:t>更新第</w:t>
      </w:r>
      <w:r w:rsidRPr="00F82FB2">
        <w:t>164</w:t>
      </w:r>
      <w:r w:rsidRPr="00F82FB2">
        <w:t>段。</w:t>
      </w:r>
      <w:r w:rsidRPr="00F82FB2">
        <w:t>1965</w:t>
      </w:r>
      <w:r w:rsidRPr="00F82FB2">
        <w:t>年《选举权法》仍然是防止选举歧视的最有力工具。尽管美国最高法院在</w:t>
      </w:r>
      <w:r w:rsidRPr="00F82FB2">
        <w:t>2013</w:t>
      </w:r>
      <w:r w:rsidRPr="00F82FB2">
        <w:t>年</w:t>
      </w:r>
      <w:r w:rsidR="00D91FFF">
        <w:rPr>
          <w:rFonts w:hint="eastAsia"/>
        </w:rPr>
        <w:t>“</w:t>
      </w:r>
      <w:r w:rsidRPr="00F82FB2">
        <w:t>谢尔比县诉霍尔德</w:t>
      </w:r>
      <w:r w:rsidR="00D91FFF" w:rsidRPr="00F82FB2">
        <w:rPr>
          <w:rFonts w:hint="eastAsia"/>
        </w:rPr>
        <w:t>”</w:t>
      </w:r>
      <w:r w:rsidRPr="00F82FB2">
        <w:t>一案，</w:t>
      </w:r>
      <w:r w:rsidRPr="00F82FB2">
        <w:t>133 S. Ct. 2612 (2013)</w:t>
      </w:r>
      <w:r w:rsidRPr="00F82FB2">
        <w:rPr>
          <w:rFonts w:hint="eastAsia"/>
        </w:rPr>
        <w:t>中</w:t>
      </w:r>
      <w:r w:rsidRPr="00F82FB2">
        <w:t>宣布，《选举权法》要求联邦政府事先审查某些司法管辖区投票做法变化的部分无效，</w:t>
      </w:r>
      <w:r w:rsidRPr="00F82FB2">
        <w:rPr>
          <w:rFonts w:hint="eastAsia"/>
        </w:rPr>
        <w:t>但是</w:t>
      </w:r>
      <w:r w:rsidRPr="00F82FB2">
        <w:t>司法部</w:t>
      </w:r>
      <w:r w:rsidRPr="00F82FB2">
        <w:rPr>
          <w:rFonts w:hint="eastAsia"/>
        </w:rPr>
        <w:t>会</w:t>
      </w:r>
      <w:r w:rsidRPr="00F82FB2">
        <w:t>继续依据其他联邦法律和《选举权法》的其他条款采取行动，防止选举歧视。其中包括《选举权法》第</w:t>
      </w:r>
      <w:r w:rsidRPr="00F82FB2">
        <w:t>2</w:t>
      </w:r>
      <w:r w:rsidRPr="00F82FB2">
        <w:t>条，该条允许司法部对造成基于种族限制投票权的做法提出质疑，无论这种做法是有意</w:t>
      </w:r>
      <w:r w:rsidRPr="00F82FB2">
        <w:rPr>
          <w:rFonts w:hint="eastAsia"/>
        </w:rPr>
        <w:t>还是</w:t>
      </w:r>
      <w:r w:rsidRPr="00F82FB2">
        <w:t>无意的。美国司法部还明确表示，将与国会和其他民选及社区领导人合作，帮助制定潜在的立法提案，以改善对投票权的保护。司法部还大力保障语言少数群体</w:t>
      </w:r>
      <w:r w:rsidRPr="00F82FB2">
        <w:rPr>
          <w:rFonts w:hint="eastAsia"/>
        </w:rPr>
        <w:t>成员</w:t>
      </w:r>
      <w:r w:rsidRPr="00F82FB2">
        <w:t>的投票权，提起或参与案件</w:t>
      </w:r>
      <w:r w:rsidRPr="00F82FB2">
        <w:rPr>
          <w:rFonts w:hint="eastAsia"/>
        </w:rPr>
        <w:t>，以</w:t>
      </w:r>
      <w:r w:rsidRPr="00F82FB2">
        <w:t>保护英语能力有限的人</w:t>
      </w:r>
      <w:r w:rsidRPr="00F82FB2">
        <w:rPr>
          <w:rFonts w:hint="eastAsia"/>
        </w:rPr>
        <w:t>。</w:t>
      </w:r>
    </w:p>
    <w:p w14:paraId="181A9A3C" w14:textId="77777777" w:rsidR="00F82FB2" w:rsidRPr="00E61208" w:rsidRDefault="00F82FB2" w:rsidP="002D30FF">
      <w:pPr>
        <w:pStyle w:val="H1GC"/>
      </w:pPr>
      <w:r w:rsidRPr="00E61208">
        <w:tab/>
        <w:t>C.</w:t>
      </w:r>
      <w:r w:rsidRPr="00E61208">
        <w:tab/>
      </w:r>
      <w:r w:rsidRPr="00E61208">
        <w:t>法律补救办法</w:t>
      </w:r>
    </w:p>
    <w:p w14:paraId="4F9BA033" w14:textId="77777777" w:rsidR="00F82FB2" w:rsidRPr="00F82FB2" w:rsidRDefault="00F82FB2" w:rsidP="00F82FB2">
      <w:pPr>
        <w:pStyle w:val="SingleTxtGC"/>
      </w:pPr>
      <w:r w:rsidRPr="00F82FB2">
        <w:t>59.</w:t>
      </w:r>
      <w:r w:rsidRPr="00F82FB2">
        <w:tab/>
      </w:r>
      <w:r w:rsidRPr="00F82FB2">
        <w:t>没有更新。</w:t>
      </w:r>
    </w:p>
    <w:p w14:paraId="205DAB68" w14:textId="77777777" w:rsidR="00F82FB2" w:rsidRPr="00E61208" w:rsidRDefault="00F82FB2" w:rsidP="002D30FF">
      <w:pPr>
        <w:pStyle w:val="H1GC"/>
      </w:pPr>
      <w:r w:rsidRPr="00E61208">
        <w:tab/>
        <w:t>D.</w:t>
      </w:r>
      <w:r w:rsidRPr="00E61208">
        <w:tab/>
      </w:r>
      <w:r w:rsidRPr="00E61208">
        <w:t>执法和预防</w:t>
      </w:r>
    </w:p>
    <w:p w14:paraId="44857751" w14:textId="77777777" w:rsidR="00F82FB2" w:rsidRPr="00E61208" w:rsidRDefault="00F82FB2" w:rsidP="002D30FF">
      <w:pPr>
        <w:pStyle w:val="H23GC"/>
      </w:pPr>
      <w:r w:rsidRPr="00E61208">
        <w:tab/>
        <w:t>1.</w:t>
      </w:r>
      <w:r w:rsidRPr="00E61208">
        <w:tab/>
      </w:r>
      <w:r w:rsidRPr="00E61208">
        <w:t>联邦执法</w:t>
      </w:r>
    </w:p>
    <w:p w14:paraId="4F3F43A7" w14:textId="487F8380" w:rsidR="00F82FB2" w:rsidRPr="00F82FB2" w:rsidRDefault="00F82FB2" w:rsidP="00F82FB2">
      <w:pPr>
        <w:pStyle w:val="SingleTxtGC"/>
        <w:rPr>
          <w:lang w:val="en-CA"/>
        </w:rPr>
      </w:pPr>
      <w:r w:rsidRPr="00F82FB2">
        <w:t>60.</w:t>
      </w:r>
      <w:r w:rsidRPr="00F82FB2">
        <w:tab/>
      </w:r>
      <w:r w:rsidRPr="00F82FB2">
        <w:t>更新第</w:t>
      </w:r>
      <w:r w:rsidRPr="00F82FB2">
        <w:t>174</w:t>
      </w:r>
      <w:r w:rsidRPr="00F82FB2">
        <w:t>段。司法部民权司的联邦协调及审查处负责确保以协调一致的方式执行第六章反歧视条款</w:t>
      </w:r>
      <w:r w:rsidRPr="00F82FB2">
        <w:t>(</w:t>
      </w:r>
      <w:r w:rsidRPr="00F82FB2">
        <w:t>禁止接受联邦财政援助的实体基于种族、肤色或民族血统进行歧视</w:t>
      </w:r>
      <w:r w:rsidRPr="00F82FB2">
        <w:t>)</w:t>
      </w:r>
      <w:r w:rsidRPr="00F82FB2">
        <w:t>。虽然供资机构主要负责调查和</w:t>
      </w:r>
      <w:proofErr w:type="gramStart"/>
      <w:r w:rsidRPr="00F82FB2">
        <w:t>裁定受</w:t>
      </w:r>
      <w:proofErr w:type="gramEnd"/>
      <w:r w:rsidRPr="00F82FB2">
        <w:t>资助方被指称的违法行为，但联邦协调及审查处会指导联邦政策，为各个机构提供咨询，并在许多情况下为调查工作配备人员。作为积极落实公民权利工作的一部分，司法部向联邦供资机构下发了关于第六</w:t>
      </w:r>
      <w:proofErr w:type="gramStart"/>
      <w:r w:rsidRPr="00F82FB2">
        <w:t>章义务</w:t>
      </w:r>
      <w:proofErr w:type="gramEnd"/>
      <w:r w:rsidRPr="00F82FB2">
        <w:t>的新指导意见，其中包括确保联邦财政援助的受援者不采用会产生</w:t>
      </w:r>
      <w:r w:rsidRPr="00F82FB2">
        <w:rPr>
          <w:rFonts w:hint="eastAsia"/>
        </w:rPr>
        <w:t>差别</w:t>
      </w:r>
      <w:r w:rsidRPr="00F82FB2">
        <w:t>影响的政策或行政手段。</w:t>
      </w:r>
      <w:hyperlink r:id="rId15" w:history="1">
        <w:r w:rsidR="00D30E96" w:rsidRPr="00311B1A">
          <w:rPr>
            <w:rStyle w:val="af5"/>
            <w:lang w:val="en-CA"/>
          </w:rPr>
          <w:t>http://</w:t>
        </w:r>
        <w:proofErr w:type="spellStart"/>
        <w:r w:rsidR="00D30E96" w:rsidRPr="00311B1A">
          <w:rPr>
            <w:rStyle w:val="af5"/>
            <w:lang w:val="en-CA"/>
          </w:rPr>
          <w:t>www.justice.gov</w:t>
        </w:r>
        <w:proofErr w:type="spellEnd"/>
        <w:r w:rsidR="00D30E96" w:rsidRPr="00311B1A">
          <w:rPr>
            <w:rStyle w:val="af5"/>
            <w:lang w:val="en-CA"/>
          </w:rPr>
          <w:t>/sites/default/ files/</w:t>
        </w:r>
        <w:proofErr w:type="spellStart"/>
        <w:r w:rsidR="00D30E96" w:rsidRPr="00311B1A">
          <w:rPr>
            <w:rStyle w:val="af5"/>
            <w:lang w:val="en-CA"/>
          </w:rPr>
          <w:t>crt</w:t>
        </w:r>
        <w:proofErr w:type="spellEnd"/>
        <w:r w:rsidR="00D30E96" w:rsidRPr="00311B1A">
          <w:rPr>
            <w:rStyle w:val="af5"/>
            <w:lang w:val="en-CA"/>
          </w:rPr>
          <w:t>/legacy/2013/07/24/</w:t>
        </w:r>
        <w:proofErr w:type="spellStart"/>
        <w:r w:rsidR="00D30E96" w:rsidRPr="00311B1A">
          <w:rPr>
            <w:rStyle w:val="af5"/>
            <w:lang w:val="en-CA"/>
          </w:rPr>
          <w:t>4yr_report.pdf</w:t>
        </w:r>
        <w:proofErr w:type="spellEnd"/>
      </w:hyperlink>
      <w:r w:rsidR="00155908">
        <w:rPr>
          <w:rFonts w:hint="eastAsia"/>
          <w:lang w:val="en-CA"/>
        </w:rPr>
        <w:t>.</w:t>
      </w:r>
      <w:r w:rsidR="00155908">
        <w:t xml:space="preserve"> </w:t>
      </w:r>
      <w:r w:rsidRPr="00F82FB2">
        <w:t>司法部还致力于为联邦机构提供更多的技术援助，帮助联邦机构加大落实第六</w:t>
      </w:r>
      <w:proofErr w:type="gramStart"/>
      <w:r w:rsidRPr="00F82FB2">
        <w:t>章义务</w:t>
      </w:r>
      <w:proofErr w:type="gramEnd"/>
      <w:r w:rsidRPr="00F82FB2">
        <w:t>的工作力度。</w:t>
      </w:r>
    </w:p>
    <w:p w14:paraId="491346B8" w14:textId="77777777" w:rsidR="00F82FB2" w:rsidRPr="00F82FB2" w:rsidRDefault="00F82FB2" w:rsidP="00F82FB2">
      <w:pPr>
        <w:pStyle w:val="SingleTxtGC"/>
      </w:pPr>
      <w:r w:rsidRPr="00F82FB2">
        <w:t>61.</w:t>
      </w:r>
      <w:r w:rsidRPr="00F82FB2">
        <w:tab/>
      </w:r>
      <w:r w:rsidRPr="00F82FB2">
        <w:t>更新第</w:t>
      </w:r>
      <w:r w:rsidRPr="00F82FB2">
        <w:t>182</w:t>
      </w:r>
      <w:r w:rsidRPr="00F82FB2">
        <w:t>段。截至</w:t>
      </w:r>
      <w:r w:rsidRPr="00F82FB2">
        <w:t>2015</w:t>
      </w:r>
      <w:r w:rsidRPr="00F82FB2">
        <w:t>年</w:t>
      </w:r>
      <w:r w:rsidRPr="00F82FB2">
        <w:t>9</w:t>
      </w:r>
      <w:r w:rsidRPr="00F82FB2">
        <w:t>月，公平就业机会委员会在全国各地设有</w:t>
      </w:r>
      <w:r w:rsidRPr="00F82FB2">
        <w:t>53</w:t>
      </w:r>
      <w:r w:rsidRPr="00F82FB2">
        <w:t>个办事处，与全国</w:t>
      </w:r>
      <w:r w:rsidRPr="00F82FB2">
        <w:t>90</w:t>
      </w:r>
      <w:r w:rsidRPr="00F82FB2">
        <w:t>多个公平就业实践机构紧密合作，处理这些机构每年收到的约</w:t>
      </w:r>
      <w:r w:rsidRPr="00F82FB2">
        <w:t>40,000</w:t>
      </w:r>
      <w:r w:rsidRPr="00F82FB2">
        <w:t>起依据州和联邦法律提出的就业歧视指控，而公平就业机会委员会每年直接收到的就业歧视指控大约有</w:t>
      </w:r>
      <w:r w:rsidRPr="00F82FB2">
        <w:t>89,000</w:t>
      </w:r>
      <w:r w:rsidRPr="00F82FB2">
        <w:t>起。</w:t>
      </w:r>
    </w:p>
    <w:p w14:paraId="038CCDA6" w14:textId="77777777" w:rsidR="00F82FB2" w:rsidRPr="00F82FB2" w:rsidRDefault="00F82FB2" w:rsidP="00F82FB2">
      <w:pPr>
        <w:pStyle w:val="SingleTxtGC"/>
      </w:pPr>
      <w:r w:rsidRPr="00F82FB2">
        <w:t>62.</w:t>
      </w:r>
      <w:r w:rsidRPr="00F82FB2">
        <w:tab/>
      </w:r>
      <w:r w:rsidRPr="00F82FB2">
        <w:t>更新第</w:t>
      </w:r>
      <w:r w:rsidRPr="00F82FB2">
        <w:t>185</w:t>
      </w:r>
      <w:r w:rsidRPr="00F82FB2">
        <w:t>段。</w:t>
      </w:r>
      <w:r w:rsidRPr="00F82FB2">
        <w:t>2015</w:t>
      </w:r>
      <w:r w:rsidRPr="00F82FB2">
        <w:t>年，住房与城市发展部公布了一项条例，明确规定接受联邦资助的城市和社区有义务采取积极措施，克服历史上的隔离模式，促进公平</w:t>
      </w:r>
      <w:r w:rsidRPr="00F82FB2">
        <w:lastRenderedPageBreak/>
        <w:t>的住房选择</w:t>
      </w:r>
      <w:r w:rsidRPr="00F82FB2">
        <w:rPr>
          <w:rFonts w:hint="eastAsia"/>
        </w:rPr>
        <w:t>和</w:t>
      </w:r>
      <w:r w:rsidRPr="00F82FB2">
        <w:t>打造包容性社区。根据最终的积极促进公平住房规则，住房</w:t>
      </w:r>
      <w:r w:rsidRPr="00F82FB2">
        <w:rPr>
          <w:rFonts w:hint="eastAsia"/>
        </w:rPr>
        <w:t>与</w:t>
      </w:r>
      <w:r w:rsidRPr="00F82FB2">
        <w:t>城市发展部还将收集关于城市和社区中融合和隔离模式的数据，以更好地识别潜在的隔离模式，从而帮助进一步促进城市融合和平等。</w:t>
      </w:r>
    </w:p>
    <w:p w14:paraId="4BBA13C0" w14:textId="40B68D67" w:rsidR="00F82FB2" w:rsidRPr="00F82FB2" w:rsidRDefault="00F82FB2" w:rsidP="00F82FB2">
      <w:pPr>
        <w:pStyle w:val="SingleTxtGC"/>
      </w:pPr>
      <w:r w:rsidRPr="00F82FB2">
        <w:t>63.</w:t>
      </w:r>
      <w:r w:rsidRPr="00F82FB2">
        <w:tab/>
      </w:r>
      <w:r w:rsidRPr="00F82FB2">
        <w:t>更新第</w:t>
      </w:r>
      <w:r w:rsidRPr="00F82FB2">
        <w:t>186</w:t>
      </w:r>
      <w:r w:rsidRPr="00F82FB2">
        <w:t>段。截至</w:t>
      </w:r>
      <w:r w:rsidRPr="00F82FB2">
        <w:t>2015</w:t>
      </w:r>
      <w:r w:rsidRPr="00F82FB2">
        <w:t>年</w:t>
      </w:r>
      <w:r w:rsidRPr="00F82FB2">
        <w:t>9</w:t>
      </w:r>
      <w:r w:rsidRPr="00F82FB2">
        <w:t>月，住房与城市发展部正在与</w:t>
      </w:r>
      <w:r w:rsidRPr="00F82FB2">
        <w:t>88</w:t>
      </w:r>
      <w:r w:rsidRPr="00F82FB2">
        <w:t>个参与</w:t>
      </w:r>
      <w:r w:rsidR="00007D3A">
        <w:rPr>
          <w:rFonts w:hint="eastAsia"/>
        </w:rPr>
        <w:t>“</w:t>
      </w:r>
      <w:r w:rsidRPr="00F82FB2">
        <w:t>公平住房援助计划</w:t>
      </w:r>
      <w:r w:rsidR="00007D3A" w:rsidRPr="00F82FB2">
        <w:rPr>
          <w:rFonts w:hint="eastAsia"/>
        </w:rPr>
        <w:t>”</w:t>
      </w:r>
      <w:r w:rsidRPr="00F82FB2">
        <w:t>的机构合作，调查和处理住房歧视投诉。</w:t>
      </w:r>
    </w:p>
    <w:p w14:paraId="3C947A4D" w14:textId="77777777" w:rsidR="00F82FB2" w:rsidRPr="00E61208" w:rsidRDefault="00F82FB2" w:rsidP="002D30FF">
      <w:pPr>
        <w:pStyle w:val="H23GC"/>
      </w:pPr>
      <w:r w:rsidRPr="00E61208">
        <w:tab/>
        <w:t>2.</w:t>
      </w:r>
      <w:r w:rsidRPr="00E61208">
        <w:tab/>
      </w:r>
      <w:r w:rsidRPr="00E61208">
        <w:t>防止和消除负面态度和偏见的培训及方案</w:t>
      </w:r>
    </w:p>
    <w:p w14:paraId="2724B5BD" w14:textId="77777777" w:rsidR="00F82FB2" w:rsidRPr="00F82FB2" w:rsidRDefault="00F82FB2" w:rsidP="00F82FB2">
      <w:pPr>
        <w:pStyle w:val="SingleTxtGC"/>
      </w:pPr>
      <w:r w:rsidRPr="00F82FB2">
        <w:t>64.</w:t>
      </w:r>
      <w:r w:rsidRPr="00F82FB2">
        <w:tab/>
      </w:r>
      <w:r w:rsidRPr="00F82FB2">
        <w:t>更新第</w:t>
      </w:r>
      <w:r w:rsidRPr="00F82FB2">
        <w:t>191</w:t>
      </w:r>
      <w:r w:rsidRPr="00F82FB2">
        <w:t>段。截至</w:t>
      </w:r>
      <w:r w:rsidRPr="00F82FB2">
        <w:t>2015</w:t>
      </w:r>
      <w:r w:rsidRPr="00F82FB2">
        <w:t>年</w:t>
      </w:r>
      <w:r w:rsidRPr="00F82FB2">
        <w:t>9</w:t>
      </w:r>
      <w:r w:rsidRPr="00F82FB2">
        <w:t>月，教育部中小学教育办公室在全美资助了</w:t>
      </w:r>
      <w:r w:rsidRPr="00F82FB2">
        <w:t>10</w:t>
      </w:r>
      <w:r w:rsidRPr="00F82FB2">
        <w:t>个公平援助中心，为学校、各区和其他政府机构提供教育公平相关问题的技术援助和培训。</w:t>
      </w:r>
    </w:p>
    <w:p w14:paraId="465CDE5D" w14:textId="77777777" w:rsidR="00F82FB2" w:rsidRPr="00F82FB2" w:rsidRDefault="00F82FB2" w:rsidP="00F82FB2">
      <w:pPr>
        <w:pStyle w:val="SingleTxtGC"/>
      </w:pPr>
      <w:r w:rsidRPr="00F82FB2">
        <w:t>65.</w:t>
      </w:r>
      <w:r w:rsidRPr="00F82FB2">
        <w:tab/>
      </w:r>
      <w:r w:rsidRPr="00F82FB2">
        <w:t>更新第</w:t>
      </w:r>
      <w:r w:rsidRPr="00F82FB2">
        <w:t>196</w:t>
      </w:r>
      <w:r w:rsidRPr="00F82FB2">
        <w:t>段。</w:t>
      </w:r>
      <w:r w:rsidRPr="00F82FB2">
        <w:rPr>
          <w:rFonts w:hint="eastAsia"/>
        </w:rPr>
        <w:t>公平</w:t>
      </w:r>
      <w:r w:rsidRPr="00F82FB2">
        <w:t>就业机会委员会每年开展约</w:t>
      </w:r>
      <w:r w:rsidRPr="00F82FB2">
        <w:t>3,700</w:t>
      </w:r>
      <w:r w:rsidRPr="00F82FB2">
        <w:t>次教育、培训和外联活动，覆盖约</w:t>
      </w:r>
      <w:r w:rsidRPr="00F82FB2">
        <w:t>35</w:t>
      </w:r>
      <w:r w:rsidRPr="00F82FB2">
        <w:rPr>
          <w:rFonts w:hint="eastAsia"/>
        </w:rPr>
        <w:t>万</w:t>
      </w:r>
      <w:r w:rsidRPr="00F82FB2">
        <w:t>人。</w:t>
      </w:r>
    </w:p>
    <w:p w14:paraId="73CB734B" w14:textId="77777777" w:rsidR="00F82FB2" w:rsidRPr="00E61208" w:rsidRDefault="00F82FB2" w:rsidP="00007D3A">
      <w:pPr>
        <w:pStyle w:val="H1GC"/>
      </w:pPr>
      <w:r w:rsidRPr="00E61208">
        <w:tab/>
        <w:t>E.</w:t>
      </w:r>
      <w:r w:rsidRPr="00E61208">
        <w:tab/>
      </w:r>
      <w:r w:rsidRPr="00E61208">
        <w:t>特定弱势群体成员的人权状况</w:t>
      </w:r>
    </w:p>
    <w:p w14:paraId="5F12F875" w14:textId="0017537E" w:rsidR="00F82FB2" w:rsidRPr="00F82FB2" w:rsidRDefault="00F82FB2" w:rsidP="00F82FB2">
      <w:pPr>
        <w:pStyle w:val="SingleTxtGC"/>
      </w:pPr>
      <w:r w:rsidRPr="00F82FB2">
        <w:t>66.</w:t>
      </w:r>
      <w:r w:rsidRPr="00F82FB2">
        <w:tab/>
      </w:r>
      <w:r w:rsidRPr="00F82FB2">
        <w:t>更新第</w:t>
      </w:r>
      <w:r w:rsidRPr="00F82FB2">
        <w:t>198</w:t>
      </w:r>
      <w:r w:rsidRPr="00F82FB2">
        <w:t>段。虽然取得了一些进展，但在就业、住房</w:t>
      </w:r>
      <w:r w:rsidRPr="00F82FB2">
        <w:rPr>
          <w:rFonts w:hint="eastAsia"/>
        </w:rPr>
        <w:t>所有权</w:t>
      </w:r>
      <w:r w:rsidRPr="00F82FB2">
        <w:t>和教育方面的差距仍然存在。例如，尽管美国家庭的整体失业率自</w:t>
      </w:r>
      <w:r w:rsidRPr="00F82FB2">
        <w:t>2010</w:t>
      </w:r>
      <w:r w:rsidRPr="00F82FB2">
        <w:t>年以来有所下降，但是在</w:t>
      </w:r>
      <w:r w:rsidRPr="00F82FB2">
        <w:t>2015</w:t>
      </w:r>
      <w:r w:rsidRPr="00F82FB2">
        <w:t>年第三季度，</w:t>
      </w:r>
      <w:r w:rsidRPr="00F82FB2">
        <w:t>16</w:t>
      </w:r>
      <w:r w:rsidRPr="00F82FB2">
        <w:t>岁及以上白人的失业率为</w:t>
      </w:r>
      <w:r w:rsidRPr="00F82FB2">
        <w:t>4.5%</w:t>
      </w:r>
      <w:r w:rsidRPr="00F82FB2">
        <w:t>，</w:t>
      </w:r>
      <w:r w:rsidRPr="00F82FB2">
        <w:rPr>
          <w:rFonts w:hint="eastAsia"/>
        </w:rPr>
        <w:t>而</w:t>
      </w:r>
      <w:r w:rsidRPr="00F82FB2">
        <w:t>非裔美国人</w:t>
      </w:r>
      <w:r w:rsidRPr="00F82FB2">
        <w:t>/</w:t>
      </w:r>
      <w:r w:rsidRPr="00F82FB2">
        <w:t>黑人为</w:t>
      </w:r>
      <w:r w:rsidRPr="00F82FB2">
        <w:t>9.5%</w:t>
      </w:r>
      <w:r w:rsidRPr="00F82FB2">
        <w:t>，西班牙裔</w:t>
      </w:r>
      <w:r w:rsidRPr="00F82FB2">
        <w:t>/</w:t>
      </w:r>
      <w:r w:rsidRPr="00F82FB2">
        <w:t>拉丁美洲人为</w:t>
      </w:r>
      <w:r w:rsidRPr="00F82FB2">
        <w:t>6.5%</w:t>
      </w:r>
      <w:r w:rsidRPr="00F82FB2">
        <w:t>。</w:t>
      </w:r>
      <w:r w:rsidR="00BA2F4C">
        <w:fldChar w:fldCharType="begin"/>
      </w:r>
      <w:r w:rsidR="00BA2F4C">
        <w:instrText xml:space="preserve"> HYPERLINK "</w:instrText>
      </w:r>
      <w:r w:rsidR="00BA2F4C" w:rsidRPr="00BA2F4C">
        <w:instrText>http://www.bls.gov/web/empsit/ cpsee_e16.htm</w:instrText>
      </w:r>
      <w:r w:rsidR="00BA2F4C">
        <w:instrText xml:space="preserve">" </w:instrText>
      </w:r>
      <w:r w:rsidR="00BA2F4C">
        <w:fldChar w:fldCharType="separate"/>
      </w:r>
      <w:r w:rsidR="00BA2F4C" w:rsidRPr="00311B1A">
        <w:rPr>
          <w:rStyle w:val="af5"/>
        </w:rPr>
        <w:t>http://</w:t>
      </w:r>
      <w:proofErr w:type="spellStart"/>
      <w:r w:rsidR="00BA2F4C" w:rsidRPr="00311B1A">
        <w:rPr>
          <w:rStyle w:val="af5"/>
        </w:rPr>
        <w:t>www.bls.gov</w:t>
      </w:r>
      <w:proofErr w:type="spellEnd"/>
      <w:r w:rsidR="00BA2F4C" w:rsidRPr="00311B1A">
        <w:rPr>
          <w:rStyle w:val="af5"/>
        </w:rPr>
        <w:t>/web/</w:t>
      </w:r>
      <w:proofErr w:type="spellStart"/>
      <w:r w:rsidR="00BA2F4C" w:rsidRPr="00311B1A">
        <w:rPr>
          <w:rStyle w:val="af5"/>
        </w:rPr>
        <w:t>empsit</w:t>
      </w:r>
      <w:proofErr w:type="spellEnd"/>
      <w:r w:rsidR="00BA2F4C" w:rsidRPr="00311B1A">
        <w:rPr>
          <w:rStyle w:val="af5"/>
        </w:rPr>
        <w:t xml:space="preserve">/ </w:t>
      </w:r>
      <w:proofErr w:type="spellStart"/>
      <w:r w:rsidR="00BA2F4C" w:rsidRPr="00311B1A">
        <w:rPr>
          <w:rStyle w:val="af5"/>
        </w:rPr>
        <w:t>cpsee_e16.htm</w:t>
      </w:r>
      <w:proofErr w:type="spellEnd"/>
      <w:r w:rsidR="00BA2F4C">
        <w:fldChar w:fldCharType="end"/>
      </w:r>
      <w:r w:rsidR="00155908">
        <w:rPr>
          <w:rFonts w:hint="eastAsia"/>
        </w:rPr>
        <w:t>.</w:t>
      </w:r>
      <w:r w:rsidR="00155908">
        <w:t xml:space="preserve"> </w:t>
      </w:r>
      <w:r w:rsidRPr="00F82FB2">
        <w:t>2014</w:t>
      </w:r>
      <w:r w:rsidRPr="00F82FB2">
        <w:t>年，残疾人的劳动力参与率</w:t>
      </w:r>
      <w:r w:rsidRPr="00F82FB2">
        <w:t>(17.1%)</w:t>
      </w:r>
      <w:r w:rsidRPr="00F82FB2">
        <w:t>仍然远远低于非残疾人</w:t>
      </w:r>
      <w:r w:rsidRPr="00F82FB2">
        <w:t>(64.6%)</w:t>
      </w:r>
      <w:r w:rsidRPr="00F82FB2">
        <w:t>。</w:t>
      </w:r>
      <w:r w:rsidRPr="00F82FB2">
        <w:fldChar w:fldCharType="begin"/>
      </w:r>
      <w:r w:rsidRPr="00F82FB2">
        <w:instrText xml:space="preserve"> HYPERLINK "http://www.bls.gov/news.release/pdf/disabl.pdf" </w:instrText>
      </w:r>
      <w:r w:rsidRPr="00F82FB2">
        <w:fldChar w:fldCharType="separate"/>
      </w:r>
      <w:r w:rsidRPr="00F82FB2">
        <w:rPr>
          <w:rStyle w:val="af5"/>
          <w:u w:val="none"/>
        </w:rPr>
        <w:t>http://</w:t>
      </w:r>
      <w:proofErr w:type="spellStart"/>
      <w:r w:rsidRPr="00F82FB2">
        <w:rPr>
          <w:rStyle w:val="af5"/>
          <w:u w:val="none"/>
        </w:rPr>
        <w:t>www.bls.gov</w:t>
      </w:r>
      <w:proofErr w:type="spellEnd"/>
      <w:r w:rsidRPr="00F82FB2">
        <w:rPr>
          <w:rStyle w:val="af5"/>
          <w:u w:val="none"/>
        </w:rPr>
        <w:t>/</w:t>
      </w:r>
      <w:proofErr w:type="spellStart"/>
      <w:r w:rsidRPr="00F82FB2">
        <w:rPr>
          <w:rStyle w:val="af5"/>
          <w:u w:val="none"/>
        </w:rPr>
        <w:t>news.release</w:t>
      </w:r>
      <w:proofErr w:type="spellEnd"/>
      <w:r w:rsidRPr="00F82FB2">
        <w:rPr>
          <w:rStyle w:val="af5"/>
          <w:u w:val="none"/>
        </w:rPr>
        <w:t>/pdf/</w:t>
      </w:r>
      <w:proofErr w:type="spellStart"/>
      <w:r w:rsidRPr="00F82FB2">
        <w:rPr>
          <w:rStyle w:val="af5"/>
          <w:u w:val="none"/>
        </w:rPr>
        <w:t>disabl.pd</w:t>
      </w:r>
      <w:r w:rsidRPr="00F82FB2">
        <w:rPr>
          <w:rStyle w:val="af5"/>
          <w:rFonts w:hint="eastAsia"/>
          <w:u w:val="none"/>
        </w:rPr>
        <w:t>f</w:t>
      </w:r>
      <w:proofErr w:type="spellEnd"/>
      <w:r w:rsidRPr="00F82FB2">
        <w:fldChar w:fldCharType="end"/>
      </w:r>
      <w:r w:rsidR="00155908">
        <w:rPr>
          <w:rFonts w:hint="eastAsia"/>
        </w:rPr>
        <w:t>.</w:t>
      </w:r>
      <w:r w:rsidR="00155908">
        <w:t xml:space="preserve"> </w:t>
      </w:r>
      <w:r w:rsidRPr="00F82FB2">
        <w:t>住房所有权方面的差距也持续存在。</w:t>
      </w:r>
      <w:r w:rsidRPr="00F82FB2">
        <w:t>2015</w:t>
      </w:r>
      <w:r w:rsidRPr="00F82FB2">
        <w:t>年第三季度，只有不到一半的非裔美国人</w:t>
      </w:r>
      <w:r w:rsidRPr="00F82FB2">
        <w:t>/</w:t>
      </w:r>
      <w:r w:rsidRPr="00F82FB2">
        <w:t>黑人和西班牙裔</w:t>
      </w:r>
      <w:r w:rsidRPr="00F82FB2">
        <w:t>/</w:t>
      </w:r>
      <w:r w:rsidRPr="00F82FB2">
        <w:rPr>
          <w:rFonts w:hint="eastAsia"/>
        </w:rPr>
        <w:t>拉美</w:t>
      </w:r>
      <w:proofErr w:type="gramStart"/>
      <w:r w:rsidRPr="00F82FB2">
        <w:rPr>
          <w:rFonts w:hint="eastAsia"/>
        </w:rPr>
        <w:t>裔</w:t>
      </w:r>
      <w:r w:rsidRPr="00F82FB2">
        <w:t>拥有</w:t>
      </w:r>
      <w:proofErr w:type="gramEnd"/>
      <w:r w:rsidRPr="00F82FB2">
        <w:t>住房，而将近四分之三的美国白人拥有住房。</w:t>
      </w:r>
      <w:hyperlink r:id="rId16" w:history="1">
        <w:r w:rsidR="00BA2F4C" w:rsidRPr="00311B1A">
          <w:rPr>
            <w:rStyle w:val="af5"/>
          </w:rPr>
          <w:t>http://</w:t>
        </w:r>
        <w:proofErr w:type="spellStart"/>
        <w:r w:rsidR="00BA2F4C" w:rsidRPr="00311B1A">
          <w:rPr>
            <w:rStyle w:val="af5"/>
          </w:rPr>
          <w:t>www.census.gov</w:t>
        </w:r>
        <w:proofErr w:type="spellEnd"/>
        <w:r w:rsidR="00BA2F4C" w:rsidRPr="00311B1A">
          <w:rPr>
            <w:rStyle w:val="af5"/>
          </w:rPr>
          <w:t>/ housing/</w:t>
        </w:r>
        <w:proofErr w:type="spellStart"/>
        <w:r w:rsidR="00BA2F4C" w:rsidRPr="00311B1A">
          <w:rPr>
            <w:rStyle w:val="af5"/>
          </w:rPr>
          <w:t>hvs</w:t>
        </w:r>
        <w:proofErr w:type="spellEnd"/>
        <w:r w:rsidR="00BA2F4C" w:rsidRPr="00311B1A">
          <w:rPr>
            <w:rStyle w:val="af5"/>
          </w:rPr>
          <w:t>/files/</w:t>
        </w:r>
        <w:proofErr w:type="spellStart"/>
        <w:r w:rsidR="00BA2F4C" w:rsidRPr="00311B1A">
          <w:rPr>
            <w:rStyle w:val="af5"/>
          </w:rPr>
          <w:t>currenthvspress.pdf</w:t>
        </w:r>
        <w:proofErr w:type="spellEnd"/>
      </w:hyperlink>
      <w:r w:rsidR="00155908">
        <w:rPr>
          <w:rFonts w:hint="eastAsia"/>
        </w:rPr>
        <w:t>.</w:t>
      </w:r>
      <w:r w:rsidR="00155908">
        <w:t xml:space="preserve"> </w:t>
      </w:r>
    </w:p>
    <w:p w14:paraId="75D29637" w14:textId="77777777" w:rsidR="00F82FB2" w:rsidRPr="00E61208" w:rsidRDefault="00F82FB2" w:rsidP="002D30FF">
      <w:pPr>
        <w:pStyle w:val="H4GC"/>
      </w:pPr>
      <w:r w:rsidRPr="00E61208">
        <w:tab/>
      </w:r>
      <w:r w:rsidRPr="00E61208">
        <w:tab/>
      </w:r>
      <w:r w:rsidRPr="00E61208">
        <w:t>美洲印第安人和阿拉斯加土著人</w:t>
      </w:r>
    </w:p>
    <w:p w14:paraId="2AD9A388" w14:textId="4222DA21" w:rsidR="00F82FB2" w:rsidRPr="00F82FB2" w:rsidRDefault="00F82FB2" w:rsidP="00F82FB2">
      <w:pPr>
        <w:pStyle w:val="SingleTxtGC"/>
      </w:pPr>
      <w:r w:rsidRPr="00F82FB2">
        <w:t>67.</w:t>
      </w:r>
      <w:r w:rsidRPr="00F82FB2">
        <w:tab/>
      </w:r>
      <w:r w:rsidRPr="00F82FB2">
        <w:t>更新第</w:t>
      </w:r>
      <w:r w:rsidRPr="00F82FB2">
        <w:t>205</w:t>
      </w:r>
      <w:r w:rsidRPr="00F82FB2">
        <w:t>段。美洲土著的贫困率是所有种族群体中最高的。据美国人口普查局报告称，</w:t>
      </w:r>
      <w:r w:rsidRPr="00F82FB2">
        <w:t>2014</w:t>
      </w:r>
      <w:r w:rsidRPr="00F82FB2">
        <w:t>年有</w:t>
      </w:r>
      <w:r w:rsidRPr="00F82FB2">
        <w:t>28.3%</w:t>
      </w:r>
      <w:r w:rsidRPr="00F82FB2">
        <w:t>的美洲印第安人和阿拉斯加土著人生活在贫困中，与</w:t>
      </w:r>
      <w:r w:rsidRPr="00F82FB2">
        <w:t>2013</w:t>
      </w:r>
      <w:r w:rsidRPr="00F82FB2">
        <w:t>年的贫困率</w:t>
      </w:r>
      <w:r w:rsidRPr="00F82FB2">
        <w:rPr>
          <w:rFonts w:hint="eastAsia"/>
        </w:rPr>
        <w:t>相比没有</w:t>
      </w:r>
      <w:r w:rsidRPr="00F82FB2">
        <w:t>统计差异。</w:t>
      </w:r>
      <w:r w:rsidRPr="00F82FB2">
        <w:t>2014</w:t>
      </w:r>
      <w:r w:rsidRPr="00F82FB2">
        <w:t>年全国贫困率为</w:t>
      </w:r>
      <w:r w:rsidRPr="00F82FB2">
        <w:t>15.5%</w:t>
      </w:r>
      <w:r w:rsidRPr="00F82FB2">
        <w:t>。</w:t>
      </w:r>
      <w:r w:rsidRPr="00F82FB2">
        <w:fldChar w:fldCharType="begin"/>
      </w:r>
      <w:r w:rsidRPr="00F82FB2">
        <w:instrText xml:space="preserve"> HYPERLINK "http://factfinder.census.gov/bkmk/table/1.0/en/ACS/14_1YR/S1701" </w:instrText>
      </w:r>
      <w:r w:rsidRPr="00F82FB2">
        <w:fldChar w:fldCharType="separate"/>
      </w:r>
      <w:r w:rsidRPr="00F82FB2">
        <w:rPr>
          <w:rStyle w:val="af5"/>
          <w:u w:val="none"/>
        </w:rPr>
        <w:t>http://</w:t>
      </w:r>
      <w:proofErr w:type="spellStart"/>
      <w:r w:rsidRPr="00F82FB2">
        <w:rPr>
          <w:rStyle w:val="af5"/>
          <w:u w:val="none"/>
        </w:rPr>
        <w:t>factfinder.census.gov</w:t>
      </w:r>
      <w:proofErr w:type="spellEnd"/>
      <w:r w:rsidRPr="00F82FB2">
        <w:rPr>
          <w:rStyle w:val="af5"/>
          <w:u w:val="none"/>
        </w:rPr>
        <w:t>/</w:t>
      </w:r>
      <w:proofErr w:type="spellStart"/>
      <w:r w:rsidRPr="00F82FB2">
        <w:rPr>
          <w:rStyle w:val="af5"/>
          <w:u w:val="none"/>
        </w:rPr>
        <w:t>bkmk</w:t>
      </w:r>
      <w:proofErr w:type="spellEnd"/>
      <w:r w:rsidRPr="00F82FB2">
        <w:rPr>
          <w:rStyle w:val="af5"/>
          <w:u w:val="none"/>
        </w:rPr>
        <w:t>/table/1.0/</w:t>
      </w:r>
      <w:proofErr w:type="spellStart"/>
      <w:r w:rsidRPr="00F82FB2">
        <w:rPr>
          <w:rStyle w:val="af5"/>
          <w:u w:val="none"/>
        </w:rPr>
        <w:t>en</w:t>
      </w:r>
      <w:proofErr w:type="spellEnd"/>
      <w:r w:rsidRPr="00F82FB2">
        <w:rPr>
          <w:rStyle w:val="af5"/>
          <w:u w:val="none"/>
        </w:rPr>
        <w:t>/ACS/</w:t>
      </w:r>
      <w:proofErr w:type="spellStart"/>
      <w:r w:rsidRPr="00F82FB2">
        <w:rPr>
          <w:rStyle w:val="af5"/>
          <w:u w:val="none"/>
        </w:rPr>
        <w:t>14_1YR</w:t>
      </w:r>
      <w:proofErr w:type="spellEnd"/>
      <w:r w:rsidRPr="00F82FB2">
        <w:rPr>
          <w:rStyle w:val="af5"/>
          <w:u w:val="none"/>
        </w:rPr>
        <w:t>/</w:t>
      </w:r>
      <w:proofErr w:type="spellStart"/>
      <w:r w:rsidRPr="00F82FB2">
        <w:rPr>
          <w:rStyle w:val="af5"/>
          <w:u w:val="none"/>
        </w:rPr>
        <w:t>S1701</w:t>
      </w:r>
      <w:proofErr w:type="spellEnd"/>
      <w:r w:rsidRPr="00F82FB2">
        <w:fldChar w:fldCharType="end"/>
      </w:r>
      <w:r w:rsidR="00155908">
        <w:rPr>
          <w:rFonts w:hint="eastAsia"/>
        </w:rPr>
        <w:t>.</w:t>
      </w:r>
      <w:r w:rsidR="00155908">
        <w:t xml:space="preserve"> </w:t>
      </w:r>
    </w:p>
    <w:p w14:paraId="7A637371" w14:textId="0EBCDEDF" w:rsidR="00F82FB2" w:rsidRPr="00F82FB2" w:rsidRDefault="00F82FB2" w:rsidP="00F82FB2">
      <w:pPr>
        <w:pStyle w:val="SingleTxtGC"/>
      </w:pPr>
      <w:r w:rsidRPr="00F82FB2">
        <w:t>68.</w:t>
      </w:r>
      <w:r w:rsidRPr="00F82FB2">
        <w:tab/>
      </w:r>
      <w:r w:rsidRPr="00F82FB2">
        <w:t>更新第</w:t>
      </w:r>
      <w:r w:rsidRPr="00F82FB2">
        <w:t>207</w:t>
      </w:r>
      <w:r w:rsidRPr="00F82FB2">
        <w:t>段。奥巴马总统在执政期间每年都与部落首领举行部落国家峰会。在这些峰会上，总统、副总统、许多内阁成员、数十名美国高级官员和数百名部落首领讨论了下列问题：部落自决，包括自治；医疗保健；经济和基础设施发展；教育；保护土地和自然资源；以及部落政府的其他优先事项。</w:t>
      </w:r>
      <w:r w:rsidRPr="00F82FB2">
        <w:t>2012</w:t>
      </w:r>
      <w:r w:rsidRPr="00F82FB2">
        <w:t>年，总统还签署了</w:t>
      </w:r>
      <w:r w:rsidRPr="00F82FB2">
        <w:t>HEARTH</w:t>
      </w:r>
      <w:r w:rsidRPr="00F82FB2">
        <w:t>法</w:t>
      </w:r>
      <w:r w:rsidRPr="00F82FB2">
        <w:rPr>
          <w:rFonts w:hint="eastAsia"/>
        </w:rPr>
        <w:t>(</w:t>
      </w:r>
      <w:r w:rsidRPr="00F82FB2">
        <w:t>《帮助加快和推进负责任的部落住房所有权法》</w:t>
      </w:r>
      <w:r w:rsidRPr="00F82FB2">
        <w:rPr>
          <w:rFonts w:hint="eastAsia"/>
        </w:rPr>
        <w:t>)</w:t>
      </w:r>
      <w:r w:rsidRPr="00F82FB2">
        <w:t>，使其成为法律，允许部落租赁受限制的土地，用于居住、商业、公共、宗教、教育和娱乐</w:t>
      </w:r>
      <w:r w:rsidRPr="00F82FB2">
        <w:rPr>
          <w:rFonts w:hint="eastAsia"/>
        </w:rPr>
        <w:t>等用途</w:t>
      </w:r>
      <w:r w:rsidRPr="00F82FB2">
        <w:t>，从而促进部落自决、自治、经济发展和住房所有权。此外，</w:t>
      </w:r>
      <w:r w:rsidRPr="00F82FB2">
        <w:t>2013</w:t>
      </w:r>
      <w:r w:rsidRPr="00F82FB2">
        <w:t>年，奥巴马总统颁布命令，成立由各联邦机构负责人组成的白宫美洲土著事务委员会，以</w:t>
      </w:r>
      <w:r w:rsidRPr="00F82FB2">
        <w:rPr>
          <w:rFonts w:hint="eastAsia"/>
        </w:rPr>
        <w:t>改进</w:t>
      </w:r>
      <w:r w:rsidRPr="00F82FB2">
        <w:t>涉及部落社区面临的紧迫问题的高级别协调工作。最后，</w:t>
      </w:r>
      <w:r w:rsidRPr="00F82FB2">
        <w:t>2013</w:t>
      </w:r>
      <w:r w:rsidRPr="00F82FB2">
        <w:t>年重新授权的《反暴力侵害妇女法》加强了处理暴力侵害美洲印第安妇女和阿拉斯加土著妇女行为的条款，其中包括承认部落有权在部落法院起诉在印第安国家实施家庭暴力的人，无论施暴者是</w:t>
      </w:r>
      <w:r w:rsidRPr="00F82FB2">
        <w:rPr>
          <w:rFonts w:hint="eastAsia"/>
        </w:rPr>
        <w:t>不是</w:t>
      </w:r>
      <w:r w:rsidRPr="00F82FB2">
        <w:t>印第安人。奥巴马政府还</w:t>
      </w:r>
      <w:r w:rsidRPr="00F82FB2">
        <w:rPr>
          <w:rFonts w:hint="eastAsia"/>
        </w:rPr>
        <w:t>把</w:t>
      </w:r>
      <w:r w:rsidRPr="00F82FB2">
        <w:t>捍卫部落水权以</w:t>
      </w:r>
      <w:r w:rsidRPr="00F82FB2">
        <w:lastRenderedPageBreak/>
        <w:t>及与印第安部落达成和解协议作为优先事项，优先级高于对信托基金管理不善的指控。</w:t>
      </w:r>
    </w:p>
    <w:p w14:paraId="5450AA7D" w14:textId="77777777" w:rsidR="00F82FB2" w:rsidRPr="00E61208" w:rsidRDefault="00F82FB2" w:rsidP="002D30FF">
      <w:pPr>
        <w:pStyle w:val="H1GC"/>
      </w:pPr>
      <w:r w:rsidRPr="00E61208">
        <w:tab/>
        <w:t>F.</w:t>
      </w:r>
      <w:r w:rsidRPr="00E61208">
        <w:tab/>
      </w:r>
      <w:r w:rsidRPr="00E61208">
        <w:t>特别措施</w:t>
      </w:r>
    </w:p>
    <w:p w14:paraId="35A961BD" w14:textId="52BBABBC" w:rsidR="00F82FB2" w:rsidRPr="00F82FB2" w:rsidRDefault="00F82FB2" w:rsidP="00F82FB2">
      <w:pPr>
        <w:pStyle w:val="SingleTxtGC"/>
      </w:pPr>
      <w:r w:rsidRPr="00F82FB2">
        <w:t>69.</w:t>
      </w:r>
      <w:r w:rsidRPr="00F82FB2">
        <w:tab/>
      </w:r>
      <w:r w:rsidRPr="00F82FB2">
        <w:t>更新第</w:t>
      </w:r>
      <w:r w:rsidRPr="00F82FB2">
        <w:t>216</w:t>
      </w:r>
      <w:r w:rsidRPr="00F82FB2">
        <w:t>段。</w:t>
      </w:r>
      <w:r w:rsidRPr="00F82FB2">
        <w:t>2013</w:t>
      </w:r>
      <w:r w:rsidRPr="00F82FB2">
        <w:t>年，最高法院遵循之前的先例，承认学生群体的种族和族裔多样性对教育有益，而实现这种益处符合学院和大学的重要利益，学院和大学可以在招生计划中合法地追求这种利益，只要该计划是为实现这种重要利益而谨慎设计的，</w:t>
      </w:r>
      <w:r w:rsidR="00EA3E52">
        <w:rPr>
          <w:rFonts w:hint="eastAsia"/>
        </w:rPr>
        <w:t>“</w:t>
      </w:r>
      <w:r w:rsidRPr="00F82FB2">
        <w:t>Fis</w:t>
      </w:r>
      <w:r w:rsidRPr="00F82FB2">
        <w:rPr>
          <w:rFonts w:ascii="Time New Roman" w:eastAsia="楷体" w:hAnsi="Time New Roman"/>
        </w:rPr>
        <w:t>her</w:t>
      </w:r>
      <w:r w:rsidRPr="00F82FB2">
        <w:rPr>
          <w:rFonts w:ascii="Time New Roman" w:eastAsia="楷体" w:hAnsi="Time New Roman"/>
        </w:rPr>
        <w:t>诉</w:t>
      </w:r>
      <w:r w:rsidRPr="00F82FB2">
        <w:rPr>
          <w:rFonts w:ascii="Time New Roman" w:eastAsia="楷体" w:hAnsi="Time New Roman"/>
        </w:rPr>
        <w:t>Texas</w:t>
      </w:r>
      <w:r w:rsidR="00EA3E52" w:rsidRPr="00F82FB2">
        <w:rPr>
          <w:rFonts w:hint="eastAsia"/>
        </w:rPr>
        <w:t>”</w:t>
      </w:r>
      <w:r w:rsidRPr="00F82FB2">
        <w:rPr>
          <w:rFonts w:ascii="Time New Roman" w:eastAsia="楷体" w:hAnsi="Time New Roman"/>
        </w:rPr>
        <w:t>案</w:t>
      </w:r>
      <w:r w:rsidRPr="00F82FB2">
        <w:t>，</w:t>
      </w:r>
      <w:r w:rsidRPr="00F82FB2">
        <w:t>133 S. Ct. 2411 (2013)</w:t>
      </w:r>
      <w:r w:rsidRPr="00F82FB2">
        <w:t>。在发回重审中，美国联邦第五巡回上诉法院</w:t>
      </w:r>
      <w:r w:rsidRPr="00F82FB2">
        <w:rPr>
          <w:rFonts w:hint="eastAsia"/>
        </w:rPr>
        <w:t>支持</w:t>
      </w:r>
      <w:r w:rsidRPr="00F82FB2">
        <w:t>德克萨斯大学奥斯汀分校</w:t>
      </w:r>
      <w:r w:rsidRPr="00F82FB2">
        <w:rPr>
          <w:rFonts w:hint="eastAsia"/>
        </w:rPr>
        <w:t>为</w:t>
      </w:r>
      <w:r w:rsidRPr="00F82FB2">
        <w:t>实现多样性带来的教育益处</w:t>
      </w:r>
      <w:r w:rsidRPr="00F82FB2">
        <w:rPr>
          <w:rFonts w:hint="eastAsia"/>
        </w:rPr>
        <w:t>，</w:t>
      </w:r>
      <w:r w:rsidRPr="00F82FB2">
        <w:t>在本科生录取中有限</w:t>
      </w:r>
      <w:r w:rsidRPr="00F82FB2">
        <w:rPr>
          <w:rFonts w:hint="eastAsia"/>
        </w:rPr>
        <w:t>地</w:t>
      </w:r>
      <w:r w:rsidRPr="00F82FB2">
        <w:t>考虑种族的做法。这一判决已经被上诉至最高法院。</w:t>
      </w:r>
      <w:r w:rsidRPr="00F82FB2">
        <w:t>2015</w:t>
      </w:r>
      <w:r w:rsidRPr="00F82FB2">
        <w:t>年</w:t>
      </w:r>
      <w:r w:rsidRPr="00F82FB2">
        <w:t>12</w:t>
      </w:r>
      <w:r w:rsidRPr="00F82FB2">
        <w:t>月</w:t>
      </w:r>
      <w:r w:rsidRPr="00F82FB2">
        <w:t>9</w:t>
      </w:r>
      <w:r w:rsidRPr="00F82FB2">
        <w:t>日进行了口头辩论，预计将在</w:t>
      </w:r>
      <w:r w:rsidRPr="00F82FB2">
        <w:t>2015</w:t>
      </w:r>
      <w:r w:rsidRPr="00F82FB2">
        <w:t>年任期结束前做出决定。美国提交了一份支持被告大学的简报，非常详细地阐述了美国在确保教育机构能够</w:t>
      </w:r>
      <w:r w:rsidRPr="00F82FB2">
        <w:rPr>
          <w:rFonts w:hint="eastAsia"/>
        </w:rPr>
        <w:t>实现</w:t>
      </w:r>
      <w:r w:rsidRPr="00F82FB2">
        <w:t>多样性带来的教育益处方面</w:t>
      </w:r>
      <w:r w:rsidRPr="00F82FB2">
        <w:rPr>
          <w:rFonts w:hint="eastAsia"/>
        </w:rPr>
        <w:t>有</w:t>
      </w:r>
      <w:r w:rsidRPr="00F82FB2">
        <w:t>重大利益。</w:t>
      </w:r>
      <w:r w:rsidRPr="00F82FB2">
        <w:t>2013</w:t>
      </w:r>
      <w:r w:rsidRPr="00F82FB2">
        <w:t>年</w:t>
      </w:r>
      <w:r w:rsidRPr="00F82FB2">
        <w:t>9</w:t>
      </w:r>
      <w:r w:rsidRPr="00F82FB2">
        <w:t>月，教育部和司法部发布了联合指南，根据</w:t>
      </w:r>
      <w:r w:rsidRPr="00F82FB2">
        <w:t>Fisher</w:t>
      </w:r>
      <w:r w:rsidRPr="00F82FB2">
        <w:t>案和最高法院先前的裁决，为高等教育机构在理解和落实促进校园多样性的合法方案方面提供了清楚说明。教育部和司法部</w:t>
      </w:r>
      <w:r w:rsidRPr="00F82FB2">
        <w:t>2014</w:t>
      </w:r>
      <w:r w:rsidRPr="00F82FB2">
        <w:t>年</w:t>
      </w:r>
      <w:r w:rsidRPr="00F82FB2">
        <w:t>5</w:t>
      </w:r>
      <w:r w:rsidRPr="00F82FB2">
        <w:t>月发布了</w:t>
      </w:r>
      <w:r w:rsidRPr="00F82FB2">
        <w:rPr>
          <w:rFonts w:hint="eastAsia"/>
        </w:rPr>
        <w:t>补充说明指南</w:t>
      </w:r>
      <w:r w:rsidRPr="00F82FB2">
        <w:t>。</w:t>
      </w:r>
    </w:p>
    <w:p w14:paraId="3E1771D1" w14:textId="77777777" w:rsidR="00F82FB2" w:rsidRPr="00E61208" w:rsidRDefault="00F82FB2" w:rsidP="00D45F2D">
      <w:pPr>
        <w:pStyle w:val="HChGC"/>
      </w:pPr>
      <w:r w:rsidRPr="00E61208">
        <w:tab/>
      </w:r>
      <w:r w:rsidRPr="00E61208">
        <w:tab/>
      </w:r>
      <w:r w:rsidRPr="00E61208">
        <w:t>对美国《共同核心文件附件</w:t>
      </w:r>
      <w:r w:rsidRPr="00E61208">
        <w:t>A</w:t>
      </w:r>
      <w:r w:rsidRPr="00E61208">
        <w:t>：各州、地方、部落和领地人权组织和方案》的更新</w:t>
      </w:r>
    </w:p>
    <w:p w14:paraId="247636D2" w14:textId="77777777" w:rsidR="00F82FB2" w:rsidRPr="00F82FB2" w:rsidRDefault="00F82FB2" w:rsidP="00F82FB2">
      <w:pPr>
        <w:pStyle w:val="SingleTxtGC"/>
      </w:pPr>
      <w:r w:rsidRPr="00F82FB2">
        <w:t>70.</w:t>
      </w:r>
      <w:r w:rsidRPr="00F82FB2">
        <w:tab/>
      </w:r>
      <w:r w:rsidRPr="00F82FB2">
        <w:t>以下是对美国《共同核心文件附件</w:t>
      </w:r>
      <w:r w:rsidRPr="00F82FB2">
        <w:t>A</w:t>
      </w:r>
      <w:r w:rsidRPr="00F82FB2">
        <w:t>：各州、地方、部落和领地人权组织和方案》</w:t>
      </w:r>
      <w:r w:rsidRPr="00F82FB2">
        <w:rPr>
          <w:rFonts w:hint="eastAsia"/>
        </w:rPr>
        <w:t>具体</w:t>
      </w:r>
      <w:r w:rsidRPr="00F82FB2">
        <w:t>段落或章节的更新。这些</w:t>
      </w:r>
      <w:proofErr w:type="gramStart"/>
      <w:r w:rsidRPr="00F82FB2">
        <w:t>更新仅</w:t>
      </w:r>
      <w:proofErr w:type="gramEnd"/>
      <w:r w:rsidRPr="00F82FB2">
        <w:t>限于较新的统计数据和组织信息。本文件提供了关于先前附件所列各州和地方人权机构的机构宗旨、结构和关系的最新资料，但由于篇幅有限，没有更新具体的方案信息。</w:t>
      </w:r>
    </w:p>
    <w:p w14:paraId="6621CC3C" w14:textId="77777777" w:rsidR="00F82FB2" w:rsidRPr="00E61208" w:rsidRDefault="00F82FB2" w:rsidP="00D45F2D">
      <w:pPr>
        <w:pStyle w:val="H1GC"/>
      </w:pPr>
      <w:r w:rsidRPr="00E61208">
        <w:tab/>
      </w:r>
      <w:proofErr w:type="gramStart"/>
      <w:r w:rsidRPr="00E61208">
        <w:t>一</w:t>
      </w:r>
      <w:proofErr w:type="gramEnd"/>
      <w:r w:rsidRPr="00E61208">
        <w:t>.</w:t>
      </w:r>
      <w:r w:rsidRPr="00E61208">
        <w:tab/>
      </w:r>
      <w:r w:rsidRPr="00E61208">
        <w:t>各州、地方、部落和</w:t>
      </w:r>
      <w:r w:rsidRPr="00E61208">
        <w:rPr>
          <w:rFonts w:hint="eastAsia"/>
        </w:rPr>
        <w:t>领地</w:t>
      </w:r>
      <w:r w:rsidRPr="00E61208">
        <w:t>人权组织和方案的总体介绍和实例</w:t>
      </w:r>
    </w:p>
    <w:p w14:paraId="39A5119C" w14:textId="77777777" w:rsidR="00F82FB2" w:rsidRPr="00F82FB2" w:rsidRDefault="00F82FB2" w:rsidP="00F82FB2">
      <w:pPr>
        <w:pStyle w:val="SingleTxtGC"/>
      </w:pPr>
      <w:r w:rsidRPr="00F82FB2">
        <w:t>71.</w:t>
      </w:r>
      <w:r w:rsidRPr="00F82FB2">
        <w:tab/>
      </w:r>
      <w:r w:rsidRPr="00F82FB2">
        <w:t>更新第</w:t>
      </w:r>
      <w:r w:rsidRPr="00F82FB2">
        <w:t>11</w:t>
      </w:r>
      <w:r w:rsidRPr="00F82FB2">
        <w:t>段。</w:t>
      </w:r>
      <w:r w:rsidRPr="00F82FB2">
        <w:rPr>
          <w:rFonts w:ascii="Time New Roman" w:eastAsia="楷体" w:hAnsi="Time New Roman"/>
        </w:rPr>
        <w:t>马里兰州人际关系委员会。</w:t>
      </w:r>
      <w:r w:rsidRPr="00F82FB2">
        <w:t>马里兰州人际关系委员会已更名为马里兰州民权委员会。</w:t>
      </w:r>
    </w:p>
    <w:p w14:paraId="0CA15229" w14:textId="77777777" w:rsidR="00F82FB2" w:rsidRPr="00F82FB2" w:rsidRDefault="00F82FB2" w:rsidP="00F82FB2">
      <w:pPr>
        <w:pStyle w:val="SingleTxtGC"/>
      </w:pPr>
      <w:r w:rsidRPr="00F82FB2">
        <w:t>72.</w:t>
      </w:r>
      <w:r w:rsidRPr="00F82FB2">
        <w:tab/>
      </w:r>
      <w:r w:rsidRPr="00F82FB2">
        <w:t>更新第</w:t>
      </w:r>
      <w:r w:rsidRPr="00F82FB2">
        <w:t>14</w:t>
      </w:r>
      <w:r w:rsidRPr="00F82FB2">
        <w:t>段。</w:t>
      </w:r>
      <w:r w:rsidRPr="00F82FB2">
        <w:rPr>
          <w:rFonts w:ascii="Time New Roman" w:eastAsia="楷体" w:hAnsi="Time New Roman"/>
        </w:rPr>
        <w:t>新泽西州民权司。</w:t>
      </w:r>
      <w:r w:rsidRPr="00F82FB2">
        <w:t>新泽西州民权司下属的三个局已经更名。这三个局现在分别是执法局、政策局以及公众外联和公众教育局。还成立了新泽西州民权委员会，就民权司的工作与总检察长协商并向总检察长提供咨询意见。民权司设有一个调解股。</w:t>
      </w:r>
    </w:p>
    <w:p w14:paraId="23D9A31F" w14:textId="77777777" w:rsidR="00F82FB2" w:rsidRPr="00F82FB2" w:rsidRDefault="00F82FB2" w:rsidP="00F82FB2">
      <w:pPr>
        <w:pStyle w:val="SingleTxtGC"/>
      </w:pPr>
      <w:r w:rsidRPr="00F82FB2">
        <w:t>73.</w:t>
      </w:r>
      <w:r w:rsidRPr="00F82FB2">
        <w:tab/>
      </w:r>
      <w:r w:rsidRPr="00F82FB2">
        <w:t>更新第</w:t>
      </w:r>
      <w:r w:rsidRPr="00F82FB2">
        <w:t>17</w:t>
      </w:r>
      <w:r w:rsidRPr="00F82FB2">
        <w:t>段。</w:t>
      </w:r>
      <w:r w:rsidRPr="00F82FB2">
        <w:rPr>
          <w:rFonts w:ascii="Time New Roman" w:eastAsia="楷体" w:hAnsi="Time New Roman"/>
        </w:rPr>
        <w:t>北达科他州人权司。</w:t>
      </w:r>
      <w:r w:rsidRPr="00F82FB2">
        <w:t>人权司所在的部门已从北达科他州劳工部更名为北达科他州劳工</w:t>
      </w:r>
      <w:r w:rsidRPr="00F82FB2">
        <w:rPr>
          <w:rFonts w:hint="eastAsia"/>
        </w:rPr>
        <w:t>与</w:t>
      </w:r>
      <w:r w:rsidRPr="00F82FB2">
        <w:t>人权部。</w:t>
      </w:r>
    </w:p>
    <w:p w14:paraId="6F53A6E3" w14:textId="77777777" w:rsidR="00F82FB2" w:rsidRPr="00F82FB2" w:rsidRDefault="00F82FB2" w:rsidP="00F82FB2">
      <w:pPr>
        <w:pStyle w:val="SingleTxtGC"/>
      </w:pPr>
      <w:r w:rsidRPr="00F82FB2">
        <w:t>74.</w:t>
      </w:r>
      <w:r w:rsidRPr="00F82FB2">
        <w:tab/>
      </w:r>
      <w:r w:rsidRPr="00F82FB2">
        <w:t>更新第</w:t>
      </w:r>
      <w:r w:rsidRPr="00F82FB2">
        <w:t>18</w:t>
      </w:r>
      <w:r w:rsidRPr="00F82FB2">
        <w:t>段。</w:t>
      </w:r>
      <w:r w:rsidRPr="00F82FB2">
        <w:rPr>
          <w:rFonts w:ascii="Time New Roman" w:eastAsia="楷体" w:hAnsi="Time New Roman"/>
        </w:rPr>
        <w:t>俄克拉何马州人权委员会。</w:t>
      </w:r>
      <w:r w:rsidRPr="00F82FB2">
        <w:t>俄克拉</w:t>
      </w:r>
      <w:r w:rsidRPr="00F82FB2">
        <w:rPr>
          <w:rFonts w:hint="eastAsia"/>
        </w:rPr>
        <w:t>何</w:t>
      </w:r>
      <w:r w:rsidRPr="00F82FB2">
        <w:t>马州人权委员会已并入俄克拉</w:t>
      </w:r>
      <w:r w:rsidRPr="00F82FB2">
        <w:rPr>
          <w:rFonts w:hint="eastAsia"/>
        </w:rPr>
        <w:t>何</w:t>
      </w:r>
      <w:r w:rsidRPr="00F82FB2">
        <w:t>马州总检察长办公室，而与公民权利有关的职责由公民权利执行办公室履行。</w:t>
      </w:r>
    </w:p>
    <w:p w14:paraId="77364F5E" w14:textId="77777777" w:rsidR="00F82FB2" w:rsidRPr="00F82FB2" w:rsidRDefault="00F82FB2" w:rsidP="00F82FB2">
      <w:pPr>
        <w:pStyle w:val="SingleTxtGC"/>
      </w:pPr>
      <w:r w:rsidRPr="00F82FB2">
        <w:t>75.</w:t>
      </w:r>
      <w:r w:rsidRPr="00F82FB2">
        <w:tab/>
      </w:r>
      <w:r w:rsidRPr="00F82FB2">
        <w:t>更新第</w:t>
      </w:r>
      <w:r w:rsidRPr="00F82FB2">
        <w:t>40</w:t>
      </w:r>
      <w:r w:rsidRPr="00F82FB2">
        <w:t>段。</w:t>
      </w:r>
      <w:r w:rsidRPr="00F82FB2">
        <w:rPr>
          <w:rFonts w:ascii="Time New Roman" w:eastAsia="楷体" w:hAnsi="Time New Roman"/>
        </w:rPr>
        <w:t>哥伦比亚特区人权委员会。</w:t>
      </w:r>
      <w:r w:rsidRPr="00F82FB2">
        <w:t>哥伦比亚特区人权委员会目前有</w:t>
      </w:r>
      <w:r w:rsidRPr="00F82FB2">
        <w:t>13</w:t>
      </w:r>
      <w:r w:rsidRPr="00F82FB2">
        <w:t>名委员，由市长提名，市议会确认。每名委员任期三年，不得领取报酬。</w:t>
      </w:r>
    </w:p>
    <w:p w14:paraId="798FC18E" w14:textId="77777777" w:rsidR="00F82FB2" w:rsidRPr="00F82FB2" w:rsidRDefault="00F82FB2" w:rsidP="00F82FB2">
      <w:pPr>
        <w:pStyle w:val="SingleTxtGC"/>
      </w:pPr>
      <w:r w:rsidRPr="00F82FB2">
        <w:lastRenderedPageBreak/>
        <w:t>76.</w:t>
      </w:r>
      <w:r w:rsidRPr="00F82FB2">
        <w:tab/>
      </w:r>
      <w:r w:rsidRPr="00F82FB2">
        <w:t>更新第</w:t>
      </w:r>
      <w:r w:rsidRPr="00F82FB2">
        <w:t>43</w:t>
      </w:r>
      <w:r w:rsidRPr="00F82FB2">
        <w:t>段。</w:t>
      </w:r>
      <w:r w:rsidRPr="00F82FB2">
        <w:rPr>
          <w:rFonts w:ascii="Time New Roman" w:eastAsia="楷体" w:hAnsi="Time New Roman"/>
        </w:rPr>
        <w:t>印第安纳州曼西人权委员会。</w:t>
      </w:r>
      <w:r w:rsidRPr="00F82FB2">
        <w:t>根据</w:t>
      </w:r>
      <w:r w:rsidRPr="00F82FB2">
        <w:t>2015</w:t>
      </w:r>
      <w:r w:rsidRPr="00F82FB2">
        <w:t>年</w:t>
      </w:r>
      <w:r w:rsidRPr="00F82FB2">
        <w:t>4</w:t>
      </w:r>
      <w:r w:rsidRPr="00F82FB2">
        <w:t>月颁布的一项城市法令，印第安纳州曼西人权委员会的任务</w:t>
      </w:r>
      <w:r w:rsidRPr="00F82FB2">
        <w:rPr>
          <w:rFonts w:hint="eastAsia"/>
        </w:rPr>
        <w:t>范围</w:t>
      </w:r>
      <w:r w:rsidRPr="00F82FB2">
        <w:t>已经</w:t>
      </w:r>
      <w:r w:rsidRPr="00F82FB2">
        <w:rPr>
          <w:rFonts w:hint="eastAsia"/>
        </w:rPr>
        <w:t>从</w:t>
      </w:r>
      <w:r w:rsidRPr="00F82FB2">
        <w:t>种族、肤色、血统、</w:t>
      </w:r>
      <w:r w:rsidRPr="00F82FB2">
        <w:rPr>
          <w:rFonts w:hint="eastAsia"/>
        </w:rPr>
        <w:t>民族出身</w:t>
      </w:r>
      <w:r w:rsidRPr="00F82FB2">
        <w:t>、年龄、宗教和性别，</w:t>
      </w:r>
      <w:r w:rsidRPr="00F82FB2">
        <w:rPr>
          <w:rFonts w:hint="eastAsia"/>
        </w:rPr>
        <w:t>扩大到</w:t>
      </w:r>
      <w:r w:rsidRPr="00F82FB2">
        <w:t>性取向、性别认同、残疾和美国退伍军人身份。</w:t>
      </w:r>
    </w:p>
    <w:p w14:paraId="1B0160E5" w14:textId="77777777" w:rsidR="00F82FB2" w:rsidRPr="00F82FB2" w:rsidRDefault="00F82FB2" w:rsidP="00F82FB2">
      <w:pPr>
        <w:pStyle w:val="SingleTxtGC"/>
      </w:pPr>
      <w:r w:rsidRPr="00F82FB2">
        <w:t>77.</w:t>
      </w:r>
      <w:r w:rsidRPr="00F82FB2">
        <w:tab/>
      </w:r>
      <w:r w:rsidRPr="00F82FB2">
        <w:t>更新第</w:t>
      </w:r>
      <w:r w:rsidRPr="00F82FB2">
        <w:t>44</w:t>
      </w:r>
      <w:r w:rsidRPr="00F82FB2">
        <w:t>段。</w:t>
      </w:r>
      <w:r w:rsidRPr="00F82FB2">
        <w:rPr>
          <w:rFonts w:ascii="Time New Roman" w:eastAsia="楷体" w:hAnsi="Time New Roman"/>
        </w:rPr>
        <w:t>纽约市人权委员会</w:t>
      </w:r>
      <w:r w:rsidRPr="00F82FB2">
        <w:rPr>
          <w:i/>
          <w:iCs/>
        </w:rPr>
        <w:t>。</w:t>
      </w:r>
      <w:r w:rsidRPr="00F82FB2">
        <w:t>纽约市人权委员会分为两个主要局：执法局负责受理投诉、调查投诉和提起诉讼；社区</w:t>
      </w:r>
      <w:proofErr w:type="gramStart"/>
      <w:r w:rsidRPr="00F82FB2">
        <w:t>关系局</w:t>
      </w:r>
      <w:proofErr w:type="gramEnd"/>
      <w:r w:rsidRPr="00F82FB2">
        <w:t>负责提供有关适用法律的公众教育，并通过按行政区划分的社区服务中心以及许多教育和外联方案，帮助促进</w:t>
      </w:r>
      <w:r w:rsidRPr="00F82FB2">
        <w:rPr>
          <w:rFonts w:hint="eastAsia"/>
        </w:rPr>
        <w:t>纽约市</w:t>
      </w:r>
      <w:r w:rsidRPr="00F82FB2">
        <w:t>许多不同社区之间的相互理解。</w:t>
      </w:r>
    </w:p>
    <w:p w14:paraId="1EEEF1DB" w14:textId="77777777" w:rsidR="00F82FB2" w:rsidRPr="00E61208" w:rsidRDefault="00F82FB2" w:rsidP="00926C62">
      <w:pPr>
        <w:pStyle w:val="H1GC"/>
      </w:pPr>
      <w:r w:rsidRPr="00E61208">
        <w:tab/>
      </w:r>
      <w:r w:rsidRPr="00E61208">
        <w:t>二</w:t>
      </w:r>
      <w:r w:rsidRPr="00E61208">
        <w:t>.</w:t>
      </w:r>
      <w:r w:rsidRPr="00E61208">
        <w:tab/>
      </w:r>
      <w:r w:rsidRPr="00E61208">
        <w:t>现有补救措施</w:t>
      </w:r>
      <w:r w:rsidRPr="00E61208">
        <w:rPr>
          <w:rFonts w:hint="eastAsia"/>
        </w:rPr>
        <w:t>及与</w:t>
      </w:r>
      <w:r w:rsidRPr="00E61208">
        <w:t>预防</w:t>
      </w:r>
      <w:r w:rsidRPr="00E61208">
        <w:rPr>
          <w:rFonts w:hint="eastAsia"/>
        </w:rPr>
        <w:t>有关</w:t>
      </w:r>
      <w:r w:rsidRPr="00E61208">
        <w:t>的活动</w:t>
      </w:r>
    </w:p>
    <w:p w14:paraId="4FC12F08" w14:textId="77777777" w:rsidR="00F82FB2" w:rsidRPr="00F82FB2" w:rsidRDefault="00F82FB2" w:rsidP="00F82FB2">
      <w:pPr>
        <w:pStyle w:val="SingleTxtGC"/>
      </w:pPr>
      <w:r w:rsidRPr="00F82FB2">
        <w:t>78.</w:t>
      </w:r>
      <w:r w:rsidRPr="00F82FB2">
        <w:tab/>
      </w:r>
      <w:r w:rsidRPr="00F82FB2">
        <w:t>更新第</w:t>
      </w:r>
      <w:r w:rsidRPr="00F82FB2">
        <w:t>85</w:t>
      </w:r>
      <w:r w:rsidRPr="00F82FB2">
        <w:t>段。宾夕法尼亚州人际关系委员会的民间紧张</w:t>
      </w:r>
      <w:r w:rsidRPr="00F82FB2">
        <w:rPr>
          <w:rFonts w:hint="eastAsia"/>
        </w:rPr>
        <w:t>关系</w:t>
      </w:r>
      <w:r w:rsidRPr="00F82FB2">
        <w:t>机构间工作队现更名为社区活动和关系机构间工作队。该工作队由宾夕法尼亚州人际关系委员会、宾夕法尼亚州总检察长办公室和宾夕法尼亚州警察局组成，与其他州和联邦机构、社区组织、倡导团体、地方政府和执法机构合作，在发生冲突时迅速和适当地解决民间紧张</w:t>
      </w:r>
      <w:r w:rsidRPr="00F82FB2">
        <w:rPr>
          <w:rFonts w:hint="eastAsia"/>
        </w:rPr>
        <w:t>关系</w:t>
      </w:r>
      <w:r w:rsidRPr="00F82FB2">
        <w:t>，并促进各群体之间的积极社区关系，防止出现紧张</w:t>
      </w:r>
      <w:r w:rsidRPr="00F82FB2">
        <w:rPr>
          <w:rFonts w:hint="eastAsia"/>
        </w:rPr>
        <w:t>关系</w:t>
      </w:r>
      <w:r w:rsidRPr="00F82FB2">
        <w:t>。工作队每隔一个月开一次会。</w:t>
      </w:r>
    </w:p>
    <w:p w14:paraId="413622E4" w14:textId="77777777" w:rsidR="00F82FB2" w:rsidRPr="00E61208" w:rsidRDefault="00F82FB2" w:rsidP="00926C62">
      <w:pPr>
        <w:pStyle w:val="H1GC"/>
      </w:pPr>
      <w:r w:rsidRPr="00E61208">
        <w:rPr>
          <w:bCs/>
        </w:rPr>
        <w:tab/>
      </w:r>
      <w:r w:rsidRPr="00E61208">
        <w:rPr>
          <w:bCs/>
        </w:rPr>
        <w:t>三</w:t>
      </w:r>
      <w:r w:rsidRPr="00E61208">
        <w:rPr>
          <w:bCs/>
        </w:rPr>
        <w:t>.</w:t>
      </w:r>
      <w:r w:rsidRPr="00E61208">
        <w:tab/>
      </w:r>
      <w:r w:rsidRPr="00E61208">
        <w:t>网络</w:t>
      </w:r>
    </w:p>
    <w:p w14:paraId="54E56EA0" w14:textId="77777777" w:rsidR="00F82FB2" w:rsidRPr="00F82FB2" w:rsidRDefault="00F82FB2" w:rsidP="00F82FB2">
      <w:pPr>
        <w:pStyle w:val="SingleTxtGC"/>
      </w:pPr>
      <w:r w:rsidRPr="00F82FB2">
        <w:t>79.</w:t>
      </w:r>
      <w:r w:rsidRPr="00F82FB2">
        <w:tab/>
      </w:r>
      <w:r w:rsidRPr="00F82FB2">
        <w:t>更新第</w:t>
      </w:r>
      <w:r w:rsidRPr="00F82FB2">
        <w:t>105</w:t>
      </w:r>
      <w:r w:rsidRPr="00F82FB2">
        <w:t>至第</w:t>
      </w:r>
      <w:r w:rsidRPr="00F82FB2">
        <w:t>112</w:t>
      </w:r>
      <w:r w:rsidRPr="00F82FB2">
        <w:t>段。</w:t>
      </w:r>
      <w:r w:rsidRPr="00F82FB2">
        <w:rPr>
          <w:rFonts w:ascii="Time New Roman" w:eastAsia="楷体" w:hAnsi="Time New Roman"/>
        </w:rPr>
        <w:t>公平就业机会委员会网络</w:t>
      </w:r>
      <w:r w:rsidRPr="00F82FB2">
        <w:rPr>
          <w:i/>
          <w:iCs/>
        </w:rPr>
        <w:t>。</w:t>
      </w:r>
      <w:r w:rsidRPr="00F82FB2">
        <w:t>截至</w:t>
      </w:r>
      <w:r w:rsidRPr="00F82FB2">
        <w:t>2015</w:t>
      </w:r>
      <w:r w:rsidRPr="00F82FB2">
        <w:t>年</w:t>
      </w:r>
      <w:r w:rsidRPr="00F82FB2">
        <w:t>9</w:t>
      </w:r>
      <w:r w:rsidRPr="00F82FB2">
        <w:t>月，公平就业机会委员会在全国各地设有</w:t>
      </w:r>
      <w:r w:rsidRPr="00F82FB2">
        <w:t>53</w:t>
      </w:r>
      <w:r w:rsidRPr="00F82FB2">
        <w:t>个办事处，与</w:t>
      </w:r>
      <w:r w:rsidRPr="00F82FB2">
        <w:rPr>
          <w:rFonts w:hint="eastAsia"/>
        </w:rPr>
        <w:t>一</w:t>
      </w:r>
      <w:r w:rsidRPr="00F82FB2">
        <w:t>些州、地方和美国</w:t>
      </w:r>
      <w:r w:rsidRPr="00F82FB2">
        <w:rPr>
          <w:rFonts w:hint="eastAsia"/>
        </w:rPr>
        <w:t>领地</w:t>
      </w:r>
      <w:r w:rsidRPr="00F82FB2">
        <w:t>的人权委员会密切合作，这些人权委员会统称为</w:t>
      </w:r>
      <w:r w:rsidRPr="00F82FB2">
        <w:t>“</w:t>
      </w:r>
      <w:r w:rsidRPr="00F82FB2">
        <w:t>公平就业实践机构</w:t>
      </w:r>
      <w:r w:rsidRPr="00F82FB2">
        <w:t>”</w:t>
      </w:r>
      <w:r w:rsidRPr="00F82FB2">
        <w:t>。公平就业机会委员会与</w:t>
      </w:r>
      <w:r w:rsidRPr="00F82FB2">
        <w:t>90</w:t>
      </w:r>
      <w:r w:rsidRPr="00F82FB2">
        <w:t>多个公平就业实践机构合作，每年处理这些机构收到的</w:t>
      </w:r>
      <w:r w:rsidRPr="00F82FB2">
        <w:t>40,000</w:t>
      </w:r>
      <w:r w:rsidRPr="00F82FB2">
        <w:t>多起歧视指控，此外还直接</w:t>
      </w:r>
      <w:r w:rsidRPr="00F82FB2">
        <w:rPr>
          <w:rFonts w:hint="eastAsia"/>
        </w:rPr>
        <w:t>接收</w:t>
      </w:r>
      <w:r w:rsidRPr="00F82FB2">
        <w:t>和处理约</w:t>
      </w:r>
      <w:r w:rsidRPr="00F82FB2">
        <w:t>89,000</w:t>
      </w:r>
      <w:r w:rsidRPr="00F82FB2">
        <w:t>起歧视指控。公平就业机会委员会每年专门为公平就业实践机构举办有关就业歧视问题的培训会议。全国培训会议每年举办一次，已持续超过</w:t>
      </w:r>
      <w:r w:rsidRPr="00F82FB2">
        <w:t>25</w:t>
      </w:r>
      <w:r w:rsidRPr="00F82FB2">
        <w:t>年，每年约有</w:t>
      </w:r>
      <w:r w:rsidRPr="00F82FB2">
        <w:t>200</w:t>
      </w:r>
      <w:r w:rsidRPr="00F82FB2">
        <w:t>人参会。公平就业机会委员会每年举办约</w:t>
      </w:r>
      <w:r w:rsidRPr="00F82FB2">
        <w:t>3,700</w:t>
      </w:r>
      <w:r w:rsidRPr="00F82FB2">
        <w:t>次教育、培训和外联活动，覆盖约</w:t>
      </w:r>
      <w:r w:rsidRPr="00F82FB2">
        <w:t>35</w:t>
      </w:r>
      <w:r w:rsidRPr="00F82FB2">
        <w:rPr>
          <w:rFonts w:hint="eastAsia"/>
        </w:rPr>
        <w:t>万</w:t>
      </w:r>
      <w:r w:rsidRPr="00F82FB2">
        <w:t>人。</w:t>
      </w:r>
    </w:p>
    <w:p w14:paraId="00D1DC40" w14:textId="77777777" w:rsidR="00F82FB2" w:rsidRPr="00F82FB2" w:rsidRDefault="00F82FB2" w:rsidP="00F82FB2">
      <w:pPr>
        <w:pStyle w:val="SingleTxtGC"/>
      </w:pPr>
      <w:r w:rsidRPr="00F82FB2">
        <w:t>80.</w:t>
      </w:r>
      <w:r w:rsidRPr="00F82FB2">
        <w:tab/>
      </w:r>
      <w:r w:rsidRPr="00F82FB2">
        <w:t>更新第</w:t>
      </w:r>
      <w:r w:rsidRPr="00F82FB2">
        <w:t>114</w:t>
      </w:r>
      <w:r w:rsidRPr="00F82FB2">
        <w:t>段。</w:t>
      </w:r>
      <w:r w:rsidRPr="00F82FB2">
        <w:rPr>
          <w:rFonts w:ascii="Time New Roman" w:eastAsia="楷体" w:hAnsi="Time New Roman"/>
        </w:rPr>
        <w:t>住房与城市发展部网络</w:t>
      </w:r>
      <w:r w:rsidRPr="00F82FB2">
        <w:rPr>
          <w:i/>
          <w:iCs/>
        </w:rPr>
        <w:t>。</w:t>
      </w:r>
      <w:r w:rsidRPr="00F82FB2">
        <w:t>2015</w:t>
      </w:r>
      <w:r w:rsidRPr="00F82FB2">
        <w:t>年财政年度，在联邦住房援助方案机构收到的投诉中，约</w:t>
      </w:r>
      <w:r w:rsidRPr="00F82FB2">
        <w:rPr>
          <w:rFonts w:hint="eastAsia"/>
        </w:rPr>
        <w:t>有</w:t>
      </w:r>
      <w:r w:rsidRPr="00F82FB2">
        <w:t>34%</w:t>
      </w:r>
      <w:r w:rsidRPr="00F82FB2">
        <w:t>通过当事方的和解或协议得到了非正式解决，联邦住房援助方案机构得出结论认为，在他们收到的投诉中，约</w:t>
      </w:r>
      <w:r w:rsidRPr="00F82FB2">
        <w:rPr>
          <w:rFonts w:hint="eastAsia"/>
        </w:rPr>
        <w:t>有</w:t>
      </w:r>
      <w:r w:rsidRPr="00F82FB2">
        <w:t>6%</w:t>
      </w:r>
      <w:r w:rsidRPr="00F82FB2">
        <w:t>存在歧视。</w:t>
      </w:r>
    </w:p>
    <w:p w14:paraId="0F6BF26A" w14:textId="77777777" w:rsidR="00355C9B" w:rsidRDefault="00355C9B">
      <w:pPr>
        <w:tabs>
          <w:tab w:val="clear" w:pos="431"/>
        </w:tabs>
        <w:overflowPunct/>
        <w:adjustRightInd/>
        <w:snapToGrid/>
        <w:spacing w:line="240" w:lineRule="auto"/>
        <w:jc w:val="left"/>
      </w:pPr>
      <w:r>
        <w:br w:type="page"/>
      </w:r>
    </w:p>
    <w:p w14:paraId="59A01701" w14:textId="233AFC35" w:rsidR="00355C9B" w:rsidRDefault="00F82FB2" w:rsidP="00355C9B">
      <w:pPr>
        <w:pStyle w:val="HChGC"/>
      </w:pPr>
      <w:r w:rsidRPr="00E61208">
        <w:rPr>
          <w:rFonts w:hint="eastAsia"/>
        </w:rPr>
        <w:lastRenderedPageBreak/>
        <w:t>表</w:t>
      </w:r>
      <w:r w:rsidRPr="00E61208">
        <w:rPr>
          <w:rFonts w:hint="eastAsia"/>
        </w:rPr>
        <w:t>1</w:t>
      </w:r>
    </w:p>
    <w:p w14:paraId="2C0F0284" w14:textId="3EAF2153" w:rsidR="00EC5182" w:rsidRPr="00E61208" w:rsidRDefault="00355C9B" w:rsidP="00355C9B">
      <w:pPr>
        <w:pStyle w:val="HChGC"/>
        <w:rPr>
          <w:rFonts w:hint="eastAsia"/>
        </w:rPr>
      </w:pPr>
      <w:r>
        <w:tab/>
      </w:r>
      <w:r>
        <w:tab/>
      </w:r>
      <w:r w:rsidR="00F82FB2" w:rsidRPr="00E61208">
        <w:rPr>
          <w:rFonts w:hint="eastAsia"/>
        </w:rPr>
        <w:t>美国加入的《统一报告准则》附录</w:t>
      </w:r>
      <w:r w:rsidR="00F82FB2" w:rsidRPr="00E61208">
        <w:rPr>
          <w:rFonts w:hint="eastAsia"/>
        </w:rPr>
        <w:t>2(A)</w:t>
      </w:r>
      <w:r w:rsidR="00F82FB2" w:rsidRPr="00E61208">
        <w:rPr>
          <w:rFonts w:hint="eastAsia"/>
        </w:rPr>
        <w:t>所列的主要国际人权公约和议定书</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992"/>
        <w:gridCol w:w="4960"/>
      </w:tblGrid>
      <w:tr w:rsidR="005C5549" w:rsidRPr="00355C9B" w14:paraId="72B5A30C" w14:textId="77777777" w:rsidTr="00371749">
        <w:trPr>
          <w:tblHeader/>
        </w:trPr>
        <w:tc>
          <w:tcPr>
            <w:tcW w:w="1418" w:type="dxa"/>
            <w:tcBorders>
              <w:top w:val="single" w:sz="4" w:space="0" w:color="auto"/>
              <w:bottom w:val="single" w:sz="12" w:space="0" w:color="auto"/>
            </w:tcBorders>
            <w:shd w:val="clear" w:color="auto" w:fill="auto"/>
            <w:vAlign w:val="bottom"/>
          </w:tcPr>
          <w:p w14:paraId="2F49017C" w14:textId="77777777" w:rsidR="005C5549" w:rsidRPr="00355C9B" w:rsidRDefault="005C5549" w:rsidP="00355C9B">
            <w:pPr>
              <w:pStyle w:val="a4"/>
              <w:spacing w:line="320" w:lineRule="exact"/>
              <w:rPr>
                <w:sz w:val="21"/>
                <w:szCs w:val="21"/>
              </w:rPr>
            </w:pPr>
            <w:r w:rsidRPr="00355C9B">
              <w:rPr>
                <w:sz w:val="21"/>
                <w:szCs w:val="21"/>
              </w:rPr>
              <w:t>公约</w:t>
            </w:r>
          </w:p>
        </w:tc>
        <w:tc>
          <w:tcPr>
            <w:tcW w:w="992" w:type="dxa"/>
            <w:tcBorders>
              <w:top w:val="single" w:sz="4" w:space="0" w:color="auto"/>
              <w:bottom w:val="single" w:sz="12" w:space="0" w:color="auto"/>
            </w:tcBorders>
            <w:shd w:val="clear" w:color="auto" w:fill="auto"/>
            <w:vAlign w:val="bottom"/>
          </w:tcPr>
          <w:p w14:paraId="1ECABB7B" w14:textId="77777777" w:rsidR="005C5549" w:rsidRPr="00355C9B" w:rsidRDefault="005C5549" w:rsidP="002E2E3E">
            <w:pPr>
              <w:pStyle w:val="a4"/>
              <w:spacing w:line="320" w:lineRule="exact"/>
              <w:ind w:right="57"/>
              <w:jc w:val="left"/>
              <w:rPr>
                <w:sz w:val="21"/>
                <w:szCs w:val="21"/>
              </w:rPr>
            </w:pPr>
            <w:r w:rsidRPr="00355C9B">
              <w:rPr>
                <w:sz w:val="21"/>
                <w:szCs w:val="21"/>
              </w:rPr>
              <w:t>状态</w:t>
            </w:r>
          </w:p>
        </w:tc>
        <w:tc>
          <w:tcPr>
            <w:tcW w:w="4960" w:type="dxa"/>
            <w:tcBorders>
              <w:top w:val="single" w:sz="4" w:space="0" w:color="auto"/>
              <w:bottom w:val="single" w:sz="12" w:space="0" w:color="auto"/>
            </w:tcBorders>
            <w:shd w:val="clear" w:color="auto" w:fill="auto"/>
            <w:vAlign w:val="bottom"/>
          </w:tcPr>
          <w:p w14:paraId="62871175" w14:textId="77777777" w:rsidR="005C5549" w:rsidRPr="00355C9B" w:rsidRDefault="005C5549" w:rsidP="00355C9B">
            <w:pPr>
              <w:pStyle w:val="a4"/>
              <w:spacing w:line="320" w:lineRule="exact"/>
              <w:ind w:right="0"/>
              <w:rPr>
                <w:sz w:val="21"/>
                <w:szCs w:val="21"/>
              </w:rPr>
            </w:pPr>
            <w:r w:rsidRPr="00355C9B">
              <w:rPr>
                <w:sz w:val="21"/>
                <w:szCs w:val="21"/>
              </w:rPr>
              <w:t>保留</w:t>
            </w:r>
            <w:r w:rsidRPr="00355C9B">
              <w:rPr>
                <w:sz w:val="21"/>
                <w:szCs w:val="21"/>
              </w:rPr>
              <w:t>/</w:t>
            </w:r>
            <w:r w:rsidRPr="00355C9B">
              <w:rPr>
                <w:sz w:val="21"/>
                <w:szCs w:val="21"/>
              </w:rPr>
              <w:t>声明</w:t>
            </w:r>
            <w:r w:rsidRPr="00355C9B">
              <w:rPr>
                <w:sz w:val="21"/>
                <w:szCs w:val="21"/>
              </w:rPr>
              <w:t>/</w:t>
            </w:r>
            <w:r w:rsidRPr="00355C9B">
              <w:rPr>
                <w:sz w:val="21"/>
                <w:szCs w:val="21"/>
              </w:rPr>
              <w:t>理解</w:t>
            </w:r>
          </w:p>
        </w:tc>
      </w:tr>
      <w:tr w:rsidR="005C5549" w:rsidRPr="00355C9B" w14:paraId="67BE697A" w14:textId="77777777" w:rsidTr="00371749">
        <w:trPr>
          <w:trHeight w:hRule="exact" w:val="113"/>
          <w:tblHeader/>
        </w:trPr>
        <w:tc>
          <w:tcPr>
            <w:tcW w:w="1418" w:type="dxa"/>
            <w:tcBorders>
              <w:top w:val="single" w:sz="12" w:space="0" w:color="auto"/>
            </w:tcBorders>
            <w:shd w:val="clear" w:color="auto" w:fill="auto"/>
          </w:tcPr>
          <w:p w14:paraId="3D3CF2A1" w14:textId="77777777" w:rsidR="005C5549" w:rsidRPr="00355C9B" w:rsidRDefault="005C5549" w:rsidP="00355C9B">
            <w:pPr>
              <w:pStyle w:val="a5"/>
              <w:overflowPunct/>
              <w:spacing w:after="120" w:line="320" w:lineRule="exact"/>
              <w:jc w:val="left"/>
              <w:rPr>
                <w:sz w:val="21"/>
                <w:szCs w:val="21"/>
              </w:rPr>
            </w:pPr>
          </w:p>
        </w:tc>
        <w:tc>
          <w:tcPr>
            <w:tcW w:w="992" w:type="dxa"/>
            <w:tcBorders>
              <w:top w:val="single" w:sz="12" w:space="0" w:color="auto"/>
            </w:tcBorders>
            <w:shd w:val="clear" w:color="auto" w:fill="auto"/>
          </w:tcPr>
          <w:p w14:paraId="6634DA49"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single" w:sz="12" w:space="0" w:color="auto"/>
            </w:tcBorders>
            <w:shd w:val="clear" w:color="auto" w:fill="auto"/>
          </w:tcPr>
          <w:p w14:paraId="14A70D85" w14:textId="77777777" w:rsidR="005C5549" w:rsidRPr="00355C9B" w:rsidRDefault="005C5549" w:rsidP="00355C9B">
            <w:pPr>
              <w:pStyle w:val="a5"/>
              <w:overflowPunct/>
              <w:spacing w:after="120" w:line="320" w:lineRule="exact"/>
              <w:ind w:right="0"/>
              <w:rPr>
                <w:sz w:val="21"/>
                <w:szCs w:val="21"/>
              </w:rPr>
            </w:pPr>
          </w:p>
        </w:tc>
      </w:tr>
      <w:tr w:rsidR="005C5549" w:rsidRPr="00355C9B" w14:paraId="08DB965A" w14:textId="77777777" w:rsidTr="00371749">
        <w:tc>
          <w:tcPr>
            <w:tcW w:w="1418" w:type="dxa"/>
            <w:tcBorders>
              <w:bottom w:val="nil"/>
            </w:tcBorders>
            <w:shd w:val="clear" w:color="auto" w:fill="auto"/>
          </w:tcPr>
          <w:p w14:paraId="0EE15613" w14:textId="77777777" w:rsidR="005C5549" w:rsidRPr="00355C9B" w:rsidRDefault="005C5549" w:rsidP="00355C9B">
            <w:pPr>
              <w:pStyle w:val="a5"/>
              <w:overflowPunct/>
              <w:spacing w:after="120" w:line="320" w:lineRule="exact"/>
              <w:jc w:val="left"/>
              <w:rPr>
                <w:sz w:val="21"/>
                <w:szCs w:val="21"/>
              </w:rPr>
            </w:pPr>
            <w:r w:rsidRPr="00355C9B">
              <w:rPr>
                <w:sz w:val="21"/>
                <w:szCs w:val="21"/>
              </w:rPr>
              <w:t>《公民</w:t>
            </w:r>
            <w:r w:rsidRPr="00355C9B">
              <w:rPr>
                <w:rFonts w:hint="eastAsia"/>
                <w:sz w:val="21"/>
                <w:szCs w:val="21"/>
              </w:rPr>
              <w:t>权利</w:t>
            </w:r>
            <w:r w:rsidRPr="00355C9B">
              <w:rPr>
                <w:sz w:val="21"/>
                <w:szCs w:val="21"/>
              </w:rPr>
              <w:t>及政治权利国际公约》</w:t>
            </w:r>
          </w:p>
        </w:tc>
        <w:tc>
          <w:tcPr>
            <w:tcW w:w="992" w:type="dxa"/>
            <w:tcBorders>
              <w:bottom w:val="nil"/>
            </w:tcBorders>
            <w:shd w:val="clear" w:color="auto" w:fill="auto"/>
          </w:tcPr>
          <w:p w14:paraId="75AFC7D4" w14:textId="77777777" w:rsidR="005C5549" w:rsidRPr="00355C9B" w:rsidRDefault="005C5549" w:rsidP="002E2E3E">
            <w:pPr>
              <w:pStyle w:val="a5"/>
              <w:overflowPunct/>
              <w:spacing w:after="120" w:line="320" w:lineRule="exact"/>
              <w:ind w:right="57"/>
              <w:jc w:val="left"/>
              <w:rPr>
                <w:sz w:val="21"/>
                <w:szCs w:val="21"/>
              </w:rPr>
            </w:pPr>
            <w:r w:rsidRPr="00355C9B">
              <w:rPr>
                <w:rFonts w:hint="eastAsia"/>
                <w:sz w:val="21"/>
                <w:szCs w:val="21"/>
              </w:rPr>
              <w:t>已于</w:t>
            </w:r>
            <w:r w:rsidRPr="00355C9B">
              <w:rPr>
                <w:rFonts w:hint="eastAsia"/>
                <w:sz w:val="21"/>
                <w:szCs w:val="21"/>
              </w:rPr>
              <w:t>1</w:t>
            </w:r>
            <w:r w:rsidRPr="00355C9B">
              <w:rPr>
                <w:sz w:val="21"/>
                <w:szCs w:val="21"/>
              </w:rPr>
              <w:t>992</w:t>
            </w:r>
            <w:r w:rsidRPr="00355C9B">
              <w:rPr>
                <w:sz w:val="21"/>
                <w:szCs w:val="21"/>
              </w:rPr>
              <w:t>年</w:t>
            </w:r>
            <w:r w:rsidRPr="00355C9B">
              <w:rPr>
                <w:sz w:val="21"/>
                <w:szCs w:val="21"/>
              </w:rPr>
              <w:t>6</w:t>
            </w:r>
            <w:r w:rsidRPr="00355C9B">
              <w:rPr>
                <w:sz w:val="21"/>
                <w:szCs w:val="21"/>
              </w:rPr>
              <w:t>月批准</w:t>
            </w:r>
          </w:p>
        </w:tc>
        <w:tc>
          <w:tcPr>
            <w:tcW w:w="4960" w:type="dxa"/>
            <w:tcBorders>
              <w:bottom w:val="nil"/>
            </w:tcBorders>
            <w:shd w:val="clear" w:color="auto" w:fill="auto"/>
          </w:tcPr>
          <w:p w14:paraId="7392014E" w14:textId="77777777" w:rsidR="005C5549" w:rsidRPr="00355C9B" w:rsidRDefault="005C5549" w:rsidP="00355C9B">
            <w:pPr>
              <w:pStyle w:val="a5"/>
              <w:overflowPunct/>
              <w:spacing w:after="120" w:line="320" w:lineRule="exact"/>
              <w:ind w:right="0"/>
              <w:rPr>
                <w:sz w:val="21"/>
                <w:szCs w:val="21"/>
              </w:rPr>
            </w:pPr>
            <w:r w:rsidRPr="00355C9B">
              <w:rPr>
                <w:sz w:val="21"/>
                <w:szCs w:val="21"/>
              </w:rPr>
              <w:t>保留：</w:t>
            </w:r>
          </w:p>
          <w:p w14:paraId="4348FFC0" w14:textId="14E384DC"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第</w:t>
            </w:r>
            <w:r w:rsidRPr="00355C9B">
              <w:rPr>
                <w:rFonts w:hint="eastAsia"/>
                <w:sz w:val="21"/>
                <w:szCs w:val="21"/>
              </w:rPr>
              <w:t>二十</w:t>
            </w:r>
            <w:r w:rsidRPr="00355C9B">
              <w:rPr>
                <w:sz w:val="21"/>
                <w:szCs w:val="21"/>
              </w:rPr>
              <w:t>条没有授权或要求美国制定立法或采取其他行动，限制受美国</w:t>
            </w:r>
            <w:r w:rsidRPr="00355C9B">
              <w:rPr>
                <w:rFonts w:hint="eastAsia"/>
                <w:sz w:val="21"/>
                <w:szCs w:val="21"/>
              </w:rPr>
              <w:t>《</w:t>
            </w:r>
            <w:r w:rsidRPr="00355C9B">
              <w:rPr>
                <w:sz w:val="21"/>
                <w:szCs w:val="21"/>
              </w:rPr>
              <w:t>宪法</w:t>
            </w:r>
            <w:r w:rsidRPr="00355C9B">
              <w:rPr>
                <w:rFonts w:hint="eastAsia"/>
                <w:sz w:val="21"/>
                <w:szCs w:val="21"/>
              </w:rPr>
              <w:t>》</w:t>
            </w:r>
            <w:r w:rsidRPr="00355C9B">
              <w:rPr>
                <w:sz w:val="21"/>
                <w:szCs w:val="21"/>
              </w:rPr>
              <w:t>和法律保护的言论自由和结社自由。</w:t>
            </w:r>
          </w:p>
          <w:p w14:paraId="628850AC" w14:textId="1E932D90"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美国保留</w:t>
            </w:r>
            <w:r w:rsidRPr="00355C9B">
              <w:rPr>
                <w:rFonts w:hint="eastAsia"/>
                <w:sz w:val="21"/>
                <w:szCs w:val="21"/>
              </w:rPr>
              <w:t>依据</w:t>
            </w:r>
            <w:r w:rsidRPr="00355C9B">
              <w:rPr>
                <w:sz w:val="21"/>
                <w:szCs w:val="21"/>
              </w:rPr>
              <w:t>允许判处死刑的现有或未来法律</w:t>
            </w:r>
            <w:r w:rsidRPr="00355C9B">
              <w:rPr>
                <w:rFonts w:hint="eastAsia"/>
                <w:sz w:val="21"/>
                <w:szCs w:val="21"/>
              </w:rPr>
              <w:t>，对已经被</w:t>
            </w:r>
            <w:r w:rsidRPr="00355C9B">
              <w:rPr>
                <w:sz w:val="21"/>
                <w:szCs w:val="21"/>
              </w:rPr>
              <w:t>正式定罪的任何人</w:t>
            </w:r>
            <w:r w:rsidRPr="00355C9B">
              <w:rPr>
                <w:sz w:val="21"/>
                <w:szCs w:val="21"/>
              </w:rPr>
              <w:t>(</w:t>
            </w:r>
            <w:r w:rsidRPr="00355C9B">
              <w:rPr>
                <w:sz w:val="21"/>
                <w:szCs w:val="21"/>
              </w:rPr>
              <w:t>孕妇除外</w:t>
            </w:r>
            <w:r w:rsidRPr="00355C9B">
              <w:rPr>
                <w:sz w:val="21"/>
                <w:szCs w:val="21"/>
              </w:rPr>
              <w:t>)</w:t>
            </w:r>
            <w:r w:rsidRPr="00355C9B">
              <w:rPr>
                <w:sz w:val="21"/>
                <w:szCs w:val="21"/>
              </w:rPr>
              <w:t>判处死刑的权利，包括对</w:t>
            </w:r>
            <w:r w:rsidRPr="00355C9B">
              <w:rPr>
                <w:sz w:val="21"/>
                <w:szCs w:val="21"/>
              </w:rPr>
              <w:t>18</w:t>
            </w:r>
            <w:r w:rsidRPr="00355C9B">
              <w:rPr>
                <w:sz w:val="21"/>
                <w:szCs w:val="21"/>
              </w:rPr>
              <w:t>岁以下的</w:t>
            </w:r>
            <w:r w:rsidRPr="00355C9B">
              <w:rPr>
                <w:rFonts w:hint="eastAsia"/>
                <w:sz w:val="21"/>
                <w:szCs w:val="21"/>
              </w:rPr>
              <w:t>罪犯</w:t>
            </w:r>
            <w:r w:rsidRPr="00355C9B">
              <w:rPr>
                <w:sz w:val="21"/>
                <w:szCs w:val="21"/>
              </w:rPr>
              <w:t>判处死刑，前提是</w:t>
            </w:r>
            <w:r w:rsidRPr="00355C9B">
              <w:rPr>
                <w:rFonts w:hint="eastAsia"/>
                <w:sz w:val="21"/>
                <w:szCs w:val="21"/>
              </w:rPr>
              <w:t>遵守《</w:t>
            </w:r>
            <w:r w:rsidRPr="00355C9B">
              <w:rPr>
                <w:sz w:val="21"/>
                <w:szCs w:val="21"/>
              </w:rPr>
              <w:t>宪法</w:t>
            </w:r>
            <w:r w:rsidRPr="00355C9B">
              <w:rPr>
                <w:rFonts w:hint="eastAsia"/>
                <w:sz w:val="21"/>
                <w:szCs w:val="21"/>
              </w:rPr>
              <w:t>》约束</w:t>
            </w:r>
            <w:r w:rsidRPr="00355C9B">
              <w:rPr>
                <w:sz w:val="21"/>
                <w:szCs w:val="21"/>
              </w:rPr>
              <w:t>条件。</w:t>
            </w:r>
          </w:p>
          <w:p w14:paraId="228BD437" w14:textId="4D2C11CF" w:rsidR="005C5549" w:rsidRPr="00355C9B" w:rsidRDefault="005C5549" w:rsidP="00355C9B">
            <w:pPr>
              <w:pStyle w:val="a5"/>
              <w:overflowPunct/>
              <w:spacing w:after="120" w:line="320" w:lineRule="exact"/>
              <w:ind w:right="0"/>
              <w:rPr>
                <w:sz w:val="21"/>
                <w:szCs w:val="21"/>
              </w:rPr>
            </w:pPr>
            <w:r w:rsidRPr="00355C9B">
              <w:rPr>
                <w:sz w:val="21"/>
                <w:szCs w:val="21"/>
              </w:rPr>
              <w:t>(3)</w:t>
            </w:r>
            <w:r w:rsidR="00F73675">
              <w:rPr>
                <w:sz w:val="21"/>
                <w:szCs w:val="21"/>
              </w:rPr>
              <w:tab/>
            </w:r>
            <w:r w:rsidRPr="00355C9B">
              <w:rPr>
                <w:sz w:val="21"/>
                <w:szCs w:val="21"/>
              </w:rPr>
              <w:t>美国认为自己受第</w:t>
            </w:r>
            <w:r w:rsidRPr="00355C9B">
              <w:rPr>
                <w:rFonts w:hint="eastAsia"/>
                <w:sz w:val="21"/>
                <w:szCs w:val="21"/>
              </w:rPr>
              <w:t>七</w:t>
            </w:r>
            <w:r w:rsidRPr="00355C9B">
              <w:rPr>
                <w:sz w:val="21"/>
                <w:szCs w:val="21"/>
              </w:rPr>
              <w:t>条的约束，</w:t>
            </w:r>
            <w:r w:rsidRPr="00355C9B">
              <w:rPr>
                <w:rFonts w:hint="eastAsia"/>
                <w:sz w:val="21"/>
                <w:szCs w:val="21"/>
              </w:rPr>
              <w:t>前提是</w:t>
            </w:r>
            <w:r w:rsidR="000253F2">
              <w:rPr>
                <w:rFonts w:hint="eastAsia"/>
              </w:rPr>
              <w:t>“</w:t>
            </w:r>
            <w:r w:rsidRPr="00355C9B">
              <w:rPr>
                <w:sz w:val="21"/>
                <w:szCs w:val="21"/>
              </w:rPr>
              <w:t>残忍、不人道或有辱人格的待遇或处罚</w:t>
            </w:r>
            <w:r w:rsidR="000253F2" w:rsidRPr="00F82FB2">
              <w:rPr>
                <w:rFonts w:hint="eastAsia"/>
              </w:rPr>
              <w:t>”</w:t>
            </w:r>
            <w:r w:rsidRPr="00355C9B">
              <w:rPr>
                <w:sz w:val="21"/>
                <w:szCs w:val="21"/>
              </w:rPr>
              <w:t>是指</w:t>
            </w:r>
            <w:r w:rsidRPr="00355C9B">
              <w:rPr>
                <w:rFonts w:hint="eastAsia"/>
                <w:sz w:val="21"/>
                <w:szCs w:val="21"/>
              </w:rPr>
              <w:t>美国</w:t>
            </w:r>
            <w:r w:rsidRPr="00355C9B">
              <w:rPr>
                <w:sz w:val="21"/>
                <w:szCs w:val="21"/>
              </w:rPr>
              <w:t>《宪法》第五、第八和</w:t>
            </w:r>
            <w:r w:rsidRPr="00355C9B">
              <w:rPr>
                <w:sz w:val="21"/>
                <w:szCs w:val="21"/>
              </w:rPr>
              <w:t>(</w:t>
            </w:r>
            <w:r w:rsidRPr="00355C9B">
              <w:rPr>
                <w:sz w:val="21"/>
                <w:szCs w:val="21"/>
              </w:rPr>
              <w:t>或</w:t>
            </w:r>
            <w:r w:rsidRPr="00355C9B">
              <w:rPr>
                <w:sz w:val="21"/>
                <w:szCs w:val="21"/>
              </w:rPr>
              <w:t>)</w:t>
            </w:r>
            <w:r w:rsidRPr="00355C9B">
              <w:rPr>
                <w:sz w:val="21"/>
                <w:szCs w:val="21"/>
              </w:rPr>
              <w:t>第十四修正案所禁止的残忍和不寻常的待遇或处罚。</w:t>
            </w:r>
          </w:p>
          <w:p w14:paraId="695913E0" w14:textId="4C8969F1" w:rsidR="005C5549" w:rsidRPr="00355C9B" w:rsidRDefault="005C5549" w:rsidP="00355C9B">
            <w:pPr>
              <w:pStyle w:val="a5"/>
              <w:overflowPunct/>
              <w:spacing w:after="120" w:line="320" w:lineRule="exact"/>
              <w:ind w:right="0"/>
              <w:rPr>
                <w:sz w:val="21"/>
                <w:szCs w:val="21"/>
              </w:rPr>
            </w:pPr>
            <w:r w:rsidRPr="00355C9B">
              <w:rPr>
                <w:sz w:val="21"/>
                <w:szCs w:val="21"/>
              </w:rPr>
              <w:t>(4)</w:t>
            </w:r>
            <w:r w:rsidR="00F73675">
              <w:rPr>
                <w:sz w:val="21"/>
                <w:szCs w:val="21"/>
              </w:rPr>
              <w:tab/>
            </w:r>
            <w:r w:rsidRPr="00355C9B">
              <w:rPr>
                <w:sz w:val="21"/>
                <w:szCs w:val="21"/>
              </w:rPr>
              <w:t>由于美国法律一般对罪犯适用犯罪时有效的刑罚，因此美国不遵守第十五条第一款第三句。</w:t>
            </w:r>
          </w:p>
          <w:p w14:paraId="195C66AC" w14:textId="23176D12" w:rsidR="005C5549" w:rsidRPr="00355C9B" w:rsidRDefault="005C5549" w:rsidP="00355C9B">
            <w:pPr>
              <w:pStyle w:val="a5"/>
              <w:overflowPunct/>
              <w:spacing w:after="120" w:line="320" w:lineRule="exact"/>
              <w:ind w:right="0"/>
              <w:rPr>
                <w:sz w:val="21"/>
                <w:szCs w:val="21"/>
              </w:rPr>
            </w:pPr>
            <w:r w:rsidRPr="00355C9B">
              <w:rPr>
                <w:sz w:val="21"/>
                <w:szCs w:val="21"/>
              </w:rPr>
              <w:t>(5)</w:t>
            </w:r>
            <w:r w:rsidR="00F73675">
              <w:rPr>
                <w:sz w:val="21"/>
                <w:szCs w:val="21"/>
              </w:rPr>
              <w:tab/>
            </w:r>
            <w:r w:rsidRPr="00355C9B">
              <w:rPr>
                <w:sz w:val="21"/>
                <w:szCs w:val="21"/>
              </w:rPr>
              <w:t>美国的政策和做法总体上符合并支持《公约》关于刑事司法系统中少年处遇的条款。然而，尽管有第十条第二款</w:t>
            </w:r>
            <w:r w:rsidRPr="00355C9B">
              <w:rPr>
                <w:sz w:val="21"/>
                <w:szCs w:val="21"/>
              </w:rPr>
              <w:t>(</w:t>
            </w:r>
            <w:r w:rsidRPr="00355C9B">
              <w:rPr>
                <w:sz w:val="21"/>
                <w:szCs w:val="21"/>
              </w:rPr>
              <w:t>丑</w:t>
            </w:r>
            <w:r w:rsidRPr="00355C9B">
              <w:rPr>
                <w:sz w:val="21"/>
                <w:szCs w:val="21"/>
              </w:rPr>
              <w:t>)</w:t>
            </w:r>
            <w:r w:rsidRPr="00355C9B">
              <w:rPr>
                <w:sz w:val="21"/>
                <w:szCs w:val="21"/>
              </w:rPr>
              <w:t>项和第三款以及第十四条第四款的规定，美国保留在特殊情况下将少年视为成年人对待的权利。对于</w:t>
            </w:r>
            <w:r w:rsidRPr="00355C9B">
              <w:rPr>
                <w:sz w:val="21"/>
                <w:szCs w:val="21"/>
              </w:rPr>
              <w:t>18</w:t>
            </w:r>
            <w:r w:rsidRPr="00355C9B">
              <w:rPr>
                <w:sz w:val="21"/>
                <w:szCs w:val="21"/>
              </w:rPr>
              <w:t>岁以前自愿服兵役的个人，美国对上述条款</w:t>
            </w:r>
            <w:proofErr w:type="gramStart"/>
            <w:r w:rsidRPr="00355C9B">
              <w:rPr>
                <w:sz w:val="21"/>
                <w:szCs w:val="21"/>
              </w:rPr>
              <w:t>作出</w:t>
            </w:r>
            <w:proofErr w:type="gramEnd"/>
            <w:r w:rsidRPr="00355C9B">
              <w:rPr>
                <w:sz w:val="21"/>
                <w:szCs w:val="21"/>
              </w:rPr>
              <w:t>进一步保留。</w:t>
            </w:r>
          </w:p>
        </w:tc>
      </w:tr>
      <w:tr w:rsidR="005C5549" w:rsidRPr="00355C9B" w14:paraId="576B7239" w14:textId="77777777" w:rsidTr="00371749">
        <w:tc>
          <w:tcPr>
            <w:tcW w:w="1418" w:type="dxa"/>
            <w:tcBorders>
              <w:top w:val="nil"/>
              <w:bottom w:val="nil"/>
            </w:tcBorders>
            <w:shd w:val="clear" w:color="auto" w:fill="auto"/>
          </w:tcPr>
          <w:p w14:paraId="6B23A135"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bottom w:val="nil"/>
            </w:tcBorders>
            <w:shd w:val="clear" w:color="auto" w:fill="auto"/>
          </w:tcPr>
          <w:p w14:paraId="50EC5607"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bottom w:val="nil"/>
              <w:right w:val="single" w:sz="4" w:space="0" w:color="auto"/>
            </w:tcBorders>
            <w:shd w:val="clear" w:color="auto" w:fill="auto"/>
          </w:tcPr>
          <w:p w14:paraId="15AD3A6A" w14:textId="77777777" w:rsidR="005C5549" w:rsidRPr="00355C9B" w:rsidRDefault="005C5549" w:rsidP="00355C9B">
            <w:pPr>
              <w:pStyle w:val="a5"/>
              <w:overflowPunct/>
              <w:spacing w:after="120" w:line="320" w:lineRule="exact"/>
              <w:ind w:right="0"/>
              <w:rPr>
                <w:sz w:val="21"/>
                <w:szCs w:val="21"/>
              </w:rPr>
            </w:pPr>
            <w:r w:rsidRPr="00355C9B">
              <w:rPr>
                <w:sz w:val="21"/>
                <w:szCs w:val="21"/>
              </w:rPr>
              <w:t>理解：</w:t>
            </w:r>
          </w:p>
          <w:p w14:paraId="31A6AF41" w14:textId="66113DD4"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美国宪法和法律保障所有人平等享有法律保护，并提供广泛的反歧视保护。美国</w:t>
            </w:r>
            <w:r w:rsidRPr="00355C9B">
              <w:rPr>
                <w:rFonts w:hint="eastAsia"/>
                <w:sz w:val="21"/>
                <w:szCs w:val="21"/>
              </w:rPr>
              <w:t>的理解是</w:t>
            </w:r>
            <w:r w:rsidRPr="00355C9B">
              <w:rPr>
                <w:sz w:val="21"/>
                <w:szCs w:val="21"/>
              </w:rPr>
              <w:t>，如果基于种族、肤色、性别、语言、宗教、政治或其他主张、民族或社会出身、财产、出生或任何其他身份的区别</w:t>
            </w:r>
            <w:r w:rsidRPr="00355C9B">
              <w:rPr>
                <w:sz w:val="21"/>
                <w:szCs w:val="21"/>
              </w:rPr>
              <w:t>(</w:t>
            </w:r>
            <w:r w:rsidRPr="00355C9B">
              <w:rPr>
                <w:sz w:val="21"/>
                <w:szCs w:val="21"/>
              </w:rPr>
              <w:t>同第二条第一款和第二十六条的用语</w:t>
            </w:r>
            <w:r w:rsidRPr="00355C9B">
              <w:rPr>
                <w:sz w:val="21"/>
                <w:szCs w:val="21"/>
              </w:rPr>
              <w:t>)</w:t>
            </w:r>
            <w:r w:rsidRPr="00355C9B">
              <w:rPr>
                <w:sz w:val="21"/>
                <w:szCs w:val="21"/>
              </w:rPr>
              <w:t>至少与合理的政府目标存在理性关联，</w:t>
            </w:r>
            <w:r w:rsidRPr="00355C9B">
              <w:rPr>
                <w:rFonts w:hint="eastAsia"/>
                <w:sz w:val="21"/>
                <w:szCs w:val="21"/>
              </w:rPr>
              <w:t>则</w:t>
            </w:r>
            <w:r w:rsidRPr="00355C9B">
              <w:rPr>
                <w:sz w:val="21"/>
                <w:szCs w:val="21"/>
              </w:rPr>
              <w:t>允许这些区别的存在。美国</w:t>
            </w:r>
            <w:r w:rsidRPr="00355C9B">
              <w:rPr>
                <w:rFonts w:hint="eastAsia"/>
                <w:sz w:val="21"/>
                <w:szCs w:val="21"/>
              </w:rPr>
              <w:t>还理解</w:t>
            </w:r>
            <w:r w:rsidRPr="00355C9B">
              <w:rPr>
                <w:sz w:val="21"/>
                <w:szCs w:val="21"/>
              </w:rPr>
              <w:t>，第四条第一款禁止在公共紧急状态下</w:t>
            </w:r>
            <w:r w:rsidR="00256E29">
              <w:rPr>
                <w:rFonts w:hint="eastAsia"/>
              </w:rPr>
              <w:t>“</w:t>
            </w:r>
            <w:r w:rsidRPr="00355C9B">
              <w:rPr>
                <w:sz w:val="21"/>
                <w:szCs w:val="21"/>
              </w:rPr>
              <w:t>纯粹</w:t>
            </w:r>
            <w:r w:rsidR="00256E29" w:rsidRPr="00F82FB2">
              <w:rPr>
                <w:rFonts w:hint="eastAsia"/>
              </w:rPr>
              <w:t>”</w:t>
            </w:r>
            <w:r w:rsidRPr="00355C9B">
              <w:rPr>
                <w:rFonts w:hint="eastAsia"/>
                <w:sz w:val="21"/>
                <w:szCs w:val="21"/>
              </w:rPr>
              <w:t>因</w:t>
            </w:r>
            <w:r w:rsidRPr="00355C9B">
              <w:rPr>
                <w:sz w:val="21"/>
                <w:szCs w:val="21"/>
              </w:rPr>
              <w:t>种族、肤色、性别、语言、宗教或社会出身状况</w:t>
            </w:r>
            <w:r w:rsidRPr="00355C9B">
              <w:rPr>
                <w:rFonts w:hint="eastAsia"/>
                <w:sz w:val="21"/>
                <w:szCs w:val="21"/>
              </w:rPr>
              <w:t>而进行</w:t>
            </w:r>
            <w:r w:rsidRPr="00355C9B">
              <w:rPr>
                <w:sz w:val="21"/>
                <w:szCs w:val="21"/>
              </w:rPr>
              <w:t>歧视，</w:t>
            </w:r>
            <w:r w:rsidRPr="00355C9B">
              <w:rPr>
                <w:rFonts w:hint="eastAsia"/>
                <w:sz w:val="21"/>
                <w:szCs w:val="21"/>
              </w:rPr>
              <w:t>这并</w:t>
            </w:r>
            <w:r w:rsidRPr="00355C9B">
              <w:rPr>
                <w:sz w:val="21"/>
                <w:szCs w:val="21"/>
              </w:rPr>
              <w:t>不禁止可能</w:t>
            </w:r>
            <w:r w:rsidRPr="00355C9B">
              <w:rPr>
                <w:rFonts w:hint="eastAsia"/>
                <w:sz w:val="21"/>
                <w:szCs w:val="21"/>
              </w:rPr>
              <w:t>会</w:t>
            </w:r>
            <w:r w:rsidRPr="00355C9B">
              <w:rPr>
                <w:sz w:val="21"/>
                <w:szCs w:val="21"/>
              </w:rPr>
              <w:t>对特定</w:t>
            </w:r>
            <w:r w:rsidRPr="00355C9B">
              <w:rPr>
                <w:rFonts w:hint="eastAsia"/>
                <w:sz w:val="21"/>
                <w:szCs w:val="21"/>
              </w:rPr>
              <w:t>地位</w:t>
            </w:r>
            <w:r w:rsidRPr="00355C9B">
              <w:rPr>
                <w:sz w:val="21"/>
                <w:szCs w:val="21"/>
              </w:rPr>
              <w:t>的人</w:t>
            </w:r>
            <w:r w:rsidRPr="00355C9B">
              <w:rPr>
                <w:rFonts w:hint="eastAsia"/>
                <w:sz w:val="21"/>
                <w:szCs w:val="21"/>
              </w:rPr>
              <w:t>造成格外大影响</w:t>
            </w:r>
            <w:r w:rsidRPr="00355C9B">
              <w:rPr>
                <w:sz w:val="21"/>
                <w:szCs w:val="21"/>
              </w:rPr>
              <w:t>的区别。</w:t>
            </w:r>
          </w:p>
          <w:p w14:paraId="629E13AC" w14:textId="7D03D039"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，第九条第五款和第十四条第六款所指获得赔偿的权利要求提供有效且可执行的机制，</w:t>
            </w:r>
            <w:r w:rsidRPr="00355C9B">
              <w:rPr>
                <w:sz w:val="21"/>
                <w:szCs w:val="21"/>
              </w:rPr>
              <w:lastRenderedPageBreak/>
              <w:t>以便遭受非法逮捕或拘禁或审判不当的受害者可向责任人或相应的政府机构寻求赔偿，并在合理的情况下获得赔偿。获得赔偿的权利可能受国内</w:t>
            </w:r>
            <w:proofErr w:type="gramStart"/>
            <w:r w:rsidRPr="00355C9B">
              <w:rPr>
                <w:sz w:val="21"/>
                <w:szCs w:val="21"/>
              </w:rPr>
              <w:t>法合理</w:t>
            </w:r>
            <w:proofErr w:type="gramEnd"/>
            <w:r w:rsidRPr="00355C9B">
              <w:rPr>
                <w:sz w:val="21"/>
                <w:szCs w:val="21"/>
              </w:rPr>
              <w:t>要求的制约。</w:t>
            </w:r>
          </w:p>
          <w:p w14:paraId="65659D20" w14:textId="4D6EE9FE" w:rsidR="005C5549" w:rsidRPr="00355C9B" w:rsidRDefault="005C5549" w:rsidP="00355C9B">
            <w:pPr>
              <w:pStyle w:val="a5"/>
              <w:overflowPunct/>
              <w:spacing w:after="120" w:line="320" w:lineRule="exact"/>
              <w:ind w:right="0"/>
              <w:rPr>
                <w:sz w:val="21"/>
                <w:szCs w:val="21"/>
              </w:rPr>
            </w:pPr>
            <w:r w:rsidRPr="00355C9B">
              <w:rPr>
                <w:sz w:val="21"/>
                <w:szCs w:val="21"/>
              </w:rPr>
              <w:t>(3)</w:t>
            </w:r>
            <w:r w:rsidR="00F73675">
              <w:rPr>
                <w:sz w:val="21"/>
                <w:szCs w:val="21"/>
              </w:rPr>
              <w:tab/>
            </w:r>
            <w:r w:rsidRPr="00355C9B">
              <w:rPr>
                <w:sz w:val="21"/>
                <w:szCs w:val="21"/>
              </w:rPr>
              <w:t>美国</w:t>
            </w:r>
            <w:r w:rsidRPr="00355C9B">
              <w:rPr>
                <w:rFonts w:hint="eastAsia"/>
                <w:sz w:val="21"/>
                <w:szCs w:val="21"/>
              </w:rPr>
              <w:t>对</w:t>
            </w:r>
            <w:r w:rsidRPr="00355C9B">
              <w:rPr>
                <w:sz w:val="21"/>
                <w:szCs w:val="21"/>
              </w:rPr>
              <w:t>第十条第二款中</w:t>
            </w:r>
            <w:r w:rsidRPr="00355C9B">
              <w:rPr>
                <w:rFonts w:hint="eastAsia"/>
                <w:sz w:val="21"/>
                <w:szCs w:val="21"/>
              </w:rPr>
              <w:t>所提及</w:t>
            </w:r>
            <w:r w:rsidR="00CA505D">
              <w:rPr>
                <w:rFonts w:hint="eastAsia"/>
              </w:rPr>
              <w:t>“</w:t>
            </w:r>
            <w:r w:rsidRPr="00355C9B">
              <w:rPr>
                <w:sz w:val="21"/>
                <w:szCs w:val="21"/>
              </w:rPr>
              <w:t>特殊情形</w:t>
            </w:r>
            <w:r w:rsidR="00CA505D" w:rsidRPr="00F82FB2">
              <w:rPr>
                <w:rFonts w:hint="eastAsia"/>
              </w:rPr>
              <w:t>”</w:t>
            </w:r>
            <w:r w:rsidRPr="00355C9B">
              <w:rPr>
                <w:rFonts w:hint="eastAsia"/>
                <w:sz w:val="21"/>
                <w:szCs w:val="21"/>
              </w:rPr>
              <w:t>的理解是：</w:t>
            </w:r>
          </w:p>
          <w:p w14:paraId="0649C732" w14:textId="135FDAF0" w:rsidR="005C5549" w:rsidRPr="00355C9B" w:rsidRDefault="005C5549" w:rsidP="00355C9B">
            <w:pPr>
              <w:pStyle w:val="a5"/>
              <w:overflowPunct/>
              <w:spacing w:after="120" w:line="320" w:lineRule="exact"/>
              <w:ind w:right="0"/>
              <w:rPr>
                <w:sz w:val="21"/>
                <w:szCs w:val="21"/>
              </w:rPr>
            </w:pPr>
            <w:r w:rsidRPr="00355C9B">
              <w:rPr>
                <w:sz w:val="21"/>
                <w:szCs w:val="21"/>
              </w:rPr>
              <w:t>(a)</w:t>
            </w:r>
            <w:r w:rsidR="00F73675">
              <w:rPr>
                <w:sz w:val="21"/>
                <w:szCs w:val="21"/>
              </w:rPr>
              <w:tab/>
            </w:r>
            <w:r w:rsidRPr="00355C9B">
              <w:rPr>
                <w:sz w:val="21"/>
                <w:szCs w:val="21"/>
              </w:rPr>
              <w:t>允许根据个人的总体危险程度，酌情将被告人与被判有罪的人共同关押，允许被告人放弃与被判有罪的人分开关押的权利。美国</w:t>
            </w:r>
            <w:r w:rsidRPr="00355C9B">
              <w:rPr>
                <w:rFonts w:hint="eastAsia"/>
                <w:sz w:val="21"/>
                <w:szCs w:val="21"/>
              </w:rPr>
              <w:t>还理解</w:t>
            </w:r>
            <w:r w:rsidRPr="00355C9B">
              <w:rPr>
                <w:sz w:val="21"/>
                <w:szCs w:val="21"/>
              </w:rPr>
              <w:t>，第十条第三款并不</w:t>
            </w:r>
            <w:r w:rsidRPr="00355C9B">
              <w:rPr>
                <w:rFonts w:hint="eastAsia"/>
                <w:sz w:val="21"/>
                <w:szCs w:val="21"/>
              </w:rPr>
              <w:t>妨碍</w:t>
            </w:r>
            <w:r w:rsidRPr="00355C9B">
              <w:rPr>
                <w:sz w:val="21"/>
                <w:szCs w:val="21"/>
              </w:rPr>
              <w:t>把惩罚、威慑和使丧失犯罪能力</w:t>
            </w:r>
            <w:r w:rsidRPr="00355C9B">
              <w:rPr>
                <w:rFonts w:hint="eastAsia"/>
                <w:sz w:val="21"/>
                <w:szCs w:val="21"/>
              </w:rPr>
              <w:t>等目标</w:t>
            </w:r>
            <w:r w:rsidRPr="00355C9B">
              <w:rPr>
                <w:sz w:val="21"/>
                <w:szCs w:val="21"/>
              </w:rPr>
              <w:t>作为监狱</w:t>
            </w:r>
            <w:r w:rsidRPr="00355C9B">
              <w:rPr>
                <w:rFonts w:hint="eastAsia"/>
                <w:sz w:val="21"/>
                <w:szCs w:val="21"/>
              </w:rPr>
              <w:t>制度</w:t>
            </w:r>
            <w:r w:rsidRPr="00355C9B">
              <w:rPr>
                <w:sz w:val="21"/>
                <w:szCs w:val="21"/>
              </w:rPr>
              <w:t>额外</w:t>
            </w:r>
            <w:r w:rsidRPr="00355C9B">
              <w:rPr>
                <w:rFonts w:hint="eastAsia"/>
                <w:sz w:val="21"/>
                <w:szCs w:val="21"/>
              </w:rPr>
              <w:t>的</w:t>
            </w:r>
            <w:r w:rsidRPr="00355C9B">
              <w:rPr>
                <w:sz w:val="21"/>
                <w:szCs w:val="21"/>
              </w:rPr>
              <w:t>合法</w:t>
            </w:r>
            <w:r w:rsidRPr="00355C9B">
              <w:rPr>
                <w:rFonts w:hint="eastAsia"/>
                <w:sz w:val="21"/>
                <w:szCs w:val="21"/>
              </w:rPr>
              <w:t>目的</w:t>
            </w:r>
            <w:r w:rsidRPr="00355C9B">
              <w:rPr>
                <w:sz w:val="21"/>
                <w:szCs w:val="21"/>
              </w:rPr>
              <w:t>。</w:t>
            </w:r>
          </w:p>
        </w:tc>
      </w:tr>
      <w:tr w:rsidR="005C5549" w:rsidRPr="00355C9B" w14:paraId="7EA82B8E" w14:textId="77777777" w:rsidTr="00371749">
        <w:tc>
          <w:tcPr>
            <w:tcW w:w="1418" w:type="dxa"/>
            <w:tcBorders>
              <w:top w:val="nil"/>
              <w:bottom w:val="nil"/>
            </w:tcBorders>
            <w:shd w:val="clear" w:color="auto" w:fill="auto"/>
          </w:tcPr>
          <w:p w14:paraId="5009E33A"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bottom w:val="nil"/>
            </w:tcBorders>
            <w:shd w:val="clear" w:color="auto" w:fill="auto"/>
          </w:tcPr>
          <w:p w14:paraId="265EFED7"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bottom w:val="nil"/>
            </w:tcBorders>
            <w:shd w:val="clear" w:color="auto" w:fill="auto"/>
          </w:tcPr>
          <w:p w14:paraId="25633E9F" w14:textId="5843B4E6" w:rsidR="005C5549" w:rsidRPr="00355C9B" w:rsidRDefault="005C5549" w:rsidP="00355C9B">
            <w:pPr>
              <w:pStyle w:val="a5"/>
              <w:overflowPunct/>
              <w:spacing w:after="120" w:line="320" w:lineRule="exact"/>
              <w:ind w:right="0"/>
              <w:rPr>
                <w:sz w:val="21"/>
                <w:szCs w:val="21"/>
              </w:rPr>
            </w:pPr>
            <w:r w:rsidRPr="00355C9B">
              <w:rPr>
                <w:sz w:val="21"/>
                <w:szCs w:val="21"/>
              </w:rPr>
              <w:t>(4)</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，如果</w:t>
            </w:r>
            <w:r w:rsidRPr="00355C9B">
              <w:rPr>
                <w:rFonts w:hint="eastAsia"/>
                <w:sz w:val="21"/>
                <w:szCs w:val="21"/>
              </w:rPr>
              <w:t>刑事</w:t>
            </w:r>
            <w:r w:rsidRPr="00355C9B">
              <w:rPr>
                <w:sz w:val="21"/>
                <w:szCs w:val="21"/>
              </w:rPr>
              <w:t>被告因贫困而获得法庭指定的辩护律师，</w:t>
            </w:r>
            <w:r w:rsidRPr="00355C9B">
              <w:rPr>
                <w:rFonts w:hint="eastAsia"/>
                <w:sz w:val="21"/>
                <w:szCs w:val="21"/>
              </w:rPr>
              <w:t>而</w:t>
            </w:r>
            <w:r w:rsidRPr="00355C9B">
              <w:rPr>
                <w:sz w:val="21"/>
                <w:szCs w:val="21"/>
              </w:rPr>
              <w:t>被告有经济能力</w:t>
            </w:r>
            <w:r w:rsidRPr="00355C9B">
              <w:rPr>
                <w:rFonts w:hint="eastAsia"/>
                <w:sz w:val="21"/>
                <w:szCs w:val="21"/>
              </w:rPr>
              <w:t>另请</w:t>
            </w:r>
            <w:r w:rsidRPr="00355C9B">
              <w:rPr>
                <w:sz w:val="21"/>
                <w:szCs w:val="21"/>
              </w:rPr>
              <w:t>律师，或被告未被判处监禁，第十四条第三款</w:t>
            </w:r>
            <w:r w:rsidRPr="00355C9B">
              <w:rPr>
                <w:sz w:val="21"/>
                <w:szCs w:val="21"/>
              </w:rPr>
              <w:t>(</w:t>
            </w:r>
            <w:r w:rsidRPr="00355C9B">
              <w:rPr>
                <w:sz w:val="21"/>
                <w:szCs w:val="21"/>
              </w:rPr>
              <w:t>丑</w:t>
            </w:r>
            <w:r w:rsidRPr="00355C9B">
              <w:rPr>
                <w:sz w:val="21"/>
                <w:szCs w:val="21"/>
              </w:rPr>
              <w:t>)</w:t>
            </w:r>
            <w:r w:rsidRPr="00355C9B">
              <w:rPr>
                <w:sz w:val="21"/>
                <w:szCs w:val="21"/>
              </w:rPr>
              <w:t>项和</w:t>
            </w:r>
            <w:r w:rsidRPr="00355C9B">
              <w:rPr>
                <w:sz w:val="21"/>
                <w:szCs w:val="21"/>
              </w:rPr>
              <w:t>(</w:t>
            </w:r>
            <w:r w:rsidRPr="00355C9B">
              <w:rPr>
                <w:sz w:val="21"/>
                <w:szCs w:val="21"/>
              </w:rPr>
              <w:t>卯</w:t>
            </w:r>
            <w:r w:rsidRPr="00355C9B">
              <w:rPr>
                <w:sz w:val="21"/>
                <w:szCs w:val="21"/>
              </w:rPr>
              <w:t>)</w:t>
            </w:r>
            <w:r w:rsidRPr="00355C9B">
              <w:rPr>
                <w:sz w:val="21"/>
                <w:szCs w:val="21"/>
              </w:rPr>
              <w:t>项并未要求法庭指派的律师需由被告自行选择。美国</w:t>
            </w:r>
            <w:r w:rsidRPr="00355C9B">
              <w:rPr>
                <w:rFonts w:hint="eastAsia"/>
                <w:sz w:val="21"/>
                <w:szCs w:val="21"/>
              </w:rPr>
              <w:t>还理解，</w:t>
            </w:r>
            <w:r w:rsidRPr="00355C9B">
              <w:rPr>
                <w:sz w:val="21"/>
                <w:szCs w:val="21"/>
              </w:rPr>
              <w:t>第十四条第三款</w:t>
            </w:r>
            <w:r w:rsidRPr="00355C9B">
              <w:rPr>
                <w:sz w:val="21"/>
                <w:szCs w:val="21"/>
              </w:rPr>
              <w:t>(</w:t>
            </w:r>
            <w:r w:rsidRPr="00355C9B">
              <w:rPr>
                <w:sz w:val="21"/>
                <w:szCs w:val="21"/>
              </w:rPr>
              <w:t>辰</w:t>
            </w:r>
            <w:r w:rsidRPr="00355C9B">
              <w:rPr>
                <w:sz w:val="21"/>
                <w:szCs w:val="21"/>
              </w:rPr>
              <w:t>)</w:t>
            </w:r>
            <w:r w:rsidRPr="00355C9B">
              <w:rPr>
                <w:sz w:val="21"/>
                <w:szCs w:val="21"/>
              </w:rPr>
              <w:t>项并未禁止要求被告证明其请求强制出庭的证人对辩护的必要性。美国</w:t>
            </w:r>
            <w:r w:rsidRPr="00355C9B">
              <w:rPr>
                <w:rFonts w:hint="eastAsia"/>
                <w:sz w:val="21"/>
                <w:szCs w:val="21"/>
              </w:rPr>
              <w:t>的理解是，第十四条第七款关于禁止双重追诉的规定仅适用于下述情况：</w:t>
            </w:r>
            <w:r w:rsidRPr="00355C9B">
              <w:rPr>
                <w:sz w:val="21"/>
                <w:szCs w:val="21"/>
              </w:rPr>
              <w:t>同一政府</w:t>
            </w:r>
            <w:r w:rsidRPr="00355C9B">
              <w:rPr>
                <w:rFonts w:hint="eastAsia"/>
                <w:sz w:val="21"/>
                <w:szCs w:val="21"/>
              </w:rPr>
              <w:t>单位</w:t>
            </w:r>
            <w:r w:rsidRPr="00355C9B">
              <w:rPr>
                <w:sz w:val="21"/>
                <w:szCs w:val="21"/>
              </w:rPr>
              <w:t>(</w:t>
            </w:r>
            <w:r w:rsidRPr="00355C9B">
              <w:rPr>
                <w:sz w:val="21"/>
                <w:szCs w:val="21"/>
              </w:rPr>
              <w:t>无论是联邦政府还是组成单位</w:t>
            </w:r>
            <w:r w:rsidRPr="00355C9B">
              <w:rPr>
                <w:sz w:val="21"/>
                <w:szCs w:val="21"/>
              </w:rPr>
              <w:t>)</w:t>
            </w:r>
            <w:r w:rsidRPr="00355C9B">
              <w:rPr>
                <w:sz w:val="21"/>
                <w:szCs w:val="21"/>
              </w:rPr>
              <w:t>的</w:t>
            </w:r>
            <w:r w:rsidRPr="00355C9B">
              <w:rPr>
                <w:rFonts w:hint="eastAsia"/>
                <w:sz w:val="21"/>
                <w:szCs w:val="21"/>
              </w:rPr>
              <w:t>法院已经</w:t>
            </w:r>
            <w:proofErr w:type="gramStart"/>
            <w:r w:rsidRPr="00355C9B">
              <w:rPr>
                <w:rFonts w:hint="eastAsia"/>
                <w:sz w:val="21"/>
                <w:szCs w:val="21"/>
              </w:rPr>
              <w:t>作出</w:t>
            </w:r>
            <w:proofErr w:type="gramEnd"/>
            <w:r w:rsidRPr="00355C9B">
              <w:rPr>
                <w:rFonts w:hint="eastAsia"/>
                <w:sz w:val="21"/>
                <w:szCs w:val="21"/>
              </w:rPr>
              <w:t>了无罪判决，却又为</w:t>
            </w:r>
            <w:r w:rsidRPr="00355C9B">
              <w:rPr>
                <w:sz w:val="21"/>
                <w:szCs w:val="21"/>
              </w:rPr>
              <w:t>同一</w:t>
            </w:r>
            <w:r w:rsidRPr="00355C9B">
              <w:rPr>
                <w:rFonts w:hint="eastAsia"/>
                <w:sz w:val="21"/>
                <w:szCs w:val="21"/>
              </w:rPr>
              <w:t>案由寻求新的审判。</w:t>
            </w:r>
          </w:p>
          <w:p w14:paraId="6B661C4C" w14:textId="18220110" w:rsidR="005C5549" w:rsidRPr="00355C9B" w:rsidRDefault="005C5549" w:rsidP="00355C9B">
            <w:pPr>
              <w:pStyle w:val="a5"/>
              <w:overflowPunct/>
              <w:spacing w:after="120" w:line="320" w:lineRule="exact"/>
              <w:ind w:right="0"/>
              <w:rPr>
                <w:sz w:val="21"/>
                <w:szCs w:val="21"/>
              </w:rPr>
            </w:pPr>
            <w:r w:rsidRPr="00355C9B">
              <w:rPr>
                <w:sz w:val="21"/>
                <w:szCs w:val="21"/>
              </w:rPr>
              <w:t>(5)</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，本《公约》应由联邦政府在其对《公约》所涉事项行使立法和司法管辖权的范围内执行，否则应由州和地方政府执行；</w:t>
            </w:r>
            <w:r w:rsidRPr="00355C9B">
              <w:rPr>
                <w:rFonts w:hint="eastAsia"/>
                <w:sz w:val="21"/>
                <w:szCs w:val="21"/>
              </w:rPr>
              <w:t>如果是</w:t>
            </w:r>
            <w:r w:rsidRPr="00355C9B">
              <w:rPr>
                <w:sz w:val="21"/>
                <w:szCs w:val="21"/>
              </w:rPr>
              <w:t>州和地方政府对此类事项行使管辖权，联邦政府应采取联邦制度中</w:t>
            </w:r>
            <w:r w:rsidRPr="00355C9B">
              <w:rPr>
                <w:rFonts w:hint="eastAsia"/>
                <w:sz w:val="21"/>
                <w:szCs w:val="21"/>
              </w:rPr>
              <w:t>的</w:t>
            </w:r>
            <w:r w:rsidRPr="00355C9B">
              <w:rPr>
                <w:sz w:val="21"/>
                <w:szCs w:val="21"/>
              </w:rPr>
              <w:t>适当措施，</w:t>
            </w:r>
            <w:proofErr w:type="gramStart"/>
            <w:r w:rsidRPr="00355C9B">
              <w:rPr>
                <w:sz w:val="21"/>
                <w:szCs w:val="21"/>
              </w:rPr>
              <w:t>以便州</w:t>
            </w:r>
            <w:proofErr w:type="gramEnd"/>
            <w:r w:rsidRPr="00355C9B">
              <w:rPr>
                <w:sz w:val="21"/>
                <w:szCs w:val="21"/>
              </w:rPr>
              <w:t>或地方政府的主管当局可以采取适当措施履行《公约》。</w:t>
            </w:r>
          </w:p>
          <w:p w14:paraId="475874D6" w14:textId="77777777" w:rsidR="005C5549" w:rsidRPr="00355C9B" w:rsidRDefault="005C5549" w:rsidP="00355C9B">
            <w:pPr>
              <w:pStyle w:val="a5"/>
              <w:overflowPunct/>
              <w:spacing w:after="120" w:line="320" w:lineRule="exact"/>
              <w:ind w:right="0"/>
              <w:rPr>
                <w:sz w:val="21"/>
                <w:szCs w:val="21"/>
              </w:rPr>
            </w:pPr>
            <w:r w:rsidRPr="00355C9B">
              <w:rPr>
                <w:sz w:val="21"/>
                <w:szCs w:val="21"/>
              </w:rPr>
              <w:t>声明：</w:t>
            </w:r>
          </w:p>
          <w:p w14:paraId="27871EDE" w14:textId="7A6EDE67"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美国声明，《公约》第一条至第二十七条的规定不是自动执行的。</w:t>
            </w:r>
          </w:p>
          <w:p w14:paraId="05B7FE6C" w14:textId="4B2CF7C4"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美国认为，《公约》缔约国应尽可能不对行使《公约》承认和保护的权利施加任何限制或约束，即使这种限制或约束是《公约》条款所允许的。</w:t>
            </w:r>
          </w:p>
        </w:tc>
      </w:tr>
      <w:tr w:rsidR="005C5549" w:rsidRPr="00355C9B" w14:paraId="1EF567E4" w14:textId="77777777" w:rsidTr="00371749">
        <w:tc>
          <w:tcPr>
            <w:tcW w:w="1418" w:type="dxa"/>
            <w:tcBorders>
              <w:top w:val="nil"/>
              <w:bottom w:val="nil"/>
            </w:tcBorders>
            <w:shd w:val="clear" w:color="auto" w:fill="auto"/>
          </w:tcPr>
          <w:p w14:paraId="149BDAE1"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bottom w:val="nil"/>
            </w:tcBorders>
            <w:shd w:val="clear" w:color="auto" w:fill="auto"/>
          </w:tcPr>
          <w:p w14:paraId="3A28999E"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bottom w:val="nil"/>
            </w:tcBorders>
            <w:shd w:val="clear" w:color="auto" w:fill="auto"/>
          </w:tcPr>
          <w:p w14:paraId="429A1EDC" w14:textId="2E6618AB" w:rsidR="005C5549" w:rsidRPr="00355C9B" w:rsidRDefault="005C5549" w:rsidP="00355C9B">
            <w:pPr>
              <w:pStyle w:val="a5"/>
              <w:overflowPunct/>
              <w:spacing w:after="120" w:line="320" w:lineRule="exact"/>
              <w:ind w:right="0"/>
              <w:rPr>
                <w:sz w:val="21"/>
                <w:szCs w:val="21"/>
              </w:rPr>
            </w:pPr>
            <w:r w:rsidRPr="00355C9B">
              <w:rPr>
                <w:sz w:val="21"/>
                <w:szCs w:val="21"/>
              </w:rPr>
              <w:t>对美国来说，第五条第二款规定</w:t>
            </w:r>
            <w:r w:rsidRPr="00355C9B">
              <w:rPr>
                <w:rFonts w:hint="eastAsia"/>
                <w:sz w:val="21"/>
                <w:szCs w:val="21"/>
              </w:rPr>
              <w:t>，</w:t>
            </w:r>
            <w:r w:rsidRPr="00355C9B">
              <w:rPr>
                <w:sz w:val="21"/>
                <w:szCs w:val="21"/>
              </w:rPr>
              <w:t>任何缔约国现有的基本人权</w:t>
            </w:r>
            <w:r w:rsidRPr="00355C9B">
              <w:rPr>
                <w:rFonts w:hint="eastAsia"/>
                <w:sz w:val="21"/>
                <w:szCs w:val="21"/>
              </w:rPr>
              <w:t>，</w:t>
            </w:r>
            <w:r w:rsidRPr="00355C9B">
              <w:rPr>
                <w:sz w:val="21"/>
                <w:szCs w:val="21"/>
              </w:rPr>
              <w:t>不得借口《公约》在较小范围内予以承认而</w:t>
            </w:r>
            <w:r w:rsidRPr="00355C9B">
              <w:rPr>
                <w:rFonts w:hint="eastAsia"/>
                <w:sz w:val="21"/>
                <w:szCs w:val="21"/>
              </w:rPr>
              <w:t>加以</w:t>
            </w:r>
            <w:r w:rsidRPr="00355C9B">
              <w:rPr>
                <w:sz w:val="21"/>
                <w:szCs w:val="21"/>
              </w:rPr>
              <w:t>克减，这与第十九条第三款尤其相关，因为该条款允许对表达自由施加某些限制。美国声明，它将继续遵守《宪法》关于此类限制和约束的要求和制约。</w:t>
            </w:r>
          </w:p>
          <w:p w14:paraId="2D9EBD4F" w14:textId="3F1400B6" w:rsidR="005C5549" w:rsidRPr="00355C9B" w:rsidRDefault="005C5549" w:rsidP="00355C9B">
            <w:pPr>
              <w:pStyle w:val="a5"/>
              <w:overflowPunct/>
              <w:spacing w:after="120" w:line="320" w:lineRule="exact"/>
              <w:ind w:right="0"/>
              <w:rPr>
                <w:sz w:val="21"/>
                <w:szCs w:val="21"/>
              </w:rPr>
            </w:pPr>
            <w:r w:rsidRPr="00355C9B">
              <w:rPr>
                <w:sz w:val="21"/>
                <w:szCs w:val="21"/>
              </w:rPr>
              <w:lastRenderedPageBreak/>
              <w:t>(3)</w:t>
            </w:r>
            <w:r w:rsidR="00F73675">
              <w:rPr>
                <w:sz w:val="21"/>
                <w:szCs w:val="21"/>
              </w:rPr>
              <w:tab/>
            </w:r>
            <w:r w:rsidRPr="00355C9B">
              <w:rPr>
                <w:sz w:val="21"/>
                <w:szCs w:val="21"/>
              </w:rPr>
              <w:t>美国声明，</w:t>
            </w:r>
            <w:r w:rsidRPr="00355C9B">
              <w:rPr>
                <w:rFonts w:hint="eastAsia"/>
                <w:sz w:val="21"/>
                <w:szCs w:val="21"/>
              </w:rPr>
              <w:t>根据第四十一条，</w:t>
            </w:r>
            <w:r w:rsidRPr="00355C9B">
              <w:rPr>
                <w:sz w:val="21"/>
                <w:szCs w:val="21"/>
              </w:rPr>
              <w:t>承认人权事务委员会有</w:t>
            </w:r>
            <w:r w:rsidRPr="00355C9B">
              <w:rPr>
                <w:rFonts w:hint="eastAsia"/>
                <w:sz w:val="21"/>
                <w:szCs w:val="21"/>
              </w:rPr>
              <w:t>权</w:t>
            </w:r>
            <w:r w:rsidRPr="00355C9B">
              <w:rPr>
                <w:sz w:val="21"/>
                <w:szCs w:val="21"/>
              </w:rPr>
              <w:t>接受和审议</w:t>
            </w:r>
            <w:proofErr w:type="gramStart"/>
            <w:r w:rsidRPr="00355C9B">
              <w:rPr>
                <w:sz w:val="21"/>
                <w:szCs w:val="21"/>
              </w:rPr>
              <w:t>一</w:t>
            </w:r>
            <w:proofErr w:type="gramEnd"/>
            <w:r w:rsidRPr="00355C9B">
              <w:rPr>
                <w:sz w:val="21"/>
                <w:szCs w:val="21"/>
              </w:rPr>
              <w:t>缔约国声称另一缔约国未履行《公约》所规定义务的来文。</w:t>
            </w:r>
          </w:p>
          <w:p w14:paraId="3DD13BF1" w14:textId="39185FE8" w:rsidR="005C5549" w:rsidRPr="00355C9B" w:rsidRDefault="005C5549" w:rsidP="00355C9B">
            <w:pPr>
              <w:pStyle w:val="a5"/>
              <w:overflowPunct/>
              <w:spacing w:after="120" w:line="320" w:lineRule="exact"/>
              <w:ind w:right="0"/>
              <w:rPr>
                <w:sz w:val="21"/>
                <w:szCs w:val="21"/>
              </w:rPr>
            </w:pPr>
            <w:r w:rsidRPr="00355C9B">
              <w:rPr>
                <w:sz w:val="21"/>
                <w:szCs w:val="21"/>
              </w:rPr>
              <w:t>(4)</w:t>
            </w:r>
            <w:r w:rsidR="00F73675">
              <w:rPr>
                <w:sz w:val="21"/>
                <w:szCs w:val="21"/>
              </w:rPr>
              <w:tab/>
            </w:r>
            <w:r w:rsidRPr="00355C9B">
              <w:rPr>
                <w:sz w:val="21"/>
                <w:szCs w:val="21"/>
              </w:rPr>
              <w:t>美国声明，只能根据国际法行使第四十七条所述的权利。</w:t>
            </w:r>
          </w:p>
        </w:tc>
      </w:tr>
      <w:tr w:rsidR="005C5549" w:rsidRPr="00355C9B" w14:paraId="202A5BF7" w14:textId="77777777" w:rsidTr="00371749">
        <w:tc>
          <w:tcPr>
            <w:tcW w:w="1418" w:type="dxa"/>
            <w:tcBorders>
              <w:top w:val="nil"/>
            </w:tcBorders>
            <w:shd w:val="clear" w:color="auto" w:fill="auto"/>
          </w:tcPr>
          <w:p w14:paraId="479F596A" w14:textId="77777777" w:rsidR="005C5549" w:rsidRPr="00355C9B" w:rsidRDefault="005C5549" w:rsidP="00355C9B">
            <w:pPr>
              <w:pStyle w:val="a5"/>
              <w:overflowPunct/>
              <w:spacing w:after="120" w:line="320" w:lineRule="exact"/>
              <w:jc w:val="left"/>
              <w:rPr>
                <w:sz w:val="21"/>
                <w:szCs w:val="21"/>
              </w:rPr>
            </w:pPr>
            <w:r w:rsidRPr="00355C9B">
              <w:rPr>
                <w:sz w:val="21"/>
                <w:szCs w:val="21"/>
              </w:rPr>
              <w:lastRenderedPageBreak/>
              <w:t>《消除一切形式种族歧视国际公约》</w:t>
            </w:r>
          </w:p>
        </w:tc>
        <w:tc>
          <w:tcPr>
            <w:tcW w:w="992" w:type="dxa"/>
            <w:tcBorders>
              <w:top w:val="nil"/>
            </w:tcBorders>
            <w:shd w:val="clear" w:color="auto" w:fill="auto"/>
          </w:tcPr>
          <w:p w14:paraId="47360B34" w14:textId="77777777" w:rsidR="005C5549" w:rsidRPr="00355C9B" w:rsidRDefault="005C5549" w:rsidP="002E2E3E">
            <w:pPr>
              <w:pStyle w:val="a5"/>
              <w:overflowPunct/>
              <w:spacing w:after="120" w:line="320" w:lineRule="exact"/>
              <w:ind w:right="57"/>
              <w:jc w:val="left"/>
              <w:rPr>
                <w:sz w:val="21"/>
                <w:szCs w:val="21"/>
              </w:rPr>
            </w:pPr>
            <w:r w:rsidRPr="00355C9B">
              <w:rPr>
                <w:sz w:val="21"/>
                <w:szCs w:val="21"/>
              </w:rPr>
              <w:t>已于</w:t>
            </w:r>
            <w:r w:rsidRPr="00355C9B">
              <w:rPr>
                <w:sz w:val="21"/>
                <w:szCs w:val="21"/>
              </w:rPr>
              <w:t>1994</w:t>
            </w:r>
            <w:r w:rsidRPr="00355C9B">
              <w:rPr>
                <w:sz w:val="21"/>
                <w:szCs w:val="21"/>
              </w:rPr>
              <w:t>年</w:t>
            </w:r>
            <w:r w:rsidRPr="00355C9B">
              <w:rPr>
                <w:sz w:val="21"/>
                <w:szCs w:val="21"/>
              </w:rPr>
              <w:t>10</w:t>
            </w:r>
            <w:r w:rsidRPr="00355C9B">
              <w:rPr>
                <w:sz w:val="21"/>
                <w:szCs w:val="21"/>
              </w:rPr>
              <w:t>月批准</w:t>
            </w:r>
          </w:p>
        </w:tc>
        <w:tc>
          <w:tcPr>
            <w:tcW w:w="4960" w:type="dxa"/>
            <w:tcBorders>
              <w:top w:val="nil"/>
            </w:tcBorders>
            <w:shd w:val="clear" w:color="auto" w:fill="auto"/>
          </w:tcPr>
          <w:p w14:paraId="7F589F9B" w14:textId="77777777" w:rsidR="005C5549" w:rsidRPr="00355C9B" w:rsidRDefault="005C5549" w:rsidP="00355C9B">
            <w:pPr>
              <w:pStyle w:val="a5"/>
              <w:overflowPunct/>
              <w:spacing w:after="120" w:line="320" w:lineRule="exact"/>
              <w:ind w:right="0"/>
              <w:rPr>
                <w:sz w:val="21"/>
                <w:szCs w:val="21"/>
              </w:rPr>
            </w:pPr>
            <w:r w:rsidRPr="00355C9B">
              <w:rPr>
                <w:sz w:val="21"/>
                <w:szCs w:val="21"/>
              </w:rPr>
              <w:t>保留：</w:t>
            </w:r>
          </w:p>
          <w:p w14:paraId="05EFF5B9" w14:textId="4153A5B5"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美国《宪法》和法律载有对个人言论、表达和结社自由的广泛保护。因此，美国不接受本《公约》规定的任何义务，特别是第四条和第七条规定的义务，即通过立法或任何其他措施限制这些权利，前提是这些权利受美国《宪法》和法律的保护。</w:t>
            </w:r>
          </w:p>
          <w:p w14:paraId="61B269C9" w14:textId="0F198F83"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美国《宪法》和法律规定了广泛的反歧视保护，</w:t>
            </w:r>
            <w:proofErr w:type="gramStart"/>
            <w:r w:rsidRPr="00355C9B">
              <w:rPr>
                <w:sz w:val="21"/>
                <w:szCs w:val="21"/>
              </w:rPr>
              <w:t>覆盖非</w:t>
            </w:r>
            <w:proofErr w:type="gramEnd"/>
            <w:r w:rsidRPr="00355C9B">
              <w:rPr>
                <w:sz w:val="21"/>
                <w:szCs w:val="21"/>
              </w:rPr>
              <w:t>政府活动的重要</w:t>
            </w:r>
            <w:r w:rsidRPr="00355C9B">
              <w:rPr>
                <w:rFonts w:hint="eastAsia"/>
                <w:sz w:val="21"/>
                <w:szCs w:val="21"/>
              </w:rPr>
              <w:t>方面</w:t>
            </w:r>
            <w:r w:rsidRPr="00355C9B">
              <w:rPr>
                <w:sz w:val="21"/>
                <w:szCs w:val="21"/>
              </w:rPr>
              <w:t>。然而，个人隐私和私人行为不受政府干预的自由也被认为是基本的价值观，塑造了美国自由和民主的社会。美国</w:t>
            </w:r>
            <w:r w:rsidRPr="00355C9B">
              <w:rPr>
                <w:rFonts w:hint="eastAsia"/>
                <w:sz w:val="21"/>
                <w:szCs w:val="21"/>
              </w:rPr>
              <w:t>的理解是</w:t>
            </w:r>
            <w:r w:rsidRPr="00355C9B">
              <w:rPr>
                <w:sz w:val="21"/>
                <w:szCs w:val="21"/>
              </w:rPr>
              <w:t>，第一条</w:t>
            </w:r>
            <w:r w:rsidRPr="00355C9B">
              <w:rPr>
                <w:rFonts w:hint="eastAsia"/>
                <w:sz w:val="21"/>
                <w:szCs w:val="21"/>
              </w:rPr>
              <w:t>在明确</w:t>
            </w:r>
            <w:r w:rsidRPr="00355C9B">
              <w:rPr>
                <w:sz w:val="21"/>
                <w:szCs w:val="21"/>
              </w:rPr>
              <w:t>受《公约》保护的权利时提及</w:t>
            </w:r>
            <w:r w:rsidR="00760FBC">
              <w:rPr>
                <w:rFonts w:hint="eastAsia"/>
              </w:rPr>
              <w:t>“</w:t>
            </w:r>
            <w:r w:rsidRPr="00355C9B">
              <w:rPr>
                <w:sz w:val="21"/>
                <w:szCs w:val="21"/>
              </w:rPr>
              <w:t>公共生活</w:t>
            </w:r>
            <w:r w:rsidR="00760FBC" w:rsidRPr="00F82FB2">
              <w:rPr>
                <w:rFonts w:hint="eastAsia"/>
              </w:rPr>
              <w:t>”</w:t>
            </w:r>
            <w:r w:rsidRPr="00355C9B">
              <w:rPr>
                <w:rFonts w:hint="eastAsia"/>
                <w:sz w:val="21"/>
                <w:szCs w:val="21"/>
              </w:rPr>
              <w:t>的各个方面</w:t>
            </w:r>
            <w:r w:rsidRPr="00355C9B">
              <w:rPr>
                <w:sz w:val="21"/>
                <w:szCs w:val="21"/>
              </w:rPr>
              <w:t>，</w:t>
            </w:r>
            <w:r w:rsidRPr="00355C9B">
              <w:rPr>
                <w:rFonts w:hint="eastAsia"/>
                <w:sz w:val="21"/>
                <w:szCs w:val="21"/>
              </w:rPr>
              <w:t>类似于区分</w:t>
            </w:r>
            <w:r w:rsidRPr="00355C9B">
              <w:rPr>
                <w:sz w:val="21"/>
                <w:szCs w:val="21"/>
              </w:rPr>
              <w:t>公共行为范畴</w:t>
            </w:r>
            <w:r w:rsidRPr="00355C9B">
              <w:rPr>
                <w:rFonts w:hint="eastAsia"/>
                <w:sz w:val="21"/>
                <w:szCs w:val="21"/>
              </w:rPr>
              <w:t>和</w:t>
            </w:r>
            <w:r w:rsidRPr="00355C9B">
              <w:rPr>
                <w:sz w:val="21"/>
                <w:szCs w:val="21"/>
              </w:rPr>
              <w:t>私人行为范畴</w:t>
            </w:r>
            <w:r w:rsidRPr="00355C9B">
              <w:rPr>
                <w:rFonts w:hint="eastAsia"/>
                <w:sz w:val="21"/>
                <w:szCs w:val="21"/>
              </w:rPr>
              <w:t>，</w:t>
            </w:r>
            <w:r w:rsidRPr="00355C9B">
              <w:rPr>
                <w:sz w:val="21"/>
                <w:szCs w:val="21"/>
              </w:rPr>
              <w:t>通常</w:t>
            </w:r>
            <w:r w:rsidRPr="00355C9B">
              <w:rPr>
                <w:rFonts w:hint="eastAsia"/>
                <w:sz w:val="21"/>
                <w:szCs w:val="21"/>
              </w:rPr>
              <w:t>前者</w:t>
            </w:r>
            <w:r w:rsidRPr="00355C9B">
              <w:rPr>
                <w:sz w:val="21"/>
                <w:szCs w:val="21"/>
              </w:rPr>
              <w:t>受政府管制</w:t>
            </w:r>
            <w:r w:rsidRPr="00355C9B">
              <w:rPr>
                <w:rFonts w:hint="eastAsia"/>
                <w:sz w:val="21"/>
                <w:szCs w:val="21"/>
              </w:rPr>
              <w:t>，而后者不受政府管制</w:t>
            </w:r>
            <w:r w:rsidRPr="00355C9B">
              <w:rPr>
                <w:sz w:val="21"/>
                <w:szCs w:val="21"/>
              </w:rPr>
              <w:t>。然而，至于《公约》呼吁更广泛地规范私人行为，美国不接受《公约》规定的任何义务，即根据第二条第一款、第二条第一款</w:t>
            </w:r>
            <w:r w:rsidRPr="00355C9B">
              <w:rPr>
                <w:sz w:val="21"/>
                <w:szCs w:val="21"/>
              </w:rPr>
              <w:t>(</w:t>
            </w:r>
            <w:r w:rsidRPr="00355C9B">
              <w:rPr>
                <w:sz w:val="21"/>
                <w:szCs w:val="21"/>
              </w:rPr>
              <w:t>寅</w:t>
            </w:r>
            <w:r w:rsidRPr="00355C9B">
              <w:rPr>
                <w:sz w:val="21"/>
                <w:szCs w:val="21"/>
              </w:rPr>
              <w:t>)</w:t>
            </w:r>
            <w:r w:rsidRPr="00355C9B">
              <w:rPr>
                <w:sz w:val="21"/>
                <w:szCs w:val="21"/>
              </w:rPr>
              <w:t>项和</w:t>
            </w:r>
            <w:r w:rsidRPr="00355C9B">
              <w:rPr>
                <w:sz w:val="21"/>
                <w:szCs w:val="21"/>
              </w:rPr>
              <w:t>(</w:t>
            </w:r>
            <w:r w:rsidRPr="00355C9B">
              <w:rPr>
                <w:sz w:val="21"/>
                <w:szCs w:val="21"/>
              </w:rPr>
              <w:t>卯</w:t>
            </w:r>
            <w:r w:rsidRPr="00355C9B">
              <w:rPr>
                <w:sz w:val="21"/>
                <w:szCs w:val="21"/>
              </w:rPr>
              <w:t>)</w:t>
            </w:r>
            <w:r w:rsidRPr="00355C9B">
              <w:rPr>
                <w:sz w:val="21"/>
                <w:szCs w:val="21"/>
              </w:rPr>
              <w:t>项、第三条和第五条颁布立法或采取其他措施限制私人行为，除非美国《宪法》和法律要求这样做。</w:t>
            </w:r>
          </w:p>
          <w:p w14:paraId="14912AF9" w14:textId="3024226A" w:rsidR="005C5549" w:rsidRPr="00355C9B" w:rsidRDefault="005C5549" w:rsidP="00355C9B">
            <w:pPr>
              <w:pStyle w:val="a5"/>
              <w:overflowPunct/>
              <w:spacing w:after="120" w:line="320" w:lineRule="exact"/>
              <w:ind w:right="0"/>
              <w:rPr>
                <w:sz w:val="21"/>
                <w:szCs w:val="21"/>
              </w:rPr>
            </w:pPr>
            <w:r w:rsidRPr="00355C9B">
              <w:rPr>
                <w:sz w:val="21"/>
                <w:szCs w:val="21"/>
              </w:rPr>
              <w:t>(3)</w:t>
            </w:r>
            <w:r w:rsidR="00F73675">
              <w:rPr>
                <w:sz w:val="21"/>
                <w:szCs w:val="21"/>
              </w:rPr>
              <w:tab/>
            </w:r>
            <w:r w:rsidRPr="00355C9B">
              <w:rPr>
                <w:sz w:val="21"/>
                <w:szCs w:val="21"/>
              </w:rPr>
              <w:t>关于《公约》第二十二条，在根据本条将美国作为当事方的任何争端提交国际法院裁决之前，每一起案件都必须获得美国的</w:t>
            </w:r>
            <w:r w:rsidRPr="00355C9B">
              <w:rPr>
                <w:rFonts w:hint="eastAsia"/>
                <w:sz w:val="21"/>
                <w:szCs w:val="21"/>
              </w:rPr>
              <w:t>具体</w:t>
            </w:r>
            <w:r w:rsidRPr="00355C9B">
              <w:rPr>
                <w:sz w:val="21"/>
                <w:szCs w:val="21"/>
              </w:rPr>
              <w:t>同意。</w:t>
            </w:r>
          </w:p>
        </w:tc>
      </w:tr>
      <w:tr w:rsidR="005C5549" w:rsidRPr="00355C9B" w14:paraId="7B7D4266" w14:textId="77777777" w:rsidTr="00371749">
        <w:tc>
          <w:tcPr>
            <w:tcW w:w="1418" w:type="dxa"/>
            <w:tcBorders>
              <w:bottom w:val="nil"/>
            </w:tcBorders>
            <w:shd w:val="clear" w:color="auto" w:fill="auto"/>
          </w:tcPr>
          <w:p w14:paraId="1416CD7A" w14:textId="77777777" w:rsidR="005C5549" w:rsidRPr="00355C9B" w:rsidRDefault="005C5549" w:rsidP="00355C9B">
            <w:pPr>
              <w:pStyle w:val="a5"/>
              <w:overflowPunct/>
              <w:spacing w:after="120" w:line="320" w:lineRule="exact"/>
              <w:jc w:val="left"/>
              <w:rPr>
                <w:sz w:val="21"/>
                <w:szCs w:val="21"/>
              </w:rPr>
            </w:pPr>
          </w:p>
        </w:tc>
        <w:tc>
          <w:tcPr>
            <w:tcW w:w="992" w:type="dxa"/>
            <w:tcBorders>
              <w:bottom w:val="nil"/>
            </w:tcBorders>
            <w:shd w:val="clear" w:color="auto" w:fill="auto"/>
          </w:tcPr>
          <w:p w14:paraId="49D58462"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bottom w:val="nil"/>
            </w:tcBorders>
            <w:shd w:val="clear" w:color="auto" w:fill="auto"/>
          </w:tcPr>
          <w:p w14:paraId="1F446CE2" w14:textId="77777777" w:rsidR="005C5549" w:rsidRPr="00355C9B" w:rsidRDefault="005C5549" w:rsidP="00355C9B">
            <w:pPr>
              <w:pStyle w:val="a5"/>
              <w:overflowPunct/>
              <w:spacing w:after="120" w:line="320" w:lineRule="exact"/>
              <w:ind w:right="0"/>
              <w:rPr>
                <w:sz w:val="21"/>
                <w:szCs w:val="21"/>
              </w:rPr>
            </w:pPr>
            <w:r w:rsidRPr="00355C9B">
              <w:rPr>
                <w:sz w:val="21"/>
                <w:szCs w:val="21"/>
              </w:rPr>
              <w:t>理解：</w:t>
            </w:r>
          </w:p>
          <w:p w14:paraId="1F11E64E" w14:textId="77777777" w:rsidR="005C5549" w:rsidRPr="00355C9B" w:rsidRDefault="005C5549" w:rsidP="00355C9B">
            <w:pPr>
              <w:pStyle w:val="a5"/>
              <w:overflowPunct/>
              <w:spacing w:after="120" w:line="320" w:lineRule="exact"/>
              <w:ind w:right="0"/>
              <w:rPr>
                <w:sz w:val="21"/>
                <w:szCs w:val="21"/>
              </w:rPr>
            </w:pPr>
            <w:r w:rsidRPr="00355C9B">
              <w:rPr>
                <w:sz w:val="21"/>
                <w:szCs w:val="21"/>
              </w:rPr>
              <w:t>美国</w:t>
            </w:r>
            <w:r w:rsidRPr="00355C9B">
              <w:rPr>
                <w:rFonts w:hint="eastAsia"/>
                <w:sz w:val="21"/>
                <w:szCs w:val="21"/>
              </w:rPr>
              <w:t>的理解是</w:t>
            </w:r>
            <w:r w:rsidRPr="00355C9B">
              <w:rPr>
                <w:sz w:val="21"/>
                <w:szCs w:val="21"/>
              </w:rPr>
              <w:t>，本《公约》应由联邦政府在其对《公约》所涉事项行使管辖权的范围内执行，否则应由州和地方政府执行；</w:t>
            </w:r>
            <w:r w:rsidRPr="00355C9B">
              <w:rPr>
                <w:rFonts w:hint="eastAsia"/>
                <w:sz w:val="21"/>
                <w:szCs w:val="21"/>
              </w:rPr>
              <w:t>如果是</w:t>
            </w:r>
            <w:r w:rsidRPr="00355C9B">
              <w:rPr>
                <w:sz w:val="21"/>
                <w:szCs w:val="21"/>
              </w:rPr>
              <w:t>州和地方政府对此类事项行使管辖权，联邦政府应</w:t>
            </w:r>
            <w:r w:rsidRPr="00355C9B">
              <w:rPr>
                <w:rFonts w:hint="eastAsia"/>
                <w:sz w:val="21"/>
                <w:szCs w:val="21"/>
              </w:rPr>
              <w:t>视需要</w:t>
            </w:r>
            <w:r w:rsidRPr="00355C9B">
              <w:rPr>
                <w:sz w:val="21"/>
                <w:szCs w:val="21"/>
              </w:rPr>
              <w:t>采取适当措施，确保《公约》得到履行。</w:t>
            </w:r>
          </w:p>
          <w:p w14:paraId="0CBD0DC3" w14:textId="77777777" w:rsidR="005C5549" w:rsidRPr="00355C9B" w:rsidRDefault="005C5549" w:rsidP="00355C9B">
            <w:pPr>
              <w:pStyle w:val="a5"/>
              <w:overflowPunct/>
              <w:spacing w:after="120" w:line="320" w:lineRule="exact"/>
              <w:ind w:right="0"/>
              <w:rPr>
                <w:sz w:val="21"/>
                <w:szCs w:val="21"/>
              </w:rPr>
            </w:pPr>
            <w:r w:rsidRPr="00355C9B">
              <w:rPr>
                <w:sz w:val="21"/>
                <w:szCs w:val="21"/>
              </w:rPr>
              <w:t>声明：</w:t>
            </w:r>
          </w:p>
          <w:p w14:paraId="4BC5B9FF" w14:textId="77777777" w:rsidR="005C5549" w:rsidRPr="00355C9B" w:rsidRDefault="005C5549" w:rsidP="00355C9B">
            <w:pPr>
              <w:pStyle w:val="a5"/>
              <w:overflowPunct/>
              <w:spacing w:after="120" w:line="320" w:lineRule="exact"/>
              <w:ind w:right="0"/>
              <w:rPr>
                <w:sz w:val="21"/>
                <w:szCs w:val="21"/>
              </w:rPr>
            </w:pPr>
            <w:r w:rsidRPr="00355C9B">
              <w:rPr>
                <w:sz w:val="21"/>
                <w:szCs w:val="21"/>
              </w:rPr>
              <w:t>美国声明</w:t>
            </w:r>
            <w:r w:rsidRPr="00355C9B">
              <w:rPr>
                <w:rFonts w:hint="eastAsia"/>
                <w:sz w:val="21"/>
                <w:szCs w:val="21"/>
              </w:rPr>
              <w:t>，《</w:t>
            </w:r>
            <w:r w:rsidRPr="00355C9B">
              <w:rPr>
                <w:sz w:val="21"/>
                <w:szCs w:val="21"/>
              </w:rPr>
              <w:t>公约》</w:t>
            </w:r>
            <w:r w:rsidRPr="00355C9B">
              <w:rPr>
                <w:rFonts w:hint="eastAsia"/>
                <w:sz w:val="21"/>
                <w:szCs w:val="21"/>
              </w:rPr>
              <w:t>条款</w:t>
            </w:r>
            <w:r w:rsidRPr="00355C9B">
              <w:rPr>
                <w:sz w:val="21"/>
                <w:szCs w:val="21"/>
              </w:rPr>
              <w:t>不是自动执行的。</w:t>
            </w:r>
          </w:p>
        </w:tc>
      </w:tr>
      <w:tr w:rsidR="005C5549" w:rsidRPr="00355C9B" w14:paraId="4D3277FD" w14:textId="77777777" w:rsidTr="00371749">
        <w:tc>
          <w:tcPr>
            <w:tcW w:w="1418" w:type="dxa"/>
            <w:tcBorders>
              <w:top w:val="nil"/>
              <w:bottom w:val="nil"/>
            </w:tcBorders>
            <w:shd w:val="clear" w:color="auto" w:fill="auto"/>
          </w:tcPr>
          <w:p w14:paraId="0F69504C" w14:textId="77777777" w:rsidR="005C5549" w:rsidRPr="00355C9B" w:rsidRDefault="005C5549" w:rsidP="00355C9B">
            <w:pPr>
              <w:pStyle w:val="a5"/>
              <w:overflowPunct/>
              <w:spacing w:after="120" w:line="320" w:lineRule="exact"/>
              <w:jc w:val="left"/>
              <w:rPr>
                <w:sz w:val="21"/>
                <w:szCs w:val="21"/>
              </w:rPr>
            </w:pPr>
            <w:r w:rsidRPr="00355C9B">
              <w:rPr>
                <w:sz w:val="21"/>
                <w:szCs w:val="21"/>
              </w:rPr>
              <w:t>《禁止酷刑和其他残忍、不人道或有辱人</w:t>
            </w:r>
            <w:r w:rsidRPr="00355C9B">
              <w:rPr>
                <w:sz w:val="21"/>
                <w:szCs w:val="21"/>
              </w:rPr>
              <w:lastRenderedPageBreak/>
              <w:t>格的待遇或处罚公约》</w:t>
            </w:r>
          </w:p>
        </w:tc>
        <w:tc>
          <w:tcPr>
            <w:tcW w:w="992" w:type="dxa"/>
            <w:tcBorders>
              <w:top w:val="nil"/>
              <w:bottom w:val="nil"/>
            </w:tcBorders>
            <w:shd w:val="clear" w:color="auto" w:fill="auto"/>
          </w:tcPr>
          <w:p w14:paraId="563A3638" w14:textId="77777777" w:rsidR="005C5549" w:rsidRPr="00355C9B" w:rsidRDefault="005C5549" w:rsidP="002E2E3E">
            <w:pPr>
              <w:pStyle w:val="a5"/>
              <w:overflowPunct/>
              <w:spacing w:after="120" w:line="320" w:lineRule="exact"/>
              <w:ind w:right="57"/>
              <w:jc w:val="left"/>
              <w:rPr>
                <w:sz w:val="21"/>
                <w:szCs w:val="21"/>
              </w:rPr>
            </w:pPr>
            <w:r w:rsidRPr="00355C9B">
              <w:rPr>
                <w:sz w:val="21"/>
                <w:szCs w:val="21"/>
              </w:rPr>
              <w:lastRenderedPageBreak/>
              <w:t>已于</w:t>
            </w:r>
            <w:r w:rsidRPr="00355C9B">
              <w:rPr>
                <w:sz w:val="21"/>
                <w:szCs w:val="21"/>
              </w:rPr>
              <w:t>1994</w:t>
            </w:r>
            <w:r w:rsidRPr="00355C9B">
              <w:rPr>
                <w:sz w:val="21"/>
                <w:szCs w:val="21"/>
              </w:rPr>
              <w:t>年</w:t>
            </w:r>
            <w:r w:rsidRPr="00355C9B">
              <w:rPr>
                <w:sz w:val="21"/>
                <w:szCs w:val="21"/>
              </w:rPr>
              <w:t>10</w:t>
            </w:r>
            <w:r w:rsidRPr="00355C9B">
              <w:rPr>
                <w:sz w:val="21"/>
                <w:szCs w:val="21"/>
              </w:rPr>
              <w:t>月批准</w:t>
            </w:r>
          </w:p>
        </w:tc>
        <w:tc>
          <w:tcPr>
            <w:tcW w:w="4960" w:type="dxa"/>
            <w:tcBorders>
              <w:top w:val="nil"/>
              <w:bottom w:val="nil"/>
            </w:tcBorders>
            <w:shd w:val="clear" w:color="auto" w:fill="auto"/>
          </w:tcPr>
          <w:p w14:paraId="123EEE8B" w14:textId="77777777" w:rsidR="005C5549" w:rsidRPr="00355C9B" w:rsidRDefault="005C5549" w:rsidP="00355C9B">
            <w:pPr>
              <w:pStyle w:val="a5"/>
              <w:overflowPunct/>
              <w:spacing w:after="120" w:line="320" w:lineRule="exact"/>
              <w:ind w:right="0"/>
              <w:rPr>
                <w:sz w:val="21"/>
                <w:szCs w:val="21"/>
              </w:rPr>
            </w:pPr>
            <w:r w:rsidRPr="00355C9B">
              <w:rPr>
                <w:sz w:val="21"/>
                <w:szCs w:val="21"/>
              </w:rPr>
              <w:t>保留：</w:t>
            </w:r>
          </w:p>
          <w:p w14:paraId="13520910" w14:textId="0D5BC37E"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美国认为，只有在</w:t>
            </w:r>
            <w:r w:rsidR="00760FBC">
              <w:rPr>
                <w:rFonts w:hint="eastAsia"/>
              </w:rPr>
              <w:t>“</w:t>
            </w:r>
            <w:r w:rsidRPr="00355C9B">
              <w:rPr>
                <w:sz w:val="21"/>
                <w:szCs w:val="21"/>
              </w:rPr>
              <w:t>残忍、不人道或有辱人格的待遇或处罚</w:t>
            </w:r>
            <w:r w:rsidR="00760FBC" w:rsidRPr="00F82FB2">
              <w:rPr>
                <w:rFonts w:hint="eastAsia"/>
              </w:rPr>
              <w:t>”</w:t>
            </w:r>
            <w:r w:rsidRPr="00355C9B">
              <w:rPr>
                <w:sz w:val="21"/>
                <w:szCs w:val="21"/>
              </w:rPr>
              <w:t>一词是指美国《宪法》第五、第八和</w:t>
            </w:r>
            <w:r w:rsidRPr="00355C9B">
              <w:rPr>
                <w:sz w:val="21"/>
                <w:szCs w:val="21"/>
              </w:rPr>
              <w:t>(</w:t>
            </w:r>
            <w:r w:rsidRPr="00355C9B">
              <w:rPr>
                <w:sz w:val="21"/>
                <w:szCs w:val="21"/>
              </w:rPr>
              <w:t>或</w:t>
            </w:r>
            <w:r w:rsidRPr="00355C9B">
              <w:rPr>
                <w:sz w:val="21"/>
                <w:szCs w:val="21"/>
              </w:rPr>
              <w:t>)</w:t>
            </w:r>
            <w:r w:rsidRPr="00355C9B">
              <w:rPr>
                <w:sz w:val="21"/>
                <w:szCs w:val="21"/>
              </w:rPr>
              <w:t>第十四修正案所禁止的残忍、不寻常和不人道的待遇</w:t>
            </w:r>
            <w:r w:rsidRPr="00355C9B">
              <w:rPr>
                <w:sz w:val="21"/>
                <w:szCs w:val="21"/>
              </w:rPr>
              <w:lastRenderedPageBreak/>
              <w:t>或处罚的</w:t>
            </w:r>
            <w:r w:rsidRPr="00355C9B">
              <w:rPr>
                <w:rFonts w:hint="eastAsia"/>
                <w:sz w:val="21"/>
                <w:szCs w:val="21"/>
              </w:rPr>
              <w:t>前提</w:t>
            </w:r>
            <w:r w:rsidRPr="00355C9B">
              <w:rPr>
                <w:sz w:val="21"/>
                <w:szCs w:val="21"/>
              </w:rPr>
              <w:t>下，</w:t>
            </w:r>
            <w:r w:rsidRPr="00355C9B">
              <w:rPr>
                <w:rFonts w:hint="eastAsia"/>
                <w:sz w:val="21"/>
                <w:szCs w:val="21"/>
              </w:rPr>
              <w:t>美国</w:t>
            </w:r>
            <w:r w:rsidRPr="00355C9B">
              <w:rPr>
                <w:sz w:val="21"/>
                <w:szCs w:val="21"/>
              </w:rPr>
              <w:t>才受第</w:t>
            </w:r>
            <w:r w:rsidRPr="00355C9B">
              <w:rPr>
                <w:sz w:val="21"/>
                <w:szCs w:val="21"/>
              </w:rPr>
              <w:t>16</w:t>
            </w:r>
            <w:r w:rsidRPr="00355C9B">
              <w:rPr>
                <w:sz w:val="21"/>
                <w:szCs w:val="21"/>
              </w:rPr>
              <w:t>条规定的防止</w:t>
            </w:r>
            <w:r w:rsidR="0075552C">
              <w:rPr>
                <w:rFonts w:hint="eastAsia"/>
              </w:rPr>
              <w:t>“</w:t>
            </w:r>
            <w:r w:rsidRPr="00355C9B">
              <w:rPr>
                <w:sz w:val="21"/>
                <w:szCs w:val="21"/>
              </w:rPr>
              <w:t>残忍、不人道或有辱人格的待遇或处罚</w:t>
            </w:r>
            <w:r w:rsidR="0075552C" w:rsidRPr="00F82FB2">
              <w:rPr>
                <w:rFonts w:hint="eastAsia"/>
              </w:rPr>
              <w:t>”</w:t>
            </w:r>
            <w:r w:rsidRPr="00355C9B">
              <w:rPr>
                <w:sz w:val="21"/>
                <w:szCs w:val="21"/>
              </w:rPr>
              <w:t>义务的约束。</w:t>
            </w:r>
          </w:p>
        </w:tc>
      </w:tr>
      <w:tr w:rsidR="005C5549" w:rsidRPr="00355C9B" w14:paraId="11E225C0" w14:textId="77777777" w:rsidTr="00371749">
        <w:tc>
          <w:tcPr>
            <w:tcW w:w="1418" w:type="dxa"/>
            <w:tcBorders>
              <w:top w:val="nil"/>
              <w:bottom w:val="nil"/>
            </w:tcBorders>
            <w:shd w:val="clear" w:color="auto" w:fill="auto"/>
          </w:tcPr>
          <w:p w14:paraId="24320233"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bottom w:val="nil"/>
            </w:tcBorders>
            <w:shd w:val="clear" w:color="auto" w:fill="auto"/>
          </w:tcPr>
          <w:p w14:paraId="2D8B1779"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bottom w:val="nil"/>
            </w:tcBorders>
            <w:shd w:val="clear" w:color="auto" w:fill="auto"/>
          </w:tcPr>
          <w:p w14:paraId="4C105898" w14:textId="617984D9"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根据第</w:t>
            </w:r>
            <w:r w:rsidRPr="00355C9B">
              <w:rPr>
                <w:sz w:val="21"/>
                <w:szCs w:val="21"/>
              </w:rPr>
              <w:t>30</w:t>
            </w:r>
            <w:r w:rsidRPr="00355C9B">
              <w:rPr>
                <w:sz w:val="21"/>
                <w:szCs w:val="21"/>
              </w:rPr>
              <w:t>条第</w:t>
            </w:r>
            <w:r w:rsidRPr="00355C9B">
              <w:rPr>
                <w:sz w:val="21"/>
                <w:szCs w:val="21"/>
              </w:rPr>
              <w:t>2</w:t>
            </w:r>
            <w:r w:rsidRPr="00355C9B">
              <w:rPr>
                <w:sz w:val="21"/>
                <w:szCs w:val="21"/>
              </w:rPr>
              <w:t>款，美国声明</w:t>
            </w:r>
            <w:r w:rsidRPr="00355C9B">
              <w:rPr>
                <w:rFonts w:hint="eastAsia"/>
                <w:sz w:val="21"/>
                <w:szCs w:val="21"/>
              </w:rPr>
              <w:t>自己</w:t>
            </w:r>
            <w:r w:rsidRPr="00355C9B">
              <w:rPr>
                <w:sz w:val="21"/>
                <w:szCs w:val="21"/>
              </w:rPr>
              <w:t>不受第</w:t>
            </w:r>
            <w:r w:rsidRPr="00355C9B">
              <w:rPr>
                <w:sz w:val="21"/>
                <w:szCs w:val="21"/>
              </w:rPr>
              <w:t>30</w:t>
            </w:r>
            <w:r w:rsidRPr="00355C9B">
              <w:rPr>
                <w:sz w:val="21"/>
                <w:szCs w:val="21"/>
              </w:rPr>
              <w:t>条第</w:t>
            </w:r>
            <w:r w:rsidRPr="00355C9B">
              <w:rPr>
                <w:sz w:val="21"/>
                <w:szCs w:val="21"/>
              </w:rPr>
              <w:t>1</w:t>
            </w:r>
            <w:r w:rsidRPr="00355C9B">
              <w:rPr>
                <w:sz w:val="21"/>
                <w:szCs w:val="21"/>
              </w:rPr>
              <w:t>款的约束，但保留具体同意在特定案件中遵循本程序或任何其他仲裁程序的权利。</w:t>
            </w:r>
          </w:p>
          <w:p w14:paraId="2A239EAE" w14:textId="77777777" w:rsidR="005C5549" w:rsidRPr="00355C9B" w:rsidRDefault="005C5549" w:rsidP="00355C9B">
            <w:pPr>
              <w:pStyle w:val="a5"/>
              <w:overflowPunct/>
              <w:spacing w:after="120" w:line="320" w:lineRule="exact"/>
              <w:ind w:right="0"/>
              <w:rPr>
                <w:sz w:val="21"/>
                <w:szCs w:val="21"/>
              </w:rPr>
            </w:pPr>
            <w:r w:rsidRPr="00355C9B">
              <w:rPr>
                <w:sz w:val="21"/>
                <w:szCs w:val="21"/>
              </w:rPr>
              <w:t>理解：</w:t>
            </w:r>
          </w:p>
          <w:p w14:paraId="338B3C6C" w14:textId="73720B22"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(a)</w:t>
            </w:r>
            <w:r w:rsidRPr="00355C9B">
              <w:rPr>
                <w:sz w:val="21"/>
                <w:szCs w:val="21"/>
              </w:rPr>
              <w:t>关于第</w:t>
            </w:r>
            <w:r w:rsidRPr="00355C9B">
              <w:rPr>
                <w:sz w:val="21"/>
                <w:szCs w:val="21"/>
              </w:rPr>
              <w:t>1</w:t>
            </w:r>
            <w:r w:rsidRPr="00355C9B">
              <w:rPr>
                <w:sz w:val="21"/>
                <w:szCs w:val="21"/>
              </w:rPr>
              <w:t>条，美国</w:t>
            </w:r>
            <w:r w:rsidRPr="00355C9B">
              <w:rPr>
                <w:rFonts w:hint="eastAsia"/>
                <w:sz w:val="21"/>
                <w:szCs w:val="21"/>
              </w:rPr>
              <w:t>的理解是</w:t>
            </w:r>
            <w:r w:rsidRPr="00355C9B">
              <w:rPr>
                <w:sz w:val="21"/>
                <w:szCs w:val="21"/>
              </w:rPr>
              <w:t>，一项行为要构成酷刑，必须具体意图造成严重的身体或精神疼痛或痛苦，精神疼痛或痛苦是指由以下原因造成或导致的长期精神伤害：</w:t>
            </w:r>
            <w:r w:rsidRPr="00355C9B">
              <w:rPr>
                <w:sz w:val="21"/>
                <w:szCs w:val="21"/>
              </w:rPr>
              <w:t>(1)</w:t>
            </w:r>
            <w:r w:rsidR="0075552C">
              <w:rPr>
                <w:sz w:val="21"/>
                <w:szCs w:val="21"/>
              </w:rPr>
              <w:t xml:space="preserve"> </w:t>
            </w:r>
            <w:r w:rsidRPr="00355C9B">
              <w:rPr>
                <w:sz w:val="21"/>
                <w:szCs w:val="21"/>
              </w:rPr>
              <w:t>故意施加或者威胁施加严重的身体疼痛或痛苦；</w:t>
            </w:r>
            <w:r w:rsidRPr="00355C9B">
              <w:rPr>
                <w:sz w:val="21"/>
                <w:szCs w:val="21"/>
              </w:rPr>
              <w:t>(2)</w:t>
            </w:r>
            <w:r w:rsidR="0075552C">
              <w:rPr>
                <w:sz w:val="21"/>
                <w:szCs w:val="21"/>
              </w:rPr>
              <w:t xml:space="preserve"> </w:t>
            </w:r>
            <w:r w:rsidRPr="00355C9B">
              <w:rPr>
                <w:sz w:val="21"/>
                <w:szCs w:val="21"/>
              </w:rPr>
              <w:t>实际或威胁施用或应用改变心智的物质或其他旨在深度扰乱感官或</w:t>
            </w:r>
            <w:r w:rsidRPr="00355C9B">
              <w:rPr>
                <w:rFonts w:hint="eastAsia"/>
                <w:sz w:val="21"/>
                <w:szCs w:val="21"/>
              </w:rPr>
              <w:t>个性</w:t>
            </w:r>
            <w:r w:rsidRPr="00355C9B">
              <w:rPr>
                <w:sz w:val="21"/>
                <w:szCs w:val="21"/>
              </w:rPr>
              <w:t>的程序；</w:t>
            </w:r>
            <w:r w:rsidRPr="00355C9B">
              <w:rPr>
                <w:sz w:val="21"/>
                <w:szCs w:val="21"/>
              </w:rPr>
              <w:t>(3)</w:t>
            </w:r>
            <w:r w:rsidR="0075552C">
              <w:rPr>
                <w:sz w:val="21"/>
                <w:szCs w:val="21"/>
              </w:rPr>
              <w:t xml:space="preserve"> </w:t>
            </w:r>
            <w:r w:rsidRPr="00355C9B">
              <w:rPr>
                <w:sz w:val="21"/>
                <w:szCs w:val="21"/>
              </w:rPr>
              <w:t>即将死亡的威胁；或</w:t>
            </w:r>
            <w:r w:rsidRPr="00355C9B">
              <w:rPr>
                <w:sz w:val="21"/>
                <w:szCs w:val="21"/>
              </w:rPr>
              <w:t>(4)</w:t>
            </w:r>
            <w:r w:rsidR="0075552C">
              <w:rPr>
                <w:sz w:val="21"/>
                <w:szCs w:val="21"/>
              </w:rPr>
              <w:t xml:space="preserve"> </w:t>
            </w:r>
            <w:r w:rsidRPr="00355C9B">
              <w:rPr>
                <w:sz w:val="21"/>
                <w:szCs w:val="21"/>
              </w:rPr>
              <w:t>威胁另一人即将死亡、遭受严重的身体疼痛或痛苦，</w:t>
            </w:r>
            <w:r w:rsidRPr="00355C9B">
              <w:rPr>
                <w:rFonts w:hint="eastAsia"/>
                <w:sz w:val="21"/>
                <w:szCs w:val="21"/>
              </w:rPr>
              <w:t>被</w:t>
            </w:r>
            <w:r w:rsidRPr="00355C9B">
              <w:rPr>
                <w:sz w:val="21"/>
                <w:szCs w:val="21"/>
              </w:rPr>
              <w:t>施用或应用改变心智的物质或其他旨在深度扰乱感官或</w:t>
            </w:r>
            <w:r w:rsidRPr="00355C9B">
              <w:rPr>
                <w:rFonts w:hint="eastAsia"/>
                <w:sz w:val="21"/>
                <w:szCs w:val="21"/>
              </w:rPr>
              <w:t>个性</w:t>
            </w:r>
            <w:r w:rsidRPr="00355C9B">
              <w:rPr>
                <w:sz w:val="21"/>
                <w:szCs w:val="21"/>
              </w:rPr>
              <w:t>的程序。</w:t>
            </w:r>
          </w:p>
          <w:p w14:paraId="7F99D273" w14:textId="77777777" w:rsidR="005C5549" w:rsidRPr="00355C9B" w:rsidRDefault="005C5549" w:rsidP="00355C9B">
            <w:pPr>
              <w:pStyle w:val="a5"/>
              <w:overflowPunct/>
              <w:spacing w:after="120" w:line="320" w:lineRule="exact"/>
              <w:ind w:right="0"/>
              <w:rPr>
                <w:sz w:val="21"/>
                <w:szCs w:val="21"/>
              </w:rPr>
            </w:pPr>
            <w:r w:rsidRPr="00355C9B">
              <w:rPr>
                <w:sz w:val="21"/>
                <w:szCs w:val="21"/>
              </w:rPr>
              <w:t>(b)</w:t>
            </w:r>
            <w:r w:rsidRPr="00355C9B">
              <w:rPr>
                <w:sz w:val="21"/>
                <w:szCs w:val="21"/>
              </w:rPr>
              <w:tab/>
            </w:r>
            <w:r w:rsidRPr="00355C9B">
              <w:rPr>
                <w:sz w:val="21"/>
                <w:szCs w:val="21"/>
              </w:rPr>
              <w:t>美国</w:t>
            </w:r>
            <w:r w:rsidRPr="00355C9B">
              <w:rPr>
                <w:rFonts w:hint="eastAsia"/>
                <w:sz w:val="21"/>
                <w:szCs w:val="21"/>
              </w:rPr>
              <w:t>的理解是</w:t>
            </w:r>
            <w:r w:rsidRPr="00355C9B">
              <w:rPr>
                <w:sz w:val="21"/>
                <w:szCs w:val="21"/>
              </w:rPr>
              <w:t>，第</w:t>
            </w:r>
            <w:r w:rsidRPr="00355C9B">
              <w:rPr>
                <w:sz w:val="21"/>
                <w:szCs w:val="21"/>
              </w:rPr>
              <w:t>1</w:t>
            </w:r>
            <w:r w:rsidRPr="00355C9B">
              <w:rPr>
                <w:sz w:val="21"/>
                <w:szCs w:val="21"/>
              </w:rPr>
              <w:t>条中的酷刑</w:t>
            </w:r>
            <w:proofErr w:type="gramStart"/>
            <w:r w:rsidRPr="00355C9B">
              <w:rPr>
                <w:sz w:val="21"/>
                <w:szCs w:val="21"/>
              </w:rPr>
              <w:t>定义仅</w:t>
            </w:r>
            <w:proofErr w:type="gramEnd"/>
            <w:r w:rsidRPr="00355C9B">
              <w:rPr>
                <w:sz w:val="21"/>
                <w:szCs w:val="21"/>
              </w:rPr>
              <w:t>适用于针对被羁押的罪犯或被实际控制的人实施的行为。</w:t>
            </w:r>
          </w:p>
          <w:p w14:paraId="4B2B701A" w14:textId="23DB2CF8" w:rsidR="005C5549" w:rsidRPr="00355C9B" w:rsidRDefault="005C5549" w:rsidP="00355C9B">
            <w:pPr>
              <w:pStyle w:val="a5"/>
              <w:overflowPunct/>
              <w:spacing w:after="120" w:line="320" w:lineRule="exact"/>
              <w:ind w:right="0"/>
              <w:rPr>
                <w:sz w:val="21"/>
                <w:szCs w:val="21"/>
              </w:rPr>
            </w:pPr>
            <w:r w:rsidRPr="00355C9B">
              <w:rPr>
                <w:sz w:val="21"/>
                <w:szCs w:val="21"/>
              </w:rPr>
              <w:t>(c)</w:t>
            </w:r>
            <w:r w:rsidRPr="00355C9B">
              <w:rPr>
                <w:sz w:val="21"/>
                <w:szCs w:val="21"/>
              </w:rPr>
              <w:tab/>
            </w:r>
            <w:r w:rsidRPr="00355C9B">
              <w:rPr>
                <w:sz w:val="21"/>
                <w:szCs w:val="21"/>
              </w:rPr>
              <w:t>关于《公约》第</w:t>
            </w:r>
            <w:r w:rsidRPr="00355C9B">
              <w:rPr>
                <w:sz w:val="21"/>
                <w:szCs w:val="21"/>
              </w:rPr>
              <w:t>1</w:t>
            </w:r>
            <w:r w:rsidRPr="00355C9B">
              <w:rPr>
                <w:sz w:val="21"/>
                <w:szCs w:val="21"/>
              </w:rPr>
              <w:t>条，美国</w:t>
            </w:r>
            <w:r w:rsidRPr="00355C9B">
              <w:rPr>
                <w:rFonts w:hint="eastAsia"/>
                <w:sz w:val="21"/>
                <w:szCs w:val="21"/>
              </w:rPr>
              <w:t>的理解是</w:t>
            </w:r>
            <w:r w:rsidRPr="00355C9B">
              <w:rPr>
                <w:sz w:val="21"/>
                <w:szCs w:val="21"/>
              </w:rPr>
              <w:t>，</w:t>
            </w:r>
            <w:r w:rsidR="0075552C">
              <w:rPr>
                <w:rFonts w:hint="eastAsia"/>
              </w:rPr>
              <w:t>“</w:t>
            </w:r>
            <w:r w:rsidRPr="00355C9B">
              <w:rPr>
                <w:sz w:val="21"/>
                <w:szCs w:val="21"/>
              </w:rPr>
              <w:t>制裁</w:t>
            </w:r>
            <w:r w:rsidR="0075552C" w:rsidRPr="00F82FB2">
              <w:rPr>
                <w:rFonts w:hint="eastAsia"/>
              </w:rPr>
              <w:t>”</w:t>
            </w:r>
            <w:r w:rsidRPr="00355C9B">
              <w:rPr>
                <w:sz w:val="21"/>
                <w:szCs w:val="21"/>
              </w:rPr>
              <w:t>包括</w:t>
            </w:r>
            <w:proofErr w:type="gramStart"/>
            <w:r w:rsidRPr="00355C9B">
              <w:rPr>
                <w:sz w:val="21"/>
                <w:szCs w:val="21"/>
              </w:rPr>
              <w:t>司法规定</w:t>
            </w:r>
            <w:proofErr w:type="gramEnd"/>
            <w:r w:rsidRPr="00355C9B">
              <w:rPr>
                <w:sz w:val="21"/>
                <w:szCs w:val="21"/>
              </w:rPr>
              <w:t>的制裁和美国法律或对此等法律的司法解释授权的其他执法行动。然而，美国</w:t>
            </w:r>
            <w:r w:rsidRPr="00355C9B">
              <w:rPr>
                <w:rFonts w:hint="eastAsia"/>
                <w:sz w:val="21"/>
                <w:szCs w:val="21"/>
              </w:rPr>
              <w:t>理解</w:t>
            </w:r>
            <w:r w:rsidRPr="00355C9B">
              <w:rPr>
                <w:sz w:val="21"/>
                <w:szCs w:val="21"/>
              </w:rPr>
              <w:t>缔约国不能通过其国内制裁破坏《公约》禁止酷刑的目标和宗旨。</w:t>
            </w:r>
          </w:p>
          <w:p w14:paraId="5C7865B1" w14:textId="442C8467" w:rsidR="005C5549" w:rsidRPr="00355C9B" w:rsidRDefault="005C5549" w:rsidP="00355C9B">
            <w:pPr>
              <w:pStyle w:val="a5"/>
              <w:overflowPunct/>
              <w:spacing w:after="120" w:line="320" w:lineRule="exact"/>
              <w:ind w:right="0"/>
              <w:rPr>
                <w:sz w:val="21"/>
                <w:szCs w:val="21"/>
              </w:rPr>
            </w:pPr>
            <w:r w:rsidRPr="00355C9B">
              <w:rPr>
                <w:sz w:val="21"/>
                <w:szCs w:val="21"/>
              </w:rPr>
              <w:t>(d)</w:t>
            </w:r>
            <w:r w:rsidRPr="00355C9B">
              <w:rPr>
                <w:sz w:val="21"/>
                <w:szCs w:val="21"/>
              </w:rPr>
              <w:tab/>
            </w:r>
            <w:r w:rsidRPr="00355C9B">
              <w:rPr>
                <w:sz w:val="21"/>
                <w:szCs w:val="21"/>
              </w:rPr>
              <w:t>关于《公约》第</w:t>
            </w:r>
            <w:r w:rsidRPr="00355C9B">
              <w:rPr>
                <w:sz w:val="21"/>
                <w:szCs w:val="21"/>
              </w:rPr>
              <w:t>1</w:t>
            </w:r>
            <w:r w:rsidRPr="00355C9B">
              <w:rPr>
                <w:sz w:val="21"/>
                <w:szCs w:val="21"/>
              </w:rPr>
              <w:t>条，美国</w:t>
            </w:r>
            <w:r w:rsidRPr="00355C9B">
              <w:rPr>
                <w:rFonts w:hint="eastAsia"/>
                <w:sz w:val="21"/>
                <w:szCs w:val="21"/>
              </w:rPr>
              <w:t>的理解是</w:t>
            </w:r>
            <w:r w:rsidRPr="00355C9B">
              <w:rPr>
                <w:sz w:val="21"/>
                <w:szCs w:val="21"/>
              </w:rPr>
              <w:t>，</w:t>
            </w:r>
            <w:r w:rsidR="0075552C">
              <w:rPr>
                <w:rFonts w:hint="eastAsia"/>
              </w:rPr>
              <w:t>“</w:t>
            </w:r>
            <w:r w:rsidRPr="00355C9B">
              <w:rPr>
                <w:sz w:val="21"/>
                <w:szCs w:val="21"/>
              </w:rPr>
              <w:t>默许</w:t>
            </w:r>
            <w:r w:rsidR="0075552C" w:rsidRPr="00F82FB2">
              <w:rPr>
                <w:rFonts w:hint="eastAsia"/>
              </w:rPr>
              <w:t>”</w:t>
            </w:r>
            <w:r w:rsidRPr="00355C9B">
              <w:rPr>
                <w:sz w:val="21"/>
                <w:szCs w:val="21"/>
              </w:rPr>
              <w:t>一词是指公职人员在构成酷刑的活动</w:t>
            </w:r>
            <w:r w:rsidRPr="00355C9B">
              <w:rPr>
                <w:rFonts w:hint="eastAsia"/>
                <w:sz w:val="21"/>
                <w:szCs w:val="21"/>
              </w:rPr>
              <w:t>发生</w:t>
            </w:r>
            <w:r w:rsidRPr="00355C9B">
              <w:rPr>
                <w:sz w:val="21"/>
                <w:szCs w:val="21"/>
              </w:rPr>
              <w:t>之前注意到这种活动，</w:t>
            </w:r>
            <w:r w:rsidRPr="00355C9B">
              <w:rPr>
                <w:rFonts w:hint="eastAsia"/>
                <w:sz w:val="21"/>
                <w:szCs w:val="21"/>
              </w:rPr>
              <w:t>而未履行</w:t>
            </w:r>
            <w:r w:rsidRPr="00355C9B">
              <w:rPr>
                <w:sz w:val="21"/>
                <w:szCs w:val="21"/>
              </w:rPr>
              <w:t>其干预防止</w:t>
            </w:r>
            <w:r w:rsidRPr="00355C9B">
              <w:rPr>
                <w:rFonts w:hint="eastAsia"/>
                <w:sz w:val="21"/>
                <w:szCs w:val="21"/>
              </w:rPr>
              <w:t>这</w:t>
            </w:r>
            <w:r w:rsidRPr="00355C9B">
              <w:rPr>
                <w:sz w:val="21"/>
                <w:szCs w:val="21"/>
              </w:rPr>
              <w:t>种活动的法律责任。</w:t>
            </w:r>
          </w:p>
        </w:tc>
      </w:tr>
      <w:tr w:rsidR="005C5549" w:rsidRPr="00355C9B" w14:paraId="3901C2D4" w14:textId="77777777" w:rsidTr="002E2E3E">
        <w:tc>
          <w:tcPr>
            <w:tcW w:w="1418" w:type="dxa"/>
            <w:tcBorders>
              <w:top w:val="nil"/>
              <w:bottom w:val="nil"/>
            </w:tcBorders>
            <w:shd w:val="clear" w:color="auto" w:fill="auto"/>
          </w:tcPr>
          <w:p w14:paraId="2BCEE030"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bottom w:val="nil"/>
            </w:tcBorders>
            <w:shd w:val="clear" w:color="auto" w:fill="auto"/>
          </w:tcPr>
          <w:p w14:paraId="3A7B5613"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bottom w:val="nil"/>
            </w:tcBorders>
            <w:shd w:val="clear" w:color="auto" w:fill="auto"/>
          </w:tcPr>
          <w:p w14:paraId="28A1D911" w14:textId="77777777" w:rsidR="005C5549" w:rsidRPr="00355C9B" w:rsidRDefault="005C5549" w:rsidP="00355C9B">
            <w:pPr>
              <w:pStyle w:val="a5"/>
              <w:overflowPunct/>
              <w:spacing w:after="120" w:line="320" w:lineRule="exact"/>
              <w:ind w:right="0"/>
              <w:rPr>
                <w:sz w:val="21"/>
                <w:szCs w:val="21"/>
              </w:rPr>
            </w:pPr>
            <w:r w:rsidRPr="00355C9B">
              <w:rPr>
                <w:sz w:val="21"/>
                <w:szCs w:val="21"/>
              </w:rPr>
              <w:t>(e)</w:t>
            </w:r>
            <w:r w:rsidRPr="00355C9B">
              <w:rPr>
                <w:sz w:val="21"/>
                <w:szCs w:val="21"/>
              </w:rPr>
              <w:tab/>
            </w:r>
            <w:r w:rsidRPr="00355C9B">
              <w:rPr>
                <w:sz w:val="21"/>
                <w:szCs w:val="21"/>
              </w:rPr>
              <w:t>关于《公约》第</w:t>
            </w:r>
            <w:r w:rsidRPr="00355C9B">
              <w:rPr>
                <w:sz w:val="21"/>
                <w:szCs w:val="21"/>
              </w:rPr>
              <w:t>1</w:t>
            </w:r>
            <w:r w:rsidRPr="00355C9B">
              <w:rPr>
                <w:sz w:val="21"/>
                <w:szCs w:val="21"/>
              </w:rPr>
              <w:t>条，美国</w:t>
            </w:r>
            <w:r w:rsidRPr="00355C9B">
              <w:rPr>
                <w:rFonts w:hint="eastAsia"/>
                <w:sz w:val="21"/>
                <w:szCs w:val="21"/>
              </w:rPr>
              <w:t>的理解是</w:t>
            </w:r>
            <w:r w:rsidRPr="00355C9B">
              <w:rPr>
                <w:sz w:val="21"/>
                <w:szCs w:val="21"/>
              </w:rPr>
              <w:t>，不遵守适用的法律程序标准本身并不构成酷刑。</w:t>
            </w:r>
          </w:p>
          <w:p w14:paraId="6411238F" w14:textId="2B2AFD21"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，《公约》第</w:t>
            </w:r>
            <w:r w:rsidRPr="00355C9B">
              <w:rPr>
                <w:sz w:val="21"/>
                <w:szCs w:val="21"/>
              </w:rPr>
              <w:t>3</w:t>
            </w:r>
            <w:r w:rsidRPr="00355C9B">
              <w:rPr>
                <w:sz w:val="21"/>
                <w:szCs w:val="21"/>
              </w:rPr>
              <w:t>条中使用的这句</w:t>
            </w:r>
            <w:r w:rsidRPr="00355C9B">
              <w:rPr>
                <w:sz w:val="21"/>
                <w:szCs w:val="21"/>
              </w:rPr>
              <w:t>“</w:t>
            </w:r>
            <w:r w:rsidRPr="00355C9B">
              <w:rPr>
                <w:sz w:val="21"/>
                <w:szCs w:val="21"/>
              </w:rPr>
              <w:t>有充分理由相信他将有遭受酷刑的危险</w:t>
            </w:r>
            <w:r w:rsidRPr="00355C9B">
              <w:rPr>
                <w:sz w:val="21"/>
                <w:szCs w:val="21"/>
              </w:rPr>
              <w:t>”</w:t>
            </w:r>
            <w:r w:rsidRPr="00355C9B">
              <w:rPr>
                <w:sz w:val="21"/>
                <w:szCs w:val="21"/>
              </w:rPr>
              <w:t>是指</w:t>
            </w:r>
            <w:r w:rsidRPr="00355C9B">
              <w:rPr>
                <w:sz w:val="21"/>
                <w:szCs w:val="21"/>
              </w:rPr>
              <w:t>“</w:t>
            </w:r>
            <w:r w:rsidRPr="00355C9B">
              <w:rPr>
                <w:sz w:val="21"/>
                <w:szCs w:val="21"/>
              </w:rPr>
              <w:t>如果他更有可能遭受酷刑</w:t>
            </w:r>
            <w:r w:rsidRPr="00355C9B">
              <w:rPr>
                <w:sz w:val="21"/>
                <w:szCs w:val="21"/>
              </w:rPr>
              <w:t>”</w:t>
            </w:r>
            <w:r w:rsidRPr="00355C9B">
              <w:rPr>
                <w:sz w:val="21"/>
                <w:szCs w:val="21"/>
              </w:rPr>
              <w:t>。</w:t>
            </w:r>
          </w:p>
          <w:p w14:paraId="008E229C" w14:textId="764C9D58" w:rsidR="005C5549" w:rsidRPr="00355C9B" w:rsidRDefault="005C5549" w:rsidP="00355C9B">
            <w:pPr>
              <w:pStyle w:val="a5"/>
              <w:overflowPunct/>
              <w:spacing w:after="120" w:line="320" w:lineRule="exact"/>
              <w:ind w:right="0"/>
              <w:rPr>
                <w:sz w:val="21"/>
                <w:szCs w:val="21"/>
              </w:rPr>
            </w:pPr>
            <w:r w:rsidRPr="00355C9B">
              <w:rPr>
                <w:sz w:val="21"/>
                <w:szCs w:val="21"/>
              </w:rPr>
              <w:t>(3)</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，第</w:t>
            </w:r>
            <w:r w:rsidRPr="00355C9B">
              <w:rPr>
                <w:sz w:val="21"/>
                <w:szCs w:val="21"/>
              </w:rPr>
              <w:t>14</w:t>
            </w:r>
            <w:r w:rsidRPr="00355C9B">
              <w:rPr>
                <w:sz w:val="21"/>
                <w:szCs w:val="21"/>
              </w:rPr>
              <w:t>条要求缔约国只对在</w:t>
            </w:r>
            <w:r w:rsidRPr="00355C9B">
              <w:rPr>
                <w:rFonts w:hint="eastAsia"/>
                <w:sz w:val="21"/>
                <w:szCs w:val="21"/>
              </w:rPr>
              <w:t>该缔约国</w:t>
            </w:r>
            <w:r w:rsidRPr="00355C9B">
              <w:rPr>
                <w:sz w:val="21"/>
                <w:szCs w:val="21"/>
              </w:rPr>
              <w:t>管辖领土内实施的酷刑行为提供私人损害赔偿诉讼权。</w:t>
            </w:r>
          </w:p>
          <w:p w14:paraId="67D25F3C" w14:textId="6A7F6D79" w:rsidR="005C5549" w:rsidRPr="00355C9B" w:rsidRDefault="005C5549" w:rsidP="00355C9B">
            <w:pPr>
              <w:pStyle w:val="a5"/>
              <w:overflowPunct/>
              <w:spacing w:after="120" w:line="320" w:lineRule="exact"/>
              <w:ind w:right="0"/>
              <w:rPr>
                <w:sz w:val="21"/>
                <w:szCs w:val="21"/>
              </w:rPr>
            </w:pPr>
            <w:r w:rsidRPr="00355C9B">
              <w:rPr>
                <w:sz w:val="21"/>
                <w:szCs w:val="21"/>
              </w:rPr>
              <w:t>(4)</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，国际法不禁止死刑，本《公约》</w:t>
            </w:r>
            <w:r w:rsidRPr="00355C9B">
              <w:rPr>
                <w:rFonts w:hint="eastAsia"/>
                <w:sz w:val="21"/>
                <w:szCs w:val="21"/>
              </w:rPr>
              <w:t>也不</w:t>
            </w:r>
            <w:r w:rsidRPr="00355C9B">
              <w:rPr>
                <w:sz w:val="21"/>
                <w:szCs w:val="21"/>
              </w:rPr>
              <w:t>限制或禁止美国根据美国《宪法》第五、第八和</w:t>
            </w:r>
            <w:r w:rsidRPr="00355C9B">
              <w:rPr>
                <w:sz w:val="21"/>
                <w:szCs w:val="21"/>
              </w:rPr>
              <w:t>(</w:t>
            </w:r>
            <w:r w:rsidRPr="00355C9B">
              <w:rPr>
                <w:sz w:val="21"/>
                <w:szCs w:val="21"/>
              </w:rPr>
              <w:t>或</w:t>
            </w:r>
            <w:r w:rsidRPr="00355C9B">
              <w:rPr>
                <w:sz w:val="21"/>
                <w:szCs w:val="21"/>
              </w:rPr>
              <w:t>)</w:t>
            </w:r>
            <w:r w:rsidRPr="00355C9B">
              <w:rPr>
                <w:sz w:val="21"/>
                <w:szCs w:val="21"/>
              </w:rPr>
              <w:t>第十四修正案适用死刑，包括在判处死刑之前适用任何符合宪法的监禁期。</w:t>
            </w:r>
          </w:p>
          <w:p w14:paraId="0C9C7338" w14:textId="159B4C1C" w:rsidR="005C5549" w:rsidRPr="00355C9B" w:rsidRDefault="005C5549" w:rsidP="00355C9B">
            <w:pPr>
              <w:pStyle w:val="a5"/>
              <w:overflowPunct/>
              <w:spacing w:after="120" w:line="320" w:lineRule="exact"/>
              <w:ind w:right="0"/>
              <w:rPr>
                <w:sz w:val="21"/>
                <w:szCs w:val="21"/>
              </w:rPr>
            </w:pPr>
            <w:r w:rsidRPr="00355C9B">
              <w:rPr>
                <w:sz w:val="21"/>
                <w:szCs w:val="21"/>
              </w:rPr>
              <w:lastRenderedPageBreak/>
              <w:t>(5)</w:t>
            </w:r>
            <w:r w:rsidR="00F73675">
              <w:rPr>
                <w:sz w:val="21"/>
                <w:szCs w:val="21"/>
              </w:rPr>
              <w:tab/>
            </w:r>
            <w:r w:rsidRPr="00355C9B">
              <w:rPr>
                <w:sz w:val="21"/>
                <w:szCs w:val="21"/>
              </w:rPr>
              <w:t>美国</w:t>
            </w:r>
            <w:r w:rsidRPr="00355C9B">
              <w:rPr>
                <w:rFonts w:hint="eastAsia"/>
                <w:sz w:val="21"/>
                <w:szCs w:val="21"/>
              </w:rPr>
              <w:t>的理解是</w:t>
            </w:r>
            <w:r w:rsidRPr="00355C9B">
              <w:rPr>
                <w:sz w:val="21"/>
                <w:szCs w:val="21"/>
              </w:rPr>
              <w:t>，本《公约》应由美国政府在其对本《公约》所涉事项行使立法和司法管辖权的范围内执行，否则应由州和地方政府执行。因此，在执行第</w:t>
            </w:r>
            <w:r w:rsidRPr="00355C9B">
              <w:rPr>
                <w:sz w:val="21"/>
                <w:szCs w:val="21"/>
              </w:rPr>
              <w:t>10</w:t>
            </w:r>
            <w:r w:rsidRPr="00355C9B">
              <w:rPr>
                <w:sz w:val="21"/>
                <w:szCs w:val="21"/>
              </w:rPr>
              <w:t>至第</w:t>
            </w:r>
            <w:r w:rsidRPr="00355C9B">
              <w:rPr>
                <w:sz w:val="21"/>
                <w:szCs w:val="21"/>
              </w:rPr>
              <w:t>14</w:t>
            </w:r>
            <w:r w:rsidRPr="00355C9B">
              <w:rPr>
                <w:sz w:val="21"/>
                <w:szCs w:val="21"/>
              </w:rPr>
              <w:t>条和第</w:t>
            </w:r>
            <w:r w:rsidRPr="00355C9B">
              <w:rPr>
                <w:sz w:val="21"/>
                <w:szCs w:val="21"/>
              </w:rPr>
              <w:t>16</w:t>
            </w:r>
            <w:r w:rsidRPr="00355C9B">
              <w:rPr>
                <w:sz w:val="21"/>
                <w:szCs w:val="21"/>
              </w:rPr>
              <w:t>条时，美国政府应采取联邦制度中</w:t>
            </w:r>
            <w:r w:rsidRPr="00355C9B">
              <w:rPr>
                <w:rFonts w:hint="eastAsia"/>
                <w:sz w:val="21"/>
                <w:szCs w:val="21"/>
              </w:rPr>
              <w:t>的</w:t>
            </w:r>
            <w:r w:rsidRPr="00355C9B">
              <w:rPr>
                <w:sz w:val="21"/>
                <w:szCs w:val="21"/>
              </w:rPr>
              <w:t>适当措施，以便美国联邦各组成部分的主管当局可采取适当措施履行本《公约》。</w:t>
            </w:r>
          </w:p>
          <w:p w14:paraId="68FCD1EE" w14:textId="77777777" w:rsidR="005C5549" w:rsidRPr="00355C9B" w:rsidRDefault="005C5549" w:rsidP="00355C9B">
            <w:pPr>
              <w:pStyle w:val="a5"/>
              <w:overflowPunct/>
              <w:spacing w:after="120" w:line="320" w:lineRule="exact"/>
              <w:ind w:right="0"/>
              <w:rPr>
                <w:sz w:val="21"/>
                <w:szCs w:val="21"/>
              </w:rPr>
            </w:pPr>
            <w:r w:rsidRPr="00355C9B">
              <w:rPr>
                <w:sz w:val="21"/>
                <w:szCs w:val="21"/>
              </w:rPr>
              <w:t>声明：</w:t>
            </w:r>
          </w:p>
          <w:p w14:paraId="460E8634" w14:textId="44518EFA"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美国声明，《公约》第</w:t>
            </w:r>
            <w:r w:rsidRPr="00355C9B">
              <w:rPr>
                <w:sz w:val="21"/>
                <w:szCs w:val="21"/>
              </w:rPr>
              <w:t>1</w:t>
            </w:r>
            <w:r w:rsidRPr="00355C9B">
              <w:rPr>
                <w:sz w:val="21"/>
                <w:szCs w:val="21"/>
              </w:rPr>
              <w:t>条至第</w:t>
            </w:r>
            <w:r w:rsidRPr="00355C9B">
              <w:rPr>
                <w:sz w:val="21"/>
                <w:szCs w:val="21"/>
              </w:rPr>
              <w:t>16</w:t>
            </w:r>
            <w:r w:rsidRPr="00355C9B">
              <w:rPr>
                <w:sz w:val="21"/>
                <w:szCs w:val="21"/>
              </w:rPr>
              <w:t>条的规定不是自动执行的。</w:t>
            </w:r>
          </w:p>
          <w:p w14:paraId="363F6490" w14:textId="401A8AD8"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美国声明，</w:t>
            </w:r>
            <w:r w:rsidRPr="00355C9B">
              <w:rPr>
                <w:rFonts w:hint="eastAsia"/>
                <w:sz w:val="21"/>
                <w:szCs w:val="21"/>
              </w:rPr>
              <w:t>根据</w:t>
            </w:r>
            <w:r w:rsidRPr="00355C9B">
              <w:rPr>
                <w:sz w:val="21"/>
                <w:szCs w:val="21"/>
              </w:rPr>
              <w:t>《公约》第</w:t>
            </w:r>
            <w:r w:rsidRPr="00355C9B">
              <w:rPr>
                <w:sz w:val="21"/>
                <w:szCs w:val="21"/>
              </w:rPr>
              <w:t>21</w:t>
            </w:r>
            <w:r w:rsidRPr="00355C9B">
              <w:rPr>
                <w:sz w:val="21"/>
                <w:szCs w:val="21"/>
              </w:rPr>
              <w:t>条第</w:t>
            </w:r>
            <w:r w:rsidRPr="00355C9B">
              <w:rPr>
                <w:sz w:val="21"/>
                <w:szCs w:val="21"/>
              </w:rPr>
              <w:t>1</w:t>
            </w:r>
            <w:r w:rsidRPr="00355C9B">
              <w:rPr>
                <w:sz w:val="21"/>
                <w:szCs w:val="21"/>
              </w:rPr>
              <w:t>款</w:t>
            </w:r>
            <w:r w:rsidRPr="00355C9B">
              <w:rPr>
                <w:rFonts w:hint="eastAsia"/>
                <w:sz w:val="21"/>
                <w:szCs w:val="21"/>
              </w:rPr>
              <w:t>，</w:t>
            </w:r>
            <w:r w:rsidRPr="00355C9B">
              <w:rPr>
                <w:sz w:val="21"/>
                <w:szCs w:val="21"/>
              </w:rPr>
              <w:t>承认禁止酷刑委员会有权接受和审议某一缔约国声称另一缔约国未履行本《公约》所规定义务的来文。美国</w:t>
            </w:r>
            <w:r w:rsidRPr="00355C9B">
              <w:rPr>
                <w:rFonts w:hint="eastAsia"/>
                <w:sz w:val="21"/>
                <w:szCs w:val="21"/>
              </w:rPr>
              <w:t>的理解是</w:t>
            </w:r>
            <w:r w:rsidRPr="00355C9B">
              <w:rPr>
                <w:sz w:val="21"/>
                <w:szCs w:val="21"/>
              </w:rPr>
              <w:t>，根据上述条款，此类来文只有来自</w:t>
            </w:r>
            <w:proofErr w:type="gramStart"/>
            <w:r w:rsidRPr="00355C9B">
              <w:rPr>
                <w:sz w:val="21"/>
                <w:szCs w:val="21"/>
              </w:rPr>
              <w:t>作出</w:t>
            </w:r>
            <w:proofErr w:type="gramEnd"/>
            <w:r w:rsidRPr="00355C9B">
              <w:rPr>
                <w:sz w:val="21"/>
                <w:szCs w:val="21"/>
              </w:rPr>
              <w:t>类似声明的缔约国，才应予以接受和处理。</w:t>
            </w:r>
          </w:p>
        </w:tc>
      </w:tr>
      <w:tr w:rsidR="005C5549" w:rsidRPr="00355C9B" w14:paraId="5A0EAD54" w14:textId="77777777" w:rsidTr="002E2E3E">
        <w:tc>
          <w:tcPr>
            <w:tcW w:w="1418" w:type="dxa"/>
            <w:tcBorders>
              <w:top w:val="nil"/>
              <w:bottom w:val="nil"/>
            </w:tcBorders>
            <w:shd w:val="clear" w:color="auto" w:fill="auto"/>
          </w:tcPr>
          <w:p w14:paraId="139C02AE" w14:textId="77777777" w:rsidR="005C5549" w:rsidRPr="00355C9B" w:rsidRDefault="005C5549" w:rsidP="00355C9B">
            <w:pPr>
              <w:pStyle w:val="a5"/>
              <w:overflowPunct/>
              <w:spacing w:after="120" w:line="320" w:lineRule="exact"/>
              <w:jc w:val="left"/>
              <w:rPr>
                <w:sz w:val="21"/>
                <w:szCs w:val="21"/>
              </w:rPr>
            </w:pPr>
            <w:r w:rsidRPr="00355C9B">
              <w:rPr>
                <w:sz w:val="21"/>
                <w:szCs w:val="21"/>
              </w:rPr>
              <w:lastRenderedPageBreak/>
              <w:t>《儿童权利公约关于儿童卷入武装冲突问题的任择议定书》</w:t>
            </w:r>
          </w:p>
        </w:tc>
        <w:tc>
          <w:tcPr>
            <w:tcW w:w="992" w:type="dxa"/>
            <w:tcBorders>
              <w:top w:val="nil"/>
              <w:bottom w:val="nil"/>
            </w:tcBorders>
            <w:shd w:val="clear" w:color="auto" w:fill="auto"/>
          </w:tcPr>
          <w:p w14:paraId="631F8182" w14:textId="77777777" w:rsidR="005C5549" w:rsidRPr="00355C9B" w:rsidRDefault="005C5549" w:rsidP="002E2E3E">
            <w:pPr>
              <w:pStyle w:val="a5"/>
              <w:overflowPunct/>
              <w:spacing w:after="120" w:line="320" w:lineRule="exact"/>
              <w:ind w:right="57"/>
              <w:jc w:val="left"/>
              <w:rPr>
                <w:sz w:val="21"/>
                <w:szCs w:val="21"/>
              </w:rPr>
            </w:pPr>
            <w:r w:rsidRPr="00355C9B">
              <w:rPr>
                <w:sz w:val="21"/>
                <w:szCs w:val="21"/>
              </w:rPr>
              <w:t>已于</w:t>
            </w:r>
            <w:r w:rsidRPr="00355C9B">
              <w:rPr>
                <w:sz w:val="21"/>
                <w:szCs w:val="21"/>
              </w:rPr>
              <w:t>2002</w:t>
            </w:r>
            <w:r w:rsidRPr="00355C9B">
              <w:rPr>
                <w:sz w:val="21"/>
                <w:szCs w:val="21"/>
              </w:rPr>
              <w:t>年</w:t>
            </w:r>
            <w:r w:rsidRPr="00355C9B">
              <w:rPr>
                <w:sz w:val="21"/>
                <w:szCs w:val="21"/>
              </w:rPr>
              <w:t>12</w:t>
            </w:r>
            <w:r w:rsidRPr="00355C9B">
              <w:rPr>
                <w:sz w:val="21"/>
                <w:szCs w:val="21"/>
              </w:rPr>
              <w:t>月批准</w:t>
            </w:r>
          </w:p>
        </w:tc>
        <w:tc>
          <w:tcPr>
            <w:tcW w:w="4960" w:type="dxa"/>
            <w:tcBorders>
              <w:top w:val="nil"/>
              <w:bottom w:val="nil"/>
            </w:tcBorders>
            <w:shd w:val="clear" w:color="auto" w:fill="auto"/>
          </w:tcPr>
          <w:p w14:paraId="4AB85030" w14:textId="77777777" w:rsidR="005C5549" w:rsidRPr="00355C9B" w:rsidRDefault="005C5549" w:rsidP="00355C9B">
            <w:pPr>
              <w:pStyle w:val="a5"/>
              <w:overflowPunct/>
              <w:spacing w:after="120" w:line="320" w:lineRule="exact"/>
              <w:ind w:right="0"/>
              <w:rPr>
                <w:sz w:val="21"/>
                <w:szCs w:val="21"/>
              </w:rPr>
            </w:pPr>
            <w:r w:rsidRPr="00355C9B">
              <w:rPr>
                <w:sz w:val="21"/>
                <w:szCs w:val="21"/>
              </w:rPr>
              <w:t>声明：</w:t>
            </w:r>
          </w:p>
          <w:p w14:paraId="1BE913DC" w14:textId="4F867B8B" w:rsidR="005C5549" w:rsidRPr="00355C9B" w:rsidRDefault="005C5549" w:rsidP="00355C9B">
            <w:pPr>
              <w:pStyle w:val="a5"/>
              <w:overflowPunct/>
              <w:spacing w:after="120" w:line="320" w:lineRule="exact"/>
              <w:ind w:right="0"/>
              <w:rPr>
                <w:sz w:val="21"/>
                <w:szCs w:val="21"/>
              </w:rPr>
            </w:pPr>
            <w:r w:rsidRPr="00355C9B">
              <w:rPr>
                <w:sz w:val="21"/>
                <w:szCs w:val="21"/>
              </w:rPr>
              <w:t>美国政府根据《儿童权利公约关于儿童卷入武装冲突问题的任择议定书》</w:t>
            </w:r>
            <w:r w:rsidR="00C44D15" w:rsidRPr="00C44D15">
              <w:rPr>
                <w:rFonts w:hint="eastAsia"/>
                <w:sz w:val="21"/>
                <w:szCs w:val="21"/>
              </w:rPr>
              <w:t>第</w:t>
            </w:r>
            <w:r w:rsidR="00C44D15" w:rsidRPr="00C44D15">
              <w:rPr>
                <w:rFonts w:hint="eastAsia"/>
                <w:sz w:val="21"/>
                <w:szCs w:val="21"/>
              </w:rPr>
              <w:t>3</w:t>
            </w:r>
            <w:r w:rsidR="00C44D15" w:rsidRPr="00C44D15">
              <w:rPr>
                <w:rFonts w:hint="eastAsia"/>
                <w:sz w:val="21"/>
                <w:szCs w:val="21"/>
              </w:rPr>
              <w:t>条第</w:t>
            </w:r>
            <w:r w:rsidR="00C44D15" w:rsidRPr="00C44D15">
              <w:rPr>
                <w:rFonts w:hint="eastAsia"/>
                <w:sz w:val="21"/>
                <w:szCs w:val="21"/>
              </w:rPr>
              <w:t>2</w:t>
            </w:r>
            <w:r w:rsidR="00C44D15" w:rsidRPr="00C44D15">
              <w:rPr>
                <w:rFonts w:hint="eastAsia"/>
                <w:sz w:val="21"/>
                <w:szCs w:val="21"/>
              </w:rPr>
              <w:t>款</w:t>
            </w:r>
            <w:r w:rsidRPr="00355C9B">
              <w:rPr>
                <w:sz w:val="21"/>
                <w:szCs w:val="21"/>
              </w:rPr>
              <w:t>声明：</w:t>
            </w:r>
          </w:p>
          <w:p w14:paraId="57ABB144" w14:textId="15D5E01F" w:rsidR="005C5549" w:rsidRPr="00355C9B" w:rsidRDefault="005C5549" w:rsidP="00355C9B">
            <w:pPr>
              <w:pStyle w:val="a5"/>
              <w:overflowPunct/>
              <w:spacing w:after="120" w:line="320" w:lineRule="exact"/>
              <w:ind w:right="0"/>
              <w:rPr>
                <w:sz w:val="21"/>
                <w:szCs w:val="21"/>
              </w:rPr>
            </w:pPr>
            <w:r w:rsidRPr="00355C9B">
              <w:rPr>
                <w:sz w:val="21"/>
                <w:szCs w:val="21"/>
              </w:rPr>
              <w:t>(A)</w:t>
            </w:r>
            <w:r w:rsidR="00F73675">
              <w:rPr>
                <w:sz w:val="21"/>
                <w:szCs w:val="21"/>
              </w:rPr>
              <w:tab/>
            </w:r>
            <w:r w:rsidRPr="00355C9B">
              <w:rPr>
                <w:sz w:val="21"/>
                <w:szCs w:val="21"/>
              </w:rPr>
              <w:t>美国允许自愿应征加入美国武装部队的最低年龄为</w:t>
            </w:r>
            <w:r w:rsidRPr="00355C9B">
              <w:rPr>
                <w:sz w:val="21"/>
                <w:szCs w:val="21"/>
              </w:rPr>
              <w:t>17</w:t>
            </w:r>
            <w:r w:rsidRPr="00355C9B">
              <w:rPr>
                <w:sz w:val="21"/>
                <w:szCs w:val="21"/>
              </w:rPr>
              <w:t>岁；</w:t>
            </w:r>
          </w:p>
          <w:p w14:paraId="70BC6F71" w14:textId="2FDE504E" w:rsidR="005C5549" w:rsidRPr="00355C9B" w:rsidRDefault="005C5549" w:rsidP="00355C9B">
            <w:pPr>
              <w:pStyle w:val="a5"/>
              <w:overflowPunct/>
              <w:spacing w:after="120" w:line="320" w:lineRule="exact"/>
              <w:ind w:right="0"/>
              <w:rPr>
                <w:sz w:val="21"/>
                <w:szCs w:val="21"/>
              </w:rPr>
            </w:pPr>
            <w:r w:rsidRPr="00355C9B">
              <w:rPr>
                <w:sz w:val="21"/>
                <w:szCs w:val="21"/>
              </w:rPr>
              <w:t>(B)</w:t>
            </w:r>
            <w:r w:rsidR="00F73675">
              <w:rPr>
                <w:sz w:val="21"/>
                <w:szCs w:val="21"/>
              </w:rPr>
              <w:tab/>
            </w:r>
            <w:r w:rsidRPr="00355C9B">
              <w:rPr>
                <w:sz w:val="21"/>
                <w:szCs w:val="21"/>
              </w:rPr>
              <w:t>美国制定了保障措施，以确保这种入伍不是被强迫或胁迫的，包括《美国联邦法典》第</w:t>
            </w:r>
            <w:r w:rsidRPr="00355C9B">
              <w:rPr>
                <w:sz w:val="21"/>
                <w:szCs w:val="21"/>
              </w:rPr>
              <w:t>10</w:t>
            </w:r>
            <w:r w:rsidRPr="00355C9B">
              <w:rPr>
                <w:sz w:val="21"/>
                <w:szCs w:val="21"/>
              </w:rPr>
              <w:t>编第</w:t>
            </w:r>
            <w:r w:rsidRPr="00355C9B">
              <w:rPr>
                <w:sz w:val="21"/>
                <w:szCs w:val="21"/>
              </w:rPr>
              <w:t>505(a)</w:t>
            </w:r>
            <w:r w:rsidRPr="00355C9B">
              <w:rPr>
                <w:sz w:val="21"/>
                <w:szCs w:val="21"/>
              </w:rPr>
              <w:t>节规定，未经本人父母或监护人的书面同意，美国武装部队不得招募未满</w:t>
            </w:r>
            <w:r w:rsidRPr="00355C9B">
              <w:rPr>
                <w:sz w:val="21"/>
                <w:szCs w:val="21"/>
              </w:rPr>
              <w:t>18</w:t>
            </w:r>
            <w:r w:rsidRPr="00355C9B">
              <w:rPr>
                <w:sz w:val="21"/>
                <w:szCs w:val="21"/>
              </w:rPr>
              <w:t>岁的人第一次入伍，前提是父母或监护人对此人有监护和控制权；</w:t>
            </w:r>
          </w:p>
          <w:p w14:paraId="080C37EB" w14:textId="7E13A225" w:rsidR="005C5549" w:rsidRPr="00355C9B" w:rsidRDefault="005C5549" w:rsidP="00355C9B">
            <w:pPr>
              <w:pStyle w:val="a5"/>
              <w:overflowPunct/>
              <w:spacing w:after="120" w:line="320" w:lineRule="exact"/>
              <w:ind w:right="0"/>
              <w:rPr>
                <w:sz w:val="21"/>
                <w:szCs w:val="21"/>
              </w:rPr>
            </w:pPr>
            <w:r w:rsidRPr="00355C9B">
              <w:rPr>
                <w:sz w:val="21"/>
                <w:szCs w:val="21"/>
              </w:rPr>
              <w:t>(C)</w:t>
            </w:r>
            <w:r w:rsidR="00F73675">
              <w:rPr>
                <w:sz w:val="21"/>
                <w:szCs w:val="21"/>
              </w:rPr>
              <w:tab/>
            </w:r>
            <w:r w:rsidRPr="00355C9B">
              <w:rPr>
                <w:sz w:val="21"/>
                <w:szCs w:val="21"/>
              </w:rPr>
              <w:t>为美国武装部队招募入伍的每个人提供全面的情况介绍，双方必须签署一份征兵合同，其中具体规定了兵役所涉及的职责；以及</w:t>
            </w:r>
          </w:p>
          <w:p w14:paraId="57C9DB35" w14:textId="0C17F63A" w:rsidR="005C5549" w:rsidRPr="00355C9B" w:rsidRDefault="005C5549" w:rsidP="00355C9B">
            <w:pPr>
              <w:pStyle w:val="a5"/>
              <w:overflowPunct/>
              <w:spacing w:after="120" w:line="320" w:lineRule="exact"/>
              <w:ind w:right="0"/>
              <w:rPr>
                <w:sz w:val="21"/>
                <w:szCs w:val="21"/>
              </w:rPr>
            </w:pPr>
            <w:r w:rsidRPr="00355C9B">
              <w:rPr>
                <w:sz w:val="21"/>
                <w:szCs w:val="21"/>
              </w:rPr>
              <w:t>(D)</w:t>
            </w:r>
            <w:r w:rsidR="00F73675">
              <w:rPr>
                <w:sz w:val="21"/>
                <w:szCs w:val="21"/>
              </w:rPr>
              <w:tab/>
            </w:r>
            <w:r w:rsidRPr="00355C9B">
              <w:rPr>
                <w:sz w:val="21"/>
                <w:szCs w:val="21"/>
              </w:rPr>
              <w:t>所有被美国武装部队招募入伍</w:t>
            </w:r>
            <w:r w:rsidRPr="00355C9B">
              <w:rPr>
                <w:rFonts w:hint="eastAsia"/>
                <w:sz w:val="21"/>
                <w:szCs w:val="21"/>
              </w:rPr>
              <w:t>的</w:t>
            </w:r>
            <w:r w:rsidRPr="00355C9B">
              <w:rPr>
                <w:sz w:val="21"/>
                <w:szCs w:val="21"/>
              </w:rPr>
              <w:t>人在</w:t>
            </w:r>
            <w:r w:rsidRPr="00355C9B">
              <w:rPr>
                <w:rFonts w:hint="eastAsia"/>
                <w:sz w:val="21"/>
                <w:szCs w:val="21"/>
              </w:rPr>
              <w:t>入伍之</w:t>
            </w:r>
            <w:r w:rsidRPr="00355C9B">
              <w:rPr>
                <w:sz w:val="21"/>
                <w:szCs w:val="21"/>
              </w:rPr>
              <w:t>前必须提供可靠的年龄证明。</w:t>
            </w:r>
          </w:p>
          <w:p w14:paraId="75EB59DD" w14:textId="77777777" w:rsidR="005C5549" w:rsidRPr="00355C9B" w:rsidRDefault="005C5549" w:rsidP="00355C9B">
            <w:pPr>
              <w:pStyle w:val="a5"/>
              <w:overflowPunct/>
              <w:spacing w:after="120" w:line="320" w:lineRule="exact"/>
              <w:ind w:right="0"/>
              <w:rPr>
                <w:sz w:val="21"/>
                <w:szCs w:val="21"/>
              </w:rPr>
            </w:pPr>
            <w:r w:rsidRPr="00355C9B">
              <w:rPr>
                <w:sz w:val="21"/>
                <w:szCs w:val="21"/>
              </w:rPr>
              <w:t>理解：</w:t>
            </w:r>
          </w:p>
          <w:p w14:paraId="60E37CC7" w14:textId="570533DA"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不承担《儿童权利公约》规定的义务。美国</w:t>
            </w:r>
            <w:r w:rsidRPr="00355C9B">
              <w:rPr>
                <w:rFonts w:hint="eastAsia"/>
                <w:sz w:val="21"/>
                <w:szCs w:val="21"/>
              </w:rPr>
              <w:t>的理解是</w:t>
            </w:r>
            <w:r w:rsidRPr="00355C9B">
              <w:rPr>
                <w:sz w:val="21"/>
                <w:szCs w:val="21"/>
              </w:rPr>
              <w:t>，美国加入《议定书》不表示本国承担《儿童权利公约》规定的义务</w:t>
            </w:r>
            <w:r w:rsidRPr="00355C9B">
              <w:rPr>
                <w:rFonts w:hint="eastAsia"/>
                <w:sz w:val="21"/>
                <w:szCs w:val="21"/>
              </w:rPr>
              <w:t>。</w:t>
            </w:r>
          </w:p>
          <w:p w14:paraId="1236C420" w14:textId="735F2372"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Pr="00355C9B">
              <w:rPr>
                <w:sz w:val="21"/>
                <w:szCs w:val="21"/>
              </w:rPr>
              <w:t>履行不允许儿童直接参加敌对行动的义务</w:t>
            </w:r>
            <w:r w:rsidRPr="00355C9B">
              <w:rPr>
                <w:rFonts w:hint="eastAsia"/>
                <w:sz w:val="21"/>
                <w:szCs w:val="21"/>
              </w:rPr>
              <w:t>。</w:t>
            </w:r>
            <w:r w:rsidRPr="00355C9B">
              <w:rPr>
                <w:sz w:val="21"/>
                <w:szCs w:val="21"/>
              </w:rPr>
              <w:t>关于《议定书》第</w:t>
            </w:r>
            <w:r w:rsidRPr="00355C9B">
              <w:rPr>
                <w:sz w:val="21"/>
                <w:szCs w:val="21"/>
              </w:rPr>
              <w:t>1</w:t>
            </w:r>
            <w:r w:rsidRPr="00355C9B">
              <w:rPr>
                <w:sz w:val="21"/>
                <w:szCs w:val="21"/>
              </w:rPr>
              <w:t>条</w:t>
            </w:r>
            <w:r w:rsidRPr="00355C9B">
              <w:rPr>
                <w:rFonts w:hint="eastAsia"/>
                <w:sz w:val="21"/>
                <w:szCs w:val="21"/>
              </w:rPr>
              <w:t>，</w:t>
            </w:r>
            <w:r w:rsidRPr="00355C9B">
              <w:rPr>
                <w:sz w:val="21"/>
                <w:szCs w:val="21"/>
              </w:rPr>
              <w:t>美国</w:t>
            </w:r>
            <w:r w:rsidRPr="00355C9B">
              <w:rPr>
                <w:rFonts w:hint="eastAsia"/>
                <w:sz w:val="21"/>
                <w:szCs w:val="21"/>
              </w:rPr>
              <w:t>的理解是</w:t>
            </w:r>
            <w:r w:rsidRPr="00355C9B">
              <w:rPr>
                <w:sz w:val="21"/>
                <w:szCs w:val="21"/>
              </w:rPr>
              <w:t>：</w:t>
            </w:r>
          </w:p>
        </w:tc>
      </w:tr>
      <w:tr w:rsidR="005C5549" w:rsidRPr="00355C9B" w14:paraId="4AA823DD" w14:textId="77777777" w:rsidTr="002E2E3E">
        <w:tc>
          <w:tcPr>
            <w:tcW w:w="1418" w:type="dxa"/>
            <w:tcBorders>
              <w:top w:val="nil"/>
            </w:tcBorders>
            <w:shd w:val="clear" w:color="auto" w:fill="auto"/>
          </w:tcPr>
          <w:p w14:paraId="001C6814"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tcBorders>
            <w:shd w:val="clear" w:color="auto" w:fill="auto"/>
          </w:tcPr>
          <w:p w14:paraId="5CD184B5"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tcBorders>
            <w:shd w:val="clear" w:color="auto" w:fill="auto"/>
          </w:tcPr>
          <w:p w14:paraId="6CDCEB7E" w14:textId="5C3DD532" w:rsidR="005C5549" w:rsidRPr="00355C9B" w:rsidRDefault="005C5549" w:rsidP="00355C9B">
            <w:pPr>
              <w:pStyle w:val="a5"/>
              <w:overflowPunct/>
              <w:spacing w:after="120" w:line="320" w:lineRule="exact"/>
              <w:ind w:right="0"/>
              <w:rPr>
                <w:sz w:val="21"/>
                <w:szCs w:val="21"/>
              </w:rPr>
            </w:pPr>
            <w:r w:rsidRPr="00355C9B">
              <w:rPr>
                <w:sz w:val="21"/>
                <w:szCs w:val="21"/>
              </w:rPr>
              <w:t>(A)</w:t>
            </w:r>
            <w:r w:rsidR="00F73675">
              <w:rPr>
                <w:sz w:val="21"/>
                <w:szCs w:val="21"/>
              </w:rPr>
              <w:tab/>
            </w:r>
            <w:r w:rsidR="00723BFA">
              <w:rPr>
                <w:rFonts w:hint="eastAsia"/>
              </w:rPr>
              <w:t>“</w:t>
            </w:r>
            <w:r w:rsidRPr="00355C9B">
              <w:rPr>
                <w:sz w:val="21"/>
                <w:szCs w:val="21"/>
              </w:rPr>
              <w:t>可行措施</w:t>
            </w:r>
            <w:r w:rsidR="00723BFA" w:rsidRPr="00F82FB2">
              <w:rPr>
                <w:rFonts w:hint="eastAsia"/>
              </w:rPr>
              <w:t>”</w:t>
            </w:r>
            <w:r w:rsidRPr="00355C9B">
              <w:rPr>
                <w:sz w:val="21"/>
                <w:szCs w:val="21"/>
              </w:rPr>
              <w:t>一词是</w:t>
            </w:r>
            <w:proofErr w:type="gramStart"/>
            <w:r w:rsidRPr="00355C9B">
              <w:rPr>
                <w:sz w:val="21"/>
                <w:szCs w:val="21"/>
              </w:rPr>
              <w:t>指考虑</w:t>
            </w:r>
            <w:proofErr w:type="gramEnd"/>
            <w:r w:rsidRPr="00355C9B">
              <w:rPr>
                <w:sz w:val="21"/>
                <w:szCs w:val="21"/>
              </w:rPr>
              <w:t>到当时存在的一切情况，包括人道和军事方面的因素以后所采取的实际可行或实际可能的措施。</w:t>
            </w:r>
          </w:p>
          <w:p w14:paraId="724343E5" w14:textId="759E7DE7" w:rsidR="005C5549" w:rsidRPr="00355C9B" w:rsidRDefault="005C5549" w:rsidP="00355C9B">
            <w:pPr>
              <w:pStyle w:val="a5"/>
              <w:overflowPunct/>
              <w:spacing w:after="120" w:line="320" w:lineRule="exact"/>
              <w:ind w:right="0"/>
              <w:rPr>
                <w:sz w:val="21"/>
                <w:szCs w:val="21"/>
              </w:rPr>
            </w:pPr>
            <w:r w:rsidRPr="00355C9B">
              <w:rPr>
                <w:sz w:val="21"/>
                <w:szCs w:val="21"/>
              </w:rPr>
              <w:t>(B)</w:t>
            </w:r>
            <w:r w:rsidR="00F73675">
              <w:rPr>
                <w:sz w:val="21"/>
                <w:szCs w:val="21"/>
              </w:rPr>
              <w:tab/>
            </w:r>
            <w:r w:rsidR="00723BFA">
              <w:rPr>
                <w:rFonts w:hint="eastAsia"/>
              </w:rPr>
              <w:t>“</w:t>
            </w:r>
            <w:r w:rsidRPr="00355C9B">
              <w:rPr>
                <w:sz w:val="21"/>
                <w:szCs w:val="21"/>
              </w:rPr>
              <w:t>直接</w:t>
            </w:r>
            <w:r w:rsidRPr="00355C9B">
              <w:rPr>
                <w:rFonts w:hint="eastAsia"/>
                <w:sz w:val="21"/>
                <w:szCs w:val="21"/>
              </w:rPr>
              <w:t>参加</w:t>
            </w:r>
            <w:r w:rsidRPr="00355C9B">
              <w:rPr>
                <w:sz w:val="21"/>
                <w:szCs w:val="21"/>
              </w:rPr>
              <w:t>敌对行动</w:t>
            </w:r>
            <w:r w:rsidR="00723BFA" w:rsidRPr="00F82FB2">
              <w:rPr>
                <w:rFonts w:hint="eastAsia"/>
              </w:rPr>
              <w:t>”</w:t>
            </w:r>
            <w:r w:rsidRPr="00355C9B">
              <w:rPr>
                <w:sz w:val="21"/>
                <w:szCs w:val="21"/>
              </w:rPr>
              <w:t>一词：</w:t>
            </w:r>
          </w:p>
          <w:p w14:paraId="1990A39A" w14:textId="77777777" w:rsidR="005C5549" w:rsidRPr="00355C9B" w:rsidRDefault="005C5549" w:rsidP="00355C9B">
            <w:pPr>
              <w:pStyle w:val="a5"/>
              <w:overflowPunct/>
              <w:spacing w:after="120" w:line="320" w:lineRule="exact"/>
              <w:ind w:right="0"/>
              <w:rPr>
                <w:sz w:val="21"/>
                <w:szCs w:val="21"/>
              </w:rPr>
            </w:pPr>
            <w:r w:rsidRPr="00355C9B">
              <w:rPr>
                <w:sz w:val="21"/>
                <w:szCs w:val="21"/>
              </w:rPr>
              <w:t>(</w:t>
            </w:r>
            <w:proofErr w:type="spellStart"/>
            <w:r w:rsidRPr="00355C9B">
              <w:rPr>
                <w:sz w:val="21"/>
                <w:szCs w:val="21"/>
              </w:rPr>
              <w:t>i</w:t>
            </w:r>
            <w:proofErr w:type="spellEnd"/>
            <w:r w:rsidRPr="00355C9B">
              <w:rPr>
                <w:sz w:val="21"/>
                <w:szCs w:val="21"/>
              </w:rPr>
              <w:t>)</w:t>
            </w:r>
            <w:r w:rsidRPr="00355C9B">
              <w:rPr>
                <w:sz w:val="21"/>
                <w:szCs w:val="21"/>
              </w:rPr>
              <w:tab/>
            </w:r>
            <w:r w:rsidRPr="00355C9B">
              <w:rPr>
                <w:sz w:val="21"/>
                <w:szCs w:val="21"/>
              </w:rPr>
              <w:t>指在战场上可能对敌人造成伤害的直接实际行动，所从事的活动与对敌人造成的伤害之间有直接的因果关系；</w:t>
            </w:r>
          </w:p>
          <w:p w14:paraId="5CE104B7" w14:textId="77777777" w:rsidR="005C5549" w:rsidRPr="00355C9B" w:rsidRDefault="005C5549" w:rsidP="00355C9B">
            <w:pPr>
              <w:pStyle w:val="a5"/>
              <w:overflowPunct/>
              <w:spacing w:after="120" w:line="320" w:lineRule="exact"/>
              <w:ind w:right="0"/>
              <w:rPr>
                <w:sz w:val="21"/>
                <w:szCs w:val="21"/>
              </w:rPr>
            </w:pPr>
            <w:r w:rsidRPr="00355C9B">
              <w:rPr>
                <w:sz w:val="21"/>
                <w:szCs w:val="21"/>
              </w:rPr>
              <w:t>(ii)</w:t>
            </w:r>
            <w:r w:rsidRPr="00355C9B">
              <w:rPr>
                <w:sz w:val="21"/>
                <w:szCs w:val="21"/>
              </w:rPr>
              <w:tab/>
            </w:r>
            <w:r w:rsidRPr="00355C9B">
              <w:rPr>
                <w:sz w:val="21"/>
                <w:szCs w:val="21"/>
              </w:rPr>
              <w:t>不是指间接参与敌对行动，如收集和传递军事情报，运输武器、弹药或其他物资，或前方部署</w:t>
            </w:r>
            <w:r w:rsidRPr="00355C9B">
              <w:rPr>
                <w:rFonts w:hint="eastAsia"/>
                <w:sz w:val="21"/>
                <w:szCs w:val="21"/>
              </w:rPr>
              <w:t>；</w:t>
            </w:r>
          </w:p>
          <w:p w14:paraId="3F7EBC0B" w14:textId="2835487F" w:rsidR="005C5549" w:rsidRPr="00355C9B" w:rsidRDefault="005C5549" w:rsidP="00355C9B">
            <w:pPr>
              <w:pStyle w:val="a5"/>
              <w:overflowPunct/>
              <w:spacing w:after="120" w:line="320" w:lineRule="exact"/>
              <w:ind w:right="0"/>
              <w:rPr>
                <w:sz w:val="21"/>
                <w:szCs w:val="21"/>
                <w:lang w:val="en-CA"/>
              </w:rPr>
            </w:pPr>
            <w:r w:rsidRPr="00355C9B">
              <w:rPr>
                <w:sz w:val="21"/>
                <w:szCs w:val="21"/>
              </w:rPr>
              <w:t>(C)</w:t>
            </w:r>
            <w:r w:rsidR="00F73675">
              <w:rPr>
                <w:sz w:val="21"/>
                <w:szCs w:val="21"/>
              </w:rPr>
              <w:tab/>
            </w:r>
            <w:r w:rsidRPr="00355C9B">
              <w:rPr>
                <w:sz w:val="21"/>
                <w:szCs w:val="21"/>
              </w:rPr>
              <w:t>任何军事指挥官、军事人员或</w:t>
            </w:r>
            <w:r w:rsidRPr="00355C9B">
              <w:rPr>
                <w:rFonts w:hint="eastAsia"/>
                <w:sz w:val="21"/>
                <w:szCs w:val="21"/>
              </w:rPr>
              <w:t>其他</w:t>
            </w:r>
            <w:r w:rsidRPr="00355C9B">
              <w:rPr>
                <w:sz w:val="21"/>
                <w:szCs w:val="21"/>
              </w:rPr>
              <w:t>负责规划、授权或执行军事行动</w:t>
            </w:r>
            <w:r w:rsidRPr="00355C9B">
              <w:rPr>
                <w:sz w:val="21"/>
                <w:szCs w:val="21"/>
              </w:rPr>
              <w:t>(</w:t>
            </w:r>
            <w:r w:rsidRPr="00355C9B">
              <w:rPr>
                <w:sz w:val="21"/>
                <w:szCs w:val="21"/>
              </w:rPr>
              <w:t>包括指派军事人员</w:t>
            </w:r>
            <w:r w:rsidRPr="00355C9B">
              <w:rPr>
                <w:sz w:val="21"/>
                <w:szCs w:val="21"/>
              </w:rPr>
              <w:t>)</w:t>
            </w:r>
            <w:r w:rsidRPr="00355C9B">
              <w:rPr>
                <w:sz w:val="21"/>
                <w:szCs w:val="21"/>
              </w:rPr>
              <w:t>的人</w:t>
            </w:r>
            <w:r w:rsidRPr="00355C9B">
              <w:rPr>
                <w:rFonts w:hint="eastAsia"/>
                <w:sz w:val="21"/>
                <w:szCs w:val="21"/>
              </w:rPr>
              <w:t>所作的</w:t>
            </w:r>
            <w:r w:rsidRPr="00355C9B">
              <w:rPr>
                <w:sz w:val="21"/>
                <w:szCs w:val="21"/>
              </w:rPr>
              <w:t>任何决定，只能根据所有相关情况以及</w:t>
            </w:r>
            <w:r w:rsidRPr="00355C9B">
              <w:rPr>
                <w:rFonts w:hint="eastAsia"/>
                <w:sz w:val="21"/>
                <w:szCs w:val="21"/>
              </w:rPr>
              <w:t>此</w:t>
            </w:r>
            <w:r w:rsidRPr="00355C9B">
              <w:rPr>
                <w:sz w:val="21"/>
                <w:szCs w:val="21"/>
              </w:rPr>
              <w:t>人</w:t>
            </w:r>
            <w:r w:rsidRPr="00355C9B">
              <w:rPr>
                <w:rFonts w:hint="eastAsia"/>
                <w:sz w:val="21"/>
                <w:szCs w:val="21"/>
              </w:rPr>
              <w:t>在</w:t>
            </w:r>
            <w:r w:rsidRPr="00355C9B">
              <w:rPr>
                <w:sz w:val="21"/>
                <w:szCs w:val="21"/>
              </w:rPr>
              <w:t>规划、授权或执行</w:t>
            </w:r>
            <w:proofErr w:type="gramStart"/>
            <w:r w:rsidRPr="00355C9B">
              <w:rPr>
                <w:sz w:val="21"/>
                <w:szCs w:val="21"/>
              </w:rPr>
              <w:t>受审议</w:t>
            </w:r>
            <w:proofErr w:type="gramEnd"/>
            <w:r w:rsidRPr="00355C9B">
              <w:rPr>
                <w:sz w:val="21"/>
                <w:szCs w:val="21"/>
              </w:rPr>
              <w:t>的行动时</w:t>
            </w:r>
            <w:r w:rsidRPr="00355C9B">
              <w:rPr>
                <w:rFonts w:hint="eastAsia"/>
                <w:sz w:val="21"/>
                <w:szCs w:val="21"/>
              </w:rPr>
              <w:t>对</w:t>
            </w:r>
            <w:r w:rsidRPr="00355C9B">
              <w:rPr>
                <w:sz w:val="21"/>
                <w:szCs w:val="21"/>
              </w:rPr>
              <w:t>可合理获得的</w:t>
            </w:r>
            <w:r w:rsidRPr="00355C9B">
              <w:rPr>
                <w:rFonts w:hint="eastAsia"/>
                <w:sz w:val="21"/>
                <w:szCs w:val="21"/>
              </w:rPr>
              <w:t>信息所作的评</w:t>
            </w:r>
            <w:r w:rsidRPr="00355C9B">
              <w:rPr>
                <w:sz w:val="21"/>
                <w:szCs w:val="21"/>
              </w:rPr>
              <w:t>估来评判，不得根据采取</w:t>
            </w:r>
            <w:proofErr w:type="gramStart"/>
            <w:r w:rsidRPr="00355C9B">
              <w:rPr>
                <w:sz w:val="21"/>
                <w:szCs w:val="21"/>
              </w:rPr>
              <w:t>受审议</w:t>
            </w:r>
            <w:proofErr w:type="gramEnd"/>
            <w:r w:rsidRPr="00355C9B">
              <w:rPr>
                <w:sz w:val="21"/>
                <w:szCs w:val="21"/>
              </w:rPr>
              <w:t>的行动之后发现的信息</w:t>
            </w:r>
            <w:r w:rsidRPr="00355C9B">
              <w:rPr>
                <w:rFonts w:hint="eastAsia"/>
                <w:sz w:val="21"/>
                <w:szCs w:val="21"/>
              </w:rPr>
              <w:t>进行</w:t>
            </w:r>
            <w:r w:rsidRPr="00355C9B">
              <w:rPr>
                <w:sz w:val="21"/>
                <w:szCs w:val="21"/>
              </w:rPr>
              <w:t>评判。</w:t>
            </w:r>
          </w:p>
          <w:p w14:paraId="7C00CA7C" w14:textId="4CE35EC4" w:rsidR="005C5549" w:rsidRPr="00355C9B" w:rsidRDefault="005C5549" w:rsidP="00355C9B">
            <w:pPr>
              <w:pStyle w:val="a5"/>
              <w:overflowPunct/>
              <w:spacing w:after="120" w:line="320" w:lineRule="exact"/>
              <w:ind w:right="0"/>
              <w:rPr>
                <w:sz w:val="21"/>
                <w:szCs w:val="21"/>
              </w:rPr>
            </w:pPr>
            <w:r w:rsidRPr="00355C9B">
              <w:rPr>
                <w:sz w:val="21"/>
                <w:szCs w:val="21"/>
              </w:rPr>
              <w:t>(3)</w:t>
            </w:r>
            <w:r w:rsidR="00F73675">
              <w:rPr>
                <w:sz w:val="21"/>
                <w:szCs w:val="21"/>
              </w:rPr>
              <w:tab/>
            </w:r>
            <w:r w:rsidRPr="00355C9B">
              <w:rPr>
                <w:sz w:val="21"/>
                <w:szCs w:val="21"/>
              </w:rPr>
              <w:t>自愿应征入伍的最低年龄。美国</w:t>
            </w:r>
            <w:r w:rsidRPr="00355C9B">
              <w:rPr>
                <w:rFonts w:hint="eastAsia"/>
                <w:sz w:val="21"/>
                <w:szCs w:val="21"/>
              </w:rPr>
              <w:t>的理解是</w:t>
            </w:r>
            <w:r w:rsidRPr="00355C9B">
              <w:rPr>
                <w:sz w:val="21"/>
                <w:szCs w:val="21"/>
              </w:rPr>
              <w:t>，《议定书》第</w:t>
            </w:r>
            <w:r w:rsidRPr="00355C9B">
              <w:rPr>
                <w:sz w:val="21"/>
                <w:szCs w:val="21"/>
              </w:rPr>
              <w:t>3</w:t>
            </w:r>
            <w:r w:rsidRPr="00355C9B">
              <w:rPr>
                <w:sz w:val="21"/>
                <w:szCs w:val="21"/>
              </w:rPr>
              <w:t>条规定</w:t>
            </w:r>
            <w:r w:rsidRPr="00355C9B">
              <w:rPr>
                <w:rFonts w:hint="eastAsia"/>
                <w:sz w:val="21"/>
                <w:szCs w:val="21"/>
              </w:rPr>
              <w:t>，《</w:t>
            </w:r>
            <w:r w:rsidRPr="00355C9B">
              <w:rPr>
                <w:sz w:val="21"/>
                <w:szCs w:val="21"/>
              </w:rPr>
              <w:t>议定书》缔约国有义务提高自愿应征加入本国武装部队的最低年龄，使其高于目前国际标准规定的</w:t>
            </w:r>
            <w:r w:rsidRPr="00355C9B">
              <w:rPr>
                <w:sz w:val="21"/>
                <w:szCs w:val="21"/>
              </w:rPr>
              <w:t>15</w:t>
            </w:r>
            <w:r w:rsidRPr="00355C9B">
              <w:rPr>
                <w:sz w:val="21"/>
                <w:szCs w:val="21"/>
              </w:rPr>
              <w:t>岁。</w:t>
            </w:r>
          </w:p>
          <w:p w14:paraId="4564E4BE" w14:textId="1A4A603B" w:rsidR="005C5549" w:rsidRPr="00355C9B" w:rsidRDefault="005C5549" w:rsidP="00355C9B">
            <w:pPr>
              <w:pStyle w:val="a5"/>
              <w:overflowPunct/>
              <w:spacing w:after="120" w:line="320" w:lineRule="exact"/>
              <w:ind w:right="0"/>
              <w:rPr>
                <w:sz w:val="21"/>
                <w:szCs w:val="21"/>
              </w:rPr>
            </w:pPr>
            <w:r w:rsidRPr="00355C9B">
              <w:rPr>
                <w:sz w:val="21"/>
                <w:szCs w:val="21"/>
              </w:rPr>
              <w:t>(4)</w:t>
            </w:r>
            <w:r w:rsidR="00F73675">
              <w:rPr>
                <w:sz w:val="21"/>
                <w:szCs w:val="21"/>
              </w:rPr>
              <w:tab/>
            </w:r>
            <w:r w:rsidRPr="00355C9B">
              <w:rPr>
                <w:sz w:val="21"/>
                <w:szCs w:val="21"/>
              </w:rPr>
              <w:t>武装团体。美国</w:t>
            </w:r>
            <w:r w:rsidRPr="00355C9B">
              <w:rPr>
                <w:rFonts w:hint="eastAsia"/>
                <w:sz w:val="21"/>
                <w:szCs w:val="21"/>
              </w:rPr>
              <w:t>的理解是</w:t>
            </w:r>
            <w:r w:rsidRPr="00355C9B">
              <w:rPr>
                <w:sz w:val="21"/>
                <w:szCs w:val="21"/>
              </w:rPr>
              <w:t>，《议定书》第</w:t>
            </w:r>
            <w:r w:rsidRPr="00355C9B">
              <w:rPr>
                <w:sz w:val="21"/>
                <w:szCs w:val="21"/>
              </w:rPr>
              <w:t>4</w:t>
            </w:r>
            <w:r w:rsidRPr="00355C9B">
              <w:rPr>
                <w:sz w:val="21"/>
                <w:szCs w:val="21"/>
              </w:rPr>
              <w:t>条中的</w:t>
            </w:r>
            <w:r w:rsidR="00723BFA">
              <w:rPr>
                <w:rFonts w:hint="eastAsia"/>
              </w:rPr>
              <w:t>“</w:t>
            </w:r>
            <w:r w:rsidRPr="00355C9B">
              <w:rPr>
                <w:sz w:val="21"/>
                <w:szCs w:val="21"/>
              </w:rPr>
              <w:t>武装团体</w:t>
            </w:r>
            <w:r w:rsidR="00723BFA" w:rsidRPr="00F82FB2">
              <w:rPr>
                <w:rFonts w:hint="eastAsia"/>
              </w:rPr>
              <w:t>”</w:t>
            </w:r>
            <w:r w:rsidRPr="00355C9B">
              <w:rPr>
                <w:sz w:val="21"/>
                <w:szCs w:val="21"/>
              </w:rPr>
              <w:t>一词是指非政府武装团体，如反动团体、持不同政见的武装部队和其他叛乱团体。</w:t>
            </w:r>
          </w:p>
        </w:tc>
      </w:tr>
      <w:tr w:rsidR="005C5549" w:rsidRPr="00355C9B" w14:paraId="343D4D5D" w14:textId="77777777" w:rsidTr="0000144C">
        <w:tc>
          <w:tcPr>
            <w:tcW w:w="1418" w:type="dxa"/>
            <w:tcBorders>
              <w:bottom w:val="nil"/>
            </w:tcBorders>
            <w:shd w:val="clear" w:color="auto" w:fill="auto"/>
          </w:tcPr>
          <w:p w14:paraId="2F74C322" w14:textId="77777777" w:rsidR="005C5549" w:rsidRPr="00355C9B" w:rsidRDefault="005C5549" w:rsidP="00355C9B">
            <w:pPr>
              <w:pStyle w:val="a5"/>
              <w:overflowPunct/>
              <w:spacing w:after="120" w:line="320" w:lineRule="exact"/>
              <w:jc w:val="left"/>
              <w:rPr>
                <w:sz w:val="21"/>
                <w:szCs w:val="21"/>
              </w:rPr>
            </w:pPr>
          </w:p>
        </w:tc>
        <w:tc>
          <w:tcPr>
            <w:tcW w:w="992" w:type="dxa"/>
            <w:tcBorders>
              <w:bottom w:val="nil"/>
            </w:tcBorders>
            <w:shd w:val="clear" w:color="auto" w:fill="auto"/>
          </w:tcPr>
          <w:p w14:paraId="2D6EADC5"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bottom w:val="nil"/>
            </w:tcBorders>
            <w:shd w:val="clear" w:color="auto" w:fill="auto"/>
          </w:tcPr>
          <w:p w14:paraId="0A0D1DCF" w14:textId="55423618" w:rsidR="005C5549" w:rsidRPr="00355C9B" w:rsidRDefault="005C5549" w:rsidP="00355C9B">
            <w:pPr>
              <w:pStyle w:val="a5"/>
              <w:overflowPunct/>
              <w:spacing w:after="120" w:line="320" w:lineRule="exact"/>
              <w:ind w:right="0"/>
              <w:rPr>
                <w:sz w:val="21"/>
                <w:szCs w:val="21"/>
              </w:rPr>
            </w:pPr>
            <w:r w:rsidRPr="00355C9B">
              <w:rPr>
                <w:sz w:val="21"/>
                <w:szCs w:val="21"/>
              </w:rPr>
              <w:t>(5)</w:t>
            </w:r>
            <w:r w:rsidR="00F73675">
              <w:rPr>
                <w:sz w:val="21"/>
                <w:szCs w:val="21"/>
              </w:rPr>
              <w:tab/>
            </w:r>
            <w:r w:rsidRPr="00355C9B">
              <w:rPr>
                <w:sz w:val="21"/>
                <w:szCs w:val="21"/>
              </w:rPr>
              <w:t>不构成任何国际法庭管辖权的依据。美国</w:t>
            </w:r>
            <w:r w:rsidRPr="00355C9B">
              <w:rPr>
                <w:rFonts w:hint="eastAsia"/>
                <w:sz w:val="21"/>
                <w:szCs w:val="21"/>
              </w:rPr>
              <w:t>的理解是</w:t>
            </w:r>
            <w:r w:rsidRPr="00355C9B">
              <w:rPr>
                <w:sz w:val="21"/>
                <w:szCs w:val="21"/>
              </w:rPr>
              <w:t>，《议定书》中的任何内容都不构成包括国际刑事法院在内的任何国际法庭管辖权的依据。</w:t>
            </w:r>
          </w:p>
        </w:tc>
      </w:tr>
      <w:tr w:rsidR="005C5549" w:rsidRPr="00355C9B" w14:paraId="08C68FAF" w14:textId="77777777" w:rsidTr="0000144C">
        <w:tc>
          <w:tcPr>
            <w:tcW w:w="1418" w:type="dxa"/>
            <w:tcBorders>
              <w:top w:val="nil"/>
              <w:bottom w:val="nil"/>
            </w:tcBorders>
            <w:shd w:val="clear" w:color="auto" w:fill="auto"/>
          </w:tcPr>
          <w:p w14:paraId="2ECDC759" w14:textId="77777777" w:rsidR="005C5549" w:rsidRPr="00355C9B" w:rsidRDefault="005C5549" w:rsidP="00355C9B">
            <w:pPr>
              <w:pStyle w:val="a5"/>
              <w:overflowPunct/>
              <w:spacing w:after="120" w:line="320" w:lineRule="exact"/>
              <w:jc w:val="left"/>
              <w:rPr>
                <w:sz w:val="21"/>
                <w:szCs w:val="21"/>
              </w:rPr>
            </w:pPr>
            <w:r w:rsidRPr="00355C9B">
              <w:rPr>
                <w:sz w:val="21"/>
                <w:szCs w:val="21"/>
              </w:rPr>
              <w:t>《儿童权利公约关于买卖儿童、儿童卖淫和儿童色情制品问题的任择议定书》</w:t>
            </w:r>
          </w:p>
        </w:tc>
        <w:tc>
          <w:tcPr>
            <w:tcW w:w="992" w:type="dxa"/>
            <w:tcBorders>
              <w:top w:val="nil"/>
              <w:bottom w:val="nil"/>
            </w:tcBorders>
            <w:shd w:val="clear" w:color="auto" w:fill="auto"/>
          </w:tcPr>
          <w:p w14:paraId="27655DA7" w14:textId="77777777" w:rsidR="005C5549" w:rsidRPr="00355C9B" w:rsidRDefault="005C5549" w:rsidP="002E2E3E">
            <w:pPr>
              <w:pStyle w:val="a5"/>
              <w:overflowPunct/>
              <w:spacing w:after="120" w:line="320" w:lineRule="exact"/>
              <w:ind w:right="57"/>
              <w:jc w:val="left"/>
              <w:rPr>
                <w:sz w:val="21"/>
                <w:szCs w:val="21"/>
              </w:rPr>
            </w:pPr>
            <w:r w:rsidRPr="00355C9B">
              <w:rPr>
                <w:sz w:val="21"/>
                <w:szCs w:val="21"/>
              </w:rPr>
              <w:t>已于</w:t>
            </w:r>
            <w:r w:rsidRPr="00355C9B">
              <w:rPr>
                <w:sz w:val="21"/>
                <w:szCs w:val="21"/>
              </w:rPr>
              <w:t>2002</w:t>
            </w:r>
            <w:r w:rsidRPr="00355C9B">
              <w:rPr>
                <w:sz w:val="21"/>
                <w:szCs w:val="21"/>
              </w:rPr>
              <w:t>年</w:t>
            </w:r>
            <w:r w:rsidRPr="00355C9B">
              <w:rPr>
                <w:sz w:val="21"/>
                <w:szCs w:val="21"/>
              </w:rPr>
              <w:t>12</w:t>
            </w:r>
            <w:r w:rsidRPr="00355C9B">
              <w:rPr>
                <w:sz w:val="21"/>
                <w:szCs w:val="21"/>
              </w:rPr>
              <w:t>月批准</w:t>
            </w:r>
          </w:p>
        </w:tc>
        <w:tc>
          <w:tcPr>
            <w:tcW w:w="4960" w:type="dxa"/>
            <w:tcBorders>
              <w:top w:val="nil"/>
              <w:bottom w:val="nil"/>
            </w:tcBorders>
            <w:shd w:val="clear" w:color="auto" w:fill="auto"/>
          </w:tcPr>
          <w:p w14:paraId="76C68B9C" w14:textId="77777777" w:rsidR="005C5549" w:rsidRPr="00355C9B" w:rsidRDefault="005C5549" w:rsidP="00355C9B">
            <w:pPr>
              <w:pStyle w:val="a5"/>
              <w:overflowPunct/>
              <w:spacing w:after="120" w:line="320" w:lineRule="exact"/>
              <w:ind w:right="0"/>
              <w:rPr>
                <w:sz w:val="21"/>
                <w:szCs w:val="21"/>
              </w:rPr>
            </w:pPr>
            <w:r w:rsidRPr="00355C9B">
              <w:rPr>
                <w:sz w:val="21"/>
                <w:szCs w:val="21"/>
              </w:rPr>
              <w:t>保留</w:t>
            </w:r>
            <w:r w:rsidRPr="00355C9B">
              <w:rPr>
                <w:sz w:val="21"/>
                <w:szCs w:val="21"/>
              </w:rPr>
              <w:t>:</w:t>
            </w:r>
          </w:p>
          <w:p w14:paraId="39E6C580" w14:textId="77777777" w:rsidR="005C5549" w:rsidRPr="00355C9B" w:rsidRDefault="005C5549" w:rsidP="00355C9B">
            <w:pPr>
              <w:pStyle w:val="a5"/>
              <w:overflowPunct/>
              <w:spacing w:after="120" w:line="320" w:lineRule="exact"/>
              <w:ind w:right="0"/>
              <w:rPr>
                <w:sz w:val="21"/>
                <w:szCs w:val="21"/>
              </w:rPr>
            </w:pPr>
            <w:r w:rsidRPr="00355C9B">
              <w:rPr>
                <w:sz w:val="21"/>
                <w:szCs w:val="21"/>
              </w:rPr>
              <w:t>在美国国内法没有规定对《议定书》第</w:t>
            </w:r>
            <w:r w:rsidRPr="00355C9B">
              <w:rPr>
                <w:sz w:val="21"/>
                <w:szCs w:val="21"/>
              </w:rPr>
              <w:t>3</w:t>
            </w:r>
            <w:r w:rsidRPr="00355C9B">
              <w:rPr>
                <w:sz w:val="21"/>
                <w:szCs w:val="21"/>
              </w:rPr>
              <w:t>条第</w:t>
            </w:r>
            <w:r w:rsidRPr="00355C9B">
              <w:rPr>
                <w:sz w:val="21"/>
                <w:szCs w:val="21"/>
              </w:rPr>
              <w:t>1</w:t>
            </w:r>
            <w:r w:rsidRPr="00355C9B">
              <w:rPr>
                <w:sz w:val="21"/>
                <w:szCs w:val="21"/>
              </w:rPr>
              <w:t>款所述罪行</w:t>
            </w:r>
            <w:r w:rsidRPr="00355C9B">
              <w:rPr>
                <w:rFonts w:hint="eastAsia"/>
                <w:sz w:val="21"/>
                <w:szCs w:val="21"/>
              </w:rPr>
              <w:t>行使</w:t>
            </w:r>
            <w:r w:rsidRPr="00355C9B">
              <w:rPr>
                <w:sz w:val="21"/>
                <w:szCs w:val="21"/>
              </w:rPr>
              <w:t>管辖权的情况下，如果该罪行是在美国注册的船舶或飞机上实施的，对该罪行</w:t>
            </w:r>
            <w:r w:rsidRPr="00355C9B">
              <w:rPr>
                <w:rFonts w:hint="eastAsia"/>
                <w:sz w:val="21"/>
                <w:szCs w:val="21"/>
              </w:rPr>
              <w:t>的</w:t>
            </w:r>
            <w:r w:rsidRPr="00355C9B">
              <w:rPr>
                <w:sz w:val="21"/>
                <w:szCs w:val="21"/>
              </w:rPr>
              <w:t>管辖义务不适用于美国，直到美国通知联合国秘书长，美国国内法完全符合《议定书》第</w:t>
            </w:r>
            <w:r w:rsidRPr="00355C9B">
              <w:rPr>
                <w:sz w:val="21"/>
                <w:szCs w:val="21"/>
              </w:rPr>
              <w:t>4</w:t>
            </w:r>
            <w:r w:rsidRPr="00355C9B">
              <w:rPr>
                <w:sz w:val="21"/>
                <w:szCs w:val="21"/>
              </w:rPr>
              <w:t>条第</w:t>
            </w:r>
            <w:r w:rsidRPr="00355C9B">
              <w:rPr>
                <w:sz w:val="21"/>
                <w:szCs w:val="21"/>
              </w:rPr>
              <w:t>1</w:t>
            </w:r>
            <w:r w:rsidRPr="00355C9B">
              <w:rPr>
                <w:sz w:val="21"/>
                <w:szCs w:val="21"/>
              </w:rPr>
              <w:t>款的要求。</w:t>
            </w:r>
          </w:p>
          <w:p w14:paraId="653393A4" w14:textId="77777777" w:rsidR="005C5549" w:rsidRPr="00355C9B" w:rsidRDefault="005C5549" w:rsidP="00355C9B">
            <w:pPr>
              <w:pStyle w:val="a5"/>
              <w:overflowPunct/>
              <w:spacing w:after="120" w:line="320" w:lineRule="exact"/>
              <w:ind w:right="0"/>
              <w:rPr>
                <w:sz w:val="21"/>
                <w:szCs w:val="21"/>
              </w:rPr>
            </w:pPr>
            <w:r w:rsidRPr="00355C9B">
              <w:rPr>
                <w:sz w:val="21"/>
                <w:szCs w:val="21"/>
              </w:rPr>
              <w:t>理解：</w:t>
            </w:r>
          </w:p>
          <w:p w14:paraId="06B3FA1C" w14:textId="0137C937" w:rsidR="005C5549" w:rsidRPr="00355C9B" w:rsidRDefault="005C5549" w:rsidP="00355C9B">
            <w:pPr>
              <w:pStyle w:val="a5"/>
              <w:overflowPunct/>
              <w:spacing w:after="120" w:line="320" w:lineRule="exact"/>
              <w:ind w:right="0"/>
              <w:rPr>
                <w:sz w:val="21"/>
                <w:szCs w:val="21"/>
              </w:rPr>
            </w:pPr>
            <w:r w:rsidRPr="00355C9B">
              <w:rPr>
                <w:sz w:val="21"/>
                <w:szCs w:val="21"/>
              </w:rPr>
              <w:t>(1)</w:t>
            </w:r>
            <w:r w:rsidR="00F73675">
              <w:rPr>
                <w:sz w:val="21"/>
                <w:szCs w:val="21"/>
              </w:rPr>
              <w:tab/>
            </w:r>
            <w:r w:rsidRPr="00355C9B">
              <w:rPr>
                <w:sz w:val="21"/>
                <w:szCs w:val="21"/>
              </w:rPr>
              <w:t>不承担《儿童权利公约》规定的义务。美国</w:t>
            </w:r>
            <w:r w:rsidRPr="00355C9B">
              <w:rPr>
                <w:rFonts w:hint="eastAsia"/>
                <w:sz w:val="21"/>
                <w:szCs w:val="21"/>
              </w:rPr>
              <w:t>的理解是</w:t>
            </w:r>
            <w:r w:rsidRPr="00355C9B">
              <w:rPr>
                <w:sz w:val="21"/>
                <w:szCs w:val="21"/>
              </w:rPr>
              <w:t>，美国加入《议定书》不表示本国承担《儿童权利公约》规定的任何义务。</w:t>
            </w:r>
          </w:p>
          <w:p w14:paraId="418EBD7E" w14:textId="292D529E" w:rsidR="005C5549" w:rsidRPr="00355C9B" w:rsidRDefault="005C5549" w:rsidP="00355C9B">
            <w:pPr>
              <w:pStyle w:val="a5"/>
              <w:overflowPunct/>
              <w:spacing w:after="120" w:line="320" w:lineRule="exact"/>
              <w:ind w:right="0"/>
              <w:rPr>
                <w:sz w:val="21"/>
                <w:szCs w:val="21"/>
              </w:rPr>
            </w:pPr>
            <w:r w:rsidRPr="00355C9B">
              <w:rPr>
                <w:sz w:val="21"/>
                <w:szCs w:val="21"/>
              </w:rPr>
              <w:t>(2)</w:t>
            </w:r>
            <w:r w:rsidR="00F73675">
              <w:rPr>
                <w:sz w:val="21"/>
                <w:szCs w:val="21"/>
              </w:rPr>
              <w:tab/>
            </w:r>
            <w:r w:rsidR="00E82CCB">
              <w:rPr>
                <w:rFonts w:hint="eastAsia"/>
              </w:rPr>
              <w:t>“</w:t>
            </w:r>
            <w:r w:rsidRPr="00355C9B">
              <w:rPr>
                <w:rFonts w:hint="eastAsia"/>
                <w:sz w:val="21"/>
                <w:szCs w:val="21"/>
              </w:rPr>
              <w:t>买卖儿童</w:t>
            </w:r>
            <w:r w:rsidR="00E82CCB" w:rsidRPr="00F82FB2">
              <w:rPr>
                <w:rFonts w:hint="eastAsia"/>
              </w:rPr>
              <w:t>”</w:t>
            </w:r>
            <w:r w:rsidRPr="00355C9B">
              <w:rPr>
                <w:sz w:val="21"/>
                <w:szCs w:val="21"/>
              </w:rPr>
              <w:t>一词。美国</w:t>
            </w:r>
            <w:r w:rsidRPr="00355C9B">
              <w:rPr>
                <w:rFonts w:hint="eastAsia"/>
                <w:sz w:val="21"/>
                <w:szCs w:val="21"/>
              </w:rPr>
              <w:t>的理解是</w:t>
            </w:r>
            <w:r w:rsidRPr="00355C9B">
              <w:rPr>
                <w:sz w:val="21"/>
                <w:szCs w:val="21"/>
              </w:rPr>
              <w:t>，《议定书》第</w:t>
            </w:r>
            <w:r w:rsidRPr="00355C9B">
              <w:rPr>
                <w:sz w:val="21"/>
                <w:szCs w:val="21"/>
              </w:rPr>
              <w:t>2</w:t>
            </w:r>
            <w:r w:rsidRPr="00355C9B">
              <w:rPr>
                <w:sz w:val="21"/>
                <w:szCs w:val="21"/>
              </w:rPr>
              <w:t>条</w:t>
            </w:r>
            <w:r w:rsidRPr="00355C9B">
              <w:rPr>
                <w:sz w:val="21"/>
                <w:szCs w:val="21"/>
              </w:rPr>
              <w:t>(a)</w:t>
            </w:r>
            <w:r w:rsidRPr="00355C9B">
              <w:rPr>
                <w:sz w:val="21"/>
                <w:szCs w:val="21"/>
              </w:rPr>
              <w:t>款所界定的</w:t>
            </w:r>
            <w:r w:rsidR="00E82CCB">
              <w:rPr>
                <w:rFonts w:hint="eastAsia"/>
              </w:rPr>
              <w:t>“</w:t>
            </w:r>
            <w:r w:rsidRPr="00355C9B">
              <w:rPr>
                <w:sz w:val="21"/>
                <w:szCs w:val="21"/>
              </w:rPr>
              <w:t>买卖儿童</w:t>
            </w:r>
            <w:r w:rsidR="00E82CCB" w:rsidRPr="00F82FB2">
              <w:rPr>
                <w:rFonts w:hint="eastAsia"/>
              </w:rPr>
              <w:t>”</w:t>
            </w:r>
            <w:r w:rsidRPr="00355C9B">
              <w:rPr>
                <w:sz w:val="21"/>
                <w:szCs w:val="21"/>
              </w:rPr>
              <w:t>一词旨在涵盖为使没</w:t>
            </w:r>
            <w:r w:rsidRPr="00355C9B">
              <w:rPr>
                <w:sz w:val="21"/>
                <w:szCs w:val="21"/>
              </w:rPr>
              <w:lastRenderedPageBreak/>
              <w:t>有儿童合法监护权的人获得对儿童的实际控制，给予和接受报酬或其他补偿的任何交易。</w:t>
            </w:r>
          </w:p>
          <w:p w14:paraId="1C0862E4" w14:textId="599BB8D1" w:rsidR="005C5549" w:rsidRPr="00355C9B" w:rsidRDefault="005C5549" w:rsidP="00355C9B">
            <w:pPr>
              <w:pStyle w:val="a5"/>
              <w:overflowPunct/>
              <w:spacing w:after="120" w:line="320" w:lineRule="exact"/>
              <w:ind w:right="0"/>
              <w:rPr>
                <w:sz w:val="21"/>
                <w:szCs w:val="21"/>
              </w:rPr>
            </w:pPr>
            <w:r w:rsidRPr="00355C9B">
              <w:rPr>
                <w:sz w:val="21"/>
                <w:szCs w:val="21"/>
              </w:rPr>
              <w:t>(3)</w:t>
            </w:r>
            <w:r w:rsidR="00F73675">
              <w:rPr>
                <w:sz w:val="21"/>
                <w:szCs w:val="21"/>
              </w:rPr>
              <w:tab/>
            </w:r>
            <w:r w:rsidR="00E82CCB">
              <w:rPr>
                <w:rFonts w:hint="eastAsia"/>
              </w:rPr>
              <w:t>“</w:t>
            </w:r>
            <w:r w:rsidRPr="00355C9B">
              <w:rPr>
                <w:sz w:val="21"/>
                <w:szCs w:val="21"/>
              </w:rPr>
              <w:t>儿童色情制品</w:t>
            </w:r>
            <w:r w:rsidR="00E82CCB" w:rsidRPr="00F82FB2">
              <w:rPr>
                <w:rFonts w:hint="eastAsia"/>
              </w:rPr>
              <w:t>”</w:t>
            </w:r>
            <w:r w:rsidRPr="00355C9B">
              <w:rPr>
                <w:sz w:val="21"/>
                <w:szCs w:val="21"/>
              </w:rPr>
              <w:t>一词。美国</w:t>
            </w:r>
            <w:r w:rsidRPr="00355C9B">
              <w:rPr>
                <w:rFonts w:hint="eastAsia"/>
                <w:sz w:val="21"/>
                <w:szCs w:val="21"/>
              </w:rPr>
              <w:t>的理解是</w:t>
            </w:r>
            <w:r w:rsidRPr="00355C9B">
              <w:rPr>
                <w:sz w:val="21"/>
                <w:szCs w:val="21"/>
              </w:rPr>
              <w:t>，《议定书》第</w:t>
            </w:r>
            <w:r w:rsidRPr="00355C9B">
              <w:rPr>
                <w:sz w:val="21"/>
                <w:szCs w:val="21"/>
              </w:rPr>
              <w:t>2</w:t>
            </w:r>
            <w:r w:rsidRPr="00355C9B">
              <w:rPr>
                <w:sz w:val="21"/>
                <w:szCs w:val="21"/>
              </w:rPr>
              <w:t>条</w:t>
            </w:r>
            <w:r w:rsidRPr="00355C9B">
              <w:rPr>
                <w:sz w:val="21"/>
                <w:szCs w:val="21"/>
              </w:rPr>
              <w:t>(c)</w:t>
            </w:r>
            <w:r w:rsidRPr="00355C9B">
              <w:rPr>
                <w:sz w:val="21"/>
                <w:szCs w:val="21"/>
              </w:rPr>
              <w:t>款所界定的</w:t>
            </w:r>
            <w:r w:rsidR="003F347C">
              <w:rPr>
                <w:rFonts w:hint="eastAsia"/>
              </w:rPr>
              <w:t>“</w:t>
            </w:r>
            <w:r w:rsidRPr="00355C9B">
              <w:rPr>
                <w:sz w:val="21"/>
                <w:szCs w:val="21"/>
              </w:rPr>
              <w:t>儿童色情制品</w:t>
            </w:r>
            <w:r w:rsidR="003F347C" w:rsidRPr="00F82FB2">
              <w:rPr>
                <w:rFonts w:hint="eastAsia"/>
              </w:rPr>
              <w:t>”</w:t>
            </w:r>
            <w:r w:rsidRPr="00355C9B">
              <w:rPr>
                <w:sz w:val="21"/>
                <w:szCs w:val="21"/>
              </w:rPr>
              <w:t>一词是指以视觉方式显示儿童参与真实或模拟的性活动，或主要为</w:t>
            </w:r>
            <w:proofErr w:type="gramStart"/>
            <w:r w:rsidRPr="00355C9B">
              <w:rPr>
                <w:sz w:val="21"/>
                <w:szCs w:val="21"/>
              </w:rPr>
              <w:t>诲</w:t>
            </w:r>
            <w:proofErr w:type="gramEnd"/>
            <w:r w:rsidRPr="00355C9B">
              <w:rPr>
                <w:sz w:val="21"/>
                <w:szCs w:val="21"/>
              </w:rPr>
              <w:t>淫而显示儿童生殖器的制品。</w:t>
            </w:r>
          </w:p>
        </w:tc>
      </w:tr>
      <w:tr w:rsidR="005C5549" w:rsidRPr="00355C9B" w14:paraId="5124069D" w14:textId="77777777" w:rsidTr="0000144C">
        <w:tc>
          <w:tcPr>
            <w:tcW w:w="1418" w:type="dxa"/>
            <w:tcBorders>
              <w:top w:val="nil"/>
            </w:tcBorders>
            <w:shd w:val="clear" w:color="auto" w:fill="auto"/>
          </w:tcPr>
          <w:p w14:paraId="4482F1A8" w14:textId="77777777" w:rsidR="005C5549" w:rsidRPr="00355C9B" w:rsidRDefault="005C5549" w:rsidP="00355C9B">
            <w:pPr>
              <w:pStyle w:val="a5"/>
              <w:overflowPunct/>
              <w:spacing w:after="120" w:line="320" w:lineRule="exact"/>
              <w:jc w:val="left"/>
              <w:rPr>
                <w:sz w:val="21"/>
                <w:szCs w:val="21"/>
              </w:rPr>
            </w:pPr>
          </w:p>
        </w:tc>
        <w:tc>
          <w:tcPr>
            <w:tcW w:w="992" w:type="dxa"/>
            <w:tcBorders>
              <w:top w:val="nil"/>
            </w:tcBorders>
            <w:shd w:val="clear" w:color="auto" w:fill="auto"/>
          </w:tcPr>
          <w:p w14:paraId="6E7DA600" w14:textId="77777777" w:rsidR="005C5549" w:rsidRPr="00355C9B" w:rsidRDefault="005C5549" w:rsidP="002E2E3E">
            <w:pPr>
              <w:pStyle w:val="a5"/>
              <w:overflowPunct/>
              <w:spacing w:after="120" w:line="320" w:lineRule="exact"/>
              <w:ind w:right="57"/>
              <w:jc w:val="left"/>
              <w:rPr>
                <w:sz w:val="21"/>
                <w:szCs w:val="21"/>
              </w:rPr>
            </w:pPr>
          </w:p>
        </w:tc>
        <w:tc>
          <w:tcPr>
            <w:tcW w:w="4960" w:type="dxa"/>
            <w:tcBorders>
              <w:top w:val="nil"/>
            </w:tcBorders>
            <w:shd w:val="clear" w:color="auto" w:fill="auto"/>
          </w:tcPr>
          <w:p w14:paraId="65564462" w14:textId="24233753" w:rsidR="005C5549" w:rsidRPr="00355C9B" w:rsidRDefault="005C5549" w:rsidP="00355C9B">
            <w:pPr>
              <w:pStyle w:val="a5"/>
              <w:overflowPunct/>
              <w:spacing w:after="120" w:line="320" w:lineRule="exact"/>
              <w:ind w:right="0"/>
              <w:rPr>
                <w:sz w:val="21"/>
                <w:szCs w:val="21"/>
              </w:rPr>
            </w:pPr>
            <w:r w:rsidRPr="00355C9B">
              <w:rPr>
                <w:sz w:val="21"/>
                <w:szCs w:val="21"/>
              </w:rPr>
              <w:t>(4)</w:t>
            </w:r>
            <w:r w:rsidR="00F73675">
              <w:rPr>
                <w:sz w:val="21"/>
                <w:szCs w:val="21"/>
              </w:rPr>
              <w:tab/>
            </w:r>
            <w:r w:rsidR="00E82CCB">
              <w:rPr>
                <w:rFonts w:hint="eastAsia"/>
              </w:rPr>
              <w:t>“</w:t>
            </w:r>
            <w:r w:rsidRPr="00355C9B">
              <w:rPr>
                <w:sz w:val="21"/>
                <w:szCs w:val="21"/>
              </w:rPr>
              <w:t>为获取利润而</w:t>
            </w:r>
            <w:r w:rsidRPr="00355C9B">
              <w:rPr>
                <w:rFonts w:hint="eastAsia"/>
                <w:sz w:val="21"/>
                <w:szCs w:val="21"/>
              </w:rPr>
              <w:t>转让</w:t>
            </w:r>
            <w:r w:rsidRPr="00355C9B">
              <w:rPr>
                <w:sz w:val="21"/>
                <w:szCs w:val="21"/>
              </w:rPr>
              <w:t>器官</w:t>
            </w:r>
            <w:r w:rsidR="00E82CCB" w:rsidRPr="00F82FB2">
              <w:rPr>
                <w:rFonts w:hint="eastAsia"/>
              </w:rPr>
              <w:t>”</w:t>
            </w:r>
            <w:r w:rsidRPr="00355C9B">
              <w:rPr>
                <w:sz w:val="21"/>
                <w:szCs w:val="21"/>
              </w:rPr>
              <w:t>一词。美国</w:t>
            </w:r>
            <w:r w:rsidRPr="00355C9B">
              <w:rPr>
                <w:rFonts w:hint="eastAsia"/>
                <w:sz w:val="21"/>
                <w:szCs w:val="21"/>
              </w:rPr>
              <w:t>的理解是</w:t>
            </w:r>
            <w:r w:rsidRPr="00355C9B">
              <w:rPr>
                <w:sz w:val="21"/>
                <w:szCs w:val="21"/>
              </w:rPr>
              <w:t>：</w:t>
            </w:r>
            <w:r w:rsidRPr="00355C9B">
              <w:rPr>
                <w:sz w:val="21"/>
                <w:szCs w:val="21"/>
              </w:rPr>
              <w:t>(A)</w:t>
            </w:r>
            <w:r w:rsidRPr="00355C9B">
              <w:rPr>
                <w:sz w:val="21"/>
                <w:szCs w:val="21"/>
              </w:rPr>
              <w:t>《议定书》第</w:t>
            </w:r>
            <w:r w:rsidRPr="00355C9B">
              <w:rPr>
                <w:sz w:val="21"/>
                <w:szCs w:val="21"/>
              </w:rPr>
              <w:t>3</w:t>
            </w:r>
            <w:r w:rsidRPr="00355C9B">
              <w:rPr>
                <w:sz w:val="21"/>
                <w:szCs w:val="21"/>
              </w:rPr>
              <w:t>条第</w:t>
            </w:r>
            <w:r w:rsidRPr="00355C9B">
              <w:rPr>
                <w:sz w:val="21"/>
                <w:szCs w:val="21"/>
              </w:rPr>
              <w:t>1</w:t>
            </w:r>
            <w:r w:rsidRPr="00355C9B">
              <w:rPr>
                <w:sz w:val="21"/>
                <w:szCs w:val="21"/>
              </w:rPr>
              <w:t>款</w:t>
            </w:r>
            <w:r w:rsidRPr="00355C9B">
              <w:rPr>
                <w:sz w:val="21"/>
                <w:szCs w:val="21"/>
              </w:rPr>
              <w:t>(a)</w:t>
            </w:r>
            <w:r w:rsidRPr="00355C9B">
              <w:rPr>
                <w:sz w:val="21"/>
                <w:szCs w:val="21"/>
              </w:rPr>
              <w:t>项第</w:t>
            </w:r>
            <w:r w:rsidRPr="00355C9B">
              <w:rPr>
                <w:sz w:val="21"/>
                <w:szCs w:val="21"/>
              </w:rPr>
              <w:t>(</w:t>
            </w:r>
            <w:proofErr w:type="gramStart"/>
            <w:r w:rsidRPr="00355C9B">
              <w:rPr>
                <w:sz w:val="21"/>
                <w:szCs w:val="21"/>
              </w:rPr>
              <w:t>一</w:t>
            </w:r>
            <w:proofErr w:type="gramEnd"/>
            <w:r w:rsidRPr="00355C9B">
              <w:rPr>
                <w:sz w:val="21"/>
                <w:szCs w:val="21"/>
              </w:rPr>
              <w:t>)</w:t>
            </w:r>
            <w:r w:rsidRPr="00355C9B">
              <w:rPr>
                <w:sz w:val="21"/>
                <w:szCs w:val="21"/>
              </w:rPr>
              <w:t>目中使用的</w:t>
            </w:r>
            <w:r w:rsidR="000C5F69">
              <w:rPr>
                <w:rFonts w:hint="eastAsia"/>
              </w:rPr>
              <w:t>“</w:t>
            </w:r>
            <w:r w:rsidRPr="00355C9B">
              <w:rPr>
                <w:sz w:val="21"/>
                <w:szCs w:val="21"/>
              </w:rPr>
              <w:t>为</w:t>
            </w:r>
            <w:r w:rsidRPr="00355C9B">
              <w:rPr>
                <w:rFonts w:hint="eastAsia"/>
                <w:sz w:val="21"/>
                <w:szCs w:val="21"/>
              </w:rPr>
              <w:t>获取利润</w:t>
            </w:r>
            <w:r w:rsidRPr="00355C9B">
              <w:rPr>
                <w:sz w:val="21"/>
                <w:szCs w:val="21"/>
              </w:rPr>
              <w:t>而</w:t>
            </w:r>
            <w:r w:rsidRPr="00355C9B">
              <w:rPr>
                <w:rFonts w:hint="eastAsia"/>
                <w:sz w:val="21"/>
                <w:szCs w:val="21"/>
              </w:rPr>
              <w:t>转让</w:t>
            </w:r>
            <w:r w:rsidRPr="00355C9B">
              <w:rPr>
                <w:sz w:val="21"/>
                <w:szCs w:val="21"/>
              </w:rPr>
              <w:t>器官</w:t>
            </w:r>
            <w:r w:rsidR="000C5F69" w:rsidRPr="00F82FB2">
              <w:rPr>
                <w:rFonts w:hint="eastAsia"/>
              </w:rPr>
              <w:t>”</w:t>
            </w:r>
            <w:r w:rsidRPr="00355C9B">
              <w:rPr>
                <w:sz w:val="21"/>
                <w:szCs w:val="21"/>
              </w:rPr>
              <w:t>一词不包括儿童根据合法同意捐赠器官的任何情况；以及</w:t>
            </w:r>
          </w:p>
          <w:p w14:paraId="398A6381" w14:textId="18188863" w:rsidR="005C5549" w:rsidRPr="00355C9B" w:rsidRDefault="005C5549" w:rsidP="00355C9B">
            <w:pPr>
              <w:pStyle w:val="a5"/>
              <w:overflowPunct/>
              <w:spacing w:after="120" w:line="320" w:lineRule="exact"/>
              <w:ind w:right="0"/>
              <w:rPr>
                <w:sz w:val="21"/>
                <w:szCs w:val="21"/>
              </w:rPr>
            </w:pPr>
            <w:r w:rsidRPr="00355C9B">
              <w:rPr>
                <w:sz w:val="21"/>
                <w:szCs w:val="21"/>
              </w:rPr>
              <w:t>(B)</w:t>
            </w:r>
            <w:r w:rsidR="00F73675">
              <w:rPr>
                <w:sz w:val="21"/>
                <w:szCs w:val="21"/>
              </w:rPr>
              <w:tab/>
            </w:r>
            <w:r w:rsidRPr="00355C9B">
              <w:rPr>
                <w:sz w:val="21"/>
                <w:szCs w:val="21"/>
              </w:rPr>
              <w:t>《议定书》第</w:t>
            </w:r>
            <w:r w:rsidRPr="00355C9B">
              <w:rPr>
                <w:sz w:val="21"/>
                <w:szCs w:val="21"/>
              </w:rPr>
              <w:t>3</w:t>
            </w:r>
            <w:r w:rsidRPr="00355C9B">
              <w:rPr>
                <w:sz w:val="21"/>
                <w:szCs w:val="21"/>
              </w:rPr>
              <w:t>条第</w:t>
            </w:r>
            <w:r w:rsidRPr="00355C9B">
              <w:rPr>
                <w:sz w:val="21"/>
                <w:szCs w:val="21"/>
              </w:rPr>
              <w:t>1</w:t>
            </w:r>
            <w:r w:rsidRPr="00355C9B">
              <w:rPr>
                <w:sz w:val="21"/>
                <w:szCs w:val="21"/>
              </w:rPr>
              <w:t>款</w:t>
            </w:r>
            <w:r w:rsidRPr="00355C9B">
              <w:rPr>
                <w:sz w:val="21"/>
                <w:szCs w:val="21"/>
              </w:rPr>
              <w:t>(a)</w:t>
            </w:r>
            <w:r w:rsidRPr="00355C9B">
              <w:rPr>
                <w:sz w:val="21"/>
                <w:szCs w:val="21"/>
              </w:rPr>
              <w:t>项第</w:t>
            </w:r>
            <w:r w:rsidRPr="00355C9B">
              <w:rPr>
                <w:sz w:val="21"/>
                <w:szCs w:val="21"/>
              </w:rPr>
              <w:t>(</w:t>
            </w:r>
            <w:proofErr w:type="gramStart"/>
            <w:r w:rsidRPr="00355C9B">
              <w:rPr>
                <w:sz w:val="21"/>
                <w:szCs w:val="21"/>
              </w:rPr>
              <w:t>一</w:t>
            </w:r>
            <w:proofErr w:type="gramEnd"/>
            <w:r w:rsidRPr="00355C9B">
              <w:rPr>
                <w:sz w:val="21"/>
                <w:szCs w:val="21"/>
              </w:rPr>
              <w:t>)</w:t>
            </w:r>
            <w:proofErr w:type="gramStart"/>
            <w:r w:rsidRPr="00355C9B">
              <w:rPr>
                <w:sz w:val="21"/>
                <w:szCs w:val="21"/>
              </w:rPr>
              <w:t>目</w:t>
            </w:r>
            <w:r w:rsidRPr="00355C9B">
              <w:rPr>
                <w:rFonts w:hint="eastAsia"/>
                <w:sz w:val="21"/>
                <w:szCs w:val="21"/>
              </w:rPr>
              <w:t>使</w:t>
            </w:r>
            <w:r w:rsidRPr="00355C9B">
              <w:rPr>
                <w:sz w:val="21"/>
                <w:szCs w:val="21"/>
              </w:rPr>
              <w:t>用</w:t>
            </w:r>
            <w:proofErr w:type="gramEnd"/>
            <w:r w:rsidRPr="00355C9B">
              <w:rPr>
                <w:sz w:val="21"/>
                <w:szCs w:val="21"/>
              </w:rPr>
              <w:t>的</w:t>
            </w:r>
            <w:r w:rsidRPr="00355C9B">
              <w:rPr>
                <w:sz w:val="21"/>
                <w:szCs w:val="21"/>
              </w:rPr>
              <w:t>“</w:t>
            </w:r>
            <w:r w:rsidRPr="00355C9B">
              <w:rPr>
                <w:sz w:val="21"/>
                <w:szCs w:val="21"/>
              </w:rPr>
              <w:t>利润</w:t>
            </w:r>
            <w:r w:rsidRPr="00355C9B">
              <w:rPr>
                <w:sz w:val="21"/>
                <w:szCs w:val="21"/>
              </w:rPr>
              <w:t>”</w:t>
            </w:r>
            <w:r w:rsidRPr="00355C9B">
              <w:rPr>
                <w:sz w:val="21"/>
                <w:szCs w:val="21"/>
              </w:rPr>
              <w:t>一词不包括合法支付的与器官</w:t>
            </w:r>
            <w:r w:rsidRPr="00355C9B">
              <w:rPr>
                <w:rFonts w:hint="eastAsia"/>
                <w:sz w:val="21"/>
                <w:szCs w:val="21"/>
              </w:rPr>
              <w:t>转让</w:t>
            </w:r>
            <w:r w:rsidRPr="00355C9B">
              <w:rPr>
                <w:sz w:val="21"/>
                <w:szCs w:val="21"/>
              </w:rPr>
              <w:t>有关的合理金额，包括旅费、住房、误工费或医疗费用。</w:t>
            </w:r>
          </w:p>
          <w:p w14:paraId="0D182807" w14:textId="0972D57C" w:rsidR="005C5549" w:rsidRPr="00355C9B" w:rsidRDefault="005C5549" w:rsidP="00355C9B">
            <w:pPr>
              <w:pStyle w:val="a5"/>
              <w:overflowPunct/>
              <w:spacing w:after="120" w:line="320" w:lineRule="exact"/>
              <w:ind w:right="0"/>
              <w:rPr>
                <w:sz w:val="21"/>
                <w:szCs w:val="21"/>
              </w:rPr>
            </w:pPr>
            <w:r w:rsidRPr="00355C9B">
              <w:rPr>
                <w:sz w:val="21"/>
                <w:szCs w:val="21"/>
              </w:rPr>
              <w:t>(5)</w:t>
            </w:r>
            <w:r w:rsidR="00F73675">
              <w:rPr>
                <w:sz w:val="21"/>
                <w:szCs w:val="21"/>
              </w:rPr>
              <w:tab/>
            </w:r>
            <w:r w:rsidR="00E82CCB">
              <w:rPr>
                <w:rFonts w:hint="eastAsia"/>
              </w:rPr>
              <w:t>“</w:t>
            </w:r>
            <w:r w:rsidRPr="00355C9B">
              <w:rPr>
                <w:sz w:val="21"/>
                <w:szCs w:val="21"/>
              </w:rPr>
              <w:t>适用的国际法律文书</w:t>
            </w:r>
            <w:r w:rsidR="00E82CCB" w:rsidRPr="00F82FB2">
              <w:rPr>
                <w:rFonts w:hint="eastAsia"/>
              </w:rPr>
              <w:t>”</w:t>
            </w:r>
            <w:r w:rsidRPr="00355C9B">
              <w:rPr>
                <w:sz w:val="21"/>
                <w:szCs w:val="21"/>
              </w:rPr>
              <w:t>和</w:t>
            </w:r>
            <w:r w:rsidR="000C5F69">
              <w:rPr>
                <w:rFonts w:hint="eastAsia"/>
              </w:rPr>
              <w:t>“</w:t>
            </w:r>
            <w:r w:rsidRPr="00355C9B">
              <w:rPr>
                <w:sz w:val="21"/>
                <w:szCs w:val="21"/>
              </w:rPr>
              <w:t>以不正当方式诱惑同意</w:t>
            </w:r>
            <w:r w:rsidR="000C5F69" w:rsidRPr="00F82FB2">
              <w:rPr>
                <w:rFonts w:hint="eastAsia"/>
              </w:rPr>
              <w:t>”</w:t>
            </w:r>
            <w:r w:rsidRPr="00355C9B">
              <w:rPr>
                <w:sz w:val="21"/>
                <w:szCs w:val="21"/>
              </w:rPr>
              <w:t>。</w:t>
            </w:r>
          </w:p>
          <w:p w14:paraId="72C4580D" w14:textId="3A167D05" w:rsidR="005C5549" w:rsidRPr="0039669B" w:rsidRDefault="005C5549" w:rsidP="00355C9B">
            <w:pPr>
              <w:pStyle w:val="a5"/>
              <w:overflowPunct/>
              <w:spacing w:after="120" w:line="320" w:lineRule="exact"/>
              <w:ind w:right="0"/>
              <w:rPr>
                <w:sz w:val="21"/>
                <w:szCs w:val="21"/>
              </w:rPr>
            </w:pPr>
            <w:r w:rsidRPr="00355C9B">
              <w:rPr>
                <w:sz w:val="21"/>
                <w:szCs w:val="21"/>
              </w:rPr>
              <w:t>(A)</w:t>
            </w:r>
            <w:r w:rsidR="00F73675">
              <w:rPr>
                <w:sz w:val="21"/>
                <w:szCs w:val="21"/>
              </w:rPr>
              <w:tab/>
            </w:r>
            <w:r w:rsidRPr="00355C9B">
              <w:rPr>
                <w:sz w:val="21"/>
                <w:szCs w:val="21"/>
              </w:rPr>
              <w:t>对</w:t>
            </w:r>
            <w:r w:rsidR="00E82CCB">
              <w:rPr>
                <w:rFonts w:hint="eastAsia"/>
              </w:rPr>
              <w:t>“</w:t>
            </w:r>
            <w:r w:rsidRPr="00355C9B">
              <w:rPr>
                <w:sz w:val="21"/>
                <w:szCs w:val="21"/>
              </w:rPr>
              <w:t>适用的国际法律文书</w:t>
            </w:r>
            <w:r w:rsidR="000C5F69" w:rsidRPr="00F82FB2">
              <w:rPr>
                <w:rFonts w:hint="eastAsia"/>
              </w:rPr>
              <w:t>”</w:t>
            </w:r>
            <w:r w:rsidRPr="00355C9B">
              <w:rPr>
                <w:sz w:val="21"/>
                <w:szCs w:val="21"/>
              </w:rPr>
              <w:t>的理解。美国</w:t>
            </w:r>
            <w:r w:rsidRPr="00355C9B">
              <w:rPr>
                <w:rFonts w:hint="eastAsia"/>
                <w:sz w:val="21"/>
                <w:szCs w:val="21"/>
              </w:rPr>
              <w:t>的理解是</w:t>
            </w:r>
            <w:r w:rsidRPr="0039669B">
              <w:rPr>
                <w:sz w:val="21"/>
                <w:szCs w:val="21"/>
              </w:rPr>
              <w:t>，《议定书》第</w:t>
            </w:r>
            <w:r w:rsidRPr="0039669B">
              <w:rPr>
                <w:sz w:val="21"/>
                <w:szCs w:val="21"/>
              </w:rPr>
              <w:t>3</w:t>
            </w:r>
            <w:r w:rsidRPr="0039669B">
              <w:rPr>
                <w:sz w:val="21"/>
                <w:szCs w:val="21"/>
              </w:rPr>
              <w:t>条第</w:t>
            </w:r>
            <w:r w:rsidRPr="0039669B">
              <w:rPr>
                <w:sz w:val="21"/>
                <w:szCs w:val="21"/>
              </w:rPr>
              <w:t>1</w:t>
            </w:r>
            <w:r w:rsidRPr="0039669B">
              <w:rPr>
                <w:sz w:val="21"/>
                <w:szCs w:val="21"/>
              </w:rPr>
              <w:t>款</w:t>
            </w:r>
            <w:r w:rsidRPr="0039669B">
              <w:rPr>
                <w:sz w:val="21"/>
                <w:szCs w:val="21"/>
              </w:rPr>
              <w:t>(a)</w:t>
            </w:r>
            <w:r w:rsidRPr="0039669B">
              <w:rPr>
                <w:sz w:val="21"/>
                <w:szCs w:val="21"/>
              </w:rPr>
              <w:t>项第</w:t>
            </w:r>
            <w:r w:rsidRPr="0039669B">
              <w:rPr>
                <w:sz w:val="21"/>
                <w:szCs w:val="21"/>
              </w:rPr>
              <w:t>(</w:t>
            </w:r>
            <w:r w:rsidRPr="0039669B">
              <w:rPr>
                <w:sz w:val="21"/>
                <w:szCs w:val="21"/>
              </w:rPr>
              <w:t>二</w:t>
            </w:r>
            <w:r w:rsidRPr="0039669B">
              <w:rPr>
                <w:sz w:val="21"/>
                <w:szCs w:val="21"/>
              </w:rPr>
              <w:t>)</w:t>
            </w:r>
            <w:r w:rsidRPr="0039669B">
              <w:rPr>
                <w:sz w:val="21"/>
                <w:szCs w:val="21"/>
              </w:rPr>
              <w:t>目和第</w:t>
            </w:r>
            <w:r w:rsidRPr="0039669B">
              <w:rPr>
                <w:sz w:val="21"/>
                <w:szCs w:val="21"/>
              </w:rPr>
              <w:t>3</w:t>
            </w:r>
            <w:r w:rsidRPr="0039669B">
              <w:rPr>
                <w:sz w:val="21"/>
                <w:szCs w:val="21"/>
              </w:rPr>
              <w:t>条第</w:t>
            </w:r>
            <w:r w:rsidRPr="0039669B">
              <w:rPr>
                <w:sz w:val="21"/>
                <w:szCs w:val="21"/>
              </w:rPr>
              <w:t>5</w:t>
            </w:r>
            <w:r w:rsidRPr="0039669B">
              <w:rPr>
                <w:sz w:val="21"/>
                <w:szCs w:val="21"/>
              </w:rPr>
              <w:t>款中</w:t>
            </w:r>
            <w:r w:rsidR="000C5F69" w:rsidRPr="0039669B">
              <w:rPr>
                <w:rFonts w:hint="eastAsia"/>
              </w:rPr>
              <w:t>“</w:t>
            </w:r>
            <w:r w:rsidRPr="0039669B">
              <w:rPr>
                <w:sz w:val="21"/>
                <w:szCs w:val="21"/>
              </w:rPr>
              <w:t>适用的国际法律文书</w:t>
            </w:r>
            <w:r w:rsidR="000C5F69" w:rsidRPr="0039669B">
              <w:rPr>
                <w:rFonts w:hint="eastAsia"/>
              </w:rPr>
              <w:t>”</w:t>
            </w:r>
            <w:r w:rsidRPr="0039669B">
              <w:rPr>
                <w:sz w:val="21"/>
                <w:szCs w:val="21"/>
              </w:rPr>
              <w:t>一词是指</w:t>
            </w:r>
            <w:r w:rsidRPr="0039669B">
              <w:rPr>
                <w:rFonts w:hint="eastAsia"/>
                <w:sz w:val="21"/>
                <w:szCs w:val="21"/>
              </w:rPr>
              <w:t>：</w:t>
            </w:r>
          </w:p>
          <w:p w14:paraId="7172DDCF" w14:textId="77777777" w:rsidR="005C5549" w:rsidRPr="00355C9B" w:rsidRDefault="005C5549" w:rsidP="00355C9B">
            <w:pPr>
              <w:pStyle w:val="a5"/>
              <w:overflowPunct/>
              <w:spacing w:after="120" w:line="320" w:lineRule="exact"/>
              <w:ind w:right="0"/>
              <w:rPr>
                <w:sz w:val="21"/>
                <w:szCs w:val="21"/>
              </w:rPr>
            </w:pPr>
            <w:r w:rsidRPr="0039669B">
              <w:rPr>
                <w:sz w:val="21"/>
                <w:szCs w:val="21"/>
              </w:rPr>
              <w:t>(a)</w:t>
            </w:r>
            <w:r w:rsidRPr="0039669B">
              <w:rPr>
                <w:sz w:val="21"/>
                <w:szCs w:val="21"/>
              </w:rPr>
              <w:tab/>
              <w:t>1993</w:t>
            </w:r>
            <w:r w:rsidRPr="0039669B">
              <w:rPr>
                <w:sz w:val="21"/>
                <w:szCs w:val="21"/>
              </w:rPr>
              <w:t>年</w:t>
            </w:r>
            <w:r w:rsidRPr="0039669B">
              <w:rPr>
                <w:sz w:val="21"/>
                <w:szCs w:val="21"/>
              </w:rPr>
              <w:t>5</w:t>
            </w:r>
            <w:r w:rsidRPr="0039669B">
              <w:rPr>
                <w:sz w:val="21"/>
                <w:szCs w:val="21"/>
              </w:rPr>
              <w:t>月</w:t>
            </w:r>
            <w:r w:rsidRPr="0039669B">
              <w:rPr>
                <w:sz w:val="21"/>
                <w:szCs w:val="21"/>
              </w:rPr>
              <w:t>29</w:t>
            </w:r>
            <w:r w:rsidRPr="00355C9B">
              <w:rPr>
                <w:sz w:val="21"/>
                <w:szCs w:val="21"/>
              </w:rPr>
              <w:t>日在海牙签订的《跨国收养方面保护儿童及合作公约》</w:t>
            </w:r>
            <w:r w:rsidRPr="00355C9B">
              <w:rPr>
                <w:sz w:val="21"/>
                <w:szCs w:val="21"/>
              </w:rPr>
              <w:t>(</w:t>
            </w:r>
            <w:r w:rsidRPr="00355C9B">
              <w:rPr>
                <w:sz w:val="21"/>
                <w:szCs w:val="21"/>
              </w:rPr>
              <w:t>在本段中称为《海牙公约》</w:t>
            </w:r>
            <w:r w:rsidRPr="00355C9B">
              <w:rPr>
                <w:sz w:val="21"/>
                <w:szCs w:val="21"/>
              </w:rPr>
              <w:t>)</w:t>
            </w:r>
            <w:r w:rsidRPr="00355C9B">
              <w:rPr>
                <w:sz w:val="21"/>
                <w:szCs w:val="21"/>
              </w:rPr>
              <w:t>。</w:t>
            </w:r>
          </w:p>
          <w:p w14:paraId="5EB44E66" w14:textId="6A8BC1F2" w:rsidR="005C5549" w:rsidRPr="00355C9B" w:rsidRDefault="005C5549" w:rsidP="00355C9B">
            <w:pPr>
              <w:pStyle w:val="a5"/>
              <w:overflowPunct/>
              <w:spacing w:after="120" w:line="320" w:lineRule="exact"/>
              <w:ind w:right="0"/>
              <w:rPr>
                <w:sz w:val="21"/>
                <w:szCs w:val="21"/>
              </w:rPr>
            </w:pPr>
            <w:r w:rsidRPr="00355C9B">
              <w:rPr>
                <w:sz w:val="21"/>
                <w:szCs w:val="21"/>
              </w:rPr>
              <w:t>(B)</w:t>
            </w:r>
            <w:r w:rsidR="00F73675">
              <w:rPr>
                <w:sz w:val="21"/>
                <w:szCs w:val="21"/>
              </w:rPr>
              <w:tab/>
            </w:r>
            <w:r w:rsidRPr="00355C9B">
              <w:rPr>
                <w:sz w:val="21"/>
                <w:szCs w:val="21"/>
              </w:rPr>
              <w:t>没有义务采取某些行动。美国不是《海牙公约》的缔约国，但</w:t>
            </w:r>
            <w:r w:rsidRPr="00355C9B">
              <w:rPr>
                <w:rFonts w:hint="eastAsia"/>
                <w:sz w:val="21"/>
                <w:szCs w:val="21"/>
              </w:rPr>
              <w:t>有望</w:t>
            </w:r>
            <w:r w:rsidRPr="00355C9B">
              <w:rPr>
                <w:sz w:val="21"/>
                <w:szCs w:val="21"/>
              </w:rPr>
              <w:t>成为缔约国。因此，</w:t>
            </w:r>
            <w:r w:rsidRPr="00355C9B">
              <w:rPr>
                <w:rFonts w:hint="eastAsia"/>
                <w:sz w:val="21"/>
                <w:szCs w:val="21"/>
              </w:rPr>
              <w:t>美国的理解是，</w:t>
            </w:r>
            <w:r w:rsidRPr="00355C9B">
              <w:rPr>
                <w:sz w:val="21"/>
                <w:szCs w:val="21"/>
              </w:rPr>
              <w:t>在美国成为《海牙公约》缔约国之前，本国没有义务将《议定书》第</w:t>
            </w:r>
            <w:r w:rsidRPr="00355C9B">
              <w:rPr>
                <w:sz w:val="21"/>
                <w:szCs w:val="21"/>
              </w:rPr>
              <w:t>3</w:t>
            </w:r>
            <w:r w:rsidRPr="00355C9B">
              <w:rPr>
                <w:sz w:val="21"/>
                <w:szCs w:val="21"/>
              </w:rPr>
              <w:t>条第</w:t>
            </w:r>
            <w:r w:rsidRPr="00355C9B">
              <w:rPr>
                <w:sz w:val="21"/>
                <w:szCs w:val="21"/>
              </w:rPr>
              <w:t>1</w:t>
            </w:r>
            <w:r w:rsidRPr="00355C9B">
              <w:rPr>
                <w:sz w:val="21"/>
                <w:szCs w:val="21"/>
              </w:rPr>
              <w:t>款</w:t>
            </w:r>
            <w:r w:rsidRPr="00355C9B">
              <w:rPr>
                <w:sz w:val="21"/>
                <w:szCs w:val="21"/>
              </w:rPr>
              <w:t>(a)</w:t>
            </w:r>
            <w:r w:rsidRPr="00355C9B">
              <w:rPr>
                <w:sz w:val="21"/>
                <w:szCs w:val="21"/>
              </w:rPr>
              <w:t>项第</w:t>
            </w:r>
            <w:r w:rsidRPr="00355C9B">
              <w:rPr>
                <w:sz w:val="21"/>
                <w:szCs w:val="21"/>
              </w:rPr>
              <w:t>(</w:t>
            </w:r>
            <w:r w:rsidRPr="00355C9B">
              <w:rPr>
                <w:sz w:val="21"/>
                <w:szCs w:val="21"/>
              </w:rPr>
              <w:t>二</w:t>
            </w:r>
            <w:r w:rsidRPr="00355C9B">
              <w:rPr>
                <w:sz w:val="21"/>
                <w:szCs w:val="21"/>
              </w:rPr>
              <w:t>)</w:t>
            </w:r>
            <w:r w:rsidRPr="00355C9B">
              <w:rPr>
                <w:sz w:val="21"/>
                <w:szCs w:val="21"/>
              </w:rPr>
              <w:t>目所禁止的行为定为刑事犯罪，也没有义务</w:t>
            </w:r>
            <w:r w:rsidRPr="00355C9B">
              <w:rPr>
                <w:rFonts w:hint="eastAsia"/>
                <w:sz w:val="21"/>
                <w:szCs w:val="21"/>
              </w:rPr>
              <w:t>按照</w:t>
            </w:r>
            <w:r w:rsidRPr="00355C9B">
              <w:rPr>
                <w:sz w:val="21"/>
                <w:szCs w:val="21"/>
              </w:rPr>
              <w:t>《议定书》第</w:t>
            </w:r>
            <w:r w:rsidRPr="00355C9B">
              <w:rPr>
                <w:sz w:val="21"/>
                <w:szCs w:val="21"/>
              </w:rPr>
              <w:t>3</w:t>
            </w:r>
            <w:r w:rsidRPr="00355C9B">
              <w:rPr>
                <w:sz w:val="21"/>
                <w:szCs w:val="21"/>
              </w:rPr>
              <w:t>条第</w:t>
            </w:r>
            <w:r w:rsidRPr="00355C9B">
              <w:rPr>
                <w:sz w:val="21"/>
                <w:szCs w:val="21"/>
              </w:rPr>
              <w:t>5</w:t>
            </w:r>
            <w:r w:rsidRPr="00355C9B">
              <w:rPr>
                <w:sz w:val="21"/>
                <w:szCs w:val="21"/>
              </w:rPr>
              <w:t>款</w:t>
            </w:r>
            <w:r w:rsidRPr="00355C9B">
              <w:rPr>
                <w:rFonts w:hint="eastAsia"/>
                <w:sz w:val="21"/>
                <w:szCs w:val="21"/>
              </w:rPr>
              <w:t>的</w:t>
            </w:r>
            <w:r w:rsidRPr="00355C9B">
              <w:rPr>
                <w:sz w:val="21"/>
                <w:szCs w:val="21"/>
              </w:rPr>
              <w:t>要求</w:t>
            </w:r>
            <w:r w:rsidRPr="00355C9B">
              <w:rPr>
                <w:rFonts w:hint="eastAsia"/>
                <w:sz w:val="21"/>
                <w:szCs w:val="21"/>
              </w:rPr>
              <w:t>采取</w:t>
            </w:r>
            <w:r w:rsidRPr="00355C9B">
              <w:rPr>
                <w:sz w:val="21"/>
                <w:szCs w:val="21"/>
              </w:rPr>
              <w:t>一切适当的法律和行政措施。</w:t>
            </w:r>
          </w:p>
          <w:p w14:paraId="4630972A" w14:textId="1FB1144C" w:rsidR="005C5549" w:rsidRPr="00355C9B" w:rsidRDefault="005C5549" w:rsidP="00355C9B">
            <w:pPr>
              <w:pStyle w:val="a5"/>
              <w:overflowPunct/>
              <w:spacing w:after="120" w:line="320" w:lineRule="exact"/>
              <w:ind w:right="0"/>
              <w:rPr>
                <w:sz w:val="21"/>
                <w:szCs w:val="21"/>
              </w:rPr>
            </w:pPr>
            <w:r w:rsidRPr="00355C9B">
              <w:rPr>
                <w:sz w:val="21"/>
                <w:szCs w:val="21"/>
              </w:rPr>
              <w:t>(C)</w:t>
            </w:r>
            <w:r w:rsidR="00F73675">
              <w:rPr>
                <w:sz w:val="21"/>
                <w:szCs w:val="21"/>
              </w:rPr>
              <w:tab/>
            </w:r>
            <w:r w:rsidRPr="00355C9B">
              <w:rPr>
                <w:sz w:val="21"/>
                <w:szCs w:val="21"/>
              </w:rPr>
              <w:t>对</w:t>
            </w:r>
            <w:r w:rsidR="00E82CCB">
              <w:rPr>
                <w:rFonts w:hint="eastAsia"/>
              </w:rPr>
              <w:t>“</w:t>
            </w:r>
            <w:r w:rsidRPr="00355C9B">
              <w:rPr>
                <w:sz w:val="21"/>
                <w:szCs w:val="21"/>
              </w:rPr>
              <w:t>以不正当方式诱惑同意</w:t>
            </w:r>
            <w:r w:rsidR="00E82CCB" w:rsidRPr="00F82FB2">
              <w:rPr>
                <w:rFonts w:hint="eastAsia"/>
              </w:rPr>
              <w:t>”</w:t>
            </w:r>
            <w:r w:rsidRPr="00355C9B">
              <w:rPr>
                <w:sz w:val="21"/>
                <w:szCs w:val="21"/>
              </w:rPr>
              <w:t>的理解。美国</w:t>
            </w:r>
            <w:r w:rsidRPr="00355C9B">
              <w:rPr>
                <w:rFonts w:hint="eastAsia"/>
                <w:sz w:val="21"/>
                <w:szCs w:val="21"/>
              </w:rPr>
              <w:t>的理解是</w:t>
            </w:r>
            <w:r w:rsidRPr="00355C9B">
              <w:rPr>
                <w:sz w:val="21"/>
                <w:szCs w:val="21"/>
              </w:rPr>
              <w:t>，《议定书》第</w:t>
            </w:r>
            <w:r w:rsidRPr="00355C9B">
              <w:rPr>
                <w:sz w:val="21"/>
                <w:szCs w:val="21"/>
              </w:rPr>
              <w:t>3</w:t>
            </w:r>
            <w:r w:rsidRPr="00355C9B">
              <w:rPr>
                <w:sz w:val="21"/>
                <w:szCs w:val="21"/>
              </w:rPr>
              <w:t>条第</w:t>
            </w:r>
            <w:r w:rsidRPr="00355C9B">
              <w:rPr>
                <w:sz w:val="21"/>
                <w:szCs w:val="21"/>
              </w:rPr>
              <w:t>1</w:t>
            </w:r>
            <w:r w:rsidRPr="00355C9B">
              <w:rPr>
                <w:sz w:val="21"/>
                <w:szCs w:val="21"/>
              </w:rPr>
              <w:t>款</w:t>
            </w:r>
            <w:r w:rsidRPr="00355C9B">
              <w:rPr>
                <w:sz w:val="21"/>
                <w:szCs w:val="21"/>
              </w:rPr>
              <w:t>(a)</w:t>
            </w:r>
            <w:r w:rsidRPr="00355C9B">
              <w:rPr>
                <w:sz w:val="21"/>
                <w:szCs w:val="21"/>
              </w:rPr>
              <w:t>项第</w:t>
            </w:r>
            <w:r w:rsidRPr="00355C9B">
              <w:rPr>
                <w:sz w:val="21"/>
                <w:szCs w:val="21"/>
              </w:rPr>
              <w:t>(</w:t>
            </w:r>
            <w:r w:rsidRPr="00355C9B">
              <w:rPr>
                <w:sz w:val="21"/>
                <w:szCs w:val="21"/>
              </w:rPr>
              <w:t>二</w:t>
            </w:r>
            <w:r w:rsidRPr="00355C9B">
              <w:rPr>
                <w:sz w:val="21"/>
                <w:szCs w:val="21"/>
              </w:rPr>
              <w:t>)</w:t>
            </w:r>
            <w:r w:rsidRPr="00355C9B">
              <w:rPr>
                <w:sz w:val="21"/>
                <w:szCs w:val="21"/>
              </w:rPr>
              <w:t>目中的</w:t>
            </w:r>
            <w:r w:rsidR="006C437C">
              <w:rPr>
                <w:rFonts w:hint="eastAsia"/>
              </w:rPr>
              <w:t>“</w:t>
            </w:r>
            <w:r w:rsidRPr="00355C9B">
              <w:rPr>
                <w:sz w:val="21"/>
                <w:szCs w:val="21"/>
              </w:rPr>
              <w:t>以不正当方式诱惑同意</w:t>
            </w:r>
            <w:r w:rsidR="006C437C" w:rsidRPr="00F82FB2">
              <w:rPr>
                <w:rFonts w:hint="eastAsia"/>
              </w:rPr>
              <w:t>”</w:t>
            </w:r>
            <w:r w:rsidRPr="00355C9B">
              <w:rPr>
                <w:sz w:val="21"/>
                <w:szCs w:val="21"/>
              </w:rPr>
              <w:t>一词是指在知情的情况下故意</w:t>
            </w:r>
            <w:r w:rsidRPr="00355C9B">
              <w:rPr>
                <w:rFonts w:hint="eastAsia"/>
                <w:sz w:val="21"/>
                <w:szCs w:val="21"/>
              </w:rPr>
              <w:t>提供或给予补偿，诱使同意放弃父母权利。</w:t>
            </w:r>
          </w:p>
        </w:tc>
      </w:tr>
      <w:tr w:rsidR="005C5549" w:rsidRPr="00355C9B" w14:paraId="030BA337" w14:textId="77777777" w:rsidTr="00371749">
        <w:tc>
          <w:tcPr>
            <w:tcW w:w="1418" w:type="dxa"/>
            <w:shd w:val="clear" w:color="auto" w:fill="auto"/>
          </w:tcPr>
          <w:p w14:paraId="6E1EA580" w14:textId="77777777" w:rsidR="005C5549" w:rsidRPr="00355C9B" w:rsidRDefault="005C5549" w:rsidP="00355C9B">
            <w:pPr>
              <w:pStyle w:val="a5"/>
              <w:overflowPunct/>
              <w:spacing w:after="120" w:line="320" w:lineRule="exact"/>
              <w:jc w:val="left"/>
              <w:rPr>
                <w:sz w:val="21"/>
                <w:szCs w:val="21"/>
              </w:rPr>
            </w:pPr>
          </w:p>
        </w:tc>
        <w:tc>
          <w:tcPr>
            <w:tcW w:w="992" w:type="dxa"/>
            <w:shd w:val="clear" w:color="auto" w:fill="auto"/>
          </w:tcPr>
          <w:p w14:paraId="28C011FE" w14:textId="77777777" w:rsidR="005C5549" w:rsidRPr="00355C9B" w:rsidRDefault="005C5549" w:rsidP="002E2E3E">
            <w:pPr>
              <w:pStyle w:val="a5"/>
              <w:overflowPunct/>
              <w:spacing w:after="120" w:line="320" w:lineRule="exact"/>
              <w:ind w:right="57"/>
              <w:jc w:val="left"/>
              <w:rPr>
                <w:sz w:val="21"/>
                <w:szCs w:val="21"/>
              </w:rPr>
            </w:pPr>
          </w:p>
        </w:tc>
        <w:tc>
          <w:tcPr>
            <w:tcW w:w="4960" w:type="dxa"/>
            <w:shd w:val="clear" w:color="auto" w:fill="auto"/>
          </w:tcPr>
          <w:p w14:paraId="6B7F05BA" w14:textId="135446A5" w:rsidR="005C5549" w:rsidRPr="00355C9B" w:rsidRDefault="005C5549" w:rsidP="00355C9B">
            <w:pPr>
              <w:pStyle w:val="a5"/>
              <w:overflowPunct/>
              <w:spacing w:after="120" w:line="320" w:lineRule="exact"/>
              <w:ind w:right="0"/>
              <w:rPr>
                <w:sz w:val="21"/>
                <w:szCs w:val="21"/>
              </w:rPr>
            </w:pPr>
            <w:r w:rsidRPr="00355C9B">
              <w:rPr>
                <w:sz w:val="21"/>
                <w:szCs w:val="21"/>
              </w:rPr>
              <w:t>(6)</w:t>
            </w:r>
            <w:r w:rsidR="00F73675">
              <w:rPr>
                <w:sz w:val="21"/>
                <w:szCs w:val="21"/>
              </w:rPr>
              <w:tab/>
            </w:r>
            <w:r w:rsidRPr="00355C9B">
              <w:rPr>
                <w:sz w:val="21"/>
                <w:szCs w:val="21"/>
              </w:rPr>
              <w:t>在美国联邦制度中执行《议定书》。美国</w:t>
            </w:r>
            <w:r w:rsidRPr="00355C9B">
              <w:rPr>
                <w:rFonts w:hint="eastAsia"/>
                <w:sz w:val="21"/>
                <w:szCs w:val="21"/>
              </w:rPr>
              <w:t>的理解是</w:t>
            </w:r>
            <w:r w:rsidRPr="00355C9B">
              <w:rPr>
                <w:sz w:val="21"/>
                <w:szCs w:val="21"/>
              </w:rPr>
              <w:t>，本《议定书》应由联邦政府在其对《议定书》所涉事项行使管辖权的范围内执行，否则应由州和地方政府执行。</w:t>
            </w:r>
            <w:r w:rsidRPr="00355C9B">
              <w:rPr>
                <w:rFonts w:hint="eastAsia"/>
                <w:sz w:val="21"/>
                <w:szCs w:val="21"/>
              </w:rPr>
              <w:t>如果是</w:t>
            </w:r>
            <w:r w:rsidRPr="00355C9B">
              <w:rPr>
                <w:sz w:val="21"/>
                <w:szCs w:val="21"/>
              </w:rPr>
              <w:t>州和地方政府对此类事项行使管辖权，联邦政府应视需要采取适当措施，确保《</w:t>
            </w:r>
            <w:r w:rsidRPr="00355C9B">
              <w:rPr>
                <w:rFonts w:hint="eastAsia"/>
                <w:sz w:val="21"/>
                <w:szCs w:val="21"/>
              </w:rPr>
              <w:t>议定书</w:t>
            </w:r>
            <w:r w:rsidRPr="00355C9B">
              <w:rPr>
                <w:sz w:val="21"/>
                <w:szCs w:val="21"/>
              </w:rPr>
              <w:t>》得到履行。</w:t>
            </w:r>
          </w:p>
        </w:tc>
      </w:tr>
    </w:tbl>
    <w:p w14:paraId="065D1285" w14:textId="351F4A7B" w:rsidR="00A15B36" w:rsidRPr="002E2E3E" w:rsidRDefault="00A15B36" w:rsidP="002E2E3E">
      <w:pPr>
        <w:spacing w:before="240"/>
        <w:jc w:val="center"/>
        <w:rPr>
          <w:rFonts w:hint="eastAsia"/>
          <w:u w:val="single"/>
        </w:rPr>
      </w:pPr>
      <w:r w:rsidRPr="0046067B">
        <w:rPr>
          <w:rFonts w:hint="eastAsia"/>
          <w:u w:val="single"/>
        </w:rPr>
        <w:tab/>
      </w:r>
      <w:r w:rsidRPr="0046067B">
        <w:rPr>
          <w:rFonts w:hint="eastAsia"/>
          <w:u w:val="single"/>
        </w:rPr>
        <w:tab/>
      </w:r>
      <w:r w:rsidRPr="0046067B">
        <w:rPr>
          <w:rFonts w:hint="eastAsia"/>
          <w:u w:val="single"/>
        </w:rPr>
        <w:tab/>
      </w:r>
      <w:r w:rsidRPr="0046067B">
        <w:rPr>
          <w:u w:val="single"/>
        </w:rPr>
        <w:tab/>
      </w:r>
    </w:p>
    <w:sectPr w:rsidR="00A15B36" w:rsidRPr="002E2E3E" w:rsidSect="00457728">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D21C" w14:textId="77777777" w:rsidR="00035228" w:rsidRPr="000D319F" w:rsidRDefault="00035228" w:rsidP="000D319F">
      <w:pPr>
        <w:pStyle w:val="af0"/>
        <w:spacing w:after="240"/>
        <w:ind w:left="907"/>
        <w:rPr>
          <w:rFonts w:asciiTheme="majorBidi" w:eastAsia="宋体" w:hAnsiTheme="majorBidi" w:cstheme="majorBidi"/>
          <w:sz w:val="21"/>
          <w:szCs w:val="21"/>
          <w:lang w:val="en-US"/>
        </w:rPr>
      </w:pPr>
    </w:p>
    <w:p w14:paraId="5B794B5F" w14:textId="77777777" w:rsidR="00035228" w:rsidRPr="000D319F" w:rsidRDefault="0003522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CC78FC1" w14:textId="77777777" w:rsidR="00035228" w:rsidRPr="000D319F" w:rsidRDefault="00035228" w:rsidP="000D319F">
      <w:pPr>
        <w:pStyle w:val="af0"/>
      </w:pPr>
    </w:p>
  </w:endnote>
  <w:endnote w:type="continuationNotice" w:id="1">
    <w:p w14:paraId="7CA745BF" w14:textId="77777777" w:rsidR="00035228" w:rsidRDefault="000352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FF9" w14:textId="77777777" w:rsidR="00056632" w:rsidRPr="00BA795B" w:rsidRDefault="00BA795B" w:rsidP="00BA795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A795B">
      <w:rPr>
        <w:rStyle w:val="af2"/>
        <w:b w:val="0"/>
        <w:snapToGrid w:val="0"/>
        <w:sz w:val="16"/>
      </w:rPr>
      <w:t>GE.21</w:t>
    </w:r>
    <w:proofErr w:type="spellEnd"/>
    <w:r w:rsidRPr="00BA795B">
      <w:rPr>
        <w:rStyle w:val="af2"/>
        <w:b w:val="0"/>
        <w:snapToGrid w:val="0"/>
        <w:sz w:val="16"/>
      </w:rPr>
      <w:t>-19323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3225" w14:textId="77777777" w:rsidR="00056632" w:rsidRPr="00BA795B" w:rsidRDefault="00BA795B" w:rsidP="00BA795B">
    <w:pPr>
      <w:pStyle w:val="af0"/>
      <w:tabs>
        <w:tab w:val="clear" w:pos="431"/>
        <w:tab w:val="right" w:pos="9638"/>
      </w:tabs>
      <w:rPr>
        <w:rStyle w:val="af2"/>
      </w:rPr>
    </w:pPr>
    <w:proofErr w:type="spellStart"/>
    <w:r>
      <w:t>GE.21</w:t>
    </w:r>
    <w:proofErr w:type="spellEnd"/>
    <w:r>
      <w:t>-19323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2C60" w14:textId="4B384530" w:rsidR="00056632" w:rsidRPr="00487939" w:rsidRDefault="00BA795B" w:rsidP="00865ED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E500108" wp14:editId="6E44646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-19323</w:t>
    </w:r>
    <w:r w:rsidR="00731A42" w:rsidRPr="00EE277A">
      <w:rPr>
        <w:sz w:val="20"/>
        <w:lang w:eastAsia="zh-CN"/>
      </w:rPr>
      <w:t xml:space="preserve"> (C)</w:t>
    </w:r>
    <w:r w:rsidR="0013023B">
      <w:rPr>
        <w:sz w:val="20"/>
        <w:lang w:eastAsia="zh-CN"/>
      </w:rPr>
      <w:tab/>
    </w:r>
    <w:r>
      <w:rPr>
        <w:sz w:val="20"/>
        <w:lang w:eastAsia="zh-CN"/>
      </w:rPr>
      <w:t>140222</w:t>
    </w:r>
    <w:r w:rsidR="00731A42">
      <w:rPr>
        <w:sz w:val="20"/>
        <w:lang w:eastAsia="zh-CN"/>
      </w:rPr>
      <w:tab/>
    </w:r>
    <w:r>
      <w:rPr>
        <w:sz w:val="20"/>
        <w:lang w:eastAsia="zh-CN"/>
      </w:rPr>
      <w:t>250222</w:t>
    </w:r>
    <w:r w:rsidR="00731A42">
      <w:rPr>
        <w:b/>
        <w:sz w:val="21"/>
      </w:rPr>
      <w:tab/>
    </w:r>
    <w:r w:rsidR="00A1364C">
      <w:rPr>
        <w:rFonts w:hint="eastAsia"/>
        <w:b/>
        <w:noProof/>
        <w:snapToGrid/>
        <w:sz w:val="21"/>
        <w:lang w:val="en-US" w:eastAsia="zh-CN"/>
      </w:rPr>
      <w:drawing>
        <wp:inline distT="0" distB="0" distL="0" distR="0" wp14:anchorId="50CD7F3D" wp14:editId="769738A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0CAF" w14:textId="77777777" w:rsidR="00035228" w:rsidRPr="000157B1" w:rsidRDefault="0003522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C99A5C2" w14:textId="77777777" w:rsidR="00035228" w:rsidRPr="000157B1" w:rsidRDefault="0003522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FB2AAE7" w14:textId="77777777" w:rsidR="00035228" w:rsidRDefault="00035228"/>
  </w:footnote>
  <w:footnote w:id="2">
    <w:p w14:paraId="6F60A266" w14:textId="77777777" w:rsidR="00F82FB2" w:rsidRPr="0042169F" w:rsidRDefault="00F82FB2" w:rsidP="00F82FB2">
      <w:pPr>
        <w:pStyle w:val="ac"/>
        <w:spacing w:after="120"/>
      </w:pPr>
      <w:r w:rsidRPr="0042169F">
        <w:rPr>
          <w:rFonts w:hint="eastAsia"/>
        </w:rPr>
        <w:tab/>
      </w:r>
      <w:r w:rsidRPr="0042169F">
        <w:rPr>
          <w:rStyle w:val="a8"/>
          <w:rFonts w:eastAsia="宋体"/>
          <w:vertAlign w:val="baseline"/>
        </w:rPr>
        <w:t>*</w:t>
      </w:r>
      <w:r w:rsidRPr="0042169F">
        <w:rPr>
          <w:rStyle w:val="a8"/>
          <w:rFonts w:eastAsia="宋体" w:hint="eastAsia"/>
          <w:vertAlign w:val="baseline"/>
        </w:rPr>
        <w:tab/>
      </w:r>
      <w:r w:rsidRPr="0042169F">
        <w:rPr>
          <w:rFonts w:hint="eastAsia"/>
        </w:rPr>
        <w:t>本文件印发前未经正式编辑。</w:t>
      </w:r>
    </w:p>
  </w:footnote>
  <w:footnote w:id="3">
    <w:p w14:paraId="69431492" w14:textId="77777777" w:rsidR="00F82FB2" w:rsidRPr="0042169F" w:rsidRDefault="00F82FB2" w:rsidP="00F82FB2">
      <w:pPr>
        <w:pStyle w:val="a6"/>
        <w:wordWrap w:val="0"/>
        <w:rPr>
          <w:rStyle w:val="af5"/>
          <w:rFonts w:eastAsia="Times New Roman"/>
          <w:u w:val="none"/>
          <w:lang w:val="en-GB"/>
        </w:rPr>
      </w:pPr>
      <w:r w:rsidRPr="0042169F">
        <w:rPr>
          <w:color w:val="0000FF"/>
          <w:sz w:val="21"/>
        </w:rPr>
        <w:tab/>
      </w:r>
      <w:r w:rsidRPr="0042169F">
        <w:rPr>
          <w:rStyle w:val="a8"/>
          <w:rFonts w:eastAsia="宋体"/>
          <w:color w:val="0000FF"/>
        </w:rPr>
        <w:footnoteRef/>
      </w:r>
      <w:r w:rsidRPr="0042169F">
        <w:rPr>
          <w:rStyle w:val="a8"/>
          <w:rFonts w:eastAsia="宋体"/>
          <w:color w:val="0000FF"/>
        </w:rPr>
        <w:tab/>
      </w:r>
      <w:r w:rsidRPr="0042169F">
        <w:rPr>
          <w:lang w:val="zh-CN"/>
        </w:rPr>
        <w:t>这些对具体段落的更新应与之前提交的美利坚合众国《共同核心文件》</w:t>
      </w:r>
      <w:r w:rsidRPr="0042169F">
        <w:rPr>
          <w:rFonts w:hint="eastAsia"/>
        </w:rPr>
        <w:t>(</w:t>
      </w:r>
      <w:r w:rsidRPr="0042169F">
        <w:rPr>
          <w:lang w:val="zh-CN"/>
        </w:rPr>
        <w:t>可</w:t>
      </w:r>
      <w:r w:rsidRPr="0042169F">
        <w:rPr>
          <w:rFonts w:hint="eastAsia"/>
          <w:lang w:val="zh-CN"/>
        </w:rPr>
        <w:t>查阅</w:t>
      </w:r>
      <w:r w:rsidRPr="0042169F">
        <w:rPr>
          <w:rFonts w:hint="eastAsia"/>
        </w:rPr>
        <w:t>：</w:t>
      </w:r>
      <w:r w:rsidR="00F318F1">
        <w:fldChar w:fldCharType="begin"/>
      </w:r>
      <w:r w:rsidR="00F318F1">
        <w:instrText xml:space="preserve"> HYPERLINK "http://www.state.gov/j/drl/rls/179780.htm" </w:instrText>
      </w:r>
      <w:r w:rsidR="00F318F1">
        <w:fldChar w:fldCharType="separate"/>
      </w:r>
      <w:r w:rsidRPr="0042169F">
        <w:rPr>
          <w:rStyle w:val="af5"/>
          <w:rFonts w:eastAsia="Times New Roman"/>
          <w:u w:val="none"/>
          <w:lang w:val="en-GB"/>
        </w:rPr>
        <w:t>http://</w:t>
      </w:r>
      <w:proofErr w:type="spellStart"/>
      <w:r w:rsidRPr="0042169F">
        <w:rPr>
          <w:rStyle w:val="af5"/>
          <w:rFonts w:eastAsia="Times New Roman"/>
          <w:u w:val="none"/>
          <w:lang w:val="en-GB"/>
        </w:rPr>
        <w:t>www.state.gov</w:t>
      </w:r>
      <w:proofErr w:type="spellEnd"/>
      <w:r w:rsidRPr="0042169F">
        <w:rPr>
          <w:rStyle w:val="af5"/>
          <w:rFonts w:eastAsia="Times New Roman"/>
          <w:u w:val="none"/>
          <w:lang w:val="en-GB"/>
        </w:rPr>
        <w:t>/j/</w:t>
      </w:r>
      <w:proofErr w:type="spellStart"/>
      <w:r w:rsidRPr="0042169F">
        <w:rPr>
          <w:rStyle w:val="af5"/>
          <w:rFonts w:eastAsia="Times New Roman"/>
          <w:u w:val="none"/>
          <w:lang w:val="en-GB"/>
        </w:rPr>
        <w:t>drl</w:t>
      </w:r>
      <w:proofErr w:type="spellEnd"/>
      <w:r w:rsidRPr="0042169F">
        <w:rPr>
          <w:rStyle w:val="af5"/>
          <w:rFonts w:eastAsia="Times New Roman"/>
          <w:u w:val="none"/>
          <w:lang w:val="en-GB"/>
        </w:rPr>
        <w:t>/</w:t>
      </w:r>
      <w:proofErr w:type="spellStart"/>
      <w:r w:rsidRPr="0042169F">
        <w:rPr>
          <w:rStyle w:val="af5"/>
          <w:rFonts w:eastAsia="Times New Roman"/>
          <w:u w:val="none"/>
          <w:lang w:val="en-GB"/>
        </w:rPr>
        <w:t>rls</w:t>
      </w:r>
      <w:proofErr w:type="spellEnd"/>
      <w:r w:rsidRPr="0042169F">
        <w:rPr>
          <w:rStyle w:val="af5"/>
          <w:rFonts w:eastAsia="Times New Roman"/>
          <w:u w:val="none"/>
          <w:lang w:val="en-GB"/>
        </w:rPr>
        <w:t>/</w:t>
      </w:r>
      <w:proofErr w:type="spellStart"/>
      <w:r w:rsidRPr="0042169F">
        <w:rPr>
          <w:rStyle w:val="af5"/>
          <w:rFonts w:eastAsia="Times New Roman"/>
          <w:u w:val="none"/>
          <w:lang w:val="en-GB"/>
        </w:rPr>
        <w:t>179780.htm</w:t>
      </w:r>
      <w:proofErr w:type="spellEnd"/>
      <w:r w:rsidR="00F318F1">
        <w:rPr>
          <w:rStyle w:val="af5"/>
          <w:rFonts w:eastAsia="Times New Roman"/>
          <w:u w:val="none"/>
          <w:lang w:val="en-GB"/>
        </w:rPr>
        <w:fldChar w:fldCharType="end"/>
      </w:r>
      <w:r w:rsidRPr="0042169F">
        <w:rPr>
          <w:rStyle w:val="af5"/>
          <w:rFonts w:eastAsia="Times New Roman"/>
          <w:color w:val="000000" w:themeColor="text1"/>
          <w:u w:val="none"/>
          <w:lang w:val="en-GB"/>
        </w:rPr>
        <w:t>)</w:t>
      </w:r>
      <w:r w:rsidRPr="0042169F">
        <w:rPr>
          <w:rFonts w:hint="eastAsia"/>
          <w:lang w:val="en-GB"/>
        </w:rPr>
        <w:t>及其</w:t>
      </w:r>
      <w:r w:rsidRPr="0042169F">
        <w:rPr>
          <w:rFonts w:hint="eastAsia"/>
          <w:lang w:val="zh-CN"/>
        </w:rPr>
        <w:t>《附件</w:t>
      </w:r>
      <w:r w:rsidRPr="0042169F">
        <w:t>A</w:t>
      </w:r>
      <w:r w:rsidRPr="0042169F">
        <w:rPr>
          <w:rFonts w:hint="eastAsia"/>
          <w:lang w:val="zh-CN"/>
        </w:rPr>
        <w:t>》</w:t>
      </w:r>
      <w:r w:rsidRPr="0042169F">
        <w:rPr>
          <w:rFonts w:hint="eastAsia"/>
        </w:rPr>
        <w:t>(</w:t>
      </w:r>
      <w:r w:rsidRPr="0042169F">
        <w:rPr>
          <w:lang w:val="zh-CN"/>
        </w:rPr>
        <w:t>可查阅</w:t>
      </w:r>
      <w:r w:rsidRPr="0042169F">
        <w:rPr>
          <w:rFonts w:hint="eastAsia"/>
        </w:rPr>
        <w:t>：</w:t>
      </w:r>
      <w:r w:rsidR="00F318F1">
        <w:fldChar w:fldCharType="begin"/>
      </w:r>
      <w:r w:rsidR="00F318F1">
        <w:instrText xml:space="preserve"> HYPERLINK "http://www.state.gov/j/drl/rls/179782.htm" </w:instrText>
      </w:r>
      <w:r w:rsidR="00F318F1">
        <w:fldChar w:fldCharType="separate"/>
      </w:r>
      <w:r w:rsidRPr="0042169F">
        <w:rPr>
          <w:rStyle w:val="af5"/>
          <w:rFonts w:eastAsia="Times New Roman"/>
          <w:u w:val="none"/>
          <w:lang w:val="en-GB"/>
        </w:rPr>
        <w:t>http://</w:t>
      </w:r>
      <w:proofErr w:type="spellStart"/>
      <w:r w:rsidRPr="0042169F">
        <w:rPr>
          <w:rStyle w:val="af5"/>
          <w:rFonts w:eastAsia="Times New Roman"/>
          <w:u w:val="none"/>
          <w:lang w:val="en-GB"/>
        </w:rPr>
        <w:t>www.state.gov</w:t>
      </w:r>
      <w:proofErr w:type="spellEnd"/>
      <w:r w:rsidRPr="0042169F">
        <w:rPr>
          <w:rStyle w:val="af5"/>
          <w:rFonts w:eastAsia="Times New Roman"/>
          <w:u w:val="none"/>
          <w:lang w:val="en-GB"/>
        </w:rPr>
        <w:t>/j/</w:t>
      </w:r>
      <w:proofErr w:type="spellStart"/>
      <w:r w:rsidRPr="0042169F">
        <w:rPr>
          <w:rStyle w:val="af5"/>
          <w:rFonts w:eastAsia="Times New Roman"/>
          <w:u w:val="none"/>
          <w:lang w:val="en-GB"/>
        </w:rPr>
        <w:t>drl</w:t>
      </w:r>
      <w:proofErr w:type="spellEnd"/>
      <w:r w:rsidRPr="0042169F">
        <w:rPr>
          <w:rStyle w:val="af5"/>
          <w:rFonts w:eastAsia="Times New Roman"/>
          <w:u w:val="none"/>
          <w:lang w:val="en-GB"/>
        </w:rPr>
        <w:t>/</w:t>
      </w:r>
      <w:proofErr w:type="spellStart"/>
      <w:r w:rsidRPr="0042169F">
        <w:rPr>
          <w:rStyle w:val="af5"/>
          <w:rFonts w:eastAsia="Times New Roman"/>
          <w:u w:val="none"/>
          <w:lang w:val="en-GB"/>
        </w:rPr>
        <w:t>rls</w:t>
      </w:r>
      <w:proofErr w:type="spellEnd"/>
      <w:r w:rsidRPr="0042169F">
        <w:rPr>
          <w:rStyle w:val="af5"/>
          <w:rFonts w:eastAsia="Times New Roman"/>
          <w:u w:val="none"/>
          <w:lang w:val="en-GB"/>
        </w:rPr>
        <w:t>/</w:t>
      </w:r>
      <w:proofErr w:type="spellStart"/>
      <w:r w:rsidRPr="0042169F">
        <w:rPr>
          <w:rStyle w:val="af5"/>
          <w:rFonts w:eastAsia="Times New Roman"/>
          <w:u w:val="none"/>
          <w:lang w:val="en-GB"/>
        </w:rPr>
        <w:t>179782.htm</w:t>
      </w:r>
      <w:proofErr w:type="spellEnd"/>
      <w:r w:rsidR="00F318F1">
        <w:rPr>
          <w:rStyle w:val="af5"/>
          <w:rFonts w:eastAsia="Times New Roman"/>
          <w:u w:val="none"/>
          <w:lang w:val="en-GB"/>
        </w:rPr>
        <w:fldChar w:fldCharType="end"/>
      </w:r>
      <w:r w:rsidRPr="0042169F">
        <w:rPr>
          <w:rFonts w:hint="eastAsia"/>
        </w:rPr>
        <w:t>)</w:t>
      </w:r>
      <w:r w:rsidRPr="0042169F">
        <w:rPr>
          <w:lang w:val="zh-CN"/>
        </w:rPr>
        <w:t>一并阅读</w:t>
      </w:r>
      <w:r w:rsidRPr="0042169F">
        <w:rPr>
          <w:rFonts w:hint="eastAsia"/>
        </w:rPr>
        <w:t>。</w:t>
      </w:r>
    </w:p>
  </w:footnote>
  <w:footnote w:id="4">
    <w:p w14:paraId="4D790612" w14:textId="1935EDDF" w:rsidR="00F82FB2" w:rsidRPr="0042169F" w:rsidRDefault="00F82FB2" w:rsidP="00F82FB2">
      <w:pPr>
        <w:pStyle w:val="a6"/>
        <w:wordWrap w:val="0"/>
      </w:pPr>
      <w:r w:rsidRPr="0042169F">
        <w:rPr>
          <w:lang w:val="en-GB"/>
        </w:rPr>
        <w:tab/>
      </w:r>
      <w:r w:rsidRPr="0042169F">
        <w:rPr>
          <w:rStyle w:val="a8"/>
          <w:rFonts w:eastAsia="宋体"/>
          <w:color w:val="0000FF"/>
        </w:rPr>
        <w:footnoteRef/>
      </w:r>
      <w:r w:rsidRPr="0042169F">
        <w:rPr>
          <w:rStyle w:val="a8"/>
          <w:rFonts w:eastAsia="宋体"/>
          <w:color w:val="0000FF"/>
        </w:rPr>
        <w:tab/>
      </w:r>
      <w:r w:rsidRPr="0042169F">
        <w:rPr>
          <w:lang w:val="zh-CN"/>
        </w:rPr>
        <w:t>我们最初的</w:t>
      </w:r>
      <w:r w:rsidRPr="0042169F">
        <w:rPr>
          <w:rFonts w:hint="eastAsia"/>
          <w:lang w:val="zh-CN"/>
        </w:rPr>
        <w:t>《</w:t>
      </w:r>
      <w:r w:rsidRPr="0042169F">
        <w:rPr>
          <w:lang w:val="zh-CN"/>
        </w:rPr>
        <w:t>共同核心文件</w:t>
      </w:r>
      <w:r w:rsidRPr="0042169F">
        <w:rPr>
          <w:rFonts w:hint="eastAsia"/>
          <w:lang w:val="zh-CN"/>
        </w:rPr>
        <w:t>》</w:t>
      </w:r>
      <w:r w:rsidRPr="0042169F">
        <w:rPr>
          <w:lang w:val="zh-CN"/>
        </w:rPr>
        <w:t>引用</w:t>
      </w:r>
      <w:r w:rsidRPr="0042169F">
        <w:rPr>
          <w:rFonts w:hint="eastAsia"/>
          <w:lang w:val="zh-CN"/>
        </w:rPr>
        <w:t>的</w:t>
      </w:r>
      <w:r w:rsidRPr="0042169F">
        <w:rPr>
          <w:lang w:val="zh-CN"/>
        </w:rPr>
        <w:t>是人口普查数据，</w:t>
      </w:r>
      <w:r w:rsidRPr="0042169F">
        <w:rPr>
          <w:rFonts w:hint="eastAsia"/>
          <w:lang w:val="zh-CN"/>
        </w:rPr>
        <w:t>而</w:t>
      </w:r>
      <w:r w:rsidRPr="0042169F">
        <w:rPr>
          <w:lang w:val="zh-CN"/>
        </w:rPr>
        <w:t>本</w:t>
      </w:r>
      <w:r w:rsidRPr="0042169F">
        <w:rPr>
          <w:rFonts w:hint="eastAsia"/>
          <w:lang w:val="zh-CN"/>
        </w:rPr>
        <w:t>文件</w:t>
      </w:r>
      <w:r w:rsidRPr="0042169F">
        <w:rPr>
          <w:lang w:val="zh-CN"/>
        </w:rPr>
        <w:t>引用的是</w:t>
      </w:r>
      <w:r w:rsidRPr="0042169F">
        <w:rPr>
          <w:lang w:val="zh-CN"/>
        </w:rPr>
        <w:t>2014</w:t>
      </w:r>
      <w:r w:rsidRPr="0042169F">
        <w:rPr>
          <w:lang w:val="zh-CN"/>
        </w:rPr>
        <w:t>年人口估计数和美国社区</w:t>
      </w:r>
      <w:r w:rsidRPr="0042169F">
        <w:rPr>
          <w:rFonts w:hint="eastAsia"/>
          <w:lang w:val="zh-CN"/>
        </w:rPr>
        <w:t>问卷</w:t>
      </w:r>
      <w:r w:rsidRPr="0042169F">
        <w:rPr>
          <w:lang w:val="zh-CN"/>
        </w:rPr>
        <w:t>调查居民人口年度估计数，数据之间有一些差异。特别是，我们在</w:t>
      </w:r>
      <w:r w:rsidRPr="0042169F">
        <w:rPr>
          <w:lang w:val="zh-CN"/>
        </w:rPr>
        <w:t>2014</w:t>
      </w:r>
      <w:r w:rsidRPr="0042169F">
        <w:rPr>
          <w:lang w:val="zh-CN"/>
        </w:rPr>
        <w:t>年人口估计数和美国社区</w:t>
      </w:r>
      <w:r w:rsidRPr="0042169F">
        <w:rPr>
          <w:rFonts w:hint="eastAsia"/>
          <w:lang w:val="zh-CN"/>
        </w:rPr>
        <w:t>问卷</w:t>
      </w:r>
      <w:r w:rsidRPr="0042169F">
        <w:rPr>
          <w:lang w:val="zh-CN"/>
        </w:rPr>
        <w:t>调查居民人口年度估计数中修正了</w:t>
      </w:r>
      <w:r w:rsidRPr="0042169F">
        <w:rPr>
          <w:lang w:val="zh-CN"/>
        </w:rPr>
        <w:t>2010</w:t>
      </w:r>
      <w:r w:rsidRPr="0042169F">
        <w:rPr>
          <w:lang w:val="zh-CN"/>
        </w:rPr>
        <w:t>年人口普查</w:t>
      </w:r>
      <w:r w:rsidRPr="0042169F">
        <w:rPr>
          <w:rFonts w:hint="eastAsia"/>
          <w:lang w:val="zh-CN"/>
        </w:rPr>
        <w:t>中</w:t>
      </w:r>
      <w:r w:rsidRPr="0042169F">
        <w:rPr>
          <w:lang w:val="zh-CN"/>
        </w:rPr>
        <w:t>对</w:t>
      </w:r>
      <w:r w:rsidRPr="0042169F">
        <w:rPr>
          <w:rFonts w:asciiTheme="minorEastAsia" w:eastAsiaTheme="minorEastAsia" w:hAnsiTheme="minorEastAsia"/>
          <w:lang w:val="zh-CN"/>
        </w:rPr>
        <w:t>“其他种族”的</w:t>
      </w:r>
      <w:r w:rsidRPr="0042169F">
        <w:rPr>
          <w:rFonts w:asciiTheme="minorEastAsia" w:eastAsiaTheme="minorEastAsia" w:hAnsiTheme="minorEastAsia" w:hint="eastAsia"/>
          <w:lang w:val="zh-CN"/>
        </w:rPr>
        <w:t>回答</w:t>
      </w:r>
      <w:r w:rsidRPr="0042169F">
        <w:rPr>
          <w:rFonts w:asciiTheme="minorEastAsia" w:eastAsiaTheme="minorEastAsia" w:hAnsiTheme="minorEastAsia"/>
          <w:lang w:val="zh-CN"/>
        </w:rPr>
        <w:t>。这导致了</w:t>
      </w:r>
      <w:r w:rsidRPr="0042169F">
        <w:rPr>
          <w:lang w:val="zh-CN"/>
        </w:rPr>
        <w:t>本文件中显示的</w:t>
      </w:r>
      <w:r w:rsidRPr="0042169F">
        <w:rPr>
          <w:lang w:val="zh-CN"/>
        </w:rPr>
        <w:t>2010</w:t>
      </w:r>
      <w:r w:rsidRPr="0042169F">
        <w:rPr>
          <w:lang w:val="zh-CN"/>
        </w:rPr>
        <w:t>年人口普查</w:t>
      </w:r>
      <w:r w:rsidRPr="0042169F">
        <w:rPr>
          <w:rFonts w:hint="eastAsia"/>
          <w:lang w:val="zh-CN"/>
        </w:rPr>
        <w:t>中</w:t>
      </w:r>
      <w:r w:rsidRPr="0042169F">
        <w:rPr>
          <w:lang w:val="zh-CN"/>
        </w:rPr>
        <w:t>特定种族类别的人口数量与</w:t>
      </w:r>
      <w:r w:rsidRPr="0042169F">
        <w:rPr>
          <w:lang w:val="zh-CN"/>
        </w:rPr>
        <w:t>2010</w:t>
      </w:r>
      <w:r w:rsidRPr="0042169F">
        <w:rPr>
          <w:lang w:val="zh-CN"/>
        </w:rPr>
        <w:t>年人口普查原始数据中显示的人口数量不同。更多信息见</w:t>
      </w:r>
      <w:hyperlink r:id="rId1" w:history="1">
        <w:r w:rsidRPr="0042169F">
          <w:rPr>
            <w:rStyle w:val="af5"/>
            <w:u w:val="none"/>
            <w:lang w:val="zh-CN"/>
          </w:rPr>
          <w:t>http://www.census.gov/popest/data/historical/files/MRSF-01-US1.pdf</w:t>
        </w:r>
      </w:hyperlink>
      <w:r w:rsidR="0042169F" w:rsidRPr="0042169F">
        <w:rPr>
          <w:rFonts w:hint="eastAsia"/>
          <w:lang w:val="zh-CN"/>
        </w:rPr>
        <w:t>.</w:t>
      </w:r>
    </w:p>
  </w:footnote>
  <w:footnote w:id="5">
    <w:p w14:paraId="36EAC2FF" w14:textId="77777777" w:rsidR="00F82FB2" w:rsidRPr="0042169F" w:rsidRDefault="00F82FB2" w:rsidP="00F82FB2">
      <w:pPr>
        <w:pStyle w:val="a6"/>
        <w:wordWrap w:val="0"/>
        <w:spacing w:before="40"/>
      </w:pPr>
      <w:r w:rsidRPr="0042169F">
        <w:rPr>
          <w:lang w:val="zh-CN"/>
        </w:rPr>
        <w:tab/>
      </w:r>
      <w:r w:rsidRPr="0042169F">
        <w:rPr>
          <w:rStyle w:val="a8"/>
          <w:rFonts w:eastAsia="宋体"/>
          <w:color w:val="0000FF"/>
        </w:rPr>
        <w:footnoteRef/>
      </w:r>
      <w:r w:rsidRPr="0042169F">
        <w:rPr>
          <w:rStyle w:val="a8"/>
          <w:rFonts w:eastAsia="宋体"/>
          <w:color w:val="0000FF"/>
        </w:rPr>
        <w:tab/>
      </w:r>
      <w:r w:rsidRPr="0042169F">
        <w:rPr>
          <w:lang w:val="zh-CN"/>
        </w:rPr>
        <w:t>2014</w:t>
      </w:r>
      <w:r w:rsidRPr="0042169F">
        <w:rPr>
          <w:lang w:val="zh-CN"/>
        </w:rPr>
        <w:t>年一个四口之家的加权平均贫困线为</w:t>
      </w:r>
      <w:r w:rsidRPr="0042169F">
        <w:rPr>
          <w:lang w:val="zh-CN"/>
        </w:rPr>
        <w:t>24,230</w:t>
      </w:r>
      <w:r w:rsidRPr="0042169F">
        <w:rPr>
          <w:lang w:val="zh-CN"/>
        </w:rPr>
        <w:t>美元。</w:t>
      </w:r>
    </w:p>
  </w:footnote>
  <w:footnote w:id="6">
    <w:p w14:paraId="67477E09" w14:textId="2821F1BD" w:rsidR="00F82FB2" w:rsidRPr="0042169F" w:rsidRDefault="00F82FB2" w:rsidP="00F82FB2">
      <w:pPr>
        <w:pStyle w:val="a6"/>
        <w:wordWrap w:val="0"/>
        <w:spacing w:before="40"/>
        <w:rPr>
          <w:lang w:val="zh-CN"/>
        </w:rPr>
      </w:pPr>
      <w:r w:rsidRPr="0042169F">
        <w:rPr>
          <w:lang w:val="zh-CN"/>
        </w:rPr>
        <w:tab/>
      </w:r>
      <w:r w:rsidRPr="0042169F">
        <w:rPr>
          <w:rStyle w:val="a8"/>
          <w:rFonts w:eastAsia="宋体"/>
          <w:color w:val="0000FF"/>
        </w:rPr>
        <w:footnoteRef/>
      </w:r>
      <w:r w:rsidRPr="0042169F">
        <w:rPr>
          <w:rStyle w:val="a8"/>
          <w:rFonts w:eastAsia="宋体"/>
          <w:color w:val="0000FF"/>
        </w:rPr>
        <w:tab/>
      </w:r>
      <w:r w:rsidRPr="0042169F">
        <w:rPr>
          <w:lang w:val="zh-CN"/>
        </w:rPr>
        <w:t>在此列出上述示例的来源：全国州立法机构会议，</w:t>
      </w:r>
      <w:hyperlink r:id="rId2" w:history="1">
        <w:r w:rsidRPr="0042169F">
          <w:rPr>
            <w:rStyle w:val="af5"/>
            <w:u w:val="none"/>
            <w:lang w:val="zh-CN"/>
          </w:rPr>
          <w:t>http://www.ncsl.org/research/elections-and-campaigns/felon-voting-rights.aspx</w:t>
        </w:r>
        <w:r w:rsidRPr="0042169F">
          <w:rPr>
            <w:rStyle w:val="af5"/>
            <w:u w:val="none"/>
            <w:lang w:val="zh-CN"/>
          </w:rPr>
          <w:t>，</w:t>
        </w:r>
      </w:hyperlink>
      <w:r w:rsidRPr="0042169F">
        <w:rPr>
          <w:lang w:val="zh-CN"/>
        </w:rPr>
        <w:t>美国</w:t>
      </w:r>
      <w:r w:rsidRPr="0042169F">
        <w:rPr>
          <w:rFonts w:hint="eastAsia"/>
          <w:lang w:val="zh-CN"/>
        </w:rPr>
        <w:t>“</w:t>
      </w:r>
      <w:r w:rsidRPr="0042169F">
        <w:rPr>
          <w:lang w:val="zh-CN"/>
        </w:rPr>
        <w:t>审判项目</w:t>
      </w:r>
      <w:r w:rsidRPr="0042169F">
        <w:rPr>
          <w:rFonts w:hint="eastAsia"/>
          <w:lang w:val="zh-CN"/>
        </w:rPr>
        <w:t>”</w:t>
      </w:r>
      <w:r w:rsidRPr="0042169F">
        <w:rPr>
          <w:lang w:val="zh-CN"/>
        </w:rPr>
        <w:t>，</w:t>
      </w:r>
      <w:hyperlink r:id="rId3" w:history="1">
        <w:r w:rsidRPr="0042169F">
          <w:rPr>
            <w:rStyle w:val="af5"/>
            <w:u w:val="none"/>
            <w:lang w:val="zh-CN"/>
          </w:rPr>
          <w:t>http://sentencingproject.org/doc/publications/fd_Felony%20Disenfranchisement%20Primer.pdf</w:t>
        </w:r>
      </w:hyperlink>
      <w:r w:rsidRPr="0042169F">
        <w:rPr>
          <w:rFonts w:hint="eastAsia"/>
          <w:lang w:val="zh-CN"/>
        </w:rPr>
        <w:t>和</w:t>
      </w:r>
      <w:hyperlink r:id="rId4" w:history="1">
        <w:r w:rsidRPr="0042169F">
          <w:rPr>
            <w:rStyle w:val="af5"/>
            <w:u w:val="none"/>
            <w:lang w:val="zh-CN"/>
          </w:rPr>
          <w:t>http://www.sentencingproject.org/template/page.cfm?id=133</w:t>
        </w:r>
      </w:hyperlink>
      <w:r w:rsidR="0042169F">
        <w:rPr>
          <w:rFonts w:hint="eastAsia"/>
          <w:lang w:val="zh-CN"/>
        </w:rPr>
        <w:t>.</w:t>
      </w:r>
    </w:p>
  </w:footnote>
  <w:footnote w:id="7">
    <w:p w14:paraId="3CBB1176" w14:textId="3943A32C" w:rsidR="00F82FB2" w:rsidRPr="0042169F" w:rsidRDefault="00F82FB2" w:rsidP="00F82FB2">
      <w:pPr>
        <w:pStyle w:val="a6"/>
        <w:wordWrap w:val="0"/>
        <w:spacing w:before="40"/>
      </w:pPr>
      <w:r w:rsidRPr="0042169F">
        <w:rPr>
          <w:lang w:val="zh-CN"/>
        </w:rPr>
        <w:tab/>
      </w:r>
      <w:r w:rsidRPr="0042169F">
        <w:rPr>
          <w:rStyle w:val="a8"/>
          <w:rFonts w:eastAsia="宋体"/>
          <w:color w:val="0000FF"/>
        </w:rPr>
        <w:footnoteRef/>
      </w:r>
      <w:r w:rsidRPr="0042169F">
        <w:rPr>
          <w:rStyle w:val="a8"/>
          <w:rFonts w:eastAsia="宋体"/>
          <w:color w:val="0000FF"/>
        </w:rPr>
        <w:tab/>
      </w:r>
      <w:r w:rsidRPr="0042169F">
        <w:rPr>
          <w:lang w:val="zh-CN"/>
        </w:rPr>
        <w:t>上述比例来自</w:t>
      </w:r>
      <w:r w:rsidRPr="0042169F">
        <w:rPr>
          <w:rFonts w:hint="eastAsia"/>
          <w:lang w:val="zh-CN"/>
        </w:rPr>
        <w:t>美国“</w:t>
      </w:r>
      <w:r w:rsidRPr="0042169F">
        <w:rPr>
          <w:lang w:val="zh-CN"/>
        </w:rPr>
        <w:t>选举项目</w:t>
      </w:r>
      <w:r w:rsidRPr="0042169F">
        <w:rPr>
          <w:rFonts w:hint="eastAsia"/>
          <w:lang w:val="zh-CN"/>
        </w:rPr>
        <w:t>”</w:t>
      </w:r>
      <w:r w:rsidRPr="0042169F">
        <w:rPr>
          <w:lang w:val="zh-CN"/>
        </w:rPr>
        <w:t>网站</w:t>
      </w:r>
      <w:r w:rsidRPr="0042169F">
        <w:rPr>
          <w:lang w:val="en-CA"/>
        </w:rPr>
        <w:t>，</w:t>
      </w:r>
      <w:r w:rsidRPr="0042169F">
        <w:rPr>
          <w:lang w:val="en-CA"/>
        </w:rPr>
        <w:t>http://</w:t>
      </w:r>
      <w:proofErr w:type="spellStart"/>
      <w:r w:rsidRPr="0042169F">
        <w:rPr>
          <w:lang w:val="en-CA"/>
        </w:rPr>
        <w:t>www.electproject.org</w:t>
      </w:r>
      <w:proofErr w:type="spellEnd"/>
      <w:r w:rsidRPr="0042169F">
        <w:rPr>
          <w:lang w:val="en-CA"/>
        </w:rPr>
        <w:t>/home/voter-turnout/voter- turnout-</w:t>
      </w:r>
      <w:proofErr w:type="spellStart"/>
      <w:r w:rsidRPr="0042169F">
        <w:rPr>
          <w:lang w:val="en-CA"/>
        </w:rPr>
        <w:t>dat</w:t>
      </w:r>
      <w:proofErr w:type="spellEnd"/>
      <w:r w:rsidRPr="0042169F">
        <w:rPr>
          <w:lang w:val="zh-CN"/>
        </w:rPr>
        <w:t>a</w:t>
      </w:r>
      <w:r w:rsidRPr="0042169F">
        <w:rPr>
          <w:lang w:val="zh-CN"/>
        </w:rPr>
        <w:t>，代表参加最高职务选举投票的选民人数除以合格选民人数。在总统选举年，最高职位的选举投票是指总统选举投票。在中期选举年，最高职位的选举投票是指州长的最高票数或国会选举投票的总和。</w:t>
      </w:r>
      <w:r w:rsidRPr="00155908">
        <w:t xml:space="preserve">McDonald, Michael.P. 2011, “Voter Turnout,” United States Elections Project, </w:t>
      </w:r>
      <w:r w:rsidRPr="0042169F">
        <w:rPr>
          <w:lang w:val="zh-CN"/>
        </w:rPr>
        <w:t>见</w:t>
      </w:r>
      <w:r w:rsidRPr="00155908">
        <w:t>http://www.electproject.org/home/voter-turnout/faq</w:t>
      </w:r>
      <w:r w:rsidRPr="0042169F">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489A" w14:textId="77777777" w:rsidR="00056632" w:rsidRDefault="00BA795B" w:rsidP="00BA795B">
    <w:pPr>
      <w:pStyle w:val="af3"/>
    </w:pPr>
    <w:proofErr w:type="spellStart"/>
    <w:r>
      <w:t>HRI</w:t>
    </w:r>
    <w:proofErr w:type="spellEnd"/>
    <w:r>
      <w:t>/CORE/USA/2021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ED2C" w14:textId="77777777" w:rsidR="00056632" w:rsidRPr="00202A30" w:rsidRDefault="00BA795B" w:rsidP="00BA795B">
    <w:pPr>
      <w:pStyle w:val="af3"/>
      <w:jc w:val="right"/>
    </w:pPr>
    <w:proofErr w:type="spellStart"/>
    <w:r>
      <w:t>HRI</w:t>
    </w:r>
    <w:proofErr w:type="spellEnd"/>
    <w:r>
      <w:t>/CORE/USA/2021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28"/>
    <w:rsid w:val="0000144C"/>
    <w:rsid w:val="00007D3A"/>
    <w:rsid w:val="00011483"/>
    <w:rsid w:val="000253F2"/>
    <w:rsid w:val="00035228"/>
    <w:rsid w:val="00050EA0"/>
    <w:rsid w:val="000853A6"/>
    <w:rsid w:val="000B1857"/>
    <w:rsid w:val="000B2C7D"/>
    <w:rsid w:val="000C5F69"/>
    <w:rsid w:val="000D319F"/>
    <w:rsid w:val="000E4D0E"/>
    <w:rsid w:val="000F0D0D"/>
    <w:rsid w:val="00125AC6"/>
    <w:rsid w:val="0013023B"/>
    <w:rsid w:val="00144B69"/>
    <w:rsid w:val="00153E86"/>
    <w:rsid w:val="00155908"/>
    <w:rsid w:val="00164236"/>
    <w:rsid w:val="00197F40"/>
    <w:rsid w:val="001A42B0"/>
    <w:rsid w:val="001A538C"/>
    <w:rsid w:val="001B1BD1"/>
    <w:rsid w:val="001C3EF2"/>
    <w:rsid w:val="001D17F6"/>
    <w:rsid w:val="001D2C3F"/>
    <w:rsid w:val="00204B42"/>
    <w:rsid w:val="002231C3"/>
    <w:rsid w:val="0023114C"/>
    <w:rsid w:val="0024417F"/>
    <w:rsid w:val="00250F8D"/>
    <w:rsid w:val="00256E29"/>
    <w:rsid w:val="002B542F"/>
    <w:rsid w:val="002D30FF"/>
    <w:rsid w:val="002E0877"/>
    <w:rsid w:val="002E1C97"/>
    <w:rsid w:val="002E2E3E"/>
    <w:rsid w:val="002F5834"/>
    <w:rsid w:val="003163C2"/>
    <w:rsid w:val="00322F05"/>
    <w:rsid w:val="00326EBF"/>
    <w:rsid w:val="00327FE4"/>
    <w:rsid w:val="00335896"/>
    <w:rsid w:val="00355C9B"/>
    <w:rsid w:val="00371749"/>
    <w:rsid w:val="00392F6C"/>
    <w:rsid w:val="0039669B"/>
    <w:rsid w:val="003B6D9A"/>
    <w:rsid w:val="003D7D4D"/>
    <w:rsid w:val="003F347C"/>
    <w:rsid w:val="00410055"/>
    <w:rsid w:val="00413D23"/>
    <w:rsid w:val="0042169F"/>
    <w:rsid w:val="00427F63"/>
    <w:rsid w:val="00446645"/>
    <w:rsid w:val="00457728"/>
    <w:rsid w:val="0046067B"/>
    <w:rsid w:val="00475113"/>
    <w:rsid w:val="004A17D1"/>
    <w:rsid w:val="004A7FCE"/>
    <w:rsid w:val="004B0641"/>
    <w:rsid w:val="004C4A0A"/>
    <w:rsid w:val="00524F73"/>
    <w:rsid w:val="00527CCF"/>
    <w:rsid w:val="00543EBA"/>
    <w:rsid w:val="005708FB"/>
    <w:rsid w:val="005971F0"/>
    <w:rsid w:val="005C5549"/>
    <w:rsid w:val="005D6AF5"/>
    <w:rsid w:val="005E403A"/>
    <w:rsid w:val="005F7696"/>
    <w:rsid w:val="00626832"/>
    <w:rsid w:val="00641A47"/>
    <w:rsid w:val="00656083"/>
    <w:rsid w:val="00680656"/>
    <w:rsid w:val="006B1119"/>
    <w:rsid w:val="006B2F24"/>
    <w:rsid w:val="006B675B"/>
    <w:rsid w:val="006C437C"/>
    <w:rsid w:val="006E3E46"/>
    <w:rsid w:val="006E71B1"/>
    <w:rsid w:val="006F49C1"/>
    <w:rsid w:val="00705D89"/>
    <w:rsid w:val="00723BFA"/>
    <w:rsid w:val="00731A42"/>
    <w:rsid w:val="0073627F"/>
    <w:rsid w:val="0075474C"/>
    <w:rsid w:val="0075552C"/>
    <w:rsid w:val="00760FBC"/>
    <w:rsid w:val="00767E69"/>
    <w:rsid w:val="0077079A"/>
    <w:rsid w:val="007A5599"/>
    <w:rsid w:val="007D6FCE"/>
    <w:rsid w:val="00804A2F"/>
    <w:rsid w:val="00816936"/>
    <w:rsid w:val="00821D87"/>
    <w:rsid w:val="00856233"/>
    <w:rsid w:val="00860F27"/>
    <w:rsid w:val="00865ED3"/>
    <w:rsid w:val="008B0560"/>
    <w:rsid w:val="008B2BFA"/>
    <w:rsid w:val="00900E41"/>
    <w:rsid w:val="00902271"/>
    <w:rsid w:val="0090460E"/>
    <w:rsid w:val="00926C62"/>
    <w:rsid w:val="0092793D"/>
    <w:rsid w:val="00936F03"/>
    <w:rsid w:val="00943B69"/>
    <w:rsid w:val="00944CB3"/>
    <w:rsid w:val="00992BB2"/>
    <w:rsid w:val="009B09D7"/>
    <w:rsid w:val="009D3577"/>
    <w:rsid w:val="009D35ED"/>
    <w:rsid w:val="009E6C86"/>
    <w:rsid w:val="00A03CB6"/>
    <w:rsid w:val="00A1364C"/>
    <w:rsid w:val="00A15B36"/>
    <w:rsid w:val="00A21076"/>
    <w:rsid w:val="00A3739A"/>
    <w:rsid w:val="00A52DAF"/>
    <w:rsid w:val="00A84072"/>
    <w:rsid w:val="00AD5497"/>
    <w:rsid w:val="00AE11DC"/>
    <w:rsid w:val="00B16570"/>
    <w:rsid w:val="00B327C5"/>
    <w:rsid w:val="00B35630"/>
    <w:rsid w:val="00B44C2D"/>
    <w:rsid w:val="00B53320"/>
    <w:rsid w:val="00B94384"/>
    <w:rsid w:val="00BA2F4C"/>
    <w:rsid w:val="00BA795B"/>
    <w:rsid w:val="00BC6522"/>
    <w:rsid w:val="00BE2058"/>
    <w:rsid w:val="00C121D5"/>
    <w:rsid w:val="00C17349"/>
    <w:rsid w:val="00C351AA"/>
    <w:rsid w:val="00C44D15"/>
    <w:rsid w:val="00C7253F"/>
    <w:rsid w:val="00CA505D"/>
    <w:rsid w:val="00CA51AF"/>
    <w:rsid w:val="00CB63A7"/>
    <w:rsid w:val="00CD7ACE"/>
    <w:rsid w:val="00D26A05"/>
    <w:rsid w:val="00D30E96"/>
    <w:rsid w:val="00D45F2D"/>
    <w:rsid w:val="00D845B7"/>
    <w:rsid w:val="00D91FFF"/>
    <w:rsid w:val="00D97B98"/>
    <w:rsid w:val="00DC58F5"/>
    <w:rsid w:val="00DC671F"/>
    <w:rsid w:val="00DC68EC"/>
    <w:rsid w:val="00DE4DA7"/>
    <w:rsid w:val="00E33B38"/>
    <w:rsid w:val="00E44CC1"/>
    <w:rsid w:val="00E47FE5"/>
    <w:rsid w:val="00E47FE6"/>
    <w:rsid w:val="00E5724B"/>
    <w:rsid w:val="00E574AF"/>
    <w:rsid w:val="00E61208"/>
    <w:rsid w:val="00E82CCB"/>
    <w:rsid w:val="00EA3E52"/>
    <w:rsid w:val="00EC5182"/>
    <w:rsid w:val="00F318F1"/>
    <w:rsid w:val="00F56024"/>
    <w:rsid w:val="00F674DA"/>
    <w:rsid w:val="00F714DA"/>
    <w:rsid w:val="00F73675"/>
    <w:rsid w:val="00F82FB2"/>
    <w:rsid w:val="00F90004"/>
    <w:rsid w:val="00FB456B"/>
    <w:rsid w:val="00FD357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625CF"/>
  <w15:docId w15:val="{B7952E00-F927-444D-BBF7-87175453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2E087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2E087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6B2F2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900E4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00E4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00E4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00E4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semiHidden/>
    <w:rsid w:val="00F82FB2"/>
    <w:rPr>
      <w:color w:val="0000FF"/>
      <w:u w:val="single"/>
    </w:rPr>
  </w:style>
  <w:style w:type="character" w:styleId="af6">
    <w:name w:val="Unresolved Mention"/>
    <w:basedOn w:val="a0"/>
    <w:uiPriority w:val="99"/>
    <w:semiHidden/>
    <w:unhideWhenUsed/>
    <w:rsid w:val="00F82FB2"/>
    <w:rPr>
      <w:color w:val="605E5C"/>
      <w:shd w:val="clear" w:color="auto" w:fill="E1DFDD"/>
    </w:rPr>
  </w:style>
  <w:style w:type="paragraph" w:customStyle="1" w:styleId="SingleTxtG">
    <w:name w:val="_ Single Txt_G"/>
    <w:basedOn w:val="a"/>
    <w:rsid w:val="00CB63A7"/>
    <w:pPr>
      <w:tabs>
        <w:tab w:val="clear" w:pos="431"/>
        <w:tab w:val="left" w:pos="1701"/>
        <w:tab w:val="left" w:pos="2268"/>
      </w:tabs>
      <w:suppressAutoHyphens/>
      <w:overflowPunct/>
      <w:adjustRightInd/>
      <w:snapToGrid/>
      <w:spacing w:after="120" w:line="240" w:lineRule="atLeast"/>
      <w:ind w:left="1134" w:right="1134"/>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ls.gov/opub/reports/cps/labor-force-characteristics-by-race-and-ethnicity-201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nsus.gov/hhes/socdemo/%20education/data/cps/2014/tabl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nsus.gov/%20housing/hvs/files/currenthvspres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tfinder.census.gov/bkmk/table/1.0/en/PEP/2014/PEPASR6H" TargetMode="External"/><Relationship Id="rId5" Type="http://schemas.openxmlformats.org/officeDocument/2006/relationships/webSettings" Target="webSettings.xml"/><Relationship Id="rId15" Type="http://schemas.openxmlformats.org/officeDocument/2006/relationships/hyperlink" Target="http://www.justice.gov/sites/default/%20files/crt/legacy/2013/07/24/4yr_report.pdf" TargetMode="External"/><Relationship Id="rId23" Type="http://schemas.openxmlformats.org/officeDocument/2006/relationships/theme" Target="theme/theme1.xml"/><Relationship Id="rId10" Type="http://schemas.openxmlformats.org/officeDocument/2006/relationships/hyperlink" Target="http://www.dhs.gov/sites/default/files/publications/ois_ill_pe_2012_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tfinder2.census.gov/bkmk/%20table/1.0/en/PEP/2014/PEPSR6H" TargetMode="External"/><Relationship Id="rId14" Type="http://schemas.openxmlformats.org/officeDocument/2006/relationships/hyperlink" Target="http://www.fbi.gov/news/pressrel/press-releases/fbi-releases-2014-hate-crime-statistic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entencingproject.org/doc/publications/fd_Felony%20Disenfranchisement%20Primer.pdf" TargetMode="External"/><Relationship Id="rId2" Type="http://schemas.openxmlformats.org/officeDocument/2006/relationships/hyperlink" Target="http://www.ncsl.org/research/elections-and-campaigns/felon-voting-rights.aspx" TargetMode="External"/><Relationship Id="rId1" Type="http://schemas.openxmlformats.org/officeDocument/2006/relationships/hyperlink" Target="http://www.census.gov/popest/data/historical/files/MRSF-01-US1.pdf" TargetMode="External"/><Relationship Id="rId4" Type="http://schemas.openxmlformats.org/officeDocument/2006/relationships/hyperlink" Target="http://www.sentencingproject.org/template/page.cfm?id=1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A1-A5FD-4080-BBFA-3494388E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21</Pages>
  <Words>17025</Words>
  <Characters>20851</Characters>
  <Application>Microsoft Office Word</Application>
  <DocSecurity>0</DocSecurity>
  <Lines>797</Lines>
  <Paragraphs>223</Paragraphs>
  <ScaleCrop>false</ScaleCrop>
  <Company>DCM</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HRI/CORE/USA/2021</dc:title>
  <dc:subject>2119323</dc:subject>
  <dc:creator>JI</dc:creator>
  <cp:keywords/>
  <dc:description/>
  <cp:lastModifiedBy>Xiangli Ferschin-Ji</cp:lastModifiedBy>
  <cp:revision>2</cp:revision>
  <cp:lastPrinted>2014-05-09T11:28:00Z</cp:lastPrinted>
  <dcterms:created xsi:type="dcterms:W3CDTF">2022-02-25T15:12:00Z</dcterms:created>
  <dcterms:modified xsi:type="dcterms:W3CDTF">2022-02-25T15:12:00Z</dcterms:modified>
</cp:coreProperties>
</file>