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rsidRPr="00D00570">
        <w:trPr>
          <w:trHeight w:hRule="exact" w:val="851"/>
        </w:trPr>
        <w:tc>
          <w:tcPr>
            <w:tcW w:w="1280" w:type="dxa"/>
            <w:tcBorders>
              <w:bottom w:val="single" w:sz="4" w:space="0" w:color="auto"/>
            </w:tcBorders>
          </w:tcPr>
          <w:p w:rsidR="00652500" w:rsidRPr="00D00570" w:rsidRDefault="00652500">
            <w:pPr>
              <w:rPr>
                <w:rFonts w:hint="eastAsia"/>
              </w:rPr>
            </w:pPr>
          </w:p>
        </w:tc>
        <w:tc>
          <w:tcPr>
            <w:tcW w:w="2273" w:type="dxa"/>
            <w:tcBorders>
              <w:bottom w:val="single" w:sz="4" w:space="0" w:color="auto"/>
            </w:tcBorders>
            <w:vAlign w:val="bottom"/>
          </w:tcPr>
          <w:p w:rsidR="00652500" w:rsidRPr="00D00570" w:rsidRDefault="00652500">
            <w:pPr>
              <w:spacing w:after="80" w:line="300" w:lineRule="exact"/>
              <w:rPr>
                <w:rFonts w:ascii="Time New Roman" w:eastAsia="SimHei" w:hAnsi="Time New Roman" w:hint="eastAsia"/>
                <w:sz w:val="28"/>
              </w:rPr>
            </w:pPr>
            <w:r w:rsidRPr="00D00570">
              <w:rPr>
                <w:rFonts w:ascii="Time New Roman" w:eastAsia="SimHei" w:hAnsi="Time New Roman" w:hint="eastAsia"/>
                <w:sz w:val="28"/>
              </w:rPr>
              <w:t>联</w:t>
            </w:r>
            <w:r w:rsidRPr="00D00570">
              <w:rPr>
                <w:rFonts w:ascii="Time New Roman" w:eastAsia="SimHei" w:hAnsi="Time New Roman" w:hint="eastAsia"/>
                <w:sz w:val="28"/>
              </w:rPr>
              <w:t xml:space="preserve"> </w:t>
            </w:r>
            <w:r w:rsidRPr="00D00570">
              <w:rPr>
                <w:rFonts w:ascii="Time New Roman" w:eastAsia="SimHei" w:hAnsi="Time New Roman" w:hint="eastAsia"/>
                <w:sz w:val="28"/>
              </w:rPr>
              <w:t>合</w:t>
            </w:r>
            <w:r w:rsidRPr="00D00570">
              <w:rPr>
                <w:rFonts w:ascii="Time New Roman" w:eastAsia="SimHei" w:hAnsi="Time New Roman" w:hint="eastAsia"/>
                <w:sz w:val="28"/>
              </w:rPr>
              <w:t xml:space="preserve"> </w:t>
            </w:r>
            <w:r w:rsidRPr="00D00570">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D00570" w:rsidRDefault="00652500">
            <w:pPr>
              <w:spacing w:line="240" w:lineRule="atLeast"/>
              <w:jc w:val="right"/>
              <w:rPr>
                <w:rFonts w:hint="eastAsia"/>
                <w:szCs w:val="21"/>
              </w:rPr>
            </w:pPr>
            <w:r w:rsidRPr="00D00570">
              <w:rPr>
                <w:sz w:val="40"/>
                <w:szCs w:val="40"/>
              </w:rPr>
              <w:t>HRI</w:t>
            </w:r>
            <w:r w:rsidRPr="00D00570">
              <w:rPr>
                <w:sz w:val="20"/>
              </w:rPr>
              <w:t>/CORE/</w:t>
            </w:r>
            <w:r w:rsidR="00C53316" w:rsidRPr="00D00570">
              <w:rPr>
                <w:rFonts w:hint="eastAsia"/>
                <w:sz w:val="20"/>
              </w:rPr>
              <w:t>PRT</w:t>
            </w:r>
            <w:r w:rsidR="00C53316" w:rsidRPr="00D00570">
              <w:rPr>
                <w:sz w:val="20"/>
              </w:rPr>
              <w:t>/20</w:t>
            </w:r>
            <w:r w:rsidR="00C53316" w:rsidRPr="00D00570">
              <w:rPr>
                <w:rFonts w:hint="eastAsia"/>
                <w:sz w:val="20"/>
              </w:rPr>
              <w:t>11</w:t>
            </w:r>
          </w:p>
        </w:tc>
      </w:tr>
      <w:tr w:rsidR="00652500" w:rsidRPr="00D00570">
        <w:trPr>
          <w:trHeight w:hRule="exact" w:val="2835"/>
        </w:trPr>
        <w:tc>
          <w:tcPr>
            <w:tcW w:w="1280" w:type="dxa"/>
            <w:tcBorders>
              <w:top w:val="single" w:sz="4" w:space="0" w:color="auto"/>
              <w:bottom w:val="single" w:sz="12" w:space="0" w:color="auto"/>
            </w:tcBorders>
          </w:tcPr>
          <w:p w:rsidR="00652500" w:rsidRPr="00D00570" w:rsidRDefault="00652500">
            <w:pPr>
              <w:spacing w:line="120" w:lineRule="atLeast"/>
              <w:rPr>
                <w:sz w:val="10"/>
                <w:szCs w:val="10"/>
              </w:rPr>
            </w:pPr>
          </w:p>
          <w:p w:rsidR="00652500" w:rsidRPr="00D00570" w:rsidRDefault="00652500">
            <w:pPr>
              <w:spacing w:line="120" w:lineRule="atLeast"/>
              <w:rPr>
                <w:sz w:val="10"/>
                <w:szCs w:val="10"/>
              </w:rPr>
            </w:pPr>
            <w:r w:rsidRPr="00D005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Pr="00D00570" w:rsidRDefault="00652500">
            <w:pPr>
              <w:spacing w:before="160" w:line="240" w:lineRule="auto"/>
              <w:rPr>
                <w:rFonts w:eastAsia="SimHei" w:hint="eastAsia"/>
                <w:spacing w:val="4"/>
                <w:sz w:val="36"/>
                <w:szCs w:val="36"/>
              </w:rPr>
            </w:pPr>
            <w:r w:rsidRPr="00D00570">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D00570" w:rsidRDefault="00014490" w:rsidP="00CD4228">
            <w:pPr>
              <w:spacing w:before="240" w:line="240" w:lineRule="atLeast"/>
              <w:rPr>
                <w:sz w:val="20"/>
              </w:rPr>
            </w:pPr>
            <w:r w:rsidRPr="00D00570">
              <w:rPr>
                <w:sz w:val="20"/>
              </w:rPr>
              <w:t xml:space="preserve">Distr.: </w:t>
            </w:r>
            <w:r w:rsidR="00652500" w:rsidRPr="00D00570">
              <w:rPr>
                <w:sz w:val="20"/>
              </w:rPr>
              <w:t>General</w:t>
            </w:r>
          </w:p>
          <w:p w:rsidR="00652500" w:rsidRPr="00D00570" w:rsidRDefault="00C53316">
            <w:pPr>
              <w:spacing w:line="240" w:lineRule="atLeast"/>
              <w:rPr>
                <w:sz w:val="20"/>
              </w:rPr>
            </w:pPr>
            <w:r w:rsidRPr="00D00570">
              <w:rPr>
                <w:rFonts w:hint="eastAsia"/>
                <w:sz w:val="20"/>
              </w:rPr>
              <w:t xml:space="preserve">25 </w:t>
            </w:r>
            <w:r w:rsidRPr="00D00570">
              <w:rPr>
                <w:sz w:val="20"/>
              </w:rPr>
              <w:t>July</w:t>
            </w:r>
            <w:r w:rsidR="00B10D87" w:rsidRPr="00D00570">
              <w:rPr>
                <w:sz w:val="20"/>
              </w:rPr>
              <w:t xml:space="preserve"> 20</w:t>
            </w:r>
            <w:r w:rsidR="00B10D87" w:rsidRPr="00D00570">
              <w:rPr>
                <w:rFonts w:hint="eastAsia"/>
                <w:sz w:val="20"/>
              </w:rPr>
              <w:t>1</w:t>
            </w:r>
            <w:r w:rsidR="00F627D6">
              <w:rPr>
                <w:rFonts w:hint="eastAsia"/>
                <w:sz w:val="20"/>
              </w:rPr>
              <w:t>1</w:t>
            </w:r>
          </w:p>
          <w:p w:rsidR="00652500" w:rsidRPr="00D00570" w:rsidRDefault="00652500">
            <w:pPr>
              <w:spacing w:line="240" w:lineRule="atLeast"/>
              <w:rPr>
                <w:sz w:val="20"/>
              </w:rPr>
            </w:pPr>
            <w:r w:rsidRPr="00D00570">
              <w:rPr>
                <w:sz w:val="20"/>
              </w:rPr>
              <w:t xml:space="preserve">Chinese </w:t>
            </w:r>
          </w:p>
          <w:p w:rsidR="00652500" w:rsidRPr="00D00570" w:rsidRDefault="00014490">
            <w:pPr>
              <w:spacing w:line="240" w:lineRule="atLeast"/>
              <w:rPr>
                <w:rFonts w:hint="eastAsia"/>
                <w:sz w:val="20"/>
              </w:rPr>
            </w:pPr>
            <w:r w:rsidRPr="00D00570">
              <w:rPr>
                <w:sz w:val="20"/>
              </w:rPr>
              <w:t xml:space="preserve">Original: </w:t>
            </w:r>
            <w:r w:rsidR="00652500" w:rsidRPr="00D00570">
              <w:rPr>
                <w:sz w:val="20"/>
              </w:rPr>
              <w:t>English</w:t>
            </w:r>
          </w:p>
        </w:tc>
      </w:tr>
    </w:tbl>
    <w:p w:rsidR="00652500" w:rsidRPr="00D00570" w:rsidRDefault="00652500" w:rsidP="00F627D6">
      <w:pPr>
        <w:pStyle w:val="HMGC"/>
        <w:rPr>
          <w:rFonts w:hint="eastAsia"/>
        </w:rPr>
      </w:pPr>
      <w:r w:rsidRPr="00D00570">
        <w:tab/>
      </w:r>
      <w:r w:rsidRPr="00D00570">
        <w:tab/>
      </w:r>
      <w:r w:rsidRPr="00D00570">
        <w:rPr>
          <w:rFonts w:hint="eastAsia"/>
        </w:rPr>
        <w:t>作为签约国报告组成部分的核心文件</w:t>
      </w:r>
    </w:p>
    <w:p w:rsidR="00124345" w:rsidRPr="00D00570" w:rsidRDefault="00652500" w:rsidP="00C53316">
      <w:pPr>
        <w:pStyle w:val="HMGC"/>
        <w:rPr>
          <w:rFonts w:ascii="SimHei" w:hint="eastAsia"/>
        </w:rPr>
      </w:pPr>
      <w:r w:rsidRPr="00D00570">
        <w:tab/>
      </w:r>
      <w:r w:rsidRPr="00D00570">
        <w:tab/>
      </w:r>
      <w:r w:rsidR="00124345" w:rsidRPr="00D00570">
        <w:rPr>
          <w:rFonts w:ascii="SimHei" w:hint="eastAsia"/>
        </w:rPr>
        <w:t>葡萄牙</w:t>
      </w:r>
      <w:r w:rsidR="00124345" w:rsidRPr="00B368BE">
        <w:rPr>
          <w:position w:val="6"/>
          <w:sz w:val="21"/>
          <w:szCs w:val="21"/>
        </w:rPr>
        <w:footnoteReference w:customMarkFollows="1" w:id="1"/>
        <w:t>*</w:t>
      </w:r>
      <w:r w:rsidR="00124345" w:rsidRPr="00B368BE">
        <w:rPr>
          <w:rFonts w:hint="eastAsia"/>
          <w:position w:val="6"/>
          <w:sz w:val="21"/>
          <w:szCs w:val="21"/>
        </w:rPr>
        <w:t>、</w:t>
      </w:r>
      <w:r w:rsidR="00124345" w:rsidRPr="00B368BE">
        <w:rPr>
          <w:position w:val="6"/>
          <w:sz w:val="21"/>
          <w:szCs w:val="21"/>
        </w:rPr>
        <w:footnoteReference w:customMarkFollows="1" w:id="2"/>
        <w:t>**</w:t>
      </w:r>
    </w:p>
    <w:p w:rsidR="00124345" w:rsidRPr="00D00570" w:rsidRDefault="00124345" w:rsidP="00124345">
      <w:pPr>
        <w:tabs>
          <w:tab w:val="clear" w:pos="431"/>
        </w:tabs>
        <w:suppressAutoHyphens/>
        <w:overflowPunct/>
        <w:adjustRightInd/>
        <w:snapToGrid/>
        <w:spacing w:line="240" w:lineRule="atLeast"/>
        <w:ind w:rightChars="569" w:right="1195"/>
        <w:jc w:val="right"/>
        <w:rPr>
          <w:snapToGrid/>
          <w:szCs w:val="21"/>
        </w:rPr>
      </w:pPr>
      <w:r w:rsidRPr="00D00570">
        <w:rPr>
          <w:snapToGrid/>
          <w:szCs w:val="21"/>
        </w:rPr>
        <w:t>[</w:t>
      </w:r>
      <w:smartTag w:uri="urn:schemas-microsoft-com:office:smarttags" w:element="chsdate">
        <w:smartTagPr>
          <w:attr w:name="Year" w:val="2011"/>
          <w:attr w:name="Month" w:val="1"/>
          <w:attr w:name="Day" w:val="30"/>
          <w:attr w:name="IsLunarDate" w:val="False"/>
          <w:attr w:name="IsROCDate" w:val="False"/>
        </w:smartTagPr>
        <w:r w:rsidRPr="00D00570">
          <w:rPr>
            <w:snapToGrid/>
            <w:szCs w:val="21"/>
            <w:lang w:val="en-GB"/>
          </w:rPr>
          <w:t>2011</w:t>
        </w:r>
        <w:r w:rsidRPr="00D00570">
          <w:rPr>
            <w:rFonts w:hint="eastAsia"/>
            <w:snapToGrid/>
            <w:szCs w:val="21"/>
            <w:lang w:val="en-GB"/>
          </w:rPr>
          <w:t>年</w:t>
        </w:r>
        <w:r w:rsidRPr="00D00570">
          <w:rPr>
            <w:rFonts w:hint="eastAsia"/>
            <w:snapToGrid/>
            <w:szCs w:val="21"/>
            <w:lang w:val="en-GB"/>
          </w:rPr>
          <w:t>1</w:t>
        </w:r>
        <w:r w:rsidRPr="00D00570">
          <w:rPr>
            <w:rFonts w:hint="eastAsia"/>
            <w:snapToGrid/>
            <w:szCs w:val="21"/>
            <w:lang w:val="en-GB"/>
          </w:rPr>
          <w:t>月</w:t>
        </w:r>
        <w:r w:rsidRPr="00D00570">
          <w:rPr>
            <w:rFonts w:hint="eastAsia"/>
            <w:snapToGrid/>
            <w:szCs w:val="21"/>
            <w:lang w:val="en-GB"/>
          </w:rPr>
          <w:t>30</w:t>
        </w:r>
        <w:r w:rsidRPr="00D00570">
          <w:rPr>
            <w:rFonts w:hint="eastAsia"/>
            <w:snapToGrid/>
            <w:szCs w:val="21"/>
            <w:lang w:val="en-GB"/>
          </w:rPr>
          <w:t>日</w:t>
        </w:r>
      </w:smartTag>
      <w:r w:rsidRPr="00D00570">
        <w:rPr>
          <w:snapToGrid/>
          <w:szCs w:val="21"/>
        </w:rPr>
        <w:t>]</w:t>
      </w:r>
    </w:p>
    <w:p w:rsidR="00C53316" w:rsidRPr="00D00570" w:rsidRDefault="00124345">
      <w:pPr>
        <w:spacing w:after="120"/>
        <w:rPr>
          <w:sz w:val="28"/>
          <w:szCs w:val="28"/>
        </w:rPr>
      </w:pPr>
      <w:r w:rsidRPr="00D00570">
        <w:rPr>
          <w:snapToGrid/>
          <w:sz w:val="20"/>
        </w:rPr>
        <w:br w:type="page"/>
      </w:r>
      <w:r w:rsidR="00C53316" w:rsidRPr="00D00570">
        <w:rPr>
          <w:rFonts w:hint="eastAsia"/>
          <w:sz w:val="28"/>
          <w:szCs w:val="28"/>
        </w:rPr>
        <w:t>目录</w:t>
      </w:r>
    </w:p>
    <w:p w:rsidR="00C53316" w:rsidRPr="00D00570" w:rsidRDefault="00C53316" w:rsidP="00C53316">
      <w:pPr>
        <w:tabs>
          <w:tab w:val="right" w:pos="8789"/>
          <w:tab w:val="right" w:pos="9639"/>
        </w:tabs>
        <w:spacing w:after="120"/>
        <w:ind w:leftChars="232" w:left="487" w:firstLineChars="50" w:firstLine="90"/>
        <w:rPr>
          <w:rFonts w:eastAsia="KaiTi_GB2312"/>
          <w:sz w:val="23"/>
          <w:szCs w:val="23"/>
        </w:rPr>
      </w:pPr>
      <w:r w:rsidRPr="00D00570">
        <w:rPr>
          <w:rFonts w:eastAsia="KaiTi_GB2312"/>
          <w:sz w:val="18"/>
          <w:szCs w:val="18"/>
          <w:lang w:val="fr-CH"/>
        </w:rPr>
        <w:tab/>
      </w:r>
      <w:r w:rsidRPr="00D00570">
        <w:rPr>
          <w:rFonts w:eastAsia="KaiTi_GB2312" w:hint="eastAsia"/>
          <w:sz w:val="18"/>
          <w:szCs w:val="18"/>
        </w:rPr>
        <w:t>段次</w:t>
      </w:r>
      <w:r w:rsidRPr="00D00570">
        <w:rPr>
          <w:rFonts w:eastAsia="KaiTi_GB2312"/>
          <w:sz w:val="23"/>
          <w:szCs w:val="23"/>
        </w:rPr>
        <w:tab/>
      </w:r>
      <w:r w:rsidRPr="00D00570">
        <w:rPr>
          <w:rFonts w:eastAsia="KaiTi_GB2312" w:hint="eastAsia"/>
          <w:sz w:val="18"/>
          <w:szCs w:val="18"/>
        </w:rPr>
        <w:t>页次</w:t>
      </w:r>
    </w:p>
    <w:p w:rsidR="00124345" w:rsidRPr="00D00570" w:rsidRDefault="00124345" w:rsidP="00C53316">
      <w:pPr>
        <w:pStyle w:val="a1"/>
        <w:rPr>
          <w:snapToGrid/>
          <w:lang w:val="en-GB"/>
        </w:rPr>
      </w:pPr>
      <w:r w:rsidRPr="00D00570">
        <w:rPr>
          <w:snapToGrid/>
          <w:lang w:val="en-GB"/>
        </w:rPr>
        <w:tab/>
      </w:r>
      <w:r w:rsidR="00C53316" w:rsidRPr="00D00570">
        <w:rPr>
          <w:rFonts w:hint="eastAsia"/>
          <w:snapToGrid/>
          <w:lang w:val="en-GB"/>
        </w:rPr>
        <w:t>一</w:t>
      </w:r>
      <w:r w:rsidR="00C53316" w:rsidRPr="00D00570">
        <w:rPr>
          <w:rFonts w:hint="eastAsia"/>
          <w:snapToGrid/>
          <w:lang w:val="en-GB"/>
        </w:rPr>
        <w:t>.</w:t>
      </w:r>
      <w:r w:rsidR="00C53316" w:rsidRPr="00D00570">
        <w:rPr>
          <w:rFonts w:hint="eastAsia"/>
          <w:snapToGrid/>
          <w:lang w:val="en-GB"/>
        </w:rPr>
        <w:tab/>
      </w:r>
      <w:r w:rsidRPr="00D00570">
        <w:rPr>
          <w:rFonts w:hint="eastAsia"/>
          <w:snapToGrid/>
          <w:lang w:val="en-GB"/>
        </w:rPr>
        <w:t>导言</w:t>
      </w:r>
      <w:r w:rsidR="00C53316" w:rsidRPr="00D00570">
        <w:rPr>
          <w:snapToGrid/>
          <w:lang w:val="en-GB"/>
        </w:rPr>
        <w:t>…………</w:t>
      </w:r>
      <w:r w:rsidRPr="00D00570">
        <w:rPr>
          <w:snapToGrid/>
          <w:lang w:val="en-GB"/>
        </w:rPr>
        <w:tab/>
      </w:r>
      <w:r w:rsidRPr="00D00570">
        <w:rPr>
          <w:rFonts w:hint="eastAsia"/>
          <w:snapToGrid/>
          <w:lang w:val="en-GB"/>
        </w:rPr>
        <w:tab/>
      </w:r>
      <w:r w:rsidRPr="00D00570">
        <w:rPr>
          <w:snapToGrid/>
          <w:lang w:val="en-GB"/>
        </w:rPr>
        <w:t>1</w:t>
      </w:r>
      <w:r w:rsidR="00C53316" w:rsidRPr="00D00570">
        <w:rPr>
          <w:rFonts w:hint="eastAsia"/>
          <w:snapToGrid/>
          <w:lang w:val="en-GB"/>
        </w:rPr>
        <w:t>-</w:t>
      </w:r>
      <w:r w:rsidRPr="00D00570">
        <w:rPr>
          <w:snapToGrid/>
          <w:lang w:val="en-GB"/>
        </w:rPr>
        <w:t>4</w:t>
      </w:r>
      <w:r w:rsidRPr="00D00570">
        <w:rPr>
          <w:rFonts w:hint="eastAsia"/>
          <w:snapToGrid/>
          <w:lang w:val="en-GB"/>
        </w:rPr>
        <w:tab/>
      </w:r>
      <w:r w:rsidRPr="00D00570">
        <w:rPr>
          <w:snapToGrid/>
          <w:lang w:val="en-GB"/>
        </w:rPr>
        <w:t>3</w:t>
      </w:r>
    </w:p>
    <w:p w:rsidR="00124345" w:rsidRPr="00D00570" w:rsidRDefault="00124345" w:rsidP="00C53316">
      <w:pPr>
        <w:pStyle w:val="a1"/>
        <w:rPr>
          <w:rFonts w:hint="eastAsia"/>
          <w:snapToGrid/>
          <w:lang w:val="en-GB"/>
        </w:rPr>
      </w:pPr>
      <w:r w:rsidRPr="00D00570">
        <w:rPr>
          <w:rFonts w:hint="eastAsia"/>
          <w:snapToGrid/>
          <w:lang w:val="en-GB"/>
        </w:rPr>
        <w:tab/>
      </w:r>
      <w:r w:rsidR="00C53316" w:rsidRPr="00D00570">
        <w:rPr>
          <w:rFonts w:hint="eastAsia"/>
          <w:snapToGrid/>
          <w:lang w:val="en-GB"/>
        </w:rPr>
        <w:t>二</w:t>
      </w:r>
      <w:r w:rsidR="00C53316" w:rsidRPr="00D00570">
        <w:rPr>
          <w:rFonts w:hint="eastAsia"/>
          <w:snapToGrid/>
          <w:lang w:val="en-GB"/>
        </w:rPr>
        <w:t>.</w:t>
      </w:r>
      <w:r w:rsidR="00C53316" w:rsidRPr="00D00570">
        <w:rPr>
          <w:rFonts w:hint="eastAsia"/>
          <w:snapToGrid/>
          <w:lang w:val="en-GB"/>
        </w:rPr>
        <w:tab/>
      </w:r>
      <w:r w:rsidRPr="00D00570">
        <w:rPr>
          <w:rFonts w:hint="eastAsia"/>
          <w:snapToGrid/>
          <w:lang w:val="en-GB"/>
        </w:rPr>
        <w:t>报告国概况</w:t>
      </w:r>
      <w:r w:rsidR="00C53316" w:rsidRPr="00D00570">
        <w:rPr>
          <w:rFonts w:hint="eastAsia"/>
          <w:snapToGrid/>
          <w:lang w:val="en-GB"/>
        </w:rPr>
        <w:tab/>
      </w:r>
      <w:r w:rsidR="00C53316" w:rsidRPr="00D00570">
        <w:rPr>
          <w:rFonts w:hint="eastAsia"/>
          <w:snapToGrid/>
          <w:lang w:val="en-GB"/>
        </w:rPr>
        <w:tab/>
      </w:r>
      <w:r w:rsidRPr="00D00570">
        <w:rPr>
          <w:rFonts w:hint="eastAsia"/>
          <w:snapToGrid/>
          <w:lang w:val="en-GB"/>
        </w:rPr>
        <w:t>5-8</w:t>
      </w:r>
      <w:r w:rsidRPr="00D00570">
        <w:rPr>
          <w:rFonts w:hint="eastAsia"/>
          <w:snapToGrid/>
          <w:lang w:val="en-GB"/>
        </w:rPr>
        <w:tab/>
        <w:t>3</w:t>
      </w:r>
    </w:p>
    <w:p w:rsidR="00124345" w:rsidRPr="00D00570" w:rsidRDefault="00124345" w:rsidP="00C53316">
      <w:pPr>
        <w:pStyle w:val="a1"/>
        <w:rPr>
          <w:rFonts w:hint="eastAsia"/>
          <w:snapToGrid/>
          <w:lang w:val="en-GB"/>
        </w:rPr>
      </w:pPr>
      <w:r w:rsidRPr="00D00570">
        <w:rPr>
          <w:rFonts w:hint="eastAsia"/>
          <w:snapToGrid/>
          <w:lang w:val="en-GB"/>
        </w:rPr>
        <w:tab/>
      </w:r>
      <w:r w:rsidR="00C53316" w:rsidRPr="00D00570">
        <w:rPr>
          <w:rFonts w:hint="eastAsia"/>
          <w:snapToGrid/>
          <w:lang w:val="en-GB"/>
        </w:rPr>
        <w:t>三</w:t>
      </w:r>
      <w:r w:rsidR="00C53316" w:rsidRPr="00D00570">
        <w:rPr>
          <w:rFonts w:hint="eastAsia"/>
          <w:snapToGrid/>
          <w:lang w:val="en-GB"/>
        </w:rPr>
        <w:t>.</w:t>
      </w:r>
      <w:r w:rsidR="00C53316" w:rsidRPr="00D00570">
        <w:rPr>
          <w:rFonts w:hint="eastAsia"/>
          <w:snapToGrid/>
          <w:lang w:val="en-GB"/>
        </w:rPr>
        <w:tab/>
      </w:r>
      <w:r w:rsidRPr="00D00570">
        <w:rPr>
          <w:rFonts w:hint="eastAsia"/>
          <w:snapToGrid/>
          <w:lang w:val="en-GB"/>
        </w:rPr>
        <w:t>国家的人口、经济、社会和文化特点</w:t>
      </w:r>
      <w:r w:rsidRPr="00D00570">
        <w:rPr>
          <w:rFonts w:hint="eastAsia"/>
          <w:snapToGrid/>
          <w:lang w:val="en-GB"/>
        </w:rPr>
        <w:tab/>
      </w:r>
      <w:r w:rsidRPr="00D00570">
        <w:rPr>
          <w:rFonts w:hint="eastAsia"/>
          <w:snapToGrid/>
          <w:lang w:val="en-GB"/>
        </w:rPr>
        <w:tab/>
        <w:t>9-47</w:t>
      </w:r>
      <w:r w:rsidRPr="00D00570">
        <w:rPr>
          <w:rFonts w:hint="eastAsia"/>
          <w:snapToGrid/>
          <w:lang w:val="en-GB"/>
        </w:rPr>
        <w:tab/>
        <w:t>4</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A.</w:t>
      </w:r>
      <w:r w:rsidRPr="00D00570">
        <w:rPr>
          <w:snapToGrid/>
        </w:rPr>
        <w:tab/>
      </w:r>
      <w:r w:rsidRPr="00D00570">
        <w:rPr>
          <w:rFonts w:hint="eastAsia"/>
          <w:snapToGrid/>
        </w:rPr>
        <w:t>人口指标</w:t>
      </w:r>
      <w:r w:rsidRPr="00D00570">
        <w:rPr>
          <w:rFonts w:hint="eastAsia"/>
          <w:snapToGrid/>
        </w:rPr>
        <w:tab/>
      </w:r>
      <w:r w:rsidRPr="00D00570">
        <w:rPr>
          <w:rFonts w:hint="eastAsia"/>
          <w:snapToGrid/>
        </w:rPr>
        <w:tab/>
        <w:t>9-21</w:t>
      </w:r>
      <w:r w:rsidRPr="00D00570">
        <w:rPr>
          <w:rFonts w:hint="eastAsia"/>
          <w:snapToGrid/>
        </w:rPr>
        <w:tab/>
        <w:t>4</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B.</w:t>
      </w:r>
      <w:r w:rsidRPr="00D00570">
        <w:rPr>
          <w:snapToGrid/>
        </w:rPr>
        <w:tab/>
      </w:r>
      <w:r w:rsidRPr="00D00570">
        <w:rPr>
          <w:rFonts w:hint="eastAsia"/>
          <w:snapToGrid/>
        </w:rPr>
        <w:t>社会、经济和文化指标</w:t>
      </w:r>
      <w:r w:rsidR="000F5FA7" w:rsidRPr="00D00570">
        <w:rPr>
          <w:rFonts w:hint="eastAsia"/>
          <w:snapToGrid/>
        </w:rPr>
        <w:t>.</w:t>
      </w:r>
      <w:r w:rsidRPr="00D00570">
        <w:rPr>
          <w:rFonts w:hint="eastAsia"/>
          <w:snapToGrid/>
        </w:rPr>
        <w:tab/>
      </w:r>
      <w:r w:rsidRPr="00D00570">
        <w:rPr>
          <w:rFonts w:hint="eastAsia"/>
          <w:snapToGrid/>
        </w:rPr>
        <w:tab/>
        <w:t>22-47</w:t>
      </w:r>
      <w:r w:rsidRPr="00D00570">
        <w:rPr>
          <w:rFonts w:hint="eastAsia"/>
          <w:snapToGrid/>
        </w:rPr>
        <w:tab/>
        <w:t>6</w:t>
      </w:r>
    </w:p>
    <w:p w:rsidR="00124345" w:rsidRPr="00D00570" w:rsidRDefault="00124345" w:rsidP="00C53316">
      <w:pPr>
        <w:pStyle w:val="a1"/>
        <w:rPr>
          <w:rFonts w:hint="eastAsia"/>
          <w:snapToGrid/>
          <w:lang w:val="en-GB"/>
        </w:rPr>
      </w:pPr>
      <w:r w:rsidRPr="00D00570">
        <w:rPr>
          <w:rFonts w:hint="eastAsia"/>
          <w:snapToGrid/>
          <w:lang w:val="en-GB"/>
        </w:rPr>
        <w:tab/>
      </w:r>
      <w:r w:rsidR="00C53316" w:rsidRPr="00D00570">
        <w:rPr>
          <w:rFonts w:hint="eastAsia"/>
          <w:snapToGrid/>
          <w:lang w:val="en-GB"/>
        </w:rPr>
        <w:t>四</w:t>
      </w:r>
      <w:r w:rsidR="00C53316" w:rsidRPr="00D00570">
        <w:rPr>
          <w:rFonts w:hint="eastAsia"/>
          <w:snapToGrid/>
          <w:lang w:val="en-GB"/>
        </w:rPr>
        <w:t>.</w:t>
      </w:r>
      <w:r w:rsidR="00C53316" w:rsidRPr="00D00570">
        <w:rPr>
          <w:rFonts w:hint="eastAsia"/>
          <w:snapToGrid/>
          <w:lang w:val="en-GB"/>
        </w:rPr>
        <w:tab/>
      </w:r>
      <w:r w:rsidRPr="00D00570">
        <w:rPr>
          <w:rFonts w:hint="eastAsia"/>
          <w:snapToGrid/>
          <w:lang w:val="en-GB"/>
        </w:rPr>
        <w:t>国家的宪法、政治和法律结构</w:t>
      </w:r>
      <w:r w:rsidRPr="00D00570">
        <w:rPr>
          <w:rFonts w:hint="eastAsia"/>
          <w:snapToGrid/>
          <w:lang w:val="en-GB"/>
        </w:rPr>
        <w:tab/>
      </w:r>
      <w:r w:rsidRPr="00D00570">
        <w:rPr>
          <w:rFonts w:hint="eastAsia"/>
          <w:snapToGrid/>
          <w:lang w:val="en-GB"/>
        </w:rPr>
        <w:tab/>
      </w:r>
      <w:r w:rsidRPr="00D00570">
        <w:rPr>
          <w:rFonts w:hint="eastAsia"/>
          <w:snapToGrid/>
        </w:rPr>
        <w:t>48-187</w:t>
      </w:r>
      <w:r w:rsidRPr="00D00570">
        <w:rPr>
          <w:rFonts w:hint="eastAsia"/>
          <w:snapToGrid/>
          <w:lang w:val="en-GB"/>
        </w:rPr>
        <w:tab/>
        <w:t>1</w:t>
      </w:r>
      <w:r w:rsidR="001E7DE6">
        <w:rPr>
          <w:rFonts w:hint="eastAsia"/>
          <w:snapToGrid/>
          <w:lang w:val="en-GB"/>
        </w:rPr>
        <w:t>1</w:t>
      </w:r>
    </w:p>
    <w:p w:rsidR="00124345" w:rsidRPr="00D00570" w:rsidRDefault="00124345" w:rsidP="00C53316">
      <w:pPr>
        <w:pStyle w:val="a1"/>
        <w:rPr>
          <w:rFonts w:hint="eastAsia"/>
          <w:snapToGrid/>
        </w:rPr>
      </w:pPr>
      <w:r w:rsidRPr="00D00570">
        <w:rPr>
          <w:rFonts w:hint="eastAsia"/>
          <w:snapToGrid/>
          <w:lang w:val="en-GB"/>
        </w:rPr>
        <w:tab/>
      </w:r>
      <w:r w:rsidRPr="00D00570">
        <w:rPr>
          <w:rFonts w:hint="eastAsia"/>
          <w:snapToGrid/>
          <w:lang w:val="en-GB"/>
        </w:rPr>
        <w:tab/>
      </w:r>
      <w:r w:rsidRPr="00D00570">
        <w:rPr>
          <w:snapToGrid/>
        </w:rPr>
        <w:t>A.</w:t>
      </w:r>
      <w:r w:rsidRPr="00D00570">
        <w:rPr>
          <w:snapToGrid/>
        </w:rPr>
        <w:tab/>
      </w:r>
      <w:r w:rsidRPr="00D00570">
        <w:rPr>
          <w:rFonts w:hint="eastAsia"/>
          <w:snapToGrid/>
        </w:rPr>
        <w:t>宪法结构</w:t>
      </w:r>
      <w:r w:rsidRPr="00D00570">
        <w:rPr>
          <w:rFonts w:hint="eastAsia"/>
          <w:snapToGrid/>
        </w:rPr>
        <w:tab/>
      </w:r>
      <w:r w:rsidRPr="00D00570">
        <w:rPr>
          <w:rFonts w:hint="eastAsia"/>
          <w:snapToGrid/>
        </w:rPr>
        <w:tab/>
      </w:r>
      <w:r w:rsidRPr="00D00570">
        <w:rPr>
          <w:rFonts w:hint="eastAsia"/>
          <w:snapToGrid/>
          <w:lang w:val="en-GB"/>
        </w:rPr>
        <w:t>48-52</w:t>
      </w:r>
      <w:r w:rsidRPr="00D00570">
        <w:rPr>
          <w:rFonts w:hint="eastAsia"/>
          <w:snapToGrid/>
        </w:rPr>
        <w:tab/>
        <w:t>1</w:t>
      </w:r>
      <w:r w:rsidR="001E7DE6">
        <w:rPr>
          <w:rFonts w:hint="eastAsia"/>
          <w:snapToGrid/>
        </w:rPr>
        <w:t>1</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B.</w:t>
      </w:r>
      <w:r w:rsidRPr="00D00570">
        <w:rPr>
          <w:snapToGrid/>
        </w:rPr>
        <w:tab/>
      </w:r>
      <w:r w:rsidRPr="00D00570">
        <w:rPr>
          <w:rFonts w:hint="eastAsia"/>
          <w:snapToGrid/>
        </w:rPr>
        <w:t>国家的政治和法律结构</w:t>
      </w:r>
      <w:r w:rsidRPr="00D00570">
        <w:rPr>
          <w:rFonts w:hint="eastAsia"/>
          <w:snapToGrid/>
        </w:rPr>
        <w:tab/>
      </w:r>
      <w:r w:rsidRPr="00D00570">
        <w:rPr>
          <w:rFonts w:hint="eastAsia"/>
          <w:snapToGrid/>
        </w:rPr>
        <w:tab/>
        <w:t>53-107</w:t>
      </w:r>
      <w:r w:rsidRPr="00D00570">
        <w:rPr>
          <w:rFonts w:hint="eastAsia"/>
          <w:snapToGrid/>
        </w:rPr>
        <w:tab/>
        <w:t>1</w:t>
      </w:r>
      <w:r w:rsidR="001E7DE6">
        <w:rPr>
          <w:rFonts w:hint="eastAsia"/>
          <w:snapToGrid/>
        </w:rPr>
        <w:t>2</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C.</w:t>
      </w:r>
      <w:r w:rsidRPr="00D00570">
        <w:rPr>
          <w:snapToGrid/>
        </w:rPr>
        <w:tab/>
      </w:r>
      <w:r w:rsidRPr="00D00570">
        <w:rPr>
          <w:rFonts w:hint="eastAsia"/>
          <w:snapToGrid/>
        </w:rPr>
        <w:t>司法制度</w:t>
      </w:r>
      <w:r w:rsidRPr="00D00570">
        <w:rPr>
          <w:rFonts w:hint="eastAsia"/>
          <w:snapToGrid/>
        </w:rPr>
        <w:tab/>
      </w:r>
      <w:r w:rsidRPr="00D00570">
        <w:rPr>
          <w:rFonts w:hint="eastAsia"/>
          <w:snapToGrid/>
        </w:rPr>
        <w:tab/>
        <w:t>108-171</w:t>
      </w:r>
      <w:r w:rsidRPr="00D00570">
        <w:rPr>
          <w:rFonts w:hint="eastAsia"/>
          <w:snapToGrid/>
        </w:rPr>
        <w:tab/>
      </w:r>
      <w:r w:rsidR="001E7DE6">
        <w:rPr>
          <w:rFonts w:hint="eastAsia"/>
          <w:snapToGrid/>
        </w:rPr>
        <w:t>21</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D.</w:t>
      </w:r>
      <w:r w:rsidRPr="00D00570">
        <w:rPr>
          <w:snapToGrid/>
        </w:rPr>
        <w:tab/>
      </w:r>
      <w:r w:rsidRPr="00D00570">
        <w:rPr>
          <w:rFonts w:hint="eastAsia"/>
          <w:snapToGrid/>
        </w:rPr>
        <w:t>非政府组织</w:t>
      </w:r>
      <w:r w:rsidRPr="00D00570">
        <w:rPr>
          <w:rFonts w:hint="eastAsia"/>
          <w:snapToGrid/>
        </w:rPr>
        <w:tab/>
      </w:r>
      <w:r w:rsidRPr="00D00570">
        <w:rPr>
          <w:rFonts w:hint="eastAsia"/>
          <w:snapToGrid/>
        </w:rPr>
        <w:tab/>
        <w:t>172-180</w:t>
      </w:r>
      <w:r w:rsidRPr="00D00570">
        <w:rPr>
          <w:rFonts w:hint="eastAsia"/>
          <w:snapToGrid/>
        </w:rPr>
        <w:tab/>
      </w:r>
      <w:r w:rsidR="001E7DE6">
        <w:rPr>
          <w:rFonts w:hint="eastAsia"/>
          <w:snapToGrid/>
        </w:rPr>
        <w:t>32</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E.</w:t>
      </w:r>
      <w:r w:rsidRPr="00D00570">
        <w:rPr>
          <w:snapToGrid/>
        </w:rPr>
        <w:tab/>
      </w:r>
      <w:r w:rsidRPr="00D00570">
        <w:rPr>
          <w:rFonts w:hint="eastAsia"/>
          <w:snapToGrid/>
        </w:rPr>
        <w:t>媒体</w:t>
      </w:r>
      <w:r w:rsidR="000F5FA7" w:rsidRPr="00D00570">
        <w:rPr>
          <w:rFonts w:hint="eastAsia"/>
          <w:snapToGrid/>
        </w:rPr>
        <w:t>..</w:t>
      </w:r>
      <w:r w:rsidRPr="00D00570">
        <w:rPr>
          <w:rFonts w:hint="eastAsia"/>
          <w:snapToGrid/>
        </w:rPr>
        <w:tab/>
      </w:r>
      <w:r w:rsidRPr="00D00570">
        <w:rPr>
          <w:rFonts w:hint="eastAsia"/>
          <w:snapToGrid/>
        </w:rPr>
        <w:tab/>
        <w:t>181-187</w:t>
      </w:r>
      <w:r w:rsidRPr="00D00570">
        <w:rPr>
          <w:rFonts w:hint="eastAsia"/>
          <w:snapToGrid/>
        </w:rPr>
        <w:tab/>
      </w:r>
      <w:r w:rsidR="001E7DE6">
        <w:rPr>
          <w:rFonts w:hint="eastAsia"/>
          <w:snapToGrid/>
        </w:rPr>
        <w:t>33</w:t>
      </w:r>
    </w:p>
    <w:p w:rsidR="00124345" w:rsidRPr="00D00570" w:rsidRDefault="00124345" w:rsidP="00D171D6">
      <w:pPr>
        <w:pStyle w:val="a1"/>
        <w:widowControl/>
        <w:spacing w:line="310" w:lineRule="exact"/>
        <w:ind w:right="1134"/>
        <w:rPr>
          <w:rFonts w:hint="eastAsia"/>
          <w:snapToGrid/>
          <w:lang w:val="en-GB"/>
        </w:rPr>
      </w:pPr>
      <w:r w:rsidRPr="00D00570">
        <w:rPr>
          <w:rFonts w:hint="eastAsia"/>
          <w:snapToGrid/>
          <w:lang w:val="en-GB"/>
        </w:rPr>
        <w:tab/>
      </w:r>
      <w:r w:rsidR="00C53316" w:rsidRPr="00D00570">
        <w:rPr>
          <w:rFonts w:hint="eastAsia"/>
          <w:snapToGrid/>
          <w:lang w:val="en-GB"/>
        </w:rPr>
        <w:t>五</w:t>
      </w:r>
      <w:r w:rsidR="00C53316" w:rsidRPr="00D00570">
        <w:rPr>
          <w:rFonts w:hint="eastAsia"/>
          <w:snapToGrid/>
          <w:lang w:val="en-GB"/>
        </w:rPr>
        <w:t>.</w:t>
      </w:r>
      <w:r w:rsidR="00C53316" w:rsidRPr="00D00570">
        <w:rPr>
          <w:rFonts w:hint="eastAsia"/>
          <w:snapToGrid/>
          <w:lang w:val="en-GB"/>
        </w:rPr>
        <w:tab/>
      </w:r>
      <w:r w:rsidRPr="00D00570">
        <w:rPr>
          <w:rFonts w:hint="eastAsia"/>
          <w:snapToGrid/>
          <w:lang w:val="en-GB"/>
        </w:rPr>
        <w:t>保护和促进人权的总体框架</w:t>
      </w:r>
      <w:r w:rsidRPr="00D00570">
        <w:rPr>
          <w:rFonts w:hint="eastAsia"/>
          <w:snapToGrid/>
          <w:lang w:val="en-GB"/>
        </w:rPr>
        <w:tab/>
      </w:r>
      <w:r w:rsidRPr="00D00570">
        <w:rPr>
          <w:rFonts w:hint="eastAsia"/>
          <w:snapToGrid/>
          <w:lang w:val="en-GB"/>
        </w:rPr>
        <w:tab/>
      </w:r>
      <w:r w:rsidRPr="00D00570">
        <w:rPr>
          <w:rFonts w:hint="eastAsia"/>
          <w:snapToGrid/>
        </w:rPr>
        <w:t>188-501</w:t>
      </w:r>
      <w:r w:rsidRPr="00D00570">
        <w:rPr>
          <w:rFonts w:hint="eastAsia"/>
          <w:snapToGrid/>
          <w:lang w:val="en-GB"/>
        </w:rPr>
        <w:tab/>
        <w:t>3</w:t>
      </w:r>
      <w:r w:rsidR="00D171D6">
        <w:rPr>
          <w:rFonts w:hint="eastAsia"/>
          <w:snapToGrid/>
          <w:lang w:val="en-GB"/>
        </w:rPr>
        <w:t>4</w:t>
      </w:r>
    </w:p>
    <w:p w:rsidR="00124345" w:rsidRPr="00D00570" w:rsidRDefault="00124345" w:rsidP="00C53316">
      <w:pPr>
        <w:pStyle w:val="a1"/>
        <w:rPr>
          <w:rFonts w:hint="eastAsia"/>
          <w:snapToGrid/>
        </w:rPr>
      </w:pPr>
      <w:r w:rsidRPr="00D00570">
        <w:rPr>
          <w:rFonts w:hint="eastAsia"/>
          <w:snapToGrid/>
          <w:lang w:val="en-GB"/>
        </w:rPr>
        <w:tab/>
      </w:r>
      <w:r w:rsidRPr="00D00570">
        <w:rPr>
          <w:rFonts w:hint="eastAsia"/>
          <w:snapToGrid/>
          <w:lang w:val="en-GB"/>
        </w:rPr>
        <w:tab/>
      </w:r>
      <w:r w:rsidRPr="00D00570">
        <w:rPr>
          <w:snapToGrid/>
        </w:rPr>
        <w:t>A.</w:t>
      </w:r>
      <w:r w:rsidRPr="00D00570">
        <w:rPr>
          <w:snapToGrid/>
        </w:rPr>
        <w:tab/>
      </w:r>
      <w:r w:rsidRPr="00D00570">
        <w:rPr>
          <w:rFonts w:hint="eastAsia"/>
          <w:snapToGrid/>
        </w:rPr>
        <w:t>接受国际人权标准的情况</w:t>
      </w:r>
      <w:r w:rsidRPr="00D00570">
        <w:rPr>
          <w:rFonts w:hint="eastAsia"/>
          <w:snapToGrid/>
        </w:rPr>
        <w:tab/>
      </w:r>
      <w:r w:rsidRPr="00D00570">
        <w:rPr>
          <w:rFonts w:hint="eastAsia"/>
          <w:snapToGrid/>
        </w:rPr>
        <w:tab/>
      </w:r>
      <w:r w:rsidRPr="00D00570">
        <w:rPr>
          <w:rFonts w:hint="eastAsia"/>
          <w:snapToGrid/>
          <w:lang w:val="en-GB"/>
        </w:rPr>
        <w:t>188-207</w:t>
      </w:r>
      <w:r w:rsidRPr="00D00570">
        <w:rPr>
          <w:rFonts w:hint="eastAsia"/>
          <w:snapToGrid/>
        </w:rPr>
        <w:tab/>
        <w:t>3</w:t>
      </w:r>
      <w:r w:rsidR="00D171D6">
        <w:rPr>
          <w:rFonts w:hint="eastAsia"/>
          <w:snapToGrid/>
        </w:rPr>
        <w:t>4</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B.</w:t>
      </w:r>
      <w:r w:rsidRPr="00D00570">
        <w:rPr>
          <w:snapToGrid/>
        </w:rPr>
        <w:tab/>
      </w:r>
      <w:r w:rsidRPr="00D00570">
        <w:rPr>
          <w:rFonts w:hint="eastAsia"/>
          <w:snapToGrid/>
        </w:rPr>
        <w:t>国家一级保护人权的法律框架</w:t>
      </w:r>
      <w:r w:rsidRPr="00D00570">
        <w:rPr>
          <w:rFonts w:hint="eastAsia"/>
          <w:snapToGrid/>
        </w:rPr>
        <w:tab/>
      </w:r>
      <w:r w:rsidRPr="00D00570">
        <w:rPr>
          <w:rFonts w:hint="eastAsia"/>
          <w:snapToGrid/>
        </w:rPr>
        <w:tab/>
        <w:t>208-264</w:t>
      </w:r>
      <w:r w:rsidRPr="00D00570">
        <w:rPr>
          <w:rFonts w:hint="eastAsia"/>
          <w:snapToGrid/>
        </w:rPr>
        <w:tab/>
        <w:t>3</w:t>
      </w:r>
      <w:r w:rsidR="001E7DE6">
        <w:rPr>
          <w:rFonts w:hint="eastAsia"/>
          <w:snapToGrid/>
        </w:rPr>
        <w:t>7</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C.</w:t>
      </w:r>
      <w:r w:rsidRPr="00D00570">
        <w:rPr>
          <w:snapToGrid/>
        </w:rPr>
        <w:tab/>
      </w:r>
      <w:r w:rsidRPr="00D00570">
        <w:rPr>
          <w:rFonts w:hint="eastAsia"/>
          <w:snapToGrid/>
        </w:rPr>
        <w:t>国家</w:t>
      </w:r>
      <w:r w:rsidR="004E0A6F" w:rsidRPr="00D00570">
        <w:rPr>
          <w:rFonts w:hint="eastAsia"/>
          <w:snapToGrid/>
        </w:rPr>
        <w:t>一级</w:t>
      </w:r>
      <w:r w:rsidRPr="00D00570">
        <w:rPr>
          <w:rFonts w:hint="eastAsia"/>
          <w:snapToGrid/>
        </w:rPr>
        <w:t>促进人权的框架</w:t>
      </w:r>
      <w:r w:rsidRPr="00D00570">
        <w:rPr>
          <w:rFonts w:hint="eastAsia"/>
          <w:snapToGrid/>
        </w:rPr>
        <w:tab/>
      </w:r>
      <w:r w:rsidRPr="00D00570">
        <w:rPr>
          <w:rFonts w:hint="eastAsia"/>
          <w:snapToGrid/>
        </w:rPr>
        <w:tab/>
        <w:t>265-415</w:t>
      </w:r>
      <w:r w:rsidRPr="00D00570">
        <w:rPr>
          <w:rFonts w:hint="eastAsia"/>
          <w:snapToGrid/>
        </w:rPr>
        <w:tab/>
        <w:t>4</w:t>
      </w:r>
      <w:r w:rsidR="001E7DE6">
        <w:rPr>
          <w:rFonts w:hint="eastAsia"/>
          <w:snapToGrid/>
        </w:rPr>
        <w:t>5</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D.</w:t>
      </w:r>
      <w:r w:rsidRPr="00D00570">
        <w:rPr>
          <w:snapToGrid/>
        </w:rPr>
        <w:tab/>
      </w:r>
      <w:r w:rsidRPr="00D00570">
        <w:rPr>
          <w:rFonts w:hint="eastAsia"/>
          <w:snapToGrid/>
        </w:rPr>
        <w:t>国家</w:t>
      </w:r>
      <w:r w:rsidR="004E0A6F" w:rsidRPr="00D00570">
        <w:rPr>
          <w:rFonts w:hint="eastAsia"/>
          <w:snapToGrid/>
        </w:rPr>
        <w:t>一级</w:t>
      </w:r>
      <w:r w:rsidRPr="00D00570">
        <w:rPr>
          <w:rFonts w:hint="eastAsia"/>
          <w:snapToGrid/>
        </w:rPr>
        <w:t>的报告编制程序</w:t>
      </w:r>
      <w:r w:rsidRPr="00D00570">
        <w:rPr>
          <w:rFonts w:hint="eastAsia"/>
          <w:snapToGrid/>
        </w:rPr>
        <w:tab/>
      </w:r>
      <w:r w:rsidRPr="00D00570">
        <w:rPr>
          <w:rFonts w:hint="eastAsia"/>
          <w:snapToGrid/>
        </w:rPr>
        <w:tab/>
        <w:t>416-421</w:t>
      </w:r>
      <w:r w:rsidRPr="00D00570">
        <w:rPr>
          <w:rFonts w:hint="eastAsia"/>
          <w:snapToGrid/>
        </w:rPr>
        <w:tab/>
      </w:r>
      <w:r w:rsidR="001E7DE6">
        <w:rPr>
          <w:rFonts w:hint="eastAsia"/>
          <w:snapToGrid/>
        </w:rPr>
        <w:t>67</w:t>
      </w:r>
    </w:p>
    <w:p w:rsidR="00124345" w:rsidRPr="00D00570" w:rsidRDefault="00124345" w:rsidP="00C53316">
      <w:pPr>
        <w:pStyle w:val="a1"/>
        <w:rPr>
          <w:rFonts w:hint="eastAsia"/>
          <w:snapToGrid/>
        </w:rPr>
      </w:pPr>
      <w:r w:rsidRPr="00D00570">
        <w:rPr>
          <w:rFonts w:hint="eastAsia"/>
          <w:snapToGrid/>
        </w:rPr>
        <w:tab/>
      </w:r>
      <w:r w:rsidRPr="00D00570">
        <w:rPr>
          <w:rFonts w:hint="eastAsia"/>
          <w:snapToGrid/>
        </w:rPr>
        <w:tab/>
      </w:r>
      <w:r w:rsidRPr="00D00570">
        <w:rPr>
          <w:snapToGrid/>
        </w:rPr>
        <w:t>E.</w:t>
      </w:r>
      <w:r w:rsidRPr="00D00570">
        <w:rPr>
          <w:snapToGrid/>
        </w:rPr>
        <w:tab/>
      </w:r>
      <w:r w:rsidRPr="00D00570">
        <w:rPr>
          <w:rFonts w:hint="eastAsia"/>
          <w:snapToGrid/>
        </w:rPr>
        <w:t>其他相关的人权信息</w:t>
      </w:r>
      <w:r w:rsidRPr="00D00570">
        <w:rPr>
          <w:rFonts w:hint="eastAsia"/>
          <w:snapToGrid/>
        </w:rPr>
        <w:tab/>
      </w:r>
      <w:r w:rsidRPr="00D00570">
        <w:rPr>
          <w:rFonts w:hint="eastAsia"/>
          <w:snapToGrid/>
        </w:rPr>
        <w:tab/>
        <w:t>422-501</w:t>
      </w:r>
      <w:r w:rsidRPr="00D00570">
        <w:rPr>
          <w:rFonts w:hint="eastAsia"/>
          <w:snapToGrid/>
        </w:rPr>
        <w:tab/>
        <w:t>6</w:t>
      </w:r>
      <w:r w:rsidR="001E7DE6">
        <w:rPr>
          <w:rFonts w:hint="eastAsia"/>
          <w:snapToGrid/>
        </w:rPr>
        <w:t>8</w:t>
      </w:r>
    </w:p>
    <w:p w:rsidR="00124345" w:rsidRPr="00D00570" w:rsidRDefault="00124345" w:rsidP="00124345">
      <w:pPr>
        <w:tabs>
          <w:tab w:val="clear" w:pos="431"/>
          <w:tab w:val="right" w:pos="850"/>
          <w:tab w:val="left" w:pos="910"/>
          <w:tab w:val="left" w:pos="1400"/>
          <w:tab w:val="left" w:pos="1984"/>
          <w:tab w:val="left" w:leader="dot" w:pos="7654"/>
          <w:tab w:val="right" w:pos="8929"/>
          <w:tab w:val="right" w:pos="9638"/>
        </w:tabs>
        <w:suppressAutoHyphens/>
        <w:overflowPunct/>
        <w:adjustRightInd/>
        <w:snapToGrid/>
        <w:spacing w:after="120" w:line="240" w:lineRule="atLeast"/>
        <w:jc w:val="left"/>
        <w:rPr>
          <w:rFonts w:hint="eastAsia"/>
          <w:snapToGrid/>
          <w:lang w:val="en-GB"/>
        </w:rPr>
      </w:pPr>
    </w:p>
    <w:p w:rsidR="00124345" w:rsidRPr="00D00570" w:rsidRDefault="0055326E" w:rsidP="00C53316">
      <w:pPr>
        <w:pStyle w:val="HChGC"/>
        <w:ind w:hanging="703"/>
        <w:rPr>
          <w:rFonts w:hint="eastAsia"/>
        </w:rPr>
      </w:pPr>
      <w:r w:rsidRPr="00D00570">
        <w:br w:type="page"/>
      </w:r>
      <w:bookmarkStart w:id="0" w:name="_Toc300837226"/>
      <w:r w:rsidR="00C53316" w:rsidRPr="00D00570">
        <w:rPr>
          <w:rFonts w:hint="eastAsia"/>
        </w:rPr>
        <w:t>一</w:t>
      </w:r>
      <w:r w:rsidR="00C53316" w:rsidRPr="00D00570">
        <w:rPr>
          <w:rFonts w:hint="eastAsia"/>
        </w:rPr>
        <w:t>.</w:t>
      </w:r>
      <w:r w:rsidR="00124345" w:rsidRPr="00D00570">
        <w:tab/>
      </w:r>
      <w:bookmarkEnd w:id="0"/>
      <w:r w:rsidR="002477EF">
        <w:rPr>
          <w:rFonts w:hint="eastAsia"/>
        </w:rPr>
        <w:tab/>
      </w:r>
      <w:r w:rsidR="00124345" w:rsidRPr="00D00570">
        <w:rPr>
          <w:rFonts w:hint="eastAsia"/>
        </w:rPr>
        <w:t>导言</w:t>
      </w:r>
    </w:p>
    <w:p w:rsidR="00124345" w:rsidRPr="00D00570" w:rsidRDefault="00124345" w:rsidP="00014490">
      <w:pPr>
        <w:pStyle w:val="SingleTxtGC"/>
        <w:rPr>
          <w:rFonts w:hint="eastAsia"/>
        </w:rPr>
      </w:pPr>
      <w:r w:rsidRPr="00D00570">
        <w:t>1.</w:t>
      </w:r>
      <w:r w:rsidRPr="00D00570">
        <w:tab/>
      </w:r>
      <w:bookmarkStart w:id="1" w:name="OLE_LINK3"/>
      <w:bookmarkStart w:id="2" w:name="OLE_LINK4"/>
      <w:r w:rsidRPr="00D00570">
        <w:rPr>
          <w:rFonts w:hint="eastAsia"/>
        </w:rPr>
        <w:t>本核心文件由葡萄牙外交部负责协调并由多个政府部门共同组成的工作组负责拟定。</w:t>
      </w:r>
      <w:r w:rsidRPr="00D00570">
        <w:rPr>
          <w:rStyle w:val="FootnoteReference"/>
          <w:color w:val="auto"/>
        </w:rPr>
        <w:footnoteReference w:id="3"/>
      </w:r>
      <w:r w:rsidR="002477EF">
        <w:rPr>
          <w:rFonts w:hint="eastAsia"/>
        </w:rPr>
        <w:t xml:space="preserve"> </w:t>
      </w:r>
      <w:r w:rsidRPr="00D00570">
        <w:rPr>
          <w:rFonts w:hint="eastAsia"/>
        </w:rPr>
        <w:t>它是由</w:t>
      </w:r>
      <w:r w:rsidR="00014490" w:rsidRPr="00D00570">
        <w:rPr>
          <w:rFonts w:hint="eastAsia"/>
        </w:rPr>
        <w:t>(</w:t>
      </w:r>
      <w:r w:rsidRPr="00D00570">
        <w:rPr>
          <w:rFonts w:hint="eastAsia"/>
        </w:rPr>
        <w:t>总检察长办公室</w:t>
      </w:r>
      <w:r w:rsidR="00014490" w:rsidRPr="00D00570">
        <w:rPr>
          <w:rFonts w:hint="eastAsia"/>
        </w:rPr>
        <w:t>)</w:t>
      </w:r>
      <w:r w:rsidRPr="00D00570">
        <w:rPr>
          <w:rFonts w:hint="eastAsia"/>
        </w:rPr>
        <w:t>文件编制和比较法办公室人权处根据有关部门提供的资料和数据起草的。</w:t>
      </w:r>
      <w:r w:rsidRPr="00D00570">
        <w:rPr>
          <w:rStyle w:val="FootnoteReference"/>
          <w:color w:val="auto"/>
        </w:rPr>
        <w:footnoteReference w:id="4"/>
      </w:r>
      <w:r w:rsidRPr="00D00570">
        <w:t xml:space="preserve"> </w:t>
      </w:r>
      <w:r w:rsidRPr="00D00570">
        <w:rPr>
          <w:rFonts w:hint="eastAsia"/>
        </w:rPr>
        <w:t>每个部门任命一个联络人，负责协调本部门及其下属机构的来稿。</w:t>
      </w:r>
      <w:bookmarkEnd w:id="1"/>
      <w:bookmarkEnd w:id="2"/>
    </w:p>
    <w:p w:rsidR="00124345" w:rsidRPr="00D00570" w:rsidRDefault="00124345" w:rsidP="00014490">
      <w:pPr>
        <w:pStyle w:val="SingleTxtGC"/>
        <w:rPr>
          <w:rFonts w:hint="eastAsia"/>
        </w:rPr>
      </w:pPr>
      <w:r w:rsidRPr="00D00570">
        <w:t>2.</w:t>
      </w:r>
      <w:r w:rsidRPr="00D00570">
        <w:tab/>
      </w:r>
      <w:r w:rsidRPr="00D00570">
        <w:rPr>
          <w:rFonts w:hint="eastAsia"/>
        </w:rPr>
        <w:t>工作组在编写本核心文件以及提交给联合国人权</w:t>
      </w:r>
      <w:r w:rsidR="00E64BB8">
        <w:rPr>
          <w:rFonts w:hint="eastAsia"/>
        </w:rPr>
        <w:t>条约</w:t>
      </w:r>
      <w:r w:rsidRPr="00D00570">
        <w:rPr>
          <w:rFonts w:hint="eastAsia"/>
        </w:rPr>
        <w:t>机构</w:t>
      </w:r>
      <w:r w:rsidR="00014490" w:rsidRPr="00D00570">
        <w:rPr>
          <w:rFonts w:hint="eastAsia"/>
        </w:rPr>
        <w:t>(</w:t>
      </w:r>
      <w:r w:rsidRPr="00D00570">
        <w:rPr>
          <w:rFonts w:hint="eastAsia"/>
        </w:rPr>
        <w:t>即经济、社会和文化权利委员会、消除种族歧视委员会和儿童权利委员会</w:t>
      </w:r>
      <w:r w:rsidR="00014490" w:rsidRPr="00D00570">
        <w:rPr>
          <w:rFonts w:hint="eastAsia"/>
        </w:rPr>
        <w:t>)</w:t>
      </w:r>
      <w:r w:rsidRPr="00D00570">
        <w:rPr>
          <w:rFonts w:hint="eastAsia"/>
        </w:rPr>
        <w:t>的其他报告过程中举行了几次会议。有关必要资料的清单已向所有与会者提供，介绍了对葡萄牙具有约束力的条约规定、各委员会针对每项规定提出的一般性意见、先前报告中提供的资料以及各委员会在审查完这些报告之后提出的结论性意见。</w:t>
      </w:r>
    </w:p>
    <w:p w:rsidR="00124345" w:rsidRPr="00D00570" w:rsidRDefault="00124345" w:rsidP="00014490">
      <w:pPr>
        <w:pStyle w:val="SingleTxtGC"/>
      </w:pPr>
      <w:r w:rsidRPr="00D00570">
        <w:t>3.</w:t>
      </w:r>
      <w:r w:rsidRPr="00D00570">
        <w:tab/>
      </w:r>
      <w:r w:rsidRPr="00D00570">
        <w:rPr>
          <w:rFonts w:hint="eastAsia"/>
        </w:rPr>
        <w:t>对于所有参与者来说，编写本核心文件和其他报告使他们能够有机会审查葡萄牙为履行其人权义务所采取的各项措施和在这方面取得的进展，并提高各种行为者对葡萄牙所做国际承诺的认识，需要他们在各自能力范围内采取措施执行这些承诺。根据设想，这一架构将在审查上述报告期间予以保留，并研究为落实各委员会结论性意见所要采取的措施，以及编写今后将由葡萄牙提交的报告。</w:t>
      </w:r>
    </w:p>
    <w:p w:rsidR="00124345" w:rsidRPr="00D00570" w:rsidRDefault="00124345" w:rsidP="00014490">
      <w:pPr>
        <w:pStyle w:val="SingleTxtGC"/>
      </w:pPr>
      <w:r w:rsidRPr="00D00570">
        <w:t>4.</w:t>
      </w:r>
      <w:r w:rsidRPr="00D00570">
        <w:tab/>
      </w:r>
      <w:r w:rsidRPr="00D00570">
        <w:rPr>
          <w:rFonts w:hint="eastAsia"/>
        </w:rPr>
        <w:t>本核心文件主要是依据</w:t>
      </w:r>
      <w:r w:rsidR="00E64BB8">
        <w:rPr>
          <w:rFonts w:hint="eastAsia"/>
        </w:rPr>
        <w:t>所具备的</w:t>
      </w:r>
      <w:r w:rsidRPr="00D00570">
        <w:rPr>
          <w:rFonts w:hint="eastAsia"/>
        </w:rPr>
        <w:t>2002-2007</w:t>
      </w:r>
      <w:r w:rsidRPr="00D00570">
        <w:rPr>
          <w:rFonts w:hint="eastAsia"/>
        </w:rPr>
        <w:t>年数据编写的。有人认为，由于葡萄牙是六个联合国人权文书的缔约国，并且早在</w:t>
      </w:r>
      <w:r w:rsidRPr="00D00570">
        <w:rPr>
          <w:rFonts w:hint="eastAsia"/>
        </w:rPr>
        <w:t>1993</w:t>
      </w:r>
      <w:r w:rsidRPr="00D00570">
        <w:rPr>
          <w:rFonts w:hint="eastAsia"/>
        </w:rPr>
        <w:t>年就提交了其初次核心文件，故</w:t>
      </w:r>
      <w:r w:rsidR="00E64BB8" w:rsidRPr="00D00570">
        <w:rPr>
          <w:rFonts w:hint="eastAsia"/>
        </w:rPr>
        <w:t>葡萄牙</w:t>
      </w:r>
      <w:r w:rsidRPr="00D00570">
        <w:rPr>
          <w:rFonts w:hint="eastAsia"/>
        </w:rPr>
        <w:t>自那以后的发展变化都有据可查。但在有些情况下，需要提及前几年的数据，有时候，如有</w:t>
      </w:r>
      <w:r w:rsidRPr="00D00570">
        <w:rPr>
          <w:rFonts w:hint="eastAsia"/>
        </w:rPr>
        <w:t>2008</w:t>
      </w:r>
      <w:r w:rsidRPr="00D00570">
        <w:rPr>
          <w:rFonts w:hint="eastAsia"/>
        </w:rPr>
        <w:t>和</w:t>
      </w:r>
      <w:r w:rsidRPr="00D00570">
        <w:rPr>
          <w:rFonts w:hint="eastAsia"/>
        </w:rPr>
        <w:t>2009</w:t>
      </w:r>
      <w:r w:rsidRPr="00D00570">
        <w:rPr>
          <w:rFonts w:hint="eastAsia"/>
        </w:rPr>
        <w:t>年数据，也会被包括在内。</w:t>
      </w:r>
    </w:p>
    <w:p w:rsidR="00124345" w:rsidRPr="00D00570" w:rsidRDefault="00124345" w:rsidP="00014490">
      <w:pPr>
        <w:pStyle w:val="HChGC"/>
        <w:rPr>
          <w:rFonts w:hint="eastAsia"/>
        </w:rPr>
      </w:pPr>
      <w:r w:rsidRPr="00D00570">
        <w:tab/>
      </w:r>
      <w:bookmarkStart w:id="3" w:name="_Toc300837227"/>
      <w:r w:rsidR="00C53316" w:rsidRPr="00D00570">
        <w:rPr>
          <w:rFonts w:hint="eastAsia"/>
        </w:rPr>
        <w:t>二</w:t>
      </w:r>
      <w:r w:rsidR="00C53316" w:rsidRPr="00D00570">
        <w:rPr>
          <w:rFonts w:hint="eastAsia"/>
        </w:rPr>
        <w:t>.</w:t>
      </w:r>
      <w:r w:rsidRPr="00D00570">
        <w:tab/>
      </w:r>
      <w:bookmarkEnd w:id="3"/>
      <w:r w:rsidRPr="00D00570">
        <w:rPr>
          <w:rFonts w:hint="eastAsia"/>
        </w:rPr>
        <w:t>报告国概况</w:t>
      </w:r>
    </w:p>
    <w:p w:rsidR="00124345" w:rsidRPr="00D00570" w:rsidRDefault="00124345" w:rsidP="00014490">
      <w:pPr>
        <w:pStyle w:val="SingleTxtGC"/>
      </w:pPr>
      <w:r w:rsidRPr="00D00570">
        <w:t>5.</w:t>
      </w:r>
      <w:r w:rsidRPr="00D00570">
        <w:tab/>
      </w:r>
      <w:r w:rsidRPr="00D00570">
        <w:rPr>
          <w:rFonts w:hint="eastAsia"/>
        </w:rPr>
        <w:t>葡萄牙共和国是一个民主主权国家，位于欧洲西南部的伊比利亚</w:t>
      </w:r>
      <w:r w:rsidR="00E64BB8">
        <w:rPr>
          <w:rFonts w:hint="eastAsia"/>
        </w:rPr>
        <w:t>半</w:t>
      </w:r>
      <w:r w:rsidRPr="00D00570">
        <w:rPr>
          <w:rFonts w:hint="eastAsia"/>
        </w:rPr>
        <w:t>岛。其领土北部和东部与西班牙接壤，西部和南部毗邻大西洋，</w:t>
      </w:r>
      <w:r w:rsidR="00E64BB8">
        <w:rPr>
          <w:rFonts w:hint="eastAsia"/>
        </w:rPr>
        <w:t>还有</w:t>
      </w:r>
      <w:r w:rsidRPr="00D00570">
        <w:rPr>
          <w:rFonts w:hint="eastAsia"/>
        </w:rPr>
        <w:t>大西洋的两个自治区：亚速尔群岛和马德拉群岛</w:t>
      </w:r>
      <w:r w:rsidR="00B46150" w:rsidRPr="00D00570">
        <w:rPr>
          <w:rFonts w:hint="eastAsia"/>
        </w:rPr>
        <w:t>；</w:t>
      </w:r>
      <w:r w:rsidR="00B46150">
        <w:rPr>
          <w:rFonts w:hint="eastAsia"/>
        </w:rPr>
        <w:t>国土</w:t>
      </w:r>
      <w:r w:rsidRPr="00D00570">
        <w:rPr>
          <w:rFonts w:hint="eastAsia"/>
        </w:rPr>
        <w:t>总面积</w:t>
      </w:r>
      <w:r w:rsidR="005B3443" w:rsidRPr="00D00570">
        <w:t>92</w:t>
      </w:r>
      <w:r w:rsidR="005B3443">
        <w:t>,</w:t>
      </w:r>
      <w:r w:rsidR="005B3443" w:rsidRPr="00D00570">
        <w:t>152</w:t>
      </w:r>
      <w:r w:rsidRPr="00D00570">
        <w:rPr>
          <w:rFonts w:hint="eastAsia"/>
        </w:rPr>
        <w:t>平方公里。首都里斯本，官方语言是葡萄牙语</w:t>
      </w:r>
      <w:r w:rsidR="00014490" w:rsidRPr="00D00570">
        <w:rPr>
          <w:rFonts w:hint="eastAsia"/>
        </w:rPr>
        <w:t>(</w:t>
      </w:r>
      <w:r w:rsidRPr="00D00570">
        <w:rPr>
          <w:rFonts w:hint="eastAsia"/>
        </w:rPr>
        <w:t>另有两种语言在小范围内使用：</w:t>
      </w:r>
      <w:r w:rsidRPr="00D00570">
        <w:t>米兰德斯语</w:t>
      </w:r>
      <w:r w:rsidRPr="00D00570">
        <w:rPr>
          <w:rFonts w:hint="eastAsia"/>
        </w:rPr>
        <w:t>和布兰奎诺语</w:t>
      </w:r>
      <w:r w:rsidR="00014490" w:rsidRPr="00D00570">
        <w:rPr>
          <w:rFonts w:hint="eastAsia"/>
        </w:rPr>
        <w:t>)</w:t>
      </w:r>
      <w:r w:rsidRPr="00D00570">
        <w:rPr>
          <w:rFonts w:hint="eastAsia"/>
        </w:rPr>
        <w:t>。法定货币是欧元。</w:t>
      </w:r>
    </w:p>
    <w:p w:rsidR="00124345" w:rsidRPr="00D00570" w:rsidRDefault="00124345" w:rsidP="00014490">
      <w:pPr>
        <w:pStyle w:val="SingleTxtGC"/>
      </w:pPr>
      <w:r w:rsidRPr="00D00570">
        <w:t>6.</w:t>
      </w:r>
      <w:r w:rsidRPr="00D00570">
        <w:tab/>
      </w:r>
      <w:r w:rsidRPr="00D00570">
        <w:rPr>
          <w:rFonts w:hint="eastAsia"/>
        </w:rPr>
        <w:t>葡萄牙独立于</w:t>
      </w:r>
      <w:r w:rsidRPr="00D00570">
        <w:rPr>
          <w:rFonts w:hint="eastAsia"/>
        </w:rPr>
        <w:t>1143</w:t>
      </w:r>
      <w:r w:rsidRPr="00D00570">
        <w:rPr>
          <w:rFonts w:hint="eastAsia"/>
        </w:rPr>
        <w:t>年。十五世纪，它开始海上扩张，并建立了一个海外帝国，从</w:t>
      </w:r>
      <w:r w:rsidRPr="00D00570">
        <w:rPr>
          <w:rFonts w:hint="eastAsia"/>
        </w:rPr>
        <w:t>1415</w:t>
      </w:r>
      <w:r w:rsidRPr="00D00570">
        <w:rPr>
          <w:rFonts w:hint="eastAsia"/>
        </w:rPr>
        <w:t>年一直持续到</w:t>
      </w:r>
      <w:r w:rsidRPr="00D00570">
        <w:rPr>
          <w:rFonts w:hint="eastAsia"/>
        </w:rPr>
        <w:t>1975</w:t>
      </w:r>
      <w:r w:rsidRPr="00D00570">
        <w:rPr>
          <w:rFonts w:hint="eastAsia"/>
        </w:rPr>
        <w:t>年。</w:t>
      </w:r>
      <w:r w:rsidRPr="00D00570">
        <w:rPr>
          <w:rFonts w:hint="eastAsia"/>
        </w:rPr>
        <w:t>1910</w:t>
      </w:r>
      <w:r w:rsidRPr="00D00570">
        <w:rPr>
          <w:rFonts w:hint="eastAsia"/>
        </w:rPr>
        <w:t>年，君主制被共和制所取代。</w:t>
      </w:r>
      <w:r w:rsidRPr="00D00570">
        <w:rPr>
          <w:rFonts w:hint="eastAsia"/>
        </w:rPr>
        <w:t>1933</w:t>
      </w:r>
      <w:r w:rsidRPr="00D00570">
        <w:rPr>
          <w:rFonts w:hint="eastAsia"/>
        </w:rPr>
        <w:t>年，独裁政权</w:t>
      </w:r>
      <w:r w:rsidR="00B46150">
        <w:rPr>
          <w:rFonts w:hint="eastAsia"/>
        </w:rPr>
        <w:t>上台</w:t>
      </w:r>
      <w:r w:rsidR="00014490" w:rsidRPr="00D00570">
        <w:rPr>
          <w:rFonts w:hint="eastAsia"/>
        </w:rPr>
        <w:t>(</w:t>
      </w:r>
      <w:r w:rsidRPr="00D00570">
        <w:rPr>
          <w:rFonts w:hint="eastAsia"/>
        </w:rPr>
        <w:t>新国家体制</w:t>
      </w:r>
      <w:r w:rsidR="00014490" w:rsidRPr="00D00570">
        <w:rPr>
          <w:rFonts w:hint="eastAsia"/>
        </w:rPr>
        <w:t>)</w:t>
      </w:r>
      <w:r w:rsidRPr="00D00570">
        <w:rPr>
          <w:rFonts w:hint="eastAsia"/>
        </w:rPr>
        <w:t>，并执政到</w:t>
      </w:r>
      <w:smartTag w:uri="urn:schemas-microsoft-com:office:smarttags" w:element="chsdate">
        <w:smartTagPr>
          <w:attr w:name="Year" w:val="1974"/>
          <w:attr w:name="Month" w:val="4"/>
          <w:attr w:name="Day" w:val="25"/>
          <w:attr w:name="IsLunarDate" w:val="False"/>
          <w:attr w:name="IsROCDate" w:val="False"/>
        </w:smartTagPr>
        <w:r w:rsidRPr="00D00570">
          <w:rPr>
            <w:rFonts w:hint="eastAsia"/>
          </w:rPr>
          <w:t>1974</w:t>
        </w:r>
        <w:r w:rsidRPr="00D00570">
          <w:rPr>
            <w:rFonts w:hint="eastAsia"/>
          </w:rPr>
          <w:t>年</w:t>
        </w:r>
        <w:r w:rsidRPr="00D00570">
          <w:rPr>
            <w:rFonts w:hint="eastAsia"/>
          </w:rPr>
          <w:t>4</w:t>
        </w:r>
        <w:r w:rsidRPr="00D00570">
          <w:rPr>
            <w:rFonts w:hint="eastAsia"/>
          </w:rPr>
          <w:t>月</w:t>
        </w:r>
        <w:r w:rsidRPr="00D00570">
          <w:rPr>
            <w:rFonts w:hint="eastAsia"/>
          </w:rPr>
          <w:t>25</w:t>
        </w:r>
        <w:r w:rsidRPr="00D00570">
          <w:rPr>
            <w:rFonts w:hint="eastAsia"/>
          </w:rPr>
          <w:t>日</w:t>
        </w:r>
      </w:smartTag>
      <w:r w:rsidRPr="00D00570">
        <w:rPr>
          <w:rFonts w:hint="eastAsia"/>
        </w:rPr>
        <w:t>。</w:t>
      </w:r>
      <w:r w:rsidRPr="00D00570">
        <w:rPr>
          <w:rFonts w:hint="eastAsia"/>
        </w:rPr>
        <w:t>1976</w:t>
      </w:r>
      <w:r w:rsidRPr="00D00570">
        <w:rPr>
          <w:rFonts w:hint="eastAsia"/>
        </w:rPr>
        <w:t>年，普选产生的制宪大会通过了一项新《宪法》，其中规定了广泛的基本权利</w:t>
      </w:r>
      <w:r w:rsidR="007C7067" w:rsidRPr="00D00570">
        <w:rPr>
          <w:rFonts w:hint="eastAsia"/>
          <w:spacing w:val="-50"/>
        </w:rPr>
        <w:t>―</w:t>
      </w:r>
      <w:r w:rsidR="007C7067" w:rsidRPr="00D00570">
        <w:rPr>
          <w:rFonts w:hint="eastAsia"/>
        </w:rPr>
        <w:t>―</w:t>
      </w:r>
      <w:r w:rsidRPr="00D00570">
        <w:rPr>
          <w:rFonts w:hint="eastAsia"/>
        </w:rPr>
        <w:t>公民权利、政治权利、经济权利、社会权利和文化权利</w:t>
      </w:r>
      <w:r w:rsidR="005B5334" w:rsidRPr="00D00570">
        <w:rPr>
          <w:rFonts w:hint="eastAsia"/>
          <w:spacing w:val="-50"/>
        </w:rPr>
        <w:t>―</w:t>
      </w:r>
      <w:r w:rsidR="005B5334" w:rsidRPr="00D00570">
        <w:rPr>
          <w:rFonts w:hint="eastAsia"/>
        </w:rPr>
        <w:t>―</w:t>
      </w:r>
      <w:r w:rsidRPr="00D00570">
        <w:rPr>
          <w:rFonts w:hint="eastAsia"/>
        </w:rPr>
        <w:t>并确保了在人的尊严和人民自由意志基础上的民主和多党制度。</w:t>
      </w:r>
    </w:p>
    <w:p w:rsidR="00124345" w:rsidRPr="00D00570" w:rsidRDefault="00124345" w:rsidP="00014490">
      <w:pPr>
        <w:pStyle w:val="SingleTxtGC"/>
      </w:pPr>
      <w:r w:rsidRPr="00D00570">
        <w:t>7.</w:t>
      </w:r>
      <w:r w:rsidRPr="00D00570">
        <w:tab/>
      </w:r>
      <w:r w:rsidRPr="00D00570">
        <w:rPr>
          <w:rFonts w:hint="eastAsia"/>
        </w:rPr>
        <w:t>在</w:t>
      </w:r>
      <w:r w:rsidRPr="00D00570">
        <w:rPr>
          <w:rFonts w:hint="eastAsia"/>
        </w:rPr>
        <w:t>1974</w:t>
      </w:r>
      <w:r w:rsidRPr="00D00570">
        <w:rPr>
          <w:rFonts w:hint="eastAsia"/>
        </w:rPr>
        <w:t>年革命之后不久，葡萄牙便开始了非殖民化进程</w:t>
      </w:r>
      <w:r w:rsidR="00A253B9" w:rsidRPr="00D00570">
        <w:rPr>
          <w:rFonts w:hint="eastAsia"/>
        </w:rPr>
        <w:t>(</w:t>
      </w:r>
      <w:r w:rsidRPr="00D00570">
        <w:rPr>
          <w:rFonts w:hint="eastAsia"/>
        </w:rPr>
        <w:t>终结了从</w:t>
      </w:r>
      <w:r w:rsidRPr="00D00570">
        <w:rPr>
          <w:rFonts w:hint="eastAsia"/>
        </w:rPr>
        <w:t>1961</w:t>
      </w:r>
      <w:r w:rsidRPr="00D00570">
        <w:rPr>
          <w:rFonts w:hint="eastAsia"/>
        </w:rPr>
        <w:t>年持续至</w:t>
      </w:r>
      <w:r w:rsidRPr="00D00570">
        <w:rPr>
          <w:rFonts w:hint="eastAsia"/>
        </w:rPr>
        <w:t>1975</w:t>
      </w:r>
      <w:r w:rsidRPr="00D00570">
        <w:rPr>
          <w:rFonts w:hint="eastAsia"/>
        </w:rPr>
        <w:t>年的</w:t>
      </w:r>
      <w:r w:rsidRPr="00D00570">
        <w:rPr>
          <w:rFonts w:hint="eastAsia"/>
        </w:rPr>
        <w:t>3</w:t>
      </w:r>
      <w:r w:rsidRPr="00D00570">
        <w:rPr>
          <w:rFonts w:hint="eastAsia"/>
        </w:rPr>
        <w:t>条战线的殖民战争</w:t>
      </w:r>
      <w:r w:rsidR="00014490" w:rsidRPr="00D00570">
        <w:rPr>
          <w:rFonts w:hint="eastAsia"/>
        </w:rPr>
        <w:t>)</w:t>
      </w:r>
      <w:r w:rsidRPr="00D00570">
        <w:rPr>
          <w:rFonts w:hint="eastAsia"/>
        </w:rPr>
        <w:t>。葡萄牙政府已无海外领</w:t>
      </w:r>
      <w:r w:rsidR="00B46150">
        <w:rPr>
          <w:rFonts w:hint="eastAsia"/>
        </w:rPr>
        <w:t>地</w:t>
      </w:r>
      <w:r w:rsidRPr="00D00570">
        <w:rPr>
          <w:rFonts w:hint="eastAsia"/>
        </w:rPr>
        <w:t>：澳门于</w:t>
      </w:r>
      <w:smartTag w:uri="urn:schemas-microsoft-com:office:smarttags" w:element="chsdate">
        <w:smartTagPr>
          <w:attr w:name="Year" w:val="1999"/>
          <w:attr w:name="Month" w:val="12"/>
          <w:attr w:name="Day" w:val="20"/>
          <w:attr w:name="IsLunarDate" w:val="False"/>
          <w:attr w:name="IsROCDate" w:val="False"/>
        </w:smartTagPr>
        <w:r w:rsidRPr="00D00570">
          <w:rPr>
            <w:rFonts w:hint="eastAsia"/>
          </w:rPr>
          <w:t>1999</w:t>
        </w:r>
        <w:r w:rsidRPr="00D00570">
          <w:rPr>
            <w:rFonts w:hint="eastAsia"/>
          </w:rPr>
          <w:t>年</w:t>
        </w:r>
        <w:r w:rsidRPr="00D00570">
          <w:rPr>
            <w:rFonts w:hint="eastAsia"/>
          </w:rPr>
          <w:t>12</w:t>
        </w:r>
        <w:r w:rsidRPr="00D00570">
          <w:rPr>
            <w:rFonts w:hint="eastAsia"/>
          </w:rPr>
          <w:t>月</w:t>
        </w:r>
        <w:r w:rsidRPr="00D00570">
          <w:rPr>
            <w:rFonts w:hint="eastAsia"/>
          </w:rPr>
          <w:t>20</w:t>
        </w:r>
        <w:r w:rsidRPr="00D00570">
          <w:rPr>
            <w:rFonts w:hint="eastAsia"/>
          </w:rPr>
          <w:t>日</w:t>
        </w:r>
      </w:smartTag>
      <w:r w:rsidRPr="00D00570">
        <w:rPr>
          <w:rFonts w:hint="eastAsia"/>
        </w:rPr>
        <w:t>交还中国政府，东帝汶于</w:t>
      </w:r>
      <w:smartTag w:uri="urn:schemas-microsoft-com:office:smarttags" w:element="chsdate">
        <w:smartTagPr>
          <w:attr w:name="Year" w:val="2002"/>
          <w:attr w:name="Month" w:val="5"/>
          <w:attr w:name="Day" w:val="20"/>
          <w:attr w:name="IsLunarDate" w:val="False"/>
          <w:attr w:name="IsROCDate" w:val="False"/>
        </w:smartTagPr>
        <w:r w:rsidRPr="00D00570">
          <w:rPr>
            <w:rFonts w:hint="eastAsia"/>
          </w:rPr>
          <w:t>2002</w:t>
        </w:r>
        <w:r w:rsidRPr="00D00570">
          <w:rPr>
            <w:rFonts w:hint="eastAsia"/>
          </w:rPr>
          <w:t>年</w:t>
        </w:r>
        <w:r w:rsidRPr="00D00570">
          <w:rPr>
            <w:rFonts w:hint="eastAsia"/>
          </w:rPr>
          <w:t>5</w:t>
        </w:r>
        <w:r w:rsidRPr="00D00570">
          <w:rPr>
            <w:rFonts w:hint="eastAsia"/>
          </w:rPr>
          <w:t>月</w:t>
        </w:r>
        <w:r w:rsidRPr="00D00570">
          <w:rPr>
            <w:rFonts w:hint="eastAsia"/>
          </w:rPr>
          <w:t>20</w:t>
        </w:r>
        <w:r w:rsidRPr="00D00570">
          <w:rPr>
            <w:rFonts w:hint="eastAsia"/>
          </w:rPr>
          <w:t>日</w:t>
        </w:r>
      </w:smartTag>
      <w:r w:rsidRPr="00D00570">
        <w:rPr>
          <w:rFonts w:hint="eastAsia"/>
        </w:rPr>
        <w:t>独立。</w:t>
      </w:r>
    </w:p>
    <w:p w:rsidR="00124345" w:rsidRPr="00D00570" w:rsidRDefault="00124345" w:rsidP="00014490">
      <w:pPr>
        <w:pStyle w:val="SingleTxtGC"/>
      </w:pPr>
      <w:r w:rsidRPr="00D00570">
        <w:t>8.</w:t>
      </w:r>
      <w:r w:rsidRPr="00D00570">
        <w:tab/>
      </w:r>
      <w:r w:rsidRPr="00D00570">
        <w:rPr>
          <w:rFonts w:hint="eastAsia"/>
        </w:rPr>
        <w:t>葡萄牙于</w:t>
      </w:r>
      <w:smartTag w:uri="urn:schemas-microsoft-com:office:smarttags" w:element="chsdate">
        <w:smartTagPr>
          <w:attr w:name="Year" w:val="1955"/>
          <w:attr w:name="Month" w:val="12"/>
          <w:attr w:name="Day" w:val="14"/>
          <w:attr w:name="IsLunarDate" w:val="False"/>
          <w:attr w:name="IsROCDate" w:val="False"/>
        </w:smartTagPr>
        <w:r w:rsidRPr="00D00570">
          <w:rPr>
            <w:rFonts w:hint="eastAsia"/>
          </w:rPr>
          <w:t>1955</w:t>
        </w:r>
        <w:r w:rsidRPr="00D00570">
          <w:rPr>
            <w:rFonts w:hint="eastAsia"/>
          </w:rPr>
          <w:t>年</w:t>
        </w:r>
        <w:r w:rsidRPr="00D00570">
          <w:rPr>
            <w:rFonts w:hint="eastAsia"/>
          </w:rPr>
          <w:t>12</w:t>
        </w:r>
        <w:r w:rsidRPr="00D00570">
          <w:rPr>
            <w:rFonts w:hint="eastAsia"/>
          </w:rPr>
          <w:t>月</w:t>
        </w:r>
        <w:r w:rsidRPr="00D00570">
          <w:rPr>
            <w:rFonts w:hint="eastAsia"/>
          </w:rPr>
          <w:t>14</w:t>
        </w:r>
        <w:r w:rsidRPr="00D00570">
          <w:rPr>
            <w:rFonts w:hint="eastAsia"/>
          </w:rPr>
          <w:t>日</w:t>
        </w:r>
      </w:smartTag>
      <w:r w:rsidRPr="00D00570">
        <w:rPr>
          <w:rFonts w:hint="eastAsia"/>
        </w:rPr>
        <w:t>成为联合国会员国，并于</w:t>
      </w:r>
      <w:smartTag w:uri="urn:schemas-microsoft-com:office:smarttags" w:element="chsdate">
        <w:smartTagPr>
          <w:attr w:name="Year" w:val="1986"/>
          <w:attr w:name="Month" w:val="1"/>
          <w:attr w:name="Day" w:val="1"/>
          <w:attr w:name="IsLunarDate" w:val="False"/>
          <w:attr w:name="IsROCDate" w:val="False"/>
        </w:smartTagPr>
        <w:r w:rsidRPr="00D00570">
          <w:rPr>
            <w:rFonts w:hint="eastAsia"/>
          </w:rPr>
          <w:t>1986</w:t>
        </w:r>
        <w:r w:rsidRPr="00D00570">
          <w:rPr>
            <w:rFonts w:hint="eastAsia"/>
          </w:rPr>
          <w:t>年</w:t>
        </w:r>
        <w:r w:rsidRPr="00D00570">
          <w:rPr>
            <w:rFonts w:hint="eastAsia"/>
          </w:rPr>
          <w:t>1</w:t>
        </w:r>
        <w:r w:rsidRPr="00D00570">
          <w:rPr>
            <w:rFonts w:hint="eastAsia"/>
          </w:rPr>
          <w:t>月</w:t>
        </w:r>
        <w:r w:rsidRPr="00D00570">
          <w:rPr>
            <w:rFonts w:hint="eastAsia"/>
          </w:rPr>
          <w:t>1</w:t>
        </w:r>
        <w:r w:rsidRPr="00D00570">
          <w:rPr>
            <w:rFonts w:hint="eastAsia"/>
          </w:rPr>
          <w:t>日</w:t>
        </w:r>
      </w:smartTag>
      <w:r w:rsidRPr="00D00570">
        <w:rPr>
          <w:rFonts w:hint="eastAsia"/>
        </w:rPr>
        <w:t>加入欧洲联盟</w:t>
      </w:r>
      <w:r w:rsidR="00014490" w:rsidRPr="00D00570">
        <w:rPr>
          <w:rFonts w:hint="eastAsia"/>
        </w:rPr>
        <w:t>(</w:t>
      </w:r>
      <w:r w:rsidRPr="00D00570">
        <w:rPr>
          <w:rFonts w:hint="eastAsia"/>
        </w:rPr>
        <w:t>欧盟</w:t>
      </w:r>
      <w:r w:rsidR="00014490" w:rsidRPr="00D00570">
        <w:rPr>
          <w:rFonts w:hint="eastAsia"/>
        </w:rPr>
        <w:t>)</w:t>
      </w:r>
      <w:r w:rsidRPr="00D00570">
        <w:rPr>
          <w:rFonts w:hint="eastAsia"/>
        </w:rPr>
        <w:t>。葡萄牙还是欧洲</w:t>
      </w:r>
      <w:r w:rsidR="00B46150">
        <w:rPr>
          <w:rFonts w:hint="eastAsia"/>
        </w:rPr>
        <w:t>委员会</w:t>
      </w:r>
      <w:r w:rsidRPr="00D00570">
        <w:rPr>
          <w:rFonts w:hint="eastAsia"/>
        </w:rPr>
        <w:t>、北约、经合组织和葡语国家共同体等其他几个国际组织和区域组织的成员。此外，葡萄牙还是申根国家的组成部分。</w:t>
      </w:r>
    </w:p>
    <w:p w:rsidR="00124345" w:rsidRPr="00D00570" w:rsidRDefault="00124345" w:rsidP="00014490">
      <w:pPr>
        <w:pStyle w:val="HChGC"/>
        <w:rPr>
          <w:rFonts w:hint="eastAsia"/>
        </w:rPr>
      </w:pPr>
      <w:r w:rsidRPr="00D00570">
        <w:tab/>
      </w:r>
      <w:bookmarkStart w:id="4" w:name="_Toc300837228"/>
      <w:r w:rsidR="00C53316" w:rsidRPr="00D00570">
        <w:rPr>
          <w:rFonts w:hint="eastAsia"/>
        </w:rPr>
        <w:t>三</w:t>
      </w:r>
      <w:r w:rsidR="00C53316" w:rsidRPr="00D00570">
        <w:rPr>
          <w:rFonts w:hint="eastAsia"/>
        </w:rPr>
        <w:t>.</w:t>
      </w:r>
      <w:r w:rsidRPr="00D00570">
        <w:tab/>
      </w:r>
      <w:bookmarkEnd w:id="4"/>
      <w:r w:rsidRPr="00D00570">
        <w:rPr>
          <w:rFonts w:hint="eastAsia"/>
        </w:rPr>
        <w:t>国家的人口、经济、社会和文化特点</w:t>
      </w:r>
    </w:p>
    <w:p w:rsidR="00124345" w:rsidRPr="00D00570" w:rsidRDefault="00124345" w:rsidP="00014490">
      <w:pPr>
        <w:pStyle w:val="H1GC"/>
        <w:rPr>
          <w:rFonts w:hint="eastAsia"/>
        </w:rPr>
      </w:pPr>
      <w:r w:rsidRPr="00D00570">
        <w:tab/>
      </w:r>
      <w:bookmarkStart w:id="5" w:name="_Toc300837229"/>
      <w:r w:rsidRPr="00D00570">
        <w:t>A.</w:t>
      </w:r>
      <w:r w:rsidRPr="00D00570">
        <w:tab/>
      </w:r>
      <w:bookmarkEnd w:id="5"/>
      <w:r w:rsidRPr="00D00570">
        <w:rPr>
          <w:rFonts w:hint="eastAsia"/>
        </w:rPr>
        <w:t>人口指标</w:t>
      </w:r>
    </w:p>
    <w:p w:rsidR="00124345" w:rsidRPr="00D00570" w:rsidRDefault="00124345" w:rsidP="005B3443">
      <w:pPr>
        <w:pStyle w:val="SingleTxtGC"/>
        <w:rPr>
          <w:rFonts w:hint="eastAsia"/>
        </w:rPr>
      </w:pPr>
      <w:r w:rsidRPr="00D00570">
        <w:t>9.</w:t>
      </w:r>
      <w:r w:rsidRPr="00D00570">
        <w:tab/>
      </w:r>
      <w:r w:rsidRPr="00D00570">
        <w:rPr>
          <w:rFonts w:hint="eastAsia"/>
        </w:rPr>
        <w:t>葡萄牙拥有居民约</w:t>
      </w:r>
      <w:r w:rsidR="005B3443" w:rsidRPr="00D00570">
        <w:t>10</w:t>
      </w:r>
      <w:r w:rsidR="005B3443">
        <w:t>,</w:t>
      </w:r>
      <w:r w:rsidR="005B3443" w:rsidRPr="00D00570">
        <w:t>617</w:t>
      </w:r>
      <w:r w:rsidR="005B3443">
        <w:t>,</w:t>
      </w:r>
      <w:r w:rsidRPr="00D00570">
        <w:t>575</w:t>
      </w:r>
      <w:r w:rsidRPr="00D00570">
        <w:rPr>
          <w:rFonts w:hint="eastAsia"/>
        </w:rPr>
        <w:t>人</w:t>
      </w:r>
      <w:r w:rsidR="00014490" w:rsidRPr="00D00570">
        <w:rPr>
          <w:rFonts w:hint="eastAsia"/>
        </w:rPr>
        <w:t>(</w:t>
      </w:r>
      <w:r w:rsidRPr="00D00570">
        <w:rPr>
          <w:rFonts w:hint="eastAsia"/>
        </w:rPr>
        <w:t>图</w:t>
      </w:r>
      <w:r w:rsidRPr="00D00570">
        <w:t>1</w:t>
      </w:r>
      <w:r w:rsidR="00014490" w:rsidRPr="00D00570">
        <w:rPr>
          <w:rFonts w:hint="eastAsia"/>
        </w:rPr>
        <w:t>)</w:t>
      </w:r>
      <w:r w:rsidRPr="00D00570">
        <w:rPr>
          <w:rFonts w:hint="eastAsia"/>
        </w:rPr>
        <w:t>。其中，</w:t>
      </w:r>
      <w:r w:rsidRPr="00D00570">
        <w:t>51.60</w:t>
      </w:r>
      <w:r w:rsidR="006F2054" w:rsidRPr="00D00570">
        <w:t>%</w:t>
      </w:r>
      <w:r w:rsidRPr="00D00570">
        <w:rPr>
          <w:rFonts w:hint="eastAsia"/>
        </w:rPr>
        <w:t>是妇女</w:t>
      </w:r>
      <w:r w:rsidR="00014490" w:rsidRPr="00D00570">
        <w:rPr>
          <w:rFonts w:hint="eastAsia"/>
        </w:rPr>
        <w:t>(</w:t>
      </w:r>
      <w:r w:rsidRPr="00D00570">
        <w:t>5</w:t>
      </w:r>
      <w:r w:rsidR="005B3443">
        <w:t>,</w:t>
      </w:r>
      <w:r w:rsidRPr="00D00570">
        <w:t>478</w:t>
      </w:r>
      <w:r w:rsidR="005B3443">
        <w:t>,</w:t>
      </w:r>
      <w:r w:rsidRPr="00D00570">
        <w:t>768</w:t>
      </w:r>
      <w:r w:rsidRPr="00D00570">
        <w:rPr>
          <w:rFonts w:hint="eastAsia"/>
        </w:rPr>
        <w:t>人</w:t>
      </w:r>
      <w:r w:rsidR="00014490" w:rsidRPr="00D00570">
        <w:rPr>
          <w:rFonts w:hint="eastAsia"/>
        </w:rPr>
        <w:t>)</w:t>
      </w:r>
      <w:r w:rsidRPr="00D00570">
        <w:rPr>
          <w:rFonts w:hint="eastAsia"/>
        </w:rPr>
        <w:t>。</w:t>
      </w:r>
      <w:r w:rsidRPr="00D00570">
        <w:t>95.37%</w:t>
      </w:r>
      <w:r w:rsidRPr="00D00570">
        <w:rPr>
          <w:rFonts w:hint="eastAsia"/>
        </w:rPr>
        <w:t>的人口居住在大陆</w:t>
      </w:r>
      <w:r w:rsidR="00014490" w:rsidRPr="00D00570">
        <w:rPr>
          <w:rFonts w:hint="eastAsia"/>
        </w:rPr>
        <w:t>(</w:t>
      </w:r>
      <w:r w:rsidRPr="00D00570">
        <w:t>10</w:t>
      </w:r>
      <w:r w:rsidR="005B3443">
        <w:t>,</w:t>
      </w:r>
      <w:r w:rsidRPr="00D00570">
        <w:t>126</w:t>
      </w:r>
      <w:r w:rsidR="005B3443">
        <w:t>,</w:t>
      </w:r>
      <w:r w:rsidRPr="00D00570">
        <w:t>880</w:t>
      </w:r>
      <w:r w:rsidRPr="00D00570">
        <w:rPr>
          <w:rFonts w:hint="eastAsia"/>
        </w:rPr>
        <w:t>人</w:t>
      </w:r>
      <w:r w:rsidR="00014490" w:rsidRPr="00D00570">
        <w:rPr>
          <w:rFonts w:hint="eastAsia"/>
        </w:rPr>
        <w:t>)</w:t>
      </w:r>
      <w:r w:rsidRPr="00D00570">
        <w:rPr>
          <w:rFonts w:hint="eastAsia"/>
        </w:rPr>
        <w:t>，</w:t>
      </w:r>
      <w:r w:rsidRPr="00D00570">
        <w:t>2.30%</w:t>
      </w:r>
      <w:r w:rsidRPr="00D00570">
        <w:rPr>
          <w:rFonts w:hint="eastAsia"/>
        </w:rPr>
        <w:t>在亚速尔群岛，</w:t>
      </w:r>
      <w:r w:rsidRPr="00D00570">
        <w:t>2.33%</w:t>
      </w:r>
      <w:r w:rsidRPr="00D00570">
        <w:rPr>
          <w:rFonts w:hint="eastAsia"/>
        </w:rPr>
        <w:t>在马德拉岛</w:t>
      </w:r>
      <w:r w:rsidR="00014490" w:rsidRPr="00D00570">
        <w:rPr>
          <w:rFonts w:hint="eastAsia"/>
        </w:rPr>
        <w:t>(</w:t>
      </w:r>
      <w:r w:rsidRPr="00D00570">
        <w:rPr>
          <w:rFonts w:hint="eastAsia"/>
        </w:rPr>
        <w:t>图</w:t>
      </w:r>
      <w:r w:rsidRPr="00D00570">
        <w:t>2</w:t>
      </w:r>
      <w:r w:rsidR="00014490" w:rsidRPr="00D00570">
        <w:rPr>
          <w:rFonts w:hint="eastAsia"/>
        </w:rPr>
        <w:t>)</w:t>
      </w:r>
      <w:r w:rsidRPr="00D00570">
        <w:rPr>
          <w:rFonts w:hint="eastAsia"/>
        </w:rPr>
        <w:t>。儿童</w:t>
      </w:r>
      <w:r w:rsidR="00014490" w:rsidRPr="00D00570">
        <w:rPr>
          <w:rFonts w:hint="eastAsia"/>
        </w:rPr>
        <w:t>(</w:t>
      </w:r>
      <w:r w:rsidRPr="00D00570">
        <w:rPr>
          <w:rFonts w:hint="eastAsia"/>
        </w:rPr>
        <w:t>18</w:t>
      </w:r>
      <w:r w:rsidRPr="00D00570">
        <w:rPr>
          <w:rFonts w:hint="eastAsia"/>
        </w:rPr>
        <w:t>岁以下者</w:t>
      </w:r>
      <w:r w:rsidR="00014490" w:rsidRPr="00D00570">
        <w:rPr>
          <w:rFonts w:hint="eastAsia"/>
        </w:rPr>
        <w:t>)</w:t>
      </w:r>
      <w:r w:rsidRPr="00D00570">
        <w:rPr>
          <w:rFonts w:hint="eastAsia"/>
        </w:rPr>
        <w:t>占总人口的</w:t>
      </w:r>
      <w:r w:rsidRPr="00D00570">
        <w:t>18.6%</w:t>
      </w:r>
      <w:r w:rsidR="00014490" w:rsidRPr="00D00570">
        <w:rPr>
          <w:rFonts w:hint="eastAsia"/>
        </w:rPr>
        <w:t>(</w:t>
      </w:r>
      <w:r w:rsidRPr="00D00570">
        <w:t>2</w:t>
      </w:r>
      <w:r w:rsidR="005B3443">
        <w:t>,</w:t>
      </w:r>
      <w:r w:rsidRPr="00D00570">
        <w:t>092</w:t>
      </w:r>
      <w:r w:rsidR="005B3443">
        <w:t>,</w:t>
      </w:r>
      <w:r w:rsidRPr="00D00570">
        <w:t>345</w:t>
      </w:r>
      <w:r w:rsidR="006F2054" w:rsidRPr="00D00570">
        <w:t>人</w:t>
      </w:r>
      <w:r w:rsidR="005B5334" w:rsidRPr="00D00570">
        <w:rPr>
          <w:rFonts w:hint="eastAsia"/>
          <w:spacing w:val="-50"/>
        </w:rPr>
        <w:t>―</w:t>
      </w:r>
      <w:r w:rsidR="005B5334" w:rsidRPr="00D00570">
        <w:rPr>
          <w:rFonts w:hint="eastAsia"/>
        </w:rPr>
        <w:t>―</w:t>
      </w:r>
      <w:r w:rsidR="006F2054" w:rsidRPr="00D00570">
        <w:rPr>
          <w:rFonts w:hint="eastAsia"/>
        </w:rPr>
        <w:t>图</w:t>
      </w:r>
      <w:r w:rsidR="00B46150">
        <w:t>3</w:t>
      </w:r>
      <w:r w:rsidRPr="00D00570">
        <w:rPr>
          <w:rFonts w:hint="eastAsia"/>
        </w:rPr>
        <w:t>至</w:t>
      </w:r>
      <w:r w:rsidRPr="00D00570">
        <w:t>8</w:t>
      </w:r>
      <w:r w:rsidR="00014490" w:rsidRPr="00D00570">
        <w:rPr>
          <w:rFonts w:hint="eastAsia"/>
        </w:rPr>
        <w:t>)</w:t>
      </w:r>
      <w:r w:rsidRPr="00D00570">
        <w:rPr>
          <w:rFonts w:hint="eastAsia"/>
        </w:rPr>
        <w:t>。</w:t>
      </w:r>
    </w:p>
    <w:p w:rsidR="00124345" w:rsidRPr="00D00570" w:rsidRDefault="00124345" w:rsidP="005B3443">
      <w:pPr>
        <w:pStyle w:val="SingleTxtGC"/>
      </w:pPr>
      <w:r w:rsidRPr="00D00570">
        <w:t>10.</w:t>
      </w:r>
      <w:r w:rsidRPr="00D00570">
        <w:tab/>
      </w:r>
      <w:r w:rsidRPr="00D00570">
        <w:rPr>
          <w:rFonts w:hint="eastAsia"/>
        </w:rPr>
        <w:t>2007</w:t>
      </w:r>
      <w:r w:rsidRPr="00D00570">
        <w:rPr>
          <w:rFonts w:hint="eastAsia"/>
        </w:rPr>
        <w:t>年，约有</w:t>
      </w:r>
      <w:r w:rsidRPr="00D00570">
        <w:t>4</w:t>
      </w:r>
      <w:r w:rsidR="005B3443" w:rsidRPr="00D00570">
        <w:t>46</w:t>
      </w:r>
      <w:r w:rsidR="005B3443">
        <w:t>,</w:t>
      </w:r>
      <w:r w:rsidR="005B3443" w:rsidRPr="00D00570">
        <w:t>333</w:t>
      </w:r>
      <w:r w:rsidRPr="00D00570">
        <w:rPr>
          <w:rFonts w:hint="eastAsia"/>
        </w:rPr>
        <w:t>名外籍人士在葡萄牙合法居留或停留</w:t>
      </w:r>
      <w:r w:rsidR="00014490" w:rsidRPr="00D00570">
        <w:rPr>
          <w:rFonts w:hint="eastAsia"/>
        </w:rPr>
        <w:t>(</w:t>
      </w:r>
      <w:r w:rsidRPr="00D00570">
        <w:rPr>
          <w:rFonts w:hint="eastAsia"/>
        </w:rPr>
        <w:t>图</w:t>
      </w:r>
      <w:r w:rsidRPr="00D00570">
        <w:t>9</w:t>
      </w:r>
      <w:r w:rsidR="00014490" w:rsidRPr="00D00570">
        <w:rPr>
          <w:rFonts w:hint="eastAsia"/>
        </w:rPr>
        <w:t>)</w:t>
      </w:r>
      <w:r w:rsidRPr="00D00570">
        <w:rPr>
          <w:rFonts w:hint="eastAsia"/>
        </w:rPr>
        <w:t>，约占人口的</w:t>
      </w:r>
      <w:r w:rsidRPr="00D00570">
        <w:t>4.2%</w:t>
      </w:r>
      <w:r w:rsidRPr="00D00570">
        <w:rPr>
          <w:rFonts w:hint="eastAsia"/>
        </w:rPr>
        <w:t>。其中，</w:t>
      </w:r>
      <w:r w:rsidRPr="00D00570">
        <w:t>4</w:t>
      </w:r>
      <w:r w:rsidR="005B3443" w:rsidRPr="00D00570">
        <w:t>01</w:t>
      </w:r>
      <w:r w:rsidR="005B3443">
        <w:t>,</w:t>
      </w:r>
      <w:r w:rsidR="005B3443" w:rsidRPr="00D00570">
        <w:t>612</w:t>
      </w:r>
      <w:r w:rsidRPr="00D00570">
        <w:rPr>
          <w:rFonts w:hint="eastAsia"/>
        </w:rPr>
        <w:t>人拥有居住证，较</w:t>
      </w:r>
      <w:r w:rsidRPr="00D00570">
        <w:rPr>
          <w:rFonts w:hint="eastAsia"/>
        </w:rPr>
        <w:t>2006</w:t>
      </w:r>
      <w:r w:rsidRPr="00D00570">
        <w:rPr>
          <w:rFonts w:hint="eastAsia"/>
        </w:rPr>
        <w:t>年的数字</w:t>
      </w:r>
      <w:r w:rsidR="00014490" w:rsidRPr="00D00570">
        <w:rPr>
          <w:rFonts w:hint="eastAsia"/>
        </w:rPr>
        <w:t>(</w:t>
      </w:r>
      <w:r w:rsidRPr="00D00570">
        <w:t>3</w:t>
      </w:r>
      <w:r w:rsidR="005B3443" w:rsidRPr="00D00570">
        <w:t>29</w:t>
      </w:r>
      <w:r w:rsidR="005B3443">
        <w:t>,</w:t>
      </w:r>
      <w:r w:rsidR="005B3443" w:rsidRPr="00D00570">
        <w:t>898</w:t>
      </w:r>
      <w:r w:rsidRPr="00D00570">
        <w:rPr>
          <w:rFonts w:hint="eastAsia"/>
        </w:rPr>
        <w:t>人</w:t>
      </w:r>
      <w:r w:rsidR="00014490" w:rsidRPr="00D00570">
        <w:rPr>
          <w:rFonts w:hint="eastAsia"/>
        </w:rPr>
        <w:t>)</w:t>
      </w:r>
      <w:r w:rsidRPr="00D00570">
        <w:rPr>
          <w:rFonts w:hint="eastAsia"/>
        </w:rPr>
        <w:t>增加了</w:t>
      </w:r>
      <w:r w:rsidRPr="00D00570">
        <w:t>21.7</w:t>
      </w:r>
      <w:r w:rsidRPr="00D00570">
        <w:rPr>
          <w:rFonts w:hint="eastAsia"/>
        </w:rPr>
        <w:t>%</w:t>
      </w:r>
      <w:r w:rsidRPr="00D00570">
        <w:rPr>
          <w:rFonts w:hint="eastAsia"/>
        </w:rPr>
        <w:t>。这一增长速度与</w:t>
      </w:r>
      <w:r w:rsidRPr="00D00570">
        <w:rPr>
          <w:rFonts w:hint="eastAsia"/>
        </w:rPr>
        <w:t>2005</w:t>
      </w:r>
      <w:r w:rsidRPr="00D00570">
        <w:rPr>
          <w:rFonts w:hint="eastAsia"/>
        </w:rPr>
        <w:t>和</w:t>
      </w:r>
      <w:r w:rsidRPr="00D00570">
        <w:rPr>
          <w:rFonts w:hint="eastAsia"/>
        </w:rPr>
        <w:t>2006</w:t>
      </w:r>
      <w:r w:rsidRPr="00D00570">
        <w:rPr>
          <w:rFonts w:hint="eastAsia"/>
        </w:rPr>
        <w:t>年登记速度类似，但较前几年高得多，这是将居留许可和长期签证改为居住证的结果，</w:t>
      </w:r>
      <w:r w:rsidRPr="00D00570">
        <w:rPr>
          <w:rFonts w:hint="eastAsia"/>
        </w:rPr>
        <w:t>1998</w:t>
      </w:r>
      <w:r w:rsidRPr="00D00570">
        <w:rPr>
          <w:rFonts w:hint="eastAsia"/>
        </w:rPr>
        <w:t>、</w:t>
      </w:r>
      <w:r w:rsidRPr="00D00570">
        <w:rPr>
          <w:rFonts w:hint="eastAsia"/>
        </w:rPr>
        <w:t>2003</w:t>
      </w:r>
      <w:r w:rsidRPr="00D00570">
        <w:rPr>
          <w:rFonts w:hint="eastAsia"/>
        </w:rPr>
        <w:t>和</w:t>
      </w:r>
      <w:r w:rsidRPr="00D00570">
        <w:rPr>
          <w:rFonts w:hint="eastAsia"/>
        </w:rPr>
        <w:t>2007</w:t>
      </w:r>
      <w:r w:rsidRPr="00D00570">
        <w:rPr>
          <w:rFonts w:hint="eastAsia"/>
        </w:rPr>
        <w:t>年通过的立法均倾向于采用居住证。最大的族群来自葡语国家，特别是巴西、佛得角和安哥拉</w:t>
      </w:r>
      <w:r w:rsidR="00014490" w:rsidRPr="00D00570">
        <w:rPr>
          <w:rFonts w:hint="eastAsia"/>
        </w:rPr>
        <w:t>(</w:t>
      </w:r>
      <w:r w:rsidRPr="00D00570">
        <w:rPr>
          <w:rFonts w:hint="eastAsia"/>
        </w:rPr>
        <w:t>图</w:t>
      </w:r>
      <w:r w:rsidRPr="00D00570">
        <w:t>10</w:t>
      </w:r>
      <w:r w:rsidR="00014490" w:rsidRPr="00D00570">
        <w:rPr>
          <w:rFonts w:hint="eastAsia"/>
        </w:rPr>
        <w:t>)</w:t>
      </w:r>
      <w:r w:rsidRPr="00D00570">
        <w:rPr>
          <w:rFonts w:hint="eastAsia"/>
        </w:rPr>
        <w:t>。同</w:t>
      </w:r>
      <w:r w:rsidR="00B46150">
        <w:rPr>
          <w:rFonts w:hint="eastAsia"/>
        </w:rPr>
        <w:t>时不妨指出</w:t>
      </w:r>
      <w:r w:rsidRPr="00D00570">
        <w:rPr>
          <w:rFonts w:hint="eastAsia"/>
        </w:rPr>
        <w:t>，估计有</w:t>
      </w:r>
      <w:r w:rsidRPr="00D00570">
        <w:t>4</w:t>
      </w:r>
      <w:r w:rsidR="005B3443">
        <w:t>,</w:t>
      </w:r>
      <w:r w:rsidRPr="00D00570">
        <w:t>9</w:t>
      </w:r>
      <w:r w:rsidR="005B3443" w:rsidRPr="00D00570">
        <w:t>81</w:t>
      </w:r>
      <w:r w:rsidR="005B3443">
        <w:t>,</w:t>
      </w:r>
      <w:r w:rsidR="005B3443" w:rsidRPr="00D00570">
        <w:t>085</w:t>
      </w:r>
      <w:r w:rsidR="00B46150">
        <w:rPr>
          <w:rFonts w:hint="eastAsia"/>
        </w:rPr>
        <w:t>葡萄牙</w:t>
      </w:r>
      <w:r w:rsidR="006F2054" w:rsidRPr="00D00570">
        <w:t>人</w:t>
      </w:r>
      <w:r w:rsidRPr="00D00570">
        <w:rPr>
          <w:rFonts w:hint="eastAsia"/>
        </w:rPr>
        <w:t>居住在国外。</w:t>
      </w:r>
      <w:r w:rsidRPr="00D00570">
        <w:rPr>
          <w:rStyle w:val="FootnoteReference"/>
          <w:color w:val="auto"/>
        </w:rPr>
        <w:footnoteReference w:id="5"/>
      </w:r>
    </w:p>
    <w:p w:rsidR="00124345" w:rsidRPr="00D00570" w:rsidRDefault="00124345" w:rsidP="00014490">
      <w:pPr>
        <w:pStyle w:val="SingleTxtGC"/>
      </w:pPr>
      <w:r w:rsidRPr="00D00570">
        <w:t>11.</w:t>
      </w:r>
      <w:r w:rsidRPr="00D00570">
        <w:tab/>
      </w:r>
      <w:r w:rsidRPr="00D00570">
        <w:rPr>
          <w:rFonts w:hint="eastAsia"/>
        </w:rPr>
        <w:t>根据</w:t>
      </w:r>
      <w:r w:rsidRPr="00D00570">
        <w:rPr>
          <w:rFonts w:hint="eastAsia"/>
        </w:rPr>
        <w:t>2001</w:t>
      </w:r>
      <w:r w:rsidRPr="00D00570">
        <w:rPr>
          <w:rFonts w:hint="eastAsia"/>
        </w:rPr>
        <w:t>年人口普查结果，当时，残疾人口占</w:t>
      </w:r>
      <w:r w:rsidRPr="00D00570">
        <w:t>6.14%</w:t>
      </w:r>
      <w:r w:rsidRPr="00D00570">
        <w:rPr>
          <w:rFonts w:hint="eastAsia"/>
        </w:rPr>
        <w:t>：男性残疾人比率</w:t>
      </w:r>
      <w:r w:rsidR="00014490" w:rsidRPr="00D00570">
        <w:rPr>
          <w:rFonts w:hint="eastAsia"/>
        </w:rPr>
        <w:t>(</w:t>
      </w:r>
      <w:r w:rsidRPr="00D00570">
        <w:t>6.7%</w:t>
      </w:r>
      <w:r w:rsidR="00014490" w:rsidRPr="00D00570">
        <w:rPr>
          <w:rFonts w:hint="eastAsia"/>
        </w:rPr>
        <w:t>)</w:t>
      </w:r>
      <w:r w:rsidRPr="00D00570">
        <w:rPr>
          <w:rFonts w:hint="eastAsia"/>
        </w:rPr>
        <w:t>高于女性</w:t>
      </w:r>
      <w:r w:rsidR="00014490" w:rsidRPr="00D00570">
        <w:rPr>
          <w:rFonts w:hint="eastAsia"/>
        </w:rPr>
        <w:t>(</w:t>
      </w:r>
      <w:r w:rsidRPr="00D00570">
        <w:t>5.6%</w:t>
      </w:r>
      <w:r w:rsidR="00014490" w:rsidRPr="00D00570">
        <w:rPr>
          <w:rFonts w:hint="eastAsia"/>
        </w:rPr>
        <w:t>)</w:t>
      </w:r>
      <w:r w:rsidRPr="00D00570">
        <w:rPr>
          <w:rFonts w:hint="eastAsia"/>
        </w:rPr>
        <w:t>，不过，</w:t>
      </w:r>
      <w:r w:rsidRPr="00D00570">
        <w:rPr>
          <w:rFonts w:hint="eastAsia"/>
        </w:rPr>
        <w:t>65</w:t>
      </w:r>
      <w:r w:rsidRPr="00D00570">
        <w:rPr>
          <w:rFonts w:hint="eastAsia"/>
        </w:rPr>
        <w:t>岁及以上年龄组中女性比率较高，这是因为女性寿命较长，男性死亡率较高的缘故。关于残疾类型，视力障碍占</w:t>
      </w:r>
      <w:r w:rsidRPr="00D00570">
        <w:t>1.6%</w:t>
      </w:r>
      <w:r w:rsidRPr="00D00570">
        <w:rPr>
          <w:rFonts w:hint="eastAsia"/>
        </w:rPr>
        <w:t>，行动障碍占</w:t>
      </w:r>
      <w:r w:rsidRPr="00D00570">
        <w:t>1.5%</w:t>
      </w:r>
      <w:r w:rsidRPr="00D00570">
        <w:rPr>
          <w:rFonts w:hint="eastAsia"/>
        </w:rPr>
        <w:t>，听力障碍占</w:t>
      </w:r>
      <w:r w:rsidRPr="00D00570">
        <w:t>0.8%</w:t>
      </w:r>
      <w:r w:rsidRPr="00D00570">
        <w:rPr>
          <w:rFonts w:hint="eastAsia"/>
        </w:rPr>
        <w:t>，精神障碍占</w:t>
      </w:r>
      <w:r w:rsidRPr="00D00570">
        <w:t>0.7%</w:t>
      </w:r>
      <w:r w:rsidRPr="00D00570">
        <w:rPr>
          <w:rFonts w:hint="eastAsia"/>
        </w:rPr>
        <w:t>，瘫痪占</w:t>
      </w:r>
      <w:r w:rsidRPr="00D00570">
        <w:t>0.5%</w:t>
      </w:r>
      <w:r w:rsidRPr="00D00570">
        <w:rPr>
          <w:rFonts w:hint="eastAsia"/>
        </w:rPr>
        <w:t>。其他类型的残疾占</w:t>
      </w:r>
      <w:r w:rsidRPr="00D00570">
        <w:t>1.4%</w:t>
      </w:r>
      <w:r w:rsidRPr="00D00570">
        <w:rPr>
          <w:rFonts w:hint="eastAsia"/>
        </w:rPr>
        <w:t>。</w:t>
      </w:r>
      <w:r w:rsidRPr="00D00570">
        <w:rPr>
          <w:rStyle w:val="FootnoteReference"/>
          <w:color w:val="auto"/>
        </w:rPr>
        <w:footnoteReference w:id="6"/>
      </w:r>
    </w:p>
    <w:p w:rsidR="00124345" w:rsidRPr="00D00570" w:rsidRDefault="00124345" w:rsidP="005B3443">
      <w:pPr>
        <w:pStyle w:val="SingleTxtGC"/>
      </w:pPr>
      <w:r w:rsidRPr="00D00570">
        <w:t>12.</w:t>
      </w:r>
      <w:r w:rsidRPr="00D00570">
        <w:tab/>
      </w:r>
      <w:r w:rsidRPr="00D00570">
        <w:rPr>
          <w:rFonts w:hint="eastAsia"/>
          <w:spacing w:val="-4"/>
        </w:rPr>
        <w:t>同样根据</w:t>
      </w:r>
      <w:r w:rsidRPr="00D00570">
        <w:rPr>
          <w:rFonts w:hint="eastAsia"/>
          <w:spacing w:val="-4"/>
        </w:rPr>
        <w:t>2001</w:t>
      </w:r>
      <w:r w:rsidRPr="00D00570">
        <w:rPr>
          <w:rFonts w:hint="eastAsia"/>
          <w:spacing w:val="-4"/>
        </w:rPr>
        <w:t>年人口普查，绝大多数人口信仰罗马天主教</w:t>
      </w:r>
      <w:r w:rsidR="00014490" w:rsidRPr="00D00570">
        <w:rPr>
          <w:rFonts w:hint="eastAsia"/>
          <w:spacing w:val="-4"/>
        </w:rPr>
        <w:t>(</w:t>
      </w:r>
      <w:r w:rsidRPr="00D00570">
        <w:rPr>
          <w:rFonts w:hint="eastAsia"/>
          <w:spacing w:val="-4"/>
        </w:rPr>
        <w:t>估计为</w:t>
      </w:r>
      <w:r w:rsidRPr="00D00570">
        <w:rPr>
          <w:spacing w:val="-4"/>
        </w:rPr>
        <w:t>7</w:t>
      </w:r>
      <w:r w:rsidR="005B3443">
        <w:rPr>
          <w:spacing w:val="-4"/>
        </w:rPr>
        <w:t>,</w:t>
      </w:r>
      <w:r w:rsidRPr="00D00570">
        <w:rPr>
          <w:spacing w:val="-4"/>
        </w:rPr>
        <w:t>3</w:t>
      </w:r>
      <w:r w:rsidR="005B3443" w:rsidRPr="00D00570">
        <w:rPr>
          <w:spacing w:val="-4"/>
        </w:rPr>
        <w:t>53</w:t>
      </w:r>
      <w:r w:rsidR="005B3443">
        <w:rPr>
          <w:spacing w:val="-4"/>
        </w:rPr>
        <w:t>,</w:t>
      </w:r>
      <w:r w:rsidR="005B3443" w:rsidRPr="00D00570">
        <w:rPr>
          <w:spacing w:val="-4"/>
        </w:rPr>
        <w:t>548</w:t>
      </w:r>
      <w:r w:rsidRPr="00D00570">
        <w:rPr>
          <w:rFonts w:hint="eastAsia"/>
        </w:rPr>
        <w:t>人</w:t>
      </w:r>
      <w:r w:rsidR="00014490" w:rsidRPr="00D00570">
        <w:rPr>
          <w:rFonts w:hint="eastAsia"/>
        </w:rPr>
        <w:t>)</w:t>
      </w:r>
      <w:r w:rsidRPr="00D00570">
        <w:rPr>
          <w:rFonts w:hint="eastAsia"/>
        </w:rPr>
        <w:t>，</w:t>
      </w:r>
      <w:r w:rsidR="000F5FA7" w:rsidRPr="00D00570">
        <w:t>3</w:t>
      </w:r>
      <w:r w:rsidR="005B3443" w:rsidRPr="00D00570">
        <w:t>42</w:t>
      </w:r>
      <w:r w:rsidR="005B3443">
        <w:t>,</w:t>
      </w:r>
      <w:r w:rsidR="005B3443" w:rsidRPr="00D00570">
        <w:t>987</w:t>
      </w:r>
      <w:r w:rsidRPr="00D00570">
        <w:rPr>
          <w:rFonts w:hint="eastAsia"/>
        </w:rPr>
        <w:t>人无宗教信仰，</w:t>
      </w:r>
      <w:r w:rsidRPr="00D00570">
        <w:t>1</w:t>
      </w:r>
      <w:r w:rsidR="005B3443" w:rsidRPr="00D00570">
        <w:t>22</w:t>
      </w:r>
      <w:r w:rsidR="005B3443">
        <w:t>,</w:t>
      </w:r>
      <w:r w:rsidR="005B3443" w:rsidRPr="00D00570">
        <w:t>745</w:t>
      </w:r>
      <w:r w:rsidRPr="00D00570">
        <w:rPr>
          <w:rFonts w:hint="eastAsia"/>
        </w:rPr>
        <w:t>人为某种基督教信仰。</w:t>
      </w:r>
      <w:r w:rsidR="005B3443" w:rsidRPr="00D00570">
        <w:t>48</w:t>
      </w:r>
      <w:r w:rsidR="005B3443">
        <w:t>,</w:t>
      </w:r>
      <w:r w:rsidR="005B3443" w:rsidRPr="00D00570">
        <w:t>301</w:t>
      </w:r>
      <w:r w:rsidRPr="00D00570">
        <w:rPr>
          <w:rFonts w:hint="eastAsia"/>
        </w:rPr>
        <w:t>人称自己是新教徒，</w:t>
      </w:r>
      <w:r w:rsidR="005B3443" w:rsidRPr="00D00570">
        <w:t>17</w:t>
      </w:r>
      <w:r w:rsidR="005B3443">
        <w:t>,</w:t>
      </w:r>
      <w:r w:rsidR="005B3443" w:rsidRPr="00D00570">
        <w:t>443</w:t>
      </w:r>
      <w:r w:rsidRPr="00D00570">
        <w:rPr>
          <w:rFonts w:hint="eastAsia"/>
        </w:rPr>
        <w:t>人信仰东正教，</w:t>
      </w:r>
      <w:r w:rsidR="005B3443" w:rsidRPr="00D00570">
        <w:t>12</w:t>
      </w:r>
      <w:r w:rsidR="005B3443">
        <w:t>,</w:t>
      </w:r>
      <w:r w:rsidR="005B3443" w:rsidRPr="00D00570">
        <w:t>014</w:t>
      </w:r>
      <w:r w:rsidRPr="00D00570">
        <w:rPr>
          <w:rFonts w:hint="eastAsia"/>
        </w:rPr>
        <w:t>人为穆斯林，</w:t>
      </w:r>
      <w:r w:rsidRPr="00D00570">
        <w:t>1</w:t>
      </w:r>
      <w:r w:rsidR="005B3443">
        <w:t>,</w:t>
      </w:r>
      <w:r w:rsidRPr="00D00570">
        <w:t>773</w:t>
      </w:r>
      <w:r w:rsidRPr="00D00570">
        <w:rPr>
          <w:rFonts w:hint="eastAsia"/>
        </w:rPr>
        <w:t>人信仰犹太教</w:t>
      </w:r>
      <w:r w:rsidR="00014490" w:rsidRPr="00D00570">
        <w:rPr>
          <w:rFonts w:hint="eastAsia"/>
        </w:rPr>
        <w:t>(</w:t>
      </w:r>
      <w:r w:rsidRPr="00D00570">
        <w:rPr>
          <w:rFonts w:hint="eastAsia"/>
        </w:rPr>
        <w:t>图</w:t>
      </w:r>
      <w:r w:rsidRPr="00D00570">
        <w:rPr>
          <w:rFonts w:hint="eastAsia"/>
        </w:rPr>
        <w:t>11</w:t>
      </w:r>
      <w:r w:rsidR="00014490" w:rsidRPr="00D00570">
        <w:rPr>
          <w:rFonts w:hint="eastAsia"/>
        </w:rPr>
        <w:t>)</w:t>
      </w:r>
      <w:r w:rsidRPr="00D00570">
        <w:rPr>
          <w:rFonts w:hint="eastAsia"/>
        </w:rPr>
        <w:t>。但是，应该指出，根据《宪法》，对一个人的宗教信仰问题的回答是可选的，因此，这些数字可能并没有反映实际现实。例如，根据《</w:t>
      </w:r>
      <w:r w:rsidRPr="00D00570">
        <w:rPr>
          <w:rFonts w:hint="eastAsia"/>
        </w:rPr>
        <w:t>2007</w:t>
      </w:r>
      <w:r w:rsidRPr="00D00570">
        <w:rPr>
          <w:rFonts w:hint="eastAsia"/>
        </w:rPr>
        <w:t>年天主教年报》，天主教徒为</w:t>
      </w:r>
      <w:r w:rsidR="005B3443" w:rsidRPr="00D00570">
        <w:t>9</w:t>
      </w:r>
      <w:r w:rsidR="005B3443">
        <w:t>,</w:t>
      </w:r>
      <w:r w:rsidR="005B3443" w:rsidRPr="00D00570">
        <w:t>261</w:t>
      </w:r>
      <w:r w:rsidR="005B3443">
        <w:t>,</w:t>
      </w:r>
      <w:r w:rsidR="005B3443" w:rsidRPr="00D00570">
        <w:t>854</w:t>
      </w:r>
      <w:r w:rsidRPr="00D00570">
        <w:rPr>
          <w:rFonts w:hint="eastAsia"/>
        </w:rPr>
        <w:t>人。新教徒估计约为</w:t>
      </w:r>
      <w:r w:rsidRPr="00D00570">
        <w:t>2</w:t>
      </w:r>
      <w:r w:rsidR="005B3443" w:rsidRPr="00D00570">
        <w:t>00</w:t>
      </w:r>
      <w:r w:rsidR="005B3443">
        <w:t>,</w:t>
      </w:r>
      <w:r w:rsidR="005B3443" w:rsidRPr="00D00570">
        <w:t>000</w:t>
      </w:r>
      <w:r w:rsidRPr="00D00570">
        <w:rPr>
          <w:rFonts w:hint="eastAsia"/>
        </w:rPr>
        <w:t>人，穆斯林为</w:t>
      </w:r>
      <w:r w:rsidR="005B3443" w:rsidRPr="00D00570">
        <w:t>50</w:t>
      </w:r>
      <w:r w:rsidR="005B3443">
        <w:t>,</w:t>
      </w:r>
      <w:r w:rsidR="005B3443" w:rsidRPr="00D00570">
        <w:t>000</w:t>
      </w:r>
      <w:r w:rsidRPr="00D00570">
        <w:rPr>
          <w:rFonts w:hint="eastAsia"/>
        </w:rPr>
        <w:t>至</w:t>
      </w:r>
      <w:r w:rsidR="005B3443" w:rsidRPr="00D00570">
        <w:t>55</w:t>
      </w:r>
      <w:r w:rsidR="005B3443">
        <w:t>,</w:t>
      </w:r>
      <w:r w:rsidR="005B3443" w:rsidRPr="00D00570">
        <w:t>000</w:t>
      </w:r>
      <w:r w:rsidRPr="00D00570">
        <w:rPr>
          <w:rFonts w:hint="eastAsia"/>
        </w:rPr>
        <w:t>人。</w:t>
      </w:r>
      <w:r w:rsidRPr="00D00570">
        <w:rPr>
          <w:rStyle w:val="FootnoteReference"/>
          <w:color w:val="auto"/>
        </w:rPr>
        <w:footnoteReference w:id="7"/>
      </w:r>
    </w:p>
    <w:p w:rsidR="00124345" w:rsidRPr="00D00570" w:rsidRDefault="00124345" w:rsidP="00014490">
      <w:pPr>
        <w:pStyle w:val="SingleTxtGC"/>
      </w:pPr>
      <w:r w:rsidRPr="00D00570">
        <w:t>13.</w:t>
      </w:r>
      <w:r w:rsidRPr="00D00570">
        <w:tab/>
      </w:r>
      <w:r w:rsidRPr="00D00570">
        <w:rPr>
          <w:rFonts w:hint="eastAsia"/>
        </w:rPr>
        <w:t>由于法律限制的原因，葡萄牙未按种族或人种收集数据。有一个相当大的吉卜赛人族群，估计有</w:t>
      </w:r>
      <w:r w:rsidR="005B3443" w:rsidRPr="00D00570">
        <w:t>40</w:t>
      </w:r>
      <w:r w:rsidR="005B3443">
        <w:t>,</w:t>
      </w:r>
      <w:r w:rsidR="005B3443" w:rsidRPr="00D00570">
        <w:t>000</w:t>
      </w:r>
      <w:r w:rsidRPr="00D00570">
        <w:rPr>
          <w:rFonts w:hint="eastAsia"/>
        </w:rPr>
        <w:t>至</w:t>
      </w:r>
      <w:r w:rsidR="005B3443" w:rsidRPr="00D00570">
        <w:t>60</w:t>
      </w:r>
      <w:r w:rsidR="005B3443">
        <w:t>,</w:t>
      </w:r>
      <w:r w:rsidR="005B3443" w:rsidRPr="00D00570">
        <w:t>000</w:t>
      </w:r>
      <w:r w:rsidRPr="00D00570">
        <w:rPr>
          <w:rFonts w:hint="eastAsia"/>
        </w:rPr>
        <w:t>人之多。</w:t>
      </w:r>
    </w:p>
    <w:p w:rsidR="00124345" w:rsidRPr="00D00570" w:rsidRDefault="00124345" w:rsidP="00014490">
      <w:pPr>
        <w:pStyle w:val="SingleTxtGC"/>
      </w:pPr>
      <w:r w:rsidRPr="00D00570">
        <w:t>14.</w:t>
      </w:r>
      <w:r w:rsidRPr="00D00570">
        <w:tab/>
      </w:r>
      <w:r w:rsidRPr="00D00570">
        <w:rPr>
          <w:rFonts w:hint="eastAsia"/>
          <w:spacing w:val="-2"/>
        </w:rPr>
        <w:t>有效人口增长率稳步下降，从</w:t>
      </w:r>
      <w:r w:rsidRPr="00D00570">
        <w:rPr>
          <w:rFonts w:hint="eastAsia"/>
          <w:spacing w:val="-2"/>
        </w:rPr>
        <w:t>2002</w:t>
      </w:r>
      <w:r w:rsidRPr="00D00570">
        <w:rPr>
          <w:rFonts w:hint="eastAsia"/>
          <w:spacing w:val="-2"/>
        </w:rPr>
        <w:t>年的</w:t>
      </w:r>
      <w:r w:rsidRPr="00D00570">
        <w:rPr>
          <w:spacing w:val="-2"/>
        </w:rPr>
        <w:t>0.75%</w:t>
      </w:r>
      <w:r w:rsidRPr="00D00570">
        <w:rPr>
          <w:rFonts w:hint="eastAsia"/>
          <w:spacing w:val="-2"/>
        </w:rPr>
        <w:t>下降至</w:t>
      </w:r>
      <w:r w:rsidRPr="00D00570">
        <w:rPr>
          <w:rFonts w:hint="eastAsia"/>
          <w:spacing w:val="-2"/>
        </w:rPr>
        <w:t>2007</w:t>
      </w:r>
      <w:r w:rsidRPr="00D00570">
        <w:rPr>
          <w:rFonts w:hint="eastAsia"/>
          <w:spacing w:val="-2"/>
        </w:rPr>
        <w:t>年的</w:t>
      </w:r>
      <w:r w:rsidRPr="00D00570">
        <w:rPr>
          <w:spacing w:val="-2"/>
        </w:rPr>
        <w:t>0.17%</w:t>
      </w:r>
      <w:r w:rsidR="00014490" w:rsidRPr="00D00570">
        <w:rPr>
          <w:rFonts w:hint="eastAsia"/>
          <w:spacing w:val="-2"/>
        </w:rPr>
        <w:t>(</w:t>
      </w:r>
      <w:r w:rsidRPr="00D00570">
        <w:rPr>
          <w:rFonts w:hint="eastAsia"/>
          <w:spacing w:val="-2"/>
        </w:rPr>
        <w:t>图</w:t>
      </w:r>
      <w:r w:rsidRPr="00D00570">
        <w:rPr>
          <w:spacing w:val="-2"/>
        </w:rPr>
        <w:t>12</w:t>
      </w:r>
      <w:r w:rsidR="00014490" w:rsidRPr="00D00570">
        <w:rPr>
          <w:rFonts w:hint="eastAsia"/>
          <w:spacing w:val="-2"/>
        </w:rPr>
        <w:t>)</w:t>
      </w:r>
      <w:r w:rsidRPr="00D00570">
        <w:rPr>
          <w:rFonts w:hint="eastAsia"/>
          <w:spacing w:val="-2"/>
        </w:rPr>
        <w:t>。人口密度一直在增加：</w:t>
      </w:r>
      <w:r w:rsidRPr="00D00570">
        <w:rPr>
          <w:spacing w:val="-2"/>
        </w:rPr>
        <w:t>2007</w:t>
      </w:r>
      <w:r w:rsidRPr="00D00570">
        <w:rPr>
          <w:rFonts w:hint="eastAsia"/>
          <w:spacing w:val="-2"/>
        </w:rPr>
        <w:t>年，葡萄牙每平方公里居住</w:t>
      </w:r>
      <w:r w:rsidRPr="00D00570">
        <w:rPr>
          <w:spacing w:val="-2"/>
        </w:rPr>
        <w:t>115.3</w:t>
      </w:r>
      <w:r w:rsidRPr="00D00570">
        <w:rPr>
          <w:rFonts w:hint="eastAsia"/>
          <w:spacing w:val="-2"/>
        </w:rPr>
        <w:t>人，而</w:t>
      </w:r>
      <w:r w:rsidRPr="00D00570">
        <w:rPr>
          <w:rFonts w:hint="eastAsia"/>
          <w:spacing w:val="-2"/>
        </w:rPr>
        <w:t>2002</w:t>
      </w:r>
      <w:r w:rsidRPr="00D00570">
        <w:rPr>
          <w:rFonts w:hint="eastAsia"/>
          <w:spacing w:val="-2"/>
        </w:rPr>
        <w:t>年为</w:t>
      </w:r>
      <w:r w:rsidRPr="00D00570">
        <w:rPr>
          <w:spacing w:val="-2"/>
        </w:rPr>
        <w:t>113.2</w:t>
      </w:r>
      <w:r w:rsidRPr="00D00570">
        <w:rPr>
          <w:rFonts w:hint="eastAsia"/>
          <w:spacing w:val="-2"/>
        </w:rPr>
        <w:t>人</w:t>
      </w:r>
      <w:r w:rsidR="00014490" w:rsidRPr="00D00570">
        <w:rPr>
          <w:rFonts w:hint="eastAsia"/>
          <w:spacing w:val="-2"/>
        </w:rPr>
        <w:t>(</w:t>
      </w:r>
      <w:r w:rsidRPr="00D00570">
        <w:rPr>
          <w:rFonts w:hint="eastAsia"/>
          <w:spacing w:val="-2"/>
        </w:rPr>
        <w:t>图</w:t>
      </w:r>
      <w:r w:rsidRPr="00D00570">
        <w:rPr>
          <w:rFonts w:hint="eastAsia"/>
          <w:spacing w:val="-2"/>
        </w:rPr>
        <w:t>13</w:t>
      </w:r>
      <w:r w:rsidR="00014490" w:rsidRPr="00D00570">
        <w:rPr>
          <w:rFonts w:hint="eastAsia"/>
          <w:spacing w:val="-2"/>
        </w:rPr>
        <w:t>)</w:t>
      </w:r>
      <w:r w:rsidRPr="00D00570">
        <w:rPr>
          <w:rFonts w:hint="eastAsia"/>
          <w:spacing w:val="-2"/>
        </w:rPr>
        <w:t>。这可能与以下事实有关：</w:t>
      </w:r>
      <w:r w:rsidRPr="00D00570">
        <w:rPr>
          <w:rFonts w:hint="eastAsia"/>
          <w:spacing w:val="-2"/>
        </w:rPr>
        <w:t>2001</w:t>
      </w:r>
      <w:r w:rsidRPr="00D00570">
        <w:rPr>
          <w:rFonts w:hint="eastAsia"/>
          <w:spacing w:val="-2"/>
        </w:rPr>
        <w:t>年人口普查显示，绝大多数人目前主要生活在市区：</w:t>
      </w:r>
      <w:r w:rsidRPr="00D00570">
        <w:rPr>
          <w:spacing w:val="-2"/>
        </w:rPr>
        <w:t>69.6%</w:t>
      </w:r>
      <w:r w:rsidR="00014490" w:rsidRPr="00D00570">
        <w:rPr>
          <w:rFonts w:hint="eastAsia"/>
          <w:spacing w:val="-2"/>
        </w:rPr>
        <w:t>(</w:t>
      </w:r>
      <w:r w:rsidRPr="00D00570">
        <w:rPr>
          <w:rFonts w:hint="eastAsia"/>
          <w:spacing w:val="-2"/>
        </w:rPr>
        <w:t>图</w:t>
      </w:r>
      <w:r w:rsidRPr="00D00570">
        <w:rPr>
          <w:rFonts w:hint="eastAsia"/>
          <w:spacing w:val="-2"/>
        </w:rPr>
        <w:t>14</w:t>
      </w:r>
      <w:r w:rsidR="00014490" w:rsidRPr="00D00570">
        <w:rPr>
          <w:rFonts w:hint="eastAsia"/>
          <w:spacing w:val="-2"/>
        </w:rPr>
        <w:t>)</w:t>
      </w:r>
      <w:r w:rsidRPr="00D00570">
        <w:rPr>
          <w:rFonts w:hint="eastAsia"/>
          <w:spacing w:val="-2"/>
        </w:rPr>
        <w:t>，并主要强调里斯本地区，因为那里的人口密度最大：每平方公里居住</w:t>
      </w:r>
      <w:r w:rsidRPr="00D00570">
        <w:rPr>
          <w:spacing w:val="-2"/>
        </w:rPr>
        <w:t>956.9</w:t>
      </w:r>
      <w:r w:rsidRPr="00D00570">
        <w:rPr>
          <w:rFonts w:hint="eastAsia"/>
          <w:spacing w:val="-2"/>
        </w:rPr>
        <w:t>人。北部地区人口最稠密</w:t>
      </w:r>
      <w:r w:rsidR="00014490" w:rsidRPr="00D00570">
        <w:rPr>
          <w:rFonts w:hint="eastAsia"/>
          <w:spacing w:val="-2"/>
        </w:rPr>
        <w:t>(</w:t>
      </w:r>
      <w:r w:rsidRPr="00D00570">
        <w:rPr>
          <w:rFonts w:hint="eastAsia"/>
          <w:spacing w:val="-2"/>
        </w:rPr>
        <w:t>2007</w:t>
      </w:r>
      <w:r w:rsidRPr="00D00570">
        <w:rPr>
          <w:rFonts w:hint="eastAsia"/>
          <w:spacing w:val="-2"/>
        </w:rPr>
        <w:t>年为</w:t>
      </w:r>
      <w:r w:rsidR="005B3443" w:rsidRPr="00D00570">
        <w:rPr>
          <w:spacing w:val="-2"/>
        </w:rPr>
        <w:t>3</w:t>
      </w:r>
      <w:r w:rsidR="005B3443">
        <w:rPr>
          <w:spacing w:val="-2"/>
        </w:rPr>
        <w:t>,</w:t>
      </w:r>
      <w:r w:rsidR="005B3443" w:rsidRPr="00D00570">
        <w:rPr>
          <w:spacing w:val="-2"/>
        </w:rPr>
        <w:t>745</w:t>
      </w:r>
      <w:r w:rsidR="005B3443">
        <w:rPr>
          <w:spacing w:val="-2"/>
        </w:rPr>
        <w:t>,</w:t>
      </w:r>
      <w:r w:rsidR="005B3443" w:rsidRPr="00D00570">
        <w:rPr>
          <w:spacing w:val="-2"/>
        </w:rPr>
        <w:t>236</w:t>
      </w:r>
      <w:r w:rsidRPr="00D00570">
        <w:rPr>
          <w:rFonts w:hint="eastAsia"/>
        </w:rPr>
        <w:t>人</w:t>
      </w:r>
      <w:r w:rsidR="00014490" w:rsidRPr="00D00570">
        <w:rPr>
          <w:rFonts w:hint="eastAsia"/>
        </w:rPr>
        <w:t>)</w:t>
      </w:r>
      <w:r w:rsidRPr="00D00570">
        <w:rPr>
          <w:rFonts w:hint="eastAsia"/>
        </w:rPr>
        <w:t>，其次是里斯本</w:t>
      </w:r>
      <w:r w:rsidR="00014490" w:rsidRPr="00D00570">
        <w:rPr>
          <w:rFonts w:hint="eastAsia"/>
        </w:rPr>
        <w:t>(</w:t>
      </w:r>
      <w:r w:rsidR="005B3443" w:rsidRPr="00D00570">
        <w:t>2</w:t>
      </w:r>
      <w:r w:rsidR="005B3443">
        <w:t>,</w:t>
      </w:r>
      <w:r w:rsidR="005B3443" w:rsidRPr="00D00570">
        <w:t>808</w:t>
      </w:r>
      <w:r w:rsidR="005B3443">
        <w:t>,</w:t>
      </w:r>
      <w:r w:rsidR="005B3443" w:rsidRPr="00D00570">
        <w:t>414</w:t>
      </w:r>
      <w:r w:rsidRPr="00D00570">
        <w:rPr>
          <w:rFonts w:hint="eastAsia"/>
        </w:rPr>
        <w:t>人</w:t>
      </w:r>
      <w:r w:rsidR="00014490" w:rsidRPr="00D00570">
        <w:rPr>
          <w:rFonts w:hint="eastAsia"/>
        </w:rPr>
        <w:t>)</w:t>
      </w:r>
      <w:r w:rsidRPr="00D00570">
        <w:rPr>
          <w:rFonts w:hint="eastAsia"/>
        </w:rPr>
        <w:t>和中心地区</w:t>
      </w:r>
      <w:r w:rsidR="00014490" w:rsidRPr="00D00570">
        <w:rPr>
          <w:rFonts w:hint="eastAsia"/>
        </w:rPr>
        <w:t>(</w:t>
      </w:r>
      <w:r w:rsidR="005B3443" w:rsidRPr="00D00570">
        <w:t>2</w:t>
      </w:r>
      <w:r w:rsidR="005B3443">
        <w:t>,</w:t>
      </w:r>
      <w:r w:rsidR="005B3443" w:rsidRPr="00D00570">
        <w:t>385</w:t>
      </w:r>
      <w:r w:rsidR="005B3443">
        <w:t>,</w:t>
      </w:r>
      <w:r w:rsidR="005B3443" w:rsidRPr="00D00570">
        <w:t>911</w:t>
      </w:r>
      <w:r w:rsidRPr="00D00570">
        <w:rPr>
          <w:rFonts w:hint="eastAsia"/>
        </w:rPr>
        <w:t>人</w:t>
      </w:r>
      <w:r w:rsidR="00014490" w:rsidRPr="00D00570">
        <w:rPr>
          <w:rFonts w:hint="eastAsia"/>
        </w:rPr>
        <w:t>)(</w:t>
      </w:r>
      <w:r w:rsidRPr="00D00570">
        <w:rPr>
          <w:rFonts w:hint="eastAsia"/>
        </w:rPr>
        <w:t>图</w:t>
      </w:r>
      <w:r w:rsidRPr="00D00570">
        <w:rPr>
          <w:rFonts w:hint="eastAsia"/>
        </w:rPr>
        <w:t>15</w:t>
      </w:r>
      <w:r w:rsidR="00014490" w:rsidRPr="00D00570">
        <w:rPr>
          <w:rFonts w:hint="eastAsia"/>
        </w:rPr>
        <w:t>)</w:t>
      </w:r>
      <w:r w:rsidRPr="00D00570">
        <w:rPr>
          <w:rFonts w:hint="eastAsia"/>
        </w:rPr>
        <w:t>。</w:t>
      </w:r>
    </w:p>
    <w:p w:rsidR="00124345" w:rsidRPr="00D00570" w:rsidRDefault="00124345" w:rsidP="00014490">
      <w:pPr>
        <w:pStyle w:val="SingleTxtGC"/>
      </w:pPr>
      <w:r w:rsidRPr="00D00570">
        <w:t>15.</w:t>
      </w:r>
      <w:r w:rsidRPr="00D00570">
        <w:tab/>
      </w:r>
      <w:r w:rsidRPr="00D00570">
        <w:rPr>
          <w:rFonts w:hint="eastAsia"/>
          <w:spacing w:val="-2"/>
        </w:rPr>
        <w:t>在人口缓慢增长的同时，人口老龄化趋势也在继续。</w:t>
      </w:r>
      <w:r w:rsidRPr="00D00570">
        <w:rPr>
          <w:rFonts w:hint="eastAsia"/>
          <w:spacing w:val="-2"/>
        </w:rPr>
        <w:t>2002</w:t>
      </w:r>
      <w:r w:rsidRPr="00D00570">
        <w:rPr>
          <w:rFonts w:hint="eastAsia"/>
          <w:spacing w:val="-2"/>
        </w:rPr>
        <w:t>至</w:t>
      </w:r>
      <w:r w:rsidRPr="00D00570">
        <w:rPr>
          <w:rFonts w:hint="eastAsia"/>
          <w:spacing w:val="-2"/>
        </w:rPr>
        <w:t>2007</w:t>
      </w:r>
      <w:r w:rsidRPr="00D00570">
        <w:rPr>
          <w:rFonts w:hint="eastAsia"/>
          <w:spacing w:val="-2"/>
        </w:rPr>
        <w:t>年，未满</w:t>
      </w:r>
      <w:r w:rsidRPr="00D00570">
        <w:rPr>
          <w:rFonts w:hint="eastAsia"/>
          <w:spacing w:val="-2"/>
        </w:rPr>
        <w:t>18</w:t>
      </w:r>
      <w:r w:rsidRPr="00D00570">
        <w:rPr>
          <w:rFonts w:hint="eastAsia"/>
          <w:spacing w:val="-2"/>
        </w:rPr>
        <w:t>岁的年轻人占总人口比例从</w:t>
      </w:r>
      <w:r w:rsidRPr="00D00570">
        <w:rPr>
          <w:spacing w:val="-2"/>
        </w:rPr>
        <w:t>19.3</w:t>
      </w:r>
      <w:r w:rsidR="006F2054" w:rsidRPr="00D00570">
        <w:rPr>
          <w:spacing w:val="-2"/>
        </w:rPr>
        <w:t>%</w:t>
      </w:r>
      <w:r w:rsidRPr="00D00570">
        <w:rPr>
          <w:rFonts w:hint="eastAsia"/>
          <w:spacing w:val="-2"/>
        </w:rPr>
        <w:t>下降至</w:t>
      </w:r>
      <w:r w:rsidRPr="00D00570">
        <w:rPr>
          <w:spacing w:val="-2"/>
        </w:rPr>
        <w:t>18.6%</w:t>
      </w:r>
      <w:r w:rsidRPr="00D00570">
        <w:rPr>
          <w:rFonts w:hint="eastAsia"/>
          <w:spacing w:val="-2"/>
        </w:rPr>
        <w:t>，而</w:t>
      </w:r>
      <w:r w:rsidRPr="00D00570">
        <w:rPr>
          <w:rFonts w:hint="eastAsia"/>
          <w:spacing w:val="-2"/>
        </w:rPr>
        <w:t>65</w:t>
      </w:r>
      <w:r w:rsidRPr="00D00570">
        <w:rPr>
          <w:rFonts w:hint="eastAsia"/>
          <w:spacing w:val="-2"/>
        </w:rPr>
        <w:t>岁以上老年人的比例则从</w:t>
      </w:r>
      <w:r w:rsidRPr="00D00570">
        <w:rPr>
          <w:spacing w:val="-2"/>
        </w:rPr>
        <w:t>16.6</w:t>
      </w:r>
      <w:r w:rsidR="006F2054" w:rsidRPr="00D00570">
        <w:rPr>
          <w:spacing w:val="-2"/>
        </w:rPr>
        <w:t>%</w:t>
      </w:r>
      <w:r w:rsidRPr="00D00570">
        <w:rPr>
          <w:rFonts w:hint="eastAsia"/>
          <w:spacing w:val="-2"/>
        </w:rPr>
        <w:t>上升至</w:t>
      </w:r>
      <w:r w:rsidRPr="00D00570">
        <w:rPr>
          <w:spacing w:val="-2"/>
        </w:rPr>
        <w:t>17.4%</w:t>
      </w:r>
      <w:r w:rsidR="00014490" w:rsidRPr="00D00570">
        <w:rPr>
          <w:rFonts w:hint="eastAsia"/>
          <w:spacing w:val="-2"/>
        </w:rPr>
        <w:t>(</w:t>
      </w:r>
      <w:r w:rsidRPr="00D00570">
        <w:rPr>
          <w:rFonts w:hint="eastAsia"/>
          <w:spacing w:val="-2"/>
        </w:rPr>
        <w:t>图</w:t>
      </w:r>
      <w:r w:rsidRPr="00D00570">
        <w:rPr>
          <w:rFonts w:hint="eastAsia"/>
          <w:spacing w:val="-2"/>
        </w:rPr>
        <w:t>3</w:t>
      </w:r>
      <w:r w:rsidRPr="00D00570">
        <w:rPr>
          <w:rFonts w:hint="eastAsia"/>
          <w:spacing w:val="-2"/>
        </w:rPr>
        <w:t>和</w:t>
      </w:r>
      <w:r w:rsidRPr="00D00570">
        <w:rPr>
          <w:rFonts w:hint="eastAsia"/>
          <w:spacing w:val="-2"/>
        </w:rPr>
        <w:t>4</w:t>
      </w:r>
      <w:r w:rsidR="00014490" w:rsidRPr="00D00570">
        <w:rPr>
          <w:rFonts w:hint="eastAsia"/>
          <w:spacing w:val="-2"/>
        </w:rPr>
        <w:t>)</w:t>
      </w:r>
      <w:r w:rsidRPr="00D00570">
        <w:rPr>
          <w:rFonts w:hint="eastAsia"/>
          <w:spacing w:val="-2"/>
        </w:rPr>
        <w:t>。老年妇女人数较多：</w:t>
      </w:r>
      <w:r w:rsidRPr="00D00570">
        <w:rPr>
          <w:rFonts w:hint="eastAsia"/>
          <w:spacing w:val="-2"/>
        </w:rPr>
        <w:t>65</w:t>
      </w:r>
      <w:r w:rsidRPr="00D00570">
        <w:rPr>
          <w:rFonts w:hint="eastAsia"/>
          <w:spacing w:val="-2"/>
        </w:rPr>
        <w:t>岁以上有</w:t>
      </w:r>
      <w:r w:rsidR="005B3443" w:rsidRPr="00D00570">
        <w:rPr>
          <w:spacing w:val="-2"/>
        </w:rPr>
        <w:t>1</w:t>
      </w:r>
      <w:r w:rsidR="005B3443">
        <w:rPr>
          <w:spacing w:val="-2"/>
        </w:rPr>
        <w:t>,</w:t>
      </w:r>
      <w:r w:rsidR="005B3443" w:rsidRPr="00D00570">
        <w:rPr>
          <w:spacing w:val="-2"/>
        </w:rPr>
        <w:t>077</w:t>
      </w:r>
      <w:r w:rsidR="005B3443">
        <w:rPr>
          <w:spacing w:val="-2"/>
        </w:rPr>
        <w:t>,</w:t>
      </w:r>
      <w:r w:rsidR="005B3443" w:rsidRPr="00D00570">
        <w:rPr>
          <w:spacing w:val="-2"/>
        </w:rPr>
        <w:t>426</w:t>
      </w:r>
      <w:r w:rsidRPr="00D00570">
        <w:rPr>
          <w:rFonts w:hint="eastAsia"/>
        </w:rPr>
        <w:t>人，相比之下，</w:t>
      </w:r>
      <w:r w:rsidRPr="00D00570">
        <w:rPr>
          <w:rFonts w:hint="eastAsia"/>
        </w:rPr>
        <w:t>65</w:t>
      </w:r>
      <w:r w:rsidRPr="00D00570">
        <w:rPr>
          <w:rFonts w:hint="eastAsia"/>
        </w:rPr>
        <w:t>岁以上男子为</w:t>
      </w:r>
      <w:r w:rsidRPr="00D00570">
        <w:t>7</w:t>
      </w:r>
      <w:r w:rsidR="005B3443" w:rsidRPr="00D00570">
        <w:t>72</w:t>
      </w:r>
      <w:r w:rsidR="005B3443">
        <w:t>,</w:t>
      </w:r>
      <w:r w:rsidR="005B3443" w:rsidRPr="00D00570">
        <w:t>405</w:t>
      </w:r>
      <w:r w:rsidRPr="00D00570">
        <w:rPr>
          <w:rFonts w:hint="eastAsia"/>
        </w:rPr>
        <w:t>人</w:t>
      </w:r>
      <w:r w:rsidR="00014490" w:rsidRPr="00D00570">
        <w:rPr>
          <w:rFonts w:hint="eastAsia"/>
        </w:rPr>
        <w:t>(</w:t>
      </w:r>
      <w:r w:rsidRPr="00D00570">
        <w:rPr>
          <w:rFonts w:hint="eastAsia"/>
        </w:rPr>
        <w:t>图</w:t>
      </w:r>
      <w:r w:rsidRPr="00D00570">
        <w:rPr>
          <w:rFonts w:hint="eastAsia"/>
        </w:rPr>
        <w:t>2</w:t>
      </w:r>
      <w:r w:rsidRPr="00D00570">
        <w:rPr>
          <w:rFonts w:hint="eastAsia"/>
        </w:rPr>
        <w:t>和图</w:t>
      </w:r>
      <w:r w:rsidRPr="00D00570">
        <w:rPr>
          <w:rFonts w:hint="eastAsia"/>
        </w:rPr>
        <w:t>4</w:t>
      </w:r>
      <w:r w:rsidR="00014490" w:rsidRPr="00D00570">
        <w:rPr>
          <w:rFonts w:hint="eastAsia"/>
        </w:rPr>
        <w:t>)</w:t>
      </w:r>
      <w:r w:rsidRPr="00D00570">
        <w:rPr>
          <w:rFonts w:hint="eastAsia"/>
        </w:rPr>
        <w:t>。孀居主要影响到妇女，这是因为男子死亡率较高，说明了男女之间的原始丧偶率：男子为</w:t>
      </w:r>
      <w:r w:rsidRPr="00D00570">
        <w:rPr>
          <w:rFonts w:hint="eastAsia"/>
        </w:rPr>
        <w:t>0.26%</w:t>
      </w:r>
      <w:r w:rsidRPr="00D00570">
        <w:rPr>
          <w:rFonts w:hint="eastAsia"/>
        </w:rPr>
        <w:t>，妇女为</w:t>
      </w:r>
      <w:r w:rsidRPr="00D00570">
        <w:rPr>
          <w:rFonts w:hint="eastAsia"/>
        </w:rPr>
        <w:t>0.6%</w:t>
      </w:r>
      <w:r w:rsidRPr="00D00570">
        <w:rPr>
          <w:rFonts w:hint="eastAsia"/>
        </w:rPr>
        <w:t>。</w:t>
      </w:r>
      <w:r w:rsidRPr="00D00570">
        <w:rPr>
          <w:rStyle w:val="FootnoteReference"/>
          <w:color w:val="auto"/>
        </w:rPr>
        <w:footnoteReference w:id="8"/>
      </w:r>
    </w:p>
    <w:p w:rsidR="00124345" w:rsidRPr="00D00570" w:rsidRDefault="00124345" w:rsidP="00014490">
      <w:pPr>
        <w:pStyle w:val="SingleTxtGC"/>
      </w:pPr>
      <w:r w:rsidRPr="00D00570">
        <w:t>16.</w:t>
      </w:r>
      <w:r w:rsidRPr="00D00570">
        <w:tab/>
      </w:r>
      <w:r w:rsidRPr="00D00570">
        <w:rPr>
          <w:rFonts w:hint="eastAsia"/>
        </w:rPr>
        <w:t>工作适龄人口</w:t>
      </w:r>
      <w:r w:rsidR="00014490" w:rsidRPr="00D00570">
        <w:rPr>
          <w:rFonts w:hint="eastAsia"/>
        </w:rPr>
        <w:t>(</w:t>
      </w:r>
      <w:r w:rsidRPr="00D00570">
        <w:rPr>
          <w:rFonts w:hint="eastAsia"/>
        </w:rPr>
        <w:t>15</w:t>
      </w:r>
      <w:r w:rsidRPr="00D00570">
        <w:rPr>
          <w:rFonts w:hint="eastAsia"/>
        </w:rPr>
        <w:t>至</w:t>
      </w:r>
      <w:r w:rsidRPr="00D00570">
        <w:rPr>
          <w:rFonts w:hint="eastAsia"/>
        </w:rPr>
        <w:t>64</w:t>
      </w:r>
      <w:r w:rsidRPr="00D00570">
        <w:rPr>
          <w:rFonts w:hint="eastAsia"/>
        </w:rPr>
        <w:t>岁</w:t>
      </w:r>
      <w:r w:rsidR="00014490" w:rsidRPr="00D00570">
        <w:rPr>
          <w:rFonts w:hint="eastAsia"/>
        </w:rPr>
        <w:t>)</w:t>
      </w:r>
      <w:r w:rsidRPr="00D00570">
        <w:rPr>
          <w:rFonts w:hint="eastAsia"/>
        </w:rPr>
        <w:t>继续呈现两个明显趋势：青壮年人口</w:t>
      </w:r>
      <w:r w:rsidR="00014490" w:rsidRPr="00D00570">
        <w:rPr>
          <w:rFonts w:hint="eastAsia"/>
        </w:rPr>
        <w:t>(</w:t>
      </w:r>
      <w:r w:rsidRPr="00D00570">
        <w:rPr>
          <w:rFonts w:hint="eastAsia"/>
        </w:rPr>
        <w:t>15-24</w:t>
      </w:r>
      <w:r w:rsidRPr="00D00570">
        <w:rPr>
          <w:rFonts w:hint="eastAsia"/>
        </w:rPr>
        <w:t>岁</w:t>
      </w:r>
      <w:r w:rsidR="00014490" w:rsidRPr="00D00570">
        <w:rPr>
          <w:rFonts w:hint="eastAsia"/>
        </w:rPr>
        <w:t>)</w:t>
      </w:r>
      <w:r w:rsidRPr="00D00570">
        <w:rPr>
          <w:rFonts w:hint="eastAsia"/>
        </w:rPr>
        <w:t>占总人口比例从</w:t>
      </w:r>
      <w:r w:rsidRPr="00D00570">
        <w:rPr>
          <w:rFonts w:hint="eastAsia"/>
        </w:rPr>
        <w:t>2002</w:t>
      </w:r>
      <w:r w:rsidRPr="00D00570">
        <w:rPr>
          <w:rFonts w:hint="eastAsia"/>
        </w:rPr>
        <w:t>年的</w:t>
      </w:r>
      <w:r w:rsidRPr="00D00570">
        <w:t>13.4%</w:t>
      </w:r>
      <w:r w:rsidRPr="00D00570">
        <w:rPr>
          <w:rFonts w:hint="eastAsia"/>
        </w:rPr>
        <w:t>下降至</w:t>
      </w:r>
      <w:r w:rsidRPr="00D00570">
        <w:rPr>
          <w:rFonts w:hint="eastAsia"/>
        </w:rPr>
        <w:t>2007</w:t>
      </w:r>
      <w:r w:rsidRPr="00D00570">
        <w:rPr>
          <w:rFonts w:hint="eastAsia"/>
        </w:rPr>
        <w:t>年的</w:t>
      </w:r>
      <w:r w:rsidRPr="00D00570">
        <w:t>11.6%</w:t>
      </w:r>
      <w:r w:rsidRPr="00D00570">
        <w:rPr>
          <w:rFonts w:hint="eastAsia"/>
        </w:rPr>
        <w:t>，而成年人口</w:t>
      </w:r>
      <w:r w:rsidR="00014490" w:rsidRPr="00D00570">
        <w:rPr>
          <w:rFonts w:hint="eastAsia"/>
        </w:rPr>
        <w:t>(</w:t>
      </w:r>
      <w:r w:rsidRPr="00D00570">
        <w:rPr>
          <w:rFonts w:hint="eastAsia"/>
        </w:rPr>
        <w:t>25</w:t>
      </w:r>
      <w:r w:rsidRPr="00D00570">
        <w:rPr>
          <w:rFonts w:hint="eastAsia"/>
        </w:rPr>
        <w:t>至</w:t>
      </w:r>
      <w:r w:rsidRPr="00D00570">
        <w:rPr>
          <w:rFonts w:hint="eastAsia"/>
        </w:rPr>
        <w:t>64</w:t>
      </w:r>
      <w:r w:rsidRPr="00D00570">
        <w:rPr>
          <w:rFonts w:hint="eastAsia"/>
        </w:rPr>
        <w:t>岁</w:t>
      </w:r>
      <w:r w:rsidR="00014490" w:rsidRPr="00D00570">
        <w:rPr>
          <w:rFonts w:hint="eastAsia"/>
        </w:rPr>
        <w:t>)</w:t>
      </w:r>
      <w:r w:rsidRPr="00D00570">
        <w:rPr>
          <w:rFonts w:hint="eastAsia"/>
        </w:rPr>
        <w:t>的比重显示出与老年人一样的趋势，在同一时期内从</w:t>
      </w:r>
      <w:r w:rsidRPr="00D00570">
        <w:t>54.2%</w:t>
      </w:r>
      <w:r w:rsidRPr="00D00570">
        <w:rPr>
          <w:rFonts w:hint="eastAsia"/>
        </w:rPr>
        <w:t>增长至</w:t>
      </w:r>
      <w:r w:rsidRPr="00D00570">
        <w:t>55.6%</w:t>
      </w:r>
      <w:r w:rsidRPr="00D00570">
        <w:rPr>
          <w:rFonts w:hint="eastAsia"/>
        </w:rPr>
        <w:t>。总体而言，受扶养人比率略有增加</w:t>
      </w:r>
      <w:r w:rsidR="00014490" w:rsidRPr="00D00570">
        <w:rPr>
          <w:rFonts w:hint="eastAsia"/>
        </w:rPr>
        <w:t>(</w:t>
      </w:r>
      <w:r w:rsidRPr="00D00570">
        <w:rPr>
          <w:rFonts w:hint="eastAsia"/>
        </w:rPr>
        <w:t>15</w:t>
      </w:r>
      <w:r w:rsidRPr="00D00570">
        <w:rPr>
          <w:rFonts w:hint="eastAsia"/>
        </w:rPr>
        <w:t>岁以下和</w:t>
      </w:r>
      <w:r w:rsidRPr="00D00570">
        <w:rPr>
          <w:rFonts w:hint="eastAsia"/>
        </w:rPr>
        <w:t>65</w:t>
      </w:r>
      <w:r w:rsidRPr="00D00570">
        <w:rPr>
          <w:rFonts w:hint="eastAsia"/>
        </w:rPr>
        <w:t>岁以上人口的比例</w:t>
      </w:r>
      <w:r w:rsidR="00014490" w:rsidRPr="00D00570">
        <w:rPr>
          <w:rFonts w:hint="eastAsia"/>
        </w:rPr>
        <w:t>)</w:t>
      </w:r>
      <w:r w:rsidRPr="00D00570">
        <w:rPr>
          <w:rFonts w:hint="eastAsia"/>
        </w:rPr>
        <w:t>：</w:t>
      </w:r>
      <w:r w:rsidRPr="00D00570">
        <w:rPr>
          <w:rFonts w:hint="eastAsia"/>
        </w:rPr>
        <w:t>2007</w:t>
      </w:r>
      <w:r w:rsidRPr="00D00570">
        <w:rPr>
          <w:rFonts w:hint="eastAsia"/>
        </w:rPr>
        <w:t>年，这一比率是</w:t>
      </w:r>
      <w:r w:rsidRPr="00D00570">
        <w:t>48.7%</w:t>
      </w:r>
      <w:r w:rsidRPr="00D00570">
        <w:rPr>
          <w:rFonts w:hint="eastAsia"/>
        </w:rPr>
        <w:t>，而</w:t>
      </w:r>
      <w:r w:rsidRPr="00D00570">
        <w:rPr>
          <w:rFonts w:hint="eastAsia"/>
        </w:rPr>
        <w:t>2002</w:t>
      </w:r>
      <w:r w:rsidRPr="00D00570">
        <w:rPr>
          <w:rFonts w:hint="eastAsia"/>
        </w:rPr>
        <w:t>年为</w:t>
      </w:r>
      <w:r w:rsidRPr="00D00570">
        <w:t>48.1%</w:t>
      </w:r>
      <w:r w:rsidR="00014490" w:rsidRPr="00D00570">
        <w:rPr>
          <w:rFonts w:hint="eastAsia"/>
        </w:rPr>
        <w:t>(</w:t>
      </w:r>
      <w:r w:rsidRPr="00D00570">
        <w:rPr>
          <w:rFonts w:hint="eastAsia"/>
        </w:rPr>
        <w:t>图</w:t>
      </w:r>
      <w:r w:rsidRPr="00D00570">
        <w:rPr>
          <w:rFonts w:hint="eastAsia"/>
        </w:rPr>
        <w:t>16</w:t>
      </w:r>
      <w:r w:rsidR="00014490" w:rsidRPr="00D00570">
        <w:rPr>
          <w:rFonts w:hint="eastAsia"/>
        </w:rPr>
        <w:t>)</w:t>
      </w:r>
      <w:r w:rsidRPr="00D00570">
        <w:rPr>
          <w:rFonts w:hint="eastAsia"/>
        </w:rPr>
        <w:t>。这个结果源自两个相反的趋势：年轻受扶养人的比率略有下降</w:t>
      </w:r>
      <w:r w:rsidR="00014490" w:rsidRPr="00D00570">
        <w:rPr>
          <w:rFonts w:hint="eastAsia"/>
        </w:rPr>
        <w:t>(</w:t>
      </w:r>
      <w:r w:rsidRPr="00D00570">
        <w:rPr>
          <w:rFonts w:hint="eastAsia"/>
        </w:rPr>
        <w:t>从</w:t>
      </w:r>
      <w:r w:rsidRPr="00D00570">
        <w:t>23.4</w:t>
      </w:r>
      <w:r w:rsidRPr="00D00570">
        <w:rPr>
          <w:rFonts w:hint="eastAsia"/>
        </w:rPr>
        <w:t>到</w:t>
      </w:r>
      <w:r w:rsidRPr="00D00570">
        <w:t>22.8</w:t>
      </w:r>
      <w:r w:rsidR="00014490" w:rsidRPr="00D00570">
        <w:rPr>
          <w:rFonts w:hint="eastAsia"/>
        </w:rPr>
        <w:t>)</w:t>
      </w:r>
      <w:r w:rsidRPr="00D00570">
        <w:rPr>
          <w:rFonts w:hint="eastAsia"/>
        </w:rPr>
        <w:t>，同时，老年人的受扶养人比率有所增加</w:t>
      </w:r>
      <w:r w:rsidR="00014490" w:rsidRPr="00D00570">
        <w:rPr>
          <w:rFonts w:hint="eastAsia"/>
        </w:rPr>
        <w:t>(</w:t>
      </w:r>
      <w:r w:rsidRPr="00D00570">
        <w:rPr>
          <w:rFonts w:hint="eastAsia"/>
        </w:rPr>
        <w:t>从</w:t>
      </w:r>
      <w:r w:rsidRPr="00D00570">
        <w:t>24.7</w:t>
      </w:r>
      <w:r w:rsidRPr="00D00570">
        <w:rPr>
          <w:rFonts w:hint="eastAsia"/>
        </w:rPr>
        <w:t>到</w:t>
      </w:r>
      <w:r w:rsidRPr="00D00570">
        <w:t>25.9</w:t>
      </w:r>
      <w:r w:rsidR="00014490" w:rsidRPr="00D00570">
        <w:rPr>
          <w:rFonts w:hint="eastAsia"/>
        </w:rPr>
        <w:t>)</w:t>
      </w:r>
      <w:r w:rsidRPr="00D00570">
        <w:rPr>
          <w:rFonts w:hint="eastAsia"/>
        </w:rPr>
        <w:t>。</w:t>
      </w:r>
      <w:r w:rsidRPr="00D00570">
        <w:rPr>
          <w:rStyle w:val="FootnoteReference"/>
          <w:color w:val="auto"/>
        </w:rPr>
        <w:footnoteReference w:id="9"/>
      </w:r>
    </w:p>
    <w:p w:rsidR="00124345" w:rsidRPr="00D00570" w:rsidRDefault="00124345" w:rsidP="001B16A6">
      <w:pPr>
        <w:pStyle w:val="SingleTxtGC"/>
      </w:pPr>
      <w:r w:rsidRPr="00D00570">
        <w:t>17.</w:t>
      </w:r>
      <w:r w:rsidRPr="00D00570">
        <w:tab/>
      </w:r>
      <w:r w:rsidRPr="00D00570">
        <w:rPr>
          <w:rFonts w:hint="eastAsia"/>
          <w:spacing w:val="2"/>
        </w:rPr>
        <w:t>人口出生率</w:t>
      </w:r>
      <w:r w:rsidR="00014490" w:rsidRPr="00D00570">
        <w:rPr>
          <w:rFonts w:hint="eastAsia"/>
          <w:spacing w:val="2"/>
        </w:rPr>
        <w:t>(</w:t>
      </w:r>
      <w:r w:rsidRPr="00D00570">
        <w:rPr>
          <w:rFonts w:hint="eastAsia"/>
          <w:spacing w:val="2"/>
        </w:rPr>
        <w:t>每千名居民的活产婴儿</w:t>
      </w:r>
      <w:r w:rsidR="00014490" w:rsidRPr="00D00570">
        <w:rPr>
          <w:rFonts w:hint="eastAsia"/>
          <w:spacing w:val="2"/>
        </w:rPr>
        <w:t>)</w:t>
      </w:r>
      <w:r w:rsidRPr="00D00570">
        <w:rPr>
          <w:rFonts w:hint="eastAsia"/>
          <w:spacing w:val="2"/>
        </w:rPr>
        <w:t>从</w:t>
      </w:r>
      <w:r w:rsidRPr="00D00570">
        <w:rPr>
          <w:rFonts w:hint="eastAsia"/>
          <w:spacing w:val="2"/>
        </w:rPr>
        <w:t>2002</w:t>
      </w:r>
      <w:r w:rsidRPr="00D00570">
        <w:rPr>
          <w:rFonts w:hint="eastAsia"/>
          <w:spacing w:val="2"/>
        </w:rPr>
        <w:t>年的</w:t>
      </w:r>
      <w:r w:rsidRPr="00D00570">
        <w:rPr>
          <w:spacing w:val="2"/>
        </w:rPr>
        <w:t>11.0</w:t>
      </w:r>
      <w:r w:rsidRPr="00D00570">
        <w:rPr>
          <w:rFonts w:hint="eastAsia"/>
          <w:spacing w:val="2"/>
        </w:rPr>
        <w:t>下降到</w:t>
      </w:r>
      <w:r w:rsidRPr="00D00570">
        <w:rPr>
          <w:rFonts w:hint="eastAsia"/>
          <w:spacing w:val="2"/>
        </w:rPr>
        <w:t>2007</w:t>
      </w:r>
      <w:r w:rsidRPr="00D00570">
        <w:rPr>
          <w:rFonts w:hint="eastAsia"/>
          <w:spacing w:val="2"/>
        </w:rPr>
        <w:t>年的</w:t>
      </w:r>
      <w:r w:rsidRPr="00D00570">
        <w:rPr>
          <w:spacing w:val="2"/>
        </w:rPr>
        <w:t>9.7</w:t>
      </w:r>
      <w:r w:rsidRPr="00D00570">
        <w:rPr>
          <w:rFonts w:hint="eastAsia"/>
          <w:spacing w:val="2"/>
        </w:rPr>
        <w:t>。</w:t>
      </w:r>
      <w:r w:rsidRPr="00D00570">
        <w:rPr>
          <w:rFonts w:hint="eastAsia"/>
          <w:spacing w:val="2"/>
        </w:rPr>
        <w:t>2007</w:t>
      </w:r>
      <w:r w:rsidRPr="00D00570">
        <w:rPr>
          <w:rFonts w:hint="eastAsia"/>
          <w:spacing w:val="2"/>
        </w:rPr>
        <w:t>年，有</w:t>
      </w:r>
      <w:r w:rsidRPr="00D00570">
        <w:rPr>
          <w:spacing w:val="2"/>
        </w:rPr>
        <w:t>1</w:t>
      </w:r>
      <w:r w:rsidR="005B3443" w:rsidRPr="00D00570">
        <w:rPr>
          <w:spacing w:val="2"/>
        </w:rPr>
        <w:t>02</w:t>
      </w:r>
      <w:r w:rsidR="005B3443">
        <w:rPr>
          <w:spacing w:val="2"/>
        </w:rPr>
        <w:t>,</w:t>
      </w:r>
      <w:r w:rsidR="005B3443" w:rsidRPr="00D00570">
        <w:rPr>
          <w:spacing w:val="2"/>
        </w:rPr>
        <w:t>492</w:t>
      </w:r>
      <w:r w:rsidRPr="00D00570">
        <w:rPr>
          <w:rFonts w:hint="eastAsia"/>
          <w:spacing w:val="2"/>
        </w:rPr>
        <w:t>位活产婴儿母亲生活在葡萄牙，相比之下，</w:t>
      </w:r>
      <w:r w:rsidRPr="00D00570">
        <w:rPr>
          <w:rFonts w:hint="eastAsia"/>
          <w:spacing w:val="2"/>
        </w:rPr>
        <w:t>2002</w:t>
      </w:r>
      <w:r w:rsidRPr="00D00570">
        <w:rPr>
          <w:rFonts w:hint="eastAsia"/>
          <w:spacing w:val="2"/>
        </w:rPr>
        <w:t>年为</w:t>
      </w:r>
      <w:r w:rsidRPr="00D00570">
        <w:rPr>
          <w:spacing w:val="2"/>
        </w:rPr>
        <w:t>1</w:t>
      </w:r>
      <w:r w:rsidR="005B3443" w:rsidRPr="00D00570">
        <w:rPr>
          <w:spacing w:val="2"/>
        </w:rPr>
        <w:t>14</w:t>
      </w:r>
      <w:r w:rsidR="005B3443">
        <w:rPr>
          <w:spacing w:val="2"/>
        </w:rPr>
        <w:t>,</w:t>
      </w:r>
      <w:r w:rsidR="005B3443" w:rsidRPr="00D00570">
        <w:rPr>
          <w:spacing w:val="2"/>
        </w:rPr>
        <w:t>383</w:t>
      </w:r>
      <w:r w:rsidRPr="00D00570">
        <w:rPr>
          <w:rFonts w:hint="eastAsia"/>
          <w:spacing w:val="2"/>
        </w:rPr>
        <w:t>例</w:t>
      </w:r>
      <w:r w:rsidR="00014490" w:rsidRPr="00D00570">
        <w:rPr>
          <w:rFonts w:hint="eastAsia"/>
          <w:spacing w:val="2"/>
        </w:rPr>
        <w:t>(</w:t>
      </w:r>
      <w:r w:rsidRPr="00D00570">
        <w:rPr>
          <w:rFonts w:hint="eastAsia"/>
          <w:spacing w:val="2"/>
        </w:rPr>
        <w:t>图</w:t>
      </w:r>
      <w:r w:rsidRPr="00D00570">
        <w:rPr>
          <w:rFonts w:hint="eastAsia"/>
          <w:spacing w:val="2"/>
        </w:rPr>
        <w:t>17</w:t>
      </w:r>
      <w:r w:rsidR="00014490" w:rsidRPr="00D00570">
        <w:rPr>
          <w:rFonts w:hint="eastAsia"/>
          <w:spacing w:val="2"/>
        </w:rPr>
        <w:t>)</w:t>
      </w:r>
      <w:r w:rsidRPr="00D00570">
        <w:rPr>
          <w:rFonts w:hint="eastAsia"/>
          <w:spacing w:val="2"/>
        </w:rPr>
        <w:t>。其中，</w:t>
      </w:r>
      <w:r w:rsidR="005B3443" w:rsidRPr="00D00570">
        <w:rPr>
          <w:spacing w:val="2"/>
        </w:rPr>
        <w:t>52</w:t>
      </w:r>
      <w:r w:rsidR="005B3443">
        <w:rPr>
          <w:spacing w:val="2"/>
        </w:rPr>
        <w:t>,</w:t>
      </w:r>
      <w:r w:rsidR="005B3443" w:rsidRPr="00D00570">
        <w:rPr>
          <w:spacing w:val="2"/>
        </w:rPr>
        <w:t>683</w:t>
      </w:r>
      <w:r w:rsidRPr="00D00570">
        <w:rPr>
          <w:rFonts w:hint="eastAsia"/>
          <w:spacing w:val="2"/>
        </w:rPr>
        <w:t>个男婴，</w:t>
      </w:r>
      <w:r w:rsidR="005B3443" w:rsidRPr="00D00570">
        <w:rPr>
          <w:spacing w:val="2"/>
        </w:rPr>
        <w:t>49</w:t>
      </w:r>
      <w:r w:rsidR="005B3443">
        <w:rPr>
          <w:spacing w:val="2"/>
        </w:rPr>
        <w:t>,</w:t>
      </w:r>
      <w:r w:rsidR="005B3443" w:rsidRPr="00D00570">
        <w:rPr>
          <w:spacing w:val="2"/>
        </w:rPr>
        <w:t>809</w:t>
      </w:r>
      <w:r w:rsidRPr="00D00570">
        <w:rPr>
          <w:rFonts w:hint="eastAsia"/>
          <w:spacing w:val="2"/>
        </w:rPr>
        <w:t>个为女婴，这意味着男婴出生率为</w:t>
      </w:r>
      <w:r w:rsidRPr="00D00570">
        <w:rPr>
          <w:rFonts w:hint="eastAsia"/>
          <w:spacing w:val="2"/>
        </w:rPr>
        <w:t>106</w:t>
      </w:r>
      <w:r w:rsidR="00014490" w:rsidRPr="00D00570">
        <w:rPr>
          <w:rFonts w:hint="eastAsia"/>
          <w:spacing w:val="2"/>
        </w:rPr>
        <w:t>(</w:t>
      </w:r>
      <w:r w:rsidRPr="00D00570">
        <w:rPr>
          <w:rFonts w:hint="eastAsia"/>
          <w:spacing w:val="2"/>
        </w:rPr>
        <w:t>对应每</w:t>
      </w:r>
      <w:r w:rsidRPr="00D00570">
        <w:rPr>
          <w:rFonts w:hint="eastAsia"/>
          <w:spacing w:val="2"/>
        </w:rPr>
        <w:t>100</w:t>
      </w:r>
      <w:r w:rsidRPr="00D00570">
        <w:rPr>
          <w:rFonts w:hint="eastAsia"/>
          <w:spacing w:val="2"/>
        </w:rPr>
        <w:t>个女婴</w:t>
      </w:r>
      <w:r w:rsidR="00014490" w:rsidRPr="00D00570">
        <w:rPr>
          <w:rFonts w:hint="eastAsia"/>
          <w:spacing w:val="2"/>
        </w:rPr>
        <w:t>)</w:t>
      </w:r>
      <w:r w:rsidRPr="00D00570">
        <w:rPr>
          <w:rFonts w:hint="eastAsia"/>
          <w:spacing w:val="2"/>
        </w:rPr>
        <w:t>。</w:t>
      </w:r>
      <w:r w:rsidRPr="00D00570">
        <w:rPr>
          <w:rStyle w:val="FootnoteReference"/>
          <w:color w:val="auto"/>
          <w:spacing w:val="2"/>
        </w:rPr>
        <w:footnoteReference w:id="10"/>
      </w:r>
      <w:r w:rsidRPr="00D00570">
        <w:rPr>
          <w:spacing w:val="2"/>
        </w:rPr>
        <w:t xml:space="preserve"> </w:t>
      </w:r>
      <w:r w:rsidRPr="00D00570">
        <w:rPr>
          <w:rFonts w:hint="eastAsia"/>
          <w:spacing w:val="2"/>
        </w:rPr>
        <w:t>低龄母亲数量有所减少，从</w:t>
      </w:r>
      <w:r w:rsidRPr="00D00570">
        <w:rPr>
          <w:rFonts w:hint="eastAsia"/>
          <w:spacing w:val="2"/>
        </w:rPr>
        <w:t>2002</w:t>
      </w:r>
      <w:r w:rsidRPr="00D00570">
        <w:rPr>
          <w:rFonts w:hint="eastAsia"/>
          <w:spacing w:val="2"/>
        </w:rPr>
        <w:t>年的</w:t>
      </w:r>
      <w:r w:rsidR="005B3443" w:rsidRPr="00D00570">
        <w:t>6</w:t>
      </w:r>
      <w:r w:rsidR="005B3443">
        <w:t>,</w:t>
      </w:r>
      <w:r w:rsidR="005B3443" w:rsidRPr="00D00570">
        <w:t>73</w:t>
      </w:r>
      <w:r w:rsidRPr="00D00570">
        <w:t>0</w:t>
      </w:r>
      <w:r w:rsidRPr="00D00570">
        <w:rPr>
          <w:rFonts w:hint="eastAsia"/>
        </w:rPr>
        <w:t>人</w:t>
      </w:r>
      <w:r w:rsidR="00014490" w:rsidRPr="00D00570">
        <w:t>(</w:t>
      </w:r>
      <w:r w:rsidRPr="00D00570">
        <w:t>5.8%</w:t>
      </w:r>
      <w:r w:rsidR="00014490" w:rsidRPr="00D00570">
        <w:t>)</w:t>
      </w:r>
      <w:r w:rsidRPr="00D00570">
        <w:rPr>
          <w:rFonts w:hint="eastAsia"/>
        </w:rPr>
        <w:t>减少至</w:t>
      </w:r>
      <w:r w:rsidRPr="00D00570">
        <w:rPr>
          <w:rFonts w:hint="eastAsia"/>
        </w:rPr>
        <w:t>2007</w:t>
      </w:r>
      <w:r w:rsidRPr="00D00570">
        <w:rPr>
          <w:rFonts w:hint="eastAsia"/>
        </w:rPr>
        <w:t>年的</w:t>
      </w:r>
      <w:r w:rsidR="005B3443" w:rsidRPr="00D00570">
        <w:t>4</w:t>
      </w:r>
      <w:r w:rsidR="005B3443">
        <w:t>,</w:t>
      </w:r>
      <w:r w:rsidR="005B3443" w:rsidRPr="00D00570">
        <w:t>84</w:t>
      </w:r>
      <w:r w:rsidRPr="00D00570">
        <w:t>4</w:t>
      </w:r>
      <w:r w:rsidRPr="00D00570">
        <w:rPr>
          <w:rFonts w:hint="eastAsia"/>
        </w:rPr>
        <w:t>人</w:t>
      </w:r>
      <w:r w:rsidR="00014490" w:rsidRPr="00D00570">
        <w:t>(</w:t>
      </w:r>
      <w:r w:rsidRPr="00D00570">
        <w:t>4.7%</w:t>
      </w:r>
      <w:r w:rsidR="00014490" w:rsidRPr="00D00570">
        <w:t>)</w:t>
      </w:r>
      <w:r w:rsidR="00014490" w:rsidRPr="00D00570">
        <w:rPr>
          <w:rFonts w:hint="eastAsia"/>
        </w:rPr>
        <w:t>(</w:t>
      </w:r>
      <w:r w:rsidRPr="00D00570">
        <w:rPr>
          <w:rFonts w:hint="eastAsia"/>
        </w:rPr>
        <w:t>图</w:t>
      </w:r>
      <w:r w:rsidRPr="00D00570">
        <w:rPr>
          <w:rFonts w:hint="eastAsia"/>
        </w:rPr>
        <w:t>17</w:t>
      </w:r>
      <w:r w:rsidR="00014490" w:rsidRPr="00D00570">
        <w:rPr>
          <w:rFonts w:hint="eastAsia"/>
        </w:rPr>
        <w:t>)</w:t>
      </w:r>
      <w:r w:rsidRPr="00D00570">
        <w:rPr>
          <w:rFonts w:hint="eastAsia"/>
        </w:rPr>
        <w:t>。</w:t>
      </w:r>
    </w:p>
    <w:p w:rsidR="00124345" w:rsidRPr="00D00570" w:rsidRDefault="00124345" w:rsidP="00014490">
      <w:pPr>
        <w:pStyle w:val="SingleTxtGC"/>
      </w:pPr>
      <w:r w:rsidRPr="00D00570">
        <w:t>18.</w:t>
      </w:r>
      <w:r w:rsidRPr="00D00570">
        <w:tab/>
      </w:r>
      <w:r w:rsidRPr="00D00570">
        <w:rPr>
          <w:rFonts w:hint="eastAsia"/>
        </w:rPr>
        <w:t>在</w:t>
      </w:r>
      <w:r w:rsidRPr="00D00570">
        <w:rPr>
          <w:rFonts w:hint="eastAsia"/>
        </w:rPr>
        <w:t>2002</w:t>
      </w:r>
      <w:r w:rsidRPr="00D00570">
        <w:rPr>
          <w:rFonts w:hint="eastAsia"/>
        </w:rPr>
        <w:t>至</w:t>
      </w:r>
      <w:r w:rsidRPr="00D00570">
        <w:rPr>
          <w:rFonts w:hint="eastAsia"/>
        </w:rPr>
        <w:t>2007</w:t>
      </w:r>
      <w:r w:rsidRPr="00D00570">
        <w:rPr>
          <w:rFonts w:hint="eastAsia"/>
        </w:rPr>
        <w:t>年期间，总生育率从每名妇女</w:t>
      </w:r>
      <w:r w:rsidRPr="00D00570">
        <w:t>1.5</w:t>
      </w:r>
      <w:r w:rsidRPr="00D00570">
        <w:rPr>
          <w:rFonts w:hint="eastAsia"/>
        </w:rPr>
        <w:t>个子女下降至</w:t>
      </w:r>
      <w:r w:rsidRPr="00D00570">
        <w:t>1.3</w:t>
      </w:r>
      <w:r w:rsidRPr="00D00570">
        <w:rPr>
          <w:rFonts w:hint="eastAsia"/>
        </w:rPr>
        <w:t>个子女，创葡萄牙有纪录以来最低记录</w:t>
      </w:r>
      <w:r w:rsidR="00014490" w:rsidRPr="00D00570">
        <w:rPr>
          <w:rFonts w:hint="eastAsia"/>
        </w:rPr>
        <w:t>(</w:t>
      </w:r>
      <w:r w:rsidRPr="00D00570">
        <w:rPr>
          <w:rFonts w:hint="eastAsia"/>
        </w:rPr>
        <w:t>图</w:t>
      </w:r>
      <w:r w:rsidRPr="00D00570">
        <w:rPr>
          <w:rFonts w:hint="eastAsia"/>
        </w:rPr>
        <w:t>18</w:t>
      </w:r>
      <w:r w:rsidR="00014490" w:rsidRPr="00D00570">
        <w:rPr>
          <w:rFonts w:hint="eastAsia"/>
        </w:rPr>
        <w:t>)</w:t>
      </w:r>
      <w:r w:rsidRPr="00D00570">
        <w:rPr>
          <w:rFonts w:hint="eastAsia"/>
        </w:rPr>
        <w:t>。在生育率下降</w:t>
      </w:r>
      <w:r w:rsidR="00014490" w:rsidRPr="00D00570">
        <w:rPr>
          <w:rFonts w:hint="eastAsia"/>
        </w:rPr>
        <w:t>(</w:t>
      </w:r>
      <w:r w:rsidRPr="00D00570">
        <w:rPr>
          <w:rFonts w:hint="eastAsia"/>
        </w:rPr>
        <w:t>与</w:t>
      </w:r>
      <w:r w:rsidRPr="00D00570">
        <w:rPr>
          <w:rFonts w:hint="eastAsia"/>
        </w:rPr>
        <w:t>1995</w:t>
      </w:r>
      <w:r w:rsidRPr="00D00570">
        <w:rPr>
          <w:rFonts w:hint="eastAsia"/>
        </w:rPr>
        <w:t>至</w:t>
      </w:r>
      <w:r w:rsidRPr="00D00570">
        <w:rPr>
          <w:rFonts w:hint="eastAsia"/>
        </w:rPr>
        <w:t>2000</w:t>
      </w:r>
      <w:r w:rsidRPr="00D00570">
        <w:rPr>
          <w:rFonts w:hint="eastAsia"/>
        </w:rPr>
        <w:t>年之间的复苏形成鲜明对比，当时的生育率达到每名妇女</w:t>
      </w:r>
      <w:r w:rsidRPr="00D00570">
        <w:t>1.6</w:t>
      </w:r>
      <w:r w:rsidRPr="00D00570">
        <w:rPr>
          <w:rFonts w:hint="eastAsia"/>
        </w:rPr>
        <w:t>名子女</w:t>
      </w:r>
      <w:r w:rsidR="00014490" w:rsidRPr="00D00570">
        <w:rPr>
          <w:rFonts w:hint="eastAsia"/>
        </w:rPr>
        <w:t>)</w:t>
      </w:r>
      <w:r w:rsidRPr="00D00570">
        <w:rPr>
          <w:rFonts w:hint="eastAsia"/>
        </w:rPr>
        <w:t>，与此同时，育龄妇女的平均年龄也有所增加。持续多年的趋势目前仍在继续，即葡萄牙妇女不仅生孩子较少，而且也较晚。事实上，</w:t>
      </w:r>
      <w:r w:rsidRPr="00D00570">
        <w:rPr>
          <w:rFonts w:hint="eastAsia"/>
        </w:rPr>
        <w:t>2002</w:t>
      </w:r>
      <w:r w:rsidRPr="00D00570">
        <w:rPr>
          <w:rFonts w:hint="eastAsia"/>
        </w:rPr>
        <w:t>至</w:t>
      </w:r>
      <w:r w:rsidRPr="00D00570">
        <w:rPr>
          <w:rFonts w:hint="eastAsia"/>
        </w:rPr>
        <w:t>2007</w:t>
      </w:r>
      <w:r w:rsidRPr="00D00570">
        <w:rPr>
          <w:rFonts w:hint="eastAsia"/>
        </w:rPr>
        <w:t>年之间，与其他年龄组相比，</w:t>
      </w:r>
      <w:r w:rsidRPr="00D00570">
        <w:rPr>
          <w:rFonts w:hint="eastAsia"/>
        </w:rPr>
        <w:t>30</w:t>
      </w:r>
      <w:r w:rsidRPr="00D00570">
        <w:rPr>
          <w:rFonts w:hint="eastAsia"/>
        </w:rPr>
        <w:t>岁以下年龄组的生育率有所下降。妇女生育第一胎的平均年龄从</w:t>
      </w:r>
      <w:r w:rsidRPr="00D00570">
        <w:t>27.0</w:t>
      </w:r>
      <w:r w:rsidRPr="00D00570">
        <w:rPr>
          <w:rFonts w:hint="eastAsia"/>
        </w:rPr>
        <w:t>岁上升至</w:t>
      </w:r>
      <w:r w:rsidRPr="00D00570">
        <w:t>28.2</w:t>
      </w:r>
      <w:r w:rsidRPr="00D00570">
        <w:rPr>
          <w:rFonts w:hint="eastAsia"/>
        </w:rPr>
        <w:t>岁，生育的平均年龄也从</w:t>
      </w:r>
      <w:r w:rsidRPr="00D00570">
        <w:t>29.0</w:t>
      </w:r>
      <w:r w:rsidRPr="00D00570">
        <w:rPr>
          <w:rFonts w:hint="eastAsia"/>
        </w:rPr>
        <w:t>岁上升至</w:t>
      </w:r>
      <w:r w:rsidRPr="00D00570">
        <w:t>30.0</w:t>
      </w:r>
      <w:r w:rsidRPr="00D00570">
        <w:rPr>
          <w:rFonts w:hint="eastAsia"/>
        </w:rPr>
        <w:t>岁。</w:t>
      </w:r>
      <w:r w:rsidRPr="00D00570">
        <w:rPr>
          <w:rStyle w:val="FootnoteReference"/>
          <w:color w:val="auto"/>
        </w:rPr>
        <w:footnoteReference w:id="11"/>
      </w:r>
    </w:p>
    <w:p w:rsidR="00124345" w:rsidRPr="00D00570" w:rsidRDefault="00124345" w:rsidP="00014490">
      <w:pPr>
        <w:pStyle w:val="SingleTxtGC"/>
      </w:pPr>
      <w:r w:rsidRPr="00D00570">
        <w:t>19.</w:t>
      </w:r>
      <w:r w:rsidRPr="00D00570">
        <w:tab/>
      </w:r>
      <w:r w:rsidRPr="00D00570">
        <w:rPr>
          <w:rFonts w:hint="eastAsia"/>
        </w:rPr>
        <w:t>2007</w:t>
      </w:r>
      <w:r w:rsidRPr="00D00570">
        <w:rPr>
          <w:rFonts w:hint="eastAsia"/>
        </w:rPr>
        <w:t>年，葡萄牙居民死亡人数</w:t>
      </w:r>
      <w:r w:rsidR="006F2054" w:rsidRPr="00D00570">
        <w:rPr>
          <w:rFonts w:hint="eastAsia"/>
        </w:rPr>
        <w:t>为</w:t>
      </w:r>
      <w:r w:rsidRPr="00D00570">
        <w:t>1</w:t>
      </w:r>
      <w:r w:rsidR="005B3443" w:rsidRPr="00D00570">
        <w:t>03</w:t>
      </w:r>
      <w:r w:rsidR="005B3443">
        <w:t>,</w:t>
      </w:r>
      <w:r w:rsidR="005B3443" w:rsidRPr="00D00570">
        <w:t>512</w:t>
      </w:r>
      <w:r w:rsidRPr="00D00570">
        <w:rPr>
          <w:rFonts w:hint="eastAsia"/>
        </w:rPr>
        <w:t>人，与</w:t>
      </w:r>
      <w:r w:rsidRPr="00D00570">
        <w:rPr>
          <w:rFonts w:hint="eastAsia"/>
        </w:rPr>
        <w:t>2006</w:t>
      </w:r>
      <w:r w:rsidRPr="00D00570">
        <w:rPr>
          <w:rFonts w:hint="eastAsia"/>
        </w:rPr>
        <w:t>年的</w:t>
      </w:r>
      <w:r w:rsidRPr="00D00570">
        <w:t>1</w:t>
      </w:r>
      <w:r w:rsidR="005B3443" w:rsidRPr="00D00570">
        <w:t>01</w:t>
      </w:r>
      <w:r w:rsidR="005B3443">
        <w:t>,</w:t>
      </w:r>
      <w:r w:rsidR="005B3443" w:rsidRPr="00D00570">
        <w:t>990</w:t>
      </w:r>
      <w:r w:rsidR="006F2054" w:rsidRPr="00D00570">
        <w:t>人</w:t>
      </w:r>
      <w:r w:rsidRPr="00D00570">
        <w:rPr>
          <w:rFonts w:hint="eastAsia"/>
        </w:rPr>
        <w:t>死亡相比增加了</w:t>
      </w:r>
      <w:r w:rsidRPr="00D00570">
        <w:t>1.5%</w:t>
      </w:r>
      <w:r w:rsidR="00014490" w:rsidRPr="00D00570">
        <w:rPr>
          <w:rFonts w:hint="eastAsia"/>
        </w:rPr>
        <w:t>(</w:t>
      </w:r>
      <w:r w:rsidRPr="00D00570">
        <w:rPr>
          <w:rFonts w:hint="eastAsia"/>
        </w:rPr>
        <w:t>图</w:t>
      </w:r>
      <w:r w:rsidRPr="00D00570">
        <w:t>19</w:t>
      </w:r>
      <w:r w:rsidR="00014490" w:rsidRPr="00D00570">
        <w:rPr>
          <w:rFonts w:hint="eastAsia"/>
        </w:rPr>
        <w:t>)</w:t>
      </w:r>
      <w:r w:rsidRPr="00D00570">
        <w:rPr>
          <w:rFonts w:hint="eastAsia"/>
        </w:rPr>
        <w:t>。</w:t>
      </w:r>
      <w:r w:rsidRPr="00D00570">
        <w:rPr>
          <w:rFonts w:hint="eastAsia"/>
        </w:rPr>
        <w:t>2002</w:t>
      </w:r>
      <w:r w:rsidRPr="00D00570">
        <w:rPr>
          <w:rFonts w:hint="eastAsia"/>
        </w:rPr>
        <w:t>至</w:t>
      </w:r>
      <w:r w:rsidRPr="00D00570">
        <w:rPr>
          <w:rFonts w:hint="eastAsia"/>
        </w:rPr>
        <w:t>2007</w:t>
      </w:r>
      <w:r w:rsidRPr="00D00570">
        <w:rPr>
          <w:rFonts w:hint="eastAsia"/>
        </w:rPr>
        <w:t>年，人口总死亡率在每千人</w:t>
      </w:r>
      <w:r w:rsidR="00B37BDA">
        <w:t>10.4</w:t>
      </w:r>
      <w:r w:rsidR="006F2054" w:rsidRPr="00D00570">
        <w:rPr>
          <w:rFonts w:hint="eastAsia"/>
        </w:rPr>
        <w:t>和</w:t>
      </w:r>
      <w:r w:rsidRPr="00D00570">
        <w:t>9.6</w:t>
      </w:r>
      <w:r w:rsidRPr="00D00570">
        <w:rPr>
          <w:rFonts w:hint="eastAsia"/>
        </w:rPr>
        <w:t>人之间徘徊</w:t>
      </w:r>
      <w:r w:rsidR="00014490" w:rsidRPr="00D00570">
        <w:rPr>
          <w:rFonts w:hint="eastAsia"/>
        </w:rPr>
        <w:t>(</w:t>
      </w:r>
      <w:r w:rsidRPr="00D00570">
        <w:rPr>
          <w:rFonts w:hint="eastAsia"/>
        </w:rPr>
        <w:t>分别为</w:t>
      </w:r>
      <w:r w:rsidRPr="00D00570">
        <w:rPr>
          <w:rFonts w:hint="eastAsia"/>
        </w:rPr>
        <w:t>2003</w:t>
      </w:r>
      <w:r w:rsidRPr="00D00570">
        <w:rPr>
          <w:rFonts w:hint="eastAsia"/>
        </w:rPr>
        <w:t>和</w:t>
      </w:r>
      <w:r w:rsidRPr="00D00570">
        <w:rPr>
          <w:rFonts w:hint="eastAsia"/>
        </w:rPr>
        <w:t>2006</w:t>
      </w:r>
      <w:r w:rsidRPr="00D00570">
        <w:rPr>
          <w:rFonts w:hint="eastAsia"/>
        </w:rPr>
        <w:t>年报告的数字</w:t>
      </w:r>
      <w:r w:rsidR="00014490" w:rsidRPr="00D00570">
        <w:rPr>
          <w:rFonts w:hint="eastAsia"/>
        </w:rPr>
        <w:t>)</w:t>
      </w:r>
      <w:r w:rsidRPr="00D00570">
        <w:rPr>
          <w:rFonts w:hint="eastAsia"/>
        </w:rPr>
        <w:t>。在此期间，葡萄牙所有年龄组的死亡率都有普遍下降。</w:t>
      </w:r>
      <w:r w:rsidRPr="00D00570">
        <w:rPr>
          <w:rStyle w:val="FootnoteReference"/>
          <w:color w:val="auto"/>
        </w:rPr>
        <w:footnoteReference w:id="12"/>
      </w:r>
    </w:p>
    <w:p w:rsidR="00124345" w:rsidRPr="00D00570" w:rsidRDefault="00124345" w:rsidP="00014490">
      <w:pPr>
        <w:pStyle w:val="SingleTxtGC"/>
      </w:pPr>
      <w:r w:rsidRPr="00D00570">
        <w:t>20.</w:t>
      </w:r>
      <w:r w:rsidRPr="00D00570">
        <w:tab/>
      </w:r>
      <w:r w:rsidRPr="00D00570">
        <w:rPr>
          <w:rFonts w:hint="eastAsia"/>
        </w:rPr>
        <w:t>上述变化反映</w:t>
      </w:r>
      <w:r w:rsidR="00B46150">
        <w:rPr>
          <w:rFonts w:hint="eastAsia"/>
        </w:rPr>
        <w:t>了</w:t>
      </w:r>
      <w:r w:rsidRPr="00D00570">
        <w:rPr>
          <w:rFonts w:hint="eastAsia"/>
        </w:rPr>
        <w:t>出生预期寿命的增加：</w:t>
      </w:r>
      <w:r w:rsidRPr="00D00570">
        <w:rPr>
          <w:rFonts w:hint="eastAsia"/>
        </w:rPr>
        <w:t>2005-2007</w:t>
      </w:r>
      <w:r w:rsidRPr="00D00570">
        <w:rPr>
          <w:rFonts w:hint="eastAsia"/>
        </w:rPr>
        <w:t>年，平均预期寿命为</w:t>
      </w:r>
      <w:r w:rsidRPr="00D00570">
        <w:t>78.48</w:t>
      </w:r>
      <w:r w:rsidRPr="00D00570">
        <w:rPr>
          <w:rFonts w:hint="eastAsia"/>
        </w:rPr>
        <w:t>岁</w:t>
      </w:r>
      <w:r w:rsidR="00014490" w:rsidRPr="00D00570">
        <w:rPr>
          <w:rFonts w:hint="eastAsia"/>
        </w:rPr>
        <w:t>(</w:t>
      </w:r>
      <w:r w:rsidRPr="00D00570">
        <w:rPr>
          <w:rFonts w:hint="eastAsia"/>
        </w:rPr>
        <w:t>男性为</w:t>
      </w:r>
      <w:r w:rsidRPr="00D00570">
        <w:t>75.18</w:t>
      </w:r>
      <w:r w:rsidRPr="00D00570">
        <w:rPr>
          <w:rFonts w:hint="eastAsia"/>
        </w:rPr>
        <w:t>岁，女性为</w:t>
      </w:r>
      <w:r w:rsidRPr="00D00570">
        <w:t>81.57</w:t>
      </w:r>
      <w:r w:rsidRPr="00D00570">
        <w:rPr>
          <w:rFonts w:hint="eastAsia"/>
        </w:rPr>
        <w:t>岁</w:t>
      </w:r>
      <w:r w:rsidR="005B5334" w:rsidRPr="00D00570">
        <w:rPr>
          <w:rFonts w:hint="eastAsia"/>
          <w:spacing w:val="-50"/>
        </w:rPr>
        <w:t>―</w:t>
      </w:r>
      <w:r w:rsidR="005B5334" w:rsidRPr="00D00570">
        <w:rPr>
          <w:rFonts w:hint="eastAsia"/>
        </w:rPr>
        <w:t>―</w:t>
      </w:r>
      <w:r w:rsidRPr="00D00570">
        <w:rPr>
          <w:rFonts w:hint="eastAsia"/>
        </w:rPr>
        <w:t>图</w:t>
      </w:r>
      <w:r w:rsidRPr="00D00570">
        <w:rPr>
          <w:rFonts w:hint="eastAsia"/>
        </w:rPr>
        <w:t>20</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21.</w:t>
      </w:r>
      <w:r w:rsidRPr="00D00570">
        <w:tab/>
      </w:r>
      <w:r w:rsidRPr="00D00570">
        <w:rPr>
          <w:rFonts w:hint="eastAsia"/>
        </w:rPr>
        <w:t>平均家庭规模也继续缩小：</w:t>
      </w:r>
      <w:r w:rsidRPr="00D00570">
        <w:rPr>
          <w:rFonts w:hint="eastAsia"/>
        </w:rPr>
        <w:t>2007</w:t>
      </w:r>
      <w:r w:rsidRPr="00D00570">
        <w:rPr>
          <w:rFonts w:hint="eastAsia"/>
        </w:rPr>
        <w:t>年，平均家庭人数为</w:t>
      </w:r>
      <w:r w:rsidRPr="00D00570">
        <w:t>2.75</w:t>
      </w:r>
      <w:r w:rsidRPr="00D00570">
        <w:rPr>
          <w:rFonts w:hint="eastAsia"/>
        </w:rPr>
        <w:t>人，而</w:t>
      </w:r>
      <w:r w:rsidRPr="00D00570">
        <w:rPr>
          <w:rFonts w:hint="eastAsia"/>
        </w:rPr>
        <w:t>2002</w:t>
      </w:r>
      <w:r w:rsidRPr="00D00570">
        <w:rPr>
          <w:rFonts w:hint="eastAsia"/>
        </w:rPr>
        <w:t>年为</w:t>
      </w:r>
      <w:r w:rsidRPr="00D00570">
        <w:t>2.89</w:t>
      </w:r>
      <w:r w:rsidRPr="00D00570">
        <w:rPr>
          <w:rFonts w:hint="eastAsia"/>
        </w:rPr>
        <w:t>人</w:t>
      </w:r>
      <w:r w:rsidR="00014490" w:rsidRPr="00D00570">
        <w:rPr>
          <w:rFonts w:hint="eastAsia"/>
        </w:rPr>
        <w:t>(</w:t>
      </w:r>
      <w:r w:rsidRPr="00D00570">
        <w:rPr>
          <w:rFonts w:hint="eastAsia"/>
        </w:rPr>
        <w:t>图</w:t>
      </w:r>
      <w:r w:rsidRPr="00D00570">
        <w:rPr>
          <w:rFonts w:hint="eastAsia"/>
        </w:rPr>
        <w:t>21</w:t>
      </w:r>
      <w:r w:rsidR="00014490" w:rsidRPr="00D00570">
        <w:rPr>
          <w:rFonts w:hint="eastAsia"/>
        </w:rPr>
        <w:t>)</w:t>
      </w:r>
      <w:r w:rsidRPr="00D00570">
        <w:rPr>
          <w:rFonts w:hint="eastAsia"/>
        </w:rPr>
        <w:t>。</w:t>
      </w:r>
      <w:r w:rsidRPr="00D00570">
        <w:t>10.5%</w:t>
      </w:r>
      <w:r w:rsidRPr="00D00570">
        <w:rPr>
          <w:rFonts w:hint="eastAsia"/>
        </w:rPr>
        <w:t>的家庭为单亲家庭</w:t>
      </w:r>
      <w:r w:rsidR="00014490" w:rsidRPr="00D00570">
        <w:rPr>
          <w:rFonts w:hint="eastAsia"/>
        </w:rPr>
        <w:t>(</w:t>
      </w:r>
      <w:r w:rsidRPr="00D00570">
        <w:rPr>
          <w:rFonts w:hint="eastAsia"/>
        </w:rPr>
        <w:t>2007</w:t>
      </w:r>
      <w:r w:rsidRPr="00D00570">
        <w:rPr>
          <w:rFonts w:hint="eastAsia"/>
        </w:rPr>
        <w:t>年</w:t>
      </w:r>
      <w:r w:rsidR="00014490" w:rsidRPr="00D00570">
        <w:rPr>
          <w:rFonts w:hint="eastAsia"/>
        </w:rPr>
        <w:t>)</w:t>
      </w:r>
      <w:r w:rsidRPr="00D00570">
        <w:rPr>
          <w:rFonts w:hint="eastAsia"/>
        </w:rPr>
        <w:t>；这一比率接近</w:t>
      </w:r>
      <w:r w:rsidRPr="00D00570">
        <w:rPr>
          <w:rFonts w:hint="eastAsia"/>
        </w:rPr>
        <w:t>2002</w:t>
      </w:r>
      <w:r w:rsidRPr="00D00570">
        <w:rPr>
          <w:rFonts w:hint="eastAsia"/>
        </w:rPr>
        <w:t>年的比率</w:t>
      </w:r>
      <w:r w:rsidR="00014490" w:rsidRPr="00D00570">
        <w:rPr>
          <w:rFonts w:hint="eastAsia"/>
        </w:rPr>
        <w:t>(</w:t>
      </w:r>
      <w:r w:rsidRPr="00D00570">
        <w:t>10.4%</w:t>
      </w:r>
      <w:r w:rsidR="00014490" w:rsidRPr="00D00570">
        <w:rPr>
          <w:rFonts w:hint="eastAsia"/>
        </w:rPr>
        <w:t>)</w:t>
      </w:r>
      <w:r w:rsidRPr="00D00570">
        <w:rPr>
          <w:rFonts w:hint="eastAsia"/>
        </w:rPr>
        <w:t>，高于</w:t>
      </w:r>
      <w:r w:rsidRPr="00D00570">
        <w:rPr>
          <w:rFonts w:hint="eastAsia"/>
        </w:rPr>
        <w:t>2004</w:t>
      </w:r>
      <w:r w:rsidRPr="00D00570">
        <w:rPr>
          <w:rFonts w:hint="eastAsia"/>
        </w:rPr>
        <w:t>和</w:t>
      </w:r>
      <w:r w:rsidRPr="00D00570">
        <w:rPr>
          <w:rFonts w:hint="eastAsia"/>
        </w:rPr>
        <w:t>2005</w:t>
      </w:r>
      <w:r w:rsidRPr="00D00570">
        <w:rPr>
          <w:rFonts w:hint="eastAsia"/>
        </w:rPr>
        <w:t>年的比率</w:t>
      </w:r>
      <w:r w:rsidR="00014490" w:rsidRPr="00D00570">
        <w:rPr>
          <w:rFonts w:hint="eastAsia"/>
        </w:rPr>
        <w:t>(</w:t>
      </w:r>
      <w:r w:rsidRPr="00D00570">
        <w:rPr>
          <w:rFonts w:hint="eastAsia"/>
        </w:rPr>
        <w:t>分别为</w:t>
      </w:r>
      <w:r w:rsidRPr="00D00570">
        <w:t>9.5</w:t>
      </w:r>
      <w:r w:rsidR="006F2054" w:rsidRPr="00D00570">
        <w:t>%</w:t>
      </w:r>
      <w:r w:rsidR="006F2054" w:rsidRPr="00D00570">
        <w:rPr>
          <w:rFonts w:hint="eastAsia"/>
        </w:rPr>
        <w:t>和</w:t>
      </w:r>
      <w:r w:rsidRPr="00D00570">
        <w:t>9.7%</w:t>
      </w:r>
      <w:r w:rsidRPr="00D00570">
        <w:rPr>
          <w:rFonts w:hint="eastAsia"/>
        </w:rPr>
        <w:t>，图</w:t>
      </w:r>
      <w:r w:rsidRPr="00D00570">
        <w:rPr>
          <w:rFonts w:hint="eastAsia"/>
        </w:rPr>
        <w:t>22</w:t>
      </w:r>
      <w:r w:rsidR="00014490" w:rsidRPr="00D00570">
        <w:rPr>
          <w:rFonts w:hint="eastAsia"/>
        </w:rPr>
        <w:t>)</w:t>
      </w:r>
      <w:r w:rsidRPr="00D00570">
        <w:rPr>
          <w:rFonts w:hint="eastAsia"/>
        </w:rPr>
        <w:t>。女户主家庭比例正在增加：</w:t>
      </w:r>
      <w:r w:rsidRPr="00D00570">
        <w:rPr>
          <w:rFonts w:hint="eastAsia"/>
        </w:rPr>
        <w:t>2007</w:t>
      </w:r>
      <w:r w:rsidRPr="00D00570">
        <w:rPr>
          <w:rFonts w:hint="eastAsia"/>
        </w:rPr>
        <w:t>年为</w:t>
      </w:r>
      <w:r w:rsidRPr="00D00570">
        <w:t>26.5%</w:t>
      </w:r>
      <w:r w:rsidRPr="00D00570">
        <w:rPr>
          <w:rFonts w:hint="eastAsia"/>
        </w:rPr>
        <w:t>，相比之下，</w:t>
      </w:r>
      <w:r w:rsidRPr="00D00570">
        <w:rPr>
          <w:rFonts w:hint="eastAsia"/>
        </w:rPr>
        <w:t>2002</w:t>
      </w:r>
      <w:r w:rsidRPr="00D00570">
        <w:rPr>
          <w:rFonts w:hint="eastAsia"/>
        </w:rPr>
        <w:t>年为</w:t>
      </w:r>
      <w:r w:rsidRPr="00D00570">
        <w:t>25.9%</w:t>
      </w:r>
      <w:r w:rsidR="00014490" w:rsidRPr="00D00570">
        <w:rPr>
          <w:rFonts w:hint="eastAsia"/>
        </w:rPr>
        <w:t>(</w:t>
      </w:r>
      <w:r w:rsidRPr="00D00570">
        <w:rPr>
          <w:rFonts w:hint="eastAsia"/>
        </w:rPr>
        <w:t>图</w:t>
      </w:r>
      <w:r w:rsidRPr="00D00570">
        <w:rPr>
          <w:rFonts w:hint="eastAsia"/>
        </w:rPr>
        <w:t>23</w:t>
      </w:r>
      <w:r w:rsidR="00014490" w:rsidRPr="00D00570">
        <w:rPr>
          <w:rFonts w:hint="eastAsia"/>
        </w:rPr>
        <w:t>)</w:t>
      </w:r>
      <w:r w:rsidRPr="00D00570">
        <w:rPr>
          <w:rFonts w:hint="eastAsia"/>
        </w:rPr>
        <w:t>。</w:t>
      </w:r>
    </w:p>
    <w:p w:rsidR="00124345" w:rsidRPr="00D00570" w:rsidRDefault="00124345" w:rsidP="00014490">
      <w:pPr>
        <w:pStyle w:val="H1GC"/>
        <w:rPr>
          <w:rFonts w:hint="eastAsia"/>
        </w:rPr>
      </w:pPr>
      <w:r w:rsidRPr="00D00570">
        <w:tab/>
      </w:r>
      <w:bookmarkStart w:id="6" w:name="_Toc300837230"/>
      <w:r w:rsidRPr="00D00570">
        <w:t>B.</w:t>
      </w:r>
      <w:r w:rsidRPr="00D00570">
        <w:tab/>
      </w:r>
      <w:bookmarkEnd w:id="6"/>
      <w:r w:rsidRPr="00D00570">
        <w:rPr>
          <w:rFonts w:hint="eastAsia"/>
        </w:rPr>
        <w:t>社会、经济和文化指标</w:t>
      </w:r>
    </w:p>
    <w:p w:rsidR="00124345" w:rsidRPr="00D00570" w:rsidRDefault="00124345" w:rsidP="00014490">
      <w:pPr>
        <w:pStyle w:val="SingleTxtGC"/>
      </w:pPr>
      <w:r w:rsidRPr="00D00570">
        <w:t>22.</w:t>
      </w:r>
      <w:r w:rsidRPr="00D00570">
        <w:tab/>
      </w:r>
      <w:r w:rsidRPr="00D00570">
        <w:rPr>
          <w:rFonts w:hint="eastAsia"/>
        </w:rPr>
        <w:t>葡萄牙被联合国开发计划署</w:t>
      </w:r>
      <w:r w:rsidR="00014490" w:rsidRPr="00D00570">
        <w:rPr>
          <w:rFonts w:hint="eastAsia"/>
        </w:rPr>
        <w:t>(</w:t>
      </w:r>
      <w:r w:rsidRPr="00D00570">
        <w:rPr>
          <w:rFonts w:hint="eastAsia"/>
        </w:rPr>
        <w:t>开发署</w:t>
      </w:r>
      <w:r w:rsidR="00014490" w:rsidRPr="00D00570">
        <w:rPr>
          <w:rFonts w:hint="eastAsia"/>
        </w:rPr>
        <w:t>)</w:t>
      </w:r>
      <w:r w:rsidRPr="00D00570">
        <w:rPr>
          <w:rFonts w:hint="eastAsia"/>
        </w:rPr>
        <w:t>认为属于人</w:t>
      </w:r>
      <w:r w:rsidR="00B46150">
        <w:rPr>
          <w:rFonts w:hint="eastAsia"/>
        </w:rPr>
        <w:t>的</w:t>
      </w:r>
      <w:r w:rsidRPr="00D00570">
        <w:rPr>
          <w:rFonts w:hint="eastAsia"/>
        </w:rPr>
        <w:t>发展</w:t>
      </w:r>
      <w:r w:rsidR="00500B36">
        <w:rPr>
          <w:rFonts w:hint="eastAsia"/>
        </w:rPr>
        <w:t>水平</w:t>
      </w:r>
      <w:r w:rsidR="00070EDB">
        <w:rPr>
          <w:rFonts w:hint="eastAsia"/>
        </w:rPr>
        <w:t>高</w:t>
      </w:r>
      <w:r w:rsidR="00500B36">
        <w:rPr>
          <w:rFonts w:hint="eastAsia"/>
        </w:rPr>
        <w:t>的</w:t>
      </w:r>
      <w:r w:rsidRPr="00D00570">
        <w:rPr>
          <w:rFonts w:hint="eastAsia"/>
        </w:rPr>
        <w:t>国家，在《</w:t>
      </w:r>
      <w:r w:rsidRPr="00D00570">
        <w:rPr>
          <w:rFonts w:hint="eastAsia"/>
        </w:rPr>
        <w:t>2008</w:t>
      </w:r>
      <w:r w:rsidRPr="00D00570">
        <w:rPr>
          <w:rFonts w:hint="eastAsia"/>
        </w:rPr>
        <w:t>年人类发展指数》中排名第</w:t>
      </w:r>
      <w:r w:rsidRPr="00D00570">
        <w:rPr>
          <w:rFonts w:hint="eastAsia"/>
        </w:rPr>
        <w:t>33</w:t>
      </w:r>
      <w:r w:rsidRPr="00D00570">
        <w:rPr>
          <w:rFonts w:hint="eastAsia"/>
        </w:rPr>
        <w:t>位。</w:t>
      </w:r>
      <w:r w:rsidRPr="00D00570">
        <w:rPr>
          <w:rStyle w:val="FootnoteReference"/>
          <w:color w:val="auto"/>
        </w:rPr>
        <w:footnoteReference w:id="13"/>
      </w:r>
      <w:r w:rsidRPr="00D00570">
        <w:t xml:space="preserve"> </w:t>
      </w:r>
      <w:r w:rsidRPr="00D00570">
        <w:rPr>
          <w:rFonts w:hint="eastAsia"/>
        </w:rPr>
        <w:t>然而，</w:t>
      </w:r>
      <w:r w:rsidRPr="00D00570">
        <w:rPr>
          <w:rFonts w:hint="eastAsia"/>
        </w:rPr>
        <w:t>2002</w:t>
      </w:r>
      <w:r w:rsidRPr="00D00570">
        <w:rPr>
          <w:rFonts w:hint="eastAsia"/>
        </w:rPr>
        <w:t>年，葡萄牙在该指数中排名第</w:t>
      </w:r>
      <w:r w:rsidRPr="00D00570">
        <w:rPr>
          <w:rFonts w:hint="eastAsia"/>
        </w:rPr>
        <w:t>28</w:t>
      </w:r>
      <w:r w:rsidRPr="00D00570">
        <w:rPr>
          <w:rFonts w:hint="eastAsia"/>
        </w:rPr>
        <w:t>位。</w:t>
      </w:r>
      <w:r w:rsidRPr="00D00570">
        <w:rPr>
          <w:rStyle w:val="FootnoteReference"/>
          <w:color w:val="auto"/>
        </w:rPr>
        <w:footnoteReference w:id="14"/>
      </w:r>
    </w:p>
    <w:p w:rsidR="00124345" w:rsidRPr="00D00570" w:rsidRDefault="00124345" w:rsidP="00014490">
      <w:pPr>
        <w:pStyle w:val="H23GC"/>
        <w:rPr>
          <w:rFonts w:hint="eastAsia"/>
        </w:rPr>
      </w:pPr>
      <w:r w:rsidRPr="00D00570">
        <w:tab/>
        <w:t>1.</w:t>
      </w:r>
      <w:r w:rsidRPr="00D00570">
        <w:tab/>
      </w:r>
      <w:r w:rsidRPr="00D00570">
        <w:rPr>
          <w:rFonts w:hint="eastAsia"/>
        </w:rPr>
        <w:t>健康</w:t>
      </w:r>
    </w:p>
    <w:p w:rsidR="00124345" w:rsidRPr="00D00570" w:rsidRDefault="00124345" w:rsidP="00014490">
      <w:pPr>
        <w:pStyle w:val="SingleTxtGC"/>
      </w:pPr>
      <w:r w:rsidRPr="00D00570">
        <w:t>23.</w:t>
      </w:r>
      <w:r w:rsidRPr="00D00570">
        <w:tab/>
      </w:r>
      <w:r w:rsidRPr="00D00570">
        <w:rPr>
          <w:rFonts w:hint="eastAsia"/>
        </w:rPr>
        <w:t>健康保护权受到《宪法》</w:t>
      </w:r>
      <w:r w:rsidR="00014490" w:rsidRPr="00D00570">
        <w:rPr>
          <w:rFonts w:hint="eastAsia"/>
        </w:rPr>
        <w:t>(</w:t>
      </w:r>
      <w:r w:rsidRPr="00D00570">
        <w:rPr>
          <w:rFonts w:hint="eastAsia"/>
        </w:rPr>
        <w:t>第</w:t>
      </w:r>
      <w:r w:rsidRPr="00D00570">
        <w:rPr>
          <w:rFonts w:hint="eastAsia"/>
        </w:rPr>
        <w:t>64</w:t>
      </w:r>
      <w:r w:rsidRPr="00D00570">
        <w:rPr>
          <w:rFonts w:hint="eastAsia"/>
        </w:rPr>
        <w:t>条</w:t>
      </w:r>
      <w:r w:rsidR="00014490" w:rsidRPr="00D00570">
        <w:rPr>
          <w:rFonts w:hint="eastAsia"/>
        </w:rPr>
        <w:t>)</w:t>
      </w:r>
      <w:r w:rsidRPr="00D00570">
        <w:rPr>
          <w:rFonts w:hint="eastAsia"/>
        </w:rPr>
        <w:t>保障，并确保通过一项普遍和一般国民健康服务加以保障，其中考虑到人民的经济和社会情况，将逐步免费提供。国民健康服务由医院机构、地方卫生单位、健康中心和健康中心小组组成，由卫生部负责管理。人们利用国民健康服务时须缴纳少量费用，虽然某些特定人群</w:t>
      </w:r>
      <w:r w:rsidR="00014490" w:rsidRPr="00D00570">
        <w:rPr>
          <w:rFonts w:hint="eastAsia"/>
        </w:rPr>
        <w:t>(</w:t>
      </w:r>
      <w:r w:rsidRPr="00D00570">
        <w:rPr>
          <w:rFonts w:hint="eastAsia"/>
        </w:rPr>
        <w:t>如老人</w:t>
      </w:r>
      <w:r w:rsidR="00014490" w:rsidRPr="00D00570">
        <w:rPr>
          <w:rFonts w:hint="eastAsia"/>
        </w:rPr>
        <w:t>)</w:t>
      </w:r>
      <w:r w:rsidRPr="00D00570">
        <w:rPr>
          <w:rFonts w:hint="eastAsia"/>
        </w:rPr>
        <w:t>可以享受费用折扣，其他一些人群则可免收费用</w:t>
      </w:r>
      <w:r w:rsidR="00014490" w:rsidRPr="00D00570">
        <w:rPr>
          <w:rFonts w:hint="eastAsia"/>
        </w:rPr>
        <w:t>(</w:t>
      </w:r>
      <w:r w:rsidRPr="00D00570">
        <w:rPr>
          <w:rFonts w:hint="eastAsia"/>
        </w:rPr>
        <w:t>如孕妇和产后不久的母亲、</w:t>
      </w:r>
      <w:r w:rsidRPr="00D00570">
        <w:rPr>
          <w:rFonts w:hint="eastAsia"/>
        </w:rPr>
        <w:t>12</w:t>
      </w:r>
      <w:r w:rsidRPr="00D00570">
        <w:rPr>
          <w:rFonts w:hint="eastAsia"/>
        </w:rPr>
        <w:t>岁以下的儿童、失业者、低收入者和身患某种疾病者</w:t>
      </w:r>
      <w:r w:rsidR="00014490" w:rsidRPr="00D00570">
        <w:rPr>
          <w:rFonts w:hint="eastAsia"/>
        </w:rPr>
        <w:t>)</w:t>
      </w:r>
      <w:r w:rsidRPr="00D00570">
        <w:rPr>
          <w:rFonts w:hint="eastAsia"/>
        </w:rPr>
        <w:t>。</w:t>
      </w:r>
    </w:p>
    <w:p w:rsidR="00124345" w:rsidRPr="00D00570" w:rsidRDefault="00124345" w:rsidP="001B16A6">
      <w:pPr>
        <w:pStyle w:val="SingleTxtGC"/>
      </w:pPr>
      <w:r w:rsidRPr="00D00570">
        <w:t>24.</w:t>
      </w:r>
      <w:r w:rsidRPr="00D00570">
        <w:tab/>
      </w:r>
      <w:r w:rsidRPr="00D00570">
        <w:rPr>
          <w:rFonts w:hint="eastAsia"/>
        </w:rPr>
        <w:t>婴儿死亡率呈持续下降趋势，自</w:t>
      </w:r>
      <w:r w:rsidRPr="00D00570">
        <w:rPr>
          <w:rFonts w:hint="eastAsia"/>
        </w:rPr>
        <w:t>2002</w:t>
      </w:r>
      <w:r w:rsidRPr="00D00570">
        <w:rPr>
          <w:rFonts w:hint="eastAsia"/>
        </w:rPr>
        <w:t>年以来下降了</w:t>
      </w:r>
      <w:r w:rsidRPr="00D00570">
        <w:rPr>
          <w:rFonts w:hint="eastAsia"/>
        </w:rPr>
        <w:t>31.61%</w:t>
      </w:r>
      <w:r w:rsidRPr="00D00570">
        <w:rPr>
          <w:rFonts w:hint="eastAsia"/>
        </w:rPr>
        <w:t>。</w:t>
      </w:r>
      <w:r w:rsidRPr="00D00570">
        <w:rPr>
          <w:rFonts w:hint="eastAsia"/>
        </w:rPr>
        <w:t>2006</w:t>
      </w:r>
      <w:r w:rsidRPr="00D00570">
        <w:rPr>
          <w:rFonts w:hint="eastAsia"/>
        </w:rPr>
        <w:t>年，婴儿死亡率达到每千名活产死亡</w:t>
      </w:r>
      <w:r w:rsidRPr="00D00570">
        <w:t>3.3</w:t>
      </w:r>
      <w:r w:rsidRPr="00D00570">
        <w:rPr>
          <w:rFonts w:hint="eastAsia"/>
        </w:rPr>
        <w:t>人，</w:t>
      </w:r>
      <w:r w:rsidRPr="00D00570">
        <w:rPr>
          <w:rFonts w:hint="eastAsia"/>
        </w:rPr>
        <w:t>2007</w:t>
      </w:r>
      <w:r w:rsidRPr="00D00570">
        <w:rPr>
          <w:rFonts w:hint="eastAsia"/>
        </w:rPr>
        <w:t>年略上升至</w:t>
      </w:r>
      <w:r w:rsidRPr="00D00570">
        <w:t>3.44‰</w:t>
      </w:r>
      <w:r w:rsidR="00014490" w:rsidRPr="00D00570">
        <w:rPr>
          <w:rFonts w:hint="eastAsia"/>
        </w:rPr>
        <w:t>(</w:t>
      </w:r>
      <w:r w:rsidRPr="00D00570">
        <w:rPr>
          <w:rFonts w:hint="eastAsia"/>
        </w:rPr>
        <w:t>图</w:t>
      </w:r>
      <w:r w:rsidRPr="00D00570">
        <w:rPr>
          <w:rFonts w:hint="eastAsia"/>
        </w:rPr>
        <w:t>24</w:t>
      </w:r>
      <w:r w:rsidR="00014490" w:rsidRPr="00D00570">
        <w:rPr>
          <w:rFonts w:hint="eastAsia"/>
        </w:rPr>
        <w:t>)</w:t>
      </w:r>
      <w:r w:rsidRPr="00D00570">
        <w:rPr>
          <w:rFonts w:hint="eastAsia"/>
        </w:rPr>
        <w:t>。</w:t>
      </w:r>
      <w:r w:rsidRPr="00D00570">
        <w:rPr>
          <w:rStyle w:val="FootnoteReference"/>
          <w:color w:val="auto"/>
        </w:rPr>
        <w:footnoteReference w:id="15"/>
      </w:r>
      <w:r w:rsidRPr="00D00570">
        <w:t xml:space="preserve"> </w:t>
      </w:r>
      <w:r w:rsidRPr="00D00570">
        <w:rPr>
          <w:rFonts w:hint="eastAsia"/>
        </w:rPr>
        <w:t>由于怀孕期和胎儿生长相关的某些条件造成的死亡从</w:t>
      </w:r>
      <w:r w:rsidRPr="00D00570">
        <w:rPr>
          <w:rFonts w:hint="eastAsia"/>
        </w:rPr>
        <w:t>2002</w:t>
      </w:r>
      <w:r w:rsidRPr="00D00570">
        <w:rPr>
          <w:rFonts w:hint="eastAsia"/>
        </w:rPr>
        <w:t>年的</w:t>
      </w:r>
      <w:r w:rsidRPr="00D00570">
        <w:t>0</w:t>
      </w:r>
      <w:r w:rsidRPr="00D00570">
        <w:rPr>
          <w:rFonts w:hint="eastAsia"/>
        </w:rPr>
        <w:t>.</w:t>
      </w:r>
      <w:r w:rsidRPr="00D00570">
        <w:t>73‰</w:t>
      </w:r>
      <w:r w:rsidRPr="00D00570">
        <w:rPr>
          <w:rFonts w:hint="eastAsia"/>
        </w:rPr>
        <w:t>下降至</w:t>
      </w:r>
      <w:r w:rsidRPr="00D00570">
        <w:rPr>
          <w:rFonts w:hint="eastAsia"/>
        </w:rPr>
        <w:t>2006</w:t>
      </w:r>
      <w:r w:rsidRPr="00D00570">
        <w:rPr>
          <w:rFonts w:hint="eastAsia"/>
        </w:rPr>
        <w:t>年的</w:t>
      </w:r>
      <w:r w:rsidRPr="00D00570">
        <w:t>0</w:t>
      </w:r>
      <w:r w:rsidRPr="00D00570">
        <w:rPr>
          <w:rFonts w:hint="eastAsia"/>
        </w:rPr>
        <w:t>.</w:t>
      </w:r>
      <w:r w:rsidRPr="00D00570">
        <w:t>17‰</w:t>
      </w:r>
      <w:r w:rsidRPr="00D00570">
        <w:rPr>
          <w:rFonts w:hint="eastAsia"/>
        </w:rPr>
        <w:t>。同时，新生儿因呼吸困难造成的死亡大幅减少</w:t>
      </w:r>
      <w:r w:rsidR="00014490" w:rsidRPr="00D00570">
        <w:rPr>
          <w:rFonts w:hint="eastAsia"/>
        </w:rPr>
        <w:t>(</w:t>
      </w:r>
      <w:r w:rsidRPr="00D00570">
        <w:rPr>
          <w:rFonts w:hint="eastAsia"/>
        </w:rPr>
        <w:t>从</w:t>
      </w:r>
      <w:r w:rsidRPr="00D00570">
        <w:rPr>
          <w:rFonts w:hint="eastAsia"/>
        </w:rPr>
        <w:t>2002</w:t>
      </w:r>
      <w:r w:rsidRPr="00D00570">
        <w:rPr>
          <w:rFonts w:hint="eastAsia"/>
        </w:rPr>
        <w:t>年的</w:t>
      </w:r>
      <w:r w:rsidRPr="00D00570">
        <w:t>0</w:t>
      </w:r>
      <w:r w:rsidRPr="00D00570">
        <w:rPr>
          <w:rFonts w:hint="eastAsia"/>
        </w:rPr>
        <w:t>.</w:t>
      </w:r>
      <w:r w:rsidRPr="00D00570">
        <w:t>36‰</w:t>
      </w:r>
      <w:r w:rsidRPr="00D00570">
        <w:rPr>
          <w:rFonts w:hint="eastAsia"/>
        </w:rPr>
        <w:t>下降至</w:t>
      </w:r>
      <w:r w:rsidRPr="00D00570">
        <w:rPr>
          <w:rFonts w:hint="eastAsia"/>
        </w:rPr>
        <w:t>2006</w:t>
      </w:r>
      <w:r w:rsidRPr="00D00570">
        <w:rPr>
          <w:rFonts w:hint="eastAsia"/>
        </w:rPr>
        <w:t>年的</w:t>
      </w:r>
      <w:r w:rsidRPr="00D00570">
        <w:t>0</w:t>
      </w:r>
      <w:r w:rsidRPr="00D00570">
        <w:rPr>
          <w:rFonts w:hint="eastAsia"/>
        </w:rPr>
        <w:t>.</w:t>
      </w:r>
      <w:r w:rsidR="001B16A6">
        <w:t>16</w:t>
      </w:r>
      <w:r w:rsidRPr="00D00570">
        <w:t>‰</w:t>
      </w:r>
      <w:r w:rsidR="00014490" w:rsidRPr="00D00570">
        <w:rPr>
          <w:rFonts w:hint="eastAsia"/>
        </w:rPr>
        <w:t>)</w:t>
      </w:r>
      <w:r w:rsidRPr="00D00570">
        <w:rPr>
          <w:rFonts w:hint="eastAsia"/>
        </w:rPr>
        <w:t>。由于先天畸形</w:t>
      </w:r>
      <w:r w:rsidR="00014490" w:rsidRPr="00D00570">
        <w:rPr>
          <w:rFonts w:hint="eastAsia"/>
        </w:rPr>
        <w:t>(</w:t>
      </w:r>
      <w:r w:rsidRPr="00D00570">
        <w:rPr>
          <w:rFonts w:hint="eastAsia"/>
        </w:rPr>
        <w:t>心脏和其他</w:t>
      </w:r>
      <w:r w:rsidR="00014490" w:rsidRPr="00D00570">
        <w:rPr>
          <w:rFonts w:hint="eastAsia"/>
        </w:rPr>
        <w:t>)</w:t>
      </w:r>
      <w:r w:rsidRPr="00D00570">
        <w:rPr>
          <w:rFonts w:hint="eastAsia"/>
        </w:rPr>
        <w:t>造成的死亡率有所增加。</w:t>
      </w:r>
      <w:r w:rsidRPr="00D00570">
        <w:rPr>
          <w:rFonts w:hint="eastAsia"/>
        </w:rPr>
        <w:t>2006</w:t>
      </w:r>
      <w:r w:rsidRPr="00D00570">
        <w:rPr>
          <w:rFonts w:hint="eastAsia"/>
        </w:rPr>
        <w:t>年，</w:t>
      </w:r>
      <w:r w:rsidRPr="00D00570">
        <w:t>1</w:t>
      </w:r>
      <w:r w:rsidRPr="00D00570">
        <w:rPr>
          <w:rFonts w:hint="eastAsia"/>
        </w:rPr>
        <w:t>.</w:t>
      </w:r>
      <w:r w:rsidRPr="00D00570">
        <w:t>71‰</w:t>
      </w:r>
      <w:r w:rsidRPr="00D00570">
        <w:rPr>
          <w:rFonts w:hint="eastAsia"/>
        </w:rPr>
        <w:t>的婴儿死于其他原因，而</w:t>
      </w:r>
      <w:r w:rsidRPr="00D00570">
        <w:rPr>
          <w:rFonts w:hint="eastAsia"/>
        </w:rPr>
        <w:t>2002</w:t>
      </w:r>
      <w:r w:rsidRPr="00D00570">
        <w:rPr>
          <w:rFonts w:hint="eastAsia"/>
        </w:rPr>
        <w:t>年为</w:t>
      </w:r>
      <w:r w:rsidRPr="00D00570">
        <w:t>3</w:t>
      </w:r>
      <w:r w:rsidRPr="00D00570">
        <w:rPr>
          <w:rFonts w:hint="eastAsia"/>
        </w:rPr>
        <w:t>.</w:t>
      </w:r>
      <w:r w:rsidRPr="00D00570">
        <w:t>14‰</w:t>
      </w:r>
      <w:r w:rsidR="00014490" w:rsidRPr="00D00570">
        <w:rPr>
          <w:rFonts w:hint="eastAsia"/>
        </w:rPr>
        <w:t>(</w:t>
      </w:r>
      <w:r w:rsidRPr="00D00570">
        <w:rPr>
          <w:rFonts w:hint="eastAsia"/>
        </w:rPr>
        <w:t>图</w:t>
      </w:r>
      <w:r w:rsidRPr="00D00570">
        <w:rPr>
          <w:rFonts w:hint="eastAsia"/>
        </w:rPr>
        <w:t>25</w:t>
      </w:r>
      <w:r w:rsidR="00014490" w:rsidRPr="00D00570">
        <w:rPr>
          <w:rFonts w:hint="eastAsia"/>
        </w:rPr>
        <w:t>)</w:t>
      </w:r>
      <w:r w:rsidRPr="00D00570">
        <w:rPr>
          <w:rFonts w:hint="eastAsia"/>
        </w:rPr>
        <w:t>。</w:t>
      </w:r>
      <w:r w:rsidRPr="00D00570">
        <w:rPr>
          <w:rFonts w:hint="eastAsia"/>
        </w:rPr>
        <w:t>2004</w:t>
      </w:r>
      <w:r w:rsidRPr="00D00570">
        <w:rPr>
          <w:rFonts w:hint="eastAsia"/>
        </w:rPr>
        <w:t>至</w:t>
      </w:r>
      <w:r w:rsidRPr="00D00570">
        <w:rPr>
          <w:rFonts w:hint="eastAsia"/>
        </w:rPr>
        <w:t>2007</w:t>
      </w:r>
      <w:r w:rsidRPr="00D00570">
        <w:rPr>
          <w:rFonts w:hint="eastAsia"/>
        </w:rPr>
        <w:t>年，体重低于</w:t>
      </w:r>
      <w:r w:rsidR="005B3443" w:rsidRPr="00D00570">
        <w:rPr>
          <w:rFonts w:hint="eastAsia"/>
        </w:rPr>
        <w:t>2</w:t>
      </w:r>
      <w:r w:rsidR="005B3443">
        <w:rPr>
          <w:rFonts w:hint="eastAsia"/>
        </w:rPr>
        <w:t>,</w:t>
      </w:r>
      <w:r w:rsidR="005B3443" w:rsidRPr="00D00570">
        <w:rPr>
          <w:rFonts w:hint="eastAsia"/>
        </w:rPr>
        <w:t>50</w:t>
      </w:r>
      <w:r w:rsidRPr="00D00570">
        <w:rPr>
          <w:rFonts w:hint="eastAsia"/>
        </w:rPr>
        <w:t>0</w:t>
      </w:r>
      <w:r w:rsidRPr="00D00570">
        <w:rPr>
          <w:rFonts w:hint="eastAsia"/>
        </w:rPr>
        <w:t>克的活产率有所增加</w:t>
      </w:r>
      <w:r w:rsidR="00014490" w:rsidRPr="00D00570">
        <w:rPr>
          <w:rFonts w:hint="eastAsia"/>
        </w:rPr>
        <w:t>(</w:t>
      </w:r>
      <w:r w:rsidRPr="00D00570">
        <w:rPr>
          <w:rFonts w:hint="eastAsia"/>
        </w:rPr>
        <w:t>从新生儿的</w:t>
      </w:r>
      <w:r w:rsidRPr="00D00570">
        <w:t>7.6%</w:t>
      </w:r>
      <w:r w:rsidRPr="00D00570">
        <w:rPr>
          <w:rFonts w:hint="eastAsia"/>
        </w:rPr>
        <w:t>增至</w:t>
      </w:r>
      <w:r w:rsidRPr="00D00570">
        <w:t>7.9%</w:t>
      </w:r>
      <w:r w:rsidR="00014490" w:rsidRPr="00D00570">
        <w:rPr>
          <w:rFonts w:hint="eastAsia"/>
        </w:rPr>
        <w:t>)</w:t>
      </w:r>
      <w:r w:rsidRPr="00D00570">
        <w:rPr>
          <w:rFonts w:hint="eastAsia"/>
        </w:rPr>
        <w:t>，其中女婴的活产率较高</w:t>
      </w:r>
      <w:r w:rsidR="00014490" w:rsidRPr="00D00570">
        <w:rPr>
          <w:rFonts w:hint="eastAsia"/>
        </w:rPr>
        <w:t>(</w:t>
      </w:r>
      <w:r w:rsidRPr="00D00570">
        <w:rPr>
          <w:rFonts w:hint="eastAsia"/>
        </w:rPr>
        <w:t>图</w:t>
      </w:r>
      <w:r w:rsidRPr="00D00570">
        <w:rPr>
          <w:rFonts w:hint="eastAsia"/>
        </w:rPr>
        <w:t>26</w:t>
      </w:r>
      <w:r w:rsidR="00014490" w:rsidRPr="00D00570">
        <w:rPr>
          <w:rFonts w:hint="eastAsia"/>
        </w:rPr>
        <w:t>)</w:t>
      </w:r>
      <w:r w:rsidRPr="00D00570">
        <w:rPr>
          <w:rFonts w:hint="eastAsia"/>
        </w:rPr>
        <w:t>。</w:t>
      </w:r>
    </w:p>
    <w:p w:rsidR="00124345" w:rsidRPr="00D00570" w:rsidRDefault="00124345" w:rsidP="001B16A6">
      <w:pPr>
        <w:pStyle w:val="SingleTxtGC"/>
      </w:pPr>
      <w:r w:rsidRPr="00D00570">
        <w:t>25.</w:t>
      </w:r>
      <w:r w:rsidRPr="00D00570">
        <w:tab/>
      </w:r>
      <w:r w:rsidRPr="00D00570">
        <w:rPr>
          <w:rFonts w:hint="eastAsia"/>
        </w:rPr>
        <w:t>2002</w:t>
      </w:r>
      <w:r w:rsidRPr="00D00570">
        <w:rPr>
          <w:rFonts w:hint="eastAsia"/>
        </w:rPr>
        <w:t>至</w:t>
      </w:r>
      <w:r w:rsidRPr="00D00570">
        <w:rPr>
          <w:rFonts w:hint="eastAsia"/>
        </w:rPr>
        <w:t>2006</w:t>
      </w:r>
      <w:r w:rsidRPr="00D00570">
        <w:rPr>
          <w:rFonts w:hint="eastAsia"/>
        </w:rPr>
        <w:t>年，孕产妇死亡率的变化也较为乐观</w:t>
      </w:r>
      <w:r w:rsidR="00014490" w:rsidRPr="00D00570">
        <w:rPr>
          <w:rFonts w:hint="eastAsia"/>
        </w:rPr>
        <w:t>(</w:t>
      </w:r>
      <w:r w:rsidRPr="00D00570">
        <w:rPr>
          <w:rFonts w:hint="eastAsia"/>
        </w:rPr>
        <w:t>每</w:t>
      </w:r>
      <w:r w:rsidRPr="00D00570">
        <w:t>1</w:t>
      </w:r>
      <w:r w:rsidR="005B3443" w:rsidRPr="00D00570">
        <w:t>00</w:t>
      </w:r>
      <w:r w:rsidR="005B3443">
        <w:t>,</w:t>
      </w:r>
      <w:r w:rsidR="005B3443" w:rsidRPr="00D00570">
        <w:t>000</w:t>
      </w:r>
      <w:r w:rsidRPr="00D00570">
        <w:rPr>
          <w:rFonts w:hint="eastAsia"/>
        </w:rPr>
        <w:t>名</w:t>
      </w:r>
      <w:r w:rsidRPr="00D00570">
        <w:rPr>
          <w:rFonts w:hint="eastAsia"/>
        </w:rPr>
        <w:t>15</w:t>
      </w:r>
      <w:r w:rsidRPr="00D00570">
        <w:rPr>
          <w:rFonts w:hint="eastAsia"/>
        </w:rPr>
        <w:t>至</w:t>
      </w:r>
      <w:r w:rsidRPr="00D00570">
        <w:rPr>
          <w:rFonts w:hint="eastAsia"/>
        </w:rPr>
        <w:t>49</w:t>
      </w:r>
      <w:r w:rsidRPr="00D00570">
        <w:rPr>
          <w:rFonts w:hint="eastAsia"/>
        </w:rPr>
        <w:t>岁妇女死亡</w:t>
      </w:r>
      <w:r w:rsidRPr="00D00570">
        <w:t>0.20</w:t>
      </w:r>
      <w:r w:rsidRPr="00D00570">
        <w:rPr>
          <w:rFonts w:hint="eastAsia"/>
        </w:rPr>
        <w:t>至</w:t>
      </w:r>
      <w:r w:rsidRPr="00D00570">
        <w:t>0.15</w:t>
      </w:r>
      <w:r w:rsidRPr="00D00570">
        <w:rPr>
          <w:rFonts w:hint="eastAsia"/>
        </w:rPr>
        <w:t>人</w:t>
      </w:r>
      <w:r w:rsidR="005B5334" w:rsidRPr="00D00570">
        <w:rPr>
          <w:rFonts w:hint="eastAsia"/>
          <w:spacing w:val="-50"/>
        </w:rPr>
        <w:t>―</w:t>
      </w:r>
      <w:r w:rsidR="005B5334" w:rsidRPr="00D00570">
        <w:rPr>
          <w:rFonts w:hint="eastAsia"/>
        </w:rPr>
        <w:t>―</w:t>
      </w:r>
      <w:r w:rsidRPr="00D00570">
        <w:rPr>
          <w:rFonts w:hint="eastAsia"/>
        </w:rPr>
        <w:t>图</w:t>
      </w:r>
      <w:r w:rsidRPr="00D00570">
        <w:rPr>
          <w:rFonts w:hint="eastAsia"/>
        </w:rPr>
        <w:t>27</w:t>
      </w:r>
      <w:r w:rsidR="00014490" w:rsidRPr="00D00570">
        <w:rPr>
          <w:rFonts w:hint="eastAsia"/>
        </w:rPr>
        <w:t>)</w:t>
      </w:r>
      <w:r w:rsidRPr="00D00570">
        <w:rPr>
          <w:rFonts w:hint="eastAsia"/>
        </w:rPr>
        <w:t>。每</w:t>
      </w:r>
      <w:r w:rsidRPr="00D00570">
        <w:t>1</w:t>
      </w:r>
      <w:r w:rsidR="005B3443" w:rsidRPr="00D00570">
        <w:t>00</w:t>
      </w:r>
      <w:r w:rsidR="005B3443">
        <w:t>,</w:t>
      </w:r>
      <w:r w:rsidR="005B3443" w:rsidRPr="00D00570">
        <w:t>000</w:t>
      </w:r>
      <w:r w:rsidRPr="00D00570">
        <w:rPr>
          <w:rFonts w:hint="eastAsia"/>
        </w:rPr>
        <w:t>名活产婴儿中，</w:t>
      </w:r>
      <w:r w:rsidRPr="00D00570">
        <w:rPr>
          <w:rFonts w:hint="eastAsia"/>
        </w:rPr>
        <w:t>2001</w:t>
      </w:r>
      <w:r w:rsidRPr="00D00570">
        <w:rPr>
          <w:rFonts w:hint="eastAsia"/>
        </w:rPr>
        <w:t>和</w:t>
      </w:r>
      <w:r w:rsidRPr="00D00570">
        <w:rPr>
          <w:rFonts w:hint="eastAsia"/>
        </w:rPr>
        <w:t>2005</w:t>
      </w:r>
      <w:r w:rsidRPr="00D00570">
        <w:rPr>
          <w:rFonts w:hint="eastAsia"/>
        </w:rPr>
        <w:t>年的死亡率分别为</w:t>
      </w:r>
      <w:r w:rsidRPr="00D00570">
        <w:t>6.2</w:t>
      </w:r>
      <w:r w:rsidRPr="00D00570">
        <w:rPr>
          <w:rFonts w:hint="eastAsia"/>
        </w:rPr>
        <w:t>%</w:t>
      </w:r>
      <w:r w:rsidRPr="00D00570">
        <w:rPr>
          <w:rFonts w:hint="eastAsia"/>
        </w:rPr>
        <w:t>和</w:t>
      </w:r>
      <w:r w:rsidRPr="00D00570">
        <w:t>2.7</w:t>
      </w:r>
      <w:r w:rsidRPr="00D00570">
        <w:rPr>
          <w:rFonts w:hint="eastAsia"/>
        </w:rPr>
        <w:t>%</w:t>
      </w:r>
      <w:r w:rsidR="00014490" w:rsidRPr="00D00570">
        <w:rPr>
          <w:rFonts w:hint="eastAsia"/>
        </w:rPr>
        <w:t>(</w:t>
      </w:r>
      <w:r w:rsidRPr="00D00570">
        <w:rPr>
          <w:rFonts w:hint="eastAsia"/>
        </w:rPr>
        <w:t>图</w:t>
      </w:r>
      <w:r w:rsidRPr="00D00570">
        <w:rPr>
          <w:rFonts w:hint="eastAsia"/>
        </w:rPr>
        <w:t>28</w:t>
      </w:r>
      <w:r w:rsidR="00014490" w:rsidRPr="00D00570">
        <w:rPr>
          <w:rFonts w:hint="eastAsia"/>
        </w:rPr>
        <w:t>)</w:t>
      </w:r>
      <w:r w:rsidRPr="00D00570">
        <w:rPr>
          <w:rFonts w:hint="eastAsia"/>
        </w:rPr>
        <w:t>。</w:t>
      </w:r>
      <w:r w:rsidRPr="00D00570">
        <w:rPr>
          <w:rFonts w:hint="eastAsia"/>
        </w:rPr>
        <w:t>2002</w:t>
      </w:r>
      <w:r w:rsidRPr="00D00570">
        <w:rPr>
          <w:rFonts w:hint="eastAsia"/>
        </w:rPr>
        <w:t>至</w:t>
      </w:r>
      <w:r w:rsidRPr="00D00570">
        <w:rPr>
          <w:rFonts w:hint="eastAsia"/>
        </w:rPr>
        <w:t>2007</w:t>
      </w:r>
      <w:r w:rsidRPr="00D00570">
        <w:rPr>
          <w:rFonts w:hint="eastAsia"/>
        </w:rPr>
        <w:t>年，医疗终止妊娠大幅增加</w:t>
      </w:r>
      <w:r w:rsidR="00014490" w:rsidRPr="00D00570">
        <w:rPr>
          <w:rFonts w:hint="eastAsia"/>
        </w:rPr>
        <w:t>(</w:t>
      </w:r>
      <w:r w:rsidRPr="00D00570">
        <w:rPr>
          <w:rFonts w:hint="eastAsia"/>
        </w:rPr>
        <w:t>医院妊娠从</w:t>
      </w:r>
      <w:r w:rsidRPr="00D00570">
        <w:t>0.74%</w:t>
      </w:r>
      <w:r w:rsidRPr="00D00570">
        <w:rPr>
          <w:rFonts w:hint="eastAsia"/>
        </w:rPr>
        <w:t>上升至约</w:t>
      </w:r>
      <w:r w:rsidRPr="00D00570">
        <w:t>4</w:t>
      </w:r>
      <w:r w:rsidRPr="00D00570">
        <w:rPr>
          <w:rFonts w:hint="eastAsia"/>
        </w:rPr>
        <w:t>.</w:t>
      </w:r>
      <w:r w:rsidRPr="00D00570">
        <w:t>26%</w:t>
      </w:r>
      <w:r w:rsidRPr="00D00570">
        <w:rPr>
          <w:rFonts w:hint="eastAsia"/>
        </w:rPr>
        <w:t>的活产婴儿</w:t>
      </w:r>
      <w:r w:rsidR="005B5334" w:rsidRPr="00D00570">
        <w:rPr>
          <w:rFonts w:hint="eastAsia"/>
          <w:spacing w:val="-50"/>
        </w:rPr>
        <w:t>―</w:t>
      </w:r>
      <w:r w:rsidR="005B5334" w:rsidRPr="00D00570">
        <w:rPr>
          <w:rFonts w:hint="eastAsia"/>
        </w:rPr>
        <w:t>―</w:t>
      </w:r>
      <w:r w:rsidRPr="00D00570">
        <w:rPr>
          <w:rFonts w:hint="eastAsia"/>
        </w:rPr>
        <w:t>图</w:t>
      </w:r>
      <w:r w:rsidRPr="00D00570">
        <w:t>29</w:t>
      </w:r>
      <w:r w:rsidR="00014490" w:rsidRPr="00D00570">
        <w:rPr>
          <w:rFonts w:hint="eastAsia"/>
        </w:rPr>
        <w:t>)</w:t>
      </w:r>
      <w:r w:rsidRPr="00D00570">
        <w:rPr>
          <w:rFonts w:hint="eastAsia"/>
        </w:rPr>
        <w:t>。这可能与</w:t>
      </w:r>
      <w:r w:rsidRPr="00D00570">
        <w:rPr>
          <w:rFonts w:hint="eastAsia"/>
        </w:rPr>
        <w:t>2007</w:t>
      </w:r>
      <w:r w:rsidRPr="00D00570">
        <w:rPr>
          <w:rFonts w:hint="eastAsia"/>
        </w:rPr>
        <w:t>年</w:t>
      </w:r>
      <w:r w:rsidRPr="00D00570">
        <w:rPr>
          <w:rFonts w:hint="eastAsia"/>
        </w:rPr>
        <w:t>4</w:t>
      </w:r>
      <w:r w:rsidRPr="00D00570">
        <w:rPr>
          <w:rFonts w:hint="eastAsia"/>
        </w:rPr>
        <w:t>月引入的立法修正案有关，该修正案首次允许医生应妇女的要求在法律授权的卫生设施实施堕胎。</w:t>
      </w:r>
      <w:r w:rsidRPr="00D00570">
        <w:rPr>
          <w:rFonts w:hint="eastAsia"/>
        </w:rPr>
        <w:t>2008</w:t>
      </w:r>
      <w:r w:rsidRPr="00D00570">
        <w:rPr>
          <w:rFonts w:hint="eastAsia"/>
        </w:rPr>
        <w:t>年，各种原因所致的终止妊娠共有</w:t>
      </w:r>
      <w:r w:rsidR="005B3443" w:rsidRPr="00D00570">
        <w:t>16</w:t>
      </w:r>
      <w:r w:rsidR="005B3443">
        <w:t>,</w:t>
      </w:r>
      <w:r w:rsidR="005B3443" w:rsidRPr="00D00570">
        <w:t>581</w:t>
      </w:r>
      <w:r w:rsidRPr="00D00570">
        <w:rPr>
          <w:rFonts w:hint="eastAsia"/>
        </w:rPr>
        <w:t>例。</w:t>
      </w:r>
      <w:r w:rsidRPr="00D00570">
        <w:rPr>
          <w:rStyle w:val="FootnoteReference"/>
          <w:color w:val="auto"/>
        </w:rPr>
        <w:footnoteReference w:id="16"/>
      </w:r>
      <w:r w:rsidRPr="00D00570">
        <w:t xml:space="preserve"> 2005/2006</w:t>
      </w:r>
      <w:r w:rsidRPr="00D00570">
        <w:rPr>
          <w:rFonts w:hint="eastAsia"/>
        </w:rPr>
        <w:t>年，</w:t>
      </w:r>
      <w:r w:rsidRPr="00D00570">
        <w:t>86.8%</w:t>
      </w:r>
      <w:r w:rsidRPr="00D00570">
        <w:rPr>
          <w:rFonts w:hint="eastAsia"/>
        </w:rPr>
        <w:t>的育龄妇女</w:t>
      </w:r>
      <w:r w:rsidR="00014490" w:rsidRPr="00D00570">
        <w:rPr>
          <w:rFonts w:hint="eastAsia"/>
        </w:rPr>
        <w:t>(</w:t>
      </w:r>
      <w:r w:rsidRPr="00D00570">
        <w:t>15</w:t>
      </w:r>
      <w:r w:rsidR="006F2054" w:rsidRPr="00D00570">
        <w:rPr>
          <w:rFonts w:hint="eastAsia"/>
        </w:rPr>
        <w:t>-</w:t>
      </w:r>
      <w:r w:rsidRPr="00D00570">
        <w:t>49</w:t>
      </w:r>
      <w:r w:rsidRPr="00D00570">
        <w:rPr>
          <w:rFonts w:hint="eastAsia"/>
        </w:rPr>
        <w:t>岁</w:t>
      </w:r>
      <w:r w:rsidR="00014490" w:rsidRPr="00D00570">
        <w:rPr>
          <w:rFonts w:hint="eastAsia"/>
        </w:rPr>
        <w:t>)</w:t>
      </w:r>
      <w:r w:rsidRPr="00D00570">
        <w:rPr>
          <w:rFonts w:hint="eastAsia"/>
        </w:rPr>
        <w:t>使用避孕药具或其伴侣使用避孕药具</w:t>
      </w:r>
      <w:r w:rsidR="00014490" w:rsidRPr="00D00570">
        <w:rPr>
          <w:rFonts w:hint="eastAsia"/>
        </w:rPr>
        <w:t>(</w:t>
      </w:r>
      <w:r w:rsidRPr="00D00570">
        <w:rPr>
          <w:rFonts w:hint="eastAsia"/>
        </w:rPr>
        <w:t>图</w:t>
      </w:r>
      <w:r w:rsidRPr="00D00570">
        <w:rPr>
          <w:rFonts w:hint="eastAsia"/>
        </w:rPr>
        <w:t>30</w:t>
      </w:r>
      <w:r w:rsidR="00014490" w:rsidRPr="00D00570">
        <w:rPr>
          <w:rFonts w:hint="eastAsia"/>
        </w:rPr>
        <w:t>)</w:t>
      </w:r>
      <w:r w:rsidRPr="00D00570">
        <w:rPr>
          <w:rFonts w:hint="eastAsia"/>
        </w:rPr>
        <w:t>。</w:t>
      </w:r>
    </w:p>
    <w:p w:rsidR="00124345" w:rsidRPr="00D00570" w:rsidRDefault="00124345" w:rsidP="001B16A6">
      <w:pPr>
        <w:pStyle w:val="SingleTxtGC"/>
        <w:rPr>
          <w:rFonts w:hint="eastAsia"/>
        </w:rPr>
      </w:pPr>
      <w:r w:rsidRPr="00D00570">
        <w:t>26.</w:t>
      </w:r>
      <w:r w:rsidRPr="00D00570">
        <w:tab/>
        <w:t>HFA</w:t>
      </w:r>
      <w:r w:rsidR="00070EDB">
        <w:rPr>
          <w:rFonts w:hint="eastAsia"/>
        </w:rPr>
        <w:t>－</w:t>
      </w:r>
      <w:r w:rsidRPr="00D00570">
        <w:rPr>
          <w:rFonts w:hint="eastAsia"/>
        </w:rPr>
        <w:t>世卫组织数据库提供的数据显示</w:t>
      </w:r>
      <w:r w:rsidR="00014490" w:rsidRPr="00D00570">
        <w:rPr>
          <w:rFonts w:hint="eastAsia"/>
        </w:rPr>
        <w:t>(</w:t>
      </w:r>
      <w:r w:rsidRPr="00D00570">
        <w:rPr>
          <w:rFonts w:hint="eastAsia"/>
        </w:rPr>
        <w:t>图</w:t>
      </w:r>
      <w:r w:rsidRPr="00D00570">
        <w:rPr>
          <w:rFonts w:hint="eastAsia"/>
        </w:rPr>
        <w:t>28</w:t>
      </w:r>
      <w:r w:rsidR="00014490" w:rsidRPr="00D00570">
        <w:rPr>
          <w:rFonts w:hint="eastAsia"/>
        </w:rPr>
        <w:t>)</w:t>
      </w:r>
      <w:r w:rsidRPr="00D00570">
        <w:rPr>
          <w:rFonts w:hint="eastAsia"/>
        </w:rPr>
        <w:t>，自</w:t>
      </w:r>
      <w:r w:rsidRPr="00D00570">
        <w:rPr>
          <w:rFonts w:hint="eastAsia"/>
        </w:rPr>
        <w:t>2001</w:t>
      </w:r>
      <w:r w:rsidRPr="00D00570">
        <w:rPr>
          <w:rFonts w:hint="eastAsia"/>
        </w:rPr>
        <w:t>年以来，艾滋病毒感染和艾滋病的发病率有所下降</w:t>
      </w:r>
      <w:r w:rsidR="00014490" w:rsidRPr="00D00570">
        <w:rPr>
          <w:rFonts w:hint="eastAsia"/>
        </w:rPr>
        <w:t>(</w:t>
      </w:r>
      <w:r w:rsidRPr="00D00570">
        <w:rPr>
          <w:rFonts w:hint="eastAsia"/>
        </w:rPr>
        <w:t>从每</w:t>
      </w:r>
      <w:r w:rsidRPr="00D00570">
        <w:t>1</w:t>
      </w:r>
      <w:r w:rsidR="005B3443" w:rsidRPr="00D00570">
        <w:t>00</w:t>
      </w:r>
      <w:r w:rsidR="005B3443">
        <w:t>,</w:t>
      </w:r>
      <w:r w:rsidR="005B3443" w:rsidRPr="00D00570">
        <w:t>000</w:t>
      </w:r>
      <w:r w:rsidRPr="00D00570">
        <w:rPr>
          <w:rFonts w:hint="eastAsia"/>
        </w:rPr>
        <w:t>人分别有</w:t>
      </w:r>
      <w:r w:rsidRPr="00D00570">
        <w:t>23</w:t>
      </w:r>
      <w:r w:rsidRPr="00D00570">
        <w:rPr>
          <w:rFonts w:hint="eastAsia"/>
        </w:rPr>
        <w:t>.</w:t>
      </w:r>
      <w:r w:rsidRPr="00D00570">
        <w:t>15</w:t>
      </w:r>
      <w:r w:rsidR="006F2054" w:rsidRPr="00D00570">
        <w:rPr>
          <w:rFonts w:hint="eastAsia"/>
        </w:rPr>
        <w:t>人和</w:t>
      </w:r>
      <w:r w:rsidRPr="00D00570">
        <w:t>9</w:t>
      </w:r>
      <w:r w:rsidRPr="00D00570">
        <w:rPr>
          <w:rFonts w:hint="eastAsia"/>
        </w:rPr>
        <w:t>.</w:t>
      </w:r>
      <w:r w:rsidRPr="00D00570">
        <w:t>7</w:t>
      </w:r>
      <w:r w:rsidRPr="00D00570">
        <w:rPr>
          <w:rFonts w:hint="eastAsia"/>
        </w:rPr>
        <w:t>人发病下降至</w:t>
      </w:r>
      <w:r w:rsidRPr="00D00570">
        <w:rPr>
          <w:rFonts w:hint="eastAsia"/>
        </w:rPr>
        <w:t>2006</w:t>
      </w:r>
      <w:r w:rsidRPr="00D00570">
        <w:rPr>
          <w:rFonts w:hint="eastAsia"/>
        </w:rPr>
        <w:t>年的</w:t>
      </w:r>
      <w:r w:rsidRPr="00D00570">
        <w:t>20</w:t>
      </w:r>
      <w:r w:rsidRPr="00D00570">
        <w:rPr>
          <w:rFonts w:hint="eastAsia"/>
        </w:rPr>
        <w:t>.</w:t>
      </w:r>
      <w:r w:rsidRPr="00D00570">
        <w:t>5</w:t>
      </w:r>
      <w:r w:rsidRPr="00D00570">
        <w:rPr>
          <w:rFonts w:hint="eastAsia"/>
        </w:rPr>
        <w:t>人和</w:t>
      </w:r>
      <w:r w:rsidRPr="00D00570">
        <w:t>6</w:t>
      </w:r>
      <w:r w:rsidRPr="00D00570">
        <w:rPr>
          <w:rFonts w:hint="eastAsia"/>
        </w:rPr>
        <w:t>.</w:t>
      </w:r>
      <w:r w:rsidRPr="00D00570">
        <w:t>59</w:t>
      </w:r>
      <w:r w:rsidRPr="00D00570">
        <w:rPr>
          <w:rFonts w:hint="eastAsia"/>
        </w:rPr>
        <w:t>人</w:t>
      </w:r>
      <w:r w:rsidR="00014490" w:rsidRPr="00D00570">
        <w:rPr>
          <w:rFonts w:hint="eastAsia"/>
        </w:rPr>
        <w:t>)</w:t>
      </w:r>
      <w:r w:rsidRPr="00D00570">
        <w:rPr>
          <w:rFonts w:hint="eastAsia"/>
        </w:rPr>
        <w:t>。应该指出，根据葡萄牙统计部</w:t>
      </w:r>
      <w:r w:rsidRPr="00D00570">
        <w:t>/INSRJ</w:t>
      </w:r>
      <w:r w:rsidRPr="00D00570">
        <w:rPr>
          <w:rFonts w:hint="eastAsia"/>
        </w:rPr>
        <w:t>提供的数据，</w:t>
      </w:r>
      <w:r w:rsidRPr="00D00570">
        <w:rPr>
          <w:rFonts w:hint="eastAsia"/>
        </w:rPr>
        <w:t>2007</w:t>
      </w:r>
      <w:r w:rsidRPr="00D00570">
        <w:rPr>
          <w:rFonts w:hint="eastAsia"/>
        </w:rPr>
        <w:t>年，艾滋病毒</w:t>
      </w:r>
      <w:r w:rsidRPr="00D00570">
        <w:rPr>
          <w:rFonts w:hint="eastAsia"/>
        </w:rPr>
        <w:t>/</w:t>
      </w:r>
      <w:r w:rsidRPr="00D00570">
        <w:rPr>
          <w:rFonts w:hint="eastAsia"/>
        </w:rPr>
        <w:t>艾滋病的发病率有所下降，为每</w:t>
      </w:r>
      <w:r w:rsidRPr="00D00570">
        <w:t>1</w:t>
      </w:r>
      <w:r w:rsidR="005B3443" w:rsidRPr="00D00570">
        <w:t>00</w:t>
      </w:r>
      <w:r w:rsidR="005B3443">
        <w:t>,</w:t>
      </w:r>
      <w:r w:rsidR="005B3443" w:rsidRPr="00D00570">
        <w:t>000</w:t>
      </w:r>
      <w:r w:rsidR="006F2054" w:rsidRPr="00D00570">
        <w:rPr>
          <w:rFonts w:hint="eastAsia"/>
        </w:rPr>
        <w:t>人</w:t>
      </w:r>
      <w:r w:rsidRPr="00D00570">
        <w:t>9.10</w:t>
      </w:r>
      <w:r w:rsidRPr="00D00570">
        <w:rPr>
          <w:rFonts w:hint="eastAsia"/>
        </w:rPr>
        <w:t>人，艾滋病</w:t>
      </w:r>
      <w:r w:rsidR="00014490" w:rsidRPr="00D00570">
        <w:rPr>
          <w:rFonts w:hint="eastAsia"/>
        </w:rPr>
        <w:t>(</w:t>
      </w:r>
      <w:r w:rsidRPr="00D00570">
        <w:rPr>
          <w:rFonts w:hint="eastAsia"/>
        </w:rPr>
        <w:t>不包括无症状艾滋病毒感染者</w:t>
      </w:r>
      <w:r w:rsidR="00014490" w:rsidRPr="00D00570">
        <w:rPr>
          <w:rFonts w:hint="eastAsia"/>
        </w:rPr>
        <w:t>)</w:t>
      </w:r>
      <w:r w:rsidRPr="00D00570">
        <w:rPr>
          <w:rFonts w:hint="eastAsia"/>
        </w:rPr>
        <w:t>也降至</w:t>
      </w:r>
      <w:r w:rsidRPr="00D00570">
        <w:t>1</w:t>
      </w:r>
      <w:r w:rsidR="005B3443" w:rsidRPr="00D00570">
        <w:t>00</w:t>
      </w:r>
      <w:r w:rsidR="005B3443">
        <w:t>,</w:t>
      </w:r>
      <w:r w:rsidR="005B3443" w:rsidRPr="00D00570">
        <w:t>000</w:t>
      </w:r>
      <w:r w:rsidRPr="00D00570">
        <w:rPr>
          <w:rFonts w:hint="eastAsia"/>
        </w:rPr>
        <w:t>人</w:t>
      </w:r>
      <w:r w:rsidRPr="00D00570">
        <w:t>3.02</w:t>
      </w:r>
      <w:r w:rsidRPr="00D00570">
        <w:rPr>
          <w:rFonts w:hint="eastAsia"/>
        </w:rPr>
        <w:t>例</w:t>
      </w:r>
      <w:r w:rsidR="00014490" w:rsidRPr="00D00570">
        <w:rPr>
          <w:rFonts w:hint="eastAsia"/>
        </w:rPr>
        <w:t>(</w:t>
      </w:r>
      <w:r w:rsidR="006F2054" w:rsidRPr="00D00570">
        <w:rPr>
          <w:rFonts w:hint="eastAsia"/>
        </w:rPr>
        <w:t>图</w:t>
      </w:r>
      <w:r w:rsidRPr="00D00570">
        <w:t>31</w:t>
      </w:r>
      <w:r w:rsidR="00014490" w:rsidRPr="00D00570">
        <w:rPr>
          <w:rFonts w:hint="eastAsia"/>
        </w:rPr>
        <w:t>)</w:t>
      </w:r>
      <w:r w:rsidRPr="00D00570">
        <w:rPr>
          <w:rFonts w:hint="eastAsia"/>
        </w:rPr>
        <w:t>。此外，肺结核、</w:t>
      </w:r>
      <w:r w:rsidRPr="00D00570">
        <w:t>甲型</w:t>
      </w:r>
      <w:r w:rsidRPr="00D00570">
        <w:rPr>
          <w:rFonts w:hint="eastAsia"/>
        </w:rPr>
        <w:t>和</w:t>
      </w:r>
      <w:r w:rsidRPr="00D00570">
        <w:t>乙型</w:t>
      </w:r>
      <w:r w:rsidRPr="00D00570">
        <w:rPr>
          <w:rFonts w:hint="eastAsia"/>
        </w:rPr>
        <w:t>病毒性肝炎、梅毒、疟疾和南欧斑疹热的发病率正在减少，同时，沙门氏菌感染的发病率似乎在增加</w:t>
      </w:r>
      <w:r w:rsidR="00014490" w:rsidRPr="00D00570">
        <w:rPr>
          <w:rFonts w:hint="eastAsia"/>
        </w:rPr>
        <w:t>(</w:t>
      </w:r>
      <w:r w:rsidR="006F2054" w:rsidRPr="00D00570">
        <w:rPr>
          <w:rFonts w:hint="eastAsia"/>
        </w:rPr>
        <w:t>图</w:t>
      </w:r>
      <w:r w:rsidRPr="00D00570">
        <w:t>28</w:t>
      </w:r>
      <w:r w:rsidR="00014490" w:rsidRPr="00D00570">
        <w:rPr>
          <w:rFonts w:hint="eastAsia"/>
        </w:rPr>
        <w:t>)</w:t>
      </w:r>
      <w:r w:rsidRPr="00D00570">
        <w:rPr>
          <w:rFonts w:hint="eastAsia"/>
        </w:rPr>
        <w:t>。艾滋病的发病率从</w:t>
      </w:r>
      <w:r w:rsidRPr="00D00570">
        <w:rPr>
          <w:rFonts w:hint="eastAsia"/>
        </w:rPr>
        <w:t>2002</w:t>
      </w:r>
      <w:r w:rsidRPr="00D00570">
        <w:rPr>
          <w:rFonts w:hint="eastAsia"/>
        </w:rPr>
        <w:t>年确诊</w:t>
      </w:r>
      <w:r w:rsidR="005B3443" w:rsidRPr="00D00570">
        <w:t>10</w:t>
      </w:r>
      <w:r w:rsidR="005B3443">
        <w:t>,</w:t>
      </w:r>
      <w:r w:rsidR="005B3443" w:rsidRPr="00D00570">
        <w:t>838</w:t>
      </w:r>
      <w:r w:rsidRPr="00D00570">
        <w:rPr>
          <w:rFonts w:hint="eastAsia"/>
        </w:rPr>
        <w:t>例增加到</w:t>
      </w:r>
      <w:r w:rsidRPr="00D00570">
        <w:rPr>
          <w:rFonts w:hint="eastAsia"/>
        </w:rPr>
        <w:t>2007</w:t>
      </w:r>
      <w:r w:rsidRPr="00D00570">
        <w:rPr>
          <w:rFonts w:hint="eastAsia"/>
        </w:rPr>
        <w:t>年的</w:t>
      </w:r>
      <w:r w:rsidR="005B3443" w:rsidRPr="00D00570">
        <w:t>14</w:t>
      </w:r>
      <w:r w:rsidR="005B3443">
        <w:t>,</w:t>
      </w:r>
      <w:r w:rsidR="005B3443" w:rsidRPr="00D00570">
        <w:t>195</w:t>
      </w:r>
      <w:r w:rsidRPr="00D00570">
        <w:rPr>
          <w:rFonts w:hint="eastAsia"/>
        </w:rPr>
        <w:t>例</w:t>
      </w:r>
      <w:r w:rsidR="00014490" w:rsidRPr="00D00570">
        <w:rPr>
          <w:rFonts w:hint="eastAsia"/>
        </w:rPr>
        <w:t>(</w:t>
      </w:r>
      <w:r w:rsidRPr="00D00570">
        <w:rPr>
          <w:rFonts w:hint="eastAsia"/>
        </w:rPr>
        <w:t>图</w:t>
      </w:r>
      <w:r w:rsidRPr="00D00570">
        <w:rPr>
          <w:rFonts w:hint="eastAsia"/>
        </w:rPr>
        <w:t>32</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27.</w:t>
      </w:r>
      <w:r w:rsidRPr="00D00570">
        <w:tab/>
      </w:r>
      <w:r w:rsidRPr="00D00570">
        <w:rPr>
          <w:rFonts w:hint="eastAsia"/>
        </w:rPr>
        <w:t>循环系统疾病是葡萄牙主要的死亡原因</w:t>
      </w:r>
      <w:r w:rsidR="00014490" w:rsidRPr="00D00570">
        <w:rPr>
          <w:rFonts w:hint="eastAsia"/>
        </w:rPr>
        <w:t>(</w:t>
      </w:r>
      <w:r w:rsidRPr="00D00570">
        <w:rPr>
          <w:rFonts w:hint="eastAsia"/>
        </w:rPr>
        <w:t>2005</w:t>
      </w:r>
      <w:r w:rsidRPr="00D00570">
        <w:rPr>
          <w:rFonts w:hint="eastAsia"/>
        </w:rPr>
        <w:t>年为</w:t>
      </w:r>
      <w:r w:rsidRPr="00D00570">
        <w:rPr>
          <w:rFonts w:hint="eastAsia"/>
        </w:rPr>
        <w:t>34%</w:t>
      </w:r>
      <w:r w:rsidRPr="00D00570">
        <w:rPr>
          <w:rFonts w:hint="eastAsia"/>
        </w:rPr>
        <w:t>，这是可用统计数据的最近一年</w:t>
      </w:r>
      <w:r w:rsidR="00014490" w:rsidRPr="00D00570">
        <w:rPr>
          <w:rFonts w:hint="eastAsia"/>
        </w:rPr>
        <w:t>)</w:t>
      </w:r>
      <w:r w:rsidRPr="00D00570">
        <w:rPr>
          <w:rFonts w:hint="eastAsia"/>
        </w:rPr>
        <w:t>，其次是癌症</w:t>
      </w:r>
      <w:r w:rsidR="00014490" w:rsidRPr="00D00570">
        <w:rPr>
          <w:rFonts w:hint="eastAsia"/>
        </w:rPr>
        <w:t>(</w:t>
      </w:r>
      <w:r w:rsidRPr="00D00570">
        <w:t>21.6%</w:t>
      </w:r>
      <w:r w:rsidR="00014490" w:rsidRPr="00D00570">
        <w:rPr>
          <w:rFonts w:hint="eastAsia"/>
        </w:rPr>
        <w:t>)</w:t>
      </w:r>
      <w:r w:rsidRPr="00D00570">
        <w:rPr>
          <w:rFonts w:hint="eastAsia"/>
        </w:rPr>
        <w:t>。接下来是“症状、体征、异常、不明原因”</w:t>
      </w:r>
      <w:r w:rsidR="00014490" w:rsidRPr="00D00570">
        <w:rPr>
          <w:rFonts w:hint="eastAsia"/>
        </w:rPr>
        <w:t>(</w:t>
      </w:r>
      <w:r w:rsidRPr="00D00570">
        <w:t>11.8%</w:t>
      </w:r>
      <w:r w:rsidR="00014490" w:rsidRPr="00D00570">
        <w:rPr>
          <w:rFonts w:hint="eastAsia"/>
        </w:rPr>
        <w:t>)</w:t>
      </w:r>
      <w:r w:rsidRPr="00D00570">
        <w:rPr>
          <w:rFonts w:hint="eastAsia"/>
        </w:rPr>
        <w:t>、呼吸系统疾病</w:t>
      </w:r>
      <w:r w:rsidR="00014490" w:rsidRPr="00D00570">
        <w:rPr>
          <w:rFonts w:hint="eastAsia"/>
        </w:rPr>
        <w:t>(</w:t>
      </w:r>
      <w:r w:rsidRPr="00D00570">
        <w:t>10.5%</w:t>
      </w:r>
      <w:r w:rsidR="00014490" w:rsidRPr="00D00570">
        <w:rPr>
          <w:rFonts w:hint="eastAsia"/>
        </w:rPr>
        <w:t>)</w:t>
      </w:r>
      <w:r w:rsidRPr="00D00570">
        <w:rPr>
          <w:rFonts w:hint="eastAsia"/>
        </w:rPr>
        <w:t>、内分泌、影响和代谢疾病</w:t>
      </w:r>
      <w:r w:rsidR="00014490" w:rsidRPr="00D00570">
        <w:rPr>
          <w:rFonts w:hint="eastAsia"/>
        </w:rPr>
        <w:t>(</w:t>
      </w:r>
      <w:r w:rsidRPr="00D00570">
        <w:t>4.8%</w:t>
      </w:r>
      <w:r w:rsidR="00014490" w:rsidRPr="00D00570">
        <w:rPr>
          <w:rFonts w:hint="eastAsia"/>
        </w:rPr>
        <w:t>)</w:t>
      </w:r>
      <w:r w:rsidRPr="00D00570">
        <w:rPr>
          <w:rFonts w:hint="eastAsia"/>
        </w:rPr>
        <w:t>、消化系统疾病</w:t>
      </w:r>
      <w:r w:rsidR="00014490" w:rsidRPr="00D00570">
        <w:rPr>
          <w:rFonts w:hint="eastAsia"/>
        </w:rPr>
        <w:t>(</w:t>
      </w:r>
      <w:r w:rsidRPr="00D00570">
        <w:t>4.3%</w:t>
      </w:r>
      <w:r w:rsidR="00014490" w:rsidRPr="00D00570">
        <w:rPr>
          <w:rFonts w:hint="eastAsia"/>
        </w:rPr>
        <w:t>)</w:t>
      </w:r>
      <w:r w:rsidRPr="00D00570">
        <w:rPr>
          <w:rFonts w:hint="eastAsia"/>
        </w:rPr>
        <w:t>、外部死因</w:t>
      </w:r>
      <w:r w:rsidR="00014490" w:rsidRPr="00D00570">
        <w:rPr>
          <w:rFonts w:hint="eastAsia"/>
        </w:rPr>
        <w:t>(</w:t>
      </w:r>
      <w:r w:rsidRPr="00D00570">
        <w:t>4.2%</w:t>
      </w:r>
      <w:r w:rsidR="00014490" w:rsidRPr="00D00570">
        <w:rPr>
          <w:rFonts w:hint="eastAsia"/>
        </w:rPr>
        <w:t>)</w:t>
      </w:r>
      <w:r w:rsidRPr="00D00570">
        <w:rPr>
          <w:rFonts w:hint="eastAsia"/>
        </w:rPr>
        <w:t>、泌尿生殖系统疾病</w:t>
      </w:r>
      <w:r w:rsidR="00A253B9" w:rsidRPr="00D00570">
        <w:t>(</w:t>
      </w:r>
      <w:r w:rsidRPr="00D00570">
        <w:t>2.7%</w:t>
      </w:r>
      <w:r w:rsidR="00014490" w:rsidRPr="00D00570">
        <w:rPr>
          <w:rFonts w:hint="eastAsia"/>
        </w:rPr>
        <w:t>)</w:t>
      </w:r>
      <w:r w:rsidRPr="00D00570">
        <w:rPr>
          <w:rFonts w:hint="eastAsia"/>
        </w:rPr>
        <w:t>、神经系统疾病和感觉器官</w:t>
      </w:r>
      <w:r w:rsidR="00014490" w:rsidRPr="00D00570">
        <w:rPr>
          <w:rFonts w:hint="eastAsia"/>
        </w:rPr>
        <w:t>(</w:t>
      </w:r>
      <w:r w:rsidRPr="00D00570">
        <w:t>2.4%</w:t>
      </w:r>
      <w:r w:rsidR="00014490" w:rsidRPr="00D00570">
        <w:rPr>
          <w:rFonts w:hint="eastAsia"/>
        </w:rPr>
        <w:t>)</w:t>
      </w:r>
      <w:r w:rsidRPr="00D00570">
        <w:rPr>
          <w:rFonts w:hint="eastAsia"/>
        </w:rPr>
        <w:t>，以及传染病和寄生虫病</w:t>
      </w:r>
      <w:r w:rsidR="00014490" w:rsidRPr="00D00570">
        <w:rPr>
          <w:rFonts w:hint="eastAsia"/>
        </w:rPr>
        <w:t>(</w:t>
      </w:r>
      <w:r w:rsidRPr="00D00570">
        <w:t>2.1%</w:t>
      </w:r>
      <w:r w:rsidR="00014490" w:rsidRPr="00D00570">
        <w:rPr>
          <w:rFonts w:hint="eastAsia"/>
        </w:rPr>
        <w:t>)(</w:t>
      </w:r>
      <w:r w:rsidRPr="00D00570">
        <w:rPr>
          <w:rFonts w:hint="eastAsia"/>
        </w:rPr>
        <w:t>图</w:t>
      </w:r>
      <w:r w:rsidRPr="00D00570">
        <w:t>33</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28.</w:t>
      </w:r>
      <w:r w:rsidRPr="00D00570">
        <w:tab/>
      </w:r>
      <w:r w:rsidRPr="00D00570">
        <w:rPr>
          <w:rFonts w:hint="eastAsia"/>
        </w:rPr>
        <w:t>然而，不同死亡原因的意义随年龄和性别而有所不同。</w:t>
      </w:r>
      <w:r w:rsidRPr="00D00570">
        <w:rPr>
          <w:rFonts w:hint="eastAsia"/>
        </w:rPr>
        <w:t>2005</w:t>
      </w:r>
      <w:r w:rsidRPr="00D00570">
        <w:rPr>
          <w:rFonts w:hint="eastAsia"/>
        </w:rPr>
        <w:t>年，循环系统疾病</w:t>
      </w:r>
      <w:r w:rsidR="00014490" w:rsidRPr="00D00570">
        <w:rPr>
          <w:rFonts w:hint="eastAsia"/>
        </w:rPr>
        <w:t>(</w:t>
      </w:r>
      <w:r w:rsidRPr="00D00570">
        <w:rPr>
          <w:rFonts w:hint="eastAsia"/>
        </w:rPr>
        <w:t>特别是老年人群当中</w:t>
      </w:r>
      <w:r w:rsidR="00014490" w:rsidRPr="00D00570">
        <w:rPr>
          <w:rFonts w:hint="eastAsia"/>
        </w:rPr>
        <w:t>)</w:t>
      </w:r>
      <w:r w:rsidRPr="00D00570">
        <w:rPr>
          <w:rFonts w:hint="eastAsia"/>
        </w:rPr>
        <w:t>是</w:t>
      </w:r>
      <w:r w:rsidRPr="00D00570">
        <w:rPr>
          <w:rFonts w:hint="eastAsia"/>
        </w:rPr>
        <w:t>65</w:t>
      </w:r>
      <w:r w:rsidRPr="00D00570">
        <w:rPr>
          <w:rFonts w:hint="eastAsia"/>
        </w:rPr>
        <w:t>岁以上男性和女性死亡的主要原因，但女性的死亡比例较高</w:t>
      </w:r>
      <w:r w:rsidR="00014490" w:rsidRPr="00D00570">
        <w:rPr>
          <w:rFonts w:hint="eastAsia"/>
        </w:rPr>
        <w:t>(</w:t>
      </w:r>
      <w:r w:rsidRPr="00D00570">
        <w:t>42</w:t>
      </w:r>
      <w:r w:rsidRPr="00D00570">
        <w:rPr>
          <w:rFonts w:hint="eastAsia"/>
        </w:rPr>
        <w:t>.</w:t>
      </w:r>
      <w:r w:rsidRPr="00D00570">
        <w:t>1%</w:t>
      </w:r>
      <w:r w:rsidR="00014490" w:rsidRPr="00D00570">
        <w:rPr>
          <w:rFonts w:hint="eastAsia"/>
        </w:rPr>
        <w:t>)</w:t>
      </w:r>
      <w:r w:rsidRPr="00D00570">
        <w:rPr>
          <w:rFonts w:hint="eastAsia"/>
        </w:rPr>
        <w:t>，而男性则为</w:t>
      </w:r>
      <w:r w:rsidRPr="00D00570">
        <w:t>34</w:t>
      </w:r>
      <w:r w:rsidRPr="00D00570">
        <w:rPr>
          <w:rFonts w:hint="eastAsia"/>
        </w:rPr>
        <w:t>.</w:t>
      </w:r>
      <w:r w:rsidRPr="00D00570">
        <w:t>0%</w:t>
      </w:r>
      <w:r w:rsidRPr="00D00570">
        <w:rPr>
          <w:rFonts w:hint="eastAsia"/>
        </w:rPr>
        <w:t>。肿瘤对</w:t>
      </w:r>
      <w:r w:rsidRPr="00D00570">
        <w:rPr>
          <w:rFonts w:hint="eastAsia"/>
        </w:rPr>
        <w:t>45</w:t>
      </w:r>
      <w:r w:rsidRPr="00D00570">
        <w:rPr>
          <w:rFonts w:hint="eastAsia"/>
        </w:rPr>
        <w:t>至</w:t>
      </w:r>
      <w:r w:rsidRPr="00D00570">
        <w:rPr>
          <w:rFonts w:hint="eastAsia"/>
        </w:rPr>
        <w:t>64</w:t>
      </w:r>
      <w:r w:rsidRPr="00D00570">
        <w:rPr>
          <w:rFonts w:hint="eastAsia"/>
        </w:rPr>
        <w:t>岁年龄组的人影响特别大</w:t>
      </w:r>
      <w:r w:rsidR="00014490" w:rsidRPr="00D00570">
        <w:rPr>
          <w:rFonts w:hint="eastAsia"/>
        </w:rPr>
        <w:t>(</w:t>
      </w:r>
      <w:r w:rsidRPr="00D00570">
        <w:t>39</w:t>
      </w:r>
      <w:r w:rsidRPr="00D00570">
        <w:rPr>
          <w:rFonts w:hint="eastAsia"/>
        </w:rPr>
        <w:t>.</w:t>
      </w:r>
      <w:r w:rsidRPr="00D00570">
        <w:t>4</w:t>
      </w:r>
      <w:r w:rsidR="006F2054" w:rsidRPr="00D00570">
        <w:t>%</w:t>
      </w:r>
      <w:r w:rsidRPr="00D00570">
        <w:rPr>
          <w:rFonts w:hint="eastAsia"/>
        </w:rPr>
        <w:t>的死亡发生在这个年龄组</w:t>
      </w:r>
      <w:r w:rsidR="00014490" w:rsidRPr="00D00570">
        <w:rPr>
          <w:rFonts w:hint="eastAsia"/>
        </w:rPr>
        <w:t>)</w:t>
      </w:r>
      <w:r w:rsidRPr="00D00570">
        <w:rPr>
          <w:rFonts w:hint="eastAsia"/>
        </w:rPr>
        <w:t>，而外部死因是年龄较小者死亡的主要原因</w:t>
      </w:r>
      <w:r w:rsidR="00014490" w:rsidRPr="00D00570">
        <w:rPr>
          <w:rFonts w:hint="eastAsia"/>
        </w:rPr>
        <w:t>(</w:t>
      </w:r>
      <w:r w:rsidRPr="00D00570">
        <w:rPr>
          <w:rFonts w:hint="eastAsia"/>
        </w:rPr>
        <w:t>1</w:t>
      </w:r>
      <w:r w:rsidRPr="00D00570">
        <w:rPr>
          <w:rFonts w:hint="eastAsia"/>
        </w:rPr>
        <w:t>至</w:t>
      </w:r>
      <w:r w:rsidRPr="00D00570">
        <w:rPr>
          <w:rFonts w:hint="eastAsia"/>
        </w:rPr>
        <w:t>19</w:t>
      </w:r>
      <w:r w:rsidRPr="00D00570">
        <w:rPr>
          <w:rFonts w:hint="eastAsia"/>
        </w:rPr>
        <w:t>岁和</w:t>
      </w:r>
      <w:r w:rsidRPr="00D00570">
        <w:rPr>
          <w:rFonts w:hint="eastAsia"/>
        </w:rPr>
        <w:t>20</w:t>
      </w:r>
      <w:r w:rsidRPr="00D00570">
        <w:rPr>
          <w:rFonts w:hint="eastAsia"/>
        </w:rPr>
        <w:t>至</w:t>
      </w:r>
      <w:r w:rsidRPr="00D00570">
        <w:rPr>
          <w:rFonts w:hint="eastAsia"/>
        </w:rPr>
        <w:t>44</w:t>
      </w:r>
      <w:r w:rsidRPr="00D00570">
        <w:rPr>
          <w:rFonts w:hint="eastAsia"/>
        </w:rPr>
        <w:t>岁者当中因外部原因死亡分别占</w:t>
      </w:r>
      <w:r w:rsidRPr="00D00570">
        <w:t>44</w:t>
      </w:r>
      <w:r w:rsidRPr="00D00570">
        <w:rPr>
          <w:rFonts w:hint="eastAsia"/>
        </w:rPr>
        <w:t>.</w:t>
      </w:r>
      <w:r w:rsidRPr="00D00570">
        <w:t>7%</w:t>
      </w:r>
      <w:r w:rsidR="006F2054" w:rsidRPr="00D00570">
        <w:rPr>
          <w:rFonts w:hint="eastAsia"/>
        </w:rPr>
        <w:t>和</w:t>
      </w:r>
      <w:r w:rsidRPr="00D00570">
        <w:t>26</w:t>
      </w:r>
      <w:r w:rsidRPr="00D00570">
        <w:rPr>
          <w:rFonts w:hint="eastAsia"/>
        </w:rPr>
        <w:t>.</w:t>
      </w:r>
      <w:r w:rsidRPr="00D00570">
        <w:t>4</w:t>
      </w:r>
      <w:r w:rsidR="006F2054" w:rsidRPr="00D00570">
        <w:t>%</w:t>
      </w:r>
      <w:r w:rsidR="00014490" w:rsidRPr="00D00570">
        <w:rPr>
          <w:rFonts w:hint="eastAsia"/>
        </w:rPr>
        <w:t>)</w:t>
      </w:r>
      <w:r w:rsidRPr="00D00570">
        <w:rPr>
          <w:rFonts w:hint="eastAsia"/>
        </w:rPr>
        <w:t>，其中男性发生率较高。意外占据外部死亡原因的很大比例</w:t>
      </w:r>
      <w:r w:rsidR="00014490" w:rsidRPr="00D00570">
        <w:rPr>
          <w:rFonts w:hint="eastAsia"/>
        </w:rPr>
        <w:t>(</w:t>
      </w:r>
      <w:r w:rsidRPr="00D00570">
        <w:rPr>
          <w:rFonts w:hint="eastAsia"/>
        </w:rPr>
        <w:t>2005</w:t>
      </w:r>
      <w:r w:rsidRPr="00D00570">
        <w:rPr>
          <w:rFonts w:hint="eastAsia"/>
        </w:rPr>
        <w:t>年该死因占</w:t>
      </w:r>
      <w:r w:rsidRPr="00D00570">
        <w:t>50%</w:t>
      </w:r>
      <w:r w:rsidR="00014490" w:rsidRPr="00D00570">
        <w:rPr>
          <w:rFonts w:hint="eastAsia"/>
        </w:rPr>
        <w:t>)</w:t>
      </w:r>
      <w:r w:rsidRPr="00D00570">
        <w:rPr>
          <w:rFonts w:hint="eastAsia"/>
        </w:rPr>
        <w:t>，即道路交通事故</w:t>
      </w:r>
      <w:r w:rsidR="00014490" w:rsidRPr="00D00570">
        <w:rPr>
          <w:rFonts w:hint="eastAsia"/>
        </w:rPr>
        <w:t>(</w:t>
      </w:r>
      <w:r w:rsidRPr="00D00570">
        <w:rPr>
          <w:rFonts w:hint="eastAsia"/>
        </w:rPr>
        <w:t>外部原因占男性死亡的</w:t>
      </w:r>
      <w:r w:rsidRPr="00D00570">
        <w:t>33</w:t>
      </w:r>
      <w:r w:rsidRPr="00D00570">
        <w:rPr>
          <w:rFonts w:hint="eastAsia"/>
        </w:rPr>
        <w:t>.</w:t>
      </w:r>
      <w:r w:rsidRPr="00D00570">
        <w:t>6%</w:t>
      </w:r>
      <w:r w:rsidRPr="00D00570">
        <w:rPr>
          <w:rFonts w:hint="eastAsia"/>
        </w:rPr>
        <w:t>，占女性死亡的</w:t>
      </w:r>
      <w:r w:rsidRPr="00D00570">
        <w:t>22</w:t>
      </w:r>
      <w:r w:rsidRPr="00D00570">
        <w:rPr>
          <w:rFonts w:hint="eastAsia"/>
        </w:rPr>
        <w:t>.</w:t>
      </w:r>
      <w:r w:rsidRPr="00D00570">
        <w:t>8%</w:t>
      </w:r>
      <w:r w:rsidR="00014490" w:rsidRPr="00D00570">
        <w:rPr>
          <w:rFonts w:hint="eastAsia"/>
        </w:rPr>
        <w:t>)(</w:t>
      </w:r>
      <w:r w:rsidR="006F2054" w:rsidRPr="00D00570">
        <w:rPr>
          <w:rFonts w:hint="eastAsia"/>
        </w:rPr>
        <w:t>图</w:t>
      </w:r>
      <w:r w:rsidRPr="00D00570">
        <w:t>34</w:t>
      </w:r>
      <w:r w:rsidR="00014490" w:rsidRPr="00D00570">
        <w:rPr>
          <w:rFonts w:hint="eastAsia"/>
        </w:rPr>
        <w:t>)</w:t>
      </w:r>
      <w:r w:rsidRPr="00D00570">
        <w:rPr>
          <w:rFonts w:hint="eastAsia"/>
        </w:rPr>
        <w:t>。</w:t>
      </w:r>
    </w:p>
    <w:p w:rsidR="00124345" w:rsidRPr="00D00570" w:rsidRDefault="00124345" w:rsidP="00014490">
      <w:pPr>
        <w:pStyle w:val="H23GC"/>
        <w:rPr>
          <w:rFonts w:hint="eastAsia"/>
        </w:rPr>
      </w:pPr>
      <w:r w:rsidRPr="00D00570">
        <w:tab/>
        <w:t>2.</w:t>
      </w:r>
      <w:r w:rsidRPr="00D00570">
        <w:tab/>
      </w:r>
      <w:r w:rsidRPr="00D00570">
        <w:rPr>
          <w:rFonts w:hint="eastAsia"/>
        </w:rPr>
        <w:t>贫穷</w:t>
      </w:r>
    </w:p>
    <w:p w:rsidR="00124345" w:rsidRPr="00D00570" w:rsidRDefault="00124345" w:rsidP="00014490">
      <w:pPr>
        <w:pStyle w:val="SingleTxtGC"/>
        <w:rPr>
          <w:rFonts w:hint="eastAsia"/>
        </w:rPr>
      </w:pPr>
      <w:r w:rsidRPr="00D00570">
        <w:t>29.</w:t>
      </w:r>
      <w:r w:rsidRPr="00D00570">
        <w:tab/>
      </w:r>
      <w:r w:rsidRPr="00D00570">
        <w:rPr>
          <w:rFonts w:hint="eastAsia"/>
        </w:rPr>
        <w:t>根据</w:t>
      </w:r>
      <w:r w:rsidRPr="00D00570">
        <w:t>2005/2006</w:t>
      </w:r>
      <w:r w:rsidRPr="00D00570">
        <w:rPr>
          <w:rFonts w:hint="eastAsia"/>
        </w:rPr>
        <w:t>年数据，葡萄牙每户家庭的平均每年支出总额为</w:t>
      </w:r>
      <w:r w:rsidR="005B3443" w:rsidRPr="00D00570">
        <w:t>17</w:t>
      </w:r>
      <w:r w:rsidR="005B3443">
        <w:t>,</w:t>
      </w:r>
      <w:r w:rsidR="005B3443" w:rsidRPr="00D00570">
        <w:t>607</w:t>
      </w:r>
      <w:r w:rsidRPr="00D00570">
        <w:rPr>
          <w:rFonts w:hint="eastAsia"/>
        </w:rPr>
        <w:t>欧元。</w:t>
      </w:r>
      <w:r w:rsidRPr="00D00570">
        <w:rPr>
          <w:rStyle w:val="FootnoteReference"/>
          <w:color w:val="auto"/>
        </w:rPr>
        <w:footnoteReference w:id="17"/>
      </w:r>
      <w:r w:rsidRPr="00D00570">
        <w:t xml:space="preserve"> </w:t>
      </w:r>
      <w:r w:rsidRPr="00D00570">
        <w:rPr>
          <w:rFonts w:hint="eastAsia"/>
        </w:rPr>
        <w:t>在支出总额中，约</w:t>
      </w:r>
      <w:r w:rsidRPr="00D00570">
        <w:t>26.6</w:t>
      </w:r>
      <w:r w:rsidR="006F2054" w:rsidRPr="00D00570">
        <w:t>%</w:t>
      </w:r>
      <w:r w:rsidRPr="00D00570">
        <w:rPr>
          <w:rFonts w:hint="eastAsia"/>
        </w:rPr>
        <w:t>用于住房</w:t>
      </w:r>
      <w:r w:rsidR="00014490" w:rsidRPr="00D00570">
        <w:rPr>
          <w:rFonts w:hint="eastAsia"/>
        </w:rPr>
        <w:t>(</w:t>
      </w:r>
      <w:r w:rsidRPr="00D00570">
        <w:rPr>
          <w:rFonts w:hint="eastAsia"/>
        </w:rPr>
        <w:t>包括水、电、气和其他燃料支出</w:t>
      </w:r>
      <w:r w:rsidR="00014490" w:rsidRPr="00D00570">
        <w:rPr>
          <w:rFonts w:hint="eastAsia"/>
        </w:rPr>
        <w:t>)</w:t>
      </w:r>
      <w:r w:rsidRPr="00D00570">
        <w:rPr>
          <w:rFonts w:hint="eastAsia"/>
        </w:rPr>
        <w:t>，</w:t>
      </w:r>
      <w:r w:rsidRPr="00D00570">
        <w:t>15.5%</w:t>
      </w:r>
      <w:r w:rsidRPr="00D00570">
        <w:rPr>
          <w:rFonts w:hint="eastAsia"/>
        </w:rPr>
        <w:t>用于食品和非酒精饮料，</w:t>
      </w:r>
      <w:r w:rsidRPr="00D00570">
        <w:t>6.1%</w:t>
      </w:r>
      <w:r w:rsidRPr="00D00570">
        <w:rPr>
          <w:rFonts w:hint="eastAsia"/>
        </w:rPr>
        <w:t>用于医疗，</w:t>
      </w:r>
      <w:r w:rsidRPr="00D00570">
        <w:t>1.7%</w:t>
      </w:r>
      <w:r w:rsidRPr="00D00570">
        <w:rPr>
          <w:rFonts w:hint="eastAsia"/>
        </w:rPr>
        <w:t>用于教育。这表明，与</w:t>
      </w:r>
      <w:r w:rsidRPr="00D00570">
        <w:rPr>
          <w:rFonts w:hint="eastAsia"/>
        </w:rPr>
        <w:t>2000</w:t>
      </w:r>
      <w:r w:rsidRPr="00D00570">
        <w:rPr>
          <w:rFonts w:hint="eastAsia"/>
        </w:rPr>
        <w:t>年相比，在住房、医疗和教育方面支出比例</w:t>
      </w:r>
      <w:r w:rsidR="00500B36">
        <w:rPr>
          <w:rFonts w:hint="eastAsia"/>
        </w:rPr>
        <w:t>全面</w:t>
      </w:r>
      <w:r w:rsidRPr="00D00570">
        <w:rPr>
          <w:rFonts w:hint="eastAsia"/>
        </w:rPr>
        <w:t>增加，但食品支出比例有所减少。医疗支出增加是以中等城市和农村地区为代价；而城市地区的教育支出特别巨大。所有地区的住房支出都有所增加，各自比例更加趋于接近。城市地区食品和非酒精饮料支出显著下降，但在农村地区实际上有所增加</w:t>
      </w:r>
      <w:r w:rsidR="00014490" w:rsidRPr="00D00570">
        <w:rPr>
          <w:rFonts w:hint="eastAsia"/>
        </w:rPr>
        <w:t>(</w:t>
      </w:r>
      <w:r w:rsidRPr="00D00570">
        <w:rPr>
          <w:rFonts w:hint="eastAsia"/>
        </w:rPr>
        <w:t>图</w:t>
      </w:r>
      <w:r w:rsidRPr="00D00570">
        <w:t>35</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30.</w:t>
      </w:r>
      <w:r w:rsidRPr="00D00570">
        <w:tab/>
      </w:r>
      <w:r w:rsidRPr="00D00570">
        <w:rPr>
          <w:rFonts w:hint="eastAsia"/>
        </w:rPr>
        <w:t>社会保障框架法</w:t>
      </w:r>
      <w:r w:rsidR="00014490" w:rsidRPr="00D00570">
        <w:rPr>
          <w:rFonts w:hint="eastAsia"/>
        </w:rPr>
        <w:t>(</w:t>
      </w:r>
      <w:r w:rsidRPr="00D00570">
        <w:rPr>
          <w:rFonts w:hint="eastAsia"/>
        </w:rPr>
        <w:t>第</w:t>
      </w:r>
      <w:r w:rsidRPr="00D00570">
        <w:t>4/2007</w:t>
      </w:r>
      <w:r w:rsidRPr="00D00570">
        <w:rPr>
          <w:rFonts w:hint="eastAsia"/>
        </w:rPr>
        <w:t>号法律</w:t>
      </w:r>
      <w:r w:rsidR="00014490" w:rsidRPr="00D00570">
        <w:rPr>
          <w:rFonts w:hint="eastAsia"/>
        </w:rPr>
        <w:t>)</w:t>
      </w:r>
      <w:r w:rsidRPr="00D00570">
        <w:rPr>
          <w:rFonts w:hint="eastAsia"/>
        </w:rPr>
        <w:t>将实现社会保障权利</w:t>
      </w:r>
      <w:r w:rsidR="00014490" w:rsidRPr="00D00570">
        <w:rPr>
          <w:rFonts w:hint="eastAsia"/>
        </w:rPr>
        <w:t>(</w:t>
      </w:r>
      <w:r w:rsidRPr="00D00570">
        <w:rPr>
          <w:rFonts w:hint="eastAsia"/>
        </w:rPr>
        <w:t>《宪法》第</w:t>
      </w:r>
      <w:r w:rsidRPr="00D00570">
        <w:rPr>
          <w:rFonts w:hint="eastAsia"/>
        </w:rPr>
        <w:t>63</w:t>
      </w:r>
      <w:r w:rsidRPr="00D00570">
        <w:rPr>
          <w:rFonts w:hint="eastAsia"/>
        </w:rPr>
        <w:t>条所保障的权利</w:t>
      </w:r>
      <w:r w:rsidR="00014490" w:rsidRPr="00D00570">
        <w:rPr>
          <w:rFonts w:hint="eastAsia"/>
        </w:rPr>
        <w:t>)</w:t>
      </w:r>
      <w:r w:rsidRPr="00D00570">
        <w:rPr>
          <w:rFonts w:hint="eastAsia"/>
        </w:rPr>
        <w:t>、促进持续的社会保障条件和水平及其体系效率和管理确定为社会保障制度的优先目标。该制度包含一个保证收益取代收入损失的保险计划，以及一个公民社会保障计划，其中包括社会行动、团结和家庭保障，并寻求确保基本权利和机会平等，以及促进社会凝聚力。</w:t>
      </w:r>
    </w:p>
    <w:p w:rsidR="00124345" w:rsidRPr="00D00570" w:rsidRDefault="00124345" w:rsidP="00997E1D">
      <w:pPr>
        <w:pStyle w:val="SingleTxtGC"/>
      </w:pPr>
      <w:r w:rsidRPr="00D00570">
        <w:t>31.</w:t>
      </w:r>
      <w:r w:rsidRPr="00D00570">
        <w:tab/>
      </w:r>
      <w:r w:rsidRPr="00D00570">
        <w:rPr>
          <w:rFonts w:hint="eastAsia"/>
        </w:rPr>
        <w:t>根据</w:t>
      </w:r>
      <w:r w:rsidRPr="00D00570">
        <w:rPr>
          <w:rFonts w:hint="eastAsia"/>
        </w:rPr>
        <w:t>2006</w:t>
      </w:r>
      <w:r w:rsidRPr="00D00570">
        <w:rPr>
          <w:rFonts w:hint="eastAsia"/>
        </w:rPr>
        <w:t>年开展的收入和生活条件调查，</w:t>
      </w:r>
      <w:r w:rsidRPr="00D00570">
        <w:t>18</w:t>
      </w:r>
      <w:r w:rsidR="006F2054" w:rsidRPr="00D00570">
        <w:t>%</w:t>
      </w:r>
      <w:r w:rsidRPr="00D00570">
        <w:rPr>
          <w:rFonts w:hint="eastAsia"/>
        </w:rPr>
        <w:t>的常住人口在社会</w:t>
      </w:r>
      <w:r w:rsidR="00500B36">
        <w:rPr>
          <w:rFonts w:hint="eastAsia"/>
        </w:rPr>
        <w:t>福利支付</w:t>
      </w:r>
      <w:r w:rsidRPr="00D00570">
        <w:rPr>
          <w:rFonts w:hint="eastAsia"/>
        </w:rPr>
        <w:t>之后存在陷入贫困的风险，与前两年相比有所下降：</w:t>
      </w:r>
      <w:r w:rsidRPr="00D00570">
        <w:rPr>
          <w:rFonts w:hint="eastAsia"/>
        </w:rPr>
        <w:t>2004</w:t>
      </w:r>
      <w:r w:rsidRPr="00D00570">
        <w:rPr>
          <w:rFonts w:hint="eastAsia"/>
        </w:rPr>
        <w:t>和</w:t>
      </w:r>
      <w:r w:rsidRPr="00D00570">
        <w:rPr>
          <w:rFonts w:hint="eastAsia"/>
        </w:rPr>
        <w:t>2005</w:t>
      </w:r>
      <w:r w:rsidRPr="00D00570">
        <w:rPr>
          <w:rFonts w:hint="eastAsia"/>
        </w:rPr>
        <w:t>年调查显示该</w:t>
      </w:r>
      <w:r w:rsidR="00500B36">
        <w:rPr>
          <w:rFonts w:hint="eastAsia"/>
        </w:rPr>
        <w:t>比例</w:t>
      </w:r>
      <w:r w:rsidRPr="00D00570">
        <w:rPr>
          <w:rFonts w:hint="eastAsia"/>
        </w:rPr>
        <w:t>分别为</w:t>
      </w:r>
      <w:r w:rsidRPr="00D00570">
        <w:rPr>
          <w:rFonts w:hint="eastAsia"/>
        </w:rPr>
        <w:t>20%</w:t>
      </w:r>
      <w:r w:rsidRPr="00D00570">
        <w:rPr>
          <w:rFonts w:hint="eastAsia"/>
        </w:rPr>
        <w:t>和</w:t>
      </w:r>
      <w:r w:rsidRPr="00D00570">
        <w:rPr>
          <w:rFonts w:hint="eastAsia"/>
        </w:rPr>
        <w:t>19%</w:t>
      </w:r>
      <w:r w:rsidRPr="00D00570">
        <w:rPr>
          <w:rFonts w:hint="eastAsia"/>
        </w:rPr>
        <w:t>。相当于贫困线对应等值净货币分配中位数的</w:t>
      </w:r>
      <w:r w:rsidRPr="00D00570">
        <w:t>60%</w:t>
      </w:r>
      <w:r w:rsidR="00BE7783" w:rsidRPr="00D00570">
        <w:t>。</w:t>
      </w:r>
      <w:r w:rsidRPr="00D00570">
        <w:rPr>
          <w:rFonts w:hint="eastAsia"/>
        </w:rPr>
        <w:t>在</w:t>
      </w:r>
      <w:r w:rsidRPr="00B06FFD">
        <w:rPr>
          <w:rFonts w:hint="eastAsia"/>
          <w:spacing w:val="-2"/>
        </w:rPr>
        <w:t>2006</w:t>
      </w:r>
      <w:r w:rsidRPr="00B06FFD">
        <w:rPr>
          <w:rFonts w:hint="eastAsia"/>
          <w:spacing w:val="-2"/>
        </w:rPr>
        <w:t>年的</w:t>
      </w:r>
      <w:r w:rsidRPr="00D00570">
        <w:rPr>
          <w:rFonts w:hint="eastAsia"/>
        </w:rPr>
        <w:t>调查中</w:t>
      </w:r>
      <w:r w:rsidR="00014490" w:rsidRPr="00D00570">
        <w:rPr>
          <w:rFonts w:hint="eastAsia"/>
        </w:rPr>
        <w:t>(</w:t>
      </w:r>
      <w:r w:rsidRPr="00D00570">
        <w:rPr>
          <w:rFonts w:hint="eastAsia"/>
        </w:rPr>
        <w:t>将</w:t>
      </w:r>
      <w:r w:rsidRPr="00B06FFD">
        <w:rPr>
          <w:rFonts w:hint="eastAsia"/>
          <w:spacing w:val="-2"/>
        </w:rPr>
        <w:t>上一年的收入作为参</w:t>
      </w:r>
      <w:r w:rsidRPr="00D00570">
        <w:rPr>
          <w:rFonts w:hint="eastAsia"/>
        </w:rPr>
        <w:t>考</w:t>
      </w:r>
      <w:r w:rsidR="00014490" w:rsidRPr="00D00570">
        <w:rPr>
          <w:rFonts w:hint="eastAsia"/>
        </w:rPr>
        <w:t>)</w:t>
      </w:r>
      <w:r w:rsidRPr="00D00570">
        <w:rPr>
          <w:rFonts w:hint="eastAsia"/>
        </w:rPr>
        <w:t>，贫困线为</w:t>
      </w:r>
      <w:r w:rsidRPr="00D00570">
        <w:t>4</w:t>
      </w:r>
      <w:r w:rsidR="00997E1D">
        <w:t>,</w:t>
      </w:r>
      <w:r w:rsidR="006F2054" w:rsidRPr="00D00570">
        <w:t>386</w:t>
      </w:r>
      <w:r w:rsidRPr="00D00570">
        <w:rPr>
          <w:rFonts w:hint="eastAsia"/>
        </w:rPr>
        <w:t>欧元</w:t>
      </w:r>
      <w:r w:rsidR="00014490" w:rsidRPr="00D00570">
        <w:rPr>
          <w:rFonts w:hint="eastAsia"/>
        </w:rPr>
        <w:t>(</w:t>
      </w:r>
      <w:r w:rsidRPr="00D00570">
        <w:rPr>
          <w:rFonts w:hint="eastAsia"/>
        </w:rPr>
        <w:t>约为</w:t>
      </w:r>
      <w:r w:rsidRPr="00D00570">
        <w:t>366</w:t>
      </w:r>
      <w:r w:rsidRPr="00D00570">
        <w:rPr>
          <w:rFonts w:hint="eastAsia"/>
        </w:rPr>
        <w:t>欧元</w:t>
      </w:r>
      <w:r w:rsidRPr="00D00570">
        <w:t>/</w:t>
      </w:r>
      <w:r w:rsidRPr="00D00570">
        <w:rPr>
          <w:rFonts w:hint="eastAsia"/>
        </w:rPr>
        <w:t>月</w:t>
      </w:r>
      <w:r w:rsidR="00014490" w:rsidRPr="00D00570">
        <w:rPr>
          <w:rFonts w:hint="eastAsia"/>
        </w:rPr>
        <w:t>)</w:t>
      </w:r>
      <w:r w:rsidRPr="00D00570">
        <w:rPr>
          <w:rFonts w:hint="eastAsia"/>
        </w:rPr>
        <w:t>。</w:t>
      </w:r>
      <w:r w:rsidRPr="00D00570">
        <w:rPr>
          <w:rStyle w:val="FootnoteReference"/>
          <w:color w:val="auto"/>
        </w:rPr>
        <w:footnoteReference w:id="18"/>
      </w:r>
      <w:r w:rsidRPr="00D00570">
        <w:t xml:space="preserve"> </w:t>
      </w:r>
      <w:r w:rsidRPr="00D00570">
        <w:rPr>
          <w:rFonts w:hint="eastAsia"/>
        </w:rPr>
        <w:t>65</w:t>
      </w:r>
      <w:r w:rsidRPr="00D00570">
        <w:rPr>
          <w:rFonts w:hint="eastAsia"/>
        </w:rPr>
        <w:t>岁及以上者陷入贫困的风险更高</w:t>
      </w:r>
      <w:r w:rsidR="00014490" w:rsidRPr="00D00570">
        <w:rPr>
          <w:rFonts w:hint="eastAsia"/>
        </w:rPr>
        <w:t>(</w:t>
      </w:r>
      <w:r w:rsidRPr="00D00570">
        <w:rPr>
          <w:rFonts w:hint="eastAsia"/>
        </w:rPr>
        <w:t>2006</w:t>
      </w:r>
      <w:r w:rsidRPr="00D00570">
        <w:rPr>
          <w:rFonts w:hint="eastAsia"/>
        </w:rPr>
        <w:t>年为</w:t>
      </w:r>
      <w:r w:rsidRPr="00D00570">
        <w:t>26%</w:t>
      </w:r>
      <w:r w:rsidR="00014490" w:rsidRPr="00D00570">
        <w:rPr>
          <w:rFonts w:hint="eastAsia"/>
        </w:rPr>
        <w:t>)</w:t>
      </w:r>
      <w:r w:rsidRPr="00D00570">
        <w:rPr>
          <w:rFonts w:hint="eastAsia"/>
        </w:rPr>
        <w:t>，尽管自</w:t>
      </w:r>
      <w:r w:rsidRPr="00D00570">
        <w:rPr>
          <w:rFonts w:hint="eastAsia"/>
        </w:rPr>
        <w:t>2004</w:t>
      </w:r>
      <w:r w:rsidRPr="00D00570">
        <w:rPr>
          <w:rFonts w:hint="eastAsia"/>
        </w:rPr>
        <w:t>年</w:t>
      </w:r>
      <w:r w:rsidR="00014490" w:rsidRPr="00D00570">
        <w:rPr>
          <w:rFonts w:hint="eastAsia"/>
        </w:rPr>
        <w:t>(</w:t>
      </w:r>
      <w:r w:rsidRPr="00D00570">
        <w:rPr>
          <w:rFonts w:hint="eastAsia"/>
        </w:rPr>
        <w:t>29%</w:t>
      </w:r>
      <w:r w:rsidR="00014490" w:rsidRPr="00D00570">
        <w:rPr>
          <w:rFonts w:hint="eastAsia"/>
        </w:rPr>
        <w:t>)</w:t>
      </w:r>
      <w:r w:rsidRPr="00D00570">
        <w:rPr>
          <w:rFonts w:hint="eastAsia"/>
        </w:rPr>
        <w:t>以来情况已有所改善。同时，妇女和儿童的这一比率高于平均水平，尽管自</w:t>
      </w:r>
      <w:r w:rsidRPr="00D00570">
        <w:rPr>
          <w:rFonts w:hint="eastAsia"/>
        </w:rPr>
        <w:t>2004</w:t>
      </w:r>
      <w:r w:rsidRPr="00D00570">
        <w:rPr>
          <w:rFonts w:hint="eastAsia"/>
        </w:rPr>
        <w:t>年以来的发展情况一直表现不错：妇女方面：比率从</w:t>
      </w:r>
      <w:r w:rsidRPr="00D00570">
        <w:rPr>
          <w:rFonts w:hint="eastAsia"/>
        </w:rPr>
        <w:t>2004</w:t>
      </w:r>
      <w:r w:rsidRPr="00D00570">
        <w:rPr>
          <w:rFonts w:hint="eastAsia"/>
        </w:rPr>
        <w:t>年的</w:t>
      </w:r>
      <w:r w:rsidRPr="00D00570">
        <w:rPr>
          <w:rFonts w:hint="eastAsia"/>
        </w:rPr>
        <w:t>22%</w:t>
      </w:r>
      <w:r w:rsidRPr="00D00570">
        <w:rPr>
          <w:rFonts w:hint="eastAsia"/>
        </w:rPr>
        <w:t>下降至</w:t>
      </w:r>
      <w:r w:rsidRPr="00D00570">
        <w:rPr>
          <w:rFonts w:hint="eastAsia"/>
        </w:rPr>
        <w:t>2006</w:t>
      </w:r>
      <w:r w:rsidRPr="00D00570">
        <w:rPr>
          <w:rFonts w:hint="eastAsia"/>
        </w:rPr>
        <w:t>年的</w:t>
      </w:r>
      <w:r w:rsidRPr="00D00570">
        <w:rPr>
          <w:rFonts w:hint="eastAsia"/>
        </w:rPr>
        <w:t>19%</w:t>
      </w:r>
      <w:r w:rsidRPr="00D00570">
        <w:rPr>
          <w:rFonts w:hint="eastAsia"/>
        </w:rPr>
        <w:t>；</w:t>
      </w:r>
      <w:r w:rsidRPr="00D00570">
        <w:rPr>
          <w:rFonts w:hint="eastAsia"/>
        </w:rPr>
        <w:t>2006</w:t>
      </w:r>
      <w:r w:rsidRPr="00D00570">
        <w:rPr>
          <w:rFonts w:hint="eastAsia"/>
        </w:rPr>
        <w:t>年，</w:t>
      </w:r>
      <w:r w:rsidRPr="00D00570">
        <w:t>21%</w:t>
      </w:r>
      <w:r w:rsidRPr="00D00570">
        <w:rPr>
          <w:rFonts w:hint="eastAsia"/>
        </w:rPr>
        <w:t>的儿童有可能陷入贫困，相比之下，</w:t>
      </w:r>
      <w:r w:rsidRPr="00D00570">
        <w:rPr>
          <w:rFonts w:hint="eastAsia"/>
        </w:rPr>
        <w:t>2004</w:t>
      </w:r>
      <w:r w:rsidRPr="00D00570">
        <w:rPr>
          <w:rFonts w:hint="eastAsia"/>
        </w:rPr>
        <w:t>年这一比率为</w:t>
      </w:r>
      <w:r w:rsidRPr="00D00570">
        <w:rPr>
          <w:rFonts w:hint="eastAsia"/>
        </w:rPr>
        <w:t>25%</w:t>
      </w:r>
      <w:r w:rsidR="00014490" w:rsidRPr="00D00570">
        <w:rPr>
          <w:rFonts w:hint="eastAsia"/>
        </w:rPr>
        <w:t>(</w:t>
      </w:r>
      <w:r w:rsidRPr="00D00570">
        <w:rPr>
          <w:rFonts w:hint="eastAsia"/>
        </w:rPr>
        <w:t>图</w:t>
      </w:r>
      <w:r w:rsidRPr="00D00570">
        <w:rPr>
          <w:rFonts w:hint="eastAsia"/>
        </w:rPr>
        <w:t>36</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32.</w:t>
      </w:r>
      <w:r w:rsidRPr="00D00570">
        <w:tab/>
      </w:r>
      <w:r w:rsidRPr="00D00570">
        <w:rPr>
          <w:rFonts w:hint="eastAsia"/>
        </w:rPr>
        <w:t>在所有社会</w:t>
      </w:r>
      <w:r w:rsidR="00500B36">
        <w:rPr>
          <w:rFonts w:hint="eastAsia"/>
        </w:rPr>
        <w:t>福利支付</w:t>
      </w:r>
      <w:r w:rsidRPr="00D00570">
        <w:rPr>
          <w:rFonts w:hint="eastAsia"/>
        </w:rPr>
        <w:t>之前，</w:t>
      </w:r>
      <w:r w:rsidRPr="00D00570">
        <w:rPr>
          <w:rFonts w:hint="eastAsia"/>
        </w:rPr>
        <w:t>2006</w:t>
      </w:r>
      <w:r w:rsidRPr="00D00570">
        <w:rPr>
          <w:rFonts w:hint="eastAsia"/>
        </w:rPr>
        <w:t>年的贫困风险为</w:t>
      </w:r>
      <w:r w:rsidRPr="00D00570">
        <w:rPr>
          <w:rFonts w:hint="eastAsia"/>
        </w:rPr>
        <w:t>40%</w:t>
      </w:r>
      <w:r w:rsidR="00014490" w:rsidRPr="00D00570">
        <w:rPr>
          <w:rFonts w:hint="eastAsia"/>
        </w:rPr>
        <w:t>(</w:t>
      </w:r>
      <w:r w:rsidRPr="00D00570">
        <w:rPr>
          <w:rFonts w:hint="eastAsia"/>
        </w:rPr>
        <w:t>前两年为</w:t>
      </w:r>
      <w:r w:rsidRPr="00D00570">
        <w:rPr>
          <w:rFonts w:hint="eastAsia"/>
        </w:rPr>
        <w:t>41%</w:t>
      </w:r>
      <w:r w:rsidR="00014490" w:rsidRPr="00D00570">
        <w:rPr>
          <w:rFonts w:hint="eastAsia"/>
        </w:rPr>
        <w:t>)</w:t>
      </w:r>
      <w:r w:rsidRPr="00D00570">
        <w:rPr>
          <w:rFonts w:hint="eastAsia"/>
        </w:rPr>
        <w:t>。养老金在减少贫困风险方面发挥着重要作用，</w:t>
      </w:r>
      <w:r w:rsidRPr="00D00570">
        <w:rPr>
          <w:rFonts w:hint="eastAsia"/>
        </w:rPr>
        <w:t>2006</w:t>
      </w:r>
      <w:r w:rsidRPr="00D00570">
        <w:rPr>
          <w:rFonts w:hint="eastAsia"/>
        </w:rPr>
        <w:t>年，在相对养老金的社会</w:t>
      </w:r>
      <w:r w:rsidR="00500B36">
        <w:rPr>
          <w:rFonts w:hint="eastAsia"/>
        </w:rPr>
        <w:t>福利</w:t>
      </w:r>
      <w:r w:rsidRPr="00D00570">
        <w:rPr>
          <w:rFonts w:hint="eastAsia"/>
        </w:rPr>
        <w:t>支付之后，该比率降至</w:t>
      </w:r>
      <w:r w:rsidRPr="00D00570">
        <w:rPr>
          <w:rFonts w:hint="eastAsia"/>
        </w:rPr>
        <w:t>25%</w:t>
      </w:r>
      <w:r w:rsidR="00014490" w:rsidRPr="00D00570">
        <w:rPr>
          <w:rFonts w:hint="eastAsia"/>
        </w:rPr>
        <w:t>(</w:t>
      </w:r>
      <w:r w:rsidRPr="00D00570">
        <w:rPr>
          <w:rFonts w:hint="eastAsia"/>
        </w:rPr>
        <w:t>2004</w:t>
      </w:r>
      <w:r w:rsidRPr="00D00570">
        <w:rPr>
          <w:rFonts w:hint="eastAsia"/>
        </w:rPr>
        <w:t>年为</w:t>
      </w:r>
      <w:r w:rsidRPr="00D00570">
        <w:t>27%</w:t>
      </w:r>
      <w:r w:rsidR="00014490" w:rsidRPr="00D00570">
        <w:rPr>
          <w:rFonts w:hint="eastAsia"/>
        </w:rPr>
        <w:t>)</w:t>
      </w:r>
      <w:r w:rsidRPr="00D00570">
        <w:rPr>
          <w:rFonts w:hint="eastAsia"/>
        </w:rPr>
        <w:t>。</w:t>
      </w:r>
      <w:r w:rsidRPr="00D00570">
        <w:rPr>
          <w:rStyle w:val="FootnoteReference"/>
          <w:color w:val="auto"/>
        </w:rPr>
        <w:footnoteReference w:id="19"/>
      </w:r>
      <w:r w:rsidRPr="00D00570">
        <w:t xml:space="preserve"> </w:t>
      </w:r>
      <w:r w:rsidRPr="00D00570">
        <w:rPr>
          <w:rFonts w:hint="eastAsia"/>
        </w:rPr>
        <w:t>与收入分配有关的基尼系数从</w:t>
      </w:r>
      <w:r w:rsidRPr="00D00570">
        <w:rPr>
          <w:rFonts w:hint="eastAsia"/>
        </w:rPr>
        <w:t>2004</w:t>
      </w:r>
      <w:r w:rsidRPr="00D00570">
        <w:rPr>
          <w:rFonts w:hint="eastAsia"/>
        </w:rPr>
        <w:t>年的</w:t>
      </w:r>
      <w:r w:rsidRPr="00D00570">
        <w:rPr>
          <w:rFonts w:hint="eastAsia"/>
        </w:rPr>
        <w:t>38%</w:t>
      </w:r>
      <w:r w:rsidRPr="00D00570">
        <w:rPr>
          <w:rFonts w:hint="eastAsia"/>
        </w:rPr>
        <w:t>下降至</w:t>
      </w:r>
      <w:r w:rsidRPr="00D00570">
        <w:rPr>
          <w:rFonts w:hint="eastAsia"/>
        </w:rPr>
        <w:t>2006</w:t>
      </w:r>
      <w:r w:rsidRPr="00D00570">
        <w:rPr>
          <w:rFonts w:hint="eastAsia"/>
        </w:rPr>
        <w:t>年的</w:t>
      </w:r>
      <w:r w:rsidRPr="00D00570">
        <w:rPr>
          <w:rFonts w:hint="eastAsia"/>
        </w:rPr>
        <w:t>37%</w:t>
      </w:r>
      <w:r w:rsidR="00014490" w:rsidRPr="00D00570">
        <w:rPr>
          <w:rFonts w:hint="eastAsia"/>
        </w:rPr>
        <w:t>(</w:t>
      </w:r>
      <w:r w:rsidRPr="00D00570">
        <w:rPr>
          <w:rFonts w:hint="eastAsia"/>
        </w:rPr>
        <w:t>图</w:t>
      </w:r>
      <w:r w:rsidRPr="00D00570">
        <w:t>37</w:t>
      </w:r>
      <w:r w:rsidR="00014490" w:rsidRPr="00D00570">
        <w:rPr>
          <w:rFonts w:hint="eastAsia"/>
        </w:rPr>
        <w:t>)</w:t>
      </w:r>
      <w:r w:rsidRPr="00D00570">
        <w:rPr>
          <w:rFonts w:hint="eastAsia"/>
        </w:rPr>
        <w:t>。</w:t>
      </w:r>
    </w:p>
    <w:p w:rsidR="00124345" w:rsidRPr="00D00570" w:rsidRDefault="00124345" w:rsidP="00014490">
      <w:pPr>
        <w:pStyle w:val="H23GC"/>
        <w:rPr>
          <w:rFonts w:hint="eastAsia"/>
        </w:rPr>
      </w:pPr>
      <w:r w:rsidRPr="00D00570">
        <w:tab/>
        <w:t>3.</w:t>
      </w:r>
      <w:r w:rsidRPr="00D00570">
        <w:tab/>
      </w:r>
      <w:r w:rsidRPr="00D00570">
        <w:rPr>
          <w:rFonts w:hint="eastAsia"/>
        </w:rPr>
        <w:t>工作和就业</w:t>
      </w:r>
    </w:p>
    <w:p w:rsidR="00124345" w:rsidRPr="00D00570" w:rsidRDefault="00124345" w:rsidP="00014490">
      <w:pPr>
        <w:pStyle w:val="SingleTxtGC"/>
      </w:pPr>
      <w:r w:rsidRPr="00D00570">
        <w:t>33.</w:t>
      </w:r>
      <w:r w:rsidRPr="00D00570">
        <w:tab/>
      </w:r>
      <w:r w:rsidRPr="00D00570">
        <w:rPr>
          <w:rFonts w:hint="eastAsia"/>
        </w:rPr>
        <w:t>失业率自</w:t>
      </w:r>
      <w:r w:rsidRPr="00D00570">
        <w:rPr>
          <w:rFonts w:hint="eastAsia"/>
        </w:rPr>
        <w:t>2000</w:t>
      </w:r>
      <w:r w:rsidRPr="00D00570">
        <w:rPr>
          <w:rFonts w:hint="eastAsia"/>
        </w:rPr>
        <w:t>年</w:t>
      </w:r>
      <w:r w:rsidR="00014490" w:rsidRPr="00D00570">
        <w:rPr>
          <w:rFonts w:hint="eastAsia"/>
        </w:rPr>
        <w:t>(</w:t>
      </w:r>
      <w:r w:rsidRPr="00D00570">
        <w:t>3.9%</w:t>
      </w:r>
      <w:r w:rsidR="00014490" w:rsidRPr="00D00570">
        <w:rPr>
          <w:rFonts w:hint="eastAsia"/>
        </w:rPr>
        <w:t>)</w:t>
      </w:r>
      <w:r w:rsidRPr="00D00570">
        <w:rPr>
          <w:rFonts w:hint="eastAsia"/>
        </w:rPr>
        <w:t>以来一直在增加。</w:t>
      </w:r>
      <w:r w:rsidRPr="00D00570">
        <w:rPr>
          <w:rFonts w:hint="eastAsia"/>
        </w:rPr>
        <w:t>2007</w:t>
      </w:r>
      <w:r w:rsidRPr="00D00570">
        <w:rPr>
          <w:rFonts w:hint="eastAsia"/>
        </w:rPr>
        <w:t>年，失业率达到</w:t>
      </w:r>
      <w:r w:rsidRPr="00D00570">
        <w:t>8</w:t>
      </w:r>
      <w:r w:rsidRPr="00D00570">
        <w:rPr>
          <w:rFonts w:hint="eastAsia"/>
        </w:rPr>
        <w:t>.</w:t>
      </w:r>
      <w:r w:rsidRPr="00D00570">
        <w:t>0%</w:t>
      </w:r>
      <w:r w:rsidRPr="00D00570">
        <w:rPr>
          <w:rFonts w:hint="eastAsia"/>
        </w:rPr>
        <w:t>。妇女失业率一直高于男性</w:t>
      </w:r>
      <w:r w:rsidR="00014490" w:rsidRPr="00D00570">
        <w:rPr>
          <w:rFonts w:hint="eastAsia"/>
        </w:rPr>
        <w:t>(</w:t>
      </w:r>
      <w:r w:rsidRPr="00D00570">
        <w:rPr>
          <w:rFonts w:hint="eastAsia"/>
        </w:rPr>
        <w:t>2007</w:t>
      </w:r>
      <w:r w:rsidRPr="00D00570">
        <w:rPr>
          <w:rFonts w:hint="eastAsia"/>
        </w:rPr>
        <w:t>年，妇女失业率为</w:t>
      </w:r>
      <w:r w:rsidRPr="00D00570">
        <w:t>9.6</w:t>
      </w:r>
      <w:r w:rsidR="006F2054" w:rsidRPr="00D00570">
        <w:t>%</w:t>
      </w:r>
      <w:r w:rsidRPr="00D00570">
        <w:rPr>
          <w:rFonts w:hint="eastAsia"/>
        </w:rPr>
        <w:t>，男子失业率为</w:t>
      </w:r>
      <w:r w:rsidRPr="00D00570">
        <w:t>6.6%</w:t>
      </w:r>
      <w:r w:rsidRPr="00D00570">
        <w:rPr>
          <w:rFonts w:hint="eastAsia"/>
        </w:rPr>
        <w:t>，加剧了</w:t>
      </w:r>
      <w:r w:rsidRPr="00D00570">
        <w:rPr>
          <w:rFonts w:hint="eastAsia"/>
        </w:rPr>
        <w:t>2000</w:t>
      </w:r>
      <w:r w:rsidRPr="00D00570">
        <w:rPr>
          <w:rFonts w:hint="eastAsia"/>
        </w:rPr>
        <w:t>年男女失业率的差异，其中妇女失业率为</w:t>
      </w:r>
      <w:r w:rsidRPr="00D00570">
        <w:t>4.9%</w:t>
      </w:r>
      <w:r w:rsidRPr="00D00570">
        <w:rPr>
          <w:rFonts w:hint="eastAsia"/>
        </w:rPr>
        <w:t>，男子失业率</w:t>
      </w:r>
      <w:r w:rsidR="006F2054" w:rsidRPr="00D00570">
        <w:rPr>
          <w:rFonts w:hint="eastAsia"/>
        </w:rPr>
        <w:t>为</w:t>
      </w:r>
      <w:r w:rsidRPr="00D00570">
        <w:t>3.1</w:t>
      </w:r>
      <w:r w:rsidRPr="00D00570">
        <w:rPr>
          <w:rFonts w:hint="eastAsia"/>
        </w:rPr>
        <w:t>%</w:t>
      </w:r>
      <w:r w:rsidR="00014490" w:rsidRPr="00D00570">
        <w:rPr>
          <w:rFonts w:hint="eastAsia"/>
        </w:rPr>
        <w:t>)(</w:t>
      </w:r>
      <w:r w:rsidRPr="00D00570">
        <w:rPr>
          <w:rFonts w:hint="eastAsia"/>
        </w:rPr>
        <w:t>图</w:t>
      </w:r>
      <w:r w:rsidRPr="00D00570">
        <w:rPr>
          <w:rFonts w:hint="eastAsia"/>
        </w:rPr>
        <w:t>38</w:t>
      </w:r>
      <w:r w:rsidR="00014490" w:rsidRPr="00D00570">
        <w:rPr>
          <w:rFonts w:hint="eastAsia"/>
        </w:rPr>
        <w:t>)</w:t>
      </w:r>
      <w:r w:rsidRPr="00D00570">
        <w:rPr>
          <w:rFonts w:hint="eastAsia"/>
        </w:rPr>
        <w:t>。约</w:t>
      </w:r>
      <w:r w:rsidRPr="00D00570">
        <w:rPr>
          <w:rFonts w:hint="eastAsia"/>
        </w:rPr>
        <w:t>49%</w:t>
      </w:r>
      <w:r w:rsidRPr="00D00570">
        <w:rPr>
          <w:rFonts w:hint="eastAsia"/>
        </w:rPr>
        <w:t>的常住人口</w:t>
      </w:r>
      <w:r w:rsidR="00014490" w:rsidRPr="00D00570">
        <w:rPr>
          <w:rFonts w:hint="eastAsia"/>
        </w:rPr>
        <w:t>(</w:t>
      </w:r>
      <w:r w:rsidRPr="00D00570">
        <w:rPr>
          <w:rFonts w:hint="eastAsia"/>
        </w:rPr>
        <w:t>约</w:t>
      </w:r>
      <w:r w:rsidRPr="00D00570">
        <w:rPr>
          <w:rFonts w:hint="eastAsia"/>
        </w:rPr>
        <w:t>510</w:t>
      </w:r>
      <w:r w:rsidRPr="00D00570">
        <w:rPr>
          <w:rFonts w:hint="eastAsia"/>
        </w:rPr>
        <w:t>万人</w:t>
      </w:r>
      <w:r w:rsidR="00014490" w:rsidRPr="00D00570">
        <w:rPr>
          <w:rFonts w:hint="eastAsia"/>
        </w:rPr>
        <w:t>)</w:t>
      </w:r>
      <w:r w:rsidRPr="00D00570">
        <w:rPr>
          <w:rFonts w:hint="eastAsia"/>
        </w:rPr>
        <w:t>有工作。大部分人</w:t>
      </w:r>
      <w:r w:rsidR="00014490" w:rsidRPr="00D00570">
        <w:rPr>
          <w:rFonts w:hint="eastAsia"/>
        </w:rPr>
        <w:t>(</w:t>
      </w:r>
      <w:r w:rsidRPr="00D00570">
        <w:rPr>
          <w:rFonts w:hint="eastAsia"/>
        </w:rPr>
        <w:t>约</w:t>
      </w:r>
      <w:r w:rsidRPr="00D00570">
        <w:rPr>
          <w:rFonts w:hint="eastAsia"/>
        </w:rPr>
        <w:t>59%</w:t>
      </w:r>
      <w:r w:rsidR="00014490" w:rsidRPr="00D00570">
        <w:rPr>
          <w:rFonts w:hint="eastAsia"/>
        </w:rPr>
        <w:t>)</w:t>
      </w:r>
      <w:r w:rsidRPr="00D00570">
        <w:rPr>
          <w:rFonts w:hint="eastAsia"/>
        </w:rPr>
        <w:t>从事第三产业</w:t>
      </w:r>
      <w:r w:rsidR="00014490" w:rsidRPr="00D00570">
        <w:rPr>
          <w:rFonts w:hint="eastAsia"/>
        </w:rPr>
        <w:t>(</w:t>
      </w:r>
      <w:r w:rsidRPr="00D00570">
        <w:rPr>
          <w:rFonts w:hint="eastAsia"/>
        </w:rPr>
        <w:t>服务业和公共管理</w:t>
      </w:r>
      <w:r w:rsidR="00014490" w:rsidRPr="00D00570">
        <w:rPr>
          <w:rFonts w:hint="eastAsia"/>
        </w:rPr>
        <w:t>)</w:t>
      </w:r>
      <w:r w:rsidRPr="00D00570">
        <w:rPr>
          <w:rFonts w:hint="eastAsia"/>
        </w:rPr>
        <w:t>，比例高于</w:t>
      </w:r>
      <w:r w:rsidRPr="00D00570">
        <w:rPr>
          <w:rFonts w:hint="eastAsia"/>
        </w:rPr>
        <w:t>1995</w:t>
      </w:r>
      <w:r w:rsidRPr="00D00570">
        <w:rPr>
          <w:rFonts w:hint="eastAsia"/>
        </w:rPr>
        <w:t>年</w:t>
      </w:r>
      <w:r w:rsidR="00014490" w:rsidRPr="00D00570">
        <w:rPr>
          <w:rFonts w:hint="eastAsia"/>
        </w:rPr>
        <w:t>(</w:t>
      </w:r>
      <w:r w:rsidRPr="00D00570">
        <w:rPr>
          <w:rFonts w:hint="eastAsia"/>
        </w:rPr>
        <w:t>约为</w:t>
      </w:r>
      <w:r w:rsidRPr="00D00570">
        <w:t>53%</w:t>
      </w:r>
      <w:r w:rsidR="00014490" w:rsidRPr="00D00570">
        <w:rPr>
          <w:rFonts w:hint="eastAsia"/>
        </w:rPr>
        <w:t>)</w:t>
      </w:r>
      <w:r w:rsidRPr="00D00570">
        <w:rPr>
          <w:rFonts w:hint="eastAsia"/>
        </w:rPr>
        <w:t>。其次是第二产业</w:t>
      </w:r>
      <w:r w:rsidR="00014490" w:rsidRPr="00D00570">
        <w:rPr>
          <w:rFonts w:hint="eastAsia"/>
        </w:rPr>
        <w:t>(</w:t>
      </w:r>
      <w:r w:rsidRPr="00D00570">
        <w:rPr>
          <w:rFonts w:hint="eastAsia"/>
        </w:rPr>
        <w:t>工业，包括能源和建筑</w:t>
      </w:r>
      <w:r w:rsidR="00014490" w:rsidRPr="00D00570">
        <w:rPr>
          <w:rFonts w:hint="eastAsia"/>
        </w:rPr>
        <w:t>)</w:t>
      </w:r>
      <w:r w:rsidRPr="00D00570">
        <w:rPr>
          <w:rFonts w:hint="eastAsia"/>
        </w:rPr>
        <w:t>，约为</w:t>
      </w:r>
      <w:r w:rsidRPr="00D00570">
        <w:rPr>
          <w:rFonts w:hint="eastAsia"/>
        </w:rPr>
        <w:t>28%</w:t>
      </w:r>
      <w:r w:rsidR="00014490" w:rsidRPr="00D00570">
        <w:rPr>
          <w:rFonts w:hint="eastAsia"/>
        </w:rPr>
        <w:t>(</w:t>
      </w:r>
      <w:r w:rsidRPr="00D00570">
        <w:rPr>
          <w:rFonts w:hint="eastAsia"/>
        </w:rPr>
        <w:t>1995</w:t>
      </w:r>
      <w:r w:rsidRPr="00D00570">
        <w:rPr>
          <w:rFonts w:hint="eastAsia"/>
        </w:rPr>
        <w:t>年为</w:t>
      </w:r>
      <w:r w:rsidRPr="00D00570">
        <w:t>32.5%</w:t>
      </w:r>
      <w:r w:rsidR="00014490" w:rsidRPr="00D00570">
        <w:rPr>
          <w:rFonts w:hint="eastAsia"/>
        </w:rPr>
        <w:t>)</w:t>
      </w:r>
      <w:r w:rsidRPr="00D00570">
        <w:rPr>
          <w:rFonts w:hint="eastAsia"/>
        </w:rPr>
        <w:t>和第一产业</w:t>
      </w:r>
      <w:r w:rsidR="00014490" w:rsidRPr="00D00570">
        <w:rPr>
          <w:rFonts w:hint="eastAsia"/>
        </w:rPr>
        <w:t>(</w:t>
      </w:r>
      <w:r w:rsidRPr="00D00570">
        <w:rPr>
          <w:rFonts w:hint="eastAsia"/>
        </w:rPr>
        <w:t>从</w:t>
      </w:r>
      <w:r w:rsidRPr="00D00570">
        <w:rPr>
          <w:rFonts w:hint="eastAsia"/>
        </w:rPr>
        <w:t>1995</w:t>
      </w:r>
      <w:r w:rsidRPr="00D00570">
        <w:rPr>
          <w:rFonts w:hint="eastAsia"/>
        </w:rPr>
        <w:t>年的</w:t>
      </w:r>
      <w:r w:rsidRPr="00D00570">
        <w:t>14.4%</w:t>
      </w:r>
      <w:r w:rsidRPr="00D00570">
        <w:rPr>
          <w:rFonts w:hint="eastAsia"/>
        </w:rPr>
        <w:t>降至</w:t>
      </w:r>
      <w:r w:rsidRPr="00D00570">
        <w:t>11.7%</w:t>
      </w:r>
      <w:r w:rsidR="00014490" w:rsidRPr="00D00570">
        <w:rPr>
          <w:rFonts w:hint="eastAsia"/>
        </w:rPr>
        <w:t>)(</w:t>
      </w:r>
      <w:r w:rsidRPr="00D00570">
        <w:rPr>
          <w:rFonts w:hint="eastAsia"/>
        </w:rPr>
        <w:t>图</w:t>
      </w:r>
      <w:r w:rsidRPr="00D00570">
        <w:rPr>
          <w:rFonts w:hint="eastAsia"/>
        </w:rPr>
        <w:t>39</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34.</w:t>
      </w:r>
      <w:r w:rsidRPr="00D00570">
        <w:tab/>
      </w:r>
      <w:r w:rsidRPr="00D00570">
        <w:rPr>
          <w:rFonts w:hint="eastAsia"/>
        </w:rPr>
        <w:t>无法对正规和非正规经济部门之间的这一数据进行细分，</w:t>
      </w:r>
      <w:r w:rsidR="00500B36">
        <w:rPr>
          <w:rFonts w:hint="eastAsia"/>
        </w:rPr>
        <w:t>但目前</w:t>
      </w:r>
      <w:r w:rsidRPr="00D00570">
        <w:rPr>
          <w:rFonts w:hint="eastAsia"/>
        </w:rPr>
        <w:t>正在开发一种新的统计方法，并将于明年可以提供这类资料。这方面的一个衡量指标或许可通过“非观察就业情况”</w:t>
      </w:r>
      <w:r w:rsidR="00014490" w:rsidRPr="00D00570">
        <w:rPr>
          <w:rFonts w:hint="eastAsia"/>
        </w:rPr>
        <w:t>(</w:t>
      </w:r>
      <w:r w:rsidRPr="00D00570">
        <w:rPr>
          <w:rFonts w:hint="eastAsia"/>
        </w:rPr>
        <w:t>即从雇主处收集的统计资料未涵盖的就业部分</w:t>
      </w:r>
      <w:r w:rsidR="00014490" w:rsidRPr="00D00570">
        <w:rPr>
          <w:rFonts w:hint="eastAsia"/>
        </w:rPr>
        <w:t>)</w:t>
      </w:r>
      <w:r w:rsidRPr="00D00570">
        <w:rPr>
          <w:rFonts w:hint="eastAsia"/>
        </w:rPr>
        <w:t>得出。</w:t>
      </w:r>
      <w:r w:rsidRPr="00D00570">
        <w:rPr>
          <w:rFonts w:hint="eastAsia"/>
        </w:rPr>
        <w:t>2007</w:t>
      </w:r>
      <w:r w:rsidRPr="00D00570">
        <w:rPr>
          <w:rFonts w:hint="eastAsia"/>
        </w:rPr>
        <w:t>年，这代表</w:t>
      </w:r>
      <w:r w:rsidRPr="00D00570">
        <w:t>19.75</w:t>
      </w:r>
      <w:r w:rsidR="006F2054" w:rsidRPr="00D00570">
        <w:t>%</w:t>
      </w:r>
      <w:r w:rsidRPr="00D00570">
        <w:rPr>
          <w:rFonts w:hint="eastAsia"/>
        </w:rPr>
        <w:t>的就业，其中约</w:t>
      </w:r>
      <w:r w:rsidRPr="00D00570">
        <w:t>53%</w:t>
      </w:r>
      <w:r w:rsidRPr="00D00570">
        <w:rPr>
          <w:rFonts w:hint="eastAsia"/>
        </w:rPr>
        <w:t>从事农业，但这并不意味着农业可被视为非正规部门，或农业就业应被视作“非正规就业”</w:t>
      </w:r>
      <w:r w:rsidR="00014490" w:rsidRPr="00D00570">
        <w:rPr>
          <w:rFonts w:hint="eastAsia"/>
        </w:rPr>
        <w:t>(</w:t>
      </w:r>
      <w:r w:rsidRPr="00D00570">
        <w:rPr>
          <w:rFonts w:hint="eastAsia"/>
        </w:rPr>
        <w:t>图</w:t>
      </w:r>
      <w:r w:rsidRPr="00D00570">
        <w:t>40</w:t>
      </w:r>
      <w:r w:rsidR="00014490" w:rsidRPr="00D00570">
        <w:rPr>
          <w:rFonts w:hint="eastAsia"/>
        </w:rPr>
        <w:t>)</w:t>
      </w:r>
      <w:r w:rsidRPr="00D00570">
        <w:rPr>
          <w:rFonts w:hint="eastAsia"/>
        </w:rPr>
        <w:t>。</w:t>
      </w:r>
    </w:p>
    <w:p w:rsidR="00124345" w:rsidRPr="00D00570" w:rsidRDefault="00124345" w:rsidP="001B16A6">
      <w:pPr>
        <w:pStyle w:val="SingleTxtGC"/>
        <w:rPr>
          <w:rFonts w:hint="eastAsia"/>
        </w:rPr>
      </w:pPr>
      <w:r w:rsidRPr="00D00570">
        <w:t>35.</w:t>
      </w:r>
      <w:r w:rsidRPr="00D00570">
        <w:tab/>
      </w:r>
      <w:r w:rsidRPr="00D00570">
        <w:rPr>
          <w:rFonts w:hint="eastAsia"/>
        </w:rPr>
        <w:t>总的来说，自</w:t>
      </w:r>
      <w:r w:rsidRPr="00D00570">
        <w:rPr>
          <w:rFonts w:hint="eastAsia"/>
        </w:rPr>
        <w:t>1998</w:t>
      </w:r>
      <w:r w:rsidRPr="00D00570">
        <w:rPr>
          <w:rFonts w:hint="eastAsia"/>
        </w:rPr>
        <w:t>年以来工作参与有所增加，</w:t>
      </w:r>
      <w:r w:rsidRPr="00D00570">
        <w:rPr>
          <w:rFonts w:hint="eastAsia"/>
        </w:rPr>
        <w:t>2007</w:t>
      </w:r>
      <w:r w:rsidRPr="00D00570">
        <w:rPr>
          <w:rFonts w:hint="eastAsia"/>
        </w:rPr>
        <w:t>年，</w:t>
      </w:r>
      <w:r w:rsidRPr="00D00570">
        <w:rPr>
          <w:rFonts w:hint="eastAsia"/>
        </w:rPr>
        <w:t>15</w:t>
      </w:r>
      <w:r w:rsidRPr="00D00570">
        <w:rPr>
          <w:rFonts w:hint="eastAsia"/>
        </w:rPr>
        <w:t>岁及以上人口的工作参与率达到</w:t>
      </w:r>
      <w:r w:rsidRPr="00D00570">
        <w:t>62.6%</w:t>
      </w:r>
      <w:r w:rsidRPr="00D00570">
        <w:rPr>
          <w:rFonts w:hint="eastAsia"/>
        </w:rPr>
        <w:t>。</w:t>
      </w:r>
      <w:r w:rsidRPr="00D00570">
        <w:rPr>
          <w:rStyle w:val="FootnoteReference"/>
          <w:color w:val="auto"/>
        </w:rPr>
        <w:footnoteReference w:id="20"/>
      </w:r>
      <w:r w:rsidRPr="00D00570">
        <w:t xml:space="preserve"> </w:t>
      </w:r>
      <w:r w:rsidRPr="00D00570">
        <w:rPr>
          <w:rFonts w:hint="eastAsia"/>
        </w:rPr>
        <w:t>妇女的参与率从</w:t>
      </w:r>
      <w:r w:rsidRPr="00D00570">
        <w:rPr>
          <w:rFonts w:hint="eastAsia"/>
        </w:rPr>
        <w:t>1998</w:t>
      </w:r>
      <w:r w:rsidRPr="00D00570">
        <w:rPr>
          <w:rFonts w:hint="eastAsia"/>
        </w:rPr>
        <w:t>年的</w:t>
      </w:r>
      <w:r w:rsidRPr="00D00570">
        <w:t>51.8%</w:t>
      </w:r>
      <w:r w:rsidRPr="00D00570">
        <w:rPr>
          <w:rFonts w:hint="eastAsia"/>
        </w:rPr>
        <w:t>上升至</w:t>
      </w:r>
      <w:r w:rsidRPr="00D00570">
        <w:rPr>
          <w:rFonts w:hint="eastAsia"/>
        </w:rPr>
        <w:t>2007</w:t>
      </w:r>
      <w:r w:rsidRPr="00D00570">
        <w:rPr>
          <w:rFonts w:hint="eastAsia"/>
        </w:rPr>
        <w:t>年的</w:t>
      </w:r>
      <w:r w:rsidRPr="00D00570">
        <w:t>56.3%</w:t>
      </w:r>
      <w:r w:rsidRPr="00D00570">
        <w:rPr>
          <w:rFonts w:hint="eastAsia"/>
        </w:rPr>
        <w:t>。然而，青年人</w:t>
      </w:r>
      <w:r w:rsidR="00014490" w:rsidRPr="00D00570">
        <w:rPr>
          <w:rFonts w:hint="eastAsia"/>
        </w:rPr>
        <w:t>(</w:t>
      </w:r>
      <w:r w:rsidRPr="00D00570">
        <w:rPr>
          <w:rFonts w:hint="eastAsia"/>
        </w:rPr>
        <w:t>15</w:t>
      </w:r>
      <w:r w:rsidRPr="00D00570">
        <w:rPr>
          <w:rFonts w:hint="eastAsia"/>
        </w:rPr>
        <w:t>至</w:t>
      </w:r>
      <w:r w:rsidRPr="00D00570">
        <w:rPr>
          <w:rFonts w:hint="eastAsia"/>
        </w:rPr>
        <w:t>24</w:t>
      </w:r>
      <w:r w:rsidRPr="00D00570">
        <w:rPr>
          <w:rFonts w:hint="eastAsia"/>
        </w:rPr>
        <w:t>岁</w:t>
      </w:r>
      <w:r w:rsidR="00014490" w:rsidRPr="00D00570">
        <w:rPr>
          <w:rFonts w:hint="eastAsia"/>
        </w:rPr>
        <w:t>)</w:t>
      </w:r>
      <w:r w:rsidRPr="00D00570">
        <w:rPr>
          <w:rFonts w:hint="eastAsia"/>
        </w:rPr>
        <w:t>的参与率从</w:t>
      </w:r>
      <w:r w:rsidRPr="00D00570">
        <w:rPr>
          <w:rFonts w:hint="eastAsia"/>
        </w:rPr>
        <w:t>1998</w:t>
      </w:r>
      <w:r w:rsidRPr="00D00570">
        <w:rPr>
          <w:rFonts w:hint="eastAsia"/>
        </w:rPr>
        <w:t>年的</w:t>
      </w:r>
      <w:r w:rsidRPr="00D00570">
        <w:rPr>
          <w:rFonts w:hint="eastAsia"/>
        </w:rPr>
        <w:t>47%</w:t>
      </w:r>
      <w:r w:rsidRPr="00D00570">
        <w:rPr>
          <w:rFonts w:hint="eastAsia"/>
        </w:rPr>
        <w:t>下降至</w:t>
      </w:r>
      <w:r w:rsidRPr="00D00570">
        <w:rPr>
          <w:rFonts w:hint="eastAsia"/>
        </w:rPr>
        <w:t>2007</w:t>
      </w:r>
      <w:r w:rsidRPr="00D00570">
        <w:rPr>
          <w:rFonts w:hint="eastAsia"/>
        </w:rPr>
        <w:t>年的</w:t>
      </w:r>
      <w:r w:rsidRPr="00D00570">
        <w:t>41.9%</w:t>
      </w:r>
      <w:r w:rsidRPr="00D00570">
        <w:rPr>
          <w:rFonts w:hint="eastAsia"/>
        </w:rPr>
        <w:t>。同期，</w:t>
      </w:r>
      <w:r w:rsidRPr="00D00570">
        <w:rPr>
          <w:rFonts w:hint="eastAsia"/>
        </w:rPr>
        <w:t>65</w:t>
      </w:r>
      <w:r w:rsidRPr="00D00570">
        <w:rPr>
          <w:rFonts w:hint="eastAsia"/>
        </w:rPr>
        <w:t>岁及以上者的工作参与率有所增加</w:t>
      </w:r>
      <w:r w:rsidR="00014490" w:rsidRPr="00D00570">
        <w:rPr>
          <w:rFonts w:hint="eastAsia"/>
        </w:rPr>
        <w:t>(</w:t>
      </w:r>
      <w:r w:rsidRPr="00D00570">
        <w:rPr>
          <w:rFonts w:hint="eastAsia"/>
        </w:rPr>
        <w:t>从</w:t>
      </w:r>
      <w:r w:rsidRPr="00D00570">
        <w:rPr>
          <w:rFonts w:hint="eastAsia"/>
        </w:rPr>
        <w:t>1998</w:t>
      </w:r>
      <w:r w:rsidRPr="00D00570">
        <w:rPr>
          <w:rFonts w:hint="eastAsia"/>
        </w:rPr>
        <w:t>年的</w:t>
      </w:r>
      <w:r w:rsidRPr="00D00570">
        <w:t>17.1%</w:t>
      </w:r>
      <w:r w:rsidRPr="00D00570">
        <w:rPr>
          <w:rFonts w:hint="eastAsia"/>
        </w:rPr>
        <w:t>上升至</w:t>
      </w:r>
      <w:r w:rsidRPr="00D00570">
        <w:rPr>
          <w:rFonts w:hint="eastAsia"/>
        </w:rPr>
        <w:t>2007</w:t>
      </w:r>
      <w:r w:rsidRPr="00D00570">
        <w:rPr>
          <w:rFonts w:hint="eastAsia"/>
        </w:rPr>
        <w:t>年的</w:t>
      </w:r>
      <w:r w:rsidRPr="00D00570">
        <w:t>18.2%</w:t>
      </w:r>
      <w:r w:rsidR="00014490" w:rsidRPr="00D00570">
        <w:rPr>
          <w:rFonts w:hint="eastAsia"/>
        </w:rPr>
        <w:t>)(</w:t>
      </w:r>
      <w:r w:rsidRPr="00D00570">
        <w:rPr>
          <w:rFonts w:hint="eastAsia"/>
        </w:rPr>
        <w:t>图</w:t>
      </w:r>
      <w:r w:rsidRPr="00D00570">
        <w:rPr>
          <w:rFonts w:hint="eastAsia"/>
        </w:rPr>
        <w:t>41</w:t>
      </w:r>
      <w:r w:rsidR="00014490" w:rsidRPr="00D00570">
        <w:rPr>
          <w:rFonts w:hint="eastAsia"/>
        </w:rPr>
        <w:t>)</w:t>
      </w:r>
      <w:r w:rsidRPr="00D00570">
        <w:rPr>
          <w:rFonts w:hint="eastAsia"/>
        </w:rPr>
        <w:t>。妇女参与率最高的职业是“服务和销售人员”</w:t>
      </w:r>
      <w:r w:rsidR="00014490" w:rsidRPr="00D00570">
        <w:rPr>
          <w:rFonts w:hint="eastAsia"/>
        </w:rPr>
        <w:t>(</w:t>
      </w:r>
      <w:r w:rsidRPr="00D00570">
        <w:t>67</w:t>
      </w:r>
      <w:r w:rsidRPr="00D00570">
        <w:rPr>
          <w:rFonts w:hint="eastAsia"/>
        </w:rPr>
        <w:t>.</w:t>
      </w:r>
      <w:r w:rsidRPr="00D00570">
        <w:t>8%</w:t>
      </w:r>
      <w:r w:rsidR="00014490" w:rsidRPr="00D00570">
        <w:rPr>
          <w:rFonts w:hint="eastAsia"/>
        </w:rPr>
        <w:t>)</w:t>
      </w:r>
      <w:r w:rsidRPr="00D00570">
        <w:rPr>
          <w:rFonts w:hint="eastAsia"/>
        </w:rPr>
        <w:t>、“不合格工人”</w:t>
      </w:r>
      <w:r w:rsidR="00014490" w:rsidRPr="00D00570">
        <w:rPr>
          <w:rFonts w:hint="eastAsia"/>
        </w:rPr>
        <w:t>(</w:t>
      </w:r>
      <w:r w:rsidRPr="00D00570">
        <w:t>67%</w:t>
      </w:r>
      <w:r w:rsidR="00014490" w:rsidRPr="00D00570">
        <w:rPr>
          <w:rFonts w:hint="eastAsia"/>
        </w:rPr>
        <w:t>)</w:t>
      </w:r>
      <w:r w:rsidRPr="00D00570">
        <w:rPr>
          <w:rFonts w:hint="eastAsia"/>
        </w:rPr>
        <w:t>和“行政人员及类似工作人员”</w:t>
      </w:r>
      <w:r w:rsidR="00014490" w:rsidRPr="00D00570">
        <w:rPr>
          <w:rFonts w:hint="eastAsia"/>
        </w:rPr>
        <w:t>(</w:t>
      </w:r>
      <w:r w:rsidRPr="00D00570">
        <w:t>60</w:t>
      </w:r>
      <w:r w:rsidRPr="00D00570">
        <w:rPr>
          <w:rFonts w:hint="eastAsia"/>
        </w:rPr>
        <w:t>.</w:t>
      </w:r>
      <w:r w:rsidRPr="00D00570">
        <w:t>9%</w:t>
      </w:r>
      <w:r w:rsidR="00014490" w:rsidRPr="00D00570">
        <w:rPr>
          <w:rFonts w:hint="eastAsia"/>
        </w:rPr>
        <w:t>)</w:t>
      </w:r>
      <w:r w:rsidRPr="00D00570">
        <w:rPr>
          <w:rFonts w:hint="eastAsia"/>
        </w:rPr>
        <w:t>。妇女仅占高级公职人员和企业管理人员及高级职员的</w:t>
      </w:r>
      <w:r w:rsidRPr="00D00570">
        <w:t>31.9%</w:t>
      </w:r>
      <w:r w:rsidR="00014490" w:rsidRPr="00D00570">
        <w:rPr>
          <w:rFonts w:hint="eastAsia"/>
        </w:rPr>
        <w:t>(</w:t>
      </w:r>
      <w:r w:rsidR="006F2054" w:rsidRPr="00D00570">
        <w:rPr>
          <w:rFonts w:hint="eastAsia"/>
        </w:rPr>
        <w:t>图</w:t>
      </w:r>
      <w:r w:rsidRPr="00D00570">
        <w:t>42</w:t>
      </w:r>
      <w:r w:rsidR="00014490" w:rsidRPr="00D00570">
        <w:rPr>
          <w:rFonts w:hint="eastAsia"/>
        </w:rPr>
        <w:t>)</w:t>
      </w:r>
      <w:r w:rsidRPr="00D00570">
        <w:rPr>
          <w:rFonts w:hint="eastAsia"/>
        </w:rPr>
        <w:t>。在就业部门方面，大部分妇女从事家庭家务劳动</w:t>
      </w:r>
      <w:r w:rsidR="00014490" w:rsidRPr="00D00570">
        <w:rPr>
          <w:rFonts w:hint="eastAsia"/>
        </w:rPr>
        <w:t>(</w:t>
      </w:r>
      <w:r w:rsidRPr="00D00570">
        <w:t>98.7%</w:t>
      </w:r>
      <w:r w:rsidR="00014490" w:rsidRPr="00D00570">
        <w:rPr>
          <w:rFonts w:hint="eastAsia"/>
        </w:rPr>
        <w:t>)</w:t>
      </w:r>
      <w:r w:rsidRPr="00D00570">
        <w:rPr>
          <w:rFonts w:hint="eastAsia"/>
        </w:rPr>
        <w:t>、保健和社会支持</w:t>
      </w:r>
      <w:r w:rsidR="00014490" w:rsidRPr="00D00570">
        <w:rPr>
          <w:rFonts w:hint="eastAsia"/>
        </w:rPr>
        <w:t>(</w:t>
      </w:r>
      <w:r w:rsidRPr="00D00570">
        <w:t>83.8%</w:t>
      </w:r>
      <w:r w:rsidR="00014490" w:rsidRPr="00D00570">
        <w:rPr>
          <w:rFonts w:hint="eastAsia"/>
        </w:rPr>
        <w:t>)</w:t>
      </w:r>
      <w:r w:rsidRPr="00D00570">
        <w:rPr>
          <w:rFonts w:hint="eastAsia"/>
        </w:rPr>
        <w:t>、教育</w:t>
      </w:r>
      <w:r w:rsidR="00014490" w:rsidRPr="00D00570">
        <w:rPr>
          <w:rFonts w:hint="eastAsia"/>
        </w:rPr>
        <w:t>(</w:t>
      </w:r>
      <w:r w:rsidRPr="00D00570">
        <w:t>77.6%</w:t>
      </w:r>
      <w:r w:rsidR="00014490" w:rsidRPr="00D00570">
        <w:rPr>
          <w:rFonts w:hint="eastAsia"/>
        </w:rPr>
        <w:t>)</w:t>
      </w:r>
      <w:r w:rsidRPr="00D00570">
        <w:rPr>
          <w:rFonts w:hint="eastAsia"/>
        </w:rPr>
        <w:t>和酒店、参观和类似活动</w:t>
      </w:r>
      <w:r w:rsidR="00014490" w:rsidRPr="00D00570">
        <w:rPr>
          <w:rFonts w:hint="eastAsia"/>
        </w:rPr>
        <w:t>(</w:t>
      </w:r>
      <w:r w:rsidRPr="00D00570">
        <w:t>60.8%</w:t>
      </w:r>
      <w:r w:rsidR="00014490" w:rsidRPr="00D00570">
        <w:rPr>
          <w:rFonts w:hint="eastAsia"/>
        </w:rPr>
        <w:t>)</w:t>
      </w:r>
      <w:r w:rsidRPr="00D00570">
        <w:rPr>
          <w:rFonts w:hint="eastAsia"/>
        </w:rPr>
        <w:t>。相比之下，妇女很少从事建筑</w:t>
      </w:r>
      <w:r w:rsidR="00014490" w:rsidRPr="00D00570">
        <w:rPr>
          <w:rFonts w:hint="eastAsia"/>
        </w:rPr>
        <w:t>(</w:t>
      </w:r>
      <w:r w:rsidRPr="00D00570">
        <w:t>4.1%</w:t>
      </w:r>
      <w:r w:rsidR="00014490" w:rsidRPr="00D00570">
        <w:rPr>
          <w:rFonts w:hint="eastAsia"/>
        </w:rPr>
        <w:t>)</w:t>
      </w:r>
      <w:r w:rsidRPr="00D00570">
        <w:rPr>
          <w:rFonts w:hint="eastAsia"/>
        </w:rPr>
        <w:t>、渔业和水文化</w:t>
      </w:r>
      <w:r w:rsidR="00014490" w:rsidRPr="00D00570">
        <w:rPr>
          <w:rFonts w:hint="eastAsia"/>
        </w:rPr>
        <w:t>(</w:t>
      </w:r>
      <w:r w:rsidRPr="00D00570">
        <w:t>3.9%</w:t>
      </w:r>
      <w:r w:rsidR="00014490" w:rsidRPr="00D00570">
        <w:rPr>
          <w:rFonts w:hint="eastAsia"/>
        </w:rPr>
        <w:t>)</w:t>
      </w:r>
      <w:r w:rsidRPr="00D00570">
        <w:rPr>
          <w:rFonts w:hint="eastAsia"/>
        </w:rPr>
        <w:t>和采掘业</w:t>
      </w:r>
      <w:r w:rsidR="00014490" w:rsidRPr="00D00570">
        <w:rPr>
          <w:rFonts w:hint="eastAsia"/>
        </w:rPr>
        <w:t>(</w:t>
      </w:r>
      <w:r w:rsidRPr="00D00570">
        <w:t>10.7%</w:t>
      </w:r>
      <w:r w:rsidR="00014490" w:rsidRPr="00D00570">
        <w:rPr>
          <w:rFonts w:hint="eastAsia"/>
        </w:rPr>
        <w:t>)(</w:t>
      </w:r>
      <w:r w:rsidRPr="00D00570">
        <w:rPr>
          <w:rFonts w:hint="eastAsia"/>
        </w:rPr>
        <w:t>图</w:t>
      </w:r>
      <w:r w:rsidRPr="00D00570">
        <w:t>43</w:t>
      </w:r>
      <w:r w:rsidR="00014490" w:rsidRPr="00D00570">
        <w:rPr>
          <w:rFonts w:hint="eastAsia"/>
        </w:rPr>
        <w:t>)</w:t>
      </w:r>
      <w:r w:rsidRPr="00D00570">
        <w:rPr>
          <w:rFonts w:hint="eastAsia"/>
        </w:rPr>
        <w:t>。</w:t>
      </w:r>
    </w:p>
    <w:p w:rsidR="00124345" w:rsidRPr="00D00570" w:rsidRDefault="00124345" w:rsidP="001B16A6">
      <w:pPr>
        <w:pStyle w:val="SingleTxtGC"/>
        <w:rPr>
          <w:rFonts w:hint="eastAsia"/>
        </w:rPr>
      </w:pPr>
      <w:r w:rsidRPr="00D00570">
        <w:t>36.</w:t>
      </w:r>
      <w:r w:rsidRPr="00D00570">
        <w:tab/>
      </w:r>
      <w:r w:rsidRPr="00D00570">
        <w:rPr>
          <w:rFonts w:hint="eastAsia"/>
        </w:rPr>
        <w:t>按照《宪法》</w:t>
      </w:r>
      <w:r w:rsidR="00014490" w:rsidRPr="00D00570">
        <w:rPr>
          <w:rFonts w:hint="eastAsia"/>
        </w:rPr>
        <w:t>(</w:t>
      </w:r>
      <w:r w:rsidRPr="00D00570">
        <w:rPr>
          <w:rFonts w:hint="eastAsia"/>
        </w:rPr>
        <w:t>第</w:t>
      </w:r>
      <w:r w:rsidRPr="00D00570">
        <w:rPr>
          <w:rFonts w:hint="eastAsia"/>
        </w:rPr>
        <w:t>55</w:t>
      </w:r>
      <w:r w:rsidRPr="00D00570">
        <w:rPr>
          <w:rFonts w:hint="eastAsia"/>
        </w:rPr>
        <w:t>条</w:t>
      </w:r>
      <w:r w:rsidR="00014490" w:rsidRPr="00D00570">
        <w:rPr>
          <w:rFonts w:hint="eastAsia"/>
        </w:rPr>
        <w:t>)</w:t>
      </w:r>
      <w:r w:rsidRPr="00D00570">
        <w:rPr>
          <w:rFonts w:hint="eastAsia"/>
        </w:rPr>
        <w:t>，组建和加入工会并参加其活动的权利得到充分承认。在工会登记的劳动人口比例估计约为</w:t>
      </w:r>
      <w:r w:rsidRPr="00D00570">
        <w:t>30%</w:t>
      </w:r>
      <w:r w:rsidR="006F2054" w:rsidRPr="00D00570">
        <w:rPr>
          <w:rFonts w:hint="eastAsia"/>
        </w:rPr>
        <w:t>-</w:t>
      </w:r>
      <w:r w:rsidRPr="00D00570">
        <w:t>39%</w:t>
      </w:r>
      <w:r w:rsidRPr="00D00570">
        <w:rPr>
          <w:rFonts w:hint="eastAsia"/>
        </w:rPr>
        <w:t>。</w:t>
      </w:r>
      <w:r w:rsidRPr="00D00570">
        <w:rPr>
          <w:rFonts w:hint="eastAsia"/>
        </w:rPr>
        <w:t>1993</w:t>
      </w:r>
      <w:r w:rsidRPr="00D00570">
        <w:rPr>
          <w:rFonts w:hint="eastAsia"/>
        </w:rPr>
        <w:t>至</w:t>
      </w:r>
      <w:r w:rsidRPr="00D00570">
        <w:rPr>
          <w:rFonts w:hint="eastAsia"/>
        </w:rPr>
        <w:t>2003</w:t>
      </w:r>
      <w:r w:rsidRPr="00D00570">
        <w:rPr>
          <w:rFonts w:hint="eastAsia"/>
        </w:rPr>
        <w:t>年期间，工会登记密度似乎略有下降，尽管绝对的工会会员较上年同期有所上升。</w:t>
      </w:r>
      <w:r w:rsidRPr="00D00570">
        <w:rPr>
          <w:rStyle w:val="FootnoteReference"/>
          <w:color w:val="auto"/>
        </w:rPr>
        <w:footnoteReference w:id="21"/>
      </w:r>
      <w:r w:rsidRPr="00D00570">
        <w:t xml:space="preserve"> </w:t>
      </w:r>
      <w:r w:rsidRPr="00D00570">
        <w:rPr>
          <w:rFonts w:hint="eastAsia"/>
        </w:rPr>
        <w:t>2006</w:t>
      </w:r>
      <w:r w:rsidRPr="00D00570">
        <w:rPr>
          <w:rFonts w:hint="eastAsia"/>
        </w:rPr>
        <w:t>年，两个工会联合会</w:t>
      </w:r>
      <w:r w:rsidR="00014490" w:rsidRPr="00D00570">
        <w:rPr>
          <w:rFonts w:hint="eastAsia"/>
        </w:rPr>
        <w:t>(</w:t>
      </w:r>
      <w:r w:rsidRPr="00D00570">
        <w:t>UGT</w:t>
      </w:r>
      <w:r w:rsidR="006F2054" w:rsidRPr="00D00570">
        <w:rPr>
          <w:rFonts w:hint="eastAsia"/>
        </w:rPr>
        <w:t>和</w:t>
      </w:r>
      <w:r w:rsidRPr="00D00570">
        <w:t>CGTP-IN</w:t>
      </w:r>
      <w:r w:rsidR="00014490" w:rsidRPr="00D00570">
        <w:rPr>
          <w:rFonts w:hint="eastAsia"/>
        </w:rPr>
        <w:t>)</w:t>
      </w:r>
      <w:r w:rsidRPr="00D00570">
        <w:rPr>
          <w:rFonts w:hint="eastAsia"/>
        </w:rPr>
        <w:t>的董事会中女性比例分别</w:t>
      </w:r>
      <w:r w:rsidR="006F2054" w:rsidRPr="00D00570">
        <w:rPr>
          <w:rFonts w:hint="eastAsia"/>
        </w:rPr>
        <w:t>为</w:t>
      </w:r>
      <w:r w:rsidRPr="00D00570">
        <w:t>24.3%</w:t>
      </w:r>
      <w:r w:rsidR="006F2054" w:rsidRPr="00D00570">
        <w:rPr>
          <w:rFonts w:hint="eastAsia"/>
        </w:rPr>
        <w:t>和</w:t>
      </w:r>
      <w:r w:rsidRPr="00D00570">
        <w:t>24.2%</w:t>
      </w:r>
      <w:r w:rsidRPr="00D00570">
        <w:rPr>
          <w:rFonts w:hint="eastAsia"/>
        </w:rPr>
        <w:t>。</w:t>
      </w:r>
    </w:p>
    <w:p w:rsidR="00124345" w:rsidRPr="00D00570" w:rsidRDefault="00124345" w:rsidP="00014490">
      <w:pPr>
        <w:pStyle w:val="H23GC"/>
        <w:rPr>
          <w:rFonts w:hint="eastAsia"/>
        </w:rPr>
      </w:pPr>
      <w:r w:rsidRPr="00D00570">
        <w:tab/>
        <w:t>4.</w:t>
      </w:r>
      <w:r w:rsidRPr="00D00570">
        <w:tab/>
      </w:r>
      <w:r w:rsidRPr="00D00570">
        <w:rPr>
          <w:rFonts w:hint="eastAsia"/>
        </w:rPr>
        <w:t>教育</w:t>
      </w:r>
    </w:p>
    <w:p w:rsidR="00124345" w:rsidRPr="00D00570" w:rsidRDefault="00124345" w:rsidP="00014490">
      <w:pPr>
        <w:pStyle w:val="SingleTxtGC"/>
        <w:rPr>
          <w:rFonts w:hint="eastAsia"/>
        </w:rPr>
      </w:pPr>
      <w:r w:rsidRPr="00D00570">
        <w:t>37.</w:t>
      </w:r>
      <w:r w:rsidRPr="00D00570">
        <w:tab/>
      </w:r>
      <w:r w:rsidRPr="00D00570">
        <w:rPr>
          <w:rFonts w:hint="eastAsia"/>
        </w:rPr>
        <w:t>葡萄牙的基础教育实行九年义务教育制度</w:t>
      </w:r>
      <w:r w:rsidR="00014490" w:rsidRPr="00D00570">
        <w:rPr>
          <w:rFonts w:hint="eastAsia"/>
        </w:rPr>
        <w:t>(</w:t>
      </w:r>
      <w:r w:rsidRPr="00D00570">
        <w:rPr>
          <w:rFonts w:hint="eastAsia"/>
        </w:rPr>
        <w:t>从</w:t>
      </w:r>
      <w:r w:rsidRPr="00D00570">
        <w:rPr>
          <w:rFonts w:hint="eastAsia"/>
        </w:rPr>
        <w:t>6</w:t>
      </w:r>
      <w:r w:rsidRPr="00D00570">
        <w:rPr>
          <w:rFonts w:hint="eastAsia"/>
        </w:rPr>
        <w:t>至</w:t>
      </w:r>
      <w:r w:rsidRPr="00D00570">
        <w:rPr>
          <w:rFonts w:hint="eastAsia"/>
        </w:rPr>
        <w:t>15</w:t>
      </w:r>
      <w:r w:rsidRPr="00D00570">
        <w:rPr>
          <w:rFonts w:hint="eastAsia"/>
        </w:rPr>
        <w:t>岁</w:t>
      </w:r>
      <w:r w:rsidR="00014490" w:rsidRPr="00D00570">
        <w:rPr>
          <w:rFonts w:hint="eastAsia"/>
        </w:rPr>
        <w:t>)</w:t>
      </w:r>
      <w:r w:rsidRPr="00D00570">
        <w:rPr>
          <w:rFonts w:hint="eastAsia"/>
        </w:rPr>
        <w:t>。</w:t>
      </w:r>
      <w:r w:rsidR="00500B36">
        <w:rPr>
          <w:rFonts w:hint="eastAsia"/>
        </w:rPr>
        <w:t>有意向</w:t>
      </w:r>
      <w:r w:rsidRPr="00D00570">
        <w:rPr>
          <w:rFonts w:hint="eastAsia"/>
        </w:rPr>
        <w:t>将义务教育扩大到</w:t>
      </w:r>
      <w:r w:rsidRPr="00D00570">
        <w:rPr>
          <w:rFonts w:hint="eastAsia"/>
        </w:rPr>
        <w:t>12</w:t>
      </w:r>
      <w:r w:rsidRPr="00D00570">
        <w:rPr>
          <w:rFonts w:hint="eastAsia"/>
        </w:rPr>
        <w:t>年学校教育。义务教育包括小学教育</w:t>
      </w:r>
      <w:r w:rsidR="00014490" w:rsidRPr="00D00570">
        <w:rPr>
          <w:rFonts w:hint="eastAsia"/>
        </w:rPr>
        <w:t>(</w:t>
      </w:r>
      <w:r w:rsidRPr="00D00570">
        <w:rPr>
          <w:rFonts w:hint="eastAsia"/>
        </w:rPr>
        <w:t>第一周期：一至四年级；第二周期：五至六年级</w:t>
      </w:r>
      <w:r w:rsidR="00014490" w:rsidRPr="00D00570">
        <w:rPr>
          <w:rFonts w:hint="eastAsia"/>
        </w:rPr>
        <w:t>)</w:t>
      </w:r>
      <w:r w:rsidRPr="00D00570">
        <w:rPr>
          <w:rFonts w:hint="eastAsia"/>
        </w:rPr>
        <w:t>和初中教育</w:t>
      </w:r>
      <w:r w:rsidR="00014490" w:rsidRPr="00D00570">
        <w:rPr>
          <w:rFonts w:hint="eastAsia"/>
        </w:rPr>
        <w:t>(</w:t>
      </w:r>
      <w:r w:rsidRPr="00D00570">
        <w:rPr>
          <w:rFonts w:hint="eastAsia"/>
        </w:rPr>
        <w:t>第三周期：七至九年级</w:t>
      </w:r>
      <w:r w:rsidR="00014490" w:rsidRPr="00D00570">
        <w:rPr>
          <w:rFonts w:hint="eastAsia"/>
        </w:rPr>
        <w:t>)</w:t>
      </w:r>
      <w:r w:rsidRPr="00D00570">
        <w:rPr>
          <w:rFonts w:hint="eastAsia"/>
        </w:rPr>
        <w:t>。公立学校的基础教育免费。</w:t>
      </w:r>
    </w:p>
    <w:p w:rsidR="00124345" w:rsidRPr="00D00570" w:rsidRDefault="00124345" w:rsidP="00014490">
      <w:pPr>
        <w:pStyle w:val="SingleTxtGC"/>
      </w:pPr>
      <w:r w:rsidRPr="00D00570">
        <w:t>38.</w:t>
      </w:r>
      <w:r w:rsidRPr="00D00570">
        <w:tab/>
      </w:r>
      <w:r w:rsidRPr="00D00570">
        <w:rPr>
          <w:rFonts w:hint="eastAsia"/>
        </w:rPr>
        <w:t>高中教育包括三个年级</w:t>
      </w:r>
      <w:r w:rsidR="00014490" w:rsidRPr="00D00570">
        <w:rPr>
          <w:rFonts w:hint="eastAsia"/>
        </w:rPr>
        <w:t>(</w:t>
      </w:r>
      <w:r w:rsidRPr="00D00570">
        <w:rPr>
          <w:rFonts w:hint="eastAsia"/>
        </w:rPr>
        <w:t>十至十二年级</w:t>
      </w:r>
      <w:r w:rsidR="00014490" w:rsidRPr="00D00570">
        <w:rPr>
          <w:rFonts w:hint="eastAsia"/>
        </w:rPr>
        <w:t>)</w:t>
      </w:r>
      <w:r w:rsidRPr="00D00570">
        <w:rPr>
          <w:rFonts w:hint="eastAsia"/>
        </w:rPr>
        <w:t>。它提供四类基本课程：科学和人文学科课程</w:t>
      </w:r>
      <w:r w:rsidR="00014490" w:rsidRPr="00D00570">
        <w:rPr>
          <w:rFonts w:hint="eastAsia"/>
        </w:rPr>
        <w:t>(</w:t>
      </w:r>
      <w:r w:rsidRPr="00D00570">
        <w:rPr>
          <w:rFonts w:hint="eastAsia"/>
        </w:rPr>
        <w:t>主要适用于那些希望接受高等教育者</w:t>
      </w:r>
      <w:r w:rsidR="00014490" w:rsidRPr="00D00570">
        <w:rPr>
          <w:rFonts w:hint="eastAsia"/>
        </w:rPr>
        <w:t>)</w:t>
      </w:r>
      <w:r w:rsidRPr="00D00570">
        <w:rPr>
          <w:rFonts w:hint="eastAsia"/>
        </w:rPr>
        <w:t>；技术课程；专门的艺术类课程和专业课程。在公立学校，高中生必须缴纳年费。那些希望继续中学后教育的学生有几种选择：包括非高等技术专业课程和理工院所和高等院校的高等教育</w:t>
      </w:r>
      <w:r w:rsidR="00014490" w:rsidRPr="00D00570">
        <w:rPr>
          <w:rFonts w:hint="eastAsia"/>
        </w:rPr>
        <w:t>(</w:t>
      </w:r>
      <w:r w:rsidRPr="00D00570">
        <w:rPr>
          <w:rFonts w:hint="eastAsia"/>
        </w:rPr>
        <w:t>包括公立和私人学校</w:t>
      </w:r>
      <w:r w:rsidR="00014490" w:rsidRPr="00D00570">
        <w:rPr>
          <w:rFonts w:hint="eastAsia"/>
        </w:rPr>
        <w:t>)</w:t>
      </w:r>
      <w:r w:rsidRPr="00D00570">
        <w:rPr>
          <w:rFonts w:hint="eastAsia"/>
        </w:rPr>
        <w:t>。非高等教育由教育部协调，高等教育由科学和高等教育部协调</w:t>
      </w:r>
      <w:r w:rsidR="00014490" w:rsidRPr="00D00570">
        <w:rPr>
          <w:rFonts w:hint="eastAsia"/>
        </w:rPr>
        <w:t>(</w:t>
      </w:r>
      <w:r w:rsidRPr="00D00570">
        <w:rPr>
          <w:rFonts w:hint="eastAsia"/>
        </w:rPr>
        <w:t>图</w:t>
      </w:r>
      <w:r w:rsidRPr="00D00570">
        <w:rPr>
          <w:rFonts w:hint="eastAsia"/>
        </w:rPr>
        <w:t>44</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39.</w:t>
      </w:r>
      <w:r w:rsidRPr="00D00570">
        <w:tab/>
      </w:r>
      <w:r w:rsidRPr="00D00570">
        <w:rPr>
          <w:rFonts w:hint="eastAsia"/>
        </w:rPr>
        <w:t>根据</w:t>
      </w:r>
      <w:r w:rsidRPr="00D00570">
        <w:t>2005/2006</w:t>
      </w:r>
      <w:r w:rsidRPr="00D00570">
        <w:rPr>
          <w:rFonts w:hint="eastAsia"/>
        </w:rPr>
        <w:t>年数据，小学第一周期</w:t>
      </w:r>
      <w:bookmarkStart w:id="9" w:name="OLE_LINK7"/>
      <w:r w:rsidRPr="00D00570">
        <w:rPr>
          <w:rFonts w:hint="eastAsia"/>
        </w:rPr>
        <w:t>实际入学率</w:t>
      </w:r>
      <w:bookmarkEnd w:id="9"/>
      <w:r w:rsidR="00014490" w:rsidRPr="00D00570">
        <w:rPr>
          <w:rFonts w:hint="eastAsia"/>
        </w:rPr>
        <w:t>(</w:t>
      </w:r>
      <w:r w:rsidRPr="00D00570">
        <w:rPr>
          <w:rFonts w:hint="eastAsia"/>
        </w:rPr>
        <w:t>正常年龄周期入学的选修特定课程的学生人数与同龄居民之间的比例</w:t>
      </w:r>
      <w:r w:rsidR="00014490" w:rsidRPr="00D00570">
        <w:rPr>
          <w:rFonts w:hint="eastAsia"/>
        </w:rPr>
        <w:t>)(</w:t>
      </w:r>
      <w:r w:rsidRPr="00D00570">
        <w:rPr>
          <w:rFonts w:hint="eastAsia"/>
        </w:rPr>
        <w:t>图</w:t>
      </w:r>
      <w:r w:rsidRPr="00D00570">
        <w:rPr>
          <w:rFonts w:hint="eastAsia"/>
        </w:rPr>
        <w:t>45</w:t>
      </w:r>
      <w:r w:rsidR="00014490" w:rsidRPr="00D00570">
        <w:rPr>
          <w:rFonts w:hint="eastAsia"/>
        </w:rPr>
        <w:t>)</w:t>
      </w:r>
      <w:r w:rsidRPr="00D00570">
        <w:rPr>
          <w:rFonts w:hint="eastAsia"/>
        </w:rPr>
        <w:t>达到</w:t>
      </w:r>
      <w:r w:rsidRPr="00D00570">
        <w:rPr>
          <w:rFonts w:hint="eastAsia"/>
        </w:rPr>
        <w:t>100%</w:t>
      </w:r>
      <w:r w:rsidRPr="00D00570">
        <w:rPr>
          <w:rFonts w:hint="eastAsia"/>
        </w:rPr>
        <w:t>，第二周期实际入学率为</w:t>
      </w:r>
      <w:r w:rsidRPr="00D00570">
        <w:t>84.4%</w:t>
      </w:r>
      <w:r w:rsidRPr="00D00570">
        <w:rPr>
          <w:rFonts w:hint="eastAsia"/>
        </w:rPr>
        <w:t>，第三周期实际入学率</w:t>
      </w:r>
      <w:r w:rsidR="006F2054" w:rsidRPr="00D00570">
        <w:rPr>
          <w:rFonts w:hint="eastAsia"/>
        </w:rPr>
        <w:t>为</w:t>
      </w:r>
      <w:r w:rsidRPr="00D00570">
        <w:t>83.5</w:t>
      </w:r>
      <w:r w:rsidR="006F2054" w:rsidRPr="00D00570">
        <w:t>%</w:t>
      </w:r>
      <w:r w:rsidRPr="00D00570">
        <w:rPr>
          <w:rFonts w:hint="eastAsia"/>
        </w:rPr>
        <w:t>，高中教育则降至</w:t>
      </w:r>
      <w:r w:rsidRPr="00D00570">
        <w:t>54.2%</w:t>
      </w:r>
      <w:r w:rsidRPr="00D00570">
        <w:rPr>
          <w:rFonts w:hint="eastAsia"/>
        </w:rPr>
        <w:t>。虽然第一周期的全覆盖率自</w:t>
      </w:r>
      <w:r w:rsidRPr="00D00570">
        <w:rPr>
          <w:rFonts w:hint="eastAsia"/>
        </w:rPr>
        <w:t>2001</w:t>
      </w:r>
      <w:r w:rsidRPr="00D00570">
        <w:rPr>
          <w:rFonts w:hint="eastAsia"/>
        </w:rPr>
        <w:t>年以来保持不变，第二周期和第三周期的入学率有所下降，高中教育则更加明显</w:t>
      </w:r>
      <w:r w:rsidR="00014490" w:rsidRPr="00D00570">
        <w:rPr>
          <w:rFonts w:hint="eastAsia"/>
        </w:rPr>
        <w:t>(</w:t>
      </w:r>
      <w:r w:rsidRPr="00D00570">
        <w:rPr>
          <w:rFonts w:hint="eastAsia"/>
        </w:rPr>
        <w:t>图</w:t>
      </w:r>
      <w:r w:rsidRPr="00D00570">
        <w:rPr>
          <w:rFonts w:hint="eastAsia"/>
        </w:rPr>
        <w:t>46</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40.</w:t>
      </w:r>
      <w:r w:rsidRPr="00D00570">
        <w:tab/>
      </w:r>
      <w:r w:rsidRPr="00D00570">
        <w:rPr>
          <w:rFonts w:hint="eastAsia"/>
        </w:rPr>
        <w:t>总入学率，即参加某一特定课程的学生总数</w:t>
      </w:r>
      <w:r w:rsidR="00014490" w:rsidRPr="00D00570">
        <w:rPr>
          <w:rFonts w:hint="eastAsia"/>
        </w:rPr>
        <w:t>(</w:t>
      </w:r>
      <w:r w:rsidRPr="00D00570">
        <w:rPr>
          <w:rFonts w:hint="eastAsia"/>
        </w:rPr>
        <w:t>不考虑年龄</w:t>
      </w:r>
      <w:r w:rsidR="00014490" w:rsidRPr="00D00570">
        <w:rPr>
          <w:rFonts w:hint="eastAsia"/>
        </w:rPr>
        <w:t>)</w:t>
      </w:r>
      <w:r w:rsidRPr="00D00570">
        <w:rPr>
          <w:rFonts w:hint="eastAsia"/>
        </w:rPr>
        <w:t>占同一年龄水平参加正常学习课程的常住人口总数的百分比比较高，尽管</w:t>
      </w:r>
      <w:r w:rsidRPr="00D00570">
        <w:rPr>
          <w:rFonts w:hint="eastAsia"/>
        </w:rPr>
        <w:t>2001</w:t>
      </w:r>
      <w:r w:rsidRPr="00D00570">
        <w:rPr>
          <w:rFonts w:hint="eastAsia"/>
        </w:rPr>
        <w:t>至</w:t>
      </w:r>
      <w:r w:rsidRPr="00D00570">
        <w:rPr>
          <w:rFonts w:hint="eastAsia"/>
        </w:rPr>
        <w:t>2007</w:t>
      </w:r>
      <w:r w:rsidRPr="00D00570">
        <w:rPr>
          <w:rFonts w:hint="eastAsia"/>
        </w:rPr>
        <w:t>年间年龄水平出现下降：义务教育方面，</w:t>
      </w:r>
      <w:r w:rsidRPr="00D00570">
        <w:t>2001/2002</w:t>
      </w:r>
      <w:r w:rsidRPr="00D00570">
        <w:rPr>
          <w:rFonts w:hint="eastAsia"/>
        </w:rPr>
        <w:t>学年的比率为</w:t>
      </w:r>
      <w:r w:rsidRPr="00D00570">
        <w:t>120%</w:t>
      </w:r>
      <w:r w:rsidRPr="00D00570">
        <w:rPr>
          <w:rFonts w:hint="eastAsia"/>
        </w:rPr>
        <w:t>，而</w:t>
      </w:r>
      <w:r w:rsidRPr="00D00570">
        <w:t>2006/2007</w:t>
      </w:r>
      <w:r w:rsidRPr="00D00570">
        <w:rPr>
          <w:rFonts w:hint="eastAsia"/>
        </w:rPr>
        <w:t>学年的比率则为</w:t>
      </w:r>
      <w:r w:rsidRPr="00D00570">
        <w:t>118%</w:t>
      </w:r>
      <w:r w:rsidRPr="00D00570">
        <w:rPr>
          <w:rFonts w:hint="eastAsia"/>
        </w:rPr>
        <w:t>。义务教育中，男生的总入学率较高，但高中教育中男生的总入学率则较低</w:t>
      </w:r>
      <w:r w:rsidR="00014490" w:rsidRPr="00D00570">
        <w:rPr>
          <w:rFonts w:hint="eastAsia"/>
        </w:rPr>
        <w:t>(</w:t>
      </w:r>
      <w:r w:rsidRPr="00D00570">
        <w:rPr>
          <w:rFonts w:hint="eastAsia"/>
        </w:rPr>
        <w:t>图</w:t>
      </w:r>
      <w:r w:rsidRPr="00D00570">
        <w:rPr>
          <w:rFonts w:hint="eastAsia"/>
        </w:rPr>
        <w:t>4</w:t>
      </w:r>
      <w:r w:rsidRPr="00D00570">
        <w:t>7</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41.</w:t>
      </w:r>
      <w:r w:rsidRPr="00D00570">
        <w:tab/>
      </w:r>
      <w:r w:rsidRPr="00D00570">
        <w:rPr>
          <w:rFonts w:hint="eastAsia"/>
        </w:rPr>
        <w:t>按学年和年龄分列的数据分析显示，自</w:t>
      </w:r>
      <w:r w:rsidRPr="00D00570">
        <w:t>2001/2002</w:t>
      </w:r>
      <w:r w:rsidRPr="00D00570">
        <w:rPr>
          <w:rFonts w:hint="eastAsia"/>
        </w:rPr>
        <w:t>学年以来，</w:t>
      </w:r>
      <w:r w:rsidRPr="00D00570">
        <w:rPr>
          <w:rFonts w:hint="eastAsia"/>
        </w:rPr>
        <w:t>7</w:t>
      </w:r>
      <w:r w:rsidRPr="00D00570">
        <w:rPr>
          <w:rFonts w:hint="eastAsia"/>
        </w:rPr>
        <w:t>至</w:t>
      </w:r>
      <w:r w:rsidRPr="00D00570">
        <w:rPr>
          <w:rFonts w:hint="eastAsia"/>
        </w:rPr>
        <w:t>14</w:t>
      </w:r>
      <w:r w:rsidRPr="00D00570">
        <w:rPr>
          <w:rFonts w:hint="eastAsia"/>
        </w:rPr>
        <w:t>岁的儿童</w:t>
      </w:r>
      <w:r w:rsidRPr="00D00570">
        <w:t>100%</w:t>
      </w:r>
      <w:r w:rsidRPr="00D00570">
        <w:rPr>
          <w:rFonts w:hint="eastAsia"/>
        </w:rPr>
        <w:t>入学</w:t>
      </w:r>
      <w:r w:rsidR="00A253B9" w:rsidRPr="00D00570">
        <w:t>(</w:t>
      </w:r>
      <w:r w:rsidRPr="00D00570">
        <w:rPr>
          <w:rFonts w:hint="eastAsia"/>
        </w:rPr>
        <w:t>对于</w:t>
      </w:r>
      <w:r w:rsidRPr="00D00570">
        <w:rPr>
          <w:rFonts w:hint="eastAsia"/>
        </w:rPr>
        <w:t>14</w:t>
      </w:r>
      <w:r w:rsidRPr="00D00570">
        <w:rPr>
          <w:rFonts w:hint="eastAsia"/>
        </w:rPr>
        <w:t>岁儿童，义务教育的入学率为</w:t>
      </w:r>
      <w:r w:rsidRPr="00D00570">
        <w:t>95.5%</w:t>
      </w:r>
      <w:r w:rsidRPr="00D00570">
        <w:rPr>
          <w:rFonts w:hint="eastAsia"/>
        </w:rPr>
        <w:t>，高中教育则</w:t>
      </w:r>
      <w:r w:rsidR="006F2054" w:rsidRPr="00D00570">
        <w:rPr>
          <w:rFonts w:hint="eastAsia"/>
        </w:rPr>
        <w:t>为</w:t>
      </w:r>
      <w:r w:rsidRPr="00D00570">
        <w:t>4.5%</w:t>
      </w:r>
      <w:r w:rsidR="00014490" w:rsidRPr="00D00570">
        <w:rPr>
          <w:rFonts w:hint="eastAsia"/>
        </w:rPr>
        <w:t>)(</w:t>
      </w:r>
      <w:r w:rsidRPr="00D00570">
        <w:rPr>
          <w:rFonts w:hint="eastAsia"/>
        </w:rPr>
        <w:t>图</w:t>
      </w:r>
      <w:r w:rsidRPr="00D00570">
        <w:t>48</w:t>
      </w:r>
      <w:r w:rsidR="006F2054" w:rsidRPr="00D00570">
        <w:rPr>
          <w:rFonts w:hint="eastAsia"/>
        </w:rPr>
        <w:t>-</w:t>
      </w:r>
      <w:r w:rsidRPr="00D00570">
        <w:t>49</w:t>
      </w:r>
      <w:r w:rsidR="00014490" w:rsidRPr="00D00570">
        <w:rPr>
          <w:rFonts w:hint="eastAsia"/>
        </w:rPr>
        <w:t>)</w:t>
      </w:r>
      <w:r w:rsidRPr="00D00570">
        <w:rPr>
          <w:rFonts w:hint="eastAsia"/>
        </w:rPr>
        <w:t>。义务教育和高中教育的辍学率显著下降：在义务教育阶段，</w:t>
      </w:r>
      <w:r w:rsidRPr="00D00570">
        <w:t>2006/2007</w:t>
      </w:r>
      <w:r w:rsidRPr="00D00570">
        <w:rPr>
          <w:rFonts w:hint="eastAsia"/>
        </w:rPr>
        <w:t>学年学生辍学率为</w:t>
      </w:r>
      <w:r w:rsidRPr="00D00570">
        <w:t>10.1</w:t>
      </w:r>
      <w:r w:rsidR="006F2054" w:rsidRPr="00D00570">
        <w:t>%</w:t>
      </w:r>
      <w:r w:rsidRPr="00D00570">
        <w:rPr>
          <w:rFonts w:hint="eastAsia"/>
        </w:rPr>
        <w:t>，而</w:t>
      </w:r>
      <w:r w:rsidRPr="00D00570">
        <w:t>200</w:t>
      </w:r>
      <w:r w:rsidRPr="00D00570">
        <w:rPr>
          <w:rFonts w:hint="eastAsia"/>
        </w:rPr>
        <w:t>1</w:t>
      </w:r>
      <w:r w:rsidRPr="00D00570">
        <w:t>/200</w:t>
      </w:r>
      <w:r w:rsidRPr="00D00570">
        <w:rPr>
          <w:rFonts w:hint="eastAsia"/>
        </w:rPr>
        <w:t>2</w:t>
      </w:r>
      <w:r w:rsidRPr="00D00570">
        <w:rPr>
          <w:rFonts w:hint="eastAsia"/>
        </w:rPr>
        <w:t>学年的辍学率为</w:t>
      </w:r>
      <w:r w:rsidRPr="00D00570">
        <w:t>13.6%</w:t>
      </w:r>
      <w:r w:rsidRPr="00D00570">
        <w:rPr>
          <w:rFonts w:hint="eastAsia"/>
        </w:rPr>
        <w:t>；在高中教育阶段，这一趋势更加明显，较上年同期增长</w:t>
      </w:r>
      <w:r w:rsidRPr="00D00570">
        <w:t>12</w:t>
      </w:r>
      <w:r w:rsidRPr="00D00570">
        <w:rPr>
          <w:rFonts w:hint="eastAsia"/>
        </w:rPr>
        <w:t>%</w:t>
      </w:r>
      <w:r w:rsidRPr="00D00570">
        <w:rPr>
          <w:rFonts w:hint="eastAsia"/>
        </w:rPr>
        <w:t>以上</w:t>
      </w:r>
      <w:r w:rsidR="00014490" w:rsidRPr="00D00570">
        <w:rPr>
          <w:rFonts w:hint="eastAsia"/>
        </w:rPr>
        <w:t>(</w:t>
      </w:r>
      <w:r w:rsidRPr="00D00570">
        <w:rPr>
          <w:rFonts w:hint="eastAsia"/>
        </w:rPr>
        <w:t>从</w:t>
      </w:r>
      <w:r w:rsidRPr="00D00570">
        <w:t>37.4</w:t>
      </w:r>
      <w:r w:rsidR="006F2054" w:rsidRPr="00D00570">
        <w:t>%</w:t>
      </w:r>
      <w:r w:rsidRPr="00D00570">
        <w:rPr>
          <w:rFonts w:hint="eastAsia"/>
        </w:rPr>
        <w:t>上升至</w:t>
      </w:r>
      <w:r w:rsidRPr="00D00570">
        <w:t>24.8%</w:t>
      </w:r>
      <w:r w:rsidR="00014490" w:rsidRPr="00D00570">
        <w:rPr>
          <w:rFonts w:hint="eastAsia"/>
        </w:rPr>
        <w:t>)(</w:t>
      </w:r>
      <w:r w:rsidRPr="00D00570">
        <w:rPr>
          <w:rFonts w:hint="eastAsia"/>
        </w:rPr>
        <w:t>图</w:t>
      </w:r>
      <w:r w:rsidRPr="00D00570">
        <w:t>50</w:t>
      </w:r>
      <w:r w:rsidR="00014490" w:rsidRPr="00D00570">
        <w:rPr>
          <w:rFonts w:hint="eastAsia"/>
        </w:rPr>
        <w:t>)</w:t>
      </w:r>
      <w:r w:rsidRPr="00D00570">
        <w:rPr>
          <w:rFonts w:hint="eastAsia"/>
        </w:rPr>
        <w:t>。男生辍学率要高于女生：</w:t>
      </w:r>
      <w:r w:rsidRPr="00D00570">
        <w:t>2006/</w:t>
      </w:r>
      <w:r w:rsidRPr="00D00570">
        <w:rPr>
          <w:rFonts w:hint="eastAsia"/>
        </w:rPr>
        <w:t>20</w:t>
      </w:r>
      <w:r w:rsidRPr="00D00570">
        <w:t>07</w:t>
      </w:r>
      <w:r w:rsidRPr="00D00570">
        <w:rPr>
          <w:rFonts w:hint="eastAsia"/>
        </w:rPr>
        <w:t>学年，义务教育阶段男生辍学率为</w:t>
      </w:r>
      <w:r w:rsidRPr="00D00570">
        <w:t>11.8%</w:t>
      </w:r>
      <w:r w:rsidRPr="00D00570">
        <w:rPr>
          <w:rFonts w:hint="eastAsia"/>
        </w:rPr>
        <w:t>，高中教育阶段则为</w:t>
      </w:r>
      <w:r w:rsidRPr="00D00570">
        <w:t>27.8%</w:t>
      </w:r>
      <w:r w:rsidRPr="00D00570">
        <w:rPr>
          <w:rFonts w:hint="eastAsia"/>
        </w:rPr>
        <w:t>，而女生在这两个阶段的辍学率分别</w:t>
      </w:r>
      <w:r w:rsidR="006F2054" w:rsidRPr="00D00570">
        <w:rPr>
          <w:rFonts w:hint="eastAsia"/>
        </w:rPr>
        <w:t>为</w:t>
      </w:r>
      <w:r w:rsidRPr="00D00570">
        <w:t>8.1%</w:t>
      </w:r>
      <w:r w:rsidR="006F2054" w:rsidRPr="00D00570">
        <w:rPr>
          <w:rFonts w:hint="eastAsia"/>
        </w:rPr>
        <w:t>和</w:t>
      </w:r>
      <w:r w:rsidRPr="00D00570">
        <w:t>22%</w:t>
      </w:r>
      <w:r w:rsidR="00014490" w:rsidRPr="00D00570">
        <w:rPr>
          <w:rFonts w:hint="eastAsia"/>
        </w:rPr>
        <w:t>(</w:t>
      </w:r>
      <w:r w:rsidRPr="00D00570">
        <w:rPr>
          <w:rFonts w:hint="eastAsia"/>
        </w:rPr>
        <w:t>图</w:t>
      </w:r>
      <w:r w:rsidRPr="00D00570">
        <w:t>51</w:t>
      </w:r>
      <w:r w:rsidR="00014490" w:rsidRPr="00D00570">
        <w:rPr>
          <w:rFonts w:hint="eastAsia"/>
        </w:rPr>
        <w:t>)</w:t>
      </w:r>
      <w:r w:rsidRPr="00D00570">
        <w:rPr>
          <w:rFonts w:hint="eastAsia"/>
        </w:rPr>
        <w:t>。</w:t>
      </w:r>
    </w:p>
    <w:p w:rsidR="00124345" w:rsidRPr="00D00570" w:rsidRDefault="00124345" w:rsidP="001B16A6">
      <w:pPr>
        <w:pStyle w:val="SingleTxtGC"/>
      </w:pPr>
      <w:r w:rsidRPr="00D00570">
        <w:t>42.</w:t>
      </w:r>
      <w:r w:rsidRPr="00D00570">
        <w:tab/>
        <w:t>2001/2002</w:t>
      </w:r>
      <w:r w:rsidRPr="00D00570">
        <w:rPr>
          <w:rFonts w:hint="eastAsia"/>
        </w:rPr>
        <w:t>和</w:t>
      </w:r>
      <w:r w:rsidRPr="00D00570">
        <w:rPr>
          <w:rFonts w:hint="eastAsia"/>
        </w:rPr>
        <w:t>2</w:t>
      </w:r>
      <w:r w:rsidRPr="00D00570">
        <w:t>005/2006</w:t>
      </w:r>
      <w:r w:rsidRPr="00D00570">
        <w:rPr>
          <w:rFonts w:hint="eastAsia"/>
        </w:rPr>
        <w:t>学年，公立学校的教师</w:t>
      </w:r>
      <w:r w:rsidRPr="00D00570">
        <w:t>/</w:t>
      </w:r>
      <w:r w:rsidRPr="00D00570">
        <w:rPr>
          <w:rFonts w:hint="eastAsia"/>
        </w:rPr>
        <w:t>学生比例保持稳定，甚至有所下降，但</w:t>
      </w:r>
      <w:r w:rsidRPr="00D00570">
        <w:t>2006/2007</w:t>
      </w:r>
      <w:r w:rsidRPr="00D00570">
        <w:rPr>
          <w:rFonts w:hint="eastAsia"/>
        </w:rPr>
        <w:t>学年有上升迹象。关于小学教育第一个周期，</w:t>
      </w:r>
      <w:r w:rsidR="006F2054" w:rsidRPr="00D00570">
        <w:t>2001/2002</w:t>
      </w:r>
      <w:r w:rsidRPr="00D00570">
        <w:rPr>
          <w:rFonts w:hint="eastAsia"/>
        </w:rPr>
        <w:t>和</w:t>
      </w:r>
      <w:r w:rsidRPr="00D00570">
        <w:rPr>
          <w:rFonts w:hint="eastAsia"/>
        </w:rPr>
        <w:t>2</w:t>
      </w:r>
      <w:r w:rsidRPr="00D00570">
        <w:t>006/2007</w:t>
      </w:r>
      <w:r w:rsidRPr="00D00570">
        <w:rPr>
          <w:rFonts w:hint="eastAsia"/>
        </w:rPr>
        <w:t>学年的这一比例分别为</w:t>
      </w:r>
      <w:r w:rsidRPr="00D00570">
        <w:t>12.5</w:t>
      </w:r>
      <w:r w:rsidR="006F2054" w:rsidRPr="00D00570">
        <w:rPr>
          <w:rFonts w:hint="eastAsia"/>
        </w:rPr>
        <w:t>和</w:t>
      </w:r>
      <w:r w:rsidRPr="00D00570">
        <w:t>14.7</w:t>
      </w:r>
      <w:r w:rsidRPr="00D00570">
        <w:rPr>
          <w:rFonts w:hint="eastAsia"/>
        </w:rPr>
        <w:t>：这种变化可能与旨在重组第一个周期学校网络所采取的措施有关，其中开办</w:t>
      </w:r>
      <w:r w:rsidRPr="00D00570">
        <w:rPr>
          <w:rFonts w:hint="eastAsia"/>
        </w:rPr>
        <w:t>60</w:t>
      </w:r>
      <w:r w:rsidRPr="00D00570">
        <w:rPr>
          <w:rFonts w:hint="eastAsia"/>
        </w:rPr>
        <w:t>所中心学校，但其他则因为学生人数不够而关闭，学生则被转移到较大规模的学校；这次重组被认为对降低学习成绩不达标和学校辍学率至关重要。</w:t>
      </w:r>
      <w:r w:rsidRPr="00D00570">
        <w:rPr>
          <w:rStyle w:val="FootnoteReference"/>
          <w:color w:val="auto"/>
        </w:rPr>
        <w:footnoteReference w:id="22"/>
      </w:r>
      <w:r w:rsidRPr="00D00570">
        <w:t xml:space="preserve"> </w:t>
      </w:r>
      <w:r w:rsidRPr="00D00570">
        <w:rPr>
          <w:rFonts w:hint="eastAsia"/>
        </w:rPr>
        <w:t>第二个周期中该比例较低，从</w:t>
      </w:r>
      <w:r w:rsidRPr="00D00570">
        <w:t>2001/2002</w:t>
      </w:r>
      <w:r w:rsidRPr="00D00570">
        <w:rPr>
          <w:rFonts w:hint="eastAsia"/>
        </w:rPr>
        <w:t>学年的</w:t>
      </w:r>
      <w:r w:rsidRPr="00D00570">
        <w:t>7.1</w:t>
      </w:r>
      <w:r w:rsidRPr="00D00570">
        <w:rPr>
          <w:rFonts w:hint="eastAsia"/>
        </w:rPr>
        <w:t>到</w:t>
      </w:r>
      <w:r w:rsidRPr="00D00570">
        <w:t>2006/2007</w:t>
      </w:r>
      <w:r w:rsidRPr="00D00570">
        <w:rPr>
          <w:rFonts w:hint="eastAsia"/>
        </w:rPr>
        <w:t>学年的</w:t>
      </w:r>
      <w:r w:rsidRPr="00D00570">
        <w:t>7.6</w:t>
      </w:r>
      <w:r w:rsidRPr="00D00570">
        <w:rPr>
          <w:rFonts w:hint="eastAsia"/>
        </w:rPr>
        <w:t>。只有在第三个周期中该比例出现下降，从</w:t>
      </w:r>
      <w:r w:rsidRPr="00D00570">
        <w:t>2001/2002</w:t>
      </w:r>
      <w:r w:rsidRPr="00D00570">
        <w:rPr>
          <w:rFonts w:hint="eastAsia"/>
        </w:rPr>
        <w:t>学年的</w:t>
      </w:r>
      <w:r w:rsidRPr="00D00570">
        <w:t>8.5</w:t>
      </w:r>
      <w:r w:rsidRPr="00D00570">
        <w:rPr>
          <w:rFonts w:hint="eastAsia"/>
        </w:rPr>
        <w:t>下降至</w:t>
      </w:r>
      <w:r w:rsidRPr="00D00570">
        <w:t>2006/2007</w:t>
      </w:r>
      <w:r w:rsidRPr="00D00570">
        <w:rPr>
          <w:rFonts w:hint="eastAsia"/>
        </w:rPr>
        <w:t>学年的</w:t>
      </w:r>
      <w:r w:rsidRPr="00D00570">
        <w:t>8.1</w:t>
      </w:r>
      <w:r w:rsidR="00014490" w:rsidRPr="00D00570">
        <w:rPr>
          <w:rFonts w:hint="eastAsia"/>
        </w:rPr>
        <w:t>(</w:t>
      </w:r>
      <w:r w:rsidRPr="00D00570">
        <w:rPr>
          <w:rFonts w:hint="eastAsia"/>
        </w:rPr>
        <w:t>图</w:t>
      </w:r>
      <w:r w:rsidRPr="00D00570">
        <w:rPr>
          <w:rFonts w:hint="eastAsia"/>
        </w:rPr>
        <w:t>52</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43.</w:t>
      </w:r>
      <w:r w:rsidRPr="00D00570">
        <w:tab/>
      </w:r>
      <w:r w:rsidRPr="00D00570">
        <w:rPr>
          <w:rFonts w:hint="eastAsia"/>
        </w:rPr>
        <w:t>文盲率已显著下降：</w:t>
      </w:r>
      <w:r w:rsidRPr="00D00570">
        <w:rPr>
          <w:rFonts w:hint="eastAsia"/>
        </w:rPr>
        <w:t>1960</w:t>
      </w:r>
      <w:r w:rsidRPr="00D00570">
        <w:rPr>
          <w:rFonts w:hint="eastAsia"/>
        </w:rPr>
        <w:t>年，有</w:t>
      </w:r>
      <w:r w:rsidRPr="00D00570">
        <w:t>33.12%</w:t>
      </w:r>
      <w:r w:rsidRPr="00D00570">
        <w:rPr>
          <w:rFonts w:hint="eastAsia"/>
        </w:rPr>
        <w:t>的人口是文盲，其中女性文盲率更高</w:t>
      </w:r>
      <w:r w:rsidR="00014490" w:rsidRPr="00D00570">
        <w:rPr>
          <w:rFonts w:hint="eastAsia"/>
        </w:rPr>
        <w:t>(</w:t>
      </w:r>
      <w:r w:rsidRPr="00D00570">
        <w:t>38.97%</w:t>
      </w:r>
      <w:r w:rsidRPr="00D00570">
        <w:rPr>
          <w:rFonts w:hint="eastAsia"/>
        </w:rPr>
        <w:t>，男性为</w:t>
      </w:r>
      <w:r w:rsidRPr="00D00570">
        <w:t>26.55%</w:t>
      </w:r>
      <w:r w:rsidR="00014490" w:rsidRPr="00D00570">
        <w:rPr>
          <w:rFonts w:hint="eastAsia"/>
        </w:rPr>
        <w:t>)</w:t>
      </w:r>
      <w:r w:rsidRPr="00D00570">
        <w:rPr>
          <w:rFonts w:hint="eastAsia"/>
        </w:rPr>
        <w:t>。</w:t>
      </w:r>
      <w:r w:rsidRPr="00D00570">
        <w:rPr>
          <w:rFonts w:hint="eastAsia"/>
        </w:rPr>
        <w:t>1970</w:t>
      </w:r>
      <w:r w:rsidRPr="00D00570">
        <w:rPr>
          <w:rFonts w:hint="eastAsia"/>
        </w:rPr>
        <w:t>年，全球人口文盲率已降至</w:t>
      </w:r>
      <w:r w:rsidRPr="00D00570">
        <w:t>25.74%</w:t>
      </w:r>
      <w:r w:rsidRPr="00D00570">
        <w:rPr>
          <w:rFonts w:hint="eastAsia"/>
        </w:rPr>
        <w:t>，但性别差距仍然存在</w:t>
      </w:r>
      <w:r w:rsidR="00014490" w:rsidRPr="00D00570">
        <w:rPr>
          <w:rFonts w:hint="eastAsia"/>
        </w:rPr>
        <w:t>(</w:t>
      </w:r>
      <w:r w:rsidRPr="00D00570">
        <w:rPr>
          <w:rFonts w:hint="eastAsia"/>
        </w:rPr>
        <w:t>女性为</w:t>
      </w:r>
      <w:r w:rsidRPr="00D00570">
        <w:t>31.04</w:t>
      </w:r>
      <w:r w:rsidRPr="00D00570">
        <w:rPr>
          <w:rFonts w:hint="eastAsia"/>
        </w:rPr>
        <w:t>%</w:t>
      </w:r>
      <w:r w:rsidRPr="00D00570">
        <w:rPr>
          <w:rFonts w:hint="eastAsia"/>
        </w:rPr>
        <w:t>，而男性为</w:t>
      </w:r>
      <w:r w:rsidRPr="00D00570">
        <w:t>19.69</w:t>
      </w:r>
      <w:r w:rsidR="006F2054" w:rsidRPr="00D00570">
        <w:t>%</w:t>
      </w:r>
      <w:r w:rsidR="00014490" w:rsidRPr="00D00570">
        <w:rPr>
          <w:rFonts w:hint="eastAsia"/>
        </w:rPr>
        <w:t>)(</w:t>
      </w:r>
      <w:r w:rsidRPr="00D00570">
        <w:rPr>
          <w:rFonts w:hint="eastAsia"/>
        </w:rPr>
        <w:t>图</w:t>
      </w:r>
      <w:r w:rsidRPr="00D00570">
        <w:rPr>
          <w:rFonts w:hint="eastAsia"/>
        </w:rPr>
        <w:t>53</w:t>
      </w:r>
      <w:r w:rsidR="00014490" w:rsidRPr="00D00570">
        <w:rPr>
          <w:rFonts w:hint="eastAsia"/>
        </w:rPr>
        <w:t>)</w:t>
      </w:r>
      <w:r w:rsidRPr="00D00570">
        <w:rPr>
          <w:rFonts w:hint="eastAsia"/>
        </w:rPr>
        <w:t>。</w:t>
      </w:r>
      <w:r w:rsidRPr="00D00570">
        <w:rPr>
          <w:rFonts w:hint="eastAsia"/>
        </w:rPr>
        <w:t>1991</w:t>
      </w:r>
      <w:r w:rsidRPr="00D00570">
        <w:rPr>
          <w:rFonts w:hint="eastAsia"/>
        </w:rPr>
        <w:t>年，总体文盲率已降至</w:t>
      </w:r>
      <w:r w:rsidRPr="00D00570">
        <w:t>11.01</w:t>
      </w:r>
      <w:r w:rsidR="006F2054" w:rsidRPr="00D00570">
        <w:t>%</w:t>
      </w:r>
      <w:r w:rsidR="00A253B9" w:rsidRPr="00D00570">
        <w:t>(</w:t>
      </w:r>
      <w:r w:rsidRPr="00D00570">
        <w:rPr>
          <w:rFonts w:hint="eastAsia"/>
        </w:rPr>
        <w:t>男性为</w:t>
      </w:r>
      <w:r w:rsidRPr="00D00570">
        <w:t>7.66%</w:t>
      </w:r>
      <w:r w:rsidRPr="00D00570">
        <w:rPr>
          <w:rFonts w:hint="eastAsia"/>
        </w:rPr>
        <w:t>，女性为</w:t>
      </w:r>
      <w:r w:rsidRPr="00D00570">
        <w:t>14.09%</w:t>
      </w:r>
      <w:r w:rsidR="00014490" w:rsidRPr="00D00570">
        <w:rPr>
          <w:rFonts w:hint="eastAsia"/>
        </w:rPr>
        <w:t>)</w:t>
      </w:r>
      <w:r w:rsidRPr="00D00570">
        <w:rPr>
          <w:rFonts w:hint="eastAsia"/>
        </w:rPr>
        <w:t>，并且老年群体受到的影响显然最大。根据</w:t>
      </w:r>
      <w:r w:rsidRPr="00D00570">
        <w:rPr>
          <w:rFonts w:hint="eastAsia"/>
        </w:rPr>
        <w:t>2001</w:t>
      </w:r>
      <w:r w:rsidRPr="00D00570">
        <w:rPr>
          <w:rFonts w:hint="eastAsia"/>
        </w:rPr>
        <w:t>年人口普查提供的最新数据，葡萄牙的</w:t>
      </w:r>
      <w:r w:rsidR="00500B36">
        <w:rPr>
          <w:rFonts w:hint="eastAsia"/>
        </w:rPr>
        <w:t>总体</w:t>
      </w:r>
      <w:r w:rsidRPr="00D00570">
        <w:rPr>
          <w:rFonts w:hint="eastAsia"/>
        </w:rPr>
        <w:t>文盲率约为</w:t>
      </w:r>
      <w:r w:rsidRPr="00D00570">
        <w:t>9.03%</w:t>
      </w:r>
      <w:r w:rsidRPr="00D00570">
        <w:rPr>
          <w:rFonts w:hint="eastAsia"/>
        </w:rPr>
        <w:t>：男性</w:t>
      </w:r>
      <w:r w:rsidR="006F2054" w:rsidRPr="00D00570">
        <w:rPr>
          <w:rFonts w:hint="eastAsia"/>
        </w:rPr>
        <w:t>为</w:t>
      </w:r>
      <w:r w:rsidRPr="00D00570">
        <w:t>6.34%</w:t>
      </w:r>
      <w:r w:rsidRPr="00D00570">
        <w:rPr>
          <w:rFonts w:hint="eastAsia"/>
        </w:rPr>
        <w:t>，女性</w:t>
      </w:r>
      <w:r w:rsidR="006F2054" w:rsidRPr="00D00570">
        <w:rPr>
          <w:rFonts w:hint="eastAsia"/>
        </w:rPr>
        <w:t>为</w:t>
      </w:r>
      <w:r w:rsidRPr="00D00570">
        <w:t>11.52%</w:t>
      </w:r>
      <w:r w:rsidRPr="00D00570">
        <w:rPr>
          <w:rFonts w:hint="eastAsia"/>
        </w:rPr>
        <w:t>，但这主要是由于</w:t>
      </w:r>
      <w:r w:rsidRPr="00D00570">
        <w:rPr>
          <w:rFonts w:hint="eastAsia"/>
        </w:rPr>
        <w:t>60</w:t>
      </w:r>
      <w:r w:rsidRPr="00D00570">
        <w:rPr>
          <w:rFonts w:hint="eastAsia"/>
        </w:rPr>
        <w:t>岁及以上群体的文盲率造成的。该年龄组中仍有</w:t>
      </w:r>
      <w:r w:rsidRPr="00D00570">
        <w:t>30.29%</w:t>
      </w:r>
      <w:r w:rsidRPr="00D00570">
        <w:rPr>
          <w:rFonts w:hint="eastAsia"/>
        </w:rPr>
        <w:t>的人为文盲，其中</w:t>
      </w:r>
      <w:r w:rsidRPr="00D00570">
        <w:t>21.50%</w:t>
      </w:r>
      <w:r w:rsidRPr="00D00570">
        <w:rPr>
          <w:rFonts w:hint="eastAsia"/>
        </w:rPr>
        <w:t>为男性，</w:t>
      </w:r>
      <w:r w:rsidRPr="00D00570">
        <w:t>36.92%</w:t>
      </w:r>
      <w:r w:rsidRPr="00D00570">
        <w:rPr>
          <w:rFonts w:hint="eastAsia"/>
        </w:rPr>
        <w:t>为女性。</w:t>
      </w:r>
      <w:r w:rsidRPr="00D00570">
        <w:rPr>
          <w:rFonts w:hint="eastAsia"/>
        </w:rPr>
        <w:t>10</w:t>
      </w:r>
      <w:r w:rsidRPr="00D00570">
        <w:rPr>
          <w:rFonts w:hint="eastAsia"/>
        </w:rPr>
        <w:t>至</w:t>
      </w:r>
      <w:r w:rsidRPr="00D00570">
        <w:rPr>
          <w:rFonts w:hint="eastAsia"/>
        </w:rPr>
        <w:t>18</w:t>
      </w:r>
      <w:r w:rsidRPr="00D00570">
        <w:rPr>
          <w:rFonts w:hint="eastAsia"/>
        </w:rPr>
        <w:t>岁人口当中约有</w:t>
      </w:r>
      <w:r w:rsidRPr="00D00570">
        <w:rPr>
          <w:rFonts w:hint="eastAsia"/>
        </w:rPr>
        <w:t>1%</w:t>
      </w:r>
      <w:r w:rsidRPr="00D00570">
        <w:rPr>
          <w:rFonts w:hint="eastAsia"/>
        </w:rPr>
        <w:t>为文盲，且性别比例与其他年龄组相反：</w:t>
      </w:r>
      <w:r w:rsidRPr="00D00570">
        <w:t>1.15%</w:t>
      </w:r>
      <w:r w:rsidRPr="00D00570">
        <w:rPr>
          <w:rFonts w:hint="eastAsia"/>
        </w:rPr>
        <w:t>的男孩为文盲，女孩中有</w:t>
      </w:r>
      <w:r w:rsidRPr="00D00570">
        <w:t>0.87%</w:t>
      </w:r>
      <w:r w:rsidRPr="00D00570">
        <w:rPr>
          <w:rFonts w:hint="eastAsia"/>
        </w:rPr>
        <w:t>为文盲</w:t>
      </w:r>
      <w:r w:rsidR="00A253B9" w:rsidRPr="00D00570">
        <w:t>(</w:t>
      </w:r>
      <w:r w:rsidRPr="00D00570">
        <w:rPr>
          <w:rFonts w:hint="eastAsia"/>
        </w:rPr>
        <w:t>图</w:t>
      </w:r>
      <w:r w:rsidRPr="00D00570">
        <w:t>54</w:t>
      </w:r>
      <w:r w:rsidR="006F2054" w:rsidRPr="00D00570">
        <w:rPr>
          <w:rFonts w:hint="eastAsia"/>
        </w:rPr>
        <w:t>-</w:t>
      </w:r>
      <w:r w:rsidRPr="00D00570">
        <w:t>56</w:t>
      </w:r>
      <w:r w:rsidR="00014490" w:rsidRPr="00D00570">
        <w:rPr>
          <w:rFonts w:hint="eastAsia"/>
        </w:rPr>
        <w:t>)</w:t>
      </w:r>
      <w:r w:rsidRPr="00D00570">
        <w:rPr>
          <w:rFonts w:hint="eastAsia"/>
        </w:rPr>
        <w:t>。</w:t>
      </w:r>
    </w:p>
    <w:p w:rsidR="00124345" w:rsidRPr="00D00570" w:rsidRDefault="00124345" w:rsidP="00014490">
      <w:pPr>
        <w:pStyle w:val="H23GC"/>
      </w:pPr>
      <w:r w:rsidRPr="00D00570">
        <w:tab/>
        <w:t>5.</w:t>
      </w:r>
      <w:r w:rsidRPr="00D00570">
        <w:tab/>
      </w:r>
      <w:r w:rsidRPr="00D00570">
        <w:rPr>
          <w:rFonts w:hint="eastAsia"/>
        </w:rPr>
        <w:t>国民账户</w:t>
      </w:r>
    </w:p>
    <w:p w:rsidR="00124345" w:rsidRPr="00D00570" w:rsidRDefault="00124345" w:rsidP="00014490">
      <w:pPr>
        <w:pStyle w:val="SingleTxtGC"/>
      </w:pPr>
      <w:r w:rsidRPr="00D00570">
        <w:t>44.</w:t>
      </w:r>
      <w:r w:rsidRPr="00D00570">
        <w:tab/>
      </w:r>
      <w:r w:rsidRPr="00D00570">
        <w:rPr>
          <w:rFonts w:hint="eastAsia"/>
          <w:spacing w:val="6"/>
        </w:rPr>
        <w:t>2007</w:t>
      </w:r>
      <w:r w:rsidRPr="00D00570">
        <w:rPr>
          <w:rFonts w:hint="eastAsia"/>
          <w:spacing w:val="6"/>
        </w:rPr>
        <w:t>年，葡萄牙的国内生产总值达到</w:t>
      </w:r>
      <w:r w:rsidR="005B3443" w:rsidRPr="00D00570">
        <w:rPr>
          <w:spacing w:val="6"/>
        </w:rPr>
        <w:t>1</w:t>
      </w:r>
      <w:r w:rsidR="005B3443">
        <w:rPr>
          <w:spacing w:val="6"/>
        </w:rPr>
        <w:t>,</w:t>
      </w:r>
      <w:r w:rsidR="005B3443" w:rsidRPr="00D00570">
        <w:rPr>
          <w:spacing w:val="6"/>
        </w:rPr>
        <w:t>63</w:t>
      </w:r>
      <w:r w:rsidRPr="00D00570">
        <w:rPr>
          <w:spacing w:val="6"/>
        </w:rPr>
        <w:t>1</w:t>
      </w:r>
      <w:r w:rsidRPr="00D00570">
        <w:rPr>
          <w:rFonts w:hint="eastAsia"/>
          <w:spacing w:val="6"/>
        </w:rPr>
        <w:t>.</w:t>
      </w:r>
      <w:r w:rsidRPr="00D00570">
        <w:rPr>
          <w:spacing w:val="6"/>
        </w:rPr>
        <w:t>19</w:t>
      </w:r>
      <w:r w:rsidRPr="00D00570">
        <w:rPr>
          <w:rFonts w:hint="eastAsia"/>
          <w:spacing w:val="6"/>
        </w:rPr>
        <w:t>亿欧元，年增长率</w:t>
      </w:r>
      <w:r w:rsidRPr="00D00570">
        <w:rPr>
          <w:spacing w:val="6"/>
        </w:rPr>
        <w:t>1.9%</w:t>
      </w:r>
      <w:r w:rsidRPr="00D00570">
        <w:rPr>
          <w:rFonts w:hint="eastAsia"/>
          <w:spacing w:val="6"/>
        </w:rPr>
        <w:t>。</w:t>
      </w:r>
      <w:r w:rsidRPr="00D00570">
        <w:rPr>
          <w:rFonts w:hint="eastAsia"/>
          <w:spacing w:val="6"/>
        </w:rPr>
        <w:t>1996</w:t>
      </w:r>
      <w:r w:rsidRPr="00D00570">
        <w:rPr>
          <w:rFonts w:hint="eastAsia"/>
          <w:spacing w:val="6"/>
        </w:rPr>
        <w:t>至</w:t>
      </w:r>
      <w:r w:rsidRPr="00D00570">
        <w:rPr>
          <w:rFonts w:hint="eastAsia"/>
          <w:spacing w:val="6"/>
        </w:rPr>
        <w:t>1998</w:t>
      </w:r>
      <w:r w:rsidRPr="00D00570">
        <w:rPr>
          <w:rFonts w:hint="eastAsia"/>
          <w:spacing w:val="6"/>
        </w:rPr>
        <w:t>年期间这一增长率有所增加</w:t>
      </w:r>
      <w:r w:rsidR="00014490" w:rsidRPr="00D00570">
        <w:rPr>
          <w:rFonts w:hint="eastAsia"/>
          <w:spacing w:val="6"/>
        </w:rPr>
        <w:t>(</w:t>
      </w:r>
      <w:r w:rsidRPr="00D00570">
        <w:rPr>
          <w:rFonts w:hint="eastAsia"/>
          <w:spacing w:val="6"/>
        </w:rPr>
        <w:t>达到</w:t>
      </w:r>
      <w:r w:rsidRPr="00D00570">
        <w:rPr>
          <w:spacing w:val="6"/>
        </w:rPr>
        <w:t>4.8%</w:t>
      </w:r>
      <w:r w:rsidR="00014490" w:rsidRPr="00D00570">
        <w:rPr>
          <w:rFonts w:hint="eastAsia"/>
          <w:spacing w:val="6"/>
        </w:rPr>
        <w:t>)</w:t>
      </w:r>
      <w:r w:rsidRPr="00D00570">
        <w:rPr>
          <w:rFonts w:hint="eastAsia"/>
          <w:spacing w:val="6"/>
        </w:rPr>
        <w:t>，然后降至</w:t>
      </w:r>
      <w:r w:rsidRPr="00D00570">
        <w:rPr>
          <w:rFonts w:hint="eastAsia"/>
          <w:spacing w:val="6"/>
        </w:rPr>
        <w:t>2003</w:t>
      </w:r>
      <w:r w:rsidRPr="00D00570">
        <w:rPr>
          <w:rFonts w:hint="eastAsia"/>
          <w:spacing w:val="6"/>
        </w:rPr>
        <w:t>年的</w:t>
      </w:r>
      <w:r w:rsidRPr="00D00570">
        <w:t>-0.8</w:t>
      </w:r>
      <w:r w:rsidR="006F2054" w:rsidRPr="00D00570">
        <w:t>%</w:t>
      </w:r>
      <w:r w:rsidRPr="00D00570">
        <w:rPr>
          <w:rFonts w:hint="eastAsia"/>
        </w:rPr>
        <w:t>，并自那时开始增长趋势。国民总收入自</w:t>
      </w:r>
      <w:r w:rsidRPr="00D00570">
        <w:rPr>
          <w:rFonts w:hint="eastAsia"/>
        </w:rPr>
        <w:t>1995</w:t>
      </w:r>
      <w:r w:rsidRPr="00D00570">
        <w:rPr>
          <w:rFonts w:hint="eastAsia"/>
        </w:rPr>
        <w:t>年以来一直在增加，</w:t>
      </w:r>
      <w:r w:rsidRPr="00D00570">
        <w:rPr>
          <w:rFonts w:hint="eastAsia"/>
        </w:rPr>
        <w:t>2007</w:t>
      </w:r>
      <w:r w:rsidRPr="00D00570">
        <w:rPr>
          <w:rFonts w:hint="eastAsia"/>
        </w:rPr>
        <w:t>年达到</w:t>
      </w:r>
      <w:r w:rsidR="005B3443" w:rsidRPr="00D00570">
        <w:t>1</w:t>
      </w:r>
      <w:r w:rsidR="005B3443">
        <w:t>,</w:t>
      </w:r>
      <w:r w:rsidR="005B3443" w:rsidRPr="00D00570">
        <w:t>56</w:t>
      </w:r>
      <w:r w:rsidRPr="00D00570">
        <w:t>6</w:t>
      </w:r>
      <w:r w:rsidRPr="00D00570">
        <w:rPr>
          <w:rFonts w:hint="eastAsia"/>
        </w:rPr>
        <w:t>.</w:t>
      </w:r>
      <w:r w:rsidRPr="00D00570">
        <w:t>03</w:t>
      </w:r>
      <w:r w:rsidRPr="00D00570">
        <w:rPr>
          <w:rFonts w:hint="eastAsia"/>
        </w:rPr>
        <w:t>亿欧元</w:t>
      </w:r>
      <w:r w:rsidR="00014490" w:rsidRPr="00D00570">
        <w:rPr>
          <w:rFonts w:hint="eastAsia"/>
        </w:rPr>
        <w:t>(</w:t>
      </w:r>
      <w:r w:rsidRPr="00D00570">
        <w:rPr>
          <w:rFonts w:hint="eastAsia"/>
        </w:rPr>
        <w:t>图</w:t>
      </w:r>
      <w:r w:rsidRPr="00D00570">
        <w:rPr>
          <w:rFonts w:hint="eastAsia"/>
        </w:rPr>
        <w:t>57</w:t>
      </w:r>
      <w:r w:rsidR="00014490" w:rsidRPr="00D00570">
        <w:rPr>
          <w:rFonts w:hint="eastAsia"/>
        </w:rPr>
        <w:t>)</w:t>
      </w:r>
      <w:r w:rsidRPr="00D00570">
        <w:rPr>
          <w:rFonts w:hint="eastAsia"/>
        </w:rPr>
        <w:t>。</w:t>
      </w:r>
    </w:p>
    <w:p w:rsidR="00124345" w:rsidRPr="00D00570" w:rsidRDefault="00124345" w:rsidP="001B16A6">
      <w:pPr>
        <w:pStyle w:val="SingleTxtGC"/>
        <w:rPr>
          <w:rFonts w:hint="eastAsia"/>
        </w:rPr>
      </w:pPr>
      <w:r w:rsidRPr="00D00570">
        <w:t>45.</w:t>
      </w:r>
      <w:r w:rsidRPr="00D00570">
        <w:tab/>
      </w:r>
      <w:r w:rsidRPr="00D00570">
        <w:rPr>
          <w:rFonts w:hint="eastAsia"/>
        </w:rPr>
        <w:t>关于消费者价格指数，</w:t>
      </w:r>
      <w:r w:rsidRPr="00D00570">
        <w:rPr>
          <w:rFonts w:hint="eastAsia"/>
        </w:rPr>
        <w:t>2002</w:t>
      </w:r>
      <w:r w:rsidRPr="00D00570">
        <w:rPr>
          <w:rFonts w:hint="eastAsia"/>
        </w:rPr>
        <w:t>至</w:t>
      </w:r>
      <w:r w:rsidRPr="00D00570">
        <w:rPr>
          <w:rFonts w:hint="eastAsia"/>
        </w:rPr>
        <w:t>2008</w:t>
      </w:r>
      <w:r w:rsidRPr="00D00570">
        <w:rPr>
          <w:rFonts w:hint="eastAsia"/>
        </w:rPr>
        <w:t>年期间，平均值为</w:t>
      </w:r>
      <w:r w:rsidRPr="00D00570">
        <w:t>2</w:t>
      </w:r>
      <w:r w:rsidRPr="00D00570">
        <w:rPr>
          <w:rFonts w:hint="eastAsia"/>
        </w:rPr>
        <w:t>.</w:t>
      </w:r>
      <w:r w:rsidRPr="00D00570">
        <w:t>7%</w:t>
      </w:r>
      <w:r w:rsidRPr="00D00570">
        <w:rPr>
          <w:rFonts w:hint="eastAsia"/>
        </w:rPr>
        <w:t>，</w:t>
      </w:r>
      <w:r w:rsidRPr="00D00570">
        <w:rPr>
          <w:rFonts w:hint="eastAsia"/>
        </w:rPr>
        <w:t>2008</w:t>
      </w:r>
      <w:r w:rsidRPr="00D00570">
        <w:rPr>
          <w:rFonts w:hint="eastAsia"/>
        </w:rPr>
        <w:t>年为</w:t>
      </w:r>
      <w:r w:rsidRPr="00D00570">
        <w:t>2</w:t>
      </w:r>
      <w:r w:rsidRPr="00D00570">
        <w:rPr>
          <w:rFonts w:hint="eastAsia"/>
        </w:rPr>
        <w:t>.</w:t>
      </w:r>
      <w:r w:rsidRPr="00D00570">
        <w:t>6%</w:t>
      </w:r>
      <w:r w:rsidR="00014490" w:rsidRPr="00D00570">
        <w:rPr>
          <w:rFonts w:hint="eastAsia"/>
        </w:rPr>
        <w:t>(</w:t>
      </w:r>
      <w:r w:rsidRPr="00D00570">
        <w:rPr>
          <w:rFonts w:hint="eastAsia"/>
        </w:rPr>
        <w:t>图</w:t>
      </w:r>
      <w:r w:rsidRPr="00D00570">
        <w:rPr>
          <w:rFonts w:hint="eastAsia"/>
        </w:rPr>
        <w:t>58</w:t>
      </w:r>
      <w:r w:rsidR="00014490" w:rsidRPr="00D00570">
        <w:rPr>
          <w:rFonts w:hint="eastAsia"/>
        </w:rPr>
        <w:t>)</w:t>
      </w:r>
      <w:r w:rsidRPr="00D00570">
        <w:rPr>
          <w:rFonts w:hint="eastAsia"/>
        </w:rPr>
        <w:t>。人均可支配总收入从</w:t>
      </w:r>
      <w:r w:rsidRPr="00D00570">
        <w:rPr>
          <w:rFonts w:hint="eastAsia"/>
        </w:rPr>
        <w:t>1995</w:t>
      </w:r>
      <w:r w:rsidRPr="00D00570">
        <w:rPr>
          <w:rFonts w:hint="eastAsia"/>
        </w:rPr>
        <w:t>年的</w:t>
      </w:r>
      <w:r w:rsidR="005B3443" w:rsidRPr="00D00570">
        <w:t>8</w:t>
      </w:r>
      <w:r w:rsidR="005B3443">
        <w:t>,</w:t>
      </w:r>
      <w:r w:rsidR="005B3443" w:rsidRPr="00D00570">
        <w:t>77</w:t>
      </w:r>
      <w:r w:rsidRPr="00D00570">
        <w:t>2</w:t>
      </w:r>
      <w:r w:rsidRPr="00D00570">
        <w:rPr>
          <w:rFonts w:hint="eastAsia"/>
        </w:rPr>
        <w:t>欧元增加至</w:t>
      </w:r>
      <w:r w:rsidRPr="00D00570">
        <w:rPr>
          <w:rFonts w:hint="eastAsia"/>
        </w:rPr>
        <w:t>2007</w:t>
      </w:r>
      <w:r w:rsidRPr="00D00570">
        <w:rPr>
          <w:rFonts w:hint="eastAsia"/>
        </w:rPr>
        <w:t>年的</w:t>
      </w:r>
      <w:r w:rsidR="005B3443" w:rsidRPr="00D00570">
        <w:t>14</w:t>
      </w:r>
      <w:r w:rsidR="005B3443">
        <w:t>,</w:t>
      </w:r>
      <w:r w:rsidR="005B3443" w:rsidRPr="00D00570">
        <w:t>982</w:t>
      </w:r>
      <w:r w:rsidRPr="00D00570">
        <w:rPr>
          <w:rFonts w:hint="eastAsia"/>
        </w:rPr>
        <w:t>欧元</w:t>
      </w:r>
      <w:r w:rsidR="00014490" w:rsidRPr="00D00570">
        <w:rPr>
          <w:rFonts w:hint="eastAsia"/>
        </w:rPr>
        <w:t>(</w:t>
      </w:r>
      <w:r w:rsidRPr="00D00570">
        <w:rPr>
          <w:rFonts w:hint="eastAsia"/>
        </w:rPr>
        <w:t>图</w:t>
      </w:r>
      <w:r w:rsidRPr="00D00570">
        <w:rPr>
          <w:rFonts w:hint="eastAsia"/>
        </w:rPr>
        <w:t>57</w:t>
      </w:r>
      <w:r w:rsidR="00014490" w:rsidRPr="00D00570">
        <w:rPr>
          <w:rFonts w:hint="eastAsia"/>
        </w:rPr>
        <w:t>)</w:t>
      </w:r>
      <w:r w:rsidRPr="00D00570">
        <w:rPr>
          <w:rFonts w:hint="eastAsia"/>
        </w:rPr>
        <w:t>。然而，公共债务也呈上升趋势，从</w:t>
      </w:r>
      <w:r w:rsidRPr="00D00570">
        <w:rPr>
          <w:rFonts w:hint="eastAsia"/>
        </w:rPr>
        <w:t>2000</w:t>
      </w:r>
      <w:r w:rsidRPr="00D00570">
        <w:rPr>
          <w:rFonts w:hint="eastAsia"/>
        </w:rPr>
        <w:t>年的</w:t>
      </w:r>
      <w:r w:rsidRPr="00D00570">
        <w:t>617</w:t>
      </w:r>
      <w:r w:rsidRPr="00D00570">
        <w:rPr>
          <w:rFonts w:hint="eastAsia"/>
        </w:rPr>
        <w:t>.</w:t>
      </w:r>
      <w:r w:rsidRPr="00D00570">
        <w:t>93</w:t>
      </w:r>
      <w:r w:rsidRPr="00D00570">
        <w:rPr>
          <w:rFonts w:hint="eastAsia"/>
        </w:rPr>
        <w:t>亿欧元</w:t>
      </w:r>
      <w:r w:rsidR="00014490" w:rsidRPr="00D00570">
        <w:rPr>
          <w:rFonts w:hint="eastAsia"/>
        </w:rPr>
        <w:t>(</w:t>
      </w:r>
      <w:r w:rsidRPr="00D00570">
        <w:rPr>
          <w:rFonts w:hint="eastAsia"/>
        </w:rPr>
        <w:t>占</w:t>
      </w:r>
      <w:r w:rsidRPr="00D00570">
        <w:t>国内生产总值</w:t>
      </w:r>
      <w:r w:rsidRPr="00D00570">
        <w:rPr>
          <w:rFonts w:hint="eastAsia"/>
        </w:rPr>
        <w:t>的</w:t>
      </w:r>
      <w:r w:rsidRPr="00D00570">
        <w:t>50.5%</w:t>
      </w:r>
      <w:r w:rsidR="00014490" w:rsidRPr="00D00570">
        <w:rPr>
          <w:rFonts w:hint="eastAsia"/>
        </w:rPr>
        <w:t>)</w:t>
      </w:r>
      <w:r w:rsidRPr="00D00570">
        <w:rPr>
          <w:rFonts w:hint="eastAsia"/>
        </w:rPr>
        <w:t>增至</w:t>
      </w:r>
      <w:r w:rsidRPr="00D00570">
        <w:rPr>
          <w:rFonts w:hint="eastAsia"/>
        </w:rPr>
        <w:t>2007</w:t>
      </w:r>
      <w:r w:rsidRPr="00D00570">
        <w:rPr>
          <w:rFonts w:hint="eastAsia"/>
        </w:rPr>
        <w:t>年的</w:t>
      </w:r>
      <w:r w:rsidR="005B3443" w:rsidRPr="00D00570">
        <w:t>1</w:t>
      </w:r>
      <w:r w:rsidR="005B3443">
        <w:t>,</w:t>
      </w:r>
      <w:r w:rsidR="005B3443" w:rsidRPr="00D00570">
        <w:t>03</w:t>
      </w:r>
      <w:r w:rsidRPr="00D00570">
        <w:t>5</w:t>
      </w:r>
      <w:r w:rsidRPr="00D00570">
        <w:rPr>
          <w:rFonts w:hint="eastAsia"/>
        </w:rPr>
        <w:t>.</w:t>
      </w:r>
      <w:r w:rsidRPr="00D00570">
        <w:t>52</w:t>
      </w:r>
      <w:r w:rsidRPr="00D00570">
        <w:rPr>
          <w:rFonts w:hint="eastAsia"/>
        </w:rPr>
        <w:t>亿欧元</w:t>
      </w:r>
      <w:r w:rsidR="00014490" w:rsidRPr="00D00570">
        <w:rPr>
          <w:rFonts w:hint="eastAsia"/>
        </w:rPr>
        <w:t>(</w:t>
      </w:r>
      <w:r w:rsidRPr="00D00570">
        <w:rPr>
          <w:rFonts w:hint="eastAsia"/>
        </w:rPr>
        <w:t>占</w:t>
      </w:r>
      <w:r w:rsidRPr="00D00570">
        <w:t>国内生产总值</w:t>
      </w:r>
      <w:r w:rsidRPr="00D00570">
        <w:rPr>
          <w:rFonts w:hint="eastAsia"/>
        </w:rPr>
        <w:t>的</w:t>
      </w:r>
      <w:r w:rsidRPr="00D00570">
        <w:t>63.6%</w:t>
      </w:r>
      <w:r w:rsidR="00014490" w:rsidRPr="00D00570">
        <w:rPr>
          <w:rFonts w:hint="eastAsia"/>
        </w:rPr>
        <w:t>)(</w:t>
      </w:r>
      <w:r w:rsidRPr="00D00570">
        <w:rPr>
          <w:rFonts w:hint="eastAsia"/>
        </w:rPr>
        <w:t>图</w:t>
      </w:r>
      <w:r w:rsidRPr="00D00570">
        <w:rPr>
          <w:rFonts w:hint="eastAsia"/>
        </w:rPr>
        <w:t>59</w:t>
      </w:r>
      <w:r w:rsidR="00014490" w:rsidRPr="00D00570">
        <w:rPr>
          <w:rFonts w:hint="eastAsia"/>
        </w:rPr>
        <w:t>)</w:t>
      </w:r>
      <w:r w:rsidRPr="00D00570">
        <w:rPr>
          <w:rFonts w:hint="eastAsia"/>
        </w:rPr>
        <w:t>。</w:t>
      </w:r>
    </w:p>
    <w:p w:rsidR="00124345" w:rsidRPr="00D00570" w:rsidRDefault="00124345" w:rsidP="001B16A6">
      <w:pPr>
        <w:pStyle w:val="SingleTxtGC"/>
        <w:rPr>
          <w:rFonts w:hint="eastAsia"/>
        </w:rPr>
      </w:pPr>
      <w:r w:rsidRPr="00D00570">
        <w:t>46.</w:t>
      </w:r>
      <w:r w:rsidRPr="00D00570">
        <w:tab/>
      </w:r>
      <w:bookmarkStart w:id="10" w:name="OLE_LINK5"/>
      <w:bookmarkStart w:id="11" w:name="OLE_LINK6"/>
      <w:r w:rsidRPr="00D00570">
        <w:rPr>
          <w:rFonts w:hint="eastAsia"/>
        </w:rPr>
        <w:t>自</w:t>
      </w:r>
      <w:r w:rsidRPr="00D00570">
        <w:rPr>
          <w:rFonts w:hint="eastAsia"/>
        </w:rPr>
        <w:t>1995</w:t>
      </w:r>
      <w:r w:rsidRPr="00D00570">
        <w:rPr>
          <w:rFonts w:hint="eastAsia"/>
        </w:rPr>
        <w:t>年以来，社会保障支出有所增加：</w:t>
      </w:r>
      <w:r w:rsidRPr="00D00570">
        <w:rPr>
          <w:rFonts w:hint="eastAsia"/>
        </w:rPr>
        <w:t>1995</w:t>
      </w:r>
      <w:r w:rsidRPr="00D00570">
        <w:rPr>
          <w:rFonts w:hint="eastAsia"/>
        </w:rPr>
        <w:t>年其占公共支出总额的</w:t>
      </w:r>
      <w:r w:rsidRPr="00D00570">
        <w:t>27.9%</w:t>
      </w:r>
      <w:r w:rsidRPr="00D00570">
        <w:rPr>
          <w:rFonts w:hint="eastAsia"/>
        </w:rPr>
        <w:t>，</w:t>
      </w:r>
      <w:r w:rsidRPr="00D00570">
        <w:rPr>
          <w:rFonts w:hint="eastAsia"/>
        </w:rPr>
        <w:t>2007</w:t>
      </w:r>
      <w:r w:rsidRPr="00D00570">
        <w:rPr>
          <w:rFonts w:hint="eastAsia"/>
        </w:rPr>
        <w:t>年占</w:t>
      </w:r>
      <w:r w:rsidRPr="00D00570">
        <w:t>38.2%</w:t>
      </w:r>
      <w:r w:rsidRPr="00D00570">
        <w:rPr>
          <w:rFonts w:hint="eastAsia"/>
        </w:rPr>
        <w:t>，相应地，</w:t>
      </w:r>
      <w:r w:rsidRPr="00D00570">
        <w:rPr>
          <w:rFonts w:hint="eastAsia"/>
        </w:rPr>
        <w:t>1995</w:t>
      </w:r>
      <w:r w:rsidRPr="00D00570">
        <w:rPr>
          <w:rFonts w:hint="eastAsia"/>
        </w:rPr>
        <w:t>年占</w:t>
      </w:r>
      <w:r w:rsidRPr="00D00570">
        <w:t>国内生产总值</w:t>
      </w:r>
      <w:r w:rsidRPr="00D00570">
        <w:rPr>
          <w:rFonts w:hint="eastAsia"/>
        </w:rPr>
        <w:t>的</w:t>
      </w:r>
      <w:r w:rsidRPr="00D00570">
        <w:t>12.1</w:t>
      </w:r>
      <w:r w:rsidR="006F2054" w:rsidRPr="00D00570">
        <w:t>%</w:t>
      </w:r>
      <w:r w:rsidRPr="00D00570">
        <w:rPr>
          <w:rFonts w:hint="eastAsia"/>
        </w:rPr>
        <w:t>和</w:t>
      </w:r>
      <w:r w:rsidRPr="00D00570">
        <w:rPr>
          <w:rFonts w:hint="eastAsia"/>
        </w:rPr>
        <w:t>2007</w:t>
      </w:r>
      <w:r w:rsidRPr="00D00570">
        <w:rPr>
          <w:rFonts w:hint="eastAsia"/>
        </w:rPr>
        <w:t>年占</w:t>
      </w:r>
      <w:r w:rsidRPr="00D00570">
        <w:t>国内生产总值</w:t>
      </w:r>
      <w:r w:rsidRPr="00D00570">
        <w:rPr>
          <w:rFonts w:hint="eastAsia"/>
        </w:rPr>
        <w:t>的</w:t>
      </w:r>
      <w:r w:rsidRPr="00D00570">
        <w:t>17.5%</w:t>
      </w:r>
      <w:r w:rsidRPr="00D00570">
        <w:rPr>
          <w:rFonts w:hint="eastAsia"/>
        </w:rPr>
        <w:t>。医疗支出占公共支出总额比重从</w:t>
      </w:r>
      <w:r w:rsidRPr="00D00570">
        <w:rPr>
          <w:rFonts w:hint="eastAsia"/>
        </w:rPr>
        <w:t>1995</w:t>
      </w:r>
      <w:r w:rsidRPr="00D00570">
        <w:rPr>
          <w:rFonts w:hint="eastAsia"/>
        </w:rPr>
        <w:t>年的</w:t>
      </w:r>
      <w:r w:rsidRPr="00D00570">
        <w:t>12.9%</w:t>
      </w:r>
      <w:r w:rsidRPr="00D00570">
        <w:rPr>
          <w:rFonts w:hint="eastAsia"/>
        </w:rPr>
        <w:t>上升至</w:t>
      </w:r>
      <w:r w:rsidRPr="00D00570">
        <w:rPr>
          <w:rFonts w:hint="eastAsia"/>
        </w:rPr>
        <w:t>2006</w:t>
      </w:r>
      <w:r w:rsidRPr="00D00570">
        <w:rPr>
          <w:rFonts w:hint="eastAsia"/>
        </w:rPr>
        <w:t>年的</w:t>
      </w:r>
      <w:r w:rsidRPr="00D00570">
        <w:t>15.4%</w:t>
      </w:r>
      <w:r w:rsidRPr="00D00570">
        <w:rPr>
          <w:rFonts w:hint="eastAsia"/>
        </w:rPr>
        <w:t>，但随后降至</w:t>
      </w:r>
      <w:r w:rsidRPr="00D00570">
        <w:rPr>
          <w:rFonts w:hint="eastAsia"/>
        </w:rPr>
        <w:t>2007</w:t>
      </w:r>
      <w:r w:rsidRPr="00D00570">
        <w:rPr>
          <w:rFonts w:hint="eastAsia"/>
        </w:rPr>
        <w:t>年的</w:t>
      </w:r>
      <w:r w:rsidRPr="00D00570">
        <w:t>12.4%</w:t>
      </w:r>
      <w:r w:rsidRPr="00D00570">
        <w:rPr>
          <w:rFonts w:hint="eastAsia"/>
        </w:rPr>
        <w:t>；相对于国内生产总值，</w:t>
      </w:r>
      <w:r w:rsidRPr="00D00570">
        <w:rPr>
          <w:rFonts w:hint="eastAsia"/>
        </w:rPr>
        <w:t>2007</w:t>
      </w:r>
      <w:r w:rsidRPr="00D00570">
        <w:rPr>
          <w:rFonts w:hint="eastAsia"/>
        </w:rPr>
        <w:t>年所占比重为</w:t>
      </w:r>
      <w:r w:rsidRPr="00D00570">
        <w:t>5.7%</w:t>
      </w:r>
      <w:r w:rsidRPr="00D00570">
        <w:rPr>
          <w:rFonts w:hint="eastAsia"/>
        </w:rPr>
        <w:t>，与</w:t>
      </w:r>
      <w:r w:rsidRPr="00D00570">
        <w:rPr>
          <w:rFonts w:hint="eastAsia"/>
        </w:rPr>
        <w:t>1995</w:t>
      </w:r>
      <w:r w:rsidRPr="00D00570">
        <w:rPr>
          <w:rFonts w:hint="eastAsia"/>
        </w:rPr>
        <w:t>年的</w:t>
      </w:r>
      <w:r w:rsidRPr="00D00570">
        <w:t>5.6%</w:t>
      </w:r>
      <w:r w:rsidRPr="00D00570">
        <w:rPr>
          <w:rFonts w:hint="eastAsia"/>
        </w:rPr>
        <w:t>相近，</w:t>
      </w:r>
      <w:r w:rsidRPr="00D00570">
        <w:rPr>
          <w:rFonts w:hint="eastAsia"/>
        </w:rPr>
        <w:t>2005</w:t>
      </w:r>
      <w:r w:rsidRPr="00D00570">
        <w:rPr>
          <w:rFonts w:hint="eastAsia"/>
        </w:rPr>
        <w:t>年比重达到最高，为</w:t>
      </w:r>
      <w:r w:rsidRPr="00D00570">
        <w:t>7.3%</w:t>
      </w:r>
      <w:r w:rsidR="00BE7783" w:rsidRPr="00D00570">
        <w:t>。</w:t>
      </w:r>
      <w:bookmarkEnd w:id="10"/>
      <w:bookmarkEnd w:id="11"/>
      <w:r w:rsidRPr="00D00570">
        <w:rPr>
          <w:rFonts w:hint="eastAsia"/>
        </w:rPr>
        <w:t>此外，住房和社会设施方面的公共支出有所减少：</w:t>
      </w:r>
      <w:r w:rsidRPr="00D00570">
        <w:rPr>
          <w:rFonts w:hint="eastAsia"/>
        </w:rPr>
        <w:t>1995</w:t>
      </w:r>
      <w:r w:rsidRPr="00D00570">
        <w:rPr>
          <w:rFonts w:hint="eastAsia"/>
        </w:rPr>
        <w:t>年，其占公共支出总额的</w:t>
      </w:r>
      <w:r w:rsidRPr="00D00570">
        <w:t>1.5%</w:t>
      </w:r>
      <w:r w:rsidRPr="00D00570">
        <w:rPr>
          <w:rFonts w:hint="eastAsia"/>
        </w:rPr>
        <w:t>，占</w:t>
      </w:r>
      <w:r w:rsidRPr="00D00570">
        <w:t>国内生产总值</w:t>
      </w:r>
      <w:r w:rsidRPr="00D00570">
        <w:rPr>
          <w:rFonts w:hint="eastAsia"/>
        </w:rPr>
        <w:t>的</w:t>
      </w:r>
      <w:r w:rsidRPr="00D00570">
        <w:t>0.7%</w:t>
      </w:r>
      <w:r w:rsidRPr="00D00570">
        <w:rPr>
          <w:rFonts w:hint="eastAsia"/>
        </w:rPr>
        <w:t>，相比之下，</w:t>
      </w:r>
      <w:r w:rsidRPr="00D00570">
        <w:rPr>
          <w:rFonts w:hint="eastAsia"/>
        </w:rPr>
        <w:t>2007</w:t>
      </w:r>
      <w:r w:rsidRPr="00D00570">
        <w:rPr>
          <w:rFonts w:hint="eastAsia"/>
        </w:rPr>
        <w:t>年，其占公共支出总额的</w:t>
      </w:r>
      <w:r w:rsidRPr="00D00570">
        <w:t>1.4%</w:t>
      </w:r>
      <w:r w:rsidRPr="00D00570">
        <w:rPr>
          <w:rFonts w:hint="eastAsia"/>
        </w:rPr>
        <w:t>，占</w:t>
      </w:r>
      <w:r w:rsidRPr="00D00570">
        <w:t>国内生产总值</w:t>
      </w:r>
      <w:r w:rsidRPr="00D00570">
        <w:rPr>
          <w:rFonts w:hint="eastAsia"/>
        </w:rPr>
        <w:t>的</w:t>
      </w:r>
      <w:r w:rsidRPr="00D00570">
        <w:t>0.6%</w:t>
      </w:r>
      <w:r w:rsidRPr="00D00570">
        <w:rPr>
          <w:rFonts w:hint="eastAsia"/>
        </w:rPr>
        <w:t>。教育方面的支出变化是不平衡的，从</w:t>
      </w:r>
      <w:r w:rsidRPr="00D00570">
        <w:rPr>
          <w:rFonts w:hint="eastAsia"/>
        </w:rPr>
        <w:t>1995</w:t>
      </w:r>
      <w:r w:rsidRPr="00D00570">
        <w:rPr>
          <w:rFonts w:hint="eastAsia"/>
        </w:rPr>
        <w:t>年占公共支出总额的</w:t>
      </w:r>
      <w:r w:rsidRPr="00D00570">
        <w:t>14.1%</w:t>
      </w:r>
      <w:r w:rsidRPr="00D00570">
        <w:rPr>
          <w:rFonts w:hint="eastAsia"/>
        </w:rPr>
        <w:t>和</w:t>
      </w:r>
      <w:r w:rsidRPr="00D00570">
        <w:t>国内生产总值</w:t>
      </w:r>
      <w:r w:rsidRPr="00D00570">
        <w:rPr>
          <w:rFonts w:hint="eastAsia"/>
        </w:rPr>
        <w:t>的</w:t>
      </w:r>
      <w:r w:rsidRPr="00D00570">
        <w:t>6.1%</w:t>
      </w:r>
      <w:r w:rsidRPr="00D00570">
        <w:rPr>
          <w:rFonts w:hint="eastAsia"/>
        </w:rPr>
        <w:t>到</w:t>
      </w:r>
      <w:r w:rsidRPr="00D00570">
        <w:rPr>
          <w:rFonts w:hint="eastAsia"/>
        </w:rPr>
        <w:t>2007</w:t>
      </w:r>
      <w:r w:rsidRPr="00D00570">
        <w:rPr>
          <w:rFonts w:hint="eastAsia"/>
        </w:rPr>
        <w:t>年的各占</w:t>
      </w:r>
      <w:r w:rsidR="006F2054" w:rsidRPr="00D00570">
        <w:t>12.6%</w:t>
      </w:r>
      <w:r w:rsidRPr="00D00570">
        <w:rPr>
          <w:rFonts w:hint="eastAsia"/>
        </w:rPr>
        <w:t>和</w:t>
      </w:r>
      <w:r w:rsidRPr="00D00570">
        <w:t>5.8%</w:t>
      </w:r>
      <w:r w:rsidRPr="00D00570">
        <w:rPr>
          <w:rFonts w:hint="eastAsia"/>
        </w:rPr>
        <w:t>，</w:t>
      </w:r>
      <w:r w:rsidRPr="00D00570">
        <w:rPr>
          <w:rFonts w:hint="eastAsia"/>
        </w:rPr>
        <w:t>1999</w:t>
      </w:r>
      <w:r w:rsidRPr="00D00570">
        <w:rPr>
          <w:rFonts w:hint="eastAsia"/>
        </w:rPr>
        <w:t>至</w:t>
      </w:r>
      <w:r w:rsidRPr="00D00570">
        <w:rPr>
          <w:rFonts w:hint="eastAsia"/>
        </w:rPr>
        <w:t>2005</w:t>
      </w:r>
      <w:r w:rsidRPr="00D00570">
        <w:rPr>
          <w:rFonts w:hint="eastAsia"/>
        </w:rPr>
        <w:t>年间的支出水平要高得多</w:t>
      </w:r>
      <w:r w:rsidR="00014490" w:rsidRPr="00D00570">
        <w:rPr>
          <w:rFonts w:hint="eastAsia"/>
        </w:rPr>
        <w:t>(</w:t>
      </w:r>
      <w:r w:rsidRPr="00D00570">
        <w:rPr>
          <w:rFonts w:hint="eastAsia"/>
        </w:rPr>
        <w:t>图</w:t>
      </w:r>
      <w:r w:rsidRPr="00D00570">
        <w:t>60</w:t>
      </w:r>
      <w:r w:rsidR="00014490" w:rsidRPr="00D00570">
        <w:rPr>
          <w:rFonts w:hint="eastAsia"/>
        </w:rPr>
        <w:t>)</w:t>
      </w:r>
      <w:r w:rsidRPr="00D00570">
        <w:rPr>
          <w:rFonts w:hint="eastAsia"/>
        </w:rPr>
        <w:t>。</w:t>
      </w:r>
    </w:p>
    <w:p w:rsidR="00124345" w:rsidRPr="00D00570" w:rsidRDefault="00124345" w:rsidP="001B16A6">
      <w:pPr>
        <w:pStyle w:val="SingleTxtGC"/>
      </w:pPr>
      <w:r w:rsidRPr="00D00570">
        <w:t>47.</w:t>
      </w:r>
      <w:r w:rsidRPr="00D00570">
        <w:tab/>
      </w:r>
      <w:bookmarkStart w:id="12" w:name="OLE_LINK8"/>
      <w:bookmarkStart w:id="13" w:name="OLE_LINK9"/>
      <w:r w:rsidRPr="00D00570">
        <w:rPr>
          <w:rFonts w:hint="eastAsia"/>
        </w:rPr>
        <w:t>关于国际援助，</w:t>
      </w:r>
      <w:r w:rsidRPr="00D00570">
        <w:rPr>
          <w:rFonts w:hint="eastAsia"/>
        </w:rPr>
        <w:t>2005</w:t>
      </w:r>
      <w:r w:rsidRPr="00D00570">
        <w:rPr>
          <w:rFonts w:hint="eastAsia"/>
        </w:rPr>
        <w:t>年共支付</w:t>
      </w:r>
      <w:r w:rsidRPr="00D00570">
        <w:t>1</w:t>
      </w:r>
      <w:r w:rsidRPr="00D00570">
        <w:rPr>
          <w:rFonts w:hint="eastAsia"/>
        </w:rPr>
        <w:t>.</w:t>
      </w:r>
      <w:r w:rsidRPr="00D00570">
        <w:t>11</w:t>
      </w:r>
      <w:r w:rsidRPr="00D00570">
        <w:rPr>
          <w:rFonts w:hint="eastAsia"/>
        </w:rPr>
        <w:t>亿美元的净官方发展援助。这表明在</w:t>
      </w:r>
      <w:r w:rsidRPr="00D00570">
        <w:rPr>
          <w:rFonts w:hint="eastAsia"/>
        </w:rPr>
        <w:t>1990</w:t>
      </w:r>
      <w:r w:rsidRPr="00D00570">
        <w:rPr>
          <w:rFonts w:hint="eastAsia"/>
        </w:rPr>
        <w:t>年</w:t>
      </w:r>
      <w:r w:rsidR="00014490" w:rsidRPr="00D00570">
        <w:rPr>
          <w:rFonts w:hint="eastAsia"/>
        </w:rPr>
        <w:t>(</w:t>
      </w:r>
      <w:r w:rsidRPr="00D00570">
        <w:rPr>
          <w:rFonts w:hint="eastAsia"/>
        </w:rPr>
        <w:t>占国民总收入的</w:t>
      </w:r>
      <w:r w:rsidRPr="00D00570">
        <w:t>0.24%</w:t>
      </w:r>
      <w:r w:rsidR="00014490" w:rsidRPr="00D00570">
        <w:rPr>
          <w:rFonts w:hint="eastAsia"/>
        </w:rPr>
        <w:t>)</w:t>
      </w:r>
      <w:r w:rsidRPr="00D00570">
        <w:rPr>
          <w:rFonts w:hint="eastAsia"/>
        </w:rPr>
        <w:t>至</w:t>
      </w:r>
      <w:r w:rsidRPr="00D00570">
        <w:rPr>
          <w:rFonts w:hint="eastAsia"/>
        </w:rPr>
        <w:t>2005</w:t>
      </w:r>
      <w:r w:rsidRPr="00D00570">
        <w:rPr>
          <w:rFonts w:hint="eastAsia"/>
        </w:rPr>
        <w:t>年</w:t>
      </w:r>
      <w:r w:rsidR="00014490" w:rsidRPr="00D00570">
        <w:rPr>
          <w:rFonts w:hint="eastAsia"/>
        </w:rPr>
        <w:t>(</w:t>
      </w:r>
      <w:r w:rsidRPr="00D00570">
        <w:rPr>
          <w:rFonts w:hint="eastAsia"/>
        </w:rPr>
        <w:t>占国民总收入的</w:t>
      </w:r>
      <w:r w:rsidRPr="00D00570">
        <w:t>0.2</w:t>
      </w:r>
      <w:r w:rsidRPr="00D00570">
        <w:rPr>
          <w:rFonts w:hint="eastAsia"/>
        </w:rPr>
        <w:t>1</w:t>
      </w:r>
      <w:r w:rsidRPr="00D00570">
        <w:t>%</w:t>
      </w:r>
      <w:r w:rsidR="00014490" w:rsidRPr="00D00570">
        <w:rPr>
          <w:rFonts w:hint="eastAsia"/>
        </w:rPr>
        <w:t>)</w:t>
      </w:r>
      <w:r w:rsidRPr="00D00570">
        <w:rPr>
          <w:rFonts w:hint="eastAsia"/>
        </w:rPr>
        <w:t>期间官方发展援助有所减少。然而，捐助国人均官方发展援助额有所增加</w:t>
      </w:r>
      <w:r w:rsidR="00014490" w:rsidRPr="00D00570">
        <w:rPr>
          <w:rFonts w:hint="eastAsia"/>
        </w:rPr>
        <w:t>(</w:t>
      </w:r>
      <w:r w:rsidRPr="00D00570">
        <w:rPr>
          <w:rFonts w:hint="eastAsia"/>
        </w:rPr>
        <w:t>从</w:t>
      </w:r>
      <w:r w:rsidRPr="00D00570">
        <w:rPr>
          <w:rFonts w:hint="eastAsia"/>
        </w:rPr>
        <w:t>1990</w:t>
      </w:r>
      <w:r w:rsidRPr="00D00570">
        <w:rPr>
          <w:rFonts w:hint="eastAsia"/>
        </w:rPr>
        <w:t>年的</w:t>
      </w:r>
      <w:r w:rsidRPr="00D00570">
        <w:rPr>
          <w:rFonts w:hint="eastAsia"/>
        </w:rPr>
        <w:t>25</w:t>
      </w:r>
      <w:r w:rsidRPr="00D00570">
        <w:rPr>
          <w:rFonts w:hint="eastAsia"/>
        </w:rPr>
        <w:t>美元到</w:t>
      </w:r>
      <w:r w:rsidRPr="00D00570">
        <w:rPr>
          <w:rFonts w:hint="eastAsia"/>
        </w:rPr>
        <w:t>2005</w:t>
      </w:r>
      <w:r w:rsidRPr="00D00570">
        <w:rPr>
          <w:rFonts w:hint="eastAsia"/>
        </w:rPr>
        <w:t>年的</w:t>
      </w:r>
      <w:r w:rsidRPr="00D00570">
        <w:rPr>
          <w:rFonts w:hint="eastAsia"/>
        </w:rPr>
        <w:t>36</w:t>
      </w:r>
      <w:r w:rsidRPr="00D00570">
        <w:rPr>
          <w:rFonts w:hint="eastAsia"/>
        </w:rPr>
        <w:t>美元</w:t>
      </w:r>
      <w:r w:rsidR="00014490" w:rsidRPr="00D00570">
        <w:rPr>
          <w:rFonts w:hint="eastAsia"/>
        </w:rPr>
        <w:t>)</w:t>
      </w:r>
      <w:r w:rsidRPr="00D00570">
        <w:rPr>
          <w:rFonts w:hint="eastAsia"/>
        </w:rPr>
        <w:t>。</w:t>
      </w:r>
      <w:r w:rsidRPr="00D00570">
        <w:rPr>
          <w:rFonts w:hint="eastAsia"/>
        </w:rPr>
        <w:t>2005</w:t>
      </w:r>
      <w:r w:rsidRPr="00D00570">
        <w:rPr>
          <w:rFonts w:hint="eastAsia"/>
        </w:rPr>
        <w:t>年，</w:t>
      </w:r>
      <w:r w:rsidRPr="00D00570">
        <w:rPr>
          <w:rFonts w:hint="eastAsia"/>
        </w:rPr>
        <w:t>56%</w:t>
      </w:r>
      <w:r w:rsidRPr="00D00570">
        <w:rPr>
          <w:rFonts w:hint="eastAsia"/>
        </w:rPr>
        <w:t>的官方发展援助提供给最不发达国家</w:t>
      </w:r>
      <w:r w:rsidR="00014490" w:rsidRPr="00D00570">
        <w:rPr>
          <w:rFonts w:hint="eastAsia"/>
        </w:rPr>
        <w:t>(</w:t>
      </w:r>
      <w:r w:rsidRPr="00D00570">
        <w:rPr>
          <w:rFonts w:hint="eastAsia"/>
        </w:rPr>
        <w:t>1990</w:t>
      </w:r>
      <w:r w:rsidRPr="00D00570">
        <w:rPr>
          <w:rFonts w:hint="eastAsia"/>
        </w:rPr>
        <w:t>年为</w:t>
      </w:r>
      <w:r w:rsidRPr="00D00570">
        <w:rPr>
          <w:rFonts w:hint="eastAsia"/>
        </w:rPr>
        <w:t>70%</w:t>
      </w:r>
      <w:r w:rsidR="00014490" w:rsidRPr="00D00570">
        <w:rPr>
          <w:rFonts w:hint="eastAsia"/>
        </w:rPr>
        <w:t>)</w:t>
      </w:r>
      <w:r w:rsidRPr="00D00570">
        <w:rPr>
          <w:rFonts w:hint="eastAsia"/>
        </w:rPr>
        <w:t>。</w:t>
      </w:r>
      <w:r w:rsidRPr="00D00570">
        <w:rPr>
          <w:rFonts w:hint="eastAsia"/>
        </w:rPr>
        <w:t>2004-2005</w:t>
      </w:r>
      <w:r w:rsidRPr="00D00570">
        <w:rPr>
          <w:rFonts w:hint="eastAsia"/>
        </w:rPr>
        <w:t>年，</w:t>
      </w:r>
      <w:r w:rsidRPr="00D00570">
        <w:t>2.7%</w:t>
      </w:r>
      <w:r w:rsidRPr="00D00570">
        <w:rPr>
          <w:rFonts w:hint="eastAsia"/>
        </w:rPr>
        <w:t>的官方发展援助分配到基本社会服务</w:t>
      </w:r>
      <w:r w:rsidR="00014490" w:rsidRPr="00D00570">
        <w:rPr>
          <w:rFonts w:hint="eastAsia"/>
        </w:rPr>
        <w:t>(</w:t>
      </w:r>
      <w:r w:rsidRPr="00D00570">
        <w:t>1996</w:t>
      </w:r>
      <w:r w:rsidR="006F2054" w:rsidRPr="00D00570">
        <w:rPr>
          <w:rFonts w:hint="eastAsia"/>
        </w:rPr>
        <w:t>-</w:t>
      </w:r>
      <w:r w:rsidRPr="00D00570">
        <w:t>1997</w:t>
      </w:r>
      <w:r w:rsidRPr="00D00570">
        <w:rPr>
          <w:rFonts w:hint="eastAsia"/>
        </w:rPr>
        <w:t>年为</w:t>
      </w:r>
      <w:r w:rsidRPr="00D00570">
        <w:t>8.5%</w:t>
      </w:r>
      <w:r w:rsidR="00014490" w:rsidRPr="00D00570">
        <w:rPr>
          <w:rFonts w:hint="eastAsia"/>
        </w:rPr>
        <w:t>)</w:t>
      </w:r>
      <w:r w:rsidRPr="00D00570">
        <w:rPr>
          <w:rFonts w:hint="eastAsia"/>
        </w:rPr>
        <w:t>。</w:t>
      </w:r>
      <w:r w:rsidRPr="00D00570">
        <w:rPr>
          <w:rFonts w:hint="eastAsia"/>
        </w:rPr>
        <w:t>2005</w:t>
      </w:r>
      <w:r w:rsidRPr="00D00570">
        <w:rPr>
          <w:rFonts w:hint="eastAsia"/>
        </w:rPr>
        <w:t>年，</w:t>
      </w:r>
      <w:r w:rsidRPr="00D00570">
        <w:t>61</w:t>
      </w:r>
      <w:r w:rsidR="006F2054" w:rsidRPr="00D00570">
        <w:t>%</w:t>
      </w:r>
      <w:r w:rsidRPr="00D00570">
        <w:rPr>
          <w:rFonts w:hint="eastAsia"/>
        </w:rPr>
        <w:t>的官方发展援助作为不附带条件的双边官方发展援助提供</w:t>
      </w:r>
      <w:bookmarkEnd w:id="12"/>
      <w:bookmarkEnd w:id="13"/>
      <w:r w:rsidRPr="00D00570">
        <w:rPr>
          <w:rFonts w:hint="eastAsia"/>
        </w:rPr>
        <w:t>。</w:t>
      </w:r>
      <w:r w:rsidRPr="00D00570">
        <w:rPr>
          <w:rStyle w:val="FootnoteReference"/>
          <w:color w:val="auto"/>
        </w:rPr>
        <w:footnoteReference w:id="23"/>
      </w:r>
    </w:p>
    <w:p w:rsidR="00124345" w:rsidRPr="00D00570" w:rsidRDefault="00124345" w:rsidP="00014490">
      <w:pPr>
        <w:pStyle w:val="HChGC"/>
        <w:rPr>
          <w:rFonts w:hint="eastAsia"/>
        </w:rPr>
      </w:pPr>
      <w:r w:rsidRPr="00D00570">
        <w:tab/>
      </w:r>
      <w:bookmarkStart w:id="14" w:name="_Toc300837231"/>
      <w:r w:rsidR="00C53316" w:rsidRPr="00D00570">
        <w:rPr>
          <w:rFonts w:hint="eastAsia"/>
        </w:rPr>
        <w:t>四</w:t>
      </w:r>
      <w:r w:rsidR="00C53316" w:rsidRPr="00D00570">
        <w:rPr>
          <w:rFonts w:hint="eastAsia"/>
        </w:rPr>
        <w:t>.</w:t>
      </w:r>
      <w:r w:rsidRPr="00D00570">
        <w:tab/>
      </w:r>
      <w:bookmarkEnd w:id="14"/>
      <w:r w:rsidRPr="00D00570">
        <w:rPr>
          <w:rFonts w:hint="eastAsia"/>
        </w:rPr>
        <w:t>国家的宪法、政治和法律结构</w:t>
      </w:r>
    </w:p>
    <w:p w:rsidR="00124345" w:rsidRPr="00D00570" w:rsidRDefault="00124345" w:rsidP="00014490">
      <w:pPr>
        <w:pStyle w:val="H23GC"/>
        <w:rPr>
          <w:rFonts w:hint="eastAsia"/>
        </w:rPr>
      </w:pPr>
      <w:r w:rsidRPr="00D00570">
        <w:tab/>
      </w:r>
      <w:bookmarkStart w:id="15" w:name="_Toc300837232"/>
      <w:r w:rsidRPr="00D00570">
        <w:t>A.</w:t>
      </w:r>
      <w:r w:rsidRPr="00D00570">
        <w:tab/>
      </w:r>
      <w:bookmarkEnd w:id="15"/>
      <w:r w:rsidRPr="00D00570">
        <w:rPr>
          <w:rFonts w:hint="eastAsia"/>
        </w:rPr>
        <w:t>宪法结构</w:t>
      </w:r>
    </w:p>
    <w:p w:rsidR="00124345" w:rsidRPr="00D00570" w:rsidRDefault="00124345" w:rsidP="001B16A6">
      <w:pPr>
        <w:pStyle w:val="SingleTxtGC"/>
        <w:rPr>
          <w:rFonts w:hint="eastAsia"/>
        </w:rPr>
      </w:pPr>
      <w:r w:rsidRPr="00D00570">
        <w:t>48.</w:t>
      </w:r>
      <w:r w:rsidRPr="00D00570">
        <w:tab/>
      </w:r>
      <w:r w:rsidRPr="00D00570">
        <w:rPr>
          <w:rFonts w:hint="eastAsia"/>
        </w:rPr>
        <w:t>葡萄牙的国家结构是基于现行《宪法》</w:t>
      </w:r>
      <w:r w:rsidR="00014490" w:rsidRPr="00D00570">
        <w:rPr>
          <w:rFonts w:hint="eastAsia"/>
        </w:rPr>
        <w:t>(</w:t>
      </w:r>
      <w:r w:rsidRPr="00D00570">
        <w:rPr>
          <w:rFonts w:hint="eastAsia"/>
        </w:rPr>
        <w:t>见附件文本</w:t>
      </w:r>
      <w:r w:rsidR="00014490" w:rsidRPr="00D00570">
        <w:rPr>
          <w:rFonts w:hint="eastAsia"/>
        </w:rPr>
        <w:t>)</w:t>
      </w:r>
      <w:r w:rsidRPr="00D00570">
        <w:rPr>
          <w:rFonts w:hint="eastAsia"/>
        </w:rPr>
        <w:t>，该宪法于</w:t>
      </w:r>
      <w:smartTag w:uri="urn:schemas-microsoft-com:office:smarttags" w:element="chsdate">
        <w:smartTagPr>
          <w:attr w:name="Year" w:val="1976"/>
          <w:attr w:name="Month" w:val="4"/>
          <w:attr w:name="Day" w:val="2"/>
          <w:attr w:name="IsLunarDate" w:val="False"/>
          <w:attr w:name="IsROCDate" w:val="False"/>
        </w:smartTagPr>
        <w:r w:rsidRPr="00D00570">
          <w:rPr>
            <w:rFonts w:hint="eastAsia"/>
          </w:rPr>
          <w:t>1976</w:t>
        </w:r>
        <w:r w:rsidRPr="00D00570">
          <w:rPr>
            <w:rFonts w:hint="eastAsia"/>
          </w:rPr>
          <w:t>年</w:t>
        </w:r>
        <w:r w:rsidRPr="00D00570">
          <w:rPr>
            <w:rFonts w:hint="eastAsia"/>
          </w:rPr>
          <w:t>4</w:t>
        </w:r>
        <w:r w:rsidRPr="00D00570">
          <w:rPr>
            <w:rFonts w:hint="eastAsia"/>
          </w:rPr>
          <w:t>月</w:t>
        </w:r>
        <w:r w:rsidRPr="00D00570">
          <w:rPr>
            <w:rFonts w:hint="eastAsia"/>
          </w:rPr>
          <w:t>2</w:t>
        </w:r>
        <w:r w:rsidRPr="00D00570">
          <w:rPr>
            <w:rFonts w:hint="eastAsia"/>
          </w:rPr>
          <w:t>日</w:t>
        </w:r>
      </w:smartTag>
      <w:r w:rsidRPr="00D00570">
        <w:rPr>
          <w:rFonts w:hint="eastAsia"/>
        </w:rPr>
        <w:t>由民主选举产生的制宪会议通过，并于</w:t>
      </w:r>
      <w:smartTag w:uri="urn:schemas-microsoft-com:office:smarttags" w:element="chsdate">
        <w:smartTagPr>
          <w:attr w:name="Year" w:val="1976"/>
          <w:attr w:name="Month" w:val="4"/>
          <w:attr w:name="Day" w:val="25"/>
          <w:attr w:name="IsLunarDate" w:val="False"/>
          <w:attr w:name="IsROCDate" w:val="False"/>
        </w:smartTagPr>
        <w:r w:rsidRPr="00D00570">
          <w:rPr>
            <w:rFonts w:hint="eastAsia"/>
          </w:rPr>
          <w:t>1976</w:t>
        </w:r>
        <w:r w:rsidRPr="00D00570">
          <w:rPr>
            <w:rFonts w:hint="eastAsia"/>
          </w:rPr>
          <w:t>年</w:t>
        </w:r>
        <w:r w:rsidRPr="00D00570">
          <w:rPr>
            <w:rFonts w:hint="eastAsia"/>
          </w:rPr>
          <w:t>4</w:t>
        </w:r>
        <w:r w:rsidRPr="00D00570">
          <w:rPr>
            <w:rFonts w:hint="eastAsia"/>
          </w:rPr>
          <w:t>月</w:t>
        </w:r>
        <w:r w:rsidRPr="00D00570">
          <w:rPr>
            <w:rFonts w:hint="eastAsia"/>
          </w:rPr>
          <w:t>25</w:t>
        </w:r>
        <w:r w:rsidRPr="00D00570">
          <w:rPr>
            <w:rFonts w:hint="eastAsia"/>
          </w:rPr>
          <w:t>日</w:t>
        </w:r>
      </w:smartTag>
      <w:r w:rsidRPr="00D00570">
        <w:rPr>
          <w:rFonts w:hint="eastAsia"/>
        </w:rPr>
        <w:t>生效。迄今为止，该宪法已经过七次修改</w:t>
      </w:r>
      <w:r w:rsidR="00014490" w:rsidRPr="00D00570">
        <w:rPr>
          <w:rFonts w:hint="eastAsia"/>
        </w:rPr>
        <w:t>(</w:t>
      </w:r>
      <w:r w:rsidRPr="00D00570">
        <w:t>1982</w:t>
      </w:r>
      <w:r w:rsidRPr="00D00570">
        <w:rPr>
          <w:rFonts w:hint="eastAsia"/>
        </w:rPr>
        <w:t>、</w:t>
      </w:r>
      <w:r w:rsidRPr="00D00570">
        <w:t>1989</w:t>
      </w:r>
      <w:r w:rsidRPr="00D00570">
        <w:rPr>
          <w:rFonts w:hint="eastAsia"/>
        </w:rPr>
        <w:t>、</w:t>
      </w:r>
      <w:r w:rsidRPr="00D00570">
        <w:t>1992</w:t>
      </w:r>
      <w:r w:rsidRPr="00D00570">
        <w:rPr>
          <w:rFonts w:hint="eastAsia"/>
        </w:rPr>
        <w:t>、</w:t>
      </w:r>
      <w:r w:rsidRPr="00D00570">
        <w:t>1997</w:t>
      </w:r>
      <w:r w:rsidRPr="00D00570">
        <w:rPr>
          <w:rFonts w:hint="eastAsia"/>
        </w:rPr>
        <w:t>、</w:t>
      </w:r>
      <w:r w:rsidRPr="00D00570">
        <w:t>2001</w:t>
      </w:r>
      <w:r w:rsidRPr="00D00570">
        <w:rPr>
          <w:rFonts w:hint="eastAsia"/>
        </w:rPr>
        <w:t>、</w:t>
      </w:r>
      <w:r w:rsidRPr="00D00570">
        <w:t>2004</w:t>
      </w:r>
      <w:r w:rsidR="006F2054" w:rsidRPr="00D00570">
        <w:rPr>
          <w:rFonts w:hint="eastAsia"/>
        </w:rPr>
        <w:t>和</w:t>
      </w:r>
      <w:r w:rsidRPr="00D00570">
        <w:t>2005</w:t>
      </w:r>
      <w:r w:rsidRPr="00D00570">
        <w:rPr>
          <w:rFonts w:hint="eastAsia"/>
        </w:rPr>
        <w:t>年</w:t>
      </w:r>
      <w:r w:rsidR="00014490" w:rsidRPr="00D00570">
        <w:rPr>
          <w:rFonts w:hint="eastAsia"/>
        </w:rPr>
        <w:t>)</w:t>
      </w:r>
      <w:r w:rsidRPr="00D00570">
        <w:rPr>
          <w:rFonts w:hint="eastAsia"/>
        </w:rPr>
        <w:t>。它由六个部分组成：序言、基本原则、第一部分</w:t>
      </w:r>
      <w:r w:rsidR="00014490" w:rsidRPr="00D00570">
        <w:rPr>
          <w:rFonts w:hint="eastAsia"/>
        </w:rPr>
        <w:t>(</w:t>
      </w:r>
      <w:r w:rsidRPr="00D00570">
        <w:rPr>
          <w:rFonts w:hint="eastAsia"/>
        </w:rPr>
        <w:t>基本权利和义务</w:t>
      </w:r>
      <w:r w:rsidR="00014490" w:rsidRPr="00D00570">
        <w:rPr>
          <w:rFonts w:hint="eastAsia"/>
        </w:rPr>
        <w:t>)</w:t>
      </w:r>
      <w:r w:rsidRPr="00D00570">
        <w:rPr>
          <w:rFonts w:hint="eastAsia"/>
        </w:rPr>
        <w:t>、第二部分</w:t>
      </w:r>
      <w:r w:rsidR="00014490" w:rsidRPr="00D00570">
        <w:rPr>
          <w:rFonts w:hint="eastAsia"/>
        </w:rPr>
        <w:t>(</w:t>
      </w:r>
      <w:r w:rsidRPr="00D00570">
        <w:rPr>
          <w:rFonts w:hint="eastAsia"/>
        </w:rPr>
        <w:t>经济组织</w:t>
      </w:r>
      <w:r w:rsidR="00014490" w:rsidRPr="00D00570">
        <w:rPr>
          <w:rFonts w:hint="eastAsia"/>
        </w:rPr>
        <w:t>)</w:t>
      </w:r>
      <w:r w:rsidRPr="00D00570">
        <w:rPr>
          <w:rFonts w:hint="eastAsia"/>
        </w:rPr>
        <w:t>、第三部分</w:t>
      </w:r>
      <w:r w:rsidR="00014490" w:rsidRPr="00D00570">
        <w:rPr>
          <w:rFonts w:hint="eastAsia"/>
        </w:rPr>
        <w:t>(</w:t>
      </w:r>
      <w:r w:rsidRPr="00D00570">
        <w:rPr>
          <w:rFonts w:hint="eastAsia"/>
        </w:rPr>
        <w:t>政治权力的组织</w:t>
      </w:r>
      <w:r w:rsidR="00014490" w:rsidRPr="00D00570">
        <w:rPr>
          <w:rFonts w:hint="eastAsia"/>
        </w:rPr>
        <w:t>)</w:t>
      </w:r>
      <w:r w:rsidRPr="00D00570">
        <w:rPr>
          <w:rFonts w:hint="eastAsia"/>
        </w:rPr>
        <w:t>和第四部分</w:t>
      </w:r>
      <w:r w:rsidR="00014490" w:rsidRPr="00D00570">
        <w:rPr>
          <w:rFonts w:hint="eastAsia"/>
        </w:rPr>
        <w:t>(</w:t>
      </w:r>
      <w:r w:rsidRPr="00D00570">
        <w:rPr>
          <w:rFonts w:hint="eastAsia"/>
        </w:rPr>
        <w:t>担保和宪法修正</w:t>
      </w:r>
      <w:r w:rsidR="00014490" w:rsidRPr="00D00570">
        <w:rPr>
          <w:rFonts w:hint="eastAsia"/>
        </w:rPr>
        <w:t>)</w:t>
      </w:r>
      <w:r w:rsidRPr="00D00570">
        <w:rPr>
          <w:rFonts w:hint="eastAsia"/>
        </w:rPr>
        <w:t>。</w:t>
      </w:r>
    </w:p>
    <w:p w:rsidR="00124345" w:rsidRPr="00D00570" w:rsidRDefault="00124345" w:rsidP="00014490">
      <w:pPr>
        <w:pStyle w:val="SingleTxtGC"/>
      </w:pPr>
      <w:r w:rsidRPr="00D00570">
        <w:t>49.</w:t>
      </w:r>
      <w:r w:rsidRPr="00D00570">
        <w:tab/>
      </w:r>
      <w:r w:rsidRPr="00D00570">
        <w:rPr>
          <w:rFonts w:hint="eastAsia"/>
        </w:rPr>
        <w:t>根据《</w:t>
      </w:r>
      <w:bookmarkStart w:id="16" w:name="OLE_LINK12"/>
      <w:bookmarkStart w:id="17" w:name="OLE_LINK13"/>
      <w:r w:rsidRPr="00D00570">
        <w:rPr>
          <w:rFonts w:hint="eastAsia"/>
        </w:rPr>
        <w:t>葡萄牙共和国宪法</w:t>
      </w:r>
      <w:bookmarkEnd w:id="16"/>
      <w:bookmarkEnd w:id="17"/>
      <w:r w:rsidRPr="00D00570">
        <w:rPr>
          <w:rFonts w:hint="eastAsia"/>
        </w:rPr>
        <w:t>》</w:t>
      </w:r>
      <w:r w:rsidR="00014490" w:rsidRPr="00D00570">
        <w:rPr>
          <w:rFonts w:hint="eastAsia"/>
        </w:rPr>
        <w:t>(</w:t>
      </w:r>
      <w:r w:rsidRPr="00D00570">
        <w:rPr>
          <w:rFonts w:hint="eastAsia"/>
        </w:rPr>
        <w:t>第</w:t>
      </w:r>
      <w:r w:rsidRPr="00D00570">
        <w:rPr>
          <w:rFonts w:hint="eastAsia"/>
        </w:rPr>
        <w:t>1</w:t>
      </w:r>
      <w:r w:rsidRPr="00D00570">
        <w:rPr>
          <w:rFonts w:hint="eastAsia"/>
        </w:rPr>
        <w:t>条</w:t>
      </w:r>
      <w:r w:rsidR="00014490" w:rsidRPr="00D00570">
        <w:rPr>
          <w:rFonts w:hint="eastAsia"/>
        </w:rPr>
        <w:t>)</w:t>
      </w:r>
      <w:r w:rsidRPr="00D00570">
        <w:rPr>
          <w:rFonts w:hint="eastAsia"/>
        </w:rPr>
        <w:t>，葡萄牙是“一个基于人的尊严和人民意志的主权共和国，致力于建设一个自由、公正和团结互助的社会”。葡萄牙是一个基于法治、人民主权、民主表达和民主政治组织多元化，以及尊重和保障基本权利和自由的民主国家</w:t>
      </w:r>
      <w:r w:rsidR="00014490" w:rsidRPr="00D00570">
        <w:rPr>
          <w:rFonts w:hint="eastAsia"/>
        </w:rPr>
        <w:t>(</w:t>
      </w:r>
      <w:r w:rsidRPr="00D00570">
        <w:rPr>
          <w:rFonts w:hint="eastAsia"/>
        </w:rPr>
        <w:t>《葡萄牙共和国宪法》第</w:t>
      </w:r>
      <w:r w:rsidRPr="00D00570">
        <w:rPr>
          <w:rFonts w:hint="eastAsia"/>
        </w:rPr>
        <w:t>2</w:t>
      </w:r>
      <w:r w:rsidRPr="00D00570">
        <w:rPr>
          <w:rFonts w:hint="eastAsia"/>
        </w:rPr>
        <w:t>条</w:t>
      </w:r>
      <w:r w:rsidR="00014490" w:rsidRPr="00D00570">
        <w:rPr>
          <w:rFonts w:hint="eastAsia"/>
        </w:rPr>
        <w:t>)</w:t>
      </w:r>
      <w:r w:rsidRPr="00D00570">
        <w:rPr>
          <w:rFonts w:hint="eastAsia"/>
        </w:rPr>
        <w:t>。《宪法》还指出，葡萄牙共和国的</w:t>
      </w:r>
      <w:r w:rsidR="00500B36">
        <w:rPr>
          <w:rFonts w:hint="eastAsia"/>
        </w:rPr>
        <w:t>宗旨</w:t>
      </w:r>
      <w:r w:rsidRPr="00D00570">
        <w:rPr>
          <w:rFonts w:hint="eastAsia"/>
        </w:rPr>
        <w:t>是实现经济、社会和文化民主，并推动参与</w:t>
      </w:r>
      <w:r w:rsidR="00500B36">
        <w:rPr>
          <w:rFonts w:hint="eastAsia"/>
        </w:rPr>
        <w:t>型</w:t>
      </w:r>
      <w:r w:rsidRPr="00D00570">
        <w:rPr>
          <w:rFonts w:hint="eastAsia"/>
        </w:rPr>
        <w:t>民主。政治权力由人民行使，即通过普遍、平等、直接、秘密和定期的选举和投票</w:t>
      </w:r>
      <w:r w:rsidR="00014490" w:rsidRPr="00D00570">
        <w:rPr>
          <w:rFonts w:hint="eastAsia"/>
        </w:rPr>
        <w:t>(</w:t>
      </w:r>
      <w:r w:rsidRPr="00D00570">
        <w:rPr>
          <w:rFonts w:hint="eastAsia"/>
        </w:rPr>
        <w:t>《葡萄牙共和国宪法》第</w:t>
      </w:r>
      <w:r w:rsidRPr="00D00570">
        <w:rPr>
          <w:rFonts w:hint="eastAsia"/>
        </w:rPr>
        <w:t>10</w:t>
      </w:r>
      <w:r w:rsidRPr="00D00570">
        <w:rPr>
          <w:rFonts w:hint="eastAsia"/>
        </w:rPr>
        <w:t>条，它还保证了多党制</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50.</w:t>
      </w:r>
      <w:r w:rsidRPr="00D00570">
        <w:tab/>
      </w:r>
      <w:r w:rsidRPr="00D00570">
        <w:rPr>
          <w:rFonts w:hint="eastAsia"/>
        </w:rPr>
        <w:t>葡萄牙的国际关系遵循民族独立、尊重人权、人民的权利、各国平等、和平解决国际争端、不干涉他国内政以及合作的原则。除其他外，我们主张在民族关系中废除帝国主义、殖民主义和其他一切形式的侵略、统治和剥削，并承认人民自决、独立和发展。葡萄牙与葡语国家保持着特殊的友谊与合作关系</w:t>
      </w:r>
      <w:r w:rsidR="00014490" w:rsidRPr="00D00570">
        <w:rPr>
          <w:rFonts w:hint="eastAsia"/>
        </w:rPr>
        <w:t>(</w:t>
      </w:r>
      <w:r w:rsidRPr="00D00570">
        <w:rPr>
          <w:rFonts w:hint="eastAsia"/>
        </w:rPr>
        <w:t>《葡萄牙共和国宪法》第</w:t>
      </w:r>
      <w:r w:rsidRPr="00D00570">
        <w:rPr>
          <w:rFonts w:hint="eastAsia"/>
        </w:rPr>
        <w:t>7</w:t>
      </w:r>
      <w:r w:rsidRPr="00D00570">
        <w:rPr>
          <w:rFonts w:hint="eastAsia"/>
        </w:rPr>
        <w:t>条第</w:t>
      </w:r>
      <w:r w:rsidRPr="00D00570">
        <w:t>(1</w:t>
      </w:r>
      <w:r w:rsidR="00A253B9" w:rsidRPr="00D00570">
        <w:t>)</w:t>
      </w:r>
      <w:r w:rsidRPr="00D00570">
        <w:rPr>
          <w:rFonts w:hint="eastAsia"/>
        </w:rPr>
        <w:t>至</w:t>
      </w:r>
      <w:r w:rsidR="00A253B9" w:rsidRPr="00D00570">
        <w:t>(</w:t>
      </w:r>
      <w:r w:rsidRPr="00D00570">
        <w:t>4)</w:t>
      </w:r>
      <w:r w:rsidRPr="00D00570">
        <w:rPr>
          <w:rFonts w:hint="eastAsia"/>
        </w:rPr>
        <w:t>款</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51.</w:t>
      </w:r>
      <w:r w:rsidRPr="00D00570">
        <w:tab/>
      </w:r>
      <w:r w:rsidRPr="00D00570">
        <w:rPr>
          <w:rFonts w:hint="eastAsia"/>
        </w:rPr>
        <w:t>葡萄牙《宪法》载有一个详尽的“权利、自由和保障”和“经济、社会和文化权利”目录</w:t>
      </w:r>
      <w:r w:rsidR="00014490" w:rsidRPr="00D00570">
        <w:rPr>
          <w:rFonts w:hint="eastAsia"/>
        </w:rPr>
        <w:t>(</w:t>
      </w:r>
      <w:r w:rsidRPr="00D00570">
        <w:rPr>
          <w:rFonts w:hint="eastAsia"/>
        </w:rPr>
        <w:t>《葡萄牙共和国宪法》第</w:t>
      </w:r>
      <w:r w:rsidRPr="00D00570">
        <w:rPr>
          <w:rFonts w:hint="eastAsia"/>
        </w:rPr>
        <w:t>24</w:t>
      </w:r>
      <w:r w:rsidRPr="00D00570">
        <w:rPr>
          <w:rFonts w:hint="eastAsia"/>
        </w:rPr>
        <w:t>至</w:t>
      </w:r>
      <w:r w:rsidRPr="00D00570">
        <w:rPr>
          <w:rFonts w:hint="eastAsia"/>
        </w:rPr>
        <w:t>79</w:t>
      </w:r>
      <w:r w:rsidRPr="00D00570">
        <w:rPr>
          <w:rFonts w:hint="eastAsia"/>
        </w:rPr>
        <w:t>条，第二和三章</w:t>
      </w:r>
      <w:r w:rsidR="00014490" w:rsidRPr="00D00570">
        <w:rPr>
          <w:rFonts w:hint="eastAsia"/>
        </w:rPr>
        <w:t>)</w:t>
      </w:r>
      <w:r w:rsidRPr="00D00570">
        <w:rPr>
          <w:rFonts w:hint="eastAsia"/>
        </w:rPr>
        <w:t>，其中以宪法形式对许多国际人权条约所规定的公民、文化、经济、政治和社会权利做出了规定</w:t>
      </w:r>
      <w:r w:rsidR="007C7067" w:rsidRPr="00D00570">
        <w:rPr>
          <w:rFonts w:hint="eastAsia"/>
          <w:spacing w:val="-50"/>
        </w:rPr>
        <w:t>―</w:t>
      </w:r>
      <w:r w:rsidR="007C7067" w:rsidRPr="00D00570">
        <w:rPr>
          <w:rFonts w:hint="eastAsia"/>
        </w:rPr>
        <w:t>―</w:t>
      </w:r>
      <w:r w:rsidRPr="00D00570">
        <w:rPr>
          <w:rFonts w:hint="eastAsia"/>
        </w:rPr>
        <w:t>见下文。关于基本权利的宪法和法律规定应根据《世界人权宣言》进行解释，如《葡萄牙共和国宪法》第</w:t>
      </w:r>
      <w:r w:rsidRPr="00D00570">
        <w:rPr>
          <w:rFonts w:hint="eastAsia"/>
        </w:rPr>
        <w:t>16</w:t>
      </w:r>
      <w:r w:rsidRPr="00D00570">
        <w:rPr>
          <w:rFonts w:hint="eastAsia"/>
        </w:rPr>
        <w:t>条第</w:t>
      </w:r>
      <w:r w:rsidRPr="00D00570">
        <w:t>(2)</w:t>
      </w:r>
      <w:r w:rsidRPr="00D00570">
        <w:rPr>
          <w:rFonts w:hint="eastAsia"/>
        </w:rPr>
        <w:t>款所规定的那样。此外，一般或普通国际法准则或原则是载于定期批准的国际公约的葡萄牙法律和准则的组成部分，若其以《政府公报》形式发布，则在国家一级生效，同时在国际一级对葡萄牙具有约束力</w:t>
      </w:r>
      <w:r w:rsidR="00014490" w:rsidRPr="00D00570">
        <w:rPr>
          <w:rFonts w:hint="eastAsia"/>
        </w:rPr>
        <w:t>(</w:t>
      </w:r>
      <w:r w:rsidRPr="00D00570">
        <w:rPr>
          <w:rFonts w:hint="eastAsia"/>
        </w:rPr>
        <w:t>《葡萄牙共和国宪法》第</w:t>
      </w:r>
      <w:r w:rsidRPr="00D00570">
        <w:rPr>
          <w:rFonts w:hint="eastAsia"/>
        </w:rPr>
        <w:t>8</w:t>
      </w:r>
      <w:r w:rsidRPr="00D00570">
        <w:rPr>
          <w:rFonts w:hint="eastAsia"/>
        </w:rPr>
        <w:t>条第</w:t>
      </w:r>
      <w:r w:rsidR="00A253B9" w:rsidRPr="00D00570">
        <w:t>(</w:t>
      </w:r>
      <w:r w:rsidRPr="00D00570">
        <w:t>1)</w:t>
      </w:r>
      <w:r w:rsidRPr="00D00570">
        <w:rPr>
          <w:rFonts w:hint="eastAsia"/>
        </w:rPr>
        <w:t>和第</w:t>
      </w:r>
      <w:r w:rsidRPr="00D00570">
        <w:t>(2)</w:t>
      </w:r>
      <w:r w:rsidRPr="00D00570">
        <w:rPr>
          <w:rFonts w:hint="eastAsia"/>
        </w:rPr>
        <w:t>款</w:t>
      </w:r>
      <w:r w:rsidR="00014490" w:rsidRPr="00D00570">
        <w:rPr>
          <w:rFonts w:hint="eastAsia"/>
        </w:rPr>
        <w:t>)</w:t>
      </w:r>
      <w:r w:rsidRPr="00D00570">
        <w:rPr>
          <w:rFonts w:hint="eastAsia"/>
        </w:rPr>
        <w:t>。</w:t>
      </w:r>
    </w:p>
    <w:p w:rsidR="00124345" w:rsidRPr="00D00570" w:rsidRDefault="00124345" w:rsidP="00014490">
      <w:pPr>
        <w:pStyle w:val="SingleTxtGC"/>
      </w:pPr>
      <w:r w:rsidRPr="00D00570">
        <w:t>52.</w:t>
      </w:r>
      <w:r w:rsidRPr="00D00570">
        <w:tab/>
      </w:r>
      <w:r w:rsidRPr="00D00570">
        <w:rPr>
          <w:rFonts w:hint="eastAsia"/>
        </w:rPr>
        <w:t>在经济和社会组织方面，《宪法》</w:t>
      </w:r>
      <w:r w:rsidR="00014490" w:rsidRPr="00D00570">
        <w:rPr>
          <w:rFonts w:hint="eastAsia"/>
        </w:rPr>
        <w:t>(</w:t>
      </w:r>
      <w:r w:rsidRPr="00D00570">
        <w:rPr>
          <w:rFonts w:hint="eastAsia"/>
        </w:rPr>
        <w:t>《葡萄牙共和国宪法》</w:t>
      </w:r>
      <w:r w:rsidR="00014490" w:rsidRPr="00D00570">
        <w:rPr>
          <w:rFonts w:hint="eastAsia"/>
        </w:rPr>
        <w:t>)</w:t>
      </w:r>
      <w:r w:rsidRPr="00D00570">
        <w:rPr>
          <w:rFonts w:hint="eastAsia"/>
        </w:rPr>
        <w:t>保障了公共部门、私营部门以及拥有生产资料的合作及社会部门的共存，并允许在混合经济和国家资源公有制内的企业自由经营</w:t>
      </w:r>
      <w:r w:rsidR="00014490" w:rsidRPr="00D00570">
        <w:rPr>
          <w:rFonts w:hint="eastAsia"/>
        </w:rPr>
        <w:t>(</w:t>
      </w:r>
      <w:r w:rsidRPr="00D00570">
        <w:rPr>
          <w:rFonts w:hint="eastAsia"/>
        </w:rPr>
        <w:t>第</w:t>
      </w:r>
      <w:r w:rsidRPr="00D00570">
        <w:rPr>
          <w:rFonts w:hint="eastAsia"/>
        </w:rPr>
        <w:t>80</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H1GC"/>
        <w:rPr>
          <w:rFonts w:hint="eastAsia"/>
        </w:rPr>
      </w:pPr>
      <w:r w:rsidRPr="00D00570">
        <w:tab/>
      </w:r>
      <w:bookmarkStart w:id="18" w:name="_Toc300837233"/>
      <w:r w:rsidRPr="00D00570">
        <w:t>B.</w:t>
      </w:r>
      <w:r w:rsidRPr="00D00570">
        <w:tab/>
      </w:r>
      <w:bookmarkEnd w:id="18"/>
      <w:r w:rsidRPr="00D00570">
        <w:rPr>
          <w:rFonts w:hint="eastAsia"/>
        </w:rPr>
        <w:t>国家的政治和法律结构</w:t>
      </w:r>
    </w:p>
    <w:p w:rsidR="00124345" w:rsidRPr="00D00570" w:rsidRDefault="00124345" w:rsidP="00014490">
      <w:pPr>
        <w:pStyle w:val="SingleTxtGC"/>
        <w:rPr>
          <w:rFonts w:hint="eastAsia"/>
        </w:rPr>
      </w:pPr>
      <w:r w:rsidRPr="00D00570">
        <w:t>53.</w:t>
      </w:r>
      <w:r w:rsidRPr="00D00570">
        <w:tab/>
      </w:r>
      <w:r w:rsidRPr="00D00570">
        <w:rPr>
          <w:rFonts w:hint="eastAsia"/>
        </w:rPr>
        <w:t>最高权力机构由四个机关组成：共和国总统、议会、政府和法院</w:t>
      </w:r>
      <w:r w:rsidR="00014490" w:rsidRPr="00D00570">
        <w:rPr>
          <w:rFonts w:hint="eastAsia"/>
        </w:rPr>
        <w:t>(</w:t>
      </w:r>
      <w:bookmarkStart w:id="19" w:name="OLE_LINK14"/>
      <w:r w:rsidRPr="00D00570">
        <w:rPr>
          <w:rFonts w:hint="eastAsia"/>
        </w:rPr>
        <w:t>《宪法》第</w:t>
      </w:r>
      <w:r w:rsidRPr="00D00570">
        <w:t>110</w:t>
      </w:r>
      <w:r w:rsidRPr="00D00570">
        <w:rPr>
          <w:rFonts w:hint="eastAsia"/>
        </w:rPr>
        <w:t>条</w:t>
      </w:r>
      <w:bookmarkEnd w:id="19"/>
      <w:r w:rsidR="00014490" w:rsidRPr="00D00570">
        <w:rPr>
          <w:rFonts w:hint="eastAsia"/>
        </w:rPr>
        <w:t>)</w:t>
      </w:r>
      <w:r w:rsidRPr="00D00570">
        <w:rPr>
          <w:rFonts w:hint="eastAsia"/>
        </w:rPr>
        <w:t>。现行政治制度是半总统制。《宪法》第</w:t>
      </w:r>
      <w:r w:rsidRPr="00D00570">
        <w:rPr>
          <w:rFonts w:hint="eastAsia"/>
        </w:rPr>
        <w:t>111</w:t>
      </w:r>
      <w:r w:rsidRPr="00D00570">
        <w:rPr>
          <w:rFonts w:hint="eastAsia"/>
        </w:rPr>
        <w:t>条保障了三权分立。根据《宪法》第</w:t>
      </w:r>
      <w:r w:rsidRPr="00D00570">
        <w:rPr>
          <w:rFonts w:hint="eastAsia"/>
        </w:rPr>
        <w:t>112</w:t>
      </w:r>
      <w:r w:rsidRPr="00D00570">
        <w:rPr>
          <w:rFonts w:hint="eastAsia"/>
        </w:rPr>
        <w:t>条，有三种规范做法：法案、法令</w:t>
      </w:r>
      <w:r w:rsidRPr="00D00570">
        <w:t>-</w:t>
      </w:r>
      <w:r w:rsidRPr="00D00570">
        <w:rPr>
          <w:rFonts w:hint="eastAsia"/>
        </w:rPr>
        <w:t>法律和区域立法法令。最新法令为区域性质，用于处理每个自治区政治和行政法规管辖范围内的事项。政府也可以采用规章。规范做法公布在《政府公报》</w:t>
      </w:r>
      <w:r w:rsidR="00014490" w:rsidRPr="00D00570">
        <w:t>(</w:t>
      </w:r>
      <w:r w:rsidRPr="00D00570">
        <w:t>《共和国公报》</w:t>
      </w:r>
      <w:r w:rsidR="00014490" w:rsidRPr="00D00570">
        <w:t>)</w:t>
      </w:r>
      <w:r w:rsidRPr="00D00570">
        <w:rPr>
          <w:rFonts w:hint="eastAsia"/>
        </w:rPr>
        <w:t>。</w:t>
      </w:r>
    </w:p>
    <w:p w:rsidR="00124345" w:rsidRPr="00D00570" w:rsidRDefault="00124345" w:rsidP="00014490">
      <w:pPr>
        <w:pStyle w:val="H23GC"/>
        <w:rPr>
          <w:rFonts w:hint="eastAsia"/>
        </w:rPr>
      </w:pPr>
      <w:r w:rsidRPr="00D00570">
        <w:tab/>
        <w:t>1.</w:t>
      </w:r>
      <w:r w:rsidRPr="00D00570">
        <w:tab/>
      </w:r>
      <w:r w:rsidRPr="00D00570">
        <w:rPr>
          <w:rFonts w:hint="eastAsia"/>
        </w:rPr>
        <w:t>共和国总统</w:t>
      </w:r>
    </w:p>
    <w:p w:rsidR="00124345" w:rsidRPr="00D00570" w:rsidRDefault="00124345" w:rsidP="00014490">
      <w:pPr>
        <w:pStyle w:val="SingleTxtGC"/>
        <w:rPr>
          <w:rFonts w:hint="eastAsia"/>
        </w:rPr>
      </w:pPr>
      <w:r w:rsidRPr="00D00570">
        <w:t>54.</w:t>
      </w:r>
      <w:r w:rsidRPr="00D00570">
        <w:tab/>
      </w:r>
      <w:r w:rsidRPr="00D00570">
        <w:rPr>
          <w:rFonts w:hint="eastAsia"/>
        </w:rPr>
        <w:t>共和国总统代表葡萄牙共和国，保证民族独立、国家统一和民主体制的正常运作，并且是军队的最高统帅</w:t>
      </w:r>
      <w:r w:rsidR="00014490" w:rsidRPr="00D00570">
        <w:rPr>
          <w:rFonts w:hint="eastAsia"/>
        </w:rPr>
        <w:t>(</w:t>
      </w:r>
      <w:r w:rsidRPr="00D00570">
        <w:rPr>
          <w:rFonts w:hint="eastAsia"/>
        </w:rPr>
        <w:t>《宪法》第</w:t>
      </w:r>
      <w:r w:rsidRPr="00D00570">
        <w:t>1</w:t>
      </w:r>
      <w:r w:rsidRPr="00D00570">
        <w:rPr>
          <w:rFonts w:hint="eastAsia"/>
        </w:rPr>
        <w:t>2</w:t>
      </w:r>
      <w:r w:rsidRPr="00D00570">
        <w:t>0</w:t>
      </w:r>
      <w:r w:rsidRPr="00D00570">
        <w:rPr>
          <w:rFonts w:hint="eastAsia"/>
        </w:rPr>
        <w:t>条</w:t>
      </w:r>
      <w:r w:rsidR="00014490" w:rsidRPr="00D00570">
        <w:rPr>
          <w:rFonts w:hint="eastAsia"/>
        </w:rPr>
        <w:t>)</w:t>
      </w:r>
      <w:r w:rsidRPr="00D00570">
        <w:rPr>
          <w:rFonts w:hint="eastAsia"/>
        </w:rPr>
        <w:t>。共和国总统通过普遍、直接和无记名投票选举产生，任期五年，不得连任三个任期。迄今为止，尚未有过女性当选总统。在</w:t>
      </w:r>
      <w:r w:rsidR="00500B36">
        <w:rPr>
          <w:rFonts w:hint="eastAsia"/>
        </w:rPr>
        <w:t>总统暂时难以行使职责时，</w:t>
      </w:r>
      <w:r w:rsidRPr="00D00570">
        <w:rPr>
          <w:rFonts w:hint="eastAsia"/>
        </w:rPr>
        <w:t>由议会</w:t>
      </w:r>
      <w:r w:rsidR="00500B36">
        <w:rPr>
          <w:rFonts w:hint="eastAsia"/>
        </w:rPr>
        <w:t>主席</w:t>
      </w:r>
      <w:r w:rsidRPr="00D00570">
        <w:rPr>
          <w:rFonts w:hint="eastAsia"/>
        </w:rPr>
        <w:t>代</w:t>
      </w:r>
      <w:r w:rsidR="00500B36">
        <w:rPr>
          <w:rFonts w:hint="eastAsia"/>
        </w:rPr>
        <w:t>行</w:t>
      </w:r>
      <w:r w:rsidRPr="00D00570">
        <w:rPr>
          <w:rFonts w:hint="eastAsia"/>
        </w:rPr>
        <w:t>总统</w:t>
      </w:r>
      <w:r w:rsidR="00500B36">
        <w:rPr>
          <w:rFonts w:hint="eastAsia"/>
        </w:rPr>
        <w:t>职权</w:t>
      </w:r>
      <w:r w:rsidR="00014490" w:rsidRPr="00D00570">
        <w:rPr>
          <w:rFonts w:hint="eastAsia"/>
        </w:rPr>
        <w:t>(</w:t>
      </w:r>
      <w:r w:rsidRPr="00D00570">
        <w:rPr>
          <w:rFonts w:hint="eastAsia"/>
        </w:rPr>
        <w:t>《宪法》第</w:t>
      </w:r>
      <w:r w:rsidRPr="00D00570">
        <w:rPr>
          <w:rFonts w:hint="eastAsia"/>
        </w:rPr>
        <w:t>132</w:t>
      </w:r>
      <w:r w:rsidRPr="00D00570">
        <w:rPr>
          <w:rFonts w:hint="eastAsia"/>
        </w:rPr>
        <w:t>条</w:t>
      </w:r>
      <w:r w:rsidR="00014490" w:rsidRPr="00D00570">
        <w:rPr>
          <w:rFonts w:hint="eastAsia"/>
        </w:rPr>
        <w:t>)</w:t>
      </w:r>
      <w:r w:rsidRPr="00D00570">
        <w:rPr>
          <w:rFonts w:hint="eastAsia"/>
        </w:rPr>
        <w:t>，但是其权力有限</w:t>
      </w:r>
      <w:r w:rsidR="00014490" w:rsidRPr="00D00570">
        <w:rPr>
          <w:rFonts w:hint="eastAsia"/>
        </w:rPr>
        <w:t>(</w:t>
      </w:r>
      <w:r w:rsidRPr="00D00570">
        <w:rPr>
          <w:rFonts w:hint="eastAsia"/>
        </w:rPr>
        <w:t>《宪法》第</w:t>
      </w:r>
      <w:r w:rsidRPr="00D00570">
        <w:rPr>
          <w:rFonts w:hint="eastAsia"/>
        </w:rPr>
        <w:t>139</w:t>
      </w:r>
      <w:r w:rsidRPr="00D00570">
        <w:rPr>
          <w:rFonts w:hint="eastAsia"/>
        </w:rPr>
        <w:t>条</w:t>
      </w:r>
      <w:r w:rsidR="00014490" w:rsidRPr="00D00570">
        <w:rPr>
          <w:rFonts w:hint="eastAsia"/>
        </w:rPr>
        <w:t>)</w:t>
      </w:r>
      <w:r w:rsidRPr="00D00570">
        <w:rPr>
          <w:rFonts w:hint="eastAsia"/>
        </w:rPr>
        <w:t>。国务委员会向总统提出建议</w:t>
      </w:r>
      <w:r w:rsidR="00014490" w:rsidRPr="00D00570">
        <w:rPr>
          <w:rFonts w:hint="eastAsia"/>
        </w:rPr>
        <w:t>(</w:t>
      </w:r>
      <w:r w:rsidRPr="00D00570">
        <w:rPr>
          <w:rFonts w:hint="eastAsia"/>
        </w:rPr>
        <w:t>《宪法》第</w:t>
      </w:r>
      <w:r w:rsidRPr="00D00570">
        <w:rPr>
          <w:rFonts w:hint="eastAsia"/>
        </w:rPr>
        <w:t>141</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pPr>
      <w:r w:rsidRPr="00D00570">
        <w:t>55.</w:t>
      </w:r>
      <w:r w:rsidRPr="00D00570">
        <w:tab/>
      </w:r>
      <w:r w:rsidRPr="00D00570">
        <w:rPr>
          <w:rFonts w:hint="eastAsia"/>
        </w:rPr>
        <w:t>共和国总统的职权包括：主持国务委员会会议、根据《选举法》设置选举日、召开特别议会、在听取议会和国务委员会各方意见之后解散议会、任命和解除总理和政府成员职务</w:t>
      </w:r>
      <w:r w:rsidR="00014490" w:rsidRPr="00D00570">
        <w:rPr>
          <w:rFonts w:hint="eastAsia"/>
        </w:rPr>
        <w:t>(</w:t>
      </w:r>
      <w:r w:rsidRPr="00D00570">
        <w:rPr>
          <w:rFonts w:hint="eastAsia"/>
        </w:rPr>
        <w:t>在此情况下，根据总理建议</w:t>
      </w:r>
      <w:r w:rsidR="00014490" w:rsidRPr="00D00570">
        <w:rPr>
          <w:rFonts w:hint="eastAsia"/>
        </w:rPr>
        <w:t>)</w:t>
      </w:r>
      <w:r w:rsidRPr="00D00570">
        <w:rPr>
          <w:rFonts w:hint="eastAsia"/>
        </w:rPr>
        <w:t>，以及根据政府建议任命和解除审计法院院长、总监察长和武装部队首长的职务</w:t>
      </w:r>
      <w:r w:rsidR="00014490" w:rsidRPr="00D00570">
        <w:rPr>
          <w:rFonts w:hint="eastAsia"/>
        </w:rPr>
        <w:t>(</w:t>
      </w:r>
      <w:r w:rsidRPr="00D00570">
        <w:rPr>
          <w:rFonts w:hint="eastAsia"/>
        </w:rPr>
        <w:t>《宪法》第</w:t>
      </w:r>
      <w:r w:rsidRPr="00D00570">
        <w:rPr>
          <w:rFonts w:hint="eastAsia"/>
        </w:rPr>
        <w:t>133</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pPr>
      <w:r w:rsidRPr="00D00570">
        <w:t>56.</w:t>
      </w:r>
      <w:r w:rsidRPr="00D00570">
        <w:tab/>
      </w:r>
      <w:r w:rsidRPr="00D00570">
        <w:rPr>
          <w:rFonts w:hint="eastAsia"/>
        </w:rPr>
        <w:t>共和国总统有权颁布和否决法令。他必须颁布经议会或政府批准的任何法令，或在《宪法》规定的时间范围内行使其否决权。如果行使否决权，议会可通过议会绝对多数议员确认其法令，然后总统受权予以颁布</w:t>
      </w:r>
      <w:r w:rsidR="00014490" w:rsidRPr="00D00570">
        <w:rPr>
          <w:rFonts w:hint="eastAsia"/>
        </w:rPr>
        <w:t>(</w:t>
      </w:r>
      <w:r w:rsidRPr="00D00570">
        <w:rPr>
          <w:rFonts w:hint="eastAsia"/>
        </w:rPr>
        <w:t>《宪法》第</w:t>
      </w:r>
      <w:r w:rsidRPr="00D00570">
        <w:rPr>
          <w:rFonts w:hint="eastAsia"/>
        </w:rPr>
        <w:t>136</w:t>
      </w:r>
      <w:r w:rsidRPr="00D00570">
        <w:rPr>
          <w:rFonts w:hint="eastAsia"/>
        </w:rPr>
        <w:t>条</w:t>
      </w:r>
      <w:r w:rsidR="00014490" w:rsidRPr="00D00570">
        <w:rPr>
          <w:rFonts w:hint="eastAsia"/>
        </w:rPr>
        <w:t>)</w:t>
      </w:r>
      <w:r w:rsidRPr="00D00570">
        <w:rPr>
          <w:rFonts w:hint="eastAsia"/>
        </w:rPr>
        <w:t>。总统还将有关国家利益的事项提交全民公决，宣布进入戒严或紧急状态，在听取政府意见之后宣布赦免和减刑，并要求宪法法院审查国家立法和国际公约所载规范的合宪性</w:t>
      </w:r>
      <w:bookmarkStart w:id="20" w:name="OLE_LINK15"/>
      <w:bookmarkStart w:id="21" w:name="OLE_LINK16"/>
      <w:r w:rsidR="00014490" w:rsidRPr="00D00570">
        <w:rPr>
          <w:rFonts w:hint="eastAsia"/>
        </w:rPr>
        <w:t>(</w:t>
      </w:r>
      <w:r w:rsidRPr="00D00570">
        <w:rPr>
          <w:rFonts w:hint="eastAsia"/>
        </w:rPr>
        <w:t>《宪法》第</w:t>
      </w:r>
      <w:r w:rsidRPr="00D00570">
        <w:rPr>
          <w:rFonts w:hint="eastAsia"/>
        </w:rPr>
        <w:t>134</w:t>
      </w:r>
      <w:r w:rsidRPr="00D00570">
        <w:rPr>
          <w:rFonts w:hint="eastAsia"/>
        </w:rPr>
        <w:t>条</w:t>
      </w:r>
      <w:r w:rsidR="00014490" w:rsidRPr="00D00570">
        <w:rPr>
          <w:rFonts w:hint="eastAsia"/>
        </w:rPr>
        <w:t>)</w:t>
      </w:r>
      <w:r w:rsidRPr="00D00570">
        <w:rPr>
          <w:rFonts w:hint="eastAsia"/>
        </w:rPr>
        <w:t>。</w:t>
      </w:r>
      <w:bookmarkEnd w:id="20"/>
      <w:bookmarkEnd w:id="21"/>
      <w:r w:rsidRPr="00D00570">
        <w:rPr>
          <w:rFonts w:hint="eastAsia"/>
        </w:rPr>
        <w:t>在国际关系方面，总统根据政府建议任命大使，并派驻外国的外交代表、签署经正式批准的国际条约，在政府建议并在听取国务委员会意见并在议会授权后对外宣战</w:t>
      </w:r>
      <w:r w:rsidR="00014490" w:rsidRPr="00D00570">
        <w:rPr>
          <w:rFonts w:hint="eastAsia"/>
        </w:rPr>
        <w:t>(</w:t>
      </w:r>
      <w:r w:rsidRPr="00D00570">
        <w:rPr>
          <w:rFonts w:hint="eastAsia"/>
        </w:rPr>
        <w:t>《宪法》第</w:t>
      </w:r>
      <w:r w:rsidRPr="00D00570">
        <w:rPr>
          <w:rFonts w:hint="eastAsia"/>
        </w:rPr>
        <w:t>135</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H23GC"/>
        <w:rPr>
          <w:rFonts w:hint="eastAsia"/>
        </w:rPr>
      </w:pPr>
      <w:r w:rsidRPr="00D00570">
        <w:tab/>
        <w:t>2.</w:t>
      </w:r>
      <w:r w:rsidRPr="00D00570">
        <w:tab/>
      </w:r>
      <w:r w:rsidRPr="00D00570">
        <w:rPr>
          <w:rFonts w:hint="eastAsia"/>
        </w:rPr>
        <w:t>议会</w:t>
      </w:r>
    </w:p>
    <w:p w:rsidR="00124345" w:rsidRPr="00D00570" w:rsidRDefault="00124345" w:rsidP="00014490">
      <w:pPr>
        <w:pStyle w:val="SingleTxtGC"/>
        <w:rPr>
          <w:rFonts w:hint="eastAsia"/>
        </w:rPr>
      </w:pPr>
      <w:r w:rsidRPr="00D00570">
        <w:t>57.</w:t>
      </w:r>
      <w:r w:rsidRPr="00D00570">
        <w:tab/>
      </w:r>
      <w:r w:rsidRPr="00D00570">
        <w:rPr>
          <w:rFonts w:hint="eastAsia"/>
        </w:rPr>
        <w:t>议会</w:t>
      </w:r>
      <w:r w:rsidR="00014490" w:rsidRPr="00D00570">
        <w:rPr>
          <w:rFonts w:hint="eastAsia"/>
        </w:rPr>
        <w:t>(</w:t>
      </w:r>
      <w:r w:rsidRPr="00D00570">
        <w:rPr>
          <w:rFonts w:hint="eastAsia"/>
        </w:rPr>
        <w:t>共和国议会</w:t>
      </w:r>
      <w:r w:rsidR="00014490" w:rsidRPr="00D00570">
        <w:rPr>
          <w:rFonts w:hint="eastAsia"/>
        </w:rPr>
        <w:t>)</w:t>
      </w:r>
      <w:r w:rsidRPr="00D00570">
        <w:rPr>
          <w:rFonts w:hint="eastAsia"/>
        </w:rPr>
        <w:t>是全体葡萄牙公民的代表大会</w:t>
      </w:r>
      <w:r w:rsidR="00014490" w:rsidRPr="00D00570">
        <w:rPr>
          <w:rFonts w:hint="eastAsia"/>
        </w:rPr>
        <w:t>(</w:t>
      </w:r>
      <w:r w:rsidRPr="00D00570">
        <w:rPr>
          <w:rFonts w:hint="eastAsia"/>
        </w:rPr>
        <w:t>《宪法》第</w:t>
      </w:r>
      <w:r w:rsidRPr="00D00570">
        <w:rPr>
          <w:rFonts w:hint="eastAsia"/>
        </w:rPr>
        <w:t>147</w:t>
      </w:r>
      <w:r w:rsidRPr="00D00570">
        <w:rPr>
          <w:rFonts w:hint="eastAsia"/>
        </w:rPr>
        <w:t>条</w:t>
      </w:r>
      <w:r w:rsidR="00014490" w:rsidRPr="00D00570">
        <w:rPr>
          <w:rFonts w:hint="eastAsia"/>
        </w:rPr>
        <w:t>)</w:t>
      </w:r>
      <w:r w:rsidRPr="00D00570">
        <w:rPr>
          <w:rFonts w:hint="eastAsia"/>
        </w:rPr>
        <w:t>和主要立法机构。目前由依法按地理选区选出的</w:t>
      </w:r>
      <w:r w:rsidRPr="00D00570">
        <w:rPr>
          <w:rFonts w:hint="eastAsia"/>
        </w:rPr>
        <w:t>230</w:t>
      </w:r>
      <w:r w:rsidRPr="00D00570">
        <w:rPr>
          <w:rFonts w:hint="eastAsia"/>
        </w:rPr>
        <w:t>名议员组成。</w:t>
      </w:r>
    </w:p>
    <w:p w:rsidR="00124345" w:rsidRPr="00D00570" w:rsidRDefault="00124345" w:rsidP="00014490">
      <w:pPr>
        <w:pStyle w:val="SingleTxtGC"/>
      </w:pPr>
      <w:r w:rsidRPr="00D00570">
        <w:t>58.</w:t>
      </w:r>
      <w:r w:rsidRPr="00D00570">
        <w:tab/>
      </w:r>
      <w:r w:rsidRPr="00D00570">
        <w:rPr>
          <w:rFonts w:hint="eastAsia"/>
        </w:rPr>
        <w:t>议员经选举产生，任期四年，并自由行使其职责。他们在行使其职责时所投选票和表达的意见享有一切民事、刑事和纪律豁免权。</w:t>
      </w:r>
    </w:p>
    <w:p w:rsidR="00124345" w:rsidRPr="00D00570" w:rsidRDefault="00124345" w:rsidP="00014490">
      <w:pPr>
        <w:pStyle w:val="SingleTxtGC"/>
        <w:rPr>
          <w:rFonts w:hint="eastAsia"/>
        </w:rPr>
      </w:pPr>
      <w:r w:rsidRPr="00D00570">
        <w:t>59.</w:t>
      </w:r>
      <w:r w:rsidRPr="00D00570">
        <w:tab/>
      </w:r>
      <w:r w:rsidRPr="00D00570">
        <w:rPr>
          <w:rFonts w:hint="eastAsia"/>
        </w:rPr>
        <w:t>议会职权具有政治、立法和监督性质，还有与其他机关有关的职权。除了组建政府及其运作以外，它可以就其他一切事项进行立法。批准宪法修正案、自治区政治和行政法规、国家预算和国际条约，建议总统就有关国家利益的问题举行公投，授权并确认宣布国家进入戒严和紧急状态，并授权总统宣布战争与和平</w:t>
      </w:r>
      <w:r w:rsidR="00014490" w:rsidRPr="00D00570">
        <w:rPr>
          <w:rFonts w:hint="eastAsia"/>
        </w:rPr>
        <w:t>(</w:t>
      </w:r>
      <w:r w:rsidRPr="00D00570">
        <w:rPr>
          <w:rFonts w:hint="eastAsia"/>
        </w:rPr>
        <w:t>《宪法》第</w:t>
      </w:r>
      <w:r w:rsidRPr="00D00570">
        <w:t>161</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60.</w:t>
      </w:r>
      <w:r w:rsidRPr="00D00570">
        <w:tab/>
      </w:r>
      <w:r w:rsidRPr="00D00570">
        <w:rPr>
          <w:rFonts w:hint="eastAsia"/>
        </w:rPr>
        <w:t>议会在一些问题上拥有专属立法权，包括选举和全民公决、宪法法院、国防组织、关于戒严和紧急状态的法律制度、公民身份的获取和丧失、社团和政党、教育系统的基本法律框架、通过直选和普选方式产生的任务责任人规约、安全部队法律框架、情报服务和国家机密，以及地方当局的选举产生、废止和修改</w:t>
      </w:r>
      <w:r w:rsidR="00014490" w:rsidRPr="00D00570">
        <w:rPr>
          <w:rFonts w:hint="eastAsia"/>
        </w:rPr>
        <w:t>(</w:t>
      </w:r>
      <w:r w:rsidRPr="00D00570">
        <w:rPr>
          <w:rFonts w:hint="eastAsia"/>
        </w:rPr>
        <w:t>《宪法》第</w:t>
      </w:r>
      <w:r w:rsidRPr="00D00570">
        <w:rPr>
          <w:rFonts w:hint="eastAsia"/>
        </w:rPr>
        <w:t>164</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pPr>
      <w:r w:rsidRPr="00D00570">
        <w:t>61.</w:t>
      </w:r>
      <w:r w:rsidRPr="00D00570">
        <w:tab/>
      </w:r>
      <w:r w:rsidRPr="00D00570">
        <w:rPr>
          <w:rFonts w:hint="eastAsia"/>
        </w:rPr>
        <w:t>还有其他一些事项属于议会职权范围，但政府可根据议会授权并在其规定的范围内就这些问题进行立法。比如，以下事项属于议会职权范围：个人的地位和能力、权利、自由和保障、犯罪、刑罚和保安措施的界定、刑事诉讼程序、纪律措施和轻罪的总体框架、社会保障和国家卫生服务的基本法律框架、保护自然和文化遗产、税收和财政事项、货币制度、法院的组织与管辖权以及地方法官和非司法冲突解决实体的地位、市政当局的地位、公民保障、基本法律框架和公共行政的民事责任</w:t>
      </w:r>
      <w:r w:rsidR="00014490" w:rsidRPr="00D00570">
        <w:rPr>
          <w:rFonts w:hint="eastAsia"/>
        </w:rPr>
        <w:t>(</w:t>
      </w:r>
      <w:r w:rsidRPr="00D00570">
        <w:rPr>
          <w:rFonts w:hint="eastAsia"/>
        </w:rPr>
        <w:t>《宪法》第</w:t>
      </w:r>
      <w:r w:rsidRPr="00D00570">
        <w:rPr>
          <w:rFonts w:hint="eastAsia"/>
        </w:rPr>
        <w:t>165</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62.</w:t>
      </w:r>
      <w:r w:rsidRPr="00D00570">
        <w:tab/>
      </w:r>
      <w:r w:rsidRPr="00D00570">
        <w:rPr>
          <w:rFonts w:hint="eastAsia"/>
        </w:rPr>
        <w:t>一般而言，议会法令以简单多数批准，但有一些</w:t>
      </w:r>
      <w:r w:rsidR="00014490" w:rsidRPr="00D00570">
        <w:rPr>
          <w:rFonts w:hint="eastAsia"/>
        </w:rPr>
        <w:t>(</w:t>
      </w:r>
      <w:r w:rsidRPr="00D00570">
        <w:rPr>
          <w:rFonts w:hint="eastAsia"/>
        </w:rPr>
        <w:t>称为有机法令</w:t>
      </w:r>
      <w:r w:rsidR="00014490" w:rsidRPr="00D00570">
        <w:rPr>
          <w:rFonts w:hint="eastAsia"/>
        </w:rPr>
        <w:t>)</w:t>
      </w:r>
      <w:r w:rsidRPr="00D00570">
        <w:rPr>
          <w:rFonts w:hint="eastAsia"/>
        </w:rPr>
        <w:t>必须获得在职议员绝对多数的批准</w:t>
      </w:r>
      <w:r w:rsidR="00014490" w:rsidRPr="00D00570">
        <w:rPr>
          <w:rFonts w:hint="eastAsia"/>
        </w:rPr>
        <w:t>(</w:t>
      </w:r>
      <w:r w:rsidRPr="00D00570">
        <w:rPr>
          <w:rFonts w:hint="eastAsia"/>
        </w:rPr>
        <w:t>如，与议会和总统选举、全民公决和国防有关的法令</w:t>
      </w:r>
      <w:r w:rsidR="00014490" w:rsidRPr="00D00570">
        <w:rPr>
          <w:rFonts w:hint="eastAsia"/>
        </w:rPr>
        <w:t>)</w:t>
      </w:r>
      <w:r w:rsidRPr="00D00570">
        <w:rPr>
          <w:rFonts w:hint="eastAsia"/>
        </w:rPr>
        <w:t>。《宪法》修正案采用宪法法案的形式，必须经三分之二多数在职议员的批准。其他的议会审议采用决议形式</w:t>
      </w:r>
      <w:r w:rsidR="00014490" w:rsidRPr="00D00570">
        <w:rPr>
          <w:rFonts w:hint="eastAsia"/>
        </w:rPr>
        <w:t>(</w:t>
      </w:r>
      <w:r w:rsidRPr="00D00570">
        <w:rPr>
          <w:rFonts w:hint="eastAsia"/>
        </w:rPr>
        <w:t>《宪法》第</w:t>
      </w:r>
      <w:r w:rsidRPr="00D00570">
        <w:rPr>
          <w:rFonts w:hint="eastAsia"/>
        </w:rPr>
        <w:t>166</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63.</w:t>
      </w:r>
      <w:r w:rsidRPr="00D00570">
        <w:tab/>
      </w:r>
      <w:r w:rsidRPr="00D00570">
        <w:rPr>
          <w:rFonts w:hint="eastAsia"/>
        </w:rPr>
        <w:t>作为其监督权力的一部分，议会监督《宪法》和法律的遵守情况，并审查政府和公共行政的行为。它还审查戒严和紧急状态宣布之后的执行情况</w:t>
      </w:r>
      <w:r w:rsidR="00014490" w:rsidRPr="00D00570">
        <w:rPr>
          <w:rFonts w:hint="eastAsia"/>
        </w:rPr>
        <w:t>(</w:t>
      </w:r>
      <w:r w:rsidRPr="00D00570">
        <w:rPr>
          <w:rFonts w:hint="eastAsia"/>
        </w:rPr>
        <w:t>《宪法》第</w:t>
      </w:r>
      <w:r w:rsidRPr="00D00570">
        <w:rPr>
          <w:rFonts w:hint="eastAsia"/>
        </w:rPr>
        <w:t>162</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64.</w:t>
      </w:r>
      <w:r w:rsidRPr="00D00570">
        <w:tab/>
      </w:r>
      <w:r w:rsidRPr="00D00570">
        <w:rPr>
          <w:rFonts w:hint="eastAsia"/>
        </w:rPr>
        <w:t>在组建政府时会将议会选举结果</w:t>
      </w:r>
      <w:r w:rsidR="00014490" w:rsidRPr="00D00570">
        <w:rPr>
          <w:rFonts w:hint="eastAsia"/>
        </w:rPr>
        <w:t>(</w:t>
      </w:r>
      <w:r w:rsidRPr="00D00570">
        <w:rPr>
          <w:rFonts w:hint="eastAsia"/>
        </w:rPr>
        <w:t>立法选举</w:t>
      </w:r>
      <w:r w:rsidR="00014490" w:rsidRPr="00D00570">
        <w:rPr>
          <w:rFonts w:hint="eastAsia"/>
        </w:rPr>
        <w:t>)</w:t>
      </w:r>
      <w:r w:rsidRPr="00D00570">
        <w:rPr>
          <w:rFonts w:hint="eastAsia"/>
        </w:rPr>
        <w:t>考虑在内。议会审查政府计划，并可能对其予以否决</w:t>
      </w:r>
      <w:r w:rsidR="00014490" w:rsidRPr="00D00570">
        <w:rPr>
          <w:rFonts w:hint="eastAsia"/>
        </w:rPr>
        <w:t>(</w:t>
      </w:r>
      <w:r w:rsidRPr="00D00570">
        <w:rPr>
          <w:rFonts w:hint="eastAsia"/>
        </w:rPr>
        <w:t>经绝对多数在职议员反对</w:t>
      </w:r>
      <w:r w:rsidR="00014490" w:rsidRPr="00D00570">
        <w:rPr>
          <w:rFonts w:hint="eastAsia"/>
        </w:rPr>
        <w:t>)</w:t>
      </w:r>
      <w:r w:rsidRPr="00D00570">
        <w:rPr>
          <w:rFonts w:hint="eastAsia"/>
        </w:rPr>
        <w:t>。政府可能在任何时候就有关国家利益的问题寻求信任议案。同样，任何议员团体可能向政府提交谴责议案。否决前者或后者将导致政府辞职</w:t>
      </w:r>
      <w:r w:rsidR="00014490" w:rsidRPr="00D00570">
        <w:rPr>
          <w:rFonts w:hint="eastAsia"/>
        </w:rPr>
        <w:t>(</w:t>
      </w:r>
      <w:r w:rsidRPr="00D00570">
        <w:rPr>
          <w:rFonts w:hint="eastAsia"/>
        </w:rPr>
        <w:t>《宪法》第</w:t>
      </w:r>
      <w:r w:rsidRPr="00D00570">
        <w:rPr>
          <w:rFonts w:hint="eastAsia"/>
        </w:rPr>
        <w:t>192</w:t>
      </w:r>
      <w:r w:rsidRPr="00D00570">
        <w:rPr>
          <w:rFonts w:hint="eastAsia"/>
        </w:rPr>
        <w:t>至</w:t>
      </w:r>
      <w:r w:rsidRPr="00D00570">
        <w:rPr>
          <w:rFonts w:hint="eastAsia"/>
        </w:rPr>
        <w:t>194</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65.</w:t>
      </w:r>
      <w:r w:rsidRPr="00D00570">
        <w:tab/>
      </w:r>
      <w:r w:rsidRPr="00D00570">
        <w:rPr>
          <w:rFonts w:hint="eastAsia"/>
        </w:rPr>
        <w:t>应议员团体要求，议会就一般或特定政策事宜举行辩论</w:t>
      </w:r>
      <w:r w:rsidR="00014490" w:rsidRPr="00D00570">
        <w:rPr>
          <w:rFonts w:hint="eastAsia"/>
        </w:rPr>
        <w:t>(</w:t>
      </w:r>
      <w:r w:rsidRPr="00D00570">
        <w:rPr>
          <w:rFonts w:hint="eastAsia"/>
        </w:rPr>
        <w:t>由政府召集</w:t>
      </w:r>
      <w:r w:rsidR="00014490" w:rsidRPr="00D00570">
        <w:rPr>
          <w:rFonts w:hint="eastAsia"/>
        </w:rPr>
        <w:t>)</w:t>
      </w:r>
      <w:r w:rsidRPr="00D00570">
        <w:rPr>
          <w:rFonts w:hint="eastAsia"/>
        </w:rPr>
        <w:t>。议员向政府提出问题，可以是书面形式</w:t>
      </w:r>
      <w:r w:rsidR="00014490" w:rsidRPr="00D00570">
        <w:rPr>
          <w:rFonts w:hint="eastAsia"/>
        </w:rPr>
        <w:t>(</w:t>
      </w:r>
      <w:r w:rsidRPr="00D00570">
        <w:rPr>
          <w:rFonts w:hint="eastAsia"/>
        </w:rPr>
        <w:t>请求</w:t>
      </w:r>
      <w:r w:rsidR="00014490" w:rsidRPr="00D00570">
        <w:rPr>
          <w:rFonts w:hint="eastAsia"/>
        </w:rPr>
        <w:t>)</w:t>
      </w:r>
      <w:r w:rsidRPr="00D00570">
        <w:rPr>
          <w:rFonts w:hint="eastAsia"/>
        </w:rPr>
        <w:t>，或者在每两周举行一次且总理参加的会议上提出。议会可全部或部分中止某项法令的实施，直至批准一项修正该法令的法案为止</w:t>
      </w:r>
      <w:r w:rsidR="00014490" w:rsidRPr="00D00570">
        <w:rPr>
          <w:rFonts w:hint="eastAsia"/>
        </w:rPr>
        <w:t>(</w:t>
      </w:r>
      <w:r w:rsidRPr="00D00570">
        <w:rPr>
          <w:rFonts w:hint="eastAsia"/>
        </w:rPr>
        <w:t>《宪法》第</w:t>
      </w:r>
      <w:r w:rsidRPr="00D00570">
        <w:rPr>
          <w:rFonts w:hint="eastAsia"/>
        </w:rPr>
        <w:t>162</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66.</w:t>
      </w:r>
      <w:r w:rsidRPr="00D00570">
        <w:tab/>
      </w:r>
      <w:r w:rsidRPr="00D00570">
        <w:rPr>
          <w:rFonts w:hint="eastAsia"/>
        </w:rPr>
        <w:t>议会还参加外部机关</w:t>
      </w:r>
      <w:r w:rsidR="00014490" w:rsidRPr="00D00570">
        <w:rPr>
          <w:rFonts w:hint="eastAsia"/>
        </w:rPr>
        <w:t>(</w:t>
      </w:r>
      <w:r w:rsidRPr="00D00570">
        <w:rPr>
          <w:rFonts w:hint="eastAsia"/>
        </w:rPr>
        <w:t>完全或部分</w:t>
      </w:r>
      <w:r w:rsidR="00014490" w:rsidRPr="00D00570">
        <w:rPr>
          <w:rFonts w:hint="eastAsia"/>
        </w:rPr>
        <w:t>)</w:t>
      </w:r>
      <w:r w:rsidRPr="00D00570">
        <w:rPr>
          <w:rFonts w:hint="eastAsia"/>
        </w:rPr>
        <w:t>任务负责人的选举，即监察专员、经济及社会理事会主席、</w:t>
      </w:r>
      <w:r w:rsidRPr="00D00570">
        <w:rPr>
          <w:rFonts w:hint="eastAsia"/>
        </w:rPr>
        <w:t>10</w:t>
      </w:r>
      <w:r w:rsidRPr="00D00570">
        <w:rPr>
          <w:rFonts w:hint="eastAsia"/>
        </w:rPr>
        <w:t>名宪法法院法官、</w:t>
      </w:r>
      <w:r w:rsidRPr="00D00570">
        <w:rPr>
          <w:rFonts w:hint="eastAsia"/>
        </w:rPr>
        <w:t>7</w:t>
      </w:r>
      <w:r w:rsidRPr="00D00570">
        <w:rPr>
          <w:rFonts w:hint="eastAsia"/>
        </w:rPr>
        <w:t>名最高司法委员会成员、最高公诉委员会成员，以及负责监管媒体的机构成员。此外，议会还批准自治区的政治和行政法规及选举法、宣布解散其政府机关，并授权区域立法议会就某些事项进行立法。</w:t>
      </w:r>
    </w:p>
    <w:p w:rsidR="00124345" w:rsidRPr="00D00570" w:rsidRDefault="00124345" w:rsidP="00014490">
      <w:pPr>
        <w:pStyle w:val="SingleTxtGC"/>
      </w:pPr>
      <w:r w:rsidRPr="00D00570">
        <w:t>67.</w:t>
      </w:r>
      <w:r w:rsidRPr="00D00570">
        <w:tab/>
      </w:r>
      <w:r w:rsidRPr="00D00570">
        <w:rPr>
          <w:rFonts w:hint="eastAsia"/>
        </w:rPr>
        <w:t>议会选举其自己的</w:t>
      </w:r>
      <w:r w:rsidR="00500B36">
        <w:rPr>
          <w:rFonts w:hint="eastAsia"/>
        </w:rPr>
        <w:t>主席团成</w:t>
      </w:r>
      <w:r w:rsidRPr="00D00570">
        <w:rPr>
          <w:rFonts w:hint="eastAsia"/>
        </w:rPr>
        <w:t>员</w:t>
      </w:r>
      <w:r w:rsidR="00014490" w:rsidRPr="00D00570">
        <w:rPr>
          <w:rFonts w:hint="eastAsia"/>
        </w:rPr>
        <w:t>(</w:t>
      </w:r>
      <w:r w:rsidRPr="00D00570">
        <w:rPr>
          <w:rFonts w:hint="eastAsia"/>
        </w:rPr>
        <w:t>主席、四名副主席、四名秘书和四名副秘书</w:t>
      </w:r>
      <w:r w:rsidR="00014490" w:rsidRPr="00D00570">
        <w:rPr>
          <w:rFonts w:hint="eastAsia"/>
        </w:rPr>
        <w:t>)</w:t>
      </w:r>
      <w:r w:rsidRPr="00D00570">
        <w:rPr>
          <w:rFonts w:hint="eastAsia"/>
        </w:rPr>
        <w:t>，并通过其议事规则。各党当选的议会成员可构成议员组</w:t>
      </w:r>
      <w:r w:rsidR="00014490" w:rsidRPr="00D00570">
        <w:rPr>
          <w:rFonts w:hint="eastAsia"/>
        </w:rPr>
        <w:t>(</w:t>
      </w:r>
      <w:r w:rsidRPr="00D00570">
        <w:rPr>
          <w:rFonts w:hint="eastAsia"/>
        </w:rPr>
        <w:t>一般为每个政党在议会中有代表</w:t>
      </w:r>
      <w:r w:rsidR="00014490" w:rsidRPr="00D00570">
        <w:rPr>
          <w:rFonts w:hint="eastAsia"/>
        </w:rPr>
        <w:t>)</w:t>
      </w:r>
      <w:r w:rsidRPr="00D00570">
        <w:rPr>
          <w:rFonts w:hint="eastAsia"/>
        </w:rPr>
        <w:t>。议会设立特设和常设委员会</w:t>
      </w:r>
      <w:r w:rsidR="00014490" w:rsidRPr="00D00570">
        <w:rPr>
          <w:rFonts w:hint="eastAsia"/>
        </w:rPr>
        <w:t>(</w:t>
      </w:r>
      <w:r w:rsidRPr="00D00570">
        <w:rPr>
          <w:rFonts w:hint="eastAsia"/>
        </w:rPr>
        <w:t>专门处理某些问题</w:t>
      </w:r>
      <w:r w:rsidR="00014490" w:rsidRPr="00D00570">
        <w:rPr>
          <w:rFonts w:hint="eastAsia"/>
        </w:rPr>
        <w:t>)</w:t>
      </w:r>
      <w:r w:rsidRPr="00D00570">
        <w:rPr>
          <w:rFonts w:hint="eastAsia"/>
        </w:rPr>
        <w:t>，这些委员会也可以设立小组委员会。目前有</w:t>
      </w:r>
      <w:r w:rsidRPr="00D00570">
        <w:rPr>
          <w:rFonts w:hint="eastAsia"/>
        </w:rPr>
        <w:t>12</w:t>
      </w:r>
      <w:r w:rsidRPr="00D00570">
        <w:rPr>
          <w:rFonts w:hint="eastAsia"/>
        </w:rPr>
        <w:t>个常设委员会。</w:t>
      </w:r>
      <w:r w:rsidRPr="00D00570">
        <w:rPr>
          <w:rStyle w:val="FootnoteReference"/>
          <w:color w:val="auto"/>
        </w:rPr>
        <w:footnoteReference w:id="24"/>
      </w:r>
      <w:r w:rsidRPr="00D00570">
        <w:t xml:space="preserve"> </w:t>
      </w:r>
      <w:r w:rsidRPr="00D00570">
        <w:rPr>
          <w:rFonts w:hint="eastAsia"/>
        </w:rPr>
        <w:t>特设委员会可对任何法律或政府法令执行情况方面公众关心的问题进行调查。</w:t>
      </w:r>
    </w:p>
    <w:p w:rsidR="00124345" w:rsidRPr="00D00570" w:rsidRDefault="00124345" w:rsidP="00014490">
      <w:pPr>
        <w:pStyle w:val="SingleTxtGC"/>
      </w:pPr>
      <w:r w:rsidRPr="00D00570">
        <w:t>68.</w:t>
      </w:r>
      <w:r w:rsidRPr="00D00570">
        <w:tab/>
      </w:r>
      <w:r w:rsidRPr="00D00570">
        <w:rPr>
          <w:rFonts w:hint="eastAsia"/>
        </w:rPr>
        <w:t>立法提案可由议员或议会团体提出，也可以由政府和区域立法议会</w:t>
      </w:r>
      <w:r w:rsidR="00014490" w:rsidRPr="00D00570">
        <w:rPr>
          <w:rFonts w:hint="eastAsia"/>
        </w:rPr>
        <w:t>(</w:t>
      </w:r>
      <w:r w:rsidRPr="00D00570">
        <w:rPr>
          <w:rFonts w:hint="eastAsia"/>
        </w:rPr>
        <w:t>条例</w:t>
      </w:r>
      <w:r w:rsidR="00014490" w:rsidRPr="00D00570">
        <w:rPr>
          <w:rFonts w:hint="eastAsia"/>
        </w:rPr>
        <w:t>)</w:t>
      </w:r>
      <w:r w:rsidRPr="00D00570">
        <w:rPr>
          <w:rFonts w:hint="eastAsia"/>
        </w:rPr>
        <w:t>以及由登记选民组成的公民团体</w:t>
      </w:r>
      <w:r w:rsidR="00014490" w:rsidRPr="00D00570">
        <w:rPr>
          <w:rFonts w:hint="eastAsia"/>
        </w:rPr>
        <w:t>(</w:t>
      </w:r>
      <w:r w:rsidRPr="00D00570">
        <w:rPr>
          <w:rFonts w:hint="eastAsia"/>
        </w:rPr>
        <w:t>最少</w:t>
      </w:r>
      <w:r w:rsidR="005B3443" w:rsidRPr="00D00570">
        <w:t>35</w:t>
      </w:r>
      <w:r w:rsidR="005B3443">
        <w:t>,</w:t>
      </w:r>
      <w:r w:rsidR="005B3443" w:rsidRPr="00D00570">
        <w:t>000</w:t>
      </w:r>
      <w:r w:rsidRPr="00D00570">
        <w:rPr>
          <w:rFonts w:hint="eastAsia"/>
        </w:rPr>
        <w:t>人</w:t>
      </w:r>
      <w:r w:rsidR="00014490" w:rsidRPr="00D00570">
        <w:rPr>
          <w:rFonts w:hint="eastAsia"/>
        </w:rPr>
        <w:t>)</w:t>
      </w:r>
      <w:r w:rsidRPr="00D00570">
        <w:rPr>
          <w:rFonts w:hint="eastAsia"/>
        </w:rPr>
        <w:t>提出</w:t>
      </w:r>
      <w:r w:rsidR="00014490" w:rsidRPr="00D00570">
        <w:rPr>
          <w:rFonts w:hint="eastAsia"/>
        </w:rPr>
        <w:t>(</w:t>
      </w:r>
      <w:r w:rsidRPr="00D00570">
        <w:rPr>
          <w:rFonts w:hint="eastAsia"/>
        </w:rPr>
        <w:t>《宪法》第</w:t>
      </w:r>
      <w:r w:rsidRPr="00D00570">
        <w:rPr>
          <w:rFonts w:hint="eastAsia"/>
        </w:rPr>
        <w:t>167</w:t>
      </w:r>
      <w:r w:rsidRPr="00D00570">
        <w:rPr>
          <w:rFonts w:hint="eastAsia"/>
        </w:rPr>
        <w:t>条和</w:t>
      </w:r>
      <w:smartTag w:uri="urn:schemas-microsoft-com:office:smarttags" w:element="chsdate">
        <w:smartTagPr>
          <w:attr w:name="IsROCDate" w:val="False"/>
          <w:attr w:name="IsLunarDate" w:val="False"/>
          <w:attr w:name="Day" w:val="4"/>
          <w:attr w:name="Month" w:val="6"/>
          <w:attr w:name="Year" w:val="2011"/>
        </w:smartTagPr>
        <w:r w:rsidRPr="00D00570">
          <w:rPr>
            <w:rFonts w:hint="eastAsia"/>
          </w:rPr>
          <w:t>6</w:t>
        </w:r>
        <w:r w:rsidRPr="00D00570">
          <w:rPr>
            <w:rFonts w:hint="eastAsia"/>
          </w:rPr>
          <w:t>月</w:t>
        </w:r>
        <w:r w:rsidRPr="00D00570">
          <w:rPr>
            <w:rFonts w:hint="eastAsia"/>
          </w:rPr>
          <w:t>4</w:t>
        </w:r>
        <w:r w:rsidRPr="00D00570">
          <w:rPr>
            <w:rFonts w:hint="eastAsia"/>
          </w:rPr>
          <w:t>日</w:t>
        </w:r>
      </w:smartTag>
      <w:r w:rsidRPr="00D00570">
        <w:rPr>
          <w:rFonts w:hint="eastAsia"/>
        </w:rPr>
        <w:t>第</w:t>
      </w:r>
      <w:r w:rsidRPr="00D00570">
        <w:t>17/2003</w:t>
      </w:r>
      <w:r w:rsidRPr="00D00570">
        <w:rPr>
          <w:rFonts w:hint="eastAsia"/>
        </w:rPr>
        <w:t>号法令</w:t>
      </w:r>
      <w:r w:rsidR="00014490" w:rsidRPr="00D00570">
        <w:rPr>
          <w:rFonts w:hint="eastAsia"/>
        </w:rPr>
        <w:t>)</w:t>
      </w:r>
      <w:r w:rsidRPr="00D00570">
        <w:rPr>
          <w:rFonts w:hint="eastAsia"/>
        </w:rPr>
        <w:t>。立法倡议首先由专门的委员会进行审查，然后在全体会议上进行讨论，并进行一般性表决</w:t>
      </w:r>
      <w:r w:rsidR="00014490" w:rsidRPr="00D00570">
        <w:rPr>
          <w:rFonts w:hint="eastAsia"/>
        </w:rPr>
        <w:t>(</w:t>
      </w:r>
      <w:r w:rsidRPr="00D00570">
        <w:rPr>
          <w:rFonts w:hint="eastAsia"/>
        </w:rPr>
        <w:t>就倡议的一般方面进行初步表决</w:t>
      </w:r>
      <w:r w:rsidR="00014490" w:rsidRPr="00D00570">
        <w:rPr>
          <w:rFonts w:hint="eastAsia"/>
        </w:rPr>
        <w:t>)</w:t>
      </w:r>
      <w:r w:rsidRPr="00D00570">
        <w:rPr>
          <w:rFonts w:hint="eastAsia"/>
        </w:rPr>
        <w:t>。然后，进行专业表决</w:t>
      </w:r>
      <w:r w:rsidR="00014490" w:rsidRPr="00D00570">
        <w:rPr>
          <w:rFonts w:hint="eastAsia"/>
        </w:rPr>
        <w:t>(</w:t>
      </w:r>
      <w:r w:rsidRPr="00D00570">
        <w:rPr>
          <w:rFonts w:hint="eastAsia"/>
        </w:rPr>
        <w:t>逐条表决</w:t>
      </w:r>
      <w:r w:rsidR="00014490" w:rsidRPr="00D00570">
        <w:rPr>
          <w:rFonts w:hint="eastAsia"/>
        </w:rPr>
        <w:t>)</w:t>
      </w:r>
      <w:r w:rsidRPr="00D00570">
        <w:rPr>
          <w:rFonts w:hint="eastAsia"/>
        </w:rPr>
        <w:t>，这项工作可在全体会议或委员会会议上进行。就某些问题进行专门表决</w:t>
      </w:r>
      <w:r w:rsidR="00014490" w:rsidRPr="00D00570">
        <w:rPr>
          <w:rFonts w:hint="eastAsia"/>
        </w:rPr>
        <w:t>(</w:t>
      </w:r>
      <w:r w:rsidRPr="00D00570">
        <w:rPr>
          <w:rFonts w:hint="eastAsia"/>
        </w:rPr>
        <w:t>如选举最高权力机关的任务负责人、全民公投和政党</w:t>
      </w:r>
      <w:r w:rsidR="00014490" w:rsidRPr="00D00570">
        <w:rPr>
          <w:rFonts w:hint="eastAsia"/>
        </w:rPr>
        <w:t>)</w:t>
      </w:r>
      <w:r w:rsidRPr="00D00570">
        <w:rPr>
          <w:rFonts w:hint="eastAsia"/>
        </w:rPr>
        <w:t>必须在全体会议上进行。最后案文须经全体会议的最后总表决。批准后的案文</w:t>
      </w:r>
      <w:r w:rsidR="00014490" w:rsidRPr="00D00570">
        <w:rPr>
          <w:rFonts w:hint="eastAsia"/>
        </w:rPr>
        <w:t>(</w:t>
      </w:r>
      <w:r w:rsidRPr="00D00570">
        <w:rPr>
          <w:rFonts w:hint="eastAsia"/>
        </w:rPr>
        <w:t>称为议会法令</w:t>
      </w:r>
      <w:r w:rsidR="00014490" w:rsidRPr="00D00570">
        <w:rPr>
          <w:rFonts w:hint="eastAsia"/>
        </w:rPr>
        <w:t>)</w:t>
      </w:r>
      <w:r w:rsidRPr="00D00570">
        <w:rPr>
          <w:rFonts w:hint="eastAsia"/>
        </w:rPr>
        <w:t>交送总统予以颁布。在颁布之后，其即称为“法案”，并交送政府供全民表决</w:t>
      </w:r>
      <w:r w:rsidR="00014490" w:rsidRPr="00D00570">
        <w:rPr>
          <w:rFonts w:hint="eastAsia"/>
        </w:rPr>
        <w:t>(</w:t>
      </w:r>
      <w:r w:rsidRPr="00D00570">
        <w:rPr>
          <w:rFonts w:hint="eastAsia"/>
        </w:rPr>
        <w:t>总理签署</w:t>
      </w:r>
      <w:r w:rsidR="00014490" w:rsidRPr="00D00570">
        <w:rPr>
          <w:rFonts w:hint="eastAsia"/>
        </w:rPr>
        <w:t>)</w:t>
      </w:r>
      <w:r w:rsidRPr="00D00570">
        <w:rPr>
          <w:rFonts w:hint="eastAsia"/>
        </w:rPr>
        <w:t>，然后再在《政府公报》上予以公布。</w:t>
      </w:r>
    </w:p>
    <w:p w:rsidR="00124345" w:rsidRPr="00D00570" w:rsidRDefault="00124345" w:rsidP="00014490">
      <w:pPr>
        <w:pStyle w:val="H23GC"/>
        <w:rPr>
          <w:rFonts w:hint="eastAsia"/>
        </w:rPr>
      </w:pPr>
      <w:r w:rsidRPr="00D00570">
        <w:tab/>
        <w:t>3.</w:t>
      </w:r>
      <w:r w:rsidRPr="00D00570">
        <w:tab/>
      </w:r>
      <w:r w:rsidRPr="00D00570">
        <w:rPr>
          <w:rFonts w:hint="eastAsia"/>
        </w:rPr>
        <w:t>政府</w:t>
      </w:r>
    </w:p>
    <w:p w:rsidR="00124345" w:rsidRPr="00D00570" w:rsidRDefault="00124345" w:rsidP="00014490">
      <w:pPr>
        <w:pStyle w:val="SingleTxtGC"/>
        <w:rPr>
          <w:rFonts w:hint="eastAsia"/>
        </w:rPr>
      </w:pPr>
      <w:r w:rsidRPr="00D00570">
        <w:t>69.</w:t>
      </w:r>
      <w:r w:rsidRPr="00D00570">
        <w:tab/>
      </w:r>
      <w:bookmarkStart w:id="22" w:name="OLE_LINK1"/>
      <w:bookmarkStart w:id="23" w:name="OLE_LINK2"/>
      <w:r w:rsidRPr="00D00570">
        <w:rPr>
          <w:rFonts w:hint="eastAsia"/>
        </w:rPr>
        <w:t>政府是执行国家总体政策的机构，是公共管理的最高权力机构</w:t>
      </w:r>
      <w:r w:rsidR="00014490" w:rsidRPr="00D00570">
        <w:rPr>
          <w:rFonts w:hint="eastAsia"/>
        </w:rPr>
        <w:t>(</w:t>
      </w:r>
      <w:r w:rsidRPr="00D00570">
        <w:rPr>
          <w:rFonts w:hint="eastAsia"/>
        </w:rPr>
        <w:t>《宪法》第</w:t>
      </w:r>
      <w:r w:rsidRPr="00D00570">
        <w:rPr>
          <w:rFonts w:hint="eastAsia"/>
        </w:rPr>
        <w:t>182</w:t>
      </w:r>
      <w:r w:rsidRPr="00D00570">
        <w:rPr>
          <w:rFonts w:hint="eastAsia"/>
        </w:rPr>
        <w:t>条</w:t>
      </w:r>
      <w:r w:rsidR="00014490" w:rsidRPr="00D00570">
        <w:rPr>
          <w:rFonts w:hint="eastAsia"/>
        </w:rPr>
        <w:t>)</w:t>
      </w:r>
      <w:r w:rsidRPr="00D00570">
        <w:rPr>
          <w:rFonts w:hint="eastAsia"/>
        </w:rPr>
        <w:t>。政府由总理、部长</w:t>
      </w:r>
      <w:r w:rsidR="00014490" w:rsidRPr="00D00570">
        <w:rPr>
          <w:rFonts w:hint="eastAsia"/>
        </w:rPr>
        <w:t>(</w:t>
      </w:r>
      <w:r w:rsidRPr="00D00570">
        <w:rPr>
          <w:rFonts w:hint="eastAsia"/>
        </w:rPr>
        <w:t>在部长理事会举行会议</w:t>
      </w:r>
      <w:r w:rsidR="00014490" w:rsidRPr="00D00570">
        <w:rPr>
          <w:rFonts w:hint="eastAsia"/>
        </w:rPr>
        <w:t>)</w:t>
      </w:r>
      <w:r w:rsidRPr="00D00570">
        <w:rPr>
          <w:rFonts w:hint="eastAsia"/>
        </w:rPr>
        <w:t>以及国务秘书和副秘书组成</w:t>
      </w:r>
      <w:r w:rsidR="00014490" w:rsidRPr="00D00570">
        <w:rPr>
          <w:rFonts w:hint="eastAsia"/>
        </w:rPr>
        <w:t>(</w:t>
      </w:r>
      <w:r w:rsidRPr="00D00570">
        <w:rPr>
          <w:rFonts w:hint="eastAsia"/>
        </w:rPr>
        <w:t>《宪法》第</w:t>
      </w:r>
      <w:r w:rsidRPr="00D00570">
        <w:rPr>
          <w:rFonts w:hint="eastAsia"/>
        </w:rPr>
        <w:t>183</w:t>
      </w:r>
      <w:r w:rsidRPr="00D00570">
        <w:rPr>
          <w:rFonts w:hint="eastAsia"/>
        </w:rPr>
        <w:t>条</w:t>
      </w:r>
      <w:r w:rsidR="00014490" w:rsidRPr="00D00570">
        <w:rPr>
          <w:rFonts w:hint="eastAsia"/>
        </w:rPr>
        <w:t>)</w:t>
      </w:r>
      <w:r w:rsidRPr="00D00570">
        <w:rPr>
          <w:rFonts w:hint="eastAsia"/>
        </w:rPr>
        <w:t>。</w:t>
      </w:r>
      <w:bookmarkEnd w:id="22"/>
      <w:bookmarkEnd w:id="23"/>
    </w:p>
    <w:p w:rsidR="00124345" w:rsidRPr="00D00570" w:rsidRDefault="00124345" w:rsidP="00014490">
      <w:pPr>
        <w:pStyle w:val="SingleTxtGC"/>
        <w:rPr>
          <w:rFonts w:hint="eastAsia"/>
        </w:rPr>
      </w:pPr>
      <w:r w:rsidRPr="00D00570">
        <w:t>70.</w:t>
      </w:r>
      <w:r w:rsidRPr="00D00570">
        <w:tab/>
      </w:r>
      <w:r w:rsidRPr="00D00570">
        <w:rPr>
          <w:rFonts w:hint="eastAsia"/>
        </w:rPr>
        <w:t>总理由总统根据立法选举结果在与各党在议会的代表协商后任命。其他政府成员由总统根据总理的建议任命。政府向总统和议会负责，并可由总统或议会解散：总统在与国务委员会协商之后解散政府，以确保民主体制的正常运转；议会在否决一项信任议案或批准一项谴责议案之后解散政府</w:t>
      </w:r>
      <w:r w:rsidR="00014490" w:rsidRPr="00D00570">
        <w:rPr>
          <w:rFonts w:hint="eastAsia"/>
        </w:rPr>
        <w:t>(</w:t>
      </w:r>
      <w:r w:rsidRPr="00D00570">
        <w:rPr>
          <w:rFonts w:hint="eastAsia"/>
        </w:rPr>
        <w:t>《宪法》第</w:t>
      </w:r>
      <w:r w:rsidRPr="00D00570">
        <w:rPr>
          <w:rFonts w:hint="eastAsia"/>
        </w:rPr>
        <w:t>195</w:t>
      </w:r>
      <w:r w:rsidRPr="00D00570">
        <w:rPr>
          <w:rFonts w:hint="eastAsia"/>
        </w:rPr>
        <w:t>条</w:t>
      </w:r>
      <w:r w:rsidR="00014490" w:rsidRPr="00D00570">
        <w:rPr>
          <w:rFonts w:hint="eastAsia"/>
        </w:rPr>
        <w:t>)</w:t>
      </w:r>
      <w:r w:rsidRPr="00D00570">
        <w:rPr>
          <w:rFonts w:hint="eastAsia"/>
        </w:rPr>
        <w:t>。如果总理辞职或被罢免，整个政府将被免职。随后，总统有权邀请另一政党按照议会的组成情况组建政府，或者解散议会并举行新的议会选举。</w:t>
      </w:r>
    </w:p>
    <w:p w:rsidR="00124345" w:rsidRPr="00D00570" w:rsidRDefault="00124345" w:rsidP="00014490">
      <w:pPr>
        <w:pStyle w:val="SingleTxtGC"/>
        <w:rPr>
          <w:rFonts w:hint="eastAsia"/>
        </w:rPr>
      </w:pPr>
      <w:r w:rsidRPr="00D00570">
        <w:t>71.</w:t>
      </w:r>
      <w:r w:rsidRPr="00D00570">
        <w:tab/>
      </w:r>
      <w:r w:rsidRPr="00D00570">
        <w:rPr>
          <w:rFonts w:hint="eastAsia"/>
        </w:rPr>
        <w:t>政府拥有政治、立法和行政权。它负责：谈判和确定国际协定、批准议会职权范围以外的国际协定、向议会提交政府条例草案和决议草案、建议总统就事关国家利益的重要事项举行全民公投，对外宣布战争与和平，以及宣布进入戒严或紧急状态</w:t>
      </w:r>
      <w:r w:rsidR="00014490" w:rsidRPr="00D00570">
        <w:rPr>
          <w:rFonts w:hint="eastAsia"/>
        </w:rPr>
        <w:t>(</w:t>
      </w:r>
      <w:r w:rsidRPr="00D00570">
        <w:rPr>
          <w:rFonts w:hint="eastAsia"/>
        </w:rPr>
        <w:t>《宪法》第</w:t>
      </w:r>
      <w:r w:rsidRPr="00D00570">
        <w:rPr>
          <w:rFonts w:hint="eastAsia"/>
        </w:rPr>
        <w:t>197</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pPr>
      <w:r w:rsidRPr="00D00570">
        <w:t>72.</w:t>
      </w:r>
      <w:r w:rsidRPr="00D00570">
        <w:tab/>
      </w:r>
      <w:r w:rsidRPr="00D00570">
        <w:rPr>
          <w:rFonts w:hint="eastAsia"/>
        </w:rPr>
        <w:t>政府有权就议会专属权以外的事项制定法令；根据议会授权就议会相对职权范围内的事项制定法令；并就制定议会法案的基本原则或基本元素制定法令。关于政府内部组织或者运作方面事项的立法属于该机关专属权限。自</w:t>
      </w:r>
      <w:r w:rsidRPr="00D00570">
        <w:rPr>
          <w:rFonts w:hint="eastAsia"/>
        </w:rPr>
        <w:t>1976</w:t>
      </w:r>
      <w:r w:rsidRPr="00D00570">
        <w:rPr>
          <w:rFonts w:hint="eastAsia"/>
        </w:rPr>
        <w:t>年以来已经有</w:t>
      </w:r>
      <w:r w:rsidRPr="00D00570">
        <w:rPr>
          <w:rFonts w:hint="eastAsia"/>
        </w:rPr>
        <w:t>16</w:t>
      </w:r>
      <w:r w:rsidRPr="00D00570">
        <w:rPr>
          <w:rFonts w:hint="eastAsia"/>
        </w:rPr>
        <w:t>个宪政政府。仅有一次为女总理。现任政府</w:t>
      </w:r>
      <w:r w:rsidR="00014490" w:rsidRPr="00D00570">
        <w:rPr>
          <w:rFonts w:hint="eastAsia"/>
        </w:rPr>
        <w:t>(</w:t>
      </w:r>
      <w:r w:rsidRPr="00D00570">
        <w:rPr>
          <w:rFonts w:hint="eastAsia"/>
        </w:rPr>
        <w:t>第十六任</w:t>
      </w:r>
      <w:r w:rsidR="00014490" w:rsidRPr="00D00570">
        <w:rPr>
          <w:rFonts w:hint="eastAsia"/>
        </w:rPr>
        <w:t>)</w:t>
      </w:r>
      <w:r w:rsidRPr="00D00570">
        <w:rPr>
          <w:rFonts w:hint="eastAsia"/>
        </w:rPr>
        <w:t>于</w:t>
      </w:r>
      <w:r w:rsidRPr="00D00570">
        <w:rPr>
          <w:rFonts w:hint="eastAsia"/>
        </w:rPr>
        <w:t>2005</w:t>
      </w:r>
      <w:r w:rsidRPr="00D00570">
        <w:rPr>
          <w:rFonts w:hint="eastAsia"/>
        </w:rPr>
        <w:t>年</w:t>
      </w:r>
      <w:r w:rsidRPr="00D00570">
        <w:rPr>
          <w:rFonts w:hint="eastAsia"/>
        </w:rPr>
        <w:t>3</w:t>
      </w:r>
      <w:r w:rsidRPr="00D00570">
        <w:rPr>
          <w:rFonts w:hint="eastAsia"/>
        </w:rPr>
        <w:t>月就任，目前由总理和</w:t>
      </w:r>
      <w:r w:rsidRPr="00D00570">
        <w:rPr>
          <w:rFonts w:hint="eastAsia"/>
        </w:rPr>
        <w:t>16</w:t>
      </w:r>
      <w:r w:rsidRPr="00D00570">
        <w:rPr>
          <w:rFonts w:hint="eastAsia"/>
        </w:rPr>
        <w:t>位部长组成。</w:t>
      </w:r>
      <w:r w:rsidRPr="00D00570">
        <w:rPr>
          <w:rStyle w:val="FootnoteReference"/>
          <w:color w:val="auto"/>
        </w:rPr>
        <w:footnoteReference w:id="25"/>
      </w:r>
    </w:p>
    <w:p w:rsidR="00124345" w:rsidRPr="00D00570" w:rsidRDefault="00124345" w:rsidP="00014490">
      <w:pPr>
        <w:pStyle w:val="H23GC"/>
        <w:rPr>
          <w:rFonts w:hint="eastAsia"/>
        </w:rPr>
      </w:pPr>
      <w:r w:rsidRPr="00D00570">
        <w:tab/>
        <w:t>4.</w:t>
      </w:r>
      <w:r w:rsidRPr="00D00570">
        <w:tab/>
      </w:r>
      <w:r w:rsidRPr="00D00570">
        <w:rPr>
          <w:rFonts w:hint="eastAsia"/>
        </w:rPr>
        <w:t>自治区</w:t>
      </w:r>
    </w:p>
    <w:p w:rsidR="00124345" w:rsidRPr="00D00570" w:rsidRDefault="00124345" w:rsidP="00014490">
      <w:pPr>
        <w:pStyle w:val="SingleTxtGC"/>
        <w:rPr>
          <w:rFonts w:hint="eastAsia"/>
        </w:rPr>
      </w:pPr>
      <w:r w:rsidRPr="00D00570">
        <w:t>73.</w:t>
      </w:r>
      <w:r w:rsidRPr="00D00570">
        <w:tab/>
      </w:r>
      <w:r w:rsidRPr="00D00570">
        <w:rPr>
          <w:rFonts w:hint="eastAsia"/>
        </w:rPr>
        <w:t>亚速尔群岛自治区和马德拉自治区都拥有自己的政治和行政法规及自治机构</w:t>
      </w:r>
      <w:r w:rsidR="00014490" w:rsidRPr="00D00570">
        <w:rPr>
          <w:rFonts w:hint="eastAsia"/>
        </w:rPr>
        <w:t>(</w:t>
      </w:r>
      <w:r w:rsidRPr="00D00570">
        <w:rPr>
          <w:rFonts w:hint="eastAsia"/>
        </w:rPr>
        <w:t>《宪法》第</w:t>
      </w:r>
      <w:r w:rsidRPr="00D00570">
        <w:t>6</w:t>
      </w:r>
      <w:r w:rsidR="00A253B9" w:rsidRPr="00D00570">
        <w:t>(</w:t>
      </w:r>
      <w:r w:rsidRPr="00D00570">
        <w:t>2)</w:t>
      </w:r>
      <w:r w:rsidRPr="00D00570">
        <w:rPr>
          <w:rFonts w:hint="eastAsia"/>
        </w:rPr>
        <w:t>条和第</w:t>
      </w:r>
      <w:r w:rsidRPr="00D00570">
        <w:t>225</w:t>
      </w:r>
      <w:r w:rsidRPr="00D00570">
        <w:rPr>
          <w:rFonts w:hint="eastAsia"/>
        </w:rPr>
        <w:t>条</w:t>
      </w:r>
      <w:r w:rsidR="00A253B9" w:rsidRPr="00D00570">
        <w:rPr>
          <w:rFonts w:hint="eastAsia"/>
        </w:rPr>
        <w:t>)</w:t>
      </w:r>
      <w:r w:rsidR="007C7067" w:rsidRPr="00D00570">
        <w:rPr>
          <w:rFonts w:hint="eastAsia"/>
          <w:spacing w:val="-50"/>
        </w:rPr>
        <w:t>―</w:t>
      </w:r>
      <w:r w:rsidR="007C7067" w:rsidRPr="00D00570">
        <w:rPr>
          <w:rFonts w:hint="eastAsia"/>
        </w:rPr>
        <w:t>―</w:t>
      </w:r>
      <w:r w:rsidRPr="00D00570">
        <w:rPr>
          <w:rFonts w:hint="eastAsia"/>
        </w:rPr>
        <w:t>立法议会和区域政府，但其自治并不影响国家主权的完整，且在《宪法》框架内行使自治权。立法议会的成员</w:t>
      </w:r>
      <w:bookmarkStart w:id="24" w:name="OLE_LINK18"/>
      <w:bookmarkStart w:id="25" w:name="OLE_LINK19"/>
      <w:r w:rsidRPr="00D00570">
        <w:rPr>
          <w:rFonts w:hint="eastAsia"/>
        </w:rPr>
        <w:t>按照比例代表制原则通过普遍、直接的不记名投票选举产生</w:t>
      </w:r>
      <w:bookmarkEnd w:id="24"/>
      <w:bookmarkEnd w:id="25"/>
      <w:r w:rsidRPr="00D00570">
        <w:rPr>
          <w:rFonts w:hint="eastAsia"/>
        </w:rPr>
        <w:t>，任期四年。每个区域政府在政治上对其自治区的立法议会负责。总统在听取政府意见之后任命共和国在每个地区的代表。该代表随后根据区域选举结果以及区域内阁的其余成员</w:t>
      </w:r>
      <w:r w:rsidR="00014490" w:rsidRPr="00D00570">
        <w:rPr>
          <w:rFonts w:hint="eastAsia"/>
        </w:rPr>
        <w:t>(</w:t>
      </w:r>
      <w:r w:rsidRPr="00D00570">
        <w:rPr>
          <w:rFonts w:hint="eastAsia"/>
        </w:rPr>
        <w:t>根据其主席建议</w:t>
      </w:r>
      <w:r w:rsidR="00014490" w:rsidRPr="00D00570">
        <w:rPr>
          <w:rFonts w:hint="eastAsia"/>
        </w:rPr>
        <w:t>)</w:t>
      </w:r>
      <w:r w:rsidRPr="00D00570">
        <w:rPr>
          <w:rFonts w:hint="eastAsia"/>
        </w:rPr>
        <w:t>任命区域政府主席。</w:t>
      </w:r>
    </w:p>
    <w:p w:rsidR="00124345" w:rsidRPr="00D00570" w:rsidRDefault="00124345" w:rsidP="00014490">
      <w:pPr>
        <w:pStyle w:val="SingleTxtGC"/>
      </w:pPr>
      <w:r w:rsidRPr="00D00570">
        <w:t>74.</w:t>
      </w:r>
      <w:r w:rsidRPr="00D00570">
        <w:tab/>
      </w:r>
      <w:r w:rsidRPr="00D00570">
        <w:rPr>
          <w:rFonts w:hint="eastAsia"/>
        </w:rPr>
        <w:t>除其他外，自治区有权就事关特定区域利益且不属于最高权力机关专属权的事项进行立法。批准区域预算和经济社会发展计划和账户，以及根据区域特点调整国家财政制度属于区域立法议会的专属职权。他们还通过其自身的政治和行政法规草案和选举法，并将其提交给议会进行讨论和批准。</w:t>
      </w:r>
    </w:p>
    <w:p w:rsidR="00124345" w:rsidRPr="00D00570" w:rsidRDefault="00124345" w:rsidP="00014490">
      <w:pPr>
        <w:pStyle w:val="SingleTxtGC"/>
      </w:pPr>
      <w:r w:rsidRPr="00D00570">
        <w:t>75.</w:t>
      </w:r>
      <w:r w:rsidRPr="00D00570">
        <w:tab/>
      </w:r>
      <w:r w:rsidRPr="00D00570">
        <w:rPr>
          <w:rFonts w:hint="eastAsia"/>
        </w:rPr>
        <w:t>最高权力机关由责任与区域机构进行合作。区域立法和法规必须由拥有否决权的共和国代表签署。然而，区域立法会议可通过在任成员的绝对多数确认其投票，在此情况下，共和国代表必须签字。总统可以解散立法议会，从而导致解散区域政府。</w:t>
      </w:r>
    </w:p>
    <w:p w:rsidR="00124345" w:rsidRPr="00D00570" w:rsidRDefault="00124345" w:rsidP="00014490">
      <w:pPr>
        <w:pStyle w:val="H23GC"/>
        <w:rPr>
          <w:rFonts w:hint="eastAsia"/>
        </w:rPr>
      </w:pPr>
      <w:r w:rsidRPr="00D00570">
        <w:tab/>
        <w:t>5.</w:t>
      </w:r>
      <w:r w:rsidRPr="00D00570">
        <w:tab/>
      </w:r>
      <w:r w:rsidRPr="00D00570">
        <w:rPr>
          <w:rFonts w:hint="eastAsia"/>
        </w:rPr>
        <w:t>地方当局</w:t>
      </w:r>
    </w:p>
    <w:p w:rsidR="00124345" w:rsidRPr="00D00570" w:rsidRDefault="00124345" w:rsidP="001B16A6">
      <w:pPr>
        <w:pStyle w:val="SingleTxtGC"/>
      </w:pPr>
      <w:r w:rsidRPr="00D00570">
        <w:t>76.</w:t>
      </w:r>
      <w:r w:rsidRPr="00D00570">
        <w:tab/>
      </w:r>
      <w:r w:rsidRPr="00D00570">
        <w:rPr>
          <w:rFonts w:hint="eastAsia"/>
        </w:rPr>
        <w:t>国家的民主组织包括地方当局。这些都是一些具有区域性质的公共机构，旨在为地方人民谋取利益</w:t>
      </w:r>
      <w:r w:rsidR="00014490" w:rsidRPr="00D00570">
        <w:rPr>
          <w:rFonts w:hint="eastAsia"/>
        </w:rPr>
        <w:t>(</w:t>
      </w:r>
      <w:r w:rsidRPr="00D00570">
        <w:rPr>
          <w:rFonts w:hint="eastAsia"/>
        </w:rPr>
        <w:t>《宪法》第</w:t>
      </w:r>
      <w:r w:rsidRPr="00D00570">
        <w:rPr>
          <w:rFonts w:hint="eastAsia"/>
        </w:rPr>
        <w:t>235</w:t>
      </w:r>
      <w:r w:rsidRPr="00D00570">
        <w:rPr>
          <w:rFonts w:hint="eastAsia"/>
        </w:rPr>
        <w:t>条</w:t>
      </w:r>
      <w:r w:rsidR="00014490" w:rsidRPr="00D00570">
        <w:rPr>
          <w:rFonts w:hint="eastAsia"/>
        </w:rPr>
        <w:t>)</w:t>
      </w:r>
      <w:r w:rsidRPr="00D00570">
        <w:rPr>
          <w:rFonts w:hint="eastAsia"/>
        </w:rPr>
        <w:t>。目前，葡萄牙有两种类型的地方当局：市政当局</w:t>
      </w:r>
      <w:r w:rsidR="00014490" w:rsidRPr="00D00570">
        <w:t>(</w:t>
      </w:r>
      <w:r w:rsidRPr="00D00570">
        <w:t>308</w:t>
      </w:r>
      <w:r w:rsidRPr="00D00570">
        <w:rPr>
          <w:rFonts w:hint="eastAsia"/>
        </w:rPr>
        <w:t>个</w:t>
      </w:r>
      <w:r w:rsidR="00A253B9" w:rsidRPr="00D00570">
        <w:t>)</w:t>
      </w:r>
      <w:r w:rsidRPr="00D00570">
        <w:rPr>
          <w:rFonts w:hint="eastAsia"/>
        </w:rPr>
        <w:t>，并被划分成不同的教区</w:t>
      </w:r>
      <w:r w:rsidR="00014490" w:rsidRPr="00D00570">
        <w:t>(</w:t>
      </w:r>
      <w:r w:rsidR="005B3443" w:rsidRPr="00D00570">
        <w:t>4</w:t>
      </w:r>
      <w:r w:rsidR="005B3443">
        <w:t>,</w:t>
      </w:r>
      <w:r w:rsidR="005B3443" w:rsidRPr="00D00570">
        <w:t>25</w:t>
      </w:r>
      <w:r w:rsidRPr="00D00570">
        <w:t>9</w:t>
      </w:r>
      <w:r w:rsidRPr="00D00570">
        <w:rPr>
          <w:rFonts w:hint="eastAsia"/>
        </w:rPr>
        <w:t>个</w:t>
      </w:r>
      <w:r w:rsidR="00014490" w:rsidRPr="00D00570">
        <w:t>)</w:t>
      </w:r>
      <w:r w:rsidRPr="00D00570">
        <w:rPr>
          <w:rFonts w:hint="eastAsia"/>
        </w:rPr>
        <w:t>。各级市政当局之间建立联系，以追求共同利益</w:t>
      </w:r>
      <w:r w:rsidR="00014490" w:rsidRPr="00D00570">
        <w:rPr>
          <w:rFonts w:hint="eastAsia"/>
        </w:rPr>
        <w:t>(</w:t>
      </w:r>
      <w:r w:rsidRPr="00D00570">
        <w:rPr>
          <w:rFonts w:hint="eastAsia"/>
        </w:rPr>
        <w:t>例如，通过建立城市间共同体以及里斯本和波尔图大都市区</w:t>
      </w:r>
      <w:r w:rsidR="00014490" w:rsidRPr="00D00570">
        <w:rPr>
          <w:rFonts w:hint="eastAsia"/>
        </w:rPr>
        <w:t>)</w:t>
      </w:r>
      <w:r w:rsidRPr="00D00570">
        <w:rPr>
          <w:rFonts w:hint="eastAsia"/>
        </w:rPr>
        <w:t>。地方当局的责任和组织以及其机构的职责按照行政权力下放的原则依法管理</w:t>
      </w:r>
      <w:r w:rsidR="00014490" w:rsidRPr="00D00570">
        <w:rPr>
          <w:rFonts w:hint="eastAsia"/>
        </w:rPr>
        <w:t>(</w:t>
      </w:r>
      <w:r w:rsidRPr="00D00570">
        <w:rPr>
          <w:rFonts w:hint="eastAsia"/>
        </w:rPr>
        <w:t>《宪法》第</w:t>
      </w:r>
      <w:r w:rsidRPr="00D00570">
        <w:t>237</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pPr>
      <w:r w:rsidRPr="00D00570">
        <w:t>77.</w:t>
      </w:r>
      <w:r w:rsidRPr="00D00570">
        <w:tab/>
      </w:r>
      <w:r w:rsidRPr="00D00570">
        <w:rPr>
          <w:rFonts w:hint="eastAsia"/>
        </w:rPr>
        <w:t>每个地方当局都有其自己民选议会</w:t>
      </w:r>
      <w:r w:rsidR="00014490" w:rsidRPr="00D00570">
        <w:rPr>
          <w:rFonts w:hint="eastAsia"/>
        </w:rPr>
        <w:t>(</w:t>
      </w:r>
      <w:r w:rsidRPr="00D00570">
        <w:rPr>
          <w:rFonts w:hint="eastAsia"/>
        </w:rPr>
        <w:t>市议会或教区大会</w:t>
      </w:r>
      <w:r w:rsidR="00014490" w:rsidRPr="00D00570">
        <w:rPr>
          <w:rFonts w:hint="eastAsia"/>
        </w:rPr>
        <w:t>)</w:t>
      </w:r>
      <w:r w:rsidRPr="00D00570">
        <w:rPr>
          <w:rFonts w:hint="eastAsia"/>
        </w:rPr>
        <w:t>，拥有决策权，并且还有一个对该议会负责的执行机构</w:t>
      </w:r>
      <w:r w:rsidR="00014490" w:rsidRPr="00D00570">
        <w:rPr>
          <w:rFonts w:hint="eastAsia"/>
        </w:rPr>
        <w:t>(</w:t>
      </w:r>
      <w:r w:rsidRPr="00D00570">
        <w:rPr>
          <w:rFonts w:hint="eastAsia"/>
        </w:rPr>
        <w:t>市内阁和教区内阁</w:t>
      </w:r>
      <w:r w:rsidR="00014490" w:rsidRPr="00D00570">
        <w:rPr>
          <w:rFonts w:hint="eastAsia"/>
        </w:rPr>
        <w:t>)</w:t>
      </w:r>
      <w:r w:rsidRPr="00D00570">
        <w:rPr>
          <w:rFonts w:hint="eastAsia"/>
        </w:rPr>
        <w:t>。地方当局被赋予一定的权力，以满足当地社区的需要，如社会和经济发展、领土组织、公共必需品供给、基础卫生设施、卫生、教育、文化、环境和体育等领域的需要。</w:t>
      </w:r>
      <w:r w:rsidRPr="00D00570">
        <w:rPr>
          <w:rStyle w:val="FootnoteReference"/>
          <w:color w:val="auto"/>
        </w:rPr>
        <w:footnoteReference w:id="26"/>
      </w:r>
      <w:r w:rsidRPr="00D00570">
        <w:t xml:space="preserve"> </w:t>
      </w:r>
      <w:r w:rsidRPr="00D00570">
        <w:rPr>
          <w:rFonts w:hint="eastAsia"/>
        </w:rPr>
        <w:t>地方当局有自己的工作人员、资产和财政，并由其自身的机构加以管理。对地方当局的行政监督仅限于检查其遵守法律的情况，只有在出现严重违法违规或渎职的情况下才可解散地方当局</w:t>
      </w:r>
      <w:r w:rsidR="00014490" w:rsidRPr="00D00570">
        <w:rPr>
          <w:rFonts w:hint="eastAsia"/>
        </w:rPr>
        <w:t>(</w:t>
      </w:r>
      <w:r w:rsidRPr="00D00570">
        <w:rPr>
          <w:rFonts w:hint="eastAsia"/>
        </w:rPr>
        <w:t>《宪法》第</w:t>
      </w:r>
      <w:r w:rsidRPr="00D00570">
        <w:t>242</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H23GC"/>
        <w:rPr>
          <w:rFonts w:hint="eastAsia"/>
        </w:rPr>
      </w:pPr>
      <w:r w:rsidRPr="00D00570">
        <w:tab/>
        <w:t>6.</w:t>
      </w:r>
      <w:r w:rsidRPr="00D00570">
        <w:tab/>
      </w:r>
      <w:r w:rsidRPr="00D00570">
        <w:rPr>
          <w:rFonts w:hint="eastAsia"/>
        </w:rPr>
        <w:t>选举制度</w:t>
      </w:r>
    </w:p>
    <w:p w:rsidR="00124345" w:rsidRPr="00D00570" w:rsidRDefault="00124345" w:rsidP="00014490">
      <w:pPr>
        <w:pStyle w:val="SingleTxtGC"/>
      </w:pPr>
      <w:r w:rsidRPr="00D00570">
        <w:t>78.</w:t>
      </w:r>
      <w:r w:rsidRPr="00D00570">
        <w:tab/>
      </w:r>
      <w:r w:rsidRPr="00D00570">
        <w:rPr>
          <w:rFonts w:hint="eastAsia"/>
        </w:rPr>
        <w:t>根据《宪法》规定，所有</w:t>
      </w:r>
      <w:r w:rsidRPr="00D00570">
        <w:rPr>
          <w:rFonts w:hint="eastAsia"/>
        </w:rPr>
        <w:t>18</w:t>
      </w:r>
      <w:r w:rsidRPr="00D00570">
        <w:rPr>
          <w:rFonts w:hint="eastAsia"/>
        </w:rPr>
        <w:t>岁以上公民均有选举权和被选举权，一般法律可能规定不拥有此种权利的除外</w:t>
      </w:r>
      <w:r w:rsidR="00014490" w:rsidRPr="00D00570">
        <w:rPr>
          <w:rFonts w:hint="eastAsia"/>
        </w:rPr>
        <w:t>(</w:t>
      </w:r>
      <w:r w:rsidRPr="00D00570">
        <w:rPr>
          <w:rFonts w:hint="eastAsia"/>
        </w:rPr>
        <w:t>《宪法》第</w:t>
      </w:r>
      <w:r w:rsidRPr="00D00570">
        <w:t>49</w:t>
      </w:r>
      <w:r w:rsidR="00A253B9" w:rsidRPr="00D00570">
        <w:t>(</w:t>
      </w:r>
      <w:r w:rsidRPr="00D00570">
        <w:t>1)</w:t>
      </w:r>
      <w:r w:rsidRPr="00D00570">
        <w:rPr>
          <w:rFonts w:hint="eastAsia"/>
        </w:rPr>
        <w:t>条</w:t>
      </w:r>
      <w:r w:rsidR="00014490" w:rsidRPr="00D00570">
        <w:rPr>
          <w:rFonts w:hint="eastAsia"/>
        </w:rPr>
        <w:t>)</w:t>
      </w:r>
      <w:r w:rsidRPr="00D00570">
        <w:rPr>
          <w:rFonts w:hint="eastAsia"/>
        </w:rPr>
        <w:t>。法律规定的不一致性适用于现任外交人员、军事人员和地方法官的被选举权。在选举总统时，只有</w:t>
      </w:r>
      <w:r w:rsidRPr="00D00570">
        <w:rPr>
          <w:rFonts w:hint="eastAsia"/>
        </w:rPr>
        <w:t>35</w:t>
      </w:r>
      <w:r w:rsidRPr="00D00570">
        <w:rPr>
          <w:rFonts w:hint="eastAsia"/>
        </w:rPr>
        <w:t>岁以上的葡萄牙籍公民可以参选。</w:t>
      </w:r>
    </w:p>
    <w:p w:rsidR="00124345" w:rsidRPr="00D00570" w:rsidRDefault="00124345" w:rsidP="001B16A6">
      <w:pPr>
        <w:pStyle w:val="SingleTxtGC"/>
        <w:rPr>
          <w:rFonts w:hint="eastAsia"/>
        </w:rPr>
      </w:pPr>
      <w:r w:rsidRPr="00D00570">
        <w:t>79.</w:t>
      </w:r>
      <w:r w:rsidRPr="00D00570">
        <w:tab/>
      </w:r>
      <w:smartTag w:uri="urn:schemas-microsoft-com:office:smarttags" w:element="chsdate">
        <w:smartTagPr>
          <w:attr w:name="Year" w:val="2007"/>
          <w:attr w:name="Month" w:val="12"/>
          <w:attr w:name="Day" w:val="31"/>
          <w:attr w:name="IsLunarDate" w:val="False"/>
          <w:attr w:name="IsROCDate" w:val="False"/>
        </w:smartTagPr>
        <w:r w:rsidRPr="00D00570">
          <w:t>2007</w:t>
        </w:r>
        <w:r w:rsidRPr="00D00570">
          <w:rPr>
            <w:rFonts w:hint="eastAsia"/>
          </w:rPr>
          <w:t>年</w:t>
        </w:r>
        <w:r w:rsidRPr="00D00570">
          <w:rPr>
            <w:rFonts w:hint="eastAsia"/>
          </w:rPr>
          <w:t>12</w:t>
        </w:r>
        <w:r w:rsidRPr="00D00570">
          <w:rPr>
            <w:rFonts w:hint="eastAsia"/>
          </w:rPr>
          <w:t>月</w:t>
        </w:r>
        <w:r w:rsidRPr="00D00570">
          <w:rPr>
            <w:rFonts w:hint="eastAsia"/>
          </w:rPr>
          <w:t>31</w:t>
        </w:r>
        <w:r w:rsidRPr="00D00570">
          <w:rPr>
            <w:rFonts w:hint="eastAsia"/>
          </w:rPr>
          <w:t>日</w:t>
        </w:r>
      </w:smartTag>
      <w:r w:rsidRPr="00D00570">
        <w:rPr>
          <w:rFonts w:hint="eastAsia"/>
        </w:rPr>
        <w:t>，</w:t>
      </w:r>
      <w:r w:rsidR="005B3443" w:rsidRPr="00D00570">
        <w:t>8</w:t>
      </w:r>
      <w:r w:rsidR="005B3443">
        <w:t>,</w:t>
      </w:r>
      <w:r w:rsidR="005B3443" w:rsidRPr="00D00570">
        <w:t>784</w:t>
      </w:r>
      <w:r w:rsidR="005B3443">
        <w:t>,</w:t>
      </w:r>
      <w:r w:rsidR="005B3443" w:rsidRPr="00D00570">
        <w:t>959</w:t>
      </w:r>
      <w:r w:rsidRPr="00D00570">
        <w:rPr>
          <w:rFonts w:hint="eastAsia"/>
        </w:rPr>
        <w:t>名居住在葡萄牙的公民登记投票，另外，还有</w:t>
      </w:r>
      <w:r w:rsidRPr="00D00570">
        <w:t>1</w:t>
      </w:r>
      <w:r w:rsidR="005B3443" w:rsidRPr="00D00570">
        <w:t>97</w:t>
      </w:r>
      <w:r w:rsidR="005B3443">
        <w:t>,</w:t>
      </w:r>
      <w:r w:rsidR="005B3443" w:rsidRPr="00D00570">
        <w:t>790</w:t>
      </w:r>
      <w:r w:rsidRPr="00D00570">
        <w:rPr>
          <w:rFonts w:hint="eastAsia"/>
        </w:rPr>
        <w:t>名葡萄牙公民旅居海外。此外，居住在葡萄牙的</w:t>
      </w:r>
      <w:r w:rsidR="005B3443" w:rsidRPr="00D00570">
        <w:t>9</w:t>
      </w:r>
      <w:r w:rsidR="005B3443">
        <w:t>,</w:t>
      </w:r>
      <w:r w:rsidR="005B3443" w:rsidRPr="00D00570">
        <w:t>57</w:t>
      </w:r>
      <w:r w:rsidRPr="00D00570">
        <w:t>6</w:t>
      </w:r>
      <w:r w:rsidRPr="00D00570">
        <w:rPr>
          <w:rFonts w:hint="eastAsia"/>
        </w:rPr>
        <w:t>名欧盟成员国公民和</w:t>
      </w:r>
      <w:r w:rsidR="005B3443" w:rsidRPr="00D00570">
        <w:t>19</w:t>
      </w:r>
      <w:r w:rsidR="005B3443">
        <w:t>,</w:t>
      </w:r>
      <w:r w:rsidR="005B3443" w:rsidRPr="00D00570">
        <w:t>727</w:t>
      </w:r>
      <w:r w:rsidRPr="00D00570">
        <w:rPr>
          <w:rFonts w:hint="eastAsia"/>
        </w:rPr>
        <w:t>名其他国家的居民也登记投票</w:t>
      </w:r>
      <w:r w:rsidR="00014490" w:rsidRPr="00D00570">
        <w:rPr>
          <w:rFonts w:hint="eastAsia"/>
        </w:rPr>
        <w:t>(</w:t>
      </w:r>
      <w:r w:rsidRPr="00D00570">
        <w:rPr>
          <w:rFonts w:hint="eastAsia"/>
        </w:rPr>
        <w:t>图</w:t>
      </w:r>
      <w:r w:rsidRPr="00D00570">
        <w:rPr>
          <w:rFonts w:hint="eastAsia"/>
        </w:rPr>
        <w:t>61</w:t>
      </w:r>
      <w:r w:rsidR="00014490" w:rsidRPr="00D00570">
        <w:rPr>
          <w:rFonts w:hint="eastAsia"/>
        </w:rPr>
        <w:t>)</w:t>
      </w:r>
      <w:r w:rsidRPr="00D00570">
        <w:rPr>
          <w:rFonts w:hint="eastAsia"/>
        </w:rPr>
        <w:t>。这些数字反映了登记选民人数的明显增加，因为这涉及外国人</w:t>
      </w:r>
      <w:r w:rsidR="00014490" w:rsidRPr="00D00570">
        <w:rPr>
          <w:rFonts w:hint="eastAsia"/>
        </w:rPr>
        <w:t>(</w:t>
      </w:r>
      <w:r w:rsidRPr="00D00570">
        <w:rPr>
          <w:rFonts w:hint="eastAsia"/>
        </w:rPr>
        <w:t>加上</w:t>
      </w:r>
      <w:r w:rsidRPr="00D00570">
        <w:rPr>
          <w:rFonts w:hint="eastAsia"/>
        </w:rPr>
        <w:t>2003</w:t>
      </w:r>
      <w:r w:rsidRPr="00D00570">
        <w:rPr>
          <w:rFonts w:hint="eastAsia"/>
        </w:rPr>
        <w:t>至</w:t>
      </w:r>
      <w:r w:rsidRPr="00D00570">
        <w:rPr>
          <w:rFonts w:hint="eastAsia"/>
        </w:rPr>
        <w:t>2007</w:t>
      </w:r>
      <w:r w:rsidRPr="00D00570">
        <w:rPr>
          <w:rFonts w:hint="eastAsia"/>
        </w:rPr>
        <w:t>年间</w:t>
      </w:r>
      <w:r w:rsidRPr="00D00570">
        <w:t>36.25%</w:t>
      </w:r>
      <w:r w:rsidRPr="00D00570">
        <w:rPr>
          <w:rFonts w:hint="eastAsia"/>
        </w:rPr>
        <w:t>的欧盟成员国国民和约</w:t>
      </w:r>
      <w:r w:rsidRPr="00D00570">
        <w:t>10</w:t>
      </w:r>
      <w:r w:rsidR="006F2054" w:rsidRPr="00D00570">
        <w:t>%</w:t>
      </w:r>
      <w:r w:rsidRPr="00D00570">
        <w:rPr>
          <w:rFonts w:hint="eastAsia"/>
        </w:rPr>
        <w:t>的其他非国民</w:t>
      </w:r>
      <w:r w:rsidR="00014490" w:rsidRPr="00D00570">
        <w:rPr>
          <w:rFonts w:hint="eastAsia"/>
        </w:rPr>
        <w:t>)</w:t>
      </w:r>
      <w:r w:rsidRPr="00D00570">
        <w:rPr>
          <w:rFonts w:hint="eastAsia"/>
        </w:rPr>
        <w:t>。</w:t>
      </w:r>
      <w:r w:rsidRPr="00D00570">
        <w:rPr>
          <w:rFonts w:hint="eastAsia"/>
        </w:rPr>
        <w:t>17</w:t>
      </w:r>
      <w:r w:rsidRPr="00D00570">
        <w:rPr>
          <w:rFonts w:hint="eastAsia"/>
        </w:rPr>
        <w:t>岁以上的定居公民都必须登记投票，由选举管理局自动登记。对于非常住葡萄牙公民和居住在葡萄牙且有选举资格的外国国民则是可选择参加投票。</w:t>
      </w:r>
      <w:r w:rsidRPr="00D00570">
        <w:rPr>
          <w:rStyle w:val="FootnoteReference"/>
          <w:color w:val="auto"/>
        </w:rPr>
        <w:footnoteReference w:id="27"/>
      </w:r>
      <w:r w:rsidRPr="00D00570">
        <w:t xml:space="preserve"> </w:t>
      </w:r>
      <w:r w:rsidRPr="00D00570">
        <w:rPr>
          <w:rFonts w:hint="eastAsia"/>
        </w:rPr>
        <w:t>所有选举都采用单一登记制度。</w:t>
      </w:r>
    </w:p>
    <w:p w:rsidR="00124345" w:rsidRPr="00D00570" w:rsidRDefault="00124345" w:rsidP="00014490">
      <w:pPr>
        <w:pStyle w:val="SingleTxtGC"/>
        <w:rPr>
          <w:rFonts w:hint="eastAsia"/>
        </w:rPr>
      </w:pPr>
      <w:r w:rsidRPr="00D00570">
        <w:t>80.</w:t>
      </w:r>
      <w:r w:rsidRPr="00D00570">
        <w:tab/>
      </w:r>
      <w:r w:rsidRPr="00D00570">
        <w:rPr>
          <w:rFonts w:hint="eastAsia"/>
        </w:rPr>
        <w:t>选举权由选举人通过普遍、平等、直接、不记名和定期的投票方式亲自行使，属于一项公民义务</w:t>
      </w:r>
      <w:r w:rsidR="00014490" w:rsidRPr="00D00570">
        <w:rPr>
          <w:rFonts w:hint="eastAsia"/>
        </w:rPr>
        <w:t>(</w:t>
      </w:r>
      <w:r w:rsidRPr="00D00570">
        <w:rPr>
          <w:rFonts w:hint="eastAsia"/>
        </w:rPr>
        <w:t>《宪法》第</w:t>
      </w:r>
      <w:r w:rsidRPr="00D00570">
        <w:t>10</w:t>
      </w:r>
      <w:r w:rsidRPr="00D00570">
        <w:rPr>
          <w:rFonts w:hint="eastAsia"/>
        </w:rPr>
        <w:t>和第</w:t>
      </w:r>
      <w:r w:rsidRPr="00D00570">
        <w:t>49</w:t>
      </w:r>
      <w:r w:rsidR="00A253B9" w:rsidRPr="00D00570">
        <w:t>(</w:t>
      </w:r>
      <w:r w:rsidRPr="00D00570">
        <w:t>2</w:t>
      </w:r>
      <w:r w:rsidR="00A253B9" w:rsidRPr="00D00570">
        <w:t>)</w:t>
      </w:r>
      <w:r w:rsidRPr="00D00570">
        <w:rPr>
          <w:rFonts w:hint="eastAsia"/>
        </w:rPr>
        <w:t>条</w:t>
      </w:r>
      <w:r w:rsidR="00014490" w:rsidRPr="00D00570">
        <w:rPr>
          <w:rFonts w:hint="eastAsia"/>
        </w:rPr>
        <w:t>)</w:t>
      </w:r>
      <w:r w:rsidRPr="00D00570">
        <w:rPr>
          <w:rFonts w:hint="eastAsia"/>
        </w:rPr>
        <w:t>。选举有五种类型：选举总统、议会、区域立法议会、地方当局和欧洲议会。也有可能举行国家和地方全民投票。投票系统根据选举的不同而变化：在总统选举中，采用多数两轮选举制；在选举议会、自治区和地方权力机关时，采用比例代表制，选票按照比例分配法转变成授权。在所有的选举中，除了地方当局选举，主要城市中心的选民投票率一般高于全国平均，且北部沿海地区高于南方，自治区则普遍较低</w:t>
      </w:r>
      <w:r w:rsidR="00014490" w:rsidRPr="00D00570">
        <w:rPr>
          <w:rFonts w:hint="eastAsia"/>
        </w:rPr>
        <w:t>(</w:t>
      </w:r>
      <w:r w:rsidRPr="00D00570">
        <w:rPr>
          <w:rFonts w:hint="eastAsia"/>
        </w:rPr>
        <w:t>图</w:t>
      </w:r>
      <w:r w:rsidRPr="00D00570">
        <w:rPr>
          <w:rFonts w:hint="eastAsia"/>
        </w:rPr>
        <w:t>62</w:t>
      </w:r>
      <w:r w:rsidR="00014490" w:rsidRPr="00D00570">
        <w:rPr>
          <w:rFonts w:hint="eastAsia"/>
        </w:rPr>
        <w:t>)</w:t>
      </w:r>
      <w:r w:rsidRPr="00D00570">
        <w:rPr>
          <w:rFonts w:hint="eastAsia"/>
        </w:rPr>
        <w:t>。</w:t>
      </w:r>
    </w:p>
    <w:p w:rsidR="00124345" w:rsidRPr="00D00570" w:rsidRDefault="00124345" w:rsidP="00014490">
      <w:pPr>
        <w:pStyle w:val="SingleTxtGC"/>
      </w:pPr>
      <w:r w:rsidRPr="00D00570">
        <w:t>81.</w:t>
      </w:r>
      <w:r w:rsidRPr="00D00570">
        <w:tab/>
      </w:r>
      <w:smartTag w:uri="urn:schemas-microsoft-com:office:smarttags" w:element="chsdate">
        <w:smartTagPr>
          <w:attr w:name="Year" w:val="2006"/>
          <w:attr w:name="Month" w:val="4"/>
          <w:attr w:name="Day" w:val="20"/>
          <w:attr w:name="IsLunarDate" w:val="False"/>
          <w:attr w:name="IsROCDate" w:val="False"/>
        </w:smartTagPr>
        <w:r w:rsidRPr="00D00570">
          <w:rPr>
            <w:rFonts w:hint="eastAsia"/>
          </w:rPr>
          <w:t>2006</w:t>
        </w:r>
        <w:r w:rsidRPr="00D00570">
          <w:rPr>
            <w:rFonts w:hint="eastAsia"/>
          </w:rPr>
          <w:t>年</w:t>
        </w:r>
        <w:r w:rsidRPr="00D00570">
          <w:rPr>
            <w:rFonts w:hint="eastAsia"/>
          </w:rPr>
          <w:t>4</w:t>
        </w:r>
        <w:r w:rsidRPr="00D00570">
          <w:rPr>
            <w:rFonts w:hint="eastAsia"/>
          </w:rPr>
          <w:t>月</w:t>
        </w:r>
        <w:r w:rsidRPr="00D00570">
          <w:rPr>
            <w:rFonts w:hint="eastAsia"/>
          </w:rPr>
          <w:t>20</w:t>
        </w:r>
        <w:r w:rsidRPr="00D00570">
          <w:rPr>
            <w:rFonts w:hint="eastAsia"/>
          </w:rPr>
          <w:t>日</w:t>
        </w:r>
      </w:smartTag>
      <w:r w:rsidRPr="00D00570">
        <w:rPr>
          <w:rFonts w:hint="eastAsia"/>
        </w:rPr>
        <w:t>，议会通过一项法律</w:t>
      </w:r>
      <w:r w:rsidR="00014490" w:rsidRPr="00D00570">
        <w:rPr>
          <w:rFonts w:hint="eastAsia"/>
        </w:rPr>
        <w:t>(</w:t>
      </w:r>
      <w:smartTag w:uri="urn:schemas-microsoft-com:office:smarttags" w:element="chsdate">
        <w:smartTagPr>
          <w:attr w:name="Year" w:val="2006"/>
          <w:attr w:name="Month" w:val="8"/>
          <w:attr w:name="Day" w:val="21"/>
          <w:attr w:name="IsLunarDate" w:val="False"/>
          <w:attr w:name="IsROCDate" w:val="False"/>
        </w:smartTagPr>
        <w:r w:rsidRPr="00D00570">
          <w:rPr>
            <w:rFonts w:hint="eastAsia"/>
          </w:rPr>
          <w:t>2006</w:t>
        </w:r>
        <w:r w:rsidRPr="00D00570">
          <w:rPr>
            <w:rFonts w:hint="eastAsia"/>
          </w:rPr>
          <w:t>年</w:t>
        </w:r>
        <w:r w:rsidRPr="00D00570">
          <w:rPr>
            <w:rFonts w:hint="eastAsia"/>
          </w:rPr>
          <w:t>8</w:t>
        </w:r>
        <w:r w:rsidRPr="00D00570">
          <w:rPr>
            <w:rFonts w:hint="eastAsia"/>
          </w:rPr>
          <w:t>月</w:t>
        </w:r>
        <w:r w:rsidRPr="00D00570">
          <w:rPr>
            <w:rFonts w:hint="eastAsia"/>
          </w:rPr>
          <w:t>21</w:t>
        </w:r>
        <w:r w:rsidRPr="00D00570">
          <w:rPr>
            <w:rFonts w:hint="eastAsia"/>
          </w:rPr>
          <w:t>日</w:t>
        </w:r>
      </w:smartTag>
      <w:r w:rsidRPr="00D00570">
        <w:rPr>
          <w:rFonts w:hint="eastAsia"/>
        </w:rPr>
        <w:t>第</w:t>
      </w:r>
      <w:r w:rsidRPr="00D00570">
        <w:t>3/2006</w:t>
      </w:r>
      <w:r w:rsidRPr="00D00570">
        <w:rPr>
          <w:rFonts w:hint="eastAsia"/>
        </w:rPr>
        <w:t>号组织法，经</w:t>
      </w:r>
      <w:smartTag w:uri="urn:schemas-microsoft-com:office:smarttags" w:element="chsdate">
        <w:smartTagPr>
          <w:attr w:name="Year" w:val="2006"/>
          <w:attr w:name="Month" w:val="10"/>
          <w:attr w:name="Day" w:val="4"/>
          <w:attr w:name="IsLunarDate" w:val="False"/>
          <w:attr w:name="IsROCDate" w:val="False"/>
        </w:smartTagPr>
        <w:r w:rsidRPr="00D00570">
          <w:rPr>
            <w:rFonts w:hint="eastAsia"/>
          </w:rPr>
          <w:t>2006</w:t>
        </w:r>
        <w:r w:rsidRPr="00D00570">
          <w:rPr>
            <w:rFonts w:hint="eastAsia"/>
          </w:rPr>
          <w:t>年</w:t>
        </w:r>
        <w:r w:rsidRPr="00D00570">
          <w:rPr>
            <w:rFonts w:hint="eastAsia"/>
          </w:rPr>
          <w:t>10</w:t>
        </w:r>
        <w:r w:rsidRPr="00D00570">
          <w:rPr>
            <w:rFonts w:hint="eastAsia"/>
          </w:rPr>
          <w:t>月</w:t>
        </w:r>
        <w:r w:rsidRPr="00D00570">
          <w:rPr>
            <w:rFonts w:hint="eastAsia"/>
          </w:rPr>
          <w:t>4</w:t>
        </w:r>
        <w:r w:rsidRPr="00D00570">
          <w:rPr>
            <w:rFonts w:hint="eastAsia"/>
          </w:rPr>
          <w:t>日</w:t>
        </w:r>
      </w:smartTag>
      <w:r w:rsidRPr="00D00570">
        <w:rPr>
          <w:rFonts w:hint="eastAsia"/>
        </w:rPr>
        <w:t>第</w:t>
      </w:r>
      <w:r w:rsidRPr="00D00570">
        <w:t>71/2006</w:t>
      </w:r>
      <w:r w:rsidRPr="00D00570">
        <w:rPr>
          <w:rFonts w:hint="eastAsia"/>
        </w:rPr>
        <w:t>号声明修正</w:t>
      </w:r>
      <w:r w:rsidR="00014490" w:rsidRPr="00D00570">
        <w:rPr>
          <w:rFonts w:hint="eastAsia"/>
        </w:rPr>
        <w:t>)</w:t>
      </w:r>
      <w:r w:rsidRPr="00D00570">
        <w:rPr>
          <w:rFonts w:hint="eastAsia"/>
        </w:rPr>
        <w:t>，规定在国民议会、欧洲议会和地方当局的选举名单中男女的代表均不得低于</w:t>
      </w:r>
      <w:r w:rsidRPr="00D00570">
        <w:rPr>
          <w:rFonts w:hint="eastAsia"/>
        </w:rPr>
        <w:t>33%</w:t>
      </w:r>
      <w:r w:rsidRPr="00D00570">
        <w:rPr>
          <w:rFonts w:hint="eastAsia"/>
        </w:rPr>
        <w:t>，对民选议员的比例产生影响，因为需要对应一个量化的对等门槛。任何三个或三个以上的候选人名单必须确保每个性别的最低参与率为</w:t>
      </w:r>
      <w:r w:rsidRPr="00D00570">
        <w:t>33%</w:t>
      </w:r>
      <w:r w:rsidR="00014490" w:rsidRPr="00D00570">
        <w:rPr>
          <w:rFonts w:hint="eastAsia"/>
        </w:rPr>
        <w:t>(</w:t>
      </w:r>
      <w:r w:rsidRPr="00D00570">
        <w:rPr>
          <w:rFonts w:hint="eastAsia"/>
        </w:rPr>
        <w:t>这一规则不适用于选举选民少于</w:t>
      </w:r>
      <w:r w:rsidR="005B3443" w:rsidRPr="00D00570">
        <w:t>7</w:t>
      </w:r>
      <w:r w:rsidR="005B3443">
        <w:t>,</w:t>
      </w:r>
      <w:r w:rsidR="005B3443" w:rsidRPr="00D00570">
        <w:t>50</w:t>
      </w:r>
      <w:r w:rsidRPr="00D00570">
        <w:t>0</w:t>
      </w:r>
      <w:r w:rsidR="006F2054" w:rsidRPr="00D00570">
        <w:t>人</w:t>
      </w:r>
      <w:r w:rsidRPr="00D00570">
        <w:rPr>
          <w:rFonts w:hint="eastAsia"/>
        </w:rPr>
        <w:t>的市级机关，以及选民少于</w:t>
      </w:r>
      <w:r w:rsidRPr="00D00570">
        <w:rPr>
          <w:rFonts w:hint="eastAsia"/>
        </w:rPr>
        <w:t>750</w:t>
      </w:r>
      <w:r w:rsidRPr="00D00570">
        <w:rPr>
          <w:rFonts w:hint="eastAsia"/>
        </w:rPr>
        <w:t>人的教区机关</w:t>
      </w:r>
      <w:r w:rsidR="00014490" w:rsidRPr="00D00570">
        <w:rPr>
          <w:rFonts w:hint="eastAsia"/>
        </w:rPr>
        <w:t>)</w:t>
      </w:r>
      <w:r w:rsidRPr="00D00570">
        <w:rPr>
          <w:rFonts w:hint="eastAsia"/>
        </w:rPr>
        <w:t>。此外，对于葡萄牙和欧洲议会，名单上不应连续出现两个以上相同性别的人。</w:t>
      </w:r>
      <w:r w:rsidRPr="00D00570">
        <w:rPr>
          <w:rStyle w:val="FootnoteReference"/>
          <w:color w:val="auto"/>
        </w:rPr>
        <w:footnoteReference w:id="28"/>
      </w:r>
      <w:r w:rsidRPr="00D00570">
        <w:t xml:space="preserve"> </w:t>
      </w:r>
      <w:r w:rsidRPr="00D00570">
        <w:rPr>
          <w:rFonts w:hint="eastAsia"/>
        </w:rPr>
        <w:t>如果名单不遵守这些规则，竞选活动的公共融资可能会减少。</w:t>
      </w:r>
    </w:p>
    <w:p w:rsidR="00124345" w:rsidRPr="00D00570" w:rsidRDefault="00124345" w:rsidP="00014490">
      <w:pPr>
        <w:pStyle w:val="SingleTxtGC"/>
        <w:rPr>
          <w:rFonts w:hint="eastAsia"/>
        </w:rPr>
      </w:pPr>
      <w:r w:rsidRPr="00D00570">
        <w:t>82.</w:t>
      </w:r>
      <w:r w:rsidRPr="00D00570">
        <w:tab/>
      </w:r>
      <w:r w:rsidRPr="00D00570">
        <w:rPr>
          <w:rFonts w:hint="eastAsia"/>
        </w:rPr>
        <w:t>法院负责审查关于选举行为的投诉，并核实选举程序行为的合法性和有效性。因此，候选人会被提交至宪法法院</w:t>
      </w:r>
      <w:r w:rsidR="00014490" w:rsidRPr="00D00570">
        <w:rPr>
          <w:rFonts w:hint="eastAsia"/>
        </w:rPr>
        <w:t>(</w:t>
      </w:r>
      <w:r w:rsidRPr="00D00570">
        <w:rPr>
          <w:rFonts w:hint="eastAsia"/>
        </w:rPr>
        <w:t>总统或欧洲</w:t>
      </w:r>
      <w:r w:rsidR="00014490" w:rsidRPr="00D00570">
        <w:rPr>
          <w:rFonts w:hint="eastAsia"/>
        </w:rPr>
        <w:t>)</w:t>
      </w:r>
      <w:r w:rsidRPr="00D00570">
        <w:rPr>
          <w:rFonts w:hint="eastAsia"/>
        </w:rPr>
        <w:t>或普通法院</w:t>
      </w:r>
      <w:r w:rsidR="00014490" w:rsidRPr="00D00570">
        <w:rPr>
          <w:rFonts w:hint="eastAsia"/>
        </w:rPr>
        <w:t>(</w:t>
      </w:r>
      <w:r w:rsidRPr="00D00570">
        <w:rPr>
          <w:rFonts w:hint="eastAsia"/>
        </w:rPr>
        <w:t>立法、地方和区域</w:t>
      </w:r>
      <w:r w:rsidR="00014490" w:rsidRPr="00D00570">
        <w:rPr>
          <w:rFonts w:hint="eastAsia"/>
        </w:rPr>
        <w:t>)</w:t>
      </w:r>
      <w:r w:rsidRPr="00D00570">
        <w:rPr>
          <w:rFonts w:hint="eastAsia"/>
        </w:rPr>
        <w:t>进行合法性检查。选举活动有期限限制</w:t>
      </w:r>
      <w:r w:rsidR="00014490" w:rsidRPr="00D00570">
        <w:rPr>
          <w:rFonts w:hint="eastAsia"/>
        </w:rPr>
        <w:t>(</w:t>
      </w:r>
      <w:r w:rsidRPr="00D00570">
        <w:rPr>
          <w:rFonts w:hint="eastAsia"/>
        </w:rPr>
        <w:t>约为</w:t>
      </w:r>
      <w:r w:rsidRPr="00D00570">
        <w:rPr>
          <w:rFonts w:hint="eastAsia"/>
        </w:rPr>
        <w:t>11</w:t>
      </w:r>
      <w:r w:rsidRPr="00D00570">
        <w:rPr>
          <w:rFonts w:hint="eastAsia"/>
        </w:rPr>
        <w:t>天</w:t>
      </w:r>
      <w:r w:rsidR="00014490" w:rsidRPr="00D00570">
        <w:rPr>
          <w:rFonts w:hint="eastAsia"/>
        </w:rPr>
        <w:t>)</w:t>
      </w:r>
      <w:r w:rsidRPr="00D00570">
        <w:rPr>
          <w:rFonts w:hint="eastAsia"/>
        </w:rPr>
        <w:t>，在此期间，各政党有权使用特定的竞选方式，如电视和广播的播出时间，并张贴宣传，以及运用娱乐和其他公共设施。</w:t>
      </w:r>
    </w:p>
    <w:p w:rsidR="00124345" w:rsidRPr="00D00570" w:rsidRDefault="00124345" w:rsidP="00014490">
      <w:pPr>
        <w:pStyle w:val="SingleTxtGC"/>
        <w:rPr>
          <w:rFonts w:hint="eastAsia"/>
        </w:rPr>
      </w:pPr>
      <w:r w:rsidRPr="00D00570">
        <w:t>83.</w:t>
      </w:r>
      <w:r w:rsidRPr="00D00570">
        <w:tab/>
      </w:r>
      <w:r w:rsidRPr="00D00570">
        <w:rPr>
          <w:rFonts w:hint="eastAsia"/>
        </w:rPr>
        <w:t>竞选活动遵循</w:t>
      </w:r>
      <w:r w:rsidR="00014490" w:rsidRPr="00D00570">
        <w:rPr>
          <w:rFonts w:hint="eastAsia"/>
        </w:rPr>
        <w:t>(</w:t>
      </w:r>
      <w:r w:rsidRPr="00D00570">
        <w:rPr>
          <w:rFonts w:hint="eastAsia"/>
        </w:rPr>
        <w:t>手段和内容</w:t>
      </w:r>
      <w:r w:rsidR="00014490" w:rsidRPr="00D00570">
        <w:rPr>
          <w:rFonts w:hint="eastAsia"/>
        </w:rPr>
        <w:t>)</w:t>
      </w:r>
      <w:r w:rsidRPr="00D00570">
        <w:rPr>
          <w:rFonts w:hint="eastAsia"/>
        </w:rPr>
        <w:t>自由宣传原则、对所有候选人机会平等和公平对待的原则、公共机构对所有候选人公正性原则，以及选票透明和复查原则</w:t>
      </w:r>
      <w:r w:rsidR="00014490" w:rsidRPr="00D00570">
        <w:rPr>
          <w:rFonts w:hint="eastAsia"/>
        </w:rPr>
        <w:t>(</w:t>
      </w:r>
      <w:r w:rsidRPr="00D00570">
        <w:rPr>
          <w:rFonts w:hint="eastAsia"/>
        </w:rPr>
        <w:t>《宪法》第</w:t>
      </w:r>
      <w:r w:rsidRPr="00D00570">
        <w:t>113</w:t>
      </w:r>
      <w:r w:rsidR="00A253B9" w:rsidRPr="00D00570">
        <w:t>(</w:t>
      </w:r>
      <w:r w:rsidRPr="00D00570">
        <w:t>2)</w:t>
      </w:r>
      <w:r w:rsidRPr="00D00570">
        <w:rPr>
          <w:rFonts w:hint="eastAsia"/>
        </w:rPr>
        <w:t>条</w:t>
      </w:r>
      <w:r w:rsidR="00014490" w:rsidRPr="00D00570">
        <w:rPr>
          <w:rFonts w:hint="eastAsia"/>
        </w:rPr>
        <w:t>)</w:t>
      </w:r>
      <w:r w:rsidRPr="00D00570">
        <w:rPr>
          <w:rFonts w:hint="eastAsia"/>
        </w:rPr>
        <w:t>。媒体不得歧视任何候选人。</w:t>
      </w:r>
      <w:r w:rsidRPr="00D00570">
        <w:rPr>
          <w:rStyle w:val="FootnoteReference"/>
          <w:color w:val="auto"/>
        </w:rPr>
        <w:footnoteReference w:id="29"/>
      </w:r>
      <w:r w:rsidRPr="00D00570">
        <w:t xml:space="preserve"> </w:t>
      </w:r>
      <w:r w:rsidRPr="00D00570">
        <w:rPr>
          <w:rFonts w:hint="eastAsia"/>
        </w:rPr>
        <w:t>禁止在投票调查结束之前公布选前民意调查</w:t>
      </w:r>
      <w:r w:rsidR="00500B36">
        <w:rPr>
          <w:rFonts w:hint="eastAsia"/>
        </w:rPr>
        <w:t>结果</w:t>
      </w:r>
      <w:r w:rsidRPr="00D00570">
        <w:rPr>
          <w:rFonts w:hint="eastAsia"/>
        </w:rPr>
        <w:t>。</w:t>
      </w:r>
    </w:p>
    <w:p w:rsidR="00652500" w:rsidRPr="00D00570" w:rsidRDefault="00124345" w:rsidP="00014490">
      <w:pPr>
        <w:pStyle w:val="SingleTxtGC"/>
        <w:rPr>
          <w:rFonts w:hint="eastAsia"/>
        </w:rPr>
      </w:pPr>
      <w:r w:rsidRPr="00D00570">
        <w:t>84.</w:t>
      </w:r>
      <w:r w:rsidRPr="00D00570">
        <w:tab/>
      </w:r>
      <w:r w:rsidRPr="00D00570">
        <w:rPr>
          <w:rFonts w:hint="eastAsia"/>
        </w:rPr>
        <w:t>成立了全国选举委员会，以确保所有候选人享有平等的行动和宣传机会，确保所有选民在选举登记和选举行为中获得平等待遇，并提供选举问题方面的信息。该委员会对政党、大众媒体和宣传及其他公司因违反选举法规所致的行为不当处以罚款。全国选举委员会的裁决可上诉至宪法法院，后者是审查有关选举问题的司法和行政行为</w:t>
      </w:r>
      <w:r w:rsidR="00014490" w:rsidRPr="00D00570">
        <w:rPr>
          <w:rFonts w:hint="eastAsia"/>
        </w:rPr>
        <w:t>(</w:t>
      </w:r>
      <w:r w:rsidRPr="00D00570">
        <w:rPr>
          <w:rFonts w:hint="eastAsia"/>
        </w:rPr>
        <w:t>包括违规选举行为</w:t>
      </w:r>
      <w:r w:rsidR="00014490" w:rsidRPr="00D00570">
        <w:rPr>
          <w:rFonts w:hint="eastAsia"/>
        </w:rPr>
        <w:t>)</w:t>
      </w:r>
      <w:r w:rsidRPr="00D00570">
        <w:rPr>
          <w:rFonts w:hint="eastAsia"/>
        </w:rPr>
        <w:t>的主管机构。</w:t>
      </w:r>
    </w:p>
    <w:p w:rsidR="00124345" w:rsidRPr="00D00570" w:rsidRDefault="00124345" w:rsidP="001B16A6">
      <w:pPr>
        <w:pStyle w:val="SingleTxtGC"/>
        <w:rPr>
          <w:rFonts w:hint="eastAsia"/>
        </w:rPr>
      </w:pPr>
      <w:r w:rsidRPr="00D00570">
        <w:t>85.</w:t>
      </w:r>
      <w:r w:rsidRPr="00D00570">
        <w:tab/>
      </w:r>
      <w:r w:rsidRPr="00D00570">
        <w:rPr>
          <w:rFonts w:hint="eastAsia"/>
        </w:rPr>
        <w:t>在总统选举方面，全国为单一选区。</w:t>
      </w:r>
      <w:r w:rsidRPr="00D00570">
        <w:rPr>
          <w:rFonts w:hint="eastAsia"/>
        </w:rPr>
        <w:t>35</w:t>
      </w:r>
      <w:r w:rsidRPr="00D00570">
        <w:rPr>
          <w:rFonts w:hint="eastAsia"/>
        </w:rPr>
        <w:t>岁以上的葡萄牙籍公民有资格参</w:t>
      </w:r>
      <w:r w:rsidR="00683FFB">
        <w:rPr>
          <w:rFonts w:hint="eastAsia"/>
        </w:rPr>
        <w:t>加竞</w:t>
      </w:r>
      <w:r w:rsidRPr="00D00570">
        <w:rPr>
          <w:rFonts w:hint="eastAsia"/>
        </w:rPr>
        <w:t>选。</w:t>
      </w:r>
      <w:r w:rsidR="00683FFB" w:rsidRPr="00D00570">
        <w:rPr>
          <w:rFonts w:hint="eastAsia"/>
        </w:rPr>
        <w:t>候选人</w:t>
      </w:r>
      <w:r w:rsidRPr="00D00570">
        <w:rPr>
          <w:rFonts w:hint="eastAsia"/>
        </w:rPr>
        <w:t>当选，必须获得超过半数的有效选票。如果在第一轮中没有候选人获得这一多数选票，则将启动第二轮投票，对选票最多的两名候选人进行再投票</w:t>
      </w:r>
      <w:r w:rsidR="00014490" w:rsidRPr="00D00570">
        <w:rPr>
          <w:rFonts w:hint="eastAsia"/>
        </w:rPr>
        <w:t>(</w:t>
      </w:r>
      <w:r w:rsidRPr="00D00570">
        <w:rPr>
          <w:rFonts w:hint="eastAsia"/>
        </w:rPr>
        <w:t>《宪法》第</w:t>
      </w:r>
      <w:r w:rsidRPr="00D00570">
        <w:t>126</w:t>
      </w:r>
      <w:r w:rsidRPr="00D00570">
        <w:rPr>
          <w:rFonts w:hint="eastAsia"/>
        </w:rPr>
        <w:t>条</w:t>
      </w:r>
      <w:r w:rsidR="00014490" w:rsidRPr="00D00570">
        <w:rPr>
          <w:rFonts w:hint="eastAsia"/>
        </w:rPr>
        <w:t>)</w:t>
      </w:r>
      <w:r w:rsidRPr="00D00570">
        <w:rPr>
          <w:rFonts w:hint="eastAsia"/>
        </w:rPr>
        <w:t>。按照目前施行的《宪法》，葡萄牙在</w:t>
      </w:r>
      <w:r w:rsidRPr="00D00570">
        <w:t>1976</w:t>
      </w:r>
      <w:r w:rsidRPr="00D00570">
        <w:rPr>
          <w:rFonts w:hint="eastAsia"/>
        </w:rPr>
        <w:t>、</w:t>
      </w:r>
      <w:r w:rsidRPr="00D00570">
        <w:t>1980</w:t>
      </w:r>
      <w:r w:rsidRPr="00D00570">
        <w:rPr>
          <w:rFonts w:hint="eastAsia"/>
        </w:rPr>
        <w:t>、</w:t>
      </w:r>
      <w:r w:rsidRPr="00D00570">
        <w:t>1986</w:t>
      </w:r>
      <w:r w:rsidRPr="00D00570">
        <w:rPr>
          <w:rFonts w:hint="eastAsia"/>
        </w:rPr>
        <w:t>、</w:t>
      </w:r>
      <w:r w:rsidRPr="00D00570">
        <w:t>1991</w:t>
      </w:r>
      <w:r w:rsidRPr="00D00570">
        <w:rPr>
          <w:rFonts w:hint="eastAsia"/>
        </w:rPr>
        <w:t>、</w:t>
      </w:r>
      <w:r w:rsidRPr="00D00570">
        <w:t>1996</w:t>
      </w:r>
      <w:r w:rsidRPr="00D00570">
        <w:rPr>
          <w:rFonts w:hint="eastAsia"/>
        </w:rPr>
        <w:t>、</w:t>
      </w:r>
      <w:r w:rsidRPr="00D00570">
        <w:t>2001</w:t>
      </w:r>
      <w:r w:rsidRPr="00D00570">
        <w:rPr>
          <w:rFonts w:hint="eastAsia"/>
        </w:rPr>
        <w:t>和</w:t>
      </w:r>
      <w:r w:rsidRPr="00D00570">
        <w:t>2006</w:t>
      </w:r>
      <w:r w:rsidRPr="00D00570">
        <w:rPr>
          <w:rFonts w:hint="eastAsia"/>
        </w:rPr>
        <w:t>年举行了总统选举。有六名候选人参加了</w:t>
      </w:r>
      <w:r w:rsidRPr="00D00570">
        <w:rPr>
          <w:rFonts w:hint="eastAsia"/>
        </w:rPr>
        <w:t>2006</w:t>
      </w:r>
      <w:r w:rsidRPr="00D00570">
        <w:rPr>
          <w:rFonts w:hint="eastAsia"/>
        </w:rPr>
        <w:t>年的总统选举，现任总统以</w:t>
      </w:r>
      <w:r w:rsidRPr="00D00570">
        <w:t>50.54%</w:t>
      </w:r>
      <w:r w:rsidRPr="00D00570">
        <w:rPr>
          <w:rFonts w:hint="eastAsia"/>
        </w:rPr>
        <w:t>的选票当选</w:t>
      </w:r>
      <w:r w:rsidR="00014490" w:rsidRPr="00D00570">
        <w:rPr>
          <w:rFonts w:hint="eastAsia"/>
        </w:rPr>
        <w:t>(</w:t>
      </w:r>
      <w:r w:rsidRPr="00D00570">
        <w:rPr>
          <w:rFonts w:hint="eastAsia"/>
        </w:rPr>
        <w:t>图</w:t>
      </w:r>
      <w:r w:rsidRPr="00D00570">
        <w:rPr>
          <w:rFonts w:hint="eastAsia"/>
        </w:rPr>
        <w:t>63</w:t>
      </w:r>
      <w:r w:rsidR="00014490" w:rsidRPr="00D00570">
        <w:rPr>
          <w:rFonts w:hint="eastAsia"/>
        </w:rPr>
        <w:t>)</w:t>
      </w:r>
      <w:r w:rsidRPr="00D00570">
        <w:rPr>
          <w:rFonts w:hint="eastAsia"/>
        </w:rPr>
        <w:t>。总统选举中的投票率呈下降趋势</w:t>
      </w:r>
      <w:r w:rsidR="00014490" w:rsidRPr="00D00570">
        <w:rPr>
          <w:rFonts w:hint="eastAsia"/>
        </w:rPr>
        <w:t>(</w:t>
      </w:r>
      <w:r w:rsidRPr="00D00570">
        <w:rPr>
          <w:rFonts w:hint="eastAsia"/>
        </w:rPr>
        <w:t>从</w:t>
      </w:r>
      <w:r w:rsidRPr="00D00570">
        <w:rPr>
          <w:rFonts w:hint="eastAsia"/>
        </w:rPr>
        <w:t>1976</w:t>
      </w:r>
      <w:r w:rsidRPr="00D00570">
        <w:rPr>
          <w:rFonts w:hint="eastAsia"/>
        </w:rPr>
        <w:t>年的</w:t>
      </w:r>
      <w:r w:rsidRPr="00D00570">
        <w:t>75.4%</w:t>
      </w:r>
      <w:r w:rsidRPr="00D00570">
        <w:rPr>
          <w:rFonts w:hint="eastAsia"/>
        </w:rPr>
        <w:t>和</w:t>
      </w:r>
      <w:r w:rsidRPr="00D00570">
        <w:rPr>
          <w:rFonts w:hint="eastAsia"/>
        </w:rPr>
        <w:t>1980</w:t>
      </w:r>
      <w:r w:rsidRPr="00D00570">
        <w:rPr>
          <w:rFonts w:hint="eastAsia"/>
        </w:rPr>
        <w:t>年的</w:t>
      </w:r>
      <w:r w:rsidRPr="00D00570">
        <w:t>84.2</w:t>
      </w:r>
      <w:r w:rsidR="006F2054" w:rsidRPr="00D00570">
        <w:t>%</w:t>
      </w:r>
      <w:r w:rsidRPr="00D00570">
        <w:rPr>
          <w:rFonts w:hint="eastAsia"/>
        </w:rPr>
        <w:t>降至</w:t>
      </w:r>
      <w:r w:rsidRPr="00D00570">
        <w:rPr>
          <w:rFonts w:hint="eastAsia"/>
        </w:rPr>
        <w:t>2001</w:t>
      </w:r>
      <w:r w:rsidRPr="00D00570">
        <w:rPr>
          <w:rFonts w:hint="eastAsia"/>
        </w:rPr>
        <w:t>年的</w:t>
      </w:r>
      <w:r w:rsidRPr="00D00570">
        <w:t>50.9</w:t>
      </w:r>
      <w:r w:rsidR="006F2054" w:rsidRPr="00D00570">
        <w:t>%</w:t>
      </w:r>
      <w:r w:rsidR="00014490" w:rsidRPr="00D00570">
        <w:rPr>
          <w:rFonts w:hint="eastAsia"/>
        </w:rPr>
        <w:t>)</w:t>
      </w:r>
      <w:r w:rsidRPr="00D00570">
        <w:rPr>
          <w:rFonts w:hint="eastAsia"/>
        </w:rPr>
        <w:t>，尽管</w:t>
      </w:r>
      <w:r w:rsidRPr="00D00570">
        <w:rPr>
          <w:rFonts w:hint="eastAsia"/>
        </w:rPr>
        <w:t>2006</w:t>
      </w:r>
      <w:r w:rsidRPr="00D00570">
        <w:rPr>
          <w:rFonts w:hint="eastAsia"/>
        </w:rPr>
        <w:t>年有</w:t>
      </w:r>
      <w:r w:rsidRPr="00D00570">
        <w:t>61.53%</w:t>
      </w:r>
      <w:r w:rsidRPr="00D00570">
        <w:rPr>
          <w:rFonts w:hint="eastAsia"/>
        </w:rPr>
        <w:t>的登记选民参加了投票</w:t>
      </w:r>
      <w:r w:rsidR="00014490" w:rsidRPr="00D00570">
        <w:rPr>
          <w:rFonts w:hint="eastAsia"/>
        </w:rPr>
        <w:t>(</w:t>
      </w:r>
      <w:r w:rsidRPr="00D00570">
        <w:rPr>
          <w:rFonts w:hint="eastAsia"/>
        </w:rPr>
        <w:t>图</w:t>
      </w:r>
      <w:r w:rsidRPr="00D00570">
        <w:t>64</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86.</w:t>
      </w:r>
      <w:r w:rsidRPr="00D00570">
        <w:tab/>
      </w:r>
      <w:r w:rsidRPr="00D00570">
        <w:rPr>
          <w:rFonts w:hint="eastAsia"/>
        </w:rPr>
        <w:t>在立法选举</w:t>
      </w:r>
      <w:r w:rsidR="00014490" w:rsidRPr="00D00570">
        <w:rPr>
          <w:rFonts w:hint="eastAsia"/>
        </w:rPr>
        <w:t>(</w:t>
      </w:r>
      <w:r w:rsidRPr="00D00570">
        <w:rPr>
          <w:rFonts w:hint="eastAsia"/>
        </w:rPr>
        <w:t>议会选举</w:t>
      </w:r>
      <w:r w:rsidR="00014490" w:rsidRPr="00D00570">
        <w:rPr>
          <w:rFonts w:hint="eastAsia"/>
        </w:rPr>
        <w:t>)</w:t>
      </w:r>
      <w:r w:rsidRPr="00D00570">
        <w:rPr>
          <w:rFonts w:hint="eastAsia"/>
        </w:rPr>
        <w:t>方面，葡萄牙有</w:t>
      </w:r>
      <w:r w:rsidRPr="00D00570">
        <w:rPr>
          <w:rFonts w:hint="eastAsia"/>
        </w:rPr>
        <w:t>20</w:t>
      </w:r>
      <w:r w:rsidRPr="00D00570">
        <w:rPr>
          <w:rFonts w:hint="eastAsia"/>
        </w:rPr>
        <w:t>个选区</w:t>
      </w:r>
      <w:r w:rsidR="00014490" w:rsidRPr="00D00570">
        <w:rPr>
          <w:rFonts w:hint="eastAsia"/>
        </w:rPr>
        <w:t>(</w:t>
      </w:r>
      <w:r w:rsidRPr="00D00570">
        <w:rPr>
          <w:rFonts w:hint="eastAsia"/>
        </w:rPr>
        <w:t>18</w:t>
      </w:r>
      <w:r w:rsidRPr="00D00570">
        <w:rPr>
          <w:rFonts w:hint="eastAsia"/>
        </w:rPr>
        <w:t>个大陆地区和</w:t>
      </w:r>
      <w:r w:rsidRPr="00D00570">
        <w:rPr>
          <w:rFonts w:hint="eastAsia"/>
        </w:rPr>
        <w:t>2</w:t>
      </w:r>
      <w:r w:rsidRPr="00D00570">
        <w:rPr>
          <w:rFonts w:hint="eastAsia"/>
        </w:rPr>
        <w:t>个自治区</w:t>
      </w:r>
      <w:r w:rsidR="00014490" w:rsidRPr="00D00570">
        <w:rPr>
          <w:rFonts w:hint="eastAsia"/>
        </w:rPr>
        <w:t>)</w:t>
      </w:r>
      <w:r w:rsidRPr="00D00570">
        <w:rPr>
          <w:rFonts w:hint="eastAsia"/>
        </w:rPr>
        <w:t>，按照登记选民人数的比例选举议员。居住在国外的葡萄牙公民选举</w:t>
      </w:r>
      <w:r w:rsidRPr="00D00570">
        <w:rPr>
          <w:rFonts w:hint="eastAsia"/>
        </w:rPr>
        <w:t>2</w:t>
      </w:r>
      <w:r w:rsidRPr="00D00570">
        <w:rPr>
          <w:rFonts w:hint="eastAsia"/>
        </w:rPr>
        <w:t>名欧洲选区的议员和</w:t>
      </w:r>
      <w:r w:rsidRPr="00D00570">
        <w:rPr>
          <w:rFonts w:hint="eastAsia"/>
        </w:rPr>
        <w:t>2</w:t>
      </w:r>
      <w:r w:rsidRPr="00D00570">
        <w:rPr>
          <w:rFonts w:hint="eastAsia"/>
        </w:rPr>
        <w:t>名欧洲以外选区的议员。候选人只按政党分列，但名单可包括独立候选人</w:t>
      </w:r>
      <w:r w:rsidR="00014490" w:rsidRPr="00D00570">
        <w:rPr>
          <w:rFonts w:hint="eastAsia"/>
        </w:rPr>
        <w:t>(</w:t>
      </w:r>
      <w:r w:rsidRPr="00D00570">
        <w:rPr>
          <w:rFonts w:hint="eastAsia"/>
        </w:rPr>
        <w:t>不属于任何政党</w:t>
      </w:r>
      <w:r w:rsidR="00014490" w:rsidRPr="00D00570">
        <w:rPr>
          <w:rFonts w:hint="eastAsia"/>
        </w:rPr>
        <w:t>)(</w:t>
      </w:r>
      <w:r w:rsidRPr="00D00570">
        <w:rPr>
          <w:rFonts w:hint="eastAsia"/>
        </w:rPr>
        <w:t>《宪法》第</w:t>
      </w:r>
      <w:r w:rsidRPr="00D00570">
        <w:t>151</w:t>
      </w:r>
      <w:r w:rsidRPr="00D00570">
        <w:rPr>
          <w:rFonts w:hint="eastAsia"/>
        </w:rPr>
        <w:t>条</w:t>
      </w:r>
      <w:r w:rsidR="00014490" w:rsidRPr="00D00570">
        <w:rPr>
          <w:rFonts w:hint="eastAsia"/>
        </w:rPr>
        <w:t>)</w:t>
      </w:r>
      <w:r w:rsidRPr="00D00570">
        <w:rPr>
          <w:rFonts w:hint="eastAsia"/>
        </w:rPr>
        <w:t>。每位选民可投一票，名单不对外公开。采用比例代表制，选票按照比例分配法转变成授权。《宪法》禁止设定某个政党在议会中代表的最低票数。议员代表整个国家，而不是其所在的某个选区</w:t>
      </w:r>
      <w:r w:rsidR="00014490" w:rsidRPr="00D00570">
        <w:rPr>
          <w:rFonts w:hint="eastAsia"/>
        </w:rPr>
        <w:t>(</w:t>
      </w:r>
      <w:r w:rsidRPr="00D00570">
        <w:rPr>
          <w:rFonts w:hint="eastAsia"/>
        </w:rPr>
        <w:t>《宪法》第</w:t>
      </w:r>
      <w:r w:rsidRPr="00D00570">
        <w:rPr>
          <w:rFonts w:hint="eastAsia"/>
        </w:rPr>
        <w:t>152</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87.</w:t>
      </w:r>
      <w:r w:rsidRPr="00D00570">
        <w:tab/>
      </w:r>
      <w:r w:rsidRPr="00D00570">
        <w:rPr>
          <w:rFonts w:hint="eastAsia"/>
        </w:rPr>
        <w:t>自</w:t>
      </w:r>
      <w:r w:rsidRPr="00D00570">
        <w:rPr>
          <w:rFonts w:hint="eastAsia"/>
        </w:rPr>
        <w:t>1976</w:t>
      </w:r>
      <w:r w:rsidRPr="00D00570">
        <w:rPr>
          <w:rFonts w:hint="eastAsia"/>
        </w:rPr>
        <w:t>年以来，在葡萄牙举行了</w:t>
      </w:r>
      <w:r w:rsidRPr="00D00570">
        <w:rPr>
          <w:rFonts w:hint="eastAsia"/>
        </w:rPr>
        <w:t>11</w:t>
      </w:r>
      <w:r w:rsidRPr="00D00570">
        <w:rPr>
          <w:rFonts w:hint="eastAsia"/>
        </w:rPr>
        <w:t>次立法选举：</w:t>
      </w:r>
      <w:r w:rsidRPr="00D00570">
        <w:t>1976</w:t>
      </w:r>
      <w:r w:rsidRPr="00D00570">
        <w:rPr>
          <w:rFonts w:hint="eastAsia"/>
        </w:rPr>
        <w:t>、</w:t>
      </w:r>
      <w:r w:rsidRPr="00D00570">
        <w:t>1979</w:t>
      </w:r>
      <w:r w:rsidRPr="00D00570">
        <w:rPr>
          <w:rFonts w:hint="eastAsia"/>
        </w:rPr>
        <w:t>、</w:t>
      </w:r>
      <w:r w:rsidRPr="00D00570">
        <w:t>1980</w:t>
      </w:r>
      <w:r w:rsidRPr="00D00570">
        <w:rPr>
          <w:rFonts w:hint="eastAsia"/>
        </w:rPr>
        <w:t>、</w:t>
      </w:r>
      <w:r w:rsidRPr="00D00570">
        <w:t>1983</w:t>
      </w:r>
      <w:r w:rsidRPr="00D00570">
        <w:rPr>
          <w:rFonts w:hint="eastAsia"/>
        </w:rPr>
        <w:t>、</w:t>
      </w:r>
      <w:r w:rsidRPr="00D00570">
        <w:t>1985</w:t>
      </w:r>
      <w:r w:rsidRPr="00D00570">
        <w:rPr>
          <w:rFonts w:hint="eastAsia"/>
        </w:rPr>
        <w:t>、</w:t>
      </w:r>
      <w:r w:rsidRPr="00D00570">
        <w:t>1987</w:t>
      </w:r>
      <w:r w:rsidRPr="00D00570">
        <w:rPr>
          <w:rFonts w:hint="eastAsia"/>
        </w:rPr>
        <w:t>、</w:t>
      </w:r>
      <w:r w:rsidRPr="00D00570">
        <w:t>1991</w:t>
      </w:r>
      <w:r w:rsidRPr="00D00570">
        <w:rPr>
          <w:rFonts w:hint="eastAsia"/>
        </w:rPr>
        <w:t>、</w:t>
      </w:r>
      <w:r w:rsidRPr="00D00570">
        <w:t>1995</w:t>
      </w:r>
      <w:r w:rsidRPr="00D00570">
        <w:rPr>
          <w:rFonts w:hint="eastAsia"/>
        </w:rPr>
        <w:t>、</w:t>
      </w:r>
      <w:r w:rsidRPr="00D00570">
        <w:t>1999</w:t>
      </w:r>
      <w:r w:rsidRPr="00D00570">
        <w:rPr>
          <w:rFonts w:hint="eastAsia"/>
        </w:rPr>
        <w:t>、</w:t>
      </w:r>
      <w:r w:rsidRPr="00D00570">
        <w:t>2002</w:t>
      </w:r>
      <w:r w:rsidRPr="00D00570">
        <w:rPr>
          <w:rFonts w:hint="eastAsia"/>
        </w:rPr>
        <w:t>和</w:t>
      </w:r>
      <w:r w:rsidRPr="00D00570">
        <w:t>2005</w:t>
      </w:r>
      <w:r w:rsidRPr="00D00570">
        <w:rPr>
          <w:rFonts w:hint="eastAsia"/>
        </w:rPr>
        <w:t>年。在最近的一次立法选举</w:t>
      </w:r>
      <w:r w:rsidR="00014490" w:rsidRPr="00D00570">
        <w:rPr>
          <w:rFonts w:hint="eastAsia"/>
        </w:rPr>
        <w:t>(</w:t>
      </w:r>
      <w:r w:rsidRPr="00D00570">
        <w:rPr>
          <w:rFonts w:hint="eastAsia"/>
        </w:rPr>
        <w:t>2005</w:t>
      </w:r>
      <w:r w:rsidRPr="00D00570">
        <w:rPr>
          <w:rFonts w:hint="eastAsia"/>
        </w:rPr>
        <w:t>年</w:t>
      </w:r>
      <w:r w:rsidR="00014490" w:rsidRPr="00D00570">
        <w:rPr>
          <w:rFonts w:hint="eastAsia"/>
        </w:rPr>
        <w:t>)</w:t>
      </w:r>
      <w:r w:rsidRPr="00D00570">
        <w:rPr>
          <w:rFonts w:hint="eastAsia"/>
        </w:rPr>
        <w:t>中，有</w:t>
      </w:r>
      <w:r w:rsidRPr="00D00570">
        <w:rPr>
          <w:rFonts w:hint="eastAsia"/>
        </w:rPr>
        <w:t>11</w:t>
      </w:r>
      <w:r w:rsidRPr="00D00570">
        <w:rPr>
          <w:rFonts w:hint="eastAsia"/>
        </w:rPr>
        <w:t>个政党参加，其中有五个政党获得议会席位：社会党</w:t>
      </w:r>
      <w:r w:rsidR="00A253B9" w:rsidRPr="00D00570">
        <w:t>(</w:t>
      </w:r>
      <w:r w:rsidRPr="00D00570">
        <w:rPr>
          <w:rFonts w:hint="eastAsia"/>
        </w:rPr>
        <w:t>社会党：</w:t>
      </w:r>
      <w:r w:rsidRPr="00D00570">
        <w:t>45.03%</w:t>
      </w:r>
      <w:r w:rsidRPr="00D00570">
        <w:rPr>
          <w:rFonts w:hint="eastAsia"/>
        </w:rPr>
        <w:t>，</w:t>
      </w:r>
      <w:r w:rsidRPr="00D00570">
        <w:rPr>
          <w:rFonts w:hint="eastAsia"/>
        </w:rPr>
        <w:t>121</w:t>
      </w:r>
      <w:r w:rsidRPr="00D00570">
        <w:rPr>
          <w:rFonts w:hint="eastAsia"/>
        </w:rPr>
        <w:t>个席位</w:t>
      </w:r>
      <w:r w:rsidR="00014490" w:rsidRPr="00D00570">
        <w:rPr>
          <w:rFonts w:hint="eastAsia"/>
        </w:rPr>
        <w:t>)</w:t>
      </w:r>
      <w:r w:rsidRPr="00D00570">
        <w:rPr>
          <w:rFonts w:hint="eastAsia"/>
        </w:rPr>
        <w:t>、社会民主党</w:t>
      </w:r>
      <w:r w:rsidR="00014490" w:rsidRPr="00D00570">
        <w:rPr>
          <w:rFonts w:hint="eastAsia"/>
        </w:rPr>
        <w:t>(</w:t>
      </w:r>
      <w:r w:rsidRPr="00D00570">
        <w:rPr>
          <w:rFonts w:hint="eastAsia"/>
        </w:rPr>
        <w:t>社民党：</w:t>
      </w:r>
      <w:r w:rsidRPr="00D00570">
        <w:t>28.77%</w:t>
      </w:r>
      <w:r w:rsidRPr="00D00570">
        <w:rPr>
          <w:rFonts w:hint="eastAsia"/>
        </w:rPr>
        <w:t>，</w:t>
      </w:r>
      <w:r w:rsidRPr="00D00570">
        <w:rPr>
          <w:rFonts w:hint="eastAsia"/>
        </w:rPr>
        <w:t>75</w:t>
      </w:r>
      <w:r w:rsidRPr="00D00570">
        <w:rPr>
          <w:rFonts w:hint="eastAsia"/>
        </w:rPr>
        <w:t>个席位</w:t>
      </w:r>
      <w:r w:rsidR="00014490" w:rsidRPr="00D00570">
        <w:rPr>
          <w:rFonts w:hint="eastAsia"/>
        </w:rPr>
        <w:t>)</w:t>
      </w:r>
      <w:r w:rsidRPr="00D00570">
        <w:rPr>
          <w:rFonts w:hint="eastAsia"/>
        </w:rPr>
        <w:t>、联合葡萄牙共产党</w:t>
      </w:r>
      <w:r w:rsidRPr="00D00570">
        <w:rPr>
          <w:rFonts w:hint="eastAsia"/>
        </w:rPr>
        <w:t>/</w:t>
      </w:r>
      <w:r w:rsidRPr="00D00570">
        <w:rPr>
          <w:rFonts w:hint="eastAsia"/>
        </w:rPr>
        <w:t>生态党</w:t>
      </w:r>
      <w:r w:rsidR="00014490" w:rsidRPr="00D00570">
        <w:rPr>
          <w:rFonts w:hint="eastAsia"/>
        </w:rPr>
        <w:t>(</w:t>
      </w:r>
      <w:r w:rsidRPr="00D00570">
        <w:rPr>
          <w:rFonts w:hint="eastAsia"/>
        </w:rPr>
        <w:t>联合葡萄牙共产党</w:t>
      </w:r>
      <w:r w:rsidRPr="00D00570">
        <w:rPr>
          <w:rFonts w:hint="eastAsia"/>
        </w:rPr>
        <w:t>/</w:t>
      </w:r>
      <w:r w:rsidRPr="00D00570">
        <w:rPr>
          <w:rFonts w:hint="eastAsia"/>
        </w:rPr>
        <w:t>生态党：</w:t>
      </w:r>
      <w:r w:rsidRPr="00D00570">
        <w:t>7.54%</w:t>
      </w:r>
      <w:r w:rsidRPr="00D00570">
        <w:rPr>
          <w:rFonts w:hint="eastAsia"/>
        </w:rPr>
        <w:t>，</w:t>
      </w:r>
      <w:r w:rsidRPr="00D00570">
        <w:rPr>
          <w:rFonts w:hint="eastAsia"/>
        </w:rPr>
        <w:t>14</w:t>
      </w:r>
      <w:r w:rsidRPr="00D00570">
        <w:rPr>
          <w:rFonts w:hint="eastAsia"/>
        </w:rPr>
        <w:t>个席位</w:t>
      </w:r>
      <w:r w:rsidR="00014490" w:rsidRPr="00D00570">
        <w:rPr>
          <w:rFonts w:hint="eastAsia"/>
        </w:rPr>
        <w:t>)</w:t>
      </w:r>
      <w:r w:rsidRPr="00D00570">
        <w:rPr>
          <w:rFonts w:hint="eastAsia"/>
        </w:rPr>
        <w:t>、社会和民主中心</w:t>
      </w:r>
      <w:r w:rsidR="00014490" w:rsidRPr="00D00570">
        <w:rPr>
          <w:rFonts w:hint="eastAsia"/>
        </w:rPr>
        <w:t>(</w:t>
      </w:r>
      <w:r w:rsidRPr="00D00570">
        <w:rPr>
          <w:rFonts w:hint="eastAsia"/>
        </w:rPr>
        <w:t>社民中心：</w:t>
      </w:r>
      <w:r w:rsidRPr="00D00570">
        <w:t>7.24%</w:t>
      </w:r>
      <w:r w:rsidRPr="00D00570">
        <w:rPr>
          <w:rFonts w:hint="eastAsia"/>
        </w:rPr>
        <w:t>，</w:t>
      </w:r>
      <w:r w:rsidRPr="00D00570">
        <w:rPr>
          <w:rFonts w:hint="eastAsia"/>
        </w:rPr>
        <w:t>12</w:t>
      </w:r>
      <w:r w:rsidRPr="00D00570">
        <w:rPr>
          <w:rFonts w:hint="eastAsia"/>
        </w:rPr>
        <w:t>个席位</w:t>
      </w:r>
      <w:r w:rsidR="00014490" w:rsidRPr="00D00570">
        <w:rPr>
          <w:rFonts w:hint="eastAsia"/>
        </w:rPr>
        <w:t>)</w:t>
      </w:r>
      <w:r w:rsidRPr="00D00570">
        <w:rPr>
          <w:rFonts w:hint="eastAsia"/>
        </w:rPr>
        <w:t>，以及左翼荣座</w:t>
      </w:r>
      <w:r w:rsidR="00014490" w:rsidRPr="00D00570">
        <w:rPr>
          <w:rFonts w:hint="eastAsia"/>
        </w:rPr>
        <w:t>(</w:t>
      </w:r>
      <w:r w:rsidRPr="00D00570">
        <w:rPr>
          <w:rFonts w:hint="eastAsia"/>
        </w:rPr>
        <w:t>联合葡萄牙共产党</w:t>
      </w:r>
      <w:r w:rsidRPr="00D00570">
        <w:rPr>
          <w:rFonts w:hint="eastAsia"/>
        </w:rPr>
        <w:t>/</w:t>
      </w:r>
      <w:r w:rsidRPr="00D00570">
        <w:rPr>
          <w:rFonts w:hint="eastAsia"/>
        </w:rPr>
        <w:t>生态党：</w:t>
      </w:r>
      <w:r w:rsidRPr="00D00570">
        <w:t>6.35%</w:t>
      </w:r>
      <w:r w:rsidRPr="00D00570">
        <w:rPr>
          <w:rFonts w:hint="eastAsia"/>
        </w:rPr>
        <w:t>，</w:t>
      </w:r>
      <w:r w:rsidRPr="00D00570">
        <w:rPr>
          <w:rFonts w:hint="eastAsia"/>
        </w:rPr>
        <w:t>8</w:t>
      </w:r>
      <w:r w:rsidRPr="00D00570">
        <w:rPr>
          <w:rFonts w:hint="eastAsia"/>
        </w:rPr>
        <w:t>个席位</w:t>
      </w:r>
      <w:r w:rsidR="00014490" w:rsidRPr="00D00570">
        <w:rPr>
          <w:rFonts w:hint="eastAsia"/>
        </w:rPr>
        <w:t>)</w:t>
      </w:r>
      <w:r w:rsidRPr="00D00570">
        <w:rPr>
          <w:rFonts w:hint="eastAsia"/>
        </w:rPr>
        <w:t>。其他参与政党的结果在</w:t>
      </w:r>
      <w:r w:rsidRPr="00D00570">
        <w:t>0.03%</w:t>
      </w:r>
      <w:r w:rsidR="006F2054" w:rsidRPr="00D00570">
        <w:rPr>
          <w:rFonts w:hint="eastAsia"/>
        </w:rPr>
        <w:t>和</w:t>
      </w:r>
      <w:r w:rsidRPr="00D00570">
        <w:t>0.84%</w:t>
      </w:r>
      <w:r w:rsidRPr="00D00570">
        <w:rPr>
          <w:rFonts w:hint="eastAsia"/>
        </w:rPr>
        <w:t>之间。这与以往选举</w:t>
      </w:r>
      <w:r w:rsidR="00014490" w:rsidRPr="00D00570">
        <w:rPr>
          <w:rFonts w:hint="eastAsia"/>
        </w:rPr>
        <w:t>(</w:t>
      </w:r>
      <w:r w:rsidRPr="00D00570">
        <w:rPr>
          <w:rFonts w:hint="eastAsia"/>
        </w:rPr>
        <w:t>2002</w:t>
      </w:r>
      <w:r w:rsidRPr="00D00570">
        <w:rPr>
          <w:rFonts w:hint="eastAsia"/>
        </w:rPr>
        <w:t>年</w:t>
      </w:r>
      <w:r w:rsidR="00014490" w:rsidRPr="00D00570">
        <w:rPr>
          <w:rFonts w:hint="eastAsia"/>
        </w:rPr>
        <w:t>)</w:t>
      </w:r>
      <w:r w:rsidRPr="00D00570">
        <w:rPr>
          <w:rFonts w:hint="eastAsia"/>
        </w:rPr>
        <w:t>之后的议会组成大不相同，其中社会民主党占大多数</w:t>
      </w:r>
      <w:r w:rsidR="00014490" w:rsidRPr="00D00570">
        <w:t>(</w:t>
      </w:r>
      <w:r w:rsidRPr="00D00570">
        <w:t>40.21%</w:t>
      </w:r>
      <w:r w:rsidR="00014490" w:rsidRPr="00D00570">
        <w:t>)</w:t>
      </w:r>
      <w:r w:rsidRPr="00D00570">
        <w:rPr>
          <w:rFonts w:hint="eastAsia"/>
        </w:rPr>
        <w:t>，其次是社会党</w:t>
      </w:r>
      <w:r w:rsidR="00014490" w:rsidRPr="00D00570">
        <w:t>(</w:t>
      </w:r>
      <w:r w:rsidRPr="00D00570">
        <w:t>37.79%</w:t>
      </w:r>
      <w:r w:rsidR="00014490" w:rsidRPr="00D00570">
        <w:t>)</w:t>
      </w:r>
      <w:r w:rsidRPr="00D00570">
        <w:rPr>
          <w:rFonts w:hint="eastAsia"/>
        </w:rPr>
        <w:t>、社会和民主中心</w:t>
      </w:r>
      <w:r w:rsidR="00014490" w:rsidRPr="00D00570">
        <w:t>(</w:t>
      </w:r>
      <w:r w:rsidRPr="00D00570">
        <w:t>8.72%</w:t>
      </w:r>
      <w:r w:rsidR="00014490" w:rsidRPr="00D00570">
        <w:t>)</w:t>
      </w:r>
      <w:r w:rsidRPr="00D00570">
        <w:rPr>
          <w:rFonts w:hint="eastAsia"/>
        </w:rPr>
        <w:t>、联合葡萄牙共产党</w:t>
      </w:r>
      <w:r w:rsidRPr="00D00570">
        <w:rPr>
          <w:rFonts w:hint="eastAsia"/>
        </w:rPr>
        <w:t>/</w:t>
      </w:r>
      <w:r w:rsidRPr="00D00570">
        <w:rPr>
          <w:rFonts w:hint="eastAsia"/>
        </w:rPr>
        <w:t>生态党</w:t>
      </w:r>
      <w:r w:rsidR="00014490" w:rsidRPr="00D00570">
        <w:t>(</w:t>
      </w:r>
      <w:r w:rsidRPr="00D00570">
        <w:t>6.94%</w:t>
      </w:r>
      <w:r w:rsidR="00A253B9" w:rsidRPr="00D00570">
        <w:t>)</w:t>
      </w:r>
      <w:r w:rsidRPr="00D00570">
        <w:rPr>
          <w:rFonts w:hint="eastAsia"/>
        </w:rPr>
        <w:t>和左翼荣座</w:t>
      </w:r>
      <w:r w:rsidR="00014490" w:rsidRPr="00D00570">
        <w:t>(</w:t>
      </w:r>
      <w:r w:rsidRPr="00D00570">
        <w:t>2.74%</w:t>
      </w:r>
      <w:r w:rsidR="00014490" w:rsidRPr="00D00570">
        <w:t>)</w:t>
      </w:r>
      <w:r w:rsidRPr="00D00570">
        <w:rPr>
          <w:rFonts w:hint="eastAsia"/>
        </w:rPr>
        <w:t>。</w:t>
      </w:r>
      <w:r w:rsidRPr="00D00570">
        <w:rPr>
          <w:rFonts w:hint="eastAsia"/>
        </w:rPr>
        <w:t>1999</w:t>
      </w:r>
      <w:r w:rsidRPr="00D00570">
        <w:rPr>
          <w:rFonts w:hint="eastAsia"/>
        </w:rPr>
        <w:t>年，社会党获得多数</w:t>
      </w:r>
      <w:r w:rsidR="00014490" w:rsidRPr="00D00570">
        <w:t>(</w:t>
      </w:r>
      <w:r w:rsidRPr="00D00570">
        <w:t>44.06%</w:t>
      </w:r>
      <w:r w:rsidR="00014490" w:rsidRPr="00D00570">
        <w:t>)</w:t>
      </w:r>
      <w:r w:rsidRPr="00D00570">
        <w:rPr>
          <w:rFonts w:hint="eastAsia"/>
        </w:rPr>
        <w:t>。选民投票率自</w:t>
      </w:r>
      <w:r w:rsidRPr="00D00570">
        <w:rPr>
          <w:rFonts w:hint="eastAsia"/>
        </w:rPr>
        <w:t>1976</w:t>
      </w:r>
      <w:r w:rsidRPr="00D00570">
        <w:rPr>
          <w:rFonts w:hint="eastAsia"/>
        </w:rPr>
        <w:t>年以来有所下降：在这方面，</w:t>
      </w:r>
      <w:r w:rsidRPr="00D00570">
        <w:t>83.53%</w:t>
      </w:r>
      <w:r w:rsidRPr="00D00570">
        <w:rPr>
          <w:rFonts w:hint="eastAsia"/>
        </w:rPr>
        <w:t>的选民参与投票，而</w:t>
      </w:r>
      <w:r w:rsidRPr="00D00570">
        <w:rPr>
          <w:rFonts w:hint="eastAsia"/>
        </w:rPr>
        <w:t>1999</w:t>
      </w:r>
      <w:r w:rsidRPr="00D00570">
        <w:rPr>
          <w:rFonts w:hint="eastAsia"/>
        </w:rPr>
        <w:t>年为</w:t>
      </w:r>
      <w:r w:rsidRPr="00D00570">
        <w:t>61.09%</w:t>
      </w:r>
      <w:r w:rsidRPr="00D00570">
        <w:rPr>
          <w:rFonts w:hint="eastAsia"/>
        </w:rPr>
        <w:t>，</w:t>
      </w:r>
      <w:r w:rsidRPr="00D00570">
        <w:rPr>
          <w:rFonts w:hint="eastAsia"/>
        </w:rPr>
        <w:t>2002</w:t>
      </w:r>
      <w:r w:rsidRPr="00D00570">
        <w:rPr>
          <w:rFonts w:hint="eastAsia"/>
        </w:rPr>
        <w:t>年为</w:t>
      </w:r>
      <w:r w:rsidRPr="00D00570">
        <w:t>61.48%</w:t>
      </w:r>
      <w:r w:rsidRPr="00D00570">
        <w:rPr>
          <w:rFonts w:hint="eastAsia"/>
        </w:rPr>
        <w:t>，</w:t>
      </w:r>
      <w:r w:rsidRPr="00D00570">
        <w:rPr>
          <w:rFonts w:hint="eastAsia"/>
        </w:rPr>
        <w:t>2005</w:t>
      </w:r>
      <w:r w:rsidRPr="00D00570">
        <w:rPr>
          <w:rFonts w:hint="eastAsia"/>
        </w:rPr>
        <w:t>年</w:t>
      </w:r>
      <w:r w:rsidR="006F2054" w:rsidRPr="00D00570">
        <w:rPr>
          <w:rFonts w:hint="eastAsia"/>
        </w:rPr>
        <w:t>为</w:t>
      </w:r>
      <w:r w:rsidRPr="00D00570">
        <w:t>64.26%</w:t>
      </w:r>
      <w:r w:rsidR="00014490" w:rsidRPr="00D00570">
        <w:rPr>
          <w:rFonts w:hint="eastAsia"/>
        </w:rPr>
        <w:t>(</w:t>
      </w:r>
      <w:r w:rsidRPr="00D00570">
        <w:rPr>
          <w:rFonts w:hint="eastAsia"/>
        </w:rPr>
        <w:t>图</w:t>
      </w:r>
      <w:r w:rsidRPr="00D00570">
        <w:rPr>
          <w:rFonts w:hint="eastAsia"/>
        </w:rPr>
        <w:t>65-67</w:t>
      </w:r>
      <w:r w:rsidR="00014490" w:rsidRPr="00D00570">
        <w:rPr>
          <w:rFonts w:hint="eastAsia"/>
        </w:rPr>
        <w:t>)</w:t>
      </w:r>
      <w:r w:rsidRPr="00D00570">
        <w:rPr>
          <w:rFonts w:hint="eastAsia"/>
        </w:rPr>
        <w:t>。在</w:t>
      </w:r>
      <w:r w:rsidRPr="00D00570">
        <w:rPr>
          <w:rFonts w:hint="eastAsia"/>
        </w:rPr>
        <w:t>2005</w:t>
      </w:r>
      <w:r w:rsidRPr="00D00570">
        <w:rPr>
          <w:rFonts w:hint="eastAsia"/>
        </w:rPr>
        <w:t>年选举中，</w:t>
      </w:r>
      <w:r w:rsidRPr="00D00570">
        <w:t>49</w:t>
      </w:r>
      <w:r w:rsidRPr="00D00570">
        <w:rPr>
          <w:rFonts w:hint="eastAsia"/>
        </w:rPr>
        <w:t>名妇女被选为议员</w:t>
      </w:r>
      <w:r w:rsidR="00014490" w:rsidRPr="00D00570">
        <w:t>(</w:t>
      </w:r>
      <w:r w:rsidRPr="00D00570">
        <w:t>21.3%</w:t>
      </w:r>
      <w:r w:rsidR="00014490" w:rsidRPr="00D00570">
        <w:t>)</w:t>
      </w:r>
      <w:r w:rsidRPr="00D00570">
        <w:rPr>
          <w:rFonts w:hint="eastAsia"/>
        </w:rPr>
        <w:t>，结果好于以往：</w:t>
      </w:r>
      <w:r w:rsidRPr="00D00570">
        <w:rPr>
          <w:rFonts w:hint="eastAsia"/>
        </w:rPr>
        <w:t>2002</w:t>
      </w:r>
      <w:r w:rsidRPr="00D00570">
        <w:rPr>
          <w:rFonts w:hint="eastAsia"/>
        </w:rPr>
        <w:t>年为</w:t>
      </w:r>
      <w:r w:rsidRPr="00D00570">
        <w:rPr>
          <w:rFonts w:hint="eastAsia"/>
        </w:rPr>
        <w:t>45</w:t>
      </w:r>
      <w:r w:rsidRPr="00D00570">
        <w:rPr>
          <w:rFonts w:hint="eastAsia"/>
        </w:rPr>
        <w:t>名，</w:t>
      </w:r>
      <w:r w:rsidRPr="00D00570">
        <w:rPr>
          <w:rFonts w:hint="eastAsia"/>
        </w:rPr>
        <w:t>1999</w:t>
      </w:r>
      <w:r w:rsidRPr="00D00570">
        <w:rPr>
          <w:rFonts w:hint="eastAsia"/>
        </w:rPr>
        <w:t>年为</w:t>
      </w:r>
      <w:r w:rsidRPr="00D00570">
        <w:rPr>
          <w:rFonts w:hint="eastAsia"/>
        </w:rPr>
        <w:t>40</w:t>
      </w:r>
      <w:r w:rsidRPr="00D00570">
        <w:rPr>
          <w:rFonts w:hint="eastAsia"/>
        </w:rPr>
        <w:t>名，</w:t>
      </w:r>
      <w:r w:rsidRPr="00D00570">
        <w:rPr>
          <w:rFonts w:hint="eastAsia"/>
        </w:rPr>
        <w:t>1995</w:t>
      </w:r>
      <w:r w:rsidRPr="00D00570">
        <w:rPr>
          <w:rFonts w:hint="eastAsia"/>
        </w:rPr>
        <w:t>年为</w:t>
      </w:r>
      <w:r w:rsidRPr="00D00570">
        <w:rPr>
          <w:rFonts w:hint="eastAsia"/>
        </w:rPr>
        <w:t>28</w:t>
      </w:r>
      <w:r w:rsidRPr="00D00570">
        <w:rPr>
          <w:rFonts w:hint="eastAsia"/>
        </w:rPr>
        <w:t>名，</w:t>
      </w:r>
      <w:r w:rsidRPr="00D00570">
        <w:rPr>
          <w:rFonts w:hint="eastAsia"/>
        </w:rPr>
        <w:t>1991</w:t>
      </w:r>
      <w:r w:rsidRPr="00D00570">
        <w:rPr>
          <w:rFonts w:hint="eastAsia"/>
        </w:rPr>
        <w:t>年为</w:t>
      </w:r>
      <w:r w:rsidRPr="00D00570">
        <w:rPr>
          <w:rFonts w:hint="eastAsia"/>
        </w:rPr>
        <w:t>20</w:t>
      </w:r>
      <w:r w:rsidRPr="00D00570">
        <w:rPr>
          <w:rFonts w:hint="eastAsia"/>
        </w:rPr>
        <w:t>名</w:t>
      </w:r>
      <w:r w:rsidR="00014490" w:rsidRPr="00D00570">
        <w:rPr>
          <w:rFonts w:hint="eastAsia"/>
        </w:rPr>
        <w:t>(</w:t>
      </w:r>
      <w:r w:rsidRPr="00D00570">
        <w:rPr>
          <w:rFonts w:hint="eastAsia"/>
        </w:rPr>
        <w:t>图</w:t>
      </w:r>
      <w:r w:rsidRPr="00D00570">
        <w:t>68</w:t>
      </w:r>
      <w:r w:rsidR="00014490" w:rsidRPr="00D00570">
        <w:rPr>
          <w:rFonts w:hint="eastAsia"/>
        </w:rPr>
        <w:t>)</w:t>
      </w:r>
      <w:r w:rsidRPr="00D00570">
        <w:rPr>
          <w:rFonts w:hint="eastAsia"/>
        </w:rPr>
        <w:t>。</w:t>
      </w:r>
    </w:p>
    <w:p w:rsidR="00124345" w:rsidRPr="00D00570" w:rsidRDefault="00124345" w:rsidP="001B16A6">
      <w:pPr>
        <w:pStyle w:val="SingleTxtGC"/>
        <w:rPr>
          <w:rFonts w:hint="eastAsia"/>
        </w:rPr>
      </w:pPr>
      <w:r w:rsidRPr="00D00570">
        <w:t>88.</w:t>
      </w:r>
      <w:r w:rsidRPr="00D00570">
        <w:tab/>
      </w:r>
      <w:r w:rsidRPr="00D00570">
        <w:rPr>
          <w:rFonts w:hint="eastAsia"/>
        </w:rPr>
        <w:t>区域议会选举所采取的制度与议会的相似。在亚速尔群岛，有九个选区</w:t>
      </w:r>
      <w:r w:rsidR="00014490" w:rsidRPr="00D00570">
        <w:rPr>
          <w:rFonts w:hint="eastAsia"/>
        </w:rPr>
        <w:t>(</w:t>
      </w:r>
      <w:r w:rsidRPr="00D00570">
        <w:rPr>
          <w:rFonts w:hint="eastAsia"/>
        </w:rPr>
        <w:t>每个岛一个</w:t>
      </w:r>
      <w:r w:rsidR="00014490" w:rsidRPr="00D00570">
        <w:rPr>
          <w:rFonts w:hint="eastAsia"/>
        </w:rPr>
        <w:t>)</w:t>
      </w:r>
      <w:r w:rsidRPr="00D00570">
        <w:rPr>
          <w:rFonts w:hint="eastAsia"/>
        </w:rPr>
        <w:t>，加上一个区域校正选区</w:t>
      </w:r>
      <w:r w:rsidR="00014490" w:rsidRPr="00D00570">
        <w:rPr>
          <w:rFonts w:hint="eastAsia"/>
        </w:rPr>
        <w:t>(</w:t>
      </w:r>
      <w:r w:rsidRPr="00D00570">
        <w:rPr>
          <w:rFonts w:hint="eastAsia"/>
        </w:rPr>
        <w:t>为了根据所获得的选票而纠正在席位分配上的扭曲</w:t>
      </w:r>
      <w:r w:rsidR="00014490" w:rsidRPr="00D00570">
        <w:rPr>
          <w:rFonts w:hint="eastAsia"/>
        </w:rPr>
        <w:t>)</w:t>
      </w:r>
      <w:r w:rsidRPr="00D00570">
        <w:rPr>
          <w:rFonts w:hint="eastAsia"/>
        </w:rPr>
        <w:t>。应该指出，只有惯常居住在该地区的葡萄牙公民可入选其区域议会。自</w:t>
      </w:r>
      <w:r w:rsidRPr="00D00570">
        <w:rPr>
          <w:rFonts w:hint="eastAsia"/>
        </w:rPr>
        <w:t>1976</w:t>
      </w:r>
      <w:r w:rsidRPr="00D00570">
        <w:rPr>
          <w:rFonts w:hint="eastAsia"/>
        </w:rPr>
        <w:t>年以来，各个区域立法议会已经举行了九次选举：</w:t>
      </w:r>
      <w:r w:rsidRPr="00D00570">
        <w:t>1976</w:t>
      </w:r>
      <w:r w:rsidRPr="00D00570">
        <w:rPr>
          <w:rFonts w:hint="eastAsia"/>
        </w:rPr>
        <w:t>、</w:t>
      </w:r>
      <w:r w:rsidRPr="00D00570">
        <w:t>1980</w:t>
      </w:r>
      <w:r w:rsidRPr="00D00570">
        <w:rPr>
          <w:rFonts w:hint="eastAsia"/>
        </w:rPr>
        <w:t>、</w:t>
      </w:r>
      <w:r w:rsidRPr="00D00570">
        <w:t>1984</w:t>
      </w:r>
      <w:r w:rsidRPr="00D00570">
        <w:rPr>
          <w:rFonts w:hint="eastAsia"/>
        </w:rPr>
        <w:t>、</w:t>
      </w:r>
      <w:r w:rsidRPr="00D00570">
        <w:t>1988</w:t>
      </w:r>
      <w:r w:rsidRPr="00D00570">
        <w:rPr>
          <w:rFonts w:hint="eastAsia"/>
        </w:rPr>
        <w:t>、</w:t>
      </w:r>
      <w:r w:rsidRPr="00D00570">
        <w:t>1992</w:t>
      </w:r>
      <w:r w:rsidRPr="00D00570">
        <w:rPr>
          <w:rFonts w:hint="eastAsia"/>
        </w:rPr>
        <w:t>、</w:t>
      </w:r>
      <w:r w:rsidRPr="00D00570">
        <w:t>1996</w:t>
      </w:r>
      <w:r w:rsidRPr="00D00570">
        <w:rPr>
          <w:rFonts w:hint="eastAsia"/>
        </w:rPr>
        <w:t>、</w:t>
      </w:r>
      <w:r w:rsidRPr="00D00570">
        <w:t>2000</w:t>
      </w:r>
      <w:r w:rsidRPr="00D00570">
        <w:rPr>
          <w:rFonts w:hint="eastAsia"/>
        </w:rPr>
        <w:t>、</w:t>
      </w:r>
      <w:r w:rsidRPr="00D00570">
        <w:t>2004</w:t>
      </w:r>
      <w:r w:rsidRPr="00D00570">
        <w:rPr>
          <w:rFonts w:hint="eastAsia"/>
        </w:rPr>
        <w:t>和</w:t>
      </w:r>
      <w:r w:rsidRPr="00D00570">
        <w:t>2007</w:t>
      </w:r>
      <w:r w:rsidRPr="00D00570">
        <w:rPr>
          <w:rFonts w:hint="eastAsia"/>
        </w:rPr>
        <w:t>年</w:t>
      </w:r>
      <w:r w:rsidR="00014490" w:rsidRPr="00D00570">
        <w:rPr>
          <w:rFonts w:hint="eastAsia"/>
        </w:rPr>
        <w:t>(</w:t>
      </w:r>
      <w:r w:rsidRPr="00D00570">
        <w:rPr>
          <w:rFonts w:hint="eastAsia"/>
        </w:rPr>
        <w:t>马德拉岛</w:t>
      </w:r>
      <w:r w:rsidR="00014490" w:rsidRPr="00D00570">
        <w:rPr>
          <w:rFonts w:hint="eastAsia"/>
        </w:rPr>
        <w:t>)</w:t>
      </w:r>
      <w:r w:rsidRPr="00D00570">
        <w:t>/2008</w:t>
      </w:r>
      <w:r w:rsidRPr="00D00570">
        <w:rPr>
          <w:rFonts w:hint="eastAsia"/>
        </w:rPr>
        <w:t>年</w:t>
      </w:r>
      <w:r w:rsidR="00014490" w:rsidRPr="00D00570">
        <w:rPr>
          <w:rFonts w:hint="eastAsia"/>
        </w:rPr>
        <w:t>(</w:t>
      </w:r>
      <w:r w:rsidRPr="00D00570">
        <w:rPr>
          <w:rFonts w:hint="eastAsia"/>
        </w:rPr>
        <w:t>亚速尔群岛</w:t>
      </w:r>
      <w:r w:rsidR="00014490" w:rsidRPr="00D00570">
        <w:rPr>
          <w:rFonts w:hint="eastAsia"/>
        </w:rPr>
        <w:t>)</w:t>
      </w:r>
      <w:r w:rsidRPr="00D00570">
        <w:rPr>
          <w:rFonts w:hint="eastAsia"/>
        </w:rPr>
        <w:t>。在马德拉岛，</w:t>
      </w:r>
      <w:r w:rsidRPr="00D00570">
        <w:rPr>
          <w:rFonts w:hint="eastAsia"/>
        </w:rPr>
        <w:t>1976</w:t>
      </w:r>
      <w:r w:rsidRPr="00D00570">
        <w:rPr>
          <w:rFonts w:hint="eastAsia"/>
        </w:rPr>
        <w:t>年以来选票最高的一直是同一个政党</w:t>
      </w:r>
      <w:r w:rsidR="00014490" w:rsidRPr="00D00570">
        <w:rPr>
          <w:rFonts w:hint="eastAsia"/>
        </w:rPr>
        <w:t>(</w:t>
      </w:r>
      <w:r w:rsidRPr="00D00570">
        <w:rPr>
          <w:rFonts w:hint="eastAsia"/>
        </w:rPr>
        <w:t>人民民主党</w:t>
      </w:r>
      <w:r w:rsidRPr="00D00570">
        <w:rPr>
          <w:rFonts w:hint="eastAsia"/>
        </w:rPr>
        <w:t>/</w:t>
      </w:r>
      <w:r w:rsidRPr="00D00570">
        <w:rPr>
          <w:rFonts w:hint="eastAsia"/>
        </w:rPr>
        <w:t>社民党</w:t>
      </w:r>
      <w:r w:rsidR="00A253B9" w:rsidRPr="00D00570">
        <w:rPr>
          <w:rFonts w:hint="eastAsia"/>
        </w:rPr>
        <w:t>)</w:t>
      </w:r>
      <w:r w:rsidRPr="00D00570">
        <w:rPr>
          <w:rFonts w:hint="eastAsia"/>
        </w:rPr>
        <w:t>。在亚速尔群岛，人民民主党</w:t>
      </w:r>
      <w:r w:rsidRPr="00D00570">
        <w:rPr>
          <w:rFonts w:hint="eastAsia"/>
        </w:rPr>
        <w:t>/</w:t>
      </w:r>
      <w:r w:rsidRPr="00D00570">
        <w:rPr>
          <w:rFonts w:hint="eastAsia"/>
        </w:rPr>
        <w:t>社民党直到</w:t>
      </w:r>
      <w:r w:rsidRPr="00D00570">
        <w:rPr>
          <w:rFonts w:hint="eastAsia"/>
        </w:rPr>
        <w:t>1992</w:t>
      </w:r>
      <w:r w:rsidRPr="00D00570">
        <w:rPr>
          <w:rFonts w:hint="eastAsia"/>
        </w:rPr>
        <w:t>年才获得最高选票，之后，社会党赢得了多数席位。女性代表性相对较低：亚速尔群岛是</w:t>
      </w:r>
      <w:r w:rsidRPr="00D00570">
        <w:t>12%</w:t>
      </w:r>
      <w:r w:rsidRPr="00D00570">
        <w:rPr>
          <w:rFonts w:hint="eastAsia"/>
        </w:rPr>
        <w:t>，目前在马德拉岛是</w:t>
      </w:r>
      <w:r w:rsidRPr="00D00570">
        <w:t>17%</w:t>
      </w:r>
      <w:r w:rsidRPr="00D00570">
        <w:rPr>
          <w:rFonts w:hint="eastAsia"/>
        </w:rPr>
        <w:t>，尽管在后一种情况下，情况较以前的选举</w:t>
      </w:r>
      <w:r w:rsidR="00014490" w:rsidRPr="00D00570">
        <w:t>(</w:t>
      </w:r>
      <w:r w:rsidRPr="00D00570">
        <w:t>10%</w:t>
      </w:r>
      <w:r w:rsidR="00014490" w:rsidRPr="00D00570">
        <w:t>)</w:t>
      </w:r>
      <w:r w:rsidRPr="00D00570">
        <w:rPr>
          <w:rFonts w:hint="eastAsia"/>
        </w:rPr>
        <w:t>有所改善</w:t>
      </w:r>
      <w:r w:rsidR="00014490" w:rsidRPr="00D00570">
        <w:rPr>
          <w:rFonts w:hint="eastAsia"/>
        </w:rPr>
        <w:t>(</w:t>
      </w:r>
      <w:r w:rsidRPr="00D00570">
        <w:rPr>
          <w:rFonts w:hint="eastAsia"/>
        </w:rPr>
        <w:t>图</w:t>
      </w:r>
      <w:r w:rsidRPr="00D00570">
        <w:rPr>
          <w:rFonts w:hint="eastAsia"/>
        </w:rPr>
        <w:t>69</w:t>
      </w:r>
      <w:r w:rsidR="00014490" w:rsidRPr="00D00570">
        <w:rPr>
          <w:rFonts w:hint="eastAsia"/>
        </w:rPr>
        <w:t>)</w:t>
      </w:r>
      <w:r w:rsidRPr="00D00570">
        <w:rPr>
          <w:rFonts w:hint="eastAsia"/>
        </w:rPr>
        <w:t>。</w:t>
      </w:r>
    </w:p>
    <w:p w:rsidR="00124345" w:rsidRPr="00D00570" w:rsidRDefault="00124345" w:rsidP="00014490">
      <w:pPr>
        <w:pStyle w:val="SingleTxtGC"/>
      </w:pPr>
      <w:r w:rsidRPr="00D00570">
        <w:t>89.</w:t>
      </w:r>
      <w:r w:rsidRPr="00D00570">
        <w:tab/>
      </w:r>
      <w:r w:rsidRPr="00D00570">
        <w:rPr>
          <w:rFonts w:hint="eastAsia"/>
        </w:rPr>
        <w:t>地方选举包括教区议会、市议会和市内阁。选举在所涉地方当局所在地区按照比例代表制原则</w:t>
      </w:r>
      <w:r w:rsidR="00014490" w:rsidRPr="00D00570">
        <w:rPr>
          <w:rFonts w:hint="eastAsia"/>
        </w:rPr>
        <w:t>(</w:t>
      </w:r>
      <w:r w:rsidRPr="00D00570">
        <w:rPr>
          <w:rFonts w:hint="eastAsia"/>
        </w:rPr>
        <w:t>与议会选举制度相同，做必要的修改</w:t>
      </w:r>
      <w:r w:rsidR="00014490" w:rsidRPr="00D00570">
        <w:rPr>
          <w:rFonts w:hint="eastAsia"/>
        </w:rPr>
        <w:t>)</w:t>
      </w:r>
      <w:r w:rsidRPr="00D00570">
        <w:rPr>
          <w:rFonts w:hint="eastAsia"/>
        </w:rPr>
        <w:t>由登记选民通过普遍、直接不记名投票进行。市内阁有单独表决，名单中选票最高者当选为市长</w:t>
      </w:r>
      <w:r w:rsidR="00014490" w:rsidRPr="00D00570">
        <w:rPr>
          <w:rFonts w:hint="eastAsia"/>
        </w:rPr>
        <w:t>(</w:t>
      </w:r>
      <w:r w:rsidRPr="00D00570">
        <w:rPr>
          <w:rFonts w:hint="eastAsia"/>
        </w:rPr>
        <w:t>行政内阁主管</w:t>
      </w:r>
      <w:r w:rsidR="00014490" w:rsidRPr="00D00570">
        <w:rPr>
          <w:rFonts w:hint="eastAsia"/>
        </w:rPr>
        <w:t>)</w:t>
      </w:r>
      <w:r w:rsidRPr="00D00570">
        <w:rPr>
          <w:rFonts w:hint="eastAsia"/>
        </w:rPr>
        <w:t>。在大多数情况下，名单上的第一候选人应被任命为教区内阁负责人。地方当局的任务负责人任期四年，按照规则，选举是同时进行的。</w:t>
      </w:r>
    </w:p>
    <w:p w:rsidR="00124345" w:rsidRPr="00D00570" w:rsidRDefault="00124345" w:rsidP="00014490">
      <w:pPr>
        <w:pStyle w:val="SingleTxtGC"/>
        <w:rPr>
          <w:rFonts w:hint="eastAsia"/>
        </w:rPr>
      </w:pPr>
      <w:r w:rsidRPr="00D00570">
        <w:t>90.</w:t>
      </w:r>
      <w:r w:rsidRPr="00D00570">
        <w:tab/>
      </w:r>
      <w:bookmarkStart w:id="26" w:name="OLE_LINK20"/>
      <w:r w:rsidRPr="00D00570">
        <w:rPr>
          <w:rFonts w:hint="eastAsia"/>
        </w:rPr>
        <w:t>涉及地方当局选举的一个特殊性是登记选民的团体也可以提名候选人</w:t>
      </w:r>
      <w:r w:rsidR="00014490" w:rsidRPr="00D00570">
        <w:rPr>
          <w:rFonts w:hint="eastAsia"/>
        </w:rPr>
        <w:t>(</w:t>
      </w:r>
      <w:r w:rsidRPr="00D00570">
        <w:rPr>
          <w:rFonts w:hint="eastAsia"/>
        </w:rPr>
        <w:t>与政党一道，单独或者一起</w:t>
      </w:r>
      <w:r w:rsidR="00014490" w:rsidRPr="00D00570">
        <w:rPr>
          <w:rFonts w:hint="eastAsia"/>
        </w:rPr>
        <w:t>)</w:t>
      </w:r>
      <w:r w:rsidRPr="00D00570">
        <w:rPr>
          <w:rFonts w:hint="eastAsia"/>
        </w:rPr>
        <w:t>。另一个特殊性是，一些居住在葡萄牙的外国人也可以参加地方选举：欧盟成员国、巴西和佛得角的国民有选举和被选举权。挪威、冰岛、乌拉圭、委内瑞拉、智利和阿根廷的国民可以投票</w:t>
      </w:r>
      <w:r w:rsidR="00014490" w:rsidRPr="00D00570">
        <w:rPr>
          <w:rFonts w:hint="eastAsia"/>
        </w:rPr>
        <w:t>(</w:t>
      </w:r>
      <w:r w:rsidRPr="00D00570">
        <w:rPr>
          <w:rFonts w:hint="eastAsia"/>
        </w:rPr>
        <w:t>将此权利让与外国人遵循互惠原则</w:t>
      </w:r>
      <w:r w:rsidR="00014490" w:rsidRPr="00D00570">
        <w:rPr>
          <w:rFonts w:hint="eastAsia"/>
        </w:rPr>
        <w:t>)</w:t>
      </w:r>
      <w:r w:rsidRPr="00D00570">
        <w:rPr>
          <w:rFonts w:hint="eastAsia"/>
        </w:rPr>
        <w:t>。</w:t>
      </w:r>
    </w:p>
    <w:bookmarkEnd w:id="26"/>
    <w:p w:rsidR="00124345" w:rsidRPr="00D00570" w:rsidRDefault="00124345" w:rsidP="00014490">
      <w:pPr>
        <w:pStyle w:val="SingleTxtGC"/>
      </w:pPr>
      <w:r w:rsidRPr="00D00570">
        <w:t>91.</w:t>
      </w:r>
      <w:r w:rsidRPr="00D00570">
        <w:tab/>
      </w:r>
      <w:r w:rsidRPr="00D00570">
        <w:rPr>
          <w:rFonts w:hint="eastAsia"/>
        </w:rPr>
        <w:t>自</w:t>
      </w:r>
      <w:r w:rsidRPr="00D00570">
        <w:rPr>
          <w:rFonts w:hint="eastAsia"/>
        </w:rPr>
        <w:t>1976</w:t>
      </w:r>
      <w:r w:rsidRPr="00D00570">
        <w:rPr>
          <w:rFonts w:hint="eastAsia"/>
        </w:rPr>
        <w:t>年以来，举行了九轮地方选举：</w:t>
      </w:r>
      <w:r w:rsidRPr="00D00570">
        <w:t>1976</w:t>
      </w:r>
      <w:r w:rsidRPr="00D00570">
        <w:rPr>
          <w:rFonts w:hint="eastAsia"/>
        </w:rPr>
        <w:t>、</w:t>
      </w:r>
      <w:r w:rsidRPr="00D00570">
        <w:t>1979</w:t>
      </w:r>
      <w:r w:rsidRPr="00D00570">
        <w:rPr>
          <w:rFonts w:hint="eastAsia"/>
        </w:rPr>
        <w:t>、</w:t>
      </w:r>
      <w:r w:rsidRPr="00D00570">
        <w:t>1982</w:t>
      </w:r>
      <w:r w:rsidRPr="00D00570">
        <w:rPr>
          <w:rFonts w:hint="eastAsia"/>
        </w:rPr>
        <w:t>、</w:t>
      </w:r>
      <w:r w:rsidRPr="00D00570">
        <w:t>1985</w:t>
      </w:r>
      <w:r w:rsidRPr="00D00570">
        <w:rPr>
          <w:rFonts w:hint="eastAsia"/>
        </w:rPr>
        <w:t>、</w:t>
      </w:r>
      <w:r w:rsidRPr="00D00570">
        <w:t>1989</w:t>
      </w:r>
      <w:r w:rsidRPr="00D00570">
        <w:rPr>
          <w:rFonts w:hint="eastAsia"/>
        </w:rPr>
        <w:t>、</w:t>
      </w:r>
      <w:r w:rsidRPr="00D00570">
        <w:t>1993</w:t>
      </w:r>
      <w:r w:rsidRPr="00D00570">
        <w:rPr>
          <w:rFonts w:hint="eastAsia"/>
        </w:rPr>
        <w:t>、</w:t>
      </w:r>
      <w:r w:rsidRPr="00D00570">
        <w:t>1997</w:t>
      </w:r>
      <w:r w:rsidRPr="00D00570">
        <w:rPr>
          <w:rFonts w:hint="eastAsia"/>
        </w:rPr>
        <w:t>、</w:t>
      </w:r>
      <w:r w:rsidRPr="00D00570">
        <w:t>2001</w:t>
      </w:r>
      <w:r w:rsidRPr="00D00570">
        <w:rPr>
          <w:rFonts w:hint="eastAsia"/>
        </w:rPr>
        <w:t>和</w:t>
      </w:r>
      <w:r w:rsidRPr="00D00570">
        <w:t>2005</w:t>
      </w:r>
      <w:r w:rsidRPr="00D00570">
        <w:rPr>
          <w:rFonts w:hint="eastAsia"/>
        </w:rPr>
        <w:t>年，而地方机关的席位分配大不相同。在地方一级，妇女目前占当选官员的</w:t>
      </w:r>
      <w:r w:rsidRPr="00D00570">
        <w:t>21</w:t>
      </w:r>
      <w:r w:rsidR="006F2054" w:rsidRPr="00D00570">
        <w:t>%</w:t>
      </w:r>
      <w:r w:rsidRPr="00D00570">
        <w:rPr>
          <w:rFonts w:hint="eastAsia"/>
        </w:rPr>
        <w:t>至</w:t>
      </w:r>
      <w:r w:rsidRPr="00D00570">
        <w:t>22%</w:t>
      </w:r>
      <w:r w:rsidRPr="00D00570">
        <w:rPr>
          <w:rFonts w:hint="eastAsia"/>
        </w:rPr>
        <w:t>，但这一比例在教区内阁较低：</w:t>
      </w:r>
      <w:r w:rsidRPr="00D00570">
        <w:t>14%</w:t>
      </w:r>
      <w:r w:rsidR="00014490" w:rsidRPr="00D00570">
        <w:rPr>
          <w:rFonts w:hint="eastAsia"/>
        </w:rPr>
        <w:t>(</w:t>
      </w:r>
      <w:r w:rsidRPr="00D00570">
        <w:rPr>
          <w:rFonts w:hint="eastAsia"/>
        </w:rPr>
        <w:t>图</w:t>
      </w:r>
      <w:r w:rsidRPr="00D00570">
        <w:rPr>
          <w:rFonts w:hint="eastAsia"/>
        </w:rPr>
        <w:t>70</w:t>
      </w:r>
      <w:r w:rsidR="00014490" w:rsidRPr="00D00570">
        <w:rPr>
          <w:rFonts w:hint="eastAsia"/>
        </w:rPr>
        <w:t>)</w:t>
      </w:r>
      <w:r w:rsidRPr="00D00570">
        <w:rPr>
          <w:rFonts w:hint="eastAsia"/>
        </w:rPr>
        <w:t>。</w:t>
      </w:r>
    </w:p>
    <w:p w:rsidR="00124345" w:rsidRPr="00D00570" w:rsidRDefault="00124345" w:rsidP="00014490">
      <w:pPr>
        <w:pStyle w:val="SingleTxtGC"/>
        <w:rPr>
          <w:rFonts w:hint="eastAsia"/>
        </w:rPr>
      </w:pPr>
      <w:r w:rsidRPr="00D00570">
        <w:t>92.</w:t>
      </w:r>
      <w:r w:rsidRPr="00D00570">
        <w:tab/>
      </w:r>
      <w:r w:rsidRPr="00D00570">
        <w:rPr>
          <w:rFonts w:hint="eastAsia"/>
        </w:rPr>
        <w:t>为了欧洲议会选举之目的，目前为单一选区，选举</w:t>
      </w:r>
      <w:r w:rsidRPr="00D00570">
        <w:rPr>
          <w:rFonts w:hint="eastAsia"/>
        </w:rPr>
        <w:t>24</w:t>
      </w:r>
      <w:r w:rsidRPr="00D00570">
        <w:rPr>
          <w:rFonts w:hint="eastAsia"/>
        </w:rPr>
        <w:t>名议员。居住在葡萄牙的欧盟成员国的国民有资格投票，欧盟成员国的任何国民均可参加选举，不管其居住地在哪里。自</w:t>
      </w:r>
      <w:r w:rsidRPr="00D00570">
        <w:rPr>
          <w:rFonts w:hint="eastAsia"/>
        </w:rPr>
        <w:t>1987</w:t>
      </w:r>
      <w:r w:rsidRPr="00D00570">
        <w:rPr>
          <w:rFonts w:hint="eastAsia"/>
        </w:rPr>
        <w:t>年以来，举行了五次这种选举：分别在</w:t>
      </w:r>
      <w:r w:rsidRPr="00D00570">
        <w:t>1987</w:t>
      </w:r>
      <w:r w:rsidRPr="00D00570">
        <w:rPr>
          <w:rFonts w:hint="eastAsia"/>
        </w:rPr>
        <w:t>、</w:t>
      </w:r>
      <w:r w:rsidRPr="00D00570">
        <w:t>1989</w:t>
      </w:r>
      <w:r w:rsidRPr="00D00570">
        <w:rPr>
          <w:rFonts w:hint="eastAsia"/>
        </w:rPr>
        <w:t>、</w:t>
      </w:r>
      <w:r w:rsidRPr="00D00570">
        <w:t>1994</w:t>
      </w:r>
      <w:r w:rsidRPr="00D00570">
        <w:rPr>
          <w:rFonts w:hint="eastAsia"/>
        </w:rPr>
        <w:t>、</w:t>
      </w:r>
      <w:r w:rsidRPr="00D00570">
        <w:t>1999</w:t>
      </w:r>
      <w:r w:rsidRPr="00D00570">
        <w:rPr>
          <w:rFonts w:hint="eastAsia"/>
        </w:rPr>
        <w:t>和</w:t>
      </w:r>
      <w:r w:rsidRPr="00D00570">
        <w:rPr>
          <w:rFonts w:hint="eastAsia"/>
        </w:rPr>
        <w:t>2004</w:t>
      </w:r>
      <w:r w:rsidRPr="00D00570">
        <w:rPr>
          <w:rFonts w:hint="eastAsia"/>
        </w:rPr>
        <w:t>年。社会民主党是</w:t>
      </w:r>
      <w:r w:rsidRPr="00D00570">
        <w:rPr>
          <w:rFonts w:hint="eastAsia"/>
        </w:rPr>
        <w:t>1987</w:t>
      </w:r>
      <w:r w:rsidRPr="00D00570">
        <w:rPr>
          <w:rFonts w:hint="eastAsia"/>
        </w:rPr>
        <w:t>和</w:t>
      </w:r>
      <w:r w:rsidRPr="00D00570">
        <w:rPr>
          <w:rFonts w:hint="eastAsia"/>
        </w:rPr>
        <w:t>1989</w:t>
      </w:r>
      <w:r w:rsidRPr="00D00570">
        <w:rPr>
          <w:rFonts w:hint="eastAsia"/>
        </w:rPr>
        <w:t>年选票最多的政党，而社会党在</w:t>
      </w:r>
      <w:r w:rsidRPr="00D00570">
        <w:rPr>
          <w:rFonts w:hint="eastAsia"/>
        </w:rPr>
        <w:t>1994</w:t>
      </w:r>
      <w:r w:rsidRPr="00D00570">
        <w:rPr>
          <w:rFonts w:hint="eastAsia"/>
        </w:rPr>
        <w:t>、</w:t>
      </w:r>
      <w:r w:rsidRPr="00D00570">
        <w:rPr>
          <w:rFonts w:hint="eastAsia"/>
        </w:rPr>
        <w:t>1999</w:t>
      </w:r>
      <w:r w:rsidRPr="00D00570">
        <w:rPr>
          <w:rFonts w:hint="eastAsia"/>
        </w:rPr>
        <w:t>和</w:t>
      </w:r>
      <w:r w:rsidRPr="00D00570">
        <w:rPr>
          <w:rFonts w:hint="eastAsia"/>
        </w:rPr>
        <w:t>2004</w:t>
      </w:r>
      <w:r w:rsidRPr="00D00570">
        <w:rPr>
          <w:rFonts w:hint="eastAsia"/>
        </w:rPr>
        <w:t>年获得多数席位。在后者情况下，有</w:t>
      </w:r>
      <w:r w:rsidRPr="00D00570">
        <w:rPr>
          <w:rFonts w:hint="eastAsia"/>
        </w:rPr>
        <w:t>6</w:t>
      </w:r>
      <w:r w:rsidRPr="00D00570">
        <w:rPr>
          <w:rFonts w:hint="eastAsia"/>
        </w:rPr>
        <w:t>名女性</w:t>
      </w:r>
      <w:r w:rsidR="00014490" w:rsidRPr="00D00570">
        <w:t>(</w:t>
      </w:r>
      <w:r w:rsidRPr="00D00570">
        <w:t>25%</w:t>
      </w:r>
      <w:r w:rsidR="00014490" w:rsidRPr="00D00570">
        <w:t>)</w:t>
      </w:r>
      <w:r w:rsidRPr="00D00570">
        <w:rPr>
          <w:rFonts w:hint="eastAsia"/>
        </w:rPr>
        <w:t>当选，表明自</w:t>
      </w:r>
      <w:r w:rsidRPr="00D00570">
        <w:rPr>
          <w:rFonts w:hint="eastAsia"/>
        </w:rPr>
        <w:t>1999</w:t>
      </w:r>
      <w:r w:rsidRPr="00D00570">
        <w:rPr>
          <w:rFonts w:hint="eastAsia"/>
        </w:rPr>
        <w:t>年</w:t>
      </w:r>
      <w:r w:rsidR="00014490" w:rsidRPr="00D00570">
        <w:t>(</w:t>
      </w:r>
      <w:r w:rsidRPr="00D00570">
        <w:t>20%</w:t>
      </w:r>
      <w:r w:rsidR="00014490" w:rsidRPr="00D00570">
        <w:t>)</w:t>
      </w:r>
      <w:r w:rsidRPr="00D00570">
        <w:rPr>
          <w:rFonts w:hint="eastAsia"/>
        </w:rPr>
        <w:t>以来已有所改善。</w:t>
      </w:r>
    </w:p>
    <w:p w:rsidR="00124345" w:rsidRPr="00D00570" w:rsidRDefault="00124345" w:rsidP="00014490">
      <w:pPr>
        <w:pStyle w:val="SingleTxtGC"/>
        <w:rPr>
          <w:rFonts w:hint="eastAsia"/>
        </w:rPr>
      </w:pPr>
      <w:r w:rsidRPr="00D00570">
        <w:t>93.</w:t>
      </w:r>
      <w:r w:rsidRPr="00D00570">
        <w:tab/>
      </w:r>
      <w:r w:rsidRPr="00D00570">
        <w:rPr>
          <w:rFonts w:hint="eastAsia"/>
        </w:rPr>
        <w:t>从上面可以看出，葡萄牙的民主制度自</w:t>
      </w:r>
      <w:r w:rsidRPr="00D00570">
        <w:rPr>
          <w:rFonts w:hint="eastAsia"/>
        </w:rPr>
        <w:t>1976</w:t>
      </w:r>
      <w:r w:rsidRPr="00D00570">
        <w:rPr>
          <w:rFonts w:hint="eastAsia"/>
        </w:rPr>
        <w:t>年以来运作正常。所有的国家和国家以下各级选举均在法律规定的时间表内举行。有时，按照宪法程序解散政府或合议机构使这些机构无法全职履行其职责，从而导致选举预期。</w:t>
      </w:r>
    </w:p>
    <w:p w:rsidR="00124345" w:rsidRPr="00D00570" w:rsidRDefault="00124345" w:rsidP="00014490">
      <w:pPr>
        <w:pStyle w:val="SingleTxtGC"/>
      </w:pPr>
      <w:r w:rsidRPr="00D00570">
        <w:t>94.</w:t>
      </w:r>
      <w:r w:rsidRPr="00D00570">
        <w:tab/>
      </w:r>
      <w:r w:rsidRPr="00D00570">
        <w:rPr>
          <w:rFonts w:hint="eastAsia"/>
        </w:rPr>
        <w:t>也可呼吁公民在国家或地区的全民投票中做出自己的判断</w:t>
      </w:r>
      <w:r w:rsidR="00014490" w:rsidRPr="00D00570">
        <w:rPr>
          <w:rFonts w:hint="eastAsia"/>
        </w:rPr>
        <w:t>(</w:t>
      </w:r>
      <w:r w:rsidRPr="00D00570">
        <w:rPr>
          <w:rFonts w:hint="eastAsia"/>
        </w:rPr>
        <w:t>《宪法》第</w:t>
      </w:r>
      <w:r w:rsidRPr="00D00570">
        <w:t>115</w:t>
      </w:r>
      <w:r w:rsidRPr="00D00570">
        <w:rPr>
          <w:rFonts w:hint="eastAsia"/>
        </w:rPr>
        <w:t>条</w:t>
      </w:r>
      <w:r w:rsidR="00014490" w:rsidRPr="00D00570">
        <w:rPr>
          <w:rFonts w:hint="eastAsia"/>
        </w:rPr>
        <w:t>)</w:t>
      </w:r>
      <w:r w:rsidRPr="00D00570">
        <w:rPr>
          <w:rFonts w:hint="eastAsia"/>
        </w:rPr>
        <w:t>。这些由总统根据议会或政府的建议进行。公民团体可向议会提交大意如此的申请。只有“必须由议会或政府通过批准一项国际公约或法案来决定的有关国家利益的事项”可提交进行全民公决。宪法修正案、预算或税收事项，以及属于议会政治或立法专属职权范围内的事项可以不提交全民投票。自</w:t>
      </w:r>
      <w:r w:rsidRPr="00D00570">
        <w:rPr>
          <w:rFonts w:hint="eastAsia"/>
        </w:rPr>
        <w:t>1976</w:t>
      </w:r>
      <w:r w:rsidRPr="00D00570">
        <w:rPr>
          <w:rFonts w:hint="eastAsia"/>
        </w:rPr>
        <w:t>年以来已经举行了三次国家公投：</w:t>
      </w:r>
      <w:r w:rsidRPr="00D00570">
        <w:t>1998</w:t>
      </w:r>
      <w:r w:rsidRPr="00D00570">
        <w:rPr>
          <w:rFonts w:hint="eastAsia"/>
        </w:rPr>
        <w:t>年两次，</w:t>
      </w:r>
      <w:r w:rsidRPr="00D00570">
        <w:rPr>
          <w:rFonts w:hint="eastAsia"/>
        </w:rPr>
        <w:t>2007</w:t>
      </w:r>
      <w:r w:rsidRPr="00D00570">
        <w:rPr>
          <w:rFonts w:hint="eastAsia"/>
        </w:rPr>
        <w:t>年一次。</w:t>
      </w:r>
    </w:p>
    <w:p w:rsidR="00124345" w:rsidRPr="00D00570" w:rsidRDefault="00124345" w:rsidP="00014490">
      <w:pPr>
        <w:pStyle w:val="H23GC"/>
        <w:rPr>
          <w:rFonts w:hint="eastAsia"/>
        </w:rPr>
      </w:pPr>
      <w:r w:rsidRPr="00D00570">
        <w:tab/>
        <w:t>7.</w:t>
      </w:r>
      <w:r w:rsidRPr="00D00570">
        <w:tab/>
      </w:r>
      <w:r w:rsidRPr="00D00570">
        <w:rPr>
          <w:rFonts w:hint="eastAsia"/>
        </w:rPr>
        <w:t>政党</w:t>
      </w:r>
    </w:p>
    <w:p w:rsidR="00124345" w:rsidRPr="00D00570" w:rsidRDefault="00124345" w:rsidP="00014490">
      <w:pPr>
        <w:pStyle w:val="SingleTxtGC"/>
      </w:pPr>
      <w:r w:rsidRPr="00D00570">
        <w:t>95.</w:t>
      </w:r>
      <w:r w:rsidRPr="00D00570">
        <w:tab/>
      </w:r>
      <w:r w:rsidRPr="00D00570">
        <w:rPr>
          <w:rFonts w:hint="eastAsia"/>
        </w:rPr>
        <w:t>《宪法》明确承认政党，其中规定“政党应当为人民意愿的组织和表达做出贡献，尊重民族独立、国家统一和政治民主的原则”</w:t>
      </w:r>
      <w:r w:rsidR="00014490" w:rsidRPr="00D00570">
        <w:rPr>
          <w:rFonts w:hint="eastAsia"/>
        </w:rPr>
        <w:t>(</w:t>
      </w:r>
      <w:bookmarkStart w:id="27" w:name="OLE_LINK23"/>
      <w:r w:rsidRPr="00D00570">
        <w:rPr>
          <w:rFonts w:hint="eastAsia"/>
        </w:rPr>
        <w:t>《宪法》第</w:t>
      </w:r>
      <w:bookmarkEnd w:id="27"/>
      <w:r w:rsidRPr="00D00570">
        <w:t>10</w:t>
      </w:r>
      <w:r w:rsidR="00A253B9" w:rsidRPr="00D00570">
        <w:t>(</w:t>
      </w:r>
      <w:r w:rsidRPr="00D00570">
        <w:t>2)</w:t>
      </w:r>
      <w:r w:rsidRPr="00D00570">
        <w:rPr>
          <w:rFonts w:hint="eastAsia"/>
        </w:rPr>
        <w:t>条</w:t>
      </w:r>
      <w:r w:rsidR="00014490" w:rsidRPr="00D00570">
        <w:rPr>
          <w:rFonts w:hint="eastAsia"/>
        </w:rPr>
        <w:t>)</w:t>
      </w:r>
      <w:r w:rsidRPr="00D00570">
        <w:rPr>
          <w:rFonts w:hint="eastAsia"/>
        </w:rPr>
        <w:t>。政党是宪法和政治舞台的主要角色，享受一些特权</w:t>
      </w:r>
      <w:r w:rsidR="00014490" w:rsidRPr="00D00570">
        <w:rPr>
          <w:rFonts w:hint="eastAsia"/>
        </w:rPr>
        <w:t>(</w:t>
      </w:r>
      <w:r w:rsidRPr="00D00570">
        <w:rPr>
          <w:rFonts w:hint="eastAsia"/>
        </w:rPr>
        <w:t>其中包括使用公共广播时间和电视服务以及在议会选举中提交候选人名单的专有权利</w:t>
      </w:r>
      <w:r w:rsidR="00014490" w:rsidRPr="00D00570">
        <w:rPr>
          <w:rFonts w:hint="eastAsia"/>
        </w:rPr>
        <w:t>)</w:t>
      </w:r>
      <w:r w:rsidRPr="00D00570">
        <w:rPr>
          <w:rFonts w:hint="eastAsia"/>
        </w:rPr>
        <w:t>。然而，</w:t>
      </w:r>
      <w:bookmarkStart w:id="28" w:name="OLE_LINK21"/>
      <w:bookmarkStart w:id="29" w:name="OLE_LINK22"/>
      <w:r w:rsidRPr="00D00570">
        <w:rPr>
          <w:rFonts w:hint="eastAsia"/>
        </w:rPr>
        <w:t>由于没有人可以因为其不再登记为任何合法组建的政党党员而被剥夺行使任何权利</w:t>
      </w:r>
      <w:r w:rsidR="00014490" w:rsidRPr="00D00570">
        <w:rPr>
          <w:rFonts w:hint="eastAsia"/>
        </w:rPr>
        <w:t>(</w:t>
      </w:r>
      <w:r w:rsidRPr="00D00570">
        <w:rPr>
          <w:rFonts w:hint="eastAsia"/>
        </w:rPr>
        <w:t>《宪法》第</w:t>
      </w:r>
      <w:r w:rsidRPr="00D00570">
        <w:t>51</w:t>
      </w:r>
      <w:r w:rsidRPr="00D00570">
        <w:rPr>
          <w:rFonts w:hint="eastAsia"/>
        </w:rPr>
        <w:t>条</w:t>
      </w:r>
      <w:r w:rsidR="00014490" w:rsidRPr="00D00570">
        <w:rPr>
          <w:rFonts w:hint="eastAsia"/>
        </w:rPr>
        <w:t>)</w:t>
      </w:r>
      <w:r w:rsidRPr="00D00570">
        <w:rPr>
          <w:rFonts w:hint="eastAsia"/>
        </w:rPr>
        <w:t>，故议会成员不会因为不再注册为党员而丢失其席位，候选人名单可以包括独立人士。</w:t>
      </w:r>
    </w:p>
    <w:bookmarkEnd w:id="28"/>
    <w:bookmarkEnd w:id="29"/>
    <w:p w:rsidR="00124345" w:rsidRPr="00D00570" w:rsidRDefault="00124345" w:rsidP="00014490">
      <w:pPr>
        <w:pStyle w:val="SingleTxtGC"/>
      </w:pPr>
      <w:r w:rsidRPr="00D00570">
        <w:t>96.</w:t>
      </w:r>
      <w:r w:rsidRPr="00D00570">
        <w:tab/>
      </w:r>
      <w:bookmarkStart w:id="30" w:name="OLE_LINK24"/>
      <w:bookmarkStart w:id="31" w:name="OLE_LINK25"/>
      <w:r w:rsidRPr="00D00570">
        <w:rPr>
          <w:rFonts w:hint="eastAsia"/>
        </w:rPr>
        <w:t>没有人可以同时注册为一个以上政党的成员，这些政党不得使用与任何宗教或教堂直接相关的名称，也不得使用可与民族或宗教符号混为一谈的徽章。禁止创建名称或宣言具有区域性质或范围的政党。政党遵循透明、民主的组织和管理以及所有成员参与的原则</w:t>
      </w:r>
      <w:r w:rsidR="00014490" w:rsidRPr="00D00570">
        <w:rPr>
          <w:rFonts w:hint="eastAsia"/>
        </w:rPr>
        <w:t>(</w:t>
      </w:r>
      <w:r w:rsidRPr="00D00570">
        <w:rPr>
          <w:rFonts w:hint="eastAsia"/>
        </w:rPr>
        <w:t>《宪法》第</w:t>
      </w:r>
      <w:r w:rsidRPr="00D00570">
        <w:rPr>
          <w:rFonts w:hint="eastAsia"/>
        </w:rPr>
        <w:t>51</w:t>
      </w:r>
      <w:r w:rsidRPr="00D00570">
        <w:rPr>
          <w:rFonts w:hint="eastAsia"/>
        </w:rPr>
        <w:t>条</w:t>
      </w:r>
      <w:r w:rsidR="00014490" w:rsidRPr="00D00570">
        <w:rPr>
          <w:rFonts w:hint="eastAsia"/>
        </w:rPr>
        <w:t>)</w:t>
      </w:r>
      <w:bookmarkEnd w:id="30"/>
      <w:bookmarkEnd w:id="31"/>
      <w:r w:rsidRPr="00D00570">
        <w:rPr>
          <w:rFonts w:hint="eastAsia"/>
        </w:rPr>
        <w:t>。政党的章程和运作受</w:t>
      </w:r>
      <w:smartTag w:uri="urn:schemas-microsoft-com:office:smarttags" w:element="chsdate">
        <w:smartTagPr>
          <w:attr w:name="IsROCDate" w:val="False"/>
          <w:attr w:name="IsLunarDate" w:val="False"/>
          <w:attr w:name="Day" w:val="22"/>
          <w:attr w:name="Month" w:val="8"/>
          <w:attr w:name="Year" w:val="2011"/>
        </w:smartTagPr>
        <w:r w:rsidRPr="00D00570">
          <w:rPr>
            <w:rFonts w:hint="eastAsia"/>
          </w:rPr>
          <w:t>8</w:t>
        </w:r>
        <w:r w:rsidRPr="00D00570">
          <w:rPr>
            <w:rFonts w:hint="eastAsia"/>
          </w:rPr>
          <w:t>月</w:t>
        </w:r>
        <w:r w:rsidRPr="00D00570">
          <w:rPr>
            <w:rFonts w:hint="eastAsia"/>
          </w:rPr>
          <w:t>22</w:t>
        </w:r>
        <w:r w:rsidRPr="00D00570">
          <w:rPr>
            <w:rFonts w:hint="eastAsia"/>
          </w:rPr>
          <w:t>日</w:t>
        </w:r>
      </w:smartTag>
      <w:r w:rsidRPr="00D00570">
        <w:rPr>
          <w:rFonts w:hint="eastAsia"/>
        </w:rPr>
        <w:t>第</w:t>
      </w:r>
      <w:r w:rsidRPr="00D00570">
        <w:t>2/2003</w:t>
      </w:r>
      <w:r w:rsidRPr="00D00570">
        <w:rPr>
          <w:rFonts w:hint="eastAsia"/>
        </w:rPr>
        <w:t>号组织法的支配。在议会和区域或地方议会</w:t>
      </w:r>
      <w:r w:rsidR="00014490" w:rsidRPr="00D00570">
        <w:rPr>
          <w:rFonts w:hint="eastAsia"/>
        </w:rPr>
        <w:t>(</w:t>
      </w:r>
      <w:r w:rsidRPr="00D00570">
        <w:rPr>
          <w:rFonts w:hint="eastAsia"/>
        </w:rPr>
        <w:t>不是各自行政机构的组成部分</w:t>
      </w:r>
      <w:r w:rsidR="00014490" w:rsidRPr="00D00570">
        <w:rPr>
          <w:rFonts w:hint="eastAsia"/>
        </w:rPr>
        <w:t>)</w:t>
      </w:r>
      <w:r w:rsidRPr="00D00570">
        <w:rPr>
          <w:rFonts w:hint="eastAsia"/>
        </w:rPr>
        <w:t>有代表的政党还因反对权而拥有进一步的特权。这些特权受</w:t>
      </w:r>
      <w:smartTag w:uri="urn:schemas-microsoft-com:office:smarttags" w:element="chsdate">
        <w:smartTagPr>
          <w:attr w:name="IsROCDate" w:val="False"/>
          <w:attr w:name="IsLunarDate" w:val="False"/>
          <w:attr w:name="Day" w:val="26"/>
          <w:attr w:name="Month" w:val="5"/>
          <w:attr w:name="Year" w:val="2011"/>
        </w:smartTagPr>
        <w:r w:rsidRPr="00D00570">
          <w:rPr>
            <w:rFonts w:hint="eastAsia"/>
          </w:rPr>
          <w:t>5</w:t>
        </w:r>
        <w:r w:rsidRPr="00D00570">
          <w:rPr>
            <w:rFonts w:hint="eastAsia"/>
          </w:rPr>
          <w:t>月</w:t>
        </w:r>
        <w:r w:rsidRPr="00D00570">
          <w:rPr>
            <w:rFonts w:hint="eastAsia"/>
          </w:rPr>
          <w:t>26</w:t>
        </w:r>
        <w:r w:rsidRPr="00D00570">
          <w:rPr>
            <w:rFonts w:hint="eastAsia"/>
          </w:rPr>
          <w:t>日</w:t>
        </w:r>
      </w:smartTag>
      <w:r w:rsidRPr="00D00570">
        <w:rPr>
          <w:rFonts w:hint="eastAsia"/>
        </w:rPr>
        <w:t>第</w:t>
      </w:r>
      <w:r w:rsidRPr="00D00570">
        <w:t>24/98</w:t>
      </w:r>
      <w:r w:rsidRPr="00D00570">
        <w:rPr>
          <w:rFonts w:hint="eastAsia"/>
        </w:rPr>
        <w:t>号法案的支配。政党在宪法法院注册登记。目前有</w:t>
      </w:r>
      <w:r w:rsidRPr="00D00570">
        <w:rPr>
          <w:rFonts w:hint="eastAsia"/>
        </w:rPr>
        <w:t>16</w:t>
      </w:r>
      <w:r w:rsidRPr="00D00570">
        <w:rPr>
          <w:rFonts w:hint="eastAsia"/>
        </w:rPr>
        <w:t>个政党注册，最新的</w:t>
      </w:r>
      <w:r w:rsidRPr="00D00570">
        <w:rPr>
          <w:rFonts w:hint="eastAsia"/>
        </w:rPr>
        <w:t>2</w:t>
      </w:r>
      <w:r w:rsidRPr="00D00570">
        <w:rPr>
          <w:rFonts w:hint="eastAsia"/>
        </w:rPr>
        <w:t>个是在</w:t>
      </w:r>
      <w:r w:rsidRPr="00D00570">
        <w:rPr>
          <w:rFonts w:hint="eastAsia"/>
        </w:rPr>
        <w:t>2008</w:t>
      </w:r>
      <w:r w:rsidRPr="00D00570">
        <w:rPr>
          <w:rFonts w:hint="eastAsia"/>
        </w:rPr>
        <w:t>年注册的。</w:t>
      </w:r>
      <w:r w:rsidRPr="00D00570">
        <w:rPr>
          <w:rStyle w:val="FootnoteReference"/>
          <w:color w:val="auto"/>
        </w:rPr>
        <w:footnoteReference w:id="30"/>
      </w:r>
    </w:p>
    <w:p w:rsidR="00124345" w:rsidRPr="00D00570" w:rsidRDefault="00124345" w:rsidP="00544A3F">
      <w:pPr>
        <w:pStyle w:val="H23GC"/>
      </w:pPr>
      <w:r w:rsidRPr="00D00570">
        <w:tab/>
        <w:t>8.</w:t>
      </w:r>
      <w:r w:rsidRPr="00D00570">
        <w:tab/>
      </w:r>
      <w:r w:rsidRPr="00D00570">
        <w:rPr>
          <w:rFonts w:hint="eastAsia"/>
        </w:rPr>
        <w:t>公共行政</w:t>
      </w:r>
    </w:p>
    <w:p w:rsidR="00124345" w:rsidRPr="00D00570" w:rsidRDefault="00124345" w:rsidP="00014490">
      <w:pPr>
        <w:pStyle w:val="SingleTxtGC"/>
      </w:pPr>
      <w:r w:rsidRPr="00D00570">
        <w:t>97.</w:t>
      </w:r>
      <w:r w:rsidRPr="00D00570">
        <w:tab/>
      </w:r>
      <w:r w:rsidRPr="00D00570">
        <w:rPr>
          <w:rFonts w:hint="eastAsia"/>
        </w:rPr>
        <w:t>《宪法》规定，公共行政应致力于追求公众利益，并应尊重受到法律保护的全体公民的权利和利益</w:t>
      </w:r>
      <w:r w:rsidR="00014490" w:rsidRPr="00D00570">
        <w:rPr>
          <w:rFonts w:hint="eastAsia"/>
        </w:rPr>
        <w:t>(</w:t>
      </w:r>
      <w:r w:rsidRPr="00D00570">
        <w:rPr>
          <w:rFonts w:hint="eastAsia"/>
        </w:rPr>
        <w:t>《宪法》第</w:t>
      </w:r>
      <w:r w:rsidRPr="00D00570">
        <w:rPr>
          <w:rFonts w:hint="eastAsia"/>
        </w:rPr>
        <w:t>266</w:t>
      </w:r>
      <w:r w:rsidRPr="00D00570">
        <w:rPr>
          <w:rFonts w:hint="eastAsia"/>
        </w:rPr>
        <w:t>条</w:t>
      </w:r>
      <w:r w:rsidR="00014490" w:rsidRPr="00D00570">
        <w:rPr>
          <w:rFonts w:hint="eastAsia"/>
        </w:rPr>
        <w:t>)</w:t>
      </w:r>
      <w:r w:rsidRPr="00D00570">
        <w:rPr>
          <w:rFonts w:hint="eastAsia"/>
        </w:rPr>
        <w:t>。主要有三种类型的行政机构：国家</w:t>
      </w:r>
      <w:r w:rsidR="00014490" w:rsidRPr="00D00570">
        <w:rPr>
          <w:rFonts w:hint="eastAsia"/>
        </w:rPr>
        <w:t>(</w:t>
      </w:r>
      <w:r w:rsidRPr="00D00570">
        <w:rPr>
          <w:rFonts w:hint="eastAsia"/>
        </w:rPr>
        <w:t>中央或地方</w:t>
      </w:r>
      <w:r w:rsidR="00014490" w:rsidRPr="00D00570">
        <w:rPr>
          <w:rFonts w:hint="eastAsia"/>
        </w:rPr>
        <w:t>)</w:t>
      </w:r>
      <w:r w:rsidRPr="00D00570">
        <w:rPr>
          <w:rFonts w:hint="eastAsia"/>
        </w:rPr>
        <w:t>直接管理的行政机构、国家间接管理的行政机构</w:t>
      </w:r>
      <w:r w:rsidR="00014490" w:rsidRPr="00D00570">
        <w:rPr>
          <w:rFonts w:hint="eastAsia"/>
        </w:rPr>
        <w:t>(</w:t>
      </w:r>
      <w:r w:rsidRPr="00D00570">
        <w:rPr>
          <w:rFonts w:hint="eastAsia"/>
        </w:rPr>
        <w:t>拥有自己的法人，不同于“国家”，以及行政和财政自主权，但是其活动追求国家目的</w:t>
      </w:r>
      <w:r w:rsidR="00014490" w:rsidRPr="00D00570">
        <w:rPr>
          <w:rFonts w:hint="eastAsia"/>
        </w:rPr>
        <w:t>)</w:t>
      </w:r>
      <w:r w:rsidRPr="00D00570">
        <w:rPr>
          <w:rFonts w:hint="eastAsia"/>
        </w:rPr>
        <w:t>，以及自主管理的行政机构</w:t>
      </w:r>
      <w:r w:rsidR="00014490" w:rsidRPr="00D00570">
        <w:rPr>
          <w:rFonts w:hint="eastAsia"/>
        </w:rPr>
        <w:t>(</w:t>
      </w:r>
      <w:r w:rsidRPr="00D00570">
        <w:rPr>
          <w:rFonts w:hint="eastAsia"/>
        </w:rPr>
        <w:t>追求的是机构创立者的利益，独立自主地确定其指导方针和活动：区域和地方行政机关和社会团体即为此种情况</w:t>
      </w:r>
      <w:r w:rsidR="00014490" w:rsidRPr="00D00570">
        <w:rPr>
          <w:rFonts w:hint="eastAsia"/>
        </w:rPr>
        <w:t>)</w:t>
      </w:r>
      <w:r w:rsidRPr="00D00570">
        <w:rPr>
          <w:rFonts w:hint="eastAsia"/>
        </w:rPr>
        <w:t>。</w:t>
      </w:r>
    </w:p>
    <w:p w:rsidR="00124345" w:rsidRPr="00D00570" w:rsidRDefault="00124345" w:rsidP="00014490">
      <w:pPr>
        <w:pStyle w:val="SingleTxtGC"/>
      </w:pPr>
      <w:r w:rsidRPr="00D00570">
        <w:t>98.</w:t>
      </w:r>
      <w:r w:rsidRPr="00D00570">
        <w:tab/>
      </w:r>
      <w:r w:rsidRPr="00D00570">
        <w:rPr>
          <w:rFonts w:hint="eastAsia"/>
        </w:rPr>
        <w:t>《宪法》第</w:t>
      </w:r>
      <w:r w:rsidRPr="00D00570">
        <w:t>268</w:t>
      </w:r>
      <w:r w:rsidRPr="00D00570">
        <w:rPr>
          <w:rFonts w:hint="eastAsia"/>
        </w:rPr>
        <w:t>条承认公民在与公共行政关系中享有一系列权利，如：对直接涉及公民的程序以及在这方面所做出决定的进展的知情权；按照内部和外部安全事项、刑事调查和个人隐私的法律获取行政文件和记录的权利；对与其有关的行政行为以及影响其权利或受法律保护的利益的知情权；权利和受法律保护的权益的司法保护权利、对影响这种行为或权益的行为或规范的上诉权利；要求践行法律规定的行政行为和适当临时措施做出积极裁决的权利；以及要求管理部门按照法律规定做出答复的最高时限的权利。</w:t>
      </w:r>
    </w:p>
    <w:p w:rsidR="00124345" w:rsidRPr="00D00570" w:rsidRDefault="00124345" w:rsidP="00014490">
      <w:pPr>
        <w:pStyle w:val="SingleTxtGC"/>
      </w:pPr>
      <w:r w:rsidRPr="00D00570">
        <w:t>99.</w:t>
      </w:r>
      <w:r w:rsidRPr="00D00570">
        <w:tab/>
      </w:r>
      <w:r w:rsidRPr="00D00570">
        <w:rPr>
          <w:rFonts w:hint="eastAsia"/>
        </w:rPr>
        <w:t>行政机关的程序按照《行政程序法典》的规定进行。</w:t>
      </w:r>
      <w:r w:rsidRPr="00D00570">
        <w:rPr>
          <w:rStyle w:val="FootnoteReference"/>
          <w:color w:val="auto"/>
        </w:rPr>
        <w:footnoteReference w:id="31"/>
      </w:r>
      <w:r w:rsidRPr="00D00570">
        <w:t xml:space="preserve"> </w:t>
      </w:r>
      <w:r w:rsidRPr="00D00570">
        <w:rPr>
          <w:rFonts w:hint="eastAsia"/>
        </w:rPr>
        <w:t>公务人员和代理对自己在履行职责时的渎职行为和不作为负有民事和刑事责任，并受到相应的纪律处分</w:t>
      </w:r>
      <w:r w:rsidR="00014490" w:rsidRPr="00D00570">
        <w:rPr>
          <w:rFonts w:hint="eastAsia"/>
        </w:rPr>
        <w:t>(</w:t>
      </w:r>
      <w:r w:rsidRPr="00D00570">
        <w:rPr>
          <w:rFonts w:hint="eastAsia"/>
        </w:rPr>
        <w:t>《宪法》第</w:t>
      </w:r>
      <w:r w:rsidRPr="00D00570">
        <w:t>271</w:t>
      </w:r>
      <w:r w:rsidRPr="00D00570">
        <w:rPr>
          <w:rFonts w:hint="eastAsia"/>
        </w:rPr>
        <w:t>条</w:t>
      </w:r>
      <w:r w:rsidR="00014490" w:rsidRPr="00D00570">
        <w:rPr>
          <w:rFonts w:hint="eastAsia"/>
        </w:rPr>
        <w:t>)</w:t>
      </w:r>
      <w:r w:rsidRPr="00D00570">
        <w:rPr>
          <w:rFonts w:hint="eastAsia"/>
        </w:rPr>
        <w:t>。国家自身应为行使立法、司法和行政权力时所造成的损失承担责任。</w:t>
      </w:r>
      <w:r w:rsidRPr="00D00570">
        <w:rPr>
          <w:rStyle w:val="FootnoteReference"/>
          <w:color w:val="auto"/>
        </w:rPr>
        <w:footnoteReference w:id="32"/>
      </w:r>
    </w:p>
    <w:p w:rsidR="00124345" w:rsidRPr="00D00570" w:rsidRDefault="00124345" w:rsidP="00544A3F">
      <w:pPr>
        <w:pStyle w:val="H23GC"/>
      </w:pPr>
      <w:r w:rsidRPr="00D00570">
        <w:tab/>
        <w:t>9.</w:t>
      </w:r>
      <w:r w:rsidRPr="00D00570">
        <w:tab/>
      </w:r>
      <w:r w:rsidRPr="00D00570">
        <w:rPr>
          <w:rFonts w:hint="eastAsia"/>
        </w:rPr>
        <w:t>武装部队</w:t>
      </w:r>
    </w:p>
    <w:p w:rsidR="00124345" w:rsidRPr="00D00570" w:rsidRDefault="00124345" w:rsidP="00014490">
      <w:pPr>
        <w:pStyle w:val="SingleTxtGC"/>
        <w:tabs>
          <w:tab w:val="clear" w:pos="1565"/>
          <w:tab w:val="clear" w:pos="1996"/>
          <w:tab w:val="left" w:pos="1680"/>
        </w:tabs>
      </w:pPr>
      <w:r w:rsidRPr="00D00570">
        <w:t>100.</w:t>
      </w:r>
      <w:r w:rsidRPr="00D00570">
        <w:tab/>
      </w:r>
      <w:r w:rsidRPr="00D00570">
        <w:rPr>
          <w:rFonts w:hint="eastAsia"/>
        </w:rPr>
        <w:t>总统是武装部队最高统帅，并主持最高国防委员会，该委员会是关于国防和武装部队的组织、运作和纪律方面事项的具体磋商机构。该委员会由议会选举产生的成员组成</w:t>
      </w:r>
      <w:r w:rsidR="00014490" w:rsidRPr="00D00570">
        <w:rPr>
          <w:rFonts w:hint="eastAsia"/>
        </w:rPr>
        <w:t>(</w:t>
      </w:r>
      <w:r w:rsidRPr="00D00570">
        <w:rPr>
          <w:rFonts w:hint="eastAsia"/>
        </w:rPr>
        <w:t>《宪法》第</w:t>
      </w:r>
      <w:r w:rsidRPr="00D00570">
        <w:t>274</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101.</w:t>
      </w:r>
      <w:r w:rsidRPr="00D00570">
        <w:tab/>
      </w:r>
      <w:r w:rsidRPr="00D00570">
        <w:rPr>
          <w:rFonts w:hint="eastAsia"/>
        </w:rPr>
        <w:t>武装部队的任务是确保国家的军事防御，</w:t>
      </w:r>
      <w:r w:rsidR="00683FFB">
        <w:rPr>
          <w:rFonts w:hint="eastAsia"/>
        </w:rPr>
        <w:t>由</w:t>
      </w:r>
      <w:r w:rsidRPr="00D00570">
        <w:rPr>
          <w:rFonts w:hint="eastAsia"/>
        </w:rPr>
        <w:t>最高权力机关</w:t>
      </w:r>
      <w:r w:rsidR="00683FFB">
        <w:rPr>
          <w:rFonts w:hint="eastAsia"/>
        </w:rPr>
        <w:t>领导</w:t>
      </w:r>
      <w:r w:rsidRPr="00D00570">
        <w:rPr>
          <w:rFonts w:hint="eastAsia"/>
        </w:rPr>
        <w:t>。武装部队全部由葡萄牙公民组成，在整个葡萄牙境内只有一个组织结构。武装部队负责履行葡萄牙的军事承诺，以及参加葡萄牙加入的国际组织开展的人道主义和维持和平特派团。武装部队还可以承担民事保护特派团合作、与满足人们基本需求和改善生活水平以及技术和军事合作行动相关的任务。</w:t>
      </w:r>
    </w:p>
    <w:p w:rsidR="00124345" w:rsidRPr="00D00570" w:rsidRDefault="00124345" w:rsidP="00014490">
      <w:pPr>
        <w:pStyle w:val="SingleTxtGC"/>
        <w:tabs>
          <w:tab w:val="clear" w:pos="1565"/>
          <w:tab w:val="clear" w:pos="1996"/>
          <w:tab w:val="left" w:pos="1680"/>
        </w:tabs>
      </w:pPr>
      <w:r w:rsidRPr="00D00570">
        <w:t>102.</w:t>
      </w:r>
      <w:r w:rsidRPr="00D00570">
        <w:tab/>
      </w:r>
      <w:r w:rsidRPr="00D00570">
        <w:rPr>
          <w:rFonts w:hint="eastAsia"/>
        </w:rPr>
        <w:t>葡萄牙武装部队的结构包括三个</w:t>
      </w:r>
      <w:r w:rsidR="00683FFB">
        <w:rPr>
          <w:rFonts w:hint="eastAsia"/>
        </w:rPr>
        <w:t>军</w:t>
      </w:r>
      <w:r w:rsidRPr="00D00570">
        <w:rPr>
          <w:rFonts w:hint="eastAsia"/>
        </w:rPr>
        <w:t>种</w:t>
      </w:r>
      <w:r w:rsidR="007C7067" w:rsidRPr="00D00570">
        <w:rPr>
          <w:rFonts w:hint="eastAsia"/>
          <w:spacing w:val="-50"/>
        </w:rPr>
        <w:t>―</w:t>
      </w:r>
      <w:r w:rsidR="007C7067" w:rsidRPr="00D00570">
        <w:rPr>
          <w:rFonts w:hint="eastAsia"/>
        </w:rPr>
        <w:t>―</w:t>
      </w:r>
      <w:r w:rsidRPr="00D00570">
        <w:rPr>
          <w:rFonts w:hint="eastAsia"/>
        </w:rPr>
        <w:t>陆军、空军和海军。自</w:t>
      </w:r>
      <w:r w:rsidRPr="00D00570">
        <w:rPr>
          <w:rFonts w:hint="eastAsia"/>
        </w:rPr>
        <w:t>2004</w:t>
      </w:r>
      <w:r w:rsidRPr="00D00570">
        <w:rPr>
          <w:rFonts w:hint="eastAsia"/>
        </w:rPr>
        <w:t>年正式取消</w:t>
      </w:r>
      <w:r w:rsidR="00683FFB">
        <w:rPr>
          <w:rFonts w:hint="eastAsia"/>
        </w:rPr>
        <w:t>义务</w:t>
      </w:r>
      <w:r w:rsidRPr="00D00570">
        <w:rPr>
          <w:rFonts w:hint="eastAsia"/>
        </w:rPr>
        <w:t>兵役之后，和平时期的新兵征募是自愿的。</w:t>
      </w:r>
    </w:p>
    <w:p w:rsidR="00124345" w:rsidRPr="00D00570" w:rsidRDefault="00124345" w:rsidP="00014490">
      <w:pPr>
        <w:pStyle w:val="SingleTxtGC"/>
        <w:tabs>
          <w:tab w:val="clear" w:pos="1565"/>
          <w:tab w:val="clear" w:pos="1996"/>
          <w:tab w:val="left" w:pos="1680"/>
        </w:tabs>
      </w:pPr>
      <w:r w:rsidRPr="00D00570">
        <w:t>103.</w:t>
      </w:r>
      <w:r w:rsidRPr="00D00570">
        <w:tab/>
      </w:r>
      <w:r w:rsidRPr="00D00570">
        <w:rPr>
          <w:rFonts w:hint="eastAsia"/>
        </w:rPr>
        <w:t>从</w:t>
      </w:r>
      <w:r w:rsidRPr="00D00570">
        <w:rPr>
          <w:rFonts w:hint="eastAsia"/>
        </w:rPr>
        <w:t>1990</w:t>
      </w:r>
      <w:r w:rsidRPr="00D00570">
        <w:rPr>
          <w:rFonts w:hint="eastAsia"/>
        </w:rPr>
        <w:t>年代起，武装部队开始接收女兵。有两部法律促成了这一变化：</w:t>
      </w:r>
      <w:r w:rsidRPr="00D00570">
        <w:rPr>
          <w:rFonts w:hint="eastAsia"/>
        </w:rPr>
        <w:t>1991</w:t>
      </w:r>
      <w:r w:rsidRPr="00D00570">
        <w:rPr>
          <w:rFonts w:hint="eastAsia"/>
        </w:rPr>
        <w:t>年的《兵役法》，该法允许妇女进入军官和警长培训学校以将其纳入武装部队；以及妇女服兵役条例。自那时起，制定了具体条例，规定了武装部队每个分支对妇女开放的课程、武器、服务和专业。</w:t>
      </w:r>
    </w:p>
    <w:p w:rsidR="00124345" w:rsidRPr="00D00570" w:rsidRDefault="00124345" w:rsidP="00014490">
      <w:pPr>
        <w:pStyle w:val="SingleTxtGC"/>
        <w:tabs>
          <w:tab w:val="clear" w:pos="1565"/>
          <w:tab w:val="clear" w:pos="1996"/>
          <w:tab w:val="left" w:pos="1680"/>
        </w:tabs>
        <w:rPr>
          <w:rFonts w:hint="eastAsia"/>
        </w:rPr>
      </w:pPr>
      <w:r w:rsidRPr="00D00570">
        <w:t>104.</w:t>
      </w:r>
      <w:r w:rsidRPr="00D00570">
        <w:tab/>
      </w:r>
      <w:r w:rsidRPr="00D00570">
        <w:rPr>
          <w:rFonts w:hint="eastAsia"/>
        </w:rPr>
        <w:t>为了消除对妇女的歧视，国防</w:t>
      </w:r>
      <w:r w:rsidR="00683FFB">
        <w:rPr>
          <w:rFonts w:hint="eastAsia"/>
        </w:rPr>
        <w:t>部长</w:t>
      </w:r>
      <w:r w:rsidRPr="00D00570">
        <w:rPr>
          <w:rFonts w:hint="eastAsia"/>
        </w:rPr>
        <w:t>决定，在入伍证书中，必须在课程、武器和专业方面尊重两性平等原则</w:t>
      </w:r>
      <w:r w:rsidR="00A253B9" w:rsidRPr="00D00570">
        <w:t>(</w:t>
      </w:r>
      <w:smartTag w:uri="urn:schemas-microsoft-com:office:smarttags" w:element="chsdate">
        <w:smartTagPr>
          <w:attr w:name="Year" w:val="2011"/>
          <w:attr w:name="Month" w:val="6"/>
          <w:attr w:name="Day" w:val="6"/>
          <w:attr w:name="IsLunarDate" w:val="False"/>
          <w:attr w:name="IsROCDate" w:val="False"/>
        </w:smartTagPr>
        <w:r w:rsidRPr="00D00570">
          <w:rPr>
            <w:rFonts w:hint="eastAsia"/>
          </w:rPr>
          <w:t>6</w:t>
        </w:r>
        <w:r w:rsidRPr="00D00570">
          <w:rPr>
            <w:rFonts w:hint="eastAsia"/>
          </w:rPr>
          <w:t>月</w:t>
        </w:r>
        <w:r w:rsidRPr="00D00570">
          <w:rPr>
            <w:rFonts w:hint="eastAsia"/>
          </w:rPr>
          <w:t>6</w:t>
        </w:r>
        <w:r w:rsidRPr="00D00570">
          <w:rPr>
            <w:rFonts w:hint="eastAsia"/>
          </w:rPr>
          <w:t>日</w:t>
        </w:r>
      </w:smartTag>
      <w:r w:rsidRPr="00D00570">
        <w:rPr>
          <w:rFonts w:hint="eastAsia"/>
        </w:rPr>
        <w:t>第</w:t>
      </w:r>
      <w:r w:rsidRPr="00D00570">
        <w:t>101/2008</w:t>
      </w:r>
      <w:r w:rsidR="00683FFB">
        <w:rPr>
          <w:rFonts w:hint="eastAsia"/>
        </w:rPr>
        <w:t>号部长</w:t>
      </w:r>
      <w:r w:rsidRPr="00D00570">
        <w:rPr>
          <w:rFonts w:hint="eastAsia"/>
        </w:rPr>
        <w:t>决定</w:t>
      </w:r>
      <w:r w:rsidR="00014490" w:rsidRPr="00D00570">
        <w:rPr>
          <w:rFonts w:hint="eastAsia"/>
        </w:rPr>
        <w:t>)</w:t>
      </w:r>
      <w:r w:rsidRPr="00D00570">
        <w:rPr>
          <w:rFonts w:hint="eastAsia"/>
        </w:rPr>
        <w:t>。有关军队中妇女人数的变化，见图</w:t>
      </w:r>
      <w:r w:rsidRPr="00D00570">
        <w:rPr>
          <w:rFonts w:hint="eastAsia"/>
        </w:rPr>
        <w:t>99</w:t>
      </w:r>
      <w:r w:rsidRPr="00D00570">
        <w:rPr>
          <w:rFonts w:hint="eastAsia"/>
        </w:rPr>
        <w:t>。</w:t>
      </w:r>
    </w:p>
    <w:p w:rsidR="00124345" w:rsidRPr="00D00570" w:rsidRDefault="00124345" w:rsidP="00F627D6">
      <w:pPr>
        <w:pStyle w:val="H23GC"/>
        <w:rPr>
          <w:rFonts w:hint="eastAsia"/>
          <w:b/>
        </w:rPr>
      </w:pPr>
      <w:r w:rsidRPr="00D00570">
        <w:rPr>
          <w:b/>
        </w:rPr>
        <w:tab/>
        <w:t>10.</w:t>
      </w:r>
      <w:r w:rsidRPr="00D00570">
        <w:rPr>
          <w:b/>
        </w:rPr>
        <w:tab/>
      </w:r>
      <w:r w:rsidRPr="00D00570">
        <w:rPr>
          <w:rFonts w:hint="eastAsia"/>
        </w:rPr>
        <w:t>宪法</w:t>
      </w:r>
      <w:r w:rsidRPr="00F627D6">
        <w:rPr>
          <w:rFonts w:hint="eastAsia"/>
        </w:rPr>
        <w:t>保障和修正</w:t>
      </w:r>
    </w:p>
    <w:p w:rsidR="00124345" w:rsidRPr="00D00570" w:rsidRDefault="00124345" w:rsidP="00014490">
      <w:pPr>
        <w:pStyle w:val="SingleTxtGC"/>
        <w:tabs>
          <w:tab w:val="clear" w:pos="1565"/>
          <w:tab w:val="clear" w:pos="1996"/>
          <w:tab w:val="left" w:pos="1680"/>
        </w:tabs>
      </w:pPr>
      <w:r w:rsidRPr="00D00570">
        <w:t>105.</w:t>
      </w:r>
      <w:r w:rsidRPr="00D00570">
        <w:tab/>
      </w:r>
      <w:r w:rsidRPr="00D00570">
        <w:rPr>
          <w:rFonts w:hint="eastAsia"/>
        </w:rPr>
        <w:t>国家、自治区、地方当局和任何其他公共实体的法律和其他法案的有效性取决于是否符合《宪法》</w:t>
      </w:r>
      <w:r w:rsidR="00014490" w:rsidRPr="00D00570">
        <w:rPr>
          <w:rFonts w:hint="eastAsia"/>
        </w:rPr>
        <w:t>(</w:t>
      </w:r>
      <w:r w:rsidRPr="00D00570">
        <w:rPr>
          <w:rFonts w:hint="eastAsia"/>
        </w:rPr>
        <w:t>《宪法》第</w:t>
      </w:r>
      <w:r w:rsidRPr="00D00570">
        <w:t>3</w:t>
      </w:r>
      <w:r w:rsidR="00A253B9" w:rsidRPr="00D00570">
        <w:t>(</w:t>
      </w:r>
      <w:r w:rsidRPr="00D00570">
        <w:t>3</w:t>
      </w:r>
      <w:r w:rsidR="00A253B9" w:rsidRPr="00D00570">
        <w:t>)</w:t>
      </w:r>
      <w:r w:rsidRPr="00D00570">
        <w:rPr>
          <w:rFonts w:hint="eastAsia"/>
        </w:rPr>
        <w:t>条</w:t>
      </w:r>
      <w:r w:rsidR="00014490" w:rsidRPr="00D00570">
        <w:rPr>
          <w:rFonts w:hint="eastAsia"/>
        </w:rPr>
        <w:t>)</w:t>
      </w:r>
      <w:r w:rsidRPr="00D00570">
        <w:rPr>
          <w:rFonts w:hint="eastAsia"/>
        </w:rPr>
        <w:t>。这种符合性可在预防性或事后基础上进行验证。可以要求宪法法院在任何法案、法令、区域法令、条约或国际协定的颁布、承认或批准之前就这种合宪性进行裁定。如果某项规范被认为违宪，那么包含该规范的法令应予以否决，并退回至批准该法案的机关；除非这些规范被取消，或者法令由议会三分之二多数议员</w:t>
      </w:r>
      <w:r w:rsidR="00014490" w:rsidRPr="00D00570">
        <w:rPr>
          <w:rFonts w:hint="eastAsia"/>
        </w:rPr>
        <w:t>(</w:t>
      </w:r>
      <w:r w:rsidRPr="00D00570">
        <w:rPr>
          <w:rFonts w:hint="eastAsia"/>
        </w:rPr>
        <w:t>高于在职议员的绝对多数</w:t>
      </w:r>
      <w:r w:rsidR="00014490" w:rsidRPr="00D00570">
        <w:rPr>
          <w:rFonts w:hint="eastAsia"/>
        </w:rPr>
        <w:t>)</w:t>
      </w:r>
      <w:r w:rsidRPr="00D00570">
        <w:rPr>
          <w:rFonts w:hint="eastAsia"/>
        </w:rPr>
        <w:t>确认，法令才能颁布或签署</w:t>
      </w:r>
      <w:r w:rsidR="00014490" w:rsidRPr="00D00570">
        <w:rPr>
          <w:rFonts w:hint="eastAsia"/>
        </w:rPr>
        <w:t>(</w:t>
      </w:r>
      <w:r w:rsidRPr="00D00570">
        <w:rPr>
          <w:rFonts w:hint="eastAsia"/>
        </w:rPr>
        <w:t>《宪法》第</w:t>
      </w:r>
      <w:r w:rsidRPr="00D00570">
        <w:rPr>
          <w:rFonts w:hint="eastAsia"/>
        </w:rPr>
        <w:t>278</w:t>
      </w:r>
      <w:r w:rsidRPr="00D00570">
        <w:rPr>
          <w:rFonts w:hint="eastAsia"/>
        </w:rPr>
        <w:t>和</w:t>
      </w:r>
      <w:r w:rsidRPr="00D00570">
        <w:rPr>
          <w:rFonts w:hint="eastAsia"/>
        </w:rPr>
        <w:t>279</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106.</w:t>
      </w:r>
      <w:r w:rsidRPr="00D00570">
        <w:tab/>
      </w:r>
      <w:r w:rsidRPr="00D00570">
        <w:rPr>
          <w:rFonts w:hint="eastAsia"/>
        </w:rPr>
        <w:t>事后，任何普通法院均可拒绝适用其认为违宪的规范。关于规范合宪性的法院决定可以提交宪法法院</w:t>
      </w:r>
      <w:r w:rsidR="00014490" w:rsidRPr="00D00570">
        <w:rPr>
          <w:rFonts w:hint="eastAsia"/>
        </w:rPr>
        <w:t>(</w:t>
      </w:r>
      <w:r w:rsidRPr="00D00570">
        <w:rPr>
          <w:rFonts w:hint="eastAsia"/>
        </w:rPr>
        <w:t>《宪法》第</w:t>
      </w:r>
      <w:r w:rsidRPr="00D00570">
        <w:rPr>
          <w:rFonts w:hint="eastAsia"/>
        </w:rPr>
        <w:t>280</w:t>
      </w:r>
      <w:r w:rsidRPr="00D00570">
        <w:rPr>
          <w:rFonts w:hint="eastAsia"/>
        </w:rPr>
        <w:t>条</w:t>
      </w:r>
      <w:r w:rsidR="00014490" w:rsidRPr="00D00570">
        <w:rPr>
          <w:rFonts w:hint="eastAsia"/>
        </w:rPr>
        <w:t>)</w:t>
      </w:r>
      <w:r w:rsidRPr="00D00570">
        <w:rPr>
          <w:rFonts w:hint="eastAsia"/>
        </w:rPr>
        <w:t>。在经过三个具体案件审查之后认为某项规范违宪的应将其宣布为违宪，且具有普遍约束力，从而予以废除</w:t>
      </w:r>
      <w:r w:rsidR="00014490" w:rsidRPr="00D00570">
        <w:rPr>
          <w:rFonts w:hint="eastAsia"/>
        </w:rPr>
        <w:t>(</w:t>
      </w:r>
      <w:r w:rsidRPr="00D00570">
        <w:rPr>
          <w:rFonts w:hint="eastAsia"/>
        </w:rPr>
        <w:t>《宪法》第</w:t>
      </w:r>
      <w:r w:rsidRPr="00D00570">
        <w:t>281</w:t>
      </w:r>
      <w:r w:rsidRPr="00D00570">
        <w:rPr>
          <w:rFonts w:hint="eastAsia"/>
        </w:rPr>
        <w:t>和</w:t>
      </w:r>
      <w:r w:rsidRPr="00D00570">
        <w:rPr>
          <w:rFonts w:hint="eastAsia"/>
        </w:rPr>
        <w:t>282</w:t>
      </w:r>
      <w:r w:rsidRPr="00D00570">
        <w:rPr>
          <w:rFonts w:hint="eastAsia"/>
        </w:rPr>
        <w:t>条</w:t>
      </w:r>
      <w:r w:rsidR="00014490" w:rsidRPr="00D00570">
        <w:rPr>
          <w:rFonts w:hint="eastAsia"/>
        </w:rPr>
        <w:t>)</w:t>
      </w:r>
      <w:r w:rsidRPr="00D00570">
        <w:rPr>
          <w:rFonts w:hint="eastAsia"/>
        </w:rPr>
        <w:t>。除其他外，这种具有普遍约束力的违宪宣告也可应总统或监察员的要求而做出。总统或监察员可以进一步要求宪法法院宣布，宪法法院因未能采取必要的立法措施使宪法规范生效的这一疏漏亦属于违宪</w:t>
      </w:r>
      <w:r w:rsidR="00014490" w:rsidRPr="00D00570">
        <w:rPr>
          <w:rFonts w:hint="eastAsia"/>
        </w:rPr>
        <w:t>(</w:t>
      </w:r>
      <w:r w:rsidRPr="00D00570">
        <w:rPr>
          <w:rFonts w:hint="eastAsia"/>
        </w:rPr>
        <w:t>《宪法》第</w:t>
      </w:r>
      <w:r w:rsidRPr="00D00570">
        <w:rPr>
          <w:rFonts w:hint="eastAsia"/>
        </w:rPr>
        <w:t>283</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107.</w:t>
      </w:r>
      <w:r w:rsidRPr="00D00570">
        <w:tab/>
      </w:r>
      <w:r w:rsidRPr="00D00570">
        <w:rPr>
          <w:rFonts w:hint="eastAsia"/>
        </w:rPr>
        <w:t>议会每五年可对《宪法》进行修正</w:t>
      </w:r>
      <w:r w:rsidR="00014490" w:rsidRPr="00D00570">
        <w:rPr>
          <w:rFonts w:hint="eastAsia"/>
        </w:rPr>
        <w:t>(</w:t>
      </w:r>
      <w:r w:rsidRPr="00D00570">
        <w:rPr>
          <w:rFonts w:hint="eastAsia"/>
        </w:rPr>
        <w:t>或者在经五分之四多数在职议员要求的任何时候，戒严状态或紧急状态除外</w:t>
      </w:r>
      <w:r w:rsidR="00014490" w:rsidRPr="00D00570">
        <w:rPr>
          <w:rFonts w:hint="eastAsia"/>
        </w:rPr>
        <w:t>)</w:t>
      </w:r>
      <w:r w:rsidRPr="00D00570">
        <w:rPr>
          <w:rFonts w:hint="eastAsia"/>
        </w:rPr>
        <w:t>。宪法修正案经在职议会议员三分之二多数的批准而成为宪法法案，其颁布须得到总统的批准。然而，一些《宪法》规定不能修订。如：民族独立和国家统一；政教分离；尊重公民权利、自由和保障，以及工人和工会的权利；普遍、直接、不记名的定期选举作为任命最高权力机关、区域机构和地方当局任务负责人的形式，以及比例代表制；表达和政治组织</w:t>
      </w:r>
      <w:r w:rsidR="00014490" w:rsidRPr="00D00570">
        <w:rPr>
          <w:rFonts w:hint="eastAsia"/>
        </w:rPr>
        <w:t>(</w:t>
      </w:r>
      <w:r w:rsidRPr="00D00570">
        <w:rPr>
          <w:rFonts w:hint="eastAsia"/>
        </w:rPr>
        <w:t>包括政党</w:t>
      </w:r>
      <w:r w:rsidR="00014490" w:rsidRPr="00D00570">
        <w:rPr>
          <w:rFonts w:hint="eastAsia"/>
        </w:rPr>
        <w:t>)</w:t>
      </w:r>
      <w:r w:rsidRPr="00D00570">
        <w:rPr>
          <w:rFonts w:hint="eastAsia"/>
        </w:rPr>
        <w:t>多元化，以及民主反对派的权利；最高权力机关的独立和相互依存：法院的独立性；地方当局的自主权；以及亚速尔群岛和马德拉的政治和行政自治</w:t>
      </w:r>
      <w:r w:rsidR="00014490" w:rsidRPr="00D00570">
        <w:rPr>
          <w:rFonts w:hint="eastAsia"/>
        </w:rPr>
        <w:t>(</w:t>
      </w:r>
      <w:r w:rsidRPr="00D00570">
        <w:rPr>
          <w:rFonts w:hint="eastAsia"/>
        </w:rPr>
        <w:t>《宪法》</w:t>
      </w:r>
      <w:r w:rsidRPr="00D00570">
        <w:t>284</w:t>
      </w:r>
      <w:r w:rsidRPr="00D00570">
        <w:rPr>
          <w:rFonts w:hint="eastAsia"/>
        </w:rPr>
        <w:t>至</w:t>
      </w:r>
      <w:r w:rsidRPr="00D00570">
        <w:rPr>
          <w:rFonts w:hint="eastAsia"/>
        </w:rPr>
        <w:t>289</w:t>
      </w:r>
      <w:r w:rsidRPr="00D00570">
        <w:rPr>
          <w:rFonts w:hint="eastAsia"/>
        </w:rPr>
        <w:t>条</w:t>
      </w:r>
      <w:r w:rsidR="00014490" w:rsidRPr="00D00570">
        <w:rPr>
          <w:rFonts w:hint="eastAsia"/>
        </w:rPr>
        <w:t>)</w:t>
      </w:r>
      <w:r w:rsidRPr="00D00570">
        <w:rPr>
          <w:rFonts w:hint="eastAsia"/>
        </w:rPr>
        <w:t>。</w:t>
      </w:r>
    </w:p>
    <w:p w:rsidR="00124345" w:rsidRPr="00D00570" w:rsidRDefault="00124345" w:rsidP="00F627D6">
      <w:pPr>
        <w:pStyle w:val="H1GC"/>
        <w:rPr>
          <w:rFonts w:hint="eastAsia"/>
        </w:rPr>
      </w:pPr>
      <w:r w:rsidRPr="00D00570">
        <w:tab/>
      </w:r>
      <w:bookmarkStart w:id="32" w:name="_Toc300837234"/>
      <w:r w:rsidRPr="00D00570">
        <w:t>C.</w:t>
      </w:r>
      <w:r w:rsidRPr="00D00570">
        <w:tab/>
      </w:r>
      <w:bookmarkEnd w:id="32"/>
      <w:r w:rsidRPr="00D00570">
        <w:rPr>
          <w:rFonts w:hint="eastAsia"/>
        </w:rPr>
        <w:t>司法制度</w:t>
      </w:r>
    </w:p>
    <w:p w:rsidR="00124345" w:rsidRPr="00D00570" w:rsidRDefault="00124345" w:rsidP="00014490">
      <w:pPr>
        <w:pStyle w:val="SingleTxtGC"/>
        <w:tabs>
          <w:tab w:val="clear" w:pos="1565"/>
          <w:tab w:val="clear" w:pos="1996"/>
          <w:tab w:val="left" w:pos="1680"/>
        </w:tabs>
      </w:pPr>
      <w:r w:rsidRPr="00D00570">
        <w:t>108.</w:t>
      </w:r>
      <w:r w:rsidRPr="00D00570">
        <w:tab/>
      </w:r>
      <w:r w:rsidRPr="00D00570">
        <w:rPr>
          <w:rFonts w:hint="eastAsia"/>
        </w:rPr>
        <w:t>1995</w:t>
      </w:r>
      <w:r w:rsidRPr="00D00570">
        <w:rPr>
          <w:rFonts w:hint="eastAsia"/>
        </w:rPr>
        <w:t>至</w:t>
      </w:r>
      <w:r w:rsidRPr="00D00570">
        <w:rPr>
          <w:rFonts w:hint="eastAsia"/>
        </w:rPr>
        <w:t>2003</w:t>
      </w:r>
      <w:r w:rsidRPr="00D00570">
        <w:rPr>
          <w:rFonts w:hint="eastAsia"/>
        </w:rPr>
        <w:t>年，公共秩序和安全方面的公共支出有所增加</w:t>
      </w:r>
      <w:r w:rsidR="00014490" w:rsidRPr="00D00570">
        <w:rPr>
          <w:rFonts w:hint="eastAsia"/>
        </w:rPr>
        <w:t>(</w:t>
      </w:r>
      <w:r w:rsidRPr="00D00570">
        <w:rPr>
          <w:rFonts w:hint="eastAsia"/>
        </w:rPr>
        <w:t>无论是占公共支出总额还是占国内生产总值的比率</w:t>
      </w:r>
      <w:r w:rsidR="00014490" w:rsidRPr="00D00570">
        <w:rPr>
          <w:rFonts w:hint="eastAsia"/>
        </w:rPr>
        <w:t>)</w:t>
      </w:r>
      <w:r w:rsidRPr="00D00570">
        <w:rPr>
          <w:rFonts w:hint="eastAsia"/>
        </w:rPr>
        <w:t>，但之后一直呈下降趋势。根据</w:t>
      </w:r>
      <w:r w:rsidRPr="00D00570">
        <w:rPr>
          <w:rFonts w:hint="eastAsia"/>
        </w:rPr>
        <w:t>2007</w:t>
      </w:r>
      <w:r w:rsidRPr="00D00570">
        <w:rPr>
          <w:rFonts w:hint="eastAsia"/>
        </w:rPr>
        <w:t>年的临时数据，其占公共支出总额的</w:t>
      </w:r>
      <w:r w:rsidRPr="00D00570">
        <w:t>3.49%</w:t>
      </w:r>
      <w:r w:rsidRPr="00D00570">
        <w:rPr>
          <w:rFonts w:hint="eastAsia"/>
        </w:rPr>
        <w:t>，占国内生产总值的</w:t>
      </w:r>
      <w:r w:rsidRPr="00D00570">
        <w:t>1.60%</w:t>
      </w:r>
      <w:r w:rsidR="00014490" w:rsidRPr="00D00570">
        <w:rPr>
          <w:rFonts w:hint="eastAsia"/>
        </w:rPr>
        <w:t>(</w:t>
      </w:r>
      <w:r w:rsidRPr="00D00570">
        <w:rPr>
          <w:rFonts w:hint="eastAsia"/>
        </w:rPr>
        <w:t>图</w:t>
      </w:r>
      <w:r w:rsidRPr="00D00570">
        <w:rPr>
          <w:rFonts w:hint="eastAsia"/>
        </w:rPr>
        <w:t>80</w:t>
      </w:r>
      <w:r w:rsidRPr="00D00570">
        <w:rPr>
          <w:rFonts w:hint="eastAsia"/>
        </w:rPr>
        <w:t>和</w:t>
      </w:r>
      <w:r w:rsidRPr="00D00570">
        <w:rPr>
          <w:rFonts w:hint="eastAsia"/>
        </w:rPr>
        <w:t>81</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1.</w:t>
      </w:r>
      <w:r w:rsidRPr="00D00570">
        <w:tab/>
      </w:r>
      <w:r w:rsidRPr="00D00570">
        <w:rPr>
          <w:rFonts w:hint="eastAsia"/>
        </w:rPr>
        <w:t>法院</w:t>
      </w:r>
    </w:p>
    <w:p w:rsidR="00124345" w:rsidRPr="00D00570" w:rsidRDefault="00124345" w:rsidP="00014490">
      <w:pPr>
        <w:pStyle w:val="SingleTxtGC"/>
        <w:tabs>
          <w:tab w:val="clear" w:pos="1565"/>
          <w:tab w:val="clear" w:pos="1996"/>
          <w:tab w:val="left" w:pos="1680"/>
        </w:tabs>
      </w:pPr>
      <w:r w:rsidRPr="00D00570">
        <w:t>109.</w:t>
      </w:r>
      <w:r w:rsidRPr="00D00570">
        <w:tab/>
      </w:r>
      <w:r w:rsidRPr="00D00570">
        <w:rPr>
          <w:rFonts w:hint="eastAsia"/>
        </w:rPr>
        <w:t>法院是代表人民管理司法的最高权力机构</w:t>
      </w:r>
      <w:r w:rsidR="00014490" w:rsidRPr="00D00570">
        <w:rPr>
          <w:rFonts w:hint="eastAsia"/>
        </w:rPr>
        <w:t>(</w:t>
      </w:r>
      <w:r w:rsidRPr="00D00570">
        <w:rPr>
          <w:rFonts w:hint="eastAsia"/>
        </w:rPr>
        <w:t>《宪法》第</w:t>
      </w:r>
      <w:r w:rsidR="007C7067" w:rsidRPr="00D00570">
        <w:t>202</w:t>
      </w:r>
      <w:r w:rsidRPr="00D00570">
        <w:t>(1)</w:t>
      </w:r>
      <w:r w:rsidRPr="00D00570">
        <w:rPr>
          <w:rFonts w:hint="eastAsia"/>
        </w:rPr>
        <w:t>条</w:t>
      </w:r>
      <w:r w:rsidR="00014490" w:rsidRPr="00D00570">
        <w:rPr>
          <w:rFonts w:hint="eastAsia"/>
        </w:rPr>
        <w:t>)</w:t>
      </w:r>
      <w:r w:rsidRPr="00D00570">
        <w:rPr>
          <w:rFonts w:hint="eastAsia"/>
        </w:rPr>
        <w:t>。法院是独立的，只服从于法律</w:t>
      </w:r>
      <w:r w:rsidR="00014490" w:rsidRPr="00D00570">
        <w:rPr>
          <w:rFonts w:hint="eastAsia"/>
        </w:rPr>
        <w:t>(</w:t>
      </w:r>
      <w:r w:rsidRPr="00D00570">
        <w:rPr>
          <w:rFonts w:hint="eastAsia"/>
        </w:rPr>
        <w:t>《宪法》第</w:t>
      </w:r>
      <w:r w:rsidRPr="00D00570">
        <w:t>203</w:t>
      </w:r>
      <w:r w:rsidRPr="00D00570">
        <w:rPr>
          <w:rFonts w:hint="eastAsia"/>
        </w:rPr>
        <w:t>条</w:t>
      </w:r>
      <w:r w:rsidR="00014490" w:rsidRPr="00D00570">
        <w:rPr>
          <w:rFonts w:hint="eastAsia"/>
        </w:rPr>
        <w:t>)</w:t>
      </w:r>
      <w:r w:rsidRPr="00D00570">
        <w:rPr>
          <w:rFonts w:hint="eastAsia"/>
        </w:rPr>
        <w:t>管辖，其裁决对所有人和机构</w:t>
      </w:r>
      <w:r w:rsidR="00014490" w:rsidRPr="00D00570">
        <w:rPr>
          <w:rFonts w:hint="eastAsia"/>
        </w:rPr>
        <w:t>(</w:t>
      </w:r>
      <w:r w:rsidRPr="00D00570">
        <w:rPr>
          <w:rFonts w:hint="eastAsia"/>
        </w:rPr>
        <w:t>公共和私营</w:t>
      </w:r>
      <w:r w:rsidR="00014490" w:rsidRPr="00D00570">
        <w:rPr>
          <w:rFonts w:hint="eastAsia"/>
        </w:rPr>
        <w:t>)</w:t>
      </w:r>
      <w:r w:rsidRPr="00D00570">
        <w:rPr>
          <w:rFonts w:hint="eastAsia"/>
        </w:rPr>
        <w:t>都具有约束力，高于所有其他机关的决定</w:t>
      </w:r>
      <w:r w:rsidR="00014490" w:rsidRPr="00D00570">
        <w:rPr>
          <w:rFonts w:hint="eastAsia"/>
        </w:rPr>
        <w:t>(</w:t>
      </w:r>
      <w:r w:rsidRPr="00D00570">
        <w:rPr>
          <w:rFonts w:hint="eastAsia"/>
        </w:rPr>
        <w:t>《宪法》第</w:t>
      </w:r>
      <w:r w:rsidRPr="00D00570">
        <w:t>205</w:t>
      </w:r>
      <w:r w:rsidR="00A253B9" w:rsidRPr="00D00570">
        <w:t>(</w:t>
      </w:r>
      <w:r w:rsidRPr="00D00570">
        <w:t>2</w:t>
      </w:r>
      <w:r w:rsidR="00A253B9" w:rsidRPr="00D00570">
        <w:t>)</w:t>
      </w:r>
      <w:r w:rsidRPr="00D00570">
        <w:rPr>
          <w:rFonts w:hint="eastAsia"/>
        </w:rPr>
        <w:t>条</w:t>
      </w:r>
      <w:r w:rsidR="00014490" w:rsidRPr="00D00570">
        <w:rPr>
          <w:rFonts w:hint="eastAsia"/>
        </w:rPr>
        <w:t>)</w:t>
      </w:r>
      <w:r w:rsidRPr="00D00570">
        <w:rPr>
          <w:rFonts w:hint="eastAsia"/>
        </w:rPr>
        <w:t>。所有不光具有行政性质的法院裁决都必须具有适当的动机</w:t>
      </w:r>
      <w:r w:rsidR="00014490" w:rsidRPr="00D00570">
        <w:rPr>
          <w:rFonts w:hint="eastAsia"/>
        </w:rPr>
        <w:t>(</w:t>
      </w:r>
      <w:r w:rsidRPr="00D00570">
        <w:rPr>
          <w:rFonts w:hint="eastAsia"/>
        </w:rPr>
        <w:t>《宪法》第</w:t>
      </w:r>
      <w:r w:rsidRPr="00D00570">
        <w:t>205</w:t>
      </w:r>
      <w:r w:rsidR="00A253B9" w:rsidRPr="00D00570">
        <w:t>(</w:t>
      </w:r>
      <w:r w:rsidRPr="00D00570">
        <w:t>1</w:t>
      </w:r>
      <w:r w:rsidR="00A253B9" w:rsidRPr="00D00570">
        <w:t>)</w:t>
      </w:r>
      <w:r w:rsidRPr="00D00570">
        <w:rPr>
          <w:rFonts w:hint="eastAsia"/>
        </w:rPr>
        <w:t>条</w:t>
      </w:r>
      <w:r w:rsidR="00014490" w:rsidRPr="00D00570">
        <w:rPr>
          <w:rFonts w:hint="eastAsia"/>
        </w:rPr>
        <w:t>)</w:t>
      </w:r>
      <w:r w:rsidRPr="00D00570">
        <w:rPr>
          <w:rFonts w:hint="eastAsia"/>
        </w:rPr>
        <w:t>。法院审理应公开，“除非是为了维护个人尊严或公共道德，或确保其自身的正常运作，所涉法院则以书面形式列出其裁决的理由”</w:t>
      </w:r>
      <w:r w:rsidR="00014490" w:rsidRPr="00D00570">
        <w:rPr>
          <w:rFonts w:hint="eastAsia"/>
        </w:rPr>
        <w:t>(</w:t>
      </w:r>
      <w:r w:rsidRPr="00D00570">
        <w:rPr>
          <w:rFonts w:hint="eastAsia"/>
        </w:rPr>
        <w:t>《宪法》第</w:t>
      </w:r>
      <w:r w:rsidRPr="00D00570">
        <w:rPr>
          <w:rFonts w:hint="eastAsia"/>
        </w:rPr>
        <w:t>206</w:t>
      </w:r>
      <w:r w:rsidRPr="00D00570">
        <w:rPr>
          <w:rFonts w:hint="eastAsia"/>
        </w:rPr>
        <w:t>条</w:t>
      </w:r>
      <w:r w:rsidR="00014490" w:rsidRPr="00D00570">
        <w:rPr>
          <w:rFonts w:hint="eastAsia"/>
        </w:rPr>
        <w:t>)</w:t>
      </w:r>
      <w:r w:rsidRPr="00D00570">
        <w:rPr>
          <w:rFonts w:hint="eastAsia"/>
        </w:rPr>
        <w:t>。按照《宪法》</w:t>
      </w:r>
      <w:r w:rsidR="00014490" w:rsidRPr="00D00570">
        <w:rPr>
          <w:rFonts w:hint="eastAsia"/>
        </w:rPr>
        <w:t>(</w:t>
      </w:r>
      <w:r w:rsidRPr="00D00570">
        <w:rPr>
          <w:rFonts w:hint="eastAsia"/>
        </w:rPr>
        <w:t>第</w:t>
      </w:r>
      <w:r w:rsidRPr="00D00570">
        <w:rPr>
          <w:rFonts w:hint="eastAsia"/>
        </w:rPr>
        <w:t>209</w:t>
      </w:r>
      <w:r w:rsidRPr="00D00570">
        <w:rPr>
          <w:rFonts w:hint="eastAsia"/>
        </w:rPr>
        <w:t>条</w:t>
      </w:r>
      <w:r w:rsidR="00014490" w:rsidRPr="00D00570">
        <w:rPr>
          <w:rFonts w:hint="eastAsia"/>
        </w:rPr>
        <w:t>)</w:t>
      </w:r>
      <w:r w:rsidRPr="00D00570">
        <w:rPr>
          <w:rFonts w:hint="eastAsia"/>
        </w:rPr>
        <w:t>规定，法院主要分为以下几种类型。</w:t>
      </w:r>
    </w:p>
    <w:p w:rsidR="00124345" w:rsidRPr="00D00570" w:rsidRDefault="00124345" w:rsidP="00544A3F">
      <w:pPr>
        <w:pStyle w:val="H23GC"/>
      </w:pPr>
      <w:r w:rsidRPr="00D00570">
        <w:tab/>
        <w:t>(a)</w:t>
      </w:r>
      <w:r w:rsidRPr="00D00570">
        <w:tab/>
      </w:r>
      <w:r w:rsidRPr="00D00570">
        <w:rPr>
          <w:rFonts w:hint="eastAsia"/>
        </w:rPr>
        <w:t>宪法法院</w:t>
      </w:r>
    </w:p>
    <w:p w:rsidR="00124345" w:rsidRPr="00D00570" w:rsidRDefault="00124345" w:rsidP="001B16A6">
      <w:pPr>
        <w:pStyle w:val="SingleTxtGC"/>
        <w:tabs>
          <w:tab w:val="clear" w:pos="1565"/>
          <w:tab w:val="clear" w:pos="1996"/>
          <w:tab w:val="left" w:pos="1680"/>
        </w:tabs>
      </w:pPr>
      <w:r w:rsidRPr="00D00570">
        <w:t>110.</w:t>
      </w:r>
      <w:r w:rsidRPr="00D00570">
        <w:tab/>
      </w:r>
      <w:r w:rsidRPr="00D00570">
        <w:rPr>
          <w:rFonts w:hint="eastAsia"/>
        </w:rPr>
        <w:t>宪法法院专门负责对具有法律和宪法性质事项进行执法审判</w:t>
      </w:r>
      <w:r w:rsidR="00014490" w:rsidRPr="00D00570">
        <w:rPr>
          <w:rFonts w:hint="eastAsia"/>
        </w:rPr>
        <w:t>(</w:t>
      </w:r>
      <w:r w:rsidRPr="00D00570">
        <w:rPr>
          <w:rFonts w:hint="eastAsia"/>
        </w:rPr>
        <w:t>《宪法》第</w:t>
      </w:r>
      <w:r w:rsidRPr="00D00570">
        <w:t>221</w:t>
      </w:r>
      <w:r w:rsidRPr="00D00570">
        <w:rPr>
          <w:rFonts w:hint="eastAsia"/>
        </w:rPr>
        <w:t>条</w:t>
      </w:r>
      <w:r w:rsidR="00014490" w:rsidRPr="00D00570">
        <w:rPr>
          <w:rFonts w:hint="eastAsia"/>
        </w:rPr>
        <w:t>)</w:t>
      </w:r>
      <w:r w:rsidRPr="00D00570">
        <w:rPr>
          <w:rFonts w:hint="eastAsia"/>
        </w:rPr>
        <w:t>。它由</w:t>
      </w:r>
      <w:r w:rsidRPr="00D00570">
        <w:rPr>
          <w:rFonts w:hint="eastAsia"/>
        </w:rPr>
        <w:t>13</w:t>
      </w:r>
      <w:r w:rsidRPr="00D00570">
        <w:rPr>
          <w:rFonts w:hint="eastAsia"/>
        </w:rPr>
        <w:t>名法官组成，其中</w:t>
      </w:r>
      <w:r w:rsidRPr="00D00570">
        <w:rPr>
          <w:rFonts w:hint="eastAsia"/>
        </w:rPr>
        <w:t>10</w:t>
      </w:r>
      <w:r w:rsidRPr="00D00570">
        <w:rPr>
          <w:rFonts w:hint="eastAsia"/>
        </w:rPr>
        <w:t>人由议会选举产生，</w:t>
      </w:r>
      <w:r w:rsidRPr="00D00570">
        <w:rPr>
          <w:rFonts w:hint="eastAsia"/>
        </w:rPr>
        <w:t>3</w:t>
      </w:r>
      <w:r w:rsidRPr="00D00570">
        <w:rPr>
          <w:rFonts w:hint="eastAsia"/>
        </w:rPr>
        <w:t>名由当选法官增选产生。这些法官享有与所有法官一样的保障，即独立、不动性、公正性和豁免权。</w:t>
      </w:r>
    </w:p>
    <w:p w:rsidR="00124345" w:rsidRPr="00D00570" w:rsidRDefault="00124345" w:rsidP="00014490">
      <w:pPr>
        <w:pStyle w:val="SingleTxtGC"/>
        <w:tabs>
          <w:tab w:val="clear" w:pos="1565"/>
          <w:tab w:val="clear" w:pos="1996"/>
          <w:tab w:val="left" w:pos="1680"/>
        </w:tabs>
      </w:pPr>
      <w:r w:rsidRPr="00D00570">
        <w:t>111.</w:t>
      </w:r>
      <w:r w:rsidRPr="00D00570">
        <w:tab/>
      </w:r>
      <w:r w:rsidRPr="00D00570">
        <w:rPr>
          <w:rFonts w:hint="eastAsia"/>
        </w:rPr>
        <w:t>除了就是否符合《宪法》和法律问题进行裁决之外，宪法法院还拥有选举事务方面的权限，可就选举程序行为的规律和有效性做出最后判决。它证实总统死亡、宣布总统永久性或暂时丧失履行总统职责的能力或总统候选人，并证实总统办公室的没收。它进一步根据《宪法》和法律规定验证组建政党和联盟的合法性，评估其名称、缩写和符号的合法性，并下令废处之，以及提前验证国家、区域和地方全民投票的合宪性和合法性。应议员的要求并根据法律规定，它就有关席位丧失以及议会和区域立法大会的选举的上诉做出裁定</w:t>
      </w:r>
      <w:r w:rsidR="00014490" w:rsidRPr="00D00570">
        <w:rPr>
          <w:rFonts w:hint="eastAsia"/>
        </w:rPr>
        <w:t>(</w:t>
      </w:r>
      <w:r w:rsidRPr="00D00570">
        <w:rPr>
          <w:rFonts w:hint="eastAsia"/>
        </w:rPr>
        <w:t>第</w:t>
      </w:r>
      <w:r w:rsidRPr="00D00570">
        <w:rPr>
          <w:rFonts w:hint="eastAsia"/>
        </w:rPr>
        <w:t>223</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(b)</w:t>
      </w:r>
      <w:r w:rsidRPr="00D00570">
        <w:tab/>
      </w:r>
      <w:r w:rsidRPr="00D00570">
        <w:rPr>
          <w:rFonts w:hint="eastAsia"/>
        </w:rPr>
        <w:t>普通法院</w:t>
      </w:r>
    </w:p>
    <w:p w:rsidR="00124345" w:rsidRPr="00D00570" w:rsidRDefault="00124345" w:rsidP="00014490">
      <w:pPr>
        <w:pStyle w:val="SingleTxtGC"/>
        <w:tabs>
          <w:tab w:val="clear" w:pos="1565"/>
          <w:tab w:val="clear" w:pos="1996"/>
          <w:tab w:val="left" w:pos="1680"/>
        </w:tabs>
      </w:pPr>
      <w:r w:rsidRPr="00D00570">
        <w:t>112.</w:t>
      </w:r>
      <w:r w:rsidRPr="00D00570">
        <w:tab/>
      </w:r>
      <w:r w:rsidRPr="00D00570">
        <w:rPr>
          <w:rFonts w:hint="eastAsia"/>
        </w:rPr>
        <w:t>普通法院的结构是由一审法院和二审法院组成，由最高法院领导。普通法院对未分配给其他法院的所有事项拥有管辖权，作为一般规则，有权审判民事和刑事诉讼</w:t>
      </w:r>
      <w:r w:rsidR="00014490" w:rsidRPr="00D00570">
        <w:rPr>
          <w:rFonts w:hint="eastAsia"/>
        </w:rPr>
        <w:t>(</w:t>
      </w:r>
      <w:r w:rsidRPr="00D00570">
        <w:rPr>
          <w:rFonts w:hint="eastAsia"/>
        </w:rPr>
        <w:t>《宪法》第</w:t>
      </w:r>
      <w:r w:rsidRPr="00D00570">
        <w:rPr>
          <w:rFonts w:hint="eastAsia"/>
        </w:rPr>
        <w:t>211</w:t>
      </w:r>
      <w:r w:rsidRPr="00D00570">
        <w:rPr>
          <w:rFonts w:hint="eastAsia"/>
        </w:rPr>
        <w:t>条</w:t>
      </w:r>
      <w:r w:rsidR="00014490" w:rsidRPr="00D00570">
        <w:rPr>
          <w:rFonts w:hint="eastAsia"/>
        </w:rPr>
        <w:t>)</w:t>
      </w:r>
      <w:r w:rsidRPr="00D00570">
        <w:rPr>
          <w:rFonts w:hint="eastAsia"/>
        </w:rPr>
        <w:t>。</w:t>
      </w:r>
      <w:r w:rsidRPr="00D00570">
        <w:rPr>
          <w:rStyle w:val="FootnoteReference"/>
          <w:color w:val="auto"/>
        </w:rPr>
        <w:footnoteReference w:id="33"/>
      </w:r>
    </w:p>
    <w:p w:rsidR="00124345" w:rsidRPr="00D00570" w:rsidRDefault="00124345" w:rsidP="00014490">
      <w:pPr>
        <w:pStyle w:val="SingleTxtGC"/>
        <w:tabs>
          <w:tab w:val="clear" w:pos="1565"/>
          <w:tab w:val="clear" w:pos="1996"/>
          <w:tab w:val="left" w:pos="1680"/>
        </w:tabs>
      </w:pPr>
      <w:r w:rsidRPr="00D00570">
        <w:t>113.</w:t>
      </w:r>
      <w:r w:rsidRPr="00D00570">
        <w:tab/>
      </w:r>
      <w:r w:rsidRPr="00D00570">
        <w:rPr>
          <w:rFonts w:hint="eastAsia"/>
        </w:rPr>
        <w:t>为了司法管辖权之目的，目前，国家领土划分为司法区、司法圈和司法教区。从</w:t>
      </w:r>
      <w:smartTag w:uri="urn:schemas-microsoft-com:office:smarttags" w:element="chsdate">
        <w:smartTagPr>
          <w:attr w:name="IsROCDate" w:val="False"/>
          <w:attr w:name="IsLunarDate" w:val="False"/>
          <w:attr w:name="Day" w:val="1"/>
          <w:attr w:name="Month" w:val="9"/>
          <w:attr w:name="Year" w:val="2010"/>
        </w:smartTagPr>
        <w:r w:rsidRPr="00D00570">
          <w:rPr>
            <w:rFonts w:hint="eastAsia"/>
          </w:rPr>
          <w:t>2010</w:t>
        </w:r>
        <w:r w:rsidRPr="00D00570">
          <w:rPr>
            <w:rFonts w:hint="eastAsia"/>
          </w:rPr>
          <w:t>年</w:t>
        </w:r>
        <w:r w:rsidRPr="00D00570">
          <w:rPr>
            <w:rFonts w:hint="eastAsia"/>
          </w:rPr>
          <w:t>9</w:t>
        </w:r>
        <w:r w:rsidRPr="00D00570">
          <w:rPr>
            <w:rFonts w:hint="eastAsia"/>
          </w:rPr>
          <w:t>月</w:t>
        </w:r>
        <w:r w:rsidRPr="00D00570">
          <w:rPr>
            <w:rFonts w:hint="eastAsia"/>
          </w:rPr>
          <w:t>1</w:t>
        </w:r>
        <w:r w:rsidRPr="00D00570">
          <w:rPr>
            <w:rFonts w:hint="eastAsia"/>
          </w:rPr>
          <w:t>日</w:t>
        </w:r>
      </w:smartTag>
      <w:r w:rsidRPr="00D00570">
        <w:rPr>
          <w:rFonts w:hint="eastAsia"/>
        </w:rPr>
        <w:t>起，在对</w:t>
      </w:r>
      <w:smartTag w:uri="urn:schemas-microsoft-com:office:smarttags" w:element="chsdate">
        <w:smartTagPr>
          <w:attr w:name="IsROCDate" w:val="False"/>
          <w:attr w:name="IsLunarDate" w:val="False"/>
          <w:attr w:name="Day" w:val="28"/>
          <w:attr w:name="Month" w:val="8"/>
          <w:attr w:name="Year" w:val="2011"/>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第</w:t>
      </w:r>
      <w:r w:rsidRPr="00D00570">
        <w:t>52/2008</w:t>
      </w:r>
      <w:r w:rsidRPr="00D00570">
        <w:rPr>
          <w:rFonts w:hint="eastAsia"/>
        </w:rPr>
        <w:t>号新法案执行情况进行评估之后，国家领土应分为司法区和司法教区，从而对司法图进行重新调整。一审和二审法院对其选区拥有管辖权。最高法院对整个国家领土拥有管辖权。</w:t>
      </w:r>
    </w:p>
    <w:p w:rsidR="00124345" w:rsidRPr="00D00570" w:rsidRDefault="00124345" w:rsidP="00014490">
      <w:pPr>
        <w:pStyle w:val="SingleTxtGC"/>
        <w:tabs>
          <w:tab w:val="clear" w:pos="1565"/>
          <w:tab w:val="clear" w:pos="1996"/>
          <w:tab w:val="left" w:pos="1680"/>
        </w:tabs>
        <w:rPr>
          <w:rFonts w:hint="eastAsia"/>
        </w:rPr>
      </w:pPr>
      <w:r w:rsidRPr="00D00570">
        <w:t>114.</w:t>
      </w:r>
      <w:r w:rsidRPr="00D00570">
        <w:tab/>
      </w:r>
      <w:r w:rsidRPr="00D00570">
        <w:rPr>
          <w:rFonts w:hint="eastAsia"/>
        </w:rPr>
        <w:t>一般而言，一审法院为教区法院；二审法院为上诉法院，每个司法区会建立一个或多个二审法院。这种法院的层次结构是为了允许将初级法院的裁决上诉至高级法院。每个法院的管辖权是根据实体层级、价值和领土标准而决定的。</w:t>
      </w:r>
    </w:p>
    <w:p w:rsidR="00124345" w:rsidRPr="00D00570" w:rsidRDefault="00124345" w:rsidP="001B16A6">
      <w:pPr>
        <w:pStyle w:val="SingleTxtGC"/>
        <w:tabs>
          <w:tab w:val="clear" w:pos="1565"/>
          <w:tab w:val="clear" w:pos="1996"/>
          <w:tab w:val="left" w:pos="1680"/>
        </w:tabs>
      </w:pPr>
      <w:r w:rsidRPr="00D00570">
        <w:t>115.</w:t>
      </w:r>
      <w:r w:rsidRPr="00D00570">
        <w:tab/>
      </w:r>
      <w:r w:rsidRPr="00D00570">
        <w:rPr>
          <w:rFonts w:hint="eastAsia"/>
        </w:rPr>
        <w:t>根据若干标准，一审法院可分为几大类。一审法院可分为专业分庭：民事和刑事分庭。也有专业法院，如民事法庭、刑事法庭和执法法庭。此外，还有某些领域的一些专业法庭，如刑事调查、家庭、儿童、劳工、贸易、海事问题，以及刑事处罚执行。</w:t>
      </w:r>
    </w:p>
    <w:p w:rsidR="00124345" w:rsidRPr="00D00570" w:rsidRDefault="00124345" w:rsidP="001B16A6">
      <w:pPr>
        <w:pStyle w:val="SingleTxtGC"/>
        <w:tabs>
          <w:tab w:val="clear" w:pos="1565"/>
          <w:tab w:val="clear" w:pos="1996"/>
          <w:tab w:val="left" w:pos="1680"/>
        </w:tabs>
      </w:pPr>
      <w:r w:rsidRPr="00D00570">
        <w:t>116.</w:t>
      </w:r>
      <w:r w:rsidRPr="00D00570">
        <w:tab/>
      </w:r>
      <w:r w:rsidRPr="00D00570">
        <w:rPr>
          <w:rFonts w:hint="eastAsia"/>
        </w:rPr>
        <w:t>刑事调查法院介入刑事调查，裁定调查范围内的起诉书和所有司法行为等问题。家庭法院有权审判法定分居、离婚和赡养费等问题，并就有关未成年人及其他儿童</w:t>
      </w:r>
      <w:r w:rsidR="00014490" w:rsidRPr="00D00570">
        <w:rPr>
          <w:rFonts w:hint="eastAsia"/>
        </w:rPr>
        <w:t>(</w:t>
      </w:r>
      <w:r w:rsidRPr="00D00570">
        <w:rPr>
          <w:rFonts w:hint="eastAsia"/>
        </w:rPr>
        <w:t>如收养儿童、行使父母责任和代表儿童</w:t>
      </w:r>
      <w:r w:rsidR="00014490" w:rsidRPr="00D00570">
        <w:rPr>
          <w:rFonts w:hint="eastAsia"/>
        </w:rPr>
        <w:t>)</w:t>
      </w:r>
      <w:r w:rsidRPr="00D00570">
        <w:rPr>
          <w:rFonts w:hint="eastAsia"/>
        </w:rPr>
        <w:t>问题进行裁定。少年法院裁定有关</w:t>
      </w:r>
      <w:r w:rsidR="00014490" w:rsidRPr="00D00570">
        <w:rPr>
          <w:rFonts w:hint="eastAsia"/>
        </w:rPr>
        <w:t>(</w:t>
      </w:r>
      <w:r w:rsidRPr="00D00570">
        <w:rPr>
          <w:rFonts w:hint="eastAsia"/>
        </w:rPr>
        <w:t>特别是</w:t>
      </w:r>
      <w:r w:rsidR="00014490" w:rsidRPr="00D00570">
        <w:rPr>
          <w:rFonts w:hint="eastAsia"/>
        </w:rPr>
        <w:t>)</w:t>
      </w:r>
      <w:r w:rsidRPr="00D00570">
        <w:rPr>
          <w:rFonts w:hint="eastAsia"/>
        </w:rPr>
        <w:t>12</w:t>
      </w:r>
      <w:r w:rsidRPr="00D00570">
        <w:rPr>
          <w:rFonts w:hint="eastAsia"/>
        </w:rPr>
        <w:t>至</w:t>
      </w:r>
      <w:r w:rsidRPr="00D00570">
        <w:rPr>
          <w:rFonts w:hint="eastAsia"/>
        </w:rPr>
        <w:t>16</w:t>
      </w:r>
      <w:r w:rsidRPr="00D00570">
        <w:rPr>
          <w:rFonts w:hint="eastAsia"/>
        </w:rPr>
        <w:t>岁的从事犯罪或轻罪且被证明适应正常生活有困难或者是行乞、流浪、卖淫或滥用药物的儿童的措施。刑事调查法院还研究并裁定保护和促进儿童权利的请求，即反对家庭或机构内部虐待健康、安全、教育或道德处于危险之中的儿童</w:t>
      </w:r>
      <w:r w:rsidR="00014490" w:rsidRPr="00D00570">
        <w:rPr>
          <w:rFonts w:hint="eastAsia"/>
        </w:rPr>
        <w:t>(</w:t>
      </w:r>
      <w:r w:rsidRPr="00D00570">
        <w:rPr>
          <w:rFonts w:hint="eastAsia"/>
        </w:rPr>
        <w:t>假如没有司法当局介入的话</w:t>
      </w:r>
      <w:r w:rsidR="00014490" w:rsidRPr="00D00570">
        <w:rPr>
          <w:rFonts w:hint="eastAsia"/>
        </w:rPr>
        <w:t>)</w:t>
      </w:r>
      <w:r w:rsidRPr="00D00570">
        <w:rPr>
          <w:rFonts w:hint="eastAsia"/>
        </w:rPr>
        <w:t>。劳工法院审查与工作和就业有关的问题，如合同、职业关系、就业有效性和终止、职业疾病和意外以及工会。商业法院处理协会和企业破产，协会行为、商号和工业产权的废止和有效性。海事法院有权裁定有关船舶和海上运输的合同和责任等案件。如，刑事处罚执行法院有权裁定假释和提早释放囚犯</w:t>
      </w:r>
      <w:r w:rsidR="00014490" w:rsidRPr="00D00570">
        <w:rPr>
          <w:rFonts w:hint="eastAsia"/>
        </w:rPr>
        <w:t>(</w:t>
      </w:r>
      <w:r w:rsidRPr="00D00570">
        <w:rPr>
          <w:rFonts w:hint="eastAsia"/>
        </w:rPr>
        <w:t>1</w:t>
      </w:r>
      <w:r w:rsidRPr="00D00570">
        <w:rPr>
          <w:rFonts w:hint="eastAsia"/>
        </w:rPr>
        <w:t>月</w:t>
      </w:r>
      <w:r w:rsidRPr="00D00570">
        <w:rPr>
          <w:rFonts w:hint="eastAsia"/>
        </w:rPr>
        <w:t>13</w:t>
      </w:r>
      <w:r w:rsidRPr="00D00570">
        <w:rPr>
          <w:rFonts w:hint="eastAsia"/>
        </w:rPr>
        <w:t>日第</w:t>
      </w:r>
      <w:r w:rsidRPr="00D00570">
        <w:t>3/99</w:t>
      </w:r>
      <w:r w:rsidRPr="00D00570">
        <w:rPr>
          <w:rFonts w:hint="eastAsia"/>
        </w:rPr>
        <w:t>号法案第</w:t>
      </w:r>
      <w:r w:rsidRPr="00D00570">
        <w:t>79</w:t>
      </w:r>
      <w:r w:rsidR="006F2054" w:rsidRPr="00D00570">
        <w:rPr>
          <w:rFonts w:hint="eastAsia"/>
        </w:rPr>
        <w:t>-</w:t>
      </w:r>
      <w:r w:rsidRPr="00D00570">
        <w:t>92</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117.</w:t>
      </w:r>
      <w:r w:rsidRPr="00D00570">
        <w:tab/>
      </w:r>
      <w:smartTag w:uri="urn:schemas-microsoft-com:office:smarttags" w:element="chsdate">
        <w:smartTagPr>
          <w:attr w:name="IsROCDate" w:val="False"/>
          <w:attr w:name="IsLunarDate" w:val="False"/>
          <w:attr w:name="Day" w:val="28"/>
          <w:attr w:name="Month" w:val="8"/>
          <w:attr w:name="Year" w:val="2011"/>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第</w:t>
      </w:r>
      <w:r w:rsidRPr="00D00570">
        <w:t>52/2008</w:t>
      </w:r>
      <w:r w:rsidRPr="00D00570">
        <w:rPr>
          <w:rFonts w:hint="eastAsia"/>
        </w:rPr>
        <w:t>号新法案调整了葡萄牙的司法分工，规定可在教区法院建立特别法庭审理目前属于特别法院职权范围内的事项，以及知识产权、执行判决、民事事务和刑事事项。根据新法案的规定，每个教区法院应由专门审理劳工问题和家庭和儿童问题的特别法庭，以及专门审理大、中和小的民事和刑事案件分庭。</w:t>
      </w:r>
    </w:p>
    <w:p w:rsidR="00124345" w:rsidRPr="00D00570" w:rsidRDefault="00124345" w:rsidP="00014490">
      <w:pPr>
        <w:pStyle w:val="SingleTxtGC"/>
        <w:tabs>
          <w:tab w:val="clear" w:pos="1565"/>
          <w:tab w:val="clear" w:pos="1996"/>
          <w:tab w:val="left" w:pos="1680"/>
        </w:tabs>
      </w:pPr>
      <w:r w:rsidRPr="00D00570">
        <w:t>118.</w:t>
      </w:r>
      <w:r w:rsidRPr="00D00570">
        <w:tab/>
      </w:r>
      <w:r w:rsidRPr="00D00570">
        <w:rPr>
          <w:rFonts w:hint="eastAsia"/>
        </w:rPr>
        <w:t>一般而言，二审法院为上诉法院。目前全国共有</w:t>
      </w:r>
      <w:r w:rsidRPr="00D00570">
        <w:t>5</w:t>
      </w:r>
      <w:r w:rsidRPr="00D00570">
        <w:rPr>
          <w:rFonts w:hint="eastAsia"/>
        </w:rPr>
        <w:t>个二审法院，每个法院由民事、刑事和社会分庭组成。</w:t>
      </w:r>
      <w:smartTag w:uri="urn:schemas-microsoft-com:office:smarttags" w:element="chsdate">
        <w:smartTagPr>
          <w:attr w:name="Year" w:val="2011"/>
          <w:attr w:name="Month" w:val="8"/>
          <w:attr w:name="Day" w:val="28"/>
          <w:attr w:name="IsLunarDate" w:val="False"/>
          <w:attr w:name="IsROCDate" w:val="False"/>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新的第</w:t>
      </w:r>
      <w:r w:rsidRPr="00D00570">
        <w:t>52/2008</w:t>
      </w:r>
      <w:r w:rsidRPr="00D00570">
        <w:rPr>
          <w:rFonts w:hint="eastAsia"/>
        </w:rPr>
        <w:t>号法案还规定可以组建审理有关家庭和儿童、贸易和知识产权案件的分庭。这些法院以全体会议和小组会议形式开展工作。按照各自的职权，小组会议审查上诉，以及对一审法官和检察官提起的诉讼，并听取有关刑事问题国际司法合作以及外国法官变动和确认的案件。全体会议审查小组会议之间权限冲突问题。</w:t>
      </w:r>
    </w:p>
    <w:p w:rsidR="00124345" w:rsidRPr="00D00570" w:rsidRDefault="00124345" w:rsidP="00014490">
      <w:pPr>
        <w:pStyle w:val="SingleTxtGC"/>
        <w:tabs>
          <w:tab w:val="clear" w:pos="1565"/>
          <w:tab w:val="clear" w:pos="1996"/>
          <w:tab w:val="left" w:pos="1680"/>
        </w:tabs>
      </w:pPr>
      <w:r w:rsidRPr="00D00570">
        <w:t>119.</w:t>
      </w:r>
      <w:r w:rsidRPr="00D00570">
        <w:tab/>
      </w:r>
      <w:r w:rsidRPr="00D00570">
        <w:rPr>
          <w:rFonts w:hint="eastAsia"/>
        </w:rPr>
        <w:t>最高法院是法院层级中的最高机构，但原则上它只是审查法律事宜，而不是具体的事实。它分为民事、刑事和社会</w:t>
      </w:r>
      <w:r w:rsidR="00014490" w:rsidRPr="00D00570">
        <w:rPr>
          <w:rFonts w:hint="eastAsia"/>
        </w:rPr>
        <w:t>(</w:t>
      </w:r>
      <w:r w:rsidRPr="00D00570">
        <w:rPr>
          <w:rFonts w:hint="eastAsia"/>
        </w:rPr>
        <w:t>劳工问题</w:t>
      </w:r>
      <w:r w:rsidR="00014490" w:rsidRPr="00D00570">
        <w:rPr>
          <w:rFonts w:hint="eastAsia"/>
        </w:rPr>
        <w:t>)</w:t>
      </w:r>
      <w:r w:rsidRPr="00D00570">
        <w:rPr>
          <w:rFonts w:hint="eastAsia"/>
        </w:rPr>
        <w:t>三部分。它通过法官全体会议、按专门的小组</w:t>
      </w:r>
      <w:r w:rsidR="00014490" w:rsidRPr="00D00570">
        <w:rPr>
          <w:rFonts w:hint="eastAsia"/>
        </w:rPr>
        <w:t>(</w:t>
      </w:r>
      <w:r w:rsidRPr="00D00570">
        <w:rPr>
          <w:rFonts w:hint="eastAsia"/>
        </w:rPr>
        <w:t>每个小组由三名法官组成</w:t>
      </w:r>
      <w:r w:rsidR="00014490" w:rsidRPr="00D00570">
        <w:rPr>
          <w:rFonts w:hint="eastAsia"/>
        </w:rPr>
        <w:t>)</w:t>
      </w:r>
      <w:r w:rsidRPr="00D00570">
        <w:rPr>
          <w:rFonts w:hint="eastAsia"/>
        </w:rPr>
        <w:t>而运作。除其他外，专门小组有权对国家政要</w:t>
      </w:r>
      <w:r w:rsidR="00014490" w:rsidRPr="00D00570">
        <w:rPr>
          <w:rFonts w:hint="eastAsia"/>
        </w:rPr>
        <w:t>(</w:t>
      </w:r>
      <w:r w:rsidRPr="00D00570">
        <w:rPr>
          <w:rFonts w:hint="eastAsia"/>
        </w:rPr>
        <w:t>总统、议会主席和总理</w:t>
      </w:r>
      <w:r w:rsidR="00014490" w:rsidRPr="00D00570">
        <w:rPr>
          <w:rFonts w:hint="eastAsia"/>
        </w:rPr>
        <w:t>)</w:t>
      </w:r>
      <w:r w:rsidRPr="00D00570">
        <w:rPr>
          <w:rFonts w:hint="eastAsia"/>
        </w:rPr>
        <w:t>在行使其职责中的行为进行审判。</w:t>
      </w:r>
    </w:p>
    <w:p w:rsidR="00124345" w:rsidRPr="00D00570" w:rsidRDefault="00124345" w:rsidP="00544A3F">
      <w:pPr>
        <w:pStyle w:val="H23GC"/>
        <w:rPr>
          <w:rFonts w:hint="eastAsia"/>
        </w:rPr>
      </w:pPr>
      <w:r w:rsidRPr="00D00570">
        <w:tab/>
        <w:t>(c)</w:t>
      </w:r>
      <w:r w:rsidRPr="00D00570">
        <w:tab/>
      </w:r>
      <w:r w:rsidRPr="00D00570">
        <w:rPr>
          <w:rFonts w:hint="eastAsia"/>
        </w:rPr>
        <w:t>行政法庭和税务法庭</w:t>
      </w:r>
    </w:p>
    <w:p w:rsidR="00124345" w:rsidRPr="00D00570" w:rsidRDefault="00124345" w:rsidP="00014490">
      <w:pPr>
        <w:pStyle w:val="SingleTxtGC"/>
        <w:tabs>
          <w:tab w:val="clear" w:pos="1565"/>
          <w:tab w:val="clear" w:pos="1996"/>
          <w:tab w:val="left" w:pos="1680"/>
        </w:tabs>
        <w:rPr>
          <w:rFonts w:hint="eastAsia"/>
        </w:rPr>
      </w:pPr>
      <w:r w:rsidRPr="00D00570">
        <w:t>120.</w:t>
      </w:r>
      <w:r w:rsidRPr="00D00570">
        <w:tab/>
      </w:r>
      <w:r w:rsidRPr="00D00570">
        <w:rPr>
          <w:rFonts w:hint="eastAsia"/>
        </w:rPr>
        <w:t>行政法庭和税务法庭的终审权属于最高行政法院：这些法院审理法律诉讼和上诉，以解决在具有行政或财政性质的法律关系中出现的争端</w:t>
      </w:r>
      <w:r w:rsidR="00014490" w:rsidRPr="00D00570">
        <w:rPr>
          <w:rFonts w:hint="eastAsia"/>
        </w:rPr>
        <w:t>(</w:t>
      </w:r>
      <w:r w:rsidRPr="00D00570">
        <w:rPr>
          <w:rFonts w:hint="eastAsia"/>
        </w:rPr>
        <w:t>《宪法》第</w:t>
      </w:r>
      <w:r w:rsidRPr="00D00570">
        <w:rPr>
          <w:rFonts w:hint="eastAsia"/>
        </w:rPr>
        <w:t>212</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H23GC"/>
      </w:pPr>
      <w:r w:rsidRPr="00D00570">
        <w:tab/>
        <w:t>(d)</w:t>
      </w:r>
      <w:r w:rsidRPr="00D00570">
        <w:tab/>
      </w:r>
      <w:r w:rsidRPr="00D00570">
        <w:rPr>
          <w:rFonts w:hint="eastAsia"/>
        </w:rPr>
        <w:t>审计法院</w:t>
      </w:r>
    </w:p>
    <w:p w:rsidR="00124345" w:rsidRPr="00D00570" w:rsidRDefault="00124345" w:rsidP="00014490">
      <w:pPr>
        <w:pStyle w:val="SingleTxtGC"/>
        <w:tabs>
          <w:tab w:val="clear" w:pos="1565"/>
          <w:tab w:val="clear" w:pos="1996"/>
          <w:tab w:val="left" w:pos="1680"/>
        </w:tabs>
      </w:pPr>
      <w:r w:rsidRPr="00D00570">
        <w:t>121.</w:t>
      </w:r>
      <w:r w:rsidRPr="00D00570">
        <w:tab/>
      </w:r>
      <w:r w:rsidRPr="00D00570">
        <w:rPr>
          <w:rFonts w:hint="eastAsia"/>
        </w:rPr>
        <w:t>审计法院有权审议公共支出合法性的高级机关，并判定将法律可能要求的账户提交给审计法院。审计法院院长由总统根据政府的建议任命，任期四年</w:t>
      </w:r>
      <w:r w:rsidR="00014490" w:rsidRPr="00D00570">
        <w:rPr>
          <w:rFonts w:hint="eastAsia"/>
        </w:rPr>
        <w:t>(</w:t>
      </w:r>
      <w:r w:rsidRPr="00D00570">
        <w:rPr>
          <w:rFonts w:hint="eastAsia"/>
        </w:rPr>
        <w:t>可以解雇</w:t>
      </w:r>
      <w:r w:rsidR="00014490" w:rsidRPr="00D00570">
        <w:rPr>
          <w:rFonts w:hint="eastAsia"/>
        </w:rPr>
        <w:t>)(</w:t>
      </w:r>
      <w:r w:rsidRPr="00D00570">
        <w:rPr>
          <w:rFonts w:hint="eastAsia"/>
        </w:rPr>
        <w:t>《宪法》第</w:t>
      </w:r>
      <w:r w:rsidRPr="00D00570">
        <w:rPr>
          <w:rFonts w:hint="eastAsia"/>
        </w:rPr>
        <w:t>214</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(e)</w:t>
      </w:r>
      <w:r w:rsidRPr="00D00570">
        <w:tab/>
      </w:r>
      <w:r w:rsidRPr="00D00570">
        <w:rPr>
          <w:rFonts w:hint="eastAsia"/>
        </w:rPr>
        <w:t>其他法院</w:t>
      </w:r>
    </w:p>
    <w:p w:rsidR="00124345" w:rsidRPr="00D00570" w:rsidRDefault="00124345" w:rsidP="00014490">
      <w:pPr>
        <w:pStyle w:val="SingleTxtGC"/>
        <w:tabs>
          <w:tab w:val="clear" w:pos="1565"/>
          <w:tab w:val="clear" w:pos="1996"/>
          <w:tab w:val="left" w:pos="1680"/>
        </w:tabs>
      </w:pPr>
      <w:r w:rsidRPr="00D00570">
        <w:t>122.</w:t>
      </w:r>
      <w:r w:rsidRPr="00D00570">
        <w:tab/>
      </w:r>
      <w:r w:rsidRPr="00D00570">
        <w:rPr>
          <w:rFonts w:hint="eastAsia"/>
        </w:rPr>
        <w:t>《宪法》还提到海事法院、仲裁庭和治安官，以及军事法庭</w:t>
      </w:r>
      <w:r w:rsidR="00014490" w:rsidRPr="00D00570">
        <w:rPr>
          <w:rFonts w:hint="eastAsia"/>
        </w:rPr>
        <w:t>(</w:t>
      </w:r>
      <w:r w:rsidRPr="00D00570">
        <w:rPr>
          <w:rFonts w:hint="eastAsia"/>
        </w:rPr>
        <w:t>《宪法》第</w:t>
      </w:r>
      <w:r w:rsidRPr="00D00570">
        <w:t>209</w:t>
      </w:r>
      <w:r w:rsidR="00A253B9" w:rsidRPr="00D00570">
        <w:t>(</w:t>
      </w:r>
      <w:r w:rsidRPr="00D00570">
        <w:t>2</w:t>
      </w:r>
      <w:r w:rsidR="00A253B9" w:rsidRPr="00D00570">
        <w:t>)</w:t>
      </w:r>
      <w:r w:rsidRPr="00D00570">
        <w:rPr>
          <w:rFonts w:hint="eastAsia"/>
        </w:rPr>
        <w:t>条和第</w:t>
      </w:r>
      <w:r w:rsidRPr="00D00570">
        <w:rPr>
          <w:rFonts w:hint="eastAsia"/>
        </w:rPr>
        <w:t>213</w:t>
      </w:r>
      <w:r w:rsidRPr="00D00570">
        <w:rPr>
          <w:rFonts w:hint="eastAsia"/>
        </w:rPr>
        <w:t>条</w:t>
      </w:r>
      <w:r w:rsidR="00014490" w:rsidRPr="00D00570">
        <w:rPr>
          <w:rFonts w:hint="eastAsia"/>
        </w:rPr>
        <w:t>)</w:t>
      </w:r>
      <w:r w:rsidRPr="00D00570">
        <w:rPr>
          <w:rFonts w:hint="eastAsia"/>
        </w:rPr>
        <w:t>，尽管这些已在</w:t>
      </w:r>
      <w:r w:rsidRPr="00D00570">
        <w:rPr>
          <w:rFonts w:hint="eastAsia"/>
        </w:rPr>
        <w:t>2003</w:t>
      </w:r>
      <w:r w:rsidRPr="00D00570">
        <w:rPr>
          <w:rFonts w:hint="eastAsia"/>
        </w:rPr>
        <w:t>年取消并只能在战争时期建立。</w:t>
      </w:r>
      <w:r w:rsidRPr="00D00570">
        <w:rPr>
          <w:rStyle w:val="FootnoteReference"/>
          <w:color w:val="auto"/>
        </w:rPr>
        <w:footnoteReference w:id="34"/>
      </w:r>
      <w:r w:rsidRPr="00D00570">
        <w:t xml:space="preserve"> </w:t>
      </w:r>
      <w:r w:rsidRPr="00D00570">
        <w:rPr>
          <w:rFonts w:hint="eastAsia"/>
        </w:rPr>
        <w:t>治安官制度于</w:t>
      </w:r>
      <w:r w:rsidRPr="00D00570">
        <w:rPr>
          <w:rFonts w:hint="eastAsia"/>
        </w:rPr>
        <w:t>2001</w:t>
      </w:r>
      <w:r w:rsidRPr="00D00570">
        <w:rPr>
          <w:rFonts w:hint="eastAsia"/>
        </w:rPr>
        <w:t>年恢复</w:t>
      </w:r>
      <w:r w:rsidR="00014490" w:rsidRPr="00D00570">
        <w:rPr>
          <w:rFonts w:hint="eastAsia"/>
        </w:rPr>
        <w:t>(</w:t>
      </w:r>
      <w:smartTag w:uri="urn:schemas-microsoft-com:office:smarttags" w:element="chsdate">
        <w:smartTagPr>
          <w:attr w:name="Year" w:val="2011"/>
          <w:attr w:name="Month" w:val="7"/>
          <w:attr w:name="Day" w:val="13"/>
          <w:attr w:name="IsLunarDate" w:val="False"/>
          <w:attr w:name="IsROCDate" w:val="False"/>
        </w:smartTagPr>
        <w:r w:rsidRPr="00D00570">
          <w:rPr>
            <w:rFonts w:hint="eastAsia"/>
          </w:rPr>
          <w:t>7</w:t>
        </w:r>
        <w:r w:rsidRPr="00D00570">
          <w:rPr>
            <w:rFonts w:hint="eastAsia"/>
          </w:rPr>
          <w:t>月</w:t>
        </w:r>
        <w:r w:rsidRPr="00D00570">
          <w:rPr>
            <w:rFonts w:hint="eastAsia"/>
          </w:rPr>
          <w:t>13</w:t>
        </w:r>
        <w:r w:rsidRPr="00D00570">
          <w:rPr>
            <w:rFonts w:hint="eastAsia"/>
          </w:rPr>
          <w:t>日</w:t>
        </w:r>
      </w:smartTag>
      <w:r w:rsidRPr="00D00570">
        <w:rPr>
          <w:rFonts w:hint="eastAsia"/>
        </w:rPr>
        <w:t>第</w:t>
      </w:r>
      <w:r w:rsidRPr="00D00570">
        <w:t>78/2001</w:t>
      </w:r>
      <w:r w:rsidRPr="00D00570">
        <w:rPr>
          <w:rFonts w:hint="eastAsia"/>
        </w:rPr>
        <w:t>号法案</w:t>
      </w:r>
      <w:r w:rsidR="00014490" w:rsidRPr="00D00570">
        <w:rPr>
          <w:rFonts w:hint="eastAsia"/>
        </w:rPr>
        <w:t>)</w:t>
      </w:r>
      <w:r w:rsidRPr="00D00570">
        <w:rPr>
          <w:rFonts w:hint="eastAsia"/>
        </w:rPr>
        <w:t>，其职权仅仅是宣示性的，并限于一审法院专属职权范围内的法律诉讼</w:t>
      </w:r>
      <w:r w:rsidR="00014490" w:rsidRPr="00D00570">
        <w:rPr>
          <w:rFonts w:hint="eastAsia"/>
        </w:rPr>
        <w:t>(</w:t>
      </w:r>
      <w:r w:rsidRPr="00D00570">
        <w:rPr>
          <w:rFonts w:hint="eastAsia"/>
        </w:rPr>
        <w:t>其中还执行治安官的判决</w:t>
      </w:r>
      <w:r w:rsidR="00014490" w:rsidRPr="00D00570">
        <w:rPr>
          <w:rFonts w:hint="eastAsia"/>
        </w:rPr>
        <w:t>)</w:t>
      </w:r>
      <w:r w:rsidRPr="00D00570">
        <w:rPr>
          <w:rFonts w:hint="eastAsia"/>
        </w:rPr>
        <w:t>。由于它涉及标的物，这些法院主要审查与合约和财产法有关的民事案件，以及某些类型的犯罪</w:t>
      </w:r>
      <w:r w:rsidR="00014490" w:rsidRPr="00D00570">
        <w:rPr>
          <w:rFonts w:hint="eastAsia"/>
        </w:rPr>
        <w:t>(</w:t>
      </w:r>
      <w:r w:rsidRPr="00D00570">
        <w:rPr>
          <w:rFonts w:hint="eastAsia"/>
        </w:rPr>
        <w:t>非情节恶劣的身体伤害、诽谤、中伤和非情节恶劣的盗窃</w:t>
      </w:r>
      <w:r w:rsidR="00014490" w:rsidRPr="00D00570">
        <w:rPr>
          <w:rFonts w:hint="eastAsia"/>
        </w:rPr>
        <w:t>)</w:t>
      </w:r>
      <w:r w:rsidRPr="00D00570">
        <w:rPr>
          <w:rFonts w:hint="eastAsia"/>
        </w:rPr>
        <w:t>受害者提出的索赔。审理程序包括一个强制性的调解阶段。禁止有专属权的法院审判某些类别的罪行</w:t>
      </w:r>
      <w:r w:rsidR="00014490" w:rsidRPr="00D00570">
        <w:rPr>
          <w:rFonts w:hint="eastAsia"/>
        </w:rPr>
        <w:t>(</w:t>
      </w:r>
      <w:r w:rsidRPr="00D00570">
        <w:rPr>
          <w:rFonts w:hint="eastAsia"/>
        </w:rPr>
        <w:t>《宪法》第</w:t>
      </w:r>
      <w:r w:rsidRPr="00D00570">
        <w:t>209</w:t>
      </w:r>
      <w:r w:rsidR="00A253B9" w:rsidRPr="00D00570">
        <w:t>(</w:t>
      </w:r>
      <w:r w:rsidRPr="00D00570">
        <w:t>4</w:t>
      </w:r>
      <w:r w:rsidR="00A253B9" w:rsidRPr="00D00570">
        <w:t>)</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2.</w:t>
      </w:r>
      <w:r w:rsidRPr="00D00570">
        <w:tab/>
      </w:r>
      <w:r w:rsidRPr="00D00570">
        <w:rPr>
          <w:rFonts w:hint="eastAsia"/>
        </w:rPr>
        <w:t>法律专业人员</w:t>
      </w:r>
    </w:p>
    <w:p w:rsidR="00124345" w:rsidRPr="00D00570" w:rsidRDefault="00124345" w:rsidP="00544A3F">
      <w:pPr>
        <w:pStyle w:val="H23GC"/>
        <w:rPr>
          <w:rFonts w:hint="eastAsia"/>
        </w:rPr>
      </w:pPr>
      <w:r w:rsidRPr="00D00570">
        <w:tab/>
        <w:t>(a)</w:t>
      </w:r>
      <w:r w:rsidRPr="00D00570">
        <w:tab/>
      </w:r>
      <w:r w:rsidRPr="00D00570">
        <w:rPr>
          <w:rFonts w:hint="eastAsia"/>
        </w:rPr>
        <w:t>法官和检察官</w:t>
      </w:r>
    </w:p>
    <w:p w:rsidR="00124345" w:rsidRPr="00D00570" w:rsidRDefault="00124345" w:rsidP="00014490">
      <w:pPr>
        <w:pStyle w:val="SingleTxtGC"/>
        <w:tabs>
          <w:tab w:val="clear" w:pos="1565"/>
          <w:tab w:val="clear" w:pos="1996"/>
          <w:tab w:val="left" w:pos="1680"/>
        </w:tabs>
      </w:pPr>
      <w:r w:rsidRPr="00D00570">
        <w:t>123.</w:t>
      </w:r>
      <w:r w:rsidRPr="00D00570">
        <w:tab/>
      </w:r>
      <w:r w:rsidRPr="00D00570">
        <w:rPr>
          <w:rFonts w:hint="eastAsia"/>
        </w:rPr>
        <w:t>法官和检察官通过一审法院公开竞争择优录取，对拥有获得认可的法律学位且满足履行公务一般要求的所有葡萄牙公民</w:t>
      </w:r>
      <w:r w:rsidR="00014490" w:rsidRPr="00D00570">
        <w:rPr>
          <w:rFonts w:hint="eastAsia"/>
        </w:rPr>
        <w:t>(</w:t>
      </w:r>
      <w:r w:rsidRPr="00D00570">
        <w:rPr>
          <w:rFonts w:hint="eastAsia"/>
        </w:rPr>
        <w:t>或接受互换条件的葡语国家公民</w:t>
      </w:r>
      <w:r w:rsidR="00014490" w:rsidRPr="00D00570">
        <w:rPr>
          <w:rFonts w:hint="eastAsia"/>
        </w:rPr>
        <w:t>)</w:t>
      </w:r>
      <w:r w:rsidRPr="00D00570">
        <w:rPr>
          <w:rFonts w:hint="eastAsia"/>
        </w:rPr>
        <w:t>开放。</w:t>
      </w:r>
      <w:r w:rsidRPr="00D00570">
        <w:rPr>
          <w:rStyle w:val="FootnoteReference"/>
          <w:color w:val="auto"/>
        </w:rPr>
        <w:footnoteReference w:id="35"/>
      </w:r>
      <w:r w:rsidRPr="00D00570">
        <w:t xml:space="preserve"> </w:t>
      </w:r>
      <w:r w:rsidRPr="00D00570">
        <w:rPr>
          <w:rFonts w:hint="eastAsia"/>
        </w:rPr>
        <w:t>晋升至二审法院和最高法院也是通过竞聘方式进行</w:t>
      </w:r>
      <w:r w:rsidR="00014490" w:rsidRPr="00D00570">
        <w:rPr>
          <w:rFonts w:hint="eastAsia"/>
        </w:rPr>
        <w:t>(</w:t>
      </w:r>
      <w:r w:rsidRPr="00D00570">
        <w:rPr>
          <w:rFonts w:hint="eastAsia"/>
        </w:rPr>
        <w:t>《宪法》第</w:t>
      </w:r>
      <w:r w:rsidRPr="00D00570">
        <w:rPr>
          <w:rFonts w:hint="eastAsia"/>
        </w:rPr>
        <w:t>215</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H4GC"/>
        <w:rPr>
          <w:rFonts w:hint="eastAsia"/>
        </w:rPr>
      </w:pPr>
      <w:r w:rsidRPr="00D00570">
        <w:tab/>
        <w:t>(</w:t>
      </w:r>
      <w:r w:rsidRPr="00D00570">
        <w:rPr>
          <w:rFonts w:hint="eastAsia"/>
        </w:rPr>
        <w:t>一</w:t>
      </w:r>
      <w:r w:rsidRPr="00D00570">
        <w:t>)</w:t>
      </w:r>
      <w:r w:rsidRPr="00D00570">
        <w:tab/>
      </w:r>
      <w:r w:rsidRPr="00D00570">
        <w:rPr>
          <w:rFonts w:hint="eastAsia"/>
        </w:rPr>
        <w:t>法官</w:t>
      </w:r>
    </w:p>
    <w:p w:rsidR="00124345" w:rsidRPr="00D00570" w:rsidRDefault="00124345" w:rsidP="001B16A6">
      <w:pPr>
        <w:pStyle w:val="SingleTxtGC"/>
        <w:tabs>
          <w:tab w:val="clear" w:pos="1565"/>
          <w:tab w:val="clear" w:pos="1996"/>
          <w:tab w:val="left" w:pos="1680"/>
        </w:tabs>
      </w:pPr>
      <w:r w:rsidRPr="00D00570">
        <w:t>124.</w:t>
      </w:r>
      <w:r w:rsidRPr="00D00570">
        <w:tab/>
      </w:r>
      <w:r w:rsidRPr="00D00570">
        <w:rPr>
          <w:rFonts w:hint="eastAsia"/>
        </w:rPr>
        <w:t>法官职位稳定，除法律规定的情况外，不得调任、</w:t>
      </w:r>
      <w:bookmarkStart w:id="33" w:name="OLE_LINK32"/>
      <w:bookmarkStart w:id="34" w:name="OLE_LINK33"/>
      <w:r w:rsidRPr="00D00570">
        <w:rPr>
          <w:rFonts w:hint="eastAsia"/>
        </w:rPr>
        <w:t>中止、退休或免职</w:t>
      </w:r>
      <w:bookmarkEnd w:id="33"/>
      <w:bookmarkEnd w:id="34"/>
      <w:r w:rsidRPr="00D00570">
        <w:rPr>
          <w:rFonts w:hint="eastAsia"/>
        </w:rPr>
        <w:t>。除了法律规定的特殊情况，法官也不会因其做出的判决而被追求个人责任。行使司法权与履行任何其他公共或私人职能无法共存，履行无偿教学和法律研究职能的除外</w:t>
      </w:r>
      <w:r w:rsidR="00014490" w:rsidRPr="00D00570">
        <w:rPr>
          <w:rFonts w:hint="eastAsia"/>
        </w:rPr>
        <w:t>(</w:t>
      </w:r>
      <w:r w:rsidRPr="00D00570">
        <w:rPr>
          <w:rFonts w:hint="eastAsia"/>
        </w:rPr>
        <w:t>《宪法》第</w:t>
      </w:r>
      <w:r w:rsidRPr="00D00570">
        <w:rPr>
          <w:rFonts w:hint="eastAsia"/>
        </w:rPr>
        <w:t>216</w:t>
      </w:r>
      <w:r w:rsidRPr="00D00570">
        <w:rPr>
          <w:rFonts w:hint="eastAsia"/>
        </w:rPr>
        <w:t>条</w:t>
      </w:r>
      <w:r w:rsidR="00014490" w:rsidRPr="00D00570">
        <w:rPr>
          <w:rFonts w:hint="eastAsia"/>
        </w:rPr>
        <w:t>)</w:t>
      </w:r>
      <w:r w:rsidRPr="00D00570">
        <w:rPr>
          <w:rFonts w:hint="eastAsia"/>
        </w:rPr>
        <w:t>。</w:t>
      </w:r>
      <w:smartTag w:uri="urn:schemas-microsoft-com:office:smarttags" w:element="chsdate">
        <w:smartTagPr>
          <w:attr w:name="Year" w:val="2011"/>
          <w:attr w:name="Month" w:val="7"/>
          <w:attr w:name="Day" w:val="30"/>
          <w:attr w:name="IsLunarDate" w:val="False"/>
          <w:attr w:name="IsROCDate" w:val="False"/>
        </w:smartTagPr>
        <w:r w:rsidRPr="00D00570">
          <w:rPr>
            <w:rFonts w:hint="eastAsia"/>
          </w:rPr>
          <w:t>7</w:t>
        </w:r>
        <w:r w:rsidRPr="00D00570">
          <w:rPr>
            <w:rFonts w:hint="eastAsia"/>
          </w:rPr>
          <w:t>月</w:t>
        </w:r>
        <w:r w:rsidRPr="00D00570">
          <w:rPr>
            <w:rFonts w:hint="eastAsia"/>
          </w:rPr>
          <w:t>30</w:t>
        </w:r>
        <w:r w:rsidRPr="00D00570">
          <w:rPr>
            <w:rFonts w:hint="eastAsia"/>
          </w:rPr>
          <w:t>日</w:t>
        </w:r>
      </w:smartTag>
      <w:r w:rsidRPr="00D00570">
        <w:rPr>
          <w:rFonts w:hint="eastAsia"/>
        </w:rPr>
        <w:t>的第</w:t>
      </w:r>
      <w:r w:rsidRPr="00D00570">
        <w:t>21/85</w:t>
      </w:r>
      <w:r w:rsidRPr="00D00570">
        <w:rPr>
          <w:rFonts w:hint="eastAsia"/>
        </w:rPr>
        <w:t>号法案通过了司法机构规约。</w:t>
      </w:r>
      <w:r w:rsidRPr="00D00570">
        <w:rPr>
          <w:rStyle w:val="FootnoteReference"/>
          <w:color w:val="auto"/>
        </w:rPr>
        <w:footnoteReference w:id="36"/>
      </w:r>
    </w:p>
    <w:p w:rsidR="00124345" w:rsidRPr="00D00570" w:rsidRDefault="00124345" w:rsidP="00014490">
      <w:pPr>
        <w:pStyle w:val="SingleTxtGC"/>
        <w:tabs>
          <w:tab w:val="clear" w:pos="1565"/>
          <w:tab w:val="clear" w:pos="1996"/>
          <w:tab w:val="left" w:pos="1680"/>
        </w:tabs>
      </w:pPr>
      <w:r w:rsidRPr="00D00570">
        <w:t>125.</w:t>
      </w:r>
      <w:r w:rsidRPr="00D00570">
        <w:tab/>
      </w:r>
      <w:r w:rsidRPr="00D00570">
        <w:rPr>
          <w:rFonts w:hint="eastAsia"/>
        </w:rPr>
        <w:t>普通法院法官的任命、分配、调任和晋升以及对其行使纪律由最高法官理事会负责。最高行政法庭和税务法庭理事会也被赋予与这些法院法官有关的责任</w:t>
      </w:r>
      <w:r w:rsidR="00014490" w:rsidRPr="00D00570">
        <w:rPr>
          <w:rFonts w:hint="eastAsia"/>
        </w:rPr>
        <w:t>(</w:t>
      </w:r>
      <w:r w:rsidRPr="00D00570">
        <w:rPr>
          <w:rFonts w:hint="eastAsia"/>
        </w:rPr>
        <w:t>《宪法》第</w:t>
      </w:r>
      <w:r w:rsidRPr="00D00570">
        <w:t>217</w:t>
      </w:r>
      <w:r w:rsidRPr="00D00570">
        <w:rPr>
          <w:rFonts w:hint="eastAsia"/>
        </w:rPr>
        <w:t>条</w:t>
      </w:r>
      <w:r w:rsidR="00014490" w:rsidRPr="00D00570">
        <w:rPr>
          <w:rFonts w:hint="eastAsia"/>
        </w:rPr>
        <w:t>)</w:t>
      </w:r>
      <w:r w:rsidRPr="00D00570">
        <w:rPr>
          <w:rFonts w:hint="eastAsia"/>
        </w:rPr>
        <w:t>。最高法官理事会主席由最高法院院长担任，按照比例代表制的原则，由总统任命的</w:t>
      </w:r>
      <w:r w:rsidRPr="00D00570">
        <w:rPr>
          <w:rFonts w:hint="eastAsia"/>
        </w:rPr>
        <w:t>2</w:t>
      </w:r>
      <w:r w:rsidRPr="00D00570">
        <w:rPr>
          <w:rFonts w:hint="eastAsia"/>
        </w:rPr>
        <w:t>名成员、议会选举的</w:t>
      </w:r>
      <w:r w:rsidRPr="00D00570">
        <w:rPr>
          <w:rFonts w:hint="eastAsia"/>
        </w:rPr>
        <w:t>7</w:t>
      </w:r>
      <w:r w:rsidRPr="00D00570">
        <w:rPr>
          <w:rFonts w:hint="eastAsia"/>
        </w:rPr>
        <w:t>名成员和同行选举的</w:t>
      </w:r>
      <w:r w:rsidRPr="00D00570">
        <w:rPr>
          <w:rFonts w:hint="eastAsia"/>
        </w:rPr>
        <w:t>7</w:t>
      </w:r>
      <w:r w:rsidRPr="00D00570">
        <w:rPr>
          <w:rFonts w:hint="eastAsia"/>
        </w:rPr>
        <w:t>名成员组成</w:t>
      </w:r>
      <w:r w:rsidR="00014490" w:rsidRPr="00D00570">
        <w:rPr>
          <w:rFonts w:hint="eastAsia"/>
        </w:rPr>
        <w:t>(</w:t>
      </w:r>
      <w:r w:rsidRPr="00D00570">
        <w:rPr>
          <w:rFonts w:hint="eastAsia"/>
        </w:rPr>
        <w:t>《宪法》第</w:t>
      </w:r>
      <w:r w:rsidRPr="00D00570">
        <w:rPr>
          <w:rFonts w:hint="eastAsia"/>
        </w:rPr>
        <w:t>218</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H4GC"/>
        <w:rPr>
          <w:rFonts w:hint="eastAsia"/>
        </w:rPr>
      </w:pPr>
      <w:r w:rsidRPr="00D00570">
        <w:tab/>
        <w:t>(</w:t>
      </w:r>
      <w:r w:rsidRPr="00D00570">
        <w:rPr>
          <w:rFonts w:hint="eastAsia"/>
        </w:rPr>
        <w:t>二</w:t>
      </w:r>
      <w:r w:rsidRPr="00D00570">
        <w:t>)</w:t>
      </w:r>
      <w:r w:rsidRPr="00D00570">
        <w:tab/>
      </w:r>
      <w:r w:rsidRPr="00D00570">
        <w:rPr>
          <w:rFonts w:hint="eastAsia"/>
        </w:rPr>
        <w:t>检察机关</w:t>
      </w:r>
    </w:p>
    <w:p w:rsidR="00124345" w:rsidRPr="00D00570" w:rsidRDefault="00124345" w:rsidP="00014490">
      <w:pPr>
        <w:pStyle w:val="SingleTxtGC"/>
        <w:tabs>
          <w:tab w:val="clear" w:pos="1565"/>
          <w:tab w:val="clear" w:pos="1996"/>
          <w:tab w:val="left" w:pos="1680"/>
        </w:tabs>
      </w:pPr>
      <w:r w:rsidRPr="00D00570">
        <w:t>126.</w:t>
      </w:r>
      <w:r w:rsidRPr="00D00570">
        <w:tab/>
      </w:r>
      <w:r w:rsidRPr="00D00570">
        <w:rPr>
          <w:rFonts w:hint="eastAsia"/>
        </w:rPr>
        <w:t>公诉机关代表国家</w:t>
      </w:r>
      <w:r w:rsidR="00014490" w:rsidRPr="00D00570">
        <w:rPr>
          <w:rFonts w:hint="eastAsia"/>
        </w:rPr>
        <w:t>(</w:t>
      </w:r>
      <w:r w:rsidRPr="00D00570">
        <w:rPr>
          <w:rFonts w:hint="eastAsia"/>
        </w:rPr>
        <w:t>以及自治区和地方当局</w:t>
      </w:r>
      <w:r w:rsidR="00014490" w:rsidRPr="00D00570">
        <w:rPr>
          <w:rFonts w:hint="eastAsia"/>
        </w:rPr>
        <w:t>)</w:t>
      </w:r>
      <w:r w:rsidRPr="00D00570">
        <w:rPr>
          <w:rFonts w:hint="eastAsia"/>
        </w:rPr>
        <w:t>，捍卫法律可能规定的权益</w:t>
      </w:r>
      <w:r w:rsidR="00014490" w:rsidRPr="00D00570">
        <w:rPr>
          <w:rFonts w:hint="eastAsia"/>
        </w:rPr>
        <w:t>(</w:t>
      </w:r>
      <w:r w:rsidRPr="00D00570">
        <w:rPr>
          <w:rFonts w:hint="eastAsia"/>
        </w:rPr>
        <w:t>即残疾人、工人及其家属、没有永久住所者以及下落不明者的权益</w:t>
      </w:r>
      <w:r w:rsidR="00014490" w:rsidRPr="00D00570">
        <w:rPr>
          <w:rFonts w:hint="eastAsia"/>
        </w:rPr>
        <w:t>)</w:t>
      </w:r>
      <w:r w:rsidRPr="00D00570">
        <w:rPr>
          <w:rFonts w:hint="eastAsia"/>
        </w:rPr>
        <w:t>。它参与执行最高权力机关规定的刑事政策、按照罪刑法定原则采取刑罚措施、指导刑事调查</w:t>
      </w:r>
      <w:r w:rsidR="00014490" w:rsidRPr="00D00570">
        <w:rPr>
          <w:rFonts w:hint="eastAsia"/>
        </w:rPr>
        <w:t>(</w:t>
      </w:r>
      <w:r w:rsidRPr="00D00570">
        <w:rPr>
          <w:rFonts w:hint="eastAsia"/>
        </w:rPr>
        <w:t>即使是其他机构开展的调查</w:t>
      </w:r>
      <w:r w:rsidR="00014490" w:rsidRPr="00D00570">
        <w:rPr>
          <w:rFonts w:hint="eastAsia"/>
        </w:rPr>
        <w:t>)</w:t>
      </w:r>
      <w:r w:rsidRPr="00D00570">
        <w:rPr>
          <w:rFonts w:hint="eastAsia"/>
        </w:rPr>
        <w:t>、促进和实现犯罪预防措施，并监督刑事警察机关的程序活动。它在刑事调查和审判期间起诉并维持起诉、提起上诉</w:t>
      </w:r>
      <w:r w:rsidR="00014490" w:rsidRPr="00D00570">
        <w:rPr>
          <w:rFonts w:hint="eastAsia"/>
        </w:rPr>
        <w:t>(</w:t>
      </w:r>
      <w:r w:rsidRPr="00D00570">
        <w:rPr>
          <w:rFonts w:hint="eastAsia"/>
        </w:rPr>
        <w:t>即使是有利于被告</w:t>
      </w:r>
      <w:r w:rsidR="00014490" w:rsidRPr="00D00570">
        <w:rPr>
          <w:rFonts w:hint="eastAsia"/>
        </w:rPr>
        <w:t>)</w:t>
      </w:r>
      <w:r w:rsidRPr="00D00570">
        <w:rPr>
          <w:rFonts w:hint="eastAsia"/>
        </w:rPr>
        <w:t>并促进判决和安保措施的执行。它还捍卫法律所规定的民主法治以及集体和分散的利益</w:t>
      </w:r>
      <w:r w:rsidR="00014490" w:rsidRPr="00D00570">
        <w:rPr>
          <w:rFonts w:hint="eastAsia"/>
        </w:rPr>
        <w:t>(</w:t>
      </w:r>
      <w:r w:rsidRPr="00D00570">
        <w:rPr>
          <w:rFonts w:hint="eastAsia"/>
        </w:rPr>
        <w:t>《宪法》第</w:t>
      </w:r>
      <w:r w:rsidRPr="00D00570">
        <w:t>219</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127.</w:t>
      </w:r>
      <w:r w:rsidRPr="00D00570">
        <w:tab/>
      </w:r>
      <w:bookmarkStart w:id="35" w:name="OLE_LINK28"/>
      <w:bookmarkStart w:id="36" w:name="OLE_LINK29"/>
      <w:r w:rsidRPr="00D00570">
        <w:rPr>
          <w:rFonts w:hint="eastAsia"/>
        </w:rPr>
        <w:t>公诉机关都有自己的</w:t>
      </w:r>
      <w:bookmarkEnd w:id="35"/>
      <w:bookmarkEnd w:id="36"/>
      <w:r w:rsidRPr="00D00570">
        <w:rPr>
          <w:rFonts w:hint="eastAsia"/>
        </w:rPr>
        <w:t>规约</w:t>
      </w:r>
      <w:r w:rsidR="00014490" w:rsidRPr="00D00570">
        <w:rPr>
          <w:rFonts w:hint="eastAsia"/>
        </w:rPr>
        <w:t>(</w:t>
      </w:r>
      <w:smartTag w:uri="urn:schemas-microsoft-com:office:smarttags" w:element="chsdate">
        <w:smartTagPr>
          <w:attr w:name="IsROCDate" w:val="False"/>
          <w:attr w:name="IsLunarDate" w:val="False"/>
          <w:attr w:name="Day" w:val="28"/>
          <w:attr w:name="Month" w:val="8"/>
          <w:attr w:name="Year" w:val="2011"/>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的第</w:t>
      </w:r>
      <w:r w:rsidRPr="00D00570">
        <w:t>60/98</w:t>
      </w:r>
      <w:r w:rsidRPr="00D00570">
        <w:rPr>
          <w:rFonts w:hint="eastAsia"/>
        </w:rPr>
        <w:t>号法案</w:t>
      </w:r>
      <w:r w:rsidR="00014490" w:rsidRPr="00D00570">
        <w:rPr>
          <w:rFonts w:hint="eastAsia"/>
        </w:rPr>
        <w:t>)</w:t>
      </w:r>
      <w:r w:rsidRPr="00D00570">
        <w:rPr>
          <w:rFonts w:hint="eastAsia"/>
        </w:rPr>
        <w:t>并享有自主权。检察官是按层级确定的负责任的地方法官，除法律规定的情况外，不得调任、中止、退休或免职。检察官的任命、分配、调任和晋升以及对其行使纪律由</w:t>
      </w:r>
      <w:bookmarkStart w:id="37" w:name="OLE_LINK34"/>
      <w:r w:rsidRPr="00D00570">
        <w:rPr>
          <w:rFonts w:hint="eastAsia"/>
        </w:rPr>
        <w:t>检察</w:t>
      </w:r>
      <w:bookmarkEnd w:id="37"/>
      <w:r w:rsidRPr="00D00570">
        <w:rPr>
          <w:rFonts w:hint="eastAsia"/>
        </w:rPr>
        <w:t>署负责</w:t>
      </w:r>
      <w:r w:rsidR="00014490" w:rsidRPr="00D00570">
        <w:rPr>
          <w:rFonts w:hint="eastAsia"/>
        </w:rPr>
        <w:t>(</w:t>
      </w:r>
      <w:r w:rsidRPr="00D00570">
        <w:rPr>
          <w:rFonts w:hint="eastAsia"/>
        </w:rPr>
        <w:t>《宪法》第</w:t>
      </w:r>
      <w:r w:rsidRPr="00D00570">
        <w:rPr>
          <w:rFonts w:hint="eastAsia"/>
        </w:rPr>
        <w:t>219</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128.</w:t>
      </w:r>
      <w:r w:rsidRPr="00D00570">
        <w:tab/>
      </w:r>
      <w:r w:rsidRPr="00D00570">
        <w:rPr>
          <w:rFonts w:hint="eastAsia"/>
        </w:rPr>
        <w:t>检察署是公诉机关的最高机构，由检察长主持，包括最高公诉理事会</w:t>
      </w:r>
      <w:r w:rsidR="00014490" w:rsidRPr="00D00570">
        <w:rPr>
          <w:rFonts w:hint="eastAsia"/>
        </w:rPr>
        <w:t>(</w:t>
      </w:r>
      <w:r w:rsidRPr="00D00570">
        <w:rPr>
          <w:rFonts w:hint="eastAsia"/>
        </w:rPr>
        <w:t>由议会选举的五名成员、司法部长任命的两名成员及其同行选举的</w:t>
      </w:r>
      <w:r w:rsidRPr="00D00570">
        <w:rPr>
          <w:rFonts w:hint="eastAsia"/>
        </w:rPr>
        <w:t>11</w:t>
      </w:r>
      <w:r w:rsidRPr="00D00570">
        <w:rPr>
          <w:rFonts w:hint="eastAsia"/>
        </w:rPr>
        <w:t>名成员组成</w:t>
      </w:r>
      <w:r w:rsidR="00014490" w:rsidRPr="00D00570">
        <w:rPr>
          <w:rFonts w:hint="eastAsia"/>
        </w:rPr>
        <w:t>)</w:t>
      </w:r>
      <w:r w:rsidRPr="00D00570">
        <w:rPr>
          <w:rFonts w:hint="eastAsia"/>
        </w:rPr>
        <w:t>。监察长由总统根据政府的建议任命，任期六年</w:t>
      </w:r>
      <w:r w:rsidR="00014490" w:rsidRPr="00D00570">
        <w:rPr>
          <w:rFonts w:hint="eastAsia"/>
        </w:rPr>
        <w:t>(</w:t>
      </w:r>
      <w:r w:rsidRPr="00D00570">
        <w:rPr>
          <w:rFonts w:hint="eastAsia"/>
        </w:rPr>
        <w:t>可以解除职务</w:t>
      </w:r>
      <w:r w:rsidR="00014490" w:rsidRPr="00D00570">
        <w:rPr>
          <w:rFonts w:hint="eastAsia"/>
        </w:rPr>
        <w:t>)(</w:t>
      </w:r>
      <w:r w:rsidRPr="00D00570">
        <w:rPr>
          <w:rFonts w:hint="eastAsia"/>
        </w:rPr>
        <w:t>《宪法》第</w:t>
      </w:r>
      <w:r w:rsidRPr="00D00570">
        <w:rPr>
          <w:rFonts w:hint="eastAsia"/>
        </w:rPr>
        <w:t>220</w:t>
      </w:r>
      <w:r w:rsidRPr="00D00570">
        <w:rPr>
          <w:rFonts w:hint="eastAsia"/>
        </w:rPr>
        <w:t>条</w:t>
      </w:r>
      <w:r w:rsidR="00014490" w:rsidRPr="00D00570">
        <w:rPr>
          <w:rFonts w:hint="eastAsia"/>
        </w:rPr>
        <w:t>)</w:t>
      </w:r>
      <w:r w:rsidRPr="00D00570">
        <w:rPr>
          <w:rFonts w:hint="eastAsia"/>
        </w:rPr>
        <w:t>。各级法院都有检察官。</w:t>
      </w:r>
    </w:p>
    <w:p w:rsidR="00124345" w:rsidRPr="00D00570" w:rsidRDefault="00124345" w:rsidP="00544A3F">
      <w:pPr>
        <w:pStyle w:val="H23GC"/>
        <w:rPr>
          <w:rFonts w:hint="eastAsia"/>
        </w:rPr>
      </w:pPr>
      <w:r w:rsidRPr="00D00570">
        <w:tab/>
        <w:t>(b)</w:t>
      </w:r>
      <w:r w:rsidRPr="00D00570">
        <w:tab/>
      </w:r>
      <w:r w:rsidRPr="00D00570">
        <w:rPr>
          <w:rFonts w:hint="eastAsia"/>
        </w:rPr>
        <w:t>律师</w:t>
      </w:r>
    </w:p>
    <w:p w:rsidR="00124345" w:rsidRPr="00D00570" w:rsidRDefault="00124345" w:rsidP="00014490">
      <w:pPr>
        <w:pStyle w:val="SingleTxtGC"/>
        <w:tabs>
          <w:tab w:val="clear" w:pos="1565"/>
          <w:tab w:val="clear" w:pos="1996"/>
          <w:tab w:val="left" w:pos="1680"/>
        </w:tabs>
      </w:pPr>
      <w:r w:rsidRPr="00D00570">
        <w:t>129.</w:t>
      </w:r>
      <w:r w:rsidRPr="00D00570">
        <w:tab/>
      </w:r>
      <w:r w:rsidRPr="00D00570">
        <w:rPr>
          <w:rFonts w:hint="eastAsia"/>
        </w:rPr>
        <w:t>《葡萄牙共和国宪法》认识到法律代表是司法行政的一个重要组成部分，规定律师必须享有履行其职责所需的豁免权</w:t>
      </w:r>
      <w:r w:rsidR="00014490" w:rsidRPr="00D00570">
        <w:rPr>
          <w:rFonts w:hint="eastAsia"/>
        </w:rPr>
        <w:t>(</w:t>
      </w:r>
      <w:r w:rsidRPr="00D00570">
        <w:rPr>
          <w:rFonts w:hint="eastAsia"/>
        </w:rPr>
        <w:t>《宪法》第</w:t>
      </w:r>
      <w:r w:rsidRPr="00D00570">
        <w:rPr>
          <w:rFonts w:hint="eastAsia"/>
        </w:rPr>
        <w:t>208</w:t>
      </w:r>
      <w:r w:rsidRPr="00D00570">
        <w:rPr>
          <w:rFonts w:hint="eastAsia"/>
        </w:rPr>
        <w:t>条</w:t>
      </w:r>
      <w:r w:rsidR="00014490" w:rsidRPr="00D00570">
        <w:rPr>
          <w:rFonts w:hint="eastAsia"/>
        </w:rPr>
        <w:t>)</w:t>
      </w:r>
      <w:r w:rsidRPr="00D00570">
        <w:rPr>
          <w:rFonts w:hint="eastAsia"/>
        </w:rPr>
        <w:t>。此外，在刑事诉讼中，承认被告有权选择律师并在每一个程序中获得律师协助</w:t>
      </w:r>
      <w:r w:rsidR="00014490" w:rsidRPr="00D00570">
        <w:rPr>
          <w:rFonts w:hint="eastAsia"/>
        </w:rPr>
        <w:t>(</w:t>
      </w:r>
      <w:r w:rsidRPr="00D00570">
        <w:rPr>
          <w:rFonts w:hint="eastAsia"/>
        </w:rPr>
        <w:t>《宪法》第</w:t>
      </w:r>
      <w:r w:rsidRPr="00D00570">
        <w:t>32</w:t>
      </w:r>
      <w:r w:rsidR="00A253B9" w:rsidRPr="00D00570">
        <w:t>(</w:t>
      </w:r>
      <w:r w:rsidRPr="00D00570">
        <w:t>3</w:t>
      </w:r>
      <w:r w:rsidR="00A253B9" w:rsidRPr="00D00570">
        <w:t>)</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130.</w:t>
      </w:r>
      <w:r w:rsidRPr="00D00570">
        <w:tab/>
      </w:r>
      <w:r w:rsidRPr="00D00570">
        <w:rPr>
          <w:rFonts w:hint="eastAsia"/>
        </w:rPr>
        <w:t>只有得到葡萄牙律师协会承认的律师才可在法庭诉讼中代表当事人进行陈述</w:t>
      </w:r>
      <w:r w:rsidRPr="00D00570">
        <w:rPr>
          <w:rStyle w:val="FootnoteReference"/>
          <w:color w:val="auto"/>
        </w:rPr>
        <w:footnoteReference w:id="37"/>
      </w:r>
      <w:r w:rsidR="00512924">
        <w:t xml:space="preserve"> </w:t>
      </w:r>
      <w:r w:rsidR="00A253B9" w:rsidRPr="00D00570">
        <w:t>(</w:t>
      </w:r>
      <w:r w:rsidRPr="00D00570">
        <w:rPr>
          <w:rFonts w:hint="eastAsia"/>
        </w:rPr>
        <w:t>公共律师协会的代表，独立于国家，以自由和自主方式规定自己的规则</w:t>
      </w:r>
      <w:r w:rsidR="00014490" w:rsidRPr="00D00570">
        <w:rPr>
          <w:rFonts w:hint="eastAsia"/>
        </w:rPr>
        <w:t>)</w:t>
      </w:r>
      <w:r w:rsidRPr="00D00570">
        <w:rPr>
          <w:rFonts w:hint="eastAsia"/>
        </w:rPr>
        <w:t>。从正式认可的课程毕业的法律专业毕业生可在成功完成</w:t>
      </w:r>
      <w:r w:rsidRPr="00D00570">
        <w:rPr>
          <w:rFonts w:hint="eastAsia"/>
        </w:rPr>
        <w:t>30</w:t>
      </w:r>
      <w:r w:rsidRPr="00D00570">
        <w:rPr>
          <w:rFonts w:hint="eastAsia"/>
        </w:rPr>
        <w:t>个月的实习之后申请加入该协会。那些未充分行使公民权利以及那些缺乏必要的参与宣传活动的道德境界者</w:t>
      </w:r>
      <w:r w:rsidR="00014490" w:rsidRPr="00D00570">
        <w:rPr>
          <w:rFonts w:hint="eastAsia"/>
        </w:rPr>
        <w:t>(</w:t>
      </w:r>
      <w:r w:rsidRPr="00D00570">
        <w:rPr>
          <w:rFonts w:hint="eastAsia"/>
        </w:rPr>
        <w:t>如那些因严重犯罪而受到司法谴责的人</w:t>
      </w:r>
      <w:r w:rsidR="00014490" w:rsidRPr="00D00570">
        <w:rPr>
          <w:rFonts w:hint="eastAsia"/>
        </w:rPr>
        <w:t>)</w:t>
      </w:r>
      <w:r w:rsidRPr="00D00570">
        <w:rPr>
          <w:rFonts w:hint="eastAsia"/>
        </w:rPr>
        <w:t>不得入会。参与宣传运动还与一些职能不符，即在最高权力机构、地方和区域当局履行职责，以及地方法官和武装部队成员执行任务。</w:t>
      </w:r>
    </w:p>
    <w:p w:rsidR="00124345" w:rsidRPr="00D00570" w:rsidRDefault="00124345" w:rsidP="00014490">
      <w:pPr>
        <w:pStyle w:val="SingleTxtGC"/>
        <w:tabs>
          <w:tab w:val="clear" w:pos="1565"/>
          <w:tab w:val="clear" w:pos="1996"/>
          <w:tab w:val="left" w:pos="1680"/>
        </w:tabs>
      </w:pPr>
      <w:r w:rsidRPr="00D00570">
        <w:t>131.</w:t>
      </w:r>
      <w:r w:rsidRPr="00D00570">
        <w:tab/>
      </w:r>
      <w:r w:rsidRPr="00D00570">
        <w:rPr>
          <w:rFonts w:hint="eastAsia"/>
        </w:rPr>
        <w:t>律师以完全自主和独立的方式履行其职责。他们享有专业特权，并享有一系列特权，即有权与被拘留的客户沟通、获取信息并征询司法文件，专业信函不被查获，以及获得特别保障，因为其涉及通信的搜索和截取</w:t>
      </w:r>
      <w:r w:rsidR="00014490" w:rsidRPr="00D00570">
        <w:rPr>
          <w:rFonts w:hint="eastAsia"/>
        </w:rPr>
        <w:t>(</w:t>
      </w:r>
      <w:r w:rsidRPr="00D00570">
        <w:rPr>
          <w:rFonts w:hint="eastAsia"/>
        </w:rPr>
        <w:t>必须由主管法官下令并主持</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132.</w:t>
      </w:r>
      <w:r w:rsidRPr="00D00570">
        <w:tab/>
      </w:r>
      <w:r w:rsidRPr="00D00570">
        <w:rPr>
          <w:rFonts w:hint="eastAsia"/>
        </w:rPr>
        <w:t>在大多数民事案件</w:t>
      </w:r>
      <w:r w:rsidR="00014490" w:rsidRPr="00D00570">
        <w:rPr>
          <w:rFonts w:hint="eastAsia"/>
        </w:rPr>
        <w:t>(</w:t>
      </w:r>
      <w:r w:rsidRPr="00D00570">
        <w:rPr>
          <w:rFonts w:hint="eastAsia"/>
        </w:rPr>
        <w:t>包括所有那些可受理的上诉案件</w:t>
      </w:r>
      <w:r w:rsidR="00014490" w:rsidRPr="00D00570">
        <w:rPr>
          <w:rFonts w:hint="eastAsia"/>
        </w:rPr>
        <w:t>)</w:t>
      </w:r>
      <w:r w:rsidRPr="00D00570">
        <w:rPr>
          <w:rFonts w:hint="eastAsia"/>
        </w:rPr>
        <w:t>和所有的刑事案件</w:t>
      </w:r>
      <w:r w:rsidR="00014490" w:rsidRPr="00D00570">
        <w:rPr>
          <w:rFonts w:hint="eastAsia"/>
        </w:rPr>
        <w:t>(</w:t>
      </w:r>
      <w:r w:rsidRPr="00D00570">
        <w:rPr>
          <w:rFonts w:hint="eastAsia"/>
        </w:rPr>
        <w:t>在这些案件中，如果被告本人不聘请律师，则必须代表他任命一名律师</w:t>
      </w:r>
      <w:r w:rsidR="00014490" w:rsidRPr="00D00570">
        <w:rPr>
          <w:rFonts w:hint="eastAsia"/>
        </w:rPr>
        <w:t>)</w:t>
      </w:r>
      <w:r w:rsidRPr="00D00570">
        <w:rPr>
          <w:rFonts w:hint="eastAsia"/>
        </w:rPr>
        <w:t>中，律师的援助是强制性的。</w:t>
      </w:r>
    </w:p>
    <w:p w:rsidR="00124345" w:rsidRPr="00D00570" w:rsidRDefault="00124345" w:rsidP="00544A3F">
      <w:pPr>
        <w:pStyle w:val="H23GC"/>
      </w:pPr>
      <w:r w:rsidRPr="00D00570">
        <w:tab/>
        <w:t>(c)</w:t>
      </w:r>
      <w:r w:rsidRPr="00D00570">
        <w:tab/>
      </w:r>
      <w:r w:rsidRPr="00D00570">
        <w:rPr>
          <w:rFonts w:hint="eastAsia"/>
        </w:rPr>
        <w:t>初级律师</w:t>
      </w:r>
    </w:p>
    <w:p w:rsidR="00124345" w:rsidRPr="00D00570" w:rsidRDefault="00124345" w:rsidP="00014490">
      <w:pPr>
        <w:pStyle w:val="SingleTxtGC"/>
        <w:tabs>
          <w:tab w:val="clear" w:pos="1565"/>
          <w:tab w:val="clear" w:pos="1996"/>
          <w:tab w:val="left" w:pos="1680"/>
        </w:tabs>
      </w:pPr>
      <w:r w:rsidRPr="00D00570">
        <w:t>133.</w:t>
      </w:r>
      <w:r w:rsidRPr="00D00570">
        <w:tab/>
      </w:r>
      <w:r w:rsidRPr="00D00570">
        <w:rPr>
          <w:rFonts w:hint="eastAsia"/>
        </w:rPr>
        <w:t>初级律师在一些民事法庭诉讼</w:t>
      </w:r>
      <w:r w:rsidR="00014490" w:rsidRPr="00D00570">
        <w:rPr>
          <w:rFonts w:hint="eastAsia"/>
        </w:rPr>
        <w:t>(</w:t>
      </w:r>
      <w:r w:rsidRPr="00D00570">
        <w:rPr>
          <w:rFonts w:hint="eastAsia"/>
        </w:rPr>
        <w:t>包括那些属于一审法院专属权限内的诉讼和积压诉讼</w:t>
      </w:r>
      <w:r w:rsidR="00014490" w:rsidRPr="00D00570">
        <w:rPr>
          <w:rFonts w:hint="eastAsia"/>
        </w:rPr>
        <w:t>)</w:t>
      </w:r>
      <w:r w:rsidRPr="00D00570">
        <w:rPr>
          <w:rFonts w:hint="eastAsia"/>
        </w:rPr>
        <w:t>中代表当事人进行法律陈述。他们充当公民的顾问和代表，享有类似于律师的特权。</w:t>
      </w:r>
      <w:r w:rsidRPr="00D00570">
        <w:rPr>
          <w:rStyle w:val="FootnoteReference"/>
          <w:color w:val="auto"/>
        </w:rPr>
        <w:footnoteReference w:id="38"/>
      </w:r>
    </w:p>
    <w:p w:rsidR="00124345" w:rsidRPr="00D00570" w:rsidRDefault="00124345" w:rsidP="001B16A6">
      <w:pPr>
        <w:pStyle w:val="SingleTxtGC"/>
        <w:tabs>
          <w:tab w:val="clear" w:pos="1565"/>
          <w:tab w:val="clear" w:pos="1996"/>
          <w:tab w:val="left" w:pos="1680"/>
        </w:tabs>
        <w:rPr>
          <w:rFonts w:hint="eastAsia"/>
        </w:rPr>
      </w:pPr>
      <w:r w:rsidRPr="00D00570">
        <w:t>134.</w:t>
      </w:r>
      <w:r w:rsidRPr="00D00570">
        <w:tab/>
      </w:r>
      <w:r w:rsidRPr="00D00570">
        <w:rPr>
          <w:rFonts w:hint="eastAsia"/>
        </w:rPr>
        <w:t>2007</w:t>
      </w:r>
      <w:r w:rsidRPr="00D00570">
        <w:rPr>
          <w:rFonts w:hint="eastAsia"/>
        </w:rPr>
        <w:t>年，每</w:t>
      </w:r>
      <w:r w:rsidRPr="00D00570">
        <w:t>1</w:t>
      </w:r>
      <w:r w:rsidR="005B3443" w:rsidRPr="00D00570">
        <w:t>00</w:t>
      </w:r>
      <w:r w:rsidR="005B3443">
        <w:t>,</w:t>
      </w:r>
      <w:r w:rsidR="005B3443" w:rsidRPr="00D00570">
        <w:t>000</w:t>
      </w:r>
      <w:r w:rsidRPr="00D00570">
        <w:rPr>
          <w:rFonts w:hint="eastAsia"/>
        </w:rPr>
        <w:t>名葡萄牙居民拥有</w:t>
      </w:r>
      <w:r w:rsidRPr="00D00570">
        <w:t>12.7</w:t>
      </w:r>
      <w:r w:rsidRPr="00D00570">
        <w:rPr>
          <w:rFonts w:hint="eastAsia"/>
        </w:rPr>
        <w:t>名检察官，相比之下，</w:t>
      </w:r>
      <w:r w:rsidRPr="00D00570">
        <w:rPr>
          <w:rFonts w:hint="eastAsia"/>
        </w:rPr>
        <w:t>2001</w:t>
      </w:r>
      <w:r w:rsidRPr="00D00570">
        <w:rPr>
          <w:rFonts w:hint="eastAsia"/>
        </w:rPr>
        <w:t>年</w:t>
      </w:r>
      <w:r w:rsidR="006F2054" w:rsidRPr="00D00570">
        <w:rPr>
          <w:rFonts w:hint="eastAsia"/>
        </w:rPr>
        <w:t>为</w:t>
      </w:r>
      <w:r w:rsidRPr="00D00570">
        <w:t>11.3</w:t>
      </w:r>
      <w:r w:rsidRPr="00D00570">
        <w:rPr>
          <w:rFonts w:hint="eastAsia"/>
        </w:rPr>
        <w:t>名。每</w:t>
      </w:r>
      <w:r w:rsidRPr="00D00570">
        <w:t>1</w:t>
      </w:r>
      <w:r w:rsidR="005B3443" w:rsidRPr="00D00570">
        <w:t>00</w:t>
      </w:r>
      <w:r w:rsidR="005B3443">
        <w:t>,</w:t>
      </w:r>
      <w:r w:rsidR="005B3443" w:rsidRPr="00D00570">
        <w:t>000</w:t>
      </w:r>
      <w:r w:rsidRPr="00D00570">
        <w:t>人</w:t>
      </w:r>
      <w:r w:rsidRPr="00D00570">
        <w:rPr>
          <w:rFonts w:hint="eastAsia"/>
        </w:rPr>
        <w:t>的法官人数从</w:t>
      </w:r>
      <w:r w:rsidRPr="00D00570">
        <w:rPr>
          <w:rFonts w:hint="eastAsia"/>
        </w:rPr>
        <w:t>2001</w:t>
      </w:r>
      <w:r w:rsidRPr="00D00570">
        <w:rPr>
          <w:rFonts w:hint="eastAsia"/>
        </w:rPr>
        <w:t>年的</w:t>
      </w:r>
      <w:r w:rsidRPr="00D00570">
        <w:t>15.6</w:t>
      </w:r>
      <w:r w:rsidRPr="00D00570">
        <w:rPr>
          <w:rFonts w:hint="eastAsia"/>
        </w:rPr>
        <w:t>人增加至</w:t>
      </w:r>
      <w:r w:rsidRPr="00D00570">
        <w:rPr>
          <w:rFonts w:hint="eastAsia"/>
        </w:rPr>
        <w:t>2007</w:t>
      </w:r>
      <w:r w:rsidRPr="00D00570">
        <w:rPr>
          <w:rFonts w:hint="eastAsia"/>
        </w:rPr>
        <w:t>年的</w:t>
      </w:r>
      <w:r w:rsidRPr="00D00570">
        <w:t>17.5</w:t>
      </w:r>
      <w:r w:rsidRPr="00D00570">
        <w:rPr>
          <w:rFonts w:hint="eastAsia"/>
        </w:rPr>
        <w:t>人。这些数字不包括在行政法庭和税务法庭、宪法法院以及前军事法庭任职的法官和检察官</w:t>
      </w:r>
      <w:r w:rsidR="00014490" w:rsidRPr="00D00570">
        <w:rPr>
          <w:rFonts w:hint="eastAsia"/>
        </w:rPr>
        <w:t>(</w:t>
      </w:r>
      <w:r w:rsidRPr="00D00570">
        <w:rPr>
          <w:rFonts w:hint="eastAsia"/>
        </w:rPr>
        <w:t>见图</w:t>
      </w:r>
      <w:r w:rsidRPr="00D00570">
        <w:t>71</w:t>
      </w:r>
      <w:r w:rsidR="00014490" w:rsidRPr="00D00570">
        <w:rPr>
          <w:rFonts w:hint="eastAsia"/>
        </w:rPr>
        <w:t>)</w:t>
      </w:r>
      <w:r w:rsidRPr="00D00570">
        <w:rPr>
          <w:rFonts w:hint="eastAsia"/>
        </w:rPr>
        <w:t>。妇女在所有法律专业的代表大幅增加，检察官、律师、初级律师和司法官员中的女性人数高于男性</w:t>
      </w:r>
      <w:r w:rsidR="00014490" w:rsidRPr="00D00570">
        <w:rPr>
          <w:rFonts w:hint="eastAsia"/>
        </w:rPr>
        <w:t>(</w:t>
      </w:r>
      <w:r w:rsidRPr="00D00570">
        <w:rPr>
          <w:rFonts w:hint="eastAsia"/>
        </w:rPr>
        <w:t>图</w:t>
      </w:r>
      <w:r w:rsidRPr="00D00570">
        <w:t>72</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135.</w:t>
      </w:r>
      <w:r w:rsidRPr="00D00570">
        <w:tab/>
      </w:r>
      <w:r w:rsidRPr="00D00570">
        <w:rPr>
          <w:rFonts w:hint="eastAsia"/>
        </w:rPr>
        <w:t>2001</w:t>
      </w:r>
      <w:r w:rsidRPr="00D00570">
        <w:rPr>
          <w:rFonts w:hint="eastAsia"/>
        </w:rPr>
        <w:t>至</w:t>
      </w:r>
      <w:r w:rsidRPr="00D00570">
        <w:rPr>
          <w:rFonts w:hint="eastAsia"/>
        </w:rPr>
        <w:t>2007</w:t>
      </w:r>
      <w:r w:rsidRPr="00D00570">
        <w:rPr>
          <w:rFonts w:hint="eastAsia"/>
        </w:rPr>
        <w:t>年期间，每名法官的案件积压数目只有在高等法院有所减少</w:t>
      </w:r>
      <w:r w:rsidR="00014490" w:rsidRPr="00D00570">
        <w:rPr>
          <w:rFonts w:hint="eastAsia"/>
        </w:rPr>
        <w:t>(</w:t>
      </w:r>
      <w:r w:rsidRPr="00D00570">
        <w:rPr>
          <w:rFonts w:hint="eastAsia"/>
        </w:rPr>
        <w:t>从</w:t>
      </w:r>
      <w:r w:rsidRPr="00D00570">
        <w:t>91.54</w:t>
      </w:r>
      <w:r w:rsidRPr="00D00570">
        <w:rPr>
          <w:rFonts w:hint="eastAsia"/>
        </w:rPr>
        <w:t>起减少至</w:t>
      </w:r>
      <w:r w:rsidRPr="00D00570">
        <w:t>84.89</w:t>
      </w:r>
      <w:r w:rsidRPr="00D00570">
        <w:rPr>
          <w:rFonts w:hint="eastAsia"/>
        </w:rPr>
        <w:t>起</w:t>
      </w:r>
      <w:r w:rsidR="00014490" w:rsidRPr="00D00570">
        <w:rPr>
          <w:rFonts w:hint="eastAsia"/>
        </w:rPr>
        <w:t>)</w:t>
      </w:r>
      <w:r w:rsidRPr="00D00570">
        <w:rPr>
          <w:rFonts w:hint="eastAsia"/>
        </w:rPr>
        <w:t>。一审法院的案件积压数目有所增加</w:t>
      </w:r>
      <w:r w:rsidR="00014490" w:rsidRPr="00D00570">
        <w:rPr>
          <w:rFonts w:hint="eastAsia"/>
        </w:rPr>
        <w:t>(</w:t>
      </w:r>
      <w:r w:rsidRPr="00D00570">
        <w:rPr>
          <w:rFonts w:hint="eastAsia"/>
        </w:rPr>
        <w:t>从</w:t>
      </w:r>
      <w:r w:rsidRPr="00D00570">
        <w:t>588.53</w:t>
      </w:r>
      <w:r w:rsidRPr="00D00570">
        <w:rPr>
          <w:rFonts w:hint="eastAsia"/>
        </w:rPr>
        <w:t>起增至</w:t>
      </w:r>
      <w:r w:rsidRPr="00D00570">
        <w:t>684.69</w:t>
      </w:r>
      <w:r w:rsidRPr="00D00570">
        <w:rPr>
          <w:rFonts w:hint="eastAsia"/>
        </w:rPr>
        <w:t>起</w:t>
      </w:r>
      <w:r w:rsidR="00014490" w:rsidRPr="00D00570">
        <w:rPr>
          <w:rFonts w:hint="eastAsia"/>
        </w:rPr>
        <w:t>)</w:t>
      </w:r>
      <w:r w:rsidRPr="00D00570">
        <w:rPr>
          <w:rFonts w:hint="eastAsia"/>
        </w:rPr>
        <w:t>，在宪法法院则急剧增加</w:t>
      </w:r>
      <w:r w:rsidR="00014490" w:rsidRPr="00D00570">
        <w:rPr>
          <w:rFonts w:hint="eastAsia"/>
        </w:rPr>
        <w:t>(</w:t>
      </w:r>
      <w:r w:rsidRPr="00D00570">
        <w:rPr>
          <w:rFonts w:hint="eastAsia"/>
        </w:rPr>
        <w:t>从</w:t>
      </w:r>
      <w:r w:rsidRPr="00D00570">
        <w:t>7.44</w:t>
      </w:r>
      <w:r w:rsidRPr="00D00570">
        <w:rPr>
          <w:rFonts w:hint="eastAsia"/>
        </w:rPr>
        <w:t>起增至</w:t>
      </w:r>
      <w:r w:rsidRPr="00D00570">
        <w:t>89.54</w:t>
      </w:r>
      <w:r w:rsidRPr="00D00570">
        <w:rPr>
          <w:rFonts w:hint="eastAsia"/>
        </w:rPr>
        <w:t>起</w:t>
      </w:r>
      <w:r w:rsidR="00014490" w:rsidRPr="00D00570">
        <w:rPr>
          <w:rFonts w:hint="eastAsia"/>
        </w:rPr>
        <w:t>)(</w:t>
      </w:r>
      <w:r w:rsidRPr="00D00570">
        <w:rPr>
          <w:rFonts w:hint="eastAsia"/>
        </w:rPr>
        <w:t>图</w:t>
      </w:r>
      <w:r w:rsidRPr="00D00570">
        <w:t>73</w:t>
      </w:r>
      <w:r w:rsidR="00014490" w:rsidRPr="00D00570">
        <w:rPr>
          <w:rFonts w:hint="eastAsia"/>
        </w:rPr>
        <w:t>)</w:t>
      </w:r>
      <w:r w:rsidRPr="00D00570">
        <w:rPr>
          <w:rFonts w:hint="eastAsia"/>
        </w:rPr>
        <w:t>。</w:t>
      </w:r>
    </w:p>
    <w:p w:rsidR="00124345" w:rsidRPr="00D00570" w:rsidRDefault="00124345" w:rsidP="00544A3F">
      <w:pPr>
        <w:pStyle w:val="H23GC"/>
      </w:pPr>
      <w:r w:rsidRPr="00D00570">
        <w:tab/>
        <w:t>3.</w:t>
      </w:r>
      <w:r w:rsidRPr="00D00570">
        <w:tab/>
      </w:r>
      <w:r w:rsidRPr="00D00570">
        <w:rPr>
          <w:rFonts w:hint="eastAsia"/>
        </w:rPr>
        <w:t>警察部队</w:t>
      </w:r>
    </w:p>
    <w:p w:rsidR="00124345" w:rsidRPr="00D00570" w:rsidRDefault="00124345" w:rsidP="001B16A6">
      <w:pPr>
        <w:pStyle w:val="SingleTxtGC"/>
        <w:tabs>
          <w:tab w:val="clear" w:pos="1565"/>
          <w:tab w:val="clear" w:pos="1996"/>
          <w:tab w:val="left" w:pos="1680"/>
        </w:tabs>
      </w:pPr>
      <w:r w:rsidRPr="00D00570">
        <w:t>136.</w:t>
      </w:r>
      <w:r w:rsidRPr="00D00570">
        <w:tab/>
      </w:r>
      <w:r w:rsidRPr="00D00570">
        <w:rPr>
          <w:rFonts w:hint="eastAsia"/>
        </w:rPr>
        <w:t>在葡萄牙有几个执法机构，即一个具有军事性质的安全部队</w:t>
      </w:r>
      <w:r w:rsidR="00014490" w:rsidRPr="00D00570">
        <w:rPr>
          <w:rFonts w:hint="eastAsia"/>
        </w:rPr>
        <w:t>(</w:t>
      </w:r>
      <w:r w:rsidRPr="00D00570">
        <w:t>GNR</w:t>
      </w:r>
      <w:r w:rsidR="007C7067" w:rsidRPr="00D00570">
        <w:rPr>
          <w:rFonts w:hint="eastAsia"/>
          <w:spacing w:val="-50"/>
        </w:rPr>
        <w:t>―</w:t>
      </w:r>
      <w:r w:rsidR="007C7067" w:rsidRPr="00D00570">
        <w:rPr>
          <w:rFonts w:hint="eastAsia"/>
        </w:rPr>
        <w:t>―</w:t>
      </w:r>
      <w:r w:rsidRPr="00D00570">
        <w:rPr>
          <w:rFonts w:hint="eastAsia"/>
        </w:rPr>
        <w:t>国家共和国卫队</w:t>
      </w:r>
      <w:r w:rsidR="00014490" w:rsidRPr="00D00570">
        <w:rPr>
          <w:rFonts w:hint="eastAsia"/>
        </w:rPr>
        <w:t>)</w:t>
      </w:r>
      <w:r w:rsidRPr="00D00570">
        <w:rPr>
          <w:rFonts w:hint="eastAsia"/>
        </w:rPr>
        <w:t>和一个具有民间性质的安全部队</w:t>
      </w:r>
      <w:r w:rsidR="00014490" w:rsidRPr="00D00570">
        <w:rPr>
          <w:rFonts w:hint="eastAsia"/>
        </w:rPr>
        <w:t>(</w:t>
      </w:r>
      <w:r w:rsidRPr="00D00570">
        <w:t>PSP</w:t>
      </w:r>
      <w:r w:rsidR="007C7067" w:rsidRPr="00D00570">
        <w:rPr>
          <w:rFonts w:hint="eastAsia"/>
          <w:spacing w:val="-50"/>
        </w:rPr>
        <w:t>―</w:t>
      </w:r>
      <w:r w:rsidR="007C7067" w:rsidRPr="00D00570">
        <w:rPr>
          <w:rFonts w:hint="eastAsia"/>
        </w:rPr>
        <w:t>―</w:t>
      </w:r>
      <w:r w:rsidRPr="00D00570">
        <w:rPr>
          <w:rFonts w:hint="eastAsia"/>
        </w:rPr>
        <w:t>公安警察</w:t>
      </w:r>
      <w:r w:rsidR="00014490" w:rsidRPr="00D00570">
        <w:rPr>
          <w:rFonts w:hint="eastAsia"/>
        </w:rPr>
        <w:t>)</w:t>
      </w:r>
      <w:r w:rsidRPr="00D00570">
        <w:rPr>
          <w:rFonts w:hint="eastAsia"/>
        </w:rPr>
        <w:t>和司法警察队，其职责是对最复杂和严重的罪行进行调查。前两个机构为内政部下属机构，提供移民和边界问题的专门服务。司法警察队是司法部下属。全国各地还有</w:t>
      </w:r>
      <w:r w:rsidRPr="00D00570">
        <w:rPr>
          <w:rFonts w:hint="eastAsia"/>
        </w:rPr>
        <w:t>35</w:t>
      </w:r>
      <w:r w:rsidRPr="00D00570">
        <w:rPr>
          <w:rFonts w:hint="eastAsia"/>
        </w:rPr>
        <w:t>个市长管辖的市级警察部队</w:t>
      </w:r>
      <w:r w:rsidR="00014490" w:rsidRPr="00D00570">
        <w:rPr>
          <w:rFonts w:hint="eastAsia"/>
        </w:rPr>
        <w:t>(</w:t>
      </w:r>
      <w:r w:rsidRPr="00D00570">
        <w:rPr>
          <w:rFonts w:hint="eastAsia"/>
        </w:rPr>
        <w:t>但须接受内政部的监督</w:t>
      </w:r>
      <w:r w:rsidR="00014490" w:rsidRPr="00D00570">
        <w:rPr>
          <w:rFonts w:hint="eastAsia"/>
        </w:rPr>
        <w:t>)</w:t>
      </w:r>
      <w:r w:rsidRPr="00D00570">
        <w:rPr>
          <w:rFonts w:hint="eastAsia"/>
        </w:rPr>
        <w:t>。</w:t>
      </w:r>
      <w:r w:rsidRPr="00D00570">
        <w:rPr>
          <w:rFonts w:hint="eastAsia"/>
        </w:rPr>
        <w:t>2007</w:t>
      </w:r>
      <w:r w:rsidRPr="00D00570">
        <w:rPr>
          <w:rFonts w:hint="eastAsia"/>
        </w:rPr>
        <w:t>年，创建了一个综合内部安全系统，旨在优化相关的各系统、机关和服务的业务能力，以确保公共秩序、安全和安宁。综合内部安全系统由秘书长领导，他协调安全部队的行动和服务，在某些情况下可能指示、命令和控制这些部队。</w:t>
      </w:r>
    </w:p>
    <w:p w:rsidR="00124345" w:rsidRPr="00D00570" w:rsidRDefault="00124345" w:rsidP="001B16A6">
      <w:pPr>
        <w:pStyle w:val="SingleTxtGC"/>
        <w:tabs>
          <w:tab w:val="clear" w:pos="1565"/>
          <w:tab w:val="clear" w:pos="1996"/>
          <w:tab w:val="left" w:pos="1680"/>
        </w:tabs>
        <w:rPr>
          <w:rFonts w:hint="eastAsia"/>
        </w:rPr>
      </w:pPr>
      <w:r w:rsidRPr="00D00570">
        <w:t>137.</w:t>
      </w:r>
      <w:r w:rsidRPr="00D00570">
        <w:tab/>
      </w:r>
      <w:r w:rsidRPr="00D00570">
        <w:rPr>
          <w:rFonts w:hint="eastAsia"/>
        </w:rPr>
        <w:t>每</w:t>
      </w:r>
      <w:r w:rsidRPr="00D00570">
        <w:t>1</w:t>
      </w:r>
      <w:r w:rsidR="005B3443" w:rsidRPr="00D00570">
        <w:t>00</w:t>
      </w:r>
      <w:r w:rsidR="005B3443">
        <w:t>,</w:t>
      </w:r>
      <w:r w:rsidR="005B3443" w:rsidRPr="00D00570">
        <w:t>000</w:t>
      </w:r>
      <w:r w:rsidRPr="00D00570">
        <w:rPr>
          <w:rFonts w:hint="eastAsia"/>
        </w:rPr>
        <w:t>人的警察</w:t>
      </w:r>
      <w:r w:rsidRPr="00D00570">
        <w:rPr>
          <w:rFonts w:hint="eastAsia"/>
        </w:rPr>
        <w:t>/</w:t>
      </w:r>
      <w:r w:rsidRPr="00D00570">
        <w:rPr>
          <w:rFonts w:hint="eastAsia"/>
        </w:rPr>
        <w:t>保安人</w:t>
      </w:r>
      <w:r w:rsidR="00537FDA">
        <w:rPr>
          <w:rFonts w:hint="eastAsia"/>
        </w:rPr>
        <w:t>员</w:t>
      </w:r>
      <w:r w:rsidRPr="00D00570">
        <w:rPr>
          <w:rFonts w:hint="eastAsia"/>
        </w:rPr>
        <w:t>比率从</w:t>
      </w:r>
      <w:r w:rsidRPr="00D00570">
        <w:rPr>
          <w:rFonts w:hint="eastAsia"/>
        </w:rPr>
        <w:t>2001</w:t>
      </w:r>
      <w:r w:rsidRPr="00D00570">
        <w:rPr>
          <w:rFonts w:hint="eastAsia"/>
        </w:rPr>
        <w:t>年的</w:t>
      </w:r>
      <w:r w:rsidRPr="00D00570">
        <w:t>494.9</w:t>
      </w:r>
      <w:r w:rsidRPr="00D00570">
        <w:rPr>
          <w:rFonts w:hint="eastAsia"/>
        </w:rPr>
        <w:t>人减至</w:t>
      </w:r>
      <w:r w:rsidRPr="00D00570">
        <w:rPr>
          <w:rFonts w:hint="eastAsia"/>
        </w:rPr>
        <w:t>2007</w:t>
      </w:r>
      <w:r w:rsidRPr="00D00570">
        <w:rPr>
          <w:rFonts w:hint="eastAsia"/>
        </w:rPr>
        <w:t>年的</w:t>
      </w:r>
      <w:r w:rsidRPr="00D00570">
        <w:t>487.7</w:t>
      </w:r>
      <w:r w:rsidRPr="00D00570">
        <w:rPr>
          <w:rFonts w:hint="eastAsia"/>
        </w:rPr>
        <w:t>人，尽管同期执法人员的总数在</w:t>
      </w:r>
      <w:r w:rsidRPr="00D00570">
        <w:rPr>
          <w:rFonts w:hint="eastAsia"/>
        </w:rPr>
        <w:t>2005</w:t>
      </w:r>
      <w:r w:rsidRPr="00D00570">
        <w:rPr>
          <w:rFonts w:hint="eastAsia"/>
        </w:rPr>
        <w:t>年降至最低之后略有增加</w:t>
      </w:r>
      <w:r w:rsidR="00014490" w:rsidRPr="00D00570">
        <w:rPr>
          <w:rFonts w:hint="eastAsia"/>
        </w:rPr>
        <w:t>(</w:t>
      </w:r>
      <w:r w:rsidR="006F2054" w:rsidRPr="00D00570">
        <w:rPr>
          <w:rFonts w:hint="eastAsia"/>
        </w:rPr>
        <w:t>图</w:t>
      </w:r>
      <w:r w:rsidRPr="00D00570">
        <w:t>74</w:t>
      </w:r>
      <w:r w:rsidR="00014490" w:rsidRPr="00D00570">
        <w:rPr>
          <w:rFonts w:hint="eastAsia"/>
        </w:rPr>
        <w:t>)</w:t>
      </w:r>
      <w:r w:rsidRPr="00D00570">
        <w:rPr>
          <w:rFonts w:hint="eastAsia"/>
        </w:rPr>
        <w:t>。</w:t>
      </w:r>
    </w:p>
    <w:p w:rsidR="00124345" w:rsidRPr="00D00570" w:rsidRDefault="00544A3F" w:rsidP="00544A3F">
      <w:pPr>
        <w:pStyle w:val="H23GC"/>
        <w:rPr>
          <w:rFonts w:hint="eastAsia"/>
        </w:rPr>
      </w:pPr>
      <w:r w:rsidRPr="00D00570">
        <w:rPr>
          <w:rFonts w:hint="eastAsia"/>
        </w:rPr>
        <w:tab/>
      </w:r>
      <w:r w:rsidR="00124345" w:rsidRPr="00D00570">
        <w:t>4.</w:t>
      </w:r>
      <w:r w:rsidR="00124345" w:rsidRPr="00D00570">
        <w:tab/>
      </w:r>
      <w:r w:rsidR="00124345" w:rsidRPr="00D00570">
        <w:rPr>
          <w:rFonts w:hint="eastAsia"/>
        </w:rPr>
        <w:t>监狱</w:t>
      </w:r>
    </w:p>
    <w:p w:rsidR="00124345" w:rsidRPr="00D00570" w:rsidRDefault="00124345" w:rsidP="00014490">
      <w:pPr>
        <w:pStyle w:val="SingleTxtGC"/>
        <w:tabs>
          <w:tab w:val="clear" w:pos="1565"/>
          <w:tab w:val="clear" w:pos="1996"/>
          <w:tab w:val="left" w:pos="1680"/>
        </w:tabs>
        <w:rPr>
          <w:rFonts w:hint="eastAsia"/>
        </w:rPr>
      </w:pPr>
      <w:r w:rsidRPr="00D00570">
        <w:t>138.</w:t>
      </w:r>
      <w:r w:rsidRPr="00D00570">
        <w:tab/>
      </w:r>
      <w:r w:rsidRPr="00D00570">
        <w:rPr>
          <w:rFonts w:hint="eastAsia"/>
        </w:rPr>
        <w:t>2007</w:t>
      </w:r>
      <w:r w:rsidRPr="00D00570">
        <w:rPr>
          <w:rFonts w:hint="eastAsia"/>
        </w:rPr>
        <w:t>年，葡萄牙共有</w:t>
      </w:r>
      <w:r w:rsidRPr="00D00570">
        <w:t>53</w:t>
      </w:r>
      <w:r w:rsidRPr="00D00570">
        <w:rPr>
          <w:rFonts w:hint="eastAsia"/>
        </w:rPr>
        <w:t>个拘留中心</w:t>
      </w:r>
      <w:r w:rsidR="00014490" w:rsidRPr="00D00570">
        <w:rPr>
          <w:rFonts w:hint="eastAsia"/>
        </w:rPr>
        <w:t>(</w:t>
      </w:r>
      <w:r w:rsidRPr="00D00570">
        <w:rPr>
          <w:rFonts w:hint="eastAsia"/>
        </w:rPr>
        <w:t>民用和军用</w:t>
      </w:r>
      <w:r w:rsidR="00014490" w:rsidRPr="00D00570">
        <w:rPr>
          <w:rFonts w:hint="eastAsia"/>
        </w:rPr>
        <w:t>)</w:t>
      </w:r>
      <w:r w:rsidRPr="00D00570">
        <w:rPr>
          <w:rFonts w:hint="eastAsia"/>
        </w:rPr>
        <w:t>，其中关押了</w:t>
      </w:r>
      <w:r w:rsidR="005B3443" w:rsidRPr="00D00570">
        <w:t>11</w:t>
      </w:r>
      <w:r w:rsidR="005B3443">
        <w:t>,</w:t>
      </w:r>
      <w:r w:rsidR="005B3443" w:rsidRPr="00D00570">
        <w:t>587</w:t>
      </w:r>
      <w:r w:rsidRPr="00D00570">
        <w:rPr>
          <w:rFonts w:hint="eastAsia"/>
        </w:rPr>
        <w:t>名囚犯</w:t>
      </w:r>
      <w:r w:rsidR="00014490" w:rsidRPr="00D00570">
        <w:rPr>
          <w:rFonts w:hint="eastAsia"/>
        </w:rPr>
        <w:t>(</w:t>
      </w:r>
      <w:r w:rsidRPr="00D00570">
        <w:rPr>
          <w:rFonts w:hint="eastAsia"/>
        </w:rPr>
        <w:t>可容纳</w:t>
      </w:r>
      <w:r w:rsidR="005B3443" w:rsidRPr="00D00570">
        <w:t>12</w:t>
      </w:r>
      <w:r w:rsidR="005B3443">
        <w:t>,</w:t>
      </w:r>
      <w:r w:rsidR="005B3443" w:rsidRPr="00D00570">
        <w:t>416</w:t>
      </w:r>
      <w:r w:rsidRPr="00D00570">
        <w:rPr>
          <w:rFonts w:hint="eastAsia"/>
        </w:rPr>
        <w:t>名囚犯</w:t>
      </w:r>
      <w:r w:rsidR="00014490" w:rsidRPr="00D00570">
        <w:rPr>
          <w:rFonts w:hint="eastAsia"/>
        </w:rPr>
        <w:t>)</w:t>
      </w:r>
      <w:r w:rsidRPr="00D00570">
        <w:rPr>
          <w:rFonts w:hint="eastAsia"/>
        </w:rPr>
        <w:t>，拥有</w:t>
      </w:r>
      <w:r w:rsidR="005B3443" w:rsidRPr="00D00570">
        <w:t>5</w:t>
      </w:r>
      <w:r w:rsidR="005B3443">
        <w:t>,</w:t>
      </w:r>
      <w:r w:rsidR="005B3443" w:rsidRPr="00D00570">
        <w:t>93</w:t>
      </w:r>
      <w:r w:rsidRPr="00D00570">
        <w:t>0</w:t>
      </w:r>
      <w:r w:rsidRPr="00D00570">
        <w:rPr>
          <w:rFonts w:hint="eastAsia"/>
        </w:rPr>
        <w:t>名在职狱警。这表明自</w:t>
      </w:r>
      <w:r w:rsidRPr="00D00570">
        <w:rPr>
          <w:rFonts w:hint="eastAsia"/>
        </w:rPr>
        <w:t>2001</w:t>
      </w:r>
      <w:r w:rsidRPr="00D00570">
        <w:rPr>
          <w:rFonts w:hint="eastAsia"/>
        </w:rPr>
        <w:t>年以来情况显著好转，当时</w:t>
      </w:r>
      <w:r w:rsidR="00537FDA">
        <w:rPr>
          <w:rFonts w:hint="eastAsia"/>
        </w:rPr>
        <w:t>监狱曾发生</w:t>
      </w:r>
      <w:r w:rsidRPr="00D00570">
        <w:rPr>
          <w:rFonts w:hint="eastAsia"/>
        </w:rPr>
        <w:t>人满为患</w:t>
      </w:r>
      <w:r w:rsidR="00537FDA">
        <w:rPr>
          <w:rFonts w:hint="eastAsia"/>
        </w:rPr>
        <w:t>的情况</w:t>
      </w:r>
      <w:r w:rsidRPr="00D00570">
        <w:rPr>
          <w:rFonts w:hint="eastAsia"/>
        </w:rPr>
        <w:t>，</w:t>
      </w:r>
      <w:r w:rsidR="00537FDA">
        <w:rPr>
          <w:rFonts w:hint="eastAsia"/>
        </w:rPr>
        <w:t>而好转则</w:t>
      </w:r>
      <w:r w:rsidRPr="00D00570">
        <w:rPr>
          <w:rFonts w:hint="eastAsia"/>
        </w:rPr>
        <w:t>不仅是因为拘留中心的增加，还因为囚犯人数有所减少</w:t>
      </w:r>
      <w:r w:rsidR="00014490" w:rsidRPr="00D00570">
        <w:rPr>
          <w:rFonts w:hint="eastAsia"/>
        </w:rPr>
        <w:t>(</w:t>
      </w:r>
      <w:r w:rsidRPr="00D00570">
        <w:rPr>
          <w:rFonts w:hint="eastAsia"/>
        </w:rPr>
        <w:t>图</w:t>
      </w:r>
      <w:r w:rsidRPr="00D00570">
        <w:t>75</w:t>
      </w:r>
      <w:r w:rsidR="00014490" w:rsidRPr="00D00570">
        <w:rPr>
          <w:rFonts w:hint="eastAsia"/>
        </w:rPr>
        <w:t>)</w:t>
      </w:r>
      <w:r w:rsidRPr="00D00570">
        <w:rPr>
          <w:rFonts w:hint="eastAsia"/>
        </w:rPr>
        <w:t>。</w:t>
      </w:r>
    </w:p>
    <w:p w:rsidR="00124345" w:rsidRPr="00D00570" w:rsidRDefault="00124345" w:rsidP="001B16A6">
      <w:pPr>
        <w:pStyle w:val="SingleTxtGC"/>
        <w:tabs>
          <w:tab w:val="clear" w:pos="1565"/>
          <w:tab w:val="clear" w:pos="1996"/>
          <w:tab w:val="left" w:pos="1680"/>
        </w:tabs>
        <w:rPr>
          <w:rFonts w:hint="eastAsia"/>
        </w:rPr>
      </w:pPr>
      <w:r w:rsidRPr="00D00570">
        <w:t>139.</w:t>
      </w:r>
      <w:r w:rsidRPr="00D00570">
        <w:tab/>
      </w:r>
      <w:bookmarkStart w:id="38" w:name="OLE_LINK36"/>
      <w:bookmarkStart w:id="39" w:name="OLE_LINK37"/>
      <w:r w:rsidRPr="00D00570">
        <w:rPr>
          <w:rFonts w:hint="eastAsia"/>
        </w:rPr>
        <w:t>囚犯绝大多数是男性：女囚犯仅占</w:t>
      </w:r>
      <w:r w:rsidRPr="00D00570">
        <w:t>7%</w:t>
      </w:r>
      <w:r w:rsidRPr="00D00570">
        <w:rPr>
          <w:rFonts w:hint="eastAsia"/>
        </w:rPr>
        <w:t>，这一比例自</w:t>
      </w:r>
      <w:r w:rsidRPr="00D00570">
        <w:rPr>
          <w:rFonts w:hint="eastAsia"/>
        </w:rPr>
        <w:t>2003</w:t>
      </w:r>
      <w:r w:rsidRPr="00D00570">
        <w:rPr>
          <w:rFonts w:hint="eastAsia"/>
        </w:rPr>
        <w:t>年以来一直保持稳定，与</w:t>
      </w:r>
      <w:r w:rsidRPr="00D00570">
        <w:rPr>
          <w:rFonts w:hint="eastAsia"/>
        </w:rPr>
        <w:t>2001</w:t>
      </w:r>
      <w:r w:rsidRPr="00D00570">
        <w:rPr>
          <w:rFonts w:hint="eastAsia"/>
        </w:rPr>
        <w:t>年相比下降了一个百分点。</w:t>
      </w:r>
      <w:r w:rsidRPr="00D00570">
        <w:rPr>
          <w:rFonts w:hint="eastAsia"/>
        </w:rPr>
        <w:t>2007</w:t>
      </w:r>
      <w:r w:rsidRPr="00D00570">
        <w:rPr>
          <w:rFonts w:hint="eastAsia"/>
        </w:rPr>
        <w:t>年，初审被拘留者为</w:t>
      </w:r>
      <w:r w:rsidRPr="00D00570">
        <w:t>20%</w:t>
      </w:r>
      <w:r w:rsidRPr="00D00570">
        <w:rPr>
          <w:rFonts w:hint="eastAsia"/>
        </w:rPr>
        <w:t>，而</w:t>
      </w:r>
      <w:r w:rsidRPr="00D00570">
        <w:rPr>
          <w:rFonts w:hint="eastAsia"/>
        </w:rPr>
        <w:t>2001</w:t>
      </w:r>
      <w:r w:rsidRPr="00D00570">
        <w:rPr>
          <w:rFonts w:hint="eastAsia"/>
        </w:rPr>
        <w:t>年为</w:t>
      </w:r>
      <w:r w:rsidRPr="00D00570">
        <w:t>28%</w:t>
      </w:r>
      <w:r w:rsidR="00014490" w:rsidRPr="00D00570">
        <w:rPr>
          <w:rFonts w:hint="eastAsia"/>
        </w:rPr>
        <w:t>(</w:t>
      </w:r>
      <w:r w:rsidRPr="00D00570">
        <w:rPr>
          <w:rFonts w:hint="eastAsia"/>
        </w:rPr>
        <w:t>图</w:t>
      </w:r>
      <w:r w:rsidRPr="00D00570">
        <w:rPr>
          <w:rFonts w:hint="eastAsia"/>
        </w:rPr>
        <w:t>76</w:t>
      </w:r>
      <w:r w:rsidR="00014490" w:rsidRPr="00D00570">
        <w:rPr>
          <w:rFonts w:hint="eastAsia"/>
        </w:rPr>
        <w:t>)</w:t>
      </w:r>
      <w:r w:rsidRPr="00D00570">
        <w:rPr>
          <w:rFonts w:hint="eastAsia"/>
        </w:rPr>
        <w:t>。大部分被判刑的囚犯刑期为</w:t>
      </w:r>
      <w:r w:rsidRPr="00D00570">
        <w:t>3</w:t>
      </w:r>
      <w:r w:rsidRPr="00D00570">
        <w:rPr>
          <w:rFonts w:hint="eastAsia"/>
        </w:rPr>
        <w:t>至</w:t>
      </w:r>
      <w:r w:rsidRPr="00D00570">
        <w:t>9</w:t>
      </w:r>
      <w:r w:rsidRPr="00D00570">
        <w:rPr>
          <w:rFonts w:hint="eastAsia"/>
        </w:rPr>
        <w:t>年，至少</w:t>
      </w:r>
      <w:r w:rsidRPr="00D00570">
        <w:rPr>
          <w:rFonts w:hint="eastAsia"/>
        </w:rPr>
        <w:t>2001</w:t>
      </w:r>
      <w:r w:rsidRPr="00D00570">
        <w:rPr>
          <w:rFonts w:hint="eastAsia"/>
        </w:rPr>
        <w:t>年以来一直保持不变。同期，刑期不满</w:t>
      </w:r>
      <w:r w:rsidRPr="00D00570">
        <w:rPr>
          <w:rFonts w:hint="eastAsia"/>
        </w:rPr>
        <w:t>6</w:t>
      </w:r>
      <w:r w:rsidRPr="00D00570">
        <w:rPr>
          <w:rFonts w:hint="eastAsia"/>
        </w:rPr>
        <w:t>个月和</w:t>
      </w:r>
      <w:r w:rsidRPr="00D00570">
        <w:rPr>
          <w:rFonts w:hint="eastAsia"/>
        </w:rPr>
        <w:t>9</w:t>
      </w:r>
      <w:r w:rsidRPr="00D00570">
        <w:rPr>
          <w:rFonts w:hint="eastAsia"/>
        </w:rPr>
        <w:t>年以上的囚犯人数有所增加</w:t>
      </w:r>
      <w:bookmarkEnd w:id="38"/>
      <w:bookmarkEnd w:id="39"/>
      <w:r w:rsidR="00014490" w:rsidRPr="00D00570">
        <w:rPr>
          <w:rFonts w:hint="eastAsia"/>
        </w:rPr>
        <w:t>(</w:t>
      </w:r>
      <w:r w:rsidRPr="00D00570">
        <w:rPr>
          <w:rFonts w:hint="eastAsia"/>
        </w:rPr>
        <w:t>图</w:t>
      </w:r>
      <w:r w:rsidRPr="00D00570">
        <w:t>77</w:t>
      </w:r>
      <w:r w:rsidR="00014490" w:rsidRPr="00D00570">
        <w:rPr>
          <w:rFonts w:hint="eastAsia"/>
        </w:rPr>
        <w:t>)</w:t>
      </w:r>
      <w:r w:rsidRPr="00D00570">
        <w:rPr>
          <w:rFonts w:hint="eastAsia"/>
        </w:rPr>
        <w:t>。</w:t>
      </w:r>
      <w:r w:rsidRPr="00D00570">
        <w:rPr>
          <w:rFonts w:hint="eastAsia"/>
        </w:rPr>
        <w:t>2007</w:t>
      </w:r>
      <w:r w:rsidRPr="00D00570">
        <w:rPr>
          <w:rFonts w:hint="eastAsia"/>
        </w:rPr>
        <w:t>年，大多数被判刑的囚犯被定罪为侵犯财产罪</w:t>
      </w:r>
      <w:r w:rsidR="00014490" w:rsidRPr="00D00570">
        <w:rPr>
          <w:rFonts w:hint="eastAsia"/>
        </w:rPr>
        <w:t>(</w:t>
      </w:r>
      <w:r w:rsidR="005B3443" w:rsidRPr="00D00570">
        <w:t>2</w:t>
      </w:r>
      <w:r w:rsidR="005B3443">
        <w:t>,</w:t>
      </w:r>
      <w:r w:rsidR="005B3443" w:rsidRPr="00D00570">
        <w:t>91</w:t>
      </w:r>
      <w:r w:rsidRPr="00D00570">
        <w:t>0</w:t>
      </w:r>
      <w:r w:rsidR="00014490" w:rsidRPr="00D00570">
        <w:rPr>
          <w:rFonts w:hint="eastAsia"/>
        </w:rPr>
        <w:t>)</w:t>
      </w:r>
      <w:r w:rsidRPr="00D00570">
        <w:rPr>
          <w:rFonts w:hint="eastAsia"/>
        </w:rPr>
        <w:t>，紧随其后的是与毒品有关的罪行</w:t>
      </w:r>
      <w:r w:rsidR="00014490" w:rsidRPr="00D00570">
        <w:rPr>
          <w:rFonts w:hint="eastAsia"/>
        </w:rPr>
        <w:t>(</w:t>
      </w:r>
      <w:r w:rsidR="005B3443" w:rsidRPr="00D00570">
        <w:t>2</w:t>
      </w:r>
      <w:r w:rsidR="005B3443">
        <w:t>,</w:t>
      </w:r>
      <w:r w:rsidR="005B3443" w:rsidRPr="00D00570">
        <w:t>52</w:t>
      </w:r>
      <w:r w:rsidRPr="00D00570">
        <w:t>4</w:t>
      </w:r>
      <w:r w:rsidR="00014490" w:rsidRPr="00D00570">
        <w:rPr>
          <w:rFonts w:hint="eastAsia"/>
        </w:rPr>
        <w:t>)</w:t>
      </w:r>
      <w:r w:rsidRPr="00D00570">
        <w:rPr>
          <w:rFonts w:hint="eastAsia"/>
        </w:rPr>
        <w:t>和侵犯人身罪</w:t>
      </w:r>
      <w:r w:rsidR="00014490" w:rsidRPr="00D00570">
        <w:rPr>
          <w:rFonts w:hint="eastAsia"/>
        </w:rPr>
        <w:t>(</w:t>
      </w:r>
      <w:r w:rsidR="005B3443" w:rsidRPr="00D00570">
        <w:t>2</w:t>
      </w:r>
      <w:r w:rsidR="005B3443">
        <w:t>,</w:t>
      </w:r>
      <w:r w:rsidR="005B3443" w:rsidRPr="00D00570">
        <w:t>45</w:t>
      </w:r>
      <w:r w:rsidRPr="00D00570">
        <w:t>4</w:t>
      </w:r>
      <w:r w:rsidR="00014490" w:rsidRPr="00D00570">
        <w:rPr>
          <w:rFonts w:hint="eastAsia"/>
        </w:rPr>
        <w:t>)</w:t>
      </w:r>
      <w:r w:rsidRPr="00D00570">
        <w:rPr>
          <w:rFonts w:hint="eastAsia"/>
        </w:rPr>
        <w:t>。</w:t>
      </w:r>
      <w:r w:rsidRPr="00D00570">
        <w:rPr>
          <w:rFonts w:hint="eastAsia"/>
        </w:rPr>
        <w:t>2001</w:t>
      </w:r>
      <w:r w:rsidRPr="00D00570">
        <w:rPr>
          <w:rFonts w:hint="eastAsia"/>
        </w:rPr>
        <w:t>年，最多的是与毒品有关的罪行</w:t>
      </w:r>
      <w:r w:rsidR="00014490" w:rsidRPr="00D00570">
        <w:rPr>
          <w:rFonts w:hint="eastAsia"/>
        </w:rPr>
        <w:t>(</w:t>
      </w:r>
      <w:r w:rsidR="005B3443" w:rsidRPr="00D00570">
        <w:t>3</w:t>
      </w:r>
      <w:r w:rsidR="005B3443">
        <w:t>,</w:t>
      </w:r>
      <w:r w:rsidR="005B3443" w:rsidRPr="00D00570">
        <w:t>93</w:t>
      </w:r>
      <w:r w:rsidRPr="00D00570">
        <w:t>0</w:t>
      </w:r>
      <w:r w:rsidR="00014490" w:rsidRPr="00D00570">
        <w:rPr>
          <w:rFonts w:hint="eastAsia"/>
        </w:rPr>
        <w:t>)</w:t>
      </w:r>
      <w:r w:rsidRPr="00D00570">
        <w:rPr>
          <w:rFonts w:hint="eastAsia"/>
        </w:rPr>
        <w:t>，其后是侵犯财产罪</w:t>
      </w:r>
      <w:r w:rsidR="00014490" w:rsidRPr="00D00570">
        <w:rPr>
          <w:rFonts w:hint="eastAsia"/>
        </w:rPr>
        <w:t>(</w:t>
      </w:r>
      <w:r w:rsidR="005B3443" w:rsidRPr="00D00570">
        <w:t>3</w:t>
      </w:r>
      <w:r w:rsidR="005B3443">
        <w:t>,</w:t>
      </w:r>
      <w:r w:rsidR="005B3443" w:rsidRPr="00D00570">
        <w:t>32</w:t>
      </w:r>
      <w:r w:rsidRPr="00D00570">
        <w:t>0</w:t>
      </w:r>
      <w:r w:rsidR="00014490" w:rsidRPr="00D00570">
        <w:rPr>
          <w:rFonts w:hint="eastAsia"/>
        </w:rPr>
        <w:t>)</w:t>
      </w:r>
      <w:r w:rsidRPr="00D00570">
        <w:rPr>
          <w:rFonts w:hint="eastAsia"/>
        </w:rPr>
        <w:t>，侵犯人身罪要少得多</w:t>
      </w:r>
      <w:r w:rsidR="00014490" w:rsidRPr="00D00570">
        <w:rPr>
          <w:rFonts w:hint="eastAsia"/>
        </w:rPr>
        <w:t>(</w:t>
      </w:r>
      <w:r w:rsidR="005B3443" w:rsidRPr="00D00570">
        <w:t>1</w:t>
      </w:r>
      <w:r w:rsidR="005B3443">
        <w:t>,</w:t>
      </w:r>
      <w:r w:rsidR="005B3443" w:rsidRPr="00D00570">
        <w:t>81</w:t>
      </w:r>
      <w:r w:rsidRPr="00D00570">
        <w:t>1</w:t>
      </w:r>
      <w:r w:rsidR="00014490" w:rsidRPr="00D00570">
        <w:rPr>
          <w:rFonts w:hint="eastAsia"/>
        </w:rPr>
        <w:t>)(</w:t>
      </w:r>
      <w:r w:rsidRPr="00D00570">
        <w:rPr>
          <w:rFonts w:hint="eastAsia"/>
        </w:rPr>
        <w:t>图</w:t>
      </w:r>
      <w:r w:rsidRPr="00D00570">
        <w:rPr>
          <w:rFonts w:hint="eastAsia"/>
        </w:rPr>
        <w:t>78</w:t>
      </w:r>
      <w:r w:rsidR="00014490" w:rsidRPr="00D00570">
        <w:rPr>
          <w:rFonts w:hint="eastAsia"/>
        </w:rPr>
        <w:t>)</w:t>
      </w:r>
      <w:r w:rsidRPr="00D00570">
        <w:rPr>
          <w:rFonts w:hint="eastAsia"/>
        </w:rPr>
        <w:t>。在押期间死亡有减少的趋势，从</w:t>
      </w:r>
      <w:r w:rsidRPr="00D00570">
        <w:rPr>
          <w:rFonts w:hint="eastAsia"/>
        </w:rPr>
        <w:t>2001</w:t>
      </w:r>
      <w:r w:rsidRPr="00D00570">
        <w:rPr>
          <w:rFonts w:hint="eastAsia"/>
        </w:rPr>
        <w:t>年的</w:t>
      </w:r>
      <w:r w:rsidRPr="00D00570">
        <w:rPr>
          <w:rFonts w:hint="eastAsia"/>
        </w:rPr>
        <w:t>106</w:t>
      </w:r>
      <w:r w:rsidRPr="00D00570">
        <w:rPr>
          <w:rFonts w:hint="eastAsia"/>
        </w:rPr>
        <w:t>起减至</w:t>
      </w:r>
      <w:r w:rsidRPr="00D00570">
        <w:rPr>
          <w:rFonts w:hint="eastAsia"/>
        </w:rPr>
        <w:t>2007</w:t>
      </w:r>
      <w:r w:rsidRPr="00D00570">
        <w:rPr>
          <w:rFonts w:hint="eastAsia"/>
        </w:rPr>
        <w:t>年的</w:t>
      </w:r>
      <w:r w:rsidRPr="00D00570">
        <w:rPr>
          <w:rFonts w:hint="eastAsia"/>
        </w:rPr>
        <w:t>77</w:t>
      </w:r>
      <w:r w:rsidRPr="00D00570">
        <w:rPr>
          <w:rFonts w:hint="eastAsia"/>
        </w:rPr>
        <w:t>起</w:t>
      </w:r>
      <w:r w:rsidR="00014490" w:rsidRPr="00D00570">
        <w:rPr>
          <w:rFonts w:hint="eastAsia"/>
        </w:rPr>
        <w:t>(</w:t>
      </w:r>
      <w:r w:rsidRPr="00D00570">
        <w:rPr>
          <w:rFonts w:hint="eastAsia"/>
        </w:rPr>
        <w:t>图</w:t>
      </w:r>
      <w:r w:rsidRPr="00D00570">
        <w:t>79</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5.</w:t>
      </w:r>
      <w:r w:rsidRPr="00D00570">
        <w:tab/>
      </w:r>
      <w:r w:rsidRPr="00D00570">
        <w:rPr>
          <w:rFonts w:hint="eastAsia"/>
        </w:rPr>
        <w:t>民法</w:t>
      </w:r>
    </w:p>
    <w:p w:rsidR="00124345" w:rsidRPr="00D00570" w:rsidRDefault="00124345" w:rsidP="00014490">
      <w:pPr>
        <w:pStyle w:val="SingleTxtGC"/>
        <w:tabs>
          <w:tab w:val="clear" w:pos="1565"/>
          <w:tab w:val="clear" w:pos="1996"/>
          <w:tab w:val="left" w:pos="1680"/>
        </w:tabs>
      </w:pPr>
      <w:r w:rsidRPr="00D00570">
        <w:t>140.</w:t>
      </w:r>
      <w:r w:rsidRPr="00D00570">
        <w:tab/>
      </w:r>
      <w:r w:rsidRPr="00D00570">
        <w:rPr>
          <w:rFonts w:hint="eastAsia"/>
        </w:rPr>
        <w:t>葡萄牙是大陆法系国家，受罗马和德国传统的影响。除了《宪法》，葡萄牙的法律制度主要是依据《民法》，</w:t>
      </w:r>
      <w:r w:rsidRPr="00D00570">
        <w:rPr>
          <w:rStyle w:val="FootnoteReference"/>
          <w:color w:val="auto"/>
        </w:rPr>
        <w:footnoteReference w:id="39"/>
      </w:r>
      <w:r w:rsidRPr="00D00570">
        <w:t xml:space="preserve"> </w:t>
      </w:r>
      <w:r w:rsidRPr="00D00570">
        <w:rPr>
          <w:rFonts w:hint="eastAsia"/>
        </w:rPr>
        <w:t>法院按照《民事诉讼法》</w:t>
      </w:r>
      <w:r w:rsidRPr="00D00570">
        <w:rPr>
          <w:rStyle w:val="FootnoteReference"/>
          <w:color w:val="auto"/>
        </w:rPr>
        <w:footnoteReference w:id="40"/>
      </w:r>
      <w:r w:rsidRPr="00D00570">
        <w:rPr>
          <w:rFonts w:hint="eastAsia"/>
        </w:rPr>
        <w:t xml:space="preserve"> </w:t>
      </w:r>
      <w:r w:rsidRPr="00D00570">
        <w:rPr>
          <w:rFonts w:hint="eastAsia"/>
        </w:rPr>
        <w:t>适用《民法》。</w:t>
      </w:r>
    </w:p>
    <w:p w:rsidR="00124345" w:rsidRPr="00D00570" w:rsidRDefault="00124345" w:rsidP="00014490">
      <w:pPr>
        <w:pStyle w:val="SingleTxtGC"/>
        <w:tabs>
          <w:tab w:val="clear" w:pos="1565"/>
          <w:tab w:val="clear" w:pos="1996"/>
          <w:tab w:val="left" w:pos="1680"/>
        </w:tabs>
      </w:pPr>
      <w:r w:rsidRPr="00D00570">
        <w:t>141.</w:t>
      </w:r>
      <w:r w:rsidRPr="00D00570">
        <w:tab/>
      </w:r>
      <w:bookmarkStart w:id="40" w:name="OLE_LINK42"/>
      <w:r w:rsidRPr="00D00570">
        <w:rPr>
          <w:rFonts w:hint="eastAsia"/>
        </w:rPr>
        <w:t>《民法》的综述部分包含法律渊源、法律解释和适用、国际私法、人的地位，无论是个人</w:t>
      </w:r>
      <w:r w:rsidR="00014490" w:rsidRPr="00D00570">
        <w:rPr>
          <w:rFonts w:hint="eastAsia"/>
        </w:rPr>
        <w:t>(</w:t>
      </w:r>
      <w:r w:rsidRPr="00D00570">
        <w:rPr>
          <w:rFonts w:hint="eastAsia"/>
        </w:rPr>
        <w:t>法人资格、行为能力和无行为能力、人的权利、住所和代表</w:t>
      </w:r>
      <w:r w:rsidR="00014490" w:rsidRPr="00D00570">
        <w:rPr>
          <w:rFonts w:hint="eastAsia"/>
        </w:rPr>
        <w:t>)</w:t>
      </w:r>
      <w:r w:rsidRPr="00D00570">
        <w:rPr>
          <w:rFonts w:hint="eastAsia"/>
        </w:rPr>
        <w:t>还是企业</w:t>
      </w:r>
      <w:r w:rsidR="00014490" w:rsidRPr="00D00570">
        <w:rPr>
          <w:rFonts w:hint="eastAsia"/>
        </w:rPr>
        <w:t>(</w:t>
      </w:r>
      <w:r w:rsidRPr="00D00570">
        <w:rPr>
          <w:rFonts w:hint="eastAsia"/>
        </w:rPr>
        <w:t>注册、行为能力、债务、债务清偿、协会、基金会等</w:t>
      </w:r>
      <w:r w:rsidR="00014490" w:rsidRPr="00D00570">
        <w:rPr>
          <w:rFonts w:hint="eastAsia"/>
        </w:rPr>
        <w:t>)</w:t>
      </w:r>
      <w:r w:rsidRPr="00D00570">
        <w:rPr>
          <w:rFonts w:hint="eastAsia"/>
        </w:rPr>
        <w:t>和法律事实</w:t>
      </w:r>
      <w:r w:rsidR="00014490" w:rsidRPr="00D00570">
        <w:rPr>
          <w:rFonts w:hint="eastAsia"/>
        </w:rPr>
        <w:t>(</w:t>
      </w:r>
      <w:r w:rsidRPr="00D00570">
        <w:rPr>
          <w:rFonts w:hint="eastAsia"/>
        </w:rPr>
        <w:t>合法经营、时间在法律关系中的影响、权利和证据的行使和保护，包括文件</w:t>
      </w:r>
      <w:r w:rsidR="00014490" w:rsidRPr="00D00570">
        <w:rPr>
          <w:rFonts w:hint="eastAsia"/>
        </w:rPr>
        <w:t>)</w:t>
      </w:r>
      <w:r w:rsidRPr="00D00570">
        <w:rPr>
          <w:rFonts w:hint="eastAsia"/>
        </w:rPr>
        <w:t>。</w:t>
      </w:r>
      <w:bookmarkEnd w:id="40"/>
      <w:r w:rsidRPr="00D00570">
        <w:rPr>
          <w:rFonts w:hint="eastAsia"/>
        </w:rPr>
        <w:t>另一个主要部分专门讨论债务问题，包括其来源</w:t>
      </w:r>
      <w:r w:rsidR="00014490" w:rsidRPr="00D00570">
        <w:rPr>
          <w:rFonts w:hint="eastAsia"/>
        </w:rPr>
        <w:t>(</w:t>
      </w:r>
      <w:r w:rsidRPr="00D00570">
        <w:rPr>
          <w:rFonts w:hint="eastAsia"/>
        </w:rPr>
        <w:t>即合同和民事责任</w:t>
      </w:r>
      <w:r w:rsidR="00014490" w:rsidRPr="00D00570">
        <w:rPr>
          <w:rFonts w:hint="eastAsia"/>
        </w:rPr>
        <w:t>)</w:t>
      </w:r>
      <w:r w:rsidRPr="00D00570">
        <w:rPr>
          <w:rFonts w:hint="eastAsia"/>
        </w:rPr>
        <w:t>、模式、传输、担保、履行债务和不履行债务、债务清偿和补偿。由于其设计合同，销售和采购是专门管理的，捐款、协会、地点、贷款、任务和存款也是如此。第三个部分专门讨论资产，涉及资产占有、所有权、处置、使用和地役权。第四部分讨论家庭法，其中包含诸如结婚、离婚、家庭关系、亲子关系、父母责任、收养、监护和赡养费等问题的主要条款。最后，第五部分专门讨论继承和继承法，其中包含诸如资产的划分和管理、法定和强制性继承和遗嘱等问题的规定。</w:t>
      </w:r>
    </w:p>
    <w:p w:rsidR="00124345" w:rsidRPr="00D00570" w:rsidRDefault="00124345" w:rsidP="00014490">
      <w:pPr>
        <w:pStyle w:val="SingleTxtGC"/>
        <w:tabs>
          <w:tab w:val="clear" w:pos="1565"/>
          <w:tab w:val="clear" w:pos="1996"/>
          <w:tab w:val="left" w:pos="1680"/>
        </w:tabs>
        <w:rPr>
          <w:rFonts w:hint="eastAsia"/>
        </w:rPr>
      </w:pPr>
      <w:r w:rsidRPr="00D00570">
        <w:t>142.</w:t>
      </w:r>
      <w:r w:rsidRPr="00D00570">
        <w:tab/>
      </w:r>
      <w:r w:rsidRPr="00D00570">
        <w:rPr>
          <w:rFonts w:hint="eastAsia"/>
        </w:rPr>
        <w:t>《民事诉讼法》依据各方之间平等、相互矛盾</w:t>
      </w:r>
      <w:r w:rsidR="00014490" w:rsidRPr="00D00570">
        <w:rPr>
          <w:rFonts w:hint="eastAsia"/>
        </w:rPr>
        <w:t>(</w:t>
      </w:r>
      <w:r w:rsidRPr="00D00570">
        <w:rPr>
          <w:rFonts w:hint="eastAsia"/>
        </w:rPr>
        <w:t>可能就诉讼中出现的任何事实或法律问题提出意见</w:t>
      </w:r>
      <w:r w:rsidR="00014490" w:rsidRPr="00D00570">
        <w:rPr>
          <w:rFonts w:hint="eastAsia"/>
        </w:rPr>
        <w:t>)</w:t>
      </w:r>
      <w:r w:rsidRPr="00D00570">
        <w:rPr>
          <w:rFonts w:hint="eastAsia"/>
        </w:rPr>
        <w:t>与合作的原则。从原则上看，应由相关方指控事实，但这并不妨碍法官考虑在案件讨论中产生的其他重要事实。法院并不依照职务提出民事诉讼。争端的解决必须由一方提出申请，并且有关于儿童出庭、缺席和无行为能力者和企业等等方面的规则。</w:t>
      </w:r>
    </w:p>
    <w:p w:rsidR="00124345" w:rsidRPr="00D00570" w:rsidRDefault="00124345" w:rsidP="00014490">
      <w:pPr>
        <w:pStyle w:val="SingleTxtGC"/>
        <w:tabs>
          <w:tab w:val="clear" w:pos="1565"/>
          <w:tab w:val="clear" w:pos="1996"/>
          <w:tab w:val="left" w:pos="1680"/>
        </w:tabs>
      </w:pPr>
      <w:r w:rsidRPr="00D00570">
        <w:t>143.</w:t>
      </w:r>
      <w:r w:rsidRPr="00D00570">
        <w:tab/>
      </w:r>
      <w:r w:rsidRPr="00D00570">
        <w:rPr>
          <w:rFonts w:hint="eastAsia"/>
        </w:rPr>
        <w:t>《民事诉讼法》包含关于政党合法性、法院职权、法律代表、障碍和期限方面的规定。所有的决定都必须具有适当的动机。一般而言，民事诉讼程序是公开的，但如果这种公开可能对人的尊严、亲密的私人或家庭生活关系或者公共道德造成损害，或者可能危及将做出的决定的有效性，则可以不公开。涉及婚姻、离婚、亲子关系和临时措施的诉讼即为这种情况。每个原因都会被赋予一个值，这很重要，因为它涉及到诉讼程序的形式</w:t>
      </w:r>
      <w:r w:rsidR="00014490" w:rsidRPr="00D00570">
        <w:rPr>
          <w:rFonts w:hint="eastAsia"/>
        </w:rPr>
        <w:t>(</w:t>
      </w:r>
      <w:r w:rsidRPr="00D00570">
        <w:rPr>
          <w:rFonts w:hint="eastAsia"/>
        </w:rPr>
        <w:t>普通、简易或者简短而简易形式</w:t>
      </w:r>
      <w:r w:rsidR="00014490" w:rsidRPr="00D00570">
        <w:rPr>
          <w:rFonts w:hint="eastAsia"/>
        </w:rPr>
        <w:t>)</w:t>
      </w:r>
      <w:r w:rsidRPr="00D00570">
        <w:rPr>
          <w:rFonts w:hint="eastAsia"/>
        </w:rPr>
        <w:t>和上诉。</w:t>
      </w:r>
    </w:p>
    <w:p w:rsidR="00124345" w:rsidRPr="00D00570" w:rsidRDefault="00124345" w:rsidP="00014490">
      <w:pPr>
        <w:pStyle w:val="SingleTxtGC"/>
        <w:tabs>
          <w:tab w:val="clear" w:pos="1565"/>
          <w:tab w:val="clear" w:pos="1996"/>
          <w:tab w:val="left" w:pos="1680"/>
        </w:tabs>
      </w:pPr>
      <w:r w:rsidRPr="00D00570">
        <w:t>144.</w:t>
      </w:r>
      <w:r w:rsidRPr="00D00570">
        <w:tab/>
      </w:r>
      <w:r w:rsidRPr="00D00570">
        <w:rPr>
          <w:rFonts w:hint="eastAsia"/>
        </w:rPr>
        <w:t>它预见了两种主要的法律诉讼类型：宣告性法律诉讼和执行行动。普通的宣告性行动由初始诉状</w:t>
      </w:r>
      <w:r w:rsidR="00014490" w:rsidRPr="00D00570">
        <w:rPr>
          <w:rFonts w:hint="eastAsia"/>
        </w:rPr>
        <w:t>(</w:t>
      </w:r>
      <w:r w:rsidRPr="00D00570">
        <w:rPr>
          <w:rFonts w:hint="eastAsia"/>
        </w:rPr>
        <w:t>由原告提交</w:t>
      </w:r>
      <w:r w:rsidR="00014490" w:rsidRPr="00D00570">
        <w:rPr>
          <w:rFonts w:hint="eastAsia"/>
        </w:rPr>
        <w:t>)</w:t>
      </w:r>
      <w:r w:rsidRPr="00D00570">
        <w:rPr>
          <w:rFonts w:hint="eastAsia"/>
        </w:rPr>
        <w:t>发起。这需要收取司法费，除非原告因资金不充裕而要求免收这一费用。诉讼文件随后被送交至主管法院和法官</w:t>
      </w:r>
      <w:r w:rsidR="00014490" w:rsidRPr="00D00570">
        <w:rPr>
          <w:rFonts w:hint="eastAsia"/>
        </w:rPr>
        <w:t>(</w:t>
      </w:r>
      <w:r w:rsidRPr="00D00570">
        <w:rPr>
          <w:rFonts w:hint="eastAsia"/>
        </w:rPr>
        <w:t>除法律规定的案件外，不得更换法官</w:t>
      </w:r>
      <w:r w:rsidR="00014490" w:rsidRPr="00D00570">
        <w:rPr>
          <w:rFonts w:hint="eastAsia"/>
        </w:rPr>
        <w:t>)</w:t>
      </w:r>
      <w:r w:rsidRPr="00D00570">
        <w:rPr>
          <w:rFonts w:hint="eastAsia"/>
        </w:rPr>
        <w:t>，之后会将诉状送达被告，被告可以提出抗辩，并提交反诉状。原告可以答复被告的抗辩，被告则可以反答复。之后，法官在适当的时候会发出命令，要求对程序错误进行纠正。一般而言，在此之后会举行预审，目的是就争端达成一个友好的解决办法，提供讨论法律和事实问题的机会，并确定将采用的举证方式。法官随后会发出命令，其中可以根据可用的元素确定原因，或者确定迄今为止的程序性障碍，并确定与决定有关的标的物。各方随后出示在审判和裁决阶段产生的证人或其他证据</w:t>
      </w:r>
      <w:r w:rsidR="00014490" w:rsidRPr="00D00570">
        <w:rPr>
          <w:rFonts w:hint="eastAsia"/>
        </w:rPr>
        <w:t>(</w:t>
      </w:r>
      <w:r w:rsidRPr="00D00570">
        <w:rPr>
          <w:rFonts w:hint="eastAsia"/>
        </w:rPr>
        <w:t>调查阶段</w:t>
      </w:r>
      <w:r w:rsidR="00014490" w:rsidRPr="00D00570">
        <w:rPr>
          <w:rFonts w:hint="eastAsia"/>
        </w:rPr>
        <w:t>)</w:t>
      </w:r>
      <w:r w:rsidRPr="00D00570">
        <w:rPr>
          <w:rFonts w:hint="eastAsia"/>
        </w:rPr>
        <w:t>。最后是通过最终判决。根据</w:t>
      </w:r>
      <w:r w:rsidRPr="00D00570">
        <w:rPr>
          <w:rFonts w:hint="eastAsia"/>
        </w:rPr>
        <w:t>2008</w:t>
      </w:r>
      <w:r w:rsidRPr="00D00570">
        <w:rPr>
          <w:rFonts w:hint="eastAsia"/>
        </w:rPr>
        <w:t>年推出的一项修正案，原告可以要求判决立即执行。</w:t>
      </w:r>
    </w:p>
    <w:p w:rsidR="00124345" w:rsidRPr="00D00570" w:rsidRDefault="00124345" w:rsidP="00014490">
      <w:pPr>
        <w:pStyle w:val="SingleTxtGC"/>
        <w:tabs>
          <w:tab w:val="clear" w:pos="1565"/>
          <w:tab w:val="clear" w:pos="1996"/>
          <w:tab w:val="left" w:pos="1680"/>
        </w:tabs>
      </w:pPr>
      <w:r w:rsidRPr="00D00570">
        <w:t>145.</w:t>
      </w:r>
      <w:r w:rsidRPr="00D00570">
        <w:tab/>
      </w:r>
      <w:r w:rsidRPr="00D00570">
        <w:rPr>
          <w:rFonts w:hint="eastAsia"/>
        </w:rPr>
        <w:t>一般而言，可以就法院判决向上级法院提出上诉，除非案件价值低于提出此种上诉所需的最低价值。对人员和家庭法地位的判决通常可以成为上诉的目的。上诉法院一般是审查上诉的主管法院，但是有些上诉也可以提交至最高法院</w:t>
      </w:r>
      <w:r w:rsidR="00014490" w:rsidRPr="00D00570">
        <w:rPr>
          <w:rFonts w:hint="eastAsia"/>
        </w:rPr>
        <w:t>(</w:t>
      </w:r>
      <w:r w:rsidRPr="00D00570">
        <w:rPr>
          <w:rFonts w:hint="eastAsia"/>
        </w:rPr>
        <w:t>一般而言，该法院只判决法律事项</w:t>
      </w:r>
      <w:r w:rsidR="00014490" w:rsidRPr="00D00570">
        <w:rPr>
          <w:rFonts w:hint="eastAsia"/>
        </w:rPr>
        <w:t>)</w:t>
      </w:r>
      <w:r w:rsidRPr="00D00570">
        <w:rPr>
          <w:rFonts w:hint="eastAsia"/>
        </w:rPr>
        <w:t>。在大多数情况下，上诉并不会终止判决的效力，除非上诉人提出这种要求；这一规则不适用于与人的地位有关的案件。</w:t>
      </w:r>
    </w:p>
    <w:p w:rsidR="00124345" w:rsidRPr="00D00570" w:rsidRDefault="00124345" w:rsidP="00014490">
      <w:pPr>
        <w:pStyle w:val="SingleTxtGC"/>
        <w:tabs>
          <w:tab w:val="clear" w:pos="1565"/>
          <w:tab w:val="clear" w:pos="1996"/>
          <w:tab w:val="left" w:pos="1680"/>
        </w:tabs>
      </w:pPr>
      <w:r w:rsidRPr="00D00570">
        <w:t>146.</w:t>
      </w:r>
      <w:r w:rsidRPr="00D00570">
        <w:tab/>
      </w:r>
      <w:r w:rsidRPr="00D00570">
        <w:rPr>
          <w:rFonts w:hint="eastAsia"/>
        </w:rPr>
        <w:t>执行行动依据标题开展，标题可以是一项司法判决，或者具有执行力的官方或私人文件，一般而言，诉讼程序以电子方式处理。由执行人员负责在执行程序过程中采取必要的措施。</w:t>
      </w:r>
    </w:p>
    <w:p w:rsidR="00124345" w:rsidRPr="00D00570" w:rsidRDefault="00124345" w:rsidP="00014490">
      <w:pPr>
        <w:pStyle w:val="SingleTxtGC"/>
        <w:tabs>
          <w:tab w:val="clear" w:pos="1565"/>
          <w:tab w:val="clear" w:pos="1996"/>
          <w:tab w:val="left" w:pos="1680"/>
        </w:tabs>
        <w:rPr>
          <w:rFonts w:hint="eastAsia"/>
        </w:rPr>
      </w:pPr>
      <w:r w:rsidRPr="00D00570">
        <w:t>147.</w:t>
      </w:r>
      <w:r w:rsidRPr="00D00570">
        <w:tab/>
      </w:r>
      <w:r w:rsidRPr="00D00570">
        <w:rPr>
          <w:rFonts w:hint="eastAsia"/>
        </w:rPr>
        <w:t>有一些特殊的诉讼程序，如那些关于禁治产和居住、赡养费、离婚和分居、子女和配偶处置、维护人格、名誉和私人信件的诉讼程序。</w:t>
      </w:r>
    </w:p>
    <w:p w:rsidR="00124345" w:rsidRPr="00D00570" w:rsidRDefault="00124345" w:rsidP="00014490">
      <w:pPr>
        <w:pStyle w:val="SingleTxtGC"/>
        <w:tabs>
          <w:tab w:val="clear" w:pos="1565"/>
          <w:tab w:val="clear" w:pos="1996"/>
          <w:tab w:val="left" w:pos="1680"/>
        </w:tabs>
        <w:rPr>
          <w:rFonts w:hint="eastAsia"/>
        </w:rPr>
      </w:pPr>
      <w:r w:rsidRPr="00D00570">
        <w:t>148.</w:t>
      </w:r>
      <w:r w:rsidRPr="00D00570">
        <w:tab/>
      </w:r>
      <w:r w:rsidRPr="00D00570">
        <w:rPr>
          <w:rFonts w:hint="eastAsia"/>
        </w:rPr>
        <w:t>《劳动法》是《民法》的一个分支，其依据一个假设，即劳资双方是不平等的，雇员相对于雇主总是处于较弱势的地位，因此，必须得到保护。</w:t>
      </w:r>
      <w:smartTag w:uri="urn:schemas-microsoft-com:office:smarttags" w:element="chsdate">
        <w:smartTagPr>
          <w:attr w:name="IsROCDate" w:val="False"/>
          <w:attr w:name="IsLunarDate" w:val="False"/>
          <w:attr w:name="Day" w:val="12"/>
          <w:attr w:name="Month" w:val="2"/>
          <w:attr w:name="Year" w:val="2011"/>
        </w:smartTagPr>
        <w:r w:rsidRPr="00D00570">
          <w:rPr>
            <w:rFonts w:hint="eastAsia"/>
          </w:rPr>
          <w:t>2</w:t>
        </w:r>
        <w:r w:rsidRPr="00D00570">
          <w:rPr>
            <w:rFonts w:hint="eastAsia"/>
          </w:rPr>
          <w:t>月</w:t>
        </w:r>
        <w:r w:rsidRPr="00D00570">
          <w:rPr>
            <w:rFonts w:hint="eastAsia"/>
          </w:rPr>
          <w:t>12</w:t>
        </w:r>
        <w:r w:rsidRPr="00D00570">
          <w:rPr>
            <w:rFonts w:hint="eastAsia"/>
          </w:rPr>
          <w:t>日</w:t>
        </w:r>
      </w:smartTag>
      <w:r w:rsidRPr="00D00570">
        <w:rPr>
          <w:rFonts w:hint="eastAsia"/>
        </w:rPr>
        <w:t>的第</w:t>
      </w:r>
      <w:r w:rsidRPr="00D00570">
        <w:t>7/2009</w:t>
      </w:r>
      <w:r w:rsidRPr="00D00570">
        <w:rPr>
          <w:rFonts w:hint="eastAsia"/>
        </w:rPr>
        <w:t>号法案批准了新的《劳工法典》。</w:t>
      </w:r>
    </w:p>
    <w:p w:rsidR="00124345" w:rsidRPr="00D00570" w:rsidRDefault="00124345" w:rsidP="00544A3F">
      <w:pPr>
        <w:pStyle w:val="H23GC"/>
        <w:rPr>
          <w:rFonts w:hint="eastAsia"/>
        </w:rPr>
      </w:pPr>
      <w:r w:rsidRPr="00D00570">
        <w:tab/>
        <w:t>6.</w:t>
      </w:r>
      <w:r w:rsidRPr="00D00570">
        <w:tab/>
      </w:r>
      <w:r w:rsidRPr="00D00570">
        <w:rPr>
          <w:rFonts w:hint="eastAsia"/>
        </w:rPr>
        <w:t>刑法和犯罪数据</w:t>
      </w:r>
    </w:p>
    <w:p w:rsidR="00124345" w:rsidRPr="00D00570" w:rsidRDefault="00124345" w:rsidP="00014490">
      <w:pPr>
        <w:pStyle w:val="SingleTxtGC"/>
        <w:tabs>
          <w:tab w:val="clear" w:pos="1565"/>
          <w:tab w:val="clear" w:pos="1996"/>
          <w:tab w:val="left" w:pos="1680"/>
        </w:tabs>
        <w:rPr>
          <w:rFonts w:hint="eastAsia"/>
        </w:rPr>
      </w:pPr>
      <w:r w:rsidRPr="00D00570">
        <w:t>149.</w:t>
      </w:r>
      <w:r w:rsidRPr="00D00570">
        <w:tab/>
      </w:r>
      <w:r w:rsidRPr="00D00570">
        <w:rPr>
          <w:rFonts w:hint="eastAsia"/>
        </w:rPr>
        <w:t>葡萄牙刑事司法制度的主要原则由《葡萄牙共和国宪法》确立，《宪法》保障在实施《刑法》过程中遵循合法性和不追溯既往的原则，除非新的条款更有利于被告人。没有人会因同一罪行而被审判两次，并有权对判决进行复审及对所遭受的损失要求赔偿</w:t>
      </w:r>
      <w:r w:rsidR="00014490" w:rsidRPr="00D00570">
        <w:rPr>
          <w:rFonts w:hint="eastAsia"/>
        </w:rPr>
        <w:t>(</w:t>
      </w:r>
      <w:r w:rsidRPr="00D00570">
        <w:rPr>
          <w:rFonts w:hint="eastAsia"/>
        </w:rPr>
        <w:t>《宪法》第</w:t>
      </w:r>
      <w:r w:rsidRPr="00D00570">
        <w:rPr>
          <w:rFonts w:hint="eastAsia"/>
        </w:rPr>
        <w:t>29</w:t>
      </w:r>
      <w:r w:rsidRPr="00D00570">
        <w:rPr>
          <w:rFonts w:hint="eastAsia"/>
        </w:rPr>
        <w:t>条</w:t>
      </w:r>
      <w:r w:rsidR="00014490" w:rsidRPr="00D00570">
        <w:rPr>
          <w:rFonts w:hint="eastAsia"/>
        </w:rPr>
        <w:t>)</w:t>
      </w:r>
      <w:r w:rsidRPr="00D00570">
        <w:rPr>
          <w:rFonts w:hint="eastAsia"/>
        </w:rPr>
        <w:t>。禁止做出永久性或无限期或期限不明确的判决或安全措施，刑事责任不可转移。任何判决均不得自动导致任何民事权利、专业权利或政治权利的丧失</w:t>
      </w:r>
      <w:r w:rsidR="00014490" w:rsidRPr="00D00570">
        <w:rPr>
          <w:rFonts w:hint="eastAsia"/>
        </w:rPr>
        <w:t>(</w:t>
      </w:r>
      <w:r w:rsidRPr="00D00570">
        <w:rPr>
          <w:rFonts w:hint="eastAsia"/>
        </w:rPr>
        <w:t>《宪法》第</w:t>
      </w:r>
      <w:r w:rsidRPr="00D00570">
        <w:rPr>
          <w:rFonts w:hint="eastAsia"/>
        </w:rPr>
        <w:t>30</w:t>
      </w:r>
      <w:r w:rsidRPr="00D00570">
        <w:rPr>
          <w:rFonts w:hint="eastAsia"/>
        </w:rPr>
        <w:t>条</w:t>
      </w:r>
      <w:r w:rsidR="00014490" w:rsidRPr="00D00570">
        <w:rPr>
          <w:rFonts w:hint="eastAsia"/>
        </w:rPr>
        <w:t>)</w:t>
      </w:r>
      <w:r w:rsidRPr="00D00570">
        <w:rPr>
          <w:rFonts w:hint="eastAsia"/>
        </w:rPr>
        <w:t>。《刑法》还承认法无明文规定者不罚和比例性原则，因此，任何判决都不得超过罪行的严重程度。</w:t>
      </w:r>
    </w:p>
    <w:p w:rsidR="00124345" w:rsidRPr="00D00570" w:rsidRDefault="00124345" w:rsidP="00014490">
      <w:pPr>
        <w:pStyle w:val="SingleTxtGC"/>
        <w:tabs>
          <w:tab w:val="clear" w:pos="1565"/>
          <w:tab w:val="clear" w:pos="1996"/>
          <w:tab w:val="left" w:pos="1680"/>
        </w:tabs>
        <w:rPr>
          <w:rFonts w:hint="eastAsia"/>
        </w:rPr>
      </w:pPr>
      <w:r w:rsidRPr="00D00570">
        <w:t>150.</w:t>
      </w:r>
      <w:r w:rsidRPr="00D00570">
        <w:rPr>
          <w:rFonts w:hint="eastAsia"/>
        </w:rPr>
        <w:tab/>
      </w:r>
      <w:r w:rsidRPr="00D00570">
        <w:rPr>
          <w:rFonts w:hint="eastAsia"/>
        </w:rPr>
        <w:t>《刑法》</w:t>
      </w:r>
      <w:r w:rsidRPr="00D00570">
        <w:rPr>
          <w:rStyle w:val="FootnoteReference"/>
          <w:color w:val="auto"/>
        </w:rPr>
        <w:footnoteReference w:id="41"/>
      </w:r>
      <w:r w:rsidRPr="00D00570">
        <w:t xml:space="preserve"> </w:t>
      </w:r>
      <w:r w:rsidRPr="00D00570">
        <w:rPr>
          <w:rFonts w:hint="eastAsia"/>
        </w:rPr>
        <w:t>完全适用于年龄在</w:t>
      </w:r>
      <w:r w:rsidRPr="00D00570">
        <w:rPr>
          <w:rFonts w:hint="eastAsia"/>
        </w:rPr>
        <w:t>21</w:t>
      </w:r>
      <w:r w:rsidRPr="00D00570">
        <w:rPr>
          <w:rFonts w:hint="eastAsia"/>
        </w:rPr>
        <w:t>岁及以上者。特殊立法适用于那些年龄在</w:t>
      </w:r>
      <w:r w:rsidRPr="00D00570">
        <w:rPr>
          <w:rFonts w:hint="eastAsia"/>
        </w:rPr>
        <w:t>16</w:t>
      </w:r>
      <w:r w:rsidRPr="00D00570">
        <w:rPr>
          <w:rFonts w:hint="eastAsia"/>
        </w:rPr>
        <w:t>至</w:t>
      </w:r>
      <w:r w:rsidRPr="00D00570">
        <w:rPr>
          <w:rFonts w:hint="eastAsia"/>
        </w:rPr>
        <w:t>21</w:t>
      </w:r>
      <w:r w:rsidRPr="00D00570">
        <w:rPr>
          <w:rFonts w:hint="eastAsia"/>
        </w:rPr>
        <w:t>岁之间者。在综述部分，《刑法》讨论了葡萄牙法院的领土和时间权限、个人和企业法人债务、意图和疏忽、不可归责性、犯罪形式和排除非法和有罪。处罚和安全措施的目的是保护立法利益，帮助罪犯重返社会。</w:t>
      </w:r>
    </w:p>
    <w:p w:rsidR="00124345" w:rsidRPr="00D00570" w:rsidRDefault="00124345" w:rsidP="00014490">
      <w:pPr>
        <w:pStyle w:val="SingleTxtGC"/>
        <w:tabs>
          <w:tab w:val="clear" w:pos="1565"/>
          <w:tab w:val="clear" w:pos="1996"/>
          <w:tab w:val="left" w:pos="1680"/>
        </w:tabs>
        <w:rPr>
          <w:rFonts w:hint="eastAsia"/>
        </w:rPr>
      </w:pPr>
      <w:r w:rsidRPr="00D00570">
        <w:t>151.</w:t>
      </w:r>
      <w:r w:rsidRPr="00D00570">
        <w:tab/>
      </w:r>
      <w:r w:rsidRPr="00D00570">
        <w:rPr>
          <w:rFonts w:hint="eastAsia"/>
        </w:rPr>
        <w:t>处罚分为多种：监禁、软禁、自由天监禁、半监禁、罚金</w:t>
      </w:r>
      <w:r w:rsidR="00014490" w:rsidRPr="00D00570">
        <w:rPr>
          <w:rFonts w:hint="eastAsia"/>
        </w:rPr>
        <w:t>(</w:t>
      </w:r>
      <w:r w:rsidRPr="00D00570">
        <w:rPr>
          <w:rFonts w:hint="eastAsia"/>
        </w:rPr>
        <w:t>在一些情况下可转为劳动</w:t>
      </w:r>
      <w:r w:rsidR="00014490" w:rsidRPr="00D00570">
        <w:rPr>
          <w:rFonts w:hint="eastAsia"/>
        </w:rPr>
        <w:t>)</w:t>
      </w:r>
      <w:r w:rsidRPr="00D00570">
        <w:rPr>
          <w:rFonts w:hint="eastAsia"/>
        </w:rPr>
        <w:t>和社区工作。还有附加刑，诸如禁止或中止行使某项职能以及禁止驾驶。法院根据法律规定并考虑到罪犯的个人情况和罪行，从而判决适用何种具体处罚。法院还可以判决暂停执行五年以下的刑罚，但前提是被定罪者必须尊重某些条件</w:t>
      </w:r>
      <w:r w:rsidR="00014490" w:rsidRPr="00D00570">
        <w:rPr>
          <w:rFonts w:hint="eastAsia"/>
        </w:rPr>
        <w:t>(</w:t>
      </w:r>
      <w:r w:rsidRPr="00D00570">
        <w:rPr>
          <w:rFonts w:hint="eastAsia"/>
        </w:rPr>
        <w:t>包括个人复原计划中所述的条件</w:t>
      </w:r>
      <w:r w:rsidR="00014490" w:rsidRPr="00D00570">
        <w:rPr>
          <w:rFonts w:hint="eastAsia"/>
        </w:rPr>
        <w:t>)</w:t>
      </w:r>
      <w:r w:rsidRPr="00D00570">
        <w:rPr>
          <w:rFonts w:hint="eastAsia"/>
        </w:rPr>
        <w:t>。此外，还可以判决特殊的减刑或免刑。公司可被处以罚金或予以解散，以及另外一些附加刑罚。</w:t>
      </w:r>
    </w:p>
    <w:p w:rsidR="00124345" w:rsidRPr="00D00570" w:rsidRDefault="00124345" w:rsidP="00014490">
      <w:pPr>
        <w:pStyle w:val="SingleTxtGC"/>
        <w:tabs>
          <w:tab w:val="clear" w:pos="1565"/>
          <w:tab w:val="clear" w:pos="1996"/>
          <w:tab w:val="left" w:pos="1680"/>
        </w:tabs>
      </w:pPr>
      <w:r w:rsidRPr="00D00570">
        <w:t>152.</w:t>
      </w:r>
      <w:r w:rsidRPr="00D00570">
        <w:tab/>
      </w:r>
      <w:r w:rsidRPr="00D00570">
        <w:rPr>
          <w:rFonts w:hint="eastAsia"/>
        </w:rPr>
        <w:t>《刑法》还适用于假释、文书丢失、收益和优势及一些安保措施，如禁止不负责任者的某些活动和吊销驾驶执照。</w:t>
      </w:r>
    </w:p>
    <w:p w:rsidR="00124345" w:rsidRPr="00D00570" w:rsidRDefault="00124345" w:rsidP="00014490">
      <w:pPr>
        <w:pStyle w:val="SingleTxtGC"/>
        <w:tabs>
          <w:tab w:val="clear" w:pos="1565"/>
          <w:tab w:val="clear" w:pos="1996"/>
          <w:tab w:val="left" w:pos="1680"/>
        </w:tabs>
      </w:pPr>
      <w:r w:rsidRPr="00D00570">
        <w:t>153.</w:t>
      </w:r>
      <w:r w:rsidRPr="00D00570">
        <w:tab/>
      </w:r>
      <w:r w:rsidRPr="00D00570">
        <w:rPr>
          <w:rFonts w:hint="eastAsia"/>
        </w:rPr>
        <w:t>一般而言，监狱服刑时间从</w:t>
      </w:r>
      <w:r w:rsidRPr="00D00570">
        <w:rPr>
          <w:rFonts w:hint="eastAsia"/>
        </w:rPr>
        <w:t>1</w:t>
      </w:r>
      <w:r w:rsidRPr="00D00570">
        <w:rPr>
          <w:rFonts w:hint="eastAsia"/>
        </w:rPr>
        <w:t>个月至</w:t>
      </w:r>
      <w:r w:rsidRPr="00D00570">
        <w:rPr>
          <w:rFonts w:hint="eastAsia"/>
        </w:rPr>
        <w:t>20</w:t>
      </w:r>
      <w:r w:rsidRPr="00D00570">
        <w:rPr>
          <w:rFonts w:hint="eastAsia"/>
        </w:rPr>
        <w:t>年不等。在少数情况下</w:t>
      </w:r>
      <w:r w:rsidR="00014490" w:rsidRPr="00D00570">
        <w:rPr>
          <w:rFonts w:hint="eastAsia"/>
        </w:rPr>
        <w:t>(</w:t>
      </w:r>
      <w:r w:rsidRPr="00D00570">
        <w:rPr>
          <w:rFonts w:hint="eastAsia"/>
        </w:rPr>
        <w:t>情节恶劣的谋杀、犯罪团伙贩毒</w:t>
      </w:r>
      <w:r w:rsidR="00014490" w:rsidRPr="00D00570">
        <w:rPr>
          <w:rFonts w:hint="eastAsia"/>
        </w:rPr>
        <w:t>)</w:t>
      </w:r>
      <w:r w:rsidRPr="00D00570">
        <w:rPr>
          <w:rFonts w:hint="eastAsia"/>
        </w:rPr>
        <w:t>，刑期最长可达</w:t>
      </w:r>
      <w:r w:rsidRPr="00D00570">
        <w:rPr>
          <w:rFonts w:hint="eastAsia"/>
        </w:rPr>
        <w:t>25</w:t>
      </w:r>
      <w:r w:rsidRPr="00D00570">
        <w:rPr>
          <w:rFonts w:hint="eastAsia"/>
        </w:rPr>
        <w:t>年。应当指出的是，葡萄牙承认“法律积累”的概念，根据这一概念，一个人量刑最高不得超过</w:t>
      </w:r>
      <w:r w:rsidRPr="00D00570">
        <w:rPr>
          <w:rFonts w:hint="eastAsia"/>
        </w:rPr>
        <w:t>25</w:t>
      </w:r>
      <w:r w:rsidRPr="00D00570">
        <w:rPr>
          <w:rFonts w:hint="eastAsia"/>
        </w:rPr>
        <w:t>年徒刑，无论他或她被定罪的数量有多少。可以适用相对不定期限的刑期，但任何情况下都不得超过</w:t>
      </w:r>
      <w:r w:rsidRPr="00D00570">
        <w:rPr>
          <w:rFonts w:hint="eastAsia"/>
        </w:rPr>
        <w:t>25</w:t>
      </w:r>
      <w:r w:rsidRPr="00D00570">
        <w:rPr>
          <w:rFonts w:hint="eastAsia"/>
        </w:rPr>
        <w:t>年。一些罪行</w:t>
      </w:r>
      <w:r w:rsidR="00014490" w:rsidRPr="00D00570">
        <w:rPr>
          <w:rFonts w:hint="eastAsia"/>
        </w:rPr>
        <w:t>(</w:t>
      </w:r>
      <w:r w:rsidRPr="00D00570">
        <w:rPr>
          <w:rFonts w:hint="eastAsia"/>
        </w:rPr>
        <w:t>如恐怖主义和贩毒</w:t>
      </w:r>
      <w:r w:rsidR="00014490" w:rsidRPr="00D00570">
        <w:rPr>
          <w:rFonts w:hint="eastAsia"/>
        </w:rPr>
        <w:t>)</w:t>
      </w:r>
      <w:r w:rsidRPr="00D00570">
        <w:rPr>
          <w:rFonts w:hint="eastAsia"/>
        </w:rPr>
        <w:t>是专门立法的对象，但这并不影响《刑法》所规定的基本原则。</w:t>
      </w:r>
    </w:p>
    <w:p w:rsidR="00124345" w:rsidRPr="00D00570" w:rsidRDefault="00124345" w:rsidP="00014490">
      <w:pPr>
        <w:pStyle w:val="SingleTxtGC"/>
        <w:tabs>
          <w:tab w:val="clear" w:pos="1565"/>
          <w:tab w:val="clear" w:pos="1996"/>
          <w:tab w:val="left" w:pos="1680"/>
        </w:tabs>
      </w:pPr>
      <w:r w:rsidRPr="00D00570">
        <w:t>154.</w:t>
      </w:r>
      <w:r w:rsidRPr="00D00570">
        <w:tab/>
      </w:r>
      <w:r w:rsidRPr="00D00570">
        <w:rPr>
          <w:rFonts w:hint="eastAsia"/>
        </w:rPr>
        <w:t>《葡萄牙共和国宪法》第</w:t>
      </w:r>
      <w:r w:rsidRPr="00D00570">
        <w:t>24</w:t>
      </w:r>
      <w:r w:rsidR="00A253B9" w:rsidRPr="00D00570">
        <w:t>(</w:t>
      </w:r>
      <w:r w:rsidRPr="00D00570">
        <w:t>2</w:t>
      </w:r>
      <w:r w:rsidR="00A253B9" w:rsidRPr="00D00570">
        <w:t>)</w:t>
      </w:r>
      <w:r w:rsidRPr="00D00570">
        <w:rPr>
          <w:rFonts w:hint="eastAsia"/>
        </w:rPr>
        <w:t>条明令禁止死刑。它首先是在</w:t>
      </w:r>
      <w:r w:rsidRPr="00D00570">
        <w:rPr>
          <w:rFonts w:hint="eastAsia"/>
        </w:rPr>
        <w:t>1852</w:t>
      </w:r>
      <w:r w:rsidRPr="00D00570">
        <w:rPr>
          <w:rFonts w:hint="eastAsia"/>
        </w:rPr>
        <w:t>年废除了政治犯死刑，后来在</w:t>
      </w:r>
      <w:r w:rsidRPr="00D00570">
        <w:rPr>
          <w:rFonts w:hint="eastAsia"/>
        </w:rPr>
        <w:t>1867</w:t>
      </w:r>
      <w:r w:rsidRPr="00D00570">
        <w:rPr>
          <w:rFonts w:hint="eastAsia"/>
        </w:rPr>
        <w:t>年，除了军事性质的犯罪以外，废除了所有罪行的死刑。</w:t>
      </w:r>
      <w:r w:rsidRPr="00D00570">
        <w:rPr>
          <w:rFonts w:hint="eastAsia"/>
        </w:rPr>
        <w:t>1911</w:t>
      </w:r>
      <w:r w:rsidRPr="00D00570">
        <w:rPr>
          <w:rFonts w:hint="eastAsia"/>
        </w:rPr>
        <w:t>年的《宪法》废除了所有罪行的死刑，但是</w:t>
      </w:r>
      <w:r w:rsidRPr="00D00570">
        <w:rPr>
          <w:rFonts w:hint="eastAsia"/>
        </w:rPr>
        <w:t>1916</w:t>
      </w:r>
      <w:r w:rsidRPr="00D00570">
        <w:rPr>
          <w:rFonts w:hint="eastAsia"/>
        </w:rPr>
        <w:t>年针对在战区所犯罪行恢复了死刑。随着</w:t>
      </w:r>
      <w:r w:rsidRPr="00D00570">
        <w:rPr>
          <w:rFonts w:hint="eastAsia"/>
        </w:rPr>
        <w:t>1976</w:t>
      </w:r>
      <w:r w:rsidRPr="00D00570">
        <w:rPr>
          <w:rFonts w:hint="eastAsia"/>
        </w:rPr>
        <w:t>年《宪法》的生效，死刑被明确废除。最后一次执行死刑是在</w:t>
      </w:r>
      <w:r w:rsidRPr="00D00570">
        <w:rPr>
          <w:rFonts w:hint="eastAsia"/>
        </w:rPr>
        <w:t>1846</w:t>
      </w:r>
      <w:r w:rsidRPr="00D00570">
        <w:rPr>
          <w:rFonts w:hint="eastAsia"/>
        </w:rPr>
        <w:t>年。</w:t>
      </w:r>
    </w:p>
    <w:p w:rsidR="00124345" w:rsidRPr="00D00570" w:rsidRDefault="00124345" w:rsidP="00014490">
      <w:pPr>
        <w:pStyle w:val="SingleTxtGC"/>
        <w:tabs>
          <w:tab w:val="clear" w:pos="1565"/>
          <w:tab w:val="clear" w:pos="1996"/>
          <w:tab w:val="left" w:pos="1680"/>
        </w:tabs>
      </w:pPr>
      <w:r w:rsidRPr="00D00570">
        <w:t>155.</w:t>
      </w:r>
      <w:r w:rsidRPr="00D00570">
        <w:tab/>
      </w:r>
      <w:r w:rsidRPr="00D00570">
        <w:rPr>
          <w:rFonts w:hint="eastAsia"/>
        </w:rPr>
        <w:t>值得注意的是，终身监禁于</w:t>
      </w:r>
      <w:r w:rsidRPr="00D00570">
        <w:rPr>
          <w:rFonts w:hint="eastAsia"/>
        </w:rPr>
        <w:t>1884</w:t>
      </w:r>
      <w:r w:rsidRPr="00D00570">
        <w:rPr>
          <w:rFonts w:hint="eastAsia"/>
        </w:rPr>
        <w:t>年被废除。自</w:t>
      </w:r>
      <w:r w:rsidRPr="00D00570">
        <w:rPr>
          <w:rFonts w:hint="eastAsia"/>
        </w:rPr>
        <w:t>1971</w:t>
      </w:r>
      <w:r w:rsidRPr="00D00570">
        <w:rPr>
          <w:rFonts w:hint="eastAsia"/>
        </w:rPr>
        <w:t>年起，《宪法》直接废除了终身监禁。</w:t>
      </w:r>
    </w:p>
    <w:p w:rsidR="00124345" w:rsidRPr="00D00570" w:rsidRDefault="00124345" w:rsidP="00014490">
      <w:pPr>
        <w:pStyle w:val="SingleTxtGC"/>
        <w:tabs>
          <w:tab w:val="clear" w:pos="1565"/>
          <w:tab w:val="clear" w:pos="1996"/>
          <w:tab w:val="left" w:pos="1680"/>
        </w:tabs>
      </w:pPr>
      <w:r w:rsidRPr="00D00570">
        <w:t>156.</w:t>
      </w:r>
      <w:r w:rsidRPr="00D00570">
        <w:tab/>
      </w:r>
      <w:r w:rsidRPr="00D00570">
        <w:rPr>
          <w:rFonts w:hint="eastAsia"/>
        </w:rPr>
        <w:t>除其他外，</w:t>
      </w:r>
      <w:bookmarkStart w:id="41" w:name="OLE_LINK40"/>
      <w:bookmarkStart w:id="42" w:name="OLE_LINK41"/>
      <w:r w:rsidRPr="00D00570">
        <w:rPr>
          <w:rFonts w:hint="eastAsia"/>
        </w:rPr>
        <w:t>《刑事诉讼法》</w:t>
      </w:r>
      <w:bookmarkEnd w:id="41"/>
      <w:bookmarkEnd w:id="42"/>
      <w:r w:rsidRPr="00D00570">
        <w:rPr>
          <w:rStyle w:val="FootnoteReference"/>
          <w:color w:val="auto"/>
        </w:rPr>
        <w:footnoteReference w:id="42"/>
      </w:r>
      <w:r w:rsidRPr="00D00570">
        <w:t xml:space="preserve"> </w:t>
      </w:r>
      <w:r w:rsidRPr="00D00570">
        <w:rPr>
          <w:rFonts w:hint="eastAsia"/>
        </w:rPr>
        <w:t>依据诉讼程序有效性原则，这意味着刑事处罚和安全措施只能按照法律规定加以适用。</w:t>
      </w:r>
    </w:p>
    <w:p w:rsidR="00124345" w:rsidRPr="00D00570" w:rsidRDefault="00124345" w:rsidP="00014490">
      <w:pPr>
        <w:pStyle w:val="SingleTxtGC"/>
        <w:tabs>
          <w:tab w:val="clear" w:pos="1565"/>
          <w:tab w:val="clear" w:pos="1996"/>
          <w:tab w:val="left" w:pos="1680"/>
        </w:tabs>
        <w:rPr>
          <w:rFonts w:hint="eastAsia"/>
        </w:rPr>
      </w:pPr>
      <w:r w:rsidRPr="00D00570">
        <w:t>157.</w:t>
      </w:r>
      <w:r w:rsidRPr="00D00570">
        <w:tab/>
      </w:r>
      <w:bookmarkStart w:id="43" w:name="OLE_LINK31"/>
      <w:bookmarkStart w:id="44" w:name="OLE_LINK35"/>
      <w:r w:rsidRPr="00D00570">
        <w:rPr>
          <w:rFonts w:hint="eastAsia"/>
        </w:rPr>
        <w:t>受到指控或者要求对其提起刑事诉讼者为被告。自</w:t>
      </w:r>
      <w:r w:rsidRPr="00D00570">
        <w:rPr>
          <w:rFonts w:hint="eastAsia"/>
        </w:rPr>
        <w:t>2007</w:t>
      </w:r>
      <w:r w:rsidRPr="00D00570">
        <w:rPr>
          <w:rFonts w:hint="eastAsia"/>
        </w:rPr>
        <w:t>年起，如果是警察机关给予这样的地位，必须经司法机构的确认。“被告”的地位涉及若干项权利，如有权保持沉默、对其指控的知情权、要求委任律师，并提供证据。被告可以在任何阶段委任律师，在一些行为</w:t>
      </w:r>
      <w:r w:rsidR="00014490" w:rsidRPr="00D00570">
        <w:rPr>
          <w:rFonts w:hint="eastAsia"/>
        </w:rPr>
        <w:t>(</w:t>
      </w:r>
      <w:r w:rsidRPr="00D00570">
        <w:rPr>
          <w:rFonts w:hint="eastAsia"/>
        </w:rPr>
        <w:t>如对被拘留或监禁被告的盘问</w:t>
      </w:r>
      <w:r w:rsidR="00014490" w:rsidRPr="00D00570">
        <w:rPr>
          <w:rFonts w:hint="eastAsia"/>
        </w:rPr>
        <w:t>)</w:t>
      </w:r>
      <w:r w:rsidRPr="00D00570">
        <w:rPr>
          <w:rFonts w:hint="eastAsia"/>
        </w:rPr>
        <w:t>和起诉后的所有案件中，律师援助是强制性的。如果被告本人没有选择委任律师，则会代表他或她任命律师，但被告可能要负责在没有要求法律援助的情况下支付律师费用。</w:t>
      </w:r>
      <w:r w:rsidRPr="00D00570">
        <w:rPr>
          <w:rFonts w:hint="eastAsia"/>
        </w:rPr>
        <w:t>2007</w:t>
      </w:r>
      <w:r w:rsidRPr="00D00570">
        <w:rPr>
          <w:rFonts w:hint="eastAsia"/>
        </w:rPr>
        <w:t>年，总共收到法律援助金额</w:t>
      </w:r>
      <w:r w:rsidRPr="00D00570">
        <w:t>1</w:t>
      </w:r>
      <w:r w:rsidR="005B3443" w:rsidRPr="00D00570">
        <w:t>02</w:t>
      </w:r>
      <w:r w:rsidR="005B3443">
        <w:t>,</w:t>
      </w:r>
      <w:r w:rsidR="005B3443" w:rsidRPr="00D00570">
        <w:t>162</w:t>
      </w:r>
      <w:r w:rsidRPr="00D00570">
        <w:rPr>
          <w:rFonts w:hint="eastAsia"/>
        </w:rPr>
        <w:t>欧元，少于</w:t>
      </w:r>
      <w:r w:rsidRPr="00D00570">
        <w:rPr>
          <w:rFonts w:hint="eastAsia"/>
        </w:rPr>
        <w:t>2004</w:t>
      </w:r>
      <w:r w:rsidRPr="00D00570">
        <w:rPr>
          <w:rFonts w:hint="eastAsia"/>
        </w:rPr>
        <w:t>年</w:t>
      </w:r>
      <w:r w:rsidR="00014490" w:rsidRPr="00D00570">
        <w:rPr>
          <w:rFonts w:hint="eastAsia"/>
        </w:rPr>
        <w:t>(</w:t>
      </w:r>
      <w:r w:rsidRPr="00D00570">
        <w:rPr>
          <w:rFonts w:hint="eastAsia"/>
        </w:rPr>
        <w:t>图</w:t>
      </w:r>
      <w:r w:rsidRPr="00D00570">
        <w:rPr>
          <w:rFonts w:hint="eastAsia"/>
        </w:rPr>
        <w:t>82</w:t>
      </w:r>
      <w:r w:rsidR="00014490" w:rsidRPr="00D00570">
        <w:rPr>
          <w:rFonts w:hint="eastAsia"/>
        </w:rPr>
        <w:t>)</w:t>
      </w:r>
      <w:r w:rsidRPr="00D00570">
        <w:rPr>
          <w:rFonts w:hint="eastAsia"/>
        </w:rPr>
        <w:t>。</w:t>
      </w:r>
      <w:bookmarkEnd w:id="43"/>
      <w:bookmarkEnd w:id="44"/>
    </w:p>
    <w:p w:rsidR="00124345" w:rsidRPr="00D00570" w:rsidRDefault="00124345" w:rsidP="001B16A6">
      <w:pPr>
        <w:pStyle w:val="SingleTxtGC"/>
        <w:tabs>
          <w:tab w:val="clear" w:pos="1565"/>
          <w:tab w:val="clear" w:pos="1996"/>
          <w:tab w:val="left" w:pos="1680"/>
        </w:tabs>
        <w:rPr>
          <w:rFonts w:hint="eastAsia"/>
        </w:rPr>
      </w:pPr>
      <w:r w:rsidRPr="00D00570">
        <w:t>158.</w:t>
      </w:r>
      <w:r w:rsidRPr="00D00570">
        <w:tab/>
      </w:r>
      <w:r w:rsidRPr="00D00570">
        <w:rPr>
          <w:rFonts w:hint="eastAsia"/>
        </w:rPr>
        <w:t>受害人可以参与诉讼程序</w:t>
      </w:r>
      <w:r w:rsidR="00014490" w:rsidRPr="00D00570">
        <w:rPr>
          <w:rFonts w:hint="eastAsia"/>
        </w:rPr>
        <w:t>(</w:t>
      </w:r>
      <w:r w:rsidRPr="00D00570">
        <w:rPr>
          <w:rFonts w:hint="eastAsia"/>
        </w:rPr>
        <w:t>通过成为“助手”</w:t>
      </w:r>
      <w:r w:rsidR="00014490" w:rsidRPr="00D00570">
        <w:rPr>
          <w:rFonts w:hint="eastAsia"/>
        </w:rPr>
        <w:t>)</w:t>
      </w:r>
      <w:r w:rsidRPr="00D00570">
        <w:rPr>
          <w:rFonts w:hint="eastAsia"/>
        </w:rPr>
        <w:t>，以便获得信息、介入诉讼，并寻求补救措施。为此，刑事诉讼程序可以附带民事权利主张。自</w:t>
      </w:r>
      <w:r w:rsidRPr="00D00570">
        <w:rPr>
          <w:rFonts w:hint="eastAsia"/>
        </w:rPr>
        <w:t>2001</w:t>
      </w:r>
      <w:r w:rsidRPr="00D00570">
        <w:rPr>
          <w:rFonts w:hint="eastAsia"/>
        </w:rPr>
        <w:t>年以来，这种权利主张数量一直在减少</w:t>
      </w:r>
      <w:r w:rsidR="00014490" w:rsidRPr="00D00570">
        <w:rPr>
          <w:rFonts w:hint="eastAsia"/>
        </w:rPr>
        <w:t>(</w:t>
      </w:r>
      <w:r w:rsidRPr="00D00570">
        <w:rPr>
          <w:rFonts w:hint="eastAsia"/>
        </w:rPr>
        <w:t>从</w:t>
      </w:r>
      <w:r w:rsidR="005B3443" w:rsidRPr="00D00570">
        <w:t>17</w:t>
      </w:r>
      <w:r w:rsidR="005B3443">
        <w:t>,</w:t>
      </w:r>
      <w:r w:rsidR="005B3443" w:rsidRPr="00D00570">
        <w:t>801</w:t>
      </w:r>
      <w:r w:rsidRPr="00D00570">
        <w:rPr>
          <w:rFonts w:hint="eastAsia"/>
        </w:rPr>
        <w:t>件降至</w:t>
      </w:r>
      <w:r w:rsidRPr="00D00570">
        <w:rPr>
          <w:rFonts w:hint="eastAsia"/>
        </w:rPr>
        <w:t>2006</w:t>
      </w:r>
      <w:r w:rsidRPr="00D00570">
        <w:rPr>
          <w:rFonts w:hint="eastAsia"/>
        </w:rPr>
        <w:t>年的</w:t>
      </w:r>
      <w:r w:rsidR="005B3443" w:rsidRPr="00D00570">
        <w:t>15</w:t>
      </w:r>
      <w:r w:rsidR="005B3443">
        <w:t>,</w:t>
      </w:r>
      <w:r w:rsidR="005B3443" w:rsidRPr="00D00570">
        <w:t>707</w:t>
      </w:r>
      <w:r w:rsidRPr="00D00570">
        <w:rPr>
          <w:rFonts w:hint="eastAsia"/>
        </w:rPr>
        <w:t>件</w:t>
      </w:r>
      <w:r w:rsidR="00014490" w:rsidRPr="00D00570">
        <w:rPr>
          <w:rFonts w:hint="eastAsia"/>
        </w:rPr>
        <w:t>)</w:t>
      </w:r>
      <w:r w:rsidRPr="00D00570">
        <w:rPr>
          <w:rFonts w:hint="eastAsia"/>
        </w:rPr>
        <w:t>，</w:t>
      </w:r>
      <w:r w:rsidRPr="00D00570">
        <w:rPr>
          <w:rFonts w:hint="eastAsia"/>
        </w:rPr>
        <w:t>2006</w:t>
      </w:r>
      <w:r w:rsidRPr="00D00570">
        <w:rPr>
          <w:rFonts w:hint="eastAsia"/>
        </w:rPr>
        <w:t>年，有</w:t>
      </w:r>
      <w:r w:rsidRPr="00D00570">
        <w:rPr>
          <w:rFonts w:hint="eastAsia"/>
        </w:rPr>
        <w:t>48%</w:t>
      </w:r>
      <w:r w:rsidRPr="00D00570">
        <w:rPr>
          <w:rFonts w:hint="eastAsia"/>
        </w:rPr>
        <w:t>的案件进行了赔偿仲裁</w:t>
      </w:r>
      <w:r w:rsidR="00014490" w:rsidRPr="00D00570">
        <w:rPr>
          <w:rFonts w:hint="eastAsia"/>
        </w:rPr>
        <w:t>(</w:t>
      </w:r>
      <w:r w:rsidRPr="00D00570">
        <w:t>2001</w:t>
      </w:r>
      <w:r w:rsidRPr="00D00570">
        <w:rPr>
          <w:rFonts w:hint="eastAsia"/>
        </w:rPr>
        <w:t>年至</w:t>
      </w:r>
      <w:r w:rsidRPr="00D00570">
        <w:t>2003</w:t>
      </w:r>
      <w:r w:rsidRPr="00D00570">
        <w:rPr>
          <w:rFonts w:hint="eastAsia"/>
        </w:rPr>
        <w:t>年这一比例有所上升，之后一直在减少</w:t>
      </w:r>
      <w:r w:rsidR="00014490" w:rsidRPr="00D00570">
        <w:rPr>
          <w:rFonts w:hint="eastAsia"/>
        </w:rPr>
        <w:t>)</w:t>
      </w:r>
      <w:r w:rsidRPr="00D00570">
        <w:rPr>
          <w:rFonts w:hint="eastAsia"/>
        </w:rPr>
        <w:t>。提交的绝大多数赔偿要求与侵犯人身罪有关，在这些案件中，</w:t>
      </w:r>
      <w:r w:rsidRPr="00D00570">
        <w:rPr>
          <w:rFonts w:hint="eastAsia"/>
        </w:rPr>
        <w:t>2006</w:t>
      </w:r>
      <w:r w:rsidRPr="00D00570">
        <w:rPr>
          <w:rFonts w:hint="eastAsia"/>
        </w:rPr>
        <w:t>年有</w:t>
      </w:r>
      <w:r w:rsidRPr="00D00570">
        <w:rPr>
          <w:rFonts w:hint="eastAsia"/>
        </w:rPr>
        <w:t>50%</w:t>
      </w:r>
      <w:r w:rsidRPr="00D00570">
        <w:rPr>
          <w:rFonts w:hint="eastAsia"/>
        </w:rPr>
        <w:t>的赔偿要求进行了仲裁</w:t>
      </w:r>
      <w:r w:rsidR="00014490" w:rsidRPr="00D00570">
        <w:rPr>
          <w:rFonts w:hint="eastAsia"/>
        </w:rPr>
        <w:t>(</w:t>
      </w:r>
      <w:r w:rsidRPr="00D00570">
        <w:rPr>
          <w:rFonts w:hint="eastAsia"/>
        </w:rPr>
        <w:t>2001</w:t>
      </w:r>
      <w:r w:rsidRPr="00D00570">
        <w:rPr>
          <w:rFonts w:hint="eastAsia"/>
        </w:rPr>
        <w:t>年为</w:t>
      </w:r>
      <w:r w:rsidRPr="00D00570">
        <w:rPr>
          <w:rFonts w:hint="eastAsia"/>
        </w:rPr>
        <w:t>55%</w:t>
      </w:r>
      <w:r w:rsidR="00014490" w:rsidRPr="00D00570">
        <w:rPr>
          <w:rFonts w:hint="eastAsia"/>
        </w:rPr>
        <w:t>)</w:t>
      </w:r>
      <w:r w:rsidRPr="00D00570">
        <w:rPr>
          <w:rFonts w:hint="eastAsia"/>
        </w:rPr>
        <w:t>。这个百分比与侵犯财产罪的相类似，危害社会罪中的这一比例要高一些</w:t>
      </w:r>
      <w:r w:rsidR="00014490" w:rsidRPr="00D00570">
        <w:rPr>
          <w:rFonts w:hint="eastAsia"/>
        </w:rPr>
        <w:t>(</w:t>
      </w:r>
      <w:r w:rsidRPr="00D00570">
        <w:rPr>
          <w:rFonts w:hint="eastAsia"/>
        </w:rPr>
        <w:t>57%</w:t>
      </w:r>
      <w:r w:rsidR="00014490" w:rsidRPr="00D00570">
        <w:rPr>
          <w:rFonts w:hint="eastAsia"/>
        </w:rPr>
        <w:t>)</w:t>
      </w:r>
      <w:r w:rsidRPr="00D00570">
        <w:rPr>
          <w:rFonts w:hint="eastAsia"/>
        </w:rPr>
        <w:t>，较低是因为其涉及独立的刑事立法</w:t>
      </w:r>
      <w:r w:rsidR="00014490" w:rsidRPr="00D00570">
        <w:rPr>
          <w:rFonts w:hint="eastAsia"/>
        </w:rPr>
        <w:t>(</w:t>
      </w:r>
      <w:r w:rsidRPr="00D00570">
        <w:rPr>
          <w:rFonts w:hint="eastAsia"/>
        </w:rPr>
        <w:t>《刑法》以外</w:t>
      </w:r>
      <w:r w:rsidR="00014490" w:rsidRPr="00D00570">
        <w:rPr>
          <w:rFonts w:hint="eastAsia"/>
        </w:rPr>
        <w:t>)</w:t>
      </w:r>
      <w:r w:rsidRPr="00D00570">
        <w:rPr>
          <w:rFonts w:hint="eastAsia"/>
        </w:rPr>
        <w:t>中所规定的罪行，与此相关的赔偿要求自</w:t>
      </w:r>
      <w:r w:rsidRPr="00D00570">
        <w:rPr>
          <w:rFonts w:hint="eastAsia"/>
        </w:rPr>
        <w:t>2001</w:t>
      </w:r>
      <w:r w:rsidRPr="00D00570">
        <w:rPr>
          <w:rFonts w:hint="eastAsia"/>
        </w:rPr>
        <w:t>年以来显著下降</w:t>
      </w:r>
      <w:r w:rsidR="00014490" w:rsidRPr="00D00570">
        <w:rPr>
          <w:rFonts w:hint="eastAsia"/>
        </w:rPr>
        <w:t>(</w:t>
      </w:r>
      <w:r w:rsidRPr="00D00570">
        <w:rPr>
          <w:rFonts w:hint="eastAsia"/>
        </w:rPr>
        <w:t>见图</w:t>
      </w:r>
      <w:r w:rsidRPr="00D00570">
        <w:t>83A</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159.</w:t>
      </w:r>
      <w:r w:rsidRPr="00D00570">
        <w:tab/>
      </w:r>
      <w:r w:rsidRPr="00D00570">
        <w:rPr>
          <w:rFonts w:hint="eastAsia"/>
        </w:rPr>
        <w:t>假如暴力犯罪</w:t>
      </w:r>
      <w:r w:rsidR="00014490" w:rsidRPr="00D00570">
        <w:rPr>
          <w:rFonts w:hint="eastAsia"/>
        </w:rPr>
        <w:t>(</w:t>
      </w:r>
      <w:r w:rsidRPr="00D00570">
        <w:rPr>
          <w:rFonts w:hint="eastAsia"/>
        </w:rPr>
        <w:t>如那些造成严重身体伤害或者致死的罪行</w:t>
      </w:r>
      <w:r w:rsidR="00014490" w:rsidRPr="00D00570">
        <w:rPr>
          <w:rFonts w:hint="eastAsia"/>
        </w:rPr>
        <w:t>)</w:t>
      </w:r>
      <w:r w:rsidRPr="00D00570">
        <w:rPr>
          <w:rFonts w:hint="eastAsia"/>
        </w:rPr>
        <w:t>受害者无法从罪犯处获得赔偿</w:t>
      </w:r>
      <w:r w:rsidR="00014490" w:rsidRPr="00D00570">
        <w:rPr>
          <w:rFonts w:hint="eastAsia"/>
        </w:rPr>
        <w:t>(</w:t>
      </w:r>
      <w:r w:rsidRPr="00D00570">
        <w:rPr>
          <w:rFonts w:hint="eastAsia"/>
        </w:rPr>
        <w:t>例如，因为不知道后者是谁，或者可以合理地预测他或她没有办法提供赔偿</w:t>
      </w:r>
      <w:r w:rsidR="00014490" w:rsidRPr="00D00570">
        <w:rPr>
          <w:rFonts w:hint="eastAsia"/>
        </w:rPr>
        <w:t>)</w:t>
      </w:r>
      <w:r w:rsidRPr="00D00570">
        <w:rPr>
          <w:rFonts w:hint="eastAsia"/>
        </w:rPr>
        <w:t>，他们可以寻求国家赔偿，方法是向保护暴力犯罪受害者全国委员会提出申请。</w:t>
      </w:r>
      <w:r w:rsidRPr="00D00570">
        <w:rPr>
          <w:rFonts w:hint="eastAsia"/>
        </w:rPr>
        <w:t>2007</w:t>
      </w:r>
      <w:r w:rsidRPr="00D00570">
        <w:rPr>
          <w:rFonts w:hint="eastAsia"/>
        </w:rPr>
        <w:t>年，该委员会为</w:t>
      </w:r>
      <w:r w:rsidRPr="00D00570">
        <w:t>53.85%</w:t>
      </w:r>
      <w:r w:rsidRPr="00D00570">
        <w:rPr>
          <w:rFonts w:hint="eastAsia"/>
        </w:rPr>
        <w:t>的案件提供了赔偿，与往年结果相比有所减少</w:t>
      </w:r>
      <w:r w:rsidR="00014490" w:rsidRPr="00D00570">
        <w:rPr>
          <w:rFonts w:hint="eastAsia"/>
        </w:rPr>
        <w:t>(</w:t>
      </w:r>
      <w:r w:rsidRPr="00D00570">
        <w:rPr>
          <w:rFonts w:hint="eastAsia"/>
        </w:rPr>
        <w:t>如，</w:t>
      </w:r>
      <w:r w:rsidRPr="00D00570">
        <w:rPr>
          <w:rFonts w:hint="eastAsia"/>
        </w:rPr>
        <w:t>2004</w:t>
      </w:r>
      <w:r w:rsidRPr="00D00570">
        <w:rPr>
          <w:rFonts w:hint="eastAsia"/>
        </w:rPr>
        <w:t>年为</w:t>
      </w:r>
      <w:r w:rsidRPr="00D00570">
        <w:t>73.13%</w:t>
      </w:r>
      <w:r w:rsidR="00014490" w:rsidRPr="00D00570">
        <w:rPr>
          <w:rFonts w:hint="eastAsia"/>
        </w:rPr>
        <w:t>)(</w:t>
      </w:r>
      <w:r w:rsidRPr="00D00570">
        <w:rPr>
          <w:rFonts w:hint="eastAsia"/>
        </w:rPr>
        <w:t>图</w:t>
      </w:r>
      <w:r w:rsidRPr="00D00570">
        <w:rPr>
          <w:rFonts w:hint="eastAsia"/>
        </w:rPr>
        <w:t>83</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160.</w:t>
      </w:r>
      <w:r w:rsidRPr="00D00570">
        <w:tab/>
      </w:r>
      <w:r w:rsidRPr="00D00570">
        <w:rPr>
          <w:rFonts w:hint="eastAsia"/>
        </w:rPr>
        <w:t>尽管通常情况下诉讼程序是公开的，但在调查期间，可以应被告、助理或受害者的要求，或者公诉的裁断而享受司法特权。公众可以出席公开的诉讼程序，除非法官另有决定，依职或者应当事方的要求。一般而言，贩运人口和性犯罪案件的诉讼程序行为是不公开审讯。宣读判决始终是公开的。</w:t>
      </w:r>
    </w:p>
    <w:p w:rsidR="00124345" w:rsidRPr="00D00570" w:rsidRDefault="00124345" w:rsidP="00014490">
      <w:pPr>
        <w:pStyle w:val="SingleTxtGC"/>
        <w:tabs>
          <w:tab w:val="clear" w:pos="1565"/>
          <w:tab w:val="clear" w:pos="1996"/>
          <w:tab w:val="left" w:pos="1680"/>
        </w:tabs>
        <w:rPr>
          <w:rFonts w:hint="eastAsia"/>
        </w:rPr>
      </w:pPr>
      <w:r w:rsidRPr="00D00570">
        <w:t>161.</w:t>
      </w:r>
      <w:r w:rsidRPr="00D00570">
        <w:tab/>
      </w:r>
      <w:r w:rsidRPr="00D00570">
        <w:rPr>
          <w:rFonts w:hint="eastAsia"/>
        </w:rPr>
        <w:t>诉讼始于报案之时，对于警察当局来说，对于其知晓的所有罪行都必须提起诉讼。警察当局随后应采取一些临时措施，以收集证据并查明犯罪嫌疑人。如果嫌疑人被拘留，那么必须在</w:t>
      </w:r>
      <w:r w:rsidRPr="00D00570">
        <w:rPr>
          <w:rFonts w:hint="eastAsia"/>
        </w:rPr>
        <w:t>48</w:t>
      </w:r>
      <w:r w:rsidRPr="00D00570">
        <w:rPr>
          <w:rFonts w:hint="eastAsia"/>
        </w:rPr>
        <w:t>小时内将其带到法官面前。犯罪报告包含由检察官指导并在刑事警察机关协助下发起的刑事调查。</w:t>
      </w:r>
    </w:p>
    <w:p w:rsidR="00124345" w:rsidRPr="00D00570" w:rsidRDefault="00124345" w:rsidP="00014490">
      <w:pPr>
        <w:pStyle w:val="SingleTxtGC"/>
        <w:tabs>
          <w:tab w:val="clear" w:pos="1565"/>
          <w:tab w:val="clear" w:pos="1996"/>
          <w:tab w:val="left" w:pos="1680"/>
        </w:tabs>
        <w:rPr>
          <w:rFonts w:hint="eastAsia"/>
        </w:rPr>
      </w:pPr>
      <w:r w:rsidRPr="00D00570">
        <w:t>162.</w:t>
      </w:r>
      <w:r w:rsidRPr="00D00570">
        <w:tab/>
      </w:r>
      <w:r w:rsidRPr="00D00570">
        <w:rPr>
          <w:rFonts w:hint="eastAsia"/>
        </w:rPr>
        <w:t>《刑事诉讼法》规定了一些适用于被告的强制措施。这些措施是：身份和居住期限；保释；定期向警察或司法机关报告；暂停从事某项职业、职能、活动或权利；禁止或强迫某种行为；软禁；以及审前拘留。除了第一项措施外，所有其他措施都必须由法官下令，且只能在满足以下要求的前提下加以适用：即被告在逃避或者有逃避的风险；被告有可能扰乱质询或指令，即损害证据；以及犯罪活动有可能继续或者严重扰乱公共秩序和安宁。</w:t>
      </w:r>
    </w:p>
    <w:p w:rsidR="00124345" w:rsidRPr="00D00570" w:rsidRDefault="00124345" w:rsidP="00014490">
      <w:pPr>
        <w:pStyle w:val="SingleTxtGC"/>
        <w:tabs>
          <w:tab w:val="clear" w:pos="1565"/>
          <w:tab w:val="clear" w:pos="1996"/>
          <w:tab w:val="left" w:pos="1680"/>
        </w:tabs>
        <w:rPr>
          <w:rFonts w:hint="eastAsia"/>
        </w:rPr>
      </w:pPr>
      <w:r w:rsidRPr="00D00570">
        <w:t>163.</w:t>
      </w:r>
      <w:r w:rsidRPr="00D00570">
        <w:tab/>
      </w:r>
      <w:r w:rsidRPr="00D00570">
        <w:rPr>
          <w:rFonts w:hint="eastAsia"/>
        </w:rPr>
        <w:t>此外，审前拘留只能在其他临时措施被认为不够且满足一下先决条件时才能下令实施：故意犯罪，应处以五年以上监禁，或者罪行为恐怖主义、有组织犯罪或者严重暴力犯罪，应处以三年以上监禁；或者被指控的罪犯非法进入或非法拘留在本国领土，正在对他或她实施引渡或者驱逐。从</w:t>
      </w:r>
      <w:r w:rsidRPr="00D00570">
        <w:rPr>
          <w:rFonts w:hint="eastAsia"/>
        </w:rPr>
        <w:t>2007</w:t>
      </w:r>
      <w:r w:rsidRPr="00D00570">
        <w:rPr>
          <w:rFonts w:hint="eastAsia"/>
        </w:rPr>
        <w:t>年</w:t>
      </w:r>
      <w:r w:rsidRPr="00D00570">
        <w:rPr>
          <w:rFonts w:hint="eastAsia"/>
        </w:rPr>
        <w:t>9</w:t>
      </w:r>
      <w:r w:rsidRPr="00D00570">
        <w:rPr>
          <w:rFonts w:hint="eastAsia"/>
        </w:rPr>
        <w:t>月起，审前拘留的最长时间为：没有罪名的为</w:t>
      </w:r>
      <w:r w:rsidRPr="00D00570">
        <w:rPr>
          <w:rFonts w:hint="eastAsia"/>
        </w:rPr>
        <w:t>4</w:t>
      </w:r>
      <w:r w:rsidRPr="00D00570">
        <w:rPr>
          <w:rFonts w:hint="eastAsia"/>
        </w:rPr>
        <w:t>个月，没有判定指令的为</w:t>
      </w:r>
      <w:r w:rsidRPr="00D00570">
        <w:t>8</w:t>
      </w:r>
      <w:r w:rsidRPr="00D00570">
        <w:rPr>
          <w:rFonts w:hint="eastAsia"/>
        </w:rPr>
        <w:t>个月，一审中未定罪的为</w:t>
      </w:r>
      <w:r w:rsidRPr="00D00570">
        <w:t>14</w:t>
      </w:r>
      <w:r w:rsidRPr="00D00570">
        <w:rPr>
          <w:rFonts w:hint="eastAsia"/>
        </w:rPr>
        <w:t>个月，终审未定罪的</w:t>
      </w:r>
      <w:r w:rsidR="006F2054" w:rsidRPr="00D00570">
        <w:rPr>
          <w:rFonts w:hint="eastAsia"/>
        </w:rPr>
        <w:t>为</w:t>
      </w:r>
      <w:r w:rsidRPr="00D00570">
        <w:t>18</w:t>
      </w:r>
      <w:r w:rsidRPr="00D00570">
        <w:rPr>
          <w:rFonts w:hint="eastAsia"/>
        </w:rPr>
        <w:t>个月。这些限制在恐怖主义、暴力或有组织犯罪案件中更高</w:t>
      </w:r>
      <w:r w:rsidR="00014490" w:rsidRPr="00D00570">
        <w:rPr>
          <w:rFonts w:hint="eastAsia"/>
        </w:rPr>
        <w:t>(</w:t>
      </w:r>
      <w:r w:rsidRPr="00D00570">
        <w:rPr>
          <w:rFonts w:hint="eastAsia"/>
        </w:rPr>
        <w:t>分别为</w:t>
      </w:r>
      <w:r w:rsidRPr="00D00570">
        <w:rPr>
          <w:rFonts w:hint="eastAsia"/>
        </w:rPr>
        <w:t>6</w:t>
      </w:r>
      <w:r w:rsidRPr="00D00570">
        <w:rPr>
          <w:rFonts w:hint="eastAsia"/>
        </w:rPr>
        <w:t>个月、</w:t>
      </w:r>
      <w:r w:rsidRPr="00D00570">
        <w:rPr>
          <w:rFonts w:hint="eastAsia"/>
        </w:rPr>
        <w:t>10</w:t>
      </w:r>
      <w:r w:rsidRPr="00D00570">
        <w:rPr>
          <w:rFonts w:hint="eastAsia"/>
        </w:rPr>
        <w:t>个月、</w:t>
      </w:r>
      <w:r w:rsidRPr="00D00570">
        <w:rPr>
          <w:rFonts w:hint="eastAsia"/>
        </w:rPr>
        <w:t>18</w:t>
      </w:r>
      <w:r w:rsidRPr="00D00570">
        <w:rPr>
          <w:rFonts w:hint="eastAsia"/>
        </w:rPr>
        <w:t>个月和</w:t>
      </w:r>
      <w:r w:rsidRPr="00D00570">
        <w:rPr>
          <w:rFonts w:hint="eastAsia"/>
        </w:rPr>
        <w:t>2</w:t>
      </w:r>
      <w:r w:rsidRPr="00D00570">
        <w:rPr>
          <w:rFonts w:hint="eastAsia"/>
        </w:rPr>
        <w:t>年</w:t>
      </w:r>
      <w:r w:rsidR="00014490" w:rsidRPr="00D00570">
        <w:rPr>
          <w:rFonts w:hint="eastAsia"/>
        </w:rPr>
        <w:t>)</w:t>
      </w:r>
      <w:r w:rsidRPr="00D00570">
        <w:rPr>
          <w:rFonts w:hint="eastAsia"/>
        </w:rPr>
        <w:t>。在这些犯罪特别复杂的情况下，这种限制还可以再次延长</w:t>
      </w:r>
      <w:r w:rsidR="00014490" w:rsidRPr="00D00570">
        <w:rPr>
          <w:rFonts w:hint="eastAsia"/>
        </w:rPr>
        <w:t>(</w:t>
      </w:r>
      <w:r w:rsidRPr="00D00570">
        <w:rPr>
          <w:rFonts w:hint="eastAsia"/>
        </w:rPr>
        <w:t>分别延长至</w:t>
      </w:r>
      <w:r w:rsidRPr="00D00570">
        <w:rPr>
          <w:rFonts w:hint="eastAsia"/>
        </w:rPr>
        <w:t>1</w:t>
      </w:r>
      <w:r w:rsidRPr="00D00570">
        <w:rPr>
          <w:rFonts w:hint="eastAsia"/>
        </w:rPr>
        <w:t>年、</w:t>
      </w:r>
      <w:r w:rsidRPr="00D00570">
        <w:rPr>
          <w:rFonts w:hint="eastAsia"/>
        </w:rPr>
        <w:t>16</w:t>
      </w:r>
      <w:r w:rsidRPr="00D00570">
        <w:rPr>
          <w:rFonts w:hint="eastAsia"/>
        </w:rPr>
        <w:t>个月、</w:t>
      </w:r>
      <w:r w:rsidRPr="00D00570">
        <w:rPr>
          <w:rFonts w:hint="eastAsia"/>
        </w:rPr>
        <w:t>2</w:t>
      </w:r>
      <w:r w:rsidRPr="00D00570">
        <w:rPr>
          <w:rFonts w:hint="eastAsia"/>
        </w:rPr>
        <w:t>年半和</w:t>
      </w:r>
      <w:r w:rsidRPr="00D00570">
        <w:rPr>
          <w:rFonts w:hint="eastAsia"/>
        </w:rPr>
        <w:t>3</w:t>
      </w:r>
      <w:r w:rsidRPr="00D00570">
        <w:rPr>
          <w:rFonts w:hint="eastAsia"/>
        </w:rPr>
        <w:t>年零</w:t>
      </w:r>
      <w:r w:rsidRPr="00D00570">
        <w:rPr>
          <w:rFonts w:hint="eastAsia"/>
        </w:rPr>
        <w:t>4</w:t>
      </w:r>
      <w:r w:rsidRPr="00D00570">
        <w:rPr>
          <w:rFonts w:hint="eastAsia"/>
        </w:rPr>
        <w:t>个月</w:t>
      </w:r>
      <w:r w:rsidR="00014490" w:rsidRPr="00D00570">
        <w:rPr>
          <w:rFonts w:hint="eastAsia"/>
        </w:rPr>
        <w:t>)(</w:t>
      </w:r>
      <w:r w:rsidRPr="00D00570">
        <w:rPr>
          <w:rFonts w:hint="eastAsia"/>
        </w:rPr>
        <w:t>图</w:t>
      </w:r>
      <w:r w:rsidRPr="00D00570">
        <w:rPr>
          <w:rFonts w:hint="eastAsia"/>
        </w:rPr>
        <w:t>84</w:t>
      </w:r>
      <w:r w:rsidR="00014490" w:rsidRPr="00D00570">
        <w:rPr>
          <w:rFonts w:hint="eastAsia"/>
        </w:rPr>
        <w:t>)</w:t>
      </w:r>
      <w:r w:rsidRPr="00D00570">
        <w:rPr>
          <w:rFonts w:hint="eastAsia"/>
        </w:rPr>
        <w:t>。案件的特殊复杂性必须由法官在一审中，依据职权或者应公诉机关的要求确定。</w:t>
      </w:r>
      <w:r w:rsidRPr="00D00570">
        <w:rPr>
          <w:rFonts w:hint="eastAsia"/>
        </w:rPr>
        <w:t>2006</w:t>
      </w:r>
      <w:r w:rsidRPr="00D00570">
        <w:rPr>
          <w:rFonts w:hint="eastAsia"/>
        </w:rPr>
        <w:t>年，囚犯在审前拘留中平均服刑</w:t>
      </w:r>
      <w:r w:rsidRPr="00D00570">
        <w:rPr>
          <w:rFonts w:hint="eastAsia"/>
        </w:rPr>
        <w:t>10</w:t>
      </w:r>
      <w:r w:rsidRPr="00D00570">
        <w:rPr>
          <w:rFonts w:hint="eastAsia"/>
        </w:rPr>
        <w:t>个月，较</w:t>
      </w:r>
      <w:r w:rsidRPr="00D00570">
        <w:rPr>
          <w:rFonts w:hint="eastAsia"/>
        </w:rPr>
        <w:t>2001</w:t>
      </w:r>
      <w:r w:rsidRPr="00D00570">
        <w:rPr>
          <w:rFonts w:hint="eastAsia"/>
        </w:rPr>
        <w:t>年的数据增加了一个月</w:t>
      </w:r>
      <w:r w:rsidR="00014490" w:rsidRPr="00D00570">
        <w:rPr>
          <w:rFonts w:hint="eastAsia"/>
        </w:rPr>
        <w:t>(</w:t>
      </w:r>
      <w:r w:rsidRPr="00D00570">
        <w:rPr>
          <w:rFonts w:hint="eastAsia"/>
        </w:rPr>
        <w:t>图</w:t>
      </w:r>
      <w:r w:rsidRPr="00D00570">
        <w:rPr>
          <w:rFonts w:hint="eastAsia"/>
        </w:rPr>
        <w:t>85</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164.</w:t>
      </w:r>
      <w:r w:rsidRPr="00D00570">
        <w:tab/>
      </w:r>
      <w:r w:rsidRPr="00D00570">
        <w:rPr>
          <w:rFonts w:hint="eastAsia"/>
        </w:rPr>
        <w:t>其他的调查行为</w:t>
      </w:r>
      <w:r w:rsidR="00014490" w:rsidRPr="00D00570">
        <w:rPr>
          <w:rFonts w:hint="eastAsia"/>
        </w:rPr>
        <w:t>(</w:t>
      </w:r>
      <w:r w:rsidRPr="00D00570">
        <w:rPr>
          <w:rFonts w:hint="eastAsia"/>
        </w:rPr>
        <w:t>如，对被拘留者的第一次司法审问、搜查律师或医生办公室或银行机构，或者阅读被查封的信件</w:t>
      </w:r>
      <w:r w:rsidR="00014490" w:rsidRPr="00D00570">
        <w:rPr>
          <w:rFonts w:hint="eastAsia"/>
        </w:rPr>
        <w:t>)</w:t>
      </w:r>
      <w:r w:rsidRPr="00D00570">
        <w:rPr>
          <w:rFonts w:hint="eastAsia"/>
        </w:rPr>
        <w:t>必须由法官</w:t>
      </w:r>
      <w:r w:rsidR="00014490" w:rsidRPr="00D00570">
        <w:rPr>
          <w:rFonts w:hint="eastAsia"/>
        </w:rPr>
        <w:t>(</w:t>
      </w:r>
      <w:r w:rsidRPr="00D00570">
        <w:rPr>
          <w:rFonts w:hint="eastAsia"/>
        </w:rPr>
        <w:t>调查法官</w:t>
      </w:r>
      <w:r w:rsidR="00014490" w:rsidRPr="00D00570">
        <w:rPr>
          <w:rFonts w:hint="eastAsia"/>
        </w:rPr>
        <w:t>)</w:t>
      </w:r>
      <w:r w:rsidRPr="00D00570">
        <w:rPr>
          <w:rFonts w:hint="eastAsia"/>
        </w:rPr>
        <w:t>进行，其他调查必须由这种法官下令</w:t>
      </w:r>
      <w:r w:rsidR="00014490" w:rsidRPr="00D00570">
        <w:rPr>
          <w:rFonts w:hint="eastAsia"/>
        </w:rPr>
        <w:t>(</w:t>
      </w:r>
      <w:r w:rsidRPr="00D00570">
        <w:rPr>
          <w:rFonts w:hint="eastAsia"/>
        </w:rPr>
        <w:t>如，家中搜索和查封信件</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165.</w:t>
      </w:r>
      <w:r w:rsidRPr="00D00570">
        <w:tab/>
      </w:r>
      <w:r w:rsidRPr="00D00570">
        <w:rPr>
          <w:rFonts w:hint="eastAsia"/>
        </w:rPr>
        <w:t>在对某个特定的个人或被告展开调查之日起</w:t>
      </w:r>
      <w:r w:rsidRPr="00D00570">
        <w:rPr>
          <w:rFonts w:hint="eastAsia"/>
        </w:rPr>
        <w:t>12</w:t>
      </w:r>
      <w:r w:rsidRPr="00D00570">
        <w:rPr>
          <w:rFonts w:hint="eastAsia"/>
        </w:rPr>
        <w:t>个月内，最后以起诉或者撤回诉讼结束调查。如果有充足的证据表明所犯罪行属实且罪犯身份已查明，那么就可以对此人提起诉讼。公诉机关也可以中止诉讼</w:t>
      </w:r>
      <w:r w:rsidR="00014490" w:rsidRPr="00D00570">
        <w:rPr>
          <w:rFonts w:hint="eastAsia"/>
        </w:rPr>
        <w:t>(</w:t>
      </w:r>
      <w:r w:rsidRPr="00D00570">
        <w:rPr>
          <w:rFonts w:hint="eastAsia"/>
        </w:rPr>
        <w:t>在罪行应处以</w:t>
      </w:r>
      <w:r w:rsidRPr="00D00570">
        <w:rPr>
          <w:rFonts w:hint="eastAsia"/>
        </w:rPr>
        <w:t>5</w:t>
      </w:r>
      <w:r w:rsidRPr="00D00570">
        <w:rPr>
          <w:rFonts w:hint="eastAsia"/>
        </w:rPr>
        <w:t>年以下监禁的情况下</w:t>
      </w:r>
      <w:r w:rsidR="00014490" w:rsidRPr="00D00570">
        <w:rPr>
          <w:rFonts w:hint="eastAsia"/>
        </w:rPr>
        <w:t>)</w:t>
      </w:r>
      <w:r w:rsidRPr="00D00570">
        <w:rPr>
          <w:rFonts w:hint="eastAsia"/>
        </w:rPr>
        <w:t>，方法是对被告施以某种行为规则或禁令。临时中止诉讼必须经被告、助理和法官同意。如果被告遵守既定要求，则诉讼将被撤回。</w:t>
      </w:r>
    </w:p>
    <w:p w:rsidR="00124345" w:rsidRPr="00D00570" w:rsidRDefault="00124345" w:rsidP="00014490">
      <w:pPr>
        <w:pStyle w:val="SingleTxtGC"/>
        <w:tabs>
          <w:tab w:val="clear" w:pos="1565"/>
          <w:tab w:val="clear" w:pos="1996"/>
          <w:tab w:val="left" w:pos="1680"/>
        </w:tabs>
        <w:rPr>
          <w:rFonts w:hint="eastAsia"/>
        </w:rPr>
      </w:pPr>
      <w:r w:rsidRPr="00D00570">
        <w:t>166.</w:t>
      </w:r>
      <w:r w:rsidRPr="00D00570">
        <w:tab/>
      </w:r>
      <w:r w:rsidRPr="00D00570">
        <w:rPr>
          <w:rFonts w:hint="eastAsia"/>
        </w:rPr>
        <w:t>如果被告或助理不同意调查结束时做出的决定，他们可以要求公开指令</w:t>
      </w:r>
      <w:r w:rsidR="00014490" w:rsidRPr="00D00570">
        <w:rPr>
          <w:rFonts w:hint="eastAsia"/>
        </w:rPr>
        <w:t>(</w:t>
      </w:r>
      <w:r w:rsidRPr="00D00570">
        <w:rPr>
          <w:rFonts w:hint="eastAsia"/>
        </w:rPr>
        <w:t>这是可选阶段，在法官指导下进行</w:t>
      </w:r>
      <w:r w:rsidR="00014490" w:rsidRPr="00D00570">
        <w:rPr>
          <w:rFonts w:hint="eastAsia"/>
        </w:rPr>
        <w:t>)</w:t>
      </w:r>
      <w:r w:rsidRPr="00D00570">
        <w:rPr>
          <w:rFonts w:hint="eastAsia"/>
        </w:rPr>
        <w:t>，最后法官可决定是否对被告提起诉讼。这一决定必须在</w:t>
      </w:r>
      <w:r w:rsidRPr="00D00570">
        <w:rPr>
          <w:rFonts w:hint="eastAsia"/>
        </w:rPr>
        <w:t>4</w:t>
      </w:r>
      <w:r w:rsidRPr="00D00570">
        <w:rPr>
          <w:rFonts w:hint="eastAsia"/>
        </w:rPr>
        <w:t>个月内做出</w:t>
      </w:r>
      <w:r w:rsidR="00014490" w:rsidRPr="00D00570">
        <w:rPr>
          <w:rFonts w:hint="eastAsia"/>
        </w:rPr>
        <w:t>(</w:t>
      </w:r>
      <w:r w:rsidRPr="00D00570">
        <w:rPr>
          <w:rFonts w:hint="eastAsia"/>
        </w:rPr>
        <w:t>在被告被拘留的情况下为</w:t>
      </w:r>
      <w:r w:rsidRPr="00D00570">
        <w:rPr>
          <w:rFonts w:hint="eastAsia"/>
        </w:rPr>
        <w:t>3</w:t>
      </w:r>
      <w:r w:rsidRPr="00D00570">
        <w:rPr>
          <w:rFonts w:hint="eastAsia"/>
        </w:rPr>
        <w:t>个月</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167.</w:t>
      </w:r>
      <w:r w:rsidRPr="00D00570">
        <w:tab/>
      </w:r>
      <w:r w:rsidRPr="00D00570">
        <w:rPr>
          <w:rFonts w:hint="eastAsia"/>
        </w:rPr>
        <w:t>审判包括举行听证会，一般为公开听证会，且被告应出席，除非法律另有规定。听众首先是介绍性发言，然后是出示证据</w:t>
      </w:r>
      <w:r w:rsidR="00014490" w:rsidRPr="00D00570">
        <w:rPr>
          <w:rFonts w:hint="eastAsia"/>
        </w:rPr>
        <w:t>(</w:t>
      </w:r>
      <w:r w:rsidRPr="00D00570">
        <w:rPr>
          <w:rFonts w:hint="eastAsia"/>
        </w:rPr>
        <w:t>按照相互矛盾的原则</w:t>
      </w:r>
      <w:r w:rsidR="00014490" w:rsidRPr="00D00570">
        <w:rPr>
          <w:rFonts w:hint="eastAsia"/>
        </w:rPr>
        <w:t>)</w:t>
      </w:r>
      <w:r w:rsidRPr="00D00570">
        <w:rPr>
          <w:rFonts w:hint="eastAsia"/>
        </w:rPr>
        <w:t>以及最终指控。通过非法手段</w:t>
      </w:r>
      <w:r w:rsidR="00014490" w:rsidRPr="00D00570">
        <w:rPr>
          <w:rFonts w:hint="eastAsia"/>
        </w:rPr>
        <w:t>(</w:t>
      </w:r>
      <w:r w:rsidRPr="00D00570">
        <w:rPr>
          <w:rFonts w:hint="eastAsia"/>
        </w:rPr>
        <w:t>如酷刑或虐待</w:t>
      </w:r>
      <w:r w:rsidR="00014490" w:rsidRPr="00D00570">
        <w:rPr>
          <w:rFonts w:hint="eastAsia"/>
        </w:rPr>
        <w:t>)</w:t>
      </w:r>
      <w:r w:rsidRPr="00D00570">
        <w:rPr>
          <w:rFonts w:hint="eastAsia"/>
        </w:rPr>
        <w:t>获得的证据将不予受理。证人须宣誓作证，但被告无须此种宣誓，且有权保持沉默。近亲没有义务相互作证。</w:t>
      </w:r>
    </w:p>
    <w:p w:rsidR="00124345" w:rsidRPr="00D00570" w:rsidRDefault="00124345" w:rsidP="00014490">
      <w:pPr>
        <w:pStyle w:val="SingleTxtGC"/>
        <w:tabs>
          <w:tab w:val="clear" w:pos="1565"/>
          <w:tab w:val="clear" w:pos="1996"/>
          <w:tab w:val="left" w:pos="1680"/>
        </w:tabs>
      </w:pPr>
      <w:r w:rsidRPr="00D00570">
        <w:t>168.</w:t>
      </w:r>
      <w:r w:rsidRPr="00D00570">
        <w:tab/>
      </w:r>
      <w:r w:rsidRPr="00D00570">
        <w:rPr>
          <w:rFonts w:hint="eastAsia"/>
        </w:rPr>
        <w:t>判决</w:t>
      </w:r>
      <w:r w:rsidR="00014490" w:rsidRPr="00D00570">
        <w:rPr>
          <w:rFonts w:hint="eastAsia"/>
        </w:rPr>
        <w:t>(</w:t>
      </w:r>
      <w:r w:rsidRPr="00D00570">
        <w:rPr>
          <w:rFonts w:hint="eastAsia"/>
        </w:rPr>
        <w:t>或者，至少为判决摘要</w:t>
      </w:r>
      <w:r w:rsidR="00014490" w:rsidRPr="00D00570">
        <w:rPr>
          <w:rFonts w:hint="eastAsia"/>
        </w:rPr>
        <w:t>)</w:t>
      </w:r>
      <w:r w:rsidRPr="00D00570">
        <w:rPr>
          <w:rFonts w:hint="eastAsia"/>
        </w:rPr>
        <w:t>应当众宣读，且必须目的明确。即使被告被认定为无罪，判决也可以要求支付赔偿金，如果这种赔偿要求理由充足的话。可以向上级法院提出上诉。针对处罚性判决的上诉将中止判决效果。在一定的条件下，应处以</w:t>
      </w:r>
      <w:r w:rsidRPr="00D00570">
        <w:rPr>
          <w:rFonts w:hint="eastAsia"/>
        </w:rPr>
        <w:t>5</w:t>
      </w:r>
      <w:r w:rsidRPr="00D00570">
        <w:rPr>
          <w:rFonts w:hint="eastAsia"/>
        </w:rPr>
        <w:t>年以下监禁的罪行可按照简略诉讼程序审判。</w:t>
      </w:r>
    </w:p>
    <w:p w:rsidR="00124345" w:rsidRPr="00D00570" w:rsidRDefault="00124345" w:rsidP="005B3443">
      <w:pPr>
        <w:pStyle w:val="SingleTxtGC"/>
        <w:tabs>
          <w:tab w:val="clear" w:pos="1565"/>
          <w:tab w:val="clear" w:pos="1996"/>
          <w:tab w:val="left" w:pos="1680"/>
        </w:tabs>
        <w:rPr>
          <w:rFonts w:hint="eastAsia"/>
        </w:rPr>
      </w:pPr>
      <w:r w:rsidRPr="00D00570">
        <w:t>169.</w:t>
      </w:r>
      <w:r w:rsidRPr="00D00570">
        <w:tab/>
      </w:r>
      <w:r w:rsidRPr="00D00570">
        <w:rPr>
          <w:rFonts w:hint="eastAsia"/>
        </w:rPr>
        <w:t>2001</w:t>
      </w:r>
      <w:r w:rsidRPr="00D00570">
        <w:rPr>
          <w:rFonts w:hint="eastAsia"/>
        </w:rPr>
        <w:t>至</w:t>
      </w:r>
      <w:r w:rsidRPr="00D00570">
        <w:rPr>
          <w:rFonts w:hint="eastAsia"/>
        </w:rPr>
        <w:t>2007</w:t>
      </w:r>
      <w:r w:rsidRPr="00D00570">
        <w:rPr>
          <w:rFonts w:hint="eastAsia"/>
        </w:rPr>
        <w:t>年间，每</w:t>
      </w:r>
      <w:r w:rsidRPr="00D00570">
        <w:t>1</w:t>
      </w:r>
      <w:r w:rsidR="005B3443" w:rsidRPr="00D00570">
        <w:t>00</w:t>
      </w:r>
      <w:r w:rsidR="005B3443">
        <w:t>,</w:t>
      </w:r>
      <w:r w:rsidR="005B3443" w:rsidRPr="00D00570">
        <w:t>000</w:t>
      </w:r>
      <w:r w:rsidRPr="00D00570">
        <w:rPr>
          <w:rFonts w:hint="eastAsia"/>
        </w:rPr>
        <w:t>人当中暴力致死和威胁生命的报告犯罪发生率有所上升，但增速不平衡</w:t>
      </w:r>
      <w:r w:rsidR="00014490" w:rsidRPr="00D00570">
        <w:rPr>
          <w:rFonts w:hint="eastAsia"/>
        </w:rPr>
        <w:t>(</w:t>
      </w:r>
      <w:r w:rsidRPr="00D00570">
        <w:rPr>
          <w:rFonts w:hint="eastAsia"/>
        </w:rPr>
        <w:t>2001</w:t>
      </w:r>
      <w:r w:rsidRPr="00D00570">
        <w:rPr>
          <w:rFonts w:hint="eastAsia"/>
        </w:rPr>
        <w:t>年为</w:t>
      </w:r>
      <w:r w:rsidRPr="00D00570">
        <w:t>530.21</w:t>
      </w:r>
      <w:r w:rsidRPr="00D00570">
        <w:rPr>
          <w:rFonts w:hint="eastAsia"/>
        </w:rPr>
        <w:t>人，</w:t>
      </w:r>
      <w:r w:rsidRPr="00D00570">
        <w:rPr>
          <w:rFonts w:hint="eastAsia"/>
        </w:rPr>
        <w:t>2003</w:t>
      </w:r>
      <w:r w:rsidRPr="00D00570">
        <w:rPr>
          <w:rFonts w:hint="eastAsia"/>
        </w:rPr>
        <w:t>年增至</w:t>
      </w:r>
      <w:r w:rsidRPr="00D00570">
        <w:t>599.21</w:t>
      </w:r>
      <w:r w:rsidRPr="00D00570">
        <w:rPr>
          <w:rFonts w:hint="eastAsia"/>
        </w:rPr>
        <w:t>人，然后降至</w:t>
      </w:r>
      <w:r w:rsidRPr="00D00570">
        <w:rPr>
          <w:rFonts w:hint="eastAsia"/>
        </w:rPr>
        <w:t>2005</w:t>
      </w:r>
      <w:r w:rsidRPr="00D00570">
        <w:rPr>
          <w:rFonts w:hint="eastAsia"/>
        </w:rPr>
        <w:t>年的</w:t>
      </w:r>
      <w:r w:rsidRPr="00D00570">
        <w:t>549.48</w:t>
      </w:r>
      <w:r w:rsidRPr="00D00570">
        <w:rPr>
          <w:rFonts w:hint="eastAsia"/>
        </w:rPr>
        <w:t>人，</w:t>
      </w:r>
      <w:r w:rsidRPr="00D00570">
        <w:rPr>
          <w:rFonts w:hint="eastAsia"/>
        </w:rPr>
        <w:t>2006</w:t>
      </w:r>
      <w:r w:rsidRPr="00D00570">
        <w:rPr>
          <w:rFonts w:hint="eastAsia"/>
        </w:rPr>
        <w:t>年的</w:t>
      </w:r>
      <w:r w:rsidRPr="00D00570">
        <w:t>589.97</w:t>
      </w:r>
      <w:r w:rsidRPr="00D00570">
        <w:rPr>
          <w:rFonts w:hint="eastAsia"/>
        </w:rPr>
        <w:t>人和</w:t>
      </w:r>
      <w:r w:rsidRPr="00D00570">
        <w:rPr>
          <w:rFonts w:hint="eastAsia"/>
        </w:rPr>
        <w:t>2007</w:t>
      </w:r>
      <w:r w:rsidRPr="00D00570">
        <w:rPr>
          <w:rFonts w:hint="eastAsia"/>
        </w:rPr>
        <w:t>年的</w:t>
      </w:r>
      <w:r w:rsidRPr="00D00570">
        <w:t>578.67</w:t>
      </w:r>
      <w:r w:rsidRPr="00D00570">
        <w:rPr>
          <w:rFonts w:hint="eastAsia"/>
        </w:rPr>
        <w:t>人</w:t>
      </w:r>
      <w:r w:rsidR="00014490" w:rsidRPr="00D00570">
        <w:rPr>
          <w:rFonts w:hint="eastAsia"/>
        </w:rPr>
        <w:t>)(</w:t>
      </w:r>
      <w:r w:rsidRPr="00D00570">
        <w:rPr>
          <w:rFonts w:hint="eastAsia"/>
        </w:rPr>
        <w:t>图</w:t>
      </w:r>
      <w:r w:rsidRPr="00D00570">
        <w:rPr>
          <w:rFonts w:hint="eastAsia"/>
        </w:rPr>
        <w:t>86</w:t>
      </w:r>
      <w:r w:rsidR="00014490" w:rsidRPr="00D00570">
        <w:rPr>
          <w:rFonts w:hint="eastAsia"/>
        </w:rPr>
        <w:t>)</w:t>
      </w:r>
      <w:r w:rsidRPr="00D00570">
        <w:rPr>
          <w:rFonts w:hint="eastAsia"/>
        </w:rPr>
        <w:t>。</w:t>
      </w:r>
    </w:p>
    <w:p w:rsidR="00124345" w:rsidRPr="00D00570" w:rsidRDefault="00124345" w:rsidP="001B16A6">
      <w:pPr>
        <w:pStyle w:val="SingleTxtGC"/>
        <w:tabs>
          <w:tab w:val="clear" w:pos="1565"/>
          <w:tab w:val="clear" w:pos="1996"/>
          <w:tab w:val="left" w:pos="1680"/>
        </w:tabs>
        <w:rPr>
          <w:rFonts w:hint="eastAsia"/>
        </w:rPr>
      </w:pPr>
      <w:r w:rsidRPr="00D00570">
        <w:t>170.</w:t>
      </w:r>
      <w:r w:rsidRPr="00D00570">
        <w:tab/>
      </w:r>
      <w:r w:rsidRPr="00D00570">
        <w:rPr>
          <w:rFonts w:hint="eastAsia"/>
        </w:rPr>
        <w:t>2006</w:t>
      </w:r>
      <w:r w:rsidRPr="00D00570">
        <w:rPr>
          <w:rFonts w:hint="eastAsia"/>
        </w:rPr>
        <w:t>年，</w:t>
      </w:r>
      <w:r w:rsidR="005B3443" w:rsidRPr="00D00570">
        <w:t>4</w:t>
      </w:r>
      <w:r w:rsidR="005B3443">
        <w:t>,</w:t>
      </w:r>
      <w:r w:rsidR="005B3443" w:rsidRPr="00D00570">
        <w:t>28</w:t>
      </w:r>
      <w:r w:rsidRPr="00D00570">
        <w:t>2</w:t>
      </w:r>
      <w:r w:rsidRPr="00D00570">
        <w:rPr>
          <w:rFonts w:hint="eastAsia"/>
        </w:rPr>
        <w:t>人因暴力或其他严重犯罪</w:t>
      </w:r>
      <w:r w:rsidR="00014490" w:rsidRPr="00D00570">
        <w:rPr>
          <w:rFonts w:hint="eastAsia"/>
        </w:rPr>
        <w:t>(</w:t>
      </w:r>
      <w:r w:rsidRPr="00D00570">
        <w:rPr>
          <w:rFonts w:hint="eastAsia"/>
        </w:rPr>
        <w:t>如杀人、强奸、抢劫和非法交易</w:t>
      </w:r>
      <w:r w:rsidR="00014490" w:rsidRPr="00D00570">
        <w:rPr>
          <w:rFonts w:hint="eastAsia"/>
        </w:rPr>
        <w:t>)</w:t>
      </w:r>
      <w:r w:rsidRPr="00D00570">
        <w:rPr>
          <w:rFonts w:hint="eastAsia"/>
        </w:rPr>
        <w:t>而被告上法庭</w:t>
      </w:r>
      <w:r w:rsidR="00014490" w:rsidRPr="00D00570">
        <w:rPr>
          <w:rFonts w:hint="eastAsia"/>
        </w:rPr>
        <w:t>(</w:t>
      </w:r>
      <w:r w:rsidRPr="00D00570">
        <w:rPr>
          <w:rFonts w:hint="eastAsia"/>
        </w:rPr>
        <w:t>每</w:t>
      </w:r>
      <w:r w:rsidRPr="00D00570">
        <w:t>1</w:t>
      </w:r>
      <w:r w:rsidR="005B3443" w:rsidRPr="00D00570">
        <w:t>00</w:t>
      </w:r>
      <w:r w:rsidR="005B3443">
        <w:t>,</w:t>
      </w:r>
      <w:r w:rsidR="005B3443" w:rsidRPr="00D00570">
        <w:t>000</w:t>
      </w:r>
      <w:r w:rsidRPr="00D00570">
        <w:t>人</w:t>
      </w:r>
      <w:r w:rsidRPr="00D00570">
        <w:rPr>
          <w:rFonts w:hint="eastAsia"/>
        </w:rPr>
        <w:t>中有</w:t>
      </w:r>
      <w:r w:rsidRPr="00D00570">
        <w:t>40.4</w:t>
      </w:r>
      <w:r w:rsidRPr="00D00570">
        <w:rPr>
          <w:rFonts w:hint="eastAsia"/>
        </w:rPr>
        <w:t>人</w:t>
      </w:r>
      <w:r w:rsidR="00014490" w:rsidRPr="00D00570">
        <w:rPr>
          <w:rFonts w:hint="eastAsia"/>
        </w:rPr>
        <w:t>)</w:t>
      </w:r>
      <w:r w:rsidRPr="00D00570">
        <w:rPr>
          <w:rFonts w:hint="eastAsia"/>
        </w:rPr>
        <w:t>、</w:t>
      </w:r>
      <w:r w:rsidRPr="00D00570">
        <w:t>510</w:t>
      </w:r>
      <w:r w:rsidRPr="00D00570">
        <w:rPr>
          <w:rFonts w:hint="eastAsia"/>
        </w:rPr>
        <w:t>人被逮捕</w:t>
      </w:r>
      <w:r w:rsidR="00014490" w:rsidRPr="00D00570">
        <w:rPr>
          <w:rFonts w:hint="eastAsia"/>
        </w:rPr>
        <w:t>(</w:t>
      </w:r>
      <w:r w:rsidRPr="00D00570">
        <w:rPr>
          <w:rFonts w:hint="eastAsia"/>
        </w:rPr>
        <w:t>每</w:t>
      </w:r>
      <w:r w:rsidRPr="00D00570">
        <w:t>1</w:t>
      </w:r>
      <w:r w:rsidR="005B3443" w:rsidRPr="00D00570">
        <w:t>00</w:t>
      </w:r>
      <w:r w:rsidR="005B3443">
        <w:t>,</w:t>
      </w:r>
      <w:r w:rsidR="005B3443" w:rsidRPr="00D00570">
        <w:t>000</w:t>
      </w:r>
      <w:r w:rsidRPr="00D00570">
        <w:t>人</w:t>
      </w:r>
      <w:r w:rsidRPr="00D00570">
        <w:rPr>
          <w:rFonts w:hint="eastAsia"/>
        </w:rPr>
        <w:t>中有</w:t>
      </w:r>
      <w:r w:rsidRPr="00D00570">
        <w:t>4.8</w:t>
      </w:r>
      <w:r w:rsidR="006F2054" w:rsidRPr="00D00570">
        <w:t>人</w:t>
      </w:r>
      <w:r w:rsidRPr="00D00570">
        <w:rPr>
          <w:rFonts w:hint="eastAsia"/>
        </w:rPr>
        <w:t>被捕</w:t>
      </w:r>
      <w:r w:rsidR="00014490" w:rsidRPr="00D00570">
        <w:rPr>
          <w:rFonts w:hint="eastAsia"/>
        </w:rPr>
        <w:t>)</w:t>
      </w:r>
      <w:r w:rsidRPr="00D00570">
        <w:rPr>
          <w:rFonts w:hint="eastAsia"/>
        </w:rPr>
        <w:t>、</w:t>
      </w:r>
      <w:r w:rsidR="005B3443" w:rsidRPr="00D00570">
        <w:t>2</w:t>
      </w:r>
      <w:r w:rsidR="005B3443">
        <w:t>,</w:t>
      </w:r>
      <w:r w:rsidR="005B3443" w:rsidRPr="00D00570">
        <w:t>91</w:t>
      </w:r>
      <w:r w:rsidRPr="00D00570">
        <w:t>3</w:t>
      </w:r>
      <w:r w:rsidRPr="00D00570">
        <w:rPr>
          <w:rFonts w:hint="eastAsia"/>
        </w:rPr>
        <w:t>人被判刑</w:t>
      </w:r>
      <w:r w:rsidR="00014490" w:rsidRPr="00D00570">
        <w:rPr>
          <w:rFonts w:hint="eastAsia"/>
        </w:rPr>
        <w:t>(</w:t>
      </w:r>
      <w:r w:rsidRPr="00D00570">
        <w:rPr>
          <w:rFonts w:hint="eastAsia"/>
        </w:rPr>
        <w:t>每</w:t>
      </w:r>
      <w:r w:rsidRPr="00D00570">
        <w:t>1</w:t>
      </w:r>
      <w:r w:rsidR="005B3443" w:rsidRPr="00D00570">
        <w:t>00</w:t>
      </w:r>
      <w:r w:rsidR="005B3443">
        <w:t>,</w:t>
      </w:r>
      <w:r w:rsidR="005B3443" w:rsidRPr="00D00570">
        <w:t>000</w:t>
      </w:r>
      <w:r w:rsidRPr="00D00570">
        <w:t>人</w:t>
      </w:r>
      <w:r w:rsidRPr="00D00570">
        <w:rPr>
          <w:rFonts w:hint="eastAsia"/>
        </w:rPr>
        <w:t>中有</w:t>
      </w:r>
      <w:r w:rsidRPr="00D00570">
        <w:t>27.5</w:t>
      </w:r>
      <w:r w:rsidRPr="00D00570">
        <w:rPr>
          <w:rFonts w:hint="eastAsia"/>
        </w:rPr>
        <w:t>人被判刑</w:t>
      </w:r>
      <w:r w:rsidR="00014490" w:rsidRPr="00D00570">
        <w:rPr>
          <w:rFonts w:hint="eastAsia"/>
        </w:rPr>
        <w:t>)</w:t>
      </w:r>
      <w:r w:rsidRPr="00D00570">
        <w:rPr>
          <w:rFonts w:hint="eastAsia"/>
        </w:rPr>
        <w:t>以及</w:t>
      </w:r>
      <w:r w:rsidRPr="00D00570">
        <w:t>1</w:t>
      </w:r>
      <w:r w:rsidR="001B16A6">
        <w:t>,</w:t>
      </w:r>
      <w:r w:rsidRPr="00D00570">
        <w:t>093</w:t>
      </w:r>
      <w:r w:rsidRPr="00D00570">
        <w:rPr>
          <w:rFonts w:hint="eastAsia"/>
        </w:rPr>
        <w:t>人被监禁</w:t>
      </w:r>
      <w:r w:rsidR="00014490" w:rsidRPr="00D00570">
        <w:rPr>
          <w:rFonts w:hint="eastAsia"/>
        </w:rPr>
        <w:t>(</w:t>
      </w:r>
      <w:r w:rsidRPr="00D00570">
        <w:rPr>
          <w:rFonts w:hint="eastAsia"/>
        </w:rPr>
        <w:t>每</w:t>
      </w:r>
      <w:r w:rsidRPr="00D00570">
        <w:t>1</w:t>
      </w:r>
      <w:r w:rsidR="005B3443" w:rsidRPr="00D00570">
        <w:t>00</w:t>
      </w:r>
      <w:r w:rsidR="005B3443">
        <w:t>,</w:t>
      </w:r>
      <w:r w:rsidR="005B3443" w:rsidRPr="00D00570">
        <w:t>000</w:t>
      </w:r>
      <w:r w:rsidRPr="00D00570">
        <w:t>人</w:t>
      </w:r>
      <w:r w:rsidRPr="00D00570">
        <w:rPr>
          <w:rFonts w:hint="eastAsia"/>
        </w:rPr>
        <w:t>中有</w:t>
      </w:r>
      <w:r w:rsidRPr="00D00570">
        <w:t>10.3</w:t>
      </w:r>
      <w:r w:rsidRPr="00D00570">
        <w:rPr>
          <w:rFonts w:hint="eastAsia"/>
        </w:rPr>
        <w:t>人被监禁</w:t>
      </w:r>
      <w:r w:rsidR="00014490" w:rsidRPr="00D00570">
        <w:rPr>
          <w:rFonts w:hint="eastAsia"/>
        </w:rPr>
        <w:t>)</w:t>
      </w:r>
      <w:r w:rsidRPr="00D00570">
        <w:rPr>
          <w:rFonts w:hint="eastAsia"/>
        </w:rPr>
        <w:t>。自</w:t>
      </w:r>
      <w:r w:rsidRPr="00D00570">
        <w:rPr>
          <w:rFonts w:hint="eastAsia"/>
        </w:rPr>
        <w:t>2001</w:t>
      </w:r>
      <w:r w:rsidRPr="00D00570">
        <w:rPr>
          <w:rFonts w:hint="eastAsia"/>
        </w:rPr>
        <w:t>年起，接受审判并被判刑的人的数量和比率呈上升趋势，但被捕候审且有效服刑者的数量和比率则有所减少</w:t>
      </w:r>
      <w:r w:rsidR="00014490" w:rsidRPr="00D00570">
        <w:rPr>
          <w:rFonts w:hint="eastAsia"/>
        </w:rPr>
        <w:t>(</w:t>
      </w:r>
      <w:r w:rsidRPr="00D00570">
        <w:rPr>
          <w:rFonts w:hint="eastAsia"/>
        </w:rPr>
        <w:t>图</w:t>
      </w:r>
      <w:r w:rsidRPr="00D00570">
        <w:rPr>
          <w:rFonts w:hint="eastAsia"/>
        </w:rPr>
        <w:t>87</w:t>
      </w:r>
      <w:r w:rsidR="00014490" w:rsidRPr="00D00570">
        <w:rPr>
          <w:rFonts w:hint="eastAsia"/>
        </w:rPr>
        <w:t>)</w:t>
      </w:r>
      <w:r w:rsidRPr="00D00570">
        <w:rPr>
          <w:rFonts w:hint="eastAsia"/>
        </w:rPr>
        <w:t>。报告的性暴力案件数量从</w:t>
      </w:r>
      <w:r w:rsidRPr="00D00570">
        <w:rPr>
          <w:rFonts w:hint="eastAsia"/>
        </w:rPr>
        <w:t>2001</w:t>
      </w:r>
      <w:r w:rsidRPr="00D00570">
        <w:rPr>
          <w:rFonts w:hint="eastAsia"/>
        </w:rPr>
        <w:t>年的</w:t>
      </w:r>
      <w:r w:rsidR="005B3443" w:rsidRPr="00D00570">
        <w:t>1</w:t>
      </w:r>
      <w:r w:rsidR="005B3443">
        <w:t>,</w:t>
      </w:r>
      <w:r w:rsidR="005B3443" w:rsidRPr="00D00570">
        <w:t>36</w:t>
      </w:r>
      <w:r w:rsidRPr="00D00570">
        <w:t>1</w:t>
      </w:r>
      <w:r w:rsidRPr="00D00570">
        <w:rPr>
          <w:rFonts w:hint="eastAsia"/>
        </w:rPr>
        <w:t>起增加至</w:t>
      </w:r>
      <w:r w:rsidRPr="00D00570">
        <w:rPr>
          <w:rFonts w:hint="eastAsia"/>
        </w:rPr>
        <w:t>2007</w:t>
      </w:r>
      <w:r w:rsidRPr="00D00570">
        <w:rPr>
          <w:rFonts w:hint="eastAsia"/>
        </w:rPr>
        <w:t>年的</w:t>
      </w:r>
      <w:r w:rsidR="005B3443" w:rsidRPr="00D00570">
        <w:t>1</w:t>
      </w:r>
      <w:r w:rsidR="005B3443">
        <w:t>,</w:t>
      </w:r>
      <w:r w:rsidR="005B3443" w:rsidRPr="00D00570">
        <w:t>81</w:t>
      </w:r>
      <w:r w:rsidRPr="00D00570">
        <w:t>4</w:t>
      </w:r>
      <w:r w:rsidRPr="00D00570">
        <w:rPr>
          <w:rFonts w:hint="eastAsia"/>
        </w:rPr>
        <w:t>起，但这一期间报告的数量最高的为</w:t>
      </w:r>
      <w:r w:rsidRPr="00D00570">
        <w:rPr>
          <w:rFonts w:hint="eastAsia"/>
        </w:rPr>
        <w:t>2003</w:t>
      </w:r>
      <w:r w:rsidRPr="00D00570">
        <w:rPr>
          <w:rFonts w:hint="eastAsia"/>
        </w:rPr>
        <w:t>年的</w:t>
      </w:r>
      <w:r w:rsidR="005B3443" w:rsidRPr="00D00570">
        <w:rPr>
          <w:rFonts w:hint="eastAsia"/>
        </w:rPr>
        <w:t>1</w:t>
      </w:r>
      <w:r w:rsidR="005B3443">
        <w:rPr>
          <w:rFonts w:hint="eastAsia"/>
        </w:rPr>
        <w:t>,</w:t>
      </w:r>
      <w:r w:rsidR="005B3443" w:rsidRPr="00D00570">
        <w:rPr>
          <w:rFonts w:hint="eastAsia"/>
        </w:rPr>
        <w:t>96</w:t>
      </w:r>
      <w:r w:rsidRPr="00D00570">
        <w:rPr>
          <w:rFonts w:hint="eastAsia"/>
        </w:rPr>
        <w:t>6</w:t>
      </w:r>
      <w:r w:rsidRPr="00D00570">
        <w:rPr>
          <w:rFonts w:hint="eastAsia"/>
        </w:rPr>
        <w:t>起</w:t>
      </w:r>
      <w:r w:rsidR="00014490" w:rsidRPr="00D00570">
        <w:rPr>
          <w:rFonts w:hint="eastAsia"/>
        </w:rPr>
        <w:t>(</w:t>
      </w:r>
      <w:r w:rsidRPr="00D00570">
        <w:rPr>
          <w:rFonts w:hint="eastAsia"/>
        </w:rPr>
        <w:t>图</w:t>
      </w:r>
      <w:r w:rsidRPr="00D00570">
        <w:rPr>
          <w:rFonts w:hint="eastAsia"/>
        </w:rPr>
        <w:t>88</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171.</w:t>
      </w:r>
      <w:r w:rsidRPr="00D00570">
        <w:tab/>
      </w:r>
      <w:bookmarkStart w:id="45" w:name="OLE_LINK27"/>
      <w:r w:rsidRPr="00D00570">
        <w:rPr>
          <w:rFonts w:hint="eastAsia"/>
          <w:spacing w:val="8"/>
        </w:rPr>
        <w:t>2008</w:t>
      </w:r>
      <w:r w:rsidRPr="00D00570">
        <w:rPr>
          <w:rFonts w:hint="eastAsia"/>
          <w:spacing w:val="8"/>
        </w:rPr>
        <w:t>年，安全部队</w:t>
      </w:r>
      <w:bookmarkEnd w:id="45"/>
      <w:r w:rsidRPr="00D00570">
        <w:rPr>
          <w:rFonts w:hint="eastAsia"/>
          <w:spacing w:val="8"/>
        </w:rPr>
        <w:t>登记的家庭暴力案件如下：共和党国民警卫队</w:t>
      </w:r>
      <w:r w:rsidR="007C7067" w:rsidRPr="00D00570">
        <w:rPr>
          <w:rFonts w:hint="eastAsia"/>
          <w:spacing w:val="-50"/>
        </w:rPr>
        <w:t>―</w:t>
      </w:r>
      <w:r w:rsidR="007C7067" w:rsidRPr="00D00570">
        <w:rPr>
          <w:rFonts w:hint="eastAsia"/>
        </w:rPr>
        <w:t>―</w:t>
      </w:r>
      <w:r w:rsidR="005B3443" w:rsidRPr="00D00570">
        <w:t>10</w:t>
      </w:r>
      <w:r w:rsidR="005B3443">
        <w:t>,</w:t>
      </w:r>
      <w:r w:rsidR="005B3443" w:rsidRPr="00D00570">
        <w:t>096</w:t>
      </w:r>
      <w:r w:rsidRPr="00D00570">
        <w:rPr>
          <w:rFonts w:hint="eastAsia"/>
        </w:rPr>
        <w:t>起；公安警察</w:t>
      </w:r>
      <w:r w:rsidR="007C7067" w:rsidRPr="00D00570">
        <w:rPr>
          <w:rFonts w:hint="eastAsia"/>
          <w:spacing w:val="-50"/>
        </w:rPr>
        <w:t>―</w:t>
      </w:r>
      <w:r w:rsidR="007C7067" w:rsidRPr="00D00570">
        <w:rPr>
          <w:rFonts w:hint="eastAsia"/>
        </w:rPr>
        <w:t>―</w:t>
      </w:r>
      <w:r w:rsidR="005B3443" w:rsidRPr="00D00570">
        <w:t>17</w:t>
      </w:r>
      <w:r w:rsidR="005B3443">
        <w:t>,</w:t>
      </w:r>
      <w:r w:rsidR="005B3443" w:rsidRPr="00D00570">
        <w:t>647</w:t>
      </w:r>
      <w:r w:rsidRPr="00D00570">
        <w:rPr>
          <w:rFonts w:hint="eastAsia"/>
        </w:rPr>
        <w:t>起。总数为</w:t>
      </w:r>
      <w:r w:rsidR="005B3443" w:rsidRPr="00D00570">
        <w:t>27</w:t>
      </w:r>
      <w:r w:rsidR="005B3443">
        <w:t>,</w:t>
      </w:r>
      <w:r w:rsidR="005B3443" w:rsidRPr="00D00570">
        <w:t>743</w:t>
      </w:r>
      <w:r w:rsidRPr="00D00570">
        <w:rPr>
          <w:rFonts w:hint="eastAsia"/>
        </w:rPr>
        <w:t>起。与</w:t>
      </w:r>
      <w:bookmarkStart w:id="46" w:name="OLE_LINK30"/>
      <w:bookmarkStart w:id="47" w:name="OLE_LINK38"/>
      <w:r w:rsidRPr="00D00570">
        <w:rPr>
          <w:rFonts w:hint="eastAsia"/>
        </w:rPr>
        <w:t>2008</w:t>
      </w:r>
      <w:r w:rsidRPr="00D00570">
        <w:rPr>
          <w:rFonts w:hint="eastAsia"/>
        </w:rPr>
        <w:t>至</w:t>
      </w:r>
      <w:r w:rsidRPr="00D00570">
        <w:rPr>
          <w:rFonts w:hint="eastAsia"/>
        </w:rPr>
        <w:t>2009</w:t>
      </w:r>
      <w:r w:rsidRPr="00D00570">
        <w:rPr>
          <w:rFonts w:hint="eastAsia"/>
        </w:rPr>
        <w:t>年期间的变化率</w:t>
      </w:r>
      <w:bookmarkEnd w:id="46"/>
      <w:bookmarkEnd w:id="47"/>
      <w:r w:rsidRPr="00D00570">
        <w:rPr>
          <w:rFonts w:hint="eastAsia"/>
        </w:rPr>
        <w:t>相对应的是投诉数量增加了</w:t>
      </w:r>
      <w:r w:rsidRPr="00D00570">
        <w:t>12%</w:t>
      </w:r>
      <w:r w:rsidRPr="00D00570">
        <w:rPr>
          <w:rFonts w:hint="eastAsia"/>
        </w:rPr>
        <w:t>；</w:t>
      </w:r>
      <w:r w:rsidRPr="00D00570">
        <w:rPr>
          <w:rFonts w:hint="eastAsia"/>
        </w:rPr>
        <w:t>2007</w:t>
      </w:r>
      <w:r w:rsidRPr="00D00570">
        <w:rPr>
          <w:rFonts w:hint="eastAsia"/>
        </w:rPr>
        <w:t>至</w:t>
      </w:r>
      <w:r w:rsidRPr="00D00570">
        <w:rPr>
          <w:rFonts w:hint="eastAsia"/>
        </w:rPr>
        <w:t>2008</w:t>
      </w:r>
      <w:r w:rsidRPr="00D00570">
        <w:rPr>
          <w:rFonts w:hint="eastAsia"/>
        </w:rPr>
        <w:t>年期间的变化率为</w:t>
      </w:r>
      <w:r w:rsidRPr="00D00570">
        <w:t>26.6%</w:t>
      </w:r>
      <w:r w:rsidRPr="00D00570">
        <w:rPr>
          <w:rFonts w:hint="eastAsia"/>
        </w:rPr>
        <w:t>，</w:t>
      </w:r>
      <w:r w:rsidRPr="00D00570">
        <w:rPr>
          <w:rFonts w:hint="eastAsia"/>
        </w:rPr>
        <w:t>2006</w:t>
      </w:r>
      <w:r w:rsidRPr="00D00570">
        <w:rPr>
          <w:rFonts w:hint="eastAsia"/>
        </w:rPr>
        <w:t>至</w:t>
      </w:r>
      <w:r w:rsidRPr="00D00570">
        <w:rPr>
          <w:rFonts w:hint="eastAsia"/>
        </w:rPr>
        <w:t>2007</w:t>
      </w:r>
      <w:r w:rsidRPr="00D00570">
        <w:rPr>
          <w:rFonts w:hint="eastAsia"/>
        </w:rPr>
        <w:t>年</w:t>
      </w:r>
      <w:r w:rsidRPr="00D00570">
        <w:rPr>
          <w:rFonts w:ascii="SimSun" w:hAnsi="SimSun" w:cs="SimSun" w:hint="eastAsia"/>
        </w:rPr>
        <w:t>期</w:t>
      </w:r>
      <w:r w:rsidRPr="00D00570">
        <w:rPr>
          <w:rFonts w:hint="eastAsia"/>
        </w:rPr>
        <w:t>间的变化率为</w:t>
      </w:r>
      <w:r w:rsidRPr="00D00570">
        <w:t>6.4%</w:t>
      </w:r>
      <w:r w:rsidRPr="00D00570">
        <w:rPr>
          <w:rFonts w:hint="eastAsia"/>
        </w:rPr>
        <w:t>。性别暴力问题全国性调查解释称，家庭暴力事件报警数量的增加表明对警方系统有效保护受害者和惩罚施暴者信心的增加。同一调查指出，在过去</w:t>
      </w:r>
      <w:r w:rsidRPr="00D00570">
        <w:rPr>
          <w:rFonts w:hint="eastAsia"/>
        </w:rPr>
        <w:t>12</w:t>
      </w:r>
      <w:r w:rsidRPr="00D00570">
        <w:rPr>
          <w:rFonts w:hint="eastAsia"/>
        </w:rPr>
        <w:t>年里，家庭暴力的数字下降了约</w:t>
      </w:r>
      <w:r w:rsidRPr="00D00570">
        <w:rPr>
          <w:rFonts w:hint="eastAsia"/>
        </w:rPr>
        <w:t>12%</w:t>
      </w:r>
      <w:r w:rsidRPr="00D00570">
        <w:rPr>
          <w:rFonts w:hint="eastAsia"/>
        </w:rPr>
        <w:t>。</w:t>
      </w:r>
      <w:r w:rsidRPr="00D00570">
        <w:rPr>
          <w:rFonts w:hint="eastAsia"/>
        </w:rPr>
        <w:t>2008</w:t>
      </w:r>
      <w:r w:rsidRPr="00D00570">
        <w:rPr>
          <w:rFonts w:hint="eastAsia"/>
        </w:rPr>
        <w:t>年，有</w:t>
      </w:r>
      <w:r w:rsidR="005B3443" w:rsidRPr="00D00570">
        <w:t>1</w:t>
      </w:r>
      <w:r w:rsidR="005B3443">
        <w:t>,</w:t>
      </w:r>
      <w:r w:rsidR="005B3443" w:rsidRPr="00D00570">
        <w:t>33</w:t>
      </w:r>
      <w:r w:rsidRPr="00D00570">
        <w:t>5</w:t>
      </w:r>
      <w:r w:rsidRPr="00D00570">
        <w:rPr>
          <w:rFonts w:hint="eastAsia"/>
        </w:rPr>
        <w:t>起案件在法院一审中被宣判，最后有</w:t>
      </w:r>
      <w:r w:rsidRPr="00D00570">
        <w:rPr>
          <w:rFonts w:hint="eastAsia"/>
        </w:rPr>
        <w:t>718</w:t>
      </w:r>
      <w:r w:rsidRPr="00D00570">
        <w:rPr>
          <w:rFonts w:hint="eastAsia"/>
        </w:rPr>
        <w:t>人被定罪。</w:t>
      </w:r>
    </w:p>
    <w:p w:rsidR="00124345" w:rsidRPr="00D00570" w:rsidRDefault="00124345" w:rsidP="00544A3F">
      <w:pPr>
        <w:pStyle w:val="H1GC"/>
        <w:rPr>
          <w:rFonts w:hint="eastAsia"/>
        </w:rPr>
      </w:pPr>
      <w:r w:rsidRPr="00D00570">
        <w:tab/>
      </w:r>
      <w:bookmarkStart w:id="48" w:name="_Toc300837235"/>
      <w:r w:rsidRPr="00D00570">
        <w:t>D.</w:t>
      </w:r>
      <w:r w:rsidRPr="00D00570">
        <w:tab/>
      </w:r>
      <w:bookmarkEnd w:id="48"/>
      <w:r w:rsidRPr="00D00570">
        <w:rPr>
          <w:rFonts w:hint="eastAsia"/>
        </w:rPr>
        <w:t>非政府组织</w:t>
      </w:r>
    </w:p>
    <w:p w:rsidR="00124345" w:rsidRPr="00D00570" w:rsidRDefault="00124345" w:rsidP="00014490">
      <w:pPr>
        <w:pStyle w:val="SingleTxtGC"/>
        <w:tabs>
          <w:tab w:val="clear" w:pos="1565"/>
          <w:tab w:val="clear" w:pos="1996"/>
          <w:tab w:val="left" w:pos="1680"/>
        </w:tabs>
      </w:pPr>
      <w:r w:rsidRPr="00D00570">
        <w:t>172.</w:t>
      </w:r>
      <w:r w:rsidRPr="00D00570">
        <w:tab/>
      </w:r>
      <w:r w:rsidRPr="00D00570">
        <w:rPr>
          <w:rFonts w:hint="eastAsia"/>
        </w:rPr>
        <w:t>根据葡萄牙的法律制度，非政府组织一般具有社团或</w:t>
      </w:r>
      <w:r w:rsidR="00014490" w:rsidRPr="00D00570">
        <w:rPr>
          <w:rFonts w:hint="eastAsia"/>
        </w:rPr>
        <w:t>(</w:t>
      </w:r>
      <w:r w:rsidRPr="00D00570">
        <w:rPr>
          <w:rFonts w:hint="eastAsia"/>
        </w:rPr>
        <w:t>在少数情况下</w:t>
      </w:r>
      <w:r w:rsidR="00014490" w:rsidRPr="00D00570">
        <w:rPr>
          <w:rFonts w:hint="eastAsia"/>
        </w:rPr>
        <w:t>)</w:t>
      </w:r>
      <w:r w:rsidRPr="00D00570">
        <w:rPr>
          <w:rFonts w:hint="eastAsia"/>
        </w:rPr>
        <w:t>基金会的法律性质。在这两种情况下，都有一些公共干预，虽然《宪法》第</w:t>
      </w:r>
      <w:r w:rsidRPr="00D00570">
        <w:rPr>
          <w:rFonts w:hint="eastAsia"/>
        </w:rPr>
        <w:t>46</w:t>
      </w:r>
      <w:r w:rsidRPr="00D00570">
        <w:rPr>
          <w:rFonts w:hint="eastAsia"/>
        </w:rPr>
        <w:t>条保障结社自由，以及所有公民都有权在没有任何授权的情况下自由结社，前提是这种结社的目的不是宣扬暴力，以及其目的不违背法律。《宪法》进一步规定，社团应当自由追求其目的而不受公共当局的干扰，国家不得将其解散，或中止其活动，除非在法律可能规定的且只能由司法命令解散或中止的情况。</w:t>
      </w:r>
    </w:p>
    <w:p w:rsidR="00124345" w:rsidRPr="00D00570" w:rsidRDefault="00124345" w:rsidP="00014490">
      <w:pPr>
        <w:pStyle w:val="SingleTxtGC"/>
        <w:tabs>
          <w:tab w:val="clear" w:pos="1565"/>
          <w:tab w:val="clear" w:pos="1996"/>
          <w:tab w:val="left" w:pos="1680"/>
        </w:tabs>
      </w:pPr>
      <w:r w:rsidRPr="00D00570">
        <w:t>173.</w:t>
      </w:r>
      <w:r w:rsidRPr="00D00570">
        <w:tab/>
      </w:r>
      <w:r w:rsidRPr="00D00570">
        <w:rPr>
          <w:rFonts w:hint="eastAsia"/>
        </w:rPr>
        <w:t>《民法》规定了社团的法律框架。第</w:t>
      </w:r>
      <w:r w:rsidRPr="00D00570">
        <w:rPr>
          <w:rFonts w:hint="eastAsia"/>
        </w:rPr>
        <w:t>167</w:t>
      </w:r>
      <w:r w:rsidRPr="00D00570">
        <w:rPr>
          <w:rFonts w:hint="eastAsia"/>
        </w:rPr>
        <w:t>条规定了注册成立社团的若干步骤，如下：首先，要求召开创始人会议，批准协会以后的条款，指明其名称、宗旨和总部。社团名称必须获得集体人士国家登记处的可受理认证。之后在公证处获得公共契据，公证员将社团注册的信息报告给公民政府和检察署。这种注册成立的公告在政府公报中予以公布，在集体人士国家登记处明确注册和国家税务总局办公室的活动开始声明之后，注册过程完成。注册遵循合法性原则，只能在</w:t>
      </w:r>
      <w:r w:rsidR="00014490" w:rsidRPr="00D00570">
        <w:rPr>
          <w:rFonts w:hint="eastAsia"/>
        </w:rPr>
        <w:t>(</w:t>
      </w:r>
      <w:r w:rsidRPr="00D00570">
        <w:rPr>
          <w:rFonts w:hint="eastAsia"/>
        </w:rPr>
        <w:t>比如</w:t>
      </w:r>
      <w:r w:rsidR="00014490" w:rsidRPr="00D00570">
        <w:rPr>
          <w:rFonts w:hint="eastAsia"/>
        </w:rPr>
        <w:t>)</w:t>
      </w:r>
      <w:r w:rsidRPr="00D00570">
        <w:rPr>
          <w:rFonts w:hint="eastAsia"/>
        </w:rPr>
        <w:t>社团的宗旨违反法律或公共秩序的情况下予以否决。</w:t>
      </w:r>
    </w:p>
    <w:p w:rsidR="00124345" w:rsidRPr="00D00570" w:rsidRDefault="00124345" w:rsidP="00014490">
      <w:pPr>
        <w:pStyle w:val="SingleTxtGC"/>
        <w:tabs>
          <w:tab w:val="clear" w:pos="1565"/>
          <w:tab w:val="clear" w:pos="1996"/>
          <w:tab w:val="left" w:pos="1680"/>
        </w:tabs>
      </w:pPr>
      <w:r w:rsidRPr="00D00570">
        <w:t>174.</w:t>
      </w:r>
      <w:r w:rsidRPr="00D00570">
        <w:tab/>
      </w:r>
      <w:r w:rsidRPr="00D00570">
        <w:rPr>
          <w:rFonts w:hint="eastAsia"/>
        </w:rPr>
        <w:t>葡萄牙正在实施简化注册程序，叫做“现场社团”，通过这一程序，可以在登记处一次即可完成注册，而无须可受理证书并通过预先批准的社团条款。</w:t>
      </w:r>
    </w:p>
    <w:p w:rsidR="00124345" w:rsidRPr="00D00570" w:rsidRDefault="00124345" w:rsidP="00014490">
      <w:pPr>
        <w:pStyle w:val="SingleTxtGC"/>
        <w:tabs>
          <w:tab w:val="clear" w:pos="1565"/>
          <w:tab w:val="clear" w:pos="1996"/>
          <w:tab w:val="left" w:pos="1680"/>
        </w:tabs>
      </w:pPr>
      <w:r w:rsidRPr="00D00570">
        <w:t>175.</w:t>
      </w:r>
      <w:r w:rsidRPr="00D00570">
        <w:tab/>
      </w:r>
      <w:r w:rsidRPr="00D00570">
        <w:rPr>
          <w:rFonts w:hint="eastAsia"/>
        </w:rPr>
        <w:t>至于有关机构的认可，葡萄牙是</w:t>
      </w:r>
      <w:r w:rsidRPr="00D00570">
        <w:rPr>
          <w:rFonts w:hint="eastAsia"/>
        </w:rPr>
        <w:t>1986</w:t>
      </w:r>
      <w:r w:rsidRPr="00D00570">
        <w:rPr>
          <w:rFonts w:hint="eastAsia"/>
        </w:rPr>
        <w:t>年在斯特拉斯堡签订的</w:t>
      </w:r>
      <w:r w:rsidRPr="00D00570">
        <w:t>《关于承认国际非政府间组织的法律人格的欧洲公约》</w:t>
      </w:r>
      <w:r w:rsidRPr="00D00570">
        <w:rPr>
          <w:rFonts w:hint="eastAsia"/>
        </w:rPr>
        <w:t>的缔约方。</w:t>
      </w:r>
      <w:r w:rsidRPr="00D00570">
        <w:rPr>
          <w:rStyle w:val="FootnoteReference"/>
          <w:color w:val="auto"/>
        </w:rPr>
        <w:footnoteReference w:id="43"/>
      </w:r>
      <w:r w:rsidRPr="00D00570">
        <w:t xml:space="preserve"> </w:t>
      </w:r>
      <w:r w:rsidRPr="00D00570">
        <w:rPr>
          <w:rFonts w:hint="eastAsia"/>
        </w:rPr>
        <w:t>集体人士国家登记处是为此目的指定的主管当局。</w:t>
      </w:r>
    </w:p>
    <w:p w:rsidR="00124345" w:rsidRPr="00D00570" w:rsidRDefault="00124345" w:rsidP="00014490">
      <w:pPr>
        <w:pStyle w:val="SingleTxtGC"/>
        <w:tabs>
          <w:tab w:val="clear" w:pos="1565"/>
          <w:tab w:val="clear" w:pos="1996"/>
          <w:tab w:val="left" w:pos="1680"/>
        </w:tabs>
        <w:rPr>
          <w:rFonts w:hint="eastAsia"/>
        </w:rPr>
      </w:pPr>
      <w:r w:rsidRPr="00D00570">
        <w:t>176.</w:t>
      </w:r>
      <w:r w:rsidRPr="00D00570">
        <w:tab/>
      </w:r>
      <w:r w:rsidRPr="00D00570">
        <w:rPr>
          <w:rFonts w:hint="eastAsia"/>
        </w:rPr>
        <w:t>此外，根据葡萄牙法律。政府可以授予社团、基金会或合作社等法人以“公共事业法人”的地位。这一地位由总理在部长理事会主席总秘书处的指导下根据</w:t>
      </w:r>
      <w:smartTag w:uri="urn:schemas-microsoft-com:office:smarttags" w:element="chsdate">
        <w:smartTagPr>
          <w:attr w:name="IsROCDate" w:val="False"/>
          <w:attr w:name="IsLunarDate" w:val="False"/>
          <w:attr w:name="Day" w:val="13"/>
          <w:attr w:name="Month" w:val="12"/>
          <w:attr w:name="Year" w:val="2011"/>
        </w:smartTagPr>
        <w:r w:rsidRPr="00D00570">
          <w:rPr>
            <w:rFonts w:hint="eastAsia"/>
          </w:rPr>
          <w:t>12</w:t>
        </w:r>
        <w:r w:rsidRPr="00D00570">
          <w:rPr>
            <w:rFonts w:hint="eastAsia"/>
          </w:rPr>
          <w:t>月</w:t>
        </w:r>
        <w:r w:rsidRPr="00D00570">
          <w:rPr>
            <w:rFonts w:hint="eastAsia"/>
          </w:rPr>
          <w:t>13</w:t>
        </w:r>
        <w:r w:rsidRPr="00D00570">
          <w:rPr>
            <w:rFonts w:hint="eastAsia"/>
          </w:rPr>
          <w:t>日</w:t>
        </w:r>
      </w:smartTag>
      <w:r w:rsidRPr="00D00570">
        <w:rPr>
          <w:rFonts w:hint="eastAsia"/>
        </w:rPr>
        <w:t>的第</w:t>
      </w:r>
      <w:r w:rsidRPr="00D00570">
        <w:t>391/2007</w:t>
      </w:r>
      <w:r w:rsidRPr="00D00570">
        <w:rPr>
          <w:rFonts w:hint="eastAsia"/>
        </w:rPr>
        <w:t>号法令和</w:t>
      </w:r>
      <w:smartTag w:uri="urn:schemas-microsoft-com:office:smarttags" w:element="chsdate">
        <w:smartTagPr>
          <w:attr w:name="IsROCDate" w:val="False"/>
          <w:attr w:name="IsLunarDate" w:val="False"/>
          <w:attr w:name="Day" w:val="11"/>
          <w:attr w:name="Month" w:val="11"/>
          <w:attr w:name="Year" w:val="2011"/>
        </w:smartTagPr>
        <w:r w:rsidRPr="00D00570">
          <w:rPr>
            <w:rFonts w:hint="eastAsia"/>
          </w:rPr>
          <w:t>11</w:t>
        </w:r>
        <w:r w:rsidRPr="00D00570">
          <w:rPr>
            <w:rFonts w:hint="eastAsia"/>
          </w:rPr>
          <w:t>月</w:t>
        </w:r>
        <w:r w:rsidRPr="00D00570">
          <w:rPr>
            <w:rFonts w:hint="eastAsia"/>
          </w:rPr>
          <w:t>11</w:t>
        </w:r>
        <w:r w:rsidRPr="00D00570">
          <w:rPr>
            <w:rFonts w:hint="eastAsia"/>
          </w:rPr>
          <w:t>日</w:t>
        </w:r>
      </w:smartTag>
      <w:r w:rsidRPr="00D00570">
        <w:rPr>
          <w:rFonts w:hint="eastAsia"/>
        </w:rPr>
        <w:t>的第</w:t>
      </w:r>
      <w:r w:rsidRPr="00D00570">
        <w:t>460/77</w:t>
      </w:r>
      <w:r w:rsidRPr="00D00570">
        <w:rPr>
          <w:rFonts w:hint="eastAsia"/>
        </w:rPr>
        <w:t>号法令授予，并提供税收优惠和关税减免。</w:t>
      </w:r>
    </w:p>
    <w:p w:rsidR="00124345" w:rsidRPr="00D00570" w:rsidRDefault="00124345" w:rsidP="00014490">
      <w:pPr>
        <w:pStyle w:val="SingleTxtGC"/>
        <w:tabs>
          <w:tab w:val="clear" w:pos="1565"/>
          <w:tab w:val="clear" w:pos="1996"/>
          <w:tab w:val="left" w:pos="1680"/>
        </w:tabs>
        <w:rPr>
          <w:rFonts w:hint="eastAsia"/>
        </w:rPr>
      </w:pPr>
      <w:r w:rsidRPr="00D00570">
        <w:t>177.</w:t>
      </w:r>
      <w:r w:rsidRPr="00D00570">
        <w:tab/>
      </w:r>
      <w:r w:rsidRPr="00D00570">
        <w:rPr>
          <w:rFonts w:hint="eastAsia"/>
        </w:rPr>
        <w:t>某些社团，如非政府发展合作组织、非政府环境组织、移民、妇女和青年协会、残疾人协会等，可以申请某些公共部门的认可，以获得社会合作伙伴地位，以及国家支持、享受税收减免和其他福利。这种承认意味着在相关公共部门进行第二次注册</w:t>
      </w:r>
      <w:r w:rsidR="00014490" w:rsidRPr="00D00570">
        <w:rPr>
          <w:rFonts w:hint="eastAsia"/>
        </w:rPr>
        <w:t>(</w:t>
      </w:r>
      <w:r w:rsidRPr="00D00570">
        <w:rPr>
          <w:rFonts w:hint="eastAsia"/>
        </w:rPr>
        <w:t>往往自动给予协会“公共事业法人”地位</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178.</w:t>
      </w:r>
      <w:r w:rsidRPr="00D00570">
        <w:tab/>
      </w:r>
      <w:r w:rsidRPr="00D00570">
        <w:rPr>
          <w:rFonts w:hint="eastAsia"/>
        </w:rPr>
        <w:t>例如，位于葡萄牙的</w:t>
      </w:r>
      <w:bookmarkStart w:id="49" w:name="OLE_LINK48"/>
      <w:r w:rsidRPr="00D00570">
        <w:rPr>
          <w:rFonts w:hint="eastAsia"/>
        </w:rPr>
        <w:t>非政府发展合作组织</w:t>
      </w:r>
      <w:bookmarkEnd w:id="49"/>
      <w:r w:rsidRPr="00D00570">
        <w:rPr>
          <w:rFonts w:hint="eastAsia"/>
        </w:rPr>
        <w:t>应申请在葡萄牙发展支持研究所</w:t>
      </w:r>
      <w:r w:rsidR="00014490" w:rsidRPr="00D00570">
        <w:rPr>
          <w:rFonts w:hint="eastAsia"/>
        </w:rPr>
        <w:t>(</w:t>
      </w:r>
      <w:r w:rsidRPr="00D00570">
        <w:rPr>
          <w:rFonts w:hint="eastAsia"/>
        </w:rPr>
        <w:t>外交部下属</w:t>
      </w:r>
      <w:r w:rsidR="00014490" w:rsidRPr="00D00570">
        <w:rPr>
          <w:rFonts w:hint="eastAsia"/>
        </w:rPr>
        <w:t>)</w:t>
      </w:r>
      <w:r w:rsidRPr="00D00570">
        <w:rPr>
          <w:rFonts w:hint="eastAsia"/>
        </w:rPr>
        <w:t>注册，如果该组织打算推进非政府目标并打算制定、实施和支持社会、文化、环境、公民和经济性质的方案和项目，除其他外，那些旨在促进和保护发展中国家人权的方案和项目。如果一个非政府组织被承认为非政府发展合作组织，它应当自动被赋予公共事业法人的地位，并可以为其项目和方案申请公共资金。非政府发展合作组织的地位由</w:t>
      </w:r>
      <w:smartTag w:uri="urn:schemas-microsoft-com:office:smarttags" w:element="chsdate">
        <w:smartTagPr>
          <w:attr w:name="IsROCDate" w:val="False"/>
          <w:attr w:name="IsLunarDate" w:val="False"/>
          <w:attr w:name="Day" w:val="14"/>
          <w:attr w:name="Month" w:val="10"/>
          <w:attr w:name="Year" w:val="2011"/>
        </w:smartTagPr>
        <w:r w:rsidRPr="00D00570">
          <w:rPr>
            <w:rFonts w:hint="eastAsia"/>
          </w:rPr>
          <w:t>10</w:t>
        </w:r>
        <w:r w:rsidRPr="00D00570">
          <w:rPr>
            <w:rFonts w:hint="eastAsia"/>
          </w:rPr>
          <w:t>月</w:t>
        </w:r>
        <w:r w:rsidRPr="00D00570">
          <w:rPr>
            <w:rFonts w:hint="eastAsia"/>
          </w:rPr>
          <w:t>14</w:t>
        </w:r>
        <w:r w:rsidRPr="00D00570">
          <w:rPr>
            <w:rFonts w:hint="eastAsia"/>
          </w:rPr>
          <w:t>日</w:t>
        </w:r>
      </w:smartTag>
      <w:r w:rsidRPr="00D00570">
        <w:rPr>
          <w:rFonts w:hint="eastAsia"/>
        </w:rPr>
        <w:t>的第</w:t>
      </w:r>
      <w:r w:rsidRPr="00D00570">
        <w:t>66/98</w:t>
      </w:r>
      <w:r w:rsidRPr="00D00570">
        <w:rPr>
          <w:rFonts w:hint="eastAsia"/>
        </w:rPr>
        <w:t>号法案决定。</w:t>
      </w:r>
    </w:p>
    <w:p w:rsidR="00124345" w:rsidRPr="00D00570" w:rsidRDefault="00124345" w:rsidP="00014490">
      <w:pPr>
        <w:pStyle w:val="SingleTxtGC"/>
        <w:tabs>
          <w:tab w:val="clear" w:pos="1565"/>
          <w:tab w:val="clear" w:pos="1996"/>
          <w:tab w:val="left" w:pos="1680"/>
        </w:tabs>
      </w:pPr>
      <w:r w:rsidRPr="00D00570">
        <w:t>179.</w:t>
      </w:r>
      <w:r w:rsidRPr="00D00570">
        <w:tab/>
      </w:r>
      <w:bookmarkStart w:id="50" w:name="OLE_LINK45"/>
      <w:r w:rsidRPr="00D00570">
        <w:rPr>
          <w:rFonts w:hint="eastAsia"/>
        </w:rPr>
        <w:t>潜在的非政府发展合作组织向葡萄牙发展支持研究所</w:t>
      </w:r>
      <w:bookmarkStart w:id="51" w:name="OLE_LINK46"/>
      <w:bookmarkStart w:id="52" w:name="OLE_LINK47"/>
      <w:r w:rsidRPr="00D00570">
        <w:rPr>
          <w:rFonts w:hint="eastAsia"/>
        </w:rPr>
        <w:t>申请注册：</w:t>
      </w:r>
      <w:bookmarkEnd w:id="51"/>
      <w:bookmarkEnd w:id="52"/>
      <w:r w:rsidRPr="00D00570">
        <w:rPr>
          <w:rFonts w:hint="eastAsia"/>
        </w:rPr>
        <w:t>一旦提交了申请，葡萄牙发展支持研究所初步审查提交的所有文件之后，要求葡萄牙非政府发展合作组织平台对申请发表不具约束力的观点。然后，编写一份决定草案。如果决定草案不赞成授予非政府发展合作组织地位，则应当听取申请者的意见，并且可以提交额外文件或要求采取进一步措施。</w:t>
      </w:r>
      <w:bookmarkEnd w:id="50"/>
      <w:r w:rsidRPr="00D00570">
        <w:rPr>
          <w:rFonts w:hint="eastAsia"/>
        </w:rPr>
        <w:t>之后，起草一份报告，其中表明所作的申请和采取的步骤，并包含经正式解释的决定草案，这将作为最终决定的依据。应将这一决定通知申请者。非政府发展合作组织的地位每隔两年必须重新注册。</w:t>
      </w:r>
    </w:p>
    <w:p w:rsidR="00124345" w:rsidRPr="00D00570" w:rsidRDefault="00124345" w:rsidP="00014490">
      <w:pPr>
        <w:pStyle w:val="SingleTxtGC"/>
        <w:tabs>
          <w:tab w:val="clear" w:pos="1565"/>
          <w:tab w:val="clear" w:pos="1996"/>
          <w:tab w:val="left" w:pos="1680"/>
        </w:tabs>
        <w:rPr>
          <w:rFonts w:hint="eastAsia"/>
        </w:rPr>
      </w:pPr>
      <w:r w:rsidRPr="00D00570">
        <w:t>180.</w:t>
      </w:r>
      <w:r w:rsidRPr="00D00570">
        <w:tab/>
      </w:r>
      <w:r w:rsidRPr="00D00570">
        <w:rPr>
          <w:rFonts w:hint="eastAsia"/>
        </w:rPr>
        <w:t>目前有</w:t>
      </w:r>
      <w:r w:rsidRPr="00D00570">
        <w:t>134</w:t>
      </w:r>
      <w:r w:rsidRPr="00D00570">
        <w:rPr>
          <w:rFonts w:hint="eastAsia"/>
        </w:rPr>
        <w:t>个组织通过葡萄牙发展支持研究所注册为非政府发展合作组织，其中</w:t>
      </w:r>
      <w:r w:rsidRPr="00D00570">
        <w:rPr>
          <w:rFonts w:hint="eastAsia"/>
        </w:rPr>
        <w:t>55</w:t>
      </w:r>
      <w:r w:rsidRPr="00D00570">
        <w:rPr>
          <w:rFonts w:hint="eastAsia"/>
        </w:rPr>
        <w:t>个是葡萄牙非政府发展合作组织平台的成员。</w:t>
      </w:r>
      <w:r w:rsidRPr="00D00570">
        <w:rPr>
          <w:rStyle w:val="FootnoteReference"/>
          <w:color w:val="auto"/>
        </w:rPr>
        <w:footnoteReference w:id="44"/>
      </w:r>
      <w:r w:rsidRPr="00D00570">
        <w:t xml:space="preserve"> 121</w:t>
      </w:r>
      <w:r w:rsidRPr="00D00570">
        <w:rPr>
          <w:rFonts w:hint="eastAsia"/>
        </w:rPr>
        <w:t>个组织被授予非政府环境组织地位，</w:t>
      </w:r>
      <w:r w:rsidRPr="00D00570">
        <w:rPr>
          <w:rStyle w:val="FootnoteReference"/>
          <w:color w:val="auto"/>
        </w:rPr>
        <w:footnoteReference w:id="45"/>
      </w:r>
      <w:r w:rsidRPr="00D00570">
        <w:t xml:space="preserve"> </w:t>
      </w:r>
      <w:r w:rsidRPr="00D00570">
        <w:rPr>
          <w:rFonts w:hint="eastAsia"/>
        </w:rPr>
        <w:t>有</w:t>
      </w:r>
      <w:r w:rsidR="005B3443" w:rsidRPr="00D00570">
        <w:t>1</w:t>
      </w:r>
      <w:r w:rsidR="005B3443">
        <w:t>,</w:t>
      </w:r>
      <w:r w:rsidR="005B3443" w:rsidRPr="00D00570">
        <w:t>27</w:t>
      </w:r>
      <w:r w:rsidRPr="00D00570">
        <w:t>3</w:t>
      </w:r>
      <w:r w:rsidRPr="00D00570">
        <w:rPr>
          <w:rFonts w:hint="eastAsia"/>
        </w:rPr>
        <w:t>个青年组织，</w:t>
      </w:r>
      <w:r w:rsidRPr="00D00570">
        <w:rPr>
          <w:rStyle w:val="FootnoteReference"/>
          <w:color w:val="auto"/>
        </w:rPr>
        <w:footnoteReference w:id="46"/>
      </w:r>
      <w:r w:rsidRPr="00D00570">
        <w:t xml:space="preserve"> </w:t>
      </w:r>
      <w:r w:rsidRPr="00D00570">
        <w:rPr>
          <w:rFonts w:hint="eastAsia"/>
        </w:rPr>
        <w:t>和</w:t>
      </w:r>
      <w:r w:rsidRPr="00D00570">
        <w:rPr>
          <w:rFonts w:hint="eastAsia"/>
        </w:rPr>
        <w:t>100</w:t>
      </w:r>
      <w:r w:rsidRPr="00D00570">
        <w:rPr>
          <w:rFonts w:hint="eastAsia"/>
        </w:rPr>
        <w:t>个活跃的移民组织。</w:t>
      </w:r>
      <w:r w:rsidRPr="00D00570">
        <w:rPr>
          <w:rStyle w:val="FootnoteReference"/>
          <w:color w:val="auto"/>
        </w:rPr>
        <w:footnoteReference w:id="47"/>
      </w:r>
      <w:r w:rsidRPr="00D00570">
        <w:t xml:space="preserve"> 40</w:t>
      </w:r>
      <w:r w:rsidRPr="00D00570">
        <w:rPr>
          <w:rFonts w:hint="eastAsia"/>
        </w:rPr>
        <w:t>个非政府组织是公民和性别平等委员会协商理事会非政府组织部分的成员，其中</w:t>
      </w:r>
      <w:r w:rsidRPr="00D00570">
        <w:t>25</w:t>
      </w:r>
      <w:r w:rsidRPr="00D00570">
        <w:rPr>
          <w:rFonts w:hint="eastAsia"/>
        </w:rPr>
        <w:t>个是从事性别平等领域工作的妇女协会和非政府组织，</w:t>
      </w:r>
      <w:r w:rsidRPr="00D00570">
        <w:t>15</w:t>
      </w:r>
      <w:r w:rsidRPr="00D00570">
        <w:rPr>
          <w:rFonts w:hint="eastAsia"/>
        </w:rPr>
        <w:t>个从事公民和人权方面的工作。</w:t>
      </w:r>
    </w:p>
    <w:p w:rsidR="00124345" w:rsidRPr="00D00570" w:rsidRDefault="00124345" w:rsidP="00544A3F">
      <w:pPr>
        <w:pStyle w:val="H1GC"/>
        <w:rPr>
          <w:rFonts w:hint="eastAsia"/>
        </w:rPr>
      </w:pPr>
      <w:r w:rsidRPr="00D00570">
        <w:tab/>
      </w:r>
      <w:bookmarkStart w:id="53" w:name="_Toc300837236"/>
      <w:r w:rsidRPr="00D00570">
        <w:t>E.</w:t>
      </w:r>
      <w:r w:rsidRPr="00D00570">
        <w:tab/>
      </w:r>
      <w:bookmarkEnd w:id="53"/>
      <w:r w:rsidRPr="00D00570">
        <w:rPr>
          <w:rFonts w:hint="eastAsia"/>
        </w:rPr>
        <w:t>媒体</w:t>
      </w:r>
    </w:p>
    <w:p w:rsidR="00124345" w:rsidRPr="00D00570" w:rsidRDefault="00124345" w:rsidP="00014490">
      <w:pPr>
        <w:pStyle w:val="SingleTxtGC"/>
        <w:tabs>
          <w:tab w:val="clear" w:pos="1565"/>
          <w:tab w:val="clear" w:pos="1996"/>
          <w:tab w:val="left" w:pos="1680"/>
        </w:tabs>
        <w:rPr>
          <w:rFonts w:hint="eastAsia"/>
        </w:rPr>
      </w:pPr>
      <w:r w:rsidRPr="00D00570">
        <w:t>181.</w:t>
      </w:r>
      <w:r w:rsidRPr="00D00570">
        <w:tab/>
      </w:r>
      <w:r w:rsidRPr="00D00570">
        <w:rPr>
          <w:rFonts w:hint="eastAsia"/>
        </w:rPr>
        <w:t>《宪法》保障新闻自由，这意味着，记者与其他工作人员言论自由和创作自由以及记者参与确定相关媒体机构的编辑方针的自由，除非其具有教义或教派性质；记者有权获取信息来源和专业的独立性和保密保护，有权依法选举编委；以及有权创建报纸和其他任何出版物，无论以前有何行政授权、约定或限制</w:t>
      </w:r>
      <w:r w:rsidR="00014490" w:rsidRPr="00D00570">
        <w:rPr>
          <w:rFonts w:hint="eastAsia"/>
        </w:rPr>
        <w:t>(</w:t>
      </w:r>
      <w:r w:rsidRPr="00D00570">
        <w:rPr>
          <w:rFonts w:hint="eastAsia"/>
        </w:rPr>
        <w:t>《宪法》第</w:t>
      </w:r>
      <w:r w:rsidRPr="00D00570">
        <w:t>38</w:t>
      </w:r>
      <w:r w:rsidR="00A253B9" w:rsidRPr="00D00570">
        <w:t>(</w:t>
      </w:r>
      <w:r w:rsidRPr="00D00570">
        <w:t>1)</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182.</w:t>
      </w:r>
      <w:r w:rsidRPr="00D00570">
        <w:tab/>
      </w:r>
      <w:r w:rsidRPr="00D00570">
        <w:rPr>
          <w:rFonts w:hint="eastAsia"/>
        </w:rPr>
        <w:t>媒体的所有权和融资是公开的，国家应确保媒体自由，以及独立于政治权力和经济权力，对拥有一般信息媒体的企业实行专业化原则，以非歧视的方式对待和支持它们，并防止其过度集中，特别是通过多重或相互关联利益的手段。</w:t>
      </w:r>
      <w:r w:rsidR="00014490" w:rsidRPr="00D00570">
        <w:rPr>
          <w:rFonts w:hint="eastAsia"/>
        </w:rPr>
        <w:t>(</w:t>
      </w:r>
      <w:r w:rsidRPr="00D00570">
        <w:rPr>
          <w:rFonts w:hint="eastAsia"/>
        </w:rPr>
        <w:t>《宪法》第</w:t>
      </w:r>
      <w:r w:rsidRPr="00D00570">
        <w:t>38</w:t>
      </w:r>
      <w:r w:rsidR="00A253B9" w:rsidRPr="00D00570">
        <w:t>(</w:t>
      </w:r>
      <w:r w:rsidRPr="00D00570">
        <w:t>2</w:t>
      </w:r>
      <w:r w:rsidR="00A253B9" w:rsidRPr="00D00570">
        <w:t>)</w:t>
      </w:r>
      <w:r w:rsidRPr="00D00570">
        <w:rPr>
          <w:rFonts w:hint="eastAsia"/>
        </w:rPr>
        <w:t>和</w:t>
      </w:r>
      <w:r w:rsidR="00A253B9" w:rsidRPr="00D00570">
        <w:rPr>
          <w:rFonts w:hint="eastAsia"/>
        </w:rPr>
        <w:t>(</w:t>
      </w:r>
      <w:r w:rsidRPr="00D00570">
        <w:t>3)</w:t>
      </w:r>
      <w:r w:rsidRPr="00D00570">
        <w:rPr>
          <w:rFonts w:hint="eastAsia"/>
        </w:rPr>
        <w:t>条</w:t>
      </w:r>
      <w:r w:rsidR="00014490" w:rsidRPr="00D00570">
        <w:rPr>
          <w:rFonts w:hint="eastAsia"/>
        </w:rPr>
        <w:t>)</w:t>
      </w:r>
      <w:r w:rsidRPr="00D00570">
        <w:rPr>
          <w:rFonts w:hint="eastAsia"/>
        </w:rPr>
        <w:t>。葡萄牙目前有</w:t>
      </w:r>
      <w:r w:rsidRPr="00D00570">
        <w:rPr>
          <w:rFonts w:hint="eastAsia"/>
        </w:rPr>
        <w:t>9</w:t>
      </w:r>
      <w:r w:rsidRPr="00D00570">
        <w:rPr>
          <w:rFonts w:hint="eastAsia"/>
        </w:rPr>
        <w:t>个主要媒体集团</w:t>
      </w:r>
      <w:r w:rsidR="00014490" w:rsidRPr="00D00570">
        <w:rPr>
          <w:rFonts w:hint="eastAsia"/>
        </w:rPr>
        <w:t>(</w:t>
      </w:r>
      <w:r w:rsidRPr="00D00570">
        <w:rPr>
          <w:rFonts w:hint="eastAsia"/>
        </w:rPr>
        <w:t>图</w:t>
      </w:r>
      <w:r w:rsidRPr="00D00570">
        <w:t>89</w:t>
      </w:r>
      <w:r w:rsidR="00014490" w:rsidRPr="00D00570">
        <w:rPr>
          <w:rFonts w:hint="eastAsia"/>
        </w:rPr>
        <w:t>)</w:t>
      </w:r>
      <w:r w:rsidRPr="00D00570">
        <w:rPr>
          <w:rFonts w:hint="eastAsia"/>
        </w:rPr>
        <w:t>，有</w:t>
      </w:r>
      <w:r w:rsidRPr="00D00570">
        <w:rPr>
          <w:rFonts w:hint="eastAsia"/>
        </w:rPr>
        <w:t>11</w:t>
      </w:r>
      <w:r w:rsidRPr="00D00570">
        <w:rPr>
          <w:rFonts w:hint="eastAsia"/>
        </w:rPr>
        <w:t>个与媒体集团互联网有关</w:t>
      </w:r>
      <w:r w:rsidR="00014490" w:rsidRPr="00D00570">
        <w:rPr>
          <w:rFonts w:hint="eastAsia"/>
        </w:rPr>
        <w:t>(</w:t>
      </w:r>
      <w:r w:rsidRPr="00D00570">
        <w:rPr>
          <w:rFonts w:hint="eastAsia"/>
        </w:rPr>
        <w:t>图</w:t>
      </w:r>
      <w:r w:rsidRPr="00D00570">
        <w:t>90</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183.</w:t>
      </w:r>
      <w:r w:rsidRPr="00D00570">
        <w:tab/>
      </w:r>
      <w:r w:rsidRPr="00D00570">
        <w:rPr>
          <w:rFonts w:hint="eastAsia"/>
        </w:rPr>
        <w:t>国家确保存在并运作公共广播和电视服务，公共部门媒体的结构和运作应当维护其相对于政府、公共管理和其他公共当局的独立性，并且应当确保所有不同的意见能够自由表达和相互交锋。根据法律规定，广播电台和电视台只能在取得以公开招标方式授予的许可证后方可运营</w:t>
      </w:r>
      <w:r w:rsidR="00014490" w:rsidRPr="00D00570">
        <w:rPr>
          <w:rFonts w:hint="eastAsia"/>
        </w:rPr>
        <w:t>(</w:t>
      </w:r>
      <w:r w:rsidRPr="00D00570">
        <w:rPr>
          <w:rFonts w:hint="eastAsia"/>
        </w:rPr>
        <w:t>《宪法》第</w:t>
      </w:r>
      <w:r w:rsidRPr="00D00570">
        <w:rPr>
          <w:rFonts w:hint="eastAsia"/>
        </w:rPr>
        <w:t>38</w:t>
      </w:r>
      <w:r w:rsidRPr="00D00570">
        <w:rPr>
          <w:rFonts w:hint="eastAsia"/>
        </w:rPr>
        <w:t>条</w:t>
      </w:r>
      <w:r w:rsidR="00014490" w:rsidRPr="00D00570">
        <w:rPr>
          <w:rFonts w:hint="eastAsia"/>
        </w:rPr>
        <w:t>)</w:t>
      </w:r>
      <w:r w:rsidRPr="00D00570">
        <w:rPr>
          <w:rFonts w:hint="eastAsia"/>
        </w:rPr>
        <w:t>。</w:t>
      </w:r>
    </w:p>
    <w:p w:rsidR="00124345" w:rsidRPr="00D00570" w:rsidRDefault="00124345" w:rsidP="001B16A6">
      <w:pPr>
        <w:pStyle w:val="SingleTxtGC"/>
        <w:tabs>
          <w:tab w:val="clear" w:pos="1565"/>
          <w:tab w:val="clear" w:pos="1996"/>
          <w:tab w:val="left" w:pos="1680"/>
        </w:tabs>
        <w:spacing w:line="310" w:lineRule="exact"/>
        <w:rPr>
          <w:rFonts w:hint="eastAsia"/>
        </w:rPr>
      </w:pPr>
      <w:r w:rsidRPr="00D00570">
        <w:t>184.</w:t>
      </w:r>
      <w:r w:rsidRPr="00D00570">
        <w:tab/>
      </w:r>
      <w:r w:rsidRPr="00D00570">
        <w:rPr>
          <w:rFonts w:hint="eastAsia"/>
          <w:spacing w:val="4"/>
        </w:rPr>
        <w:t>2008</w:t>
      </w:r>
      <w:r w:rsidRPr="00D00570">
        <w:rPr>
          <w:rFonts w:hint="eastAsia"/>
          <w:spacing w:val="4"/>
        </w:rPr>
        <w:t>年，</w:t>
      </w:r>
      <w:r w:rsidRPr="00D00570">
        <w:rPr>
          <w:spacing w:val="4"/>
        </w:rPr>
        <w:t>99.4%</w:t>
      </w:r>
      <w:r w:rsidRPr="00D00570">
        <w:rPr>
          <w:rFonts w:hint="eastAsia"/>
          <w:spacing w:val="4"/>
        </w:rPr>
        <w:t>的家庭拥有电视，</w:t>
      </w:r>
      <w:r w:rsidRPr="00D00570">
        <w:rPr>
          <w:rFonts w:hint="eastAsia"/>
          <w:spacing w:val="4"/>
        </w:rPr>
        <w:t>2002</w:t>
      </w:r>
      <w:r w:rsidRPr="00D00570">
        <w:rPr>
          <w:rFonts w:hint="eastAsia"/>
          <w:spacing w:val="4"/>
        </w:rPr>
        <w:t>年为</w:t>
      </w:r>
      <w:r w:rsidRPr="00D00570">
        <w:rPr>
          <w:spacing w:val="4"/>
        </w:rPr>
        <w:t>87.2%</w:t>
      </w:r>
      <w:r w:rsidR="00014490" w:rsidRPr="00D00570">
        <w:rPr>
          <w:rFonts w:hint="eastAsia"/>
          <w:spacing w:val="4"/>
        </w:rPr>
        <w:t>(</w:t>
      </w:r>
      <w:r w:rsidRPr="00D00570">
        <w:rPr>
          <w:rFonts w:hint="eastAsia"/>
          <w:spacing w:val="4"/>
        </w:rPr>
        <w:t>图</w:t>
      </w:r>
      <w:r w:rsidRPr="00D00570">
        <w:rPr>
          <w:rFonts w:hint="eastAsia"/>
          <w:spacing w:val="4"/>
        </w:rPr>
        <w:t>91</w:t>
      </w:r>
      <w:r w:rsidR="00014490" w:rsidRPr="00D00570">
        <w:rPr>
          <w:rFonts w:hint="eastAsia"/>
          <w:spacing w:val="4"/>
        </w:rPr>
        <w:t>)</w:t>
      </w:r>
      <w:r w:rsidRPr="00D00570">
        <w:rPr>
          <w:rFonts w:hint="eastAsia"/>
          <w:spacing w:val="4"/>
        </w:rPr>
        <w:t>。</w:t>
      </w:r>
      <w:r w:rsidRPr="00D00570">
        <w:rPr>
          <w:rFonts w:hint="eastAsia"/>
          <w:spacing w:val="4"/>
        </w:rPr>
        <w:t>2007</w:t>
      </w:r>
      <w:r w:rsidRPr="00D00570">
        <w:rPr>
          <w:rFonts w:hint="eastAsia"/>
          <w:spacing w:val="4"/>
        </w:rPr>
        <w:t>年，有</w:t>
      </w:r>
      <w:r w:rsidR="005B3443" w:rsidRPr="00D00570">
        <w:t>4</w:t>
      </w:r>
      <w:r w:rsidR="005B3443">
        <w:t>,</w:t>
      </w:r>
      <w:r w:rsidR="005B3443" w:rsidRPr="00D00570">
        <w:t>032</w:t>
      </w:r>
      <w:r w:rsidR="005B3443">
        <w:t>,</w:t>
      </w:r>
      <w:r w:rsidR="005B3443" w:rsidRPr="00D00570">
        <w:t>000</w:t>
      </w:r>
      <w:r w:rsidRPr="00D00570">
        <w:rPr>
          <w:rFonts w:hint="eastAsia"/>
        </w:rPr>
        <w:t>个家庭拥有线电视连接</w:t>
      </w:r>
      <w:r w:rsidR="00014490" w:rsidRPr="00D00570">
        <w:rPr>
          <w:rFonts w:hint="eastAsia"/>
        </w:rPr>
        <w:t>(</w:t>
      </w:r>
      <w:r w:rsidRPr="00D00570">
        <w:rPr>
          <w:rFonts w:hint="eastAsia"/>
        </w:rPr>
        <w:t>2004</w:t>
      </w:r>
      <w:r w:rsidRPr="00D00570">
        <w:rPr>
          <w:rFonts w:hint="eastAsia"/>
        </w:rPr>
        <w:t>年为</w:t>
      </w:r>
      <w:r w:rsidR="005B3443" w:rsidRPr="00D00570">
        <w:t>3</w:t>
      </w:r>
      <w:r w:rsidR="005B3443">
        <w:t>,</w:t>
      </w:r>
      <w:r w:rsidR="005B3443" w:rsidRPr="00D00570">
        <w:t>623</w:t>
      </w:r>
      <w:r w:rsidR="005B3443">
        <w:t>,</w:t>
      </w:r>
      <w:r w:rsidR="005B3443" w:rsidRPr="00D00570">
        <w:t>000</w:t>
      </w:r>
      <w:r w:rsidRPr="00D00570">
        <w:rPr>
          <w:rFonts w:hint="eastAsia"/>
        </w:rPr>
        <w:t>个</w:t>
      </w:r>
      <w:r w:rsidR="00014490" w:rsidRPr="00D00570">
        <w:rPr>
          <w:rFonts w:hint="eastAsia"/>
        </w:rPr>
        <w:t>)</w:t>
      </w:r>
      <w:r w:rsidRPr="00D00570">
        <w:rPr>
          <w:rFonts w:hint="eastAsia"/>
        </w:rPr>
        <w:t>，共</w:t>
      </w:r>
      <w:r w:rsidR="005B3443" w:rsidRPr="00D00570">
        <w:t>5</w:t>
      </w:r>
      <w:r w:rsidR="005B3443">
        <w:t>,</w:t>
      </w:r>
      <w:r w:rsidR="005B3443" w:rsidRPr="00D00570">
        <w:t>519</w:t>
      </w:r>
      <w:r w:rsidR="005B3443">
        <w:t>,</w:t>
      </w:r>
      <w:r w:rsidR="005B3443" w:rsidRPr="00D00570">
        <w:t>000</w:t>
      </w:r>
      <w:r w:rsidRPr="00D00570">
        <w:rPr>
          <w:rFonts w:hint="eastAsia"/>
        </w:rPr>
        <w:t>户家庭</w:t>
      </w:r>
      <w:r w:rsidR="00014490" w:rsidRPr="00D00570">
        <w:rPr>
          <w:rFonts w:hint="eastAsia"/>
        </w:rPr>
        <w:t>(</w:t>
      </w:r>
      <w:r w:rsidRPr="00D00570">
        <w:rPr>
          <w:rFonts w:hint="eastAsia"/>
        </w:rPr>
        <w:t>同一家庭多个连接意味着，在某些地区，比如里斯本，连接总数高于家庭数目</w:t>
      </w:r>
      <w:r w:rsidR="00014490" w:rsidRPr="00D00570">
        <w:rPr>
          <w:rFonts w:hint="eastAsia"/>
        </w:rPr>
        <w:t>)</w:t>
      </w:r>
      <w:r w:rsidRPr="00D00570">
        <w:rPr>
          <w:rFonts w:hint="eastAsia"/>
        </w:rPr>
        <w:t>。有线电视用户人数约为</w:t>
      </w:r>
      <w:r w:rsidRPr="00D00570">
        <w:rPr>
          <w:rFonts w:hint="eastAsia"/>
        </w:rPr>
        <w:t>140</w:t>
      </w:r>
      <w:r w:rsidRPr="00D00570">
        <w:rPr>
          <w:rFonts w:hint="eastAsia"/>
        </w:rPr>
        <w:t>万户</w:t>
      </w:r>
      <w:r w:rsidR="00014490" w:rsidRPr="00D00570">
        <w:rPr>
          <w:rFonts w:hint="eastAsia"/>
        </w:rPr>
        <w:t>(</w:t>
      </w:r>
      <w:r w:rsidRPr="00D00570">
        <w:rPr>
          <w:rFonts w:hint="eastAsia"/>
        </w:rPr>
        <w:t>相比之下，</w:t>
      </w:r>
      <w:r w:rsidRPr="00D00570">
        <w:rPr>
          <w:rFonts w:hint="eastAsia"/>
        </w:rPr>
        <w:t>2004</w:t>
      </w:r>
      <w:r w:rsidRPr="00D00570">
        <w:rPr>
          <w:rFonts w:hint="eastAsia"/>
        </w:rPr>
        <w:t>年为</w:t>
      </w:r>
      <w:r w:rsidRPr="00D00570">
        <w:rPr>
          <w:rFonts w:hint="eastAsia"/>
        </w:rPr>
        <w:t>130</w:t>
      </w:r>
      <w:r w:rsidRPr="00D00570">
        <w:rPr>
          <w:rFonts w:hint="eastAsia"/>
        </w:rPr>
        <w:t>万户</w:t>
      </w:r>
      <w:r w:rsidR="00014490" w:rsidRPr="00D00570">
        <w:rPr>
          <w:rFonts w:hint="eastAsia"/>
        </w:rPr>
        <w:t>)</w:t>
      </w:r>
      <w:r w:rsidRPr="00D00570">
        <w:rPr>
          <w:rFonts w:hint="eastAsia"/>
        </w:rPr>
        <w:t>，占</w:t>
      </w:r>
      <w:r w:rsidRPr="00D00570">
        <w:rPr>
          <w:rFonts w:hint="eastAsia"/>
        </w:rPr>
        <w:t>27%</w:t>
      </w:r>
      <w:r w:rsidRPr="00D00570">
        <w:rPr>
          <w:rFonts w:hint="eastAsia"/>
        </w:rPr>
        <w:t>的覆盖率</w:t>
      </w:r>
      <w:r w:rsidR="00014490" w:rsidRPr="00D00570">
        <w:rPr>
          <w:rFonts w:hint="eastAsia"/>
        </w:rPr>
        <w:t>(</w:t>
      </w:r>
      <w:r w:rsidRPr="00D00570">
        <w:rPr>
          <w:rFonts w:hint="eastAsia"/>
        </w:rPr>
        <w:t>图</w:t>
      </w:r>
      <w:r w:rsidRPr="00D00570">
        <w:rPr>
          <w:rFonts w:hint="eastAsia"/>
        </w:rPr>
        <w:t>92</w:t>
      </w:r>
      <w:r w:rsidR="00014490" w:rsidRPr="00D00570">
        <w:rPr>
          <w:rFonts w:hint="eastAsia"/>
        </w:rPr>
        <w:t>)</w:t>
      </w:r>
      <w:r w:rsidRPr="00D00570">
        <w:rPr>
          <w:rFonts w:hint="eastAsia"/>
        </w:rPr>
        <w:t>。</w:t>
      </w:r>
      <w:r w:rsidRPr="00D00570">
        <w:rPr>
          <w:rStyle w:val="FootnoteReference"/>
          <w:color w:val="auto"/>
        </w:rPr>
        <w:footnoteReference w:id="48"/>
      </w:r>
      <w:r w:rsidRPr="00D00570">
        <w:t xml:space="preserve"> </w:t>
      </w:r>
      <w:r w:rsidRPr="00D00570">
        <w:rPr>
          <w:rFonts w:hint="eastAsia"/>
        </w:rPr>
        <w:t>2007</w:t>
      </w:r>
      <w:r w:rsidRPr="00D00570">
        <w:rPr>
          <w:rFonts w:hint="eastAsia"/>
        </w:rPr>
        <w:t>年，直接到户卫星电视用户为</w:t>
      </w:r>
      <w:r w:rsidRPr="00D00570">
        <w:t>4</w:t>
      </w:r>
      <w:r w:rsidR="005B3443" w:rsidRPr="00D00570">
        <w:t>76</w:t>
      </w:r>
      <w:r w:rsidR="005B3443">
        <w:t>,</w:t>
      </w:r>
      <w:r w:rsidR="005B3443" w:rsidRPr="00D00570">
        <w:t>000</w:t>
      </w:r>
      <w:r w:rsidRPr="00D00570">
        <w:rPr>
          <w:rFonts w:hint="eastAsia"/>
        </w:rPr>
        <w:t>个</w:t>
      </w:r>
      <w:r w:rsidR="00014490" w:rsidRPr="00D00570">
        <w:rPr>
          <w:rFonts w:hint="eastAsia"/>
        </w:rPr>
        <w:t>(</w:t>
      </w:r>
      <w:r w:rsidRPr="00D00570">
        <w:rPr>
          <w:rFonts w:hint="eastAsia"/>
        </w:rPr>
        <w:t>相比之下，</w:t>
      </w:r>
      <w:r w:rsidRPr="00D00570">
        <w:rPr>
          <w:rFonts w:hint="eastAsia"/>
        </w:rPr>
        <w:t>2004</w:t>
      </w:r>
      <w:r w:rsidRPr="00D00570">
        <w:rPr>
          <w:rFonts w:hint="eastAsia"/>
        </w:rPr>
        <w:t>年为</w:t>
      </w:r>
      <w:r w:rsidRPr="00D00570">
        <w:t>3</w:t>
      </w:r>
      <w:r w:rsidR="005B3443" w:rsidRPr="00D00570">
        <w:t>74</w:t>
      </w:r>
      <w:r w:rsidR="005B3443">
        <w:t>,</w:t>
      </w:r>
      <w:r w:rsidR="005B3443" w:rsidRPr="00D00570">
        <w:t>000</w:t>
      </w:r>
      <w:r w:rsidRPr="00D00570">
        <w:rPr>
          <w:rFonts w:hint="eastAsia"/>
        </w:rPr>
        <w:t>个</w:t>
      </w:r>
      <w:r w:rsidR="00014490" w:rsidRPr="00D00570">
        <w:rPr>
          <w:rFonts w:hint="eastAsia"/>
        </w:rPr>
        <w:t>)</w:t>
      </w:r>
      <w:r w:rsidRPr="00D00570">
        <w:rPr>
          <w:rFonts w:hint="eastAsia"/>
        </w:rPr>
        <w:t>，占人口的</w:t>
      </w:r>
      <w:r w:rsidRPr="00D00570">
        <w:t>8.6%</w:t>
      </w:r>
      <w:r w:rsidR="00A253B9" w:rsidRPr="00D00570">
        <w:t>(</w:t>
      </w:r>
      <w:r w:rsidRPr="00D00570">
        <w:rPr>
          <w:rFonts w:hint="eastAsia"/>
        </w:rPr>
        <w:t>图</w:t>
      </w:r>
      <w:r w:rsidRPr="00D00570">
        <w:rPr>
          <w:rFonts w:hint="eastAsia"/>
        </w:rPr>
        <w:t>93</w:t>
      </w:r>
      <w:r w:rsidR="00014490" w:rsidRPr="00D00570">
        <w:rPr>
          <w:rFonts w:hint="eastAsia"/>
        </w:rPr>
        <w:t>)</w:t>
      </w:r>
      <w:r w:rsidRPr="00D00570">
        <w:rPr>
          <w:rFonts w:hint="eastAsia"/>
        </w:rPr>
        <w:t>。</w:t>
      </w:r>
      <w:r w:rsidRPr="00D00570">
        <w:rPr>
          <w:rStyle w:val="FootnoteReference"/>
          <w:color w:val="auto"/>
        </w:rPr>
        <w:footnoteReference w:id="49"/>
      </w:r>
      <w:r w:rsidRPr="00D00570">
        <w:t xml:space="preserve"> </w:t>
      </w:r>
      <w:r w:rsidRPr="00D00570">
        <w:rPr>
          <w:rFonts w:hint="eastAsia"/>
        </w:rPr>
        <w:t>商业电视台</w:t>
      </w:r>
      <w:r w:rsidR="00014490" w:rsidRPr="00D00570">
        <w:t>(</w:t>
      </w:r>
      <w:r w:rsidRPr="00D00570">
        <w:t>SIC/TVI</w:t>
      </w:r>
      <w:r w:rsidR="00014490" w:rsidRPr="00D00570">
        <w:t>)</w:t>
      </w:r>
      <w:r w:rsidRPr="00D00570">
        <w:rPr>
          <w:rFonts w:hint="eastAsia"/>
        </w:rPr>
        <w:t>和视频占据</w:t>
      </w:r>
      <w:r w:rsidRPr="00D00570">
        <w:rPr>
          <w:rFonts w:hint="eastAsia"/>
        </w:rPr>
        <w:t>6</w:t>
      </w:r>
      <w:r w:rsidRPr="00D00570">
        <w:t>9.</w:t>
      </w:r>
      <w:r w:rsidRPr="00D00570">
        <w:rPr>
          <w:rFonts w:hint="eastAsia"/>
        </w:rPr>
        <w:t>5%</w:t>
      </w:r>
      <w:r w:rsidRPr="00D00570">
        <w:rPr>
          <w:rFonts w:hint="eastAsia"/>
        </w:rPr>
        <w:t>的比重，虽然自</w:t>
      </w:r>
      <w:r w:rsidRPr="00D00570">
        <w:rPr>
          <w:rFonts w:hint="eastAsia"/>
        </w:rPr>
        <w:t>2003</w:t>
      </w:r>
      <w:r w:rsidRPr="00D00570">
        <w:rPr>
          <w:rFonts w:hint="eastAsia"/>
        </w:rPr>
        <w:t>年以来公共电视台</w:t>
      </w:r>
      <w:r w:rsidR="00014490" w:rsidRPr="00D00570">
        <w:t>(</w:t>
      </w:r>
      <w:r w:rsidRPr="00D00570">
        <w:t>RTP1</w:t>
      </w:r>
      <w:r w:rsidR="006F2054" w:rsidRPr="00D00570">
        <w:rPr>
          <w:rFonts w:hint="eastAsia"/>
        </w:rPr>
        <w:t>和</w:t>
      </w:r>
      <w:r w:rsidRPr="00D00570">
        <w:t>RTP2</w:t>
      </w:r>
      <w:r w:rsidR="00014490" w:rsidRPr="00D00570">
        <w:t>)</w:t>
      </w:r>
      <w:r w:rsidRPr="00D00570">
        <w:rPr>
          <w:rFonts w:hint="eastAsia"/>
        </w:rPr>
        <w:t>的比重略有增加</w:t>
      </w:r>
      <w:r w:rsidR="00014490" w:rsidRPr="00D00570">
        <w:rPr>
          <w:rFonts w:hint="eastAsia"/>
        </w:rPr>
        <w:t>(</w:t>
      </w:r>
      <w:r w:rsidRPr="00D00570">
        <w:rPr>
          <w:rFonts w:hint="eastAsia"/>
        </w:rPr>
        <w:t>图</w:t>
      </w:r>
      <w:r w:rsidRPr="00D00570">
        <w:rPr>
          <w:rFonts w:hint="eastAsia"/>
        </w:rPr>
        <w:t>94</w:t>
      </w:r>
      <w:r w:rsidR="00014490" w:rsidRPr="00D00570">
        <w:rPr>
          <w:rFonts w:hint="eastAsia"/>
        </w:rPr>
        <w:t>)</w:t>
      </w:r>
      <w:r w:rsidRPr="00D00570">
        <w:rPr>
          <w:rFonts w:hint="eastAsia"/>
        </w:rPr>
        <w:t>。</w:t>
      </w:r>
    </w:p>
    <w:p w:rsidR="00124345" w:rsidRPr="00D00570" w:rsidRDefault="00124345" w:rsidP="001B16A6">
      <w:pPr>
        <w:pStyle w:val="SingleTxtGC"/>
        <w:tabs>
          <w:tab w:val="clear" w:pos="1565"/>
          <w:tab w:val="clear" w:pos="1996"/>
          <w:tab w:val="left" w:pos="1680"/>
        </w:tabs>
        <w:spacing w:line="310" w:lineRule="exact"/>
        <w:rPr>
          <w:rFonts w:hint="eastAsia"/>
        </w:rPr>
      </w:pPr>
      <w:r w:rsidRPr="00D00570">
        <w:t>185.</w:t>
      </w:r>
      <w:r w:rsidRPr="00D00570">
        <w:tab/>
      </w:r>
      <w:r w:rsidRPr="00D00570">
        <w:rPr>
          <w:rFonts w:hint="eastAsia"/>
        </w:rPr>
        <w:t>每天约有</w:t>
      </w:r>
      <w:r w:rsidRPr="00D00570">
        <w:t>3</w:t>
      </w:r>
      <w:r w:rsidR="005B3443" w:rsidRPr="00D00570">
        <w:t>31</w:t>
      </w:r>
      <w:r w:rsidR="005B3443">
        <w:t>,</w:t>
      </w:r>
      <w:r w:rsidR="005B3443" w:rsidRPr="00D00570">
        <w:t>680</w:t>
      </w:r>
      <w:r w:rsidRPr="00D00570">
        <w:rPr>
          <w:rFonts w:hint="eastAsia"/>
        </w:rPr>
        <w:t>份全国性报纸出版，另有</w:t>
      </w:r>
      <w:r w:rsidRPr="00D00570">
        <w:t>3</w:t>
      </w:r>
      <w:r w:rsidR="005B3443" w:rsidRPr="00D00570">
        <w:t>89</w:t>
      </w:r>
      <w:r w:rsidR="005B3443">
        <w:t>,</w:t>
      </w:r>
      <w:r w:rsidR="005B3443" w:rsidRPr="00D00570">
        <w:t>725</w:t>
      </w:r>
      <w:r w:rsidRPr="00D00570">
        <w:rPr>
          <w:rFonts w:hint="eastAsia"/>
        </w:rPr>
        <w:t>种全国性新闻周刊和新闻杂志出版，较</w:t>
      </w:r>
      <w:r w:rsidRPr="00D00570">
        <w:rPr>
          <w:rFonts w:hint="eastAsia"/>
        </w:rPr>
        <w:t>2006</w:t>
      </w:r>
      <w:r w:rsidRPr="00D00570">
        <w:rPr>
          <w:rFonts w:hint="eastAsia"/>
        </w:rPr>
        <w:t>年总体有所下降</w:t>
      </w:r>
      <w:r w:rsidR="00014490" w:rsidRPr="00D00570">
        <w:rPr>
          <w:rFonts w:hint="eastAsia"/>
        </w:rPr>
        <w:t>(</w:t>
      </w:r>
      <w:r w:rsidRPr="00D00570">
        <w:rPr>
          <w:rFonts w:hint="eastAsia"/>
        </w:rPr>
        <w:t>图</w:t>
      </w:r>
      <w:r w:rsidRPr="00D00570">
        <w:rPr>
          <w:rFonts w:hint="eastAsia"/>
        </w:rPr>
        <w:t>95</w:t>
      </w:r>
      <w:r w:rsidR="00014490" w:rsidRPr="00D00570">
        <w:rPr>
          <w:rFonts w:hint="eastAsia"/>
        </w:rPr>
        <w:t>)</w:t>
      </w:r>
      <w:r w:rsidRPr="00D00570">
        <w:rPr>
          <w:rFonts w:hint="eastAsia"/>
        </w:rPr>
        <w:t>。然而，互联网的使用大幅增加：从</w:t>
      </w:r>
      <w:r w:rsidRPr="00D00570">
        <w:rPr>
          <w:rFonts w:hint="eastAsia"/>
        </w:rPr>
        <w:t>2002</w:t>
      </w:r>
      <w:r w:rsidRPr="00D00570">
        <w:rPr>
          <w:rFonts w:hint="eastAsia"/>
        </w:rPr>
        <w:t>年的</w:t>
      </w:r>
      <w:r w:rsidRPr="00D00570">
        <w:t>19.40%</w:t>
      </w:r>
      <w:r w:rsidRPr="00D00570">
        <w:rPr>
          <w:rFonts w:hint="eastAsia"/>
        </w:rPr>
        <w:t>增加至</w:t>
      </w:r>
      <w:r w:rsidRPr="00D00570">
        <w:rPr>
          <w:rFonts w:hint="eastAsia"/>
        </w:rPr>
        <w:t>2008</w:t>
      </w:r>
      <w:r w:rsidRPr="00D00570">
        <w:rPr>
          <w:rFonts w:hint="eastAsia"/>
        </w:rPr>
        <w:t>年的</w:t>
      </w:r>
      <w:r w:rsidRPr="00D00570">
        <w:t>41.90%</w:t>
      </w:r>
      <w:r w:rsidRPr="00D00570">
        <w:rPr>
          <w:rFonts w:hint="eastAsia"/>
        </w:rPr>
        <w:t>。此外，还存在性别差异，男性的比例</w:t>
      </w:r>
      <w:r w:rsidR="00014490" w:rsidRPr="00D00570">
        <w:rPr>
          <w:rFonts w:hint="eastAsia"/>
        </w:rPr>
        <w:t>(</w:t>
      </w:r>
      <w:r w:rsidRPr="00D00570">
        <w:t>46.5%</w:t>
      </w:r>
      <w:r w:rsidR="00014490" w:rsidRPr="00D00570">
        <w:t>)</w:t>
      </w:r>
      <w:r w:rsidRPr="00D00570">
        <w:rPr>
          <w:rFonts w:hint="eastAsia"/>
        </w:rPr>
        <w:t>高于女性</w:t>
      </w:r>
      <w:r w:rsidR="00014490" w:rsidRPr="00D00570">
        <w:t>(</w:t>
      </w:r>
      <w:r w:rsidRPr="00D00570">
        <w:t>37.6%</w:t>
      </w:r>
      <w:r w:rsidR="00014490" w:rsidRPr="00D00570">
        <w:t>)</w:t>
      </w:r>
      <w:r w:rsidR="00014490" w:rsidRPr="00D00570">
        <w:rPr>
          <w:rFonts w:hint="eastAsia"/>
        </w:rPr>
        <w:t>(</w:t>
      </w:r>
      <w:r w:rsidRPr="00D00570">
        <w:rPr>
          <w:rFonts w:hint="eastAsia"/>
        </w:rPr>
        <w:t>图</w:t>
      </w:r>
      <w:r w:rsidRPr="00D00570">
        <w:rPr>
          <w:rFonts w:hint="eastAsia"/>
        </w:rPr>
        <w:t>96</w:t>
      </w:r>
      <w:r w:rsidR="00014490" w:rsidRPr="00D00570">
        <w:rPr>
          <w:rFonts w:hint="eastAsia"/>
        </w:rPr>
        <w:t>)</w:t>
      </w:r>
      <w:r w:rsidRPr="00D00570">
        <w:rPr>
          <w:rFonts w:hint="eastAsia"/>
        </w:rPr>
        <w:t>。各年龄段对互联网的使用都有所增加，但在</w:t>
      </w:r>
      <w:r w:rsidRPr="00D00570">
        <w:t>16</w:t>
      </w:r>
      <w:r w:rsidR="006F2054" w:rsidRPr="00D00570">
        <w:rPr>
          <w:rFonts w:hint="eastAsia"/>
        </w:rPr>
        <w:t>-</w:t>
      </w:r>
      <w:r w:rsidRPr="00D00570">
        <w:t>24</w:t>
      </w:r>
      <w:r w:rsidRPr="00D00570">
        <w:rPr>
          <w:rFonts w:hint="eastAsia"/>
        </w:rPr>
        <w:t>岁年龄段中使用最多，然后随年龄的增长而下降</w:t>
      </w:r>
      <w:r w:rsidR="00014490" w:rsidRPr="00D00570">
        <w:rPr>
          <w:rFonts w:hint="eastAsia"/>
        </w:rPr>
        <w:t>(</w:t>
      </w:r>
      <w:r w:rsidRPr="00D00570">
        <w:rPr>
          <w:rFonts w:hint="eastAsia"/>
        </w:rPr>
        <w:t>图</w:t>
      </w:r>
      <w:r w:rsidRPr="00D00570">
        <w:rPr>
          <w:rFonts w:hint="eastAsia"/>
        </w:rPr>
        <w:t>97</w:t>
      </w:r>
      <w:r w:rsidR="00014490" w:rsidRPr="00D00570">
        <w:rPr>
          <w:rFonts w:hint="eastAsia"/>
        </w:rPr>
        <w:t>)</w:t>
      </w:r>
      <w:r w:rsidRPr="00D00570">
        <w:rPr>
          <w:rFonts w:hint="eastAsia"/>
        </w:rPr>
        <w:t>。</w:t>
      </w:r>
    </w:p>
    <w:p w:rsidR="00124345" w:rsidRPr="00D00570" w:rsidRDefault="00124345" w:rsidP="00D171D6">
      <w:pPr>
        <w:pStyle w:val="SingleTxtGC"/>
        <w:tabs>
          <w:tab w:val="clear" w:pos="1565"/>
          <w:tab w:val="clear" w:pos="1996"/>
          <w:tab w:val="left" w:pos="1680"/>
        </w:tabs>
        <w:spacing w:line="310" w:lineRule="exact"/>
      </w:pPr>
      <w:r w:rsidRPr="00D00570">
        <w:t>186.</w:t>
      </w:r>
      <w:r w:rsidRPr="00D00570">
        <w:tab/>
      </w:r>
      <w:r w:rsidRPr="00D00570">
        <w:rPr>
          <w:rFonts w:hint="eastAsia"/>
        </w:rPr>
        <w:t>2007</w:t>
      </w:r>
      <w:r w:rsidRPr="00D00570">
        <w:rPr>
          <w:rFonts w:hint="eastAsia"/>
        </w:rPr>
        <w:t>年，葡萄牙有</w:t>
      </w:r>
      <w:r w:rsidRPr="00D00570">
        <w:rPr>
          <w:rFonts w:hint="eastAsia"/>
        </w:rPr>
        <w:t>700</w:t>
      </w:r>
      <w:r w:rsidRPr="00D00570">
        <w:rPr>
          <w:rFonts w:hint="eastAsia"/>
        </w:rPr>
        <w:t>多个得到许可的广播电台。</w:t>
      </w:r>
      <w:r w:rsidRPr="00D00570">
        <w:rPr>
          <w:rStyle w:val="FootnoteReference"/>
          <w:color w:val="auto"/>
        </w:rPr>
        <w:footnoteReference w:id="50"/>
      </w:r>
      <w:r w:rsidRPr="00D00570">
        <w:t xml:space="preserve"> </w:t>
      </w:r>
      <w:r w:rsidRPr="00D00570">
        <w:rPr>
          <w:rFonts w:hint="eastAsia"/>
        </w:rPr>
        <w:t>据报道，自</w:t>
      </w:r>
      <w:r w:rsidRPr="00D00570">
        <w:rPr>
          <w:rFonts w:hint="eastAsia"/>
        </w:rPr>
        <w:t>2003</w:t>
      </w:r>
      <w:r w:rsidRPr="00D00570">
        <w:rPr>
          <w:rFonts w:hint="eastAsia"/>
        </w:rPr>
        <w:t>年以来，用于广播的时间略有下降。</w:t>
      </w:r>
      <w:r w:rsidRPr="00D00570">
        <w:rPr>
          <w:rFonts w:hint="eastAsia"/>
        </w:rPr>
        <w:t>2007</w:t>
      </w:r>
      <w:r w:rsidRPr="00D00570">
        <w:rPr>
          <w:rFonts w:hint="eastAsia"/>
        </w:rPr>
        <w:t>年的平均收听时间为</w:t>
      </w:r>
      <w:r w:rsidRPr="00D00570">
        <w:rPr>
          <w:rFonts w:hint="eastAsia"/>
        </w:rPr>
        <w:t>3</w:t>
      </w:r>
      <w:r w:rsidRPr="00D00570">
        <w:rPr>
          <w:rFonts w:hint="eastAsia"/>
        </w:rPr>
        <w:t>小时</w:t>
      </w:r>
      <w:r w:rsidRPr="00D00570">
        <w:rPr>
          <w:rFonts w:hint="eastAsia"/>
        </w:rPr>
        <w:t>12</w:t>
      </w:r>
      <w:r w:rsidRPr="00D00570">
        <w:rPr>
          <w:rFonts w:hint="eastAsia"/>
        </w:rPr>
        <w:t>分钟，较上年减少</w:t>
      </w:r>
      <w:r w:rsidRPr="00D00570">
        <w:rPr>
          <w:rFonts w:hint="eastAsia"/>
        </w:rPr>
        <w:t>1</w:t>
      </w:r>
      <w:r w:rsidRPr="00D00570">
        <w:rPr>
          <w:rFonts w:hint="eastAsia"/>
        </w:rPr>
        <w:t>分钟。公共广播电台所占比重为</w:t>
      </w:r>
      <w:r w:rsidRPr="00D00570">
        <w:t>13.1%</w:t>
      </w:r>
      <w:r w:rsidRPr="00D00570">
        <w:rPr>
          <w:rFonts w:hint="eastAsia"/>
        </w:rPr>
        <w:t>，因此，商业电台更受欢迎</w:t>
      </w:r>
      <w:r w:rsidR="00014490" w:rsidRPr="00D00570">
        <w:rPr>
          <w:rFonts w:hint="eastAsia"/>
        </w:rPr>
        <w:t>(</w:t>
      </w:r>
      <w:r w:rsidRPr="00D00570">
        <w:rPr>
          <w:rFonts w:hint="eastAsia"/>
        </w:rPr>
        <w:t>图</w:t>
      </w:r>
      <w:r w:rsidRPr="00D00570">
        <w:rPr>
          <w:rFonts w:hint="eastAsia"/>
        </w:rPr>
        <w:t>98</w:t>
      </w:r>
      <w:r w:rsidR="00014490" w:rsidRPr="00D00570">
        <w:rPr>
          <w:rFonts w:hint="eastAsia"/>
        </w:rPr>
        <w:t>)</w:t>
      </w:r>
      <w:r w:rsidRPr="00D00570">
        <w:rPr>
          <w:rFonts w:hint="eastAsia"/>
        </w:rPr>
        <w:t>。研究表明，男子收听广播的时间比妇女更长</w:t>
      </w:r>
      <w:r w:rsidR="00014490" w:rsidRPr="00D00570">
        <w:rPr>
          <w:rFonts w:hint="eastAsia"/>
        </w:rPr>
        <w:t>(</w:t>
      </w:r>
      <w:r w:rsidRPr="00D00570">
        <w:rPr>
          <w:rFonts w:hint="eastAsia"/>
        </w:rPr>
        <w:t>而电视的情况则正好相反</w:t>
      </w:r>
      <w:r w:rsidR="00014490" w:rsidRPr="00D00570">
        <w:rPr>
          <w:rFonts w:hint="eastAsia"/>
        </w:rPr>
        <w:t>)</w:t>
      </w:r>
      <w:r w:rsidRPr="00D00570">
        <w:rPr>
          <w:rFonts w:hint="eastAsia"/>
        </w:rPr>
        <w:t>。广播听众中年轻人比重较高</w:t>
      </w:r>
      <w:r w:rsidR="00014490" w:rsidRPr="00D00570">
        <w:rPr>
          <w:rFonts w:hint="eastAsia"/>
        </w:rPr>
        <w:t>(</w:t>
      </w:r>
      <w:r w:rsidRPr="00D00570">
        <w:rPr>
          <w:rFonts w:hint="eastAsia"/>
        </w:rPr>
        <w:t>特别是</w:t>
      </w:r>
      <w:r w:rsidRPr="00D00570">
        <w:t>25</w:t>
      </w:r>
      <w:r w:rsidRPr="00D00570">
        <w:rPr>
          <w:rFonts w:hint="eastAsia"/>
        </w:rPr>
        <w:t>至</w:t>
      </w:r>
      <w:r w:rsidRPr="00D00570">
        <w:t>44</w:t>
      </w:r>
      <w:r w:rsidRPr="00D00570">
        <w:rPr>
          <w:rFonts w:hint="eastAsia"/>
        </w:rPr>
        <w:t>岁者</w:t>
      </w:r>
      <w:r w:rsidR="00014490" w:rsidRPr="00D00570">
        <w:rPr>
          <w:rFonts w:hint="eastAsia"/>
        </w:rPr>
        <w:t>)</w:t>
      </w:r>
      <w:r w:rsidRPr="00D00570">
        <w:rPr>
          <w:rFonts w:hint="eastAsia"/>
        </w:rPr>
        <w:t>，但比重最低的是</w:t>
      </w:r>
      <w:r w:rsidRPr="00D00570">
        <w:rPr>
          <w:rFonts w:hint="eastAsia"/>
        </w:rPr>
        <w:t>4</w:t>
      </w:r>
      <w:r w:rsidRPr="00D00570">
        <w:rPr>
          <w:rFonts w:hint="eastAsia"/>
        </w:rPr>
        <w:t>至</w:t>
      </w:r>
      <w:r w:rsidRPr="00D00570">
        <w:rPr>
          <w:rFonts w:hint="eastAsia"/>
        </w:rPr>
        <w:t>14</w:t>
      </w:r>
      <w:r w:rsidRPr="00D00570">
        <w:rPr>
          <w:rFonts w:hint="eastAsia"/>
        </w:rPr>
        <w:t>岁的儿童。</w:t>
      </w:r>
      <w:r w:rsidRPr="00D00570">
        <w:rPr>
          <w:rStyle w:val="FootnoteReference"/>
          <w:color w:val="auto"/>
        </w:rPr>
        <w:footnoteReference w:id="51"/>
      </w:r>
    </w:p>
    <w:p w:rsidR="00124345" w:rsidRPr="00D00570" w:rsidRDefault="00124345" w:rsidP="00D171D6">
      <w:pPr>
        <w:pStyle w:val="SingleTxtGC"/>
        <w:tabs>
          <w:tab w:val="clear" w:pos="1565"/>
          <w:tab w:val="clear" w:pos="1996"/>
          <w:tab w:val="left" w:pos="1680"/>
        </w:tabs>
        <w:spacing w:line="310" w:lineRule="exact"/>
      </w:pPr>
      <w:r w:rsidRPr="00D00570">
        <w:t>187.</w:t>
      </w:r>
      <w:r w:rsidRPr="00D00570">
        <w:tab/>
      </w:r>
      <w:r w:rsidRPr="00D00570">
        <w:rPr>
          <w:rFonts w:hint="eastAsia"/>
        </w:rPr>
        <w:t>按照《宪法》</w:t>
      </w:r>
      <w:r w:rsidR="00014490" w:rsidRPr="00D00570">
        <w:rPr>
          <w:rFonts w:hint="eastAsia"/>
        </w:rPr>
        <w:t>(</w:t>
      </w:r>
      <w:r w:rsidRPr="00D00570">
        <w:rPr>
          <w:rFonts w:hint="eastAsia"/>
        </w:rPr>
        <w:t>第</w:t>
      </w:r>
      <w:r w:rsidRPr="00D00570">
        <w:rPr>
          <w:rFonts w:hint="eastAsia"/>
        </w:rPr>
        <w:t>39</w:t>
      </w:r>
      <w:r w:rsidRPr="00D00570">
        <w:rPr>
          <w:rFonts w:hint="eastAsia"/>
        </w:rPr>
        <w:t>条</w:t>
      </w:r>
      <w:r w:rsidR="00014490" w:rsidRPr="00D00570">
        <w:rPr>
          <w:rFonts w:hint="eastAsia"/>
        </w:rPr>
        <w:t>)</w:t>
      </w:r>
      <w:r w:rsidRPr="00D00570">
        <w:rPr>
          <w:rFonts w:hint="eastAsia"/>
        </w:rPr>
        <w:t>规定，成立了一个独立的行政机构</w:t>
      </w:r>
      <w:r w:rsidR="00014490" w:rsidRPr="00D00570">
        <w:rPr>
          <w:rFonts w:hint="eastAsia"/>
        </w:rPr>
        <w:t>(</w:t>
      </w:r>
      <w:r w:rsidRPr="00D00570">
        <w:t>ERC</w:t>
      </w:r>
      <w:r w:rsidR="007C7067" w:rsidRPr="00D00570">
        <w:rPr>
          <w:rFonts w:hint="eastAsia"/>
          <w:spacing w:val="-50"/>
        </w:rPr>
        <w:t>―</w:t>
      </w:r>
      <w:r w:rsidR="007C7067" w:rsidRPr="00D00570">
        <w:rPr>
          <w:rFonts w:hint="eastAsia"/>
        </w:rPr>
        <w:t>―</w:t>
      </w:r>
      <w:r w:rsidRPr="00D00570">
        <w:rPr>
          <w:rFonts w:hint="eastAsia"/>
        </w:rPr>
        <w:t>媒体监管机构</w:t>
      </w:r>
      <w:r w:rsidR="00014490" w:rsidRPr="00D00570">
        <w:rPr>
          <w:rFonts w:hint="eastAsia"/>
        </w:rPr>
        <w:t>)</w:t>
      </w:r>
      <w:r w:rsidRPr="00D00570">
        <w:rPr>
          <w:rFonts w:hint="eastAsia"/>
        </w:rPr>
        <w:t>，以确保对媒体进行管理和监督，目的是确保：获取信息的权利和新闻自由；媒体所有权不集中，独立于政治权力和经济权力；尊重公民权利、自由和保障；以及各种不同意见的自由表达和对峙。《宪法》的监管理事会</w:t>
      </w:r>
      <w:r w:rsidR="00014490" w:rsidRPr="00D00570">
        <w:rPr>
          <w:rFonts w:hint="eastAsia"/>
        </w:rPr>
        <w:t>(</w:t>
      </w:r>
      <w:r w:rsidRPr="00D00570">
        <w:rPr>
          <w:rFonts w:hint="eastAsia"/>
        </w:rPr>
        <w:t>负责界定并执行监管行动</w:t>
      </w:r>
      <w:r w:rsidR="00014490" w:rsidRPr="00D00570">
        <w:rPr>
          <w:rFonts w:hint="eastAsia"/>
        </w:rPr>
        <w:t>)</w:t>
      </w:r>
      <w:r w:rsidRPr="00D00570">
        <w:rPr>
          <w:rFonts w:hint="eastAsia"/>
        </w:rPr>
        <w:t>有</w:t>
      </w:r>
      <w:r w:rsidRPr="00D00570">
        <w:rPr>
          <w:rFonts w:hint="eastAsia"/>
        </w:rPr>
        <w:t>5</w:t>
      </w:r>
      <w:r w:rsidRPr="00D00570">
        <w:rPr>
          <w:rFonts w:hint="eastAsia"/>
        </w:rPr>
        <w:t>名成员，其中</w:t>
      </w:r>
      <w:r w:rsidRPr="00D00570">
        <w:rPr>
          <w:rFonts w:hint="eastAsia"/>
        </w:rPr>
        <w:t>4</w:t>
      </w:r>
      <w:r w:rsidRPr="00D00570">
        <w:rPr>
          <w:rFonts w:hint="eastAsia"/>
        </w:rPr>
        <w:t>名由议会选举产生</w:t>
      </w:r>
      <w:r w:rsidR="00014490" w:rsidRPr="00D00570">
        <w:rPr>
          <w:rFonts w:hint="eastAsia"/>
        </w:rPr>
        <w:t>(</w:t>
      </w:r>
      <w:r w:rsidRPr="00D00570">
        <w:rPr>
          <w:rFonts w:hint="eastAsia"/>
        </w:rPr>
        <w:t>第</w:t>
      </w:r>
      <w:r w:rsidRPr="00D00570">
        <w:rPr>
          <w:rFonts w:hint="eastAsia"/>
        </w:rPr>
        <w:t>5</w:t>
      </w:r>
      <w:r w:rsidRPr="00D00570">
        <w:rPr>
          <w:rFonts w:hint="eastAsia"/>
        </w:rPr>
        <w:t>名由这</w:t>
      </w:r>
      <w:r w:rsidRPr="00D00570">
        <w:rPr>
          <w:rFonts w:hint="eastAsia"/>
        </w:rPr>
        <w:t>4</w:t>
      </w:r>
      <w:r w:rsidRPr="00D00570">
        <w:rPr>
          <w:rFonts w:hint="eastAsia"/>
        </w:rPr>
        <w:t>位已当选者选举产生</w:t>
      </w:r>
      <w:r w:rsidR="00014490" w:rsidRPr="00D00570">
        <w:rPr>
          <w:rFonts w:hint="eastAsia"/>
        </w:rPr>
        <w:t>)</w:t>
      </w:r>
      <w:r w:rsidRPr="00D00570">
        <w:rPr>
          <w:rFonts w:hint="eastAsia"/>
        </w:rPr>
        <w:t>。</w:t>
      </w:r>
      <w:r w:rsidRPr="00D00570">
        <w:rPr>
          <w:rStyle w:val="FootnoteReference"/>
          <w:color w:val="auto"/>
        </w:rPr>
        <w:footnoteReference w:id="52"/>
      </w:r>
    </w:p>
    <w:p w:rsidR="00124345" w:rsidRPr="00D00570" w:rsidRDefault="00124345" w:rsidP="00D171D6">
      <w:pPr>
        <w:pStyle w:val="HChGC"/>
        <w:spacing w:line="310" w:lineRule="exact"/>
        <w:rPr>
          <w:rFonts w:hint="eastAsia"/>
        </w:rPr>
      </w:pPr>
      <w:r w:rsidRPr="00D00570">
        <w:tab/>
      </w:r>
      <w:bookmarkStart w:id="54" w:name="_Toc300837237"/>
      <w:r w:rsidR="00C53316" w:rsidRPr="00D00570">
        <w:rPr>
          <w:rFonts w:hint="eastAsia"/>
        </w:rPr>
        <w:t>五</w:t>
      </w:r>
      <w:r w:rsidR="00C53316" w:rsidRPr="00D00570">
        <w:rPr>
          <w:rFonts w:hint="eastAsia"/>
        </w:rPr>
        <w:t>.</w:t>
      </w:r>
      <w:r w:rsidRPr="00D00570">
        <w:tab/>
      </w:r>
      <w:bookmarkEnd w:id="54"/>
      <w:r w:rsidRPr="00D00570">
        <w:rPr>
          <w:rFonts w:hint="eastAsia"/>
        </w:rPr>
        <w:t>保护和促进人权的总体框架</w:t>
      </w:r>
    </w:p>
    <w:p w:rsidR="00124345" w:rsidRPr="00D00570" w:rsidRDefault="00124345" w:rsidP="00D171D6">
      <w:pPr>
        <w:pStyle w:val="H1GC"/>
        <w:spacing w:line="310" w:lineRule="exact"/>
        <w:rPr>
          <w:rFonts w:hint="eastAsia"/>
        </w:rPr>
      </w:pPr>
      <w:r w:rsidRPr="00D00570">
        <w:tab/>
      </w:r>
      <w:bookmarkStart w:id="55" w:name="_Toc300837238"/>
      <w:r w:rsidRPr="00D00570">
        <w:t>A.</w:t>
      </w:r>
      <w:r w:rsidRPr="00D00570">
        <w:tab/>
      </w:r>
      <w:bookmarkEnd w:id="55"/>
      <w:r w:rsidRPr="00D00570">
        <w:rPr>
          <w:rFonts w:hint="eastAsia"/>
        </w:rPr>
        <w:t>接受国际人权标准的情况</w:t>
      </w:r>
    </w:p>
    <w:p w:rsidR="00124345" w:rsidRPr="00D00570" w:rsidRDefault="00124345" w:rsidP="00D171D6">
      <w:pPr>
        <w:pStyle w:val="H23GC"/>
        <w:spacing w:line="310" w:lineRule="exact"/>
        <w:rPr>
          <w:rFonts w:hint="eastAsia"/>
        </w:rPr>
      </w:pPr>
      <w:r w:rsidRPr="00D00570">
        <w:tab/>
        <w:t>1.</w:t>
      </w:r>
      <w:r w:rsidRPr="00D00570">
        <w:tab/>
      </w:r>
      <w:r w:rsidRPr="00D00570">
        <w:rPr>
          <w:rFonts w:hint="eastAsia"/>
        </w:rPr>
        <w:t>主要国际人权公约和议定书</w:t>
      </w:r>
    </w:p>
    <w:p w:rsidR="00124345" w:rsidRPr="00D00570" w:rsidRDefault="00124345" w:rsidP="00D171D6">
      <w:pPr>
        <w:pStyle w:val="SingleTxtGC"/>
        <w:tabs>
          <w:tab w:val="clear" w:pos="1565"/>
          <w:tab w:val="clear" w:pos="1996"/>
          <w:tab w:val="left" w:pos="1680"/>
        </w:tabs>
        <w:spacing w:line="310" w:lineRule="exact"/>
      </w:pPr>
      <w:r w:rsidRPr="00D00570">
        <w:t>188.</w:t>
      </w:r>
      <w:r w:rsidRPr="00D00570">
        <w:tab/>
      </w:r>
      <w:r w:rsidRPr="00D00570">
        <w:rPr>
          <w:rFonts w:eastAsia="SimHei" w:hint="eastAsia"/>
        </w:rPr>
        <w:t>《经济、社会、文化权利国际公约》</w:t>
      </w:r>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7"/>
          <w:attr w:name="Month" w:val="10"/>
          <w:attr w:name="Year" w:val="1976"/>
        </w:smartTagPr>
        <w:r w:rsidRPr="00D00570">
          <w:t>1976</w:t>
        </w:r>
        <w:r w:rsidRPr="00D00570">
          <w:rPr>
            <w:rFonts w:hint="eastAsia"/>
          </w:rPr>
          <w:t>年</w:t>
        </w:r>
        <w:r w:rsidRPr="00D00570">
          <w:rPr>
            <w:rFonts w:hint="eastAsia"/>
          </w:rPr>
          <w:t>10</w:t>
        </w:r>
        <w:r w:rsidRPr="00D00570">
          <w:rPr>
            <w:rFonts w:hint="eastAsia"/>
          </w:rPr>
          <w:t>月</w:t>
        </w:r>
        <w:r w:rsidRPr="00D00570">
          <w:rPr>
            <w:rFonts w:hint="eastAsia"/>
          </w:rPr>
          <w:t>7</w:t>
        </w:r>
        <w:r w:rsidRPr="00D00570">
          <w:rPr>
            <w:rFonts w:hint="eastAsia"/>
          </w:rPr>
          <w:t>日</w:t>
        </w:r>
      </w:smartTag>
      <w:r w:rsidRPr="00D00570">
        <w:rPr>
          <w:rFonts w:hint="eastAsia"/>
        </w:rPr>
        <w:t>签署，经</w:t>
      </w:r>
      <w:smartTag w:uri="urn:schemas-microsoft-com:office:smarttags" w:element="chsdate">
        <w:smartTagPr>
          <w:attr w:name="IsROCDate" w:val="False"/>
          <w:attr w:name="IsLunarDate" w:val="False"/>
          <w:attr w:name="Day" w:val="11"/>
          <w:attr w:name="Month" w:val="7"/>
          <w:attr w:name="Year" w:val="2011"/>
        </w:smartTagPr>
        <w:r w:rsidRPr="00D00570">
          <w:rPr>
            <w:rFonts w:hint="eastAsia"/>
          </w:rPr>
          <w:t>7</w:t>
        </w:r>
        <w:r w:rsidRPr="00D00570">
          <w:rPr>
            <w:rFonts w:hint="eastAsia"/>
          </w:rPr>
          <w:t>月</w:t>
        </w:r>
        <w:r w:rsidRPr="00D00570">
          <w:rPr>
            <w:rFonts w:hint="eastAsia"/>
          </w:rPr>
          <w:t>11</w:t>
        </w:r>
        <w:r w:rsidRPr="00D00570">
          <w:rPr>
            <w:rFonts w:hint="eastAsia"/>
          </w:rPr>
          <w:t>日</w:t>
        </w:r>
      </w:smartTag>
      <w:r w:rsidRPr="00D00570">
        <w:rPr>
          <w:rFonts w:hint="eastAsia"/>
        </w:rPr>
        <w:t>第</w:t>
      </w:r>
      <w:r w:rsidRPr="00D00570">
        <w:t>45/78</w:t>
      </w:r>
      <w:r w:rsidRPr="00D00570">
        <w:rPr>
          <w:rFonts w:hint="eastAsia"/>
        </w:rPr>
        <w:t>号法律批准通过。批准书于</w:t>
      </w:r>
      <w:smartTag w:uri="urn:schemas-microsoft-com:office:smarttags" w:element="chsdate">
        <w:smartTagPr>
          <w:attr w:name="IsROCDate" w:val="False"/>
          <w:attr w:name="IsLunarDate" w:val="False"/>
          <w:attr w:name="Day" w:val="31"/>
          <w:attr w:name="Month" w:val="7"/>
          <w:attr w:name="Year" w:val="1978"/>
        </w:smartTagPr>
        <w:r w:rsidRPr="00D00570">
          <w:rPr>
            <w:rFonts w:hint="eastAsia"/>
          </w:rPr>
          <w:t>1978</w:t>
        </w:r>
        <w:r w:rsidRPr="00D00570">
          <w:rPr>
            <w:rFonts w:hint="eastAsia"/>
          </w:rPr>
          <w:t>年</w:t>
        </w:r>
        <w:r w:rsidRPr="00D00570">
          <w:rPr>
            <w:rFonts w:hint="eastAsia"/>
          </w:rPr>
          <w:t>7</w:t>
        </w:r>
        <w:r w:rsidRPr="00D00570">
          <w:rPr>
            <w:rFonts w:hint="eastAsia"/>
          </w:rPr>
          <w:t>月</w:t>
        </w:r>
        <w:r w:rsidRPr="00D00570">
          <w:rPr>
            <w:rFonts w:hint="eastAsia"/>
          </w:rPr>
          <w:t>31</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31"/>
          <w:attr w:name="Month" w:val="10"/>
          <w:attr w:name="Year" w:val="1978"/>
        </w:smartTagPr>
        <w:r w:rsidRPr="00D00570">
          <w:rPr>
            <w:rFonts w:hint="eastAsia"/>
          </w:rPr>
          <w:t>1978</w:t>
        </w:r>
        <w:r w:rsidRPr="00D00570">
          <w:rPr>
            <w:rFonts w:hint="eastAsia"/>
          </w:rPr>
          <w:t>年</w:t>
        </w:r>
        <w:r w:rsidRPr="00D00570">
          <w:rPr>
            <w:rFonts w:hint="eastAsia"/>
          </w:rPr>
          <w:t>10</w:t>
        </w:r>
        <w:r w:rsidRPr="00D00570">
          <w:rPr>
            <w:rFonts w:hint="eastAsia"/>
          </w:rPr>
          <w:t>月</w:t>
        </w:r>
        <w:r w:rsidRPr="00D00570">
          <w:rPr>
            <w:rFonts w:hint="eastAsia"/>
          </w:rPr>
          <w:t>31</w:t>
        </w:r>
        <w:r w:rsidRPr="00D00570">
          <w:rPr>
            <w:rFonts w:hint="eastAsia"/>
          </w:rPr>
          <w:t>日</w:t>
        </w:r>
      </w:smartTag>
      <w:r w:rsidRPr="00D00570">
        <w:rPr>
          <w:rFonts w:hint="eastAsia"/>
        </w:rPr>
        <w:t>在国内法令中生效。</w:t>
      </w:r>
    </w:p>
    <w:p w:rsidR="00124345" w:rsidRPr="00D00570" w:rsidRDefault="00124345" w:rsidP="00014490">
      <w:pPr>
        <w:pStyle w:val="SingleTxtGC"/>
        <w:tabs>
          <w:tab w:val="clear" w:pos="1565"/>
          <w:tab w:val="clear" w:pos="1996"/>
          <w:tab w:val="left" w:pos="1680"/>
        </w:tabs>
        <w:rPr>
          <w:rFonts w:hint="eastAsia"/>
        </w:rPr>
      </w:pPr>
      <w:r w:rsidRPr="00D00570">
        <w:t>189.</w:t>
      </w:r>
      <w:r w:rsidRPr="00D00570">
        <w:tab/>
      </w:r>
      <w:bookmarkStart w:id="56" w:name="OLE_LINK26"/>
      <w:bookmarkStart w:id="57" w:name="OLE_LINK39"/>
      <w:r w:rsidRPr="00D00570">
        <w:rPr>
          <w:rFonts w:eastAsia="SimHei" w:hint="eastAsia"/>
        </w:rPr>
        <w:t>《公民权利和政治权利国际公约》</w:t>
      </w:r>
      <w:bookmarkEnd w:id="56"/>
      <w:bookmarkEnd w:id="57"/>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7"/>
          <w:attr w:name="Month" w:val="10"/>
          <w:attr w:name="Year" w:val="1976"/>
        </w:smartTagPr>
        <w:r w:rsidRPr="00D00570">
          <w:t>1976</w:t>
        </w:r>
        <w:r w:rsidRPr="00D00570">
          <w:rPr>
            <w:rFonts w:hint="eastAsia"/>
          </w:rPr>
          <w:t>年</w:t>
        </w:r>
        <w:r w:rsidRPr="00D00570">
          <w:rPr>
            <w:rFonts w:hint="eastAsia"/>
          </w:rPr>
          <w:t>10</w:t>
        </w:r>
        <w:r w:rsidRPr="00D00570">
          <w:rPr>
            <w:rFonts w:hint="eastAsia"/>
          </w:rPr>
          <w:t>月</w:t>
        </w:r>
        <w:r w:rsidRPr="00D00570">
          <w:rPr>
            <w:rFonts w:hint="eastAsia"/>
          </w:rPr>
          <w:t>7</w:t>
        </w:r>
        <w:r w:rsidRPr="00D00570">
          <w:rPr>
            <w:rFonts w:hint="eastAsia"/>
          </w:rPr>
          <w:t>日</w:t>
        </w:r>
      </w:smartTag>
      <w:r w:rsidRPr="00D00570">
        <w:rPr>
          <w:rFonts w:hint="eastAsia"/>
        </w:rPr>
        <w:t>签署，经</w:t>
      </w:r>
      <w:smartTag w:uri="urn:schemas-microsoft-com:office:smarttags" w:element="chsdate">
        <w:smartTagPr>
          <w:attr w:name="IsROCDate" w:val="False"/>
          <w:attr w:name="IsLunarDate" w:val="False"/>
          <w:attr w:name="Day" w:val="12"/>
          <w:attr w:name="Month" w:val="6"/>
          <w:attr w:name="Year" w:val="2011"/>
        </w:smartTagPr>
        <w:r w:rsidRPr="00D00570">
          <w:rPr>
            <w:rFonts w:hint="eastAsia"/>
          </w:rPr>
          <w:t>6</w:t>
        </w:r>
        <w:r w:rsidRPr="00D00570">
          <w:rPr>
            <w:rFonts w:hint="eastAsia"/>
          </w:rPr>
          <w:t>月</w:t>
        </w:r>
        <w:r w:rsidRPr="00D00570">
          <w:rPr>
            <w:rFonts w:hint="eastAsia"/>
          </w:rPr>
          <w:t>12</w:t>
        </w:r>
        <w:r w:rsidRPr="00D00570">
          <w:rPr>
            <w:rFonts w:hint="eastAsia"/>
          </w:rPr>
          <w:t>日</w:t>
        </w:r>
      </w:smartTag>
      <w:r w:rsidRPr="00D00570">
        <w:rPr>
          <w:rFonts w:hint="eastAsia"/>
        </w:rPr>
        <w:t>第</w:t>
      </w:r>
      <w:r w:rsidRPr="00D00570">
        <w:rPr>
          <w:rFonts w:hint="eastAsia"/>
        </w:rPr>
        <w:t>29</w:t>
      </w:r>
      <w:r w:rsidRPr="00D00570">
        <w:t>/78</w:t>
      </w:r>
      <w:r w:rsidRPr="00D00570">
        <w:rPr>
          <w:rFonts w:hint="eastAsia"/>
        </w:rPr>
        <w:t>号法律批准通过。批准书于</w:t>
      </w:r>
      <w:smartTag w:uri="urn:schemas-microsoft-com:office:smarttags" w:element="chsdate">
        <w:smartTagPr>
          <w:attr w:name="IsROCDate" w:val="False"/>
          <w:attr w:name="IsLunarDate" w:val="False"/>
          <w:attr w:name="Day" w:val="15"/>
          <w:attr w:name="Month" w:val="6"/>
          <w:attr w:name="Year" w:val="1978"/>
        </w:smartTagPr>
        <w:r w:rsidRPr="00D00570">
          <w:rPr>
            <w:rFonts w:hint="eastAsia"/>
          </w:rPr>
          <w:t>1978</w:t>
        </w:r>
        <w:r w:rsidRPr="00D00570">
          <w:rPr>
            <w:rFonts w:hint="eastAsia"/>
          </w:rPr>
          <w:t>年</w:t>
        </w:r>
        <w:r w:rsidRPr="00D00570">
          <w:rPr>
            <w:rFonts w:hint="eastAsia"/>
          </w:rPr>
          <w:t>6</w:t>
        </w:r>
        <w:r w:rsidRPr="00D00570">
          <w:rPr>
            <w:rFonts w:hint="eastAsia"/>
          </w:rPr>
          <w:t>月</w:t>
        </w:r>
        <w:r w:rsidRPr="00D00570">
          <w:rPr>
            <w:rFonts w:hint="eastAsia"/>
          </w:rPr>
          <w:t>15</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15"/>
          <w:attr w:name="Month" w:val="9"/>
          <w:attr w:name="Year" w:val="1978"/>
        </w:smartTagPr>
        <w:r w:rsidRPr="00D00570">
          <w:rPr>
            <w:rFonts w:hint="eastAsia"/>
          </w:rPr>
          <w:t>1978</w:t>
        </w:r>
        <w:r w:rsidRPr="00D00570">
          <w:rPr>
            <w:rFonts w:hint="eastAsia"/>
          </w:rPr>
          <w:t>年</w:t>
        </w:r>
        <w:r w:rsidRPr="00D00570">
          <w:rPr>
            <w:rFonts w:hint="eastAsia"/>
          </w:rPr>
          <w:t>9</w:t>
        </w:r>
        <w:r w:rsidRPr="00D00570">
          <w:rPr>
            <w:rFonts w:hint="eastAsia"/>
          </w:rPr>
          <w:t>月</w:t>
        </w:r>
        <w:r w:rsidRPr="00D00570">
          <w:rPr>
            <w:rFonts w:hint="eastAsia"/>
          </w:rPr>
          <w:t>15</w:t>
        </w:r>
        <w:r w:rsidRPr="00D00570">
          <w:rPr>
            <w:rFonts w:hint="eastAsia"/>
          </w:rPr>
          <w:t>日</w:t>
        </w:r>
      </w:smartTag>
      <w:r w:rsidRPr="00D00570">
        <w:rPr>
          <w:rFonts w:hint="eastAsia"/>
        </w:rPr>
        <w:t>在国内法令中生效。</w:t>
      </w:r>
    </w:p>
    <w:p w:rsidR="00124345" w:rsidRPr="00D00570" w:rsidRDefault="00124345" w:rsidP="00014490">
      <w:pPr>
        <w:pStyle w:val="SingleTxtGC"/>
        <w:tabs>
          <w:tab w:val="clear" w:pos="1565"/>
          <w:tab w:val="clear" w:pos="1996"/>
          <w:tab w:val="left" w:pos="1680"/>
        </w:tabs>
      </w:pPr>
      <w:r w:rsidRPr="00D00570">
        <w:t>190.</w:t>
      </w:r>
      <w:r w:rsidRPr="00D00570">
        <w:tab/>
      </w:r>
      <w:r w:rsidRPr="00D00570">
        <w:rPr>
          <w:rFonts w:eastAsia="SimHei" w:hint="eastAsia"/>
        </w:rPr>
        <w:t>《消除一切形式种族歧视国际公约》</w:t>
      </w:r>
      <w:r w:rsidR="007C7067" w:rsidRPr="00D00570">
        <w:rPr>
          <w:rFonts w:hint="eastAsia"/>
          <w:spacing w:val="-50"/>
        </w:rPr>
        <w:t>―</w:t>
      </w:r>
      <w:r w:rsidR="007C7067" w:rsidRPr="00D00570">
        <w:rPr>
          <w:rFonts w:hint="eastAsia"/>
        </w:rPr>
        <w:t>―</w:t>
      </w:r>
      <w:r w:rsidRPr="00D00570">
        <w:rPr>
          <w:rFonts w:hint="eastAsia"/>
        </w:rPr>
        <w:t>经</w:t>
      </w:r>
      <w:smartTag w:uri="urn:schemas-microsoft-com:office:smarttags" w:element="chsdate">
        <w:smartTagPr>
          <w:attr w:name="Year" w:val="2011"/>
          <w:attr w:name="Month" w:val="4"/>
          <w:attr w:name="Day" w:val="29"/>
          <w:attr w:name="IsLunarDate" w:val="False"/>
          <w:attr w:name="IsROCDate" w:val="False"/>
        </w:smartTagPr>
        <w:r w:rsidRPr="00D00570">
          <w:rPr>
            <w:rFonts w:hint="eastAsia"/>
          </w:rPr>
          <w:t>4</w:t>
        </w:r>
        <w:r w:rsidRPr="00D00570">
          <w:rPr>
            <w:rFonts w:hint="eastAsia"/>
          </w:rPr>
          <w:t>月</w:t>
        </w:r>
        <w:r w:rsidRPr="00D00570">
          <w:rPr>
            <w:rFonts w:hint="eastAsia"/>
          </w:rPr>
          <w:t>29</w:t>
        </w:r>
        <w:r w:rsidRPr="00D00570">
          <w:rPr>
            <w:rFonts w:hint="eastAsia"/>
          </w:rPr>
          <w:t>日</w:t>
        </w:r>
      </w:smartTag>
      <w:r w:rsidRPr="00D00570">
        <w:rPr>
          <w:rFonts w:hint="eastAsia"/>
        </w:rPr>
        <w:t>第</w:t>
      </w:r>
      <w:r w:rsidRPr="00D00570">
        <w:rPr>
          <w:rFonts w:hint="eastAsia"/>
        </w:rPr>
        <w:t>7</w:t>
      </w:r>
      <w:r w:rsidRPr="00D00570">
        <w:t>/</w:t>
      </w:r>
      <w:r w:rsidRPr="00D00570">
        <w:rPr>
          <w:rFonts w:hint="eastAsia"/>
        </w:rPr>
        <w:t>82</w:t>
      </w:r>
      <w:r w:rsidRPr="00D00570">
        <w:rPr>
          <w:rFonts w:hint="eastAsia"/>
        </w:rPr>
        <w:t>号法律批准加入。加入书于</w:t>
      </w:r>
      <w:smartTag w:uri="urn:schemas-microsoft-com:office:smarttags" w:element="chsdate">
        <w:smartTagPr>
          <w:attr w:name="Year" w:val="1982"/>
          <w:attr w:name="Month" w:val="8"/>
          <w:attr w:name="Day" w:val="24"/>
          <w:attr w:name="IsLunarDate" w:val="False"/>
          <w:attr w:name="IsROCDate" w:val="False"/>
        </w:smartTagPr>
        <w:r w:rsidRPr="00D00570">
          <w:rPr>
            <w:rFonts w:hint="eastAsia"/>
          </w:rPr>
          <w:t>1982</w:t>
        </w:r>
        <w:r w:rsidRPr="00D00570">
          <w:rPr>
            <w:rFonts w:hint="eastAsia"/>
          </w:rPr>
          <w:t>年</w:t>
        </w:r>
        <w:r w:rsidRPr="00D00570">
          <w:rPr>
            <w:rFonts w:hint="eastAsia"/>
          </w:rPr>
          <w:t>8</w:t>
        </w:r>
        <w:r w:rsidRPr="00D00570">
          <w:rPr>
            <w:rFonts w:hint="eastAsia"/>
          </w:rPr>
          <w:t>月</w:t>
        </w:r>
        <w:r w:rsidRPr="00D00570">
          <w:rPr>
            <w:rFonts w:hint="eastAsia"/>
          </w:rPr>
          <w:t>24</w:t>
        </w:r>
        <w:r w:rsidRPr="00D00570">
          <w:rPr>
            <w:rFonts w:hint="eastAsia"/>
          </w:rPr>
          <w:t>日</w:t>
        </w:r>
      </w:smartTag>
      <w:r w:rsidRPr="00D00570">
        <w:rPr>
          <w:rFonts w:hint="eastAsia"/>
        </w:rPr>
        <w:t>交存于秘书长。</w:t>
      </w:r>
      <w:smartTag w:uri="urn:schemas-microsoft-com:office:smarttags" w:element="chsdate">
        <w:smartTagPr>
          <w:attr w:name="Year" w:val="1982"/>
          <w:attr w:name="Month" w:val="9"/>
          <w:attr w:name="Day" w:val="23"/>
          <w:attr w:name="IsLunarDate" w:val="False"/>
          <w:attr w:name="IsROCDate" w:val="False"/>
        </w:smartTagPr>
        <w:r w:rsidRPr="00D00570">
          <w:rPr>
            <w:rFonts w:hint="eastAsia"/>
          </w:rPr>
          <w:t>1982</w:t>
        </w:r>
        <w:r w:rsidRPr="00D00570">
          <w:rPr>
            <w:rFonts w:hint="eastAsia"/>
          </w:rPr>
          <w:t>年</w:t>
        </w:r>
        <w:r w:rsidRPr="00D00570">
          <w:rPr>
            <w:rFonts w:hint="eastAsia"/>
          </w:rPr>
          <w:t>9</w:t>
        </w:r>
        <w:r w:rsidRPr="00D00570">
          <w:rPr>
            <w:rFonts w:hint="eastAsia"/>
          </w:rPr>
          <w:t>月</w:t>
        </w:r>
        <w:r w:rsidRPr="00D00570">
          <w:rPr>
            <w:rFonts w:hint="eastAsia"/>
          </w:rPr>
          <w:t>23</w:t>
        </w:r>
        <w:r w:rsidRPr="00D00570">
          <w:rPr>
            <w:rFonts w:hint="eastAsia"/>
          </w:rPr>
          <w:t>日</w:t>
        </w:r>
      </w:smartTag>
      <w:r w:rsidRPr="00D00570">
        <w:rPr>
          <w:rFonts w:hint="eastAsia"/>
        </w:rPr>
        <w:t>在国内法令中生效。</w:t>
      </w:r>
      <w:smartTag w:uri="urn:schemas-microsoft-com:office:smarttags" w:element="chsdate">
        <w:smartTagPr>
          <w:attr w:name="Year" w:val="2000"/>
          <w:attr w:name="Month" w:val="3"/>
          <w:attr w:name="Day" w:val="2"/>
          <w:attr w:name="IsLunarDate" w:val="False"/>
          <w:attr w:name="IsROCDate" w:val="False"/>
        </w:smartTagPr>
        <w:r w:rsidRPr="00D00570">
          <w:rPr>
            <w:rFonts w:hint="eastAsia"/>
          </w:rPr>
          <w:t>2000</w:t>
        </w:r>
        <w:r w:rsidRPr="00D00570">
          <w:rPr>
            <w:rFonts w:hint="eastAsia"/>
          </w:rPr>
          <w:t>年</w:t>
        </w:r>
        <w:r w:rsidRPr="00D00570">
          <w:rPr>
            <w:rFonts w:hint="eastAsia"/>
          </w:rPr>
          <w:t>3</w:t>
        </w:r>
        <w:r w:rsidRPr="00D00570">
          <w:rPr>
            <w:rFonts w:hint="eastAsia"/>
          </w:rPr>
          <w:t>月</w:t>
        </w:r>
        <w:r w:rsidRPr="00D00570">
          <w:rPr>
            <w:rFonts w:hint="eastAsia"/>
          </w:rPr>
          <w:t>2</w:t>
        </w:r>
        <w:r w:rsidRPr="00D00570">
          <w:rPr>
            <w:rFonts w:hint="eastAsia"/>
          </w:rPr>
          <w:t>日</w:t>
        </w:r>
      </w:smartTag>
      <w:r w:rsidRPr="00D00570">
        <w:rPr>
          <w:rFonts w:hint="eastAsia"/>
        </w:rPr>
        <w:t>声明承认第</w:t>
      </w:r>
      <w:r w:rsidRPr="00D00570">
        <w:rPr>
          <w:rFonts w:hint="eastAsia"/>
        </w:rPr>
        <w:t>14</w:t>
      </w:r>
      <w:r w:rsidRPr="00D00570">
        <w:rPr>
          <w:rFonts w:hint="eastAsia"/>
        </w:rPr>
        <w:t>条规定的委员会职权。</w:t>
      </w:r>
    </w:p>
    <w:p w:rsidR="00124345" w:rsidRPr="00D00570" w:rsidRDefault="00124345" w:rsidP="00014490">
      <w:pPr>
        <w:pStyle w:val="SingleTxtGC"/>
        <w:tabs>
          <w:tab w:val="clear" w:pos="1565"/>
          <w:tab w:val="clear" w:pos="1996"/>
          <w:tab w:val="left" w:pos="1680"/>
        </w:tabs>
        <w:rPr>
          <w:rFonts w:hint="eastAsia"/>
        </w:rPr>
      </w:pPr>
      <w:r w:rsidRPr="00D00570">
        <w:t>191.</w:t>
      </w:r>
      <w:r w:rsidRPr="00D00570">
        <w:tab/>
      </w:r>
      <w:r w:rsidRPr="00D00570">
        <w:rPr>
          <w:rFonts w:eastAsia="SimHei" w:hint="eastAsia"/>
        </w:rPr>
        <w:t>《消除对妇女一切形式歧视公约》</w:t>
      </w:r>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Year" w:val="1980"/>
          <w:attr w:name="Month" w:val="4"/>
          <w:attr w:name="Day" w:val="24"/>
          <w:attr w:name="IsLunarDate" w:val="False"/>
          <w:attr w:name="IsROCDate" w:val="False"/>
        </w:smartTagPr>
        <w:r w:rsidRPr="00D00570">
          <w:t>19</w:t>
        </w:r>
        <w:r w:rsidRPr="00D00570">
          <w:rPr>
            <w:rFonts w:hint="eastAsia"/>
          </w:rPr>
          <w:t>80</w:t>
        </w:r>
        <w:r w:rsidRPr="00D00570">
          <w:rPr>
            <w:rFonts w:hint="eastAsia"/>
          </w:rPr>
          <w:t>年</w:t>
        </w:r>
        <w:r w:rsidRPr="00D00570">
          <w:rPr>
            <w:rFonts w:hint="eastAsia"/>
          </w:rPr>
          <w:t>4</w:t>
        </w:r>
        <w:r w:rsidRPr="00D00570">
          <w:rPr>
            <w:rFonts w:hint="eastAsia"/>
          </w:rPr>
          <w:t>月</w:t>
        </w:r>
        <w:r w:rsidRPr="00D00570">
          <w:rPr>
            <w:rFonts w:hint="eastAsia"/>
          </w:rPr>
          <w:t>24</w:t>
        </w:r>
        <w:r w:rsidRPr="00D00570">
          <w:rPr>
            <w:rFonts w:hint="eastAsia"/>
          </w:rPr>
          <w:t>日</w:t>
        </w:r>
      </w:smartTag>
      <w:r w:rsidRPr="00D00570">
        <w:rPr>
          <w:rFonts w:hint="eastAsia"/>
        </w:rPr>
        <w:t>签署，经</w:t>
      </w:r>
      <w:smartTag w:uri="urn:schemas-microsoft-com:office:smarttags" w:element="chsdate">
        <w:smartTagPr>
          <w:attr w:name="Year" w:val="2011"/>
          <w:attr w:name="Month" w:val="7"/>
          <w:attr w:name="Day" w:val="26"/>
          <w:attr w:name="IsLunarDate" w:val="False"/>
          <w:attr w:name="IsROCDate" w:val="False"/>
        </w:smartTagPr>
        <w:r w:rsidRPr="00D00570">
          <w:rPr>
            <w:rFonts w:hint="eastAsia"/>
          </w:rPr>
          <w:t>7</w:t>
        </w:r>
        <w:r w:rsidRPr="00D00570">
          <w:rPr>
            <w:rFonts w:hint="eastAsia"/>
          </w:rPr>
          <w:t>月</w:t>
        </w:r>
        <w:r w:rsidRPr="00D00570">
          <w:rPr>
            <w:rFonts w:hint="eastAsia"/>
          </w:rPr>
          <w:t>26</w:t>
        </w:r>
        <w:r w:rsidRPr="00D00570">
          <w:rPr>
            <w:rFonts w:hint="eastAsia"/>
          </w:rPr>
          <w:t>日</w:t>
        </w:r>
      </w:smartTag>
      <w:r w:rsidRPr="00D00570">
        <w:rPr>
          <w:rFonts w:hint="eastAsia"/>
        </w:rPr>
        <w:t>第</w:t>
      </w:r>
      <w:r w:rsidRPr="00D00570">
        <w:rPr>
          <w:rFonts w:hint="eastAsia"/>
        </w:rPr>
        <w:t>23</w:t>
      </w:r>
      <w:r w:rsidRPr="00D00570">
        <w:t>/</w:t>
      </w:r>
      <w:r w:rsidRPr="00D00570">
        <w:rPr>
          <w:rFonts w:hint="eastAsia"/>
        </w:rPr>
        <w:t>80</w:t>
      </w:r>
      <w:r w:rsidRPr="00D00570">
        <w:rPr>
          <w:rFonts w:hint="eastAsia"/>
        </w:rPr>
        <w:t>号法律批准通过。批准书于</w:t>
      </w:r>
      <w:smartTag w:uri="urn:schemas-microsoft-com:office:smarttags" w:element="chsdate">
        <w:smartTagPr>
          <w:attr w:name="Year" w:val="1980"/>
          <w:attr w:name="Month" w:val="7"/>
          <w:attr w:name="Day" w:val="30"/>
          <w:attr w:name="IsLunarDate" w:val="False"/>
          <w:attr w:name="IsROCDate" w:val="False"/>
        </w:smartTagPr>
        <w:r w:rsidRPr="00D00570">
          <w:rPr>
            <w:rFonts w:hint="eastAsia"/>
          </w:rPr>
          <w:t>1980</w:t>
        </w:r>
        <w:r w:rsidRPr="00D00570">
          <w:rPr>
            <w:rFonts w:hint="eastAsia"/>
          </w:rPr>
          <w:t>年</w:t>
        </w:r>
        <w:r w:rsidRPr="00D00570">
          <w:rPr>
            <w:rFonts w:hint="eastAsia"/>
          </w:rPr>
          <w:t>7</w:t>
        </w:r>
        <w:r w:rsidRPr="00D00570">
          <w:rPr>
            <w:rFonts w:hint="eastAsia"/>
          </w:rPr>
          <w:t>月</w:t>
        </w:r>
        <w:r w:rsidRPr="00D00570">
          <w:rPr>
            <w:rFonts w:hint="eastAsia"/>
          </w:rPr>
          <w:t>30</w:t>
        </w:r>
        <w:r w:rsidRPr="00D00570">
          <w:rPr>
            <w:rFonts w:hint="eastAsia"/>
          </w:rPr>
          <w:t>日</w:t>
        </w:r>
      </w:smartTag>
      <w:r w:rsidRPr="00D00570">
        <w:rPr>
          <w:rFonts w:hint="eastAsia"/>
        </w:rPr>
        <w:t>交存于秘书长。</w:t>
      </w:r>
      <w:smartTag w:uri="urn:schemas-microsoft-com:office:smarttags" w:element="chsdate">
        <w:smartTagPr>
          <w:attr w:name="Year" w:val="1981"/>
          <w:attr w:name="Month" w:val="9"/>
          <w:attr w:name="Day" w:val="3"/>
          <w:attr w:name="IsLunarDate" w:val="False"/>
          <w:attr w:name="IsROCDate" w:val="False"/>
        </w:smartTagPr>
        <w:r w:rsidRPr="00D00570">
          <w:rPr>
            <w:rFonts w:hint="eastAsia"/>
          </w:rPr>
          <w:t>1981</w:t>
        </w:r>
        <w:r w:rsidRPr="00D00570">
          <w:rPr>
            <w:rFonts w:hint="eastAsia"/>
          </w:rPr>
          <w:t>年</w:t>
        </w:r>
        <w:r w:rsidRPr="00D00570">
          <w:rPr>
            <w:rFonts w:hint="eastAsia"/>
          </w:rPr>
          <w:t>9</w:t>
        </w:r>
        <w:r w:rsidRPr="00D00570">
          <w:rPr>
            <w:rFonts w:hint="eastAsia"/>
          </w:rPr>
          <w:t>月</w:t>
        </w:r>
        <w:r w:rsidRPr="00D00570">
          <w:rPr>
            <w:rFonts w:hint="eastAsia"/>
          </w:rPr>
          <w:t>3</w:t>
        </w:r>
        <w:r w:rsidRPr="00D00570">
          <w:rPr>
            <w:rFonts w:hint="eastAsia"/>
          </w:rPr>
          <w:t>日</w:t>
        </w:r>
      </w:smartTag>
      <w:r w:rsidRPr="00D00570">
        <w:rPr>
          <w:rFonts w:hint="eastAsia"/>
        </w:rPr>
        <w:t>在国内法令中生效。</w:t>
      </w:r>
    </w:p>
    <w:p w:rsidR="00124345" w:rsidRPr="00D00570" w:rsidRDefault="00124345" w:rsidP="00014490">
      <w:pPr>
        <w:pStyle w:val="SingleTxtGC"/>
        <w:tabs>
          <w:tab w:val="clear" w:pos="1565"/>
          <w:tab w:val="clear" w:pos="1996"/>
          <w:tab w:val="left" w:pos="1680"/>
        </w:tabs>
        <w:rPr>
          <w:rFonts w:hint="eastAsia"/>
        </w:rPr>
      </w:pPr>
      <w:r w:rsidRPr="00D00570">
        <w:t>192.</w:t>
      </w:r>
      <w:r w:rsidRPr="00D00570">
        <w:tab/>
      </w:r>
      <w:bookmarkStart w:id="58" w:name="OLE_LINK43"/>
      <w:bookmarkStart w:id="59" w:name="OLE_LINK44"/>
      <w:r w:rsidRPr="00D00570">
        <w:rPr>
          <w:rFonts w:eastAsia="SimHei" w:hint="eastAsia"/>
        </w:rPr>
        <w:t>《禁止酷刑和其他残忍、不人道或有辱人格的待遇或处罚公约》</w:t>
      </w:r>
      <w:bookmarkEnd w:id="58"/>
      <w:bookmarkEnd w:id="59"/>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4"/>
          <w:attr w:name="Month" w:val="2"/>
          <w:attr w:name="Year" w:val="1985"/>
        </w:smartTagPr>
        <w:r w:rsidRPr="00D00570">
          <w:t>19</w:t>
        </w:r>
        <w:r w:rsidRPr="00D00570">
          <w:rPr>
            <w:rFonts w:hint="eastAsia"/>
          </w:rPr>
          <w:t>85</w:t>
        </w:r>
        <w:r w:rsidRPr="00D00570">
          <w:rPr>
            <w:rFonts w:hint="eastAsia"/>
          </w:rPr>
          <w:t>年</w:t>
        </w:r>
        <w:r w:rsidRPr="00D00570">
          <w:rPr>
            <w:rFonts w:hint="eastAsia"/>
          </w:rPr>
          <w:t>2</w:t>
        </w:r>
        <w:r w:rsidRPr="00D00570">
          <w:rPr>
            <w:rFonts w:hint="eastAsia"/>
          </w:rPr>
          <w:t>月</w:t>
        </w:r>
        <w:r w:rsidRPr="00D00570">
          <w:rPr>
            <w:rFonts w:hint="eastAsia"/>
          </w:rPr>
          <w:t>4</w:t>
        </w:r>
        <w:r w:rsidRPr="00D00570">
          <w:rPr>
            <w:rFonts w:hint="eastAsia"/>
          </w:rPr>
          <w:t>日</w:t>
        </w:r>
      </w:smartTag>
      <w:r w:rsidRPr="00D00570">
        <w:rPr>
          <w:rFonts w:hint="eastAsia"/>
        </w:rPr>
        <w:t>签署，经</w:t>
      </w:r>
      <w:smartTag w:uri="urn:schemas-microsoft-com:office:smarttags" w:element="chsdate">
        <w:smartTagPr>
          <w:attr w:name="IsROCDate" w:val="False"/>
          <w:attr w:name="IsLunarDate" w:val="False"/>
          <w:attr w:name="Day" w:val="21"/>
          <w:attr w:name="Month" w:val="5"/>
          <w:attr w:name="Year" w:val="2011"/>
        </w:smartTagPr>
        <w:r w:rsidRPr="00D00570">
          <w:rPr>
            <w:rFonts w:hint="eastAsia"/>
          </w:rPr>
          <w:t>5</w:t>
        </w:r>
        <w:r w:rsidRPr="00D00570">
          <w:rPr>
            <w:rFonts w:hint="eastAsia"/>
          </w:rPr>
          <w:t>月</w:t>
        </w:r>
        <w:r w:rsidRPr="00D00570">
          <w:rPr>
            <w:rFonts w:hint="eastAsia"/>
          </w:rPr>
          <w:t>21</w:t>
        </w:r>
        <w:r w:rsidRPr="00D00570">
          <w:rPr>
            <w:rFonts w:hint="eastAsia"/>
          </w:rPr>
          <w:t>日</w:t>
        </w:r>
      </w:smartTag>
      <w:r w:rsidRPr="00D00570">
        <w:rPr>
          <w:rFonts w:hint="eastAsia"/>
        </w:rPr>
        <w:t>第</w:t>
      </w:r>
      <w:r w:rsidRPr="00D00570">
        <w:rPr>
          <w:rFonts w:hint="eastAsia"/>
        </w:rPr>
        <w:t>11</w:t>
      </w:r>
      <w:r w:rsidRPr="00D00570">
        <w:t>/</w:t>
      </w:r>
      <w:r w:rsidRPr="00D00570">
        <w:rPr>
          <w:rFonts w:hint="eastAsia"/>
        </w:rPr>
        <w:t>8</w:t>
      </w:r>
      <w:r w:rsidRPr="00D00570">
        <w:t>8</w:t>
      </w:r>
      <w:r w:rsidRPr="00D00570">
        <w:rPr>
          <w:rFonts w:hint="eastAsia"/>
        </w:rPr>
        <w:t>号法律批准通过。批准书于</w:t>
      </w:r>
      <w:smartTag w:uri="urn:schemas-microsoft-com:office:smarttags" w:element="chsdate">
        <w:smartTagPr>
          <w:attr w:name="IsROCDate" w:val="False"/>
          <w:attr w:name="IsLunarDate" w:val="False"/>
          <w:attr w:name="Day" w:val="9"/>
          <w:attr w:name="Month" w:val="2"/>
          <w:attr w:name="Year" w:val="1989"/>
        </w:smartTagPr>
        <w:r w:rsidRPr="00D00570">
          <w:rPr>
            <w:rFonts w:hint="eastAsia"/>
          </w:rPr>
          <w:t>1989</w:t>
        </w:r>
        <w:r w:rsidRPr="00D00570">
          <w:rPr>
            <w:rFonts w:hint="eastAsia"/>
          </w:rPr>
          <w:t>年</w:t>
        </w:r>
        <w:r w:rsidRPr="00D00570">
          <w:rPr>
            <w:rFonts w:hint="eastAsia"/>
          </w:rPr>
          <w:t>2</w:t>
        </w:r>
        <w:r w:rsidRPr="00D00570">
          <w:rPr>
            <w:rFonts w:hint="eastAsia"/>
          </w:rPr>
          <w:t>月</w:t>
        </w:r>
        <w:r w:rsidRPr="00D00570">
          <w:rPr>
            <w:rFonts w:hint="eastAsia"/>
          </w:rPr>
          <w:t>9</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11"/>
          <w:attr w:name="Month" w:val="3"/>
          <w:attr w:name="Year" w:val="1989"/>
        </w:smartTagPr>
        <w:r w:rsidRPr="00D00570">
          <w:rPr>
            <w:rFonts w:hint="eastAsia"/>
          </w:rPr>
          <w:t>1989</w:t>
        </w:r>
        <w:r w:rsidRPr="00D00570">
          <w:rPr>
            <w:rFonts w:hint="eastAsia"/>
          </w:rPr>
          <w:t>年</w:t>
        </w:r>
        <w:r w:rsidRPr="00D00570">
          <w:rPr>
            <w:rFonts w:hint="eastAsia"/>
          </w:rPr>
          <w:t>3</w:t>
        </w:r>
        <w:r w:rsidRPr="00D00570">
          <w:rPr>
            <w:rFonts w:hint="eastAsia"/>
          </w:rPr>
          <w:t>月</w:t>
        </w:r>
        <w:r w:rsidRPr="00D00570">
          <w:rPr>
            <w:rFonts w:hint="eastAsia"/>
          </w:rPr>
          <w:t>11</w:t>
        </w:r>
        <w:r w:rsidRPr="00D00570">
          <w:rPr>
            <w:rFonts w:hint="eastAsia"/>
          </w:rPr>
          <w:t>日</w:t>
        </w:r>
      </w:smartTag>
      <w:r w:rsidRPr="00D00570">
        <w:rPr>
          <w:rFonts w:hint="eastAsia"/>
        </w:rPr>
        <w:t>在国内法令中生效。</w:t>
      </w:r>
      <w:smartTag w:uri="urn:schemas-microsoft-com:office:smarttags" w:element="chsdate">
        <w:smartTagPr>
          <w:attr w:name="IsROCDate" w:val="False"/>
          <w:attr w:name="IsLunarDate" w:val="False"/>
          <w:attr w:name="Day" w:val="9"/>
          <w:attr w:name="Month" w:val="2"/>
          <w:attr w:name="Year" w:val="1989"/>
        </w:smartTagPr>
        <w:r w:rsidRPr="00D00570">
          <w:rPr>
            <w:rFonts w:hint="eastAsia"/>
          </w:rPr>
          <w:t>1989</w:t>
        </w:r>
        <w:r w:rsidRPr="00D00570">
          <w:rPr>
            <w:rFonts w:hint="eastAsia"/>
          </w:rPr>
          <w:t>年</w:t>
        </w:r>
        <w:r w:rsidRPr="00D00570">
          <w:rPr>
            <w:rFonts w:hint="eastAsia"/>
          </w:rPr>
          <w:t>2</w:t>
        </w:r>
        <w:r w:rsidRPr="00D00570">
          <w:rPr>
            <w:rFonts w:hint="eastAsia"/>
          </w:rPr>
          <w:t>月</w:t>
        </w:r>
        <w:r w:rsidRPr="00D00570">
          <w:rPr>
            <w:rFonts w:hint="eastAsia"/>
          </w:rPr>
          <w:t>9</w:t>
        </w:r>
        <w:r w:rsidRPr="00D00570">
          <w:rPr>
            <w:rFonts w:hint="eastAsia"/>
          </w:rPr>
          <w:t>日</w:t>
        </w:r>
      </w:smartTag>
      <w:r w:rsidRPr="00D00570">
        <w:rPr>
          <w:rFonts w:hint="eastAsia"/>
        </w:rPr>
        <w:t>声明承认《公约》第</w:t>
      </w:r>
      <w:r w:rsidRPr="00D00570">
        <w:rPr>
          <w:rFonts w:hint="eastAsia"/>
        </w:rPr>
        <w:t>21</w:t>
      </w:r>
      <w:r w:rsidRPr="00D00570">
        <w:rPr>
          <w:rFonts w:hint="eastAsia"/>
        </w:rPr>
        <w:t>和</w:t>
      </w:r>
      <w:r w:rsidRPr="00D00570">
        <w:rPr>
          <w:rFonts w:hint="eastAsia"/>
        </w:rPr>
        <w:t>22</w:t>
      </w:r>
      <w:r w:rsidRPr="00D00570">
        <w:rPr>
          <w:rFonts w:hint="eastAsia"/>
        </w:rPr>
        <w:t>条规定的委员会职权。</w:t>
      </w:r>
    </w:p>
    <w:p w:rsidR="00124345" w:rsidRPr="00D00570" w:rsidRDefault="00124345" w:rsidP="00014490">
      <w:pPr>
        <w:pStyle w:val="SingleTxtGC"/>
        <w:tabs>
          <w:tab w:val="clear" w:pos="1565"/>
          <w:tab w:val="clear" w:pos="1996"/>
          <w:tab w:val="left" w:pos="1680"/>
        </w:tabs>
      </w:pPr>
      <w:r w:rsidRPr="00D00570">
        <w:t>193.</w:t>
      </w:r>
      <w:r w:rsidRPr="00D00570">
        <w:tab/>
      </w:r>
      <w:r w:rsidRPr="00D00570">
        <w:rPr>
          <w:rFonts w:eastAsia="SimHei" w:hint="eastAsia"/>
        </w:rPr>
        <w:t>《儿童权利公约》</w:t>
      </w:r>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26"/>
          <w:attr w:name="Month" w:val="1"/>
          <w:attr w:name="Year" w:val="1990"/>
        </w:smartTagPr>
        <w:r w:rsidRPr="00D00570">
          <w:t>19</w:t>
        </w:r>
        <w:r w:rsidRPr="00D00570">
          <w:rPr>
            <w:rFonts w:hint="eastAsia"/>
          </w:rPr>
          <w:t>90</w:t>
        </w:r>
        <w:r w:rsidRPr="00D00570">
          <w:rPr>
            <w:rFonts w:hint="eastAsia"/>
          </w:rPr>
          <w:t>年</w:t>
        </w:r>
        <w:r w:rsidRPr="00D00570">
          <w:rPr>
            <w:rFonts w:hint="eastAsia"/>
          </w:rPr>
          <w:t>1</w:t>
        </w:r>
        <w:r w:rsidRPr="00D00570">
          <w:rPr>
            <w:rFonts w:hint="eastAsia"/>
          </w:rPr>
          <w:t>月</w:t>
        </w:r>
        <w:r w:rsidRPr="00D00570">
          <w:rPr>
            <w:rFonts w:hint="eastAsia"/>
          </w:rPr>
          <w:t>26</w:t>
        </w:r>
        <w:r w:rsidRPr="00D00570">
          <w:rPr>
            <w:rFonts w:hint="eastAsia"/>
          </w:rPr>
          <w:t>日</w:t>
        </w:r>
      </w:smartTag>
      <w:r w:rsidRPr="00D00570">
        <w:rPr>
          <w:rFonts w:hint="eastAsia"/>
        </w:rPr>
        <w:t>签署，经议会第</w:t>
      </w:r>
      <w:r w:rsidRPr="00D00570">
        <w:rPr>
          <w:rFonts w:hint="eastAsia"/>
        </w:rPr>
        <w:t>20</w:t>
      </w:r>
      <w:r w:rsidRPr="00D00570">
        <w:t>/</w:t>
      </w:r>
      <w:r w:rsidRPr="00D00570">
        <w:rPr>
          <w:rFonts w:hint="eastAsia"/>
        </w:rPr>
        <w:t>90</w:t>
      </w:r>
      <w:r w:rsidRPr="00D00570">
        <w:rPr>
          <w:rFonts w:hint="eastAsia"/>
        </w:rPr>
        <w:t>号决议批准通过。批准书于</w:t>
      </w:r>
      <w:smartTag w:uri="urn:schemas-microsoft-com:office:smarttags" w:element="chsdate">
        <w:smartTagPr>
          <w:attr w:name="IsROCDate" w:val="False"/>
          <w:attr w:name="IsLunarDate" w:val="False"/>
          <w:attr w:name="Day" w:val="21"/>
          <w:attr w:name="Month" w:val="9"/>
          <w:attr w:name="Year" w:val="1990"/>
        </w:smartTagPr>
        <w:r w:rsidRPr="00D00570">
          <w:rPr>
            <w:rFonts w:hint="eastAsia"/>
          </w:rPr>
          <w:t>1990</w:t>
        </w:r>
        <w:r w:rsidRPr="00D00570">
          <w:rPr>
            <w:rFonts w:hint="eastAsia"/>
          </w:rPr>
          <w:t>年</w:t>
        </w:r>
        <w:r w:rsidRPr="00D00570">
          <w:rPr>
            <w:rFonts w:hint="eastAsia"/>
          </w:rPr>
          <w:t>9</w:t>
        </w:r>
        <w:r w:rsidRPr="00D00570">
          <w:rPr>
            <w:rFonts w:hint="eastAsia"/>
          </w:rPr>
          <w:t>月</w:t>
        </w:r>
        <w:r w:rsidRPr="00D00570">
          <w:rPr>
            <w:rFonts w:hint="eastAsia"/>
          </w:rPr>
          <w:t>21</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21"/>
          <w:attr w:name="Month" w:val="10"/>
          <w:attr w:name="Year" w:val="1990"/>
        </w:smartTagPr>
        <w:r w:rsidRPr="00D00570">
          <w:rPr>
            <w:rFonts w:hint="eastAsia"/>
          </w:rPr>
          <w:t>1990</w:t>
        </w:r>
        <w:r w:rsidRPr="00D00570">
          <w:rPr>
            <w:rFonts w:hint="eastAsia"/>
          </w:rPr>
          <w:t>年</w:t>
        </w:r>
        <w:r w:rsidRPr="00D00570">
          <w:rPr>
            <w:rFonts w:hint="eastAsia"/>
          </w:rPr>
          <w:t>10</w:t>
        </w:r>
        <w:r w:rsidRPr="00D00570">
          <w:rPr>
            <w:rFonts w:hint="eastAsia"/>
          </w:rPr>
          <w:t>月</w:t>
        </w:r>
        <w:r w:rsidRPr="00D00570">
          <w:rPr>
            <w:rFonts w:hint="eastAsia"/>
          </w:rPr>
          <w:t>21</w:t>
        </w:r>
        <w:r w:rsidRPr="00D00570">
          <w:rPr>
            <w:rFonts w:hint="eastAsia"/>
          </w:rPr>
          <w:t>日</w:t>
        </w:r>
      </w:smartTag>
      <w:r w:rsidRPr="00D00570">
        <w:rPr>
          <w:rFonts w:hint="eastAsia"/>
        </w:rPr>
        <w:t>在国内法令中生效。</w:t>
      </w:r>
    </w:p>
    <w:p w:rsidR="00124345" w:rsidRPr="00D00570" w:rsidRDefault="00124345" w:rsidP="00124345">
      <w:pPr>
        <w:pStyle w:val="SingleTxtG"/>
        <w:rPr>
          <w:sz w:val="21"/>
          <w:lang w:eastAsia="zh-CN"/>
        </w:rPr>
      </w:pPr>
      <w:r w:rsidRPr="00D00570">
        <w:rPr>
          <w:sz w:val="21"/>
          <w:lang w:eastAsia="zh-CN"/>
        </w:rPr>
        <w:t>194.</w:t>
      </w:r>
      <w:r w:rsidRPr="00D00570">
        <w:rPr>
          <w:sz w:val="21"/>
          <w:lang w:eastAsia="zh-CN"/>
        </w:rPr>
        <w:tab/>
      </w:r>
      <w:bookmarkStart w:id="60" w:name="OLE_LINK49"/>
      <w:r w:rsidRPr="00D00570">
        <w:rPr>
          <w:rFonts w:eastAsia="SimHei" w:hint="eastAsia"/>
          <w:sz w:val="21"/>
          <w:lang w:eastAsia="zh-CN"/>
        </w:rPr>
        <w:t>《保护所有移徙工人及其家庭成员权利国际公约》</w:t>
      </w:r>
      <w:bookmarkEnd w:id="60"/>
      <w:r w:rsidR="007C7067" w:rsidRPr="00D00570">
        <w:rPr>
          <w:rFonts w:hint="eastAsia"/>
          <w:spacing w:val="-50"/>
          <w:lang w:eastAsia="zh-CN"/>
        </w:rPr>
        <w:t>―</w:t>
      </w:r>
      <w:r w:rsidR="007C7067" w:rsidRPr="00D00570">
        <w:rPr>
          <w:rFonts w:hint="eastAsia"/>
          <w:lang w:eastAsia="zh-CN"/>
        </w:rPr>
        <w:t>―</w:t>
      </w:r>
      <w:r w:rsidRPr="00D00570">
        <w:rPr>
          <w:rFonts w:hint="eastAsia"/>
          <w:sz w:val="21"/>
          <w:lang w:eastAsia="zh-CN"/>
        </w:rPr>
        <w:t>葡萄牙不是该文书的缔约国。</w:t>
      </w:r>
    </w:p>
    <w:p w:rsidR="00124345" w:rsidRPr="00D00570" w:rsidRDefault="00124345" w:rsidP="00014490">
      <w:pPr>
        <w:pStyle w:val="SingleTxtGC"/>
        <w:tabs>
          <w:tab w:val="clear" w:pos="1565"/>
          <w:tab w:val="clear" w:pos="1996"/>
          <w:tab w:val="left" w:pos="1680"/>
        </w:tabs>
        <w:rPr>
          <w:rFonts w:hint="eastAsia"/>
        </w:rPr>
      </w:pPr>
      <w:r w:rsidRPr="00D00570">
        <w:t>195.</w:t>
      </w:r>
      <w:r w:rsidRPr="00D00570">
        <w:tab/>
      </w:r>
      <w:bookmarkStart w:id="61" w:name="OLE_LINK50"/>
      <w:r w:rsidRPr="00D00570">
        <w:rPr>
          <w:rFonts w:eastAsia="SimHei" w:hint="eastAsia"/>
        </w:rPr>
        <w:t>《公民权利和政治权利国际公约关于个人请愿的任择议定书》</w:t>
      </w:r>
      <w:bookmarkEnd w:id="61"/>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1"/>
          <w:attr w:name="Month" w:val="8"/>
          <w:attr w:name="Year" w:val="1978"/>
        </w:smartTagPr>
        <w:r w:rsidRPr="00D00570">
          <w:t>19</w:t>
        </w:r>
        <w:r w:rsidRPr="00D00570">
          <w:rPr>
            <w:rFonts w:hint="eastAsia"/>
          </w:rPr>
          <w:t>78</w:t>
        </w:r>
        <w:r w:rsidRPr="00D00570">
          <w:rPr>
            <w:rFonts w:hint="eastAsia"/>
          </w:rPr>
          <w:t>年</w:t>
        </w:r>
        <w:r w:rsidRPr="00D00570">
          <w:rPr>
            <w:rFonts w:hint="eastAsia"/>
          </w:rPr>
          <w:t>8</w:t>
        </w:r>
        <w:r w:rsidRPr="00D00570">
          <w:rPr>
            <w:rFonts w:hint="eastAsia"/>
          </w:rPr>
          <w:t>月</w:t>
        </w:r>
        <w:r w:rsidRPr="00D00570">
          <w:rPr>
            <w:rFonts w:hint="eastAsia"/>
          </w:rPr>
          <w:t>1</w:t>
        </w:r>
        <w:r w:rsidRPr="00D00570">
          <w:rPr>
            <w:rFonts w:hint="eastAsia"/>
          </w:rPr>
          <w:t>日</w:t>
        </w:r>
      </w:smartTag>
      <w:r w:rsidRPr="00D00570">
        <w:rPr>
          <w:rFonts w:hint="eastAsia"/>
        </w:rPr>
        <w:t>签署，经</w:t>
      </w:r>
      <w:smartTag w:uri="urn:schemas-microsoft-com:office:smarttags" w:element="chsdate">
        <w:smartTagPr>
          <w:attr w:name="IsROCDate" w:val="False"/>
          <w:attr w:name="IsLunarDate" w:val="False"/>
          <w:attr w:name="Day" w:val="15"/>
          <w:attr w:name="Month" w:val="6"/>
          <w:attr w:name="Year" w:val="2011"/>
        </w:smartTagPr>
        <w:r w:rsidRPr="00D00570">
          <w:rPr>
            <w:rFonts w:hint="eastAsia"/>
          </w:rPr>
          <w:t>6</w:t>
        </w:r>
        <w:r w:rsidRPr="00D00570">
          <w:rPr>
            <w:rFonts w:hint="eastAsia"/>
          </w:rPr>
          <w:t>月</w:t>
        </w:r>
        <w:r w:rsidRPr="00D00570">
          <w:rPr>
            <w:rFonts w:hint="eastAsia"/>
          </w:rPr>
          <w:t>15</w:t>
        </w:r>
        <w:r w:rsidRPr="00D00570">
          <w:rPr>
            <w:rFonts w:hint="eastAsia"/>
          </w:rPr>
          <w:t>日</w:t>
        </w:r>
      </w:smartTag>
      <w:r w:rsidRPr="00D00570">
        <w:rPr>
          <w:rFonts w:hint="eastAsia"/>
        </w:rPr>
        <w:t>第</w:t>
      </w:r>
      <w:r w:rsidRPr="00D00570">
        <w:rPr>
          <w:rFonts w:hint="eastAsia"/>
        </w:rPr>
        <w:t>13</w:t>
      </w:r>
      <w:r w:rsidRPr="00D00570">
        <w:t>/</w:t>
      </w:r>
      <w:r w:rsidRPr="00D00570">
        <w:rPr>
          <w:rFonts w:hint="eastAsia"/>
        </w:rPr>
        <w:t>82</w:t>
      </w:r>
      <w:r w:rsidRPr="00D00570">
        <w:rPr>
          <w:rFonts w:hint="eastAsia"/>
        </w:rPr>
        <w:t>号法律批准通过。批准书于</w:t>
      </w:r>
      <w:smartTag w:uri="urn:schemas-microsoft-com:office:smarttags" w:element="chsdate">
        <w:smartTagPr>
          <w:attr w:name="IsROCDate" w:val="False"/>
          <w:attr w:name="IsLunarDate" w:val="False"/>
          <w:attr w:name="Day" w:val="3"/>
          <w:attr w:name="Month" w:val="5"/>
          <w:attr w:name="Year" w:val="1983"/>
        </w:smartTagPr>
        <w:r w:rsidRPr="00D00570">
          <w:rPr>
            <w:rFonts w:hint="eastAsia"/>
          </w:rPr>
          <w:t>1983</w:t>
        </w:r>
        <w:r w:rsidRPr="00D00570">
          <w:rPr>
            <w:rFonts w:hint="eastAsia"/>
          </w:rPr>
          <w:t>年</w:t>
        </w:r>
        <w:r w:rsidRPr="00D00570">
          <w:rPr>
            <w:rFonts w:hint="eastAsia"/>
          </w:rPr>
          <w:t>5</w:t>
        </w:r>
        <w:r w:rsidRPr="00D00570">
          <w:rPr>
            <w:rFonts w:hint="eastAsia"/>
          </w:rPr>
          <w:t>月</w:t>
        </w:r>
        <w:r w:rsidRPr="00D00570">
          <w:rPr>
            <w:rFonts w:hint="eastAsia"/>
          </w:rPr>
          <w:t>3</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3"/>
          <w:attr w:name="Month" w:val="8"/>
          <w:attr w:name="Year" w:val="1983"/>
        </w:smartTagPr>
        <w:r w:rsidRPr="00D00570">
          <w:rPr>
            <w:rFonts w:hint="eastAsia"/>
          </w:rPr>
          <w:t>1983</w:t>
        </w:r>
        <w:r w:rsidRPr="00D00570">
          <w:rPr>
            <w:rFonts w:hint="eastAsia"/>
          </w:rPr>
          <w:t>年</w:t>
        </w:r>
        <w:r w:rsidRPr="00D00570">
          <w:rPr>
            <w:rFonts w:hint="eastAsia"/>
          </w:rPr>
          <w:t>8</w:t>
        </w:r>
        <w:r w:rsidRPr="00D00570">
          <w:rPr>
            <w:rFonts w:hint="eastAsia"/>
          </w:rPr>
          <w:t>月</w:t>
        </w:r>
        <w:r w:rsidRPr="00D00570">
          <w:rPr>
            <w:rFonts w:hint="eastAsia"/>
          </w:rPr>
          <w:t>3</w:t>
        </w:r>
        <w:r w:rsidRPr="00D00570">
          <w:rPr>
            <w:rFonts w:hint="eastAsia"/>
          </w:rPr>
          <w:t>日</w:t>
        </w:r>
      </w:smartTag>
      <w:r w:rsidRPr="00D00570">
        <w:rPr>
          <w:rFonts w:hint="eastAsia"/>
        </w:rPr>
        <w:t>在国内法令中生效。</w:t>
      </w:r>
    </w:p>
    <w:p w:rsidR="00124345" w:rsidRPr="00D00570" w:rsidRDefault="00124345" w:rsidP="00014490">
      <w:pPr>
        <w:pStyle w:val="SingleTxtGC"/>
        <w:tabs>
          <w:tab w:val="clear" w:pos="1565"/>
          <w:tab w:val="clear" w:pos="1996"/>
          <w:tab w:val="left" w:pos="1680"/>
        </w:tabs>
        <w:rPr>
          <w:rFonts w:hint="eastAsia"/>
        </w:rPr>
      </w:pPr>
      <w:r w:rsidRPr="00D00570">
        <w:t>196.</w:t>
      </w:r>
      <w:r w:rsidRPr="00D00570">
        <w:tab/>
      </w:r>
      <w:r w:rsidRPr="00D00570">
        <w:rPr>
          <w:rFonts w:eastAsia="SimHei" w:hint="eastAsia"/>
        </w:rPr>
        <w:t>《旨在废除死刑的公民权利和政治权利国际公约第二任择议定书》</w:t>
      </w:r>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13"/>
          <w:attr w:name="Month" w:val="2"/>
          <w:attr w:name="Year" w:val="1990"/>
        </w:smartTagPr>
        <w:r w:rsidRPr="00D00570">
          <w:t>19</w:t>
        </w:r>
        <w:r w:rsidRPr="00D00570">
          <w:rPr>
            <w:rFonts w:hint="eastAsia"/>
          </w:rPr>
          <w:t>90</w:t>
        </w:r>
        <w:r w:rsidRPr="00D00570">
          <w:rPr>
            <w:rFonts w:hint="eastAsia"/>
          </w:rPr>
          <w:t>年</w:t>
        </w:r>
        <w:r w:rsidRPr="00D00570">
          <w:rPr>
            <w:rFonts w:hint="eastAsia"/>
          </w:rPr>
          <w:t>2</w:t>
        </w:r>
        <w:r w:rsidRPr="00D00570">
          <w:rPr>
            <w:rFonts w:hint="eastAsia"/>
          </w:rPr>
          <w:t>月</w:t>
        </w:r>
        <w:r w:rsidRPr="00D00570">
          <w:rPr>
            <w:rFonts w:hint="eastAsia"/>
          </w:rPr>
          <w:t>13</w:t>
        </w:r>
        <w:r w:rsidRPr="00D00570">
          <w:rPr>
            <w:rFonts w:hint="eastAsia"/>
          </w:rPr>
          <w:t>日</w:t>
        </w:r>
      </w:smartTag>
      <w:r w:rsidRPr="00D00570">
        <w:rPr>
          <w:rFonts w:hint="eastAsia"/>
        </w:rPr>
        <w:t>签署，经</w:t>
      </w:r>
      <w:smartTag w:uri="urn:schemas-microsoft-com:office:smarttags" w:element="chsdate">
        <w:smartTagPr>
          <w:attr w:name="IsROCDate" w:val="False"/>
          <w:attr w:name="IsLunarDate" w:val="False"/>
          <w:attr w:name="Day" w:val="27"/>
          <w:attr w:name="Month" w:val="9"/>
          <w:attr w:name="Year" w:val="2011"/>
        </w:smartTagPr>
        <w:r w:rsidRPr="00D00570">
          <w:rPr>
            <w:rFonts w:hint="eastAsia"/>
          </w:rPr>
          <w:t>9</w:t>
        </w:r>
        <w:r w:rsidRPr="00D00570">
          <w:rPr>
            <w:rFonts w:hint="eastAsia"/>
          </w:rPr>
          <w:t>月</w:t>
        </w:r>
        <w:r w:rsidRPr="00D00570">
          <w:rPr>
            <w:rFonts w:hint="eastAsia"/>
          </w:rPr>
          <w:t>27</w:t>
        </w:r>
        <w:r w:rsidRPr="00D00570">
          <w:rPr>
            <w:rFonts w:hint="eastAsia"/>
          </w:rPr>
          <w:t>日</w:t>
        </w:r>
      </w:smartTag>
      <w:r w:rsidRPr="00D00570">
        <w:rPr>
          <w:rFonts w:hint="eastAsia"/>
        </w:rPr>
        <w:t>议会第</w:t>
      </w:r>
      <w:r w:rsidRPr="00D00570">
        <w:rPr>
          <w:rFonts w:hint="eastAsia"/>
        </w:rPr>
        <w:t>25</w:t>
      </w:r>
      <w:r w:rsidRPr="00D00570">
        <w:t>/</w:t>
      </w:r>
      <w:r w:rsidRPr="00D00570">
        <w:rPr>
          <w:rFonts w:hint="eastAsia"/>
        </w:rPr>
        <w:t>90</w:t>
      </w:r>
      <w:r w:rsidRPr="00D00570">
        <w:rPr>
          <w:rFonts w:hint="eastAsia"/>
        </w:rPr>
        <w:t>号决议批准通过。批准书于</w:t>
      </w:r>
      <w:smartTag w:uri="urn:schemas-microsoft-com:office:smarttags" w:element="chsdate">
        <w:smartTagPr>
          <w:attr w:name="IsROCDate" w:val="False"/>
          <w:attr w:name="IsLunarDate" w:val="False"/>
          <w:attr w:name="Day" w:val="17"/>
          <w:attr w:name="Month" w:val="10"/>
          <w:attr w:name="Year" w:val="1990"/>
        </w:smartTagPr>
        <w:r w:rsidRPr="00D00570">
          <w:rPr>
            <w:rFonts w:hint="eastAsia"/>
          </w:rPr>
          <w:t>1990</w:t>
        </w:r>
        <w:r w:rsidRPr="00D00570">
          <w:rPr>
            <w:rFonts w:hint="eastAsia"/>
          </w:rPr>
          <w:t>年</w:t>
        </w:r>
        <w:r w:rsidRPr="00D00570">
          <w:rPr>
            <w:rFonts w:hint="eastAsia"/>
          </w:rPr>
          <w:t>10</w:t>
        </w:r>
        <w:r w:rsidRPr="00D00570">
          <w:rPr>
            <w:rFonts w:hint="eastAsia"/>
          </w:rPr>
          <w:t>月</w:t>
        </w:r>
        <w:r w:rsidRPr="00D00570">
          <w:rPr>
            <w:rFonts w:hint="eastAsia"/>
          </w:rPr>
          <w:t>17</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11"/>
          <w:attr w:name="Month" w:val="7"/>
          <w:attr w:name="Year" w:val="1991"/>
        </w:smartTagPr>
        <w:r w:rsidRPr="00D00570">
          <w:rPr>
            <w:rFonts w:hint="eastAsia"/>
          </w:rPr>
          <w:t>1991</w:t>
        </w:r>
        <w:r w:rsidRPr="00D00570">
          <w:rPr>
            <w:rFonts w:hint="eastAsia"/>
          </w:rPr>
          <w:t>年</w:t>
        </w:r>
        <w:r w:rsidRPr="00D00570">
          <w:rPr>
            <w:rFonts w:hint="eastAsia"/>
          </w:rPr>
          <w:t>7</w:t>
        </w:r>
        <w:r w:rsidRPr="00D00570">
          <w:rPr>
            <w:rFonts w:hint="eastAsia"/>
          </w:rPr>
          <w:t>月</w:t>
        </w:r>
        <w:r w:rsidRPr="00D00570">
          <w:rPr>
            <w:rFonts w:hint="eastAsia"/>
          </w:rPr>
          <w:t>11</w:t>
        </w:r>
        <w:r w:rsidRPr="00D00570">
          <w:rPr>
            <w:rFonts w:hint="eastAsia"/>
          </w:rPr>
          <w:t>日</w:t>
        </w:r>
      </w:smartTag>
      <w:r w:rsidRPr="00D00570">
        <w:rPr>
          <w:rFonts w:hint="eastAsia"/>
        </w:rPr>
        <w:t>在国内法令中生效。</w:t>
      </w:r>
    </w:p>
    <w:p w:rsidR="00124345" w:rsidRPr="00D00570" w:rsidRDefault="00124345" w:rsidP="00014490">
      <w:pPr>
        <w:pStyle w:val="SingleTxtGC"/>
        <w:tabs>
          <w:tab w:val="clear" w:pos="1565"/>
          <w:tab w:val="clear" w:pos="1996"/>
          <w:tab w:val="left" w:pos="1680"/>
        </w:tabs>
      </w:pPr>
      <w:r w:rsidRPr="00D00570">
        <w:t>197.</w:t>
      </w:r>
      <w:r w:rsidRPr="00D00570">
        <w:tab/>
      </w:r>
      <w:bookmarkStart w:id="62" w:name="OLE_LINK51"/>
      <w:bookmarkStart w:id="63" w:name="OLE_LINK52"/>
      <w:r w:rsidRPr="00D00570">
        <w:rPr>
          <w:rFonts w:eastAsia="SimHei" w:hint="eastAsia"/>
        </w:rPr>
        <w:t>《消除对妇女一切形式歧视公约关于个人控诉和调查程序的任择议定书》</w:t>
      </w:r>
      <w:bookmarkStart w:id="64" w:name="OLE_LINK55"/>
      <w:bookmarkEnd w:id="62"/>
      <w:bookmarkEnd w:id="63"/>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16"/>
          <w:attr w:name="Month" w:val="2"/>
          <w:attr w:name="Year" w:val="2000"/>
        </w:smartTagPr>
        <w:r w:rsidRPr="00D00570">
          <w:rPr>
            <w:rFonts w:hint="eastAsia"/>
          </w:rPr>
          <w:t>2000</w:t>
        </w:r>
        <w:r w:rsidRPr="00D00570">
          <w:rPr>
            <w:rFonts w:hint="eastAsia"/>
          </w:rPr>
          <w:t>年</w:t>
        </w:r>
        <w:r w:rsidRPr="00D00570">
          <w:rPr>
            <w:rFonts w:hint="eastAsia"/>
          </w:rPr>
          <w:t>2</w:t>
        </w:r>
        <w:r w:rsidRPr="00D00570">
          <w:rPr>
            <w:rFonts w:hint="eastAsia"/>
          </w:rPr>
          <w:t>月</w:t>
        </w:r>
        <w:r w:rsidRPr="00D00570">
          <w:rPr>
            <w:rFonts w:hint="eastAsia"/>
          </w:rPr>
          <w:t>16</w:t>
        </w:r>
        <w:r w:rsidRPr="00D00570">
          <w:rPr>
            <w:rFonts w:hint="eastAsia"/>
          </w:rPr>
          <w:t>日</w:t>
        </w:r>
      </w:smartTag>
      <w:r w:rsidRPr="00D00570">
        <w:rPr>
          <w:rFonts w:hint="eastAsia"/>
        </w:rPr>
        <w:t>签署，经</w:t>
      </w:r>
      <w:smartTag w:uri="urn:schemas-microsoft-com:office:smarttags" w:element="chsdate">
        <w:smartTagPr>
          <w:attr w:name="IsROCDate" w:val="False"/>
          <w:attr w:name="IsLunarDate" w:val="False"/>
          <w:attr w:name="Day" w:val="8"/>
          <w:attr w:name="Month" w:val="3"/>
          <w:attr w:name="Year" w:val="2011"/>
        </w:smartTagPr>
        <w:r w:rsidRPr="00D00570">
          <w:rPr>
            <w:rFonts w:hint="eastAsia"/>
          </w:rPr>
          <w:t>3</w:t>
        </w:r>
        <w:r w:rsidRPr="00D00570">
          <w:rPr>
            <w:rFonts w:hint="eastAsia"/>
          </w:rPr>
          <w:t>月</w:t>
        </w:r>
        <w:r w:rsidRPr="00D00570">
          <w:rPr>
            <w:rFonts w:hint="eastAsia"/>
          </w:rPr>
          <w:t>8</w:t>
        </w:r>
        <w:r w:rsidRPr="00D00570">
          <w:rPr>
            <w:rFonts w:hint="eastAsia"/>
          </w:rPr>
          <w:t>日</w:t>
        </w:r>
      </w:smartTag>
      <w:r w:rsidRPr="00D00570">
        <w:rPr>
          <w:rFonts w:hint="eastAsia"/>
        </w:rPr>
        <w:t>议会第</w:t>
      </w:r>
      <w:r w:rsidRPr="00D00570">
        <w:rPr>
          <w:rFonts w:hint="eastAsia"/>
        </w:rPr>
        <w:t>17</w:t>
      </w:r>
      <w:r w:rsidRPr="00D00570">
        <w:t>/</w:t>
      </w:r>
      <w:r w:rsidRPr="00D00570">
        <w:rPr>
          <w:rFonts w:hint="eastAsia"/>
        </w:rPr>
        <w:t>2002</w:t>
      </w:r>
      <w:r w:rsidRPr="00D00570">
        <w:rPr>
          <w:rFonts w:hint="eastAsia"/>
        </w:rPr>
        <w:t>号决议批准通过。批准书于</w:t>
      </w:r>
      <w:smartTag w:uri="urn:schemas-microsoft-com:office:smarttags" w:element="chsdate">
        <w:smartTagPr>
          <w:attr w:name="IsROCDate" w:val="False"/>
          <w:attr w:name="IsLunarDate" w:val="False"/>
          <w:attr w:name="Day" w:val="26"/>
          <w:attr w:name="Month" w:val="4"/>
          <w:attr w:name="Year" w:val="2002"/>
        </w:smartTagPr>
        <w:r w:rsidRPr="00D00570">
          <w:rPr>
            <w:rFonts w:hint="eastAsia"/>
          </w:rPr>
          <w:t>2002</w:t>
        </w:r>
        <w:r w:rsidRPr="00D00570">
          <w:rPr>
            <w:rFonts w:hint="eastAsia"/>
          </w:rPr>
          <w:t>年</w:t>
        </w:r>
        <w:r w:rsidRPr="00D00570">
          <w:rPr>
            <w:rFonts w:hint="eastAsia"/>
          </w:rPr>
          <w:t>4</w:t>
        </w:r>
        <w:r w:rsidRPr="00D00570">
          <w:rPr>
            <w:rFonts w:hint="eastAsia"/>
          </w:rPr>
          <w:t>月</w:t>
        </w:r>
        <w:r w:rsidRPr="00D00570">
          <w:rPr>
            <w:rFonts w:hint="eastAsia"/>
          </w:rPr>
          <w:t>26</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26"/>
          <w:attr w:name="Month" w:val="7"/>
          <w:attr w:name="Year" w:val="2002"/>
        </w:smartTagPr>
        <w:r w:rsidRPr="00D00570">
          <w:rPr>
            <w:rFonts w:hint="eastAsia"/>
          </w:rPr>
          <w:t>2002</w:t>
        </w:r>
        <w:r w:rsidRPr="00D00570">
          <w:rPr>
            <w:rFonts w:hint="eastAsia"/>
          </w:rPr>
          <w:t>年</w:t>
        </w:r>
        <w:r w:rsidRPr="00D00570">
          <w:rPr>
            <w:rFonts w:hint="eastAsia"/>
          </w:rPr>
          <w:t>7</w:t>
        </w:r>
        <w:r w:rsidRPr="00D00570">
          <w:rPr>
            <w:rFonts w:hint="eastAsia"/>
          </w:rPr>
          <w:t>月</w:t>
        </w:r>
        <w:r w:rsidRPr="00D00570">
          <w:rPr>
            <w:rFonts w:hint="eastAsia"/>
          </w:rPr>
          <w:t>26</w:t>
        </w:r>
        <w:r w:rsidRPr="00D00570">
          <w:rPr>
            <w:rFonts w:hint="eastAsia"/>
          </w:rPr>
          <w:t>日</w:t>
        </w:r>
      </w:smartTag>
      <w:r w:rsidRPr="00D00570">
        <w:rPr>
          <w:rFonts w:hint="eastAsia"/>
        </w:rPr>
        <w:t>在国内法令中生效。</w:t>
      </w:r>
    </w:p>
    <w:bookmarkEnd w:id="64"/>
    <w:p w:rsidR="00124345" w:rsidRPr="00D00570" w:rsidRDefault="00124345" w:rsidP="00014490">
      <w:pPr>
        <w:pStyle w:val="SingleTxtGC"/>
        <w:tabs>
          <w:tab w:val="clear" w:pos="1565"/>
          <w:tab w:val="clear" w:pos="1996"/>
          <w:tab w:val="left" w:pos="1680"/>
        </w:tabs>
        <w:rPr>
          <w:rFonts w:hint="eastAsia"/>
        </w:rPr>
      </w:pPr>
      <w:r w:rsidRPr="00D00570">
        <w:t>198.</w:t>
      </w:r>
      <w:r w:rsidRPr="00D00570">
        <w:tab/>
      </w:r>
      <w:bookmarkStart w:id="65" w:name="OLE_LINK53"/>
      <w:r w:rsidRPr="00D00570">
        <w:rPr>
          <w:rFonts w:eastAsia="SimHei" w:hint="eastAsia"/>
        </w:rPr>
        <w:t>《儿童权利公约关于儿童卷入武装冲突问题的任择议定书</w:t>
      </w:r>
      <w:bookmarkEnd w:id="65"/>
      <w:r w:rsidRPr="00D00570">
        <w:rPr>
          <w:rFonts w:eastAsia="SimHei" w:hint="eastAsia"/>
        </w:rPr>
        <w:t>》</w:t>
      </w:r>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6"/>
          <w:attr w:name="Month" w:val="9"/>
          <w:attr w:name="Year" w:val="2000"/>
        </w:smartTagPr>
        <w:r w:rsidRPr="00D00570">
          <w:rPr>
            <w:rFonts w:hint="eastAsia"/>
          </w:rPr>
          <w:t>2000</w:t>
        </w:r>
        <w:r w:rsidRPr="00D00570">
          <w:rPr>
            <w:rFonts w:hint="eastAsia"/>
          </w:rPr>
          <w:t>年</w:t>
        </w:r>
        <w:r w:rsidRPr="00D00570">
          <w:rPr>
            <w:rFonts w:hint="eastAsia"/>
          </w:rPr>
          <w:t>9</w:t>
        </w:r>
        <w:r w:rsidRPr="00D00570">
          <w:rPr>
            <w:rFonts w:hint="eastAsia"/>
          </w:rPr>
          <w:t>月</w:t>
        </w:r>
        <w:r w:rsidRPr="00D00570">
          <w:rPr>
            <w:rFonts w:hint="eastAsia"/>
          </w:rPr>
          <w:t>6</w:t>
        </w:r>
        <w:r w:rsidRPr="00D00570">
          <w:rPr>
            <w:rFonts w:hint="eastAsia"/>
          </w:rPr>
          <w:t>日</w:t>
        </w:r>
      </w:smartTag>
      <w:r w:rsidRPr="00D00570">
        <w:rPr>
          <w:rFonts w:hint="eastAsia"/>
        </w:rPr>
        <w:t>签署：</w:t>
      </w:r>
    </w:p>
    <w:p w:rsidR="00124345" w:rsidRPr="00D00570" w:rsidRDefault="00124345" w:rsidP="00544A3F">
      <w:pPr>
        <w:pStyle w:val="SingleTxtGC"/>
        <w:rPr>
          <w:rFonts w:hint="eastAsia"/>
        </w:rPr>
      </w:pPr>
      <w:r w:rsidRPr="00D00570">
        <w:tab/>
        <w:t>(a)</w:t>
      </w:r>
      <w:r w:rsidRPr="00D00570">
        <w:tab/>
      </w:r>
      <w:r w:rsidRPr="00D00570">
        <w:rPr>
          <w:rFonts w:hint="eastAsia"/>
        </w:rPr>
        <w:t>葡萄牙在签署时做出如下声明：“关于《议定书》第</w:t>
      </w:r>
      <w:r w:rsidRPr="00D00570">
        <w:rPr>
          <w:rFonts w:hint="eastAsia"/>
        </w:rPr>
        <w:t>2</w:t>
      </w:r>
      <w:r w:rsidRPr="00D00570">
        <w:rPr>
          <w:rFonts w:hint="eastAsia"/>
        </w:rPr>
        <w:t>条，葡萄牙共和国认为其更希望《议定书》排除任何类型的征募</w:t>
      </w:r>
      <w:r w:rsidRPr="00D00570">
        <w:rPr>
          <w:rFonts w:hint="eastAsia"/>
        </w:rPr>
        <w:t>18</w:t>
      </w:r>
      <w:r w:rsidRPr="00D00570">
        <w:rPr>
          <w:rFonts w:hint="eastAsia"/>
        </w:rPr>
        <w:t>岁以下人员入伍的做法</w:t>
      </w:r>
      <w:r w:rsidR="007C7067" w:rsidRPr="00D00570">
        <w:rPr>
          <w:rFonts w:hint="eastAsia"/>
          <w:spacing w:val="-50"/>
        </w:rPr>
        <w:t>―</w:t>
      </w:r>
      <w:r w:rsidR="007C7067" w:rsidRPr="00D00570">
        <w:rPr>
          <w:rFonts w:hint="eastAsia"/>
        </w:rPr>
        <w:t>―</w:t>
      </w:r>
      <w:r w:rsidRPr="00D00570">
        <w:rPr>
          <w:rFonts w:hint="eastAsia"/>
        </w:rPr>
        <w:t>不管这种是否是自愿入伍行为，宣布其将适用其禁止</w:t>
      </w:r>
      <w:r w:rsidRPr="00D00570">
        <w:rPr>
          <w:rFonts w:hint="eastAsia"/>
        </w:rPr>
        <w:t>18</w:t>
      </w:r>
      <w:r w:rsidRPr="00D00570">
        <w:rPr>
          <w:rFonts w:hint="eastAsia"/>
        </w:rPr>
        <w:t>岁以下人员自愿入伍的国内法律，并将根据《议定书》第</w:t>
      </w:r>
      <w:r w:rsidRPr="00D00570">
        <w:rPr>
          <w:rFonts w:hint="eastAsia"/>
        </w:rPr>
        <w:t>3</w:t>
      </w:r>
      <w:r w:rsidRPr="00D00570">
        <w:rPr>
          <w:rFonts w:hint="eastAsia"/>
        </w:rPr>
        <w:t>条第</w:t>
      </w:r>
      <w:r w:rsidRPr="00D00570">
        <w:rPr>
          <w:rFonts w:hint="eastAsia"/>
        </w:rPr>
        <w:t>2</w:t>
      </w:r>
      <w:r w:rsidRPr="00D00570">
        <w:rPr>
          <w:rFonts w:hint="eastAsia"/>
        </w:rPr>
        <w:t>款的规定交存一份具有约束力的声明，规定</w:t>
      </w:r>
      <w:r w:rsidRPr="00D00570">
        <w:rPr>
          <w:rFonts w:hint="eastAsia"/>
        </w:rPr>
        <w:t>18</w:t>
      </w:r>
      <w:r w:rsidRPr="00D00570">
        <w:rPr>
          <w:rFonts w:hint="eastAsia"/>
        </w:rPr>
        <w:t>岁为葡萄牙自愿入伍的最低年龄”；</w:t>
      </w:r>
    </w:p>
    <w:p w:rsidR="00124345" w:rsidRPr="00D00570" w:rsidRDefault="00124345" w:rsidP="00544A3F">
      <w:pPr>
        <w:pStyle w:val="SingleTxtGC"/>
        <w:rPr>
          <w:rFonts w:hint="eastAsia"/>
        </w:rPr>
      </w:pPr>
      <w:r w:rsidRPr="00D00570">
        <w:tab/>
        <w:t>(b)</w:t>
      </w:r>
      <w:r w:rsidRPr="00D00570">
        <w:tab/>
      </w:r>
      <w:r w:rsidRPr="00D00570">
        <w:rPr>
          <w:rFonts w:hint="eastAsia"/>
        </w:rPr>
        <w:t>经</w:t>
      </w:r>
      <w:smartTag w:uri="urn:schemas-microsoft-com:office:smarttags" w:element="chsdate">
        <w:smartTagPr>
          <w:attr w:name="IsROCDate" w:val="False"/>
          <w:attr w:name="IsLunarDate" w:val="False"/>
          <w:attr w:name="Day" w:val="28"/>
          <w:attr w:name="Month" w:val="3"/>
          <w:attr w:name="Year" w:val="2011"/>
        </w:smartTagPr>
        <w:r w:rsidRPr="00D00570">
          <w:rPr>
            <w:rFonts w:hint="eastAsia"/>
          </w:rPr>
          <w:t>3</w:t>
        </w:r>
        <w:r w:rsidRPr="00D00570">
          <w:rPr>
            <w:rFonts w:hint="eastAsia"/>
          </w:rPr>
          <w:t>月</w:t>
        </w:r>
        <w:r w:rsidRPr="00D00570">
          <w:rPr>
            <w:rFonts w:hint="eastAsia"/>
          </w:rPr>
          <w:t>28</w:t>
        </w:r>
        <w:r w:rsidRPr="00D00570">
          <w:rPr>
            <w:rFonts w:hint="eastAsia"/>
          </w:rPr>
          <w:t>日</w:t>
        </w:r>
      </w:smartTag>
      <w:r w:rsidRPr="00D00570">
        <w:rPr>
          <w:rFonts w:hint="eastAsia"/>
        </w:rPr>
        <w:t>议会第</w:t>
      </w:r>
      <w:r w:rsidRPr="00D00570">
        <w:rPr>
          <w:rFonts w:hint="eastAsia"/>
        </w:rPr>
        <w:t>22</w:t>
      </w:r>
      <w:r w:rsidRPr="00D00570">
        <w:t>/</w:t>
      </w:r>
      <w:r w:rsidRPr="00D00570">
        <w:rPr>
          <w:rFonts w:hint="eastAsia"/>
        </w:rPr>
        <w:t>2003</w:t>
      </w:r>
      <w:r w:rsidRPr="00D00570">
        <w:rPr>
          <w:rFonts w:hint="eastAsia"/>
        </w:rPr>
        <w:t>号决议批准通过。批准时的声明如下：“葡萄牙政府宣布，根据《儿童权利公约关于儿童卷入武装冲突问题的任择议定书》第</w:t>
      </w:r>
      <w:r w:rsidRPr="00D00570">
        <w:rPr>
          <w:rFonts w:hint="eastAsia"/>
        </w:rPr>
        <w:t>3</w:t>
      </w:r>
      <w:r w:rsidRPr="00D00570">
        <w:rPr>
          <w:rFonts w:hint="eastAsia"/>
        </w:rPr>
        <w:t>条第</w:t>
      </w:r>
      <w:r w:rsidRPr="00D00570">
        <w:rPr>
          <w:rFonts w:hint="eastAsia"/>
        </w:rPr>
        <w:t>2</w:t>
      </w:r>
      <w:r w:rsidRPr="00D00570">
        <w:rPr>
          <w:rFonts w:hint="eastAsia"/>
        </w:rPr>
        <w:t>款之规定，任何征募入伍</w:t>
      </w:r>
      <w:r w:rsidR="00014490" w:rsidRPr="00D00570">
        <w:rPr>
          <w:rFonts w:hint="eastAsia"/>
        </w:rPr>
        <w:t>(</w:t>
      </w:r>
      <w:r w:rsidRPr="00D00570">
        <w:rPr>
          <w:rFonts w:hint="eastAsia"/>
        </w:rPr>
        <w:t>包括自愿入伍</w:t>
      </w:r>
      <w:r w:rsidR="00014490" w:rsidRPr="00D00570">
        <w:rPr>
          <w:rFonts w:hint="eastAsia"/>
        </w:rPr>
        <w:t>)</w:t>
      </w:r>
      <w:r w:rsidRPr="00D00570">
        <w:rPr>
          <w:rFonts w:hint="eastAsia"/>
        </w:rPr>
        <w:t>的最低年龄为</w:t>
      </w:r>
      <w:r w:rsidRPr="00D00570">
        <w:rPr>
          <w:rFonts w:hint="eastAsia"/>
        </w:rPr>
        <w:t>18</w:t>
      </w:r>
      <w:r w:rsidRPr="00D00570">
        <w:rPr>
          <w:rFonts w:hint="eastAsia"/>
        </w:rPr>
        <w:t>岁。这一年龄限制已包含在葡萄牙的国内立法中”；</w:t>
      </w:r>
    </w:p>
    <w:p w:rsidR="00124345" w:rsidRPr="00D00570" w:rsidRDefault="00124345" w:rsidP="00544A3F">
      <w:pPr>
        <w:pStyle w:val="SingleTxtGC"/>
        <w:rPr>
          <w:rFonts w:hint="eastAsia"/>
        </w:rPr>
      </w:pPr>
      <w:r w:rsidRPr="00D00570">
        <w:tab/>
        <w:t>(c)</w:t>
      </w:r>
      <w:r w:rsidRPr="00D00570">
        <w:tab/>
      </w:r>
      <w:r w:rsidRPr="00D00570">
        <w:rPr>
          <w:rFonts w:hint="eastAsia"/>
        </w:rPr>
        <w:t>批准书于</w:t>
      </w:r>
      <w:smartTag w:uri="urn:schemas-microsoft-com:office:smarttags" w:element="chsdate">
        <w:smartTagPr>
          <w:attr w:name="IsROCDate" w:val="False"/>
          <w:attr w:name="IsLunarDate" w:val="False"/>
          <w:attr w:name="Day" w:val="19"/>
          <w:attr w:name="Month" w:val="8"/>
          <w:attr w:name="Year" w:val="2003"/>
        </w:smartTagPr>
        <w:r w:rsidRPr="00D00570">
          <w:rPr>
            <w:rFonts w:hint="eastAsia"/>
          </w:rPr>
          <w:t>2003</w:t>
        </w:r>
        <w:r w:rsidRPr="00D00570">
          <w:rPr>
            <w:rFonts w:hint="eastAsia"/>
          </w:rPr>
          <w:t>年</w:t>
        </w:r>
        <w:r w:rsidRPr="00D00570">
          <w:rPr>
            <w:rFonts w:hint="eastAsia"/>
          </w:rPr>
          <w:t>8</w:t>
        </w:r>
        <w:r w:rsidRPr="00D00570">
          <w:rPr>
            <w:rFonts w:hint="eastAsia"/>
          </w:rPr>
          <w:t>月</w:t>
        </w:r>
        <w:r w:rsidRPr="00D00570">
          <w:rPr>
            <w:rFonts w:hint="eastAsia"/>
          </w:rPr>
          <w:t>19</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19"/>
          <w:attr w:name="Month" w:val="9"/>
          <w:attr w:name="Year" w:val="2003"/>
        </w:smartTagPr>
        <w:r w:rsidRPr="00D00570">
          <w:rPr>
            <w:rFonts w:hint="eastAsia"/>
          </w:rPr>
          <w:t>2003</w:t>
        </w:r>
        <w:r w:rsidRPr="00D00570">
          <w:rPr>
            <w:rFonts w:hint="eastAsia"/>
          </w:rPr>
          <w:t>年</w:t>
        </w:r>
        <w:r w:rsidRPr="00D00570">
          <w:rPr>
            <w:rFonts w:hint="eastAsia"/>
          </w:rPr>
          <w:t>9</w:t>
        </w:r>
        <w:r w:rsidRPr="00D00570">
          <w:rPr>
            <w:rFonts w:hint="eastAsia"/>
          </w:rPr>
          <w:t>月</w:t>
        </w:r>
        <w:r w:rsidRPr="00D00570">
          <w:rPr>
            <w:rFonts w:hint="eastAsia"/>
          </w:rPr>
          <w:t>19</w:t>
        </w:r>
        <w:r w:rsidRPr="00D00570">
          <w:rPr>
            <w:rFonts w:hint="eastAsia"/>
          </w:rPr>
          <w:t>日</w:t>
        </w:r>
      </w:smartTag>
      <w:r w:rsidRPr="00D00570">
        <w:rPr>
          <w:rFonts w:hint="eastAsia"/>
        </w:rPr>
        <w:t>在国内法令中生效。</w:t>
      </w:r>
    </w:p>
    <w:p w:rsidR="00124345" w:rsidRPr="00D00570" w:rsidRDefault="00124345" w:rsidP="00014490">
      <w:pPr>
        <w:pStyle w:val="SingleTxtGC"/>
        <w:tabs>
          <w:tab w:val="clear" w:pos="1565"/>
          <w:tab w:val="clear" w:pos="1996"/>
          <w:tab w:val="left" w:pos="1680"/>
        </w:tabs>
      </w:pPr>
      <w:r w:rsidRPr="00D00570">
        <w:t>199.</w:t>
      </w:r>
      <w:r w:rsidRPr="00D00570">
        <w:tab/>
      </w:r>
      <w:r w:rsidRPr="00D00570">
        <w:rPr>
          <w:rFonts w:eastAsia="SimHei" w:hint="eastAsia"/>
        </w:rPr>
        <w:t>《儿童权利公约关于买卖儿童、儿童卖淫和儿童色情制品问题的任择议定书》</w:t>
      </w:r>
      <w:r w:rsidR="007C7067" w:rsidRPr="00D00570">
        <w:rPr>
          <w:rFonts w:hint="eastAsia"/>
          <w:spacing w:val="-50"/>
        </w:rPr>
        <w:t>―</w:t>
      </w:r>
      <w:r w:rsidR="007C7067" w:rsidRPr="00D00570">
        <w:rPr>
          <w:rFonts w:hint="eastAsia"/>
        </w:rPr>
        <w:t>―</w:t>
      </w:r>
      <w:r w:rsidRPr="00D00570">
        <w:rPr>
          <w:rFonts w:hint="eastAsia"/>
        </w:rPr>
        <w:t>系于</w:t>
      </w:r>
      <w:smartTag w:uri="urn:schemas-microsoft-com:office:smarttags" w:element="chsdate">
        <w:smartTagPr>
          <w:attr w:name="IsROCDate" w:val="False"/>
          <w:attr w:name="IsLunarDate" w:val="False"/>
          <w:attr w:name="Day" w:val="6"/>
          <w:attr w:name="Month" w:val="9"/>
          <w:attr w:name="Year" w:val="2000"/>
        </w:smartTagPr>
        <w:r w:rsidRPr="00D00570">
          <w:rPr>
            <w:rFonts w:hint="eastAsia"/>
          </w:rPr>
          <w:t>2000</w:t>
        </w:r>
        <w:r w:rsidRPr="00D00570">
          <w:rPr>
            <w:rFonts w:hint="eastAsia"/>
          </w:rPr>
          <w:t>年</w:t>
        </w:r>
        <w:r w:rsidRPr="00D00570">
          <w:rPr>
            <w:rFonts w:hint="eastAsia"/>
          </w:rPr>
          <w:t>9</w:t>
        </w:r>
        <w:r w:rsidRPr="00D00570">
          <w:rPr>
            <w:rFonts w:hint="eastAsia"/>
          </w:rPr>
          <w:t>月</w:t>
        </w:r>
        <w:r w:rsidRPr="00D00570">
          <w:rPr>
            <w:rFonts w:hint="eastAsia"/>
          </w:rPr>
          <w:t>6</w:t>
        </w:r>
        <w:r w:rsidRPr="00D00570">
          <w:rPr>
            <w:rFonts w:hint="eastAsia"/>
          </w:rPr>
          <w:t>日</w:t>
        </w:r>
      </w:smartTag>
      <w:r w:rsidRPr="00D00570">
        <w:rPr>
          <w:rFonts w:hint="eastAsia"/>
        </w:rPr>
        <w:t>签署，经</w:t>
      </w:r>
      <w:smartTag w:uri="urn:schemas-microsoft-com:office:smarttags" w:element="chsdate">
        <w:smartTagPr>
          <w:attr w:name="IsROCDate" w:val="False"/>
          <w:attr w:name="IsLunarDate" w:val="False"/>
          <w:attr w:name="Day" w:val="5"/>
          <w:attr w:name="Month" w:val="3"/>
          <w:attr w:name="Year" w:val="2011"/>
        </w:smartTagPr>
        <w:r w:rsidRPr="00D00570">
          <w:rPr>
            <w:rFonts w:hint="eastAsia"/>
          </w:rPr>
          <w:t>3</w:t>
        </w:r>
        <w:r w:rsidRPr="00D00570">
          <w:rPr>
            <w:rFonts w:hint="eastAsia"/>
          </w:rPr>
          <w:t>月</w:t>
        </w:r>
        <w:r w:rsidRPr="00D00570">
          <w:rPr>
            <w:rFonts w:hint="eastAsia"/>
          </w:rPr>
          <w:t>5</w:t>
        </w:r>
        <w:r w:rsidRPr="00D00570">
          <w:rPr>
            <w:rFonts w:hint="eastAsia"/>
          </w:rPr>
          <w:t>日</w:t>
        </w:r>
      </w:smartTag>
      <w:r w:rsidRPr="00D00570">
        <w:rPr>
          <w:rFonts w:hint="eastAsia"/>
        </w:rPr>
        <w:t>议会第</w:t>
      </w:r>
      <w:r w:rsidRPr="00D00570">
        <w:rPr>
          <w:rFonts w:hint="eastAsia"/>
        </w:rPr>
        <w:t>14</w:t>
      </w:r>
      <w:r w:rsidRPr="00D00570">
        <w:t>/</w:t>
      </w:r>
      <w:r w:rsidRPr="00D00570">
        <w:rPr>
          <w:rFonts w:hint="eastAsia"/>
        </w:rPr>
        <w:t>2003</w:t>
      </w:r>
      <w:r w:rsidRPr="00D00570">
        <w:rPr>
          <w:rFonts w:hint="eastAsia"/>
        </w:rPr>
        <w:t>号决议批准通过。批准书于</w:t>
      </w:r>
      <w:smartTag w:uri="urn:schemas-microsoft-com:office:smarttags" w:element="chsdate">
        <w:smartTagPr>
          <w:attr w:name="IsROCDate" w:val="False"/>
          <w:attr w:name="IsLunarDate" w:val="False"/>
          <w:attr w:name="Day" w:val="16"/>
          <w:attr w:name="Month" w:val="5"/>
          <w:attr w:name="Year" w:val="2003"/>
        </w:smartTagPr>
        <w:r w:rsidRPr="00D00570">
          <w:rPr>
            <w:rFonts w:hint="eastAsia"/>
          </w:rPr>
          <w:t>2003</w:t>
        </w:r>
        <w:r w:rsidRPr="00D00570">
          <w:rPr>
            <w:rFonts w:hint="eastAsia"/>
          </w:rPr>
          <w:t>年</w:t>
        </w:r>
        <w:r w:rsidRPr="00D00570">
          <w:rPr>
            <w:rFonts w:hint="eastAsia"/>
          </w:rPr>
          <w:t>5</w:t>
        </w:r>
        <w:r w:rsidRPr="00D00570">
          <w:rPr>
            <w:rFonts w:hint="eastAsia"/>
          </w:rPr>
          <w:t>月</w:t>
        </w:r>
        <w:r w:rsidRPr="00D00570">
          <w:rPr>
            <w:rFonts w:hint="eastAsia"/>
          </w:rPr>
          <w:t>16</w:t>
        </w:r>
        <w:r w:rsidRPr="00D00570">
          <w:rPr>
            <w:rFonts w:hint="eastAsia"/>
          </w:rPr>
          <w:t>日</w:t>
        </w:r>
      </w:smartTag>
      <w:r w:rsidRPr="00D00570">
        <w:rPr>
          <w:rFonts w:hint="eastAsia"/>
        </w:rPr>
        <w:t>交存于秘书长。</w:t>
      </w:r>
      <w:smartTag w:uri="urn:schemas-microsoft-com:office:smarttags" w:element="chsdate">
        <w:smartTagPr>
          <w:attr w:name="IsROCDate" w:val="False"/>
          <w:attr w:name="IsLunarDate" w:val="False"/>
          <w:attr w:name="Day" w:val="16"/>
          <w:attr w:name="Month" w:val="6"/>
          <w:attr w:name="Year" w:val="2003"/>
        </w:smartTagPr>
        <w:r w:rsidRPr="00D00570">
          <w:rPr>
            <w:rFonts w:hint="eastAsia"/>
          </w:rPr>
          <w:t>2003</w:t>
        </w:r>
        <w:r w:rsidRPr="00D00570">
          <w:rPr>
            <w:rFonts w:hint="eastAsia"/>
          </w:rPr>
          <w:t>年</w:t>
        </w:r>
        <w:r w:rsidRPr="00D00570">
          <w:rPr>
            <w:rFonts w:hint="eastAsia"/>
          </w:rPr>
          <w:t>6</w:t>
        </w:r>
        <w:r w:rsidRPr="00D00570">
          <w:rPr>
            <w:rFonts w:hint="eastAsia"/>
          </w:rPr>
          <w:t>月</w:t>
        </w:r>
        <w:r w:rsidRPr="00D00570">
          <w:rPr>
            <w:rFonts w:hint="eastAsia"/>
          </w:rPr>
          <w:t>16</w:t>
        </w:r>
        <w:r w:rsidRPr="00D00570">
          <w:rPr>
            <w:rFonts w:hint="eastAsia"/>
          </w:rPr>
          <w:t>日</w:t>
        </w:r>
      </w:smartTag>
      <w:r w:rsidRPr="00D00570">
        <w:rPr>
          <w:rFonts w:hint="eastAsia"/>
        </w:rPr>
        <w:t>在国内法令中生效。</w:t>
      </w:r>
    </w:p>
    <w:p w:rsidR="00124345" w:rsidRPr="00D00570" w:rsidRDefault="00124345" w:rsidP="00014490">
      <w:pPr>
        <w:pStyle w:val="SingleTxtGC"/>
        <w:tabs>
          <w:tab w:val="clear" w:pos="1565"/>
          <w:tab w:val="clear" w:pos="1996"/>
          <w:tab w:val="left" w:pos="1680"/>
        </w:tabs>
      </w:pPr>
      <w:r w:rsidRPr="00D00570">
        <w:t>200.</w:t>
      </w:r>
      <w:r w:rsidRPr="00D00570">
        <w:tab/>
      </w:r>
      <w:r w:rsidRPr="00D00570">
        <w:rPr>
          <w:rFonts w:eastAsia="SimHei" w:hint="eastAsia"/>
        </w:rPr>
        <w:t>《禁止酷刑和其他残忍、不人道或有辱人格的待遇或处罚公约关于国家和国际机构探访拘留所的任择议定书》</w:t>
      </w:r>
      <w:r w:rsidR="007C7067" w:rsidRPr="00D00570">
        <w:rPr>
          <w:rFonts w:hint="eastAsia"/>
          <w:spacing w:val="-50"/>
        </w:rPr>
        <w:t>―</w:t>
      </w:r>
      <w:r w:rsidR="007C7067" w:rsidRPr="00D00570">
        <w:rPr>
          <w:rFonts w:hint="eastAsia"/>
        </w:rPr>
        <w:t>―</w:t>
      </w:r>
      <w:r w:rsidRPr="00D00570">
        <w:rPr>
          <w:rFonts w:hint="eastAsia"/>
        </w:rPr>
        <w:t>葡萄牙尚未加入该文书，但正在加入过程中。各级有关部委</w:t>
      </w:r>
      <w:r w:rsidR="00014490" w:rsidRPr="00D00570">
        <w:rPr>
          <w:rFonts w:hint="eastAsia"/>
        </w:rPr>
        <w:t>(</w:t>
      </w:r>
      <w:r w:rsidRPr="00D00570">
        <w:rPr>
          <w:rFonts w:hint="eastAsia"/>
        </w:rPr>
        <w:t>司法和内政事务部</w:t>
      </w:r>
      <w:r w:rsidR="00014490" w:rsidRPr="00D00570">
        <w:rPr>
          <w:rFonts w:hint="eastAsia"/>
        </w:rPr>
        <w:t>)</w:t>
      </w:r>
      <w:r w:rsidRPr="00D00570">
        <w:rPr>
          <w:rFonts w:hint="eastAsia"/>
        </w:rPr>
        <w:t>之间正在举行内部磋商，以建立、指定或维持一个国家预防机制。</w:t>
      </w:r>
    </w:p>
    <w:p w:rsidR="00124345" w:rsidRPr="00D00570" w:rsidRDefault="00124345" w:rsidP="00014490">
      <w:pPr>
        <w:pStyle w:val="SingleTxtGC"/>
        <w:tabs>
          <w:tab w:val="clear" w:pos="1565"/>
          <w:tab w:val="clear" w:pos="1996"/>
          <w:tab w:val="left" w:pos="1680"/>
        </w:tabs>
        <w:rPr>
          <w:rFonts w:hint="eastAsia"/>
        </w:rPr>
      </w:pPr>
      <w:r w:rsidRPr="00D00570">
        <w:t>201.</w:t>
      </w:r>
      <w:r w:rsidRPr="00D00570">
        <w:tab/>
      </w:r>
      <w:r w:rsidRPr="00D00570">
        <w:rPr>
          <w:rFonts w:eastAsia="SimHei" w:hint="eastAsia"/>
        </w:rPr>
        <w:t>《经济、社会、文化权利国际公约任择议定书》</w:t>
      </w:r>
      <w:r w:rsidR="007C7067" w:rsidRPr="00D00570">
        <w:rPr>
          <w:rFonts w:hint="eastAsia"/>
          <w:spacing w:val="-50"/>
        </w:rPr>
        <w:t>―</w:t>
      </w:r>
      <w:r w:rsidR="007C7067" w:rsidRPr="00D00570">
        <w:rPr>
          <w:rFonts w:hint="eastAsia"/>
        </w:rPr>
        <w:t>―</w:t>
      </w:r>
      <w:r w:rsidRPr="00D00570">
        <w:rPr>
          <w:rFonts w:hint="eastAsia"/>
        </w:rPr>
        <w:t>葡萄牙于</w:t>
      </w:r>
      <w:smartTag w:uri="urn:schemas-microsoft-com:office:smarttags" w:element="chsdate">
        <w:smartTagPr>
          <w:attr w:name="IsROCDate" w:val="False"/>
          <w:attr w:name="IsLunarDate" w:val="False"/>
          <w:attr w:name="Day" w:val="24"/>
          <w:attr w:name="Month" w:val="9"/>
          <w:attr w:name="Year" w:val="2009"/>
        </w:smartTagPr>
        <w:r w:rsidRPr="00D00570">
          <w:rPr>
            <w:rFonts w:hint="eastAsia"/>
          </w:rPr>
          <w:t>2009</w:t>
        </w:r>
        <w:r w:rsidRPr="00D00570">
          <w:rPr>
            <w:rFonts w:hint="eastAsia"/>
          </w:rPr>
          <w:t>年</w:t>
        </w:r>
        <w:r w:rsidRPr="00D00570">
          <w:rPr>
            <w:rFonts w:hint="eastAsia"/>
          </w:rPr>
          <w:t>9</w:t>
        </w:r>
        <w:r w:rsidRPr="00D00570">
          <w:rPr>
            <w:rFonts w:hint="eastAsia"/>
          </w:rPr>
          <w:t>月</w:t>
        </w:r>
        <w:r w:rsidRPr="00D00570">
          <w:rPr>
            <w:rFonts w:hint="eastAsia"/>
          </w:rPr>
          <w:t>24</w:t>
        </w:r>
        <w:r w:rsidRPr="00D00570">
          <w:rPr>
            <w:rFonts w:hint="eastAsia"/>
          </w:rPr>
          <w:t>日</w:t>
        </w:r>
      </w:smartTag>
      <w:r w:rsidRPr="00D00570">
        <w:rPr>
          <w:rFonts w:hint="eastAsia"/>
        </w:rPr>
        <w:t>签署。此外，值得指出的是，设立经济、社会、文化权利国际公约任择议定书不限成员名额工作组</w:t>
      </w:r>
      <w:r w:rsidR="00014490" w:rsidRPr="00D00570">
        <w:rPr>
          <w:rFonts w:hint="eastAsia"/>
        </w:rPr>
        <w:t>(</w:t>
      </w:r>
      <w:r w:rsidRPr="00D00570">
        <w:rPr>
          <w:rFonts w:hint="eastAsia"/>
        </w:rPr>
        <w:t>负责谈判葡萄牙案文</w:t>
      </w:r>
      <w:r w:rsidR="00014490" w:rsidRPr="00D00570">
        <w:rPr>
          <w:rFonts w:hint="eastAsia"/>
        </w:rPr>
        <w:t>)</w:t>
      </w:r>
      <w:r w:rsidRPr="00D00570">
        <w:rPr>
          <w:rFonts w:hint="eastAsia"/>
        </w:rPr>
        <w:t>是葡萄牙的倡议</w:t>
      </w:r>
      <w:r w:rsidR="00014490" w:rsidRPr="00D00570">
        <w:rPr>
          <w:rFonts w:hint="eastAsia"/>
        </w:rPr>
        <w:t>(</w:t>
      </w:r>
      <w:r w:rsidRPr="00D00570">
        <w:rPr>
          <w:rFonts w:hint="eastAsia"/>
        </w:rPr>
        <w:t>在当时的人权委员会上提出</w:t>
      </w:r>
      <w:r w:rsidR="00014490" w:rsidRPr="00D00570">
        <w:rPr>
          <w:rFonts w:hint="eastAsia"/>
        </w:rPr>
        <w:t>)</w:t>
      </w:r>
      <w:r w:rsidRPr="00D00570">
        <w:rPr>
          <w:rFonts w:hint="eastAsia"/>
        </w:rPr>
        <w:t>，工作组主席是葡萄牙人</w:t>
      </w:r>
      <w:r w:rsidR="00014490" w:rsidRPr="00D00570">
        <w:rPr>
          <w:rFonts w:hint="eastAsia"/>
        </w:rPr>
        <w:t>(</w:t>
      </w:r>
      <w:r w:rsidRPr="00D00570">
        <w:t>Catarina de Albuquerque</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2.</w:t>
      </w:r>
      <w:r w:rsidRPr="00D00570">
        <w:tab/>
      </w:r>
      <w:r w:rsidRPr="00D00570">
        <w:rPr>
          <w:rFonts w:hint="eastAsia"/>
        </w:rPr>
        <w:t>其他联合国人权和相关公约</w:t>
      </w:r>
    </w:p>
    <w:p w:rsidR="00124345" w:rsidRPr="00D00570" w:rsidRDefault="00124345" w:rsidP="00014490">
      <w:pPr>
        <w:pStyle w:val="SingleTxtGC"/>
        <w:tabs>
          <w:tab w:val="clear" w:pos="1565"/>
          <w:tab w:val="clear" w:pos="1996"/>
          <w:tab w:val="left" w:pos="1680"/>
        </w:tabs>
        <w:rPr>
          <w:rFonts w:hint="eastAsia"/>
        </w:rPr>
      </w:pPr>
      <w:r w:rsidRPr="00D00570">
        <w:t>202.</w:t>
      </w:r>
      <w:r w:rsidRPr="00D00570">
        <w:tab/>
      </w:r>
      <w:r w:rsidRPr="00D00570">
        <w:rPr>
          <w:rFonts w:hint="eastAsia"/>
        </w:rPr>
        <w:t>见附件</w:t>
      </w:r>
      <w:r w:rsidRPr="00D00570">
        <w:rPr>
          <w:rFonts w:hint="eastAsia"/>
        </w:rPr>
        <w:t>2</w:t>
      </w:r>
      <w:r w:rsidRPr="00D00570">
        <w:rPr>
          <w:rFonts w:hint="eastAsia"/>
        </w:rPr>
        <w:t>。</w:t>
      </w:r>
    </w:p>
    <w:p w:rsidR="00124345" w:rsidRPr="00D00570" w:rsidRDefault="00124345" w:rsidP="00544A3F">
      <w:pPr>
        <w:pStyle w:val="H23GC"/>
        <w:rPr>
          <w:rFonts w:hint="eastAsia"/>
        </w:rPr>
      </w:pPr>
      <w:r w:rsidRPr="00D00570">
        <w:tab/>
        <w:t>3.</w:t>
      </w:r>
      <w:r w:rsidRPr="00D00570">
        <w:tab/>
      </w:r>
      <w:r w:rsidRPr="00D00570">
        <w:rPr>
          <w:rFonts w:hint="eastAsia"/>
        </w:rPr>
        <w:t>国际劳工组织公约</w:t>
      </w:r>
    </w:p>
    <w:p w:rsidR="00124345" w:rsidRPr="00D00570" w:rsidRDefault="00124345" w:rsidP="00014490">
      <w:pPr>
        <w:pStyle w:val="SingleTxtGC"/>
        <w:tabs>
          <w:tab w:val="clear" w:pos="1565"/>
          <w:tab w:val="clear" w:pos="1996"/>
          <w:tab w:val="left" w:pos="1680"/>
        </w:tabs>
      </w:pPr>
      <w:r w:rsidRPr="00D00570">
        <w:t>203.</w:t>
      </w:r>
      <w:r w:rsidRPr="00D00570">
        <w:tab/>
      </w:r>
      <w:r w:rsidRPr="00D00570">
        <w:rPr>
          <w:rFonts w:hint="eastAsia"/>
        </w:rPr>
        <w:t>见附件</w:t>
      </w:r>
      <w:r w:rsidRPr="00D00570">
        <w:rPr>
          <w:rFonts w:hint="eastAsia"/>
        </w:rPr>
        <w:t>2</w:t>
      </w:r>
      <w:r w:rsidRPr="00D00570">
        <w:rPr>
          <w:rFonts w:hint="eastAsia"/>
        </w:rPr>
        <w:t>。</w:t>
      </w:r>
    </w:p>
    <w:p w:rsidR="00124345" w:rsidRPr="00D00570" w:rsidRDefault="00124345" w:rsidP="00544A3F">
      <w:pPr>
        <w:pStyle w:val="H23GC"/>
      </w:pPr>
      <w:r w:rsidRPr="00D00570">
        <w:tab/>
        <w:t>4.</w:t>
      </w:r>
      <w:r w:rsidRPr="00D00570">
        <w:tab/>
      </w:r>
      <w:r w:rsidRPr="00D00570">
        <w:rPr>
          <w:rFonts w:hint="eastAsia"/>
        </w:rPr>
        <w:t>联合国教育、科学及文化组织公约</w:t>
      </w:r>
    </w:p>
    <w:p w:rsidR="00124345" w:rsidRPr="00D00570" w:rsidRDefault="00124345" w:rsidP="00014490">
      <w:pPr>
        <w:pStyle w:val="SingleTxtGC"/>
        <w:tabs>
          <w:tab w:val="clear" w:pos="1565"/>
          <w:tab w:val="clear" w:pos="1996"/>
          <w:tab w:val="left" w:pos="1680"/>
        </w:tabs>
      </w:pPr>
      <w:r w:rsidRPr="00D00570">
        <w:t>204.</w:t>
      </w:r>
      <w:r w:rsidRPr="00D00570">
        <w:tab/>
      </w:r>
      <w:r w:rsidRPr="00D00570">
        <w:rPr>
          <w:rFonts w:hint="eastAsia"/>
        </w:rPr>
        <w:t>见附件</w:t>
      </w:r>
      <w:r w:rsidRPr="00D00570">
        <w:rPr>
          <w:rFonts w:hint="eastAsia"/>
        </w:rPr>
        <w:t>2</w:t>
      </w:r>
      <w:r w:rsidRPr="00D00570">
        <w:rPr>
          <w:rFonts w:hint="eastAsia"/>
        </w:rPr>
        <w:t>。</w:t>
      </w:r>
    </w:p>
    <w:p w:rsidR="00124345" w:rsidRPr="00D00570" w:rsidRDefault="00124345" w:rsidP="00544A3F">
      <w:pPr>
        <w:pStyle w:val="H23GC"/>
      </w:pPr>
      <w:r w:rsidRPr="00D00570">
        <w:tab/>
        <w:t>5.</w:t>
      </w:r>
      <w:r w:rsidRPr="00D00570">
        <w:tab/>
      </w:r>
      <w:r w:rsidRPr="00D00570">
        <w:rPr>
          <w:rFonts w:hint="eastAsia"/>
        </w:rPr>
        <w:t>海牙国际私法会议公约</w:t>
      </w:r>
    </w:p>
    <w:p w:rsidR="00124345" w:rsidRPr="00D00570" w:rsidRDefault="00124345" w:rsidP="00014490">
      <w:pPr>
        <w:pStyle w:val="SingleTxtGC"/>
        <w:tabs>
          <w:tab w:val="clear" w:pos="1565"/>
          <w:tab w:val="clear" w:pos="1996"/>
          <w:tab w:val="left" w:pos="1680"/>
        </w:tabs>
      </w:pPr>
      <w:r w:rsidRPr="00D00570">
        <w:t>205.</w:t>
      </w:r>
      <w:r w:rsidRPr="00D00570">
        <w:tab/>
      </w:r>
      <w:r w:rsidRPr="00D00570">
        <w:rPr>
          <w:rFonts w:hint="eastAsia"/>
        </w:rPr>
        <w:t>见附件</w:t>
      </w:r>
      <w:r w:rsidRPr="00D00570">
        <w:rPr>
          <w:rFonts w:hint="eastAsia"/>
        </w:rPr>
        <w:t>2</w:t>
      </w:r>
      <w:r w:rsidRPr="00D00570">
        <w:rPr>
          <w:rFonts w:hint="eastAsia"/>
        </w:rPr>
        <w:t>。</w:t>
      </w:r>
    </w:p>
    <w:p w:rsidR="00124345" w:rsidRPr="00D00570" w:rsidRDefault="00124345" w:rsidP="00544A3F">
      <w:pPr>
        <w:pStyle w:val="H23GC"/>
        <w:rPr>
          <w:rFonts w:hint="eastAsia"/>
        </w:rPr>
      </w:pPr>
      <w:r w:rsidRPr="00D00570">
        <w:tab/>
        <w:t>6.</w:t>
      </w:r>
      <w:r w:rsidRPr="00D00570">
        <w:tab/>
      </w:r>
      <w:r w:rsidRPr="00D00570">
        <w:rPr>
          <w:rFonts w:hint="eastAsia"/>
        </w:rPr>
        <w:t>日内瓦公约及其他国际人道主义法条约</w:t>
      </w:r>
    </w:p>
    <w:p w:rsidR="00124345" w:rsidRPr="00D00570" w:rsidRDefault="00124345" w:rsidP="00014490">
      <w:pPr>
        <w:pStyle w:val="SingleTxtGC"/>
        <w:tabs>
          <w:tab w:val="clear" w:pos="1565"/>
          <w:tab w:val="clear" w:pos="1996"/>
          <w:tab w:val="left" w:pos="1680"/>
        </w:tabs>
      </w:pPr>
      <w:r w:rsidRPr="00D00570">
        <w:t>206.</w:t>
      </w:r>
      <w:r w:rsidRPr="00D00570">
        <w:tab/>
      </w:r>
      <w:r w:rsidRPr="00D00570">
        <w:rPr>
          <w:rFonts w:hint="eastAsia"/>
        </w:rPr>
        <w:t>见附件</w:t>
      </w:r>
      <w:r w:rsidRPr="00D00570">
        <w:rPr>
          <w:rFonts w:hint="eastAsia"/>
        </w:rPr>
        <w:t>2</w:t>
      </w:r>
      <w:r w:rsidRPr="00D00570">
        <w:rPr>
          <w:rFonts w:hint="eastAsia"/>
        </w:rPr>
        <w:t>。</w:t>
      </w:r>
    </w:p>
    <w:p w:rsidR="00124345" w:rsidRPr="00D00570" w:rsidRDefault="00124345" w:rsidP="00544A3F">
      <w:pPr>
        <w:pStyle w:val="H23GC"/>
        <w:rPr>
          <w:rFonts w:hint="eastAsia"/>
        </w:rPr>
      </w:pPr>
      <w:r w:rsidRPr="00D00570">
        <w:tab/>
        <w:t>7.</w:t>
      </w:r>
      <w:r w:rsidRPr="00D00570">
        <w:tab/>
      </w:r>
      <w:r w:rsidRPr="00D00570">
        <w:rPr>
          <w:rFonts w:hint="eastAsia"/>
        </w:rPr>
        <w:t>区域人权公约批准情况</w:t>
      </w:r>
    </w:p>
    <w:p w:rsidR="00124345" w:rsidRPr="00D00570" w:rsidRDefault="00124345" w:rsidP="00014490">
      <w:pPr>
        <w:pStyle w:val="SingleTxtGC"/>
        <w:tabs>
          <w:tab w:val="clear" w:pos="1565"/>
          <w:tab w:val="clear" w:pos="1996"/>
          <w:tab w:val="left" w:pos="1680"/>
        </w:tabs>
      </w:pPr>
      <w:r w:rsidRPr="00D00570">
        <w:t>207.</w:t>
      </w:r>
      <w:r w:rsidRPr="00D00570">
        <w:tab/>
      </w:r>
      <w:r w:rsidRPr="00D00570">
        <w:rPr>
          <w:rFonts w:hint="eastAsia"/>
        </w:rPr>
        <w:t>见附件</w:t>
      </w:r>
      <w:r w:rsidRPr="00D00570">
        <w:rPr>
          <w:rFonts w:hint="eastAsia"/>
        </w:rPr>
        <w:t>2</w:t>
      </w:r>
      <w:r w:rsidRPr="00D00570">
        <w:rPr>
          <w:rFonts w:hint="eastAsia"/>
        </w:rPr>
        <w:t>。</w:t>
      </w:r>
    </w:p>
    <w:p w:rsidR="00124345" w:rsidRPr="00D00570" w:rsidRDefault="00124345" w:rsidP="00544A3F">
      <w:pPr>
        <w:pStyle w:val="H1GC"/>
        <w:rPr>
          <w:rFonts w:hint="eastAsia"/>
        </w:rPr>
      </w:pPr>
      <w:r w:rsidRPr="00D00570">
        <w:tab/>
      </w:r>
      <w:bookmarkStart w:id="66" w:name="_Toc300837239"/>
      <w:r w:rsidRPr="00D00570">
        <w:t>B.</w:t>
      </w:r>
      <w:r w:rsidRPr="00D00570">
        <w:tab/>
      </w:r>
      <w:bookmarkEnd w:id="66"/>
      <w:r w:rsidRPr="00D00570">
        <w:rPr>
          <w:rFonts w:hint="eastAsia"/>
        </w:rPr>
        <w:t>国家一级保护人权的法律框架</w:t>
      </w:r>
    </w:p>
    <w:p w:rsidR="00124345" w:rsidRPr="00D00570" w:rsidRDefault="00124345" w:rsidP="00544A3F">
      <w:pPr>
        <w:pStyle w:val="H23GC"/>
        <w:rPr>
          <w:rFonts w:hint="eastAsia"/>
        </w:rPr>
      </w:pPr>
      <w:r w:rsidRPr="00D00570">
        <w:tab/>
        <w:t>1.</w:t>
      </w:r>
      <w:r w:rsidRPr="00D00570">
        <w:tab/>
      </w:r>
      <w:r w:rsidRPr="00D00570">
        <w:rPr>
          <w:rFonts w:hint="eastAsia"/>
        </w:rPr>
        <w:t>《宪法》、权利法案、基本法律或其他法律中对人权的提及</w:t>
      </w:r>
    </w:p>
    <w:p w:rsidR="00124345" w:rsidRPr="00D00570" w:rsidRDefault="00124345" w:rsidP="00014490">
      <w:pPr>
        <w:pStyle w:val="SingleTxtGC"/>
        <w:tabs>
          <w:tab w:val="clear" w:pos="1565"/>
          <w:tab w:val="clear" w:pos="1996"/>
          <w:tab w:val="left" w:pos="1680"/>
        </w:tabs>
      </w:pPr>
      <w:r w:rsidRPr="00D00570">
        <w:t>208.</w:t>
      </w:r>
      <w:r w:rsidRPr="00D00570">
        <w:tab/>
      </w:r>
      <w:r w:rsidRPr="00D00570">
        <w:rPr>
          <w:rFonts w:hint="eastAsia"/>
        </w:rPr>
        <w:t>经</w:t>
      </w:r>
      <w:r w:rsidRPr="00D00570">
        <w:rPr>
          <w:rFonts w:hint="eastAsia"/>
        </w:rPr>
        <w:t>7</w:t>
      </w:r>
      <w:r w:rsidRPr="00D00570">
        <w:rPr>
          <w:rFonts w:hint="eastAsia"/>
        </w:rPr>
        <w:t>次修正的《葡萄牙共和国宪法》</w:t>
      </w:r>
      <w:r w:rsidR="00014490" w:rsidRPr="00D00570">
        <w:rPr>
          <w:rFonts w:hint="eastAsia"/>
        </w:rPr>
        <w:t>(</w:t>
      </w:r>
      <w:r w:rsidRPr="00D00570">
        <w:rPr>
          <w:rFonts w:hint="eastAsia"/>
        </w:rPr>
        <w:t>以下称《宪法》</w:t>
      </w:r>
      <w:r w:rsidR="00014490" w:rsidRPr="00D00570">
        <w:rPr>
          <w:rFonts w:hint="eastAsia"/>
        </w:rPr>
        <w:t>)</w:t>
      </w:r>
      <w:r w:rsidRPr="00D00570">
        <w:rPr>
          <w:rFonts w:hint="eastAsia"/>
        </w:rPr>
        <w:t>规定在法治基础上建立民主的主权国家，其主要目的是建立一个更自由、更公正和友爱的社会。</w:t>
      </w:r>
      <w:r w:rsidRPr="00D00570">
        <w:rPr>
          <w:rStyle w:val="FootnoteReference"/>
          <w:color w:val="auto"/>
        </w:rPr>
        <w:footnoteReference w:id="53"/>
      </w:r>
    </w:p>
    <w:p w:rsidR="00124345" w:rsidRPr="00D00570" w:rsidRDefault="00124345" w:rsidP="00014490">
      <w:pPr>
        <w:pStyle w:val="SingleTxtGC"/>
        <w:tabs>
          <w:tab w:val="clear" w:pos="1565"/>
          <w:tab w:val="clear" w:pos="1996"/>
          <w:tab w:val="left" w:pos="1680"/>
        </w:tabs>
      </w:pPr>
      <w:r w:rsidRPr="00D00570">
        <w:t>209.</w:t>
      </w:r>
      <w:r w:rsidRPr="00D00570">
        <w:tab/>
      </w:r>
      <w:r w:rsidRPr="00D00570">
        <w:rPr>
          <w:rFonts w:hint="eastAsia"/>
        </w:rPr>
        <w:t>葡萄牙同样是基于主权在民、人的尊严和法律面前平等的固有原则，该原则确定，人人享有平等的权利和自由，而没有任何区别，“如血统、性别、种族、语言、原籍领土、宗教、政治或思想信仰、教育、经济状况、社会状况或性取向”。</w:t>
      </w:r>
      <w:r w:rsidRPr="00D00570">
        <w:rPr>
          <w:rStyle w:val="FootnoteReference"/>
          <w:color w:val="auto"/>
        </w:rPr>
        <w:footnoteReference w:id="54"/>
      </w:r>
    </w:p>
    <w:p w:rsidR="00124345" w:rsidRPr="00D00570" w:rsidRDefault="00124345" w:rsidP="00014490">
      <w:pPr>
        <w:pStyle w:val="SingleTxtGC"/>
        <w:tabs>
          <w:tab w:val="clear" w:pos="1565"/>
          <w:tab w:val="clear" w:pos="1996"/>
          <w:tab w:val="left" w:pos="1680"/>
        </w:tabs>
      </w:pPr>
      <w:r w:rsidRPr="00D00570">
        <w:t>210.</w:t>
      </w:r>
      <w:r w:rsidRPr="00D00570">
        <w:tab/>
      </w:r>
      <w:r w:rsidRPr="00D00570">
        <w:rPr>
          <w:rFonts w:hint="eastAsia"/>
        </w:rPr>
        <w:t>在国际关系方面，葡萄牙遵循的原则是国家独立、尊重人权、人民自决和独立的权利、各国平等、和平解决国际争端、不干涉他国内政，以及以人类解放和进步名义与所有其他人民合作</w:t>
      </w:r>
      <w:r w:rsidR="00014490" w:rsidRPr="00D00570">
        <w:rPr>
          <w:rFonts w:hint="eastAsia"/>
        </w:rPr>
        <w:t>(</w:t>
      </w:r>
      <w:r w:rsidRPr="00D00570">
        <w:rPr>
          <w:rFonts w:hint="eastAsia"/>
        </w:rPr>
        <w:t>《宪法》第</w:t>
      </w:r>
      <w:r w:rsidRPr="00D00570">
        <w:rPr>
          <w:rFonts w:hint="eastAsia"/>
        </w:rPr>
        <w:t>7</w:t>
      </w:r>
      <w:r w:rsidRPr="00D00570">
        <w:rPr>
          <w:rFonts w:hint="eastAsia"/>
        </w:rPr>
        <w:t>条</w:t>
      </w:r>
      <w:r w:rsidR="00014490" w:rsidRPr="00D00570">
        <w:rPr>
          <w:rFonts w:hint="eastAsia"/>
        </w:rPr>
        <w:t>)</w:t>
      </w:r>
      <w:r w:rsidRPr="00D00570">
        <w:rPr>
          <w:rFonts w:hint="eastAsia"/>
        </w:rPr>
        <w:t>。</w:t>
      </w:r>
    </w:p>
    <w:p w:rsidR="00124345" w:rsidRPr="00D00570" w:rsidRDefault="00124345" w:rsidP="001B16A6">
      <w:pPr>
        <w:pStyle w:val="SingleTxtGC"/>
        <w:tabs>
          <w:tab w:val="clear" w:pos="1565"/>
          <w:tab w:val="clear" w:pos="1996"/>
          <w:tab w:val="left" w:pos="1680"/>
        </w:tabs>
        <w:rPr>
          <w:rFonts w:hint="eastAsia"/>
        </w:rPr>
      </w:pPr>
      <w:r w:rsidRPr="00D00570">
        <w:t>211.</w:t>
      </w:r>
      <w:r w:rsidRPr="00D00570">
        <w:tab/>
      </w:r>
      <w:r w:rsidRPr="00D00570">
        <w:rPr>
          <w:rFonts w:hint="eastAsia"/>
        </w:rPr>
        <w:t>根据《宪法》第</w:t>
      </w:r>
      <w:r w:rsidRPr="00D00570">
        <w:rPr>
          <w:rFonts w:hint="eastAsia"/>
        </w:rPr>
        <w:t>8</w:t>
      </w:r>
      <w:r w:rsidRPr="00D00570">
        <w:rPr>
          <w:rFonts w:hint="eastAsia"/>
        </w:rPr>
        <w:t>条规定“</w:t>
      </w:r>
      <w:r w:rsidRPr="00D00570">
        <w:t>[</w:t>
      </w:r>
      <w:r w:rsidRPr="00D00570">
        <w:rPr>
          <w:rFonts w:hint="eastAsia"/>
        </w:rPr>
        <w:t>……</w:t>
      </w:r>
      <w:r w:rsidR="00DE4B1D" w:rsidRPr="00D00570">
        <w:t>]</w:t>
      </w:r>
      <w:r w:rsidRPr="00D00570">
        <w:rPr>
          <w:rFonts w:hint="eastAsia"/>
        </w:rPr>
        <w:t>国际法的规则和原则</w:t>
      </w:r>
      <w:r w:rsidRPr="00D00570">
        <w:t>[</w:t>
      </w:r>
      <w:r w:rsidRPr="00D00570">
        <w:rPr>
          <w:rFonts w:hint="eastAsia"/>
        </w:rPr>
        <w:t>……</w:t>
      </w:r>
      <w:r w:rsidR="00DE4B1D" w:rsidRPr="00D00570">
        <w:t>]</w:t>
      </w:r>
      <w:r w:rsidRPr="00D00570">
        <w:rPr>
          <w:rFonts w:hint="eastAsia"/>
        </w:rPr>
        <w:t>应当是葡萄牙法律的组成部分”</w:t>
      </w:r>
      <w:r w:rsidR="00014490" w:rsidRPr="00D00570">
        <w:rPr>
          <w:rFonts w:hint="eastAsia"/>
        </w:rPr>
        <w:t>(</w:t>
      </w:r>
      <w:r w:rsidRPr="00D00570">
        <w:rPr>
          <w:rFonts w:hint="eastAsia"/>
        </w:rPr>
        <w:t>第</w:t>
      </w:r>
      <w:r w:rsidRPr="00D00570">
        <w:rPr>
          <w:rFonts w:hint="eastAsia"/>
        </w:rPr>
        <w:t>1</w:t>
      </w:r>
      <w:r w:rsidRPr="00D00570">
        <w:rPr>
          <w:rFonts w:hint="eastAsia"/>
        </w:rPr>
        <w:t>款</w:t>
      </w:r>
      <w:r w:rsidR="00014490" w:rsidRPr="00D00570">
        <w:rPr>
          <w:rFonts w:hint="eastAsia"/>
        </w:rPr>
        <w:t>)</w:t>
      </w:r>
      <w:r w:rsidRPr="00D00570">
        <w:rPr>
          <w:rFonts w:hint="eastAsia"/>
        </w:rPr>
        <w:t>。该条进一步规定“</w:t>
      </w:r>
      <w:r w:rsidRPr="00D00570">
        <w:t>[]</w:t>
      </w:r>
      <w:r w:rsidRPr="00D00570">
        <w:rPr>
          <w:rFonts w:hint="eastAsia"/>
        </w:rPr>
        <w:t>只要正式批准或核准的国际公约规定的规则仍然对葡萄牙具有约束力，</w:t>
      </w:r>
      <w:r w:rsidRPr="00D00570">
        <w:t>[</w:t>
      </w:r>
      <w:r w:rsidRPr="00D00570">
        <w:rPr>
          <w:rFonts w:hint="eastAsia"/>
        </w:rPr>
        <w:t>……</w:t>
      </w:r>
      <w:r w:rsidRPr="00D00570">
        <w:t>]</w:t>
      </w:r>
      <w:r w:rsidRPr="00D00570">
        <w:rPr>
          <w:rFonts w:hint="eastAsia"/>
        </w:rPr>
        <w:t>应适用于国内法。”</w:t>
      </w:r>
    </w:p>
    <w:p w:rsidR="00124345" w:rsidRPr="00D00570" w:rsidRDefault="00124345" w:rsidP="001B16A6">
      <w:pPr>
        <w:pStyle w:val="SingleTxtGC"/>
        <w:tabs>
          <w:tab w:val="clear" w:pos="1565"/>
          <w:tab w:val="clear" w:pos="1996"/>
          <w:tab w:val="left" w:pos="1680"/>
        </w:tabs>
      </w:pPr>
      <w:r w:rsidRPr="00D00570">
        <w:t>212.</w:t>
      </w:r>
      <w:r w:rsidRPr="00D00570">
        <w:tab/>
      </w:r>
      <w:r w:rsidRPr="00D00570">
        <w:rPr>
          <w:rFonts w:hint="eastAsia"/>
        </w:rPr>
        <w:t>本条包含了一个将国际法纳入葡萄牙国内法的系统。因此，《世界人权宣言》中所阐述的原则应解释为在葡萄牙领土内完全有效，并且，根据第</w:t>
      </w:r>
      <w:r w:rsidRPr="00D00570">
        <w:rPr>
          <w:rFonts w:hint="eastAsia"/>
        </w:rPr>
        <w:t>18</w:t>
      </w:r>
      <w:r w:rsidRPr="00D00570">
        <w:rPr>
          <w:rFonts w:hint="eastAsia"/>
        </w:rPr>
        <w:t>条的规定</w:t>
      </w:r>
      <w:r w:rsidR="00014490" w:rsidRPr="00D00570">
        <w:rPr>
          <w:rFonts w:hint="eastAsia"/>
        </w:rPr>
        <w:t>(</w:t>
      </w:r>
      <w:r w:rsidRPr="00D00570">
        <w:rPr>
          <w:rFonts w:hint="eastAsia"/>
        </w:rPr>
        <w:t>“与权利、自由和保障有关的宪法规定直接适用于并对公共和私营机构具有约束力”</w:t>
      </w:r>
      <w:r w:rsidR="00A253B9" w:rsidRPr="00D00570">
        <w:rPr>
          <w:rFonts w:hint="eastAsia"/>
        </w:rPr>
        <w:t>)</w:t>
      </w:r>
      <w:r w:rsidRPr="00D00570">
        <w:rPr>
          <w:rFonts w:hint="eastAsia"/>
        </w:rPr>
        <w:t>直接适用于并对公共和私营机构具有约束力。《宪法》第</w:t>
      </w:r>
      <w:r w:rsidRPr="00D00570">
        <w:rPr>
          <w:rFonts w:hint="eastAsia"/>
        </w:rPr>
        <w:t>12</w:t>
      </w:r>
      <w:r w:rsidRPr="00D00570">
        <w:rPr>
          <w:rFonts w:hint="eastAsia"/>
        </w:rPr>
        <w:t>条第</w:t>
      </w:r>
      <w:r w:rsidRPr="00D00570">
        <w:rPr>
          <w:rFonts w:hint="eastAsia"/>
        </w:rPr>
        <w:t>1</w:t>
      </w:r>
      <w:r w:rsidRPr="00D00570">
        <w:rPr>
          <w:rFonts w:hint="eastAsia"/>
        </w:rPr>
        <w:t>款规定全体葡萄牙公民享有《葡萄牙基本法》规定的所有权利，其中指出“所有公民都享受《宪法》规定的权利。”</w:t>
      </w:r>
    </w:p>
    <w:p w:rsidR="00124345" w:rsidRPr="00D00570" w:rsidRDefault="00124345" w:rsidP="00014490">
      <w:pPr>
        <w:pStyle w:val="SingleTxtGC"/>
        <w:tabs>
          <w:tab w:val="clear" w:pos="1565"/>
          <w:tab w:val="clear" w:pos="1996"/>
          <w:tab w:val="left" w:pos="1680"/>
        </w:tabs>
        <w:rPr>
          <w:rFonts w:hint="eastAsia"/>
        </w:rPr>
      </w:pPr>
      <w:r w:rsidRPr="00D00570">
        <w:t>213.</w:t>
      </w:r>
      <w:r w:rsidRPr="00D00570">
        <w:tab/>
      </w:r>
      <w:r w:rsidRPr="00D00570">
        <w:rPr>
          <w:rFonts w:hint="eastAsia"/>
        </w:rPr>
        <w:t>其中包含的权利涵盖一系列广泛的公民、文化、经济、政治和社会权利和自由。在这方</w:t>
      </w:r>
      <w:r w:rsidRPr="00D00570">
        <w:rPr>
          <w:rFonts w:hint="eastAsia"/>
          <w:snapToGrid/>
        </w:rPr>
        <w:t>面，葡萄牙《宪法》采用了《世界人权宣言》所采用的人权分类方法，因此，一</w:t>
      </w:r>
      <w:r w:rsidRPr="00D00570">
        <w:rPr>
          <w:rFonts w:hint="eastAsia"/>
        </w:rPr>
        <w:t>方面其包含公民权利和政治权利的部分，另一方面包含经济、社会和文化权利的部分。然而，这种分类难免不太严谨，有一些权利适用于其中的任何类别。第</w:t>
      </w:r>
      <w:r w:rsidRPr="00D00570">
        <w:rPr>
          <w:rFonts w:hint="eastAsia"/>
        </w:rPr>
        <w:t>24</w:t>
      </w:r>
      <w:r w:rsidRPr="00D00570">
        <w:rPr>
          <w:rFonts w:hint="eastAsia"/>
        </w:rPr>
        <w:t>至</w:t>
      </w:r>
      <w:r w:rsidRPr="00D00570">
        <w:rPr>
          <w:rFonts w:hint="eastAsia"/>
        </w:rPr>
        <w:t>57</w:t>
      </w:r>
      <w:r w:rsidRPr="00D00570">
        <w:rPr>
          <w:rFonts w:hint="eastAsia"/>
        </w:rPr>
        <w:t>条涉及“个人权利、自由和保障”</w:t>
      </w:r>
      <w:r w:rsidR="00014490" w:rsidRPr="00D00570">
        <w:rPr>
          <w:rFonts w:hint="eastAsia"/>
        </w:rPr>
        <w:t>(</w:t>
      </w:r>
      <w:r w:rsidRPr="00D00570">
        <w:rPr>
          <w:rFonts w:hint="eastAsia"/>
        </w:rPr>
        <w:t>相当于公民权利和政治权利</w:t>
      </w:r>
      <w:r w:rsidR="00014490" w:rsidRPr="00D00570">
        <w:rPr>
          <w:rFonts w:hint="eastAsia"/>
        </w:rPr>
        <w:t>)</w:t>
      </w:r>
      <w:r w:rsidRPr="00D00570">
        <w:rPr>
          <w:rFonts w:hint="eastAsia"/>
        </w:rPr>
        <w:t>，而第</w:t>
      </w:r>
      <w:r w:rsidRPr="00D00570">
        <w:t>58</w:t>
      </w:r>
      <w:r w:rsidRPr="00D00570">
        <w:rPr>
          <w:rFonts w:hint="eastAsia"/>
        </w:rPr>
        <w:t>至</w:t>
      </w:r>
      <w:r w:rsidRPr="00D00570">
        <w:t>79</w:t>
      </w:r>
      <w:r w:rsidRPr="00D00570">
        <w:rPr>
          <w:rFonts w:hint="eastAsia"/>
        </w:rPr>
        <w:t>条涉及“经济、社会和文化权利和义务”</w:t>
      </w:r>
      <w:r w:rsidR="00014490" w:rsidRPr="00D00570">
        <w:rPr>
          <w:rFonts w:hint="eastAsia"/>
        </w:rPr>
        <w:t>(</w:t>
      </w:r>
      <w:r w:rsidRPr="00D00570">
        <w:rPr>
          <w:rFonts w:hint="eastAsia"/>
        </w:rPr>
        <w:t>相当于经济、社会和文化权利</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214.</w:t>
      </w:r>
      <w:r w:rsidRPr="00D00570">
        <w:tab/>
      </w:r>
      <w:r w:rsidRPr="00D00570">
        <w:rPr>
          <w:rFonts w:hint="eastAsia"/>
        </w:rPr>
        <w:t>这就意味着，葡萄牙加入的国际人权文书中所包含的大多数人权</w:t>
      </w:r>
      <w:r w:rsidR="00537FDA">
        <w:rPr>
          <w:rFonts w:hint="eastAsia"/>
        </w:rPr>
        <w:t>与葡萄牙</w:t>
      </w:r>
      <w:r w:rsidRPr="00D00570">
        <w:rPr>
          <w:rFonts w:hint="eastAsia"/>
        </w:rPr>
        <w:t>《宪法》和其他</w:t>
      </w:r>
      <w:r w:rsidR="00537FDA">
        <w:rPr>
          <w:rFonts w:hint="eastAsia"/>
        </w:rPr>
        <w:t>现行</w:t>
      </w:r>
      <w:r w:rsidRPr="00D00570">
        <w:rPr>
          <w:rFonts w:hint="eastAsia"/>
        </w:rPr>
        <w:t>法律</w:t>
      </w:r>
      <w:r w:rsidR="00537FDA">
        <w:rPr>
          <w:rFonts w:hint="eastAsia"/>
        </w:rPr>
        <w:t>相一致</w:t>
      </w:r>
      <w:r w:rsidR="00014490" w:rsidRPr="00D00570">
        <w:rPr>
          <w:rFonts w:hint="eastAsia"/>
        </w:rPr>
        <w:t>(</w:t>
      </w:r>
      <w:r w:rsidRPr="00D00570">
        <w:rPr>
          <w:rFonts w:hint="eastAsia"/>
        </w:rPr>
        <w:t>见附件</w:t>
      </w:r>
      <w:r w:rsidRPr="00D00570">
        <w:rPr>
          <w:rFonts w:hint="eastAsia"/>
        </w:rPr>
        <w:t>3</w:t>
      </w:r>
      <w:r w:rsidRPr="00D00570">
        <w:rPr>
          <w:rFonts w:hint="eastAsia"/>
        </w:rPr>
        <w:t>中一表格</w:t>
      </w:r>
      <w:r w:rsidR="00537FDA">
        <w:rPr>
          <w:rFonts w:hint="eastAsia"/>
        </w:rPr>
        <w:t>所</w:t>
      </w:r>
      <w:r w:rsidRPr="00D00570">
        <w:rPr>
          <w:rFonts w:hint="eastAsia"/>
        </w:rPr>
        <w:t>示宪法规定和国际人权条约之间的对应关系</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215.</w:t>
      </w:r>
      <w:r w:rsidRPr="00D00570">
        <w:tab/>
      </w:r>
      <w:r w:rsidRPr="00D00570">
        <w:rPr>
          <w:rFonts w:hint="eastAsia"/>
        </w:rPr>
        <w:t>平等原则</w:t>
      </w:r>
      <w:r w:rsidR="00014490" w:rsidRPr="00D00570">
        <w:rPr>
          <w:rFonts w:hint="eastAsia"/>
        </w:rPr>
        <w:t>(</w:t>
      </w:r>
      <w:r w:rsidRPr="00D00570">
        <w:rPr>
          <w:rFonts w:hint="eastAsia"/>
        </w:rPr>
        <w:t>载于第</w:t>
      </w:r>
      <w:r w:rsidRPr="00D00570">
        <w:rPr>
          <w:rFonts w:hint="eastAsia"/>
        </w:rPr>
        <w:t>13</w:t>
      </w:r>
      <w:r w:rsidRPr="00D00570">
        <w:rPr>
          <w:rFonts w:hint="eastAsia"/>
        </w:rPr>
        <w:t>条</w:t>
      </w:r>
      <w:r w:rsidR="00014490" w:rsidRPr="00D00570">
        <w:rPr>
          <w:rFonts w:hint="eastAsia"/>
        </w:rPr>
        <w:t>)</w:t>
      </w:r>
      <w:r w:rsidRPr="00D00570">
        <w:rPr>
          <w:rFonts w:hint="eastAsia"/>
        </w:rPr>
        <w:t>确定，每个公民应具有“同样的社会尊严，并且在法律面前一律平等”，以及“没有人应享有特权、受到偏袒、偏见，或者因血统、性别、种族、语言、籍贯、宗教、政治或思想信仰、教育、经济状况、社会状况或性取向而被剥夺或免除任何义务。”</w:t>
      </w:r>
    </w:p>
    <w:p w:rsidR="00124345" w:rsidRPr="00D00570" w:rsidRDefault="00124345" w:rsidP="00014490">
      <w:pPr>
        <w:pStyle w:val="SingleTxtGC"/>
        <w:tabs>
          <w:tab w:val="clear" w:pos="1565"/>
          <w:tab w:val="clear" w:pos="1996"/>
          <w:tab w:val="left" w:pos="1680"/>
        </w:tabs>
      </w:pPr>
      <w:r w:rsidRPr="00D00570">
        <w:t>216.</w:t>
      </w:r>
      <w:r w:rsidRPr="00D00570">
        <w:tab/>
      </w:r>
      <w:r w:rsidRPr="00D00570">
        <w:rPr>
          <w:rFonts w:hint="eastAsia"/>
        </w:rPr>
        <w:t>《宪法》第</w:t>
      </w:r>
      <w:r w:rsidRPr="00D00570">
        <w:rPr>
          <w:rFonts w:hint="eastAsia"/>
        </w:rPr>
        <w:t>15</w:t>
      </w:r>
      <w:r w:rsidRPr="00D00570">
        <w:rPr>
          <w:rFonts w:hint="eastAsia"/>
        </w:rPr>
        <w:t>条规定：“</w:t>
      </w:r>
      <w:r w:rsidRPr="00D00570">
        <w:t xml:space="preserve">1. </w:t>
      </w:r>
      <w:r w:rsidRPr="00D00570">
        <w:rPr>
          <w:rFonts w:hint="eastAsia"/>
        </w:rPr>
        <w:t>逗留或居住在葡萄牙的外国人或无国籍人士应享有同样的权利，并负有与葡萄牙公民同样的义务。</w:t>
      </w:r>
      <w:r w:rsidRPr="00D00570">
        <w:t xml:space="preserve">2. </w:t>
      </w:r>
      <w:r w:rsidRPr="00D00570">
        <w:rPr>
          <w:rFonts w:hint="eastAsia"/>
        </w:rPr>
        <w:t>前述规定不适用于政治权利、履行主要为技术性质的公职，或者根据《宪法》或法律仅限于葡萄牙公民的权利和义务。”</w:t>
      </w:r>
    </w:p>
    <w:p w:rsidR="00124345" w:rsidRPr="00D00570" w:rsidRDefault="00124345" w:rsidP="00014490">
      <w:pPr>
        <w:pStyle w:val="SingleTxtGC"/>
        <w:tabs>
          <w:tab w:val="clear" w:pos="1565"/>
          <w:tab w:val="clear" w:pos="1996"/>
          <w:tab w:val="left" w:pos="1680"/>
        </w:tabs>
        <w:rPr>
          <w:rFonts w:hint="eastAsia"/>
        </w:rPr>
      </w:pPr>
      <w:r w:rsidRPr="00D00570">
        <w:t>217.</w:t>
      </w:r>
      <w:r w:rsidRPr="00D00570">
        <w:tab/>
      </w:r>
      <w:r w:rsidRPr="00D00570">
        <w:rPr>
          <w:rFonts w:hint="eastAsia"/>
        </w:rPr>
        <w:t>《宪法》第</w:t>
      </w:r>
      <w:r w:rsidRPr="00D00570">
        <w:rPr>
          <w:rFonts w:hint="eastAsia"/>
        </w:rPr>
        <w:t>16</w:t>
      </w:r>
      <w:r w:rsidRPr="00D00570">
        <w:rPr>
          <w:rFonts w:hint="eastAsia"/>
        </w:rPr>
        <w:t>条第</w:t>
      </w:r>
      <w:r w:rsidRPr="00D00570">
        <w:rPr>
          <w:rFonts w:hint="eastAsia"/>
        </w:rPr>
        <w:t>1</w:t>
      </w:r>
      <w:r w:rsidRPr="00D00570">
        <w:rPr>
          <w:rFonts w:hint="eastAsia"/>
        </w:rPr>
        <w:t>款规定，《宪法》规定的基本权利不应排除任何其他权利，如法规规定的权利或者源于国际法适用的规则。第</w:t>
      </w:r>
      <w:r w:rsidRPr="00D00570">
        <w:rPr>
          <w:rFonts w:hint="eastAsia"/>
        </w:rPr>
        <w:t>2</w:t>
      </w:r>
      <w:r w:rsidRPr="00D00570">
        <w:rPr>
          <w:rFonts w:hint="eastAsia"/>
        </w:rPr>
        <w:t>款进一步规定，“《宪法》和其他有关基本人权的法律的理解和解释应当符合《世界人权宣言》。”</w:t>
      </w:r>
    </w:p>
    <w:p w:rsidR="00124345" w:rsidRPr="00D00570" w:rsidRDefault="00124345" w:rsidP="00014490">
      <w:pPr>
        <w:pStyle w:val="SingleTxtGC"/>
        <w:tabs>
          <w:tab w:val="clear" w:pos="1565"/>
          <w:tab w:val="clear" w:pos="1996"/>
          <w:tab w:val="left" w:pos="1680"/>
        </w:tabs>
      </w:pPr>
      <w:r w:rsidRPr="00D00570">
        <w:t>218.</w:t>
      </w:r>
      <w:r w:rsidRPr="00D00570">
        <w:tab/>
      </w:r>
      <w:r w:rsidRPr="00D00570">
        <w:rPr>
          <w:rFonts w:hint="eastAsia"/>
        </w:rPr>
        <w:t>此外，在葡萄牙，人权不仅受到上述宪法标准的保护，还受到普通立法的保护。如下文更详细地提到的，宪法法院负责评估政府和</w:t>
      </w:r>
      <w:r w:rsidR="00014490" w:rsidRPr="00D00570">
        <w:rPr>
          <w:rFonts w:hint="eastAsia"/>
        </w:rPr>
        <w:t>(</w:t>
      </w:r>
      <w:r w:rsidRPr="00D00570">
        <w:rPr>
          <w:rFonts w:hint="eastAsia"/>
        </w:rPr>
        <w:t>或</w:t>
      </w:r>
      <w:r w:rsidR="00014490" w:rsidRPr="00D00570">
        <w:rPr>
          <w:rFonts w:hint="eastAsia"/>
        </w:rPr>
        <w:t>)</w:t>
      </w:r>
      <w:r w:rsidRPr="00D00570">
        <w:rPr>
          <w:rFonts w:hint="eastAsia"/>
        </w:rPr>
        <w:t>议会通过的立法与《宪法》的协调性</w:t>
      </w:r>
      <w:r w:rsidR="00014490" w:rsidRPr="00D00570">
        <w:rPr>
          <w:rFonts w:hint="eastAsia"/>
        </w:rPr>
        <w:t>(</w:t>
      </w:r>
      <w:r w:rsidRPr="00D00570">
        <w:rPr>
          <w:rFonts w:hint="eastAsia"/>
        </w:rPr>
        <w:t>见下文第</w:t>
      </w:r>
      <w:r w:rsidRPr="00D00570">
        <w:t>223</w:t>
      </w:r>
      <w:r w:rsidR="006F2054" w:rsidRPr="00D00570">
        <w:rPr>
          <w:rFonts w:hint="eastAsia"/>
        </w:rPr>
        <w:t>-</w:t>
      </w:r>
      <w:r w:rsidRPr="00D00570">
        <w:t>224</w:t>
      </w:r>
      <w:r w:rsidRPr="00D00570">
        <w:rPr>
          <w:rFonts w:hint="eastAsia"/>
        </w:rPr>
        <w:t>段</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2.</w:t>
      </w:r>
      <w:r w:rsidRPr="00D00570">
        <w:tab/>
      </w:r>
      <w:r w:rsidRPr="00D00570">
        <w:rPr>
          <w:rFonts w:hint="eastAsia"/>
        </w:rPr>
        <w:t>将人权条约纳入国家法律制度</w:t>
      </w:r>
    </w:p>
    <w:p w:rsidR="00124345" w:rsidRPr="00D00570" w:rsidRDefault="00124345" w:rsidP="00014490">
      <w:pPr>
        <w:pStyle w:val="SingleTxtGC"/>
        <w:tabs>
          <w:tab w:val="clear" w:pos="1565"/>
          <w:tab w:val="clear" w:pos="1996"/>
          <w:tab w:val="left" w:pos="1680"/>
        </w:tabs>
      </w:pPr>
      <w:r w:rsidRPr="00D00570">
        <w:t>219.</w:t>
      </w:r>
      <w:r w:rsidRPr="00D00570">
        <w:tab/>
      </w:r>
      <w:r w:rsidRPr="00D00570">
        <w:rPr>
          <w:rFonts w:hint="eastAsia"/>
        </w:rPr>
        <w:t>《宪法》和法律规定的解释和实施符合《世界人权宣言》</w:t>
      </w:r>
      <w:r w:rsidR="00014490" w:rsidRPr="00D00570">
        <w:rPr>
          <w:rFonts w:hint="eastAsia"/>
        </w:rPr>
        <w:t>(</w:t>
      </w:r>
      <w:r w:rsidRPr="00D00570">
        <w:rPr>
          <w:rFonts w:hint="eastAsia"/>
        </w:rPr>
        <w:t>《宪法》第</w:t>
      </w:r>
      <w:r w:rsidRPr="00D00570">
        <w:rPr>
          <w:rFonts w:hint="eastAsia"/>
        </w:rPr>
        <w:t>16</w:t>
      </w:r>
      <w:r w:rsidRPr="00D00570">
        <w:rPr>
          <w:rFonts w:hint="eastAsia"/>
        </w:rPr>
        <w:t>条</w:t>
      </w:r>
      <w:r w:rsidR="00014490" w:rsidRPr="00D00570">
        <w:rPr>
          <w:rFonts w:hint="eastAsia"/>
        </w:rPr>
        <w:t>)</w:t>
      </w:r>
      <w:r w:rsidRPr="00D00570">
        <w:rPr>
          <w:rFonts w:hint="eastAsia"/>
        </w:rPr>
        <w:t>，因此，任何违反《世界人权宣言》的立法都是禁止的。国家、自治区、地方政府和任何其他公共机构法律和其他法案的有效性取决于其是否符合《宪法》</w:t>
      </w:r>
      <w:r w:rsidR="00014490" w:rsidRPr="00D00570">
        <w:rPr>
          <w:rFonts w:hint="eastAsia"/>
        </w:rPr>
        <w:t>(</w:t>
      </w:r>
      <w:r w:rsidRPr="00D00570">
        <w:rPr>
          <w:rFonts w:hint="eastAsia"/>
        </w:rPr>
        <w:t>《宪法》第</w:t>
      </w:r>
      <w:r w:rsidRPr="00D00570">
        <w:rPr>
          <w:rFonts w:hint="eastAsia"/>
        </w:rPr>
        <w:t>3</w:t>
      </w:r>
      <w:r w:rsidRPr="00D00570">
        <w:rPr>
          <w:rFonts w:hint="eastAsia"/>
        </w:rPr>
        <w:t>条第</w:t>
      </w:r>
      <w:r w:rsidRPr="00D00570">
        <w:rPr>
          <w:rFonts w:hint="eastAsia"/>
        </w:rPr>
        <w:t>3</w:t>
      </w:r>
      <w:r w:rsidRPr="00D00570">
        <w:rPr>
          <w:rFonts w:hint="eastAsia"/>
        </w:rPr>
        <w:t>款</w:t>
      </w:r>
      <w:r w:rsidR="00014490" w:rsidRPr="00D00570">
        <w:rPr>
          <w:rFonts w:hint="eastAsia"/>
        </w:rPr>
        <w:t>)</w:t>
      </w:r>
      <w:r w:rsidRPr="00D00570">
        <w:rPr>
          <w:rFonts w:hint="eastAsia"/>
        </w:rPr>
        <w:t>，任何违反这些基本原则的人应按照保护基本权利的法律制度进行责任追究。</w:t>
      </w:r>
    </w:p>
    <w:p w:rsidR="00124345" w:rsidRPr="00D00570" w:rsidRDefault="00124345" w:rsidP="00014490">
      <w:pPr>
        <w:pStyle w:val="SingleTxtGC"/>
        <w:tabs>
          <w:tab w:val="clear" w:pos="1565"/>
          <w:tab w:val="clear" w:pos="1996"/>
          <w:tab w:val="left" w:pos="1680"/>
        </w:tabs>
        <w:rPr>
          <w:rFonts w:hint="eastAsia"/>
        </w:rPr>
      </w:pPr>
      <w:r w:rsidRPr="00D00570">
        <w:t>220.</w:t>
      </w:r>
      <w:r w:rsidRPr="00D00570">
        <w:tab/>
      </w:r>
      <w:r w:rsidRPr="00D00570">
        <w:rPr>
          <w:rFonts w:hint="eastAsia"/>
          <w:spacing w:val="2"/>
        </w:rPr>
        <w:t>大多数葡萄牙法律文献认为，《宪法》第</w:t>
      </w:r>
      <w:r w:rsidRPr="00D00570">
        <w:rPr>
          <w:rFonts w:hint="eastAsia"/>
          <w:spacing w:val="2"/>
        </w:rPr>
        <w:t>8</w:t>
      </w:r>
      <w:r w:rsidRPr="00D00570">
        <w:rPr>
          <w:rFonts w:hint="eastAsia"/>
          <w:spacing w:val="2"/>
        </w:rPr>
        <w:t>条规定了一个制度，国际法通过该制度被充分纳入国内法。《宪法》第</w:t>
      </w:r>
      <w:r w:rsidRPr="00D00570">
        <w:rPr>
          <w:rFonts w:hint="eastAsia"/>
          <w:spacing w:val="2"/>
        </w:rPr>
        <w:t>8</w:t>
      </w:r>
      <w:r w:rsidRPr="00D00570">
        <w:rPr>
          <w:rFonts w:hint="eastAsia"/>
          <w:spacing w:val="2"/>
        </w:rPr>
        <w:t>条规定如下：“</w:t>
      </w:r>
      <w:r w:rsidRPr="00D00570">
        <w:rPr>
          <w:spacing w:val="2"/>
        </w:rPr>
        <w:t xml:space="preserve">1. </w:t>
      </w:r>
      <w:r w:rsidRPr="00D00570">
        <w:rPr>
          <w:rFonts w:hint="eastAsia"/>
          <w:spacing w:val="2"/>
        </w:rPr>
        <w:t>普通法的规则和原则是葡萄牙法律的组成部分；</w:t>
      </w:r>
      <w:r w:rsidRPr="00D00570">
        <w:rPr>
          <w:spacing w:val="2"/>
        </w:rPr>
        <w:t xml:space="preserve">2. </w:t>
      </w:r>
      <w:r w:rsidRPr="00D00570">
        <w:rPr>
          <w:rFonts w:hint="eastAsia"/>
          <w:spacing w:val="2"/>
        </w:rPr>
        <w:t>经正式批准或核准的国际公约规定的规则在正式发布之后，只要其仍然对葡萄牙具有约束力，就适用于葡萄牙国内法律；</w:t>
      </w:r>
      <w:r w:rsidRPr="00D00570">
        <w:t xml:space="preserve">3. </w:t>
      </w:r>
      <w:r w:rsidRPr="00D00570">
        <w:rPr>
          <w:rFonts w:hint="eastAsia"/>
        </w:rPr>
        <w:t>葡萄牙为成员国的国际组织的主管机构规定的规则，只要相关的基本条约明确规定，可直接适用于国内法律。”</w:t>
      </w:r>
    </w:p>
    <w:p w:rsidR="00124345" w:rsidRPr="00D00570" w:rsidRDefault="00124345" w:rsidP="00014490">
      <w:pPr>
        <w:pStyle w:val="SingleTxtGC"/>
        <w:tabs>
          <w:tab w:val="clear" w:pos="1565"/>
          <w:tab w:val="clear" w:pos="1996"/>
          <w:tab w:val="left" w:pos="1680"/>
        </w:tabs>
      </w:pPr>
      <w:r w:rsidRPr="00D00570">
        <w:t>221.</w:t>
      </w:r>
      <w:r w:rsidRPr="00D00570">
        <w:tab/>
      </w:r>
      <w:r w:rsidRPr="00D00570">
        <w:rPr>
          <w:rFonts w:hint="eastAsia"/>
        </w:rPr>
        <w:t>绝大多数法律文献认为，条约法属于普通国际法，其地位低于《宪法》，但高于普通立法。因此，一旦葡萄牙批准并在《政府公报》</w:t>
      </w:r>
      <w:r w:rsidR="00014490" w:rsidRPr="00D00570">
        <w:rPr>
          <w:rFonts w:hint="eastAsia"/>
        </w:rPr>
        <w:t>(</w:t>
      </w:r>
      <w:r w:rsidRPr="00D00570">
        <w:rPr>
          <w:rFonts w:hint="eastAsia"/>
        </w:rPr>
        <w:t>《共和国公报》</w:t>
      </w:r>
      <w:r w:rsidR="00014490" w:rsidRPr="00D00570">
        <w:rPr>
          <w:rFonts w:hint="eastAsia"/>
        </w:rPr>
        <w:t>)</w:t>
      </w:r>
      <w:r w:rsidRPr="00D00570">
        <w:rPr>
          <w:rFonts w:hint="eastAsia"/>
        </w:rPr>
        <w:t>公布国际条约和协定，及其规定的权利，及直接适用并对所有的公共和私营机构具有约束力</w:t>
      </w:r>
      <w:r w:rsidR="00014490" w:rsidRPr="00D00570">
        <w:rPr>
          <w:rFonts w:hint="eastAsia"/>
        </w:rPr>
        <w:t>(</w:t>
      </w:r>
      <w:r w:rsidRPr="00D00570">
        <w:rPr>
          <w:rFonts w:hint="eastAsia"/>
        </w:rPr>
        <w:t>《宪法》第</w:t>
      </w:r>
      <w:r w:rsidRPr="00D00570">
        <w:rPr>
          <w:rFonts w:hint="eastAsia"/>
        </w:rPr>
        <w:t>18</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222.</w:t>
      </w:r>
      <w:r w:rsidRPr="00D00570">
        <w:tab/>
      </w:r>
      <w:r w:rsidRPr="00D00570">
        <w:rPr>
          <w:rFonts w:hint="eastAsia"/>
        </w:rPr>
        <w:t>这意味着，一旦确定这些原则之一被违反，如歧视</w:t>
      </w:r>
      <w:r w:rsidR="00014490" w:rsidRPr="00D00570">
        <w:rPr>
          <w:rFonts w:hint="eastAsia"/>
        </w:rPr>
        <w:t>(</w:t>
      </w:r>
      <w:r w:rsidRPr="00D00570">
        <w:rPr>
          <w:rFonts w:hint="eastAsia"/>
        </w:rPr>
        <w:t>葡萄牙法律多种规定禁止歧视，特别是《宪法》第</w:t>
      </w:r>
      <w:r w:rsidRPr="00D00570">
        <w:rPr>
          <w:rFonts w:hint="eastAsia"/>
        </w:rPr>
        <w:t>13</w:t>
      </w:r>
      <w:r w:rsidRPr="00D00570">
        <w:rPr>
          <w:rFonts w:hint="eastAsia"/>
        </w:rPr>
        <w:t>条</w:t>
      </w:r>
      <w:r w:rsidR="00014490" w:rsidRPr="00D00570">
        <w:rPr>
          <w:rFonts w:hint="eastAsia"/>
        </w:rPr>
        <w:t>)</w:t>
      </w:r>
      <w:r w:rsidRPr="00D00570">
        <w:rPr>
          <w:rFonts w:hint="eastAsia"/>
        </w:rPr>
        <w:t>，受害者有权诉诸法院，以维护自己的权利；不得因其经济状况不佳而剥夺其获得正义的权利</w:t>
      </w:r>
      <w:r w:rsidR="00014490" w:rsidRPr="00D00570">
        <w:rPr>
          <w:rFonts w:hint="eastAsia"/>
        </w:rPr>
        <w:t>(</w:t>
      </w:r>
      <w:r w:rsidRPr="00D00570">
        <w:rPr>
          <w:rFonts w:hint="eastAsia"/>
        </w:rPr>
        <w:t>《宪法》第</w:t>
      </w:r>
      <w:r w:rsidRPr="00D00570">
        <w:rPr>
          <w:rFonts w:hint="eastAsia"/>
        </w:rPr>
        <w:t>20</w:t>
      </w:r>
      <w:r w:rsidRPr="00D00570">
        <w:rPr>
          <w:rFonts w:hint="eastAsia"/>
        </w:rPr>
        <w:t>条</w:t>
      </w:r>
      <w:r w:rsidR="00014490" w:rsidRPr="00D00570">
        <w:rPr>
          <w:rFonts w:hint="eastAsia"/>
        </w:rPr>
        <w:t>)</w:t>
      </w:r>
      <w:r w:rsidRPr="00D00570">
        <w:rPr>
          <w:rFonts w:hint="eastAsia"/>
        </w:rPr>
        <w:t>。如果某人的经济状况致使其无法支付法律费用，那么法律援助协会将确保在没有提前支付费用的律师费的情况下的诉讼权利。这还意味着，可在国家法院援引国际法准则</w:t>
      </w:r>
      <w:r w:rsidR="00014490" w:rsidRPr="00D00570">
        <w:rPr>
          <w:rFonts w:hint="eastAsia"/>
        </w:rPr>
        <w:t>(</w:t>
      </w:r>
      <w:r w:rsidRPr="00D00570">
        <w:rPr>
          <w:rFonts w:hint="eastAsia"/>
        </w:rPr>
        <w:t>尤其是人权领域的国际法准则</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3.</w:t>
      </w:r>
      <w:r w:rsidRPr="00D00570">
        <w:tab/>
      </w:r>
      <w:r w:rsidRPr="00D00570">
        <w:rPr>
          <w:rFonts w:hint="eastAsia"/>
        </w:rPr>
        <w:t>人权领域内的司法、行政和其他主管当局</w:t>
      </w:r>
    </w:p>
    <w:p w:rsidR="00124345" w:rsidRPr="00D00570" w:rsidRDefault="00124345" w:rsidP="00014490">
      <w:pPr>
        <w:pStyle w:val="SingleTxtGC"/>
        <w:tabs>
          <w:tab w:val="clear" w:pos="1565"/>
          <w:tab w:val="clear" w:pos="1996"/>
          <w:tab w:val="left" w:pos="1680"/>
        </w:tabs>
      </w:pPr>
      <w:r w:rsidRPr="00D00570">
        <w:t>223.</w:t>
      </w:r>
      <w:r w:rsidRPr="00D00570">
        <w:tab/>
      </w:r>
      <w:r w:rsidRPr="00D00570">
        <w:rPr>
          <w:rFonts w:hint="eastAsia"/>
        </w:rPr>
        <w:t>在葡萄牙行使主权权力的机构均负责在各自管辖范围内促进和保护人权：</w:t>
      </w:r>
    </w:p>
    <w:p w:rsidR="00124345" w:rsidRPr="00D00570" w:rsidRDefault="00124345" w:rsidP="00544A3F">
      <w:pPr>
        <w:pStyle w:val="SingleTxtGC"/>
      </w:pPr>
      <w:r w:rsidRPr="00D00570">
        <w:tab/>
        <w:t>(a)</w:t>
      </w:r>
      <w:r w:rsidRPr="00D00570">
        <w:tab/>
      </w:r>
      <w:r w:rsidRPr="00D00570">
        <w:rPr>
          <w:rFonts w:hint="eastAsia"/>
        </w:rPr>
        <w:t>共和国总统负责要求宪法法院审查法律和执行法律以及国际协定中规则的合宪性，裁定法律规定或法规是否因任何包含的内容或遗漏的内容而违宪</w:t>
      </w:r>
      <w:r w:rsidR="00014490" w:rsidRPr="00D00570">
        <w:rPr>
          <w:rFonts w:hint="eastAsia"/>
        </w:rPr>
        <w:t>(</w:t>
      </w:r>
      <w:r w:rsidRPr="00D00570">
        <w:rPr>
          <w:rFonts w:hint="eastAsia"/>
        </w:rPr>
        <w:t>《宪法》第</w:t>
      </w:r>
      <w:r w:rsidRPr="00D00570">
        <w:rPr>
          <w:rFonts w:hint="eastAsia"/>
        </w:rPr>
        <w:t>134</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SingleTxtGC"/>
      </w:pPr>
      <w:r w:rsidRPr="00D00570">
        <w:tab/>
        <w:t>(b)</w:t>
      </w:r>
      <w:r w:rsidRPr="00D00570">
        <w:tab/>
      </w:r>
      <w:r w:rsidRPr="00D00570">
        <w:rPr>
          <w:rFonts w:hint="eastAsia"/>
        </w:rPr>
        <w:t>除非授权政府，由共和国政府议会专门负责对权利、自由和保障进行立法</w:t>
      </w:r>
      <w:r w:rsidR="00014490" w:rsidRPr="00D00570">
        <w:rPr>
          <w:rFonts w:hint="eastAsia"/>
        </w:rPr>
        <w:t>(</w:t>
      </w:r>
      <w:r w:rsidRPr="00D00570">
        <w:rPr>
          <w:rFonts w:hint="eastAsia"/>
        </w:rPr>
        <w:t>《宪法》第</w:t>
      </w:r>
      <w:r w:rsidRPr="00D00570">
        <w:rPr>
          <w:rFonts w:hint="eastAsia"/>
        </w:rPr>
        <w:t>165</w:t>
      </w:r>
      <w:r w:rsidRPr="00D00570">
        <w:rPr>
          <w:rFonts w:hint="eastAsia"/>
        </w:rPr>
        <w:t>条</w:t>
      </w:r>
      <w:r w:rsidR="00014490" w:rsidRPr="00D00570">
        <w:rPr>
          <w:rFonts w:hint="eastAsia"/>
        </w:rPr>
        <w:t>)</w:t>
      </w:r>
      <w:r w:rsidRPr="00D00570">
        <w:rPr>
          <w:rFonts w:hint="eastAsia"/>
        </w:rPr>
        <w:t>。共和国议会有几个专门委员会，宪法问题、权利、自由和保障委员会</w:t>
      </w:r>
      <w:r w:rsidR="00014490" w:rsidRPr="00D00570">
        <w:rPr>
          <w:rFonts w:hint="eastAsia"/>
        </w:rPr>
        <w:t>(</w:t>
      </w:r>
      <w:r w:rsidRPr="00D00570">
        <w:rPr>
          <w:rFonts w:hint="eastAsia"/>
        </w:rPr>
        <w:t>又称作第一委员会</w:t>
      </w:r>
      <w:r w:rsidR="00014490" w:rsidRPr="00D00570">
        <w:rPr>
          <w:rFonts w:hint="eastAsia"/>
        </w:rPr>
        <w:t>)</w:t>
      </w:r>
      <w:r w:rsidRPr="00D00570">
        <w:rPr>
          <w:rFonts w:hint="eastAsia"/>
        </w:rPr>
        <w:t>专门主管人权问题；</w:t>
      </w:r>
    </w:p>
    <w:p w:rsidR="00124345" w:rsidRPr="00D00570" w:rsidRDefault="00124345" w:rsidP="00544A3F">
      <w:pPr>
        <w:pStyle w:val="SingleTxtGC"/>
      </w:pPr>
      <w:r w:rsidRPr="00D00570">
        <w:tab/>
        <w:t>(c)</w:t>
      </w:r>
      <w:r w:rsidRPr="00D00570">
        <w:tab/>
      </w:r>
      <w:r w:rsidRPr="00D00570">
        <w:rPr>
          <w:rFonts w:hint="eastAsia"/>
        </w:rPr>
        <w:t>政府负责执行其有关各个治理领域的政策</w:t>
      </w:r>
      <w:r w:rsidR="00014490" w:rsidRPr="00D00570">
        <w:rPr>
          <w:rFonts w:hint="eastAsia"/>
        </w:rPr>
        <w:t>(</w:t>
      </w:r>
      <w:r w:rsidRPr="00D00570">
        <w:rPr>
          <w:rFonts w:hint="eastAsia"/>
        </w:rPr>
        <w:t>《宪法》第</w:t>
      </w:r>
      <w:r w:rsidRPr="00D00570">
        <w:rPr>
          <w:rFonts w:hint="eastAsia"/>
        </w:rPr>
        <w:t>182</w:t>
      </w:r>
      <w:r w:rsidRPr="00D00570">
        <w:rPr>
          <w:rFonts w:hint="eastAsia"/>
        </w:rPr>
        <w:t>条</w:t>
      </w:r>
      <w:r w:rsidR="00014490" w:rsidRPr="00D00570">
        <w:rPr>
          <w:rFonts w:hint="eastAsia"/>
        </w:rPr>
        <w:t>)</w:t>
      </w:r>
      <w:r w:rsidRPr="00D00570">
        <w:rPr>
          <w:rFonts w:hint="eastAsia"/>
        </w:rPr>
        <w:t>。制定、管理、实施和评价具体政策由各个部委通过其多个机构和机关负责；</w:t>
      </w:r>
    </w:p>
    <w:p w:rsidR="00124345" w:rsidRPr="00D00570" w:rsidRDefault="00124345" w:rsidP="00544A3F">
      <w:pPr>
        <w:pStyle w:val="SingleTxtGC"/>
      </w:pPr>
      <w:r w:rsidRPr="00D00570">
        <w:tab/>
        <w:t>(d)</w:t>
      </w:r>
      <w:r w:rsidRPr="00D00570">
        <w:tab/>
      </w:r>
      <w:r w:rsidRPr="00D00570">
        <w:rPr>
          <w:rFonts w:hint="eastAsia"/>
        </w:rPr>
        <w:t>在公共层面，值得一提的是，部长主席团理事会通过</w:t>
      </w:r>
      <w:smartTag w:uri="urn:schemas-microsoft-com:office:smarttags" w:element="chsdate">
        <w:smartTagPr>
          <w:attr w:name="IsROCDate" w:val="False"/>
          <w:attr w:name="IsLunarDate" w:val="False"/>
          <w:attr w:name="Day" w:val="8"/>
          <w:attr w:name="Month" w:val="4"/>
          <w:attr w:name="Year" w:val="2010"/>
        </w:smartTagPr>
        <w:r w:rsidRPr="00D00570">
          <w:rPr>
            <w:rFonts w:hint="eastAsia"/>
          </w:rPr>
          <w:t>2010</w:t>
        </w:r>
        <w:r w:rsidRPr="00D00570">
          <w:rPr>
            <w:rFonts w:hint="eastAsia"/>
          </w:rPr>
          <w:t>年</w:t>
        </w:r>
        <w:r w:rsidRPr="00D00570">
          <w:rPr>
            <w:rFonts w:hint="eastAsia"/>
          </w:rPr>
          <w:t>4</w:t>
        </w:r>
        <w:r w:rsidRPr="00D00570">
          <w:rPr>
            <w:rFonts w:hint="eastAsia"/>
          </w:rPr>
          <w:t>月</w:t>
        </w:r>
        <w:r w:rsidRPr="00D00570">
          <w:rPr>
            <w:rFonts w:hint="eastAsia"/>
          </w:rPr>
          <w:t>8</w:t>
        </w:r>
        <w:r w:rsidRPr="00D00570">
          <w:rPr>
            <w:rFonts w:hint="eastAsia"/>
          </w:rPr>
          <w:t>日</w:t>
        </w:r>
      </w:smartTag>
      <w:r w:rsidRPr="00D00570">
        <w:rPr>
          <w:rFonts w:hint="eastAsia"/>
        </w:rPr>
        <w:t>的第</w:t>
      </w:r>
      <w:r w:rsidRPr="00D00570">
        <w:t>27/2010</w:t>
      </w:r>
      <w:r w:rsidRPr="00D00570">
        <w:rPr>
          <w:rFonts w:hint="eastAsia"/>
        </w:rPr>
        <w:t>号决议设立了保护人权全国委员会。该委员会由不同部委的代表组成，其职能是协助界定国家人权政策并协调不同的部委，以确定国家在不同国际论坛的立场。除了其他任务外，它还可以建议批准国际人权文书，并协调起草葡萄牙应向国际组织提交的报告；</w:t>
      </w:r>
    </w:p>
    <w:p w:rsidR="00124345" w:rsidRPr="00D00570" w:rsidRDefault="00124345" w:rsidP="00544A3F">
      <w:pPr>
        <w:pStyle w:val="SingleTxtGC"/>
      </w:pPr>
      <w:r w:rsidRPr="00D00570">
        <w:tab/>
        <w:t>(e)</w:t>
      </w:r>
      <w:r w:rsidRPr="00D00570">
        <w:tab/>
      </w:r>
      <w:r w:rsidRPr="00D00570">
        <w:rPr>
          <w:rFonts w:hint="eastAsia"/>
        </w:rPr>
        <w:t>葡萄牙法院负责司法，以及保障维护受法律保护的公民权利和利益、制止违反法治，并裁定公私利益冲突</w:t>
      </w:r>
      <w:r w:rsidR="00014490" w:rsidRPr="00D00570">
        <w:rPr>
          <w:rFonts w:hint="eastAsia"/>
        </w:rPr>
        <w:t>(</w:t>
      </w:r>
      <w:r w:rsidRPr="00D00570">
        <w:rPr>
          <w:rFonts w:hint="eastAsia"/>
        </w:rPr>
        <w:t>《宪法》第</w:t>
      </w:r>
      <w:r w:rsidRPr="00D00570">
        <w:rPr>
          <w:rFonts w:hint="eastAsia"/>
        </w:rPr>
        <w:t>202</w:t>
      </w:r>
      <w:r w:rsidRPr="00D00570">
        <w:rPr>
          <w:rFonts w:hint="eastAsia"/>
        </w:rPr>
        <w:t>条</w:t>
      </w:r>
      <w:r w:rsidR="00014490" w:rsidRPr="00D00570">
        <w:rPr>
          <w:rFonts w:hint="eastAsia"/>
        </w:rPr>
        <w:t>)</w:t>
      </w:r>
      <w:r w:rsidRPr="00D00570">
        <w:rPr>
          <w:rFonts w:hint="eastAsia"/>
        </w:rPr>
        <w:t>。宪法法院专门负责管理当局规则和其他行为的合宪性。</w:t>
      </w:r>
    </w:p>
    <w:p w:rsidR="00124345" w:rsidRPr="00D00570" w:rsidRDefault="00124345" w:rsidP="00014490">
      <w:pPr>
        <w:pStyle w:val="SingleTxtGC"/>
        <w:tabs>
          <w:tab w:val="clear" w:pos="1565"/>
          <w:tab w:val="clear" w:pos="1996"/>
          <w:tab w:val="left" w:pos="1680"/>
        </w:tabs>
      </w:pPr>
      <w:r w:rsidRPr="00D00570">
        <w:t>224.</w:t>
      </w:r>
      <w:r w:rsidRPr="00D00570">
        <w:tab/>
      </w:r>
      <w:r w:rsidRPr="00D00570">
        <w:rPr>
          <w:rFonts w:hint="eastAsia"/>
        </w:rPr>
        <w:t>但也有其他在这些事务上拥有更加具体能力的机构，对此我们强调以下机构：</w:t>
      </w:r>
    </w:p>
    <w:p w:rsidR="00124345" w:rsidRPr="00D00570" w:rsidRDefault="00124345" w:rsidP="00544A3F">
      <w:pPr>
        <w:pStyle w:val="SingleTxtGC"/>
      </w:pPr>
      <w:r w:rsidRPr="00D00570">
        <w:tab/>
        <w:t>(a)</w:t>
      </w:r>
      <w:r w:rsidRPr="00D00570">
        <w:tab/>
      </w:r>
      <w:r w:rsidRPr="00D00570">
        <w:rPr>
          <w:rFonts w:hint="eastAsia"/>
        </w:rPr>
        <w:t>监察员有权受理公民就公共当局的作为或不作为而提出的投诉。经过评估之后，监察员向主管机构提出可能必要的建议，以防止或补救任何的不公正</w:t>
      </w:r>
      <w:r w:rsidR="00014490" w:rsidRPr="00D00570">
        <w:rPr>
          <w:rFonts w:hint="eastAsia"/>
        </w:rPr>
        <w:t>(</w:t>
      </w:r>
      <w:r w:rsidRPr="00D00570">
        <w:rPr>
          <w:rFonts w:hint="eastAsia"/>
        </w:rPr>
        <w:t>《宪法》第</w:t>
      </w:r>
      <w:r w:rsidRPr="00D00570">
        <w:rPr>
          <w:rFonts w:hint="eastAsia"/>
        </w:rPr>
        <w:t>23</w:t>
      </w:r>
      <w:r w:rsidRPr="00D00570">
        <w:rPr>
          <w:rFonts w:hint="eastAsia"/>
        </w:rPr>
        <w:t>条</w:t>
      </w:r>
      <w:r w:rsidR="00014490" w:rsidRPr="00D00570">
        <w:rPr>
          <w:rFonts w:hint="eastAsia"/>
        </w:rPr>
        <w:t>)(</w:t>
      </w:r>
      <w:r w:rsidRPr="00D00570">
        <w:rPr>
          <w:rFonts w:hint="eastAsia"/>
        </w:rPr>
        <w:t>更多关于监察员权限和职能的详细内容，见下文第</w:t>
      </w:r>
      <w:r w:rsidRPr="00D00570">
        <w:t>271</w:t>
      </w:r>
      <w:r w:rsidR="00544A3F" w:rsidRPr="00D00570">
        <w:rPr>
          <w:rFonts w:hint="eastAsia"/>
        </w:rPr>
        <w:t>-</w:t>
      </w:r>
      <w:r w:rsidRPr="00D00570">
        <w:t>277</w:t>
      </w:r>
      <w:r w:rsidRPr="00D00570">
        <w:rPr>
          <w:rFonts w:hint="eastAsia"/>
        </w:rPr>
        <w:t>段</w:t>
      </w:r>
      <w:r w:rsidR="00014490" w:rsidRPr="00D00570">
        <w:rPr>
          <w:rFonts w:hint="eastAsia"/>
        </w:rPr>
        <w:t>)</w:t>
      </w:r>
      <w:r w:rsidRPr="00D00570">
        <w:rPr>
          <w:rFonts w:hint="eastAsia"/>
        </w:rPr>
        <w:t>；</w:t>
      </w:r>
    </w:p>
    <w:p w:rsidR="00124345" w:rsidRPr="00D00570" w:rsidRDefault="00124345" w:rsidP="00544A3F">
      <w:pPr>
        <w:pStyle w:val="SingleTxtGC"/>
      </w:pPr>
      <w:r w:rsidRPr="00D00570">
        <w:tab/>
        <w:t>(b)</w:t>
      </w:r>
      <w:r w:rsidRPr="00D00570">
        <w:tab/>
      </w:r>
      <w:r w:rsidRPr="00D00570">
        <w:rPr>
          <w:rFonts w:hint="eastAsia"/>
        </w:rPr>
        <w:t>犯罪受害者保护委员会是司法部的一个机构，负责就暴力犯罪受害者提交的国家赔偿请求和家庭暴力受害者提交的贷款申请开展筹备性调查和取证工作</w:t>
      </w:r>
      <w:r w:rsidR="00014490" w:rsidRPr="00D00570">
        <w:rPr>
          <w:rFonts w:hint="eastAsia"/>
        </w:rPr>
        <w:t>(</w:t>
      </w:r>
      <w:r w:rsidRPr="00D00570">
        <w:rPr>
          <w:rFonts w:hint="eastAsia"/>
        </w:rPr>
        <w:t>根据</w:t>
      </w:r>
      <w:smartTag w:uri="urn:schemas-microsoft-com:office:smarttags" w:element="chsdate">
        <w:smartTagPr>
          <w:attr w:name="IsROCDate" w:val="False"/>
          <w:attr w:name="IsLunarDate" w:val="False"/>
          <w:attr w:name="Day" w:val="30"/>
          <w:attr w:name="Month" w:val="10"/>
          <w:attr w:name="Year" w:val="2011"/>
        </w:smartTagPr>
        <w:r w:rsidRPr="00D00570">
          <w:rPr>
            <w:rFonts w:hint="eastAsia"/>
          </w:rPr>
          <w:t>10</w:t>
        </w:r>
        <w:r w:rsidRPr="00D00570">
          <w:rPr>
            <w:rFonts w:hint="eastAsia"/>
          </w:rPr>
          <w:t>月</w:t>
        </w:r>
        <w:r w:rsidRPr="00D00570">
          <w:rPr>
            <w:rFonts w:hint="eastAsia"/>
          </w:rPr>
          <w:t>30</w:t>
        </w:r>
        <w:r w:rsidRPr="00D00570">
          <w:rPr>
            <w:rFonts w:hint="eastAsia"/>
          </w:rPr>
          <w:t>日</w:t>
        </w:r>
      </w:smartTag>
      <w:r w:rsidRPr="00D00570">
        <w:rPr>
          <w:rFonts w:hint="eastAsia"/>
        </w:rPr>
        <w:t>第</w:t>
      </w:r>
      <w:r w:rsidRPr="00D00570">
        <w:t>423/91</w:t>
      </w:r>
      <w:r w:rsidRPr="00D00570">
        <w:rPr>
          <w:rFonts w:hint="eastAsia"/>
        </w:rPr>
        <w:t>号法令</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4.</w:t>
      </w:r>
      <w:r w:rsidRPr="00D00570">
        <w:tab/>
      </w:r>
      <w:r w:rsidRPr="00D00570">
        <w:rPr>
          <w:rFonts w:hint="eastAsia"/>
        </w:rPr>
        <w:t>已被国家法院、其他法庭或行政当局援引过的各项人权文书的条款</w:t>
      </w:r>
    </w:p>
    <w:p w:rsidR="00124345" w:rsidRPr="00D00570" w:rsidRDefault="00124345" w:rsidP="00014490">
      <w:pPr>
        <w:pStyle w:val="SingleTxtGC"/>
        <w:tabs>
          <w:tab w:val="clear" w:pos="1565"/>
          <w:tab w:val="clear" w:pos="1996"/>
          <w:tab w:val="left" w:pos="1680"/>
        </w:tabs>
        <w:rPr>
          <w:rFonts w:hint="eastAsia"/>
        </w:rPr>
      </w:pPr>
      <w:r w:rsidRPr="00D00570">
        <w:t>225.</w:t>
      </w:r>
      <w:r w:rsidRPr="00D00570">
        <w:tab/>
      </w:r>
      <w:r w:rsidRPr="00D00570">
        <w:rPr>
          <w:rFonts w:hint="eastAsia"/>
        </w:rPr>
        <w:t>如上所述，葡萄牙正式批准并在国家法律制度中生效的国际条约是国内立法的组成部分，因此可以在国家法庭或法院加以援引。</w:t>
      </w:r>
    </w:p>
    <w:p w:rsidR="00124345" w:rsidRPr="00D00570" w:rsidRDefault="00124345" w:rsidP="00014490">
      <w:pPr>
        <w:pStyle w:val="SingleTxtGC"/>
        <w:tabs>
          <w:tab w:val="clear" w:pos="1565"/>
          <w:tab w:val="clear" w:pos="1996"/>
          <w:tab w:val="left" w:pos="1680"/>
        </w:tabs>
        <w:rPr>
          <w:rFonts w:hint="eastAsia"/>
        </w:rPr>
      </w:pPr>
      <w:r w:rsidRPr="00D00570">
        <w:t>226.</w:t>
      </w:r>
      <w:r w:rsidRPr="00D00570">
        <w:tab/>
      </w:r>
      <w:r w:rsidRPr="00D00570">
        <w:rPr>
          <w:rFonts w:hint="eastAsia"/>
        </w:rPr>
        <w:t>例如，宪法法院在某些场合在其判决中引用了对葡萄牙有效的国际法律标准。例如，</w:t>
      </w:r>
      <w:r w:rsidRPr="00D00570">
        <w:rPr>
          <w:rFonts w:hint="eastAsia"/>
        </w:rPr>
        <w:t>2005</w:t>
      </w:r>
      <w:r w:rsidRPr="00D00570">
        <w:rPr>
          <w:rFonts w:hint="eastAsia"/>
        </w:rPr>
        <w:t>年，它曾三次援引《儿童权利公约》，</w:t>
      </w:r>
      <w:r w:rsidRPr="00D00570">
        <w:rPr>
          <w:rStyle w:val="FootnoteReference"/>
          <w:color w:val="auto"/>
        </w:rPr>
        <w:footnoteReference w:id="55"/>
      </w:r>
      <w:r w:rsidRPr="00D00570">
        <w:t xml:space="preserve"> </w:t>
      </w:r>
      <w:r w:rsidRPr="00D00570">
        <w:rPr>
          <w:rFonts w:hint="eastAsia"/>
        </w:rPr>
        <w:t>2006</w:t>
      </w:r>
      <w:r w:rsidRPr="00D00570">
        <w:rPr>
          <w:rFonts w:hint="eastAsia"/>
        </w:rPr>
        <w:t>、</w:t>
      </w:r>
      <w:r w:rsidRPr="00D00570">
        <w:rPr>
          <w:rStyle w:val="FootnoteReference"/>
          <w:color w:val="auto"/>
        </w:rPr>
        <w:footnoteReference w:id="56"/>
      </w:r>
      <w:r w:rsidRPr="00D00570">
        <w:t xml:space="preserve"> </w:t>
      </w:r>
      <w:r w:rsidRPr="00D00570">
        <w:rPr>
          <w:rFonts w:hint="eastAsia"/>
        </w:rPr>
        <w:t>2007</w:t>
      </w:r>
      <w:r w:rsidRPr="00D00570">
        <w:rPr>
          <w:rStyle w:val="FootnoteReference"/>
          <w:color w:val="auto"/>
        </w:rPr>
        <w:footnoteReference w:id="57"/>
      </w:r>
      <w:r w:rsidRPr="00D00570">
        <w:t xml:space="preserve"> </w:t>
      </w:r>
      <w:r w:rsidRPr="00D00570">
        <w:rPr>
          <w:rFonts w:hint="eastAsia"/>
        </w:rPr>
        <w:t>和</w:t>
      </w:r>
      <w:r w:rsidRPr="00D00570">
        <w:rPr>
          <w:rFonts w:hint="eastAsia"/>
        </w:rPr>
        <w:t>2008</w:t>
      </w:r>
      <w:r w:rsidRPr="00D00570">
        <w:rPr>
          <w:rFonts w:hint="eastAsia"/>
        </w:rPr>
        <w:t>年也都援引过该文书。</w:t>
      </w:r>
      <w:r w:rsidRPr="00D00570">
        <w:rPr>
          <w:rStyle w:val="FootnoteReference"/>
          <w:color w:val="auto"/>
        </w:rPr>
        <w:footnoteReference w:id="58"/>
      </w:r>
      <w:r w:rsidRPr="00D00570">
        <w:t xml:space="preserve"> </w:t>
      </w:r>
      <w:r w:rsidRPr="00D00570">
        <w:rPr>
          <w:rFonts w:hint="eastAsia"/>
        </w:rPr>
        <w:t>不过，葡萄牙没有对法院判决进行系统性和专题统计分析，因此无法完整回答这一问题。</w:t>
      </w:r>
    </w:p>
    <w:p w:rsidR="00124345" w:rsidRPr="00D00570" w:rsidRDefault="00124345" w:rsidP="00544A3F">
      <w:pPr>
        <w:pStyle w:val="H23GC"/>
        <w:rPr>
          <w:rFonts w:hint="eastAsia"/>
        </w:rPr>
      </w:pPr>
      <w:r w:rsidRPr="00D00570">
        <w:tab/>
        <w:t>5.</w:t>
      </w:r>
      <w:r w:rsidRPr="00D00570">
        <w:tab/>
      </w:r>
      <w:r w:rsidRPr="00D00570">
        <w:rPr>
          <w:rFonts w:hint="eastAsia"/>
        </w:rPr>
        <w:t>声称个人权利遭到侵犯者可用的补救措施</w:t>
      </w:r>
    </w:p>
    <w:p w:rsidR="00124345" w:rsidRPr="00D00570" w:rsidRDefault="00124345" w:rsidP="00014490">
      <w:pPr>
        <w:pStyle w:val="SingleTxtGC"/>
        <w:tabs>
          <w:tab w:val="clear" w:pos="1565"/>
          <w:tab w:val="clear" w:pos="1996"/>
          <w:tab w:val="left" w:pos="1680"/>
        </w:tabs>
        <w:rPr>
          <w:rFonts w:hint="eastAsia"/>
        </w:rPr>
      </w:pPr>
      <w:r w:rsidRPr="00D00570">
        <w:t>227.</w:t>
      </w:r>
      <w:r w:rsidRPr="00D00570">
        <w:tab/>
      </w:r>
      <w:r w:rsidRPr="00D00570">
        <w:rPr>
          <w:rFonts w:hint="eastAsia"/>
        </w:rPr>
        <w:t>葡萄牙的法律秩序包括捍卫个人权利的司法和非司法机制。</w:t>
      </w:r>
    </w:p>
    <w:p w:rsidR="00124345" w:rsidRPr="00D00570" w:rsidRDefault="00124345" w:rsidP="00014490">
      <w:pPr>
        <w:pStyle w:val="SingleTxtGC"/>
        <w:tabs>
          <w:tab w:val="clear" w:pos="1565"/>
          <w:tab w:val="clear" w:pos="1996"/>
          <w:tab w:val="left" w:pos="1680"/>
        </w:tabs>
        <w:rPr>
          <w:rFonts w:hint="eastAsia"/>
        </w:rPr>
      </w:pPr>
      <w:r w:rsidRPr="00D00570">
        <w:t>228.</w:t>
      </w:r>
      <w:r w:rsidRPr="00D00570">
        <w:tab/>
      </w:r>
      <w:r w:rsidRPr="00D00570">
        <w:rPr>
          <w:rFonts w:hint="eastAsia"/>
        </w:rPr>
        <w:t>司法机制如下。</w:t>
      </w:r>
    </w:p>
    <w:p w:rsidR="00124345" w:rsidRPr="00D00570" w:rsidRDefault="00124345" w:rsidP="00544A3F">
      <w:pPr>
        <w:pStyle w:val="H23GC"/>
      </w:pPr>
      <w:r w:rsidRPr="00D00570">
        <w:tab/>
        <w:t>(a)</w:t>
      </w:r>
      <w:r w:rsidRPr="00D00570">
        <w:tab/>
      </w:r>
      <w:r w:rsidRPr="00D00570">
        <w:rPr>
          <w:rFonts w:hint="eastAsia"/>
        </w:rPr>
        <w:t>诉讼权</w:t>
      </w:r>
    </w:p>
    <w:p w:rsidR="00124345" w:rsidRPr="00D00570" w:rsidRDefault="00124345" w:rsidP="00014490">
      <w:pPr>
        <w:pStyle w:val="SingleTxtGC"/>
        <w:tabs>
          <w:tab w:val="clear" w:pos="1565"/>
          <w:tab w:val="clear" w:pos="1996"/>
          <w:tab w:val="left" w:pos="1680"/>
        </w:tabs>
      </w:pPr>
      <w:r w:rsidRPr="00D00570">
        <w:t>229.</w:t>
      </w:r>
      <w:r w:rsidRPr="00D00570">
        <w:tab/>
      </w:r>
      <w:r w:rsidRPr="00D00570">
        <w:rPr>
          <w:rFonts w:hint="eastAsia"/>
        </w:rPr>
        <w:t>关于司法保护，《葡萄牙宪法》</w:t>
      </w:r>
      <w:r w:rsidR="00014490" w:rsidRPr="00D00570">
        <w:rPr>
          <w:rFonts w:hint="eastAsia"/>
        </w:rPr>
        <w:t>(</w:t>
      </w:r>
      <w:r w:rsidRPr="00D00570">
        <w:rPr>
          <w:rFonts w:hint="eastAsia"/>
        </w:rPr>
        <w:t>《宪法》第</w:t>
      </w:r>
      <w:r w:rsidRPr="00D00570">
        <w:rPr>
          <w:rFonts w:hint="eastAsia"/>
        </w:rPr>
        <w:t>20</w:t>
      </w:r>
      <w:r w:rsidRPr="00D00570">
        <w:rPr>
          <w:rFonts w:hint="eastAsia"/>
        </w:rPr>
        <w:t>条</w:t>
      </w:r>
      <w:r w:rsidR="00014490" w:rsidRPr="00D00570">
        <w:rPr>
          <w:rFonts w:hint="eastAsia"/>
        </w:rPr>
        <w:t>)</w:t>
      </w:r>
      <w:r w:rsidRPr="00D00570">
        <w:rPr>
          <w:rFonts w:hint="eastAsia"/>
        </w:rPr>
        <w:t>载有有效的司法保护原则，保障人人享有诉讼权，以捍卫其权利，并规定不能因经济状况而剥夺任何人获得正义的权利</w:t>
      </w:r>
      <w:r w:rsidR="00014490" w:rsidRPr="00D00570">
        <w:rPr>
          <w:rFonts w:hint="eastAsia"/>
        </w:rPr>
        <w:t>(</w:t>
      </w:r>
      <w:r w:rsidRPr="00D00570">
        <w:rPr>
          <w:rFonts w:hint="eastAsia"/>
        </w:rPr>
        <w:t>《宪法》第</w:t>
      </w:r>
      <w:r w:rsidRPr="00D00570">
        <w:rPr>
          <w:rFonts w:hint="eastAsia"/>
        </w:rPr>
        <w:t>20</w:t>
      </w:r>
      <w:r w:rsidRPr="00D00570">
        <w:rPr>
          <w:rFonts w:hint="eastAsia"/>
        </w:rPr>
        <w:t>条第</w:t>
      </w:r>
      <w:r w:rsidRPr="00D00570">
        <w:rPr>
          <w:rFonts w:hint="eastAsia"/>
        </w:rPr>
        <w:t>1</w:t>
      </w:r>
      <w:r w:rsidRPr="00D00570">
        <w:rPr>
          <w:rFonts w:hint="eastAsia"/>
        </w:rPr>
        <w:t>款</w:t>
      </w:r>
      <w:r w:rsidR="00014490" w:rsidRPr="00D00570">
        <w:rPr>
          <w:rFonts w:hint="eastAsia"/>
        </w:rPr>
        <w:t>)</w:t>
      </w:r>
      <w:r w:rsidRPr="00D00570">
        <w:rPr>
          <w:rFonts w:hint="eastAsia"/>
        </w:rPr>
        <w:t>。此外，根据《宪法》第</w:t>
      </w:r>
      <w:r w:rsidRPr="00D00570">
        <w:rPr>
          <w:rFonts w:hint="eastAsia"/>
        </w:rPr>
        <w:t>20</w:t>
      </w:r>
      <w:r w:rsidRPr="00D00570">
        <w:rPr>
          <w:rFonts w:hint="eastAsia"/>
        </w:rPr>
        <w:t>条第</w:t>
      </w:r>
      <w:r w:rsidRPr="00D00570">
        <w:rPr>
          <w:rFonts w:hint="eastAsia"/>
        </w:rPr>
        <w:t>5</w:t>
      </w:r>
      <w:r w:rsidRPr="00D00570">
        <w:rPr>
          <w:rFonts w:hint="eastAsia"/>
        </w:rPr>
        <w:t>款的规定，法律应确保快速和优先法律诉讼程序，以保证有效和及时地提供司法保护，使个人基本权利、自由和保障不受威胁或侵犯。</w:t>
      </w:r>
    </w:p>
    <w:p w:rsidR="00124345" w:rsidRPr="00D00570" w:rsidRDefault="00124345" w:rsidP="00014490">
      <w:pPr>
        <w:pStyle w:val="SingleTxtGC"/>
        <w:tabs>
          <w:tab w:val="clear" w:pos="1565"/>
          <w:tab w:val="clear" w:pos="1996"/>
          <w:tab w:val="left" w:pos="1680"/>
        </w:tabs>
      </w:pPr>
      <w:r w:rsidRPr="00D00570">
        <w:t>230.</w:t>
      </w:r>
      <w:r w:rsidRPr="00D00570">
        <w:tab/>
      </w:r>
      <w:r w:rsidRPr="00D00570">
        <w:rPr>
          <w:rFonts w:hint="eastAsia"/>
        </w:rPr>
        <w:t>个人宪法权利框架和公共行政中都设想了诉讼权</w:t>
      </w:r>
      <w:r w:rsidR="00014490" w:rsidRPr="00D00570">
        <w:rPr>
          <w:rFonts w:hint="eastAsia"/>
        </w:rPr>
        <w:t>(</w:t>
      </w:r>
      <w:r w:rsidRPr="00D00570">
        <w:rPr>
          <w:rFonts w:hint="eastAsia"/>
        </w:rPr>
        <w:t>《宪法》第</w:t>
      </w:r>
      <w:r w:rsidRPr="00D00570">
        <w:rPr>
          <w:rFonts w:hint="eastAsia"/>
        </w:rPr>
        <w:t>268</w:t>
      </w:r>
      <w:r w:rsidRPr="00D00570">
        <w:rPr>
          <w:rFonts w:hint="eastAsia"/>
        </w:rPr>
        <w:t>条第</w:t>
      </w:r>
      <w:r w:rsidRPr="00D00570">
        <w:rPr>
          <w:rFonts w:hint="eastAsia"/>
        </w:rPr>
        <w:t>4</w:t>
      </w:r>
      <w:r w:rsidRPr="00D00570">
        <w:rPr>
          <w:rFonts w:hint="eastAsia"/>
        </w:rPr>
        <w:t>款</w:t>
      </w:r>
      <w:r w:rsidR="00014490" w:rsidRPr="00D00570">
        <w:rPr>
          <w:rFonts w:hint="eastAsia"/>
        </w:rPr>
        <w:t>)</w:t>
      </w:r>
      <w:r w:rsidRPr="00D00570">
        <w:rPr>
          <w:rFonts w:hint="eastAsia"/>
        </w:rPr>
        <w:t>，行政法院有权处理行政法律关系所产生的争端。在行政司法框架内，值得一提的是，《行政法院诉讼法典》中所遇见的紧急诉讼，即基本权利、自由和保障保护的法院命令</w:t>
      </w:r>
      <w:r w:rsidR="00014490" w:rsidRPr="00D00570">
        <w:rPr>
          <w:rFonts w:hint="eastAsia"/>
        </w:rPr>
        <w:t>(</w:t>
      </w:r>
      <w:r w:rsidRPr="00D00570">
        <w:rPr>
          <w:rFonts w:hint="eastAsia"/>
        </w:rPr>
        <w:t>《法典》第</w:t>
      </w:r>
      <w:r w:rsidRPr="00D00570">
        <w:t>109</w:t>
      </w:r>
      <w:r w:rsidR="00544A3F" w:rsidRPr="00D00570">
        <w:rPr>
          <w:rFonts w:hint="eastAsia"/>
        </w:rPr>
        <w:t>-</w:t>
      </w:r>
      <w:r w:rsidRPr="00D00570">
        <w:t>111</w:t>
      </w:r>
      <w:r w:rsidRPr="00D00570">
        <w:rPr>
          <w:rFonts w:hint="eastAsia"/>
        </w:rPr>
        <w:t>条</w:t>
      </w:r>
      <w:r w:rsidR="00014490" w:rsidRPr="00D00570">
        <w:rPr>
          <w:rFonts w:hint="eastAsia"/>
        </w:rPr>
        <w:t>)</w:t>
      </w:r>
      <w:r w:rsidRPr="00D00570">
        <w:rPr>
          <w:rFonts w:hint="eastAsia"/>
        </w:rPr>
        <w:t>，必须加快裁决，对公共行政施加某些行为，以保证及时行使某项基本权利、自由或保障。</w:t>
      </w:r>
    </w:p>
    <w:p w:rsidR="00124345" w:rsidRPr="00D00570" w:rsidRDefault="00124345" w:rsidP="00014490">
      <w:pPr>
        <w:pStyle w:val="SingleTxtGC"/>
        <w:tabs>
          <w:tab w:val="clear" w:pos="1565"/>
          <w:tab w:val="clear" w:pos="1996"/>
          <w:tab w:val="left" w:pos="1680"/>
        </w:tabs>
      </w:pPr>
      <w:r w:rsidRPr="00D00570">
        <w:t>231.</w:t>
      </w:r>
      <w:r w:rsidRPr="00D00570">
        <w:tab/>
      </w:r>
      <w:r w:rsidRPr="00D00570">
        <w:rPr>
          <w:rFonts w:hint="eastAsia"/>
        </w:rPr>
        <w:t>此外，公民有权享有法律保护，向法院提起诉讼以捍卫自己的权利也受到保障，而不受任何形式的经济困难的约束。法院必须确保捍卫公民受法律保护的权利和利益，惩罚违反民主法律秩序行为，并解决利益冲突。诉讼权受《宪法》保障</w:t>
      </w:r>
      <w:r w:rsidR="00014490" w:rsidRPr="00D00570">
        <w:rPr>
          <w:rFonts w:hint="eastAsia"/>
        </w:rPr>
        <w:t>(</w:t>
      </w:r>
      <w:r w:rsidRPr="00D00570">
        <w:rPr>
          <w:rFonts w:hint="eastAsia"/>
        </w:rPr>
        <w:t>第</w:t>
      </w:r>
      <w:r w:rsidRPr="00D00570">
        <w:rPr>
          <w:rFonts w:hint="eastAsia"/>
        </w:rPr>
        <w:t>20</w:t>
      </w:r>
      <w:r w:rsidRPr="00D00570">
        <w:rPr>
          <w:rFonts w:hint="eastAsia"/>
        </w:rPr>
        <w:t>条</w:t>
      </w:r>
      <w:r w:rsidR="00014490" w:rsidRPr="00D00570">
        <w:rPr>
          <w:rFonts w:hint="eastAsia"/>
        </w:rPr>
        <w:t>)</w:t>
      </w:r>
      <w:r w:rsidRPr="00D00570">
        <w:rPr>
          <w:rFonts w:hint="eastAsia"/>
        </w:rPr>
        <w:t>。即使在戒严或紧急状态下，该项权利也受到保护，只要权利、自由和保障的捍卫因违宪或非法措施受到破坏或危害</w:t>
      </w:r>
      <w:r w:rsidR="00014490" w:rsidRPr="00D00570">
        <w:rPr>
          <w:rFonts w:hint="eastAsia"/>
        </w:rPr>
        <w:t>(</w:t>
      </w:r>
      <w:smartTag w:uri="urn:schemas-microsoft-com:office:smarttags" w:element="chsdate">
        <w:smartTagPr>
          <w:attr w:name="IsROCDate" w:val="False"/>
          <w:attr w:name="IsLunarDate" w:val="False"/>
          <w:attr w:name="Day" w:val="30"/>
          <w:attr w:name="Month" w:val="9"/>
          <w:attr w:name="Year" w:val="1986"/>
        </w:smartTagPr>
        <w:r w:rsidRPr="00D00570">
          <w:rPr>
            <w:rFonts w:hint="eastAsia"/>
          </w:rPr>
          <w:t>1986</w:t>
        </w:r>
        <w:r w:rsidRPr="00D00570">
          <w:rPr>
            <w:rFonts w:hint="eastAsia"/>
          </w:rPr>
          <w:t>年</w:t>
        </w:r>
        <w:r w:rsidRPr="00D00570">
          <w:rPr>
            <w:rFonts w:hint="eastAsia"/>
          </w:rPr>
          <w:t>9</w:t>
        </w:r>
        <w:r w:rsidRPr="00D00570">
          <w:rPr>
            <w:rFonts w:hint="eastAsia"/>
          </w:rPr>
          <w:t>月</w:t>
        </w:r>
        <w:r w:rsidRPr="00D00570">
          <w:rPr>
            <w:rFonts w:hint="eastAsia"/>
          </w:rPr>
          <w:t>30</w:t>
        </w:r>
        <w:r w:rsidRPr="00D00570">
          <w:rPr>
            <w:rFonts w:hint="eastAsia"/>
          </w:rPr>
          <w:t>日</w:t>
        </w:r>
      </w:smartTag>
      <w:r w:rsidRPr="00D00570">
        <w:rPr>
          <w:rFonts w:hint="eastAsia"/>
        </w:rPr>
        <w:t>第</w:t>
      </w:r>
      <w:r w:rsidRPr="00D00570">
        <w:t>44/86</w:t>
      </w:r>
      <w:r w:rsidRPr="00D00570">
        <w:rPr>
          <w:rFonts w:hint="eastAsia"/>
        </w:rPr>
        <w:t>号法案，第</w:t>
      </w:r>
      <w:r w:rsidRPr="00D00570">
        <w:rPr>
          <w:rFonts w:hint="eastAsia"/>
        </w:rPr>
        <w:t>6</w:t>
      </w:r>
      <w:r w:rsidRPr="00D00570">
        <w:rPr>
          <w:rFonts w:hint="eastAsia"/>
        </w:rPr>
        <w:t>条</w:t>
      </w:r>
      <w:r w:rsidR="00014490" w:rsidRPr="00D00570">
        <w:rPr>
          <w:rFonts w:hint="eastAsia"/>
        </w:rPr>
        <w:t>)</w:t>
      </w:r>
      <w:r w:rsidRPr="00D00570">
        <w:rPr>
          <w:rFonts w:hint="eastAsia"/>
        </w:rPr>
        <w:t>。这一制度的主要目的是确保诉讼权的有效性和实际实施。</w:t>
      </w:r>
    </w:p>
    <w:p w:rsidR="00124345" w:rsidRPr="00D00570" w:rsidRDefault="00124345" w:rsidP="00014490">
      <w:pPr>
        <w:pStyle w:val="SingleTxtGC"/>
        <w:tabs>
          <w:tab w:val="clear" w:pos="1565"/>
          <w:tab w:val="clear" w:pos="1996"/>
          <w:tab w:val="left" w:pos="1680"/>
        </w:tabs>
      </w:pPr>
      <w:r w:rsidRPr="00D00570">
        <w:t>232.</w:t>
      </w:r>
      <w:r w:rsidRPr="00D00570">
        <w:tab/>
      </w:r>
      <w:r w:rsidRPr="00D00570">
        <w:rPr>
          <w:rFonts w:hint="eastAsia"/>
        </w:rPr>
        <w:t>法院和律师的费用可由法律援助承担。法律援助的提供采用以下几种形式：</w:t>
      </w:r>
    </w:p>
    <w:p w:rsidR="00124345" w:rsidRPr="00D00570" w:rsidRDefault="00124345" w:rsidP="00544A3F">
      <w:pPr>
        <w:pStyle w:val="SingleTxtGC"/>
        <w:rPr>
          <w:rFonts w:hint="eastAsia"/>
        </w:rPr>
      </w:pPr>
      <w:r w:rsidRPr="00D00570">
        <w:tab/>
        <w:t>(a)</w:t>
      </w:r>
      <w:r w:rsidRPr="00D00570">
        <w:tab/>
      </w:r>
      <w:r w:rsidRPr="00D00570">
        <w:rPr>
          <w:rFonts w:hint="eastAsia"/>
        </w:rPr>
        <w:t>全部或部分减免诉讼费或延期支付诉讼费；</w:t>
      </w:r>
    </w:p>
    <w:p w:rsidR="00124345" w:rsidRPr="00D00570" w:rsidRDefault="00124345" w:rsidP="00544A3F">
      <w:pPr>
        <w:pStyle w:val="SingleTxtGC"/>
      </w:pPr>
      <w:r w:rsidRPr="00D00570">
        <w:tab/>
        <w:t>(b)</w:t>
      </w:r>
      <w:r w:rsidRPr="00D00570">
        <w:tab/>
      </w:r>
      <w:r w:rsidRPr="00D00570">
        <w:rPr>
          <w:rFonts w:hint="eastAsia"/>
        </w:rPr>
        <w:t>任命出庭律师或事务律师并支付各自的费用，或延期支付该费用。</w:t>
      </w:r>
    </w:p>
    <w:p w:rsidR="00124345" w:rsidRPr="00D00570" w:rsidRDefault="00124345" w:rsidP="00014490">
      <w:pPr>
        <w:pStyle w:val="SingleTxtGC"/>
        <w:tabs>
          <w:tab w:val="clear" w:pos="1565"/>
          <w:tab w:val="clear" w:pos="1996"/>
          <w:tab w:val="left" w:pos="1680"/>
        </w:tabs>
      </w:pPr>
      <w:r w:rsidRPr="00D00570">
        <w:t>233.</w:t>
      </w:r>
      <w:r w:rsidRPr="00D00570">
        <w:tab/>
      </w:r>
      <w:r w:rsidRPr="00D00570">
        <w:rPr>
          <w:rFonts w:hint="eastAsia"/>
        </w:rPr>
        <w:t>只有缺乏足够的资源而无力支付诉讼费或律师的预付费用的人才有资格获得法律援助。缺乏足够资源的事实必须由法律援助申请人证明。以下人士有资格申请法律援助：</w:t>
      </w:r>
    </w:p>
    <w:p w:rsidR="00124345" w:rsidRPr="00D00570" w:rsidRDefault="00124345" w:rsidP="00544A3F">
      <w:pPr>
        <w:pStyle w:val="SingleTxtGC"/>
        <w:rPr>
          <w:rFonts w:hint="eastAsia"/>
        </w:rPr>
      </w:pPr>
      <w:r w:rsidRPr="00D00570">
        <w:tab/>
        <w:t>(a)</w:t>
      </w:r>
      <w:r w:rsidRPr="00D00570">
        <w:tab/>
      </w:r>
      <w:r w:rsidRPr="00D00570">
        <w:rPr>
          <w:rFonts w:hint="eastAsia"/>
        </w:rPr>
        <w:t>葡萄牙和欧洲公民；</w:t>
      </w:r>
    </w:p>
    <w:p w:rsidR="00124345" w:rsidRPr="00D00570" w:rsidRDefault="00124345" w:rsidP="00544A3F">
      <w:pPr>
        <w:pStyle w:val="SingleTxtGC"/>
        <w:rPr>
          <w:rFonts w:hint="eastAsia"/>
        </w:rPr>
      </w:pPr>
      <w:r w:rsidRPr="00D00570">
        <w:tab/>
        <w:t>(b)</w:t>
      </w:r>
      <w:r w:rsidRPr="00D00570">
        <w:tab/>
      </w:r>
      <w:r w:rsidRPr="00D00570">
        <w:rPr>
          <w:rFonts w:hint="eastAsia"/>
        </w:rPr>
        <w:t>拥有有效的欧盟居住许可的外国人和无国籍人士；</w:t>
      </w:r>
    </w:p>
    <w:p w:rsidR="00124345" w:rsidRPr="00D00570" w:rsidRDefault="00124345" w:rsidP="00544A3F">
      <w:pPr>
        <w:pStyle w:val="SingleTxtGC"/>
        <w:rPr>
          <w:rFonts w:hint="eastAsia"/>
        </w:rPr>
      </w:pPr>
      <w:r w:rsidRPr="00D00570">
        <w:tab/>
        <w:t>(c)</w:t>
      </w:r>
      <w:r w:rsidRPr="00D00570">
        <w:tab/>
      </w:r>
      <w:r w:rsidRPr="00D00570">
        <w:rPr>
          <w:rFonts w:hint="eastAsia"/>
        </w:rPr>
        <w:t>没有欧盟成员国授予的有效居住许可的外国人，但其状态保证葡萄牙公民受到同样的保护；</w:t>
      </w:r>
    </w:p>
    <w:p w:rsidR="00124345" w:rsidRPr="00D00570" w:rsidRDefault="00124345" w:rsidP="00544A3F">
      <w:pPr>
        <w:pStyle w:val="SingleTxtGC"/>
        <w:rPr>
          <w:rFonts w:hint="eastAsia"/>
        </w:rPr>
      </w:pPr>
      <w:r w:rsidRPr="00D00570">
        <w:tab/>
        <w:t>(d)</w:t>
      </w:r>
      <w:r w:rsidRPr="00D00570">
        <w:tab/>
      </w:r>
      <w:r w:rsidRPr="00D00570">
        <w:rPr>
          <w:rFonts w:hint="eastAsia"/>
        </w:rPr>
        <w:t>非营利法律人士。</w:t>
      </w:r>
    </w:p>
    <w:p w:rsidR="00124345" w:rsidRPr="00D00570" w:rsidRDefault="00124345" w:rsidP="00014490">
      <w:pPr>
        <w:pStyle w:val="SingleTxtGC"/>
        <w:tabs>
          <w:tab w:val="clear" w:pos="1565"/>
          <w:tab w:val="clear" w:pos="1996"/>
          <w:tab w:val="left" w:pos="1680"/>
        </w:tabs>
      </w:pPr>
      <w:r w:rsidRPr="00D00570">
        <w:t>234.</w:t>
      </w:r>
      <w:r w:rsidRPr="00D00570">
        <w:tab/>
      </w:r>
      <w:r w:rsidRPr="00D00570">
        <w:rPr>
          <w:rFonts w:hint="eastAsia"/>
        </w:rPr>
        <w:t>法律援助由私人执业律师提供。律师参与法律援助计划是可选的。律师由葡萄牙律师协会任命。如果被任命提供法律援助的律师能够提供理由，可拒绝提供此项服务。</w:t>
      </w:r>
    </w:p>
    <w:p w:rsidR="00124345" w:rsidRPr="00D00570" w:rsidRDefault="00124345" w:rsidP="00544A3F">
      <w:pPr>
        <w:pStyle w:val="H23GC"/>
        <w:rPr>
          <w:rFonts w:hint="eastAsia"/>
        </w:rPr>
      </w:pPr>
      <w:r w:rsidRPr="00D00570">
        <w:tab/>
        <w:t>(b)</w:t>
      </w:r>
      <w:r w:rsidRPr="00D00570">
        <w:tab/>
      </w:r>
      <w:r w:rsidRPr="00D00570">
        <w:rPr>
          <w:rFonts w:hint="eastAsia"/>
        </w:rPr>
        <w:t>上诉至宪法法院的权利</w:t>
      </w:r>
    </w:p>
    <w:p w:rsidR="00124345" w:rsidRPr="00D00570" w:rsidRDefault="00124345" w:rsidP="00014490">
      <w:pPr>
        <w:pStyle w:val="SingleTxtGC"/>
        <w:tabs>
          <w:tab w:val="clear" w:pos="1565"/>
          <w:tab w:val="clear" w:pos="1996"/>
          <w:tab w:val="left" w:pos="1680"/>
        </w:tabs>
      </w:pPr>
      <w:r w:rsidRPr="00D00570">
        <w:t>235.</w:t>
      </w:r>
      <w:r w:rsidRPr="00D00570">
        <w:tab/>
      </w:r>
      <w:r w:rsidRPr="00D00570">
        <w:rPr>
          <w:rFonts w:hint="eastAsia"/>
        </w:rPr>
        <w:t>宪法法院对宪法性质的事项拥有具体的管辖权，即管理法律规则的合宪性</w:t>
      </w:r>
      <w:r w:rsidR="00014490" w:rsidRPr="00D00570">
        <w:rPr>
          <w:rFonts w:hint="eastAsia"/>
        </w:rPr>
        <w:t>(</w:t>
      </w:r>
      <w:r w:rsidRPr="00D00570">
        <w:rPr>
          <w:rFonts w:hint="eastAsia"/>
        </w:rPr>
        <w:t>《宪法》第</w:t>
      </w:r>
      <w:r w:rsidRPr="00D00570">
        <w:rPr>
          <w:rFonts w:hint="eastAsia"/>
        </w:rPr>
        <w:t>277</w:t>
      </w:r>
      <w:r w:rsidRPr="00D00570">
        <w:rPr>
          <w:rFonts w:hint="eastAsia"/>
        </w:rPr>
        <w:t>至</w:t>
      </w:r>
      <w:r w:rsidRPr="00D00570">
        <w:rPr>
          <w:rFonts w:hint="eastAsia"/>
        </w:rPr>
        <w:t>283</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pPr>
      <w:r w:rsidRPr="00D00570">
        <w:t>236.</w:t>
      </w:r>
      <w:r w:rsidRPr="00D00570">
        <w:tab/>
      </w:r>
      <w:r w:rsidRPr="00D00570">
        <w:rPr>
          <w:rFonts w:hint="eastAsia"/>
        </w:rPr>
        <w:t>在这方面，法院有权裁定抽象管理</w:t>
      </w:r>
      <w:r w:rsidR="00014490" w:rsidRPr="00D00570">
        <w:rPr>
          <w:rFonts w:hint="eastAsia"/>
        </w:rPr>
        <w:t>(</w:t>
      </w:r>
      <w:r w:rsidRPr="00D00570">
        <w:rPr>
          <w:rFonts w:hint="eastAsia"/>
        </w:rPr>
        <w:t>包括合宪性的预防管理、合宪性连续管理和管理疏忽所致的合宪性</w:t>
      </w:r>
      <w:r w:rsidR="00014490" w:rsidRPr="00D00570">
        <w:rPr>
          <w:rFonts w:hint="eastAsia"/>
        </w:rPr>
        <w:t>)</w:t>
      </w:r>
      <w:r w:rsidRPr="00D00570">
        <w:rPr>
          <w:rFonts w:hint="eastAsia"/>
        </w:rPr>
        <w:t>和司法案件合宪性管理。至于后者，应该强调的是，法院不得在待审判问题中适用有违《宪法》的规则</w:t>
      </w:r>
      <w:r w:rsidR="00014490" w:rsidRPr="00D00570">
        <w:rPr>
          <w:rFonts w:hint="eastAsia"/>
        </w:rPr>
        <w:t>(</w:t>
      </w:r>
      <w:r w:rsidRPr="00D00570">
        <w:rPr>
          <w:rFonts w:hint="eastAsia"/>
        </w:rPr>
        <w:t>《宪法》第</w:t>
      </w:r>
      <w:r w:rsidRPr="00D00570">
        <w:rPr>
          <w:rFonts w:hint="eastAsia"/>
        </w:rPr>
        <w:t>205</w:t>
      </w:r>
      <w:r w:rsidRPr="00D00570">
        <w:rPr>
          <w:rFonts w:hint="eastAsia"/>
        </w:rPr>
        <w:t>条</w:t>
      </w:r>
      <w:r w:rsidR="00014490" w:rsidRPr="00D00570">
        <w:rPr>
          <w:rFonts w:hint="eastAsia"/>
        </w:rPr>
        <w:t>)</w:t>
      </w:r>
      <w:r w:rsidRPr="00D00570">
        <w:rPr>
          <w:rFonts w:hint="eastAsia"/>
        </w:rPr>
        <w:t>，个人有权根据法律适用的规定将法院关于合宪性问题的裁定上诉至宪法法院。</w:t>
      </w:r>
    </w:p>
    <w:p w:rsidR="00124345" w:rsidRPr="00D00570" w:rsidRDefault="00124345" w:rsidP="00544A3F">
      <w:pPr>
        <w:pStyle w:val="H23GC"/>
        <w:rPr>
          <w:rFonts w:hint="eastAsia"/>
        </w:rPr>
      </w:pPr>
      <w:r w:rsidRPr="00D00570">
        <w:tab/>
        <w:t>(c)</w:t>
      </w:r>
      <w:r w:rsidRPr="00D00570">
        <w:tab/>
      </w:r>
      <w:r w:rsidRPr="00D00570">
        <w:rPr>
          <w:rFonts w:hint="eastAsia"/>
        </w:rPr>
        <w:t>公共机构负债</w:t>
      </w:r>
    </w:p>
    <w:p w:rsidR="00124345" w:rsidRPr="00D00570" w:rsidRDefault="00124345" w:rsidP="00014490">
      <w:pPr>
        <w:pStyle w:val="SingleTxtGC"/>
        <w:tabs>
          <w:tab w:val="clear" w:pos="1565"/>
          <w:tab w:val="clear" w:pos="1996"/>
          <w:tab w:val="left" w:pos="1680"/>
        </w:tabs>
      </w:pPr>
      <w:r w:rsidRPr="00D00570">
        <w:t>237.</w:t>
      </w:r>
      <w:r w:rsidRPr="00D00570">
        <w:tab/>
      </w:r>
      <w:r w:rsidRPr="00D00570">
        <w:rPr>
          <w:rFonts w:hint="eastAsia"/>
        </w:rPr>
        <w:t>与公职人员、工作人员和代理人一道，国家和所有其他公共机构对其在履行职能过程中侵犯他人基本权利、自由和保障或导致任何损失的行为或不作为负民事责任</w:t>
      </w:r>
      <w:r w:rsidR="00014490" w:rsidRPr="00D00570">
        <w:rPr>
          <w:rFonts w:hint="eastAsia"/>
        </w:rPr>
        <w:t>(</w:t>
      </w:r>
      <w:r w:rsidRPr="00D00570">
        <w:rPr>
          <w:rFonts w:hint="eastAsia"/>
        </w:rPr>
        <w:t>《宪法》第</w:t>
      </w:r>
      <w:r w:rsidRPr="00D00570">
        <w:rPr>
          <w:rFonts w:hint="eastAsia"/>
        </w:rPr>
        <w:t>22</w:t>
      </w:r>
      <w:r w:rsidRPr="00D00570">
        <w:rPr>
          <w:rFonts w:hint="eastAsia"/>
        </w:rPr>
        <w:t>条</w:t>
      </w:r>
      <w:r w:rsidR="00014490" w:rsidRPr="00D00570">
        <w:rPr>
          <w:rFonts w:hint="eastAsia"/>
        </w:rPr>
        <w:t>)</w:t>
      </w:r>
      <w:r w:rsidRPr="00D00570">
        <w:rPr>
          <w:rFonts w:hint="eastAsia"/>
        </w:rPr>
        <w:t>。最近，还颁布了关于合同外的国家和其他公共实体的责任制度的法律</w:t>
      </w:r>
      <w:r w:rsidR="00014490" w:rsidRPr="00D00570">
        <w:rPr>
          <w:rFonts w:hint="eastAsia"/>
        </w:rPr>
        <w:t>(</w:t>
      </w:r>
      <w:r w:rsidRPr="00D00570">
        <w:rPr>
          <w:rFonts w:hint="eastAsia"/>
        </w:rPr>
        <w:t>2007</w:t>
      </w:r>
      <w:r w:rsidRPr="00D00570">
        <w:rPr>
          <w:rFonts w:hint="eastAsia"/>
        </w:rPr>
        <w:t>年第</w:t>
      </w:r>
      <w:r w:rsidRPr="00D00570">
        <w:rPr>
          <w:rFonts w:hint="eastAsia"/>
        </w:rPr>
        <w:t>31</w:t>
      </w:r>
      <w:r w:rsidRPr="00D00570">
        <w:rPr>
          <w:rFonts w:ascii="SimSun" w:hAnsi="SimSun" w:cs="SimSun" w:hint="eastAsia"/>
        </w:rPr>
        <w:t>号法律，即</w:t>
      </w:r>
      <w:r w:rsidRPr="00D00570">
        <w:rPr>
          <w:rFonts w:hint="eastAsia"/>
        </w:rPr>
        <w:t>第</w:t>
      </w:r>
      <w:r w:rsidRPr="00D00570">
        <w:t>67/2007</w:t>
      </w:r>
      <w:r w:rsidRPr="00D00570">
        <w:rPr>
          <w:rFonts w:hint="eastAsia"/>
        </w:rPr>
        <w:t>号法律</w:t>
      </w:r>
      <w:r w:rsidR="00014490" w:rsidRPr="00D00570">
        <w:rPr>
          <w:rFonts w:hint="eastAsia"/>
        </w:rPr>
        <w:t>)</w:t>
      </w:r>
      <w:r w:rsidRPr="00D00570">
        <w:rPr>
          <w:rFonts w:hint="eastAsia"/>
        </w:rPr>
        <w:t>，考虑到了对行使立法、司法和行政权过程中造成的损害予以赔偿。根据该法律，在行使其行政权力过程中，国家和其他公共实体对其机构、公务员或代理人的非法作为或不作为所导致的损害负责；在行使其司法权过程中，国家对司法所致损害</w:t>
      </w:r>
      <w:r w:rsidR="00014490" w:rsidRPr="00D00570">
        <w:rPr>
          <w:rFonts w:hint="eastAsia"/>
        </w:rPr>
        <w:t>(</w:t>
      </w:r>
      <w:r w:rsidRPr="00D00570">
        <w:rPr>
          <w:rFonts w:hint="eastAsia"/>
        </w:rPr>
        <w:t>即侵犯在合理的时间内诉讼的权利</w:t>
      </w:r>
      <w:r w:rsidR="00014490" w:rsidRPr="00D00570">
        <w:rPr>
          <w:rFonts w:hint="eastAsia"/>
        </w:rPr>
        <w:t>)</w:t>
      </w:r>
      <w:r w:rsidRPr="00D00570">
        <w:rPr>
          <w:rFonts w:hint="eastAsia"/>
        </w:rPr>
        <w:t>负责；在行使其立法权过程中，国家对公民权利和法律保护的利益所受的异常损害，从而违反《葡萄牙宪法》、国际法、欧盟法律或加强立法行为</w:t>
      </w:r>
      <w:r w:rsidR="00014490" w:rsidRPr="00D00570">
        <w:rPr>
          <w:rFonts w:hint="eastAsia"/>
        </w:rPr>
        <w:t>(</w:t>
      </w:r>
      <w:r w:rsidRPr="00D00570">
        <w:rPr>
          <w:rFonts w:eastAsia="KaiTi_GB2312"/>
        </w:rPr>
        <w:t>acto legislativo de valor reforcado</w:t>
      </w:r>
      <w:r w:rsidR="00014490" w:rsidRPr="00D00570">
        <w:rPr>
          <w:rFonts w:hint="eastAsia"/>
        </w:rPr>
        <w:t>)</w:t>
      </w:r>
      <w:r w:rsidRPr="00D00570">
        <w:rPr>
          <w:rFonts w:hint="eastAsia"/>
        </w:rPr>
        <w:t>负责。</w:t>
      </w:r>
    </w:p>
    <w:p w:rsidR="00124345" w:rsidRPr="00D00570" w:rsidRDefault="00124345" w:rsidP="00D00570">
      <w:pPr>
        <w:pStyle w:val="SingleTxtGC"/>
        <w:tabs>
          <w:tab w:val="clear" w:pos="1565"/>
          <w:tab w:val="clear" w:pos="1996"/>
          <w:tab w:val="left" w:pos="1680"/>
        </w:tabs>
        <w:spacing w:line="300" w:lineRule="exact"/>
      </w:pPr>
      <w:r w:rsidRPr="00D00570">
        <w:t>238.</w:t>
      </w:r>
      <w:r w:rsidRPr="00D00570">
        <w:tab/>
      </w:r>
      <w:r w:rsidRPr="00D00570">
        <w:rPr>
          <w:rFonts w:hint="eastAsia"/>
        </w:rPr>
        <w:t>就受害者而言，他们可以在法院要求罪犯赔偿和补偿，提出民事赔偿要求</w:t>
      </w:r>
      <w:r w:rsidR="00014490" w:rsidRPr="00D00570">
        <w:rPr>
          <w:rFonts w:hint="eastAsia"/>
        </w:rPr>
        <w:t>(</w:t>
      </w:r>
      <w:r w:rsidRPr="00D00570">
        <w:rPr>
          <w:rFonts w:hint="eastAsia"/>
        </w:rPr>
        <w:t>《刑事诉讼法》第</w:t>
      </w:r>
      <w:r w:rsidRPr="00D00570">
        <w:rPr>
          <w:rFonts w:hint="eastAsia"/>
        </w:rPr>
        <w:t>74</w:t>
      </w:r>
      <w:r w:rsidRPr="00D00570">
        <w:rPr>
          <w:rFonts w:hint="eastAsia"/>
        </w:rPr>
        <w:t>条</w:t>
      </w:r>
      <w:r w:rsidR="00014490" w:rsidRPr="00D00570">
        <w:rPr>
          <w:rFonts w:hint="eastAsia"/>
        </w:rPr>
        <w:t>)</w:t>
      </w:r>
      <w:r w:rsidRPr="00D00570">
        <w:rPr>
          <w:rFonts w:hint="eastAsia"/>
        </w:rPr>
        <w:t>。暴力犯罪受害者可以要求特别保护</w:t>
      </w:r>
      <w:r w:rsidR="00014490" w:rsidRPr="00D00570">
        <w:rPr>
          <w:rFonts w:hint="eastAsia"/>
        </w:rPr>
        <w:t>(</w:t>
      </w:r>
      <w:smartTag w:uri="urn:schemas-microsoft-com:office:smarttags" w:element="chsdate">
        <w:smartTagPr>
          <w:attr w:name="IsROCDate" w:val="False"/>
          <w:attr w:name="IsLunarDate" w:val="False"/>
          <w:attr w:name="Day" w:val="14"/>
          <w:attr w:name="Month" w:val="9"/>
          <w:attr w:name="Year" w:val="2011"/>
        </w:smartTagPr>
        <w:r w:rsidRPr="00D00570">
          <w:rPr>
            <w:rFonts w:hint="eastAsia"/>
          </w:rPr>
          <w:t>9</w:t>
        </w:r>
        <w:r w:rsidRPr="00D00570">
          <w:rPr>
            <w:rFonts w:hint="eastAsia"/>
          </w:rPr>
          <w:t>月</w:t>
        </w:r>
        <w:r w:rsidRPr="00D00570">
          <w:rPr>
            <w:rFonts w:hint="eastAsia"/>
          </w:rPr>
          <w:t>14</w:t>
        </w:r>
        <w:r w:rsidRPr="00D00570">
          <w:rPr>
            <w:rFonts w:hint="eastAsia"/>
          </w:rPr>
          <w:t>日</w:t>
        </w:r>
      </w:smartTag>
      <w:r w:rsidRPr="00D00570">
        <w:rPr>
          <w:rFonts w:hint="eastAsia"/>
        </w:rPr>
        <w:t>第</w:t>
      </w:r>
      <w:r w:rsidRPr="00D00570">
        <w:t>104/2009</w:t>
      </w:r>
      <w:r w:rsidRPr="00D00570">
        <w:rPr>
          <w:rFonts w:hint="eastAsia"/>
        </w:rPr>
        <w:t>号法律</w:t>
      </w:r>
      <w:r w:rsidR="00014490" w:rsidRPr="00D00570">
        <w:rPr>
          <w:rFonts w:hint="eastAsia"/>
        </w:rPr>
        <w:t>)</w:t>
      </w:r>
      <w:r w:rsidRPr="00D00570">
        <w:rPr>
          <w:rFonts w:hint="eastAsia"/>
        </w:rPr>
        <w:t>，要求国家赔偿损失。家庭暴力案件中也可能出现赔偿要求</w:t>
      </w:r>
      <w:r w:rsidR="00014490" w:rsidRPr="00D00570">
        <w:rPr>
          <w:rFonts w:hint="eastAsia"/>
        </w:rPr>
        <w:t>(</w:t>
      </w:r>
      <w:smartTag w:uri="urn:schemas-microsoft-com:office:smarttags" w:element="chsdate">
        <w:smartTagPr>
          <w:attr w:name="IsROCDate" w:val="False"/>
          <w:attr w:name="IsLunarDate" w:val="False"/>
          <w:attr w:name="Day" w:val="14"/>
          <w:attr w:name="Month" w:val="9"/>
          <w:attr w:name="Year" w:val="2011"/>
        </w:smartTagPr>
        <w:r w:rsidRPr="00D00570">
          <w:rPr>
            <w:rFonts w:hint="eastAsia"/>
          </w:rPr>
          <w:t>9</w:t>
        </w:r>
        <w:r w:rsidRPr="00D00570">
          <w:rPr>
            <w:rFonts w:hint="eastAsia"/>
          </w:rPr>
          <w:t>月</w:t>
        </w:r>
        <w:r w:rsidRPr="00D00570">
          <w:rPr>
            <w:rFonts w:hint="eastAsia"/>
          </w:rPr>
          <w:t>14</w:t>
        </w:r>
        <w:r w:rsidRPr="00D00570">
          <w:rPr>
            <w:rFonts w:hint="eastAsia"/>
          </w:rPr>
          <w:t>日</w:t>
        </w:r>
      </w:smartTag>
      <w:r w:rsidRPr="00D00570">
        <w:rPr>
          <w:rFonts w:hint="eastAsia"/>
        </w:rPr>
        <w:t>第</w:t>
      </w:r>
      <w:r w:rsidRPr="00D00570">
        <w:t>104/2009</w:t>
      </w:r>
      <w:r w:rsidRPr="00D00570">
        <w:rPr>
          <w:rFonts w:hint="eastAsia"/>
        </w:rPr>
        <w:t>号法律</w:t>
      </w:r>
      <w:r w:rsidR="00014490" w:rsidRPr="00D00570">
        <w:rPr>
          <w:rFonts w:hint="eastAsia"/>
        </w:rPr>
        <w:t>)</w:t>
      </w:r>
      <w:r w:rsidRPr="00D00570">
        <w:rPr>
          <w:rFonts w:hint="eastAsia"/>
        </w:rPr>
        <w:t>。</w:t>
      </w:r>
    </w:p>
    <w:p w:rsidR="00124345" w:rsidRPr="00D00570" w:rsidRDefault="00124345" w:rsidP="00D00570">
      <w:pPr>
        <w:pStyle w:val="H23GC"/>
        <w:spacing w:line="300" w:lineRule="exact"/>
        <w:rPr>
          <w:rFonts w:hint="eastAsia"/>
        </w:rPr>
      </w:pPr>
      <w:r w:rsidRPr="00D00570">
        <w:tab/>
        <w:t>(d)</w:t>
      </w:r>
      <w:r w:rsidRPr="00D00570">
        <w:tab/>
      </w:r>
      <w:r w:rsidRPr="00D00570">
        <w:rPr>
          <w:rFonts w:hint="eastAsia"/>
        </w:rPr>
        <w:t>民众诉讼权</w:t>
      </w:r>
      <w:r w:rsidR="00014490" w:rsidRPr="00D00570">
        <w:rPr>
          <w:rFonts w:hint="eastAsia"/>
        </w:rPr>
        <w:t>(</w:t>
      </w:r>
      <w:r w:rsidRPr="00D171D6">
        <w:rPr>
          <w:b/>
          <w:i/>
        </w:rPr>
        <w:t>actio popularis</w:t>
      </w:r>
      <w:r w:rsidR="00014490" w:rsidRPr="00D00570">
        <w:rPr>
          <w:rFonts w:hint="eastAsia"/>
        </w:rPr>
        <w:t>)</w:t>
      </w:r>
    </w:p>
    <w:p w:rsidR="00124345" w:rsidRPr="00D00570" w:rsidRDefault="00124345" w:rsidP="00D00570">
      <w:pPr>
        <w:pStyle w:val="SingleTxtGC"/>
        <w:tabs>
          <w:tab w:val="clear" w:pos="1565"/>
          <w:tab w:val="clear" w:pos="1996"/>
          <w:tab w:val="left" w:pos="1680"/>
        </w:tabs>
        <w:spacing w:line="300" w:lineRule="exact"/>
        <w:rPr>
          <w:rFonts w:hint="eastAsia"/>
        </w:rPr>
      </w:pPr>
      <w:r w:rsidRPr="00D00570">
        <w:t>239.</w:t>
      </w:r>
      <w:r w:rsidRPr="00D00570">
        <w:tab/>
      </w:r>
      <w:r w:rsidRPr="00D00570">
        <w:rPr>
          <w:rFonts w:hint="eastAsia"/>
        </w:rPr>
        <w:t>《宪法》</w:t>
      </w:r>
      <w:r w:rsidR="00014490" w:rsidRPr="00D00570">
        <w:rPr>
          <w:rFonts w:hint="eastAsia"/>
        </w:rPr>
        <w:t>(</w:t>
      </w:r>
      <w:r w:rsidRPr="00D00570">
        <w:rPr>
          <w:rFonts w:hint="eastAsia"/>
        </w:rPr>
        <w:t>第</w:t>
      </w:r>
      <w:r w:rsidRPr="00D00570">
        <w:rPr>
          <w:rFonts w:hint="eastAsia"/>
        </w:rPr>
        <w:t>52</w:t>
      </w:r>
      <w:r w:rsidRPr="00D00570">
        <w:rPr>
          <w:rFonts w:hint="eastAsia"/>
        </w:rPr>
        <w:t>条第</w:t>
      </w:r>
      <w:r w:rsidRPr="00D00570">
        <w:rPr>
          <w:rFonts w:hint="eastAsia"/>
        </w:rPr>
        <w:t>3</w:t>
      </w:r>
      <w:r w:rsidRPr="00D00570">
        <w:rPr>
          <w:rFonts w:hint="eastAsia"/>
        </w:rPr>
        <w:t>款</w:t>
      </w:r>
      <w:r w:rsidR="00014490" w:rsidRPr="00D00570">
        <w:rPr>
          <w:rFonts w:hint="eastAsia"/>
        </w:rPr>
        <w:t>)</w:t>
      </w:r>
      <w:r w:rsidRPr="00D00570">
        <w:rPr>
          <w:rFonts w:hint="eastAsia"/>
        </w:rPr>
        <w:t>赋予每个人</w:t>
      </w:r>
      <w:r w:rsidR="00014490" w:rsidRPr="00D00570">
        <w:rPr>
          <w:rFonts w:hint="eastAsia"/>
        </w:rPr>
        <w:t>(</w:t>
      </w:r>
      <w:r w:rsidRPr="00D00570">
        <w:rPr>
          <w:rFonts w:hint="eastAsia"/>
        </w:rPr>
        <w:t>对个人或者通过捍卫消费者权利或环境等相关利益的协会</w:t>
      </w:r>
      <w:r w:rsidR="00014490" w:rsidRPr="00D00570">
        <w:rPr>
          <w:rFonts w:hint="eastAsia"/>
        </w:rPr>
        <w:t>)</w:t>
      </w:r>
      <w:r w:rsidRPr="00D00570">
        <w:rPr>
          <w:rFonts w:hint="eastAsia"/>
        </w:rPr>
        <w:t>以民众诉讼权。</w:t>
      </w:r>
      <w:smartTag w:uri="urn:schemas-microsoft-com:office:smarttags" w:element="chsdate">
        <w:smartTagPr>
          <w:attr w:name="IsROCDate" w:val="False"/>
          <w:attr w:name="IsLunarDate" w:val="False"/>
          <w:attr w:name="Day" w:val="31"/>
          <w:attr w:name="Month" w:val="8"/>
          <w:attr w:name="Year" w:val="1985"/>
        </w:smartTagPr>
        <w:r w:rsidRPr="00D00570">
          <w:rPr>
            <w:rFonts w:hint="eastAsia"/>
          </w:rPr>
          <w:t>1985</w:t>
        </w:r>
        <w:r w:rsidRPr="00D00570">
          <w:rPr>
            <w:rFonts w:hint="eastAsia"/>
          </w:rPr>
          <w:t>年</w:t>
        </w:r>
        <w:r w:rsidRPr="00D00570">
          <w:rPr>
            <w:rFonts w:hint="eastAsia"/>
          </w:rPr>
          <w:t>8</w:t>
        </w:r>
        <w:r w:rsidRPr="00D00570">
          <w:rPr>
            <w:rFonts w:hint="eastAsia"/>
          </w:rPr>
          <w:t>月</w:t>
        </w:r>
        <w:r w:rsidRPr="00D00570">
          <w:rPr>
            <w:rFonts w:hint="eastAsia"/>
          </w:rPr>
          <w:t>31</w:t>
        </w:r>
        <w:r w:rsidRPr="00D00570">
          <w:rPr>
            <w:rFonts w:hint="eastAsia"/>
          </w:rPr>
          <w:t>日</w:t>
        </w:r>
      </w:smartTag>
      <w:r w:rsidRPr="00D00570">
        <w:rPr>
          <w:rFonts w:hint="eastAsia"/>
        </w:rPr>
        <w:t>的民众诉讼权第</w:t>
      </w:r>
      <w:r w:rsidRPr="00D00570">
        <w:t>83/95</w:t>
      </w:r>
      <w:r w:rsidRPr="00D00570">
        <w:rPr>
          <w:rFonts w:hint="eastAsia"/>
        </w:rPr>
        <w:t>号法律进一步实现了这一权利。</w:t>
      </w:r>
    </w:p>
    <w:p w:rsidR="00124345" w:rsidRPr="00D00570" w:rsidRDefault="00124345" w:rsidP="00D00570">
      <w:pPr>
        <w:pStyle w:val="H23GC"/>
        <w:spacing w:line="300" w:lineRule="exact"/>
        <w:rPr>
          <w:rFonts w:hint="eastAsia"/>
        </w:rPr>
      </w:pPr>
      <w:r w:rsidRPr="00D00570">
        <w:tab/>
        <w:t>(e)</w:t>
      </w:r>
      <w:r w:rsidRPr="00D00570">
        <w:tab/>
      </w:r>
      <w:r w:rsidRPr="00D00570">
        <w:rPr>
          <w:rFonts w:hint="eastAsia"/>
        </w:rPr>
        <w:t>非司法机制</w:t>
      </w:r>
    </w:p>
    <w:p w:rsidR="00124345" w:rsidRPr="00D00570" w:rsidRDefault="00124345" w:rsidP="00D00570">
      <w:pPr>
        <w:pStyle w:val="SingleTxtGC"/>
        <w:tabs>
          <w:tab w:val="clear" w:pos="1565"/>
          <w:tab w:val="clear" w:pos="1996"/>
          <w:tab w:val="left" w:pos="1680"/>
        </w:tabs>
        <w:spacing w:line="300" w:lineRule="exact"/>
        <w:rPr>
          <w:rFonts w:hint="eastAsia"/>
        </w:rPr>
      </w:pPr>
      <w:r w:rsidRPr="00D00570">
        <w:t>240.</w:t>
      </w:r>
      <w:r w:rsidRPr="00D00570">
        <w:tab/>
      </w:r>
      <w:r w:rsidRPr="00D00570">
        <w:rPr>
          <w:rFonts w:hint="eastAsia"/>
        </w:rPr>
        <w:t>关于非司法机制，应指出以下方面。</w:t>
      </w:r>
    </w:p>
    <w:p w:rsidR="00124345" w:rsidRPr="00D00570" w:rsidRDefault="00124345" w:rsidP="00D00570">
      <w:pPr>
        <w:pStyle w:val="SingleTxtGC"/>
        <w:tabs>
          <w:tab w:val="clear" w:pos="1565"/>
          <w:tab w:val="clear" w:pos="1996"/>
          <w:tab w:val="left" w:pos="1680"/>
        </w:tabs>
        <w:spacing w:line="300" w:lineRule="exact"/>
      </w:pPr>
      <w:r w:rsidRPr="00D00570">
        <w:t>241.</w:t>
      </w:r>
      <w:r w:rsidRPr="00D00570">
        <w:tab/>
      </w:r>
      <w:r w:rsidRPr="00D00570">
        <w:rPr>
          <w:rFonts w:eastAsia="SimHei" w:hint="eastAsia"/>
        </w:rPr>
        <w:t>请愿权</w:t>
      </w:r>
      <w:r w:rsidR="007C7067" w:rsidRPr="00D00570">
        <w:rPr>
          <w:rFonts w:hint="eastAsia"/>
          <w:spacing w:val="-50"/>
        </w:rPr>
        <w:t>―</w:t>
      </w:r>
      <w:r w:rsidR="007C7067" w:rsidRPr="00D00570">
        <w:rPr>
          <w:rFonts w:hint="eastAsia"/>
        </w:rPr>
        <w:t>―</w:t>
      </w:r>
      <w:r w:rsidRPr="00D00570">
        <w:rPr>
          <w:rFonts w:hint="eastAsia"/>
        </w:rPr>
        <w:t>《宪法》</w:t>
      </w:r>
      <w:r w:rsidR="00014490" w:rsidRPr="00D00570">
        <w:rPr>
          <w:rFonts w:hint="eastAsia"/>
        </w:rPr>
        <w:t>(</w:t>
      </w:r>
      <w:r w:rsidRPr="00D00570">
        <w:rPr>
          <w:rFonts w:hint="eastAsia"/>
        </w:rPr>
        <w:t>第</w:t>
      </w:r>
      <w:r w:rsidRPr="00D00570">
        <w:rPr>
          <w:rFonts w:hint="eastAsia"/>
        </w:rPr>
        <w:t>52</w:t>
      </w:r>
      <w:r w:rsidRPr="00D00570">
        <w:rPr>
          <w:rFonts w:hint="eastAsia"/>
        </w:rPr>
        <w:t>条第</w:t>
      </w:r>
      <w:r w:rsidRPr="00D00570">
        <w:rPr>
          <w:rFonts w:hint="eastAsia"/>
        </w:rPr>
        <w:t>1</w:t>
      </w:r>
      <w:r w:rsidRPr="00D00570">
        <w:rPr>
          <w:rFonts w:hint="eastAsia"/>
        </w:rPr>
        <w:t>款</w:t>
      </w:r>
      <w:r w:rsidR="00014490" w:rsidRPr="00D00570">
        <w:rPr>
          <w:rFonts w:hint="eastAsia"/>
        </w:rPr>
        <w:t>)</w:t>
      </w:r>
      <w:r w:rsidRPr="00D00570">
        <w:rPr>
          <w:rFonts w:hint="eastAsia"/>
        </w:rPr>
        <w:t>规定，每个公民都有权利向行使主权权力或任何其他权力的机构提交请愿以捍卫自己的权利，包括在一个合理的时间内对审议结果的知情权。</w:t>
      </w:r>
      <w:smartTag w:uri="urn:schemas-microsoft-com:office:smarttags" w:element="chsdate">
        <w:smartTagPr>
          <w:attr w:name="IsROCDate" w:val="False"/>
          <w:attr w:name="IsLunarDate" w:val="False"/>
          <w:attr w:name="Day" w:val="10"/>
          <w:attr w:name="Month" w:val="8"/>
          <w:attr w:name="Year" w:val="1990"/>
        </w:smartTagPr>
        <w:r w:rsidRPr="00D00570">
          <w:rPr>
            <w:rFonts w:hint="eastAsia"/>
          </w:rPr>
          <w:t>1990</w:t>
        </w:r>
        <w:r w:rsidRPr="00D00570">
          <w:rPr>
            <w:rFonts w:hint="eastAsia"/>
          </w:rPr>
          <w:t>年</w:t>
        </w:r>
        <w:r w:rsidRPr="00D00570">
          <w:rPr>
            <w:rFonts w:hint="eastAsia"/>
          </w:rPr>
          <w:t>8</w:t>
        </w:r>
        <w:r w:rsidRPr="00D00570">
          <w:rPr>
            <w:rFonts w:hint="eastAsia"/>
          </w:rPr>
          <w:t>月</w:t>
        </w:r>
        <w:r w:rsidRPr="00D00570">
          <w:rPr>
            <w:rFonts w:hint="eastAsia"/>
          </w:rPr>
          <w:t>10</w:t>
        </w:r>
        <w:r w:rsidRPr="00D00570">
          <w:rPr>
            <w:rFonts w:hint="eastAsia"/>
          </w:rPr>
          <w:t>日</w:t>
        </w:r>
      </w:smartTag>
      <w:r w:rsidRPr="00D00570">
        <w:rPr>
          <w:rFonts w:hint="eastAsia"/>
        </w:rPr>
        <w:t>的第</w:t>
      </w:r>
      <w:r w:rsidRPr="00D00570">
        <w:t>43/90</w:t>
      </w:r>
      <w:r w:rsidRPr="00D00570">
        <w:rPr>
          <w:rFonts w:hint="eastAsia"/>
        </w:rPr>
        <w:t>号法律进一步实现了这一权利。</w:t>
      </w:r>
    </w:p>
    <w:p w:rsidR="00124345" w:rsidRPr="00D00570" w:rsidRDefault="00124345" w:rsidP="00D00570">
      <w:pPr>
        <w:pStyle w:val="SingleTxtGC"/>
        <w:tabs>
          <w:tab w:val="clear" w:pos="1565"/>
          <w:tab w:val="clear" w:pos="1996"/>
          <w:tab w:val="left" w:pos="1680"/>
        </w:tabs>
        <w:spacing w:line="300" w:lineRule="exact"/>
      </w:pPr>
      <w:r w:rsidRPr="00D00570">
        <w:t>242.</w:t>
      </w:r>
      <w:r w:rsidRPr="00D00570">
        <w:tab/>
      </w:r>
      <w:r w:rsidRPr="00D00570">
        <w:rPr>
          <w:rFonts w:eastAsia="SimHei" w:hint="eastAsia"/>
        </w:rPr>
        <w:t>监察员</w:t>
      </w:r>
      <w:r w:rsidR="007C7067" w:rsidRPr="00D00570">
        <w:rPr>
          <w:rFonts w:hint="eastAsia"/>
          <w:spacing w:val="-50"/>
        </w:rPr>
        <w:t>―</w:t>
      </w:r>
      <w:r w:rsidR="007C7067" w:rsidRPr="00D00570">
        <w:rPr>
          <w:rFonts w:hint="eastAsia"/>
        </w:rPr>
        <w:t>―</w:t>
      </w:r>
      <w:r w:rsidRPr="00D00570">
        <w:rPr>
          <w:rFonts w:hint="eastAsia"/>
        </w:rPr>
        <w:t>人人都有权利向监察员投诉公共当局的非法或不公正的行为或不作为</w:t>
      </w:r>
      <w:r w:rsidR="00014490" w:rsidRPr="00D00570">
        <w:rPr>
          <w:rFonts w:hint="eastAsia"/>
        </w:rPr>
        <w:t>(</w:t>
      </w:r>
      <w:r w:rsidRPr="00D00570">
        <w:rPr>
          <w:rFonts w:hint="eastAsia"/>
        </w:rPr>
        <w:t>《宪法》第</w:t>
      </w:r>
      <w:r w:rsidRPr="00D00570">
        <w:rPr>
          <w:rFonts w:hint="eastAsia"/>
        </w:rPr>
        <w:t>23</w:t>
      </w:r>
      <w:r w:rsidRPr="00D00570">
        <w:rPr>
          <w:rFonts w:hint="eastAsia"/>
        </w:rPr>
        <w:t>条</w:t>
      </w:r>
      <w:r w:rsidR="00014490" w:rsidRPr="00D00570">
        <w:rPr>
          <w:rFonts w:hint="eastAsia"/>
        </w:rPr>
        <w:t>)</w:t>
      </w:r>
      <w:r w:rsidRPr="00D00570">
        <w:rPr>
          <w:rFonts w:hint="eastAsia"/>
        </w:rPr>
        <w:t>。这些投诉将由监察员进行调查，并做出被认为是必要</w:t>
      </w:r>
      <w:r w:rsidR="00014490" w:rsidRPr="00D00570">
        <w:rPr>
          <w:rFonts w:hint="eastAsia"/>
        </w:rPr>
        <w:t>(</w:t>
      </w:r>
      <w:r w:rsidRPr="00D00570">
        <w:rPr>
          <w:rFonts w:hint="eastAsia"/>
        </w:rPr>
        <w:t>不具约束力</w:t>
      </w:r>
      <w:r w:rsidR="00014490" w:rsidRPr="00D00570">
        <w:rPr>
          <w:rFonts w:hint="eastAsia"/>
        </w:rPr>
        <w:t>)</w:t>
      </w:r>
      <w:r w:rsidRPr="00D00570">
        <w:rPr>
          <w:rFonts w:hint="eastAsia"/>
        </w:rPr>
        <w:t>的建议，以防止和</w:t>
      </w:r>
      <w:r w:rsidR="00014490" w:rsidRPr="00D00570">
        <w:rPr>
          <w:rFonts w:hint="eastAsia"/>
        </w:rPr>
        <w:t>(</w:t>
      </w:r>
      <w:r w:rsidRPr="00D00570">
        <w:rPr>
          <w:rFonts w:hint="eastAsia"/>
        </w:rPr>
        <w:t>或</w:t>
      </w:r>
      <w:r w:rsidR="00014490" w:rsidRPr="00D00570">
        <w:rPr>
          <w:rFonts w:hint="eastAsia"/>
        </w:rPr>
        <w:t>)</w:t>
      </w:r>
      <w:r w:rsidRPr="00D00570">
        <w:rPr>
          <w:rFonts w:hint="eastAsia"/>
        </w:rPr>
        <w:t>纠正不公正和侵犯法律的行为</w:t>
      </w:r>
      <w:r w:rsidR="00014490" w:rsidRPr="00D00570">
        <w:rPr>
          <w:rFonts w:hint="eastAsia"/>
        </w:rPr>
        <w:t>(</w:t>
      </w:r>
      <w:r w:rsidRPr="00D00570">
        <w:rPr>
          <w:rFonts w:hint="eastAsia"/>
        </w:rPr>
        <w:t>更多关于监察员的信息，见下文第</w:t>
      </w:r>
      <w:r w:rsidRPr="00D00570">
        <w:t>271-277</w:t>
      </w:r>
      <w:r w:rsidRPr="00D00570">
        <w:rPr>
          <w:rFonts w:hint="eastAsia"/>
        </w:rPr>
        <w:t>段</w:t>
      </w:r>
      <w:r w:rsidR="00014490" w:rsidRPr="00D00570">
        <w:rPr>
          <w:rFonts w:hint="eastAsia"/>
        </w:rPr>
        <w:t>)</w:t>
      </w:r>
      <w:r w:rsidRPr="00D00570">
        <w:rPr>
          <w:rFonts w:hint="eastAsia"/>
        </w:rPr>
        <w:t>。</w:t>
      </w:r>
    </w:p>
    <w:p w:rsidR="00124345" w:rsidRPr="00D00570" w:rsidRDefault="00124345" w:rsidP="00D00570">
      <w:pPr>
        <w:pStyle w:val="SingleTxtGC"/>
        <w:tabs>
          <w:tab w:val="clear" w:pos="1565"/>
          <w:tab w:val="clear" w:pos="1996"/>
          <w:tab w:val="left" w:pos="1680"/>
        </w:tabs>
        <w:spacing w:line="300" w:lineRule="exact"/>
      </w:pPr>
      <w:r w:rsidRPr="00D00570">
        <w:t>243.</w:t>
      </w:r>
      <w:r w:rsidRPr="00D00570">
        <w:tab/>
      </w:r>
      <w:r w:rsidRPr="00D00570">
        <w:rPr>
          <w:rFonts w:eastAsia="SimHei" w:hint="eastAsia"/>
        </w:rPr>
        <w:t>独立的行政机构</w:t>
      </w:r>
      <w:r w:rsidR="007C7067" w:rsidRPr="00D00570">
        <w:rPr>
          <w:rFonts w:hint="eastAsia"/>
          <w:spacing w:val="-50"/>
        </w:rPr>
        <w:t>―</w:t>
      </w:r>
      <w:r w:rsidR="007C7067" w:rsidRPr="00D00570">
        <w:rPr>
          <w:rFonts w:hint="eastAsia"/>
        </w:rPr>
        <w:t>―</w:t>
      </w:r>
      <w:r w:rsidRPr="00D00570">
        <w:rPr>
          <w:rFonts w:hint="eastAsia"/>
        </w:rPr>
        <w:t>由《宪法》预见或者法律确定的独立行政机构的行动范围包括基本权利，这些机构有权对个人就权利受到侵犯的投诉进行评估。这些机构包括媒体监管机构、国家数据保护委员会和获取正式文件委员会。</w:t>
      </w:r>
    </w:p>
    <w:p w:rsidR="00124345" w:rsidRPr="00D00570" w:rsidRDefault="00124345" w:rsidP="00D00570">
      <w:pPr>
        <w:pStyle w:val="SingleTxtG"/>
        <w:spacing w:line="300" w:lineRule="exact"/>
        <w:rPr>
          <w:sz w:val="21"/>
          <w:lang w:eastAsia="zh-CN"/>
        </w:rPr>
      </w:pPr>
      <w:r w:rsidRPr="00D00570">
        <w:rPr>
          <w:sz w:val="21"/>
          <w:lang w:eastAsia="zh-CN"/>
        </w:rPr>
        <w:t>244.</w:t>
      </w:r>
      <w:r w:rsidRPr="00D00570">
        <w:rPr>
          <w:sz w:val="21"/>
          <w:lang w:eastAsia="zh-CN"/>
        </w:rPr>
        <w:tab/>
      </w:r>
      <w:r w:rsidRPr="00D00570">
        <w:rPr>
          <w:rFonts w:eastAsia="SimHei" w:hint="eastAsia"/>
          <w:sz w:val="21"/>
          <w:lang w:eastAsia="zh-CN"/>
        </w:rPr>
        <w:t>行政保障</w:t>
      </w:r>
      <w:r w:rsidR="007C7067" w:rsidRPr="00D00570">
        <w:rPr>
          <w:rFonts w:hint="eastAsia"/>
          <w:spacing w:val="-50"/>
          <w:lang w:eastAsia="zh-CN"/>
        </w:rPr>
        <w:t>―</w:t>
      </w:r>
      <w:r w:rsidR="007C7067" w:rsidRPr="00D00570">
        <w:rPr>
          <w:rFonts w:hint="eastAsia"/>
          <w:lang w:eastAsia="zh-CN"/>
        </w:rPr>
        <w:t>―</w:t>
      </w:r>
      <w:r w:rsidRPr="00D00570">
        <w:rPr>
          <w:rFonts w:hint="eastAsia"/>
          <w:sz w:val="21"/>
          <w:lang w:eastAsia="zh-CN"/>
        </w:rPr>
        <w:t>任何因行政法案而使权利受侵犯的公民拥有使所涉法案被撤销或者修正的手段，方法是向法案起草者索赔和</w:t>
      </w:r>
      <w:r w:rsidR="00014490" w:rsidRPr="00D00570">
        <w:rPr>
          <w:rFonts w:hint="eastAsia"/>
          <w:sz w:val="21"/>
          <w:lang w:eastAsia="zh-CN"/>
        </w:rPr>
        <w:t>(</w:t>
      </w:r>
      <w:r w:rsidRPr="00D00570">
        <w:rPr>
          <w:rFonts w:hint="eastAsia"/>
          <w:sz w:val="21"/>
          <w:lang w:eastAsia="zh-CN"/>
        </w:rPr>
        <w:t>或</w:t>
      </w:r>
      <w:r w:rsidR="00014490" w:rsidRPr="00D00570">
        <w:rPr>
          <w:rFonts w:hint="eastAsia"/>
          <w:sz w:val="21"/>
          <w:lang w:eastAsia="zh-CN"/>
        </w:rPr>
        <w:t>)</w:t>
      </w:r>
      <w:r w:rsidRPr="00D00570">
        <w:rPr>
          <w:rFonts w:hint="eastAsia"/>
          <w:sz w:val="21"/>
          <w:lang w:eastAsia="zh-CN"/>
        </w:rPr>
        <w:t>向主管上级提出上诉。</w:t>
      </w:r>
    </w:p>
    <w:p w:rsidR="00124345" w:rsidRPr="00D00570" w:rsidRDefault="00124345" w:rsidP="00D00570">
      <w:pPr>
        <w:pStyle w:val="SingleTxtGC"/>
        <w:tabs>
          <w:tab w:val="clear" w:pos="1565"/>
          <w:tab w:val="clear" w:pos="1996"/>
          <w:tab w:val="left" w:pos="1680"/>
        </w:tabs>
        <w:spacing w:line="300" w:lineRule="exact"/>
        <w:rPr>
          <w:rFonts w:hint="eastAsia"/>
        </w:rPr>
      </w:pPr>
      <w:r w:rsidRPr="00D00570">
        <w:t>245.</w:t>
      </w:r>
      <w:r w:rsidRPr="00D00570">
        <w:tab/>
      </w:r>
      <w:r w:rsidRPr="00D00570">
        <w:rPr>
          <w:rFonts w:eastAsia="SimHei" w:hint="eastAsia"/>
        </w:rPr>
        <w:t>调解</w:t>
      </w:r>
      <w:r w:rsidR="007C7067" w:rsidRPr="00D00570">
        <w:rPr>
          <w:rFonts w:hint="eastAsia"/>
          <w:spacing w:val="-50"/>
        </w:rPr>
        <w:t>―</w:t>
      </w:r>
      <w:r w:rsidR="007C7067" w:rsidRPr="00D00570">
        <w:rPr>
          <w:rFonts w:hint="eastAsia"/>
        </w:rPr>
        <w:t>―</w:t>
      </w:r>
      <w:r w:rsidRPr="00D00570">
        <w:rPr>
          <w:rFonts w:hint="eastAsia"/>
        </w:rPr>
        <w:t>在过去几年中进行了司法体制改革，以发展替代手段解决争端，即建立调解机制。目前，预计民事和刑事问题中都将采用这些机制。</w:t>
      </w:r>
    </w:p>
    <w:p w:rsidR="00124345" w:rsidRPr="00D00570" w:rsidRDefault="00124345" w:rsidP="00D00570">
      <w:pPr>
        <w:pStyle w:val="SingleTxtGC"/>
        <w:tabs>
          <w:tab w:val="clear" w:pos="1565"/>
          <w:tab w:val="clear" w:pos="1996"/>
          <w:tab w:val="left" w:pos="1680"/>
        </w:tabs>
        <w:spacing w:line="300" w:lineRule="exact"/>
      </w:pPr>
      <w:r w:rsidRPr="00D00570">
        <w:t>246.</w:t>
      </w:r>
      <w:r w:rsidRPr="00D00570">
        <w:tab/>
      </w:r>
      <w:r w:rsidRPr="00D00570">
        <w:rPr>
          <w:rFonts w:eastAsia="SimHei" w:hint="eastAsia"/>
        </w:rPr>
        <w:t>抵抗权</w:t>
      </w:r>
      <w:r w:rsidR="007C7067" w:rsidRPr="00D00570">
        <w:rPr>
          <w:rFonts w:hint="eastAsia"/>
          <w:spacing w:val="-50"/>
        </w:rPr>
        <w:t>―</w:t>
      </w:r>
      <w:r w:rsidR="007C7067" w:rsidRPr="00D00570">
        <w:rPr>
          <w:rFonts w:hint="eastAsia"/>
        </w:rPr>
        <w:t>―</w:t>
      </w:r>
      <w:r w:rsidRPr="00D00570">
        <w:rPr>
          <w:rFonts w:hint="eastAsia"/>
        </w:rPr>
        <w:t>抵抗权</w:t>
      </w:r>
      <w:r w:rsidR="00014490" w:rsidRPr="00D00570">
        <w:rPr>
          <w:rFonts w:hint="eastAsia"/>
        </w:rPr>
        <w:t>(</w:t>
      </w:r>
      <w:r w:rsidRPr="00D00570">
        <w:rPr>
          <w:rFonts w:hint="eastAsia"/>
        </w:rPr>
        <w:t>《宪法》第</w:t>
      </w:r>
      <w:r w:rsidRPr="00D00570">
        <w:rPr>
          <w:rFonts w:hint="eastAsia"/>
        </w:rPr>
        <w:t>21</w:t>
      </w:r>
      <w:r w:rsidRPr="00D00570">
        <w:rPr>
          <w:rFonts w:hint="eastAsia"/>
        </w:rPr>
        <w:t>条</w:t>
      </w:r>
      <w:r w:rsidR="00014490" w:rsidRPr="00D00570">
        <w:rPr>
          <w:rFonts w:hint="eastAsia"/>
        </w:rPr>
        <w:t>)</w:t>
      </w:r>
      <w:r w:rsidRPr="00D00570">
        <w:rPr>
          <w:rFonts w:hint="eastAsia"/>
        </w:rPr>
        <w:t>被认为是每个人在面临基本权利、自由和保障受到侵犯时的最后手段。</w:t>
      </w:r>
    </w:p>
    <w:p w:rsidR="00124345" w:rsidRPr="00D00570" w:rsidRDefault="00124345" w:rsidP="00D00570">
      <w:pPr>
        <w:pStyle w:val="H23GC"/>
        <w:spacing w:line="300" w:lineRule="exact"/>
        <w:rPr>
          <w:rFonts w:hint="eastAsia"/>
        </w:rPr>
      </w:pPr>
      <w:r w:rsidRPr="00D00570">
        <w:tab/>
        <w:t>6.</w:t>
      </w:r>
      <w:r w:rsidRPr="00D00570">
        <w:tab/>
      </w:r>
      <w:r w:rsidRPr="00D00570">
        <w:rPr>
          <w:rFonts w:hint="eastAsia"/>
        </w:rPr>
        <w:t>负责监督落实人权和提高妇女、儿童、老年人、残疾人、少数民族、土著人民、难民和境内流离失所者地位的机构和机制</w:t>
      </w:r>
    </w:p>
    <w:p w:rsidR="00124345" w:rsidRPr="00D00570" w:rsidRDefault="00124345" w:rsidP="00D00570">
      <w:pPr>
        <w:pStyle w:val="H23GC"/>
        <w:spacing w:line="300" w:lineRule="exact"/>
        <w:rPr>
          <w:rFonts w:hint="eastAsia"/>
        </w:rPr>
      </w:pPr>
      <w:r w:rsidRPr="00D00570">
        <w:tab/>
        <w:t>(a)</w:t>
      </w:r>
      <w:r w:rsidRPr="00D00570">
        <w:tab/>
      </w:r>
      <w:r w:rsidRPr="00D00570">
        <w:rPr>
          <w:rFonts w:hint="eastAsia"/>
        </w:rPr>
        <w:t>国家康复研究所</w:t>
      </w:r>
    </w:p>
    <w:p w:rsidR="00124345" w:rsidRPr="00D00570" w:rsidRDefault="00124345" w:rsidP="00D00570">
      <w:pPr>
        <w:pStyle w:val="SingleTxtGC"/>
        <w:tabs>
          <w:tab w:val="clear" w:pos="1565"/>
          <w:tab w:val="clear" w:pos="1996"/>
          <w:tab w:val="left" w:pos="1680"/>
        </w:tabs>
        <w:spacing w:line="300" w:lineRule="exact"/>
      </w:pPr>
      <w:r w:rsidRPr="00D00570">
        <w:t>247.</w:t>
      </w:r>
      <w:r w:rsidRPr="00D00570">
        <w:tab/>
      </w:r>
      <w:r w:rsidRPr="00D00570">
        <w:rPr>
          <w:rFonts w:hint="eastAsia"/>
        </w:rPr>
        <w:t>国家康复研究所</w:t>
      </w:r>
      <w:r w:rsidRPr="00D00570">
        <w:rPr>
          <w:rStyle w:val="FootnoteReference"/>
          <w:color w:val="auto"/>
        </w:rPr>
        <w:footnoteReference w:id="59"/>
      </w:r>
      <w:r w:rsidRPr="00D00570">
        <w:t xml:space="preserve"> </w:t>
      </w:r>
      <w:r w:rsidRPr="00D00570">
        <w:rPr>
          <w:rFonts w:hint="eastAsia"/>
        </w:rPr>
        <w:t>是一个拥有行政自主权的公共机构，依附于劳动和社会团结部。它目前由负责康复事务的副国务大臣协助开展工作，其主要目的是通过促进残疾人的权利来确保制定、执行和协调国家政策。</w:t>
      </w:r>
    </w:p>
    <w:p w:rsidR="00124345" w:rsidRPr="00D00570" w:rsidRDefault="00124345" w:rsidP="00014490">
      <w:pPr>
        <w:pStyle w:val="SingleTxtGC"/>
        <w:tabs>
          <w:tab w:val="clear" w:pos="1565"/>
          <w:tab w:val="clear" w:pos="1996"/>
          <w:tab w:val="left" w:pos="1680"/>
        </w:tabs>
        <w:rPr>
          <w:rFonts w:hint="eastAsia"/>
        </w:rPr>
      </w:pPr>
      <w:r w:rsidRPr="00D00570">
        <w:t>248.</w:t>
      </w:r>
      <w:r w:rsidRPr="00D00570">
        <w:tab/>
      </w:r>
      <w:r w:rsidRPr="00D00570">
        <w:rPr>
          <w:rFonts w:hint="eastAsia"/>
        </w:rPr>
        <w:t>国家康复研究所的主要指导方针是基于不歧视、包容和残疾人参与的原则。因此，考虑的一个基本目标是提高对残疾人权利的认识和宣传，以及保护其免遭歧视并充分实现其人权，从而促进对必要措施进行反思和研究，以期实现将其有效纳入社会生活各个领域。</w:t>
      </w:r>
    </w:p>
    <w:p w:rsidR="00124345" w:rsidRPr="00D00570" w:rsidRDefault="00124345" w:rsidP="00014490">
      <w:pPr>
        <w:pStyle w:val="SingleTxtGC"/>
        <w:tabs>
          <w:tab w:val="clear" w:pos="1565"/>
          <w:tab w:val="clear" w:pos="1996"/>
          <w:tab w:val="left" w:pos="1680"/>
        </w:tabs>
      </w:pPr>
      <w:r w:rsidRPr="00D00570">
        <w:t>249.</w:t>
      </w:r>
      <w:r w:rsidRPr="00D00570">
        <w:tab/>
      </w:r>
      <w:smartTag w:uri="urn:schemas-microsoft-com:office:smarttags" w:element="chsdate">
        <w:smartTagPr>
          <w:attr w:name="IsROCDate" w:val="False"/>
          <w:attr w:name="IsLunarDate" w:val="False"/>
          <w:attr w:name="Day" w:val="28"/>
          <w:attr w:name="Month" w:val="8"/>
          <w:attr w:name="Year" w:val="2011"/>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第</w:t>
      </w:r>
      <w:r w:rsidRPr="00D00570">
        <w:t>46/2006</w:t>
      </w:r>
      <w:r w:rsidRPr="00D00570">
        <w:rPr>
          <w:rFonts w:hint="eastAsia"/>
        </w:rPr>
        <w:t>号法律大大增强了其作用和能力，禁止并惩罚歧视残疾以及因健康而导致风险加剧。</w:t>
      </w:r>
    </w:p>
    <w:p w:rsidR="00124345" w:rsidRPr="00D00570" w:rsidRDefault="00124345" w:rsidP="00544A3F">
      <w:pPr>
        <w:pStyle w:val="H23GC"/>
        <w:rPr>
          <w:rFonts w:hint="eastAsia"/>
        </w:rPr>
      </w:pPr>
      <w:r w:rsidRPr="00D00570">
        <w:tab/>
        <w:t>(b)</w:t>
      </w:r>
      <w:r w:rsidRPr="00D00570">
        <w:tab/>
      </w:r>
      <w:r w:rsidRPr="00D00570">
        <w:rPr>
          <w:rFonts w:hint="eastAsia"/>
        </w:rPr>
        <w:t>保护处境危险的儿童和青少年全国委员会</w:t>
      </w:r>
    </w:p>
    <w:p w:rsidR="00124345" w:rsidRPr="00D00570" w:rsidRDefault="00124345" w:rsidP="00014490">
      <w:pPr>
        <w:pStyle w:val="SingleTxtGC"/>
        <w:tabs>
          <w:tab w:val="clear" w:pos="1565"/>
          <w:tab w:val="clear" w:pos="1996"/>
          <w:tab w:val="left" w:pos="1680"/>
        </w:tabs>
      </w:pPr>
      <w:r w:rsidRPr="00D00570">
        <w:t>250.</w:t>
      </w:r>
      <w:r w:rsidRPr="00D00570">
        <w:tab/>
      </w:r>
      <w:r w:rsidRPr="00D00570">
        <w:rPr>
          <w:rFonts w:hint="eastAsia"/>
        </w:rPr>
        <w:t>保护处境危险的儿童和青少年全国委员会</w:t>
      </w:r>
      <w:r w:rsidRPr="00D00570">
        <w:rPr>
          <w:rStyle w:val="FootnoteReference"/>
          <w:color w:val="auto"/>
        </w:rPr>
        <w:footnoteReference w:id="60"/>
      </w:r>
      <w:r w:rsidRPr="00D00570">
        <w:t xml:space="preserve"> </w:t>
      </w:r>
      <w:r w:rsidRPr="00D00570">
        <w:rPr>
          <w:rFonts w:hint="eastAsia"/>
        </w:rPr>
        <w:t>旨在协调、跟进和评估参与保护儿童青少年的公共机构和社区机构的活动。它依附于司法部以及劳动和社会团结部。一个具有行政职责的技术办公室长期为该委员会提供支持。</w:t>
      </w:r>
    </w:p>
    <w:p w:rsidR="00124345" w:rsidRPr="00D00570" w:rsidRDefault="00124345" w:rsidP="00014490">
      <w:pPr>
        <w:pStyle w:val="SingleTxtGC"/>
        <w:tabs>
          <w:tab w:val="clear" w:pos="1565"/>
          <w:tab w:val="clear" w:pos="1996"/>
          <w:tab w:val="left" w:pos="1680"/>
        </w:tabs>
      </w:pPr>
      <w:r w:rsidRPr="00D00570">
        <w:t>251.</w:t>
      </w:r>
      <w:r w:rsidRPr="00D00570">
        <w:tab/>
      </w:r>
      <w:r w:rsidRPr="00D00570">
        <w:rPr>
          <w:rFonts w:hint="eastAsia"/>
        </w:rPr>
        <w:t>保护处境危险的儿童和青少年全国委员会还追随、支持和评估成立于</w:t>
      </w:r>
      <w:r w:rsidRPr="00D00570">
        <w:rPr>
          <w:rFonts w:hint="eastAsia"/>
        </w:rPr>
        <w:t>1991</w:t>
      </w:r>
      <w:r w:rsidRPr="00D00570">
        <w:rPr>
          <w:rFonts w:hint="eastAsia"/>
        </w:rPr>
        <w:t>年的保护未成年人委员会，</w:t>
      </w:r>
      <w:r w:rsidRPr="00D00570">
        <w:rPr>
          <w:rStyle w:val="FootnoteReference"/>
          <w:color w:val="auto"/>
        </w:rPr>
        <w:footnoteReference w:id="61"/>
      </w:r>
      <w:r w:rsidR="00D00570" w:rsidRPr="00D00570">
        <w:rPr>
          <w:rFonts w:hint="eastAsia"/>
        </w:rPr>
        <w:t xml:space="preserve"> </w:t>
      </w:r>
      <w:r w:rsidRPr="00D00570">
        <w:rPr>
          <w:rFonts w:hint="eastAsia"/>
        </w:rPr>
        <w:t>并根据</w:t>
      </w:r>
      <w:smartTag w:uri="urn:schemas-microsoft-com:office:smarttags" w:element="chsdate">
        <w:smartTagPr>
          <w:attr w:name="Year" w:val="2011"/>
          <w:attr w:name="Month" w:val="9"/>
          <w:attr w:name="Day" w:val="1"/>
          <w:attr w:name="IsLunarDate" w:val="False"/>
          <w:attr w:name="IsROCDate" w:val="False"/>
        </w:smartTagPr>
        <w:r w:rsidRPr="00D00570">
          <w:rPr>
            <w:rFonts w:hint="eastAsia"/>
          </w:rPr>
          <w:t>9</w:t>
        </w:r>
        <w:r w:rsidRPr="00D00570">
          <w:rPr>
            <w:rFonts w:hint="eastAsia"/>
          </w:rPr>
          <w:t>月</w:t>
        </w:r>
        <w:r w:rsidRPr="00D00570">
          <w:rPr>
            <w:rFonts w:hint="eastAsia"/>
          </w:rPr>
          <w:t>1</w:t>
        </w:r>
        <w:r w:rsidRPr="00D00570">
          <w:rPr>
            <w:rFonts w:hint="eastAsia"/>
          </w:rPr>
          <w:t>日</w:t>
        </w:r>
      </w:smartTag>
      <w:r w:rsidRPr="00D00570">
        <w:rPr>
          <w:rFonts w:hint="eastAsia"/>
        </w:rPr>
        <w:t>的第</w:t>
      </w:r>
      <w:r w:rsidRPr="00D00570">
        <w:t>147/99</w:t>
      </w:r>
      <w:r w:rsidRPr="00D00570">
        <w:rPr>
          <w:rFonts w:hint="eastAsia"/>
        </w:rPr>
        <w:t>号法律调整和设立新的委员会，为保护处境危险的儿童和青少年全国委员会提供更好的网络。它们是拥有自主权的正式非司法机构，目的是促进儿童和青少年的权利，防止或制止可能影响其安全、健康、培训或全面发展的情况。</w:t>
      </w:r>
    </w:p>
    <w:p w:rsidR="00124345" w:rsidRPr="00D00570" w:rsidRDefault="00124345" w:rsidP="00014490">
      <w:pPr>
        <w:pStyle w:val="SingleTxtGC"/>
        <w:tabs>
          <w:tab w:val="clear" w:pos="1565"/>
          <w:tab w:val="clear" w:pos="1996"/>
          <w:tab w:val="left" w:pos="1680"/>
        </w:tabs>
      </w:pPr>
      <w:r w:rsidRPr="00D00570">
        <w:t>252.</w:t>
      </w:r>
      <w:r w:rsidRPr="00D00570">
        <w:tab/>
      </w:r>
      <w:r w:rsidRPr="00D00570">
        <w:rPr>
          <w:rFonts w:hint="eastAsia"/>
        </w:rPr>
        <w:t>市政当局负责提供各种设施和支持材料，特别是，这些委员会运转所需的营运资金，因此，与保护处境危险的儿童和青少年全国委员会的国家服务方案签署了合作协议。</w:t>
      </w:r>
    </w:p>
    <w:p w:rsidR="00124345" w:rsidRPr="00D00570" w:rsidRDefault="00124345" w:rsidP="00014490">
      <w:pPr>
        <w:pStyle w:val="SingleTxtGC"/>
        <w:tabs>
          <w:tab w:val="clear" w:pos="1565"/>
          <w:tab w:val="clear" w:pos="1996"/>
          <w:tab w:val="left" w:pos="1680"/>
        </w:tabs>
      </w:pPr>
      <w:r w:rsidRPr="00D00570">
        <w:t>253.</w:t>
      </w:r>
      <w:r w:rsidRPr="00D00570">
        <w:tab/>
      </w:r>
      <w:r w:rsidRPr="00D00570">
        <w:rPr>
          <w:rFonts w:hint="eastAsia"/>
        </w:rPr>
        <w:t>通过在全国范围内宣传该委员会的有效示范作用，保护未成年人委员会理事会的覆盖率很快将超过</w:t>
      </w:r>
      <w:r w:rsidRPr="00D00570">
        <w:rPr>
          <w:rFonts w:hint="eastAsia"/>
        </w:rPr>
        <w:t>90%</w:t>
      </w:r>
      <w:r w:rsidRPr="00D00570">
        <w:rPr>
          <w:rFonts w:hint="eastAsia"/>
        </w:rPr>
        <w:t>。目前，</w:t>
      </w:r>
      <w:r w:rsidRPr="00D00570">
        <w:t>308</w:t>
      </w:r>
      <w:r w:rsidRPr="00D00570">
        <w:rPr>
          <w:rFonts w:hint="eastAsia"/>
        </w:rPr>
        <w:t>个理事会中已有</w:t>
      </w:r>
      <w:r w:rsidRPr="00D00570">
        <w:rPr>
          <w:rFonts w:hint="eastAsia"/>
        </w:rPr>
        <w:t>276</w:t>
      </w:r>
      <w:r w:rsidRPr="00D00570">
        <w:rPr>
          <w:rFonts w:hint="eastAsia"/>
        </w:rPr>
        <w:t>个设立了委员会，还有</w:t>
      </w:r>
      <w:r w:rsidRPr="00D00570">
        <w:rPr>
          <w:rFonts w:hint="eastAsia"/>
        </w:rPr>
        <w:t>10</w:t>
      </w:r>
      <w:r w:rsidRPr="00D00570">
        <w:rPr>
          <w:rFonts w:hint="eastAsia"/>
        </w:rPr>
        <w:t>个委员会正在设立中。</w:t>
      </w:r>
    </w:p>
    <w:p w:rsidR="00124345" w:rsidRPr="00D00570" w:rsidRDefault="00124345" w:rsidP="00544A3F">
      <w:pPr>
        <w:pStyle w:val="H23GC"/>
      </w:pPr>
      <w:r w:rsidRPr="00D00570">
        <w:tab/>
        <w:t>(c)</w:t>
      </w:r>
      <w:r w:rsidRPr="00D00570">
        <w:tab/>
      </w:r>
      <w:r w:rsidRPr="00D00570">
        <w:rPr>
          <w:rFonts w:hint="eastAsia"/>
        </w:rPr>
        <w:t>消除剥削童工计划</w:t>
      </w:r>
    </w:p>
    <w:p w:rsidR="00124345" w:rsidRPr="00D00570" w:rsidRDefault="00124345" w:rsidP="00014490">
      <w:pPr>
        <w:pStyle w:val="SingleTxtGC"/>
        <w:tabs>
          <w:tab w:val="clear" w:pos="1565"/>
          <w:tab w:val="clear" w:pos="1996"/>
          <w:tab w:val="left" w:pos="1680"/>
        </w:tabs>
        <w:rPr>
          <w:rFonts w:hint="eastAsia"/>
        </w:rPr>
      </w:pPr>
      <w:r w:rsidRPr="00D00570">
        <w:t>254.</w:t>
      </w:r>
      <w:r w:rsidRPr="00D00570">
        <w:tab/>
      </w:r>
      <w:r w:rsidRPr="00D00570">
        <w:rPr>
          <w:rFonts w:hint="eastAsia"/>
        </w:rPr>
        <w:t>此外，在预防和消除剥削童工方面，</w:t>
      </w:r>
      <w:r w:rsidRPr="00D00570">
        <w:rPr>
          <w:rStyle w:val="FootnoteReference"/>
          <w:color w:val="auto"/>
        </w:rPr>
        <w:footnoteReference w:id="62"/>
      </w:r>
      <w:r w:rsidRPr="00D00570">
        <w:t xml:space="preserve"> </w:t>
      </w:r>
      <w:r w:rsidRPr="00D00570">
        <w:rPr>
          <w:rFonts w:hint="eastAsia"/>
        </w:rPr>
        <w:t>2004</w:t>
      </w:r>
      <w:r w:rsidRPr="00D00570">
        <w:rPr>
          <w:rFonts w:hint="eastAsia"/>
        </w:rPr>
        <w:t>年制定了</w:t>
      </w:r>
      <w:r w:rsidRPr="00D00570">
        <w:t>PEET</w:t>
      </w:r>
      <w:r w:rsidR="00014490" w:rsidRPr="00D00570">
        <w:t xml:space="preserve">I, </w:t>
      </w:r>
      <w:r w:rsidRPr="00D00570">
        <w:rPr>
          <w:rFonts w:hint="eastAsia"/>
        </w:rPr>
        <w:t>即《消除剥削童工计划》。劳动和社会团结部制定该方案的目的是打击童工现象。</w:t>
      </w:r>
      <w:r w:rsidRPr="00D00570">
        <w:rPr>
          <w:rFonts w:hint="eastAsia"/>
        </w:rPr>
        <w:t>2004</w:t>
      </w:r>
      <w:r w:rsidRPr="00D00570">
        <w:rPr>
          <w:rFonts w:hint="eastAsia"/>
        </w:rPr>
        <w:t>年，通过制定教育和培训综合方案加强了其预防行动</w:t>
      </w:r>
      <w:r w:rsidR="00014490" w:rsidRPr="00D00570">
        <w:rPr>
          <w:rFonts w:hint="eastAsia"/>
        </w:rPr>
        <w:t>(</w:t>
      </w:r>
      <w:r w:rsidRPr="00D00570">
        <w:rPr>
          <w:rFonts w:hint="eastAsia"/>
        </w:rPr>
        <w:t>见第三部分，</w:t>
      </w:r>
      <w:r w:rsidRPr="00D00570">
        <w:t>A</w:t>
      </w:r>
      <w:r w:rsidRPr="00D00570">
        <w:rPr>
          <w:rFonts w:hint="eastAsia"/>
        </w:rPr>
        <w:t>、</w:t>
      </w:r>
      <w:r w:rsidRPr="00D00570">
        <w:t>B</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255.</w:t>
      </w:r>
      <w:r w:rsidRPr="00D00570">
        <w:tab/>
      </w:r>
      <w:r w:rsidRPr="00D00570">
        <w:rPr>
          <w:rFonts w:hint="eastAsia"/>
        </w:rPr>
        <w:t>《消除剥削童工计划》是一个具有国家结构的项目，涉及</w:t>
      </w:r>
      <w:r w:rsidRPr="00D00570">
        <w:rPr>
          <w:rFonts w:hint="eastAsia"/>
        </w:rPr>
        <w:t>18</w:t>
      </w:r>
      <w:r w:rsidRPr="00D00570">
        <w:rPr>
          <w:rFonts w:hint="eastAsia"/>
        </w:rPr>
        <w:t>个多学科小组的直接干预，这些小组由来自不同领域的专业人士组成，在外地工作的这些专业人士利用不同的服务，从学校、家庭和社会角度对处境危险的儿童和青年进行评估，通过不同的措施使这些儿童和青年完成义务教育，比如：定期教育、回归教育、职业培训课程、教育</w:t>
      </w:r>
      <w:r w:rsidRPr="00D00570">
        <w:rPr>
          <w:rFonts w:hint="eastAsia"/>
        </w:rPr>
        <w:t>/</w:t>
      </w:r>
      <w:r w:rsidRPr="00D00570">
        <w:rPr>
          <w:rFonts w:hint="eastAsia"/>
        </w:rPr>
        <w:t>培训课程或教育和培训综合方案。在开展了一般评估之后，《消除剥削童工计划》的干预措施不仅重点关注青少年，也侧重于其家人，促进将其转交到公共当局和组织，使其充分享受其公民权：社会保障、法院、社会融合收入和健康中心。</w:t>
      </w:r>
    </w:p>
    <w:p w:rsidR="00124345" w:rsidRPr="00D00570" w:rsidRDefault="00124345" w:rsidP="00544A3F">
      <w:pPr>
        <w:pStyle w:val="H23GC"/>
      </w:pPr>
      <w:r w:rsidRPr="00D00570">
        <w:tab/>
        <w:t>(d)</w:t>
      </w:r>
      <w:r w:rsidRPr="00D00570">
        <w:tab/>
      </w:r>
      <w:r w:rsidRPr="00D00570">
        <w:rPr>
          <w:rFonts w:hint="eastAsia"/>
        </w:rPr>
        <w:t>两性平等政府机制</w:t>
      </w:r>
    </w:p>
    <w:p w:rsidR="00124345" w:rsidRPr="00D00570" w:rsidRDefault="00124345" w:rsidP="00014490">
      <w:pPr>
        <w:pStyle w:val="SingleTxtGC"/>
        <w:tabs>
          <w:tab w:val="clear" w:pos="1565"/>
          <w:tab w:val="clear" w:pos="1996"/>
          <w:tab w:val="left" w:pos="1680"/>
        </w:tabs>
        <w:rPr>
          <w:rFonts w:hint="eastAsia"/>
        </w:rPr>
      </w:pPr>
      <w:r w:rsidRPr="00D00570">
        <w:t>256.</w:t>
      </w:r>
      <w:r w:rsidRPr="00D00570">
        <w:tab/>
      </w:r>
      <w:r w:rsidRPr="00D00570">
        <w:rPr>
          <w:rFonts w:hint="eastAsia"/>
        </w:rPr>
        <w:t>有两个国家机制致力于促进男女平等：公民和两性平等委员会以及劳工和就业平等委员会。</w:t>
      </w:r>
      <w:r w:rsidRPr="00D00570">
        <w:rPr>
          <w:rFonts w:hint="eastAsia"/>
        </w:rPr>
        <w:t>2006</w:t>
      </w:r>
      <w:r w:rsidRPr="00D00570">
        <w:rPr>
          <w:rFonts w:hint="eastAsia"/>
        </w:rPr>
        <w:t>年，在更广泛的葡萄牙公共行政改革框架内，这两种机制进行了重组，从而获得了新的职能。</w:t>
      </w:r>
    </w:p>
    <w:p w:rsidR="00124345" w:rsidRPr="00D00570" w:rsidRDefault="00124345" w:rsidP="00544A3F">
      <w:pPr>
        <w:pStyle w:val="H4GC"/>
        <w:rPr>
          <w:rFonts w:hint="eastAsia"/>
        </w:rPr>
      </w:pPr>
      <w:r w:rsidRPr="00D00570">
        <w:tab/>
        <w:t>(</w:t>
      </w:r>
      <w:r w:rsidRPr="00D00570">
        <w:rPr>
          <w:rFonts w:hint="eastAsia"/>
        </w:rPr>
        <w:t>一</w:t>
      </w:r>
      <w:r w:rsidRPr="00D00570">
        <w:t>)</w:t>
      </w:r>
      <w:r w:rsidRPr="00D00570">
        <w:tab/>
      </w:r>
      <w:r w:rsidRPr="00D00570">
        <w:rPr>
          <w:rFonts w:hint="eastAsia"/>
        </w:rPr>
        <w:t>公民和两性平等委员会</w:t>
      </w:r>
    </w:p>
    <w:p w:rsidR="00124345" w:rsidRPr="00D00570" w:rsidRDefault="00124345" w:rsidP="00014490">
      <w:pPr>
        <w:pStyle w:val="SingleTxtGC"/>
        <w:tabs>
          <w:tab w:val="clear" w:pos="1565"/>
          <w:tab w:val="clear" w:pos="1996"/>
          <w:tab w:val="left" w:pos="1680"/>
        </w:tabs>
        <w:rPr>
          <w:rFonts w:hint="eastAsia"/>
        </w:rPr>
      </w:pPr>
      <w:r w:rsidRPr="00D00570">
        <w:t>257.</w:t>
      </w:r>
      <w:r w:rsidRPr="00D00570">
        <w:tab/>
      </w:r>
      <w:r w:rsidRPr="00D00570">
        <w:rPr>
          <w:rFonts w:hint="eastAsia"/>
        </w:rPr>
        <w:t>为了进一步改善促进和实施两性平等的情况，公民和两性平等委员会取代平等和妇女权利委员会和打击家庭暴力委员会。它还纳入了劳工和就业平等委员会在促进平等方面的特性。和以前的机制一样，公民和两性平等委员会是一个隶属于部长理事会主席团办公室的官方部门，它向部长理事会主席团国务秘书汇报</w:t>
      </w:r>
      <w:r w:rsidR="00014490" w:rsidRPr="00D00570">
        <w:rPr>
          <w:rFonts w:hint="eastAsia"/>
        </w:rPr>
        <w:t>(</w:t>
      </w:r>
      <w:r w:rsidRPr="00D00570">
        <w:rPr>
          <w:rFonts w:hint="eastAsia"/>
        </w:rPr>
        <w:t>2010</w:t>
      </w:r>
      <w:r w:rsidRPr="00D00570">
        <w:rPr>
          <w:rFonts w:hint="eastAsia"/>
        </w:rPr>
        <w:t>年它向平等事务国务秘书汇报</w:t>
      </w:r>
      <w:r w:rsidR="00014490" w:rsidRPr="00D00570">
        <w:rPr>
          <w:rFonts w:hint="eastAsia"/>
        </w:rPr>
        <w:t>)</w:t>
      </w:r>
      <w:r w:rsidRPr="00D00570">
        <w:rPr>
          <w:rFonts w:hint="eastAsia"/>
        </w:rPr>
        <w:t>。</w:t>
      </w:r>
      <w:r w:rsidRPr="00D00570">
        <w:rPr>
          <w:rFonts w:hint="eastAsia"/>
        </w:rPr>
        <w:t>2007</w:t>
      </w:r>
      <w:r w:rsidRPr="00D00570">
        <w:rPr>
          <w:rFonts w:hint="eastAsia"/>
        </w:rPr>
        <w:t>年</w:t>
      </w:r>
      <w:r w:rsidRPr="00D00570">
        <w:rPr>
          <w:rFonts w:hint="eastAsia"/>
        </w:rPr>
        <w:t>5</w:t>
      </w:r>
      <w:r w:rsidRPr="00D00570">
        <w:rPr>
          <w:rFonts w:hint="eastAsia"/>
        </w:rPr>
        <w:t>月，它开始履行新职能</w:t>
      </w:r>
      <w:r w:rsidR="00014490" w:rsidRPr="00D00570">
        <w:rPr>
          <w:rFonts w:hint="eastAsia"/>
        </w:rPr>
        <w:t>(</w:t>
      </w:r>
      <w:smartTag w:uri="urn:schemas-microsoft-com:office:smarttags" w:element="chsdate">
        <w:smartTagPr>
          <w:attr w:name="IsROCDate" w:val="False"/>
          <w:attr w:name="IsLunarDate" w:val="False"/>
          <w:attr w:name="Day" w:val="3"/>
          <w:attr w:name="Month" w:val="5"/>
          <w:attr w:name="Year" w:val="2011"/>
        </w:smartTagPr>
        <w:r w:rsidRPr="00D00570">
          <w:rPr>
            <w:rFonts w:hint="eastAsia"/>
          </w:rPr>
          <w:t>5</w:t>
        </w:r>
        <w:r w:rsidRPr="00D00570">
          <w:rPr>
            <w:rFonts w:hint="eastAsia"/>
          </w:rPr>
          <w:t>月</w:t>
        </w:r>
        <w:r w:rsidRPr="00D00570">
          <w:rPr>
            <w:rFonts w:hint="eastAsia"/>
          </w:rPr>
          <w:t>3</w:t>
        </w:r>
        <w:r w:rsidRPr="00D00570">
          <w:rPr>
            <w:rFonts w:hint="eastAsia"/>
          </w:rPr>
          <w:t>日</w:t>
        </w:r>
      </w:smartTag>
      <w:r w:rsidRPr="00D00570">
        <w:rPr>
          <w:rFonts w:hint="eastAsia"/>
        </w:rPr>
        <w:t>第</w:t>
      </w:r>
      <w:r w:rsidRPr="00D00570">
        <w:t>164/2007</w:t>
      </w:r>
      <w:r w:rsidRPr="00D00570">
        <w:rPr>
          <w:rFonts w:hint="eastAsia"/>
        </w:rPr>
        <w:t>号法令</w:t>
      </w:r>
      <w:r w:rsidR="00014490" w:rsidRPr="00D00570">
        <w:rPr>
          <w:rFonts w:hint="eastAsia"/>
        </w:rPr>
        <w:t>)</w:t>
      </w:r>
      <w:r w:rsidRPr="00D00570">
        <w:rPr>
          <w:rFonts w:hint="eastAsia"/>
        </w:rPr>
        <w:t>。该委员会总部设在里斯本，在波尔图设有分支。公民和两性平等委员会是负责拟订和执行促进公民权和促进捍卫政治干预各个领域的两性平等的全球和部门政策的国家机制。该国家机制的《组织法》赋予其全新的视角：重申妇女权利、两性平等，以及打击基于性别的暴力行为；促进性别平等主流化和打击多重歧视，从而应对妇女和男子遭受的不同形式的歧视。</w:t>
      </w:r>
    </w:p>
    <w:p w:rsidR="00124345" w:rsidRPr="00D00570" w:rsidRDefault="00124345" w:rsidP="00014490">
      <w:pPr>
        <w:pStyle w:val="SingleTxtGC"/>
        <w:tabs>
          <w:tab w:val="clear" w:pos="1565"/>
          <w:tab w:val="clear" w:pos="1996"/>
          <w:tab w:val="left" w:pos="1680"/>
        </w:tabs>
      </w:pPr>
      <w:r w:rsidRPr="00D00570">
        <w:t>258.</w:t>
      </w:r>
      <w:r w:rsidRPr="00D00570">
        <w:tab/>
      </w:r>
      <w:r w:rsidRPr="00D00570">
        <w:rPr>
          <w:rFonts w:hint="eastAsia"/>
        </w:rPr>
        <w:t>公民和两性平等委员会促进监管框架的修订或框架的落实；为支持政治决策拟订研究报告和规划文件；促进公民和活动教育，提高公民意识，以查明歧视情况和消除歧视的方法；建议采取措施，并开展活动以打击各种形式的基于性别的暴力，并支持其受害者，对结构进行技术监督，以协助和照料受害者；它与国际和欧洲共同体的组织以及其他对等外国机构开展合作。</w:t>
      </w:r>
    </w:p>
    <w:p w:rsidR="00124345" w:rsidRPr="00D00570" w:rsidRDefault="00124345" w:rsidP="00014490">
      <w:pPr>
        <w:pStyle w:val="SingleTxtGC"/>
        <w:tabs>
          <w:tab w:val="clear" w:pos="1565"/>
          <w:tab w:val="clear" w:pos="1996"/>
          <w:tab w:val="left" w:pos="1680"/>
        </w:tabs>
        <w:rPr>
          <w:rFonts w:hint="eastAsia"/>
        </w:rPr>
      </w:pPr>
      <w:r w:rsidRPr="00D00570">
        <w:t>259.</w:t>
      </w:r>
      <w:r w:rsidRPr="00D00570">
        <w:tab/>
      </w:r>
      <w:r w:rsidRPr="00D00570">
        <w:rPr>
          <w:rFonts w:hint="eastAsia"/>
        </w:rPr>
        <w:t>公民和两性平等委员会在其新的组织法中保留了咨询委员会，该委员会的组成如下：</w:t>
      </w:r>
    </w:p>
    <w:p w:rsidR="00124345" w:rsidRPr="00D00570" w:rsidRDefault="00124345" w:rsidP="001B16A6">
      <w:pPr>
        <w:pStyle w:val="Bullet1GC"/>
      </w:pPr>
      <w:r w:rsidRPr="00D00570">
        <w:rPr>
          <w:rFonts w:hint="eastAsia"/>
        </w:rPr>
        <w:t>一个非政府组织部门</w:t>
      </w:r>
      <w:r w:rsidR="00014490" w:rsidRPr="00D00570">
        <w:rPr>
          <w:rFonts w:hint="eastAsia"/>
        </w:rPr>
        <w:t>(</w:t>
      </w:r>
      <w:r w:rsidRPr="00D00570">
        <w:rPr>
          <w:rFonts w:hint="eastAsia"/>
        </w:rPr>
        <w:t>40</w:t>
      </w:r>
      <w:r w:rsidRPr="00D00570">
        <w:rPr>
          <w:rFonts w:hint="eastAsia"/>
        </w:rPr>
        <w:t>个非政府组织：其中</w:t>
      </w:r>
      <w:r w:rsidRPr="00D00570">
        <w:t>25</w:t>
      </w:r>
      <w:r w:rsidRPr="00D00570">
        <w:rPr>
          <w:rFonts w:hint="eastAsia"/>
        </w:rPr>
        <w:t>个是妇女协会和从事两性平等工作的非政府组织，</w:t>
      </w:r>
      <w:r w:rsidRPr="00D00570">
        <w:rPr>
          <w:rFonts w:hint="eastAsia"/>
        </w:rPr>
        <w:t>15</w:t>
      </w:r>
      <w:r w:rsidRPr="00D00570">
        <w:rPr>
          <w:rFonts w:hint="eastAsia"/>
        </w:rPr>
        <w:t>个是致力于公民权和人权工作的非政府组织</w:t>
      </w:r>
      <w:r w:rsidR="00014490" w:rsidRPr="00D00570">
        <w:rPr>
          <w:rFonts w:hint="eastAsia"/>
        </w:rPr>
        <w:t>)</w:t>
      </w:r>
      <w:r w:rsidRPr="00D00570">
        <w:rPr>
          <w:rFonts w:hint="eastAsia"/>
        </w:rPr>
        <w:t>。</w:t>
      </w:r>
    </w:p>
    <w:p w:rsidR="00124345" w:rsidRPr="00D00570" w:rsidRDefault="00124345" w:rsidP="00544A3F">
      <w:pPr>
        <w:pStyle w:val="Bullet1GC"/>
      </w:pPr>
      <w:r w:rsidRPr="00D00570">
        <w:rPr>
          <w:rFonts w:hint="eastAsia"/>
        </w:rPr>
        <w:t>一个部际部门，它由各职能部委和司局代表组成，作为其各自领域的两性平等联络中心而运作，目的是将两性平等纳入所有政策的主流。他们具有正式的两性平等顾问规约。最近批准的“两性平等顾问规约”对每个职能部门负责促进两性平等的工作人员分配了明确的任务和职责。该规约包括建立内部部际工作组，确保在中央公共行政的所有部门纳入两性平等内容。</w:t>
      </w:r>
    </w:p>
    <w:p w:rsidR="00124345" w:rsidRPr="00D00570" w:rsidRDefault="00124345" w:rsidP="00014490">
      <w:pPr>
        <w:pStyle w:val="SingleTxtGC"/>
        <w:tabs>
          <w:tab w:val="clear" w:pos="1565"/>
          <w:tab w:val="clear" w:pos="1996"/>
          <w:tab w:val="left" w:pos="1680"/>
        </w:tabs>
        <w:rPr>
          <w:rFonts w:hint="eastAsia"/>
        </w:rPr>
      </w:pPr>
      <w:r w:rsidRPr="00D00570">
        <w:t>260.</w:t>
      </w:r>
      <w:r w:rsidRPr="00D00570">
        <w:tab/>
      </w:r>
      <w:r w:rsidRPr="00D00570">
        <w:rPr>
          <w:rFonts w:hint="eastAsia"/>
        </w:rPr>
        <w:t>技术和科学咨询小组由负责公民和两性平等委员会的政府成员主持。除了公民和两性平等委员会主席和副主席，该咨询小组还包括</w:t>
      </w:r>
      <w:r w:rsidRPr="00D00570">
        <w:rPr>
          <w:rFonts w:hint="eastAsia"/>
        </w:rPr>
        <w:t>10</w:t>
      </w:r>
      <w:r w:rsidRPr="00D00570">
        <w:rPr>
          <w:rFonts w:hint="eastAsia"/>
        </w:rPr>
        <w:t>名在公民权、人权、妇女权利和两性平等领域拥有杰出科学技能的知名人士。</w:t>
      </w:r>
    </w:p>
    <w:p w:rsidR="00124345" w:rsidRPr="00D00570" w:rsidRDefault="00124345" w:rsidP="00544A3F">
      <w:pPr>
        <w:pStyle w:val="H4GC"/>
      </w:pPr>
      <w:r w:rsidRPr="00D00570">
        <w:tab/>
        <w:t>(</w:t>
      </w:r>
      <w:r w:rsidRPr="00D00570">
        <w:rPr>
          <w:rFonts w:hint="eastAsia"/>
        </w:rPr>
        <w:t>二</w:t>
      </w:r>
      <w:r w:rsidRPr="00D00570">
        <w:t>)</w:t>
      </w:r>
      <w:r w:rsidRPr="00D00570">
        <w:tab/>
      </w:r>
      <w:r w:rsidRPr="00D00570">
        <w:rPr>
          <w:rFonts w:hint="eastAsia"/>
        </w:rPr>
        <w:t>劳工和就业平等委员会</w:t>
      </w:r>
    </w:p>
    <w:p w:rsidR="00124345" w:rsidRPr="00D00570" w:rsidRDefault="00124345" w:rsidP="00014490">
      <w:pPr>
        <w:pStyle w:val="SingleTxtGC"/>
        <w:tabs>
          <w:tab w:val="clear" w:pos="1565"/>
          <w:tab w:val="clear" w:pos="1996"/>
          <w:tab w:val="left" w:pos="1680"/>
        </w:tabs>
        <w:rPr>
          <w:rFonts w:hint="eastAsia"/>
        </w:rPr>
      </w:pPr>
      <w:r w:rsidRPr="00D00570">
        <w:t>261.</w:t>
      </w:r>
      <w:r w:rsidRPr="00D00570">
        <w:tab/>
      </w:r>
      <w:r w:rsidRPr="00D00570">
        <w:rPr>
          <w:rFonts w:hint="eastAsia"/>
        </w:rPr>
        <w:t>在改革之后，劳工和就业平等委员会仍然保持了其之前的结构；其任务适应了新的劳动机制，目前在劳工和社会团结部和政府负责两性平等事务的委员的指导下开展工作。劳工和就业平等委员会是一个成立于</w:t>
      </w:r>
      <w:r w:rsidRPr="00D00570">
        <w:rPr>
          <w:rFonts w:hint="eastAsia"/>
        </w:rPr>
        <w:t>1979</w:t>
      </w:r>
      <w:r w:rsidRPr="00D00570">
        <w:rPr>
          <w:rFonts w:hint="eastAsia"/>
        </w:rPr>
        <w:t>年的三方机构，包括政府代表、代表雇员的社会合作伙伴和代表雇主的社会合作伙伴。其主要任务是：</w:t>
      </w:r>
    </w:p>
    <w:p w:rsidR="00124345" w:rsidRPr="00D00570" w:rsidRDefault="00124345" w:rsidP="00544A3F">
      <w:pPr>
        <w:pStyle w:val="Bullet1GC"/>
      </w:pPr>
      <w:r w:rsidRPr="00D00570">
        <w:rPr>
          <w:rFonts w:hint="eastAsia"/>
        </w:rPr>
        <w:t>促进工作场合妇女和男子之间的平等和不歧视，以及公共和私营部门的就业和职业培训；</w:t>
      </w:r>
    </w:p>
    <w:p w:rsidR="00124345" w:rsidRPr="00D00570" w:rsidRDefault="00124345" w:rsidP="00544A3F">
      <w:pPr>
        <w:pStyle w:val="Bullet1GC"/>
      </w:pPr>
      <w:r w:rsidRPr="00D00570">
        <w:rPr>
          <w:rFonts w:hint="eastAsia"/>
        </w:rPr>
        <w:t>保护产假和陪产假以及事业、家庭和个人生活之间和解，特别是通过发布关于基于性别的歧视投诉的意见和建议。</w:t>
      </w:r>
    </w:p>
    <w:p w:rsidR="00124345" w:rsidRPr="00D00570" w:rsidRDefault="00124345" w:rsidP="00014490">
      <w:pPr>
        <w:pStyle w:val="SingleTxtGC"/>
        <w:tabs>
          <w:tab w:val="clear" w:pos="1565"/>
          <w:tab w:val="clear" w:pos="1996"/>
          <w:tab w:val="left" w:pos="1680"/>
        </w:tabs>
      </w:pPr>
      <w:r w:rsidRPr="00D00570">
        <w:t>262.</w:t>
      </w:r>
      <w:r w:rsidRPr="00D00570">
        <w:tab/>
      </w:r>
      <w:r w:rsidRPr="00D00570">
        <w:rPr>
          <w:rFonts w:hint="eastAsia"/>
        </w:rPr>
        <w:t>委员会评估歧视投诉，起草关于这些问题的报告，并将报告发送到有关各方。雇主在解雇孕妇、产后或哺乳期妇女之前必须征询该委员会的法律意见。</w:t>
      </w:r>
    </w:p>
    <w:p w:rsidR="00124345" w:rsidRPr="00D00570" w:rsidRDefault="00124345" w:rsidP="00014490">
      <w:pPr>
        <w:pStyle w:val="SingleTxtGC"/>
        <w:tabs>
          <w:tab w:val="clear" w:pos="1565"/>
          <w:tab w:val="clear" w:pos="1996"/>
          <w:tab w:val="left" w:pos="1680"/>
        </w:tabs>
      </w:pPr>
      <w:r w:rsidRPr="00D00570">
        <w:t>263.</w:t>
      </w:r>
      <w:r w:rsidRPr="00D00570">
        <w:tab/>
      </w:r>
      <w:r w:rsidRPr="00D00570">
        <w:rPr>
          <w:rFonts w:hint="eastAsia"/>
        </w:rPr>
        <w:t>法律意见在</w:t>
      </w:r>
      <w:r w:rsidRPr="00D00570">
        <w:rPr>
          <w:rFonts w:hint="eastAsia"/>
        </w:rPr>
        <w:t>30</w:t>
      </w:r>
      <w:r w:rsidRPr="00D00570">
        <w:rPr>
          <w:rFonts w:hint="eastAsia"/>
        </w:rPr>
        <w:t>天内给出。如果意见是否定的，则只有法院可授权解雇。如果雇主不同意带小孩的妇女和男子有关要求削减时间表或弹性工作制的申请，也需要征求该委员会的意见。意见必须在</w:t>
      </w:r>
      <w:r w:rsidRPr="00D00570">
        <w:rPr>
          <w:rFonts w:hint="eastAsia"/>
        </w:rPr>
        <w:t>30</w:t>
      </w:r>
      <w:r w:rsidRPr="00D00570">
        <w:rPr>
          <w:rFonts w:hint="eastAsia"/>
        </w:rPr>
        <w:t>天内给出，如果意见是否定的，则只有法院才可授权雇主拒绝员工的要求。</w:t>
      </w:r>
    </w:p>
    <w:p w:rsidR="00124345" w:rsidRPr="00D00570" w:rsidRDefault="00124345" w:rsidP="00014490">
      <w:pPr>
        <w:pStyle w:val="SingleTxtGC"/>
        <w:tabs>
          <w:tab w:val="clear" w:pos="1565"/>
          <w:tab w:val="clear" w:pos="1996"/>
          <w:tab w:val="left" w:pos="1680"/>
        </w:tabs>
        <w:rPr>
          <w:rFonts w:hint="eastAsia"/>
        </w:rPr>
      </w:pPr>
      <w:r w:rsidRPr="00D00570">
        <w:t>264.</w:t>
      </w:r>
      <w:r w:rsidRPr="00D00570">
        <w:tab/>
      </w:r>
      <w:r w:rsidRPr="00D00570">
        <w:rPr>
          <w:rFonts w:hint="eastAsia"/>
        </w:rPr>
        <w:t>劳工和就业平等委员会保留关于工作场合、就业和职业培训中男女平等和不歧视的法院裁定登记册，以提供关于任何最终裁定的信息。</w:t>
      </w:r>
    </w:p>
    <w:p w:rsidR="00124345" w:rsidRPr="00D00570" w:rsidRDefault="00124345" w:rsidP="00544A3F">
      <w:pPr>
        <w:pStyle w:val="H1GC"/>
        <w:rPr>
          <w:rFonts w:hint="eastAsia"/>
        </w:rPr>
      </w:pPr>
      <w:r w:rsidRPr="00D00570">
        <w:tab/>
      </w:r>
      <w:bookmarkStart w:id="67" w:name="_Toc300837240"/>
      <w:r w:rsidRPr="00D00570">
        <w:t>C.</w:t>
      </w:r>
      <w:r w:rsidRPr="00D00570">
        <w:tab/>
      </w:r>
      <w:bookmarkEnd w:id="67"/>
      <w:r w:rsidRPr="00D00570">
        <w:rPr>
          <w:rFonts w:hint="eastAsia"/>
        </w:rPr>
        <w:t>国家</w:t>
      </w:r>
      <w:r w:rsidR="00537FDA">
        <w:rPr>
          <w:rFonts w:hint="eastAsia"/>
        </w:rPr>
        <w:t>一级</w:t>
      </w:r>
      <w:r w:rsidRPr="00D00570">
        <w:rPr>
          <w:rFonts w:hint="eastAsia"/>
        </w:rPr>
        <w:t>促进人权的框架</w:t>
      </w:r>
    </w:p>
    <w:p w:rsidR="00124345" w:rsidRPr="00D00570" w:rsidRDefault="00124345" w:rsidP="00544A3F">
      <w:pPr>
        <w:pStyle w:val="H23GC"/>
        <w:rPr>
          <w:rFonts w:hint="eastAsia"/>
        </w:rPr>
      </w:pPr>
      <w:r w:rsidRPr="00D00570">
        <w:tab/>
        <w:t>1.</w:t>
      </w:r>
      <w:r w:rsidRPr="00D00570">
        <w:tab/>
      </w:r>
      <w:r w:rsidRPr="00D00570">
        <w:rPr>
          <w:rFonts w:hint="eastAsia"/>
        </w:rPr>
        <w:t>国家和区域议会及会议</w:t>
      </w:r>
    </w:p>
    <w:p w:rsidR="00124345" w:rsidRPr="00D00570" w:rsidRDefault="00124345" w:rsidP="001B16A6">
      <w:pPr>
        <w:pStyle w:val="SingleTxtGC"/>
        <w:tabs>
          <w:tab w:val="clear" w:pos="1565"/>
          <w:tab w:val="clear" w:pos="1996"/>
          <w:tab w:val="left" w:pos="1680"/>
        </w:tabs>
        <w:rPr>
          <w:rFonts w:hint="eastAsia"/>
        </w:rPr>
      </w:pPr>
      <w:r w:rsidRPr="00D00570">
        <w:t>265.</w:t>
      </w:r>
      <w:r w:rsidRPr="00D00570">
        <w:tab/>
      </w:r>
      <w:r w:rsidRPr="00D00570">
        <w:rPr>
          <w:rFonts w:hint="eastAsia"/>
        </w:rPr>
        <w:t>共和国议会是所有葡萄牙公民的代表大会</w:t>
      </w:r>
      <w:r w:rsidR="00014490" w:rsidRPr="00D00570">
        <w:rPr>
          <w:rFonts w:hint="eastAsia"/>
        </w:rPr>
        <w:t>(</w:t>
      </w:r>
      <w:r w:rsidRPr="00D00570">
        <w:rPr>
          <w:rFonts w:hint="eastAsia"/>
        </w:rPr>
        <w:t>《宪法》第</w:t>
      </w:r>
      <w:r w:rsidRPr="00D00570">
        <w:rPr>
          <w:rFonts w:hint="eastAsia"/>
        </w:rPr>
        <w:t>151</w:t>
      </w:r>
      <w:r w:rsidRPr="00D00570">
        <w:rPr>
          <w:rFonts w:hint="eastAsia"/>
        </w:rPr>
        <w:t>条</w:t>
      </w:r>
      <w:r w:rsidR="00014490" w:rsidRPr="00D00570">
        <w:rPr>
          <w:rFonts w:hint="eastAsia"/>
        </w:rPr>
        <w:t>)</w:t>
      </w:r>
      <w:r w:rsidRPr="00D00570">
        <w:rPr>
          <w:rFonts w:hint="eastAsia"/>
        </w:rPr>
        <w:t>。《宪法》规定，议员应当由各选区选举产生，选区的地理界线依照法律划定</w:t>
      </w:r>
      <w:r w:rsidR="00014490" w:rsidRPr="00D00570">
        <w:rPr>
          <w:rFonts w:hint="eastAsia"/>
        </w:rPr>
        <w:t>(</w:t>
      </w:r>
      <w:r w:rsidRPr="00D00570">
        <w:rPr>
          <w:rFonts w:hint="eastAsia"/>
        </w:rPr>
        <w:t>《宪法》第</w:t>
      </w:r>
      <w:r w:rsidRPr="00D00570">
        <w:rPr>
          <w:rFonts w:hint="eastAsia"/>
        </w:rPr>
        <w:t>150</w:t>
      </w:r>
      <w:r w:rsidRPr="00D00570">
        <w:rPr>
          <w:rFonts w:hint="eastAsia"/>
        </w:rPr>
        <w:t>条</w:t>
      </w:r>
      <w:r w:rsidR="00014490" w:rsidRPr="00D00570">
        <w:rPr>
          <w:rFonts w:hint="eastAsia"/>
        </w:rPr>
        <w:t>)</w:t>
      </w:r>
      <w:r w:rsidRPr="00D00570">
        <w:rPr>
          <w:rFonts w:hint="eastAsia"/>
        </w:rPr>
        <w:t>。有投票权的所有葡萄牙公民均有资格当选，但必须服从选举法规定的限制条件</w:t>
      </w:r>
      <w:r w:rsidR="00014490" w:rsidRPr="00D00570">
        <w:rPr>
          <w:rFonts w:hint="eastAsia"/>
        </w:rPr>
        <w:t>(</w:t>
      </w:r>
      <w:r w:rsidRPr="00D00570">
        <w:rPr>
          <w:rFonts w:hint="eastAsia"/>
        </w:rPr>
        <w:t>《宪法》第</w:t>
      </w:r>
      <w:r w:rsidRPr="00D00570">
        <w:rPr>
          <w:rFonts w:hint="eastAsia"/>
        </w:rPr>
        <w:t>150</w:t>
      </w:r>
      <w:r w:rsidRPr="00D00570">
        <w:rPr>
          <w:rFonts w:hint="eastAsia"/>
        </w:rPr>
        <w:t>条</w:t>
      </w:r>
      <w:r w:rsidR="00014490" w:rsidRPr="00D00570">
        <w:rPr>
          <w:rFonts w:hint="eastAsia"/>
        </w:rPr>
        <w:t>)</w:t>
      </w:r>
      <w:r w:rsidRPr="00D00570">
        <w:rPr>
          <w:rFonts w:hint="eastAsia"/>
        </w:rPr>
        <w:t>。</w:t>
      </w:r>
    </w:p>
    <w:p w:rsidR="00124345" w:rsidRPr="00D00570" w:rsidRDefault="00124345" w:rsidP="00014490">
      <w:pPr>
        <w:pStyle w:val="SingleTxtGC"/>
        <w:tabs>
          <w:tab w:val="clear" w:pos="1565"/>
          <w:tab w:val="clear" w:pos="1996"/>
          <w:tab w:val="left" w:pos="1680"/>
        </w:tabs>
        <w:rPr>
          <w:rFonts w:hint="eastAsia"/>
        </w:rPr>
      </w:pPr>
      <w:r w:rsidRPr="00D00570">
        <w:t>266.</w:t>
      </w:r>
      <w:r w:rsidRPr="00D00570">
        <w:tab/>
      </w:r>
      <w:r w:rsidRPr="00D00570">
        <w:rPr>
          <w:rFonts w:hint="eastAsia"/>
        </w:rPr>
        <w:t>议员自由行使权力</w:t>
      </w:r>
      <w:r w:rsidR="00014490" w:rsidRPr="00D00570">
        <w:rPr>
          <w:rFonts w:hint="eastAsia"/>
        </w:rPr>
        <w:t>(</w:t>
      </w:r>
      <w:r w:rsidRPr="00D00570">
        <w:rPr>
          <w:rFonts w:hint="eastAsia"/>
        </w:rPr>
        <w:t>《宪法》第</w:t>
      </w:r>
      <w:r w:rsidRPr="00D00570">
        <w:rPr>
          <w:rFonts w:hint="eastAsia"/>
        </w:rPr>
        <w:t>155</w:t>
      </w:r>
      <w:r w:rsidRPr="00D00570">
        <w:rPr>
          <w:rFonts w:hint="eastAsia"/>
        </w:rPr>
        <w:t>条</w:t>
      </w:r>
      <w:r w:rsidR="00014490" w:rsidRPr="00D00570">
        <w:rPr>
          <w:rFonts w:hint="eastAsia"/>
        </w:rPr>
        <w:t>)</w:t>
      </w:r>
      <w:r w:rsidRPr="00D00570">
        <w:rPr>
          <w:rFonts w:hint="eastAsia"/>
        </w:rPr>
        <w:t>，并且可以提出宪法修正案和法律提案，针对后者的任何行为或公共行政当局的任何行为向政府提出质疑，要求提供并从政府或任何公共机构部门获取其认为有益于履行其任务规定的数据、信息和出版物，并要求设立议会调查委员会</w:t>
      </w:r>
      <w:r w:rsidR="00014490" w:rsidRPr="00D00570">
        <w:rPr>
          <w:rFonts w:hint="eastAsia"/>
        </w:rPr>
        <w:t>(</w:t>
      </w:r>
      <w:r w:rsidRPr="00D00570">
        <w:rPr>
          <w:rFonts w:hint="eastAsia"/>
        </w:rPr>
        <w:t>《宪法》第</w:t>
      </w:r>
      <w:r w:rsidRPr="00D00570">
        <w:rPr>
          <w:rFonts w:hint="eastAsia"/>
        </w:rPr>
        <w:t>156</w:t>
      </w:r>
      <w:r w:rsidRPr="00D00570">
        <w:rPr>
          <w:rFonts w:hint="eastAsia"/>
        </w:rPr>
        <w:t>条</w:t>
      </w:r>
      <w:r w:rsidR="00014490" w:rsidRPr="00D00570">
        <w:rPr>
          <w:rFonts w:hint="eastAsia"/>
        </w:rPr>
        <w:t>)</w:t>
      </w:r>
      <w:r w:rsidRPr="00D00570">
        <w:rPr>
          <w:rFonts w:hint="eastAsia"/>
        </w:rPr>
        <w:t>。《宪法》规定了议员的豁免、权利、特权和职责，以及取消和废止任务授权的理由。</w:t>
      </w:r>
    </w:p>
    <w:p w:rsidR="00124345" w:rsidRPr="00D00570" w:rsidRDefault="00124345" w:rsidP="00014490">
      <w:pPr>
        <w:pStyle w:val="SingleTxtGC"/>
        <w:tabs>
          <w:tab w:val="clear" w:pos="1565"/>
          <w:tab w:val="clear" w:pos="1996"/>
          <w:tab w:val="left" w:pos="1680"/>
        </w:tabs>
        <w:rPr>
          <w:rFonts w:hint="eastAsia"/>
        </w:rPr>
      </w:pPr>
      <w:r w:rsidRPr="00D00570">
        <w:t>267.</w:t>
      </w:r>
      <w:r w:rsidRPr="00D00570">
        <w:tab/>
      </w:r>
      <w:r w:rsidRPr="00D00570">
        <w:rPr>
          <w:rFonts w:hint="eastAsia"/>
        </w:rPr>
        <w:t>共和国议会负责根据宪法修订规则对《宪法》进行修订。任何修订法公布五年后或任何时候经有投票权的议员五分四之多数通过，可修订宪法</w:t>
      </w:r>
      <w:r w:rsidR="00014490" w:rsidRPr="00D00570">
        <w:rPr>
          <w:rFonts w:hint="eastAsia"/>
        </w:rPr>
        <w:t>(</w:t>
      </w:r>
      <w:r w:rsidRPr="00D00570">
        <w:rPr>
          <w:rFonts w:hint="eastAsia"/>
        </w:rPr>
        <w:t>《宪法》第</w:t>
      </w:r>
      <w:r w:rsidRPr="00D00570">
        <w:rPr>
          <w:rFonts w:hint="eastAsia"/>
        </w:rPr>
        <w:t>284</w:t>
      </w:r>
      <w:r w:rsidRPr="00D00570">
        <w:rPr>
          <w:rFonts w:hint="eastAsia"/>
        </w:rPr>
        <w:t>条</w:t>
      </w:r>
      <w:r w:rsidR="00014490" w:rsidRPr="00D00570">
        <w:rPr>
          <w:rFonts w:hint="eastAsia"/>
        </w:rPr>
        <w:t>)</w:t>
      </w:r>
      <w:r w:rsidRPr="00D00570">
        <w:rPr>
          <w:rFonts w:hint="eastAsia"/>
        </w:rPr>
        <w:t>。然而，修宪必须遵守一些限制条件，如民族独立和国家统一；共和政体；政教分离；公民和劳动者的权利、自由和保障；生产资料所有制方面，公共部门、私营部门及合作社和社会部门共存；经济规划出台；为任命主权机关、自治区和地方政府部门的干部举行普选、直接选举、无记名选举和定期选举；</w:t>
      </w:r>
      <w:r w:rsidRPr="00D00570">
        <w:rPr>
          <w:rFonts w:ascii="Century Gothic" w:hAnsi="Century Gothic" w:cs="SimSun" w:hint="eastAsia"/>
        </w:rPr>
        <w:t>法律规范之作为或不作为之是否合宪而进行之监察</w:t>
      </w:r>
      <w:r w:rsidRPr="00D00570">
        <w:rPr>
          <w:rFonts w:hint="eastAsia"/>
        </w:rPr>
        <w:t>包括民主反对权在内的表达和政治组织的多元性；主权机关之分立及相互依赖；对</w:t>
      </w:r>
      <w:r w:rsidRPr="00D00570">
        <w:rPr>
          <w:rFonts w:ascii="Century Gothic" w:hAnsi="Century Gothic" w:cs="SimSun" w:hint="eastAsia"/>
        </w:rPr>
        <w:t>法律规定之作为或不作为是否合宪进行监察；法院的独立性；地方当局的自治权及亚速尔群岛和马德拉群岛自治区的自治权</w:t>
      </w:r>
      <w:r w:rsidR="00014490" w:rsidRPr="00D00570">
        <w:rPr>
          <w:rFonts w:ascii="Century Gothic" w:hAnsi="Century Gothic" w:cs="SimSun" w:hint="eastAsia"/>
        </w:rPr>
        <w:t>(</w:t>
      </w:r>
      <w:r w:rsidRPr="00D00570">
        <w:rPr>
          <w:rFonts w:hint="eastAsia"/>
        </w:rPr>
        <w:t>《宪法》第</w:t>
      </w:r>
      <w:r w:rsidRPr="00D00570">
        <w:rPr>
          <w:rFonts w:hint="eastAsia"/>
        </w:rPr>
        <w:t>288</w:t>
      </w:r>
      <w:r w:rsidRPr="00D00570">
        <w:rPr>
          <w:rFonts w:hint="eastAsia"/>
        </w:rPr>
        <w:t>条</w:t>
      </w:r>
      <w:r w:rsidR="00014490" w:rsidRPr="00D00570">
        <w:rPr>
          <w:rFonts w:ascii="Century Gothic" w:hAnsi="Century Gothic" w:cs="SimSun" w:hint="eastAsia"/>
        </w:rPr>
        <w:t>)</w:t>
      </w:r>
      <w:r w:rsidRPr="00D00570">
        <w:rPr>
          <w:rFonts w:ascii="Century Gothic" w:hAnsi="Century Gothic" w:cs="SimSun" w:hint="eastAsia"/>
        </w:rPr>
        <w:t>。</w:t>
      </w:r>
    </w:p>
    <w:p w:rsidR="00124345" w:rsidRPr="00D00570" w:rsidRDefault="00124345" w:rsidP="00014490">
      <w:pPr>
        <w:pStyle w:val="SingleTxtGC"/>
        <w:tabs>
          <w:tab w:val="clear" w:pos="1565"/>
          <w:tab w:val="clear" w:pos="1996"/>
          <w:tab w:val="left" w:pos="1680"/>
        </w:tabs>
        <w:rPr>
          <w:rFonts w:hint="eastAsia"/>
        </w:rPr>
      </w:pPr>
      <w:r w:rsidRPr="00D00570">
        <w:t>268.</w:t>
      </w:r>
      <w:r w:rsidRPr="00D00570">
        <w:tab/>
      </w:r>
      <w:r w:rsidRPr="00D00570">
        <w:rPr>
          <w:rFonts w:hint="eastAsia"/>
        </w:rPr>
        <w:t>共和国议会批准有关其主管领域事项的国际公约、涉及葡萄牙参与国际组织的条约、友好条约、和平条约、国防条约以及葡萄牙政府向其提交的其他任何条约</w:t>
      </w:r>
      <w:r w:rsidR="00014490" w:rsidRPr="00D00570">
        <w:rPr>
          <w:rFonts w:hint="eastAsia"/>
        </w:rPr>
        <w:t>(</w:t>
      </w:r>
      <w:r w:rsidRPr="00D00570">
        <w:rPr>
          <w:rFonts w:hint="eastAsia"/>
        </w:rPr>
        <w:t>《宪法》第</w:t>
      </w:r>
      <w:r w:rsidRPr="00D00570">
        <w:rPr>
          <w:rFonts w:hint="eastAsia"/>
        </w:rPr>
        <w:t>164</w:t>
      </w:r>
      <w:r w:rsidRPr="00D00570">
        <w:rPr>
          <w:rFonts w:hint="eastAsia"/>
        </w:rPr>
        <w:t>条</w:t>
      </w:r>
      <w:r w:rsidR="00014490" w:rsidRPr="00D00570">
        <w:rPr>
          <w:rFonts w:hint="eastAsia"/>
        </w:rPr>
        <w:t>)</w:t>
      </w:r>
      <w:r w:rsidRPr="00D00570">
        <w:rPr>
          <w:rFonts w:hint="eastAsia"/>
        </w:rPr>
        <w:t>。共和国议会</w:t>
      </w:r>
      <w:r w:rsidRPr="00D00570">
        <w:rPr>
          <w:rFonts w:ascii="Century Gothic" w:hAnsi="Century Gothic" w:cs="SimSun" w:hint="eastAsia"/>
        </w:rPr>
        <w:t>监督对《宪法》及法律之遵守，并审议政府及行政当局之行为。审查法令法律，并且有权拒绝予以批准；还核查国家及其他公共机构的账目</w:t>
      </w:r>
      <w:r w:rsidR="00014490" w:rsidRPr="00D00570">
        <w:rPr>
          <w:rFonts w:ascii="Century Gothic" w:hAnsi="Century Gothic" w:cs="SimSun" w:hint="eastAsia"/>
        </w:rPr>
        <w:t>(</w:t>
      </w:r>
      <w:r w:rsidRPr="00D00570">
        <w:rPr>
          <w:rFonts w:hint="eastAsia"/>
        </w:rPr>
        <w:t>《宪法》第</w:t>
      </w:r>
      <w:r w:rsidRPr="00D00570">
        <w:rPr>
          <w:rFonts w:hint="eastAsia"/>
        </w:rPr>
        <w:t>165</w:t>
      </w:r>
      <w:r w:rsidRPr="00D00570">
        <w:rPr>
          <w:rFonts w:hint="eastAsia"/>
        </w:rPr>
        <w:t>条</w:t>
      </w:r>
      <w:r w:rsidR="00014490" w:rsidRPr="00D00570">
        <w:rPr>
          <w:rFonts w:ascii="Century Gothic" w:hAnsi="Century Gothic" w:cs="SimSun" w:hint="eastAsia"/>
        </w:rPr>
        <w:t>)</w:t>
      </w:r>
      <w:r w:rsidRPr="00D00570">
        <w:rPr>
          <w:rFonts w:ascii="Century Gothic" w:hAnsi="Century Gothic" w:cs="SimSun" w:hint="eastAsia"/>
        </w:rPr>
        <w:t>。</w:t>
      </w:r>
    </w:p>
    <w:p w:rsidR="00124345" w:rsidRPr="00D00570" w:rsidRDefault="00124345" w:rsidP="00014490">
      <w:pPr>
        <w:pStyle w:val="SingleTxtGC"/>
        <w:tabs>
          <w:tab w:val="clear" w:pos="1565"/>
          <w:tab w:val="clear" w:pos="1996"/>
          <w:tab w:val="left" w:pos="1680"/>
        </w:tabs>
        <w:rPr>
          <w:rFonts w:hint="eastAsia"/>
        </w:rPr>
      </w:pPr>
      <w:r w:rsidRPr="00D00570">
        <w:t>269.</w:t>
      </w:r>
      <w:r w:rsidRPr="00D00570">
        <w:tab/>
      </w:r>
      <w:r w:rsidRPr="00D00570">
        <w:rPr>
          <w:rFonts w:hint="eastAsia"/>
        </w:rPr>
        <w:t>关于其自己的权限，除其他外，共和国议会有权制定最高权力机关任职人员的遴选法律；全民公决制度；宪法法院的组织、运行和程序；国防的组织；</w:t>
      </w:r>
      <w:r w:rsidRPr="00D00570">
        <w:t>戒严或紧急状态</w:t>
      </w:r>
      <w:r w:rsidRPr="00D00570">
        <w:rPr>
          <w:rFonts w:hint="eastAsia"/>
        </w:rPr>
        <w:t>；与葡萄牙公民身份以及政党和社团有关的情况。</w:t>
      </w:r>
    </w:p>
    <w:p w:rsidR="00124345" w:rsidRPr="00D00570" w:rsidRDefault="00124345" w:rsidP="00544A3F">
      <w:pPr>
        <w:pStyle w:val="H23GC"/>
        <w:rPr>
          <w:rFonts w:hint="eastAsia"/>
        </w:rPr>
      </w:pPr>
      <w:r w:rsidRPr="00D00570">
        <w:tab/>
        <w:t>2.</w:t>
      </w:r>
      <w:r w:rsidRPr="00D00570">
        <w:tab/>
      </w:r>
      <w:r w:rsidRPr="00D00570">
        <w:rPr>
          <w:rFonts w:hint="eastAsia"/>
        </w:rPr>
        <w:t>国家人权机构</w:t>
      </w:r>
    </w:p>
    <w:p w:rsidR="00124345" w:rsidRPr="00D00570" w:rsidRDefault="00124345" w:rsidP="00014490">
      <w:pPr>
        <w:pStyle w:val="SingleTxtGC"/>
        <w:tabs>
          <w:tab w:val="clear" w:pos="1565"/>
          <w:tab w:val="clear" w:pos="1996"/>
          <w:tab w:val="left" w:pos="1680"/>
        </w:tabs>
        <w:rPr>
          <w:rFonts w:hint="eastAsia"/>
        </w:rPr>
      </w:pPr>
      <w:r w:rsidRPr="00D00570">
        <w:t>270.</w:t>
      </w:r>
      <w:r w:rsidRPr="00D00570">
        <w:tab/>
      </w:r>
      <w:r w:rsidRPr="00D00570">
        <w:rPr>
          <w:rFonts w:hint="eastAsia"/>
        </w:rPr>
        <w:t>《宪法》第</w:t>
      </w:r>
      <w:r w:rsidRPr="00D00570">
        <w:rPr>
          <w:rFonts w:hint="eastAsia"/>
        </w:rPr>
        <w:t>52</w:t>
      </w:r>
      <w:r w:rsidRPr="00D00570">
        <w:rPr>
          <w:rFonts w:hint="eastAsia"/>
        </w:rPr>
        <w:t>条规定，为维护本身权利、宪法、法律或总体利益，所有公民均有权个别或集体向主权机关或其他任何当局提出请愿、申述、诉求或投诉。为此，设立了一些办公室和部门，负责在其主管领域内促进、保护和宣传人权。这些机构包括：</w:t>
      </w:r>
      <w:r w:rsidR="00014490" w:rsidRPr="00D00570">
        <w:rPr>
          <w:rFonts w:hint="eastAsia"/>
        </w:rPr>
        <w:t>(</w:t>
      </w:r>
      <w:r w:rsidRPr="00D00570">
        <w:rPr>
          <w:rFonts w:hint="eastAsia"/>
        </w:rPr>
        <w:t>a</w:t>
      </w:r>
      <w:r w:rsidR="00014490" w:rsidRPr="00D00570">
        <w:rPr>
          <w:rFonts w:hint="eastAsia"/>
        </w:rPr>
        <w:t>)</w:t>
      </w:r>
      <w:r w:rsidR="00B37BDA">
        <w:rPr>
          <w:rFonts w:hint="eastAsia"/>
        </w:rPr>
        <w:t xml:space="preserve"> </w:t>
      </w:r>
      <w:r w:rsidRPr="00D00570">
        <w:t>监察员办公室</w:t>
      </w:r>
      <w:r w:rsidRPr="00D00570">
        <w:rPr>
          <w:rFonts w:hint="eastAsia"/>
        </w:rPr>
        <w:t>，</w:t>
      </w:r>
      <w:r w:rsidR="00014490" w:rsidRPr="00D00570">
        <w:rPr>
          <w:rFonts w:hint="eastAsia"/>
        </w:rPr>
        <w:t>(</w:t>
      </w:r>
      <w:r w:rsidRPr="00D00570">
        <w:rPr>
          <w:rFonts w:hint="eastAsia"/>
        </w:rPr>
        <w:t>b</w:t>
      </w:r>
      <w:r w:rsidR="00014490" w:rsidRPr="00D00570">
        <w:rPr>
          <w:rFonts w:hint="eastAsia"/>
        </w:rPr>
        <w:t>)</w:t>
      </w:r>
      <w:r w:rsidR="00B37BDA">
        <w:rPr>
          <w:rFonts w:hint="eastAsia"/>
        </w:rPr>
        <w:t xml:space="preserve"> </w:t>
      </w:r>
      <w:r w:rsidRPr="00D00570">
        <w:rPr>
          <w:rFonts w:hint="eastAsia"/>
        </w:rPr>
        <w:t>总检察院，</w:t>
      </w:r>
      <w:r w:rsidR="00014490" w:rsidRPr="00D00570">
        <w:rPr>
          <w:rFonts w:hint="eastAsia"/>
        </w:rPr>
        <w:t>(</w:t>
      </w:r>
      <w:r w:rsidRPr="00D00570">
        <w:rPr>
          <w:rFonts w:hint="eastAsia"/>
        </w:rPr>
        <w:t>c</w:t>
      </w:r>
      <w:r w:rsidR="00014490" w:rsidRPr="00D00570">
        <w:rPr>
          <w:rFonts w:hint="eastAsia"/>
        </w:rPr>
        <w:t>)</w:t>
      </w:r>
      <w:r w:rsidR="00B37BDA">
        <w:rPr>
          <w:rFonts w:hint="eastAsia"/>
        </w:rPr>
        <w:t xml:space="preserve"> </w:t>
      </w:r>
      <w:r w:rsidRPr="00D00570">
        <w:rPr>
          <w:rFonts w:hint="eastAsia"/>
        </w:rPr>
        <w:t>文件编制和比较法办公室。提供了有关上述第二部分</w:t>
      </w:r>
      <w:r w:rsidRPr="00D00570">
        <w:rPr>
          <w:rFonts w:hint="eastAsia"/>
        </w:rPr>
        <w:t>D</w:t>
      </w:r>
      <w:r w:rsidRPr="00D00570">
        <w:rPr>
          <w:rFonts w:hint="eastAsia"/>
        </w:rPr>
        <w:t>节</w:t>
      </w:r>
      <w:r w:rsidR="00014490" w:rsidRPr="00D00570">
        <w:rPr>
          <w:rFonts w:hint="eastAsia"/>
        </w:rPr>
        <w:t>(</w:t>
      </w:r>
      <w:r w:rsidRPr="00D00570">
        <w:rPr>
          <w:rFonts w:hint="eastAsia"/>
        </w:rPr>
        <w:t>f</w:t>
      </w:r>
      <w:r w:rsidR="00014490" w:rsidRPr="00D00570">
        <w:rPr>
          <w:rFonts w:hint="eastAsia"/>
        </w:rPr>
        <w:t>)</w:t>
      </w:r>
      <w:r w:rsidRPr="00D00570">
        <w:rPr>
          <w:rFonts w:hint="eastAsia"/>
        </w:rPr>
        <w:t>项的儿童权利、残疾人和妇女问题领域所开展工作的情况。</w:t>
      </w:r>
    </w:p>
    <w:p w:rsidR="00124345" w:rsidRPr="00D00570" w:rsidRDefault="00124345" w:rsidP="001B16A6">
      <w:pPr>
        <w:pStyle w:val="H23GC"/>
        <w:rPr>
          <w:rFonts w:hint="eastAsia"/>
        </w:rPr>
      </w:pPr>
      <w:r w:rsidRPr="00D00570">
        <w:tab/>
      </w:r>
      <w:r w:rsidRPr="00D00570">
        <w:tab/>
      </w:r>
      <w:r w:rsidRPr="00D00570">
        <w:rPr>
          <w:rFonts w:hint="eastAsia"/>
        </w:rPr>
        <w:t>监察员办公室</w:t>
      </w:r>
    </w:p>
    <w:p w:rsidR="00124345" w:rsidRPr="00D00570" w:rsidRDefault="00124345" w:rsidP="00014490">
      <w:pPr>
        <w:pStyle w:val="SingleTxtGC"/>
        <w:tabs>
          <w:tab w:val="clear" w:pos="1565"/>
          <w:tab w:val="clear" w:pos="1996"/>
          <w:tab w:val="left" w:pos="1680"/>
        </w:tabs>
        <w:rPr>
          <w:rFonts w:hint="eastAsia"/>
        </w:rPr>
      </w:pPr>
      <w:r w:rsidRPr="00D00570">
        <w:t>271.</w:t>
      </w:r>
      <w:r w:rsidRPr="00D00570">
        <w:tab/>
      </w:r>
      <w:r w:rsidRPr="00D00570">
        <w:rPr>
          <w:rFonts w:hint="eastAsia"/>
        </w:rPr>
        <w:t>监察员办公室是依照</w:t>
      </w:r>
      <w:r w:rsidRPr="00D00570">
        <w:rPr>
          <w:rFonts w:hint="eastAsia"/>
        </w:rPr>
        <w:t>1975</w:t>
      </w:r>
      <w:r w:rsidRPr="00D00570">
        <w:rPr>
          <w:rFonts w:hint="eastAsia"/>
        </w:rPr>
        <w:t>年法令设立的，《宪法》第</w:t>
      </w:r>
      <w:r w:rsidRPr="00D00570">
        <w:rPr>
          <w:rFonts w:hint="eastAsia"/>
        </w:rPr>
        <w:t>23</w:t>
      </w:r>
      <w:r w:rsidRPr="00D00570">
        <w:rPr>
          <w:rFonts w:hint="eastAsia"/>
        </w:rPr>
        <w:t>条对其做出了规定。监察员由议会成员三分之二的票数民主选举产生，独立行使其职能，有权管理公共行政当局的各项活动，为了打击不法或不公正行为向公共权力机关提出行为建议，有权对所有现有立法，包括《儿童权利公约》及其原则的实施情况进行监督。</w:t>
      </w:r>
    </w:p>
    <w:p w:rsidR="00124345" w:rsidRPr="00D00570" w:rsidRDefault="00124345" w:rsidP="00014490">
      <w:pPr>
        <w:pStyle w:val="SingleTxtGC"/>
        <w:tabs>
          <w:tab w:val="clear" w:pos="1565"/>
          <w:tab w:val="clear" w:pos="1996"/>
          <w:tab w:val="left" w:pos="1680"/>
        </w:tabs>
        <w:rPr>
          <w:rFonts w:hint="eastAsia"/>
        </w:rPr>
      </w:pPr>
      <w:r w:rsidRPr="00D00570">
        <w:t>272.</w:t>
      </w:r>
      <w:r w:rsidRPr="00D00570">
        <w:tab/>
      </w:r>
      <w:r w:rsidRPr="00D00570">
        <w:rPr>
          <w:rFonts w:hint="eastAsia"/>
        </w:rPr>
        <w:t>监察员办公室是一个专门设立的独立机构，通过确保行政当局的合法和公正等非正式方法，保护公民的合法权利和利益。通过保护人权的工作，监察员的干预自然体现在国际文书所确认的权利的落实上，这些权利本身则体现在《宪法》文本中。</w:t>
      </w:r>
    </w:p>
    <w:p w:rsidR="00124345" w:rsidRPr="00D00570" w:rsidRDefault="00124345" w:rsidP="00014490">
      <w:pPr>
        <w:pStyle w:val="SingleTxtGC"/>
        <w:tabs>
          <w:tab w:val="clear" w:pos="1565"/>
          <w:tab w:val="clear" w:pos="1996"/>
          <w:tab w:val="left" w:pos="1680"/>
        </w:tabs>
        <w:rPr>
          <w:rFonts w:hint="eastAsia"/>
        </w:rPr>
      </w:pPr>
      <w:r w:rsidRPr="00D00570">
        <w:t>273.</w:t>
      </w:r>
      <w:r w:rsidRPr="00D00570">
        <w:tab/>
      </w:r>
      <w:r w:rsidRPr="00D00570">
        <w:rPr>
          <w:rFonts w:hint="eastAsia"/>
        </w:rPr>
        <w:t>根据监察员规约，公民可口头或书面就公共当局的不作为向监察员提出申诉。监察员进行调查并向主管机关提出预防或处理不公正行为的必要建议。此外，监察员必须：</w:t>
      </w:r>
      <w:r w:rsidRPr="00D00570">
        <w:t>(</w:t>
      </w:r>
      <w:r w:rsidRPr="00D00570">
        <w:rPr>
          <w:rFonts w:hint="eastAsia"/>
        </w:rPr>
        <w:t>a</w:t>
      </w:r>
      <w:r w:rsidRPr="00D00570">
        <w:t>)</w:t>
      </w:r>
      <w:r w:rsidR="00B37BDA">
        <w:rPr>
          <w:rFonts w:hint="eastAsia"/>
        </w:rPr>
        <w:t xml:space="preserve"> </w:t>
      </w:r>
      <w:r w:rsidRPr="00D00570">
        <w:rPr>
          <w:rFonts w:hint="eastAsia"/>
        </w:rPr>
        <w:t>就如何纠正不合法或不公正行为或改善行政当局的服务提出建议；</w:t>
      </w:r>
      <w:r w:rsidRPr="00D00570">
        <w:t>(</w:t>
      </w:r>
      <w:r w:rsidRPr="00D00570">
        <w:rPr>
          <w:rFonts w:hint="eastAsia"/>
        </w:rPr>
        <w:t>b</w:t>
      </w:r>
      <w:r w:rsidRPr="00D00570">
        <w:t>)</w:t>
      </w:r>
      <w:r w:rsidR="00B37BDA">
        <w:rPr>
          <w:rFonts w:hint="eastAsia"/>
        </w:rPr>
        <w:t xml:space="preserve"> </w:t>
      </w:r>
      <w:r w:rsidRPr="00D00570">
        <w:rPr>
          <w:rFonts w:hint="eastAsia"/>
        </w:rPr>
        <w:t>提请注意立法中的任何缺陷，并要求对任何规定的合法性或违宪性进行评价；</w:t>
      </w:r>
      <w:r w:rsidRPr="00D00570">
        <w:t>(</w:t>
      </w:r>
      <w:r w:rsidRPr="00D00570">
        <w:rPr>
          <w:rFonts w:hint="eastAsia"/>
        </w:rPr>
        <w:t>c</w:t>
      </w:r>
      <w:r w:rsidRPr="00D00570">
        <w:t>)</w:t>
      </w:r>
      <w:r w:rsidR="00B37BDA">
        <w:rPr>
          <w:rFonts w:hint="eastAsia"/>
        </w:rPr>
        <w:t xml:space="preserve"> </w:t>
      </w:r>
      <w:r w:rsidRPr="00D00570">
        <w:rPr>
          <w:rFonts w:hint="eastAsia"/>
        </w:rPr>
        <w:t>针对共和国议会向其提出的所有问题出具意见；</w:t>
      </w:r>
      <w:r w:rsidRPr="00D00570">
        <w:t>(</w:t>
      </w:r>
      <w:r w:rsidRPr="00D00570">
        <w:rPr>
          <w:rFonts w:hint="eastAsia"/>
        </w:rPr>
        <w:t>d</w:t>
      </w:r>
      <w:r w:rsidRPr="00D00570">
        <w:t>)</w:t>
      </w:r>
      <w:r w:rsidR="00B37BDA">
        <w:rPr>
          <w:rFonts w:hint="eastAsia"/>
        </w:rPr>
        <w:t xml:space="preserve"> </w:t>
      </w:r>
      <w:r w:rsidRPr="00D00570">
        <w:rPr>
          <w:rFonts w:hint="eastAsia"/>
        </w:rPr>
        <w:t>确保对有关基本权利和自由及其内容和重要性以及监察员的活动目标的信息进行宣传。</w:t>
      </w:r>
    </w:p>
    <w:p w:rsidR="00124345" w:rsidRPr="00D00570" w:rsidRDefault="00124345" w:rsidP="00014490">
      <w:pPr>
        <w:pStyle w:val="SingleTxtGC"/>
        <w:tabs>
          <w:tab w:val="clear" w:pos="1565"/>
          <w:tab w:val="clear" w:pos="1996"/>
          <w:tab w:val="left" w:pos="1680"/>
        </w:tabs>
        <w:rPr>
          <w:rFonts w:hint="eastAsia"/>
        </w:rPr>
      </w:pPr>
      <w:r w:rsidRPr="00D00570">
        <w:t>274.</w:t>
      </w:r>
      <w:r w:rsidRPr="00D00570">
        <w:tab/>
      </w:r>
      <w:r w:rsidRPr="00D00570">
        <w:rPr>
          <w:rFonts w:hint="eastAsia"/>
        </w:rPr>
        <w:t>在这一具体领域，新闻方案经常刊登在报刊上，或在电台和电视台播出；国家电台还设立了题为“监察员之声”的定期节目。该节目为宣传这一重要机构的工作，尤其是在文盲率居高不下的老年人中进行宣传做出了决定性贡献。</w:t>
      </w:r>
    </w:p>
    <w:p w:rsidR="00124345" w:rsidRPr="00D00570" w:rsidRDefault="00124345" w:rsidP="00014490">
      <w:pPr>
        <w:pStyle w:val="SingleTxtGC"/>
        <w:tabs>
          <w:tab w:val="clear" w:pos="1565"/>
          <w:tab w:val="clear" w:pos="1996"/>
          <w:tab w:val="left" w:pos="1680"/>
        </w:tabs>
        <w:rPr>
          <w:rFonts w:hint="eastAsia"/>
        </w:rPr>
      </w:pPr>
      <w:r w:rsidRPr="00D00570">
        <w:t>275.</w:t>
      </w:r>
      <w:r w:rsidRPr="00D00570">
        <w:tab/>
      </w:r>
      <w:r w:rsidRPr="00D00570">
        <w:rPr>
          <w:rFonts w:hint="eastAsia"/>
        </w:rPr>
        <w:t>在履行其职责时，监察员可：</w:t>
      </w:r>
      <w:r w:rsidRPr="00D00570">
        <w:t>(</w:t>
      </w:r>
      <w:r w:rsidRPr="00D00570">
        <w:rPr>
          <w:rFonts w:hint="eastAsia"/>
        </w:rPr>
        <w:t>a</w:t>
      </w:r>
      <w:r w:rsidRPr="00D00570">
        <w:t>)</w:t>
      </w:r>
      <w:r w:rsidR="00B37BDA">
        <w:rPr>
          <w:rFonts w:hint="eastAsia"/>
        </w:rPr>
        <w:t xml:space="preserve"> </w:t>
      </w:r>
      <w:r w:rsidRPr="00D00570">
        <w:rPr>
          <w:rFonts w:hint="eastAsia"/>
        </w:rPr>
        <w:t>视察行政当局的任何部门，审查文件，听取机关和行政当局代表的意见，或要求提供其认为必要的任何信息；</w:t>
      </w:r>
      <w:r w:rsidRPr="00D00570">
        <w:t>(</w:t>
      </w:r>
      <w:r w:rsidRPr="00D00570">
        <w:rPr>
          <w:rFonts w:hint="eastAsia"/>
        </w:rPr>
        <w:t>b</w:t>
      </w:r>
      <w:r w:rsidRPr="00D00570">
        <w:t>)</w:t>
      </w:r>
      <w:r w:rsidR="00B37BDA">
        <w:rPr>
          <w:rFonts w:hint="eastAsia"/>
        </w:rPr>
        <w:t xml:space="preserve"> </w:t>
      </w:r>
      <w:r w:rsidRPr="00D00570">
        <w:rPr>
          <w:rFonts w:hint="eastAsia"/>
        </w:rPr>
        <w:t>为了查明真相，在该领域公民的合法权利和利益范围内，利用任何程序酌情进行调查。这方面的一个例子是，调查一些警官和监狱官实施的已引起媒体和公众广泛关注、并且导致公共当局采取各种措施的酷刑行为；</w:t>
      </w:r>
      <w:r w:rsidRPr="00D00570">
        <w:t>(</w:t>
      </w:r>
      <w:r w:rsidRPr="00D00570">
        <w:rPr>
          <w:rFonts w:hint="eastAsia"/>
        </w:rPr>
        <w:t>c</w:t>
      </w:r>
      <w:r w:rsidRPr="00D00570">
        <w:t>)</w:t>
      </w:r>
      <w:r w:rsidR="00B37BDA">
        <w:rPr>
          <w:rFonts w:hint="eastAsia"/>
        </w:rPr>
        <w:t xml:space="preserve"> </w:t>
      </w:r>
      <w:r w:rsidRPr="00D00570">
        <w:rPr>
          <w:rFonts w:hint="eastAsia"/>
        </w:rPr>
        <w:t>与主管机关和部门合作，寻求保护公民合法权益的最恰当的解决方案，以及完善行政服务的最佳手段。</w:t>
      </w:r>
    </w:p>
    <w:p w:rsidR="00124345" w:rsidRPr="00D00570" w:rsidRDefault="00124345" w:rsidP="00014490">
      <w:pPr>
        <w:pStyle w:val="SingleTxtGC"/>
        <w:tabs>
          <w:tab w:val="clear" w:pos="1565"/>
          <w:tab w:val="clear" w:pos="1996"/>
          <w:tab w:val="left" w:pos="1680"/>
        </w:tabs>
        <w:rPr>
          <w:rFonts w:hint="eastAsia"/>
        </w:rPr>
      </w:pPr>
      <w:r w:rsidRPr="00D00570">
        <w:t>276.</w:t>
      </w:r>
      <w:r w:rsidRPr="00D00570">
        <w:tab/>
      </w:r>
      <w:r w:rsidRPr="00D00570">
        <w:rPr>
          <w:rFonts w:hint="eastAsia"/>
        </w:rPr>
        <w:t>监察员可在必要时利用大众传媒，下令在公报或信息栏发表有关调查的情况。另外，他向共和国议会提交有关其活动的年度报告，在主权机关的公报上发表。该报告包括已提起诉讼的数量和性质的统计数据，以及他已提交的违宪指控及任何建议。</w:t>
      </w:r>
    </w:p>
    <w:p w:rsidR="00124345" w:rsidRPr="00D00570" w:rsidRDefault="00124345" w:rsidP="00014490">
      <w:pPr>
        <w:pStyle w:val="SingleTxtGC"/>
        <w:tabs>
          <w:tab w:val="clear" w:pos="1565"/>
          <w:tab w:val="clear" w:pos="1996"/>
          <w:tab w:val="left" w:pos="1680"/>
        </w:tabs>
        <w:rPr>
          <w:rFonts w:hint="eastAsia"/>
        </w:rPr>
      </w:pPr>
      <w:r w:rsidRPr="00D00570">
        <w:t>277.</w:t>
      </w:r>
      <w:r w:rsidRPr="00D00570">
        <w:tab/>
      </w:r>
      <w:r w:rsidRPr="00D00570">
        <w:rPr>
          <w:rFonts w:hint="eastAsia"/>
        </w:rPr>
        <w:t>由于监察员经常在报告中予以确认，普通公民即便没有受过法律训练或没有法律资格，也经常向监察员办公室提出申请，确认该办公室拥有实际干预能力，表明他意识到自己的权利并要求政府和公务员履行其职责。</w:t>
      </w:r>
    </w:p>
    <w:p w:rsidR="00124345" w:rsidRPr="00D00570" w:rsidRDefault="00124345" w:rsidP="00544A3F">
      <w:pPr>
        <w:pStyle w:val="H23GC"/>
        <w:rPr>
          <w:rFonts w:hint="eastAsia"/>
        </w:rPr>
      </w:pPr>
      <w:r w:rsidRPr="00D00570">
        <w:tab/>
        <w:t>(b)</w:t>
      </w:r>
      <w:r w:rsidRPr="00D00570">
        <w:tab/>
      </w:r>
      <w:r w:rsidRPr="00D00570">
        <w:rPr>
          <w:rFonts w:hint="eastAsia"/>
        </w:rPr>
        <w:t>总检察院</w:t>
      </w:r>
    </w:p>
    <w:p w:rsidR="00124345" w:rsidRPr="00D00570" w:rsidRDefault="00124345" w:rsidP="00014490">
      <w:pPr>
        <w:pStyle w:val="SingleTxtGC"/>
        <w:tabs>
          <w:tab w:val="clear" w:pos="1565"/>
          <w:tab w:val="clear" w:pos="1996"/>
          <w:tab w:val="left" w:pos="1680"/>
        </w:tabs>
        <w:rPr>
          <w:rFonts w:hint="eastAsia"/>
        </w:rPr>
      </w:pPr>
      <w:r w:rsidRPr="00D00570">
        <w:t>278.</w:t>
      </w:r>
      <w:r w:rsidRPr="00D00570">
        <w:tab/>
      </w:r>
      <w:r w:rsidRPr="00D00570">
        <w:rPr>
          <w:rFonts w:hint="eastAsia"/>
        </w:rPr>
        <w:t>在保护公民领域，还应考虑总检察院的规约</w:t>
      </w:r>
      <w:r w:rsidR="00014490" w:rsidRPr="00D00570">
        <w:rPr>
          <w:rFonts w:hint="eastAsia"/>
        </w:rPr>
        <w:t>(</w:t>
      </w:r>
      <w:smartTag w:uri="urn:schemas-microsoft-com:office:smarttags" w:element="chsdate">
        <w:smartTagPr>
          <w:attr w:name="IsROCDate" w:val="False"/>
          <w:attr w:name="IsLunarDate" w:val="False"/>
          <w:attr w:name="Day" w:val="15"/>
          <w:attr w:name="Month" w:val="10"/>
          <w:attr w:name="Year" w:val="1986"/>
        </w:smartTagPr>
        <w:r w:rsidRPr="00D00570">
          <w:rPr>
            <w:rFonts w:hint="eastAsia"/>
          </w:rPr>
          <w:t>1986</w:t>
        </w:r>
        <w:r w:rsidRPr="00D00570">
          <w:rPr>
            <w:rFonts w:hint="eastAsia"/>
          </w:rPr>
          <w:t>年</w:t>
        </w:r>
        <w:r w:rsidRPr="00D00570">
          <w:rPr>
            <w:rFonts w:hint="eastAsia"/>
          </w:rPr>
          <w:t>10</w:t>
        </w:r>
        <w:r w:rsidRPr="00D00570">
          <w:rPr>
            <w:rFonts w:hint="eastAsia"/>
          </w:rPr>
          <w:t>月</w:t>
        </w:r>
        <w:r w:rsidRPr="00D00570">
          <w:rPr>
            <w:rFonts w:hint="eastAsia"/>
          </w:rPr>
          <w:t>15</w:t>
        </w:r>
        <w:r w:rsidRPr="00D00570">
          <w:rPr>
            <w:rFonts w:hint="eastAsia"/>
          </w:rPr>
          <w:t>日</w:t>
        </w:r>
      </w:smartTag>
      <w:r w:rsidRPr="00D00570">
        <w:rPr>
          <w:rFonts w:hint="eastAsia"/>
        </w:rPr>
        <w:t>第</w:t>
      </w:r>
      <w:r w:rsidRPr="00D00570">
        <w:rPr>
          <w:rFonts w:hint="eastAsia"/>
        </w:rPr>
        <w:t>47/86</w:t>
      </w:r>
      <w:r w:rsidRPr="00D00570">
        <w:rPr>
          <w:rFonts w:hint="eastAsia"/>
        </w:rPr>
        <w:t>号法案以及对其进行修正的</w:t>
      </w:r>
      <w:smartTag w:uri="urn:schemas-microsoft-com:office:smarttags" w:element="chsdate">
        <w:smartTagPr>
          <w:attr w:name="IsROCDate" w:val="False"/>
          <w:attr w:name="IsLunarDate" w:val="False"/>
          <w:attr w:name="Day" w:val="20"/>
          <w:attr w:name="Month" w:val="8"/>
          <w:attr w:name="Year" w:val="1992"/>
        </w:smartTagPr>
        <w:r w:rsidRPr="00D00570">
          <w:rPr>
            <w:rFonts w:hint="eastAsia"/>
          </w:rPr>
          <w:t>1992</w:t>
        </w:r>
        <w:r w:rsidRPr="00D00570">
          <w:rPr>
            <w:rFonts w:hint="eastAsia"/>
          </w:rPr>
          <w:t>年</w:t>
        </w:r>
        <w:r w:rsidRPr="00D00570">
          <w:rPr>
            <w:rFonts w:hint="eastAsia"/>
          </w:rPr>
          <w:t>8</w:t>
        </w:r>
        <w:r w:rsidRPr="00D00570">
          <w:rPr>
            <w:rFonts w:hint="eastAsia"/>
          </w:rPr>
          <w:t>月</w:t>
        </w:r>
        <w:r w:rsidRPr="00D00570">
          <w:rPr>
            <w:rFonts w:hint="eastAsia"/>
          </w:rPr>
          <w:t>20</w:t>
        </w:r>
        <w:r w:rsidRPr="00D00570">
          <w:rPr>
            <w:rFonts w:hint="eastAsia"/>
          </w:rPr>
          <w:t>日</w:t>
        </w:r>
      </w:smartTag>
      <w:r w:rsidRPr="00D00570">
        <w:rPr>
          <w:rFonts w:hint="eastAsia"/>
        </w:rPr>
        <w:t>第</w:t>
      </w:r>
      <w:r w:rsidRPr="00D00570">
        <w:rPr>
          <w:rFonts w:hint="eastAsia"/>
        </w:rPr>
        <w:t>23/92</w:t>
      </w:r>
      <w:r w:rsidRPr="00D00570">
        <w:rPr>
          <w:rFonts w:hint="eastAsia"/>
        </w:rPr>
        <w:t>号法案</w:t>
      </w:r>
      <w:r w:rsidR="00014490" w:rsidRPr="00D00570">
        <w:rPr>
          <w:rFonts w:hint="eastAsia"/>
        </w:rPr>
        <w:t>)</w:t>
      </w:r>
      <w:r w:rsidRPr="00D00570">
        <w:rPr>
          <w:rFonts w:hint="eastAsia"/>
        </w:rPr>
        <w:t>。总检察院办公室的基本职责是：</w:t>
      </w:r>
    </w:p>
    <w:p w:rsidR="00124345" w:rsidRPr="00D00570" w:rsidRDefault="00124345" w:rsidP="00544A3F">
      <w:pPr>
        <w:pStyle w:val="SingleTxtGC"/>
        <w:rPr>
          <w:rFonts w:hint="eastAsia"/>
        </w:rPr>
      </w:pPr>
      <w:r w:rsidRPr="00D00570">
        <w:tab/>
        <w:t>(a)</w:t>
      </w:r>
      <w:r w:rsidRPr="00D00570">
        <w:tab/>
      </w:r>
      <w:r w:rsidRPr="00D00570">
        <w:rPr>
          <w:rFonts w:hint="eastAsia"/>
        </w:rPr>
        <w:t>代表国家、无法律行为能力者和失踪人员；</w:t>
      </w:r>
    </w:p>
    <w:p w:rsidR="00124345" w:rsidRPr="00D00570" w:rsidRDefault="00124345" w:rsidP="00544A3F">
      <w:pPr>
        <w:pStyle w:val="SingleTxtGC"/>
        <w:rPr>
          <w:rFonts w:hint="eastAsia"/>
        </w:rPr>
      </w:pPr>
      <w:r w:rsidRPr="00D00570">
        <w:tab/>
        <w:t>(b)</w:t>
      </w:r>
      <w:r w:rsidRPr="00D00570">
        <w:tab/>
      </w:r>
      <w:r w:rsidRPr="00D00570">
        <w:rPr>
          <w:rFonts w:hint="eastAsia"/>
        </w:rPr>
        <w:t>依职代表劳动者及其家属保护其社会权利。总检察院一个最重要的干预领域是对未成年人的干预，在当事人居住地的管辖法院审理领养、父母责任和抚养费等案件方面，或者在少年法院和实施保护、援助或教育措施方面进行干预。如果未成年人的安全、健康、道德培养和教育没有受到损害，法院依然可决定采用其认为充分的措施，尤其是解决儿童在家庭、教育或福利机构中的安置问题。总检察院干预这些案件的方式是，提起法律诉讼或利用其他法律手段保护未成年人的权益；</w:t>
      </w:r>
    </w:p>
    <w:p w:rsidR="00124345" w:rsidRPr="00D00570" w:rsidRDefault="00124345" w:rsidP="00544A3F">
      <w:pPr>
        <w:pStyle w:val="SingleTxtGC"/>
        <w:rPr>
          <w:rFonts w:hint="eastAsia"/>
        </w:rPr>
      </w:pPr>
      <w:r w:rsidRPr="00D00570">
        <w:tab/>
        <w:t>(c</w:t>
      </w:r>
      <w:r w:rsidR="00A253B9" w:rsidRPr="00D00570">
        <w:t>)</w:t>
      </w:r>
      <w:r w:rsidRPr="00D00570">
        <w:tab/>
      </w:r>
      <w:r w:rsidRPr="00D00570">
        <w:rPr>
          <w:rFonts w:hint="eastAsia"/>
        </w:rPr>
        <w:t>提起刑事诉讼；</w:t>
      </w:r>
    </w:p>
    <w:p w:rsidR="00124345" w:rsidRPr="00D00570" w:rsidRDefault="00124345" w:rsidP="00544A3F">
      <w:pPr>
        <w:pStyle w:val="SingleTxtGC"/>
        <w:rPr>
          <w:rFonts w:hint="eastAsia"/>
        </w:rPr>
      </w:pPr>
      <w:r w:rsidRPr="00D00570">
        <w:tab/>
        <w:t>(d</w:t>
      </w:r>
      <w:r w:rsidR="00A253B9" w:rsidRPr="00D00570">
        <w:t>)</w:t>
      </w:r>
      <w:r w:rsidRPr="00D00570">
        <w:tab/>
      </w:r>
      <w:r w:rsidRPr="00D00570">
        <w:rPr>
          <w:rFonts w:hint="eastAsia"/>
        </w:rPr>
        <w:t>推动并协调预防犯罪的行动；</w:t>
      </w:r>
    </w:p>
    <w:p w:rsidR="00124345" w:rsidRPr="00D00570" w:rsidRDefault="00124345" w:rsidP="00544A3F">
      <w:pPr>
        <w:pStyle w:val="SingleTxtGC"/>
        <w:rPr>
          <w:rFonts w:hint="eastAsia"/>
        </w:rPr>
      </w:pPr>
      <w:r w:rsidRPr="00D00570">
        <w:tab/>
        <w:t>(e</w:t>
      </w:r>
      <w:r w:rsidR="00A253B9" w:rsidRPr="00D00570">
        <w:t>)</w:t>
      </w:r>
      <w:r w:rsidRPr="00D00570">
        <w:tab/>
      </w:r>
      <w:r w:rsidRPr="00D00570">
        <w:rPr>
          <w:rFonts w:hint="eastAsia"/>
        </w:rPr>
        <w:t>保护民主法制。</w:t>
      </w:r>
    </w:p>
    <w:p w:rsidR="00124345" w:rsidRPr="00D00570" w:rsidRDefault="00124345" w:rsidP="00014490">
      <w:pPr>
        <w:pStyle w:val="SingleTxtGC"/>
        <w:tabs>
          <w:tab w:val="clear" w:pos="1565"/>
          <w:tab w:val="clear" w:pos="1996"/>
          <w:tab w:val="left" w:pos="1680"/>
        </w:tabs>
        <w:rPr>
          <w:rFonts w:hint="eastAsia"/>
        </w:rPr>
      </w:pPr>
      <w:r w:rsidRPr="00D00570">
        <w:t>279.</w:t>
      </w:r>
      <w:r w:rsidRPr="00D00570">
        <w:tab/>
      </w:r>
      <w:r w:rsidRPr="00D00570">
        <w:rPr>
          <w:rFonts w:hint="eastAsia"/>
        </w:rPr>
        <w:t>总检察院还必须确保国家机关和普通公民完全守法。它可以采取预防行动，也可以处理违法行为。在第一种情况下，总检察长办公室咨询理事会及其在各部委的代表，就法案、葡萄牙立法符合国际公约或协定的程度，以及法律文本中存在任何缺陷、矛盾或晦涩段落提出法律意见。在第二种情况下，总检察院确保依照《宪法》和法律行使司法职能，监督司法人员的工作，针对明显违背法律做出的任何法院裁决提起上诉。</w:t>
      </w:r>
    </w:p>
    <w:p w:rsidR="00124345" w:rsidRPr="00D00570" w:rsidRDefault="00124345" w:rsidP="00014490">
      <w:pPr>
        <w:pStyle w:val="SingleTxtGC"/>
        <w:tabs>
          <w:tab w:val="clear" w:pos="1565"/>
          <w:tab w:val="clear" w:pos="1996"/>
          <w:tab w:val="left" w:pos="1680"/>
        </w:tabs>
        <w:rPr>
          <w:rFonts w:hint="eastAsia"/>
        </w:rPr>
      </w:pPr>
      <w:r w:rsidRPr="00D00570">
        <w:t>280.</w:t>
      </w:r>
      <w:r w:rsidRPr="00D00570">
        <w:tab/>
      </w:r>
      <w:r w:rsidRPr="00D00570">
        <w:rPr>
          <w:rFonts w:hint="eastAsia"/>
        </w:rPr>
        <w:t>总检察院有义务将法院拒绝适用其合宪性受到质疑但在国际公约中有规定的条文的任何案例提交给宪法法院。还必须针对适用此前被宪法法院裁定为违宪或不合法的条文的任何法院裁决提起上诉</w:t>
      </w:r>
      <w:r w:rsidR="00014490" w:rsidRPr="00D00570">
        <w:rPr>
          <w:rFonts w:hint="eastAsia"/>
        </w:rPr>
        <w:t>(</w:t>
      </w:r>
      <w:r w:rsidRPr="00D00570">
        <w:rPr>
          <w:rFonts w:hint="eastAsia"/>
        </w:rPr>
        <w:t>《宪法》第</w:t>
      </w:r>
      <w:r w:rsidRPr="00D00570">
        <w:rPr>
          <w:rFonts w:hint="eastAsia"/>
        </w:rPr>
        <w:t>280</w:t>
      </w:r>
      <w:r w:rsidRPr="00D00570">
        <w:rPr>
          <w:rFonts w:hint="eastAsia"/>
        </w:rPr>
        <w:t>条</w:t>
      </w:r>
      <w:r w:rsidR="00014490" w:rsidRPr="00D00570">
        <w:rPr>
          <w:rFonts w:hint="eastAsia"/>
        </w:rPr>
        <w:t>)</w:t>
      </w:r>
      <w:r w:rsidRPr="00D00570">
        <w:rPr>
          <w:rFonts w:hint="eastAsia"/>
        </w:rPr>
        <w:t>。</w:t>
      </w:r>
    </w:p>
    <w:p w:rsidR="00124345" w:rsidRPr="00D00570" w:rsidRDefault="00124345" w:rsidP="00544A3F">
      <w:pPr>
        <w:pStyle w:val="H23GC"/>
        <w:rPr>
          <w:rFonts w:hint="eastAsia"/>
        </w:rPr>
      </w:pPr>
      <w:r w:rsidRPr="00D00570">
        <w:tab/>
        <w:t>(c)</w:t>
      </w:r>
      <w:r w:rsidRPr="00D00570">
        <w:tab/>
      </w:r>
      <w:r w:rsidRPr="00D00570">
        <w:rPr>
          <w:rFonts w:hint="eastAsia"/>
        </w:rPr>
        <w:t>文件编制和比较法办公室</w:t>
      </w:r>
    </w:p>
    <w:p w:rsidR="00124345" w:rsidRPr="00D00570" w:rsidRDefault="00124345" w:rsidP="00014490">
      <w:pPr>
        <w:pStyle w:val="SingleTxtGC"/>
        <w:tabs>
          <w:tab w:val="clear" w:pos="1565"/>
          <w:tab w:val="clear" w:pos="1996"/>
          <w:tab w:val="left" w:pos="1680"/>
        </w:tabs>
        <w:rPr>
          <w:rFonts w:hint="eastAsia"/>
        </w:rPr>
      </w:pPr>
      <w:r w:rsidRPr="00D00570">
        <w:t>281.</w:t>
      </w:r>
      <w:r w:rsidRPr="00D00570">
        <w:tab/>
      </w:r>
      <w:r w:rsidRPr="00D00570">
        <w:rPr>
          <w:rFonts w:hint="eastAsia"/>
        </w:rPr>
        <w:t>该办公室受葡萄牙共和国总检察长的直接控制</w:t>
      </w:r>
      <w:r w:rsidR="00014490" w:rsidRPr="00D00570">
        <w:rPr>
          <w:rFonts w:hint="eastAsia"/>
        </w:rPr>
        <w:t>(</w:t>
      </w:r>
      <w:smartTag w:uri="urn:schemas-microsoft-com:office:smarttags" w:element="chsdate">
        <w:smartTagPr>
          <w:attr w:name="IsROCDate" w:val="False"/>
          <w:attr w:name="IsLunarDate" w:val="False"/>
          <w:attr w:name="Day" w:val="22"/>
          <w:attr w:name="Month" w:val="9"/>
          <w:attr w:name="Year" w:val="1980"/>
        </w:smartTagPr>
        <w:r w:rsidRPr="00D00570">
          <w:rPr>
            <w:rFonts w:hint="eastAsia"/>
          </w:rPr>
          <w:t>1980</w:t>
        </w:r>
        <w:r w:rsidRPr="00D00570">
          <w:rPr>
            <w:rFonts w:hint="eastAsia"/>
          </w:rPr>
          <w:t>年</w:t>
        </w:r>
        <w:r w:rsidRPr="00D00570">
          <w:rPr>
            <w:rFonts w:hint="eastAsia"/>
          </w:rPr>
          <w:t>9</w:t>
        </w:r>
        <w:r w:rsidRPr="00D00570">
          <w:rPr>
            <w:rFonts w:hint="eastAsia"/>
          </w:rPr>
          <w:t>月</w:t>
        </w:r>
        <w:r w:rsidRPr="00D00570">
          <w:rPr>
            <w:rFonts w:hint="eastAsia"/>
          </w:rPr>
          <w:t>22</w:t>
        </w:r>
        <w:r w:rsidRPr="00D00570">
          <w:rPr>
            <w:rFonts w:hint="eastAsia"/>
          </w:rPr>
          <w:t>日</w:t>
        </w:r>
      </w:smartTag>
      <w:r w:rsidRPr="00D00570">
        <w:rPr>
          <w:rFonts w:hint="eastAsia"/>
        </w:rPr>
        <w:t>第</w:t>
      </w:r>
      <w:r w:rsidRPr="00D00570">
        <w:rPr>
          <w:rFonts w:hint="eastAsia"/>
        </w:rPr>
        <w:t>388/80</w:t>
      </w:r>
      <w:r w:rsidRPr="00D00570">
        <w:rPr>
          <w:rFonts w:hint="eastAsia"/>
        </w:rPr>
        <w:t>号法令</w:t>
      </w:r>
      <w:r w:rsidR="00014490" w:rsidRPr="00D00570">
        <w:rPr>
          <w:rFonts w:hint="eastAsia"/>
        </w:rPr>
        <w:t>)</w:t>
      </w:r>
      <w:r w:rsidRPr="00D00570">
        <w:rPr>
          <w:rFonts w:hint="eastAsia"/>
        </w:rPr>
        <w:t>。其宗旨是确保葡萄牙法律专业人员能够了解国外、国际和社区法律，其职责是建立人权及国际、国外和社区法律文件编制中心。</w:t>
      </w:r>
    </w:p>
    <w:p w:rsidR="00124345" w:rsidRPr="00D00570" w:rsidRDefault="00124345" w:rsidP="00014490">
      <w:pPr>
        <w:pStyle w:val="SingleTxtGC"/>
        <w:tabs>
          <w:tab w:val="clear" w:pos="1565"/>
          <w:tab w:val="clear" w:pos="1996"/>
          <w:tab w:val="left" w:pos="1680"/>
        </w:tabs>
        <w:rPr>
          <w:rFonts w:hint="eastAsia"/>
        </w:rPr>
      </w:pPr>
      <w:r w:rsidRPr="00D00570">
        <w:t>282.</w:t>
      </w:r>
      <w:r w:rsidRPr="00D00570">
        <w:tab/>
      </w:r>
      <w:r w:rsidRPr="00D00570">
        <w:rPr>
          <w:rFonts w:hint="eastAsia"/>
          <w:spacing w:val="-2"/>
        </w:rPr>
        <w:t>该办公室拥有一个网页，载有关于联合国在葡萄牙人权领域的工作信息，以及葡萄牙向条约监察机构提交的所有报告文本</w:t>
      </w:r>
      <w:r w:rsidR="00014490" w:rsidRPr="00D00570">
        <w:rPr>
          <w:rFonts w:hint="eastAsia"/>
          <w:spacing w:val="-2"/>
        </w:rPr>
        <w:t>(</w:t>
      </w:r>
      <w:r w:rsidRPr="00D00570">
        <w:rPr>
          <w:rFonts w:hint="eastAsia"/>
          <w:spacing w:val="-2"/>
        </w:rPr>
        <w:t>及报告介绍的简要记录和各自的结论性意见</w:t>
      </w:r>
      <w:r w:rsidR="00014490" w:rsidRPr="00D00570">
        <w:rPr>
          <w:rFonts w:hint="eastAsia"/>
          <w:spacing w:val="-2"/>
        </w:rPr>
        <w:t>)(</w:t>
      </w:r>
      <w:r w:rsidRPr="00D00570">
        <w:rPr>
          <w:spacing w:val="-2"/>
        </w:rPr>
        <w:t>www.gddc.pt</w:t>
      </w:r>
      <w:r w:rsidR="00014490" w:rsidRPr="00D00570">
        <w:rPr>
          <w:rFonts w:hint="eastAsia"/>
          <w:spacing w:val="-2"/>
        </w:rPr>
        <w:t>)</w:t>
      </w:r>
      <w:r w:rsidRPr="00D00570">
        <w:rPr>
          <w:rFonts w:hint="eastAsia"/>
          <w:spacing w:val="-2"/>
        </w:rPr>
        <w:t>。文件编制和比较法办公室还将“情况报道集”和人权高专办的“专业培训丛书”翻译成葡萄牙文。这些出版物的葡文版可在互联网上查阅</w:t>
      </w:r>
      <w:r w:rsidR="00014490" w:rsidRPr="00EA047E">
        <w:rPr>
          <w:rFonts w:hint="eastAsia"/>
          <w:spacing w:val="-2"/>
          <w:lang w:val="es-ES"/>
        </w:rPr>
        <w:t>(</w:t>
      </w:r>
      <w:r w:rsidRPr="00EA047E">
        <w:rPr>
          <w:spacing w:val="-2"/>
          <w:lang w:val="es-ES"/>
        </w:rPr>
        <w:t>http</w:t>
      </w:r>
      <w:r w:rsidR="00014490" w:rsidRPr="00EA047E">
        <w:rPr>
          <w:spacing w:val="-2"/>
          <w:lang w:val="es-ES"/>
        </w:rPr>
        <w:t>://</w:t>
      </w:r>
      <w:r w:rsidRPr="00EA047E">
        <w:rPr>
          <w:spacing w:val="-2"/>
          <w:lang w:val="es-ES"/>
        </w:rPr>
        <w:t>www.gddc.pt/direitos-humanos/paginaAFichas.html</w:t>
      </w:r>
      <w:r w:rsidRPr="00D00570">
        <w:rPr>
          <w:rFonts w:hint="eastAsia"/>
          <w:spacing w:val="-2"/>
        </w:rPr>
        <w:t>和</w:t>
      </w:r>
      <w:r w:rsidR="00544A3F" w:rsidRPr="001B16A6">
        <w:rPr>
          <w:lang w:val="es-ES"/>
        </w:rPr>
        <w:t>http://www.gddc.pt/</w:t>
      </w:r>
      <w:r w:rsidR="00544A3F" w:rsidRPr="00EA047E">
        <w:rPr>
          <w:rFonts w:hint="eastAsia"/>
          <w:lang w:val="es-ES"/>
        </w:rPr>
        <w:t xml:space="preserve"> </w:t>
      </w:r>
      <w:r w:rsidRPr="00EA047E">
        <w:rPr>
          <w:lang w:val="es-ES"/>
        </w:rPr>
        <w:t>direitos-humanos/paginaBFormacaoProfissional.html</w:t>
      </w:r>
      <w:r w:rsidR="00014490" w:rsidRPr="00EA047E">
        <w:rPr>
          <w:rFonts w:hint="eastAsia"/>
          <w:lang w:val="es-ES"/>
        </w:rPr>
        <w:t>)</w:t>
      </w:r>
      <w:r w:rsidRPr="00D00570">
        <w:rPr>
          <w:rFonts w:hint="eastAsia"/>
        </w:rPr>
        <w:t>。文件编制和比较法办公室网页同样载有向联合国人权条约机构以及欧洲人权法院提出申诉的双语模板</w:t>
      </w:r>
      <w:r w:rsidR="00014490" w:rsidRPr="00D00570">
        <w:rPr>
          <w:rFonts w:hint="eastAsia"/>
        </w:rPr>
        <w:t>(</w:t>
      </w:r>
      <w:r w:rsidRPr="00D00570">
        <w:rPr>
          <w:rFonts w:hint="eastAsia"/>
        </w:rPr>
        <w:t>葡文</w:t>
      </w:r>
      <w:r w:rsidRPr="00D00570">
        <w:rPr>
          <w:rFonts w:hint="eastAsia"/>
        </w:rPr>
        <w:t>/</w:t>
      </w:r>
      <w:r w:rsidRPr="00D00570">
        <w:rPr>
          <w:rFonts w:hint="eastAsia"/>
        </w:rPr>
        <w:t>英文</w:t>
      </w:r>
      <w:r w:rsidR="00014490" w:rsidRPr="00D00570">
        <w:rPr>
          <w:rFonts w:hint="eastAsia"/>
        </w:rPr>
        <w:t>)</w:t>
      </w:r>
      <w:r w:rsidRPr="00D00570">
        <w:rPr>
          <w:rFonts w:hint="eastAsia"/>
        </w:rPr>
        <w:t>。它还包含一个葡萄牙作为缔约国缔结的所有条约的数据库，包括葡萄牙作为缔约国的所有人权条约文本</w:t>
      </w:r>
      <w:r w:rsidR="00014490" w:rsidRPr="00D00570">
        <w:rPr>
          <w:rFonts w:hint="eastAsia"/>
        </w:rPr>
        <w:t>(</w:t>
      </w:r>
      <w:r w:rsidRPr="00D00570">
        <w:rPr>
          <w:rFonts w:hint="eastAsia"/>
        </w:rPr>
        <w:t>葡文</w:t>
      </w:r>
      <w:r w:rsidR="00014490" w:rsidRPr="00D00570">
        <w:rPr>
          <w:rFonts w:hint="eastAsia"/>
        </w:rPr>
        <w:t>)</w:t>
      </w:r>
      <w:r w:rsidRPr="00D00570">
        <w:rPr>
          <w:rFonts w:hint="eastAsia"/>
        </w:rPr>
        <w:t>。</w:t>
      </w:r>
    </w:p>
    <w:p w:rsidR="00124345" w:rsidRPr="00D00570" w:rsidRDefault="00124345" w:rsidP="00BE7783">
      <w:pPr>
        <w:pStyle w:val="H23GC"/>
        <w:rPr>
          <w:rFonts w:hint="eastAsia"/>
        </w:rPr>
      </w:pPr>
      <w:r w:rsidRPr="00D00570">
        <w:tab/>
        <w:t>3.</w:t>
      </w:r>
      <w:r w:rsidRPr="00D00570">
        <w:tab/>
      </w:r>
      <w:r w:rsidRPr="00D00570">
        <w:rPr>
          <w:rFonts w:hint="eastAsia"/>
        </w:rPr>
        <w:t>人权文书的传播</w:t>
      </w:r>
    </w:p>
    <w:p w:rsidR="00124345" w:rsidRPr="00D00570" w:rsidRDefault="00124345" w:rsidP="005B5334">
      <w:pPr>
        <w:pStyle w:val="SingleTxtGC"/>
        <w:tabs>
          <w:tab w:val="clear" w:pos="1565"/>
          <w:tab w:val="clear" w:pos="1996"/>
          <w:tab w:val="left" w:pos="1680"/>
        </w:tabs>
        <w:rPr>
          <w:rFonts w:hint="eastAsia"/>
        </w:rPr>
      </w:pPr>
      <w:r w:rsidRPr="00D00570">
        <w:t>283.</w:t>
      </w:r>
      <w:r w:rsidRPr="00D00570">
        <w:tab/>
      </w:r>
      <w:r w:rsidRPr="00D00570">
        <w:rPr>
          <w:rFonts w:hint="eastAsia"/>
        </w:rPr>
        <w:t>葡萄牙作为缔约国的所有人权文书均已翻译成葡文并在《政府公报》上发表。这些文书可通过互联网在《政府公报》网页上免费查阅</w:t>
      </w:r>
      <w:r w:rsidR="00014490" w:rsidRPr="00997E1D">
        <w:rPr>
          <w:rFonts w:hint="eastAsia"/>
          <w:lang w:val="es-ES"/>
        </w:rPr>
        <w:t>(</w:t>
      </w:r>
      <w:r w:rsidR="00BE7783" w:rsidRPr="006D3649">
        <w:rPr>
          <w:lang w:val="es-ES"/>
        </w:rPr>
        <w:t>http://www.incm.pt/</w:t>
      </w:r>
      <w:r w:rsidR="00BE7783" w:rsidRPr="00997E1D">
        <w:rPr>
          <w:rFonts w:hint="eastAsia"/>
          <w:lang w:val="es-ES"/>
        </w:rPr>
        <w:t xml:space="preserve"> </w:t>
      </w:r>
      <w:r w:rsidRPr="00997E1D">
        <w:rPr>
          <w:lang w:val="es-ES"/>
        </w:rPr>
        <w:t>site/diario_republica.html</w:t>
      </w:r>
      <w:r w:rsidR="00014490" w:rsidRPr="00997E1D">
        <w:rPr>
          <w:rFonts w:hint="eastAsia"/>
          <w:lang w:val="es-ES"/>
        </w:rPr>
        <w:t>)</w:t>
      </w:r>
      <w:r w:rsidRPr="00D00570">
        <w:rPr>
          <w:rFonts w:hint="eastAsia"/>
        </w:rPr>
        <w:t>。另外，这些文件的葡文版本可在总检察长文件编制和比较法办公室网站上查阅。此外，文件编制和比较法办公室还编辑了两卷葡萄牙现行的</w:t>
      </w:r>
      <w:r w:rsidRPr="00D00570">
        <w:t>《</w:t>
      </w:r>
      <w:r w:rsidRPr="00D00570">
        <w:rPr>
          <w:rFonts w:hint="eastAsia"/>
        </w:rPr>
        <w:t>世界和区域人权标准汇编》</w:t>
      </w:r>
      <w:r w:rsidR="00014490" w:rsidRPr="00D00570">
        <w:rPr>
          <w:rFonts w:hint="eastAsia"/>
        </w:rPr>
        <w:t>(</w:t>
      </w:r>
      <w:r w:rsidRPr="00D00570">
        <w:rPr>
          <w:rFonts w:hint="eastAsia"/>
        </w:rPr>
        <w:t>大约</w:t>
      </w:r>
      <w:r w:rsidR="005B3443" w:rsidRPr="00D00570">
        <w:rPr>
          <w:rFonts w:hint="eastAsia"/>
        </w:rPr>
        <w:t>1</w:t>
      </w:r>
      <w:r w:rsidR="005B3443">
        <w:rPr>
          <w:rFonts w:hint="eastAsia"/>
        </w:rPr>
        <w:t>,</w:t>
      </w:r>
      <w:r w:rsidR="005B3443" w:rsidRPr="00D00570">
        <w:rPr>
          <w:rFonts w:hint="eastAsia"/>
        </w:rPr>
        <w:t>40</w:t>
      </w:r>
      <w:r w:rsidRPr="00D00570">
        <w:rPr>
          <w:rFonts w:hint="eastAsia"/>
        </w:rPr>
        <w:t>0</w:t>
      </w:r>
      <w:r w:rsidRPr="00D00570">
        <w:rPr>
          <w:rFonts w:hint="eastAsia"/>
        </w:rPr>
        <w:t>页</w:t>
      </w:r>
      <w:r w:rsidR="00A253B9" w:rsidRPr="00D00570">
        <w:rPr>
          <w:rFonts w:hint="eastAsia"/>
        </w:rPr>
        <w:t>)</w:t>
      </w:r>
      <w:r w:rsidR="007C7067" w:rsidRPr="00D00570">
        <w:rPr>
          <w:rFonts w:hint="eastAsia"/>
          <w:spacing w:val="-50"/>
        </w:rPr>
        <w:t>―</w:t>
      </w:r>
      <w:r w:rsidR="007C7067" w:rsidRPr="00D00570">
        <w:rPr>
          <w:rFonts w:hint="eastAsia"/>
        </w:rPr>
        <w:t>―</w:t>
      </w:r>
      <w:r w:rsidRPr="00D00570">
        <w:rPr>
          <w:rFonts w:hint="eastAsia"/>
        </w:rPr>
        <w:t>既有条约也有政治承诺和声明</w:t>
      </w:r>
      <w:r w:rsidR="007C7067" w:rsidRPr="00D00570">
        <w:rPr>
          <w:rFonts w:hint="eastAsia"/>
          <w:spacing w:val="-50"/>
        </w:rPr>
        <w:t>―</w:t>
      </w:r>
      <w:r w:rsidR="007C7067" w:rsidRPr="00D00570">
        <w:rPr>
          <w:rFonts w:hint="eastAsia"/>
        </w:rPr>
        <w:t>―</w:t>
      </w:r>
      <w:r w:rsidRPr="00D00570">
        <w:rPr>
          <w:rFonts w:hint="eastAsia"/>
        </w:rPr>
        <w:t>已翻译成葡文。这套汇编文件打算免费发放给大学、图书馆、研究中心以及讲葡萄牙语的国家。</w:t>
      </w:r>
    </w:p>
    <w:p w:rsidR="00124345" w:rsidRPr="00D00570" w:rsidRDefault="00124345" w:rsidP="005B5334">
      <w:pPr>
        <w:pStyle w:val="SingleTxtGC"/>
        <w:tabs>
          <w:tab w:val="clear" w:pos="1565"/>
          <w:tab w:val="clear" w:pos="1996"/>
          <w:tab w:val="left" w:pos="1680"/>
        </w:tabs>
        <w:rPr>
          <w:rFonts w:hint="eastAsia"/>
        </w:rPr>
      </w:pPr>
      <w:r w:rsidRPr="00D00570">
        <w:t>284.</w:t>
      </w:r>
      <w:r w:rsidRPr="00D00570">
        <w:tab/>
      </w:r>
      <w:r w:rsidRPr="00D00570">
        <w:rPr>
          <w:rFonts w:hint="eastAsia"/>
        </w:rPr>
        <w:t>国际人权文书的大量参考资料均可在各部委的机构网站上找到，其结构安排不仅方便专业人士查阅，而且主要是方便所有公民查阅。特别重视主要与葡萄牙做出的承诺有关的最新新闻和大事年表以及庆祝具体的“人权日”。</w:t>
      </w:r>
    </w:p>
    <w:p w:rsidR="00124345" w:rsidRPr="00D00570" w:rsidRDefault="00124345" w:rsidP="005B5334">
      <w:pPr>
        <w:pStyle w:val="SingleTxtGC"/>
        <w:tabs>
          <w:tab w:val="clear" w:pos="1565"/>
          <w:tab w:val="clear" w:pos="1996"/>
          <w:tab w:val="left" w:pos="1680"/>
        </w:tabs>
      </w:pPr>
      <w:r w:rsidRPr="00D00570">
        <w:t>285.</w:t>
      </w:r>
      <w:r w:rsidRPr="00D00570">
        <w:tab/>
      </w:r>
      <w:r w:rsidRPr="00D00570">
        <w:rPr>
          <w:rFonts w:hint="eastAsia"/>
        </w:rPr>
        <w:t>在具体的妇女权利和性别歧视领域，</w:t>
      </w:r>
      <w:r w:rsidRPr="00D00570">
        <w:rPr>
          <w:rFonts w:hint="eastAsia"/>
        </w:rPr>
        <w:t>2003</w:t>
      </w:r>
      <w:r w:rsidRPr="00D00570">
        <w:rPr>
          <w:rFonts w:hint="eastAsia"/>
        </w:rPr>
        <w:t>年，平等与妇女权利委员会</w:t>
      </w:r>
      <w:r w:rsidRPr="00D00570">
        <w:rPr>
          <w:rFonts w:hint="eastAsia"/>
        </w:rPr>
        <w:t>/</w:t>
      </w:r>
      <w:r w:rsidR="00537FDA">
        <w:rPr>
          <w:rFonts w:hint="eastAsia"/>
        </w:rPr>
        <w:t>公民地位与性别平等委员</w:t>
      </w:r>
      <w:r w:rsidRPr="00D00570">
        <w:rPr>
          <w:rFonts w:hint="eastAsia"/>
        </w:rPr>
        <w:t>会在其“全球议程”文集中共同出版了葡文版《</w:t>
      </w:r>
      <w:r w:rsidRPr="00D00570">
        <w:t>消除对妇女一切形式歧视公约</w:t>
      </w:r>
      <w:r w:rsidRPr="00D00570">
        <w:rPr>
          <w:rFonts w:hint="eastAsia"/>
        </w:rPr>
        <w:t>》及其《</w:t>
      </w:r>
      <w:r w:rsidRPr="00D00570">
        <w:t>任择议定书</w:t>
      </w:r>
      <w:r w:rsidRPr="00D00570">
        <w:rPr>
          <w:rFonts w:hint="eastAsia"/>
        </w:rPr>
        <w:t>》。该文集第二版印刷了</w:t>
      </w:r>
      <w:r w:rsidR="005B3443" w:rsidRPr="00D00570">
        <w:rPr>
          <w:rFonts w:hint="eastAsia"/>
        </w:rPr>
        <w:t>10</w:t>
      </w:r>
      <w:r w:rsidR="005B3443">
        <w:rPr>
          <w:rFonts w:hint="eastAsia"/>
        </w:rPr>
        <w:t>,</w:t>
      </w:r>
      <w:r w:rsidR="005B3443" w:rsidRPr="00D00570">
        <w:rPr>
          <w:rFonts w:hint="eastAsia"/>
        </w:rPr>
        <w:t>000</w:t>
      </w:r>
      <w:r w:rsidRPr="00D00570">
        <w:rPr>
          <w:rFonts w:hint="eastAsia"/>
        </w:rPr>
        <w:t>册，到</w:t>
      </w:r>
      <w:r w:rsidRPr="00D00570">
        <w:rPr>
          <w:rFonts w:hint="eastAsia"/>
        </w:rPr>
        <w:t>2007</w:t>
      </w:r>
      <w:r w:rsidRPr="00D00570">
        <w:rPr>
          <w:rFonts w:hint="eastAsia"/>
        </w:rPr>
        <w:t>年</w:t>
      </w:r>
      <w:r w:rsidRPr="00D00570">
        <w:rPr>
          <w:rFonts w:hint="eastAsia"/>
        </w:rPr>
        <w:t>12</w:t>
      </w:r>
      <w:r w:rsidRPr="00D00570">
        <w:rPr>
          <w:rFonts w:hint="eastAsia"/>
        </w:rPr>
        <w:t>月，已发放</w:t>
      </w:r>
      <w:r w:rsidR="005B3443" w:rsidRPr="00D00570">
        <w:rPr>
          <w:rFonts w:hint="eastAsia"/>
        </w:rPr>
        <w:t>8</w:t>
      </w:r>
      <w:r w:rsidR="005B3443">
        <w:rPr>
          <w:rFonts w:hint="eastAsia"/>
        </w:rPr>
        <w:t>,</w:t>
      </w:r>
      <w:r w:rsidR="005B3443" w:rsidRPr="00D00570">
        <w:rPr>
          <w:rFonts w:hint="eastAsia"/>
        </w:rPr>
        <w:t>32</w:t>
      </w:r>
      <w:r w:rsidRPr="00D00570">
        <w:rPr>
          <w:rFonts w:hint="eastAsia"/>
        </w:rPr>
        <w:t>6</w:t>
      </w:r>
      <w:r w:rsidRPr="00D00570">
        <w:rPr>
          <w:rFonts w:hint="eastAsia"/>
        </w:rPr>
        <w:t>册。</w:t>
      </w:r>
    </w:p>
    <w:p w:rsidR="00124345" w:rsidRPr="00D00570" w:rsidRDefault="00124345" w:rsidP="005B5334">
      <w:pPr>
        <w:pStyle w:val="SingleTxtGC"/>
        <w:tabs>
          <w:tab w:val="clear" w:pos="1565"/>
          <w:tab w:val="clear" w:pos="1996"/>
          <w:tab w:val="left" w:pos="1680"/>
        </w:tabs>
      </w:pPr>
      <w:r w:rsidRPr="00D00570">
        <w:t>286.</w:t>
      </w:r>
      <w:r w:rsidRPr="00D00570">
        <w:tab/>
      </w:r>
      <w:r w:rsidRPr="00D00570">
        <w:rPr>
          <w:rFonts w:hint="eastAsia"/>
        </w:rPr>
        <w:t>平等与妇女权利委员会</w:t>
      </w:r>
      <w:r w:rsidRPr="00D00570">
        <w:rPr>
          <w:rFonts w:hint="eastAsia"/>
        </w:rPr>
        <w:t>/</w:t>
      </w:r>
      <w:r w:rsidR="00537FDA">
        <w:rPr>
          <w:rFonts w:hint="eastAsia"/>
        </w:rPr>
        <w:t>公民地位与性别平等委员</w:t>
      </w:r>
      <w:r w:rsidRPr="00D00570">
        <w:rPr>
          <w:rFonts w:hint="eastAsia"/>
        </w:rPr>
        <w:t>会拥有一份题为“</w:t>
      </w:r>
      <w:r w:rsidRPr="00D00570">
        <w:rPr>
          <w:rFonts w:hint="eastAsia"/>
        </w:rPr>
        <w:t>Noticias</w:t>
      </w:r>
      <w:r w:rsidRPr="00D00570">
        <w:rPr>
          <w:rFonts w:hint="eastAsia"/>
        </w:rPr>
        <w:t>”的期刊，一版发行</w:t>
      </w:r>
      <w:r w:rsidR="005B3443" w:rsidRPr="00D00570">
        <w:rPr>
          <w:rFonts w:hint="eastAsia"/>
        </w:rPr>
        <w:t>4</w:t>
      </w:r>
      <w:r w:rsidR="005B3443">
        <w:rPr>
          <w:rFonts w:hint="eastAsia"/>
        </w:rPr>
        <w:t>,</w:t>
      </w:r>
      <w:r w:rsidR="005B3443" w:rsidRPr="00D00570">
        <w:rPr>
          <w:rFonts w:hint="eastAsia"/>
        </w:rPr>
        <w:t>00</w:t>
      </w:r>
      <w:r w:rsidRPr="00D00570">
        <w:rPr>
          <w:rFonts w:hint="eastAsia"/>
        </w:rPr>
        <w:t>0</w:t>
      </w:r>
      <w:r w:rsidRPr="00D00570">
        <w:rPr>
          <w:rFonts w:hint="eastAsia"/>
        </w:rPr>
        <w:t>册。这份期刊有一个国际新闻与文书栏目。</w:t>
      </w:r>
      <w:r w:rsidRPr="00D00570">
        <w:rPr>
          <w:rFonts w:hint="eastAsia"/>
        </w:rPr>
        <w:t>2007</w:t>
      </w:r>
      <w:r w:rsidRPr="00D00570">
        <w:rPr>
          <w:rFonts w:hint="eastAsia"/>
        </w:rPr>
        <w:t>年</w:t>
      </w:r>
      <w:r w:rsidRPr="00D00570">
        <w:rPr>
          <w:rFonts w:hint="eastAsia"/>
        </w:rPr>
        <w:t>10</w:t>
      </w:r>
      <w:r w:rsidRPr="00D00570">
        <w:rPr>
          <w:rFonts w:hint="eastAsia"/>
        </w:rPr>
        <w:t>月，“</w:t>
      </w:r>
      <w:r w:rsidRPr="00D00570">
        <w:rPr>
          <w:rFonts w:hint="eastAsia"/>
        </w:rPr>
        <w:t>Noticias</w:t>
      </w:r>
      <w:r w:rsidRPr="00D00570">
        <w:rPr>
          <w:rFonts w:hint="eastAsia"/>
        </w:rPr>
        <w:t>”第</w:t>
      </w:r>
      <w:r w:rsidRPr="00D00570">
        <w:rPr>
          <w:rFonts w:hint="eastAsia"/>
        </w:rPr>
        <w:t>79</w:t>
      </w:r>
      <w:r w:rsidRPr="00D00570">
        <w:rPr>
          <w:rFonts w:hint="eastAsia"/>
        </w:rPr>
        <w:t>期载有葡文版《</w:t>
      </w:r>
      <w:r w:rsidRPr="00D00570">
        <w:t>消除对妇女一切形式歧视</w:t>
      </w:r>
      <w:r w:rsidRPr="00D00570">
        <w:rPr>
          <w:rFonts w:hint="eastAsia"/>
        </w:rPr>
        <w:t>公约》及其《任择议定书》全文。</w:t>
      </w:r>
    </w:p>
    <w:p w:rsidR="00124345" w:rsidRPr="00D00570" w:rsidRDefault="00124345" w:rsidP="005B5334">
      <w:pPr>
        <w:pStyle w:val="SingleTxtGC"/>
        <w:tabs>
          <w:tab w:val="clear" w:pos="1565"/>
          <w:tab w:val="clear" w:pos="1996"/>
          <w:tab w:val="left" w:pos="1680"/>
        </w:tabs>
        <w:rPr>
          <w:rFonts w:hint="eastAsia"/>
        </w:rPr>
      </w:pPr>
      <w:r w:rsidRPr="00D00570">
        <w:t>287.</w:t>
      </w:r>
      <w:r w:rsidRPr="00D00570">
        <w:tab/>
      </w:r>
      <w:r w:rsidRPr="00D00570">
        <w:rPr>
          <w:rFonts w:hint="eastAsia"/>
        </w:rPr>
        <w:t>关于保护处于危险中的儿童和青少年问题，保护处于危险中的儿童和青少年全国委员会提倡通过出版书籍、海报、传单、宣传册及其他资料，在《儿童权利公约》框架内提高与儿童权利有关的认识，确保对普通大众、</w:t>
      </w:r>
      <w:r w:rsidRPr="00D00570">
        <w:t>儿童和青少年保护委员会</w:t>
      </w:r>
      <w:r w:rsidRPr="00D00570">
        <w:rPr>
          <w:rFonts w:hint="eastAsia"/>
        </w:rPr>
        <w:t>甚至是综合公共行政部门提出的问题进行辅导、移交和说明。</w:t>
      </w:r>
    </w:p>
    <w:p w:rsidR="00124345" w:rsidRPr="00D00570" w:rsidRDefault="00124345" w:rsidP="005B5334">
      <w:pPr>
        <w:pStyle w:val="SingleTxtGC"/>
        <w:tabs>
          <w:tab w:val="clear" w:pos="1565"/>
          <w:tab w:val="clear" w:pos="1996"/>
          <w:tab w:val="left" w:pos="1680"/>
        </w:tabs>
        <w:rPr>
          <w:rFonts w:hint="eastAsia"/>
        </w:rPr>
      </w:pPr>
      <w:r w:rsidRPr="00D00570">
        <w:t>288.</w:t>
      </w:r>
      <w:r w:rsidRPr="00D00570">
        <w:tab/>
      </w:r>
      <w:r w:rsidRPr="00D00570">
        <w:rPr>
          <w:rFonts w:hint="eastAsia"/>
        </w:rPr>
        <w:t>所提及的所有出版物在决策者、企业、市政当局、区域当局、高等院校、研究中心、妇女非政府组织、图书馆、外国性别平等机制、研究人员及其他民众中间广泛传播。</w:t>
      </w:r>
    </w:p>
    <w:p w:rsidR="00124345" w:rsidRPr="00D00570" w:rsidRDefault="00124345" w:rsidP="00BE7783">
      <w:pPr>
        <w:pStyle w:val="H23GC"/>
        <w:rPr>
          <w:rFonts w:hint="eastAsia"/>
        </w:rPr>
      </w:pPr>
      <w:r w:rsidRPr="00D00570">
        <w:tab/>
        <w:t>4.</w:t>
      </w:r>
      <w:r w:rsidRPr="00D00570">
        <w:tab/>
      </w:r>
      <w:r w:rsidRPr="00D00570">
        <w:rPr>
          <w:rFonts w:hint="eastAsia"/>
        </w:rPr>
        <w:t>提高公职人员及其他专业人员对人权的认识</w:t>
      </w:r>
    </w:p>
    <w:p w:rsidR="00124345" w:rsidRPr="00D00570" w:rsidRDefault="00124345" w:rsidP="005B5334">
      <w:pPr>
        <w:pStyle w:val="SingleTxtGC"/>
        <w:tabs>
          <w:tab w:val="clear" w:pos="1565"/>
          <w:tab w:val="clear" w:pos="1996"/>
          <w:tab w:val="left" w:pos="1680"/>
        </w:tabs>
        <w:rPr>
          <w:rFonts w:hint="eastAsia"/>
        </w:rPr>
      </w:pPr>
      <w:r w:rsidRPr="00D00570">
        <w:t>289.</w:t>
      </w:r>
      <w:r w:rsidRPr="00D00570">
        <w:tab/>
      </w:r>
      <w:r w:rsidRPr="00D00570">
        <w:rPr>
          <w:rFonts w:hint="eastAsia"/>
        </w:rPr>
        <w:t>葡萄牙深知防止侵犯人权行为培训的重要性。因此，数年来一直为各种行业提供系统培训，这是基本权利、自由和保障的基础。</w:t>
      </w:r>
    </w:p>
    <w:p w:rsidR="00124345" w:rsidRPr="00D00570" w:rsidRDefault="00124345" w:rsidP="00BE7783">
      <w:pPr>
        <w:pStyle w:val="H23GC"/>
      </w:pPr>
      <w:r w:rsidRPr="00D00570">
        <w:tab/>
        <w:t>(a)</w:t>
      </w:r>
      <w:r w:rsidRPr="00D00570">
        <w:tab/>
      </w:r>
      <w:r w:rsidRPr="00D00570">
        <w:t>国家法官学院</w:t>
      </w:r>
    </w:p>
    <w:p w:rsidR="00124345" w:rsidRPr="00D00570" w:rsidRDefault="00124345" w:rsidP="005B5334">
      <w:pPr>
        <w:pStyle w:val="SingleTxtGC"/>
        <w:tabs>
          <w:tab w:val="clear" w:pos="1565"/>
          <w:tab w:val="clear" w:pos="1996"/>
          <w:tab w:val="left" w:pos="1680"/>
        </w:tabs>
        <w:rPr>
          <w:rFonts w:hint="eastAsia"/>
        </w:rPr>
      </w:pPr>
      <w:r w:rsidRPr="00D00570">
        <w:t>290.</w:t>
      </w:r>
      <w:r w:rsidRPr="00D00570">
        <w:tab/>
      </w:r>
      <w:r w:rsidRPr="00D00570">
        <w:rPr>
          <w:rFonts w:hint="eastAsia"/>
        </w:rPr>
        <w:t>国家法官学院自成立以来已提供基本权利及其保护的国际机构领域的培训。因此，该学院帮助司法法官通过学习葡萄牙现行的主要文书，认识到国际法的价值和重要性。由于其具有区域特征，故《欧洲人权公约》得到全面涉及。一方面，学院及其学生联合开展了若干科学文化活动，宣传国际法知识和国际组织的工作。</w:t>
      </w:r>
      <w:r w:rsidRPr="00D00570">
        <w:rPr>
          <w:rFonts w:hint="eastAsia"/>
        </w:rPr>
        <w:t>1988</w:t>
      </w:r>
      <w:r w:rsidRPr="00D00570">
        <w:rPr>
          <w:rFonts w:hint="eastAsia"/>
        </w:rPr>
        <w:t>年就上文提及的《儿童权利公约》草案举行的研讨会就是一个例子。就司法部门行动者而言，法官和检察官在司法研究中心接受法律和司法教育年度向其提供人权方面的教育和培训。监狱官和司法警察在其专业训练课程中接受人权方面的培训。</w:t>
      </w:r>
    </w:p>
    <w:p w:rsidR="00124345" w:rsidRPr="00D00570" w:rsidRDefault="00124345" w:rsidP="00BE7783">
      <w:pPr>
        <w:pStyle w:val="H23GC"/>
        <w:rPr>
          <w:rFonts w:hint="eastAsia"/>
        </w:rPr>
      </w:pPr>
      <w:r w:rsidRPr="00D00570">
        <w:tab/>
        <w:t>(b)</w:t>
      </w:r>
      <w:r w:rsidRPr="00D00570">
        <w:tab/>
      </w:r>
      <w:r w:rsidRPr="00D00570">
        <w:rPr>
          <w:rFonts w:hint="eastAsia"/>
        </w:rPr>
        <w:t>律师协会</w:t>
      </w:r>
    </w:p>
    <w:p w:rsidR="00124345" w:rsidRPr="00D00570" w:rsidRDefault="00124345" w:rsidP="005B5334">
      <w:pPr>
        <w:pStyle w:val="SingleTxtGC"/>
        <w:tabs>
          <w:tab w:val="clear" w:pos="1565"/>
          <w:tab w:val="clear" w:pos="1996"/>
          <w:tab w:val="left" w:pos="1680"/>
        </w:tabs>
        <w:rPr>
          <w:rFonts w:hint="eastAsia"/>
        </w:rPr>
      </w:pPr>
      <w:r w:rsidRPr="00D00570">
        <w:t>291.</w:t>
      </w:r>
      <w:r w:rsidRPr="00D00570">
        <w:tab/>
      </w:r>
      <w:r w:rsidRPr="00D00570">
        <w:rPr>
          <w:rFonts w:hint="eastAsia"/>
        </w:rPr>
        <w:t>重视通过培训青年律师、让律师协会参与这项工作非常重要，青年律师的身份要求他们在开始执业之前必须遵守条款规定。例如，向他们提供的关于向国际当局，无论是斯特拉斯堡各机关还是人权委员会提出申诉的信息，均已证明对他们至关重要。</w:t>
      </w:r>
    </w:p>
    <w:p w:rsidR="00124345" w:rsidRPr="00D00570" w:rsidRDefault="00124345" w:rsidP="00BE7783">
      <w:pPr>
        <w:pStyle w:val="H23GC"/>
        <w:rPr>
          <w:rFonts w:hint="eastAsia"/>
        </w:rPr>
      </w:pPr>
      <w:r w:rsidRPr="00D00570">
        <w:tab/>
        <w:t>(c)</w:t>
      </w:r>
      <w:r w:rsidRPr="00D00570">
        <w:tab/>
      </w:r>
      <w:r w:rsidRPr="00D00570">
        <w:rPr>
          <w:rFonts w:hint="eastAsia"/>
        </w:rPr>
        <w:t>警察部队</w:t>
      </w:r>
    </w:p>
    <w:p w:rsidR="00124345" w:rsidRPr="00D00570" w:rsidRDefault="00124345" w:rsidP="005B5334">
      <w:pPr>
        <w:pStyle w:val="SingleTxtGC"/>
        <w:tabs>
          <w:tab w:val="clear" w:pos="1565"/>
          <w:tab w:val="clear" w:pos="1996"/>
          <w:tab w:val="left" w:pos="1680"/>
        </w:tabs>
        <w:rPr>
          <w:rFonts w:hint="eastAsia"/>
        </w:rPr>
      </w:pPr>
      <w:r w:rsidRPr="00D00570">
        <w:t>292.</w:t>
      </w:r>
      <w:r w:rsidRPr="00D00570">
        <w:tab/>
      </w:r>
      <w:r w:rsidRPr="00D00570">
        <w:rPr>
          <w:rFonts w:hint="eastAsia"/>
        </w:rPr>
        <w:t>对各种警察部队官员的招聘和培训包含基本权利、保障和自由。至于与公众的关系，每位官员必须随身携带行为守则，其中强调警察工作的目的，如维护民主制度的合法性及公民的基本权利，还包括礼貌待人的标准以及个人行为守则。该守则表明，警察工作的开展必须在基本人权与自由方面公正无私，以法律规定为限，绝不采用非法或明显过分的方法。无论是在基本培训期间还是正在进行的培训中，对这些官员的培训始终包括有关权利、自由和保障的重要内容。</w:t>
      </w:r>
    </w:p>
    <w:p w:rsidR="00124345" w:rsidRPr="00D00570" w:rsidRDefault="00124345" w:rsidP="005B5334">
      <w:pPr>
        <w:pStyle w:val="SingleTxtGC"/>
        <w:tabs>
          <w:tab w:val="clear" w:pos="1565"/>
          <w:tab w:val="clear" w:pos="1996"/>
          <w:tab w:val="left" w:pos="1680"/>
        </w:tabs>
        <w:rPr>
          <w:rFonts w:hint="eastAsia"/>
        </w:rPr>
      </w:pPr>
      <w:r w:rsidRPr="00D00570">
        <w:t>293.</w:t>
      </w:r>
      <w:r w:rsidRPr="00D00570">
        <w:tab/>
      </w:r>
      <w:r w:rsidRPr="00D00570">
        <w:rPr>
          <w:rFonts w:hint="eastAsia"/>
        </w:rPr>
        <w:t>相关课程涉及人权普遍性、不歧视、获取信息和法律保护、监察员的活动以及法院问题，优先重视区域和全球保护系统的研究。在这一阶段，已研究的文书包括《世界人权宣言》、《国际人权公约》、《</w:t>
      </w:r>
      <w:r w:rsidRPr="00D00570">
        <w:t>禁止酷刑和其他残忍、不人道或有辱人格的待遇或处罚公约</w:t>
      </w:r>
      <w:r w:rsidRPr="00D00570">
        <w:rPr>
          <w:rFonts w:hint="eastAsia"/>
        </w:rPr>
        <w:t>》、《欧洲防止酷刑和不人道或有辱人格待遇或处罚公约》、</w:t>
      </w:r>
      <w:r w:rsidRPr="00D00570">
        <w:t>《欧洲关于个人取得和持有火器管制公约</w:t>
      </w:r>
      <w:r w:rsidRPr="00D00570">
        <w:rPr>
          <w:rFonts w:hint="eastAsia"/>
        </w:rPr>
        <w:t>》以及</w:t>
      </w:r>
      <w:r w:rsidRPr="00D00570">
        <w:t>《欧洲关于体育赛事特别是足球比赛观众暴力和不端行为公约》</w:t>
      </w:r>
      <w:r w:rsidRPr="00D00570">
        <w:rPr>
          <w:rFonts w:hint="eastAsia"/>
        </w:rPr>
        <w:t>，所有这些文书均在葡萄牙国内立法中有效。</w:t>
      </w:r>
    </w:p>
    <w:p w:rsidR="00124345" w:rsidRPr="00D00570" w:rsidRDefault="00124345" w:rsidP="005B5334">
      <w:pPr>
        <w:pStyle w:val="SingleTxtGC"/>
        <w:tabs>
          <w:tab w:val="clear" w:pos="1565"/>
          <w:tab w:val="clear" w:pos="1996"/>
          <w:tab w:val="left" w:pos="1680"/>
        </w:tabs>
        <w:rPr>
          <w:rFonts w:hint="eastAsia"/>
        </w:rPr>
      </w:pPr>
      <w:r w:rsidRPr="00D00570">
        <w:t>294.</w:t>
      </w:r>
      <w:r w:rsidRPr="00D00570">
        <w:tab/>
      </w:r>
      <w:r w:rsidRPr="00D00570">
        <w:rPr>
          <w:rFonts w:hint="eastAsia"/>
        </w:rPr>
        <w:t>有趣的是，甚至对于私人警卫的甄选和招聘也必须考虑到对有关基本权利、自由和保障的义务的认识。</w:t>
      </w:r>
    </w:p>
    <w:p w:rsidR="00124345" w:rsidRPr="00D00570" w:rsidRDefault="00124345" w:rsidP="00BE7783">
      <w:pPr>
        <w:pStyle w:val="H23GC"/>
        <w:rPr>
          <w:rFonts w:hint="eastAsia"/>
        </w:rPr>
      </w:pPr>
      <w:r w:rsidRPr="00D00570">
        <w:tab/>
        <w:t>(d)</w:t>
      </w:r>
      <w:r w:rsidRPr="00D00570">
        <w:tab/>
      </w:r>
      <w:r w:rsidRPr="00D00570">
        <w:rPr>
          <w:rFonts w:hint="eastAsia"/>
        </w:rPr>
        <w:t>狱政署</w:t>
      </w:r>
    </w:p>
    <w:p w:rsidR="00124345" w:rsidRPr="00D00570" w:rsidRDefault="00124345" w:rsidP="005B5334">
      <w:pPr>
        <w:pStyle w:val="SingleTxtGC"/>
        <w:tabs>
          <w:tab w:val="clear" w:pos="1565"/>
          <w:tab w:val="clear" w:pos="1996"/>
          <w:tab w:val="left" w:pos="1680"/>
        </w:tabs>
        <w:rPr>
          <w:rFonts w:hint="eastAsia"/>
        </w:rPr>
      </w:pPr>
      <w:r w:rsidRPr="00D00570">
        <w:t>295.</w:t>
      </w:r>
      <w:r w:rsidRPr="00D00570">
        <w:tab/>
      </w:r>
      <w:r w:rsidRPr="00D00570">
        <w:rPr>
          <w:rFonts w:hint="eastAsia"/>
        </w:rPr>
        <w:t>向狱政署提供的葡文资料涉及主要人权文书，尤其是《执法人员行为守则》；《</w:t>
      </w:r>
      <w:r w:rsidRPr="00D00570">
        <w:t>有关医务人员</w:t>
      </w:r>
      <w:r w:rsidRPr="00D00570">
        <w:rPr>
          <w:rFonts w:hint="eastAsia"/>
        </w:rPr>
        <w:t>，</w:t>
      </w:r>
      <w:r w:rsidRPr="00D00570">
        <w:t>特别是医生</w:t>
      </w:r>
      <w:r w:rsidRPr="00D00570">
        <w:rPr>
          <w:rFonts w:hint="eastAsia"/>
        </w:rPr>
        <w:t>，</w:t>
      </w:r>
      <w:r w:rsidRPr="00D00570">
        <w:t>在保护被监禁和拘留的人不受酷刑和其他残忍、不人道或有辱人格的待遇或惩罚方面的作用的医疗道德原则</w:t>
      </w:r>
      <w:r w:rsidRPr="00D00570">
        <w:rPr>
          <w:rFonts w:hint="eastAsia"/>
        </w:rPr>
        <w:t>》；《</w:t>
      </w:r>
      <w:r w:rsidRPr="00D00570">
        <w:t>囚犯待遇最低限度标准规则</w:t>
      </w:r>
      <w:r w:rsidRPr="00D00570">
        <w:rPr>
          <w:rFonts w:hint="eastAsia"/>
        </w:rPr>
        <w:t>》；《</w:t>
      </w:r>
      <w:r w:rsidRPr="00D00570">
        <w:t>保护所有遭受任何形式拘留或监禁的人的原则</w:t>
      </w:r>
      <w:r w:rsidRPr="00D00570">
        <w:rPr>
          <w:rFonts w:hint="eastAsia"/>
        </w:rPr>
        <w:t>》；以及近期批准的《</w:t>
      </w:r>
      <w:r w:rsidRPr="00D00570">
        <w:t>欧洲监狱规则</w:t>
      </w:r>
      <w:r w:rsidRPr="00D00570">
        <w:rPr>
          <w:rFonts w:hint="eastAsia"/>
        </w:rPr>
        <w:t>》。</w:t>
      </w:r>
    </w:p>
    <w:p w:rsidR="00124345" w:rsidRPr="00D00570" w:rsidRDefault="00124345" w:rsidP="00BE7783">
      <w:pPr>
        <w:pStyle w:val="H23GC"/>
        <w:rPr>
          <w:rFonts w:hint="eastAsia"/>
        </w:rPr>
      </w:pPr>
      <w:r w:rsidRPr="00D00570">
        <w:tab/>
        <w:t>(e)</w:t>
      </w:r>
      <w:r w:rsidRPr="00D00570">
        <w:tab/>
      </w:r>
      <w:r w:rsidRPr="00D00570">
        <w:rPr>
          <w:rFonts w:hint="eastAsia"/>
        </w:rPr>
        <w:t>葡萄牙护士协会</w:t>
      </w:r>
    </w:p>
    <w:p w:rsidR="00124345" w:rsidRPr="00D00570" w:rsidRDefault="00124345" w:rsidP="005B5334">
      <w:pPr>
        <w:pStyle w:val="SingleTxtGC"/>
        <w:tabs>
          <w:tab w:val="clear" w:pos="1565"/>
          <w:tab w:val="clear" w:pos="1996"/>
          <w:tab w:val="left" w:pos="1680"/>
        </w:tabs>
        <w:rPr>
          <w:rFonts w:hint="eastAsia"/>
        </w:rPr>
      </w:pPr>
      <w:r w:rsidRPr="00D00570">
        <w:t>296.</w:t>
      </w:r>
      <w:r w:rsidRPr="00D00570">
        <w:tab/>
      </w:r>
      <w:r w:rsidRPr="00D00570">
        <w:rPr>
          <w:rFonts w:hint="eastAsia"/>
        </w:rPr>
        <w:t>该协会负责护理和助产方面的职业监管，通过其管辖委员会推动以下关于促进人权的措施，编制一些有助于理解和解释“职业道德”的文件，纳入护士协会章程，并且经过</w:t>
      </w:r>
      <w:smartTag w:uri="urn:schemas-microsoft-com:office:smarttags" w:element="chsdate">
        <w:smartTagPr>
          <w:attr w:name="IsROCDate" w:val="False"/>
          <w:attr w:name="IsLunarDate" w:val="False"/>
          <w:attr w:name="Day" w:val="21"/>
          <w:attr w:name="Month" w:val="4"/>
          <w:attr w:name="Year" w:val="1998"/>
        </w:smartTagPr>
        <w:r w:rsidRPr="00D00570">
          <w:rPr>
            <w:rFonts w:hint="eastAsia"/>
          </w:rPr>
          <w:t>1998</w:t>
        </w:r>
        <w:r w:rsidRPr="00D00570">
          <w:rPr>
            <w:rFonts w:hint="eastAsia"/>
          </w:rPr>
          <w:t>年</w:t>
        </w:r>
        <w:r w:rsidRPr="00D00570">
          <w:rPr>
            <w:rFonts w:hint="eastAsia"/>
          </w:rPr>
          <w:t>4</w:t>
        </w:r>
        <w:r w:rsidRPr="00D00570">
          <w:rPr>
            <w:rFonts w:hint="eastAsia"/>
          </w:rPr>
          <w:t>月</w:t>
        </w:r>
        <w:r w:rsidRPr="00D00570">
          <w:rPr>
            <w:rFonts w:hint="eastAsia"/>
          </w:rPr>
          <w:t>21</w:t>
        </w:r>
        <w:r w:rsidRPr="00D00570">
          <w:rPr>
            <w:rFonts w:hint="eastAsia"/>
          </w:rPr>
          <w:t>日</w:t>
        </w:r>
      </w:smartTag>
      <w:r w:rsidRPr="00D00570">
        <w:rPr>
          <w:rFonts w:hint="eastAsia"/>
        </w:rPr>
        <w:t>第</w:t>
      </w:r>
      <w:r w:rsidRPr="00D00570">
        <w:rPr>
          <w:rFonts w:hint="eastAsia"/>
        </w:rPr>
        <w:t>104/98</w:t>
      </w:r>
      <w:r w:rsidRPr="00D00570">
        <w:rPr>
          <w:rFonts w:hint="eastAsia"/>
        </w:rPr>
        <w:t>号法令批准，确保尊重人权。这些文件自</w:t>
      </w:r>
      <w:r w:rsidRPr="00D00570">
        <w:rPr>
          <w:rFonts w:hint="eastAsia"/>
        </w:rPr>
        <w:t>1999</w:t>
      </w:r>
      <w:r w:rsidRPr="00D00570">
        <w:rPr>
          <w:rFonts w:hint="eastAsia"/>
        </w:rPr>
        <w:t>年以来一直用于护理教育和正在开展的专业训练活动。</w:t>
      </w:r>
    </w:p>
    <w:p w:rsidR="00124345" w:rsidRPr="00D00570" w:rsidRDefault="00124345" w:rsidP="00BE7783">
      <w:pPr>
        <w:pStyle w:val="H23GC"/>
        <w:rPr>
          <w:rFonts w:hint="eastAsia"/>
        </w:rPr>
      </w:pPr>
      <w:r w:rsidRPr="00D00570">
        <w:tab/>
        <w:t>(f)</w:t>
      </w:r>
      <w:r w:rsidRPr="00D00570">
        <w:tab/>
      </w:r>
      <w:r w:rsidRPr="00D00570">
        <w:rPr>
          <w:rFonts w:hint="eastAsia"/>
        </w:rPr>
        <w:t>卫生部</w:t>
      </w:r>
    </w:p>
    <w:p w:rsidR="00124345" w:rsidRPr="00D00570" w:rsidRDefault="00124345" w:rsidP="005B5334">
      <w:pPr>
        <w:pStyle w:val="SingleTxtGC"/>
        <w:tabs>
          <w:tab w:val="clear" w:pos="1565"/>
          <w:tab w:val="clear" w:pos="1996"/>
          <w:tab w:val="left" w:pos="1680"/>
        </w:tabs>
        <w:rPr>
          <w:rFonts w:hint="eastAsia"/>
        </w:rPr>
      </w:pPr>
      <w:r w:rsidRPr="00D00570">
        <w:t>297.</w:t>
      </w:r>
      <w:r w:rsidRPr="00D00570">
        <w:tab/>
      </w:r>
      <w:r w:rsidRPr="00D00570">
        <w:rPr>
          <w:rFonts w:hint="eastAsia"/>
        </w:rPr>
        <w:t>人权被纳入《医院人性化方案》，</w:t>
      </w:r>
      <w:r w:rsidRPr="00D00570">
        <w:rPr>
          <w:rFonts w:hint="eastAsia"/>
        </w:rPr>
        <w:t>2008</w:t>
      </w:r>
      <w:r w:rsidRPr="00D00570">
        <w:rPr>
          <w:rFonts w:hint="eastAsia"/>
        </w:rPr>
        <w:t>年，卫生部长通过建立积极的伙伴关系而不仅仅是在财务上参与一个项目，与非政府组织订立了一份协定。对社会的责任具有相同远景的各个机构之间的这种合作至关重要，尤其是如果它被视为是对公民身份以及提高儿童、青年、老人和处于虚弱状态</w:t>
      </w:r>
      <w:r w:rsidR="00014490" w:rsidRPr="00D00570">
        <w:rPr>
          <w:rFonts w:hint="eastAsia"/>
        </w:rPr>
        <w:t>(</w:t>
      </w:r>
      <w:r w:rsidRPr="00D00570">
        <w:rPr>
          <w:rFonts w:hint="eastAsia"/>
        </w:rPr>
        <w:t>如住院</w:t>
      </w:r>
      <w:r w:rsidR="00014490" w:rsidRPr="00D00570">
        <w:rPr>
          <w:rFonts w:hint="eastAsia"/>
        </w:rPr>
        <w:t>)</w:t>
      </w:r>
      <w:r w:rsidRPr="00D00570">
        <w:rPr>
          <w:rFonts w:hint="eastAsia"/>
        </w:rPr>
        <w:t>的其他人的一项伦理要求，从而推动医院和机构创建更人性化的环境，同时帮助减少保健专业人员和陪伴患者的家人的压力。协定有效期为三年，总体预算为</w:t>
      </w:r>
      <w:r w:rsidRPr="00D00570">
        <w:rPr>
          <w:rFonts w:hint="eastAsia"/>
        </w:rPr>
        <w:t>4</w:t>
      </w:r>
      <w:r w:rsidR="005B3443" w:rsidRPr="00D00570">
        <w:rPr>
          <w:rFonts w:hint="eastAsia"/>
        </w:rPr>
        <w:t>50</w:t>
      </w:r>
      <w:r w:rsidR="005B3443">
        <w:rPr>
          <w:rFonts w:hint="eastAsia"/>
        </w:rPr>
        <w:t>,</w:t>
      </w:r>
      <w:r w:rsidR="005B3443" w:rsidRPr="00D00570">
        <w:rPr>
          <w:rFonts w:hint="eastAsia"/>
        </w:rPr>
        <w:t>000</w:t>
      </w:r>
      <w:r w:rsidRPr="00D00570">
        <w:rPr>
          <w:rFonts w:hint="eastAsia"/>
        </w:rPr>
        <w:t>欧元，将由所涉非政府组织分配。</w:t>
      </w:r>
    </w:p>
    <w:p w:rsidR="00124345" w:rsidRPr="00D00570" w:rsidRDefault="00124345" w:rsidP="00BE7783">
      <w:pPr>
        <w:pStyle w:val="H23GC"/>
        <w:rPr>
          <w:rFonts w:hint="eastAsia"/>
        </w:rPr>
      </w:pPr>
      <w:r w:rsidRPr="00D00570">
        <w:tab/>
        <w:t>(g)</w:t>
      </w:r>
      <w:r w:rsidRPr="00D00570">
        <w:tab/>
      </w:r>
      <w:r w:rsidRPr="00D00570">
        <w:rPr>
          <w:rFonts w:hint="eastAsia"/>
        </w:rPr>
        <w:t>子女扶养办公室</w:t>
      </w:r>
    </w:p>
    <w:p w:rsidR="00124345" w:rsidRPr="00D00570" w:rsidRDefault="00124345" w:rsidP="005B5334">
      <w:pPr>
        <w:pStyle w:val="SingleTxtGC"/>
        <w:tabs>
          <w:tab w:val="clear" w:pos="1565"/>
          <w:tab w:val="clear" w:pos="1996"/>
          <w:tab w:val="left" w:pos="1680"/>
        </w:tabs>
      </w:pPr>
      <w:r w:rsidRPr="00D00570">
        <w:t>298.</w:t>
      </w:r>
      <w:r w:rsidRPr="00D00570">
        <w:tab/>
      </w:r>
      <w:r w:rsidRPr="00D00570">
        <w:rPr>
          <w:rFonts w:hint="eastAsia"/>
        </w:rPr>
        <w:t>子女扶养办公室通过幼儿服务人性化部门，制定了一个项目，旨在确定由葡萄牙医院接收儿童和青少年的条件。此项研究涉及为该国儿童</w:t>
      </w:r>
      <w:r w:rsidRPr="00D00570">
        <w:rPr>
          <w:rFonts w:hint="eastAsia"/>
        </w:rPr>
        <w:t>/</w:t>
      </w:r>
      <w:r w:rsidRPr="00D00570">
        <w:rPr>
          <w:rFonts w:hint="eastAsia"/>
        </w:rPr>
        <w:t>青少年提供服务的所有医院，并且通过问卷调查的形式进行，其中就解决适合人性化医院环境中的各种问题征求意见。</w:t>
      </w:r>
    </w:p>
    <w:p w:rsidR="00124345" w:rsidRPr="00D00570" w:rsidRDefault="00124345" w:rsidP="005B5334">
      <w:pPr>
        <w:pStyle w:val="SingleTxtGC"/>
        <w:tabs>
          <w:tab w:val="clear" w:pos="1565"/>
          <w:tab w:val="clear" w:pos="1996"/>
          <w:tab w:val="left" w:pos="1680"/>
        </w:tabs>
        <w:rPr>
          <w:rFonts w:hint="eastAsia"/>
        </w:rPr>
      </w:pPr>
      <w:r w:rsidRPr="00D00570">
        <w:t>299.</w:t>
      </w:r>
      <w:r w:rsidRPr="00D00570">
        <w:tab/>
      </w:r>
      <w:r w:rsidRPr="00D00570">
        <w:rPr>
          <w:rFonts w:hint="eastAsia"/>
        </w:rPr>
        <w:t>尽管数据零零散散，但除了它本身体现的问题之外，还反映了一个在医院中观察到的现实，便于编制体现每家医院特征的标准清单，经验证后，作为“家庭保健指南”的一部分提供给专业人员和普通公众。</w:t>
      </w:r>
    </w:p>
    <w:p w:rsidR="00124345" w:rsidRPr="00D00570" w:rsidRDefault="00124345" w:rsidP="005B5334">
      <w:pPr>
        <w:pStyle w:val="SingleTxtGC"/>
        <w:tabs>
          <w:tab w:val="clear" w:pos="1565"/>
          <w:tab w:val="clear" w:pos="1996"/>
          <w:tab w:val="left" w:pos="1680"/>
        </w:tabs>
      </w:pPr>
      <w:r w:rsidRPr="00D00570">
        <w:t>300.</w:t>
      </w:r>
      <w:r w:rsidRPr="00D00570">
        <w:tab/>
      </w:r>
      <w:r w:rsidRPr="00D00570">
        <w:rPr>
          <w:rFonts w:hint="eastAsia"/>
        </w:rPr>
        <w:t>“指南”是向任何公民征询意见的一种方式，使你能够确定哪一条符合每所儿科医院的介绍，以及医院的一些特征，尤其是所提供的服务、向儿童及其家人提供的便利设施、将提供的关爱性质、对家庭托管提出意见的方式。除了一些片段之外，“指南”还包括研究成果总结和一系列来自不同地方、拥有公认能力的专业人员就相关专题表达观点的文本，以便了解医院</w:t>
      </w:r>
      <w:r w:rsidRPr="00D00570">
        <w:rPr>
          <w:rFonts w:hint="eastAsia"/>
        </w:rPr>
        <w:t>/</w:t>
      </w:r>
      <w:r w:rsidRPr="00D00570">
        <w:rPr>
          <w:rFonts w:hint="eastAsia"/>
        </w:rPr>
        <w:t>儿童</w:t>
      </w:r>
      <w:r w:rsidRPr="00D00570">
        <w:rPr>
          <w:rFonts w:hint="eastAsia"/>
        </w:rPr>
        <w:t>/</w:t>
      </w:r>
      <w:r w:rsidRPr="00D00570">
        <w:rPr>
          <w:rFonts w:hint="eastAsia"/>
        </w:rPr>
        <w:t>家庭与社区。</w:t>
      </w:r>
    </w:p>
    <w:p w:rsidR="00124345" w:rsidRPr="00D00570" w:rsidRDefault="00124345" w:rsidP="005B5334">
      <w:pPr>
        <w:pStyle w:val="SingleTxtGC"/>
        <w:tabs>
          <w:tab w:val="clear" w:pos="1565"/>
          <w:tab w:val="clear" w:pos="1996"/>
          <w:tab w:val="left" w:pos="1680"/>
        </w:tabs>
        <w:rPr>
          <w:rFonts w:hint="eastAsia"/>
        </w:rPr>
      </w:pPr>
      <w:r w:rsidRPr="00D00570">
        <w:t>301.</w:t>
      </w:r>
      <w:r w:rsidRPr="00D00570">
        <w:tab/>
      </w:r>
      <w:r w:rsidRPr="00D00570">
        <w:rPr>
          <w:rFonts w:hint="eastAsia"/>
        </w:rPr>
        <w:t>重视对儿童的关爱是指，医院采用一套源于儿童的健康和成长需求的原则，企业承认住院儿童拥有的权利就是假定这些原则适用的“法则”。《儿童权利公约》和《保健宪章》系统和医院内部逐渐变更其运行模式，不仅取得了科学进展，而且有望更有效地提供关爱。因而逐步演变成缩短收治时间、入户门诊治疗和重新分配资源，尤其是建立各级关爱机制。在任何情况下，需要讨论积极和消极的方面，着眼于完善这些新的程序，使其更切合包括儿童在内的有需要人群的要求。</w:t>
      </w:r>
    </w:p>
    <w:p w:rsidR="00124345" w:rsidRPr="00D00570" w:rsidRDefault="00124345" w:rsidP="005B5334">
      <w:pPr>
        <w:pStyle w:val="SingleTxtGC"/>
        <w:tabs>
          <w:tab w:val="clear" w:pos="1565"/>
          <w:tab w:val="clear" w:pos="1996"/>
          <w:tab w:val="left" w:pos="1680"/>
        </w:tabs>
        <w:rPr>
          <w:rFonts w:hint="eastAsia"/>
        </w:rPr>
      </w:pPr>
      <w:r w:rsidRPr="00D00570">
        <w:t>302.</w:t>
      </w:r>
      <w:r w:rsidRPr="00D00570">
        <w:tab/>
      </w:r>
      <w:smartTag w:uri="urn:schemas-microsoft-com:office:smarttags" w:element="chsdate">
        <w:smartTagPr>
          <w:attr w:name="Year" w:val="2011"/>
          <w:attr w:name="Month" w:val="8"/>
          <w:attr w:name="Day" w:val="24"/>
          <w:attr w:name="IsLunarDate" w:val="False"/>
          <w:attr w:name="IsROCDate" w:val="False"/>
        </w:smartTagPr>
        <w:r w:rsidRPr="00D00570">
          <w:rPr>
            <w:rFonts w:hint="eastAsia"/>
          </w:rPr>
          <w:t>8</w:t>
        </w:r>
        <w:r w:rsidRPr="00D00570">
          <w:rPr>
            <w:rFonts w:hint="eastAsia"/>
          </w:rPr>
          <w:t>月</w:t>
        </w:r>
        <w:r w:rsidRPr="00D00570">
          <w:rPr>
            <w:rFonts w:hint="eastAsia"/>
          </w:rPr>
          <w:t>24</w:t>
        </w:r>
        <w:r w:rsidRPr="00D00570">
          <w:rPr>
            <w:rFonts w:hint="eastAsia"/>
          </w:rPr>
          <w:t>日</w:t>
        </w:r>
      </w:smartTag>
      <w:r w:rsidRPr="00D00570">
        <w:rPr>
          <w:rFonts w:hint="eastAsia"/>
        </w:rPr>
        <w:t>第</w:t>
      </w:r>
      <w:r w:rsidRPr="00D00570">
        <w:rPr>
          <w:rFonts w:hint="eastAsia"/>
        </w:rPr>
        <w:t>41/2007</w:t>
      </w:r>
      <w:r w:rsidRPr="00D00570">
        <w:rPr>
          <w:rFonts w:hint="eastAsia"/>
        </w:rPr>
        <w:t>号法律和</w:t>
      </w:r>
      <w:smartTag w:uri="urn:schemas-microsoft-com:office:smarttags" w:element="chsdate">
        <w:smartTagPr>
          <w:attr w:name="Year" w:val="2011"/>
          <w:attr w:name="Month" w:val="12"/>
          <w:attr w:name="Day" w:val="26"/>
          <w:attr w:name="IsLunarDate" w:val="False"/>
          <w:attr w:name="IsROCDate" w:val="False"/>
        </w:smartTagPr>
        <w:r w:rsidRPr="00D00570">
          <w:rPr>
            <w:rFonts w:hint="eastAsia"/>
          </w:rPr>
          <w:t>12</w:t>
        </w:r>
        <w:r w:rsidRPr="00D00570">
          <w:rPr>
            <w:rFonts w:hint="eastAsia"/>
          </w:rPr>
          <w:t>月</w:t>
        </w:r>
        <w:r w:rsidRPr="00D00570">
          <w:rPr>
            <w:rFonts w:hint="eastAsia"/>
          </w:rPr>
          <w:t>26</w:t>
        </w:r>
        <w:r w:rsidRPr="00D00570">
          <w:rPr>
            <w:rFonts w:hint="eastAsia"/>
          </w:rPr>
          <w:t>日</w:t>
        </w:r>
      </w:smartTag>
      <w:r w:rsidRPr="00D00570">
        <w:rPr>
          <w:rFonts w:hint="eastAsia"/>
        </w:rPr>
        <w:t>第</w:t>
      </w:r>
      <w:r w:rsidRPr="00D00570">
        <w:rPr>
          <w:rFonts w:hint="eastAsia"/>
        </w:rPr>
        <w:t>1529/2008</w:t>
      </w:r>
      <w:r w:rsidRPr="00D00570">
        <w:rPr>
          <w:rFonts w:hint="eastAsia"/>
        </w:rPr>
        <w:t>号条例公布了《获取保健权利宪章》，由国家卫生署下属单位使用，其中规定使用者拥有以下权利：</w:t>
      </w:r>
    </w:p>
    <w:p w:rsidR="00124345" w:rsidRPr="00D00570" w:rsidRDefault="00124345" w:rsidP="00BE7783">
      <w:pPr>
        <w:pStyle w:val="Bullet1GC"/>
      </w:pPr>
      <w:r w:rsidRPr="00D00570">
        <w:rPr>
          <w:rFonts w:hint="eastAsia"/>
        </w:rPr>
        <w:t>根据相关健康条件在临床方面认为适当时提供关怀</w:t>
      </w:r>
    </w:p>
    <w:p w:rsidR="00124345" w:rsidRPr="00D00570" w:rsidRDefault="00124345" w:rsidP="00BE7783">
      <w:pPr>
        <w:pStyle w:val="Bullet1GC"/>
      </w:pPr>
      <w:r w:rsidRPr="00D00570">
        <w:rPr>
          <w:rFonts w:hint="eastAsia"/>
        </w:rPr>
        <w:t>即时在信息系统登记了会诊要求时，根据其健康状况的轻重缓急进行体检和治疗以及随后的关爱预约</w:t>
      </w:r>
    </w:p>
    <w:p w:rsidR="00124345" w:rsidRPr="00D00570" w:rsidRDefault="00124345" w:rsidP="00BE7783">
      <w:pPr>
        <w:pStyle w:val="Bullet1GC"/>
      </w:pPr>
      <w:r w:rsidRPr="00D00570">
        <w:rPr>
          <w:rFonts w:hint="eastAsia"/>
        </w:rPr>
        <w:t>服从卫生部在不出现紧急事项的情况下每年为各种关爱类别确定的保证最大响应时间</w:t>
      </w:r>
    </w:p>
    <w:p w:rsidR="00124345" w:rsidRPr="00D00570" w:rsidRDefault="00124345" w:rsidP="00BE7783">
      <w:pPr>
        <w:pStyle w:val="Bullet1GC"/>
      </w:pPr>
      <w:r w:rsidRPr="00D00570">
        <w:rPr>
          <w:rFonts w:hint="eastAsia"/>
        </w:rPr>
        <w:t>如果向卫生管理署提出的诉求未能在保证最大响应时间内得到满足，属于国家卫生署下属机构的，可以通过公民诉讼制度提出诉求</w:t>
      </w:r>
    </w:p>
    <w:p w:rsidR="00124345" w:rsidRPr="00D00570" w:rsidRDefault="00124345" w:rsidP="00BE7783">
      <w:pPr>
        <w:pStyle w:val="Bullet1GC"/>
      </w:pPr>
      <w:r w:rsidRPr="00D00570">
        <w:rPr>
          <w:rFonts w:hint="eastAsia"/>
        </w:rPr>
        <w:t>随时了解他们在有待出炉的医疗保健成员名单上的位置</w:t>
      </w:r>
    </w:p>
    <w:p w:rsidR="00124345" w:rsidRPr="00D00570" w:rsidRDefault="00124345" w:rsidP="00BE7783">
      <w:pPr>
        <w:pStyle w:val="Bullet1GC"/>
      </w:pPr>
      <w:r w:rsidRPr="00D00570">
        <w:rPr>
          <w:rFonts w:hint="eastAsia"/>
        </w:rPr>
        <w:t>通过在容易存取和浏览的地方进行展示、互联网以及其他手段，了解国家层面的保证最大响应时间，以及保证提供医疗保健的每个机构的响应时间</w:t>
      </w:r>
    </w:p>
    <w:p w:rsidR="00124345" w:rsidRPr="00D00570" w:rsidRDefault="00124345" w:rsidP="00BE7783">
      <w:pPr>
        <w:pStyle w:val="Bullet1GC"/>
      </w:pPr>
      <w:r w:rsidRPr="00D00570">
        <w:rPr>
          <w:rFonts w:hint="eastAsia"/>
        </w:rPr>
        <w:t>提供关爱的机构未能在适用于临床情况的保证最大响应时间内做出响应时，向该机构了解情况，确定它是否通过向其他实体转诊或向商定的国家卫生署的一家私营部门实体转诊，提供可比较的优质服务及适当的时间范围</w:t>
      </w:r>
    </w:p>
    <w:p w:rsidR="00124345" w:rsidRPr="00D00570" w:rsidRDefault="00124345" w:rsidP="00BE7783">
      <w:pPr>
        <w:pStyle w:val="Bullet1GC"/>
      </w:pPr>
      <w:r w:rsidRPr="00D00570">
        <w:rPr>
          <w:rFonts w:hint="eastAsia"/>
        </w:rPr>
        <w:t>了解有关获取医疗保健的详细报告，国家卫生署的所有机构必须在每年的</w:t>
      </w:r>
      <w:smartTag w:uri="urn:schemas-microsoft-com:office:smarttags" w:element="chsdate">
        <w:smartTagPr>
          <w:attr w:name="Year" w:val="2011"/>
          <w:attr w:name="Month" w:val="3"/>
          <w:attr w:name="Day" w:val="31"/>
          <w:attr w:name="IsLunarDate" w:val="False"/>
          <w:attr w:name="IsROCDate" w:val="False"/>
        </w:smartTagPr>
        <w:r w:rsidRPr="00D00570">
          <w:rPr>
            <w:rFonts w:hint="eastAsia"/>
          </w:rPr>
          <w:t>3</w:t>
        </w:r>
        <w:r w:rsidRPr="00D00570">
          <w:rPr>
            <w:rFonts w:hint="eastAsia"/>
          </w:rPr>
          <w:t>月</w:t>
        </w:r>
        <w:r w:rsidRPr="00D00570">
          <w:rPr>
            <w:rFonts w:hint="eastAsia"/>
          </w:rPr>
          <w:t>31</w:t>
        </w:r>
        <w:r w:rsidRPr="00D00570">
          <w:rPr>
            <w:rFonts w:hint="eastAsia"/>
          </w:rPr>
          <w:t>日</w:t>
        </w:r>
      </w:smartTag>
      <w:r w:rsidRPr="00D00570">
        <w:rPr>
          <w:rFonts w:hint="eastAsia"/>
        </w:rPr>
        <w:t>之前披露和公布该报告</w:t>
      </w:r>
    </w:p>
    <w:p w:rsidR="00124345" w:rsidRPr="00D00570" w:rsidRDefault="00124345" w:rsidP="005B5334">
      <w:pPr>
        <w:pStyle w:val="SingleTxtGC"/>
        <w:tabs>
          <w:tab w:val="clear" w:pos="1565"/>
          <w:tab w:val="clear" w:pos="1996"/>
          <w:tab w:val="left" w:pos="1680"/>
        </w:tabs>
        <w:rPr>
          <w:rFonts w:hint="eastAsia"/>
        </w:rPr>
      </w:pPr>
      <w:r w:rsidRPr="00D00570">
        <w:t>303.</w:t>
      </w:r>
      <w:r w:rsidRPr="00D00570">
        <w:tab/>
      </w:r>
      <w:r w:rsidRPr="00D00570">
        <w:rPr>
          <w:rFonts w:hint="eastAsia"/>
        </w:rPr>
        <w:t>还制定了《住院病人权利宪章》，这是对《病人权利和义务宪章》的具体说明，由卫生部公布，随后由卫生总局和人性化委员会分两版公布。《宪章》包括各种法律文本中所包含的权利，尤其是《葡萄牙共和国宪法》、《卫生法》、《人权和生物医学公约》以及《</w:t>
      </w:r>
      <w:r w:rsidRPr="00D00570">
        <w:t>欧洲联盟基本权利宪章</w:t>
      </w:r>
      <w:r w:rsidRPr="00D00570">
        <w:rPr>
          <w:rFonts w:hint="eastAsia"/>
        </w:rPr>
        <w:t>》中规定的权利。唯有第二种意见权利尚未在任何国家法律中予以规定。消费者保护法规</w:t>
      </w:r>
      <w:r w:rsidR="00014490" w:rsidRPr="00D00570">
        <w:rPr>
          <w:rFonts w:hint="eastAsia"/>
        </w:rPr>
        <w:t>(</w:t>
      </w:r>
      <w:smartTag w:uri="urn:schemas-microsoft-com:office:smarttags" w:element="chsdate">
        <w:smartTagPr>
          <w:attr w:name="Year" w:val="2011"/>
          <w:attr w:name="Month" w:val="7"/>
          <w:attr w:name="Day" w:val="31"/>
          <w:attr w:name="IsLunarDate" w:val="False"/>
          <w:attr w:name="IsROCDate" w:val="False"/>
        </w:smartTagPr>
        <w:r w:rsidRPr="00D00570">
          <w:rPr>
            <w:rFonts w:hint="eastAsia"/>
          </w:rPr>
          <w:t>7</w:t>
        </w:r>
        <w:r w:rsidRPr="00D00570">
          <w:rPr>
            <w:rFonts w:hint="eastAsia"/>
          </w:rPr>
          <w:t>月</w:t>
        </w:r>
        <w:r w:rsidRPr="00D00570">
          <w:rPr>
            <w:rFonts w:hint="eastAsia"/>
          </w:rPr>
          <w:t>31</w:t>
        </w:r>
        <w:r w:rsidRPr="00D00570">
          <w:rPr>
            <w:rFonts w:hint="eastAsia"/>
          </w:rPr>
          <w:t>日</w:t>
        </w:r>
      </w:smartTag>
      <w:r w:rsidRPr="00D00570">
        <w:rPr>
          <w:rFonts w:hint="eastAsia"/>
        </w:rPr>
        <w:t>第</w:t>
      </w:r>
      <w:r w:rsidRPr="00D00570">
        <w:rPr>
          <w:rFonts w:hint="eastAsia"/>
        </w:rPr>
        <w:t>24/96</w:t>
      </w:r>
      <w:r w:rsidRPr="00D00570">
        <w:rPr>
          <w:rFonts w:hint="eastAsia"/>
        </w:rPr>
        <w:t>号法律</w:t>
      </w:r>
      <w:r w:rsidR="00014490" w:rsidRPr="00D00570">
        <w:rPr>
          <w:rFonts w:hint="eastAsia"/>
        </w:rPr>
        <w:t>)</w:t>
      </w:r>
      <w:r w:rsidRPr="00D00570">
        <w:rPr>
          <w:rFonts w:hint="eastAsia"/>
        </w:rPr>
        <w:t>还规定了物品和服务质量，以及健康保护和人身安全的权利。</w:t>
      </w:r>
    </w:p>
    <w:p w:rsidR="00124345" w:rsidRPr="00D00570" w:rsidRDefault="00124345" w:rsidP="005B5334">
      <w:pPr>
        <w:pStyle w:val="SingleTxtGC"/>
        <w:tabs>
          <w:tab w:val="clear" w:pos="1565"/>
          <w:tab w:val="clear" w:pos="1996"/>
          <w:tab w:val="left" w:pos="1680"/>
        </w:tabs>
        <w:rPr>
          <w:rFonts w:hint="eastAsia"/>
        </w:rPr>
      </w:pPr>
      <w:r w:rsidRPr="00D00570">
        <w:t>304.</w:t>
      </w:r>
      <w:r w:rsidRPr="00D00570">
        <w:tab/>
      </w:r>
      <w:r w:rsidRPr="00D00570">
        <w:rPr>
          <w:rFonts w:hint="eastAsia"/>
        </w:rPr>
        <w:t>此前提及的《宪章》涉及权利声明，这些权利被纳入《病人权利和义务宪章》，规定了谁住院</w:t>
      </w:r>
      <w:r w:rsidR="00014490" w:rsidRPr="00D00570">
        <w:rPr>
          <w:rFonts w:hint="eastAsia"/>
        </w:rPr>
        <w:t>(</w:t>
      </w:r>
      <w:r w:rsidRPr="00D00570">
        <w:rPr>
          <w:rFonts w:hint="eastAsia"/>
        </w:rPr>
        <w:t>医院和保健中心</w:t>
      </w:r>
      <w:r w:rsidR="00014490" w:rsidRPr="00D00570">
        <w:rPr>
          <w:rFonts w:hint="eastAsia"/>
        </w:rPr>
        <w:t>)</w:t>
      </w:r>
      <w:r w:rsidRPr="00D00570">
        <w:rPr>
          <w:rFonts w:hint="eastAsia"/>
        </w:rPr>
        <w:t>的特殊条件的权利除外。同样，针对法律提出了书面意见，考虑具体的住院医治情况。鉴于系统的限制条件，该文件省略了《健康基本法》中涵盖的自由选择权。保健系统改革因国家不同而不同，但是各国一致认为，不得将公民排除在决定之外，因为它通过公民缴税为该系统共同筹资，并且是甚至考虑其需求的受益者，最主要的是因为它对公民健康负有首要责任。</w:t>
      </w:r>
    </w:p>
    <w:p w:rsidR="00124345" w:rsidRPr="00D00570" w:rsidRDefault="00124345" w:rsidP="005B5334">
      <w:pPr>
        <w:pStyle w:val="SingleTxtGC"/>
        <w:tabs>
          <w:tab w:val="clear" w:pos="1565"/>
          <w:tab w:val="clear" w:pos="1996"/>
          <w:tab w:val="left" w:pos="1680"/>
        </w:tabs>
        <w:rPr>
          <w:rFonts w:hint="eastAsia"/>
        </w:rPr>
      </w:pPr>
      <w:r w:rsidRPr="00D00570">
        <w:t>305.</w:t>
      </w:r>
      <w:r w:rsidRPr="00D00570">
        <w:tab/>
      </w:r>
      <w:r w:rsidRPr="00D00570">
        <w:rPr>
          <w:rFonts w:hint="eastAsia"/>
        </w:rPr>
        <w:t>然而，明确说来，这一版宪章主要讨论工作人员的健康状况，应当为普通公众编制一份传单。</w:t>
      </w:r>
    </w:p>
    <w:p w:rsidR="00124345" w:rsidRPr="00D00570" w:rsidRDefault="00124345" w:rsidP="005B5334">
      <w:pPr>
        <w:pStyle w:val="SingleTxtGC"/>
        <w:tabs>
          <w:tab w:val="clear" w:pos="1565"/>
          <w:tab w:val="clear" w:pos="1996"/>
          <w:tab w:val="left" w:pos="1680"/>
        </w:tabs>
        <w:rPr>
          <w:rFonts w:hint="eastAsia"/>
        </w:rPr>
      </w:pPr>
      <w:r w:rsidRPr="00D00570">
        <w:t>306.</w:t>
      </w:r>
      <w:r w:rsidRPr="00D00570">
        <w:tab/>
      </w:r>
      <w:r w:rsidRPr="00D00570">
        <w:rPr>
          <w:rFonts w:hint="eastAsia"/>
        </w:rPr>
        <w:t>住院病人宪章仅涉及医院和保健中心收治的情况，不包括其他住院病例，如具有社会保障责任的敬老院。在儿童扶养研究所的《住院儿童宪章》中，载有所有这些事项，以及住院儿童的若干方面问题，昼夜与他们亲近的父母等人，无论其年龄和健康状况如何，应当给予鼓励，支持他们留下来，邀请他们参与对孩子的关怀。不得让儿童为成人服务，但是在符合他们的身体、精神和情感需求的适当地点除外。在长时间住院的情况下，应当保证儿童学习的延续性。关于住院儿童，昼夜与他们亲近的父母等人，无论其年龄和健康状况如何，应当给予鼓励，支持他们留下来，邀请他们参与对孩子的关怀。</w:t>
      </w:r>
    </w:p>
    <w:p w:rsidR="00124345" w:rsidRPr="00D00570" w:rsidRDefault="00124345" w:rsidP="005B5334">
      <w:pPr>
        <w:pStyle w:val="SingleTxtGC"/>
        <w:tabs>
          <w:tab w:val="clear" w:pos="1565"/>
          <w:tab w:val="clear" w:pos="1996"/>
          <w:tab w:val="left" w:pos="1680"/>
        </w:tabs>
        <w:rPr>
          <w:rFonts w:hint="eastAsia"/>
        </w:rPr>
      </w:pPr>
      <w:r w:rsidRPr="00D00570">
        <w:t>307.</w:t>
      </w:r>
      <w:r w:rsidRPr="00D00570">
        <w:tab/>
      </w:r>
      <w:r w:rsidRPr="00D00570">
        <w:rPr>
          <w:rFonts w:hint="eastAsia"/>
        </w:rPr>
        <w:t>精神健康服务使用者的权利和义务列于</w:t>
      </w:r>
      <w:smartTag w:uri="urn:schemas-microsoft-com:office:smarttags" w:element="chsdate">
        <w:smartTagPr>
          <w:attr w:name="Year" w:val="2011"/>
          <w:attr w:name="Month" w:val="7"/>
          <w:attr w:name="Day" w:val="24"/>
          <w:attr w:name="IsLunarDate" w:val="False"/>
          <w:attr w:name="IsROCDate" w:val="False"/>
        </w:smartTagPr>
        <w:r w:rsidRPr="00D00570">
          <w:rPr>
            <w:rFonts w:hint="eastAsia"/>
          </w:rPr>
          <w:t>7</w:t>
        </w:r>
        <w:r w:rsidRPr="00D00570">
          <w:rPr>
            <w:rFonts w:hint="eastAsia"/>
          </w:rPr>
          <w:t>月</w:t>
        </w:r>
        <w:r w:rsidRPr="00D00570">
          <w:rPr>
            <w:rFonts w:hint="eastAsia"/>
          </w:rPr>
          <w:t>24</w:t>
        </w:r>
        <w:r w:rsidRPr="00D00570">
          <w:rPr>
            <w:rFonts w:hint="eastAsia"/>
          </w:rPr>
          <w:t>日</w:t>
        </w:r>
      </w:smartTag>
      <w:r w:rsidRPr="00D00570">
        <w:rPr>
          <w:rFonts w:hint="eastAsia"/>
        </w:rPr>
        <w:t>第</w:t>
      </w:r>
      <w:r w:rsidRPr="00D00570">
        <w:rPr>
          <w:rFonts w:hint="eastAsia"/>
        </w:rPr>
        <w:t>36/98</w:t>
      </w:r>
      <w:r w:rsidRPr="00D00570">
        <w:rPr>
          <w:rFonts w:hint="eastAsia"/>
        </w:rPr>
        <w:t>号法律</w:t>
      </w:r>
      <w:r w:rsidR="007C7067" w:rsidRPr="00D00570">
        <w:rPr>
          <w:rFonts w:hint="eastAsia"/>
          <w:spacing w:val="-50"/>
        </w:rPr>
        <w:t>―</w:t>
      </w:r>
      <w:r w:rsidR="007C7067" w:rsidRPr="00D00570">
        <w:rPr>
          <w:rFonts w:hint="eastAsia"/>
        </w:rPr>
        <w:t>―</w:t>
      </w:r>
      <w:r w:rsidRPr="00D00570">
        <w:rPr>
          <w:rFonts w:hint="eastAsia"/>
        </w:rPr>
        <w:t>《精神健康法》中。</w:t>
      </w:r>
    </w:p>
    <w:p w:rsidR="00124345" w:rsidRPr="00D00570" w:rsidRDefault="00124345" w:rsidP="00BE7783">
      <w:pPr>
        <w:pStyle w:val="H23GC"/>
        <w:rPr>
          <w:rFonts w:hint="eastAsia"/>
        </w:rPr>
      </w:pPr>
      <w:r w:rsidRPr="00D00570">
        <w:tab/>
        <w:t>(h)</w:t>
      </w:r>
      <w:r w:rsidRPr="00D00570">
        <w:tab/>
      </w:r>
      <w:r w:rsidRPr="00D00570">
        <w:rPr>
          <w:rFonts w:hint="eastAsia"/>
        </w:rPr>
        <w:t>保护处于危险中的儿童和青少年全国委员会</w:t>
      </w:r>
    </w:p>
    <w:p w:rsidR="00124345" w:rsidRPr="00D00570" w:rsidRDefault="00124345" w:rsidP="005B5334">
      <w:pPr>
        <w:pStyle w:val="SingleTxtGC"/>
        <w:tabs>
          <w:tab w:val="clear" w:pos="1565"/>
          <w:tab w:val="clear" w:pos="1996"/>
          <w:tab w:val="left" w:pos="1680"/>
        </w:tabs>
        <w:rPr>
          <w:rFonts w:hint="eastAsia"/>
        </w:rPr>
      </w:pPr>
      <w:r w:rsidRPr="00D00570">
        <w:t>308.</w:t>
      </w:r>
      <w:r w:rsidRPr="00D00570">
        <w:tab/>
      </w:r>
      <w:r w:rsidRPr="00D00570">
        <w:rPr>
          <w:rFonts w:hint="eastAsia"/>
        </w:rPr>
        <w:t>保护处于危险中的儿童和青少年全国委员会承担了一项旨在提高儿童和青少年保护委员会专业工作人员素质的系统性培训计划，涉及家庭干预措施</w:t>
      </w:r>
      <w:r w:rsidR="00014490" w:rsidRPr="00D00570">
        <w:rPr>
          <w:rFonts w:hint="eastAsia"/>
        </w:rPr>
        <w:t>(</w:t>
      </w:r>
      <w:r w:rsidRPr="00D00570">
        <w:rPr>
          <w:rFonts w:hint="eastAsia"/>
        </w:rPr>
        <w:t>家长教育、动力、调解和家庭疗法</w:t>
      </w:r>
      <w:r w:rsidR="00014490" w:rsidRPr="00D00570">
        <w:rPr>
          <w:rFonts w:hint="eastAsia"/>
        </w:rPr>
        <w:t>)</w:t>
      </w:r>
      <w:r w:rsidRPr="00D00570">
        <w:rPr>
          <w:rFonts w:hint="eastAsia"/>
        </w:rPr>
        <w:t>，随后提供与工作方法、现有社会解决方案知识和法律框架有关的内容。除了这方面以外，它通过与不同的公益性民间团体和高等院校签署协定</w:t>
      </w:r>
      <w:r w:rsidRPr="00D00570">
        <w:rPr>
          <w:rFonts w:hint="eastAsia"/>
        </w:rPr>
        <w:t>/</w:t>
      </w:r>
      <w:r w:rsidRPr="00D00570">
        <w:rPr>
          <w:rFonts w:hint="eastAsia"/>
        </w:rPr>
        <w:t>契约，协调和促进处于危险中的家庭的家长培训方案的实施。</w:t>
      </w:r>
    </w:p>
    <w:p w:rsidR="00124345" w:rsidRPr="00D00570" w:rsidRDefault="00124345" w:rsidP="005B5334">
      <w:pPr>
        <w:pStyle w:val="SingleTxtGC"/>
        <w:tabs>
          <w:tab w:val="clear" w:pos="1565"/>
          <w:tab w:val="clear" w:pos="1996"/>
          <w:tab w:val="left" w:pos="1680"/>
        </w:tabs>
        <w:rPr>
          <w:rFonts w:hint="eastAsia"/>
        </w:rPr>
      </w:pPr>
      <w:r w:rsidRPr="00D00570">
        <w:t>309.</w:t>
      </w:r>
      <w:r w:rsidRPr="00D00570">
        <w:tab/>
      </w:r>
      <w:r w:rsidRPr="00D00570">
        <w:rPr>
          <w:rFonts w:hint="eastAsia"/>
        </w:rPr>
        <w:t>查明儿童和青少年保护委员会工作过程中的积极因素和良好做法，以及因与学校和保健中心的联系与合作而感觉到的制约和困难。因此，在卫生部门内部，在区域卫生管理局地方单位为处于危险中的儿童和青少年创建了医疗单位。</w:t>
      </w:r>
    </w:p>
    <w:p w:rsidR="00124345" w:rsidRPr="00D00570" w:rsidRDefault="00124345" w:rsidP="005B5334">
      <w:pPr>
        <w:pStyle w:val="SingleTxtGC"/>
        <w:tabs>
          <w:tab w:val="clear" w:pos="1565"/>
          <w:tab w:val="clear" w:pos="1996"/>
          <w:tab w:val="left" w:pos="1680"/>
        </w:tabs>
        <w:rPr>
          <w:rFonts w:hint="eastAsia"/>
        </w:rPr>
      </w:pPr>
      <w:r w:rsidRPr="00D00570">
        <w:t>310.</w:t>
      </w:r>
      <w:r w:rsidRPr="00D00570">
        <w:tab/>
      </w:r>
      <w:r w:rsidRPr="00D00570">
        <w:rPr>
          <w:rFonts w:hint="eastAsia"/>
        </w:rPr>
        <w:t>保护处于危险中的儿童和青少年全国委员会与国家法医研究所之间签署了一项议定书，旨在推动提高敏感认识、培训、评估、研究、传播等联合行动，在其保护儿童的能力和专业化完备的地区，为社区提供服务以及部门间政策干预措施。</w:t>
      </w:r>
    </w:p>
    <w:p w:rsidR="00124345" w:rsidRPr="00D00570" w:rsidRDefault="00124345" w:rsidP="005B5334">
      <w:pPr>
        <w:pStyle w:val="SingleTxtGC"/>
        <w:tabs>
          <w:tab w:val="clear" w:pos="1565"/>
          <w:tab w:val="clear" w:pos="1996"/>
          <w:tab w:val="left" w:pos="1680"/>
        </w:tabs>
      </w:pPr>
      <w:r w:rsidRPr="00D00570">
        <w:t>311.</w:t>
      </w:r>
      <w:r w:rsidRPr="00D00570">
        <w:tab/>
      </w:r>
      <w:r w:rsidRPr="00D00570">
        <w:rPr>
          <w:rFonts w:hint="eastAsia"/>
        </w:rPr>
        <w:t>教育方面，设立了教师</w:t>
      </w:r>
      <w:r w:rsidRPr="00D00570">
        <w:rPr>
          <w:rFonts w:hint="eastAsia"/>
        </w:rPr>
        <w:t>/</w:t>
      </w:r>
      <w:r w:rsidRPr="00D00570">
        <w:rPr>
          <w:rFonts w:hint="eastAsia"/>
        </w:rPr>
        <w:t>导师职位，其职责是防止一些处于危险中的儿童暴露在危险局势中，如果教师</w:t>
      </w:r>
      <w:r w:rsidRPr="00D00570">
        <w:rPr>
          <w:rFonts w:hint="eastAsia"/>
        </w:rPr>
        <w:t>/</w:t>
      </w:r>
      <w:r w:rsidRPr="00D00570">
        <w:rPr>
          <w:rFonts w:hint="eastAsia"/>
        </w:rPr>
        <w:t>导师不在推动和保护系统中进行上游干预，则儿童和青少年保护委员会甚至法院将实施干预。</w:t>
      </w:r>
    </w:p>
    <w:p w:rsidR="00124345" w:rsidRPr="00D00570" w:rsidRDefault="00124345" w:rsidP="005B5334">
      <w:pPr>
        <w:pStyle w:val="SingleTxtGC"/>
        <w:tabs>
          <w:tab w:val="clear" w:pos="1565"/>
          <w:tab w:val="clear" w:pos="1996"/>
          <w:tab w:val="left" w:pos="1680"/>
        </w:tabs>
        <w:rPr>
          <w:rFonts w:hint="eastAsia"/>
        </w:rPr>
      </w:pPr>
      <w:r w:rsidRPr="00D00570">
        <w:t>312.</w:t>
      </w:r>
      <w:r w:rsidRPr="00D00570">
        <w:tab/>
      </w:r>
      <w:r w:rsidRPr="00D00570">
        <w:rPr>
          <w:rFonts w:hint="eastAsia"/>
        </w:rPr>
        <w:t>在根据</w:t>
      </w:r>
      <w:smartTag w:uri="urn:schemas-microsoft-com:office:smarttags" w:element="chsdate">
        <w:smartTagPr>
          <w:attr w:name="Year" w:val="2011"/>
          <w:attr w:name="Month" w:val="9"/>
          <w:attr w:name="Day" w:val="1"/>
          <w:attr w:name="IsLunarDate" w:val="False"/>
          <w:attr w:name="IsROCDate" w:val="False"/>
        </w:smartTagPr>
        <w:r w:rsidRPr="00D00570">
          <w:rPr>
            <w:rFonts w:hint="eastAsia"/>
          </w:rPr>
          <w:t>9</w:t>
        </w:r>
        <w:r w:rsidRPr="00D00570">
          <w:rPr>
            <w:rFonts w:hint="eastAsia"/>
          </w:rPr>
          <w:t>月</w:t>
        </w:r>
        <w:r w:rsidRPr="00D00570">
          <w:rPr>
            <w:rFonts w:hint="eastAsia"/>
          </w:rPr>
          <w:t>1</w:t>
        </w:r>
        <w:r w:rsidRPr="00D00570">
          <w:rPr>
            <w:rFonts w:hint="eastAsia"/>
          </w:rPr>
          <w:t>日</w:t>
        </w:r>
      </w:smartTag>
      <w:r w:rsidRPr="00D00570">
        <w:rPr>
          <w:rFonts w:hint="eastAsia"/>
        </w:rPr>
        <w:t>第</w:t>
      </w:r>
      <w:r w:rsidRPr="00D00570">
        <w:rPr>
          <w:rFonts w:hint="eastAsia"/>
        </w:rPr>
        <w:t>147/99</w:t>
      </w:r>
      <w:r w:rsidRPr="00D00570">
        <w:rPr>
          <w:rFonts w:hint="eastAsia"/>
        </w:rPr>
        <w:t>号法律提出的关于保护处于危险中的儿童和青少年的模式进行思维转换的框架内，设计了以下内容：计算机应用软件，与其他实体</w:t>
      </w:r>
      <w:r w:rsidRPr="00D00570">
        <w:rPr>
          <w:rStyle w:val="FootnoteReference"/>
          <w:color w:val="auto"/>
        </w:rPr>
        <w:footnoteReference w:id="63"/>
      </w:r>
      <w:r w:rsidR="00B300C4">
        <w:t xml:space="preserve"> </w:t>
      </w:r>
      <w:r w:rsidRPr="00D00570">
        <w:rPr>
          <w:rFonts w:hint="eastAsia"/>
        </w:rPr>
        <w:t>联合设计，旨在管理儿童和青少年保护委员会的宣传和保护进程及其行政管理；公诉案件合作伙伴数据库，正式设计，用以参加保护委员会接收来自检察署和各自法院的信息的行动。</w:t>
      </w:r>
    </w:p>
    <w:p w:rsidR="00124345" w:rsidRPr="00D00570" w:rsidRDefault="00124345" w:rsidP="005B5334">
      <w:pPr>
        <w:pStyle w:val="SingleTxtGC"/>
        <w:tabs>
          <w:tab w:val="clear" w:pos="1565"/>
          <w:tab w:val="clear" w:pos="1996"/>
          <w:tab w:val="left" w:pos="1680"/>
        </w:tabs>
        <w:rPr>
          <w:rFonts w:hint="eastAsia"/>
        </w:rPr>
      </w:pPr>
      <w:r w:rsidRPr="00D00570">
        <w:t>313.</w:t>
      </w:r>
      <w:r w:rsidRPr="00D00570">
        <w:tab/>
      </w:r>
      <w:r w:rsidRPr="00D00570">
        <w:rPr>
          <w:rFonts w:hint="eastAsia"/>
        </w:rPr>
        <w:t>自</w:t>
      </w:r>
      <w:r w:rsidRPr="00D00570">
        <w:rPr>
          <w:rFonts w:hint="eastAsia"/>
        </w:rPr>
        <w:t>2004</w:t>
      </w:r>
      <w:r w:rsidRPr="00D00570">
        <w:rPr>
          <w:rFonts w:hint="eastAsia"/>
        </w:rPr>
        <w:t>年以来，儿童和青少年保护委员会一直负责批准儿童参与有关艺术和娱乐的活动</w:t>
      </w:r>
      <w:r w:rsidR="00014490" w:rsidRPr="00D00570">
        <w:rPr>
          <w:rFonts w:hint="eastAsia"/>
        </w:rPr>
        <w:t>(</w:t>
      </w:r>
      <w:smartTag w:uri="urn:schemas-microsoft-com:office:smarttags" w:element="chsdate">
        <w:smartTagPr>
          <w:attr w:name="Year" w:val="2011"/>
          <w:attr w:name="Month" w:val="4"/>
          <w:attr w:name="Day" w:val="29"/>
          <w:attr w:name="IsLunarDate" w:val="False"/>
          <w:attr w:name="IsROCDate" w:val="False"/>
        </w:smartTagPr>
        <w:r w:rsidRPr="00D00570">
          <w:rPr>
            <w:rFonts w:hint="eastAsia"/>
          </w:rPr>
          <w:t>4</w:t>
        </w:r>
        <w:r w:rsidRPr="00D00570">
          <w:rPr>
            <w:rFonts w:hint="eastAsia"/>
          </w:rPr>
          <w:t>月</w:t>
        </w:r>
        <w:r w:rsidRPr="00D00570">
          <w:rPr>
            <w:rFonts w:hint="eastAsia"/>
          </w:rPr>
          <w:t>29</w:t>
        </w:r>
        <w:r w:rsidRPr="00D00570">
          <w:rPr>
            <w:rFonts w:hint="eastAsia"/>
          </w:rPr>
          <w:t>日</w:t>
        </w:r>
      </w:smartTag>
      <w:r w:rsidRPr="00D00570">
        <w:rPr>
          <w:rFonts w:hint="eastAsia"/>
        </w:rPr>
        <w:t>第</w:t>
      </w:r>
      <w:r w:rsidRPr="00D00570">
        <w:rPr>
          <w:rFonts w:hint="eastAsia"/>
        </w:rPr>
        <w:t>35/2004</w:t>
      </w:r>
      <w:r w:rsidRPr="00D00570">
        <w:rPr>
          <w:rFonts w:hint="eastAsia"/>
        </w:rPr>
        <w:t>号法令，第</w:t>
      </w:r>
      <w:r w:rsidRPr="00D00570">
        <w:rPr>
          <w:rFonts w:hint="eastAsia"/>
        </w:rPr>
        <w:t>138</w:t>
      </w:r>
      <w:r w:rsidRPr="00D00570">
        <w:rPr>
          <w:rFonts w:hint="eastAsia"/>
        </w:rPr>
        <w:t>至第</w:t>
      </w:r>
      <w:r w:rsidRPr="00D00570">
        <w:rPr>
          <w:rFonts w:hint="eastAsia"/>
        </w:rPr>
        <w:t>146</w:t>
      </w:r>
      <w:r w:rsidRPr="00D00570">
        <w:rPr>
          <w:rFonts w:hint="eastAsia"/>
        </w:rPr>
        <w:t>条规定，各实体有义务推动文化、艺术或宣传活动，不满</w:t>
      </w:r>
      <w:r w:rsidRPr="00D00570">
        <w:rPr>
          <w:rFonts w:hint="eastAsia"/>
        </w:rPr>
        <w:t>16</w:t>
      </w:r>
      <w:r w:rsidRPr="00D00570">
        <w:rPr>
          <w:rFonts w:hint="eastAsia"/>
        </w:rPr>
        <w:t>周岁的儿童担任演员、歌手、舞者、表演者、音乐人、模特的，必须获得儿童和青少年保护委员会的许可，才能参加这类活动</w:t>
      </w:r>
      <w:r w:rsidR="00014490" w:rsidRPr="00D00570">
        <w:rPr>
          <w:rFonts w:hint="eastAsia"/>
        </w:rPr>
        <w:t>)</w:t>
      </w:r>
      <w:r w:rsidRPr="00D00570">
        <w:rPr>
          <w:rFonts w:hint="eastAsia"/>
        </w:rPr>
        <w:t>。</w:t>
      </w:r>
    </w:p>
    <w:p w:rsidR="00124345" w:rsidRPr="00D00570" w:rsidRDefault="00124345" w:rsidP="00BE7783">
      <w:pPr>
        <w:pStyle w:val="H23GC"/>
        <w:rPr>
          <w:rFonts w:hint="eastAsia"/>
        </w:rPr>
      </w:pPr>
      <w:r w:rsidRPr="00D00570">
        <w:tab/>
        <w:t>5.</w:t>
      </w:r>
      <w:r w:rsidRPr="00D00570">
        <w:tab/>
      </w:r>
      <w:r w:rsidRPr="00D00570">
        <w:rPr>
          <w:rFonts w:hint="eastAsia"/>
        </w:rPr>
        <w:t>通过教育方案和政府主办的新闻，提高对人权的认识</w:t>
      </w:r>
    </w:p>
    <w:p w:rsidR="00124345" w:rsidRPr="00D00570" w:rsidRDefault="00124345" w:rsidP="00BE7783">
      <w:pPr>
        <w:pStyle w:val="H23GC"/>
        <w:rPr>
          <w:rFonts w:hint="eastAsia"/>
        </w:rPr>
      </w:pPr>
      <w:r w:rsidRPr="00D00570">
        <w:tab/>
        <w:t>(a)</w:t>
      </w:r>
      <w:r w:rsidRPr="00D00570">
        <w:tab/>
      </w:r>
      <w:r w:rsidRPr="00D00570">
        <w:rPr>
          <w:rFonts w:hint="eastAsia"/>
        </w:rPr>
        <w:t>总检察长文件编制和比较法办公室</w:t>
      </w:r>
    </w:p>
    <w:p w:rsidR="00124345" w:rsidRPr="00D00570" w:rsidRDefault="00124345" w:rsidP="005B5334">
      <w:pPr>
        <w:pStyle w:val="SingleTxtGC"/>
        <w:tabs>
          <w:tab w:val="clear" w:pos="1565"/>
          <w:tab w:val="clear" w:pos="1996"/>
          <w:tab w:val="left" w:pos="1680"/>
        </w:tabs>
        <w:rPr>
          <w:rFonts w:hint="eastAsia"/>
        </w:rPr>
      </w:pPr>
      <w:r w:rsidRPr="00D00570">
        <w:t>314.</w:t>
      </w:r>
      <w:r w:rsidRPr="00D00570">
        <w:tab/>
      </w:r>
      <w:r w:rsidRPr="00D00570">
        <w:rPr>
          <w:rFonts w:hint="eastAsia"/>
        </w:rPr>
        <w:t>总检察长比较法办公室的互联网首页载有大量的人权信息。其中包含关于联合国和欧洲理事会系统的一般人权信息。</w:t>
      </w:r>
    </w:p>
    <w:p w:rsidR="00124345" w:rsidRPr="00D00570" w:rsidRDefault="00124345" w:rsidP="005B5334">
      <w:pPr>
        <w:pStyle w:val="SingleTxtGC"/>
        <w:tabs>
          <w:tab w:val="clear" w:pos="1565"/>
          <w:tab w:val="clear" w:pos="1996"/>
          <w:tab w:val="left" w:pos="1680"/>
        </w:tabs>
        <w:rPr>
          <w:rFonts w:hint="eastAsia"/>
        </w:rPr>
      </w:pPr>
      <w:r w:rsidRPr="00D00570">
        <w:t>315.</w:t>
      </w:r>
      <w:r w:rsidRPr="00D00570">
        <w:tab/>
      </w:r>
      <w:r w:rsidRPr="00D00570">
        <w:rPr>
          <w:rFonts w:hint="eastAsia"/>
        </w:rPr>
        <w:t>在上述首页的人权部分，人们可以看到在欧洲人权公约和联合国条约机构框架内个人投诉体系运行的说明。</w:t>
      </w:r>
    </w:p>
    <w:p w:rsidR="00124345" w:rsidRPr="00D00570" w:rsidRDefault="00124345" w:rsidP="005B5334">
      <w:pPr>
        <w:pStyle w:val="SingleTxtGC"/>
        <w:tabs>
          <w:tab w:val="clear" w:pos="1565"/>
          <w:tab w:val="clear" w:pos="1996"/>
          <w:tab w:val="left" w:pos="1680"/>
        </w:tabs>
        <w:rPr>
          <w:rFonts w:hint="eastAsia"/>
        </w:rPr>
      </w:pPr>
      <w:r w:rsidRPr="00D00570">
        <w:t>316.</w:t>
      </w:r>
      <w:r w:rsidRPr="00D00570">
        <w:tab/>
      </w:r>
      <w:r w:rsidRPr="00D00570">
        <w:rPr>
          <w:rFonts w:hint="eastAsia"/>
        </w:rPr>
        <w:t>如上所述，一些人权文书的文本同样用葡文发表在首页上，对不同的联合国条约监察机构及欧洲人权法院和欧盟委员会的判例法的一般意见也公布在首页上。</w:t>
      </w:r>
    </w:p>
    <w:p w:rsidR="00124345" w:rsidRPr="00D00570" w:rsidRDefault="00124345" w:rsidP="005B5334">
      <w:pPr>
        <w:pStyle w:val="SingleTxtGC"/>
        <w:tabs>
          <w:tab w:val="clear" w:pos="1565"/>
          <w:tab w:val="clear" w:pos="1996"/>
          <w:tab w:val="left" w:pos="1680"/>
        </w:tabs>
        <w:rPr>
          <w:rFonts w:hint="eastAsia"/>
        </w:rPr>
      </w:pPr>
      <w:r w:rsidRPr="00D00570">
        <w:t>317.</w:t>
      </w:r>
      <w:r w:rsidRPr="00D00570">
        <w:tab/>
      </w:r>
      <w:r w:rsidRPr="00D00570">
        <w:rPr>
          <w:rFonts w:hint="eastAsia"/>
        </w:rPr>
        <w:t>编制所有这类人权文件不仅针对葡萄牙人口，同样针对七个讲葡萄牙语的国家。</w:t>
      </w:r>
    </w:p>
    <w:p w:rsidR="00124345" w:rsidRPr="00D00570" w:rsidRDefault="00124345" w:rsidP="005B5334">
      <w:pPr>
        <w:pStyle w:val="SingleTxtGC"/>
        <w:tabs>
          <w:tab w:val="clear" w:pos="1565"/>
          <w:tab w:val="clear" w:pos="1996"/>
          <w:tab w:val="left" w:pos="1680"/>
        </w:tabs>
        <w:rPr>
          <w:rFonts w:hint="eastAsia"/>
        </w:rPr>
      </w:pPr>
      <w:r w:rsidRPr="00D00570">
        <w:t>318.</w:t>
      </w:r>
      <w:r w:rsidRPr="00D00570">
        <w:tab/>
      </w:r>
      <w:r w:rsidRPr="00D00570">
        <w:rPr>
          <w:rFonts w:hint="eastAsia"/>
        </w:rPr>
        <w:t>比较法办公室同样满足政府机构、法院、私人甚至是对于葡萄牙在这一领域的经验感兴趣的外国人，通过信函、传真、电话或电子邮件提出的有关人权文件编制的要求。</w:t>
      </w:r>
    </w:p>
    <w:p w:rsidR="00124345" w:rsidRPr="00D00570" w:rsidRDefault="00124345" w:rsidP="00BE7783">
      <w:pPr>
        <w:pStyle w:val="H23GC"/>
        <w:rPr>
          <w:rFonts w:hint="eastAsia"/>
        </w:rPr>
      </w:pPr>
      <w:r w:rsidRPr="00D00570">
        <w:tab/>
        <w:t>(b)</w:t>
      </w:r>
      <w:r w:rsidRPr="00D00570">
        <w:tab/>
      </w:r>
      <w:r w:rsidRPr="00D00570">
        <w:rPr>
          <w:rFonts w:hint="eastAsia"/>
        </w:rPr>
        <w:t>教育部</w:t>
      </w:r>
    </w:p>
    <w:p w:rsidR="00124345" w:rsidRPr="00D00570" w:rsidRDefault="00124345" w:rsidP="005B5334">
      <w:pPr>
        <w:pStyle w:val="SingleTxtGC"/>
        <w:tabs>
          <w:tab w:val="clear" w:pos="1565"/>
          <w:tab w:val="clear" w:pos="1996"/>
          <w:tab w:val="left" w:pos="1680"/>
        </w:tabs>
        <w:rPr>
          <w:rFonts w:hint="eastAsia"/>
        </w:rPr>
      </w:pPr>
      <w:r w:rsidRPr="00D00570">
        <w:t>319.</w:t>
      </w:r>
      <w:r w:rsidRPr="00D00570">
        <w:tab/>
      </w:r>
      <w:r w:rsidRPr="00D00570">
        <w:rPr>
          <w:rFonts w:hint="eastAsia"/>
        </w:rPr>
        <w:t>通过教育方案提高对人权的认识是有关国家教育系统的规范性文件的指导方针之一，如下文所述。</w:t>
      </w:r>
    </w:p>
    <w:p w:rsidR="00124345" w:rsidRPr="00D00570" w:rsidRDefault="00124345" w:rsidP="005B5334">
      <w:pPr>
        <w:pStyle w:val="SingleTxtGC"/>
        <w:tabs>
          <w:tab w:val="clear" w:pos="1565"/>
          <w:tab w:val="clear" w:pos="1996"/>
          <w:tab w:val="left" w:pos="1680"/>
        </w:tabs>
        <w:rPr>
          <w:rFonts w:hint="eastAsia"/>
        </w:rPr>
      </w:pPr>
      <w:r w:rsidRPr="00D00570">
        <w:t>320.</w:t>
      </w:r>
      <w:r w:rsidRPr="00D00570">
        <w:tab/>
      </w:r>
      <w:r w:rsidRPr="00D00570">
        <w:rPr>
          <w:rFonts w:hint="eastAsia"/>
        </w:rPr>
        <w:t>《框架教育法案》</w:t>
      </w:r>
      <w:r w:rsidR="00014490" w:rsidRPr="00D00570">
        <w:rPr>
          <w:rFonts w:hint="eastAsia"/>
        </w:rPr>
        <w:t>(</w:t>
      </w:r>
      <w:r w:rsidRPr="00D00570">
        <w:rPr>
          <w:rFonts w:hint="eastAsia"/>
        </w:rPr>
        <w:t>立法：</w:t>
      </w:r>
      <w:smartTag w:uri="urn:schemas-microsoft-com:office:smarttags" w:element="chsdate">
        <w:smartTagPr>
          <w:attr w:name="Year" w:val="2011"/>
          <w:attr w:name="Month" w:val="10"/>
          <w:attr w:name="Day" w:val="14"/>
          <w:attr w:name="IsLunarDate" w:val="False"/>
          <w:attr w:name="IsROCDate" w:val="False"/>
        </w:smartTagPr>
        <w:r w:rsidRPr="00D00570">
          <w:rPr>
            <w:rFonts w:hint="eastAsia"/>
          </w:rPr>
          <w:t>10</w:t>
        </w:r>
        <w:r w:rsidRPr="00D00570">
          <w:rPr>
            <w:rFonts w:hint="eastAsia"/>
          </w:rPr>
          <w:t>月</w:t>
        </w:r>
        <w:r w:rsidRPr="00D00570">
          <w:rPr>
            <w:rFonts w:hint="eastAsia"/>
          </w:rPr>
          <w:t>14</w:t>
        </w:r>
        <w:r w:rsidRPr="00D00570">
          <w:rPr>
            <w:rFonts w:hint="eastAsia"/>
          </w:rPr>
          <w:t>日</w:t>
        </w:r>
      </w:smartTag>
      <w:r w:rsidRPr="00D00570">
        <w:rPr>
          <w:rFonts w:hint="eastAsia"/>
        </w:rPr>
        <w:t>第</w:t>
      </w:r>
      <w:r w:rsidRPr="00D00570">
        <w:rPr>
          <w:rFonts w:hint="eastAsia"/>
        </w:rPr>
        <w:t>46/86</w:t>
      </w:r>
      <w:r w:rsidRPr="00D00570">
        <w:rPr>
          <w:rFonts w:hint="eastAsia"/>
        </w:rPr>
        <w:t>号法律</w:t>
      </w:r>
      <w:r w:rsidR="00014490" w:rsidRPr="00D00570">
        <w:rPr>
          <w:rFonts w:hint="eastAsia"/>
        </w:rPr>
        <w:t>)</w:t>
      </w:r>
      <w:r w:rsidRPr="00D00570">
        <w:rPr>
          <w:rFonts w:hint="eastAsia"/>
        </w:rPr>
        <w:t>从一个积极的全球公民视角，培养学生对于精神、美学、道德和公民价值观的批判性和独立思维；使他们在身体、道德和公民层面都能够均衡、和谐地成长，即教育学生成为有责任的公民、能够独立自主。</w:t>
      </w:r>
    </w:p>
    <w:p w:rsidR="00124345" w:rsidRPr="00D00570" w:rsidRDefault="00124345" w:rsidP="005B5334">
      <w:pPr>
        <w:pStyle w:val="SingleTxtGC"/>
        <w:tabs>
          <w:tab w:val="clear" w:pos="1565"/>
          <w:tab w:val="clear" w:pos="1996"/>
          <w:tab w:val="left" w:pos="1680"/>
        </w:tabs>
        <w:rPr>
          <w:rFonts w:hint="eastAsia"/>
        </w:rPr>
      </w:pPr>
      <w:r w:rsidRPr="00D00570">
        <w:t>321.</w:t>
      </w:r>
      <w:r w:rsidRPr="00D00570">
        <w:tab/>
      </w:r>
      <w:r w:rsidRPr="00D00570">
        <w:rPr>
          <w:rFonts w:hint="eastAsia"/>
        </w:rPr>
        <w:t>学前教育的通用课程指南</w:t>
      </w:r>
      <w:r w:rsidR="00014490" w:rsidRPr="00D00570">
        <w:rPr>
          <w:rFonts w:hint="eastAsia"/>
        </w:rPr>
        <w:t>(</w:t>
      </w:r>
      <w:r w:rsidRPr="00D00570">
        <w:rPr>
          <w:rFonts w:hint="eastAsia"/>
        </w:rPr>
        <w:t>立法：</w:t>
      </w:r>
      <w:smartTag w:uri="urn:schemas-microsoft-com:office:smarttags" w:element="chsdate">
        <w:smartTagPr>
          <w:attr w:name="Year" w:val="2011"/>
          <w:attr w:name="Month" w:val="8"/>
          <w:attr w:name="Day" w:val="4"/>
          <w:attr w:name="IsLunarDate" w:val="False"/>
          <w:attr w:name="IsROCDate" w:val="False"/>
        </w:smartTagPr>
        <w:r w:rsidRPr="00D00570">
          <w:rPr>
            <w:rFonts w:hint="eastAsia"/>
          </w:rPr>
          <w:t>8</w:t>
        </w:r>
        <w:r w:rsidRPr="00D00570">
          <w:rPr>
            <w:rFonts w:hint="eastAsia"/>
          </w:rPr>
          <w:t>月</w:t>
        </w:r>
        <w:r w:rsidRPr="00D00570">
          <w:rPr>
            <w:rFonts w:hint="eastAsia"/>
          </w:rPr>
          <w:t>4</w:t>
        </w:r>
        <w:r w:rsidRPr="00D00570">
          <w:rPr>
            <w:rFonts w:hint="eastAsia"/>
          </w:rPr>
          <w:t>日</w:t>
        </w:r>
      </w:smartTag>
      <w:r w:rsidRPr="00D00570">
        <w:rPr>
          <w:rFonts w:hint="eastAsia"/>
        </w:rPr>
        <w:t>第</w:t>
      </w:r>
      <w:r w:rsidRPr="00D00570">
        <w:rPr>
          <w:rFonts w:hint="eastAsia"/>
        </w:rPr>
        <w:t>5220/97</w:t>
      </w:r>
      <w:r w:rsidRPr="00D00570">
        <w:rPr>
          <w:rFonts w:hint="eastAsia"/>
        </w:rPr>
        <w:t>号命令</w:t>
      </w:r>
      <w:r w:rsidR="00014490" w:rsidRPr="00D00570">
        <w:rPr>
          <w:rFonts w:hint="eastAsia"/>
        </w:rPr>
        <w:t>)</w:t>
      </w:r>
      <w:r w:rsidRPr="00D00570">
        <w:rPr>
          <w:rFonts w:hint="eastAsia"/>
        </w:rPr>
        <w:t>强调根据日常民主生活情况，从公民教育的视角促进儿童的个人和社会发展的必要性。</w:t>
      </w:r>
    </w:p>
    <w:p w:rsidR="00124345" w:rsidRPr="00D00570" w:rsidRDefault="00124345" w:rsidP="005B5334">
      <w:pPr>
        <w:pStyle w:val="SingleTxtGC"/>
        <w:tabs>
          <w:tab w:val="clear" w:pos="1565"/>
          <w:tab w:val="clear" w:pos="1996"/>
          <w:tab w:val="left" w:pos="1680"/>
        </w:tabs>
        <w:rPr>
          <w:rFonts w:hint="eastAsia"/>
        </w:rPr>
      </w:pPr>
      <w:r w:rsidRPr="00D00570">
        <w:t>322.</w:t>
      </w:r>
      <w:r w:rsidRPr="00D00570">
        <w:tab/>
      </w:r>
      <w:r w:rsidRPr="00D00570">
        <w:rPr>
          <w:rFonts w:hint="eastAsia"/>
        </w:rPr>
        <w:t>在基础教育通用课程指南中，公民教育</w:t>
      </w:r>
      <w:r w:rsidR="00014490" w:rsidRPr="00D00570">
        <w:rPr>
          <w:rFonts w:hint="eastAsia"/>
        </w:rPr>
        <w:t>(</w:t>
      </w:r>
      <w:r w:rsidRPr="00D00570">
        <w:rPr>
          <w:rFonts w:hint="eastAsia"/>
        </w:rPr>
        <w:t>立法：</w:t>
      </w:r>
      <w:smartTag w:uri="urn:schemas-microsoft-com:office:smarttags" w:element="chsdate">
        <w:smartTagPr>
          <w:attr w:name="Year" w:val="2011"/>
          <w:attr w:name="Month" w:val="1"/>
          <w:attr w:name="Day" w:val="18"/>
          <w:attr w:name="IsLunarDate" w:val="False"/>
          <w:attr w:name="IsROCDate" w:val="False"/>
        </w:smartTagPr>
        <w:r w:rsidRPr="00D00570">
          <w:rPr>
            <w:rFonts w:hint="eastAsia"/>
          </w:rPr>
          <w:t>1</w:t>
        </w:r>
        <w:r w:rsidRPr="00D00570">
          <w:rPr>
            <w:rFonts w:hint="eastAsia"/>
          </w:rPr>
          <w:t>月</w:t>
        </w:r>
        <w:r w:rsidRPr="00D00570">
          <w:rPr>
            <w:rFonts w:hint="eastAsia"/>
          </w:rPr>
          <w:t>18</w:t>
        </w:r>
        <w:r w:rsidRPr="00D00570">
          <w:rPr>
            <w:rFonts w:hint="eastAsia"/>
          </w:rPr>
          <w:t>日</w:t>
        </w:r>
      </w:smartTag>
      <w:r w:rsidRPr="00D00570">
        <w:rPr>
          <w:rFonts w:hint="eastAsia"/>
        </w:rPr>
        <w:t>第</w:t>
      </w:r>
      <w:r w:rsidRPr="00D00570">
        <w:rPr>
          <w:rFonts w:hint="eastAsia"/>
        </w:rPr>
        <w:t>6/2001</w:t>
      </w:r>
      <w:r w:rsidRPr="00D00570">
        <w:rPr>
          <w:rFonts w:hint="eastAsia"/>
        </w:rPr>
        <w:t>号法令</w:t>
      </w:r>
      <w:r w:rsidR="00014490" w:rsidRPr="00D00570">
        <w:rPr>
          <w:rFonts w:hint="eastAsia"/>
        </w:rPr>
        <w:t>)</w:t>
      </w:r>
      <w:r w:rsidRPr="00D00570">
        <w:rPr>
          <w:rFonts w:hint="eastAsia"/>
        </w:rPr>
        <w:t>被视为一个跨课程领域。这些指南还规定了一个非学科领域</w:t>
      </w:r>
      <w:r w:rsidR="00014490" w:rsidRPr="00D00570">
        <w:rPr>
          <w:rFonts w:hint="eastAsia"/>
        </w:rPr>
        <w:t>(</w:t>
      </w:r>
      <w:r w:rsidRPr="00D00570">
        <w:rPr>
          <w:rFonts w:hint="eastAsia"/>
        </w:rPr>
        <w:t>公民教育</w:t>
      </w:r>
      <w:r w:rsidR="00014490" w:rsidRPr="00D00570">
        <w:rPr>
          <w:rFonts w:hint="eastAsia"/>
        </w:rPr>
        <w:t>)</w:t>
      </w:r>
      <w:r w:rsidRPr="00D00570">
        <w:rPr>
          <w:rFonts w:hint="eastAsia"/>
        </w:rPr>
        <w:t>旨在关注儿童的综合发展。另一个非课程领域</w:t>
      </w:r>
      <w:r w:rsidR="00014490" w:rsidRPr="00D00570">
        <w:rPr>
          <w:rFonts w:hint="eastAsia"/>
        </w:rPr>
        <w:t>(</w:t>
      </w:r>
      <w:r w:rsidRPr="00D00570">
        <w:rPr>
          <w:rFonts w:hint="eastAsia"/>
        </w:rPr>
        <w:t>项目领域</w:t>
      </w:r>
      <w:r w:rsidR="00014490" w:rsidRPr="00D00570">
        <w:rPr>
          <w:rFonts w:hint="eastAsia"/>
        </w:rPr>
        <w:t>)</w:t>
      </w:r>
      <w:r w:rsidRPr="00D00570">
        <w:rPr>
          <w:rFonts w:hint="eastAsia"/>
        </w:rPr>
        <w:t>提供促进公民发展和人权项目的机会。</w:t>
      </w:r>
    </w:p>
    <w:p w:rsidR="00124345" w:rsidRPr="00D00570" w:rsidRDefault="00124345" w:rsidP="005B5334">
      <w:pPr>
        <w:pStyle w:val="SingleTxtGC"/>
        <w:tabs>
          <w:tab w:val="clear" w:pos="1565"/>
          <w:tab w:val="clear" w:pos="1996"/>
          <w:tab w:val="left" w:pos="1680"/>
        </w:tabs>
        <w:rPr>
          <w:rFonts w:hint="eastAsia"/>
        </w:rPr>
      </w:pPr>
      <w:r w:rsidRPr="00D00570">
        <w:t>323.</w:t>
      </w:r>
      <w:r w:rsidRPr="00D00570">
        <w:tab/>
      </w:r>
      <w:r w:rsidRPr="00D00570">
        <w:rPr>
          <w:rFonts w:hint="eastAsia"/>
        </w:rPr>
        <w:t>中等教育课程指南</w:t>
      </w:r>
      <w:r w:rsidR="00014490" w:rsidRPr="00D00570">
        <w:rPr>
          <w:rFonts w:hint="eastAsia"/>
        </w:rPr>
        <w:t>(</w:t>
      </w:r>
      <w:r w:rsidRPr="00D00570">
        <w:rPr>
          <w:rFonts w:hint="eastAsia"/>
        </w:rPr>
        <w:t>立法：</w:t>
      </w:r>
      <w:smartTag w:uri="urn:schemas-microsoft-com:office:smarttags" w:element="chsdate">
        <w:smartTagPr>
          <w:attr w:name="Year" w:val="2011"/>
          <w:attr w:name="Month" w:val="3"/>
          <w:attr w:name="Day" w:val="26"/>
          <w:attr w:name="IsLunarDate" w:val="False"/>
          <w:attr w:name="IsROCDate" w:val="False"/>
        </w:smartTagPr>
        <w:r w:rsidRPr="00D00570">
          <w:rPr>
            <w:rFonts w:hint="eastAsia"/>
          </w:rPr>
          <w:t>3</w:t>
        </w:r>
        <w:r w:rsidRPr="00D00570">
          <w:rPr>
            <w:rFonts w:hint="eastAsia"/>
          </w:rPr>
          <w:t>月</w:t>
        </w:r>
        <w:r w:rsidRPr="00D00570">
          <w:rPr>
            <w:rFonts w:hint="eastAsia"/>
          </w:rPr>
          <w:t>26</w:t>
        </w:r>
        <w:r w:rsidRPr="00D00570">
          <w:rPr>
            <w:rFonts w:hint="eastAsia"/>
          </w:rPr>
          <w:t>日</w:t>
        </w:r>
      </w:smartTag>
      <w:r w:rsidRPr="00D00570">
        <w:rPr>
          <w:rFonts w:hint="eastAsia"/>
        </w:rPr>
        <w:t>第</w:t>
      </w:r>
      <w:r w:rsidRPr="00D00570">
        <w:rPr>
          <w:rFonts w:hint="eastAsia"/>
        </w:rPr>
        <w:t>74/2004</w:t>
      </w:r>
      <w:r w:rsidRPr="00D00570">
        <w:rPr>
          <w:rFonts w:hint="eastAsia"/>
        </w:rPr>
        <w:t>号法令</w:t>
      </w:r>
      <w:r w:rsidR="00014490" w:rsidRPr="00D00570">
        <w:rPr>
          <w:rFonts w:hint="eastAsia"/>
        </w:rPr>
        <w:t>)</w:t>
      </w:r>
      <w:r w:rsidRPr="00D00570">
        <w:rPr>
          <w:rFonts w:hint="eastAsia"/>
        </w:rPr>
        <w:t>也将公民教育列为课程交叉领域。此外，各学校围绕这一主题组织各项活动，支持并重视学生的参与。这些活动还旨在通过提高健康认识和防止危险行为，支持学生的个人和社会发展。</w:t>
      </w:r>
    </w:p>
    <w:p w:rsidR="00124345" w:rsidRPr="00D00570" w:rsidRDefault="00124345" w:rsidP="005B5334">
      <w:pPr>
        <w:pStyle w:val="SingleTxtGC"/>
        <w:tabs>
          <w:tab w:val="clear" w:pos="1565"/>
          <w:tab w:val="clear" w:pos="1996"/>
          <w:tab w:val="left" w:pos="1680"/>
        </w:tabs>
        <w:rPr>
          <w:rFonts w:hint="eastAsia"/>
        </w:rPr>
      </w:pPr>
      <w:r w:rsidRPr="00D00570">
        <w:t>324.</w:t>
      </w:r>
      <w:r w:rsidRPr="00D00570">
        <w:tab/>
      </w:r>
      <w:r w:rsidRPr="00D00570">
        <w:rPr>
          <w:rFonts w:hint="eastAsia"/>
        </w:rPr>
        <w:t>在全国课程中将葡萄牙文作为非母语教学一直是教育部的一个关切问题，最终发布了保证移民家庭儿童提高学习成绩的指导方针，即促进一项旨在将母语不是葡萄牙语的学生纳入教育体系的方案指导文件。</w:t>
      </w:r>
    </w:p>
    <w:p w:rsidR="00124345" w:rsidRPr="00D00570" w:rsidRDefault="00124345" w:rsidP="005B5334">
      <w:pPr>
        <w:pStyle w:val="SingleTxtGC"/>
        <w:tabs>
          <w:tab w:val="clear" w:pos="1565"/>
          <w:tab w:val="clear" w:pos="1996"/>
          <w:tab w:val="left" w:pos="1680"/>
        </w:tabs>
        <w:rPr>
          <w:rFonts w:hint="eastAsia"/>
        </w:rPr>
      </w:pPr>
      <w:r w:rsidRPr="00D00570">
        <w:t>325.</w:t>
      </w:r>
      <w:r w:rsidRPr="00D00570">
        <w:tab/>
      </w:r>
      <w:r w:rsidRPr="00D00570">
        <w:rPr>
          <w:rFonts w:hint="eastAsia"/>
        </w:rPr>
        <w:t>“健康教育”，包括性教育，是不同教学大纲中涉及的交叉主题。教育部对于这一专题表示关切，并且在</w:t>
      </w:r>
      <w:r w:rsidRPr="00D00570">
        <w:rPr>
          <w:rFonts w:hint="eastAsia"/>
        </w:rPr>
        <w:t>2005</w:t>
      </w:r>
      <w:r w:rsidRPr="00D00570">
        <w:rPr>
          <w:rFonts w:hint="eastAsia"/>
        </w:rPr>
        <w:t>年建立了一个专项小组从事这一领域的工作</w:t>
      </w:r>
      <w:r w:rsidR="00014490" w:rsidRPr="00D00570">
        <w:rPr>
          <w:rFonts w:hint="eastAsia"/>
        </w:rPr>
        <w:t>(</w:t>
      </w:r>
      <w:r w:rsidRPr="00D00570">
        <w:rPr>
          <w:rFonts w:hint="eastAsia"/>
        </w:rPr>
        <w:t>立法：</w:t>
      </w:r>
      <w:smartTag w:uri="urn:schemas-microsoft-com:office:smarttags" w:element="chsdate">
        <w:smartTagPr>
          <w:attr w:name="Year" w:val="2011"/>
          <w:attr w:name="Month" w:val="6"/>
          <w:attr w:name="Day" w:val="15"/>
          <w:attr w:name="IsLunarDate" w:val="False"/>
          <w:attr w:name="IsROCDate" w:val="False"/>
        </w:smartTagPr>
        <w:r w:rsidRPr="00D00570">
          <w:rPr>
            <w:rFonts w:hint="eastAsia"/>
          </w:rPr>
          <w:t>6</w:t>
        </w:r>
        <w:r w:rsidRPr="00D00570">
          <w:rPr>
            <w:rFonts w:hint="eastAsia"/>
          </w:rPr>
          <w:t>月</w:t>
        </w:r>
        <w:r w:rsidRPr="00D00570">
          <w:rPr>
            <w:rFonts w:hint="eastAsia"/>
          </w:rPr>
          <w:t>15</w:t>
        </w:r>
        <w:r w:rsidRPr="00D00570">
          <w:rPr>
            <w:rFonts w:hint="eastAsia"/>
          </w:rPr>
          <w:t>日</w:t>
        </w:r>
      </w:smartTag>
      <w:r w:rsidRPr="00D00570">
        <w:rPr>
          <w:rFonts w:hint="eastAsia"/>
        </w:rPr>
        <w:t>第</w:t>
      </w:r>
      <w:r w:rsidRPr="00D00570">
        <w:rPr>
          <w:rFonts w:hint="eastAsia"/>
        </w:rPr>
        <w:t>19737/2005</w:t>
      </w:r>
      <w:r w:rsidRPr="00D00570">
        <w:rPr>
          <w:rFonts w:hint="eastAsia"/>
        </w:rPr>
        <w:t>号命令，第二辑</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326.</w:t>
      </w:r>
      <w:r w:rsidRPr="00D00570">
        <w:tab/>
      </w:r>
      <w:r w:rsidRPr="00D00570">
        <w:rPr>
          <w:rFonts w:hint="eastAsia"/>
        </w:rPr>
        <w:t>在学校自主权和行政管理层面</w:t>
      </w:r>
      <w:r w:rsidR="00014490" w:rsidRPr="00D00570">
        <w:rPr>
          <w:rFonts w:hint="eastAsia"/>
        </w:rPr>
        <w:t>(</w:t>
      </w:r>
      <w:r w:rsidRPr="00D00570">
        <w:rPr>
          <w:rFonts w:hint="eastAsia"/>
        </w:rPr>
        <w:t>立法：</w:t>
      </w:r>
      <w:smartTag w:uri="urn:schemas-microsoft-com:office:smarttags" w:element="chsdate">
        <w:smartTagPr>
          <w:attr w:name="Year" w:val="2011"/>
          <w:attr w:name="Month" w:val="4"/>
          <w:attr w:name="Day" w:val="22"/>
          <w:attr w:name="IsLunarDate" w:val="False"/>
          <w:attr w:name="IsROCDate" w:val="False"/>
        </w:smartTagPr>
        <w:r w:rsidRPr="00D00570">
          <w:rPr>
            <w:rFonts w:hint="eastAsia"/>
          </w:rPr>
          <w:t>4</w:t>
        </w:r>
        <w:r w:rsidRPr="00D00570">
          <w:rPr>
            <w:rFonts w:hint="eastAsia"/>
          </w:rPr>
          <w:t>月</w:t>
        </w:r>
        <w:r w:rsidRPr="00D00570">
          <w:rPr>
            <w:rFonts w:hint="eastAsia"/>
          </w:rPr>
          <w:t>22</w:t>
        </w:r>
        <w:r w:rsidRPr="00D00570">
          <w:rPr>
            <w:rFonts w:hint="eastAsia"/>
          </w:rPr>
          <w:t>日</w:t>
        </w:r>
      </w:smartTag>
      <w:r w:rsidRPr="00D00570">
        <w:rPr>
          <w:rFonts w:hint="eastAsia"/>
        </w:rPr>
        <w:t>第</w:t>
      </w:r>
      <w:r w:rsidRPr="00D00570">
        <w:rPr>
          <w:rFonts w:hint="eastAsia"/>
        </w:rPr>
        <w:t>75/2008</w:t>
      </w:r>
      <w:r w:rsidRPr="00D00570">
        <w:rPr>
          <w:rFonts w:hint="eastAsia"/>
        </w:rPr>
        <w:t>号法令</w:t>
      </w:r>
      <w:r w:rsidR="00014490" w:rsidRPr="00D00570">
        <w:rPr>
          <w:rFonts w:hint="eastAsia"/>
        </w:rPr>
        <w:t>)</w:t>
      </w:r>
      <w:r w:rsidRPr="00D00570">
        <w:rPr>
          <w:rFonts w:hint="eastAsia"/>
        </w:rPr>
        <w:t>，应当强调教学人员和非教学人员、家长、地方社区和中等学校的学生参与“学校教育项目”及相应的“内部条例”。</w:t>
      </w:r>
    </w:p>
    <w:p w:rsidR="00124345" w:rsidRPr="00D00570" w:rsidRDefault="00124345" w:rsidP="005B5334">
      <w:pPr>
        <w:pStyle w:val="SingleTxtGC"/>
        <w:tabs>
          <w:tab w:val="clear" w:pos="1565"/>
          <w:tab w:val="clear" w:pos="1996"/>
          <w:tab w:val="left" w:pos="1680"/>
        </w:tabs>
        <w:rPr>
          <w:rFonts w:hint="eastAsia"/>
        </w:rPr>
      </w:pPr>
      <w:r w:rsidRPr="00D00570">
        <w:t>327.</w:t>
      </w:r>
      <w:r w:rsidRPr="00D00570">
        <w:tab/>
      </w:r>
      <w:r w:rsidRPr="00D00570">
        <w:rPr>
          <w:rFonts w:hint="eastAsia"/>
        </w:rPr>
        <w:t>护理教育工作者及基础教育和中等教育教师的一般专业概况</w:t>
      </w:r>
      <w:r w:rsidR="00014490" w:rsidRPr="00D00570">
        <w:rPr>
          <w:rFonts w:hint="eastAsia"/>
        </w:rPr>
        <w:t>(</w:t>
      </w:r>
      <w:r w:rsidRPr="00D00570">
        <w:rPr>
          <w:rFonts w:hint="eastAsia"/>
        </w:rPr>
        <w:t>立法：</w:t>
      </w:r>
      <w:smartTag w:uri="urn:schemas-microsoft-com:office:smarttags" w:element="chsdate">
        <w:smartTagPr>
          <w:attr w:name="Year" w:val="2011"/>
          <w:attr w:name="Month" w:val="8"/>
          <w:attr w:name="Day" w:val="30"/>
          <w:attr w:name="IsLunarDate" w:val="False"/>
          <w:attr w:name="IsROCDate" w:val="False"/>
        </w:smartTagPr>
        <w:r w:rsidRPr="00D00570">
          <w:rPr>
            <w:rFonts w:hint="eastAsia"/>
          </w:rPr>
          <w:t>8</w:t>
        </w:r>
        <w:r w:rsidRPr="00D00570">
          <w:rPr>
            <w:rFonts w:hint="eastAsia"/>
          </w:rPr>
          <w:t>月</w:t>
        </w:r>
        <w:r w:rsidRPr="00D00570">
          <w:rPr>
            <w:rFonts w:hint="eastAsia"/>
          </w:rPr>
          <w:t>30</w:t>
        </w:r>
        <w:r w:rsidRPr="00D00570">
          <w:rPr>
            <w:rFonts w:hint="eastAsia"/>
          </w:rPr>
          <w:t>日</w:t>
        </w:r>
      </w:smartTag>
      <w:r w:rsidRPr="00D00570">
        <w:rPr>
          <w:rFonts w:hint="eastAsia"/>
        </w:rPr>
        <w:t>第</w:t>
      </w:r>
      <w:r w:rsidRPr="00D00570">
        <w:rPr>
          <w:rFonts w:hint="eastAsia"/>
        </w:rPr>
        <w:t>240/2001</w:t>
      </w:r>
      <w:r w:rsidRPr="00D00570">
        <w:rPr>
          <w:rFonts w:hint="eastAsia"/>
        </w:rPr>
        <w:t>号法令</w:t>
      </w:r>
      <w:r w:rsidR="00014490" w:rsidRPr="00D00570">
        <w:rPr>
          <w:rFonts w:hint="eastAsia"/>
        </w:rPr>
        <w:t>)</w:t>
      </w:r>
      <w:r w:rsidRPr="00D00570">
        <w:rPr>
          <w:rFonts w:hint="eastAsia"/>
        </w:rPr>
        <w:t>包括教育和教会公民提高认识所需的能力。其中包括：公民职责层面的意识及相应的伦理和道义原则与价值观；推动日常民主生活参与规则的能力；灵活管理和处理人际冲突及解决问题；学校和社区作为将教育纳入民主公民综合学生教育框架及社会干预的步骤的概念。</w:t>
      </w:r>
    </w:p>
    <w:p w:rsidR="00124345" w:rsidRPr="00D00570" w:rsidRDefault="00124345" w:rsidP="005B5334">
      <w:pPr>
        <w:pStyle w:val="SingleTxtGC"/>
        <w:tabs>
          <w:tab w:val="clear" w:pos="1565"/>
          <w:tab w:val="clear" w:pos="1996"/>
          <w:tab w:val="left" w:pos="1680"/>
        </w:tabs>
      </w:pPr>
      <w:r w:rsidRPr="00D00570">
        <w:t>328.</w:t>
      </w:r>
      <w:r w:rsidRPr="00D00570">
        <w:tab/>
      </w:r>
      <w:r w:rsidRPr="00D00570">
        <w:rPr>
          <w:rFonts w:hint="eastAsia"/>
        </w:rPr>
        <w:t>教师最初的学前、基础和中等教育培训包括文化、社会和伦理内容以及对当前问题的了解</w:t>
      </w:r>
      <w:r w:rsidRPr="00D00570">
        <w:rPr>
          <w:rFonts w:hint="eastAsia"/>
        </w:rPr>
        <w:t>/</w:t>
      </w:r>
      <w:r w:rsidRPr="00D00570">
        <w:rPr>
          <w:rFonts w:hint="eastAsia"/>
        </w:rPr>
        <w:t>认识。</w:t>
      </w:r>
    </w:p>
    <w:p w:rsidR="00124345" w:rsidRPr="00D00570" w:rsidRDefault="00124345" w:rsidP="005B5334">
      <w:pPr>
        <w:pStyle w:val="SingleTxtGC"/>
        <w:tabs>
          <w:tab w:val="clear" w:pos="1565"/>
          <w:tab w:val="clear" w:pos="1996"/>
          <w:tab w:val="left" w:pos="1680"/>
        </w:tabs>
        <w:rPr>
          <w:rFonts w:hint="eastAsia"/>
        </w:rPr>
      </w:pPr>
      <w:r w:rsidRPr="00D00570">
        <w:t>329.</w:t>
      </w:r>
      <w:r w:rsidRPr="00D00570">
        <w:tab/>
      </w:r>
      <w:r w:rsidRPr="00D00570">
        <w:rPr>
          <w:rFonts w:hint="eastAsia"/>
        </w:rPr>
        <w:t>继续开展师资培训有助于发展公民教育和人权领域的培训选择方案。若干辅助材料已由教育部出版，或由教育部与其他私营和公共服务机构，即人权部门在学校背景下共同出版。</w:t>
      </w:r>
    </w:p>
    <w:p w:rsidR="00124345" w:rsidRPr="00D00570" w:rsidRDefault="00124345" w:rsidP="005B5334">
      <w:pPr>
        <w:pStyle w:val="SingleTxtGC"/>
        <w:tabs>
          <w:tab w:val="clear" w:pos="1565"/>
          <w:tab w:val="clear" w:pos="1996"/>
          <w:tab w:val="left" w:pos="1680"/>
        </w:tabs>
        <w:rPr>
          <w:rFonts w:hint="eastAsia"/>
        </w:rPr>
      </w:pPr>
      <w:r w:rsidRPr="00D00570">
        <w:t>330.</w:t>
      </w:r>
      <w:r w:rsidRPr="00D00570">
        <w:tab/>
      </w:r>
      <w:r w:rsidRPr="00D00570">
        <w:rPr>
          <w:rFonts w:hint="eastAsia"/>
        </w:rPr>
        <w:t>自</w:t>
      </w:r>
      <w:r w:rsidRPr="00D00570">
        <w:rPr>
          <w:rFonts w:hint="eastAsia"/>
        </w:rPr>
        <w:t>1997</w:t>
      </w:r>
      <w:r w:rsidRPr="00D00570">
        <w:rPr>
          <w:rFonts w:hint="eastAsia"/>
        </w:rPr>
        <w:t>年以来已设定若干相关目的和目标，在包括教育在内的所有部门促进性别平等。为了保证这些目标的实现，教育部指定了一名部级性别平等顾问。由一个部际工作组协助她开展工作。</w:t>
      </w:r>
    </w:p>
    <w:p w:rsidR="00124345" w:rsidRPr="00D00570" w:rsidRDefault="00124345" w:rsidP="005B5334">
      <w:pPr>
        <w:pStyle w:val="SingleTxtGC"/>
        <w:tabs>
          <w:tab w:val="clear" w:pos="1565"/>
          <w:tab w:val="clear" w:pos="1996"/>
          <w:tab w:val="left" w:pos="1680"/>
        </w:tabs>
        <w:rPr>
          <w:rFonts w:hint="eastAsia"/>
        </w:rPr>
      </w:pPr>
      <w:r w:rsidRPr="00D00570">
        <w:t>331.</w:t>
      </w:r>
      <w:r w:rsidRPr="00D00570">
        <w:tab/>
      </w:r>
      <w:r w:rsidRPr="00D00570">
        <w:rPr>
          <w:rFonts w:hint="eastAsia"/>
        </w:rPr>
        <w:t>根据《第二个全国平等计划》</w:t>
      </w:r>
      <w:r w:rsidR="00014490" w:rsidRPr="00D00570">
        <w:rPr>
          <w:rFonts w:hint="eastAsia"/>
        </w:rPr>
        <w:t>(</w:t>
      </w:r>
      <w:r w:rsidRPr="00D00570">
        <w:rPr>
          <w:rFonts w:hint="eastAsia"/>
        </w:rPr>
        <w:t>2003-2006</w:t>
      </w:r>
      <w:r w:rsidRPr="00D00570">
        <w:rPr>
          <w:rFonts w:hint="eastAsia"/>
        </w:rPr>
        <w:t>年</w:t>
      </w:r>
      <w:r w:rsidR="00014490" w:rsidRPr="00D00570">
        <w:rPr>
          <w:rFonts w:hint="eastAsia"/>
        </w:rPr>
        <w:t>)</w:t>
      </w:r>
      <w:r w:rsidRPr="00D00570">
        <w:rPr>
          <w:rFonts w:hint="eastAsia"/>
        </w:rPr>
        <w:t>，过去的平等与妇女权利委员会在</w:t>
      </w:r>
      <w:r w:rsidRPr="00D00570">
        <w:rPr>
          <w:rFonts w:hint="eastAsia"/>
        </w:rPr>
        <w:t>2006</w:t>
      </w:r>
      <w:r w:rsidRPr="00D00570">
        <w:rPr>
          <w:rFonts w:hint="eastAsia"/>
        </w:rPr>
        <w:t>年更名为</w:t>
      </w:r>
      <w:r w:rsidR="00537FDA">
        <w:rPr>
          <w:rFonts w:hint="eastAsia"/>
        </w:rPr>
        <w:t>公民地位与性别平等委员</w:t>
      </w:r>
      <w:r w:rsidRPr="00D00570">
        <w:rPr>
          <w:rFonts w:hint="eastAsia"/>
        </w:rPr>
        <w:t>会，与教育部的部际平等工作组合作，创建了将男女平等纳入学校项目的诊断工具。从</w:t>
      </w:r>
      <w:r w:rsidRPr="00D00570">
        <w:rPr>
          <w:rFonts w:hint="eastAsia"/>
        </w:rPr>
        <w:t>135</w:t>
      </w:r>
      <w:r w:rsidRPr="00D00570">
        <w:rPr>
          <w:rFonts w:hint="eastAsia"/>
        </w:rPr>
        <w:t>个学校小组收集的信息显示，平等尚未从性别问题的视角以及男女之间的关系上加以认识或开展工作。记住这一事实，当前的平等计划</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包括将性别平等视角融入学校及其他教育和培训机构的组织运作的目标，以防止暴力行为，保证两性在日常学校生活中融合。</w:t>
      </w:r>
    </w:p>
    <w:p w:rsidR="00124345" w:rsidRPr="00D00570" w:rsidRDefault="00124345" w:rsidP="005B5334">
      <w:pPr>
        <w:pStyle w:val="SingleTxtGC"/>
        <w:tabs>
          <w:tab w:val="clear" w:pos="1565"/>
          <w:tab w:val="clear" w:pos="1996"/>
          <w:tab w:val="left" w:pos="1680"/>
        </w:tabs>
        <w:rPr>
          <w:rFonts w:hint="eastAsia"/>
        </w:rPr>
      </w:pPr>
      <w:r w:rsidRPr="00D00570">
        <w:t>332.</w:t>
      </w:r>
      <w:r w:rsidRPr="00D00570">
        <w:tab/>
      </w:r>
      <w:r w:rsidRPr="00D00570">
        <w:rPr>
          <w:rFonts w:hint="eastAsia"/>
        </w:rPr>
        <w:t>这一期间</w:t>
      </w:r>
      <w:r w:rsidR="00014490" w:rsidRPr="00D00570">
        <w:rPr>
          <w:rFonts w:hint="eastAsia"/>
        </w:rPr>
        <w:t>(</w:t>
      </w:r>
      <w:r w:rsidRPr="00D00570">
        <w:rPr>
          <w:rFonts w:hint="eastAsia"/>
        </w:rPr>
        <w:t>2006-2008</w:t>
      </w:r>
      <w:r w:rsidRPr="00D00570">
        <w:rPr>
          <w:rFonts w:hint="eastAsia"/>
        </w:rPr>
        <w:t>年</w:t>
      </w:r>
      <w:r w:rsidR="00014490" w:rsidRPr="00D00570">
        <w:rPr>
          <w:rFonts w:hint="eastAsia"/>
        </w:rPr>
        <w:t>)</w:t>
      </w:r>
      <w:r w:rsidRPr="00D00570">
        <w:rPr>
          <w:rFonts w:hint="eastAsia"/>
        </w:rPr>
        <w:t>，</w:t>
      </w:r>
      <w:r w:rsidR="00537FDA">
        <w:rPr>
          <w:rFonts w:hint="eastAsia"/>
        </w:rPr>
        <w:t>公民地位与性别平等委员</w:t>
      </w:r>
      <w:r w:rsidRPr="00D00570">
        <w:rPr>
          <w:rFonts w:hint="eastAsia"/>
        </w:rPr>
        <w:t>会编辑并传播了辅助材料，包括全面述及教育系统中不同行为者</w:t>
      </w:r>
      <w:r w:rsidR="00014490" w:rsidRPr="00D00570">
        <w:rPr>
          <w:rFonts w:hint="eastAsia"/>
        </w:rPr>
        <w:t>(</w:t>
      </w:r>
      <w:r w:rsidRPr="00D00570">
        <w:rPr>
          <w:rFonts w:hint="eastAsia"/>
        </w:rPr>
        <w:t>包括教师、教师培训者和家长</w:t>
      </w:r>
      <w:r w:rsidR="00014490" w:rsidRPr="00D00570">
        <w:rPr>
          <w:rFonts w:hint="eastAsia"/>
        </w:rPr>
        <w:t>)</w:t>
      </w:r>
      <w:r w:rsidRPr="00D00570">
        <w:rPr>
          <w:rFonts w:hint="eastAsia"/>
        </w:rPr>
        <w:t>的</w:t>
      </w:r>
      <w:r w:rsidRPr="00D00570">
        <w:rPr>
          <w:rFonts w:hint="eastAsia"/>
        </w:rPr>
        <w:t>3</w:t>
      </w:r>
      <w:r w:rsidRPr="00D00570">
        <w:rPr>
          <w:rFonts w:hint="eastAsia"/>
        </w:rPr>
        <w:t>个资料集。</w:t>
      </w:r>
      <w:r w:rsidRPr="00D00570">
        <w:rPr>
          <w:rFonts w:hint="eastAsia"/>
        </w:rPr>
        <w:t>2004</w:t>
      </w:r>
      <w:r w:rsidRPr="00D00570">
        <w:rPr>
          <w:rFonts w:hint="eastAsia"/>
        </w:rPr>
        <w:t>至</w:t>
      </w:r>
      <w:r w:rsidRPr="00D00570">
        <w:rPr>
          <w:rFonts w:hint="eastAsia"/>
        </w:rPr>
        <w:t>2006</w:t>
      </w:r>
      <w:r w:rsidRPr="00D00570">
        <w:rPr>
          <w:rFonts w:hint="eastAsia"/>
        </w:rPr>
        <w:t>年期间，平等与妇女权利委员会出版了</w:t>
      </w:r>
      <w:r w:rsidRPr="00D00570">
        <w:rPr>
          <w:rFonts w:hint="eastAsia"/>
        </w:rPr>
        <w:t>16</w:t>
      </w:r>
      <w:r w:rsidRPr="00D00570">
        <w:rPr>
          <w:rFonts w:hint="eastAsia"/>
        </w:rPr>
        <w:t>种出版物，共计</w:t>
      </w:r>
      <w:r w:rsidR="005B3443" w:rsidRPr="00D00570">
        <w:rPr>
          <w:rFonts w:hint="eastAsia"/>
        </w:rPr>
        <w:t>8</w:t>
      </w:r>
      <w:r w:rsidR="005B3443">
        <w:rPr>
          <w:rFonts w:hint="eastAsia"/>
        </w:rPr>
        <w:t>,</w:t>
      </w:r>
      <w:r w:rsidR="005B3443" w:rsidRPr="00D00570">
        <w:rPr>
          <w:rFonts w:hint="eastAsia"/>
        </w:rPr>
        <w:t>20</w:t>
      </w:r>
      <w:r w:rsidRPr="00D00570">
        <w:rPr>
          <w:rFonts w:hint="eastAsia"/>
        </w:rPr>
        <w:t>0</w:t>
      </w:r>
      <w:r w:rsidRPr="00D00570">
        <w:rPr>
          <w:rFonts w:hint="eastAsia"/>
        </w:rPr>
        <w:t>份，发放到普通教师和家长及监护人手中。其中两种出版物涉及从性别角度分析初等学校教材的情况</w:t>
      </w:r>
      <w:r w:rsidR="00014490" w:rsidRPr="00D00570">
        <w:rPr>
          <w:rFonts w:hint="eastAsia"/>
        </w:rPr>
        <w:t>(</w:t>
      </w:r>
      <w:r w:rsidRPr="00D00570">
        <w:rPr>
          <w:rFonts w:hint="eastAsia"/>
        </w:rPr>
        <w:t>葡萄牙文和数学</w:t>
      </w:r>
      <w:r w:rsidR="00014490" w:rsidRPr="00D00570">
        <w:rPr>
          <w:rFonts w:hint="eastAsia"/>
        </w:rPr>
        <w:t>)</w:t>
      </w:r>
      <w:r w:rsidRPr="00D00570">
        <w:rPr>
          <w:rFonts w:hint="eastAsia"/>
        </w:rPr>
        <w:t>，一种关于促进家庭中性别平等的教育战略，</w:t>
      </w:r>
      <w:r w:rsidRPr="00D00570">
        <w:rPr>
          <w:rFonts w:hint="eastAsia"/>
        </w:rPr>
        <w:t>13</w:t>
      </w:r>
      <w:r w:rsidRPr="00D00570">
        <w:rPr>
          <w:rFonts w:hint="eastAsia"/>
        </w:rPr>
        <w:t>种产生于跨国试点项目“共同教育”：从原则到实践，这些依然在教师培训中广泛使用。</w:t>
      </w:r>
    </w:p>
    <w:p w:rsidR="00124345" w:rsidRPr="00D00570" w:rsidRDefault="00124345" w:rsidP="005B5334">
      <w:pPr>
        <w:pStyle w:val="SingleTxtGC"/>
        <w:tabs>
          <w:tab w:val="clear" w:pos="1565"/>
          <w:tab w:val="clear" w:pos="1996"/>
          <w:tab w:val="left" w:pos="1680"/>
        </w:tabs>
        <w:rPr>
          <w:rFonts w:hint="eastAsia"/>
        </w:rPr>
      </w:pPr>
      <w:r w:rsidRPr="00D00570">
        <w:t>333.</w:t>
      </w:r>
      <w:r w:rsidRPr="00D00570">
        <w:tab/>
      </w:r>
      <w:r w:rsidRPr="00D00570">
        <w:rPr>
          <w:rFonts w:hint="eastAsia"/>
        </w:rPr>
        <w:t>2006</w:t>
      </w:r>
      <w:r w:rsidRPr="00D00570">
        <w:rPr>
          <w:rFonts w:hint="eastAsia"/>
        </w:rPr>
        <w:t>年，平等与妇女权利委员会启动出版工作，面向家长，促进家庭教育中的性别平等。该委员会与</w:t>
      </w:r>
      <w:r w:rsidRPr="00D00570">
        <w:t>科英布拉大学</w:t>
      </w:r>
      <w:r w:rsidRPr="00D00570">
        <w:rPr>
          <w:rFonts w:hint="eastAsia"/>
        </w:rPr>
        <w:t>合做出版了一份实用指南。该出版物已分发给家长协会、教师培训中心及国家和私立学校，用于正在开展的培训。</w:t>
      </w:r>
    </w:p>
    <w:p w:rsidR="00124345" w:rsidRPr="00D00570" w:rsidRDefault="00124345" w:rsidP="005B5334">
      <w:pPr>
        <w:pStyle w:val="SingleTxtGC"/>
        <w:tabs>
          <w:tab w:val="clear" w:pos="1565"/>
          <w:tab w:val="clear" w:pos="1996"/>
          <w:tab w:val="left" w:pos="1680"/>
        </w:tabs>
        <w:rPr>
          <w:rFonts w:hint="eastAsia"/>
        </w:rPr>
      </w:pPr>
      <w:r w:rsidRPr="00D00570">
        <w:t>334.</w:t>
      </w:r>
      <w:r w:rsidRPr="00D00570">
        <w:tab/>
      </w:r>
      <w:r w:rsidRPr="00D00570">
        <w:rPr>
          <w:rFonts w:hint="eastAsia"/>
        </w:rPr>
        <w:t>议会于</w:t>
      </w:r>
      <w:smartTag w:uri="urn:schemas-microsoft-com:office:smarttags" w:element="chsdate">
        <w:smartTagPr>
          <w:attr w:name="Year" w:val="2006"/>
          <w:attr w:name="Month" w:val="8"/>
          <w:attr w:name="Day" w:val="28"/>
          <w:attr w:name="IsLunarDate" w:val="False"/>
          <w:attr w:name="IsROCDate" w:val="False"/>
        </w:smartTagPr>
        <w:r w:rsidRPr="00D00570">
          <w:rPr>
            <w:rFonts w:hint="eastAsia"/>
          </w:rPr>
          <w:t>2006</w:t>
        </w:r>
        <w:r w:rsidRPr="00D00570">
          <w:rPr>
            <w:rFonts w:hint="eastAsia"/>
          </w:rPr>
          <w:t>年</w:t>
        </w: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通过了第</w:t>
      </w:r>
      <w:r w:rsidRPr="00D00570">
        <w:rPr>
          <w:rFonts w:hint="eastAsia"/>
        </w:rPr>
        <w:t>47/2006</w:t>
      </w:r>
      <w:r w:rsidRPr="00D00570">
        <w:rPr>
          <w:rFonts w:hint="eastAsia"/>
        </w:rPr>
        <w:t>号法律，将不歧视原则和性别层面融入平等标准，负责对基础教育和中等教育的教科书以及在采购和出借教科书方面社会教育支助必须遵守的原则和目标进行评价、鉴定和通过。</w:t>
      </w:r>
      <w:r w:rsidRPr="00D00570">
        <w:rPr>
          <w:rFonts w:hint="eastAsia"/>
        </w:rPr>
        <w:t>2007</w:t>
      </w:r>
      <w:r w:rsidRPr="00D00570">
        <w:rPr>
          <w:rFonts w:hint="eastAsia"/>
        </w:rPr>
        <w:t>年教育部与全国性别平等机制之间建立了伙伴关系，导致第一份关于平等标准中的性别问题的通用出版物出版，所述平等标准负责对基础教育和中等教育的多媒体产品进行评价和认证。</w:t>
      </w:r>
    </w:p>
    <w:p w:rsidR="00124345" w:rsidRPr="00D00570" w:rsidRDefault="00124345" w:rsidP="005B5334">
      <w:pPr>
        <w:pStyle w:val="SingleTxtGC"/>
        <w:tabs>
          <w:tab w:val="clear" w:pos="1565"/>
          <w:tab w:val="clear" w:pos="1996"/>
          <w:tab w:val="left" w:pos="1680"/>
        </w:tabs>
        <w:rPr>
          <w:rFonts w:hint="eastAsia"/>
        </w:rPr>
      </w:pPr>
      <w:r w:rsidRPr="00D00570">
        <w:t>335.</w:t>
      </w:r>
      <w:r w:rsidRPr="00D00570">
        <w:tab/>
      </w:r>
      <w:r w:rsidRPr="00D00570">
        <w:rPr>
          <w:rFonts w:hint="eastAsia"/>
        </w:rPr>
        <w:t>教育部和部长理事会主席团于</w:t>
      </w:r>
      <w:r w:rsidRPr="00D00570">
        <w:rPr>
          <w:rFonts w:hint="eastAsia"/>
        </w:rPr>
        <w:t>2006</w:t>
      </w:r>
      <w:r w:rsidRPr="00D00570">
        <w:rPr>
          <w:rFonts w:hint="eastAsia"/>
        </w:rPr>
        <w:t>年发起的另一项重要举措是公民教育论坛。该论坛融合了学术、文化和非政府领域的若干机构和个人，他们提供了才智上的贡献，其公民承诺体现了</w:t>
      </w:r>
      <w:r w:rsidRPr="00D00570">
        <w:rPr>
          <w:rFonts w:hint="eastAsia"/>
        </w:rPr>
        <w:t>2</w:t>
      </w:r>
      <w:r w:rsidRPr="00D00570">
        <w:rPr>
          <w:rFonts w:hint="eastAsia"/>
        </w:rPr>
        <w:t>年期间的公民主题。论坛成果载于一份文件中，其中包含</w:t>
      </w:r>
      <w:r w:rsidRPr="00D00570">
        <w:rPr>
          <w:rFonts w:hint="eastAsia"/>
        </w:rPr>
        <w:t>82</w:t>
      </w:r>
      <w:r w:rsidRPr="00D00570">
        <w:rPr>
          <w:rFonts w:hint="eastAsia"/>
        </w:rPr>
        <w:t>项全国公民教育和培训行动计划建议。</w:t>
      </w:r>
    </w:p>
    <w:p w:rsidR="00124345" w:rsidRPr="00D00570" w:rsidRDefault="00124345" w:rsidP="005B5334">
      <w:pPr>
        <w:pStyle w:val="SingleTxtGC"/>
        <w:tabs>
          <w:tab w:val="clear" w:pos="1565"/>
          <w:tab w:val="clear" w:pos="1996"/>
          <w:tab w:val="left" w:pos="1680"/>
        </w:tabs>
      </w:pPr>
      <w:r w:rsidRPr="00D00570">
        <w:t>336.</w:t>
      </w:r>
      <w:r w:rsidRPr="00D00570">
        <w:tab/>
      </w:r>
      <w:r w:rsidRPr="00D00570">
        <w:rPr>
          <w:rFonts w:hint="eastAsia"/>
        </w:rPr>
        <w:t>性别平等机制</w:t>
      </w:r>
      <w:r w:rsidR="00014490" w:rsidRPr="00D00570">
        <w:rPr>
          <w:rFonts w:hint="eastAsia"/>
        </w:rPr>
        <w:t>(</w:t>
      </w:r>
      <w:r w:rsidR="00537FDA">
        <w:rPr>
          <w:rFonts w:hint="eastAsia"/>
        </w:rPr>
        <w:t>公民地位与性别平等委员</w:t>
      </w:r>
      <w:r w:rsidRPr="00D00570">
        <w:rPr>
          <w:rFonts w:hint="eastAsia"/>
        </w:rPr>
        <w:t>会</w:t>
      </w:r>
      <w:r w:rsidR="00014490" w:rsidRPr="00D00570">
        <w:rPr>
          <w:rFonts w:hint="eastAsia"/>
        </w:rPr>
        <w:t>)</w:t>
      </w:r>
      <w:r w:rsidRPr="00D00570">
        <w:rPr>
          <w:rFonts w:hint="eastAsia"/>
        </w:rPr>
        <w:t>为学前教育和第三周期的基础教育创建了关于“性别平等与公民身份”的理论和实践手册</w:t>
      </w:r>
      <w:r w:rsidRPr="00D00570">
        <w:rPr>
          <w:rFonts w:hint="eastAsia"/>
        </w:rPr>
        <w:t>/</w:t>
      </w:r>
      <w:r w:rsidRPr="00D00570">
        <w:rPr>
          <w:rFonts w:hint="eastAsia"/>
        </w:rPr>
        <w:t>指南，以便为教师的教学和发展项目以及在这些领域与学生开展活动提供教学支持。这些手册将由教育部在所有区域发行。</w:t>
      </w:r>
    </w:p>
    <w:p w:rsidR="00124345" w:rsidRPr="00D00570" w:rsidRDefault="00124345" w:rsidP="005B5334">
      <w:pPr>
        <w:pStyle w:val="SingleTxtGC"/>
        <w:tabs>
          <w:tab w:val="clear" w:pos="1565"/>
          <w:tab w:val="clear" w:pos="1996"/>
          <w:tab w:val="left" w:pos="1680"/>
        </w:tabs>
        <w:rPr>
          <w:rFonts w:hint="eastAsia"/>
        </w:rPr>
      </w:pPr>
      <w:r w:rsidRPr="00D00570">
        <w:t>337.</w:t>
      </w:r>
      <w:r w:rsidRPr="00D00570">
        <w:tab/>
      </w:r>
      <w:r w:rsidRPr="00D00570">
        <w:rPr>
          <w:rFonts w:hint="eastAsia"/>
        </w:rPr>
        <w:t>将性别平等融入教育产品的理念、生产、分析和评价的指南系于</w:t>
      </w:r>
      <w:r w:rsidRPr="00D00570">
        <w:rPr>
          <w:rFonts w:hint="eastAsia"/>
        </w:rPr>
        <w:t>2008</w:t>
      </w:r>
      <w:r w:rsidRPr="00D00570">
        <w:rPr>
          <w:rFonts w:hint="eastAsia"/>
        </w:rPr>
        <w:t>年编写，并于</w:t>
      </w:r>
      <w:r w:rsidRPr="00D00570">
        <w:rPr>
          <w:rFonts w:hint="eastAsia"/>
        </w:rPr>
        <w:t>2009</w:t>
      </w:r>
      <w:r w:rsidRPr="00D00570">
        <w:rPr>
          <w:rFonts w:hint="eastAsia"/>
        </w:rPr>
        <w:t>年出版。</w:t>
      </w:r>
    </w:p>
    <w:p w:rsidR="00124345" w:rsidRPr="00D00570" w:rsidRDefault="00124345" w:rsidP="005B5334">
      <w:pPr>
        <w:pStyle w:val="SingleTxtGC"/>
        <w:tabs>
          <w:tab w:val="clear" w:pos="1565"/>
          <w:tab w:val="clear" w:pos="1996"/>
          <w:tab w:val="left" w:pos="1680"/>
        </w:tabs>
        <w:rPr>
          <w:rFonts w:hint="eastAsia"/>
        </w:rPr>
      </w:pPr>
      <w:r w:rsidRPr="00D00570">
        <w:t>338.</w:t>
      </w:r>
      <w:r w:rsidRPr="00D00570">
        <w:tab/>
      </w:r>
      <w:r w:rsidRPr="00D00570">
        <w:rPr>
          <w:rFonts w:hint="eastAsia"/>
        </w:rPr>
        <w:t>一份涉及基础教育体育教师的指南载有关于如何将性别层面融入体育课和学校体育活动的实用建议，该指南已于</w:t>
      </w:r>
      <w:r w:rsidRPr="00D00570">
        <w:rPr>
          <w:rFonts w:hint="eastAsia"/>
        </w:rPr>
        <w:t>2008</w:t>
      </w:r>
      <w:r w:rsidRPr="00D00570">
        <w:rPr>
          <w:rFonts w:hint="eastAsia"/>
        </w:rPr>
        <w:t>年编写，并于</w:t>
      </w:r>
      <w:r w:rsidRPr="00D00570">
        <w:rPr>
          <w:rFonts w:hint="eastAsia"/>
        </w:rPr>
        <w:t>2009</w:t>
      </w:r>
      <w:r w:rsidRPr="00D00570">
        <w:rPr>
          <w:rFonts w:hint="eastAsia"/>
        </w:rPr>
        <w:t>年出版。</w:t>
      </w:r>
    </w:p>
    <w:p w:rsidR="00124345" w:rsidRPr="00D00570" w:rsidRDefault="00124345" w:rsidP="005B5334">
      <w:pPr>
        <w:pStyle w:val="SingleTxtGC"/>
        <w:tabs>
          <w:tab w:val="clear" w:pos="1565"/>
          <w:tab w:val="clear" w:pos="1996"/>
          <w:tab w:val="left" w:pos="1680"/>
        </w:tabs>
        <w:rPr>
          <w:rFonts w:hint="eastAsia"/>
        </w:rPr>
      </w:pPr>
      <w:r w:rsidRPr="00D00570">
        <w:t>339.</w:t>
      </w:r>
      <w:r w:rsidRPr="00D00570">
        <w:tab/>
      </w:r>
      <w:r w:rsidRPr="00D00570">
        <w:rPr>
          <w:rFonts w:hint="eastAsia"/>
        </w:rPr>
        <w:t>由教育、培训和社会性别专家组成的国家男女同校教育网络已经延伸到了任职人数较少的领域，如运动、体育和信息以及通信技术领域。事实证明，在促进教育领域的社会性别主流化方面以及消除所有正式和非正式教育领域，特别是教育制度中的性别歧视方面，这个网络是一种必备的资源。平等与妇女权利委员会，现为</w:t>
      </w:r>
      <w:r w:rsidR="00537FDA">
        <w:rPr>
          <w:rFonts w:hint="eastAsia"/>
        </w:rPr>
        <w:t>公民地位与性别平等委员</w:t>
      </w:r>
      <w:r w:rsidRPr="00D00570">
        <w:rPr>
          <w:rFonts w:hint="eastAsia"/>
        </w:rPr>
        <w:t>会，负责维护和拓展这一网络，网络成员</w:t>
      </w:r>
      <w:r w:rsidRPr="00D00570">
        <w:rPr>
          <w:rFonts w:hint="eastAsia"/>
          <w:szCs w:val="24"/>
        </w:rPr>
        <w:t>已经</w:t>
      </w:r>
      <w:r w:rsidRPr="00D00570">
        <w:rPr>
          <w:rFonts w:hint="eastAsia"/>
        </w:rPr>
        <w:t>与第二个和第三个《国家平等计划》所推行的、平等与妇女权利委员会共同举办的教育项目中的倡议进行了合作或参与了这些倡议。来自全国</w:t>
      </w:r>
      <w:r w:rsidRPr="00D00570">
        <w:rPr>
          <w:rFonts w:hint="eastAsia"/>
        </w:rPr>
        <w:t>25</w:t>
      </w:r>
      <w:r w:rsidRPr="00D00570">
        <w:rPr>
          <w:rFonts w:hint="eastAsia"/>
        </w:rPr>
        <w:t>个以上学术机构的大约</w:t>
      </w:r>
      <w:r w:rsidRPr="00D00570">
        <w:rPr>
          <w:rFonts w:hint="eastAsia"/>
        </w:rPr>
        <w:t>100</w:t>
      </w:r>
      <w:r w:rsidRPr="00D00570">
        <w:rPr>
          <w:rFonts w:hint="eastAsia"/>
        </w:rPr>
        <w:t>名研究人员和大学讲师</w:t>
      </w:r>
      <w:r w:rsidRPr="00D00570">
        <w:rPr>
          <w:rFonts w:hint="eastAsia"/>
          <w:szCs w:val="24"/>
        </w:rPr>
        <w:t>是这个网络的成员，还包括非政府组织的成员。</w:t>
      </w:r>
    </w:p>
    <w:p w:rsidR="00124345" w:rsidRPr="00D00570" w:rsidRDefault="00124345" w:rsidP="005B5334">
      <w:pPr>
        <w:pStyle w:val="SingleTxtGC"/>
        <w:tabs>
          <w:tab w:val="clear" w:pos="1565"/>
          <w:tab w:val="clear" w:pos="1996"/>
          <w:tab w:val="left" w:pos="1680"/>
        </w:tabs>
        <w:rPr>
          <w:rFonts w:hint="eastAsia"/>
        </w:rPr>
      </w:pPr>
      <w:r w:rsidRPr="00D00570">
        <w:t>340.</w:t>
      </w:r>
      <w:r w:rsidRPr="00D00570">
        <w:tab/>
      </w:r>
      <w:r w:rsidRPr="00D00570">
        <w:rPr>
          <w:rFonts w:hint="eastAsia"/>
        </w:rPr>
        <w:t>葡萄牙已通过教育部，在第一波项目</w:t>
      </w:r>
      <w:r w:rsidR="00014490" w:rsidRPr="00D00570">
        <w:rPr>
          <w:rFonts w:hint="eastAsia"/>
        </w:rPr>
        <w:t>(</w:t>
      </w:r>
      <w:r w:rsidRPr="00D00570">
        <w:rPr>
          <w:rFonts w:hint="eastAsia"/>
        </w:rPr>
        <w:t>1997-2004</w:t>
      </w:r>
      <w:r w:rsidRPr="00D00570">
        <w:rPr>
          <w:rFonts w:hint="eastAsia"/>
        </w:rPr>
        <w:t>年</w:t>
      </w:r>
      <w:r w:rsidR="00014490" w:rsidRPr="00D00570">
        <w:rPr>
          <w:rFonts w:hint="eastAsia"/>
        </w:rPr>
        <w:t>)</w:t>
      </w:r>
      <w:r w:rsidRPr="00D00570">
        <w:rPr>
          <w:rFonts w:hint="eastAsia"/>
        </w:rPr>
        <w:t>和“欧洲教育促进公民意识年”倡议</w:t>
      </w:r>
      <w:r w:rsidR="00014490" w:rsidRPr="00D00570">
        <w:rPr>
          <w:rFonts w:hint="eastAsia"/>
        </w:rPr>
        <w:t>(</w:t>
      </w:r>
      <w:r w:rsidRPr="00D00570">
        <w:rPr>
          <w:rFonts w:hint="eastAsia"/>
        </w:rPr>
        <w:t>2005</w:t>
      </w:r>
      <w:r w:rsidRPr="00D00570">
        <w:rPr>
          <w:rFonts w:hint="eastAsia"/>
        </w:rPr>
        <w:t>年</w:t>
      </w:r>
      <w:r w:rsidR="00014490" w:rsidRPr="00D00570">
        <w:rPr>
          <w:rFonts w:hint="eastAsia"/>
        </w:rPr>
        <w:t>)</w:t>
      </w:r>
      <w:r w:rsidRPr="00D00570">
        <w:rPr>
          <w:rFonts w:hint="eastAsia"/>
        </w:rPr>
        <w:t>中，积极参与欧洲委员会关于“教育促进民主公民意识”的项目。</w:t>
      </w:r>
    </w:p>
    <w:p w:rsidR="00124345" w:rsidRPr="00D00570" w:rsidRDefault="00124345" w:rsidP="005B5334">
      <w:pPr>
        <w:pStyle w:val="SingleTxtGC"/>
        <w:tabs>
          <w:tab w:val="clear" w:pos="1565"/>
          <w:tab w:val="clear" w:pos="1996"/>
          <w:tab w:val="left" w:pos="1680"/>
        </w:tabs>
        <w:rPr>
          <w:rFonts w:hint="eastAsia"/>
        </w:rPr>
      </w:pPr>
      <w:r w:rsidRPr="00D00570">
        <w:t>341.</w:t>
      </w:r>
      <w:r w:rsidRPr="00D00570">
        <w:tab/>
      </w:r>
      <w:r w:rsidRPr="00D00570">
        <w:rPr>
          <w:rFonts w:hint="eastAsia"/>
        </w:rPr>
        <w:t>在若干高等教育机构以及其他机构</w:t>
      </w:r>
      <w:r w:rsidR="00014490" w:rsidRPr="00D00570">
        <w:rPr>
          <w:rFonts w:hint="eastAsia"/>
        </w:rPr>
        <w:t>(</w:t>
      </w:r>
      <w:r w:rsidRPr="00D00570">
        <w:rPr>
          <w:rFonts w:hint="eastAsia"/>
        </w:rPr>
        <w:t>如教育部</w:t>
      </w:r>
      <w:r w:rsidR="00014490" w:rsidRPr="00D00570">
        <w:rPr>
          <w:rFonts w:hint="eastAsia"/>
        </w:rPr>
        <w:t>)</w:t>
      </w:r>
      <w:r w:rsidRPr="00D00570">
        <w:rPr>
          <w:rFonts w:hint="eastAsia"/>
        </w:rPr>
        <w:t>，正在开展“教育促进民主公民意识”的研究。地方当局或专项就业方案经常委派社会文化调解人到民族多样性程度较高的学校去工作。这些调解人已在促进家庭参与学校动态发展和文化间对话中发挥了重要作用。</w:t>
      </w:r>
    </w:p>
    <w:p w:rsidR="00124345" w:rsidRPr="00D00570" w:rsidRDefault="00124345" w:rsidP="005B5334">
      <w:pPr>
        <w:pStyle w:val="SingleTxtGC"/>
        <w:tabs>
          <w:tab w:val="clear" w:pos="1565"/>
          <w:tab w:val="clear" w:pos="1996"/>
          <w:tab w:val="left" w:pos="1680"/>
        </w:tabs>
        <w:rPr>
          <w:rFonts w:hint="eastAsia"/>
        </w:rPr>
      </w:pPr>
      <w:r w:rsidRPr="00D00570">
        <w:t>342.</w:t>
      </w:r>
      <w:r w:rsidRPr="00D00570">
        <w:tab/>
      </w:r>
      <w:r w:rsidRPr="00D00570">
        <w:rPr>
          <w:rFonts w:hint="eastAsia"/>
        </w:rPr>
        <w:t>自</w:t>
      </w:r>
      <w:r w:rsidRPr="00D00570">
        <w:rPr>
          <w:rFonts w:hint="eastAsia"/>
        </w:rPr>
        <w:t>1990</w:t>
      </w:r>
      <w:r w:rsidRPr="00D00570">
        <w:rPr>
          <w:rFonts w:hint="eastAsia"/>
        </w:rPr>
        <w:t>年以来，已在各级教育学校设立了“欧洲俱乐部”，帮助学生提高欧洲及其各国的地理、历史、价值观和文化方面的知识水平。总共</w:t>
      </w:r>
      <w:r w:rsidRPr="00D00570">
        <w:rPr>
          <w:rFonts w:hint="eastAsia"/>
        </w:rPr>
        <w:t>300</w:t>
      </w:r>
      <w:r w:rsidRPr="00D00570">
        <w:rPr>
          <w:rFonts w:hint="eastAsia"/>
        </w:rPr>
        <w:t>个俱乐部组成了欧洲俱乐部全国网络，由教育部进行协调。</w:t>
      </w:r>
    </w:p>
    <w:p w:rsidR="00124345" w:rsidRPr="00D00570" w:rsidRDefault="00124345" w:rsidP="005B5334">
      <w:pPr>
        <w:pStyle w:val="SingleTxtGC"/>
        <w:tabs>
          <w:tab w:val="clear" w:pos="1565"/>
          <w:tab w:val="clear" w:pos="1996"/>
          <w:tab w:val="left" w:pos="1680"/>
        </w:tabs>
        <w:rPr>
          <w:rFonts w:hint="eastAsia"/>
        </w:rPr>
      </w:pPr>
      <w:r w:rsidRPr="00D00570">
        <w:t>343.</w:t>
      </w:r>
      <w:r w:rsidRPr="00D00570">
        <w:tab/>
      </w:r>
      <w:r w:rsidRPr="00D00570">
        <w:rPr>
          <w:rFonts w:hint="eastAsia"/>
        </w:rPr>
        <w:t>通过教育部和葡萄牙议会之间的合作议定书，发起了学校大会项目。该项目的主要目标是，帮助学龄青少年了解民主价值观和做法。</w:t>
      </w:r>
    </w:p>
    <w:p w:rsidR="00124345" w:rsidRPr="00D00570" w:rsidRDefault="00124345" w:rsidP="005B5334">
      <w:pPr>
        <w:pStyle w:val="SingleTxtGC"/>
        <w:tabs>
          <w:tab w:val="clear" w:pos="1565"/>
          <w:tab w:val="clear" w:pos="1996"/>
          <w:tab w:val="left" w:pos="1680"/>
        </w:tabs>
        <w:rPr>
          <w:rFonts w:hint="eastAsia"/>
        </w:rPr>
      </w:pPr>
      <w:r w:rsidRPr="00D00570">
        <w:t>344.</w:t>
      </w:r>
      <w:r w:rsidRPr="00D00570">
        <w:tab/>
      </w:r>
      <w:r w:rsidRPr="00D00570">
        <w:rPr>
          <w:rFonts w:hint="eastAsia"/>
        </w:rPr>
        <w:t>通过教育部和国防部之间的一项议定书，发起了“国防教育与资讯”倡议。该项目的主要目标是，将于国民身份和国防有关的主题信息传达给学生</w:t>
      </w:r>
      <w:r w:rsidR="00014490" w:rsidRPr="00D00570">
        <w:rPr>
          <w:rFonts w:hint="eastAsia"/>
        </w:rPr>
        <w:t>(</w:t>
      </w:r>
      <w:r w:rsidRPr="00D00570">
        <w:rPr>
          <w:rFonts w:hint="eastAsia"/>
        </w:rPr>
        <w:t>立法：</w:t>
      </w:r>
      <w:smartTag w:uri="urn:schemas-microsoft-com:office:smarttags" w:element="chsdate">
        <w:smartTagPr>
          <w:attr w:name="Year" w:val="2011"/>
          <w:attr w:name="Month" w:val="7"/>
          <w:attr w:name="Day" w:val="11"/>
          <w:attr w:name="IsLunarDate" w:val="False"/>
          <w:attr w:name="IsROCDate" w:val="False"/>
        </w:smartTagPr>
        <w:r w:rsidRPr="00D00570">
          <w:rPr>
            <w:rFonts w:hint="eastAsia"/>
          </w:rPr>
          <w:t>7</w:t>
        </w:r>
        <w:r w:rsidRPr="00D00570">
          <w:rPr>
            <w:rFonts w:hint="eastAsia"/>
          </w:rPr>
          <w:t>月</w:t>
        </w:r>
        <w:r w:rsidRPr="00D00570">
          <w:rPr>
            <w:rFonts w:hint="eastAsia"/>
          </w:rPr>
          <w:t>11</w:t>
        </w:r>
        <w:r w:rsidRPr="00D00570">
          <w:rPr>
            <w:rFonts w:hint="eastAsia"/>
          </w:rPr>
          <w:t>日</w:t>
        </w:r>
      </w:smartTag>
      <w:r w:rsidRPr="00D00570">
        <w:rPr>
          <w:rFonts w:hint="eastAsia"/>
        </w:rPr>
        <w:t>第</w:t>
      </w:r>
      <w:r w:rsidRPr="00D00570">
        <w:rPr>
          <w:rFonts w:hint="eastAsia"/>
        </w:rPr>
        <w:t>267/99</w:t>
      </w:r>
      <w:r w:rsidRPr="00D00570">
        <w:rPr>
          <w:rFonts w:hint="eastAsia"/>
        </w:rPr>
        <w:t>号命令</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345.</w:t>
      </w:r>
      <w:r w:rsidRPr="00D00570">
        <w:tab/>
      </w:r>
      <w:r w:rsidRPr="00D00570">
        <w:rPr>
          <w:rFonts w:hint="eastAsia"/>
        </w:rPr>
        <w:t>活的人权是教育部与大赦国际组织葡萄牙分部联合开展的一个项目，涉及基础教育和中等教育学校。该项目的主要目标是，通过建立俱乐部、单位和培训中心或开展活动，提供师资培训，并为人权和公民身份领域的项目发展提供支助。</w:t>
      </w:r>
    </w:p>
    <w:p w:rsidR="00124345" w:rsidRPr="00D00570" w:rsidRDefault="00124345" w:rsidP="00BE7783">
      <w:pPr>
        <w:pStyle w:val="H23GC"/>
        <w:rPr>
          <w:rFonts w:hint="eastAsia"/>
        </w:rPr>
      </w:pPr>
      <w:r w:rsidRPr="00D00570">
        <w:tab/>
        <w:t>(c</w:t>
      </w:r>
      <w:r w:rsidR="00A253B9" w:rsidRPr="00D00570">
        <w:t>)</w:t>
      </w:r>
      <w:r w:rsidRPr="00D00570">
        <w:tab/>
      </w:r>
      <w:r w:rsidRPr="00D00570">
        <w:rPr>
          <w:rFonts w:hint="eastAsia"/>
        </w:rPr>
        <w:t>保护处于危险中的儿童和青少年全国委员会</w:t>
      </w:r>
    </w:p>
    <w:p w:rsidR="00124345" w:rsidRPr="00D00570" w:rsidRDefault="00124345" w:rsidP="005B5334">
      <w:pPr>
        <w:pStyle w:val="SingleTxtGC"/>
        <w:tabs>
          <w:tab w:val="clear" w:pos="1565"/>
          <w:tab w:val="clear" w:pos="1996"/>
          <w:tab w:val="left" w:pos="1680"/>
        </w:tabs>
        <w:rPr>
          <w:rFonts w:hint="eastAsia"/>
        </w:rPr>
      </w:pPr>
      <w:r w:rsidRPr="00D00570">
        <w:t>346.</w:t>
      </w:r>
      <w:r w:rsidRPr="00D00570">
        <w:tab/>
      </w:r>
      <w:r w:rsidRPr="00D00570">
        <w:rPr>
          <w:rFonts w:hint="eastAsia"/>
        </w:rPr>
        <w:t>关于保护处于危险中的儿童和青少年问题，保护处于危险中的儿童和青少年全国委员会</w:t>
      </w:r>
      <w:r w:rsidRPr="00D00570">
        <w:t>(</w:t>
      </w:r>
      <w:r w:rsidRPr="00D00570">
        <w:rPr>
          <w:rFonts w:hint="eastAsia"/>
        </w:rPr>
        <w:t>a</w:t>
      </w:r>
      <w:r w:rsidRPr="00D00570">
        <w:t>)</w:t>
      </w:r>
      <w:r w:rsidR="00B37BDA">
        <w:rPr>
          <w:rFonts w:hint="eastAsia"/>
        </w:rPr>
        <w:t xml:space="preserve"> </w:t>
      </w:r>
      <w:r w:rsidRPr="00D00570">
        <w:rPr>
          <w:rFonts w:hint="eastAsia"/>
        </w:rPr>
        <w:t>通过落实以下目标，增强与社会行动地方理事会的合作</w:t>
      </w:r>
      <w:r w:rsidR="007C7067" w:rsidRPr="00D00570">
        <w:rPr>
          <w:rFonts w:hint="eastAsia"/>
          <w:spacing w:val="-50"/>
        </w:rPr>
        <w:t>―</w:t>
      </w:r>
      <w:r w:rsidR="007C7067" w:rsidRPr="00D00570">
        <w:rPr>
          <w:rFonts w:hint="eastAsia"/>
        </w:rPr>
        <w:t>―</w:t>
      </w:r>
      <w:r w:rsidRPr="00D00570">
        <w:rPr>
          <w:rFonts w:hint="eastAsia"/>
        </w:rPr>
        <w:t>见第三部分</w:t>
      </w:r>
      <w:r w:rsidRPr="00D00570">
        <w:rPr>
          <w:rFonts w:hint="eastAsia"/>
        </w:rPr>
        <w:t>A</w:t>
      </w:r>
      <w:r w:rsidRPr="00D00570">
        <w:t>(</w:t>
      </w:r>
      <w:r w:rsidRPr="00D00570">
        <w:rPr>
          <w:rFonts w:hint="eastAsia"/>
        </w:rPr>
        <w:t>f</w:t>
      </w:r>
      <w:r w:rsidR="00A253B9" w:rsidRPr="00D00570">
        <w:t>)</w:t>
      </w:r>
      <w:r w:rsidR="007C7067" w:rsidRPr="00D00570">
        <w:rPr>
          <w:rFonts w:hint="eastAsia"/>
          <w:spacing w:val="-50"/>
        </w:rPr>
        <w:t>―</w:t>
      </w:r>
      <w:r w:rsidR="007C7067" w:rsidRPr="00D00570">
        <w:rPr>
          <w:rFonts w:hint="eastAsia"/>
        </w:rPr>
        <w:t>―</w:t>
      </w:r>
      <w:r w:rsidRPr="00D00570">
        <w:rPr>
          <w:rFonts w:hint="eastAsia"/>
        </w:rPr>
        <w:t>诊断层面，以及与</w:t>
      </w:r>
      <w:r w:rsidRPr="00D00570">
        <w:rPr>
          <w:rFonts w:hint="eastAsia"/>
          <w:szCs w:val="24"/>
        </w:rPr>
        <w:t>就业和职业培训所的合作；</w:t>
      </w:r>
      <w:r w:rsidRPr="00D00570">
        <w:t>(</w:t>
      </w:r>
      <w:r w:rsidRPr="00D00570">
        <w:rPr>
          <w:rFonts w:hint="eastAsia"/>
          <w:szCs w:val="24"/>
        </w:rPr>
        <w:t>b</w:t>
      </w:r>
      <w:r w:rsidRPr="00D00570">
        <w:t>)</w:t>
      </w:r>
      <w:r w:rsidR="00B37BDA">
        <w:rPr>
          <w:rFonts w:hint="eastAsia"/>
        </w:rPr>
        <w:t xml:space="preserve"> </w:t>
      </w:r>
      <w:r w:rsidRPr="00D00570">
        <w:rPr>
          <w:rFonts w:hint="eastAsia"/>
          <w:szCs w:val="24"/>
        </w:rPr>
        <w:t>在“试验未来”项目范围内，配合提供建造公寓的自主权和采购其运行所需的设备；</w:t>
      </w:r>
      <w:r w:rsidRPr="00D00570">
        <w:t>(</w:t>
      </w:r>
      <w:r w:rsidRPr="00D00570">
        <w:rPr>
          <w:rFonts w:hint="eastAsia"/>
          <w:szCs w:val="24"/>
        </w:rPr>
        <w:t>c</w:t>
      </w:r>
      <w:r w:rsidR="00014490" w:rsidRPr="00D00570">
        <w:rPr>
          <w:rFonts w:hint="eastAsia"/>
          <w:szCs w:val="24"/>
        </w:rPr>
        <w:t>)</w:t>
      </w:r>
      <w:r w:rsidR="00B37BDA">
        <w:rPr>
          <w:rFonts w:hint="eastAsia"/>
          <w:szCs w:val="24"/>
        </w:rPr>
        <w:t xml:space="preserve"> </w:t>
      </w:r>
      <w:r w:rsidRPr="00D00570">
        <w:rPr>
          <w:rFonts w:hint="eastAsia"/>
          <w:szCs w:val="24"/>
        </w:rPr>
        <w:t>在“促使针对遭受性虐待的儿童和青年受害者的技术干预工作具备合格条件”的范围内发展“步骤”等项目；</w:t>
      </w:r>
      <w:r w:rsidRPr="00D00570">
        <w:t>(</w:t>
      </w:r>
      <w:r w:rsidRPr="00D00570">
        <w:rPr>
          <w:rFonts w:hint="eastAsia"/>
          <w:szCs w:val="24"/>
        </w:rPr>
        <w:t>d</w:t>
      </w:r>
      <w:r w:rsidRPr="00D00570">
        <w:t>)</w:t>
      </w:r>
      <w:r w:rsidR="00B37BDA">
        <w:rPr>
          <w:rFonts w:hint="eastAsia"/>
        </w:rPr>
        <w:t xml:space="preserve"> </w:t>
      </w:r>
      <w:r w:rsidRPr="00D00570">
        <w:rPr>
          <w:rFonts w:hint="eastAsia"/>
          <w:szCs w:val="24"/>
        </w:rPr>
        <w:t>阐述技术信息，即一般规则、教育模式和活动计划，以及儿童和青年寄养中心一些具体的干预项目，着眼于帮助国家寄养系统取得资格；</w:t>
      </w:r>
      <w:r w:rsidRPr="00D00570">
        <w:t>(</w:t>
      </w:r>
      <w:r w:rsidRPr="00D00570">
        <w:rPr>
          <w:rFonts w:hint="eastAsia"/>
          <w:szCs w:val="24"/>
        </w:rPr>
        <w:t>e</w:t>
      </w:r>
      <w:r w:rsidRPr="00D00570">
        <w:t>)</w:t>
      </w:r>
      <w:r w:rsidR="00B37BDA">
        <w:rPr>
          <w:rFonts w:hint="eastAsia"/>
        </w:rPr>
        <w:t xml:space="preserve"> </w:t>
      </w:r>
      <w:r w:rsidRPr="00D00570">
        <w:rPr>
          <w:rFonts w:hint="eastAsia"/>
          <w:szCs w:val="24"/>
        </w:rPr>
        <w:t>对“生而为公民项目”进行监督；</w:t>
      </w:r>
      <w:r w:rsidRPr="00D00570">
        <w:t>(</w:t>
      </w:r>
      <w:r w:rsidRPr="00D00570">
        <w:rPr>
          <w:rFonts w:hint="eastAsia"/>
          <w:szCs w:val="24"/>
        </w:rPr>
        <w:t>f</w:t>
      </w:r>
      <w:r w:rsidRPr="00D00570">
        <w:t>)</w:t>
      </w:r>
      <w:r w:rsidR="00B37BDA">
        <w:rPr>
          <w:rFonts w:hint="eastAsia"/>
        </w:rPr>
        <w:t xml:space="preserve"> </w:t>
      </w:r>
      <w:r w:rsidRPr="00D00570">
        <w:rPr>
          <w:rFonts w:hint="eastAsia"/>
          <w:szCs w:val="24"/>
        </w:rPr>
        <w:t>与葡萄牙青年学会及无边界方案“</w:t>
      </w:r>
      <w:r w:rsidRPr="00D00570">
        <w:t>Movijovem</w:t>
      </w:r>
      <w:r w:rsidRPr="00D00570">
        <w:rPr>
          <w:rFonts w:hint="eastAsia"/>
          <w:szCs w:val="24"/>
        </w:rPr>
        <w:t>”协作，后者向处于弱势境况的年轻人提供假期；</w:t>
      </w:r>
      <w:r w:rsidRPr="00D00570">
        <w:t>(</w:t>
      </w:r>
      <w:r w:rsidRPr="00D00570">
        <w:rPr>
          <w:rFonts w:hint="eastAsia"/>
          <w:szCs w:val="24"/>
        </w:rPr>
        <w:t>g</w:t>
      </w:r>
      <w:r w:rsidRPr="00D00570">
        <w:t>)</w:t>
      </w:r>
      <w:r w:rsidR="00B37BDA">
        <w:rPr>
          <w:rFonts w:hint="eastAsia"/>
        </w:rPr>
        <w:t xml:space="preserve"> </w:t>
      </w:r>
      <w:r w:rsidRPr="00D00570">
        <w:rPr>
          <w:rFonts w:hint="eastAsia"/>
          <w:szCs w:val="24"/>
        </w:rPr>
        <w:t>开展有关“寄养家庭以及寄养儿童和寄养青年的定性”以及影响儿童和青少年的更经常发生问题</w:t>
      </w:r>
      <w:r w:rsidR="00014490" w:rsidRPr="00D00570">
        <w:rPr>
          <w:rFonts w:hint="eastAsia"/>
          <w:szCs w:val="24"/>
        </w:rPr>
        <w:t>(</w:t>
      </w:r>
      <w:r w:rsidRPr="00D00570">
        <w:rPr>
          <w:rFonts w:hint="eastAsia"/>
          <w:szCs w:val="24"/>
        </w:rPr>
        <w:t>如疏忽、青少年辍学和面对异常行为</w:t>
      </w:r>
      <w:r w:rsidR="00014490" w:rsidRPr="00D00570">
        <w:rPr>
          <w:rFonts w:hint="eastAsia"/>
          <w:szCs w:val="24"/>
        </w:rPr>
        <w:t>)</w:t>
      </w:r>
      <w:r w:rsidRPr="00D00570">
        <w:rPr>
          <w:rFonts w:hint="eastAsia"/>
          <w:szCs w:val="24"/>
        </w:rPr>
        <w:t>的研究，并因此得出结论，在促进和保护</w:t>
      </w:r>
      <w:r w:rsidRPr="00D00570">
        <w:rPr>
          <w:rFonts w:hint="eastAsia"/>
        </w:rPr>
        <w:t>契约</w:t>
      </w:r>
      <w:r w:rsidRPr="00D00570">
        <w:rPr>
          <w:rFonts w:hint="eastAsia"/>
          <w:szCs w:val="24"/>
        </w:rPr>
        <w:t>范围内，最适用的措施就是家长支持。</w:t>
      </w:r>
    </w:p>
    <w:p w:rsidR="00124345" w:rsidRPr="00D00570" w:rsidRDefault="00124345" w:rsidP="00BE7783">
      <w:pPr>
        <w:pStyle w:val="H23GC"/>
        <w:rPr>
          <w:rFonts w:hint="eastAsia"/>
        </w:rPr>
      </w:pPr>
      <w:r w:rsidRPr="00D00570">
        <w:tab/>
        <w:t>6.</w:t>
      </w:r>
      <w:r w:rsidRPr="00D00570">
        <w:tab/>
      </w:r>
      <w:r w:rsidRPr="00D00570">
        <w:rPr>
          <w:rFonts w:hint="eastAsia"/>
        </w:rPr>
        <w:t>通过大众媒体提高对人权的认识</w:t>
      </w:r>
    </w:p>
    <w:p w:rsidR="00124345" w:rsidRPr="00D00570" w:rsidRDefault="00124345" w:rsidP="005B5334">
      <w:pPr>
        <w:pStyle w:val="SingleTxtGC"/>
        <w:tabs>
          <w:tab w:val="clear" w:pos="1565"/>
          <w:tab w:val="clear" w:pos="1996"/>
          <w:tab w:val="left" w:pos="1680"/>
        </w:tabs>
        <w:rPr>
          <w:rFonts w:hint="eastAsia"/>
        </w:rPr>
      </w:pPr>
      <w:r w:rsidRPr="00D00570">
        <w:t>347.</w:t>
      </w:r>
      <w:r w:rsidRPr="00D00570">
        <w:tab/>
      </w:r>
      <w:r w:rsidRPr="00D00570">
        <w:rPr>
          <w:rFonts w:hint="eastAsia"/>
        </w:rPr>
        <w:t>公民身份与妇女权利委员会推动的一些活动在</w:t>
      </w:r>
      <w:r w:rsidRPr="00D00570">
        <w:rPr>
          <w:rFonts w:hint="eastAsia"/>
        </w:rPr>
        <w:t>2006</w:t>
      </w:r>
      <w:r w:rsidRPr="00D00570">
        <w:rPr>
          <w:rFonts w:hint="eastAsia"/>
        </w:rPr>
        <w:t>至</w:t>
      </w:r>
      <w:r w:rsidRPr="00D00570">
        <w:rPr>
          <w:rFonts w:hint="eastAsia"/>
        </w:rPr>
        <w:t>2008</w:t>
      </w:r>
      <w:r w:rsidRPr="00D00570">
        <w:rPr>
          <w:rFonts w:hint="eastAsia"/>
        </w:rPr>
        <w:t>年期间举行，包括通过大众媒体推广的活动，主要目的是反对家庭暴力</w:t>
      </w:r>
      <w:r w:rsidR="00014490" w:rsidRPr="00D00570">
        <w:rPr>
          <w:rFonts w:hint="eastAsia"/>
        </w:rPr>
        <w:t>(</w:t>
      </w:r>
      <w:r w:rsidRPr="00D00570">
        <w:rPr>
          <w:rFonts w:hint="eastAsia"/>
        </w:rPr>
        <w:t>年度活动</w:t>
      </w:r>
      <w:r w:rsidR="00014490" w:rsidRPr="00D00570">
        <w:rPr>
          <w:rFonts w:hint="eastAsia"/>
        </w:rPr>
        <w:t>)</w:t>
      </w:r>
      <w:r w:rsidRPr="00D00570">
        <w:rPr>
          <w:rFonts w:hint="eastAsia"/>
        </w:rPr>
        <w:t>和贩运人口行为，同时促进妇女和男子在决策中的代表性达到平衡。</w:t>
      </w:r>
    </w:p>
    <w:p w:rsidR="00124345" w:rsidRPr="00D00570" w:rsidRDefault="00124345" w:rsidP="001B16A6">
      <w:pPr>
        <w:pStyle w:val="SingleTxtGC"/>
        <w:tabs>
          <w:tab w:val="clear" w:pos="1565"/>
          <w:tab w:val="clear" w:pos="1996"/>
          <w:tab w:val="left" w:pos="1680"/>
        </w:tabs>
        <w:rPr>
          <w:rFonts w:hint="eastAsia"/>
        </w:rPr>
      </w:pPr>
      <w:r w:rsidRPr="00D00570">
        <w:t>348.</w:t>
      </w:r>
      <w:r w:rsidRPr="00D00570">
        <w:tab/>
      </w:r>
      <w:r w:rsidRPr="00D00570">
        <w:rPr>
          <w:rFonts w:hint="eastAsia"/>
        </w:rPr>
        <w:t>旨在反对家庭暴力的活动每年都举行，还包括不同的活动，如制作和分发传单和海报、国家和地方电台及电视台广告、书面媒体和公共空间的插入广告。在</w:t>
      </w:r>
      <w:r w:rsidRPr="00D00570">
        <w:rPr>
          <w:rFonts w:hint="eastAsia"/>
        </w:rPr>
        <w:t>2007</w:t>
      </w:r>
      <w:r w:rsidRPr="00D00570">
        <w:rPr>
          <w:rFonts w:hint="eastAsia"/>
        </w:rPr>
        <w:t>年编制的欧洲理事会活动框架中，制作了电台现场报道“制止对妇女的家庭暴力”，在东方广播电台</w:t>
      </w:r>
      <w:r w:rsidR="00014490" w:rsidRPr="00D00570">
        <w:rPr>
          <w:rFonts w:hint="eastAsia"/>
        </w:rPr>
        <w:t>(</w:t>
      </w:r>
      <w:r w:rsidRPr="00D00570">
        <w:t>Radio Leste</w:t>
      </w:r>
      <w:r w:rsidR="00014490" w:rsidRPr="00D00570">
        <w:rPr>
          <w:rFonts w:hint="eastAsia"/>
        </w:rPr>
        <w:t>)</w:t>
      </w:r>
      <w:r w:rsidRPr="00D00570">
        <w:rPr>
          <w:rFonts w:hint="eastAsia"/>
        </w:rPr>
        <w:t>用罗马尼亚语和俄语播送了</w:t>
      </w:r>
      <w:r w:rsidRPr="00D00570">
        <w:rPr>
          <w:rFonts w:hint="eastAsia"/>
        </w:rPr>
        <w:t>6</w:t>
      </w:r>
      <w:r w:rsidRPr="00D00570">
        <w:rPr>
          <w:rFonts w:hint="eastAsia"/>
        </w:rPr>
        <w:t>个月</w:t>
      </w:r>
      <w:r w:rsidR="00014490" w:rsidRPr="00D00570">
        <w:rPr>
          <w:rFonts w:hint="eastAsia"/>
        </w:rPr>
        <w:t>(</w:t>
      </w:r>
      <w:r w:rsidRPr="00D00570">
        <w:rPr>
          <w:rFonts w:hint="eastAsia"/>
        </w:rPr>
        <w:t>2008</w:t>
      </w:r>
      <w:r w:rsidRPr="00D00570">
        <w:rPr>
          <w:rFonts w:hint="eastAsia"/>
        </w:rPr>
        <w:t>年</w:t>
      </w:r>
      <w:r w:rsidR="00014490" w:rsidRPr="00D00570">
        <w:rPr>
          <w:rFonts w:hint="eastAsia"/>
        </w:rPr>
        <w:t>)</w:t>
      </w:r>
      <w:r w:rsidRPr="00D00570">
        <w:rPr>
          <w:rFonts w:hint="eastAsia"/>
        </w:rPr>
        <w:t>，其中讨论了来自东欧国家的移民问题。该现场报道节目引起了欧洲对家庭暴力现象严重性的关注，并呼吁受害者或证人提出控告。</w:t>
      </w:r>
    </w:p>
    <w:p w:rsidR="00124345" w:rsidRPr="00D00570" w:rsidRDefault="00124345" w:rsidP="005B5334">
      <w:pPr>
        <w:pStyle w:val="SingleTxtGC"/>
        <w:tabs>
          <w:tab w:val="clear" w:pos="1565"/>
          <w:tab w:val="clear" w:pos="1996"/>
          <w:tab w:val="left" w:pos="1680"/>
        </w:tabs>
        <w:rPr>
          <w:rFonts w:hint="eastAsia"/>
        </w:rPr>
      </w:pPr>
      <w:r w:rsidRPr="00D00570">
        <w:t>349.</w:t>
      </w:r>
      <w:r w:rsidRPr="00D00570">
        <w:tab/>
      </w:r>
      <w:r w:rsidRPr="00D00570">
        <w:rPr>
          <w:rFonts w:hint="eastAsia"/>
        </w:rPr>
        <w:t>另一项全国性一年期活动“约会暴力不是爱情”以青少年为对象，侧重于“防止恋爱关系中的暴力行为”，于</w:t>
      </w:r>
      <w:r w:rsidRPr="00D00570">
        <w:rPr>
          <w:rFonts w:hint="eastAsia"/>
        </w:rPr>
        <w:t>2008</w:t>
      </w:r>
      <w:r w:rsidRPr="00D00570">
        <w:rPr>
          <w:rFonts w:hint="eastAsia"/>
        </w:rPr>
        <w:t>年</w:t>
      </w:r>
      <w:r w:rsidRPr="00D00570">
        <w:rPr>
          <w:rFonts w:hint="eastAsia"/>
        </w:rPr>
        <w:t>11</w:t>
      </w:r>
      <w:r w:rsidRPr="00D00570">
        <w:rPr>
          <w:rFonts w:hint="eastAsia"/>
        </w:rPr>
        <w:t>月启动。已开展若干提高认识的行动和活动，例如户外广告、海报</w:t>
      </w:r>
      <w:r w:rsidR="00014490" w:rsidRPr="00D00570">
        <w:rPr>
          <w:rFonts w:hint="eastAsia"/>
        </w:rPr>
        <w:t>(</w:t>
      </w:r>
      <w:r w:rsidRPr="00D00570">
        <w:rPr>
          <w:rFonts w:hint="eastAsia"/>
        </w:rPr>
        <w:t>2</w:t>
      </w:r>
      <w:r w:rsidR="005B3443" w:rsidRPr="00D00570">
        <w:rPr>
          <w:rFonts w:hint="eastAsia"/>
        </w:rPr>
        <w:t>00</w:t>
      </w:r>
      <w:r w:rsidR="005B3443">
        <w:rPr>
          <w:rFonts w:hint="eastAsia"/>
        </w:rPr>
        <w:t>,</w:t>
      </w:r>
      <w:r w:rsidR="005B3443" w:rsidRPr="00D00570">
        <w:rPr>
          <w:rFonts w:hint="eastAsia"/>
        </w:rPr>
        <w:t>000</w:t>
      </w:r>
      <w:r w:rsidRPr="00D00570">
        <w:rPr>
          <w:rFonts w:hint="eastAsia"/>
        </w:rPr>
        <w:t>份</w:t>
      </w:r>
      <w:r w:rsidR="00014490" w:rsidRPr="00D00570">
        <w:rPr>
          <w:rFonts w:hint="eastAsia"/>
        </w:rPr>
        <w:t>)</w:t>
      </w:r>
      <w:r w:rsidRPr="00D00570">
        <w:rPr>
          <w:rFonts w:hint="eastAsia"/>
        </w:rPr>
        <w:t>、传单</w:t>
      </w:r>
      <w:r w:rsidR="00014490" w:rsidRPr="00D00570">
        <w:rPr>
          <w:rFonts w:hint="eastAsia"/>
        </w:rPr>
        <w:t>(</w:t>
      </w:r>
      <w:r w:rsidR="005B3443" w:rsidRPr="00D00570">
        <w:rPr>
          <w:rFonts w:hint="eastAsia"/>
        </w:rPr>
        <w:t>90</w:t>
      </w:r>
      <w:r w:rsidR="005B3443">
        <w:rPr>
          <w:rFonts w:hint="eastAsia"/>
        </w:rPr>
        <w:t>,</w:t>
      </w:r>
      <w:r w:rsidR="005B3443" w:rsidRPr="00D00570">
        <w:rPr>
          <w:rFonts w:hint="eastAsia"/>
        </w:rPr>
        <w:t>000</w:t>
      </w:r>
      <w:r w:rsidRPr="00D00570">
        <w:rPr>
          <w:rFonts w:hint="eastAsia"/>
        </w:rPr>
        <w:t>份</w:t>
      </w:r>
      <w:r w:rsidR="00014490" w:rsidRPr="00D00570">
        <w:rPr>
          <w:rFonts w:hint="eastAsia"/>
        </w:rPr>
        <w:t>)</w:t>
      </w:r>
      <w:r w:rsidRPr="00D00570">
        <w:rPr>
          <w:rFonts w:hint="eastAsia"/>
        </w:rPr>
        <w:t>、明信片、电台和电视台现场报道、互联网网站</w:t>
      </w:r>
      <w:r w:rsidR="00014490" w:rsidRPr="00D00570">
        <w:rPr>
          <w:rFonts w:hint="eastAsia"/>
        </w:rPr>
        <w:t>(</w:t>
      </w:r>
      <w:r w:rsidRPr="00D00570">
        <w:t>www.amorverdadeiro.com.pt</w:t>
      </w:r>
      <w:r w:rsidR="00014490" w:rsidRPr="00D00570">
        <w:rPr>
          <w:rFonts w:hint="eastAsia"/>
        </w:rPr>
        <w:t>)</w:t>
      </w:r>
      <w:r w:rsidRPr="00D00570">
        <w:rPr>
          <w:rFonts w:hint="eastAsia"/>
        </w:rPr>
        <w:t>。在这次活动的框架内，各学校启动了一次全国竞赛，主题为“争创无暴力学校”。为这一目的开创的提高认识的材料披露了在恋爱关系中掌管暴力行为的性别</w:t>
      </w:r>
      <w:r w:rsidRPr="00D00570">
        <w:t>陈规定型观念</w:t>
      </w:r>
      <w:r w:rsidRPr="00D00570">
        <w:rPr>
          <w:rFonts w:hint="eastAsia"/>
        </w:rPr>
        <w:t>，给年轻人带来价值观和态度的变化方面成果显著。在此期间，开展了提高认识活动，如培训课程、展览、学校活动、体育竞赛，以及休闲和公共空间。</w:t>
      </w:r>
    </w:p>
    <w:p w:rsidR="00124345" w:rsidRPr="00D00570" w:rsidRDefault="00124345" w:rsidP="005B5334">
      <w:pPr>
        <w:pStyle w:val="SingleTxtGC"/>
        <w:tabs>
          <w:tab w:val="clear" w:pos="1565"/>
          <w:tab w:val="clear" w:pos="1996"/>
          <w:tab w:val="left" w:pos="1680"/>
        </w:tabs>
        <w:rPr>
          <w:rFonts w:hint="eastAsia"/>
        </w:rPr>
      </w:pPr>
      <w:r w:rsidRPr="00D00570">
        <w:t>350.</w:t>
      </w:r>
      <w:r w:rsidRPr="00D00570">
        <w:tab/>
      </w:r>
      <w:smartTag w:uri="urn:schemas-microsoft-com:office:smarttags" w:element="chsdate">
        <w:smartTagPr>
          <w:attr w:name="Year" w:val="2008"/>
          <w:attr w:name="Month" w:val="10"/>
          <w:attr w:name="Day" w:val="18"/>
          <w:attr w:name="IsLunarDate" w:val="False"/>
          <w:attr w:name="IsROCDate" w:val="False"/>
        </w:smartTagPr>
        <w:r w:rsidRPr="00D00570">
          <w:rPr>
            <w:rFonts w:hint="eastAsia"/>
          </w:rPr>
          <w:t>2008</w:t>
        </w:r>
        <w:r w:rsidRPr="00D00570">
          <w:rPr>
            <w:rFonts w:hint="eastAsia"/>
          </w:rPr>
          <w:t>年</w:t>
        </w:r>
        <w:r w:rsidRPr="00D00570">
          <w:rPr>
            <w:rFonts w:hint="eastAsia"/>
          </w:rPr>
          <w:t>10</w:t>
        </w:r>
        <w:r w:rsidRPr="00D00570">
          <w:rPr>
            <w:rFonts w:hint="eastAsia"/>
          </w:rPr>
          <w:t>月</w:t>
        </w:r>
        <w:r w:rsidRPr="00D00570">
          <w:rPr>
            <w:rFonts w:hint="eastAsia"/>
          </w:rPr>
          <w:t>18</w:t>
        </w:r>
        <w:r w:rsidRPr="00D00570">
          <w:rPr>
            <w:rFonts w:hint="eastAsia"/>
          </w:rPr>
          <w:t>日</w:t>
        </w:r>
      </w:smartTag>
      <w:r w:rsidRPr="00D00570">
        <w:rPr>
          <w:rFonts w:hint="eastAsia"/>
        </w:rPr>
        <w:t>启动了</w:t>
      </w:r>
      <w:r w:rsidRPr="00D00570">
        <w:rPr>
          <w:rFonts w:hint="eastAsia"/>
          <w:szCs w:val="21"/>
        </w:rPr>
        <w:t>《打击贩运人口的国家运动计划》</w:t>
      </w:r>
      <w:r w:rsidR="007C7067" w:rsidRPr="00D00570">
        <w:rPr>
          <w:rFonts w:hint="eastAsia"/>
          <w:spacing w:val="-50"/>
        </w:rPr>
        <w:t>―</w:t>
      </w:r>
      <w:r w:rsidR="007C7067" w:rsidRPr="00D00570">
        <w:rPr>
          <w:rFonts w:hint="eastAsia"/>
        </w:rPr>
        <w:t>―</w:t>
      </w:r>
      <w:r w:rsidRPr="00D00570">
        <w:rPr>
          <w:rFonts w:hint="eastAsia"/>
          <w:szCs w:val="21"/>
        </w:rPr>
        <w:t>欧洲打击贩运人口日。此次运动以“清醒面对现实。告发吧！”为口号，旨在提高全社会对这一主题的认识，从而提高人们对这一现实的关注，呼吁社会和集体承担责任。通过</w:t>
      </w:r>
      <w:r w:rsidRPr="00D00570">
        <w:rPr>
          <w:rFonts w:hint="eastAsia"/>
          <w:szCs w:val="21"/>
        </w:rPr>
        <w:t>20</w:t>
      </w:r>
      <w:r w:rsidRPr="00D00570">
        <w:rPr>
          <w:rFonts w:hint="eastAsia"/>
          <w:szCs w:val="21"/>
        </w:rPr>
        <w:t>万张传单、</w:t>
      </w:r>
      <w:r w:rsidRPr="00D00570">
        <w:rPr>
          <w:rFonts w:hint="eastAsia"/>
          <w:szCs w:val="21"/>
        </w:rPr>
        <w:t>200</w:t>
      </w:r>
      <w:r w:rsidRPr="00D00570">
        <w:rPr>
          <w:rFonts w:hint="eastAsia"/>
          <w:szCs w:val="21"/>
        </w:rPr>
        <w:t>个电视插入广告和同等数量的电台插入广告、</w:t>
      </w:r>
      <w:r w:rsidR="005B3443" w:rsidRPr="00D00570">
        <w:rPr>
          <w:rFonts w:hint="eastAsia"/>
          <w:szCs w:val="21"/>
        </w:rPr>
        <w:t>1</w:t>
      </w:r>
      <w:r w:rsidR="005B3443">
        <w:rPr>
          <w:rFonts w:hint="eastAsia"/>
          <w:szCs w:val="21"/>
        </w:rPr>
        <w:t>,</w:t>
      </w:r>
      <w:r w:rsidR="005B3443" w:rsidRPr="00D00570">
        <w:rPr>
          <w:rFonts w:hint="eastAsia"/>
          <w:szCs w:val="21"/>
        </w:rPr>
        <w:t>00</w:t>
      </w:r>
      <w:r w:rsidRPr="00D00570">
        <w:rPr>
          <w:rFonts w:hint="eastAsia"/>
          <w:szCs w:val="21"/>
        </w:rPr>
        <w:t>0</w:t>
      </w:r>
      <w:r w:rsidRPr="00D00570">
        <w:rPr>
          <w:rFonts w:hint="eastAsia"/>
          <w:szCs w:val="21"/>
        </w:rPr>
        <w:t>份户外广告和</w:t>
      </w:r>
      <w:r w:rsidR="005B3443" w:rsidRPr="00D00570">
        <w:rPr>
          <w:rFonts w:hint="eastAsia"/>
          <w:szCs w:val="21"/>
        </w:rPr>
        <w:t>1</w:t>
      </w:r>
      <w:r w:rsidR="005B3443">
        <w:rPr>
          <w:rFonts w:hint="eastAsia"/>
          <w:szCs w:val="21"/>
        </w:rPr>
        <w:t>,</w:t>
      </w:r>
      <w:r w:rsidR="005B3443" w:rsidRPr="00D00570">
        <w:rPr>
          <w:rFonts w:hint="eastAsia"/>
          <w:szCs w:val="21"/>
        </w:rPr>
        <w:t>40</w:t>
      </w:r>
      <w:r w:rsidRPr="00D00570">
        <w:rPr>
          <w:rFonts w:hint="eastAsia"/>
          <w:szCs w:val="21"/>
        </w:rPr>
        <w:t>0</w:t>
      </w:r>
      <w:r w:rsidRPr="00D00570">
        <w:rPr>
          <w:rFonts w:hint="eastAsia"/>
          <w:szCs w:val="21"/>
        </w:rPr>
        <w:t>次影院现场报道对这次运动进行了宣传。</w:t>
      </w:r>
    </w:p>
    <w:p w:rsidR="00124345" w:rsidRPr="00D00570" w:rsidRDefault="00124345" w:rsidP="005B5334">
      <w:pPr>
        <w:pStyle w:val="SingleTxtGC"/>
        <w:tabs>
          <w:tab w:val="clear" w:pos="1565"/>
          <w:tab w:val="clear" w:pos="1996"/>
          <w:tab w:val="left" w:pos="1680"/>
        </w:tabs>
        <w:rPr>
          <w:rFonts w:hint="eastAsia"/>
        </w:rPr>
      </w:pPr>
      <w:r w:rsidRPr="00D00570">
        <w:t>351.</w:t>
      </w:r>
      <w:r w:rsidRPr="00D00570">
        <w:tab/>
      </w:r>
      <w:r w:rsidRPr="00D00570">
        <w:rPr>
          <w:rFonts w:hint="eastAsia"/>
        </w:rPr>
        <w:t>另一项有关贩运人口的提高认识运动于</w:t>
      </w:r>
      <w:r w:rsidRPr="00D00570">
        <w:rPr>
          <w:rFonts w:hint="eastAsia"/>
        </w:rPr>
        <w:t>2008</w:t>
      </w:r>
      <w:r w:rsidRPr="00D00570">
        <w:rPr>
          <w:rFonts w:hint="eastAsia"/>
        </w:rPr>
        <w:t>年</w:t>
      </w:r>
      <w:r w:rsidRPr="00D00570">
        <w:rPr>
          <w:rFonts w:hint="eastAsia"/>
        </w:rPr>
        <w:t>12</w:t>
      </w:r>
      <w:r w:rsidRPr="00D00570">
        <w:rPr>
          <w:rFonts w:hint="eastAsia"/>
        </w:rPr>
        <w:t>月开展。制作了户外广告、区域报纸宣传单和</w:t>
      </w:r>
      <w:r w:rsidR="005B3443" w:rsidRPr="00D00570">
        <w:rPr>
          <w:rFonts w:hint="eastAsia"/>
        </w:rPr>
        <w:t>50</w:t>
      </w:r>
      <w:r w:rsidR="005B3443">
        <w:rPr>
          <w:rFonts w:hint="eastAsia"/>
        </w:rPr>
        <w:t>,</w:t>
      </w:r>
      <w:r w:rsidR="005B3443" w:rsidRPr="00D00570">
        <w:rPr>
          <w:rFonts w:hint="eastAsia"/>
        </w:rPr>
        <w:t>000</w:t>
      </w:r>
      <w:r w:rsidRPr="00D00570">
        <w:rPr>
          <w:rFonts w:hint="eastAsia"/>
        </w:rPr>
        <w:t>本笔记本，分发给安全部队人员。</w:t>
      </w:r>
    </w:p>
    <w:p w:rsidR="00124345" w:rsidRPr="00D00570" w:rsidRDefault="00124345" w:rsidP="005B5334">
      <w:pPr>
        <w:pStyle w:val="SingleTxtGC"/>
        <w:tabs>
          <w:tab w:val="clear" w:pos="1565"/>
          <w:tab w:val="clear" w:pos="1996"/>
          <w:tab w:val="left" w:pos="1680"/>
        </w:tabs>
        <w:rPr>
          <w:rFonts w:hint="eastAsia"/>
        </w:rPr>
      </w:pPr>
      <w:r w:rsidRPr="00D00570">
        <w:t>352.</w:t>
      </w:r>
      <w:r w:rsidRPr="00D00570">
        <w:tab/>
      </w:r>
      <w:r w:rsidRPr="00D00570">
        <w:rPr>
          <w:rFonts w:hint="eastAsia"/>
        </w:rPr>
        <w:t>2009</w:t>
      </w:r>
      <w:r w:rsidRPr="00D00570">
        <w:rPr>
          <w:rFonts w:hint="eastAsia"/>
        </w:rPr>
        <w:t>年</w:t>
      </w:r>
      <w:r w:rsidRPr="00D00570">
        <w:rPr>
          <w:rFonts w:hint="eastAsia"/>
        </w:rPr>
        <w:t>3</w:t>
      </w:r>
      <w:r w:rsidRPr="00D00570">
        <w:rPr>
          <w:rFonts w:hint="eastAsia"/>
        </w:rPr>
        <w:t>月启动了关于妇女和决策问题的全国性运动。其实现方式为：国家电视台和有线电视</w:t>
      </w:r>
      <w:r w:rsidR="00014490" w:rsidRPr="00D00570">
        <w:rPr>
          <w:rFonts w:hint="eastAsia"/>
        </w:rPr>
        <w:t>(</w:t>
      </w:r>
      <w:r w:rsidRPr="00D00570">
        <w:rPr>
          <w:rFonts w:hint="eastAsia"/>
        </w:rPr>
        <w:t>111</w:t>
      </w:r>
      <w:r w:rsidRPr="00D00570">
        <w:rPr>
          <w:rFonts w:hint="eastAsia"/>
        </w:rPr>
        <w:t>次</w:t>
      </w:r>
      <w:r w:rsidR="00014490" w:rsidRPr="00D00570">
        <w:rPr>
          <w:rFonts w:hint="eastAsia"/>
        </w:rPr>
        <w:t>)</w:t>
      </w:r>
      <w:r w:rsidRPr="00D00570">
        <w:rPr>
          <w:rFonts w:hint="eastAsia"/>
        </w:rPr>
        <w:t>；电台</w:t>
      </w:r>
      <w:r w:rsidR="00014490" w:rsidRPr="00D00570">
        <w:rPr>
          <w:rFonts w:hint="eastAsia"/>
        </w:rPr>
        <w:t>(</w:t>
      </w:r>
      <w:r w:rsidRPr="00D00570">
        <w:rPr>
          <w:rFonts w:hint="eastAsia"/>
        </w:rPr>
        <w:t>180</w:t>
      </w:r>
      <w:r w:rsidRPr="00D00570">
        <w:rPr>
          <w:rFonts w:hint="eastAsia"/>
        </w:rPr>
        <w:t>次</w:t>
      </w:r>
      <w:r w:rsidR="00014490" w:rsidRPr="00D00570">
        <w:rPr>
          <w:rFonts w:hint="eastAsia"/>
        </w:rPr>
        <w:t>)</w:t>
      </w:r>
      <w:r w:rsidRPr="00D00570">
        <w:rPr>
          <w:rFonts w:hint="eastAsia"/>
        </w:rPr>
        <w:t>；户外广告</w:t>
      </w:r>
      <w:r w:rsidR="00014490" w:rsidRPr="00D00570">
        <w:rPr>
          <w:rFonts w:hint="eastAsia"/>
        </w:rPr>
        <w:t>(</w:t>
      </w:r>
      <w:r w:rsidRPr="00D00570">
        <w:rPr>
          <w:rFonts w:hint="eastAsia"/>
        </w:rPr>
        <w:t>600</w:t>
      </w:r>
      <w:r w:rsidRPr="00D00570">
        <w:rPr>
          <w:rFonts w:hint="eastAsia"/>
        </w:rPr>
        <w:t>个</w:t>
      </w:r>
      <w:r w:rsidR="00014490" w:rsidRPr="00D00570">
        <w:rPr>
          <w:rFonts w:hint="eastAsia"/>
        </w:rPr>
        <w:t>)</w:t>
      </w:r>
      <w:r w:rsidRPr="00D00570">
        <w:rPr>
          <w:rFonts w:hint="eastAsia"/>
        </w:rPr>
        <w:t>；火车</w:t>
      </w:r>
      <w:r w:rsidR="00014490" w:rsidRPr="00D00570">
        <w:rPr>
          <w:rFonts w:hint="eastAsia"/>
        </w:rPr>
        <w:t>(</w:t>
      </w:r>
      <w:r w:rsidRPr="00D00570">
        <w:rPr>
          <w:rFonts w:hint="eastAsia"/>
        </w:rPr>
        <w:t>380</w:t>
      </w:r>
      <w:r w:rsidRPr="00D00570">
        <w:rPr>
          <w:rFonts w:hint="eastAsia"/>
        </w:rPr>
        <w:t>列</w:t>
      </w:r>
      <w:r w:rsidR="00014490" w:rsidRPr="00D00570">
        <w:rPr>
          <w:rFonts w:hint="eastAsia"/>
        </w:rPr>
        <w:t>)</w:t>
      </w:r>
      <w:r w:rsidRPr="00D00570">
        <w:rPr>
          <w:rFonts w:hint="eastAsia"/>
        </w:rPr>
        <w:t>；自动柜员机</w:t>
      </w:r>
      <w:r w:rsidR="00014490" w:rsidRPr="00D00570">
        <w:rPr>
          <w:rFonts w:hint="eastAsia"/>
        </w:rPr>
        <w:t>(</w:t>
      </w:r>
      <w:r w:rsidR="005B3443" w:rsidRPr="00D00570">
        <w:rPr>
          <w:rFonts w:hint="eastAsia"/>
        </w:rPr>
        <w:t>2</w:t>
      </w:r>
      <w:r w:rsidR="005B3443">
        <w:rPr>
          <w:rFonts w:hint="eastAsia"/>
        </w:rPr>
        <w:t>,</w:t>
      </w:r>
      <w:r w:rsidR="005B3443" w:rsidRPr="00D00570">
        <w:rPr>
          <w:rFonts w:hint="eastAsia"/>
        </w:rPr>
        <w:t>43</w:t>
      </w:r>
      <w:r w:rsidRPr="00D00570">
        <w:rPr>
          <w:rFonts w:hint="eastAsia"/>
        </w:rPr>
        <w:t>9</w:t>
      </w:r>
      <w:r w:rsidRPr="00D00570">
        <w:rPr>
          <w:rFonts w:hint="eastAsia"/>
        </w:rPr>
        <w:t>个</w:t>
      </w:r>
      <w:r w:rsidR="00014490" w:rsidRPr="00D00570">
        <w:rPr>
          <w:rFonts w:hint="eastAsia"/>
        </w:rPr>
        <w:t>)</w:t>
      </w:r>
      <w:r w:rsidRPr="00D00570">
        <w:rPr>
          <w:rFonts w:hint="eastAsia"/>
        </w:rPr>
        <w:t>，以及免费邮政发行</w:t>
      </w:r>
      <w:r w:rsidR="00014490" w:rsidRPr="00D00570">
        <w:rPr>
          <w:rFonts w:hint="eastAsia"/>
        </w:rPr>
        <w:t>(</w:t>
      </w:r>
      <w:r w:rsidRPr="00D00570">
        <w:rPr>
          <w:rFonts w:hint="eastAsia"/>
        </w:rPr>
        <w:t>在餐馆、电影院、剧院和文化中心分发免费明信片</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353.</w:t>
      </w:r>
      <w:r w:rsidRPr="00D00570">
        <w:tab/>
      </w:r>
      <w:r w:rsidRPr="00D00570">
        <w:rPr>
          <w:rFonts w:hint="eastAsia"/>
        </w:rPr>
        <w:t>自</w:t>
      </w:r>
      <w:r w:rsidRPr="00D00570">
        <w:rPr>
          <w:rFonts w:hint="eastAsia"/>
        </w:rPr>
        <w:t>2005</w:t>
      </w:r>
      <w:r w:rsidRPr="00D00570">
        <w:rPr>
          <w:rFonts w:hint="eastAsia"/>
        </w:rPr>
        <w:t>年以来，</w:t>
      </w:r>
      <w:r w:rsidR="00537FDA">
        <w:rPr>
          <w:rFonts w:hint="eastAsia"/>
        </w:rPr>
        <w:t>公民地位与性别平等委员</w:t>
      </w:r>
      <w:r w:rsidRPr="00D00570">
        <w:rPr>
          <w:rFonts w:hint="eastAsia"/>
        </w:rPr>
        <w:t>会每年颁发“媒体行业男女平等”奖。其目的是通过推广媒体行业妇女和男子均衡的、非陈规定型的形象，创建适当的平等环境，使得妇女及其提出的政治、社会、经济和文化问题能够得到重视。它采用媒体发表的期刊、原创作品或其他产品，无论是报纸、视频、数字还是音频支持形式，在其公众当中宣传男女平等，推广妇女和男子均衡的、多元化形象，鼓励妇女更多地参与生产和决策，尤其是提高对妇女人权的认识。</w:t>
      </w:r>
    </w:p>
    <w:p w:rsidR="00124345" w:rsidRPr="00D00570" w:rsidRDefault="00124345" w:rsidP="00BE7783">
      <w:pPr>
        <w:pStyle w:val="H23GC"/>
        <w:rPr>
          <w:rFonts w:hint="eastAsia"/>
        </w:rPr>
      </w:pPr>
      <w:r w:rsidRPr="00D00570">
        <w:tab/>
        <w:t>7.</w:t>
      </w:r>
      <w:r w:rsidRPr="00D00570">
        <w:tab/>
      </w:r>
      <w:r w:rsidRPr="00D00570">
        <w:rPr>
          <w:rFonts w:hint="eastAsia"/>
        </w:rPr>
        <w:t>民间社会，包括非政府组织的作用</w:t>
      </w:r>
    </w:p>
    <w:p w:rsidR="00124345" w:rsidRPr="00D00570" w:rsidRDefault="00124345" w:rsidP="005B5334">
      <w:pPr>
        <w:pStyle w:val="SingleTxtGC"/>
        <w:tabs>
          <w:tab w:val="clear" w:pos="1565"/>
          <w:tab w:val="clear" w:pos="1996"/>
          <w:tab w:val="left" w:pos="1680"/>
        </w:tabs>
        <w:rPr>
          <w:rFonts w:hint="eastAsia"/>
        </w:rPr>
      </w:pPr>
      <w:r w:rsidRPr="00D00570">
        <w:t>354.</w:t>
      </w:r>
      <w:r w:rsidRPr="00D00570">
        <w:tab/>
      </w:r>
      <w:r w:rsidRPr="00D00570">
        <w:rPr>
          <w:rFonts w:hint="eastAsia"/>
        </w:rPr>
        <w:t>我们首先要简要说明葡萄牙民间社会组织运行的法律框架，然后举一些民间社会在人权领域开展的活动实例。</w:t>
      </w:r>
    </w:p>
    <w:p w:rsidR="00124345" w:rsidRPr="00D00570" w:rsidRDefault="00124345" w:rsidP="00BE7783">
      <w:pPr>
        <w:pStyle w:val="H23GC"/>
        <w:rPr>
          <w:rFonts w:hint="eastAsia"/>
        </w:rPr>
      </w:pPr>
      <w:r w:rsidRPr="00D00570">
        <w:tab/>
        <w:t>(a)</w:t>
      </w:r>
      <w:r w:rsidRPr="00D00570">
        <w:tab/>
      </w:r>
      <w:r w:rsidRPr="00D00570">
        <w:rPr>
          <w:rFonts w:hint="eastAsia"/>
        </w:rPr>
        <w:t>葡萄牙民间社会组织运行的法律框架</w:t>
      </w:r>
    </w:p>
    <w:p w:rsidR="00124345" w:rsidRPr="00D00570" w:rsidRDefault="00124345" w:rsidP="005B5334">
      <w:pPr>
        <w:pStyle w:val="SingleTxtGC"/>
        <w:tabs>
          <w:tab w:val="clear" w:pos="1565"/>
          <w:tab w:val="clear" w:pos="1996"/>
          <w:tab w:val="left" w:pos="1680"/>
        </w:tabs>
        <w:rPr>
          <w:rFonts w:hint="eastAsia"/>
        </w:rPr>
      </w:pPr>
      <w:r w:rsidRPr="00D00570">
        <w:t>355.</w:t>
      </w:r>
      <w:r w:rsidRPr="00D00570">
        <w:tab/>
      </w:r>
      <w:r w:rsidRPr="00D00570">
        <w:rPr>
          <w:rFonts w:hint="eastAsia"/>
        </w:rPr>
        <w:t>葡萄牙《宪法》第</w:t>
      </w:r>
      <w:r w:rsidRPr="00D00570">
        <w:rPr>
          <w:rFonts w:hint="eastAsia"/>
        </w:rPr>
        <w:t>46</w:t>
      </w:r>
      <w:r w:rsidRPr="00D00570">
        <w:rPr>
          <w:rFonts w:hint="eastAsia"/>
        </w:rPr>
        <w:t>条明确保障结社自由</w:t>
      </w:r>
      <w:r w:rsidR="007C7067" w:rsidRPr="00D00570">
        <w:rPr>
          <w:rFonts w:hint="eastAsia"/>
          <w:spacing w:val="-50"/>
        </w:rPr>
        <w:t>―</w:t>
      </w:r>
      <w:r w:rsidR="007C7067" w:rsidRPr="00D00570">
        <w:rPr>
          <w:rFonts w:hint="eastAsia"/>
        </w:rPr>
        <w:t>―</w:t>
      </w:r>
      <w:r w:rsidRPr="00D00570">
        <w:rPr>
          <w:rFonts w:hint="eastAsia"/>
        </w:rPr>
        <w:t>笼统而言，不存在组建旨在宣传和保护人权的非政府组织的具体机制。将采取的步骤与任何民间团体相同，并且依照葡萄牙《民法》第</w:t>
      </w:r>
      <w:r w:rsidRPr="00D00570">
        <w:rPr>
          <w:rFonts w:hint="eastAsia"/>
        </w:rPr>
        <w:t>157</w:t>
      </w:r>
      <w:r w:rsidRPr="00D00570">
        <w:rPr>
          <w:rFonts w:hint="eastAsia"/>
        </w:rPr>
        <w:t>至</w:t>
      </w:r>
      <w:r w:rsidRPr="00D00570">
        <w:rPr>
          <w:rFonts w:hint="eastAsia"/>
        </w:rPr>
        <w:t>194</w:t>
      </w:r>
      <w:r w:rsidRPr="00D00570">
        <w:rPr>
          <w:rFonts w:hint="eastAsia"/>
        </w:rPr>
        <w:t>条进行。</w:t>
      </w:r>
    </w:p>
    <w:p w:rsidR="00124345" w:rsidRPr="00D00570" w:rsidRDefault="00124345" w:rsidP="005B5334">
      <w:pPr>
        <w:pStyle w:val="SingleTxtGC"/>
        <w:tabs>
          <w:tab w:val="clear" w:pos="1565"/>
          <w:tab w:val="clear" w:pos="1996"/>
          <w:tab w:val="left" w:pos="1680"/>
        </w:tabs>
        <w:rPr>
          <w:rFonts w:hint="eastAsia"/>
        </w:rPr>
      </w:pPr>
      <w:r w:rsidRPr="00D00570">
        <w:t>356.</w:t>
      </w:r>
      <w:r w:rsidRPr="00D00570">
        <w:tab/>
      </w:r>
      <w:r w:rsidRPr="00D00570">
        <w:rPr>
          <w:rFonts w:hint="eastAsia"/>
        </w:rPr>
        <w:t>这些组织的建立无需事先得到行政监管，法律仅要求所追寻的目标得到明确规定，属于集体的、合法的和持久的目标。所有人，无论是葡萄牙人还是外国人，自然人还是法人，无论受私法还是公法管辖，只要他们拥有完全行为能力，就可以组建社团。</w:t>
      </w:r>
      <w:smartTag w:uri="urn:schemas-microsoft-com:office:smarttags" w:element="chsdate">
        <w:smartTagPr>
          <w:attr w:name="Year" w:val="2011"/>
          <w:attr w:name="Month" w:val="11"/>
          <w:attr w:name="Day" w:val="7"/>
          <w:attr w:name="IsLunarDate" w:val="False"/>
          <w:attr w:name="IsROCDate" w:val="False"/>
        </w:smartTagPr>
        <w:r w:rsidRPr="00D00570">
          <w:rPr>
            <w:rFonts w:hint="eastAsia"/>
          </w:rPr>
          <w:t>11</w:t>
        </w:r>
        <w:r w:rsidRPr="00D00570">
          <w:rPr>
            <w:rFonts w:hint="eastAsia"/>
          </w:rPr>
          <w:t>月</w:t>
        </w:r>
        <w:r w:rsidRPr="00D00570">
          <w:rPr>
            <w:rFonts w:hint="eastAsia"/>
          </w:rPr>
          <w:t>7</w:t>
        </w:r>
        <w:r w:rsidRPr="00D00570">
          <w:rPr>
            <w:rFonts w:hint="eastAsia"/>
          </w:rPr>
          <w:t>日</w:t>
        </w:r>
      </w:smartTag>
      <w:r w:rsidRPr="00D00570">
        <w:rPr>
          <w:rFonts w:hint="eastAsia"/>
        </w:rPr>
        <w:t>第</w:t>
      </w:r>
      <w:r w:rsidRPr="00D00570">
        <w:rPr>
          <w:rFonts w:hint="eastAsia"/>
        </w:rPr>
        <w:t>584/74</w:t>
      </w:r>
      <w:r w:rsidRPr="00D00570">
        <w:rPr>
          <w:rFonts w:hint="eastAsia"/>
        </w:rPr>
        <w:t>号法令第</w:t>
      </w:r>
      <w:r w:rsidRPr="00D00570">
        <w:rPr>
          <w:rFonts w:hint="eastAsia"/>
        </w:rPr>
        <w:t>1</w:t>
      </w:r>
      <w:r w:rsidRPr="00D00570">
        <w:rPr>
          <w:rFonts w:hint="eastAsia"/>
        </w:rPr>
        <w:t>条也支持这一理念，该条款规定了结社的权利。</w:t>
      </w:r>
    </w:p>
    <w:p w:rsidR="00124345" w:rsidRPr="00D00570" w:rsidRDefault="00124345" w:rsidP="005B5334">
      <w:pPr>
        <w:pStyle w:val="SingleTxtGC"/>
        <w:tabs>
          <w:tab w:val="clear" w:pos="1565"/>
          <w:tab w:val="clear" w:pos="1996"/>
          <w:tab w:val="left" w:pos="1680"/>
        </w:tabs>
        <w:rPr>
          <w:rFonts w:hint="eastAsia"/>
        </w:rPr>
      </w:pPr>
      <w:r w:rsidRPr="00D00570">
        <w:t>357.</w:t>
      </w:r>
      <w:r w:rsidRPr="00D00570">
        <w:tab/>
      </w:r>
      <w:r w:rsidRPr="00D00570">
        <w:rPr>
          <w:rFonts w:hint="eastAsia"/>
        </w:rPr>
        <w:t>该组</w:t>
      </w:r>
      <w:r w:rsidRPr="00D00570">
        <w:rPr>
          <w:rFonts w:hint="eastAsia"/>
          <w:snapToGrid/>
        </w:rPr>
        <w:t>织是通过一份公证证书来运行的，根据葡萄牙法律框架，这份证书是以公证方式</w:t>
      </w:r>
      <w:r w:rsidRPr="00D00570">
        <w:rPr>
          <w:rFonts w:hint="eastAsia"/>
        </w:rPr>
        <w:t>记录的文书。它必须注明每位成员为社团的财产和标的出资的财产和服务情况、作为法人的住所地、运行机制，以及如果设立的期限不受限制，则注明期限。</w:t>
      </w:r>
    </w:p>
    <w:p w:rsidR="00124345" w:rsidRPr="00D00570" w:rsidRDefault="00124345" w:rsidP="005B5334">
      <w:pPr>
        <w:pStyle w:val="SingleTxtGC"/>
        <w:tabs>
          <w:tab w:val="clear" w:pos="1565"/>
          <w:tab w:val="clear" w:pos="1996"/>
          <w:tab w:val="left" w:pos="1680"/>
        </w:tabs>
        <w:rPr>
          <w:rFonts w:hint="eastAsia"/>
        </w:rPr>
      </w:pPr>
      <w:r w:rsidRPr="00D00570">
        <w:t>358.</w:t>
      </w:r>
      <w:r w:rsidRPr="00D00570">
        <w:tab/>
      </w:r>
      <w:r w:rsidRPr="00D00570">
        <w:rPr>
          <w:rFonts w:hint="eastAsia"/>
        </w:rPr>
        <w:t>所有社团必须在国家法人登记处进行登记，但登记并非取得法人资格的必要条件。社团的章程应当发表在政府公报上。国家法人登记处应当核实相关事业和名称是否符合排他性、真实性和统一性原则。非政府组织</w:t>
      </w:r>
      <w:r w:rsidR="00014490" w:rsidRPr="00D00570">
        <w:rPr>
          <w:rFonts w:hint="eastAsia"/>
        </w:rPr>
        <w:t>(</w:t>
      </w:r>
      <w:r w:rsidRPr="00D00570">
        <w:rPr>
          <w:rFonts w:hint="eastAsia"/>
        </w:rPr>
        <w:t>像其他任何社团一样</w:t>
      </w:r>
      <w:r w:rsidR="00014490" w:rsidRPr="00D00570">
        <w:rPr>
          <w:rFonts w:hint="eastAsia"/>
        </w:rPr>
        <w:t>)</w:t>
      </w:r>
      <w:r w:rsidRPr="00D00570">
        <w:rPr>
          <w:rFonts w:hint="eastAsia"/>
        </w:rPr>
        <w:t>可以自愿解散、依法解散</w:t>
      </w:r>
      <w:r w:rsidR="00014490" w:rsidRPr="00D00570">
        <w:rPr>
          <w:rFonts w:hint="eastAsia"/>
        </w:rPr>
        <w:t>(</w:t>
      </w:r>
      <w:r w:rsidRPr="00D00570">
        <w:rPr>
          <w:rFonts w:hint="eastAsia"/>
        </w:rPr>
        <w:t>如一个期限期满时</w:t>
      </w:r>
      <w:r w:rsidR="00014490" w:rsidRPr="00D00570">
        <w:rPr>
          <w:rFonts w:hint="eastAsia"/>
        </w:rPr>
        <w:t>)</w:t>
      </w:r>
      <w:r w:rsidRPr="00D00570">
        <w:rPr>
          <w:rFonts w:hint="eastAsia"/>
        </w:rPr>
        <w:t>或根据法院的命令进行解散</w:t>
      </w:r>
      <w:r w:rsidR="00014490" w:rsidRPr="00D00570">
        <w:rPr>
          <w:rFonts w:hint="eastAsia"/>
        </w:rPr>
        <w:t>(</w:t>
      </w:r>
      <w:r w:rsidRPr="00D00570">
        <w:rPr>
          <w:rFonts w:hint="eastAsia"/>
        </w:rPr>
        <w:t>如目标无法实现或已经实现或社团宣布破产</w:t>
      </w:r>
      <w:r w:rsidR="00014490" w:rsidRPr="00D00570">
        <w:rPr>
          <w:rFonts w:hint="eastAsia"/>
        </w:rPr>
        <w:t>)</w:t>
      </w:r>
      <w:r w:rsidRPr="00D00570">
        <w:rPr>
          <w:rFonts w:hint="eastAsia"/>
        </w:rPr>
        <w:t>。因此，既不是依照某个行政当局的命令解散，也不可能基于政治理由解散。</w:t>
      </w:r>
    </w:p>
    <w:p w:rsidR="00124345" w:rsidRPr="00D00570" w:rsidRDefault="00124345" w:rsidP="005B5334">
      <w:pPr>
        <w:pStyle w:val="SingleTxtGC"/>
        <w:tabs>
          <w:tab w:val="clear" w:pos="1565"/>
          <w:tab w:val="clear" w:pos="1996"/>
          <w:tab w:val="left" w:pos="1680"/>
        </w:tabs>
        <w:rPr>
          <w:rFonts w:hint="eastAsia"/>
        </w:rPr>
      </w:pPr>
      <w:r w:rsidRPr="00D00570">
        <w:t>359.</w:t>
      </w:r>
      <w:r w:rsidRPr="00D00570">
        <w:tab/>
      </w:r>
      <w:r w:rsidRPr="00D00570">
        <w:rPr>
          <w:rFonts w:hint="eastAsia"/>
        </w:rPr>
        <w:t>另外，</w:t>
      </w:r>
      <w:smartTag w:uri="urn:schemas-microsoft-com:office:smarttags" w:element="chsdate">
        <w:smartTagPr>
          <w:attr w:name="Year" w:val="2011"/>
          <w:attr w:name="Month" w:val="11"/>
          <w:attr w:name="Day" w:val="7"/>
          <w:attr w:name="IsLunarDate" w:val="False"/>
          <w:attr w:name="IsROCDate" w:val="False"/>
        </w:smartTagPr>
        <w:r w:rsidRPr="00D00570">
          <w:rPr>
            <w:rFonts w:hint="eastAsia"/>
          </w:rPr>
          <w:t>11</w:t>
        </w:r>
        <w:r w:rsidRPr="00D00570">
          <w:rPr>
            <w:rFonts w:hint="eastAsia"/>
          </w:rPr>
          <w:t>月</w:t>
        </w:r>
        <w:r w:rsidRPr="00D00570">
          <w:rPr>
            <w:rFonts w:hint="eastAsia"/>
          </w:rPr>
          <w:t>7</w:t>
        </w:r>
        <w:r w:rsidRPr="00D00570">
          <w:rPr>
            <w:rFonts w:hint="eastAsia"/>
          </w:rPr>
          <w:t>日</w:t>
        </w:r>
      </w:smartTag>
      <w:r w:rsidRPr="00D00570">
        <w:rPr>
          <w:rFonts w:hint="eastAsia"/>
        </w:rPr>
        <w:t>第</w:t>
      </w:r>
      <w:r w:rsidRPr="00D00570">
        <w:rPr>
          <w:rFonts w:hint="eastAsia"/>
        </w:rPr>
        <w:t>594/74</w:t>
      </w:r>
      <w:r w:rsidRPr="00D00570">
        <w:rPr>
          <w:rFonts w:hint="eastAsia"/>
        </w:rPr>
        <w:t>号法令第</w:t>
      </w:r>
      <w:r w:rsidRPr="00D00570">
        <w:rPr>
          <w:rFonts w:hint="eastAsia"/>
        </w:rPr>
        <w:t>13</w:t>
      </w:r>
      <w:r w:rsidR="00014490" w:rsidRPr="00D00570">
        <w:rPr>
          <w:rFonts w:hint="eastAsia"/>
        </w:rPr>
        <w:t>(</w:t>
      </w:r>
      <w:r w:rsidRPr="00D00570">
        <w:rPr>
          <w:rFonts w:hint="eastAsia"/>
        </w:rPr>
        <w:t>1</w:t>
      </w:r>
      <w:r w:rsidR="00014490" w:rsidRPr="00D00570">
        <w:rPr>
          <w:rFonts w:hint="eastAsia"/>
        </w:rPr>
        <w:t>)</w:t>
      </w:r>
      <w:r w:rsidRPr="00D00570">
        <w:rPr>
          <w:rFonts w:hint="eastAsia"/>
        </w:rPr>
        <w:t>条规定，葡萄牙非政府组织可以自由加入国际协会或组织，条件是，它们不会追求与法律相违背的目标。</w:t>
      </w:r>
    </w:p>
    <w:p w:rsidR="00124345" w:rsidRPr="00D00570" w:rsidRDefault="00124345" w:rsidP="00BE7783">
      <w:pPr>
        <w:pStyle w:val="H4GC"/>
        <w:rPr>
          <w:rFonts w:hint="eastAsia"/>
        </w:rPr>
      </w:pPr>
      <w:r w:rsidRPr="00D00570">
        <w:tab/>
        <w:t>(</w:t>
      </w:r>
      <w:r w:rsidRPr="00D00570">
        <w:rPr>
          <w:rFonts w:hint="eastAsia"/>
        </w:rPr>
        <w:t>一</w:t>
      </w:r>
      <w:r w:rsidRPr="00D00570">
        <w:t>)</w:t>
      </w:r>
      <w:r w:rsidRPr="00D00570">
        <w:tab/>
      </w:r>
      <w:r w:rsidRPr="00D00570">
        <w:rPr>
          <w:rFonts w:hint="eastAsia"/>
        </w:rPr>
        <w:t>公用事业法人</w:t>
      </w:r>
    </w:p>
    <w:p w:rsidR="00124345" w:rsidRPr="00D00570" w:rsidRDefault="00124345" w:rsidP="005B5334">
      <w:pPr>
        <w:pStyle w:val="SingleTxtGC"/>
        <w:tabs>
          <w:tab w:val="clear" w:pos="1565"/>
          <w:tab w:val="clear" w:pos="1996"/>
          <w:tab w:val="left" w:pos="1680"/>
        </w:tabs>
      </w:pPr>
      <w:r w:rsidRPr="00D00570">
        <w:t>360.</w:t>
      </w:r>
      <w:r w:rsidRPr="00D00570">
        <w:tab/>
      </w:r>
      <w:r w:rsidRPr="00D00570">
        <w:rPr>
          <w:rFonts w:hint="eastAsia"/>
        </w:rPr>
        <w:t>社团可要求根据</w:t>
      </w:r>
      <w:smartTag w:uri="urn:schemas-microsoft-com:office:smarttags" w:element="chsdate">
        <w:smartTagPr>
          <w:attr w:name="IsROCDate" w:val="False"/>
          <w:attr w:name="IsLunarDate" w:val="False"/>
          <w:attr w:name="Day" w:val="7"/>
          <w:attr w:name="Month" w:val="11"/>
          <w:attr w:name="Year" w:val="2011"/>
        </w:smartTagPr>
        <w:r w:rsidRPr="00D00570">
          <w:rPr>
            <w:rFonts w:hint="eastAsia"/>
          </w:rPr>
          <w:t>11</w:t>
        </w:r>
        <w:r w:rsidRPr="00D00570">
          <w:rPr>
            <w:rFonts w:hint="eastAsia"/>
          </w:rPr>
          <w:t>月</w:t>
        </w:r>
        <w:r w:rsidRPr="00D00570">
          <w:rPr>
            <w:rFonts w:hint="eastAsia"/>
          </w:rPr>
          <w:t>7</w:t>
        </w:r>
        <w:r w:rsidRPr="00D00570">
          <w:rPr>
            <w:rFonts w:hint="eastAsia"/>
          </w:rPr>
          <w:t>日</w:t>
        </w:r>
      </w:smartTag>
      <w:r w:rsidRPr="00D00570">
        <w:rPr>
          <w:rFonts w:hint="eastAsia"/>
        </w:rPr>
        <w:t>第</w:t>
      </w:r>
      <w:r w:rsidRPr="00D00570">
        <w:rPr>
          <w:rFonts w:hint="eastAsia"/>
        </w:rPr>
        <w:t>460/77</w:t>
      </w:r>
      <w:r w:rsidRPr="00D00570">
        <w:rPr>
          <w:rFonts w:hint="eastAsia"/>
        </w:rPr>
        <w:t>号法令的规定准予公用事业法人章程。该法令规定，公用事业申报社团的资格或基础在于政府，但这些实体：</w:t>
      </w:r>
      <w:r w:rsidRPr="00D00570">
        <w:rPr>
          <w:rFonts w:hint="eastAsia"/>
        </w:rPr>
        <w:t>[</w:t>
      </w:r>
      <w:r w:rsidRPr="00D00570">
        <w:t>…</w:t>
      </w:r>
      <w:r w:rsidR="00D00570" w:rsidRPr="00D00570">
        <w:t>…</w:t>
      </w:r>
      <w:r w:rsidRPr="00D00570">
        <w:rPr>
          <w:rFonts w:hint="eastAsia"/>
        </w:rPr>
        <w:t>]</w:t>
      </w:r>
      <w:r w:rsidRPr="00D00570">
        <w:rPr>
          <w:rFonts w:hint="eastAsia"/>
        </w:rPr>
        <w:t>必须努力实现全局利益、民族或任何区域或社会的宗旨，与中央或地方行政当局合作，证明该行政当局方面申报“公用事业”单位是合理的</w:t>
      </w:r>
      <w:r w:rsidR="00014490" w:rsidRPr="00D00570">
        <w:rPr>
          <w:rFonts w:hint="eastAsia"/>
        </w:rPr>
        <w:t>(</w:t>
      </w:r>
      <w:r w:rsidRPr="00D00570">
        <w:rPr>
          <w:rFonts w:hint="eastAsia"/>
        </w:rPr>
        <w:t>第</w:t>
      </w:r>
      <w:r w:rsidRPr="00D00570">
        <w:rPr>
          <w:rFonts w:hint="eastAsia"/>
        </w:rPr>
        <w:t>460/77</w:t>
      </w:r>
      <w:r w:rsidRPr="00D00570">
        <w:rPr>
          <w:rFonts w:hint="eastAsia"/>
        </w:rPr>
        <w:t>号法令第</w:t>
      </w:r>
      <w:r w:rsidRPr="00D00570">
        <w:rPr>
          <w:rFonts w:hint="eastAsia"/>
        </w:rPr>
        <w:t>1</w:t>
      </w:r>
      <w:r w:rsidR="00014490" w:rsidRPr="00D00570">
        <w:rPr>
          <w:rFonts w:hint="eastAsia"/>
        </w:rPr>
        <w:t>(</w:t>
      </w:r>
      <w:r w:rsidRPr="00D00570">
        <w:rPr>
          <w:rFonts w:hint="eastAsia"/>
        </w:rPr>
        <w:t>1</w:t>
      </w:r>
      <w:r w:rsidR="00014490" w:rsidRPr="00D00570">
        <w:rPr>
          <w:rFonts w:hint="eastAsia"/>
        </w:rPr>
        <w:t>)</w:t>
      </w:r>
      <w:r w:rsidRPr="00D00570">
        <w:rPr>
          <w:rFonts w:hint="eastAsia"/>
        </w:rPr>
        <w:t>条</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361.</w:t>
      </w:r>
      <w:r w:rsidRPr="00D00570">
        <w:tab/>
      </w:r>
      <w:r w:rsidRPr="00D00570">
        <w:rPr>
          <w:rFonts w:hint="eastAsia"/>
        </w:rPr>
        <w:t>对于将认可的公用事业地位而言，必须满足两个必要条件</w:t>
      </w:r>
      <w:r w:rsidR="00014490" w:rsidRPr="00D00570">
        <w:rPr>
          <w:rFonts w:hint="eastAsia"/>
        </w:rPr>
        <w:t>(</w:t>
      </w:r>
      <w:r w:rsidRPr="00D00570">
        <w:rPr>
          <w:rFonts w:hint="eastAsia"/>
        </w:rPr>
        <w:t>第</w:t>
      </w:r>
      <w:r w:rsidRPr="00D00570">
        <w:rPr>
          <w:rFonts w:hint="eastAsia"/>
        </w:rPr>
        <w:t>2</w:t>
      </w:r>
      <w:r w:rsidR="00014490" w:rsidRPr="00D00570">
        <w:rPr>
          <w:rFonts w:hint="eastAsia"/>
        </w:rPr>
        <w:t>(</w:t>
      </w:r>
      <w:r w:rsidRPr="00D00570">
        <w:rPr>
          <w:rFonts w:hint="eastAsia"/>
        </w:rPr>
        <w:t>1</w:t>
      </w:r>
      <w:r w:rsidR="00014490" w:rsidRPr="00D00570">
        <w:rPr>
          <w:rFonts w:hint="eastAsia"/>
        </w:rPr>
        <w:t>)</w:t>
      </w:r>
      <w:r w:rsidRPr="00D00570">
        <w:rPr>
          <w:rFonts w:hint="eastAsia"/>
        </w:rPr>
        <w:t>条</w:t>
      </w:r>
      <w:r w:rsidR="00014490" w:rsidRPr="00D00570">
        <w:rPr>
          <w:rFonts w:hint="eastAsia"/>
        </w:rPr>
        <w:t>)</w:t>
      </w:r>
      <w:r w:rsidRPr="00D00570">
        <w:rPr>
          <w:rFonts w:hint="eastAsia"/>
        </w:rPr>
        <w:t>：</w:t>
      </w:r>
    </w:p>
    <w:p w:rsidR="00124345" w:rsidRPr="00D00570" w:rsidRDefault="00124345" w:rsidP="00BE7783">
      <w:pPr>
        <w:pStyle w:val="SingleTxtGC"/>
        <w:rPr>
          <w:rFonts w:hint="eastAsia"/>
        </w:rPr>
      </w:pPr>
      <w:r w:rsidRPr="00D00570">
        <w:tab/>
        <w:t>(a)</w:t>
      </w:r>
      <w:r w:rsidRPr="00D00570">
        <w:tab/>
      </w:r>
      <w:r w:rsidRPr="00D00570">
        <w:rPr>
          <w:rFonts w:hint="eastAsia"/>
        </w:rPr>
        <w:t>实体不得限制其合伙人或受益人为外国人，或者其方式遵循与葡萄牙《宪法》第</w:t>
      </w:r>
      <w:r w:rsidRPr="00D00570">
        <w:rPr>
          <w:rFonts w:hint="eastAsia"/>
        </w:rPr>
        <w:t>13</w:t>
      </w:r>
      <w:r w:rsidR="00014490" w:rsidRPr="00D00570">
        <w:rPr>
          <w:rFonts w:hint="eastAsia"/>
        </w:rPr>
        <w:t>(</w:t>
      </w:r>
      <w:r w:rsidRPr="00D00570">
        <w:rPr>
          <w:rFonts w:hint="eastAsia"/>
        </w:rPr>
        <w:t>2</w:t>
      </w:r>
      <w:r w:rsidR="00014490" w:rsidRPr="00D00570">
        <w:rPr>
          <w:rFonts w:hint="eastAsia"/>
        </w:rPr>
        <w:t>)</w:t>
      </w:r>
      <w:r w:rsidRPr="00D00570">
        <w:rPr>
          <w:rFonts w:hint="eastAsia"/>
        </w:rPr>
        <w:t>条规定相反的任何标准；</w:t>
      </w:r>
    </w:p>
    <w:p w:rsidR="00124345" w:rsidRPr="00D00570" w:rsidRDefault="00124345" w:rsidP="00BE7783">
      <w:pPr>
        <w:pStyle w:val="SingleTxtGC"/>
        <w:rPr>
          <w:rFonts w:hint="eastAsia"/>
        </w:rPr>
      </w:pPr>
      <w:r w:rsidRPr="00D00570">
        <w:tab/>
        <w:t>(b)</w:t>
      </w:r>
      <w:r w:rsidRPr="00D00570">
        <w:tab/>
      </w:r>
      <w:r w:rsidRPr="00D00570">
        <w:rPr>
          <w:rFonts w:hint="eastAsia"/>
        </w:rPr>
        <w:t>必须对其公用事业有所认识，促进并发展公益事业，配合行政当局完成任务。</w:t>
      </w:r>
    </w:p>
    <w:p w:rsidR="00124345" w:rsidRPr="00D00570" w:rsidRDefault="00124345" w:rsidP="005B5334">
      <w:pPr>
        <w:pStyle w:val="SingleTxtGC"/>
        <w:tabs>
          <w:tab w:val="clear" w:pos="1565"/>
          <w:tab w:val="clear" w:pos="1996"/>
          <w:tab w:val="left" w:pos="1680"/>
        </w:tabs>
        <w:rPr>
          <w:rFonts w:hint="eastAsia"/>
        </w:rPr>
      </w:pPr>
      <w:r w:rsidRPr="00D00570">
        <w:t>362.</w:t>
      </w:r>
      <w:r w:rsidRPr="00D00570">
        <w:tab/>
      </w:r>
      <w:r w:rsidRPr="00D00570">
        <w:rPr>
          <w:rFonts w:hint="eastAsia"/>
        </w:rPr>
        <w:t>一旦认可了这一地位，公用事业法人应有权获得一些免税优惠。</w:t>
      </w:r>
    </w:p>
    <w:p w:rsidR="00124345" w:rsidRPr="00D00570" w:rsidRDefault="00124345" w:rsidP="00BE7783">
      <w:pPr>
        <w:pStyle w:val="H4GC"/>
        <w:rPr>
          <w:rFonts w:hint="eastAsia"/>
        </w:rPr>
      </w:pPr>
      <w:r w:rsidRPr="00D00570">
        <w:tab/>
        <w:t>(</w:t>
      </w:r>
      <w:r w:rsidRPr="00D00570">
        <w:rPr>
          <w:rFonts w:hint="eastAsia"/>
        </w:rPr>
        <w:t>二</w:t>
      </w:r>
      <w:r w:rsidRPr="00D00570">
        <w:t>)</w:t>
      </w:r>
      <w:r w:rsidRPr="00D00570">
        <w:tab/>
      </w:r>
      <w:r w:rsidRPr="00D00570">
        <w:rPr>
          <w:rFonts w:hint="eastAsia"/>
        </w:rPr>
        <w:t>私人社会团结机构</w:t>
      </w:r>
    </w:p>
    <w:p w:rsidR="00124345" w:rsidRPr="00D00570" w:rsidRDefault="00124345" w:rsidP="005B5334">
      <w:pPr>
        <w:pStyle w:val="SingleTxtGC"/>
        <w:tabs>
          <w:tab w:val="clear" w:pos="1565"/>
          <w:tab w:val="clear" w:pos="1996"/>
          <w:tab w:val="left" w:pos="1680"/>
        </w:tabs>
        <w:rPr>
          <w:rFonts w:hint="eastAsia"/>
        </w:rPr>
      </w:pPr>
      <w:r w:rsidRPr="00D00570">
        <w:t>363.</w:t>
      </w:r>
      <w:r w:rsidRPr="00D00570">
        <w:tab/>
      </w:r>
      <w:r w:rsidRPr="00D00570">
        <w:rPr>
          <w:rFonts w:hint="eastAsia"/>
        </w:rPr>
        <w:t>包括非政府宗旨在内的社团，如果通过提供物品或服务努力实现以下目标，可以被视为私人社会团结机构：</w:t>
      </w:r>
    </w:p>
    <w:p w:rsidR="00124345" w:rsidRPr="00D00570" w:rsidRDefault="00124345" w:rsidP="00BE7783">
      <w:pPr>
        <w:pStyle w:val="Bullet1GC"/>
      </w:pPr>
      <w:r w:rsidRPr="00D00570">
        <w:rPr>
          <w:rFonts w:hint="eastAsia"/>
        </w:rPr>
        <w:t>支助儿童和青少年</w:t>
      </w:r>
    </w:p>
    <w:p w:rsidR="00124345" w:rsidRPr="00D00570" w:rsidRDefault="00124345" w:rsidP="00BE7783">
      <w:pPr>
        <w:pStyle w:val="Bullet1GC"/>
      </w:pPr>
      <w:r w:rsidRPr="00D00570">
        <w:rPr>
          <w:rFonts w:hint="eastAsia"/>
        </w:rPr>
        <w:t>支助家庭</w:t>
      </w:r>
    </w:p>
    <w:p w:rsidR="00124345" w:rsidRPr="00D00570" w:rsidRDefault="00124345" w:rsidP="00BE7783">
      <w:pPr>
        <w:pStyle w:val="Bullet1GC"/>
      </w:pPr>
      <w:r w:rsidRPr="00D00570">
        <w:rPr>
          <w:rFonts w:hint="eastAsia"/>
        </w:rPr>
        <w:t>支助社会和社区融合</w:t>
      </w:r>
    </w:p>
    <w:p w:rsidR="00124345" w:rsidRPr="00D00570" w:rsidRDefault="00124345" w:rsidP="00BE7783">
      <w:pPr>
        <w:pStyle w:val="Bullet1GC"/>
      </w:pPr>
      <w:r w:rsidRPr="00D00570">
        <w:rPr>
          <w:rFonts w:hint="eastAsia"/>
        </w:rPr>
        <w:t>保护老人和残疾公民</w:t>
      </w:r>
    </w:p>
    <w:p w:rsidR="00124345" w:rsidRPr="00D00570" w:rsidRDefault="00124345" w:rsidP="00BE7783">
      <w:pPr>
        <w:pStyle w:val="Bullet1GC"/>
      </w:pPr>
      <w:r w:rsidRPr="00D00570">
        <w:rPr>
          <w:rFonts w:hint="eastAsia"/>
        </w:rPr>
        <w:t>保护和促进健康</w:t>
      </w:r>
    </w:p>
    <w:p w:rsidR="00124345" w:rsidRPr="00D00570" w:rsidRDefault="00124345" w:rsidP="00BE7783">
      <w:pPr>
        <w:pStyle w:val="Bullet1GC"/>
      </w:pPr>
      <w:r w:rsidRPr="00D00570">
        <w:rPr>
          <w:rFonts w:hint="eastAsia"/>
        </w:rPr>
        <w:t>为公民提供教育和职业培训</w:t>
      </w:r>
    </w:p>
    <w:p w:rsidR="00124345" w:rsidRPr="00D00570" w:rsidRDefault="00124345" w:rsidP="00BE7783">
      <w:pPr>
        <w:pStyle w:val="Bullet1GC"/>
      </w:pPr>
      <w:r w:rsidRPr="00D00570">
        <w:rPr>
          <w:rFonts w:hint="eastAsia"/>
        </w:rPr>
        <w:t>解决住房问题</w:t>
      </w:r>
    </w:p>
    <w:p w:rsidR="00124345" w:rsidRPr="00D00570" w:rsidRDefault="00124345" w:rsidP="005B5334">
      <w:pPr>
        <w:pStyle w:val="SingleTxtGC"/>
        <w:tabs>
          <w:tab w:val="clear" w:pos="1565"/>
          <w:tab w:val="clear" w:pos="1996"/>
          <w:tab w:val="left" w:pos="1680"/>
        </w:tabs>
        <w:rPr>
          <w:rFonts w:hint="eastAsia"/>
        </w:rPr>
      </w:pPr>
      <w:r w:rsidRPr="00D00570">
        <w:t>364.</w:t>
      </w:r>
      <w:r w:rsidRPr="00D00570">
        <w:tab/>
      </w:r>
      <w:r w:rsidRPr="00D00570">
        <w:rPr>
          <w:rFonts w:hint="eastAsia"/>
        </w:rPr>
        <w:t>私人社会团结机构的法律地位目前受</w:t>
      </w:r>
      <w:smartTag w:uri="urn:schemas-microsoft-com:office:smarttags" w:element="chsdate">
        <w:smartTagPr>
          <w:attr w:name="Year" w:val="2011"/>
          <w:attr w:name="Month" w:val="2"/>
          <w:attr w:name="Day" w:val="25"/>
          <w:attr w:name="IsLunarDate" w:val="False"/>
          <w:attr w:name="IsROCDate" w:val="False"/>
        </w:smartTagPr>
        <w:r w:rsidRPr="00D00570">
          <w:rPr>
            <w:rFonts w:hint="eastAsia"/>
          </w:rPr>
          <w:t>2</w:t>
        </w:r>
        <w:r w:rsidRPr="00D00570">
          <w:rPr>
            <w:rFonts w:hint="eastAsia"/>
          </w:rPr>
          <w:t>月</w:t>
        </w:r>
        <w:r w:rsidRPr="00D00570">
          <w:rPr>
            <w:rFonts w:hint="eastAsia"/>
          </w:rPr>
          <w:t>25</w:t>
        </w:r>
        <w:r w:rsidRPr="00D00570">
          <w:rPr>
            <w:rFonts w:hint="eastAsia"/>
          </w:rPr>
          <w:t>日</w:t>
        </w:r>
      </w:smartTag>
      <w:r w:rsidRPr="00D00570">
        <w:rPr>
          <w:rFonts w:hint="eastAsia"/>
        </w:rPr>
        <w:t>第</w:t>
      </w:r>
      <w:r w:rsidRPr="00D00570">
        <w:rPr>
          <w:rFonts w:hint="eastAsia"/>
        </w:rPr>
        <w:t>117/83</w:t>
      </w:r>
      <w:r w:rsidRPr="00D00570">
        <w:rPr>
          <w:rFonts w:hint="eastAsia"/>
        </w:rPr>
        <w:t>号法令管辖。这些实体将获得国家提供的支助和资金，即通过与福利机构签署合作协定获得。还可以委托它们管理国家或市政服务和设备。这些机构应当由主管其活动领域的部委进行监督，但这种监督不得限制其行动自由。主管部委应当组织它们进行登记。</w:t>
      </w:r>
    </w:p>
    <w:p w:rsidR="00124345" w:rsidRPr="00D00570" w:rsidRDefault="00124345" w:rsidP="005B5334">
      <w:pPr>
        <w:pStyle w:val="SingleTxtGC"/>
        <w:tabs>
          <w:tab w:val="clear" w:pos="1565"/>
          <w:tab w:val="clear" w:pos="1996"/>
          <w:tab w:val="left" w:pos="1680"/>
        </w:tabs>
        <w:rPr>
          <w:rFonts w:hint="eastAsia"/>
        </w:rPr>
      </w:pPr>
      <w:r w:rsidRPr="00D00570">
        <w:t>365.</w:t>
      </w:r>
      <w:r w:rsidRPr="00D00570">
        <w:tab/>
      </w:r>
      <w:r w:rsidRPr="00D00570">
        <w:rPr>
          <w:rFonts w:hint="eastAsia"/>
        </w:rPr>
        <w:t>根据第</w:t>
      </w:r>
      <w:r w:rsidRPr="00D00570">
        <w:rPr>
          <w:rFonts w:hint="eastAsia"/>
        </w:rPr>
        <w:t>117/83</w:t>
      </w:r>
      <w:r w:rsidRPr="00D00570">
        <w:rPr>
          <w:rFonts w:hint="eastAsia"/>
        </w:rPr>
        <w:t>号法令第</w:t>
      </w:r>
      <w:r w:rsidRPr="00D00570">
        <w:rPr>
          <w:rFonts w:hint="eastAsia"/>
        </w:rPr>
        <w:t>8</w:t>
      </w:r>
      <w:r w:rsidRPr="00D00570">
        <w:rPr>
          <w:rFonts w:hint="eastAsia"/>
        </w:rPr>
        <w:t>条，已注册机构应当自动获得公用事业法人的地位。因此，它们应当有权获得所有相关利益，另外可免除一些资本收益税、资本增值税、产业税、农业税、调节税、车辆税和流通税。</w:t>
      </w:r>
    </w:p>
    <w:p w:rsidR="00124345" w:rsidRPr="00D00570" w:rsidRDefault="00124345" w:rsidP="00BE7783">
      <w:pPr>
        <w:pStyle w:val="H4GC"/>
        <w:rPr>
          <w:rFonts w:hint="eastAsia"/>
        </w:rPr>
      </w:pPr>
      <w:r w:rsidRPr="00D00570">
        <w:tab/>
        <w:t>(</w:t>
      </w:r>
      <w:r w:rsidRPr="00D00570">
        <w:rPr>
          <w:rFonts w:hint="eastAsia"/>
        </w:rPr>
        <w:t>三</w:t>
      </w:r>
      <w:r w:rsidRPr="00D00570">
        <w:t>)</w:t>
      </w:r>
      <w:r w:rsidRPr="00D00570">
        <w:tab/>
      </w:r>
      <w:r w:rsidRPr="00D00570">
        <w:rPr>
          <w:rFonts w:hint="eastAsia"/>
        </w:rPr>
        <w:t>合作促进发展的非政府组织</w:t>
      </w:r>
    </w:p>
    <w:p w:rsidR="00124345" w:rsidRPr="00D00570" w:rsidRDefault="00124345" w:rsidP="005B5334">
      <w:pPr>
        <w:pStyle w:val="SingleTxtGC"/>
        <w:tabs>
          <w:tab w:val="clear" w:pos="1565"/>
          <w:tab w:val="clear" w:pos="1996"/>
          <w:tab w:val="left" w:pos="1680"/>
        </w:tabs>
        <w:rPr>
          <w:rFonts w:hint="eastAsia"/>
        </w:rPr>
      </w:pPr>
      <w:r w:rsidRPr="00D00570">
        <w:t>366.</w:t>
      </w:r>
      <w:r w:rsidRPr="00D00570">
        <w:tab/>
      </w:r>
      <w:smartTag w:uri="urn:schemas-microsoft-com:office:smarttags" w:element="chsdate">
        <w:smartTagPr>
          <w:attr w:name="Year" w:val="2011"/>
          <w:attr w:name="Month" w:val="5"/>
          <w:attr w:name="Day" w:val="24"/>
          <w:attr w:name="IsLunarDate" w:val="False"/>
          <w:attr w:name="IsROCDate" w:val="False"/>
        </w:smartTagPr>
        <w:r w:rsidRPr="00D00570">
          <w:rPr>
            <w:rFonts w:hint="eastAsia"/>
          </w:rPr>
          <w:t>5</w:t>
        </w:r>
        <w:r w:rsidRPr="00D00570">
          <w:rPr>
            <w:rFonts w:hint="eastAsia"/>
          </w:rPr>
          <w:t>月</w:t>
        </w:r>
        <w:r w:rsidRPr="00D00570">
          <w:rPr>
            <w:rFonts w:hint="eastAsia"/>
          </w:rPr>
          <w:t>24</w:t>
        </w:r>
        <w:r w:rsidRPr="00D00570">
          <w:rPr>
            <w:rFonts w:hint="eastAsia"/>
          </w:rPr>
          <w:t>日</w:t>
        </w:r>
      </w:smartTag>
      <w:r w:rsidRPr="00D00570">
        <w:rPr>
          <w:rFonts w:hint="eastAsia"/>
        </w:rPr>
        <w:t>第</w:t>
      </w:r>
      <w:r w:rsidRPr="00D00570">
        <w:rPr>
          <w:rFonts w:hint="eastAsia"/>
        </w:rPr>
        <w:t>19/94</w:t>
      </w:r>
      <w:r w:rsidRPr="00D00570">
        <w:rPr>
          <w:rFonts w:hint="eastAsia"/>
        </w:rPr>
        <w:t>号法律已确立有关合作促进发展的非政府组织的法律框架。这类组织属于私法项下的非营利法人，具有如下目的：合作与文化间对话，以及在发展中国家内直接和有效支助方案和项目，即通过以下方式实现：</w:t>
      </w:r>
    </w:p>
    <w:p w:rsidR="00124345" w:rsidRPr="00D00570" w:rsidRDefault="00124345" w:rsidP="00BE7783">
      <w:pPr>
        <w:pStyle w:val="SingleTxtGC"/>
        <w:rPr>
          <w:rFonts w:hint="eastAsia"/>
        </w:rPr>
      </w:pPr>
      <w:r w:rsidRPr="00D00570">
        <w:tab/>
        <w:t>(a)</w:t>
      </w:r>
      <w:r w:rsidRPr="00D00570">
        <w:tab/>
      </w:r>
      <w:r w:rsidRPr="00D00570">
        <w:rPr>
          <w:rFonts w:hint="eastAsia"/>
        </w:rPr>
        <w:t>行动促进发展；</w:t>
      </w:r>
    </w:p>
    <w:p w:rsidR="00124345" w:rsidRPr="00D00570" w:rsidRDefault="00124345" w:rsidP="00BE7783">
      <w:pPr>
        <w:pStyle w:val="SingleTxtGC"/>
        <w:rPr>
          <w:rFonts w:hint="eastAsia"/>
        </w:rPr>
      </w:pPr>
      <w:r w:rsidRPr="00D00570">
        <w:tab/>
        <w:t>(b)</w:t>
      </w:r>
      <w:r w:rsidRPr="00D00570">
        <w:tab/>
      </w:r>
      <w:r w:rsidRPr="00D00570">
        <w:rPr>
          <w:rFonts w:hint="eastAsia"/>
        </w:rPr>
        <w:t>人道主义援助；</w:t>
      </w:r>
    </w:p>
    <w:p w:rsidR="00124345" w:rsidRPr="00D00570" w:rsidRDefault="00124345" w:rsidP="00BE7783">
      <w:pPr>
        <w:pStyle w:val="SingleTxtGC"/>
        <w:rPr>
          <w:rFonts w:hint="eastAsia"/>
        </w:rPr>
      </w:pPr>
      <w:r w:rsidRPr="00D00570">
        <w:tab/>
        <w:t>(c)</w:t>
      </w:r>
      <w:r w:rsidRPr="00D00570">
        <w:tab/>
      </w:r>
      <w:r w:rsidRPr="00D00570">
        <w:rPr>
          <w:rFonts w:hint="eastAsia"/>
        </w:rPr>
        <w:t>保护和促进人权；</w:t>
      </w:r>
    </w:p>
    <w:p w:rsidR="00124345" w:rsidRPr="00D00570" w:rsidRDefault="00124345" w:rsidP="00BE7783">
      <w:pPr>
        <w:pStyle w:val="SingleTxtGC"/>
        <w:rPr>
          <w:rFonts w:hint="eastAsia"/>
        </w:rPr>
      </w:pPr>
      <w:r w:rsidRPr="00D00570">
        <w:tab/>
        <w:t>(d)</w:t>
      </w:r>
      <w:r w:rsidRPr="00D00570">
        <w:tab/>
      </w:r>
      <w:r w:rsidRPr="00D00570">
        <w:rPr>
          <w:rFonts w:hint="eastAsia"/>
        </w:rPr>
        <w:t>提供紧急救助；</w:t>
      </w:r>
    </w:p>
    <w:p w:rsidR="00124345" w:rsidRPr="00D00570" w:rsidRDefault="00124345" w:rsidP="00BE7783">
      <w:pPr>
        <w:pStyle w:val="SingleTxtGC"/>
        <w:rPr>
          <w:rFonts w:hint="eastAsia"/>
        </w:rPr>
      </w:pPr>
      <w:r w:rsidRPr="00D00570">
        <w:tab/>
        <w:t>(e)</w:t>
      </w:r>
      <w:r w:rsidRPr="00D00570">
        <w:tab/>
      </w:r>
      <w:r w:rsidRPr="00D00570">
        <w:rPr>
          <w:rFonts w:hint="eastAsia"/>
        </w:rPr>
        <w:t>开展宣传、信息和提高认识活动，着眼于发展合作和加强与发展中国家的文化间对话。</w:t>
      </w:r>
    </w:p>
    <w:p w:rsidR="00124345" w:rsidRPr="00D00570" w:rsidRDefault="00124345" w:rsidP="005B5334">
      <w:pPr>
        <w:pStyle w:val="SingleTxtGC"/>
        <w:tabs>
          <w:tab w:val="clear" w:pos="1565"/>
          <w:tab w:val="clear" w:pos="1996"/>
          <w:tab w:val="left" w:pos="1680"/>
        </w:tabs>
        <w:rPr>
          <w:rFonts w:hint="eastAsia"/>
        </w:rPr>
      </w:pPr>
      <w:r w:rsidRPr="00D00570">
        <w:t>367.</w:t>
      </w:r>
      <w:r w:rsidRPr="00D00570">
        <w:tab/>
      </w:r>
      <w:r w:rsidRPr="00D00570">
        <w:rPr>
          <w:rFonts w:hint="eastAsia"/>
        </w:rPr>
        <w:t>这些组织追求公民、经济、社会、文化和环境领域内的相关目标，并且其活动领域如下：</w:t>
      </w:r>
    </w:p>
    <w:p w:rsidR="00124345" w:rsidRPr="00D00570" w:rsidRDefault="00124345" w:rsidP="00BE7783">
      <w:pPr>
        <w:pStyle w:val="Bullet1GC"/>
      </w:pPr>
      <w:r w:rsidRPr="00D00570">
        <w:rPr>
          <w:rFonts w:hint="eastAsia"/>
        </w:rPr>
        <w:t>教学、教育和文化</w:t>
      </w:r>
    </w:p>
    <w:p w:rsidR="00124345" w:rsidRPr="00D00570" w:rsidRDefault="00124345" w:rsidP="00BE7783">
      <w:pPr>
        <w:pStyle w:val="Bullet1GC"/>
      </w:pPr>
      <w:r w:rsidRPr="00D00570">
        <w:rPr>
          <w:rFonts w:hint="eastAsia"/>
        </w:rPr>
        <w:t>就业和专业培训</w:t>
      </w:r>
    </w:p>
    <w:p w:rsidR="00124345" w:rsidRPr="00D00570" w:rsidRDefault="00124345" w:rsidP="00BE7783">
      <w:pPr>
        <w:pStyle w:val="Bullet1GC"/>
      </w:pPr>
      <w:r w:rsidRPr="00D00570">
        <w:rPr>
          <w:rFonts w:hint="eastAsia"/>
        </w:rPr>
        <w:t>健康</w:t>
      </w:r>
    </w:p>
    <w:p w:rsidR="00124345" w:rsidRPr="00D00570" w:rsidRDefault="00124345" w:rsidP="00BE7783">
      <w:pPr>
        <w:pStyle w:val="Bullet1GC"/>
      </w:pPr>
      <w:r w:rsidRPr="00D00570">
        <w:rPr>
          <w:rFonts w:hint="eastAsia"/>
        </w:rPr>
        <w:t>环境保护和保存</w:t>
      </w:r>
    </w:p>
    <w:p w:rsidR="00124345" w:rsidRPr="00D00570" w:rsidRDefault="00124345" w:rsidP="00BE7783">
      <w:pPr>
        <w:pStyle w:val="Bullet1GC"/>
      </w:pPr>
      <w:r w:rsidRPr="00D00570">
        <w:rPr>
          <w:rFonts w:hint="eastAsia"/>
        </w:rPr>
        <w:t>确定和恢复历史和文化遗产</w:t>
      </w:r>
    </w:p>
    <w:p w:rsidR="00124345" w:rsidRPr="00D00570" w:rsidRDefault="00124345" w:rsidP="00BE7783">
      <w:pPr>
        <w:pStyle w:val="Bullet1GC"/>
      </w:pPr>
      <w:r w:rsidRPr="00D00570">
        <w:rPr>
          <w:rFonts w:hint="eastAsia"/>
        </w:rPr>
        <w:t>社会和社区融合</w:t>
      </w:r>
    </w:p>
    <w:p w:rsidR="00124345" w:rsidRPr="00D00570" w:rsidRDefault="00124345" w:rsidP="00BE7783">
      <w:pPr>
        <w:pStyle w:val="Bullet1GC"/>
      </w:pPr>
      <w:r w:rsidRPr="00D00570">
        <w:rPr>
          <w:rFonts w:hint="eastAsia"/>
        </w:rPr>
        <w:t>为创建和发展方案和项目提供支助</w:t>
      </w:r>
    </w:p>
    <w:p w:rsidR="00124345" w:rsidRPr="00D00570" w:rsidRDefault="00124345" w:rsidP="005B5334">
      <w:pPr>
        <w:pStyle w:val="SingleTxtGC"/>
        <w:tabs>
          <w:tab w:val="clear" w:pos="1565"/>
          <w:tab w:val="clear" w:pos="1996"/>
          <w:tab w:val="left" w:pos="1680"/>
        </w:tabs>
        <w:rPr>
          <w:rFonts w:hint="eastAsia"/>
        </w:rPr>
      </w:pPr>
      <w:r w:rsidRPr="00D00570">
        <w:t>368.</w:t>
      </w:r>
      <w:r w:rsidRPr="00D00570">
        <w:tab/>
      </w:r>
      <w:r w:rsidRPr="00D00570">
        <w:rPr>
          <w:rFonts w:hint="eastAsia"/>
        </w:rPr>
        <w:t>相关活动可在葡萄牙境内和境外开展。合作促进发展的非政府组织拥有自主权，这意味着它们自由选择其活动领域，并以独立方式努力实现其宗旨，在法律和章程规定的限度内自由建立起内部组织。法律保障国家的支持，并规定：国家接受、支持和增强合作促进发展的非政府组织的贡献，同时实施为发展中国家设定的国家合作政策。</w:t>
      </w:r>
    </w:p>
    <w:p w:rsidR="00124345" w:rsidRPr="00D00570" w:rsidRDefault="00124345" w:rsidP="005B5334">
      <w:pPr>
        <w:pStyle w:val="SingleTxtGC"/>
        <w:tabs>
          <w:tab w:val="clear" w:pos="1565"/>
          <w:tab w:val="clear" w:pos="1996"/>
          <w:tab w:val="left" w:pos="1680"/>
        </w:tabs>
        <w:rPr>
          <w:rFonts w:hint="eastAsia"/>
        </w:rPr>
      </w:pPr>
      <w:r w:rsidRPr="00D00570">
        <w:t>369.</w:t>
      </w:r>
      <w:r w:rsidRPr="00D00570">
        <w:tab/>
      </w:r>
      <w:r w:rsidRPr="00D00570">
        <w:rPr>
          <w:rFonts w:hint="eastAsia"/>
        </w:rPr>
        <w:t>国家对合作促进发展的非政府组织的支持，通过向合作促进发展的方案、项目和活动提供技术和财务支持来实现，并通过合作和加强与发展中国家的文化间对话提高公众意识。然而，法律保证，国家支持不得限制这些组织的自主权。这些组织应当在外交部进行登记，他们自动取得公用事业法人的性质。这些非政府组织也有权通过具有该领域的主管能力的咨询机构占有名额，参与国家和国际合作政策的制定。与非政府组织联合同样是准许的，其目的如下：</w:t>
      </w:r>
    </w:p>
    <w:p w:rsidR="00124345" w:rsidRPr="00D00570" w:rsidRDefault="00124345" w:rsidP="00BE7783">
      <w:pPr>
        <w:pStyle w:val="Bullet1GC"/>
      </w:pPr>
      <w:r w:rsidRPr="00D00570">
        <w:rPr>
          <w:rFonts w:hint="eastAsia"/>
        </w:rPr>
        <w:t>向相关组织提供具有共同利益的服务和干预行动，采取合理的行动手段</w:t>
      </w:r>
    </w:p>
    <w:p w:rsidR="00124345" w:rsidRPr="00D00570" w:rsidRDefault="00124345" w:rsidP="00BE7783">
      <w:pPr>
        <w:pStyle w:val="Bullet1GC"/>
      </w:pPr>
      <w:r w:rsidRPr="00D00570">
        <w:rPr>
          <w:rFonts w:hint="eastAsia"/>
        </w:rPr>
        <w:t>代表相关组织的共同利益；促进相关组织的行动发展，在追求目标的同时支持与它们的合作</w:t>
      </w:r>
    </w:p>
    <w:p w:rsidR="00124345" w:rsidRPr="00D00570" w:rsidRDefault="00124345" w:rsidP="00BE7783">
      <w:pPr>
        <w:pStyle w:val="Bullet1GC"/>
      </w:pPr>
      <w:r w:rsidRPr="00D00570">
        <w:rPr>
          <w:rFonts w:hint="eastAsia"/>
        </w:rPr>
        <w:t>监督相关组织与任何公共或私营实体有关的活动</w:t>
      </w:r>
    </w:p>
    <w:p w:rsidR="00124345" w:rsidRPr="00D00570" w:rsidRDefault="00124345" w:rsidP="00BE7783">
      <w:pPr>
        <w:pStyle w:val="H4GC"/>
        <w:rPr>
          <w:rFonts w:hint="eastAsia"/>
        </w:rPr>
      </w:pPr>
      <w:r w:rsidRPr="00D00570">
        <w:tab/>
        <w:t>(</w:t>
      </w:r>
      <w:r w:rsidRPr="00D00570">
        <w:rPr>
          <w:rFonts w:hint="eastAsia"/>
        </w:rPr>
        <w:t>四</w:t>
      </w:r>
      <w:r w:rsidRPr="00D00570">
        <w:t>)</w:t>
      </w:r>
      <w:r w:rsidRPr="00D00570">
        <w:tab/>
      </w:r>
      <w:r w:rsidRPr="00D00570">
        <w:rPr>
          <w:rFonts w:hint="eastAsia"/>
        </w:rPr>
        <w:t>环境非政府组织</w:t>
      </w:r>
    </w:p>
    <w:p w:rsidR="00124345" w:rsidRPr="00D00570" w:rsidRDefault="00124345" w:rsidP="005B5334">
      <w:pPr>
        <w:pStyle w:val="SingleTxtGC"/>
        <w:tabs>
          <w:tab w:val="clear" w:pos="1565"/>
          <w:tab w:val="clear" w:pos="1996"/>
          <w:tab w:val="left" w:pos="1680"/>
        </w:tabs>
        <w:rPr>
          <w:rFonts w:hint="eastAsia"/>
        </w:rPr>
      </w:pPr>
      <w:r w:rsidRPr="00D00570">
        <w:t>370.</w:t>
      </w:r>
      <w:r w:rsidRPr="00D00570">
        <w:tab/>
      </w:r>
      <w:smartTag w:uri="urn:schemas-microsoft-com:office:smarttags" w:element="chsdate">
        <w:smartTagPr>
          <w:attr w:name="Year" w:val="2011"/>
          <w:attr w:name="Month" w:val="7"/>
          <w:attr w:name="Day" w:val="18"/>
          <w:attr w:name="IsLunarDate" w:val="False"/>
          <w:attr w:name="IsROCDate" w:val="False"/>
        </w:smartTagPr>
        <w:r w:rsidRPr="00D00570">
          <w:rPr>
            <w:rFonts w:hint="eastAsia"/>
          </w:rPr>
          <w:t>7</w:t>
        </w:r>
        <w:r w:rsidRPr="00D00570">
          <w:rPr>
            <w:rFonts w:hint="eastAsia"/>
          </w:rPr>
          <w:t>月</w:t>
        </w:r>
        <w:r w:rsidRPr="00D00570">
          <w:rPr>
            <w:rFonts w:hint="eastAsia"/>
          </w:rPr>
          <w:t>18</w:t>
        </w:r>
        <w:r w:rsidRPr="00D00570">
          <w:rPr>
            <w:rFonts w:hint="eastAsia"/>
          </w:rPr>
          <w:t>日</w:t>
        </w:r>
      </w:smartTag>
      <w:r w:rsidRPr="00D00570">
        <w:rPr>
          <w:rFonts w:hint="eastAsia"/>
        </w:rPr>
        <w:t>第</w:t>
      </w:r>
      <w:r w:rsidRPr="00D00570">
        <w:rPr>
          <w:rFonts w:hint="eastAsia"/>
        </w:rPr>
        <w:t>35/98</w:t>
      </w:r>
      <w:r w:rsidRPr="00D00570">
        <w:rPr>
          <w:rFonts w:hint="eastAsia"/>
        </w:rPr>
        <w:t>号法律也确立了关于环境非政府组织的具体的法律框架。这些组织应当专门寻求保护和促进环境及自然和建成遗产，以及保护自然；因而应当被确认为公用事业法人，自登记起有效期五年。此项登记应当在环境促进学会进行。对公用事业的地位认可应当使这些实体与上述免税和利益规定相符。另外，葡萄牙《宪法》第</w:t>
      </w:r>
      <w:r w:rsidRPr="00D00570">
        <w:rPr>
          <w:rFonts w:hint="eastAsia"/>
        </w:rPr>
        <w:t>45</w:t>
      </w:r>
      <w:r w:rsidRPr="00D00570">
        <w:rPr>
          <w:rFonts w:hint="eastAsia"/>
        </w:rPr>
        <w:t>条明确保障了集会</w:t>
      </w:r>
      <w:r w:rsidR="00014490" w:rsidRPr="00D00570">
        <w:rPr>
          <w:rFonts w:hint="eastAsia"/>
        </w:rPr>
        <w:t>(</w:t>
      </w:r>
      <w:r w:rsidRPr="00D00570">
        <w:rPr>
          <w:rFonts w:hint="eastAsia"/>
        </w:rPr>
        <w:t>和游行</w:t>
      </w:r>
      <w:r w:rsidR="00014490" w:rsidRPr="00D00570">
        <w:rPr>
          <w:rFonts w:hint="eastAsia"/>
        </w:rPr>
        <w:t>)</w:t>
      </w:r>
      <w:r w:rsidRPr="00D00570">
        <w:rPr>
          <w:rFonts w:hint="eastAsia"/>
        </w:rPr>
        <w:t>的权利，该条规定：</w:t>
      </w:r>
      <w:r w:rsidR="00014490" w:rsidRPr="00D00570">
        <w:rPr>
          <w:rFonts w:hint="eastAsia"/>
        </w:rPr>
        <w:t>(</w:t>
      </w:r>
      <w:r w:rsidRPr="00D00570">
        <w:rPr>
          <w:rFonts w:hint="eastAsia"/>
        </w:rPr>
        <w:t>1</w:t>
      </w:r>
      <w:r w:rsidR="00014490" w:rsidRPr="00D00570">
        <w:rPr>
          <w:rFonts w:hint="eastAsia"/>
        </w:rPr>
        <w:t>)</w:t>
      </w:r>
      <w:r w:rsidRPr="00D00570">
        <w:rPr>
          <w:rFonts w:hint="eastAsia"/>
        </w:rPr>
        <w:t>公民有权举行和平、不携带武器之集会，即使在公众开放之地方亦无需任何许可。这条规定排除了限制人权维护者方面开会和集会的自由的可能性。</w:t>
      </w:r>
    </w:p>
    <w:p w:rsidR="00124345" w:rsidRPr="00D00570" w:rsidRDefault="00124345" w:rsidP="00BE7783">
      <w:pPr>
        <w:pStyle w:val="H4GC"/>
        <w:rPr>
          <w:rFonts w:hint="eastAsia"/>
        </w:rPr>
      </w:pPr>
      <w:r w:rsidRPr="00D00570">
        <w:tab/>
        <w:t>(</w:t>
      </w:r>
      <w:r w:rsidRPr="00D00570">
        <w:rPr>
          <w:rFonts w:hint="eastAsia"/>
        </w:rPr>
        <w:t>五</w:t>
      </w:r>
      <w:r w:rsidRPr="00D00570">
        <w:t>)</w:t>
      </w:r>
      <w:r w:rsidRPr="00D00570">
        <w:tab/>
      </w:r>
      <w:r w:rsidRPr="00D00570">
        <w:rPr>
          <w:rFonts w:hint="eastAsia"/>
        </w:rPr>
        <w:t>妇女协会</w:t>
      </w:r>
    </w:p>
    <w:p w:rsidR="00124345" w:rsidRPr="00D00570" w:rsidRDefault="00124345" w:rsidP="005B5334">
      <w:pPr>
        <w:pStyle w:val="SingleTxtGC"/>
        <w:tabs>
          <w:tab w:val="clear" w:pos="1565"/>
          <w:tab w:val="clear" w:pos="1996"/>
          <w:tab w:val="left" w:pos="1680"/>
        </w:tabs>
        <w:rPr>
          <w:rFonts w:hint="eastAsia"/>
        </w:rPr>
      </w:pPr>
      <w:r w:rsidRPr="00D00570">
        <w:t>371.</w:t>
      </w:r>
      <w:r w:rsidRPr="00D00570">
        <w:tab/>
      </w:r>
      <w:smartTag w:uri="urn:schemas-microsoft-com:office:smarttags" w:element="chsdate">
        <w:smartTagPr>
          <w:attr w:name="Year" w:val="2011"/>
          <w:attr w:name="Month" w:val="8"/>
          <w:attr w:name="Day" w:val="17"/>
          <w:attr w:name="IsLunarDate" w:val="False"/>
          <w:attr w:name="IsROCDate" w:val="False"/>
        </w:smartTagPr>
        <w:r w:rsidRPr="00D00570">
          <w:rPr>
            <w:rFonts w:hint="eastAsia"/>
          </w:rPr>
          <w:t>8</w:t>
        </w:r>
        <w:r w:rsidRPr="00D00570">
          <w:rPr>
            <w:rFonts w:hint="eastAsia"/>
          </w:rPr>
          <w:t>月</w:t>
        </w:r>
        <w:r w:rsidRPr="00D00570">
          <w:rPr>
            <w:rFonts w:hint="eastAsia"/>
          </w:rPr>
          <w:t>17</w:t>
        </w:r>
        <w:r w:rsidRPr="00D00570">
          <w:rPr>
            <w:rFonts w:hint="eastAsia"/>
          </w:rPr>
          <w:t>日</w:t>
        </w:r>
      </w:smartTag>
      <w:r w:rsidRPr="00D00570">
        <w:rPr>
          <w:rFonts w:hint="eastAsia"/>
        </w:rPr>
        <w:t>第</w:t>
      </w:r>
      <w:r w:rsidRPr="00D00570">
        <w:rPr>
          <w:rFonts w:hint="eastAsia"/>
        </w:rPr>
        <w:t>95/88</w:t>
      </w:r>
      <w:r w:rsidRPr="00D00570">
        <w:rPr>
          <w:rFonts w:hint="eastAsia"/>
        </w:rPr>
        <w:t>号法律确立了行动权和参与妇女协会的权利，旨在消除一切形式的歧视，促进男女平等。该法案认定，这些协会可拥有国家、区域或地方范围，有权参与政策制定和促进妇女权利的广泛立法组织。它们还有权在促进男女平等的国家机制咨询委员会占有名额，同时在与有能力制定有利于消除一切形式歧视和促进男女平等的政策的公共实体合作的其他磋商机构占有名额。</w:t>
      </w:r>
    </w:p>
    <w:p w:rsidR="00124345" w:rsidRPr="00D00570" w:rsidRDefault="00124345" w:rsidP="005B5334">
      <w:pPr>
        <w:pStyle w:val="SingleTxtGC"/>
        <w:tabs>
          <w:tab w:val="clear" w:pos="1565"/>
          <w:tab w:val="clear" w:pos="1996"/>
          <w:tab w:val="left" w:pos="1680"/>
        </w:tabs>
        <w:rPr>
          <w:rFonts w:hint="eastAsia"/>
        </w:rPr>
      </w:pPr>
      <w:r w:rsidRPr="00D00570">
        <w:t>372.</w:t>
      </w:r>
      <w:r w:rsidRPr="00D00570">
        <w:tab/>
      </w:r>
      <w:r w:rsidRPr="00D00570">
        <w:rPr>
          <w:rFonts w:hint="eastAsia"/>
        </w:rPr>
        <w:t>随后，</w:t>
      </w:r>
      <w:smartTag w:uri="urn:schemas-microsoft-com:office:smarttags" w:element="chsdate">
        <w:smartTagPr>
          <w:attr w:name="Year" w:val="2011"/>
          <w:attr w:name="Month" w:val="5"/>
          <w:attr w:name="Day" w:val="12"/>
          <w:attr w:name="IsLunarDate" w:val="False"/>
          <w:attr w:name="IsROCDate" w:val="False"/>
        </w:smartTagPr>
        <w:r w:rsidRPr="00D00570">
          <w:rPr>
            <w:rFonts w:hint="eastAsia"/>
          </w:rPr>
          <w:t>5</w:t>
        </w:r>
        <w:r w:rsidRPr="00D00570">
          <w:rPr>
            <w:rFonts w:hint="eastAsia"/>
          </w:rPr>
          <w:t>月</w:t>
        </w:r>
        <w:r w:rsidRPr="00D00570">
          <w:rPr>
            <w:rFonts w:hint="eastAsia"/>
          </w:rPr>
          <w:t>12</w:t>
        </w:r>
        <w:r w:rsidRPr="00D00570">
          <w:rPr>
            <w:rFonts w:hint="eastAsia"/>
          </w:rPr>
          <w:t>日</w:t>
        </w:r>
      </w:smartTag>
      <w:r w:rsidRPr="00D00570">
        <w:rPr>
          <w:rFonts w:hint="eastAsia"/>
        </w:rPr>
        <w:t>第</w:t>
      </w:r>
      <w:r w:rsidRPr="00D00570">
        <w:rPr>
          <w:rFonts w:hint="eastAsia"/>
        </w:rPr>
        <w:t>10/97</w:t>
      </w:r>
      <w:r w:rsidRPr="00D00570">
        <w:rPr>
          <w:rFonts w:hint="eastAsia"/>
        </w:rPr>
        <w:t>号法律加强了这些权利，其方式不仅是确认这些协会的社会合作伙伴的单位、有权在社会及经济理事会占有名额，而且授予它们获得公共中央行政当局的支助的权利，以便其开展促进男女平等的活动。</w:t>
      </w:r>
    </w:p>
    <w:p w:rsidR="00124345" w:rsidRPr="00D00570" w:rsidRDefault="00124345" w:rsidP="005B5334">
      <w:pPr>
        <w:pStyle w:val="SingleTxtGC"/>
        <w:tabs>
          <w:tab w:val="clear" w:pos="1565"/>
          <w:tab w:val="clear" w:pos="1996"/>
          <w:tab w:val="left" w:pos="1680"/>
        </w:tabs>
        <w:rPr>
          <w:rFonts w:hint="eastAsia"/>
        </w:rPr>
      </w:pPr>
      <w:r w:rsidRPr="00D00570">
        <w:t>373.</w:t>
      </w:r>
      <w:r w:rsidRPr="00D00570">
        <w:tab/>
      </w:r>
      <w:smartTag w:uri="urn:schemas-microsoft-com:office:smarttags" w:element="chsdate">
        <w:smartTagPr>
          <w:attr w:name="Year" w:val="2011"/>
          <w:attr w:name="Month" w:val="8"/>
          <w:attr w:name="Day" w:val="11"/>
          <w:attr w:name="IsLunarDate" w:val="False"/>
          <w:attr w:name="IsROCDate" w:val="False"/>
        </w:smartTagPr>
        <w:r w:rsidRPr="00D00570">
          <w:rPr>
            <w:rFonts w:hint="eastAsia"/>
          </w:rPr>
          <w:t>8</w:t>
        </w:r>
        <w:r w:rsidRPr="00D00570">
          <w:rPr>
            <w:rFonts w:hint="eastAsia"/>
          </w:rPr>
          <w:t>月</w:t>
        </w:r>
        <w:r w:rsidRPr="00D00570">
          <w:rPr>
            <w:rFonts w:hint="eastAsia"/>
          </w:rPr>
          <w:t>11</w:t>
        </w:r>
        <w:r w:rsidRPr="00D00570">
          <w:rPr>
            <w:rFonts w:hint="eastAsia"/>
          </w:rPr>
          <w:t>日</w:t>
        </w:r>
      </w:smartTag>
      <w:r w:rsidRPr="00D00570">
        <w:rPr>
          <w:rFonts w:hint="eastAsia"/>
        </w:rPr>
        <w:t>第</w:t>
      </w:r>
      <w:r w:rsidRPr="00D00570">
        <w:rPr>
          <w:rFonts w:hint="eastAsia"/>
        </w:rPr>
        <w:t>246/98</w:t>
      </w:r>
      <w:r w:rsidRPr="00D00570">
        <w:rPr>
          <w:rFonts w:hint="eastAsia"/>
        </w:rPr>
        <w:t>号法令对</w:t>
      </w:r>
      <w:smartTag w:uri="urn:schemas-microsoft-com:office:smarttags" w:element="chsdate">
        <w:smartTagPr>
          <w:attr w:name="Year" w:val="2011"/>
          <w:attr w:name="Month" w:val="5"/>
          <w:attr w:name="Day" w:val="12"/>
          <w:attr w:name="IsLunarDate" w:val="False"/>
          <w:attr w:name="IsROCDate" w:val="False"/>
        </w:smartTagPr>
        <w:r w:rsidRPr="00D00570">
          <w:rPr>
            <w:rFonts w:hint="eastAsia"/>
          </w:rPr>
          <w:t>5</w:t>
        </w:r>
        <w:r w:rsidRPr="00D00570">
          <w:rPr>
            <w:rFonts w:hint="eastAsia"/>
          </w:rPr>
          <w:t>月</w:t>
        </w:r>
        <w:r w:rsidRPr="00D00570">
          <w:rPr>
            <w:rFonts w:hint="eastAsia"/>
          </w:rPr>
          <w:t>12</w:t>
        </w:r>
        <w:r w:rsidRPr="00D00570">
          <w:rPr>
            <w:rFonts w:hint="eastAsia"/>
          </w:rPr>
          <w:t>日</w:t>
        </w:r>
      </w:smartTag>
      <w:r w:rsidRPr="00D00570">
        <w:rPr>
          <w:rFonts w:hint="eastAsia"/>
        </w:rPr>
        <w:t>第</w:t>
      </w:r>
      <w:r w:rsidRPr="00D00570">
        <w:rPr>
          <w:rFonts w:hint="eastAsia"/>
        </w:rPr>
        <w:t>10/97</w:t>
      </w:r>
      <w:r w:rsidRPr="00D00570">
        <w:rPr>
          <w:rFonts w:hint="eastAsia"/>
        </w:rPr>
        <w:t>号法律进行了调整，规定了一般可代表性的认可过程、技术和财务支持形式、此项支持的领域，以及妇女非政府协会的登记情况。</w:t>
      </w:r>
    </w:p>
    <w:p w:rsidR="00124345" w:rsidRPr="00D00570" w:rsidRDefault="00124345" w:rsidP="00BE7783">
      <w:pPr>
        <w:pStyle w:val="H4GC"/>
        <w:rPr>
          <w:rFonts w:hint="eastAsia"/>
        </w:rPr>
      </w:pPr>
      <w:r w:rsidRPr="00D00570">
        <w:tab/>
        <w:t>(</w:t>
      </w:r>
      <w:r w:rsidRPr="00D00570">
        <w:rPr>
          <w:rFonts w:hint="eastAsia"/>
        </w:rPr>
        <w:t>六</w:t>
      </w:r>
      <w:r w:rsidRPr="00D00570">
        <w:t>)</w:t>
      </w:r>
      <w:r w:rsidRPr="00D00570">
        <w:tab/>
      </w:r>
      <w:r w:rsidRPr="00D00570">
        <w:rPr>
          <w:rFonts w:hint="eastAsia"/>
        </w:rPr>
        <w:t>非政府组织的公共筹资</w:t>
      </w:r>
    </w:p>
    <w:p w:rsidR="00124345" w:rsidRPr="00D00570" w:rsidRDefault="00124345" w:rsidP="005B5334">
      <w:pPr>
        <w:pStyle w:val="SingleTxtGC"/>
        <w:tabs>
          <w:tab w:val="clear" w:pos="1565"/>
          <w:tab w:val="clear" w:pos="1996"/>
          <w:tab w:val="left" w:pos="1680"/>
        </w:tabs>
        <w:rPr>
          <w:rFonts w:hint="eastAsia"/>
        </w:rPr>
      </w:pPr>
      <w:r w:rsidRPr="00D00570">
        <w:t>374.</w:t>
      </w:r>
      <w:r w:rsidRPr="00D00570">
        <w:tab/>
      </w:r>
      <w:r w:rsidRPr="00D00570">
        <w:rPr>
          <w:rFonts w:hint="eastAsia"/>
        </w:rPr>
        <w:t>尽管非政府组织无法获取利润，但显然它们可以自由获得资助和其他资源，以便能够开展活动。这是《宪法》第</w:t>
      </w:r>
      <w:r w:rsidRPr="00D00570">
        <w:rPr>
          <w:rFonts w:hint="eastAsia"/>
        </w:rPr>
        <w:t>46</w:t>
      </w:r>
      <w:r w:rsidR="00014490" w:rsidRPr="00D00570">
        <w:rPr>
          <w:rFonts w:hint="eastAsia"/>
        </w:rPr>
        <w:t>(</w:t>
      </w:r>
      <w:r w:rsidRPr="00D00570">
        <w:rPr>
          <w:rFonts w:hint="eastAsia"/>
        </w:rPr>
        <w:t>2</w:t>
      </w:r>
      <w:r w:rsidR="00014490" w:rsidRPr="00D00570">
        <w:rPr>
          <w:rFonts w:hint="eastAsia"/>
        </w:rPr>
        <w:t>)</w:t>
      </w:r>
      <w:r w:rsidRPr="00D00570">
        <w:rPr>
          <w:rFonts w:hint="eastAsia"/>
        </w:rPr>
        <w:t>条的基本要求，该条规定：各社团可为其宗旨而自由开展活动，公共当局不得干涉，国家亦不得将之解散或中止其活动，但在法律规定之情况，并经法院做出裁判者，不在此限。显然，对于获得资助的限制不会随意干预非政府组织的活动。</w:t>
      </w:r>
    </w:p>
    <w:p w:rsidR="00124345" w:rsidRPr="00D00570" w:rsidRDefault="00124345" w:rsidP="005B5334">
      <w:pPr>
        <w:pStyle w:val="SingleTxtGC"/>
        <w:tabs>
          <w:tab w:val="clear" w:pos="1565"/>
          <w:tab w:val="clear" w:pos="1996"/>
          <w:tab w:val="left" w:pos="1680"/>
        </w:tabs>
        <w:rPr>
          <w:rFonts w:hint="eastAsia"/>
        </w:rPr>
      </w:pPr>
      <w:r w:rsidRPr="00D00570">
        <w:t>375.</w:t>
      </w:r>
      <w:r w:rsidRPr="00D00570">
        <w:tab/>
      </w:r>
      <w:r w:rsidRPr="00D00570">
        <w:rPr>
          <w:rFonts w:hint="eastAsia"/>
        </w:rPr>
        <w:t>除发展培训活动中的技术支持外，促进青年志愿者团结协会项目的实体应当获得认为有利于其发展所需的技术和财务支持</w:t>
      </w:r>
      <w:r w:rsidR="00014490" w:rsidRPr="00D00570">
        <w:rPr>
          <w:rFonts w:hint="eastAsia"/>
        </w:rPr>
        <w:t>(</w:t>
      </w:r>
      <w:smartTag w:uri="urn:schemas-microsoft-com:office:smarttags" w:element="chsdate">
        <w:smartTagPr>
          <w:attr w:name="Year" w:val="2011"/>
          <w:attr w:name="Month" w:val="5"/>
          <w:attr w:name="Day" w:val="11"/>
          <w:attr w:name="IsLunarDate" w:val="False"/>
          <w:attr w:name="IsROCDate" w:val="False"/>
        </w:smartTagPr>
        <w:r w:rsidRPr="00D00570">
          <w:rPr>
            <w:rFonts w:hint="eastAsia"/>
          </w:rPr>
          <w:t>5</w:t>
        </w:r>
        <w:r w:rsidRPr="00D00570">
          <w:rPr>
            <w:rFonts w:hint="eastAsia"/>
          </w:rPr>
          <w:t>月</w:t>
        </w:r>
        <w:r w:rsidRPr="00D00570">
          <w:rPr>
            <w:rFonts w:hint="eastAsia"/>
          </w:rPr>
          <w:t>11</w:t>
        </w:r>
        <w:r w:rsidRPr="00D00570">
          <w:rPr>
            <w:rFonts w:hint="eastAsia"/>
          </w:rPr>
          <w:t>日</w:t>
        </w:r>
      </w:smartTag>
      <w:r w:rsidRPr="00D00570">
        <w:rPr>
          <w:rFonts w:hint="eastAsia"/>
        </w:rPr>
        <w:t>第</w:t>
      </w:r>
      <w:r w:rsidRPr="00D00570">
        <w:rPr>
          <w:rFonts w:hint="eastAsia"/>
        </w:rPr>
        <w:t>168/93</w:t>
      </w:r>
      <w:r w:rsidRPr="00D00570">
        <w:rPr>
          <w:rFonts w:hint="eastAsia"/>
        </w:rPr>
        <w:t>号法令第</w:t>
      </w:r>
      <w:r w:rsidRPr="00D00570">
        <w:rPr>
          <w:rFonts w:hint="eastAsia"/>
        </w:rPr>
        <w:t>11</w:t>
      </w:r>
      <w:r w:rsidRPr="00D00570">
        <w:rPr>
          <w:rFonts w:hint="eastAsia"/>
        </w:rPr>
        <w:t>条和</w:t>
      </w:r>
      <w:smartTag w:uri="urn:schemas-microsoft-com:office:smarttags" w:element="chsdate">
        <w:smartTagPr>
          <w:attr w:name="Year" w:val="2011"/>
          <w:attr w:name="Month" w:val="7"/>
          <w:attr w:name="Day" w:val="22"/>
          <w:attr w:name="IsLunarDate" w:val="False"/>
          <w:attr w:name="IsROCDate" w:val="False"/>
        </w:smartTagPr>
        <w:r w:rsidRPr="00D00570">
          <w:rPr>
            <w:rFonts w:hint="eastAsia"/>
          </w:rPr>
          <w:t>7</w:t>
        </w:r>
        <w:r w:rsidRPr="00D00570">
          <w:rPr>
            <w:rFonts w:hint="eastAsia"/>
          </w:rPr>
          <w:t>月</w:t>
        </w:r>
        <w:r w:rsidRPr="00D00570">
          <w:rPr>
            <w:rFonts w:hint="eastAsia"/>
          </w:rPr>
          <w:t>22</w:t>
        </w:r>
        <w:r w:rsidRPr="00D00570">
          <w:rPr>
            <w:rFonts w:hint="eastAsia"/>
          </w:rPr>
          <w:t>日</w:t>
        </w:r>
      </w:smartTag>
      <w:r w:rsidRPr="00D00570">
        <w:rPr>
          <w:rFonts w:hint="eastAsia"/>
        </w:rPr>
        <w:t>第</w:t>
      </w:r>
      <w:r w:rsidRPr="00D00570">
        <w:rPr>
          <w:rFonts w:hint="eastAsia"/>
        </w:rPr>
        <w:t>685/93</w:t>
      </w:r>
      <w:r w:rsidRPr="00D00570">
        <w:rPr>
          <w:rFonts w:hint="eastAsia"/>
        </w:rPr>
        <w:t>号政府令第</w:t>
      </w:r>
      <w:r w:rsidRPr="00D00570">
        <w:rPr>
          <w:rFonts w:hint="eastAsia"/>
        </w:rPr>
        <w:t>17</w:t>
      </w:r>
      <w:r w:rsidRPr="00D00570">
        <w:rPr>
          <w:rFonts w:hint="eastAsia"/>
        </w:rPr>
        <w:t>条</w:t>
      </w:r>
      <w:r w:rsidR="00014490" w:rsidRPr="00D00570">
        <w:rPr>
          <w:rFonts w:hint="eastAsia"/>
        </w:rPr>
        <w:t>)</w:t>
      </w:r>
      <w:r w:rsidRPr="00D00570">
        <w:rPr>
          <w:rFonts w:hint="eastAsia"/>
        </w:rPr>
        <w:t>。还应当授予志愿者奖学金，旨在补偿其履行任务的必要开支</w:t>
      </w:r>
      <w:r w:rsidR="00014490" w:rsidRPr="00D00570">
        <w:rPr>
          <w:rFonts w:hint="eastAsia"/>
        </w:rPr>
        <w:t>(</w:t>
      </w:r>
      <w:r w:rsidRPr="00D00570">
        <w:rPr>
          <w:rFonts w:hint="eastAsia"/>
        </w:rPr>
        <w:t>第</w:t>
      </w:r>
      <w:r w:rsidRPr="00D00570">
        <w:rPr>
          <w:rFonts w:hint="eastAsia"/>
        </w:rPr>
        <w:t>168/93</w:t>
      </w:r>
      <w:r w:rsidRPr="00D00570">
        <w:rPr>
          <w:rFonts w:hint="eastAsia"/>
        </w:rPr>
        <w:t>号法律第</w:t>
      </w:r>
      <w:r w:rsidRPr="00D00570">
        <w:rPr>
          <w:rFonts w:hint="eastAsia"/>
        </w:rPr>
        <w:t>10</w:t>
      </w:r>
      <w:r w:rsidRPr="00D00570">
        <w:t>(1)</w:t>
      </w:r>
      <w:r w:rsidRPr="00D00570">
        <w:rPr>
          <w:rFonts w:hint="eastAsia"/>
        </w:rPr>
        <w:t>条</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376.</w:t>
      </w:r>
      <w:r w:rsidRPr="00D00570">
        <w:tab/>
      </w:r>
      <w:r w:rsidRPr="00D00570">
        <w:rPr>
          <w:rFonts w:hint="eastAsia"/>
        </w:rPr>
        <w:t>还应当授予青年合作志愿者项目的参与者奖学金，由葡萄牙青年学会支付</w:t>
      </w:r>
      <w:r w:rsidR="00014490" w:rsidRPr="00D00570">
        <w:rPr>
          <w:rFonts w:hint="eastAsia"/>
        </w:rPr>
        <w:t>(</w:t>
      </w:r>
      <w:smartTag w:uri="urn:schemas-microsoft-com:office:smarttags" w:element="chsdate">
        <w:smartTagPr>
          <w:attr w:name="Year" w:val="2011"/>
          <w:attr w:name="Month" w:val="6"/>
          <w:attr w:name="Day" w:val="14"/>
          <w:attr w:name="IsLunarDate" w:val="False"/>
          <w:attr w:name="IsROCDate" w:val="False"/>
        </w:smartTagPr>
        <w:r w:rsidRPr="00D00570">
          <w:rPr>
            <w:rFonts w:hint="eastAsia"/>
          </w:rPr>
          <w:t>6</w:t>
        </w:r>
        <w:r w:rsidRPr="00D00570">
          <w:rPr>
            <w:rFonts w:hint="eastAsia"/>
          </w:rPr>
          <w:t>月</w:t>
        </w:r>
        <w:r w:rsidRPr="00D00570">
          <w:rPr>
            <w:rFonts w:hint="eastAsia"/>
          </w:rPr>
          <w:t>14</w:t>
        </w:r>
        <w:r w:rsidRPr="00D00570">
          <w:rPr>
            <w:rFonts w:hint="eastAsia"/>
          </w:rPr>
          <w:t>日</w:t>
        </w:r>
      </w:smartTag>
      <w:r w:rsidRPr="00D00570">
        <w:rPr>
          <w:rFonts w:hint="eastAsia"/>
        </w:rPr>
        <w:t>第</w:t>
      </w:r>
      <w:r w:rsidRPr="00D00570">
        <w:rPr>
          <w:rFonts w:hint="eastAsia"/>
        </w:rPr>
        <w:t>205/93</w:t>
      </w:r>
      <w:r w:rsidRPr="00D00570">
        <w:rPr>
          <w:rFonts w:hint="eastAsia"/>
        </w:rPr>
        <w:t>号法令第</w:t>
      </w:r>
      <w:r w:rsidRPr="00D00570">
        <w:rPr>
          <w:rFonts w:hint="eastAsia"/>
        </w:rPr>
        <w:t>12</w:t>
      </w:r>
      <w:r w:rsidR="00014490" w:rsidRPr="00D00570">
        <w:rPr>
          <w:rFonts w:hint="eastAsia"/>
        </w:rPr>
        <w:t>(</w:t>
      </w:r>
      <w:r w:rsidRPr="00D00570">
        <w:rPr>
          <w:rFonts w:hint="eastAsia"/>
        </w:rPr>
        <w:t>2</w:t>
      </w:r>
      <w:r w:rsidR="00014490" w:rsidRPr="00D00570">
        <w:rPr>
          <w:rFonts w:hint="eastAsia"/>
        </w:rPr>
        <w:t>)</w:t>
      </w:r>
      <w:r w:rsidRPr="00D00570">
        <w:rPr>
          <w:rFonts w:hint="eastAsia"/>
        </w:rPr>
        <w:t>条</w:t>
      </w:r>
      <w:r w:rsidR="00014490" w:rsidRPr="00D00570">
        <w:rPr>
          <w:rFonts w:hint="eastAsia"/>
        </w:rPr>
        <w:t>)</w:t>
      </w:r>
      <w:r w:rsidRPr="00D00570">
        <w:rPr>
          <w:rFonts w:hint="eastAsia"/>
        </w:rPr>
        <w:t>。</w:t>
      </w:r>
    </w:p>
    <w:p w:rsidR="00124345" w:rsidRPr="00D00570" w:rsidRDefault="00124345" w:rsidP="00BE7783">
      <w:pPr>
        <w:pStyle w:val="H56GC"/>
        <w:rPr>
          <w:rFonts w:hint="eastAsia"/>
        </w:rPr>
      </w:pPr>
      <w:r w:rsidRPr="00D00570">
        <w:tab/>
      </w:r>
      <w:r w:rsidRPr="00D00570">
        <w:tab/>
      </w:r>
      <w:r w:rsidRPr="00D00570">
        <w:rPr>
          <w:rFonts w:hint="eastAsia"/>
        </w:rPr>
        <w:t>致力于消除一切形式歧视和促进男女平等的非政府组织的公共筹资</w:t>
      </w:r>
    </w:p>
    <w:p w:rsidR="00124345" w:rsidRPr="00D00570" w:rsidRDefault="00124345" w:rsidP="005B5334">
      <w:pPr>
        <w:pStyle w:val="SingleTxtGC"/>
        <w:tabs>
          <w:tab w:val="clear" w:pos="1565"/>
          <w:tab w:val="clear" w:pos="1996"/>
          <w:tab w:val="left" w:pos="1680"/>
        </w:tabs>
        <w:rPr>
          <w:rFonts w:hint="eastAsia"/>
        </w:rPr>
      </w:pPr>
      <w:r w:rsidRPr="00D00570">
        <w:t>377.</w:t>
      </w:r>
      <w:r w:rsidRPr="00D00570">
        <w:tab/>
      </w:r>
      <w:r w:rsidRPr="00D00570">
        <w:rPr>
          <w:rFonts w:hint="eastAsia"/>
        </w:rPr>
        <w:t>从</w:t>
      </w:r>
      <w:r w:rsidRPr="00D00570">
        <w:rPr>
          <w:rFonts w:hint="eastAsia"/>
        </w:rPr>
        <w:t>2000</w:t>
      </w:r>
      <w:r w:rsidRPr="00D00570">
        <w:rPr>
          <w:rFonts w:hint="eastAsia"/>
        </w:rPr>
        <w:t>年到</w:t>
      </w:r>
      <w:r w:rsidRPr="00D00570">
        <w:rPr>
          <w:rFonts w:hint="eastAsia"/>
        </w:rPr>
        <w:t>2006</w:t>
      </w:r>
      <w:r w:rsidRPr="00D00570">
        <w:rPr>
          <w:rFonts w:hint="eastAsia"/>
        </w:rPr>
        <w:t>年，根据《第三社区支助框架》及其《就业、培训和社会发展方案》</w:t>
      </w:r>
      <w:r w:rsidR="00014490" w:rsidRPr="00D00570">
        <w:rPr>
          <w:rFonts w:hint="eastAsia"/>
        </w:rPr>
        <w:t>(</w:t>
      </w:r>
      <w:r w:rsidRPr="00D00570">
        <w:rPr>
          <w:rFonts w:hint="eastAsia"/>
        </w:rPr>
        <w:t>2000-2006</w:t>
      </w:r>
      <w:r w:rsidRPr="00D00570">
        <w:rPr>
          <w:rFonts w:hint="eastAsia"/>
        </w:rPr>
        <w:t>年</w:t>
      </w:r>
      <w:r w:rsidR="00014490" w:rsidRPr="00D00570">
        <w:rPr>
          <w:rFonts w:hint="eastAsia"/>
        </w:rPr>
        <w:t>)</w:t>
      </w:r>
      <w:r w:rsidRPr="00D00570">
        <w:rPr>
          <w:rFonts w:hint="eastAsia"/>
        </w:rPr>
        <w:t>，创建了一项措施</w:t>
      </w:r>
      <w:r w:rsidR="00014490" w:rsidRPr="00D00570">
        <w:rPr>
          <w:rFonts w:hint="eastAsia"/>
        </w:rPr>
        <w:t>(</w:t>
      </w:r>
      <w:r w:rsidRPr="00D00570">
        <w:rPr>
          <w:rFonts w:hint="eastAsia"/>
        </w:rPr>
        <w:t>措施</w:t>
      </w:r>
      <w:r w:rsidRPr="00D00570">
        <w:rPr>
          <w:rFonts w:hint="eastAsia"/>
        </w:rPr>
        <w:t>4.4</w:t>
      </w:r>
      <w:r w:rsidR="00014490" w:rsidRPr="00D00570">
        <w:rPr>
          <w:rFonts w:hint="eastAsia"/>
        </w:rPr>
        <w:t>)</w:t>
      </w:r>
      <w:r w:rsidRPr="00D00570">
        <w:rPr>
          <w:rFonts w:hint="eastAsia"/>
        </w:rPr>
        <w:t>，通过非政府组织技术和财务支持体系，促进男子和妇女之间机会均等。此项措施为</w:t>
      </w:r>
      <w:r w:rsidRPr="00D00570">
        <w:rPr>
          <w:rFonts w:hint="eastAsia"/>
        </w:rPr>
        <w:t>95</w:t>
      </w:r>
      <w:r w:rsidRPr="00D00570">
        <w:rPr>
          <w:rFonts w:hint="eastAsia"/>
        </w:rPr>
        <w:t>个非政府组织项目提供了资金。</w:t>
      </w:r>
    </w:p>
    <w:p w:rsidR="00124345" w:rsidRPr="00D00570" w:rsidRDefault="00124345" w:rsidP="005B5334">
      <w:pPr>
        <w:pStyle w:val="SingleTxtGC"/>
        <w:tabs>
          <w:tab w:val="clear" w:pos="1565"/>
          <w:tab w:val="clear" w:pos="1996"/>
          <w:tab w:val="left" w:pos="1680"/>
        </w:tabs>
        <w:rPr>
          <w:rFonts w:hint="eastAsia"/>
        </w:rPr>
      </w:pPr>
      <w:r w:rsidRPr="00D00570">
        <w:t>378.</w:t>
      </w:r>
      <w:r w:rsidRPr="00D00570">
        <w:tab/>
      </w:r>
      <w:r w:rsidRPr="00D00570">
        <w:rPr>
          <w:rFonts w:hint="eastAsia"/>
        </w:rPr>
        <w:t>自</w:t>
      </w:r>
      <w:r w:rsidRPr="00D00570">
        <w:rPr>
          <w:rFonts w:hint="eastAsia"/>
        </w:rPr>
        <w:t>2007</w:t>
      </w:r>
      <w:r w:rsidRPr="00D00570">
        <w:rPr>
          <w:rFonts w:hint="eastAsia"/>
        </w:rPr>
        <w:t>年以来，《提升人类潜力业务方案》，是根据《国家战略参考框架》</w:t>
      </w:r>
      <w:r w:rsidR="00014490" w:rsidRPr="00D00570">
        <w:rPr>
          <w:rFonts w:hint="eastAsia"/>
        </w:rPr>
        <w:t>(</w:t>
      </w:r>
      <w:r w:rsidRPr="00D00570">
        <w:rPr>
          <w:rFonts w:hint="eastAsia"/>
        </w:rPr>
        <w:t>2007-2013</w:t>
      </w:r>
      <w:r w:rsidRPr="00D00570">
        <w:rPr>
          <w:rFonts w:hint="eastAsia"/>
        </w:rPr>
        <w:t>年</w:t>
      </w:r>
      <w:r w:rsidR="00014490" w:rsidRPr="00D00570">
        <w:rPr>
          <w:rFonts w:hint="eastAsia"/>
        </w:rPr>
        <w:t>)</w:t>
      </w:r>
      <w:r w:rsidRPr="00D00570">
        <w:rPr>
          <w:rFonts w:hint="eastAsia"/>
        </w:rPr>
        <w:t>制定的</w:t>
      </w:r>
      <w:r w:rsidRPr="00D00570">
        <w:rPr>
          <w:rFonts w:hint="eastAsia"/>
        </w:rPr>
        <w:t>3</w:t>
      </w:r>
      <w:r w:rsidRPr="00D00570">
        <w:rPr>
          <w:rFonts w:hint="eastAsia"/>
        </w:rPr>
        <w:t>个方案之一，包括其轴心</w:t>
      </w:r>
      <w:r w:rsidRPr="00D00570">
        <w:rPr>
          <w:rFonts w:hint="eastAsia"/>
        </w:rPr>
        <w:t>7</w:t>
      </w:r>
      <w:r w:rsidRPr="00D00570">
        <w:rPr>
          <w:rFonts w:hint="eastAsia"/>
        </w:rPr>
        <w:t>的若干类型，旨在发展国家公共机构和民间社会组织的能力，其中包括促进性别平等的妇女组织。轴心</w:t>
      </w:r>
      <w:r w:rsidRPr="00D00570">
        <w:rPr>
          <w:rFonts w:hint="eastAsia"/>
        </w:rPr>
        <w:t>7</w:t>
      </w:r>
      <w:r w:rsidRPr="00D00570">
        <w:rPr>
          <w:rFonts w:hint="eastAsia"/>
        </w:rPr>
        <w:t>拥有大约</w:t>
      </w:r>
      <w:r w:rsidR="005B3443" w:rsidRPr="00D00570">
        <w:rPr>
          <w:rFonts w:hint="eastAsia"/>
        </w:rPr>
        <w:t>8</w:t>
      </w:r>
      <w:r w:rsidR="005B3443">
        <w:rPr>
          <w:rFonts w:hint="eastAsia"/>
        </w:rPr>
        <w:t>,</w:t>
      </w:r>
      <w:r w:rsidR="005B3443" w:rsidRPr="00D00570">
        <w:rPr>
          <w:rFonts w:hint="eastAsia"/>
        </w:rPr>
        <w:t>30</w:t>
      </w:r>
      <w:r w:rsidRPr="00D00570">
        <w:rPr>
          <w:rFonts w:hint="eastAsia"/>
        </w:rPr>
        <w:t>0</w:t>
      </w:r>
      <w:r w:rsidRPr="00D00570">
        <w:rPr>
          <w:rFonts w:hint="eastAsia"/>
        </w:rPr>
        <w:t>万欧元的资金，在</w:t>
      </w:r>
      <w:r w:rsidRPr="00D00570">
        <w:rPr>
          <w:rFonts w:hint="eastAsia"/>
        </w:rPr>
        <w:t>6</w:t>
      </w:r>
      <w:r w:rsidRPr="00D00570">
        <w:rPr>
          <w:rFonts w:hint="eastAsia"/>
        </w:rPr>
        <w:t>年的期限内根据以下</w:t>
      </w:r>
      <w:r w:rsidRPr="00D00570">
        <w:rPr>
          <w:rFonts w:hint="eastAsia"/>
        </w:rPr>
        <w:t>7</w:t>
      </w:r>
      <w:r w:rsidRPr="00D00570">
        <w:rPr>
          <w:rFonts w:hint="eastAsia"/>
        </w:rPr>
        <w:t>个类型进行分配：</w:t>
      </w:r>
    </w:p>
    <w:p w:rsidR="00124345" w:rsidRPr="00D00570" w:rsidRDefault="00124345" w:rsidP="00BE7783">
      <w:pPr>
        <w:pStyle w:val="SingleTxtGC"/>
        <w:ind w:leftChars="740" w:left="1554" w:rightChars="540"/>
        <w:rPr>
          <w:rFonts w:hint="eastAsia"/>
        </w:rPr>
      </w:pPr>
      <w:r w:rsidRPr="00D00570">
        <w:t>7.1</w:t>
      </w:r>
      <w:r w:rsidRPr="00D00570">
        <w:tab/>
      </w:r>
      <w:r w:rsidRPr="00D00570">
        <w:rPr>
          <w:rFonts w:hint="eastAsia"/>
        </w:rPr>
        <w:t>知识和信息系统</w:t>
      </w:r>
    </w:p>
    <w:p w:rsidR="00124345" w:rsidRPr="00D00570" w:rsidRDefault="00124345" w:rsidP="00BE7783">
      <w:pPr>
        <w:pStyle w:val="SingleTxtGC"/>
        <w:ind w:leftChars="740" w:left="1554" w:rightChars="540"/>
        <w:rPr>
          <w:rFonts w:hint="eastAsia"/>
        </w:rPr>
      </w:pPr>
      <w:r w:rsidRPr="00D00570">
        <w:t>7.2</w:t>
      </w:r>
      <w:r w:rsidRPr="00D00570">
        <w:tab/>
      </w:r>
      <w:r w:rsidRPr="00D00570">
        <w:rPr>
          <w:rFonts w:hint="eastAsia"/>
        </w:rPr>
        <w:t>平等计划</w:t>
      </w:r>
    </w:p>
    <w:p w:rsidR="00124345" w:rsidRPr="00D00570" w:rsidRDefault="00124345" w:rsidP="00BE7783">
      <w:pPr>
        <w:pStyle w:val="SingleTxtGC"/>
        <w:ind w:leftChars="740" w:left="1554" w:rightChars="540"/>
        <w:rPr>
          <w:rFonts w:hint="eastAsia"/>
        </w:rPr>
      </w:pPr>
      <w:r w:rsidRPr="00D00570">
        <w:t>7.3</w:t>
      </w:r>
      <w:r w:rsidRPr="00D00570">
        <w:tab/>
      </w:r>
      <w:r w:rsidRPr="00D00570">
        <w:rPr>
          <w:rFonts w:hint="eastAsia"/>
        </w:rPr>
        <w:t>向非政府组织提供技术和财务支持</w:t>
      </w:r>
    </w:p>
    <w:p w:rsidR="00124345" w:rsidRPr="00D00570" w:rsidRDefault="00124345" w:rsidP="00BE7783">
      <w:pPr>
        <w:pStyle w:val="SingleTxtGC"/>
        <w:ind w:leftChars="740" w:left="1554" w:rightChars="540"/>
        <w:rPr>
          <w:rFonts w:hint="eastAsia"/>
        </w:rPr>
      </w:pPr>
      <w:r w:rsidRPr="00D00570">
        <w:t>7.4</w:t>
      </w:r>
      <w:r w:rsidRPr="00D00570">
        <w:tab/>
      </w:r>
      <w:r w:rsidRPr="00D00570">
        <w:rPr>
          <w:rFonts w:hint="eastAsia"/>
        </w:rPr>
        <w:t>培训战略目标受众</w:t>
      </w:r>
    </w:p>
    <w:p w:rsidR="00124345" w:rsidRPr="00D00570" w:rsidRDefault="00124345" w:rsidP="00BE7783">
      <w:pPr>
        <w:pStyle w:val="SingleTxtGC"/>
        <w:ind w:leftChars="740" w:left="1554" w:rightChars="540"/>
        <w:rPr>
          <w:rFonts w:hint="eastAsia"/>
        </w:rPr>
      </w:pPr>
      <w:r w:rsidRPr="00D00570">
        <w:t>7.5</w:t>
      </w:r>
      <w:r w:rsidRPr="00D00570">
        <w:tab/>
      </w:r>
      <w:r w:rsidRPr="00D00570">
        <w:rPr>
          <w:rFonts w:hint="eastAsia"/>
        </w:rPr>
        <w:t>提高认识和促进性别平等</w:t>
      </w:r>
    </w:p>
    <w:p w:rsidR="00124345" w:rsidRPr="00D00570" w:rsidRDefault="00124345" w:rsidP="00BE7783">
      <w:pPr>
        <w:pStyle w:val="SingleTxtGC"/>
        <w:ind w:leftChars="740" w:left="1554" w:rightChars="540"/>
        <w:rPr>
          <w:rFonts w:hint="eastAsia"/>
        </w:rPr>
      </w:pPr>
      <w:r w:rsidRPr="00D00570">
        <w:t>7.6</w:t>
      </w:r>
      <w:r w:rsidRPr="00D00570">
        <w:tab/>
      </w:r>
      <w:r w:rsidRPr="00D00570">
        <w:rPr>
          <w:rFonts w:hint="eastAsia"/>
        </w:rPr>
        <w:t>促进妇女的创业精神</w:t>
      </w:r>
    </w:p>
    <w:p w:rsidR="00124345" w:rsidRPr="00D00570" w:rsidRDefault="00124345" w:rsidP="00BE7783">
      <w:pPr>
        <w:pStyle w:val="SingleTxtGC"/>
        <w:ind w:leftChars="740" w:left="1554" w:rightChars="540"/>
        <w:rPr>
          <w:rFonts w:hint="eastAsia"/>
        </w:rPr>
      </w:pPr>
      <w:r w:rsidRPr="00D00570">
        <w:t>7.7</w:t>
      </w:r>
      <w:r w:rsidRPr="00D00570">
        <w:tab/>
      </w:r>
      <w:r w:rsidRPr="00D00570">
        <w:rPr>
          <w:rFonts w:hint="eastAsia"/>
        </w:rPr>
        <w:t>实施项目，打击对妇女的暴力行为</w:t>
      </w:r>
    </w:p>
    <w:p w:rsidR="00124345" w:rsidRPr="00D00570" w:rsidRDefault="00124345" w:rsidP="005B5334">
      <w:pPr>
        <w:pStyle w:val="SingleTxtGC"/>
        <w:tabs>
          <w:tab w:val="clear" w:pos="1565"/>
          <w:tab w:val="clear" w:pos="1996"/>
          <w:tab w:val="left" w:pos="1680"/>
        </w:tabs>
        <w:rPr>
          <w:rFonts w:hint="eastAsia"/>
        </w:rPr>
      </w:pPr>
      <w:r w:rsidRPr="00D00570">
        <w:t>379.</w:t>
      </w:r>
      <w:r w:rsidRPr="00D00570">
        <w:tab/>
      </w:r>
      <w:r w:rsidRPr="00D00570">
        <w:rPr>
          <w:rFonts w:hint="eastAsia"/>
        </w:rPr>
        <w:t>上述类型中有三项</w:t>
      </w:r>
      <w:r w:rsidR="00014490" w:rsidRPr="00D00570">
        <w:rPr>
          <w:rFonts w:hint="eastAsia"/>
        </w:rPr>
        <w:t>(</w:t>
      </w:r>
      <w:r w:rsidRPr="00D00570">
        <w:rPr>
          <w:rFonts w:hint="eastAsia"/>
        </w:rPr>
        <w:t>7.1</w:t>
      </w:r>
      <w:r w:rsidRPr="00D00570">
        <w:rPr>
          <w:rFonts w:hint="eastAsia"/>
        </w:rPr>
        <w:t>、</w:t>
      </w:r>
      <w:r w:rsidRPr="00D00570">
        <w:rPr>
          <w:rFonts w:hint="eastAsia"/>
        </w:rPr>
        <w:t>7.5</w:t>
      </w:r>
      <w:r w:rsidRPr="00D00570">
        <w:rPr>
          <w:rFonts w:hint="eastAsia"/>
        </w:rPr>
        <w:t>和</w:t>
      </w:r>
      <w:r w:rsidRPr="00D00570">
        <w:rPr>
          <w:rFonts w:hint="eastAsia"/>
        </w:rPr>
        <w:t>7.7</w:t>
      </w:r>
      <w:r w:rsidR="00014490" w:rsidRPr="00D00570">
        <w:rPr>
          <w:rFonts w:hint="eastAsia"/>
        </w:rPr>
        <w:t>)</w:t>
      </w:r>
      <w:r w:rsidRPr="00D00570">
        <w:rPr>
          <w:rFonts w:hint="eastAsia"/>
        </w:rPr>
        <w:t>由</w:t>
      </w:r>
      <w:r w:rsidR="00537FDA">
        <w:rPr>
          <w:rFonts w:hint="eastAsia"/>
        </w:rPr>
        <w:t>公民地位与性别平等委员</w:t>
      </w:r>
      <w:r w:rsidRPr="00D00570">
        <w:rPr>
          <w:rFonts w:hint="eastAsia"/>
        </w:rPr>
        <w:t>会作为受益机构实行管理。因此，</w:t>
      </w:r>
      <w:r w:rsidR="00537FDA">
        <w:rPr>
          <w:rFonts w:hint="eastAsia"/>
        </w:rPr>
        <w:t>公民地位与性别平等委员</w:t>
      </w:r>
      <w:r w:rsidRPr="00D00570">
        <w:rPr>
          <w:rFonts w:hint="eastAsia"/>
        </w:rPr>
        <w:t>会向《提升人类潜力业务方案》</w:t>
      </w:r>
      <w:r w:rsidR="00014490" w:rsidRPr="00D00570">
        <w:rPr>
          <w:rFonts w:hint="eastAsia"/>
        </w:rPr>
        <w:t>(</w:t>
      </w:r>
      <w:r w:rsidRPr="00D00570">
        <w:rPr>
          <w:rFonts w:hint="eastAsia"/>
        </w:rPr>
        <w:t>国家当局</w:t>
      </w:r>
      <w:r w:rsidR="00014490" w:rsidRPr="00D00570">
        <w:rPr>
          <w:rFonts w:hint="eastAsia"/>
        </w:rPr>
        <w:t>)</w:t>
      </w:r>
      <w:r w:rsidRPr="00D00570">
        <w:rPr>
          <w:rFonts w:hint="eastAsia"/>
        </w:rPr>
        <w:t>提出申请，然后实施项目</w:t>
      </w:r>
      <w:r w:rsidR="007C7067" w:rsidRPr="00D00570">
        <w:rPr>
          <w:rFonts w:hint="eastAsia"/>
          <w:spacing w:val="-50"/>
        </w:rPr>
        <w:t>―</w:t>
      </w:r>
      <w:r w:rsidR="007C7067" w:rsidRPr="00D00570">
        <w:rPr>
          <w:rFonts w:hint="eastAsia"/>
        </w:rPr>
        <w:t>―</w:t>
      </w:r>
      <w:r w:rsidRPr="00D00570">
        <w:rPr>
          <w:rFonts w:hint="eastAsia"/>
        </w:rPr>
        <w:t>占轴心</w:t>
      </w:r>
      <w:r w:rsidRPr="00D00570">
        <w:rPr>
          <w:rFonts w:hint="eastAsia"/>
        </w:rPr>
        <w:t>7</w:t>
      </w:r>
      <w:r w:rsidRPr="00D00570">
        <w:rPr>
          <w:rFonts w:hint="eastAsia"/>
        </w:rPr>
        <w:t>项下可用总资金的大约</w:t>
      </w:r>
      <w:r w:rsidRPr="00D00570">
        <w:rPr>
          <w:rFonts w:hint="eastAsia"/>
        </w:rPr>
        <w:t>20%</w:t>
      </w:r>
      <w:r w:rsidRPr="00D00570">
        <w:rPr>
          <w:rFonts w:hint="eastAsia"/>
        </w:rPr>
        <w:t>。</w:t>
      </w:r>
    </w:p>
    <w:p w:rsidR="00124345" w:rsidRPr="00D00570" w:rsidRDefault="00124345" w:rsidP="005B5334">
      <w:pPr>
        <w:pStyle w:val="SingleTxtGC"/>
        <w:tabs>
          <w:tab w:val="clear" w:pos="1565"/>
          <w:tab w:val="clear" w:pos="1996"/>
          <w:tab w:val="left" w:pos="1680"/>
        </w:tabs>
      </w:pPr>
      <w:r w:rsidRPr="00D00570">
        <w:t>380.</w:t>
      </w:r>
      <w:r w:rsidRPr="00D00570">
        <w:tab/>
      </w:r>
      <w:r w:rsidRPr="00D00570">
        <w:rPr>
          <w:rFonts w:hint="eastAsia"/>
        </w:rPr>
        <w:t>其他四个类型</w:t>
      </w:r>
      <w:r w:rsidR="00014490" w:rsidRPr="00D00570">
        <w:rPr>
          <w:rFonts w:hint="eastAsia"/>
        </w:rPr>
        <w:t>(</w:t>
      </w:r>
      <w:r w:rsidRPr="00D00570">
        <w:rPr>
          <w:rFonts w:hint="eastAsia"/>
        </w:rPr>
        <w:t>7.2</w:t>
      </w:r>
      <w:r w:rsidRPr="00D00570">
        <w:rPr>
          <w:rFonts w:hint="eastAsia"/>
        </w:rPr>
        <w:t>、</w:t>
      </w:r>
      <w:r w:rsidRPr="00D00570">
        <w:rPr>
          <w:rFonts w:hint="eastAsia"/>
        </w:rPr>
        <w:t>7.3</w:t>
      </w:r>
      <w:r w:rsidRPr="00D00570">
        <w:rPr>
          <w:rFonts w:hint="eastAsia"/>
        </w:rPr>
        <w:t>、</w:t>
      </w:r>
      <w:r w:rsidRPr="00D00570">
        <w:rPr>
          <w:rFonts w:hint="eastAsia"/>
        </w:rPr>
        <w:t>7.4</w:t>
      </w:r>
      <w:r w:rsidRPr="00D00570">
        <w:rPr>
          <w:rFonts w:hint="eastAsia"/>
        </w:rPr>
        <w:t>和</w:t>
      </w:r>
      <w:r w:rsidRPr="00D00570">
        <w:rPr>
          <w:rFonts w:hint="eastAsia"/>
        </w:rPr>
        <w:t>7.6</w:t>
      </w:r>
      <w:r w:rsidR="00014490" w:rsidRPr="00D00570">
        <w:rPr>
          <w:rFonts w:hint="eastAsia"/>
        </w:rPr>
        <w:t>)</w:t>
      </w:r>
      <w:r w:rsidRPr="00D00570">
        <w:rPr>
          <w:rFonts w:hint="eastAsia"/>
        </w:rPr>
        <w:t>同样由</w:t>
      </w:r>
      <w:r w:rsidR="00537FDA">
        <w:rPr>
          <w:rFonts w:hint="eastAsia"/>
        </w:rPr>
        <w:t>公民地位与性别平等委员</w:t>
      </w:r>
      <w:r w:rsidRPr="00D00570">
        <w:rPr>
          <w:rFonts w:hint="eastAsia"/>
        </w:rPr>
        <w:t>会管理，但是作为中介机构实施。这就意味着《提升人类潜力业务方案》授予</w:t>
      </w:r>
      <w:r w:rsidR="00537FDA">
        <w:rPr>
          <w:rFonts w:hint="eastAsia"/>
        </w:rPr>
        <w:t>公民地位与性别平等委员</w:t>
      </w:r>
      <w:r w:rsidRPr="00D00570">
        <w:rPr>
          <w:rFonts w:hint="eastAsia"/>
        </w:rPr>
        <w:t>会代表其实施这些类型的权限。因此，</w:t>
      </w:r>
      <w:r w:rsidR="00537FDA">
        <w:rPr>
          <w:rFonts w:hint="eastAsia"/>
        </w:rPr>
        <w:t>公民地位与性别平等委员</w:t>
      </w:r>
      <w:r w:rsidRPr="00D00570">
        <w:rPr>
          <w:rFonts w:hint="eastAsia"/>
        </w:rPr>
        <w:t>会投入了一项机制，向受益实体</w:t>
      </w:r>
      <w:r w:rsidRPr="00D00570">
        <w:rPr>
          <w:rFonts w:hint="eastAsia"/>
        </w:rPr>
        <w:t>/</w:t>
      </w:r>
      <w:r w:rsidRPr="00D00570">
        <w:rPr>
          <w:rFonts w:hint="eastAsia"/>
        </w:rPr>
        <w:t>项目所提交的项目提供技术和财务支持</w:t>
      </w:r>
      <w:r w:rsidR="007C7067" w:rsidRPr="00D00570">
        <w:rPr>
          <w:rFonts w:hint="eastAsia"/>
          <w:spacing w:val="-50"/>
        </w:rPr>
        <w:t>―</w:t>
      </w:r>
      <w:r w:rsidR="007C7067" w:rsidRPr="00D00570">
        <w:rPr>
          <w:rFonts w:hint="eastAsia"/>
        </w:rPr>
        <w:t>―</w:t>
      </w:r>
      <w:r w:rsidRPr="00D00570">
        <w:rPr>
          <w:rFonts w:hint="eastAsia"/>
        </w:rPr>
        <w:t>占轴心</w:t>
      </w:r>
      <w:r w:rsidRPr="00D00570">
        <w:rPr>
          <w:rFonts w:hint="eastAsia"/>
        </w:rPr>
        <w:t>7</w:t>
      </w:r>
      <w:r w:rsidRPr="00D00570">
        <w:rPr>
          <w:rFonts w:hint="eastAsia"/>
        </w:rPr>
        <w:t>项下可用总资金的大约</w:t>
      </w:r>
      <w:r w:rsidRPr="00D00570">
        <w:rPr>
          <w:rFonts w:hint="eastAsia"/>
        </w:rPr>
        <w:t>80%</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381.</w:t>
      </w:r>
      <w:r w:rsidRPr="00D00570">
        <w:tab/>
      </w:r>
      <w:r w:rsidRPr="00D00570">
        <w:rPr>
          <w:rFonts w:hint="eastAsia"/>
        </w:rPr>
        <w:t>因此，</w:t>
      </w:r>
      <w:r w:rsidR="00537FDA">
        <w:rPr>
          <w:rFonts w:hint="eastAsia"/>
        </w:rPr>
        <w:t>公民地位与性别平等委员</w:t>
      </w:r>
      <w:r w:rsidRPr="00D00570">
        <w:rPr>
          <w:rFonts w:hint="eastAsia"/>
        </w:rPr>
        <w:t>会为在技术和财务上支持致力于妇女权利、公民身份和人权的非政府组织的工作确立了一项机制。创建了旨在向非政府组织提供性别平等领域的技术和财务支持，着眼于向在性别平等领域运行的非政府组织和其他民间社会组织提供支助，以便其培养技能和组织能力，并且为它们提供促进性别平等、补充公共举措的行为方式。其目的是加强非政府组织的干预，深化妇女干预经济和社会活动的能力，以及男子干预私营领域的能力。从</w:t>
      </w:r>
      <w:smartTag w:uri="urn:schemas-microsoft-com:office:smarttags" w:element="chsdate">
        <w:smartTagPr>
          <w:attr w:name="IsROCDate" w:val="False"/>
          <w:attr w:name="IsLunarDate" w:val="False"/>
          <w:attr w:name="Day" w:val="15"/>
          <w:attr w:name="Month" w:val="2"/>
          <w:attr w:name="Year" w:val="2008"/>
        </w:smartTagPr>
        <w:r w:rsidRPr="00D00570">
          <w:rPr>
            <w:rFonts w:hint="eastAsia"/>
          </w:rPr>
          <w:t>2008</w:t>
        </w:r>
        <w:r w:rsidRPr="00D00570">
          <w:rPr>
            <w:rFonts w:hint="eastAsia"/>
          </w:rPr>
          <w:t>年</w:t>
        </w:r>
        <w:r w:rsidRPr="00D00570">
          <w:rPr>
            <w:rFonts w:hint="eastAsia"/>
          </w:rPr>
          <w:t>2</w:t>
        </w:r>
        <w:r w:rsidRPr="00D00570">
          <w:rPr>
            <w:rFonts w:hint="eastAsia"/>
          </w:rPr>
          <w:t>月</w:t>
        </w:r>
        <w:r w:rsidRPr="00D00570">
          <w:rPr>
            <w:rFonts w:hint="eastAsia"/>
          </w:rPr>
          <w:t>15</w:t>
        </w:r>
        <w:r w:rsidRPr="00D00570">
          <w:rPr>
            <w:rFonts w:hint="eastAsia"/>
          </w:rPr>
          <w:t>日</w:t>
        </w:r>
      </w:smartTag>
      <w:r w:rsidRPr="00D00570">
        <w:rPr>
          <w:rFonts w:hint="eastAsia"/>
        </w:rPr>
        <w:t>到</w:t>
      </w:r>
      <w:smartTag w:uri="urn:schemas-microsoft-com:office:smarttags" w:element="chsdate">
        <w:smartTagPr>
          <w:attr w:name="IsROCDate" w:val="False"/>
          <w:attr w:name="IsLunarDate" w:val="False"/>
          <w:attr w:name="Day" w:val="15"/>
          <w:attr w:name="Month" w:val="4"/>
          <w:attr w:name="Year" w:val="2009"/>
        </w:smartTagPr>
        <w:r w:rsidRPr="00D00570">
          <w:rPr>
            <w:rFonts w:hint="eastAsia"/>
          </w:rPr>
          <w:t>2009</w:t>
        </w:r>
        <w:r w:rsidRPr="00D00570">
          <w:rPr>
            <w:rFonts w:hint="eastAsia"/>
          </w:rPr>
          <w:t>年</w:t>
        </w:r>
        <w:r w:rsidRPr="00D00570">
          <w:rPr>
            <w:rFonts w:hint="eastAsia"/>
          </w:rPr>
          <w:t>4</w:t>
        </w:r>
        <w:r w:rsidRPr="00D00570">
          <w:rPr>
            <w:rFonts w:hint="eastAsia"/>
          </w:rPr>
          <w:t>月</w:t>
        </w:r>
        <w:r w:rsidRPr="00D00570">
          <w:rPr>
            <w:rFonts w:hint="eastAsia"/>
          </w:rPr>
          <w:t>15</w:t>
        </w:r>
        <w:r w:rsidRPr="00D00570">
          <w:rPr>
            <w:rFonts w:hint="eastAsia"/>
          </w:rPr>
          <w:t>日</w:t>
        </w:r>
      </w:smartTag>
      <w:r w:rsidRPr="00D00570">
        <w:rPr>
          <w:rFonts w:hint="eastAsia"/>
        </w:rPr>
        <w:t>第一轮公开的拨款申请之后，挑选并实施了</w:t>
      </w:r>
      <w:r w:rsidRPr="00D00570">
        <w:rPr>
          <w:rFonts w:hint="eastAsia"/>
        </w:rPr>
        <w:t>80</w:t>
      </w:r>
      <w:r w:rsidRPr="00D00570">
        <w:rPr>
          <w:rFonts w:hint="eastAsia"/>
        </w:rPr>
        <w:t>个项目。其中大多数项目同时发展不同性别平等领域的举措。</w:t>
      </w:r>
      <w:r w:rsidRPr="00D00570">
        <w:rPr>
          <w:rFonts w:hint="eastAsia"/>
        </w:rPr>
        <w:t>29</w:t>
      </w:r>
      <w:r w:rsidRPr="00D00570">
        <w:rPr>
          <w:rFonts w:hint="eastAsia"/>
        </w:rPr>
        <w:t>个项目仅侧重于性别平等的一个层面</w:t>
      </w:r>
      <w:r w:rsidR="00014490" w:rsidRPr="00D00570">
        <w:rPr>
          <w:rFonts w:hint="eastAsia"/>
        </w:rPr>
        <w:t>(</w:t>
      </w:r>
      <w:r w:rsidRPr="00D00570">
        <w:rPr>
          <w:rFonts w:hint="eastAsia"/>
        </w:rPr>
        <w:t>妇女的创业精神、性健康和生殖健康、工作中的心理暴力、基于性别的暴力行为、和解、体育、健康、权力和决策、贩运人口</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382.</w:t>
      </w:r>
      <w:r w:rsidRPr="00D00570">
        <w:tab/>
      </w:r>
      <w:r w:rsidRPr="00D00570">
        <w:rPr>
          <w:rFonts w:hint="eastAsia"/>
        </w:rPr>
        <w:t>根据同一基金，</w:t>
      </w:r>
      <w:r w:rsidR="00537FDA">
        <w:rPr>
          <w:rFonts w:hint="eastAsia"/>
        </w:rPr>
        <w:t>公民地位与性别平等委员</w:t>
      </w:r>
      <w:r w:rsidRPr="00D00570">
        <w:rPr>
          <w:rFonts w:hint="eastAsia"/>
        </w:rPr>
        <w:t>会也对技术和财政支助进行，用于向战略团体提供性别平等和防止基于性别的暴力行为相关培训，包括对培训员和在基于性别的暴力行为领域工作的合格代表进行培训。</w:t>
      </w:r>
      <w:smartTag w:uri="urn:schemas-microsoft-com:office:smarttags" w:element="chsdate">
        <w:smartTagPr>
          <w:attr w:name="IsROCDate" w:val="False"/>
          <w:attr w:name="IsLunarDate" w:val="False"/>
          <w:attr w:name="Day" w:val="15"/>
          <w:attr w:name="Month" w:val="2"/>
          <w:attr w:name="Year" w:val="2008"/>
        </w:smartTagPr>
        <w:r w:rsidRPr="00D00570">
          <w:rPr>
            <w:rFonts w:hint="eastAsia"/>
          </w:rPr>
          <w:t>2008</w:t>
        </w:r>
        <w:r w:rsidRPr="00D00570">
          <w:rPr>
            <w:rFonts w:hint="eastAsia"/>
          </w:rPr>
          <w:t>年</w:t>
        </w:r>
        <w:r w:rsidRPr="00D00570">
          <w:rPr>
            <w:rFonts w:hint="eastAsia"/>
          </w:rPr>
          <w:t>2</w:t>
        </w:r>
        <w:r w:rsidRPr="00D00570">
          <w:rPr>
            <w:rFonts w:hint="eastAsia"/>
          </w:rPr>
          <w:t>月</w:t>
        </w:r>
        <w:r w:rsidRPr="00D00570">
          <w:rPr>
            <w:rFonts w:hint="eastAsia"/>
          </w:rPr>
          <w:t>15</w:t>
        </w:r>
        <w:r w:rsidRPr="00D00570">
          <w:rPr>
            <w:rFonts w:hint="eastAsia"/>
          </w:rPr>
          <w:t>日</w:t>
        </w:r>
      </w:smartTag>
      <w:r w:rsidRPr="00D00570">
        <w:rPr>
          <w:rFonts w:hint="eastAsia"/>
        </w:rPr>
        <w:t>至</w:t>
      </w:r>
      <w:smartTag w:uri="urn:schemas-microsoft-com:office:smarttags" w:element="chsdate">
        <w:smartTagPr>
          <w:attr w:name="IsROCDate" w:val="False"/>
          <w:attr w:name="IsLunarDate" w:val="False"/>
          <w:attr w:name="Day" w:val="15"/>
          <w:attr w:name="Month" w:val="4"/>
          <w:attr w:name="Year" w:val="2009"/>
        </w:smartTagPr>
        <w:r w:rsidRPr="00D00570">
          <w:rPr>
            <w:rFonts w:hint="eastAsia"/>
          </w:rPr>
          <w:t>2009</w:t>
        </w:r>
        <w:r w:rsidRPr="00D00570">
          <w:rPr>
            <w:rFonts w:hint="eastAsia"/>
          </w:rPr>
          <w:t>年</w:t>
        </w:r>
        <w:r w:rsidRPr="00D00570">
          <w:rPr>
            <w:rFonts w:hint="eastAsia"/>
          </w:rPr>
          <w:t>4</w:t>
        </w:r>
        <w:r w:rsidRPr="00D00570">
          <w:rPr>
            <w:rFonts w:hint="eastAsia"/>
          </w:rPr>
          <w:t>月</w:t>
        </w:r>
        <w:r w:rsidRPr="00D00570">
          <w:rPr>
            <w:rFonts w:hint="eastAsia"/>
          </w:rPr>
          <w:t>15</w:t>
        </w:r>
        <w:r w:rsidRPr="00D00570">
          <w:rPr>
            <w:rFonts w:hint="eastAsia"/>
          </w:rPr>
          <w:t>日</w:t>
        </w:r>
      </w:smartTag>
      <w:r w:rsidRPr="00D00570">
        <w:rPr>
          <w:rFonts w:hint="eastAsia"/>
        </w:rPr>
        <w:t>第一轮公开的拨款申请之后，挑选并实施了</w:t>
      </w:r>
      <w:r w:rsidRPr="00D00570">
        <w:rPr>
          <w:rFonts w:hint="eastAsia"/>
        </w:rPr>
        <w:t>86</w:t>
      </w:r>
      <w:r w:rsidRPr="00D00570">
        <w:rPr>
          <w:rFonts w:hint="eastAsia"/>
        </w:rPr>
        <w:t>个项目。第二轮公开的拨款申请于</w:t>
      </w:r>
      <w:smartTag w:uri="urn:schemas-microsoft-com:office:smarttags" w:element="chsdate">
        <w:smartTagPr>
          <w:attr w:name="IsROCDate" w:val="False"/>
          <w:attr w:name="IsLunarDate" w:val="False"/>
          <w:attr w:name="Day" w:val="26"/>
          <w:attr w:name="Month" w:val="5"/>
          <w:attr w:name="Year" w:val="2009"/>
        </w:smartTagPr>
        <w:r w:rsidRPr="00D00570">
          <w:rPr>
            <w:rFonts w:hint="eastAsia"/>
          </w:rPr>
          <w:t>2009</w:t>
        </w:r>
        <w:r w:rsidRPr="00D00570">
          <w:rPr>
            <w:rFonts w:hint="eastAsia"/>
          </w:rPr>
          <w:t>年</w:t>
        </w:r>
        <w:r w:rsidRPr="00D00570">
          <w:rPr>
            <w:rFonts w:hint="eastAsia"/>
          </w:rPr>
          <w:t>5</w:t>
        </w:r>
        <w:r w:rsidRPr="00D00570">
          <w:rPr>
            <w:rFonts w:hint="eastAsia"/>
          </w:rPr>
          <w:t>月</w:t>
        </w:r>
        <w:r w:rsidRPr="00D00570">
          <w:rPr>
            <w:rFonts w:hint="eastAsia"/>
          </w:rPr>
          <w:t>26</w:t>
        </w:r>
        <w:r w:rsidRPr="00D00570">
          <w:rPr>
            <w:rFonts w:hint="eastAsia"/>
          </w:rPr>
          <w:t>日</w:t>
        </w:r>
      </w:smartTag>
      <w:r w:rsidRPr="00D00570">
        <w:rPr>
          <w:rFonts w:hint="eastAsia"/>
        </w:rPr>
        <w:t>启动，到</w:t>
      </w:r>
      <w:smartTag w:uri="urn:schemas-microsoft-com:office:smarttags" w:element="chsdate">
        <w:smartTagPr>
          <w:attr w:name="IsROCDate" w:val="False"/>
          <w:attr w:name="IsLunarDate" w:val="False"/>
          <w:attr w:name="Day" w:val="25"/>
          <w:attr w:name="Month" w:val="6"/>
          <w:attr w:name="Year" w:val="2009"/>
        </w:smartTagPr>
        <w:r w:rsidRPr="00D00570">
          <w:rPr>
            <w:rFonts w:hint="eastAsia"/>
          </w:rPr>
          <w:t>2009</w:t>
        </w:r>
        <w:r w:rsidRPr="00D00570">
          <w:rPr>
            <w:rFonts w:hint="eastAsia"/>
          </w:rPr>
          <w:t>年</w:t>
        </w:r>
        <w:r w:rsidRPr="00D00570">
          <w:rPr>
            <w:rFonts w:hint="eastAsia"/>
          </w:rPr>
          <w:t>6</w:t>
        </w:r>
        <w:r w:rsidRPr="00D00570">
          <w:rPr>
            <w:rFonts w:hint="eastAsia"/>
          </w:rPr>
          <w:t>月</w:t>
        </w:r>
        <w:r w:rsidRPr="00D00570">
          <w:rPr>
            <w:rFonts w:hint="eastAsia"/>
          </w:rPr>
          <w:t>25</w:t>
        </w:r>
        <w:r w:rsidRPr="00D00570">
          <w:rPr>
            <w:rFonts w:hint="eastAsia"/>
          </w:rPr>
          <w:t>日</w:t>
        </w:r>
      </w:smartTag>
      <w:r w:rsidRPr="00D00570">
        <w:rPr>
          <w:rFonts w:hint="eastAsia"/>
        </w:rPr>
        <w:t>结束。</w:t>
      </w:r>
    </w:p>
    <w:p w:rsidR="00124345" w:rsidRPr="00D00570" w:rsidRDefault="00124345" w:rsidP="005B5334">
      <w:pPr>
        <w:pStyle w:val="SingleTxtGC"/>
        <w:tabs>
          <w:tab w:val="clear" w:pos="1565"/>
          <w:tab w:val="clear" w:pos="1996"/>
          <w:tab w:val="left" w:pos="1680"/>
        </w:tabs>
        <w:rPr>
          <w:rFonts w:hint="eastAsia"/>
        </w:rPr>
      </w:pPr>
      <w:r w:rsidRPr="00D00570">
        <w:t>383.</w:t>
      </w:r>
      <w:r w:rsidRPr="00D00570">
        <w:tab/>
      </w:r>
      <w:r w:rsidRPr="00D00570">
        <w:rPr>
          <w:rFonts w:hint="eastAsia"/>
        </w:rPr>
        <w:t>有一种类型旨在为促进各机构的性别平等计划提供财政支助：中央和地方公共行政当局以及企业</w:t>
      </w:r>
      <w:r w:rsidR="00014490" w:rsidRPr="00D00570">
        <w:rPr>
          <w:rFonts w:hint="eastAsia"/>
        </w:rPr>
        <w:t>(</w:t>
      </w:r>
      <w:r w:rsidRPr="00D00570">
        <w:rPr>
          <w:rFonts w:hint="eastAsia"/>
        </w:rPr>
        <w:t>起草和实施计划</w:t>
      </w:r>
      <w:r w:rsidR="00014490" w:rsidRPr="00D00570">
        <w:rPr>
          <w:rFonts w:hint="eastAsia"/>
        </w:rPr>
        <w:t>)</w:t>
      </w:r>
      <w:r w:rsidRPr="00D00570">
        <w:rPr>
          <w:rFonts w:hint="eastAsia"/>
        </w:rPr>
        <w:t>。</w:t>
      </w:r>
      <w:smartTag w:uri="urn:schemas-microsoft-com:office:smarttags" w:element="chsdate">
        <w:smartTagPr>
          <w:attr w:name="Year" w:val="2008"/>
          <w:attr w:name="Month" w:val="2"/>
          <w:attr w:name="Day" w:val="15"/>
          <w:attr w:name="IsLunarDate" w:val="False"/>
          <w:attr w:name="IsROCDate" w:val="False"/>
        </w:smartTagPr>
        <w:r w:rsidRPr="00D00570">
          <w:rPr>
            <w:rFonts w:hint="eastAsia"/>
          </w:rPr>
          <w:t>2008</w:t>
        </w:r>
        <w:r w:rsidRPr="00D00570">
          <w:rPr>
            <w:rFonts w:hint="eastAsia"/>
          </w:rPr>
          <w:t>年</w:t>
        </w:r>
        <w:r w:rsidRPr="00D00570">
          <w:rPr>
            <w:rFonts w:hint="eastAsia"/>
          </w:rPr>
          <w:t>2</w:t>
        </w:r>
        <w:r w:rsidRPr="00D00570">
          <w:rPr>
            <w:rFonts w:hint="eastAsia"/>
          </w:rPr>
          <w:t>月</w:t>
        </w:r>
        <w:r w:rsidRPr="00D00570">
          <w:rPr>
            <w:rFonts w:hint="eastAsia"/>
          </w:rPr>
          <w:t>15</w:t>
        </w:r>
        <w:r w:rsidRPr="00D00570">
          <w:rPr>
            <w:rFonts w:hint="eastAsia"/>
          </w:rPr>
          <w:t>日</w:t>
        </w:r>
      </w:smartTag>
      <w:r w:rsidRPr="00D00570">
        <w:rPr>
          <w:rFonts w:hint="eastAsia"/>
        </w:rPr>
        <w:t>至</w:t>
      </w:r>
      <w:smartTag w:uri="urn:schemas-microsoft-com:office:smarttags" w:element="chsdate">
        <w:smartTagPr>
          <w:attr w:name="Year" w:val="2009"/>
          <w:attr w:name="Month" w:val="4"/>
          <w:attr w:name="Day" w:val="15"/>
          <w:attr w:name="IsLunarDate" w:val="False"/>
          <w:attr w:name="IsROCDate" w:val="False"/>
        </w:smartTagPr>
        <w:r w:rsidRPr="00D00570">
          <w:rPr>
            <w:rFonts w:hint="eastAsia"/>
          </w:rPr>
          <w:t>2009</w:t>
        </w:r>
        <w:r w:rsidRPr="00D00570">
          <w:rPr>
            <w:rFonts w:hint="eastAsia"/>
          </w:rPr>
          <w:t>年</w:t>
        </w:r>
        <w:r w:rsidRPr="00D00570">
          <w:rPr>
            <w:rFonts w:hint="eastAsia"/>
          </w:rPr>
          <w:t>4</w:t>
        </w:r>
        <w:r w:rsidRPr="00D00570">
          <w:rPr>
            <w:rFonts w:hint="eastAsia"/>
          </w:rPr>
          <w:t>月</w:t>
        </w:r>
        <w:r w:rsidRPr="00D00570">
          <w:rPr>
            <w:rFonts w:hint="eastAsia"/>
          </w:rPr>
          <w:t>15</w:t>
        </w:r>
        <w:r w:rsidRPr="00D00570">
          <w:rPr>
            <w:rFonts w:hint="eastAsia"/>
          </w:rPr>
          <w:t>日</w:t>
        </w:r>
      </w:smartTag>
      <w:r w:rsidRPr="00D00570">
        <w:rPr>
          <w:rFonts w:hint="eastAsia"/>
        </w:rPr>
        <w:t>接受了第一轮公开的拨款申请。挑选并实施了</w:t>
      </w:r>
      <w:r w:rsidRPr="00D00570">
        <w:rPr>
          <w:rFonts w:hint="eastAsia"/>
        </w:rPr>
        <w:t>30</w:t>
      </w:r>
      <w:r w:rsidRPr="00D00570">
        <w:rPr>
          <w:rFonts w:hint="eastAsia"/>
        </w:rPr>
        <w:t>个项目：公共部门</w:t>
      </w:r>
      <w:r w:rsidRPr="00D00570">
        <w:rPr>
          <w:rFonts w:hint="eastAsia"/>
        </w:rPr>
        <w:t>14</w:t>
      </w:r>
      <w:r w:rsidRPr="00D00570">
        <w:rPr>
          <w:rFonts w:hint="eastAsia"/>
        </w:rPr>
        <w:t>个</w:t>
      </w:r>
      <w:r w:rsidR="00014490" w:rsidRPr="00D00570">
        <w:rPr>
          <w:rFonts w:hint="eastAsia"/>
        </w:rPr>
        <w:t>(</w:t>
      </w:r>
      <w:r w:rsidRPr="00D00570">
        <w:rPr>
          <w:rFonts w:hint="eastAsia"/>
        </w:rPr>
        <w:t>地方行政当局</w:t>
      </w:r>
      <w:r w:rsidRPr="00D00570">
        <w:rPr>
          <w:rFonts w:hint="eastAsia"/>
        </w:rPr>
        <w:t>11</w:t>
      </w:r>
      <w:r w:rsidRPr="00D00570">
        <w:rPr>
          <w:rFonts w:hint="eastAsia"/>
        </w:rPr>
        <w:t>个，中央行政当局</w:t>
      </w:r>
      <w:r w:rsidRPr="00D00570">
        <w:rPr>
          <w:rFonts w:hint="eastAsia"/>
        </w:rPr>
        <w:t>1</w:t>
      </w:r>
      <w:r w:rsidRPr="00D00570">
        <w:rPr>
          <w:rFonts w:hint="eastAsia"/>
        </w:rPr>
        <w:t>个，公营企业</w:t>
      </w:r>
      <w:r w:rsidRPr="00D00570">
        <w:rPr>
          <w:rFonts w:hint="eastAsia"/>
        </w:rPr>
        <w:t>2</w:t>
      </w:r>
      <w:r w:rsidRPr="00D00570">
        <w:rPr>
          <w:rFonts w:hint="eastAsia"/>
        </w:rPr>
        <w:t>个</w:t>
      </w:r>
      <w:r w:rsidR="00014490" w:rsidRPr="00D00570">
        <w:rPr>
          <w:rFonts w:hint="eastAsia"/>
        </w:rPr>
        <w:t>)</w:t>
      </w:r>
      <w:r w:rsidRPr="00D00570">
        <w:rPr>
          <w:rFonts w:hint="eastAsia"/>
        </w:rPr>
        <w:t>。</w:t>
      </w:r>
      <w:r w:rsidRPr="00D00570">
        <w:rPr>
          <w:rFonts w:hint="eastAsia"/>
        </w:rPr>
        <w:t>16</w:t>
      </w:r>
      <w:r w:rsidRPr="00D00570">
        <w:rPr>
          <w:rFonts w:hint="eastAsia"/>
        </w:rPr>
        <w:t>个项目正在由私营部门和社团实施。</w:t>
      </w:r>
      <w:smartTag w:uri="urn:schemas-microsoft-com:office:smarttags" w:element="chsdate">
        <w:smartTagPr>
          <w:attr w:name="Year" w:val="2009"/>
          <w:attr w:name="Month" w:val="5"/>
          <w:attr w:name="Day" w:val="26"/>
          <w:attr w:name="IsLunarDate" w:val="False"/>
          <w:attr w:name="IsROCDate" w:val="False"/>
        </w:smartTagPr>
        <w:r w:rsidRPr="00D00570">
          <w:rPr>
            <w:rFonts w:hint="eastAsia"/>
          </w:rPr>
          <w:t>2009</w:t>
        </w:r>
        <w:r w:rsidRPr="00D00570">
          <w:rPr>
            <w:rFonts w:hint="eastAsia"/>
          </w:rPr>
          <w:t>年</w:t>
        </w:r>
        <w:r w:rsidRPr="00D00570">
          <w:rPr>
            <w:rFonts w:hint="eastAsia"/>
          </w:rPr>
          <w:t>5</w:t>
        </w:r>
        <w:r w:rsidRPr="00D00570">
          <w:rPr>
            <w:rFonts w:hint="eastAsia"/>
          </w:rPr>
          <w:t>月</w:t>
        </w:r>
        <w:r w:rsidRPr="00D00570">
          <w:rPr>
            <w:rFonts w:hint="eastAsia"/>
          </w:rPr>
          <w:t>26</w:t>
        </w:r>
        <w:r w:rsidRPr="00D00570">
          <w:rPr>
            <w:rFonts w:hint="eastAsia"/>
          </w:rPr>
          <w:t>日</w:t>
        </w:r>
      </w:smartTag>
      <w:r w:rsidRPr="00D00570">
        <w:rPr>
          <w:rFonts w:hint="eastAsia"/>
        </w:rPr>
        <w:t>至</w:t>
      </w:r>
      <w:smartTag w:uri="urn:schemas-microsoft-com:office:smarttags" w:element="chsdate">
        <w:smartTagPr>
          <w:attr w:name="Year" w:val="2011"/>
          <w:attr w:name="Month" w:val="6"/>
          <w:attr w:name="Day" w:val="25"/>
          <w:attr w:name="IsLunarDate" w:val="False"/>
          <w:attr w:name="IsROCDate" w:val="False"/>
        </w:smartTagPr>
        <w:r w:rsidRPr="00D00570">
          <w:rPr>
            <w:rFonts w:hint="eastAsia"/>
          </w:rPr>
          <w:t>6</w:t>
        </w:r>
        <w:r w:rsidRPr="00D00570">
          <w:rPr>
            <w:rFonts w:hint="eastAsia"/>
          </w:rPr>
          <w:t>月</w:t>
        </w:r>
        <w:r w:rsidRPr="00D00570">
          <w:rPr>
            <w:rFonts w:hint="eastAsia"/>
          </w:rPr>
          <w:t>25</w:t>
        </w:r>
        <w:r w:rsidRPr="00D00570">
          <w:rPr>
            <w:rFonts w:hint="eastAsia"/>
          </w:rPr>
          <w:t>日</w:t>
        </w:r>
      </w:smartTag>
      <w:r w:rsidRPr="00D00570">
        <w:rPr>
          <w:rFonts w:hint="eastAsia"/>
        </w:rPr>
        <w:t>进行了第二轮公开的拨款申请。葡萄牙政府一直侧重于促进女性创业精神，尤其是在与创新因素相联系时更是如此。为此，已根据《加强竞争力业务方案》提出了两次立项请求书，列出了促进女性创业精神所需的具体供资项。因此，向促进女性创业精神的项目分配了</w:t>
      </w:r>
      <w:r w:rsidRPr="00D00570">
        <w:rPr>
          <w:rFonts w:hint="eastAsia"/>
        </w:rPr>
        <w:t>900</w:t>
      </w:r>
      <w:r w:rsidRPr="00D00570">
        <w:rPr>
          <w:rFonts w:hint="eastAsia"/>
        </w:rPr>
        <w:t>万欧元的资金。目前正在进行另一个专门针对这些项目的申请阶段。</w:t>
      </w:r>
    </w:p>
    <w:p w:rsidR="00124345" w:rsidRPr="00D00570" w:rsidRDefault="00124345" w:rsidP="005B5334">
      <w:pPr>
        <w:pStyle w:val="SingleTxtGC"/>
        <w:tabs>
          <w:tab w:val="clear" w:pos="1565"/>
          <w:tab w:val="clear" w:pos="1996"/>
          <w:tab w:val="left" w:pos="1680"/>
        </w:tabs>
        <w:rPr>
          <w:rFonts w:hint="eastAsia"/>
        </w:rPr>
      </w:pPr>
      <w:r w:rsidRPr="00D00570">
        <w:t>384.</w:t>
      </w:r>
      <w:r w:rsidRPr="00D00570">
        <w:tab/>
      </w:r>
      <w:r w:rsidRPr="00D00570">
        <w:rPr>
          <w:rFonts w:hint="eastAsia"/>
        </w:rPr>
        <w:t>在《提升人</w:t>
      </w:r>
      <w:r w:rsidR="00553686">
        <w:rPr>
          <w:rFonts w:hint="eastAsia"/>
        </w:rPr>
        <w:t>的</w:t>
      </w:r>
      <w:r w:rsidRPr="00D00570">
        <w:rPr>
          <w:rFonts w:hint="eastAsia"/>
        </w:rPr>
        <w:t>潜力业务方案》中，为妇女管理的创业精神、协会和商业网络提供支助，接受了第一轮公开的拨款申请</w:t>
      </w:r>
      <w:r w:rsidR="00014490" w:rsidRPr="00D00570">
        <w:rPr>
          <w:rFonts w:hint="eastAsia"/>
        </w:rPr>
        <w:t>(</w:t>
      </w:r>
      <w:smartTag w:uri="urn:schemas-microsoft-com:office:smarttags" w:element="chsdate">
        <w:smartTagPr>
          <w:attr w:name="IsROCDate" w:val="False"/>
          <w:attr w:name="IsLunarDate" w:val="False"/>
          <w:attr w:name="Day" w:val="15"/>
          <w:attr w:name="Month" w:val="2"/>
          <w:attr w:name="Year" w:val="2008"/>
        </w:smartTagPr>
        <w:r w:rsidRPr="00D00570">
          <w:rPr>
            <w:rFonts w:hint="eastAsia"/>
          </w:rPr>
          <w:t>2008</w:t>
        </w:r>
        <w:r w:rsidRPr="00D00570">
          <w:rPr>
            <w:rFonts w:hint="eastAsia"/>
          </w:rPr>
          <w:t>年</w:t>
        </w:r>
        <w:r w:rsidRPr="00D00570">
          <w:rPr>
            <w:rFonts w:hint="eastAsia"/>
          </w:rPr>
          <w:t>2</w:t>
        </w:r>
        <w:r w:rsidRPr="00D00570">
          <w:rPr>
            <w:rFonts w:hint="eastAsia"/>
          </w:rPr>
          <w:t>月</w:t>
        </w:r>
        <w:r w:rsidRPr="00D00570">
          <w:rPr>
            <w:rFonts w:hint="eastAsia"/>
          </w:rPr>
          <w:t>15</w:t>
        </w:r>
        <w:r w:rsidRPr="00D00570">
          <w:rPr>
            <w:rFonts w:hint="eastAsia"/>
          </w:rPr>
          <w:t>日</w:t>
        </w:r>
      </w:smartTag>
      <w:r w:rsidRPr="00D00570">
        <w:rPr>
          <w:rFonts w:hint="eastAsia"/>
        </w:rPr>
        <w:t>至</w:t>
      </w:r>
      <w:smartTag w:uri="urn:schemas-microsoft-com:office:smarttags" w:element="chsdate">
        <w:smartTagPr>
          <w:attr w:name="IsROCDate" w:val="False"/>
          <w:attr w:name="IsLunarDate" w:val="False"/>
          <w:attr w:name="Day" w:val="15"/>
          <w:attr w:name="Month" w:val="4"/>
          <w:attr w:name="Year" w:val="2009"/>
        </w:smartTagPr>
        <w:r w:rsidRPr="00D00570">
          <w:rPr>
            <w:rFonts w:hint="eastAsia"/>
          </w:rPr>
          <w:t>2009</w:t>
        </w:r>
        <w:r w:rsidRPr="00D00570">
          <w:rPr>
            <w:rFonts w:hint="eastAsia"/>
          </w:rPr>
          <w:t>年</w:t>
        </w:r>
        <w:r w:rsidRPr="00D00570">
          <w:rPr>
            <w:rFonts w:hint="eastAsia"/>
          </w:rPr>
          <w:t>4</w:t>
        </w:r>
        <w:r w:rsidRPr="00D00570">
          <w:rPr>
            <w:rFonts w:hint="eastAsia"/>
          </w:rPr>
          <w:t>月</w:t>
        </w:r>
        <w:r w:rsidRPr="00D00570">
          <w:rPr>
            <w:rFonts w:hint="eastAsia"/>
          </w:rPr>
          <w:t>15</w:t>
        </w:r>
        <w:r w:rsidRPr="00D00570">
          <w:rPr>
            <w:rFonts w:hint="eastAsia"/>
          </w:rPr>
          <w:t>日</w:t>
        </w:r>
      </w:smartTag>
      <w:r w:rsidR="00014490" w:rsidRPr="00D00570">
        <w:rPr>
          <w:rFonts w:hint="eastAsia"/>
        </w:rPr>
        <w:t>)</w:t>
      </w:r>
      <w:r w:rsidRPr="00D00570">
        <w:rPr>
          <w:rFonts w:hint="eastAsia"/>
        </w:rPr>
        <w:t>。</w:t>
      </w:r>
      <w:r w:rsidRPr="00D00570">
        <w:rPr>
          <w:rFonts w:hint="eastAsia"/>
        </w:rPr>
        <w:t>52</w:t>
      </w:r>
      <w:r w:rsidRPr="00D00570">
        <w:rPr>
          <w:rFonts w:hint="eastAsia"/>
        </w:rPr>
        <w:t>个项目涉及大约</w:t>
      </w:r>
      <w:r w:rsidRPr="00D00570">
        <w:rPr>
          <w:rFonts w:hint="eastAsia"/>
        </w:rPr>
        <w:t>740</w:t>
      </w:r>
      <w:r w:rsidRPr="00D00570">
        <w:rPr>
          <w:rFonts w:hint="eastAsia"/>
        </w:rPr>
        <w:t>名妇女，要求必须提供</w:t>
      </w:r>
      <w:r w:rsidR="005B3443" w:rsidRPr="00D00570">
        <w:rPr>
          <w:rFonts w:hint="eastAsia"/>
        </w:rPr>
        <w:t>1</w:t>
      </w:r>
      <w:r w:rsidR="005B3443">
        <w:rPr>
          <w:rFonts w:hint="eastAsia"/>
        </w:rPr>
        <w:t>,</w:t>
      </w:r>
      <w:r w:rsidR="005B3443" w:rsidRPr="00D00570">
        <w:rPr>
          <w:rFonts w:hint="eastAsia"/>
        </w:rPr>
        <w:t>00</w:t>
      </w:r>
      <w:r w:rsidRPr="00D00570">
        <w:rPr>
          <w:rFonts w:hint="eastAsia"/>
        </w:rPr>
        <w:t>0</w:t>
      </w:r>
      <w:r w:rsidRPr="00D00570">
        <w:rPr>
          <w:rFonts w:hint="eastAsia"/>
        </w:rPr>
        <w:t>万欧元的资金。</w:t>
      </w:r>
    </w:p>
    <w:p w:rsidR="00124345" w:rsidRPr="00D00570" w:rsidRDefault="00124345" w:rsidP="005B5334">
      <w:pPr>
        <w:pStyle w:val="SingleTxtGC"/>
        <w:tabs>
          <w:tab w:val="clear" w:pos="1565"/>
          <w:tab w:val="clear" w:pos="1996"/>
          <w:tab w:val="left" w:pos="1680"/>
        </w:tabs>
        <w:rPr>
          <w:rFonts w:hint="eastAsia"/>
        </w:rPr>
      </w:pPr>
      <w:r w:rsidRPr="00D00570">
        <w:t>385.</w:t>
      </w:r>
      <w:r w:rsidRPr="00D00570">
        <w:tab/>
      </w:r>
      <w:r w:rsidRPr="00D00570">
        <w:rPr>
          <w:rFonts w:hint="eastAsia"/>
        </w:rPr>
        <w:t>起草和实施这些计划的指导方针由</w:t>
      </w:r>
      <w:r w:rsidR="00537FDA">
        <w:rPr>
          <w:rFonts w:hint="eastAsia"/>
        </w:rPr>
        <w:t>公民地位与性别平等委员</w:t>
      </w:r>
      <w:r w:rsidRPr="00D00570">
        <w:rPr>
          <w:rFonts w:hint="eastAsia"/>
        </w:rPr>
        <w:t>会倡导、由大学研究人员编制。自</w:t>
      </w:r>
      <w:r w:rsidRPr="00D00570">
        <w:rPr>
          <w:rFonts w:hint="eastAsia"/>
        </w:rPr>
        <w:t>2009</w:t>
      </w:r>
      <w:r w:rsidRPr="00D00570">
        <w:rPr>
          <w:rFonts w:hint="eastAsia"/>
        </w:rPr>
        <w:t>年</w:t>
      </w:r>
      <w:r w:rsidRPr="00D00570">
        <w:rPr>
          <w:rFonts w:hint="eastAsia"/>
        </w:rPr>
        <w:t>5</w:t>
      </w:r>
      <w:r w:rsidRPr="00D00570">
        <w:rPr>
          <w:rFonts w:hint="eastAsia"/>
        </w:rPr>
        <w:t>月起用作想要申请这笔财务支助款额的机构的参考额度。这是将中央和地方公共行政当局和企业普遍重视性别平等问题付诸实践的一种工具。它还是一种管理工具，旨在简化和提供在这些机构实施性别平等计划的组织过程的框架。</w:t>
      </w:r>
    </w:p>
    <w:p w:rsidR="00124345" w:rsidRPr="00D00570" w:rsidRDefault="00124345" w:rsidP="005B3443">
      <w:pPr>
        <w:pStyle w:val="SingleTxtGC"/>
        <w:tabs>
          <w:tab w:val="clear" w:pos="1565"/>
          <w:tab w:val="clear" w:pos="1996"/>
          <w:tab w:val="left" w:pos="1680"/>
        </w:tabs>
        <w:rPr>
          <w:rFonts w:hint="eastAsia"/>
        </w:rPr>
      </w:pPr>
      <w:r w:rsidRPr="00D00570">
        <w:t>386.</w:t>
      </w:r>
      <w:r w:rsidRPr="00D00570">
        <w:tab/>
      </w:r>
      <w:r w:rsidRPr="00D00570">
        <w:rPr>
          <w:rFonts w:hint="eastAsia"/>
        </w:rPr>
        <w:t>自</w:t>
      </w:r>
      <w:r w:rsidRPr="00D00570">
        <w:rPr>
          <w:rFonts w:hint="eastAsia"/>
        </w:rPr>
        <w:t>2007</w:t>
      </w:r>
      <w:r w:rsidRPr="00D00570">
        <w:rPr>
          <w:rFonts w:hint="eastAsia"/>
        </w:rPr>
        <w:t>年以来，</w:t>
      </w:r>
      <w:r w:rsidR="00537FDA">
        <w:rPr>
          <w:rFonts w:hint="eastAsia"/>
        </w:rPr>
        <w:t>公民地位与性别平等委员</w:t>
      </w:r>
      <w:r w:rsidRPr="00D00570">
        <w:rPr>
          <w:rFonts w:hint="eastAsia"/>
        </w:rPr>
        <w:t>会还管理欧洲经济区补助金机制提供的“社会领域”的非政府组织基金。其主要目标是，促进民间社会组织增强在人权、公民身份和性别平等领域的权利。该基金拥有资金共计</w:t>
      </w:r>
      <w:r w:rsidRPr="00D00570">
        <w:rPr>
          <w:rFonts w:hint="eastAsia"/>
        </w:rPr>
        <w:t>1</w:t>
      </w:r>
      <w:r w:rsidR="005B3443">
        <w:t>,</w:t>
      </w:r>
      <w:r w:rsidRPr="00D00570">
        <w:rPr>
          <w:rFonts w:hint="eastAsia"/>
        </w:rPr>
        <w:t>0</w:t>
      </w:r>
      <w:r w:rsidR="005B3443" w:rsidRPr="00D00570">
        <w:rPr>
          <w:rFonts w:hint="eastAsia"/>
        </w:rPr>
        <w:t>79</w:t>
      </w:r>
      <w:r w:rsidR="005B3443">
        <w:rPr>
          <w:rFonts w:hint="eastAsia"/>
        </w:rPr>
        <w:t>,</w:t>
      </w:r>
      <w:r w:rsidR="005B3443" w:rsidRPr="00D00570">
        <w:rPr>
          <w:rFonts w:hint="eastAsia"/>
        </w:rPr>
        <w:t>056</w:t>
      </w:r>
      <w:r w:rsidRPr="00D00570">
        <w:rPr>
          <w:rFonts w:hint="eastAsia"/>
        </w:rPr>
        <w:t>欧元。</w:t>
      </w:r>
      <w:smartTag w:uri="urn:schemas-microsoft-com:office:smarttags" w:element="chsdate">
        <w:smartTagPr>
          <w:attr w:name="Year" w:val="2008"/>
          <w:attr w:name="Month" w:val="2"/>
          <w:attr w:name="Day" w:val="15"/>
          <w:attr w:name="IsLunarDate" w:val="False"/>
          <w:attr w:name="IsROCDate" w:val="False"/>
        </w:smartTagPr>
        <w:r w:rsidRPr="00D00570">
          <w:rPr>
            <w:rFonts w:hint="eastAsia"/>
          </w:rPr>
          <w:t>2008</w:t>
        </w:r>
        <w:r w:rsidRPr="00D00570">
          <w:rPr>
            <w:rFonts w:hint="eastAsia"/>
          </w:rPr>
          <w:t>年</w:t>
        </w:r>
        <w:r w:rsidRPr="00D00570">
          <w:rPr>
            <w:rFonts w:hint="eastAsia"/>
          </w:rPr>
          <w:t>2</w:t>
        </w:r>
        <w:r w:rsidRPr="00D00570">
          <w:rPr>
            <w:rFonts w:hint="eastAsia"/>
          </w:rPr>
          <w:t>月</w:t>
        </w:r>
        <w:r w:rsidRPr="00D00570">
          <w:rPr>
            <w:rFonts w:hint="eastAsia"/>
          </w:rPr>
          <w:t>15</w:t>
        </w:r>
        <w:r w:rsidRPr="00D00570">
          <w:rPr>
            <w:rFonts w:hint="eastAsia"/>
          </w:rPr>
          <w:t>日</w:t>
        </w:r>
      </w:smartTag>
      <w:r w:rsidRPr="00D00570">
        <w:rPr>
          <w:rFonts w:hint="eastAsia"/>
        </w:rPr>
        <w:t>至</w:t>
      </w:r>
      <w:smartTag w:uri="urn:schemas-microsoft-com:office:smarttags" w:element="chsdate">
        <w:smartTagPr>
          <w:attr w:name="Year" w:val="2009"/>
          <w:attr w:name="Month" w:val="5"/>
          <w:attr w:name="Day" w:val="15"/>
          <w:attr w:name="IsLunarDate" w:val="False"/>
          <w:attr w:name="IsROCDate" w:val="False"/>
        </w:smartTagPr>
        <w:r w:rsidRPr="00D00570">
          <w:rPr>
            <w:rFonts w:hint="eastAsia"/>
          </w:rPr>
          <w:t>2009</w:t>
        </w:r>
        <w:r w:rsidRPr="00D00570">
          <w:rPr>
            <w:rFonts w:hint="eastAsia"/>
          </w:rPr>
          <w:t>年</w:t>
        </w:r>
        <w:r w:rsidRPr="00D00570">
          <w:rPr>
            <w:rFonts w:hint="eastAsia"/>
          </w:rPr>
          <w:t>5</w:t>
        </w:r>
        <w:r w:rsidRPr="00D00570">
          <w:rPr>
            <w:rFonts w:hint="eastAsia"/>
          </w:rPr>
          <w:t>月</w:t>
        </w:r>
        <w:r w:rsidRPr="00D00570">
          <w:rPr>
            <w:rFonts w:hint="eastAsia"/>
          </w:rPr>
          <w:t>15</w:t>
        </w:r>
        <w:r w:rsidRPr="00D00570">
          <w:rPr>
            <w:rFonts w:hint="eastAsia"/>
          </w:rPr>
          <w:t>日</w:t>
        </w:r>
      </w:smartTag>
      <w:r w:rsidRPr="00D00570">
        <w:rPr>
          <w:rFonts w:hint="eastAsia"/>
        </w:rPr>
        <w:t>接受了一轮公开的拨款申请，旨在实施三个主要领域的项目：</w:t>
      </w:r>
      <w:r w:rsidR="00014490" w:rsidRPr="00D00570">
        <w:rPr>
          <w:rFonts w:hint="eastAsia"/>
        </w:rPr>
        <w:t>(</w:t>
      </w:r>
      <w:r w:rsidRPr="00D00570">
        <w:rPr>
          <w:rFonts w:hint="eastAsia"/>
        </w:rPr>
        <w:t>a</w:t>
      </w:r>
      <w:r w:rsidR="00014490" w:rsidRPr="00D00570">
        <w:rPr>
          <w:rFonts w:hint="eastAsia"/>
        </w:rPr>
        <w:t>)</w:t>
      </w:r>
      <w:r w:rsidR="00220AB8">
        <w:rPr>
          <w:rFonts w:hint="eastAsia"/>
        </w:rPr>
        <w:t xml:space="preserve"> </w:t>
      </w:r>
      <w:r w:rsidRPr="00D00570">
        <w:rPr>
          <w:rFonts w:hint="eastAsia"/>
        </w:rPr>
        <w:t>促进人权和加强公民</w:t>
      </w:r>
      <w:r w:rsidR="00553686">
        <w:rPr>
          <w:rFonts w:hint="eastAsia"/>
        </w:rPr>
        <w:t>地位</w:t>
      </w:r>
      <w:r w:rsidR="00014490" w:rsidRPr="00D00570">
        <w:rPr>
          <w:rFonts w:hint="eastAsia"/>
        </w:rPr>
        <w:t>(</w:t>
      </w:r>
      <w:r w:rsidRPr="00D00570">
        <w:rPr>
          <w:rFonts w:hint="eastAsia"/>
        </w:rPr>
        <w:t>加强人权和文化多样性；提高非政府组织在公民</w:t>
      </w:r>
      <w:r w:rsidR="00553686">
        <w:rPr>
          <w:rFonts w:hint="eastAsia"/>
        </w:rPr>
        <w:t>地位</w:t>
      </w:r>
      <w:r w:rsidRPr="00D00570">
        <w:rPr>
          <w:rFonts w:hint="eastAsia"/>
        </w:rPr>
        <w:t>领域，包括性别平等领域的能力</w:t>
      </w:r>
      <w:r w:rsidR="00014490" w:rsidRPr="00D00570">
        <w:rPr>
          <w:rFonts w:hint="eastAsia"/>
        </w:rPr>
        <w:t>)</w:t>
      </w:r>
      <w:r w:rsidRPr="00D00570">
        <w:rPr>
          <w:rFonts w:hint="eastAsia"/>
        </w:rPr>
        <w:t>；</w:t>
      </w:r>
      <w:r w:rsidR="00014490" w:rsidRPr="00D00570">
        <w:rPr>
          <w:rFonts w:hint="eastAsia"/>
        </w:rPr>
        <w:t>(</w:t>
      </w:r>
      <w:r w:rsidRPr="00D00570">
        <w:rPr>
          <w:rFonts w:hint="eastAsia"/>
        </w:rPr>
        <w:t>b</w:t>
      </w:r>
      <w:r w:rsidR="00014490" w:rsidRPr="00D00570">
        <w:rPr>
          <w:rFonts w:hint="eastAsia"/>
        </w:rPr>
        <w:t>)</w:t>
      </w:r>
      <w:r w:rsidR="00220AB8">
        <w:rPr>
          <w:rFonts w:hint="eastAsia"/>
        </w:rPr>
        <w:t xml:space="preserve"> </w:t>
      </w:r>
      <w:r w:rsidRPr="00D00570">
        <w:rPr>
          <w:rFonts w:hint="eastAsia"/>
        </w:rPr>
        <w:t>青年人参与社区</w:t>
      </w:r>
      <w:r w:rsidR="00553686">
        <w:rPr>
          <w:rFonts w:hint="eastAsia"/>
        </w:rPr>
        <w:t>的社会事务和民事</w:t>
      </w:r>
      <w:r w:rsidRPr="00D00570">
        <w:rPr>
          <w:rFonts w:hint="eastAsia"/>
        </w:rPr>
        <w:t>活动</w:t>
      </w:r>
      <w:r w:rsidR="00014490" w:rsidRPr="00D00570">
        <w:rPr>
          <w:rFonts w:hint="eastAsia"/>
        </w:rPr>
        <w:t>(</w:t>
      </w:r>
      <w:r w:rsidRPr="00D00570">
        <w:rPr>
          <w:rFonts w:hint="eastAsia"/>
        </w:rPr>
        <w:t>青年人的性教育和生殖教育以及父母责任；不受基于社会陈规定型观念的歧视，促进所有生活范围内的性别平等</w:t>
      </w:r>
      <w:r w:rsidR="00014490" w:rsidRPr="00D00570">
        <w:rPr>
          <w:rFonts w:hint="eastAsia"/>
        </w:rPr>
        <w:t>)</w:t>
      </w:r>
      <w:r w:rsidRPr="00D00570">
        <w:rPr>
          <w:rFonts w:hint="eastAsia"/>
        </w:rPr>
        <w:t>；</w:t>
      </w:r>
      <w:r w:rsidR="00014490" w:rsidRPr="00D00570">
        <w:rPr>
          <w:rFonts w:hint="eastAsia"/>
        </w:rPr>
        <w:t>(</w:t>
      </w:r>
      <w:r w:rsidRPr="00D00570">
        <w:rPr>
          <w:rFonts w:hint="eastAsia"/>
        </w:rPr>
        <w:t>c</w:t>
      </w:r>
      <w:r w:rsidR="00014490" w:rsidRPr="00D00570">
        <w:rPr>
          <w:rFonts w:hint="eastAsia"/>
        </w:rPr>
        <w:t>)</w:t>
      </w:r>
      <w:r w:rsidR="00220AB8">
        <w:rPr>
          <w:rFonts w:hint="eastAsia"/>
        </w:rPr>
        <w:t xml:space="preserve"> </w:t>
      </w:r>
      <w:r w:rsidRPr="00D00570">
        <w:rPr>
          <w:rFonts w:hint="eastAsia"/>
        </w:rPr>
        <w:t>发展有助于妇女、移民和残疾人就业的能力。申请项目</w:t>
      </w:r>
      <w:r w:rsidRPr="00D00570">
        <w:rPr>
          <w:rFonts w:hint="eastAsia"/>
        </w:rPr>
        <w:t>108</w:t>
      </w:r>
      <w:r w:rsidRPr="00D00570">
        <w:rPr>
          <w:rFonts w:hint="eastAsia"/>
        </w:rPr>
        <w:t>个，挑选了</w:t>
      </w:r>
      <w:r w:rsidRPr="00D00570">
        <w:rPr>
          <w:rFonts w:hint="eastAsia"/>
        </w:rPr>
        <w:t>14</w:t>
      </w:r>
      <w:r w:rsidRPr="00D00570">
        <w:rPr>
          <w:rFonts w:hint="eastAsia"/>
        </w:rPr>
        <w:t>个项目。</w:t>
      </w:r>
    </w:p>
    <w:p w:rsidR="00124345" w:rsidRPr="00D00570" w:rsidRDefault="00124345" w:rsidP="00BE7783">
      <w:pPr>
        <w:pStyle w:val="H23GC"/>
        <w:rPr>
          <w:rFonts w:hint="eastAsia"/>
        </w:rPr>
      </w:pPr>
      <w:r w:rsidRPr="00D00570">
        <w:tab/>
        <w:t>(b)</w:t>
      </w:r>
      <w:r w:rsidRPr="00D00570">
        <w:tab/>
      </w:r>
      <w:r w:rsidRPr="00D00570">
        <w:rPr>
          <w:rFonts w:hint="eastAsia"/>
        </w:rPr>
        <w:t>民间社会在人权领域开展活动的实例</w:t>
      </w:r>
    </w:p>
    <w:p w:rsidR="00124345" w:rsidRPr="00D00570" w:rsidRDefault="00124345" w:rsidP="00BE7783">
      <w:pPr>
        <w:pStyle w:val="H4GC"/>
        <w:rPr>
          <w:rFonts w:hint="eastAsia"/>
        </w:rPr>
      </w:pPr>
      <w:r w:rsidRPr="00D00570">
        <w:tab/>
        <w:t>(</w:t>
      </w:r>
      <w:r w:rsidRPr="00D00570">
        <w:rPr>
          <w:rFonts w:hint="eastAsia"/>
        </w:rPr>
        <w:t>一</w:t>
      </w:r>
      <w:r w:rsidRPr="00D00570">
        <w:t>)</w:t>
      </w:r>
      <w:r w:rsidRPr="00D00570">
        <w:tab/>
      </w:r>
      <w:r w:rsidRPr="00D00570">
        <w:rPr>
          <w:rFonts w:hint="eastAsia"/>
        </w:rPr>
        <w:t>伙伴关系和方案</w:t>
      </w:r>
    </w:p>
    <w:p w:rsidR="00124345" w:rsidRPr="00D00570" w:rsidRDefault="00124345" w:rsidP="005B5334">
      <w:pPr>
        <w:pStyle w:val="SingleTxtGC"/>
        <w:tabs>
          <w:tab w:val="clear" w:pos="1565"/>
          <w:tab w:val="clear" w:pos="1996"/>
          <w:tab w:val="left" w:pos="1680"/>
        </w:tabs>
        <w:rPr>
          <w:rFonts w:hint="eastAsia"/>
        </w:rPr>
      </w:pPr>
      <w:r w:rsidRPr="00D00570">
        <w:t>387.</w:t>
      </w:r>
      <w:r w:rsidRPr="00D00570">
        <w:tab/>
      </w:r>
      <w:r w:rsidRPr="00D00570">
        <w:rPr>
          <w:rFonts w:hint="eastAsia"/>
        </w:rPr>
        <w:t>如上所述，</w:t>
      </w:r>
      <w:r w:rsidR="00537FDA">
        <w:rPr>
          <w:rFonts w:hint="eastAsia"/>
        </w:rPr>
        <w:t>公民地位与性别平等委员</w:t>
      </w:r>
      <w:r w:rsidRPr="00D00570">
        <w:rPr>
          <w:rFonts w:hint="eastAsia"/>
        </w:rPr>
        <w:t>会下设咨询委员会，其中包含一个非政府组织部门，由</w:t>
      </w:r>
      <w:r w:rsidRPr="00D00570">
        <w:rPr>
          <w:rFonts w:hint="eastAsia"/>
        </w:rPr>
        <w:t>40</w:t>
      </w:r>
      <w:r w:rsidRPr="00D00570">
        <w:rPr>
          <w:rFonts w:hint="eastAsia"/>
        </w:rPr>
        <w:t>个国家非政府组织组成，致力于促进公民价值观、人权、妇女权利和性别平等，主要方式是打击多重歧视，尤其是基于宗教或信仰、残疾、年龄、性取向、社会出身、种族或性别的歧视。其中</w:t>
      </w:r>
      <w:r w:rsidRPr="00D00570">
        <w:rPr>
          <w:rFonts w:hint="eastAsia"/>
        </w:rPr>
        <w:t>25</w:t>
      </w:r>
      <w:r w:rsidRPr="00D00570">
        <w:rPr>
          <w:rFonts w:hint="eastAsia"/>
        </w:rPr>
        <w:t>个非政府组织来自性别平等领域，但该委员会经扩大后，还包括</w:t>
      </w:r>
      <w:r w:rsidRPr="00D00570">
        <w:rPr>
          <w:rFonts w:hint="eastAsia"/>
        </w:rPr>
        <w:t>15</w:t>
      </w:r>
      <w:r w:rsidRPr="00D00570">
        <w:rPr>
          <w:rFonts w:hint="eastAsia"/>
        </w:rPr>
        <w:t>个公民身份和人权领域的非政府组织。</w:t>
      </w:r>
    </w:p>
    <w:p w:rsidR="00124345" w:rsidRPr="00D00570" w:rsidRDefault="00124345" w:rsidP="005B5334">
      <w:pPr>
        <w:pStyle w:val="SingleTxtGC"/>
        <w:tabs>
          <w:tab w:val="clear" w:pos="1565"/>
          <w:tab w:val="clear" w:pos="1996"/>
          <w:tab w:val="left" w:pos="1680"/>
        </w:tabs>
        <w:rPr>
          <w:rFonts w:hint="eastAsia"/>
        </w:rPr>
      </w:pPr>
      <w:r w:rsidRPr="00D00570">
        <w:t>388.</w:t>
      </w:r>
      <w:r w:rsidRPr="00D00570">
        <w:tab/>
      </w:r>
      <w:r w:rsidRPr="00D00570">
        <w:rPr>
          <w:rFonts w:hint="eastAsia"/>
        </w:rPr>
        <w:t>除了在咨询委员会框架内开展的对话和工作以外，</w:t>
      </w:r>
      <w:r w:rsidR="00537FDA">
        <w:rPr>
          <w:rFonts w:hint="eastAsia"/>
        </w:rPr>
        <w:t>公民地位与性别平等委员</w:t>
      </w:r>
      <w:r w:rsidRPr="00D00570">
        <w:rPr>
          <w:rFonts w:hint="eastAsia"/>
        </w:rPr>
        <w:t>会还参加或合作开展民间社会活动，让民间社会和非政府组织参与其若干活动，其方式包括邀请它们加入制定和实施政策、行动计划和活动的工作组，就不同专题和政策进行磋商，建立伙伴关系，让它们参与并邀请它们参加研讨会、会议和其他活动。</w:t>
      </w:r>
    </w:p>
    <w:p w:rsidR="00124345" w:rsidRPr="00D00570" w:rsidRDefault="00124345" w:rsidP="005B5334">
      <w:pPr>
        <w:pStyle w:val="SingleTxtGC"/>
        <w:tabs>
          <w:tab w:val="clear" w:pos="1565"/>
          <w:tab w:val="clear" w:pos="1996"/>
          <w:tab w:val="left" w:pos="1680"/>
        </w:tabs>
        <w:rPr>
          <w:rFonts w:hint="eastAsia"/>
        </w:rPr>
      </w:pPr>
      <w:r w:rsidRPr="00D00570">
        <w:t>389.</w:t>
      </w:r>
      <w:r w:rsidRPr="00D00570">
        <w:tab/>
      </w:r>
      <w:r w:rsidRPr="00D00570">
        <w:rPr>
          <w:rFonts w:hint="eastAsia"/>
        </w:rPr>
        <w:t>为了确保促进和保护人权，葡萄牙政府已构思和实施《第三个国家平等、公民身份和性别计划》</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；《第三个国家禁止家庭暴力计划》</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；《第一个打击贩运人口国家计划》</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w:t>
      </w:r>
      <w:r w:rsidRPr="00D00570">
        <w:rPr>
          <w:rFonts w:hint="eastAsia"/>
          <w:szCs w:val="24"/>
        </w:rPr>
        <w:t>移徙者融入国家计划</w:t>
      </w:r>
      <w:r w:rsidRPr="00D00570">
        <w:rPr>
          <w:rFonts w:hint="eastAsia"/>
        </w:rPr>
        <w:t>》；以及《国家可持续发展战略》。所有这些计划都要求与非政府组织活动及其财政支助相协调。</w:t>
      </w:r>
    </w:p>
    <w:p w:rsidR="00124345" w:rsidRPr="00D00570" w:rsidRDefault="00124345" w:rsidP="005B5334">
      <w:pPr>
        <w:pStyle w:val="SingleTxtGC"/>
        <w:tabs>
          <w:tab w:val="clear" w:pos="1565"/>
          <w:tab w:val="clear" w:pos="1996"/>
          <w:tab w:val="left" w:pos="1680"/>
        </w:tabs>
        <w:rPr>
          <w:rFonts w:hint="eastAsia"/>
        </w:rPr>
      </w:pPr>
      <w:r w:rsidRPr="00D00570">
        <w:t>390.</w:t>
      </w:r>
      <w:r w:rsidRPr="00D00570">
        <w:tab/>
      </w:r>
      <w:r w:rsidRPr="00D00570">
        <w:rPr>
          <w:rFonts w:hint="eastAsia"/>
        </w:rPr>
        <w:t>在启动“世界人权教育方案”</w:t>
      </w:r>
      <w:r w:rsidR="00014490" w:rsidRPr="00D00570">
        <w:rPr>
          <w:rFonts w:hint="eastAsia"/>
        </w:rPr>
        <w:t>(</w:t>
      </w:r>
      <w:r w:rsidRPr="00D00570">
        <w:rPr>
          <w:rFonts w:hint="eastAsia"/>
        </w:rPr>
        <w:t>2005</w:t>
      </w:r>
      <w:r w:rsidRPr="00D00570">
        <w:rPr>
          <w:rFonts w:hint="eastAsia"/>
        </w:rPr>
        <w:t>年</w:t>
      </w:r>
      <w:r w:rsidR="00014490" w:rsidRPr="00D00570">
        <w:rPr>
          <w:rFonts w:hint="eastAsia"/>
        </w:rPr>
        <w:t>)</w:t>
      </w:r>
      <w:r w:rsidRPr="00D00570">
        <w:rPr>
          <w:rFonts w:hint="eastAsia"/>
        </w:rPr>
        <w:t>到现在的数年里，已采取以下措施。</w:t>
      </w:r>
    </w:p>
    <w:p w:rsidR="00124345" w:rsidRPr="00D00570" w:rsidRDefault="00124345" w:rsidP="005B5334">
      <w:pPr>
        <w:pStyle w:val="SingleTxtGC"/>
        <w:tabs>
          <w:tab w:val="clear" w:pos="1565"/>
          <w:tab w:val="clear" w:pos="1996"/>
          <w:tab w:val="left" w:pos="1680"/>
        </w:tabs>
        <w:rPr>
          <w:rFonts w:hint="eastAsia"/>
        </w:rPr>
      </w:pPr>
      <w:r w:rsidRPr="00D00570">
        <w:t>391.</w:t>
      </w:r>
      <w:r w:rsidRPr="00D00570">
        <w:tab/>
      </w:r>
      <w:r w:rsidRPr="00D00570">
        <w:rPr>
          <w:rFonts w:hint="eastAsia"/>
        </w:rPr>
        <w:t>2006</w:t>
      </w:r>
      <w:r w:rsidRPr="00D00570">
        <w:rPr>
          <w:rFonts w:hint="eastAsia"/>
        </w:rPr>
        <w:t>年启动的“新机会举措”是以下列原则为根本：中等教育是青年和成人获取资格方面必须实现的主要目标，其目的是向他们提供获得现代知识经济必不可少的能力的机会。从战略上来说，此项举措基于两方面的建议：</w:t>
      </w:r>
      <w:r w:rsidR="00014490" w:rsidRPr="00D00570">
        <w:rPr>
          <w:rFonts w:hint="eastAsia"/>
        </w:rPr>
        <w:t>(</w:t>
      </w:r>
      <w:r w:rsidRPr="00D00570">
        <w:rPr>
          <w:rFonts w:hint="eastAsia"/>
        </w:rPr>
        <w:t>a</w:t>
      </w:r>
      <w:r w:rsidR="00014490" w:rsidRPr="00D00570">
        <w:rPr>
          <w:rFonts w:hint="eastAsia"/>
        </w:rPr>
        <w:t>)</w:t>
      </w:r>
      <w:r w:rsidR="00220AB8">
        <w:rPr>
          <w:rFonts w:hint="eastAsia"/>
        </w:rPr>
        <w:t xml:space="preserve"> </w:t>
      </w:r>
      <w:r w:rsidRPr="00D00570">
        <w:rPr>
          <w:rFonts w:hint="eastAsia"/>
        </w:rPr>
        <w:t>使中等教育适合活跃的生活，向青年开放新的培训领域；</w:t>
      </w:r>
      <w:r w:rsidR="00014490" w:rsidRPr="00D00570">
        <w:rPr>
          <w:rFonts w:hint="eastAsia"/>
        </w:rPr>
        <w:t>(</w:t>
      </w:r>
      <w:r w:rsidRPr="00D00570">
        <w:rPr>
          <w:rFonts w:hint="eastAsia"/>
        </w:rPr>
        <w:t>b</w:t>
      </w:r>
      <w:r w:rsidR="00014490" w:rsidRPr="00D00570">
        <w:rPr>
          <w:rFonts w:hint="eastAsia"/>
        </w:rPr>
        <w:t>)</w:t>
      </w:r>
      <w:r w:rsidR="00220AB8">
        <w:rPr>
          <w:rFonts w:hint="eastAsia"/>
        </w:rPr>
        <w:t xml:space="preserve"> </w:t>
      </w:r>
      <w:r w:rsidRPr="00D00570">
        <w:rPr>
          <w:rFonts w:hint="eastAsia"/>
        </w:rPr>
        <w:t>提升资格水平低的人进入活跃生活的基础培训，向他们提供恢复和完成学习并取得进展的二次机会。成人也能够看到其能力可通过工作经历获取、在教育过程中得到认可和认证。关于</w:t>
      </w:r>
      <w:r w:rsidRPr="00D00570">
        <w:rPr>
          <w:rFonts w:hint="eastAsia"/>
        </w:rPr>
        <w:t>2008</w:t>
      </w:r>
      <w:r w:rsidRPr="00D00570">
        <w:rPr>
          <w:rFonts w:hint="eastAsia"/>
        </w:rPr>
        <w:t>年的数据显示，此项举措对于妇女教育和培训产生了积极的影响，因为妇女是主要的使用者。妇女占该项举措注册人员的</w:t>
      </w:r>
      <w:r w:rsidRPr="00D00570">
        <w:rPr>
          <w:rFonts w:hint="eastAsia"/>
        </w:rPr>
        <w:t>54%</w:t>
      </w:r>
      <w:r w:rsidRPr="00D00570">
        <w:rPr>
          <w:rFonts w:hint="eastAsia"/>
        </w:rPr>
        <w:t>，在成人教育和培训课程的受训人中占</w:t>
      </w:r>
      <w:r w:rsidRPr="00D00570">
        <w:rPr>
          <w:rFonts w:hint="eastAsia"/>
        </w:rPr>
        <w:t>65%</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392.</w:t>
      </w:r>
      <w:r w:rsidRPr="00D00570">
        <w:tab/>
      </w:r>
      <w:r w:rsidRPr="00D00570">
        <w:rPr>
          <w:rFonts w:hint="eastAsia"/>
        </w:rPr>
        <w:t>将“葡萄牙语作为非母语”纳入基础教育和中等教育的国家课程，向其母语并非葡萄牙语的学生保证，相关课程活动有助于他们掌握葡萄牙语</w:t>
      </w:r>
      <w:r w:rsidR="00014490" w:rsidRPr="00D00570">
        <w:rPr>
          <w:rFonts w:hint="eastAsia"/>
        </w:rPr>
        <w:t>(</w:t>
      </w:r>
      <w:r w:rsidRPr="00D00570">
        <w:rPr>
          <w:rFonts w:hint="eastAsia"/>
        </w:rPr>
        <w:t>立法：</w:t>
      </w:r>
      <w:smartTag w:uri="urn:schemas-microsoft-com:office:smarttags" w:element="chsdate">
        <w:smartTagPr>
          <w:attr w:name="Year" w:val="2011"/>
          <w:attr w:name="Month" w:val="8"/>
          <w:attr w:name="Day" w:val="10"/>
          <w:attr w:name="IsLunarDate" w:val="False"/>
          <w:attr w:name="IsROCDate" w:val="False"/>
        </w:smartTagPr>
        <w:r w:rsidRPr="00D00570">
          <w:rPr>
            <w:rFonts w:hint="eastAsia"/>
          </w:rPr>
          <w:t>8</w:t>
        </w:r>
        <w:r w:rsidRPr="00D00570">
          <w:rPr>
            <w:rFonts w:hint="eastAsia"/>
          </w:rPr>
          <w:t>月</w:t>
        </w:r>
        <w:r w:rsidRPr="00D00570">
          <w:rPr>
            <w:rFonts w:hint="eastAsia"/>
          </w:rPr>
          <w:t>10</w:t>
        </w:r>
        <w:r w:rsidRPr="00D00570">
          <w:rPr>
            <w:rFonts w:hint="eastAsia"/>
          </w:rPr>
          <w:t>日</w:t>
        </w:r>
      </w:smartTag>
      <w:r w:rsidRPr="00D00570">
        <w:rPr>
          <w:rFonts w:hint="eastAsia"/>
        </w:rPr>
        <w:t>第</w:t>
      </w:r>
      <w:r w:rsidRPr="00D00570">
        <w:rPr>
          <w:rFonts w:hint="eastAsia"/>
        </w:rPr>
        <w:t>30/2007</w:t>
      </w:r>
      <w:r w:rsidRPr="00D00570">
        <w:rPr>
          <w:rFonts w:hint="eastAsia"/>
        </w:rPr>
        <w:t>号规范性指令</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393.</w:t>
      </w:r>
      <w:r w:rsidRPr="00D00570">
        <w:tab/>
      </w:r>
      <w:r w:rsidRPr="00D00570">
        <w:rPr>
          <w:rFonts w:hint="eastAsia"/>
        </w:rPr>
        <w:t>“公民身份与安全”模块是为五年级的学生准备的，它是从教学上回应“学校安全小组”提案的一部分，旨在推动公民的安全文化以及公民参与的做法。</w:t>
      </w:r>
    </w:p>
    <w:p w:rsidR="00124345" w:rsidRPr="00D00570" w:rsidRDefault="00124345" w:rsidP="005B5334">
      <w:pPr>
        <w:pStyle w:val="SingleTxtGC"/>
        <w:tabs>
          <w:tab w:val="clear" w:pos="1565"/>
          <w:tab w:val="clear" w:pos="1996"/>
          <w:tab w:val="left" w:pos="1680"/>
        </w:tabs>
        <w:rPr>
          <w:rFonts w:hint="eastAsia"/>
        </w:rPr>
      </w:pPr>
      <w:r w:rsidRPr="00D00570">
        <w:t>394.</w:t>
      </w:r>
      <w:r w:rsidRPr="00D00570">
        <w:tab/>
      </w:r>
      <w:r w:rsidRPr="00D00570">
        <w:rPr>
          <w:rFonts w:hint="eastAsia"/>
        </w:rPr>
        <w:t>在“教育促进健康”方案</w:t>
      </w:r>
      <w:r w:rsidR="00014490" w:rsidRPr="00D00570">
        <w:rPr>
          <w:rFonts w:hint="eastAsia"/>
        </w:rPr>
        <w:t>(</w:t>
      </w:r>
      <w:r w:rsidRPr="00D00570">
        <w:rPr>
          <w:rFonts w:hint="eastAsia"/>
        </w:rPr>
        <w:t>第</w:t>
      </w:r>
      <w:r w:rsidRPr="00D00570">
        <w:rPr>
          <w:rFonts w:hint="eastAsia"/>
        </w:rPr>
        <w:t>25995/2005</w:t>
      </w:r>
      <w:r w:rsidRPr="00D00570">
        <w:rPr>
          <w:rFonts w:hint="eastAsia"/>
        </w:rPr>
        <w:t>号命令，</w:t>
      </w:r>
      <w:r w:rsidRPr="00D00570">
        <w:rPr>
          <w:rFonts w:hint="eastAsia"/>
        </w:rPr>
        <w:t>2</w:t>
      </w:r>
      <w:r w:rsidRPr="00D00570">
        <w:rPr>
          <w:rFonts w:hint="eastAsia"/>
        </w:rPr>
        <w:t>系列</w:t>
      </w:r>
      <w:r w:rsidR="00014490" w:rsidRPr="00D00570">
        <w:rPr>
          <w:rFonts w:hint="eastAsia"/>
        </w:rPr>
        <w:t>)</w:t>
      </w:r>
      <w:r w:rsidRPr="00D00570">
        <w:rPr>
          <w:rFonts w:hint="eastAsia"/>
        </w:rPr>
        <w:t>包括性教育层面，在该方案范围内，学校被分成小组，并划定了每个小组中教师协调促进健康的职能。还确定了干预的优先领域。核准了一种师资培训模式，发布了课程指导方针。教育部和卫生部之间签署了一项议定书，保证向学校直接提供支助。设立了经验共享论坛，发表了两份文件：“营养和体育运动”及“吸入精神作用药物”</w:t>
      </w:r>
      <w:r w:rsidR="00BE7783" w:rsidRPr="00D00570">
        <w:rPr>
          <w:rFonts w:hint="eastAsia"/>
        </w:rPr>
        <w:t>。</w:t>
      </w:r>
      <w:r w:rsidRPr="00D00570">
        <w:rPr>
          <w:rFonts w:hint="eastAsia"/>
        </w:rPr>
        <w:t>学校应邀成为其健康领域项目财政支助的候选人。</w:t>
      </w:r>
    </w:p>
    <w:p w:rsidR="00124345" w:rsidRPr="00D00570" w:rsidRDefault="00124345" w:rsidP="005B5334">
      <w:pPr>
        <w:pStyle w:val="SingleTxtGC"/>
        <w:tabs>
          <w:tab w:val="clear" w:pos="1565"/>
          <w:tab w:val="clear" w:pos="1996"/>
          <w:tab w:val="left" w:pos="1680"/>
        </w:tabs>
        <w:rPr>
          <w:rFonts w:hint="eastAsia"/>
        </w:rPr>
      </w:pPr>
      <w:r w:rsidRPr="00D00570">
        <w:t>395.</w:t>
      </w:r>
      <w:r w:rsidRPr="00D00570">
        <w:tab/>
      </w:r>
      <w:r w:rsidRPr="00D00570">
        <w:rPr>
          <w:rFonts w:hint="eastAsia"/>
        </w:rPr>
        <w:t>在现行中教育方面重点干预方案的范围内，社会文化调解人可由教育部或地方当局指定，在学校开展工作。教育部与融合及文化间对话高级委员会</w:t>
      </w:r>
      <w:r w:rsidR="00014490" w:rsidRPr="00D00570">
        <w:rPr>
          <w:rFonts w:hint="eastAsia"/>
        </w:rPr>
        <w:t>(</w:t>
      </w:r>
      <w:r w:rsidRPr="00D00570">
        <w:rPr>
          <w:rFonts w:hint="eastAsia"/>
        </w:rPr>
        <w:t>协作，为调解人的学校工作准备培训行动。</w:t>
      </w:r>
    </w:p>
    <w:p w:rsidR="00124345" w:rsidRPr="00D00570" w:rsidRDefault="00124345" w:rsidP="005B5334">
      <w:pPr>
        <w:pStyle w:val="SingleTxtGC"/>
        <w:tabs>
          <w:tab w:val="clear" w:pos="1565"/>
          <w:tab w:val="clear" w:pos="1996"/>
          <w:tab w:val="left" w:pos="1680"/>
        </w:tabs>
        <w:rPr>
          <w:rFonts w:hint="eastAsia"/>
        </w:rPr>
      </w:pPr>
      <w:r w:rsidRPr="00D00570">
        <w:t>396.</w:t>
      </w:r>
      <w:r w:rsidRPr="00D00570">
        <w:tab/>
      </w:r>
      <w:r w:rsidRPr="00D00570">
        <w:rPr>
          <w:rFonts w:hint="eastAsia"/>
        </w:rPr>
        <w:t>发布了一项关于将上述第二代方案的范围扩大到更多学校以便制止辍学率、提高学习质量和促进学校与就业之间平稳过渡的新法律</w:t>
      </w:r>
      <w:r w:rsidR="00014490" w:rsidRPr="00D00570">
        <w:rPr>
          <w:rFonts w:hint="eastAsia"/>
        </w:rPr>
        <w:t>(</w:t>
      </w:r>
      <w:r w:rsidRPr="00D00570">
        <w:rPr>
          <w:rFonts w:hint="eastAsia"/>
        </w:rPr>
        <w:t>立法：</w:t>
      </w:r>
      <w:smartTag w:uri="urn:schemas-microsoft-com:office:smarttags" w:element="chsdate">
        <w:smartTagPr>
          <w:attr w:name="Year" w:val="2011"/>
          <w:attr w:name="Month" w:val="10"/>
          <w:attr w:name="Day" w:val="23"/>
          <w:attr w:name="IsLunarDate" w:val="False"/>
          <w:attr w:name="IsROCDate" w:val="False"/>
        </w:smartTagPr>
        <w:r w:rsidRPr="00D00570">
          <w:rPr>
            <w:rFonts w:hint="eastAsia"/>
          </w:rPr>
          <w:t>10</w:t>
        </w:r>
        <w:r w:rsidRPr="00D00570">
          <w:rPr>
            <w:rFonts w:hint="eastAsia"/>
          </w:rPr>
          <w:t>月</w:t>
        </w:r>
        <w:r w:rsidRPr="00D00570">
          <w:rPr>
            <w:rFonts w:hint="eastAsia"/>
          </w:rPr>
          <w:t>23</w:t>
        </w:r>
        <w:r w:rsidRPr="00D00570">
          <w:rPr>
            <w:rFonts w:hint="eastAsia"/>
          </w:rPr>
          <w:t>日</w:t>
        </w:r>
      </w:smartTag>
      <w:r w:rsidRPr="00D00570">
        <w:rPr>
          <w:rFonts w:hint="eastAsia"/>
        </w:rPr>
        <w:t>第</w:t>
      </w:r>
      <w:r w:rsidRPr="00D00570">
        <w:rPr>
          <w:rFonts w:hint="eastAsia"/>
        </w:rPr>
        <w:t>55/2008</w:t>
      </w:r>
      <w:r w:rsidRPr="00D00570">
        <w:rPr>
          <w:rFonts w:hint="eastAsia"/>
        </w:rPr>
        <w:t>号规范性指令</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397.</w:t>
      </w:r>
      <w:r w:rsidRPr="00D00570">
        <w:tab/>
      </w:r>
      <w:r w:rsidRPr="00D00570">
        <w:rPr>
          <w:rFonts w:hint="eastAsia"/>
        </w:rPr>
        <w:t>欧洲委员会文件《民主治理》被翻译成葡文，并由国家教育委员会出版。</w:t>
      </w:r>
    </w:p>
    <w:p w:rsidR="00124345" w:rsidRPr="00D00570" w:rsidRDefault="00124345" w:rsidP="005B5334">
      <w:pPr>
        <w:pStyle w:val="SingleTxtGC"/>
        <w:tabs>
          <w:tab w:val="clear" w:pos="1565"/>
          <w:tab w:val="clear" w:pos="1996"/>
          <w:tab w:val="left" w:pos="1680"/>
        </w:tabs>
        <w:rPr>
          <w:rFonts w:hint="eastAsia"/>
        </w:rPr>
      </w:pPr>
      <w:r w:rsidRPr="00D00570">
        <w:t>398.</w:t>
      </w:r>
      <w:r w:rsidRPr="00D00570">
        <w:tab/>
      </w:r>
      <w:r w:rsidRPr="00D00570">
        <w:rPr>
          <w:rFonts w:hint="eastAsia"/>
        </w:rPr>
        <w:t>教育部有时与其他公共服务机构协作，发布教学指导方针，为公民教育提供支助。这些指导方针促进环境教育、消费者教育以及可持续发展、创业精神、全球发展和人权领域</w:t>
      </w:r>
      <w:r w:rsidR="00014490" w:rsidRPr="00D00570">
        <w:rPr>
          <w:rFonts w:hint="eastAsia"/>
        </w:rPr>
        <w:t>(</w:t>
      </w:r>
      <w:r w:rsidRPr="00D00570">
        <w:rPr>
          <w:rFonts w:hint="eastAsia"/>
        </w:rPr>
        <w:t>最后一项与大赦国际合作</w:t>
      </w:r>
      <w:r w:rsidR="00014490" w:rsidRPr="00D00570">
        <w:rPr>
          <w:rFonts w:hint="eastAsia"/>
        </w:rPr>
        <w:t>)</w:t>
      </w:r>
      <w:r w:rsidRPr="00D00570">
        <w:rPr>
          <w:rFonts w:hint="eastAsia"/>
        </w:rPr>
        <w:t>方面的教学方法。</w:t>
      </w:r>
    </w:p>
    <w:p w:rsidR="00124345" w:rsidRPr="00D00570" w:rsidRDefault="00124345" w:rsidP="005B5334">
      <w:pPr>
        <w:pStyle w:val="SingleTxtGC"/>
        <w:tabs>
          <w:tab w:val="clear" w:pos="1565"/>
          <w:tab w:val="clear" w:pos="1996"/>
          <w:tab w:val="left" w:pos="1680"/>
        </w:tabs>
        <w:rPr>
          <w:rFonts w:hint="eastAsia"/>
        </w:rPr>
      </w:pPr>
      <w:r w:rsidRPr="00D00570">
        <w:t>399.</w:t>
      </w:r>
      <w:r w:rsidRPr="00D00570">
        <w:tab/>
      </w:r>
      <w:r w:rsidRPr="00D00570">
        <w:rPr>
          <w:rFonts w:hint="eastAsia"/>
        </w:rPr>
        <w:t>为了获得葡萄牙国籍，对葡萄牙语的掌握情况由教育部进行评估，即通过适用于申请者的测试来进行，国家可向其提供充分的课程。</w:t>
      </w:r>
    </w:p>
    <w:p w:rsidR="00124345" w:rsidRPr="00D00570" w:rsidRDefault="00124345" w:rsidP="005B5334">
      <w:pPr>
        <w:pStyle w:val="SingleTxtGC"/>
        <w:tabs>
          <w:tab w:val="clear" w:pos="1565"/>
          <w:tab w:val="clear" w:pos="1996"/>
          <w:tab w:val="left" w:pos="1680"/>
        </w:tabs>
        <w:rPr>
          <w:rFonts w:hint="eastAsia"/>
        </w:rPr>
      </w:pPr>
      <w:r w:rsidRPr="00D00570">
        <w:t>400.</w:t>
      </w:r>
      <w:r w:rsidRPr="00D00570">
        <w:tab/>
      </w:r>
      <w:r w:rsidRPr="00D00570">
        <w:rPr>
          <w:rFonts w:hint="eastAsia"/>
        </w:rPr>
        <w:t>“人人都不同、人人都平等”运动由欧洲理事会、欧盟委员会和欧洲青年论坛联合赞助，一直开展到</w:t>
      </w:r>
      <w:r w:rsidRPr="00D00570">
        <w:rPr>
          <w:rFonts w:hint="eastAsia"/>
        </w:rPr>
        <w:t>2007</w:t>
      </w:r>
      <w:r w:rsidRPr="00D00570">
        <w:rPr>
          <w:rFonts w:hint="eastAsia"/>
        </w:rPr>
        <w:t>年</w:t>
      </w:r>
      <w:r w:rsidRPr="00D00570">
        <w:rPr>
          <w:rFonts w:hint="eastAsia"/>
        </w:rPr>
        <w:t>9</w:t>
      </w:r>
      <w:r w:rsidRPr="00D00570">
        <w:rPr>
          <w:rFonts w:hint="eastAsia"/>
        </w:rPr>
        <w:t>月底。葡萄牙教育部在全国委员会中占有名额，与其他实体一起，共同实施了若干举措，如同在学校体育活动中向青年讲述此项运动的内容。</w:t>
      </w:r>
    </w:p>
    <w:p w:rsidR="00124345" w:rsidRPr="00D00570" w:rsidRDefault="00124345" w:rsidP="005B5334">
      <w:pPr>
        <w:pStyle w:val="SingleTxtGC"/>
        <w:tabs>
          <w:tab w:val="clear" w:pos="1565"/>
          <w:tab w:val="clear" w:pos="1996"/>
          <w:tab w:val="left" w:pos="1680"/>
        </w:tabs>
        <w:rPr>
          <w:rFonts w:hint="eastAsia"/>
        </w:rPr>
      </w:pPr>
      <w:r w:rsidRPr="00D00570">
        <w:t>401.</w:t>
      </w:r>
      <w:r w:rsidRPr="00D00570">
        <w:tab/>
      </w:r>
      <w:r w:rsidRPr="00D00570">
        <w:rPr>
          <w:rFonts w:hint="eastAsia"/>
        </w:rPr>
        <w:t>争做“安全学校”是教育部及司法与和平全国委员会共同筹备的，旨在提高青年人对非暴力文化的认识。</w:t>
      </w:r>
    </w:p>
    <w:p w:rsidR="00124345" w:rsidRPr="00D00570" w:rsidRDefault="00124345" w:rsidP="005B5334">
      <w:pPr>
        <w:pStyle w:val="SingleTxtGC"/>
        <w:tabs>
          <w:tab w:val="clear" w:pos="1565"/>
          <w:tab w:val="clear" w:pos="1996"/>
          <w:tab w:val="left" w:pos="1680"/>
        </w:tabs>
        <w:rPr>
          <w:rFonts w:hint="eastAsia"/>
        </w:rPr>
      </w:pPr>
      <w:r w:rsidRPr="00D00570">
        <w:t>402.</w:t>
      </w:r>
      <w:r w:rsidRPr="00D00570">
        <w:tab/>
      </w:r>
      <w:r w:rsidRPr="00D00570">
        <w:rPr>
          <w:rFonts w:hint="eastAsia"/>
        </w:rPr>
        <w:t>在“欧洲的春天”倡议的范围内，为了推广公民理念，学校应邀组织开展年度活动，重点放在就欧洲专题进行辩论、互动和反思上。此项倡议是欧洲青年公民表达其观点及针对欧洲问题发表意见的机会。</w:t>
      </w:r>
      <w:r w:rsidRPr="00D00570">
        <w:rPr>
          <w:rFonts w:hint="eastAsia"/>
        </w:rPr>
        <w:t>2008</w:t>
      </w:r>
      <w:r w:rsidRPr="00D00570">
        <w:rPr>
          <w:rFonts w:hint="eastAsia"/>
        </w:rPr>
        <w:t>年度的主题是“通过对话架起文化的桥梁”。</w:t>
      </w:r>
    </w:p>
    <w:p w:rsidR="00124345" w:rsidRPr="00D00570" w:rsidRDefault="00124345" w:rsidP="00BE7783">
      <w:pPr>
        <w:pStyle w:val="H4GC"/>
        <w:rPr>
          <w:rFonts w:hint="eastAsia"/>
        </w:rPr>
      </w:pPr>
      <w:r w:rsidRPr="00D00570">
        <w:tab/>
        <w:t>(</w:t>
      </w:r>
      <w:r w:rsidRPr="00D00570">
        <w:rPr>
          <w:rFonts w:hint="eastAsia"/>
        </w:rPr>
        <w:t>二</w:t>
      </w:r>
      <w:r w:rsidRPr="00D00570">
        <w:t>)</w:t>
      </w:r>
      <w:r w:rsidRPr="00D00570">
        <w:tab/>
      </w:r>
      <w:r w:rsidRPr="00D00570">
        <w:rPr>
          <w:rFonts w:hint="eastAsia"/>
        </w:rPr>
        <w:t>与团结经济组织或第三部门合作</w:t>
      </w:r>
    </w:p>
    <w:p w:rsidR="00124345" w:rsidRPr="00D00570" w:rsidRDefault="00124345" w:rsidP="005B5334">
      <w:pPr>
        <w:pStyle w:val="SingleTxtGC"/>
        <w:tabs>
          <w:tab w:val="clear" w:pos="1565"/>
          <w:tab w:val="clear" w:pos="1996"/>
          <w:tab w:val="left" w:pos="1680"/>
        </w:tabs>
        <w:rPr>
          <w:rFonts w:hint="eastAsia"/>
        </w:rPr>
      </w:pPr>
      <w:r w:rsidRPr="00D00570">
        <w:t>403.</w:t>
      </w:r>
      <w:r w:rsidRPr="00D00570">
        <w:tab/>
      </w:r>
      <w:r w:rsidRPr="00D00570">
        <w:rPr>
          <w:rFonts w:hint="eastAsia"/>
        </w:rPr>
        <w:t>社会保障与团结经济组织或第三部门</w:t>
      </w:r>
      <w:r w:rsidR="00014490" w:rsidRPr="00D00570">
        <w:rPr>
          <w:rFonts w:hint="eastAsia"/>
        </w:rPr>
        <w:t>(</w:t>
      </w:r>
      <w:r w:rsidRPr="00D00570">
        <w:rPr>
          <w:rFonts w:hint="eastAsia"/>
        </w:rPr>
        <w:t>安全保障问题独立小组、非政府组织、互助协会</w:t>
      </w:r>
      <w:r w:rsidR="00014490" w:rsidRPr="00D00570">
        <w:rPr>
          <w:rFonts w:hint="eastAsia"/>
        </w:rPr>
        <w:t>)</w:t>
      </w:r>
      <w:r w:rsidRPr="00D00570">
        <w:rPr>
          <w:rFonts w:hint="eastAsia"/>
        </w:rPr>
        <w:t>合作的主要优先领域之一是，承担向个人及其家庭提供邻近社区服务的相关职责。国家与第三部门组织之间的关系以下列事实为特征：国家承认其在达到社会目的时起着补充的作用。</w:t>
      </w:r>
    </w:p>
    <w:p w:rsidR="00124345" w:rsidRPr="00D00570" w:rsidRDefault="00124345" w:rsidP="005B5334">
      <w:pPr>
        <w:pStyle w:val="SingleTxtGC"/>
        <w:tabs>
          <w:tab w:val="clear" w:pos="1565"/>
          <w:tab w:val="clear" w:pos="1996"/>
          <w:tab w:val="left" w:pos="1680"/>
        </w:tabs>
      </w:pPr>
      <w:r w:rsidRPr="00D00570">
        <w:t>404.</w:t>
      </w:r>
      <w:r w:rsidRPr="00D00570">
        <w:tab/>
      </w:r>
      <w:r w:rsidRPr="00D00570">
        <w:rPr>
          <w:rFonts w:hint="eastAsia"/>
        </w:rPr>
        <w:t>在葡萄牙，团结经济组织向公民提供社会服务，在签署合作契约</w:t>
      </w:r>
      <w:r w:rsidRPr="00D00570">
        <w:rPr>
          <w:rFonts w:hint="eastAsia"/>
        </w:rPr>
        <w:t>/</w:t>
      </w:r>
      <w:r w:rsidRPr="00D00570">
        <w:rPr>
          <w:rFonts w:hint="eastAsia"/>
        </w:rPr>
        <w:t>协定之前由国家提供财政支助。因此，国家年逾</w:t>
      </w:r>
      <w:r w:rsidRPr="00D00570">
        <w:rPr>
          <w:rFonts w:hint="eastAsia"/>
        </w:rPr>
        <w:t>10</w:t>
      </w:r>
      <w:r w:rsidRPr="00D00570">
        <w:rPr>
          <w:rFonts w:hint="eastAsia"/>
        </w:rPr>
        <w:t>亿欧元的投资用于资助</w:t>
      </w:r>
      <w:r w:rsidR="005B3443" w:rsidRPr="00D00570">
        <w:rPr>
          <w:rFonts w:hint="eastAsia"/>
        </w:rPr>
        <w:t>17</w:t>
      </w:r>
      <w:r w:rsidR="005B3443">
        <w:rPr>
          <w:rFonts w:hint="eastAsia"/>
        </w:rPr>
        <w:t>,</w:t>
      </w:r>
      <w:r w:rsidR="005B3443" w:rsidRPr="00D00570">
        <w:rPr>
          <w:rFonts w:hint="eastAsia"/>
        </w:rPr>
        <w:t>295</w:t>
      </w:r>
      <w:r w:rsidRPr="00D00570">
        <w:rPr>
          <w:rFonts w:hint="eastAsia"/>
        </w:rPr>
        <w:t>个合作协定，从而为大约</w:t>
      </w:r>
      <w:r w:rsidRPr="00D00570">
        <w:rPr>
          <w:rFonts w:hint="eastAsia"/>
        </w:rPr>
        <w:t>5</w:t>
      </w:r>
      <w:r w:rsidR="005B3443" w:rsidRPr="00D00570">
        <w:rPr>
          <w:rFonts w:hint="eastAsia"/>
        </w:rPr>
        <w:t>08</w:t>
      </w:r>
      <w:r w:rsidR="005B3443">
        <w:rPr>
          <w:rFonts w:hint="eastAsia"/>
        </w:rPr>
        <w:t>,</w:t>
      </w:r>
      <w:r w:rsidR="005B3443" w:rsidRPr="00D00570">
        <w:rPr>
          <w:rFonts w:hint="eastAsia"/>
        </w:rPr>
        <w:t>000</w:t>
      </w:r>
      <w:r w:rsidRPr="00D00570">
        <w:rPr>
          <w:rFonts w:hint="eastAsia"/>
        </w:rPr>
        <w:t>个使用者提供解决方案。</w:t>
      </w:r>
    </w:p>
    <w:p w:rsidR="00124345" w:rsidRPr="00D00570" w:rsidRDefault="00124345" w:rsidP="005B5334">
      <w:pPr>
        <w:pStyle w:val="SingleTxtGC"/>
        <w:tabs>
          <w:tab w:val="clear" w:pos="1565"/>
          <w:tab w:val="clear" w:pos="1996"/>
          <w:tab w:val="left" w:pos="1680"/>
        </w:tabs>
        <w:rPr>
          <w:rFonts w:hint="eastAsia"/>
        </w:rPr>
      </w:pPr>
      <w:r w:rsidRPr="00D00570">
        <w:t>405.</w:t>
      </w:r>
      <w:r w:rsidRPr="00D00570">
        <w:tab/>
      </w:r>
      <w:r w:rsidRPr="00D00570">
        <w:rPr>
          <w:rFonts w:hint="eastAsia"/>
        </w:rPr>
        <w:t>这笔金额仅包括这些解决方案每日运行的费用。在重新确定空间性质和创建新的解决方案中，在新的筹资方案</w:t>
      </w:r>
      <w:r w:rsidR="00014490" w:rsidRPr="00D00570">
        <w:rPr>
          <w:rFonts w:hint="eastAsia"/>
        </w:rPr>
        <w:t>(</w:t>
      </w:r>
      <w:r w:rsidRPr="00D00570">
        <w:rPr>
          <w:rFonts w:hint="eastAsia"/>
        </w:rPr>
        <w:t>如扩大社会设施网络方案</w:t>
      </w:r>
      <w:r w:rsidR="00014490" w:rsidRPr="00D00570">
        <w:rPr>
          <w:rFonts w:hint="eastAsia"/>
        </w:rPr>
        <w:t>)</w:t>
      </w:r>
      <w:r w:rsidRPr="00D00570">
        <w:rPr>
          <w:rFonts w:hint="eastAsia"/>
        </w:rPr>
        <w:t>内，做出了额外的投资。此项方案寻求为现有新地点、优质解决方案和公平领土分配方面的邻近社区服务的扩大、发展和巩固提供支助。</w:t>
      </w:r>
    </w:p>
    <w:p w:rsidR="00124345" w:rsidRPr="00D00570" w:rsidRDefault="00124345" w:rsidP="00BE7783">
      <w:pPr>
        <w:pStyle w:val="H4GC"/>
        <w:rPr>
          <w:rFonts w:hint="eastAsia"/>
        </w:rPr>
      </w:pPr>
      <w:r w:rsidRPr="00D00570">
        <w:tab/>
        <w:t>(</w:t>
      </w:r>
      <w:r w:rsidRPr="00D00570">
        <w:rPr>
          <w:rFonts w:hint="eastAsia"/>
        </w:rPr>
        <w:t>三</w:t>
      </w:r>
      <w:r w:rsidRPr="00D00570">
        <w:t>)</w:t>
      </w:r>
      <w:r w:rsidRPr="00D00570">
        <w:tab/>
      </w:r>
      <w:r w:rsidRPr="00D00570">
        <w:rPr>
          <w:rFonts w:hint="eastAsia"/>
        </w:rPr>
        <w:t>葡萄牙受害者援助协会</w:t>
      </w:r>
    </w:p>
    <w:p w:rsidR="00124345" w:rsidRPr="00D00570" w:rsidRDefault="00124345" w:rsidP="005B5334">
      <w:pPr>
        <w:pStyle w:val="SingleTxtGC"/>
        <w:tabs>
          <w:tab w:val="clear" w:pos="1565"/>
          <w:tab w:val="clear" w:pos="1996"/>
          <w:tab w:val="left" w:pos="1680"/>
        </w:tabs>
        <w:rPr>
          <w:rFonts w:hint="eastAsia"/>
        </w:rPr>
      </w:pPr>
      <w:r w:rsidRPr="00D00570">
        <w:t>406.</w:t>
      </w:r>
      <w:r w:rsidRPr="00D00570">
        <w:tab/>
      </w:r>
      <w:r w:rsidRPr="00D00570">
        <w:rPr>
          <w:rFonts w:hint="eastAsia"/>
        </w:rPr>
        <w:t>葡萄牙受害者援助协会是社会团结私营机构，属公益性法人实体，其法定目的是促进和推动曾经是刑事罪受害人的公民提供资讯、保护和支助。</w:t>
      </w:r>
    </w:p>
    <w:p w:rsidR="00124345" w:rsidRPr="00D00570" w:rsidRDefault="00124345" w:rsidP="005B5334">
      <w:pPr>
        <w:pStyle w:val="SingleTxtGC"/>
        <w:tabs>
          <w:tab w:val="clear" w:pos="1565"/>
          <w:tab w:val="clear" w:pos="1996"/>
          <w:tab w:val="left" w:pos="1680"/>
        </w:tabs>
        <w:rPr>
          <w:rFonts w:hint="eastAsia"/>
        </w:rPr>
      </w:pPr>
      <w:r w:rsidRPr="00D00570">
        <w:t>407.</w:t>
      </w:r>
      <w:r w:rsidRPr="00D00570">
        <w:tab/>
      </w:r>
      <w:r w:rsidRPr="00D00570">
        <w:rPr>
          <w:rFonts w:hint="eastAsia"/>
        </w:rPr>
        <w:t>葡萄牙受害者援助协会是非营利组织，以个性化、资格化和人性化的方式，通过提供自由、保密的服务，相互罪行受害者提供支助。该协会于</w:t>
      </w:r>
      <w:smartTag w:uri="urn:schemas-microsoft-com:office:smarttags" w:element="chsdate">
        <w:smartTagPr>
          <w:attr w:name="Year" w:val="1990"/>
          <w:attr w:name="Month" w:val="6"/>
          <w:attr w:name="Day" w:val="25"/>
          <w:attr w:name="IsLunarDate" w:val="False"/>
          <w:attr w:name="IsROCDate" w:val="False"/>
        </w:smartTagPr>
        <w:r w:rsidRPr="00D00570">
          <w:rPr>
            <w:rFonts w:hint="eastAsia"/>
          </w:rPr>
          <w:t>1990</w:t>
        </w:r>
        <w:r w:rsidRPr="00D00570">
          <w:rPr>
            <w:rFonts w:hint="eastAsia"/>
          </w:rPr>
          <w:t>年</w:t>
        </w:r>
        <w:r w:rsidRPr="00D00570">
          <w:rPr>
            <w:rFonts w:hint="eastAsia"/>
          </w:rPr>
          <w:t>6</w:t>
        </w:r>
        <w:r w:rsidRPr="00D00570">
          <w:rPr>
            <w:rFonts w:hint="eastAsia"/>
          </w:rPr>
          <w:t>月</w:t>
        </w:r>
        <w:r w:rsidRPr="00D00570">
          <w:rPr>
            <w:rFonts w:hint="eastAsia"/>
          </w:rPr>
          <w:t>25</w:t>
        </w:r>
        <w:r w:rsidRPr="00D00570">
          <w:rPr>
            <w:rFonts w:hint="eastAsia"/>
          </w:rPr>
          <w:t>日</w:t>
        </w:r>
      </w:smartTag>
      <w:r w:rsidRPr="00D00570">
        <w:rPr>
          <w:rFonts w:hint="eastAsia"/>
        </w:rPr>
        <w:t>成立，在全国范围内开展业务，其总部位于里斯本。为了完成其使命，葡萄牙受害者援助协会的目标如下：</w:t>
      </w:r>
    </w:p>
    <w:p w:rsidR="00124345" w:rsidRPr="00D00570" w:rsidRDefault="00124345" w:rsidP="00BE7783">
      <w:pPr>
        <w:pStyle w:val="SingleTxtGC"/>
        <w:rPr>
          <w:rFonts w:hint="eastAsia"/>
        </w:rPr>
      </w:pPr>
      <w:r w:rsidRPr="00D00570">
        <w:tab/>
        <w:t>(a)</w:t>
      </w:r>
      <w:r w:rsidRPr="00D00570">
        <w:tab/>
      </w:r>
      <w:r w:rsidRPr="00D00570">
        <w:rPr>
          <w:rFonts w:hint="eastAsia"/>
        </w:rPr>
        <w:t>促进对一般刑事罪受害人的保护和支助，尤其是对经济资源不多的受害人提供保护和支助，主要方式是信息传播、个别辅导和指导以及道德、社会、司法、心理和经济支助；</w:t>
      </w:r>
    </w:p>
    <w:p w:rsidR="00124345" w:rsidRPr="00D00570" w:rsidRDefault="00124345" w:rsidP="00BE7783">
      <w:pPr>
        <w:pStyle w:val="SingleTxtGC"/>
        <w:rPr>
          <w:rFonts w:hint="eastAsia"/>
        </w:rPr>
      </w:pPr>
      <w:r w:rsidRPr="00D00570">
        <w:tab/>
        <w:t>(b)</w:t>
      </w:r>
      <w:r w:rsidRPr="00D00570">
        <w:tab/>
      </w:r>
      <w:r w:rsidRPr="00D00570">
        <w:rPr>
          <w:rFonts w:hint="eastAsia"/>
        </w:rPr>
        <w:t>与主管司法行政管理领域的实体、警察部队、社会保障局、保健中心以及地方市政当局、自治区及其他处理刑事罪和各自家庭事务的私营或公共实体合作；</w:t>
      </w:r>
    </w:p>
    <w:p w:rsidR="00124345" w:rsidRPr="00D00570" w:rsidRDefault="00124345" w:rsidP="00BE7783">
      <w:pPr>
        <w:pStyle w:val="SingleTxtGC"/>
        <w:rPr>
          <w:rFonts w:hint="eastAsia"/>
        </w:rPr>
      </w:pPr>
      <w:r w:rsidRPr="00D00570">
        <w:tab/>
        <w:t>(c)</w:t>
      </w:r>
      <w:r w:rsidRPr="00D00570">
        <w:tab/>
      </w:r>
      <w:r w:rsidRPr="00D00570">
        <w:rPr>
          <w:rFonts w:hint="eastAsia"/>
        </w:rPr>
        <w:t>推动和促进社会团结，即通过创建自愿合作者和社会赞助者网络，以及受害者与罪犯调解及其他恢复性司法实践来实现；</w:t>
      </w:r>
    </w:p>
    <w:p w:rsidR="00124345" w:rsidRPr="00D00570" w:rsidRDefault="00124345" w:rsidP="00BE7783">
      <w:pPr>
        <w:pStyle w:val="SingleTxtGC"/>
        <w:rPr>
          <w:rFonts w:hint="eastAsia"/>
        </w:rPr>
      </w:pPr>
      <w:r w:rsidRPr="00D00570">
        <w:tab/>
        <w:t>(d)</w:t>
      </w:r>
      <w:r w:rsidRPr="00D00570">
        <w:tab/>
      </w:r>
      <w:r w:rsidRPr="00D00570">
        <w:rPr>
          <w:rFonts w:hint="eastAsia"/>
        </w:rPr>
        <w:t>推动和赞助关于受害者问题的调查和研究，旨在以更充分的方式实现他们的利益；</w:t>
      </w:r>
    </w:p>
    <w:p w:rsidR="00124345" w:rsidRPr="00D00570" w:rsidRDefault="00124345" w:rsidP="00BE7783">
      <w:pPr>
        <w:pStyle w:val="SingleTxtGC"/>
        <w:rPr>
          <w:rFonts w:hint="eastAsia"/>
        </w:rPr>
      </w:pPr>
      <w:r w:rsidRPr="00D00570">
        <w:tab/>
        <w:t>(e)</w:t>
      </w:r>
      <w:r w:rsidRPr="00D00570">
        <w:tab/>
      </w:r>
      <w:r w:rsidRPr="00D00570">
        <w:rPr>
          <w:rFonts w:hint="eastAsia"/>
        </w:rPr>
        <w:t>促进和参与意图在公共舆论中获取信息和提高认识的方案、项目和行动；</w:t>
      </w:r>
    </w:p>
    <w:p w:rsidR="00124345" w:rsidRPr="00D00570" w:rsidRDefault="00124345" w:rsidP="00BE7783">
      <w:pPr>
        <w:pStyle w:val="SingleTxtGC"/>
        <w:rPr>
          <w:rFonts w:hint="eastAsia"/>
        </w:rPr>
      </w:pPr>
      <w:r w:rsidRPr="00D00570">
        <w:tab/>
        <w:t>(f)</w:t>
      </w:r>
      <w:r w:rsidRPr="00D00570">
        <w:tab/>
      </w:r>
      <w:r w:rsidRPr="00D00570">
        <w:rPr>
          <w:rFonts w:hint="eastAsia"/>
        </w:rPr>
        <w:t>推动立法、监管和行政管理措施的通过，这些措施反过来将有助于为刑事罪受害者提供辩护、保护和支助，同时考虑预防受害的风险和缓解相关后果；</w:t>
      </w:r>
    </w:p>
    <w:p w:rsidR="00124345" w:rsidRPr="00D00570" w:rsidRDefault="00124345" w:rsidP="00BE7783">
      <w:pPr>
        <w:pStyle w:val="SingleTxtGC"/>
        <w:rPr>
          <w:rFonts w:hint="eastAsia"/>
        </w:rPr>
      </w:pPr>
      <w:r w:rsidRPr="00D00570">
        <w:tab/>
        <w:t>(g)</w:t>
      </w:r>
      <w:r w:rsidRPr="00D00570">
        <w:tab/>
      </w:r>
      <w:r w:rsidRPr="00D00570">
        <w:rPr>
          <w:rFonts w:hint="eastAsia"/>
        </w:rPr>
        <w:t>与国际组织建立联系，并与其他国家具有类似目标的实体合作。</w:t>
      </w:r>
    </w:p>
    <w:p w:rsidR="00124345" w:rsidRPr="00D00570" w:rsidRDefault="00124345" w:rsidP="005B5334">
      <w:pPr>
        <w:pStyle w:val="SingleTxtGC"/>
        <w:tabs>
          <w:tab w:val="clear" w:pos="1565"/>
          <w:tab w:val="clear" w:pos="1996"/>
          <w:tab w:val="left" w:pos="1680"/>
        </w:tabs>
        <w:rPr>
          <w:rFonts w:hint="eastAsia"/>
        </w:rPr>
      </w:pPr>
      <w:r w:rsidRPr="00D00570">
        <w:t>408.</w:t>
      </w:r>
      <w:r w:rsidRPr="00D00570">
        <w:tab/>
      </w:r>
      <w:r w:rsidRPr="00D00570">
        <w:rPr>
          <w:rFonts w:hint="eastAsia"/>
        </w:rPr>
        <w:t>共和国政府直接提供的资金超过了</w:t>
      </w:r>
      <w:r w:rsidRPr="00D00570">
        <w:rPr>
          <w:rFonts w:hint="eastAsia"/>
        </w:rPr>
        <w:t>50%</w:t>
      </w:r>
      <w:r w:rsidRPr="00D00570">
        <w:rPr>
          <w:rFonts w:hint="eastAsia"/>
        </w:rPr>
        <w:t>，因而构成社会赞助和捐助中非常重要的部分，葡萄牙受害者援助协会一直向欧洲项目提供资金。战略计划是任何组织规划和发展必不可少的文件。葡萄牙受害者援助协会的战略计划</w:t>
      </w:r>
      <w:r w:rsidR="00014490" w:rsidRPr="00D00570">
        <w:rPr>
          <w:rFonts w:hint="eastAsia"/>
        </w:rPr>
        <w:t>(</w:t>
      </w:r>
      <w:r w:rsidRPr="00D00570">
        <w:rPr>
          <w:rFonts w:hint="eastAsia"/>
        </w:rPr>
        <w:t>2008-2010</w:t>
      </w:r>
      <w:r w:rsidRPr="00D00570">
        <w:rPr>
          <w:rFonts w:hint="eastAsia"/>
        </w:rPr>
        <w:t>年战略</w:t>
      </w:r>
      <w:r w:rsidR="00014490" w:rsidRPr="00D00570">
        <w:rPr>
          <w:rFonts w:hint="eastAsia"/>
        </w:rPr>
        <w:t>)</w:t>
      </w:r>
      <w:r w:rsidRPr="00D00570">
        <w:rPr>
          <w:rFonts w:hint="eastAsia"/>
        </w:rPr>
        <w:t>确定和强调了将在五年期限内实现的重大目标。根据“战略”规定，该文件中强调的这些目标意图在每个活动计划的年度有效期促进发展。针对每个年度活动计划中每年采用的具体的、固定不变的优先事项提出了建议。战略计划也是一项重要的管理、营销和关联的政策工具。</w:t>
      </w:r>
    </w:p>
    <w:p w:rsidR="00124345" w:rsidRPr="00D00570" w:rsidRDefault="00124345" w:rsidP="005B5334">
      <w:pPr>
        <w:pStyle w:val="SingleTxtGC"/>
        <w:tabs>
          <w:tab w:val="clear" w:pos="1565"/>
          <w:tab w:val="clear" w:pos="1996"/>
          <w:tab w:val="left" w:pos="1680"/>
        </w:tabs>
        <w:rPr>
          <w:rFonts w:hint="eastAsia"/>
        </w:rPr>
      </w:pPr>
      <w:r w:rsidRPr="00D00570">
        <w:t>409.</w:t>
      </w:r>
      <w:r w:rsidRPr="00D00570">
        <w:tab/>
      </w:r>
      <w:r w:rsidRPr="00D00570">
        <w:rPr>
          <w:rFonts w:hint="eastAsia"/>
        </w:rPr>
        <w:t>编制战略计划是一个独特的机会，重点关注协会中期的主要目标，并且对合伙人、技术团队</w:t>
      </w:r>
      <w:r w:rsidR="00014490" w:rsidRPr="00D00570">
        <w:rPr>
          <w:rFonts w:hint="eastAsia"/>
        </w:rPr>
        <w:t>(</w:t>
      </w:r>
      <w:r w:rsidRPr="00D00570">
        <w:rPr>
          <w:rFonts w:hint="eastAsia"/>
        </w:rPr>
        <w:t>总部中央单位、年度总产值</w:t>
      </w:r>
      <w:r w:rsidRPr="00D00570">
        <w:rPr>
          <w:rFonts w:hint="eastAsia"/>
        </w:rPr>
        <w:t>/BVS</w:t>
      </w:r>
      <w:r w:rsidRPr="00D00570">
        <w:rPr>
          <w:rFonts w:hint="eastAsia"/>
        </w:rPr>
        <w:t>管理者、住房、项目及其他将建立的单位</w:t>
      </w:r>
      <w:r w:rsidR="00014490" w:rsidRPr="00D00570">
        <w:rPr>
          <w:rFonts w:hint="eastAsia"/>
        </w:rPr>
        <w:t>)</w:t>
      </w:r>
      <w:r w:rsidRPr="00D00570">
        <w:rPr>
          <w:rFonts w:hint="eastAsia"/>
        </w:rPr>
        <w:t>、志愿者和受训人以及直接或间接配合协会运行的人员参与决策过程进行监督。这一理念旨在推动以更广泛、更统一的视角看待葡萄牙受害者援助协会不同的活动领域和最新进展；以及与协会的干预领域有关的其他任何经济、社会和政治背景。</w:t>
      </w:r>
    </w:p>
    <w:p w:rsidR="00124345" w:rsidRPr="00D00570" w:rsidRDefault="00124345" w:rsidP="00BE7783">
      <w:pPr>
        <w:pStyle w:val="H4GC"/>
        <w:rPr>
          <w:rFonts w:hint="eastAsia"/>
        </w:rPr>
      </w:pPr>
      <w:r w:rsidRPr="00D00570">
        <w:tab/>
        <w:t>(</w:t>
      </w:r>
      <w:r w:rsidRPr="00D00570">
        <w:rPr>
          <w:rFonts w:hint="eastAsia"/>
        </w:rPr>
        <w:t>四</w:t>
      </w:r>
      <w:r w:rsidRPr="00D00570">
        <w:t>)</w:t>
      </w:r>
      <w:r w:rsidRPr="00D00570">
        <w:tab/>
      </w:r>
      <w:r w:rsidRPr="00D00570">
        <w:rPr>
          <w:rFonts w:hint="eastAsia"/>
        </w:rPr>
        <w:t>儿童扶养研究所</w:t>
      </w:r>
    </w:p>
    <w:p w:rsidR="00124345" w:rsidRPr="00D00570" w:rsidRDefault="00124345" w:rsidP="005B5334">
      <w:pPr>
        <w:pStyle w:val="SingleTxtGC"/>
        <w:tabs>
          <w:tab w:val="clear" w:pos="1565"/>
          <w:tab w:val="clear" w:pos="1996"/>
          <w:tab w:val="left" w:pos="1680"/>
        </w:tabs>
        <w:rPr>
          <w:rFonts w:hint="eastAsia"/>
        </w:rPr>
      </w:pPr>
      <w:r w:rsidRPr="00D00570">
        <w:t>410.</w:t>
      </w:r>
      <w:r w:rsidRPr="00D00570">
        <w:tab/>
      </w:r>
      <w:r w:rsidRPr="00D00570">
        <w:rPr>
          <w:rFonts w:hint="eastAsia"/>
        </w:rPr>
        <w:t>儿童扶养研究所是</w:t>
      </w:r>
      <w:r w:rsidRPr="00D00570">
        <w:rPr>
          <w:rFonts w:hint="eastAsia"/>
        </w:rPr>
        <w:t>1983</w:t>
      </w:r>
      <w:r w:rsidRPr="00D00570">
        <w:rPr>
          <w:rFonts w:hint="eastAsia"/>
        </w:rPr>
        <w:t>年</w:t>
      </w:r>
      <w:r w:rsidRPr="00D00570">
        <w:rPr>
          <w:rFonts w:hint="eastAsia"/>
        </w:rPr>
        <w:t>3</w:t>
      </w:r>
      <w:r w:rsidRPr="00D00570">
        <w:rPr>
          <w:rFonts w:hint="eastAsia"/>
        </w:rPr>
        <w:t>月创建的私营社会团结机构，其创始人为一个具有不同专业背景的群体</w:t>
      </w:r>
      <w:r w:rsidR="007C7067" w:rsidRPr="00D00570">
        <w:rPr>
          <w:rFonts w:hint="eastAsia"/>
          <w:spacing w:val="-50"/>
        </w:rPr>
        <w:t>―</w:t>
      </w:r>
      <w:r w:rsidR="007C7067" w:rsidRPr="00D00570">
        <w:rPr>
          <w:rFonts w:hint="eastAsia"/>
        </w:rPr>
        <w:t>―</w:t>
      </w:r>
      <w:r w:rsidRPr="00D00570">
        <w:rPr>
          <w:rFonts w:hint="eastAsia"/>
        </w:rPr>
        <w:t>医生、治安法官、教师、心理学家、律师、社会学家等。其主要目标是，通过促进和保护儿童权利，推动儿童整体发展。对于儿童扶养研究所而言，一直从整体的角度将儿童视为其生命的不同领域，如健康、教育、社会保障和空闲时间的权利主体。</w:t>
      </w:r>
    </w:p>
    <w:p w:rsidR="00124345" w:rsidRPr="00D00570" w:rsidRDefault="00124345" w:rsidP="005B5334">
      <w:pPr>
        <w:pStyle w:val="SingleTxtGC"/>
        <w:tabs>
          <w:tab w:val="clear" w:pos="1565"/>
          <w:tab w:val="clear" w:pos="1996"/>
          <w:tab w:val="left" w:pos="1680"/>
        </w:tabs>
        <w:rPr>
          <w:rFonts w:hint="eastAsia"/>
        </w:rPr>
      </w:pPr>
      <w:r w:rsidRPr="00D00570">
        <w:t>411.</w:t>
      </w:r>
      <w:r w:rsidRPr="00D00570">
        <w:tab/>
      </w:r>
      <w:r w:rsidRPr="00D00570">
        <w:rPr>
          <w:rFonts w:hint="eastAsia"/>
        </w:rPr>
        <w:t>儿童扶养研究所旨在激励、支持和传播集中精力寻找解决葡萄牙儿童问题的新答案以及与类似的国家和国家机构合作的所有机构的工作和活动。</w:t>
      </w:r>
    </w:p>
    <w:p w:rsidR="00124345" w:rsidRPr="00D00570" w:rsidRDefault="00124345" w:rsidP="005B5334">
      <w:pPr>
        <w:pStyle w:val="SingleTxtGC"/>
        <w:tabs>
          <w:tab w:val="clear" w:pos="1565"/>
          <w:tab w:val="clear" w:pos="1996"/>
          <w:tab w:val="left" w:pos="1680"/>
        </w:tabs>
        <w:rPr>
          <w:rFonts w:hint="eastAsia"/>
        </w:rPr>
      </w:pPr>
      <w:r w:rsidRPr="00D00570">
        <w:t>412.</w:t>
      </w:r>
      <w:r w:rsidRPr="00D00570">
        <w:tab/>
      </w:r>
      <w:r w:rsidRPr="00D00570">
        <w:rPr>
          <w:rFonts w:hint="eastAsia"/>
        </w:rPr>
        <w:t>根据章程，儿童扶养研究所努力促进</w:t>
      </w:r>
      <w:r w:rsidR="00014490" w:rsidRPr="00D00570">
        <w:rPr>
          <w:rFonts w:hint="eastAsia"/>
        </w:rPr>
        <w:t>(</w:t>
      </w:r>
      <w:r w:rsidRPr="00D00570">
        <w:rPr>
          <w:rFonts w:hint="eastAsia"/>
        </w:rPr>
        <w:t>a</w:t>
      </w:r>
      <w:r w:rsidR="00014490" w:rsidRPr="00D00570">
        <w:rPr>
          <w:rFonts w:hint="eastAsia"/>
        </w:rPr>
        <w:t>)</w:t>
      </w:r>
      <w:r w:rsidR="00220AB8">
        <w:rPr>
          <w:rFonts w:hint="eastAsia"/>
        </w:rPr>
        <w:t xml:space="preserve"> </w:t>
      </w:r>
      <w:r w:rsidRPr="00D00570">
        <w:rPr>
          <w:rFonts w:hint="eastAsia"/>
        </w:rPr>
        <w:t>获取信息和提高认识方案；</w:t>
      </w:r>
      <w:r w:rsidR="00014490" w:rsidRPr="00D00570">
        <w:rPr>
          <w:rFonts w:hint="eastAsia"/>
        </w:rPr>
        <w:t>(</w:t>
      </w:r>
      <w:r w:rsidRPr="00D00570">
        <w:rPr>
          <w:rFonts w:hint="eastAsia"/>
        </w:rPr>
        <w:t>b</w:t>
      </w:r>
      <w:r w:rsidR="00014490" w:rsidRPr="00D00570">
        <w:rPr>
          <w:rFonts w:hint="eastAsia"/>
        </w:rPr>
        <w:t>)</w:t>
      </w:r>
      <w:r w:rsidR="00220AB8">
        <w:rPr>
          <w:rFonts w:hint="eastAsia"/>
        </w:rPr>
        <w:t xml:space="preserve"> </w:t>
      </w:r>
      <w:r w:rsidRPr="00D00570">
        <w:rPr>
          <w:rFonts w:hint="eastAsia"/>
        </w:rPr>
        <w:t>能够在现代社会就儿童问题进行辩论的研究、研讨会及其他举措；</w:t>
      </w:r>
      <w:r w:rsidR="00014490" w:rsidRPr="00D00570">
        <w:rPr>
          <w:rFonts w:hint="eastAsia"/>
        </w:rPr>
        <w:t>(</w:t>
      </w:r>
      <w:r w:rsidRPr="00D00570">
        <w:rPr>
          <w:rFonts w:hint="eastAsia"/>
        </w:rPr>
        <w:t>c</w:t>
      </w:r>
      <w:r w:rsidR="00014490" w:rsidRPr="00D00570">
        <w:rPr>
          <w:rFonts w:hint="eastAsia"/>
        </w:rPr>
        <w:t>)</w:t>
      </w:r>
      <w:r w:rsidR="00220AB8">
        <w:rPr>
          <w:rFonts w:hint="eastAsia"/>
        </w:rPr>
        <w:t xml:space="preserve"> </w:t>
      </w:r>
      <w:r w:rsidRPr="00D00570">
        <w:rPr>
          <w:rFonts w:hint="eastAsia"/>
        </w:rPr>
        <w:t>关于促进儿童权利各个方面的咨询意见和立场文件。</w:t>
      </w:r>
    </w:p>
    <w:p w:rsidR="00124345" w:rsidRPr="00D00570" w:rsidRDefault="00124345" w:rsidP="005B5334">
      <w:pPr>
        <w:pStyle w:val="SingleTxtGC"/>
        <w:tabs>
          <w:tab w:val="clear" w:pos="1565"/>
          <w:tab w:val="clear" w:pos="1996"/>
          <w:tab w:val="left" w:pos="1680"/>
        </w:tabs>
        <w:rPr>
          <w:rFonts w:hint="eastAsia"/>
        </w:rPr>
      </w:pPr>
      <w:r w:rsidRPr="00D00570">
        <w:t>413.</w:t>
      </w:r>
      <w:r w:rsidRPr="00D00570">
        <w:tab/>
      </w:r>
      <w:r w:rsidRPr="00D00570">
        <w:rPr>
          <w:rFonts w:hint="eastAsia"/>
        </w:rPr>
        <w:t>儿童扶养研究所还通过以下方式促进儿童整体发展：保护和促进儿童权利；与公共和私营实体合作，确定预防和保护儿童的国家政策；宣传有关儿童作为权利主体的研究和调查。</w:t>
      </w:r>
    </w:p>
    <w:p w:rsidR="00124345" w:rsidRPr="00D00570" w:rsidRDefault="00124345" w:rsidP="00BE7783">
      <w:pPr>
        <w:pStyle w:val="H4GC"/>
        <w:rPr>
          <w:rFonts w:hint="eastAsia"/>
        </w:rPr>
      </w:pPr>
      <w:r w:rsidRPr="00D00570">
        <w:tab/>
        <w:t>(</w:t>
      </w:r>
      <w:r w:rsidRPr="00D00570">
        <w:rPr>
          <w:rFonts w:hint="eastAsia"/>
        </w:rPr>
        <w:t>五</w:t>
      </w:r>
      <w:r w:rsidRPr="00D00570">
        <w:t>)</w:t>
      </w:r>
      <w:r w:rsidRPr="00D00570">
        <w:tab/>
      </w:r>
      <w:r w:rsidRPr="00D00570">
        <w:rPr>
          <w:rFonts w:hint="eastAsia"/>
        </w:rPr>
        <w:t>卫生总局民间社会参与处</w:t>
      </w:r>
    </w:p>
    <w:p w:rsidR="00124345" w:rsidRPr="00D00570" w:rsidRDefault="00124345" w:rsidP="005B5334">
      <w:pPr>
        <w:pStyle w:val="SingleTxtGC"/>
        <w:tabs>
          <w:tab w:val="clear" w:pos="1565"/>
          <w:tab w:val="clear" w:pos="1996"/>
          <w:tab w:val="left" w:pos="1680"/>
        </w:tabs>
        <w:rPr>
          <w:rFonts w:hint="eastAsia"/>
        </w:rPr>
      </w:pPr>
      <w:r w:rsidRPr="00D00570">
        <w:t>414.</w:t>
      </w:r>
      <w:r w:rsidRPr="00D00570">
        <w:tab/>
      </w:r>
      <w:r w:rsidRPr="00D00570">
        <w:rPr>
          <w:rFonts w:hint="eastAsia"/>
        </w:rPr>
        <w:t>为了促进民间社会的参与、增强社区的能力、推动社会和民间社会参与卫生政策的制定和实施，卫生总局民间社会参与处于</w:t>
      </w:r>
      <w:r w:rsidRPr="00D00570">
        <w:rPr>
          <w:rFonts w:hint="eastAsia"/>
        </w:rPr>
        <w:t>2007</w:t>
      </w:r>
      <w:r w:rsidRPr="00D00570">
        <w:rPr>
          <w:rFonts w:hint="eastAsia"/>
        </w:rPr>
        <w:t>年建立。该机构推广使用民间社会参与的创新形式，提出公民问责和赋权以及民间社会参与预防和控制疾病的措施，表达和监督这些组织在卫生领域的活动，从技术和资金上为这些机构确立的项目提供支助。</w:t>
      </w:r>
    </w:p>
    <w:p w:rsidR="00124345" w:rsidRPr="00D00570" w:rsidRDefault="00124345" w:rsidP="005B5334">
      <w:pPr>
        <w:pStyle w:val="SingleTxtGC"/>
        <w:tabs>
          <w:tab w:val="clear" w:pos="1565"/>
          <w:tab w:val="clear" w:pos="1996"/>
          <w:tab w:val="left" w:pos="1680"/>
        </w:tabs>
        <w:rPr>
          <w:rFonts w:hint="eastAsia"/>
        </w:rPr>
      </w:pPr>
      <w:r w:rsidRPr="00D00570">
        <w:t>415.</w:t>
      </w:r>
      <w:r w:rsidRPr="00D00570">
        <w:tab/>
      </w:r>
      <w:r w:rsidRPr="00D00570">
        <w:rPr>
          <w:rFonts w:hint="eastAsia"/>
        </w:rPr>
        <w:t>在这种情况下，卫生部一直为各种社团赞助的技术和财务项目提供支助，包括针对儿童的项目。此外，卫生部还制定了措施，支持卫生领域的民间社会组织的建立和发展，并且为此在卫生总局内部设立了卫生协会扶助中心，并且完善民间社会组织参与卫生工作的宣传，使得它们的活动、资源和答复得以披露。</w:t>
      </w:r>
    </w:p>
    <w:p w:rsidR="00124345" w:rsidRPr="00D00570" w:rsidRDefault="00124345" w:rsidP="00BE7783">
      <w:pPr>
        <w:pStyle w:val="H1GC"/>
        <w:rPr>
          <w:rFonts w:hint="eastAsia"/>
        </w:rPr>
      </w:pPr>
      <w:r w:rsidRPr="00D00570">
        <w:tab/>
      </w:r>
      <w:bookmarkStart w:id="68" w:name="_Toc300837241"/>
      <w:r w:rsidRPr="00D00570">
        <w:t>D.</w:t>
      </w:r>
      <w:r w:rsidRPr="00D00570">
        <w:tab/>
      </w:r>
      <w:bookmarkEnd w:id="68"/>
      <w:r w:rsidRPr="00D00570">
        <w:rPr>
          <w:rFonts w:hint="eastAsia"/>
        </w:rPr>
        <w:t>国家</w:t>
      </w:r>
      <w:r w:rsidR="00553686">
        <w:rPr>
          <w:rFonts w:hint="eastAsia"/>
        </w:rPr>
        <w:t>一级</w:t>
      </w:r>
      <w:r w:rsidRPr="00D00570">
        <w:rPr>
          <w:rFonts w:hint="eastAsia"/>
        </w:rPr>
        <w:t>的报告编制程序</w:t>
      </w:r>
    </w:p>
    <w:p w:rsidR="00124345" w:rsidRPr="00D00570" w:rsidRDefault="00124345" w:rsidP="00BE7783">
      <w:pPr>
        <w:pStyle w:val="H23GC"/>
        <w:rPr>
          <w:rFonts w:hint="eastAsia"/>
        </w:rPr>
      </w:pPr>
      <w:r w:rsidRPr="00D00570">
        <w:tab/>
        <w:t>1.</w:t>
      </w:r>
      <w:r w:rsidRPr="00D00570">
        <w:tab/>
      </w:r>
      <w:r w:rsidRPr="00D00570">
        <w:rPr>
          <w:rFonts w:hint="eastAsia"/>
        </w:rPr>
        <w:t>根据条约编制报告的国家协调机构以及各部门、机构和官员在国家、区域和地方治理层面的参与</w:t>
      </w:r>
    </w:p>
    <w:p w:rsidR="00124345" w:rsidRPr="00D00570" w:rsidRDefault="00124345" w:rsidP="005B5334">
      <w:pPr>
        <w:pStyle w:val="SingleTxtGC"/>
        <w:tabs>
          <w:tab w:val="clear" w:pos="1565"/>
          <w:tab w:val="clear" w:pos="1996"/>
          <w:tab w:val="left" w:pos="1680"/>
        </w:tabs>
        <w:rPr>
          <w:rFonts w:hint="eastAsia"/>
        </w:rPr>
      </w:pPr>
      <w:r w:rsidRPr="00D00570">
        <w:t>416.</w:t>
      </w:r>
      <w:r w:rsidRPr="00D00570">
        <w:tab/>
      </w:r>
      <w:r w:rsidRPr="00D00570">
        <w:rPr>
          <w:rFonts w:hint="eastAsia"/>
        </w:rPr>
        <w:t>葡萄牙外交部已邀请总检察长文件编制和比较法办公室</w:t>
      </w:r>
      <w:r w:rsidR="00014490" w:rsidRPr="00D00570">
        <w:rPr>
          <w:rFonts w:hint="eastAsia"/>
        </w:rPr>
        <w:t>(</w:t>
      </w:r>
      <w:r w:rsidRPr="00D00570">
        <w:rPr>
          <w:rFonts w:hint="eastAsia"/>
        </w:rPr>
        <w:t>一个具有自主权且独立于政府的机构</w:t>
      </w:r>
      <w:r w:rsidR="00014490" w:rsidRPr="00D00570">
        <w:rPr>
          <w:rFonts w:hint="eastAsia"/>
        </w:rPr>
        <w:t>)</w:t>
      </w:r>
      <w:r w:rsidRPr="00D00570">
        <w:rPr>
          <w:rFonts w:hint="eastAsia"/>
        </w:rPr>
        <w:t>承担双重协调职责：不同部门分别编制向</w:t>
      </w:r>
      <w:r w:rsidRPr="00D00570">
        <w:t>经济、社会和文化权利委员会</w:t>
      </w:r>
      <w:r w:rsidRPr="00D00570">
        <w:rPr>
          <w:rFonts w:hint="eastAsia"/>
        </w:rPr>
        <w:t>、人权委员会、禁止酷刑委员会及儿童权利委员会提交的报告；起草向上述委员会提交的最后答复文本。为此，该办公室与旨在获取有关实施上述文书的数据和相关信息的若干国家部门和非政府组织建立了联系。</w:t>
      </w:r>
    </w:p>
    <w:p w:rsidR="00124345" w:rsidRPr="00D00570" w:rsidRDefault="00124345" w:rsidP="005B5334">
      <w:pPr>
        <w:pStyle w:val="SingleTxtGC"/>
        <w:tabs>
          <w:tab w:val="clear" w:pos="1565"/>
          <w:tab w:val="clear" w:pos="1996"/>
          <w:tab w:val="left" w:pos="1680"/>
        </w:tabs>
        <w:rPr>
          <w:rFonts w:hint="eastAsia"/>
        </w:rPr>
      </w:pPr>
      <w:r w:rsidRPr="00D00570">
        <w:t>417.</w:t>
      </w:r>
      <w:r w:rsidRPr="00D00570">
        <w:tab/>
      </w:r>
      <w:r w:rsidRPr="00D00570">
        <w:rPr>
          <w:rFonts w:hint="eastAsia"/>
        </w:rPr>
        <w:t>提交给消除对妇女歧视委员会的报告的编制和起草工作由</w:t>
      </w:r>
      <w:r w:rsidR="00537FDA">
        <w:rPr>
          <w:rFonts w:hint="eastAsia"/>
        </w:rPr>
        <w:t>公民地位与性别平等委员</w:t>
      </w:r>
      <w:r w:rsidRPr="00D00570">
        <w:rPr>
          <w:rFonts w:hint="eastAsia"/>
        </w:rPr>
        <w:t>会承担，而提交给消除种族歧视委员会的报告的编制和起草工作则由葡萄牙移民与多元文化对话高级委员会承担。</w:t>
      </w:r>
    </w:p>
    <w:p w:rsidR="00124345" w:rsidRPr="00D00570" w:rsidRDefault="00124345" w:rsidP="00BE7783">
      <w:pPr>
        <w:pStyle w:val="H23GC"/>
        <w:rPr>
          <w:rFonts w:hint="eastAsia"/>
        </w:rPr>
      </w:pPr>
      <w:r w:rsidRPr="00D00570">
        <w:tab/>
        <w:t>2.</w:t>
      </w:r>
      <w:r w:rsidRPr="00D00570">
        <w:tab/>
      </w:r>
      <w:r w:rsidRPr="00D00570">
        <w:rPr>
          <w:rFonts w:hint="eastAsia"/>
        </w:rPr>
        <w:t>报告提交给条约监察机构之前是提供给国家立法还是由国家立法进行审查</w:t>
      </w:r>
    </w:p>
    <w:p w:rsidR="00124345" w:rsidRPr="00D00570" w:rsidRDefault="00124345" w:rsidP="005B5334">
      <w:pPr>
        <w:pStyle w:val="SingleTxtGC"/>
        <w:tabs>
          <w:tab w:val="clear" w:pos="1565"/>
          <w:tab w:val="clear" w:pos="1996"/>
          <w:tab w:val="left" w:pos="1680"/>
        </w:tabs>
        <w:rPr>
          <w:rFonts w:hint="eastAsia"/>
        </w:rPr>
      </w:pPr>
      <w:r w:rsidRPr="00D00570">
        <w:t>418.</w:t>
      </w:r>
      <w:r w:rsidRPr="00D00570">
        <w:tab/>
      </w:r>
      <w:r w:rsidRPr="00D00570">
        <w:rPr>
          <w:rFonts w:hint="eastAsia"/>
        </w:rPr>
        <w:t>原则上，报告仅在提交给条约机构之前向议会提交，在这种情况下，要求议会针对报告提出书面意见。</w:t>
      </w:r>
    </w:p>
    <w:p w:rsidR="00124345" w:rsidRPr="00D00570" w:rsidRDefault="00124345" w:rsidP="00BE7783">
      <w:pPr>
        <w:pStyle w:val="H23GC"/>
        <w:rPr>
          <w:rFonts w:hint="eastAsia"/>
        </w:rPr>
      </w:pPr>
      <w:r w:rsidRPr="00D00570">
        <w:tab/>
        <w:t>3.</w:t>
      </w:r>
      <w:r w:rsidRPr="00D00570">
        <w:tab/>
      </w:r>
      <w:r w:rsidRPr="00D00570">
        <w:rPr>
          <w:rFonts w:hint="eastAsia"/>
        </w:rPr>
        <w:t>政府以外实体参与的性质</w:t>
      </w:r>
    </w:p>
    <w:p w:rsidR="00124345" w:rsidRPr="00D00570" w:rsidRDefault="00124345" w:rsidP="005B5334">
      <w:pPr>
        <w:pStyle w:val="SingleTxtGC"/>
        <w:tabs>
          <w:tab w:val="clear" w:pos="1565"/>
          <w:tab w:val="clear" w:pos="1996"/>
          <w:tab w:val="left" w:pos="1680"/>
        </w:tabs>
        <w:rPr>
          <w:rFonts w:hint="eastAsia"/>
        </w:rPr>
      </w:pPr>
      <w:r w:rsidRPr="00D00570">
        <w:t>419.</w:t>
      </w:r>
      <w:r w:rsidRPr="00D00570">
        <w:tab/>
      </w:r>
      <w:r w:rsidRPr="00D00570">
        <w:rPr>
          <w:rFonts w:hint="eastAsia"/>
        </w:rPr>
        <w:t>监察员办公室以及总检察长办公室</w:t>
      </w:r>
      <w:r w:rsidR="00014490" w:rsidRPr="00D00570">
        <w:rPr>
          <w:rFonts w:hint="eastAsia"/>
        </w:rPr>
        <w:t>(</w:t>
      </w:r>
      <w:r w:rsidRPr="00D00570">
        <w:rPr>
          <w:rFonts w:hint="eastAsia"/>
        </w:rPr>
        <w:t>均独立于政府</w:t>
      </w:r>
      <w:r w:rsidR="00014490" w:rsidRPr="00D00570">
        <w:rPr>
          <w:rFonts w:hint="eastAsia"/>
        </w:rPr>
        <w:t>)</w:t>
      </w:r>
      <w:r w:rsidRPr="00D00570">
        <w:rPr>
          <w:rFonts w:hint="eastAsia"/>
        </w:rPr>
        <w:t>都是核心文件以及国家报告编制的充分、积极的参与者。在葡萄牙，正是这些独立机构之一</w:t>
      </w:r>
      <w:r w:rsidR="00014490" w:rsidRPr="00D00570">
        <w:rPr>
          <w:rFonts w:hint="eastAsia"/>
        </w:rPr>
        <w:t>(</w:t>
      </w:r>
      <w:r w:rsidRPr="00D00570">
        <w:rPr>
          <w:rFonts w:hint="eastAsia"/>
        </w:rPr>
        <w:t>总检察长办公室</w:t>
      </w:r>
      <w:r w:rsidR="00014490" w:rsidRPr="00D00570">
        <w:rPr>
          <w:rFonts w:hint="eastAsia"/>
        </w:rPr>
        <w:t>)</w:t>
      </w:r>
      <w:r w:rsidRPr="00D00570">
        <w:rPr>
          <w:rFonts w:hint="eastAsia"/>
        </w:rPr>
        <w:t>负责起草大多数国家报告的任务，从而保证评估国家情况的公正性。这些实体提出的意见被纳入国家报告中。</w:t>
      </w:r>
    </w:p>
    <w:p w:rsidR="00124345" w:rsidRPr="00D00570" w:rsidRDefault="00124345" w:rsidP="005B5334">
      <w:pPr>
        <w:pStyle w:val="SingleTxtGC"/>
        <w:tabs>
          <w:tab w:val="clear" w:pos="1565"/>
          <w:tab w:val="clear" w:pos="1996"/>
          <w:tab w:val="left" w:pos="1680"/>
        </w:tabs>
        <w:rPr>
          <w:rFonts w:hint="eastAsia"/>
        </w:rPr>
      </w:pPr>
      <w:r w:rsidRPr="00D00570">
        <w:t>420.</w:t>
      </w:r>
      <w:r w:rsidRPr="00D00570">
        <w:tab/>
      </w:r>
      <w:r w:rsidRPr="00D00570">
        <w:rPr>
          <w:rFonts w:hint="eastAsia"/>
        </w:rPr>
        <w:t>在编制报告时还征求非政府组织的意见，他们提供的信息业纳入报告中，并注明信息的出处</w:t>
      </w:r>
      <w:r w:rsidR="007C7067" w:rsidRPr="00D00570">
        <w:rPr>
          <w:rFonts w:hint="eastAsia"/>
          <w:spacing w:val="-50"/>
        </w:rPr>
        <w:t>―</w:t>
      </w:r>
      <w:r w:rsidR="007C7067" w:rsidRPr="00D00570">
        <w:rPr>
          <w:rFonts w:hint="eastAsia"/>
        </w:rPr>
        <w:t>―</w:t>
      </w:r>
      <w:r w:rsidRPr="00D00570">
        <w:rPr>
          <w:rFonts w:hint="eastAsia"/>
        </w:rPr>
        <w:t>即便在政府官方意见与非政府提供的信息不一致的情况下也是如此。</w:t>
      </w:r>
    </w:p>
    <w:p w:rsidR="00124345" w:rsidRPr="00D00570" w:rsidRDefault="00124345" w:rsidP="005B5334">
      <w:pPr>
        <w:pStyle w:val="SingleTxtGC"/>
        <w:tabs>
          <w:tab w:val="clear" w:pos="1565"/>
          <w:tab w:val="clear" w:pos="1996"/>
          <w:tab w:val="left" w:pos="1680"/>
        </w:tabs>
        <w:rPr>
          <w:rFonts w:hint="eastAsia"/>
        </w:rPr>
      </w:pPr>
      <w:r w:rsidRPr="00D00570">
        <w:t>421.</w:t>
      </w:r>
      <w:r w:rsidRPr="00D00570">
        <w:tab/>
      </w:r>
      <w:r w:rsidRPr="00D00570">
        <w:rPr>
          <w:rFonts w:hint="eastAsia"/>
        </w:rPr>
        <w:t>国家报告尚未全部翻译成葡文。但是这些报告全部公布在文件编制和比较法办公室的网站上。</w:t>
      </w:r>
    </w:p>
    <w:p w:rsidR="00124345" w:rsidRPr="00D00570" w:rsidRDefault="00124345" w:rsidP="00BE7783">
      <w:pPr>
        <w:pStyle w:val="H1GC"/>
        <w:rPr>
          <w:rFonts w:hint="eastAsia"/>
        </w:rPr>
      </w:pPr>
      <w:r w:rsidRPr="00D00570">
        <w:tab/>
      </w:r>
      <w:bookmarkStart w:id="69" w:name="_Toc300837242"/>
      <w:r w:rsidRPr="00D00570">
        <w:t>E.</w:t>
      </w:r>
      <w:r w:rsidRPr="00D00570">
        <w:tab/>
      </w:r>
      <w:bookmarkEnd w:id="69"/>
      <w:r w:rsidRPr="00D00570">
        <w:rPr>
          <w:rFonts w:hint="eastAsia"/>
        </w:rPr>
        <w:t>其他相关的人权信息</w:t>
      </w:r>
    </w:p>
    <w:p w:rsidR="00124345" w:rsidRPr="00D00570" w:rsidRDefault="00124345" w:rsidP="00BE7783">
      <w:pPr>
        <w:pStyle w:val="H23GC"/>
        <w:rPr>
          <w:rFonts w:hint="eastAsia"/>
        </w:rPr>
      </w:pPr>
      <w:r w:rsidRPr="00D00570">
        <w:tab/>
        <w:t>1.</w:t>
      </w:r>
      <w:r w:rsidRPr="00D00570">
        <w:tab/>
      </w:r>
      <w:r w:rsidRPr="00D00570">
        <w:rPr>
          <w:rFonts w:hint="eastAsia"/>
        </w:rPr>
        <w:t>国际会议的后续行动</w:t>
      </w:r>
    </w:p>
    <w:p w:rsidR="00124345" w:rsidRPr="00D00570" w:rsidRDefault="00124345" w:rsidP="005B5334">
      <w:pPr>
        <w:pStyle w:val="SingleTxtGC"/>
        <w:tabs>
          <w:tab w:val="clear" w:pos="1565"/>
          <w:tab w:val="clear" w:pos="1996"/>
          <w:tab w:val="left" w:pos="1680"/>
        </w:tabs>
        <w:rPr>
          <w:rFonts w:hint="eastAsia"/>
        </w:rPr>
      </w:pPr>
      <w:r w:rsidRPr="00D00570">
        <w:t>422.</w:t>
      </w:r>
      <w:r w:rsidRPr="00D00570">
        <w:tab/>
      </w:r>
      <w:r w:rsidRPr="00D00570">
        <w:rPr>
          <w:rFonts w:hint="eastAsia"/>
        </w:rPr>
        <w:t>总体而言，所有约束性和非约束性文书均为主管国家当局在其各自的活动领域中考虑的因素。另外，这些当局传播的信息被视为与提高对重点问题的认识、获得有关起草法律文本以及为达到符合做出的承诺或提出的建议最高标准而采用技术或实用性解决方案的意见最为相关。</w:t>
      </w:r>
    </w:p>
    <w:p w:rsidR="00124345" w:rsidRPr="00D00570" w:rsidRDefault="00124345" w:rsidP="005B5334">
      <w:pPr>
        <w:pStyle w:val="SingleTxtGC"/>
        <w:tabs>
          <w:tab w:val="clear" w:pos="1565"/>
          <w:tab w:val="clear" w:pos="1996"/>
          <w:tab w:val="left" w:pos="1680"/>
        </w:tabs>
        <w:rPr>
          <w:rFonts w:hint="eastAsia"/>
        </w:rPr>
      </w:pPr>
      <w:r w:rsidRPr="00D00570">
        <w:t>423.</w:t>
      </w:r>
      <w:r w:rsidRPr="00D00570">
        <w:tab/>
      </w:r>
      <w:r w:rsidRPr="00D00570">
        <w:rPr>
          <w:rFonts w:hint="eastAsia"/>
        </w:rPr>
        <w:t>在《北京宣言和行动纲领》以及随后在该领域的承诺</w:t>
      </w:r>
      <w:r w:rsidR="00014490" w:rsidRPr="00D00570">
        <w:rPr>
          <w:rFonts w:hint="eastAsia"/>
        </w:rPr>
        <w:t>(</w:t>
      </w:r>
      <w:r w:rsidRPr="00D00570">
        <w:rPr>
          <w:rFonts w:hint="eastAsia"/>
        </w:rPr>
        <w:t>北京会议五周年和北京会议十周年</w:t>
      </w:r>
      <w:r w:rsidR="00014490" w:rsidRPr="00D00570">
        <w:rPr>
          <w:rFonts w:hint="eastAsia"/>
        </w:rPr>
        <w:t>)</w:t>
      </w:r>
      <w:r w:rsidRPr="00D00570">
        <w:rPr>
          <w:rFonts w:hint="eastAsia"/>
        </w:rPr>
        <w:t>等具体情况下，每一份单独的成果文件均被翻译成葡文，并用葡文出版和广泛传播。</w:t>
      </w:r>
    </w:p>
    <w:p w:rsidR="00124345" w:rsidRPr="00D00570" w:rsidRDefault="00124345" w:rsidP="005B5334">
      <w:pPr>
        <w:pStyle w:val="SingleTxtGC"/>
        <w:tabs>
          <w:tab w:val="clear" w:pos="1565"/>
          <w:tab w:val="clear" w:pos="1996"/>
          <w:tab w:val="left" w:pos="1680"/>
        </w:tabs>
        <w:rPr>
          <w:rFonts w:hint="eastAsia"/>
        </w:rPr>
      </w:pPr>
      <w:r w:rsidRPr="00D00570">
        <w:t>424.</w:t>
      </w:r>
      <w:r w:rsidRPr="00D00570">
        <w:tab/>
      </w:r>
      <w:r w:rsidRPr="00D00570">
        <w:rPr>
          <w:rFonts w:hint="eastAsia"/>
        </w:rPr>
        <w:t>在老龄化领域，葡萄牙参加了关于实施《</w:t>
      </w:r>
      <w:r w:rsidRPr="00D00570">
        <w:t>马德里老龄问题国际行动计划</w:t>
      </w:r>
      <w:r w:rsidRPr="00D00570">
        <w:rPr>
          <w:rFonts w:hint="eastAsia"/>
        </w:rPr>
        <w:t>》</w:t>
      </w:r>
      <w:r w:rsidR="00014490" w:rsidRPr="00D00570">
        <w:rPr>
          <w:rFonts w:hint="eastAsia"/>
        </w:rPr>
        <w:t>(</w:t>
      </w:r>
      <w:r w:rsidRPr="00D00570">
        <w:rPr>
          <w:rFonts w:hint="eastAsia"/>
        </w:rPr>
        <w:t>马德里计划</w:t>
      </w:r>
      <w:r w:rsidR="00014490" w:rsidRPr="00D00570">
        <w:rPr>
          <w:rFonts w:hint="eastAsia"/>
        </w:rPr>
        <w:t>)</w:t>
      </w:r>
      <w:r w:rsidRPr="00D00570">
        <w:rPr>
          <w:rFonts w:hint="eastAsia"/>
        </w:rPr>
        <w:t>的第一次审查和评价，在</w:t>
      </w:r>
      <w:r w:rsidRPr="00D00570">
        <w:rPr>
          <w:rFonts w:hint="eastAsia"/>
        </w:rPr>
        <w:t>2007</w:t>
      </w:r>
      <w:r w:rsidRPr="00D00570">
        <w:rPr>
          <w:rFonts w:hint="eastAsia"/>
        </w:rPr>
        <w:t>年向联合国欧洲经济委员会发送了各自的报告，该报告于</w:t>
      </w:r>
      <w:r w:rsidRPr="00D00570">
        <w:rPr>
          <w:rFonts w:hint="eastAsia"/>
        </w:rPr>
        <w:t>2008</w:t>
      </w:r>
      <w:r w:rsidRPr="00D00570">
        <w:rPr>
          <w:rFonts w:hint="eastAsia"/>
        </w:rPr>
        <w:t>年</w:t>
      </w:r>
      <w:r w:rsidRPr="00D00570">
        <w:rPr>
          <w:rFonts w:hint="eastAsia"/>
        </w:rPr>
        <w:t>2</w:t>
      </w:r>
      <w:r w:rsidRPr="00D00570">
        <w:rPr>
          <w:rFonts w:hint="eastAsia"/>
        </w:rPr>
        <w:t>月在社会发展委员会第四十六届会议期间通过，同时提交的还有不同区域的其他报告。</w:t>
      </w:r>
    </w:p>
    <w:p w:rsidR="00124345" w:rsidRPr="00D00570" w:rsidRDefault="00124345" w:rsidP="005B5334">
      <w:pPr>
        <w:pStyle w:val="SingleTxtGC"/>
        <w:tabs>
          <w:tab w:val="clear" w:pos="1565"/>
          <w:tab w:val="clear" w:pos="1996"/>
          <w:tab w:val="left" w:pos="1680"/>
        </w:tabs>
        <w:rPr>
          <w:rFonts w:hint="eastAsia"/>
        </w:rPr>
      </w:pPr>
      <w:r w:rsidRPr="00D00570">
        <w:t>425.</w:t>
      </w:r>
      <w:r w:rsidRPr="00D00570">
        <w:tab/>
      </w:r>
      <w:r w:rsidRPr="00D00570">
        <w:rPr>
          <w:rFonts w:hint="eastAsia"/>
        </w:rPr>
        <w:t>葡萄牙指明消除老年人贫穷现象是其“自下而上”评估工作的主要优先事项。这是《马德里计划》优先事项</w:t>
      </w:r>
      <w:r w:rsidRPr="00D00570">
        <w:rPr>
          <w:rFonts w:hint="eastAsia"/>
        </w:rPr>
        <w:t>6</w:t>
      </w:r>
      <w:r w:rsidR="00014490" w:rsidRPr="00D00570">
        <w:rPr>
          <w:rFonts w:hint="eastAsia"/>
        </w:rPr>
        <w:t>(</w:t>
      </w:r>
      <w:r w:rsidRPr="00D00570">
        <w:rPr>
          <w:rFonts w:hint="eastAsia"/>
        </w:rPr>
        <w:t>消除贫穷</w:t>
      </w:r>
      <w:r w:rsidR="00014490" w:rsidRPr="00D00570">
        <w:rPr>
          <w:rFonts w:hint="eastAsia"/>
        </w:rPr>
        <w:t>)</w:t>
      </w:r>
      <w:r w:rsidRPr="00D00570">
        <w:rPr>
          <w:rFonts w:hint="eastAsia"/>
        </w:rPr>
        <w:t>以及区域战略第三项承诺“保护和加强社会保护目标，尤其是消除贫穷，为所有人提供充足的利益”中设定的主题。</w:t>
      </w:r>
    </w:p>
    <w:p w:rsidR="00124345" w:rsidRPr="00D00570" w:rsidRDefault="00124345" w:rsidP="005B5334">
      <w:pPr>
        <w:pStyle w:val="SingleTxtGC"/>
        <w:tabs>
          <w:tab w:val="clear" w:pos="1565"/>
          <w:tab w:val="clear" w:pos="1996"/>
          <w:tab w:val="left" w:pos="1680"/>
        </w:tabs>
        <w:rPr>
          <w:rFonts w:hint="eastAsia"/>
        </w:rPr>
      </w:pPr>
      <w:r w:rsidRPr="00D00570">
        <w:t>426.</w:t>
      </w:r>
      <w:r w:rsidRPr="00D00570">
        <w:tab/>
      </w:r>
      <w:r w:rsidRPr="00D00570">
        <w:rPr>
          <w:rFonts w:hint="eastAsia"/>
        </w:rPr>
        <w:t>若干措施已确定并且在葡萄牙实施，其目的是消除这一年龄群体的贫穷现象，即通过建立特殊团结补充和老年人团结补充方案</w:t>
      </w:r>
      <w:r w:rsidR="007C7067" w:rsidRPr="00D00570">
        <w:rPr>
          <w:rFonts w:hint="eastAsia"/>
          <w:spacing w:val="-50"/>
        </w:rPr>
        <w:t>―</w:t>
      </w:r>
      <w:r w:rsidR="007C7067" w:rsidRPr="00D00570">
        <w:rPr>
          <w:rFonts w:hint="eastAsia"/>
        </w:rPr>
        <w:t>―</w:t>
      </w:r>
      <w:r w:rsidRPr="00D00570">
        <w:rPr>
          <w:rFonts w:hint="eastAsia"/>
        </w:rPr>
        <w:t>见第三部分</w:t>
      </w:r>
      <w:r w:rsidRPr="00D00570">
        <w:rPr>
          <w:rFonts w:hint="eastAsia"/>
        </w:rPr>
        <w:t>A(f</w:t>
      </w:r>
      <w:r w:rsidR="00A253B9" w:rsidRPr="00D00570">
        <w:rPr>
          <w:rFonts w:hint="eastAsia"/>
        </w:rPr>
        <w:t>)</w:t>
      </w:r>
      <w:r w:rsidR="007C7067" w:rsidRPr="00D00570">
        <w:rPr>
          <w:rFonts w:hint="eastAsia"/>
          <w:spacing w:val="-50"/>
        </w:rPr>
        <w:t>―</w:t>
      </w:r>
      <w:r w:rsidR="007C7067" w:rsidRPr="00D00570">
        <w:rPr>
          <w:rFonts w:hint="eastAsia"/>
        </w:rPr>
        <w:t>―</w:t>
      </w:r>
      <w:r w:rsidRPr="00D00570">
        <w:rPr>
          <w:rFonts w:hint="eastAsia"/>
        </w:rPr>
        <w:t>最低养恤金的正常和特殊缴款。</w:t>
      </w:r>
    </w:p>
    <w:p w:rsidR="00124345" w:rsidRPr="00D00570" w:rsidRDefault="003321F0" w:rsidP="00BE7783">
      <w:pPr>
        <w:pStyle w:val="H23GC"/>
        <w:rPr>
          <w:rFonts w:hint="eastAsia"/>
        </w:rPr>
      </w:pPr>
      <w:r>
        <w:tab/>
        <w:t>2.</w:t>
      </w:r>
      <w:r w:rsidR="00124345" w:rsidRPr="00D00570">
        <w:tab/>
      </w:r>
      <w:r w:rsidR="00124345" w:rsidRPr="00D00570">
        <w:rPr>
          <w:rFonts w:hint="eastAsia"/>
        </w:rPr>
        <w:t>关于不歧视和平等及有效补救的信息</w:t>
      </w:r>
    </w:p>
    <w:p w:rsidR="00124345" w:rsidRPr="00D00570" w:rsidRDefault="00124345" w:rsidP="00BE7783">
      <w:pPr>
        <w:pStyle w:val="H23GC"/>
        <w:rPr>
          <w:rFonts w:hint="eastAsia"/>
        </w:rPr>
      </w:pPr>
      <w:r w:rsidRPr="00D00570">
        <w:tab/>
        <w:t>(a)</w:t>
      </w:r>
      <w:r w:rsidRPr="00D00570">
        <w:tab/>
      </w:r>
      <w:r w:rsidRPr="00D00570">
        <w:rPr>
          <w:rFonts w:hint="eastAsia"/>
        </w:rPr>
        <w:t>不歧视和平等</w:t>
      </w:r>
      <w:r w:rsidR="007C7067" w:rsidRPr="00D00570">
        <w:rPr>
          <w:rFonts w:hint="eastAsia"/>
          <w:spacing w:val="-50"/>
        </w:rPr>
        <w:t>―</w:t>
      </w:r>
      <w:r w:rsidR="007C7067" w:rsidRPr="00D00570">
        <w:rPr>
          <w:rFonts w:hint="eastAsia"/>
        </w:rPr>
        <w:t>―</w:t>
      </w:r>
      <w:r w:rsidRPr="00D00570">
        <w:rPr>
          <w:rFonts w:hint="eastAsia"/>
        </w:rPr>
        <w:t>总框架</w:t>
      </w:r>
    </w:p>
    <w:p w:rsidR="00124345" w:rsidRPr="00D00570" w:rsidRDefault="00124345" w:rsidP="005B5334">
      <w:pPr>
        <w:pStyle w:val="SingleTxtGC"/>
        <w:tabs>
          <w:tab w:val="clear" w:pos="1565"/>
          <w:tab w:val="clear" w:pos="1996"/>
          <w:tab w:val="left" w:pos="1680"/>
        </w:tabs>
        <w:rPr>
          <w:rFonts w:hint="eastAsia"/>
        </w:rPr>
      </w:pPr>
      <w:r w:rsidRPr="00D00570">
        <w:t>427.</w:t>
      </w:r>
      <w:r w:rsidRPr="00D00570">
        <w:tab/>
      </w:r>
      <w:r w:rsidRPr="00D00570">
        <w:rPr>
          <w:rFonts w:hint="eastAsia"/>
        </w:rPr>
        <w:t>根据葡萄牙《宪法》第</w:t>
      </w:r>
      <w:r w:rsidRPr="00D00570">
        <w:rPr>
          <w:rFonts w:hint="eastAsia"/>
        </w:rPr>
        <w:t>15</w:t>
      </w:r>
      <w:r w:rsidRPr="00D00570">
        <w:rPr>
          <w:rFonts w:hint="eastAsia"/>
        </w:rPr>
        <w:t>条，</w:t>
      </w:r>
      <w:r w:rsidRPr="00D00570">
        <w:rPr>
          <w:rFonts w:ascii="Century Gothic" w:hAnsi="Century Gothic" w:cs="SimSun" w:hint="eastAsia"/>
        </w:rPr>
        <w:t>身</w:t>
      </w:r>
      <w:r w:rsidRPr="00D00570">
        <w:rPr>
          <w:rFonts w:hint="eastAsia"/>
        </w:rPr>
        <w:t>处葡萄牙或居住于此之外国人、无国籍人和欧洲公民，享有葡萄牙公民之权利，且须履行葡萄牙公民之义务。这条国民待遇原则也包含在葡萄牙《民法》第</w:t>
      </w:r>
      <w:r w:rsidRPr="00D00570">
        <w:rPr>
          <w:rFonts w:hint="eastAsia"/>
        </w:rPr>
        <w:t>14</w:t>
      </w:r>
      <w:r w:rsidRPr="00D00570">
        <w:rPr>
          <w:rFonts w:hint="eastAsia"/>
        </w:rPr>
        <w:t>条。然而，外国人被排除在某些政治权利、处理其本质并非以技术为主导的公共事务的权利，以及《宪法》和法律专门为葡萄牙公民保留的权利之外，如武装部队的成员完全是葡萄牙公民。根据互惠原则，居住在葡萄牙的外国人有权投票选举和当选为地方议员，居住在葡萄牙的欧洲联盟成员国公民有权投票选举和当选为欧洲议会成员，居住在葡萄牙的讲葡萄牙语国家的公民，除了不得任命到共和国总统办公室、共和国议会会长、总理及任何高等法院院长的职位外，可以在武装部队和外交团体任职。</w:t>
      </w:r>
    </w:p>
    <w:p w:rsidR="00124345" w:rsidRPr="00D00570" w:rsidRDefault="00124345" w:rsidP="005B5334">
      <w:pPr>
        <w:pStyle w:val="SingleTxtGC"/>
        <w:tabs>
          <w:tab w:val="clear" w:pos="1565"/>
          <w:tab w:val="clear" w:pos="1996"/>
          <w:tab w:val="left" w:pos="1680"/>
        </w:tabs>
        <w:rPr>
          <w:rFonts w:hint="eastAsia"/>
        </w:rPr>
      </w:pPr>
      <w:r w:rsidRPr="00D00570">
        <w:t>428.</w:t>
      </w:r>
      <w:r w:rsidRPr="00D00570">
        <w:tab/>
      </w:r>
      <w:r w:rsidRPr="00D00570">
        <w:rPr>
          <w:rFonts w:hint="eastAsia"/>
        </w:rPr>
        <w:t>在经济、社会和文化权利与义务框架内，《葡萄牙宪法》第</w:t>
      </w:r>
      <w:r w:rsidRPr="00D00570">
        <w:rPr>
          <w:rFonts w:hint="eastAsia"/>
        </w:rPr>
        <w:t>59</w:t>
      </w:r>
      <w:r w:rsidRPr="00D00570">
        <w:rPr>
          <w:rFonts w:hint="eastAsia"/>
        </w:rPr>
        <w:t>条规定，所有劳工不分年龄、性别、种族、公民资格、原籍、宗教、政治信仰或意识形态，均拥有相应的权利。这条规定涉及的问题包括：薪酬；工作组织、社会尊严、个人发展和家庭生活；工作条件；休息与休闲时间；失业和工伤或职业病援助。</w:t>
      </w:r>
    </w:p>
    <w:p w:rsidR="00124345" w:rsidRPr="00D00570" w:rsidRDefault="00124345" w:rsidP="005B5334">
      <w:pPr>
        <w:pStyle w:val="SingleTxtGC"/>
        <w:tabs>
          <w:tab w:val="clear" w:pos="1565"/>
          <w:tab w:val="clear" w:pos="1996"/>
          <w:tab w:val="left" w:pos="1680"/>
        </w:tabs>
        <w:rPr>
          <w:rFonts w:hint="eastAsia"/>
        </w:rPr>
      </w:pPr>
      <w:r w:rsidRPr="00D00570">
        <w:t>429.</w:t>
      </w:r>
      <w:r w:rsidRPr="00D00570">
        <w:tab/>
      </w:r>
      <w:r w:rsidRPr="00D00570">
        <w:rPr>
          <w:rFonts w:hint="eastAsia"/>
        </w:rPr>
        <w:t>葡萄牙法律制度的建立原则是第</w:t>
      </w:r>
      <w:r w:rsidRPr="00D00570">
        <w:rPr>
          <w:rFonts w:hint="eastAsia"/>
        </w:rPr>
        <w:t>13</w:t>
      </w:r>
      <w:r w:rsidRPr="00D00570">
        <w:rPr>
          <w:rFonts w:hint="eastAsia"/>
        </w:rPr>
        <w:t>条所包含的平等原则，其中规定：“所有公民均享有同等社会尊严，在法律面前一律平等”；“</w:t>
      </w:r>
      <w:r w:rsidRPr="00D00570">
        <w:rPr>
          <w:rFonts w:ascii="Century Gothic" w:hAnsi="Century Gothic" w:cs="SimSun" w:hint="eastAsia"/>
        </w:rPr>
        <w:t>任何人均不得因其血统、性别、种族、语言、原籍、宗教、政治信仰或意识形态信仰、教育、经济状况、社会地位或性取向，而享受特权、受惠、被损害、被剥夺任何权利、或免除任何义务</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430.</w:t>
      </w:r>
      <w:r w:rsidRPr="00D00570">
        <w:tab/>
      </w:r>
      <w:r w:rsidRPr="00D00570">
        <w:rPr>
          <w:rFonts w:hint="eastAsia"/>
        </w:rPr>
        <w:t>此外，《葡萄牙宪法》第</w:t>
      </w:r>
      <w:r w:rsidRPr="00D00570">
        <w:rPr>
          <w:rFonts w:hint="eastAsia"/>
        </w:rPr>
        <w:t>18</w:t>
      </w:r>
      <w:r w:rsidRPr="00D00570">
        <w:rPr>
          <w:rFonts w:hint="eastAsia"/>
        </w:rPr>
        <w:t>条规定，</w:t>
      </w:r>
      <w:r w:rsidRPr="00D00570">
        <w:rPr>
          <w:rFonts w:ascii="Century Gothic" w:hAnsi="Century Gothic" w:cs="SimSun" w:hint="eastAsia"/>
        </w:rPr>
        <w:t>有关权利、自由及保障之宪法规定，直接适用于各公私个人和实体，并对之有约束力。</w:t>
      </w:r>
    </w:p>
    <w:p w:rsidR="00124345" w:rsidRPr="00D00570" w:rsidRDefault="00124345" w:rsidP="005B5334">
      <w:pPr>
        <w:pStyle w:val="SingleTxtGC"/>
        <w:tabs>
          <w:tab w:val="clear" w:pos="1565"/>
          <w:tab w:val="clear" w:pos="1996"/>
          <w:tab w:val="left" w:pos="1680"/>
        </w:tabs>
        <w:rPr>
          <w:rFonts w:hint="eastAsia"/>
        </w:rPr>
      </w:pPr>
      <w:r w:rsidRPr="00D00570">
        <w:t>431.</w:t>
      </w:r>
      <w:r w:rsidRPr="00D00570">
        <w:tab/>
      </w:r>
      <w:r w:rsidRPr="00D00570">
        <w:rPr>
          <w:rFonts w:hint="eastAsia"/>
        </w:rPr>
        <w:t>平等和不歧视同样被纳入葡萄牙《劳动法》第</w:t>
      </w:r>
      <w:r w:rsidRPr="00D00570">
        <w:rPr>
          <w:rFonts w:hint="eastAsia"/>
        </w:rPr>
        <w:t>22</w:t>
      </w:r>
      <w:r w:rsidRPr="00D00570">
        <w:rPr>
          <w:rFonts w:hint="eastAsia"/>
        </w:rPr>
        <w:t>至</w:t>
      </w:r>
      <w:r w:rsidRPr="00D00570">
        <w:rPr>
          <w:rFonts w:hint="eastAsia"/>
        </w:rPr>
        <w:t>32</w:t>
      </w:r>
      <w:r w:rsidRPr="00D00570">
        <w:rPr>
          <w:rFonts w:hint="eastAsia"/>
        </w:rPr>
        <w:t>条及第</w:t>
      </w:r>
      <w:r w:rsidRPr="00D00570">
        <w:rPr>
          <w:rFonts w:hint="eastAsia"/>
        </w:rPr>
        <w:t>73</w:t>
      </w:r>
      <w:r w:rsidRPr="00D00570">
        <w:rPr>
          <w:rFonts w:hint="eastAsia"/>
        </w:rPr>
        <w:t>至</w:t>
      </w:r>
      <w:r w:rsidRPr="00D00570">
        <w:rPr>
          <w:rFonts w:hint="eastAsia"/>
        </w:rPr>
        <w:t>78</w:t>
      </w:r>
      <w:r w:rsidRPr="00D00570">
        <w:rPr>
          <w:rFonts w:hint="eastAsia"/>
        </w:rPr>
        <w:t>条，并且在</w:t>
      </w:r>
      <w:smartTag w:uri="urn:schemas-microsoft-com:office:smarttags" w:element="chsdate">
        <w:smartTagPr>
          <w:attr w:name="Year" w:val="2004"/>
          <w:attr w:name="Month" w:val="7"/>
          <w:attr w:name="Day" w:val="29"/>
          <w:attr w:name="IsLunarDate" w:val="False"/>
          <w:attr w:name="IsROCDate" w:val="False"/>
        </w:smartTagPr>
        <w:r w:rsidRPr="00D00570">
          <w:rPr>
            <w:rFonts w:hint="eastAsia"/>
          </w:rPr>
          <w:t>2004</w:t>
        </w:r>
        <w:r w:rsidRPr="00D00570">
          <w:rPr>
            <w:rFonts w:hint="eastAsia"/>
          </w:rPr>
          <w:t>年</w:t>
        </w:r>
        <w:r w:rsidRPr="00D00570">
          <w:rPr>
            <w:rFonts w:hint="eastAsia"/>
          </w:rPr>
          <w:t>7</w:t>
        </w:r>
        <w:r w:rsidRPr="00D00570">
          <w:rPr>
            <w:rFonts w:hint="eastAsia"/>
          </w:rPr>
          <w:t>月</w:t>
        </w:r>
        <w:r w:rsidRPr="00D00570">
          <w:rPr>
            <w:rFonts w:hint="eastAsia"/>
          </w:rPr>
          <w:t>29</w:t>
        </w:r>
        <w:r w:rsidRPr="00D00570">
          <w:rPr>
            <w:rFonts w:hint="eastAsia"/>
          </w:rPr>
          <w:t>日</w:t>
        </w:r>
      </w:smartTag>
      <w:r w:rsidRPr="00D00570">
        <w:rPr>
          <w:rFonts w:hint="eastAsia"/>
        </w:rPr>
        <w:t>颁布的第</w:t>
      </w:r>
      <w:r w:rsidRPr="00D00570">
        <w:rPr>
          <w:rFonts w:hint="eastAsia"/>
        </w:rPr>
        <w:t>35/2004</w:t>
      </w:r>
      <w:r w:rsidRPr="00D00570">
        <w:rPr>
          <w:rFonts w:hint="eastAsia"/>
        </w:rPr>
        <w:t>号法律中进一步完善。这些条款体现了</w:t>
      </w:r>
      <w:smartTag w:uri="urn:schemas-microsoft-com:office:smarttags" w:element="chsdate">
        <w:smartTagPr>
          <w:attr w:name="Year" w:val="2000"/>
          <w:attr w:name="Month" w:val="6"/>
          <w:attr w:name="Day" w:val="29"/>
          <w:attr w:name="IsLunarDate" w:val="False"/>
          <w:attr w:name="IsROCDate" w:val="False"/>
        </w:smartTagPr>
        <w:r w:rsidRPr="00D00570">
          <w:rPr>
            <w:rFonts w:hint="eastAsia"/>
          </w:rPr>
          <w:t>2000</w:t>
        </w:r>
        <w:r w:rsidRPr="00D00570">
          <w:rPr>
            <w:rFonts w:hint="eastAsia"/>
          </w:rPr>
          <w:t>年</w:t>
        </w:r>
        <w:r w:rsidRPr="00D00570">
          <w:rPr>
            <w:rFonts w:hint="eastAsia"/>
          </w:rPr>
          <w:t>6</w:t>
        </w:r>
        <w:r w:rsidRPr="00D00570">
          <w:rPr>
            <w:rFonts w:hint="eastAsia"/>
          </w:rPr>
          <w:t>月</w:t>
        </w:r>
        <w:r w:rsidRPr="00D00570">
          <w:rPr>
            <w:rFonts w:hint="eastAsia"/>
          </w:rPr>
          <w:t>29</w:t>
        </w:r>
        <w:r w:rsidRPr="00D00570">
          <w:rPr>
            <w:rFonts w:hint="eastAsia"/>
          </w:rPr>
          <w:t>日</w:t>
        </w:r>
      </w:smartTag>
      <w:r w:rsidRPr="00D00570">
        <w:rPr>
          <w:rFonts w:hint="eastAsia"/>
        </w:rPr>
        <w:t>第</w:t>
      </w:r>
      <w:r w:rsidRPr="00D00570">
        <w:rPr>
          <w:rFonts w:hint="eastAsia"/>
        </w:rPr>
        <w:t>2000/43/EC</w:t>
      </w:r>
      <w:r w:rsidRPr="00D00570">
        <w:rPr>
          <w:rFonts w:hint="eastAsia"/>
        </w:rPr>
        <w:t>号指令，实施所有人不论其种族或民族血统享有平等待遇的原则；</w:t>
      </w:r>
      <w:smartTag w:uri="urn:schemas-microsoft-com:office:smarttags" w:element="chsdate">
        <w:smartTagPr>
          <w:attr w:name="Year" w:val="2000"/>
          <w:attr w:name="Month" w:val="11"/>
          <w:attr w:name="Day" w:val="27"/>
          <w:attr w:name="IsLunarDate" w:val="False"/>
          <w:attr w:name="IsROCDate" w:val="False"/>
        </w:smartTagPr>
        <w:r w:rsidRPr="00D00570">
          <w:rPr>
            <w:rFonts w:hint="eastAsia"/>
          </w:rPr>
          <w:t>2000</w:t>
        </w:r>
        <w:r w:rsidRPr="00D00570">
          <w:rPr>
            <w:rFonts w:hint="eastAsia"/>
          </w:rPr>
          <w:t>年</w:t>
        </w:r>
        <w:r w:rsidRPr="00D00570">
          <w:rPr>
            <w:rFonts w:hint="eastAsia"/>
          </w:rPr>
          <w:t>11</w:t>
        </w:r>
        <w:r w:rsidRPr="00D00570">
          <w:rPr>
            <w:rFonts w:hint="eastAsia"/>
          </w:rPr>
          <w:t>月</w:t>
        </w:r>
        <w:r w:rsidRPr="00D00570">
          <w:rPr>
            <w:rFonts w:hint="eastAsia"/>
          </w:rPr>
          <w:t>27</w:t>
        </w:r>
        <w:r w:rsidRPr="00D00570">
          <w:rPr>
            <w:rFonts w:hint="eastAsia"/>
          </w:rPr>
          <w:t>日</w:t>
        </w:r>
      </w:smartTag>
      <w:r w:rsidRPr="00D00570">
        <w:rPr>
          <w:rFonts w:hint="eastAsia"/>
        </w:rPr>
        <w:t>第</w:t>
      </w:r>
      <w:r w:rsidRPr="00D00570">
        <w:rPr>
          <w:rFonts w:hint="eastAsia"/>
        </w:rPr>
        <w:t>2000/78/EC</w:t>
      </w:r>
      <w:r w:rsidRPr="00D00570">
        <w:rPr>
          <w:rFonts w:hint="eastAsia"/>
        </w:rPr>
        <w:t>号指令，建立就业和职业平等待遇总体框架的；</w:t>
      </w:r>
      <w:smartTag w:uri="urn:schemas-microsoft-com:office:smarttags" w:element="chsdate">
        <w:smartTagPr>
          <w:attr w:name="Year" w:val="2002"/>
          <w:attr w:name="Month" w:val="9"/>
          <w:attr w:name="Day" w:val="23"/>
          <w:attr w:name="IsLunarDate" w:val="False"/>
          <w:attr w:name="IsROCDate" w:val="False"/>
        </w:smartTagPr>
        <w:r w:rsidRPr="00D00570">
          <w:rPr>
            <w:rFonts w:hint="eastAsia"/>
          </w:rPr>
          <w:t>2002</w:t>
        </w:r>
        <w:r w:rsidRPr="00D00570">
          <w:rPr>
            <w:rFonts w:hint="eastAsia"/>
          </w:rPr>
          <w:t>年</w:t>
        </w:r>
        <w:r w:rsidRPr="00D00570">
          <w:rPr>
            <w:rFonts w:hint="eastAsia"/>
          </w:rPr>
          <w:t>9</w:t>
        </w:r>
        <w:r w:rsidRPr="00D00570">
          <w:rPr>
            <w:rFonts w:hint="eastAsia"/>
          </w:rPr>
          <w:t>月</w:t>
        </w:r>
        <w:r w:rsidRPr="00D00570">
          <w:rPr>
            <w:rFonts w:hint="eastAsia"/>
          </w:rPr>
          <w:t>23</w:t>
        </w:r>
        <w:r w:rsidRPr="00D00570">
          <w:rPr>
            <w:rFonts w:hint="eastAsia"/>
          </w:rPr>
          <w:t>日</w:t>
        </w:r>
      </w:smartTag>
      <w:r w:rsidRPr="00D00570">
        <w:rPr>
          <w:rFonts w:hint="eastAsia"/>
        </w:rPr>
        <w:t>第</w:t>
      </w:r>
      <w:r w:rsidRPr="00D00570">
        <w:rPr>
          <w:rFonts w:hint="eastAsia"/>
        </w:rPr>
        <w:t>2002/73/EC</w:t>
      </w:r>
      <w:r w:rsidRPr="00D00570">
        <w:rPr>
          <w:rFonts w:hint="eastAsia"/>
        </w:rPr>
        <w:t>号指令，修正关于实施男子和妇女获取就业、职业培训和升职及工作条件方面的平等待遇原则的第</w:t>
      </w:r>
      <w:r w:rsidRPr="00D00570">
        <w:rPr>
          <w:rFonts w:hint="eastAsia"/>
        </w:rPr>
        <w:t>76/207/EEC</w:t>
      </w:r>
      <w:r w:rsidRPr="00D00570">
        <w:rPr>
          <w:rFonts w:hint="eastAsia"/>
        </w:rPr>
        <w:t>号理事会指令。公职和公务员职位也必须根据第</w:t>
      </w:r>
      <w:r w:rsidRPr="00D00570">
        <w:rPr>
          <w:rFonts w:hint="eastAsia"/>
        </w:rPr>
        <w:t>99/2003</w:t>
      </w:r>
      <w:r w:rsidRPr="00D00570">
        <w:rPr>
          <w:rFonts w:hint="eastAsia"/>
        </w:rPr>
        <w:t>号法律第</w:t>
      </w:r>
      <w:r w:rsidRPr="00D00570">
        <w:rPr>
          <w:rFonts w:hint="eastAsia"/>
        </w:rPr>
        <w:t>5</w:t>
      </w:r>
      <w:r w:rsidRPr="00D00570">
        <w:rPr>
          <w:rFonts w:hint="eastAsia"/>
        </w:rPr>
        <w:t>条保障平等和不歧视。</w:t>
      </w:r>
    </w:p>
    <w:p w:rsidR="00124345" w:rsidRPr="00D00570" w:rsidRDefault="00124345" w:rsidP="005B5334">
      <w:pPr>
        <w:pStyle w:val="SingleTxtGC"/>
        <w:tabs>
          <w:tab w:val="clear" w:pos="1565"/>
          <w:tab w:val="clear" w:pos="1996"/>
          <w:tab w:val="left" w:pos="1680"/>
        </w:tabs>
        <w:rPr>
          <w:rFonts w:hint="eastAsia"/>
        </w:rPr>
      </w:pPr>
      <w:r w:rsidRPr="00D00570">
        <w:t>432.</w:t>
      </w:r>
      <w:r w:rsidRPr="00D00570">
        <w:tab/>
      </w:r>
      <w:r w:rsidRPr="00D00570">
        <w:rPr>
          <w:rFonts w:hint="eastAsia"/>
        </w:rPr>
        <w:t>最后，</w:t>
      </w:r>
      <w:smartTag w:uri="urn:schemas-microsoft-com:office:smarttags" w:element="chsdate">
        <w:smartTagPr>
          <w:attr w:name="Year" w:val="2011"/>
          <w:attr w:name="Month" w:val="8"/>
          <w:attr w:name="Day" w:val="28"/>
          <w:attr w:name="IsLunarDate" w:val="False"/>
          <w:attr w:name="IsROCDate" w:val="False"/>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第</w:t>
      </w:r>
      <w:r w:rsidRPr="00D00570">
        <w:rPr>
          <w:rFonts w:hint="eastAsia"/>
        </w:rPr>
        <w:t>46/2006</w:t>
      </w:r>
      <w:r w:rsidRPr="00D00570">
        <w:rPr>
          <w:rFonts w:hint="eastAsia"/>
        </w:rPr>
        <w:t>号法律禁止和处罚以残疾和严重健康危险为理由的歧视行为。</w:t>
      </w:r>
    </w:p>
    <w:p w:rsidR="00124345" w:rsidRPr="00D00570" w:rsidRDefault="00124345" w:rsidP="00BE7783">
      <w:pPr>
        <w:pStyle w:val="H23GC"/>
        <w:rPr>
          <w:rFonts w:hint="eastAsia"/>
        </w:rPr>
      </w:pPr>
      <w:r w:rsidRPr="00D00570">
        <w:tab/>
        <w:t>(b)</w:t>
      </w:r>
      <w:r w:rsidRPr="00D00570">
        <w:tab/>
      </w:r>
      <w:r w:rsidRPr="00D00570">
        <w:rPr>
          <w:rFonts w:hint="eastAsia"/>
        </w:rPr>
        <w:t>促进男女平等的法律框架和一般政策</w:t>
      </w:r>
    </w:p>
    <w:p w:rsidR="00124345" w:rsidRPr="00D00570" w:rsidRDefault="00124345" w:rsidP="005B5334">
      <w:pPr>
        <w:pStyle w:val="SingleTxtGC"/>
        <w:tabs>
          <w:tab w:val="clear" w:pos="1565"/>
          <w:tab w:val="clear" w:pos="1996"/>
          <w:tab w:val="left" w:pos="1680"/>
        </w:tabs>
        <w:rPr>
          <w:rFonts w:hint="eastAsia"/>
        </w:rPr>
      </w:pPr>
      <w:r w:rsidRPr="00D00570">
        <w:t>433.</w:t>
      </w:r>
      <w:r w:rsidRPr="00D00570">
        <w:tab/>
      </w:r>
      <w:r w:rsidRPr="00D00570">
        <w:rPr>
          <w:rFonts w:hint="eastAsia"/>
        </w:rPr>
        <w:t>《葡萄牙共和国宪法》神圣地记载着不论性别人人平等的原则</w:t>
      </w:r>
      <w:r w:rsidR="00014490" w:rsidRPr="00D00570">
        <w:rPr>
          <w:rFonts w:hint="eastAsia"/>
        </w:rPr>
        <w:t>(</w:t>
      </w:r>
      <w:r w:rsidRPr="00D00570">
        <w:rPr>
          <w:rFonts w:hint="eastAsia"/>
        </w:rPr>
        <w:t>第</w:t>
      </w:r>
      <w:r w:rsidRPr="00D00570">
        <w:rPr>
          <w:rFonts w:hint="eastAsia"/>
        </w:rPr>
        <w:t>13</w:t>
      </w:r>
      <w:r w:rsidRPr="00D00570">
        <w:rPr>
          <w:rFonts w:hint="eastAsia"/>
        </w:rPr>
        <w:t>条</w:t>
      </w:r>
      <w:r w:rsidR="007C7067" w:rsidRPr="00D00570">
        <w:rPr>
          <w:rFonts w:hint="eastAsia"/>
          <w:spacing w:val="-50"/>
        </w:rPr>
        <w:t>―</w:t>
      </w:r>
      <w:r w:rsidR="007C7067" w:rsidRPr="00D00570">
        <w:rPr>
          <w:rFonts w:hint="eastAsia"/>
        </w:rPr>
        <w:t>―</w:t>
      </w:r>
      <w:r w:rsidRPr="00D00570">
        <w:rPr>
          <w:rFonts w:hint="eastAsia"/>
        </w:rPr>
        <w:t>平等原则</w:t>
      </w:r>
      <w:r w:rsidR="00014490" w:rsidRPr="00D00570">
        <w:rPr>
          <w:rFonts w:hint="eastAsia"/>
        </w:rPr>
        <w:t>)</w:t>
      </w:r>
      <w:r w:rsidRPr="00D00570">
        <w:rPr>
          <w:rFonts w:hint="eastAsia"/>
        </w:rPr>
        <w:t>以及促进男女平等是国家的根本任务</w:t>
      </w:r>
      <w:r w:rsidR="00014490" w:rsidRPr="00D00570">
        <w:rPr>
          <w:rFonts w:hint="eastAsia"/>
        </w:rPr>
        <w:t>(</w:t>
      </w:r>
      <w:r w:rsidRPr="00D00570">
        <w:rPr>
          <w:rFonts w:hint="eastAsia"/>
        </w:rPr>
        <w:t>第</w:t>
      </w:r>
      <w:r w:rsidRPr="00D00570">
        <w:rPr>
          <w:rFonts w:hint="eastAsia"/>
        </w:rPr>
        <w:t>9</w:t>
      </w:r>
      <w:r w:rsidRPr="00D00570">
        <w:rPr>
          <w:rFonts w:hint="eastAsia"/>
        </w:rPr>
        <w:t>条</w:t>
      </w:r>
      <w:r w:rsidR="007C7067" w:rsidRPr="00D00570">
        <w:rPr>
          <w:rFonts w:hint="eastAsia"/>
          <w:spacing w:val="-50"/>
        </w:rPr>
        <w:t>―</w:t>
      </w:r>
      <w:r w:rsidR="007C7067" w:rsidRPr="00D00570">
        <w:rPr>
          <w:rFonts w:hint="eastAsia"/>
        </w:rPr>
        <w:t>―</w:t>
      </w:r>
      <w:r w:rsidRPr="00D00570">
        <w:rPr>
          <w:rFonts w:hint="eastAsia"/>
        </w:rPr>
        <w:t>国家的根本任务</w:t>
      </w:r>
      <w:r w:rsidR="00014490" w:rsidRPr="00D00570">
        <w:rPr>
          <w:rFonts w:hint="eastAsia"/>
        </w:rPr>
        <w:t>)</w:t>
      </w:r>
      <w:r w:rsidRPr="00D00570">
        <w:rPr>
          <w:rFonts w:hint="eastAsia"/>
        </w:rPr>
        <w:t>的条文。第</w:t>
      </w:r>
      <w:r w:rsidRPr="00D00570">
        <w:rPr>
          <w:rFonts w:hint="eastAsia"/>
        </w:rPr>
        <w:t>109</w:t>
      </w:r>
      <w:r w:rsidRPr="00D00570">
        <w:rPr>
          <w:rFonts w:hint="eastAsia"/>
        </w:rPr>
        <w:t>条</w:t>
      </w:r>
      <w:r w:rsidR="00014490" w:rsidRPr="00D00570">
        <w:rPr>
          <w:rFonts w:hint="eastAsia"/>
        </w:rPr>
        <w:t>(</w:t>
      </w:r>
      <w:r w:rsidRPr="00D00570">
        <w:rPr>
          <w:rFonts w:hint="eastAsia"/>
        </w:rPr>
        <w:t>公民的政治参与</w:t>
      </w:r>
      <w:r w:rsidR="00014490" w:rsidRPr="00D00570">
        <w:rPr>
          <w:rFonts w:hint="eastAsia"/>
        </w:rPr>
        <w:t>)</w:t>
      </w:r>
      <w:r w:rsidRPr="00D00570">
        <w:rPr>
          <w:rFonts w:hint="eastAsia"/>
        </w:rPr>
        <w:t>还规定，“</w:t>
      </w:r>
      <w:r w:rsidRPr="00D00570">
        <w:rPr>
          <w:rFonts w:ascii="Century Gothic" w:hAnsi="Century Gothic" w:cs="SimSun" w:hint="eastAsia"/>
        </w:rPr>
        <w:t>公民对政治活动之直接及积极参与，为巩固民主体系之条件及基本工具；法律必须促进行使公民和政治权利的平等性以及在获取政治职位时不遭受基于性别的歧视。</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434.</w:t>
      </w:r>
      <w:r w:rsidRPr="00D00570">
        <w:tab/>
      </w:r>
      <w:r w:rsidRPr="00D00570">
        <w:rPr>
          <w:rFonts w:hint="eastAsia"/>
        </w:rPr>
        <w:t>按照葡萄牙法律规定，</w:t>
      </w:r>
      <w:r w:rsidRPr="00D00570">
        <w:rPr>
          <w:rStyle w:val="FootnoteReference"/>
          <w:color w:val="auto"/>
        </w:rPr>
        <w:footnoteReference w:id="64"/>
      </w:r>
      <w:r w:rsidR="00B300C4">
        <w:t xml:space="preserve"> </w:t>
      </w:r>
      <w:r w:rsidRPr="00D00570">
        <w:rPr>
          <w:rFonts w:hint="eastAsia"/>
          <w:szCs w:val="24"/>
        </w:rPr>
        <w:t>因社会出身、年龄、性别、性取向、公民身份、家庭状况、遗传遗产、工作能力减小、残疾、慢性疾病、国籍、民族血统、宗教、政治信念或意识形态或工会会员身份而使一人与同等情况下的另一人相比受到较差待遇的情况被视为直接歧视。</w:t>
      </w:r>
    </w:p>
    <w:p w:rsidR="00124345" w:rsidRPr="00D00570" w:rsidRDefault="00124345" w:rsidP="005B5334">
      <w:pPr>
        <w:pStyle w:val="SingleTxtGC"/>
        <w:tabs>
          <w:tab w:val="clear" w:pos="1565"/>
          <w:tab w:val="clear" w:pos="1996"/>
          <w:tab w:val="left" w:pos="1680"/>
        </w:tabs>
        <w:rPr>
          <w:rFonts w:hint="eastAsia"/>
        </w:rPr>
      </w:pPr>
      <w:r w:rsidRPr="00D00570">
        <w:t>435.</w:t>
      </w:r>
      <w:r w:rsidRPr="00D00570">
        <w:tab/>
      </w:r>
      <w:r w:rsidRPr="00D00570">
        <w:rPr>
          <w:rFonts w:hint="eastAsia"/>
        </w:rPr>
        <w:t>明显中立的规定、标准或做法以社会出身、年龄、性别、性取向、公民身份、家庭状况、遗传遗产、工作能力减小、残疾、慢性疾病、国籍、民族血统、宗教、政治信念或意识形态或工会会员身份为由可能使一人处于不利处境的情况被视为间接歧视</w:t>
      </w:r>
      <w:r w:rsidRPr="00D00570">
        <w:rPr>
          <w:rStyle w:val="FootnoteReference"/>
          <w:color w:val="auto"/>
        </w:rPr>
        <w:footnoteReference w:id="65"/>
      </w:r>
      <w:r w:rsidRPr="00D00570">
        <w:rPr>
          <w:rFonts w:hint="eastAsia"/>
        </w:rPr>
        <w:t>，</w:t>
      </w:r>
      <w:r w:rsidRPr="00D00570">
        <w:rPr>
          <w:rFonts w:hint="eastAsia"/>
          <w:szCs w:val="24"/>
        </w:rPr>
        <w:t>除非这一规定、标准或做法是出于客观合法目的，且为达到这一目的所采用的手段是必要的恰当手段。</w:t>
      </w:r>
    </w:p>
    <w:p w:rsidR="00124345" w:rsidRPr="00D00570" w:rsidRDefault="00124345" w:rsidP="005B5334">
      <w:pPr>
        <w:pStyle w:val="SingleTxtGC"/>
        <w:tabs>
          <w:tab w:val="clear" w:pos="1565"/>
          <w:tab w:val="clear" w:pos="1996"/>
          <w:tab w:val="left" w:pos="1680"/>
        </w:tabs>
      </w:pPr>
      <w:r w:rsidRPr="00D00570">
        <w:t>436.</w:t>
      </w:r>
      <w:r w:rsidRPr="00D00570">
        <w:tab/>
      </w:r>
      <w:r w:rsidRPr="00D00570">
        <w:rPr>
          <w:rFonts w:hint="eastAsia"/>
          <w:iCs/>
          <w:szCs w:val="24"/>
        </w:rPr>
        <w:t>导致直接和间接歧视的其他因素包括祖国、语言、种族、教育、经济状况、血统或社会地位。</w:t>
      </w:r>
      <w:r w:rsidRPr="00D00570">
        <w:rPr>
          <w:rStyle w:val="FootnoteReference"/>
          <w:color w:val="auto"/>
        </w:rPr>
        <w:footnoteReference w:id="66"/>
      </w:r>
      <w:r w:rsidR="00BE7783" w:rsidRPr="00D00570">
        <w:rPr>
          <w:rFonts w:hint="eastAsia"/>
          <w:iCs/>
          <w:szCs w:val="24"/>
        </w:rPr>
        <w:t xml:space="preserve"> </w:t>
      </w:r>
      <w:r w:rsidRPr="00D00570">
        <w:rPr>
          <w:rFonts w:hint="eastAsia"/>
          <w:iCs/>
          <w:szCs w:val="24"/>
        </w:rPr>
        <w:t>以上述因素为由发出的、对任何人造成伤害的命令或</w:t>
      </w:r>
      <w:r w:rsidRPr="00D00570">
        <w:rPr>
          <w:rFonts w:hint="eastAsia"/>
          <w:szCs w:val="24"/>
        </w:rPr>
        <w:t>指示</w:t>
      </w:r>
      <w:r w:rsidRPr="00D00570">
        <w:rPr>
          <w:rFonts w:hint="eastAsia"/>
          <w:iCs/>
          <w:szCs w:val="24"/>
        </w:rPr>
        <w:t>均被视为歧视。</w:t>
      </w:r>
      <w:r w:rsidRPr="00D00570">
        <w:rPr>
          <w:rStyle w:val="FootnoteReference"/>
          <w:color w:val="auto"/>
        </w:rPr>
        <w:footnoteReference w:id="67"/>
      </w:r>
    </w:p>
    <w:p w:rsidR="00124345" w:rsidRPr="00D00570" w:rsidRDefault="00124345" w:rsidP="005B5334">
      <w:pPr>
        <w:pStyle w:val="SingleTxtGC"/>
        <w:tabs>
          <w:tab w:val="clear" w:pos="1565"/>
          <w:tab w:val="clear" w:pos="1996"/>
          <w:tab w:val="left" w:pos="1680"/>
        </w:tabs>
      </w:pPr>
      <w:r w:rsidRPr="00D00570">
        <w:t>437.</w:t>
      </w:r>
      <w:r w:rsidRPr="00D00570">
        <w:tab/>
      </w:r>
      <w:r w:rsidR="00014490" w:rsidRPr="00D00570">
        <w:rPr>
          <w:rFonts w:hint="eastAsia"/>
          <w:iCs/>
          <w:szCs w:val="24"/>
        </w:rPr>
        <w:t>(</w:t>
      </w:r>
      <w:r w:rsidRPr="00D00570">
        <w:rPr>
          <w:rFonts w:hint="eastAsia"/>
          <w:iCs/>
          <w:szCs w:val="24"/>
        </w:rPr>
        <w:t>招聘、工作或职业培训过程中发生的尤其与性别相关的、以损害他人尊严或制造恐吓、敌意、有辱人格、侮辱性或不稳定氛围为目的的不良行为</w:t>
      </w:r>
      <w:r w:rsidR="00014490" w:rsidRPr="00D00570">
        <w:rPr>
          <w:rFonts w:hint="eastAsia"/>
          <w:iCs/>
          <w:szCs w:val="24"/>
        </w:rPr>
        <w:t>)</w:t>
      </w:r>
      <w:r w:rsidRPr="00D00570">
        <w:rPr>
          <w:rFonts w:hint="eastAsia"/>
          <w:iCs/>
          <w:szCs w:val="24"/>
        </w:rPr>
        <w:t>对雇员或求职者进行骚扰可视为歧视。</w:t>
      </w:r>
      <w:r w:rsidRPr="00D00570">
        <w:rPr>
          <w:rStyle w:val="FootnoteReference"/>
          <w:color w:val="auto"/>
        </w:rPr>
        <w:footnoteReference w:id="68"/>
      </w:r>
      <w:r w:rsidRPr="00D00570">
        <w:t xml:space="preserve"> </w:t>
      </w:r>
      <w:r w:rsidRPr="00D00570">
        <w:rPr>
          <w:rFonts w:hint="eastAsia"/>
          <w:iCs/>
          <w:szCs w:val="24"/>
        </w:rPr>
        <w:t>具有性属性的一切形式口头、非口头或身体行为，特别是以上述内容为目的或产生了上述影响的行为都被视为骚扰。</w:t>
      </w:r>
      <w:r w:rsidRPr="00D00570">
        <w:rPr>
          <w:rStyle w:val="FootnoteReference"/>
          <w:color w:val="auto"/>
        </w:rPr>
        <w:footnoteReference w:id="69"/>
      </w:r>
    </w:p>
    <w:p w:rsidR="00124345" w:rsidRPr="00D00570" w:rsidRDefault="00124345" w:rsidP="005B5334">
      <w:pPr>
        <w:pStyle w:val="SingleTxtGC"/>
        <w:tabs>
          <w:tab w:val="clear" w:pos="1565"/>
          <w:tab w:val="clear" w:pos="1996"/>
          <w:tab w:val="left" w:pos="1680"/>
        </w:tabs>
        <w:rPr>
          <w:rFonts w:hint="eastAsia"/>
        </w:rPr>
      </w:pPr>
      <w:r w:rsidRPr="00D00570">
        <w:t>438.</w:t>
      </w:r>
      <w:r w:rsidRPr="00D00570">
        <w:tab/>
      </w:r>
      <w:r w:rsidRPr="00D00570">
        <w:rPr>
          <w:rFonts w:hint="eastAsia"/>
          <w:szCs w:val="24"/>
        </w:rPr>
        <w:t>国家有责任促进工作机会均等，促进职业生活与家庭关系的协调，促进两性在行使民事和政治权利方面的平等以及杜绝政治任职方面以性别为由的歧视。</w:t>
      </w:r>
    </w:p>
    <w:p w:rsidR="00124345" w:rsidRPr="00D00570" w:rsidRDefault="00124345" w:rsidP="005B5334">
      <w:pPr>
        <w:pStyle w:val="SingleTxtGC"/>
        <w:tabs>
          <w:tab w:val="clear" w:pos="1565"/>
          <w:tab w:val="clear" w:pos="1996"/>
          <w:tab w:val="left" w:pos="1680"/>
        </w:tabs>
        <w:rPr>
          <w:rFonts w:hint="eastAsia"/>
        </w:rPr>
      </w:pPr>
      <w:r w:rsidRPr="00D00570">
        <w:t>439.</w:t>
      </w:r>
      <w:r w:rsidRPr="00D00570">
        <w:tab/>
      </w:r>
      <w:r w:rsidRPr="00D00570">
        <w:rPr>
          <w:rFonts w:hint="eastAsia"/>
        </w:rPr>
        <w:t>《</w:t>
      </w:r>
      <w:r w:rsidRPr="00D00570">
        <w:rPr>
          <w:rFonts w:hint="eastAsia"/>
        </w:rPr>
        <w:t>2005</w:t>
      </w:r>
      <w:r w:rsidR="00A253B9" w:rsidRPr="00D00570">
        <w:rPr>
          <w:rFonts w:hint="eastAsia"/>
        </w:rPr>
        <w:t>-</w:t>
      </w:r>
      <w:r w:rsidRPr="00D00570">
        <w:rPr>
          <w:rFonts w:hint="eastAsia"/>
        </w:rPr>
        <w:t>2008</w:t>
      </w:r>
      <w:r w:rsidRPr="00D00570">
        <w:rPr>
          <w:rFonts w:hint="eastAsia"/>
        </w:rPr>
        <w:t>年</w:t>
      </w:r>
      <w:r w:rsidRPr="00D00570">
        <w:rPr>
          <w:rFonts w:hint="eastAsia"/>
          <w:szCs w:val="24"/>
        </w:rPr>
        <w:t>国家发展与就业行动方案》是战略施政的一项参照，其目标是在坚持</w:t>
      </w:r>
      <w:r w:rsidRPr="00D00570">
        <w:rPr>
          <w:rFonts w:hint="eastAsia"/>
        </w:rPr>
        <w:t>公共</w:t>
      </w:r>
      <w:r w:rsidRPr="00D00570">
        <w:rPr>
          <w:rFonts w:hint="eastAsia"/>
          <w:szCs w:val="24"/>
        </w:rPr>
        <w:t>问责制、增加社会凝聚力、竞争性以及可持续发展的框架内，实现经济增长与创造就业。</w:t>
      </w:r>
    </w:p>
    <w:p w:rsidR="00124345" w:rsidRPr="00D00570" w:rsidRDefault="00124345" w:rsidP="005B5334">
      <w:pPr>
        <w:pStyle w:val="SingleTxtGC"/>
        <w:tabs>
          <w:tab w:val="clear" w:pos="1565"/>
          <w:tab w:val="clear" w:pos="1996"/>
          <w:tab w:val="left" w:pos="1680"/>
        </w:tabs>
        <w:rPr>
          <w:rFonts w:hint="eastAsia"/>
        </w:rPr>
      </w:pPr>
      <w:r w:rsidRPr="00D00570">
        <w:t>440.</w:t>
      </w:r>
      <w:r w:rsidRPr="00D00570">
        <w:tab/>
      </w:r>
      <w:r w:rsidRPr="00D00570">
        <w:rPr>
          <w:rFonts w:hint="eastAsia"/>
          <w:szCs w:val="24"/>
        </w:rPr>
        <w:t>这是一个公共倡议方案，将通过与民间社会和私营倡议的积极合作来实施这一方案；方案规定的公共政策在现代化和改革过程中发挥着催化剂的作用。方案实施以来，为了确保方案的成功，形成了协调员网络，这些协调员直接向总理负责，团结了各部的个人代表和各方案协调员。在这个协调员组成的网络框架内，不仅审查了政府承诺采取行动的执行文件，如《政府方案》、《国家战略计划》和《稳定与发展计划》、《</w:t>
      </w:r>
      <w:r w:rsidRPr="00D00570">
        <w:rPr>
          <w:rFonts w:hint="eastAsia"/>
          <w:szCs w:val="24"/>
        </w:rPr>
        <w:t>2005</w:t>
      </w:r>
      <w:r w:rsidRPr="00D00570">
        <w:rPr>
          <w:rFonts w:hint="eastAsia"/>
        </w:rPr>
        <w:t>-</w:t>
      </w:r>
      <w:r w:rsidRPr="00D00570">
        <w:rPr>
          <w:rFonts w:hint="eastAsia"/>
          <w:szCs w:val="24"/>
        </w:rPr>
        <w:t>2008</w:t>
      </w:r>
      <w:r w:rsidRPr="00D00570">
        <w:rPr>
          <w:rFonts w:hint="eastAsia"/>
          <w:szCs w:val="24"/>
        </w:rPr>
        <w:t>年国家就业行动计划》、《国家平等计划》</w:t>
      </w:r>
      <w:r w:rsidR="00014490" w:rsidRPr="00D00570">
        <w:rPr>
          <w:rFonts w:hint="eastAsia"/>
          <w:szCs w:val="24"/>
        </w:rPr>
        <w:t>(</w:t>
      </w:r>
      <w:r w:rsidRPr="00D00570">
        <w:rPr>
          <w:rFonts w:hint="eastAsia"/>
          <w:szCs w:val="24"/>
        </w:rPr>
        <w:t>2003</w:t>
      </w:r>
      <w:r w:rsidRPr="00D00570">
        <w:rPr>
          <w:rFonts w:hint="eastAsia"/>
        </w:rPr>
        <w:t>-</w:t>
      </w:r>
      <w:r w:rsidRPr="00D00570">
        <w:rPr>
          <w:rFonts w:hint="eastAsia"/>
          <w:szCs w:val="24"/>
        </w:rPr>
        <w:t>2006</w:t>
      </w:r>
      <w:r w:rsidRPr="00D00570">
        <w:rPr>
          <w:rFonts w:hint="eastAsia"/>
          <w:szCs w:val="24"/>
        </w:rPr>
        <w:t>年和</w:t>
      </w:r>
      <w:r w:rsidRPr="00D00570">
        <w:rPr>
          <w:rFonts w:hint="eastAsia"/>
          <w:szCs w:val="24"/>
        </w:rPr>
        <w:t>2007</w:t>
      </w:r>
      <w:r w:rsidRPr="00D00570">
        <w:rPr>
          <w:rFonts w:hint="eastAsia"/>
        </w:rPr>
        <w:t>-</w:t>
      </w:r>
      <w:r w:rsidRPr="00D00570">
        <w:rPr>
          <w:rFonts w:hint="eastAsia"/>
          <w:szCs w:val="24"/>
        </w:rPr>
        <w:t>2010</w:t>
      </w:r>
      <w:r w:rsidRPr="00D00570">
        <w:rPr>
          <w:rFonts w:hint="eastAsia"/>
          <w:szCs w:val="24"/>
        </w:rPr>
        <w:t>年</w:t>
      </w:r>
      <w:r w:rsidR="00014490" w:rsidRPr="00D00570">
        <w:rPr>
          <w:rFonts w:hint="eastAsia"/>
          <w:szCs w:val="24"/>
        </w:rPr>
        <w:t>)</w:t>
      </w:r>
      <w:r w:rsidRPr="00D00570">
        <w:rPr>
          <w:rFonts w:hint="eastAsia"/>
          <w:szCs w:val="24"/>
        </w:rPr>
        <w:t>以及《</w:t>
      </w:r>
      <w:r w:rsidRPr="00D00570">
        <w:rPr>
          <w:rFonts w:hint="eastAsia"/>
          <w:szCs w:val="24"/>
        </w:rPr>
        <w:t>2007</w:t>
      </w:r>
      <w:r w:rsidRPr="00D00570">
        <w:rPr>
          <w:rFonts w:hint="eastAsia"/>
        </w:rPr>
        <w:t>-</w:t>
      </w:r>
      <w:r w:rsidRPr="00D00570">
        <w:rPr>
          <w:rFonts w:hint="eastAsia"/>
          <w:szCs w:val="24"/>
        </w:rPr>
        <w:t>2013</w:t>
      </w:r>
      <w:r w:rsidRPr="00D00570">
        <w:rPr>
          <w:rFonts w:hint="eastAsia"/>
          <w:szCs w:val="24"/>
        </w:rPr>
        <w:t>年国家战略参考框架》与《技术计划》的参考原则等，而且还审查了民间社会所做的各种贡献，如关于在全国和欧洲范围内执行《里斯本战略》的意见。</w:t>
      </w:r>
    </w:p>
    <w:p w:rsidR="00124345" w:rsidRPr="00D00570" w:rsidRDefault="00124345" w:rsidP="005B5334">
      <w:pPr>
        <w:pStyle w:val="SingleTxtGC"/>
        <w:tabs>
          <w:tab w:val="clear" w:pos="1565"/>
          <w:tab w:val="clear" w:pos="1996"/>
          <w:tab w:val="left" w:pos="1680"/>
        </w:tabs>
        <w:rPr>
          <w:rFonts w:hint="eastAsia"/>
        </w:rPr>
      </w:pPr>
      <w:r w:rsidRPr="00D00570">
        <w:t>441.</w:t>
      </w:r>
      <w:r w:rsidRPr="00D00570">
        <w:tab/>
      </w:r>
      <w:r w:rsidRPr="00D00570">
        <w:rPr>
          <w:rFonts w:hint="eastAsia"/>
        </w:rPr>
        <w:t>实施评价期间，通过了以下对妇女权利和性别平等具有重大影响的政策。</w:t>
      </w:r>
    </w:p>
    <w:p w:rsidR="00124345" w:rsidRPr="00D00570" w:rsidRDefault="00124345" w:rsidP="005B5334">
      <w:pPr>
        <w:pStyle w:val="SingleTxtGC"/>
        <w:tabs>
          <w:tab w:val="clear" w:pos="1565"/>
          <w:tab w:val="clear" w:pos="1996"/>
          <w:tab w:val="left" w:pos="1680"/>
        </w:tabs>
        <w:rPr>
          <w:rFonts w:hint="eastAsia"/>
        </w:rPr>
      </w:pPr>
      <w:r w:rsidRPr="00D00570">
        <w:t>442.</w:t>
      </w:r>
      <w:r w:rsidRPr="00D00570">
        <w:tab/>
      </w:r>
      <w:r w:rsidRPr="00D00570">
        <w:rPr>
          <w:rFonts w:hint="eastAsia"/>
        </w:rPr>
        <w:t>促进性别平等政策的预算在</w:t>
      </w:r>
      <w:r w:rsidRPr="00D00570">
        <w:rPr>
          <w:rFonts w:hint="eastAsia"/>
        </w:rPr>
        <w:t>2007</w:t>
      </w:r>
      <w:r w:rsidRPr="00D00570">
        <w:rPr>
          <w:rFonts w:hint="eastAsia"/>
        </w:rPr>
        <w:t>至</w:t>
      </w:r>
      <w:r w:rsidRPr="00D00570">
        <w:rPr>
          <w:rFonts w:hint="eastAsia"/>
        </w:rPr>
        <w:t>2013</w:t>
      </w:r>
      <w:r w:rsidRPr="00D00570">
        <w:rPr>
          <w:rFonts w:hint="eastAsia"/>
        </w:rPr>
        <w:t>年期间极大地增加。专门创设了结构基金自治区，为根据《提升人类潜力业务方案》促进性别平等提供资金。该方案是依照《葡萄牙国家战略参考框架》</w:t>
      </w:r>
      <w:r w:rsidR="00014490" w:rsidRPr="00D00570">
        <w:rPr>
          <w:rFonts w:hint="eastAsia"/>
        </w:rPr>
        <w:t>(</w:t>
      </w:r>
      <w:r w:rsidRPr="00D00570">
        <w:rPr>
          <w:rFonts w:hint="eastAsia"/>
        </w:rPr>
        <w:t>2007-2013</w:t>
      </w:r>
      <w:r w:rsidRPr="00D00570">
        <w:rPr>
          <w:rFonts w:hint="eastAsia"/>
        </w:rPr>
        <w:t>年</w:t>
      </w:r>
      <w:r w:rsidR="00014490" w:rsidRPr="00D00570">
        <w:rPr>
          <w:rFonts w:hint="eastAsia"/>
        </w:rPr>
        <w:t>)</w:t>
      </w:r>
      <w:r w:rsidRPr="00D00570">
        <w:rPr>
          <w:rFonts w:hint="eastAsia"/>
        </w:rPr>
        <w:t>编制的三个方案之一。性别平等也同样列入《提高竞争力议程》，以及《提高竞争性业务方案》。</w:t>
      </w:r>
      <w:r w:rsidR="00014490" w:rsidRPr="00D00570">
        <w:rPr>
          <w:rFonts w:hint="eastAsia"/>
        </w:rPr>
        <w:t>(</w:t>
      </w:r>
      <w:r w:rsidRPr="00D00570">
        <w:rPr>
          <w:rFonts w:hint="eastAsia"/>
        </w:rPr>
        <w:t>如非政府组织融资所述</w:t>
      </w:r>
      <w:r w:rsidR="00014490"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443.</w:t>
      </w:r>
      <w:r w:rsidRPr="00D00570">
        <w:tab/>
      </w:r>
      <w:r w:rsidRPr="00D00570">
        <w:rPr>
          <w:rFonts w:hint="eastAsia"/>
        </w:rPr>
        <w:t>该领域的主要政策在以下国家计划中作了安排：</w:t>
      </w:r>
    </w:p>
    <w:p w:rsidR="00124345" w:rsidRPr="00D00570" w:rsidRDefault="00124345" w:rsidP="00BE7783">
      <w:pPr>
        <w:pStyle w:val="SingleTxtGC"/>
        <w:rPr>
          <w:rFonts w:hint="eastAsia"/>
        </w:rPr>
      </w:pPr>
      <w:r w:rsidRPr="00D00570">
        <w:tab/>
        <w:t>(a)</w:t>
      </w:r>
      <w:r w:rsidRPr="00D00570">
        <w:tab/>
      </w:r>
      <w:r w:rsidRPr="00D00570">
        <w:rPr>
          <w:rFonts w:hint="eastAsia"/>
        </w:rPr>
        <w:t>《第三个国家平等计划》</w:t>
      </w:r>
      <w:r w:rsidR="007C7067" w:rsidRPr="00D00570">
        <w:rPr>
          <w:rFonts w:hint="eastAsia"/>
          <w:spacing w:val="-50"/>
        </w:rPr>
        <w:t>―</w:t>
      </w:r>
      <w:r w:rsidR="007C7067" w:rsidRPr="00D00570">
        <w:rPr>
          <w:rFonts w:hint="eastAsia"/>
        </w:rPr>
        <w:t>―</w:t>
      </w:r>
      <w:r w:rsidRPr="00D00570">
        <w:rPr>
          <w:rFonts w:hint="eastAsia"/>
        </w:rPr>
        <w:t>《公民身份与性别》</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加强以综合、横向的方式反对政治、社会、经济和文化生活所有领域中的性别不平等；</w:t>
      </w:r>
      <w:r w:rsidRPr="00D00570">
        <w:t>废除切割女性生殖器官习俗</w:t>
      </w:r>
      <w:r w:rsidRPr="00D00570">
        <w:rPr>
          <w:rFonts w:hint="eastAsia"/>
        </w:rPr>
        <w:t>行动纲领，根据第三个国家平等计划</w:t>
      </w:r>
      <w:r w:rsidR="007C7067" w:rsidRPr="00D00570">
        <w:rPr>
          <w:rFonts w:hint="eastAsia"/>
          <w:spacing w:val="-50"/>
        </w:rPr>
        <w:t>―</w:t>
      </w:r>
      <w:r w:rsidR="007C7067" w:rsidRPr="00D00570">
        <w:rPr>
          <w:rFonts w:hint="eastAsia"/>
        </w:rPr>
        <w:t>―</w:t>
      </w:r>
      <w:r w:rsidRPr="00D00570">
        <w:rPr>
          <w:rFonts w:hint="eastAsia"/>
        </w:rPr>
        <w:t>公民横向关系和性别平等</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，将于</w:t>
      </w:r>
      <w:r w:rsidRPr="00D00570">
        <w:rPr>
          <w:rFonts w:hint="eastAsia"/>
        </w:rPr>
        <w:t>2009</w:t>
      </w:r>
      <w:r w:rsidRPr="00D00570">
        <w:rPr>
          <w:rFonts w:hint="eastAsia"/>
        </w:rPr>
        <w:t>年启动；</w:t>
      </w:r>
    </w:p>
    <w:p w:rsidR="00124345" w:rsidRPr="00D00570" w:rsidRDefault="00124345" w:rsidP="00BE7783">
      <w:pPr>
        <w:pStyle w:val="SingleTxtGC"/>
        <w:rPr>
          <w:rFonts w:hint="eastAsia"/>
        </w:rPr>
      </w:pPr>
      <w:r w:rsidRPr="00D00570">
        <w:tab/>
        <w:t>(b)</w:t>
      </w:r>
      <w:r w:rsidRPr="00D00570">
        <w:tab/>
      </w:r>
      <w:r w:rsidRPr="00D00570">
        <w:rPr>
          <w:rFonts w:hint="eastAsia"/>
        </w:rPr>
        <w:t>《第三个禁止家庭暴力国家计划》</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以横向方法整合了预防和打击家庭暴力现象的政策，特别重视提高认识和获取信息的运动，培训、支助受害者并为其提供住房，旨在实现自主权，并重新纳入社会生活；</w:t>
      </w:r>
    </w:p>
    <w:p w:rsidR="00124345" w:rsidRPr="00D00570" w:rsidRDefault="00124345" w:rsidP="00BE7783">
      <w:pPr>
        <w:pStyle w:val="SingleTxtGC"/>
        <w:rPr>
          <w:rFonts w:hint="eastAsia"/>
        </w:rPr>
      </w:pPr>
      <w:r w:rsidRPr="00D00570">
        <w:tab/>
        <w:t>(c)</w:t>
      </w:r>
      <w:r w:rsidRPr="00D00570">
        <w:tab/>
      </w:r>
      <w:r w:rsidRPr="00D00570">
        <w:rPr>
          <w:rFonts w:hint="eastAsia"/>
        </w:rPr>
        <w:t>《第一个打击贩运人口国家计划》</w:t>
      </w:r>
      <w:r w:rsidR="00014490" w:rsidRPr="00D00570">
        <w:rPr>
          <w:rFonts w:hint="eastAsia"/>
        </w:rPr>
        <w:t>(</w:t>
      </w:r>
      <w:r w:rsidRPr="00D00570">
        <w:rPr>
          <w:rFonts w:hint="eastAsia"/>
        </w:rPr>
        <w:t>2007-2010</w:t>
      </w:r>
      <w:r w:rsidRPr="00D00570">
        <w:rPr>
          <w:rFonts w:hint="eastAsia"/>
        </w:rPr>
        <w:t>年</w:t>
      </w:r>
      <w:r w:rsidR="00014490" w:rsidRPr="00D00570">
        <w:rPr>
          <w:rFonts w:hint="eastAsia"/>
        </w:rPr>
        <w:t>)</w:t>
      </w:r>
      <w:r w:rsidRPr="00D00570">
        <w:rPr>
          <w:rFonts w:hint="eastAsia"/>
        </w:rPr>
        <w:t>以整合有关问题的人类层面的远景为基础，加强有关支持和融合贩运受害者，尤其是性剥削和强迫劳动的受害者的预防性措施和具体应对举措；</w:t>
      </w:r>
    </w:p>
    <w:p w:rsidR="00124345" w:rsidRPr="00D00570" w:rsidRDefault="00124345" w:rsidP="00BE7783">
      <w:pPr>
        <w:pStyle w:val="SingleTxtGC"/>
        <w:rPr>
          <w:rFonts w:hint="eastAsia"/>
        </w:rPr>
      </w:pPr>
      <w:r w:rsidRPr="00D00570">
        <w:tab/>
        <w:t>(d)</w:t>
      </w:r>
      <w:r w:rsidRPr="00D00570">
        <w:tab/>
      </w:r>
      <w:r w:rsidRPr="00D00570">
        <w:rPr>
          <w:rFonts w:hint="eastAsia"/>
        </w:rPr>
        <w:t>《国家就业计划》</w:t>
      </w:r>
      <w:r w:rsidR="00014490" w:rsidRPr="00D00570">
        <w:rPr>
          <w:rFonts w:hint="eastAsia"/>
        </w:rPr>
        <w:t>(</w:t>
      </w:r>
      <w:r w:rsidRPr="00D00570">
        <w:rPr>
          <w:rFonts w:hint="eastAsia"/>
        </w:rPr>
        <w:t>2005-2008</w:t>
      </w:r>
      <w:r w:rsidRPr="00D00570">
        <w:rPr>
          <w:rFonts w:hint="eastAsia"/>
        </w:rPr>
        <w:t>年</w:t>
      </w:r>
      <w:r w:rsidR="00014490" w:rsidRPr="00D00570">
        <w:rPr>
          <w:rFonts w:hint="eastAsia"/>
        </w:rPr>
        <w:t>)</w:t>
      </w:r>
      <w:r w:rsidRPr="00D00570">
        <w:rPr>
          <w:rFonts w:hint="eastAsia"/>
        </w:rPr>
        <w:t>致力于打造包容性劳动力市场，促进人人机会均等、改造和复原、协调职业、家庭和私生活，以及性别平等；即通过取得资格、创造就业和实现社会融合；</w:t>
      </w:r>
    </w:p>
    <w:p w:rsidR="00124345" w:rsidRPr="00D00570" w:rsidRDefault="00124345" w:rsidP="00BE7783">
      <w:pPr>
        <w:pStyle w:val="SingleTxtGC"/>
        <w:rPr>
          <w:rFonts w:hint="eastAsia"/>
        </w:rPr>
      </w:pPr>
      <w:r w:rsidRPr="00D00570">
        <w:tab/>
        <w:t>(e)</w:t>
      </w:r>
      <w:r w:rsidRPr="00D00570">
        <w:tab/>
      </w:r>
      <w:r w:rsidRPr="00D00570">
        <w:rPr>
          <w:rFonts w:hint="eastAsia"/>
        </w:rPr>
        <w:t>《国家包容行动计划》</w:t>
      </w:r>
      <w:r w:rsidR="00014490" w:rsidRPr="00D00570">
        <w:rPr>
          <w:rFonts w:hint="eastAsia"/>
        </w:rPr>
        <w:t>(</w:t>
      </w:r>
      <w:r w:rsidRPr="00D00570">
        <w:rPr>
          <w:rFonts w:hint="eastAsia"/>
        </w:rPr>
        <w:t>2008-2010</w:t>
      </w:r>
      <w:r w:rsidRPr="00D00570">
        <w:rPr>
          <w:rFonts w:hint="eastAsia"/>
        </w:rPr>
        <w:t>年</w:t>
      </w:r>
      <w:r w:rsidR="00014490" w:rsidRPr="00D00570">
        <w:rPr>
          <w:rFonts w:hint="eastAsia"/>
        </w:rPr>
        <w:t>)</w:t>
      </w:r>
      <w:r w:rsidRPr="00D00570">
        <w:rPr>
          <w:rFonts w:hint="eastAsia"/>
        </w:rPr>
        <w:t>、《扩大服务和社会机构网络方案》均旨在促进更包容性的社会。这些政策对协调职业、家庭和个人生活具有重大影响；</w:t>
      </w:r>
    </w:p>
    <w:p w:rsidR="00124345" w:rsidRPr="00D00570" w:rsidRDefault="00124345" w:rsidP="00BE7783">
      <w:pPr>
        <w:pStyle w:val="SingleTxtGC"/>
        <w:rPr>
          <w:rFonts w:hint="eastAsia"/>
        </w:rPr>
      </w:pPr>
      <w:r w:rsidRPr="00D00570">
        <w:tab/>
        <w:t>(f)</w:t>
      </w:r>
      <w:r w:rsidRPr="00D00570">
        <w:tab/>
      </w:r>
      <w:r w:rsidRPr="00D00570">
        <w:rPr>
          <w:rFonts w:hint="eastAsia"/>
        </w:rPr>
        <w:t>2008</w:t>
      </w:r>
      <w:r w:rsidRPr="00D00570">
        <w:rPr>
          <w:rFonts w:hint="eastAsia"/>
        </w:rPr>
        <w:t>年创建了部际工作组，制定落实联合国第</w:t>
      </w:r>
      <w:r w:rsidRPr="00D00570">
        <w:rPr>
          <w:rFonts w:hint="eastAsia"/>
        </w:rPr>
        <w:t>1325</w:t>
      </w:r>
      <w:r w:rsidRPr="00D00570">
        <w:rPr>
          <w:rFonts w:hint="eastAsia"/>
        </w:rPr>
        <w:t>号决议“妇女、和平与安全”的国家行动计划。</w:t>
      </w:r>
    </w:p>
    <w:p w:rsidR="00124345" w:rsidRPr="00D00570" w:rsidRDefault="00124345" w:rsidP="00BE7783">
      <w:pPr>
        <w:pStyle w:val="SingleTxtGC"/>
        <w:rPr>
          <w:rFonts w:hint="eastAsia"/>
        </w:rPr>
      </w:pPr>
      <w:r w:rsidRPr="00D00570">
        <w:t>444.</w:t>
      </w:r>
      <w:r w:rsidRPr="00D00570">
        <w:tab/>
      </w:r>
      <w:r w:rsidRPr="00D00570">
        <w:rPr>
          <w:rFonts w:hint="eastAsia"/>
        </w:rPr>
        <w:t>在此期间，我们还记载了有关促进性别平等事项的若干立法进展：</w:t>
      </w:r>
    </w:p>
    <w:p w:rsidR="00124345" w:rsidRPr="00D00570" w:rsidRDefault="00124345" w:rsidP="00BE7783">
      <w:pPr>
        <w:pStyle w:val="SingleTxtGC"/>
        <w:rPr>
          <w:rFonts w:hint="eastAsia"/>
        </w:rPr>
      </w:pPr>
      <w:r w:rsidRPr="00D00570">
        <w:tab/>
        <w:t>(a)</w:t>
      </w:r>
      <w:r w:rsidRPr="00D00570">
        <w:tab/>
      </w:r>
      <w:r w:rsidRPr="00D00570">
        <w:rPr>
          <w:rFonts w:hint="eastAsia"/>
        </w:rPr>
        <w:t>2006</w:t>
      </w:r>
      <w:r w:rsidRPr="00D00570">
        <w:rPr>
          <w:rFonts w:hint="eastAsia"/>
        </w:rPr>
        <w:t>年通过的法案规定，地方、国家和欧洲议会选举的候选人名单必须确保各性别在合格职位的最低占有名额为</w:t>
      </w:r>
      <w:r w:rsidRPr="00D00570">
        <w:rPr>
          <w:rFonts w:hint="eastAsia"/>
        </w:rPr>
        <w:t>33%</w:t>
      </w:r>
      <w:r w:rsidR="00014490" w:rsidRPr="00D00570">
        <w:rPr>
          <w:rFonts w:hint="eastAsia"/>
        </w:rPr>
        <w:t>(</w:t>
      </w:r>
      <w:r w:rsidRPr="00D00570">
        <w:rPr>
          <w:rFonts w:hint="eastAsia"/>
        </w:rPr>
        <w:t>见上文第</w:t>
      </w:r>
      <w:r w:rsidRPr="00D00570">
        <w:rPr>
          <w:rFonts w:hint="eastAsia"/>
        </w:rPr>
        <w:t>78-94</w:t>
      </w:r>
      <w:r w:rsidRPr="00D00570">
        <w:rPr>
          <w:rFonts w:hint="eastAsia"/>
        </w:rPr>
        <w:t>段</w:t>
      </w:r>
      <w:r w:rsidR="007C7067" w:rsidRPr="00D00570">
        <w:rPr>
          <w:rFonts w:hint="eastAsia"/>
          <w:spacing w:val="-50"/>
        </w:rPr>
        <w:t>―</w:t>
      </w:r>
      <w:r w:rsidR="007C7067" w:rsidRPr="00D00570">
        <w:rPr>
          <w:rFonts w:hint="eastAsia"/>
        </w:rPr>
        <w:t>―</w:t>
      </w:r>
      <w:r w:rsidRPr="00D00570">
        <w:rPr>
          <w:rFonts w:hint="eastAsia"/>
        </w:rPr>
        <w:t>选举制度</w:t>
      </w:r>
      <w:r w:rsidR="00014490" w:rsidRPr="00D00570">
        <w:rPr>
          <w:rFonts w:hint="eastAsia"/>
        </w:rPr>
        <w:t>)</w:t>
      </w:r>
      <w:r w:rsidRPr="00D00570">
        <w:rPr>
          <w:rFonts w:hint="eastAsia"/>
        </w:rPr>
        <w:t>；</w:t>
      </w:r>
    </w:p>
    <w:p w:rsidR="00124345" w:rsidRPr="00D00570" w:rsidRDefault="00124345" w:rsidP="00BE7783">
      <w:pPr>
        <w:pStyle w:val="SingleTxtGC"/>
        <w:rPr>
          <w:rFonts w:hint="eastAsia"/>
        </w:rPr>
      </w:pPr>
      <w:r w:rsidRPr="00D00570">
        <w:tab/>
        <w:t>(b)</w:t>
      </w:r>
      <w:r w:rsidRPr="00D00570">
        <w:tab/>
      </w:r>
      <w:r w:rsidRPr="00D00570">
        <w:rPr>
          <w:rFonts w:hint="eastAsia"/>
        </w:rPr>
        <w:t>从</w:t>
      </w:r>
      <w:r w:rsidRPr="00D00570">
        <w:rPr>
          <w:rFonts w:hint="eastAsia"/>
        </w:rPr>
        <w:t>2007</w:t>
      </w:r>
      <w:r w:rsidRPr="00D00570">
        <w:rPr>
          <w:rFonts w:hint="eastAsia"/>
        </w:rPr>
        <w:t>年</w:t>
      </w:r>
      <w:r w:rsidRPr="00D00570">
        <w:rPr>
          <w:rFonts w:hint="eastAsia"/>
        </w:rPr>
        <w:t>9</w:t>
      </w:r>
      <w:r w:rsidRPr="00D00570">
        <w:rPr>
          <w:rFonts w:hint="eastAsia"/>
        </w:rPr>
        <w:t>月起修订《刑法典》</w:t>
      </w:r>
      <w:r w:rsidR="00014490" w:rsidRPr="00D00570">
        <w:rPr>
          <w:rFonts w:hint="eastAsia"/>
        </w:rPr>
        <w:t>(</w:t>
      </w:r>
      <w:r w:rsidRPr="00D00570">
        <w:rPr>
          <w:rFonts w:hint="eastAsia"/>
        </w:rPr>
        <w:t>见上文第</w:t>
      </w:r>
      <w:r w:rsidRPr="00D00570">
        <w:rPr>
          <w:rFonts w:hint="eastAsia"/>
        </w:rPr>
        <w:t>149-171</w:t>
      </w:r>
      <w:r w:rsidRPr="00D00570">
        <w:rPr>
          <w:rFonts w:hint="eastAsia"/>
        </w:rPr>
        <w:t>段</w:t>
      </w:r>
      <w:r w:rsidR="007C7067" w:rsidRPr="00D00570">
        <w:rPr>
          <w:rFonts w:hint="eastAsia"/>
          <w:spacing w:val="-50"/>
        </w:rPr>
        <w:t>―</w:t>
      </w:r>
      <w:r w:rsidR="007C7067" w:rsidRPr="00D00570">
        <w:rPr>
          <w:rFonts w:hint="eastAsia"/>
        </w:rPr>
        <w:t>―</w:t>
      </w:r>
      <w:r w:rsidRPr="00D00570">
        <w:rPr>
          <w:rFonts w:hint="eastAsia"/>
        </w:rPr>
        <w:t>刑法和犯罪数字</w:t>
      </w:r>
      <w:r w:rsidR="00014490" w:rsidRPr="00D00570">
        <w:rPr>
          <w:rFonts w:hint="eastAsia"/>
        </w:rPr>
        <w:t>)</w:t>
      </w:r>
      <w:r w:rsidRPr="00D00570">
        <w:rPr>
          <w:rFonts w:hint="eastAsia"/>
        </w:rPr>
        <w:t>；</w:t>
      </w:r>
    </w:p>
    <w:p w:rsidR="00124345" w:rsidRPr="00D00570" w:rsidRDefault="00124345" w:rsidP="00BE7783">
      <w:pPr>
        <w:pStyle w:val="SingleTxtGC"/>
        <w:rPr>
          <w:rFonts w:hint="eastAsia"/>
        </w:rPr>
      </w:pPr>
      <w:r w:rsidRPr="00D00570">
        <w:tab/>
        <w:t>(c)</w:t>
      </w:r>
      <w:r w:rsidRPr="00D00570">
        <w:tab/>
      </w:r>
      <w:r w:rsidRPr="00D00570">
        <w:rPr>
          <w:rFonts w:hint="eastAsia"/>
        </w:rPr>
        <w:t>国家公民身份机制根本法与性别平等政策启动了拥有新视角的新职能：重申妇女权利、性别平等和打击基于性别的暴力行为；同时在打击多种歧视过程中促进性别问题主流化，从而解决妇女和男子经历歧视的不同方式问题</w:t>
      </w:r>
      <w:r w:rsidR="00014490" w:rsidRPr="00D00570">
        <w:rPr>
          <w:rFonts w:hint="eastAsia"/>
        </w:rPr>
        <w:t>(</w:t>
      </w:r>
      <w:r w:rsidRPr="00D00570">
        <w:rPr>
          <w:rFonts w:hint="eastAsia"/>
        </w:rPr>
        <w:t>见上文第</w:t>
      </w:r>
      <w:r w:rsidRPr="00D00570">
        <w:rPr>
          <w:rFonts w:hint="eastAsia"/>
        </w:rPr>
        <w:t>247-264</w:t>
      </w:r>
      <w:r w:rsidRPr="00D00570">
        <w:rPr>
          <w:rFonts w:hint="eastAsia"/>
        </w:rPr>
        <w:t>段</w:t>
      </w:r>
      <w:r w:rsidR="007C7067" w:rsidRPr="00D00570">
        <w:rPr>
          <w:rFonts w:hint="eastAsia"/>
          <w:spacing w:val="-50"/>
        </w:rPr>
        <w:t>―</w:t>
      </w:r>
      <w:r w:rsidR="007C7067" w:rsidRPr="00D00570">
        <w:rPr>
          <w:rFonts w:hint="eastAsia"/>
        </w:rPr>
        <w:t>―</w:t>
      </w:r>
      <w:r w:rsidRPr="00D00570">
        <w:rPr>
          <w:rFonts w:hint="eastAsia"/>
        </w:rPr>
        <w:t>机构和机关</w:t>
      </w:r>
      <w:r w:rsidR="00014490" w:rsidRPr="00D00570">
        <w:rPr>
          <w:rFonts w:hint="eastAsia"/>
        </w:rPr>
        <w:t>)</w:t>
      </w:r>
    </w:p>
    <w:p w:rsidR="00124345" w:rsidRPr="00D00570" w:rsidRDefault="00124345" w:rsidP="00BE7783">
      <w:pPr>
        <w:pStyle w:val="SingleTxtGC"/>
        <w:rPr>
          <w:rFonts w:hint="eastAsia"/>
        </w:rPr>
      </w:pPr>
      <w:r w:rsidRPr="00D00570">
        <w:tab/>
        <w:t>(d)</w:t>
      </w:r>
      <w:r w:rsidRPr="00D00570">
        <w:tab/>
      </w:r>
      <w:r w:rsidRPr="00D00570">
        <w:rPr>
          <w:rFonts w:hint="eastAsia"/>
        </w:rPr>
        <w:t>堕胎合法化。</w:t>
      </w:r>
      <w:smartTag w:uri="urn:schemas-microsoft-com:office:smarttags" w:element="chsdate">
        <w:smartTagPr>
          <w:attr w:name="Year" w:val="2007"/>
          <w:attr w:name="Month" w:val="4"/>
          <w:attr w:name="Day" w:val="17"/>
          <w:attr w:name="IsLunarDate" w:val="False"/>
          <w:attr w:name="IsROCDate" w:val="False"/>
        </w:smartTagPr>
        <w:r w:rsidRPr="00D00570">
          <w:rPr>
            <w:rFonts w:hint="eastAsia"/>
          </w:rPr>
          <w:t>2007</w:t>
        </w:r>
        <w:r w:rsidRPr="00D00570">
          <w:rPr>
            <w:rFonts w:hint="eastAsia"/>
          </w:rPr>
          <w:t>年</w:t>
        </w:r>
        <w:r w:rsidRPr="00D00570">
          <w:rPr>
            <w:rFonts w:hint="eastAsia"/>
          </w:rPr>
          <w:t>4</w:t>
        </w:r>
        <w:r w:rsidRPr="00D00570">
          <w:rPr>
            <w:rFonts w:hint="eastAsia"/>
          </w:rPr>
          <w:t>月</w:t>
        </w:r>
        <w:r w:rsidRPr="00D00570">
          <w:rPr>
            <w:rFonts w:hint="eastAsia"/>
          </w:rPr>
          <w:t>17</w:t>
        </w:r>
        <w:r w:rsidRPr="00D00570">
          <w:rPr>
            <w:rFonts w:hint="eastAsia"/>
          </w:rPr>
          <w:t>日</w:t>
        </w:r>
      </w:smartTag>
      <w:r w:rsidRPr="00D00570">
        <w:rPr>
          <w:rFonts w:hint="eastAsia"/>
        </w:rPr>
        <w:t>第</w:t>
      </w:r>
      <w:r w:rsidRPr="00D00570">
        <w:rPr>
          <w:rFonts w:hint="eastAsia"/>
        </w:rPr>
        <w:t>16/2007</w:t>
      </w:r>
      <w:r w:rsidRPr="00D00570">
        <w:rPr>
          <w:rFonts w:hint="eastAsia"/>
        </w:rPr>
        <w:t>号法律允许妊娠头</w:t>
      </w:r>
      <w:r w:rsidRPr="00D00570">
        <w:rPr>
          <w:rFonts w:hint="eastAsia"/>
        </w:rPr>
        <w:t>10</w:t>
      </w:r>
      <w:r w:rsidRPr="00D00570">
        <w:rPr>
          <w:rFonts w:hint="eastAsia"/>
        </w:rPr>
        <w:t>周期间自愿在公立医院免费终止妊娠。根据这项新法律，意外怀孕头</w:t>
      </w:r>
      <w:r w:rsidRPr="00D00570">
        <w:rPr>
          <w:rFonts w:hint="eastAsia"/>
        </w:rPr>
        <w:t>10</w:t>
      </w:r>
      <w:r w:rsidRPr="00D00570">
        <w:rPr>
          <w:rFonts w:hint="eastAsia"/>
        </w:rPr>
        <w:t>周内，妇女能够寻求安全的堕胎服务，无需害怕受到刑事检控；</w:t>
      </w:r>
    </w:p>
    <w:p w:rsidR="00124345" w:rsidRPr="00D00570" w:rsidRDefault="00124345" w:rsidP="00BE7783">
      <w:pPr>
        <w:pStyle w:val="SingleTxtGC"/>
        <w:rPr>
          <w:rFonts w:hint="eastAsia"/>
        </w:rPr>
      </w:pPr>
      <w:r w:rsidRPr="00D00570">
        <w:tab/>
        <w:t>(e)</w:t>
      </w:r>
      <w:r w:rsidRPr="00D00570">
        <w:tab/>
      </w:r>
      <w:r w:rsidRPr="00D00570">
        <w:rPr>
          <w:rFonts w:hint="eastAsia"/>
        </w:rPr>
        <w:t>第</w:t>
      </w:r>
      <w:r w:rsidRPr="00D00570">
        <w:t>23/2007</w:t>
      </w:r>
      <w:r w:rsidRPr="00D00570">
        <w:rPr>
          <w:rFonts w:hint="eastAsia"/>
        </w:rPr>
        <w:t>号法律</w:t>
      </w:r>
      <w:r w:rsidRPr="00D00570">
        <w:rPr>
          <w:rStyle w:val="FootnoteReference"/>
          <w:color w:val="auto"/>
        </w:rPr>
        <w:footnoteReference w:id="70"/>
      </w:r>
      <w:r w:rsidR="00B300C4">
        <w:t xml:space="preserve"> </w:t>
      </w:r>
      <w:r w:rsidRPr="00D00570">
        <w:rPr>
          <w:rFonts w:hint="eastAsia"/>
        </w:rPr>
        <w:t>规定了外国人进入、停留和离开葡萄牙领土的条件，包括贩运受害者反思的时期和为期一年的授权许可；</w:t>
      </w:r>
    </w:p>
    <w:p w:rsidR="00124345" w:rsidRPr="00D00570" w:rsidRDefault="00124345" w:rsidP="00BE7783">
      <w:pPr>
        <w:pStyle w:val="SingleTxtGC"/>
        <w:rPr>
          <w:rFonts w:hint="eastAsia"/>
        </w:rPr>
      </w:pPr>
      <w:r w:rsidRPr="00D00570">
        <w:tab/>
        <w:t>(f)</w:t>
      </w:r>
      <w:r w:rsidRPr="00D00570">
        <w:tab/>
      </w:r>
      <w:r w:rsidRPr="00D00570">
        <w:rPr>
          <w:rFonts w:hint="eastAsia"/>
        </w:rPr>
        <w:t>现任宪法政府部长理事会条例规定，法律草案必须包括性别影响评估并使用无歧视语言。政府立法过程中的项目说明所附带的要素之一是，在项目可能影响性别平等时，评估项目的影响。条例还规定了利用包容性或中立形式起草法律时将中立化或最小化的性别规范；</w:t>
      </w:r>
    </w:p>
    <w:p w:rsidR="00124345" w:rsidRPr="00D00570" w:rsidRDefault="00124345" w:rsidP="00BE7783">
      <w:pPr>
        <w:pStyle w:val="SingleTxtGC"/>
        <w:rPr>
          <w:rFonts w:hint="eastAsia"/>
        </w:rPr>
      </w:pPr>
      <w:r w:rsidRPr="00D00570">
        <w:tab/>
        <w:t>(g)</w:t>
      </w:r>
      <w:r w:rsidRPr="00D00570">
        <w:tab/>
      </w:r>
      <w:r w:rsidRPr="00D00570">
        <w:rPr>
          <w:rFonts w:hint="eastAsia"/>
        </w:rPr>
        <w:t>在地方层面，</w:t>
      </w:r>
      <w:smartTag w:uri="urn:schemas-microsoft-com:office:smarttags" w:element="chsdate">
        <w:smartTagPr>
          <w:attr w:name="Year" w:val="2011"/>
          <w:attr w:name="Month" w:val="6"/>
          <w:attr w:name="Day" w:val="14"/>
          <w:attr w:name="IsLunarDate" w:val="False"/>
          <w:attr w:name="IsROCDate" w:val="False"/>
        </w:smartTagPr>
        <w:r w:rsidRPr="00D00570">
          <w:rPr>
            <w:rFonts w:hint="eastAsia"/>
          </w:rPr>
          <w:t>6</w:t>
        </w:r>
        <w:r w:rsidRPr="00D00570">
          <w:rPr>
            <w:rFonts w:hint="eastAsia"/>
          </w:rPr>
          <w:t>月</w:t>
        </w:r>
        <w:r w:rsidRPr="00D00570">
          <w:rPr>
            <w:rFonts w:hint="eastAsia"/>
          </w:rPr>
          <w:t>14</w:t>
        </w:r>
        <w:r w:rsidRPr="00D00570">
          <w:rPr>
            <w:rFonts w:hint="eastAsia"/>
          </w:rPr>
          <w:t>日</w:t>
        </w:r>
      </w:smartTag>
      <w:r w:rsidRPr="00D00570">
        <w:rPr>
          <w:rFonts w:hint="eastAsia"/>
        </w:rPr>
        <w:t>第</w:t>
      </w:r>
      <w:r w:rsidRPr="00D00570">
        <w:rPr>
          <w:rFonts w:hint="eastAsia"/>
        </w:rPr>
        <w:t>115/2006</w:t>
      </w:r>
      <w:r w:rsidRPr="00D00570">
        <w:rPr>
          <w:rFonts w:hint="eastAsia"/>
        </w:rPr>
        <w:t>号法案规定，地方社会网络首次将性别平等层面列为地方发展因素。它还将“地方性别平等顾问”的身份纳入社会行动地方理事会国家网络；</w:t>
      </w:r>
    </w:p>
    <w:p w:rsidR="00124345" w:rsidRPr="00D00570" w:rsidRDefault="00124345" w:rsidP="00BE7783">
      <w:pPr>
        <w:pStyle w:val="SingleTxtGC"/>
      </w:pPr>
      <w:r w:rsidRPr="00D00570">
        <w:tab/>
        <w:t>(h)</w:t>
      </w:r>
      <w:r w:rsidRPr="00D00570">
        <w:tab/>
      </w:r>
      <w:smartTag w:uri="urn:schemas-microsoft-com:office:smarttags" w:element="chsdate">
        <w:smartTagPr>
          <w:attr w:name="Year" w:val="2011"/>
          <w:attr w:name="Month" w:val="3"/>
          <w:attr w:name="Day" w:val="28"/>
          <w:attr w:name="IsLunarDate" w:val="False"/>
          <w:attr w:name="IsROCDate" w:val="False"/>
        </w:smartTagPr>
        <w:r w:rsidRPr="00D00570">
          <w:rPr>
            <w:rFonts w:hint="eastAsia"/>
          </w:rPr>
          <w:t>3</w:t>
        </w:r>
        <w:r w:rsidRPr="00D00570">
          <w:rPr>
            <w:rFonts w:hint="eastAsia"/>
          </w:rPr>
          <w:t>月</w:t>
        </w:r>
        <w:r w:rsidRPr="00D00570">
          <w:rPr>
            <w:rFonts w:hint="eastAsia"/>
          </w:rPr>
          <w:t>28</w:t>
        </w:r>
        <w:r w:rsidRPr="00D00570">
          <w:rPr>
            <w:rFonts w:hint="eastAsia"/>
          </w:rPr>
          <w:t>日</w:t>
        </w:r>
      </w:smartTag>
      <w:r w:rsidRPr="00D00570">
        <w:rPr>
          <w:rFonts w:hint="eastAsia"/>
        </w:rPr>
        <w:t>第</w:t>
      </w:r>
      <w:r w:rsidRPr="00D00570">
        <w:rPr>
          <w:rFonts w:hint="eastAsia"/>
        </w:rPr>
        <w:t>49/2007</w:t>
      </w:r>
      <w:r w:rsidRPr="00D00570">
        <w:rPr>
          <w:rFonts w:hint="eastAsia"/>
        </w:rPr>
        <w:t>号部长理事会决议述及公共部门企业善治原则，其中决定，国家所有的企业必须采用有效促进男女平等的《平等计划》，即通过推动职业、家庭和私人生活相协调来实现。与此同时，设定了专项资金额度，以刺激和支持地方及中央行政当局以及公私部门企业实施《平等计划》。</w:t>
      </w:r>
    </w:p>
    <w:p w:rsidR="00124345" w:rsidRPr="00D00570" w:rsidRDefault="00124345" w:rsidP="00BE7783">
      <w:pPr>
        <w:pStyle w:val="SingleTxtGC"/>
        <w:rPr>
          <w:rFonts w:hint="eastAsia"/>
        </w:rPr>
      </w:pPr>
      <w:r w:rsidRPr="00D00570">
        <w:tab/>
        <w:t>(i)</w:t>
      </w:r>
      <w:r w:rsidRPr="00D00570">
        <w:tab/>
      </w:r>
      <w:r w:rsidRPr="00D00570">
        <w:rPr>
          <w:rFonts w:hint="eastAsia"/>
        </w:rPr>
        <w:t>根据</w:t>
      </w:r>
      <w:smartTag w:uri="urn:schemas-microsoft-com:office:smarttags" w:element="chsdate">
        <w:smartTagPr>
          <w:attr w:name="Year" w:val="2011"/>
          <w:attr w:name="Month" w:val="4"/>
          <w:attr w:name="Day" w:val="22"/>
          <w:attr w:name="IsLunarDate" w:val="False"/>
          <w:attr w:name="IsROCDate" w:val="False"/>
        </w:smartTagPr>
        <w:r w:rsidRPr="00D00570">
          <w:rPr>
            <w:rFonts w:hint="eastAsia"/>
          </w:rPr>
          <w:t>4</w:t>
        </w:r>
        <w:r w:rsidRPr="00D00570">
          <w:rPr>
            <w:rFonts w:hint="eastAsia"/>
          </w:rPr>
          <w:t>月</w:t>
        </w:r>
        <w:r w:rsidRPr="00D00570">
          <w:rPr>
            <w:rFonts w:hint="eastAsia"/>
          </w:rPr>
          <w:t>22</w:t>
        </w:r>
        <w:r w:rsidRPr="00D00570">
          <w:rPr>
            <w:rFonts w:hint="eastAsia"/>
          </w:rPr>
          <w:t>日</w:t>
        </w:r>
      </w:smartTag>
      <w:r w:rsidRPr="00D00570">
        <w:rPr>
          <w:rFonts w:hint="eastAsia"/>
        </w:rPr>
        <w:t>第</w:t>
      </w:r>
      <w:r w:rsidRPr="00D00570">
        <w:rPr>
          <w:rFonts w:hint="eastAsia"/>
        </w:rPr>
        <w:t>70/2008</w:t>
      </w:r>
      <w:r w:rsidRPr="00D00570">
        <w:rPr>
          <w:rFonts w:hint="eastAsia"/>
        </w:rPr>
        <w:t>号部长理事会决议，批准了国营企业部门的战略准则。其中涉及以人为本的人力资源政策的编制和实施，以便加强提高生产率及编制和实施《平等计划》的动力和激励措施，促进男子和妇女的机会均等，协调个人、工作和家庭生活，消除歧视现象；</w:t>
      </w:r>
    </w:p>
    <w:p w:rsidR="00124345" w:rsidRPr="00D00570" w:rsidRDefault="00124345" w:rsidP="00BE7783">
      <w:pPr>
        <w:pStyle w:val="SingleTxtGC"/>
        <w:rPr>
          <w:rFonts w:hint="eastAsia"/>
        </w:rPr>
      </w:pPr>
      <w:r w:rsidRPr="00D00570">
        <w:tab/>
        <w:t>(j)</w:t>
      </w:r>
      <w:r w:rsidRPr="00D00570">
        <w:tab/>
      </w:r>
      <w:smartTag w:uri="urn:schemas-microsoft-com:office:smarttags" w:element="chsdate">
        <w:smartTagPr>
          <w:attr w:name="Year" w:val="2011"/>
          <w:attr w:name="Month" w:val="10"/>
          <w:attr w:name="Day" w:val="22"/>
          <w:attr w:name="IsLunarDate" w:val="False"/>
          <w:attr w:name="IsROCDate" w:val="False"/>
        </w:smartTagPr>
        <w:r w:rsidRPr="00D00570">
          <w:rPr>
            <w:rFonts w:hint="eastAsia"/>
          </w:rPr>
          <w:t>10</w:t>
        </w:r>
        <w:r w:rsidRPr="00D00570">
          <w:rPr>
            <w:rFonts w:hint="eastAsia"/>
          </w:rPr>
          <w:t>月</w:t>
        </w:r>
        <w:r w:rsidRPr="00D00570">
          <w:rPr>
            <w:rFonts w:hint="eastAsia"/>
          </w:rPr>
          <w:t>22</w:t>
        </w:r>
        <w:r w:rsidRPr="00D00570">
          <w:rPr>
            <w:rFonts w:hint="eastAsia"/>
          </w:rPr>
          <w:t>日</w:t>
        </w:r>
      </w:smartTag>
      <w:r w:rsidRPr="00D00570">
        <w:rPr>
          <w:rFonts w:hint="eastAsia"/>
        </w:rPr>
        <w:t>第</w:t>
      </w:r>
      <w:r w:rsidRPr="00D00570">
        <w:rPr>
          <w:rFonts w:hint="eastAsia"/>
        </w:rPr>
        <w:t>161/2008</w:t>
      </w:r>
      <w:r w:rsidRPr="00D00570">
        <w:rPr>
          <w:rFonts w:hint="eastAsia"/>
        </w:rPr>
        <w:t>号部长理事会决议批准通过将性别视角纳入公共行政当局工作主流的措施，还确定了部长级性别平等顾问及其工作队的地位、形象和属性，向其提供政治上的支助，使其能够充分履行职能。政府还希望通过采用促进平等的市政计划，扩大和加强市政当局普遍重视性别和不歧视问题，并为此目的增加现有的机构。为了确保所有</w:t>
      </w:r>
      <w:r w:rsidRPr="00D00570">
        <w:rPr>
          <w:rFonts w:hint="eastAsia"/>
        </w:rPr>
        <w:t>308</w:t>
      </w:r>
      <w:r w:rsidRPr="00D00570">
        <w:rPr>
          <w:rFonts w:hint="eastAsia"/>
        </w:rPr>
        <w:t>个市政当局的平等顾问融入相应的制度，政府还考虑采用同类法律，建立地方平等顾问提名制度。与此同时，设定了专项资金，以刺激和支助地方及中央行政当局以及公私部门企业实施《平等计划》；</w:t>
      </w:r>
    </w:p>
    <w:p w:rsidR="00124345" w:rsidRPr="00D00570" w:rsidRDefault="00124345" w:rsidP="00BE7783">
      <w:pPr>
        <w:pStyle w:val="SingleTxtGC"/>
        <w:rPr>
          <w:rFonts w:hint="eastAsia"/>
        </w:rPr>
      </w:pPr>
      <w:r w:rsidRPr="00D00570">
        <w:tab/>
        <w:t>(k)</w:t>
      </w:r>
      <w:r w:rsidRPr="00D00570">
        <w:tab/>
      </w:r>
      <w:r w:rsidRPr="00D00570">
        <w:rPr>
          <w:rFonts w:hint="eastAsia"/>
        </w:rPr>
        <w:t>依法在内政部设立贩运人口观察站，其主要任务是监督贩运人口现象；</w:t>
      </w:r>
    </w:p>
    <w:p w:rsidR="00124345" w:rsidRPr="00D00570" w:rsidRDefault="00124345" w:rsidP="00BE7783">
      <w:pPr>
        <w:pStyle w:val="SingleTxtGC"/>
        <w:rPr>
          <w:rFonts w:hint="eastAsia"/>
        </w:rPr>
      </w:pPr>
      <w:r w:rsidRPr="00D00570">
        <w:tab/>
        <w:t>(l)</w:t>
      </w:r>
      <w:r w:rsidRPr="00D00570">
        <w:tab/>
      </w:r>
      <w:r w:rsidRPr="00D00570">
        <w:rPr>
          <w:rFonts w:hint="eastAsia"/>
        </w:rPr>
        <w:t>2008</w:t>
      </w:r>
      <w:r w:rsidRPr="00D00570">
        <w:rPr>
          <w:rFonts w:hint="eastAsia"/>
        </w:rPr>
        <w:t>年，编制了一项新的《劳动法》</w:t>
      </w:r>
      <w:r w:rsidRPr="00D00570">
        <w:rPr>
          <w:rStyle w:val="FootnoteReference"/>
          <w:color w:val="auto"/>
        </w:rPr>
        <w:footnoteReference w:id="71"/>
      </w:r>
      <w:r w:rsidRPr="00D00570">
        <w:rPr>
          <w:rFonts w:hint="eastAsia"/>
        </w:rPr>
        <w:t>，并与社会合作伙伴进行了商讨，其中包含有关工作、就业和职业培训中的性别平等以及保护产妇和陪产的法律框架。此项法典包括有关育儿假的新立法，扩大了母亲和父亲共享产假的可能性，还增加了父亲育儿假的长度。</w:t>
      </w:r>
    </w:p>
    <w:p w:rsidR="00124345" w:rsidRPr="00D00570" w:rsidRDefault="00124345" w:rsidP="005B5334">
      <w:pPr>
        <w:pStyle w:val="SingleTxtGC"/>
        <w:tabs>
          <w:tab w:val="clear" w:pos="1565"/>
          <w:tab w:val="clear" w:pos="1996"/>
          <w:tab w:val="left" w:pos="1680"/>
        </w:tabs>
        <w:rPr>
          <w:rFonts w:hint="eastAsia"/>
        </w:rPr>
      </w:pPr>
      <w:r w:rsidRPr="00D00570">
        <w:t>445.</w:t>
      </w:r>
      <w:r w:rsidRPr="00D00570">
        <w:tab/>
      </w:r>
      <w:r w:rsidRPr="00D00570">
        <w:rPr>
          <w:rFonts w:hint="eastAsia"/>
        </w:rPr>
        <w:t>人人机会均等政策和男女机会均等政策都被确定为框架文件的优先事项，同时也是其他所有措施，特别是与生命周期工作理念有关措施的优先事项。但是，还有一些具体的部门方案与国家的性别平等政策联系更为直接，如《国家平等和禁止家庭暴力计划》以及近来出台的《第一个打击贩运人口国家计划》、《残疾人或欠缺行为能力人的融入计划》、《移徙者融入计划》和《国家社会包容计划》。这些计划均以战略干预领域为依据，确定了所必需的执行措施、负责任的实体以及结果和进展指标。</w:t>
      </w:r>
    </w:p>
    <w:p w:rsidR="00124345" w:rsidRPr="00D00570" w:rsidRDefault="00124345" w:rsidP="00BE7783">
      <w:pPr>
        <w:pStyle w:val="H23GC"/>
        <w:rPr>
          <w:rFonts w:hint="eastAsia"/>
        </w:rPr>
      </w:pPr>
      <w:r w:rsidRPr="00D00570">
        <w:tab/>
        <w:t>(c)</w:t>
      </w:r>
      <w:r w:rsidRPr="00D00570">
        <w:tab/>
      </w:r>
      <w:r w:rsidRPr="00D00570">
        <w:rPr>
          <w:rFonts w:hint="eastAsia"/>
        </w:rPr>
        <w:t>一般政策和事实</w:t>
      </w:r>
      <w:r w:rsidRPr="00D00570">
        <w:rPr>
          <w:rFonts w:hint="eastAsia"/>
        </w:rPr>
        <w:t>/</w:t>
      </w:r>
      <w:r w:rsidRPr="00D00570">
        <w:rPr>
          <w:rFonts w:hint="eastAsia"/>
        </w:rPr>
        <w:t>欧洲人人机会均等年</w:t>
      </w:r>
    </w:p>
    <w:p w:rsidR="00124345" w:rsidRPr="00D00570" w:rsidRDefault="00124345" w:rsidP="005B5334">
      <w:pPr>
        <w:pStyle w:val="SingleTxtGC"/>
        <w:tabs>
          <w:tab w:val="clear" w:pos="1565"/>
          <w:tab w:val="clear" w:pos="1996"/>
          <w:tab w:val="left" w:pos="1680"/>
        </w:tabs>
        <w:rPr>
          <w:rFonts w:hint="eastAsia"/>
        </w:rPr>
      </w:pPr>
      <w:r w:rsidRPr="00D00570">
        <w:t>446.</w:t>
      </w:r>
      <w:r w:rsidRPr="00D00570">
        <w:tab/>
      </w:r>
      <w:r w:rsidRPr="00D00570">
        <w:rPr>
          <w:rFonts w:hint="eastAsia"/>
        </w:rPr>
        <w:t>葡萄牙</w:t>
      </w:r>
      <w:r w:rsidRPr="00D00570">
        <w:rPr>
          <w:rFonts w:hint="eastAsia"/>
        </w:rPr>
        <w:t>59%</w:t>
      </w:r>
      <w:r w:rsidRPr="00D00570">
        <w:rPr>
          <w:rFonts w:hint="eastAsia"/>
        </w:rPr>
        <w:t>的人口听说过或了解欧洲年，在欧盟国家位居第三，超过了</w:t>
      </w:r>
      <w:r w:rsidRPr="00D00570">
        <w:rPr>
          <w:rFonts w:hint="eastAsia"/>
        </w:rPr>
        <w:t>37%</w:t>
      </w:r>
      <w:r w:rsidRPr="00D00570">
        <w:rPr>
          <w:rFonts w:hint="eastAsia"/>
        </w:rPr>
        <w:t>的欧洲平均水平</w:t>
      </w:r>
      <w:r w:rsidR="00014490" w:rsidRPr="00D00570">
        <w:rPr>
          <w:rFonts w:hint="eastAsia"/>
        </w:rPr>
        <w:t>(</w:t>
      </w:r>
      <w:r w:rsidRPr="00D00570">
        <w:t>Eurobaromete</w:t>
      </w:r>
      <w:r w:rsidR="00014490" w:rsidRPr="00D00570">
        <w:t xml:space="preserve">r, </w:t>
      </w:r>
      <w:r w:rsidRPr="00D00570">
        <w:rPr>
          <w:rFonts w:hint="eastAsia"/>
        </w:rPr>
        <w:t>2008</w:t>
      </w:r>
      <w:r w:rsidRPr="00D00570">
        <w:rPr>
          <w:rFonts w:hint="eastAsia"/>
        </w:rPr>
        <w:t>年</w:t>
      </w:r>
      <w:r w:rsidRPr="00D00570">
        <w:rPr>
          <w:rFonts w:hint="eastAsia"/>
        </w:rPr>
        <w:t>2</w:t>
      </w:r>
      <w:r w:rsidRPr="00D00570">
        <w:rPr>
          <w:rFonts w:hint="eastAsia"/>
        </w:rPr>
        <w:t>月</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447.</w:t>
      </w:r>
      <w:r w:rsidRPr="00D00570">
        <w:tab/>
      </w:r>
      <w:r w:rsidRPr="00D00570">
        <w:rPr>
          <w:rFonts w:hint="eastAsia"/>
        </w:rPr>
        <w:t>全国举行了</w:t>
      </w:r>
      <w:r w:rsidRPr="00D00570">
        <w:rPr>
          <w:rFonts w:hint="eastAsia"/>
        </w:rPr>
        <w:t>38</w:t>
      </w:r>
      <w:r w:rsidRPr="00D00570">
        <w:rPr>
          <w:rFonts w:hint="eastAsia"/>
        </w:rPr>
        <w:t>次市议会，其中</w:t>
      </w:r>
      <w:r w:rsidRPr="00D00570">
        <w:rPr>
          <w:rFonts w:hint="eastAsia"/>
        </w:rPr>
        <w:t>5</w:t>
      </w:r>
      <w:r w:rsidRPr="00D00570">
        <w:rPr>
          <w:rFonts w:hint="eastAsia"/>
        </w:rPr>
        <w:t>次在亚速尔群岛自治区举行，与会者超过</w:t>
      </w:r>
      <w:r w:rsidR="005B3443" w:rsidRPr="00D00570">
        <w:rPr>
          <w:rFonts w:hint="eastAsia"/>
        </w:rPr>
        <w:t>1</w:t>
      </w:r>
      <w:r w:rsidR="005B3443">
        <w:rPr>
          <w:rFonts w:hint="eastAsia"/>
        </w:rPr>
        <w:t>,</w:t>
      </w:r>
      <w:r w:rsidR="005B3443" w:rsidRPr="00D00570">
        <w:rPr>
          <w:rFonts w:hint="eastAsia"/>
        </w:rPr>
        <w:t>50</w:t>
      </w:r>
      <w:r w:rsidRPr="00D00570">
        <w:rPr>
          <w:rFonts w:hint="eastAsia"/>
        </w:rPr>
        <w:t>0</w:t>
      </w:r>
      <w:r w:rsidRPr="00D00570">
        <w:rPr>
          <w:rFonts w:hint="eastAsia"/>
        </w:rPr>
        <w:t>人。</w:t>
      </w:r>
      <w:r w:rsidRPr="00D00570">
        <w:rPr>
          <w:rFonts w:hint="eastAsia"/>
        </w:rPr>
        <w:t>2008</w:t>
      </w:r>
      <w:r w:rsidRPr="00D00570">
        <w:rPr>
          <w:rFonts w:hint="eastAsia"/>
        </w:rPr>
        <w:t>年，在塞辛布拉举行了一次市议会。这些议会产生了关于各种歧视领域原则的动议、声明和原则章程。</w:t>
      </w:r>
    </w:p>
    <w:p w:rsidR="00124345" w:rsidRPr="00D00570" w:rsidRDefault="00124345" w:rsidP="005B5334">
      <w:pPr>
        <w:pStyle w:val="SingleTxtGC"/>
        <w:tabs>
          <w:tab w:val="clear" w:pos="1565"/>
          <w:tab w:val="clear" w:pos="1996"/>
          <w:tab w:val="left" w:pos="1680"/>
        </w:tabs>
        <w:rPr>
          <w:rFonts w:hint="eastAsia"/>
        </w:rPr>
      </w:pPr>
      <w:r w:rsidRPr="00D00570">
        <w:t>448.</w:t>
      </w:r>
      <w:r w:rsidRPr="00D00570">
        <w:tab/>
      </w:r>
      <w:r w:rsidRPr="00D00570">
        <w:rPr>
          <w:rFonts w:hint="eastAsia"/>
        </w:rPr>
        <w:t>在葡萄牙的</w:t>
      </w:r>
      <w:r w:rsidRPr="00D00570">
        <w:rPr>
          <w:rFonts w:hint="eastAsia"/>
        </w:rPr>
        <w:t>18</w:t>
      </w:r>
      <w:r w:rsidRPr="00D00570">
        <w:rPr>
          <w:rFonts w:hint="eastAsia"/>
        </w:rPr>
        <w:t>个地区</w:t>
      </w:r>
      <w:r w:rsidR="00014490" w:rsidRPr="00D00570">
        <w:rPr>
          <w:rFonts w:hint="eastAsia"/>
        </w:rPr>
        <w:t>(</w:t>
      </w:r>
      <w:r w:rsidRPr="00D00570">
        <w:rPr>
          <w:rFonts w:hint="eastAsia"/>
        </w:rPr>
        <w:t>大陆和亚速尔群岛自治区</w:t>
      </w:r>
      <w:r w:rsidR="00014490" w:rsidRPr="00D00570">
        <w:rPr>
          <w:rFonts w:hint="eastAsia"/>
        </w:rPr>
        <w:t>)</w:t>
      </w:r>
      <w:r w:rsidRPr="00D00570">
        <w:rPr>
          <w:rFonts w:hint="eastAsia"/>
        </w:rPr>
        <w:t>，</w:t>
      </w:r>
      <w:r w:rsidRPr="00D00570">
        <w:rPr>
          <w:rFonts w:hint="eastAsia"/>
        </w:rPr>
        <w:t>35</w:t>
      </w:r>
      <w:r w:rsidRPr="00D00570">
        <w:rPr>
          <w:rFonts w:hint="eastAsia"/>
        </w:rPr>
        <w:t>个民间社会实体一致同意设立区域奖项，</w:t>
      </w:r>
      <w:r w:rsidRPr="00D00570">
        <w:rPr>
          <w:rFonts w:hint="eastAsia"/>
        </w:rPr>
        <w:t>19</w:t>
      </w:r>
      <w:r w:rsidRPr="00D00570">
        <w:rPr>
          <w:rFonts w:hint="eastAsia"/>
        </w:rPr>
        <w:t>个致力于性别歧视、残疾歧视、社会出身歧视和多重歧视工作的获奖社团表现了良好的做法。</w:t>
      </w:r>
      <w:r w:rsidRPr="00D00570">
        <w:rPr>
          <w:rFonts w:hint="eastAsia"/>
        </w:rPr>
        <w:t>13</w:t>
      </w:r>
      <w:r w:rsidRPr="00D00570">
        <w:rPr>
          <w:rFonts w:hint="eastAsia"/>
        </w:rPr>
        <w:t>家企业在地区层面被确定为帮助残疾人融合社会领域表现良好。一个罗姆人妇女社团被授予国家奖，该社团在帮助罗姆儿童融合学校和休闲活动并提供支助方面表现良好。</w:t>
      </w:r>
    </w:p>
    <w:p w:rsidR="00124345" w:rsidRPr="00D00570" w:rsidRDefault="00124345" w:rsidP="005B5334">
      <w:pPr>
        <w:pStyle w:val="SingleTxtGC"/>
        <w:tabs>
          <w:tab w:val="clear" w:pos="1565"/>
          <w:tab w:val="clear" w:pos="1996"/>
          <w:tab w:val="left" w:pos="1680"/>
        </w:tabs>
        <w:rPr>
          <w:rFonts w:hint="eastAsia"/>
        </w:rPr>
      </w:pPr>
      <w:r w:rsidRPr="00D00570">
        <w:t>449.</w:t>
      </w:r>
      <w:r w:rsidRPr="00D00570">
        <w:tab/>
      </w:r>
      <w:r w:rsidRPr="00D00570">
        <w:rPr>
          <w:rFonts w:hint="eastAsia"/>
        </w:rPr>
        <w:t>“我的学校反对歧视”竞赛是为学校或班级通过学校干预和校外干预打击针对全国第二和第三周期基础教育和中等教育学校的学生的各种形式歧视</w:t>
      </w:r>
      <w:r w:rsidR="00014490" w:rsidRPr="00D00570">
        <w:rPr>
          <w:rFonts w:hint="eastAsia"/>
        </w:rPr>
        <w:t>(</w:t>
      </w:r>
      <w:r w:rsidRPr="00D00570">
        <w:rPr>
          <w:rFonts w:hint="eastAsia"/>
        </w:rPr>
        <w:t>即多重歧视、平等待遇和机会均等问题</w:t>
      </w:r>
      <w:r w:rsidR="00014490" w:rsidRPr="00D00570">
        <w:rPr>
          <w:rFonts w:hint="eastAsia"/>
        </w:rPr>
        <w:t>)</w:t>
      </w:r>
      <w:r w:rsidRPr="00D00570">
        <w:rPr>
          <w:rFonts w:hint="eastAsia"/>
        </w:rPr>
        <w:t>项目而设立的奖项。</w:t>
      </w:r>
      <w:r w:rsidRPr="00D00570">
        <w:rPr>
          <w:rFonts w:hint="eastAsia"/>
        </w:rPr>
        <w:t>110</w:t>
      </w:r>
      <w:r w:rsidRPr="00D00570">
        <w:rPr>
          <w:rFonts w:hint="eastAsia"/>
        </w:rPr>
        <w:t>所学校提出了申请，涉及全国</w:t>
      </w:r>
      <w:r w:rsidRPr="00D00570">
        <w:rPr>
          <w:rFonts w:hint="eastAsia"/>
        </w:rPr>
        <w:t>17</w:t>
      </w:r>
      <w:r w:rsidRPr="00D00570">
        <w:rPr>
          <w:rFonts w:hint="eastAsia"/>
        </w:rPr>
        <w:t>个地区的</w:t>
      </w:r>
      <w:r w:rsidR="005B3443" w:rsidRPr="00D00570">
        <w:rPr>
          <w:rFonts w:hint="eastAsia"/>
        </w:rPr>
        <w:t>6</w:t>
      </w:r>
      <w:r w:rsidR="005B3443">
        <w:rPr>
          <w:rFonts w:hint="eastAsia"/>
        </w:rPr>
        <w:t>,</w:t>
      </w:r>
      <w:r w:rsidR="005B3443" w:rsidRPr="00D00570">
        <w:rPr>
          <w:rFonts w:hint="eastAsia"/>
        </w:rPr>
        <w:t>00</w:t>
      </w:r>
      <w:r w:rsidRPr="00D00570">
        <w:rPr>
          <w:rFonts w:hint="eastAsia"/>
        </w:rPr>
        <w:t>0</w:t>
      </w:r>
      <w:r w:rsidRPr="00D00570">
        <w:rPr>
          <w:rFonts w:hint="eastAsia"/>
        </w:rPr>
        <w:t>多名学生。学校和学校团体提交了</w:t>
      </w:r>
      <w:r w:rsidRPr="00D00570">
        <w:rPr>
          <w:rFonts w:hint="eastAsia"/>
        </w:rPr>
        <w:t>50</w:t>
      </w:r>
      <w:r w:rsidRPr="00D00570">
        <w:rPr>
          <w:rFonts w:hint="eastAsia"/>
        </w:rPr>
        <w:t>份报告，三个教学等级中每级有一所学校获得一等奖，还有两项荣誉奖。获奖学校位于布拉加、波尔图以及里斯本。荣誉提名授予里斯本地区的学校。所发展的项目与出身</w:t>
      </w:r>
      <w:r w:rsidR="00014490" w:rsidRPr="00D00570">
        <w:rPr>
          <w:rFonts w:hint="eastAsia"/>
        </w:rPr>
        <w:t>(</w:t>
      </w:r>
      <w:r w:rsidRPr="00D00570">
        <w:rPr>
          <w:rFonts w:hint="eastAsia"/>
        </w:rPr>
        <w:t>文化多元性</w:t>
      </w:r>
      <w:r w:rsidR="00014490" w:rsidRPr="00D00570">
        <w:rPr>
          <w:rFonts w:hint="eastAsia"/>
        </w:rPr>
        <w:t>)</w:t>
      </w:r>
      <w:r w:rsidRPr="00D00570">
        <w:rPr>
          <w:rFonts w:hint="eastAsia"/>
        </w:rPr>
        <w:t>和残疾有关。</w:t>
      </w:r>
    </w:p>
    <w:p w:rsidR="00124345" w:rsidRPr="00D00570" w:rsidRDefault="00124345" w:rsidP="005B5334">
      <w:pPr>
        <w:pStyle w:val="SingleTxtGC"/>
        <w:tabs>
          <w:tab w:val="clear" w:pos="1565"/>
          <w:tab w:val="clear" w:pos="1996"/>
          <w:tab w:val="left" w:pos="1680"/>
        </w:tabs>
        <w:rPr>
          <w:rFonts w:hint="eastAsia"/>
        </w:rPr>
      </w:pPr>
      <w:r w:rsidRPr="00D00570">
        <w:t>450.</w:t>
      </w:r>
      <w:r w:rsidRPr="00D00570">
        <w:tab/>
      </w:r>
      <w:r w:rsidRPr="00D00570">
        <w:rPr>
          <w:rFonts w:hint="eastAsia"/>
        </w:rPr>
        <w:t>“平等促进多元化”移动博览会走遍葡萄牙各地，在</w:t>
      </w:r>
      <w:r w:rsidRPr="00D00570">
        <w:rPr>
          <w:rFonts w:hint="eastAsia"/>
        </w:rPr>
        <w:t>25</w:t>
      </w:r>
      <w:r w:rsidRPr="00D00570">
        <w:rPr>
          <w:rFonts w:hint="eastAsia"/>
        </w:rPr>
        <w:t>座城市举办展览，每站展出</w:t>
      </w:r>
      <w:r w:rsidRPr="00D00570">
        <w:rPr>
          <w:rFonts w:hint="eastAsia"/>
        </w:rPr>
        <w:t>6</w:t>
      </w:r>
      <w:r w:rsidRPr="00D00570">
        <w:rPr>
          <w:rFonts w:hint="eastAsia"/>
        </w:rPr>
        <w:t>天，展览时间共计</w:t>
      </w:r>
      <w:r w:rsidRPr="00D00570">
        <w:rPr>
          <w:rFonts w:hint="eastAsia"/>
        </w:rPr>
        <w:t>150</w:t>
      </w:r>
      <w:r w:rsidRPr="00D00570">
        <w:rPr>
          <w:rFonts w:hint="eastAsia"/>
        </w:rPr>
        <w:t>天，参展者包括中央政府</w:t>
      </w:r>
      <w:r w:rsidR="00014490" w:rsidRPr="00D00570">
        <w:rPr>
          <w:rFonts w:hint="eastAsia"/>
        </w:rPr>
        <w:t>(</w:t>
      </w:r>
      <w:r w:rsidRPr="00D00570">
        <w:rPr>
          <w:rFonts w:hint="eastAsia"/>
        </w:rPr>
        <w:t>各地区中央政治权力机关代表</w:t>
      </w:r>
      <w:r w:rsidR="00014490" w:rsidRPr="00D00570">
        <w:rPr>
          <w:rFonts w:hint="eastAsia"/>
        </w:rPr>
        <w:t>)</w:t>
      </w:r>
      <w:r w:rsidRPr="00D00570">
        <w:rPr>
          <w:rFonts w:hint="eastAsia"/>
        </w:rPr>
        <w:t>、地方议会以及公共行政当局的其他实体。为了搞活这次活动，在各地培训了</w:t>
      </w:r>
      <w:r w:rsidRPr="00D00570">
        <w:rPr>
          <w:rFonts w:hint="eastAsia"/>
        </w:rPr>
        <w:t>150</w:t>
      </w:r>
      <w:r w:rsidRPr="00D00570">
        <w:rPr>
          <w:rFonts w:hint="eastAsia"/>
        </w:rPr>
        <w:t>多人，参观者超过</w:t>
      </w:r>
      <w:r w:rsidR="005B3443" w:rsidRPr="00D00570">
        <w:rPr>
          <w:rFonts w:hint="eastAsia"/>
        </w:rPr>
        <w:t>7</w:t>
      </w:r>
      <w:r w:rsidR="005B3443">
        <w:rPr>
          <w:rFonts w:hint="eastAsia"/>
        </w:rPr>
        <w:t>,</w:t>
      </w:r>
      <w:r w:rsidR="005B3443" w:rsidRPr="00D00570">
        <w:rPr>
          <w:rFonts w:hint="eastAsia"/>
        </w:rPr>
        <w:t>50</w:t>
      </w:r>
      <w:r w:rsidRPr="00D00570">
        <w:rPr>
          <w:rFonts w:hint="eastAsia"/>
        </w:rPr>
        <w:t>0</w:t>
      </w:r>
      <w:r w:rsidRPr="00D00570">
        <w:rPr>
          <w:rFonts w:hint="eastAsia"/>
        </w:rPr>
        <w:t>人。</w:t>
      </w:r>
    </w:p>
    <w:p w:rsidR="00124345" w:rsidRPr="00D00570" w:rsidRDefault="00124345" w:rsidP="005B5334">
      <w:pPr>
        <w:pStyle w:val="SingleTxtGC"/>
        <w:tabs>
          <w:tab w:val="clear" w:pos="1565"/>
          <w:tab w:val="clear" w:pos="1996"/>
          <w:tab w:val="left" w:pos="1680"/>
        </w:tabs>
        <w:rPr>
          <w:rFonts w:hint="eastAsia"/>
        </w:rPr>
      </w:pPr>
      <w:r w:rsidRPr="00D00570">
        <w:t>451.</w:t>
      </w:r>
      <w:r w:rsidRPr="00D00570">
        <w:tab/>
      </w:r>
      <w:r w:rsidRPr="00D00570">
        <w:rPr>
          <w:rFonts w:hint="eastAsia"/>
        </w:rPr>
        <w:t>公正的多元化平等是关于</w:t>
      </w:r>
      <w:r w:rsidRPr="00D00570">
        <w:rPr>
          <w:rFonts w:hint="eastAsia"/>
        </w:rPr>
        <w:t>6</w:t>
      </w:r>
      <w:r w:rsidRPr="00D00570">
        <w:rPr>
          <w:rFonts w:hint="eastAsia"/>
        </w:rPr>
        <w:t>类歧视和多重歧视的培训和趣味教学材料的展览，其目的是增强文化行动的活力。</w:t>
      </w:r>
      <w:smartTag w:uri="urn:schemas-microsoft-com:office:smarttags" w:element="chsdate">
        <w:smartTagPr>
          <w:attr w:name="Year" w:val="2008"/>
          <w:attr w:name="Month" w:val="7"/>
          <w:attr w:name="Day" w:val="13"/>
          <w:attr w:name="IsLunarDate" w:val="False"/>
          <w:attr w:name="IsROCDate" w:val="False"/>
        </w:smartTagPr>
        <w:r w:rsidRPr="00D00570">
          <w:rPr>
            <w:rFonts w:hint="eastAsia"/>
          </w:rPr>
          <w:t>2008</w:t>
        </w:r>
        <w:r w:rsidRPr="00D00570">
          <w:rPr>
            <w:rFonts w:hint="eastAsia"/>
          </w:rPr>
          <w:t>年</w:t>
        </w:r>
        <w:r w:rsidRPr="00D00570">
          <w:rPr>
            <w:rFonts w:hint="eastAsia"/>
          </w:rPr>
          <w:t>7</w:t>
        </w:r>
        <w:r w:rsidRPr="00D00570">
          <w:rPr>
            <w:rFonts w:hint="eastAsia"/>
          </w:rPr>
          <w:t>月</w:t>
        </w:r>
        <w:r w:rsidRPr="00D00570">
          <w:rPr>
            <w:rFonts w:hint="eastAsia"/>
          </w:rPr>
          <w:t>13</w:t>
        </w:r>
        <w:r w:rsidRPr="00D00570">
          <w:rPr>
            <w:rFonts w:hint="eastAsia"/>
          </w:rPr>
          <w:t>日</w:t>
        </w:r>
      </w:smartTag>
      <w:r w:rsidRPr="00D00570">
        <w:rPr>
          <w:rFonts w:hint="eastAsia"/>
        </w:rPr>
        <w:t>至</w:t>
      </w:r>
      <w:r w:rsidRPr="00D00570">
        <w:rPr>
          <w:rFonts w:hint="eastAsia"/>
        </w:rPr>
        <w:t>15</w:t>
      </w:r>
      <w:r w:rsidRPr="00D00570">
        <w:rPr>
          <w:rFonts w:hint="eastAsia"/>
        </w:rPr>
        <w:t>日在里斯本</w:t>
      </w:r>
      <w:r w:rsidRPr="00D00570">
        <w:t>科梅西奥广场</w:t>
      </w:r>
      <w:r w:rsidRPr="00D00570">
        <w:rPr>
          <w:rFonts w:hint="eastAsia"/>
        </w:rPr>
        <w:t>举行，参展者包括来自各行政区的公共机构和民间社会，大约有</w:t>
      </w:r>
      <w:r w:rsidRPr="00D00570">
        <w:rPr>
          <w:rFonts w:hint="eastAsia"/>
        </w:rPr>
        <w:t>80</w:t>
      </w:r>
      <w:r w:rsidRPr="00D00570">
        <w:rPr>
          <w:rFonts w:hint="eastAsia"/>
        </w:rPr>
        <w:t>个民间社会政治参展。除了展台以外，还开展了资讯、手工艺、披露活动，举办了音乐会、讲习班、烹饪展和辩论会。在其中一天，欧洲反歧视宣传车来到现场，欧洲青年记者被授予工作奖。针对性别歧视、种族歧视、性取向歧视、宗教歧视和基于残疾的歧视举办了五场辩论。</w:t>
      </w:r>
    </w:p>
    <w:p w:rsidR="00124345" w:rsidRPr="00D00570" w:rsidRDefault="00124345" w:rsidP="005B5334">
      <w:pPr>
        <w:pStyle w:val="SingleTxtGC"/>
        <w:tabs>
          <w:tab w:val="clear" w:pos="1565"/>
          <w:tab w:val="clear" w:pos="1996"/>
          <w:tab w:val="left" w:pos="1680"/>
        </w:tabs>
        <w:rPr>
          <w:rFonts w:hint="eastAsia"/>
        </w:rPr>
      </w:pPr>
      <w:r w:rsidRPr="00D00570">
        <w:t>452.</w:t>
      </w:r>
      <w:r w:rsidRPr="00D00570">
        <w:tab/>
      </w:r>
      <w:r w:rsidRPr="00D00570">
        <w:rPr>
          <w:rFonts w:hint="eastAsia"/>
        </w:rPr>
        <w:t>还举办了专题展览。</w:t>
      </w:r>
      <w:r w:rsidRPr="00D00570">
        <w:rPr>
          <w:rFonts w:hint="eastAsia"/>
        </w:rPr>
        <w:t>2008</w:t>
      </w:r>
      <w:r w:rsidRPr="00D00570">
        <w:rPr>
          <w:rFonts w:hint="eastAsia"/>
        </w:rPr>
        <w:t>年举行了欧洲漫画竞赛。葡萄牙竞赛目录荣获最佳情报资料奖</w:t>
      </w:r>
      <w:r w:rsidR="00014490" w:rsidRPr="00D00570">
        <w:rPr>
          <w:rFonts w:hint="eastAsia"/>
        </w:rPr>
        <w:t>(</w:t>
      </w:r>
      <w:r w:rsidRPr="00D00570">
        <w:rPr>
          <w:rFonts w:hint="eastAsia"/>
        </w:rPr>
        <w:t>2008</w:t>
      </w:r>
      <w:r w:rsidRPr="00D00570">
        <w:rPr>
          <w:rFonts w:hint="eastAsia"/>
        </w:rPr>
        <w:t>年</w:t>
      </w:r>
      <w:r w:rsidRPr="00D00570">
        <w:rPr>
          <w:rFonts w:hint="eastAsia"/>
        </w:rPr>
        <w:t>10</w:t>
      </w:r>
      <w:r w:rsidRPr="00D00570">
        <w:rPr>
          <w:rFonts w:hint="eastAsia"/>
        </w:rPr>
        <w:t>月</w:t>
      </w:r>
      <w:r w:rsidR="00014490" w:rsidRPr="00D00570">
        <w:rPr>
          <w:rFonts w:hint="eastAsia"/>
        </w:rPr>
        <w:t>)</w:t>
      </w:r>
      <w:r w:rsidRPr="00D00570">
        <w:rPr>
          <w:rFonts w:hint="eastAsia"/>
        </w:rPr>
        <w:t>。</w:t>
      </w:r>
      <w:r w:rsidRPr="00D00570">
        <w:rPr>
          <w:rFonts w:hint="eastAsia"/>
        </w:rPr>
        <w:t>2007</w:t>
      </w:r>
      <w:r w:rsidRPr="00D00570">
        <w:rPr>
          <w:rFonts w:hint="eastAsia"/>
        </w:rPr>
        <w:t>年</w:t>
      </w:r>
      <w:r w:rsidRPr="00D00570">
        <w:rPr>
          <w:rFonts w:hint="eastAsia"/>
        </w:rPr>
        <w:t>11</w:t>
      </w:r>
      <w:r w:rsidRPr="00D00570">
        <w:rPr>
          <w:rFonts w:hint="eastAsia"/>
        </w:rPr>
        <w:t>月，在国家禁止家庭暴力运动框架内，性别平等委员会与世界新闻漫画合作，组织了题为“我非暴力狂”的漫画展，这原本是葡萄牙议会的专利。此次展览展出了</w:t>
      </w:r>
      <w:r w:rsidRPr="00D00570">
        <w:rPr>
          <w:rFonts w:hint="eastAsia"/>
        </w:rPr>
        <w:t>50</w:t>
      </w:r>
      <w:r w:rsidRPr="00D00570">
        <w:rPr>
          <w:rFonts w:hint="eastAsia"/>
        </w:rPr>
        <w:t>幅漫画</w:t>
      </w:r>
      <w:r w:rsidR="00014490" w:rsidRPr="00D00570">
        <w:rPr>
          <w:rFonts w:hint="eastAsia"/>
        </w:rPr>
        <w:t>(</w:t>
      </w:r>
      <w:r w:rsidRPr="00D00570">
        <w:t>阿尔卡拉大学</w:t>
      </w:r>
      <w:r w:rsidRPr="00D00570">
        <w:rPr>
          <w:rFonts w:hint="eastAsia"/>
        </w:rPr>
        <w:t>一般基金会</w:t>
      </w:r>
      <w:r w:rsidR="007C7067" w:rsidRPr="00D00570">
        <w:rPr>
          <w:rFonts w:hint="eastAsia"/>
          <w:spacing w:val="-50"/>
        </w:rPr>
        <w:t>―</w:t>
      </w:r>
      <w:r w:rsidR="007C7067" w:rsidRPr="00D00570">
        <w:rPr>
          <w:rFonts w:hint="eastAsia"/>
        </w:rPr>
        <w:t>―</w:t>
      </w:r>
      <w:r w:rsidRPr="00D00570">
        <w:rPr>
          <w:rFonts w:hint="eastAsia"/>
        </w:rPr>
        <w:t>马德里社区举办的展览中挑出的最佳作品</w:t>
      </w:r>
      <w:r w:rsidR="00014490" w:rsidRPr="00D00570">
        <w:rPr>
          <w:rFonts w:hint="eastAsia"/>
        </w:rPr>
        <w:t>)</w:t>
      </w:r>
      <w:r w:rsidRPr="00D00570">
        <w:rPr>
          <w:rFonts w:hint="eastAsia"/>
        </w:rPr>
        <w:t>，通过世界层面的幽默漫画，讨论与性别有关的暴力问题和促进男女平等的主题。</w:t>
      </w:r>
    </w:p>
    <w:p w:rsidR="00124345" w:rsidRPr="00D00570" w:rsidRDefault="00124345" w:rsidP="005B5334">
      <w:pPr>
        <w:pStyle w:val="SingleTxtGC"/>
        <w:tabs>
          <w:tab w:val="clear" w:pos="1565"/>
          <w:tab w:val="clear" w:pos="1996"/>
          <w:tab w:val="left" w:pos="1680"/>
        </w:tabs>
        <w:rPr>
          <w:rFonts w:hint="eastAsia"/>
        </w:rPr>
      </w:pPr>
      <w:r w:rsidRPr="00D00570">
        <w:t>453.</w:t>
      </w:r>
      <w:r w:rsidRPr="00D00570">
        <w:tab/>
      </w:r>
      <w:r w:rsidRPr="00D00570">
        <w:rPr>
          <w:rFonts w:hint="eastAsia"/>
        </w:rPr>
        <w:t>除上述活动外，还举办了国家和区域展览。通过披露欧洲年的资料，在与有趣的文化和美食专题有关的博览会和展览会等活动，提高对包容性和不歧视社会的重要性的认识。这些活动同样在大会和研讨会中举行，如与《罗马条约》</w:t>
      </w:r>
      <w:r w:rsidRPr="00D00570">
        <w:rPr>
          <w:rFonts w:hint="eastAsia"/>
        </w:rPr>
        <w:t>50</w:t>
      </w:r>
      <w:r w:rsidRPr="00D00570">
        <w:rPr>
          <w:rFonts w:hint="eastAsia"/>
        </w:rPr>
        <w:t>周年有关的活动以及面向所有公众的活动。在</w:t>
      </w:r>
      <w:r w:rsidRPr="00D00570">
        <w:rPr>
          <w:rFonts w:hint="eastAsia"/>
        </w:rPr>
        <w:t>10</w:t>
      </w:r>
      <w:r w:rsidRPr="00D00570">
        <w:rPr>
          <w:rFonts w:hint="eastAsia"/>
        </w:rPr>
        <w:t>多个地区举办了</w:t>
      </w:r>
      <w:r w:rsidRPr="00D00570">
        <w:rPr>
          <w:rFonts w:hint="eastAsia"/>
        </w:rPr>
        <w:t>25</w:t>
      </w:r>
      <w:r w:rsidRPr="00D00570">
        <w:rPr>
          <w:rFonts w:hint="eastAsia"/>
        </w:rPr>
        <w:t>场这类展览，展出时间为</w:t>
      </w:r>
      <w:r w:rsidRPr="00D00570">
        <w:rPr>
          <w:rFonts w:hint="eastAsia"/>
        </w:rPr>
        <w:t>123</w:t>
      </w:r>
      <w:r w:rsidRPr="00D00570">
        <w:rPr>
          <w:rFonts w:hint="eastAsia"/>
        </w:rPr>
        <w:t>天，参观者至少有</w:t>
      </w:r>
      <w:r w:rsidR="005B3443" w:rsidRPr="00D00570">
        <w:rPr>
          <w:rFonts w:hint="eastAsia"/>
        </w:rPr>
        <w:t>83</w:t>
      </w:r>
      <w:r w:rsidR="005B3443">
        <w:rPr>
          <w:rFonts w:hint="eastAsia"/>
        </w:rPr>
        <w:t>,</w:t>
      </w:r>
      <w:r w:rsidR="005B3443" w:rsidRPr="00D00570">
        <w:rPr>
          <w:rFonts w:hint="eastAsia"/>
        </w:rPr>
        <w:t>300</w:t>
      </w:r>
      <w:r w:rsidRPr="00D00570">
        <w:rPr>
          <w:rFonts w:hint="eastAsia"/>
        </w:rPr>
        <w:t>人。</w:t>
      </w:r>
    </w:p>
    <w:p w:rsidR="00124345" w:rsidRPr="00D00570" w:rsidRDefault="00124345" w:rsidP="005B5334">
      <w:pPr>
        <w:pStyle w:val="SingleTxtGC"/>
        <w:tabs>
          <w:tab w:val="clear" w:pos="1565"/>
          <w:tab w:val="clear" w:pos="1996"/>
          <w:tab w:val="left" w:pos="1680"/>
        </w:tabs>
        <w:rPr>
          <w:rFonts w:hint="eastAsia"/>
        </w:rPr>
      </w:pPr>
      <w:r w:rsidRPr="00D00570">
        <w:t>454.</w:t>
      </w:r>
      <w:r w:rsidRPr="00D00570">
        <w:tab/>
      </w:r>
      <w:r w:rsidRPr="00D00570">
        <w:rPr>
          <w:rFonts w:hint="eastAsia"/>
        </w:rPr>
        <w:t>2008</w:t>
      </w:r>
      <w:r w:rsidRPr="00D00570">
        <w:rPr>
          <w:rFonts w:hint="eastAsia"/>
        </w:rPr>
        <w:t>年还针对性别、年龄、性取向、防卫、宗教和残疾在里斯本、波尔图和波塔莱格雷举办了六次专题讨论会，</w:t>
      </w:r>
      <w:r w:rsidRPr="00D00570">
        <w:rPr>
          <w:rFonts w:hint="eastAsia"/>
        </w:rPr>
        <w:t>630</w:t>
      </w:r>
      <w:r w:rsidRPr="00D00570">
        <w:rPr>
          <w:rFonts w:hint="eastAsia"/>
        </w:rPr>
        <w:t>多人到会。专题介绍产生了结论性意见。重点放在武装部队的性别视角上，还讨论了多重歧视、文化多元性和宗教多元化问题。</w:t>
      </w:r>
    </w:p>
    <w:p w:rsidR="00124345" w:rsidRPr="00D00570" w:rsidRDefault="00124345" w:rsidP="005B5334">
      <w:pPr>
        <w:pStyle w:val="SingleTxtGC"/>
        <w:tabs>
          <w:tab w:val="clear" w:pos="1565"/>
          <w:tab w:val="clear" w:pos="1996"/>
          <w:tab w:val="left" w:pos="1680"/>
        </w:tabs>
        <w:rPr>
          <w:rFonts w:hint="eastAsia"/>
        </w:rPr>
      </w:pPr>
      <w:r w:rsidRPr="00D00570">
        <w:t>455.</w:t>
      </w:r>
      <w:r w:rsidRPr="00D00570">
        <w:tab/>
      </w:r>
      <w:r w:rsidRPr="00D00570">
        <w:rPr>
          <w:rFonts w:hint="eastAsia"/>
        </w:rPr>
        <w:t>在欧洲人人机会均等年专题领域的框架内，与里斯本</w:t>
      </w:r>
      <w:r w:rsidRPr="00D00570">
        <w:t>Cinemateca</w:t>
      </w:r>
      <w:r w:rsidRPr="00D00570">
        <w:rPr>
          <w:rFonts w:hint="eastAsia"/>
        </w:rPr>
        <w:t>合作组织放映了一轮电影：</w:t>
      </w:r>
      <w:r w:rsidRPr="00D00570">
        <w:t>罗伯特</w:t>
      </w:r>
      <w:r w:rsidRPr="00D00570">
        <w:rPr>
          <w:rFonts w:ascii="SimSun" w:hAnsi="SimSun"/>
        </w:rPr>
        <w:t>·</w:t>
      </w:r>
      <w:r w:rsidRPr="00D00570">
        <w:t>本顿</w:t>
      </w:r>
      <w:r w:rsidRPr="00D00570">
        <w:rPr>
          <w:rFonts w:hint="eastAsia"/>
        </w:rPr>
        <w:t>的《</w:t>
      </w:r>
      <w:r w:rsidRPr="00D00570">
        <w:t>克莱默夫妇</w:t>
      </w:r>
      <w:r w:rsidRPr="00D00570">
        <w:rPr>
          <w:rFonts w:hint="eastAsia"/>
        </w:rPr>
        <w:t>》；</w:t>
      </w:r>
      <w:hyperlink r:id="rId8" w:history="1">
        <w:r w:rsidRPr="00D00570">
          <w:t>亚利桑德罗</w:t>
        </w:r>
        <w:r w:rsidRPr="00D00570">
          <w:rPr>
            <w:rFonts w:ascii="SimSun" w:hAnsi="SimSun"/>
          </w:rPr>
          <w:t>·</w:t>
        </w:r>
        <w:r w:rsidRPr="00D00570">
          <w:t>冈萨雷斯</w:t>
        </w:r>
        <w:r w:rsidRPr="00D00570">
          <w:rPr>
            <w:rFonts w:ascii="SimSun" w:hAnsi="SimSun"/>
          </w:rPr>
          <w:t>·</w:t>
        </w:r>
        <w:r w:rsidRPr="00D00570">
          <w:t>伊纳里多</w:t>
        </w:r>
      </w:hyperlink>
      <w:r w:rsidRPr="00D00570">
        <w:rPr>
          <w:rFonts w:hint="eastAsia"/>
        </w:rPr>
        <w:t>执导的《通天塔》</w:t>
      </w:r>
      <w:r w:rsidRPr="00D00570">
        <w:rPr>
          <w:rStyle w:val="osl"/>
          <w:rFonts w:ascii="Arial" w:hAnsi="Arial" w:cs="Arial" w:hint="eastAsia"/>
        </w:rPr>
        <w:t>；</w:t>
      </w:r>
      <w:r w:rsidRPr="00D00570">
        <w:t>巴里</w:t>
      </w:r>
      <w:r w:rsidRPr="00D00570">
        <w:rPr>
          <w:rFonts w:ascii="SimSun" w:hAnsi="SimSun"/>
        </w:rPr>
        <w:t>·</w:t>
      </w:r>
      <w:r w:rsidRPr="00D00570">
        <w:t>莱文森</w:t>
      </w:r>
      <w:r w:rsidRPr="00D00570">
        <w:rPr>
          <w:rFonts w:hint="eastAsia"/>
        </w:rPr>
        <w:t>的《雨人》；</w:t>
      </w:r>
      <w:r w:rsidRPr="00D00570">
        <w:t>安德列</w:t>
      </w:r>
      <w:r w:rsidRPr="00D00570">
        <w:rPr>
          <w:rFonts w:ascii="SimSun" w:hAnsi="SimSun"/>
        </w:rPr>
        <w:t>·</w:t>
      </w:r>
      <w:r w:rsidRPr="00D00570">
        <w:t>泰西内</w:t>
      </w:r>
      <w:r w:rsidRPr="00D00570">
        <w:rPr>
          <w:rFonts w:hint="eastAsia"/>
        </w:rPr>
        <w:t>的《野芦苇》。这些影片受到各领域专家的评论。观影者达</w:t>
      </w:r>
      <w:r w:rsidRPr="00D00570">
        <w:rPr>
          <w:rFonts w:hint="eastAsia"/>
        </w:rPr>
        <w:t>350</w:t>
      </w:r>
      <w:r w:rsidRPr="00D00570">
        <w:rPr>
          <w:rFonts w:hint="eastAsia"/>
        </w:rPr>
        <w:t>人。</w:t>
      </w:r>
    </w:p>
    <w:p w:rsidR="00124345" w:rsidRPr="00D00570" w:rsidRDefault="00124345" w:rsidP="005B5334">
      <w:pPr>
        <w:pStyle w:val="SingleTxtGC"/>
        <w:tabs>
          <w:tab w:val="clear" w:pos="1565"/>
          <w:tab w:val="clear" w:pos="1996"/>
          <w:tab w:val="left" w:pos="1680"/>
        </w:tabs>
        <w:rPr>
          <w:rFonts w:hint="eastAsia"/>
        </w:rPr>
      </w:pPr>
      <w:r w:rsidRPr="00D00570">
        <w:t>456.</w:t>
      </w:r>
      <w:r w:rsidRPr="00D00570">
        <w:tab/>
      </w:r>
      <w:r w:rsidRPr="00D00570">
        <w:rPr>
          <w:rFonts w:hint="eastAsia"/>
        </w:rPr>
        <w:t>媒体</w:t>
      </w:r>
      <w:r w:rsidR="00553686">
        <w:rPr>
          <w:rFonts w:hint="eastAsia"/>
        </w:rPr>
        <w:t>也参加宣传</w:t>
      </w:r>
      <w:r w:rsidRPr="00D00570">
        <w:rPr>
          <w:rFonts w:hint="eastAsia"/>
        </w:rPr>
        <w:t>反歧视专题。在电影院、地铁站和里斯本</w:t>
      </w:r>
      <w:r w:rsidRPr="00D00570">
        <w:t>Santa Casa da Misericordia</w:t>
      </w:r>
      <w:r w:rsidRPr="00D00570">
        <w:rPr>
          <w:rFonts w:hint="eastAsia"/>
        </w:rPr>
        <w:t>、邮局和</w:t>
      </w:r>
      <w:r w:rsidRPr="00D00570">
        <w:rPr>
          <w:rFonts w:hint="eastAsia"/>
        </w:rPr>
        <w:t>Galp</w:t>
      </w:r>
      <w:r w:rsidRPr="00D00570">
        <w:rPr>
          <w:rFonts w:hint="eastAsia"/>
        </w:rPr>
        <w:t>加油站等单位树起了户外广告牌。广播电台在</w:t>
      </w:r>
      <w:r w:rsidR="00CD3765" w:rsidRPr="00D00570">
        <w:rPr>
          <w:rFonts w:hint="eastAsia"/>
        </w:rPr>
        <w:t>4</w:t>
      </w:r>
      <w:r w:rsidRPr="00D00570">
        <w:rPr>
          <w:rFonts w:hint="eastAsia"/>
        </w:rPr>
        <w:t>个国家电台和各种区域电台播出了公告、辩论节目和</w:t>
      </w:r>
      <w:r w:rsidRPr="00D00570">
        <w:rPr>
          <w:rFonts w:hint="eastAsia"/>
        </w:rPr>
        <w:t>60</w:t>
      </w:r>
      <w:r w:rsidRPr="00D00570">
        <w:rPr>
          <w:rFonts w:hint="eastAsia"/>
        </w:rPr>
        <w:t>分钟的平等宣传节目，平均每天</w:t>
      </w:r>
      <w:r w:rsidRPr="00D00570">
        <w:rPr>
          <w:rFonts w:hint="eastAsia"/>
        </w:rPr>
        <w:t>1</w:t>
      </w:r>
      <w:r w:rsidRPr="00D00570">
        <w:rPr>
          <w:rFonts w:hint="eastAsia"/>
        </w:rPr>
        <w:t>分钟。在</w:t>
      </w:r>
      <w:r w:rsidRPr="00D00570">
        <w:rPr>
          <w:rFonts w:hint="eastAsia"/>
        </w:rPr>
        <w:t>RTP2</w:t>
      </w:r>
      <w:r w:rsidRPr="00D00570">
        <w:rPr>
          <w:rFonts w:hint="eastAsia"/>
        </w:rPr>
        <w:t>民间社会节目栏目播出的</w:t>
      </w:r>
      <w:r w:rsidR="001B16A6">
        <w:rPr>
          <w:rFonts w:hint="eastAsia"/>
        </w:rPr>
        <w:t>10</w:t>
      </w:r>
      <w:r w:rsidRPr="00D00570">
        <w:rPr>
          <w:rFonts w:hint="eastAsia"/>
        </w:rPr>
        <w:t>个节目，每个节目时长</w:t>
      </w:r>
      <w:r w:rsidRPr="00D00570">
        <w:rPr>
          <w:rFonts w:hint="eastAsia"/>
        </w:rPr>
        <w:t>90</w:t>
      </w:r>
      <w:r w:rsidRPr="00D00570">
        <w:rPr>
          <w:rFonts w:hint="eastAsia"/>
        </w:rPr>
        <w:t>分钟，依靠的是</w:t>
      </w:r>
      <w:r w:rsidR="00537FDA">
        <w:rPr>
          <w:rFonts w:hint="eastAsia"/>
        </w:rPr>
        <w:t>公民地位与性别平等委员</w:t>
      </w:r>
      <w:r w:rsidRPr="00D00570">
        <w:rPr>
          <w:rFonts w:hint="eastAsia"/>
        </w:rPr>
        <w:t>会的帮助和建议。新闻界还出版了访谈、评论文章、报告和通告。在互联网插入和设置了通栏标题，</w:t>
      </w:r>
      <w:r w:rsidR="00537FDA">
        <w:rPr>
          <w:rFonts w:hint="eastAsia"/>
        </w:rPr>
        <w:t>公民地位与性别平等委员</w:t>
      </w:r>
      <w:r w:rsidRPr="00D00570">
        <w:rPr>
          <w:rFonts w:hint="eastAsia"/>
        </w:rPr>
        <w:t>会同样介入其中。最后，欧尚购物袋和促销传单均包含欧洲年的标识以及该年暗示的阶段。</w:t>
      </w:r>
    </w:p>
    <w:p w:rsidR="00124345" w:rsidRPr="00D00570" w:rsidRDefault="00124345" w:rsidP="001B16A6">
      <w:pPr>
        <w:pStyle w:val="SingleTxtGC"/>
        <w:tabs>
          <w:tab w:val="clear" w:pos="1565"/>
          <w:tab w:val="clear" w:pos="1996"/>
          <w:tab w:val="left" w:pos="1680"/>
        </w:tabs>
        <w:rPr>
          <w:rFonts w:hint="eastAsia"/>
        </w:rPr>
      </w:pPr>
      <w:r w:rsidRPr="00D00570">
        <w:t>457.</w:t>
      </w:r>
      <w:r w:rsidRPr="00D00570">
        <w:tab/>
      </w:r>
      <w:r w:rsidRPr="00A44F10">
        <w:rPr>
          <w:rFonts w:hint="eastAsia"/>
          <w:spacing w:val="6"/>
        </w:rPr>
        <w:t>在</w:t>
      </w:r>
      <w:r w:rsidRPr="00A44F10">
        <w:rPr>
          <w:spacing w:val="6"/>
        </w:rPr>
        <w:t>AEIOT</w:t>
      </w:r>
      <w:r w:rsidRPr="00A44F10">
        <w:rPr>
          <w:rFonts w:hint="eastAsia"/>
          <w:spacing w:val="6"/>
        </w:rPr>
        <w:t>上发表了</w:t>
      </w:r>
      <w:r w:rsidRPr="00A44F10">
        <w:rPr>
          <w:rFonts w:hint="eastAsia"/>
          <w:spacing w:val="6"/>
        </w:rPr>
        <w:t>600</w:t>
      </w:r>
      <w:r w:rsidRPr="00A44F10">
        <w:rPr>
          <w:rFonts w:hint="eastAsia"/>
          <w:spacing w:val="6"/>
        </w:rPr>
        <w:t>多篇新闻报道，</w:t>
      </w:r>
      <w:r w:rsidRPr="00A44F10">
        <w:rPr>
          <w:rFonts w:hint="eastAsia"/>
          <w:spacing w:val="6"/>
        </w:rPr>
        <w:t>40%</w:t>
      </w:r>
      <w:r w:rsidRPr="00A44F10">
        <w:rPr>
          <w:rFonts w:hint="eastAsia"/>
          <w:spacing w:val="6"/>
        </w:rPr>
        <w:t>在线提供，</w:t>
      </w:r>
      <w:r w:rsidRPr="00A44F10">
        <w:rPr>
          <w:rFonts w:hint="eastAsia"/>
          <w:spacing w:val="6"/>
        </w:rPr>
        <w:t>30%</w:t>
      </w:r>
      <w:r w:rsidRPr="00A44F10">
        <w:rPr>
          <w:rFonts w:hint="eastAsia"/>
          <w:spacing w:val="6"/>
        </w:rPr>
        <w:t>为报刊新闻，还有</w:t>
      </w:r>
      <w:r w:rsidRPr="00A44F10">
        <w:rPr>
          <w:rFonts w:hint="eastAsia"/>
          <w:spacing w:val="6"/>
        </w:rPr>
        <w:t>30%</w:t>
      </w:r>
      <w:r w:rsidRPr="00A44F10">
        <w:rPr>
          <w:rFonts w:hint="eastAsia"/>
          <w:spacing w:val="6"/>
        </w:rPr>
        <w:t>在电台</w:t>
      </w:r>
      <w:r w:rsidR="00014490" w:rsidRPr="00A44F10">
        <w:rPr>
          <w:rFonts w:hint="eastAsia"/>
          <w:spacing w:val="6"/>
        </w:rPr>
        <w:t>(</w:t>
      </w:r>
      <w:r w:rsidRPr="00A44F10">
        <w:rPr>
          <w:rFonts w:hint="eastAsia"/>
          <w:spacing w:val="6"/>
        </w:rPr>
        <w:t>20%</w:t>
      </w:r>
      <w:r w:rsidR="00014490" w:rsidRPr="00A44F10">
        <w:rPr>
          <w:rFonts w:hint="eastAsia"/>
          <w:spacing w:val="6"/>
        </w:rPr>
        <w:t>)</w:t>
      </w:r>
      <w:r w:rsidRPr="00A44F10">
        <w:rPr>
          <w:rFonts w:hint="eastAsia"/>
          <w:spacing w:val="6"/>
        </w:rPr>
        <w:t>和电视台</w:t>
      </w:r>
      <w:r w:rsidR="00014490" w:rsidRPr="00A44F10">
        <w:rPr>
          <w:rFonts w:hint="eastAsia"/>
          <w:spacing w:val="6"/>
        </w:rPr>
        <w:t>(</w:t>
      </w:r>
      <w:r w:rsidRPr="00A44F10">
        <w:rPr>
          <w:rFonts w:hint="eastAsia"/>
          <w:spacing w:val="6"/>
        </w:rPr>
        <w:t>10%</w:t>
      </w:r>
      <w:r w:rsidR="00014490" w:rsidRPr="00A44F10">
        <w:rPr>
          <w:rFonts w:hint="eastAsia"/>
          <w:spacing w:val="6"/>
        </w:rPr>
        <w:t>)</w:t>
      </w:r>
      <w:r w:rsidRPr="00A44F10">
        <w:rPr>
          <w:rFonts w:hint="eastAsia"/>
          <w:spacing w:val="6"/>
        </w:rPr>
        <w:t>播出。在互联网设置了一个网页，永久更新和面向公共实体、私营实体、非政府组织以及广大公众：</w:t>
      </w:r>
      <w:hyperlink r:id="rId9" w:history="1">
        <w:r w:rsidRPr="00D00570">
          <w:rPr>
            <w:spacing w:val="4"/>
          </w:rPr>
          <w:t>www.igualdades2007.com.pt</w:t>
        </w:r>
        <w:r w:rsidRPr="00D00570">
          <w:rPr>
            <w:rFonts w:hint="eastAsia"/>
            <w:spacing w:val="4"/>
          </w:rPr>
          <w:t>。</w:t>
        </w:r>
        <w:r w:rsidRPr="00D00570">
          <w:rPr>
            <w:rFonts w:hint="eastAsia"/>
            <w:spacing w:val="4"/>
          </w:rPr>
          <w:t>2007</w:t>
        </w:r>
        <w:r w:rsidRPr="00D00570">
          <w:rPr>
            <w:rFonts w:hint="eastAsia"/>
            <w:spacing w:val="4"/>
          </w:rPr>
          <w:t>年</w:t>
        </w:r>
        <w:r w:rsidRPr="00D00570">
          <w:rPr>
            <w:rFonts w:hint="eastAsia"/>
            <w:spacing w:val="4"/>
          </w:rPr>
          <w:t>1</w:t>
        </w:r>
        <w:r w:rsidRPr="00D00570">
          <w:rPr>
            <w:rFonts w:hint="eastAsia"/>
            <w:spacing w:val="4"/>
          </w:rPr>
          <w:t>月至</w:t>
        </w:r>
        <w:r w:rsidRPr="00D00570">
          <w:rPr>
            <w:rFonts w:hint="eastAsia"/>
            <w:spacing w:val="4"/>
          </w:rPr>
          <w:t>12</w:t>
        </w:r>
      </w:hyperlink>
      <w:r w:rsidRPr="00D00570">
        <w:rPr>
          <w:rFonts w:hint="eastAsia"/>
          <w:spacing w:val="4"/>
        </w:rPr>
        <w:t>月期间，该网址的访客超过了</w:t>
      </w:r>
      <w:r w:rsidRPr="00D00570">
        <w:rPr>
          <w:rFonts w:hint="eastAsia"/>
          <w:spacing w:val="4"/>
        </w:rPr>
        <w:t>10</w:t>
      </w:r>
      <w:r w:rsidRPr="00D00570">
        <w:rPr>
          <w:rFonts w:hint="eastAsia"/>
          <w:spacing w:val="4"/>
        </w:rPr>
        <w:t>万人，每天有</w:t>
      </w:r>
      <w:r w:rsidRPr="00D00570">
        <w:rPr>
          <w:rFonts w:hint="eastAsia"/>
          <w:spacing w:val="4"/>
        </w:rPr>
        <w:t>445</w:t>
      </w:r>
      <w:r w:rsidRPr="00D00570">
        <w:rPr>
          <w:rFonts w:hint="eastAsia"/>
          <w:spacing w:val="4"/>
        </w:rPr>
        <w:t>人登陆，</w:t>
      </w:r>
      <w:r w:rsidRPr="00D00570">
        <w:rPr>
          <w:rFonts w:hint="eastAsia"/>
          <w:spacing w:val="4"/>
        </w:rPr>
        <w:t>57</w:t>
      </w:r>
      <w:r w:rsidRPr="00D00570">
        <w:rPr>
          <w:rFonts w:hint="eastAsia"/>
          <w:spacing w:val="4"/>
        </w:rPr>
        <w:t>篇新闻刊登。同样，为了使得针对各种歧视形式的专题的讨论论坛的设立成为可能，创建了一个博客：</w:t>
      </w:r>
      <w:hyperlink r:id="rId10" w:history="1">
        <w:r w:rsidRPr="00D00570">
          <w:t>http</w:t>
        </w:r>
        <w:r w:rsidR="00014490" w:rsidRPr="00D00570">
          <w:t>://</w:t>
        </w:r>
        <w:r w:rsidRPr="00D00570">
          <w:t>igualdades2007.blogspot.co</w:t>
        </w:r>
        <w:r w:rsidR="00014490" w:rsidRPr="00D00570">
          <w:t xml:space="preserve">m, </w:t>
        </w:r>
        <w:r w:rsidRPr="00D00570">
          <w:rPr>
            <w:rFonts w:hint="eastAsia"/>
          </w:rPr>
          <w:t>点击量已达到</w:t>
        </w:r>
        <w:r w:rsidRPr="00D00570">
          <w:rPr>
            <w:rFonts w:hint="eastAsia"/>
          </w:rPr>
          <w:t>2</w:t>
        </w:r>
      </w:hyperlink>
      <w:r w:rsidR="001B16A6">
        <w:t>,</w:t>
      </w:r>
      <w:r w:rsidRPr="00D00570">
        <w:rPr>
          <w:rFonts w:hint="eastAsia"/>
        </w:rPr>
        <w:t>699</w:t>
      </w:r>
      <w:r w:rsidRPr="00D00570">
        <w:rPr>
          <w:rFonts w:hint="eastAsia"/>
        </w:rPr>
        <w:t>次，访问页数为</w:t>
      </w:r>
      <w:r w:rsidR="005B3443" w:rsidRPr="00D00570">
        <w:rPr>
          <w:rFonts w:hint="eastAsia"/>
        </w:rPr>
        <w:t>4</w:t>
      </w:r>
      <w:r w:rsidR="005B3443">
        <w:rPr>
          <w:rFonts w:hint="eastAsia"/>
        </w:rPr>
        <w:t>,</w:t>
      </w:r>
      <w:r w:rsidR="005B3443" w:rsidRPr="00D00570">
        <w:rPr>
          <w:rFonts w:hint="eastAsia"/>
        </w:rPr>
        <w:t>73</w:t>
      </w:r>
      <w:r w:rsidRPr="00D00570">
        <w:rPr>
          <w:rFonts w:hint="eastAsia"/>
        </w:rPr>
        <w:t>2</w:t>
      </w:r>
      <w:r w:rsidRPr="00D00570">
        <w:rPr>
          <w:rFonts w:hint="eastAsia"/>
        </w:rPr>
        <w:t>页。</w:t>
      </w:r>
    </w:p>
    <w:p w:rsidR="00124345" w:rsidRPr="00D00570" w:rsidRDefault="00124345" w:rsidP="005B5334">
      <w:pPr>
        <w:pStyle w:val="SingleTxtGC"/>
        <w:tabs>
          <w:tab w:val="clear" w:pos="1565"/>
          <w:tab w:val="clear" w:pos="1996"/>
          <w:tab w:val="left" w:pos="1680"/>
        </w:tabs>
        <w:rPr>
          <w:rFonts w:hint="eastAsia"/>
        </w:rPr>
      </w:pPr>
      <w:r w:rsidRPr="00D00570">
        <w:t>458.</w:t>
      </w:r>
      <w:r w:rsidRPr="00D00570">
        <w:tab/>
      </w:r>
      <w:r w:rsidRPr="00D00570">
        <w:rPr>
          <w:rFonts w:hint="eastAsia"/>
        </w:rPr>
        <w:t>关于创新</w:t>
      </w:r>
      <w:r w:rsidR="00553686">
        <w:rPr>
          <w:rFonts w:hint="eastAsia"/>
        </w:rPr>
        <w:t>研究</w:t>
      </w:r>
      <w:r w:rsidRPr="00D00570">
        <w:rPr>
          <w:rFonts w:hint="eastAsia"/>
        </w:rPr>
        <w:t>领域，在可能进行专题</w:t>
      </w:r>
      <w:r w:rsidR="00553686">
        <w:rPr>
          <w:rFonts w:hint="eastAsia"/>
        </w:rPr>
        <w:t>研究</w:t>
      </w:r>
      <w:r w:rsidRPr="00D00570">
        <w:rPr>
          <w:rFonts w:hint="eastAsia"/>
        </w:rPr>
        <w:t>和调查的领域建立了一个数据库，涵盖了多种途径的歧视。</w:t>
      </w:r>
      <w:r w:rsidR="00553686">
        <w:rPr>
          <w:rFonts w:hint="eastAsia"/>
        </w:rPr>
        <w:t>有关要求发给</w:t>
      </w:r>
      <w:r w:rsidRPr="00D00570">
        <w:rPr>
          <w:rFonts w:hint="eastAsia"/>
        </w:rPr>
        <w:t>26</w:t>
      </w:r>
      <w:r w:rsidRPr="00D00570">
        <w:rPr>
          <w:rFonts w:hint="eastAsia"/>
        </w:rPr>
        <w:t>所大学、</w:t>
      </w:r>
      <w:r w:rsidRPr="00D00570">
        <w:rPr>
          <w:rFonts w:hint="eastAsia"/>
        </w:rPr>
        <w:t>15</w:t>
      </w:r>
      <w:r w:rsidRPr="00D00570">
        <w:rPr>
          <w:rFonts w:hint="eastAsia"/>
        </w:rPr>
        <w:t>个国家理工学院和</w:t>
      </w:r>
      <w:r w:rsidRPr="00D00570">
        <w:rPr>
          <w:rFonts w:hint="eastAsia"/>
        </w:rPr>
        <w:t>52</w:t>
      </w:r>
      <w:r w:rsidRPr="00D00570">
        <w:rPr>
          <w:rFonts w:hint="eastAsia"/>
        </w:rPr>
        <w:t>个研究中心，</w:t>
      </w:r>
      <w:r w:rsidR="00553686">
        <w:rPr>
          <w:rFonts w:hint="eastAsia"/>
        </w:rPr>
        <w:t>由此</w:t>
      </w:r>
      <w:r w:rsidRPr="00D00570">
        <w:rPr>
          <w:rFonts w:hint="eastAsia"/>
        </w:rPr>
        <w:t>创建了数据库。收集了</w:t>
      </w:r>
      <w:r w:rsidRPr="00D00570">
        <w:rPr>
          <w:rFonts w:hint="eastAsia"/>
        </w:rPr>
        <w:t>366</w:t>
      </w:r>
      <w:r w:rsidRPr="00D00570">
        <w:rPr>
          <w:rFonts w:hint="eastAsia"/>
        </w:rPr>
        <w:t>个研究工作标题，目前可在线查阅。</w:t>
      </w:r>
    </w:p>
    <w:p w:rsidR="00124345" w:rsidRPr="00D00570" w:rsidRDefault="00124345" w:rsidP="005B5334">
      <w:pPr>
        <w:pStyle w:val="SingleTxtGC"/>
        <w:tabs>
          <w:tab w:val="clear" w:pos="1565"/>
          <w:tab w:val="clear" w:pos="1996"/>
          <w:tab w:val="left" w:pos="1680"/>
        </w:tabs>
        <w:rPr>
          <w:rFonts w:hint="eastAsia"/>
        </w:rPr>
      </w:pPr>
      <w:r w:rsidRPr="00D00570">
        <w:t>459.</w:t>
      </w:r>
      <w:r w:rsidRPr="00D00570">
        <w:tab/>
      </w:r>
      <w:r w:rsidRPr="00D00570">
        <w:rPr>
          <w:rFonts w:hint="eastAsia"/>
        </w:rPr>
        <w:t>利用葡萄牙担任欧盟轮值主席国的契机，组织了欧洲年闭幕会，葡萄牙在</w:t>
      </w:r>
      <w:r w:rsidRPr="00D00570">
        <w:rPr>
          <w:rFonts w:hint="eastAsia"/>
        </w:rPr>
        <w:t>2007</w:t>
      </w:r>
      <w:r w:rsidRPr="00D00570">
        <w:rPr>
          <w:rFonts w:hint="eastAsia"/>
        </w:rPr>
        <w:t>年下半年开始担任轮值主席。会议于</w:t>
      </w:r>
      <w:smartTag w:uri="urn:schemas-microsoft-com:office:smarttags" w:element="chsdate">
        <w:smartTagPr>
          <w:attr w:name="Year" w:val="2011"/>
          <w:attr w:name="Month" w:val="11"/>
          <w:attr w:name="Day" w:val="19"/>
          <w:attr w:name="IsLunarDate" w:val="False"/>
          <w:attr w:name="IsROCDate" w:val="False"/>
        </w:smartTagPr>
        <w:r w:rsidRPr="00D00570">
          <w:rPr>
            <w:rFonts w:hint="eastAsia"/>
          </w:rPr>
          <w:t>11</w:t>
        </w:r>
        <w:r w:rsidRPr="00D00570">
          <w:rPr>
            <w:rFonts w:hint="eastAsia"/>
          </w:rPr>
          <w:t>月</w:t>
        </w:r>
        <w:r w:rsidRPr="00D00570">
          <w:rPr>
            <w:rFonts w:hint="eastAsia"/>
          </w:rPr>
          <w:t>19</w:t>
        </w:r>
        <w:r w:rsidRPr="00D00570">
          <w:rPr>
            <w:rFonts w:hint="eastAsia"/>
          </w:rPr>
          <w:t>日</w:t>
        </w:r>
      </w:smartTag>
      <w:r w:rsidRPr="00D00570">
        <w:rPr>
          <w:rFonts w:hint="eastAsia"/>
        </w:rPr>
        <w:t>和</w:t>
      </w:r>
      <w:r w:rsidRPr="00D00570">
        <w:rPr>
          <w:rFonts w:hint="eastAsia"/>
        </w:rPr>
        <w:t>20</w:t>
      </w:r>
      <w:r w:rsidRPr="00D00570">
        <w:rPr>
          <w:rFonts w:hint="eastAsia"/>
        </w:rPr>
        <w:t>日在</w:t>
      </w:r>
      <w:r w:rsidRPr="00D00570">
        <w:t>贝连文化中心</w:t>
      </w:r>
      <w:r w:rsidRPr="00D00570">
        <w:rPr>
          <w:rFonts w:hint="eastAsia"/>
        </w:rPr>
        <w:t>举行。</w:t>
      </w:r>
      <w:r w:rsidRPr="00D00570">
        <w:rPr>
          <w:rFonts w:hint="eastAsia"/>
        </w:rPr>
        <w:t>19</w:t>
      </w:r>
      <w:r w:rsidRPr="00D00570">
        <w:rPr>
          <w:rFonts w:hint="eastAsia"/>
        </w:rPr>
        <w:t>日上午举行了正式的开幕式，由葡萄牙总理</w:t>
      </w:r>
      <w:r w:rsidRPr="00D00570">
        <w:t>若泽</w:t>
      </w:r>
      <w:r w:rsidRPr="00D00570">
        <w:rPr>
          <w:rFonts w:ascii="SimSun" w:hAnsi="SimSun"/>
        </w:rPr>
        <w:t>·</w:t>
      </w:r>
      <w:r w:rsidRPr="00D00570">
        <w:t>苏格拉底</w:t>
      </w:r>
      <w:r w:rsidRPr="00D00570">
        <w:rPr>
          <w:rFonts w:hint="eastAsia"/>
        </w:rPr>
        <w:t>主持，轮值主席国部长及葡萄牙方面的劳动和社会团结部部长以及欧洲联盟就业、社会事务和机会均等总干事参加了会议。</w:t>
      </w:r>
    </w:p>
    <w:p w:rsidR="00124345" w:rsidRPr="00D00570" w:rsidRDefault="00124345" w:rsidP="005B5334">
      <w:pPr>
        <w:pStyle w:val="SingleTxtGC"/>
        <w:tabs>
          <w:tab w:val="clear" w:pos="1565"/>
          <w:tab w:val="clear" w:pos="1996"/>
          <w:tab w:val="left" w:pos="1680"/>
        </w:tabs>
        <w:rPr>
          <w:rFonts w:hint="eastAsia"/>
        </w:rPr>
      </w:pPr>
      <w:r w:rsidRPr="00D00570">
        <w:t>460.</w:t>
      </w:r>
      <w:r w:rsidRPr="00D00570">
        <w:tab/>
      </w:r>
      <w:r w:rsidRPr="00D00570">
        <w:rPr>
          <w:rFonts w:hint="eastAsia"/>
        </w:rPr>
        <w:t>在方案的多样性方面，有相关发言、国家当局和民间社会代表小组、部长级圆桌会议、民间社会专项小组、青年小组报告，甚至进一步说，举办了捷克罗姆街舞团音乐会。有</w:t>
      </w:r>
      <w:r w:rsidRPr="00D00570">
        <w:rPr>
          <w:rFonts w:hint="eastAsia"/>
        </w:rPr>
        <w:t>689</w:t>
      </w:r>
      <w:r w:rsidRPr="00D00570">
        <w:rPr>
          <w:rFonts w:hint="eastAsia"/>
        </w:rPr>
        <w:t>人出席此次会议，旨在推动促进该欧洲年的所有国家公平参与，根据</w:t>
      </w:r>
      <w:r w:rsidRPr="00D00570">
        <w:rPr>
          <w:rFonts w:hint="eastAsia"/>
        </w:rPr>
        <w:t>6</w:t>
      </w:r>
      <w:r w:rsidRPr="00D00570">
        <w:rPr>
          <w:rFonts w:hint="eastAsia"/>
        </w:rPr>
        <w:t>个歧视因素分配原籍不同的代表，公共当局和民间社会拥有公平的代表权。</w:t>
      </w:r>
    </w:p>
    <w:p w:rsidR="00124345" w:rsidRPr="00D00570" w:rsidRDefault="00124345" w:rsidP="005B5334">
      <w:pPr>
        <w:pStyle w:val="SingleTxtGC"/>
        <w:tabs>
          <w:tab w:val="clear" w:pos="1565"/>
          <w:tab w:val="clear" w:pos="1996"/>
          <w:tab w:val="left" w:pos="1680"/>
        </w:tabs>
        <w:rPr>
          <w:rFonts w:hint="eastAsia"/>
        </w:rPr>
      </w:pPr>
      <w:r w:rsidRPr="00D00570">
        <w:t>461.</w:t>
      </w:r>
      <w:r w:rsidRPr="00D00570">
        <w:tab/>
      </w:r>
      <w:r w:rsidRPr="00D00570">
        <w:rPr>
          <w:rFonts w:hint="eastAsia"/>
        </w:rPr>
        <w:t>除了向所有参与者分发欧洲年的宣传资料外，葡萄牙在该年还制作了将</w:t>
      </w:r>
      <w:r w:rsidRPr="00D00570">
        <w:rPr>
          <w:rFonts w:hint="eastAsia"/>
        </w:rPr>
        <w:t>6</w:t>
      </w:r>
      <w:r w:rsidRPr="00D00570">
        <w:rPr>
          <w:rFonts w:hint="eastAsia"/>
        </w:rPr>
        <w:t>个歧视领域的立法演变汇编统一起来的四方传单。该传单同样是</w:t>
      </w:r>
      <w:r w:rsidRPr="00D00570">
        <w:rPr>
          <w:rFonts w:hint="eastAsia"/>
        </w:rPr>
        <w:t>4</w:t>
      </w:r>
      <w:r w:rsidRPr="00D00570">
        <w:rPr>
          <w:rFonts w:hint="eastAsia"/>
        </w:rPr>
        <w:t>个专题研讨会之一中具体代表的主体。</w:t>
      </w:r>
    </w:p>
    <w:p w:rsidR="00124345" w:rsidRPr="00D00570" w:rsidRDefault="00124345" w:rsidP="00CD3765">
      <w:pPr>
        <w:pStyle w:val="H23GC"/>
        <w:rPr>
          <w:rFonts w:hint="eastAsia"/>
        </w:rPr>
      </w:pPr>
      <w:r w:rsidRPr="00D00570">
        <w:tab/>
        <w:t>(d)</w:t>
      </w:r>
      <w:r w:rsidRPr="00D00570">
        <w:tab/>
      </w:r>
      <w:r w:rsidRPr="00D00570">
        <w:rPr>
          <w:rFonts w:hint="eastAsia"/>
        </w:rPr>
        <w:t>消除种族歧视的法律框架和一般政策</w:t>
      </w:r>
    </w:p>
    <w:p w:rsidR="00124345" w:rsidRPr="00D00570" w:rsidRDefault="00124345" w:rsidP="005B5334">
      <w:pPr>
        <w:pStyle w:val="SingleTxtGC"/>
        <w:tabs>
          <w:tab w:val="clear" w:pos="1565"/>
          <w:tab w:val="clear" w:pos="1996"/>
          <w:tab w:val="left" w:pos="1680"/>
        </w:tabs>
      </w:pPr>
      <w:r w:rsidRPr="00D00570">
        <w:t>462.</w:t>
      </w:r>
      <w:r w:rsidRPr="00D00570">
        <w:tab/>
      </w:r>
      <w:r w:rsidRPr="00D00570">
        <w:rPr>
          <w:rFonts w:hint="eastAsia"/>
        </w:rPr>
        <w:t>《葡萄牙共和国宪法》第</w:t>
      </w:r>
      <w:r w:rsidRPr="00D00570">
        <w:rPr>
          <w:rFonts w:hint="eastAsia"/>
        </w:rPr>
        <w:t>13</w:t>
      </w:r>
      <w:r w:rsidRPr="00D00570">
        <w:rPr>
          <w:rFonts w:hint="eastAsia"/>
        </w:rPr>
        <w:t>条提出了平等和不歧视原则，《行政诉讼法典》第</w:t>
      </w:r>
      <w:r w:rsidRPr="00D00570">
        <w:rPr>
          <w:rFonts w:hint="eastAsia"/>
        </w:rPr>
        <w:t>5</w:t>
      </w:r>
      <w:r w:rsidRPr="00D00570">
        <w:rPr>
          <w:rFonts w:hint="eastAsia"/>
        </w:rPr>
        <w:t>条规定，公共当局或公共机构，无论是国家还是地方的，一律禁止以种族歧视的方式对待公民。这种违反规定的行为可以向监察员申诉，提起法律诉讼。</w:t>
      </w:r>
      <w:r w:rsidRPr="00D00570">
        <w:rPr>
          <w:rStyle w:val="FootnoteReference"/>
          <w:color w:val="auto"/>
        </w:rPr>
        <w:footnoteReference w:id="72"/>
      </w:r>
    </w:p>
    <w:p w:rsidR="00124345" w:rsidRPr="00D00570" w:rsidRDefault="00124345" w:rsidP="005B5334">
      <w:pPr>
        <w:pStyle w:val="SingleTxtGC"/>
        <w:tabs>
          <w:tab w:val="clear" w:pos="1565"/>
          <w:tab w:val="clear" w:pos="1996"/>
          <w:tab w:val="left" w:pos="1680"/>
        </w:tabs>
      </w:pPr>
      <w:r w:rsidRPr="00D00570">
        <w:t>463.</w:t>
      </w:r>
      <w:r w:rsidRPr="00D00570">
        <w:tab/>
      </w:r>
      <w:r w:rsidRPr="00D00570">
        <w:rPr>
          <w:rFonts w:hint="eastAsia"/>
        </w:rPr>
        <w:t>必须参考</w:t>
      </w:r>
      <w:r w:rsidRPr="00D00570">
        <w:rPr>
          <w:rFonts w:hint="eastAsia"/>
        </w:rPr>
        <w:t>1999</w:t>
      </w:r>
      <w:r w:rsidRPr="00D00570">
        <w:rPr>
          <w:rFonts w:hint="eastAsia"/>
        </w:rPr>
        <w:t>、</w:t>
      </w:r>
      <w:r w:rsidRPr="00D00570">
        <w:rPr>
          <w:rFonts w:hint="eastAsia"/>
        </w:rPr>
        <w:t>2000</w:t>
      </w:r>
      <w:r w:rsidRPr="00D00570">
        <w:rPr>
          <w:rFonts w:hint="eastAsia"/>
        </w:rPr>
        <w:t>和</w:t>
      </w:r>
      <w:r w:rsidRPr="00D00570">
        <w:rPr>
          <w:rFonts w:hint="eastAsia"/>
        </w:rPr>
        <w:t>2004</w:t>
      </w:r>
      <w:r w:rsidRPr="00D00570">
        <w:rPr>
          <w:rFonts w:hint="eastAsia"/>
        </w:rPr>
        <w:t>年的立法所建立的法律框架，其中确立了此前向消除种族歧视委员会提交的报告中提及的行政管理性质的违反行为和处罚措施，以及追究出于种族动机的行为的侵权责任，和制止可能损害或威胁他人的任何行为的可能性。</w:t>
      </w:r>
      <w:r w:rsidRPr="00D00570">
        <w:rPr>
          <w:rStyle w:val="FootnoteReference"/>
          <w:color w:val="auto"/>
        </w:rPr>
        <w:footnoteReference w:id="73"/>
      </w:r>
      <w:r w:rsidR="00A44F10">
        <w:rPr>
          <w:rFonts w:hint="eastAsia"/>
        </w:rPr>
        <w:t xml:space="preserve"> </w:t>
      </w:r>
      <w:r w:rsidRPr="00D00570">
        <w:rPr>
          <w:rFonts w:hint="eastAsia"/>
        </w:rPr>
        <w:t>还必须参考与平等和不歧视有关的欧盟第</w:t>
      </w:r>
      <w:r w:rsidRPr="00D00570">
        <w:rPr>
          <w:rFonts w:hint="eastAsia"/>
        </w:rPr>
        <w:t>2000</w:t>
      </w:r>
      <w:r w:rsidRPr="00D00570">
        <w:rPr>
          <w:rFonts w:hint="eastAsia"/>
        </w:rPr>
        <w:t>号指令、《劳动法》变换的种族问题指令和日期为</w:t>
      </w:r>
      <w:smartTag w:uri="urn:schemas-microsoft-com:office:smarttags" w:element="chsdate">
        <w:smartTagPr>
          <w:attr w:name="Year" w:val="2011"/>
          <w:attr w:name="Month" w:val="5"/>
          <w:attr w:name="Day" w:val="11"/>
          <w:attr w:name="IsLunarDate" w:val="False"/>
          <w:attr w:name="IsROCDate" w:val="False"/>
        </w:smartTagPr>
        <w:r w:rsidRPr="00D00570">
          <w:rPr>
            <w:rFonts w:hint="eastAsia"/>
          </w:rPr>
          <w:t>5</w:t>
        </w:r>
        <w:r w:rsidRPr="00D00570">
          <w:rPr>
            <w:rFonts w:hint="eastAsia"/>
          </w:rPr>
          <w:t>月</w:t>
        </w:r>
        <w:r w:rsidRPr="00D00570">
          <w:rPr>
            <w:rFonts w:hint="eastAsia"/>
          </w:rPr>
          <w:t>11</w:t>
        </w:r>
        <w:r w:rsidRPr="00D00570">
          <w:rPr>
            <w:rFonts w:hint="eastAsia"/>
          </w:rPr>
          <w:t>日</w:t>
        </w:r>
      </w:smartTag>
      <w:r w:rsidRPr="00D00570">
        <w:rPr>
          <w:rFonts w:hint="eastAsia"/>
        </w:rPr>
        <w:t>的第</w:t>
      </w:r>
      <w:r w:rsidRPr="00D00570">
        <w:rPr>
          <w:rFonts w:hint="eastAsia"/>
        </w:rPr>
        <w:t>18/2004</w:t>
      </w:r>
      <w:r w:rsidRPr="00D00570">
        <w:rPr>
          <w:rFonts w:hint="eastAsia"/>
        </w:rPr>
        <w:t>号法律的变换情况。</w:t>
      </w:r>
      <w:r w:rsidRPr="00D00570">
        <w:rPr>
          <w:rStyle w:val="FootnoteReference"/>
          <w:color w:val="auto"/>
        </w:rPr>
        <w:footnoteReference w:id="74"/>
      </w:r>
    </w:p>
    <w:p w:rsidR="00124345" w:rsidRPr="00D00570" w:rsidRDefault="00124345" w:rsidP="005B5334">
      <w:pPr>
        <w:pStyle w:val="SingleTxtGC"/>
        <w:tabs>
          <w:tab w:val="clear" w:pos="1565"/>
          <w:tab w:val="clear" w:pos="1996"/>
          <w:tab w:val="left" w:pos="1680"/>
        </w:tabs>
      </w:pPr>
      <w:r w:rsidRPr="00D00570">
        <w:t>464.</w:t>
      </w:r>
      <w:r w:rsidRPr="00D00570">
        <w:tab/>
      </w:r>
      <w:r w:rsidRPr="00D00570">
        <w:rPr>
          <w:rFonts w:hint="eastAsia"/>
          <w:spacing w:val="2"/>
        </w:rPr>
        <w:t>重要变化在于因修订《刑法典》</w:t>
      </w:r>
      <w:r w:rsidRPr="00D00570">
        <w:rPr>
          <w:rStyle w:val="FootnoteReference"/>
          <w:color w:val="auto"/>
          <w:spacing w:val="2"/>
        </w:rPr>
        <w:footnoteReference w:id="75"/>
      </w:r>
      <w:r w:rsidR="00A253B9" w:rsidRPr="00D00570">
        <w:rPr>
          <w:rFonts w:hint="eastAsia"/>
          <w:spacing w:val="2"/>
        </w:rPr>
        <w:t xml:space="preserve"> </w:t>
      </w:r>
      <w:r w:rsidRPr="00D00570">
        <w:rPr>
          <w:rFonts w:hint="eastAsia"/>
          <w:spacing w:val="2"/>
        </w:rPr>
        <w:t>而引人的《刑法典》第</w:t>
      </w:r>
      <w:r w:rsidRPr="00D00570">
        <w:rPr>
          <w:rFonts w:hint="eastAsia"/>
          <w:spacing w:val="2"/>
        </w:rPr>
        <w:t>240</w:t>
      </w:r>
      <w:r w:rsidRPr="00D00570">
        <w:rPr>
          <w:rFonts w:hint="eastAsia"/>
          <w:spacing w:val="2"/>
        </w:rPr>
        <w:t>条的新文本</w:t>
      </w:r>
      <w:r w:rsidRPr="00D00570">
        <w:rPr>
          <w:rStyle w:val="FootnoteReference"/>
          <w:color w:val="auto"/>
        </w:rPr>
        <w:footnoteReference w:id="76"/>
      </w:r>
      <w:r w:rsidRPr="00D00570">
        <w:rPr>
          <w:rFonts w:hint="eastAsia"/>
        </w:rPr>
        <w:t>，该条目前包括了基于性别和性取向的歧视罪行。</w:t>
      </w:r>
      <w:r w:rsidRPr="00D00570">
        <w:rPr>
          <w:rStyle w:val="FootnoteReference"/>
          <w:color w:val="auto"/>
        </w:rPr>
        <w:footnoteReference w:id="77"/>
      </w:r>
      <w:r w:rsidR="00CD3765" w:rsidRPr="00D00570">
        <w:rPr>
          <w:rFonts w:hint="eastAsia"/>
        </w:rPr>
        <w:t xml:space="preserve"> </w:t>
      </w:r>
      <w:r w:rsidRPr="00D00570">
        <w:rPr>
          <w:rFonts w:hint="eastAsia"/>
        </w:rPr>
        <w:t>另一项重要变化是，《刑法典》第</w:t>
      </w:r>
      <w:r w:rsidRPr="00D00570">
        <w:rPr>
          <w:rFonts w:hint="eastAsia"/>
        </w:rPr>
        <w:t>246</w:t>
      </w:r>
      <w:r w:rsidRPr="00D00570">
        <w:rPr>
          <w:rFonts w:hint="eastAsia"/>
        </w:rPr>
        <w:t>条如今规定，犯有歧视罪的</w:t>
      </w:r>
      <w:r w:rsidR="00014490" w:rsidRPr="00D00570">
        <w:rPr>
          <w:rFonts w:hint="eastAsia"/>
        </w:rPr>
        <w:t>(</w:t>
      </w:r>
      <w:r w:rsidRPr="00D00570">
        <w:rPr>
          <w:rFonts w:hint="eastAsia"/>
        </w:rPr>
        <w:t>第</w:t>
      </w:r>
      <w:r w:rsidRPr="00D00570">
        <w:rPr>
          <w:rFonts w:hint="eastAsia"/>
        </w:rPr>
        <w:t>240</w:t>
      </w:r>
      <w:r w:rsidRPr="00D00570">
        <w:rPr>
          <w:rFonts w:hint="eastAsia"/>
        </w:rPr>
        <w:t>条</w:t>
      </w:r>
      <w:r w:rsidR="00014490" w:rsidRPr="00D00570">
        <w:rPr>
          <w:rFonts w:hint="eastAsia"/>
        </w:rPr>
        <w:t>)</w:t>
      </w:r>
      <w:r w:rsidRPr="00D00570">
        <w:rPr>
          <w:rFonts w:hint="eastAsia"/>
        </w:rPr>
        <w:t>个人肯暂时剥夺其积极和</w:t>
      </w:r>
      <w:r w:rsidRPr="00D00570">
        <w:rPr>
          <w:rFonts w:hint="eastAsia"/>
        </w:rPr>
        <w:t>/</w:t>
      </w:r>
      <w:r w:rsidRPr="00D00570">
        <w:rPr>
          <w:rFonts w:hint="eastAsia"/>
        </w:rPr>
        <w:t>或消极的选举权利。</w:t>
      </w:r>
      <w:r w:rsidRPr="00D00570">
        <w:rPr>
          <w:rStyle w:val="FootnoteReference"/>
          <w:color w:val="auto"/>
        </w:rPr>
        <w:footnoteReference w:id="78"/>
      </w:r>
    </w:p>
    <w:p w:rsidR="00124345" w:rsidRPr="00D00570" w:rsidRDefault="00124345" w:rsidP="005B5334">
      <w:pPr>
        <w:pStyle w:val="SingleTxtGC"/>
        <w:tabs>
          <w:tab w:val="clear" w:pos="1565"/>
          <w:tab w:val="clear" w:pos="1996"/>
          <w:tab w:val="left" w:pos="1680"/>
        </w:tabs>
        <w:rPr>
          <w:rFonts w:hint="eastAsia"/>
        </w:rPr>
      </w:pPr>
      <w:r w:rsidRPr="00D00570">
        <w:t>465.</w:t>
      </w:r>
      <w:r w:rsidRPr="00D00570">
        <w:tab/>
      </w:r>
      <w:r w:rsidRPr="00D00570">
        <w:rPr>
          <w:rFonts w:hint="eastAsia"/>
        </w:rPr>
        <w:t>《刑法典》第</w:t>
      </w:r>
      <w:r w:rsidRPr="00D00570">
        <w:rPr>
          <w:rFonts w:hint="eastAsia"/>
        </w:rPr>
        <w:t>71</w:t>
      </w:r>
      <w:r w:rsidRPr="00D00570">
        <w:rPr>
          <w:rFonts w:hint="eastAsia"/>
        </w:rPr>
        <w:t>条也必须提及。它关系到确定处罚措施的问题。在法律规定的限度内确定处罚措施，依涉案人的过错和预防需要而定。根据《刑法典》第</w:t>
      </w:r>
      <w:r w:rsidRPr="00D00570">
        <w:rPr>
          <w:rFonts w:hint="eastAsia"/>
        </w:rPr>
        <w:t>71</w:t>
      </w:r>
      <w:r w:rsidRPr="00D00570">
        <w:rPr>
          <w:rFonts w:hint="eastAsia"/>
        </w:rPr>
        <w:t>条第</w:t>
      </w:r>
      <w:r w:rsidRPr="00D00570">
        <w:rPr>
          <w:rFonts w:hint="eastAsia"/>
        </w:rPr>
        <w:t>2</w:t>
      </w:r>
      <w:r w:rsidRPr="00D00570">
        <w:rPr>
          <w:rFonts w:hint="eastAsia"/>
        </w:rPr>
        <w:t>款，在确定处罚措施时，法院考虑每种情形，尽管不构成犯罪，但对涉案人及其利益不利，即犯罪时表达的情感和确定犯罪的目的和动机。司法裁决必须明确提及施以处罚措施的理由。这与种族犯罪情况下通常恶化的环境类似，某种程度上，法官在审理每种犯罪如毁谤时应当考虑种族主义目的，同时做出裁定。</w:t>
      </w:r>
    </w:p>
    <w:p w:rsidR="00124345" w:rsidRPr="00D00570" w:rsidRDefault="00124345" w:rsidP="005B5334">
      <w:pPr>
        <w:pStyle w:val="SingleTxtGC"/>
        <w:tabs>
          <w:tab w:val="clear" w:pos="1565"/>
          <w:tab w:val="clear" w:pos="1996"/>
          <w:tab w:val="left" w:pos="1680"/>
        </w:tabs>
        <w:rPr>
          <w:rFonts w:hint="eastAsia"/>
        </w:rPr>
      </w:pPr>
      <w:r w:rsidRPr="00D00570">
        <w:t>466.</w:t>
      </w:r>
      <w:r w:rsidRPr="00D00570">
        <w:tab/>
      </w:r>
      <w:r w:rsidRPr="00D00570">
        <w:rPr>
          <w:rFonts w:hint="eastAsia"/>
        </w:rPr>
        <w:t>提及葡萄牙立法的新修正案，必须提及通过</w:t>
      </w:r>
      <w:smartTag w:uri="urn:schemas-microsoft-com:office:smarttags" w:element="chsdate">
        <w:smartTagPr>
          <w:attr w:name="Year" w:val="2011"/>
          <w:attr w:name="Month" w:val="8"/>
          <w:attr w:name="Day" w:val="24"/>
          <w:attr w:name="IsLunarDate" w:val="False"/>
          <w:attr w:name="IsROCDate" w:val="False"/>
        </w:smartTagPr>
        <w:r w:rsidRPr="00D00570">
          <w:rPr>
            <w:rFonts w:hint="eastAsia"/>
          </w:rPr>
          <w:t>8</w:t>
        </w:r>
        <w:r w:rsidRPr="00D00570">
          <w:rPr>
            <w:rFonts w:hint="eastAsia"/>
          </w:rPr>
          <w:t>月</w:t>
        </w:r>
        <w:r w:rsidRPr="00D00570">
          <w:rPr>
            <w:rFonts w:hint="eastAsia"/>
          </w:rPr>
          <w:t>24</w:t>
        </w:r>
        <w:r w:rsidRPr="00D00570">
          <w:rPr>
            <w:rFonts w:hint="eastAsia"/>
          </w:rPr>
          <w:t>日</w:t>
        </w:r>
      </w:smartTag>
      <w:r w:rsidRPr="00D00570">
        <w:rPr>
          <w:rFonts w:hint="eastAsia"/>
        </w:rPr>
        <w:t>第</w:t>
      </w:r>
      <w:r w:rsidRPr="00D00570">
        <w:rPr>
          <w:rFonts w:hint="eastAsia"/>
        </w:rPr>
        <w:t>303/2007</w:t>
      </w:r>
      <w:r w:rsidRPr="00D00570">
        <w:rPr>
          <w:rFonts w:hint="eastAsia"/>
        </w:rPr>
        <w:t>号法令修改《民事诉讼法》以及通过</w:t>
      </w:r>
      <w:smartTag w:uri="urn:schemas-microsoft-com:office:smarttags" w:element="chsdate">
        <w:smartTagPr>
          <w:attr w:name="Year" w:val="2011"/>
          <w:attr w:name="Month" w:val="8"/>
          <w:attr w:name="Day" w:val="29"/>
          <w:attr w:name="IsLunarDate" w:val="False"/>
          <w:attr w:name="IsROCDate" w:val="False"/>
        </w:smartTagPr>
        <w:r w:rsidRPr="00D00570">
          <w:rPr>
            <w:rFonts w:hint="eastAsia"/>
          </w:rPr>
          <w:t>8</w:t>
        </w:r>
        <w:r w:rsidRPr="00D00570">
          <w:rPr>
            <w:rFonts w:hint="eastAsia"/>
          </w:rPr>
          <w:t>月</w:t>
        </w:r>
        <w:r w:rsidRPr="00D00570">
          <w:rPr>
            <w:rFonts w:hint="eastAsia"/>
          </w:rPr>
          <w:t>29</w:t>
        </w:r>
        <w:r w:rsidRPr="00D00570">
          <w:rPr>
            <w:rFonts w:hint="eastAsia"/>
          </w:rPr>
          <w:t>日</w:t>
        </w:r>
      </w:smartTag>
      <w:r w:rsidRPr="00D00570">
        <w:rPr>
          <w:rFonts w:hint="eastAsia"/>
        </w:rPr>
        <w:t>第</w:t>
      </w:r>
      <w:r w:rsidRPr="00D00570">
        <w:rPr>
          <w:rFonts w:hint="eastAsia"/>
        </w:rPr>
        <w:t>48/2007</w:t>
      </w:r>
      <w:r w:rsidRPr="00D00570">
        <w:rPr>
          <w:rFonts w:hint="eastAsia"/>
        </w:rPr>
        <w:t>号法律修改《刑事诉讼法》的情况。这些变化在“修订本”中供法律审查使用，以便国际决策机构能够做出裁定。相关条款为《民事诉讼法》第</w:t>
      </w:r>
      <w:r w:rsidRPr="00D00570">
        <w:rPr>
          <w:rFonts w:hint="eastAsia"/>
        </w:rPr>
        <w:t>771</w:t>
      </w:r>
      <w:r w:rsidRPr="00D00570">
        <w:rPr>
          <w:rFonts w:hint="eastAsia"/>
        </w:rPr>
        <w:t>条</w:t>
      </w:r>
      <w:r w:rsidRPr="00D00570">
        <w:rPr>
          <w:rFonts w:hint="eastAsia"/>
        </w:rPr>
        <w:t>f</w:t>
      </w:r>
      <w:r w:rsidRPr="00D00570">
        <w:rPr>
          <w:rFonts w:hint="eastAsia"/>
        </w:rPr>
        <w:t>项和第</w:t>
      </w:r>
      <w:r w:rsidRPr="00D00570">
        <w:rPr>
          <w:rFonts w:hint="eastAsia"/>
        </w:rPr>
        <w:t>772</w:t>
      </w:r>
      <w:r w:rsidRPr="00D00570">
        <w:rPr>
          <w:rFonts w:hint="eastAsia"/>
        </w:rPr>
        <w:t>条第</w:t>
      </w:r>
      <w:r w:rsidRPr="00D00570">
        <w:rPr>
          <w:rFonts w:hint="eastAsia"/>
        </w:rPr>
        <w:t>2</w:t>
      </w:r>
      <w:r w:rsidRPr="00D00570">
        <w:rPr>
          <w:rFonts w:hint="eastAsia"/>
        </w:rPr>
        <w:t>款</w:t>
      </w:r>
      <w:r w:rsidRPr="00D00570">
        <w:rPr>
          <w:rFonts w:hint="eastAsia"/>
        </w:rPr>
        <w:t>b</w:t>
      </w:r>
      <w:r w:rsidRPr="00D00570">
        <w:rPr>
          <w:rFonts w:hint="eastAsia"/>
        </w:rPr>
        <w:t>项，以及《刑事诉讼法》第</w:t>
      </w:r>
      <w:r w:rsidRPr="00D00570">
        <w:rPr>
          <w:rFonts w:hint="eastAsia"/>
        </w:rPr>
        <w:t>449</w:t>
      </w:r>
      <w:r w:rsidRPr="00D00570">
        <w:rPr>
          <w:rFonts w:hint="eastAsia"/>
        </w:rPr>
        <w:t>条第</w:t>
      </w:r>
      <w:r w:rsidRPr="00D00570">
        <w:rPr>
          <w:rFonts w:hint="eastAsia"/>
        </w:rPr>
        <w:t>1</w:t>
      </w:r>
      <w:r w:rsidRPr="00D00570">
        <w:rPr>
          <w:rFonts w:hint="eastAsia"/>
        </w:rPr>
        <w:t>款</w:t>
      </w:r>
      <w:r w:rsidRPr="00D00570">
        <w:rPr>
          <w:rFonts w:hint="eastAsia"/>
        </w:rPr>
        <w:t>g</w:t>
      </w:r>
      <w:r w:rsidRPr="00D00570">
        <w:rPr>
          <w:rFonts w:hint="eastAsia"/>
        </w:rPr>
        <w:t>项。</w:t>
      </w:r>
    </w:p>
    <w:p w:rsidR="00124345" w:rsidRPr="00D00570" w:rsidRDefault="00124345" w:rsidP="005B5334">
      <w:pPr>
        <w:pStyle w:val="SingleTxtGC"/>
        <w:tabs>
          <w:tab w:val="clear" w:pos="1565"/>
          <w:tab w:val="clear" w:pos="1996"/>
          <w:tab w:val="left" w:pos="1680"/>
        </w:tabs>
        <w:rPr>
          <w:rFonts w:hint="eastAsia"/>
        </w:rPr>
      </w:pPr>
      <w:r w:rsidRPr="00D00570">
        <w:t>467.</w:t>
      </w:r>
      <w:r w:rsidRPr="00D00570">
        <w:tab/>
      </w:r>
      <w:r w:rsidRPr="00D00570">
        <w:rPr>
          <w:rFonts w:hint="eastAsia"/>
        </w:rPr>
        <w:t>最后必须提及新的《庇护法》：准予庇护程序从行政到司法阶段过渡中出现的重大变化</w:t>
      </w:r>
      <w:r w:rsidR="007C7067" w:rsidRPr="00D00570">
        <w:rPr>
          <w:rFonts w:hint="eastAsia"/>
          <w:spacing w:val="-50"/>
        </w:rPr>
        <w:t>―</w:t>
      </w:r>
      <w:r w:rsidR="007C7067" w:rsidRPr="00D00570">
        <w:rPr>
          <w:rFonts w:hint="eastAsia"/>
        </w:rPr>
        <w:t>―</w:t>
      </w:r>
      <w:r w:rsidRPr="00D00570">
        <w:rPr>
          <w:rFonts w:hint="eastAsia"/>
        </w:rPr>
        <w:t>针对否决要求意义上的行政管理决策形成的司法审查目前的效果悬而未决，国家非政府社团和独立专家数年来要求发生变革。</w:t>
      </w:r>
      <w:r w:rsidRPr="00D00570">
        <w:rPr>
          <w:rStyle w:val="FootnoteReference"/>
          <w:color w:val="auto"/>
        </w:rPr>
        <w:footnoteReference w:id="79"/>
      </w:r>
      <w:r w:rsidR="00CD3765" w:rsidRPr="00D00570">
        <w:rPr>
          <w:rFonts w:hint="eastAsia"/>
        </w:rPr>
        <w:t xml:space="preserve"> </w:t>
      </w:r>
      <w:r w:rsidRPr="00D00570">
        <w:rPr>
          <w:rFonts w:hint="eastAsia"/>
        </w:rPr>
        <w:t>这就是日期为</w:t>
      </w:r>
      <w:smartTag w:uri="urn:schemas-microsoft-com:office:smarttags" w:element="chsdate">
        <w:smartTagPr>
          <w:attr w:name="Year" w:val="2008"/>
          <w:attr w:name="Month" w:val="6"/>
          <w:attr w:name="Day" w:val="30"/>
          <w:attr w:name="IsLunarDate" w:val="False"/>
          <w:attr w:name="IsROCDate" w:val="False"/>
        </w:smartTagPr>
        <w:r w:rsidRPr="00D00570">
          <w:rPr>
            <w:rFonts w:hint="eastAsia"/>
          </w:rPr>
          <w:t>2008</w:t>
        </w:r>
        <w:r w:rsidRPr="00D00570">
          <w:rPr>
            <w:rFonts w:hint="eastAsia"/>
          </w:rPr>
          <w:t>年</w:t>
        </w:r>
        <w:r w:rsidRPr="00D00570">
          <w:rPr>
            <w:rFonts w:hint="eastAsia"/>
          </w:rPr>
          <w:t>6</w:t>
        </w:r>
        <w:r w:rsidRPr="00D00570">
          <w:rPr>
            <w:rFonts w:hint="eastAsia"/>
          </w:rPr>
          <w:t>月</w:t>
        </w:r>
        <w:r w:rsidRPr="00D00570">
          <w:rPr>
            <w:rFonts w:hint="eastAsia"/>
          </w:rPr>
          <w:t>30</w:t>
        </w:r>
        <w:r w:rsidRPr="00D00570">
          <w:rPr>
            <w:rFonts w:hint="eastAsia"/>
          </w:rPr>
          <w:t>日</w:t>
        </w:r>
      </w:smartTag>
      <w:r w:rsidRPr="00D00570">
        <w:rPr>
          <w:rFonts w:hint="eastAsia"/>
        </w:rPr>
        <w:t>的第</w:t>
      </w:r>
      <w:r w:rsidRPr="00D00570">
        <w:rPr>
          <w:rFonts w:hint="eastAsia"/>
        </w:rPr>
        <w:t>27/2008</w:t>
      </w:r>
      <w:r w:rsidRPr="00D00570">
        <w:rPr>
          <w:rFonts w:hint="eastAsia"/>
        </w:rPr>
        <w:t>号法律。</w:t>
      </w:r>
    </w:p>
    <w:p w:rsidR="00124345" w:rsidRPr="00D00570" w:rsidRDefault="00124345" w:rsidP="005B5334">
      <w:pPr>
        <w:pStyle w:val="SingleTxtGC"/>
        <w:tabs>
          <w:tab w:val="clear" w:pos="1565"/>
          <w:tab w:val="clear" w:pos="1996"/>
          <w:tab w:val="left" w:pos="1680"/>
        </w:tabs>
        <w:rPr>
          <w:rFonts w:hint="eastAsia"/>
        </w:rPr>
      </w:pPr>
      <w:r w:rsidRPr="00D00570">
        <w:t>468.</w:t>
      </w:r>
      <w:r w:rsidRPr="00D00570">
        <w:tab/>
      </w:r>
      <w:r w:rsidRPr="00D00570">
        <w:rPr>
          <w:rFonts w:hint="eastAsia"/>
        </w:rPr>
        <w:t>在该法律框架内可能被视为良好做法</w:t>
      </w:r>
      <w:r w:rsidRPr="00D00570">
        <w:rPr>
          <w:rStyle w:val="FootnoteReference"/>
          <w:color w:val="auto"/>
        </w:rPr>
        <w:footnoteReference w:id="80"/>
      </w:r>
      <w:r w:rsidRPr="00D00570">
        <w:t xml:space="preserve"> </w:t>
      </w:r>
      <w:r w:rsidRPr="00D00570">
        <w:rPr>
          <w:rFonts w:hint="eastAsia"/>
        </w:rPr>
        <w:t>的其他重要的要素是：《欧洲人人机会均等年国家行动计划》；</w:t>
      </w:r>
      <w:r w:rsidRPr="00D00570">
        <w:rPr>
          <w:rStyle w:val="FootnoteReference"/>
          <w:color w:val="auto"/>
        </w:rPr>
        <w:footnoteReference w:id="81"/>
      </w:r>
      <w:r w:rsidRPr="00D00570">
        <w:rPr>
          <w:rFonts w:hint="eastAsia"/>
        </w:rPr>
        <w:t>《移民融合计划》；</w:t>
      </w:r>
      <w:r w:rsidRPr="00D00570">
        <w:rPr>
          <w:rStyle w:val="FootnoteReference"/>
          <w:color w:val="auto"/>
        </w:rPr>
        <w:footnoteReference w:id="82"/>
      </w:r>
      <w:r w:rsidRPr="00D00570">
        <w:rPr>
          <w:rFonts w:hint="eastAsia"/>
        </w:rPr>
        <w:t>《禁止贩运人口国家计划》；</w:t>
      </w:r>
      <w:r w:rsidRPr="00D00570">
        <w:rPr>
          <w:rStyle w:val="FootnoteReference"/>
          <w:color w:val="auto"/>
        </w:rPr>
        <w:footnoteReference w:id="83"/>
      </w:r>
      <w:r w:rsidR="00CD3765" w:rsidRPr="00D00570">
        <w:rPr>
          <w:rFonts w:hint="eastAsia"/>
        </w:rPr>
        <w:t xml:space="preserve"> </w:t>
      </w:r>
      <w:r w:rsidRPr="00D00570">
        <w:rPr>
          <w:rFonts w:hint="eastAsia"/>
        </w:rPr>
        <w:t>外国人进入、停留或离开国家领土以及驱逐出境的新司法体制；</w:t>
      </w:r>
      <w:r w:rsidRPr="00D00570">
        <w:rPr>
          <w:rStyle w:val="FootnoteReference"/>
          <w:color w:val="auto"/>
        </w:rPr>
        <w:footnoteReference w:id="84"/>
      </w:r>
      <w:r w:rsidR="00CD3765" w:rsidRPr="00D00570">
        <w:rPr>
          <w:rFonts w:hint="eastAsia"/>
        </w:rPr>
        <w:t xml:space="preserve"> </w:t>
      </w:r>
      <w:r w:rsidRPr="00D00570">
        <w:rPr>
          <w:rFonts w:hint="eastAsia"/>
        </w:rPr>
        <w:t>任命葡萄牙移民与多元文化对话高级委员会为欧洲文化间对话年协调人；</w:t>
      </w:r>
      <w:r w:rsidRPr="00D00570">
        <w:rPr>
          <w:rStyle w:val="FootnoteReference"/>
          <w:color w:val="auto"/>
        </w:rPr>
        <w:footnoteReference w:id="85"/>
      </w:r>
      <w:r w:rsidR="00ED16F6">
        <w:rPr>
          <w:rFonts w:hint="eastAsia"/>
        </w:rPr>
        <w:t xml:space="preserve"> </w:t>
      </w:r>
      <w:r w:rsidRPr="00D00570">
        <w:rPr>
          <w:rFonts w:hint="eastAsia"/>
        </w:rPr>
        <w:t>在更广泛的融合意义上包括移民和少数民族的《</w:t>
      </w:r>
      <w:r w:rsidRPr="00D00570">
        <w:rPr>
          <w:rFonts w:hint="eastAsia"/>
        </w:rPr>
        <w:t>2008</w:t>
      </w:r>
      <w:r w:rsidRPr="00D00570">
        <w:rPr>
          <w:rFonts w:hint="eastAsia"/>
        </w:rPr>
        <w:t>年重大计划选择》中的措施</w:t>
      </w:r>
      <w:r w:rsidRPr="00D00570">
        <w:rPr>
          <w:rStyle w:val="FootnoteReference"/>
          <w:color w:val="auto"/>
        </w:rPr>
        <w:footnoteReference w:id="86"/>
      </w:r>
      <w:r w:rsidRPr="00D00570">
        <w:rPr>
          <w:rFonts w:hint="eastAsia"/>
        </w:rPr>
        <w:t>；以及关于上诉权的</w:t>
      </w:r>
      <w:smartTag w:uri="urn:schemas-microsoft-com:office:smarttags" w:element="chsdate">
        <w:smartTagPr>
          <w:attr w:name="Year" w:val="2011"/>
          <w:attr w:name="Month" w:val="8"/>
          <w:attr w:name="Day" w:val="24"/>
          <w:attr w:name="IsLunarDate" w:val="False"/>
          <w:attr w:name="IsROCDate" w:val="False"/>
        </w:smartTagPr>
        <w:r w:rsidRPr="00D00570">
          <w:rPr>
            <w:rFonts w:hint="eastAsia"/>
          </w:rPr>
          <w:t>8</w:t>
        </w:r>
        <w:r w:rsidRPr="00D00570">
          <w:rPr>
            <w:rFonts w:hint="eastAsia"/>
          </w:rPr>
          <w:t>月</w:t>
        </w:r>
        <w:r w:rsidRPr="00D00570">
          <w:rPr>
            <w:rFonts w:hint="eastAsia"/>
          </w:rPr>
          <w:t>24</w:t>
        </w:r>
        <w:r w:rsidRPr="00D00570">
          <w:rPr>
            <w:rFonts w:hint="eastAsia"/>
          </w:rPr>
          <w:t>日</w:t>
        </w:r>
      </w:smartTag>
      <w:r w:rsidRPr="00D00570">
        <w:rPr>
          <w:rFonts w:hint="eastAsia"/>
        </w:rPr>
        <w:t>第</w:t>
      </w:r>
      <w:r w:rsidRPr="00D00570">
        <w:rPr>
          <w:rFonts w:hint="eastAsia"/>
        </w:rPr>
        <w:t>45/2007</w:t>
      </w:r>
      <w:r w:rsidRPr="00D00570">
        <w:rPr>
          <w:rFonts w:hint="eastAsia"/>
        </w:rPr>
        <w:t>号法律。</w:t>
      </w:r>
      <w:r w:rsidRPr="00D00570">
        <w:rPr>
          <w:rStyle w:val="FootnoteReference"/>
          <w:color w:val="auto"/>
        </w:rPr>
        <w:footnoteReference w:id="87"/>
      </w:r>
    </w:p>
    <w:p w:rsidR="00124345" w:rsidRPr="00D00570" w:rsidRDefault="00124345" w:rsidP="005B5334">
      <w:pPr>
        <w:pStyle w:val="SingleTxtGC"/>
        <w:tabs>
          <w:tab w:val="clear" w:pos="1565"/>
          <w:tab w:val="clear" w:pos="1996"/>
          <w:tab w:val="left" w:pos="1680"/>
        </w:tabs>
        <w:rPr>
          <w:rFonts w:hint="eastAsia"/>
        </w:rPr>
      </w:pPr>
      <w:r w:rsidRPr="00D00570">
        <w:t>469.</w:t>
      </w:r>
      <w:r w:rsidRPr="00D00570">
        <w:tab/>
      </w:r>
      <w:r w:rsidRPr="00D00570">
        <w:rPr>
          <w:rFonts w:hint="eastAsia"/>
        </w:rPr>
        <w:t>通过</w:t>
      </w:r>
      <w:smartTag w:uri="urn:schemas-microsoft-com:office:smarttags" w:element="chsdate">
        <w:smartTagPr>
          <w:attr w:name="Year" w:val="2011"/>
          <w:attr w:name="Month" w:val="4"/>
          <w:attr w:name="Day" w:val="17"/>
          <w:attr w:name="IsLunarDate" w:val="False"/>
          <w:attr w:name="IsROCDate" w:val="False"/>
        </w:smartTagPr>
        <w:r w:rsidRPr="00D00570">
          <w:rPr>
            <w:rFonts w:hint="eastAsia"/>
          </w:rPr>
          <w:t>4</w:t>
        </w:r>
        <w:r w:rsidRPr="00D00570">
          <w:rPr>
            <w:rFonts w:hint="eastAsia"/>
          </w:rPr>
          <w:t>月</w:t>
        </w:r>
        <w:r w:rsidRPr="00D00570">
          <w:rPr>
            <w:rFonts w:hint="eastAsia"/>
          </w:rPr>
          <w:t>17</w:t>
        </w:r>
        <w:r w:rsidRPr="00D00570">
          <w:rPr>
            <w:rFonts w:hint="eastAsia"/>
          </w:rPr>
          <w:t>日</w:t>
        </w:r>
      </w:smartTag>
      <w:r w:rsidRPr="00D00570">
        <w:rPr>
          <w:rFonts w:hint="eastAsia"/>
        </w:rPr>
        <w:t>第</w:t>
      </w:r>
      <w:r w:rsidRPr="00D00570">
        <w:rPr>
          <w:rFonts w:hint="eastAsia"/>
        </w:rPr>
        <w:t>2/2006</w:t>
      </w:r>
      <w:r w:rsidRPr="00D00570">
        <w:rPr>
          <w:rFonts w:hint="eastAsia"/>
        </w:rPr>
        <w:t>号根本法改革《葡萄牙国籍法》也必须提及。即，作为第二和第三代法律，它取得效果的方式是允许公民根据一些要求取得葡萄牙国籍，从而减少移民数量，同时将葡萄牙变为以出生地决定国籍的国家。</w:t>
      </w:r>
    </w:p>
    <w:p w:rsidR="00124345" w:rsidRPr="00D00570" w:rsidRDefault="00124345" w:rsidP="005B5334">
      <w:pPr>
        <w:pStyle w:val="SingleTxtGC"/>
        <w:tabs>
          <w:tab w:val="clear" w:pos="1565"/>
          <w:tab w:val="clear" w:pos="1996"/>
          <w:tab w:val="left" w:pos="1680"/>
        </w:tabs>
        <w:rPr>
          <w:rFonts w:hint="eastAsia"/>
        </w:rPr>
      </w:pPr>
      <w:r w:rsidRPr="00D00570">
        <w:t>470.</w:t>
      </w:r>
      <w:r w:rsidRPr="00D00570">
        <w:tab/>
      </w:r>
      <w:r w:rsidRPr="00D00570">
        <w:rPr>
          <w:rFonts w:hint="eastAsia"/>
        </w:rPr>
        <w:t>关于贩运人口问题，</w:t>
      </w:r>
      <w:smartTag w:uri="urn:schemas-microsoft-com:office:smarttags" w:element="chsdate">
        <w:smartTagPr>
          <w:attr w:name="Year" w:val="2011"/>
          <w:attr w:name="Month" w:val="11"/>
          <w:attr w:name="Day" w:val="5"/>
          <w:attr w:name="IsLunarDate" w:val="False"/>
          <w:attr w:name="IsROCDate" w:val="False"/>
        </w:smartTagPr>
        <w:r w:rsidRPr="00D00570">
          <w:rPr>
            <w:rFonts w:hint="eastAsia"/>
          </w:rPr>
          <w:t>11</w:t>
        </w:r>
        <w:r w:rsidRPr="00D00570">
          <w:rPr>
            <w:rFonts w:hint="eastAsia"/>
          </w:rPr>
          <w:t>月</w:t>
        </w:r>
        <w:r w:rsidRPr="00D00570">
          <w:rPr>
            <w:rFonts w:hint="eastAsia"/>
          </w:rPr>
          <w:t>5</w:t>
        </w:r>
        <w:r w:rsidRPr="00D00570">
          <w:rPr>
            <w:rFonts w:hint="eastAsia"/>
          </w:rPr>
          <w:t>日</w:t>
        </w:r>
      </w:smartTag>
      <w:r w:rsidRPr="00D00570">
        <w:rPr>
          <w:rFonts w:hint="eastAsia"/>
        </w:rPr>
        <w:t>第</w:t>
      </w:r>
      <w:r w:rsidRPr="00D00570">
        <w:rPr>
          <w:rFonts w:hint="eastAsia"/>
        </w:rPr>
        <w:t>368/2007</w:t>
      </w:r>
      <w:r w:rsidRPr="00D00570">
        <w:rPr>
          <w:rFonts w:hint="eastAsia"/>
        </w:rPr>
        <w:t>号法令非常重要。贩运受害者属于非常规移民，他们也拥有权利。贩运受害者一旦被确认，立即授予居住许可，因为他们可以配合找出实情。受害者还有权获得免费法律支助，以及社会保障和医疗支援。</w:t>
      </w:r>
    </w:p>
    <w:p w:rsidR="00124345" w:rsidRPr="00D00570" w:rsidRDefault="00124345" w:rsidP="005B5334">
      <w:pPr>
        <w:pStyle w:val="SingleTxtGC"/>
        <w:tabs>
          <w:tab w:val="clear" w:pos="1565"/>
          <w:tab w:val="clear" w:pos="1996"/>
          <w:tab w:val="left" w:pos="1680"/>
        </w:tabs>
        <w:rPr>
          <w:rFonts w:hint="eastAsia"/>
        </w:rPr>
      </w:pPr>
      <w:r w:rsidRPr="00D00570">
        <w:t>471.</w:t>
      </w:r>
      <w:r w:rsidRPr="00D00570">
        <w:tab/>
      </w:r>
      <w:r w:rsidRPr="00D00570">
        <w:rPr>
          <w:rFonts w:hint="eastAsia"/>
        </w:rPr>
        <w:t>关于葡萄牙领土内公民的教育和健康问题，子女不得因父母的非常规状况被剥夺公立教育的利益。对非常规少数人的登记是保密的。</w:t>
      </w:r>
    </w:p>
    <w:p w:rsidR="00124345" w:rsidRPr="00D00570" w:rsidRDefault="00124345" w:rsidP="005B5334">
      <w:pPr>
        <w:pStyle w:val="SingleTxtGC"/>
        <w:tabs>
          <w:tab w:val="clear" w:pos="1565"/>
          <w:tab w:val="clear" w:pos="1996"/>
          <w:tab w:val="left" w:pos="1680"/>
        </w:tabs>
        <w:rPr>
          <w:rFonts w:hint="eastAsia"/>
        </w:rPr>
      </w:pPr>
      <w:r w:rsidRPr="00D00570">
        <w:t>472.</w:t>
      </w:r>
      <w:r w:rsidRPr="00D00570">
        <w:tab/>
      </w:r>
      <w:r w:rsidRPr="00D00570">
        <w:rPr>
          <w:rFonts w:hint="eastAsia"/>
        </w:rPr>
        <w:t>卫生部卫生总局于</w:t>
      </w:r>
      <w:smartTag w:uri="urn:schemas-microsoft-com:office:smarttags" w:element="chsdate">
        <w:smartTagPr>
          <w:attr w:name="Year" w:val="2009"/>
          <w:attr w:name="Month" w:val="7"/>
          <w:attr w:name="Day" w:val="5"/>
          <w:attr w:name="IsLunarDate" w:val="False"/>
          <w:attr w:name="IsROCDate" w:val="False"/>
        </w:smartTagPr>
        <w:r w:rsidRPr="00D00570">
          <w:rPr>
            <w:rFonts w:hint="eastAsia"/>
          </w:rPr>
          <w:t>2009</w:t>
        </w:r>
        <w:r w:rsidRPr="00D00570">
          <w:rPr>
            <w:rFonts w:hint="eastAsia"/>
          </w:rPr>
          <w:t>年</w:t>
        </w:r>
        <w:r w:rsidRPr="00D00570">
          <w:rPr>
            <w:rFonts w:hint="eastAsia"/>
          </w:rPr>
          <w:t>7</w:t>
        </w:r>
        <w:r w:rsidRPr="00D00570">
          <w:rPr>
            <w:rFonts w:hint="eastAsia"/>
          </w:rPr>
          <w:t>月</w:t>
        </w:r>
        <w:r w:rsidRPr="00D00570">
          <w:rPr>
            <w:rFonts w:hint="eastAsia"/>
          </w:rPr>
          <w:t>5</w:t>
        </w:r>
        <w:r w:rsidRPr="00D00570">
          <w:rPr>
            <w:rFonts w:hint="eastAsia"/>
          </w:rPr>
          <w:t>日</w:t>
        </w:r>
      </w:smartTag>
      <w:r w:rsidRPr="00D00570">
        <w:rPr>
          <w:rFonts w:hint="eastAsia"/>
        </w:rPr>
        <w:t>发布了第</w:t>
      </w:r>
      <w:r w:rsidRPr="00D00570">
        <w:rPr>
          <w:rFonts w:hint="eastAsia"/>
        </w:rPr>
        <w:t>12/DQS/DMD</w:t>
      </w:r>
      <w:r w:rsidRPr="00D00570">
        <w:rPr>
          <w:rFonts w:hint="eastAsia"/>
        </w:rPr>
        <w:t>号通知，说明自</w:t>
      </w:r>
      <w:r w:rsidRPr="00D00570">
        <w:rPr>
          <w:rFonts w:hint="eastAsia"/>
        </w:rPr>
        <w:t>2001</w:t>
      </w:r>
      <w:r w:rsidRPr="00D00570">
        <w:rPr>
          <w:rFonts w:hint="eastAsia"/>
        </w:rPr>
        <w:t>年以来所遵循的方向问题，据此，非法移民在葡萄牙停留超过</w:t>
      </w:r>
      <w:r w:rsidRPr="00D00570">
        <w:rPr>
          <w:rFonts w:hint="eastAsia"/>
        </w:rPr>
        <w:t>90</w:t>
      </w:r>
      <w:r w:rsidRPr="00D00570">
        <w:rPr>
          <w:rFonts w:hint="eastAsia"/>
        </w:rPr>
        <w:t>天期限的，不得在寻求公共医疗保健时受到歧视，但一般而言他们可能必须承担实际发生的费用。就这一事项，合法移民与本国公民拥有同样的权利。</w:t>
      </w:r>
    </w:p>
    <w:p w:rsidR="00124345" w:rsidRPr="00D00570" w:rsidRDefault="00124345" w:rsidP="005B5334">
      <w:pPr>
        <w:pStyle w:val="SingleTxtGC"/>
        <w:tabs>
          <w:tab w:val="clear" w:pos="1565"/>
          <w:tab w:val="clear" w:pos="1996"/>
          <w:tab w:val="left" w:pos="1680"/>
        </w:tabs>
        <w:rPr>
          <w:rFonts w:hint="eastAsia"/>
        </w:rPr>
      </w:pPr>
      <w:r w:rsidRPr="00D00570">
        <w:t>473.</w:t>
      </w:r>
      <w:r w:rsidRPr="00D00570">
        <w:tab/>
      </w:r>
      <w:r w:rsidRPr="00D00570">
        <w:rPr>
          <w:rFonts w:hint="eastAsia"/>
        </w:rPr>
        <w:t>除了与杜绝法西斯组织有关的法律以及除此以外《宪法》第</w:t>
      </w:r>
      <w:r w:rsidRPr="00D00570">
        <w:rPr>
          <w:rFonts w:hint="eastAsia"/>
        </w:rPr>
        <w:t>46</w:t>
      </w:r>
      <w:r w:rsidRPr="00D00570">
        <w:rPr>
          <w:rFonts w:hint="eastAsia"/>
        </w:rPr>
        <w:t>条第</w:t>
      </w:r>
      <w:r w:rsidRPr="00D00570">
        <w:rPr>
          <w:rFonts w:hint="eastAsia"/>
        </w:rPr>
        <w:t>4</w:t>
      </w:r>
      <w:r w:rsidRPr="00D00570">
        <w:rPr>
          <w:rFonts w:hint="eastAsia"/>
        </w:rPr>
        <w:t>款禁止种族主义组织的规定外，必须不断努力打击法西斯主义、种族歧视和种族组织。这项工作也在拥有法院裁决的司法领域展开，即葡萄牙提交给消除种族歧视委员会的报告中提及的决定。</w:t>
      </w:r>
    </w:p>
    <w:p w:rsidR="00124345" w:rsidRPr="00D00570" w:rsidRDefault="00124345" w:rsidP="005B5334">
      <w:pPr>
        <w:pStyle w:val="SingleTxtGC"/>
        <w:tabs>
          <w:tab w:val="clear" w:pos="1565"/>
          <w:tab w:val="clear" w:pos="1996"/>
          <w:tab w:val="left" w:pos="1680"/>
        </w:tabs>
      </w:pPr>
      <w:r w:rsidRPr="00D00570">
        <w:t>474.</w:t>
      </w:r>
      <w:r w:rsidRPr="00D00570">
        <w:tab/>
      </w:r>
      <w:r w:rsidRPr="00D00570">
        <w:rPr>
          <w:rFonts w:hint="eastAsia"/>
        </w:rPr>
        <w:t>正如此前提交给消除种族歧视委员会的报告中所提及的一样，移民团体可能推动刑事诉讼程序，该程序包含追究种族主义行为的形式责任。第</w:t>
      </w:r>
      <w:r w:rsidRPr="00D00570">
        <w:rPr>
          <w:rFonts w:hint="eastAsia"/>
        </w:rPr>
        <w:t>18/2004</w:t>
      </w:r>
      <w:r w:rsidRPr="00D00570">
        <w:rPr>
          <w:rFonts w:hint="eastAsia"/>
        </w:rPr>
        <w:t>号法律第</w:t>
      </w:r>
      <w:r w:rsidRPr="00D00570">
        <w:rPr>
          <w:rFonts w:hint="eastAsia"/>
        </w:rPr>
        <w:t>5</w:t>
      </w:r>
      <w:r w:rsidRPr="00D00570">
        <w:rPr>
          <w:rFonts w:hint="eastAsia"/>
        </w:rPr>
        <w:t>条授予这些团体一种特殊的地位，使这些社团能够干预受害者的陈述和支助。</w:t>
      </w:r>
    </w:p>
    <w:p w:rsidR="00124345" w:rsidRPr="00D00570" w:rsidRDefault="00124345" w:rsidP="00CD3765">
      <w:pPr>
        <w:pStyle w:val="H23GC"/>
        <w:rPr>
          <w:rFonts w:hint="eastAsia"/>
        </w:rPr>
      </w:pPr>
      <w:r w:rsidRPr="00D00570">
        <w:tab/>
        <w:t>(e)</w:t>
      </w:r>
      <w:r w:rsidRPr="00D00570">
        <w:tab/>
      </w:r>
      <w:r w:rsidRPr="00D00570">
        <w:rPr>
          <w:rFonts w:hint="eastAsia"/>
        </w:rPr>
        <w:t>新的《刑法典》第</w:t>
      </w:r>
      <w:r w:rsidRPr="00D00570">
        <w:rPr>
          <w:rFonts w:hint="eastAsia"/>
        </w:rPr>
        <w:t>240</w:t>
      </w:r>
      <w:r w:rsidRPr="00D00570">
        <w:rPr>
          <w:rFonts w:hint="eastAsia"/>
        </w:rPr>
        <w:t>条</w:t>
      </w:r>
    </w:p>
    <w:p w:rsidR="00124345" w:rsidRPr="00D00570" w:rsidRDefault="00124345" w:rsidP="005B5334">
      <w:pPr>
        <w:pStyle w:val="SingleTxtGC"/>
        <w:tabs>
          <w:tab w:val="clear" w:pos="1565"/>
          <w:tab w:val="clear" w:pos="1996"/>
          <w:tab w:val="left" w:pos="1680"/>
        </w:tabs>
        <w:rPr>
          <w:rFonts w:hint="eastAsia"/>
        </w:rPr>
      </w:pPr>
      <w:r w:rsidRPr="00D00570">
        <w:t>475.</w:t>
      </w:r>
      <w:r w:rsidRPr="00D00570">
        <w:tab/>
      </w:r>
      <w:r w:rsidRPr="00D00570">
        <w:rPr>
          <w:rFonts w:hint="eastAsia"/>
        </w:rPr>
        <w:t>必须提及</w:t>
      </w:r>
      <w:smartTag w:uri="urn:schemas-microsoft-com:office:smarttags" w:element="chsdate">
        <w:smartTagPr>
          <w:attr w:name="Year" w:val="2011"/>
          <w:attr w:name="Month" w:val="9"/>
          <w:attr w:name="Day" w:val="4"/>
          <w:attr w:name="IsLunarDate" w:val="False"/>
          <w:attr w:name="IsROCDate" w:val="False"/>
        </w:smartTagPr>
        <w:r w:rsidRPr="00D00570">
          <w:rPr>
            <w:rFonts w:hint="eastAsia"/>
          </w:rPr>
          <w:t>9</w:t>
        </w:r>
        <w:r w:rsidRPr="00D00570">
          <w:rPr>
            <w:rFonts w:hint="eastAsia"/>
          </w:rPr>
          <w:t>月</w:t>
        </w:r>
        <w:r w:rsidRPr="00D00570">
          <w:rPr>
            <w:rFonts w:hint="eastAsia"/>
          </w:rPr>
          <w:t>4</w:t>
        </w:r>
        <w:r w:rsidRPr="00D00570">
          <w:rPr>
            <w:rFonts w:hint="eastAsia"/>
          </w:rPr>
          <w:t>日</w:t>
        </w:r>
      </w:smartTag>
      <w:r w:rsidRPr="00D00570">
        <w:rPr>
          <w:rFonts w:hint="eastAsia"/>
        </w:rPr>
        <w:t>第</w:t>
      </w:r>
      <w:r w:rsidRPr="00D00570">
        <w:rPr>
          <w:rFonts w:hint="eastAsia"/>
        </w:rPr>
        <w:t>59/2007</w:t>
      </w:r>
      <w:r w:rsidRPr="00D00570">
        <w:rPr>
          <w:rFonts w:hint="eastAsia"/>
        </w:rPr>
        <w:t>号法律所介绍的《刑法典》第</w:t>
      </w:r>
      <w:r w:rsidRPr="00D00570">
        <w:rPr>
          <w:rFonts w:hint="eastAsia"/>
        </w:rPr>
        <w:t>240</w:t>
      </w:r>
      <w:r w:rsidRPr="00D00570">
        <w:rPr>
          <w:rFonts w:hint="eastAsia"/>
        </w:rPr>
        <w:t>条文本的变化，不仅涉及出于种族动机的行为，还涉及其他严重的歧视形式，它将歧视犯罪扩大到性歧视犯罪，如今包括性别歧视犯罪以及因性取向而发生的歧视犯罪。目前该条的规定如下：</w:t>
      </w:r>
    </w:p>
    <w:p w:rsidR="00124345" w:rsidRPr="00D00570" w:rsidRDefault="00B5454B" w:rsidP="00B5454B">
      <w:pPr>
        <w:pStyle w:val="SingleTxtG"/>
        <w:ind w:left="1701"/>
        <w:rPr>
          <w:rFonts w:hint="eastAsia"/>
          <w:sz w:val="21"/>
          <w:lang w:eastAsia="zh-CN"/>
        </w:rPr>
      </w:pPr>
      <w:r>
        <w:rPr>
          <w:rFonts w:hint="eastAsia"/>
          <w:sz w:val="21"/>
          <w:lang w:eastAsia="zh-CN"/>
        </w:rPr>
        <w:t>“</w:t>
      </w:r>
      <w:r w:rsidR="003321F0">
        <w:rPr>
          <w:sz w:val="21"/>
          <w:lang w:eastAsia="zh-CN"/>
        </w:rPr>
        <w:t>1.</w:t>
      </w:r>
      <w:r w:rsidR="00124345" w:rsidRPr="00D00570">
        <w:rPr>
          <w:sz w:val="21"/>
          <w:lang w:eastAsia="zh-CN"/>
        </w:rPr>
        <w:tab/>
      </w:r>
      <w:r w:rsidR="00124345" w:rsidRPr="00D00570">
        <w:rPr>
          <w:rFonts w:hint="eastAsia"/>
          <w:sz w:val="21"/>
          <w:lang w:eastAsia="zh-CN"/>
        </w:rPr>
        <w:t>任何人：</w:t>
      </w:r>
    </w:p>
    <w:p w:rsidR="00124345" w:rsidRPr="00D00570" w:rsidRDefault="00124345" w:rsidP="00CD3765">
      <w:pPr>
        <w:pStyle w:val="SingleTxtGC"/>
        <w:tabs>
          <w:tab w:val="clear" w:pos="2427"/>
          <w:tab w:val="left" w:pos="2220"/>
        </w:tabs>
        <w:ind w:leftChars="840" w:left="1764" w:rightChars="540"/>
        <w:rPr>
          <w:rFonts w:hint="eastAsia"/>
        </w:rPr>
      </w:pPr>
      <w:r w:rsidRPr="00D00570">
        <w:tab/>
      </w:r>
      <w:r w:rsidR="00CD3765" w:rsidRPr="00D00570">
        <w:rPr>
          <w:rFonts w:hint="eastAsia"/>
        </w:rPr>
        <w:tab/>
      </w:r>
      <w:r w:rsidRPr="00D00570">
        <w:t>(a)</w:t>
      </w:r>
      <w:r w:rsidRPr="00D00570">
        <w:tab/>
      </w:r>
      <w:r w:rsidRPr="00D00570">
        <w:rPr>
          <w:rFonts w:hint="eastAsia"/>
        </w:rPr>
        <w:t>启动或组建一个组织或扩展有组织的宣传活动，煽动以种族、肤色、族裔或民族血统、宗教、性别或性取向为由对个人或群体表示歧视、憎恨或实施暴力腥臭味，或鼓动这种歧视；</w:t>
      </w:r>
    </w:p>
    <w:p w:rsidR="00124345" w:rsidRPr="00D00570" w:rsidRDefault="00124345" w:rsidP="00CD3765">
      <w:pPr>
        <w:pStyle w:val="SingleTxtGC"/>
        <w:ind w:leftChars="840" w:left="1764" w:rightChars="540"/>
        <w:rPr>
          <w:rFonts w:hint="eastAsia"/>
        </w:rPr>
      </w:pPr>
      <w:r w:rsidRPr="00D00570">
        <w:rPr>
          <w:rFonts w:hint="eastAsia"/>
        </w:rPr>
        <w:t>或</w:t>
      </w:r>
    </w:p>
    <w:p w:rsidR="00124345" w:rsidRPr="00D00570" w:rsidRDefault="00124345" w:rsidP="00CD3765">
      <w:pPr>
        <w:pStyle w:val="SingleTxtGC"/>
        <w:tabs>
          <w:tab w:val="clear" w:pos="2427"/>
          <w:tab w:val="left" w:pos="2220"/>
        </w:tabs>
        <w:ind w:leftChars="840" w:left="1764" w:rightChars="540"/>
        <w:rPr>
          <w:rFonts w:hint="eastAsia"/>
        </w:rPr>
      </w:pPr>
      <w:r w:rsidRPr="00D00570">
        <w:tab/>
      </w:r>
      <w:r w:rsidR="00CD3765" w:rsidRPr="00D00570">
        <w:rPr>
          <w:rFonts w:hint="eastAsia"/>
        </w:rPr>
        <w:tab/>
      </w:r>
      <w:r w:rsidRPr="00D00570">
        <w:t>(b)</w:t>
      </w:r>
      <w:r w:rsidRPr="00D00570">
        <w:tab/>
      </w:r>
      <w:r w:rsidRPr="00D00570">
        <w:rPr>
          <w:rFonts w:hint="eastAsia"/>
        </w:rPr>
        <w:t>参加上段提及的组织活动或给予他们援助，及提供资金；</w:t>
      </w:r>
    </w:p>
    <w:p w:rsidR="00124345" w:rsidRPr="00D00570" w:rsidRDefault="00124345" w:rsidP="00CD3765">
      <w:pPr>
        <w:pStyle w:val="SingleTxtGC"/>
        <w:ind w:leftChars="840" w:left="1764" w:rightChars="540"/>
        <w:rPr>
          <w:rFonts w:hint="eastAsia"/>
        </w:rPr>
      </w:pPr>
      <w:r w:rsidRPr="00D00570">
        <w:rPr>
          <w:rFonts w:hint="eastAsia"/>
        </w:rPr>
        <w:t>应当处以</w:t>
      </w:r>
      <w:r w:rsidRPr="00D00570">
        <w:rPr>
          <w:rFonts w:hint="eastAsia"/>
        </w:rPr>
        <w:t>1-8</w:t>
      </w:r>
      <w:r w:rsidRPr="00D00570">
        <w:rPr>
          <w:rFonts w:hint="eastAsia"/>
        </w:rPr>
        <w:t>年的监禁。</w:t>
      </w:r>
    </w:p>
    <w:p w:rsidR="00124345" w:rsidRPr="00D00570" w:rsidRDefault="00124345" w:rsidP="00124345">
      <w:pPr>
        <w:pStyle w:val="SingleTxtG"/>
        <w:ind w:left="1701"/>
        <w:rPr>
          <w:rFonts w:hint="eastAsia"/>
          <w:sz w:val="21"/>
          <w:lang w:eastAsia="zh-CN"/>
        </w:rPr>
      </w:pPr>
      <w:r w:rsidRPr="00D00570">
        <w:rPr>
          <w:sz w:val="21"/>
          <w:lang w:eastAsia="zh-CN"/>
        </w:rPr>
        <w:t>2</w:t>
      </w:r>
      <w:r w:rsidR="003321F0">
        <w:rPr>
          <w:sz w:val="21"/>
          <w:lang w:eastAsia="zh-CN"/>
        </w:rPr>
        <w:t>.</w:t>
      </w:r>
      <w:r w:rsidRPr="00D00570">
        <w:rPr>
          <w:sz w:val="21"/>
          <w:lang w:eastAsia="zh-CN"/>
        </w:rPr>
        <w:tab/>
      </w:r>
      <w:r w:rsidRPr="00D00570">
        <w:rPr>
          <w:rFonts w:hint="eastAsia"/>
          <w:sz w:val="21"/>
          <w:lang w:eastAsia="zh-CN"/>
        </w:rPr>
        <w:t>任何人，在公开会议上，或通过以披露为目的的文本，或通过大众传媒或一披露为目的的选举制度：</w:t>
      </w:r>
    </w:p>
    <w:p w:rsidR="00124345" w:rsidRPr="00D00570" w:rsidRDefault="00124345" w:rsidP="00CD3765">
      <w:pPr>
        <w:pStyle w:val="SingleTxtGC"/>
        <w:tabs>
          <w:tab w:val="clear" w:pos="2427"/>
          <w:tab w:val="left" w:pos="2220"/>
        </w:tabs>
        <w:ind w:leftChars="840" w:left="1764" w:rightChars="540"/>
        <w:rPr>
          <w:rFonts w:hint="eastAsia"/>
        </w:rPr>
      </w:pPr>
      <w:r w:rsidRPr="00D00570">
        <w:tab/>
      </w:r>
      <w:r w:rsidR="00CD3765" w:rsidRPr="00D00570">
        <w:rPr>
          <w:rFonts w:hint="eastAsia"/>
        </w:rPr>
        <w:tab/>
      </w:r>
      <w:r w:rsidRPr="00D00570">
        <w:t>(a)</w:t>
      </w:r>
      <w:r w:rsidRPr="00D00570">
        <w:tab/>
      </w:r>
      <w:r w:rsidRPr="00D00570">
        <w:rPr>
          <w:rFonts w:hint="eastAsia"/>
        </w:rPr>
        <w:t>以种族、肤色、族裔或民族血统、宗教、性别或性取向为由，挑起对个人或群体的暴力行为；</w:t>
      </w:r>
    </w:p>
    <w:p w:rsidR="00124345" w:rsidRPr="00D00570" w:rsidRDefault="00124345" w:rsidP="00124345">
      <w:pPr>
        <w:pStyle w:val="SingleTxtG"/>
        <w:ind w:left="1701"/>
        <w:rPr>
          <w:rFonts w:hint="eastAsia"/>
          <w:sz w:val="21"/>
          <w:lang w:eastAsia="zh-CN"/>
        </w:rPr>
      </w:pPr>
      <w:r w:rsidRPr="00D00570">
        <w:rPr>
          <w:rFonts w:hint="eastAsia"/>
          <w:sz w:val="21"/>
          <w:lang w:eastAsia="zh-CN"/>
        </w:rPr>
        <w:t>或</w:t>
      </w:r>
    </w:p>
    <w:p w:rsidR="00124345" w:rsidRPr="00D00570" w:rsidRDefault="00124345" w:rsidP="00CD3765">
      <w:pPr>
        <w:pStyle w:val="SingleTxtGC"/>
        <w:tabs>
          <w:tab w:val="clear" w:pos="2427"/>
          <w:tab w:val="left" w:pos="2220"/>
        </w:tabs>
        <w:ind w:leftChars="840" w:left="1764" w:rightChars="540"/>
        <w:rPr>
          <w:rFonts w:hint="eastAsia"/>
        </w:rPr>
      </w:pPr>
      <w:r w:rsidRPr="00D00570">
        <w:tab/>
      </w:r>
      <w:r w:rsidR="00CD3765" w:rsidRPr="00D00570">
        <w:rPr>
          <w:rFonts w:hint="eastAsia"/>
        </w:rPr>
        <w:tab/>
      </w:r>
      <w:r w:rsidRPr="00D00570">
        <w:t>(b)</w:t>
      </w:r>
      <w:r w:rsidRPr="00D00570">
        <w:tab/>
      </w:r>
      <w:r w:rsidRPr="00D00570">
        <w:rPr>
          <w:rFonts w:hint="eastAsia"/>
        </w:rPr>
        <w:t>以种族、肤色、族裔或民族血统、宗教、性别或性取向为由，即通过否认战争罪或反对和平与人类的罪行，诋毁或侮辱个人或群体；</w:t>
      </w:r>
    </w:p>
    <w:p w:rsidR="00124345" w:rsidRPr="00D00570" w:rsidRDefault="00124345" w:rsidP="00124345">
      <w:pPr>
        <w:pStyle w:val="SingleTxtG"/>
        <w:ind w:left="1701"/>
        <w:rPr>
          <w:rFonts w:hint="eastAsia"/>
          <w:sz w:val="21"/>
          <w:lang w:eastAsia="zh-CN"/>
        </w:rPr>
      </w:pPr>
      <w:r w:rsidRPr="00D00570">
        <w:rPr>
          <w:rFonts w:hint="eastAsia"/>
          <w:sz w:val="21"/>
          <w:lang w:eastAsia="zh-CN"/>
        </w:rPr>
        <w:t>或</w:t>
      </w:r>
    </w:p>
    <w:p w:rsidR="00124345" w:rsidRPr="00D00570" w:rsidRDefault="00124345" w:rsidP="00A44F10">
      <w:pPr>
        <w:pStyle w:val="SingleTxtGC"/>
        <w:tabs>
          <w:tab w:val="clear" w:pos="2427"/>
          <w:tab w:val="left" w:pos="2220"/>
        </w:tabs>
        <w:ind w:leftChars="840" w:left="1764" w:rightChars="540"/>
      </w:pPr>
      <w:r w:rsidRPr="00D00570">
        <w:tab/>
      </w:r>
      <w:r w:rsidR="00CD3765" w:rsidRPr="00D00570">
        <w:rPr>
          <w:rFonts w:hint="eastAsia"/>
        </w:rPr>
        <w:tab/>
      </w:r>
      <w:r w:rsidRPr="00D00570">
        <w:t>(c)</w:t>
      </w:r>
      <w:r w:rsidRPr="00D00570">
        <w:tab/>
      </w:r>
      <w:r w:rsidRPr="00D00570">
        <w:rPr>
          <w:rFonts w:hint="eastAsia"/>
        </w:rPr>
        <w:t>以种族、肤色、族裔或民族血统、宗教、性别或性取向为由，对个人或群体进行威胁，旨在激起种族、宗教或性别歧视，或鼓动这类歧视，应当处以</w:t>
      </w:r>
      <w:r w:rsidRPr="00D00570">
        <w:rPr>
          <w:rFonts w:hint="eastAsia"/>
        </w:rPr>
        <w:t>6</w:t>
      </w:r>
      <w:r w:rsidRPr="00D00570">
        <w:rPr>
          <w:rFonts w:hint="eastAsia"/>
        </w:rPr>
        <w:t>个月至</w:t>
      </w:r>
      <w:r w:rsidRPr="00D00570">
        <w:rPr>
          <w:rFonts w:hint="eastAsia"/>
        </w:rPr>
        <w:t>5</w:t>
      </w:r>
      <w:r w:rsidRPr="00D00570">
        <w:rPr>
          <w:rFonts w:hint="eastAsia"/>
        </w:rPr>
        <w:t>年的监禁。”</w:t>
      </w:r>
    </w:p>
    <w:p w:rsidR="00124345" w:rsidRPr="00D00570" w:rsidRDefault="00124345" w:rsidP="005B5334">
      <w:pPr>
        <w:pStyle w:val="SingleTxtGC"/>
        <w:tabs>
          <w:tab w:val="clear" w:pos="1565"/>
          <w:tab w:val="clear" w:pos="1996"/>
          <w:tab w:val="left" w:pos="1680"/>
        </w:tabs>
      </w:pPr>
      <w:r w:rsidRPr="00D00570">
        <w:t>476.</w:t>
      </w:r>
      <w:r w:rsidRPr="00D00570">
        <w:tab/>
      </w:r>
      <w:r w:rsidRPr="00D00570">
        <w:rPr>
          <w:rFonts w:hint="eastAsia"/>
        </w:rPr>
        <w:t>目前，《刑法典》第</w:t>
      </w:r>
      <w:r w:rsidRPr="00D00570">
        <w:rPr>
          <w:rFonts w:hint="eastAsia"/>
        </w:rPr>
        <w:t>246</w:t>
      </w:r>
      <w:r w:rsidRPr="00D00570">
        <w:rPr>
          <w:rFonts w:hint="eastAsia"/>
        </w:rPr>
        <w:t>条规定，任何人如触犯了第</w:t>
      </w:r>
      <w:r w:rsidRPr="00D00570">
        <w:rPr>
          <w:rFonts w:hint="eastAsia"/>
        </w:rPr>
        <w:t>240</w:t>
      </w:r>
      <w:r w:rsidRPr="00D00570">
        <w:rPr>
          <w:rFonts w:hint="eastAsia"/>
        </w:rPr>
        <w:t>条罪行，可能暂时被剥夺其选举和</w:t>
      </w:r>
      <w:r w:rsidRPr="00D00570">
        <w:rPr>
          <w:rFonts w:hint="eastAsia"/>
        </w:rPr>
        <w:t>/</w:t>
      </w:r>
      <w:r w:rsidRPr="00D00570">
        <w:rPr>
          <w:rFonts w:hint="eastAsia"/>
        </w:rPr>
        <w:t>或被选举权。</w:t>
      </w:r>
      <w:r w:rsidRPr="00D00570">
        <w:rPr>
          <w:rStyle w:val="FootnoteReference"/>
          <w:color w:val="auto"/>
        </w:rPr>
        <w:footnoteReference w:id="88"/>
      </w:r>
    </w:p>
    <w:p w:rsidR="00124345" w:rsidRPr="00D00570" w:rsidRDefault="00124345" w:rsidP="005B5334">
      <w:pPr>
        <w:pStyle w:val="SingleTxtGC"/>
        <w:tabs>
          <w:tab w:val="clear" w:pos="1565"/>
          <w:tab w:val="clear" w:pos="1996"/>
          <w:tab w:val="left" w:pos="1680"/>
        </w:tabs>
        <w:rPr>
          <w:rFonts w:hint="eastAsia"/>
        </w:rPr>
      </w:pPr>
      <w:r w:rsidRPr="00D00570">
        <w:t>477.</w:t>
      </w:r>
      <w:r w:rsidRPr="00D00570">
        <w:tab/>
      </w:r>
      <w:r w:rsidRPr="00D00570">
        <w:rPr>
          <w:rFonts w:hint="eastAsia"/>
        </w:rPr>
        <w:t>关于禁止种族主义组织，葡萄牙移交了此前提交给消除种族歧视委员会的报告以及上述第</w:t>
      </w:r>
      <w:r w:rsidRPr="00D00570">
        <w:rPr>
          <w:rFonts w:hint="eastAsia"/>
        </w:rPr>
        <w:t>240</w:t>
      </w:r>
      <w:r w:rsidRPr="00D00570">
        <w:rPr>
          <w:rFonts w:hint="eastAsia"/>
        </w:rPr>
        <w:t>条文本。</w:t>
      </w:r>
    </w:p>
    <w:p w:rsidR="00124345" w:rsidRPr="00D00570" w:rsidRDefault="00124345" w:rsidP="00CD3765">
      <w:pPr>
        <w:pStyle w:val="H23GC"/>
        <w:rPr>
          <w:rFonts w:hint="eastAsia"/>
        </w:rPr>
      </w:pPr>
      <w:r w:rsidRPr="00D00570">
        <w:tab/>
        <w:t>(f)</w:t>
      </w:r>
      <w:r w:rsidRPr="00D00570">
        <w:tab/>
      </w:r>
      <w:r w:rsidRPr="00D00570">
        <w:rPr>
          <w:rFonts w:hint="eastAsia"/>
        </w:rPr>
        <w:t>残疾人</w:t>
      </w:r>
    </w:p>
    <w:p w:rsidR="00124345" w:rsidRPr="00D00570" w:rsidRDefault="00124345" w:rsidP="005B5334">
      <w:pPr>
        <w:pStyle w:val="SingleTxtGC"/>
        <w:tabs>
          <w:tab w:val="clear" w:pos="1565"/>
          <w:tab w:val="clear" w:pos="1996"/>
          <w:tab w:val="left" w:pos="1680"/>
        </w:tabs>
        <w:rPr>
          <w:rFonts w:hint="eastAsia"/>
        </w:rPr>
      </w:pPr>
      <w:r w:rsidRPr="00D00570">
        <w:t>478.</w:t>
      </w:r>
      <w:r w:rsidRPr="00D00570">
        <w:tab/>
      </w:r>
      <w:r w:rsidRPr="00D00570">
        <w:rPr>
          <w:rFonts w:hint="eastAsia"/>
        </w:rPr>
        <w:t>根据</w:t>
      </w:r>
      <w:r w:rsidRPr="00D00570">
        <w:rPr>
          <w:rFonts w:hint="eastAsia"/>
        </w:rPr>
        <w:t>2001</w:t>
      </w:r>
      <w:r w:rsidRPr="00D00570">
        <w:rPr>
          <w:rFonts w:hint="eastAsia"/>
        </w:rPr>
        <w:t>年人口普查，葡萄牙</w:t>
      </w:r>
      <w:r w:rsidRPr="00D00570">
        <w:rPr>
          <w:rFonts w:hint="eastAsia"/>
        </w:rPr>
        <w:t>6.14%</w:t>
      </w:r>
      <w:r w:rsidRPr="00D00570">
        <w:rPr>
          <w:rFonts w:hint="eastAsia"/>
        </w:rPr>
        <w:t>的居民身患残疾，其中大多数是老年人。通过现有的数据，男子残疾的比例大于妇女。然而，</w:t>
      </w:r>
      <w:r w:rsidRPr="00D00570">
        <w:rPr>
          <w:rFonts w:hint="eastAsia"/>
        </w:rPr>
        <w:t>65</w:t>
      </w:r>
      <w:r w:rsidRPr="00D00570">
        <w:rPr>
          <w:rFonts w:hint="eastAsia"/>
        </w:rPr>
        <w:t>岁以上的老年人中，妇女残疾比例更高。</w:t>
      </w:r>
    </w:p>
    <w:p w:rsidR="00124345" w:rsidRPr="00D00570" w:rsidRDefault="00124345" w:rsidP="005B5334">
      <w:pPr>
        <w:pStyle w:val="SingleTxtGC"/>
        <w:tabs>
          <w:tab w:val="clear" w:pos="1565"/>
          <w:tab w:val="clear" w:pos="1996"/>
          <w:tab w:val="left" w:pos="1680"/>
        </w:tabs>
        <w:rPr>
          <w:rFonts w:hint="eastAsia"/>
        </w:rPr>
      </w:pPr>
      <w:r w:rsidRPr="00D00570">
        <w:t>479.</w:t>
      </w:r>
      <w:r w:rsidRPr="00D00570">
        <w:tab/>
      </w:r>
      <w:r w:rsidRPr="00D00570">
        <w:rPr>
          <w:rFonts w:hint="eastAsia"/>
        </w:rPr>
        <w:t>与葡萄牙人口的普遍性一样，残疾人受教育水平低。大多数残疾人停留在“第一周期的基础教育”水平上，“既不会写也不会读”，这一类别中大多数是妇女。</w:t>
      </w:r>
      <w:r w:rsidRPr="00D00570">
        <w:rPr>
          <w:rFonts w:hint="eastAsia"/>
        </w:rPr>
        <w:t>2001</w:t>
      </w:r>
      <w:r w:rsidRPr="00D00570">
        <w:rPr>
          <w:rFonts w:hint="eastAsia"/>
        </w:rPr>
        <w:t>年，残疾人文盲率高于总人口的文盲率</w:t>
      </w:r>
      <w:r w:rsidR="00014490" w:rsidRPr="00D00570">
        <w:rPr>
          <w:rFonts w:hint="eastAsia"/>
        </w:rPr>
        <w:t>(</w:t>
      </w:r>
      <w:r w:rsidRPr="00D00570">
        <w:rPr>
          <w:rFonts w:hint="eastAsia"/>
        </w:rPr>
        <w:t>大约分别为</w:t>
      </w:r>
      <w:r w:rsidRPr="00D00570">
        <w:rPr>
          <w:rFonts w:hint="eastAsia"/>
        </w:rPr>
        <w:t>23%</w:t>
      </w:r>
      <w:r w:rsidRPr="00D00570">
        <w:rPr>
          <w:rFonts w:hint="eastAsia"/>
        </w:rPr>
        <w:t>和</w:t>
      </w:r>
      <w:r w:rsidRPr="00D00570">
        <w:rPr>
          <w:rFonts w:hint="eastAsia"/>
        </w:rPr>
        <w:t>8.9%</w:t>
      </w:r>
      <w:r w:rsidR="00014490" w:rsidRPr="00D00570">
        <w:rPr>
          <w:rFonts w:hint="eastAsia"/>
        </w:rPr>
        <w:t>)</w:t>
      </w:r>
      <w:r w:rsidRPr="00D00570">
        <w:rPr>
          <w:rFonts w:hint="eastAsia"/>
        </w:rPr>
        <w:t>。</w:t>
      </w:r>
    </w:p>
    <w:p w:rsidR="00124345" w:rsidRPr="00D00570" w:rsidRDefault="00124345" w:rsidP="005B5334">
      <w:pPr>
        <w:pStyle w:val="SingleTxtGC"/>
        <w:tabs>
          <w:tab w:val="clear" w:pos="1565"/>
          <w:tab w:val="clear" w:pos="1996"/>
          <w:tab w:val="left" w:pos="1680"/>
        </w:tabs>
        <w:rPr>
          <w:rFonts w:hint="eastAsia"/>
        </w:rPr>
      </w:pPr>
      <w:r w:rsidRPr="00D00570">
        <w:t>480.</w:t>
      </w:r>
      <w:r w:rsidRPr="00D00570">
        <w:tab/>
      </w:r>
      <w:r w:rsidRPr="00D00570">
        <w:rPr>
          <w:rFonts w:hint="eastAsia"/>
        </w:rPr>
        <w:t>大部分残疾人属于非经济活跃者</w:t>
      </w:r>
      <w:r w:rsidR="00014490" w:rsidRPr="00D00570">
        <w:rPr>
          <w:rFonts w:hint="eastAsia"/>
        </w:rPr>
        <w:t>(</w:t>
      </w:r>
      <w:r w:rsidRPr="00D00570">
        <w:rPr>
          <w:rFonts w:hint="eastAsia"/>
        </w:rPr>
        <w:t>71%</w:t>
      </w:r>
      <w:r w:rsidR="00014490" w:rsidRPr="00D00570">
        <w:rPr>
          <w:rFonts w:hint="eastAsia"/>
        </w:rPr>
        <w:t>)</w:t>
      </w:r>
      <w:r w:rsidRPr="00D00570">
        <w:rPr>
          <w:rFonts w:hint="eastAsia"/>
        </w:rPr>
        <w:t>，仅</w:t>
      </w:r>
      <w:r w:rsidRPr="00D00570">
        <w:rPr>
          <w:rFonts w:hint="eastAsia"/>
        </w:rPr>
        <w:t>29%</w:t>
      </w:r>
      <w:r w:rsidRPr="00D00570">
        <w:rPr>
          <w:rFonts w:hint="eastAsia"/>
        </w:rPr>
        <w:t>从事经济活动。</w:t>
      </w:r>
      <w:r w:rsidRPr="00D00570">
        <w:rPr>
          <w:rFonts w:hint="eastAsia"/>
        </w:rPr>
        <w:t>15</w:t>
      </w:r>
      <w:r w:rsidRPr="00D00570">
        <w:rPr>
          <w:rFonts w:hint="eastAsia"/>
        </w:rPr>
        <w:t>岁以上残疾人的主要生存手段是养恤金</w:t>
      </w:r>
      <w:r w:rsidR="00014490" w:rsidRPr="00D00570">
        <w:rPr>
          <w:rFonts w:hint="eastAsia"/>
        </w:rPr>
        <w:t>(</w:t>
      </w:r>
      <w:r w:rsidRPr="00D00570">
        <w:rPr>
          <w:rFonts w:hint="eastAsia"/>
        </w:rPr>
        <w:t>55.2%</w:t>
      </w:r>
      <w:r w:rsidR="00014490" w:rsidRPr="00D00570">
        <w:rPr>
          <w:rFonts w:hint="eastAsia"/>
        </w:rPr>
        <w:t>)</w:t>
      </w:r>
      <w:r w:rsidRPr="00D00570">
        <w:rPr>
          <w:rFonts w:hint="eastAsia"/>
        </w:rPr>
        <w:t>，体现了与广大民众的潮流相反的现象，广大民众的主要资金来源是工作</w:t>
      </w:r>
      <w:r w:rsidR="00014490" w:rsidRPr="00D00570">
        <w:rPr>
          <w:rFonts w:hint="eastAsia"/>
        </w:rPr>
        <w:t>(</w:t>
      </w:r>
      <w:r w:rsidRPr="00D00570">
        <w:rPr>
          <w:rFonts w:hint="eastAsia"/>
        </w:rPr>
        <w:t>52.6%</w:t>
      </w:r>
      <w:r w:rsidR="00014490" w:rsidRPr="00D00570">
        <w:rPr>
          <w:rFonts w:hint="eastAsia"/>
        </w:rPr>
        <w:t>)</w:t>
      </w:r>
      <w:r w:rsidRPr="00D00570">
        <w:rPr>
          <w:rFonts w:hint="eastAsia"/>
        </w:rPr>
        <w:t>。大量由家庭负担的残疾人必须进行登记。</w:t>
      </w:r>
    </w:p>
    <w:p w:rsidR="00124345" w:rsidRPr="00D00570" w:rsidRDefault="00124345" w:rsidP="005B5334">
      <w:pPr>
        <w:pStyle w:val="SingleTxtGC"/>
        <w:tabs>
          <w:tab w:val="clear" w:pos="1565"/>
          <w:tab w:val="clear" w:pos="1996"/>
          <w:tab w:val="left" w:pos="1680"/>
        </w:tabs>
        <w:rPr>
          <w:rFonts w:hint="eastAsia"/>
        </w:rPr>
      </w:pPr>
      <w:r w:rsidRPr="00D00570">
        <w:t>481.</w:t>
      </w:r>
      <w:r w:rsidRPr="00D00570">
        <w:tab/>
      </w:r>
      <w:r w:rsidRPr="00D00570">
        <w:rPr>
          <w:rFonts w:hint="eastAsia"/>
        </w:rPr>
        <w:t>还根据</w:t>
      </w:r>
      <w:r w:rsidRPr="00D00570">
        <w:rPr>
          <w:rFonts w:hint="eastAsia"/>
        </w:rPr>
        <w:t>2001</w:t>
      </w:r>
      <w:r w:rsidRPr="00D00570">
        <w:rPr>
          <w:rFonts w:hint="eastAsia"/>
        </w:rPr>
        <w:t>年人口普查的数据，残疾人失业率大约为</w:t>
      </w:r>
      <w:r w:rsidRPr="00D00570">
        <w:rPr>
          <w:rFonts w:hint="eastAsia"/>
        </w:rPr>
        <w:t>9.5%</w:t>
      </w:r>
      <w:r w:rsidRPr="00D00570">
        <w:rPr>
          <w:rFonts w:hint="eastAsia"/>
        </w:rPr>
        <w:t>，普通民众为</w:t>
      </w:r>
      <w:r w:rsidRPr="00D00570">
        <w:rPr>
          <w:rFonts w:hint="eastAsia"/>
        </w:rPr>
        <w:t>6.8%</w:t>
      </w:r>
      <w:r w:rsidRPr="00D00570">
        <w:rPr>
          <w:rFonts w:hint="eastAsia"/>
        </w:rPr>
        <w:t>。可以得出的结论是，尽管对具体专业培训措施和劳动力再调整的投资较大，但依然无法获得与已核实的总人口就业率相当的就业率记录。</w:t>
      </w:r>
    </w:p>
    <w:p w:rsidR="00124345" w:rsidRPr="00D00570" w:rsidRDefault="00124345" w:rsidP="005B5334">
      <w:pPr>
        <w:pStyle w:val="SingleTxtGC"/>
        <w:tabs>
          <w:tab w:val="clear" w:pos="1565"/>
          <w:tab w:val="clear" w:pos="1996"/>
          <w:tab w:val="left" w:pos="1680"/>
        </w:tabs>
        <w:rPr>
          <w:rFonts w:hint="eastAsia"/>
        </w:rPr>
      </w:pPr>
      <w:r w:rsidRPr="00D00570">
        <w:t>482.</w:t>
      </w:r>
      <w:r w:rsidRPr="00D00570">
        <w:tab/>
      </w:r>
      <w:r w:rsidRPr="00D00570">
        <w:rPr>
          <w:rFonts w:hint="eastAsia"/>
        </w:rPr>
        <w:t>在法律层面，残疾人的状况主要由国家康复研究所进行监督。该研究所属于公共机构，是属劳动和社会团结部的一部分，实际上受国家康复问题副秘书的赞助。它拥有行政自主权，有自己的财产。国家康复问题副秘书负责一项旨在促进所有公民机会均等和打击对残疾人的歧视行为的综合政策。国家康复研究所是一个国家机构，负责与其他公共实体和非政府组织合作推动这项政策的落实。它的使命是，计划、实施和协调旨在促进残疾人权利的国家政策。</w:t>
      </w:r>
    </w:p>
    <w:p w:rsidR="00124345" w:rsidRPr="00D00570" w:rsidRDefault="00124345" w:rsidP="005B5334">
      <w:pPr>
        <w:pStyle w:val="SingleTxtGC"/>
        <w:tabs>
          <w:tab w:val="clear" w:pos="1565"/>
          <w:tab w:val="clear" w:pos="1996"/>
          <w:tab w:val="left" w:pos="1680"/>
        </w:tabs>
        <w:rPr>
          <w:rFonts w:hint="eastAsia"/>
        </w:rPr>
      </w:pPr>
      <w:r w:rsidRPr="00D00570">
        <w:t>483.</w:t>
      </w:r>
      <w:r w:rsidRPr="00D00570">
        <w:tab/>
      </w:r>
      <w:r w:rsidRPr="00D00570">
        <w:rPr>
          <w:rFonts w:hint="eastAsia"/>
        </w:rPr>
        <w:t>残疾人康复与融入社会全国理事会是劳动和社会团结部的一个咨询机构，向政府提供信息，用于对与国家康复政策编制有关的事项做出决策。该机构支持并包括各种残疾代表以及社会合作伙伴和公共当局。针对于康复和残疾有关的措施发表意见和建议并提出提案。</w:t>
      </w:r>
    </w:p>
    <w:p w:rsidR="00124345" w:rsidRPr="00D00570" w:rsidRDefault="00124345" w:rsidP="005B5334">
      <w:pPr>
        <w:pStyle w:val="SingleTxtGC"/>
        <w:tabs>
          <w:tab w:val="clear" w:pos="1565"/>
          <w:tab w:val="clear" w:pos="1996"/>
          <w:tab w:val="left" w:pos="1680"/>
        </w:tabs>
        <w:rPr>
          <w:rFonts w:hint="eastAsia"/>
        </w:rPr>
      </w:pPr>
      <w:r w:rsidRPr="00D00570">
        <w:t>484.</w:t>
      </w:r>
      <w:r w:rsidRPr="00D00570">
        <w:tab/>
      </w:r>
      <w:r w:rsidRPr="00D00570">
        <w:rPr>
          <w:rFonts w:hint="eastAsia"/>
        </w:rPr>
        <w:t>法律上，公民的平等权利是《葡萄牙共和国宪法》在第</w:t>
      </w:r>
      <w:r w:rsidRPr="00D00570">
        <w:rPr>
          <w:rFonts w:hint="eastAsia"/>
        </w:rPr>
        <w:t>13</w:t>
      </w:r>
      <w:r w:rsidRPr="00D00570">
        <w:rPr>
          <w:rFonts w:hint="eastAsia"/>
        </w:rPr>
        <w:t>条第</w:t>
      </w:r>
      <w:r w:rsidRPr="00D00570">
        <w:rPr>
          <w:rFonts w:hint="eastAsia"/>
        </w:rPr>
        <w:t>1</w:t>
      </w:r>
      <w:r w:rsidRPr="00D00570">
        <w:rPr>
          <w:rFonts w:hint="eastAsia"/>
        </w:rPr>
        <w:t>款认可的一项基本权利。</w:t>
      </w:r>
    </w:p>
    <w:p w:rsidR="00124345" w:rsidRPr="00D00570" w:rsidRDefault="00124345" w:rsidP="005B5334">
      <w:pPr>
        <w:pStyle w:val="SingleTxtGC"/>
        <w:tabs>
          <w:tab w:val="clear" w:pos="1565"/>
          <w:tab w:val="clear" w:pos="1996"/>
          <w:tab w:val="left" w:pos="1680"/>
        </w:tabs>
        <w:rPr>
          <w:rFonts w:hint="eastAsia"/>
        </w:rPr>
      </w:pPr>
      <w:r w:rsidRPr="00D00570">
        <w:t>485.</w:t>
      </w:r>
      <w:r w:rsidRPr="00D00570">
        <w:tab/>
      </w:r>
      <w:r w:rsidRPr="00D00570">
        <w:rPr>
          <w:rFonts w:hint="eastAsia"/>
        </w:rPr>
        <w:t>根据对残疾人的尊严、忠诚和自由的承诺，葡萄牙议会于</w:t>
      </w:r>
      <w:r w:rsidRPr="00D00570">
        <w:rPr>
          <w:rFonts w:hint="eastAsia"/>
        </w:rPr>
        <w:t>2004</w:t>
      </w:r>
      <w:r w:rsidRPr="00D00570">
        <w:rPr>
          <w:rFonts w:hint="eastAsia"/>
        </w:rPr>
        <w:t>年批准了</w:t>
      </w:r>
      <w:smartTag w:uri="urn:schemas-microsoft-com:office:smarttags" w:element="chsdate">
        <w:smartTagPr>
          <w:attr w:name="Year" w:val="2011"/>
          <w:attr w:name="Month" w:val="8"/>
          <w:attr w:name="Day" w:val="18"/>
          <w:attr w:name="IsLunarDate" w:val="False"/>
          <w:attr w:name="IsROCDate" w:val="False"/>
        </w:smartTagPr>
        <w:r w:rsidRPr="00D00570">
          <w:rPr>
            <w:rFonts w:hint="eastAsia"/>
          </w:rPr>
          <w:t>8</w:t>
        </w:r>
        <w:r w:rsidRPr="00D00570">
          <w:rPr>
            <w:rFonts w:hint="eastAsia"/>
          </w:rPr>
          <w:t>月</w:t>
        </w:r>
        <w:r w:rsidRPr="00D00570">
          <w:rPr>
            <w:rFonts w:hint="eastAsia"/>
          </w:rPr>
          <w:t>18</w:t>
        </w:r>
        <w:r w:rsidRPr="00D00570">
          <w:rPr>
            <w:rFonts w:hint="eastAsia"/>
          </w:rPr>
          <w:t>日</w:t>
        </w:r>
      </w:smartTag>
      <w:r w:rsidRPr="00D00570">
        <w:rPr>
          <w:rFonts w:hint="eastAsia"/>
        </w:rPr>
        <w:t>第</w:t>
      </w:r>
      <w:r w:rsidRPr="00D00570">
        <w:rPr>
          <w:rFonts w:hint="eastAsia"/>
        </w:rPr>
        <w:t>38/2004</w:t>
      </w:r>
      <w:r w:rsidRPr="00D00570">
        <w:rPr>
          <w:rFonts w:hint="eastAsia"/>
        </w:rPr>
        <w:t>号法律，设定了残疾人预防、增强自立能力、康复和参与的总体框架。</w:t>
      </w:r>
    </w:p>
    <w:p w:rsidR="00124345" w:rsidRPr="00D00570" w:rsidRDefault="00124345" w:rsidP="005B5334">
      <w:pPr>
        <w:pStyle w:val="SingleTxtGC"/>
        <w:tabs>
          <w:tab w:val="clear" w:pos="1565"/>
          <w:tab w:val="clear" w:pos="1996"/>
          <w:tab w:val="left" w:pos="1680"/>
        </w:tabs>
        <w:rPr>
          <w:rFonts w:hint="eastAsia"/>
        </w:rPr>
      </w:pPr>
      <w:r w:rsidRPr="00D00570">
        <w:t>486.</w:t>
      </w:r>
      <w:r w:rsidRPr="00D00570">
        <w:tab/>
      </w:r>
      <w:r w:rsidRPr="00D00570">
        <w:rPr>
          <w:rFonts w:hint="eastAsia"/>
        </w:rPr>
        <w:t>由于为了残疾人的利益变更了政策远景、方案和措施，在每个部门责任化的意义上，政府于</w:t>
      </w:r>
      <w:r w:rsidRPr="00D00570">
        <w:rPr>
          <w:rFonts w:hint="eastAsia"/>
        </w:rPr>
        <w:t>2006</w:t>
      </w:r>
      <w:r w:rsidRPr="00D00570">
        <w:rPr>
          <w:rFonts w:hint="eastAsia"/>
        </w:rPr>
        <w:t>年批准了《第一个残障人融合行动计划》</w:t>
      </w:r>
      <w:r w:rsidR="00014490" w:rsidRPr="00D00570">
        <w:rPr>
          <w:rFonts w:hint="eastAsia"/>
        </w:rPr>
        <w:t>(</w:t>
      </w:r>
      <w:r w:rsidRPr="00D00570">
        <w:rPr>
          <w:rFonts w:hint="eastAsia"/>
        </w:rPr>
        <w:t>2006-2009</w:t>
      </w:r>
      <w:r w:rsidRPr="00D00570">
        <w:rPr>
          <w:rFonts w:hint="eastAsia"/>
        </w:rPr>
        <w:t>年</w:t>
      </w:r>
      <w:r w:rsidR="00014490" w:rsidRPr="00D00570">
        <w:rPr>
          <w:rFonts w:hint="eastAsia"/>
        </w:rPr>
        <w:t>)</w:t>
      </w:r>
      <w:r w:rsidRPr="00D00570">
        <w:rPr>
          <w:rFonts w:hint="eastAsia"/>
        </w:rPr>
        <w:t>，其中规定了各种领域必须采用的行动路线以及要求每个人参与和实际有效合作的功能或机构间方式，无论是身体还是道德，公共的还是私营的，无论它们的实施是融入中央行政当局、区域行政当局还是地方行政当局。《第一个残障人融合行动计划》作为一个优先事项，目的是保障和巩固对人权的尊重，促进机会均等，反对歧视，确保所有公民无一例外在社会、经济和政治上的充分参与，特别重视反对残疾人面临的歧视和障碍。通过强调残疾人的才能和能力，以及重点关注积极的政策，《第一个残障人融合行动计划》是有利于深远合作和磋商的政治文书。它强调残疾人的社会和政治参与，以及代表他们及其家人的权利的组织。该计划是一份跨政策文书，计划的实施涉及</w:t>
      </w:r>
      <w:r w:rsidRPr="00D00570">
        <w:rPr>
          <w:rFonts w:hint="eastAsia"/>
        </w:rPr>
        <w:t>15</w:t>
      </w:r>
      <w:r w:rsidRPr="00D00570">
        <w:rPr>
          <w:rFonts w:hint="eastAsia"/>
        </w:rPr>
        <w:t>个部委，保证将残疾问题纳入影响残疾人生活质量的公共政策的主流。</w:t>
      </w:r>
    </w:p>
    <w:p w:rsidR="00124345" w:rsidRPr="00D00570" w:rsidRDefault="00124345" w:rsidP="005B5334">
      <w:pPr>
        <w:pStyle w:val="SingleTxtGC"/>
        <w:tabs>
          <w:tab w:val="clear" w:pos="1565"/>
          <w:tab w:val="clear" w:pos="1996"/>
          <w:tab w:val="left" w:pos="1680"/>
        </w:tabs>
        <w:rPr>
          <w:rFonts w:hint="eastAsia"/>
        </w:rPr>
      </w:pPr>
      <w:r w:rsidRPr="00D00570">
        <w:t>487.</w:t>
      </w:r>
      <w:r w:rsidRPr="00D00570">
        <w:tab/>
      </w:r>
      <w:r w:rsidRPr="00D00570">
        <w:rPr>
          <w:rFonts w:hint="eastAsia"/>
        </w:rPr>
        <w:t>2007</w:t>
      </w:r>
      <w:r w:rsidRPr="00D00570">
        <w:rPr>
          <w:rFonts w:hint="eastAsia"/>
        </w:rPr>
        <w:t>年，《促进无障碍国家计划》继续安排一系列措施，第十七任宪法政府得到批准并构成目的是提高所有公民的生活质量，特别是具有特殊需求者行使公民权利的措施文书。《促进无障碍国家计划》就是要通过</w:t>
      </w:r>
      <w:r w:rsidRPr="00D00570">
        <w:rPr>
          <w:rFonts w:hint="eastAsia"/>
        </w:rPr>
        <w:t>2015</w:t>
      </w:r>
      <w:r w:rsidRPr="00D00570">
        <w:rPr>
          <w:rFonts w:hint="eastAsia"/>
        </w:rPr>
        <w:t>年前有助于促进葡萄牙无障碍活动的综合、协调政策，扫除公民面临的障碍和壁垒。《促进无障碍国家计划》的适用考虑两个阶段。在</w:t>
      </w:r>
      <w:r w:rsidRPr="00D00570">
        <w:rPr>
          <w:rFonts w:hint="eastAsia"/>
        </w:rPr>
        <w:t>2010</w:t>
      </w:r>
      <w:r w:rsidRPr="00D00570">
        <w:rPr>
          <w:rFonts w:hint="eastAsia"/>
        </w:rPr>
        <w:t>年之前，确定措施和具体行动，指明各自实现的期限和促进方式。</w:t>
      </w:r>
      <w:r w:rsidRPr="00D00570">
        <w:rPr>
          <w:rFonts w:hint="eastAsia"/>
        </w:rPr>
        <w:t>2011</w:t>
      </w:r>
      <w:r w:rsidRPr="00D00570">
        <w:rPr>
          <w:rFonts w:hint="eastAsia"/>
        </w:rPr>
        <w:t>至</w:t>
      </w:r>
      <w:r w:rsidRPr="00D00570">
        <w:rPr>
          <w:rFonts w:hint="eastAsia"/>
        </w:rPr>
        <w:t>2015</w:t>
      </w:r>
      <w:r w:rsidRPr="00D00570">
        <w:rPr>
          <w:rFonts w:hint="eastAsia"/>
        </w:rPr>
        <w:t>年期间的行动将在首次对该计划的适用性进行评估之后在</w:t>
      </w:r>
      <w:r w:rsidRPr="00D00570">
        <w:rPr>
          <w:rFonts w:hint="eastAsia"/>
        </w:rPr>
        <w:t>2010</w:t>
      </w:r>
      <w:r w:rsidRPr="00D00570">
        <w:rPr>
          <w:rFonts w:hint="eastAsia"/>
        </w:rPr>
        <w:t>年下半年予以确定。尽管各项目标声称实施该计划的风波与这两个阶段相适应，但要考虑重要措施以及确定具体、可行的行动是可以理解的，不过提前</w:t>
      </w:r>
      <w:r w:rsidR="00C53316" w:rsidRPr="00D00570">
        <w:rPr>
          <w:rFonts w:hint="eastAsia"/>
        </w:rPr>
        <w:t>三</w:t>
      </w:r>
      <w:r w:rsidR="00C53316" w:rsidRPr="00D00570">
        <w:rPr>
          <w:rFonts w:hint="eastAsia"/>
        </w:rPr>
        <w:t>.</w:t>
      </w:r>
      <w:r w:rsidRPr="00D00570">
        <w:rPr>
          <w:rFonts w:hint="eastAsia"/>
        </w:rPr>
        <w:t>四年进行规划方面确有困难。</w:t>
      </w:r>
    </w:p>
    <w:p w:rsidR="00124345" w:rsidRPr="00D00570" w:rsidRDefault="00124345" w:rsidP="005B5334">
      <w:pPr>
        <w:pStyle w:val="SingleTxtGC"/>
        <w:tabs>
          <w:tab w:val="clear" w:pos="1565"/>
          <w:tab w:val="clear" w:pos="1996"/>
          <w:tab w:val="left" w:pos="1680"/>
        </w:tabs>
        <w:rPr>
          <w:rFonts w:hint="eastAsia"/>
        </w:rPr>
      </w:pPr>
      <w:r w:rsidRPr="00D00570">
        <w:t>488.</w:t>
      </w:r>
      <w:r w:rsidRPr="00D00570">
        <w:tab/>
      </w:r>
      <w:r w:rsidRPr="00D00570">
        <w:rPr>
          <w:rFonts w:hint="eastAsia"/>
        </w:rPr>
        <w:t>即便在这些措施方面，在日常生活的许多领域，平等和不歧视权利几乎不受尊重，多种事实和行为依然存在，表明身患残疾的公民以及遭遇严重健康风险的人面临一些严重问题，表现为违反法律和难以容忍的歧视行为。</w:t>
      </w:r>
    </w:p>
    <w:p w:rsidR="00124345" w:rsidRPr="00D00570" w:rsidRDefault="00124345" w:rsidP="005B5334">
      <w:pPr>
        <w:pStyle w:val="SingleTxtGC"/>
        <w:tabs>
          <w:tab w:val="clear" w:pos="1565"/>
          <w:tab w:val="clear" w:pos="1996"/>
          <w:tab w:val="left" w:pos="1680"/>
        </w:tabs>
        <w:rPr>
          <w:rFonts w:hint="eastAsia"/>
        </w:rPr>
      </w:pPr>
      <w:r w:rsidRPr="00D00570">
        <w:t>489.</w:t>
      </w:r>
      <w:r w:rsidRPr="00D00570">
        <w:tab/>
      </w:r>
      <w:r w:rsidRPr="00D00570">
        <w:rPr>
          <w:rFonts w:hint="eastAsia"/>
        </w:rPr>
        <w:t>这些歧视现象总体上在工作场所、学校、获得公共和私人物品和服务的限制性、运输、流动和签署合同以及保险方面得到证实。</w:t>
      </w:r>
    </w:p>
    <w:p w:rsidR="00124345" w:rsidRPr="00D00570" w:rsidRDefault="00124345" w:rsidP="005B5334">
      <w:pPr>
        <w:pStyle w:val="SingleTxtGC"/>
        <w:tabs>
          <w:tab w:val="clear" w:pos="1565"/>
          <w:tab w:val="clear" w:pos="1996"/>
          <w:tab w:val="left" w:pos="1680"/>
        </w:tabs>
        <w:rPr>
          <w:rFonts w:hint="eastAsia"/>
        </w:rPr>
      </w:pPr>
      <w:r w:rsidRPr="00D00570">
        <w:t>490.</w:t>
      </w:r>
      <w:r w:rsidRPr="00D00570">
        <w:tab/>
      </w:r>
      <w:r w:rsidRPr="00D00570">
        <w:rPr>
          <w:rFonts w:hint="eastAsia"/>
        </w:rPr>
        <w:t>作为结束这种状况的一种方式，公布了</w:t>
      </w:r>
      <w:smartTag w:uri="urn:schemas-microsoft-com:office:smarttags" w:element="chsdate">
        <w:smartTagPr>
          <w:attr w:name="Year" w:val="2011"/>
          <w:attr w:name="Month" w:val="8"/>
          <w:attr w:name="Day" w:val="28"/>
          <w:attr w:name="IsLunarDate" w:val="False"/>
          <w:attr w:name="IsROCDate" w:val="False"/>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第</w:t>
      </w:r>
      <w:r w:rsidRPr="00D00570">
        <w:rPr>
          <w:rFonts w:hint="eastAsia"/>
        </w:rPr>
        <w:t>46/2006</w:t>
      </w:r>
      <w:r w:rsidRPr="00D00570">
        <w:rPr>
          <w:rFonts w:hint="eastAsia"/>
        </w:rPr>
        <w:t>号法律，其目的是预防和禁止以残疾为由实施的各种形式的歧视，无论是直接歧视还是间接歧视，处罚构成违反基本权利或以残疾和一种健康风险为由否认或影响每个人行使的每项经济、社会和文化权利或其他权利的行为。</w:t>
      </w:r>
    </w:p>
    <w:p w:rsidR="00124345" w:rsidRPr="00D00570" w:rsidRDefault="00124345" w:rsidP="005B5334">
      <w:pPr>
        <w:pStyle w:val="SingleTxtGC"/>
        <w:tabs>
          <w:tab w:val="clear" w:pos="1565"/>
          <w:tab w:val="clear" w:pos="1996"/>
          <w:tab w:val="left" w:pos="1680"/>
        </w:tabs>
        <w:rPr>
          <w:rFonts w:hint="eastAsia"/>
        </w:rPr>
      </w:pPr>
      <w:r w:rsidRPr="00D00570">
        <w:t>491.</w:t>
      </w:r>
      <w:r w:rsidRPr="00D00570">
        <w:tab/>
      </w:r>
      <w:r w:rsidRPr="00D00570">
        <w:rPr>
          <w:rFonts w:hint="eastAsia"/>
        </w:rPr>
        <w:t>可以得出的结论是，尽管上述歧视情况不免除立法者采用有利于这些公民充分融合的政策和立法措施，事实是，它们也要求并暗示社会承担更大的责任，还暗指一种可能保证充分享有人权和有效促进残疾人和遭受严重健康风险者机会均等的不同的文化态度。</w:t>
      </w:r>
    </w:p>
    <w:p w:rsidR="00124345" w:rsidRPr="00D00570" w:rsidRDefault="00124345" w:rsidP="005B5334">
      <w:pPr>
        <w:pStyle w:val="SingleTxtGC"/>
        <w:tabs>
          <w:tab w:val="clear" w:pos="1565"/>
          <w:tab w:val="clear" w:pos="1996"/>
          <w:tab w:val="left" w:pos="1680"/>
        </w:tabs>
        <w:rPr>
          <w:rFonts w:hint="eastAsia"/>
        </w:rPr>
      </w:pPr>
      <w:r w:rsidRPr="00D00570">
        <w:t>492.</w:t>
      </w:r>
      <w:r w:rsidRPr="00D00570">
        <w:tab/>
      </w:r>
      <w:r w:rsidRPr="00D00570">
        <w:rPr>
          <w:rFonts w:hint="eastAsia"/>
        </w:rPr>
        <w:t>实际上，葡萄牙正在设想批准《残疾人权利公约》及其《任择议定书》，它们构成这种新的行使这些公民权利的历史基准，确认残疾人权利的普遍性、整体性和不可分性。批准程序有葡萄牙议会决定。</w:t>
      </w:r>
    </w:p>
    <w:p w:rsidR="00124345" w:rsidRPr="00D00570" w:rsidRDefault="00124345" w:rsidP="00CD3765">
      <w:pPr>
        <w:pStyle w:val="H23GC"/>
        <w:rPr>
          <w:rFonts w:hint="eastAsia"/>
        </w:rPr>
      </w:pPr>
      <w:r w:rsidRPr="00D00570">
        <w:tab/>
        <w:t>(g)</w:t>
      </w:r>
      <w:r w:rsidRPr="00D00570">
        <w:tab/>
      </w:r>
      <w:r w:rsidRPr="00D00570">
        <w:rPr>
          <w:rFonts w:hint="eastAsia"/>
        </w:rPr>
        <w:t>教育和教学</w:t>
      </w:r>
    </w:p>
    <w:p w:rsidR="00124345" w:rsidRPr="00D00570" w:rsidRDefault="00124345" w:rsidP="005B5334">
      <w:pPr>
        <w:pStyle w:val="SingleTxtGC"/>
        <w:tabs>
          <w:tab w:val="clear" w:pos="1565"/>
          <w:tab w:val="clear" w:pos="1996"/>
          <w:tab w:val="left" w:pos="1680"/>
        </w:tabs>
        <w:rPr>
          <w:rFonts w:hint="eastAsia"/>
        </w:rPr>
      </w:pPr>
      <w:r w:rsidRPr="00D00570">
        <w:t>493.</w:t>
      </w:r>
      <w:r w:rsidRPr="00D00570">
        <w:tab/>
      </w:r>
      <w:r w:rsidRPr="00D00570">
        <w:rPr>
          <w:rFonts w:hint="eastAsia"/>
        </w:rPr>
        <w:t>考试之前的教学使得学生能够完成中等教育和申请大学课程次数，分为基本教育和中等教育。</w:t>
      </w:r>
    </w:p>
    <w:p w:rsidR="00124345" w:rsidRPr="00D00570" w:rsidRDefault="00124345" w:rsidP="005B5334">
      <w:pPr>
        <w:pStyle w:val="SingleTxtGC"/>
        <w:tabs>
          <w:tab w:val="clear" w:pos="1565"/>
          <w:tab w:val="clear" w:pos="1996"/>
          <w:tab w:val="left" w:pos="1680"/>
        </w:tabs>
        <w:rPr>
          <w:rFonts w:hint="eastAsia"/>
        </w:rPr>
      </w:pPr>
      <w:r w:rsidRPr="00D00570">
        <w:t>494.</w:t>
      </w:r>
      <w:r w:rsidRPr="00D00570">
        <w:tab/>
      </w:r>
      <w:r w:rsidRPr="00D00570">
        <w:rPr>
          <w:rFonts w:hint="eastAsia"/>
        </w:rPr>
        <w:t>基础教育时间为</w:t>
      </w:r>
      <w:r w:rsidRPr="00D00570">
        <w:rPr>
          <w:rFonts w:hint="eastAsia"/>
        </w:rPr>
        <w:t>9</w:t>
      </w:r>
      <w:r w:rsidRPr="00D00570">
        <w:rPr>
          <w:rFonts w:hint="eastAsia"/>
        </w:rPr>
        <w:t>年，中等教育涵盖第</w:t>
      </w:r>
      <w:r w:rsidRPr="00D00570">
        <w:rPr>
          <w:rFonts w:hint="eastAsia"/>
        </w:rPr>
        <w:t>10</w:t>
      </w:r>
      <w:r w:rsidRPr="00D00570">
        <w:rPr>
          <w:rFonts w:hint="eastAsia"/>
        </w:rPr>
        <w:t>年、第</w:t>
      </w:r>
      <w:r w:rsidRPr="00D00570">
        <w:rPr>
          <w:rFonts w:hint="eastAsia"/>
        </w:rPr>
        <w:t>11</w:t>
      </w:r>
      <w:r w:rsidRPr="00D00570">
        <w:rPr>
          <w:rFonts w:hint="eastAsia"/>
        </w:rPr>
        <w:t>年和第</w:t>
      </w:r>
      <w:r w:rsidRPr="00D00570">
        <w:rPr>
          <w:rFonts w:hint="eastAsia"/>
        </w:rPr>
        <w:t>12</w:t>
      </w:r>
      <w:r w:rsidRPr="00D00570">
        <w:rPr>
          <w:rFonts w:hint="eastAsia"/>
        </w:rPr>
        <w:t>年。全国基础教育课程，</w:t>
      </w:r>
      <w:r w:rsidRPr="00D00570">
        <w:rPr>
          <w:rStyle w:val="FootnoteReference"/>
          <w:color w:val="auto"/>
        </w:rPr>
        <w:footnoteReference w:id="89"/>
      </w:r>
      <w:r w:rsidR="00CD3765" w:rsidRPr="00D00570">
        <w:rPr>
          <w:rFonts w:hint="eastAsia"/>
        </w:rPr>
        <w:t xml:space="preserve"> </w:t>
      </w:r>
      <w:r w:rsidRPr="00D00570">
        <w:rPr>
          <w:rFonts w:hint="eastAsia"/>
        </w:rPr>
        <w:t>包含被视为每个公民的个人和社会生活质量所必需的原则和价值观所表达的必要核心技能。包括：</w:t>
      </w:r>
    </w:p>
    <w:p w:rsidR="00124345" w:rsidRPr="00D00570" w:rsidRDefault="00124345" w:rsidP="00CD3765">
      <w:pPr>
        <w:pStyle w:val="Bullet1GC"/>
      </w:pPr>
      <w:r w:rsidRPr="00D00570">
        <w:rPr>
          <w:rFonts w:hint="eastAsia"/>
        </w:rPr>
        <w:t>树立个人和社会身份并提高认识</w:t>
      </w:r>
    </w:p>
    <w:p w:rsidR="00124345" w:rsidRPr="00D00570" w:rsidRDefault="00124345" w:rsidP="00CD3765">
      <w:pPr>
        <w:pStyle w:val="Bullet1GC"/>
      </w:pPr>
      <w:r w:rsidRPr="00D00570">
        <w:rPr>
          <w:rFonts w:hint="eastAsia"/>
        </w:rPr>
        <w:t>以团结、负责和批评的方式参与公民生活</w:t>
      </w:r>
    </w:p>
    <w:p w:rsidR="00124345" w:rsidRPr="00D00570" w:rsidRDefault="00124345" w:rsidP="00CD3765">
      <w:pPr>
        <w:pStyle w:val="Bullet1GC"/>
      </w:pPr>
      <w:r w:rsidRPr="00D00570">
        <w:rPr>
          <w:rFonts w:hint="eastAsia"/>
        </w:rPr>
        <w:t>尊重和稳定涉及融合和选择的个人和群体的多样性</w:t>
      </w:r>
    </w:p>
    <w:p w:rsidR="00124345" w:rsidRPr="00D00570" w:rsidRDefault="00124345" w:rsidP="00CD3765">
      <w:pPr>
        <w:pStyle w:val="Bullet1GC"/>
      </w:pPr>
      <w:r w:rsidRPr="00D00570">
        <w:rPr>
          <w:rFonts w:hint="eastAsia"/>
        </w:rPr>
        <w:t>培养从美学上欣赏世界的感觉</w:t>
      </w:r>
    </w:p>
    <w:p w:rsidR="00124345" w:rsidRPr="00D00570" w:rsidRDefault="00124345" w:rsidP="00CD3765">
      <w:pPr>
        <w:pStyle w:val="Bullet1GC"/>
      </w:pPr>
      <w:r w:rsidRPr="00D00570">
        <w:rPr>
          <w:rFonts w:hint="eastAsia"/>
        </w:rPr>
        <w:t>培养求知欲以及知识、工作和学习品位</w:t>
      </w:r>
    </w:p>
    <w:p w:rsidR="00124345" w:rsidRPr="00D00570" w:rsidRDefault="00124345" w:rsidP="00CD3765">
      <w:pPr>
        <w:pStyle w:val="Bullet1GC"/>
      </w:pPr>
      <w:r w:rsidRPr="00D00570">
        <w:rPr>
          <w:rFonts w:hint="eastAsia"/>
        </w:rPr>
        <w:t>树立环境意识，促进文化和自然遗产的价值开发和保护</w:t>
      </w:r>
    </w:p>
    <w:p w:rsidR="00124345" w:rsidRPr="00D00570" w:rsidRDefault="00124345" w:rsidP="00CD3765">
      <w:pPr>
        <w:pStyle w:val="Bullet1GC"/>
      </w:pPr>
      <w:r w:rsidRPr="00D00570">
        <w:rPr>
          <w:rFonts w:hint="eastAsia"/>
        </w:rPr>
        <w:t>对管理与知识和他人的关系的学习和伦理原则的理性层面进行价值开发</w:t>
      </w:r>
    </w:p>
    <w:p w:rsidR="00124345" w:rsidRPr="00D00570" w:rsidRDefault="00124345" w:rsidP="005B5334">
      <w:pPr>
        <w:pStyle w:val="SingleTxtGC"/>
        <w:tabs>
          <w:tab w:val="clear" w:pos="1565"/>
          <w:tab w:val="clear" w:pos="1996"/>
          <w:tab w:val="left" w:pos="1680"/>
        </w:tabs>
        <w:rPr>
          <w:rFonts w:hint="eastAsia"/>
        </w:rPr>
      </w:pPr>
      <w:r w:rsidRPr="00D00570">
        <w:t>495.</w:t>
      </w:r>
      <w:r w:rsidRPr="00D00570">
        <w:tab/>
      </w:r>
      <w:r w:rsidRPr="00D00570">
        <w:rPr>
          <w:rFonts w:hint="eastAsia"/>
        </w:rPr>
        <w:t>在上述原则的框架内，在基础教育结束时，学生必须能够：</w:t>
      </w:r>
    </w:p>
    <w:p w:rsidR="00124345" w:rsidRPr="00D00570" w:rsidRDefault="00124345" w:rsidP="00CD3765">
      <w:pPr>
        <w:pStyle w:val="Bullet1GC"/>
      </w:pPr>
      <w:r w:rsidRPr="00D00570">
        <w:rPr>
          <w:rFonts w:hint="eastAsia"/>
        </w:rPr>
        <w:t>利用文化、科学和技术知识，理解现实，解决日常生活中的状况和问题</w:t>
      </w:r>
    </w:p>
    <w:p w:rsidR="00124345" w:rsidRPr="00D00570" w:rsidRDefault="00124345" w:rsidP="00CD3765">
      <w:pPr>
        <w:pStyle w:val="Bullet1GC"/>
      </w:pPr>
      <w:r w:rsidRPr="00D00570">
        <w:rPr>
          <w:rFonts w:hint="eastAsia"/>
        </w:rPr>
        <w:t>充分利用不同领域的语言、包括文化、科学和技术领域，以便能够表达自己的看法</w:t>
      </w:r>
    </w:p>
    <w:p w:rsidR="00124345" w:rsidRPr="00D00570" w:rsidRDefault="00124345" w:rsidP="00CD3765">
      <w:pPr>
        <w:pStyle w:val="Bullet1GC"/>
      </w:pPr>
      <w:r w:rsidRPr="00D00570">
        <w:rPr>
          <w:rFonts w:hint="eastAsia"/>
        </w:rPr>
        <w:t>充分利用葡萄牙语，以便能够充分交流，构建个人思维</w:t>
      </w:r>
    </w:p>
    <w:p w:rsidR="00124345" w:rsidRPr="00D00570" w:rsidRDefault="00124345" w:rsidP="00CD3765">
      <w:pPr>
        <w:pStyle w:val="Bullet1GC"/>
      </w:pPr>
      <w:r w:rsidRPr="00D00570">
        <w:rPr>
          <w:rFonts w:hint="eastAsia"/>
        </w:rPr>
        <w:t>充分利用外国语，在日常生活的情况下充分进行交流，掌握相关信息</w:t>
      </w:r>
    </w:p>
    <w:p w:rsidR="00124345" w:rsidRPr="00D00570" w:rsidRDefault="00124345" w:rsidP="00CD3765">
      <w:pPr>
        <w:pStyle w:val="Bullet1GC"/>
      </w:pPr>
      <w:r w:rsidRPr="00D00570">
        <w:rPr>
          <w:rFonts w:hint="eastAsia"/>
        </w:rPr>
        <w:t>采用个人的工作和学习方法，适应理想的目标</w:t>
      </w:r>
    </w:p>
    <w:p w:rsidR="00124345" w:rsidRPr="00D00570" w:rsidRDefault="00124345" w:rsidP="00CD3765">
      <w:pPr>
        <w:pStyle w:val="Bullet1GC"/>
      </w:pPr>
      <w:r w:rsidRPr="00D00570">
        <w:rPr>
          <w:rFonts w:hint="eastAsia"/>
        </w:rPr>
        <w:t>研究、挑选和组织信息，将其转化为有用的知识</w:t>
      </w:r>
    </w:p>
    <w:p w:rsidR="00124345" w:rsidRPr="00D00570" w:rsidRDefault="00124345" w:rsidP="00CD3765">
      <w:pPr>
        <w:pStyle w:val="Bullet1GC"/>
      </w:pPr>
      <w:r w:rsidRPr="00D00570">
        <w:rPr>
          <w:rFonts w:hint="eastAsia"/>
        </w:rPr>
        <w:t>采用足以解决问题和做出决定的战略</w:t>
      </w:r>
    </w:p>
    <w:p w:rsidR="00124345" w:rsidRPr="00D00570" w:rsidRDefault="00124345" w:rsidP="00CD3765">
      <w:pPr>
        <w:pStyle w:val="Bullet1GC"/>
      </w:pPr>
      <w:r w:rsidRPr="00D00570">
        <w:rPr>
          <w:rFonts w:hint="eastAsia"/>
        </w:rPr>
        <w:t>以自主、负责和有创意的方式开展活动</w:t>
      </w:r>
    </w:p>
    <w:p w:rsidR="00124345" w:rsidRPr="00D00570" w:rsidRDefault="00124345" w:rsidP="00CD3765">
      <w:pPr>
        <w:pStyle w:val="Bullet1GC"/>
      </w:pPr>
      <w:r w:rsidRPr="00D00570">
        <w:rPr>
          <w:rFonts w:hint="eastAsia"/>
        </w:rPr>
        <w:t>与他人合作开展活动和实施共同项目</w:t>
      </w:r>
    </w:p>
    <w:p w:rsidR="00124345" w:rsidRPr="00D00570" w:rsidRDefault="00124345" w:rsidP="00CD3765">
      <w:pPr>
        <w:pStyle w:val="Bullet1GC"/>
      </w:pPr>
      <w:r w:rsidRPr="00D00570">
        <w:rPr>
          <w:rFonts w:hint="eastAsia"/>
        </w:rPr>
        <w:t>从个人和人际关系的视角建立有一定空间的和谐的人际关系，促进健康，提高生活质量</w:t>
      </w:r>
    </w:p>
    <w:p w:rsidR="00124345" w:rsidRPr="00D00570" w:rsidRDefault="00124345" w:rsidP="005B5334">
      <w:pPr>
        <w:pStyle w:val="SingleTxtGC"/>
        <w:tabs>
          <w:tab w:val="clear" w:pos="1565"/>
          <w:tab w:val="clear" w:pos="1996"/>
          <w:tab w:val="left" w:pos="1680"/>
        </w:tabs>
        <w:rPr>
          <w:rFonts w:hint="eastAsia"/>
        </w:rPr>
      </w:pPr>
      <w:r w:rsidRPr="00D00570">
        <w:t>496.</w:t>
      </w:r>
      <w:r w:rsidRPr="00D00570">
        <w:tab/>
      </w:r>
      <w:r w:rsidRPr="00D00570">
        <w:rPr>
          <w:rFonts w:hint="eastAsia"/>
        </w:rPr>
        <w:t>上述原则和能力必然有人权方面的因素：这一方面包含在相关原则和能力中，因而，不可分割。</w:t>
      </w:r>
    </w:p>
    <w:p w:rsidR="00124345" w:rsidRPr="00D00570" w:rsidRDefault="00124345" w:rsidP="005B5334">
      <w:pPr>
        <w:pStyle w:val="SingleTxtGC"/>
        <w:tabs>
          <w:tab w:val="clear" w:pos="1565"/>
          <w:tab w:val="clear" w:pos="1996"/>
          <w:tab w:val="left" w:pos="1680"/>
        </w:tabs>
        <w:rPr>
          <w:rFonts w:hint="eastAsia"/>
        </w:rPr>
      </w:pPr>
      <w:r w:rsidRPr="00D00570">
        <w:t>497.</w:t>
      </w:r>
      <w:r w:rsidRPr="00D00570">
        <w:tab/>
      </w:r>
      <w:r w:rsidRPr="00D00570">
        <w:rPr>
          <w:rFonts w:hint="eastAsia"/>
        </w:rPr>
        <w:t>也就是说，从历史研究的角度来讲，在这些原则框架内拥有能力的学者及其必须获得和处理的知识者的个人特征就是那些必须尊重他人及其文化者的特征。</w:t>
      </w:r>
    </w:p>
    <w:p w:rsidR="00124345" w:rsidRPr="00D00570" w:rsidRDefault="00124345" w:rsidP="005B5334">
      <w:pPr>
        <w:pStyle w:val="SingleTxtGC"/>
        <w:tabs>
          <w:tab w:val="clear" w:pos="1565"/>
          <w:tab w:val="clear" w:pos="1996"/>
          <w:tab w:val="left" w:pos="1680"/>
        </w:tabs>
      </w:pPr>
      <w:r w:rsidRPr="00D00570">
        <w:t>498.</w:t>
      </w:r>
      <w:r w:rsidRPr="00D00570">
        <w:tab/>
      </w:r>
      <w:r w:rsidRPr="00D00570">
        <w:rPr>
          <w:rFonts w:hint="eastAsia"/>
        </w:rPr>
        <w:t>最后，在基础教育框架内，儿童每年都有公民培训课程。</w:t>
      </w:r>
      <w:r w:rsidRPr="00D00570">
        <w:rPr>
          <w:rStyle w:val="FootnoteReference"/>
          <w:color w:val="auto"/>
        </w:rPr>
        <w:footnoteReference w:id="90"/>
      </w:r>
    </w:p>
    <w:p w:rsidR="00124345" w:rsidRPr="00D00570" w:rsidRDefault="00124345" w:rsidP="005B5334">
      <w:pPr>
        <w:pStyle w:val="SingleTxtGC"/>
        <w:tabs>
          <w:tab w:val="clear" w:pos="1565"/>
          <w:tab w:val="clear" w:pos="1996"/>
          <w:tab w:val="left" w:pos="1680"/>
        </w:tabs>
        <w:rPr>
          <w:rFonts w:hint="eastAsia"/>
        </w:rPr>
      </w:pPr>
      <w:r w:rsidRPr="00D00570">
        <w:t>499.</w:t>
      </w:r>
      <w:r w:rsidRPr="00D00570">
        <w:tab/>
      </w:r>
      <w:r w:rsidRPr="00D00570">
        <w:rPr>
          <w:rFonts w:hint="eastAsia"/>
        </w:rPr>
        <w:t>另一个值得强调的问题是，教科书的编排。</w:t>
      </w:r>
      <w:smartTag w:uri="urn:schemas-microsoft-com:office:smarttags" w:element="chsdate">
        <w:smartTagPr>
          <w:attr w:name="Year" w:val="2011"/>
          <w:attr w:name="Month" w:val="8"/>
          <w:attr w:name="Day" w:val="28"/>
          <w:attr w:name="IsLunarDate" w:val="False"/>
          <w:attr w:name="IsROCDate" w:val="False"/>
        </w:smartTagPr>
        <w:r w:rsidRPr="00D00570">
          <w:rPr>
            <w:rFonts w:hint="eastAsia"/>
          </w:rPr>
          <w:t>8</w:t>
        </w:r>
        <w:r w:rsidRPr="00D00570">
          <w:rPr>
            <w:rFonts w:hint="eastAsia"/>
          </w:rPr>
          <w:t>月</w:t>
        </w:r>
        <w:r w:rsidRPr="00D00570">
          <w:rPr>
            <w:rFonts w:hint="eastAsia"/>
          </w:rPr>
          <w:t>28</w:t>
        </w:r>
        <w:r w:rsidRPr="00D00570">
          <w:rPr>
            <w:rFonts w:hint="eastAsia"/>
          </w:rPr>
          <w:t>日</w:t>
        </w:r>
      </w:smartTag>
      <w:r w:rsidRPr="00D00570">
        <w:rPr>
          <w:rFonts w:hint="eastAsia"/>
        </w:rPr>
        <w:t>第</w:t>
      </w:r>
      <w:r w:rsidRPr="00D00570">
        <w:rPr>
          <w:rFonts w:hint="eastAsia"/>
        </w:rPr>
        <w:t>47/2006</w:t>
      </w:r>
      <w:r w:rsidRPr="00D00570">
        <w:rPr>
          <w:rFonts w:hint="eastAsia"/>
        </w:rPr>
        <w:t>号法律确定了评价、认证和采用学校手册的制度，以及其他基础教育和中等教育的教学资源，以及必须遵守与购买和租借教科书有关的社会教育支助的原则和目标。该法案第</w:t>
      </w:r>
      <w:r w:rsidRPr="00D00570">
        <w:rPr>
          <w:rFonts w:hint="eastAsia"/>
        </w:rPr>
        <w:t>11</w:t>
      </w:r>
      <w:r w:rsidRPr="00D00570">
        <w:rPr>
          <w:rFonts w:hint="eastAsia"/>
        </w:rPr>
        <w:t>条预示，学校手册评价委员会在采用这些手册之前控制其内容。该条第</w:t>
      </w:r>
      <w:r w:rsidRPr="00D00570">
        <w:rPr>
          <w:rFonts w:hint="eastAsia"/>
        </w:rPr>
        <w:t>2</w:t>
      </w:r>
      <w:r w:rsidRPr="00D00570">
        <w:rPr>
          <w:rFonts w:hint="eastAsia"/>
        </w:rPr>
        <w:t>款规定：“评价委员会也考虑宪法原则和价值观，即不歧视和性别平等原则和价值观。”第</w:t>
      </w:r>
      <w:r w:rsidRPr="00D00570">
        <w:rPr>
          <w:rFonts w:hint="eastAsia"/>
        </w:rPr>
        <w:t>3</w:t>
      </w:r>
      <w:r w:rsidRPr="00D00570">
        <w:rPr>
          <w:rFonts w:hint="eastAsia"/>
        </w:rPr>
        <w:t>款规定：“评价委员会同样考虑为其编写教科书的学生环境和社会和文化多样性，以及学校教育项目的多元性。”</w:t>
      </w:r>
    </w:p>
    <w:p w:rsidR="00124345" w:rsidRPr="00D00570" w:rsidRDefault="00124345" w:rsidP="005B5334">
      <w:pPr>
        <w:pStyle w:val="SingleTxtGC"/>
        <w:tabs>
          <w:tab w:val="clear" w:pos="1565"/>
          <w:tab w:val="clear" w:pos="1996"/>
          <w:tab w:val="left" w:pos="1680"/>
        </w:tabs>
        <w:rPr>
          <w:rFonts w:hint="eastAsia"/>
          <w:lang w:val="pt-BR"/>
        </w:rPr>
      </w:pPr>
      <w:r w:rsidRPr="00D00570">
        <w:t>500.</w:t>
      </w:r>
      <w:r w:rsidRPr="00D00570">
        <w:tab/>
      </w:r>
      <w:r w:rsidRPr="00D00570">
        <w:rPr>
          <w:rFonts w:hint="eastAsia"/>
          <w:spacing w:val="2"/>
        </w:rPr>
        <w:t>在人权教育领域，还可能提及，葡萄牙政府在</w:t>
      </w:r>
      <w:r w:rsidRPr="00D00570">
        <w:rPr>
          <w:rFonts w:hint="eastAsia"/>
          <w:spacing w:val="2"/>
        </w:rPr>
        <w:t>1998</w:t>
      </w:r>
      <w:r w:rsidRPr="00D00570">
        <w:rPr>
          <w:rFonts w:hint="eastAsia"/>
          <w:spacing w:val="2"/>
        </w:rPr>
        <w:t>年一场声势浩大的运动</w:t>
      </w:r>
      <w:r w:rsidR="00014490" w:rsidRPr="00D00570">
        <w:rPr>
          <w:rFonts w:hint="eastAsia"/>
          <w:spacing w:val="2"/>
        </w:rPr>
        <w:t>(</w:t>
      </w:r>
      <w:r w:rsidRPr="00D00570">
        <w:rPr>
          <w:rFonts w:hint="eastAsia"/>
          <w:spacing w:val="2"/>
        </w:rPr>
        <w:t>从庆祝世界人权宣言</w:t>
      </w:r>
      <w:r w:rsidRPr="00D00570">
        <w:rPr>
          <w:rFonts w:hint="eastAsia"/>
          <w:spacing w:val="2"/>
        </w:rPr>
        <w:t>50</w:t>
      </w:r>
      <w:r w:rsidRPr="00D00570">
        <w:rPr>
          <w:rFonts w:hint="eastAsia"/>
          <w:spacing w:val="2"/>
        </w:rPr>
        <w:t>周年</w:t>
      </w:r>
      <w:r w:rsidRPr="00D00570">
        <w:rPr>
          <w:rStyle w:val="FootnoteReference"/>
          <w:color w:val="auto"/>
          <w:spacing w:val="2"/>
        </w:rPr>
        <w:footnoteReference w:id="91"/>
      </w:r>
      <w:r w:rsidR="00EC206B">
        <w:rPr>
          <w:spacing w:val="2"/>
        </w:rPr>
        <w:t xml:space="preserve"> </w:t>
      </w:r>
      <w:r w:rsidRPr="00D00570">
        <w:rPr>
          <w:rFonts w:hint="eastAsia"/>
          <w:spacing w:val="2"/>
        </w:rPr>
        <w:t>开始，一直持续到</w:t>
      </w:r>
      <w:r w:rsidRPr="00D00570">
        <w:rPr>
          <w:rFonts w:hint="eastAsia"/>
          <w:spacing w:val="2"/>
        </w:rPr>
        <w:t>2004</w:t>
      </w:r>
      <w:r w:rsidRPr="00D00570">
        <w:rPr>
          <w:rFonts w:hint="eastAsia"/>
          <w:spacing w:val="2"/>
        </w:rPr>
        <w:t>年</w:t>
      </w:r>
      <w:r w:rsidR="00014490" w:rsidRPr="00D00570">
        <w:rPr>
          <w:rFonts w:hint="eastAsia"/>
          <w:spacing w:val="2"/>
        </w:rPr>
        <w:t>)</w:t>
      </w:r>
      <w:r w:rsidRPr="00D00570">
        <w:rPr>
          <w:rFonts w:hint="eastAsia"/>
          <w:spacing w:val="2"/>
        </w:rPr>
        <w:t>中，启动了《</w:t>
      </w:r>
      <w:r w:rsidRPr="00D00570">
        <w:rPr>
          <w:spacing w:val="2"/>
        </w:rPr>
        <w:t>联合国人权教育十年</w:t>
      </w:r>
      <w:r w:rsidRPr="00D00570">
        <w:rPr>
          <w:rFonts w:hint="eastAsia"/>
          <w:spacing w:val="2"/>
        </w:rPr>
        <w:t>》</w:t>
      </w:r>
      <w:r w:rsidR="00014490" w:rsidRPr="00D00570">
        <w:rPr>
          <w:rFonts w:hint="eastAsia"/>
          <w:spacing w:val="2"/>
        </w:rPr>
        <w:t>(</w:t>
      </w:r>
      <w:r w:rsidRPr="00D00570">
        <w:rPr>
          <w:rFonts w:hint="eastAsia"/>
          <w:spacing w:val="2"/>
        </w:rPr>
        <w:t>1995-2004</w:t>
      </w:r>
      <w:r w:rsidRPr="00D00570">
        <w:rPr>
          <w:rFonts w:hint="eastAsia"/>
          <w:spacing w:val="2"/>
        </w:rPr>
        <w:t>年</w:t>
      </w:r>
      <w:r w:rsidR="00014490" w:rsidRPr="00D00570">
        <w:rPr>
          <w:rFonts w:hint="eastAsia"/>
          <w:spacing w:val="2"/>
        </w:rPr>
        <w:t>)</w:t>
      </w:r>
      <w:r w:rsidRPr="00D00570">
        <w:rPr>
          <w:rFonts w:hint="eastAsia"/>
          <w:spacing w:val="2"/>
        </w:rPr>
        <w:t>。在这种背景下发表的出版物的剩余资金依然存在，这场运动以国际组织尤其是联合国发布的最重要文本的翻译形式继续进行。这些文本一旦完成</w:t>
      </w:r>
      <w:r w:rsidRPr="00D00570">
        <w:rPr>
          <w:rFonts w:hint="eastAsia"/>
          <w:spacing w:val="2"/>
          <w:lang w:val="pt-BR"/>
        </w:rPr>
        <w:t>，</w:t>
      </w:r>
      <w:r w:rsidRPr="00D00570">
        <w:rPr>
          <w:rFonts w:hint="eastAsia"/>
          <w:spacing w:val="2"/>
        </w:rPr>
        <w:t>同样以电子版格式发表在网站上</w:t>
      </w:r>
      <w:r w:rsidRPr="00D00570">
        <w:rPr>
          <w:rFonts w:hint="eastAsia"/>
          <w:spacing w:val="2"/>
          <w:lang w:val="pt-BR"/>
        </w:rPr>
        <w:t>：</w:t>
      </w:r>
      <w:r w:rsidRPr="00D00570">
        <w:rPr>
          <w:lang w:val="pt-BR"/>
        </w:rPr>
        <w:t>http</w:t>
      </w:r>
      <w:r w:rsidR="00014490" w:rsidRPr="00D00570">
        <w:rPr>
          <w:lang w:val="pt-BR"/>
        </w:rPr>
        <w:t>://</w:t>
      </w:r>
      <w:r w:rsidRPr="00D00570">
        <w:rPr>
          <w:lang w:val="pt-BR"/>
        </w:rPr>
        <w:t>www.gddc.pt/ direitos-humanos/pubs-brochuras-docs-dh.htm)</w:t>
      </w:r>
      <w:r w:rsidRPr="00D00570">
        <w:rPr>
          <w:rFonts w:hint="eastAsia"/>
        </w:rPr>
        <w:t>。</w:t>
      </w:r>
    </w:p>
    <w:p w:rsidR="00124345" w:rsidRDefault="00124345" w:rsidP="005B5334">
      <w:pPr>
        <w:pStyle w:val="SingleTxtGC"/>
        <w:tabs>
          <w:tab w:val="clear" w:pos="1565"/>
          <w:tab w:val="clear" w:pos="1996"/>
          <w:tab w:val="left" w:pos="1680"/>
        </w:tabs>
      </w:pPr>
      <w:r w:rsidRPr="00D00570">
        <w:t>501.</w:t>
      </w:r>
      <w:r w:rsidRPr="00D00570">
        <w:tab/>
      </w:r>
      <w:r w:rsidRPr="00D00570">
        <w:rPr>
          <w:rFonts w:hint="eastAsia"/>
        </w:rPr>
        <w:t>根据《世界人权教育方案》，目前由葡萄牙创新与课程开发总局担任国家协调中心。</w:t>
      </w:r>
    </w:p>
    <w:p w:rsidR="0054268B" w:rsidRPr="00D00570" w:rsidRDefault="0054268B" w:rsidP="005B5334">
      <w:pPr>
        <w:pStyle w:val="SingleTxtGC"/>
        <w:tabs>
          <w:tab w:val="clear" w:pos="1565"/>
          <w:tab w:val="clear" w:pos="1996"/>
          <w:tab w:val="left" w:pos="1680"/>
        </w:tabs>
      </w:pPr>
    </w:p>
    <w:p w:rsidR="00124345" w:rsidRPr="00D00570" w:rsidRDefault="00124345">
      <w:pPr>
        <w:spacing w:before="240"/>
        <w:jc w:val="center"/>
        <w:rPr>
          <w:u w:val="single"/>
        </w:rPr>
      </w:pPr>
      <w:r w:rsidRPr="00D00570">
        <w:rPr>
          <w:rFonts w:hint="eastAsia"/>
          <w:u w:val="single"/>
        </w:rPr>
        <w:tab/>
      </w:r>
      <w:r w:rsidRPr="00D00570">
        <w:rPr>
          <w:rFonts w:hint="eastAsia"/>
          <w:u w:val="single"/>
        </w:rPr>
        <w:tab/>
      </w:r>
      <w:r w:rsidRPr="00D00570">
        <w:rPr>
          <w:rFonts w:hint="eastAsia"/>
          <w:u w:val="single"/>
        </w:rPr>
        <w:tab/>
      </w:r>
      <w:r w:rsidRPr="00D00570">
        <w:rPr>
          <w:u w:val="single"/>
        </w:rPr>
        <w:tab/>
      </w:r>
    </w:p>
    <w:p w:rsidR="00124345" w:rsidRPr="00D00570" w:rsidRDefault="00124345" w:rsidP="00124345">
      <w:pPr>
        <w:pStyle w:val="SingleTxtG"/>
        <w:rPr>
          <w:sz w:val="21"/>
          <w:lang w:eastAsia="zh-CN"/>
        </w:rPr>
      </w:pPr>
    </w:p>
    <w:sectPr w:rsidR="00124345" w:rsidRPr="00D0057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63" w:rsidRPr="00E017BC" w:rsidRDefault="00835263" w:rsidP="00E017BC">
      <w:pPr>
        <w:spacing w:after="240"/>
        <w:ind w:left="907"/>
        <w:rPr>
          <w:rFonts w:eastAsia="KaiTi_GB2312" w:hint="eastAsia"/>
          <w:szCs w:val="21"/>
        </w:rPr>
      </w:pPr>
      <w:r>
        <w:rPr>
          <w:rFonts w:eastAsia="KaiTi_GB2312" w:hint="eastAsia"/>
          <w:szCs w:val="21"/>
        </w:rPr>
        <w:t>注</w:t>
      </w:r>
    </w:p>
  </w:endnote>
  <w:endnote w:type="continuationSeparator" w:id="0">
    <w:p w:rsidR="00835263" w:rsidRPr="00E017BC" w:rsidRDefault="00835263" w:rsidP="00E017B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4" w:rsidRPr="00C3032D" w:rsidRDefault="00B300C4">
    <w:pPr>
      <w:tabs>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B368BE">
      <w:rPr>
        <w:rStyle w:val="PageNumber"/>
        <w:noProof/>
      </w:rPr>
      <w:t>2</w:t>
    </w:r>
    <w:r>
      <w:rPr>
        <w:rStyle w:val="PageNumber"/>
      </w:rPr>
      <w:fldChar w:fldCharType="end"/>
    </w:r>
    <w:r>
      <w:rPr>
        <w:rStyle w:val="PageNumber"/>
        <w:rFonts w:hint="eastAsia"/>
      </w:rPr>
      <w:tab/>
    </w:r>
    <w:r>
      <w:rPr>
        <w:rStyle w:val="PageNumber"/>
        <w:rFonts w:hint="eastAsia"/>
      </w:rPr>
      <w:tab/>
    </w:r>
    <w:r>
      <w:rPr>
        <w:rStyle w:val="FooterChar"/>
      </w:rPr>
      <w:t>GE.</w:t>
    </w:r>
    <w:r>
      <w:rPr>
        <w:rStyle w:val="FooterChar"/>
        <w:rFonts w:hint="eastAsia"/>
        <w:lang w:eastAsia="zh-CN"/>
      </w:rPr>
      <w:t>11</w:t>
    </w:r>
    <w:r w:rsidRPr="00C3032D">
      <w:rPr>
        <w:rStyle w:val="FooterChar"/>
      </w:rPr>
      <w:t>-</w:t>
    </w:r>
    <w:r>
      <w:rPr>
        <w:rStyle w:val="FooterChar"/>
        <w:rFonts w:hint="eastAsia"/>
        <w:lang w:eastAsia="zh-CN"/>
      </w:rPr>
      <w:t>44428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4" w:rsidRDefault="00B300C4">
    <w:pPr>
      <w:tabs>
        <w:tab w:val="right" w:pos="9639"/>
      </w:tabs>
    </w:pPr>
    <w:r>
      <w:rPr>
        <w:rStyle w:val="FooterChar"/>
      </w:rPr>
      <w:t>GE.</w:t>
    </w:r>
    <w:r>
      <w:rPr>
        <w:rStyle w:val="FooterChar"/>
        <w:rFonts w:hint="eastAsia"/>
        <w:lang w:eastAsia="zh-CN"/>
      </w:rPr>
      <w:t>11</w:t>
    </w:r>
    <w:r w:rsidRPr="00C3032D">
      <w:rPr>
        <w:rStyle w:val="FooterChar"/>
      </w:rPr>
      <w:t>-</w:t>
    </w:r>
    <w:r>
      <w:rPr>
        <w:rStyle w:val="FooterChar"/>
        <w:rFonts w:hint="eastAsia"/>
        <w:lang w:eastAsia="zh-CN"/>
      </w:rPr>
      <w:t>44428 (EXT)</w:t>
    </w:r>
    <w:r>
      <w:tab/>
    </w:r>
    <w:r>
      <w:rPr>
        <w:rStyle w:val="PageNumber"/>
      </w:rPr>
      <w:fldChar w:fldCharType="begin"/>
    </w:r>
    <w:r>
      <w:rPr>
        <w:rStyle w:val="PageNumber"/>
      </w:rPr>
      <w:instrText xml:space="preserve"> PAGE </w:instrText>
    </w:r>
    <w:r>
      <w:rPr>
        <w:rStyle w:val="PageNumber"/>
      </w:rPr>
      <w:fldChar w:fldCharType="separate"/>
    </w:r>
    <w:r w:rsidR="00B368BE">
      <w:rPr>
        <w:rStyle w:val="PageNumber"/>
        <w:noProof/>
      </w:rPr>
      <w:t>81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4" w:rsidRPr="003B1317" w:rsidRDefault="00B300C4" w:rsidP="00C53316">
    <w:pPr>
      <w:pStyle w:val="Footer"/>
      <w:tabs>
        <w:tab w:val="left" w:pos="1795"/>
        <w:tab w:val="left" w:pos="2650"/>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44428</w:t>
    </w:r>
    <w:r w:rsidRPr="00EE277A">
      <w:rPr>
        <w:rFonts w:eastAsia="SimSun"/>
        <w:sz w:val="20"/>
        <w:lang w:eastAsia="zh-CN"/>
      </w:rPr>
      <w:t xml:space="preserve"> (</w:t>
    </w:r>
    <w:r>
      <w:rPr>
        <w:rFonts w:eastAsia="SimSun" w:hint="eastAsia"/>
        <w:sz w:val="20"/>
        <w:lang w:eastAsia="zh-CN"/>
      </w:rPr>
      <w:t>EXT</w:t>
    </w:r>
    <w:r w:rsidRPr="00EE277A">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63" w:rsidRDefault="00835263"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835263" w:rsidRDefault="00835263"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B300C4" w:rsidRPr="002F7117" w:rsidRDefault="00B300C4" w:rsidP="00124345">
      <w:pPr>
        <w:pStyle w:val="FootnoteText"/>
        <w:rPr>
          <w:szCs w:val="18"/>
        </w:rPr>
      </w:pPr>
      <w:r w:rsidRPr="002F7117">
        <w:rPr>
          <w:szCs w:val="18"/>
        </w:rPr>
        <w:tab/>
      </w:r>
      <w:r w:rsidRPr="00997E1D">
        <w:rPr>
          <w:rStyle w:val="FootnoteReference"/>
          <w:szCs w:val="21"/>
          <w:vertAlign w:val="baseline"/>
        </w:rPr>
        <w:t>*</w:t>
      </w:r>
      <w:r w:rsidRPr="002F7117">
        <w:rPr>
          <w:szCs w:val="18"/>
        </w:rPr>
        <w:tab/>
      </w:r>
      <w:r w:rsidRPr="002F7117">
        <w:rPr>
          <w:rFonts w:hint="eastAsia"/>
          <w:szCs w:val="18"/>
          <w:lang w:val="zh-CN"/>
        </w:rPr>
        <w:t>按照已通知各缔约国的报告处理办法</w:t>
      </w:r>
      <w:r>
        <w:rPr>
          <w:rFonts w:hint="eastAsia"/>
          <w:szCs w:val="18"/>
        </w:rPr>
        <w:t>，</w:t>
      </w:r>
      <w:r w:rsidRPr="002F7117">
        <w:rPr>
          <w:rFonts w:hint="eastAsia"/>
          <w:szCs w:val="18"/>
        </w:rPr>
        <w:t>本文件在送交联合国翻译部门之前未经编辑。</w:t>
      </w:r>
    </w:p>
  </w:footnote>
  <w:footnote w:id="2">
    <w:p w:rsidR="00B300C4" w:rsidRPr="002F7117" w:rsidRDefault="00B300C4" w:rsidP="00124345">
      <w:pPr>
        <w:pStyle w:val="FootnoteText"/>
        <w:rPr>
          <w:szCs w:val="18"/>
        </w:rPr>
      </w:pPr>
      <w:r w:rsidRPr="002F7117">
        <w:rPr>
          <w:szCs w:val="18"/>
        </w:rPr>
        <w:tab/>
      </w:r>
      <w:r w:rsidRPr="00997E1D">
        <w:rPr>
          <w:rStyle w:val="FootnoteReference"/>
          <w:szCs w:val="21"/>
          <w:vertAlign w:val="baseline"/>
        </w:rPr>
        <w:t>**</w:t>
      </w:r>
      <w:r w:rsidRPr="002F7117">
        <w:rPr>
          <w:szCs w:val="18"/>
        </w:rPr>
        <w:tab/>
      </w:r>
      <w:r w:rsidRPr="002F7117">
        <w:rPr>
          <w:rFonts w:hint="eastAsia"/>
          <w:szCs w:val="18"/>
        </w:rPr>
        <w:t>可在秘书处</w:t>
      </w:r>
      <w:r w:rsidRPr="002F7117">
        <w:rPr>
          <w:rStyle w:val="trans"/>
          <w:szCs w:val="18"/>
        </w:rPr>
        <w:t>档案</w:t>
      </w:r>
      <w:r w:rsidRPr="002F7117">
        <w:rPr>
          <w:rStyle w:val="trans"/>
          <w:rFonts w:hint="eastAsia"/>
          <w:szCs w:val="18"/>
        </w:rPr>
        <w:t>中查阅附件。</w:t>
      </w:r>
    </w:p>
  </w:footnote>
  <w:footnote w:id="3">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按照</w:t>
      </w:r>
      <w:r w:rsidRPr="002F7117">
        <w:rPr>
          <w:szCs w:val="18"/>
        </w:rPr>
        <w:t>HRI</w:t>
      </w:r>
      <w:r>
        <w:rPr>
          <w:szCs w:val="18"/>
        </w:rPr>
        <w:t>/</w:t>
      </w:r>
      <w:r w:rsidRPr="002F7117">
        <w:rPr>
          <w:szCs w:val="18"/>
        </w:rPr>
        <w:t>GEN</w:t>
      </w:r>
      <w:r>
        <w:rPr>
          <w:szCs w:val="18"/>
        </w:rPr>
        <w:t>/</w:t>
      </w:r>
      <w:r w:rsidRPr="002F7117">
        <w:rPr>
          <w:szCs w:val="18"/>
        </w:rPr>
        <w:t>2</w:t>
      </w:r>
      <w:r>
        <w:rPr>
          <w:szCs w:val="18"/>
        </w:rPr>
        <w:t>/</w:t>
      </w:r>
      <w:r w:rsidRPr="002F7117">
        <w:rPr>
          <w:szCs w:val="18"/>
        </w:rPr>
        <w:t>Rev.5</w:t>
      </w:r>
      <w:r w:rsidRPr="002F7117">
        <w:rPr>
          <w:rFonts w:hint="eastAsia"/>
          <w:szCs w:val="18"/>
        </w:rPr>
        <w:t>号文件所载关于人权文书缔约国提交报告的形式和内容准则编写</w:t>
      </w:r>
      <w:r>
        <w:rPr>
          <w:rFonts w:hint="eastAsia"/>
          <w:szCs w:val="18"/>
        </w:rPr>
        <w:t>。</w:t>
      </w:r>
    </w:p>
  </w:footnote>
  <w:footnote w:id="4">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即议会、外交部、财政部、部长理事会、国防部、内政部、司法部、经济、劳工与社会保障部、卫生与教育部、统计部、两性平等委员会、移民和文化间对话高级专员办事处、葡萄牙青年学院、新闻局和宗教自由委员会</w:t>
      </w:r>
      <w:r>
        <w:rPr>
          <w:rFonts w:hint="eastAsia"/>
          <w:szCs w:val="18"/>
        </w:rPr>
        <w:t>。</w:t>
      </w:r>
    </w:p>
  </w:footnote>
  <w:footnote w:id="5">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szCs w:val="18"/>
        </w:rPr>
        <w:t>MNE</w:t>
      </w:r>
      <w:r>
        <w:rPr>
          <w:szCs w:val="18"/>
        </w:rPr>
        <w:t>/</w:t>
      </w:r>
      <w:r w:rsidRPr="002F7117">
        <w:rPr>
          <w:szCs w:val="18"/>
        </w:rPr>
        <w:t>DGACCP</w:t>
      </w:r>
      <w:r w:rsidRPr="002F7117">
        <w:rPr>
          <w:rFonts w:hint="eastAsia"/>
          <w:szCs w:val="18"/>
        </w:rPr>
        <w:t>。</w:t>
      </w:r>
    </w:p>
  </w:footnote>
  <w:footnote w:id="6">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szCs w:val="18"/>
        </w:rPr>
        <w:t>国家康复研究所</w:t>
      </w:r>
      <w:r>
        <w:rPr>
          <w:rFonts w:hint="eastAsia"/>
          <w:szCs w:val="18"/>
        </w:rPr>
        <w:t>，</w:t>
      </w:r>
      <w:r w:rsidRPr="002F7117">
        <w:rPr>
          <w:rFonts w:hint="eastAsia"/>
          <w:szCs w:val="18"/>
        </w:rPr>
        <w:t>2001</w:t>
      </w:r>
      <w:r w:rsidRPr="002F7117">
        <w:rPr>
          <w:rFonts w:hint="eastAsia"/>
          <w:szCs w:val="18"/>
        </w:rPr>
        <w:t>年人口普查。</w:t>
      </w:r>
    </w:p>
  </w:footnote>
  <w:footnote w:id="7">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宗教自由委员会。</w:t>
      </w:r>
    </w:p>
  </w:footnote>
  <w:footnote w:id="8">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年人口统计》</w:t>
      </w:r>
      <w:r>
        <w:rPr>
          <w:rFonts w:hint="eastAsia"/>
          <w:szCs w:val="18"/>
        </w:rPr>
        <w:t>，</w:t>
      </w:r>
      <w:r w:rsidRPr="002F7117">
        <w:rPr>
          <w:rFonts w:hint="eastAsia"/>
          <w:szCs w:val="18"/>
        </w:rPr>
        <w:t>第</w:t>
      </w:r>
      <w:r w:rsidRPr="002F7117">
        <w:rPr>
          <w:rFonts w:hint="eastAsia"/>
          <w:szCs w:val="18"/>
        </w:rPr>
        <w:t>12</w:t>
      </w:r>
      <w:r w:rsidRPr="002F7117">
        <w:rPr>
          <w:rFonts w:hint="eastAsia"/>
          <w:szCs w:val="18"/>
        </w:rPr>
        <w:t>页</w:t>
      </w:r>
      <w:r>
        <w:rPr>
          <w:rFonts w:hint="eastAsia"/>
          <w:szCs w:val="18"/>
        </w:rPr>
        <w:t>。</w:t>
      </w:r>
    </w:p>
  </w:footnote>
  <w:footnote w:id="9">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年人口统计》</w:t>
      </w:r>
      <w:r>
        <w:rPr>
          <w:rFonts w:hint="eastAsia"/>
          <w:szCs w:val="18"/>
        </w:rPr>
        <w:t>，</w:t>
      </w:r>
      <w:r w:rsidRPr="002F7117">
        <w:rPr>
          <w:rFonts w:hint="eastAsia"/>
          <w:szCs w:val="18"/>
        </w:rPr>
        <w:t>第</w:t>
      </w:r>
      <w:r w:rsidRPr="002F7117">
        <w:rPr>
          <w:rFonts w:hint="eastAsia"/>
          <w:szCs w:val="18"/>
        </w:rPr>
        <w:t>24</w:t>
      </w:r>
      <w:r w:rsidRPr="002F7117">
        <w:rPr>
          <w:rFonts w:hint="eastAsia"/>
          <w:szCs w:val="18"/>
        </w:rPr>
        <w:t>页</w:t>
      </w:r>
      <w:r>
        <w:rPr>
          <w:rFonts w:hint="eastAsia"/>
          <w:szCs w:val="18"/>
        </w:rPr>
        <w:t>。</w:t>
      </w:r>
    </w:p>
  </w:footnote>
  <w:footnote w:id="10">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年人口统计》</w:t>
      </w:r>
      <w:r>
        <w:rPr>
          <w:rFonts w:hint="eastAsia"/>
          <w:szCs w:val="18"/>
        </w:rPr>
        <w:t>，</w:t>
      </w:r>
      <w:r w:rsidRPr="002F7117">
        <w:rPr>
          <w:rFonts w:hint="eastAsia"/>
          <w:szCs w:val="18"/>
        </w:rPr>
        <w:t>第</w:t>
      </w:r>
      <w:r w:rsidRPr="002F7117">
        <w:rPr>
          <w:rFonts w:hint="eastAsia"/>
          <w:szCs w:val="18"/>
        </w:rPr>
        <w:t>33</w:t>
      </w:r>
      <w:r w:rsidRPr="002F7117">
        <w:rPr>
          <w:rFonts w:hint="eastAsia"/>
          <w:szCs w:val="18"/>
        </w:rPr>
        <w:t>页</w:t>
      </w:r>
      <w:r>
        <w:rPr>
          <w:rFonts w:hint="eastAsia"/>
          <w:szCs w:val="18"/>
        </w:rPr>
        <w:t>。</w:t>
      </w:r>
    </w:p>
  </w:footnote>
  <w:footnote w:id="11">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年人口统计》</w:t>
      </w:r>
      <w:r>
        <w:rPr>
          <w:rFonts w:hint="eastAsia"/>
          <w:szCs w:val="18"/>
        </w:rPr>
        <w:t>，</w:t>
      </w:r>
      <w:r w:rsidRPr="002F7117">
        <w:rPr>
          <w:rFonts w:hint="eastAsia"/>
          <w:szCs w:val="18"/>
        </w:rPr>
        <w:t>第</w:t>
      </w:r>
      <w:r w:rsidRPr="002F7117">
        <w:rPr>
          <w:rFonts w:hint="eastAsia"/>
          <w:szCs w:val="18"/>
        </w:rPr>
        <w:t>11</w:t>
      </w:r>
      <w:r w:rsidRPr="002F7117">
        <w:rPr>
          <w:rFonts w:hint="eastAsia"/>
          <w:szCs w:val="18"/>
        </w:rPr>
        <w:t>页。</w:t>
      </w:r>
    </w:p>
  </w:footnote>
  <w:footnote w:id="12">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年人口统计》</w:t>
      </w:r>
      <w:r>
        <w:rPr>
          <w:rFonts w:hint="eastAsia"/>
          <w:szCs w:val="18"/>
        </w:rPr>
        <w:t>，</w:t>
      </w:r>
      <w:r w:rsidRPr="002F7117">
        <w:rPr>
          <w:rFonts w:hint="eastAsia"/>
          <w:szCs w:val="18"/>
        </w:rPr>
        <w:t>第</w:t>
      </w:r>
      <w:r w:rsidRPr="002F7117">
        <w:rPr>
          <w:rFonts w:hint="eastAsia"/>
          <w:szCs w:val="18"/>
        </w:rPr>
        <w:t>12</w:t>
      </w:r>
      <w:r w:rsidRPr="002F7117">
        <w:rPr>
          <w:rFonts w:hint="eastAsia"/>
          <w:szCs w:val="18"/>
        </w:rPr>
        <w:t>页。</w:t>
      </w:r>
    </w:p>
  </w:footnote>
  <w:footnote w:id="13">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开发署</w:t>
      </w:r>
      <w:r>
        <w:rPr>
          <w:rFonts w:hint="eastAsia"/>
          <w:szCs w:val="18"/>
        </w:rPr>
        <w:t>，</w:t>
      </w:r>
      <w:r w:rsidRPr="002F7117">
        <w:rPr>
          <w:rFonts w:hint="eastAsia"/>
          <w:szCs w:val="18"/>
        </w:rPr>
        <w:t>《人类发展指标</w:t>
      </w:r>
      <w:r>
        <w:rPr>
          <w:rFonts w:hint="eastAsia"/>
          <w:szCs w:val="18"/>
        </w:rPr>
        <w:t>：</w:t>
      </w:r>
      <w:r w:rsidRPr="002F7117">
        <w:rPr>
          <w:rFonts w:hint="eastAsia"/>
          <w:szCs w:val="18"/>
        </w:rPr>
        <w:t>2008</w:t>
      </w:r>
      <w:r w:rsidRPr="002F7117">
        <w:rPr>
          <w:rFonts w:hint="eastAsia"/>
          <w:szCs w:val="18"/>
        </w:rPr>
        <w:t>年统计更新</w:t>
      </w:r>
      <w:r>
        <w:rPr>
          <w:rFonts w:hint="eastAsia"/>
          <w:spacing w:val="-50"/>
        </w:rPr>
        <w:t>―</w:t>
      </w:r>
      <w:r>
        <w:rPr>
          <w:rFonts w:hint="eastAsia"/>
        </w:rPr>
        <w:t>―</w:t>
      </w:r>
      <w:r w:rsidRPr="002F7117">
        <w:rPr>
          <w:rFonts w:hint="eastAsia"/>
          <w:szCs w:val="18"/>
        </w:rPr>
        <w:t>人类发展指标排名》</w:t>
      </w:r>
      <w:r>
        <w:rPr>
          <w:rFonts w:hint="eastAsia"/>
          <w:szCs w:val="18"/>
        </w:rPr>
        <w:t>。</w:t>
      </w:r>
    </w:p>
  </w:footnote>
  <w:footnote w:id="14">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开发署</w:t>
      </w:r>
      <w:r>
        <w:rPr>
          <w:rFonts w:hint="eastAsia"/>
          <w:szCs w:val="18"/>
        </w:rPr>
        <w:t>，</w:t>
      </w:r>
      <w:r w:rsidRPr="002F7117">
        <w:rPr>
          <w:rFonts w:hint="eastAsia"/>
          <w:szCs w:val="18"/>
        </w:rPr>
        <w:t>《</w:t>
      </w:r>
      <w:r w:rsidRPr="002F7117">
        <w:rPr>
          <w:rFonts w:hint="eastAsia"/>
          <w:szCs w:val="18"/>
        </w:rPr>
        <w:t>2002</w:t>
      </w:r>
      <w:r w:rsidRPr="002F7117">
        <w:rPr>
          <w:rFonts w:hint="eastAsia"/>
          <w:szCs w:val="18"/>
        </w:rPr>
        <w:t>年人类发展报告》</w:t>
      </w:r>
      <w:r>
        <w:rPr>
          <w:rFonts w:hint="eastAsia"/>
          <w:szCs w:val="18"/>
        </w:rPr>
        <w:t>。</w:t>
      </w:r>
    </w:p>
  </w:footnote>
  <w:footnote w:id="15">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年人口统计》</w:t>
      </w:r>
      <w:r>
        <w:rPr>
          <w:rFonts w:hint="eastAsia"/>
          <w:szCs w:val="18"/>
        </w:rPr>
        <w:t>，</w:t>
      </w:r>
      <w:r w:rsidRPr="002F7117">
        <w:rPr>
          <w:rFonts w:hint="eastAsia"/>
          <w:szCs w:val="18"/>
        </w:rPr>
        <w:t>第</w:t>
      </w:r>
      <w:r w:rsidRPr="002F7117">
        <w:rPr>
          <w:rFonts w:hint="eastAsia"/>
          <w:szCs w:val="18"/>
        </w:rPr>
        <w:t>12</w:t>
      </w:r>
      <w:r w:rsidRPr="002F7117">
        <w:rPr>
          <w:rFonts w:hint="eastAsia"/>
          <w:szCs w:val="18"/>
        </w:rPr>
        <w:t>页。</w:t>
      </w:r>
    </w:p>
  </w:footnote>
  <w:footnote w:id="16">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szCs w:val="18"/>
        </w:rPr>
        <w:t>MS</w:t>
      </w:r>
      <w:r>
        <w:rPr>
          <w:szCs w:val="18"/>
        </w:rPr>
        <w:t>/</w:t>
      </w:r>
      <w:r w:rsidRPr="002F7117">
        <w:rPr>
          <w:szCs w:val="18"/>
        </w:rPr>
        <w:t>ACS</w:t>
      </w:r>
      <w:r>
        <w:rPr>
          <w:rFonts w:hint="eastAsia"/>
          <w:szCs w:val="18"/>
        </w:rPr>
        <w:t>。</w:t>
      </w:r>
    </w:p>
  </w:footnote>
  <w:footnote w:id="17">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年葡萄牙统计年鉴》</w:t>
      </w:r>
      <w:r>
        <w:rPr>
          <w:rFonts w:hint="eastAsia"/>
          <w:szCs w:val="18"/>
        </w:rPr>
        <w:t>，</w:t>
      </w:r>
      <w:r w:rsidRPr="002F7117">
        <w:rPr>
          <w:rFonts w:hint="eastAsia"/>
          <w:szCs w:val="18"/>
        </w:rPr>
        <w:t>第</w:t>
      </w:r>
      <w:r w:rsidRPr="002F7117">
        <w:rPr>
          <w:rFonts w:hint="eastAsia"/>
          <w:szCs w:val="18"/>
        </w:rPr>
        <w:t>245</w:t>
      </w:r>
      <w:r w:rsidRPr="002F7117">
        <w:rPr>
          <w:rFonts w:hint="eastAsia"/>
          <w:szCs w:val="18"/>
        </w:rPr>
        <w:t>页。</w:t>
      </w:r>
    </w:p>
  </w:footnote>
  <w:footnote w:id="18">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年葡萄牙统计年鉴》</w:t>
      </w:r>
      <w:r>
        <w:rPr>
          <w:rFonts w:hint="eastAsia"/>
          <w:szCs w:val="18"/>
        </w:rPr>
        <w:t>，</w:t>
      </w:r>
      <w:r w:rsidRPr="002F7117">
        <w:rPr>
          <w:rFonts w:hint="eastAsia"/>
          <w:szCs w:val="18"/>
        </w:rPr>
        <w:t>第</w:t>
      </w:r>
      <w:r w:rsidRPr="002F7117">
        <w:rPr>
          <w:rFonts w:hint="eastAsia"/>
          <w:szCs w:val="18"/>
        </w:rPr>
        <w:t>248</w:t>
      </w:r>
      <w:r w:rsidRPr="002F7117">
        <w:rPr>
          <w:rFonts w:hint="eastAsia"/>
          <w:szCs w:val="18"/>
        </w:rPr>
        <w:t>页。</w:t>
      </w:r>
    </w:p>
  </w:footnote>
  <w:footnote w:id="19">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年葡萄牙统计年鉴》</w:t>
      </w:r>
      <w:r>
        <w:rPr>
          <w:rFonts w:hint="eastAsia"/>
          <w:szCs w:val="18"/>
        </w:rPr>
        <w:t>，</w:t>
      </w:r>
      <w:r w:rsidRPr="002F7117">
        <w:rPr>
          <w:rFonts w:hint="eastAsia"/>
          <w:szCs w:val="18"/>
        </w:rPr>
        <w:t>第</w:t>
      </w:r>
      <w:r w:rsidRPr="002F7117">
        <w:rPr>
          <w:rFonts w:hint="eastAsia"/>
          <w:szCs w:val="18"/>
        </w:rPr>
        <w:t>253</w:t>
      </w:r>
      <w:r w:rsidRPr="002F7117">
        <w:rPr>
          <w:rFonts w:hint="eastAsia"/>
          <w:szCs w:val="18"/>
        </w:rPr>
        <w:t>页。</w:t>
      </w:r>
    </w:p>
  </w:footnote>
  <w:footnote w:id="20">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工作参与被理解为各人群组中劳动人口占人口总数的比例。</w:t>
      </w:r>
    </w:p>
  </w:footnote>
  <w:footnote w:id="21">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bookmarkStart w:id="7" w:name="OLE_LINK10"/>
      <w:bookmarkStart w:id="8" w:name="OLE_LINK11"/>
      <w:r w:rsidRPr="00625338">
        <w:rPr>
          <w:rFonts w:eastAsia="KaiTi_GB2312" w:hint="eastAsia"/>
          <w:szCs w:val="18"/>
        </w:rPr>
        <w:t>资料来源</w:t>
      </w:r>
      <w:r>
        <w:rPr>
          <w:rFonts w:eastAsia="KaiTi_GB2312" w:hint="eastAsia"/>
          <w:szCs w:val="18"/>
        </w:rPr>
        <w:t>：</w:t>
      </w:r>
      <w:bookmarkEnd w:id="7"/>
      <w:bookmarkEnd w:id="8"/>
      <w:r w:rsidRPr="00625338">
        <w:rPr>
          <w:rFonts w:eastAsia="KaiTi_GB2312" w:hint="eastAsia"/>
          <w:szCs w:val="18"/>
        </w:rPr>
        <w:t>《</w:t>
      </w:r>
      <w:r w:rsidRPr="00625338">
        <w:rPr>
          <w:rFonts w:eastAsia="KaiTi_GB2312" w:hint="eastAsia"/>
          <w:szCs w:val="18"/>
        </w:rPr>
        <w:t>1993-2003</w:t>
      </w:r>
      <w:r>
        <w:rPr>
          <w:rFonts w:eastAsia="KaiTi_GB2312" w:hint="eastAsia"/>
          <w:szCs w:val="18"/>
        </w:rPr>
        <w:t>年</w:t>
      </w:r>
      <w:r w:rsidRPr="00625338">
        <w:rPr>
          <w:rFonts w:eastAsia="KaiTi_GB2312" w:hint="eastAsia"/>
          <w:szCs w:val="18"/>
        </w:rPr>
        <w:t>欧洲工业关系观察关于欧洲</w:t>
      </w:r>
      <w:r w:rsidRPr="00625338">
        <w:rPr>
          <w:rFonts w:eastAsia="KaiTi_GB2312" w:hint="eastAsia"/>
          <w:szCs w:val="18"/>
        </w:rPr>
        <w:t>26</w:t>
      </w:r>
      <w:r w:rsidRPr="00625338">
        <w:rPr>
          <w:rFonts w:eastAsia="KaiTi_GB2312" w:hint="eastAsia"/>
          <w:szCs w:val="18"/>
        </w:rPr>
        <w:t>国工会成员发展趋势报告》</w:t>
      </w:r>
      <w:r>
        <w:rPr>
          <w:rFonts w:eastAsia="KaiTi_GB2312" w:hint="eastAsia"/>
          <w:szCs w:val="18"/>
        </w:rPr>
        <w:t>。</w:t>
      </w:r>
    </w:p>
  </w:footnote>
  <w:footnote w:id="22">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教育部</w:t>
      </w:r>
      <w:r>
        <w:rPr>
          <w:rFonts w:hint="eastAsia"/>
          <w:szCs w:val="18"/>
        </w:rPr>
        <w:t>，</w:t>
      </w:r>
      <w:r w:rsidRPr="002F7117">
        <w:rPr>
          <w:szCs w:val="18"/>
        </w:rPr>
        <w:t>《</w:t>
      </w:r>
      <w:r w:rsidRPr="002F7117">
        <w:rPr>
          <w:szCs w:val="18"/>
        </w:rPr>
        <w:t>2008</w:t>
      </w:r>
      <w:r w:rsidRPr="002F7117">
        <w:rPr>
          <w:szCs w:val="18"/>
        </w:rPr>
        <w:t>年国民教育发展报告》</w:t>
      </w:r>
      <w:r>
        <w:rPr>
          <w:rFonts w:hint="eastAsia"/>
          <w:szCs w:val="18"/>
        </w:rPr>
        <w:t>，</w:t>
      </w:r>
      <w:r w:rsidRPr="002F7117">
        <w:rPr>
          <w:rFonts w:hint="eastAsia"/>
          <w:szCs w:val="18"/>
        </w:rPr>
        <w:t>第</w:t>
      </w:r>
      <w:r w:rsidRPr="002F7117">
        <w:rPr>
          <w:rFonts w:hint="eastAsia"/>
          <w:szCs w:val="18"/>
        </w:rPr>
        <w:t>10</w:t>
      </w:r>
      <w:r w:rsidRPr="002F7117">
        <w:rPr>
          <w:rFonts w:hint="eastAsia"/>
          <w:szCs w:val="18"/>
        </w:rPr>
        <w:t>页</w:t>
      </w:r>
      <w:r>
        <w:rPr>
          <w:rFonts w:hint="eastAsia"/>
          <w:szCs w:val="18"/>
        </w:rPr>
        <w:t>。</w:t>
      </w:r>
    </w:p>
  </w:footnote>
  <w:footnote w:id="23">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开发署</w:t>
      </w:r>
      <w:r>
        <w:rPr>
          <w:rFonts w:hint="eastAsia"/>
          <w:szCs w:val="18"/>
        </w:rPr>
        <w:t>，</w:t>
      </w:r>
      <w:r w:rsidRPr="002F7117">
        <w:rPr>
          <w:rFonts w:hint="eastAsia"/>
          <w:szCs w:val="18"/>
        </w:rPr>
        <w:t>《</w:t>
      </w:r>
      <w:r w:rsidRPr="002F7117">
        <w:rPr>
          <w:szCs w:val="18"/>
        </w:rPr>
        <w:t>2007</w:t>
      </w:r>
      <w:r>
        <w:rPr>
          <w:szCs w:val="18"/>
        </w:rPr>
        <w:t>/</w:t>
      </w:r>
      <w:r w:rsidRPr="002F7117">
        <w:rPr>
          <w:szCs w:val="18"/>
        </w:rPr>
        <w:t>2008</w:t>
      </w:r>
      <w:r w:rsidRPr="002F7117">
        <w:rPr>
          <w:rFonts w:hint="eastAsia"/>
          <w:szCs w:val="18"/>
        </w:rPr>
        <w:t>年人类发展报告》</w:t>
      </w:r>
      <w:r>
        <w:rPr>
          <w:rFonts w:hint="eastAsia"/>
          <w:szCs w:val="18"/>
        </w:rPr>
        <w:t>，</w:t>
      </w:r>
      <w:r w:rsidRPr="002F7117">
        <w:rPr>
          <w:rFonts w:hint="eastAsia"/>
          <w:szCs w:val="18"/>
        </w:rPr>
        <w:t>第</w:t>
      </w:r>
      <w:r w:rsidRPr="002F7117">
        <w:rPr>
          <w:rFonts w:hint="eastAsia"/>
          <w:szCs w:val="18"/>
        </w:rPr>
        <w:t>289</w:t>
      </w:r>
      <w:r w:rsidRPr="002F7117">
        <w:rPr>
          <w:rFonts w:hint="eastAsia"/>
          <w:szCs w:val="18"/>
        </w:rPr>
        <w:t>页</w:t>
      </w:r>
      <w:r>
        <w:rPr>
          <w:rFonts w:hint="eastAsia"/>
          <w:szCs w:val="18"/>
        </w:rPr>
        <w:t>，</w:t>
      </w:r>
      <w:r w:rsidRPr="002F7117">
        <w:rPr>
          <w:rFonts w:hint="eastAsia"/>
          <w:szCs w:val="18"/>
        </w:rPr>
        <w:t>表</w:t>
      </w:r>
      <w:r w:rsidRPr="002F7117">
        <w:rPr>
          <w:rFonts w:hint="eastAsia"/>
          <w:szCs w:val="18"/>
        </w:rPr>
        <w:t>17</w:t>
      </w:r>
      <w:r>
        <w:rPr>
          <w:rFonts w:hint="eastAsia"/>
          <w:szCs w:val="18"/>
        </w:rPr>
        <w:t>。</w:t>
      </w:r>
    </w:p>
  </w:footnote>
  <w:footnote w:id="24">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关于宪法问题、人权、自由和保障、外交事务和葡萄牙语族群、国防、欧洲事务、预算和财务、经济问题、创新和区域发展、地方权力、环境和领土组织、教育和科学、公共工程、运输和通信、卫生、劳动、社会保障和公共管理、道德、社会和文化</w:t>
      </w:r>
      <w:r>
        <w:rPr>
          <w:rFonts w:hint="eastAsia"/>
          <w:szCs w:val="18"/>
        </w:rPr>
        <w:t>。</w:t>
      </w:r>
    </w:p>
  </w:footnote>
  <w:footnote w:id="25">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外事、财政、部长理事会主席、国防、内政、司法、环境、领土组织和区域发展、经济和创新、农业、农村发展和渔业、公共工程、运输和通信、工作和社会团结、卫生、教育、科学、技术和高等教育、文化和议会问题</w:t>
      </w:r>
      <w:r>
        <w:rPr>
          <w:rFonts w:hint="eastAsia"/>
          <w:szCs w:val="18"/>
        </w:rPr>
        <w:t>。</w:t>
      </w:r>
    </w:p>
  </w:footnote>
  <w:footnote w:id="26">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14"/>
          <w:attr w:name="Month" w:val="9"/>
          <w:attr w:name="Year" w:val="2011"/>
        </w:smartTagPr>
        <w:r w:rsidRPr="002F7117">
          <w:rPr>
            <w:rFonts w:hint="eastAsia"/>
            <w:szCs w:val="18"/>
          </w:rPr>
          <w:t>9</w:t>
        </w:r>
        <w:r w:rsidRPr="002F7117">
          <w:rPr>
            <w:rFonts w:hint="eastAsia"/>
            <w:szCs w:val="18"/>
          </w:rPr>
          <w:t>月</w:t>
        </w:r>
        <w:r w:rsidRPr="002F7117">
          <w:rPr>
            <w:rFonts w:hint="eastAsia"/>
            <w:szCs w:val="18"/>
          </w:rPr>
          <w:t>14</w:t>
        </w:r>
        <w:r w:rsidRPr="002F7117">
          <w:rPr>
            <w:rFonts w:hint="eastAsia"/>
            <w:szCs w:val="18"/>
          </w:rPr>
          <w:t>日</w:t>
        </w:r>
      </w:smartTag>
      <w:r w:rsidRPr="002F7117">
        <w:rPr>
          <w:rFonts w:hint="eastAsia"/>
          <w:szCs w:val="18"/>
        </w:rPr>
        <w:t>第</w:t>
      </w:r>
      <w:r w:rsidRPr="002F7117">
        <w:rPr>
          <w:szCs w:val="18"/>
        </w:rPr>
        <w:t>159</w:t>
      </w:r>
      <w:r>
        <w:rPr>
          <w:szCs w:val="18"/>
        </w:rPr>
        <w:t>/</w:t>
      </w:r>
      <w:r w:rsidRPr="002F7117">
        <w:rPr>
          <w:szCs w:val="18"/>
        </w:rPr>
        <w:t>99</w:t>
      </w:r>
      <w:r w:rsidRPr="002F7117">
        <w:rPr>
          <w:rFonts w:hint="eastAsia"/>
          <w:szCs w:val="18"/>
        </w:rPr>
        <w:t>号法案以及经由</w:t>
      </w:r>
      <w:smartTag w:uri="urn:schemas-microsoft-com:office:smarttags" w:element="chsdate">
        <w:smartTagPr>
          <w:attr w:name="IsROCDate" w:val="False"/>
          <w:attr w:name="IsLunarDate" w:val="False"/>
          <w:attr w:name="Day" w:val="11"/>
          <w:attr w:name="Month" w:val="1"/>
          <w:attr w:name="Year" w:val="2011"/>
        </w:smartTagPr>
        <w:r w:rsidRPr="002F7117">
          <w:rPr>
            <w:rFonts w:hint="eastAsia"/>
            <w:szCs w:val="18"/>
          </w:rPr>
          <w:t>1</w:t>
        </w:r>
        <w:r w:rsidRPr="002F7117">
          <w:rPr>
            <w:rFonts w:hint="eastAsia"/>
            <w:szCs w:val="18"/>
          </w:rPr>
          <w:t>月</w:t>
        </w:r>
        <w:r w:rsidRPr="002F7117">
          <w:rPr>
            <w:rFonts w:hint="eastAsia"/>
            <w:szCs w:val="18"/>
          </w:rPr>
          <w:t>11</w:t>
        </w:r>
        <w:r w:rsidRPr="002F7117">
          <w:rPr>
            <w:rFonts w:hint="eastAsia"/>
            <w:szCs w:val="18"/>
          </w:rPr>
          <w:t>日</w:t>
        </w:r>
      </w:smartTag>
      <w:r w:rsidRPr="002F7117">
        <w:rPr>
          <w:rFonts w:hint="eastAsia"/>
          <w:szCs w:val="18"/>
        </w:rPr>
        <w:t>第</w:t>
      </w:r>
      <w:r w:rsidRPr="002F7117">
        <w:rPr>
          <w:szCs w:val="18"/>
        </w:rPr>
        <w:t>5-A</w:t>
      </w:r>
      <w:r>
        <w:rPr>
          <w:szCs w:val="18"/>
        </w:rPr>
        <w:t>/</w:t>
      </w:r>
      <w:r w:rsidRPr="002F7117">
        <w:rPr>
          <w:szCs w:val="18"/>
        </w:rPr>
        <w:t>2002</w:t>
      </w:r>
      <w:r w:rsidRPr="002F7117">
        <w:rPr>
          <w:rFonts w:hint="eastAsia"/>
          <w:szCs w:val="18"/>
        </w:rPr>
        <w:t>号法案修正和</w:t>
      </w:r>
      <w:smartTag w:uri="urn:schemas-microsoft-com:office:smarttags" w:element="chsdate">
        <w:smartTagPr>
          <w:attr w:name="IsROCDate" w:val="False"/>
          <w:attr w:name="IsLunarDate" w:val="False"/>
          <w:attr w:name="Day" w:val="18"/>
          <w:attr w:name="Month" w:val="9"/>
          <w:attr w:name="Year" w:val="2011"/>
        </w:smartTagPr>
        <w:r w:rsidRPr="002F7117">
          <w:rPr>
            <w:rFonts w:hint="eastAsia"/>
            <w:szCs w:val="18"/>
          </w:rPr>
          <w:t>9</w:t>
        </w:r>
        <w:r w:rsidRPr="002F7117">
          <w:rPr>
            <w:rFonts w:hint="eastAsia"/>
            <w:szCs w:val="18"/>
          </w:rPr>
          <w:t>月</w:t>
        </w:r>
        <w:r w:rsidRPr="002F7117">
          <w:rPr>
            <w:rFonts w:hint="eastAsia"/>
            <w:szCs w:val="18"/>
          </w:rPr>
          <w:t>18</w:t>
        </w:r>
        <w:r w:rsidRPr="002F7117">
          <w:rPr>
            <w:rFonts w:hint="eastAsia"/>
            <w:szCs w:val="18"/>
          </w:rPr>
          <w:t>日</w:t>
        </w:r>
      </w:smartTag>
      <w:r w:rsidRPr="002F7117">
        <w:rPr>
          <w:rFonts w:hint="eastAsia"/>
          <w:szCs w:val="18"/>
        </w:rPr>
        <w:t>再次发布的第</w:t>
      </w:r>
      <w:r w:rsidRPr="002F7117">
        <w:rPr>
          <w:szCs w:val="18"/>
        </w:rPr>
        <w:t>169</w:t>
      </w:r>
      <w:r>
        <w:rPr>
          <w:szCs w:val="18"/>
        </w:rPr>
        <w:t>/</w:t>
      </w:r>
      <w:r w:rsidRPr="002F7117">
        <w:rPr>
          <w:szCs w:val="18"/>
        </w:rPr>
        <w:t>99</w:t>
      </w:r>
      <w:r w:rsidRPr="002F7117">
        <w:rPr>
          <w:rFonts w:hint="eastAsia"/>
          <w:szCs w:val="18"/>
        </w:rPr>
        <w:t>号法案。</w:t>
      </w:r>
    </w:p>
  </w:footnote>
  <w:footnote w:id="27">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7"/>
          <w:attr w:name="Month" w:val="8"/>
          <w:attr w:name="Year" w:val="2011"/>
        </w:smartTagPr>
        <w:r w:rsidRPr="002F7117">
          <w:rPr>
            <w:rFonts w:hint="eastAsia"/>
            <w:szCs w:val="18"/>
          </w:rPr>
          <w:t>8</w:t>
        </w:r>
        <w:r w:rsidRPr="002F7117">
          <w:rPr>
            <w:rFonts w:hint="eastAsia"/>
            <w:szCs w:val="18"/>
          </w:rPr>
          <w:t>月</w:t>
        </w:r>
        <w:r w:rsidRPr="002F7117">
          <w:rPr>
            <w:rFonts w:hint="eastAsia"/>
            <w:szCs w:val="18"/>
          </w:rPr>
          <w:t>27</w:t>
        </w:r>
        <w:r w:rsidRPr="002F7117">
          <w:rPr>
            <w:rFonts w:hint="eastAsia"/>
            <w:szCs w:val="18"/>
          </w:rPr>
          <w:t>日</w:t>
        </w:r>
      </w:smartTag>
      <w:r w:rsidRPr="002F7117">
        <w:rPr>
          <w:rFonts w:hint="eastAsia"/>
          <w:szCs w:val="18"/>
        </w:rPr>
        <w:t>第</w:t>
      </w:r>
      <w:r w:rsidRPr="002F7117">
        <w:rPr>
          <w:szCs w:val="18"/>
        </w:rPr>
        <w:t>47</w:t>
      </w:r>
      <w:r>
        <w:rPr>
          <w:szCs w:val="18"/>
        </w:rPr>
        <w:t>/</w:t>
      </w:r>
      <w:r w:rsidRPr="002F7117">
        <w:rPr>
          <w:szCs w:val="18"/>
        </w:rPr>
        <w:t>2008</w:t>
      </w:r>
      <w:r w:rsidRPr="002F7117">
        <w:rPr>
          <w:rFonts w:hint="eastAsia"/>
          <w:szCs w:val="18"/>
        </w:rPr>
        <w:t>号法案</w:t>
      </w:r>
      <w:r>
        <w:rPr>
          <w:rFonts w:hint="eastAsia"/>
          <w:szCs w:val="18"/>
        </w:rPr>
        <w:t>：</w:t>
      </w:r>
      <w:r w:rsidRPr="002F7117">
        <w:rPr>
          <w:rFonts w:hint="eastAsia"/>
          <w:szCs w:val="18"/>
        </w:rPr>
        <w:t>“选举登记法律框架”。</w:t>
      </w:r>
    </w:p>
  </w:footnote>
  <w:footnote w:id="28">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1"/>
          <w:attr w:name="Month" w:val="8"/>
          <w:attr w:name="Year" w:val="2011"/>
        </w:smartTagPr>
        <w:r w:rsidRPr="002F7117">
          <w:rPr>
            <w:rFonts w:hint="eastAsia"/>
            <w:szCs w:val="18"/>
          </w:rPr>
          <w:t>8</w:t>
        </w:r>
        <w:r w:rsidRPr="002F7117">
          <w:rPr>
            <w:rFonts w:hint="eastAsia"/>
            <w:szCs w:val="18"/>
          </w:rPr>
          <w:t>月</w:t>
        </w:r>
        <w:r w:rsidRPr="002F7117">
          <w:rPr>
            <w:rFonts w:hint="eastAsia"/>
            <w:szCs w:val="18"/>
          </w:rPr>
          <w:t>21</w:t>
        </w:r>
        <w:r w:rsidRPr="002F7117">
          <w:rPr>
            <w:rFonts w:hint="eastAsia"/>
            <w:szCs w:val="18"/>
          </w:rPr>
          <w:t>日</w:t>
        </w:r>
      </w:smartTag>
      <w:r w:rsidRPr="002F7117">
        <w:rPr>
          <w:rFonts w:hint="eastAsia"/>
          <w:szCs w:val="18"/>
        </w:rPr>
        <w:t>的第</w:t>
      </w:r>
      <w:r w:rsidRPr="002F7117">
        <w:rPr>
          <w:szCs w:val="18"/>
        </w:rPr>
        <w:t>3</w:t>
      </w:r>
      <w:r>
        <w:rPr>
          <w:szCs w:val="18"/>
        </w:rPr>
        <w:t>/</w:t>
      </w:r>
      <w:r w:rsidRPr="002F7117">
        <w:rPr>
          <w:szCs w:val="18"/>
        </w:rPr>
        <w:t>2006</w:t>
      </w:r>
      <w:r w:rsidRPr="002F7117">
        <w:rPr>
          <w:rFonts w:hint="eastAsia"/>
          <w:szCs w:val="18"/>
        </w:rPr>
        <w:t>号组织法</w:t>
      </w:r>
      <w:r>
        <w:rPr>
          <w:rFonts w:hint="eastAsia"/>
          <w:szCs w:val="18"/>
        </w:rPr>
        <w:t>，</w:t>
      </w:r>
      <w:r w:rsidRPr="002F7117">
        <w:rPr>
          <w:rFonts w:hint="eastAsia"/>
          <w:szCs w:val="18"/>
        </w:rPr>
        <w:t>经</w:t>
      </w:r>
      <w:smartTag w:uri="urn:schemas-microsoft-com:office:smarttags" w:element="chsdate">
        <w:smartTagPr>
          <w:attr w:name="IsROCDate" w:val="False"/>
          <w:attr w:name="IsLunarDate" w:val="False"/>
          <w:attr w:name="Day" w:val="4"/>
          <w:attr w:name="Month" w:val="10"/>
          <w:attr w:name="Year" w:val="2011"/>
        </w:smartTagPr>
        <w:r w:rsidRPr="002F7117">
          <w:rPr>
            <w:rFonts w:hint="eastAsia"/>
            <w:szCs w:val="18"/>
          </w:rPr>
          <w:t>10</w:t>
        </w:r>
        <w:r w:rsidRPr="002F7117">
          <w:rPr>
            <w:rFonts w:hint="eastAsia"/>
            <w:szCs w:val="18"/>
          </w:rPr>
          <w:t>月</w:t>
        </w:r>
        <w:r w:rsidRPr="002F7117">
          <w:rPr>
            <w:rFonts w:hint="eastAsia"/>
            <w:szCs w:val="18"/>
          </w:rPr>
          <w:t>4</w:t>
        </w:r>
        <w:r w:rsidRPr="002F7117">
          <w:rPr>
            <w:rFonts w:hint="eastAsia"/>
            <w:szCs w:val="18"/>
          </w:rPr>
          <w:t>日</w:t>
        </w:r>
      </w:smartTag>
      <w:r w:rsidRPr="002F7117">
        <w:rPr>
          <w:rFonts w:hint="eastAsia"/>
          <w:szCs w:val="18"/>
        </w:rPr>
        <w:t>第</w:t>
      </w:r>
      <w:r w:rsidRPr="002F7117">
        <w:rPr>
          <w:szCs w:val="18"/>
        </w:rPr>
        <w:t>71</w:t>
      </w:r>
      <w:r>
        <w:rPr>
          <w:szCs w:val="18"/>
        </w:rPr>
        <w:t>/</w:t>
      </w:r>
      <w:r w:rsidRPr="002F7117">
        <w:rPr>
          <w:szCs w:val="18"/>
        </w:rPr>
        <w:t>2006</w:t>
      </w:r>
      <w:r w:rsidRPr="002F7117">
        <w:rPr>
          <w:rFonts w:hint="eastAsia"/>
          <w:szCs w:val="18"/>
        </w:rPr>
        <w:t>号更正声明修订。</w:t>
      </w:r>
    </w:p>
  </w:footnote>
  <w:footnote w:id="29">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6"/>
          <w:attr w:name="Month" w:val="2"/>
          <w:attr w:name="Year" w:val="2011"/>
        </w:smartTagPr>
        <w:r w:rsidRPr="002F7117">
          <w:rPr>
            <w:rFonts w:hint="eastAsia"/>
            <w:szCs w:val="18"/>
          </w:rPr>
          <w:t>2</w:t>
        </w:r>
        <w:r w:rsidRPr="002F7117">
          <w:rPr>
            <w:rFonts w:hint="eastAsia"/>
            <w:szCs w:val="18"/>
          </w:rPr>
          <w:t>月</w:t>
        </w:r>
        <w:r w:rsidRPr="002F7117">
          <w:rPr>
            <w:rFonts w:hint="eastAsia"/>
            <w:szCs w:val="18"/>
          </w:rPr>
          <w:t>26</w:t>
        </w:r>
        <w:r w:rsidRPr="002F7117">
          <w:rPr>
            <w:rFonts w:hint="eastAsia"/>
            <w:szCs w:val="18"/>
          </w:rPr>
          <w:t>日</w:t>
        </w:r>
      </w:smartTag>
      <w:r w:rsidRPr="002F7117">
        <w:rPr>
          <w:rFonts w:hint="eastAsia"/>
          <w:szCs w:val="18"/>
        </w:rPr>
        <w:t>第</w:t>
      </w:r>
      <w:r w:rsidRPr="002F7117">
        <w:rPr>
          <w:szCs w:val="18"/>
        </w:rPr>
        <w:t>85-D</w:t>
      </w:r>
      <w:r>
        <w:rPr>
          <w:szCs w:val="18"/>
        </w:rPr>
        <w:t>/</w:t>
      </w:r>
      <w:r w:rsidRPr="002F7117">
        <w:rPr>
          <w:szCs w:val="18"/>
        </w:rPr>
        <w:t>75</w:t>
      </w:r>
      <w:r w:rsidRPr="002F7117">
        <w:rPr>
          <w:rFonts w:hint="eastAsia"/>
          <w:szCs w:val="18"/>
        </w:rPr>
        <w:t>号法令</w:t>
      </w:r>
      <w:r>
        <w:rPr>
          <w:rFonts w:hint="eastAsia"/>
          <w:szCs w:val="18"/>
        </w:rPr>
        <w:t>。</w:t>
      </w:r>
    </w:p>
  </w:footnote>
  <w:footnote w:id="30">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宪法法院</w:t>
      </w:r>
      <w:r>
        <w:rPr>
          <w:rFonts w:hint="eastAsia"/>
          <w:szCs w:val="18"/>
        </w:rPr>
        <w:t>。</w:t>
      </w:r>
    </w:p>
  </w:footnote>
  <w:footnote w:id="31">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15"/>
          <w:attr w:name="Month" w:val="11"/>
          <w:attr w:name="Year" w:val="2011"/>
        </w:smartTagPr>
        <w:r w:rsidRPr="002F7117">
          <w:rPr>
            <w:rFonts w:hint="eastAsia"/>
            <w:szCs w:val="18"/>
          </w:rPr>
          <w:t>11</w:t>
        </w:r>
        <w:r w:rsidRPr="002F7117">
          <w:rPr>
            <w:rFonts w:hint="eastAsia"/>
            <w:szCs w:val="18"/>
          </w:rPr>
          <w:t>月</w:t>
        </w:r>
        <w:r w:rsidRPr="002F7117">
          <w:rPr>
            <w:rFonts w:hint="eastAsia"/>
            <w:szCs w:val="18"/>
          </w:rPr>
          <w:t>15</w:t>
        </w:r>
        <w:r w:rsidRPr="002F7117">
          <w:rPr>
            <w:rFonts w:hint="eastAsia"/>
            <w:szCs w:val="18"/>
          </w:rPr>
          <w:t>日</w:t>
        </w:r>
      </w:smartTag>
      <w:r w:rsidRPr="002F7117">
        <w:rPr>
          <w:rFonts w:hint="eastAsia"/>
          <w:szCs w:val="18"/>
        </w:rPr>
        <w:t>经</w:t>
      </w:r>
      <w:r w:rsidRPr="002F7117">
        <w:rPr>
          <w:rFonts w:hint="eastAsia"/>
          <w:szCs w:val="18"/>
        </w:rPr>
        <w:t>31-12</w:t>
      </w:r>
      <w:r>
        <w:rPr>
          <w:rFonts w:hint="eastAsia"/>
          <w:szCs w:val="18"/>
        </w:rPr>
        <w:t>之</w:t>
      </w:r>
      <w:r w:rsidRPr="002F7117">
        <w:rPr>
          <w:rFonts w:hint="eastAsia"/>
          <w:szCs w:val="18"/>
        </w:rPr>
        <w:t>第</w:t>
      </w:r>
      <w:r w:rsidRPr="002F7117">
        <w:rPr>
          <w:rFonts w:hint="eastAsia"/>
          <w:szCs w:val="18"/>
        </w:rPr>
        <w:t>265</w:t>
      </w:r>
      <w:r>
        <w:rPr>
          <w:rFonts w:hint="eastAsia"/>
          <w:szCs w:val="18"/>
        </w:rPr>
        <w:t>/</w:t>
      </w:r>
      <w:r w:rsidRPr="002F7117">
        <w:rPr>
          <w:rFonts w:hint="eastAsia"/>
          <w:szCs w:val="18"/>
        </w:rPr>
        <w:t>91</w:t>
      </w:r>
      <w:r w:rsidRPr="002F7117">
        <w:rPr>
          <w:rFonts w:hint="eastAsia"/>
          <w:szCs w:val="18"/>
        </w:rPr>
        <w:t>号《修正声明》修正的第</w:t>
      </w:r>
      <w:r w:rsidRPr="002F7117">
        <w:rPr>
          <w:szCs w:val="18"/>
        </w:rPr>
        <w:t>442</w:t>
      </w:r>
      <w:r>
        <w:rPr>
          <w:szCs w:val="18"/>
        </w:rPr>
        <w:t>/</w:t>
      </w:r>
      <w:r w:rsidRPr="002F7117">
        <w:rPr>
          <w:szCs w:val="18"/>
        </w:rPr>
        <w:t>91</w:t>
      </w:r>
      <w:r w:rsidRPr="002F7117">
        <w:rPr>
          <w:rFonts w:hint="eastAsia"/>
          <w:szCs w:val="18"/>
        </w:rPr>
        <w:t>号法令</w:t>
      </w:r>
      <w:r>
        <w:rPr>
          <w:rFonts w:hint="eastAsia"/>
          <w:szCs w:val="18"/>
        </w:rPr>
        <w:t>；</w:t>
      </w:r>
      <w:r w:rsidRPr="002F7117">
        <w:rPr>
          <w:rFonts w:hint="eastAsia"/>
          <w:szCs w:val="18"/>
        </w:rPr>
        <w:t>2</w:t>
      </w:r>
      <w:r w:rsidRPr="002F7117">
        <w:rPr>
          <w:rFonts w:hint="eastAsia"/>
          <w:szCs w:val="18"/>
        </w:rPr>
        <w:t>月的第</w:t>
      </w:r>
      <w:r w:rsidRPr="002F7117">
        <w:rPr>
          <w:szCs w:val="18"/>
        </w:rPr>
        <w:t>22-A</w:t>
      </w:r>
      <w:r>
        <w:rPr>
          <w:szCs w:val="18"/>
        </w:rPr>
        <w:t>/</w:t>
      </w:r>
      <w:r w:rsidRPr="002F7117">
        <w:rPr>
          <w:szCs w:val="18"/>
        </w:rPr>
        <w:t>92</w:t>
      </w:r>
      <w:r w:rsidRPr="002F7117">
        <w:rPr>
          <w:rFonts w:hint="eastAsia"/>
          <w:szCs w:val="18"/>
        </w:rPr>
        <w:t>号《修正声明》</w:t>
      </w:r>
      <w:r>
        <w:rPr>
          <w:rFonts w:hint="eastAsia"/>
          <w:szCs w:val="18"/>
        </w:rPr>
        <w:t>；</w:t>
      </w:r>
      <w:smartTag w:uri="urn:schemas-microsoft-com:office:smarttags" w:element="chsdate">
        <w:smartTagPr>
          <w:attr w:name="IsROCDate" w:val="False"/>
          <w:attr w:name="IsLunarDate" w:val="False"/>
          <w:attr w:name="Day" w:val="31"/>
          <w:attr w:name="Month" w:val="1"/>
          <w:attr w:name="Year" w:val="2011"/>
        </w:smartTagPr>
        <w:r w:rsidRPr="002F7117">
          <w:rPr>
            <w:rFonts w:hint="eastAsia"/>
            <w:szCs w:val="18"/>
          </w:rPr>
          <w:t>1</w:t>
        </w:r>
        <w:r w:rsidRPr="002F7117">
          <w:rPr>
            <w:rFonts w:hint="eastAsia"/>
            <w:szCs w:val="18"/>
          </w:rPr>
          <w:t>月</w:t>
        </w:r>
        <w:r w:rsidRPr="002F7117">
          <w:rPr>
            <w:rFonts w:hint="eastAsia"/>
            <w:szCs w:val="18"/>
          </w:rPr>
          <w:t>31</w:t>
        </w:r>
        <w:r w:rsidRPr="002F7117">
          <w:rPr>
            <w:rFonts w:hint="eastAsia"/>
            <w:szCs w:val="18"/>
          </w:rPr>
          <w:t>日</w:t>
        </w:r>
      </w:smartTag>
      <w:r w:rsidRPr="002F7117">
        <w:rPr>
          <w:rFonts w:hint="eastAsia"/>
          <w:szCs w:val="18"/>
        </w:rPr>
        <w:t>的第</w:t>
      </w:r>
      <w:r w:rsidRPr="002F7117">
        <w:rPr>
          <w:szCs w:val="18"/>
        </w:rPr>
        <w:t xml:space="preserve"> 6</w:t>
      </w:r>
      <w:r>
        <w:rPr>
          <w:szCs w:val="18"/>
        </w:rPr>
        <w:t>/</w:t>
      </w:r>
      <w:r w:rsidRPr="002F7117">
        <w:rPr>
          <w:szCs w:val="18"/>
        </w:rPr>
        <w:t>96</w:t>
      </w:r>
      <w:r w:rsidRPr="002F7117">
        <w:rPr>
          <w:rFonts w:hint="eastAsia"/>
          <w:szCs w:val="18"/>
        </w:rPr>
        <w:t>号法令</w:t>
      </w:r>
      <w:r>
        <w:rPr>
          <w:rFonts w:hint="eastAsia"/>
          <w:szCs w:val="18"/>
        </w:rPr>
        <w:t>；</w:t>
      </w:r>
      <w:smartTag w:uri="urn:schemas-microsoft-com:office:smarttags" w:element="chsdate">
        <w:smartTagPr>
          <w:attr w:name="IsROCDate" w:val="False"/>
          <w:attr w:name="IsLunarDate" w:val="False"/>
          <w:attr w:name="Day" w:val="24"/>
          <w:attr w:name="Month" w:val="4"/>
          <w:attr w:name="Year" w:val="2011"/>
        </w:smartTagPr>
        <w:r w:rsidRPr="002F7117">
          <w:rPr>
            <w:rFonts w:hint="eastAsia"/>
            <w:szCs w:val="18"/>
          </w:rPr>
          <w:t>4</w:t>
        </w:r>
        <w:r w:rsidRPr="002F7117">
          <w:rPr>
            <w:rFonts w:hint="eastAsia"/>
            <w:szCs w:val="18"/>
          </w:rPr>
          <w:t>月</w:t>
        </w:r>
        <w:r w:rsidRPr="002F7117">
          <w:rPr>
            <w:rFonts w:hint="eastAsia"/>
            <w:szCs w:val="18"/>
          </w:rPr>
          <w:t>24</w:t>
        </w:r>
        <w:r w:rsidRPr="002F7117">
          <w:rPr>
            <w:rFonts w:hint="eastAsia"/>
            <w:szCs w:val="18"/>
          </w:rPr>
          <w:t>日</w:t>
        </w:r>
      </w:smartTag>
      <w:r w:rsidRPr="002F7117">
        <w:rPr>
          <w:rFonts w:hint="eastAsia"/>
          <w:szCs w:val="18"/>
        </w:rPr>
        <w:t>的宪法法院第</w:t>
      </w:r>
      <w:r w:rsidRPr="002F7117">
        <w:rPr>
          <w:szCs w:val="18"/>
        </w:rPr>
        <w:t>TC 118</w:t>
      </w:r>
      <w:r>
        <w:rPr>
          <w:szCs w:val="18"/>
        </w:rPr>
        <w:t>/</w:t>
      </w:r>
      <w:r w:rsidRPr="002F7117">
        <w:rPr>
          <w:szCs w:val="18"/>
        </w:rPr>
        <w:t>97</w:t>
      </w:r>
      <w:r w:rsidRPr="002F7117">
        <w:rPr>
          <w:rFonts w:hint="eastAsia"/>
          <w:szCs w:val="18"/>
        </w:rPr>
        <w:t>号裁决</w:t>
      </w:r>
      <w:r>
        <w:rPr>
          <w:rFonts w:hint="eastAsia"/>
          <w:szCs w:val="18"/>
        </w:rPr>
        <w:t>。</w:t>
      </w:r>
    </w:p>
  </w:footnote>
  <w:footnote w:id="32">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见经</w:t>
      </w:r>
      <w:smartTag w:uri="urn:schemas-microsoft-com:office:smarttags" w:element="chsdate">
        <w:smartTagPr>
          <w:attr w:name="IsROCDate" w:val="False"/>
          <w:attr w:name="IsLunarDate" w:val="False"/>
          <w:attr w:name="Day" w:val="17"/>
          <w:attr w:name="Month" w:val="7"/>
          <w:attr w:name="Year" w:val="2011"/>
        </w:smartTagPr>
        <w:r w:rsidRPr="002F7117">
          <w:rPr>
            <w:rFonts w:hint="eastAsia"/>
            <w:szCs w:val="18"/>
          </w:rPr>
          <w:t>7</w:t>
        </w:r>
        <w:r w:rsidRPr="002F7117">
          <w:rPr>
            <w:rFonts w:hint="eastAsia"/>
            <w:szCs w:val="18"/>
          </w:rPr>
          <w:t>月</w:t>
        </w:r>
        <w:r w:rsidRPr="002F7117">
          <w:rPr>
            <w:rFonts w:hint="eastAsia"/>
            <w:szCs w:val="18"/>
          </w:rPr>
          <w:t>17</w:t>
        </w:r>
        <w:r w:rsidRPr="002F7117">
          <w:rPr>
            <w:rFonts w:hint="eastAsia"/>
            <w:szCs w:val="18"/>
          </w:rPr>
          <w:t>日</w:t>
        </w:r>
      </w:smartTag>
      <w:r w:rsidRPr="002F7117">
        <w:rPr>
          <w:rFonts w:hint="eastAsia"/>
          <w:szCs w:val="18"/>
        </w:rPr>
        <w:t>第</w:t>
      </w:r>
      <w:r w:rsidRPr="002F7117">
        <w:rPr>
          <w:szCs w:val="18"/>
        </w:rPr>
        <w:t>31</w:t>
      </w:r>
      <w:r>
        <w:rPr>
          <w:szCs w:val="18"/>
        </w:rPr>
        <w:t>/</w:t>
      </w:r>
      <w:r w:rsidRPr="002F7117">
        <w:rPr>
          <w:szCs w:val="18"/>
        </w:rPr>
        <w:t>2008</w:t>
      </w:r>
      <w:r w:rsidRPr="002F7117">
        <w:rPr>
          <w:rFonts w:hint="eastAsia"/>
          <w:szCs w:val="18"/>
        </w:rPr>
        <w:t>号法案修正的</w:t>
      </w:r>
      <w:smartTag w:uri="urn:schemas-microsoft-com:office:smarttags" w:element="chsdate">
        <w:smartTagPr>
          <w:attr w:name="IsROCDate" w:val="False"/>
          <w:attr w:name="IsLunarDate" w:val="False"/>
          <w:attr w:name="Day" w:val="31"/>
          <w:attr w:name="Month" w:val="12"/>
          <w:attr w:name="Year" w:val="2011"/>
        </w:smartTagPr>
        <w:r w:rsidRPr="002F7117">
          <w:rPr>
            <w:rFonts w:hint="eastAsia"/>
            <w:szCs w:val="18"/>
          </w:rPr>
          <w:t>12</w:t>
        </w:r>
        <w:r w:rsidRPr="002F7117">
          <w:rPr>
            <w:rFonts w:hint="eastAsia"/>
            <w:szCs w:val="18"/>
          </w:rPr>
          <w:t>月</w:t>
        </w:r>
        <w:r w:rsidRPr="002F7117">
          <w:rPr>
            <w:rFonts w:hint="eastAsia"/>
            <w:szCs w:val="18"/>
          </w:rPr>
          <w:t>31</w:t>
        </w:r>
        <w:r w:rsidRPr="002F7117">
          <w:rPr>
            <w:rFonts w:hint="eastAsia"/>
            <w:szCs w:val="18"/>
          </w:rPr>
          <w:t>日</w:t>
        </w:r>
      </w:smartTag>
      <w:r w:rsidRPr="002F7117">
        <w:rPr>
          <w:rFonts w:hint="eastAsia"/>
          <w:szCs w:val="18"/>
        </w:rPr>
        <w:t>第</w:t>
      </w:r>
      <w:r w:rsidRPr="002F7117">
        <w:rPr>
          <w:szCs w:val="18"/>
        </w:rPr>
        <w:t>67</w:t>
      </w:r>
      <w:r>
        <w:rPr>
          <w:szCs w:val="18"/>
        </w:rPr>
        <w:t>/</w:t>
      </w:r>
      <w:r w:rsidRPr="002F7117">
        <w:rPr>
          <w:szCs w:val="18"/>
        </w:rPr>
        <w:t>2007</w:t>
      </w:r>
      <w:r w:rsidRPr="002F7117">
        <w:rPr>
          <w:rFonts w:hint="eastAsia"/>
          <w:szCs w:val="18"/>
        </w:rPr>
        <w:t>号法案。</w:t>
      </w:r>
    </w:p>
  </w:footnote>
  <w:footnote w:id="33">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普通法院的组织基本上是由</w:t>
      </w:r>
      <w:smartTag w:uri="urn:schemas-microsoft-com:office:smarttags" w:element="chsdate">
        <w:smartTagPr>
          <w:attr w:name="IsROCDate" w:val="False"/>
          <w:attr w:name="IsLunarDate" w:val="False"/>
          <w:attr w:name="Day" w:val="13"/>
          <w:attr w:name="Month" w:val="1"/>
          <w:attr w:name="Year" w:val="2011"/>
        </w:smartTagPr>
        <w:r w:rsidRPr="002F7117">
          <w:rPr>
            <w:rFonts w:hint="eastAsia"/>
            <w:szCs w:val="18"/>
          </w:rPr>
          <w:t>1</w:t>
        </w:r>
        <w:r w:rsidRPr="002F7117">
          <w:rPr>
            <w:rFonts w:hint="eastAsia"/>
            <w:szCs w:val="18"/>
          </w:rPr>
          <w:t>月</w:t>
        </w:r>
        <w:r w:rsidRPr="002F7117">
          <w:rPr>
            <w:rFonts w:hint="eastAsia"/>
            <w:szCs w:val="18"/>
          </w:rPr>
          <w:t>13</w:t>
        </w:r>
        <w:r w:rsidRPr="002F7117">
          <w:rPr>
            <w:rFonts w:hint="eastAsia"/>
            <w:szCs w:val="18"/>
          </w:rPr>
          <w:t>日</w:t>
        </w:r>
      </w:smartTag>
      <w:r w:rsidRPr="002F7117">
        <w:rPr>
          <w:rFonts w:hint="eastAsia"/>
          <w:szCs w:val="18"/>
        </w:rPr>
        <w:t>的第</w:t>
      </w:r>
      <w:r w:rsidRPr="002F7117">
        <w:rPr>
          <w:szCs w:val="18"/>
        </w:rPr>
        <w:t>3</w:t>
      </w:r>
      <w:r>
        <w:rPr>
          <w:szCs w:val="18"/>
        </w:rPr>
        <w:t>/</w:t>
      </w:r>
      <w:r w:rsidRPr="002F7117">
        <w:rPr>
          <w:szCs w:val="18"/>
        </w:rPr>
        <w:t>99</w:t>
      </w:r>
      <w:r w:rsidRPr="002F7117">
        <w:rPr>
          <w:rFonts w:hint="eastAsia"/>
          <w:szCs w:val="18"/>
        </w:rPr>
        <w:t>号法案</w:t>
      </w:r>
      <w:r>
        <w:rPr>
          <w:rFonts w:hint="eastAsia"/>
          <w:szCs w:val="18"/>
        </w:rPr>
        <w:t>(</w:t>
      </w:r>
      <w:r w:rsidRPr="002F7117">
        <w:rPr>
          <w:rFonts w:hint="eastAsia"/>
          <w:szCs w:val="18"/>
        </w:rPr>
        <w:t>经</w:t>
      </w:r>
      <w:smartTag w:uri="urn:schemas-microsoft-com:office:smarttags" w:element="chsdate">
        <w:smartTagPr>
          <w:attr w:name="IsROCDate" w:val="False"/>
          <w:attr w:name="IsLunarDate" w:val="False"/>
          <w:attr w:name="Day" w:val="26"/>
          <w:attr w:name="Month" w:val="7"/>
          <w:attr w:name="Year" w:val="2011"/>
        </w:smartTagPr>
        <w:r w:rsidRPr="002F7117">
          <w:rPr>
            <w:rFonts w:hint="eastAsia"/>
            <w:szCs w:val="18"/>
          </w:rPr>
          <w:t>7</w:t>
        </w:r>
        <w:r w:rsidRPr="002F7117">
          <w:rPr>
            <w:rFonts w:hint="eastAsia"/>
            <w:szCs w:val="18"/>
          </w:rPr>
          <w:t>月</w:t>
        </w:r>
        <w:r w:rsidRPr="002F7117">
          <w:rPr>
            <w:rFonts w:hint="eastAsia"/>
            <w:szCs w:val="18"/>
          </w:rPr>
          <w:t>26</w:t>
        </w:r>
        <w:r w:rsidRPr="002F7117">
          <w:rPr>
            <w:rFonts w:hint="eastAsia"/>
            <w:szCs w:val="18"/>
          </w:rPr>
          <w:t>日</w:t>
        </w:r>
      </w:smartTag>
      <w:r w:rsidRPr="002F7117">
        <w:rPr>
          <w:rFonts w:hint="eastAsia"/>
          <w:szCs w:val="18"/>
        </w:rPr>
        <w:t>第</w:t>
      </w:r>
      <w:r w:rsidRPr="002F7117">
        <w:rPr>
          <w:szCs w:val="18"/>
        </w:rPr>
        <w:t>101</w:t>
      </w:r>
      <w:r>
        <w:rPr>
          <w:szCs w:val="18"/>
        </w:rPr>
        <w:t>/</w:t>
      </w:r>
      <w:r w:rsidRPr="002F7117">
        <w:rPr>
          <w:szCs w:val="18"/>
        </w:rPr>
        <w:t>99</w:t>
      </w:r>
      <w:r w:rsidRPr="002F7117">
        <w:rPr>
          <w:rFonts w:hint="eastAsia"/>
          <w:szCs w:val="18"/>
        </w:rPr>
        <w:t>号法案修正</w:t>
      </w:r>
      <w:r>
        <w:rPr>
          <w:rFonts w:hint="eastAsia"/>
          <w:szCs w:val="18"/>
        </w:rPr>
        <w:t>)</w:t>
      </w:r>
      <w:r w:rsidRPr="002F7117">
        <w:rPr>
          <w:rFonts w:hint="eastAsia"/>
          <w:szCs w:val="18"/>
        </w:rPr>
        <w:t>、</w:t>
      </w:r>
      <w:smartTag w:uri="urn:schemas-microsoft-com:office:smarttags" w:element="chsdate">
        <w:smartTagPr>
          <w:attr w:name="IsROCDate" w:val="False"/>
          <w:attr w:name="IsLunarDate" w:val="False"/>
          <w:attr w:name="Day" w:val="17"/>
          <w:attr w:name="Month" w:val="12"/>
          <w:attr w:name="Year" w:val="2011"/>
        </w:smartTagPr>
        <w:r w:rsidRPr="002F7117">
          <w:rPr>
            <w:rFonts w:hint="eastAsia"/>
            <w:szCs w:val="18"/>
          </w:rPr>
          <w:t>12</w:t>
        </w:r>
        <w:r w:rsidRPr="002F7117">
          <w:rPr>
            <w:rFonts w:hint="eastAsia"/>
            <w:szCs w:val="18"/>
          </w:rPr>
          <w:t>月</w:t>
        </w:r>
        <w:r w:rsidRPr="002F7117">
          <w:rPr>
            <w:rFonts w:hint="eastAsia"/>
            <w:szCs w:val="18"/>
          </w:rPr>
          <w:t>17</w:t>
        </w:r>
        <w:r w:rsidRPr="002F7117">
          <w:rPr>
            <w:rFonts w:hint="eastAsia"/>
            <w:szCs w:val="18"/>
          </w:rPr>
          <w:t>日</w:t>
        </w:r>
      </w:smartTag>
      <w:r w:rsidRPr="002F7117">
        <w:rPr>
          <w:rFonts w:hint="eastAsia"/>
          <w:szCs w:val="18"/>
        </w:rPr>
        <w:t>的第</w:t>
      </w:r>
      <w:r w:rsidRPr="002F7117">
        <w:rPr>
          <w:szCs w:val="18"/>
        </w:rPr>
        <w:t>323</w:t>
      </w:r>
      <w:r>
        <w:rPr>
          <w:szCs w:val="18"/>
        </w:rPr>
        <w:t>/</w:t>
      </w:r>
      <w:r w:rsidRPr="002F7117">
        <w:rPr>
          <w:szCs w:val="18"/>
        </w:rPr>
        <w:t>2001</w:t>
      </w:r>
      <w:r w:rsidRPr="002F7117">
        <w:rPr>
          <w:rFonts w:hint="eastAsia"/>
          <w:szCs w:val="18"/>
        </w:rPr>
        <w:t>号法令和</w:t>
      </w:r>
      <w:smartTag w:uri="urn:schemas-microsoft-com:office:smarttags" w:element="chsdate">
        <w:smartTagPr>
          <w:attr w:name="IsROCDate" w:val="False"/>
          <w:attr w:name="IsLunarDate" w:val="False"/>
          <w:attr w:name="Day" w:val="8"/>
          <w:attr w:name="Month" w:val="3"/>
          <w:attr w:name="Year" w:val="2011"/>
        </w:smartTagPr>
        <w:r w:rsidRPr="002F7117">
          <w:rPr>
            <w:rFonts w:hint="eastAsia"/>
            <w:szCs w:val="18"/>
          </w:rPr>
          <w:t>3</w:t>
        </w:r>
        <w:r w:rsidRPr="002F7117">
          <w:rPr>
            <w:rFonts w:hint="eastAsia"/>
            <w:szCs w:val="18"/>
          </w:rPr>
          <w:t>月</w:t>
        </w:r>
        <w:r w:rsidRPr="002F7117">
          <w:rPr>
            <w:rFonts w:hint="eastAsia"/>
            <w:szCs w:val="18"/>
          </w:rPr>
          <w:t>8</w:t>
        </w:r>
        <w:r w:rsidRPr="002F7117">
          <w:rPr>
            <w:rFonts w:hint="eastAsia"/>
            <w:szCs w:val="18"/>
          </w:rPr>
          <w:t>日</w:t>
        </w:r>
      </w:smartTag>
      <w:r w:rsidRPr="002F7117">
        <w:rPr>
          <w:rFonts w:hint="eastAsia"/>
          <w:szCs w:val="18"/>
        </w:rPr>
        <w:t>第</w:t>
      </w:r>
      <w:r w:rsidRPr="002F7117">
        <w:rPr>
          <w:szCs w:val="18"/>
        </w:rPr>
        <w:t>38</w:t>
      </w:r>
      <w:r>
        <w:rPr>
          <w:szCs w:val="18"/>
        </w:rPr>
        <w:t>/</w:t>
      </w:r>
      <w:r w:rsidRPr="002F7117">
        <w:rPr>
          <w:szCs w:val="18"/>
        </w:rPr>
        <w:t>2003</w:t>
      </w:r>
      <w:r w:rsidRPr="002F7117">
        <w:rPr>
          <w:rFonts w:hint="eastAsia"/>
          <w:szCs w:val="18"/>
        </w:rPr>
        <w:t>号法令裁定的。</w:t>
      </w:r>
      <w:smartTag w:uri="urn:schemas-microsoft-com:office:smarttags" w:element="chsdate">
        <w:smartTagPr>
          <w:attr w:name="IsROCDate" w:val="False"/>
          <w:attr w:name="IsLunarDate" w:val="False"/>
          <w:attr w:name="Day" w:val="28"/>
          <w:attr w:name="Month" w:val="8"/>
          <w:attr w:name="Year" w:val="2008"/>
        </w:smartTagPr>
        <w:r w:rsidRPr="002F7117">
          <w:rPr>
            <w:rFonts w:hint="eastAsia"/>
            <w:szCs w:val="18"/>
          </w:rPr>
          <w:t>2008</w:t>
        </w:r>
        <w:r w:rsidRPr="002F7117">
          <w:rPr>
            <w:rFonts w:hint="eastAsia"/>
            <w:szCs w:val="18"/>
          </w:rPr>
          <w:t>年</w:t>
        </w:r>
        <w:r w:rsidRPr="002F7117">
          <w:rPr>
            <w:rFonts w:hint="eastAsia"/>
            <w:szCs w:val="18"/>
          </w:rPr>
          <w:t>8</w:t>
        </w:r>
        <w:r w:rsidRPr="002F7117">
          <w:rPr>
            <w:rFonts w:hint="eastAsia"/>
            <w:szCs w:val="18"/>
          </w:rPr>
          <w:t>月</w:t>
        </w:r>
        <w:r w:rsidRPr="002F7117">
          <w:rPr>
            <w:rFonts w:hint="eastAsia"/>
            <w:szCs w:val="18"/>
          </w:rPr>
          <w:t>28</w:t>
        </w:r>
        <w:r w:rsidRPr="002F7117">
          <w:rPr>
            <w:rFonts w:hint="eastAsia"/>
            <w:szCs w:val="18"/>
          </w:rPr>
          <w:t>日</w:t>
        </w:r>
      </w:smartTag>
      <w:r w:rsidRPr="002F7117">
        <w:rPr>
          <w:rFonts w:hint="eastAsia"/>
          <w:szCs w:val="18"/>
        </w:rPr>
        <w:t>颁布了关于普通法院组织和运作的新法案</w:t>
      </w:r>
      <w:r>
        <w:rPr>
          <w:rFonts w:hint="eastAsia"/>
          <w:szCs w:val="18"/>
        </w:rPr>
        <w:t>(</w:t>
      </w:r>
      <w:r w:rsidRPr="002F7117">
        <w:rPr>
          <w:rFonts w:hint="eastAsia"/>
          <w:szCs w:val="18"/>
        </w:rPr>
        <w:t>第</w:t>
      </w:r>
      <w:r w:rsidRPr="002F7117">
        <w:rPr>
          <w:szCs w:val="18"/>
        </w:rPr>
        <w:t>52</w:t>
      </w:r>
      <w:r>
        <w:rPr>
          <w:szCs w:val="18"/>
        </w:rPr>
        <w:t>/</w:t>
      </w:r>
      <w:r w:rsidRPr="002F7117">
        <w:rPr>
          <w:szCs w:val="18"/>
        </w:rPr>
        <w:t>2008</w:t>
      </w:r>
      <w:r w:rsidRPr="002F7117">
        <w:rPr>
          <w:rFonts w:hint="eastAsia"/>
          <w:szCs w:val="18"/>
        </w:rPr>
        <w:t>号法案</w:t>
      </w:r>
      <w:r>
        <w:rPr>
          <w:rFonts w:hint="eastAsia"/>
          <w:szCs w:val="18"/>
        </w:rPr>
        <w:t>)</w:t>
      </w:r>
      <w:r>
        <w:rPr>
          <w:rFonts w:hint="eastAsia"/>
          <w:szCs w:val="18"/>
        </w:rPr>
        <w:t>，</w:t>
      </w:r>
      <w:r w:rsidRPr="002F7117">
        <w:rPr>
          <w:rFonts w:hint="eastAsia"/>
          <w:szCs w:val="18"/>
        </w:rPr>
        <w:t>但它到</w:t>
      </w:r>
      <w:smartTag w:uri="urn:schemas-microsoft-com:office:smarttags" w:element="chsdate">
        <w:smartTagPr>
          <w:attr w:name="IsROCDate" w:val="False"/>
          <w:attr w:name="IsLunarDate" w:val="False"/>
          <w:attr w:name="Day" w:val="1"/>
          <w:attr w:name="Month" w:val="9"/>
          <w:attr w:name="Year" w:val="2010"/>
        </w:smartTagPr>
        <w:r w:rsidRPr="002F7117">
          <w:rPr>
            <w:rFonts w:hint="eastAsia"/>
            <w:szCs w:val="18"/>
          </w:rPr>
          <w:t>2010</w:t>
        </w:r>
        <w:r w:rsidRPr="002F7117">
          <w:rPr>
            <w:rFonts w:hint="eastAsia"/>
            <w:szCs w:val="18"/>
          </w:rPr>
          <w:t>年</w:t>
        </w:r>
        <w:r w:rsidRPr="002F7117">
          <w:rPr>
            <w:rFonts w:hint="eastAsia"/>
            <w:szCs w:val="18"/>
          </w:rPr>
          <w:t>9</w:t>
        </w:r>
        <w:r w:rsidRPr="002F7117">
          <w:rPr>
            <w:rFonts w:hint="eastAsia"/>
            <w:szCs w:val="18"/>
          </w:rPr>
          <w:t>月</w:t>
        </w:r>
        <w:r w:rsidRPr="002F7117">
          <w:rPr>
            <w:rFonts w:hint="eastAsia"/>
            <w:szCs w:val="18"/>
          </w:rPr>
          <w:t>1</w:t>
        </w:r>
        <w:r w:rsidRPr="002F7117">
          <w:rPr>
            <w:rFonts w:hint="eastAsia"/>
            <w:szCs w:val="18"/>
          </w:rPr>
          <w:t>日</w:t>
        </w:r>
      </w:smartTag>
      <w:r w:rsidRPr="002F7117">
        <w:rPr>
          <w:rFonts w:hint="eastAsia"/>
          <w:szCs w:val="18"/>
        </w:rPr>
        <w:t>才全面生效</w:t>
      </w:r>
      <w:r>
        <w:rPr>
          <w:rFonts w:hint="eastAsia"/>
          <w:szCs w:val="18"/>
        </w:rPr>
        <w:t>，</w:t>
      </w:r>
      <w:r w:rsidRPr="002F7117">
        <w:rPr>
          <w:rFonts w:hint="eastAsia"/>
          <w:szCs w:val="18"/>
        </w:rPr>
        <w:t>而这之前在试点司法教区开展了一项评估</w:t>
      </w:r>
      <w:r>
        <w:rPr>
          <w:rFonts w:hint="eastAsia"/>
          <w:szCs w:val="18"/>
        </w:rPr>
        <w:t>。</w:t>
      </w:r>
    </w:p>
  </w:footnote>
  <w:footnote w:id="34">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《军事司法典》</w:t>
      </w:r>
      <w:r>
        <w:rPr>
          <w:rFonts w:hint="eastAsia"/>
          <w:szCs w:val="18"/>
        </w:rPr>
        <w:t>，</w:t>
      </w:r>
      <w:r w:rsidRPr="002F7117">
        <w:rPr>
          <w:rFonts w:hint="eastAsia"/>
          <w:szCs w:val="18"/>
        </w:rPr>
        <w:t>经</w:t>
      </w:r>
      <w:smartTag w:uri="urn:schemas-microsoft-com:office:smarttags" w:element="chsdate">
        <w:smartTagPr>
          <w:attr w:name="IsROCDate" w:val="False"/>
          <w:attr w:name="IsLunarDate" w:val="False"/>
          <w:attr w:name="Day" w:val="3"/>
          <w:attr w:name="Month" w:val="1"/>
          <w:attr w:name="Year" w:val="2011"/>
        </w:smartTagPr>
        <w:r w:rsidRPr="002F7117">
          <w:rPr>
            <w:rFonts w:hint="eastAsia"/>
            <w:szCs w:val="18"/>
          </w:rPr>
          <w:t>1</w:t>
        </w:r>
        <w:r w:rsidRPr="002F7117">
          <w:rPr>
            <w:rFonts w:hint="eastAsia"/>
            <w:szCs w:val="18"/>
          </w:rPr>
          <w:t>月</w:t>
        </w:r>
        <w:r w:rsidRPr="002F7117">
          <w:rPr>
            <w:rFonts w:hint="eastAsia"/>
            <w:szCs w:val="18"/>
          </w:rPr>
          <w:t>3</w:t>
        </w:r>
        <w:r w:rsidRPr="002F7117">
          <w:rPr>
            <w:rFonts w:hint="eastAsia"/>
            <w:szCs w:val="18"/>
          </w:rPr>
          <w:t>日</w:t>
        </w:r>
      </w:smartTag>
      <w:r w:rsidRPr="002F7117">
        <w:rPr>
          <w:rFonts w:hint="eastAsia"/>
          <w:szCs w:val="18"/>
        </w:rPr>
        <w:t>第</w:t>
      </w:r>
      <w:r w:rsidRPr="002F7117">
        <w:rPr>
          <w:szCs w:val="18"/>
        </w:rPr>
        <w:t>2</w:t>
      </w:r>
      <w:r>
        <w:rPr>
          <w:szCs w:val="18"/>
        </w:rPr>
        <w:t>/</w:t>
      </w:r>
      <w:r w:rsidRPr="002F7117">
        <w:rPr>
          <w:szCs w:val="18"/>
        </w:rPr>
        <w:t>2004</w:t>
      </w:r>
      <w:r w:rsidRPr="002F7117">
        <w:rPr>
          <w:rFonts w:hint="eastAsia"/>
          <w:szCs w:val="18"/>
        </w:rPr>
        <w:t>号修正案修正的</w:t>
      </w:r>
      <w:smartTag w:uri="urn:schemas-microsoft-com:office:smarttags" w:element="chsdate">
        <w:smartTagPr>
          <w:attr w:name="IsROCDate" w:val="False"/>
          <w:attr w:name="IsLunarDate" w:val="False"/>
          <w:attr w:name="Day" w:val="15"/>
          <w:attr w:name="Month" w:val="11"/>
          <w:attr w:name="Year" w:val="2011"/>
        </w:smartTagPr>
        <w:r w:rsidRPr="002F7117">
          <w:rPr>
            <w:rFonts w:hint="eastAsia"/>
            <w:szCs w:val="18"/>
          </w:rPr>
          <w:t>11</w:t>
        </w:r>
        <w:r w:rsidRPr="002F7117">
          <w:rPr>
            <w:rFonts w:hint="eastAsia"/>
            <w:szCs w:val="18"/>
          </w:rPr>
          <w:t>月</w:t>
        </w:r>
        <w:r w:rsidRPr="002F7117">
          <w:rPr>
            <w:rFonts w:hint="eastAsia"/>
            <w:szCs w:val="18"/>
          </w:rPr>
          <w:t>15</w:t>
        </w:r>
        <w:r w:rsidRPr="002F7117">
          <w:rPr>
            <w:rFonts w:hint="eastAsia"/>
            <w:szCs w:val="18"/>
          </w:rPr>
          <w:t>日</w:t>
        </w:r>
      </w:smartTag>
      <w:r w:rsidRPr="002F7117">
        <w:rPr>
          <w:rFonts w:hint="eastAsia"/>
          <w:szCs w:val="18"/>
        </w:rPr>
        <w:t>第</w:t>
      </w:r>
      <w:r w:rsidRPr="002F7117">
        <w:rPr>
          <w:szCs w:val="18"/>
        </w:rPr>
        <w:t>100</w:t>
      </w:r>
      <w:r>
        <w:rPr>
          <w:szCs w:val="18"/>
        </w:rPr>
        <w:t>/</w:t>
      </w:r>
      <w:r w:rsidRPr="002F7117">
        <w:rPr>
          <w:szCs w:val="18"/>
        </w:rPr>
        <w:t>2003</w:t>
      </w:r>
      <w:r w:rsidRPr="002F7117">
        <w:rPr>
          <w:rFonts w:hint="eastAsia"/>
          <w:szCs w:val="18"/>
        </w:rPr>
        <w:t>号法案第</w:t>
      </w:r>
      <w:r w:rsidRPr="002F7117">
        <w:rPr>
          <w:rFonts w:hint="eastAsia"/>
          <w:szCs w:val="18"/>
        </w:rPr>
        <w:t>128</w:t>
      </w:r>
      <w:r w:rsidRPr="002F7117">
        <w:rPr>
          <w:rFonts w:hint="eastAsia"/>
          <w:szCs w:val="18"/>
        </w:rPr>
        <w:t>条。</w:t>
      </w:r>
    </w:p>
  </w:footnote>
  <w:footnote w:id="35">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14"/>
          <w:attr w:name="Month" w:val="1"/>
          <w:attr w:name="Year" w:val="2011"/>
        </w:smartTagPr>
        <w:r w:rsidRPr="002F7117">
          <w:rPr>
            <w:rFonts w:hint="eastAsia"/>
            <w:szCs w:val="18"/>
          </w:rPr>
          <w:t>1</w:t>
        </w:r>
        <w:r w:rsidRPr="002F7117">
          <w:rPr>
            <w:rFonts w:hint="eastAsia"/>
            <w:szCs w:val="18"/>
          </w:rPr>
          <w:t>月</w:t>
        </w:r>
        <w:r w:rsidRPr="002F7117">
          <w:rPr>
            <w:rFonts w:hint="eastAsia"/>
            <w:szCs w:val="18"/>
          </w:rPr>
          <w:t>14</w:t>
        </w:r>
        <w:r w:rsidRPr="002F7117">
          <w:rPr>
            <w:rFonts w:hint="eastAsia"/>
            <w:szCs w:val="18"/>
          </w:rPr>
          <w:t>日</w:t>
        </w:r>
      </w:smartTag>
      <w:r w:rsidRPr="002F7117">
        <w:rPr>
          <w:rFonts w:hint="eastAsia"/>
          <w:szCs w:val="18"/>
        </w:rPr>
        <w:t>的第</w:t>
      </w:r>
      <w:r w:rsidRPr="002F7117">
        <w:rPr>
          <w:szCs w:val="18"/>
        </w:rPr>
        <w:t>2</w:t>
      </w:r>
      <w:r>
        <w:rPr>
          <w:szCs w:val="18"/>
        </w:rPr>
        <w:t>/</w:t>
      </w:r>
      <w:r w:rsidRPr="002F7117">
        <w:rPr>
          <w:szCs w:val="18"/>
        </w:rPr>
        <w:t>2008</w:t>
      </w:r>
      <w:r w:rsidRPr="002F7117">
        <w:rPr>
          <w:rFonts w:hint="eastAsia"/>
          <w:szCs w:val="18"/>
        </w:rPr>
        <w:t>号法案。</w:t>
      </w:r>
    </w:p>
  </w:footnote>
  <w:footnote w:id="36">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经</w:t>
      </w:r>
      <w:r w:rsidRPr="002F7117">
        <w:rPr>
          <w:rFonts w:hint="eastAsia"/>
          <w:szCs w:val="18"/>
        </w:rPr>
        <w:t>12</w:t>
      </w:r>
      <w:r w:rsidRPr="002F7117">
        <w:rPr>
          <w:rFonts w:hint="eastAsia"/>
          <w:szCs w:val="18"/>
        </w:rPr>
        <w:t>次修正</w:t>
      </w:r>
      <w:r>
        <w:rPr>
          <w:rFonts w:hint="eastAsia"/>
          <w:szCs w:val="18"/>
        </w:rPr>
        <w:t>，</w:t>
      </w:r>
      <w:r w:rsidRPr="002F7117">
        <w:rPr>
          <w:rFonts w:hint="eastAsia"/>
          <w:szCs w:val="18"/>
        </w:rPr>
        <w:t>最后一次修正由</w:t>
      </w:r>
      <w:smartTag w:uri="urn:schemas-microsoft-com:office:smarttags" w:element="chsdate">
        <w:smartTagPr>
          <w:attr w:name="Year" w:val="2011"/>
          <w:attr w:name="Month" w:val="11"/>
          <w:attr w:name="Day" w:val="18"/>
          <w:attr w:name="IsLunarDate" w:val="False"/>
          <w:attr w:name="IsROCDate" w:val="False"/>
        </w:smartTagPr>
        <w:r w:rsidRPr="002F7117">
          <w:rPr>
            <w:rFonts w:hint="eastAsia"/>
            <w:szCs w:val="18"/>
          </w:rPr>
          <w:t>11</w:t>
        </w:r>
        <w:r w:rsidRPr="002F7117">
          <w:rPr>
            <w:rFonts w:hint="eastAsia"/>
            <w:szCs w:val="18"/>
          </w:rPr>
          <w:t>月</w:t>
        </w:r>
        <w:r w:rsidRPr="002F7117">
          <w:rPr>
            <w:rFonts w:hint="eastAsia"/>
            <w:szCs w:val="18"/>
          </w:rPr>
          <w:t>18</w:t>
        </w:r>
        <w:r w:rsidRPr="002F7117">
          <w:rPr>
            <w:rFonts w:hint="eastAsia"/>
            <w:szCs w:val="18"/>
          </w:rPr>
          <w:t>日</w:t>
        </w:r>
      </w:smartTag>
      <w:r w:rsidRPr="002F7117">
        <w:rPr>
          <w:rFonts w:hint="eastAsia"/>
          <w:szCs w:val="18"/>
        </w:rPr>
        <w:t>的第</w:t>
      </w:r>
      <w:r w:rsidRPr="002F7117">
        <w:rPr>
          <w:szCs w:val="18"/>
        </w:rPr>
        <w:t>63</w:t>
      </w:r>
      <w:r>
        <w:rPr>
          <w:szCs w:val="18"/>
        </w:rPr>
        <w:t>/</w:t>
      </w:r>
      <w:r w:rsidRPr="002F7117">
        <w:rPr>
          <w:szCs w:val="18"/>
        </w:rPr>
        <w:t>2008</w:t>
      </w:r>
      <w:r w:rsidRPr="002F7117">
        <w:rPr>
          <w:rFonts w:hint="eastAsia"/>
          <w:szCs w:val="18"/>
        </w:rPr>
        <w:t>号法案引入</w:t>
      </w:r>
      <w:r>
        <w:rPr>
          <w:rFonts w:hint="eastAsia"/>
          <w:szCs w:val="18"/>
        </w:rPr>
        <w:t>。</w:t>
      </w:r>
    </w:p>
  </w:footnote>
  <w:footnote w:id="37">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6"/>
          <w:attr w:name="Month" w:val="1"/>
          <w:attr w:name="Year" w:val="2011"/>
        </w:smartTagPr>
        <w:r w:rsidRPr="002F7117">
          <w:rPr>
            <w:rFonts w:hint="eastAsia"/>
            <w:szCs w:val="18"/>
          </w:rPr>
          <w:t>1</w:t>
        </w:r>
        <w:r w:rsidRPr="002F7117">
          <w:rPr>
            <w:rFonts w:hint="eastAsia"/>
            <w:szCs w:val="18"/>
          </w:rPr>
          <w:t>月</w:t>
        </w:r>
        <w:r w:rsidRPr="002F7117">
          <w:rPr>
            <w:rFonts w:hint="eastAsia"/>
            <w:szCs w:val="18"/>
          </w:rPr>
          <w:t>26</w:t>
        </w:r>
        <w:r w:rsidRPr="002F7117">
          <w:rPr>
            <w:rFonts w:hint="eastAsia"/>
            <w:szCs w:val="18"/>
          </w:rPr>
          <w:t>日</w:t>
        </w:r>
      </w:smartTag>
      <w:r w:rsidRPr="002F7117">
        <w:rPr>
          <w:rFonts w:hint="eastAsia"/>
          <w:szCs w:val="18"/>
        </w:rPr>
        <w:t>的第</w:t>
      </w:r>
      <w:r w:rsidRPr="002F7117">
        <w:rPr>
          <w:szCs w:val="18"/>
        </w:rPr>
        <w:t>15</w:t>
      </w:r>
      <w:r>
        <w:rPr>
          <w:szCs w:val="18"/>
        </w:rPr>
        <w:t>/</w:t>
      </w:r>
      <w:r w:rsidRPr="002F7117">
        <w:rPr>
          <w:szCs w:val="18"/>
        </w:rPr>
        <w:t>2005</w:t>
      </w:r>
      <w:r w:rsidRPr="002F7117">
        <w:rPr>
          <w:rFonts w:hint="eastAsia"/>
          <w:szCs w:val="18"/>
        </w:rPr>
        <w:t>号法案</w:t>
      </w:r>
      <w:r>
        <w:rPr>
          <w:rFonts w:hint="eastAsia"/>
          <w:szCs w:val="18"/>
        </w:rPr>
        <w:t>(</w:t>
      </w:r>
      <w:r w:rsidRPr="002F7117">
        <w:rPr>
          <w:rFonts w:hint="eastAsia"/>
          <w:szCs w:val="18"/>
        </w:rPr>
        <w:t>葡萄牙律师协会条例</w:t>
      </w:r>
      <w:r>
        <w:rPr>
          <w:rFonts w:hint="eastAsia"/>
          <w:szCs w:val="18"/>
        </w:rPr>
        <w:t>)</w:t>
      </w:r>
      <w:r w:rsidRPr="002F7117">
        <w:rPr>
          <w:rFonts w:hint="eastAsia"/>
          <w:szCs w:val="18"/>
        </w:rPr>
        <w:t>和</w:t>
      </w:r>
      <w:smartTag w:uri="urn:schemas-microsoft-com:office:smarttags" w:element="chsdate">
        <w:smartTagPr>
          <w:attr w:name="IsROCDate" w:val="False"/>
          <w:attr w:name="IsLunarDate" w:val="False"/>
          <w:attr w:name="Day" w:val="24"/>
          <w:attr w:name="Month" w:val="8"/>
          <w:attr w:name="Year" w:val="2011"/>
        </w:smartTagPr>
        <w:r w:rsidRPr="002F7117">
          <w:rPr>
            <w:rFonts w:hint="eastAsia"/>
            <w:szCs w:val="18"/>
          </w:rPr>
          <w:t>8</w:t>
        </w:r>
        <w:r w:rsidRPr="002F7117">
          <w:rPr>
            <w:rFonts w:hint="eastAsia"/>
            <w:szCs w:val="18"/>
          </w:rPr>
          <w:t>月</w:t>
        </w:r>
        <w:r w:rsidRPr="002F7117">
          <w:rPr>
            <w:rFonts w:hint="eastAsia"/>
            <w:szCs w:val="18"/>
          </w:rPr>
          <w:t>24</w:t>
        </w:r>
        <w:r w:rsidRPr="002F7117">
          <w:rPr>
            <w:rFonts w:hint="eastAsia"/>
            <w:szCs w:val="18"/>
          </w:rPr>
          <w:t>日</w:t>
        </w:r>
      </w:smartTag>
      <w:r w:rsidRPr="002F7117">
        <w:rPr>
          <w:rFonts w:hint="eastAsia"/>
          <w:szCs w:val="18"/>
        </w:rPr>
        <w:t>的第</w:t>
      </w:r>
      <w:r w:rsidRPr="002F7117">
        <w:rPr>
          <w:szCs w:val="18"/>
        </w:rPr>
        <w:t>49</w:t>
      </w:r>
      <w:r>
        <w:rPr>
          <w:szCs w:val="18"/>
        </w:rPr>
        <w:t>/</w:t>
      </w:r>
      <w:r w:rsidRPr="002F7117">
        <w:rPr>
          <w:szCs w:val="18"/>
        </w:rPr>
        <w:t>2004</w:t>
      </w:r>
      <w:r w:rsidRPr="002F7117">
        <w:rPr>
          <w:rFonts w:hint="eastAsia"/>
          <w:szCs w:val="18"/>
        </w:rPr>
        <w:t>号法案</w:t>
      </w:r>
      <w:r>
        <w:rPr>
          <w:rFonts w:hint="eastAsia"/>
          <w:szCs w:val="18"/>
        </w:rPr>
        <w:t>(</w:t>
      </w:r>
      <w:r w:rsidRPr="002F7117">
        <w:rPr>
          <w:rFonts w:hint="eastAsia"/>
          <w:szCs w:val="18"/>
        </w:rPr>
        <w:t>律师专有行为法案</w:t>
      </w:r>
      <w:r>
        <w:rPr>
          <w:rFonts w:hint="eastAsia"/>
          <w:szCs w:val="18"/>
        </w:rPr>
        <w:t>)</w:t>
      </w:r>
      <w:r w:rsidRPr="002F7117">
        <w:rPr>
          <w:rFonts w:hint="eastAsia"/>
          <w:szCs w:val="18"/>
        </w:rPr>
        <w:t>。</w:t>
      </w:r>
    </w:p>
  </w:footnote>
  <w:footnote w:id="38">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6"/>
          <w:attr w:name="Month" w:val="4"/>
          <w:attr w:name="Year" w:val="2011"/>
        </w:smartTagPr>
        <w:r w:rsidRPr="002F7117">
          <w:rPr>
            <w:rFonts w:hint="eastAsia"/>
            <w:szCs w:val="18"/>
          </w:rPr>
          <w:t>4</w:t>
        </w:r>
        <w:r w:rsidRPr="002F7117">
          <w:rPr>
            <w:rFonts w:hint="eastAsia"/>
            <w:szCs w:val="18"/>
          </w:rPr>
          <w:t>月</w:t>
        </w:r>
        <w:r w:rsidRPr="002F7117">
          <w:rPr>
            <w:rFonts w:hint="eastAsia"/>
            <w:szCs w:val="18"/>
          </w:rPr>
          <w:t>26</w:t>
        </w:r>
        <w:r w:rsidRPr="002F7117">
          <w:rPr>
            <w:rFonts w:hint="eastAsia"/>
            <w:szCs w:val="18"/>
          </w:rPr>
          <w:t>日</w:t>
        </w:r>
      </w:smartTag>
      <w:r w:rsidRPr="002F7117">
        <w:rPr>
          <w:rFonts w:hint="eastAsia"/>
          <w:szCs w:val="18"/>
        </w:rPr>
        <w:t>的第</w:t>
      </w:r>
      <w:r w:rsidRPr="002F7117">
        <w:rPr>
          <w:szCs w:val="18"/>
        </w:rPr>
        <w:t>88</w:t>
      </w:r>
      <w:r>
        <w:rPr>
          <w:szCs w:val="18"/>
        </w:rPr>
        <w:t>/</w:t>
      </w:r>
      <w:r w:rsidRPr="002F7117">
        <w:rPr>
          <w:szCs w:val="18"/>
        </w:rPr>
        <w:t>2003</w:t>
      </w:r>
      <w:r w:rsidRPr="002F7117">
        <w:rPr>
          <w:rFonts w:hint="eastAsia"/>
          <w:szCs w:val="18"/>
        </w:rPr>
        <w:t>号法令</w:t>
      </w:r>
      <w:r>
        <w:rPr>
          <w:rFonts w:hint="eastAsia"/>
          <w:szCs w:val="18"/>
        </w:rPr>
        <w:t>(</w:t>
      </w:r>
      <w:r w:rsidRPr="002F7117">
        <w:rPr>
          <w:rFonts w:hint="eastAsia"/>
          <w:szCs w:val="18"/>
        </w:rPr>
        <w:t>初级律师协会规约</w:t>
      </w:r>
      <w:r>
        <w:rPr>
          <w:rFonts w:hint="eastAsia"/>
          <w:szCs w:val="18"/>
        </w:rPr>
        <w:t>)</w:t>
      </w:r>
      <w:r>
        <w:rPr>
          <w:rFonts w:hint="eastAsia"/>
          <w:szCs w:val="18"/>
        </w:rPr>
        <w:t>。</w:t>
      </w:r>
    </w:p>
  </w:footnote>
  <w:footnote w:id="39">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1966</w:t>
      </w:r>
      <w:r w:rsidRPr="002F7117">
        <w:rPr>
          <w:rFonts w:hint="eastAsia"/>
          <w:szCs w:val="18"/>
        </w:rPr>
        <w:t>年批准</w:t>
      </w:r>
      <w:r>
        <w:rPr>
          <w:rFonts w:hint="eastAsia"/>
          <w:szCs w:val="18"/>
        </w:rPr>
        <w:t>(</w:t>
      </w:r>
      <w:smartTag w:uri="urn:schemas-microsoft-com:office:smarttags" w:element="chsdate">
        <w:smartTagPr>
          <w:attr w:name="IsROCDate" w:val="False"/>
          <w:attr w:name="IsLunarDate" w:val="False"/>
          <w:attr w:name="Day" w:val="25"/>
          <w:attr w:name="Month" w:val="11"/>
          <w:attr w:name="Year" w:val="1966"/>
        </w:smartTagPr>
        <w:r w:rsidRPr="002F7117">
          <w:rPr>
            <w:rFonts w:hint="eastAsia"/>
            <w:szCs w:val="18"/>
          </w:rPr>
          <w:t>1966</w:t>
        </w:r>
        <w:r w:rsidRPr="002F7117">
          <w:rPr>
            <w:rFonts w:hint="eastAsia"/>
            <w:szCs w:val="18"/>
          </w:rPr>
          <w:t>年</w:t>
        </w:r>
        <w:r w:rsidRPr="002F7117">
          <w:rPr>
            <w:rFonts w:hint="eastAsia"/>
            <w:szCs w:val="18"/>
          </w:rPr>
          <w:t>11</w:t>
        </w:r>
        <w:r w:rsidRPr="002F7117">
          <w:rPr>
            <w:rFonts w:hint="eastAsia"/>
            <w:szCs w:val="18"/>
          </w:rPr>
          <w:t>月</w:t>
        </w:r>
        <w:r w:rsidRPr="002F7117">
          <w:rPr>
            <w:rFonts w:hint="eastAsia"/>
            <w:szCs w:val="18"/>
          </w:rPr>
          <w:t>25</w:t>
        </w:r>
        <w:r w:rsidRPr="002F7117">
          <w:rPr>
            <w:rFonts w:hint="eastAsia"/>
            <w:szCs w:val="18"/>
          </w:rPr>
          <w:t>日</w:t>
        </w:r>
      </w:smartTag>
      <w:r w:rsidRPr="002F7117">
        <w:rPr>
          <w:rFonts w:hint="eastAsia"/>
          <w:szCs w:val="18"/>
        </w:rPr>
        <w:t>第</w:t>
      </w:r>
      <w:r w:rsidRPr="002F7117">
        <w:rPr>
          <w:szCs w:val="18"/>
        </w:rPr>
        <w:t>47</w:t>
      </w:r>
      <w:r>
        <w:rPr>
          <w:szCs w:val="18"/>
        </w:rPr>
        <w:t>,</w:t>
      </w:r>
      <w:r w:rsidRPr="002F7117">
        <w:rPr>
          <w:szCs w:val="18"/>
        </w:rPr>
        <w:t>344</w:t>
      </w:r>
      <w:r w:rsidRPr="002F7117">
        <w:rPr>
          <w:rFonts w:hint="eastAsia"/>
          <w:szCs w:val="18"/>
        </w:rPr>
        <w:t>号法令</w:t>
      </w:r>
      <w:r>
        <w:rPr>
          <w:rFonts w:hint="eastAsia"/>
          <w:szCs w:val="18"/>
        </w:rPr>
        <w:t>)</w:t>
      </w:r>
      <w:r w:rsidRPr="002F7117">
        <w:rPr>
          <w:rFonts w:hint="eastAsia"/>
          <w:szCs w:val="18"/>
        </w:rPr>
        <w:t>。最后一次修正系由</w:t>
      </w:r>
      <w:smartTag w:uri="urn:schemas-microsoft-com:office:smarttags" w:element="chsdate">
        <w:smartTagPr>
          <w:attr w:name="IsROCDate" w:val="False"/>
          <w:attr w:name="IsLunarDate" w:val="False"/>
          <w:attr w:name="Day" w:val="31"/>
          <w:attr w:name="Month" w:val="10"/>
          <w:attr w:name="Year" w:val="2011"/>
        </w:smartTagPr>
        <w:r w:rsidRPr="002F7117">
          <w:rPr>
            <w:rFonts w:hint="eastAsia"/>
            <w:szCs w:val="18"/>
          </w:rPr>
          <w:t>10</w:t>
        </w:r>
        <w:r w:rsidRPr="002F7117">
          <w:rPr>
            <w:rFonts w:hint="eastAsia"/>
            <w:szCs w:val="18"/>
          </w:rPr>
          <w:t>月</w:t>
        </w:r>
        <w:r w:rsidRPr="002F7117">
          <w:rPr>
            <w:rFonts w:hint="eastAsia"/>
            <w:szCs w:val="18"/>
          </w:rPr>
          <w:t>31</w:t>
        </w:r>
        <w:r w:rsidRPr="002F7117">
          <w:rPr>
            <w:rFonts w:hint="eastAsia"/>
            <w:szCs w:val="18"/>
          </w:rPr>
          <w:t>日</w:t>
        </w:r>
      </w:smartTag>
      <w:r w:rsidRPr="002F7117">
        <w:rPr>
          <w:rFonts w:hint="eastAsia"/>
          <w:szCs w:val="18"/>
        </w:rPr>
        <w:t>第</w:t>
      </w:r>
      <w:r w:rsidRPr="002F7117">
        <w:rPr>
          <w:szCs w:val="18"/>
        </w:rPr>
        <w:t>61</w:t>
      </w:r>
      <w:r>
        <w:rPr>
          <w:szCs w:val="18"/>
        </w:rPr>
        <w:t>/</w:t>
      </w:r>
      <w:r w:rsidRPr="002F7117">
        <w:rPr>
          <w:szCs w:val="18"/>
        </w:rPr>
        <w:t>2008</w:t>
      </w:r>
      <w:r w:rsidRPr="002F7117">
        <w:rPr>
          <w:rFonts w:hint="eastAsia"/>
          <w:szCs w:val="18"/>
        </w:rPr>
        <w:t>号法案介绍</w:t>
      </w:r>
      <w:r>
        <w:rPr>
          <w:rFonts w:hint="eastAsia"/>
          <w:szCs w:val="18"/>
        </w:rPr>
        <w:t>。</w:t>
      </w:r>
    </w:p>
  </w:footnote>
  <w:footnote w:id="40">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1961</w:t>
      </w:r>
      <w:r w:rsidRPr="002F7117">
        <w:rPr>
          <w:rFonts w:hint="eastAsia"/>
          <w:szCs w:val="18"/>
        </w:rPr>
        <w:t>年批准</w:t>
      </w:r>
      <w:r>
        <w:rPr>
          <w:rFonts w:hint="eastAsia"/>
          <w:szCs w:val="18"/>
        </w:rPr>
        <w:t>(</w:t>
      </w:r>
      <w:smartTag w:uri="urn:schemas-microsoft-com:office:smarttags" w:element="chsdate">
        <w:smartTagPr>
          <w:attr w:name="IsROCDate" w:val="False"/>
          <w:attr w:name="IsLunarDate" w:val="False"/>
          <w:attr w:name="Day" w:val="28"/>
          <w:attr w:name="Month" w:val="12"/>
          <w:attr w:name="Year" w:val="1961"/>
        </w:smartTagPr>
        <w:r w:rsidRPr="002F7117">
          <w:rPr>
            <w:rFonts w:hint="eastAsia"/>
            <w:szCs w:val="18"/>
          </w:rPr>
          <w:t>1961</w:t>
        </w:r>
        <w:r w:rsidRPr="002F7117">
          <w:rPr>
            <w:rFonts w:hint="eastAsia"/>
            <w:szCs w:val="18"/>
          </w:rPr>
          <w:t>年</w:t>
        </w:r>
        <w:r w:rsidRPr="002F7117">
          <w:rPr>
            <w:rFonts w:hint="eastAsia"/>
            <w:szCs w:val="18"/>
          </w:rPr>
          <w:t>12</w:t>
        </w:r>
        <w:r w:rsidRPr="002F7117">
          <w:rPr>
            <w:rFonts w:hint="eastAsia"/>
            <w:szCs w:val="18"/>
          </w:rPr>
          <w:t>月</w:t>
        </w:r>
        <w:r w:rsidRPr="002F7117">
          <w:rPr>
            <w:rFonts w:hint="eastAsia"/>
            <w:szCs w:val="18"/>
          </w:rPr>
          <w:t>28</w:t>
        </w:r>
        <w:r w:rsidRPr="002F7117">
          <w:rPr>
            <w:rFonts w:hint="eastAsia"/>
            <w:szCs w:val="18"/>
          </w:rPr>
          <w:t>日</w:t>
        </w:r>
      </w:smartTag>
      <w:r w:rsidRPr="002F7117">
        <w:rPr>
          <w:rFonts w:hint="eastAsia"/>
          <w:szCs w:val="18"/>
        </w:rPr>
        <w:t>第</w:t>
      </w:r>
      <w:r w:rsidRPr="002F7117">
        <w:rPr>
          <w:szCs w:val="18"/>
        </w:rPr>
        <w:t>44129</w:t>
      </w:r>
      <w:r w:rsidRPr="002F7117">
        <w:rPr>
          <w:rFonts w:hint="eastAsia"/>
          <w:szCs w:val="18"/>
        </w:rPr>
        <w:t>号法令</w:t>
      </w:r>
      <w:r>
        <w:rPr>
          <w:rFonts w:hint="eastAsia"/>
          <w:szCs w:val="18"/>
        </w:rPr>
        <w:t>)</w:t>
      </w:r>
      <w:r>
        <w:rPr>
          <w:rFonts w:hint="eastAsia"/>
          <w:szCs w:val="18"/>
        </w:rPr>
        <w:t>，</w:t>
      </w:r>
      <w:r w:rsidRPr="002F7117">
        <w:rPr>
          <w:rFonts w:hint="eastAsia"/>
          <w:szCs w:val="18"/>
        </w:rPr>
        <w:t>1995</w:t>
      </w:r>
      <w:r w:rsidRPr="002F7117">
        <w:rPr>
          <w:rFonts w:hint="eastAsia"/>
          <w:szCs w:val="18"/>
        </w:rPr>
        <w:t>年做了一次重要修正。最后一次修正系由</w:t>
      </w:r>
      <w:smartTag w:uri="urn:schemas-microsoft-com:office:smarttags" w:element="chsdate">
        <w:smartTagPr>
          <w:attr w:name="IsROCDate" w:val="False"/>
          <w:attr w:name="IsLunarDate" w:val="False"/>
          <w:attr w:name="Day" w:val="20"/>
          <w:attr w:name="Month" w:val="11"/>
          <w:attr w:name="Year" w:val="2011"/>
        </w:smartTagPr>
        <w:r w:rsidRPr="002F7117">
          <w:rPr>
            <w:rFonts w:hint="eastAsia"/>
            <w:szCs w:val="18"/>
          </w:rPr>
          <w:t>11</w:t>
        </w:r>
        <w:r w:rsidRPr="002F7117">
          <w:rPr>
            <w:rFonts w:hint="eastAsia"/>
            <w:szCs w:val="18"/>
          </w:rPr>
          <w:t>月</w:t>
        </w:r>
        <w:r w:rsidRPr="002F7117">
          <w:rPr>
            <w:rFonts w:hint="eastAsia"/>
            <w:szCs w:val="18"/>
          </w:rPr>
          <w:t>20</w:t>
        </w:r>
        <w:r w:rsidRPr="002F7117">
          <w:rPr>
            <w:rFonts w:hint="eastAsia"/>
            <w:szCs w:val="18"/>
          </w:rPr>
          <w:t>日</w:t>
        </w:r>
      </w:smartTag>
      <w:r w:rsidRPr="002F7117">
        <w:rPr>
          <w:rFonts w:hint="eastAsia"/>
          <w:szCs w:val="18"/>
        </w:rPr>
        <w:t>第</w:t>
      </w:r>
      <w:r w:rsidRPr="002F7117">
        <w:rPr>
          <w:szCs w:val="18"/>
        </w:rPr>
        <w:t>226</w:t>
      </w:r>
      <w:r>
        <w:rPr>
          <w:szCs w:val="18"/>
        </w:rPr>
        <w:t>/</w:t>
      </w:r>
      <w:r w:rsidRPr="002F7117">
        <w:rPr>
          <w:szCs w:val="18"/>
        </w:rPr>
        <w:t>2008</w:t>
      </w:r>
      <w:r w:rsidRPr="002F7117">
        <w:rPr>
          <w:rFonts w:hint="eastAsia"/>
          <w:szCs w:val="18"/>
        </w:rPr>
        <w:t>号法令介绍</w:t>
      </w:r>
      <w:r>
        <w:rPr>
          <w:rFonts w:hint="eastAsia"/>
          <w:szCs w:val="18"/>
        </w:rPr>
        <w:t>。</w:t>
      </w:r>
    </w:p>
  </w:footnote>
  <w:footnote w:id="41">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t>1982</w:t>
      </w:r>
      <w:r w:rsidRPr="002F7117">
        <w:rPr>
          <w:rFonts w:hint="eastAsia"/>
          <w:szCs w:val="18"/>
        </w:rPr>
        <w:t>年批准</w:t>
      </w:r>
      <w:r>
        <w:rPr>
          <w:rFonts w:hint="eastAsia"/>
          <w:szCs w:val="18"/>
        </w:rPr>
        <w:t>(</w:t>
      </w:r>
      <w:smartTag w:uri="urn:schemas-microsoft-com:office:smarttags" w:element="chsdate">
        <w:smartTagPr>
          <w:attr w:name="IsROCDate" w:val="False"/>
          <w:attr w:name="IsLunarDate" w:val="False"/>
          <w:attr w:name="Day" w:val="23"/>
          <w:attr w:name="Month" w:val="9"/>
          <w:attr w:name="Year" w:val="2011"/>
        </w:smartTagPr>
        <w:r w:rsidRPr="002F7117">
          <w:rPr>
            <w:rFonts w:hint="eastAsia"/>
            <w:szCs w:val="18"/>
          </w:rPr>
          <w:t>9</w:t>
        </w:r>
        <w:r w:rsidRPr="002F7117">
          <w:rPr>
            <w:rFonts w:hint="eastAsia"/>
            <w:szCs w:val="18"/>
          </w:rPr>
          <w:t>月</w:t>
        </w:r>
        <w:r w:rsidRPr="002F7117">
          <w:rPr>
            <w:rFonts w:hint="eastAsia"/>
            <w:szCs w:val="18"/>
          </w:rPr>
          <w:t>23</w:t>
        </w:r>
        <w:r w:rsidRPr="002F7117">
          <w:rPr>
            <w:rFonts w:hint="eastAsia"/>
            <w:szCs w:val="18"/>
          </w:rPr>
          <w:t>日</w:t>
        </w:r>
      </w:smartTag>
      <w:r w:rsidRPr="002F7117">
        <w:rPr>
          <w:rFonts w:hint="eastAsia"/>
          <w:szCs w:val="18"/>
        </w:rPr>
        <w:t>第</w:t>
      </w:r>
      <w:r w:rsidRPr="002F7117">
        <w:rPr>
          <w:szCs w:val="18"/>
        </w:rPr>
        <w:t>400</w:t>
      </w:r>
      <w:r>
        <w:rPr>
          <w:szCs w:val="18"/>
        </w:rPr>
        <w:t>/</w:t>
      </w:r>
      <w:r w:rsidRPr="002F7117">
        <w:rPr>
          <w:szCs w:val="18"/>
        </w:rPr>
        <w:t>82</w:t>
      </w:r>
      <w:r w:rsidRPr="002F7117">
        <w:rPr>
          <w:rFonts w:hint="eastAsia"/>
          <w:szCs w:val="18"/>
        </w:rPr>
        <w:t>号法令</w:t>
      </w:r>
      <w:r>
        <w:rPr>
          <w:rFonts w:hint="eastAsia"/>
          <w:szCs w:val="18"/>
        </w:rPr>
        <w:t>)</w:t>
      </w:r>
      <w:r>
        <w:rPr>
          <w:rFonts w:hint="eastAsia"/>
          <w:szCs w:val="18"/>
        </w:rPr>
        <w:t>，</w:t>
      </w:r>
      <w:r w:rsidRPr="002F7117">
        <w:rPr>
          <w:rFonts w:hint="eastAsia"/>
          <w:szCs w:val="18"/>
        </w:rPr>
        <w:t>1995</w:t>
      </w:r>
      <w:r w:rsidRPr="002F7117">
        <w:rPr>
          <w:rFonts w:hint="eastAsia"/>
          <w:szCs w:val="18"/>
        </w:rPr>
        <w:t>年经历了重要修正。最后一次修正由</w:t>
      </w:r>
      <w:smartTag w:uri="urn:schemas-microsoft-com:office:smarttags" w:element="chsdate">
        <w:smartTagPr>
          <w:attr w:name="IsROCDate" w:val="False"/>
          <w:attr w:name="IsLunarDate" w:val="False"/>
          <w:attr w:name="Day" w:val="31"/>
          <w:attr w:name="Month" w:val="10"/>
          <w:attr w:name="Year" w:val="2011"/>
        </w:smartTagPr>
        <w:r w:rsidRPr="002F7117">
          <w:rPr>
            <w:rFonts w:hint="eastAsia"/>
            <w:szCs w:val="18"/>
          </w:rPr>
          <w:t>10</w:t>
        </w:r>
        <w:r w:rsidRPr="002F7117">
          <w:rPr>
            <w:rFonts w:hint="eastAsia"/>
            <w:szCs w:val="18"/>
          </w:rPr>
          <w:t>月</w:t>
        </w:r>
        <w:r w:rsidRPr="002F7117">
          <w:rPr>
            <w:rFonts w:hint="eastAsia"/>
            <w:szCs w:val="18"/>
          </w:rPr>
          <w:t>31</w:t>
        </w:r>
        <w:r w:rsidRPr="002F7117">
          <w:rPr>
            <w:rFonts w:hint="eastAsia"/>
            <w:szCs w:val="18"/>
          </w:rPr>
          <w:t>日</w:t>
        </w:r>
      </w:smartTag>
      <w:r w:rsidRPr="002F7117">
        <w:rPr>
          <w:rFonts w:hint="eastAsia"/>
          <w:szCs w:val="18"/>
        </w:rPr>
        <w:t>的第</w:t>
      </w:r>
      <w:r w:rsidRPr="002F7117">
        <w:rPr>
          <w:szCs w:val="18"/>
        </w:rPr>
        <w:t>61</w:t>
      </w:r>
      <w:r>
        <w:rPr>
          <w:szCs w:val="18"/>
        </w:rPr>
        <w:t>/</w:t>
      </w:r>
      <w:r w:rsidRPr="002F7117">
        <w:rPr>
          <w:szCs w:val="18"/>
        </w:rPr>
        <w:t>2008</w:t>
      </w:r>
      <w:r w:rsidRPr="002F7117">
        <w:rPr>
          <w:rFonts w:hint="eastAsia"/>
          <w:szCs w:val="18"/>
        </w:rPr>
        <w:t>号法案引入</w:t>
      </w:r>
      <w:r>
        <w:rPr>
          <w:rFonts w:hint="eastAsia"/>
          <w:szCs w:val="18"/>
        </w:rPr>
        <w:t>。</w:t>
      </w:r>
    </w:p>
  </w:footnote>
  <w:footnote w:id="42">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t>1987</w:t>
      </w:r>
      <w:r w:rsidRPr="002F7117">
        <w:rPr>
          <w:rFonts w:hint="eastAsia"/>
          <w:szCs w:val="18"/>
        </w:rPr>
        <w:t>年批准</w:t>
      </w:r>
      <w:r>
        <w:rPr>
          <w:rFonts w:hint="eastAsia"/>
          <w:szCs w:val="18"/>
        </w:rPr>
        <w:t>(</w:t>
      </w:r>
      <w:smartTag w:uri="urn:schemas-microsoft-com:office:smarttags" w:element="chsdate">
        <w:smartTagPr>
          <w:attr w:name="IsROCDate" w:val="False"/>
          <w:attr w:name="IsLunarDate" w:val="False"/>
          <w:attr w:name="Day" w:val="17"/>
          <w:attr w:name="Month" w:val="2"/>
          <w:attr w:name="Year" w:val="2011"/>
        </w:smartTagPr>
        <w:r w:rsidRPr="002F7117">
          <w:rPr>
            <w:rFonts w:hint="eastAsia"/>
            <w:szCs w:val="18"/>
          </w:rPr>
          <w:t>2</w:t>
        </w:r>
        <w:r w:rsidRPr="002F7117">
          <w:rPr>
            <w:rFonts w:hint="eastAsia"/>
            <w:szCs w:val="18"/>
          </w:rPr>
          <w:t>月</w:t>
        </w:r>
        <w:r w:rsidRPr="002F7117">
          <w:rPr>
            <w:rFonts w:hint="eastAsia"/>
            <w:szCs w:val="18"/>
          </w:rPr>
          <w:t>17</w:t>
        </w:r>
        <w:r w:rsidRPr="002F7117">
          <w:rPr>
            <w:rFonts w:hint="eastAsia"/>
            <w:szCs w:val="18"/>
          </w:rPr>
          <w:t>日</w:t>
        </w:r>
      </w:smartTag>
      <w:r w:rsidRPr="002F7117">
        <w:rPr>
          <w:rFonts w:hint="eastAsia"/>
          <w:szCs w:val="18"/>
        </w:rPr>
        <w:t>第</w:t>
      </w:r>
      <w:r w:rsidRPr="002F7117">
        <w:rPr>
          <w:szCs w:val="18"/>
        </w:rPr>
        <w:t>78</w:t>
      </w:r>
      <w:r>
        <w:rPr>
          <w:szCs w:val="18"/>
        </w:rPr>
        <w:t>/</w:t>
      </w:r>
      <w:r w:rsidRPr="002F7117">
        <w:rPr>
          <w:szCs w:val="18"/>
        </w:rPr>
        <w:t>87</w:t>
      </w:r>
      <w:r w:rsidRPr="002F7117">
        <w:rPr>
          <w:rFonts w:hint="eastAsia"/>
          <w:szCs w:val="18"/>
        </w:rPr>
        <w:t>号法令</w:t>
      </w:r>
      <w:r>
        <w:rPr>
          <w:rFonts w:hint="eastAsia"/>
          <w:szCs w:val="18"/>
        </w:rPr>
        <w:t>)</w:t>
      </w:r>
      <w:r w:rsidRPr="002F7117">
        <w:rPr>
          <w:rFonts w:hint="eastAsia"/>
          <w:szCs w:val="18"/>
        </w:rPr>
        <w:t>。最后一次修正由</w:t>
      </w:r>
      <w:smartTag w:uri="urn:schemas-microsoft-com:office:smarttags" w:element="chsdate">
        <w:smartTagPr>
          <w:attr w:name="IsROCDate" w:val="False"/>
          <w:attr w:name="IsLunarDate" w:val="False"/>
          <w:attr w:name="Day" w:val="28"/>
          <w:attr w:name="Month" w:val="8"/>
          <w:attr w:name="Year" w:val="2011"/>
        </w:smartTagPr>
        <w:r w:rsidRPr="002F7117">
          <w:rPr>
            <w:rFonts w:hint="eastAsia"/>
            <w:szCs w:val="18"/>
          </w:rPr>
          <w:t>8</w:t>
        </w:r>
        <w:r w:rsidRPr="002F7117">
          <w:rPr>
            <w:rFonts w:hint="eastAsia"/>
            <w:szCs w:val="18"/>
          </w:rPr>
          <w:t>月</w:t>
        </w:r>
        <w:r w:rsidRPr="002F7117">
          <w:rPr>
            <w:rFonts w:hint="eastAsia"/>
            <w:szCs w:val="18"/>
          </w:rPr>
          <w:t>28</w:t>
        </w:r>
        <w:r w:rsidRPr="002F7117">
          <w:rPr>
            <w:rFonts w:hint="eastAsia"/>
            <w:szCs w:val="18"/>
          </w:rPr>
          <w:t>日</w:t>
        </w:r>
      </w:smartTag>
      <w:r w:rsidRPr="002F7117">
        <w:rPr>
          <w:rFonts w:hint="eastAsia"/>
          <w:szCs w:val="18"/>
        </w:rPr>
        <w:t>的第</w:t>
      </w:r>
      <w:r w:rsidRPr="002F7117">
        <w:rPr>
          <w:szCs w:val="18"/>
        </w:rPr>
        <w:t>181</w:t>
      </w:r>
      <w:r>
        <w:rPr>
          <w:szCs w:val="18"/>
        </w:rPr>
        <w:t>/</w:t>
      </w:r>
      <w:r w:rsidRPr="002F7117">
        <w:rPr>
          <w:szCs w:val="18"/>
        </w:rPr>
        <w:t>2008</w:t>
      </w:r>
      <w:r w:rsidRPr="002F7117">
        <w:rPr>
          <w:rFonts w:hint="eastAsia"/>
          <w:szCs w:val="18"/>
        </w:rPr>
        <w:t>号法令引入</w:t>
      </w:r>
      <w:r>
        <w:rPr>
          <w:rFonts w:hint="eastAsia"/>
          <w:szCs w:val="18"/>
        </w:rPr>
        <w:t>。</w:t>
      </w:r>
    </w:p>
  </w:footnote>
  <w:footnote w:id="43">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由葡萄牙议会通过第</w:t>
      </w:r>
      <w:r w:rsidRPr="002F7117">
        <w:rPr>
          <w:szCs w:val="18"/>
        </w:rPr>
        <w:t>28</w:t>
      </w:r>
      <w:r>
        <w:rPr>
          <w:szCs w:val="18"/>
        </w:rPr>
        <w:t>/</w:t>
      </w:r>
      <w:r w:rsidRPr="002F7117">
        <w:rPr>
          <w:szCs w:val="18"/>
        </w:rPr>
        <w:t>91</w:t>
      </w:r>
      <w:r w:rsidRPr="002F7117">
        <w:rPr>
          <w:rFonts w:hint="eastAsia"/>
          <w:szCs w:val="18"/>
        </w:rPr>
        <w:t>号决议同意提交批准</w:t>
      </w:r>
      <w:r>
        <w:rPr>
          <w:rFonts w:hint="eastAsia"/>
          <w:szCs w:val="18"/>
        </w:rPr>
        <w:t>，</w:t>
      </w:r>
      <w:r w:rsidRPr="002F7117">
        <w:rPr>
          <w:rFonts w:hint="eastAsia"/>
          <w:szCs w:val="18"/>
        </w:rPr>
        <w:t>第</w:t>
      </w:r>
      <w:r w:rsidRPr="002F7117">
        <w:rPr>
          <w:szCs w:val="18"/>
        </w:rPr>
        <w:t>44</w:t>
      </w:r>
      <w:r>
        <w:rPr>
          <w:szCs w:val="18"/>
        </w:rPr>
        <w:t>/</w:t>
      </w:r>
      <w:r w:rsidRPr="002F7117">
        <w:rPr>
          <w:szCs w:val="18"/>
        </w:rPr>
        <w:t>91</w:t>
      </w:r>
      <w:r w:rsidRPr="002F7117">
        <w:rPr>
          <w:rFonts w:hint="eastAsia"/>
          <w:szCs w:val="18"/>
        </w:rPr>
        <w:t>号总统令批准。</w:t>
      </w:r>
    </w:p>
  </w:footnote>
  <w:footnote w:id="44">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葡萄牙发展支持研究所</w:t>
      </w:r>
      <w:r>
        <w:rPr>
          <w:rFonts w:hint="eastAsia"/>
          <w:szCs w:val="18"/>
        </w:rPr>
        <w:t>，</w:t>
      </w:r>
      <w:smartTag w:uri="urn:schemas-microsoft-com:office:smarttags" w:element="chsdate">
        <w:smartTagPr>
          <w:attr w:name="IsROCDate" w:val="False"/>
          <w:attr w:name="IsLunarDate" w:val="False"/>
          <w:attr w:name="Day" w:val="21"/>
          <w:attr w:name="Month" w:val="10"/>
          <w:attr w:name="Year" w:val="2008"/>
        </w:smartTagPr>
        <w:r w:rsidRPr="002F7117">
          <w:rPr>
            <w:rFonts w:hint="eastAsia"/>
            <w:szCs w:val="18"/>
          </w:rPr>
          <w:t>2008</w:t>
        </w:r>
        <w:r w:rsidRPr="002F7117">
          <w:rPr>
            <w:rFonts w:hint="eastAsia"/>
            <w:szCs w:val="18"/>
          </w:rPr>
          <w:t>年</w:t>
        </w:r>
        <w:r w:rsidRPr="002F7117">
          <w:rPr>
            <w:rFonts w:hint="eastAsia"/>
            <w:szCs w:val="18"/>
          </w:rPr>
          <w:t>10</w:t>
        </w:r>
        <w:r w:rsidRPr="002F7117">
          <w:rPr>
            <w:rFonts w:hint="eastAsia"/>
            <w:szCs w:val="18"/>
          </w:rPr>
          <w:t>月</w:t>
        </w:r>
        <w:r w:rsidRPr="002F7117">
          <w:rPr>
            <w:rFonts w:hint="eastAsia"/>
            <w:szCs w:val="18"/>
          </w:rPr>
          <w:t>21</w:t>
        </w:r>
        <w:r w:rsidRPr="002F7117">
          <w:rPr>
            <w:rFonts w:hint="eastAsia"/>
            <w:szCs w:val="18"/>
          </w:rPr>
          <w:t>日</w:t>
        </w:r>
      </w:smartTag>
      <w:r>
        <w:rPr>
          <w:rFonts w:hint="eastAsia"/>
          <w:szCs w:val="18"/>
        </w:rPr>
        <w:t>。</w:t>
      </w:r>
    </w:p>
  </w:footnote>
  <w:footnote w:id="45">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szCs w:val="18"/>
        </w:rPr>
        <w:t>《政府公报》</w:t>
      </w:r>
      <w:r>
        <w:rPr>
          <w:szCs w:val="18"/>
        </w:rPr>
        <w:t>，</w:t>
      </w:r>
      <w:r w:rsidRPr="002F7117">
        <w:rPr>
          <w:szCs w:val="18"/>
        </w:rPr>
        <w:t>第二辑</w:t>
      </w:r>
      <w:r>
        <w:rPr>
          <w:szCs w:val="18"/>
        </w:rPr>
        <w:t>，</w:t>
      </w:r>
      <w:smartTag w:uri="urn:schemas-microsoft-com:office:smarttags" w:element="chsdate">
        <w:smartTagPr>
          <w:attr w:name="IsROCDate" w:val="False"/>
          <w:attr w:name="IsLunarDate" w:val="False"/>
          <w:attr w:name="Day" w:val="19"/>
          <w:attr w:name="Month" w:val="2"/>
          <w:attr w:name="Year" w:val="2011"/>
        </w:smartTagPr>
        <w:r w:rsidRPr="002F7117">
          <w:rPr>
            <w:szCs w:val="18"/>
          </w:rPr>
          <w:t>2</w:t>
        </w:r>
        <w:r w:rsidRPr="002F7117">
          <w:rPr>
            <w:szCs w:val="18"/>
          </w:rPr>
          <w:t>月</w:t>
        </w:r>
        <w:r w:rsidRPr="002F7117">
          <w:rPr>
            <w:szCs w:val="18"/>
          </w:rPr>
          <w:t>19</w:t>
        </w:r>
        <w:r w:rsidRPr="002F7117">
          <w:rPr>
            <w:szCs w:val="18"/>
          </w:rPr>
          <w:t>日</w:t>
        </w:r>
      </w:smartTag>
      <w:r w:rsidRPr="002F7117">
        <w:rPr>
          <w:szCs w:val="18"/>
        </w:rPr>
        <w:t>第</w:t>
      </w:r>
      <w:r w:rsidRPr="002F7117">
        <w:rPr>
          <w:szCs w:val="18"/>
        </w:rPr>
        <w:t>4115</w:t>
      </w:r>
      <w:r>
        <w:rPr>
          <w:szCs w:val="18"/>
        </w:rPr>
        <w:t>/</w:t>
      </w:r>
      <w:r w:rsidRPr="002F7117">
        <w:rPr>
          <w:szCs w:val="18"/>
        </w:rPr>
        <w:t>2008</w:t>
      </w:r>
      <w:r w:rsidRPr="002F7117">
        <w:rPr>
          <w:szCs w:val="18"/>
        </w:rPr>
        <w:t>号通告</w:t>
      </w:r>
      <w:r>
        <w:rPr>
          <w:szCs w:val="18"/>
        </w:rPr>
        <w:t>(</w:t>
      </w:r>
      <w:r w:rsidRPr="002F7117">
        <w:rPr>
          <w:szCs w:val="18"/>
        </w:rPr>
        <w:t>摘要</w:t>
      </w:r>
      <w:r>
        <w:rPr>
          <w:szCs w:val="18"/>
        </w:rPr>
        <w:t>)</w:t>
      </w:r>
      <w:r w:rsidRPr="002F7117">
        <w:rPr>
          <w:rFonts w:hint="eastAsia"/>
          <w:szCs w:val="18"/>
        </w:rPr>
        <w:t>。</w:t>
      </w:r>
    </w:p>
  </w:footnote>
  <w:footnote w:id="46">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szCs w:val="18"/>
        </w:rPr>
        <w:t>IPJ</w:t>
      </w:r>
      <w:r>
        <w:rPr>
          <w:szCs w:val="18"/>
        </w:rPr>
        <w:t>/</w:t>
      </w:r>
      <w:r w:rsidRPr="002F7117">
        <w:rPr>
          <w:szCs w:val="18"/>
        </w:rPr>
        <w:t>RNAJ</w:t>
      </w:r>
      <w:r w:rsidRPr="002F7117">
        <w:rPr>
          <w:rFonts w:hint="eastAsia"/>
          <w:szCs w:val="18"/>
        </w:rPr>
        <w:t>。</w:t>
      </w:r>
    </w:p>
  </w:footnote>
  <w:footnote w:id="47">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szCs w:val="18"/>
        </w:rPr>
        <w:t>ACIDI</w:t>
      </w:r>
      <w:r w:rsidRPr="002F7117">
        <w:rPr>
          <w:rFonts w:hint="eastAsia"/>
          <w:szCs w:val="18"/>
        </w:rPr>
        <w:t>。</w:t>
      </w:r>
    </w:p>
  </w:footnote>
  <w:footnote w:id="48">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葡萄牙统计部提供的</w:t>
      </w:r>
      <w:r w:rsidRPr="002F7117">
        <w:rPr>
          <w:rFonts w:hint="eastAsia"/>
          <w:szCs w:val="18"/>
        </w:rPr>
        <w:t>2004</w:t>
      </w:r>
      <w:r w:rsidRPr="002F7117">
        <w:rPr>
          <w:rFonts w:hint="eastAsia"/>
          <w:szCs w:val="18"/>
        </w:rPr>
        <w:t>年数据</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年文化、体育和休闲统计》。</w:t>
      </w:r>
    </w:p>
  </w:footnote>
  <w:footnote w:id="49">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葡萄牙统计部提供的</w:t>
      </w:r>
      <w:r w:rsidRPr="002F7117">
        <w:rPr>
          <w:rFonts w:hint="eastAsia"/>
          <w:szCs w:val="18"/>
        </w:rPr>
        <w:t>2004</w:t>
      </w:r>
      <w:r w:rsidRPr="002F7117">
        <w:rPr>
          <w:rFonts w:hint="eastAsia"/>
          <w:szCs w:val="18"/>
        </w:rPr>
        <w:t>年数据</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年文化、体育和休闲统计》。</w:t>
      </w:r>
    </w:p>
  </w:footnote>
  <w:footnote w:id="50">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葡萄牙统计部</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年文化、体育和休闲统计》。</w:t>
      </w:r>
    </w:p>
  </w:footnote>
  <w:footnote w:id="51">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625338">
        <w:rPr>
          <w:rFonts w:eastAsia="KaiTi_GB2312" w:hint="eastAsia"/>
          <w:szCs w:val="18"/>
        </w:rPr>
        <w:t>资料来源</w:t>
      </w:r>
      <w:r>
        <w:rPr>
          <w:rFonts w:eastAsia="KaiTi_GB2312" w:hint="eastAsia"/>
          <w:szCs w:val="18"/>
        </w:rPr>
        <w:t>：</w:t>
      </w:r>
      <w:r w:rsidRPr="002F7117">
        <w:rPr>
          <w:rFonts w:hint="eastAsia"/>
          <w:szCs w:val="18"/>
        </w:rPr>
        <w:t>媒体监管机构</w:t>
      </w:r>
      <w:r>
        <w:rPr>
          <w:rFonts w:hint="eastAsia"/>
          <w:szCs w:val="18"/>
        </w:rPr>
        <w:t>，</w:t>
      </w:r>
      <w:r w:rsidRPr="002F7117">
        <w:rPr>
          <w:rFonts w:hint="eastAsia"/>
          <w:szCs w:val="18"/>
        </w:rPr>
        <w:t>《</w:t>
      </w:r>
      <w:r w:rsidRPr="002F7117">
        <w:rPr>
          <w:rFonts w:hint="eastAsia"/>
          <w:szCs w:val="18"/>
        </w:rPr>
        <w:t>2007</w:t>
      </w:r>
      <w:r w:rsidRPr="002F7117">
        <w:rPr>
          <w:rFonts w:hint="eastAsia"/>
          <w:szCs w:val="18"/>
        </w:rPr>
        <w:t>年监管报告》</w:t>
      </w:r>
      <w:r>
        <w:rPr>
          <w:rFonts w:hint="eastAsia"/>
          <w:szCs w:val="18"/>
        </w:rPr>
        <w:t>，</w:t>
      </w:r>
      <w:r w:rsidRPr="002F7117">
        <w:rPr>
          <w:rFonts w:hint="eastAsia"/>
          <w:szCs w:val="18"/>
        </w:rPr>
        <w:t>第</w:t>
      </w:r>
      <w:r w:rsidRPr="002F7117">
        <w:rPr>
          <w:rFonts w:hint="eastAsia"/>
          <w:szCs w:val="18"/>
        </w:rPr>
        <w:t>303</w:t>
      </w:r>
      <w:r w:rsidRPr="002F7117">
        <w:rPr>
          <w:rFonts w:hint="eastAsia"/>
          <w:szCs w:val="18"/>
        </w:rPr>
        <w:t>页。</w:t>
      </w:r>
    </w:p>
  </w:footnote>
  <w:footnote w:id="52">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8"/>
          <w:attr w:name="Month" w:val="11"/>
          <w:attr w:name="Year" w:val="2011"/>
        </w:smartTagPr>
        <w:r w:rsidRPr="002F7117">
          <w:rPr>
            <w:rFonts w:hint="eastAsia"/>
            <w:szCs w:val="18"/>
          </w:rPr>
          <w:t>11</w:t>
        </w:r>
        <w:r w:rsidRPr="002F7117">
          <w:rPr>
            <w:rFonts w:hint="eastAsia"/>
            <w:szCs w:val="18"/>
          </w:rPr>
          <w:t>月</w:t>
        </w:r>
        <w:r w:rsidRPr="002F7117">
          <w:rPr>
            <w:rFonts w:hint="eastAsia"/>
            <w:szCs w:val="18"/>
          </w:rPr>
          <w:t>8</w:t>
        </w:r>
        <w:r w:rsidRPr="002F7117">
          <w:rPr>
            <w:rFonts w:hint="eastAsia"/>
            <w:szCs w:val="18"/>
          </w:rPr>
          <w:t>日</w:t>
        </w:r>
      </w:smartTag>
      <w:r w:rsidRPr="002F7117">
        <w:rPr>
          <w:rFonts w:hint="eastAsia"/>
          <w:szCs w:val="18"/>
        </w:rPr>
        <w:t>第</w:t>
      </w:r>
      <w:r w:rsidRPr="002F7117">
        <w:rPr>
          <w:szCs w:val="18"/>
        </w:rPr>
        <w:t>53</w:t>
      </w:r>
      <w:r>
        <w:rPr>
          <w:szCs w:val="18"/>
        </w:rPr>
        <w:t>/</w:t>
      </w:r>
      <w:r w:rsidRPr="002F7117">
        <w:rPr>
          <w:szCs w:val="18"/>
        </w:rPr>
        <w:t>2005</w:t>
      </w:r>
      <w:r w:rsidRPr="002F7117">
        <w:rPr>
          <w:rFonts w:hint="eastAsia"/>
          <w:szCs w:val="18"/>
        </w:rPr>
        <w:t>号法案。</w:t>
      </w:r>
    </w:p>
  </w:footnote>
  <w:footnote w:id="53">
    <w:p w:rsidR="00B300C4" w:rsidRPr="00D21305" w:rsidRDefault="00B300C4" w:rsidP="00124345">
      <w:pPr>
        <w:pStyle w:val="FootnoteText"/>
        <w:widowControl w:val="0"/>
        <w:tabs>
          <w:tab w:val="clear" w:pos="1021"/>
          <w:tab w:val="right" w:pos="1020"/>
        </w:tabs>
        <w:rPr>
          <w:rFonts w:hint="eastAsia"/>
          <w:szCs w:val="18"/>
          <w:lang w:val="fr-FR"/>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12"/>
          <w:attr w:name="Month" w:val="8"/>
          <w:attr w:name="Year" w:val="2011"/>
        </w:smartTagPr>
        <w:r w:rsidRPr="002F7117">
          <w:rPr>
            <w:rFonts w:hint="eastAsia"/>
            <w:szCs w:val="18"/>
          </w:rPr>
          <w:t>8</w:t>
        </w:r>
        <w:r w:rsidRPr="002F7117">
          <w:rPr>
            <w:rFonts w:hint="eastAsia"/>
            <w:szCs w:val="18"/>
          </w:rPr>
          <w:t>月</w:t>
        </w:r>
        <w:r w:rsidRPr="002F7117">
          <w:rPr>
            <w:rFonts w:hint="eastAsia"/>
            <w:szCs w:val="18"/>
          </w:rPr>
          <w:t>12</w:t>
        </w:r>
        <w:r w:rsidRPr="002F7117">
          <w:rPr>
            <w:rFonts w:hint="eastAsia"/>
            <w:szCs w:val="18"/>
          </w:rPr>
          <w:t>日</w:t>
        </w:r>
      </w:smartTag>
      <w:r w:rsidRPr="002F7117">
        <w:rPr>
          <w:rFonts w:hint="eastAsia"/>
          <w:szCs w:val="18"/>
        </w:rPr>
        <w:t>第</w:t>
      </w:r>
      <w:r w:rsidRPr="002F7117">
        <w:rPr>
          <w:szCs w:val="18"/>
        </w:rPr>
        <w:t>1</w:t>
      </w:r>
      <w:r>
        <w:rPr>
          <w:szCs w:val="18"/>
        </w:rPr>
        <w:t>/</w:t>
      </w:r>
      <w:r w:rsidRPr="002F7117">
        <w:rPr>
          <w:szCs w:val="18"/>
        </w:rPr>
        <w:t>2005</w:t>
      </w:r>
      <w:r w:rsidRPr="002F7117">
        <w:rPr>
          <w:rFonts w:hint="eastAsia"/>
          <w:szCs w:val="18"/>
        </w:rPr>
        <w:t>号《宪法法律》。英文版本见</w:t>
      </w:r>
      <w:r>
        <w:rPr>
          <w:rFonts w:hint="eastAsia"/>
          <w:szCs w:val="18"/>
        </w:rPr>
        <w:t>：</w:t>
      </w:r>
      <w:r>
        <w:rPr>
          <w:szCs w:val="18"/>
        </w:rPr>
        <w:t>http://app.parlamento.pt/</w:t>
      </w:r>
      <w:r w:rsidRPr="002F7117">
        <w:rPr>
          <w:szCs w:val="18"/>
        </w:rPr>
        <w:t>site_antigo</w:t>
      </w:r>
      <w:r>
        <w:rPr>
          <w:szCs w:val="18"/>
        </w:rPr>
        <w:t>/</w:t>
      </w:r>
      <w:r w:rsidRPr="002F7117">
        <w:rPr>
          <w:szCs w:val="18"/>
        </w:rPr>
        <w:t>ingles</w:t>
      </w:r>
      <w:r>
        <w:rPr>
          <w:szCs w:val="18"/>
        </w:rPr>
        <w:t>/</w:t>
      </w:r>
      <w:r>
        <w:rPr>
          <w:rFonts w:hint="eastAsia"/>
          <w:szCs w:val="18"/>
        </w:rPr>
        <w:t xml:space="preserve"> </w:t>
      </w:r>
      <w:r w:rsidRPr="002F7117">
        <w:rPr>
          <w:szCs w:val="18"/>
        </w:rPr>
        <w:t>cons_leg</w:t>
      </w:r>
      <w:r>
        <w:rPr>
          <w:szCs w:val="18"/>
        </w:rPr>
        <w:t>/</w:t>
      </w:r>
      <w:r w:rsidRPr="002F7117">
        <w:rPr>
          <w:szCs w:val="18"/>
        </w:rPr>
        <w:t>Constitution_VII_revisao_definitive.pdf</w:t>
      </w:r>
      <w:r w:rsidRPr="002F7117">
        <w:rPr>
          <w:rFonts w:hint="eastAsia"/>
          <w:szCs w:val="18"/>
        </w:rPr>
        <w:t>。法文版本见</w:t>
      </w:r>
      <w:r w:rsidRPr="00D21305">
        <w:rPr>
          <w:rFonts w:hint="eastAsia"/>
          <w:szCs w:val="18"/>
          <w:lang w:val="fr-FR"/>
        </w:rPr>
        <w:t>：</w:t>
      </w:r>
      <w:r w:rsidRPr="00D21305">
        <w:rPr>
          <w:szCs w:val="18"/>
        </w:rPr>
        <w:t>http://app.parlamento.pt/</w:t>
      </w:r>
      <w:r w:rsidRPr="00D21305">
        <w:rPr>
          <w:rFonts w:hint="eastAsia"/>
          <w:szCs w:val="18"/>
        </w:rPr>
        <w:t xml:space="preserve"> </w:t>
      </w:r>
      <w:r w:rsidRPr="00D21305">
        <w:rPr>
          <w:szCs w:val="18"/>
        </w:rPr>
        <w:t>site_antigo/</w:t>
      </w:r>
      <w:r w:rsidRPr="00D21305">
        <w:rPr>
          <w:szCs w:val="18"/>
          <w:lang w:val="fr-FR"/>
        </w:rPr>
        <w:t>frances/const_leg/crp_franc/CRP_VII.pdf</w:t>
      </w:r>
      <w:r w:rsidRPr="00A0321B">
        <w:rPr>
          <w:rFonts w:hint="eastAsia"/>
          <w:szCs w:val="18"/>
        </w:rPr>
        <w:t>。</w:t>
      </w:r>
    </w:p>
  </w:footnote>
  <w:footnote w:id="54">
    <w:p w:rsidR="00B300C4" w:rsidRPr="002F7117" w:rsidRDefault="00B300C4" w:rsidP="00124345">
      <w:pPr>
        <w:pStyle w:val="FootnoteText"/>
        <w:widowControl w:val="0"/>
        <w:tabs>
          <w:tab w:val="clear" w:pos="1021"/>
          <w:tab w:val="right" w:pos="1020"/>
        </w:tabs>
        <w:rPr>
          <w:szCs w:val="18"/>
        </w:rPr>
      </w:pPr>
      <w:r w:rsidRPr="00D21305">
        <w:rPr>
          <w:szCs w:val="18"/>
          <w:lang w:val="fr-FR"/>
        </w:rPr>
        <w:tab/>
      </w:r>
      <w:r w:rsidRPr="002F7117">
        <w:rPr>
          <w:rStyle w:val="FootnoteReference"/>
          <w:szCs w:val="18"/>
        </w:rPr>
        <w:footnoteRef/>
      </w:r>
      <w:r w:rsidRPr="002F7117">
        <w:rPr>
          <w:szCs w:val="18"/>
        </w:rPr>
        <w:tab/>
      </w:r>
      <w:r w:rsidRPr="002F7117">
        <w:rPr>
          <w:rFonts w:hint="eastAsia"/>
          <w:szCs w:val="18"/>
        </w:rPr>
        <w:t>《葡萄牙共和国宪法》第</w:t>
      </w:r>
      <w:r w:rsidRPr="002F7117">
        <w:rPr>
          <w:rFonts w:hint="eastAsia"/>
          <w:szCs w:val="18"/>
        </w:rPr>
        <w:t>2</w:t>
      </w:r>
      <w:r w:rsidRPr="002F7117">
        <w:rPr>
          <w:rFonts w:hint="eastAsia"/>
          <w:szCs w:val="18"/>
        </w:rPr>
        <w:t>条和第</w:t>
      </w:r>
      <w:r w:rsidRPr="002F7117">
        <w:rPr>
          <w:rFonts w:hint="eastAsia"/>
          <w:szCs w:val="18"/>
        </w:rPr>
        <w:t>13</w:t>
      </w:r>
      <w:r w:rsidRPr="002F7117">
        <w:rPr>
          <w:rFonts w:hint="eastAsia"/>
          <w:szCs w:val="18"/>
        </w:rPr>
        <w:t>条</w:t>
      </w:r>
      <w:r>
        <w:rPr>
          <w:rFonts w:hint="eastAsia"/>
          <w:szCs w:val="18"/>
        </w:rPr>
        <w:t>。</w:t>
      </w:r>
    </w:p>
  </w:footnote>
  <w:footnote w:id="55">
    <w:p w:rsidR="00B300C4" w:rsidRPr="002F7117" w:rsidRDefault="00B300C4" w:rsidP="001312B0">
      <w:pPr>
        <w:pStyle w:val="FootnoteText"/>
        <w:widowControl w:val="0"/>
        <w:tabs>
          <w:tab w:val="clear" w:pos="1021"/>
          <w:tab w:val="right" w:pos="1020"/>
        </w:tabs>
        <w:jc w:val="left"/>
        <w:rPr>
          <w:szCs w:val="18"/>
        </w:rPr>
      </w:pPr>
      <w:r w:rsidRPr="002F7117">
        <w:rPr>
          <w:szCs w:val="18"/>
        </w:rPr>
        <w:tab/>
      </w:r>
      <w:r w:rsidRPr="002F7117">
        <w:rPr>
          <w:rStyle w:val="FootnoteReference"/>
          <w:szCs w:val="18"/>
        </w:rPr>
        <w:footnoteRef/>
      </w:r>
      <w:r w:rsidRPr="002F7117">
        <w:rPr>
          <w:szCs w:val="18"/>
        </w:rPr>
        <w:tab/>
        <w:t>http</w:t>
      </w:r>
      <w:r>
        <w:rPr>
          <w:szCs w:val="18"/>
        </w:rPr>
        <w:t>://</w:t>
      </w:r>
      <w:r w:rsidRPr="002F7117">
        <w:rPr>
          <w:szCs w:val="18"/>
        </w:rPr>
        <w:t>w</w:t>
      </w:r>
      <w:r>
        <w:rPr>
          <w:szCs w:val="18"/>
        </w:rPr>
        <w:t>3.</w:t>
      </w:r>
      <w:r w:rsidRPr="002F7117">
        <w:rPr>
          <w:szCs w:val="18"/>
        </w:rPr>
        <w:t>tribunalconstitucional.pt</w:t>
      </w:r>
      <w:r>
        <w:rPr>
          <w:szCs w:val="18"/>
        </w:rPr>
        <w:t>/</w:t>
      </w:r>
      <w:r w:rsidRPr="002F7117">
        <w:rPr>
          <w:szCs w:val="18"/>
        </w:rPr>
        <w:t>acordaos</w:t>
      </w:r>
      <w:r>
        <w:rPr>
          <w:szCs w:val="18"/>
        </w:rPr>
        <w:t>/</w:t>
      </w:r>
      <w:r w:rsidRPr="002F7117">
        <w:rPr>
          <w:szCs w:val="18"/>
        </w:rPr>
        <w:t>acordaos05</w:t>
      </w:r>
      <w:r>
        <w:rPr>
          <w:szCs w:val="18"/>
        </w:rPr>
        <w:t>/</w:t>
      </w:r>
      <w:r w:rsidRPr="002F7117">
        <w:rPr>
          <w:szCs w:val="18"/>
        </w:rPr>
        <w:t>l-100</w:t>
      </w:r>
      <w:r>
        <w:rPr>
          <w:szCs w:val="18"/>
        </w:rPr>
        <w:t>/</w:t>
      </w:r>
      <w:r w:rsidRPr="002F7117">
        <w:rPr>
          <w:szCs w:val="18"/>
        </w:rPr>
        <w:t>330</w:t>
      </w:r>
      <w:r>
        <w:rPr>
          <w:szCs w:val="18"/>
        </w:rPr>
        <w:t>5.</w:t>
      </w:r>
      <w:r w:rsidRPr="002F7117">
        <w:rPr>
          <w:szCs w:val="18"/>
        </w:rPr>
        <w:t>htm</w:t>
      </w:r>
      <w:r>
        <w:rPr>
          <w:szCs w:val="18"/>
        </w:rPr>
        <w:t>；</w:t>
      </w:r>
      <w:r w:rsidRPr="002F7117">
        <w:rPr>
          <w:szCs w:val="18"/>
        </w:rPr>
        <w:t xml:space="preserve"> http</w:t>
      </w:r>
      <w:r>
        <w:rPr>
          <w:szCs w:val="18"/>
        </w:rPr>
        <w:t>://</w:t>
      </w:r>
      <w:r w:rsidRPr="002F7117">
        <w:rPr>
          <w:szCs w:val="18"/>
        </w:rPr>
        <w:t>w</w:t>
      </w:r>
      <w:r>
        <w:rPr>
          <w:szCs w:val="18"/>
        </w:rPr>
        <w:t>3.</w:t>
      </w:r>
      <w:r w:rsidRPr="002F7117">
        <w:rPr>
          <w:szCs w:val="18"/>
        </w:rPr>
        <w:t>tribunalconstitucional.pt</w:t>
      </w:r>
      <w:r>
        <w:rPr>
          <w:szCs w:val="18"/>
        </w:rPr>
        <w:t>/</w:t>
      </w:r>
      <w:r w:rsidRPr="002F7117">
        <w:rPr>
          <w:szCs w:val="18"/>
        </w:rPr>
        <w:t>acordaos</w:t>
      </w:r>
      <w:r>
        <w:rPr>
          <w:szCs w:val="18"/>
        </w:rPr>
        <w:t>/</w:t>
      </w:r>
      <w:r w:rsidRPr="002F7117">
        <w:rPr>
          <w:szCs w:val="18"/>
        </w:rPr>
        <w:t>acordaos05</w:t>
      </w:r>
      <w:r>
        <w:rPr>
          <w:szCs w:val="18"/>
        </w:rPr>
        <w:t>/</w:t>
      </w:r>
      <w:r w:rsidRPr="002F7117">
        <w:rPr>
          <w:szCs w:val="18"/>
        </w:rPr>
        <w:t>601-700</w:t>
      </w:r>
      <w:r>
        <w:rPr>
          <w:szCs w:val="18"/>
        </w:rPr>
        <w:t>/</w:t>
      </w:r>
      <w:r w:rsidRPr="002F7117">
        <w:rPr>
          <w:szCs w:val="18"/>
        </w:rPr>
        <w:t>6310</w:t>
      </w:r>
      <w:r>
        <w:rPr>
          <w:szCs w:val="18"/>
        </w:rPr>
        <w:t>5.</w:t>
      </w:r>
      <w:r w:rsidRPr="002F7117">
        <w:rPr>
          <w:szCs w:val="18"/>
        </w:rPr>
        <w:t>htm</w:t>
      </w:r>
      <w:r>
        <w:rPr>
          <w:szCs w:val="18"/>
        </w:rPr>
        <w:t>；</w:t>
      </w:r>
      <w:r w:rsidRPr="002F7117">
        <w:rPr>
          <w:szCs w:val="18"/>
        </w:rPr>
        <w:t xml:space="preserve"> http</w:t>
      </w:r>
      <w:r>
        <w:rPr>
          <w:szCs w:val="18"/>
        </w:rPr>
        <w:t>://</w:t>
      </w:r>
      <w:r w:rsidRPr="002F7117">
        <w:rPr>
          <w:szCs w:val="18"/>
        </w:rPr>
        <w:t>w</w:t>
      </w:r>
      <w:r>
        <w:rPr>
          <w:szCs w:val="18"/>
        </w:rPr>
        <w:t>3.</w:t>
      </w:r>
      <w:r w:rsidRPr="002F7117">
        <w:rPr>
          <w:szCs w:val="18"/>
        </w:rPr>
        <w:t>tribunalconstitucional.pt</w:t>
      </w:r>
      <w:r>
        <w:rPr>
          <w:szCs w:val="18"/>
        </w:rPr>
        <w:t>/</w:t>
      </w:r>
      <w:r w:rsidRPr="002F7117">
        <w:rPr>
          <w:szCs w:val="18"/>
        </w:rPr>
        <w:t>acordaos</w:t>
      </w:r>
      <w:r>
        <w:rPr>
          <w:szCs w:val="18"/>
        </w:rPr>
        <w:t>/</w:t>
      </w:r>
      <w:r w:rsidRPr="002F7117">
        <w:rPr>
          <w:szCs w:val="18"/>
        </w:rPr>
        <w:t>acordaos05</w:t>
      </w:r>
      <w:r>
        <w:rPr>
          <w:szCs w:val="18"/>
        </w:rPr>
        <w:t>/</w:t>
      </w:r>
      <w:r w:rsidRPr="002F7117">
        <w:rPr>
          <w:szCs w:val="18"/>
        </w:rPr>
        <w:t>501-600</w:t>
      </w:r>
      <w:r>
        <w:rPr>
          <w:szCs w:val="18"/>
        </w:rPr>
        <w:t>/</w:t>
      </w:r>
      <w:r w:rsidRPr="002F7117">
        <w:rPr>
          <w:szCs w:val="18"/>
        </w:rPr>
        <w:t>5990</w:t>
      </w:r>
      <w:r>
        <w:rPr>
          <w:szCs w:val="18"/>
        </w:rPr>
        <w:t>5.</w:t>
      </w:r>
      <w:r w:rsidRPr="002F7117">
        <w:rPr>
          <w:szCs w:val="18"/>
        </w:rPr>
        <w:t>htm</w:t>
      </w:r>
      <w:r>
        <w:rPr>
          <w:rFonts w:hint="eastAsia"/>
          <w:szCs w:val="18"/>
        </w:rPr>
        <w:t>。</w:t>
      </w:r>
    </w:p>
  </w:footnote>
  <w:footnote w:id="56">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t>http</w:t>
      </w:r>
      <w:r>
        <w:rPr>
          <w:szCs w:val="18"/>
        </w:rPr>
        <w:t>://</w:t>
      </w:r>
      <w:r w:rsidRPr="002F7117">
        <w:rPr>
          <w:szCs w:val="18"/>
        </w:rPr>
        <w:t>w</w:t>
      </w:r>
      <w:r>
        <w:rPr>
          <w:szCs w:val="18"/>
        </w:rPr>
        <w:t>3.</w:t>
      </w:r>
      <w:r w:rsidRPr="002F7117">
        <w:rPr>
          <w:szCs w:val="18"/>
        </w:rPr>
        <w:t>tribunalconstitucional.pt</w:t>
      </w:r>
      <w:r>
        <w:rPr>
          <w:szCs w:val="18"/>
        </w:rPr>
        <w:t>/</w:t>
      </w:r>
      <w:r w:rsidRPr="002F7117">
        <w:rPr>
          <w:szCs w:val="18"/>
        </w:rPr>
        <w:t>acordaos</w:t>
      </w:r>
      <w:r>
        <w:rPr>
          <w:szCs w:val="18"/>
        </w:rPr>
        <w:t>/</w:t>
      </w:r>
      <w:r w:rsidRPr="002F7117">
        <w:rPr>
          <w:szCs w:val="18"/>
        </w:rPr>
        <w:t>acordaos06</w:t>
      </w:r>
      <w:r>
        <w:rPr>
          <w:szCs w:val="18"/>
        </w:rPr>
        <w:t>/</w:t>
      </w:r>
      <w:r w:rsidRPr="002F7117">
        <w:rPr>
          <w:szCs w:val="18"/>
        </w:rPr>
        <w:t>601-700</w:t>
      </w:r>
      <w:r>
        <w:rPr>
          <w:szCs w:val="18"/>
        </w:rPr>
        <w:t>/</w:t>
      </w:r>
      <w:r w:rsidRPr="002F7117">
        <w:rPr>
          <w:szCs w:val="18"/>
        </w:rPr>
        <w:t>6300</w:t>
      </w:r>
      <w:r>
        <w:rPr>
          <w:szCs w:val="18"/>
        </w:rPr>
        <w:t>6.</w:t>
      </w:r>
      <w:r w:rsidRPr="002F7117">
        <w:rPr>
          <w:szCs w:val="18"/>
        </w:rPr>
        <w:t>htm</w:t>
      </w:r>
      <w:r>
        <w:rPr>
          <w:rFonts w:hint="eastAsia"/>
          <w:szCs w:val="18"/>
        </w:rPr>
        <w:t>。</w:t>
      </w:r>
    </w:p>
  </w:footnote>
  <w:footnote w:id="57">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t>http</w:t>
      </w:r>
      <w:r>
        <w:rPr>
          <w:szCs w:val="18"/>
        </w:rPr>
        <w:t>://</w:t>
      </w:r>
      <w:r w:rsidRPr="002F7117">
        <w:rPr>
          <w:szCs w:val="18"/>
        </w:rPr>
        <w:t>w</w:t>
      </w:r>
      <w:r>
        <w:rPr>
          <w:szCs w:val="18"/>
        </w:rPr>
        <w:t>3.</w:t>
      </w:r>
      <w:r w:rsidRPr="002F7117">
        <w:rPr>
          <w:szCs w:val="18"/>
        </w:rPr>
        <w:t>tribunalconstitucional.pt</w:t>
      </w:r>
      <w:r>
        <w:rPr>
          <w:szCs w:val="18"/>
        </w:rPr>
        <w:t>/</w:t>
      </w:r>
      <w:r w:rsidRPr="002F7117">
        <w:rPr>
          <w:szCs w:val="18"/>
        </w:rPr>
        <w:t>acordaos</w:t>
      </w:r>
      <w:r>
        <w:rPr>
          <w:szCs w:val="18"/>
        </w:rPr>
        <w:t>/</w:t>
      </w:r>
      <w:r w:rsidRPr="002F7117">
        <w:rPr>
          <w:szCs w:val="18"/>
        </w:rPr>
        <w:t>acordaos07</w:t>
      </w:r>
      <w:r>
        <w:rPr>
          <w:szCs w:val="18"/>
        </w:rPr>
        <w:t>/</w:t>
      </w:r>
      <w:r w:rsidRPr="002F7117">
        <w:rPr>
          <w:szCs w:val="18"/>
        </w:rPr>
        <w:t>l-100</w:t>
      </w:r>
      <w:r>
        <w:rPr>
          <w:szCs w:val="18"/>
        </w:rPr>
        <w:t>/</w:t>
      </w:r>
      <w:r w:rsidRPr="002F7117">
        <w:rPr>
          <w:szCs w:val="18"/>
        </w:rPr>
        <w:t>520</w:t>
      </w:r>
      <w:r>
        <w:rPr>
          <w:szCs w:val="18"/>
        </w:rPr>
        <w:t>7.</w:t>
      </w:r>
      <w:r w:rsidRPr="002F7117">
        <w:rPr>
          <w:szCs w:val="18"/>
        </w:rPr>
        <w:t>htm</w:t>
      </w:r>
      <w:r w:rsidRPr="002F7117">
        <w:rPr>
          <w:rFonts w:hint="eastAsia"/>
          <w:szCs w:val="18"/>
        </w:rPr>
        <w:t>。</w:t>
      </w:r>
    </w:p>
  </w:footnote>
  <w:footnote w:id="58">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t>http</w:t>
      </w:r>
      <w:r>
        <w:rPr>
          <w:szCs w:val="18"/>
        </w:rPr>
        <w:t>://</w:t>
      </w:r>
      <w:r w:rsidRPr="002F7117">
        <w:rPr>
          <w:szCs w:val="18"/>
        </w:rPr>
        <w:t>w</w:t>
      </w:r>
      <w:r>
        <w:rPr>
          <w:szCs w:val="18"/>
        </w:rPr>
        <w:t>3.</w:t>
      </w:r>
      <w:r w:rsidRPr="002F7117">
        <w:rPr>
          <w:szCs w:val="18"/>
        </w:rPr>
        <w:t>tribunalconstitucional.pt</w:t>
      </w:r>
      <w:r>
        <w:rPr>
          <w:szCs w:val="18"/>
        </w:rPr>
        <w:t>/</w:t>
      </w:r>
      <w:r w:rsidRPr="002F7117">
        <w:rPr>
          <w:szCs w:val="18"/>
        </w:rPr>
        <w:t>acordaos</w:t>
      </w:r>
      <w:r>
        <w:rPr>
          <w:szCs w:val="18"/>
        </w:rPr>
        <w:t>/</w:t>
      </w:r>
      <w:r w:rsidRPr="002F7117">
        <w:rPr>
          <w:szCs w:val="18"/>
        </w:rPr>
        <w:t>acordaos08</w:t>
      </w:r>
      <w:r>
        <w:rPr>
          <w:szCs w:val="18"/>
        </w:rPr>
        <w:t>/</w:t>
      </w:r>
      <w:r w:rsidRPr="002F7117">
        <w:rPr>
          <w:szCs w:val="18"/>
        </w:rPr>
        <w:t>401-500</w:t>
      </w:r>
      <w:r>
        <w:rPr>
          <w:szCs w:val="18"/>
        </w:rPr>
        <w:t>/</w:t>
      </w:r>
      <w:r w:rsidRPr="002F7117">
        <w:rPr>
          <w:szCs w:val="18"/>
        </w:rPr>
        <w:t>4740</w:t>
      </w:r>
      <w:r>
        <w:rPr>
          <w:szCs w:val="18"/>
        </w:rPr>
        <w:t>8.</w:t>
      </w:r>
      <w:r w:rsidRPr="002F7117">
        <w:rPr>
          <w:szCs w:val="18"/>
        </w:rPr>
        <w:t>htm</w:t>
      </w:r>
      <w:r w:rsidRPr="002F7117">
        <w:rPr>
          <w:rFonts w:hint="eastAsia"/>
          <w:szCs w:val="18"/>
        </w:rPr>
        <w:t>。</w:t>
      </w:r>
    </w:p>
  </w:footnote>
  <w:footnote w:id="59">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9"/>
          <w:attr w:name="Month" w:val="5"/>
          <w:attr w:name="Year" w:val="2011"/>
        </w:smartTagPr>
        <w:r w:rsidRPr="002F7117">
          <w:rPr>
            <w:rFonts w:hint="eastAsia"/>
            <w:szCs w:val="18"/>
          </w:rPr>
          <w:t>5</w:t>
        </w:r>
        <w:r w:rsidRPr="002F7117">
          <w:rPr>
            <w:rFonts w:hint="eastAsia"/>
            <w:szCs w:val="18"/>
          </w:rPr>
          <w:t>月</w:t>
        </w:r>
        <w:r w:rsidRPr="002F7117">
          <w:rPr>
            <w:rFonts w:hint="eastAsia"/>
            <w:szCs w:val="18"/>
          </w:rPr>
          <w:t>29</w:t>
        </w:r>
        <w:r w:rsidRPr="002F7117">
          <w:rPr>
            <w:rFonts w:hint="eastAsia"/>
            <w:szCs w:val="18"/>
          </w:rPr>
          <w:t>日</w:t>
        </w:r>
      </w:smartTag>
      <w:r w:rsidRPr="002F7117">
        <w:rPr>
          <w:rFonts w:hint="eastAsia"/>
          <w:szCs w:val="18"/>
        </w:rPr>
        <w:t>第</w:t>
      </w:r>
      <w:r w:rsidRPr="002F7117">
        <w:rPr>
          <w:szCs w:val="18"/>
        </w:rPr>
        <w:t>217</w:t>
      </w:r>
      <w:r>
        <w:rPr>
          <w:szCs w:val="18"/>
        </w:rPr>
        <w:t>/</w:t>
      </w:r>
      <w:r w:rsidRPr="002F7117">
        <w:rPr>
          <w:szCs w:val="18"/>
        </w:rPr>
        <w:t>2007</w:t>
      </w:r>
      <w:r w:rsidRPr="002F7117">
        <w:rPr>
          <w:rFonts w:hint="eastAsia"/>
          <w:szCs w:val="18"/>
        </w:rPr>
        <w:t>号法令</w:t>
      </w:r>
      <w:r>
        <w:rPr>
          <w:rFonts w:hint="eastAsia"/>
          <w:szCs w:val="18"/>
        </w:rPr>
        <w:t>。</w:t>
      </w:r>
    </w:p>
  </w:footnote>
  <w:footnote w:id="60">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18"/>
          <w:attr w:name="Month" w:val="4"/>
          <w:attr w:name="Year" w:val="2011"/>
        </w:smartTagPr>
        <w:r w:rsidRPr="002F7117">
          <w:rPr>
            <w:rFonts w:hint="eastAsia"/>
            <w:szCs w:val="18"/>
          </w:rPr>
          <w:t>4</w:t>
        </w:r>
        <w:r w:rsidRPr="002F7117">
          <w:rPr>
            <w:rFonts w:hint="eastAsia"/>
            <w:szCs w:val="18"/>
          </w:rPr>
          <w:t>月</w:t>
        </w:r>
        <w:r w:rsidRPr="002F7117">
          <w:rPr>
            <w:rFonts w:hint="eastAsia"/>
            <w:szCs w:val="18"/>
          </w:rPr>
          <w:t>18</w:t>
        </w:r>
        <w:r w:rsidRPr="002F7117">
          <w:rPr>
            <w:rFonts w:hint="eastAsia"/>
            <w:szCs w:val="18"/>
          </w:rPr>
          <w:t>日</w:t>
        </w:r>
      </w:smartTag>
      <w:r w:rsidRPr="002F7117">
        <w:rPr>
          <w:rFonts w:hint="eastAsia"/>
          <w:szCs w:val="18"/>
        </w:rPr>
        <w:t>第</w:t>
      </w:r>
      <w:r w:rsidRPr="002F7117">
        <w:rPr>
          <w:szCs w:val="18"/>
        </w:rPr>
        <w:t>98</w:t>
      </w:r>
      <w:r>
        <w:rPr>
          <w:szCs w:val="18"/>
        </w:rPr>
        <w:t>/</w:t>
      </w:r>
      <w:r w:rsidRPr="002F7117">
        <w:rPr>
          <w:szCs w:val="18"/>
        </w:rPr>
        <w:t>98</w:t>
      </w:r>
      <w:r w:rsidRPr="002F7117">
        <w:rPr>
          <w:rFonts w:hint="eastAsia"/>
          <w:szCs w:val="18"/>
        </w:rPr>
        <w:t>号法令</w:t>
      </w:r>
      <w:r>
        <w:rPr>
          <w:rFonts w:hint="eastAsia"/>
          <w:szCs w:val="18"/>
        </w:rPr>
        <w:t>。</w:t>
      </w:r>
    </w:p>
  </w:footnote>
  <w:footnote w:id="61">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17"/>
          <w:attr w:name="Month" w:val="5"/>
          <w:attr w:name="Year" w:val="2011"/>
        </w:smartTagPr>
        <w:r w:rsidRPr="002F7117">
          <w:rPr>
            <w:rFonts w:hint="eastAsia"/>
            <w:szCs w:val="18"/>
          </w:rPr>
          <w:t>5</w:t>
        </w:r>
        <w:r w:rsidRPr="002F7117">
          <w:rPr>
            <w:rFonts w:hint="eastAsia"/>
            <w:szCs w:val="18"/>
          </w:rPr>
          <w:t>月</w:t>
        </w:r>
        <w:r w:rsidRPr="002F7117">
          <w:rPr>
            <w:rFonts w:hint="eastAsia"/>
            <w:szCs w:val="18"/>
          </w:rPr>
          <w:t>17</w:t>
        </w:r>
        <w:r w:rsidRPr="002F7117">
          <w:rPr>
            <w:rFonts w:hint="eastAsia"/>
            <w:szCs w:val="18"/>
          </w:rPr>
          <w:t>日</w:t>
        </w:r>
      </w:smartTag>
      <w:r w:rsidRPr="002F7117">
        <w:rPr>
          <w:rFonts w:hint="eastAsia"/>
          <w:szCs w:val="18"/>
        </w:rPr>
        <w:t>第</w:t>
      </w:r>
      <w:r w:rsidRPr="002F7117">
        <w:rPr>
          <w:szCs w:val="18"/>
        </w:rPr>
        <w:t>189</w:t>
      </w:r>
      <w:r>
        <w:rPr>
          <w:szCs w:val="18"/>
        </w:rPr>
        <w:t>/</w:t>
      </w:r>
      <w:r w:rsidRPr="002F7117">
        <w:rPr>
          <w:szCs w:val="18"/>
        </w:rPr>
        <w:t>91</w:t>
      </w:r>
      <w:r w:rsidRPr="002F7117">
        <w:rPr>
          <w:rFonts w:hint="eastAsia"/>
          <w:szCs w:val="18"/>
        </w:rPr>
        <w:t>号法令</w:t>
      </w:r>
      <w:r>
        <w:rPr>
          <w:rFonts w:hint="eastAsia"/>
          <w:szCs w:val="18"/>
        </w:rPr>
        <w:t>。</w:t>
      </w:r>
    </w:p>
  </w:footnote>
  <w:footnote w:id="62">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部长理事会</w:t>
      </w:r>
      <w:smartTag w:uri="urn:schemas-microsoft-com:office:smarttags" w:element="chsdate">
        <w:smartTagPr>
          <w:attr w:name="IsROCDate" w:val="False"/>
          <w:attr w:name="IsLunarDate" w:val="False"/>
          <w:attr w:name="Day" w:val="20"/>
          <w:attr w:name="Month" w:val="3"/>
          <w:attr w:name="Year" w:val="2011"/>
        </w:smartTagPr>
        <w:r w:rsidRPr="002F7117">
          <w:rPr>
            <w:rFonts w:hint="eastAsia"/>
            <w:szCs w:val="18"/>
          </w:rPr>
          <w:t>3</w:t>
        </w:r>
        <w:r w:rsidRPr="002F7117">
          <w:rPr>
            <w:rFonts w:hint="eastAsia"/>
            <w:szCs w:val="18"/>
          </w:rPr>
          <w:t>月</w:t>
        </w:r>
        <w:r w:rsidRPr="002F7117">
          <w:rPr>
            <w:rFonts w:hint="eastAsia"/>
            <w:szCs w:val="18"/>
          </w:rPr>
          <w:t>20</w:t>
        </w:r>
        <w:r w:rsidRPr="002F7117">
          <w:rPr>
            <w:rFonts w:hint="eastAsia"/>
            <w:szCs w:val="18"/>
          </w:rPr>
          <w:t>日</w:t>
        </w:r>
      </w:smartTag>
      <w:r w:rsidRPr="002F7117">
        <w:rPr>
          <w:rFonts w:hint="eastAsia"/>
          <w:szCs w:val="18"/>
        </w:rPr>
        <w:t>第</w:t>
      </w:r>
      <w:r w:rsidRPr="002F7117">
        <w:rPr>
          <w:szCs w:val="18"/>
        </w:rPr>
        <w:t>37</w:t>
      </w:r>
      <w:r>
        <w:rPr>
          <w:szCs w:val="18"/>
        </w:rPr>
        <w:t>/</w:t>
      </w:r>
      <w:r w:rsidRPr="002F7117">
        <w:rPr>
          <w:szCs w:val="18"/>
        </w:rPr>
        <w:t>2004</w:t>
      </w:r>
      <w:r w:rsidRPr="002F7117">
        <w:rPr>
          <w:rFonts w:hint="eastAsia"/>
          <w:szCs w:val="18"/>
        </w:rPr>
        <w:t>号决议遵循了部长理事会</w:t>
      </w:r>
      <w:smartTag w:uri="urn:schemas-microsoft-com:office:smarttags" w:element="chsdate">
        <w:smartTagPr>
          <w:attr w:name="IsROCDate" w:val="False"/>
          <w:attr w:name="IsLunarDate" w:val="False"/>
          <w:attr w:name="Day" w:val="2"/>
          <w:attr w:name="Month" w:val="7"/>
          <w:attr w:name="Year" w:val="2011"/>
        </w:smartTagPr>
        <w:r w:rsidRPr="002F7117">
          <w:rPr>
            <w:rFonts w:hint="eastAsia"/>
            <w:szCs w:val="18"/>
          </w:rPr>
          <w:t>7</w:t>
        </w:r>
        <w:r w:rsidRPr="002F7117">
          <w:rPr>
            <w:rFonts w:hint="eastAsia"/>
            <w:szCs w:val="18"/>
          </w:rPr>
          <w:t>月</w:t>
        </w:r>
        <w:r w:rsidRPr="002F7117">
          <w:rPr>
            <w:rFonts w:hint="eastAsia"/>
            <w:szCs w:val="18"/>
          </w:rPr>
          <w:t>2</w:t>
        </w:r>
        <w:r w:rsidRPr="002F7117">
          <w:rPr>
            <w:rFonts w:hint="eastAsia"/>
            <w:szCs w:val="18"/>
          </w:rPr>
          <w:t>日</w:t>
        </w:r>
      </w:smartTag>
      <w:r w:rsidRPr="002F7117">
        <w:rPr>
          <w:rFonts w:hint="eastAsia"/>
          <w:szCs w:val="18"/>
        </w:rPr>
        <w:t>第</w:t>
      </w:r>
      <w:r w:rsidRPr="002F7117">
        <w:rPr>
          <w:szCs w:val="18"/>
        </w:rPr>
        <w:t>75</w:t>
      </w:r>
      <w:r>
        <w:rPr>
          <w:szCs w:val="18"/>
        </w:rPr>
        <w:t>/</w:t>
      </w:r>
      <w:r w:rsidRPr="002F7117">
        <w:rPr>
          <w:szCs w:val="18"/>
        </w:rPr>
        <w:t>98</w:t>
      </w:r>
      <w:r w:rsidRPr="002F7117">
        <w:rPr>
          <w:rFonts w:hint="eastAsia"/>
          <w:szCs w:val="18"/>
        </w:rPr>
        <w:t>号决议成立的消除剥削童工计划。</w:t>
      </w:r>
    </w:p>
  </w:footnote>
  <w:footnote w:id="63">
    <w:p w:rsidR="00B300C4" w:rsidRDefault="00B300C4" w:rsidP="00B5454B">
      <w:pPr>
        <w:pStyle w:val="FootnoteText"/>
        <w:widowControl w:val="0"/>
        <w:tabs>
          <w:tab w:val="clear" w:pos="1021"/>
          <w:tab w:val="right" w:pos="1020"/>
        </w:tabs>
        <w:ind w:hanging="234"/>
        <w:rPr>
          <w:rFonts w:hint="eastAsia"/>
        </w:rPr>
      </w:pPr>
      <w:r>
        <w:rPr>
          <w:rFonts w:hint="eastAsia"/>
        </w:rPr>
        <w:tab/>
      </w:r>
      <w:r>
        <w:rPr>
          <w:rStyle w:val="FootnoteReference"/>
        </w:rPr>
        <w:footnoteRef/>
      </w:r>
      <w:r>
        <w:tab/>
      </w:r>
      <w:r>
        <w:rPr>
          <w:rFonts w:hint="eastAsia"/>
        </w:rPr>
        <w:t>新基地，社会保障研究所和信息研究所。</w:t>
      </w:r>
    </w:p>
  </w:footnote>
  <w:footnote w:id="64">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《劳动法》第</w:t>
      </w:r>
      <w:r w:rsidRPr="002F7117">
        <w:rPr>
          <w:rFonts w:hint="eastAsia"/>
          <w:szCs w:val="18"/>
        </w:rPr>
        <w:t>23</w:t>
      </w:r>
      <w:r w:rsidRPr="002F7117">
        <w:rPr>
          <w:rFonts w:hint="eastAsia"/>
          <w:szCs w:val="18"/>
        </w:rPr>
        <w:t>条第</w:t>
      </w:r>
      <w:r w:rsidRPr="002F7117">
        <w:rPr>
          <w:rFonts w:hint="eastAsia"/>
          <w:szCs w:val="18"/>
        </w:rPr>
        <w:t>1</w:t>
      </w:r>
      <w:r w:rsidRPr="002F7117">
        <w:rPr>
          <w:rFonts w:hint="eastAsia"/>
          <w:szCs w:val="18"/>
        </w:rPr>
        <w:t>款</w:t>
      </w:r>
      <w:r>
        <w:rPr>
          <w:rFonts w:hint="eastAsia"/>
          <w:szCs w:val="18"/>
        </w:rPr>
        <w:t>，</w:t>
      </w:r>
      <w:r w:rsidRPr="002F7117">
        <w:rPr>
          <w:rFonts w:hint="eastAsia"/>
          <w:szCs w:val="18"/>
        </w:rPr>
        <w:t>以及</w:t>
      </w:r>
      <w:smartTag w:uri="urn:schemas-microsoft-com:office:smarttags" w:element="chsdate">
        <w:smartTagPr>
          <w:attr w:name="IsROCDate" w:val="False"/>
          <w:attr w:name="IsLunarDate" w:val="False"/>
          <w:attr w:name="Day" w:val="29"/>
          <w:attr w:name="Month" w:val="7"/>
          <w:attr w:name="Year" w:val="2011"/>
        </w:smartTagPr>
        <w:r w:rsidRPr="002F7117">
          <w:rPr>
            <w:rFonts w:hint="eastAsia"/>
            <w:szCs w:val="18"/>
          </w:rPr>
          <w:t>7</w:t>
        </w:r>
        <w:r w:rsidRPr="002F7117">
          <w:rPr>
            <w:rFonts w:hint="eastAsia"/>
            <w:szCs w:val="18"/>
          </w:rPr>
          <w:t>月</w:t>
        </w:r>
        <w:r w:rsidRPr="002F7117">
          <w:rPr>
            <w:rFonts w:hint="eastAsia"/>
            <w:szCs w:val="18"/>
          </w:rPr>
          <w:t>29</w:t>
        </w:r>
        <w:r w:rsidRPr="002F7117">
          <w:rPr>
            <w:rFonts w:hint="eastAsia"/>
            <w:szCs w:val="18"/>
          </w:rPr>
          <w:t>日</w:t>
        </w:r>
      </w:smartTag>
      <w:r w:rsidRPr="002F7117">
        <w:rPr>
          <w:rFonts w:hint="eastAsia"/>
          <w:szCs w:val="18"/>
        </w:rPr>
        <w:t>第</w:t>
      </w:r>
      <w:r w:rsidRPr="002F7117">
        <w:rPr>
          <w:rFonts w:hint="eastAsia"/>
          <w:szCs w:val="18"/>
        </w:rPr>
        <w:t>35</w:t>
      </w:r>
      <w:r>
        <w:rPr>
          <w:rFonts w:hint="eastAsia"/>
          <w:szCs w:val="18"/>
        </w:rPr>
        <w:t>/</w:t>
      </w:r>
      <w:r w:rsidRPr="002F7117">
        <w:rPr>
          <w:rFonts w:hint="eastAsia"/>
          <w:szCs w:val="18"/>
        </w:rPr>
        <w:t>2004</w:t>
      </w:r>
      <w:r w:rsidRPr="002F7117">
        <w:rPr>
          <w:rFonts w:hint="eastAsia"/>
          <w:szCs w:val="18"/>
        </w:rPr>
        <w:t>号法案第</w:t>
      </w:r>
      <w:r w:rsidRPr="002F7117">
        <w:rPr>
          <w:rFonts w:hint="eastAsia"/>
          <w:szCs w:val="18"/>
        </w:rPr>
        <w:t>32</w:t>
      </w:r>
      <w:r w:rsidRPr="002F7117">
        <w:rPr>
          <w:rFonts w:hint="eastAsia"/>
          <w:szCs w:val="18"/>
        </w:rPr>
        <w:t>条第</w:t>
      </w:r>
      <w:r w:rsidRPr="002F7117">
        <w:rPr>
          <w:rFonts w:hint="eastAsia"/>
          <w:szCs w:val="18"/>
        </w:rPr>
        <w:t>2</w:t>
      </w:r>
      <w:r w:rsidRPr="002F7117">
        <w:rPr>
          <w:rFonts w:hint="eastAsia"/>
          <w:szCs w:val="18"/>
        </w:rPr>
        <w:t>款</w:t>
      </w:r>
      <w:r>
        <w:rPr>
          <w:rFonts w:hint="eastAsia"/>
          <w:szCs w:val="18"/>
        </w:rPr>
        <w:t>(</w:t>
      </w:r>
      <w:r w:rsidRPr="002F7117">
        <w:rPr>
          <w:rFonts w:hint="eastAsia"/>
          <w:szCs w:val="18"/>
        </w:rPr>
        <w:t>a</w:t>
      </w:r>
      <w:r>
        <w:rPr>
          <w:rFonts w:hint="eastAsia"/>
          <w:szCs w:val="18"/>
        </w:rPr>
        <w:t>)</w:t>
      </w:r>
      <w:r w:rsidRPr="002F7117">
        <w:rPr>
          <w:rFonts w:hint="eastAsia"/>
          <w:szCs w:val="18"/>
        </w:rPr>
        <w:t>项。</w:t>
      </w:r>
    </w:p>
  </w:footnote>
  <w:footnote w:id="65">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根据《劳动法》第</w:t>
      </w:r>
      <w:r w:rsidRPr="002F7117">
        <w:rPr>
          <w:rFonts w:hint="eastAsia"/>
          <w:szCs w:val="18"/>
        </w:rPr>
        <w:t>23</w:t>
      </w:r>
      <w:r w:rsidRPr="002F7117">
        <w:rPr>
          <w:rFonts w:hint="eastAsia"/>
          <w:szCs w:val="18"/>
        </w:rPr>
        <w:t>条第</w:t>
      </w:r>
      <w:r w:rsidRPr="002F7117">
        <w:rPr>
          <w:rFonts w:hint="eastAsia"/>
          <w:szCs w:val="18"/>
        </w:rPr>
        <w:t>1</w:t>
      </w:r>
      <w:r w:rsidRPr="002F7117">
        <w:rPr>
          <w:rFonts w:hint="eastAsia"/>
          <w:szCs w:val="18"/>
        </w:rPr>
        <w:t>款和</w:t>
      </w:r>
      <w:smartTag w:uri="urn:schemas-microsoft-com:office:smarttags" w:element="chsdate">
        <w:smartTagPr>
          <w:attr w:name="IsROCDate" w:val="False"/>
          <w:attr w:name="IsLunarDate" w:val="False"/>
          <w:attr w:name="Day" w:val="29"/>
          <w:attr w:name="Month" w:val="7"/>
          <w:attr w:name="Year" w:val="2011"/>
        </w:smartTagPr>
        <w:r w:rsidRPr="002F7117">
          <w:rPr>
            <w:rFonts w:hint="eastAsia"/>
            <w:szCs w:val="18"/>
          </w:rPr>
          <w:t>7</w:t>
        </w:r>
        <w:r w:rsidRPr="002F7117">
          <w:rPr>
            <w:rFonts w:hint="eastAsia"/>
            <w:szCs w:val="18"/>
          </w:rPr>
          <w:t>月</w:t>
        </w:r>
        <w:r w:rsidRPr="002F7117">
          <w:rPr>
            <w:rFonts w:hint="eastAsia"/>
            <w:szCs w:val="18"/>
          </w:rPr>
          <w:t>29</w:t>
        </w:r>
        <w:r w:rsidRPr="002F7117">
          <w:rPr>
            <w:rFonts w:hint="eastAsia"/>
            <w:szCs w:val="18"/>
          </w:rPr>
          <w:t>日</w:t>
        </w:r>
      </w:smartTag>
      <w:r w:rsidRPr="002F7117">
        <w:rPr>
          <w:rFonts w:hint="eastAsia"/>
          <w:szCs w:val="18"/>
        </w:rPr>
        <w:t>第</w:t>
      </w:r>
      <w:r w:rsidRPr="002F7117">
        <w:rPr>
          <w:rFonts w:hint="eastAsia"/>
          <w:szCs w:val="18"/>
        </w:rPr>
        <w:t>35</w:t>
      </w:r>
      <w:r>
        <w:rPr>
          <w:rFonts w:hint="eastAsia"/>
          <w:szCs w:val="18"/>
        </w:rPr>
        <w:t>/</w:t>
      </w:r>
      <w:r w:rsidRPr="002F7117">
        <w:rPr>
          <w:rFonts w:hint="eastAsia"/>
          <w:szCs w:val="18"/>
        </w:rPr>
        <w:t>2004</w:t>
      </w:r>
      <w:r w:rsidRPr="002F7117">
        <w:rPr>
          <w:rFonts w:hint="eastAsia"/>
          <w:szCs w:val="18"/>
        </w:rPr>
        <w:t>号法案第</w:t>
      </w:r>
      <w:r w:rsidRPr="002F7117">
        <w:rPr>
          <w:rFonts w:hint="eastAsia"/>
          <w:szCs w:val="18"/>
        </w:rPr>
        <w:t>32</w:t>
      </w:r>
      <w:r w:rsidRPr="002F7117">
        <w:rPr>
          <w:rFonts w:hint="eastAsia"/>
          <w:szCs w:val="18"/>
        </w:rPr>
        <w:t>条第</w:t>
      </w:r>
      <w:r w:rsidRPr="002F7117">
        <w:rPr>
          <w:rFonts w:hint="eastAsia"/>
          <w:szCs w:val="18"/>
        </w:rPr>
        <w:t>2</w:t>
      </w:r>
      <w:r w:rsidRPr="002F7117">
        <w:rPr>
          <w:rFonts w:hint="eastAsia"/>
          <w:szCs w:val="18"/>
        </w:rPr>
        <w:t>款</w:t>
      </w:r>
      <w:r>
        <w:rPr>
          <w:rFonts w:hint="eastAsia"/>
          <w:szCs w:val="18"/>
        </w:rPr>
        <w:t>(</w:t>
      </w:r>
      <w:r w:rsidRPr="002F7117">
        <w:rPr>
          <w:rFonts w:hint="eastAsia"/>
          <w:szCs w:val="18"/>
        </w:rPr>
        <w:t>b</w:t>
      </w:r>
      <w:r>
        <w:rPr>
          <w:rFonts w:hint="eastAsia"/>
          <w:szCs w:val="18"/>
        </w:rPr>
        <w:t>)</w:t>
      </w:r>
      <w:r w:rsidRPr="002F7117">
        <w:rPr>
          <w:rFonts w:hint="eastAsia"/>
          <w:szCs w:val="18"/>
        </w:rPr>
        <w:t>项。</w:t>
      </w:r>
    </w:p>
  </w:footnote>
  <w:footnote w:id="66">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9"/>
          <w:attr w:name="Month" w:val="7"/>
          <w:attr w:name="Year" w:val="2011"/>
        </w:smartTagPr>
        <w:r w:rsidRPr="002F7117">
          <w:rPr>
            <w:rFonts w:hint="eastAsia"/>
            <w:szCs w:val="18"/>
          </w:rPr>
          <w:t>7</w:t>
        </w:r>
        <w:r w:rsidRPr="002F7117">
          <w:rPr>
            <w:rFonts w:hint="eastAsia"/>
            <w:szCs w:val="18"/>
          </w:rPr>
          <w:t>月</w:t>
        </w:r>
        <w:r w:rsidRPr="002F7117">
          <w:rPr>
            <w:rFonts w:hint="eastAsia"/>
            <w:szCs w:val="18"/>
          </w:rPr>
          <w:t>29</w:t>
        </w:r>
        <w:r w:rsidRPr="002F7117">
          <w:rPr>
            <w:rFonts w:hint="eastAsia"/>
            <w:szCs w:val="18"/>
          </w:rPr>
          <w:t>日</w:t>
        </w:r>
      </w:smartTag>
      <w:r w:rsidRPr="002F7117">
        <w:rPr>
          <w:rFonts w:hint="eastAsia"/>
          <w:szCs w:val="18"/>
        </w:rPr>
        <w:t>第</w:t>
      </w:r>
      <w:r w:rsidRPr="002F7117">
        <w:rPr>
          <w:rFonts w:hint="eastAsia"/>
          <w:szCs w:val="18"/>
        </w:rPr>
        <w:t>35</w:t>
      </w:r>
      <w:r>
        <w:rPr>
          <w:rFonts w:hint="eastAsia"/>
          <w:szCs w:val="18"/>
        </w:rPr>
        <w:t>/</w:t>
      </w:r>
      <w:r w:rsidRPr="002F7117">
        <w:rPr>
          <w:rFonts w:hint="eastAsia"/>
          <w:szCs w:val="18"/>
        </w:rPr>
        <w:t>2004</w:t>
      </w:r>
      <w:r w:rsidRPr="002F7117">
        <w:rPr>
          <w:rFonts w:hint="eastAsia"/>
          <w:szCs w:val="18"/>
        </w:rPr>
        <w:t>号法案第</w:t>
      </w:r>
      <w:r w:rsidRPr="002F7117">
        <w:rPr>
          <w:rFonts w:hint="eastAsia"/>
          <w:szCs w:val="18"/>
        </w:rPr>
        <w:t>32</w:t>
      </w:r>
      <w:r w:rsidRPr="002F7117">
        <w:rPr>
          <w:rFonts w:hint="eastAsia"/>
          <w:szCs w:val="18"/>
        </w:rPr>
        <w:t>条第</w:t>
      </w:r>
      <w:r w:rsidRPr="002F7117">
        <w:rPr>
          <w:rFonts w:hint="eastAsia"/>
          <w:szCs w:val="18"/>
        </w:rPr>
        <w:t>1</w:t>
      </w:r>
      <w:r w:rsidRPr="002F7117">
        <w:rPr>
          <w:rFonts w:hint="eastAsia"/>
          <w:szCs w:val="18"/>
        </w:rPr>
        <w:t>款。</w:t>
      </w:r>
    </w:p>
  </w:footnote>
  <w:footnote w:id="67">
    <w:p w:rsidR="00B300C4" w:rsidRPr="002F7117" w:rsidRDefault="00B300C4" w:rsidP="00124345">
      <w:pPr>
        <w:pStyle w:val="FootnoteText"/>
        <w:widowControl w:val="0"/>
        <w:tabs>
          <w:tab w:val="clear" w:pos="1021"/>
          <w:tab w:val="right" w:pos="1020"/>
        </w:tabs>
        <w:rPr>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29"/>
          <w:attr w:name="Month" w:val="7"/>
          <w:attr w:name="Year" w:val="2011"/>
        </w:smartTagPr>
        <w:r w:rsidRPr="002F7117">
          <w:rPr>
            <w:rFonts w:hint="eastAsia"/>
            <w:szCs w:val="18"/>
          </w:rPr>
          <w:t>7</w:t>
        </w:r>
        <w:r w:rsidRPr="002F7117">
          <w:rPr>
            <w:rFonts w:hint="eastAsia"/>
            <w:szCs w:val="18"/>
          </w:rPr>
          <w:t>月</w:t>
        </w:r>
        <w:r w:rsidRPr="002F7117">
          <w:rPr>
            <w:rFonts w:hint="eastAsia"/>
            <w:szCs w:val="18"/>
          </w:rPr>
          <w:t>29</w:t>
        </w:r>
        <w:r w:rsidRPr="002F7117">
          <w:rPr>
            <w:rFonts w:hint="eastAsia"/>
            <w:szCs w:val="18"/>
          </w:rPr>
          <w:t>日</w:t>
        </w:r>
      </w:smartTag>
      <w:r w:rsidRPr="002F7117">
        <w:rPr>
          <w:rFonts w:hint="eastAsia"/>
          <w:szCs w:val="18"/>
        </w:rPr>
        <w:t>第</w:t>
      </w:r>
      <w:r w:rsidRPr="002F7117">
        <w:rPr>
          <w:rFonts w:hint="eastAsia"/>
          <w:szCs w:val="18"/>
        </w:rPr>
        <w:t>35</w:t>
      </w:r>
      <w:r>
        <w:rPr>
          <w:rFonts w:hint="eastAsia"/>
          <w:szCs w:val="18"/>
        </w:rPr>
        <w:t>/</w:t>
      </w:r>
      <w:r w:rsidRPr="002F7117">
        <w:rPr>
          <w:rFonts w:hint="eastAsia"/>
          <w:szCs w:val="18"/>
        </w:rPr>
        <w:t>2004</w:t>
      </w:r>
      <w:r w:rsidRPr="002F7117">
        <w:rPr>
          <w:rFonts w:hint="eastAsia"/>
          <w:szCs w:val="18"/>
        </w:rPr>
        <w:t>号法案第</w:t>
      </w:r>
      <w:r w:rsidRPr="002F7117">
        <w:rPr>
          <w:rFonts w:hint="eastAsia"/>
          <w:szCs w:val="18"/>
        </w:rPr>
        <w:t>32</w:t>
      </w:r>
      <w:r w:rsidRPr="002F7117">
        <w:rPr>
          <w:rFonts w:hint="eastAsia"/>
          <w:szCs w:val="18"/>
        </w:rPr>
        <w:t>条第</w:t>
      </w:r>
      <w:r w:rsidRPr="002F7117">
        <w:rPr>
          <w:rFonts w:hint="eastAsia"/>
          <w:szCs w:val="18"/>
        </w:rPr>
        <w:t>3</w:t>
      </w:r>
      <w:r w:rsidRPr="002F7117">
        <w:rPr>
          <w:rFonts w:hint="eastAsia"/>
          <w:szCs w:val="18"/>
        </w:rPr>
        <w:t>款。</w:t>
      </w:r>
    </w:p>
  </w:footnote>
  <w:footnote w:id="68">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《劳动法》第</w:t>
      </w:r>
      <w:r w:rsidRPr="002F7117">
        <w:rPr>
          <w:rFonts w:hint="eastAsia"/>
          <w:szCs w:val="18"/>
        </w:rPr>
        <w:t>24</w:t>
      </w:r>
      <w:r w:rsidRPr="002F7117">
        <w:rPr>
          <w:rFonts w:hint="eastAsia"/>
          <w:szCs w:val="18"/>
        </w:rPr>
        <w:t>条第</w:t>
      </w:r>
      <w:r w:rsidRPr="002F7117">
        <w:rPr>
          <w:rFonts w:hint="eastAsia"/>
          <w:szCs w:val="18"/>
        </w:rPr>
        <w:t>1</w:t>
      </w:r>
      <w:r w:rsidRPr="002F7117">
        <w:rPr>
          <w:rFonts w:hint="eastAsia"/>
          <w:szCs w:val="18"/>
        </w:rPr>
        <w:t>和第</w:t>
      </w:r>
      <w:r w:rsidRPr="002F7117">
        <w:rPr>
          <w:rFonts w:hint="eastAsia"/>
          <w:szCs w:val="18"/>
        </w:rPr>
        <w:t>2</w:t>
      </w:r>
      <w:r w:rsidRPr="002F7117">
        <w:rPr>
          <w:rFonts w:hint="eastAsia"/>
          <w:szCs w:val="18"/>
        </w:rPr>
        <w:t>款。</w:t>
      </w:r>
    </w:p>
  </w:footnote>
  <w:footnote w:id="69">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《劳动法》第</w:t>
      </w:r>
      <w:r w:rsidRPr="002F7117">
        <w:rPr>
          <w:rFonts w:hint="eastAsia"/>
          <w:szCs w:val="18"/>
        </w:rPr>
        <w:t>24</w:t>
      </w:r>
      <w:r w:rsidRPr="002F7117">
        <w:rPr>
          <w:rFonts w:hint="eastAsia"/>
          <w:szCs w:val="18"/>
        </w:rPr>
        <w:t>条第</w:t>
      </w:r>
      <w:r w:rsidRPr="002F7117">
        <w:rPr>
          <w:rFonts w:hint="eastAsia"/>
          <w:szCs w:val="18"/>
        </w:rPr>
        <w:t>3</w:t>
      </w:r>
      <w:r w:rsidRPr="002F7117">
        <w:rPr>
          <w:rFonts w:hint="eastAsia"/>
          <w:szCs w:val="18"/>
        </w:rPr>
        <w:t>款。</w:t>
      </w:r>
    </w:p>
  </w:footnote>
  <w:footnote w:id="70">
    <w:p w:rsidR="00B300C4" w:rsidRPr="002F7117" w:rsidRDefault="00B300C4" w:rsidP="00B5454B">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smartTag w:uri="urn:schemas-microsoft-com:office:smarttags" w:element="chsdate">
        <w:smartTagPr>
          <w:attr w:name="IsROCDate" w:val="False"/>
          <w:attr w:name="IsLunarDate" w:val="False"/>
          <w:attr w:name="Day" w:val="4"/>
          <w:attr w:name="Month" w:val="7"/>
          <w:attr w:name="Year" w:val="2011"/>
        </w:smartTagPr>
        <w:r w:rsidRPr="002F7117">
          <w:rPr>
            <w:rFonts w:hint="eastAsia"/>
            <w:szCs w:val="18"/>
          </w:rPr>
          <w:t>7</w:t>
        </w:r>
        <w:r w:rsidRPr="002F7117">
          <w:rPr>
            <w:rFonts w:hint="eastAsia"/>
            <w:szCs w:val="18"/>
          </w:rPr>
          <w:t>月</w:t>
        </w:r>
        <w:r w:rsidRPr="002F7117">
          <w:rPr>
            <w:rFonts w:hint="eastAsia"/>
            <w:szCs w:val="18"/>
          </w:rPr>
          <w:t>4</w:t>
        </w:r>
        <w:r w:rsidRPr="002F7117">
          <w:rPr>
            <w:rFonts w:hint="eastAsia"/>
            <w:szCs w:val="18"/>
          </w:rPr>
          <w:t>日</w:t>
        </w:r>
      </w:smartTag>
      <w:r w:rsidRPr="002F7117">
        <w:rPr>
          <w:rFonts w:hint="eastAsia"/>
          <w:szCs w:val="18"/>
        </w:rPr>
        <w:t>第</w:t>
      </w:r>
      <w:r w:rsidRPr="002F7117">
        <w:rPr>
          <w:rFonts w:hint="eastAsia"/>
          <w:szCs w:val="18"/>
        </w:rPr>
        <w:t>23</w:t>
      </w:r>
      <w:r>
        <w:rPr>
          <w:rFonts w:hint="eastAsia"/>
          <w:szCs w:val="18"/>
        </w:rPr>
        <w:t>/</w:t>
      </w:r>
      <w:r w:rsidRPr="002F7117">
        <w:rPr>
          <w:rFonts w:hint="eastAsia"/>
          <w:szCs w:val="18"/>
        </w:rPr>
        <w:t>2007</w:t>
      </w:r>
      <w:r w:rsidRPr="002F7117">
        <w:rPr>
          <w:rFonts w:hint="eastAsia"/>
          <w:szCs w:val="18"/>
        </w:rPr>
        <w:t>号移民法。</w:t>
      </w:r>
    </w:p>
  </w:footnote>
  <w:footnote w:id="71">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2009</w:t>
      </w:r>
      <w:r w:rsidRPr="002F7117">
        <w:rPr>
          <w:rFonts w:hint="eastAsia"/>
          <w:szCs w:val="18"/>
        </w:rPr>
        <w:t>年</w:t>
      </w:r>
      <w:r w:rsidRPr="002F7117">
        <w:rPr>
          <w:rFonts w:hint="eastAsia"/>
          <w:szCs w:val="18"/>
        </w:rPr>
        <w:t>2</w:t>
      </w:r>
      <w:r w:rsidRPr="002F7117">
        <w:rPr>
          <w:rFonts w:hint="eastAsia"/>
          <w:szCs w:val="18"/>
        </w:rPr>
        <w:t>月生效</w:t>
      </w:r>
      <w:r>
        <w:rPr>
          <w:rFonts w:hint="eastAsia"/>
          <w:szCs w:val="18"/>
        </w:rPr>
        <w:t>(</w:t>
      </w:r>
      <w:r w:rsidRPr="002F7117">
        <w:rPr>
          <w:rFonts w:hint="eastAsia"/>
          <w:szCs w:val="18"/>
        </w:rPr>
        <w:t>第</w:t>
      </w:r>
      <w:r w:rsidRPr="002F7117">
        <w:rPr>
          <w:rFonts w:hint="eastAsia"/>
          <w:szCs w:val="18"/>
        </w:rPr>
        <w:t>7</w:t>
      </w:r>
      <w:r>
        <w:rPr>
          <w:rFonts w:hint="eastAsia"/>
          <w:szCs w:val="18"/>
        </w:rPr>
        <w:t>/</w:t>
      </w:r>
      <w:r w:rsidRPr="002F7117">
        <w:rPr>
          <w:rFonts w:hint="eastAsia"/>
          <w:szCs w:val="18"/>
        </w:rPr>
        <w:t>2009</w:t>
      </w:r>
      <w:r>
        <w:rPr>
          <w:rFonts w:hint="eastAsia"/>
          <w:szCs w:val="18"/>
        </w:rPr>
        <w:t>号法律</w:t>
      </w:r>
      <w:r>
        <w:rPr>
          <w:rFonts w:hint="eastAsia"/>
          <w:szCs w:val="18"/>
        </w:rPr>
        <w:t>)</w:t>
      </w:r>
      <w:r w:rsidRPr="002F7117">
        <w:rPr>
          <w:rFonts w:hint="eastAsia"/>
          <w:szCs w:val="18"/>
        </w:rPr>
        <w:t>。</w:t>
      </w:r>
    </w:p>
  </w:footnote>
  <w:footnote w:id="72">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在过去可能发生的每种情况下</w:t>
      </w:r>
      <w:r>
        <w:rPr>
          <w:rFonts w:hint="eastAsia"/>
          <w:szCs w:val="18"/>
        </w:rPr>
        <w:t>，</w:t>
      </w:r>
      <w:r w:rsidRPr="002F7117">
        <w:rPr>
          <w:rFonts w:hint="eastAsia"/>
          <w:szCs w:val="18"/>
        </w:rPr>
        <w:t>合法性取胜</w:t>
      </w:r>
      <w:r>
        <w:rPr>
          <w:rFonts w:hint="eastAsia"/>
          <w:szCs w:val="18"/>
        </w:rPr>
        <w:t>，</w:t>
      </w:r>
      <w:r w:rsidRPr="002F7117">
        <w:rPr>
          <w:rFonts w:hint="eastAsia"/>
          <w:szCs w:val="18"/>
        </w:rPr>
        <w:t>葡萄牙向消除种族歧视委员会提交的第八次报告文本中提及的韦尔迪市长的行为就是这种情况</w:t>
      </w:r>
      <w:r>
        <w:rPr>
          <w:rFonts w:hint="eastAsia"/>
          <w:szCs w:val="18"/>
        </w:rPr>
        <w:t>(</w:t>
      </w:r>
      <w:r w:rsidRPr="002F7117">
        <w:rPr>
          <w:szCs w:val="18"/>
        </w:rPr>
        <w:t>CERD</w:t>
      </w:r>
      <w:r>
        <w:rPr>
          <w:szCs w:val="18"/>
        </w:rPr>
        <w:t>/</w:t>
      </w:r>
      <w:r w:rsidRPr="002F7117">
        <w:rPr>
          <w:szCs w:val="18"/>
        </w:rPr>
        <w:t>C</w:t>
      </w:r>
      <w:r>
        <w:rPr>
          <w:szCs w:val="18"/>
        </w:rPr>
        <w:t>/</w:t>
      </w:r>
      <w:r w:rsidRPr="002F7117">
        <w:rPr>
          <w:szCs w:val="18"/>
        </w:rPr>
        <w:t>314</w:t>
      </w:r>
      <w:r>
        <w:rPr>
          <w:szCs w:val="18"/>
        </w:rPr>
        <w:t>/</w:t>
      </w:r>
      <w:r w:rsidRPr="002F7117">
        <w:rPr>
          <w:szCs w:val="18"/>
        </w:rPr>
        <w:t>Add.1</w:t>
      </w:r>
      <w:r>
        <w:rPr>
          <w:rFonts w:hint="eastAsia"/>
          <w:szCs w:val="18"/>
        </w:rPr>
        <w:t>)</w:t>
      </w:r>
      <w:r w:rsidRPr="002F7117">
        <w:rPr>
          <w:rFonts w:hint="eastAsia"/>
          <w:szCs w:val="18"/>
        </w:rPr>
        <w:t>。最后</w:t>
      </w:r>
      <w:r>
        <w:rPr>
          <w:rFonts w:hint="eastAsia"/>
          <w:szCs w:val="18"/>
        </w:rPr>
        <w:t>，</w:t>
      </w:r>
      <w:r w:rsidRPr="002F7117">
        <w:rPr>
          <w:rFonts w:hint="eastAsia"/>
          <w:szCs w:val="18"/>
        </w:rPr>
        <w:t>所有这种事务均在向该委员会提交的报告中提及</w:t>
      </w:r>
      <w:r>
        <w:rPr>
          <w:rFonts w:hint="eastAsia"/>
          <w:szCs w:val="18"/>
        </w:rPr>
        <w:t>，</w:t>
      </w:r>
      <w:r w:rsidRPr="002F7117">
        <w:rPr>
          <w:rFonts w:hint="eastAsia"/>
          <w:szCs w:val="18"/>
        </w:rPr>
        <w:t>尚未发生任何这类性质的事情。</w:t>
      </w:r>
    </w:p>
  </w:footnote>
  <w:footnote w:id="73">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葡萄牙《刑法》第</w:t>
      </w:r>
      <w:r w:rsidRPr="002F7117">
        <w:rPr>
          <w:rFonts w:hint="eastAsia"/>
          <w:szCs w:val="18"/>
        </w:rPr>
        <w:t>483</w:t>
      </w:r>
      <w:r w:rsidRPr="002F7117">
        <w:rPr>
          <w:rFonts w:hint="eastAsia"/>
          <w:szCs w:val="18"/>
        </w:rPr>
        <w:t>和第</w:t>
      </w:r>
      <w:r w:rsidRPr="002F7117">
        <w:rPr>
          <w:rFonts w:hint="eastAsia"/>
          <w:szCs w:val="18"/>
        </w:rPr>
        <w:t>70</w:t>
      </w:r>
      <w:r w:rsidRPr="002F7117">
        <w:rPr>
          <w:rFonts w:hint="eastAsia"/>
          <w:szCs w:val="18"/>
        </w:rPr>
        <w:t>条。</w:t>
      </w:r>
    </w:p>
  </w:footnote>
  <w:footnote w:id="74">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起因于</w:t>
      </w:r>
      <w:smartTag w:uri="urn:schemas-microsoft-com:office:smarttags" w:element="chsdate">
        <w:smartTagPr>
          <w:attr w:name="IsROCDate" w:val="False"/>
          <w:attr w:name="IsLunarDate" w:val="False"/>
          <w:attr w:name="Day" w:val="11"/>
          <w:attr w:name="Month" w:val="5"/>
          <w:attr w:name="Year" w:val="2011"/>
        </w:smartTagPr>
        <w:r w:rsidRPr="002F7117">
          <w:rPr>
            <w:rFonts w:hint="eastAsia"/>
            <w:szCs w:val="18"/>
          </w:rPr>
          <w:t>5</w:t>
        </w:r>
        <w:r w:rsidRPr="002F7117">
          <w:rPr>
            <w:rFonts w:hint="eastAsia"/>
            <w:szCs w:val="18"/>
          </w:rPr>
          <w:t>月</w:t>
        </w:r>
        <w:r w:rsidRPr="002F7117">
          <w:rPr>
            <w:rFonts w:hint="eastAsia"/>
            <w:szCs w:val="18"/>
          </w:rPr>
          <w:t>11</w:t>
        </w:r>
        <w:r w:rsidRPr="002F7117">
          <w:rPr>
            <w:rFonts w:hint="eastAsia"/>
            <w:szCs w:val="18"/>
          </w:rPr>
          <w:t>日</w:t>
        </w:r>
      </w:smartTag>
      <w:r w:rsidRPr="002F7117">
        <w:rPr>
          <w:rFonts w:hint="eastAsia"/>
          <w:szCs w:val="18"/>
        </w:rPr>
        <w:t>第</w:t>
      </w:r>
      <w:r w:rsidRPr="002F7117">
        <w:rPr>
          <w:rFonts w:hint="eastAsia"/>
          <w:szCs w:val="18"/>
        </w:rPr>
        <w:t>18</w:t>
      </w:r>
      <w:r>
        <w:rPr>
          <w:rFonts w:hint="eastAsia"/>
          <w:szCs w:val="18"/>
        </w:rPr>
        <w:t>/</w:t>
      </w:r>
      <w:r w:rsidRPr="002F7117">
        <w:rPr>
          <w:rFonts w:hint="eastAsia"/>
          <w:szCs w:val="18"/>
        </w:rPr>
        <w:t>2004</w:t>
      </w:r>
      <w:r>
        <w:rPr>
          <w:rFonts w:hint="eastAsia"/>
          <w:szCs w:val="18"/>
        </w:rPr>
        <w:t>号法律</w:t>
      </w:r>
      <w:r w:rsidRPr="002F7117">
        <w:rPr>
          <w:rFonts w:hint="eastAsia"/>
          <w:szCs w:val="18"/>
        </w:rPr>
        <w:t>带来的变化</w:t>
      </w:r>
      <w:r>
        <w:rPr>
          <w:rFonts w:hint="eastAsia"/>
          <w:szCs w:val="18"/>
        </w:rPr>
        <w:t>，</w:t>
      </w:r>
      <w:r w:rsidRPr="002F7117">
        <w:rPr>
          <w:rFonts w:hint="eastAsia"/>
          <w:szCs w:val="18"/>
        </w:rPr>
        <w:t>即在行政管理领域</w:t>
      </w:r>
      <w:r>
        <w:rPr>
          <w:rFonts w:hint="eastAsia"/>
          <w:szCs w:val="18"/>
        </w:rPr>
        <w:t>，</w:t>
      </w:r>
      <w:r w:rsidRPr="002F7117">
        <w:rPr>
          <w:rFonts w:hint="eastAsia"/>
          <w:szCs w:val="18"/>
        </w:rPr>
        <w:t>法律框架首先由</w:t>
      </w:r>
      <w:smartTag w:uri="urn:schemas-microsoft-com:office:smarttags" w:element="chsdate">
        <w:smartTagPr>
          <w:attr w:name="IsROCDate" w:val="False"/>
          <w:attr w:name="IsLunarDate" w:val="False"/>
          <w:attr w:name="Day" w:val="11"/>
          <w:attr w:name="Month" w:val="5"/>
          <w:attr w:name="Year" w:val="2011"/>
        </w:smartTagPr>
        <w:r w:rsidRPr="002F7117">
          <w:rPr>
            <w:rFonts w:hint="eastAsia"/>
            <w:szCs w:val="18"/>
          </w:rPr>
          <w:t>5</w:t>
        </w:r>
        <w:r w:rsidRPr="002F7117">
          <w:rPr>
            <w:rFonts w:hint="eastAsia"/>
            <w:szCs w:val="18"/>
          </w:rPr>
          <w:t>月</w:t>
        </w:r>
        <w:r w:rsidRPr="002F7117">
          <w:rPr>
            <w:rFonts w:hint="eastAsia"/>
            <w:szCs w:val="18"/>
          </w:rPr>
          <w:t>11</w:t>
        </w:r>
        <w:r w:rsidRPr="002F7117">
          <w:rPr>
            <w:rFonts w:hint="eastAsia"/>
            <w:szCs w:val="18"/>
          </w:rPr>
          <w:t>日</w:t>
        </w:r>
      </w:smartTag>
      <w:r w:rsidRPr="002F7117">
        <w:rPr>
          <w:rFonts w:hint="eastAsia"/>
          <w:szCs w:val="18"/>
        </w:rPr>
        <w:t>第</w:t>
      </w:r>
      <w:r w:rsidRPr="002F7117">
        <w:rPr>
          <w:rFonts w:hint="eastAsia"/>
          <w:szCs w:val="18"/>
        </w:rPr>
        <w:t>18</w:t>
      </w:r>
      <w:r>
        <w:rPr>
          <w:rFonts w:hint="eastAsia"/>
          <w:szCs w:val="18"/>
        </w:rPr>
        <w:t>/</w:t>
      </w:r>
      <w:r w:rsidRPr="002F7117">
        <w:rPr>
          <w:rFonts w:hint="eastAsia"/>
          <w:szCs w:val="18"/>
        </w:rPr>
        <w:t>2004</w:t>
      </w:r>
      <w:r>
        <w:rPr>
          <w:rFonts w:hint="eastAsia"/>
          <w:szCs w:val="18"/>
        </w:rPr>
        <w:t>号法律</w:t>
      </w:r>
      <w:r w:rsidRPr="002F7117">
        <w:rPr>
          <w:rFonts w:hint="eastAsia"/>
          <w:szCs w:val="18"/>
        </w:rPr>
        <w:t>形成的</w:t>
      </w:r>
      <w:r>
        <w:rPr>
          <w:rFonts w:hint="eastAsia"/>
          <w:szCs w:val="18"/>
        </w:rPr>
        <w:t>，</w:t>
      </w:r>
      <w:r w:rsidRPr="002F7117">
        <w:rPr>
          <w:rFonts w:hint="eastAsia"/>
          <w:szCs w:val="18"/>
        </w:rPr>
        <w:t>随后通过</w:t>
      </w:r>
      <w:smartTag w:uri="urn:schemas-microsoft-com:office:smarttags" w:element="chsdate">
        <w:smartTagPr>
          <w:attr w:name="IsROCDate" w:val="False"/>
          <w:attr w:name="IsLunarDate" w:val="False"/>
          <w:attr w:name="Day" w:val="31"/>
          <w:attr w:name="Month" w:val="8"/>
          <w:attr w:name="Year" w:val="2011"/>
        </w:smartTagPr>
        <w:r w:rsidRPr="002F7117">
          <w:rPr>
            <w:rFonts w:hint="eastAsia"/>
            <w:szCs w:val="18"/>
          </w:rPr>
          <w:t>8</w:t>
        </w:r>
        <w:r w:rsidRPr="002F7117">
          <w:rPr>
            <w:rFonts w:hint="eastAsia"/>
            <w:szCs w:val="18"/>
          </w:rPr>
          <w:t>月</w:t>
        </w:r>
        <w:r w:rsidRPr="002F7117">
          <w:rPr>
            <w:rFonts w:hint="eastAsia"/>
            <w:szCs w:val="18"/>
          </w:rPr>
          <w:t>31</w:t>
        </w:r>
        <w:r w:rsidRPr="002F7117">
          <w:rPr>
            <w:rFonts w:hint="eastAsia"/>
            <w:szCs w:val="18"/>
          </w:rPr>
          <w:t>日</w:t>
        </w:r>
      </w:smartTag>
      <w:r w:rsidRPr="002F7117">
        <w:rPr>
          <w:rFonts w:hint="eastAsia"/>
          <w:szCs w:val="18"/>
        </w:rPr>
        <w:t>第</w:t>
      </w:r>
      <w:r w:rsidRPr="002F7117">
        <w:rPr>
          <w:rFonts w:hint="eastAsia"/>
          <w:szCs w:val="18"/>
        </w:rPr>
        <w:t>134</w:t>
      </w:r>
      <w:r>
        <w:rPr>
          <w:rFonts w:hint="eastAsia"/>
          <w:szCs w:val="18"/>
        </w:rPr>
        <w:t>/</w:t>
      </w:r>
      <w:r w:rsidRPr="002F7117">
        <w:rPr>
          <w:rFonts w:hint="eastAsia"/>
          <w:szCs w:val="18"/>
        </w:rPr>
        <w:t>99</w:t>
      </w:r>
      <w:r>
        <w:rPr>
          <w:rFonts w:hint="eastAsia"/>
          <w:szCs w:val="18"/>
        </w:rPr>
        <w:t>号法律</w:t>
      </w:r>
      <w:r w:rsidRPr="002F7117">
        <w:rPr>
          <w:rFonts w:hint="eastAsia"/>
          <w:szCs w:val="18"/>
        </w:rPr>
        <w:t>以及一般行政处罚法律制度加以变更。因此</w:t>
      </w:r>
      <w:r>
        <w:rPr>
          <w:rFonts w:hint="eastAsia"/>
          <w:szCs w:val="18"/>
        </w:rPr>
        <w:t>，</w:t>
      </w:r>
      <w:r w:rsidRPr="002F7117">
        <w:rPr>
          <w:rFonts w:hint="eastAsia"/>
          <w:szCs w:val="18"/>
        </w:rPr>
        <w:t>对第</w:t>
      </w:r>
      <w:r w:rsidRPr="002F7117">
        <w:rPr>
          <w:rFonts w:hint="eastAsia"/>
          <w:szCs w:val="18"/>
        </w:rPr>
        <w:t>1999</w:t>
      </w:r>
      <w:r w:rsidRPr="002F7117">
        <w:rPr>
          <w:rFonts w:hint="eastAsia"/>
          <w:szCs w:val="18"/>
        </w:rPr>
        <w:t>号法</w:t>
      </w:r>
      <w:r>
        <w:rPr>
          <w:rFonts w:hint="eastAsia"/>
          <w:szCs w:val="18"/>
        </w:rPr>
        <w:t>律</w:t>
      </w:r>
      <w:r w:rsidRPr="002F7117">
        <w:rPr>
          <w:rFonts w:hint="eastAsia"/>
          <w:szCs w:val="18"/>
        </w:rPr>
        <w:t>进行调整的</w:t>
      </w:r>
      <w:smartTag w:uri="urn:schemas-microsoft-com:office:smarttags" w:element="chsdate">
        <w:smartTagPr>
          <w:attr w:name="IsROCDate" w:val="False"/>
          <w:attr w:name="IsLunarDate" w:val="False"/>
          <w:attr w:name="Day" w:val="4"/>
          <w:attr w:name="Month" w:val="7"/>
          <w:attr w:name="Year" w:val="2011"/>
        </w:smartTagPr>
        <w:r w:rsidRPr="002F7117">
          <w:rPr>
            <w:rFonts w:hint="eastAsia"/>
            <w:szCs w:val="18"/>
          </w:rPr>
          <w:t>7</w:t>
        </w:r>
        <w:r w:rsidRPr="002F7117">
          <w:rPr>
            <w:rFonts w:hint="eastAsia"/>
            <w:szCs w:val="18"/>
          </w:rPr>
          <w:t>月</w:t>
        </w:r>
        <w:r w:rsidRPr="002F7117">
          <w:rPr>
            <w:rFonts w:hint="eastAsia"/>
            <w:szCs w:val="18"/>
          </w:rPr>
          <w:t>4</w:t>
        </w:r>
        <w:r w:rsidRPr="002F7117">
          <w:rPr>
            <w:rFonts w:hint="eastAsia"/>
            <w:szCs w:val="18"/>
          </w:rPr>
          <w:t>日</w:t>
        </w:r>
      </w:smartTag>
      <w:r w:rsidRPr="002F7117">
        <w:rPr>
          <w:rFonts w:hint="eastAsia"/>
          <w:szCs w:val="18"/>
        </w:rPr>
        <w:t>第</w:t>
      </w:r>
      <w:r w:rsidRPr="002F7117">
        <w:rPr>
          <w:rFonts w:hint="eastAsia"/>
          <w:szCs w:val="18"/>
        </w:rPr>
        <w:t>111</w:t>
      </w:r>
      <w:r>
        <w:rPr>
          <w:rFonts w:hint="eastAsia"/>
          <w:szCs w:val="18"/>
        </w:rPr>
        <w:t>/</w:t>
      </w:r>
      <w:r w:rsidRPr="002F7117">
        <w:rPr>
          <w:rFonts w:hint="eastAsia"/>
          <w:szCs w:val="18"/>
        </w:rPr>
        <w:t>2000</w:t>
      </w:r>
      <w:r w:rsidRPr="002F7117">
        <w:rPr>
          <w:rFonts w:hint="eastAsia"/>
          <w:szCs w:val="18"/>
        </w:rPr>
        <w:t>号法令不再生效。</w:t>
      </w:r>
    </w:p>
  </w:footnote>
  <w:footnote w:id="75">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反过来由</w:t>
      </w:r>
      <w:smartTag w:uri="urn:schemas-microsoft-com:office:smarttags" w:element="chsdate">
        <w:smartTagPr>
          <w:attr w:name="IsROCDate" w:val="False"/>
          <w:attr w:name="IsLunarDate" w:val="False"/>
          <w:attr w:name="Day" w:val="4"/>
          <w:attr w:name="Month" w:val="9"/>
          <w:attr w:name="Year" w:val="2007"/>
        </w:smartTagPr>
        <w:r w:rsidRPr="002F7117">
          <w:rPr>
            <w:rFonts w:hint="eastAsia"/>
            <w:szCs w:val="18"/>
          </w:rPr>
          <w:t>2007</w:t>
        </w:r>
        <w:r w:rsidRPr="002F7117">
          <w:rPr>
            <w:rFonts w:hint="eastAsia"/>
            <w:szCs w:val="18"/>
          </w:rPr>
          <w:t>年</w:t>
        </w:r>
        <w:r w:rsidRPr="002F7117">
          <w:rPr>
            <w:rFonts w:hint="eastAsia"/>
            <w:szCs w:val="18"/>
          </w:rPr>
          <w:t>9</w:t>
        </w:r>
        <w:r w:rsidRPr="002F7117">
          <w:rPr>
            <w:rFonts w:hint="eastAsia"/>
            <w:szCs w:val="18"/>
          </w:rPr>
          <w:t>月</w:t>
        </w:r>
        <w:r w:rsidRPr="002F7117">
          <w:rPr>
            <w:rFonts w:hint="eastAsia"/>
            <w:szCs w:val="18"/>
          </w:rPr>
          <w:t>4</w:t>
        </w:r>
        <w:r w:rsidRPr="002F7117">
          <w:rPr>
            <w:rFonts w:hint="eastAsia"/>
            <w:szCs w:val="18"/>
          </w:rPr>
          <w:t>日</w:t>
        </w:r>
      </w:smartTag>
      <w:r w:rsidRPr="002F7117">
        <w:rPr>
          <w:rFonts w:hint="eastAsia"/>
          <w:szCs w:val="18"/>
        </w:rPr>
        <w:t>第</w:t>
      </w:r>
      <w:r w:rsidRPr="002F7117">
        <w:rPr>
          <w:rFonts w:hint="eastAsia"/>
          <w:szCs w:val="18"/>
        </w:rPr>
        <w:t>59</w:t>
      </w:r>
      <w:r>
        <w:rPr>
          <w:rFonts w:hint="eastAsia"/>
          <w:szCs w:val="18"/>
        </w:rPr>
        <w:t>/</w:t>
      </w:r>
      <w:r w:rsidRPr="002F7117">
        <w:rPr>
          <w:rFonts w:hint="eastAsia"/>
          <w:szCs w:val="18"/>
        </w:rPr>
        <w:t>2007</w:t>
      </w:r>
      <w:r>
        <w:rPr>
          <w:rFonts w:hint="eastAsia"/>
          <w:szCs w:val="18"/>
        </w:rPr>
        <w:t>号法律</w:t>
      </w:r>
      <w:r w:rsidRPr="002F7117">
        <w:rPr>
          <w:rFonts w:hint="eastAsia"/>
          <w:szCs w:val="18"/>
        </w:rPr>
        <w:t>提出。</w:t>
      </w:r>
    </w:p>
  </w:footnote>
  <w:footnote w:id="76">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Pr>
          <w:szCs w:val="18"/>
        </w:rPr>
        <w:tab/>
      </w:r>
      <w:r w:rsidRPr="002F7117">
        <w:rPr>
          <w:rFonts w:hint="eastAsia"/>
          <w:szCs w:val="18"/>
        </w:rPr>
        <w:t>第一版关于种族歧视的《刑法》第</w:t>
      </w:r>
      <w:r w:rsidRPr="002F7117">
        <w:rPr>
          <w:rFonts w:hint="eastAsia"/>
          <w:szCs w:val="18"/>
        </w:rPr>
        <w:t>240</w:t>
      </w:r>
      <w:r w:rsidRPr="002F7117">
        <w:rPr>
          <w:rFonts w:hint="eastAsia"/>
          <w:szCs w:val="18"/>
        </w:rPr>
        <w:t>条</w:t>
      </w:r>
      <w:r>
        <w:rPr>
          <w:rFonts w:hint="eastAsia"/>
          <w:szCs w:val="18"/>
        </w:rPr>
        <w:t>，</w:t>
      </w:r>
      <w:r w:rsidRPr="002F7117">
        <w:rPr>
          <w:rFonts w:hint="eastAsia"/>
          <w:szCs w:val="18"/>
        </w:rPr>
        <w:t>是《刑法》</w:t>
      </w:r>
      <w:r w:rsidRPr="002F7117">
        <w:rPr>
          <w:rFonts w:hint="eastAsia"/>
          <w:szCs w:val="18"/>
        </w:rPr>
        <w:t>1995</w:t>
      </w:r>
      <w:r w:rsidRPr="002F7117">
        <w:rPr>
          <w:rFonts w:hint="eastAsia"/>
          <w:szCs w:val="18"/>
        </w:rPr>
        <w:t>年版提出的。</w:t>
      </w:r>
    </w:p>
  </w:footnote>
  <w:footnote w:id="77">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关于文本</w:t>
      </w:r>
      <w:r>
        <w:rPr>
          <w:rFonts w:hint="eastAsia"/>
          <w:szCs w:val="18"/>
        </w:rPr>
        <w:t>，</w:t>
      </w:r>
      <w:r w:rsidRPr="002F7117">
        <w:rPr>
          <w:rFonts w:hint="eastAsia"/>
          <w:szCs w:val="18"/>
        </w:rPr>
        <w:t>见下文。</w:t>
      </w:r>
    </w:p>
  </w:footnote>
  <w:footnote w:id="78">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关于第</w:t>
      </w:r>
      <w:r w:rsidRPr="002F7117">
        <w:rPr>
          <w:rFonts w:hint="eastAsia"/>
          <w:szCs w:val="18"/>
        </w:rPr>
        <w:t>246</w:t>
      </w:r>
      <w:r w:rsidRPr="002F7117">
        <w:rPr>
          <w:rFonts w:hint="eastAsia"/>
          <w:szCs w:val="18"/>
        </w:rPr>
        <w:t>条</w:t>
      </w:r>
      <w:r>
        <w:rPr>
          <w:rFonts w:hint="eastAsia"/>
          <w:szCs w:val="18"/>
        </w:rPr>
        <w:t>，</w:t>
      </w:r>
      <w:r w:rsidRPr="002F7117">
        <w:rPr>
          <w:rFonts w:hint="eastAsia"/>
          <w:szCs w:val="18"/>
        </w:rPr>
        <w:t>见</w:t>
      </w:r>
      <w:r w:rsidRPr="002F7117">
        <w:rPr>
          <w:rFonts w:hint="eastAsia"/>
          <w:szCs w:val="18"/>
        </w:rPr>
        <w:t>Numen</w:t>
      </w:r>
      <w:r>
        <w:rPr>
          <w:rFonts w:hint="eastAsia"/>
          <w:szCs w:val="18"/>
        </w:rPr>
        <w:t>a,</w:t>
      </w:r>
      <w:r w:rsidRPr="002F7117">
        <w:rPr>
          <w:rFonts w:hint="eastAsia"/>
          <w:szCs w:val="18"/>
        </w:rPr>
        <w:t>“国家年度报告</w:t>
      </w:r>
      <w:r>
        <w:rPr>
          <w:rFonts w:hint="eastAsia"/>
          <w:spacing w:val="-50"/>
        </w:rPr>
        <w:t>―</w:t>
      </w:r>
      <w:r>
        <w:rPr>
          <w:rFonts w:hint="eastAsia"/>
        </w:rPr>
        <w:t>―</w:t>
      </w:r>
      <w:r w:rsidRPr="002F7117">
        <w:rPr>
          <w:rFonts w:hint="eastAsia"/>
          <w:szCs w:val="18"/>
        </w:rPr>
        <w:t>葡萄牙”</w:t>
      </w:r>
      <w:r>
        <w:rPr>
          <w:rFonts w:hint="eastAsia"/>
          <w:szCs w:val="18"/>
        </w:rPr>
        <w:t>，</w:t>
      </w:r>
      <w:r w:rsidRPr="002F7117">
        <w:rPr>
          <w:rFonts w:hint="eastAsia"/>
          <w:szCs w:val="18"/>
        </w:rPr>
        <w:t>作者</w:t>
      </w:r>
      <w:r w:rsidRPr="002F7117">
        <w:rPr>
          <w:szCs w:val="18"/>
        </w:rPr>
        <w:t>Bruno Dias</w:t>
      </w:r>
      <w:r w:rsidRPr="002F7117">
        <w:rPr>
          <w:rFonts w:hint="eastAsia"/>
          <w:szCs w:val="18"/>
        </w:rPr>
        <w:t>、</w:t>
      </w:r>
      <w:r w:rsidRPr="002F7117">
        <w:rPr>
          <w:szCs w:val="18"/>
        </w:rPr>
        <w:t>Alexandra Castro</w:t>
      </w:r>
      <w:r w:rsidRPr="002F7117">
        <w:rPr>
          <w:rFonts w:hint="eastAsia"/>
          <w:szCs w:val="18"/>
        </w:rPr>
        <w:t>、</w:t>
      </w:r>
      <w:r w:rsidRPr="002F7117">
        <w:rPr>
          <w:szCs w:val="18"/>
        </w:rPr>
        <w:t>Tiago Farinha</w:t>
      </w:r>
      <w:r w:rsidRPr="002F7117">
        <w:rPr>
          <w:rFonts w:hint="eastAsia"/>
          <w:szCs w:val="18"/>
        </w:rPr>
        <w:t>、</w:t>
      </w:r>
      <w:r w:rsidRPr="002F7117">
        <w:rPr>
          <w:szCs w:val="18"/>
        </w:rPr>
        <w:t>Monica Ribeiro</w:t>
      </w:r>
      <w:r w:rsidRPr="002F7117">
        <w:rPr>
          <w:rFonts w:hint="eastAsia"/>
          <w:szCs w:val="18"/>
        </w:rPr>
        <w:t>、</w:t>
      </w:r>
      <w:r w:rsidRPr="002F7117">
        <w:rPr>
          <w:szCs w:val="18"/>
        </w:rPr>
        <w:t>Edite Rosario</w:t>
      </w:r>
      <w:r w:rsidRPr="002F7117">
        <w:rPr>
          <w:rFonts w:hint="eastAsia"/>
          <w:szCs w:val="18"/>
        </w:rPr>
        <w:t>、</w:t>
      </w:r>
      <w:r w:rsidRPr="002F7117">
        <w:rPr>
          <w:szCs w:val="18"/>
        </w:rPr>
        <w:t>Elisa Silva</w:t>
      </w:r>
      <w:r>
        <w:rPr>
          <w:rFonts w:hint="eastAsia"/>
          <w:spacing w:val="-50"/>
        </w:rPr>
        <w:t>―</w:t>
      </w:r>
      <w:r>
        <w:rPr>
          <w:rFonts w:hint="eastAsia"/>
        </w:rPr>
        <w:t>―</w:t>
      </w:r>
      <w:r w:rsidRPr="002F7117">
        <w:rPr>
          <w:rFonts w:hint="eastAsia"/>
          <w:szCs w:val="18"/>
        </w:rPr>
        <w:t>2007</w:t>
      </w:r>
      <w:r w:rsidRPr="002F7117">
        <w:rPr>
          <w:rFonts w:hint="eastAsia"/>
          <w:szCs w:val="18"/>
        </w:rPr>
        <w:t>年</w:t>
      </w:r>
      <w:r w:rsidRPr="002F7117">
        <w:rPr>
          <w:rFonts w:hint="eastAsia"/>
          <w:szCs w:val="18"/>
        </w:rPr>
        <w:t>10</w:t>
      </w:r>
      <w:r w:rsidRPr="002F7117">
        <w:rPr>
          <w:rFonts w:hint="eastAsia"/>
          <w:szCs w:val="18"/>
        </w:rPr>
        <w:t>月。</w:t>
      </w:r>
      <w:r w:rsidRPr="002F7117">
        <w:rPr>
          <w:rFonts w:hint="eastAsia"/>
          <w:szCs w:val="18"/>
        </w:rPr>
        <w:t>Numera</w:t>
      </w:r>
      <w:r w:rsidRPr="002F7117">
        <w:rPr>
          <w:rFonts w:hint="eastAsia"/>
          <w:szCs w:val="18"/>
        </w:rPr>
        <w:t>是非政府组织</w:t>
      </w:r>
      <w:r>
        <w:rPr>
          <w:rFonts w:hint="eastAsia"/>
          <w:szCs w:val="18"/>
        </w:rPr>
        <w:t>，</w:t>
      </w:r>
      <w:r w:rsidRPr="002F7117">
        <w:rPr>
          <w:rFonts w:hint="eastAsia"/>
          <w:szCs w:val="18"/>
        </w:rPr>
        <w:t>作为前</w:t>
      </w:r>
      <w:r w:rsidRPr="002F7117">
        <w:rPr>
          <w:szCs w:val="18"/>
        </w:rPr>
        <w:t>欧洲种族主义和仇外心理监察中心</w:t>
      </w:r>
      <w:r w:rsidRPr="002F7117">
        <w:rPr>
          <w:rFonts w:hint="eastAsia"/>
          <w:szCs w:val="18"/>
        </w:rPr>
        <w:t>的国家协调中心开展工作</w:t>
      </w:r>
      <w:r>
        <w:rPr>
          <w:rFonts w:hint="eastAsia"/>
          <w:szCs w:val="18"/>
        </w:rPr>
        <w:t>，</w:t>
      </w:r>
      <w:r w:rsidRPr="002F7117">
        <w:rPr>
          <w:rFonts w:hint="eastAsia"/>
          <w:szCs w:val="18"/>
        </w:rPr>
        <w:t>目前被纳入</w:t>
      </w:r>
      <w:r w:rsidRPr="002F7117">
        <w:rPr>
          <w:szCs w:val="18"/>
        </w:rPr>
        <w:t>欧洲联盟基本权利机构</w:t>
      </w:r>
      <w:r>
        <w:rPr>
          <w:rFonts w:hint="eastAsia"/>
          <w:szCs w:val="18"/>
        </w:rPr>
        <w:t>，</w:t>
      </w:r>
      <w:r w:rsidRPr="002F7117">
        <w:rPr>
          <w:rFonts w:hint="eastAsia"/>
          <w:szCs w:val="18"/>
        </w:rPr>
        <w:t>第</w:t>
      </w:r>
      <w:r w:rsidRPr="002F7117">
        <w:rPr>
          <w:rFonts w:hint="eastAsia"/>
          <w:szCs w:val="18"/>
        </w:rPr>
        <w:t>15</w:t>
      </w:r>
      <w:r w:rsidRPr="002F7117">
        <w:rPr>
          <w:rFonts w:hint="eastAsia"/>
          <w:szCs w:val="18"/>
        </w:rPr>
        <w:t>页第</w:t>
      </w:r>
      <w:r w:rsidRPr="002F7117">
        <w:rPr>
          <w:rFonts w:hint="eastAsia"/>
          <w:szCs w:val="18"/>
        </w:rPr>
        <w:t>5</w:t>
      </w:r>
      <w:r w:rsidRPr="002F7117">
        <w:rPr>
          <w:rFonts w:hint="eastAsia"/>
          <w:szCs w:val="18"/>
        </w:rPr>
        <w:t>段及引文。</w:t>
      </w:r>
    </w:p>
  </w:footnote>
  <w:footnote w:id="79">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可能为了保证审查有效性的原则</w:t>
      </w:r>
      <w:r>
        <w:rPr>
          <w:rFonts w:hint="eastAsia"/>
          <w:szCs w:val="18"/>
        </w:rPr>
        <w:t>，</w:t>
      </w:r>
      <w:r w:rsidRPr="002F7117">
        <w:rPr>
          <w:rFonts w:hint="eastAsia"/>
          <w:szCs w:val="18"/>
        </w:rPr>
        <w:t>欧洲人权法院的以下判例</w:t>
      </w:r>
      <w:r>
        <w:rPr>
          <w:rFonts w:hint="eastAsia"/>
          <w:szCs w:val="18"/>
        </w:rPr>
        <w:t>，</w:t>
      </w:r>
      <w:r w:rsidRPr="002F7117">
        <w:rPr>
          <w:rFonts w:hint="eastAsia"/>
          <w:szCs w:val="18"/>
        </w:rPr>
        <w:t>即</w:t>
      </w:r>
      <w:r w:rsidRPr="00AD664E">
        <w:rPr>
          <w:rFonts w:eastAsia="KaiTi_GB2312"/>
          <w:szCs w:val="18"/>
        </w:rPr>
        <w:t>Gebremedhin</w:t>
      </w:r>
      <w:r w:rsidRPr="00AD664E">
        <w:rPr>
          <w:rFonts w:eastAsia="KaiTi_GB2312"/>
          <w:szCs w:val="18"/>
        </w:rPr>
        <w:t>诉法国的案件</w:t>
      </w:r>
      <w:r w:rsidRPr="002F7117">
        <w:rPr>
          <w:rFonts w:hint="eastAsia"/>
          <w:szCs w:val="18"/>
        </w:rPr>
        <w:t>。</w:t>
      </w:r>
    </w:p>
  </w:footnote>
  <w:footnote w:id="80">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这些做法被</w:t>
      </w:r>
      <w:r w:rsidRPr="002F7117">
        <w:rPr>
          <w:rFonts w:hint="eastAsia"/>
          <w:szCs w:val="18"/>
        </w:rPr>
        <w:t>Numena</w:t>
      </w:r>
      <w:r w:rsidRPr="002F7117">
        <w:rPr>
          <w:rFonts w:hint="eastAsia"/>
          <w:szCs w:val="18"/>
        </w:rPr>
        <w:t>报告作者界定为良好做法。见</w:t>
      </w:r>
      <w:r w:rsidRPr="002F7117">
        <w:rPr>
          <w:rFonts w:hint="eastAsia"/>
          <w:szCs w:val="18"/>
        </w:rPr>
        <w:t>Numen</w:t>
      </w:r>
      <w:r>
        <w:rPr>
          <w:rFonts w:hint="eastAsia"/>
          <w:szCs w:val="18"/>
        </w:rPr>
        <w:t xml:space="preserve">a, </w:t>
      </w:r>
      <w:r>
        <w:rPr>
          <w:rFonts w:hint="eastAsia"/>
          <w:szCs w:val="18"/>
        </w:rPr>
        <w:t>《</w:t>
      </w:r>
      <w:r w:rsidRPr="002F7117">
        <w:rPr>
          <w:rFonts w:hint="eastAsia"/>
          <w:szCs w:val="18"/>
        </w:rPr>
        <w:t>国家年度报告</w:t>
      </w:r>
      <w:r>
        <w:rPr>
          <w:rFonts w:hint="eastAsia"/>
          <w:szCs w:val="18"/>
        </w:rPr>
        <w:t>》，</w:t>
      </w:r>
      <w:r w:rsidRPr="002F7117">
        <w:rPr>
          <w:rFonts w:hint="eastAsia"/>
          <w:szCs w:val="18"/>
        </w:rPr>
        <w:t>引文</w:t>
      </w:r>
      <w:r>
        <w:rPr>
          <w:rFonts w:hint="eastAsia"/>
          <w:szCs w:val="18"/>
        </w:rPr>
        <w:t>，</w:t>
      </w:r>
      <w:r w:rsidRPr="002F7117">
        <w:rPr>
          <w:rFonts w:hint="eastAsia"/>
          <w:szCs w:val="18"/>
        </w:rPr>
        <w:t>第</w:t>
      </w:r>
      <w:r w:rsidRPr="002F7117">
        <w:rPr>
          <w:rFonts w:hint="eastAsia"/>
          <w:szCs w:val="18"/>
        </w:rPr>
        <w:t>17-19</w:t>
      </w:r>
      <w:r w:rsidRPr="002F7117">
        <w:rPr>
          <w:rFonts w:hint="eastAsia"/>
          <w:szCs w:val="18"/>
        </w:rPr>
        <w:t>页。</w:t>
      </w:r>
    </w:p>
  </w:footnote>
  <w:footnote w:id="81">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Numen</w:t>
      </w:r>
      <w:r>
        <w:rPr>
          <w:rFonts w:hint="eastAsia"/>
          <w:szCs w:val="18"/>
        </w:rPr>
        <w:t xml:space="preserve">a, </w:t>
      </w:r>
      <w:r w:rsidRPr="00342180">
        <w:rPr>
          <w:rFonts w:hint="eastAsia"/>
          <w:szCs w:val="18"/>
        </w:rPr>
        <w:t>《</w:t>
      </w:r>
      <w:r w:rsidRPr="002F7117">
        <w:rPr>
          <w:rFonts w:hint="eastAsia"/>
          <w:szCs w:val="18"/>
        </w:rPr>
        <w:t>国家年度报告</w:t>
      </w:r>
      <w:r>
        <w:rPr>
          <w:rFonts w:hint="eastAsia"/>
          <w:szCs w:val="18"/>
        </w:rPr>
        <w:t>》，</w:t>
      </w:r>
      <w:r w:rsidRPr="002F7117">
        <w:rPr>
          <w:rFonts w:hint="eastAsia"/>
          <w:szCs w:val="18"/>
        </w:rPr>
        <w:t>引文</w:t>
      </w:r>
      <w:r>
        <w:rPr>
          <w:rFonts w:hint="eastAsia"/>
          <w:szCs w:val="18"/>
        </w:rPr>
        <w:t>，</w:t>
      </w:r>
      <w:r w:rsidRPr="002F7117">
        <w:rPr>
          <w:rFonts w:hint="eastAsia"/>
          <w:szCs w:val="18"/>
        </w:rPr>
        <w:t>第</w:t>
      </w:r>
      <w:r w:rsidRPr="002F7117">
        <w:rPr>
          <w:rFonts w:hint="eastAsia"/>
          <w:szCs w:val="18"/>
        </w:rPr>
        <w:t>17</w:t>
      </w:r>
      <w:r w:rsidRPr="002F7117">
        <w:rPr>
          <w:rFonts w:hint="eastAsia"/>
          <w:szCs w:val="18"/>
        </w:rPr>
        <w:t>页。</w:t>
      </w:r>
    </w:p>
  </w:footnote>
  <w:footnote w:id="82">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Numen</w:t>
      </w:r>
      <w:r>
        <w:rPr>
          <w:rFonts w:hint="eastAsia"/>
          <w:szCs w:val="18"/>
        </w:rPr>
        <w:t xml:space="preserve">a, </w:t>
      </w:r>
      <w:r w:rsidRPr="002F7117">
        <w:rPr>
          <w:rFonts w:hint="eastAsia"/>
          <w:szCs w:val="18"/>
          <w:lang w:val="fr-FR"/>
        </w:rPr>
        <w:t>引文</w:t>
      </w:r>
      <w:r>
        <w:rPr>
          <w:rFonts w:hint="eastAsia"/>
          <w:szCs w:val="18"/>
        </w:rPr>
        <w:t>，</w:t>
      </w:r>
      <w:r w:rsidRPr="002F7117">
        <w:rPr>
          <w:rFonts w:hint="eastAsia"/>
          <w:szCs w:val="18"/>
          <w:lang w:val="fr-FR"/>
        </w:rPr>
        <w:t>第</w:t>
      </w:r>
      <w:r w:rsidRPr="002F7117">
        <w:rPr>
          <w:rFonts w:hint="eastAsia"/>
          <w:szCs w:val="18"/>
        </w:rPr>
        <w:t>17</w:t>
      </w:r>
      <w:r w:rsidRPr="002F7117">
        <w:rPr>
          <w:rFonts w:hint="eastAsia"/>
          <w:szCs w:val="18"/>
          <w:lang w:val="fr-FR"/>
        </w:rPr>
        <w:t>页第</w:t>
      </w:r>
      <w:r w:rsidRPr="002F7117">
        <w:rPr>
          <w:rFonts w:hint="eastAsia"/>
          <w:szCs w:val="18"/>
        </w:rPr>
        <w:t>4</w:t>
      </w:r>
      <w:r w:rsidRPr="002F7117">
        <w:rPr>
          <w:rFonts w:hint="eastAsia"/>
          <w:szCs w:val="18"/>
          <w:lang w:val="fr-FR"/>
        </w:rPr>
        <w:t>段。</w:t>
      </w:r>
    </w:p>
  </w:footnote>
  <w:footnote w:id="83">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Numen</w:t>
      </w:r>
      <w:r>
        <w:rPr>
          <w:rFonts w:hint="eastAsia"/>
          <w:szCs w:val="18"/>
        </w:rPr>
        <w:t xml:space="preserve">a, </w:t>
      </w:r>
      <w:r w:rsidRPr="002F7117">
        <w:rPr>
          <w:rFonts w:hint="eastAsia"/>
          <w:szCs w:val="18"/>
          <w:lang w:val="fr-FR"/>
        </w:rPr>
        <w:t>引文</w:t>
      </w:r>
      <w:r>
        <w:rPr>
          <w:rFonts w:hint="eastAsia"/>
          <w:szCs w:val="18"/>
        </w:rPr>
        <w:t>，</w:t>
      </w:r>
      <w:r w:rsidRPr="002F7117">
        <w:rPr>
          <w:rFonts w:hint="eastAsia"/>
          <w:szCs w:val="18"/>
          <w:lang w:val="fr-FR"/>
        </w:rPr>
        <w:t>第</w:t>
      </w:r>
      <w:r w:rsidRPr="002F7117">
        <w:rPr>
          <w:rFonts w:hint="eastAsia"/>
          <w:szCs w:val="18"/>
        </w:rPr>
        <w:t>18</w:t>
      </w:r>
      <w:r w:rsidRPr="002F7117">
        <w:rPr>
          <w:rFonts w:hint="eastAsia"/>
          <w:szCs w:val="18"/>
          <w:lang w:val="fr-FR"/>
        </w:rPr>
        <w:t>页第</w:t>
      </w:r>
      <w:r w:rsidRPr="002F7117">
        <w:rPr>
          <w:rFonts w:hint="eastAsia"/>
          <w:szCs w:val="18"/>
        </w:rPr>
        <w:t>5</w:t>
      </w:r>
      <w:r w:rsidRPr="002F7117">
        <w:rPr>
          <w:rFonts w:hint="eastAsia"/>
          <w:szCs w:val="18"/>
          <w:lang w:val="fr-FR"/>
        </w:rPr>
        <w:t>段。</w:t>
      </w:r>
    </w:p>
  </w:footnote>
  <w:footnote w:id="84">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Numen</w:t>
      </w:r>
      <w:r>
        <w:rPr>
          <w:rFonts w:hint="eastAsia"/>
          <w:szCs w:val="18"/>
        </w:rPr>
        <w:t xml:space="preserve">a, </w:t>
      </w:r>
      <w:r w:rsidRPr="002F7117">
        <w:rPr>
          <w:rFonts w:hint="eastAsia"/>
          <w:szCs w:val="18"/>
          <w:lang w:val="fr-FR"/>
        </w:rPr>
        <w:t>引文</w:t>
      </w:r>
      <w:r>
        <w:rPr>
          <w:rFonts w:hint="eastAsia"/>
          <w:szCs w:val="18"/>
        </w:rPr>
        <w:t>，</w:t>
      </w:r>
      <w:r w:rsidRPr="002F7117">
        <w:rPr>
          <w:rFonts w:hint="eastAsia"/>
          <w:szCs w:val="18"/>
          <w:lang w:val="fr-FR"/>
        </w:rPr>
        <w:t>第</w:t>
      </w:r>
      <w:r w:rsidRPr="002F7117">
        <w:rPr>
          <w:rFonts w:hint="eastAsia"/>
          <w:szCs w:val="18"/>
        </w:rPr>
        <w:t>18</w:t>
      </w:r>
      <w:r w:rsidRPr="002F7117">
        <w:rPr>
          <w:rFonts w:hint="eastAsia"/>
          <w:szCs w:val="18"/>
          <w:lang w:val="fr-FR"/>
        </w:rPr>
        <w:t>页第</w:t>
      </w:r>
      <w:r w:rsidRPr="002F7117">
        <w:rPr>
          <w:rFonts w:hint="eastAsia"/>
          <w:szCs w:val="18"/>
        </w:rPr>
        <w:t>6</w:t>
      </w:r>
      <w:r w:rsidRPr="002F7117">
        <w:rPr>
          <w:rFonts w:hint="eastAsia"/>
          <w:szCs w:val="18"/>
          <w:lang w:val="fr-FR"/>
        </w:rPr>
        <w:t>段。</w:t>
      </w:r>
    </w:p>
  </w:footnote>
  <w:footnote w:id="85">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Numen</w:t>
      </w:r>
      <w:r>
        <w:rPr>
          <w:rFonts w:hint="eastAsia"/>
          <w:szCs w:val="18"/>
        </w:rPr>
        <w:t xml:space="preserve">a, </w:t>
      </w:r>
      <w:r w:rsidRPr="002F7117">
        <w:rPr>
          <w:rFonts w:hint="eastAsia"/>
          <w:szCs w:val="18"/>
          <w:lang w:val="fr-FR"/>
        </w:rPr>
        <w:t>引文</w:t>
      </w:r>
      <w:r>
        <w:rPr>
          <w:rFonts w:hint="eastAsia"/>
          <w:szCs w:val="18"/>
        </w:rPr>
        <w:t>，</w:t>
      </w:r>
      <w:r w:rsidRPr="002F7117">
        <w:rPr>
          <w:rFonts w:hint="eastAsia"/>
          <w:szCs w:val="18"/>
          <w:lang w:val="fr-FR"/>
        </w:rPr>
        <w:t>第</w:t>
      </w:r>
      <w:r w:rsidRPr="002F7117">
        <w:rPr>
          <w:rFonts w:hint="eastAsia"/>
          <w:szCs w:val="18"/>
        </w:rPr>
        <w:t>19</w:t>
      </w:r>
      <w:r w:rsidRPr="002F7117">
        <w:rPr>
          <w:rFonts w:hint="eastAsia"/>
          <w:szCs w:val="18"/>
          <w:lang w:val="fr-FR"/>
        </w:rPr>
        <w:t>页第</w:t>
      </w:r>
      <w:r w:rsidRPr="002F7117">
        <w:rPr>
          <w:rFonts w:hint="eastAsia"/>
          <w:szCs w:val="18"/>
        </w:rPr>
        <w:t>8</w:t>
      </w:r>
      <w:r w:rsidRPr="002F7117">
        <w:rPr>
          <w:rFonts w:hint="eastAsia"/>
          <w:szCs w:val="18"/>
          <w:lang w:val="fr-FR"/>
        </w:rPr>
        <w:t>段。</w:t>
      </w:r>
    </w:p>
  </w:footnote>
  <w:footnote w:id="86">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Numen</w:t>
      </w:r>
      <w:r>
        <w:rPr>
          <w:rFonts w:hint="eastAsia"/>
          <w:szCs w:val="18"/>
        </w:rPr>
        <w:t xml:space="preserve">a, </w:t>
      </w:r>
      <w:r w:rsidRPr="002F7117">
        <w:rPr>
          <w:rFonts w:hint="eastAsia"/>
          <w:szCs w:val="18"/>
          <w:lang w:val="fr-FR"/>
        </w:rPr>
        <w:t>引文</w:t>
      </w:r>
      <w:r>
        <w:rPr>
          <w:rFonts w:hint="eastAsia"/>
          <w:szCs w:val="18"/>
        </w:rPr>
        <w:t>，</w:t>
      </w:r>
      <w:r w:rsidRPr="002F7117">
        <w:rPr>
          <w:rFonts w:hint="eastAsia"/>
          <w:szCs w:val="18"/>
          <w:lang w:val="fr-FR"/>
        </w:rPr>
        <w:t>第</w:t>
      </w:r>
      <w:r w:rsidRPr="002F7117">
        <w:rPr>
          <w:rFonts w:hint="eastAsia"/>
          <w:szCs w:val="18"/>
        </w:rPr>
        <w:t>19</w:t>
      </w:r>
      <w:r w:rsidRPr="002F7117">
        <w:rPr>
          <w:rFonts w:hint="eastAsia"/>
          <w:szCs w:val="18"/>
          <w:lang w:val="fr-FR"/>
        </w:rPr>
        <w:t>页第</w:t>
      </w:r>
      <w:r w:rsidRPr="002F7117">
        <w:rPr>
          <w:rFonts w:hint="eastAsia"/>
          <w:szCs w:val="18"/>
        </w:rPr>
        <w:t>9</w:t>
      </w:r>
      <w:r w:rsidRPr="002F7117">
        <w:rPr>
          <w:rFonts w:hint="eastAsia"/>
          <w:szCs w:val="18"/>
          <w:lang w:val="fr-FR"/>
        </w:rPr>
        <w:t>段。</w:t>
      </w:r>
    </w:p>
  </w:footnote>
  <w:footnote w:id="87">
    <w:p w:rsidR="00B300C4" w:rsidRPr="00997E1D" w:rsidRDefault="00B300C4" w:rsidP="00124345">
      <w:pPr>
        <w:pStyle w:val="FootnoteText"/>
        <w:widowControl w:val="0"/>
        <w:tabs>
          <w:tab w:val="clear" w:pos="1021"/>
          <w:tab w:val="right" w:pos="1020"/>
        </w:tabs>
        <w:rPr>
          <w:rFonts w:hint="eastAsia"/>
          <w:szCs w:val="18"/>
          <w:lang w:val="es-ES"/>
        </w:rPr>
      </w:pPr>
      <w:r w:rsidRPr="002F7117">
        <w:rPr>
          <w:szCs w:val="18"/>
        </w:rPr>
        <w:tab/>
      </w:r>
      <w:r w:rsidRPr="002F7117">
        <w:rPr>
          <w:rStyle w:val="FootnoteReference"/>
          <w:szCs w:val="18"/>
        </w:rPr>
        <w:footnoteRef/>
      </w:r>
      <w:r w:rsidRPr="00997E1D">
        <w:rPr>
          <w:szCs w:val="18"/>
          <w:lang w:val="es-ES"/>
        </w:rPr>
        <w:tab/>
      </w:r>
      <w:r w:rsidRPr="00997E1D">
        <w:rPr>
          <w:rFonts w:hint="eastAsia"/>
          <w:szCs w:val="18"/>
          <w:lang w:val="es-ES"/>
        </w:rPr>
        <w:t xml:space="preserve">Numena, </w:t>
      </w:r>
      <w:r w:rsidRPr="002F7117">
        <w:rPr>
          <w:rFonts w:hint="eastAsia"/>
          <w:szCs w:val="18"/>
          <w:lang w:val="fr-FR"/>
        </w:rPr>
        <w:t>引文</w:t>
      </w:r>
      <w:r w:rsidRPr="00997E1D">
        <w:rPr>
          <w:rFonts w:hint="eastAsia"/>
          <w:szCs w:val="18"/>
          <w:lang w:val="es-ES"/>
        </w:rPr>
        <w:t>，</w:t>
      </w:r>
      <w:r w:rsidRPr="002F7117">
        <w:rPr>
          <w:rFonts w:hint="eastAsia"/>
          <w:szCs w:val="18"/>
          <w:lang w:val="fr-FR"/>
        </w:rPr>
        <w:t>第</w:t>
      </w:r>
      <w:r w:rsidRPr="00997E1D">
        <w:rPr>
          <w:rFonts w:hint="eastAsia"/>
          <w:szCs w:val="18"/>
          <w:lang w:val="es-ES"/>
        </w:rPr>
        <w:t>19</w:t>
      </w:r>
      <w:r w:rsidRPr="002F7117">
        <w:rPr>
          <w:rFonts w:hint="eastAsia"/>
          <w:szCs w:val="18"/>
          <w:lang w:val="fr-FR"/>
        </w:rPr>
        <w:t>页第</w:t>
      </w:r>
      <w:r w:rsidRPr="00997E1D">
        <w:rPr>
          <w:rFonts w:hint="eastAsia"/>
          <w:szCs w:val="18"/>
          <w:lang w:val="es-ES"/>
        </w:rPr>
        <w:t>10</w:t>
      </w:r>
      <w:r w:rsidRPr="002F7117">
        <w:rPr>
          <w:rFonts w:hint="eastAsia"/>
          <w:szCs w:val="18"/>
          <w:lang w:val="fr-FR"/>
        </w:rPr>
        <w:t>段。</w:t>
      </w:r>
    </w:p>
  </w:footnote>
  <w:footnote w:id="88">
    <w:p w:rsidR="00B300C4" w:rsidRPr="00997E1D" w:rsidRDefault="00B300C4" w:rsidP="00124345">
      <w:pPr>
        <w:pStyle w:val="FootnoteText"/>
        <w:widowControl w:val="0"/>
        <w:tabs>
          <w:tab w:val="clear" w:pos="1021"/>
          <w:tab w:val="right" w:pos="1020"/>
        </w:tabs>
        <w:rPr>
          <w:rFonts w:hint="eastAsia"/>
          <w:szCs w:val="18"/>
          <w:lang w:val="es-ES"/>
        </w:rPr>
      </w:pPr>
      <w:r w:rsidRPr="00997E1D">
        <w:rPr>
          <w:szCs w:val="18"/>
          <w:lang w:val="es-ES"/>
        </w:rPr>
        <w:tab/>
      </w:r>
      <w:r w:rsidRPr="002F7117">
        <w:rPr>
          <w:rStyle w:val="FootnoteReference"/>
          <w:szCs w:val="18"/>
        </w:rPr>
        <w:footnoteRef/>
      </w:r>
      <w:r w:rsidRPr="00997E1D">
        <w:rPr>
          <w:szCs w:val="18"/>
          <w:lang w:val="es-ES"/>
        </w:rPr>
        <w:tab/>
      </w:r>
      <w:r w:rsidRPr="002F7117">
        <w:rPr>
          <w:rFonts w:hint="eastAsia"/>
          <w:szCs w:val="18"/>
        </w:rPr>
        <w:t>见</w:t>
      </w:r>
      <w:r w:rsidRPr="00997E1D">
        <w:rPr>
          <w:rFonts w:hint="eastAsia"/>
          <w:szCs w:val="18"/>
          <w:lang w:val="es-ES"/>
        </w:rPr>
        <w:t>Numena</w:t>
      </w:r>
      <w:r w:rsidRPr="002F7117">
        <w:rPr>
          <w:rFonts w:hint="eastAsia"/>
          <w:szCs w:val="18"/>
        </w:rPr>
        <w:t>报告</w:t>
      </w:r>
      <w:r w:rsidRPr="00997E1D">
        <w:rPr>
          <w:rFonts w:hint="eastAsia"/>
          <w:szCs w:val="18"/>
          <w:lang w:val="es-ES"/>
        </w:rPr>
        <w:t>，</w:t>
      </w:r>
      <w:r w:rsidRPr="002F7117">
        <w:rPr>
          <w:rFonts w:hint="eastAsia"/>
          <w:szCs w:val="18"/>
        </w:rPr>
        <w:t>引文</w:t>
      </w:r>
      <w:r w:rsidRPr="00997E1D">
        <w:rPr>
          <w:rFonts w:hint="eastAsia"/>
          <w:szCs w:val="18"/>
          <w:lang w:val="es-ES"/>
        </w:rPr>
        <w:t>，</w:t>
      </w:r>
      <w:r w:rsidRPr="002F7117">
        <w:rPr>
          <w:rFonts w:hint="eastAsia"/>
          <w:szCs w:val="18"/>
        </w:rPr>
        <w:t>第</w:t>
      </w:r>
      <w:r w:rsidRPr="00997E1D">
        <w:rPr>
          <w:rFonts w:hint="eastAsia"/>
          <w:szCs w:val="18"/>
          <w:lang w:val="es-ES"/>
        </w:rPr>
        <w:t>15</w:t>
      </w:r>
      <w:r w:rsidRPr="002F7117">
        <w:rPr>
          <w:rFonts w:hint="eastAsia"/>
          <w:szCs w:val="18"/>
        </w:rPr>
        <w:t>页第</w:t>
      </w:r>
      <w:r w:rsidRPr="00997E1D">
        <w:rPr>
          <w:rFonts w:hint="eastAsia"/>
          <w:szCs w:val="18"/>
          <w:lang w:val="es-ES"/>
        </w:rPr>
        <w:t>5</w:t>
      </w:r>
      <w:r w:rsidRPr="002F7117">
        <w:rPr>
          <w:rFonts w:hint="eastAsia"/>
          <w:szCs w:val="18"/>
        </w:rPr>
        <w:t>段。</w:t>
      </w:r>
    </w:p>
  </w:footnote>
  <w:footnote w:id="89">
    <w:p w:rsidR="00B300C4" w:rsidRPr="00997E1D" w:rsidRDefault="00B300C4" w:rsidP="00124345">
      <w:pPr>
        <w:pStyle w:val="FootnoteText"/>
        <w:widowControl w:val="0"/>
        <w:tabs>
          <w:tab w:val="clear" w:pos="1021"/>
          <w:tab w:val="right" w:pos="1020"/>
        </w:tabs>
        <w:rPr>
          <w:rFonts w:hint="eastAsia"/>
          <w:szCs w:val="18"/>
          <w:lang w:val="es-ES"/>
        </w:rPr>
      </w:pPr>
      <w:r w:rsidRPr="00997E1D">
        <w:rPr>
          <w:szCs w:val="18"/>
          <w:lang w:val="es-ES"/>
        </w:rPr>
        <w:tab/>
      </w:r>
      <w:r w:rsidRPr="002F7117">
        <w:rPr>
          <w:rStyle w:val="FootnoteReference"/>
          <w:szCs w:val="18"/>
        </w:rPr>
        <w:footnoteRef/>
      </w:r>
      <w:r w:rsidRPr="00997E1D">
        <w:rPr>
          <w:szCs w:val="18"/>
          <w:lang w:val="es-ES"/>
        </w:rPr>
        <w:tab/>
      </w:r>
      <w:r w:rsidRPr="002F7117">
        <w:rPr>
          <w:rFonts w:hint="eastAsia"/>
          <w:szCs w:val="18"/>
        </w:rPr>
        <w:t>见教育部的网站</w:t>
      </w:r>
      <w:r w:rsidRPr="00997E1D">
        <w:rPr>
          <w:rFonts w:hint="eastAsia"/>
          <w:szCs w:val="18"/>
          <w:lang w:val="es-ES"/>
        </w:rPr>
        <w:t>：</w:t>
      </w:r>
      <w:r w:rsidRPr="00997E1D">
        <w:rPr>
          <w:szCs w:val="18"/>
          <w:lang w:val="es-ES"/>
        </w:rPr>
        <w:t>http://www.dgidc.min-edu.pt</w:t>
      </w:r>
      <w:r w:rsidRPr="002F7117">
        <w:rPr>
          <w:rFonts w:hint="eastAsia"/>
          <w:szCs w:val="18"/>
          <w:lang w:val="fr-FR"/>
        </w:rPr>
        <w:t>。</w:t>
      </w:r>
    </w:p>
  </w:footnote>
  <w:footnote w:id="90">
    <w:p w:rsidR="00B300C4" w:rsidRPr="002F7117" w:rsidRDefault="00B300C4" w:rsidP="00124345">
      <w:pPr>
        <w:pStyle w:val="FootnoteText"/>
        <w:widowControl w:val="0"/>
        <w:tabs>
          <w:tab w:val="clear" w:pos="1021"/>
          <w:tab w:val="right" w:pos="1020"/>
        </w:tabs>
        <w:rPr>
          <w:rFonts w:hint="eastAsia"/>
          <w:szCs w:val="18"/>
        </w:rPr>
      </w:pPr>
      <w:r w:rsidRPr="00997E1D">
        <w:rPr>
          <w:szCs w:val="18"/>
          <w:lang w:val="es-ES"/>
        </w:rPr>
        <w:tab/>
      </w:r>
      <w:r w:rsidRPr="002F7117">
        <w:rPr>
          <w:rStyle w:val="FootnoteReference"/>
          <w:szCs w:val="18"/>
        </w:rPr>
        <w:footnoteRef/>
      </w:r>
      <w:r w:rsidRPr="002F7117">
        <w:rPr>
          <w:szCs w:val="18"/>
        </w:rPr>
        <w:tab/>
      </w:r>
      <w:r w:rsidRPr="002F7117">
        <w:rPr>
          <w:rFonts w:hint="eastAsia"/>
          <w:szCs w:val="18"/>
        </w:rPr>
        <w:t>在这种情况下</w:t>
      </w:r>
      <w:r>
        <w:rPr>
          <w:rFonts w:hint="eastAsia"/>
          <w:szCs w:val="18"/>
        </w:rPr>
        <w:t>，</w:t>
      </w:r>
      <w:r w:rsidRPr="002F7117">
        <w:rPr>
          <w:rFonts w:hint="eastAsia"/>
          <w:szCs w:val="18"/>
        </w:rPr>
        <w:t>必须提及“我的学校反对歧视”竞赛</w:t>
      </w:r>
      <w:r>
        <w:rPr>
          <w:rFonts w:hint="eastAsia"/>
          <w:szCs w:val="18"/>
        </w:rPr>
        <w:t>，</w:t>
      </w:r>
      <w:r w:rsidRPr="002F7117">
        <w:rPr>
          <w:rFonts w:hint="eastAsia"/>
          <w:szCs w:val="18"/>
        </w:rPr>
        <w:t>通过这次比赛</w:t>
      </w:r>
      <w:r>
        <w:rPr>
          <w:rFonts w:hint="eastAsia"/>
          <w:szCs w:val="18"/>
        </w:rPr>
        <w:t>，</w:t>
      </w:r>
      <w:r w:rsidRPr="002F7117">
        <w:rPr>
          <w:rFonts w:hint="eastAsia"/>
          <w:szCs w:val="18"/>
        </w:rPr>
        <w:t>各校儿童编制有关学校和歧视的作品</w:t>
      </w:r>
      <w:r>
        <w:rPr>
          <w:rFonts w:hint="eastAsia"/>
          <w:szCs w:val="18"/>
        </w:rPr>
        <w:t>，</w:t>
      </w:r>
      <w:r w:rsidRPr="002F7117">
        <w:rPr>
          <w:rFonts w:hint="eastAsia"/>
          <w:szCs w:val="18"/>
        </w:rPr>
        <w:t>并根据作品获得奖励。这次竞赛发起单位是葡萄牙移民与多元文化对话高级委员会</w:t>
      </w:r>
      <w:r w:rsidRPr="002F7117">
        <w:rPr>
          <w:rFonts w:hint="eastAsia"/>
          <w:szCs w:val="18"/>
        </w:rPr>
        <w:t>-</w:t>
      </w:r>
      <w:r w:rsidRPr="002F7117">
        <w:rPr>
          <w:szCs w:val="18"/>
        </w:rPr>
        <w:t xml:space="preserve"> cfr. </w:t>
      </w:r>
      <w:r w:rsidRPr="00B062A9">
        <w:rPr>
          <w:szCs w:val="18"/>
        </w:rPr>
        <w:t>www.acidi.gov.pt</w:t>
      </w:r>
      <w:r w:rsidRPr="002F7117">
        <w:rPr>
          <w:rFonts w:hint="eastAsia"/>
          <w:szCs w:val="18"/>
        </w:rPr>
        <w:t>。</w:t>
      </w:r>
    </w:p>
  </w:footnote>
  <w:footnote w:id="91">
    <w:p w:rsidR="00B300C4" w:rsidRPr="002F7117" w:rsidRDefault="00B300C4" w:rsidP="00124345">
      <w:pPr>
        <w:pStyle w:val="FootnoteText"/>
        <w:widowControl w:val="0"/>
        <w:tabs>
          <w:tab w:val="clear" w:pos="1021"/>
          <w:tab w:val="right" w:pos="1020"/>
        </w:tabs>
        <w:rPr>
          <w:rFonts w:hint="eastAsia"/>
          <w:szCs w:val="18"/>
        </w:rPr>
      </w:pPr>
      <w:r w:rsidRPr="002F7117">
        <w:rPr>
          <w:szCs w:val="18"/>
        </w:rPr>
        <w:tab/>
      </w:r>
      <w:r w:rsidRPr="002F7117">
        <w:rPr>
          <w:rStyle w:val="FootnoteReference"/>
          <w:szCs w:val="18"/>
        </w:rPr>
        <w:footnoteRef/>
      </w:r>
      <w:r w:rsidRPr="002F7117">
        <w:rPr>
          <w:szCs w:val="18"/>
        </w:rPr>
        <w:tab/>
      </w:r>
      <w:r w:rsidRPr="002F7117">
        <w:rPr>
          <w:rFonts w:hint="eastAsia"/>
          <w:szCs w:val="18"/>
        </w:rPr>
        <w:t>这次运动的户外广告由总检察长办公室的文件编制和比较法办公室网站</w:t>
      </w:r>
      <w:r>
        <w:rPr>
          <w:rFonts w:hint="eastAsia"/>
          <w:szCs w:val="18"/>
        </w:rPr>
        <w:t>(</w:t>
      </w:r>
      <w:r w:rsidRPr="002F7117">
        <w:rPr>
          <w:szCs w:val="18"/>
        </w:rPr>
        <w:t>www.gddc.pt</w:t>
      </w:r>
      <w:r>
        <w:rPr>
          <w:rFonts w:hint="eastAsia"/>
          <w:szCs w:val="18"/>
        </w:rPr>
        <w:t>)</w:t>
      </w:r>
      <w:r w:rsidRPr="002F7117">
        <w:rPr>
          <w:rFonts w:hint="eastAsia"/>
          <w:szCs w:val="18"/>
        </w:rPr>
        <w:t>筛选。</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4" w:rsidRPr="005B3443" w:rsidRDefault="00B300C4" w:rsidP="00072889">
    <w:pPr>
      <w:pStyle w:val="Header"/>
      <w:pBdr>
        <w:bottom w:val="single" w:sz="4" w:space="5" w:color="auto"/>
      </w:pBdr>
      <w:rPr>
        <w:szCs w:val="18"/>
      </w:rPr>
    </w:pPr>
    <w:r w:rsidRPr="005B3443">
      <w:rPr>
        <w:szCs w:val="18"/>
        <w:lang w:eastAsia="zh-CN"/>
      </w:rPr>
      <w:t>HRI</w:t>
    </w:r>
    <w:r w:rsidRPr="005B3443">
      <w:rPr>
        <w:szCs w:val="18"/>
      </w:rPr>
      <w:t>/CORE/</w:t>
    </w:r>
    <w:r w:rsidRPr="005B3443">
      <w:rPr>
        <w:rFonts w:hint="eastAsia"/>
        <w:szCs w:val="18"/>
        <w:lang w:eastAsia="zh-CN"/>
      </w:rPr>
      <w:t>PRT</w:t>
    </w:r>
    <w:r w:rsidRPr="005B3443">
      <w:rPr>
        <w:szCs w:val="18"/>
      </w:rPr>
      <w:t>/20</w:t>
    </w:r>
    <w:r w:rsidRPr="005B3443">
      <w:rPr>
        <w:rFonts w:hint="eastAsia"/>
        <w:szCs w:val="18"/>
        <w:lang w:eastAsia="zh-CN"/>
      </w:rPr>
      <w:t>1</w:t>
    </w:r>
    <w:r w:rsidRPr="005B3443">
      <w:rPr>
        <w:rFonts w:hint="eastAsia"/>
        <w:szCs w:val="18"/>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4" w:rsidRPr="005B3443" w:rsidRDefault="00B300C4">
    <w:pPr>
      <w:pStyle w:val="Header"/>
      <w:jc w:val="right"/>
      <w:rPr>
        <w:szCs w:val="18"/>
      </w:rPr>
    </w:pPr>
    <w:r w:rsidRPr="005B3443">
      <w:rPr>
        <w:szCs w:val="18"/>
        <w:lang w:eastAsia="zh-CN"/>
      </w:rPr>
      <w:t>HRI</w:t>
    </w:r>
    <w:r w:rsidRPr="005B3443">
      <w:rPr>
        <w:szCs w:val="18"/>
      </w:rPr>
      <w:t>/CORE/</w:t>
    </w:r>
    <w:r w:rsidRPr="005B3443">
      <w:rPr>
        <w:rFonts w:hint="eastAsia"/>
        <w:szCs w:val="18"/>
        <w:lang w:eastAsia="zh-CN"/>
      </w:rPr>
      <w:t>PRT</w:t>
    </w:r>
    <w:r w:rsidRPr="005B3443">
      <w:rPr>
        <w:szCs w:val="18"/>
      </w:rPr>
      <w:t>/20</w:t>
    </w:r>
    <w:r w:rsidRPr="005B3443">
      <w:rPr>
        <w:rFonts w:hint="eastAsia"/>
        <w:szCs w:val="18"/>
        <w:lang w:eastAsia="zh-CN"/>
      </w:rPr>
      <w:t>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4" w:rsidRDefault="00B300C4">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870397E"/>
    <w:multiLevelType w:val="hybridMultilevel"/>
    <w:tmpl w:val="8D62765C"/>
    <w:lvl w:ilvl="0" w:tplc="9FFE4B00">
      <w:start w:val="1"/>
      <w:numFmt w:val="bullet"/>
      <w:lvlText w:val=""/>
      <w:lvlJc w:val="left"/>
      <w:pPr>
        <w:tabs>
          <w:tab w:val="num" w:pos="1951"/>
        </w:tabs>
        <w:ind w:left="1951" w:hanging="420"/>
      </w:pPr>
      <w:rPr>
        <w:rFonts w:ascii="Wingdings 2" w:hAnsi="Wingdings 2"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53770"/>
    <w:multiLevelType w:val="hybridMultilevel"/>
    <w:tmpl w:val="0280405E"/>
    <w:lvl w:ilvl="0" w:tplc="FAE4B376">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5">
    <w:nsid w:val="28A875B4"/>
    <w:multiLevelType w:val="hybridMultilevel"/>
    <w:tmpl w:val="8E7CCF54"/>
    <w:lvl w:ilvl="0" w:tplc="E6283CD0">
      <w:start w:val="1"/>
      <w:numFmt w:val="bullet"/>
      <w:lvlText w:val=""/>
      <w:lvlJc w:val="left"/>
      <w:pPr>
        <w:tabs>
          <w:tab w:val="num" w:pos="1951"/>
        </w:tabs>
        <w:ind w:left="1951" w:hanging="420"/>
      </w:pPr>
      <w:rPr>
        <w:rFonts w:ascii="Wingdings 2" w:hAnsi="Wingdings 2" w:hint="default"/>
        <w:b w:val="0"/>
        <w:i w:val="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AEC602B"/>
    <w:multiLevelType w:val="hybridMultilevel"/>
    <w:tmpl w:val="42D07318"/>
    <w:lvl w:ilvl="0" w:tplc="9FFE4B00">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7">
    <w:nsid w:val="31A12325"/>
    <w:multiLevelType w:val="hybridMultilevel"/>
    <w:tmpl w:val="FF0E5B48"/>
    <w:lvl w:ilvl="0" w:tplc="BD40C93A">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3BB413D"/>
    <w:multiLevelType w:val="hybridMultilevel"/>
    <w:tmpl w:val="FF6EBB26"/>
    <w:lvl w:ilvl="0">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3D4D74BC"/>
    <w:multiLevelType w:val="hybridMultilevel"/>
    <w:tmpl w:val="750E2968"/>
    <w:lvl w:ilvl="0" w:tplc="C7BE5676">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F71ECD60">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671861DB"/>
    <w:multiLevelType w:val="hybridMultilevel"/>
    <w:tmpl w:val="A9B633D4"/>
    <w:lvl w:ilvl="0">
      <w:start w:val="1"/>
      <w:numFmt w:val="bullet"/>
      <w:pStyle w:val="Bullet2GC"/>
      <w:lvlText w:val=""/>
      <w:lvlJc w:val="left"/>
      <w:pPr>
        <w:tabs>
          <w:tab w:val="num" w:pos="2427"/>
        </w:tabs>
        <w:ind w:left="2427" w:hanging="380"/>
      </w:pPr>
      <w:rPr>
        <w:rFonts w:ascii="Symbol" w:hAnsi="Symbol"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6">
    <w:nsid w:val="7D4061CF"/>
    <w:multiLevelType w:val="hybridMultilevel"/>
    <w:tmpl w:val="F594F9F2"/>
    <w:lvl w:ilvl="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5"/>
  </w:num>
  <w:num w:numId="13">
    <w:abstractNumId w:val="18"/>
  </w:num>
  <w:num w:numId="14">
    <w:abstractNumId w:val="11"/>
  </w:num>
  <w:num w:numId="15">
    <w:abstractNumId w:val="12"/>
  </w:num>
  <w:num w:numId="16">
    <w:abstractNumId w:val="24"/>
  </w:num>
  <w:num w:numId="17">
    <w:abstractNumId w:val="11"/>
  </w:num>
  <w:num w:numId="18">
    <w:abstractNumId w:val="24"/>
  </w:num>
  <w:num w:numId="19">
    <w:abstractNumId w:val="12"/>
  </w:num>
  <w:num w:numId="20">
    <w:abstractNumId w:val="12"/>
  </w:num>
  <w:num w:numId="21">
    <w:abstractNumId w:val="21"/>
  </w:num>
  <w:num w:numId="22">
    <w:abstractNumId w:val="19"/>
  </w:num>
  <w:num w:numId="23">
    <w:abstractNumId w:val="14"/>
  </w:num>
  <w:num w:numId="24">
    <w:abstractNumId w:val="21"/>
  </w:num>
  <w:num w:numId="25">
    <w:abstractNumId w:val="19"/>
  </w:num>
  <w:num w:numId="26">
    <w:abstractNumId w:val="14"/>
  </w:num>
  <w:num w:numId="27">
    <w:abstractNumId w:val="20"/>
  </w:num>
  <w:num w:numId="28">
    <w:abstractNumId w:val="10"/>
  </w:num>
  <w:num w:numId="29">
    <w:abstractNumId w:val="16"/>
  </w:num>
  <w:num w:numId="30">
    <w:abstractNumId w:val="26"/>
  </w:num>
  <w:num w:numId="31">
    <w:abstractNumId w:val="20"/>
  </w:num>
  <w:num w:numId="32">
    <w:abstractNumId w:val="10"/>
  </w:num>
  <w:num w:numId="33">
    <w:abstractNumId w:val="16"/>
  </w:num>
  <w:num w:numId="34">
    <w:abstractNumId w:val="26"/>
  </w:num>
  <w:num w:numId="35">
    <w:abstractNumId w:val="21"/>
  </w:num>
  <w:num w:numId="36">
    <w:abstractNumId w:val="19"/>
  </w:num>
  <w:num w:numId="37">
    <w:abstractNumId w:val="14"/>
  </w:num>
  <w:num w:numId="38">
    <w:abstractNumId w:val="20"/>
  </w:num>
  <w:num w:numId="39">
    <w:abstractNumId w:val="10"/>
  </w:num>
  <w:num w:numId="40">
    <w:abstractNumId w:val="16"/>
  </w:num>
  <w:num w:numId="41">
    <w:abstractNumId w:val="26"/>
  </w:num>
  <w:num w:numId="42">
    <w:abstractNumId w:val="22"/>
  </w:num>
  <w:num w:numId="43">
    <w:abstractNumId w:val="17"/>
  </w:num>
  <w:num w:numId="44">
    <w:abstractNumId w:val="15"/>
  </w:num>
  <w:num w:numId="45">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hideSpellingErrors/>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345"/>
    <w:rsid w:val="0000592D"/>
    <w:rsid w:val="0000793F"/>
    <w:rsid w:val="00014490"/>
    <w:rsid w:val="00025ECC"/>
    <w:rsid w:val="00070EDB"/>
    <w:rsid w:val="00072889"/>
    <w:rsid w:val="000977B5"/>
    <w:rsid w:val="000A52A3"/>
    <w:rsid w:val="000A6D5F"/>
    <w:rsid w:val="000E1685"/>
    <w:rsid w:val="000F5FA7"/>
    <w:rsid w:val="00124345"/>
    <w:rsid w:val="001312B0"/>
    <w:rsid w:val="00153C39"/>
    <w:rsid w:val="0015578B"/>
    <w:rsid w:val="00161CD4"/>
    <w:rsid w:val="00165069"/>
    <w:rsid w:val="00165E0A"/>
    <w:rsid w:val="001732E9"/>
    <w:rsid w:val="001B16A6"/>
    <w:rsid w:val="001E7DE6"/>
    <w:rsid w:val="00213ACB"/>
    <w:rsid w:val="00216AD2"/>
    <w:rsid w:val="00220AB8"/>
    <w:rsid w:val="002435BC"/>
    <w:rsid w:val="002477EF"/>
    <w:rsid w:val="002751D5"/>
    <w:rsid w:val="002A701F"/>
    <w:rsid w:val="002E2A2D"/>
    <w:rsid w:val="002E44FA"/>
    <w:rsid w:val="003321F0"/>
    <w:rsid w:val="00337245"/>
    <w:rsid w:val="0034388B"/>
    <w:rsid w:val="00396EF2"/>
    <w:rsid w:val="003A7EA4"/>
    <w:rsid w:val="003B04F9"/>
    <w:rsid w:val="003B1317"/>
    <w:rsid w:val="003E1C2B"/>
    <w:rsid w:val="00440DEA"/>
    <w:rsid w:val="00446865"/>
    <w:rsid w:val="004542AB"/>
    <w:rsid w:val="00475D4E"/>
    <w:rsid w:val="004A5CE5"/>
    <w:rsid w:val="004C104D"/>
    <w:rsid w:val="004D4168"/>
    <w:rsid w:val="004E0A6F"/>
    <w:rsid w:val="00500B36"/>
    <w:rsid w:val="00512924"/>
    <w:rsid w:val="00527E99"/>
    <w:rsid w:val="00537FDA"/>
    <w:rsid w:val="0054268B"/>
    <w:rsid w:val="00544A3F"/>
    <w:rsid w:val="00551BEE"/>
    <w:rsid w:val="0055326E"/>
    <w:rsid w:val="00553686"/>
    <w:rsid w:val="005B3443"/>
    <w:rsid w:val="005B5334"/>
    <w:rsid w:val="005C5B4E"/>
    <w:rsid w:val="005F001F"/>
    <w:rsid w:val="00625E20"/>
    <w:rsid w:val="0063633B"/>
    <w:rsid w:val="00641D07"/>
    <w:rsid w:val="00652500"/>
    <w:rsid w:val="00652C15"/>
    <w:rsid w:val="00663215"/>
    <w:rsid w:val="00676D5E"/>
    <w:rsid w:val="00683FFB"/>
    <w:rsid w:val="006C21EA"/>
    <w:rsid w:val="006C62A1"/>
    <w:rsid w:val="006D17E4"/>
    <w:rsid w:val="006D3649"/>
    <w:rsid w:val="006F2054"/>
    <w:rsid w:val="006F30DE"/>
    <w:rsid w:val="007600AF"/>
    <w:rsid w:val="00791FD4"/>
    <w:rsid w:val="007B20A5"/>
    <w:rsid w:val="007C7067"/>
    <w:rsid w:val="008267B2"/>
    <w:rsid w:val="00830FEC"/>
    <w:rsid w:val="00831DC9"/>
    <w:rsid w:val="00835263"/>
    <w:rsid w:val="008910C5"/>
    <w:rsid w:val="00895E67"/>
    <w:rsid w:val="008A7C35"/>
    <w:rsid w:val="008E17A4"/>
    <w:rsid w:val="00930159"/>
    <w:rsid w:val="00934923"/>
    <w:rsid w:val="0095215A"/>
    <w:rsid w:val="00954FEE"/>
    <w:rsid w:val="009678FE"/>
    <w:rsid w:val="00967B6B"/>
    <w:rsid w:val="00976F8F"/>
    <w:rsid w:val="00977E95"/>
    <w:rsid w:val="00997E1D"/>
    <w:rsid w:val="009D1553"/>
    <w:rsid w:val="009F3C00"/>
    <w:rsid w:val="009F76EA"/>
    <w:rsid w:val="00A0321B"/>
    <w:rsid w:val="00A253B9"/>
    <w:rsid w:val="00A44F10"/>
    <w:rsid w:val="00AA5442"/>
    <w:rsid w:val="00AB1AFD"/>
    <w:rsid w:val="00AB7390"/>
    <w:rsid w:val="00AF4AF8"/>
    <w:rsid w:val="00B062A9"/>
    <w:rsid w:val="00B06FFD"/>
    <w:rsid w:val="00B10D87"/>
    <w:rsid w:val="00B300C4"/>
    <w:rsid w:val="00B368BE"/>
    <w:rsid w:val="00B37BDA"/>
    <w:rsid w:val="00B4046E"/>
    <w:rsid w:val="00B4146A"/>
    <w:rsid w:val="00B46150"/>
    <w:rsid w:val="00B5454B"/>
    <w:rsid w:val="00B723D0"/>
    <w:rsid w:val="00B94F4C"/>
    <w:rsid w:val="00BA5860"/>
    <w:rsid w:val="00BC111C"/>
    <w:rsid w:val="00BC5C60"/>
    <w:rsid w:val="00BE7783"/>
    <w:rsid w:val="00C007DD"/>
    <w:rsid w:val="00C22F4A"/>
    <w:rsid w:val="00C3032D"/>
    <w:rsid w:val="00C3056D"/>
    <w:rsid w:val="00C53316"/>
    <w:rsid w:val="00C647B4"/>
    <w:rsid w:val="00CC6773"/>
    <w:rsid w:val="00CD3765"/>
    <w:rsid w:val="00CD4228"/>
    <w:rsid w:val="00CE0B7C"/>
    <w:rsid w:val="00CF7116"/>
    <w:rsid w:val="00D00570"/>
    <w:rsid w:val="00D171D6"/>
    <w:rsid w:val="00D21305"/>
    <w:rsid w:val="00D23450"/>
    <w:rsid w:val="00D446C7"/>
    <w:rsid w:val="00D44C12"/>
    <w:rsid w:val="00D5694B"/>
    <w:rsid w:val="00D90C0E"/>
    <w:rsid w:val="00D9162B"/>
    <w:rsid w:val="00DB48AD"/>
    <w:rsid w:val="00DE4B1D"/>
    <w:rsid w:val="00DE5956"/>
    <w:rsid w:val="00E017BC"/>
    <w:rsid w:val="00E352D1"/>
    <w:rsid w:val="00E57279"/>
    <w:rsid w:val="00E573F0"/>
    <w:rsid w:val="00E64BB8"/>
    <w:rsid w:val="00E71CC0"/>
    <w:rsid w:val="00EA047E"/>
    <w:rsid w:val="00EC206B"/>
    <w:rsid w:val="00ED16F6"/>
    <w:rsid w:val="00EE5193"/>
    <w:rsid w:val="00EF3199"/>
    <w:rsid w:val="00F1551B"/>
    <w:rsid w:val="00F16C1D"/>
    <w:rsid w:val="00F45E02"/>
    <w:rsid w:val="00F46389"/>
    <w:rsid w:val="00F57CC0"/>
    <w:rsid w:val="00F627D6"/>
    <w:rsid w:val="00F64BF7"/>
    <w:rsid w:val="00F67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20"/>
      </w:numPr>
    </w:pPr>
    <w:rPr>
      <w:lang w:val="fr-CH"/>
    </w:rPr>
  </w:style>
  <w:style w:type="paragraph" w:styleId="FootnoteText">
    <w:name w:val="footnote text"/>
    <w:aliases w:val="5_G,Texto nota pie IIRSA,F1,Texto,nota,pie,Ref.,al,Footnote Text Char Char Char Char Char,Footnote Text Char Char Char Char,Footnote reference,FA Fu, Car1,Texto nota pie Car1,Texto nota pie Car Car, Car1 Car2,ft,texto de nota al pie"/>
    <w:basedOn w:val="Normal"/>
    <w:link w:val="FootnoteTextChar"/>
    <w:rsid w:val="009D1553"/>
    <w:pPr>
      <w:tabs>
        <w:tab w:val="clear" w:pos="431"/>
        <w:tab w:val="right" w:pos="1021"/>
      </w:tabs>
      <w:spacing w:after="120" w:line="240" w:lineRule="exact"/>
      <w:ind w:left="1134" w:right="1134" w:hanging="1134"/>
    </w:pPr>
    <w:rPr>
      <w:sz w:val="18"/>
    </w:rPr>
  </w:style>
  <w:style w:type="character" w:styleId="FootnoteReference">
    <w:name w:val="footnote reference"/>
    <w:aliases w:val="4_G,referencia nota al pie"/>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7"/>
      </w:numPr>
      <w:spacing w:after="120"/>
      <w:ind w:right="1134"/>
    </w:pPr>
  </w:style>
  <w:style w:type="paragraph" w:customStyle="1" w:styleId="Bullet2GC">
    <w:name w:val="_Bullet 2_GC"/>
    <w:basedOn w:val="Normal"/>
    <w:rsid w:val="009D1553"/>
    <w:pPr>
      <w:numPr>
        <w:numId w:val="18"/>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paragraph" w:customStyle="1" w:styleId="HMG">
    <w:name w:val="_ H __M_G"/>
    <w:basedOn w:val="Normal"/>
    <w:next w:val="Normal"/>
    <w:rsid w:val="0012434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character" w:customStyle="1" w:styleId="trans">
    <w:name w:val="trans"/>
    <w:basedOn w:val="DefaultParagraphFont"/>
    <w:rsid w:val="00124345"/>
  </w:style>
  <w:style w:type="paragraph" w:customStyle="1" w:styleId="HChG">
    <w:name w:val="_ H _Ch_G"/>
    <w:basedOn w:val="Normal"/>
    <w:next w:val="Normal"/>
    <w:rsid w:val="0012434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rsid w:val="00124345"/>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12434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12434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56G">
    <w:name w:val="_ H_5/6_G"/>
    <w:basedOn w:val="Normal"/>
    <w:next w:val="Normal"/>
    <w:rsid w:val="0012434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FootnoteTextChar">
    <w:name w:val="Footnote Text Char"/>
    <w:aliases w:val="5_G Char,Texto nota pie IIRSA Char,F1 Char,Texto Char,nota Char,pie Char,Ref. Char,al Char,Footnote Text Char Char Char Char Char Char,Footnote Text Char Char Char Char Char1,Footnote reference Char,FA Fu Char, Car1 Char,ft Char"/>
    <w:basedOn w:val="DefaultParagraphFont"/>
    <w:link w:val="FootnoteText"/>
    <w:rsid w:val="00124345"/>
    <w:rPr>
      <w:rFonts w:eastAsia="SimSun"/>
      <w:snapToGrid w:val="0"/>
      <w:sz w:val="18"/>
      <w:lang w:val="en-US" w:eastAsia="zh-CN" w:bidi="ar-SA"/>
    </w:rPr>
  </w:style>
  <w:style w:type="character" w:customStyle="1" w:styleId="SingleTxtGChar">
    <w:name w:val="_ Single Txt_G Char"/>
    <w:basedOn w:val="DefaultParagraphFont"/>
    <w:link w:val="SingleTxtG"/>
    <w:rsid w:val="00124345"/>
    <w:rPr>
      <w:rFonts w:eastAsia="SimSun"/>
      <w:lang w:val="en-GB" w:eastAsia="en-US" w:bidi="ar-SA"/>
    </w:rPr>
  </w:style>
  <w:style w:type="character" w:customStyle="1" w:styleId="H23GChar">
    <w:name w:val="_ H_2/3_G Char"/>
    <w:basedOn w:val="DefaultParagraphFont"/>
    <w:link w:val="H23G"/>
    <w:rsid w:val="00124345"/>
    <w:rPr>
      <w:rFonts w:eastAsia="SimSun"/>
      <w:b/>
      <w:lang w:val="en-GB" w:eastAsia="en-US" w:bidi="ar-SA"/>
    </w:rPr>
  </w:style>
  <w:style w:type="paragraph" w:customStyle="1" w:styleId="H4G">
    <w:name w:val="_ H_4_G"/>
    <w:basedOn w:val="Normal"/>
    <w:next w:val="Normal"/>
    <w:rsid w:val="0012434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Bullet1G">
    <w:name w:val="_Bullet 1_G"/>
    <w:basedOn w:val="Normal"/>
    <w:rsid w:val="00124345"/>
    <w:pPr>
      <w:numPr>
        <w:numId w:val="43"/>
      </w:numPr>
      <w:tabs>
        <w:tab w:val="clear" w:pos="431"/>
      </w:tabs>
      <w:suppressAutoHyphens/>
      <w:overflowPunct/>
      <w:adjustRightInd/>
      <w:snapToGrid/>
      <w:spacing w:after="120" w:line="240" w:lineRule="atLeast"/>
      <w:ind w:right="1134"/>
    </w:pPr>
    <w:rPr>
      <w:snapToGrid/>
      <w:sz w:val="20"/>
      <w:lang w:val="en-GB" w:eastAsia="en-US"/>
    </w:rPr>
  </w:style>
  <w:style w:type="character" w:customStyle="1" w:styleId="osl">
    <w:name w:val="osl"/>
    <w:basedOn w:val="DefaultParagraphFont"/>
    <w:rsid w:val="00124345"/>
  </w:style>
  <w:style w:type="character" w:customStyle="1" w:styleId="H23GCChar">
    <w:name w:val="_ H_2/3_GC Char"/>
    <w:basedOn w:val="DefaultParagraphFont"/>
    <w:link w:val="H23GC"/>
    <w:rsid w:val="00BE7783"/>
    <w:rPr>
      <w:rFonts w:eastAsia="SimHei"/>
      <w:snapToGrid w:val="0"/>
      <w:sz w:val="22"/>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vie.douban.com/celebrity/10544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gualdades2007.blogspot.com&#65292;&#28857;&#20987;&#37327;&#24050;&#36798;&#21040;2" TargetMode="External"/><Relationship Id="rId4" Type="http://schemas.openxmlformats.org/officeDocument/2006/relationships/webSettings" Target="webSettings.xml"/><Relationship Id="rId9" Type="http://schemas.openxmlformats.org/officeDocument/2006/relationships/hyperlink" Target="http://www.igualdades2007.com.pt&#12290;2007&#24180;1&#26376;&#33267;1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UN\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70</TotalTime>
  <Pages>1</Pages>
  <Words>12531</Words>
  <Characters>71428</Characters>
  <Application>Microsoft Office Outlook</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83792</CharactersWithSpaces>
  <SharedDoc>false</SharedDoc>
  <HLinks>
    <vt:vector size="18" baseType="variant">
      <vt:variant>
        <vt:i4>1854447902</vt:i4>
      </vt:variant>
      <vt:variant>
        <vt:i4>6</vt:i4>
      </vt:variant>
      <vt:variant>
        <vt:i4>0</vt:i4>
      </vt:variant>
      <vt:variant>
        <vt:i4>5</vt:i4>
      </vt:variant>
      <vt:variant>
        <vt:lpwstr>http://igualdades2007.blogspot.com，点击量已达到2</vt:lpwstr>
      </vt:variant>
      <vt:variant>
        <vt:lpwstr/>
      </vt:variant>
      <vt:variant>
        <vt:i4>958824837</vt:i4>
      </vt:variant>
      <vt:variant>
        <vt:i4>3</vt:i4>
      </vt:variant>
      <vt:variant>
        <vt:i4>0</vt:i4>
      </vt:variant>
      <vt:variant>
        <vt:i4>5</vt:i4>
      </vt:variant>
      <vt:variant>
        <vt:lpwstr>http://www.igualdades2007.com.pt.2007年1月至12/</vt:lpwstr>
      </vt:variant>
      <vt:variant>
        <vt:lpwstr/>
      </vt:variant>
      <vt:variant>
        <vt:i4>7929906</vt:i4>
      </vt:variant>
      <vt:variant>
        <vt:i4>0</vt:i4>
      </vt:variant>
      <vt:variant>
        <vt:i4>0</vt:i4>
      </vt:variant>
      <vt:variant>
        <vt:i4>5</vt:i4>
      </vt:variant>
      <vt:variant>
        <vt:lpwstr>http://movie.douban.com/celebrity/1054403/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han</dc:creator>
  <cp:keywords/>
  <dc:description/>
  <cp:lastModifiedBy>CSD</cp:lastModifiedBy>
  <cp:revision>19</cp:revision>
  <cp:lastPrinted>2011-12-01T10:15:00Z</cp:lastPrinted>
  <dcterms:created xsi:type="dcterms:W3CDTF">2011-12-01T08:49:00Z</dcterms:created>
  <dcterms:modified xsi:type="dcterms:W3CDTF">2011-12-01T10:15:00Z</dcterms:modified>
</cp:coreProperties>
</file>